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91C" w:rsidRPr="004B0690" w:rsidRDefault="0074791C" w:rsidP="0065061E">
      <w:pPr>
        <w:spacing w:after="0" w:line="360" w:lineRule="auto"/>
        <w:jc w:val="both"/>
        <w:rPr>
          <w:rFonts w:ascii="Book Antiqua" w:hAnsi="Book Antiqua" w:cs="Tahoma"/>
          <w:b/>
          <w:sz w:val="24"/>
          <w:szCs w:val="24"/>
          <w:lang w:val="en-US"/>
        </w:rPr>
      </w:pPr>
      <w:r w:rsidRPr="004B0690">
        <w:rPr>
          <w:rFonts w:ascii="Book Antiqua" w:hAnsi="Book Antiqua" w:cs="Tahoma"/>
          <w:b/>
          <w:sz w:val="24"/>
          <w:szCs w:val="24"/>
          <w:lang w:val="en-US"/>
        </w:rPr>
        <w:t>Name of journal: World Journal of Radiology</w:t>
      </w:r>
    </w:p>
    <w:p w:rsidR="0074791C" w:rsidRPr="004B0690" w:rsidRDefault="0074791C" w:rsidP="0065061E">
      <w:pPr>
        <w:spacing w:after="0" w:line="360" w:lineRule="auto"/>
        <w:jc w:val="both"/>
        <w:rPr>
          <w:rFonts w:ascii="Book Antiqua" w:hAnsi="Book Antiqua" w:cs="Tahoma"/>
          <w:b/>
          <w:sz w:val="24"/>
          <w:szCs w:val="24"/>
          <w:lang w:val="en-US" w:eastAsia="zh-CN"/>
        </w:rPr>
      </w:pPr>
      <w:r w:rsidRPr="004B0690">
        <w:rPr>
          <w:rFonts w:ascii="Book Antiqua" w:hAnsi="Book Antiqua" w:cs="Tahoma"/>
          <w:b/>
          <w:sz w:val="24"/>
          <w:szCs w:val="24"/>
          <w:lang w:val="en-US"/>
        </w:rPr>
        <w:t xml:space="preserve">ESPS Manuscript NO: </w:t>
      </w:r>
      <w:r w:rsidRPr="004B0690">
        <w:rPr>
          <w:rFonts w:ascii="Book Antiqua" w:hAnsi="Book Antiqua" w:cs="Tahoma"/>
          <w:b/>
          <w:sz w:val="24"/>
          <w:szCs w:val="24"/>
          <w:lang w:val="en-US" w:eastAsia="zh-CN"/>
        </w:rPr>
        <w:t>8658</w:t>
      </w:r>
    </w:p>
    <w:p w:rsidR="0074791C" w:rsidRPr="004B0690" w:rsidRDefault="0074791C" w:rsidP="0065061E">
      <w:pPr>
        <w:spacing w:after="0" w:line="360" w:lineRule="auto"/>
        <w:jc w:val="both"/>
        <w:rPr>
          <w:rFonts w:ascii="Book Antiqua" w:hAnsi="Book Antiqua" w:cs="Arial"/>
          <w:b/>
          <w:bCs/>
          <w:sz w:val="24"/>
          <w:szCs w:val="24"/>
          <w:lang w:val="en-US" w:eastAsia="zh-CN"/>
        </w:rPr>
      </w:pPr>
      <w:r w:rsidRPr="004B0690">
        <w:rPr>
          <w:rFonts w:ascii="Book Antiqua" w:hAnsi="Book Antiqua" w:cs="Tahoma"/>
          <w:b/>
          <w:sz w:val="24"/>
          <w:szCs w:val="24"/>
          <w:lang w:val="en-US"/>
        </w:rPr>
        <w:t xml:space="preserve">Columns: </w:t>
      </w:r>
      <w:r w:rsidRPr="004B0690">
        <w:rPr>
          <w:rFonts w:ascii="Book Antiqua" w:hAnsi="Book Antiqua" w:cs="Arial"/>
          <w:b/>
          <w:bCs/>
          <w:sz w:val="24"/>
          <w:szCs w:val="24"/>
          <w:lang w:val="en-US"/>
        </w:rPr>
        <w:t>TOPIC HIGHLIGHT</w:t>
      </w:r>
    </w:p>
    <w:p w:rsidR="00DE7BEC" w:rsidRPr="004B0690" w:rsidRDefault="00DE7BEC" w:rsidP="0065061E">
      <w:pPr>
        <w:spacing w:after="0" w:line="360" w:lineRule="auto"/>
        <w:jc w:val="both"/>
        <w:rPr>
          <w:rFonts w:ascii="Book Antiqua" w:hAnsi="Book Antiqua" w:cs="TwCenMT-Bold"/>
          <w:bCs/>
          <w:sz w:val="24"/>
          <w:szCs w:val="24"/>
          <w:lang w:eastAsia="zh-CN"/>
        </w:rPr>
      </w:pPr>
    </w:p>
    <w:p w:rsidR="0007416C" w:rsidRPr="004B0690" w:rsidRDefault="0007416C" w:rsidP="0065061E">
      <w:pPr>
        <w:spacing w:after="0" w:line="360" w:lineRule="auto"/>
        <w:jc w:val="both"/>
        <w:rPr>
          <w:rFonts w:ascii="Book Antiqua" w:hAnsi="Book Antiqua"/>
          <w:sz w:val="24"/>
          <w:szCs w:val="24"/>
          <w:lang w:eastAsia="zh-CN"/>
        </w:rPr>
      </w:pPr>
      <w:r w:rsidRPr="004B0690">
        <w:rPr>
          <w:rFonts w:ascii="Book Antiqua" w:hAnsi="Book Antiqua" w:cs="TwCenMT-Bold"/>
          <w:bCs/>
          <w:sz w:val="24"/>
          <w:szCs w:val="24"/>
        </w:rPr>
        <w:t>WJ</w:t>
      </w:r>
      <w:r w:rsidR="00DE7BEC" w:rsidRPr="004B0690">
        <w:rPr>
          <w:rFonts w:ascii="Book Antiqua" w:hAnsi="Book Antiqua" w:cs="TwCenMT-Bold"/>
          <w:bCs/>
          <w:sz w:val="24"/>
          <w:szCs w:val="24"/>
          <w:lang w:eastAsia="zh-CN"/>
        </w:rPr>
        <w:t>R</w:t>
      </w:r>
      <w:r w:rsidRPr="004B0690">
        <w:rPr>
          <w:rFonts w:ascii="Book Antiqua" w:hAnsi="Book Antiqua" w:cs="TwCenMT-Bold"/>
          <w:bCs/>
          <w:sz w:val="24"/>
          <w:szCs w:val="24"/>
        </w:rPr>
        <w:t xml:space="preserve"> </w:t>
      </w:r>
      <w:r w:rsidR="00DE7BEC" w:rsidRPr="004B0690">
        <w:rPr>
          <w:rFonts w:ascii="Book Antiqua" w:hAnsi="Book Antiqua" w:cs="TwCenMT-Bold"/>
          <w:bCs/>
          <w:sz w:val="24"/>
          <w:szCs w:val="24"/>
          <w:lang w:eastAsia="zh-CN"/>
        </w:rPr>
        <w:t>6</w:t>
      </w:r>
      <w:r w:rsidRPr="004B0690">
        <w:rPr>
          <w:rFonts w:ascii="Book Antiqua" w:hAnsi="Book Antiqua" w:cs="TwCenMT-Bold"/>
          <w:bCs/>
          <w:sz w:val="24"/>
          <w:szCs w:val="24"/>
        </w:rPr>
        <w:t>th Anniversary Special Issues</w:t>
      </w:r>
      <w:r w:rsidRPr="004B0690">
        <w:rPr>
          <w:rFonts w:ascii="Book Antiqua" w:hAnsi="Book Antiqua"/>
          <w:sz w:val="24"/>
          <w:szCs w:val="24"/>
        </w:rPr>
        <w:t xml:space="preserve"> (</w:t>
      </w:r>
      <w:r w:rsidR="00DE7BEC" w:rsidRPr="004B0690">
        <w:rPr>
          <w:rFonts w:ascii="Book Antiqua" w:hAnsi="Book Antiqua"/>
          <w:sz w:val="24"/>
          <w:szCs w:val="24"/>
          <w:lang w:eastAsia="zh-CN"/>
        </w:rPr>
        <w:t>6</w:t>
      </w:r>
      <w:r w:rsidRPr="004B0690">
        <w:rPr>
          <w:rFonts w:ascii="Book Antiqua" w:hAnsi="Book Antiqua"/>
          <w:sz w:val="24"/>
          <w:szCs w:val="24"/>
        </w:rPr>
        <w:t xml:space="preserve">): </w:t>
      </w:r>
      <w:r w:rsidR="00DE7BEC" w:rsidRPr="004B0690">
        <w:rPr>
          <w:rFonts w:ascii="Book Antiqua" w:hAnsi="Book Antiqua"/>
          <w:sz w:val="24"/>
          <w:szCs w:val="24"/>
        </w:rPr>
        <w:t>C</w:t>
      </w:r>
      <w:r w:rsidR="00DE7BEC" w:rsidRPr="004B0690">
        <w:rPr>
          <w:rFonts w:ascii="Book Antiqua" w:hAnsi="Book Antiqua"/>
          <w:sz w:val="24"/>
          <w:szCs w:val="24"/>
          <w:lang w:eastAsia="zh-CN"/>
        </w:rPr>
        <w:t>T</w:t>
      </w:r>
    </w:p>
    <w:p w:rsidR="0007416C" w:rsidRPr="004B0690" w:rsidRDefault="0007416C" w:rsidP="0065061E">
      <w:pPr>
        <w:spacing w:after="0" w:line="360" w:lineRule="auto"/>
        <w:jc w:val="both"/>
        <w:rPr>
          <w:rFonts w:ascii="Book Antiqua" w:hAnsi="Book Antiqua" w:cs="Arial"/>
          <w:b/>
          <w:bCs/>
          <w:sz w:val="24"/>
          <w:szCs w:val="24"/>
          <w:lang w:eastAsia="zh-CN"/>
        </w:rPr>
      </w:pPr>
    </w:p>
    <w:p w:rsidR="00727039" w:rsidRPr="004B0690" w:rsidRDefault="00FE51D4" w:rsidP="0065061E">
      <w:pPr>
        <w:spacing w:after="0" w:line="360" w:lineRule="auto"/>
        <w:jc w:val="both"/>
        <w:rPr>
          <w:rFonts w:ascii="Book Antiqua" w:hAnsi="Book Antiqua" w:cstheme="minorHAnsi"/>
          <w:bCs/>
          <w:sz w:val="24"/>
          <w:szCs w:val="24"/>
          <w:lang w:val="en-US" w:eastAsia="zh-CN"/>
        </w:rPr>
      </w:pPr>
      <w:r w:rsidRPr="004B0690">
        <w:rPr>
          <w:rFonts w:ascii="Book Antiqua" w:hAnsi="Book Antiqua" w:cstheme="minorHAnsi"/>
          <w:bCs/>
          <w:sz w:val="24"/>
          <w:szCs w:val="24"/>
          <w:lang w:val="en-US"/>
        </w:rPr>
        <w:t>C</w:t>
      </w:r>
      <w:r w:rsidR="00DE7BEC" w:rsidRPr="004B0690">
        <w:rPr>
          <w:rFonts w:ascii="Book Antiqua" w:hAnsi="Book Antiqua" w:cstheme="minorHAnsi"/>
          <w:bCs/>
          <w:sz w:val="24"/>
          <w:szCs w:val="24"/>
          <w:lang w:val="en-US"/>
        </w:rPr>
        <w:t>oronary venous system in cardiac computer tomography</w:t>
      </w:r>
      <w:r w:rsidR="00DE7BEC" w:rsidRPr="004B0690">
        <w:rPr>
          <w:rFonts w:ascii="Book Antiqua" w:hAnsi="Book Antiqua" w:cstheme="minorHAnsi" w:hint="eastAsia"/>
          <w:bCs/>
          <w:sz w:val="24"/>
          <w:szCs w:val="24"/>
          <w:lang w:val="en-US" w:eastAsia="zh-CN"/>
        </w:rPr>
        <w:t>:</w:t>
      </w:r>
      <w:r w:rsidR="00DE7BEC" w:rsidRPr="004B0690">
        <w:rPr>
          <w:rFonts w:ascii="Book Antiqua" w:hAnsi="Book Antiqua" w:cstheme="minorHAnsi"/>
          <w:bCs/>
          <w:sz w:val="24"/>
          <w:szCs w:val="24"/>
          <w:lang w:val="en-US"/>
        </w:rPr>
        <w:t xml:space="preserve"> Visualization, classification and role</w:t>
      </w:r>
    </w:p>
    <w:p w:rsidR="00F020F3" w:rsidRPr="004B0690" w:rsidRDefault="00F020F3" w:rsidP="0065061E">
      <w:pPr>
        <w:spacing w:after="0" w:line="360" w:lineRule="auto"/>
        <w:jc w:val="both"/>
        <w:rPr>
          <w:rFonts w:ascii="Book Antiqua" w:hAnsi="Book Antiqua" w:cstheme="minorHAnsi"/>
          <w:i/>
          <w:sz w:val="24"/>
          <w:szCs w:val="24"/>
          <w:lang w:val="en-US" w:eastAsia="zh-CN"/>
        </w:rPr>
      </w:pPr>
    </w:p>
    <w:p w:rsidR="00C2053E" w:rsidRPr="004B0690" w:rsidRDefault="00F020F3" w:rsidP="0065061E">
      <w:pPr>
        <w:spacing w:after="0" w:line="360" w:lineRule="auto"/>
        <w:jc w:val="both"/>
        <w:rPr>
          <w:rFonts w:ascii="Book Antiqua" w:hAnsi="Book Antiqua" w:cstheme="minorHAnsi"/>
          <w:i/>
          <w:sz w:val="24"/>
          <w:szCs w:val="24"/>
          <w:lang w:val="en-US"/>
        </w:rPr>
      </w:pPr>
      <w:r w:rsidRPr="004B0690">
        <w:rPr>
          <w:rFonts w:ascii="Book Antiqua" w:hAnsi="Book Antiqua" w:cstheme="minorHAnsi"/>
          <w:sz w:val="24"/>
          <w:szCs w:val="24"/>
        </w:rPr>
        <w:t xml:space="preserve">Rafal </w:t>
      </w:r>
      <w:r w:rsidRPr="004B0690">
        <w:rPr>
          <w:rFonts w:ascii="Book Antiqua" w:hAnsi="Book Antiqua" w:cstheme="minorHAnsi" w:hint="eastAsia"/>
          <w:sz w:val="24"/>
          <w:szCs w:val="24"/>
          <w:lang w:eastAsia="zh-CN"/>
        </w:rPr>
        <w:t>M</w:t>
      </w:r>
      <w:r w:rsidRPr="004B0690">
        <w:rPr>
          <w:rFonts w:ascii="Book Antiqua" w:hAnsi="Book Antiqua" w:cstheme="minorHAnsi"/>
          <w:i/>
          <w:sz w:val="24"/>
          <w:szCs w:val="24"/>
          <w:lang w:eastAsia="zh-CN"/>
        </w:rPr>
        <w:t xml:space="preserve"> et al</w:t>
      </w:r>
      <w:r w:rsidRPr="004B0690">
        <w:rPr>
          <w:rFonts w:ascii="Book Antiqua" w:hAnsi="Book Antiqua" w:cstheme="minorHAnsi" w:hint="eastAsia"/>
          <w:sz w:val="24"/>
          <w:szCs w:val="24"/>
          <w:lang w:eastAsia="zh-CN"/>
        </w:rPr>
        <w:t xml:space="preserve">. </w:t>
      </w:r>
      <w:r w:rsidR="00C2053E" w:rsidRPr="004B0690">
        <w:rPr>
          <w:rFonts w:ascii="Book Antiqua" w:hAnsi="Book Antiqua" w:cstheme="minorHAnsi"/>
          <w:sz w:val="24"/>
          <w:szCs w:val="24"/>
          <w:lang w:val="en-US"/>
        </w:rPr>
        <w:t>Coronary venous system in cardiac CT</w:t>
      </w:r>
    </w:p>
    <w:p w:rsidR="00B4321E" w:rsidRPr="004B0690" w:rsidRDefault="00B4321E" w:rsidP="0065061E">
      <w:pPr>
        <w:spacing w:after="0" w:line="360" w:lineRule="auto"/>
        <w:jc w:val="both"/>
        <w:rPr>
          <w:rFonts w:ascii="Book Antiqua" w:hAnsi="Book Antiqua" w:cstheme="minorHAnsi"/>
          <w:sz w:val="24"/>
          <w:szCs w:val="24"/>
          <w:lang w:eastAsia="zh-CN"/>
        </w:rPr>
      </w:pPr>
    </w:p>
    <w:p w:rsidR="00B4321E" w:rsidRPr="004B0690" w:rsidRDefault="00B4321E" w:rsidP="0065061E">
      <w:pPr>
        <w:spacing w:after="0" w:line="360" w:lineRule="auto"/>
        <w:jc w:val="both"/>
        <w:rPr>
          <w:rFonts w:ascii="Book Antiqua" w:hAnsi="Book Antiqua" w:cstheme="minorHAnsi"/>
          <w:sz w:val="24"/>
          <w:szCs w:val="24"/>
          <w:vertAlign w:val="superscript"/>
        </w:rPr>
      </w:pPr>
      <w:r w:rsidRPr="004B0690">
        <w:rPr>
          <w:rFonts w:ascii="Book Antiqua" w:hAnsi="Book Antiqua" w:cstheme="minorHAnsi"/>
          <w:sz w:val="24"/>
          <w:szCs w:val="24"/>
        </w:rPr>
        <w:t>Mlynarski Rafal</w:t>
      </w:r>
      <w:r w:rsidRPr="004B0690">
        <w:rPr>
          <w:rFonts w:ascii="Book Antiqua" w:hAnsi="Book Antiqua" w:cstheme="minorHAnsi" w:hint="eastAsia"/>
          <w:sz w:val="24"/>
          <w:szCs w:val="24"/>
          <w:lang w:eastAsia="zh-CN"/>
        </w:rPr>
        <w:t xml:space="preserve">, </w:t>
      </w:r>
      <w:r w:rsidRPr="004B0690">
        <w:rPr>
          <w:rFonts w:ascii="Book Antiqua" w:hAnsi="Book Antiqua" w:cstheme="minorHAnsi"/>
          <w:sz w:val="24"/>
          <w:szCs w:val="24"/>
        </w:rPr>
        <w:t>Mlynarska Agnieszka</w:t>
      </w:r>
      <w:r w:rsidRPr="004B0690">
        <w:rPr>
          <w:rFonts w:ascii="Book Antiqua" w:hAnsi="Book Antiqua" w:cstheme="minorHAnsi" w:hint="eastAsia"/>
          <w:sz w:val="24"/>
          <w:szCs w:val="24"/>
          <w:lang w:eastAsia="zh-CN"/>
        </w:rPr>
        <w:t xml:space="preserve">, </w:t>
      </w:r>
      <w:r w:rsidRPr="004B0690">
        <w:rPr>
          <w:rFonts w:ascii="Book Antiqua" w:hAnsi="Book Antiqua" w:cstheme="minorHAnsi"/>
          <w:sz w:val="24"/>
          <w:szCs w:val="24"/>
          <w:vertAlign w:val="superscript"/>
        </w:rPr>
        <w:t xml:space="preserve"> </w:t>
      </w:r>
      <w:r w:rsidRPr="004B0690">
        <w:rPr>
          <w:rFonts w:ascii="Book Antiqua" w:hAnsi="Book Antiqua" w:cstheme="minorHAnsi"/>
          <w:sz w:val="24"/>
          <w:szCs w:val="24"/>
        </w:rPr>
        <w:t xml:space="preserve">Maciej Sosnowski </w:t>
      </w:r>
    </w:p>
    <w:p w:rsidR="00C2053E" w:rsidRPr="004B0690" w:rsidRDefault="00C2053E" w:rsidP="0065061E">
      <w:pPr>
        <w:spacing w:after="0" w:line="360" w:lineRule="auto"/>
        <w:jc w:val="both"/>
        <w:rPr>
          <w:rFonts w:ascii="Book Antiqua" w:hAnsi="Book Antiqua" w:cstheme="minorHAnsi"/>
          <w:sz w:val="24"/>
          <w:szCs w:val="24"/>
          <w:lang w:val="en-US"/>
        </w:rPr>
      </w:pPr>
    </w:p>
    <w:p w:rsidR="00B4321E" w:rsidRPr="004B0690" w:rsidRDefault="00B4321E" w:rsidP="0065061E">
      <w:pPr>
        <w:spacing w:after="0" w:line="360" w:lineRule="auto"/>
        <w:jc w:val="both"/>
        <w:rPr>
          <w:rFonts w:ascii="Book Antiqua" w:hAnsi="Book Antiqua" w:cstheme="minorHAnsi"/>
          <w:sz w:val="24"/>
          <w:szCs w:val="24"/>
          <w:lang w:val="en-US"/>
        </w:rPr>
      </w:pPr>
      <w:r w:rsidRPr="004B0690">
        <w:rPr>
          <w:rFonts w:ascii="Book Antiqua" w:hAnsi="Book Antiqua" w:cstheme="minorHAnsi"/>
          <w:b/>
          <w:sz w:val="24"/>
          <w:szCs w:val="24"/>
        </w:rPr>
        <w:t>Mlynarski Rafal</w:t>
      </w:r>
      <w:r w:rsidRPr="004B0690">
        <w:rPr>
          <w:rFonts w:ascii="Book Antiqua" w:hAnsi="Book Antiqua" w:cstheme="minorHAnsi" w:hint="eastAsia"/>
          <w:b/>
          <w:sz w:val="24"/>
          <w:szCs w:val="24"/>
          <w:lang w:eastAsia="zh-CN"/>
        </w:rPr>
        <w:t xml:space="preserve">, </w:t>
      </w:r>
      <w:r w:rsidRPr="004B0690">
        <w:rPr>
          <w:rFonts w:ascii="Book Antiqua" w:hAnsi="Book Antiqua" w:cstheme="minorHAnsi"/>
          <w:b/>
          <w:sz w:val="24"/>
          <w:szCs w:val="24"/>
        </w:rPr>
        <w:t>Mlynarska Agnieszka</w:t>
      </w:r>
      <w:r w:rsidRPr="004B0690">
        <w:rPr>
          <w:rFonts w:ascii="Book Antiqua" w:hAnsi="Book Antiqua" w:cstheme="minorHAnsi" w:hint="eastAsia"/>
          <w:b/>
          <w:sz w:val="24"/>
          <w:szCs w:val="24"/>
          <w:lang w:eastAsia="zh-CN"/>
        </w:rPr>
        <w:t xml:space="preserve">, </w:t>
      </w:r>
      <w:r w:rsidRPr="004B0690">
        <w:rPr>
          <w:rFonts w:ascii="Book Antiqua" w:hAnsi="Book Antiqua" w:cstheme="minorHAnsi"/>
          <w:b/>
          <w:sz w:val="24"/>
          <w:szCs w:val="24"/>
          <w:vertAlign w:val="superscript"/>
        </w:rPr>
        <w:t xml:space="preserve"> </w:t>
      </w:r>
      <w:r w:rsidRPr="004B0690">
        <w:rPr>
          <w:rFonts w:ascii="Book Antiqua" w:hAnsi="Book Antiqua" w:cstheme="minorHAnsi"/>
          <w:b/>
          <w:sz w:val="24"/>
          <w:szCs w:val="24"/>
        </w:rPr>
        <w:t>Maciej Sosnowski</w:t>
      </w:r>
      <w:r w:rsidRPr="004B0690">
        <w:rPr>
          <w:rFonts w:ascii="Book Antiqua" w:hAnsi="Book Antiqua" w:cstheme="minorHAnsi" w:hint="eastAsia"/>
          <w:b/>
          <w:sz w:val="24"/>
          <w:szCs w:val="24"/>
          <w:lang w:eastAsia="zh-CN"/>
        </w:rPr>
        <w:t xml:space="preserve">, </w:t>
      </w:r>
      <w:r w:rsidR="00101606" w:rsidRPr="004B0690">
        <w:rPr>
          <w:rFonts w:ascii="Book Antiqua" w:hAnsi="Book Antiqua" w:cstheme="minorHAnsi"/>
          <w:sz w:val="24"/>
          <w:szCs w:val="24"/>
          <w:lang w:val="en-US"/>
        </w:rPr>
        <w:t xml:space="preserve">Unit of Noninvasive Cardiovascular Diagnostics, </w:t>
      </w:r>
      <w:r w:rsidRPr="004B0690">
        <w:rPr>
          <w:rFonts w:ascii="Book Antiqua" w:hAnsi="Book Antiqua" w:cstheme="minorHAnsi"/>
          <w:sz w:val="24"/>
          <w:szCs w:val="24"/>
          <w:lang w:val="en-US"/>
        </w:rPr>
        <w:t>Medical University of Silesia, Upper-Silesian Cardiology Center, Katowice</w:t>
      </w:r>
      <w:r w:rsidR="00AD295D" w:rsidRPr="004B0690">
        <w:rPr>
          <w:rFonts w:ascii="Book Antiqua" w:hAnsi="Book Antiqua" w:cstheme="minorHAnsi" w:hint="eastAsia"/>
          <w:sz w:val="24"/>
          <w:szCs w:val="24"/>
          <w:lang w:val="en-US" w:eastAsia="zh-CN"/>
        </w:rPr>
        <w:t xml:space="preserve"> </w:t>
      </w:r>
      <w:r w:rsidR="00AD295D" w:rsidRPr="004B0690">
        <w:rPr>
          <w:rFonts w:ascii="Book Antiqua" w:hAnsi="Book Antiqua" w:cstheme="minorHAnsi"/>
          <w:sz w:val="24"/>
          <w:szCs w:val="24"/>
          <w:lang w:val="en-US"/>
        </w:rPr>
        <w:t>40-635</w:t>
      </w:r>
      <w:r w:rsidRPr="004B0690">
        <w:rPr>
          <w:rFonts w:ascii="Book Antiqua" w:hAnsi="Book Antiqua" w:cstheme="minorHAnsi"/>
          <w:sz w:val="24"/>
          <w:szCs w:val="24"/>
          <w:lang w:val="en-US"/>
        </w:rPr>
        <w:t>, Poland</w:t>
      </w:r>
    </w:p>
    <w:p w:rsidR="00B4321E" w:rsidRPr="004B0690" w:rsidRDefault="00B4321E" w:rsidP="0065061E">
      <w:pPr>
        <w:spacing w:after="0" w:line="360" w:lineRule="auto"/>
        <w:jc w:val="both"/>
        <w:rPr>
          <w:rFonts w:ascii="Book Antiqua" w:hAnsi="Book Antiqua" w:cstheme="minorHAnsi"/>
          <w:sz w:val="24"/>
          <w:szCs w:val="24"/>
          <w:lang w:val="en-US" w:eastAsia="zh-CN"/>
        </w:rPr>
      </w:pPr>
    </w:p>
    <w:p w:rsidR="00B4321E" w:rsidRPr="004B0690" w:rsidRDefault="00B4321E" w:rsidP="0065061E">
      <w:pPr>
        <w:spacing w:after="0" w:line="360" w:lineRule="auto"/>
        <w:jc w:val="both"/>
        <w:rPr>
          <w:rFonts w:ascii="Book Antiqua" w:hAnsi="Book Antiqua" w:cstheme="minorHAnsi"/>
          <w:sz w:val="24"/>
          <w:szCs w:val="24"/>
          <w:lang w:val="en-US"/>
        </w:rPr>
      </w:pPr>
      <w:r w:rsidRPr="004B0690">
        <w:rPr>
          <w:rFonts w:ascii="Book Antiqua" w:hAnsi="Book Antiqua" w:cstheme="minorHAnsi"/>
          <w:b/>
          <w:sz w:val="24"/>
          <w:szCs w:val="24"/>
        </w:rPr>
        <w:t>Mlynarski Rafal</w:t>
      </w:r>
      <w:r w:rsidRPr="004B0690">
        <w:rPr>
          <w:rFonts w:ascii="Book Antiqua" w:hAnsi="Book Antiqua" w:cstheme="minorHAnsi" w:hint="eastAsia"/>
          <w:b/>
          <w:sz w:val="24"/>
          <w:szCs w:val="24"/>
          <w:lang w:eastAsia="zh-CN"/>
        </w:rPr>
        <w:t xml:space="preserve">, </w:t>
      </w:r>
      <w:r w:rsidRPr="004B0690">
        <w:rPr>
          <w:rFonts w:ascii="Book Antiqua" w:hAnsi="Book Antiqua" w:cstheme="minorHAnsi"/>
          <w:b/>
          <w:sz w:val="24"/>
          <w:szCs w:val="24"/>
        </w:rPr>
        <w:t>Mlynarska Agnieszka</w:t>
      </w:r>
      <w:r w:rsidRPr="004B0690">
        <w:rPr>
          <w:rFonts w:ascii="Book Antiqua" w:hAnsi="Book Antiqua" w:cstheme="minorHAnsi" w:hint="eastAsia"/>
          <w:b/>
          <w:sz w:val="24"/>
          <w:szCs w:val="24"/>
          <w:lang w:eastAsia="zh-CN"/>
        </w:rPr>
        <w:t>,</w:t>
      </w:r>
      <w:r w:rsidRPr="004B0690">
        <w:rPr>
          <w:rFonts w:ascii="Book Antiqua" w:hAnsi="Book Antiqua" w:cstheme="minorHAnsi" w:hint="eastAsia"/>
          <w:sz w:val="24"/>
          <w:szCs w:val="24"/>
          <w:lang w:eastAsia="zh-CN"/>
        </w:rPr>
        <w:t xml:space="preserve"> </w:t>
      </w:r>
      <w:r w:rsidR="00101606" w:rsidRPr="004B0690">
        <w:rPr>
          <w:rFonts w:ascii="Book Antiqua" w:hAnsi="Book Antiqua" w:cstheme="minorHAnsi"/>
          <w:sz w:val="24"/>
          <w:szCs w:val="24"/>
          <w:lang w:val="en-US"/>
        </w:rPr>
        <w:t xml:space="preserve">Department of </w:t>
      </w:r>
      <w:proofErr w:type="spellStart"/>
      <w:r w:rsidR="00101606" w:rsidRPr="004B0690">
        <w:rPr>
          <w:rFonts w:ascii="Book Antiqua" w:hAnsi="Book Antiqua" w:cstheme="minorHAnsi"/>
          <w:sz w:val="24"/>
          <w:szCs w:val="24"/>
          <w:lang w:val="en-US"/>
        </w:rPr>
        <w:t>Electrocardiology</w:t>
      </w:r>
      <w:proofErr w:type="spellEnd"/>
      <w:r w:rsidR="00101606" w:rsidRPr="004B0690">
        <w:rPr>
          <w:rFonts w:ascii="Book Antiqua" w:hAnsi="Book Antiqua" w:cstheme="minorHAnsi"/>
          <w:sz w:val="24"/>
          <w:szCs w:val="24"/>
          <w:lang w:val="en-US"/>
        </w:rPr>
        <w:t>,</w:t>
      </w:r>
      <w:r w:rsidR="007E0D44" w:rsidRPr="004B0690">
        <w:rPr>
          <w:rFonts w:ascii="Book Antiqua" w:hAnsi="Book Antiqua" w:cstheme="minorHAnsi"/>
          <w:sz w:val="24"/>
          <w:szCs w:val="24"/>
          <w:lang w:val="en-US"/>
        </w:rPr>
        <w:t xml:space="preserve"> </w:t>
      </w:r>
      <w:r w:rsidRPr="004B0690">
        <w:rPr>
          <w:rFonts w:ascii="Book Antiqua" w:hAnsi="Book Antiqua" w:cstheme="minorHAnsi"/>
          <w:sz w:val="24"/>
          <w:szCs w:val="24"/>
          <w:lang w:val="en-US"/>
        </w:rPr>
        <w:t>Medical University of Silesia, Upper-Silesian Cardiology Center, Katowice</w:t>
      </w:r>
      <w:r w:rsidR="00AD295D" w:rsidRPr="004B0690">
        <w:rPr>
          <w:rFonts w:ascii="Book Antiqua" w:hAnsi="Book Antiqua" w:cstheme="minorHAnsi" w:hint="eastAsia"/>
          <w:sz w:val="24"/>
          <w:szCs w:val="24"/>
          <w:lang w:val="en-US" w:eastAsia="zh-CN"/>
        </w:rPr>
        <w:t xml:space="preserve"> </w:t>
      </w:r>
      <w:r w:rsidR="00AD295D" w:rsidRPr="004B0690">
        <w:rPr>
          <w:rFonts w:ascii="Book Antiqua" w:hAnsi="Book Antiqua" w:cstheme="minorHAnsi"/>
          <w:sz w:val="24"/>
          <w:szCs w:val="24"/>
          <w:lang w:val="en-US"/>
        </w:rPr>
        <w:t>40-635</w:t>
      </w:r>
      <w:r w:rsidRPr="004B0690">
        <w:rPr>
          <w:rFonts w:ascii="Book Antiqua" w:hAnsi="Book Antiqua" w:cstheme="minorHAnsi"/>
          <w:sz w:val="24"/>
          <w:szCs w:val="24"/>
          <w:lang w:val="en-US"/>
        </w:rPr>
        <w:t>, Poland</w:t>
      </w:r>
    </w:p>
    <w:p w:rsidR="00B4321E" w:rsidRPr="004B0690" w:rsidRDefault="00B4321E" w:rsidP="0065061E">
      <w:pPr>
        <w:spacing w:after="0" w:line="360" w:lineRule="auto"/>
        <w:jc w:val="both"/>
        <w:rPr>
          <w:rFonts w:ascii="Book Antiqua" w:hAnsi="Book Antiqua" w:cstheme="minorHAnsi"/>
          <w:sz w:val="24"/>
          <w:szCs w:val="24"/>
          <w:lang w:val="en-US" w:eastAsia="zh-CN"/>
        </w:rPr>
      </w:pPr>
    </w:p>
    <w:p w:rsidR="00101606" w:rsidRPr="004B0690" w:rsidRDefault="00B4321E" w:rsidP="0065061E">
      <w:pPr>
        <w:spacing w:after="0" w:line="360" w:lineRule="auto"/>
        <w:jc w:val="both"/>
        <w:rPr>
          <w:rFonts w:ascii="Book Antiqua" w:hAnsi="Book Antiqua" w:cstheme="minorHAnsi"/>
          <w:sz w:val="24"/>
          <w:szCs w:val="24"/>
          <w:lang w:val="en-US"/>
        </w:rPr>
      </w:pPr>
      <w:r w:rsidRPr="004B0690">
        <w:rPr>
          <w:rFonts w:ascii="Book Antiqua" w:hAnsi="Book Antiqua" w:cstheme="minorHAnsi"/>
          <w:b/>
          <w:sz w:val="24"/>
          <w:szCs w:val="24"/>
        </w:rPr>
        <w:t>Maciej Sosnowsk</w:t>
      </w:r>
      <w:r w:rsidRPr="004B0690">
        <w:rPr>
          <w:rFonts w:ascii="Book Antiqua" w:hAnsi="Book Antiqua" w:cstheme="minorHAnsi"/>
          <w:sz w:val="24"/>
          <w:szCs w:val="24"/>
        </w:rPr>
        <w:t>i</w:t>
      </w:r>
      <w:r w:rsidRPr="004B0690">
        <w:rPr>
          <w:rFonts w:ascii="Book Antiqua" w:hAnsi="Book Antiqua" w:cstheme="minorHAnsi" w:hint="eastAsia"/>
          <w:sz w:val="24"/>
          <w:szCs w:val="24"/>
          <w:lang w:eastAsia="zh-CN"/>
        </w:rPr>
        <w:t>,</w:t>
      </w:r>
      <w:r w:rsidR="00101606" w:rsidRPr="004B0690">
        <w:rPr>
          <w:rFonts w:ascii="Book Antiqua" w:hAnsi="Book Antiqua" w:cstheme="minorHAnsi"/>
          <w:sz w:val="24"/>
          <w:szCs w:val="24"/>
          <w:lang w:val="en-US"/>
        </w:rPr>
        <w:t xml:space="preserve"> 2</w:t>
      </w:r>
      <w:r w:rsidR="00101606" w:rsidRPr="0079325A">
        <w:rPr>
          <w:rFonts w:ascii="Book Antiqua" w:hAnsi="Book Antiqua" w:cstheme="minorHAnsi"/>
          <w:sz w:val="24"/>
          <w:szCs w:val="24"/>
          <w:vertAlign w:val="superscript"/>
          <w:lang w:val="en-US"/>
        </w:rPr>
        <w:t>nd</w:t>
      </w:r>
      <w:r w:rsidR="00101606" w:rsidRPr="004B0690">
        <w:rPr>
          <w:rFonts w:ascii="Book Antiqua" w:hAnsi="Book Antiqua" w:cstheme="minorHAnsi"/>
          <w:sz w:val="24"/>
          <w:szCs w:val="24"/>
          <w:lang w:val="en-US"/>
        </w:rPr>
        <w:t xml:space="preserve"> Chair and Division of Cardiology, Medical University of Silesia, Upper-Silesian Cardiology Center, Katowice</w:t>
      </w:r>
      <w:r w:rsidR="00AD295D" w:rsidRPr="004B0690">
        <w:rPr>
          <w:rFonts w:ascii="Book Antiqua" w:hAnsi="Book Antiqua" w:cstheme="minorHAnsi" w:hint="eastAsia"/>
          <w:sz w:val="24"/>
          <w:szCs w:val="24"/>
          <w:lang w:val="en-US" w:eastAsia="zh-CN"/>
        </w:rPr>
        <w:t xml:space="preserve"> </w:t>
      </w:r>
      <w:r w:rsidR="00AD295D" w:rsidRPr="004B0690">
        <w:rPr>
          <w:rFonts w:ascii="Book Antiqua" w:hAnsi="Book Antiqua" w:cstheme="minorHAnsi"/>
          <w:sz w:val="24"/>
          <w:szCs w:val="24"/>
          <w:lang w:val="en-US"/>
        </w:rPr>
        <w:t>40-635</w:t>
      </w:r>
      <w:r w:rsidR="00101606" w:rsidRPr="004B0690">
        <w:rPr>
          <w:rFonts w:ascii="Book Antiqua" w:hAnsi="Book Antiqua" w:cstheme="minorHAnsi"/>
          <w:sz w:val="24"/>
          <w:szCs w:val="24"/>
          <w:lang w:val="en-US"/>
        </w:rPr>
        <w:t>, Poland</w:t>
      </w:r>
    </w:p>
    <w:p w:rsidR="00727039" w:rsidRPr="004B0690" w:rsidRDefault="00727039" w:rsidP="0065061E">
      <w:pPr>
        <w:pStyle w:val="a3"/>
        <w:spacing w:line="360" w:lineRule="auto"/>
        <w:jc w:val="both"/>
        <w:rPr>
          <w:rFonts w:ascii="Book Antiqua" w:hAnsi="Book Antiqua" w:cstheme="minorHAnsi"/>
          <w:sz w:val="24"/>
          <w:szCs w:val="24"/>
          <w:lang w:val="en-US"/>
        </w:rPr>
      </w:pPr>
    </w:p>
    <w:p w:rsidR="004F19A2" w:rsidRPr="004B0690" w:rsidRDefault="00AD295D" w:rsidP="0065061E">
      <w:pPr>
        <w:spacing w:after="0" w:line="360" w:lineRule="auto"/>
        <w:rPr>
          <w:rFonts w:ascii="Book Antiqua" w:hAnsi="Book Antiqua" w:cstheme="minorHAnsi"/>
          <w:sz w:val="24"/>
          <w:szCs w:val="24"/>
          <w:lang w:val="en-US"/>
        </w:rPr>
      </w:pPr>
      <w:bookmarkStart w:id="0" w:name="OLE_LINK70"/>
      <w:bookmarkStart w:id="1" w:name="OLE_LINK71"/>
      <w:bookmarkStart w:id="2" w:name="OLE_LINK273"/>
      <w:bookmarkStart w:id="3" w:name="OLE_LINK292"/>
      <w:r w:rsidRPr="004B0690">
        <w:rPr>
          <w:rFonts w:ascii="Book Antiqua" w:eastAsia="MS Mincho" w:hAnsi="Book Antiqua"/>
          <w:b/>
          <w:sz w:val="24"/>
          <w:lang w:eastAsia="ja-JP"/>
        </w:rPr>
        <w:t>Author contributions:</w:t>
      </w:r>
      <w:r w:rsidRPr="004B0690">
        <w:rPr>
          <w:rFonts w:ascii="Book Antiqua" w:hAnsi="Book Antiqua" w:hint="eastAsia"/>
          <w:b/>
          <w:sz w:val="24"/>
          <w:lang w:eastAsia="zh-CN"/>
        </w:rPr>
        <w:t xml:space="preserve"> </w:t>
      </w:r>
      <w:bookmarkEnd w:id="0"/>
      <w:bookmarkEnd w:id="1"/>
      <w:bookmarkEnd w:id="2"/>
      <w:bookmarkEnd w:id="3"/>
      <w:r w:rsidR="00982575" w:rsidRPr="004B0690">
        <w:rPr>
          <w:rFonts w:ascii="Book Antiqua" w:hAnsi="Book Antiqua" w:cstheme="minorHAnsi"/>
          <w:sz w:val="24"/>
          <w:szCs w:val="24"/>
          <w:lang w:val="en-US"/>
        </w:rPr>
        <w:t>All authors who wrote this paper had substantial contribution to conception and design and final approval of the version to be published.</w:t>
      </w:r>
    </w:p>
    <w:p w:rsidR="00B9303F" w:rsidRPr="004B0690" w:rsidRDefault="00B9303F" w:rsidP="0065061E">
      <w:pPr>
        <w:pStyle w:val="a3"/>
        <w:spacing w:line="360" w:lineRule="auto"/>
        <w:jc w:val="both"/>
        <w:rPr>
          <w:rFonts w:ascii="Book Antiqua" w:hAnsi="Book Antiqua" w:cstheme="minorHAnsi"/>
          <w:sz w:val="24"/>
          <w:szCs w:val="24"/>
          <w:lang w:val="en-US"/>
        </w:rPr>
      </w:pPr>
    </w:p>
    <w:p w:rsidR="00E509E1" w:rsidRPr="004B0690" w:rsidRDefault="00D003F0" w:rsidP="0065061E">
      <w:pPr>
        <w:pStyle w:val="a3"/>
        <w:spacing w:line="360" w:lineRule="auto"/>
        <w:jc w:val="both"/>
        <w:rPr>
          <w:rFonts w:ascii="Book Antiqua" w:hAnsi="Book Antiqua" w:cstheme="minorHAnsi"/>
          <w:b/>
          <w:sz w:val="24"/>
          <w:szCs w:val="24"/>
          <w:lang w:val="en-US"/>
        </w:rPr>
      </w:pPr>
      <w:bookmarkStart w:id="4" w:name="OLE_LINK185"/>
      <w:bookmarkStart w:id="5" w:name="OLE_LINK190"/>
      <w:bookmarkStart w:id="6" w:name="OLE_LINK32"/>
      <w:bookmarkStart w:id="7" w:name="OLE_LINK33"/>
      <w:r w:rsidRPr="004B0690">
        <w:rPr>
          <w:rFonts w:ascii="Book Antiqua" w:hAnsi="Book Antiqua"/>
          <w:b/>
          <w:sz w:val="24"/>
        </w:rPr>
        <w:t>Correspondence to:</w:t>
      </w:r>
      <w:r w:rsidRPr="004B0690">
        <w:rPr>
          <w:rFonts w:ascii="Book Antiqua" w:hAnsi="Book Antiqua" w:hint="eastAsia"/>
          <w:b/>
          <w:sz w:val="24"/>
        </w:rPr>
        <w:t xml:space="preserve"> </w:t>
      </w:r>
      <w:bookmarkEnd w:id="4"/>
      <w:bookmarkEnd w:id="5"/>
      <w:bookmarkEnd w:id="6"/>
      <w:bookmarkEnd w:id="7"/>
      <w:proofErr w:type="spellStart"/>
      <w:r w:rsidR="00727039" w:rsidRPr="004B0690">
        <w:rPr>
          <w:rFonts w:ascii="Book Antiqua" w:hAnsi="Book Antiqua" w:cstheme="minorHAnsi"/>
          <w:b/>
          <w:sz w:val="24"/>
          <w:szCs w:val="24"/>
          <w:lang w:val="en-US"/>
        </w:rPr>
        <w:t>Rafal</w:t>
      </w:r>
      <w:proofErr w:type="spellEnd"/>
      <w:r w:rsidR="00727039" w:rsidRPr="004B0690">
        <w:rPr>
          <w:rFonts w:ascii="Book Antiqua" w:hAnsi="Book Antiqua" w:cstheme="minorHAnsi"/>
          <w:b/>
          <w:sz w:val="24"/>
          <w:szCs w:val="24"/>
          <w:lang w:val="en-US"/>
        </w:rPr>
        <w:t xml:space="preserve"> </w:t>
      </w:r>
      <w:proofErr w:type="spellStart"/>
      <w:r w:rsidR="00727039" w:rsidRPr="004B0690">
        <w:rPr>
          <w:rFonts w:ascii="Book Antiqua" w:hAnsi="Book Antiqua" w:cstheme="minorHAnsi"/>
          <w:b/>
          <w:sz w:val="24"/>
          <w:szCs w:val="24"/>
          <w:lang w:val="en-US"/>
        </w:rPr>
        <w:t>Mlynarski</w:t>
      </w:r>
      <w:proofErr w:type="spellEnd"/>
      <w:r w:rsidR="00765322" w:rsidRPr="004B0690">
        <w:rPr>
          <w:rFonts w:ascii="Book Antiqua" w:hAnsi="Book Antiqua" w:cstheme="minorHAnsi" w:hint="eastAsia"/>
          <w:b/>
          <w:sz w:val="24"/>
          <w:szCs w:val="24"/>
          <w:lang w:val="en-US" w:eastAsia="zh-CN"/>
        </w:rPr>
        <w:t xml:space="preserve">, </w:t>
      </w:r>
      <w:r w:rsidR="00765322" w:rsidRPr="004B0690">
        <w:rPr>
          <w:rFonts w:ascii="Book Antiqua" w:hAnsi="Book Antiqua" w:cstheme="minorHAnsi"/>
          <w:b/>
          <w:sz w:val="24"/>
          <w:szCs w:val="24"/>
        </w:rPr>
        <w:t>MD</w:t>
      </w:r>
      <w:r w:rsidR="006E655A" w:rsidRPr="004B0690">
        <w:rPr>
          <w:rFonts w:ascii="Book Antiqua" w:hAnsi="Book Antiqua" w:cstheme="minorHAnsi" w:hint="eastAsia"/>
          <w:b/>
          <w:sz w:val="24"/>
          <w:szCs w:val="24"/>
          <w:lang w:eastAsia="zh-CN"/>
        </w:rPr>
        <w:t>,</w:t>
      </w:r>
      <w:r w:rsidR="00765322" w:rsidRPr="004B0690">
        <w:rPr>
          <w:rFonts w:ascii="Book Antiqua" w:hAnsi="Book Antiqua" w:cstheme="minorHAnsi"/>
          <w:b/>
          <w:sz w:val="24"/>
          <w:szCs w:val="24"/>
        </w:rPr>
        <w:t xml:space="preserve"> PhD</w:t>
      </w:r>
      <w:r w:rsidR="006E655A" w:rsidRPr="004B0690">
        <w:rPr>
          <w:rFonts w:ascii="Book Antiqua" w:hAnsi="Book Antiqua" w:cstheme="minorHAnsi" w:hint="eastAsia"/>
          <w:b/>
          <w:sz w:val="24"/>
          <w:szCs w:val="24"/>
          <w:lang w:eastAsia="zh-CN"/>
        </w:rPr>
        <w:t>,</w:t>
      </w:r>
      <w:r w:rsidRPr="004B0690">
        <w:rPr>
          <w:rFonts w:ascii="Book Antiqua" w:hAnsi="Book Antiqua" w:cstheme="minorHAnsi" w:hint="eastAsia"/>
          <w:b/>
          <w:sz w:val="24"/>
          <w:szCs w:val="24"/>
          <w:lang w:eastAsia="zh-CN"/>
        </w:rPr>
        <w:t xml:space="preserve"> </w:t>
      </w:r>
      <w:r w:rsidR="002068A9" w:rsidRPr="004B0690">
        <w:rPr>
          <w:rFonts w:ascii="Book Antiqua" w:hAnsi="Book Antiqua" w:cstheme="minorHAnsi"/>
          <w:sz w:val="24"/>
          <w:szCs w:val="24"/>
          <w:lang w:val="en-US"/>
        </w:rPr>
        <w:t xml:space="preserve">Department of </w:t>
      </w:r>
      <w:proofErr w:type="spellStart"/>
      <w:r w:rsidR="002068A9" w:rsidRPr="004B0690">
        <w:rPr>
          <w:rFonts w:ascii="Book Antiqua" w:hAnsi="Book Antiqua" w:cstheme="minorHAnsi"/>
          <w:sz w:val="24"/>
          <w:szCs w:val="24"/>
          <w:lang w:val="en-US"/>
        </w:rPr>
        <w:t>Electrocardiology</w:t>
      </w:r>
      <w:proofErr w:type="spellEnd"/>
      <w:r w:rsidR="002068A9" w:rsidRPr="004B0690">
        <w:rPr>
          <w:rFonts w:ascii="Book Antiqua" w:hAnsi="Book Antiqua" w:cstheme="minorHAnsi"/>
          <w:sz w:val="24"/>
          <w:szCs w:val="24"/>
          <w:lang w:val="en-US"/>
        </w:rPr>
        <w:t>,</w:t>
      </w:r>
      <w:r w:rsidR="00095DC5" w:rsidRPr="004B0690">
        <w:rPr>
          <w:rFonts w:ascii="Book Antiqua" w:hAnsi="Book Antiqua" w:cstheme="minorHAnsi" w:hint="eastAsia"/>
          <w:sz w:val="24"/>
          <w:szCs w:val="24"/>
          <w:lang w:val="en-US" w:eastAsia="zh-CN"/>
        </w:rPr>
        <w:t xml:space="preserve"> </w:t>
      </w:r>
      <w:r w:rsidR="00095DC5" w:rsidRPr="004B0690">
        <w:rPr>
          <w:rFonts w:ascii="Book Antiqua" w:hAnsi="Book Antiqua" w:cstheme="minorHAnsi"/>
          <w:sz w:val="24"/>
          <w:szCs w:val="24"/>
          <w:lang w:val="en-US"/>
        </w:rPr>
        <w:t>Medical University of Silesia,</w:t>
      </w:r>
      <w:r w:rsidR="00095DC5" w:rsidRPr="004B0690">
        <w:rPr>
          <w:rFonts w:ascii="Book Antiqua" w:hAnsi="Book Antiqua" w:cstheme="minorHAnsi" w:hint="eastAsia"/>
          <w:sz w:val="24"/>
          <w:szCs w:val="24"/>
          <w:lang w:val="en-US" w:eastAsia="zh-CN"/>
        </w:rPr>
        <w:t xml:space="preserve"> </w:t>
      </w:r>
      <w:r w:rsidR="00727039" w:rsidRPr="004B0690">
        <w:rPr>
          <w:rFonts w:ascii="Book Antiqua" w:hAnsi="Book Antiqua" w:cstheme="minorHAnsi"/>
          <w:sz w:val="24"/>
          <w:szCs w:val="24"/>
          <w:lang w:val="en-US"/>
        </w:rPr>
        <w:t>Upper-Silesian Cardiology Center</w:t>
      </w:r>
      <w:r w:rsidR="002068A9" w:rsidRPr="004B0690">
        <w:rPr>
          <w:rFonts w:ascii="Book Antiqua" w:hAnsi="Book Antiqua" w:cstheme="minorHAnsi" w:hint="eastAsia"/>
          <w:sz w:val="24"/>
          <w:szCs w:val="24"/>
          <w:lang w:val="en-US" w:eastAsia="zh-CN"/>
        </w:rPr>
        <w:t xml:space="preserve">, </w:t>
      </w:r>
      <w:proofErr w:type="spellStart"/>
      <w:r w:rsidR="00E509E1" w:rsidRPr="004B0690">
        <w:rPr>
          <w:rFonts w:ascii="Book Antiqua" w:hAnsi="Book Antiqua" w:cstheme="minorHAnsi"/>
          <w:sz w:val="24"/>
          <w:szCs w:val="24"/>
          <w:lang w:val="en-US"/>
        </w:rPr>
        <w:t>ul</w:t>
      </w:r>
      <w:proofErr w:type="spellEnd"/>
      <w:r w:rsidR="00E509E1" w:rsidRPr="004B0690">
        <w:rPr>
          <w:rFonts w:ascii="Book Antiqua" w:hAnsi="Book Antiqua" w:cstheme="minorHAnsi"/>
          <w:sz w:val="24"/>
          <w:szCs w:val="24"/>
          <w:lang w:val="en-US"/>
        </w:rPr>
        <w:t xml:space="preserve">. </w:t>
      </w:r>
      <w:proofErr w:type="spellStart"/>
      <w:r w:rsidR="00E509E1" w:rsidRPr="004B0690">
        <w:rPr>
          <w:rFonts w:ascii="Book Antiqua" w:hAnsi="Book Antiqua" w:cstheme="minorHAnsi"/>
          <w:sz w:val="24"/>
          <w:szCs w:val="24"/>
          <w:lang w:val="en-US"/>
        </w:rPr>
        <w:t>Ziolowa</w:t>
      </w:r>
      <w:proofErr w:type="spellEnd"/>
      <w:r w:rsidR="00E509E1" w:rsidRPr="004B0690">
        <w:rPr>
          <w:rFonts w:ascii="Book Antiqua" w:hAnsi="Book Antiqua" w:cstheme="minorHAnsi"/>
          <w:sz w:val="24"/>
          <w:szCs w:val="24"/>
          <w:lang w:val="en-US"/>
        </w:rPr>
        <w:t xml:space="preserve"> 45/47, </w:t>
      </w:r>
      <w:r w:rsidR="00727039" w:rsidRPr="004B0690">
        <w:rPr>
          <w:rFonts w:ascii="Book Antiqua" w:hAnsi="Book Antiqua" w:cstheme="minorHAnsi"/>
          <w:sz w:val="24"/>
          <w:szCs w:val="24"/>
          <w:lang w:val="en-US"/>
        </w:rPr>
        <w:t>Katowice 40-635, Poland</w:t>
      </w:r>
      <w:r w:rsidR="00E509E1" w:rsidRPr="004B0690">
        <w:rPr>
          <w:rFonts w:ascii="Book Antiqua" w:hAnsi="Book Antiqua" w:cstheme="minorHAnsi" w:hint="eastAsia"/>
          <w:sz w:val="24"/>
          <w:szCs w:val="24"/>
          <w:lang w:val="en-US" w:eastAsia="zh-CN"/>
        </w:rPr>
        <w:t xml:space="preserve">. </w:t>
      </w:r>
      <w:r w:rsidR="00E509E1" w:rsidRPr="004B0690">
        <w:rPr>
          <w:rFonts w:ascii="Book Antiqua" w:hAnsi="Book Antiqua" w:cstheme="minorHAnsi"/>
          <w:sz w:val="24"/>
          <w:szCs w:val="24"/>
          <w:lang w:val="en-US"/>
        </w:rPr>
        <w:t>rafal_mlynarski@mp.pl</w:t>
      </w:r>
    </w:p>
    <w:p w:rsidR="00E509E1" w:rsidRPr="004B0690" w:rsidRDefault="00E509E1" w:rsidP="0065061E">
      <w:pPr>
        <w:spacing w:after="0" w:line="360" w:lineRule="auto"/>
        <w:rPr>
          <w:rFonts w:ascii="Book Antiqua" w:hAnsi="Book Antiqua"/>
          <w:sz w:val="24"/>
          <w:lang w:eastAsia="zh-CN"/>
        </w:rPr>
      </w:pPr>
      <w:bookmarkStart w:id="8" w:name="OLE_LINK283"/>
      <w:bookmarkStart w:id="9" w:name="OLE_LINK284"/>
      <w:r w:rsidRPr="004B0690">
        <w:rPr>
          <w:rFonts w:ascii="Book Antiqua" w:hAnsi="Book Antiqua"/>
          <w:b/>
          <w:sz w:val="24"/>
        </w:rPr>
        <w:t>Telephone:</w:t>
      </w:r>
      <w:r w:rsidR="009B46B0" w:rsidRPr="004B0690">
        <w:rPr>
          <w:rFonts w:ascii="Book Antiqua" w:hAnsi="Book Antiqua" w:cstheme="minorHAnsi"/>
          <w:b/>
          <w:sz w:val="24"/>
          <w:szCs w:val="24"/>
          <w:lang w:val="en-US"/>
        </w:rPr>
        <w:t xml:space="preserve"> </w:t>
      </w:r>
      <w:r w:rsidR="00BC051F" w:rsidRPr="004B0690">
        <w:rPr>
          <w:rFonts w:ascii="Book Antiqua" w:hAnsi="Book Antiqua" w:cstheme="minorHAnsi" w:hint="eastAsia"/>
          <w:sz w:val="24"/>
          <w:szCs w:val="24"/>
          <w:lang w:val="en-US" w:eastAsia="zh-CN"/>
        </w:rPr>
        <w:t>+</w:t>
      </w:r>
      <w:r w:rsidR="009B46B0" w:rsidRPr="004B0690">
        <w:rPr>
          <w:rFonts w:ascii="Book Antiqua" w:hAnsi="Book Antiqua" w:cstheme="minorHAnsi"/>
          <w:sz w:val="24"/>
          <w:szCs w:val="24"/>
          <w:lang w:val="en-US"/>
        </w:rPr>
        <w:t>48</w:t>
      </w:r>
      <w:r w:rsidR="00BC051F" w:rsidRPr="004B0690">
        <w:rPr>
          <w:rFonts w:ascii="Book Antiqua" w:hAnsi="Book Antiqua" w:cstheme="minorHAnsi" w:hint="eastAsia"/>
          <w:sz w:val="24"/>
          <w:szCs w:val="24"/>
          <w:lang w:val="en-US" w:eastAsia="zh-CN"/>
        </w:rPr>
        <w:t>-</w:t>
      </w:r>
      <w:r w:rsidR="009B46B0" w:rsidRPr="004B0690">
        <w:rPr>
          <w:rFonts w:ascii="Book Antiqua" w:hAnsi="Book Antiqua" w:cstheme="minorHAnsi"/>
          <w:sz w:val="24"/>
          <w:szCs w:val="24"/>
          <w:lang w:val="en-US"/>
        </w:rPr>
        <w:t>60</w:t>
      </w:r>
      <w:r w:rsidR="00BC051F" w:rsidRPr="004B0690">
        <w:rPr>
          <w:rFonts w:ascii="Book Antiqua" w:hAnsi="Book Antiqua" w:cstheme="minorHAnsi" w:hint="eastAsia"/>
          <w:sz w:val="24"/>
          <w:szCs w:val="24"/>
          <w:lang w:val="en-US" w:eastAsia="zh-CN"/>
        </w:rPr>
        <w:t>-</w:t>
      </w:r>
      <w:r w:rsidR="009B46B0" w:rsidRPr="004B0690">
        <w:rPr>
          <w:rFonts w:ascii="Book Antiqua" w:hAnsi="Book Antiqua" w:cstheme="minorHAnsi"/>
          <w:sz w:val="24"/>
          <w:szCs w:val="24"/>
          <w:lang w:val="en-US"/>
        </w:rPr>
        <w:t>6484161</w:t>
      </w:r>
      <w:r w:rsidRPr="004B0690">
        <w:rPr>
          <w:rFonts w:ascii="Book Antiqua" w:hAnsi="Book Antiqua" w:hint="eastAsia"/>
          <w:sz w:val="24"/>
        </w:rPr>
        <w:t xml:space="preserve">      </w:t>
      </w:r>
      <w:r w:rsidRPr="004B0690">
        <w:rPr>
          <w:rFonts w:ascii="Book Antiqua" w:hAnsi="Book Antiqua"/>
          <w:sz w:val="24"/>
        </w:rPr>
        <w:t xml:space="preserve"> </w:t>
      </w:r>
      <w:r w:rsidRPr="004B0690">
        <w:rPr>
          <w:rFonts w:ascii="Book Antiqua" w:hAnsi="Book Antiqua" w:hint="eastAsia"/>
          <w:sz w:val="24"/>
        </w:rPr>
        <w:t xml:space="preserve">  </w:t>
      </w:r>
      <w:r w:rsidRPr="004B0690">
        <w:rPr>
          <w:rFonts w:ascii="Book Antiqua" w:hAnsi="Book Antiqua"/>
          <w:b/>
          <w:sz w:val="24"/>
        </w:rPr>
        <w:t>Fax:</w:t>
      </w:r>
      <w:r w:rsidR="009B46B0" w:rsidRPr="004B0690">
        <w:rPr>
          <w:rFonts w:ascii="Book Antiqua" w:hAnsi="Book Antiqua" w:hint="eastAsia"/>
          <w:b/>
          <w:sz w:val="24"/>
          <w:lang w:eastAsia="zh-CN"/>
        </w:rPr>
        <w:t xml:space="preserve"> </w:t>
      </w:r>
      <w:r w:rsidR="00BC051F" w:rsidRPr="004B0690">
        <w:rPr>
          <w:rFonts w:ascii="Book Antiqua" w:hAnsi="Book Antiqua" w:cstheme="minorHAnsi" w:hint="eastAsia"/>
          <w:sz w:val="24"/>
          <w:szCs w:val="24"/>
          <w:lang w:val="en-US" w:eastAsia="zh-CN"/>
        </w:rPr>
        <w:t>+</w:t>
      </w:r>
      <w:r w:rsidR="009B46B0" w:rsidRPr="004B0690">
        <w:rPr>
          <w:rFonts w:ascii="Book Antiqua" w:hAnsi="Book Antiqua" w:cstheme="minorHAnsi"/>
          <w:sz w:val="24"/>
          <w:szCs w:val="24"/>
          <w:lang w:val="en-US"/>
        </w:rPr>
        <w:t>48</w:t>
      </w:r>
      <w:r w:rsidR="00BC051F" w:rsidRPr="004B0690">
        <w:rPr>
          <w:rFonts w:ascii="Book Antiqua" w:hAnsi="Book Antiqua" w:cstheme="minorHAnsi" w:hint="eastAsia"/>
          <w:sz w:val="24"/>
          <w:szCs w:val="24"/>
          <w:lang w:val="en-US" w:eastAsia="zh-CN"/>
        </w:rPr>
        <w:t>-</w:t>
      </w:r>
      <w:r w:rsidR="009B46B0" w:rsidRPr="004B0690">
        <w:rPr>
          <w:rFonts w:ascii="Book Antiqua" w:hAnsi="Book Antiqua" w:cstheme="minorHAnsi"/>
          <w:sz w:val="24"/>
          <w:szCs w:val="24"/>
          <w:lang w:val="en-US"/>
        </w:rPr>
        <w:t>32</w:t>
      </w:r>
      <w:r w:rsidR="00BC051F" w:rsidRPr="004B0690">
        <w:rPr>
          <w:rFonts w:ascii="Book Antiqua" w:hAnsi="Book Antiqua" w:cstheme="minorHAnsi" w:hint="eastAsia"/>
          <w:sz w:val="24"/>
          <w:szCs w:val="24"/>
          <w:lang w:val="en-US" w:eastAsia="zh-CN"/>
        </w:rPr>
        <w:t>-</w:t>
      </w:r>
      <w:r w:rsidR="009B46B0" w:rsidRPr="004B0690">
        <w:rPr>
          <w:rFonts w:ascii="Book Antiqua" w:hAnsi="Book Antiqua" w:cstheme="minorHAnsi"/>
          <w:sz w:val="24"/>
          <w:szCs w:val="24"/>
          <w:lang w:val="en-US"/>
        </w:rPr>
        <w:t>2524098</w:t>
      </w:r>
    </w:p>
    <w:bookmarkEnd w:id="8"/>
    <w:bookmarkEnd w:id="9"/>
    <w:p w:rsidR="00BC051F" w:rsidRPr="004B0690" w:rsidRDefault="00BC051F" w:rsidP="0065061E">
      <w:pPr>
        <w:spacing w:after="0" w:line="360" w:lineRule="auto"/>
        <w:rPr>
          <w:rFonts w:ascii="Book Antiqua" w:hAnsi="Book Antiqua"/>
          <w:b/>
          <w:sz w:val="24"/>
          <w:lang w:eastAsia="zh-CN"/>
        </w:rPr>
      </w:pPr>
    </w:p>
    <w:p w:rsidR="00E509E1" w:rsidRPr="004B0690" w:rsidRDefault="00E509E1" w:rsidP="0065061E">
      <w:pPr>
        <w:spacing w:after="0" w:line="360" w:lineRule="auto"/>
        <w:rPr>
          <w:rFonts w:ascii="Book Antiqua" w:hAnsi="Book Antiqua"/>
          <w:b/>
          <w:sz w:val="24"/>
          <w:lang w:eastAsia="zh-CN"/>
        </w:rPr>
      </w:pPr>
      <w:r w:rsidRPr="004B0690">
        <w:rPr>
          <w:rFonts w:ascii="Book Antiqua" w:hAnsi="Book Antiqua"/>
          <w:b/>
          <w:sz w:val="24"/>
        </w:rPr>
        <w:lastRenderedPageBreak/>
        <w:t xml:space="preserve">Received: </w:t>
      </w:r>
      <w:bookmarkStart w:id="10" w:name="OLE_LINK8"/>
      <w:bookmarkStart w:id="11" w:name="OLE_LINK9"/>
      <w:bookmarkStart w:id="12" w:name="OLE_LINK14"/>
      <w:r w:rsidR="00695D4B" w:rsidRPr="004B0690">
        <w:rPr>
          <w:rFonts w:ascii="Book Antiqua" w:hAnsi="Book Antiqua"/>
          <w:sz w:val="24"/>
          <w:szCs w:val="24"/>
        </w:rPr>
        <w:t>December</w:t>
      </w:r>
      <w:bookmarkEnd w:id="10"/>
      <w:bookmarkEnd w:id="11"/>
      <w:bookmarkEnd w:id="12"/>
      <w:r w:rsidR="00695D4B" w:rsidRPr="004B0690">
        <w:rPr>
          <w:rFonts w:ascii="Book Antiqua" w:hAnsi="Book Antiqua" w:hint="eastAsia"/>
          <w:sz w:val="24"/>
          <w:szCs w:val="24"/>
          <w:lang w:eastAsia="zh-CN"/>
        </w:rPr>
        <w:t xml:space="preserve"> 31, 2013  </w:t>
      </w:r>
      <w:r w:rsidRPr="004B0690">
        <w:rPr>
          <w:rFonts w:ascii="Book Antiqua" w:hAnsi="Book Antiqua" w:hint="eastAsia"/>
          <w:sz w:val="24"/>
        </w:rPr>
        <w:t xml:space="preserve">     </w:t>
      </w:r>
      <w:r w:rsidRPr="004B0690">
        <w:rPr>
          <w:rFonts w:ascii="Book Antiqua" w:hAnsi="Book Antiqua"/>
          <w:b/>
          <w:sz w:val="24"/>
        </w:rPr>
        <w:t xml:space="preserve">Revised: </w:t>
      </w:r>
      <w:bookmarkStart w:id="13" w:name="OLE_LINK59"/>
      <w:bookmarkStart w:id="14" w:name="OLE_LINK60"/>
      <w:bookmarkStart w:id="15" w:name="OLE_LINK12"/>
      <w:bookmarkStart w:id="16" w:name="OLE_LINK13"/>
      <w:bookmarkStart w:id="17" w:name="OLE_LINK81"/>
      <w:bookmarkStart w:id="18" w:name="OLE_LINK106"/>
      <w:r w:rsidR="00695D4B" w:rsidRPr="004B0690">
        <w:rPr>
          <w:rFonts w:ascii="Book Antiqua" w:hAnsi="Book Antiqua"/>
          <w:sz w:val="24"/>
          <w:szCs w:val="24"/>
        </w:rPr>
        <w:t>February</w:t>
      </w:r>
      <w:bookmarkEnd w:id="13"/>
      <w:bookmarkEnd w:id="14"/>
      <w:bookmarkEnd w:id="15"/>
      <w:bookmarkEnd w:id="16"/>
      <w:bookmarkEnd w:id="17"/>
      <w:bookmarkEnd w:id="18"/>
      <w:r w:rsidR="00695D4B" w:rsidRPr="004B0690">
        <w:rPr>
          <w:rFonts w:ascii="Book Antiqua" w:hAnsi="Book Antiqua" w:hint="eastAsia"/>
          <w:sz w:val="24"/>
          <w:szCs w:val="24"/>
          <w:lang w:eastAsia="zh-CN"/>
        </w:rPr>
        <w:t xml:space="preserve"> 28, 2014</w:t>
      </w:r>
    </w:p>
    <w:p w:rsidR="00491F3C" w:rsidRPr="004225F3" w:rsidRDefault="00E509E1" w:rsidP="00491F3C">
      <w:pPr>
        <w:rPr>
          <w:rFonts w:ascii="Book Antiqua" w:hAnsi="Book Antiqua"/>
          <w:sz w:val="24"/>
          <w:szCs w:val="24"/>
        </w:rPr>
      </w:pPr>
      <w:r w:rsidRPr="004B0690">
        <w:rPr>
          <w:rFonts w:ascii="Book Antiqua" w:hAnsi="Book Antiqua"/>
          <w:b/>
          <w:sz w:val="24"/>
        </w:rPr>
        <w:t xml:space="preserve">Accepted: </w:t>
      </w:r>
      <w:r w:rsidR="00491F3C" w:rsidRPr="004225F3">
        <w:rPr>
          <w:rFonts w:ascii="Book Antiqua" w:hAnsi="Book Antiqua"/>
          <w:sz w:val="24"/>
          <w:szCs w:val="24"/>
        </w:rPr>
        <w:t>May 16, 2014</w:t>
      </w:r>
    </w:p>
    <w:p w:rsidR="00E509E1" w:rsidRPr="004B0690" w:rsidRDefault="00E509E1" w:rsidP="0065061E">
      <w:pPr>
        <w:spacing w:after="0" w:line="360" w:lineRule="auto"/>
        <w:rPr>
          <w:rFonts w:ascii="Book Antiqua" w:hAnsi="Book Antiqua"/>
          <w:b/>
          <w:sz w:val="24"/>
        </w:rPr>
      </w:pPr>
      <w:bookmarkStart w:id="19" w:name="_GoBack"/>
      <w:bookmarkEnd w:id="19"/>
    </w:p>
    <w:p w:rsidR="00E509E1" w:rsidRPr="004B0690" w:rsidRDefault="00E509E1" w:rsidP="0065061E">
      <w:pPr>
        <w:spacing w:after="0" w:line="360" w:lineRule="auto"/>
        <w:rPr>
          <w:rFonts w:ascii="Book Antiqua" w:hAnsi="Book Antiqua"/>
          <w:sz w:val="24"/>
        </w:rPr>
      </w:pPr>
      <w:r w:rsidRPr="004B0690">
        <w:rPr>
          <w:rFonts w:ascii="Book Antiqua" w:hAnsi="Book Antiqua"/>
          <w:b/>
          <w:sz w:val="24"/>
        </w:rPr>
        <w:t xml:space="preserve">Published online: </w:t>
      </w:r>
    </w:p>
    <w:p w:rsidR="00FE51D4" w:rsidRPr="004B0690" w:rsidRDefault="00FE51D4" w:rsidP="0065061E">
      <w:pPr>
        <w:spacing w:after="0" w:line="360" w:lineRule="auto"/>
        <w:jc w:val="both"/>
        <w:rPr>
          <w:rFonts w:ascii="Book Antiqua" w:hAnsi="Book Antiqua" w:cstheme="minorHAnsi"/>
          <w:i/>
          <w:sz w:val="24"/>
          <w:szCs w:val="24"/>
          <w:lang w:val="en-US"/>
        </w:rPr>
      </w:pPr>
    </w:p>
    <w:p w:rsidR="00007BAC" w:rsidRPr="004B0690" w:rsidRDefault="00727039" w:rsidP="0065061E">
      <w:pPr>
        <w:pStyle w:val="a3"/>
        <w:spacing w:line="360" w:lineRule="auto"/>
        <w:jc w:val="both"/>
        <w:rPr>
          <w:rFonts w:ascii="Book Antiqua" w:hAnsi="Book Antiqua"/>
          <w:b/>
          <w:sz w:val="24"/>
          <w:szCs w:val="24"/>
          <w:lang w:val="en-US"/>
        </w:rPr>
      </w:pPr>
      <w:r w:rsidRPr="004B0690">
        <w:rPr>
          <w:rFonts w:ascii="Book Antiqua" w:hAnsi="Book Antiqua"/>
          <w:b/>
          <w:sz w:val="24"/>
          <w:szCs w:val="24"/>
          <w:lang w:val="en-US"/>
        </w:rPr>
        <w:t>A</w:t>
      </w:r>
      <w:r w:rsidR="0000680C" w:rsidRPr="004B0690">
        <w:rPr>
          <w:rFonts w:ascii="Book Antiqua" w:hAnsi="Book Antiqua"/>
          <w:b/>
          <w:sz w:val="24"/>
          <w:szCs w:val="24"/>
          <w:lang w:val="en-US"/>
        </w:rPr>
        <w:t>bstract</w:t>
      </w:r>
    </w:p>
    <w:p w:rsidR="008E4ED1" w:rsidRPr="004B0690" w:rsidRDefault="00B912C4" w:rsidP="0065061E">
      <w:pPr>
        <w:spacing w:after="0" w:line="360" w:lineRule="auto"/>
        <w:jc w:val="both"/>
        <w:rPr>
          <w:rFonts w:ascii="Book Antiqua" w:hAnsi="Book Antiqua"/>
          <w:sz w:val="24"/>
          <w:szCs w:val="24"/>
          <w:lang w:val="en-US"/>
        </w:rPr>
      </w:pPr>
      <w:r w:rsidRPr="004B0690">
        <w:rPr>
          <w:rFonts w:ascii="Book Antiqua" w:hAnsi="Book Antiqua" w:cs="Times New Roman"/>
          <w:sz w:val="24"/>
          <w:szCs w:val="24"/>
          <w:lang w:val="en-US"/>
        </w:rPr>
        <w:t xml:space="preserve">The role of the coronary venous system was underestimated for many years. In the last 20 years, </w:t>
      </w:r>
      <w:r w:rsidR="007C4F16" w:rsidRPr="004B0690">
        <w:rPr>
          <w:rFonts w:ascii="Book Antiqua" w:hAnsi="Book Antiqua" w:cs="Times New Roman"/>
          <w:sz w:val="24"/>
          <w:szCs w:val="24"/>
          <w:lang w:val="en-US"/>
        </w:rPr>
        <w:t xml:space="preserve">a </w:t>
      </w:r>
      <w:r w:rsidRPr="004B0690">
        <w:rPr>
          <w:rFonts w:ascii="Book Antiqua" w:hAnsi="Book Antiqua" w:cs="Times New Roman"/>
          <w:sz w:val="24"/>
          <w:szCs w:val="24"/>
          <w:lang w:val="en-US"/>
        </w:rPr>
        <w:t>few percutaneous cardiology techniques in which the anatomy of the coronary venous system was significant were developed and are in use. The most important seems to be cardiac resynchronization therapy, which is an invasive method for the treatment of heart failure.</w:t>
      </w:r>
      <w:r w:rsidR="00EE0F6B" w:rsidRPr="004B0690">
        <w:rPr>
          <w:rFonts w:ascii="Book Antiqua" w:hAnsi="Book Antiqua" w:cs="Times New Roman"/>
          <w:sz w:val="24"/>
          <w:szCs w:val="24"/>
          <w:lang w:val="en-US"/>
        </w:rPr>
        <w:t xml:space="preserve"> </w:t>
      </w:r>
      <w:r w:rsidRPr="004B0690">
        <w:rPr>
          <w:rFonts w:ascii="Book Antiqua" w:hAnsi="Book Antiqua" w:cs="Times New Roman"/>
          <w:sz w:val="24"/>
          <w:szCs w:val="24"/>
          <w:lang w:val="en-US"/>
        </w:rPr>
        <w:t>Unfortunately, one of the major problems is the significant anatomical variability of the coronary venous system.</w:t>
      </w:r>
      <w:r w:rsidR="00EE0F6B" w:rsidRPr="004B0690">
        <w:rPr>
          <w:rFonts w:ascii="Book Antiqua" w:hAnsi="Book Antiqua" w:cs="Times New Roman"/>
          <w:sz w:val="24"/>
          <w:szCs w:val="24"/>
          <w:lang w:val="en-US"/>
        </w:rPr>
        <w:t xml:space="preserve"> </w:t>
      </w:r>
      <w:r w:rsidRPr="004B0690">
        <w:rPr>
          <w:rFonts w:ascii="Book Antiqua" w:hAnsi="Book Antiqua" w:cs="Times New Roman"/>
          <w:sz w:val="24"/>
          <w:szCs w:val="24"/>
          <w:lang w:val="en-US"/>
        </w:rPr>
        <w:t xml:space="preserve">The description of the selected anatomical structures is only useful in selected cases such as, for example, the obstruction of selected vessels, </w:t>
      </w:r>
      <w:r w:rsidR="00D86B47" w:rsidRPr="004B0690">
        <w:rPr>
          <w:rFonts w:ascii="Book Antiqua" w:hAnsi="Book Antiqua" w:cs="Times New Roman"/>
          <w:sz w:val="24"/>
          <w:szCs w:val="24"/>
          <w:lang w:val="en-US"/>
        </w:rPr>
        <w:t xml:space="preserve">a </w:t>
      </w:r>
      <w:r w:rsidRPr="004B0690">
        <w:rPr>
          <w:rFonts w:ascii="Book Antiqua" w:hAnsi="Book Antiqua" w:cs="Times New Roman"/>
          <w:sz w:val="24"/>
          <w:szCs w:val="24"/>
          <w:lang w:val="en-US"/>
        </w:rPr>
        <w:t xml:space="preserve">huge </w:t>
      </w:r>
      <w:proofErr w:type="spellStart"/>
      <w:r w:rsidRPr="004B0690">
        <w:rPr>
          <w:rFonts w:ascii="Book Antiqua" w:hAnsi="Book Antiqua" w:cs="Times New Roman"/>
          <w:sz w:val="24"/>
          <w:szCs w:val="24"/>
          <w:lang w:val="en-US"/>
        </w:rPr>
        <w:t>Thebesian</w:t>
      </w:r>
      <w:proofErr w:type="spellEnd"/>
      <w:r w:rsidRPr="004B0690">
        <w:rPr>
          <w:rFonts w:ascii="Book Antiqua" w:hAnsi="Book Antiqua" w:cs="Times New Roman"/>
          <w:sz w:val="24"/>
          <w:szCs w:val="24"/>
          <w:lang w:val="en-US"/>
        </w:rPr>
        <w:t xml:space="preserve"> valve</w:t>
      </w:r>
      <w:r w:rsidR="0079325A">
        <w:rPr>
          <w:rFonts w:ascii="Book Antiqua" w:hAnsi="Book Antiqua" w:cs="Times New Roman" w:hint="eastAsia"/>
          <w:sz w:val="24"/>
          <w:szCs w:val="24"/>
          <w:lang w:val="en-US" w:eastAsia="zh-CN"/>
        </w:rPr>
        <w:t>,</w:t>
      </w:r>
      <w:r w:rsidRPr="004B0690">
        <w:rPr>
          <w:rFonts w:ascii="Book Antiqua" w:hAnsi="Book Antiqua" w:cs="Times New Roman"/>
          <w:sz w:val="24"/>
          <w:szCs w:val="24"/>
          <w:lang w:val="en-US"/>
        </w:rPr>
        <w:t xml:space="preserve"> </w:t>
      </w:r>
      <w:r w:rsidRPr="0079325A">
        <w:rPr>
          <w:rFonts w:ascii="Book Antiqua" w:hAnsi="Book Antiqua" w:cs="Times New Roman"/>
          <w:i/>
          <w:sz w:val="24"/>
          <w:szCs w:val="24"/>
          <w:lang w:val="en-US"/>
        </w:rPr>
        <w:t>etc</w:t>
      </w:r>
      <w:r w:rsidRPr="004B0690">
        <w:rPr>
          <w:rFonts w:ascii="Book Antiqua" w:hAnsi="Book Antiqua" w:cs="Times New Roman"/>
          <w:sz w:val="24"/>
          <w:szCs w:val="24"/>
          <w:lang w:val="en-US"/>
        </w:rPr>
        <w:t>. The</w:t>
      </w:r>
      <w:r w:rsidR="008E4ED1" w:rsidRPr="004B0690">
        <w:rPr>
          <w:rFonts w:ascii="Book Antiqua" w:hAnsi="Book Antiqua" w:cs="Times New Roman"/>
          <w:sz w:val="24"/>
          <w:szCs w:val="24"/>
          <w:lang w:val="en-US"/>
        </w:rPr>
        <w:t xml:space="preserve"> 3D</w:t>
      </w:r>
      <w:r w:rsidRPr="004B0690">
        <w:rPr>
          <w:rFonts w:ascii="Book Antiqua" w:hAnsi="Book Antiqua" w:cs="Times New Roman"/>
          <w:sz w:val="24"/>
          <w:szCs w:val="24"/>
          <w:lang w:val="en-US"/>
        </w:rPr>
        <w:t xml:space="preserve"> images </w:t>
      </w:r>
      <w:r w:rsidR="008E4ED1" w:rsidRPr="004B0690">
        <w:rPr>
          <w:rFonts w:ascii="Book Antiqua" w:hAnsi="Book Antiqua" w:cs="Times New Roman"/>
          <w:sz w:val="24"/>
          <w:szCs w:val="24"/>
          <w:lang w:val="en-US"/>
        </w:rPr>
        <w:t>can</w:t>
      </w:r>
      <w:r w:rsidRPr="004B0690">
        <w:rPr>
          <w:rFonts w:ascii="Book Antiqua" w:hAnsi="Book Antiqua" w:cs="Times New Roman"/>
          <w:sz w:val="24"/>
          <w:szCs w:val="24"/>
          <w:lang w:val="en-US"/>
        </w:rPr>
        <w:t xml:space="preserve"> add </w:t>
      </w:r>
      <w:r w:rsidR="008E4ED1" w:rsidRPr="004B0690">
        <w:rPr>
          <w:rFonts w:ascii="Book Antiqua" w:hAnsi="Book Antiqua" w:cs="Times New Roman"/>
          <w:sz w:val="24"/>
          <w:szCs w:val="24"/>
          <w:lang w:val="en-US"/>
        </w:rPr>
        <w:t xml:space="preserve">significant </w:t>
      </w:r>
      <w:r w:rsidRPr="004B0690">
        <w:rPr>
          <w:rFonts w:ascii="Book Antiqua" w:hAnsi="Book Antiqua" w:cs="Times New Roman"/>
          <w:sz w:val="24"/>
          <w:szCs w:val="24"/>
          <w:lang w:val="en-US"/>
        </w:rPr>
        <w:t>value;</w:t>
      </w:r>
      <w:r w:rsidR="007C4F16" w:rsidRPr="004B0690">
        <w:rPr>
          <w:rFonts w:ascii="Book Antiqua" w:hAnsi="Book Antiqua" w:cs="Times New Roman"/>
          <w:sz w:val="24"/>
          <w:szCs w:val="24"/>
          <w:lang w:val="en-US"/>
        </w:rPr>
        <w:t xml:space="preserve"> </w:t>
      </w:r>
      <w:r w:rsidRPr="004B0690">
        <w:rPr>
          <w:rFonts w:ascii="Book Antiqua" w:hAnsi="Book Antiqua" w:cs="Times New Roman"/>
          <w:sz w:val="24"/>
          <w:szCs w:val="24"/>
          <w:lang w:val="en-US"/>
        </w:rPr>
        <w:t>however, their usefulness is limited due to the different points of view that are obtained during intra-operational fluoroscopy.</w:t>
      </w:r>
      <w:r w:rsidR="00EE0F6B" w:rsidRPr="004B0690">
        <w:rPr>
          <w:rFonts w:ascii="Book Antiqua" w:hAnsi="Book Antiqua" w:cs="Times New Roman"/>
          <w:sz w:val="24"/>
          <w:szCs w:val="24"/>
          <w:lang w:val="en-US"/>
        </w:rPr>
        <w:t xml:space="preserve"> </w:t>
      </w:r>
      <w:r w:rsidR="008E4ED1" w:rsidRPr="004B0690">
        <w:rPr>
          <w:rFonts w:ascii="Book Antiqua" w:hAnsi="Book Antiqua" w:cs="Times New Roman"/>
          <w:sz w:val="24"/>
          <w:szCs w:val="24"/>
          <w:lang w:val="en-US"/>
        </w:rPr>
        <w:t xml:space="preserve">After summarizing all of the articles and guidelines, it can be recommended that the visualization of the coronary venous system be performed in certain patients before cardiac resynchronization. The best option is to use tomography with retrospective gating with the optimal reconstruction of cardiac veins </w:t>
      </w:r>
      <w:r w:rsidR="007C4F16" w:rsidRPr="004B0690">
        <w:rPr>
          <w:rFonts w:ascii="Book Antiqua" w:hAnsi="Book Antiqua" w:cs="Times New Roman"/>
          <w:sz w:val="24"/>
          <w:szCs w:val="24"/>
          <w:lang w:val="en-US"/>
        </w:rPr>
        <w:t xml:space="preserve">that occurs </w:t>
      </w:r>
      <w:r w:rsidR="008E4ED1" w:rsidRPr="004B0690">
        <w:rPr>
          <w:rFonts w:ascii="Book Antiqua" w:hAnsi="Book Antiqua" w:cs="Times New Roman"/>
          <w:sz w:val="24"/>
          <w:szCs w:val="24"/>
          <w:lang w:val="en-US"/>
        </w:rPr>
        <w:t xml:space="preserve">during the diastolic phases. </w:t>
      </w:r>
    </w:p>
    <w:p w:rsidR="00AB1E40" w:rsidRPr="004B0690" w:rsidRDefault="00AB1E40" w:rsidP="0065061E">
      <w:pPr>
        <w:pStyle w:val="a3"/>
        <w:spacing w:line="360" w:lineRule="auto"/>
        <w:jc w:val="both"/>
        <w:rPr>
          <w:rFonts w:ascii="Book Antiqua" w:hAnsi="Book Antiqua"/>
          <w:sz w:val="24"/>
          <w:szCs w:val="24"/>
          <w:lang w:val="en-US"/>
        </w:rPr>
      </w:pPr>
    </w:p>
    <w:p w:rsidR="000E7D72" w:rsidRPr="000418A5" w:rsidRDefault="000E7D72" w:rsidP="000E7D72">
      <w:pPr>
        <w:spacing w:line="360" w:lineRule="auto"/>
        <w:rPr>
          <w:rFonts w:ascii="Book Antiqua" w:hAnsi="Book Antiqua" w:cs="宋体"/>
          <w:sz w:val="24"/>
        </w:rPr>
      </w:pPr>
      <w:bookmarkStart w:id="20" w:name="OLE_LINK343"/>
      <w:bookmarkStart w:id="21" w:name="OLE_LINK344"/>
      <w:r w:rsidRPr="00A7393F">
        <w:rPr>
          <w:rFonts w:ascii="Book Antiqua" w:hAnsi="Book Antiqua"/>
          <w:sz w:val="24"/>
        </w:rPr>
        <w:t>©</w:t>
      </w:r>
      <w:r>
        <w:rPr>
          <w:rFonts w:ascii="Book Antiqua" w:hAnsi="Book Antiqua" w:hint="eastAsia"/>
          <w:sz w:val="24"/>
        </w:rPr>
        <w:t xml:space="preserve"> </w:t>
      </w:r>
      <w:r>
        <w:rPr>
          <w:rFonts w:ascii="Book Antiqua" w:hAnsi="Book Antiqua" w:cs="宋体"/>
          <w:sz w:val="24"/>
        </w:rPr>
        <w:t>2014</w:t>
      </w:r>
      <w:r>
        <w:rPr>
          <w:rFonts w:ascii="Book Antiqua" w:hAnsi="Book Antiqua" w:cs="宋体" w:hint="eastAsia"/>
          <w:sz w:val="24"/>
        </w:rPr>
        <w:t xml:space="preserve"> </w:t>
      </w:r>
      <w:r w:rsidRPr="000418A5">
        <w:rPr>
          <w:rFonts w:ascii="Book Antiqua" w:hAnsi="Book Antiqua" w:cs="宋体"/>
          <w:sz w:val="24"/>
        </w:rPr>
        <w:t>Baishideng</w:t>
      </w:r>
      <w:r>
        <w:rPr>
          <w:rFonts w:ascii="Book Antiqua" w:hAnsi="Book Antiqua" w:cs="宋体" w:hint="eastAsia"/>
          <w:sz w:val="24"/>
        </w:rPr>
        <w:t xml:space="preserve"> </w:t>
      </w:r>
      <w:r w:rsidRPr="000418A5">
        <w:rPr>
          <w:rFonts w:ascii="Book Antiqua" w:hAnsi="Book Antiqua" w:cs="宋体"/>
          <w:sz w:val="24"/>
        </w:rPr>
        <w:t>Publishing</w:t>
      </w:r>
      <w:r>
        <w:rPr>
          <w:rFonts w:ascii="Book Antiqua" w:hAnsi="Book Antiqua" w:cs="宋体" w:hint="eastAsia"/>
          <w:sz w:val="24"/>
        </w:rPr>
        <w:t xml:space="preserve"> </w:t>
      </w:r>
      <w:r w:rsidRPr="000418A5">
        <w:rPr>
          <w:rFonts w:ascii="Book Antiqua" w:hAnsi="Book Antiqua" w:cs="宋体"/>
          <w:sz w:val="24"/>
        </w:rPr>
        <w:t>Group</w:t>
      </w:r>
      <w:r>
        <w:rPr>
          <w:rFonts w:ascii="Book Antiqua" w:hAnsi="Book Antiqua" w:cs="宋体" w:hint="eastAsia"/>
          <w:sz w:val="24"/>
        </w:rPr>
        <w:t xml:space="preserve"> </w:t>
      </w:r>
      <w:r>
        <w:rPr>
          <w:rFonts w:ascii="Book Antiqua" w:hAnsi="Book Antiqua" w:cs="宋体"/>
          <w:sz w:val="24"/>
        </w:rPr>
        <w:t>Inc.</w:t>
      </w:r>
      <w:r>
        <w:rPr>
          <w:rFonts w:ascii="Book Antiqua" w:hAnsi="Book Antiqua" w:cs="宋体" w:hint="eastAsia"/>
          <w:sz w:val="24"/>
        </w:rPr>
        <w:t xml:space="preserve"> </w:t>
      </w:r>
      <w:r>
        <w:rPr>
          <w:rFonts w:ascii="Book Antiqua" w:hAnsi="Book Antiqua" w:cs="宋体"/>
          <w:sz w:val="24"/>
        </w:rPr>
        <w:t>All</w:t>
      </w:r>
      <w:r>
        <w:rPr>
          <w:rFonts w:ascii="Book Antiqua" w:hAnsi="Book Antiqua" w:cs="宋体" w:hint="eastAsia"/>
          <w:sz w:val="24"/>
        </w:rPr>
        <w:t xml:space="preserve"> </w:t>
      </w:r>
      <w:r>
        <w:rPr>
          <w:rFonts w:ascii="Book Antiqua" w:hAnsi="Book Antiqua" w:cs="宋体"/>
          <w:sz w:val="24"/>
        </w:rPr>
        <w:t>rights</w:t>
      </w:r>
      <w:r>
        <w:rPr>
          <w:rFonts w:ascii="Book Antiqua" w:hAnsi="Book Antiqua" w:cs="宋体" w:hint="eastAsia"/>
          <w:sz w:val="24"/>
        </w:rPr>
        <w:t xml:space="preserve"> </w:t>
      </w:r>
      <w:r w:rsidRPr="000418A5">
        <w:rPr>
          <w:rFonts w:ascii="Book Antiqua" w:hAnsi="Book Antiqua" w:cs="宋体"/>
          <w:sz w:val="24"/>
        </w:rPr>
        <w:t xml:space="preserve">reserved. </w:t>
      </w:r>
    </w:p>
    <w:bookmarkEnd w:id="20"/>
    <w:bookmarkEnd w:id="21"/>
    <w:p w:rsidR="00AB1E40" w:rsidRPr="004B0690" w:rsidRDefault="00AB1E40" w:rsidP="0065061E">
      <w:pPr>
        <w:pStyle w:val="a3"/>
        <w:spacing w:line="360" w:lineRule="auto"/>
        <w:jc w:val="both"/>
        <w:rPr>
          <w:rFonts w:ascii="Book Antiqua" w:hAnsi="Book Antiqua"/>
          <w:sz w:val="24"/>
          <w:szCs w:val="24"/>
          <w:lang w:val="en-US"/>
        </w:rPr>
      </w:pPr>
    </w:p>
    <w:p w:rsidR="00B63FC4" w:rsidRPr="004B0690" w:rsidRDefault="00F3374B" w:rsidP="0065061E">
      <w:pPr>
        <w:pStyle w:val="a3"/>
        <w:spacing w:line="360" w:lineRule="auto"/>
        <w:jc w:val="both"/>
        <w:rPr>
          <w:rFonts w:ascii="Book Antiqua" w:hAnsi="Book Antiqua"/>
          <w:sz w:val="24"/>
          <w:szCs w:val="24"/>
          <w:lang w:val="en-US"/>
        </w:rPr>
      </w:pPr>
      <w:r w:rsidRPr="004B0690">
        <w:rPr>
          <w:rFonts w:ascii="Book Antiqua" w:hAnsi="Book Antiqua"/>
          <w:b/>
          <w:sz w:val="24"/>
          <w:szCs w:val="24"/>
          <w:lang w:val="en-US"/>
        </w:rPr>
        <w:t xml:space="preserve">Key words: </w:t>
      </w:r>
      <w:r w:rsidRPr="004B0690">
        <w:rPr>
          <w:rFonts w:ascii="Book Antiqua" w:hAnsi="Book Antiqua"/>
          <w:sz w:val="24"/>
          <w:szCs w:val="24"/>
          <w:lang w:val="en-US"/>
        </w:rPr>
        <w:t>Coronary venous system</w:t>
      </w:r>
      <w:r w:rsidRPr="004B0690">
        <w:rPr>
          <w:rFonts w:ascii="Book Antiqua" w:hAnsi="Book Antiqua" w:hint="eastAsia"/>
          <w:sz w:val="24"/>
          <w:szCs w:val="24"/>
          <w:lang w:val="en-US" w:eastAsia="zh-CN"/>
        </w:rPr>
        <w:t>;</w:t>
      </w:r>
      <w:r w:rsidRPr="004B0690">
        <w:rPr>
          <w:rFonts w:ascii="Book Antiqua" w:hAnsi="Book Antiqua"/>
          <w:sz w:val="24"/>
          <w:szCs w:val="24"/>
          <w:lang w:val="en-US"/>
        </w:rPr>
        <w:t xml:space="preserve"> Coronary sinus</w:t>
      </w:r>
      <w:r w:rsidRPr="004B0690">
        <w:rPr>
          <w:rFonts w:ascii="Book Antiqua" w:hAnsi="Book Antiqua" w:hint="eastAsia"/>
          <w:sz w:val="24"/>
          <w:szCs w:val="24"/>
          <w:lang w:val="en-US" w:eastAsia="zh-CN"/>
        </w:rPr>
        <w:t>;</w:t>
      </w:r>
      <w:r w:rsidRPr="004B0690">
        <w:rPr>
          <w:rFonts w:ascii="Book Antiqua" w:hAnsi="Book Antiqua"/>
          <w:sz w:val="24"/>
          <w:szCs w:val="24"/>
          <w:lang w:val="en-US"/>
        </w:rPr>
        <w:t xml:space="preserve"> </w:t>
      </w:r>
      <w:proofErr w:type="spellStart"/>
      <w:r w:rsidRPr="004B0690">
        <w:rPr>
          <w:rFonts w:ascii="Book Antiqua" w:hAnsi="Book Antiqua"/>
          <w:sz w:val="24"/>
          <w:szCs w:val="24"/>
          <w:lang w:val="en-US"/>
        </w:rPr>
        <w:t>Thebesian</w:t>
      </w:r>
      <w:proofErr w:type="spellEnd"/>
      <w:r w:rsidRPr="004B0690">
        <w:rPr>
          <w:rFonts w:ascii="Book Antiqua" w:hAnsi="Book Antiqua"/>
          <w:sz w:val="24"/>
          <w:szCs w:val="24"/>
          <w:lang w:val="en-US"/>
        </w:rPr>
        <w:t xml:space="preserve"> valve</w:t>
      </w:r>
      <w:r w:rsidRPr="004B0690">
        <w:rPr>
          <w:rFonts w:ascii="Book Antiqua" w:hAnsi="Book Antiqua" w:hint="eastAsia"/>
          <w:sz w:val="24"/>
          <w:szCs w:val="24"/>
          <w:lang w:val="en-US" w:eastAsia="zh-CN"/>
        </w:rPr>
        <w:t>;</w:t>
      </w:r>
      <w:r w:rsidRPr="004B0690">
        <w:rPr>
          <w:rFonts w:ascii="Book Antiqua" w:hAnsi="Book Antiqua"/>
          <w:sz w:val="24"/>
          <w:szCs w:val="24"/>
          <w:lang w:val="en-US"/>
        </w:rPr>
        <w:t xml:space="preserve"> Cardiac computed tomography</w:t>
      </w:r>
      <w:r w:rsidRPr="004B0690">
        <w:rPr>
          <w:rFonts w:ascii="Book Antiqua" w:hAnsi="Book Antiqua" w:hint="eastAsia"/>
          <w:sz w:val="24"/>
          <w:szCs w:val="24"/>
          <w:lang w:val="en-US" w:eastAsia="zh-CN"/>
        </w:rPr>
        <w:t>;</w:t>
      </w:r>
      <w:r w:rsidRPr="004B0690">
        <w:rPr>
          <w:rFonts w:ascii="Book Antiqua" w:hAnsi="Book Antiqua"/>
          <w:sz w:val="24"/>
          <w:szCs w:val="24"/>
          <w:lang w:val="en-US"/>
        </w:rPr>
        <w:t xml:space="preserve"> Cardiac resynchronization therapy</w:t>
      </w:r>
      <w:r w:rsidRPr="004B0690">
        <w:rPr>
          <w:rFonts w:ascii="Book Antiqua" w:hAnsi="Book Antiqua" w:hint="eastAsia"/>
          <w:sz w:val="24"/>
          <w:szCs w:val="24"/>
          <w:lang w:val="en-US" w:eastAsia="zh-CN"/>
        </w:rPr>
        <w:t>;</w:t>
      </w:r>
      <w:r w:rsidRPr="004B0690">
        <w:rPr>
          <w:rFonts w:ascii="Book Antiqua" w:hAnsi="Book Antiqua"/>
          <w:sz w:val="24"/>
          <w:szCs w:val="24"/>
          <w:lang w:val="en-US"/>
        </w:rPr>
        <w:t xml:space="preserve"> </w:t>
      </w:r>
      <w:proofErr w:type="gramStart"/>
      <w:r w:rsidRPr="004B0690">
        <w:rPr>
          <w:rFonts w:ascii="Book Antiqua" w:hAnsi="Book Antiqua"/>
          <w:sz w:val="24"/>
          <w:szCs w:val="24"/>
          <w:lang w:val="en-US"/>
        </w:rPr>
        <w:t>Percutaneous</w:t>
      </w:r>
      <w:proofErr w:type="gramEnd"/>
      <w:r w:rsidRPr="004B0690">
        <w:rPr>
          <w:rFonts w:ascii="Book Antiqua" w:hAnsi="Book Antiqua"/>
          <w:sz w:val="24"/>
          <w:szCs w:val="24"/>
          <w:lang w:val="en-US"/>
        </w:rPr>
        <w:t xml:space="preserve"> mitral </w:t>
      </w:r>
      <w:proofErr w:type="spellStart"/>
      <w:r w:rsidRPr="004B0690">
        <w:rPr>
          <w:rFonts w:ascii="Book Antiqua" w:hAnsi="Book Antiqua"/>
          <w:sz w:val="24"/>
          <w:szCs w:val="24"/>
          <w:lang w:val="en-US"/>
        </w:rPr>
        <w:t>annuloplasty</w:t>
      </w:r>
      <w:proofErr w:type="spellEnd"/>
    </w:p>
    <w:p w:rsidR="008C0B9F" w:rsidRPr="004B0690" w:rsidRDefault="008C0B9F" w:rsidP="0065061E">
      <w:pPr>
        <w:pStyle w:val="a3"/>
        <w:spacing w:line="360" w:lineRule="auto"/>
        <w:jc w:val="both"/>
        <w:rPr>
          <w:rFonts w:ascii="Book Antiqua" w:hAnsi="Book Antiqua"/>
          <w:sz w:val="24"/>
          <w:szCs w:val="24"/>
          <w:lang w:val="en-US"/>
        </w:rPr>
      </w:pPr>
    </w:p>
    <w:p w:rsidR="008C0B9F" w:rsidRPr="004B0690" w:rsidRDefault="008C0B9F" w:rsidP="0065061E">
      <w:pPr>
        <w:pStyle w:val="a3"/>
        <w:spacing w:line="360" w:lineRule="auto"/>
        <w:jc w:val="both"/>
        <w:rPr>
          <w:rFonts w:ascii="Book Antiqua" w:hAnsi="Book Antiqua"/>
          <w:sz w:val="24"/>
          <w:szCs w:val="24"/>
          <w:lang w:val="en-US"/>
        </w:rPr>
      </w:pPr>
      <w:r w:rsidRPr="004B0690">
        <w:rPr>
          <w:rFonts w:ascii="Book Antiqua" w:hAnsi="Book Antiqua"/>
          <w:b/>
          <w:sz w:val="24"/>
          <w:szCs w:val="24"/>
          <w:lang w:val="en-US"/>
        </w:rPr>
        <w:t>C</w:t>
      </w:r>
      <w:r w:rsidR="00F3374B" w:rsidRPr="004B0690">
        <w:rPr>
          <w:rFonts w:ascii="Book Antiqua" w:hAnsi="Book Antiqua"/>
          <w:b/>
          <w:sz w:val="24"/>
          <w:szCs w:val="24"/>
          <w:lang w:val="en-US"/>
        </w:rPr>
        <w:t>ore tip</w:t>
      </w:r>
      <w:r w:rsidR="00F3374B" w:rsidRPr="004B0690">
        <w:rPr>
          <w:rFonts w:ascii="Book Antiqua" w:hAnsi="Book Antiqua" w:hint="eastAsia"/>
          <w:b/>
          <w:sz w:val="24"/>
          <w:szCs w:val="24"/>
          <w:lang w:val="en-US" w:eastAsia="zh-CN"/>
        </w:rPr>
        <w:t xml:space="preserve">: </w:t>
      </w:r>
      <w:r w:rsidRPr="004B0690">
        <w:rPr>
          <w:rFonts w:ascii="Book Antiqua" w:hAnsi="Book Antiqua"/>
          <w:sz w:val="24"/>
          <w:szCs w:val="24"/>
          <w:lang w:val="en-US"/>
        </w:rPr>
        <w:t xml:space="preserve">In the article </w:t>
      </w:r>
      <w:r w:rsidRPr="004B0690">
        <w:rPr>
          <w:rFonts w:ascii="Book Antiqua" w:hAnsi="Book Antiqua" w:cs="Times New Roman"/>
          <w:sz w:val="24"/>
          <w:szCs w:val="24"/>
          <w:lang w:val="en-US"/>
        </w:rPr>
        <w:t xml:space="preserve">role of the analysis of coronary venous system in cardiac computed tomography was presented. In the last 20 years, a few percutaneous cardiology techniques in which the anatomy of the coronary venous system was </w:t>
      </w:r>
      <w:r w:rsidRPr="004B0690">
        <w:rPr>
          <w:rFonts w:ascii="Book Antiqua" w:hAnsi="Book Antiqua" w:cs="Times New Roman"/>
          <w:sz w:val="24"/>
          <w:szCs w:val="24"/>
          <w:lang w:val="en-US"/>
        </w:rPr>
        <w:lastRenderedPageBreak/>
        <w:t xml:space="preserve">significant were developed and are in use. The description of the selected anatomical structures in computed tomography is useful in selected cases such as, for example, the obstruction of selected coronary veins, a huge </w:t>
      </w:r>
      <w:proofErr w:type="spellStart"/>
      <w:r w:rsidRPr="004B0690">
        <w:rPr>
          <w:rFonts w:ascii="Book Antiqua" w:hAnsi="Book Antiqua" w:cs="Times New Roman"/>
          <w:sz w:val="24"/>
          <w:szCs w:val="24"/>
          <w:lang w:val="en-US"/>
        </w:rPr>
        <w:t>Thebesian</w:t>
      </w:r>
      <w:proofErr w:type="spellEnd"/>
      <w:r w:rsidRPr="004B0690">
        <w:rPr>
          <w:rFonts w:ascii="Book Antiqua" w:hAnsi="Book Antiqua" w:cs="Times New Roman"/>
          <w:sz w:val="24"/>
          <w:szCs w:val="24"/>
          <w:lang w:val="en-US"/>
        </w:rPr>
        <w:t xml:space="preserve"> valve etc. </w:t>
      </w:r>
    </w:p>
    <w:p w:rsidR="008C0B9F" w:rsidRPr="004B0690" w:rsidRDefault="008C0B9F" w:rsidP="0065061E">
      <w:pPr>
        <w:pStyle w:val="a3"/>
        <w:spacing w:line="360" w:lineRule="auto"/>
        <w:jc w:val="both"/>
        <w:rPr>
          <w:rFonts w:ascii="Book Antiqua" w:hAnsi="Book Antiqua"/>
          <w:sz w:val="24"/>
          <w:szCs w:val="24"/>
          <w:lang w:val="en-US"/>
        </w:rPr>
      </w:pPr>
    </w:p>
    <w:p w:rsidR="004977AC" w:rsidRPr="000418A5" w:rsidRDefault="00F3374B" w:rsidP="004977AC">
      <w:pPr>
        <w:spacing w:line="360" w:lineRule="auto"/>
        <w:rPr>
          <w:rFonts w:ascii="Book Antiqua" w:hAnsi="Book Antiqua"/>
          <w:sz w:val="24"/>
          <w:lang w:val="en-US"/>
        </w:rPr>
      </w:pPr>
      <w:r w:rsidRPr="004B0690">
        <w:rPr>
          <w:rFonts w:ascii="Book Antiqua" w:hAnsi="Book Antiqua" w:cstheme="minorHAnsi"/>
          <w:sz w:val="24"/>
          <w:szCs w:val="24"/>
        </w:rPr>
        <w:t>Rafal</w:t>
      </w:r>
      <w:r w:rsidRPr="004B0690">
        <w:rPr>
          <w:rFonts w:ascii="Book Antiqua" w:hAnsi="Book Antiqua" w:cstheme="minorHAnsi" w:hint="eastAsia"/>
          <w:sz w:val="24"/>
          <w:szCs w:val="24"/>
          <w:lang w:eastAsia="zh-CN"/>
        </w:rPr>
        <w:t xml:space="preserve"> M, </w:t>
      </w:r>
      <w:r w:rsidRPr="004B0690">
        <w:rPr>
          <w:rFonts w:ascii="Book Antiqua" w:hAnsi="Book Antiqua" w:cstheme="minorHAnsi"/>
          <w:sz w:val="24"/>
          <w:szCs w:val="24"/>
        </w:rPr>
        <w:t>Agnieszka</w:t>
      </w:r>
      <w:r w:rsidRPr="004B0690">
        <w:rPr>
          <w:rFonts w:ascii="Book Antiqua" w:hAnsi="Book Antiqua" w:cstheme="minorHAnsi" w:hint="eastAsia"/>
          <w:sz w:val="24"/>
          <w:szCs w:val="24"/>
          <w:lang w:eastAsia="zh-CN"/>
        </w:rPr>
        <w:t xml:space="preserve"> M, </w:t>
      </w:r>
      <w:r w:rsidRPr="004B0690">
        <w:rPr>
          <w:rFonts w:ascii="Book Antiqua" w:hAnsi="Book Antiqua" w:cstheme="minorHAnsi"/>
          <w:sz w:val="24"/>
          <w:szCs w:val="24"/>
          <w:vertAlign w:val="superscript"/>
        </w:rPr>
        <w:t xml:space="preserve"> </w:t>
      </w:r>
      <w:r w:rsidRPr="004B0690">
        <w:rPr>
          <w:rFonts w:ascii="Book Antiqua" w:hAnsi="Book Antiqua" w:cstheme="minorHAnsi"/>
          <w:sz w:val="24"/>
          <w:szCs w:val="24"/>
        </w:rPr>
        <w:t xml:space="preserve">Sosnowski </w:t>
      </w:r>
      <w:r w:rsidRPr="004B0690">
        <w:rPr>
          <w:rFonts w:ascii="Book Antiqua" w:hAnsi="Book Antiqua" w:cstheme="minorHAnsi" w:hint="eastAsia"/>
          <w:sz w:val="24"/>
          <w:szCs w:val="24"/>
          <w:lang w:eastAsia="zh-CN"/>
        </w:rPr>
        <w:t xml:space="preserve">M. </w:t>
      </w:r>
      <w:r w:rsidRPr="004B0690">
        <w:rPr>
          <w:rFonts w:ascii="Book Antiqua" w:hAnsi="Book Antiqua" w:cstheme="minorHAnsi"/>
          <w:bCs/>
          <w:sz w:val="24"/>
          <w:szCs w:val="24"/>
          <w:lang w:val="en-US"/>
        </w:rPr>
        <w:t>Coronary venous system in cardiac computer tomography</w:t>
      </w:r>
      <w:r w:rsidRPr="004B0690">
        <w:rPr>
          <w:rFonts w:ascii="Book Antiqua" w:hAnsi="Book Antiqua" w:cstheme="minorHAnsi" w:hint="eastAsia"/>
          <w:bCs/>
          <w:sz w:val="24"/>
          <w:szCs w:val="24"/>
          <w:lang w:val="en-US" w:eastAsia="zh-CN"/>
        </w:rPr>
        <w:t>:</w:t>
      </w:r>
      <w:r w:rsidRPr="004B0690">
        <w:rPr>
          <w:rFonts w:ascii="Book Antiqua" w:hAnsi="Book Antiqua" w:cstheme="minorHAnsi"/>
          <w:bCs/>
          <w:sz w:val="24"/>
          <w:szCs w:val="24"/>
          <w:lang w:val="en-US"/>
        </w:rPr>
        <w:t xml:space="preserve"> Visualization, classification and role</w:t>
      </w:r>
      <w:r w:rsidRPr="004B0690">
        <w:rPr>
          <w:rFonts w:ascii="Book Antiqua" w:hAnsi="Book Antiqua" w:cstheme="minorHAnsi" w:hint="eastAsia"/>
          <w:bCs/>
          <w:sz w:val="24"/>
          <w:szCs w:val="24"/>
          <w:lang w:val="en-US" w:eastAsia="zh-CN"/>
        </w:rPr>
        <w:t>.</w:t>
      </w:r>
      <w:r w:rsidR="004977AC">
        <w:rPr>
          <w:rFonts w:ascii="Book Antiqua" w:hAnsi="Book Antiqua" w:cstheme="minorHAnsi" w:hint="eastAsia"/>
          <w:bCs/>
          <w:sz w:val="24"/>
          <w:szCs w:val="24"/>
          <w:lang w:val="en-US" w:eastAsia="zh-CN"/>
        </w:rPr>
        <w:t xml:space="preserve"> </w:t>
      </w:r>
      <w:r w:rsidR="004977AC" w:rsidRPr="00C341A0">
        <w:rPr>
          <w:rFonts w:ascii="Book Antiqua" w:hAnsi="Book Antiqua"/>
          <w:i/>
          <w:iCs/>
          <w:sz w:val="24"/>
          <w:szCs w:val="24"/>
        </w:rPr>
        <w:t>World J Radiol</w:t>
      </w:r>
      <w:r w:rsidR="004977AC">
        <w:rPr>
          <w:rFonts w:ascii="Book Antiqua" w:hAnsi="Book Antiqua" w:hint="eastAsia"/>
          <w:i/>
          <w:iCs/>
          <w:sz w:val="24"/>
          <w:szCs w:val="24"/>
          <w:lang w:eastAsia="zh-CN"/>
        </w:rPr>
        <w:t xml:space="preserve"> </w:t>
      </w:r>
      <w:r w:rsidR="004977AC" w:rsidRPr="008C30F2">
        <w:rPr>
          <w:rFonts w:ascii="Book Antiqua" w:hAnsi="Book Antiqua" w:hint="eastAsia"/>
          <w:iCs/>
          <w:sz w:val="24"/>
        </w:rPr>
        <w:t>2014</w:t>
      </w:r>
      <w:r w:rsidR="004977AC">
        <w:rPr>
          <w:rFonts w:ascii="Book Antiqua" w:hAnsi="Book Antiqua" w:hint="eastAsia"/>
          <w:iCs/>
          <w:sz w:val="24"/>
        </w:rPr>
        <w:t>; In press</w:t>
      </w:r>
    </w:p>
    <w:p w:rsidR="00F3374B" w:rsidRPr="004B0690" w:rsidRDefault="00F3374B" w:rsidP="0065061E">
      <w:pPr>
        <w:spacing w:after="0" w:line="360" w:lineRule="auto"/>
        <w:jc w:val="both"/>
        <w:rPr>
          <w:rFonts w:ascii="Book Antiqua" w:hAnsi="Book Antiqua" w:cstheme="minorHAnsi"/>
          <w:bCs/>
          <w:sz w:val="24"/>
          <w:szCs w:val="24"/>
          <w:lang w:val="en-US" w:eastAsia="zh-CN"/>
        </w:rPr>
      </w:pPr>
    </w:p>
    <w:p w:rsidR="00F3374B" w:rsidRPr="004B0690" w:rsidRDefault="00F3374B" w:rsidP="0065061E">
      <w:pPr>
        <w:spacing w:after="0" w:line="360" w:lineRule="auto"/>
        <w:rPr>
          <w:rFonts w:ascii="Book Antiqua" w:hAnsi="Book Antiqua"/>
          <w:b/>
          <w:sz w:val="24"/>
          <w:szCs w:val="24"/>
        </w:rPr>
      </w:pPr>
      <w:r w:rsidRPr="004B0690">
        <w:rPr>
          <w:rFonts w:ascii="Book Antiqua" w:hAnsi="Book Antiqua"/>
          <w:b/>
          <w:sz w:val="24"/>
          <w:szCs w:val="24"/>
        </w:rPr>
        <w:t xml:space="preserve">Available from: URL: </w:t>
      </w:r>
    </w:p>
    <w:p w:rsidR="00F3374B" w:rsidRPr="004B0690" w:rsidRDefault="00F3374B" w:rsidP="0065061E">
      <w:pPr>
        <w:spacing w:after="0" w:line="360" w:lineRule="auto"/>
        <w:rPr>
          <w:rFonts w:ascii="Book Antiqua" w:hAnsi="Book Antiqua"/>
          <w:b/>
          <w:sz w:val="24"/>
          <w:szCs w:val="24"/>
        </w:rPr>
      </w:pPr>
      <w:r w:rsidRPr="004B0690">
        <w:rPr>
          <w:rFonts w:ascii="Book Antiqua" w:hAnsi="Book Antiqua"/>
          <w:b/>
          <w:sz w:val="24"/>
          <w:szCs w:val="24"/>
        </w:rPr>
        <w:t>DOI:</w:t>
      </w:r>
    </w:p>
    <w:p w:rsidR="0079325A" w:rsidRDefault="0079325A" w:rsidP="0065061E">
      <w:pPr>
        <w:pStyle w:val="a3"/>
        <w:spacing w:line="360" w:lineRule="auto"/>
        <w:jc w:val="both"/>
        <w:rPr>
          <w:rFonts w:ascii="Book Antiqua" w:hAnsi="Book Antiqua"/>
          <w:b/>
          <w:sz w:val="24"/>
          <w:szCs w:val="24"/>
          <w:lang w:val="en-US" w:eastAsia="zh-CN"/>
        </w:rPr>
      </w:pPr>
    </w:p>
    <w:p w:rsidR="006C374C" w:rsidRPr="004B0690" w:rsidRDefault="006C374C" w:rsidP="0065061E">
      <w:pPr>
        <w:pStyle w:val="a3"/>
        <w:spacing w:line="360" w:lineRule="auto"/>
        <w:jc w:val="both"/>
        <w:rPr>
          <w:rFonts w:ascii="Book Antiqua" w:hAnsi="Book Antiqua"/>
          <w:b/>
          <w:sz w:val="24"/>
          <w:szCs w:val="24"/>
          <w:lang w:val="en-US"/>
        </w:rPr>
      </w:pPr>
      <w:r w:rsidRPr="004B0690">
        <w:rPr>
          <w:rFonts w:ascii="Book Antiqua" w:hAnsi="Book Antiqua"/>
          <w:b/>
          <w:sz w:val="24"/>
          <w:szCs w:val="24"/>
          <w:lang w:val="en-US"/>
        </w:rPr>
        <w:t>INTRODUCTION</w:t>
      </w:r>
    </w:p>
    <w:p w:rsidR="006C374C" w:rsidRPr="004B0690" w:rsidRDefault="006C374C" w:rsidP="0065061E">
      <w:pPr>
        <w:spacing w:after="0" w:line="360" w:lineRule="auto"/>
        <w:jc w:val="both"/>
        <w:rPr>
          <w:rFonts w:ascii="Book Antiqua" w:hAnsi="Book Antiqua" w:cs="Times New Roman"/>
          <w:sz w:val="24"/>
          <w:szCs w:val="24"/>
          <w:lang w:val="en-US" w:eastAsia="zh-CN"/>
        </w:rPr>
      </w:pPr>
      <w:r w:rsidRPr="004B0690">
        <w:rPr>
          <w:rFonts w:ascii="Book Antiqua" w:hAnsi="Book Antiqua" w:cs="Times New Roman"/>
          <w:sz w:val="24"/>
          <w:szCs w:val="24"/>
          <w:lang w:val="en-US"/>
        </w:rPr>
        <w:t xml:space="preserve">The role of the coronary venous system </w:t>
      </w:r>
      <w:r w:rsidR="007C4F16" w:rsidRPr="004B0690">
        <w:rPr>
          <w:rFonts w:ascii="Book Antiqua" w:hAnsi="Book Antiqua" w:cs="Times New Roman"/>
          <w:sz w:val="24"/>
          <w:szCs w:val="24"/>
          <w:lang w:val="en-US"/>
        </w:rPr>
        <w:t xml:space="preserve">was not </w:t>
      </w:r>
      <w:r w:rsidR="00EE03AD" w:rsidRPr="004B0690">
        <w:rPr>
          <w:rFonts w:ascii="Book Antiqua" w:hAnsi="Book Antiqua" w:cs="Times New Roman"/>
          <w:sz w:val="24"/>
          <w:szCs w:val="24"/>
          <w:lang w:val="en-US"/>
        </w:rPr>
        <w:t>appreciated</w:t>
      </w:r>
      <w:r w:rsidRPr="004B0690">
        <w:rPr>
          <w:rFonts w:ascii="Book Antiqua" w:hAnsi="Book Antiqua" w:cs="Times New Roman"/>
          <w:sz w:val="24"/>
          <w:szCs w:val="24"/>
          <w:lang w:val="en-US"/>
        </w:rPr>
        <w:t xml:space="preserve"> for many years. In the last 20 years,</w:t>
      </w:r>
      <w:r w:rsidR="00EE0F6B" w:rsidRPr="004B0690">
        <w:rPr>
          <w:rFonts w:ascii="Book Antiqua" w:hAnsi="Book Antiqua" w:cs="Times New Roman"/>
          <w:sz w:val="24"/>
          <w:szCs w:val="24"/>
          <w:lang w:val="en-US"/>
        </w:rPr>
        <w:t xml:space="preserve"> </w:t>
      </w:r>
      <w:r w:rsidR="007C4F16" w:rsidRPr="004B0690">
        <w:rPr>
          <w:rFonts w:ascii="Book Antiqua" w:hAnsi="Book Antiqua" w:cs="Times New Roman"/>
          <w:sz w:val="24"/>
          <w:szCs w:val="24"/>
          <w:lang w:val="en-US"/>
        </w:rPr>
        <w:t xml:space="preserve">the </w:t>
      </w:r>
      <w:r w:rsidR="00EE03AD" w:rsidRPr="004B0690">
        <w:rPr>
          <w:rFonts w:ascii="Book Antiqua" w:hAnsi="Book Antiqua" w:cs="Times New Roman"/>
          <w:sz w:val="24"/>
          <w:szCs w:val="24"/>
          <w:lang w:val="en-US"/>
        </w:rPr>
        <w:t>number of</w:t>
      </w:r>
      <w:r w:rsidRPr="004B0690">
        <w:rPr>
          <w:rFonts w:ascii="Book Antiqua" w:hAnsi="Book Antiqua" w:cs="Times New Roman"/>
          <w:sz w:val="24"/>
          <w:szCs w:val="24"/>
          <w:lang w:val="en-US"/>
        </w:rPr>
        <w:t xml:space="preserve"> percutaneous cardiology techniques in which the anatomy of the coronary venous system was significant </w:t>
      </w:r>
      <w:proofErr w:type="gramStart"/>
      <w:r w:rsidR="007C4F16" w:rsidRPr="004B0690">
        <w:rPr>
          <w:rFonts w:ascii="Book Antiqua" w:hAnsi="Book Antiqua" w:cs="Times New Roman"/>
          <w:sz w:val="24"/>
          <w:szCs w:val="24"/>
          <w:lang w:val="en-US"/>
        </w:rPr>
        <w:t>were</w:t>
      </w:r>
      <w:proofErr w:type="gramEnd"/>
      <w:r w:rsidR="007C4F16" w:rsidRPr="004B0690">
        <w:rPr>
          <w:rFonts w:ascii="Book Antiqua" w:hAnsi="Book Antiqua" w:cs="Times New Roman"/>
          <w:sz w:val="24"/>
          <w:szCs w:val="24"/>
          <w:lang w:val="en-US"/>
        </w:rPr>
        <w:t xml:space="preserve"> </w:t>
      </w:r>
      <w:r w:rsidRPr="004B0690">
        <w:rPr>
          <w:rFonts w:ascii="Book Antiqua" w:hAnsi="Book Antiqua" w:cs="Times New Roman"/>
          <w:sz w:val="24"/>
          <w:szCs w:val="24"/>
          <w:lang w:val="en-US"/>
        </w:rPr>
        <w:t xml:space="preserve">developed and are in use. The most important seems to be cardiac </w:t>
      </w:r>
      <w:r w:rsidR="00E14FEF" w:rsidRPr="004B0690">
        <w:rPr>
          <w:rFonts w:ascii="Book Antiqua" w:hAnsi="Book Antiqua" w:cs="Times New Roman"/>
          <w:sz w:val="24"/>
          <w:szCs w:val="24"/>
          <w:lang w:val="en-US"/>
        </w:rPr>
        <w:t>resynchronization</w:t>
      </w:r>
      <w:r w:rsidRPr="004B0690">
        <w:rPr>
          <w:rFonts w:ascii="Book Antiqua" w:hAnsi="Book Antiqua" w:cs="Times New Roman"/>
          <w:sz w:val="24"/>
          <w:szCs w:val="24"/>
          <w:lang w:val="en-US"/>
        </w:rPr>
        <w:t xml:space="preserve"> therapy (CRT), which is an invasive method for the treatment of heart </w:t>
      </w:r>
      <w:proofErr w:type="gramStart"/>
      <w:r w:rsidRPr="004B0690">
        <w:rPr>
          <w:rFonts w:ascii="Book Antiqua" w:hAnsi="Book Antiqua" w:cs="Times New Roman"/>
          <w:sz w:val="24"/>
          <w:szCs w:val="24"/>
          <w:lang w:val="en-US"/>
        </w:rPr>
        <w:t>failure</w:t>
      </w:r>
      <w:r w:rsidR="0026717E" w:rsidRPr="004B0690">
        <w:rPr>
          <w:rFonts w:ascii="Book Antiqua" w:hAnsi="Book Antiqua" w:cs="Times New Roman"/>
          <w:sz w:val="24"/>
          <w:szCs w:val="24"/>
          <w:vertAlign w:val="superscript"/>
          <w:lang w:val="en-US"/>
        </w:rPr>
        <w:t>[</w:t>
      </w:r>
      <w:proofErr w:type="gramEnd"/>
      <w:r w:rsidR="008D3FED" w:rsidRPr="004B0690">
        <w:rPr>
          <w:rFonts w:ascii="Book Antiqua" w:hAnsi="Book Antiqua" w:cs="Times New Roman"/>
          <w:sz w:val="24"/>
          <w:szCs w:val="24"/>
          <w:vertAlign w:val="superscript"/>
          <w:lang w:val="en-US"/>
        </w:rPr>
        <w:t>1</w:t>
      </w:r>
      <w:r w:rsidR="00B06472" w:rsidRPr="004B0690">
        <w:rPr>
          <w:rFonts w:ascii="Book Antiqua" w:hAnsi="Book Antiqua" w:cs="Times New Roman" w:hint="eastAsia"/>
          <w:sz w:val="24"/>
          <w:szCs w:val="24"/>
          <w:vertAlign w:val="superscript"/>
          <w:lang w:val="en-US" w:eastAsia="zh-CN"/>
        </w:rPr>
        <w:t>-</w:t>
      </w:r>
      <w:r w:rsidR="00E12B41" w:rsidRPr="004B0690">
        <w:rPr>
          <w:rFonts w:ascii="Book Antiqua" w:hAnsi="Book Antiqua" w:cs="Times New Roman"/>
          <w:sz w:val="24"/>
          <w:szCs w:val="24"/>
          <w:vertAlign w:val="superscript"/>
          <w:lang w:val="en-US"/>
        </w:rPr>
        <w:t>5</w:t>
      </w:r>
      <w:r w:rsidR="0026717E" w:rsidRPr="004B0690">
        <w:rPr>
          <w:rFonts w:ascii="Book Antiqua" w:hAnsi="Book Antiqua" w:cs="Times New Roman"/>
          <w:sz w:val="24"/>
          <w:szCs w:val="24"/>
          <w:vertAlign w:val="superscript"/>
          <w:lang w:val="en-US"/>
        </w:rPr>
        <w:t>]</w:t>
      </w:r>
      <w:r w:rsidRPr="004B0690">
        <w:rPr>
          <w:rFonts w:ascii="Book Antiqua" w:hAnsi="Book Antiqua" w:cs="Times New Roman"/>
          <w:sz w:val="24"/>
          <w:szCs w:val="24"/>
          <w:lang w:val="en-US"/>
        </w:rPr>
        <w:t xml:space="preserve">. The most recent European guidelines for this method </w:t>
      </w:r>
      <w:r w:rsidR="00B06472" w:rsidRPr="004B0690">
        <w:rPr>
          <w:rFonts w:ascii="Book Antiqua" w:hAnsi="Book Antiqua" w:cs="Times New Roman"/>
          <w:sz w:val="24"/>
          <w:szCs w:val="24"/>
          <w:lang w:val="en-US"/>
        </w:rPr>
        <w:t>were published in 2012 and 2013</w:t>
      </w:r>
      <w:r w:rsidRPr="004B0690">
        <w:rPr>
          <w:rFonts w:ascii="Book Antiqua" w:hAnsi="Book Antiqua" w:cs="Times New Roman"/>
          <w:sz w:val="24"/>
          <w:szCs w:val="24"/>
          <w:vertAlign w:val="superscript"/>
          <w:lang w:val="en-US"/>
        </w:rPr>
        <w:t>[</w:t>
      </w:r>
      <w:r w:rsidR="002C2CEA" w:rsidRPr="004B0690">
        <w:rPr>
          <w:rFonts w:ascii="Book Antiqua" w:hAnsi="Book Antiqua" w:cs="Times New Roman"/>
          <w:sz w:val="24"/>
          <w:szCs w:val="24"/>
          <w:vertAlign w:val="superscript"/>
          <w:lang w:val="en-US"/>
        </w:rPr>
        <w:t>6</w:t>
      </w:r>
      <w:proofErr w:type="gramStart"/>
      <w:r w:rsidR="00E14FEF" w:rsidRPr="004B0690">
        <w:rPr>
          <w:rFonts w:ascii="Book Antiqua" w:hAnsi="Book Antiqua" w:cs="Times New Roman"/>
          <w:sz w:val="24"/>
          <w:szCs w:val="24"/>
          <w:vertAlign w:val="superscript"/>
          <w:lang w:val="en-US"/>
        </w:rPr>
        <w:t>,</w:t>
      </w:r>
      <w:r w:rsidR="002C2CEA" w:rsidRPr="004B0690">
        <w:rPr>
          <w:rFonts w:ascii="Book Antiqua" w:hAnsi="Book Antiqua" w:cs="Times New Roman"/>
          <w:sz w:val="24"/>
          <w:szCs w:val="24"/>
          <w:vertAlign w:val="superscript"/>
          <w:lang w:val="en-US"/>
        </w:rPr>
        <w:t>7</w:t>
      </w:r>
      <w:proofErr w:type="gramEnd"/>
      <w:r w:rsidRPr="004B0690">
        <w:rPr>
          <w:rFonts w:ascii="Book Antiqua" w:hAnsi="Book Antiqua" w:cs="Times New Roman"/>
          <w:sz w:val="24"/>
          <w:szCs w:val="24"/>
          <w:vertAlign w:val="superscript"/>
          <w:lang w:val="en-US"/>
        </w:rPr>
        <w:t>]</w:t>
      </w:r>
      <w:r w:rsidRPr="004B0690">
        <w:rPr>
          <w:rFonts w:ascii="Book Antiqua" w:hAnsi="Book Antiqua" w:cs="Times New Roman"/>
          <w:sz w:val="24"/>
          <w:szCs w:val="24"/>
          <w:lang w:val="en-US"/>
        </w:rPr>
        <w:t>. In this method, an additional left ventricle (LV) lead is placed in the target coronary vein on the surface of the left ventricle. Proper implantation provides the possibility of pacing the left ventricle together with the classic pacing of the right ventricle and usually the right atrium</w:t>
      </w:r>
      <w:r w:rsidR="008439BD" w:rsidRPr="004B0690">
        <w:rPr>
          <w:rFonts w:ascii="Book Antiqua" w:hAnsi="Book Antiqua" w:cs="Times New Roman"/>
          <w:sz w:val="24"/>
          <w:szCs w:val="24"/>
          <w:lang w:val="en-US"/>
        </w:rPr>
        <w:t xml:space="preserve"> </w:t>
      </w:r>
      <w:r w:rsidRPr="004B0690">
        <w:rPr>
          <w:rFonts w:ascii="Book Antiqua" w:hAnsi="Book Antiqua" w:cs="Times New Roman"/>
          <w:sz w:val="24"/>
          <w:szCs w:val="24"/>
          <w:lang w:val="en-US"/>
        </w:rPr>
        <w:t xml:space="preserve">The most important </w:t>
      </w:r>
      <w:r w:rsidR="00F26EE0" w:rsidRPr="004B0690">
        <w:rPr>
          <w:rFonts w:ascii="Book Antiqua" w:hAnsi="Book Antiqua" w:cs="Times New Roman"/>
          <w:sz w:val="24"/>
          <w:szCs w:val="24"/>
          <w:lang w:val="en-US"/>
        </w:rPr>
        <w:t xml:space="preserve">challenge </w:t>
      </w:r>
      <w:r w:rsidRPr="004B0690">
        <w:rPr>
          <w:rFonts w:ascii="Book Antiqua" w:hAnsi="Book Antiqua" w:cs="Times New Roman"/>
          <w:sz w:val="24"/>
          <w:szCs w:val="24"/>
          <w:lang w:val="en-US"/>
        </w:rPr>
        <w:t xml:space="preserve">of left ventricle lead implantation is the precise placement in the area where the electrical parameters are </w:t>
      </w:r>
      <w:r w:rsidR="00F26EE0" w:rsidRPr="004B0690">
        <w:rPr>
          <w:rFonts w:ascii="Book Antiqua" w:hAnsi="Book Antiqua" w:cs="Times New Roman"/>
          <w:sz w:val="24"/>
          <w:szCs w:val="24"/>
          <w:lang w:val="en-US"/>
        </w:rPr>
        <w:t xml:space="preserve">assumed to be </w:t>
      </w:r>
      <w:proofErr w:type="gramStart"/>
      <w:r w:rsidRPr="004B0690">
        <w:rPr>
          <w:rFonts w:ascii="Book Antiqua" w:hAnsi="Book Antiqua" w:cs="Times New Roman"/>
          <w:sz w:val="24"/>
          <w:szCs w:val="24"/>
          <w:lang w:val="en-US"/>
        </w:rPr>
        <w:t>optimal</w:t>
      </w:r>
      <w:r w:rsidR="005D06A3" w:rsidRPr="004B0690">
        <w:rPr>
          <w:rFonts w:ascii="Book Antiqua" w:hAnsi="Book Antiqua" w:cs="Times New Roman"/>
          <w:sz w:val="24"/>
          <w:szCs w:val="24"/>
          <w:vertAlign w:val="superscript"/>
          <w:lang w:val="en-US"/>
        </w:rPr>
        <w:t>[</w:t>
      </w:r>
      <w:proofErr w:type="gramEnd"/>
      <w:r w:rsidR="002C2CEA" w:rsidRPr="004B0690">
        <w:rPr>
          <w:rFonts w:ascii="Book Antiqua" w:hAnsi="Book Antiqua" w:cs="Times New Roman"/>
          <w:sz w:val="24"/>
          <w:szCs w:val="24"/>
          <w:vertAlign w:val="superscript"/>
          <w:lang w:val="en-US"/>
        </w:rPr>
        <w:t>8</w:t>
      </w:r>
      <w:r w:rsidR="00B06472" w:rsidRPr="004B0690">
        <w:rPr>
          <w:rFonts w:ascii="Book Antiqua" w:hAnsi="Book Antiqua" w:cs="Times New Roman" w:hint="eastAsia"/>
          <w:sz w:val="24"/>
          <w:szCs w:val="24"/>
          <w:vertAlign w:val="superscript"/>
          <w:lang w:val="en-US" w:eastAsia="zh-CN"/>
        </w:rPr>
        <w:t>-</w:t>
      </w:r>
      <w:r w:rsidR="002C2CEA" w:rsidRPr="004B0690">
        <w:rPr>
          <w:rFonts w:ascii="Book Antiqua" w:hAnsi="Book Antiqua" w:cs="Times New Roman"/>
          <w:sz w:val="24"/>
          <w:szCs w:val="24"/>
          <w:vertAlign w:val="superscript"/>
          <w:lang w:val="en-US"/>
        </w:rPr>
        <w:t>10</w:t>
      </w:r>
      <w:r w:rsidR="005D06A3" w:rsidRPr="004B0690">
        <w:rPr>
          <w:rFonts w:ascii="Book Antiqua" w:hAnsi="Book Antiqua" w:cs="Times New Roman"/>
          <w:sz w:val="24"/>
          <w:szCs w:val="24"/>
          <w:vertAlign w:val="superscript"/>
          <w:lang w:val="en-US"/>
        </w:rPr>
        <w:t>]</w:t>
      </w:r>
      <w:r w:rsidRPr="004B0690">
        <w:rPr>
          <w:rFonts w:ascii="Book Antiqua" w:hAnsi="Book Antiqua" w:cs="Times New Roman"/>
          <w:sz w:val="24"/>
          <w:szCs w:val="24"/>
          <w:lang w:val="en-US"/>
        </w:rPr>
        <w:t xml:space="preserve">. The lead is implanted via the right atrium by the </w:t>
      </w:r>
      <w:proofErr w:type="spellStart"/>
      <w:r w:rsidRPr="004B0690">
        <w:rPr>
          <w:rFonts w:ascii="Book Antiqua" w:hAnsi="Book Antiqua" w:cs="Times New Roman"/>
          <w:sz w:val="24"/>
          <w:szCs w:val="24"/>
          <w:lang w:val="en-US"/>
        </w:rPr>
        <w:t>cannulation</w:t>
      </w:r>
      <w:proofErr w:type="spellEnd"/>
      <w:r w:rsidRPr="004B0690">
        <w:rPr>
          <w:rFonts w:ascii="Book Antiqua" w:hAnsi="Book Antiqua" w:cs="Times New Roman"/>
          <w:sz w:val="24"/>
          <w:szCs w:val="24"/>
          <w:lang w:val="en-US"/>
        </w:rPr>
        <w:t xml:space="preserve"> of the coronary sinus (CS) </w:t>
      </w:r>
      <w:proofErr w:type="spellStart"/>
      <w:r w:rsidRPr="004B0690">
        <w:rPr>
          <w:rFonts w:ascii="Book Antiqua" w:hAnsi="Book Antiqua" w:cs="Times New Roman"/>
          <w:sz w:val="24"/>
          <w:szCs w:val="24"/>
          <w:lang w:val="en-US"/>
        </w:rPr>
        <w:t>ostium</w:t>
      </w:r>
      <w:proofErr w:type="spellEnd"/>
      <w:r w:rsidRPr="004B0690">
        <w:rPr>
          <w:rFonts w:ascii="Book Antiqua" w:hAnsi="Book Antiqua" w:cs="Times New Roman"/>
          <w:sz w:val="24"/>
          <w:szCs w:val="24"/>
          <w:lang w:val="en-US"/>
        </w:rPr>
        <w:t xml:space="preserve"> to the coronary sinus and the great cardiac vein to the lateral or </w:t>
      </w:r>
      <w:proofErr w:type="spellStart"/>
      <w:r w:rsidRPr="004B0690">
        <w:rPr>
          <w:rFonts w:ascii="Book Antiqua" w:hAnsi="Book Antiqua" w:cs="Times New Roman"/>
          <w:sz w:val="24"/>
          <w:szCs w:val="24"/>
          <w:lang w:val="en-US"/>
        </w:rPr>
        <w:t>posterolateral</w:t>
      </w:r>
      <w:proofErr w:type="spellEnd"/>
      <w:r w:rsidRPr="004B0690">
        <w:rPr>
          <w:rFonts w:ascii="Book Antiqua" w:hAnsi="Book Antiqua" w:cs="Times New Roman"/>
          <w:sz w:val="24"/>
          <w:szCs w:val="24"/>
          <w:lang w:val="en-US"/>
        </w:rPr>
        <w:t xml:space="preserve"> veins (typically), which are called the target veins</w:t>
      </w:r>
      <w:r w:rsidR="00A67EE8" w:rsidRPr="004B0690">
        <w:rPr>
          <w:rFonts w:ascii="Book Antiqua" w:hAnsi="Book Antiqua" w:cs="Times New Roman"/>
          <w:b/>
          <w:sz w:val="24"/>
          <w:szCs w:val="24"/>
          <w:vertAlign w:val="superscript"/>
          <w:lang w:val="en-US"/>
        </w:rPr>
        <w:t>[</w:t>
      </w:r>
      <w:r w:rsidR="002C2CEA" w:rsidRPr="004B0690">
        <w:rPr>
          <w:rFonts w:ascii="Book Antiqua" w:hAnsi="Book Antiqua" w:cs="Times New Roman"/>
          <w:sz w:val="24"/>
          <w:szCs w:val="24"/>
          <w:vertAlign w:val="superscript"/>
          <w:lang w:val="en-US"/>
        </w:rPr>
        <w:t>11</w:t>
      </w:r>
      <w:r w:rsidR="000F487F" w:rsidRPr="004B0690">
        <w:rPr>
          <w:rFonts w:ascii="Book Antiqua" w:hAnsi="Book Antiqua" w:cs="Times New Roman"/>
          <w:sz w:val="24"/>
          <w:szCs w:val="24"/>
          <w:vertAlign w:val="superscript"/>
          <w:lang w:val="en-US"/>
        </w:rPr>
        <w:t>,</w:t>
      </w:r>
      <w:r w:rsidR="002C2CEA" w:rsidRPr="004B0690">
        <w:rPr>
          <w:rFonts w:ascii="Book Antiqua" w:hAnsi="Book Antiqua" w:cs="Times New Roman"/>
          <w:sz w:val="24"/>
          <w:szCs w:val="24"/>
          <w:vertAlign w:val="superscript"/>
          <w:lang w:val="en-US"/>
        </w:rPr>
        <w:t>12</w:t>
      </w:r>
      <w:r w:rsidR="00A67EE8" w:rsidRPr="004B0690">
        <w:rPr>
          <w:rFonts w:ascii="Book Antiqua" w:hAnsi="Book Antiqua" w:cs="Times New Roman"/>
          <w:b/>
          <w:sz w:val="24"/>
          <w:szCs w:val="24"/>
          <w:vertAlign w:val="superscript"/>
          <w:lang w:val="en-US"/>
        </w:rPr>
        <w:t>]</w:t>
      </w:r>
      <w:r w:rsidRPr="004B0690">
        <w:rPr>
          <w:rFonts w:ascii="Book Antiqua" w:hAnsi="Book Antiqua" w:cs="Times New Roman"/>
          <w:sz w:val="24"/>
          <w:szCs w:val="24"/>
          <w:lang w:val="en-US"/>
        </w:rPr>
        <w:t xml:space="preserve">. Unfortunately, one of the major problems is the significant anatomical variability of the coronary venous </w:t>
      </w:r>
      <w:proofErr w:type="gramStart"/>
      <w:r w:rsidRPr="004B0690">
        <w:rPr>
          <w:rFonts w:ascii="Book Antiqua" w:hAnsi="Book Antiqua" w:cs="Times New Roman"/>
          <w:sz w:val="24"/>
          <w:szCs w:val="24"/>
          <w:lang w:val="en-US"/>
        </w:rPr>
        <w:t>system</w:t>
      </w:r>
      <w:r w:rsidR="00C770B1" w:rsidRPr="004B0690">
        <w:rPr>
          <w:rFonts w:ascii="Book Antiqua" w:hAnsi="Book Antiqua" w:cs="Times New Roman"/>
          <w:sz w:val="24"/>
          <w:szCs w:val="24"/>
          <w:vertAlign w:val="superscript"/>
          <w:lang w:val="en-US"/>
        </w:rPr>
        <w:t>[</w:t>
      </w:r>
      <w:proofErr w:type="gramEnd"/>
      <w:r w:rsidR="002C2CEA" w:rsidRPr="004B0690">
        <w:rPr>
          <w:rFonts w:ascii="Book Antiqua" w:hAnsi="Book Antiqua" w:cs="Times New Roman"/>
          <w:sz w:val="24"/>
          <w:szCs w:val="24"/>
          <w:vertAlign w:val="superscript"/>
          <w:lang w:val="en-US"/>
        </w:rPr>
        <w:t>13,14</w:t>
      </w:r>
      <w:r w:rsidR="00C770B1" w:rsidRPr="004B0690">
        <w:rPr>
          <w:rFonts w:ascii="Book Antiqua" w:hAnsi="Book Antiqua" w:cs="Times New Roman"/>
          <w:sz w:val="24"/>
          <w:szCs w:val="24"/>
          <w:vertAlign w:val="superscript"/>
          <w:lang w:val="en-US"/>
        </w:rPr>
        <w:t>]</w:t>
      </w:r>
      <w:r w:rsidRPr="004B0690">
        <w:rPr>
          <w:rFonts w:ascii="Book Antiqua" w:hAnsi="Book Antiqua" w:cs="Times New Roman"/>
          <w:sz w:val="24"/>
          <w:szCs w:val="24"/>
          <w:lang w:val="en-US"/>
        </w:rPr>
        <w:t>.</w:t>
      </w:r>
      <w:r w:rsidR="003A0A88" w:rsidRPr="004B0690">
        <w:rPr>
          <w:rFonts w:ascii="Book Antiqua" w:hAnsi="Book Antiqua" w:cs="Times New Roman"/>
          <w:sz w:val="24"/>
          <w:szCs w:val="24"/>
          <w:lang w:val="en-US"/>
        </w:rPr>
        <w:t xml:space="preserve"> </w:t>
      </w:r>
    </w:p>
    <w:p w:rsidR="00B06472" w:rsidRPr="004B0690" w:rsidRDefault="00B06472" w:rsidP="0065061E">
      <w:pPr>
        <w:spacing w:after="0" w:line="360" w:lineRule="auto"/>
        <w:jc w:val="both"/>
        <w:rPr>
          <w:rFonts w:ascii="Book Antiqua" w:hAnsi="Book Antiqua" w:cs="Times New Roman"/>
          <w:sz w:val="24"/>
          <w:szCs w:val="24"/>
          <w:lang w:val="en-US" w:eastAsia="zh-CN"/>
        </w:rPr>
      </w:pPr>
    </w:p>
    <w:p w:rsidR="006C374C" w:rsidRPr="004B0690" w:rsidRDefault="006C374C" w:rsidP="0065061E">
      <w:pPr>
        <w:spacing w:after="0" w:line="360" w:lineRule="auto"/>
        <w:jc w:val="both"/>
        <w:rPr>
          <w:rFonts w:ascii="Book Antiqua" w:hAnsi="Book Antiqua" w:cs="Times New Roman"/>
          <w:b/>
          <w:sz w:val="24"/>
          <w:szCs w:val="24"/>
          <w:lang w:val="en-US"/>
        </w:rPr>
      </w:pPr>
      <w:r w:rsidRPr="004B0690">
        <w:rPr>
          <w:rFonts w:ascii="Book Antiqua" w:hAnsi="Book Antiqua" w:cs="Times New Roman"/>
          <w:b/>
          <w:sz w:val="24"/>
          <w:szCs w:val="24"/>
          <w:lang w:val="en-US"/>
        </w:rPr>
        <w:t xml:space="preserve">ANATOMY OF THE CORONARY VENOUS SYSTEM </w:t>
      </w:r>
    </w:p>
    <w:p w:rsidR="006C374C" w:rsidRPr="004B0690" w:rsidRDefault="006C374C" w:rsidP="0065061E">
      <w:pPr>
        <w:spacing w:after="0" w:line="360" w:lineRule="auto"/>
        <w:jc w:val="both"/>
        <w:rPr>
          <w:rFonts w:ascii="Book Antiqua" w:hAnsi="Book Antiqua" w:cs="Times New Roman"/>
          <w:sz w:val="24"/>
          <w:szCs w:val="24"/>
          <w:lang w:val="en-US"/>
        </w:rPr>
      </w:pPr>
      <w:r w:rsidRPr="004B0690">
        <w:rPr>
          <w:rFonts w:ascii="Book Antiqua" w:hAnsi="Book Antiqua" w:cs="Times New Roman"/>
          <w:sz w:val="24"/>
          <w:szCs w:val="24"/>
          <w:lang w:val="en-US"/>
        </w:rPr>
        <w:t xml:space="preserve">The coronary sinus </w:t>
      </w:r>
      <w:proofErr w:type="spellStart"/>
      <w:r w:rsidRPr="004B0690">
        <w:rPr>
          <w:rFonts w:ascii="Book Antiqua" w:hAnsi="Book Antiqua" w:cs="Times New Roman"/>
          <w:sz w:val="24"/>
          <w:szCs w:val="24"/>
          <w:lang w:val="en-US"/>
        </w:rPr>
        <w:t>ostium</w:t>
      </w:r>
      <w:proofErr w:type="spellEnd"/>
      <w:r w:rsidRPr="004B0690">
        <w:rPr>
          <w:rFonts w:ascii="Book Antiqua" w:hAnsi="Book Antiqua" w:cs="Times New Roman"/>
          <w:sz w:val="24"/>
          <w:szCs w:val="24"/>
          <w:lang w:val="en-US"/>
        </w:rPr>
        <w:t xml:space="preserve"> is located in the </w:t>
      </w:r>
      <w:proofErr w:type="spellStart"/>
      <w:r w:rsidRPr="004B0690">
        <w:rPr>
          <w:rFonts w:ascii="Book Antiqua" w:hAnsi="Book Antiqua" w:cs="Times New Roman"/>
          <w:sz w:val="24"/>
          <w:szCs w:val="24"/>
          <w:lang w:val="en-US"/>
        </w:rPr>
        <w:t>posteroseptal</w:t>
      </w:r>
      <w:proofErr w:type="spellEnd"/>
      <w:r w:rsidRPr="004B0690">
        <w:rPr>
          <w:rFonts w:ascii="Book Antiqua" w:hAnsi="Book Antiqua" w:cs="Times New Roman"/>
          <w:sz w:val="24"/>
          <w:szCs w:val="24"/>
          <w:lang w:val="en-US"/>
        </w:rPr>
        <w:t xml:space="preserve"> area of the right atrium and is the final part of the coronary venous system. The coronary sinus usually begins in </w:t>
      </w:r>
      <w:r w:rsidRPr="004B0690">
        <w:rPr>
          <w:rFonts w:ascii="Book Antiqua" w:hAnsi="Book Antiqua" w:cs="Times New Roman"/>
          <w:sz w:val="24"/>
          <w:szCs w:val="24"/>
          <w:lang w:val="en-US"/>
        </w:rPr>
        <w:lastRenderedPageBreak/>
        <w:t xml:space="preserve">the place where the vein of Marshall (which is sometimes called the oblique vein of the left atrium) is typically connected to the great cardiac </w:t>
      </w:r>
      <w:proofErr w:type="gramStart"/>
      <w:r w:rsidRPr="004B0690">
        <w:rPr>
          <w:rFonts w:ascii="Book Antiqua" w:hAnsi="Book Antiqua" w:cs="Times New Roman"/>
          <w:sz w:val="24"/>
          <w:szCs w:val="24"/>
          <w:lang w:val="en-US"/>
        </w:rPr>
        <w:t>vein</w:t>
      </w:r>
      <w:r w:rsidR="003976F9" w:rsidRPr="004B0690">
        <w:rPr>
          <w:rFonts w:ascii="Book Antiqua" w:hAnsi="Book Antiqua" w:cs="Times New Roman"/>
          <w:sz w:val="24"/>
          <w:szCs w:val="24"/>
          <w:vertAlign w:val="superscript"/>
          <w:lang w:val="en-US"/>
        </w:rPr>
        <w:t>[</w:t>
      </w:r>
      <w:proofErr w:type="gramEnd"/>
      <w:r w:rsidR="00A55FC7">
        <w:rPr>
          <w:rFonts w:ascii="Book Antiqua" w:hAnsi="Book Antiqua" w:cs="Times New Roman" w:hint="eastAsia"/>
          <w:sz w:val="24"/>
          <w:szCs w:val="24"/>
          <w:vertAlign w:val="superscript"/>
          <w:lang w:val="en-US" w:eastAsia="zh-CN"/>
        </w:rPr>
        <w:t>9,</w:t>
      </w:r>
      <w:r w:rsidR="002C2CEA" w:rsidRPr="004B0690">
        <w:rPr>
          <w:rFonts w:ascii="Book Antiqua" w:hAnsi="Book Antiqua" w:cs="Times New Roman"/>
          <w:sz w:val="24"/>
          <w:szCs w:val="24"/>
          <w:vertAlign w:val="superscript"/>
          <w:lang w:val="en-US"/>
        </w:rPr>
        <w:t>15-1</w:t>
      </w:r>
      <w:r w:rsidR="00A55FC7">
        <w:rPr>
          <w:rFonts w:ascii="Book Antiqua" w:hAnsi="Book Antiqua" w:cs="Times New Roman" w:hint="eastAsia"/>
          <w:sz w:val="24"/>
          <w:szCs w:val="24"/>
          <w:vertAlign w:val="superscript"/>
          <w:lang w:val="en-US" w:eastAsia="zh-CN"/>
        </w:rPr>
        <w:t>8</w:t>
      </w:r>
      <w:r w:rsidR="003976F9" w:rsidRPr="004B0690">
        <w:rPr>
          <w:rFonts w:ascii="Book Antiqua" w:hAnsi="Book Antiqua" w:cs="Times New Roman"/>
          <w:sz w:val="24"/>
          <w:szCs w:val="24"/>
          <w:vertAlign w:val="superscript"/>
          <w:lang w:val="en-US"/>
        </w:rPr>
        <w:t>]</w:t>
      </w:r>
      <w:r w:rsidRPr="004B0690">
        <w:rPr>
          <w:rFonts w:ascii="Book Antiqua" w:hAnsi="Book Antiqua" w:cs="Times New Roman"/>
          <w:sz w:val="24"/>
          <w:szCs w:val="24"/>
          <w:lang w:val="en-US"/>
        </w:rPr>
        <w:t>.</w:t>
      </w:r>
      <w:r w:rsidR="002E3A98" w:rsidRPr="004B0690">
        <w:rPr>
          <w:rFonts w:ascii="Book Antiqua" w:hAnsi="Book Antiqua" w:cs="Times New Roman"/>
          <w:sz w:val="24"/>
          <w:szCs w:val="24"/>
          <w:lang w:val="en-US"/>
        </w:rPr>
        <w:t xml:space="preserve"> </w:t>
      </w:r>
      <w:r w:rsidRPr="004B0690">
        <w:rPr>
          <w:rFonts w:ascii="Book Antiqua" w:hAnsi="Book Antiqua" w:cs="Times New Roman"/>
          <w:sz w:val="24"/>
          <w:szCs w:val="24"/>
          <w:lang w:val="en-US"/>
        </w:rPr>
        <w:t xml:space="preserve">The vein of Marshall is a small vein that courses on the surface of the right atrium with the ligament of the left vena cava. Sometimes, the valve of </w:t>
      </w:r>
      <w:proofErr w:type="spellStart"/>
      <w:r w:rsidRPr="004B0690">
        <w:rPr>
          <w:rFonts w:ascii="Book Antiqua" w:hAnsi="Book Antiqua" w:cs="Times New Roman"/>
          <w:sz w:val="24"/>
          <w:szCs w:val="24"/>
          <w:lang w:val="en-US"/>
        </w:rPr>
        <w:t>Vieussens</w:t>
      </w:r>
      <w:proofErr w:type="spellEnd"/>
      <w:r w:rsidRPr="004B0690">
        <w:rPr>
          <w:rFonts w:ascii="Book Antiqua" w:hAnsi="Book Antiqua" w:cs="Times New Roman"/>
          <w:sz w:val="24"/>
          <w:szCs w:val="24"/>
          <w:lang w:val="en-US"/>
        </w:rPr>
        <w:t xml:space="preserve"> </w:t>
      </w:r>
      <w:r w:rsidR="00E105C1" w:rsidRPr="004B0690">
        <w:rPr>
          <w:rFonts w:ascii="Book Antiqua" w:hAnsi="Book Antiqua" w:cs="Times New Roman"/>
          <w:sz w:val="24"/>
          <w:szCs w:val="24"/>
          <w:lang w:val="en-US"/>
        </w:rPr>
        <w:t xml:space="preserve">also </w:t>
      </w:r>
      <w:proofErr w:type="gramStart"/>
      <w:r w:rsidR="00A55FC7">
        <w:rPr>
          <w:rFonts w:ascii="Book Antiqua" w:hAnsi="Book Antiqua" w:cs="Times New Roman"/>
          <w:sz w:val="24"/>
          <w:szCs w:val="24"/>
          <w:lang w:val="en-US"/>
        </w:rPr>
        <w:t>occurs</w:t>
      </w:r>
      <w:r w:rsidRPr="004B0690">
        <w:rPr>
          <w:rFonts w:ascii="Book Antiqua" w:hAnsi="Book Antiqua" w:cs="Times New Roman"/>
          <w:sz w:val="24"/>
          <w:szCs w:val="24"/>
          <w:vertAlign w:val="superscript"/>
          <w:lang w:val="en-US"/>
        </w:rPr>
        <w:t>[</w:t>
      </w:r>
      <w:proofErr w:type="gramEnd"/>
      <w:r w:rsidR="00A55FC7">
        <w:rPr>
          <w:rFonts w:ascii="Book Antiqua" w:hAnsi="Book Antiqua" w:cs="Times New Roman" w:hint="eastAsia"/>
          <w:sz w:val="24"/>
          <w:szCs w:val="24"/>
          <w:vertAlign w:val="superscript"/>
          <w:lang w:val="en-US" w:eastAsia="zh-CN"/>
        </w:rPr>
        <w:t>19</w:t>
      </w:r>
      <w:r w:rsidR="000F487F" w:rsidRPr="004B0690">
        <w:rPr>
          <w:rFonts w:ascii="Book Antiqua" w:hAnsi="Book Antiqua" w:cs="Times New Roman"/>
          <w:sz w:val="24"/>
          <w:szCs w:val="24"/>
          <w:vertAlign w:val="superscript"/>
          <w:lang w:val="en-US"/>
        </w:rPr>
        <w:t>,</w:t>
      </w:r>
      <w:r w:rsidR="002C2CEA" w:rsidRPr="004B0690">
        <w:rPr>
          <w:rFonts w:ascii="Book Antiqua" w:hAnsi="Book Antiqua" w:cs="Times New Roman"/>
          <w:sz w:val="24"/>
          <w:szCs w:val="24"/>
          <w:vertAlign w:val="superscript"/>
          <w:lang w:val="en-US"/>
        </w:rPr>
        <w:t>2</w:t>
      </w:r>
      <w:r w:rsidR="00A55FC7">
        <w:rPr>
          <w:rFonts w:ascii="Book Antiqua" w:hAnsi="Book Antiqua" w:cs="Times New Roman" w:hint="eastAsia"/>
          <w:sz w:val="24"/>
          <w:szCs w:val="24"/>
          <w:vertAlign w:val="superscript"/>
          <w:lang w:val="en-US" w:eastAsia="zh-CN"/>
        </w:rPr>
        <w:t>0</w:t>
      </w:r>
      <w:r w:rsidRPr="004B0690">
        <w:rPr>
          <w:rFonts w:ascii="Book Antiqua" w:hAnsi="Book Antiqua" w:cs="Times New Roman"/>
          <w:sz w:val="24"/>
          <w:szCs w:val="24"/>
          <w:vertAlign w:val="superscript"/>
          <w:lang w:val="en-US"/>
        </w:rPr>
        <w:t>]</w:t>
      </w:r>
      <w:r w:rsidRPr="004B0690">
        <w:rPr>
          <w:rFonts w:ascii="Book Antiqua" w:hAnsi="Book Antiqua" w:cs="Times New Roman"/>
          <w:sz w:val="24"/>
          <w:szCs w:val="24"/>
          <w:lang w:val="en-US"/>
        </w:rPr>
        <w:t xml:space="preserve">. The role of the coronary sinus is to collect veins and join them together; it collects blood from the myocardium and delivers deoxygenated blood to the right atrium. The coronary sinus runs transversely in the right </w:t>
      </w:r>
      <w:proofErr w:type="spellStart"/>
      <w:r w:rsidRPr="004B0690">
        <w:rPr>
          <w:rFonts w:ascii="Book Antiqua" w:hAnsi="Book Antiqua" w:cs="Times New Roman"/>
          <w:sz w:val="24"/>
          <w:szCs w:val="24"/>
          <w:lang w:val="en-US"/>
        </w:rPr>
        <w:t>atrioventricular</w:t>
      </w:r>
      <w:proofErr w:type="spellEnd"/>
      <w:r w:rsidRPr="004B0690">
        <w:rPr>
          <w:rFonts w:ascii="Book Antiqua" w:hAnsi="Book Antiqua" w:cs="Times New Roman"/>
          <w:sz w:val="24"/>
          <w:szCs w:val="24"/>
          <w:lang w:val="en-US"/>
        </w:rPr>
        <w:t xml:space="preserve"> groove on the posterior side of the heart close to the distal part of circumflex branch of the left coronary </w:t>
      </w:r>
      <w:proofErr w:type="gramStart"/>
      <w:r w:rsidRPr="004B0690">
        <w:rPr>
          <w:rFonts w:ascii="Book Antiqua" w:hAnsi="Book Antiqua" w:cs="Times New Roman"/>
          <w:sz w:val="24"/>
          <w:szCs w:val="24"/>
          <w:lang w:val="en-US"/>
        </w:rPr>
        <w:t>artery</w:t>
      </w:r>
      <w:r w:rsidR="0066623A" w:rsidRPr="004B0690">
        <w:rPr>
          <w:rFonts w:ascii="Book Antiqua" w:hAnsi="Book Antiqua" w:cs="Times New Roman"/>
          <w:sz w:val="24"/>
          <w:szCs w:val="24"/>
          <w:vertAlign w:val="superscript"/>
          <w:lang w:val="en-US"/>
        </w:rPr>
        <w:t>[</w:t>
      </w:r>
      <w:proofErr w:type="gramEnd"/>
      <w:r w:rsidR="002C2CEA" w:rsidRPr="004B0690">
        <w:rPr>
          <w:rFonts w:ascii="Book Antiqua" w:hAnsi="Book Antiqua" w:cs="Times New Roman"/>
          <w:sz w:val="24"/>
          <w:szCs w:val="24"/>
          <w:vertAlign w:val="superscript"/>
          <w:lang w:val="en-US"/>
        </w:rPr>
        <w:t>2</w:t>
      </w:r>
      <w:r w:rsidR="00BB35D2">
        <w:rPr>
          <w:rFonts w:ascii="Book Antiqua" w:hAnsi="Book Antiqua" w:cs="Times New Roman" w:hint="eastAsia"/>
          <w:sz w:val="24"/>
          <w:szCs w:val="24"/>
          <w:vertAlign w:val="superscript"/>
          <w:lang w:val="en-US" w:eastAsia="zh-CN"/>
        </w:rPr>
        <w:t>1</w:t>
      </w:r>
      <w:r w:rsidR="00B14435" w:rsidRPr="004B0690">
        <w:rPr>
          <w:rFonts w:ascii="Book Antiqua" w:hAnsi="Book Antiqua" w:cs="Times New Roman" w:hint="eastAsia"/>
          <w:sz w:val="24"/>
          <w:szCs w:val="24"/>
          <w:vertAlign w:val="superscript"/>
          <w:lang w:val="en-US" w:eastAsia="zh-CN"/>
        </w:rPr>
        <w:t>-</w:t>
      </w:r>
      <w:r w:rsidR="002C2CEA" w:rsidRPr="004B0690">
        <w:rPr>
          <w:rFonts w:ascii="Book Antiqua" w:hAnsi="Book Antiqua" w:cs="Times New Roman"/>
          <w:sz w:val="24"/>
          <w:szCs w:val="24"/>
          <w:vertAlign w:val="superscript"/>
          <w:lang w:val="en-US"/>
        </w:rPr>
        <w:t>2</w:t>
      </w:r>
      <w:r w:rsidR="00BB35D2">
        <w:rPr>
          <w:rFonts w:ascii="Book Antiqua" w:hAnsi="Book Antiqua" w:cs="Times New Roman" w:hint="eastAsia"/>
          <w:sz w:val="24"/>
          <w:szCs w:val="24"/>
          <w:vertAlign w:val="superscript"/>
          <w:lang w:val="en-US" w:eastAsia="zh-CN"/>
        </w:rPr>
        <w:t>4</w:t>
      </w:r>
      <w:r w:rsidR="0066623A" w:rsidRPr="004B0690">
        <w:rPr>
          <w:rFonts w:ascii="Book Antiqua" w:hAnsi="Book Antiqua" w:cs="Times New Roman"/>
          <w:sz w:val="24"/>
          <w:szCs w:val="24"/>
          <w:vertAlign w:val="superscript"/>
          <w:lang w:val="en-US"/>
        </w:rPr>
        <w:t>]</w:t>
      </w:r>
      <w:r w:rsidRPr="004B0690">
        <w:rPr>
          <w:rFonts w:ascii="Book Antiqua" w:hAnsi="Book Antiqua" w:cs="Times New Roman"/>
          <w:sz w:val="24"/>
          <w:szCs w:val="24"/>
          <w:lang w:val="en-US"/>
        </w:rPr>
        <w:t>. The first branch, which is the beginning of the great ca</w:t>
      </w:r>
      <w:r w:rsidR="00D0192D" w:rsidRPr="004B0690">
        <w:rPr>
          <w:rFonts w:ascii="Book Antiqua" w:hAnsi="Book Antiqua" w:cs="Times New Roman"/>
          <w:sz w:val="24"/>
          <w:szCs w:val="24"/>
          <w:lang w:val="en-US"/>
        </w:rPr>
        <w:t>rdiac vein is the anterior vein,</w:t>
      </w:r>
      <w:r w:rsidRPr="004B0690">
        <w:rPr>
          <w:rFonts w:ascii="Book Antiqua" w:hAnsi="Book Antiqua" w:cs="Times New Roman"/>
          <w:sz w:val="24"/>
          <w:szCs w:val="24"/>
          <w:lang w:val="en-US"/>
        </w:rPr>
        <w:t xml:space="preserve"> is sometimes called the anterior </w:t>
      </w:r>
      <w:proofErr w:type="spellStart"/>
      <w:r w:rsidRPr="004B0690">
        <w:rPr>
          <w:rFonts w:ascii="Book Antiqua" w:hAnsi="Book Antiqua" w:cs="Times New Roman"/>
          <w:sz w:val="24"/>
          <w:szCs w:val="24"/>
          <w:lang w:val="en-US"/>
        </w:rPr>
        <w:t>interventricular</w:t>
      </w:r>
      <w:proofErr w:type="spellEnd"/>
      <w:r w:rsidRPr="004B0690">
        <w:rPr>
          <w:rFonts w:ascii="Book Antiqua" w:hAnsi="Book Antiqua" w:cs="Times New Roman"/>
          <w:sz w:val="24"/>
          <w:szCs w:val="24"/>
          <w:lang w:val="en-US"/>
        </w:rPr>
        <w:t xml:space="preserve"> vein and runs parallel to the left descending </w:t>
      </w:r>
      <w:proofErr w:type="gramStart"/>
      <w:r w:rsidRPr="004B0690">
        <w:rPr>
          <w:rFonts w:ascii="Book Antiqua" w:hAnsi="Book Antiqua" w:cs="Times New Roman"/>
          <w:sz w:val="24"/>
          <w:szCs w:val="24"/>
          <w:lang w:val="en-US"/>
        </w:rPr>
        <w:t>artery</w:t>
      </w:r>
      <w:r w:rsidRPr="004B0690">
        <w:rPr>
          <w:rFonts w:ascii="Book Antiqua" w:hAnsi="Book Antiqua" w:cs="Times New Roman"/>
          <w:sz w:val="24"/>
          <w:szCs w:val="24"/>
          <w:vertAlign w:val="superscript"/>
          <w:lang w:val="en-US"/>
        </w:rPr>
        <w:t>[</w:t>
      </w:r>
      <w:proofErr w:type="gramEnd"/>
      <w:r w:rsidR="002C2CEA" w:rsidRPr="004B0690">
        <w:rPr>
          <w:rFonts w:ascii="Book Antiqua" w:hAnsi="Book Antiqua" w:cs="Times New Roman"/>
          <w:sz w:val="24"/>
          <w:szCs w:val="24"/>
          <w:vertAlign w:val="superscript"/>
          <w:lang w:val="en-US"/>
        </w:rPr>
        <w:t>2</w:t>
      </w:r>
      <w:r w:rsidR="00BE217C">
        <w:rPr>
          <w:rFonts w:ascii="Book Antiqua" w:hAnsi="Book Antiqua" w:cs="Times New Roman" w:hint="eastAsia"/>
          <w:sz w:val="24"/>
          <w:szCs w:val="24"/>
          <w:vertAlign w:val="superscript"/>
          <w:lang w:val="en-US" w:eastAsia="zh-CN"/>
        </w:rPr>
        <w:t>5</w:t>
      </w:r>
      <w:r w:rsidRPr="004B0690">
        <w:rPr>
          <w:rFonts w:ascii="Book Antiqua" w:hAnsi="Book Antiqua" w:cs="Times New Roman"/>
          <w:sz w:val="24"/>
          <w:szCs w:val="24"/>
          <w:vertAlign w:val="superscript"/>
          <w:lang w:val="en-US"/>
        </w:rPr>
        <w:t>]</w:t>
      </w:r>
      <w:r w:rsidRPr="004B0690">
        <w:rPr>
          <w:rFonts w:ascii="Book Antiqua" w:hAnsi="Book Antiqua" w:cs="Times New Roman"/>
          <w:sz w:val="24"/>
          <w:szCs w:val="24"/>
          <w:lang w:val="en-US"/>
        </w:rPr>
        <w:t>.</w:t>
      </w:r>
    </w:p>
    <w:p w:rsidR="006C374C" w:rsidRPr="004B0690" w:rsidRDefault="006C374C" w:rsidP="0065061E">
      <w:pPr>
        <w:spacing w:after="0" w:line="360" w:lineRule="auto"/>
        <w:ind w:firstLineChars="200" w:firstLine="480"/>
        <w:jc w:val="both"/>
        <w:rPr>
          <w:rFonts w:ascii="Book Antiqua" w:hAnsi="Book Antiqua" w:cs="Times New Roman"/>
          <w:sz w:val="24"/>
          <w:szCs w:val="24"/>
          <w:lang w:val="en-US" w:eastAsia="zh-CN"/>
        </w:rPr>
      </w:pPr>
      <w:r w:rsidRPr="004B0690">
        <w:rPr>
          <w:rFonts w:ascii="Book Antiqua" w:hAnsi="Book Antiqua" w:cs="Times New Roman"/>
          <w:sz w:val="24"/>
          <w:szCs w:val="24"/>
          <w:lang w:val="en-US"/>
        </w:rPr>
        <w:t xml:space="preserve">The area between the anterior vein and the middle cardiac vein is a place where more veins occur in different variants. Depending on the area of drainage, they are called the anterolateral, lateral, </w:t>
      </w:r>
      <w:proofErr w:type="spellStart"/>
      <w:r w:rsidRPr="004B0690">
        <w:rPr>
          <w:rFonts w:ascii="Book Antiqua" w:hAnsi="Book Antiqua" w:cs="Times New Roman"/>
          <w:sz w:val="24"/>
          <w:szCs w:val="24"/>
          <w:lang w:val="en-US"/>
        </w:rPr>
        <w:t>posterolateral</w:t>
      </w:r>
      <w:proofErr w:type="spellEnd"/>
      <w:r w:rsidRPr="004B0690">
        <w:rPr>
          <w:rFonts w:ascii="Book Antiqua" w:hAnsi="Book Antiqua" w:cs="Times New Roman"/>
          <w:sz w:val="24"/>
          <w:szCs w:val="24"/>
          <w:lang w:val="en-US"/>
        </w:rPr>
        <w:t xml:space="preserve"> and posterior veins. There are no strict borders on the left ventricle in the nomenclature of veins. Their number and locations depends on many factors (this will be the subject of a separate paragraph in this article due to its important function in many </w:t>
      </w:r>
      <w:r w:rsidR="00E105C1" w:rsidRPr="004B0690">
        <w:rPr>
          <w:rFonts w:ascii="Book Antiqua" w:hAnsi="Book Antiqua" w:cs="Times New Roman"/>
          <w:sz w:val="24"/>
          <w:szCs w:val="24"/>
          <w:lang w:val="en-US"/>
        </w:rPr>
        <w:t xml:space="preserve">invasive </w:t>
      </w:r>
      <w:r w:rsidRPr="004B0690">
        <w:rPr>
          <w:rFonts w:ascii="Book Antiqua" w:hAnsi="Book Antiqua" w:cs="Times New Roman"/>
          <w:sz w:val="24"/>
          <w:szCs w:val="24"/>
          <w:lang w:val="en-US"/>
        </w:rPr>
        <w:t xml:space="preserve">cardiovascular procedures). Another border of the coronary venous system is the middle cardiac vein. The middle cardiac vein begins close to the apex of the heart and goes into the posterior </w:t>
      </w:r>
      <w:proofErr w:type="spellStart"/>
      <w:r w:rsidRPr="004B0690">
        <w:rPr>
          <w:rFonts w:ascii="Book Antiqua" w:hAnsi="Book Antiqua" w:cs="Times New Roman"/>
          <w:sz w:val="24"/>
          <w:szCs w:val="24"/>
          <w:lang w:val="en-US"/>
        </w:rPr>
        <w:t>interventricular</w:t>
      </w:r>
      <w:proofErr w:type="spellEnd"/>
      <w:r w:rsidRPr="004B0690">
        <w:rPr>
          <w:rFonts w:ascii="Book Antiqua" w:hAnsi="Book Antiqua" w:cs="Times New Roman"/>
          <w:sz w:val="24"/>
          <w:szCs w:val="24"/>
          <w:lang w:val="en-US"/>
        </w:rPr>
        <w:t xml:space="preserve"> groove and finally enters the coronary sinus close to the coronary sinus </w:t>
      </w:r>
      <w:proofErr w:type="spellStart"/>
      <w:proofErr w:type="gramStart"/>
      <w:r w:rsidRPr="004B0690">
        <w:rPr>
          <w:rFonts w:ascii="Book Antiqua" w:hAnsi="Book Antiqua" w:cs="Times New Roman"/>
          <w:sz w:val="24"/>
          <w:szCs w:val="24"/>
          <w:lang w:val="en-US"/>
        </w:rPr>
        <w:t>ostium</w:t>
      </w:r>
      <w:proofErr w:type="spellEnd"/>
      <w:r w:rsidRPr="004B0690">
        <w:rPr>
          <w:rFonts w:ascii="Book Antiqua" w:hAnsi="Book Antiqua" w:cs="Times New Roman"/>
          <w:sz w:val="24"/>
          <w:szCs w:val="24"/>
          <w:vertAlign w:val="superscript"/>
          <w:lang w:val="en-US"/>
        </w:rPr>
        <w:t>[</w:t>
      </w:r>
      <w:proofErr w:type="gramEnd"/>
      <w:r w:rsidR="002C2CEA" w:rsidRPr="004B0690">
        <w:rPr>
          <w:rFonts w:ascii="Book Antiqua" w:hAnsi="Book Antiqua" w:cs="Times New Roman"/>
          <w:sz w:val="24"/>
          <w:szCs w:val="24"/>
          <w:vertAlign w:val="superscript"/>
          <w:lang w:val="en-US"/>
        </w:rPr>
        <w:t>1</w:t>
      </w:r>
      <w:r w:rsidR="00134557">
        <w:rPr>
          <w:rFonts w:ascii="Book Antiqua" w:hAnsi="Book Antiqua" w:cs="Times New Roman" w:hint="eastAsia"/>
          <w:sz w:val="24"/>
          <w:szCs w:val="24"/>
          <w:vertAlign w:val="superscript"/>
          <w:lang w:val="en-US" w:eastAsia="zh-CN"/>
        </w:rPr>
        <w:t>5</w:t>
      </w:r>
      <w:r w:rsidR="00DE4BDB" w:rsidRPr="004B0690">
        <w:rPr>
          <w:rFonts w:ascii="Book Antiqua" w:hAnsi="Book Antiqua" w:cs="Times New Roman"/>
          <w:sz w:val="24"/>
          <w:szCs w:val="24"/>
          <w:vertAlign w:val="superscript"/>
          <w:lang w:val="en-US"/>
        </w:rPr>
        <w:t>,</w:t>
      </w:r>
      <w:r w:rsidR="002C2CEA" w:rsidRPr="004B0690">
        <w:rPr>
          <w:rFonts w:ascii="Book Antiqua" w:hAnsi="Book Antiqua" w:cs="Times New Roman"/>
          <w:sz w:val="24"/>
          <w:szCs w:val="24"/>
          <w:vertAlign w:val="superscript"/>
          <w:lang w:val="en-US"/>
        </w:rPr>
        <w:t>2</w:t>
      </w:r>
      <w:r w:rsidR="00134557">
        <w:rPr>
          <w:rFonts w:ascii="Book Antiqua" w:hAnsi="Book Antiqua" w:cs="Times New Roman" w:hint="eastAsia"/>
          <w:sz w:val="24"/>
          <w:szCs w:val="24"/>
          <w:vertAlign w:val="superscript"/>
          <w:lang w:val="en-US" w:eastAsia="zh-CN"/>
        </w:rPr>
        <w:t>6</w:t>
      </w:r>
      <w:r w:rsidR="009A60F1" w:rsidRPr="004B0690">
        <w:rPr>
          <w:rFonts w:ascii="Book Antiqua" w:hAnsi="Book Antiqua" w:cs="Times New Roman"/>
          <w:sz w:val="24"/>
          <w:szCs w:val="24"/>
          <w:vertAlign w:val="superscript"/>
          <w:lang w:val="en-US"/>
        </w:rPr>
        <w:t>,</w:t>
      </w:r>
      <w:r w:rsidR="002C2CEA" w:rsidRPr="004B0690">
        <w:rPr>
          <w:rFonts w:ascii="Book Antiqua" w:hAnsi="Book Antiqua" w:cs="Times New Roman"/>
          <w:sz w:val="24"/>
          <w:szCs w:val="24"/>
          <w:vertAlign w:val="superscript"/>
          <w:lang w:val="en-US"/>
        </w:rPr>
        <w:t>2</w:t>
      </w:r>
      <w:r w:rsidR="00134557">
        <w:rPr>
          <w:rFonts w:ascii="Book Antiqua" w:hAnsi="Book Antiqua" w:cs="Times New Roman" w:hint="eastAsia"/>
          <w:sz w:val="24"/>
          <w:szCs w:val="24"/>
          <w:vertAlign w:val="superscript"/>
          <w:lang w:val="en-US" w:eastAsia="zh-CN"/>
        </w:rPr>
        <w:t>7</w:t>
      </w:r>
      <w:r w:rsidRPr="004B0690">
        <w:rPr>
          <w:rFonts w:ascii="Book Antiqua" w:hAnsi="Book Antiqua" w:cs="Times New Roman"/>
          <w:sz w:val="24"/>
          <w:szCs w:val="24"/>
          <w:vertAlign w:val="superscript"/>
          <w:lang w:val="en-US"/>
        </w:rPr>
        <w:t>]</w:t>
      </w:r>
      <w:r w:rsidRPr="004B0690">
        <w:rPr>
          <w:rFonts w:ascii="Book Antiqua" w:hAnsi="Book Antiqua" w:cs="Times New Roman"/>
          <w:sz w:val="24"/>
          <w:szCs w:val="24"/>
          <w:lang w:val="en-US"/>
        </w:rPr>
        <w:t xml:space="preserve">. A 3D </w:t>
      </w:r>
      <w:r w:rsidR="00051FCD" w:rsidRPr="004B0690">
        <w:rPr>
          <w:rFonts w:ascii="Book Antiqua" w:hAnsi="Book Antiqua" w:cs="Times New Roman"/>
          <w:sz w:val="24"/>
          <w:szCs w:val="24"/>
          <w:lang w:val="en-US"/>
        </w:rPr>
        <w:t xml:space="preserve">/ 2D </w:t>
      </w:r>
      <w:r w:rsidRPr="004B0690">
        <w:rPr>
          <w:rFonts w:ascii="Book Antiqua" w:hAnsi="Book Antiqua" w:cs="Times New Roman"/>
          <w:sz w:val="24"/>
          <w:szCs w:val="24"/>
          <w:lang w:val="en-US"/>
        </w:rPr>
        <w:t xml:space="preserve">reconstruction of the coronary venous system in cardiac computed tomography </w:t>
      </w:r>
      <w:proofErr w:type="gramStart"/>
      <w:r w:rsidRPr="004B0690">
        <w:rPr>
          <w:rFonts w:ascii="Book Antiqua" w:hAnsi="Book Antiqua" w:cs="Times New Roman"/>
          <w:sz w:val="24"/>
          <w:szCs w:val="24"/>
          <w:lang w:val="en-US"/>
        </w:rPr>
        <w:t>is</w:t>
      </w:r>
      <w:proofErr w:type="gramEnd"/>
      <w:r w:rsidRPr="004B0690">
        <w:rPr>
          <w:rFonts w:ascii="Book Antiqua" w:hAnsi="Book Antiqua" w:cs="Times New Roman"/>
          <w:sz w:val="24"/>
          <w:szCs w:val="24"/>
          <w:lang w:val="en-US"/>
        </w:rPr>
        <w:t xml:space="preserve"> presented in Figures 1 and 2.</w:t>
      </w:r>
    </w:p>
    <w:p w:rsidR="008960E5" w:rsidRPr="004B0690" w:rsidRDefault="008960E5" w:rsidP="0065061E">
      <w:pPr>
        <w:spacing w:after="0" w:line="360" w:lineRule="auto"/>
        <w:ind w:firstLineChars="200" w:firstLine="480"/>
        <w:jc w:val="both"/>
        <w:rPr>
          <w:rFonts w:ascii="Book Antiqua" w:hAnsi="Book Antiqua" w:cs="Times New Roman"/>
          <w:sz w:val="24"/>
          <w:szCs w:val="24"/>
          <w:lang w:val="en-US" w:eastAsia="zh-CN"/>
        </w:rPr>
      </w:pPr>
    </w:p>
    <w:p w:rsidR="006C374C" w:rsidRPr="004B0690" w:rsidRDefault="006C374C" w:rsidP="0065061E">
      <w:pPr>
        <w:spacing w:after="0" w:line="360" w:lineRule="auto"/>
        <w:jc w:val="both"/>
        <w:rPr>
          <w:rFonts w:ascii="Book Antiqua" w:hAnsi="Book Antiqua" w:cs="Times New Roman"/>
          <w:b/>
          <w:sz w:val="24"/>
          <w:szCs w:val="24"/>
          <w:lang w:val="en-US"/>
        </w:rPr>
      </w:pPr>
      <w:r w:rsidRPr="004B0690">
        <w:rPr>
          <w:rFonts w:ascii="Book Antiqua" w:hAnsi="Book Antiqua" w:cs="Times New Roman"/>
          <w:b/>
          <w:sz w:val="24"/>
          <w:szCs w:val="24"/>
          <w:lang w:val="en-US"/>
        </w:rPr>
        <w:t>COMPUTED TOMOGRAPHY</w:t>
      </w:r>
    </w:p>
    <w:p w:rsidR="00A764A3" w:rsidRPr="004B0690" w:rsidRDefault="00EE2944" w:rsidP="0065061E">
      <w:pPr>
        <w:pStyle w:val="a3"/>
        <w:spacing w:line="360" w:lineRule="auto"/>
        <w:jc w:val="both"/>
        <w:rPr>
          <w:rFonts w:ascii="Book Antiqua" w:hAnsi="Book Antiqua" w:cs="Times New Roman"/>
          <w:sz w:val="24"/>
          <w:szCs w:val="24"/>
          <w:lang w:val="en-US"/>
        </w:rPr>
      </w:pPr>
      <w:r w:rsidRPr="004B0690">
        <w:rPr>
          <w:rFonts w:ascii="Book Antiqua" w:hAnsi="Book Antiqua" w:cs="Times New Roman"/>
          <w:sz w:val="24"/>
          <w:szCs w:val="24"/>
          <w:lang w:val="en-US"/>
        </w:rPr>
        <w:t>Since</w:t>
      </w:r>
      <w:r w:rsidR="006C374C" w:rsidRPr="004B0690">
        <w:rPr>
          <w:rFonts w:ascii="Book Antiqua" w:hAnsi="Book Antiqua" w:cs="Times New Roman"/>
          <w:sz w:val="24"/>
          <w:szCs w:val="24"/>
          <w:lang w:val="en-US"/>
        </w:rPr>
        <w:t xml:space="preserve"> the beginning of cardiac computed tomography, different authors have tried to examine the coronary venous system. At the very beginning, the papers usually </w:t>
      </w:r>
      <w:r w:rsidRPr="004B0690">
        <w:rPr>
          <w:rFonts w:ascii="Book Antiqua" w:hAnsi="Book Antiqua" w:cs="Times New Roman"/>
          <w:sz w:val="24"/>
          <w:szCs w:val="24"/>
          <w:lang w:val="en-US"/>
        </w:rPr>
        <w:t>had</w:t>
      </w:r>
      <w:r w:rsidR="006C374C" w:rsidRPr="004B0690">
        <w:rPr>
          <w:rFonts w:ascii="Book Antiqua" w:hAnsi="Book Antiqua" w:cs="Times New Roman"/>
          <w:sz w:val="24"/>
          <w:szCs w:val="24"/>
          <w:lang w:val="en-US"/>
        </w:rPr>
        <w:t xml:space="preserve"> only anatomical merit. One of the first was that of </w:t>
      </w:r>
      <w:proofErr w:type="spellStart"/>
      <w:r w:rsidR="006C374C" w:rsidRPr="004B0690">
        <w:rPr>
          <w:rFonts w:ascii="Book Antiqua" w:hAnsi="Book Antiqua" w:cs="Times New Roman"/>
          <w:sz w:val="24"/>
          <w:szCs w:val="24"/>
          <w:lang w:val="en-US"/>
        </w:rPr>
        <w:t>Christiaens</w:t>
      </w:r>
      <w:proofErr w:type="spellEnd"/>
      <w:r w:rsidR="006C374C" w:rsidRPr="004B0690">
        <w:rPr>
          <w:rFonts w:ascii="Book Antiqua" w:hAnsi="Book Antiqua" w:cs="Times New Roman"/>
          <w:sz w:val="24"/>
          <w:szCs w:val="24"/>
          <w:lang w:val="en-US"/>
        </w:rPr>
        <w:t xml:space="preserve"> </w:t>
      </w:r>
      <w:r w:rsidR="00686038" w:rsidRPr="004B0690">
        <w:rPr>
          <w:rFonts w:ascii="Book Antiqua" w:hAnsi="Book Antiqua" w:cs="Times New Roman"/>
          <w:i/>
          <w:sz w:val="24"/>
          <w:szCs w:val="24"/>
          <w:lang w:val="en-US"/>
        </w:rPr>
        <w:t xml:space="preserve">et </w:t>
      </w:r>
      <w:proofErr w:type="gramStart"/>
      <w:r w:rsidR="00686038" w:rsidRPr="004B0690">
        <w:rPr>
          <w:rFonts w:ascii="Book Antiqua" w:hAnsi="Book Antiqua" w:cs="Times New Roman"/>
          <w:i/>
          <w:sz w:val="24"/>
          <w:szCs w:val="24"/>
          <w:lang w:val="en-US"/>
        </w:rPr>
        <w:t>al</w:t>
      </w:r>
      <w:r w:rsidR="006C374C" w:rsidRPr="004B0690">
        <w:rPr>
          <w:rFonts w:ascii="Book Antiqua" w:hAnsi="Book Antiqua" w:cs="Times New Roman"/>
          <w:sz w:val="24"/>
          <w:szCs w:val="24"/>
          <w:vertAlign w:val="superscript"/>
          <w:lang w:val="en-US"/>
        </w:rPr>
        <w:t>[</w:t>
      </w:r>
      <w:proofErr w:type="gramEnd"/>
      <w:r w:rsidR="002C2CEA" w:rsidRPr="004B0690">
        <w:rPr>
          <w:rFonts w:ascii="Book Antiqua" w:hAnsi="Book Antiqua" w:cs="Times New Roman"/>
          <w:sz w:val="24"/>
          <w:szCs w:val="24"/>
          <w:vertAlign w:val="superscript"/>
          <w:lang w:val="en-US"/>
        </w:rPr>
        <w:t>2</w:t>
      </w:r>
      <w:r w:rsidR="00EF067D">
        <w:rPr>
          <w:rFonts w:ascii="Book Antiqua" w:hAnsi="Book Antiqua" w:cs="Times New Roman" w:hint="eastAsia"/>
          <w:sz w:val="24"/>
          <w:szCs w:val="24"/>
          <w:vertAlign w:val="superscript"/>
          <w:lang w:val="en-US" w:eastAsia="zh-CN"/>
        </w:rPr>
        <w:t>5</w:t>
      </w:r>
      <w:r w:rsidR="006C374C" w:rsidRPr="004B0690">
        <w:rPr>
          <w:rFonts w:ascii="Book Antiqua" w:hAnsi="Book Antiqua" w:cs="Times New Roman"/>
          <w:sz w:val="24"/>
          <w:szCs w:val="24"/>
          <w:vertAlign w:val="superscript"/>
          <w:lang w:val="en-US"/>
        </w:rPr>
        <w:t>]</w:t>
      </w:r>
      <w:r w:rsidR="006C374C" w:rsidRPr="004B0690">
        <w:rPr>
          <w:rFonts w:ascii="Book Antiqua" w:hAnsi="Book Antiqua" w:cs="Times New Roman"/>
          <w:sz w:val="24"/>
          <w:szCs w:val="24"/>
          <w:lang w:val="en-US"/>
        </w:rPr>
        <w:t xml:space="preserve">. The authors examined 50 consecutive patients using 16-row MDCT (Siemens, Sensation 16). They were able to measure the coronary sinus in two directions, which were 12.2 ± 3.6 in the </w:t>
      </w:r>
      <w:proofErr w:type="spellStart"/>
      <w:r w:rsidR="006C374C" w:rsidRPr="004B0690">
        <w:rPr>
          <w:rFonts w:ascii="Book Antiqua" w:hAnsi="Book Antiqua" w:cs="Times New Roman"/>
          <w:sz w:val="24"/>
          <w:szCs w:val="24"/>
          <w:lang w:val="en-US"/>
        </w:rPr>
        <w:t>antero</w:t>
      </w:r>
      <w:proofErr w:type="spellEnd"/>
      <w:r w:rsidR="006C374C" w:rsidRPr="004B0690">
        <w:rPr>
          <w:rFonts w:ascii="Book Antiqua" w:hAnsi="Book Antiqua" w:cs="Times New Roman"/>
          <w:sz w:val="24"/>
          <w:szCs w:val="24"/>
          <w:lang w:val="en-US"/>
        </w:rPr>
        <w:t xml:space="preserve">-posterior and 15.3 ± 3.7 in </w:t>
      </w:r>
      <w:proofErr w:type="spellStart"/>
      <w:r w:rsidR="006C374C" w:rsidRPr="004B0690">
        <w:rPr>
          <w:rFonts w:ascii="Book Antiqua" w:hAnsi="Book Antiqua" w:cs="Times New Roman"/>
          <w:sz w:val="24"/>
          <w:szCs w:val="24"/>
          <w:lang w:val="en-US"/>
        </w:rPr>
        <w:t>supero</w:t>
      </w:r>
      <w:proofErr w:type="spellEnd"/>
      <w:r w:rsidR="006C374C" w:rsidRPr="004B0690">
        <w:rPr>
          <w:rFonts w:ascii="Book Antiqua" w:hAnsi="Book Antiqua" w:cs="Times New Roman"/>
          <w:sz w:val="24"/>
          <w:szCs w:val="24"/>
          <w:lang w:val="en-US"/>
        </w:rPr>
        <w:t xml:space="preserve">-inferior direction with a detailed analysis of the profile of the </w:t>
      </w:r>
      <w:r w:rsidR="00B304AC" w:rsidRPr="004B0690">
        <w:rPr>
          <w:rFonts w:ascii="Book Antiqua" w:hAnsi="Book Antiqua" w:cs="Times New Roman"/>
          <w:sz w:val="24"/>
          <w:szCs w:val="24"/>
          <w:lang w:val="en-US"/>
        </w:rPr>
        <w:t>coronary sinus</w:t>
      </w:r>
      <w:r w:rsidR="006C374C" w:rsidRPr="004B0690">
        <w:rPr>
          <w:rFonts w:ascii="Book Antiqua" w:hAnsi="Book Antiqua" w:cs="Times New Roman"/>
          <w:sz w:val="24"/>
          <w:szCs w:val="24"/>
          <w:lang w:val="en-US"/>
        </w:rPr>
        <w:t xml:space="preserve"> branches. The first paper that described </w:t>
      </w:r>
      <w:r w:rsidR="006C374C" w:rsidRPr="004B0690">
        <w:rPr>
          <w:rFonts w:ascii="Book Antiqua" w:hAnsi="Book Antiqua" w:cs="Times New Roman"/>
          <w:sz w:val="24"/>
          <w:szCs w:val="24"/>
          <w:lang w:val="en-US"/>
        </w:rPr>
        <w:lastRenderedPageBreak/>
        <w:t xml:space="preserve">the anatomical variants was the paper of </w:t>
      </w:r>
      <w:proofErr w:type="spellStart"/>
      <w:r w:rsidR="006C374C" w:rsidRPr="004B0690">
        <w:rPr>
          <w:rFonts w:ascii="Book Antiqua" w:hAnsi="Book Antiqua" w:cs="Times New Roman"/>
          <w:sz w:val="24"/>
          <w:szCs w:val="24"/>
          <w:lang w:val="en-US"/>
        </w:rPr>
        <w:t>Jongbloed</w:t>
      </w:r>
      <w:proofErr w:type="spellEnd"/>
      <w:r w:rsidR="006C374C" w:rsidRPr="004B0690">
        <w:rPr>
          <w:rFonts w:ascii="Book Antiqua" w:hAnsi="Book Antiqua" w:cs="Times New Roman"/>
          <w:sz w:val="24"/>
          <w:szCs w:val="24"/>
          <w:lang w:val="en-US"/>
        </w:rPr>
        <w:t xml:space="preserve"> </w:t>
      </w:r>
      <w:r w:rsidR="00686038" w:rsidRPr="004B0690">
        <w:rPr>
          <w:rFonts w:ascii="Book Antiqua" w:hAnsi="Book Antiqua" w:cs="Times New Roman"/>
          <w:i/>
          <w:sz w:val="24"/>
          <w:szCs w:val="24"/>
          <w:lang w:val="en-US"/>
        </w:rPr>
        <w:t xml:space="preserve">et </w:t>
      </w:r>
      <w:proofErr w:type="gramStart"/>
      <w:r w:rsidR="00686038" w:rsidRPr="004B0690">
        <w:rPr>
          <w:rFonts w:ascii="Book Antiqua" w:hAnsi="Book Antiqua" w:cs="Times New Roman"/>
          <w:i/>
          <w:sz w:val="24"/>
          <w:szCs w:val="24"/>
          <w:lang w:val="en-US"/>
        </w:rPr>
        <w:t>al</w:t>
      </w:r>
      <w:r w:rsidR="006C374C" w:rsidRPr="004B0690">
        <w:rPr>
          <w:rFonts w:ascii="Book Antiqua" w:hAnsi="Book Antiqua" w:cs="Times New Roman"/>
          <w:sz w:val="24"/>
          <w:szCs w:val="24"/>
          <w:vertAlign w:val="superscript"/>
          <w:lang w:val="en-US"/>
        </w:rPr>
        <w:t>[</w:t>
      </w:r>
      <w:proofErr w:type="gramEnd"/>
      <w:r w:rsidR="002C2CEA" w:rsidRPr="004B0690">
        <w:rPr>
          <w:rFonts w:ascii="Book Antiqua" w:hAnsi="Book Antiqua" w:cs="Times New Roman"/>
          <w:sz w:val="24"/>
          <w:szCs w:val="24"/>
          <w:vertAlign w:val="superscript"/>
          <w:lang w:val="en-US"/>
        </w:rPr>
        <w:t>2</w:t>
      </w:r>
      <w:r w:rsidR="00EF067D">
        <w:rPr>
          <w:rFonts w:ascii="Book Antiqua" w:hAnsi="Book Antiqua" w:cs="Times New Roman" w:hint="eastAsia"/>
          <w:sz w:val="24"/>
          <w:szCs w:val="24"/>
          <w:vertAlign w:val="superscript"/>
          <w:lang w:val="en-US" w:eastAsia="zh-CN"/>
        </w:rPr>
        <w:t>8</w:t>
      </w:r>
      <w:r w:rsidR="006C374C" w:rsidRPr="004B0690">
        <w:rPr>
          <w:rFonts w:ascii="Book Antiqua" w:hAnsi="Book Antiqua" w:cs="Times New Roman"/>
          <w:sz w:val="24"/>
          <w:szCs w:val="24"/>
          <w:vertAlign w:val="superscript"/>
          <w:lang w:val="en-US"/>
        </w:rPr>
        <w:t>]</w:t>
      </w:r>
      <w:r w:rsidR="006C374C" w:rsidRPr="004B0690">
        <w:rPr>
          <w:rFonts w:ascii="Book Antiqua" w:hAnsi="Book Antiqua" w:cs="Times New Roman"/>
          <w:sz w:val="24"/>
          <w:szCs w:val="24"/>
          <w:lang w:val="en-US"/>
        </w:rPr>
        <w:t xml:space="preserve">. They examined 38 patients using 16-slice CT (Toshiba, </w:t>
      </w:r>
      <w:proofErr w:type="spellStart"/>
      <w:r w:rsidR="006C374C" w:rsidRPr="004B0690">
        <w:rPr>
          <w:rFonts w:ascii="Book Antiqua" w:hAnsi="Book Antiqua" w:cs="Times New Roman"/>
          <w:sz w:val="24"/>
          <w:szCs w:val="24"/>
          <w:lang w:val="en-US"/>
        </w:rPr>
        <w:t>Aquilion</w:t>
      </w:r>
      <w:proofErr w:type="spellEnd"/>
      <w:r w:rsidR="006C374C" w:rsidRPr="004B0690">
        <w:rPr>
          <w:rFonts w:ascii="Book Antiqua" w:hAnsi="Book Antiqua" w:cs="Times New Roman"/>
          <w:sz w:val="24"/>
          <w:szCs w:val="24"/>
          <w:lang w:val="en-US"/>
        </w:rPr>
        <w:t xml:space="preserve"> 16) in which the insertion and continuity of the main tributaries, the number of </w:t>
      </w:r>
      <w:proofErr w:type="spellStart"/>
      <w:r w:rsidR="006C374C" w:rsidRPr="004B0690">
        <w:rPr>
          <w:rFonts w:ascii="Book Antiqua" w:hAnsi="Book Antiqua" w:cs="Times New Roman"/>
          <w:sz w:val="24"/>
          <w:szCs w:val="24"/>
          <w:lang w:val="en-US"/>
        </w:rPr>
        <w:t>antero</w:t>
      </w:r>
      <w:proofErr w:type="spellEnd"/>
      <w:r w:rsidR="006C374C" w:rsidRPr="004B0690">
        <w:rPr>
          <w:rFonts w:ascii="Book Antiqua" w:hAnsi="Book Antiqua" w:cs="Times New Roman"/>
          <w:sz w:val="24"/>
          <w:szCs w:val="24"/>
          <w:lang w:val="en-US"/>
        </w:rPr>
        <w:t xml:space="preserve"> and </w:t>
      </w:r>
      <w:proofErr w:type="spellStart"/>
      <w:r w:rsidR="006C374C" w:rsidRPr="004B0690">
        <w:rPr>
          <w:rFonts w:ascii="Book Antiqua" w:hAnsi="Book Antiqua" w:cs="Times New Roman"/>
          <w:sz w:val="24"/>
          <w:szCs w:val="24"/>
          <w:lang w:val="en-US"/>
        </w:rPr>
        <w:t>posterolateral</w:t>
      </w:r>
      <w:proofErr w:type="spellEnd"/>
      <w:r w:rsidR="006C374C" w:rsidRPr="004B0690">
        <w:rPr>
          <w:rFonts w:ascii="Book Antiqua" w:hAnsi="Book Antiqua" w:cs="Times New Roman"/>
          <w:sz w:val="24"/>
          <w:szCs w:val="24"/>
          <w:lang w:val="en-US"/>
        </w:rPr>
        <w:t xml:space="preserve"> tributaries and the distances between the main tributaries were evaluated. Another study using a 16-slice scanner was the study of </w:t>
      </w:r>
      <w:proofErr w:type="spellStart"/>
      <w:r w:rsidR="006C374C" w:rsidRPr="004B0690">
        <w:rPr>
          <w:rFonts w:ascii="Book Antiqua" w:hAnsi="Book Antiqua" w:cs="Times New Roman"/>
          <w:sz w:val="24"/>
          <w:szCs w:val="24"/>
          <w:lang w:val="en-US"/>
        </w:rPr>
        <w:t>Abbara</w:t>
      </w:r>
      <w:proofErr w:type="spellEnd"/>
      <w:r w:rsidR="006C374C" w:rsidRPr="004B0690">
        <w:rPr>
          <w:rFonts w:ascii="Book Antiqua" w:hAnsi="Book Antiqua" w:cs="Times New Roman"/>
          <w:sz w:val="24"/>
          <w:szCs w:val="24"/>
          <w:lang w:val="en-US"/>
        </w:rPr>
        <w:t xml:space="preserve"> </w:t>
      </w:r>
      <w:r w:rsidR="00686038" w:rsidRPr="004B0690">
        <w:rPr>
          <w:rFonts w:ascii="Book Antiqua" w:hAnsi="Book Antiqua" w:cs="Times New Roman"/>
          <w:i/>
          <w:sz w:val="24"/>
          <w:szCs w:val="24"/>
          <w:lang w:val="en-US"/>
        </w:rPr>
        <w:t xml:space="preserve">et </w:t>
      </w:r>
      <w:proofErr w:type="gramStart"/>
      <w:r w:rsidR="00686038" w:rsidRPr="004B0690">
        <w:rPr>
          <w:rFonts w:ascii="Book Antiqua" w:hAnsi="Book Antiqua" w:cs="Times New Roman"/>
          <w:i/>
          <w:sz w:val="24"/>
          <w:szCs w:val="24"/>
          <w:lang w:val="en-US"/>
        </w:rPr>
        <w:t>al</w:t>
      </w:r>
      <w:r w:rsidR="006C374C" w:rsidRPr="004B0690">
        <w:rPr>
          <w:rFonts w:ascii="Book Antiqua" w:hAnsi="Book Antiqua" w:cs="Times New Roman"/>
          <w:sz w:val="24"/>
          <w:szCs w:val="24"/>
          <w:vertAlign w:val="superscript"/>
          <w:lang w:val="en-US"/>
        </w:rPr>
        <w:t>[</w:t>
      </w:r>
      <w:proofErr w:type="gramEnd"/>
      <w:r w:rsidR="00EF067D">
        <w:rPr>
          <w:rFonts w:ascii="Book Antiqua" w:hAnsi="Book Antiqua" w:cs="Times New Roman" w:hint="eastAsia"/>
          <w:sz w:val="24"/>
          <w:szCs w:val="24"/>
          <w:vertAlign w:val="superscript"/>
          <w:lang w:val="en-US" w:eastAsia="zh-CN"/>
        </w:rPr>
        <w:t>29</w:t>
      </w:r>
      <w:r w:rsidR="006C374C" w:rsidRPr="004B0690">
        <w:rPr>
          <w:rFonts w:ascii="Book Antiqua" w:hAnsi="Book Antiqua" w:cs="Times New Roman"/>
          <w:sz w:val="24"/>
          <w:szCs w:val="24"/>
          <w:vertAlign w:val="superscript"/>
          <w:lang w:val="en-US"/>
        </w:rPr>
        <w:t>]</w:t>
      </w:r>
      <w:r w:rsidR="006C374C" w:rsidRPr="004B0690">
        <w:rPr>
          <w:rFonts w:ascii="Book Antiqua" w:hAnsi="Book Antiqua" w:cs="Times New Roman"/>
          <w:sz w:val="24"/>
          <w:szCs w:val="24"/>
          <w:lang w:val="en-US"/>
        </w:rPr>
        <w:t xml:space="preserve">. The authors used </w:t>
      </w:r>
      <w:r w:rsidRPr="004B0690">
        <w:rPr>
          <w:rFonts w:ascii="Book Antiqua" w:hAnsi="Book Antiqua" w:cs="Times New Roman"/>
          <w:sz w:val="24"/>
          <w:szCs w:val="24"/>
          <w:lang w:val="en-US"/>
        </w:rPr>
        <w:t xml:space="preserve">a </w:t>
      </w:r>
      <w:r w:rsidR="006C374C" w:rsidRPr="004B0690">
        <w:rPr>
          <w:rFonts w:ascii="Book Antiqua" w:hAnsi="Book Antiqua" w:cs="Times New Roman"/>
          <w:sz w:val="24"/>
          <w:szCs w:val="24"/>
          <w:lang w:val="en-US"/>
        </w:rPr>
        <w:t xml:space="preserve">16-slice scanner (Siemens, Sensation 16). The authors concluded the feasibility of CT coronary venous imaging especially in the planning of </w:t>
      </w:r>
      <w:proofErr w:type="spellStart"/>
      <w:r w:rsidR="006C374C" w:rsidRPr="004B0690">
        <w:rPr>
          <w:rFonts w:ascii="Book Antiqua" w:hAnsi="Book Antiqua" w:cs="Times New Roman"/>
          <w:sz w:val="24"/>
          <w:szCs w:val="24"/>
          <w:lang w:val="en-US"/>
        </w:rPr>
        <w:t>transvenous</w:t>
      </w:r>
      <w:proofErr w:type="spellEnd"/>
      <w:r w:rsidR="006C374C" w:rsidRPr="004B0690">
        <w:rPr>
          <w:rFonts w:ascii="Book Antiqua" w:hAnsi="Book Antiqua" w:cs="Times New Roman"/>
          <w:sz w:val="24"/>
          <w:szCs w:val="24"/>
          <w:lang w:val="en-US"/>
        </w:rPr>
        <w:t xml:space="preserve"> procedures where the </w:t>
      </w:r>
      <w:proofErr w:type="spellStart"/>
      <w:r w:rsidR="006C374C" w:rsidRPr="004B0690">
        <w:rPr>
          <w:rFonts w:ascii="Book Antiqua" w:hAnsi="Book Antiqua" w:cs="Times New Roman"/>
          <w:sz w:val="24"/>
          <w:szCs w:val="24"/>
          <w:lang w:val="en-US"/>
        </w:rPr>
        <w:t>cannulation</w:t>
      </w:r>
      <w:proofErr w:type="spellEnd"/>
      <w:r w:rsidR="006C374C" w:rsidRPr="004B0690">
        <w:rPr>
          <w:rFonts w:ascii="Book Antiqua" w:hAnsi="Book Antiqua" w:cs="Times New Roman"/>
          <w:sz w:val="24"/>
          <w:szCs w:val="24"/>
          <w:lang w:val="en-US"/>
        </w:rPr>
        <w:t xml:space="preserve"> of the coronary sinus is necessary. In this paper, the authors used an image-quality scale using both conspicuity and </w:t>
      </w:r>
      <w:r w:rsidR="00FB3155" w:rsidRPr="004B0690">
        <w:rPr>
          <w:rFonts w:ascii="Book Antiqua" w:hAnsi="Book Antiqua" w:cs="Times New Roman"/>
          <w:sz w:val="24"/>
          <w:szCs w:val="24"/>
          <w:lang w:val="en-US"/>
        </w:rPr>
        <w:t>contrast-to-noise ratio (CNR)</w:t>
      </w:r>
      <w:r w:rsidR="006C374C" w:rsidRPr="004B0690">
        <w:rPr>
          <w:rFonts w:ascii="Book Antiqua" w:hAnsi="Book Antiqua" w:cs="Times New Roman"/>
          <w:sz w:val="24"/>
          <w:szCs w:val="24"/>
          <w:lang w:val="en-US"/>
        </w:rPr>
        <w:t xml:space="preserve">, which is very precise; however, this was seldom used in papers that described the coronary venous system. The paper of Tada </w:t>
      </w:r>
      <w:r w:rsidR="00686038" w:rsidRPr="004B0690">
        <w:rPr>
          <w:rFonts w:ascii="Book Antiqua" w:hAnsi="Book Antiqua" w:cs="Times New Roman"/>
          <w:i/>
          <w:sz w:val="24"/>
          <w:szCs w:val="24"/>
          <w:lang w:val="en-US"/>
        </w:rPr>
        <w:t xml:space="preserve">et </w:t>
      </w:r>
      <w:proofErr w:type="gramStart"/>
      <w:r w:rsidR="00686038" w:rsidRPr="004B0690">
        <w:rPr>
          <w:rFonts w:ascii="Book Antiqua" w:hAnsi="Book Antiqua" w:cs="Times New Roman"/>
          <w:i/>
          <w:sz w:val="24"/>
          <w:szCs w:val="24"/>
          <w:lang w:val="en-US"/>
        </w:rPr>
        <w:t>al</w:t>
      </w:r>
      <w:r w:rsidR="006C374C" w:rsidRPr="004B0690">
        <w:rPr>
          <w:rFonts w:ascii="Book Antiqua" w:hAnsi="Book Antiqua" w:cs="Times New Roman"/>
          <w:sz w:val="24"/>
          <w:szCs w:val="24"/>
          <w:vertAlign w:val="superscript"/>
          <w:lang w:val="en-US"/>
        </w:rPr>
        <w:t>[</w:t>
      </w:r>
      <w:proofErr w:type="gramEnd"/>
      <w:r w:rsidR="002C2CEA" w:rsidRPr="004B0690">
        <w:rPr>
          <w:rFonts w:ascii="Book Antiqua" w:hAnsi="Book Antiqua" w:cs="Times New Roman"/>
          <w:sz w:val="24"/>
          <w:szCs w:val="24"/>
          <w:vertAlign w:val="superscript"/>
          <w:lang w:val="en-US"/>
        </w:rPr>
        <w:t>3</w:t>
      </w:r>
      <w:r w:rsidR="007E7DED">
        <w:rPr>
          <w:rFonts w:ascii="Book Antiqua" w:hAnsi="Book Antiqua" w:cs="Times New Roman" w:hint="eastAsia"/>
          <w:sz w:val="24"/>
          <w:szCs w:val="24"/>
          <w:vertAlign w:val="superscript"/>
          <w:lang w:val="en-US" w:eastAsia="zh-CN"/>
        </w:rPr>
        <w:t>0</w:t>
      </w:r>
      <w:r w:rsidR="006C374C" w:rsidRPr="004B0690">
        <w:rPr>
          <w:rFonts w:ascii="Book Antiqua" w:hAnsi="Book Antiqua" w:cs="Times New Roman"/>
          <w:sz w:val="24"/>
          <w:szCs w:val="24"/>
          <w:vertAlign w:val="superscript"/>
          <w:lang w:val="en-US"/>
        </w:rPr>
        <w:t>]</w:t>
      </w:r>
      <w:r w:rsidR="006C374C" w:rsidRPr="004B0690">
        <w:rPr>
          <w:rFonts w:ascii="Book Antiqua" w:hAnsi="Book Antiqua" w:cs="Times New Roman"/>
          <w:sz w:val="24"/>
          <w:szCs w:val="24"/>
          <w:lang w:val="en-US"/>
        </w:rPr>
        <w:t xml:space="preserve"> discussed the examination of 70 patients using an 8-slice detector. The authors stressed that the venous flow shows an aphasic pattern during the cardiac cycle. This can be a crucial element for the image quality of the coronary venous system. In the paper of Tada, the CVS was greater on the reconstructions that were performed during systole. It can be seen that the images reconstructed in </w:t>
      </w:r>
      <w:r w:rsidRPr="004B0690">
        <w:rPr>
          <w:rFonts w:ascii="Book Antiqua" w:hAnsi="Book Antiqua" w:cs="Times New Roman"/>
          <w:sz w:val="24"/>
          <w:szCs w:val="24"/>
          <w:lang w:val="en-US"/>
        </w:rPr>
        <w:t xml:space="preserve">the </w:t>
      </w:r>
      <w:r w:rsidR="006C374C" w:rsidRPr="004B0690">
        <w:rPr>
          <w:rFonts w:ascii="Book Antiqua" w:hAnsi="Book Antiqua" w:cs="Times New Roman"/>
          <w:sz w:val="24"/>
          <w:szCs w:val="24"/>
          <w:lang w:val="en-US"/>
        </w:rPr>
        <w:t xml:space="preserve">diastolic phases can cause </w:t>
      </w:r>
      <w:r w:rsidRPr="004B0690">
        <w:rPr>
          <w:rFonts w:ascii="Book Antiqua" w:hAnsi="Book Antiqua" w:cs="Times New Roman"/>
          <w:sz w:val="24"/>
          <w:szCs w:val="24"/>
          <w:lang w:val="en-US"/>
        </w:rPr>
        <w:t xml:space="preserve">an </w:t>
      </w:r>
      <w:r w:rsidR="006C374C" w:rsidRPr="004B0690">
        <w:rPr>
          <w:rFonts w:ascii="Book Antiqua" w:hAnsi="Book Antiqua" w:cs="Times New Roman"/>
          <w:sz w:val="24"/>
          <w:szCs w:val="24"/>
          <w:lang w:val="en-US"/>
        </w:rPr>
        <w:t xml:space="preserve">underestimate CVS and its tributaries that is similar to the coronary arteries. </w:t>
      </w:r>
      <w:r w:rsidR="00A764A3" w:rsidRPr="004B0690">
        <w:rPr>
          <w:rFonts w:ascii="Book Antiqua" w:hAnsi="Book Antiqua" w:cs="Times New Roman"/>
          <w:sz w:val="24"/>
          <w:szCs w:val="24"/>
          <w:lang w:val="en-US"/>
        </w:rPr>
        <w:t>Another paper describing the coronary venous system in cardiac computed tomography using the latest generation sc</w:t>
      </w:r>
      <w:r w:rsidR="00840657">
        <w:rPr>
          <w:rFonts w:ascii="Book Antiqua" w:hAnsi="Book Antiqua" w:cs="Times New Roman"/>
          <w:sz w:val="24"/>
          <w:szCs w:val="24"/>
          <w:lang w:val="en-US"/>
        </w:rPr>
        <w:t xml:space="preserve">anner is a paper by </w:t>
      </w:r>
      <w:proofErr w:type="spellStart"/>
      <w:r w:rsidR="00840657">
        <w:rPr>
          <w:rFonts w:ascii="Book Antiqua" w:hAnsi="Book Antiqua" w:cs="Times New Roman"/>
          <w:sz w:val="24"/>
          <w:szCs w:val="24"/>
          <w:lang w:val="en-US"/>
        </w:rPr>
        <w:t>Genç</w:t>
      </w:r>
      <w:proofErr w:type="spellEnd"/>
      <w:r w:rsidR="00840657">
        <w:rPr>
          <w:rFonts w:ascii="Book Antiqua" w:hAnsi="Book Antiqua" w:cs="Times New Roman"/>
          <w:sz w:val="24"/>
          <w:szCs w:val="24"/>
          <w:lang w:val="en-US"/>
        </w:rPr>
        <w:t xml:space="preserve"> </w:t>
      </w:r>
      <w:r w:rsidR="00840657" w:rsidRPr="00840657">
        <w:rPr>
          <w:rFonts w:ascii="Book Antiqua" w:hAnsi="Book Antiqua" w:cs="Times New Roman" w:hint="eastAsia"/>
          <w:i/>
          <w:sz w:val="24"/>
          <w:szCs w:val="24"/>
          <w:lang w:val="en-US" w:eastAsia="zh-CN"/>
        </w:rPr>
        <w:t>e</w:t>
      </w:r>
      <w:r w:rsidR="00840657" w:rsidRPr="00840657">
        <w:rPr>
          <w:rFonts w:ascii="Book Antiqua" w:hAnsi="Book Antiqua" w:cs="Times New Roman"/>
          <w:i/>
          <w:sz w:val="24"/>
          <w:szCs w:val="24"/>
          <w:lang w:val="en-US"/>
        </w:rPr>
        <w:t xml:space="preserve">t </w:t>
      </w:r>
      <w:proofErr w:type="gramStart"/>
      <w:r w:rsidR="00840657" w:rsidRPr="00840657">
        <w:rPr>
          <w:rFonts w:ascii="Book Antiqua" w:hAnsi="Book Antiqua" w:cs="Times New Roman"/>
          <w:i/>
          <w:sz w:val="24"/>
          <w:szCs w:val="24"/>
          <w:lang w:val="en-US"/>
        </w:rPr>
        <w:t>al</w:t>
      </w:r>
      <w:r w:rsidR="00A764A3" w:rsidRPr="004B0690">
        <w:rPr>
          <w:rFonts w:ascii="Book Antiqua" w:hAnsi="Book Antiqua" w:cs="Times New Roman"/>
          <w:sz w:val="24"/>
          <w:szCs w:val="24"/>
          <w:vertAlign w:val="superscript"/>
          <w:lang w:val="en-US"/>
        </w:rPr>
        <w:t>[</w:t>
      </w:r>
      <w:proofErr w:type="gramEnd"/>
      <w:r w:rsidR="00A764A3" w:rsidRPr="004B0690">
        <w:rPr>
          <w:rFonts w:ascii="Book Antiqua" w:hAnsi="Book Antiqua" w:cs="Times New Roman"/>
          <w:sz w:val="24"/>
          <w:szCs w:val="24"/>
          <w:vertAlign w:val="superscript"/>
          <w:lang w:val="en-US"/>
        </w:rPr>
        <w:t>3</w:t>
      </w:r>
      <w:r w:rsidR="007E7DED">
        <w:rPr>
          <w:rFonts w:ascii="Book Antiqua" w:hAnsi="Book Antiqua" w:cs="Times New Roman" w:hint="eastAsia"/>
          <w:sz w:val="24"/>
          <w:szCs w:val="24"/>
          <w:vertAlign w:val="superscript"/>
          <w:lang w:val="en-US" w:eastAsia="zh-CN"/>
        </w:rPr>
        <w:t>1</w:t>
      </w:r>
      <w:r w:rsidR="00A764A3" w:rsidRPr="004B0690">
        <w:rPr>
          <w:rFonts w:ascii="Book Antiqua" w:hAnsi="Book Antiqua" w:cs="Times New Roman"/>
          <w:sz w:val="24"/>
          <w:szCs w:val="24"/>
          <w:vertAlign w:val="superscript"/>
          <w:lang w:val="en-US"/>
        </w:rPr>
        <w:t>]</w:t>
      </w:r>
      <w:r w:rsidR="00A764A3" w:rsidRPr="004B0690">
        <w:rPr>
          <w:rFonts w:ascii="Book Antiqua" w:hAnsi="Book Antiqua" w:cs="Times New Roman"/>
          <w:sz w:val="24"/>
          <w:szCs w:val="24"/>
          <w:lang w:val="en-US"/>
        </w:rPr>
        <w:t xml:space="preserve">. The authors prospectively examined 357 subjects who had undergone a cardiac CT due to coronary artery disease using a 128-slice Dual Source ECG-gated MDCT (Siemens). All of the veins were visualized in all of the included patients including at least one target vein for cardiac resynchronization.  The posterior cardiac vein and the left marginal vein were visualized in </w:t>
      </w:r>
      <w:bookmarkStart w:id="22" w:name="OLE_LINK170"/>
      <w:bookmarkStart w:id="23" w:name="OLE_LINK171"/>
      <w:r w:rsidR="00EF067E" w:rsidRPr="00C2412E">
        <w:rPr>
          <w:rFonts w:ascii="Book Antiqua" w:hAnsi="Book Antiqua" w:cs="宋体"/>
          <w:color w:val="000000"/>
          <w:sz w:val="24"/>
          <w:szCs w:val="24"/>
        </w:rPr>
        <w:t>approximately</w:t>
      </w:r>
      <w:bookmarkEnd w:id="22"/>
      <w:bookmarkEnd w:id="23"/>
      <w:r w:rsidR="00EF067E">
        <w:rPr>
          <w:rFonts w:ascii="Book Antiqua" w:hAnsi="Book Antiqua" w:cs="宋体" w:hint="eastAsia"/>
          <w:color w:val="000000"/>
          <w:sz w:val="24"/>
          <w:szCs w:val="24"/>
        </w:rPr>
        <w:t xml:space="preserve"> </w:t>
      </w:r>
      <w:r w:rsidR="00A764A3" w:rsidRPr="004B0690">
        <w:rPr>
          <w:rFonts w:ascii="Book Antiqua" w:hAnsi="Book Antiqua" w:cs="Times New Roman"/>
          <w:sz w:val="24"/>
          <w:szCs w:val="24"/>
          <w:lang w:val="en-US"/>
        </w:rPr>
        <w:t xml:space="preserve">87%, and </w:t>
      </w:r>
      <w:r w:rsidR="00350143">
        <w:rPr>
          <w:rFonts w:ascii="Book Antiqua" w:hAnsi="Book Antiqua" w:cs="Times New Roman"/>
          <w:sz w:val="24"/>
          <w:szCs w:val="24"/>
          <w:lang w:val="en-US"/>
        </w:rPr>
        <w:t xml:space="preserve">the small cardiac vein in 20%. </w:t>
      </w:r>
      <w:r w:rsidR="00A764A3" w:rsidRPr="004B0690">
        <w:rPr>
          <w:rFonts w:ascii="Book Antiqua" w:hAnsi="Book Antiqua" w:cs="Times New Roman"/>
          <w:sz w:val="24"/>
          <w:szCs w:val="24"/>
          <w:lang w:val="en-US"/>
        </w:rPr>
        <w:t xml:space="preserve">The results obtained by </w:t>
      </w:r>
      <w:proofErr w:type="spellStart"/>
      <w:r w:rsidR="00A764A3" w:rsidRPr="004B0690">
        <w:rPr>
          <w:rFonts w:ascii="Book Antiqua" w:hAnsi="Book Antiqua" w:cs="Times New Roman"/>
          <w:sz w:val="24"/>
          <w:szCs w:val="24"/>
          <w:lang w:val="en-US"/>
        </w:rPr>
        <w:t>Genç</w:t>
      </w:r>
      <w:proofErr w:type="spellEnd"/>
      <w:r w:rsidR="00A764A3" w:rsidRPr="004B0690">
        <w:rPr>
          <w:rFonts w:ascii="Book Antiqua" w:hAnsi="Book Antiqua" w:cs="Times New Roman"/>
          <w:sz w:val="24"/>
          <w:szCs w:val="24"/>
          <w:lang w:val="en-US"/>
        </w:rPr>
        <w:t xml:space="preserve"> </w:t>
      </w:r>
      <w:r w:rsidR="00686038" w:rsidRPr="004B0690">
        <w:rPr>
          <w:rFonts w:ascii="Book Antiqua" w:hAnsi="Book Antiqua" w:cs="Times New Roman"/>
          <w:i/>
          <w:sz w:val="24"/>
          <w:szCs w:val="24"/>
          <w:lang w:val="en-US"/>
        </w:rPr>
        <w:t xml:space="preserve">et </w:t>
      </w:r>
      <w:proofErr w:type="gramStart"/>
      <w:r w:rsidR="00686038" w:rsidRPr="004B0690">
        <w:rPr>
          <w:rFonts w:ascii="Book Antiqua" w:hAnsi="Book Antiqua" w:cs="Times New Roman"/>
          <w:i/>
          <w:sz w:val="24"/>
          <w:szCs w:val="24"/>
          <w:lang w:val="en-US"/>
        </w:rPr>
        <w:t>al</w:t>
      </w:r>
      <w:r w:rsidR="00EC3998" w:rsidRPr="004B0690">
        <w:rPr>
          <w:rFonts w:ascii="Book Antiqua" w:hAnsi="Book Antiqua" w:cs="Times New Roman"/>
          <w:sz w:val="24"/>
          <w:szCs w:val="24"/>
          <w:vertAlign w:val="superscript"/>
          <w:lang w:val="en-US"/>
        </w:rPr>
        <w:t>[</w:t>
      </w:r>
      <w:proofErr w:type="gramEnd"/>
      <w:r w:rsidR="00EC3998" w:rsidRPr="004B0690">
        <w:rPr>
          <w:rFonts w:ascii="Book Antiqua" w:hAnsi="Book Antiqua" w:cs="Times New Roman"/>
          <w:sz w:val="24"/>
          <w:szCs w:val="24"/>
          <w:vertAlign w:val="superscript"/>
          <w:lang w:val="en-US"/>
        </w:rPr>
        <w:t>3</w:t>
      </w:r>
      <w:r w:rsidR="007E7DED">
        <w:rPr>
          <w:rFonts w:ascii="Book Antiqua" w:hAnsi="Book Antiqua" w:cs="Times New Roman" w:hint="eastAsia"/>
          <w:sz w:val="24"/>
          <w:szCs w:val="24"/>
          <w:vertAlign w:val="superscript"/>
          <w:lang w:val="en-US" w:eastAsia="zh-CN"/>
        </w:rPr>
        <w:t>1</w:t>
      </w:r>
      <w:r w:rsidR="00EC3998" w:rsidRPr="004B0690">
        <w:rPr>
          <w:rFonts w:ascii="Book Antiqua" w:hAnsi="Book Antiqua" w:cs="Times New Roman"/>
          <w:sz w:val="24"/>
          <w:szCs w:val="24"/>
          <w:vertAlign w:val="superscript"/>
          <w:lang w:val="en-US"/>
        </w:rPr>
        <w:t>]</w:t>
      </w:r>
      <w:r w:rsidR="00EF067E">
        <w:rPr>
          <w:rFonts w:ascii="Book Antiqua" w:hAnsi="Book Antiqua" w:cs="Times New Roman" w:hint="eastAsia"/>
          <w:i/>
          <w:sz w:val="24"/>
          <w:szCs w:val="24"/>
          <w:lang w:val="en-US" w:eastAsia="zh-CN"/>
        </w:rPr>
        <w:t xml:space="preserve"> </w:t>
      </w:r>
      <w:r w:rsidR="00A764A3" w:rsidRPr="004B0690">
        <w:rPr>
          <w:rFonts w:ascii="Book Antiqua" w:hAnsi="Book Antiqua" w:cs="Times New Roman"/>
          <w:sz w:val="24"/>
          <w:szCs w:val="24"/>
          <w:lang w:val="en-US"/>
        </w:rPr>
        <w:t xml:space="preserve">suggested more detailed images when compared to the older scanners (16-64 slices); however, for a pre-procedural clinical analysis/visualization any of the cardiac CT scanners should be acceptable; however, a more detailed post-processing and analysis of the images is recommended. </w:t>
      </w:r>
    </w:p>
    <w:p w:rsidR="00014CB9" w:rsidRPr="004B0690" w:rsidRDefault="00EE2944" w:rsidP="0065061E">
      <w:pPr>
        <w:spacing w:after="0" w:line="360" w:lineRule="auto"/>
        <w:ind w:firstLineChars="200" w:firstLine="480"/>
        <w:jc w:val="both"/>
        <w:rPr>
          <w:rFonts w:ascii="Book Antiqua" w:hAnsi="Book Antiqua" w:cs="Times New Roman"/>
          <w:sz w:val="24"/>
          <w:szCs w:val="24"/>
          <w:lang w:val="en-US"/>
        </w:rPr>
      </w:pPr>
      <w:r w:rsidRPr="004B0690">
        <w:rPr>
          <w:rFonts w:ascii="Book Antiqua" w:hAnsi="Book Antiqua" w:cs="Times New Roman"/>
          <w:sz w:val="24"/>
          <w:szCs w:val="24"/>
          <w:lang w:val="en-US"/>
        </w:rPr>
        <w:t>The above-</w:t>
      </w:r>
      <w:r w:rsidR="00986E10" w:rsidRPr="004B0690">
        <w:rPr>
          <w:rFonts w:ascii="Book Antiqua" w:hAnsi="Book Antiqua" w:cs="Times New Roman"/>
          <w:sz w:val="24"/>
          <w:szCs w:val="24"/>
          <w:lang w:val="en-US"/>
        </w:rPr>
        <w:t>mentioned</w:t>
      </w:r>
      <w:r w:rsidR="00861447" w:rsidRPr="004B0690">
        <w:rPr>
          <w:rFonts w:ascii="Book Antiqua" w:hAnsi="Book Antiqua" w:cs="Times New Roman"/>
          <w:sz w:val="24"/>
          <w:szCs w:val="24"/>
          <w:lang w:val="en-US"/>
        </w:rPr>
        <w:t xml:space="preserve"> </w:t>
      </w:r>
      <w:r w:rsidR="006C374C" w:rsidRPr="004B0690">
        <w:rPr>
          <w:rFonts w:ascii="Book Antiqua" w:hAnsi="Book Antiqua" w:cs="Times New Roman"/>
          <w:sz w:val="24"/>
          <w:szCs w:val="24"/>
          <w:lang w:val="en-US"/>
        </w:rPr>
        <w:t>papers influence</w:t>
      </w:r>
      <w:r w:rsidR="00986E10" w:rsidRPr="004B0690">
        <w:rPr>
          <w:rFonts w:ascii="Book Antiqua" w:hAnsi="Book Antiqua" w:cs="Times New Roman"/>
          <w:sz w:val="24"/>
          <w:szCs w:val="24"/>
          <w:lang w:val="en-US"/>
        </w:rPr>
        <w:t>d</w:t>
      </w:r>
      <w:r w:rsidR="00861447" w:rsidRPr="004B0690">
        <w:rPr>
          <w:rFonts w:ascii="Book Antiqua" w:hAnsi="Book Antiqua" w:cs="Times New Roman"/>
          <w:sz w:val="24"/>
          <w:szCs w:val="24"/>
          <w:lang w:val="en-US"/>
        </w:rPr>
        <w:t xml:space="preserve"> </w:t>
      </w:r>
      <w:r w:rsidR="006C374C" w:rsidRPr="004B0690">
        <w:rPr>
          <w:rFonts w:ascii="Book Antiqua" w:hAnsi="Book Antiqua" w:cs="Times New Roman"/>
          <w:sz w:val="24"/>
          <w:szCs w:val="24"/>
          <w:lang w:val="en-US"/>
        </w:rPr>
        <w:t xml:space="preserve">the evolution of </w:t>
      </w:r>
      <w:r w:rsidRPr="004B0690">
        <w:rPr>
          <w:rFonts w:ascii="Book Antiqua" w:hAnsi="Book Antiqua" w:cs="Times New Roman"/>
          <w:sz w:val="24"/>
          <w:szCs w:val="24"/>
          <w:lang w:val="en-US"/>
        </w:rPr>
        <w:t xml:space="preserve">the </w:t>
      </w:r>
      <w:r w:rsidR="006C374C" w:rsidRPr="004B0690">
        <w:rPr>
          <w:rFonts w:ascii="Book Antiqua" w:hAnsi="Book Antiqua" w:cs="Times New Roman"/>
          <w:sz w:val="24"/>
          <w:szCs w:val="24"/>
          <w:lang w:val="en-US"/>
        </w:rPr>
        <w:t xml:space="preserve">imaging the coronary veins and </w:t>
      </w:r>
      <w:r w:rsidRPr="004B0690">
        <w:rPr>
          <w:rFonts w:ascii="Book Antiqua" w:hAnsi="Book Antiqua" w:cs="Times New Roman"/>
          <w:sz w:val="24"/>
          <w:szCs w:val="24"/>
          <w:lang w:val="en-US"/>
        </w:rPr>
        <w:t xml:space="preserve">were </w:t>
      </w:r>
      <w:r w:rsidR="006C374C" w:rsidRPr="004B0690">
        <w:rPr>
          <w:rFonts w:ascii="Book Antiqua" w:hAnsi="Book Antiqua" w:cs="Times New Roman"/>
          <w:sz w:val="24"/>
          <w:szCs w:val="24"/>
          <w:lang w:val="en-US"/>
        </w:rPr>
        <w:t xml:space="preserve">a prelude to later papers. </w:t>
      </w:r>
    </w:p>
    <w:p w:rsidR="002C021C" w:rsidRDefault="00EE2944" w:rsidP="0065061E">
      <w:pPr>
        <w:spacing w:after="0" w:line="360" w:lineRule="auto"/>
        <w:ind w:firstLineChars="200" w:firstLine="480"/>
        <w:jc w:val="both"/>
        <w:rPr>
          <w:rFonts w:ascii="Book Antiqua" w:hAnsi="Book Antiqua" w:cs="Times New Roman"/>
          <w:sz w:val="24"/>
          <w:szCs w:val="24"/>
          <w:lang w:val="en-US" w:eastAsia="zh-CN"/>
        </w:rPr>
      </w:pPr>
      <w:r w:rsidRPr="004B0690">
        <w:rPr>
          <w:rFonts w:ascii="Book Antiqua" w:hAnsi="Book Antiqua" w:cs="Times New Roman"/>
          <w:sz w:val="24"/>
          <w:szCs w:val="24"/>
          <w:lang w:val="en-US"/>
        </w:rPr>
        <w:lastRenderedPageBreak/>
        <w:t xml:space="preserve">The </w:t>
      </w:r>
      <w:r w:rsidR="00453847" w:rsidRPr="004B0690">
        <w:rPr>
          <w:rFonts w:ascii="Book Antiqua" w:hAnsi="Book Antiqua" w:cs="Times New Roman"/>
          <w:sz w:val="24"/>
          <w:szCs w:val="24"/>
          <w:lang w:val="en-US"/>
        </w:rPr>
        <w:t>challenge</w:t>
      </w:r>
      <w:r w:rsidR="002C021C" w:rsidRPr="004B0690">
        <w:rPr>
          <w:rFonts w:ascii="Book Antiqua" w:hAnsi="Book Antiqua" w:cs="Times New Roman"/>
          <w:sz w:val="24"/>
          <w:szCs w:val="24"/>
          <w:lang w:val="en-US"/>
        </w:rPr>
        <w:t xml:space="preserve"> is how to visualize </w:t>
      </w:r>
      <w:r w:rsidRPr="004B0690">
        <w:rPr>
          <w:rFonts w:ascii="Book Antiqua" w:hAnsi="Book Antiqua" w:cs="Times New Roman"/>
          <w:sz w:val="24"/>
          <w:szCs w:val="24"/>
          <w:lang w:val="en-US"/>
        </w:rPr>
        <w:t xml:space="preserve">the </w:t>
      </w:r>
      <w:r w:rsidR="002C021C" w:rsidRPr="004B0690">
        <w:rPr>
          <w:rFonts w:ascii="Book Antiqua" w:hAnsi="Book Antiqua" w:cs="Times New Roman"/>
          <w:sz w:val="24"/>
          <w:szCs w:val="24"/>
          <w:lang w:val="en-US"/>
        </w:rPr>
        <w:t>coronary venous system in cardiac computed tomography. In our earlier research</w:t>
      </w:r>
      <w:r w:rsidRPr="004B0690">
        <w:rPr>
          <w:rFonts w:ascii="Book Antiqua" w:hAnsi="Book Antiqua" w:cs="Times New Roman"/>
          <w:sz w:val="24"/>
          <w:szCs w:val="24"/>
          <w:lang w:val="en-US"/>
        </w:rPr>
        <w:t>,</w:t>
      </w:r>
      <w:r w:rsidR="002C021C" w:rsidRPr="004B0690">
        <w:rPr>
          <w:rFonts w:ascii="Book Antiqua" w:hAnsi="Book Antiqua" w:cs="Times New Roman"/>
          <w:sz w:val="24"/>
          <w:szCs w:val="24"/>
          <w:lang w:val="en-US"/>
        </w:rPr>
        <w:t xml:space="preserve"> we documented that </w:t>
      </w:r>
      <w:r w:rsidRPr="004B0690">
        <w:rPr>
          <w:rFonts w:ascii="Book Antiqua" w:hAnsi="Book Antiqua" w:cs="Times New Roman"/>
          <w:sz w:val="24"/>
          <w:szCs w:val="24"/>
          <w:lang w:val="en-US"/>
        </w:rPr>
        <w:t xml:space="preserve">the </w:t>
      </w:r>
      <w:r w:rsidR="002C021C" w:rsidRPr="004B0690">
        <w:rPr>
          <w:rFonts w:ascii="Book Antiqua" w:hAnsi="Book Antiqua" w:cs="Times New Roman"/>
          <w:sz w:val="24"/>
          <w:szCs w:val="24"/>
          <w:lang w:val="en-US"/>
        </w:rPr>
        <w:t xml:space="preserve">optimal </w:t>
      </w:r>
      <w:r w:rsidRPr="004B0690">
        <w:rPr>
          <w:rFonts w:ascii="Book Antiqua" w:hAnsi="Book Antiqua" w:cs="Times New Roman"/>
          <w:sz w:val="24"/>
          <w:szCs w:val="24"/>
          <w:lang w:val="en-US"/>
        </w:rPr>
        <w:t xml:space="preserve">phases for </w:t>
      </w:r>
      <w:r w:rsidR="002C021C" w:rsidRPr="004B0690">
        <w:rPr>
          <w:rFonts w:ascii="Book Antiqua" w:hAnsi="Book Antiqua" w:cs="Times New Roman"/>
          <w:sz w:val="24"/>
          <w:szCs w:val="24"/>
          <w:lang w:val="en-US"/>
        </w:rPr>
        <w:t xml:space="preserve">reconstruction should be performed </w:t>
      </w:r>
      <w:r w:rsidRPr="004B0690">
        <w:rPr>
          <w:rFonts w:ascii="Book Antiqua" w:hAnsi="Book Antiqua" w:cs="Times New Roman"/>
          <w:sz w:val="24"/>
          <w:szCs w:val="24"/>
          <w:lang w:val="en-US"/>
        </w:rPr>
        <w:t xml:space="preserve">during </w:t>
      </w:r>
      <w:r w:rsidR="002C021C" w:rsidRPr="004B0690">
        <w:rPr>
          <w:rFonts w:ascii="Book Antiqua" w:hAnsi="Book Antiqua" w:cs="Times New Roman"/>
          <w:sz w:val="24"/>
          <w:szCs w:val="24"/>
          <w:lang w:val="en-US"/>
        </w:rPr>
        <w:t>diastolic phases 30</w:t>
      </w:r>
      <w:r w:rsidR="007411C9" w:rsidRPr="004B0690">
        <w:rPr>
          <w:rFonts w:ascii="Book Antiqua" w:hAnsi="Book Antiqua" w:cs="Times New Roman"/>
          <w:sz w:val="24"/>
          <w:szCs w:val="24"/>
          <w:lang w:val="en-US"/>
        </w:rPr>
        <w:t>%</w:t>
      </w:r>
      <w:r w:rsidR="002C021C" w:rsidRPr="004B0690">
        <w:rPr>
          <w:rFonts w:ascii="Book Antiqua" w:hAnsi="Book Antiqua" w:cs="Times New Roman"/>
          <w:sz w:val="24"/>
          <w:szCs w:val="24"/>
          <w:lang w:val="en-US"/>
        </w:rPr>
        <w:t>-50%</w:t>
      </w:r>
      <w:r w:rsidR="007411C9">
        <w:rPr>
          <w:rFonts w:ascii="Book Antiqua" w:hAnsi="Book Antiqua" w:cs="Times New Roman" w:hint="eastAsia"/>
          <w:sz w:val="24"/>
          <w:szCs w:val="24"/>
          <w:lang w:val="en-US" w:eastAsia="zh-CN"/>
        </w:rPr>
        <w:t xml:space="preserve"> </w:t>
      </w:r>
      <w:r w:rsidR="002C021C" w:rsidRPr="004B0690">
        <w:rPr>
          <w:rFonts w:ascii="Book Antiqua" w:hAnsi="Book Antiqua" w:cs="Times New Roman"/>
          <w:sz w:val="24"/>
          <w:szCs w:val="24"/>
          <w:lang w:val="en-US"/>
        </w:rPr>
        <w:t xml:space="preserve">RR. It can be easily performed on scanners with retrospective gating despite </w:t>
      </w:r>
      <w:r w:rsidRPr="004B0690">
        <w:rPr>
          <w:rFonts w:ascii="Book Antiqua" w:hAnsi="Book Antiqua" w:cs="Times New Roman"/>
          <w:sz w:val="24"/>
          <w:szCs w:val="24"/>
          <w:lang w:val="en-US"/>
        </w:rPr>
        <w:t>the</w:t>
      </w:r>
      <w:r w:rsidR="002C021C" w:rsidRPr="004B0690">
        <w:rPr>
          <w:rFonts w:ascii="Book Antiqua" w:hAnsi="Book Antiqua" w:cs="Times New Roman"/>
          <w:sz w:val="24"/>
          <w:szCs w:val="24"/>
          <w:lang w:val="en-US"/>
        </w:rPr>
        <w:t xml:space="preserve"> higher dose of </w:t>
      </w:r>
      <w:proofErr w:type="gramStart"/>
      <w:r w:rsidR="002C021C" w:rsidRPr="004B0690">
        <w:rPr>
          <w:rFonts w:ascii="Book Antiqua" w:hAnsi="Book Antiqua" w:cs="Times New Roman"/>
          <w:sz w:val="24"/>
          <w:szCs w:val="24"/>
          <w:lang w:val="en-US"/>
        </w:rPr>
        <w:t>radiation</w:t>
      </w:r>
      <w:r w:rsidR="002C021C" w:rsidRPr="004B0690">
        <w:rPr>
          <w:rFonts w:ascii="Book Antiqua" w:hAnsi="Book Antiqua" w:cs="Times New Roman"/>
          <w:sz w:val="24"/>
          <w:szCs w:val="24"/>
          <w:vertAlign w:val="superscript"/>
          <w:lang w:val="en-US"/>
        </w:rPr>
        <w:t>[</w:t>
      </w:r>
      <w:proofErr w:type="gramEnd"/>
      <w:r w:rsidR="002C2CEA" w:rsidRPr="004B0690">
        <w:rPr>
          <w:rFonts w:ascii="Book Antiqua" w:hAnsi="Book Antiqua" w:cs="Times New Roman"/>
          <w:sz w:val="24"/>
          <w:szCs w:val="24"/>
          <w:vertAlign w:val="superscript"/>
          <w:lang w:val="en-US"/>
        </w:rPr>
        <w:t>3</w:t>
      </w:r>
      <w:r w:rsidR="007E7DED">
        <w:rPr>
          <w:rFonts w:ascii="Book Antiqua" w:hAnsi="Book Antiqua" w:cs="Times New Roman" w:hint="eastAsia"/>
          <w:sz w:val="24"/>
          <w:szCs w:val="24"/>
          <w:vertAlign w:val="superscript"/>
          <w:lang w:val="en-US" w:eastAsia="zh-CN"/>
        </w:rPr>
        <w:t>2</w:t>
      </w:r>
      <w:r w:rsidR="002C021C" w:rsidRPr="004B0690">
        <w:rPr>
          <w:rFonts w:ascii="Book Antiqua" w:hAnsi="Book Antiqua" w:cs="Times New Roman"/>
          <w:sz w:val="24"/>
          <w:szCs w:val="24"/>
          <w:vertAlign w:val="superscript"/>
          <w:lang w:val="en-US"/>
        </w:rPr>
        <w:t>]</w:t>
      </w:r>
      <w:r w:rsidR="002C021C" w:rsidRPr="004B0690">
        <w:rPr>
          <w:rFonts w:ascii="Book Antiqua" w:hAnsi="Book Antiqua" w:cs="Times New Roman"/>
          <w:sz w:val="24"/>
          <w:szCs w:val="24"/>
          <w:lang w:val="en-US"/>
        </w:rPr>
        <w:t xml:space="preserve">. </w:t>
      </w:r>
      <w:r w:rsidR="00BE4E73" w:rsidRPr="00393713">
        <w:rPr>
          <w:rFonts w:ascii="Book Antiqua" w:hAnsi="Book Antiqua" w:cs="Times New Roman"/>
          <w:sz w:val="24"/>
          <w:szCs w:val="24"/>
          <w:lang w:val="en-US"/>
        </w:rPr>
        <w:t>In</w:t>
      </w:r>
      <w:r w:rsidR="002C021C" w:rsidRPr="00393713">
        <w:rPr>
          <w:rFonts w:ascii="Book Antiqua" w:hAnsi="Book Antiqua" w:cs="Times New Roman"/>
          <w:sz w:val="24"/>
          <w:szCs w:val="24"/>
          <w:lang w:val="en-US"/>
        </w:rPr>
        <w:t xml:space="preserve"> Figure</w:t>
      </w:r>
      <w:r w:rsidR="00BE4E73" w:rsidRPr="00393713">
        <w:rPr>
          <w:rFonts w:ascii="Book Antiqua" w:hAnsi="Book Antiqua" w:cs="Times New Roman"/>
          <w:sz w:val="24"/>
          <w:szCs w:val="24"/>
          <w:lang w:val="en-US"/>
        </w:rPr>
        <w:t>s</w:t>
      </w:r>
      <w:r w:rsidR="002C021C" w:rsidRPr="00393713">
        <w:rPr>
          <w:rFonts w:ascii="Book Antiqua" w:hAnsi="Book Antiqua" w:cs="Times New Roman"/>
          <w:sz w:val="24"/>
          <w:szCs w:val="24"/>
          <w:lang w:val="en-US"/>
        </w:rPr>
        <w:t xml:space="preserve"> 3 and 4</w:t>
      </w:r>
      <w:r w:rsidRPr="00393713">
        <w:rPr>
          <w:rFonts w:ascii="Book Antiqua" w:hAnsi="Book Antiqua" w:cs="Times New Roman"/>
          <w:sz w:val="24"/>
          <w:szCs w:val="24"/>
          <w:lang w:val="en-US"/>
        </w:rPr>
        <w:t xml:space="preserve"> we p</w:t>
      </w:r>
      <w:r w:rsidRPr="004B0690">
        <w:rPr>
          <w:rFonts w:ascii="Book Antiqua" w:hAnsi="Book Antiqua" w:cs="Times New Roman"/>
          <w:sz w:val="24"/>
          <w:szCs w:val="24"/>
          <w:lang w:val="en-US"/>
        </w:rPr>
        <w:t>resent the</w:t>
      </w:r>
      <w:r w:rsidR="002C021C" w:rsidRPr="004B0690">
        <w:rPr>
          <w:rFonts w:ascii="Book Antiqua" w:hAnsi="Book Antiqua" w:cs="Times New Roman"/>
          <w:sz w:val="24"/>
          <w:szCs w:val="24"/>
          <w:lang w:val="en-US"/>
        </w:rPr>
        <w:t xml:space="preserve"> influence </w:t>
      </w:r>
      <w:r w:rsidRPr="004B0690">
        <w:rPr>
          <w:rFonts w:ascii="Book Antiqua" w:hAnsi="Book Antiqua" w:cs="Times New Roman"/>
          <w:sz w:val="24"/>
          <w:szCs w:val="24"/>
          <w:lang w:val="en-US"/>
        </w:rPr>
        <w:t xml:space="preserve">of the </w:t>
      </w:r>
      <w:r w:rsidR="002C021C" w:rsidRPr="004B0690">
        <w:rPr>
          <w:rFonts w:ascii="Book Antiqua" w:hAnsi="Book Antiqua" w:cs="Times New Roman"/>
          <w:sz w:val="24"/>
          <w:szCs w:val="24"/>
          <w:lang w:val="en-US"/>
        </w:rPr>
        <w:t xml:space="preserve">phase of reconstruction on </w:t>
      </w:r>
      <w:r w:rsidRPr="004B0690">
        <w:rPr>
          <w:rFonts w:ascii="Book Antiqua" w:hAnsi="Book Antiqua" w:cs="Times New Roman"/>
          <w:sz w:val="24"/>
          <w:szCs w:val="24"/>
          <w:lang w:val="en-US"/>
        </w:rPr>
        <w:t xml:space="preserve">the </w:t>
      </w:r>
      <w:r w:rsidR="002C021C" w:rsidRPr="004B0690">
        <w:rPr>
          <w:rFonts w:ascii="Book Antiqua" w:hAnsi="Book Antiqua" w:cs="Times New Roman"/>
          <w:sz w:val="24"/>
          <w:szCs w:val="24"/>
          <w:lang w:val="en-US"/>
        </w:rPr>
        <w:t xml:space="preserve">visualization of heart vessels – veins and arteries. </w:t>
      </w:r>
    </w:p>
    <w:p w:rsidR="00393713" w:rsidRPr="004B0690" w:rsidRDefault="00393713" w:rsidP="0065061E">
      <w:pPr>
        <w:spacing w:after="0" w:line="360" w:lineRule="auto"/>
        <w:ind w:firstLineChars="200" w:firstLine="480"/>
        <w:jc w:val="both"/>
        <w:rPr>
          <w:rFonts w:ascii="Book Antiqua" w:hAnsi="Book Antiqua" w:cs="Times New Roman"/>
          <w:sz w:val="24"/>
          <w:szCs w:val="24"/>
          <w:lang w:val="en-US" w:eastAsia="zh-CN"/>
        </w:rPr>
      </w:pPr>
    </w:p>
    <w:p w:rsidR="006C374C" w:rsidRPr="004B0690" w:rsidRDefault="006C374C" w:rsidP="0065061E">
      <w:pPr>
        <w:spacing w:after="0" w:line="360" w:lineRule="auto"/>
        <w:jc w:val="both"/>
        <w:rPr>
          <w:rFonts w:ascii="Book Antiqua" w:hAnsi="Book Antiqua" w:cs="Times New Roman"/>
          <w:b/>
          <w:sz w:val="24"/>
          <w:szCs w:val="24"/>
          <w:lang w:val="en-US"/>
        </w:rPr>
      </w:pPr>
      <w:r w:rsidRPr="004B0690">
        <w:rPr>
          <w:rFonts w:ascii="Book Antiqua" w:hAnsi="Book Antiqua" w:cs="Times New Roman"/>
          <w:b/>
          <w:sz w:val="24"/>
          <w:szCs w:val="24"/>
          <w:lang w:val="en-US"/>
        </w:rPr>
        <w:t>IMAGES AND CARDIAC RESYNCHRONISATION</w:t>
      </w:r>
    </w:p>
    <w:p w:rsidR="006C374C" w:rsidRPr="004B0690" w:rsidRDefault="00EE2944" w:rsidP="0065061E">
      <w:pPr>
        <w:spacing w:after="0" w:line="360" w:lineRule="auto"/>
        <w:jc w:val="both"/>
        <w:rPr>
          <w:rFonts w:ascii="Book Antiqua" w:hAnsi="Book Antiqua" w:cs="Times New Roman"/>
          <w:sz w:val="24"/>
          <w:szCs w:val="24"/>
          <w:lang w:val="en-US"/>
        </w:rPr>
      </w:pPr>
      <w:r w:rsidRPr="004B0690">
        <w:rPr>
          <w:rFonts w:ascii="Book Antiqua" w:hAnsi="Book Antiqua" w:cs="Times New Roman"/>
          <w:sz w:val="24"/>
          <w:szCs w:val="24"/>
          <w:lang w:val="en-US"/>
        </w:rPr>
        <w:t>A</w:t>
      </w:r>
      <w:r w:rsidR="006C374C" w:rsidRPr="004B0690">
        <w:rPr>
          <w:rFonts w:ascii="Book Antiqua" w:hAnsi="Book Antiqua" w:cs="Times New Roman"/>
          <w:sz w:val="24"/>
          <w:szCs w:val="24"/>
          <w:lang w:val="en-US"/>
        </w:rPr>
        <w:t xml:space="preserve"> description of the selected anatomical structures is only useful in selected cases such as, for example, the obstruction of selected vessels, </w:t>
      </w:r>
      <w:r w:rsidRPr="004B0690">
        <w:rPr>
          <w:rFonts w:ascii="Book Antiqua" w:hAnsi="Book Antiqua" w:cs="Times New Roman"/>
          <w:sz w:val="24"/>
          <w:szCs w:val="24"/>
          <w:lang w:val="en-US"/>
        </w:rPr>
        <w:t xml:space="preserve">a </w:t>
      </w:r>
      <w:r w:rsidR="006C374C" w:rsidRPr="004B0690">
        <w:rPr>
          <w:rFonts w:ascii="Book Antiqua" w:hAnsi="Book Antiqua" w:cs="Times New Roman"/>
          <w:sz w:val="24"/>
          <w:szCs w:val="24"/>
          <w:lang w:val="en-US"/>
        </w:rPr>
        <w:t xml:space="preserve">huge </w:t>
      </w:r>
      <w:proofErr w:type="spellStart"/>
      <w:r w:rsidR="006C374C" w:rsidRPr="004B0690">
        <w:rPr>
          <w:rFonts w:ascii="Book Antiqua" w:hAnsi="Book Antiqua" w:cs="Times New Roman"/>
          <w:sz w:val="24"/>
          <w:szCs w:val="24"/>
          <w:lang w:val="en-US"/>
        </w:rPr>
        <w:t>Thebesian</w:t>
      </w:r>
      <w:proofErr w:type="spellEnd"/>
      <w:r w:rsidR="006C374C" w:rsidRPr="004B0690">
        <w:rPr>
          <w:rFonts w:ascii="Book Antiqua" w:hAnsi="Book Antiqua" w:cs="Times New Roman"/>
          <w:sz w:val="24"/>
          <w:szCs w:val="24"/>
          <w:lang w:val="en-US"/>
        </w:rPr>
        <w:t xml:space="preserve"> valve etc. The images do have added value;</w:t>
      </w:r>
      <w:r w:rsidR="007C4F16" w:rsidRPr="004B0690">
        <w:rPr>
          <w:rFonts w:ascii="Book Antiqua" w:hAnsi="Book Antiqua" w:cs="Times New Roman"/>
          <w:sz w:val="24"/>
          <w:szCs w:val="24"/>
          <w:lang w:val="en-US"/>
        </w:rPr>
        <w:t xml:space="preserve"> </w:t>
      </w:r>
      <w:r w:rsidR="006C374C" w:rsidRPr="004B0690">
        <w:rPr>
          <w:rFonts w:ascii="Book Antiqua" w:hAnsi="Book Antiqua" w:cs="Times New Roman"/>
          <w:sz w:val="24"/>
          <w:szCs w:val="24"/>
          <w:lang w:val="en-US"/>
        </w:rPr>
        <w:t>however, their usefulness is limited due to the different points of view that are obtained during intra-operational fluoroscopy in comparison with 3D visualizations that are</w:t>
      </w:r>
      <w:r w:rsidR="007C4F16" w:rsidRPr="004B0690">
        <w:rPr>
          <w:rFonts w:ascii="Book Antiqua" w:hAnsi="Book Antiqua" w:cs="Times New Roman"/>
          <w:sz w:val="24"/>
          <w:szCs w:val="24"/>
          <w:lang w:val="en-US"/>
        </w:rPr>
        <w:t xml:space="preserve"> </w:t>
      </w:r>
      <w:r w:rsidR="006C374C" w:rsidRPr="004B0690">
        <w:rPr>
          <w:rFonts w:ascii="Book Antiqua" w:hAnsi="Book Antiqua" w:cs="Times New Roman"/>
          <w:sz w:val="24"/>
          <w:szCs w:val="24"/>
          <w:lang w:val="en-US"/>
        </w:rPr>
        <w:t xml:space="preserve">performed using cardiac CT. We attempted to resolve this problem in 2009. The results of our research were published in the PACE </w:t>
      </w:r>
      <w:proofErr w:type="gramStart"/>
      <w:r w:rsidR="006C374C" w:rsidRPr="004B0690">
        <w:rPr>
          <w:rFonts w:ascii="Book Antiqua" w:hAnsi="Book Antiqua" w:cs="Times New Roman"/>
          <w:sz w:val="24"/>
          <w:szCs w:val="24"/>
          <w:lang w:val="en-US"/>
        </w:rPr>
        <w:t>journal</w:t>
      </w:r>
      <w:r w:rsidR="00E62164" w:rsidRPr="004B0690">
        <w:rPr>
          <w:rFonts w:ascii="Book Antiqua" w:hAnsi="Book Antiqua" w:cs="Times New Roman"/>
          <w:sz w:val="24"/>
          <w:szCs w:val="24"/>
          <w:vertAlign w:val="superscript"/>
          <w:lang w:val="en-US"/>
        </w:rPr>
        <w:t>[</w:t>
      </w:r>
      <w:proofErr w:type="gramEnd"/>
      <w:r w:rsidR="00BB4CCB" w:rsidRPr="004B0690">
        <w:rPr>
          <w:rFonts w:ascii="Book Antiqua" w:hAnsi="Book Antiqua" w:cs="Times New Roman"/>
          <w:sz w:val="24"/>
          <w:szCs w:val="24"/>
          <w:vertAlign w:val="superscript"/>
          <w:lang w:val="en-US"/>
        </w:rPr>
        <w:t>3</w:t>
      </w:r>
      <w:r w:rsidR="007E7DED">
        <w:rPr>
          <w:rFonts w:ascii="Book Antiqua" w:hAnsi="Book Antiqua" w:cs="Times New Roman" w:hint="eastAsia"/>
          <w:sz w:val="24"/>
          <w:szCs w:val="24"/>
          <w:vertAlign w:val="superscript"/>
          <w:lang w:val="en-US" w:eastAsia="zh-CN"/>
        </w:rPr>
        <w:t>3</w:t>
      </w:r>
      <w:r w:rsidR="00E62164" w:rsidRPr="004B0690">
        <w:rPr>
          <w:rFonts w:ascii="Book Antiqua" w:hAnsi="Book Antiqua" w:cs="Times New Roman"/>
          <w:sz w:val="24"/>
          <w:szCs w:val="24"/>
          <w:vertAlign w:val="superscript"/>
          <w:lang w:val="en-US"/>
        </w:rPr>
        <w:t>]</w:t>
      </w:r>
      <w:r w:rsidR="006C374C" w:rsidRPr="004B0690">
        <w:rPr>
          <w:rFonts w:ascii="Book Antiqua" w:hAnsi="Book Antiqua" w:cs="Times New Roman"/>
          <w:sz w:val="24"/>
          <w:szCs w:val="24"/>
          <w:lang w:val="en-US"/>
        </w:rPr>
        <w:t xml:space="preserve">. We determined that the key features that images must have are: </w:t>
      </w:r>
      <w:r w:rsidR="00840241">
        <w:rPr>
          <w:rFonts w:ascii="Book Antiqua" w:hAnsi="Book Antiqua" w:cs="Times New Roman" w:hint="eastAsia"/>
          <w:sz w:val="24"/>
          <w:szCs w:val="24"/>
          <w:lang w:val="en-US" w:eastAsia="zh-CN"/>
        </w:rPr>
        <w:t xml:space="preserve">(1) </w:t>
      </w:r>
      <w:r w:rsidR="006C374C" w:rsidRPr="004B0690">
        <w:rPr>
          <w:rFonts w:ascii="Book Antiqua" w:hAnsi="Book Antiqua" w:cs="Times New Roman"/>
          <w:sz w:val="24"/>
          <w:szCs w:val="24"/>
          <w:lang w:val="en-US"/>
        </w:rPr>
        <w:t>that they be similar in quality to intra-operative fluoroscopy</w:t>
      </w:r>
      <w:r w:rsidR="002E35E6">
        <w:rPr>
          <w:rFonts w:ascii="Book Antiqua" w:hAnsi="Book Antiqua" w:cs="Times New Roman" w:hint="eastAsia"/>
          <w:sz w:val="24"/>
          <w:szCs w:val="24"/>
          <w:lang w:val="en-US" w:eastAsia="zh-CN"/>
        </w:rPr>
        <w:t xml:space="preserve">; </w:t>
      </w:r>
      <w:r w:rsidR="00840241">
        <w:rPr>
          <w:rFonts w:ascii="Book Antiqua" w:hAnsi="Book Antiqua" w:cs="Times New Roman" w:hint="eastAsia"/>
          <w:sz w:val="24"/>
          <w:szCs w:val="24"/>
          <w:lang w:val="en-US" w:eastAsia="zh-CN"/>
        </w:rPr>
        <w:t>(2)</w:t>
      </w:r>
      <w:r w:rsidR="006C374C" w:rsidRPr="004B0690">
        <w:rPr>
          <w:rFonts w:ascii="Book Antiqua" w:hAnsi="Book Antiqua" w:cs="Times New Roman"/>
          <w:sz w:val="24"/>
          <w:szCs w:val="24"/>
          <w:lang w:val="en-US"/>
        </w:rPr>
        <w:t xml:space="preserve"> that they give a semitransparent view of the heart</w:t>
      </w:r>
      <w:r w:rsidR="002E35E6">
        <w:rPr>
          <w:rFonts w:ascii="Book Antiqua" w:hAnsi="Book Antiqua" w:cs="Times New Roman" w:hint="eastAsia"/>
          <w:sz w:val="24"/>
          <w:szCs w:val="24"/>
          <w:lang w:val="en-US" w:eastAsia="zh-CN"/>
        </w:rPr>
        <w:t xml:space="preserve">; </w:t>
      </w:r>
      <w:r w:rsidR="00840241">
        <w:rPr>
          <w:rFonts w:ascii="Book Antiqua" w:hAnsi="Book Antiqua" w:cs="Times New Roman" w:hint="eastAsia"/>
          <w:sz w:val="24"/>
          <w:szCs w:val="24"/>
          <w:lang w:val="en-US" w:eastAsia="zh-CN"/>
        </w:rPr>
        <w:t xml:space="preserve">(3) </w:t>
      </w:r>
      <w:r w:rsidR="006C374C" w:rsidRPr="004B0690">
        <w:rPr>
          <w:rFonts w:ascii="Book Antiqua" w:hAnsi="Book Antiqua" w:cs="Times New Roman"/>
          <w:sz w:val="24"/>
          <w:szCs w:val="24"/>
          <w:lang w:val="en-US"/>
        </w:rPr>
        <w:t>that they show the semitransparent bones, sternum and vertebral column as a position reference for the implanting physician</w:t>
      </w:r>
      <w:r w:rsidR="002E35E6">
        <w:rPr>
          <w:rFonts w:ascii="Book Antiqua" w:hAnsi="Book Antiqua" w:cs="Times New Roman" w:hint="eastAsia"/>
          <w:sz w:val="24"/>
          <w:szCs w:val="24"/>
          <w:lang w:val="en-US" w:eastAsia="zh-CN"/>
        </w:rPr>
        <w:t xml:space="preserve">; </w:t>
      </w:r>
      <w:r w:rsidR="00840241">
        <w:rPr>
          <w:rFonts w:ascii="Book Antiqua" w:hAnsi="Book Antiqua" w:cs="Times New Roman" w:hint="eastAsia"/>
          <w:sz w:val="24"/>
          <w:szCs w:val="24"/>
          <w:lang w:val="en-US" w:eastAsia="zh-CN"/>
        </w:rPr>
        <w:t xml:space="preserve">(4) </w:t>
      </w:r>
      <w:r w:rsidR="006C374C" w:rsidRPr="004B0690">
        <w:rPr>
          <w:rFonts w:ascii="Book Antiqua" w:hAnsi="Book Antiqua" w:cs="Times New Roman"/>
          <w:sz w:val="24"/>
          <w:szCs w:val="24"/>
          <w:lang w:val="en-US"/>
        </w:rPr>
        <w:t>that they provide the anterior-posterior (AP), left anterior oblique (LAO) and right anterior oblique (RAO) views</w:t>
      </w:r>
      <w:r w:rsidR="002E35E6">
        <w:rPr>
          <w:rFonts w:ascii="Book Antiqua" w:hAnsi="Book Antiqua" w:cs="Times New Roman" w:hint="eastAsia"/>
          <w:sz w:val="24"/>
          <w:szCs w:val="24"/>
          <w:lang w:val="en-US" w:eastAsia="zh-CN"/>
        </w:rPr>
        <w:t>;</w:t>
      </w:r>
      <w:r w:rsidR="006C374C" w:rsidRPr="004B0690">
        <w:rPr>
          <w:rFonts w:ascii="Book Antiqua" w:hAnsi="Book Antiqua" w:cs="Times New Roman"/>
          <w:sz w:val="24"/>
          <w:szCs w:val="24"/>
          <w:lang w:val="en-US"/>
        </w:rPr>
        <w:t xml:space="preserve"> and</w:t>
      </w:r>
      <w:r w:rsidR="002E35E6">
        <w:rPr>
          <w:rFonts w:ascii="Book Antiqua" w:hAnsi="Book Antiqua" w:cs="Times New Roman" w:hint="eastAsia"/>
          <w:sz w:val="24"/>
          <w:szCs w:val="24"/>
          <w:lang w:val="en-US" w:eastAsia="zh-CN"/>
        </w:rPr>
        <w:t xml:space="preserve"> </w:t>
      </w:r>
      <w:r w:rsidR="00840241">
        <w:rPr>
          <w:rFonts w:ascii="Book Antiqua" w:hAnsi="Book Antiqua" w:cs="Times New Roman" w:hint="eastAsia"/>
          <w:sz w:val="24"/>
          <w:szCs w:val="24"/>
          <w:lang w:val="en-US" w:eastAsia="zh-CN"/>
        </w:rPr>
        <w:t xml:space="preserve">(5) </w:t>
      </w:r>
      <w:r w:rsidR="006C374C" w:rsidRPr="004B0690">
        <w:rPr>
          <w:rFonts w:ascii="Book Antiqua" w:hAnsi="Book Antiqua" w:cs="Times New Roman"/>
          <w:sz w:val="24"/>
          <w:szCs w:val="24"/>
          <w:lang w:val="en-US"/>
        </w:rPr>
        <w:t xml:space="preserve">that they show three-dimensional (3D) views in order to evaluate all of the important anatomical aspects. </w:t>
      </w:r>
    </w:p>
    <w:p w:rsidR="00CE7ECE" w:rsidRPr="004B0690" w:rsidRDefault="006C374C" w:rsidP="0065061E">
      <w:pPr>
        <w:spacing w:after="0" w:line="360" w:lineRule="auto"/>
        <w:jc w:val="both"/>
        <w:rPr>
          <w:rFonts w:ascii="Book Antiqua" w:hAnsi="Book Antiqua" w:cs="Times New Roman"/>
          <w:sz w:val="24"/>
          <w:szCs w:val="24"/>
          <w:lang w:val="en-US"/>
        </w:rPr>
      </w:pPr>
      <w:r w:rsidRPr="004B0690">
        <w:rPr>
          <w:rFonts w:ascii="Book Antiqua" w:hAnsi="Book Antiqua" w:cs="Times New Roman"/>
          <w:sz w:val="24"/>
          <w:szCs w:val="24"/>
          <w:lang w:val="en-US"/>
        </w:rPr>
        <w:t xml:space="preserve">The cardiac veins are indicated using markers (3D arrows) that are added to the image during post-processing. Finally, the heart is corrected in order to </w:t>
      </w:r>
      <w:r w:rsidR="00D7228E" w:rsidRPr="004B0690">
        <w:rPr>
          <w:rFonts w:ascii="Book Antiqua" w:hAnsi="Book Antiqua" w:cs="Times New Roman"/>
          <w:sz w:val="24"/>
          <w:szCs w:val="24"/>
          <w:lang w:val="en-US"/>
        </w:rPr>
        <w:t>fulfill</w:t>
      </w:r>
      <w:r w:rsidRPr="004B0690">
        <w:rPr>
          <w:rFonts w:ascii="Book Antiqua" w:hAnsi="Book Antiqua" w:cs="Times New Roman"/>
          <w:sz w:val="24"/>
          <w:szCs w:val="24"/>
          <w:lang w:val="en-US"/>
        </w:rPr>
        <w:t xml:space="preserve"> AP, LAO and RAO</w:t>
      </w:r>
      <w:r w:rsidR="00BE4E73" w:rsidRPr="004B0690">
        <w:rPr>
          <w:rFonts w:ascii="Book Antiqua" w:hAnsi="Book Antiqua" w:cs="Times New Roman"/>
          <w:sz w:val="24"/>
          <w:szCs w:val="24"/>
          <w:lang w:val="en-US"/>
        </w:rPr>
        <w:t xml:space="preserve"> </w:t>
      </w:r>
      <w:r w:rsidR="004F79CB" w:rsidRPr="002E35E6">
        <w:rPr>
          <w:rFonts w:ascii="Book Antiqua" w:hAnsi="Book Antiqua" w:cs="Times New Roman"/>
          <w:sz w:val="24"/>
          <w:szCs w:val="24"/>
          <w:lang w:val="en-US"/>
        </w:rPr>
        <w:t>–</w:t>
      </w:r>
      <w:r w:rsidR="007C4F16" w:rsidRPr="002E35E6">
        <w:rPr>
          <w:rFonts w:ascii="Book Antiqua" w:hAnsi="Book Antiqua" w:cs="Times New Roman"/>
          <w:sz w:val="24"/>
          <w:szCs w:val="24"/>
          <w:lang w:val="en-US"/>
        </w:rPr>
        <w:t xml:space="preserve"> </w:t>
      </w:r>
      <w:r w:rsidR="004F79CB" w:rsidRPr="002E35E6">
        <w:rPr>
          <w:rFonts w:ascii="Book Antiqua" w:hAnsi="Book Antiqua" w:cs="Times New Roman"/>
          <w:sz w:val="24"/>
          <w:szCs w:val="24"/>
          <w:lang w:val="en-US"/>
        </w:rPr>
        <w:t xml:space="preserve">Figure </w:t>
      </w:r>
      <w:r w:rsidR="009223C1" w:rsidRPr="002E35E6">
        <w:rPr>
          <w:rFonts w:ascii="Book Antiqua" w:hAnsi="Book Antiqua" w:cs="Times New Roman"/>
          <w:sz w:val="24"/>
          <w:szCs w:val="24"/>
          <w:lang w:val="en-US"/>
        </w:rPr>
        <w:t>5</w:t>
      </w:r>
      <w:r w:rsidR="00D7228E" w:rsidRPr="004B0690">
        <w:rPr>
          <w:rFonts w:ascii="Book Antiqua" w:hAnsi="Book Antiqua" w:cs="Times New Roman"/>
          <w:sz w:val="24"/>
          <w:szCs w:val="24"/>
          <w:vertAlign w:val="superscript"/>
          <w:lang w:val="en-US"/>
        </w:rPr>
        <w:t>[</w:t>
      </w:r>
      <w:r w:rsidR="00BB4CCB" w:rsidRPr="004B0690">
        <w:rPr>
          <w:rFonts w:ascii="Book Antiqua" w:hAnsi="Book Antiqua" w:cs="Times New Roman"/>
          <w:sz w:val="24"/>
          <w:szCs w:val="24"/>
          <w:vertAlign w:val="superscript"/>
          <w:lang w:val="en-US"/>
        </w:rPr>
        <w:t>3</w:t>
      </w:r>
      <w:r w:rsidR="002A1CB3">
        <w:rPr>
          <w:rFonts w:ascii="Book Antiqua" w:hAnsi="Book Antiqua" w:cs="Times New Roman" w:hint="eastAsia"/>
          <w:sz w:val="24"/>
          <w:szCs w:val="24"/>
          <w:vertAlign w:val="superscript"/>
          <w:lang w:val="en-US" w:eastAsia="zh-CN"/>
        </w:rPr>
        <w:t>3</w:t>
      </w:r>
      <w:r w:rsidR="00D7228E" w:rsidRPr="004B0690">
        <w:rPr>
          <w:rFonts w:ascii="Book Antiqua" w:hAnsi="Book Antiqua" w:cs="Times New Roman"/>
          <w:sz w:val="24"/>
          <w:szCs w:val="24"/>
          <w:vertAlign w:val="superscript"/>
          <w:lang w:val="en-US"/>
        </w:rPr>
        <w:t>]</w:t>
      </w:r>
      <w:r w:rsidRPr="004B0690">
        <w:rPr>
          <w:rFonts w:ascii="Book Antiqua" w:hAnsi="Book Antiqua" w:cs="Times New Roman"/>
          <w:sz w:val="24"/>
          <w:szCs w:val="24"/>
          <w:lang w:val="en-US"/>
        </w:rPr>
        <w:t>. By using this</w:t>
      </w:r>
      <w:r w:rsidR="00861447" w:rsidRPr="004B0690">
        <w:rPr>
          <w:rFonts w:ascii="Book Antiqua" w:hAnsi="Book Antiqua" w:cs="Times New Roman"/>
          <w:sz w:val="24"/>
          <w:szCs w:val="24"/>
          <w:lang w:val="en-US"/>
        </w:rPr>
        <w:t xml:space="preserve"> </w:t>
      </w:r>
      <w:r w:rsidR="00C10B6A" w:rsidRPr="004B0690">
        <w:rPr>
          <w:rFonts w:ascii="Book Antiqua" w:hAnsi="Book Antiqua" w:cs="Times New Roman"/>
          <w:sz w:val="24"/>
          <w:szCs w:val="24"/>
          <w:lang w:val="en-US"/>
        </w:rPr>
        <w:t>solution</w:t>
      </w:r>
      <w:r w:rsidRPr="004B0690">
        <w:rPr>
          <w:rFonts w:ascii="Book Antiqua" w:hAnsi="Book Antiqua" w:cs="Times New Roman"/>
          <w:sz w:val="24"/>
          <w:szCs w:val="24"/>
          <w:lang w:val="en-US"/>
        </w:rPr>
        <w:t xml:space="preserve"> in 83 patients (74%), it was possible to obtain very similar images to those that were obtained during the CRT implantation procedure within all three views. In 24% patients, it was not possible to obtain the AP view with the coronary sinus and its </w:t>
      </w:r>
      <w:proofErr w:type="spellStart"/>
      <w:r w:rsidRPr="004B0690">
        <w:rPr>
          <w:rFonts w:ascii="Book Antiqua" w:hAnsi="Book Antiqua" w:cs="Times New Roman"/>
          <w:sz w:val="24"/>
          <w:szCs w:val="24"/>
          <w:lang w:val="en-US"/>
        </w:rPr>
        <w:t>ostium</w:t>
      </w:r>
      <w:proofErr w:type="spellEnd"/>
      <w:r w:rsidRPr="004B0690">
        <w:rPr>
          <w:rFonts w:ascii="Book Antiqua" w:hAnsi="Book Antiqua" w:cs="Times New Roman"/>
          <w:sz w:val="24"/>
          <w:szCs w:val="24"/>
          <w:lang w:val="en-US"/>
        </w:rPr>
        <w:t xml:space="preserve"> due to the large amount of contrast agent in the right heart. </w:t>
      </w:r>
      <w:r w:rsidR="00D7228E" w:rsidRPr="004B0690">
        <w:rPr>
          <w:rFonts w:ascii="Book Antiqua" w:hAnsi="Book Antiqua" w:cs="Times New Roman"/>
          <w:sz w:val="24"/>
          <w:szCs w:val="24"/>
          <w:lang w:val="en-US"/>
        </w:rPr>
        <w:t xml:space="preserve">We were also able to visualize the coronary venous system with the vein of Marshall (23%) and the </w:t>
      </w:r>
      <w:proofErr w:type="spellStart"/>
      <w:r w:rsidR="00D7228E" w:rsidRPr="004B0690">
        <w:rPr>
          <w:rFonts w:ascii="Book Antiqua" w:hAnsi="Book Antiqua" w:cs="Times New Roman"/>
          <w:sz w:val="24"/>
          <w:szCs w:val="24"/>
          <w:lang w:val="en-US"/>
        </w:rPr>
        <w:t>Thebesian</w:t>
      </w:r>
      <w:proofErr w:type="spellEnd"/>
      <w:r w:rsidR="00D7228E" w:rsidRPr="004B0690">
        <w:rPr>
          <w:rFonts w:ascii="Book Antiqua" w:hAnsi="Book Antiqua" w:cs="Times New Roman"/>
          <w:sz w:val="24"/>
          <w:szCs w:val="24"/>
          <w:lang w:val="en-US"/>
        </w:rPr>
        <w:t xml:space="preserve"> valve in 41% of the patients. </w:t>
      </w:r>
      <w:r w:rsidRPr="004B0690">
        <w:rPr>
          <w:rFonts w:ascii="Book Antiqua" w:hAnsi="Book Antiqua" w:cs="Times New Roman"/>
          <w:sz w:val="24"/>
          <w:szCs w:val="24"/>
          <w:lang w:val="en-US"/>
        </w:rPr>
        <w:t xml:space="preserve">After </w:t>
      </w:r>
      <w:r w:rsidR="00CC327B" w:rsidRPr="004B0690">
        <w:rPr>
          <w:rFonts w:ascii="Book Antiqua" w:hAnsi="Book Antiqua" w:cs="Times New Roman"/>
          <w:sz w:val="24"/>
          <w:szCs w:val="24"/>
          <w:lang w:val="en-US"/>
        </w:rPr>
        <w:t xml:space="preserve">seven </w:t>
      </w:r>
      <w:r w:rsidRPr="004B0690">
        <w:rPr>
          <w:rFonts w:ascii="Book Antiqua" w:hAnsi="Book Antiqua" w:cs="Times New Roman"/>
          <w:sz w:val="24"/>
          <w:szCs w:val="24"/>
          <w:lang w:val="en-US"/>
        </w:rPr>
        <w:t xml:space="preserve">years of experience with this method, in most cases we are able to obtain proper images. </w:t>
      </w:r>
      <w:r w:rsidR="00CE78D4" w:rsidRPr="004B0690">
        <w:rPr>
          <w:rFonts w:ascii="Book Antiqua" w:hAnsi="Book Antiqua" w:cs="Times New Roman"/>
          <w:sz w:val="24"/>
          <w:szCs w:val="24"/>
          <w:lang w:val="en-US"/>
        </w:rPr>
        <w:t xml:space="preserve">One prospective randomized trial in which </w:t>
      </w:r>
      <w:proofErr w:type="spellStart"/>
      <w:r w:rsidR="00CE78D4" w:rsidRPr="004B0690">
        <w:rPr>
          <w:rFonts w:ascii="Book Antiqua" w:hAnsi="Book Antiqua" w:cs="Times New Roman"/>
          <w:sz w:val="24"/>
          <w:szCs w:val="24"/>
          <w:lang w:val="en-US"/>
        </w:rPr>
        <w:t>Grisky</w:t>
      </w:r>
      <w:proofErr w:type="spellEnd"/>
      <w:r w:rsidR="00CE78D4" w:rsidRPr="004B0690">
        <w:rPr>
          <w:rFonts w:ascii="Book Antiqua" w:hAnsi="Book Antiqua" w:cs="Times New Roman"/>
          <w:sz w:val="24"/>
          <w:szCs w:val="24"/>
          <w:lang w:val="en-US"/>
        </w:rPr>
        <w:t xml:space="preserve"> </w:t>
      </w:r>
      <w:r w:rsidR="00686038" w:rsidRPr="004B0690">
        <w:rPr>
          <w:rFonts w:ascii="Book Antiqua" w:hAnsi="Book Antiqua" w:cs="Times New Roman"/>
          <w:i/>
          <w:sz w:val="24"/>
          <w:szCs w:val="24"/>
          <w:lang w:val="en-US"/>
        </w:rPr>
        <w:t xml:space="preserve">et </w:t>
      </w:r>
      <w:proofErr w:type="gramStart"/>
      <w:r w:rsidR="00686038" w:rsidRPr="004B0690">
        <w:rPr>
          <w:rFonts w:ascii="Book Antiqua" w:hAnsi="Book Antiqua" w:cs="Times New Roman"/>
          <w:i/>
          <w:sz w:val="24"/>
          <w:szCs w:val="24"/>
          <w:lang w:val="en-US"/>
        </w:rPr>
        <w:t>al</w:t>
      </w:r>
      <w:r w:rsidR="00E72A5E" w:rsidRPr="004B0690">
        <w:rPr>
          <w:rFonts w:ascii="Book Antiqua" w:hAnsi="Book Antiqua" w:cs="Times New Roman"/>
          <w:sz w:val="24"/>
          <w:szCs w:val="24"/>
          <w:vertAlign w:val="superscript"/>
          <w:lang w:val="en-US"/>
        </w:rPr>
        <w:t>[</w:t>
      </w:r>
      <w:proofErr w:type="gramEnd"/>
      <w:r w:rsidR="00E72A5E" w:rsidRPr="004B0690">
        <w:rPr>
          <w:rFonts w:ascii="Book Antiqua" w:hAnsi="Book Antiqua" w:cs="Times New Roman"/>
          <w:sz w:val="24"/>
          <w:szCs w:val="24"/>
          <w:vertAlign w:val="superscript"/>
          <w:lang w:val="en-US"/>
        </w:rPr>
        <w:t>3</w:t>
      </w:r>
      <w:r w:rsidR="002A1CB3">
        <w:rPr>
          <w:rFonts w:ascii="Book Antiqua" w:hAnsi="Book Antiqua" w:cs="Times New Roman" w:hint="eastAsia"/>
          <w:sz w:val="24"/>
          <w:szCs w:val="24"/>
          <w:vertAlign w:val="superscript"/>
          <w:lang w:val="en-US" w:eastAsia="zh-CN"/>
        </w:rPr>
        <w:t>4</w:t>
      </w:r>
      <w:r w:rsidR="001521C1" w:rsidRPr="004B0690">
        <w:rPr>
          <w:rFonts w:ascii="Book Antiqua" w:hAnsi="Book Antiqua" w:cs="Times New Roman"/>
          <w:sz w:val="24"/>
          <w:szCs w:val="24"/>
          <w:vertAlign w:val="superscript"/>
          <w:lang w:val="en-US"/>
        </w:rPr>
        <w:t>]</w:t>
      </w:r>
      <w:r w:rsidR="00E72A5E">
        <w:rPr>
          <w:rFonts w:ascii="Book Antiqua" w:hAnsi="Book Antiqua" w:cs="Times New Roman" w:hint="eastAsia"/>
          <w:i/>
          <w:sz w:val="24"/>
          <w:szCs w:val="24"/>
          <w:lang w:val="en-US" w:eastAsia="zh-CN"/>
        </w:rPr>
        <w:t xml:space="preserve"> </w:t>
      </w:r>
      <w:r w:rsidR="00CE78D4" w:rsidRPr="004B0690">
        <w:rPr>
          <w:rFonts w:ascii="Book Antiqua" w:hAnsi="Book Antiqua" w:cs="Times New Roman"/>
          <w:sz w:val="24"/>
          <w:szCs w:val="24"/>
          <w:lang w:val="en-US"/>
        </w:rPr>
        <w:lastRenderedPageBreak/>
        <w:t xml:space="preserve">examined the usefulness of venous cardiac CT angiography for the facilitation of CRT implantation was also published. The authors included 26 patients who had full qualification for CRT-D implantation. The images of eight patients were analyzed using electron-beam computed tomography and 18 patients using 64-slice computed tomography. According to the methods described, the authors used prospective gating to reduce the radiation. They also used a two-second delay for imaging the coronary veins as a modification of routine coronary arteries visualization. According to their results, the CT images helped to decrease the time required for the </w:t>
      </w:r>
      <w:proofErr w:type="spellStart"/>
      <w:r w:rsidR="00CE78D4" w:rsidRPr="004B0690">
        <w:rPr>
          <w:rFonts w:ascii="Book Antiqua" w:hAnsi="Book Antiqua" w:cs="Times New Roman"/>
          <w:sz w:val="24"/>
          <w:szCs w:val="24"/>
          <w:lang w:val="en-US"/>
        </w:rPr>
        <w:t>cannulation</w:t>
      </w:r>
      <w:proofErr w:type="spellEnd"/>
      <w:r w:rsidR="00CE78D4" w:rsidRPr="004B0690">
        <w:rPr>
          <w:rFonts w:ascii="Book Antiqua" w:hAnsi="Book Antiqua" w:cs="Times New Roman"/>
          <w:sz w:val="24"/>
          <w:szCs w:val="24"/>
          <w:lang w:val="en-US"/>
        </w:rPr>
        <w:t xml:space="preserve"> of the coronary sinus and the total length of the procedures. A significant reduction in the utilization of a contrast agent, fluoroscopy and some of the equipment that was used was also observed.</w:t>
      </w:r>
    </w:p>
    <w:p w:rsidR="00CE78D4" w:rsidRPr="004B0690" w:rsidRDefault="00CE78D4" w:rsidP="0065061E">
      <w:pPr>
        <w:spacing w:after="0" w:line="360" w:lineRule="auto"/>
        <w:ind w:firstLineChars="250" w:firstLine="600"/>
        <w:jc w:val="both"/>
        <w:rPr>
          <w:rFonts w:ascii="Book Antiqua" w:hAnsi="Book Antiqua" w:cs="Times New Roman"/>
          <w:sz w:val="24"/>
          <w:szCs w:val="24"/>
          <w:lang w:val="en-US"/>
        </w:rPr>
      </w:pPr>
      <w:r w:rsidRPr="004B0690">
        <w:rPr>
          <w:rFonts w:ascii="Book Antiqua" w:hAnsi="Book Antiqua" w:cs="Times New Roman"/>
          <w:sz w:val="24"/>
          <w:szCs w:val="24"/>
          <w:lang w:val="en-US"/>
        </w:rPr>
        <w:t>There are a few technical-anatomical challenges during the implantation of a left ventricle lead. Acc</w:t>
      </w:r>
      <w:r w:rsidR="002A1CB3">
        <w:rPr>
          <w:rFonts w:ascii="Book Antiqua" w:hAnsi="Book Antiqua" w:cs="Times New Roman"/>
          <w:sz w:val="24"/>
          <w:szCs w:val="24"/>
          <w:lang w:val="en-US"/>
        </w:rPr>
        <w:t xml:space="preserve">ording to the </w:t>
      </w:r>
      <w:proofErr w:type="spellStart"/>
      <w:r w:rsidR="002A1CB3">
        <w:rPr>
          <w:rFonts w:ascii="Book Antiqua" w:hAnsi="Book Antiqua" w:cs="Times New Roman"/>
          <w:sz w:val="24"/>
          <w:szCs w:val="24"/>
          <w:lang w:val="en-US"/>
        </w:rPr>
        <w:t>Blendea</w:t>
      </w:r>
      <w:proofErr w:type="spellEnd"/>
      <w:r w:rsidR="002A1CB3">
        <w:rPr>
          <w:rFonts w:ascii="Book Antiqua" w:hAnsi="Book Antiqua" w:cs="Times New Roman"/>
          <w:sz w:val="24"/>
          <w:szCs w:val="24"/>
          <w:lang w:val="en-US"/>
        </w:rPr>
        <w:t xml:space="preserve"> and Singh</w:t>
      </w:r>
      <w:r w:rsidRPr="004B0690">
        <w:rPr>
          <w:rFonts w:ascii="Book Antiqua" w:hAnsi="Book Antiqua" w:cs="Times New Roman"/>
          <w:sz w:val="24"/>
          <w:szCs w:val="24"/>
          <w:vertAlign w:val="superscript"/>
          <w:lang w:val="en-US"/>
        </w:rPr>
        <w:t>[3</w:t>
      </w:r>
      <w:r w:rsidR="002A1CB3">
        <w:rPr>
          <w:rFonts w:ascii="Book Antiqua" w:hAnsi="Book Antiqua" w:cs="Times New Roman" w:hint="eastAsia"/>
          <w:sz w:val="24"/>
          <w:szCs w:val="24"/>
          <w:vertAlign w:val="superscript"/>
          <w:lang w:val="en-US" w:eastAsia="zh-CN"/>
        </w:rPr>
        <w:t>5</w:t>
      </w:r>
      <w:r w:rsidRPr="004B0690">
        <w:rPr>
          <w:rFonts w:ascii="Book Antiqua" w:hAnsi="Book Antiqua" w:cs="Times New Roman"/>
          <w:sz w:val="24"/>
          <w:szCs w:val="24"/>
          <w:vertAlign w:val="superscript"/>
          <w:lang w:val="en-US"/>
        </w:rPr>
        <w:t>]</w:t>
      </w:r>
      <w:r w:rsidRPr="004B0690">
        <w:rPr>
          <w:rFonts w:ascii="Book Antiqua" w:hAnsi="Book Antiqua" w:cs="Times New Roman"/>
          <w:sz w:val="24"/>
          <w:szCs w:val="24"/>
          <w:lang w:val="en-US"/>
        </w:rPr>
        <w:t>, these can include:</w:t>
      </w:r>
      <w:r w:rsidR="00E00ED4">
        <w:rPr>
          <w:rFonts w:ascii="Book Antiqua" w:hAnsi="Book Antiqua" w:cs="Times New Roman" w:hint="eastAsia"/>
          <w:sz w:val="24"/>
          <w:szCs w:val="24"/>
          <w:lang w:val="en-US" w:eastAsia="zh-CN"/>
        </w:rPr>
        <w:t xml:space="preserve"> (1) </w:t>
      </w:r>
      <w:r w:rsidRPr="004B0690">
        <w:rPr>
          <w:rFonts w:ascii="Book Antiqua" w:hAnsi="Book Antiqua" w:cs="Times New Roman"/>
          <w:sz w:val="24"/>
          <w:szCs w:val="24"/>
          <w:lang w:val="en-US"/>
        </w:rPr>
        <w:t xml:space="preserve">Lack of successful coronary sinus </w:t>
      </w:r>
      <w:proofErr w:type="spellStart"/>
      <w:r w:rsidRPr="004B0690">
        <w:rPr>
          <w:rFonts w:ascii="Book Antiqua" w:hAnsi="Book Antiqua" w:cs="Times New Roman"/>
          <w:sz w:val="24"/>
          <w:szCs w:val="24"/>
          <w:lang w:val="en-US"/>
        </w:rPr>
        <w:t>cannulation</w:t>
      </w:r>
      <w:proofErr w:type="spellEnd"/>
      <w:r w:rsidRPr="004B0690">
        <w:rPr>
          <w:rFonts w:ascii="Book Antiqua" w:hAnsi="Book Antiqua" w:cs="Times New Roman"/>
          <w:sz w:val="24"/>
          <w:szCs w:val="24"/>
          <w:lang w:val="en-US"/>
        </w:rPr>
        <w:t xml:space="preserve"> caused by the </w:t>
      </w:r>
      <w:proofErr w:type="spellStart"/>
      <w:r w:rsidRPr="004B0690">
        <w:rPr>
          <w:rFonts w:ascii="Book Antiqua" w:hAnsi="Book Antiqua" w:cs="Times New Roman"/>
          <w:sz w:val="24"/>
          <w:szCs w:val="24"/>
          <w:lang w:val="en-US"/>
        </w:rPr>
        <w:t>Thebesian</w:t>
      </w:r>
      <w:proofErr w:type="spellEnd"/>
      <w:r w:rsidRPr="004B0690">
        <w:rPr>
          <w:rFonts w:ascii="Book Antiqua" w:hAnsi="Book Antiqua" w:cs="Times New Roman"/>
          <w:sz w:val="24"/>
          <w:szCs w:val="24"/>
          <w:lang w:val="en-US"/>
        </w:rPr>
        <w:t xml:space="preserve"> valve or a strange (narrow) angle of entrance from the right atrium</w:t>
      </w:r>
      <w:r w:rsidR="00E00ED4">
        <w:rPr>
          <w:rFonts w:ascii="Book Antiqua" w:hAnsi="Book Antiqua" w:cs="Times New Roman" w:hint="eastAsia"/>
          <w:sz w:val="24"/>
          <w:szCs w:val="24"/>
          <w:lang w:val="en-US" w:eastAsia="zh-CN"/>
        </w:rPr>
        <w:t xml:space="preserve">; (2) </w:t>
      </w:r>
      <w:r w:rsidRPr="004B0690">
        <w:rPr>
          <w:rFonts w:ascii="Book Antiqua" w:hAnsi="Book Antiqua" w:cs="Times New Roman"/>
          <w:sz w:val="24"/>
          <w:szCs w:val="24"/>
          <w:lang w:val="en-US"/>
        </w:rPr>
        <w:t xml:space="preserve">Valve of </w:t>
      </w:r>
      <w:proofErr w:type="spellStart"/>
      <w:r w:rsidRPr="004B0690">
        <w:rPr>
          <w:rFonts w:ascii="Book Antiqua" w:hAnsi="Book Antiqua" w:cs="Times New Roman"/>
          <w:sz w:val="24"/>
          <w:szCs w:val="24"/>
          <w:lang w:val="en-US"/>
        </w:rPr>
        <w:t>Vieussens</w:t>
      </w:r>
      <w:proofErr w:type="spellEnd"/>
      <w:r w:rsidRPr="004B0690">
        <w:rPr>
          <w:rFonts w:ascii="Book Antiqua" w:hAnsi="Book Antiqua" w:cs="Times New Roman"/>
          <w:sz w:val="24"/>
          <w:szCs w:val="24"/>
          <w:lang w:val="en-US"/>
        </w:rPr>
        <w:t xml:space="preserve"> on the border of the coronary sinus and the great cardiac vein</w:t>
      </w:r>
      <w:r w:rsidR="00E00ED4">
        <w:rPr>
          <w:rFonts w:ascii="Book Antiqua" w:hAnsi="Book Antiqua" w:cs="Times New Roman" w:hint="eastAsia"/>
          <w:sz w:val="24"/>
          <w:szCs w:val="24"/>
          <w:lang w:val="en-US" w:eastAsia="zh-CN"/>
        </w:rPr>
        <w:t xml:space="preserve">; (3) </w:t>
      </w:r>
      <w:r w:rsidRPr="004B0690">
        <w:rPr>
          <w:rFonts w:ascii="Book Antiqua" w:hAnsi="Book Antiqua" w:cs="Times New Roman"/>
          <w:sz w:val="24"/>
          <w:szCs w:val="24"/>
          <w:lang w:val="en-US"/>
        </w:rPr>
        <w:t>Accidental placement of the LV lead into the vein of Marshall, which is unacceptable for LV pacing</w:t>
      </w:r>
      <w:r w:rsidR="00E00ED4">
        <w:rPr>
          <w:rFonts w:ascii="Book Antiqua" w:hAnsi="Book Antiqua" w:cs="Times New Roman" w:hint="eastAsia"/>
          <w:sz w:val="24"/>
          <w:szCs w:val="24"/>
          <w:lang w:val="en-US" w:eastAsia="zh-CN"/>
        </w:rPr>
        <w:t xml:space="preserve">; (4) </w:t>
      </w:r>
      <w:r w:rsidRPr="004B0690">
        <w:rPr>
          <w:rFonts w:ascii="Book Antiqua" w:hAnsi="Book Antiqua" w:cs="Times New Roman"/>
          <w:sz w:val="24"/>
          <w:szCs w:val="24"/>
          <w:lang w:val="en-US"/>
        </w:rPr>
        <w:t>Coronary sinus spasm or stenosis</w:t>
      </w:r>
      <w:r w:rsidR="00E00ED4">
        <w:rPr>
          <w:rFonts w:ascii="Book Antiqua" w:hAnsi="Book Antiqua" w:cs="Times New Roman" w:hint="eastAsia"/>
          <w:sz w:val="24"/>
          <w:szCs w:val="24"/>
          <w:lang w:val="en-US" w:eastAsia="zh-CN"/>
        </w:rPr>
        <w:t xml:space="preserve">; and (5) </w:t>
      </w:r>
      <w:r w:rsidRPr="004B0690">
        <w:rPr>
          <w:rFonts w:ascii="Book Antiqua" w:hAnsi="Book Antiqua" w:cs="Times New Roman"/>
          <w:sz w:val="24"/>
          <w:szCs w:val="24"/>
          <w:lang w:val="en-US"/>
        </w:rPr>
        <w:t xml:space="preserve">Lack of target veins – </w:t>
      </w:r>
      <w:proofErr w:type="spellStart"/>
      <w:r w:rsidRPr="004B0690">
        <w:rPr>
          <w:rFonts w:ascii="Book Antiqua" w:hAnsi="Book Antiqua" w:cs="Times New Roman"/>
          <w:sz w:val="24"/>
          <w:szCs w:val="24"/>
          <w:lang w:val="en-US"/>
        </w:rPr>
        <w:t>posterolateral</w:t>
      </w:r>
      <w:proofErr w:type="spellEnd"/>
      <w:r w:rsidRPr="004B0690">
        <w:rPr>
          <w:rFonts w:ascii="Book Antiqua" w:hAnsi="Book Antiqua" w:cs="Times New Roman"/>
          <w:sz w:val="24"/>
          <w:szCs w:val="24"/>
          <w:lang w:val="en-US"/>
        </w:rPr>
        <w:t xml:space="preserve">, lateral or sometimes anterolateral. </w:t>
      </w:r>
    </w:p>
    <w:p w:rsidR="008E11CD" w:rsidRDefault="00CE78D4" w:rsidP="0065061E">
      <w:pPr>
        <w:spacing w:after="0" w:line="360" w:lineRule="auto"/>
        <w:ind w:firstLineChars="250" w:firstLine="600"/>
        <w:jc w:val="both"/>
        <w:rPr>
          <w:rFonts w:ascii="Book Antiqua" w:hAnsi="Book Antiqua" w:cs="Times New Roman"/>
          <w:sz w:val="24"/>
          <w:szCs w:val="24"/>
          <w:lang w:val="en-US" w:eastAsia="zh-CN"/>
        </w:rPr>
      </w:pPr>
      <w:r w:rsidRPr="004B0690">
        <w:rPr>
          <w:rFonts w:ascii="Book Antiqua" w:hAnsi="Book Antiqua" w:cs="Times New Roman"/>
          <w:sz w:val="24"/>
          <w:szCs w:val="24"/>
          <w:lang w:val="en-US"/>
        </w:rPr>
        <w:t xml:space="preserve">Images generated by cardiac computed tomography can facilitate placement preparation of the procedure, shorten the time of implantation or lower the exposure to </w:t>
      </w:r>
      <w:r w:rsidR="00C3260F" w:rsidRPr="004B0690">
        <w:rPr>
          <w:rFonts w:ascii="Book Antiqua" w:hAnsi="Book Antiqua" w:cs="Times New Roman"/>
          <w:sz w:val="24"/>
          <w:szCs w:val="24"/>
          <w:lang w:val="en-US"/>
        </w:rPr>
        <w:t>X</w:t>
      </w:r>
      <w:r w:rsidRPr="004B0690">
        <w:rPr>
          <w:rFonts w:ascii="Book Antiqua" w:hAnsi="Book Antiqua" w:cs="Times New Roman"/>
          <w:sz w:val="24"/>
          <w:szCs w:val="24"/>
          <w:lang w:val="en-US"/>
        </w:rPr>
        <w:t>-ray.</w:t>
      </w:r>
    </w:p>
    <w:p w:rsidR="00C3260F" w:rsidRPr="004B0690" w:rsidRDefault="00C3260F" w:rsidP="0065061E">
      <w:pPr>
        <w:spacing w:after="0" w:line="360" w:lineRule="auto"/>
        <w:ind w:firstLineChars="250" w:firstLine="600"/>
        <w:jc w:val="both"/>
        <w:rPr>
          <w:rFonts w:ascii="Book Antiqua" w:hAnsi="Book Antiqua" w:cs="Times New Roman"/>
          <w:sz w:val="24"/>
          <w:szCs w:val="24"/>
          <w:lang w:val="en-US" w:eastAsia="zh-CN"/>
        </w:rPr>
      </w:pPr>
    </w:p>
    <w:p w:rsidR="006C374C" w:rsidRPr="004B0690" w:rsidRDefault="006C374C" w:rsidP="0065061E">
      <w:pPr>
        <w:spacing w:after="0" w:line="360" w:lineRule="auto"/>
        <w:jc w:val="both"/>
        <w:rPr>
          <w:rFonts w:ascii="Book Antiqua" w:hAnsi="Book Antiqua" w:cs="Times New Roman"/>
          <w:b/>
          <w:sz w:val="24"/>
          <w:szCs w:val="24"/>
          <w:lang w:val="en-US"/>
        </w:rPr>
      </w:pPr>
      <w:r w:rsidRPr="004B0690">
        <w:rPr>
          <w:rFonts w:ascii="Book Antiqua" w:hAnsi="Book Antiqua" w:cs="Times New Roman"/>
          <w:b/>
          <w:sz w:val="24"/>
          <w:szCs w:val="24"/>
          <w:lang w:val="en-US"/>
        </w:rPr>
        <w:t xml:space="preserve">THEBESIAN VALVE </w:t>
      </w:r>
    </w:p>
    <w:p w:rsidR="006C374C" w:rsidRDefault="006C374C" w:rsidP="0065061E">
      <w:pPr>
        <w:spacing w:after="0" w:line="360" w:lineRule="auto"/>
        <w:jc w:val="both"/>
        <w:rPr>
          <w:rFonts w:ascii="Book Antiqua" w:hAnsi="Book Antiqua" w:cs="Times New Roman"/>
          <w:sz w:val="24"/>
          <w:szCs w:val="24"/>
          <w:lang w:val="en-US" w:eastAsia="zh-CN"/>
        </w:rPr>
      </w:pPr>
      <w:r w:rsidRPr="004B0690">
        <w:rPr>
          <w:rFonts w:ascii="Book Antiqua" w:hAnsi="Book Antiqua" w:cs="Times New Roman"/>
          <w:sz w:val="24"/>
          <w:szCs w:val="24"/>
          <w:lang w:val="en-US"/>
        </w:rPr>
        <w:t xml:space="preserve">The </w:t>
      </w:r>
      <w:proofErr w:type="spellStart"/>
      <w:r w:rsidRPr="004B0690">
        <w:rPr>
          <w:rFonts w:ascii="Book Antiqua" w:hAnsi="Book Antiqua" w:cs="Times New Roman"/>
          <w:sz w:val="24"/>
          <w:szCs w:val="24"/>
          <w:lang w:val="en-US"/>
        </w:rPr>
        <w:t>Thebesian</w:t>
      </w:r>
      <w:proofErr w:type="spellEnd"/>
      <w:r w:rsidRPr="004B0690">
        <w:rPr>
          <w:rFonts w:ascii="Book Antiqua" w:hAnsi="Book Antiqua" w:cs="Times New Roman"/>
          <w:sz w:val="24"/>
          <w:szCs w:val="24"/>
          <w:lang w:val="en-US"/>
        </w:rPr>
        <w:t xml:space="preserve"> valve is the part of the cardiac anatomy that can present problems during coronary sinus </w:t>
      </w:r>
      <w:proofErr w:type="spellStart"/>
      <w:r w:rsidRPr="004B0690">
        <w:rPr>
          <w:rFonts w:ascii="Book Antiqua" w:hAnsi="Book Antiqua" w:cs="Times New Roman"/>
          <w:sz w:val="24"/>
          <w:szCs w:val="24"/>
          <w:lang w:val="en-US"/>
        </w:rPr>
        <w:t>cannulation</w:t>
      </w:r>
      <w:proofErr w:type="spellEnd"/>
      <w:r w:rsidRPr="004B0690">
        <w:rPr>
          <w:rFonts w:ascii="Book Antiqua" w:hAnsi="Book Antiqua" w:cs="Times New Roman"/>
          <w:sz w:val="24"/>
          <w:szCs w:val="24"/>
          <w:lang w:val="en-US"/>
        </w:rPr>
        <w:t>. It is a semicircular fold membrane of the right atrium at the</w:t>
      </w:r>
      <w:r w:rsidR="00861447" w:rsidRPr="004B0690">
        <w:rPr>
          <w:rFonts w:ascii="Book Antiqua" w:hAnsi="Book Antiqua" w:cs="Times New Roman"/>
          <w:sz w:val="24"/>
          <w:szCs w:val="24"/>
          <w:lang w:val="en-US"/>
        </w:rPr>
        <w:t xml:space="preserve"> </w:t>
      </w:r>
      <w:r w:rsidRPr="004B0690">
        <w:rPr>
          <w:rFonts w:ascii="Book Antiqua" w:hAnsi="Book Antiqua" w:cs="Times New Roman"/>
          <w:sz w:val="24"/>
          <w:szCs w:val="24"/>
          <w:lang w:val="en-US"/>
        </w:rPr>
        <w:t xml:space="preserve">orifice of the coronary sinus, and it is a caudal remnant of the embryonic sinoatrial valve. It is situated at the base of the superior vena cava and sometimes is called the coronary sinus guard </w:t>
      </w:r>
      <w:proofErr w:type="gramStart"/>
      <w:r w:rsidRPr="004B0690">
        <w:rPr>
          <w:rFonts w:ascii="Book Antiqua" w:hAnsi="Book Antiqua" w:cs="Times New Roman"/>
          <w:sz w:val="24"/>
          <w:szCs w:val="24"/>
          <w:lang w:val="en-US"/>
        </w:rPr>
        <w:t>dog</w:t>
      </w:r>
      <w:r w:rsidR="005E1323" w:rsidRPr="004B0690">
        <w:rPr>
          <w:rFonts w:ascii="Book Antiqua" w:hAnsi="Book Antiqua" w:cs="Times New Roman"/>
          <w:sz w:val="24"/>
          <w:szCs w:val="24"/>
          <w:vertAlign w:val="superscript"/>
          <w:lang w:val="en-US"/>
        </w:rPr>
        <w:t>[</w:t>
      </w:r>
      <w:proofErr w:type="gramEnd"/>
      <w:r w:rsidR="002C2CEA" w:rsidRPr="004B0690">
        <w:rPr>
          <w:rFonts w:ascii="Book Antiqua" w:hAnsi="Book Antiqua" w:cs="Times New Roman"/>
          <w:sz w:val="24"/>
          <w:szCs w:val="24"/>
          <w:vertAlign w:val="superscript"/>
          <w:lang w:val="en-US"/>
        </w:rPr>
        <w:t>3</w:t>
      </w:r>
      <w:r w:rsidR="00C25E54">
        <w:rPr>
          <w:rFonts w:ascii="Book Antiqua" w:hAnsi="Book Antiqua" w:cs="Times New Roman" w:hint="eastAsia"/>
          <w:sz w:val="24"/>
          <w:szCs w:val="24"/>
          <w:vertAlign w:val="superscript"/>
          <w:lang w:val="en-US" w:eastAsia="zh-CN"/>
        </w:rPr>
        <w:t>6</w:t>
      </w:r>
      <w:r w:rsidR="005E1323" w:rsidRPr="004B0690">
        <w:rPr>
          <w:rFonts w:ascii="Book Antiqua" w:hAnsi="Book Antiqua" w:cs="Times New Roman"/>
          <w:sz w:val="24"/>
          <w:szCs w:val="24"/>
          <w:vertAlign w:val="superscript"/>
          <w:lang w:val="en-US"/>
        </w:rPr>
        <w:t>,</w:t>
      </w:r>
      <w:r w:rsidR="002C2CEA" w:rsidRPr="004B0690">
        <w:rPr>
          <w:rFonts w:ascii="Book Antiqua" w:hAnsi="Book Antiqua" w:cs="Times New Roman"/>
          <w:sz w:val="24"/>
          <w:szCs w:val="24"/>
          <w:vertAlign w:val="superscript"/>
          <w:lang w:val="en-US"/>
        </w:rPr>
        <w:t>3</w:t>
      </w:r>
      <w:r w:rsidR="00C25E54">
        <w:rPr>
          <w:rFonts w:ascii="Book Antiqua" w:hAnsi="Book Antiqua" w:cs="Times New Roman" w:hint="eastAsia"/>
          <w:sz w:val="24"/>
          <w:szCs w:val="24"/>
          <w:vertAlign w:val="superscript"/>
          <w:lang w:val="en-US" w:eastAsia="zh-CN"/>
        </w:rPr>
        <w:t>7</w:t>
      </w:r>
      <w:r w:rsidR="005E1323" w:rsidRPr="004B0690">
        <w:rPr>
          <w:rFonts w:ascii="Book Antiqua" w:hAnsi="Book Antiqua" w:cs="Times New Roman"/>
          <w:sz w:val="24"/>
          <w:szCs w:val="24"/>
          <w:vertAlign w:val="superscript"/>
          <w:lang w:val="en-US"/>
        </w:rPr>
        <w:t>]</w:t>
      </w:r>
      <w:r w:rsidRPr="004B0690">
        <w:rPr>
          <w:rFonts w:ascii="Book Antiqua" w:hAnsi="Book Antiqua" w:cs="Times New Roman"/>
          <w:sz w:val="24"/>
          <w:szCs w:val="24"/>
          <w:lang w:val="en-US"/>
        </w:rPr>
        <w:t xml:space="preserve">. The valve may have a different size, shape or structure or it can be completely </w:t>
      </w:r>
      <w:proofErr w:type="gramStart"/>
      <w:r w:rsidRPr="004B0690">
        <w:rPr>
          <w:rFonts w:ascii="Book Antiqua" w:hAnsi="Book Antiqua" w:cs="Times New Roman"/>
          <w:sz w:val="24"/>
          <w:szCs w:val="24"/>
          <w:lang w:val="en-US"/>
        </w:rPr>
        <w:t>absent</w:t>
      </w:r>
      <w:r w:rsidR="005B7599" w:rsidRPr="004B0690">
        <w:rPr>
          <w:rFonts w:ascii="Book Antiqua" w:hAnsi="Book Antiqua" w:cs="Times New Roman"/>
          <w:sz w:val="24"/>
          <w:szCs w:val="24"/>
          <w:vertAlign w:val="superscript"/>
          <w:lang w:val="en-US"/>
        </w:rPr>
        <w:t>[</w:t>
      </w:r>
      <w:proofErr w:type="gramEnd"/>
      <w:r w:rsidR="002C2CEA" w:rsidRPr="004B0690">
        <w:rPr>
          <w:rFonts w:ascii="Book Antiqua" w:hAnsi="Book Antiqua" w:cs="Times New Roman"/>
          <w:sz w:val="24"/>
          <w:szCs w:val="24"/>
          <w:vertAlign w:val="superscript"/>
          <w:lang w:val="en-US"/>
        </w:rPr>
        <w:t>3</w:t>
      </w:r>
      <w:r w:rsidR="00C25E54">
        <w:rPr>
          <w:rFonts w:ascii="Book Antiqua" w:hAnsi="Book Antiqua" w:cs="Times New Roman" w:hint="eastAsia"/>
          <w:sz w:val="24"/>
          <w:szCs w:val="24"/>
          <w:vertAlign w:val="superscript"/>
          <w:lang w:val="en-US" w:eastAsia="zh-CN"/>
        </w:rPr>
        <w:t>8</w:t>
      </w:r>
      <w:r w:rsidR="002C2CEA" w:rsidRPr="004B0690">
        <w:rPr>
          <w:rFonts w:ascii="Book Antiqua" w:hAnsi="Book Antiqua" w:cs="Times New Roman"/>
          <w:sz w:val="24"/>
          <w:szCs w:val="24"/>
          <w:vertAlign w:val="superscript"/>
          <w:lang w:val="en-US"/>
        </w:rPr>
        <w:t>-4</w:t>
      </w:r>
      <w:r w:rsidR="00C25E54">
        <w:rPr>
          <w:rFonts w:ascii="Book Antiqua" w:hAnsi="Book Antiqua" w:cs="Times New Roman" w:hint="eastAsia"/>
          <w:sz w:val="24"/>
          <w:szCs w:val="24"/>
          <w:vertAlign w:val="superscript"/>
          <w:lang w:val="en-US" w:eastAsia="zh-CN"/>
        </w:rPr>
        <w:t>3</w:t>
      </w:r>
      <w:r w:rsidR="005B7599" w:rsidRPr="004B0690">
        <w:rPr>
          <w:rFonts w:ascii="Book Antiqua" w:hAnsi="Book Antiqua" w:cs="Times New Roman"/>
          <w:sz w:val="24"/>
          <w:szCs w:val="24"/>
          <w:vertAlign w:val="superscript"/>
          <w:lang w:val="en-US"/>
        </w:rPr>
        <w:t>]</w:t>
      </w:r>
      <w:r w:rsidRPr="004B0690">
        <w:rPr>
          <w:rFonts w:ascii="Book Antiqua" w:hAnsi="Book Antiqua" w:cs="Times New Roman"/>
          <w:sz w:val="24"/>
          <w:szCs w:val="24"/>
          <w:lang w:val="en-US"/>
        </w:rPr>
        <w:t xml:space="preserve">. One of the largest researches that evaluated the </w:t>
      </w:r>
      <w:proofErr w:type="spellStart"/>
      <w:r w:rsidRPr="004B0690">
        <w:rPr>
          <w:rFonts w:ascii="Book Antiqua" w:hAnsi="Book Antiqua" w:cs="Times New Roman"/>
          <w:sz w:val="24"/>
          <w:szCs w:val="24"/>
          <w:lang w:val="en-US"/>
        </w:rPr>
        <w:t>Thebesian</w:t>
      </w:r>
      <w:proofErr w:type="spellEnd"/>
      <w:r w:rsidRPr="004B0690">
        <w:rPr>
          <w:rFonts w:ascii="Book Antiqua" w:hAnsi="Book Antiqua" w:cs="Times New Roman"/>
          <w:sz w:val="24"/>
          <w:szCs w:val="24"/>
          <w:lang w:val="en-US"/>
        </w:rPr>
        <w:t xml:space="preserve"> valve in autopsied hearts was </w:t>
      </w:r>
      <w:r w:rsidRPr="004B0690">
        <w:rPr>
          <w:rFonts w:ascii="Book Antiqua" w:hAnsi="Book Antiqua" w:cs="Times New Roman"/>
          <w:sz w:val="24"/>
          <w:szCs w:val="24"/>
          <w:lang w:val="en-US"/>
        </w:rPr>
        <w:lastRenderedPageBreak/>
        <w:t xml:space="preserve">presented in the paper by </w:t>
      </w:r>
      <w:proofErr w:type="spellStart"/>
      <w:r w:rsidRPr="004B0690">
        <w:rPr>
          <w:rFonts w:ascii="Book Antiqua" w:hAnsi="Book Antiqua" w:cs="Times New Roman"/>
          <w:sz w:val="24"/>
          <w:szCs w:val="24"/>
          <w:lang w:val="en-US"/>
        </w:rPr>
        <w:t>Mak</w:t>
      </w:r>
      <w:proofErr w:type="spellEnd"/>
      <w:r w:rsidRPr="004B0690">
        <w:rPr>
          <w:rFonts w:ascii="Book Antiqua" w:hAnsi="Book Antiqua" w:cs="Times New Roman"/>
          <w:sz w:val="24"/>
          <w:szCs w:val="24"/>
          <w:lang w:val="en-US"/>
        </w:rPr>
        <w:t xml:space="preserve"> </w:t>
      </w:r>
      <w:r w:rsidR="00686038" w:rsidRPr="004B0690">
        <w:rPr>
          <w:rFonts w:ascii="Book Antiqua" w:hAnsi="Book Antiqua" w:cs="Times New Roman"/>
          <w:i/>
          <w:sz w:val="24"/>
          <w:szCs w:val="24"/>
          <w:lang w:val="en-US"/>
        </w:rPr>
        <w:t>et al</w:t>
      </w:r>
      <w:r w:rsidR="000F38DB" w:rsidRPr="004B0690">
        <w:rPr>
          <w:rFonts w:ascii="Book Antiqua" w:hAnsi="Book Antiqua" w:cs="Times New Roman"/>
          <w:sz w:val="24"/>
          <w:szCs w:val="24"/>
          <w:vertAlign w:val="superscript"/>
          <w:lang w:val="en-US"/>
        </w:rPr>
        <w:t>[3</w:t>
      </w:r>
      <w:r w:rsidR="00C25E54">
        <w:rPr>
          <w:rFonts w:ascii="Book Antiqua" w:hAnsi="Book Antiqua" w:cs="Times New Roman" w:hint="eastAsia"/>
          <w:sz w:val="24"/>
          <w:szCs w:val="24"/>
          <w:vertAlign w:val="superscript"/>
          <w:lang w:val="en-US" w:eastAsia="zh-CN"/>
        </w:rPr>
        <w:t>6</w:t>
      </w:r>
      <w:r w:rsidR="000F38DB" w:rsidRPr="004B0690">
        <w:rPr>
          <w:rFonts w:ascii="Book Antiqua" w:hAnsi="Book Antiqua" w:cs="Times New Roman"/>
          <w:sz w:val="24"/>
          <w:szCs w:val="24"/>
          <w:vertAlign w:val="superscript"/>
          <w:lang w:val="en-US"/>
        </w:rPr>
        <w:t>]</w:t>
      </w:r>
      <w:r w:rsidR="000C0CC4">
        <w:rPr>
          <w:rFonts w:ascii="Book Antiqua" w:hAnsi="Book Antiqua" w:cs="Times New Roman" w:hint="eastAsia"/>
          <w:i/>
          <w:sz w:val="24"/>
          <w:szCs w:val="24"/>
          <w:lang w:val="en-US" w:eastAsia="zh-CN"/>
        </w:rPr>
        <w:t xml:space="preserve"> </w:t>
      </w:r>
      <w:r w:rsidRPr="004B0690">
        <w:rPr>
          <w:rFonts w:ascii="Book Antiqua" w:hAnsi="Book Antiqua" w:cs="Times New Roman"/>
          <w:sz w:val="24"/>
          <w:szCs w:val="24"/>
          <w:lang w:val="en-US"/>
        </w:rPr>
        <w:t xml:space="preserve">A wide variety of </w:t>
      </w:r>
      <w:proofErr w:type="spellStart"/>
      <w:r w:rsidRPr="004B0690">
        <w:rPr>
          <w:rFonts w:ascii="Book Antiqua" w:hAnsi="Book Antiqua" w:cs="Times New Roman"/>
          <w:sz w:val="24"/>
          <w:szCs w:val="24"/>
          <w:lang w:val="en-US"/>
        </w:rPr>
        <w:t>Thebesian</w:t>
      </w:r>
      <w:proofErr w:type="spellEnd"/>
      <w:r w:rsidRPr="004B0690">
        <w:rPr>
          <w:rFonts w:ascii="Book Antiqua" w:hAnsi="Book Antiqua" w:cs="Times New Roman"/>
          <w:sz w:val="24"/>
          <w:szCs w:val="24"/>
          <w:lang w:val="en-US"/>
        </w:rPr>
        <w:t xml:space="preserve"> valve morphologies were observed in the 75 hearts that were examined, ranging from the absence of the valve to cases in which the valve completely occluded the CS </w:t>
      </w:r>
      <w:proofErr w:type="spellStart"/>
      <w:r w:rsidRPr="004B0690">
        <w:rPr>
          <w:rFonts w:ascii="Book Antiqua" w:hAnsi="Book Antiqua" w:cs="Times New Roman"/>
          <w:sz w:val="24"/>
          <w:szCs w:val="24"/>
          <w:lang w:val="en-US"/>
        </w:rPr>
        <w:t>ostium</w:t>
      </w:r>
      <w:proofErr w:type="spellEnd"/>
      <w:r w:rsidRPr="004B0690">
        <w:rPr>
          <w:rFonts w:ascii="Book Antiqua" w:hAnsi="Book Antiqua" w:cs="Times New Roman"/>
          <w:sz w:val="24"/>
          <w:szCs w:val="24"/>
          <w:lang w:val="en-US"/>
        </w:rPr>
        <w:t xml:space="preserve">. A </w:t>
      </w:r>
      <w:proofErr w:type="spellStart"/>
      <w:r w:rsidRPr="004B0690">
        <w:rPr>
          <w:rFonts w:ascii="Book Antiqua" w:hAnsi="Book Antiqua" w:cs="Times New Roman"/>
          <w:sz w:val="24"/>
          <w:szCs w:val="24"/>
          <w:lang w:val="en-US"/>
        </w:rPr>
        <w:t>Thebesian</w:t>
      </w:r>
      <w:proofErr w:type="spellEnd"/>
      <w:r w:rsidRPr="004B0690">
        <w:rPr>
          <w:rFonts w:ascii="Book Antiqua" w:hAnsi="Book Antiqua" w:cs="Times New Roman"/>
          <w:sz w:val="24"/>
          <w:szCs w:val="24"/>
          <w:lang w:val="en-US"/>
        </w:rPr>
        <w:t xml:space="preserve"> valve was present in the majority of the hearts that were examined (55/75 hearts – 73%). In a study of 50 human CSs of the heart, Silver and Rowley showed that </w:t>
      </w:r>
      <w:r w:rsidR="00CC327B" w:rsidRPr="004B0690">
        <w:rPr>
          <w:rFonts w:ascii="Book Antiqua" w:hAnsi="Book Antiqua" w:cs="Times New Roman"/>
          <w:sz w:val="24"/>
          <w:szCs w:val="24"/>
          <w:lang w:val="en-US"/>
        </w:rPr>
        <w:t xml:space="preserve">the </w:t>
      </w:r>
      <w:proofErr w:type="spellStart"/>
      <w:r w:rsidRPr="004B0690">
        <w:rPr>
          <w:rFonts w:ascii="Book Antiqua" w:hAnsi="Book Antiqua" w:cs="Times New Roman"/>
          <w:sz w:val="24"/>
          <w:szCs w:val="24"/>
          <w:lang w:val="en-US"/>
        </w:rPr>
        <w:t>Theb</w:t>
      </w:r>
      <w:r w:rsidR="005E1323" w:rsidRPr="004B0690">
        <w:rPr>
          <w:rFonts w:ascii="Book Antiqua" w:hAnsi="Book Antiqua" w:cs="Times New Roman"/>
          <w:sz w:val="24"/>
          <w:szCs w:val="24"/>
          <w:lang w:val="en-US"/>
        </w:rPr>
        <w:t>esian</w:t>
      </w:r>
      <w:proofErr w:type="spellEnd"/>
      <w:r w:rsidR="005E1323" w:rsidRPr="004B0690">
        <w:rPr>
          <w:rFonts w:ascii="Book Antiqua" w:hAnsi="Book Antiqua" w:cs="Times New Roman"/>
          <w:sz w:val="24"/>
          <w:szCs w:val="24"/>
          <w:lang w:val="en-US"/>
        </w:rPr>
        <w:t xml:space="preserve"> valve </w:t>
      </w:r>
      <w:r w:rsidRPr="004B0690">
        <w:rPr>
          <w:rFonts w:ascii="Book Antiqua" w:hAnsi="Book Antiqua" w:cs="Times New Roman"/>
          <w:sz w:val="24"/>
          <w:szCs w:val="24"/>
          <w:lang w:val="en-US"/>
        </w:rPr>
        <w:t xml:space="preserve">covered the </w:t>
      </w:r>
      <w:proofErr w:type="spellStart"/>
      <w:r w:rsidRPr="004B0690">
        <w:rPr>
          <w:rFonts w:ascii="Book Antiqua" w:hAnsi="Book Antiqua" w:cs="Times New Roman"/>
          <w:sz w:val="24"/>
          <w:szCs w:val="24"/>
          <w:lang w:val="en-US"/>
        </w:rPr>
        <w:t>ostium</w:t>
      </w:r>
      <w:proofErr w:type="spellEnd"/>
      <w:r w:rsidRPr="004B0690">
        <w:rPr>
          <w:rFonts w:ascii="Book Antiqua" w:hAnsi="Book Antiqua" w:cs="Times New Roman"/>
          <w:sz w:val="24"/>
          <w:szCs w:val="24"/>
          <w:lang w:val="en-US"/>
        </w:rPr>
        <w:t xml:space="preserve"> in 41% of the cases, including 20% that were totally covered and in 26% of hearts that had an increased </w:t>
      </w:r>
      <w:proofErr w:type="gramStart"/>
      <w:r w:rsidRPr="004B0690">
        <w:rPr>
          <w:rFonts w:ascii="Book Antiqua" w:hAnsi="Book Antiqua" w:cs="Times New Roman"/>
          <w:sz w:val="24"/>
          <w:szCs w:val="24"/>
          <w:lang w:val="en-US"/>
        </w:rPr>
        <w:t>weight</w:t>
      </w:r>
      <w:r w:rsidR="005E1323" w:rsidRPr="004B0690">
        <w:rPr>
          <w:rFonts w:ascii="Book Antiqua" w:hAnsi="Book Antiqua" w:cs="Times New Roman"/>
          <w:sz w:val="24"/>
          <w:szCs w:val="24"/>
          <w:vertAlign w:val="superscript"/>
          <w:lang w:val="en-US"/>
        </w:rPr>
        <w:t>[</w:t>
      </w:r>
      <w:proofErr w:type="gramEnd"/>
      <w:r w:rsidR="002C2CEA" w:rsidRPr="004B0690">
        <w:rPr>
          <w:rFonts w:ascii="Book Antiqua" w:hAnsi="Book Antiqua" w:cs="Times New Roman"/>
          <w:sz w:val="24"/>
          <w:szCs w:val="24"/>
          <w:vertAlign w:val="superscript"/>
          <w:lang w:val="en-US"/>
        </w:rPr>
        <w:t>4</w:t>
      </w:r>
      <w:r w:rsidR="00C25E54">
        <w:rPr>
          <w:rFonts w:ascii="Book Antiqua" w:hAnsi="Book Antiqua" w:cs="Times New Roman" w:hint="eastAsia"/>
          <w:sz w:val="24"/>
          <w:szCs w:val="24"/>
          <w:vertAlign w:val="superscript"/>
          <w:lang w:val="en-US" w:eastAsia="zh-CN"/>
        </w:rPr>
        <w:t>4</w:t>
      </w:r>
      <w:r w:rsidR="005E1323" w:rsidRPr="004B0690">
        <w:rPr>
          <w:rFonts w:ascii="Book Antiqua" w:hAnsi="Book Antiqua" w:cs="Times New Roman"/>
          <w:sz w:val="24"/>
          <w:szCs w:val="24"/>
          <w:vertAlign w:val="superscript"/>
          <w:lang w:val="en-US"/>
        </w:rPr>
        <w:t>]</w:t>
      </w:r>
      <w:r w:rsidRPr="004B0690">
        <w:rPr>
          <w:rFonts w:ascii="Book Antiqua" w:hAnsi="Book Antiqua" w:cs="Times New Roman"/>
          <w:sz w:val="24"/>
          <w:szCs w:val="24"/>
          <w:lang w:val="en-US"/>
        </w:rPr>
        <w:t>. In contrast, El-</w:t>
      </w:r>
      <w:proofErr w:type="spellStart"/>
      <w:r w:rsidRPr="004B0690">
        <w:rPr>
          <w:rFonts w:ascii="Book Antiqua" w:hAnsi="Book Antiqua" w:cs="Times New Roman"/>
          <w:sz w:val="24"/>
          <w:szCs w:val="24"/>
          <w:lang w:val="en-US"/>
        </w:rPr>
        <w:t>Maasarany</w:t>
      </w:r>
      <w:proofErr w:type="spellEnd"/>
      <w:r w:rsidRPr="004B0690">
        <w:rPr>
          <w:rFonts w:ascii="Book Antiqua" w:hAnsi="Book Antiqua" w:cs="Times New Roman"/>
          <w:sz w:val="24"/>
          <w:szCs w:val="24"/>
          <w:lang w:val="en-US"/>
        </w:rPr>
        <w:t xml:space="preserve"> </w:t>
      </w:r>
      <w:r w:rsidR="00686038" w:rsidRPr="004B0690">
        <w:rPr>
          <w:rFonts w:ascii="Book Antiqua" w:hAnsi="Book Antiqua" w:cs="Times New Roman"/>
          <w:i/>
          <w:sz w:val="24"/>
          <w:szCs w:val="24"/>
          <w:lang w:val="en-US"/>
        </w:rPr>
        <w:t xml:space="preserve">et </w:t>
      </w:r>
      <w:proofErr w:type="gramStart"/>
      <w:r w:rsidR="00686038" w:rsidRPr="004B0690">
        <w:rPr>
          <w:rFonts w:ascii="Book Antiqua" w:hAnsi="Book Antiqua" w:cs="Times New Roman"/>
          <w:i/>
          <w:sz w:val="24"/>
          <w:szCs w:val="24"/>
          <w:lang w:val="en-US"/>
        </w:rPr>
        <w:t>al</w:t>
      </w:r>
      <w:r w:rsidR="00A54587" w:rsidRPr="004B0690">
        <w:rPr>
          <w:rFonts w:ascii="Book Antiqua" w:hAnsi="Book Antiqua" w:cs="Times New Roman"/>
          <w:sz w:val="24"/>
          <w:szCs w:val="24"/>
          <w:vertAlign w:val="superscript"/>
          <w:lang w:val="en-US"/>
        </w:rPr>
        <w:t>[</w:t>
      </w:r>
      <w:proofErr w:type="gramEnd"/>
      <w:r w:rsidR="00A54587" w:rsidRPr="004B0690">
        <w:rPr>
          <w:rFonts w:ascii="Book Antiqua" w:hAnsi="Book Antiqua" w:cs="Times New Roman"/>
          <w:sz w:val="24"/>
          <w:szCs w:val="24"/>
          <w:vertAlign w:val="superscript"/>
          <w:lang w:val="en-US"/>
        </w:rPr>
        <w:t>4</w:t>
      </w:r>
      <w:r w:rsidR="00C25E54">
        <w:rPr>
          <w:rFonts w:ascii="Book Antiqua" w:hAnsi="Book Antiqua" w:cs="Times New Roman" w:hint="eastAsia"/>
          <w:sz w:val="24"/>
          <w:szCs w:val="24"/>
          <w:vertAlign w:val="superscript"/>
          <w:lang w:val="en-US" w:eastAsia="zh-CN"/>
        </w:rPr>
        <w:t>5</w:t>
      </w:r>
      <w:r w:rsidR="00A54587" w:rsidRPr="004B0690">
        <w:rPr>
          <w:rFonts w:ascii="Book Antiqua" w:hAnsi="Book Antiqua" w:cs="Times New Roman"/>
          <w:sz w:val="24"/>
          <w:szCs w:val="24"/>
          <w:vertAlign w:val="superscript"/>
          <w:lang w:val="en-US"/>
        </w:rPr>
        <w:t>]</w:t>
      </w:r>
      <w:r w:rsidR="00A54587">
        <w:rPr>
          <w:rFonts w:ascii="Book Antiqua" w:hAnsi="Book Antiqua" w:cs="Times New Roman" w:hint="eastAsia"/>
          <w:sz w:val="24"/>
          <w:szCs w:val="24"/>
          <w:vertAlign w:val="superscript"/>
          <w:lang w:val="en-US" w:eastAsia="zh-CN"/>
        </w:rPr>
        <w:t xml:space="preserve"> </w:t>
      </w:r>
      <w:r w:rsidRPr="004B0690">
        <w:rPr>
          <w:rFonts w:ascii="Book Antiqua" w:hAnsi="Book Antiqua" w:cs="Times New Roman"/>
          <w:sz w:val="24"/>
          <w:szCs w:val="24"/>
          <w:lang w:val="en-US"/>
        </w:rPr>
        <w:t xml:space="preserve">obtained different results. In their study, the </w:t>
      </w:r>
      <w:r w:rsidR="003F716A" w:rsidRPr="004B0690">
        <w:rPr>
          <w:rFonts w:ascii="Book Antiqua" w:hAnsi="Book Antiqua" w:cs="Times New Roman"/>
          <w:sz w:val="24"/>
          <w:szCs w:val="24"/>
          <w:lang w:val="en-US"/>
        </w:rPr>
        <w:t>valve</w:t>
      </w:r>
      <w:r w:rsidRPr="004B0690">
        <w:rPr>
          <w:rFonts w:ascii="Book Antiqua" w:hAnsi="Book Antiqua" w:cs="Times New Roman"/>
          <w:sz w:val="24"/>
          <w:szCs w:val="24"/>
          <w:lang w:val="en-US"/>
        </w:rPr>
        <w:t xml:space="preserve"> was present in 87.5% (35/40) – in those cases it was a thin semi-lunar fold. In</w:t>
      </w:r>
      <w:r w:rsidR="007C4F16" w:rsidRPr="004B0690">
        <w:rPr>
          <w:rFonts w:ascii="Book Antiqua" w:hAnsi="Book Antiqua" w:cs="Times New Roman"/>
          <w:sz w:val="24"/>
          <w:szCs w:val="24"/>
          <w:lang w:val="en-US"/>
        </w:rPr>
        <w:t xml:space="preserve"> </w:t>
      </w:r>
      <w:r w:rsidRPr="004B0690">
        <w:rPr>
          <w:rFonts w:ascii="Book Antiqua" w:hAnsi="Book Antiqua" w:cs="Times New Roman"/>
          <w:sz w:val="24"/>
          <w:szCs w:val="24"/>
          <w:lang w:val="en-US"/>
        </w:rPr>
        <w:t xml:space="preserve">four of the 40 patients (10%), the valve had the form of a narrow circular rim surrounding the </w:t>
      </w:r>
      <w:proofErr w:type="spellStart"/>
      <w:r w:rsidRPr="004B0690">
        <w:rPr>
          <w:rFonts w:ascii="Book Antiqua" w:hAnsi="Book Antiqua" w:cs="Times New Roman"/>
          <w:sz w:val="24"/>
          <w:szCs w:val="24"/>
          <w:lang w:val="en-US"/>
        </w:rPr>
        <w:t>ostium</w:t>
      </w:r>
      <w:proofErr w:type="spellEnd"/>
      <w:r w:rsidRPr="004B0690">
        <w:rPr>
          <w:rFonts w:ascii="Book Antiqua" w:hAnsi="Book Antiqua" w:cs="Times New Roman"/>
          <w:sz w:val="24"/>
          <w:szCs w:val="24"/>
          <w:lang w:val="en-US"/>
        </w:rPr>
        <w:t>. The valve was absent in only one case. These differences between the research</w:t>
      </w:r>
      <w:r w:rsidR="00D0192D" w:rsidRPr="004B0690">
        <w:rPr>
          <w:rFonts w:ascii="Book Antiqua" w:hAnsi="Book Antiqua" w:cs="Times New Roman"/>
          <w:sz w:val="24"/>
          <w:szCs w:val="24"/>
          <w:lang w:val="en-US"/>
        </w:rPr>
        <w:t>es</w:t>
      </w:r>
      <w:r w:rsidRPr="004B0690">
        <w:rPr>
          <w:rFonts w:ascii="Book Antiqua" w:hAnsi="Book Antiqua" w:cs="Times New Roman"/>
          <w:sz w:val="24"/>
          <w:szCs w:val="24"/>
          <w:lang w:val="en-US"/>
        </w:rPr>
        <w:t xml:space="preserve"> indicate the huge anatomical variability of the coronary venous system. </w:t>
      </w:r>
      <w:r w:rsidR="003F716A" w:rsidRPr="004B0690">
        <w:rPr>
          <w:rFonts w:ascii="Book Antiqua" w:hAnsi="Book Antiqua" w:cs="Times New Roman"/>
          <w:sz w:val="24"/>
          <w:szCs w:val="24"/>
          <w:lang w:val="en-US"/>
        </w:rPr>
        <w:t>Based on our research we proposed</w:t>
      </w:r>
      <w:r w:rsidRPr="004B0690">
        <w:rPr>
          <w:rFonts w:ascii="Book Antiqua" w:hAnsi="Book Antiqua" w:cs="Times New Roman"/>
          <w:sz w:val="24"/>
          <w:szCs w:val="24"/>
          <w:lang w:val="en-US"/>
        </w:rPr>
        <w:t xml:space="preserve"> a tomographic classification of the </w:t>
      </w:r>
      <w:proofErr w:type="spellStart"/>
      <w:r w:rsidRPr="004B0690">
        <w:rPr>
          <w:rFonts w:ascii="Book Antiqua" w:hAnsi="Book Antiqua" w:cs="Times New Roman"/>
          <w:sz w:val="24"/>
          <w:szCs w:val="24"/>
          <w:lang w:val="en-US"/>
        </w:rPr>
        <w:t>Thebesian</w:t>
      </w:r>
      <w:proofErr w:type="spellEnd"/>
      <w:r w:rsidRPr="004B0690">
        <w:rPr>
          <w:rFonts w:ascii="Book Antiqua" w:hAnsi="Book Antiqua" w:cs="Times New Roman"/>
          <w:sz w:val="24"/>
          <w:szCs w:val="24"/>
          <w:lang w:val="en-US"/>
        </w:rPr>
        <w:t xml:space="preserve"> </w:t>
      </w:r>
      <w:proofErr w:type="gramStart"/>
      <w:r w:rsidRPr="004B0690">
        <w:rPr>
          <w:rFonts w:ascii="Book Antiqua" w:hAnsi="Book Antiqua" w:cs="Times New Roman"/>
          <w:sz w:val="24"/>
          <w:szCs w:val="24"/>
          <w:lang w:val="en-US"/>
        </w:rPr>
        <w:t>valve</w:t>
      </w:r>
      <w:r w:rsidR="003F716A" w:rsidRPr="004B0690">
        <w:rPr>
          <w:rFonts w:ascii="Book Antiqua" w:hAnsi="Book Antiqua" w:cs="Times New Roman"/>
          <w:sz w:val="24"/>
          <w:szCs w:val="24"/>
          <w:vertAlign w:val="superscript"/>
          <w:lang w:val="en-US"/>
        </w:rPr>
        <w:t>[</w:t>
      </w:r>
      <w:proofErr w:type="gramEnd"/>
      <w:r w:rsidR="001516CE" w:rsidRPr="004B0690">
        <w:rPr>
          <w:rFonts w:ascii="Book Antiqua" w:hAnsi="Book Antiqua" w:cs="Times New Roman"/>
          <w:sz w:val="24"/>
          <w:szCs w:val="24"/>
          <w:vertAlign w:val="superscript"/>
          <w:lang w:val="en-US"/>
        </w:rPr>
        <w:t>4</w:t>
      </w:r>
      <w:r w:rsidR="00C25E54">
        <w:rPr>
          <w:rFonts w:ascii="Book Antiqua" w:hAnsi="Book Antiqua" w:cs="Times New Roman" w:hint="eastAsia"/>
          <w:sz w:val="24"/>
          <w:szCs w:val="24"/>
          <w:vertAlign w:val="superscript"/>
          <w:lang w:val="en-US" w:eastAsia="zh-CN"/>
        </w:rPr>
        <w:t>6</w:t>
      </w:r>
      <w:r w:rsidR="003F716A" w:rsidRPr="004B0690">
        <w:rPr>
          <w:rFonts w:ascii="Book Antiqua" w:hAnsi="Book Antiqua" w:cs="Times New Roman"/>
          <w:sz w:val="24"/>
          <w:szCs w:val="24"/>
          <w:vertAlign w:val="superscript"/>
          <w:lang w:val="en-US"/>
        </w:rPr>
        <w:t>]</w:t>
      </w:r>
      <w:r w:rsidRPr="004B0690">
        <w:rPr>
          <w:rFonts w:ascii="Book Antiqua" w:hAnsi="Book Antiqua" w:cs="Times New Roman"/>
          <w:sz w:val="24"/>
          <w:szCs w:val="24"/>
          <w:lang w:val="en-US"/>
        </w:rPr>
        <w:t>. Our paper was the first in which a heart failure subgroup (EF</w:t>
      </w:r>
      <w:r w:rsidR="00D03299">
        <w:rPr>
          <w:rFonts w:ascii="Book Antiqua" w:hAnsi="Book Antiqua" w:cs="Times New Roman" w:hint="eastAsia"/>
          <w:sz w:val="24"/>
          <w:szCs w:val="24"/>
          <w:lang w:val="en-US" w:eastAsia="zh-CN"/>
        </w:rPr>
        <w:t xml:space="preserve"> </w:t>
      </w:r>
      <w:r w:rsidR="006E378A" w:rsidRPr="004B0690">
        <w:rPr>
          <w:rFonts w:ascii="Book Antiqua" w:hAnsi="Book Antiqua" w:cs="Times New Roman"/>
          <w:sz w:val="24"/>
          <w:szCs w:val="24"/>
          <w:lang w:val="en-US"/>
        </w:rPr>
        <w:t>&lt;</w:t>
      </w:r>
      <w:r w:rsidR="00D03299">
        <w:rPr>
          <w:rFonts w:ascii="Book Antiqua" w:hAnsi="Book Antiqua" w:cs="Times New Roman" w:hint="eastAsia"/>
          <w:sz w:val="24"/>
          <w:szCs w:val="24"/>
          <w:lang w:val="en-US" w:eastAsia="zh-CN"/>
        </w:rPr>
        <w:t xml:space="preserve"> </w:t>
      </w:r>
      <w:r w:rsidRPr="004B0690">
        <w:rPr>
          <w:rFonts w:ascii="Book Antiqua" w:hAnsi="Book Antiqua" w:cs="Times New Roman"/>
          <w:sz w:val="24"/>
          <w:szCs w:val="24"/>
          <w:lang w:val="en-US"/>
        </w:rPr>
        <w:t xml:space="preserve">40%) was examined. This might be of special significance since this group is a potential target for cardiac </w:t>
      </w:r>
      <w:r w:rsidR="00B912C4" w:rsidRPr="004B0690">
        <w:rPr>
          <w:rFonts w:ascii="Book Antiqua" w:hAnsi="Book Antiqua" w:cs="Times New Roman"/>
          <w:sz w:val="24"/>
          <w:szCs w:val="24"/>
          <w:lang w:val="en-US"/>
        </w:rPr>
        <w:t>resynchronization</w:t>
      </w:r>
      <w:r w:rsidRPr="004B0690">
        <w:rPr>
          <w:rFonts w:ascii="Book Antiqua" w:hAnsi="Book Antiqua" w:cs="Times New Roman"/>
          <w:sz w:val="24"/>
          <w:szCs w:val="24"/>
          <w:lang w:val="en-US"/>
        </w:rPr>
        <w:t xml:space="preserve">. In this group, the prevalence of the </w:t>
      </w:r>
      <w:proofErr w:type="spellStart"/>
      <w:r w:rsidRPr="004B0690">
        <w:rPr>
          <w:rFonts w:ascii="Book Antiqua" w:hAnsi="Book Antiqua" w:cs="Times New Roman"/>
          <w:sz w:val="24"/>
          <w:szCs w:val="24"/>
          <w:lang w:val="en-US"/>
        </w:rPr>
        <w:t>Theb</w:t>
      </w:r>
      <w:r w:rsidR="006E378A" w:rsidRPr="004B0690">
        <w:rPr>
          <w:rFonts w:ascii="Book Antiqua" w:hAnsi="Book Antiqua" w:cs="Times New Roman"/>
          <w:sz w:val="24"/>
          <w:szCs w:val="24"/>
          <w:lang w:val="en-US"/>
        </w:rPr>
        <w:t>esian</w:t>
      </w:r>
      <w:proofErr w:type="spellEnd"/>
      <w:r w:rsidR="006E378A" w:rsidRPr="004B0690">
        <w:rPr>
          <w:rFonts w:ascii="Book Antiqua" w:hAnsi="Book Antiqua" w:cs="Times New Roman"/>
          <w:sz w:val="24"/>
          <w:szCs w:val="24"/>
          <w:lang w:val="en-US"/>
        </w:rPr>
        <w:t xml:space="preserve"> valve</w:t>
      </w:r>
      <w:r w:rsidRPr="004B0690">
        <w:rPr>
          <w:rFonts w:ascii="Book Antiqua" w:hAnsi="Book Antiqua" w:cs="Times New Roman"/>
          <w:sz w:val="24"/>
          <w:szCs w:val="24"/>
          <w:lang w:val="en-US"/>
        </w:rPr>
        <w:t xml:space="preserve"> appeared to be significantly lower as compared to groups with a preserved (41</w:t>
      </w:r>
      <w:r w:rsidR="00D03299" w:rsidRPr="004B0690">
        <w:rPr>
          <w:rFonts w:ascii="Book Antiqua" w:hAnsi="Book Antiqua" w:cs="Times New Roman"/>
          <w:sz w:val="24"/>
          <w:szCs w:val="24"/>
          <w:lang w:val="en-US"/>
        </w:rPr>
        <w:t>%</w:t>
      </w:r>
      <w:r w:rsidRPr="004B0690">
        <w:rPr>
          <w:rFonts w:ascii="Book Antiqua" w:hAnsi="Book Antiqua" w:cs="Times New Roman"/>
          <w:sz w:val="24"/>
          <w:szCs w:val="24"/>
          <w:lang w:val="en-US"/>
        </w:rPr>
        <w:t>–60%) or normal (</w:t>
      </w:r>
      <w:r w:rsidR="00C9678A" w:rsidRPr="00C2412E">
        <w:rPr>
          <w:rFonts w:ascii="Book Antiqua" w:hAnsi="Book Antiqua" w:cs="宋体"/>
          <w:color w:val="000000"/>
          <w:sz w:val="24"/>
          <w:szCs w:val="24"/>
        </w:rPr>
        <w:t>approximately</w:t>
      </w:r>
      <w:r w:rsidR="00C9678A">
        <w:rPr>
          <w:rFonts w:ascii="Book Antiqua" w:hAnsi="Book Antiqua" w:cs="宋体" w:hint="eastAsia"/>
          <w:color w:val="000000"/>
          <w:sz w:val="24"/>
          <w:szCs w:val="24"/>
        </w:rPr>
        <w:t xml:space="preserve"> </w:t>
      </w:r>
      <w:r w:rsidRPr="004B0690">
        <w:rPr>
          <w:rFonts w:ascii="Book Antiqua" w:hAnsi="Book Antiqua" w:cs="Times New Roman"/>
          <w:sz w:val="24"/>
          <w:szCs w:val="24"/>
          <w:lang w:val="en-US"/>
        </w:rPr>
        <w:t xml:space="preserve">60%) ejection fraction. However, there were no significant differences in the angle of entrance or in the CS diameter between the groups. The prevalence of the </w:t>
      </w:r>
      <w:r w:rsidR="006E378A" w:rsidRPr="004B0690">
        <w:rPr>
          <w:rFonts w:ascii="Book Antiqua" w:hAnsi="Book Antiqua" w:cs="Times New Roman"/>
          <w:sz w:val="24"/>
          <w:szCs w:val="24"/>
          <w:lang w:val="en-US"/>
        </w:rPr>
        <w:t>valve</w:t>
      </w:r>
      <w:r w:rsidRPr="004B0690">
        <w:rPr>
          <w:rFonts w:ascii="Book Antiqua" w:hAnsi="Book Antiqua" w:cs="Times New Roman"/>
          <w:sz w:val="24"/>
          <w:szCs w:val="24"/>
          <w:lang w:val="en-US"/>
        </w:rPr>
        <w:t xml:space="preserve"> in heart failure patients is probably caused by atrial enlargement and the stretching of the CS as well as the </w:t>
      </w:r>
      <w:proofErr w:type="spellStart"/>
      <w:r w:rsidR="006E378A" w:rsidRPr="004B0690">
        <w:rPr>
          <w:rFonts w:ascii="Book Antiqua" w:hAnsi="Book Antiqua" w:cs="Times New Roman"/>
          <w:sz w:val="24"/>
          <w:szCs w:val="24"/>
          <w:lang w:val="en-US"/>
        </w:rPr>
        <w:t>Thebesian</w:t>
      </w:r>
      <w:proofErr w:type="spellEnd"/>
      <w:r w:rsidR="006E378A" w:rsidRPr="004B0690">
        <w:rPr>
          <w:rFonts w:ascii="Book Antiqua" w:hAnsi="Book Antiqua" w:cs="Times New Roman"/>
          <w:sz w:val="24"/>
          <w:szCs w:val="24"/>
          <w:lang w:val="en-US"/>
        </w:rPr>
        <w:t xml:space="preserve"> valve</w:t>
      </w:r>
      <w:r w:rsidRPr="004B0690">
        <w:rPr>
          <w:rFonts w:ascii="Book Antiqua" w:hAnsi="Book Antiqua" w:cs="Times New Roman"/>
          <w:sz w:val="24"/>
          <w:szCs w:val="24"/>
          <w:lang w:val="en-US"/>
        </w:rPr>
        <w:t>. In fact, the</w:t>
      </w:r>
      <w:r w:rsidR="007C4F16" w:rsidRPr="004B0690">
        <w:rPr>
          <w:rFonts w:ascii="Book Antiqua" w:hAnsi="Book Antiqua" w:cs="Times New Roman"/>
          <w:sz w:val="24"/>
          <w:szCs w:val="24"/>
          <w:lang w:val="en-US"/>
        </w:rPr>
        <w:t xml:space="preserve"> </w:t>
      </w:r>
      <w:proofErr w:type="spellStart"/>
      <w:r w:rsidRPr="004B0690">
        <w:rPr>
          <w:rFonts w:ascii="Book Antiqua" w:hAnsi="Book Antiqua" w:cs="Times New Roman"/>
          <w:sz w:val="24"/>
          <w:szCs w:val="24"/>
          <w:lang w:val="en-US"/>
        </w:rPr>
        <w:t>Thebesian</w:t>
      </w:r>
      <w:proofErr w:type="spellEnd"/>
      <w:r w:rsidRPr="004B0690">
        <w:rPr>
          <w:rFonts w:ascii="Book Antiqua" w:hAnsi="Book Antiqua" w:cs="Times New Roman"/>
          <w:sz w:val="24"/>
          <w:szCs w:val="24"/>
          <w:lang w:val="en-US"/>
        </w:rPr>
        <w:t xml:space="preserve"> valve can be relatively well described in MSCT. None of the authors have suggested that any special techniques are required for performing MSCT to </w:t>
      </w:r>
      <w:r w:rsidR="006E378A" w:rsidRPr="004B0690">
        <w:rPr>
          <w:rFonts w:ascii="Book Antiqua" w:hAnsi="Book Antiqua" w:cs="Times New Roman"/>
          <w:sz w:val="24"/>
          <w:szCs w:val="24"/>
          <w:lang w:val="en-US"/>
        </w:rPr>
        <w:t>visualize</w:t>
      </w:r>
      <w:r w:rsidRPr="004B0690">
        <w:rPr>
          <w:rFonts w:ascii="Book Antiqua" w:hAnsi="Book Antiqua" w:cs="Times New Roman"/>
          <w:sz w:val="24"/>
          <w:szCs w:val="24"/>
          <w:lang w:val="en-US"/>
        </w:rPr>
        <w:t xml:space="preserve"> the </w:t>
      </w:r>
      <w:proofErr w:type="spellStart"/>
      <w:r w:rsidRPr="004B0690">
        <w:rPr>
          <w:rFonts w:ascii="Book Antiqua" w:hAnsi="Book Antiqua" w:cs="Times New Roman"/>
          <w:sz w:val="24"/>
          <w:szCs w:val="24"/>
          <w:lang w:val="en-US"/>
        </w:rPr>
        <w:t>Thebesian</w:t>
      </w:r>
      <w:proofErr w:type="spellEnd"/>
      <w:r w:rsidRPr="004B0690">
        <w:rPr>
          <w:rFonts w:ascii="Book Antiqua" w:hAnsi="Book Antiqua" w:cs="Times New Roman"/>
          <w:sz w:val="24"/>
          <w:szCs w:val="24"/>
          <w:lang w:val="en-US"/>
        </w:rPr>
        <w:t xml:space="preserve"> valve. A precise evaluation </w:t>
      </w:r>
      <w:r w:rsidR="006E378A" w:rsidRPr="004B0690">
        <w:rPr>
          <w:rFonts w:ascii="Book Antiqua" w:hAnsi="Book Antiqua" w:cs="Times New Roman"/>
          <w:sz w:val="24"/>
          <w:szCs w:val="24"/>
          <w:lang w:val="en-US"/>
        </w:rPr>
        <w:t xml:space="preserve">of </w:t>
      </w:r>
      <w:r w:rsidR="00CC327B" w:rsidRPr="004B0690">
        <w:rPr>
          <w:rFonts w:ascii="Book Antiqua" w:hAnsi="Book Antiqua" w:cs="Times New Roman"/>
          <w:sz w:val="24"/>
          <w:szCs w:val="24"/>
          <w:lang w:val="en-US"/>
        </w:rPr>
        <w:t xml:space="preserve">a </w:t>
      </w:r>
      <w:r w:rsidR="006E378A" w:rsidRPr="004B0690">
        <w:rPr>
          <w:rFonts w:ascii="Book Antiqua" w:hAnsi="Book Antiqua" w:cs="Times New Roman"/>
          <w:sz w:val="24"/>
          <w:szCs w:val="24"/>
          <w:lang w:val="en-US"/>
        </w:rPr>
        <w:t xml:space="preserve">standard cardiac scan </w:t>
      </w:r>
      <w:r w:rsidRPr="004B0690">
        <w:rPr>
          <w:rFonts w:ascii="Book Antiqua" w:hAnsi="Book Antiqua" w:cs="Times New Roman"/>
          <w:sz w:val="24"/>
          <w:szCs w:val="24"/>
          <w:lang w:val="en-US"/>
        </w:rPr>
        <w:t xml:space="preserve">should be enough to describe this valve. </w:t>
      </w:r>
      <w:r w:rsidR="009223C1" w:rsidRPr="004B0690">
        <w:rPr>
          <w:rFonts w:ascii="Book Antiqua" w:hAnsi="Book Antiqua" w:cs="Times New Roman"/>
          <w:sz w:val="24"/>
          <w:szCs w:val="24"/>
          <w:lang w:val="en-US"/>
        </w:rPr>
        <w:t xml:space="preserve">An example of </w:t>
      </w:r>
      <w:r w:rsidR="00CC327B" w:rsidRPr="004B0690">
        <w:rPr>
          <w:rFonts w:ascii="Book Antiqua" w:hAnsi="Book Antiqua" w:cs="Times New Roman"/>
          <w:sz w:val="24"/>
          <w:szCs w:val="24"/>
          <w:lang w:val="en-US"/>
        </w:rPr>
        <w:t xml:space="preserve">the </w:t>
      </w:r>
      <w:r w:rsidR="009223C1" w:rsidRPr="004B0690">
        <w:rPr>
          <w:rFonts w:ascii="Book Antiqua" w:hAnsi="Book Antiqua" w:cs="Times New Roman"/>
          <w:sz w:val="24"/>
          <w:szCs w:val="24"/>
          <w:lang w:val="en-US"/>
        </w:rPr>
        <w:t xml:space="preserve">visualization of </w:t>
      </w:r>
      <w:proofErr w:type="spellStart"/>
      <w:r w:rsidR="009223C1" w:rsidRPr="004B0690">
        <w:rPr>
          <w:rFonts w:ascii="Book Antiqua" w:hAnsi="Book Antiqua" w:cs="Times New Roman"/>
          <w:sz w:val="24"/>
          <w:szCs w:val="24"/>
          <w:lang w:val="en-US"/>
        </w:rPr>
        <w:t>Thebesian</w:t>
      </w:r>
      <w:proofErr w:type="spellEnd"/>
      <w:r w:rsidR="009223C1" w:rsidRPr="004B0690">
        <w:rPr>
          <w:rFonts w:ascii="Book Antiqua" w:hAnsi="Book Antiqua" w:cs="Times New Roman"/>
          <w:sz w:val="24"/>
          <w:szCs w:val="24"/>
          <w:lang w:val="en-US"/>
        </w:rPr>
        <w:t xml:space="preserve"> valve is presented </w:t>
      </w:r>
      <w:r w:rsidR="00BE4E73" w:rsidRPr="004B0690">
        <w:rPr>
          <w:rFonts w:ascii="Book Antiqua" w:hAnsi="Book Antiqua" w:cs="Times New Roman"/>
          <w:sz w:val="24"/>
          <w:szCs w:val="24"/>
          <w:lang w:val="en-US"/>
        </w:rPr>
        <w:t>in</w:t>
      </w:r>
      <w:r w:rsidR="009223C1" w:rsidRPr="004B0690">
        <w:rPr>
          <w:rFonts w:ascii="Book Antiqua" w:hAnsi="Book Antiqua" w:cs="Times New Roman"/>
          <w:sz w:val="24"/>
          <w:szCs w:val="24"/>
          <w:lang w:val="en-US"/>
        </w:rPr>
        <w:t xml:space="preserve"> </w:t>
      </w:r>
      <w:r w:rsidR="009223C1" w:rsidRPr="0064246E">
        <w:rPr>
          <w:rFonts w:ascii="Book Antiqua" w:hAnsi="Book Antiqua" w:cs="Times New Roman"/>
          <w:sz w:val="24"/>
          <w:szCs w:val="24"/>
          <w:lang w:val="en-US"/>
        </w:rPr>
        <w:t xml:space="preserve">Figure 6. </w:t>
      </w:r>
    </w:p>
    <w:p w:rsidR="0064246E" w:rsidRPr="004B0690" w:rsidRDefault="0064246E" w:rsidP="0065061E">
      <w:pPr>
        <w:spacing w:after="0" w:line="360" w:lineRule="auto"/>
        <w:jc w:val="both"/>
        <w:rPr>
          <w:rFonts w:ascii="Book Antiqua" w:hAnsi="Book Antiqua" w:cs="Times New Roman"/>
          <w:sz w:val="24"/>
          <w:szCs w:val="24"/>
          <w:lang w:val="en-US" w:eastAsia="zh-CN"/>
        </w:rPr>
      </w:pPr>
    </w:p>
    <w:p w:rsidR="006C374C" w:rsidRPr="004B0690" w:rsidRDefault="006C374C" w:rsidP="0065061E">
      <w:pPr>
        <w:spacing w:after="0" w:line="360" w:lineRule="auto"/>
        <w:jc w:val="both"/>
        <w:rPr>
          <w:rFonts w:ascii="Book Antiqua" w:hAnsi="Book Antiqua" w:cs="Times New Roman"/>
          <w:b/>
          <w:sz w:val="24"/>
          <w:szCs w:val="24"/>
          <w:lang w:val="en-US"/>
        </w:rPr>
      </w:pPr>
      <w:r w:rsidRPr="004B0690">
        <w:rPr>
          <w:rFonts w:ascii="Book Antiqua" w:hAnsi="Book Antiqua" w:cs="Times New Roman"/>
          <w:b/>
          <w:sz w:val="24"/>
          <w:szCs w:val="24"/>
          <w:lang w:val="en-US"/>
        </w:rPr>
        <w:t xml:space="preserve">INFLUENCE OF CARDIAC PATHOLOGIES ON THE CORONARY VENOUS SYSTEM </w:t>
      </w:r>
    </w:p>
    <w:p w:rsidR="006C374C" w:rsidRPr="004B0690" w:rsidRDefault="006C374C" w:rsidP="0065061E">
      <w:pPr>
        <w:spacing w:after="0" w:line="360" w:lineRule="auto"/>
        <w:jc w:val="both"/>
        <w:rPr>
          <w:rFonts w:ascii="Book Antiqua" w:hAnsi="Book Antiqua" w:cs="Times New Roman"/>
          <w:sz w:val="24"/>
          <w:szCs w:val="24"/>
          <w:lang w:val="en-US"/>
        </w:rPr>
      </w:pPr>
      <w:r w:rsidRPr="004B0690">
        <w:rPr>
          <w:rFonts w:ascii="Book Antiqua" w:hAnsi="Book Antiqua" w:cs="Times New Roman"/>
          <w:sz w:val="24"/>
          <w:szCs w:val="24"/>
          <w:lang w:val="en-US"/>
        </w:rPr>
        <w:t xml:space="preserve">Most percutaneous </w:t>
      </w:r>
      <w:proofErr w:type="spellStart"/>
      <w:r w:rsidRPr="004B0690">
        <w:rPr>
          <w:rFonts w:ascii="Book Antiqua" w:hAnsi="Book Antiqua" w:cs="Times New Roman"/>
          <w:sz w:val="24"/>
          <w:szCs w:val="24"/>
          <w:lang w:val="en-US"/>
        </w:rPr>
        <w:t>cardiological</w:t>
      </w:r>
      <w:proofErr w:type="spellEnd"/>
      <w:r w:rsidRPr="004B0690">
        <w:rPr>
          <w:rFonts w:ascii="Book Antiqua" w:hAnsi="Book Antiqua" w:cs="Times New Roman"/>
          <w:sz w:val="24"/>
          <w:szCs w:val="24"/>
          <w:lang w:val="en-US"/>
        </w:rPr>
        <w:t xml:space="preserve"> procedures are performed in patients with different pathologies of the heart. The question of whether those pathologies significantly </w:t>
      </w:r>
      <w:r w:rsidRPr="004B0690">
        <w:rPr>
          <w:rFonts w:ascii="Book Antiqua" w:hAnsi="Book Antiqua" w:cs="Times New Roman"/>
          <w:sz w:val="24"/>
          <w:szCs w:val="24"/>
          <w:lang w:val="en-US"/>
        </w:rPr>
        <w:lastRenderedPageBreak/>
        <w:t xml:space="preserve">influence the coronary venous system is interesting. Computed tomography of the heart is an ideal tool to perform such research. In 2007 Chen </w:t>
      </w:r>
      <w:r w:rsidR="00686038" w:rsidRPr="004B0690">
        <w:rPr>
          <w:rFonts w:ascii="Book Antiqua" w:hAnsi="Book Antiqua" w:cs="Times New Roman"/>
          <w:i/>
          <w:sz w:val="24"/>
          <w:szCs w:val="24"/>
          <w:lang w:val="en-US"/>
        </w:rPr>
        <w:t xml:space="preserve">et </w:t>
      </w:r>
      <w:proofErr w:type="gramStart"/>
      <w:r w:rsidR="00686038" w:rsidRPr="004B0690">
        <w:rPr>
          <w:rFonts w:ascii="Book Antiqua" w:hAnsi="Book Antiqua" w:cs="Times New Roman"/>
          <w:i/>
          <w:sz w:val="24"/>
          <w:szCs w:val="24"/>
          <w:lang w:val="en-US"/>
        </w:rPr>
        <w:t>al</w:t>
      </w:r>
      <w:r w:rsidR="006551C4" w:rsidRPr="004B0690">
        <w:rPr>
          <w:rFonts w:ascii="Book Antiqua" w:hAnsi="Book Antiqua" w:cs="Times New Roman"/>
          <w:sz w:val="24"/>
          <w:szCs w:val="24"/>
          <w:vertAlign w:val="superscript"/>
          <w:lang w:val="en-US"/>
        </w:rPr>
        <w:t>[</w:t>
      </w:r>
      <w:proofErr w:type="gramEnd"/>
      <w:r w:rsidR="006551C4" w:rsidRPr="004B0690">
        <w:rPr>
          <w:rFonts w:ascii="Book Antiqua" w:hAnsi="Book Antiqua" w:cs="Times New Roman"/>
          <w:sz w:val="24"/>
          <w:szCs w:val="24"/>
          <w:vertAlign w:val="superscript"/>
          <w:lang w:val="en-US"/>
        </w:rPr>
        <w:t>4</w:t>
      </w:r>
      <w:r w:rsidR="00426D11">
        <w:rPr>
          <w:rFonts w:ascii="Book Antiqua" w:hAnsi="Book Antiqua" w:cs="Times New Roman" w:hint="eastAsia"/>
          <w:sz w:val="24"/>
          <w:szCs w:val="24"/>
          <w:vertAlign w:val="superscript"/>
          <w:lang w:val="en-US" w:eastAsia="zh-CN"/>
        </w:rPr>
        <w:t>7</w:t>
      </w:r>
      <w:r w:rsidR="006551C4" w:rsidRPr="004B0690">
        <w:rPr>
          <w:rFonts w:ascii="Book Antiqua" w:hAnsi="Book Antiqua" w:cs="Times New Roman"/>
          <w:sz w:val="24"/>
          <w:szCs w:val="24"/>
          <w:vertAlign w:val="superscript"/>
          <w:lang w:val="en-US"/>
        </w:rPr>
        <w:t>]</w:t>
      </w:r>
      <w:r w:rsidR="00B61423">
        <w:rPr>
          <w:rFonts w:ascii="Book Antiqua" w:hAnsi="Book Antiqua" w:cs="Times New Roman" w:hint="eastAsia"/>
          <w:i/>
          <w:sz w:val="24"/>
          <w:szCs w:val="24"/>
          <w:lang w:val="en-US" w:eastAsia="zh-CN"/>
        </w:rPr>
        <w:t xml:space="preserve"> </w:t>
      </w:r>
      <w:r w:rsidRPr="004B0690">
        <w:rPr>
          <w:rFonts w:ascii="Book Antiqua" w:hAnsi="Book Antiqua" w:cs="Times New Roman"/>
          <w:sz w:val="24"/>
          <w:szCs w:val="24"/>
          <w:lang w:val="en-US"/>
        </w:rPr>
        <w:t xml:space="preserve">examined 23 consecutive patients with chronic systolic heart failure and an ejection fraction &lt; 40%. The authors concluded that heart failure extends the total length between the PIV and AIV as compared to the control group. Similar results were also obtained by our </w:t>
      </w:r>
      <w:proofErr w:type="gramStart"/>
      <w:r w:rsidRPr="004B0690">
        <w:rPr>
          <w:rFonts w:ascii="Book Antiqua" w:hAnsi="Book Antiqua" w:cs="Times New Roman"/>
          <w:sz w:val="24"/>
          <w:szCs w:val="24"/>
          <w:lang w:val="en-US"/>
        </w:rPr>
        <w:t>team</w:t>
      </w:r>
      <w:r w:rsidR="00FD4437" w:rsidRPr="004B0690">
        <w:rPr>
          <w:rFonts w:ascii="Book Antiqua" w:hAnsi="Book Antiqua" w:cs="Times New Roman"/>
          <w:sz w:val="24"/>
          <w:szCs w:val="24"/>
          <w:vertAlign w:val="superscript"/>
          <w:lang w:val="en-US"/>
        </w:rPr>
        <w:t>[</w:t>
      </w:r>
      <w:proofErr w:type="gramEnd"/>
      <w:r w:rsidR="001516CE" w:rsidRPr="004B0690">
        <w:rPr>
          <w:rFonts w:ascii="Book Antiqua" w:hAnsi="Book Antiqua" w:cs="Times New Roman"/>
          <w:sz w:val="24"/>
          <w:szCs w:val="24"/>
          <w:vertAlign w:val="superscript"/>
          <w:lang w:val="en-US"/>
        </w:rPr>
        <w:t>4</w:t>
      </w:r>
      <w:r w:rsidR="00426D11">
        <w:rPr>
          <w:rFonts w:ascii="Book Antiqua" w:hAnsi="Book Antiqua" w:cs="Times New Roman" w:hint="eastAsia"/>
          <w:sz w:val="24"/>
          <w:szCs w:val="24"/>
          <w:vertAlign w:val="superscript"/>
          <w:lang w:val="en-US" w:eastAsia="zh-CN"/>
        </w:rPr>
        <w:t>8</w:t>
      </w:r>
      <w:r w:rsidR="00FD4437" w:rsidRPr="004B0690">
        <w:rPr>
          <w:rFonts w:ascii="Book Antiqua" w:hAnsi="Book Antiqua" w:cs="Times New Roman"/>
          <w:sz w:val="24"/>
          <w:szCs w:val="24"/>
          <w:vertAlign w:val="superscript"/>
          <w:lang w:val="en-US"/>
        </w:rPr>
        <w:t>]</w:t>
      </w:r>
      <w:r w:rsidRPr="004B0690">
        <w:rPr>
          <w:rFonts w:ascii="Book Antiqua" w:hAnsi="Book Antiqua" w:cs="Times New Roman"/>
          <w:sz w:val="24"/>
          <w:szCs w:val="24"/>
          <w:lang w:val="en-US"/>
        </w:rPr>
        <w:t>. During MSCT of patients with heart failure, the average number of visible veins per case was 3.44 in the HF group and 2.72 in patients with a normal ejection fraction (</w:t>
      </w:r>
      <w:r w:rsidRPr="00ED4C2B">
        <w:rPr>
          <w:rFonts w:ascii="Book Antiqua" w:hAnsi="Book Antiqua" w:cs="Times New Roman"/>
          <w:i/>
          <w:sz w:val="24"/>
          <w:szCs w:val="24"/>
          <w:lang w:val="en-US"/>
        </w:rPr>
        <w:t>P</w:t>
      </w:r>
      <w:r w:rsidRPr="004B0690">
        <w:rPr>
          <w:rFonts w:ascii="Book Antiqua" w:hAnsi="Book Antiqua" w:cs="Times New Roman"/>
          <w:sz w:val="24"/>
          <w:szCs w:val="24"/>
          <w:lang w:val="en-US"/>
        </w:rPr>
        <w:t xml:space="preserve"> = 0.0246). The statistical correlation between a reduction in ejection fraction and an increase in the number of veins was found (r = −0.2446, </w:t>
      </w:r>
      <w:r w:rsidRPr="00ED4C2B">
        <w:rPr>
          <w:rFonts w:ascii="Book Antiqua" w:hAnsi="Book Antiqua" w:cs="Times New Roman"/>
          <w:i/>
          <w:sz w:val="24"/>
          <w:szCs w:val="24"/>
          <w:lang w:val="en-US"/>
        </w:rPr>
        <w:t>P</w:t>
      </w:r>
      <w:r w:rsidRPr="004B0690">
        <w:rPr>
          <w:rFonts w:ascii="Book Antiqua" w:hAnsi="Book Antiqua" w:cs="Times New Roman"/>
          <w:sz w:val="24"/>
          <w:szCs w:val="24"/>
          <w:lang w:val="en-US"/>
        </w:rPr>
        <w:t xml:space="preserve"> &lt; 0.05). We also examined the influence of heart failure on the variants of the coronary venous system and found that for two of the seven common variants of the coronary venous system at least two target veins (</w:t>
      </w:r>
      <w:proofErr w:type="spellStart"/>
      <w:r w:rsidRPr="004B0690">
        <w:rPr>
          <w:rFonts w:ascii="Book Antiqua" w:hAnsi="Book Antiqua" w:cs="Times New Roman"/>
          <w:sz w:val="24"/>
          <w:szCs w:val="24"/>
          <w:lang w:val="en-US"/>
        </w:rPr>
        <w:t>posterolateral</w:t>
      </w:r>
      <w:proofErr w:type="spellEnd"/>
      <w:r w:rsidRPr="004B0690">
        <w:rPr>
          <w:rFonts w:ascii="Book Antiqua" w:hAnsi="Book Antiqua" w:cs="Times New Roman"/>
          <w:sz w:val="24"/>
          <w:szCs w:val="24"/>
          <w:lang w:val="en-US"/>
        </w:rPr>
        <w:t xml:space="preserve"> and lateral) were presented for cardiac </w:t>
      </w:r>
      <w:r w:rsidR="00B912C4" w:rsidRPr="004B0690">
        <w:rPr>
          <w:rFonts w:ascii="Book Antiqua" w:hAnsi="Book Antiqua" w:cs="Times New Roman"/>
          <w:sz w:val="24"/>
          <w:szCs w:val="24"/>
          <w:lang w:val="en-US"/>
        </w:rPr>
        <w:t>resynchronization</w:t>
      </w:r>
      <w:r w:rsidRPr="004B0690">
        <w:rPr>
          <w:rFonts w:ascii="Book Antiqua" w:hAnsi="Book Antiqua" w:cs="Times New Roman"/>
          <w:sz w:val="24"/>
          <w:szCs w:val="24"/>
          <w:lang w:val="en-US"/>
        </w:rPr>
        <w:t xml:space="preserve">. We concluded that an association possibly exists between a failing heart and cardiac venous retention. </w:t>
      </w:r>
    </w:p>
    <w:p w:rsidR="006C374C" w:rsidRDefault="006C374C" w:rsidP="0065061E">
      <w:pPr>
        <w:spacing w:after="0" w:line="360" w:lineRule="auto"/>
        <w:ind w:firstLineChars="150" w:firstLine="360"/>
        <w:jc w:val="both"/>
        <w:rPr>
          <w:rFonts w:ascii="Book Antiqua" w:hAnsi="Book Antiqua" w:cs="Times New Roman"/>
          <w:sz w:val="24"/>
          <w:szCs w:val="24"/>
          <w:lang w:val="en-US" w:eastAsia="zh-CN"/>
        </w:rPr>
      </w:pPr>
      <w:r w:rsidRPr="004B0690">
        <w:rPr>
          <w:rFonts w:ascii="Book Antiqua" w:hAnsi="Book Antiqua" w:cs="Times New Roman"/>
          <w:sz w:val="24"/>
          <w:szCs w:val="24"/>
          <w:lang w:val="en-US"/>
        </w:rPr>
        <w:t xml:space="preserve">Another important question is whether there are some problems with performing MSCT in heart failure patients. First of all, we have to look at the volume of contrast agent because renal impairment often coexists in HF patients, secondly because the use of beta blockers to </w:t>
      </w:r>
      <w:r w:rsidR="008B794D" w:rsidRPr="004B0690">
        <w:rPr>
          <w:rFonts w:ascii="Book Antiqua" w:hAnsi="Book Antiqua" w:cs="Times New Roman"/>
          <w:sz w:val="24"/>
          <w:szCs w:val="24"/>
          <w:lang w:val="en-US"/>
        </w:rPr>
        <w:t>stabilize</w:t>
      </w:r>
      <w:r w:rsidRPr="004B0690">
        <w:rPr>
          <w:rFonts w:ascii="Book Antiqua" w:hAnsi="Book Antiqua" w:cs="Times New Roman"/>
          <w:sz w:val="24"/>
          <w:szCs w:val="24"/>
          <w:lang w:val="en-US"/>
        </w:rPr>
        <w:t xml:space="preserve"> the heart rhythm are often contraindicated in these patients and finally these patients often have a problem holding their breath, which is necessary in orde</w:t>
      </w:r>
      <w:r w:rsidR="00BE4E73" w:rsidRPr="004B0690">
        <w:rPr>
          <w:rFonts w:ascii="Book Antiqua" w:hAnsi="Book Antiqua" w:cs="Times New Roman"/>
          <w:sz w:val="24"/>
          <w:szCs w:val="24"/>
          <w:lang w:val="en-US"/>
        </w:rPr>
        <w:t xml:space="preserve">r to avoid any motion </w:t>
      </w:r>
      <w:proofErr w:type="gramStart"/>
      <w:r w:rsidR="00BE4E73" w:rsidRPr="004B0690">
        <w:rPr>
          <w:rFonts w:ascii="Book Antiqua" w:hAnsi="Book Antiqua" w:cs="Times New Roman"/>
          <w:sz w:val="24"/>
          <w:szCs w:val="24"/>
          <w:lang w:val="en-US"/>
        </w:rPr>
        <w:t>artifacts</w:t>
      </w:r>
      <w:r w:rsidRPr="004B0690">
        <w:rPr>
          <w:rFonts w:ascii="Book Antiqua" w:hAnsi="Book Antiqua" w:cs="Times New Roman"/>
          <w:sz w:val="24"/>
          <w:szCs w:val="24"/>
          <w:vertAlign w:val="superscript"/>
          <w:lang w:val="en-US"/>
        </w:rPr>
        <w:t>[</w:t>
      </w:r>
      <w:proofErr w:type="gramEnd"/>
      <w:r w:rsidR="00426D11">
        <w:rPr>
          <w:rFonts w:ascii="Book Antiqua" w:hAnsi="Book Antiqua" w:cs="Times New Roman" w:hint="eastAsia"/>
          <w:sz w:val="24"/>
          <w:szCs w:val="24"/>
          <w:vertAlign w:val="superscript"/>
          <w:lang w:val="en-US" w:eastAsia="zh-CN"/>
        </w:rPr>
        <w:t>49</w:t>
      </w:r>
      <w:r w:rsidRPr="004B0690">
        <w:rPr>
          <w:rFonts w:ascii="Book Antiqua" w:hAnsi="Book Antiqua" w:cs="Times New Roman"/>
          <w:sz w:val="24"/>
          <w:szCs w:val="24"/>
          <w:vertAlign w:val="superscript"/>
          <w:lang w:val="en-US"/>
        </w:rPr>
        <w:t>]</w:t>
      </w:r>
      <w:r w:rsidR="00BE4E73" w:rsidRPr="004B0690">
        <w:rPr>
          <w:rFonts w:ascii="Book Antiqua" w:hAnsi="Book Antiqua" w:cs="Times New Roman"/>
          <w:sz w:val="24"/>
          <w:szCs w:val="24"/>
          <w:lang w:val="en-US"/>
        </w:rPr>
        <w:t xml:space="preserve">. </w:t>
      </w:r>
      <w:r w:rsidRPr="004B0690">
        <w:rPr>
          <w:rFonts w:ascii="Book Antiqua" w:hAnsi="Book Antiqua" w:cs="Times New Roman"/>
          <w:sz w:val="24"/>
          <w:szCs w:val="24"/>
          <w:lang w:val="en-US"/>
        </w:rPr>
        <w:t xml:space="preserve">Another important observation is the coronary venous system in patients after bypass </w:t>
      </w:r>
      <w:proofErr w:type="gramStart"/>
      <w:r w:rsidRPr="004B0690">
        <w:rPr>
          <w:rFonts w:ascii="Book Antiqua" w:hAnsi="Book Antiqua" w:cs="Times New Roman"/>
          <w:sz w:val="24"/>
          <w:szCs w:val="24"/>
          <w:lang w:val="en-US"/>
        </w:rPr>
        <w:t>grafts</w:t>
      </w:r>
      <w:r w:rsidR="001144E0" w:rsidRPr="004B0690">
        <w:rPr>
          <w:rFonts w:ascii="Book Antiqua" w:hAnsi="Book Antiqua" w:cs="Times New Roman"/>
          <w:sz w:val="24"/>
          <w:szCs w:val="24"/>
          <w:vertAlign w:val="superscript"/>
          <w:lang w:val="en-US"/>
        </w:rPr>
        <w:t>[</w:t>
      </w:r>
      <w:proofErr w:type="gramEnd"/>
      <w:r w:rsidR="00E50233" w:rsidRPr="004B0690">
        <w:rPr>
          <w:rFonts w:ascii="Book Antiqua" w:hAnsi="Book Antiqua" w:cs="Times New Roman"/>
          <w:sz w:val="24"/>
          <w:szCs w:val="24"/>
          <w:vertAlign w:val="superscript"/>
          <w:lang w:val="en-US"/>
        </w:rPr>
        <w:t>5</w:t>
      </w:r>
      <w:r w:rsidR="00426D11">
        <w:rPr>
          <w:rFonts w:ascii="Book Antiqua" w:hAnsi="Book Antiqua" w:cs="Times New Roman" w:hint="eastAsia"/>
          <w:sz w:val="24"/>
          <w:szCs w:val="24"/>
          <w:vertAlign w:val="superscript"/>
          <w:lang w:val="en-US" w:eastAsia="zh-CN"/>
        </w:rPr>
        <w:t>0</w:t>
      </w:r>
      <w:r w:rsidR="001144E0" w:rsidRPr="004B0690">
        <w:rPr>
          <w:rFonts w:ascii="Book Antiqua" w:hAnsi="Book Antiqua" w:cs="Times New Roman"/>
          <w:sz w:val="24"/>
          <w:szCs w:val="24"/>
          <w:vertAlign w:val="superscript"/>
          <w:lang w:val="en-US"/>
        </w:rPr>
        <w:t>]</w:t>
      </w:r>
      <w:r w:rsidRPr="004B0690">
        <w:rPr>
          <w:rFonts w:ascii="Book Antiqua" w:hAnsi="Book Antiqua" w:cs="Times New Roman"/>
          <w:sz w:val="24"/>
          <w:szCs w:val="24"/>
          <w:lang w:val="en-US"/>
        </w:rPr>
        <w:t>. We documented that the average number of visible coronary veins In the CABG group was significantly higher (5.3 ± 1.3), while in the control group, it was 3.1 ± 1.1 (</w:t>
      </w:r>
      <w:r w:rsidR="00780F42" w:rsidRPr="00780F42">
        <w:rPr>
          <w:rFonts w:ascii="Book Antiqua" w:hAnsi="Book Antiqua" w:cs="Times New Roman"/>
          <w:i/>
          <w:sz w:val="24"/>
          <w:szCs w:val="24"/>
          <w:lang w:val="en-US"/>
        </w:rPr>
        <w:t>P</w:t>
      </w:r>
      <w:r w:rsidR="00780F42" w:rsidRPr="00780F42">
        <w:rPr>
          <w:rFonts w:ascii="Book Antiqua" w:hAnsi="Book Antiqua" w:cs="Times New Roman"/>
          <w:i/>
          <w:sz w:val="24"/>
          <w:szCs w:val="24"/>
          <w:lang w:val="en-US" w:eastAsia="zh-CN"/>
        </w:rPr>
        <w:t xml:space="preserve"> </w:t>
      </w:r>
      <w:r w:rsidRPr="004B0690">
        <w:rPr>
          <w:rFonts w:ascii="Book Antiqua" w:hAnsi="Book Antiqua" w:cs="Times New Roman"/>
          <w:sz w:val="24"/>
          <w:szCs w:val="24"/>
          <w:lang w:val="en-US"/>
        </w:rPr>
        <w:t>=</w:t>
      </w:r>
      <w:r w:rsidR="00780F42">
        <w:rPr>
          <w:rFonts w:ascii="Book Antiqua" w:hAnsi="Book Antiqua" w:cs="Times New Roman" w:hint="eastAsia"/>
          <w:sz w:val="24"/>
          <w:szCs w:val="24"/>
          <w:lang w:val="en-US" w:eastAsia="zh-CN"/>
        </w:rPr>
        <w:t xml:space="preserve"> </w:t>
      </w:r>
      <w:r w:rsidRPr="004B0690">
        <w:rPr>
          <w:rFonts w:ascii="Book Antiqua" w:hAnsi="Book Antiqua" w:cs="Times New Roman"/>
          <w:sz w:val="24"/>
          <w:szCs w:val="24"/>
          <w:lang w:val="en-US"/>
        </w:rPr>
        <w:t>0.001). An example of such an image is presented in</w:t>
      </w:r>
      <w:r w:rsidR="007C4F16" w:rsidRPr="004B0690">
        <w:rPr>
          <w:rFonts w:ascii="Book Antiqua" w:hAnsi="Book Antiqua" w:cs="Times New Roman"/>
          <w:sz w:val="24"/>
          <w:szCs w:val="24"/>
          <w:lang w:val="en-US"/>
        </w:rPr>
        <w:t xml:space="preserve"> </w:t>
      </w:r>
      <w:r w:rsidRPr="00780F42">
        <w:rPr>
          <w:rFonts w:ascii="Book Antiqua" w:hAnsi="Book Antiqua" w:cs="Times New Roman"/>
          <w:sz w:val="24"/>
          <w:szCs w:val="24"/>
          <w:lang w:val="en-US"/>
        </w:rPr>
        <w:t xml:space="preserve">Figure </w:t>
      </w:r>
      <w:r w:rsidR="00806ED7" w:rsidRPr="00780F42">
        <w:rPr>
          <w:rFonts w:ascii="Book Antiqua" w:hAnsi="Book Antiqua" w:cs="Times New Roman"/>
          <w:sz w:val="24"/>
          <w:szCs w:val="24"/>
          <w:lang w:val="en-US"/>
        </w:rPr>
        <w:t>7</w:t>
      </w:r>
      <w:r w:rsidRPr="00780F42">
        <w:rPr>
          <w:rFonts w:ascii="Book Antiqua" w:hAnsi="Book Antiqua" w:cs="Times New Roman"/>
          <w:sz w:val="24"/>
          <w:szCs w:val="24"/>
          <w:lang w:val="en-US"/>
        </w:rPr>
        <w:t xml:space="preserve">. </w:t>
      </w:r>
    </w:p>
    <w:p w:rsidR="00780F42" w:rsidRPr="004B0690" w:rsidRDefault="00780F42" w:rsidP="0065061E">
      <w:pPr>
        <w:spacing w:after="0" w:line="360" w:lineRule="auto"/>
        <w:ind w:firstLineChars="150" w:firstLine="360"/>
        <w:jc w:val="both"/>
        <w:rPr>
          <w:rFonts w:ascii="Book Antiqua" w:hAnsi="Book Antiqua" w:cs="Times New Roman"/>
          <w:sz w:val="24"/>
          <w:szCs w:val="24"/>
          <w:lang w:val="en-US" w:eastAsia="zh-CN"/>
        </w:rPr>
      </w:pPr>
    </w:p>
    <w:p w:rsidR="006C374C" w:rsidRPr="004B0690" w:rsidRDefault="006C374C" w:rsidP="0065061E">
      <w:pPr>
        <w:spacing w:after="0" w:line="360" w:lineRule="auto"/>
        <w:jc w:val="both"/>
        <w:rPr>
          <w:rFonts w:ascii="Book Antiqua" w:hAnsi="Book Antiqua" w:cs="Times New Roman"/>
          <w:b/>
          <w:sz w:val="24"/>
          <w:szCs w:val="24"/>
          <w:lang w:val="en-US"/>
        </w:rPr>
      </w:pPr>
      <w:r w:rsidRPr="004B0690">
        <w:rPr>
          <w:rFonts w:ascii="Book Antiqua" w:hAnsi="Book Antiqua" w:cs="Times New Roman"/>
          <w:b/>
          <w:sz w:val="24"/>
          <w:szCs w:val="24"/>
          <w:lang w:val="en-US"/>
        </w:rPr>
        <w:t>PERCUTANEOUS MITRAL ANNULOPLASTY</w:t>
      </w:r>
      <w:r w:rsidRPr="004B0690">
        <w:rPr>
          <w:rFonts w:ascii="Book Antiqua" w:hAnsi="Book Antiqua" w:cs="Times New Roman"/>
          <w:b/>
          <w:sz w:val="24"/>
          <w:szCs w:val="24"/>
          <w:lang w:val="en-US"/>
        </w:rPr>
        <w:tab/>
      </w:r>
    </w:p>
    <w:p w:rsidR="00B20D26" w:rsidRPr="004B0690" w:rsidRDefault="006C374C" w:rsidP="0065061E">
      <w:pPr>
        <w:pStyle w:val="a3"/>
        <w:spacing w:line="360" w:lineRule="auto"/>
        <w:jc w:val="both"/>
        <w:rPr>
          <w:rFonts w:ascii="Book Antiqua" w:hAnsi="Book Antiqua" w:cs="Times New Roman"/>
          <w:sz w:val="24"/>
          <w:szCs w:val="24"/>
          <w:lang w:val="en-US"/>
        </w:rPr>
      </w:pPr>
      <w:r w:rsidRPr="004B0690">
        <w:rPr>
          <w:rFonts w:ascii="Book Antiqua" w:hAnsi="Book Antiqua" w:cs="Times New Roman"/>
          <w:sz w:val="24"/>
          <w:szCs w:val="24"/>
          <w:lang w:val="en-US"/>
        </w:rPr>
        <w:t xml:space="preserve">Percutaneous mitral </w:t>
      </w:r>
      <w:proofErr w:type="spellStart"/>
      <w:r w:rsidRPr="004B0690">
        <w:rPr>
          <w:rFonts w:ascii="Book Antiqua" w:hAnsi="Book Antiqua" w:cs="Times New Roman"/>
          <w:sz w:val="24"/>
          <w:szCs w:val="24"/>
          <w:lang w:val="en-US"/>
        </w:rPr>
        <w:t>annuloplasty</w:t>
      </w:r>
      <w:proofErr w:type="spellEnd"/>
      <w:r w:rsidRPr="004B0690">
        <w:rPr>
          <w:rFonts w:ascii="Book Antiqua" w:hAnsi="Book Antiqua" w:cs="Times New Roman"/>
          <w:sz w:val="24"/>
          <w:szCs w:val="24"/>
          <w:lang w:val="en-US"/>
        </w:rPr>
        <w:t xml:space="preserve"> (PMA) is another method in which the </w:t>
      </w:r>
      <w:r w:rsidR="000A6DC2" w:rsidRPr="004B0690">
        <w:rPr>
          <w:rFonts w:ascii="Book Antiqua" w:hAnsi="Book Antiqua" w:cs="Times New Roman"/>
          <w:sz w:val="24"/>
          <w:szCs w:val="24"/>
          <w:lang w:val="en-US"/>
        </w:rPr>
        <w:t>visualization</w:t>
      </w:r>
      <w:r w:rsidRPr="004B0690">
        <w:rPr>
          <w:rFonts w:ascii="Book Antiqua" w:hAnsi="Book Antiqua" w:cs="Times New Roman"/>
          <w:sz w:val="24"/>
          <w:szCs w:val="24"/>
          <w:lang w:val="en-US"/>
        </w:rPr>
        <w:t xml:space="preserve"> of the coronary venous system is important. In this technique devices are implanted into the coronary sinus and the great cardiac vein in order to reduce mitral ischemic </w:t>
      </w:r>
      <w:proofErr w:type="gramStart"/>
      <w:r w:rsidRPr="004B0690">
        <w:rPr>
          <w:rFonts w:ascii="Book Antiqua" w:hAnsi="Book Antiqua" w:cs="Times New Roman"/>
          <w:sz w:val="24"/>
          <w:szCs w:val="24"/>
          <w:lang w:val="en-US"/>
        </w:rPr>
        <w:t>regurgitation</w:t>
      </w:r>
      <w:r w:rsidR="00320683" w:rsidRPr="004B0690">
        <w:rPr>
          <w:rFonts w:ascii="Book Antiqua" w:hAnsi="Book Antiqua" w:cs="Times New Roman"/>
          <w:sz w:val="24"/>
          <w:szCs w:val="24"/>
          <w:vertAlign w:val="superscript"/>
          <w:lang w:val="en-US"/>
        </w:rPr>
        <w:t>[</w:t>
      </w:r>
      <w:proofErr w:type="gramEnd"/>
      <w:r w:rsidR="00E50233" w:rsidRPr="004B0690">
        <w:rPr>
          <w:rFonts w:ascii="Book Antiqua" w:hAnsi="Book Antiqua" w:cs="Times New Roman"/>
          <w:sz w:val="24"/>
          <w:szCs w:val="24"/>
          <w:vertAlign w:val="superscript"/>
          <w:lang w:val="en-US"/>
        </w:rPr>
        <w:t>5</w:t>
      </w:r>
      <w:r w:rsidR="00B36D19">
        <w:rPr>
          <w:rFonts w:ascii="Book Antiqua" w:hAnsi="Book Antiqua" w:cs="Times New Roman" w:hint="eastAsia"/>
          <w:sz w:val="24"/>
          <w:szCs w:val="24"/>
          <w:vertAlign w:val="superscript"/>
          <w:lang w:val="en-US" w:eastAsia="zh-CN"/>
        </w:rPr>
        <w:t>1</w:t>
      </w:r>
      <w:r w:rsidR="002068C9">
        <w:rPr>
          <w:rFonts w:ascii="Book Antiqua" w:hAnsi="Book Antiqua" w:cs="Times New Roman" w:hint="eastAsia"/>
          <w:sz w:val="24"/>
          <w:szCs w:val="24"/>
          <w:vertAlign w:val="superscript"/>
          <w:lang w:val="en-US" w:eastAsia="zh-CN"/>
        </w:rPr>
        <w:t>-</w:t>
      </w:r>
      <w:r w:rsidR="001516CE" w:rsidRPr="004B0690">
        <w:rPr>
          <w:rFonts w:ascii="Book Antiqua" w:hAnsi="Book Antiqua" w:cs="Times New Roman"/>
          <w:sz w:val="24"/>
          <w:szCs w:val="24"/>
          <w:vertAlign w:val="superscript"/>
          <w:lang w:val="en-US"/>
        </w:rPr>
        <w:t>5</w:t>
      </w:r>
      <w:r w:rsidR="00B36D19">
        <w:rPr>
          <w:rFonts w:ascii="Book Antiqua" w:hAnsi="Book Antiqua" w:cs="Times New Roman" w:hint="eastAsia"/>
          <w:sz w:val="24"/>
          <w:szCs w:val="24"/>
          <w:vertAlign w:val="superscript"/>
          <w:lang w:val="en-US" w:eastAsia="zh-CN"/>
        </w:rPr>
        <w:t>5</w:t>
      </w:r>
      <w:r w:rsidR="00320683" w:rsidRPr="004B0690">
        <w:rPr>
          <w:rFonts w:ascii="Book Antiqua" w:hAnsi="Book Antiqua" w:cs="Times New Roman"/>
          <w:sz w:val="24"/>
          <w:szCs w:val="24"/>
          <w:vertAlign w:val="superscript"/>
          <w:lang w:val="en-US"/>
        </w:rPr>
        <w:t>]</w:t>
      </w:r>
      <w:r w:rsidRPr="004B0690">
        <w:rPr>
          <w:rFonts w:ascii="Book Antiqua" w:hAnsi="Book Antiqua" w:cs="Times New Roman"/>
          <w:sz w:val="24"/>
          <w:szCs w:val="24"/>
          <w:lang w:val="en-US"/>
        </w:rPr>
        <w:t>. Its safety and usefulness were evaluated in human stu</w:t>
      </w:r>
      <w:r w:rsidR="002068C9">
        <w:rPr>
          <w:rFonts w:ascii="Book Antiqua" w:hAnsi="Book Antiqua" w:cs="Times New Roman"/>
          <w:sz w:val="24"/>
          <w:szCs w:val="24"/>
          <w:lang w:val="en-US"/>
        </w:rPr>
        <w:t xml:space="preserve">dies such as the AMADEUS </w:t>
      </w:r>
      <w:proofErr w:type="gramStart"/>
      <w:r w:rsidR="002068C9">
        <w:rPr>
          <w:rFonts w:ascii="Book Antiqua" w:hAnsi="Book Antiqua" w:cs="Times New Roman"/>
          <w:sz w:val="24"/>
          <w:szCs w:val="24"/>
          <w:lang w:val="en-US"/>
        </w:rPr>
        <w:t>trial</w:t>
      </w:r>
      <w:r w:rsidRPr="004B0690">
        <w:rPr>
          <w:rFonts w:ascii="Book Antiqua" w:hAnsi="Book Antiqua" w:cs="Times New Roman"/>
          <w:sz w:val="24"/>
          <w:szCs w:val="24"/>
          <w:vertAlign w:val="superscript"/>
          <w:lang w:val="en-US"/>
        </w:rPr>
        <w:t>[</w:t>
      </w:r>
      <w:proofErr w:type="gramEnd"/>
      <w:r w:rsidR="001516CE" w:rsidRPr="004B0690">
        <w:rPr>
          <w:rFonts w:ascii="Book Antiqua" w:hAnsi="Book Antiqua" w:cs="Times New Roman"/>
          <w:sz w:val="24"/>
          <w:szCs w:val="24"/>
          <w:vertAlign w:val="superscript"/>
          <w:lang w:val="en-US"/>
        </w:rPr>
        <w:t>5</w:t>
      </w:r>
      <w:r w:rsidR="00B36D19">
        <w:rPr>
          <w:rFonts w:ascii="Book Antiqua" w:hAnsi="Book Antiqua" w:cs="Times New Roman" w:hint="eastAsia"/>
          <w:sz w:val="24"/>
          <w:szCs w:val="24"/>
          <w:vertAlign w:val="superscript"/>
          <w:lang w:val="en-US" w:eastAsia="zh-CN"/>
        </w:rPr>
        <w:t>6</w:t>
      </w:r>
      <w:r w:rsidR="00393FA7" w:rsidRPr="004B0690">
        <w:rPr>
          <w:rFonts w:ascii="Book Antiqua" w:hAnsi="Book Antiqua" w:cs="Times New Roman"/>
          <w:sz w:val="24"/>
          <w:szCs w:val="24"/>
          <w:vertAlign w:val="superscript"/>
          <w:lang w:val="en-US"/>
        </w:rPr>
        <w:t>,</w:t>
      </w:r>
      <w:r w:rsidR="001516CE" w:rsidRPr="004B0690">
        <w:rPr>
          <w:rFonts w:ascii="Book Antiqua" w:hAnsi="Book Antiqua" w:cs="Times New Roman"/>
          <w:sz w:val="24"/>
          <w:szCs w:val="24"/>
          <w:vertAlign w:val="superscript"/>
          <w:lang w:val="en-US"/>
        </w:rPr>
        <w:t>5</w:t>
      </w:r>
      <w:r w:rsidR="00B36D19">
        <w:rPr>
          <w:rFonts w:ascii="Book Antiqua" w:hAnsi="Book Antiqua" w:cs="Times New Roman" w:hint="eastAsia"/>
          <w:sz w:val="24"/>
          <w:szCs w:val="24"/>
          <w:vertAlign w:val="superscript"/>
          <w:lang w:val="en-US" w:eastAsia="zh-CN"/>
        </w:rPr>
        <w:t>7</w:t>
      </w:r>
      <w:r w:rsidRPr="004B0690">
        <w:rPr>
          <w:rFonts w:ascii="Book Antiqua" w:hAnsi="Book Antiqua" w:cs="Times New Roman"/>
          <w:sz w:val="24"/>
          <w:szCs w:val="24"/>
          <w:vertAlign w:val="superscript"/>
          <w:lang w:val="en-US"/>
        </w:rPr>
        <w:t>]</w:t>
      </w:r>
      <w:r w:rsidRPr="004B0690">
        <w:rPr>
          <w:rFonts w:ascii="Book Antiqua" w:hAnsi="Book Antiqua" w:cs="Times New Roman"/>
          <w:sz w:val="24"/>
          <w:szCs w:val="24"/>
          <w:lang w:val="en-US"/>
        </w:rPr>
        <w:t xml:space="preserve">. Why is knowledge about the anatomy so </w:t>
      </w:r>
      <w:r w:rsidRPr="004B0690">
        <w:rPr>
          <w:rFonts w:ascii="Book Antiqua" w:hAnsi="Book Antiqua" w:cs="Times New Roman"/>
          <w:sz w:val="24"/>
          <w:szCs w:val="24"/>
          <w:lang w:val="en-US"/>
        </w:rPr>
        <w:lastRenderedPageBreak/>
        <w:t xml:space="preserve">important? In selected patients, a close relationship between the left circumflex artery </w:t>
      </w:r>
      <w:r w:rsidR="00393FA7" w:rsidRPr="004B0690">
        <w:rPr>
          <w:rFonts w:ascii="Book Antiqua" w:hAnsi="Book Antiqua" w:cs="Times New Roman"/>
          <w:sz w:val="24"/>
          <w:szCs w:val="24"/>
          <w:lang w:val="en-US"/>
        </w:rPr>
        <w:t>(</w:t>
      </w:r>
      <w:proofErr w:type="spellStart"/>
      <w:r w:rsidR="00393FA7" w:rsidRPr="004B0690">
        <w:rPr>
          <w:rFonts w:ascii="Book Antiqua" w:hAnsi="Book Antiqua" w:cs="Times New Roman"/>
          <w:sz w:val="24"/>
          <w:szCs w:val="24"/>
          <w:lang w:val="en-US"/>
        </w:rPr>
        <w:t>LCx</w:t>
      </w:r>
      <w:proofErr w:type="spellEnd"/>
      <w:r w:rsidR="00393FA7" w:rsidRPr="004B0690">
        <w:rPr>
          <w:rFonts w:ascii="Book Antiqua" w:hAnsi="Book Antiqua" w:cs="Times New Roman"/>
          <w:sz w:val="24"/>
          <w:szCs w:val="24"/>
          <w:lang w:val="en-US"/>
        </w:rPr>
        <w:t xml:space="preserve">) </w:t>
      </w:r>
      <w:r w:rsidRPr="004B0690">
        <w:rPr>
          <w:rFonts w:ascii="Book Antiqua" w:hAnsi="Book Antiqua" w:cs="Times New Roman"/>
          <w:sz w:val="24"/>
          <w:szCs w:val="24"/>
          <w:lang w:val="en-US"/>
        </w:rPr>
        <w:t xml:space="preserve">and the </w:t>
      </w:r>
      <w:r w:rsidR="00393FA7" w:rsidRPr="004B0690">
        <w:rPr>
          <w:rFonts w:ascii="Book Antiqua" w:hAnsi="Book Antiqua" w:cs="Times New Roman"/>
          <w:sz w:val="24"/>
          <w:szCs w:val="24"/>
          <w:lang w:val="en-US"/>
        </w:rPr>
        <w:t>coronary sinus</w:t>
      </w:r>
      <w:r w:rsidRPr="004B0690">
        <w:rPr>
          <w:rFonts w:ascii="Book Antiqua" w:hAnsi="Book Antiqua" w:cs="Times New Roman"/>
          <w:sz w:val="24"/>
          <w:szCs w:val="24"/>
          <w:lang w:val="en-US"/>
        </w:rPr>
        <w:t xml:space="preserve"> can cause the </w:t>
      </w:r>
      <w:proofErr w:type="spellStart"/>
      <w:r w:rsidRPr="004B0690">
        <w:rPr>
          <w:rFonts w:ascii="Book Antiqua" w:hAnsi="Book Antiqua" w:cs="Times New Roman"/>
          <w:sz w:val="24"/>
          <w:szCs w:val="24"/>
          <w:lang w:val="en-US"/>
        </w:rPr>
        <w:t>LCx</w:t>
      </w:r>
      <w:proofErr w:type="spellEnd"/>
      <w:r w:rsidRPr="004B0690">
        <w:rPr>
          <w:rFonts w:ascii="Book Antiqua" w:hAnsi="Book Antiqua" w:cs="Times New Roman"/>
          <w:sz w:val="24"/>
          <w:szCs w:val="24"/>
          <w:lang w:val="en-US"/>
        </w:rPr>
        <w:t xml:space="preserve"> to be accidently occluded during the placement of a device</w:t>
      </w:r>
      <w:r w:rsidR="00BE2D39" w:rsidRPr="004B0690">
        <w:rPr>
          <w:rFonts w:ascii="Book Antiqua" w:hAnsi="Book Antiqua" w:cs="Times New Roman"/>
          <w:sz w:val="24"/>
          <w:szCs w:val="24"/>
          <w:lang w:val="en-US"/>
        </w:rPr>
        <w:t xml:space="preserve"> – </w:t>
      </w:r>
      <w:r w:rsidR="006C7B36" w:rsidRPr="004B0690">
        <w:rPr>
          <w:rFonts w:ascii="Book Antiqua" w:hAnsi="Book Antiqua" w:cs="Times New Roman"/>
          <w:sz w:val="24"/>
          <w:szCs w:val="24"/>
          <w:lang w:val="en-US"/>
        </w:rPr>
        <w:t xml:space="preserve">an </w:t>
      </w:r>
      <w:r w:rsidR="00BE2D39" w:rsidRPr="004B0690">
        <w:rPr>
          <w:rFonts w:ascii="Book Antiqua" w:hAnsi="Book Antiqua" w:cs="Times New Roman"/>
          <w:sz w:val="24"/>
          <w:szCs w:val="24"/>
          <w:lang w:val="en-US"/>
        </w:rPr>
        <w:t xml:space="preserve">example is presented </w:t>
      </w:r>
      <w:r w:rsidR="006C7B36" w:rsidRPr="004B0690">
        <w:rPr>
          <w:rFonts w:ascii="Book Antiqua" w:hAnsi="Book Antiqua" w:cs="Times New Roman"/>
          <w:sz w:val="24"/>
          <w:szCs w:val="24"/>
          <w:lang w:val="en-US"/>
        </w:rPr>
        <w:t>i</w:t>
      </w:r>
      <w:r w:rsidR="00BE2D39" w:rsidRPr="004B0690">
        <w:rPr>
          <w:rFonts w:ascii="Book Antiqua" w:hAnsi="Book Antiqua" w:cs="Times New Roman"/>
          <w:sz w:val="24"/>
          <w:szCs w:val="24"/>
          <w:lang w:val="en-US"/>
        </w:rPr>
        <w:t xml:space="preserve">n </w:t>
      </w:r>
      <w:r w:rsidR="00BE2D39" w:rsidRPr="002068C9">
        <w:rPr>
          <w:rFonts w:ascii="Book Antiqua" w:hAnsi="Book Antiqua" w:cs="Times New Roman"/>
          <w:sz w:val="24"/>
          <w:szCs w:val="24"/>
          <w:lang w:val="en-US"/>
        </w:rPr>
        <w:t>Figure 8</w:t>
      </w:r>
      <w:r w:rsidRPr="002068C9">
        <w:rPr>
          <w:rFonts w:ascii="Book Antiqua" w:hAnsi="Book Antiqua" w:cs="Times New Roman"/>
          <w:sz w:val="24"/>
          <w:szCs w:val="24"/>
          <w:lang w:val="en-US"/>
        </w:rPr>
        <w:t>.</w:t>
      </w:r>
      <w:r w:rsidRPr="004B0690">
        <w:rPr>
          <w:rFonts w:ascii="Book Antiqua" w:hAnsi="Book Antiqua" w:cs="Times New Roman"/>
          <w:sz w:val="24"/>
          <w:szCs w:val="24"/>
          <w:lang w:val="en-US"/>
        </w:rPr>
        <w:t xml:space="preserve"> Computed tomography allows the </w:t>
      </w:r>
      <w:r w:rsidR="00B912C4" w:rsidRPr="004B0690">
        <w:rPr>
          <w:rFonts w:ascii="Book Antiqua" w:hAnsi="Book Antiqua" w:cs="Times New Roman"/>
          <w:sz w:val="24"/>
          <w:szCs w:val="24"/>
          <w:lang w:val="en-US"/>
        </w:rPr>
        <w:t>visualization</w:t>
      </w:r>
      <w:r w:rsidRPr="004B0690">
        <w:rPr>
          <w:rFonts w:ascii="Book Antiqua" w:hAnsi="Book Antiqua" w:cs="Times New Roman"/>
          <w:sz w:val="24"/>
          <w:szCs w:val="24"/>
          <w:lang w:val="en-US"/>
        </w:rPr>
        <w:t xml:space="preserve"> of the relationships between the mitral valve (MV), the </w:t>
      </w:r>
      <w:proofErr w:type="spellStart"/>
      <w:r w:rsidRPr="004B0690">
        <w:rPr>
          <w:rFonts w:ascii="Book Antiqua" w:hAnsi="Book Antiqua" w:cs="Times New Roman"/>
          <w:sz w:val="24"/>
          <w:szCs w:val="24"/>
          <w:lang w:val="en-US"/>
        </w:rPr>
        <w:t>LCx</w:t>
      </w:r>
      <w:proofErr w:type="spellEnd"/>
      <w:r w:rsidRPr="004B0690">
        <w:rPr>
          <w:rFonts w:ascii="Book Antiqua" w:hAnsi="Book Antiqua" w:cs="Times New Roman"/>
          <w:sz w:val="24"/>
          <w:szCs w:val="24"/>
          <w:lang w:val="en-US"/>
        </w:rPr>
        <w:t xml:space="preserve"> and CS and therefore the risk of occluding the </w:t>
      </w:r>
      <w:proofErr w:type="spellStart"/>
      <w:r w:rsidRPr="004B0690">
        <w:rPr>
          <w:rFonts w:ascii="Book Antiqua" w:hAnsi="Book Antiqua" w:cs="Times New Roman"/>
          <w:sz w:val="24"/>
          <w:szCs w:val="24"/>
          <w:lang w:val="en-US"/>
        </w:rPr>
        <w:t>LCx</w:t>
      </w:r>
      <w:proofErr w:type="spellEnd"/>
      <w:r w:rsidRPr="004B0690">
        <w:rPr>
          <w:rFonts w:ascii="Book Antiqua" w:hAnsi="Book Antiqua" w:cs="Times New Roman"/>
          <w:sz w:val="24"/>
          <w:szCs w:val="24"/>
          <w:lang w:val="en-US"/>
        </w:rPr>
        <w:t xml:space="preserve"> can be </w:t>
      </w:r>
      <w:proofErr w:type="gramStart"/>
      <w:r w:rsidR="00B912C4" w:rsidRPr="004B0690">
        <w:rPr>
          <w:rFonts w:ascii="Book Antiqua" w:hAnsi="Book Antiqua" w:cs="Times New Roman"/>
          <w:sz w:val="24"/>
          <w:szCs w:val="24"/>
          <w:lang w:val="en-US"/>
        </w:rPr>
        <w:t>minimized</w:t>
      </w:r>
      <w:r w:rsidRPr="004B0690">
        <w:rPr>
          <w:rFonts w:ascii="Book Antiqua" w:hAnsi="Book Antiqua" w:cs="Times New Roman"/>
          <w:sz w:val="24"/>
          <w:szCs w:val="24"/>
          <w:vertAlign w:val="superscript"/>
          <w:lang w:val="en-US"/>
        </w:rPr>
        <w:t>[</w:t>
      </w:r>
      <w:proofErr w:type="gramEnd"/>
      <w:r w:rsidR="00E50233" w:rsidRPr="004B0690">
        <w:rPr>
          <w:rFonts w:ascii="Book Antiqua" w:hAnsi="Book Antiqua" w:cs="Times New Roman"/>
          <w:sz w:val="24"/>
          <w:szCs w:val="24"/>
          <w:vertAlign w:val="superscript"/>
          <w:lang w:val="en-US"/>
        </w:rPr>
        <w:t>5</w:t>
      </w:r>
      <w:r w:rsidR="00270B96">
        <w:rPr>
          <w:rFonts w:ascii="Book Antiqua" w:hAnsi="Book Antiqua" w:cs="Times New Roman" w:hint="eastAsia"/>
          <w:sz w:val="24"/>
          <w:szCs w:val="24"/>
          <w:vertAlign w:val="superscript"/>
          <w:lang w:val="en-US" w:eastAsia="zh-CN"/>
        </w:rPr>
        <w:t>8</w:t>
      </w:r>
      <w:r w:rsidR="0010653A">
        <w:rPr>
          <w:rFonts w:ascii="Book Antiqua" w:hAnsi="Book Antiqua" w:cs="Times New Roman" w:hint="eastAsia"/>
          <w:sz w:val="24"/>
          <w:szCs w:val="24"/>
          <w:vertAlign w:val="superscript"/>
          <w:lang w:val="en-US" w:eastAsia="zh-CN"/>
        </w:rPr>
        <w:t>-</w:t>
      </w:r>
      <w:r w:rsidR="00E50233" w:rsidRPr="004B0690">
        <w:rPr>
          <w:rFonts w:ascii="Book Antiqua" w:hAnsi="Book Antiqua" w:cs="Times New Roman"/>
          <w:sz w:val="24"/>
          <w:szCs w:val="24"/>
          <w:vertAlign w:val="superscript"/>
          <w:lang w:val="en-US"/>
        </w:rPr>
        <w:t>6</w:t>
      </w:r>
      <w:r w:rsidR="00270B96">
        <w:rPr>
          <w:rFonts w:ascii="Book Antiqua" w:hAnsi="Book Antiqua" w:cs="Times New Roman" w:hint="eastAsia"/>
          <w:sz w:val="24"/>
          <w:szCs w:val="24"/>
          <w:vertAlign w:val="superscript"/>
          <w:lang w:val="en-US" w:eastAsia="zh-CN"/>
        </w:rPr>
        <w:t>0</w:t>
      </w:r>
      <w:r w:rsidRPr="004B0690">
        <w:rPr>
          <w:rFonts w:ascii="Book Antiqua" w:hAnsi="Book Antiqua" w:cs="Times New Roman"/>
          <w:sz w:val="24"/>
          <w:szCs w:val="24"/>
          <w:vertAlign w:val="superscript"/>
          <w:lang w:val="en-US"/>
        </w:rPr>
        <w:t>]</w:t>
      </w:r>
      <w:r w:rsidRPr="004B0690">
        <w:rPr>
          <w:rFonts w:ascii="Book Antiqua" w:hAnsi="Book Antiqua" w:cs="Times New Roman"/>
          <w:sz w:val="24"/>
          <w:szCs w:val="24"/>
          <w:lang w:val="en-US"/>
        </w:rPr>
        <w:t>.</w:t>
      </w:r>
      <w:r w:rsidR="006C7B36" w:rsidRPr="004B0690">
        <w:rPr>
          <w:rFonts w:ascii="Book Antiqua" w:hAnsi="Book Antiqua" w:cs="Times New Roman"/>
          <w:sz w:val="24"/>
          <w:szCs w:val="24"/>
          <w:lang w:val="en-US"/>
        </w:rPr>
        <w:t xml:space="preserve"> </w:t>
      </w:r>
      <w:r w:rsidR="00647C9F" w:rsidRPr="004B0690">
        <w:rPr>
          <w:rFonts w:ascii="Book Antiqua" w:hAnsi="Book Antiqua" w:cstheme="minorHAnsi"/>
          <w:sz w:val="24"/>
          <w:szCs w:val="24"/>
          <w:lang w:val="en-US"/>
        </w:rPr>
        <w:t xml:space="preserve">Mutual relations between coronary sinus / great cardiac vein and </w:t>
      </w:r>
      <w:r w:rsidR="006C7B36" w:rsidRPr="004B0690">
        <w:rPr>
          <w:rFonts w:ascii="Book Antiqua" w:hAnsi="Book Antiqua" w:cstheme="minorHAnsi"/>
          <w:sz w:val="24"/>
          <w:szCs w:val="24"/>
          <w:lang w:val="en-US"/>
        </w:rPr>
        <w:t xml:space="preserve">the </w:t>
      </w:r>
      <w:r w:rsidR="00647C9F" w:rsidRPr="004B0690">
        <w:rPr>
          <w:rFonts w:ascii="Book Antiqua" w:hAnsi="Book Antiqua" w:cstheme="minorHAnsi"/>
          <w:sz w:val="24"/>
          <w:szCs w:val="24"/>
          <w:lang w:val="en-US"/>
        </w:rPr>
        <w:t xml:space="preserve">circumflex branch of left coronary artery – potential role before percutaneous mitral </w:t>
      </w:r>
      <w:proofErr w:type="spellStart"/>
      <w:r w:rsidR="00647C9F" w:rsidRPr="004B0690">
        <w:rPr>
          <w:rFonts w:ascii="Book Antiqua" w:hAnsi="Book Antiqua" w:cstheme="minorHAnsi"/>
          <w:sz w:val="24"/>
          <w:szCs w:val="24"/>
          <w:lang w:val="en-US"/>
        </w:rPr>
        <w:t>annuloplasty</w:t>
      </w:r>
      <w:proofErr w:type="spellEnd"/>
      <w:r w:rsidR="00647C9F" w:rsidRPr="004B0690">
        <w:rPr>
          <w:rFonts w:ascii="Book Antiqua" w:hAnsi="Book Antiqua" w:cstheme="minorHAnsi"/>
          <w:sz w:val="24"/>
          <w:szCs w:val="24"/>
          <w:lang w:val="en-US"/>
        </w:rPr>
        <w:t xml:space="preserve"> are presented </w:t>
      </w:r>
      <w:r w:rsidR="006C7B36" w:rsidRPr="004B0690">
        <w:rPr>
          <w:rFonts w:ascii="Book Antiqua" w:hAnsi="Book Antiqua" w:cstheme="minorHAnsi"/>
          <w:sz w:val="24"/>
          <w:szCs w:val="24"/>
          <w:lang w:val="en-US"/>
        </w:rPr>
        <w:t>in</w:t>
      </w:r>
      <w:r w:rsidR="00647C9F" w:rsidRPr="004B0690">
        <w:rPr>
          <w:rFonts w:ascii="Book Antiqua" w:hAnsi="Book Antiqua" w:cstheme="minorHAnsi"/>
          <w:sz w:val="24"/>
          <w:szCs w:val="24"/>
          <w:lang w:val="en-US"/>
        </w:rPr>
        <w:t xml:space="preserve"> </w:t>
      </w:r>
      <w:r w:rsidR="00647C9F" w:rsidRPr="000B7B67">
        <w:rPr>
          <w:rFonts w:ascii="Book Antiqua" w:hAnsi="Book Antiqua" w:cstheme="minorHAnsi"/>
          <w:sz w:val="24"/>
          <w:szCs w:val="24"/>
          <w:lang w:val="en-US"/>
        </w:rPr>
        <w:t xml:space="preserve">Figure </w:t>
      </w:r>
      <w:r w:rsidR="00BE2D39" w:rsidRPr="000B7B67">
        <w:rPr>
          <w:rFonts w:ascii="Book Antiqua" w:hAnsi="Book Antiqua" w:cstheme="minorHAnsi"/>
          <w:sz w:val="24"/>
          <w:szCs w:val="24"/>
          <w:lang w:val="en-US"/>
        </w:rPr>
        <w:t>9</w:t>
      </w:r>
      <w:r w:rsidR="00647C9F" w:rsidRPr="000B7B67">
        <w:rPr>
          <w:rFonts w:ascii="Book Antiqua" w:hAnsi="Book Antiqua" w:cstheme="minorHAnsi"/>
          <w:sz w:val="24"/>
          <w:szCs w:val="24"/>
          <w:lang w:val="en-US"/>
        </w:rPr>
        <w:t>.</w:t>
      </w:r>
      <w:r w:rsidRPr="000B7B67">
        <w:rPr>
          <w:rFonts w:ascii="Book Antiqua" w:hAnsi="Book Antiqua" w:cs="Times New Roman"/>
          <w:sz w:val="24"/>
          <w:szCs w:val="24"/>
          <w:lang w:val="en-US"/>
        </w:rPr>
        <w:t xml:space="preserve"> </w:t>
      </w:r>
      <w:r w:rsidRPr="004B0690">
        <w:rPr>
          <w:rFonts w:ascii="Book Antiqua" w:hAnsi="Book Antiqua" w:cs="Times New Roman"/>
          <w:sz w:val="24"/>
          <w:szCs w:val="24"/>
          <w:lang w:val="en-US"/>
        </w:rPr>
        <w:t xml:space="preserve">Several studies have confirmed the considerable anatomical variability in the relative positions of the </w:t>
      </w:r>
      <w:proofErr w:type="spellStart"/>
      <w:r w:rsidRPr="004B0690">
        <w:rPr>
          <w:rFonts w:ascii="Book Antiqua" w:hAnsi="Book Antiqua" w:cs="Times New Roman"/>
          <w:sz w:val="24"/>
          <w:szCs w:val="24"/>
          <w:lang w:val="en-US"/>
        </w:rPr>
        <w:t>LCx</w:t>
      </w:r>
      <w:proofErr w:type="spellEnd"/>
      <w:r w:rsidRPr="004B0690">
        <w:rPr>
          <w:rFonts w:ascii="Book Antiqua" w:hAnsi="Book Antiqua" w:cs="Times New Roman"/>
          <w:sz w:val="24"/>
          <w:szCs w:val="24"/>
          <w:lang w:val="en-US"/>
        </w:rPr>
        <w:t xml:space="preserve">, the CS and the MV. For example, </w:t>
      </w:r>
      <w:proofErr w:type="spellStart"/>
      <w:r w:rsidRPr="004B0690">
        <w:rPr>
          <w:rFonts w:ascii="Book Antiqua" w:hAnsi="Book Antiqua" w:cs="Times New Roman"/>
          <w:sz w:val="24"/>
          <w:szCs w:val="24"/>
          <w:lang w:val="en-US"/>
        </w:rPr>
        <w:t>Maselli</w:t>
      </w:r>
      <w:proofErr w:type="spellEnd"/>
      <w:r w:rsidRPr="004B0690">
        <w:rPr>
          <w:rFonts w:ascii="Book Antiqua" w:hAnsi="Book Antiqua" w:cs="Times New Roman"/>
          <w:sz w:val="24"/>
          <w:szCs w:val="24"/>
          <w:lang w:val="en-US"/>
        </w:rPr>
        <w:t xml:space="preserve"> </w:t>
      </w:r>
      <w:r w:rsidR="00686038" w:rsidRPr="004B0690">
        <w:rPr>
          <w:rFonts w:ascii="Book Antiqua" w:hAnsi="Book Antiqua" w:cs="Times New Roman"/>
          <w:i/>
          <w:sz w:val="24"/>
          <w:szCs w:val="24"/>
          <w:lang w:val="en-US"/>
        </w:rPr>
        <w:t xml:space="preserve">et </w:t>
      </w:r>
      <w:proofErr w:type="gramStart"/>
      <w:r w:rsidR="00686038" w:rsidRPr="004B0690">
        <w:rPr>
          <w:rFonts w:ascii="Book Antiqua" w:hAnsi="Book Antiqua" w:cs="Times New Roman"/>
          <w:i/>
          <w:sz w:val="24"/>
          <w:szCs w:val="24"/>
          <w:lang w:val="en-US"/>
        </w:rPr>
        <w:t>al</w:t>
      </w:r>
      <w:r w:rsidR="000B7B67" w:rsidRPr="004B0690">
        <w:rPr>
          <w:rFonts w:ascii="Book Antiqua" w:hAnsi="Book Antiqua" w:cs="Times New Roman"/>
          <w:sz w:val="24"/>
          <w:szCs w:val="24"/>
          <w:vertAlign w:val="superscript"/>
          <w:lang w:val="en-US"/>
        </w:rPr>
        <w:t>[</w:t>
      </w:r>
      <w:proofErr w:type="gramEnd"/>
      <w:r w:rsidR="000B7B67" w:rsidRPr="004B0690">
        <w:rPr>
          <w:rFonts w:ascii="Book Antiqua" w:hAnsi="Book Antiqua" w:cs="Times New Roman"/>
          <w:sz w:val="24"/>
          <w:szCs w:val="24"/>
          <w:vertAlign w:val="superscript"/>
          <w:lang w:val="en-US"/>
        </w:rPr>
        <w:t>6</w:t>
      </w:r>
      <w:r w:rsidR="003A340C">
        <w:rPr>
          <w:rFonts w:ascii="Book Antiqua" w:hAnsi="Book Antiqua" w:cs="Times New Roman" w:hint="eastAsia"/>
          <w:sz w:val="24"/>
          <w:szCs w:val="24"/>
          <w:vertAlign w:val="superscript"/>
          <w:lang w:val="en-US" w:eastAsia="zh-CN"/>
        </w:rPr>
        <w:t>1</w:t>
      </w:r>
      <w:r w:rsidR="000B7B67" w:rsidRPr="004B0690">
        <w:rPr>
          <w:rFonts w:ascii="Book Antiqua" w:hAnsi="Book Antiqua" w:cs="Times New Roman"/>
          <w:sz w:val="24"/>
          <w:szCs w:val="24"/>
          <w:vertAlign w:val="superscript"/>
          <w:lang w:val="en-US"/>
        </w:rPr>
        <w:t>]</w:t>
      </w:r>
      <w:r w:rsidR="000B7B67">
        <w:rPr>
          <w:rFonts w:ascii="Book Antiqua" w:hAnsi="Book Antiqua" w:cs="Times New Roman" w:hint="eastAsia"/>
          <w:i/>
          <w:sz w:val="24"/>
          <w:szCs w:val="24"/>
          <w:lang w:val="en-US" w:eastAsia="zh-CN"/>
        </w:rPr>
        <w:t xml:space="preserve"> </w:t>
      </w:r>
      <w:r w:rsidRPr="004B0690">
        <w:rPr>
          <w:rFonts w:ascii="Book Antiqua" w:hAnsi="Book Antiqua" w:cs="Times New Roman"/>
          <w:sz w:val="24"/>
          <w:szCs w:val="24"/>
          <w:lang w:val="en-US"/>
        </w:rPr>
        <w:t>examined the hearts of 61 patients who had died of non-</w:t>
      </w:r>
      <w:proofErr w:type="spellStart"/>
      <w:r w:rsidRPr="004B0690">
        <w:rPr>
          <w:rFonts w:ascii="Book Antiqua" w:hAnsi="Book Antiqua" w:cs="Times New Roman"/>
          <w:sz w:val="24"/>
          <w:szCs w:val="24"/>
          <w:lang w:val="en-US"/>
        </w:rPr>
        <w:t>cardiological</w:t>
      </w:r>
      <w:proofErr w:type="spellEnd"/>
      <w:r w:rsidRPr="004B0690">
        <w:rPr>
          <w:rFonts w:ascii="Book Antiqua" w:hAnsi="Book Antiqua" w:cs="Times New Roman"/>
          <w:sz w:val="24"/>
          <w:szCs w:val="24"/>
          <w:lang w:val="en-US"/>
        </w:rPr>
        <w:t xml:space="preserve"> causes. In the era of non-invasive procedures, </w:t>
      </w:r>
      <w:r w:rsidR="00B912C4" w:rsidRPr="004B0690">
        <w:rPr>
          <w:rFonts w:ascii="Book Antiqua" w:hAnsi="Book Antiqua" w:cs="Times New Roman"/>
          <w:sz w:val="24"/>
          <w:szCs w:val="24"/>
          <w:lang w:val="en-US"/>
        </w:rPr>
        <w:t>visualization</w:t>
      </w:r>
      <w:r w:rsidRPr="004B0690">
        <w:rPr>
          <w:rFonts w:ascii="Book Antiqua" w:hAnsi="Book Antiqua" w:cs="Times New Roman"/>
          <w:sz w:val="24"/>
          <w:szCs w:val="24"/>
          <w:lang w:val="en-US"/>
        </w:rPr>
        <w:t xml:space="preserve"> using MSCT can play a vital role. One of the earliest studies was that of Tops </w:t>
      </w:r>
      <w:r w:rsidR="00686038" w:rsidRPr="004B0690">
        <w:rPr>
          <w:rFonts w:ascii="Book Antiqua" w:hAnsi="Book Antiqua" w:cs="Times New Roman"/>
          <w:i/>
          <w:sz w:val="24"/>
          <w:szCs w:val="24"/>
          <w:lang w:val="en-US"/>
        </w:rPr>
        <w:t xml:space="preserve">et </w:t>
      </w:r>
      <w:proofErr w:type="gramStart"/>
      <w:r w:rsidR="00686038" w:rsidRPr="004B0690">
        <w:rPr>
          <w:rFonts w:ascii="Book Antiqua" w:hAnsi="Book Antiqua" w:cs="Times New Roman"/>
          <w:i/>
          <w:sz w:val="24"/>
          <w:szCs w:val="24"/>
          <w:lang w:val="en-US"/>
        </w:rPr>
        <w:t>al</w:t>
      </w:r>
      <w:r w:rsidR="000B7B67" w:rsidRPr="004B0690">
        <w:rPr>
          <w:rFonts w:ascii="Book Antiqua" w:hAnsi="Book Antiqua" w:cs="Times New Roman"/>
          <w:sz w:val="24"/>
          <w:szCs w:val="24"/>
          <w:vertAlign w:val="superscript"/>
          <w:lang w:val="en-US"/>
        </w:rPr>
        <w:t>[</w:t>
      </w:r>
      <w:proofErr w:type="gramEnd"/>
      <w:r w:rsidR="000B7B67" w:rsidRPr="004B0690">
        <w:rPr>
          <w:rFonts w:ascii="Book Antiqua" w:hAnsi="Book Antiqua" w:cs="Times New Roman"/>
          <w:sz w:val="24"/>
          <w:szCs w:val="24"/>
          <w:vertAlign w:val="superscript"/>
          <w:lang w:val="en-US"/>
        </w:rPr>
        <w:t>6</w:t>
      </w:r>
      <w:r w:rsidR="003A340C">
        <w:rPr>
          <w:rFonts w:ascii="Book Antiqua" w:hAnsi="Book Antiqua" w:cs="Times New Roman" w:hint="eastAsia"/>
          <w:sz w:val="24"/>
          <w:szCs w:val="24"/>
          <w:vertAlign w:val="superscript"/>
          <w:lang w:val="en-US" w:eastAsia="zh-CN"/>
        </w:rPr>
        <w:t>1</w:t>
      </w:r>
      <w:r w:rsidR="000B7B67" w:rsidRPr="004B0690">
        <w:rPr>
          <w:rFonts w:ascii="Book Antiqua" w:hAnsi="Book Antiqua" w:cs="Times New Roman"/>
          <w:sz w:val="24"/>
          <w:szCs w:val="24"/>
          <w:vertAlign w:val="superscript"/>
          <w:lang w:val="en-US"/>
        </w:rPr>
        <w:t>]</w:t>
      </w:r>
      <w:r w:rsidR="000B7B67">
        <w:rPr>
          <w:rFonts w:ascii="Book Antiqua" w:hAnsi="Book Antiqua" w:cs="Times New Roman" w:hint="eastAsia"/>
          <w:i/>
          <w:sz w:val="24"/>
          <w:szCs w:val="24"/>
          <w:lang w:val="en-US" w:eastAsia="zh-CN"/>
        </w:rPr>
        <w:t xml:space="preserve"> </w:t>
      </w:r>
      <w:r w:rsidRPr="004B0690">
        <w:rPr>
          <w:rFonts w:ascii="Book Antiqua" w:hAnsi="Book Antiqua" w:cs="Times New Roman"/>
          <w:sz w:val="24"/>
          <w:szCs w:val="24"/>
          <w:lang w:val="en-US"/>
        </w:rPr>
        <w:t xml:space="preserve">in 2007. The authors </w:t>
      </w:r>
      <w:r w:rsidR="00B912C4" w:rsidRPr="004B0690">
        <w:rPr>
          <w:rFonts w:ascii="Book Antiqua" w:hAnsi="Book Antiqua" w:cs="Times New Roman"/>
          <w:sz w:val="24"/>
          <w:szCs w:val="24"/>
          <w:lang w:val="en-US"/>
        </w:rPr>
        <w:t>analyzed</w:t>
      </w:r>
      <w:r w:rsidRPr="004B0690">
        <w:rPr>
          <w:rFonts w:ascii="Book Antiqua" w:hAnsi="Book Antiqua" w:cs="Times New Roman"/>
          <w:sz w:val="24"/>
          <w:szCs w:val="24"/>
          <w:lang w:val="en-US"/>
        </w:rPr>
        <w:t xml:space="preserve"> 105 consecutive patients who had been referred for MSCT coronary angiography. Patients were divided into three groups depending on the presence of CAD and heart failure. They concluded that the </w:t>
      </w:r>
      <w:proofErr w:type="spellStart"/>
      <w:r w:rsidRPr="004B0690">
        <w:rPr>
          <w:rFonts w:ascii="Book Antiqua" w:hAnsi="Book Antiqua" w:cs="Times New Roman"/>
          <w:sz w:val="24"/>
          <w:szCs w:val="24"/>
          <w:lang w:val="en-US"/>
        </w:rPr>
        <w:t>LCx</w:t>
      </w:r>
      <w:proofErr w:type="spellEnd"/>
      <w:r w:rsidRPr="004B0690">
        <w:rPr>
          <w:rFonts w:ascii="Book Antiqua" w:hAnsi="Book Antiqua" w:cs="Times New Roman"/>
          <w:sz w:val="24"/>
          <w:szCs w:val="24"/>
          <w:lang w:val="en-US"/>
        </w:rPr>
        <w:t xml:space="preserve">, CS and mitral valve could be </w:t>
      </w:r>
      <w:r w:rsidR="00B912C4" w:rsidRPr="004B0690">
        <w:rPr>
          <w:rFonts w:ascii="Book Antiqua" w:hAnsi="Book Antiqua" w:cs="Times New Roman"/>
          <w:sz w:val="24"/>
          <w:szCs w:val="24"/>
          <w:lang w:val="en-US"/>
        </w:rPr>
        <w:t>analyzed</w:t>
      </w:r>
      <w:r w:rsidRPr="004B0690">
        <w:rPr>
          <w:rFonts w:ascii="Book Antiqua" w:hAnsi="Book Antiqua" w:cs="Times New Roman"/>
          <w:sz w:val="24"/>
          <w:szCs w:val="24"/>
          <w:lang w:val="en-US"/>
        </w:rPr>
        <w:t xml:space="preserve">. </w:t>
      </w:r>
      <w:r w:rsidR="00B20D26" w:rsidRPr="004B0690">
        <w:rPr>
          <w:rFonts w:ascii="Book Antiqua" w:hAnsi="Book Antiqua" w:cs="Times New Roman"/>
          <w:sz w:val="24"/>
          <w:szCs w:val="24"/>
          <w:lang w:val="en-US"/>
        </w:rPr>
        <w:t xml:space="preserve">Another study evaluating the relationship of the coronary sinus and great cardiac vein to the mitral annulus is a paper by Valle-Fernandez </w:t>
      </w:r>
      <w:r w:rsidR="00686038" w:rsidRPr="004B0690">
        <w:rPr>
          <w:rFonts w:ascii="Book Antiqua" w:hAnsi="Book Antiqua" w:cs="Times New Roman"/>
          <w:i/>
          <w:sz w:val="24"/>
          <w:szCs w:val="24"/>
          <w:lang w:val="en-US"/>
        </w:rPr>
        <w:t xml:space="preserve">et </w:t>
      </w:r>
      <w:proofErr w:type="gramStart"/>
      <w:r w:rsidR="00686038" w:rsidRPr="004B0690">
        <w:rPr>
          <w:rFonts w:ascii="Book Antiqua" w:hAnsi="Book Antiqua" w:cs="Times New Roman"/>
          <w:i/>
          <w:sz w:val="24"/>
          <w:szCs w:val="24"/>
          <w:lang w:val="en-US"/>
        </w:rPr>
        <w:t>al</w:t>
      </w:r>
      <w:r w:rsidR="00B20D26" w:rsidRPr="004B0690">
        <w:rPr>
          <w:rFonts w:ascii="Book Antiqua" w:hAnsi="Book Antiqua" w:cs="Times New Roman"/>
          <w:sz w:val="24"/>
          <w:szCs w:val="24"/>
          <w:vertAlign w:val="superscript"/>
          <w:lang w:val="en-US"/>
        </w:rPr>
        <w:t>[</w:t>
      </w:r>
      <w:proofErr w:type="gramEnd"/>
      <w:r w:rsidR="00B20D26" w:rsidRPr="004B0690">
        <w:rPr>
          <w:rFonts w:ascii="Book Antiqua" w:hAnsi="Book Antiqua" w:cs="Times New Roman"/>
          <w:sz w:val="24"/>
          <w:szCs w:val="24"/>
          <w:vertAlign w:val="superscript"/>
          <w:lang w:val="en-US"/>
        </w:rPr>
        <w:t>6</w:t>
      </w:r>
      <w:r w:rsidR="003A340C">
        <w:rPr>
          <w:rFonts w:ascii="Book Antiqua" w:hAnsi="Book Antiqua" w:cs="Times New Roman" w:hint="eastAsia"/>
          <w:sz w:val="24"/>
          <w:szCs w:val="24"/>
          <w:vertAlign w:val="superscript"/>
          <w:lang w:val="en-US" w:eastAsia="zh-CN"/>
        </w:rPr>
        <w:t>2</w:t>
      </w:r>
      <w:r w:rsidR="00B20D26" w:rsidRPr="004B0690">
        <w:rPr>
          <w:rFonts w:ascii="Book Antiqua" w:hAnsi="Book Antiqua" w:cs="Times New Roman"/>
          <w:sz w:val="24"/>
          <w:szCs w:val="24"/>
          <w:vertAlign w:val="superscript"/>
          <w:lang w:val="en-US"/>
        </w:rPr>
        <w:t>]</w:t>
      </w:r>
      <w:r w:rsidR="00B20D26" w:rsidRPr="004B0690">
        <w:rPr>
          <w:rFonts w:ascii="Book Antiqua" w:hAnsi="Book Antiqua" w:cs="Times New Roman"/>
          <w:sz w:val="24"/>
          <w:szCs w:val="24"/>
          <w:lang w:val="en-US"/>
        </w:rPr>
        <w:t xml:space="preserve">. The authors reviewed 390 CT angiograms in order to evaluate patients with a coronary sinus that was more than 200 Hounsfield units in phases 40%, 75%and 0% RR, the absence of a mitral prosthesis and without any anomalies or diseases of the mitral valve. A 64-slice scanner was used in this research and 56 patients were chosen for the final analysis. The authors were able to precisely evaluate the anatomical relationship between the mitral annulus and the coronary sinus. They concluded that the distance between the CS and the mitral annulus varies along the cardiac cycle. The authors also found that the </w:t>
      </w:r>
      <w:proofErr w:type="spellStart"/>
      <w:r w:rsidR="00B20D26" w:rsidRPr="004B0690">
        <w:rPr>
          <w:rFonts w:ascii="Book Antiqua" w:hAnsi="Book Antiqua" w:cs="Times New Roman"/>
          <w:sz w:val="24"/>
          <w:szCs w:val="24"/>
          <w:lang w:val="en-US"/>
        </w:rPr>
        <w:t>LCx</w:t>
      </w:r>
      <w:proofErr w:type="spellEnd"/>
      <w:r w:rsidR="00B20D26" w:rsidRPr="004B0690">
        <w:rPr>
          <w:rFonts w:ascii="Book Antiqua" w:hAnsi="Book Antiqua" w:cs="Times New Roman"/>
          <w:sz w:val="24"/>
          <w:szCs w:val="24"/>
          <w:lang w:val="en-US"/>
        </w:rPr>
        <w:t xml:space="preserve"> lies between the CS and the mitral annulus in 86% of the subjects that were included.</w:t>
      </w:r>
    </w:p>
    <w:p w:rsidR="00CE7ECE" w:rsidRPr="004B0690" w:rsidRDefault="00CE7ECE" w:rsidP="0065061E">
      <w:pPr>
        <w:pStyle w:val="a3"/>
        <w:spacing w:line="360" w:lineRule="auto"/>
        <w:jc w:val="both"/>
        <w:rPr>
          <w:rFonts w:ascii="Book Antiqua" w:hAnsi="Book Antiqua" w:cs="Times New Roman"/>
          <w:sz w:val="24"/>
          <w:szCs w:val="24"/>
          <w:lang w:val="en-US"/>
        </w:rPr>
      </w:pPr>
    </w:p>
    <w:p w:rsidR="00265857" w:rsidRPr="004B0690" w:rsidRDefault="00265857" w:rsidP="0065061E">
      <w:pPr>
        <w:spacing w:after="0" w:line="360" w:lineRule="auto"/>
        <w:jc w:val="both"/>
        <w:rPr>
          <w:rFonts w:ascii="Book Antiqua" w:hAnsi="Book Antiqua" w:cs="Times New Roman"/>
          <w:b/>
          <w:sz w:val="24"/>
          <w:szCs w:val="24"/>
          <w:lang w:val="en-US"/>
        </w:rPr>
      </w:pPr>
      <w:r w:rsidRPr="004B0690">
        <w:rPr>
          <w:rFonts w:ascii="Book Antiqua" w:hAnsi="Book Antiqua" w:cs="Times New Roman"/>
          <w:b/>
          <w:sz w:val="24"/>
          <w:szCs w:val="24"/>
          <w:lang w:val="en-US"/>
        </w:rPr>
        <w:t>PLACE ON INTERNATIONAL GUIDELINES</w:t>
      </w:r>
    </w:p>
    <w:p w:rsidR="00461591" w:rsidRDefault="00265857" w:rsidP="0065061E">
      <w:pPr>
        <w:spacing w:after="0" w:line="360" w:lineRule="auto"/>
        <w:jc w:val="both"/>
        <w:rPr>
          <w:rFonts w:ascii="Book Antiqua" w:hAnsi="Book Antiqua" w:cs="Times New Roman"/>
          <w:sz w:val="24"/>
          <w:szCs w:val="24"/>
          <w:lang w:val="en-US" w:eastAsia="zh-CN"/>
        </w:rPr>
      </w:pPr>
      <w:r w:rsidRPr="004B0690">
        <w:rPr>
          <w:rFonts w:ascii="Book Antiqua" w:hAnsi="Book Antiqua" w:cs="Times New Roman"/>
          <w:sz w:val="24"/>
          <w:szCs w:val="24"/>
          <w:lang w:val="en-US"/>
        </w:rPr>
        <w:t xml:space="preserve">Most papers have had a huge influence on the creation of clinical guidelines – in the 2010 version of the appropriate use criteria for cardiac computed tomography, noninvasive coronary vein mapping prior to the placement of a biventricular </w:t>
      </w:r>
      <w:r w:rsidRPr="004B0690">
        <w:rPr>
          <w:rFonts w:ascii="Book Antiqua" w:hAnsi="Book Antiqua" w:cs="Times New Roman"/>
          <w:sz w:val="24"/>
          <w:szCs w:val="24"/>
          <w:lang w:val="en-US"/>
        </w:rPr>
        <w:lastRenderedPageBreak/>
        <w:t>pacemaker received an A (8), which mean</w:t>
      </w:r>
      <w:r w:rsidR="002355AE">
        <w:rPr>
          <w:rFonts w:ascii="Book Antiqua" w:hAnsi="Book Antiqua" w:cs="Times New Roman"/>
          <w:sz w:val="24"/>
          <w:szCs w:val="24"/>
          <w:lang w:val="en-US"/>
        </w:rPr>
        <w:t>s that it is highly recommended</w:t>
      </w:r>
      <w:r w:rsidRPr="004B0690">
        <w:rPr>
          <w:rFonts w:ascii="Book Antiqua" w:hAnsi="Book Antiqua" w:cs="Times New Roman"/>
          <w:sz w:val="24"/>
          <w:szCs w:val="24"/>
          <w:vertAlign w:val="superscript"/>
          <w:lang w:val="en-US"/>
        </w:rPr>
        <w:t>[</w:t>
      </w:r>
      <w:r w:rsidR="001516CE" w:rsidRPr="004B0690">
        <w:rPr>
          <w:rFonts w:ascii="Book Antiqua" w:hAnsi="Book Antiqua" w:cs="Times New Roman"/>
          <w:sz w:val="24"/>
          <w:szCs w:val="24"/>
          <w:vertAlign w:val="superscript"/>
          <w:lang w:val="en-US"/>
        </w:rPr>
        <w:t>6</w:t>
      </w:r>
      <w:r w:rsidR="003A340C">
        <w:rPr>
          <w:rFonts w:ascii="Book Antiqua" w:hAnsi="Book Antiqua" w:cs="Times New Roman" w:hint="eastAsia"/>
          <w:sz w:val="24"/>
          <w:szCs w:val="24"/>
          <w:vertAlign w:val="superscript"/>
          <w:lang w:val="en-US" w:eastAsia="zh-CN"/>
        </w:rPr>
        <w:t>3</w:t>
      </w:r>
      <w:r w:rsidRPr="004B0690">
        <w:rPr>
          <w:rFonts w:ascii="Book Antiqua" w:hAnsi="Book Antiqua" w:cs="Times New Roman"/>
          <w:sz w:val="24"/>
          <w:szCs w:val="24"/>
          <w:vertAlign w:val="superscript"/>
          <w:lang w:val="en-US"/>
        </w:rPr>
        <w:t>]</w:t>
      </w:r>
      <w:r w:rsidRPr="004B0690">
        <w:rPr>
          <w:rFonts w:ascii="Book Antiqua" w:hAnsi="Book Antiqua" w:cs="Times New Roman"/>
          <w:sz w:val="24"/>
          <w:szCs w:val="24"/>
          <w:lang w:val="en-US"/>
        </w:rPr>
        <w:t xml:space="preserve">. When the imaging technology was evaluated and the images started to </w:t>
      </w:r>
      <w:r w:rsidR="000E27BA" w:rsidRPr="004B0690">
        <w:rPr>
          <w:rFonts w:ascii="Book Antiqua" w:hAnsi="Book Antiqua" w:cs="Times New Roman"/>
          <w:sz w:val="24"/>
          <w:szCs w:val="24"/>
          <w:lang w:val="en-US"/>
        </w:rPr>
        <w:t xml:space="preserve">have an </w:t>
      </w:r>
      <w:r w:rsidRPr="004B0690">
        <w:rPr>
          <w:rFonts w:ascii="Book Antiqua" w:hAnsi="Book Antiqua" w:cs="Times New Roman"/>
          <w:sz w:val="24"/>
          <w:szCs w:val="24"/>
          <w:lang w:val="en-US"/>
        </w:rPr>
        <w:t xml:space="preserve">acceptable quality and </w:t>
      </w:r>
      <w:r w:rsidR="000E27BA" w:rsidRPr="004B0690">
        <w:rPr>
          <w:rFonts w:ascii="Book Antiqua" w:hAnsi="Book Antiqua" w:cs="Times New Roman"/>
          <w:sz w:val="24"/>
          <w:szCs w:val="24"/>
          <w:lang w:val="en-US"/>
        </w:rPr>
        <w:t xml:space="preserve">became </w:t>
      </w:r>
      <w:r w:rsidRPr="004B0690">
        <w:rPr>
          <w:rFonts w:ascii="Book Antiqua" w:hAnsi="Book Antiqua" w:cs="Times New Roman"/>
          <w:sz w:val="24"/>
          <w:szCs w:val="24"/>
          <w:lang w:val="en-US"/>
        </w:rPr>
        <w:t xml:space="preserve">more common, </w:t>
      </w:r>
      <w:r w:rsidR="000E27BA" w:rsidRPr="004B0690">
        <w:rPr>
          <w:rFonts w:ascii="Book Antiqua" w:hAnsi="Book Antiqua" w:cs="Times New Roman"/>
          <w:sz w:val="24"/>
          <w:szCs w:val="24"/>
          <w:lang w:val="en-US"/>
        </w:rPr>
        <w:t xml:space="preserve">creating </w:t>
      </w:r>
      <w:r w:rsidRPr="004B0690">
        <w:rPr>
          <w:rFonts w:ascii="Book Antiqua" w:hAnsi="Book Antiqua" w:cs="Times New Roman"/>
          <w:sz w:val="24"/>
          <w:szCs w:val="24"/>
          <w:lang w:val="en-US"/>
        </w:rPr>
        <w:t xml:space="preserve">clinical-practical guidelines was </w:t>
      </w:r>
      <w:r w:rsidR="000E27BA" w:rsidRPr="004B0690">
        <w:rPr>
          <w:rFonts w:ascii="Book Antiqua" w:hAnsi="Book Antiqua" w:cs="Times New Roman"/>
          <w:sz w:val="24"/>
          <w:szCs w:val="24"/>
          <w:lang w:val="en-US"/>
        </w:rPr>
        <w:t xml:space="preserve">only a </w:t>
      </w:r>
      <w:r w:rsidRPr="004B0690">
        <w:rPr>
          <w:rFonts w:ascii="Book Antiqua" w:hAnsi="Book Antiqua" w:cs="Times New Roman"/>
          <w:sz w:val="24"/>
          <w:szCs w:val="24"/>
          <w:lang w:val="en-US"/>
        </w:rPr>
        <w:t>matter of time. The most important seem to be the 2012 EHRA/HRS expert consensus statement on cardiac resynchronization therapy in heart failure: implant and follow-up</w:t>
      </w:r>
      <w:r w:rsidR="000E4CAD">
        <w:rPr>
          <w:rFonts w:ascii="Book Antiqua" w:hAnsi="Book Antiqua" w:cs="Times New Roman"/>
          <w:sz w:val="24"/>
          <w:szCs w:val="24"/>
          <w:lang w:val="en-US"/>
        </w:rPr>
        <w:t xml:space="preserve"> recommendations and </w:t>
      </w:r>
      <w:proofErr w:type="gramStart"/>
      <w:r w:rsidR="000E4CAD">
        <w:rPr>
          <w:rFonts w:ascii="Book Antiqua" w:hAnsi="Book Antiqua" w:cs="Times New Roman"/>
          <w:sz w:val="24"/>
          <w:szCs w:val="24"/>
          <w:lang w:val="en-US"/>
        </w:rPr>
        <w:t>management</w:t>
      </w:r>
      <w:r w:rsidRPr="004B0690">
        <w:rPr>
          <w:rFonts w:ascii="Book Antiqua" w:hAnsi="Book Antiqua" w:cs="Times New Roman"/>
          <w:sz w:val="24"/>
          <w:szCs w:val="24"/>
          <w:vertAlign w:val="superscript"/>
          <w:lang w:val="en-US"/>
        </w:rPr>
        <w:t>[</w:t>
      </w:r>
      <w:proofErr w:type="gramEnd"/>
      <w:r w:rsidR="001516CE" w:rsidRPr="004B0690">
        <w:rPr>
          <w:rFonts w:ascii="Book Antiqua" w:hAnsi="Book Antiqua" w:cs="Times New Roman"/>
          <w:sz w:val="24"/>
          <w:szCs w:val="24"/>
          <w:vertAlign w:val="superscript"/>
          <w:lang w:val="en-US"/>
        </w:rPr>
        <w:t>6</w:t>
      </w:r>
      <w:r w:rsidR="003A340C">
        <w:rPr>
          <w:rFonts w:ascii="Book Antiqua" w:hAnsi="Book Antiqua" w:cs="Times New Roman" w:hint="eastAsia"/>
          <w:sz w:val="24"/>
          <w:szCs w:val="24"/>
          <w:vertAlign w:val="superscript"/>
          <w:lang w:val="en-US" w:eastAsia="zh-CN"/>
        </w:rPr>
        <w:t>4</w:t>
      </w:r>
      <w:r w:rsidRPr="004B0690">
        <w:rPr>
          <w:rFonts w:ascii="Book Antiqua" w:hAnsi="Book Antiqua" w:cs="Times New Roman"/>
          <w:sz w:val="24"/>
          <w:szCs w:val="24"/>
          <w:vertAlign w:val="superscript"/>
          <w:lang w:val="en-US"/>
        </w:rPr>
        <w:t>]</w:t>
      </w:r>
      <w:r w:rsidRPr="004B0690">
        <w:rPr>
          <w:rFonts w:ascii="Book Antiqua" w:hAnsi="Book Antiqua" w:cs="Times New Roman"/>
          <w:sz w:val="24"/>
          <w:szCs w:val="24"/>
          <w:lang w:val="en-US"/>
        </w:rPr>
        <w:t xml:space="preserve">. In this document some key elements of using computed tomography before cardiac </w:t>
      </w:r>
      <w:r w:rsidR="00F76475" w:rsidRPr="004B0690">
        <w:rPr>
          <w:rFonts w:ascii="Book Antiqua" w:hAnsi="Book Antiqua" w:cs="Times New Roman"/>
          <w:sz w:val="24"/>
          <w:szCs w:val="24"/>
          <w:lang w:val="en-US"/>
        </w:rPr>
        <w:t>resynchronization</w:t>
      </w:r>
      <w:r w:rsidRPr="004B0690">
        <w:rPr>
          <w:rFonts w:ascii="Book Antiqua" w:hAnsi="Book Antiqua" w:cs="Times New Roman"/>
          <w:sz w:val="24"/>
          <w:szCs w:val="24"/>
          <w:lang w:val="en-US"/>
        </w:rPr>
        <w:t xml:space="preserve"> were </w:t>
      </w:r>
      <w:r w:rsidR="000E27BA" w:rsidRPr="004B0690">
        <w:rPr>
          <w:rFonts w:ascii="Book Antiqua" w:hAnsi="Book Antiqua" w:cs="Times New Roman"/>
          <w:sz w:val="24"/>
          <w:szCs w:val="24"/>
          <w:lang w:val="en-US"/>
        </w:rPr>
        <w:t xml:space="preserve">outlined </w:t>
      </w:r>
      <w:r w:rsidRPr="004B0690">
        <w:rPr>
          <w:rFonts w:ascii="Book Antiqua" w:hAnsi="Book Antiqua" w:cs="Times New Roman"/>
          <w:sz w:val="24"/>
          <w:szCs w:val="24"/>
          <w:lang w:val="en-US"/>
        </w:rPr>
        <w:t xml:space="preserve">including </w:t>
      </w:r>
      <w:r w:rsidR="000E27BA" w:rsidRPr="004B0690">
        <w:rPr>
          <w:rFonts w:ascii="Book Antiqua" w:hAnsi="Book Antiqua" w:cs="Times New Roman"/>
          <w:sz w:val="24"/>
          <w:szCs w:val="24"/>
          <w:lang w:val="en-US"/>
        </w:rPr>
        <w:t xml:space="preserve">the </w:t>
      </w:r>
      <w:r w:rsidRPr="004B0690">
        <w:rPr>
          <w:rFonts w:ascii="Book Antiqua" w:hAnsi="Book Antiqua" w:cs="Times New Roman"/>
          <w:sz w:val="24"/>
          <w:szCs w:val="24"/>
          <w:lang w:val="en-US"/>
        </w:rPr>
        <w:t xml:space="preserve">statement </w:t>
      </w:r>
      <w:r w:rsidR="000E27BA" w:rsidRPr="004B0690">
        <w:rPr>
          <w:rFonts w:ascii="Book Antiqua" w:hAnsi="Book Antiqua" w:cs="Times New Roman"/>
          <w:sz w:val="24"/>
          <w:szCs w:val="24"/>
          <w:lang w:val="en-US"/>
        </w:rPr>
        <w:t xml:space="preserve">that </w:t>
      </w:r>
      <w:r w:rsidRPr="004B0690">
        <w:rPr>
          <w:rFonts w:ascii="Book Antiqua" w:hAnsi="Book Antiqua" w:cs="Times New Roman"/>
          <w:sz w:val="24"/>
          <w:szCs w:val="24"/>
          <w:lang w:val="en-US"/>
        </w:rPr>
        <w:t xml:space="preserve">cardiac computed tomography angiography provides </w:t>
      </w:r>
      <w:r w:rsidR="000E27BA" w:rsidRPr="004B0690">
        <w:rPr>
          <w:rFonts w:ascii="Book Antiqua" w:hAnsi="Book Antiqua" w:cs="Times New Roman"/>
          <w:sz w:val="24"/>
          <w:szCs w:val="24"/>
          <w:lang w:val="en-US"/>
        </w:rPr>
        <w:t xml:space="preserve">a </w:t>
      </w:r>
      <w:r w:rsidRPr="004B0690">
        <w:rPr>
          <w:rFonts w:ascii="Book Antiqua" w:hAnsi="Book Antiqua" w:cs="Times New Roman"/>
          <w:sz w:val="24"/>
          <w:szCs w:val="24"/>
          <w:lang w:val="en-US"/>
        </w:rPr>
        <w:t xml:space="preserve">detailed assessment of </w:t>
      </w:r>
      <w:r w:rsidR="000E27BA" w:rsidRPr="004B0690">
        <w:rPr>
          <w:rFonts w:ascii="Book Antiqua" w:hAnsi="Book Antiqua" w:cs="Times New Roman"/>
          <w:sz w:val="24"/>
          <w:szCs w:val="24"/>
          <w:lang w:val="en-US"/>
        </w:rPr>
        <w:t xml:space="preserve">the </w:t>
      </w:r>
      <w:r w:rsidRPr="004B0690">
        <w:rPr>
          <w:rFonts w:ascii="Book Antiqua" w:hAnsi="Book Antiqua" w:cs="Times New Roman"/>
          <w:sz w:val="24"/>
          <w:szCs w:val="24"/>
          <w:lang w:val="en-US"/>
        </w:rPr>
        <w:t>coronary arteries and can image and quantify the coronary venous system, including branch vein variability and potential obstacles to placement prior to a CRT procedure</w:t>
      </w:r>
      <w:r w:rsidR="000E27BA" w:rsidRPr="004B0690">
        <w:rPr>
          <w:rFonts w:ascii="Book Antiqua" w:hAnsi="Book Antiqua" w:cs="Times New Roman"/>
          <w:sz w:val="24"/>
          <w:szCs w:val="24"/>
          <w:lang w:val="en-US"/>
        </w:rPr>
        <w:t xml:space="preserve"> in individual patients</w:t>
      </w:r>
      <w:r w:rsidRPr="004B0690">
        <w:rPr>
          <w:rFonts w:ascii="Book Antiqua" w:hAnsi="Book Antiqua" w:cs="Times New Roman"/>
          <w:sz w:val="24"/>
          <w:szCs w:val="24"/>
          <w:lang w:val="en-US"/>
        </w:rPr>
        <w:t xml:space="preserve">. There are also limited data suggesting that pre-procedural knowledge about </w:t>
      </w:r>
      <w:r w:rsidR="000E27BA" w:rsidRPr="004B0690">
        <w:rPr>
          <w:rFonts w:ascii="Book Antiqua" w:hAnsi="Book Antiqua" w:cs="Times New Roman"/>
          <w:sz w:val="24"/>
          <w:szCs w:val="24"/>
          <w:lang w:val="en-US"/>
        </w:rPr>
        <w:t xml:space="preserve">the </w:t>
      </w:r>
      <w:r w:rsidRPr="004B0690">
        <w:rPr>
          <w:rFonts w:ascii="Book Antiqua" w:hAnsi="Book Antiqua" w:cs="Times New Roman"/>
          <w:sz w:val="24"/>
          <w:szCs w:val="24"/>
          <w:lang w:val="en-US"/>
        </w:rPr>
        <w:t xml:space="preserve">3D coronary venous anatomy can facilitate CRT by </w:t>
      </w:r>
      <w:r w:rsidR="000E27BA" w:rsidRPr="004B0690">
        <w:rPr>
          <w:rFonts w:ascii="Book Antiqua" w:hAnsi="Book Antiqua" w:cs="Times New Roman"/>
          <w:sz w:val="24"/>
          <w:szCs w:val="24"/>
          <w:lang w:val="en-US"/>
        </w:rPr>
        <w:t xml:space="preserve">decreasing the length of the </w:t>
      </w:r>
      <w:r w:rsidRPr="004B0690">
        <w:rPr>
          <w:rFonts w:ascii="Book Antiqua" w:hAnsi="Book Antiqua" w:cs="Times New Roman"/>
          <w:sz w:val="24"/>
          <w:szCs w:val="24"/>
          <w:lang w:val="en-US"/>
        </w:rPr>
        <w:t xml:space="preserve">procedure, </w:t>
      </w:r>
      <w:r w:rsidR="000E27BA" w:rsidRPr="004B0690">
        <w:rPr>
          <w:rFonts w:ascii="Book Antiqua" w:hAnsi="Book Antiqua" w:cs="Times New Roman"/>
          <w:sz w:val="24"/>
          <w:szCs w:val="24"/>
          <w:lang w:val="en-US"/>
        </w:rPr>
        <w:t xml:space="preserve">the </w:t>
      </w:r>
      <w:r w:rsidRPr="004B0690">
        <w:rPr>
          <w:rFonts w:ascii="Book Antiqua" w:hAnsi="Book Antiqua" w:cs="Times New Roman"/>
          <w:sz w:val="24"/>
          <w:szCs w:val="24"/>
          <w:lang w:val="en-US"/>
        </w:rPr>
        <w:t xml:space="preserve">time </w:t>
      </w:r>
      <w:r w:rsidR="00655A5A" w:rsidRPr="004B0690">
        <w:rPr>
          <w:rFonts w:ascii="Book Antiqua" w:hAnsi="Book Antiqua" w:cs="Times New Roman"/>
          <w:sz w:val="24"/>
          <w:szCs w:val="24"/>
          <w:lang w:val="en-US"/>
        </w:rPr>
        <w:t xml:space="preserve">that </w:t>
      </w:r>
      <w:r w:rsidR="000E27BA" w:rsidRPr="004B0690">
        <w:rPr>
          <w:rFonts w:ascii="Book Antiqua" w:hAnsi="Book Antiqua" w:cs="Times New Roman"/>
          <w:sz w:val="24"/>
          <w:szCs w:val="24"/>
          <w:lang w:val="en-US"/>
        </w:rPr>
        <w:t xml:space="preserve">the patient is receiving </w:t>
      </w:r>
      <w:r w:rsidRPr="004B0690">
        <w:rPr>
          <w:rFonts w:ascii="Book Antiqua" w:hAnsi="Book Antiqua" w:cs="Times New Roman"/>
          <w:sz w:val="24"/>
          <w:szCs w:val="24"/>
          <w:lang w:val="en-US"/>
        </w:rPr>
        <w:t xml:space="preserve">radiation and </w:t>
      </w:r>
      <w:r w:rsidR="000E27BA" w:rsidRPr="004B0690">
        <w:rPr>
          <w:rFonts w:ascii="Book Antiqua" w:hAnsi="Book Antiqua" w:cs="Times New Roman"/>
          <w:sz w:val="24"/>
          <w:szCs w:val="24"/>
          <w:lang w:val="en-US"/>
        </w:rPr>
        <w:t xml:space="preserve">the </w:t>
      </w:r>
      <w:r w:rsidRPr="004B0690">
        <w:rPr>
          <w:rFonts w:ascii="Book Antiqua" w:hAnsi="Book Antiqua" w:cs="Times New Roman"/>
          <w:sz w:val="24"/>
          <w:szCs w:val="24"/>
          <w:lang w:val="en-US"/>
        </w:rPr>
        <w:t xml:space="preserve">utilization of guide catheters. </w:t>
      </w:r>
      <w:r w:rsidR="000E27BA" w:rsidRPr="004B0690">
        <w:rPr>
          <w:rFonts w:ascii="Book Antiqua" w:hAnsi="Book Antiqua" w:cs="Times New Roman"/>
          <w:sz w:val="24"/>
          <w:szCs w:val="24"/>
          <w:lang w:val="en-US"/>
        </w:rPr>
        <w:t xml:space="preserve">The authors </w:t>
      </w:r>
      <w:r w:rsidRPr="004B0690">
        <w:rPr>
          <w:rFonts w:ascii="Book Antiqua" w:hAnsi="Book Antiqua" w:cs="Times New Roman"/>
          <w:sz w:val="24"/>
          <w:szCs w:val="24"/>
          <w:lang w:val="en-US"/>
        </w:rPr>
        <w:t xml:space="preserve">also </w:t>
      </w:r>
      <w:r w:rsidR="00655A5A" w:rsidRPr="004B0690">
        <w:rPr>
          <w:rFonts w:ascii="Book Antiqua" w:hAnsi="Book Antiqua" w:cs="Times New Roman"/>
          <w:sz w:val="24"/>
          <w:szCs w:val="24"/>
          <w:lang w:val="en-US"/>
        </w:rPr>
        <w:t xml:space="preserve">stressed </w:t>
      </w:r>
      <w:r w:rsidRPr="004B0690">
        <w:rPr>
          <w:rFonts w:ascii="Book Antiqua" w:hAnsi="Book Antiqua" w:cs="Times New Roman"/>
          <w:sz w:val="24"/>
          <w:szCs w:val="24"/>
          <w:lang w:val="en-US"/>
        </w:rPr>
        <w:t xml:space="preserve">that </w:t>
      </w:r>
      <w:r w:rsidR="000E27BA" w:rsidRPr="004B0690">
        <w:rPr>
          <w:rFonts w:ascii="Book Antiqua" w:hAnsi="Book Antiqua" w:cs="Times New Roman"/>
          <w:sz w:val="24"/>
          <w:szCs w:val="24"/>
          <w:lang w:val="en-US"/>
        </w:rPr>
        <w:t xml:space="preserve">the </w:t>
      </w:r>
      <w:r w:rsidRPr="004B0690">
        <w:rPr>
          <w:rFonts w:ascii="Book Antiqua" w:hAnsi="Book Antiqua" w:cs="Times New Roman"/>
          <w:sz w:val="24"/>
          <w:szCs w:val="24"/>
          <w:lang w:val="en-US"/>
        </w:rPr>
        <w:t>target population for cardiac resynchronization</w:t>
      </w:r>
      <w:r w:rsidR="003A3730" w:rsidRPr="004B0690">
        <w:rPr>
          <w:rFonts w:ascii="Book Antiqua" w:hAnsi="Book Antiqua" w:cs="Times New Roman"/>
          <w:sz w:val="24"/>
          <w:szCs w:val="24"/>
          <w:lang w:val="en-US"/>
        </w:rPr>
        <w:t xml:space="preserve"> – </w:t>
      </w:r>
      <w:r w:rsidR="00655A5A" w:rsidRPr="004B0690">
        <w:rPr>
          <w:rFonts w:ascii="Book Antiqua" w:hAnsi="Book Antiqua" w:cs="Times New Roman"/>
          <w:sz w:val="24"/>
          <w:szCs w:val="24"/>
          <w:lang w:val="en-US"/>
        </w:rPr>
        <w:t xml:space="preserve">the </w:t>
      </w:r>
      <w:r w:rsidRPr="004B0690">
        <w:rPr>
          <w:rFonts w:ascii="Book Antiqua" w:hAnsi="Book Antiqua" w:cs="Times New Roman"/>
          <w:sz w:val="24"/>
          <w:szCs w:val="24"/>
          <w:lang w:val="en-US"/>
        </w:rPr>
        <w:t>heart failure population</w:t>
      </w:r>
      <w:r w:rsidR="003A3730" w:rsidRPr="004B0690">
        <w:rPr>
          <w:rFonts w:ascii="Book Antiqua" w:hAnsi="Book Antiqua" w:cs="Times New Roman"/>
          <w:sz w:val="24"/>
          <w:szCs w:val="24"/>
          <w:lang w:val="en-US"/>
        </w:rPr>
        <w:t xml:space="preserve"> – </w:t>
      </w:r>
      <w:r w:rsidRPr="004B0690">
        <w:rPr>
          <w:rFonts w:ascii="Book Antiqua" w:hAnsi="Book Antiqua" w:cs="Times New Roman"/>
          <w:sz w:val="24"/>
          <w:szCs w:val="24"/>
          <w:lang w:val="en-US"/>
        </w:rPr>
        <w:t xml:space="preserve">is not </w:t>
      </w:r>
      <w:r w:rsidR="000E27BA" w:rsidRPr="004B0690">
        <w:rPr>
          <w:rFonts w:ascii="Book Antiqua" w:hAnsi="Book Antiqua" w:cs="Times New Roman"/>
          <w:sz w:val="24"/>
          <w:szCs w:val="24"/>
          <w:lang w:val="en-US"/>
        </w:rPr>
        <w:t xml:space="preserve">the </w:t>
      </w:r>
      <w:r w:rsidRPr="004B0690">
        <w:rPr>
          <w:rFonts w:ascii="Book Antiqua" w:hAnsi="Book Antiqua" w:cs="Times New Roman"/>
          <w:sz w:val="24"/>
          <w:szCs w:val="24"/>
          <w:lang w:val="en-US"/>
        </w:rPr>
        <w:t xml:space="preserve">overall population and can cause some difficulties such </w:t>
      </w:r>
      <w:r w:rsidR="000E27BA" w:rsidRPr="004B0690">
        <w:rPr>
          <w:rFonts w:ascii="Book Antiqua" w:hAnsi="Book Antiqua" w:cs="Times New Roman"/>
          <w:sz w:val="24"/>
          <w:szCs w:val="24"/>
          <w:lang w:val="en-US"/>
        </w:rPr>
        <w:t xml:space="preserve">as the </w:t>
      </w:r>
      <w:r w:rsidRPr="004B0690">
        <w:rPr>
          <w:rFonts w:ascii="Book Antiqua" w:hAnsi="Book Antiqua" w:cs="Times New Roman"/>
          <w:sz w:val="24"/>
          <w:szCs w:val="24"/>
          <w:lang w:val="en-US"/>
        </w:rPr>
        <w:t xml:space="preserve">necessity </w:t>
      </w:r>
      <w:r w:rsidR="000E27BA" w:rsidRPr="004B0690">
        <w:rPr>
          <w:rFonts w:ascii="Book Antiqua" w:hAnsi="Book Antiqua" w:cs="Times New Roman"/>
          <w:sz w:val="24"/>
          <w:szCs w:val="24"/>
          <w:lang w:val="en-US"/>
        </w:rPr>
        <w:t>of using a</w:t>
      </w:r>
      <w:r w:rsidRPr="004B0690">
        <w:rPr>
          <w:rFonts w:ascii="Book Antiqua" w:hAnsi="Book Antiqua" w:cs="Times New Roman"/>
          <w:sz w:val="24"/>
          <w:szCs w:val="24"/>
          <w:lang w:val="en-US"/>
        </w:rPr>
        <w:t xml:space="preserve"> contrast agent during CT, </w:t>
      </w:r>
      <w:r w:rsidR="000E27BA" w:rsidRPr="004B0690">
        <w:rPr>
          <w:rFonts w:ascii="Book Antiqua" w:hAnsi="Book Antiqua" w:cs="Times New Roman"/>
          <w:sz w:val="24"/>
          <w:szCs w:val="24"/>
          <w:lang w:val="en-US"/>
        </w:rPr>
        <w:t xml:space="preserve">the </w:t>
      </w:r>
      <w:r w:rsidRPr="004B0690">
        <w:rPr>
          <w:rFonts w:ascii="Book Antiqua" w:hAnsi="Book Antiqua" w:cs="Times New Roman"/>
          <w:sz w:val="24"/>
          <w:szCs w:val="24"/>
          <w:lang w:val="en-US"/>
        </w:rPr>
        <w:t xml:space="preserve">ability to </w:t>
      </w:r>
      <w:r w:rsidR="000E27BA" w:rsidRPr="004B0690">
        <w:rPr>
          <w:rFonts w:ascii="Book Antiqua" w:hAnsi="Book Antiqua" w:cs="Times New Roman"/>
          <w:sz w:val="24"/>
          <w:szCs w:val="24"/>
          <w:lang w:val="en-US"/>
        </w:rPr>
        <w:t xml:space="preserve">do a </w:t>
      </w:r>
      <w:r w:rsidRPr="004B0690">
        <w:rPr>
          <w:rFonts w:ascii="Book Antiqua" w:hAnsi="Book Antiqua" w:cs="Times New Roman"/>
          <w:sz w:val="24"/>
          <w:szCs w:val="24"/>
          <w:lang w:val="en-US"/>
        </w:rPr>
        <w:t xml:space="preserve">breath-hold, proper renal function and sometimes </w:t>
      </w:r>
      <w:r w:rsidR="000E27BA" w:rsidRPr="004B0690">
        <w:rPr>
          <w:rFonts w:ascii="Book Antiqua" w:hAnsi="Book Antiqua" w:cs="Times New Roman"/>
          <w:sz w:val="24"/>
          <w:szCs w:val="24"/>
          <w:lang w:val="en-US"/>
        </w:rPr>
        <w:t xml:space="preserve">the necessity of using </w:t>
      </w:r>
      <w:r w:rsidRPr="004B0690">
        <w:rPr>
          <w:rFonts w:ascii="Book Antiqua" w:hAnsi="Book Antiqua" w:cs="Times New Roman"/>
          <w:sz w:val="24"/>
          <w:szCs w:val="24"/>
          <w:lang w:val="en-US"/>
        </w:rPr>
        <w:t xml:space="preserve">intravenous B-Blockers to control </w:t>
      </w:r>
      <w:r w:rsidR="000E27BA" w:rsidRPr="004B0690">
        <w:rPr>
          <w:rFonts w:ascii="Book Antiqua" w:hAnsi="Book Antiqua" w:cs="Times New Roman"/>
          <w:sz w:val="24"/>
          <w:szCs w:val="24"/>
          <w:lang w:val="en-US"/>
        </w:rPr>
        <w:t xml:space="preserve">the rhythm, </w:t>
      </w:r>
      <w:r w:rsidRPr="004B0690">
        <w:rPr>
          <w:rFonts w:ascii="Book Antiqua" w:hAnsi="Book Antiqua" w:cs="Times New Roman"/>
          <w:sz w:val="24"/>
          <w:szCs w:val="24"/>
          <w:lang w:val="en-US"/>
        </w:rPr>
        <w:t xml:space="preserve">which can be contraindicated in </w:t>
      </w:r>
      <w:r w:rsidR="000E27BA" w:rsidRPr="004B0690">
        <w:rPr>
          <w:rFonts w:ascii="Book Antiqua" w:hAnsi="Book Antiqua" w:cs="Times New Roman"/>
          <w:sz w:val="24"/>
          <w:szCs w:val="24"/>
          <w:lang w:val="en-US"/>
        </w:rPr>
        <w:t xml:space="preserve">the </w:t>
      </w:r>
      <w:r w:rsidRPr="004B0690">
        <w:rPr>
          <w:rFonts w:ascii="Book Antiqua" w:hAnsi="Book Antiqua" w:cs="Times New Roman"/>
          <w:sz w:val="24"/>
          <w:szCs w:val="24"/>
          <w:lang w:val="en-US"/>
        </w:rPr>
        <w:t>heart failure population.</w:t>
      </w:r>
      <w:r w:rsidR="007C4F16" w:rsidRPr="004B0690">
        <w:rPr>
          <w:rFonts w:ascii="Book Antiqua" w:hAnsi="Book Antiqua" w:cs="Times New Roman"/>
          <w:sz w:val="24"/>
          <w:szCs w:val="24"/>
          <w:lang w:val="en-US"/>
        </w:rPr>
        <w:t xml:space="preserve"> </w:t>
      </w:r>
    </w:p>
    <w:p w:rsidR="00B01898" w:rsidRPr="004B0690" w:rsidRDefault="00B01898" w:rsidP="0065061E">
      <w:pPr>
        <w:spacing w:after="0" w:line="360" w:lineRule="auto"/>
        <w:jc w:val="both"/>
        <w:rPr>
          <w:rFonts w:ascii="Book Antiqua" w:hAnsi="Book Antiqua" w:cs="Times New Roman"/>
          <w:sz w:val="24"/>
          <w:szCs w:val="24"/>
          <w:lang w:val="en-US" w:eastAsia="zh-CN"/>
        </w:rPr>
      </w:pPr>
    </w:p>
    <w:p w:rsidR="00461591" w:rsidRPr="004B0690" w:rsidRDefault="00461591" w:rsidP="0065061E">
      <w:pPr>
        <w:spacing w:after="0" w:line="360" w:lineRule="auto"/>
        <w:jc w:val="both"/>
        <w:rPr>
          <w:rFonts w:ascii="Book Antiqua" w:hAnsi="Book Antiqua" w:cs="Times New Roman"/>
          <w:b/>
          <w:sz w:val="24"/>
          <w:szCs w:val="24"/>
          <w:lang w:val="en-US"/>
        </w:rPr>
      </w:pPr>
      <w:r w:rsidRPr="004B0690">
        <w:rPr>
          <w:rFonts w:ascii="Book Antiqua" w:hAnsi="Book Antiqua" w:cs="Times New Roman"/>
          <w:b/>
          <w:sz w:val="24"/>
          <w:szCs w:val="24"/>
          <w:lang w:val="en-US"/>
        </w:rPr>
        <w:t>LIMITATIONS OF COMPUTED TOMOGRAPHY BEFORE ELECTROPHYSIOLOGY PROCEDURES</w:t>
      </w:r>
    </w:p>
    <w:p w:rsidR="00461591" w:rsidRPr="004B0690" w:rsidRDefault="000E27BA" w:rsidP="0065061E">
      <w:pPr>
        <w:spacing w:after="0" w:line="360" w:lineRule="auto"/>
        <w:jc w:val="both"/>
        <w:rPr>
          <w:rFonts w:ascii="Book Antiqua" w:hAnsi="Book Antiqua" w:cs="Times New Roman"/>
          <w:sz w:val="24"/>
          <w:szCs w:val="24"/>
          <w:lang w:val="en-US"/>
        </w:rPr>
      </w:pPr>
      <w:r w:rsidRPr="004B0690">
        <w:rPr>
          <w:rFonts w:ascii="Book Antiqua" w:hAnsi="Book Antiqua" w:cs="Times New Roman"/>
          <w:sz w:val="24"/>
          <w:szCs w:val="24"/>
          <w:lang w:val="en-US"/>
        </w:rPr>
        <w:t xml:space="preserve">As </w:t>
      </w:r>
      <w:r w:rsidR="00461591" w:rsidRPr="004B0690">
        <w:rPr>
          <w:rFonts w:ascii="Book Antiqua" w:hAnsi="Book Antiqua" w:cs="Times New Roman"/>
          <w:sz w:val="24"/>
          <w:szCs w:val="24"/>
          <w:lang w:val="en-US"/>
        </w:rPr>
        <w:t xml:space="preserve">was written previously, and underlined in the guidelines, computed tomography is not </w:t>
      </w:r>
      <w:r w:rsidRPr="004B0690">
        <w:rPr>
          <w:rFonts w:ascii="Book Antiqua" w:hAnsi="Book Antiqua" w:cs="Times New Roman"/>
          <w:sz w:val="24"/>
          <w:szCs w:val="24"/>
          <w:lang w:val="en-US"/>
        </w:rPr>
        <w:t xml:space="preserve">an </w:t>
      </w:r>
      <w:r w:rsidR="00461591" w:rsidRPr="004B0690">
        <w:rPr>
          <w:rFonts w:ascii="Book Antiqua" w:hAnsi="Book Antiqua" w:cs="Times New Roman"/>
          <w:sz w:val="24"/>
          <w:szCs w:val="24"/>
          <w:lang w:val="en-US"/>
        </w:rPr>
        <w:t xml:space="preserve">examination for the </w:t>
      </w:r>
      <w:r w:rsidRPr="004B0690">
        <w:rPr>
          <w:rFonts w:ascii="Book Antiqua" w:hAnsi="Book Antiqua" w:cs="Times New Roman"/>
          <w:sz w:val="24"/>
          <w:szCs w:val="24"/>
          <w:lang w:val="en-US"/>
        </w:rPr>
        <w:t xml:space="preserve">entire </w:t>
      </w:r>
      <w:r w:rsidR="00461591" w:rsidRPr="004B0690">
        <w:rPr>
          <w:rFonts w:ascii="Book Antiqua" w:hAnsi="Book Antiqua" w:cs="Times New Roman"/>
          <w:sz w:val="24"/>
          <w:szCs w:val="24"/>
          <w:lang w:val="en-US"/>
        </w:rPr>
        <w:t xml:space="preserve">population. There are some limitations </w:t>
      </w:r>
      <w:r w:rsidRPr="004B0690">
        <w:rPr>
          <w:rFonts w:ascii="Book Antiqua" w:hAnsi="Book Antiqua" w:cs="Times New Roman"/>
          <w:sz w:val="24"/>
          <w:szCs w:val="24"/>
          <w:lang w:val="en-US"/>
        </w:rPr>
        <w:t xml:space="preserve">that apply </w:t>
      </w:r>
      <w:r w:rsidR="00461591" w:rsidRPr="004B0690">
        <w:rPr>
          <w:rFonts w:ascii="Book Antiqua" w:hAnsi="Book Antiqua" w:cs="Times New Roman"/>
          <w:sz w:val="24"/>
          <w:szCs w:val="24"/>
          <w:lang w:val="en-US"/>
        </w:rPr>
        <w:t xml:space="preserve">mostly </w:t>
      </w:r>
      <w:r w:rsidRPr="004B0690">
        <w:rPr>
          <w:rFonts w:ascii="Book Antiqua" w:hAnsi="Book Antiqua" w:cs="Times New Roman"/>
          <w:sz w:val="24"/>
          <w:szCs w:val="24"/>
          <w:lang w:val="en-US"/>
        </w:rPr>
        <w:t xml:space="preserve">to </w:t>
      </w:r>
      <w:r w:rsidR="00461591" w:rsidRPr="004B0690">
        <w:rPr>
          <w:rFonts w:ascii="Book Antiqua" w:hAnsi="Book Antiqua" w:cs="Times New Roman"/>
          <w:sz w:val="24"/>
          <w:szCs w:val="24"/>
          <w:lang w:val="en-US"/>
        </w:rPr>
        <w:t xml:space="preserve">patients with heart failure </w:t>
      </w:r>
      <w:r w:rsidRPr="004B0690">
        <w:rPr>
          <w:rFonts w:ascii="Book Antiqua" w:hAnsi="Book Antiqua" w:cs="Times New Roman"/>
          <w:sz w:val="24"/>
          <w:szCs w:val="24"/>
          <w:lang w:val="en-US"/>
        </w:rPr>
        <w:t xml:space="preserve">who are </w:t>
      </w:r>
      <w:r w:rsidR="00461591" w:rsidRPr="004B0690">
        <w:rPr>
          <w:rFonts w:ascii="Book Antiqua" w:hAnsi="Book Antiqua" w:cs="Times New Roman"/>
          <w:sz w:val="24"/>
          <w:szCs w:val="24"/>
          <w:lang w:val="en-US"/>
        </w:rPr>
        <w:t>potentially qualified for CRT such as</w:t>
      </w:r>
      <w:r w:rsidRPr="004B0690">
        <w:rPr>
          <w:rFonts w:ascii="Book Antiqua" w:hAnsi="Book Antiqua" w:cs="Times New Roman"/>
          <w:sz w:val="24"/>
          <w:szCs w:val="24"/>
          <w:lang w:val="en-US"/>
        </w:rPr>
        <w:t>:</w:t>
      </w:r>
      <w:r w:rsidR="00461591" w:rsidRPr="004B0690">
        <w:rPr>
          <w:rFonts w:ascii="Book Antiqua" w:hAnsi="Book Antiqua" w:cs="Times New Roman"/>
          <w:sz w:val="24"/>
          <w:szCs w:val="24"/>
          <w:lang w:val="en-US"/>
        </w:rPr>
        <w:t xml:space="preserve"> </w:t>
      </w:r>
      <w:r w:rsidR="003F5780">
        <w:rPr>
          <w:rFonts w:ascii="Book Antiqua" w:hAnsi="Book Antiqua" w:cs="Times New Roman" w:hint="eastAsia"/>
          <w:sz w:val="24"/>
          <w:szCs w:val="24"/>
          <w:lang w:val="en-US" w:eastAsia="zh-CN"/>
        </w:rPr>
        <w:t xml:space="preserve">(1) </w:t>
      </w:r>
      <w:r w:rsidR="003A3730" w:rsidRPr="004B0690">
        <w:rPr>
          <w:rFonts w:ascii="Book Antiqua" w:hAnsi="Book Antiqua" w:cs="Times New Roman"/>
          <w:sz w:val="24"/>
          <w:szCs w:val="24"/>
          <w:lang w:val="en-US"/>
        </w:rPr>
        <w:t>Necessity of a</w:t>
      </w:r>
      <w:r w:rsidR="00461591" w:rsidRPr="004B0690">
        <w:rPr>
          <w:rFonts w:ascii="Book Antiqua" w:hAnsi="Book Antiqua" w:cs="Times New Roman"/>
          <w:sz w:val="24"/>
          <w:szCs w:val="24"/>
          <w:lang w:val="en-US"/>
        </w:rPr>
        <w:t xml:space="preserve"> breath hold –</w:t>
      </w:r>
      <w:r w:rsidR="003A3730" w:rsidRPr="004B0690">
        <w:rPr>
          <w:rFonts w:ascii="Book Antiqua" w:hAnsi="Book Antiqua" w:cs="Times New Roman"/>
          <w:sz w:val="24"/>
          <w:szCs w:val="24"/>
          <w:lang w:val="en-US"/>
        </w:rPr>
        <w:t xml:space="preserve">elderly </w:t>
      </w:r>
      <w:r w:rsidR="00461591" w:rsidRPr="004B0690">
        <w:rPr>
          <w:rFonts w:ascii="Book Antiqua" w:hAnsi="Book Antiqua" w:cs="Times New Roman"/>
          <w:sz w:val="24"/>
          <w:szCs w:val="24"/>
          <w:lang w:val="en-US"/>
        </w:rPr>
        <w:t xml:space="preserve">patient with advanced heart failure can have problems with this </w:t>
      </w:r>
      <w:r w:rsidR="003A3730" w:rsidRPr="004B0690">
        <w:rPr>
          <w:rFonts w:ascii="Book Antiqua" w:hAnsi="Book Antiqua" w:cs="Times New Roman"/>
          <w:sz w:val="24"/>
          <w:szCs w:val="24"/>
          <w:lang w:val="en-US"/>
        </w:rPr>
        <w:t xml:space="preserve">and this </w:t>
      </w:r>
      <w:r w:rsidR="00461591" w:rsidRPr="004B0690">
        <w:rPr>
          <w:rFonts w:ascii="Book Antiqua" w:hAnsi="Book Antiqua" w:cs="Times New Roman"/>
          <w:sz w:val="24"/>
          <w:szCs w:val="24"/>
          <w:lang w:val="en-US"/>
        </w:rPr>
        <w:t>can cause motion artifacts</w:t>
      </w:r>
      <w:r w:rsidR="003F5780">
        <w:rPr>
          <w:rFonts w:ascii="Book Antiqua" w:hAnsi="Book Antiqua" w:cs="Times New Roman" w:hint="eastAsia"/>
          <w:sz w:val="24"/>
          <w:szCs w:val="24"/>
          <w:lang w:val="en-US" w:eastAsia="zh-CN"/>
        </w:rPr>
        <w:t>;</w:t>
      </w:r>
      <w:r w:rsidR="00461591" w:rsidRPr="004B0690">
        <w:rPr>
          <w:rFonts w:ascii="Book Antiqua" w:hAnsi="Book Antiqua" w:cs="Times New Roman"/>
          <w:sz w:val="24"/>
          <w:szCs w:val="24"/>
          <w:lang w:val="en-US"/>
        </w:rPr>
        <w:t xml:space="preserve"> </w:t>
      </w:r>
      <w:r w:rsidR="003F5780">
        <w:rPr>
          <w:rFonts w:ascii="Book Antiqua" w:hAnsi="Book Antiqua" w:cs="Times New Roman" w:hint="eastAsia"/>
          <w:sz w:val="24"/>
          <w:szCs w:val="24"/>
          <w:lang w:val="en-US" w:eastAsia="zh-CN"/>
        </w:rPr>
        <w:t xml:space="preserve">(2) </w:t>
      </w:r>
      <w:r w:rsidR="00461591" w:rsidRPr="004B0690">
        <w:rPr>
          <w:rFonts w:ascii="Book Antiqua" w:hAnsi="Book Antiqua" w:cs="Times New Roman"/>
          <w:sz w:val="24"/>
          <w:szCs w:val="24"/>
          <w:lang w:val="en-US"/>
        </w:rPr>
        <w:t xml:space="preserve">Heart rhythm below 65/min – </w:t>
      </w:r>
      <w:r w:rsidR="003A3730" w:rsidRPr="004B0690">
        <w:rPr>
          <w:rFonts w:ascii="Book Antiqua" w:hAnsi="Book Antiqua" w:cs="Times New Roman"/>
          <w:sz w:val="24"/>
          <w:szCs w:val="24"/>
          <w:lang w:val="en-US"/>
        </w:rPr>
        <w:t xml:space="preserve">a </w:t>
      </w:r>
      <w:r w:rsidR="00461591" w:rsidRPr="004B0690">
        <w:rPr>
          <w:rFonts w:ascii="Book Antiqua" w:hAnsi="Book Antiqua" w:cs="Times New Roman"/>
          <w:sz w:val="24"/>
          <w:szCs w:val="24"/>
          <w:lang w:val="en-US"/>
        </w:rPr>
        <w:t xml:space="preserve">higher value </w:t>
      </w:r>
      <w:r w:rsidR="003A3730" w:rsidRPr="004B0690">
        <w:rPr>
          <w:rFonts w:ascii="Book Antiqua" w:hAnsi="Book Antiqua" w:cs="Times New Roman"/>
          <w:sz w:val="24"/>
          <w:szCs w:val="24"/>
          <w:lang w:val="en-US"/>
        </w:rPr>
        <w:t xml:space="preserve">than </w:t>
      </w:r>
      <w:r w:rsidR="00461591" w:rsidRPr="004B0690">
        <w:rPr>
          <w:rFonts w:ascii="Book Antiqua" w:hAnsi="Book Antiqua" w:cs="Times New Roman"/>
          <w:sz w:val="24"/>
          <w:szCs w:val="24"/>
          <w:lang w:val="en-US"/>
        </w:rPr>
        <w:t xml:space="preserve">65/min sometimes </w:t>
      </w:r>
      <w:r w:rsidR="003A3730" w:rsidRPr="004B0690">
        <w:rPr>
          <w:rFonts w:ascii="Book Antiqua" w:hAnsi="Book Antiqua" w:cs="Times New Roman"/>
          <w:sz w:val="24"/>
          <w:szCs w:val="24"/>
          <w:lang w:val="en-US"/>
        </w:rPr>
        <w:t xml:space="preserve">requires the administration of </w:t>
      </w:r>
      <w:r w:rsidR="00461591" w:rsidRPr="004B0690">
        <w:rPr>
          <w:rFonts w:ascii="Book Antiqua" w:hAnsi="Book Antiqua" w:cs="Times New Roman"/>
          <w:sz w:val="24"/>
          <w:szCs w:val="24"/>
          <w:lang w:val="en-US"/>
        </w:rPr>
        <w:t>Beta Blockers</w:t>
      </w:r>
      <w:r w:rsidR="003A3730" w:rsidRPr="004B0690">
        <w:rPr>
          <w:rFonts w:ascii="Book Antiqua" w:hAnsi="Book Antiqua" w:cs="Times New Roman"/>
          <w:sz w:val="24"/>
          <w:szCs w:val="24"/>
          <w:lang w:val="en-US"/>
        </w:rPr>
        <w:t>,</w:t>
      </w:r>
      <w:r w:rsidR="00461591" w:rsidRPr="004B0690">
        <w:rPr>
          <w:rFonts w:ascii="Book Antiqua" w:hAnsi="Book Antiqua" w:cs="Times New Roman"/>
          <w:sz w:val="24"/>
          <w:szCs w:val="24"/>
          <w:lang w:val="en-US"/>
        </w:rPr>
        <w:t xml:space="preserve"> which can be contraindicated in this population</w:t>
      </w:r>
      <w:r w:rsidR="003F5780">
        <w:rPr>
          <w:rFonts w:ascii="Book Antiqua" w:hAnsi="Book Antiqua" w:cs="Times New Roman" w:hint="eastAsia"/>
          <w:sz w:val="24"/>
          <w:szCs w:val="24"/>
          <w:lang w:val="en-US" w:eastAsia="zh-CN"/>
        </w:rPr>
        <w:t xml:space="preserve">; and (3) </w:t>
      </w:r>
      <w:r w:rsidR="00461591" w:rsidRPr="004B0690">
        <w:rPr>
          <w:rFonts w:ascii="Book Antiqua" w:hAnsi="Book Antiqua" w:cs="Times New Roman"/>
          <w:sz w:val="24"/>
          <w:szCs w:val="24"/>
          <w:lang w:val="en-US"/>
        </w:rPr>
        <w:t xml:space="preserve">During procedures like CRT a </w:t>
      </w:r>
      <w:r w:rsidR="003A3730" w:rsidRPr="004B0690">
        <w:rPr>
          <w:rFonts w:ascii="Book Antiqua" w:hAnsi="Book Antiqua" w:cs="Times New Roman"/>
          <w:sz w:val="24"/>
          <w:szCs w:val="24"/>
          <w:lang w:val="en-US"/>
        </w:rPr>
        <w:t xml:space="preserve">large amount </w:t>
      </w:r>
      <w:r w:rsidR="00461591" w:rsidRPr="004B0690">
        <w:rPr>
          <w:rFonts w:ascii="Book Antiqua" w:hAnsi="Book Antiqua" w:cs="Times New Roman"/>
          <w:sz w:val="24"/>
          <w:szCs w:val="24"/>
          <w:lang w:val="en-US"/>
        </w:rPr>
        <w:t xml:space="preserve">of contrast agent, which is </w:t>
      </w:r>
      <w:r w:rsidR="003A3730" w:rsidRPr="004B0690">
        <w:rPr>
          <w:rFonts w:ascii="Book Antiqua" w:hAnsi="Book Antiqua" w:cs="Times New Roman"/>
          <w:sz w:val="24"/>
          <w:szCs w:val="24"/>
          <w:lang w:val="en-US"/>
        </w:rPr>
        <w:t xml:space="preserve">also </w:t>
      </w:r>
      <w:r w:rsidR="00461591" w:rsidRPr="004B0690">
        <w:rPr>
          <w:rFonts w:ascii="Book Antiqua" w:hAnsi="Book Antiqua" w:cs="Times New Roman"/>
          <w:sz w:val="24"/>
          <w:szCs w:val="24"/>
          <w:lang w:val="en-US"/>
        </w:rPr>
        <w:t>used during CT</w:t>
      </w:r>
      <w:r w:rsidR="003A3730" w:rsidRPr="004B0690">
        <w:rPr>
          <w:rFonts w:ascii="Book Antiqua" w:hAnsi="Book Antiqua" w:cs="Times New Roman"/>
          <w:sz w:val="24"/>
          <w:szCs w:val="24"/>
          <w:lang w:val="en-US"/>
        </w:rPr>
        <w:t>, is used</w:t>
      </w:r>
      <w:r w:rsidR="00461591" w:rsidRPr="004B0690">
        <w:rPr>
          <w:rFonts w:ascii="Book Antiqua" w:hAnsi="Book Antiqua" w:cs="Times New Roman"/>
          <w:sz w:val="24"/>
          <w:szCs w:val="24"/>
          <w:lang w:val="en-US"/>
        </w:rPr>
        <w:t xml:space="preserve">. </w:t>
      </w:r>
      <w:r w:rsidR="003A3730" w:rsidRPr="004B0690">
        <w:rPr>
          <w:rFonts w:ascii="Book Antiqua" w:hAnsi="Book Antiqua" w:cs="Times New Roman"/>
          <w:sz w:val="24"/>
          <w:szCs w:val="24"/>
          <w:lang w:val="en-US"/>
        </w:rPr>
        <w:lastRenderedPageBreak/>
        <w:t xml:space="preserve">This can cause significant problems in </w:t>
      </w:r>
      <w:r w:rsidR="00461591" w:rsidRPr="004B0690">
        <w:rPr>
          <w:rFonts w:ascii="Book Antiqua" w:hAnsi="Book Antiqua" w:cs="Times New Roman"/>
          <w:sz w:val="24"/>
          <w:szCs w:val="24"/>
          <w:lang w:val="en-US"/>
        </w:rPr>
        <w:t xml:space="preserve">the population </w:t>
      </w:r>
      <w:r w:rsidR="00C07C5C" w:rsidRPr="004B0690">
        <w:rPr>
          <w:rFonts w:ascii="Book Antiqua" w:hAnsi="Book Antiqua" w:cs="Times New Roman"/>
          <w:sz w:val="24"/>
          <w:szCs w:val="24"/>
          <w:lang w:val="en-US"/>
        </w:rPr>
        <w:t xml:space="preserve">who </w:t>
      </w:r>
      <w:r w:rsidR="003A3730" w:rsidRPr="004B0690">
        <w:rPr>
          <w:rFonts w:ascii="Book Antiqua" w:hAnsi="Book Antiqua" w:cs="Times New Roman"/>
          <w:sz w:val="24"/>
          <w:szCs w:val="24"/>
          <w:lang w:val="en-US"/>
        </w:rPr>
        <w:t xml:space="preserve">suffer from </w:t>
      </w:r>
      <w:r w:rsidR="00461591" w:rsidRPr="004B0690">
        <w:rPr>
          <w:rFonts w:ascii="Book Antiqua" w:hAnsi="Book Antiqua" w:cs="Times New Roman"/>
          <w:sz w:val="24"/>
          <w:szCs w:val="24"/>
          <w:lang w:val="en-US"/>
        </w:rPr>
        <w:t xml:space="preserve">renal failure </w:t>
      </w:r>
      <w:r w:rsidR="003A3730" w:rsidRPr="004B0690">
        <w:rPr>
          <w:rFonts w:ascii="Book Antiqua" w:hAnsi="Book Antiqua" w:cs="Times New Roman"/>
          <w:sz w:val="24"/>
          <w:szCs w:val="24"/>
          <w:lang w:val="en-US"/>
        </w:rPr>
        <w:t>– prophylaxis of contrast-</w:t>
      </w:r>
      <w:r w:rsidR="00461591" w:rsidRPr="004B0690">
        <w:rPr>
          <w:rFonts w:ascii="Book Antiqua" w:hAnsi="Book Antiqua" w:cs="Times New Roman"/>
          <w:sz w:val="24"/>
          <w:szCs w:val="24"/>
          <w:lang w:val="en-US"/>
        </w:rPr>
        <w:t xml:space="preserve">induced nephropathy should be implemented. </w:t>
      </w:r>
    </w:p>
    <w:p w:rsidR="00B064DC" w:rsidRDefault="00461591" w:rsidP="0065061E">
      <w:pPr>
        <w:spacing w:after="0" w:line="360" w:lineRule="auto"/>
        <w:ind w:firstLineChars="200" w:firstLine="480"/>
        <w:jc w:val="both"/>
        <w:rPr>
          <w:rFonts w:ascii="Book Antiqua" w:hAnsi="Book Antiqua" w:cs="Times New Roman"/>
          <w:sz w:val="24"/>
          <w:szCs w:val="24"/>
          <w:lang w:val="en-US" w:eastAsia="zh-CN"/>
        </w:rPr>
      </w:pPr>
      <w:r w:rsidRPr="004B0690">
        <w:rPr>
          <w:rFonts w:ascii="Book Antiqua" w:hAnsi="Book Antiqua" w:cs="Times New Roman"/>
          <w:sz w:val="24"/>
          <w:szCs w:val="24"/>
          <w:lang w:val="en-US"/>
        </w:rPr>
        <w:t>Some physician</w:t>
      </w:r>
      <w:r w:rsidR="003A3730" w:rsidRPr="004B0690">
        <w:rPr>
          <w:rFonts w:ascii="Book Antiqua" w:hAnsi="Book Antiqua" w:cs="Times New Roman"/>
          <w:sz w:val="24"/>
          <w:szCs w:val="24"/>
          <w:lang w:val="en-US"/>
        </w:rPr>
        <w:t>s are</w:t>
      </w:r>
      <w:r w:rsidRPr="004B0690">
        <w:rPr>
          <w:rFonts w:ascii="Book Antiqua" w:hAnsi="Book Antiqua" w:cs="Times New Roman"/>
          <w:sz w:val="24"/>
          <w:szCs w:val="24"/>
          <w:lang w:val="en-US"/>
        </w:rPr>
        <w:t xml:space="preserve"> also afraid </w:t>
      </w:r>
      <w:r w:rsidR="003A3730" w:rsidRPr="004B0690">
        <w:rPr>
          <w:rFonts w:ascii="Book Antiqua" w:hAnsi="Book Antiqua" w:cs="Times New Roman"/>
          <w:sz w:val="24"/>
          <w:szCs w:val="24"/>
          <w:lang w:val="en-US"/>
        </w:rPr>
        <w:t xml:space="preserve">of the dosage </w:t>
      </w:r>
      <w:r w:rsidRPr="004B0690">
        <w:rPr>
          <w:rFonts w:ascii="Book Antiqua" w:hAnsi="Book Antiqua" w:cs="Times New Roman"/>
          <w:sz w:val="24"/>
          <w:szCs w:val="24"/>
          <w:lang w:val="en-US"/>
        </w:rPr>
        <w:t>of radiation</w:t>
      </w:r>
      <w:r w:rsidR="003A3730" w:rsidRPr="004B0690">
        <w:rPr>
          <w:rFonts w:ascii="Book Antiqua" w:hAnsi="Book Antiqua" w:cs="Times New Roman"/>
          <w:sz w:val="24"/>
          <w:szCs w:val="24"/>
          <w:lang w:val="en-US"/>
        </w:rPr>
        <w:t>,</w:t>
      </w:r>
      <w:r w:rsidRPr="004B0690">
        <w:rPr>
          <w:rFonts w:ascii="Book Antiqua" w:hAnsi="Book Antiqua" w:cs="Times New Roman"/>
          <w:sz w:val="24"/>
          <w:szCs w:val="24"/>
          <w:lang w:val="en-US"/>
        </w:rPr>
        <w:t xml:space="preserve"> which is substantial during CT. Fortunately</w:t>
      </w:r>
      <w:r w:rsidR="003A3730" w:rsidRPr="004B0690">
        <w:rPr>
          <w:rFonts w:ascii="Book Antiqua" w:hAnsi="Book Antiqua" w:cs="Times New Roman"/>
          <w:sz w:val="24"/>
          <w:szCs w:val="24"/>
          <w:lang w:val="en-US"/>
        </w:rPr>
        <w:t>,</w:t>
      </w:r>
      <w:r w:rsidRPr="004B0690">
        <w:rPr>
          <w:rFonts w:ascii="Book Antiqua" w:hAnsi="Book Antiqua" w:cs="Times New Roman"/>
          <w:sz w:val="24"/>
          <w:szCs w:val="24"/>
          <w:lang w:val="en-US"/>
        </w:rPr>
        <w:t xml:space="preserve"> progress in </w:t>
      </w:r>
      <w:r w:rsidR="003A3730" w:rsidRPr="004B0690">
        <w:rPr>
          <w:rFonts w:ascii="Book Antiqua" w:hAnsi="Book Antiqua" w:cs="Times New Roman"/>
          <w:sz w:val="24"/>
          <w:szCs w:val="24"/>
          <w:lang w:val="en-US"/>
        </w:rPr>
        <w:t>the manufacture</w:t>
      </w:r>
      <w:r w:rsidR="00C07C5C" w:rsidRPr="004B0690">
        <w:rPr>
          <w:rFonts w:ascii="Book Antiqua" w:hAnsi="Book Antiqua" w:cs="Times New Roman"/>
          <w:sz w:val="24"/>
          <w:szCs w:val="24"/>
          <w:lang w:val="en-US"/>
        </w:rPr>
        <w:t xml:space="preserve"> of</w:t>
      </w:r>
      <w:r w:rsidR="003A3730" w:rsidRPr="004B0690">
        <w:rPr>
          <w:rFonts w:ascii="Book Antiqua" w:hAnsi="Book Antiqua" w:cs="Times New Roman"/>
          <w:sz w:val="24"/>
          <w:szCs w:val="24"/>
          <w:lang w:val="en-US"/>
        </w:rPr>
        <w:t xml:space="preserve"> </w:t>
      </w:r>
      <w:r w:rsidRPr="004B0690">
        <w:rPr>
          <w:rFonts w:ascii="Book Antiqua" w:hAnsi="Book Antiqua" w:cs="Times New Roman"/>
          <w:sz w:val="24"/>
          <w:szCs w:val="24"/>
          <w:lang w:val="en-US"/>
        </w:rPr>
        <w:t xml:space="preserve">CT scanners </w:t>
      </w:r>
      <w:proofErr w:type="gramStart"/>
      <w:r w:rsidR="003A3730" w:rsidRPr="004B0690">
        <w:rPr>
          <w:rFonts w:ascii="Book Antiqua" w:hAnsi="Book Antiqua" w:cs="Times New Roman"/>
          <w:sz w:val="24"/>
          <w:szCs w:val="24"/>
          <w:lang w:val="en-US"/>
        </w:rPr>
        <w:t xml:space="preserve">means  </w:t>
      </w:r>
      <w:r w:rsidRPr="004B0690">
        <w:rPr>
          <w:rFonts w:ascii="Book Antiqua" w:hAnsi="Book Antiqua" w:cs="Times New Roman"/>
          <w:sz w:val="24"/>
          <w:szCs w:val="24"/>
          <w:lang w:val="en-US"/>
        </w:rPr>
        <w:t>that</w:t>
      </w:r>
      <w:proofErr w:type="gramEnd"/>
      <w:r w:rsidRPr="004B0690">
        <w:rPr>
          <w:rFonts w:ascii="Book Antiqua" w:hAnsi="Book Antiqua" w:cs="Times New Roman"/>
          <w:sz w:val="24"/>
          <w:szCs w:val="24"/>
          <w:lang w:val="en-US"/>
        </w:rPr>
        <w:t xml:space="preserve"> this </w:t>
      </w:r>
      <w:r w:rsidR="003A3730" w:rsidRPr="004B0690">
        <w:rPr>
          <w:rFonts w:ascii="Book Antiqua" w:hAnsi="Book Antiqua" w:cs="Times New Roman"/>
          <w:sz w:val="24"/>
          <w:szCs w:val="24"/>
          <w:lang w:val="en-US"/>
        </w:rPr>
        <w:t xml:space="preserve">dosage </w:t>
      </w:r>
      <w:r w:rsidRPr="004B0690">
        <w:rPr>
          <w:rFonts w:ascii="Book Antiqua" w:hAnsi="Book Antiqua" w:cs="Times New Roman"/>
          <w:sz w:val="24"/>
          <w:szCs w:val="24"/>
          <w:lang w:val="en-US"/>
        </w:rPr>
        <w:t xml:space="preserve">is continuously </w:t>
      </w:r>
      <w:r w:rsidR="003A3730" w:rsidRPr="004B0690">
        <w:rPr>
          <w:rFonts w:ascii="Book Antiqua" w:hAnsi="Book Antiqua" w:cs="Times New Roman"/>
          <w:sz w:val="24"/>
          <w:szCs w:val="24"/>
          <w:lang w:val="en-US"/>
        </w:rPr>
        <w:t xml:space="preserve">decreased </w:t>
      </w:r>
      <w:r w:rsidRPr="004B0690">
        <w:rPr>
          <w:rFonts w:ascii="Book Antiqua" w:hAnsi="Book Antiqua" w:cs="Times New Roman"/>
          <w:sz w:val="24"/>
          <w:szCs w:val="24"/>
          <w:lang w:val="en-US"/>
        </w:rPr>
        <w:t xml:space="preserve">by </w:t>
      </w:r>
      <w:r w:rsidR="003A3730" w:rsidRPr="004B0690">
        <w:rPr>
          <w:rFonts w:ascii="Book Antiqua" w:hAnsi="Book Antiqua" w:cs="Times New Roman"/>
          <w:sz w:val="24"/>
          <w:szCs w:val="24"/>
          <w:lang w:val="en-US"/>
        </w:rPr>
        <w:t xml:space="preserve">the </w:t>
      </w:r>
      <w:r w:rsidRPr="004B0690">
        <w:rPr>
          <w:rFonts w:ascii="Book Antiqua" w:hAnsi="Book Antiqua" w:cs="Times New Roman"/>
          <w:sz w:val="24"/>
          <w:szCs w:val="24"/>
          <w:lang w:val="en-US"/>
        </w:rPr>
        <w:t xml:space="preserve">new techniques </w:t>
      </w:r>
      <w:r w:rsidR="003A3730" w:rsidRPr="004B0690">
        <w:rPr>
          <w:rFonts w:ascii="Book Antiqua" w:hAnsi="Book Antiqua" w:cs="Times New Roman"/>
          <w:sz w:val="24"/>
          <w:szCs w:val="24"/>
          <w:lang w:val="en-US"/>
        </w:rPr>
        <w:t xml:space="preserve">that are </w:t>
      </w:r>
      <w:r w:rsidRPr="004B0690">
        <w:rPr>
          <w:rFonts w:ascii="Book Antiqua" w:hAnsi="Book Antiqua" w:cs="Times New Roman"/>
          <w:sz w:val="24"/>
          <w:szCs w:val="24"/>
          <w:lang w:val="en-US"/>
        </w:rPr>
        <w:t xml:space="preserve">used in the latest scanners. An example of this is </w:t>
      </w:r>
      <w:r w:rsidR="003A3730" w:rsidRPr="004B0690">
        <w:rPr>
          <w:rFonts w:ascii="Book Antiqua" w:hAnsi="Book Antiqua" w:cs="Times New Roman"/>
          <w:sz w:val="24"/>
          <w:szCs w:val="24"/>
          <w:lang w:val="en-US"/>
        </w:rPr>
        <w:t xml:space="preserve">the </w:t>
      </w:r>
      <w:r w:rsidRPr="004B0690">
        <w:rPr>
          <w:rFonts w:ascii="Book Antiqua" w:hAnsi="Book Antiqua" w:cs="Times New Roman"/>
          <w:sz w:val="24"/>
          <w:szCs w:val="24"/>
          <w:lang w:val="en-US"/>
        </w:rPr>
        <w:t xml:space="preserve">visualization </w:t>
      </w:r>
      <w:r w:rsidR="003A3730" w:rsidRPr="004B0690">
        <w:rPr>
          <w:rFonts w:ascii="Book Antiqua" w:hAnsi="Book Antiqua" w:cs="Times New Roman"/>
          <w:sz w:val="24"/>
          <w:szCs w:val="24"/>
          <w:lang w:val="en-US"/>
        </w:rPr>
        <w:t xml:space="preserve">of the </w:t>
      </w:r>
      <w:r w:rsidRPr="004B0690">
        <w:rPr>
          <w:rFonts w:ascii="Book Antiqua" w:hAnsi="Book Antiqua" w:cs="Times New Roman"/>
          <w:sz w:val="24"/>
          <w:szCs w:val="24"/>
          <w:lang w:val="en-US"/>
        </w:rPr>
        <w:t xml:space="preserve">pulmonary veins with </w:t>
      </w:r>
      <w:r w:rsidR="00C07C5C" w:rsidRPr="004B0690">
        <w:rPr>
          <w:rFonts w:ascii="Book Antiqua" w:hAnsi="Book Antiqua" w:cs="Times New Roman"/>
          <w:sz w:val="24"/>
          <w:szCs w:val="24"/>
          <w:lang w:val="en-US"/>
        </w:rPr>
        <w:t xml:space="preserve">a </w:t>
      </w:r>
      <w:r w:rsidRPr="004B0690">
        <w:rPr>
          <w:rFonts w:ascii="Book Antiqua" w:hAnsi="Book Antiqua" w:cs="Times New Roman"/>
          <w:sz w:val="24"/>
          <w:szCs w:val="24"/>
          <w:lang w:val="en-US"/>
        </w:rPr>
        <w:t xml:space="preserve">low </w:t>
      </w:r>
      <w:r w:rsidR="003A3730" w:rsidRPr="004B0690">
        <w:rPr>
          <w:rFonts w:ascii="Book Antiqua" w:hAnsi="Book Antiqua" w:cs="Times New Roman"/>
          <w:sz w:val="24"/>
          <w:szCs w:val="24"/>
          <w:lang w:val="en-US"/>
        </w:rPr>
        <w:t xml:space="preserve">dosage </w:t>
      </w:r>
      <w:r w:rsidRPr="004B0690">
        <w:rPr>
          <w:rFonts w:ascii="Book Antiqua" w:hAnsi="Book Antiqua" w:cs="Times New Roman"/>
          <w:sz w:val="24"/>
          <w:szCs w:val="24"/>
          <w:lang w:val="en-US"/>
        </w:rPr>
        <w:t xml:space="preserve">by using </w:t>
      </w:r>
      <w:r w:rsidR="00C07C5C" w:rsidRPr="004B0690">
        <w:rPr>
          <w:rFonts w:ascii="Book Antiqua" w:hAnsi="Book Antiqua" w:cs="Times New Roman"/>
          <w:sz w:val="24"/>
          <w:szCs w:val="24"/>
          <w:lang w:val="en-US"/>
        </w:rPr>
        <w:t xml:space="preserve">a </w:t>
      </w:r>
      <w:r w:rsidRPr="004B0690">
        <w:rPr>
          <w:rFonts w:ascii="Book Antiqua" w:hAnsi="Book Antiqua" w:cs="Times New Roman"/>
          <w:sz w:val="24"/>
          <w:szCs w:val="24"/>
          <w:lang w:val="en-US"/>
        </w:rPr>
        <w:t xml:space="preserve">dual source </w:t>
      </w:r>
      <w:proofErr w:type="gramStart"/>
      <w:r w:rsidRPr="004B0690">
        <w:rPr>
          <w:rFonts w:ascii="Book Antiqua" w:hAnsi="Book Antiqua" w:cs="Times New Roman"/>
          <w:sz w:val="24"/>
          <w:szCs w:val="24"/>
          <w:lang w:val="en-US"/>
        </w:rPr>
        <w:t>CT</w:t>
      </w:r>
      <w:r w:rsidRPr="003B7A3C">
        <w:rPr>
          <w:rFonts w:ascii="Book Antiqua" w:hAnsi="Book Antiqua" w:cs="Times New Roman"/>
          <w:sz w:val="24"/>
          <w:szCs w:val="24"/>
          <w:vertAlign w:val="superscript"/>
          <w:lang w:val="en-US"/>
        </w:rPr>
        <w:t>[</w:t>
      </w:r>
      <w:proofErr w:type="gramEnd"/>
      <w:r w:rsidR="001516CE" w:rsidRPr="003B7A3C">
        <w:rPr>
          <w:rFonts w:ascii="Book Antiqua" w:hAnsi="Book Antiqua" w:cs="Times New Roman"/>
          <w:sz w:val="24"/>
          <w:szCs w:val="24"/>
          <w:vertAlign w:val="superscript"/>
          <w:lang w:val="en-US"/>
        </w:rPr>
        <w:t>6</w:t>
      </w:r>
      <w:r w:rsidR="003A340C">
        <w:rPr>
          <w:rFonts w:ascii="Book Antiqua" w:hAnsi="Book Antiqua" w:cs="Times New Roman" w:hint="eastAsia"/>
          <w:sz w:val="24"/>
          <w:szCs w:val="24"/>
          <w:vertAlign w:val="superscript"/>
          <w:lang w:val="en-US" w:eastAsia="zh-CN"/>
        </w:rPr>
        <w:t>5</w:t>
      </w:r>
      <w:r w:rsidRPr="003B7A3C">
        <w:rPr>
          <w:rFonts w:ascii="Book Antiqua" w:hAnsi="Book Antiqua" w:cs="Times New Roman"/>
          <w:sz w:val="24"/>
          <w:szCs w:val="24"/>
          <w:vertAlign w:val="superscript"/>
          <w:lang w:val="en-US"/>
        </w:rPr>
        <w:t>]</w:t>
      </w:r>
      <w:r w:rsidRPr="003B7A3C">
        <w:rPr>
          <w:rFonts w:ascii="Book Antiqua" w:hAnsi="Book Antiqua" w:cs="Times New Roman"/>
          <w:sz w:val="24"/>
          <w:szCs w:val="24"/>
          <w:lang w:val="en-US"/>
        </w:rPr>
        <w:t>.</w:t>
      </w:r>
      <w:r w:rsidRPr="003B7A3C">
        <w:rPr>
          <w:rFonts w:ascii="Book Antiqua" w:hAnsi="Book Antiqua" w:cs="Times New Roman"/>
          <w:b/>
          <w:sz w:val="24"/>
          <w:szCs w:val="24"/>
          <w:lang w:val="en-US"/>
        </w:rPr>
        <w:t xml:space="preserve"> </w:t>
      </w:r>
      <w:r w:rsidR="003A3730" w:rsidRPr="004B0690">
        <w:rPr>
          <w:rFonts w:ascii="Book Antiqua" w:hAnsi="Book Antiqua" w:cs="Times New Roman"/>
          <w:sz w:val="24"/>
          <w:szCs w:val="24"/>
          <w:lang w:val="en-US"/>
        </w:rPr>
        <w:t>To date</w:t>
      </w:r>
      <w:r w:rsidRPr="004B0690">
        <w:rPr>
          <w:rFonts w:ascii="Book Antiqua" w:hAnsi="Book Antiqua" w:cs="Times New Roman"/>
          <w:sz w:val="24"/>
          <w:szCs w:val="24"/>
          <w:lang w:val="en-US"/>
        </w:rPr>
        <w:t xml:space="preserve"> there are no data to support a direct link between CT imaging and </w:t>
      </w:r>
      <w:r w:rsidR="003A3730" w:rsidRPr="004B0690">
        <w:rPr>
          <w:rFonts w:ascii="Book Antiqua" w:hAnsi="Book Antiqua" w:cs="Times New Roman"/>
          <w:sz w:val="24"/>
          <w:szCs w:val="24"/>
          <w:lang w:val="en-US"/>
        </w:rPr>
        <w:t xml:space="preserve">a future </w:t>
      </w:r>
      <w:r w:rsidRPr="004B0690">
        <w:rPr>
          <w:rFonts w:ascii="Book Antiqua" w:hAnsi="Book Antiqua" w:cs="Times New Roman"/>
          <w:sz w:val="24"/>
          <w:szCs w:val="24"/>
          <w:lang w:val="en-US"/>
        </w:rPr>
        <w:t xml:space="preserve">risk of </w:t>
      </w:r>
      <w:r w:rsidR="003A3730" w:rsidRPr="004B0690">
        <w:rPr>
          <w:rFonts w:ascii="Book Antiqua" w:hAnsi="Book Antiqua" w:cs="Times New Roman"/>
          <w:sz w:val="24"/>
          <w:szCs w:val="24"/>
          <w:lang w:val="en-US"/>
        </w:rPr>
        <w:t xml:space="preserve">developing </w:t>
      </w:r>
      <w:r w:rsidRPr="004B0690">
        <w:rPr>
          <w:rFonts w:ascii="Book Antiqua" w:hAnsi="Book Antiqua" w:cs="Times New Roman"/>
          <w:sz w:val="24"/>
          <w:szCs w:val="24"/>
          <w:lang w:val="en-US"/>
        </w:rPr>
        <w:t>cancer</w:t>
      </w:r>
      <w:r w:rsidR="003A3730" w:rsidRPr="004B0690">
        <w:rPr>
          <w:rFonts w:ascii="Book Antiqua" w:hAnsi="Book Antiqua" w:cs="Times New Roman"/>
          <w:sz w:val="24"/>
          <w:szCs w:val="24"/>
          <w:lang w:val="en-US"/>
        </w:rPr>
        <w:t xml:space="preserve">; however, </w:t>
      </w:r>
      <w:r w:rsidRPr="004B0690">
        <w:rPr>
          <w:rFonts w:ascii="Book Antiqua" w:hAnsi="Book Antiqua" w:cs="Times New Roman"/>
          <w:sz w:val="24"/>
          <w:szCs w:val="24"/>
          <w:lang w:val="en-US"/>
        </w:rPr>
        <w:t xml:space="preserve">health care practitioners should make every effort to minimize </w:t>
      </w:r>
      <w:r w:rsidR="003A3730" w:rsidRPr="004B0690">
        <w:rPr>
          <w:rFonts w:ascii="Book Antiqua" w:hAnsi="Book Antiqua" w:cs="Times New Roman"/>
          <w:sz w:val="24"/>
          <w:szCs w:val="24"/>
          <w:lang w:val="en-US"/>
        </w:rPr>
        <w:t xml:space="preserve">their patients’ </w:t>
      </w:r>
      <w:r w:rsidRPr="004B0690">
        <w:rPr>
          <w:rFonts w:ascii="Book Antiqua" w:hAnsi="Book Antiqua" w:cs="Times New Roman"/>
          <w:sz w:val="24"/>
          <w:szCs w:val="24"/>
          <w:lang w:val="en-US"/>
        </w:rPr>
        <w:t xml:space="preserve">radiation </w:t>
      </w:r>
      <w:proofErr w:type="gramStart"/>
      <w:r w:rsidRPr="004B0690">
        <w:rPr>
          <w:rFonts w:ascii="Book Antiqua" w:hAnsi="Book Antiqua" w:cs="Times New Roman"/>
          <w:sz w:val="24"/>
          <w:szCs w:val="24"/>
          <w:lang w:val="en-US"/>
        </w:rPr>
        <w:t>exposure</w:t>
      </w:r>
      <w:r w:rsidRPr="004B0690">
        <w:rPr>
          <w:rFonts w:ascii="Book Antiqua" w:hAnsi="Book Antiqua" w:cs="Times New Roman"/>
          <w:sz w:val="24"/>
          <w:szCs w:val="24"/>
          <w:vertAlign w:val="superscript"/>
          <w:lang w:val="en-US"/>
        </w:rPr>
        <w:t>[</w:t>
      </w:r>
      <w:proofErr w:type="gramEnd"/>
      <w:r w:rsidR="001516CE" w:rsidRPr="004B0690">
        <w:rPr>
          <w:rFonts w:ascii="Book Antiqua" w:hAnsi="Book Antiqua" w:cs="Times New Roman"/>
          <w:sz w:val="24"/>
          <w:szCs w:val="24"/>
          <w:vertAlign w:val="superscript"/>
          <w:lang w:val="en-US"/>
        </w:rPr>
        <w:t>6</w:t>
      </w:r>
      <w:r w:rsidR="003A340C">
        <w:rPr>
          <w:rFonts w:ascii="Book Antiqua" w:hAnsi="Book Antiqua" w:cs="Times New Roman" w:hint="eastAsia"/>
          <w:sz w:val="24"/>
          <w:szCs w:val="24"/>
          <w:vertAlign w:val="superscript"/>
          <w:lang w:val="en-US" w:eastAsia="zh-CN"/>
        </w:rPr>
        <w:t>6</w:t>
      </w:r>
      <w:r w:rsidRPr="004B0690">
        <w:rPr>
          <w:rFonts w:ascii="Book Antiqua" w:hAnsi="Book Antiqua" w:cs="Times New Roman"/>
          <w:sz w:val="24"/>
          <w:szCs w:val="24"/>
          <w:vertAlign w:val="superscript"/>
          <w:lang w:val="en-US"/>
        </w:rPr>
        <w:t>]</w:t>
      </w:r>
      <w:r w:rsidRPr="004B0690">
        <w:rPr>
          <w:rFonts w:ascii="Book Antiqua" w:hAnsi="Book Antiqua" w:cs="Times New Roman"/>
          <w:sz w:val="24"/>
          <w:szCs w:val="24"/>
          <w:lang w:val="en-US"/>
        </w:rPr>
        <w:t>.</w:t>
      </w:r>
    </w:p>
    <w:p w:rsidR="00800F2E" w:rsidRPr="004B0690" w:rsidRDefault="00800F2E" w:rsidP="0065061E">
      <w:pPr>
        <w:spacing w:after="0" w:line="360" w:lineRule="auto"/>
        <w:ind w:firstLineChars="200" w:firstLine="480"/>
        <w:jc w:val="both"/>
        <w:rPr>
          <w:rFonts w:ascii="Book Antiqua" w:hAnsi="Book Antiqua" w:cs="Times New Roman"/>
          <w:sz w:val="24"/>
          <w:szCs w:val="24"/>
          <w:lang w:val="en-US" w:eastAsia="zh-CN"/>
        </w:rPr>
      </w:pPr>
    </w:p>
    <w:p w:rsidR="006C374C" w:rsidRPr="004B0690" w:rsidRDefault="006C374C" w:rsidP="0065061E">
      <w:pPr>
        <w:spacing w:after="0" w:line="360" w:lineRule="auto"/>
        <w:jc w:val="both"/>
        <w:rPr>
          <w:rFonts w:ascii="Book Antiqua" w:hAnsi="Book Antiqua" w:cs="Times New Roman"/>
          <w:b/>
          <w:sz w:val="24"/>
          <w:szCs w:val="24"/>
          <w:lang w:val="en-US"/>
        </w:rPr>
      </w:pPr>
      <w:r w:rsidRPr="004B0690">
        <w:rPr>
          <w:rFonts w:ascii="Book Antiqua" w:hAnsi="Book Antiqua" w:cs="Times New Roman"/>
          <w:b/>
          <w:sz w:val="24"/>
          <w:szCs w:val="24"/>
          <w:lang w:val="en-US"/>
        </w:rPr>
        <w:t>CONCLUSION</w:t>
      </w:r>
    </w:p>
    <w:p w:rsidR="006C374C" w:rsidRPr="004B0690" w:rsidRDefault="006C374C" w:rsidP="0065061E">
      <w:pPr>
        <w:spacing w:after="0" w:line="360" w:lineRule="auto"/>
        <w:jc w:val="both"/>
        <w:rPr>
          <w:rFonts w:ascii="Book Antiqua" w:hAnsi="Book Antiqua" w:cs="Times New Roman"/>
          <w:sz w:val="24"/>
          <w:szCs w:val="24"/>
          <w:lang w:val="en-US"/>
        </w:rPr>
      </w:pPr>
      <w:r w:rsidRPr="004B0690">
        <w:rPr>
          <w:rFonts w:ascii="Book Antiqua" w:hAnsi="Book Antiqua" w:cs="Times New Roman"/>
          <w:sz w:val="24"/>
          <w:szCs w:val="24"/>
          <w:lang w:val="en-US"/>
        </w:rPr>
        <w:t xml:space="preserve">After </w:t>
      </w:r>
      <w:r w:rsidR="00B064DC" w:rsidRPr="004B0690">
        <w:rPr>
          <w:rFonts w:ascii="Book Antiqua" w:hAnsi="Book Antiqua" w:cs="Times New Roman"/>
          <w:sz w:val="24"/>
          <w:szCs w:val="24"/>
          <w:lang w:val="en-US"/>
        </w:rPr>
        <w:t>summarizing</w:t>
      </w:r>
      <w:r w:rsidRPr="004B0690">
        <w:rPr>
          <w:rFonts w:ascii="Book Antiqua" w:hAnsi="Book Antiqua" w:cs="Times New Roman"/>
          <w:sz w:val="24"/>
          <w:szCs w:val="24"/>
          <w:lang w:val="en-US"/>
        </w:rPr>
        <w:t xml:space="preserve"> all of the articles and guidelines, it can be recommended that the </w:t>
      </w:r>
      <w:r w:rsidR="00B064DC" w:rsidRPr="004B0690">
        <w:rPr>
          <w:rFonts w:ascii="Book Antiqua" w:hAnsi="Book Antiqua" w:cs="Times New Roman"/>
          <w:sz w:val="24"/>
          <w:szCs w:val="24"/>
          <w:lang w:val="en-US"/>
        </w:rPr>
        <w:t>visualization</w:t>
      </w:r>
      <w:r w:rsidRPr="004B0690">
        <w:rPr>
          <w:rFonts w:ascii="Book Antiqua" w:hAnsi="Book Antiqua" w:cs="Times New Roman"/>
          <w:sz w:val="24"/>
          <w:szCs w:val="24"/>
          <w:lang w:val="en-US"/>
        </w:rPr>
        <w:t xml:space="preserve"> of the coronary venous system </w:t>
      </w:r>
      <w:r w:rsidR="00C10B6A" w:rsidRPr="004B0690">
        <w:rPr>
          <w:rFonts w:ascii="Book Antiqua" w:hAnsi="Book Antiqua" w:cs="Times New Roman"/>
          <w:sz w:val="24"/>
          <w:szCs w:val="24"/>
          <w:lang w:val="en-US"/>
        </w:rPr>
        <w:t>be considered</w:t>
      </w:r>
      <w:r w:rsidR="00861447" w:rsidRPr="004B0690">
        <w:rPr>
          <w:rFonts w:ascii="Book Antiqua" w:hAnsi="Book Antiqua" w:cs="Times New Roman"/>
          <w:sz w:val="24"/>
          <w:szCs w:val="24"/>
          <w:lang w:val="en-US"/>
        </w:rPr>
        <w:t xml:space="preserve"> </w:t>
      </w:r>
      <w:r w:rsidRPr="004B0690">
        <w:rPr>
          <w:rFonts w:ascii="Book Antiqua" w:hAnsi="Book Antiqua" w:cs="Times New Roman"/>
          <w:sz w:val="24"/>
          <w:szCs w:val="24"/>
          <w:lang w:val="en-US"/>
        </w:rPr>
        <w:t xml:space="preserve">in certain patients before cardiac </w:t>
      </w:r>
      <w:r w:rsidR="00B064DC" w:rsidRPr="004B0690">
        <w:rPr>
          <w:rFonts w:ascii="Book Antiqua" w:hAnsi="Book Antiqua" w:cs="Times New Roman"/>
          <w:sz w:val="24"/>
          <w:szCs w:val="24"/>
          <w:lang w:val="en-US"/>
        </w:rPr>
        <w:t>resynchronization</w:t>
      </w:r>
      <w:r w:rsidRPr="004B0690">
        <w:rPr>
          <w:rFonts w:ascii="Book Antiqua" w:hAnsi="Book Antiqua" w:cs="Times New Roman"/>
          <w:sz w:val="24"/>
          <w:szCs w:val="24"/>
          <w:lang w:val="en-US"/>
        </w:rPr>
        <w:t xml:space="preserve">. The best option is to use tomography with </w:t>
      </w:r>
      <w:r w:rsidR="00C10B6A" w:rsidRPr="004B0690">
        <w:rPr>
          <w:rFonts w:ascii="Book Antiqua" w:hAnsi="Book Antiqua" w:cs="Times New Roman"/>
          <w:sz w:val="24"/>
          <w:szCs w:val="24"/>
          <w:lang w:val="en-US"/>
        </w:rPr>
        <w:t>a</w:t>
      </w:r>
      <w:r w:rsidR="00861447" w:rsidRPr="004B0690">
        <w:rPr>
          <w:rFonts w:ascii="Book Antiqua" w:hAnsi="Book Antiqua" w:cs="Times New Roman"/>
          <w:sz w:val="24"/>
          <w:szCs w:val="24"/>
          <w:lang w:val="en-US"/>
        </w:rPr>
        <w:t xml:space="preserve"> </w:t>
      </w:r>
      <w:r w:rsidRPr="004B0690">
        <w:rPr>
          <w:rFonts w:ascii="Book Antiqua" w:hAnsi="Book Antiqua" w:cs="Times New Roman"/>
          <w:sz w:val="24"/>
          <w:szCs w:val="24"/>
          <w:lang w:val="en-US"/>
        </w:rPr>
        <w:t>retrospective</w:t>
      </w:r>
      <w:r w:rsidR="00861447" w:rsidRPr="004B0690">
        <w:rPr>
          <w:rFonts w:ascii="Book Antiqua" w:hAnsi="Book Antiqua" w:cs="Times New Roman"/>
          <w:sz w:val="24"/>
          <w:szCs w:val="24"/>
          <w:lang w:val="en-US"/>
        </w:rPr>
        <w:t xml:space="preserve"> </w:t>
      </w:r>
      <w:r w:rsidR="00C10B6A" w:rsidRPr="004B0690">
        <w:rPr>
          <w:rFonts w:ascii="Book Antiqua" w:hAnsi="Book Antiqua" w:cs="Times New Roman"/>
          <w:sz w:val="24"/>
          <w:szCs w:val="24"/>
          <w:lang w:val="en-US"/>
        </w:rPr>
        <w:t>ECG</w:t>
      </w:r>
      <w:r w:rsidRPr="004B0690">
        <w:rPr>
          <w:rFonts w:ascii="Book Antiqua" w:hAnsi="Book Antiqua" w:cs="Times New Roman"/>
          <w:sz w:val="24"/>
          <w:szCs w:val="24"/>
          <w:lang w:val="en-US"/>
        </w:rPr>
        <w:t xml:space="preserve"> gating. Typically, the optimal reconstruction of cardiac veins is during the diastolic phases (30</w:t>
      </w:r>
      <w:r w:rsidR="00A65D7A" w:rsidRPr="004B0690">
        <w:rPr>
          <w:rFonts w:ascii="Book Antiqua" w:hAnsi="Book Antiqua" w:cs="Times New Roman"/>
          <w:sz w:val="24"/>
          <w:szCs w:val="24"/>
          <w:lang w:val="en-US"/>
        </w:rPr>
        <w:t>%</w:t>
      </w:r>
      <w:r w:rsidRPr="004B0690">
        <w:rPr>
          <w:rFonts w:ascii="Book Antiqua" w:hAnsi="Book Antiqua" w:cs="Times New Roman"/>
          <w:sz w:val="24"/>
          <w:szCs w:val="24"/>
          <w:lang w:val="en-US"/>
        </w:rPr>
        <w:t>-40</w:t>
      </w:r>
      <w:r w:rsidR="00A65D7A" w:rsidRPr="004B0690">
        <w:rPr>
          <w:rFonts w:ascii="Book Antiqua" w:hAnsi="Book Antiqua" w:cs="Times New Roman"/>
          <w:sz w:val="24"/>
          <w:szCs w:val="24"/>
          <w:lang w:val="en-US"/>
        </w:rPr>
        <w:t>%</w:t>
      </w:r>
      <w:r w:rsidRPr="004B0690">
        <w:rPr>
          <w:rFonts w:ascii="Book Antiqua" w:hAnsi="Book Antiqua" w:cs="Times New Roman"/>
          <w:sz w:val="24"/>
          <w:szCs w:val="24"/>
          <w:lang w:val="en-US"/>
        </w:rPr>
        <w:t xml:space="preserve"> and 50%) and in our opinion this </w:t>
      </w:r>
      <w:r w:rsidR="00C10B6A" w:rsidRPr="004B0690">
        <w:rPr>
          <w:rFonts w:ascii="Book Antiqua" w:hAnsi="Book Antiqua" w:cs="Times New Roman"/>
          <w:sz w:val="24"/>
          <w:szCs w:val="24"/>
          <w:lang w:val="en-US"/>
        </w:rPr>
        <w:t>might complement</w:t>
      </w:r>
      <w:r w:rsidRPr="004B0690">
        <w:rPr>
          <w:rFonts w:ascii="Book Antiqua" w:hAnsi="Book Antiqua" w:cs="Times New Roman"/>
          <w:sz w:val="24"/>
          <w:szCs w:val="24"/>
          <w:lang w:val="en-US"/>
        </w:rPr>
        <w:t xml:space="preserve"> the standard reconstruction for coronary arteries. If a </w:t>
      </w:r>
      <w:r w:rsidR="00C10B6A" w:rsidRPr="004B0690">
        <w:rPr>
          <w:rFonts w:ascii="Book Antiqua" w:hAnsi="Book Antiqua" w:cs="Times New Roman"/>
          <w:sz w:val="24"/>
          <w:szCs w:val="24"/>
          <w:lang w:val="en-US"/>
        </w:rPr>
        <w:t>candidate</w:t>
      </w:r>
      <w:r w:rsidRPr="004B0690">
        <w:rPr>
          <w:rFonts w:ascii="Book Antiqua" w:hAnsi="Book Antiqua" w:cs="Times New Roman"/>
          <w:sz w:val="24"/>
          <w:szCs w:val="24"/>
          <w:lang w:val="en-US"/>
        </w:rPr>
        <w:t xml:space="preserve"> for CRT had an MSCT examination with retrospective gating performed earlier, it is possible to refer to this exam and reconstruct the coronary venous system without exposing the patient to additional radiation. However, it is necessary to remember that </w:t>
      </w:r>
      <w:r w:rsidR="003A3730" w:rsidRPr="004B0690">
        <w:rPr>
          <w:rFonts w:ascii="Book Antiqua" w:hAnsi="Book Antiqua" w:cs="Times New Roman"/>
          <w:sz w:val="24"/>
          <w:szCs w:val="24"/>
          <w:lang w:val="en-US"/>
        </w:rPr>
        <w:t xml:space="preserve">because </w:t>
      </w:r>
      <w:r w:rsidRPr="004B0690">
        <w:rPr>
          <w:rFonts w:ascii="Book Antiqua" w:hAnsi="Book Antiqua" w:cs="Times New Roman"/>
          <w:sz w:val="24"/>
          <w:szCs w:val="24"/>
          <w:lang w:val="en-US"/>
        </w:rPr>
        <w:t xml:space="preserve">some diseases or the progress of some diseases can significantly influence the coronary venous tree anatomy, the period between the MSCT exam and CRT should not be too long. In most cardiac </w:t>
      </w:r>
      <w:r w:rsidR="00B064DC" w:rsidRPr="004B0690">
        <w:rPr>
          <w:rFonts w:ascii="Book Antiqua" w:hAnsi="Book Antiqua" w:cs="Times New Roman"/>
          <w:sz w:val="24"/>
          <w:szCs w:val="24"/>
          <w:lang w:val="en-US"/>
        </w:rPr>
        <w:t>resynchronization</w:t>
      </w:r>
      <w:r w:rsidR="00861447" w:rsidRPr="004B0690">
        <w:rPr>
          <w:rFonts w:ascii="Book Antiqua" w:hAnsi="Book Antiqua" w:cs="Times New Roman"/>
          <w:sz w:val="24"/>
          <w:szCs w:val="24"/>
          <w:lang w:val="en-US"/>
        </w:rPr>
        <w:t xml:space="preserve"> </w:t>
      </w:r>
      <w:r w:rsidR="00B064DC" w:rsidRPr="004B0690">
        <w:rPr>
          <w:rFonts w:ascii="Book Antiqua" w:hAnsi="Book Antiqua" w:cs="Times New Roman"/>
          <w:sz w:val="24"/>
          <w:szCs w:val="24"/>
          <w:lang w:val="en-US"/>
        </w:rPr>
        <w:t>centers</w:t>
      </w:r>
      <w:r w:rsidRPr="004B0690">
        <w:rPr>
          <w:rFonts w:ascii="Book Antiqua" w:hAnsi="Book Antiqua" w:cs="Times New Roman"/>
          <w:sz w:val="24"/>
          <w:szCs w:val="24"/>
          <w:lang w:val="en-US"/>
        </w:rPr>
        <w:t xml:space="preserve">, </w:t>
      </w:r>
      <w:r w:rsidR="00B064DC" w:rsidRPr="004B0690">
        <w:rPr>
          <w:rFonts w:ascii="Book Antiqua" w:hAnsi="Book Antiqua" w:cs="Times New Roman"/>
          <w:sz w:val="24"/>
          <w:szCs w:val="24"/>
          <w:lang w:val="en-US"/>
        </w:rPr>
        <w:t xml:space="preserve">CRT </w:t>
      </w:r>
      <w:r w:rsidRPr="004B0690">
        <w:rPr>
          <w:rFonts w:ascii="Book Antiqua" w:hAnsi="Book Antiqua" w:cs="Times New Roman"/>
          <w:sz w:val="24"/>
          <w:szCs w:val="24"/>
          <w:lang w:val="en-US"/>
        </w:rPr>
        <w:t xml:space="preserve">is almost a routine procedure – it is difficult to recommend MSCT </w:t>
      </w:r>
      <w:r w:rsidR="00B064DC" w:rsidRPr="004B0690">
        <w:rPr>
          <w:rFonts w:ascii="Book Antiqua" w:hAnsi="Book Antiqua" w:cs="Times New Roman"/>
          <w:sz w:val="24"/>
          <w:szCs w:val="24"/>
          <w:lang w:val="en-US"/>
        </w:rPr>
        <w:t>visualization</w:t>
      </w:r>
      <w:r w:rsidRPr="004B0690">
        <w:rPr>
          <w:rFonts w:ascii="Book Antiqua" w:hAnsi="Book Antiqua" w:cs="Times New Roman"/>
          <w:sz w:val="24"/>
          <w:szCs w:val="24"/>
          <w:lang w:val="en-US"/>
        </w:rPr>
        <w:t xml:space="preserve"> as a routine procedure because intra-operational fluoroscopy is usually enough for the proper implantation of a left ventricle lead. However, in certain cases where difficulties in </w:t>
      </w:r>
      <w:proofErr w:type="spellStart"/>
      <w:r w:rsidRPr="004B0690">
        <w:rPr>
          <w:rFonts w:ascii="Book Antiqua" w:hAnsi="Book Antiqua" w:cs="Times New Roman"/>
          <w:sz w:val="24"/>
          <w:szCs w:val="24"/>
          <w:lang w:val="en-US"/>
        </w:rPr>
        <w:t>cannulation</w:t>
      </w:r>
      <w:proofErr w:type="spellEnd"/>
      <w:r w:rsidRPr="004B0690">
        <w:rPr>
          <w:rFonts w:ascii="Book Antiqua" w:hAnsi="Book Antiqua" w:cs="Times New Roman"/>
          <w:sz w:val="24"/>
          <w:szCs w:val="24"/>
          <w:lang w:val="en-US"/>
        </w:rPr>
        <w:t xml:space="preserve"> are expected, a pre-procedural MSCT should be considered. </w:t>
      </w:r>
    </w:p>
    <w:p w:rsidR="006C374C" w:rsidRPr="004B0690" w:rsidRDefault="00C10B6A" w:rsidP="0065061E">
      <w:pPr>
        <w:spacing w:after="0" w:line="360" w:lineRule="auto"/>
        <w:ind w:firstLineChars="200" w:firstLine="480"/>
        <w:jc w:val="both"/>
        <w:rPr>
          <w:rFonts w:ascii="Book Antiqua" w:hAnsi="Book Antiqua" w:cs="Times New Roman"/>
          <w:sz w:val="24"/>
          <w:szCs w:val="24"/>
          <w:lang w:val="en-US"/>
        </w:rPr>
      </w:pPr>
      <w:r w:rsidRPr="004B0690">
        <w:rPr>
          <w:rFonts w:ascii="Book Antiqua" w:hAnsi="Book Antiqua" w:cs="Times New Roman"/>
          <w:sz w:val="24"/>
          <w:szCs w:val="24"/>
          <w:lang w:val="en-US"/>
        </w:rPr>
        <w:t xml:space="preserve">Considering and recommending </w:t>
      </w:r>
      <w:r w:rsidR="006C374C" w:rsidRPr="004B0690">
        <w:rPr>
          <w:rFonts w:ascii="Book Antiqua" w:hAnsi="Book Antiqua" w:cs="Times New Roman"/>
          <w:sz w:val="24"/>
          <w:szCs w:val="24"/>
          <w:lang w:val="en-US"/>
        </w:rPr>
        <w:t xml:space="preserve">MSCT before percutaneous mitral </w:t>
      </w:r>
      <w:proofErr w:type="spellStart"/>
      <w:r w:rsidR="006C374C" w:rsidRPr="004B0690">
        <w:rPr>
          <w:rFonts w:ascii="Book Antiqua" w:hAnsi="Book Antiqua" w:cs="Times New Roman"/>
          <w:sz w:val="24"/>
          <w:szCs w:val="24"/>
          <w:lang w:val="en-US"/>
        </w:rPr>
        <w:t>annuloplasty</w:t>
      </w:r>
      <w:proofErr w:type="spellEnd"/>
      <w:r w:rsidR="006C374C" w:rsidRPr="004B0690">
        <w:rPr>
          <w:rFonts w:ascii="Book Antiqua" w:hAnsi="Book Antiqua" w:cs="Times New Roman"/>
          <w:sz w:val="24"/>
          <w:szCs w:val="24"/>
          <w:lang w:val="en-US"/>
        </w:rPr>
        <w:t xml:space="preserve"> is</w:t>
      </w:r>
      <w:r w:rsidR="00861447" w:rsidRPr="004B0690">
        <w:rPr>
          <w:rFonts w:ascii="Book Antiqua" w:hAnsi="Book Antiqua" w:cs="Times New Roman"/>
          <w:sz w:val="24"/>
          <w:szCs w:val="24"/>
          <w:lang w:val="en-US"/>
        </w:rPr>
        <w:t xml:space="preserve"> </w:t>
      </w:r>
      <w:r w:rsidRPr="004B0690">
        <w:rPr>
          <w:rFonts w:ascii="Book Antiqua" w:hAnsi="Book Antiqua" w:cs="Times New Roman"/>
          <w:sz w:val="24"/>
          <w:szCs w:val="24"/>
          <w:lang w:val="en-US"/>
        </w:rPr>
        <w:t>too early</w:t>
      </w:r>
      <w:r w:rsidR="00861447" w:rsidRPr="004B0690">
        <w:rPr>
          <w:rFonts w:ascii="Book Antiqua" w:hAnsi="Book Antiqua" w:cs="Times New Roman"/>
          <w:sz w:val="24"/>
          <w:szCs w:val="24"/>
          <w:lang w:val="en-US"/>
        </w:rPr>
        <w:t xml:space="preserve"> </w:t>
      </w:r>
      <w:r w:rsidR="006C374C" w:rsidRPr="004B0690">
        <w:rPr>
          <w:rFonts w:ascii="Book Antiqua" w:hAnsi="Book Antiqua" w:cs="Times New Roman"/>
          <w:sz w:val="24"/>
          <w:szCs w:val="24"/>
          <w:lang w:val="en-US"/>
        </w:rPr>
        <w:t xml:space="preserve">because of the lack of experience with this method, even in cases in which some device had received a CE mark. However, in such a situation, parallel </w:t>
      </w:r>
      <w:r w:rsidR="006C374C" w:rsidRPr="004B0690">
        <w:rPr>
          <w:rFonts w:ascii="Book Antiqua" w:hAnsi="Book Antiqua" w:cs="Times New Roman"/>
          <w:sz w:val="24"/>
          <w:szCs w:val="24"/>
          <w:lang w:val="en-US"/>
        </w:rPr>
        <w:lastRenderedPageBreak/>
        <w:t>reconstruction during the systolic (70</w:t>
      </w:r>
      <w:r w:rsidR="00B5469A" w:rsidRPr="004B0690">
        <w:rPr>
          <w:rFonts w:ascii="Book Antiqua" w:hAnsi="Book Antiqua" w:cs="Times New Roman"/>
          <w:sz w:val="24"/>
          <w:szCs w:val="24"/>
          <w:lang w:val="en-US"/>
        </w:rPr>
        <w:t>%</w:t>
      </w:r>
      <w:r w:rsidR="006C374C" w:rsidRPr="004B0690">
        <w:rPr>
          <w:rFonts w:ascii="Book Antiqua" w:hAnsi="Book Antiqua" w:cs="Times New Roman"/>
          <w:sz w:val="24"/>
          <w:szCs w:val="24"/>
          <w:lang w:val="en-US"/>
        </w:rPr>
        <w:t>-80%) and diastolic phases (30</w:t>
      </w:r>
      <w:r w:rsidR="00B5469A" w:rsidRPr="004B0690">
        <w:rPr>
          <w:rFonts w:ascii="Book Antiqua" w:hAnsi="Book Antiqua" w:cs="Times New Roman"/>
          <w:sz w:val="24"/>
          <w:szCs w:val="24"/>
          <w:lang w:val="en-US"/>
        </w:rPr>
        <w:t>%</w:t>
      </w:r>
      <w:r w:rsidR="006C374C" w:rsidRPr="004B0690">
        <w:rPr>
          <w:rFonts w:ascii="Book Antiqua" w:hAnsi="Book Antiqua" w:cs="Times New Roman"/>
          <w:sz w:val="24"/>
          <w:szCs w:val="24"/>
          <w:lang w:val="en-US"/>
        </w:rPr>
        <w:t>-40</w:t>
      </w:r>
      <w:r w:rsidR="00B5469A" w:rsidRPr="004B0690">
        <w:rPr>
          <w:rFonts w:ascii="Book Antiqua" w:hAnsi="Book Antiqua" w:cs="Times New Roman"/>
          <w:sz w:val="24"/>
          <w:szCs w:val="24"/>
          <w:lang w:val="en-US"/>
        </w:rPr>
        <w:t>%</w:t>
      </w:r>
      <w:r w:rsidR="006C374C" w:rsidRPr="004B0690">
        <w:rPr>
          <w:rFonts w:ascii="Book Antiqua" w:hAnsi="Book Antiqua" w:cs="Times New Roman"/>
          <w:sz w:val="24"/>
          <w:szCs w:val="24"/>
          <w:lang w:val="en-US"/>
        </w:rPr>
        <w:t>-50%) should be considered in order to define the anatomical relation between the mitral valve, the coronary sinus and the circumflex branch of the left coronary artery</w:t>
      </w:r>
      <w:r w:rsidR="00861447" w:rsidRPr="004B0690">
        <w:rPr>
          <w:rFonts w:ascii="Book Antiqua" w:hAnsi="Book Antiqua" w:cs="Times New Roman"/>
          <w:sz w:val="24"/>
          <w:szCs w:val="24"/>
          <w:lang w:val="en-US"/>
        </w:rPr>
        <w:t xml:space="preserve"> </w:t>
      </w:r>
      <w:r w:rsidRPr="004B0690">
        <w:rPr>
          <w:rFonts w:ascii="Book Antiqua" w:hAnsi="Book Antiqua" w:cs="Times New Roman"/>
          <w:sz w:val="24"/>
          <w:szCs w:val="24"/>
          <w:lang w:val="en-US"/>
        </w:rPr>
        <w:t xml:space="preserve">with </w:t>
      </w:r>
      <w:r w:rsidR="003A67DF" w:rsidRPr="004B0690">
        <w:rPr>
          <w:rFonts w:ascii="Book Antiqua" w:hAnsi="Book Antiqua" w:cs="Times New Roman"/>
          <w:sz w:val="24"/>
          <w:szCs w:val="24"/>
          <w:lang w:val="en-US"/>
        </w:rPr>
        <w:t xml:space="preserve">the </w:t>
      </w:r>
      <w:r w:rsidRPr="004B0690">
        <w:rPr>
          <w:rFonts w:ascii="Book Antiqua" w:hAnsi="Book Antiqua" w:cs="Times New Roman"/>
          <w:sz w:val="24"/>
          <w:szCs w:val="24"/>
          <w:lang w:val="en-US"/>
        </w:rPr>
        <w:t>highest precision</w:t>
      </w:r>
      <w:r w:rsidR="006C374C" w:rsidRPr="004B0690">
        <w:rPr>
          <w:rFonts w:ascii="Book Antiqua" w:hAnsi="Book Antiqua" w:cs="Times New Roman"/>
          <w:sz w:val="24"/>
          <w:szCs w:val="24"/>
          <w:lang w:val="en-US"/>
        </w:rPr>
        <w:t xml:space="preserve">. </w:t>
      </w:r>
    </w:p>
    <w:p w:rsidR="001D4D5D" w:rsidRPr="004B0690" w:rsidRDefault="001D4D5D" w:rsidP="0065061E">
      <w:pPr>
        <w:spacing w:after="0" w:line="360" w:lineRule="auto"/>
        <w:jc w:val="both"/>
        <w:rPr>
          <w:rFonts w:ascii="Book Antiqua" w:hAnsi="Book Antiqua" w:cstheme="minorHAnsi"/>
          <w:b/>
          <w:sz w:val="24"/>
          <w:szCs w:val="24"/>
          <w:lang w:val="en-US" w:eastAsia="zh-CN"/>
        </w:rPr>
      </w:pPr>
    </w:p>
    <w:p w:rsidR="003E5E23" w:rsidRDefault="003E5E23" w:rsidP="0065061E">
      <w:pPr>
        <w:pStyle w:val="a3"/>
        <w:spacing w:line="360" w:lineRule="auto"/>
        <w:jc w:val="both"/>
        <w:rPr>
          <w:rFonts w:ascii="Book Antiqua" w:hAnsi="Book Antiqua" w:cstheme="minorHAnsi"/>
          <w:b/>
          <w:sz w:val="24"/>
          <w:szCs w:val="24"/>
          <w:lang w:val="en-US" w:eastAsia="zh-CN"/>
        </w:rPr>
      </w:pPr>
      <w:r w:rsidRPr="004B0690">
        <w:rPr>
          <w:rFonts w:ascii="Book Antiqua" w:hAnsi="Book Antiqua" w:cstheme="minorHAnsi"/>
          <w:b/>
          <w:sz w:val="24"/>
          <w:szCs w:val="24"/>
          <w:lang w:val="en-US"/>
        </w:rPr>
        <w:t>REFERENCES</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1</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Sohaib SM</w:t>
      </w:r>
      <w:r w:rsidRPr="00EB0FD4">
        <w:rPr>
          <w:rFonts w:ascii="Book Antiqua" w:eastAsia="宋体" w:hAnsi="Book Antiqua" w:cs="宋体"/>
          <w:color w:val="000000"/>
          <w:sz w:val="24"/>
          <w:szCs w:val="24"/>
        </w:rPr>
        <w:t>, Whinnett ZI, Ellenbogen KA, Stellbrink C, Quinn TA, Bogaard MD, Bordachar P, van Gelder BM, van Geldorp IE, Linde C, Meine M, Prinzen FW, Turcott RG, Spotnitz HM, Wichterle D, Francis DP. Cardiac resynchronisation therapy optimisation strategies: systematic classification, detailed analysis, minimum standards and a roadmap for development and testing.</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Int J Cardiol</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2013;</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170</w:t>
      </w:r>
      <w:r w:rsidRPr="00EB0FD4">
        <w:rPr>
          <w:rFonts w:ascii="Book Antiqua" w:eastAsia="宋体" w:hAnsi="Book Antiqua" w:cs="宋体"/>
          <w:color w:val="000000"/>
          <w:sz w:val="24"/>
          <w:szCs w:val="24"/>
        </w:rPr>
        <w:t>: 118-131 [PMID: 24239155 DOI: 10.1016/j.ijcard.2013.10.069</w:t>
      </w:r>
      <w:r>
        <w:rPr>
          <w:rFonts w:ascii="Book Antiqua" w:eastAsia="宋体" w:hAnsi="Book Antiqua" w:cs="宋体"/>
          <w:color w:val="000000"/>
          <w:sz w:val="24"/>
          <w:szCs w:val="24"/>
        </w:rPr>
        <w:t>]</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2</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Guha K</w:t>
      </w:r>
      <w:r w:rsidRPr="00EB0FD4">
        <w:rPr>
          <w:rFonts w:ascii="Book Antiqua" w:eastAsia="宋体" w:hAnsi="Book Antiqua" w:cs="宋体"/>
          <w:color w:val="000000"/>
          <w:sz w:val="24"/>
          <w:szCs w:val="24"/>
        </w:rPr>
        <w:t>, Konstantinou D, Mantziari L, Modi BN, Chandrasekaran B, Khalique Z, McDonagh T, Sharma R. The impact of age on clinical outcomes following cardiac resynchronisation therapy.</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J Interv Card Electrophysiol</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2014;</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39</w:t>
      </w:r>
      <w:r w:rsidRPr="00EB0FD4">
        <w:rPr>
          <w:rFonts w:ascii="Book Antiqua" w:eastAsia="宋体" w:hAnsi="Book Antiqua" w:cs="宋体"/>
          <w:color w:val="000000"/>
          <w:sz w:val="24"/>
          <w:szCs w:val="24"/>
        </w:rPr>
        <w:t>: 95-102 [PMID: 24293176]</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3</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Nayar V</w:t>
      </w:r>
      <w:r w:rsidRPr="00EB0FD4">
        <w:rPr>
          <w:rFonts w:ascii="Book Antiqua" w:eastAsia="宋体" w:hAnsi="Book Antiqua" w:cs="宋体"/>
          <w:color w:val="000000"/>
          <w:sz w:val="24"/>
          <w:szCs w:val="24"/>
        </w:rPr>
        <w:t>, Hiari N, Prasad R, Belham MR, Dutka DP, Pugh PJ. Eligibility for cardiac resynchronisation therapy among patients with heart failure, according to UK NICE guideline criteria.</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Int J Cardiol</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2013;</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168</w:t>
      </w:r>
      <w:r w:rsidRPr="00EB0FD4">
        <w:rPr>
          <w:rFonts w:ascii="Book Antiqua" w:eastAsia="宋体" w:hAnsi="Book Antiqua" w:cs="宋体"/>
          <w:color w:val="000000"/>
          <w:sz w:val="24"/>
          <w:szCs w:val="24"/>
        </w:rPr>
        <w:t>: 4401-4402 [PMID: 23706281 DOI: 10.1016/j.ijcard.2013.05.041]</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4</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Witte KK</w:t>
      </w:r>
      <w:r w:rsidRPr="00EB0FD4">
        <w:rPr>
          <w:rFonts w:ascii="Book Antiqua" w:eastAsia="宋体" w:hAnsi="Book Antiqua" w:cs="宋体"/>
          <w:color w:val="000000"/>
          <w:sz w:val="24"/>
          <w:szCs w:val="24"/>
        </w:rPr>
        <w:t>. Cardiac resynchronisation therapy for chronic heart failure: predicting and measuring 'response'.</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Heart</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2013;</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99</w:t>
      </w:r>
      <w:r w:rsidRPr="00EB0FD4">
        <w:rPr>
          <w:rFonts w:ascii="Book Antiqua" w:eastAsia="宋体" w:hAnsi="Book Antiqua" w:cs="宋体"/>
          <w:color w:val="000000"/>
          <w:sz w:val="24"/>
          <w:szCs w:val="24"/>
        </w:rPr>
        <w:t>: 293-294 [PMID: 23349344 DOI: 10.1136/heartjnl-2012-303359</w:t>
      </w:r>
      <w:r>
        <w:rPr>
          <w:rFonts w:ascii="Book Antiqua" w:eastAsia="宋体" w:hAnsi="Book Antiqua" w:cs="宋体"/>
          <w:color w:val="000000"/>
          <w:sz w:val="24"/>
          <w:szCs w:val="24"/>
        </w:rPr>
        <w:t>]</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5</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Kloch Badełek M</w:t>
      </w:r>
      <w:r w:rsidRPr="00EB0FD4">
        <w:rPr>
          <w:rFonts w:ascii="Book Antiqua" w:eastAsia="宋体" w:hAnsi="Book Antiqua" w:cs="宋体"/>
          <w:color w:val="000000"/>
          <w:sz w:val="24"/>
          <w:szCs w:val="24"/>
        </w:rPr>
        <w:t>, Klocek M, Czarnecka D, Wojciechowska W, Wiliński J, Kawecka Jaszcz K. Impact of cardiac resynchronisation therapy on physical ability and quality of life in patients with chronic heart failure.</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Kardiol Pol</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2012;</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70</w:t>
      </w:r>
      <w:r w:rsidRPr="00EB0FD4">
        <w:rPr>
          <w:rFonts w:ascii="Book Antiqua" w:eastAsia="宋体" w:hAnsi="Book Antiqua" w:cs="宋体"/>
          <w:color w:val="000000"/>
          <w:sz w:val="24"/>
          <w:szCs w:val="24"/>
        </w:rPr>
        <w:t>: 581-588 [PMID: 22718376]</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6</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McMurray JJ</w:t>
      </w:r>
      <w:r w:rsidRPr="00EB0FD4">
        <w:rPr>
          <w:rFonts w:ascii="Book Antiqua" w:eastAsia="宋体" w:hAnsi="Book Antiqua" w:cs="宋体"/>
          <w:color w:val="000000"/>
          <w:sz w:val="24"/>
          <w:szCs w:val="24"/>
        </w:rPr>
        <w:t xml:space="preserve">, Adamopoulos S, Anker SD, Auricchio A, Böhm M, Dickstein K, Falk V, Filippatos G, Fonseca C, Gomez-Sanchez MA, Jaarsma T, Køber L, Lip GY, Maggioni AP, Parkhomenko A, Pieske BM, Popescu BA, Rønnevik PK, Rutten FH, Schwitter J, Seferovic P, Stepinska J, Trindade PT, Voors AA, Zannad F, Zeiher A, </w:t>
      </w:r>
      <w:r w:rsidRPr="00EB0FD4">
        <w:rPr>
          <w:rFonts w:ascii="Book Antiqua" w:eastAsia="宋体" w:hAnsi="Book Antiqua" w:cs="宋体"/>
          <w:color w:val="000000"/>
          <w:sz w:val="24"/>
          <w:szCs w:val="24"/>
        </w:rPr>
        <w:lastRenderedPageBreak/>
        <w:t>Bax JJ, Baumgartner H, Ceconi C, Dean V, Deaton C, Fagard R, Funck-Brentano C, Hasdai D, Hoes A, Kirchhof P, Knuuti J, Kolh P, McDonagh T, Moulin C, Popescu BA, Reiner Z, Sechtem U, Sirnes PA, Tendera M, Torbicki A, Vahanian A, Windecker S, McDonagh T, Sechtem U, Bonet LA, Avraamides P, Ben Lamin HA, Brignole M, Coca A, Cowburn P, Dargie H, Elliott P, Flachskampf FA, Guida GF, Hardman S, Iung B, Merkely B, Mueller C, Nanas JN, Nielsen OW, Orn S, Parissis JT, Ponikowski P. ESC guidelines for the diagnosis and treatment of acute and chronic heart failure 2012: The Task Force for the Diagnosis and Treatment of Acute and Chronic Heart Failure 2012 of the European Society of Cardiology. Developed in collaboration with the Heart Failure Association (HFA) of the ESC.</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Eur J Heart Fail</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2012;</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14</w:t>
      </w:r>
      <w:r w:rsidRPr="00EB0FD4">
        <w:rPr>
          <w:rFonts w:ascii="Book Antiqua" w:eastAsia="宋体" w:hAnsi="Book Antiqua" w:cs="宋体"/>
          <w:color w:val="000000"/>
          <w:sz w:val="24"/>
          <w:szCs w:val="24"/>
        </w:rPr>
        <w:t>: 803-869 [PMID: 22828712 DOI: 10.1093/eurjhf/hfs105]</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7</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Brignole M</w:t>
      </w:r>
      <w:r w:rsidRPr="00EB0FD4">
        <w:rPr>
          <w:rFonts w:ascii="Book Antiqua" w:eastAsia="宋体" w:hAnsi="Book Antiqua" w:cs="宋体"/>
          <w:color w:val="000000"/>
          <w:sz w:val="24"/>
          <w:szCs w:val="24"/>
        </w:rPr>
        <w:t>, Auricchio A, Baron-Esquivias G, Bordachar P, Boriani G, Breithardt OA, Cleland J, Deharo JC, Delgado V, Elliott PM, Gorenek B, Israel CW, Leclercq C, Linde C, Mont L, Padeletti L, Sutton R, Vardas PE, Zamorano JL, Achenbach S, Baumgartner H, Bax JJ, Bueno H, Dean V, Deaton C, Erol C, Fagard R, Ferrari R, Hasdai D, Hoes AW, Kirchhof P, Knuuti J, Kolh P, Lancellotti P, Linhart A, Nihoyannopoulos P, Piepoli MF, Ponikowski P, Sirnes PA, Tamargo JL, Tendera M, Torbicki A, Wijns W, Windecker S, Kirchhof P, Blomstrom-Lundqvist C, Badano LP, Aliyev F, Bänsch D, Baumgartner H, Bsata W, Buser P, Charron P, Daubert JC, Dobreanu D, Faerestrand S, Hasdai D, Hoes AW, Le Heuzey JY, Mavrakis H, McDonagh T, Merino JL, Nawar MM, Nielsen JC, Pieske B, Poposka L, Ruschitzka F, Tendera M, Van Gelder IC, Wilson CM. 2013 ESC Guidelines on cardiac pacing and cardiac resynchronization therapy: the Task Force on cardiac pacing and resynchronization therapy of the European Society of Cardiology (ESC). Developed in collaboration with the European Heart Rhythm Association (EHRA).</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Eur Heart J</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2013;</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34</w:t>
      </w:r>
      <w:r w:rsidRPr="00EB0FD4">
        <w:rPr>
          <w:rFonts w:ascii="Book Antiqua" w:eastAsia="宋体" w:hAnsi="Book Antiqua" w:cs="宋体"/>
          <w:color w:val="000000"/>
          <w:sz w:val="24"/>
          <w:szCs w:val="24"/>
        </w:rPr>
        <w:t>: 2281-2329 [PMID: 23801822 DOI: 10.1093/eurheartj/eht150]</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8</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Buss SJ</w:t>
      </w:r>
      <w:r w:rsidRPr="00EB0FD4">
        <w:rPr>
          <w:rFonts w:ascii="Book Antiqua" w:eastAsia="宋体" w:hAnsi="Book Antiqua" w:cs="宋体"/>
          <w:color w:val="000000"/>
          <w:sz w:val="24"/>
          <w:szCs w:val="24"/>
        </w:rPr>
        <w:t>, Schulz F, Wolf D, Hosch W, Galuschky C, Schummers G, Giannitsis E, Kauczor HU, Zugck C, Becker R, Hardt SE, Katus HA, Korosoglou G. Quantitative analysis of left ventricular dyssynchrony using cardiac computed tomography versus three-dimensional echocardiography.</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Eur Radiol</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2012;</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22</w:t>
      </w:r>
      <w:r w:rsidRPr="00EB0FD4">
        <w:rPr>
          <w:rFonts w:ascii="Book Antiqua" w:eastAsia="宋体" w:hAnsi="Book Antiqua" w:cs="宋体"/>
          <w:color w:val="000000"/>
          <w:sz w:val="24"/>
          <w:szCs w:val="24"/>
        </w:rPr>
        <w:t>: 1303-1309 [PMID: 22270144 DOI: 10.1007/s00330-011-2375-0</w:t>
      </w:r>
      <w:r>
        <w:rPr>
          <w:rFonts w:ascii="Book Antiqua" w:eastAsia="宋体" w:hAnsi="Book Antiqua" w:cs="宋体"/>
          <w:color w:val="000000"/>
          <w:sz w:val="24"/>
          <w:szCs w:val="24"/>
        </w:rPr>
        <w:t>]</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lastRenderedPageBreak/>
        <w:t>9</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Giazitzoglou E</w:t>
      </w:r>
      <w:r w:rsidRPr="00EB0FD4">
        <w:rPr>
          <w:rFonts w:ascii="Book Antiqua" w:eastAsia="宋体" w:hAnsi="Book Antiqua" w:cs="宋体"/>
          <w:color w:val="000000"/>
          <w:sz w:val="24"/>
          <w:szCs w:val="24"/>
        </w:rPr>
        <w:t>, Katritsis DG. Antegrade visualisation of the coronary sinus for left ventricular pacing.</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Hellenic J Cardiol</w:t>
      </w:r>
      <w:r w:rsidRPr="00CC6A89">
        <w:rPr>
          <w:rFonts w:ascii="Book Antiqua" w:eastAsia="宋体" w:hAnsi="Book Antiqua" w:cs="宋体"/>
          <w:color w:val="000000"/>
          <w:sz w:val="24"/>
          <w:szCs w:val="24"/>
        </w:rPr>
        <w:t> </w:t>
      </w:r>
      <w:r w:rsidRPr="00CC6A89">
        <w:rPr>
          <w:rFonts w:ascii="Book Antiqua" w:hAnsi="Book Antiqua" w:cstheme="minorHAnsi"/>
          <w:sz w:val="24"/>
          <w:szCs w:val="24"/>
          <w:lang w:val="en-US"/>
        </w:rPr>
        <w:t>2008</w:t>
      </w:r>
      <w:r w:rsidRPr="00EB0FD4">
        <w:rPr>
          <w:rFonts w:ascii="Book Antiqua" w:eastAsia="宋体" w:hAnsi="Book Antiqua" w:cs="宋体"/>
          <w:color w:val="000000"/>
          <w:sz w:val="24"/>
          <w:szCs w:val="24"/>
        </w:rPr>
        <w:t>;</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49</w:t>
      </w:r>
      <w:r w:rsidRPr="00EB0FD4">
        <w:rPr>
          <w:rFonts w:ascii="Book Antiqua" w:eastAsia="宋体" w:hAnsi="Book Antiqua" w:cs="宋体"/>
          <w:color w:val="000000"/>
          <w:sz w:val="24"/>
          <w:szCs w:val="24"/>
        </w:rPr>
        <w:t>: 102-105 [PMID: 18459468]</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10</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Cazeau S</w:t>
      </w:r>
      <w:r w:rsidRPr="00EB0FD4">
        <w:rPr>
          <w:rFonts w:ascii="Book Antiqua" w:eastAsia="宋体" w:hAnsi="Book Antiqua" w:cs="宋体"/>
          <w:color w:val="000000"/>
          <w:sz w:val="24"/>
          <w:szCs w:val="24"/>
        </w:rPr>
        <w:t>, Alonso C, Jauvert G, Lazarus A, Ritter P. Cardiac resynchronization therapy.</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Europace</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2004;</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 xml:space="preserve">5 </w:t>
      </w:r>
      <w:r w:rsidRPr="00EB0FD4">
        <w:rPr>
          <w:rFonts w:ascii="Book Antiqua" w:eastAsia="宋体" w:hAnsi="Book Antiqua" w:cs="宋体"/>
          <w:bCs/>
          <w:color w:val="000000"/>
          <w:sz w:val="24"/>
          <w:szCs w:val="24"/>
        </w:rPr>
        <w:t>Suppl 1</w:t>
      </w:r>
      <w:r w:rsidRPr="00EB0FD4">
        <w:rPr>
          <w:rFonts w:ascii="Book Antiqua" w:eastAsia="宋体" w:hAnsi="Book Antiqua" w:cs="宋体"/>
          <w:color w:val="000000"/>
          <w:sz w:val="24"/>
          <w:szCs w:val="24"/>
        </w:rPr>
        <w:t>: S42-S48 [PMID: 15450279]</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11</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Riedlbauchová L</w:t>
      </w:r>
      <w:r w:rsidRPr="00EB0FD4">
        <w:rPr>
          <w:rFonts w:ascii="Book Antiqua" w:eastAsia="宋体" w:hAnsi="Book Antiqua" w:cs="宋体"/>
          <w:color w:val="000000"/>
          <w:sz w:val="24"/>
          <w:szCs w:val="24"/>
        </w:rPr>
        <w:t>, Cihák R, Bytesník J, Vancura V, Frídl P, Hosková L, Kautzner J. Optimization of right ventricular lead position in cardiac resynchronisation therapy.</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Eur J Heart Fail</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2006;</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8</w:t>
      </w:r>
      <w:r w:rsidRPr="00EB0FD4">
        <w:rPr>
          <w:rFonts w:ascii="Book Antiqua" w:eastAsia="宋体" w:hAnsi="Book Antiqua" w:cs="宋体"/>
          <w:color w:val="000000"/>
          <w:sz w:val="24"/>
          <w:szCs w:val="24"/>
        </w:rPr>
        <w:t>: 609-614 [PMID: 16504581]</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12</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Randhawa A</w:t>
      </w:r>
      <w:r w:rsidRPr="00EB0FD4">
        <w:rPr>
          <w:rFonts w:ascii="Book Antiqua" w:eastAsia="宋体" w:hAnsi="Book Antiqua" w:cs="宋体"/>
          <w:color w:val="000000"/>
          <w:sz w:val="24"/>
          <w:szCs w:val="24"/>
        </w:rPr>
        <w:t>, Saini A, Aggarwal A, Rohit MK, Sahni D. Variance in coronary venous anatomy: a critical determinant in optimal candidate selection for cardiac resynchronization therapy.</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Pacing Clin Electrophysiol</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2013;</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36</w:t>
      </w:r>
      <w:r w:rsidRPr="00EB0FD4">
        <w:rPr>
          <w:rFonts w:ascii="Book Antiqua" w:eastAsia="宋体" w:hAnsi="Book Antiqua" w:cs="宋体"/>
          <w:color w:val="000000"/>
          <w:sz w:val="24"/>
          <w:szCs w:val="24"/>
        </w:rPr>
        <w:t>: 94-102 [PMID: 23106173 DOI: 10.1111/pace.12026]</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13</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Blendea D</w:t>
      </w:r>
      <w:r w:rsidRPr="00EB0FD4">
        <w:rPr>
          <w:rFonts w:ascii="Book Antiqua" w:eastAsia="宋体" w:hAnsi="Book Antiqua" w:cs="宋体"/>
          <w:color w:val="000000"/>
          <w:sz w:val="24"/>
          <w:szCs w:val="24"/>
        </w:rPr>
        <w:t>, Shah RV, Auricchio A, Nandigam V, Orencole M, Heist EK, Reddy VY, McPherson CA, Ruskin JN, Singh JP. Variability of coronary venous anatomy in patients undergoing cardiac resynchronization therapy: a high-speed rotational venography study.</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Heart Rhythm</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2007;</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4</w:t>
      </w:r>
      <w:r w:rsidRPr="00EB0FD4">
        <w:rPr>
          <w:rFonts w:ascii="Book Antiqua" w:eastAsia="宋体" w:hAnsi="Book Antiqua" w:cs="宋体"/>
          <w:color w:val="000000"/>
          <w:sz w:val="24"/>
          <w:szCs w:val="24"/>
        </w:rPr>
        <w:t>: 1155-1162 [PMID: 17765613]</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14</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Mlynarski R</w:t>
      </w:r>
      <w:r w:rsidRPr="00EB0FD4">
        <w:rPr>
          <w:rFonts w:ascii="Book Antiqua" w:eastAsia="宋体" w:hAnsi="Book Antiqua" w:cs="宋体"/>
          <w:color w:val="000000"/>
          <w:sz w:val="24"/>
          <w:szCs w:val="24"/>
        </w:rPr>
        <w:t>, Mlynarska A, Sosnowski M. Anatomical variants of coronary venous system on cardiac computed tomography.</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Circ J</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2011;</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75</w:t>
      </w:r>
      <w:r w:rsidRPr="00EB0FD4">
        <w:rPr>
          <w:rFonts w:ascii="Book Antiqua" w:eastAsia="宋体" w:hAnsi="Book Antiqua" w:cs="宋体"/>
          <w:color w:val="000000"/>
          <w:sz w:val="24"/>
          <w:szCs w:val="24"/>
        </w:rPr>
        <w:t>: 613-618 [PMID: 21242643]</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1</w:t>
      </w:r>
      <w:r>
        <w:rPr>
          <w:rFonts w:ascii="Book Antiqua" w:eastAsia="宋体" w:hAnsi="Book Antiqua" w:cs="宋体" w:hint="eastAsia"/>
          <w:color w:val="000000"/>
          <w:sz w:val="24"/>
          <w:szCs w:val="24"/>
        </w:rPr>
        <w:t>5</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Noheria A</w:t>
      </w:r>
      <w:r w:rsidRPr="00EB0FD4">
        <w:rPr>
          <w:rFonts w:ascii="Book Antiqua" w:eastAsia="宋体" w:hAnsi="Book Antiqua" w:cs="宋体"/>
          <w:color w:val="000000"/>
          <w:sz w:val="24"/>
          <w:szCs w:val="24"/>
        </w:rPr>
        <w:t>, DeSimone CV, Lachman N, Edwards WD, Gami AS, Maleszewski JJ, Friedman PA, Munger TM, Hammill SC, Hayes DL, Packer DL, Asirvatham SJ. Anatomy of the coronary sinus and epicardial coronary venous system in 620 hearts: an electrophysiology perspective.</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J Cardiovasc Electrophysiol</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2013;</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24</w:t>
      </w:r>
      <w:r w:rsidRPr="00EB0FD4">
        <w:rPr>
          <w:rFonts w:ascii="Book Antiqua" w:eastAsia="宋体" w:hAnsi="Book Antiqua" w:cs="宋体"/>
          <w:color w:val="000000"/>
          <w:sz w:val="24"/>
          <w:szCs w:val="24"/>
        </w:rPr>
        <w:t>: 1-6 [PMID: 23066703 DOI: 10.1111/j.1540-8167.2012.02443.x]</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1</w:t>
      </w:r>
      <w:r>
        <w:rPr>
          <w:rFonts w:ascii="Book Antiqua" w:eastAsia="宋体" w:hAnsi="Book Antiqua" w:cs="宋体" w:hint="eastAsia"/>
          <w:color w:val="000000"/>
          <w:sz w:val="24"/>
          <w:szCs w:val="24"/>
        </w:rPr>
        <w:t>6</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Macedo PG</w:t>
      </w:r>
      <w:r w:rsidRPr="00EB0FD4">
        <w:rPr>
          <w:rFonts w:ascii="Book Antiqua" w:eastAsia="宋体" w:hAnsi="Book Antiqua" w:cs="宋体"/>
          <w:color w:val="000000"/>
          <w:sz w:val="24"/>
          <w:szCs w:val="24"/>
        </w:rPr>
        <w:t>, Kapa S, Mears JA, Fratianni A, Asirvatham SJ. Correlative anatomy for the electrophysiologist: ablation for atrial fibrillation. Part I: pulmonary vein ostia, superior vena cava, vein of Marshall.</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J Cardiovasc Electrophysiol</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2010;</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21</w:t>
      </w:r>
      <w:r w:rsidRPr="00EB0FD4">
        <w:rPr>
          <w:rFonts w:ascii="Book Antiqua" w:eastAsia="宋体" w:hAnsi="Book Antiqua" w:cs="宋体"/>
          <w:color w:val="000000"/>
          <w:sz w:val="24"/>
          <w:szCs w:val="24"/>
        </w:rPr>
        <w:t>: 721-730 [PMID: 20158562 DOI: 10.1111/j.1540-8167.2010.01728.x</w:t>
      </w:r>
      <w:r>
        <w:rPr>
          <w:rFonts w:ascii="Book Antiqua" w:eastAsia="宋体" w:hAnsi="Book Antiqua" w:cs="宋体"/>
          <w:color w:val="000000"/>
          <w:sz w:val="24"/>
          <w:szCs w:val="24"/>
        </w:rPr>
        <w:t>]</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1</w:t>
      </w:r>
      <w:r>
        <w:rPr>
          <w:rFonts w:ascii="Book Antiqua" w:eastAsia="宋体" w:hAnsi="Book Antiqua" w:cs="宋体" w:hint="eastAsia"/>
          <w:color w:val="000000"/>
          <w:sz w:val="24"/>
          <w:szCs w:val="24"/>
        </w:rPr>
        <w:t>7</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Kim SY</w:t>
      </w:r>
      <w:r w:rsidRPr="00EB0FD4">
        <w:rPr>
          <w:rFonts w:ascii="Book Antiqua" w:eastAsia="宋体" w:hAnsi="Book Antiqua" w:cs="宋体"/>
          <w:color w:val="000000"/>
          <w:sz w:val="24"/>
          <w:szCs w:val="24"/>
        </w:rPr>
        <w:t>, Hong YJ, Lee HJ, Hur J, Choi BW, Kim YJ. Anomalous great cardiac vein draining into the right atrium combined with a single left coronary artery.</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Int J Cardiovasc Imaging</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2013;</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 xml:space="preserve">29 </w:t>
      </w:r>
      <w:r w:rsidRPr="00EB0FD4">
        <w:rPr>
          <w:rFonts w:ascii="Book Antiqua" w:eastAsia="宋体" w:hAnsi="Book Antiqua" w:cs="宋体"/>
          <w:bCs/>
          <w:color w:val="000000"/>
          <w:sz w:val="24"/>
          <w:szCs w:val="24"/>
        </w:rPr>
        <w:t>Suppl 1</w:t>
      </w:r>
      <w:r w:rsidRPr="00EB0FD4">
        <w:rPr>
          <w:rFonts w:ascii="Book Antiqua" w:eastAsia="宋体" w:hAnsi="Book Antiqua" w:cs="宋体"/>
          <w:color w:val="000000"/>
          <w:sz w:val="24"/>
          <w:szCs w:val="24"/>
        </w:rPr>
        <w:t>: 53-56 [PMID: 23443338 DOI: 10.1007/s10554-013-0195-9</w:t>
      </w:r>
      <w:r>
        <w:rPr>
          <w:rFonts w:ascii="Book Antiqua" w:eastAsia="宋体" w:hAnsi="Book Antiqua" w:cs="宋体"/>
          <w:color w:val="000000"/>
          <w:sz w:val="24"/>
          <w:szCs w:val="24"/>
        </w:rPr>
        <w:t>]</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lastRenderedPageBreak/>
        <w:t>1</w:t>
      </w:r>
      <w:r>
        <w:rPr>
          <w:rFonts w:ascii="Book Antiqua" w:eastAsia="宋体" w:hAnsi="Book Antiqua" w:cs="宋体" w:hint="eastAsia"/>
          <w:color w:val="000000"/>
          <w:sz w:val="24"/>
          <w:szCs w:val="24"/>
        </w:rPr>
        <w:t>8</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Goldberg SP</w:t>
      </w:r>
      <w:r w:rsidRPr="00EB0FD4">
        <w:rPr>
          <w:rFonts w:ascii="Book Antiqua" w:eastAsia="宋体" w:hAnsi="Book Antiqua" w:cs="宋体"/>
          <w:color w:val="000000"/>
          <w:sz w:val="24"/>
          <w:szCs w:val="24"/>
        </w:rPr>
        <w:t>, Fonseca BM, Younoszai AK, Campbell DN. An unusual location of a persistent vein of Marshall.</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Ann Thorac Surg</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2009;</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88</w:t>
      </w:r>
      <w:r w:rsidRPr="00EB0FD4">
        <w:rPr>
          <w:rFonts w:ascii="Book Antiqua" w:eastAsia="宋体" w:hAnsi="Book Antiqua" w:cs="宋体"/>
          <w:color w:val="000000"/>
          <w:sz w:val="24"/>
          <w:szCs w:val="24"/>
        </w:rPr>
        <w:t>: 305 [PMID: 19559259 DOI: 10.1016/j.athoracsur.2008.10.015</w:t>
      </w:r>
      <w:r>
        <w:rPr>
          <w:rFonts w:ascii="Book Antiqua" w:eastAsia="宋体" w:hAnsi="Book Antiqua" w:cs="宋体"/>
          <w:color w:val="000000"/>
          <w:sz w:val="24"/>
          <w:szCs w:val="24"/>
        </w:rPr>
        <w:t>]</w:t>
      </w:r>
    </w:p>
    <w:p w:rsidR="00E347EB" w:rsidRPr="00EB0FD4" w:rsidRDefault="00E347EB" w:rsidP="0065061E">
      <w:pPr>
        <w:spacing w:after="0" w:line="360" w:lineRule="auto"/>
        <w:jc w:val="both"/>
        <w:rPr>
          <w:rFonts w:ascii="Book Antiqua" w:eastAsia="宋体" w:hAnsi="Book Antiqua" w:cs="宋体"/>
          <w:color w:val="000000"/>
          <w:sz w:val="24"/>
          <w:szCs w:val="24"/>
        </w:rPr>
      </w:pPr>
      <w:r>
        <w:rPr>
          <w:rFonts w:ascii="Book Antiqua" w:eastAsia="宋体" w:hAnsi="Book Antiqua" w:cs="宋体" w:hint="eastAsia"/>
          <w:color w:val="000000"/>
          <w:sz w:val="24"/>
          <w:szCs w:val="24"/>
        </w:rPr>
        <w:t>19</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Strohmer B</w:t>
      </w:r>
      <w:r w:rsidRPr="00EB0FD4">
        <w:rPr>
          <w:rFonts w:ascii="Book Antiqua" w:eastAsia="宋体" w:hAnsi="Book Antiqua" w:cs="宋体"/>
          <w:color w:val="000000"/>
          <w:sz w:val="24"/>
          <w:szCs w:val="24"/>
        </w:rPr>
        <w:t>. Valve of Vieussens: an obstacle for left ventricular lead placement.</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Can J Cardiol</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2008;</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24</w:t>
      </w:r>
      <w:r w:rsidRPr="00EB0FD4">
        <w:rPr>
          <w:rFonts w:ascii="Book Antiqua" w:eastAsia="宋体" w:hAnsi="Book Antiqua" w:cs="宋体"/>
          <w:color w:val="000000"/>
          <w:sz w:val="24"/>
          <w:szCs w:val="24"/>
        </w:rPr>
        <w:t>: e63 [PMID: 18787728]</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2</w:t>
      </w:r>
      <w:r>
        <w:rPr>
          <w:rFonts w:ascii="Book Antiqua" w:eastAsia="宋体" w:hAnsi="Book Antiqua" w:cs="宋体" w:hint="eastAsia"/>
          <w:color w:val="000000"/>
          <w:sz w:val="24"/>
          <w:szCs w:val="24"/>
        </w:rPr>
        <w:t>0</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Hasdemir C</w:t>
      </w:r>
      <w:r w:rsidRPr="00EB0FD4">
        <w:rPr>
          <w:rFonts w:ascii="Book Antiqua" w:eastAsia="宋体" w:hAnsi="Book Antiqua" w:cs="宋体"/>
          <w:color w:val="000000"/>
          <w:sz w:val="24"/>
          <w:szCs w:val="24"/>
        </w:rPr>
        <w:t>, Alp A, Can LH. Successful balloon dilatation of the valve of Vieussens for left ventricular lead placement.</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Pacing Clin Electrophysiol</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2009;</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32</w:t>
      </w:r>
      <w:r w:rsidRPr="00EB0FD4">
        <w:rPr>
          <w:rFonts w:ascii="Book Antiqua" w:eastAsia="宋体" w:hAnsi="Book Antiqua" w:cs="宋体"/>
          <w:color w:val="000000"/>
          <w:sz w:val="24"/>
          <w:szCs w:val="24"/>
        </w:rPr>
        <w:t>: 828-829 [PMID: 19545352 DOI: 10.1111/j.1540-8159.2009.02376.x</w:t>
      </w:r>
      <w:r>
        <w:rPr>
          <w:rFonts w:ascii="Book Antiqua" w:eastAsia="宋体" w:hAnsi="Book Antiqua" w:cs="宋体"/>
          <w:color w:val="000000"/>
          <w:sz w:val="24"/>
          <w:szCs w:val="24"/>
        </w:rPr>
        <w:t>]</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2</w:t>
      </w:r>
      <w:r>
        <w:rPr>
          <w:rFonts w:ascii="Book Antiqua" w:eastAsia="宋体" w:hAnsi="Book Antiqua" w:cs="宋体" w:hint="eastAsia"/>
          <w:color w:val="000000"/>
          <w:sz w:val="24"/>
          <w:szCs w:val="24"/>
        </w:rPr>
        <w:t>1</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Gokhroo RK</w:t>
      </w:r>
      <w:r w:rsidRPr="00EB0FD4">
        <w:rPr>
          <w:rFonts w:ascii="Book Antiqua" w:eastAsia="宋体" w:hAnsi="Book Antiqua" w:cs="宋体"/>
          <w:color w:val="000000"/>
          <w:sz w:val="24"/>
          <w:szCs w:val="24"/>
        </w:rPr>
        <w:t>, Bisht DS, Padmanabhan D, Gupta S. Coronary sinus anatomy: ajmer working group classification.</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J Invasive Cardiol</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2014;</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26</w:t>
      </w:r>
      <w:r w:rsidRPr="00EB0FD4">
        <w:rPr>
          <w:rFonts w:ascii="Book Antiqua" w:eastAsia="宋体" w:hAnsi="Book Antiqua" w:cs="宋体"/>
          <w:color w:val="000000"/>
          <w:sz w:val="24"/>
          <w:szCs w:val="24"/>
        </w:rPr>
        <w:t>: 71-74 [PMID: 24486664]</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2</w:t>
      </w:r>
      <w:r>
        <w:rPr>
          <w:rFonts w:ascii="Book Antiqua" w:eastAsia="宋体" w:hAnsi="Book Antiqua" w:cs="宋体" w:hint="eastAsia"/>
          <w:color w:val="000000"/>
          <w:sz w:val="24"/>
          <w:szCs w:val="24"/>
        </w:rPr>
        <w:t>2</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Kawata H</w:t>
      </w:r>
      <w:r w:rsidRPr="00EB0FD4">
        <w:rPr>
          <w:rFonts w:ascii="Book Antiqua" w:eastAsia="宋体" w:hAnsi="Book Antiqua" w:cs="宋体"/>
          <w:color w:val="000000"/>
          <w:sz w:val="24"/>
          <w:szCs w:val="24"/>
        </w:rPr>
        <w:t>, Mulpuru S, Phan H, Patel J, Gadiyaram V, Chen L, Sawhney N, Feld G, Birgersdotter-Green U. Gender difference in coronary sinus anatomy and left ventricular lead pacing parameters in patients with cardiac resynchronization therapy.</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Circ J</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2013;</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77</w:t>
      </w:r>
      <w:r w:rsidRPr="00EB0FD4">
        <w:rPr>
          <w:rFonts w:ascii="Book Antiqua" w:eastAsia="宋体" w:hAnsi="Book Antiqua" w:cs="宋体"/>
          <w:color w:val="000000"/>
          <w:sz w:val="24"/>
          <w:szCs w:val="24"/>
        </w:rPr>
        <w:t>: 1424-1429 [PMID: 23459446]</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2</w:t>
      </w:r>
      <w:r>
        <w:rPr>
          <w:rFonts w:ascii="Book Antiqua" w:eastAsia="宋体" w:hAnsi="Book Antiqua" w:cs="宋体" w:hint="eastAsia"/>
          <w:color w:val="000000"/>
          <w:sz w:val="24"/>
          <w:szCs w:val="24"/>
        </w:rPr>
        <w:t>3</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Alikhani Z</w:t>
      </w:r>
      <w:r w:rsidRPr="00EB0FD4">
        <w:rPr>
          <w:rFonts w:ascii="Book Antiqua" w:eastAsia="宋体" w:hAnsi="Book Antiqua" w:cs="宋体"/>
          <w:color w:val="000000"/>
          <w:sz w:val="24"/>
          <w:szCs w:val="24"/>
        </w:rPr>
        <w:t>, Li J, Merchan JA, Nijhof N, Mendel J, Orlov MV. Coronary sinus anatomy by computerized tomography, overlaid on live fluoroscopy can be successfully used to guide left ventricular lead implantation: a feasibility study.</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J Interv Card Electrophysiol</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2013;</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36</w:t>
      </w:r>
      <w:r w:rsidRPr="00EB0FD4">
        <w:rPr>
          <w:rFonts w:ascii="Book Antiqua" w:eastAsia="宋体" w:hAnsi="Book Antiqua" w:cs="宋体"/>
          <w:color w:val="000000"/>
          <w:sz w:val="24"/>
          <w:szCs w:val="24"/>
        </w:rPr>
        <w:t>: 217-222 [PMID: 23196855 DOI: 10.1007/s10840-012-9736-8</w:t>
      </w:r>
      <w:r>
        <w:rPr>
          <w:rFonts w:ascii="Book Antiqua" w:eastAsia="宋体" w:hAnsi="Book Antiqua" w:cs="宋体"/>
          <w:color w:val="000000"/>
          <w:sz w:val="24"/>
          <w:szCs w:val="24"/>
        </w:rPr>
        <w:t>]</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2</w:t>
      </w:r>
      <w:r>
        <w:rPr>
          <w:rFonts w:ascii="Book Antiqua" w:eastAsia="宋体" w:hAnsi="Book Antiqua" w:cs="宋体" w:hint="eastAsia"/>
          <w:color w:val="000000"/>
          <w:sz w:val="24"/>
          <w:szCs w:val="24"/>
        </w:rPr>
        <w:t>4</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Osman F</w:t>
      </w:r>
      <w:r w:rsidRPr="00EB0FD4">
        <w:rPr>
          <w:rFonts w:ascii="Book Antiqua" w:eastAsia="宋体" w:hAnsi="Book Antiqua" w:cs="宋体"/>
          <w:color w:val="000000"/>
          <w:sz w:val="24"/>
          <w:szCs w:val="24"/>
        </w:rPr>
        <w:t>, Kundu S, Tuan J, Pathmanathan RK. Use of coronary venous angioplasty to facilitate optimal placement of left ventricular lead during CRT.</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Pacing Clin Electrophysiol</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2009;</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32</w:t>
      </w:r>
      <w:r w:rsidRPr="00EB0FD4">
        <w:rPr>
          <w:rFonts w:ascii="Book Antiqua" w:eastAsia="宋体" w:hAnsi="Book Antiqua" w:cs="宋体"/>
          <w:color w:val="000000"/>
          <w:sz w:val="24"/>
          <w:szCs w:val="24"/>
        </w:rPr>
        <w:t>: 281-282 [PMID: 19170924 DOI: 10.1111/j.1540-8159.2008.02217.x</w:t>
      </w:r>
      <w:r>
        <w:rPr>
          <w:rFonts w:ascii="Book Antiqua" w:eastAsia="宋体" w:hAnsi="Book Antiqua" w:cs="宋体"/>
          <w:color w:val="000000"/>
          <w:sz w:val="24"/>
          <w:szCs w:val="24"/>
        </w:rPr>
        <w:t>]</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2</w:t>
      </w:r>
      <w:r>
        <w:rPr>
          <w:rFonts w:ascii="Book Antiqua" w:eastAsia="宋体" w:hAnsi="Book Antiqua" w:cs="宋体" w:hint="eastAsia"/>
          <w:color w:val="000000"/>
          <w:sz w:val="24"/>
          <w:szCs w:val="24"/>
        </w:rPr>
        <w:t>5</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Christiaens L</w:t>
      </w:r>
      <w:r w:rsidRPr="00EB0FD4">
        <w:rPr>
          <w:rFonts w:ascii="Book Antiqua" w:eastAsia="宋体" w:hAnsi="Book Antiqua" w:cs="宋体"/>
          <w:color w:val="000000"/>
          <w:sz w:val="24"/>
          <w:szCs w:val="24"/>
        </w:rPr>
        <w:t>, Ardilouze P, Ragot S, Mergy J, Allal J. Prospective evaluation of the anatomy of the coronary venous system using multidetector row computed tomography.</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Int J Cardiol</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2008;</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126</w:t>
      </w:r>
      <w:r w:rsidRPr="00EB0FD4">
        <w:rPr>
          <w:rFonts w:ascii="Book Antiqua" w:eastAsia="宋体" w:hAnsi="Book Antiqua" w:cs="宋体"/>
          <w:color w:val="000000"/>
          <w:sz w:val="24"/>
          <w:szCs w:val="24"/>
        </w:rPr>
        <w:t>: 204-208 [PMID: 17493696]</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2</w:t>
      </w:r>
      <w:r>
        <w:rPr>
          <w:rFonts w:ascii="Book Antiqua" w:eastAsia="宋体" w:hAnsi="Book Antiqua" w:cs="宋体" w:hint="eastAsia"/>
          <w:color w:val="000000"/>
          <w:sz w:val="24"/>
          <w:szCs w:val="24"/>
        </w:rPr>
        <w:t>6</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Bali HK</w:t>
      </w:r>
      <w:r w:rsidRPr="00EB0FD4">
        <w:rPr>
          <w:rFonts w:ascii="Book Antiqua" w:eastAsia="宋体" w:hAnsi="Book Antiqua" w:cs="宋体"/>
          <w:color w:val="000000"/>
          <w:sz w:val="24"/>
          <w:szCs w:val="24"/>
        </w:rPr>
        <w:t>, Chattree KK, Bali SK, Chauhan HK, Shukla CP. Collateral approach for LV lead implantation in a case with abnormal venous anatomy.</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Indian Heart J</w:t>
      </w:r>
      <w:r w:rsidRPr="00CC6A89">
        <w:rPr>
          <w:rFonts w:ascii="Book Antiqua" w:eastAsia="宋体" w:hAnsi="Book Antiqua" w:cs="宋体"/>
          <w:color w:val="000000"/>
          <w:sz w:val="24"/>
          <w:szCs w:val="24"/>
        </w:rPr>
        <w:t> </w:t>
      </w:r>
      <w:r w:rsidRPr="00CC6A89">
        <w:rPr>
          <w:rFonts w:ascii="Book Antiqua" w:hAnsi="Book Antiqua" w:cstheme="minorHAnsi"/>
          <w:sz w:val="24"/>
          <w:szCs w:val="24"/>
          <w:lang w:val="en-US"/>
        </w:rPr>
        <w:t>2013</w:t>
      </w:r>
      <w:r w:rsidRPr="00EB0FD4">
        <w:rPr>
          <w:rFonts w:ascii="Book Antiqua" w:eastAsia="宋体" w:hAnsi="Book Antiqua" w:cs="宋体"/>
          <w:color w:val="000000"/>
          <w:sz w:val="24"/>
          <w:szCs w:val="24"/>
        </w:rPr>
        <w:t>;</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65</w:t>
      </w:r>
      <w:r w:rsidRPr="00EB0FD4">
        <w:rPr>
          <w:rFonts w:ascii="Book Antiqua" w:eastAsia="宋体" w:hAnsi="Book Antiqua" w:cs="宋体"/>
          <w:color w:val="000000"/>
          <w:sz w:val="24"/>
          <w:szCs w:val="24"/>
        </w:rPr>
        <w:t>: 607-610 [PMID: 24206886 DOI: 10.1016/j.ihj.2013.08.022</w:t>
      </w:r>
      <w:r>
        <w:rPr>
          <w:rFonts w:ascii="Book Antiqua" w:eastAsia="宋体" w:hAnsi="Book Antiqua" w:cs="宋体"/>
          <w:color w:val="000000"/>
          <w:sz w:val="24"/>
          <w:szCs w:val="24"/>
        </w:rPr>
        <w:t>]</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lastRenderedPageBreak/>
        <w:t>2</w:t>
      </w:r>
      <w:r>
        <w:rPr>
          <w:rFonts w:ascii="Book Antiqua" w:eastAsia="宋体" w:hAnsi="Book Antiqua" w:cs="宋体" w:hint="eastAsia"/>
          <w:color w:val="000000"/>
          <w:sz w:val="24"/>
          <w:szCs w:val="24"/>
        </w:rPr>
        <w:t>7</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Gilard M</w:t>
      </w:r>
      <w:r w:rsidRPr="00EB0FD4">
        <w:rPr>
          <w:rFonts w:ascii="Book Antiqua" w:eastAsia="宋体" w:hAnsi="Book Antiqua" w:cs="宋体"/>
          <w:color w:val="000000"/>
          <w:sz w:val="24"/>
          <w:szCs w:val="24"/>
        </w:rPr>
        <w:t>, Mansourati J, Etienne Y, Larlet JM, Truong B, Boschat J, Blanc JJ. Angiographic anatomy of the coronary sinus and its tributaries.</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Pacing Clin Electrophysiol</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1998;</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21</w:t>
      </w:r>
      <w:r w:rsidRPr="00EB0FD4">
        <w:rPr>
          <w:rFonts w:ascii="Book Antiqua" w:eastAsia="宋体" w:hAnsi="Book Antiqua" w:cs="宋体"/>
          <w:color w:val="000000"/>
          <w:sz w:val="24"/>
          <w:szCs w:val="24"/>
        </w:rPr>
        <w:t>: 2280-2284 [PMID: 9825333]</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2</w:t>
      </w:r>
      <w:r>
        <w:rPr>
          <w:rFonts w:ascii="Book Antiqua" w:eastAsia="宋体" w:hAnsi="Book Antiqua" w:cs="宋体" w:hint="eastAsia"/>
          <w:color w:val="000000"/>
          <w:sz w:val="24"/>
          <w:szCs w:val="24"/>
        </w:rPr>
        <w:t>8</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Jongbloed MR</w:t>
      </w:r>
      <w:r w:rsidRPr="00EB0FD4">
        <w:rPr>
          <w:rFonts w:ascii="Book Antiqua" w:eastAsia="宋体" w:hAnsi="Book Antiqua" w:cs="宋体"/>
          <w:color w:val="000000"/>
          <w:sz w:val="24"/>
          <w:szCs w:val="24"/>
        </w:rPr>
        <w:t>, Lamb HJ, Bax JJ, Schuijf JD, de Roos A, van der Wall EE, Schalij MJ. Noninvasive visualization of the cardiac venous system using multislice computed tomography.</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J Am Coll Cardiol</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2005;</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45</w:t>
      </w:r>
      <w:r w:rsidRPr="00EB0FD4">
        <w:rPr>
          <w:rFonts w:ascii="Book Antiqua" w:eastAsia="宋体" w:hAnsi="Book Antiqua" w:cs="宋体"/>
          <w:color w:val="000000"/>
          <w:sz w:val="24"/>
          <w:szCs w:val="24"/>
        </w:rPr>
        <w:t>: 749-753 [PMID: 15734621]</w:t>
      </w:r>
    </w:p>
    <w:p w:rsidR="00E347EB" w:rsidRPr="00EB0FD4" w:rsidRDefault="00E347EB" w:rsidP="0065061E">
      <w:pPr>
        <w:spacing w:after="0" w:line="360" w:lineRule="auto"/>
        <w:jc w:val="both"/>
        <w:rPr>
          <w:rFonts w:ascii="Book Antiqua" w:eastAsia="宋体" w:hAnsi="Book Antiqua" w:cs="宋体"/>
          <w:color w:val="000000"/>
          <w:sz w:val="24"/>
          <w:szCs w:val="24"/>
        </w:rPr>
      </w:pPr>
      <w:r>
        <w:rPr>
          <w:rFonts w:ascii="Book Antiqua" w:eastAsia="宋体" w:hAnsi="Book Antiqua" w:cs="宋体" w:hint="eastAsia"/>
          <w:color w:val="000000"/>
          <w:sz w:val="24"/>
          <w:szCs w:val="24"/>
        </w:rPr>
        <w:t>29</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Abbara S</w:t>
      </w:r>
      <w:r w:rsidRPr="00EB0FD4">
        <w:rPr>
          <w:rFonts w:ascii="Book Antiqua" w:eastAsia="宋体" w:hAnsi="Book Antiqua" w:cs="宋体"/>
          <w:color w:val="000000"/>
          <w:sz w:val="24"/>
          <w:szCs w:val="24"/>
        </w:rPr>
        <w:t>, Cury RC, Nieman K, Reddy V, Moselewski F, Schmidt S, Ferencik M, Hoffmann U, Brady TJ, Achenbach S. Noninvasive evaluation of cardiac veins with 16-MDCT angiography.</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AJR Am J Roentgenol</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2005;</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185</w:t>
      </w:r>
      <w:r w:rsidRPr="00EB0FD4">
        <w:rPr>
          <w:rFonts w:ascii="Book Antiqua" w:eastAsia="宋体" w:hAnsi="Book Antiqua" w:cs="宋体"/>
          <w:color w:val="000000"/>
          <w:sz w:val="24"/>
          <w:szCs w:val="24"/>
        </w:rPr>
        <w:t>: 1001-1006 [PMID: 16177423]</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3</w:t>
      </w:r>
      <w:r>
        <w:rPr>
          <w:rFonts w:ascii="Book Antiqua" w:eastAsia="宋体" w:hAnsi="Book Antiqua" w:cs="宋体" w:hint="eastAsia"/>
          <w:color w:val="000000"/>
          <w:sz w:val="24"/>
          <w:szCs w:val="24"/>
        </w:rPr>
        <w:t>0</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Tada H</w:t>
      </w:r>
      <w:r w:rsidRPr="00EB0FD4">
        <w:rPr>
          <w:rFonts w:ascii="Book Antiqua" w:eastAsia="宋体" w:hAnsi="Book Antiqua" w:cs="宋体"/>
          <w:color w:val="000000"/>
          <w:sz w:val="24"/>
          <w:szCs w:val="24"/>
        </w:rPr>
        <w:t>, Naito S, Koyama K, Taniguchi K. Three-dimensional computed tomography of the coronary venous system.</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J Cardiovasc Electrophysiol</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2003;</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14</w:t>
      </w:r>
      <w:r w:rsidRPr="00EB0FD4">
        <w:rPr>
          <w:rFonts w:ascii="Book Antiqua" w:eastAsia="宋体" w:hAnsi="Book Antiqua" w:cs="宋体"/>
          <w:color w:val="000000"/>
          <w:sz w:val="24"/>
          <w:szCs w:val="24"/>
        </w:rPr>
        <w:t>: 1385 [PMID: 14678120]</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3</w:t>
      </w:r>
      <w:r>
        <w:rPr>
          <w:rFonts w:ascii="Book Antiqua" w:eastAsia="宋体" w:hAnsi="Book Antiqua" w:cs="宋体" w:hint="eastAsia"/>
          <w:color w:val="000000"/>
          <w:sz w:val="24"/>
          <w:szCs w:val="24"/>
        </w:rPr>
        <w:t>1</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Genc B</w:t>
      </w:r>
      <w:r w:rsidRPr="00EB0FD4">
        <w:rPr>
          <w:rFonts w:ascii="Book Antiqua" w:eastAsia="宋体" w:hAnsi="Book Antiqua" w:cs="宋体"/>
          <w:color w:val="000000"/>
          <w:sz w:val="24"/>
          <w:szCs w:val="24"/>
        </w:rPr>
        <w:t>, Solak A, Sahin N, Gur S, Kalaycioglu S, Ozturk V. Assessment of the coronary venous system by using cardiac CT.</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Diagn Interv Radiol</w:t>
      </w:r>
      <w:r w:rsidRPr="00CC6A89">
        <w:rPr>
          <w:rFonts w:ascii="Book Antiqua" w:eastAsia="宋体" w:hAnsi="Book Antiqua" w:cs="宋体"/>
          <w:color w:val="000000"/>
          <w:sz w:val="24"/>
          <w:szCs w:val="24"/>
        </w:rPr>
        <w:t> </w:t>
      </w:r>
      <w:r w:rsidRPr="00CC6A89">
        <w:rPr>
          <w:rFonts w:ascii="Book Antiqua" w:hAnsi="Book Antiqua"/>
          <w:sz w:val="24"/>
          <w:szCs w:val="24"/>
          <w:lang w:val="en-US"/>
        </w:rPr>
        <w:t>2013</w:t>
      </w:r>
      <w:r w:rsidRPr="00EB0FD4">
        <w:rPr>
          <w:rFonts w:ascii="Book Antiqua" w:eastAsia="宋体" w:hAnsi="Book Antiqua" w:cs="宋体"/>
          <w:color w:val="000000"/>
          <w:sz w:val="24"/>
          <w:szCs w:val="24"/>
        </w:rPr>
        <w:t>;</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19</w:t>
      </w:r>
      <w:r w:rsidRPr="00EB0FD4">
        <w:rPr>
          <w:rFonts w:ascii="Book Antiqua" w:eastAsia="宋体" w:hAnsi="Book Antiqua" w:cs="宋体"/>
          <w:color w:val="000000"/>
          <w:sz w:val="24"/>
          <w:szCs w:val="24"/>
        </w:rPr>
        <w:t>: 286-293 [PMID: 23337097 DOI: 10.5152/dir.2013.012</w:t>
      </w:r>
      <w:r>
        <w:rPr>
          <w:rFonts w:ascii="Book Antiqua" w:eastAsia="宋体" w:hAnsi="Book Antiqua" w:cs="宋体"/>
          <w:color w:val="000000"/>
          <w:sz w:val="24"/>
          <w:szCs w:val="24"/>
        </w:rPr>
        <w:t>]</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3</w:t>
      </w:r>
      <w:r>
        <w:rPr>
          <w:rFonts w:ascii="Book Antiqua" w:eastAsia="宋体" w:hAnsi="Book Antiqua" w:cs="宋体" w:hint="eastAsia"/>
          <w:color w:val="000000"/>
          <w:sz w:val="24"/>
          <w:szCs w:val="24"/>
        </w:rPr>
        <w:t>2</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Mlynarski R</w:t>
      </w:r>
      <w:r w:rsidRPr="00EB0FD4">
        <w:rPr>
          <w:rFonts w:ascii="Book Antiqua" w:eastAsia="宋体" w:hAnsi="Book Antiqua" w:cs="宋体"/>
          <w:color w:val="000000"/>
          <w:sz w:val="24"/>
          <w:szCs w:val="24"/>
        </w:rPr>
        <w:t>, Sosnowski M, Wlodyka A, Chromik K, Kargul W, Tendera M. Optimal image reconstruction intervals for noninvasive visualization of the cardiac venous system with a 64-slice computed tomography.</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Int J Cardiovasc Imaging</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2009;</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25</w:t>
      </w:r>
      <w:r w:rsidRPr="00EB0FD4">
        <w:rPr>
          <w:rFonts w:ascii="Book Antiqua" w:eastAsia="宋体" w:hAnsi="Book Antiqua" w:cs="宋体"/>
          <w:color w:val="000000"/>
          <w:sz w:val="24"/>
          <w:szCs w:val="24"/>
        </w:rPr>
        <w:t>: 635-641 [PMID: 19415522 DOI: 10.1007/s10554-009-9463-0</w:t>
      </w:r>
      <w:r>
        <w:rPr>
          <w:rFonts w:ascii="Book Antiqua" w:eastAsia="宋体" w:hAnsi="Book Antiqua" w:cs="宋体"/>
          <w:color w:val="000000"/>
          <w:sz w:val="24"/>
          <w:szCs w:val="24"/>
        </w:rPr>
        <w:t>]</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3</w:t>
      </w:r>
      <w:r>
        <w:rPr>
          <w:rFonts w:ascii="Book Antiqua" w:eastAsia="宋体" w:hAnsi="Book Antiqua" w:cs="宋体" w:hint="eastAsia"/>
          <w:color w:val="000000"/>
          <w:sz w:val="24"/>
          <w:szCs w:val="24"/>
        </w:rPr>
        <w:t>3</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Mlynarski R</w:t>
      </w:r>
      <w:r w:rsidRPr="00EB0FD4">
        <w:rPr>
          <w:rFonts w:ascii="Book Antiqua" w:eastAsia="宋体" w:hAnsi="Book Antiqua" w:cs="宋体"/>
          <w:color w:val="000000"/>
          <w:sz w:val="24"/>
          <w:szCs w:val="24"/>
        </w:rPr>
        <w:t>, Sosnowski M, Wlodyka A, Kargul W, Tendera M. A user-friendly method of cardiac venous system visualization in 64-slice computed tomography.</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Pacing Clin Electrophysiol</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2009;</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32</w:t>
      </w:r>
      <w:r w:rsidRPr="00EB0FD4">
        <w:rPr>
          <w:rFonts w:ascii="Book Antiqua" w:eastAsia="宋体" w:hAnsi="Book Antiqua" w:cs="宋体"/>
          <w:color w:val="000000"/>
          <w:sz w:val="24"/>
          <w:szCs w:val="24"/>
        </w:rPr>
        <w:t>: 323-329 [PMID: 19272061 DOI: 10.1111/j.1540-8159.2008.02239.x</w:t>
      </w:r>
      <w:r>
        <w:rPr>
          <w:rFonts w:ascii="Book Antiqua" w:eastAsia="宋体" w:hAnsi="Book Antiqua" w:cs="宋体"/>
          <w:color w:val="000000"/>
          <w:sz w:val="24"/>
          <w:szCs w:val="24"/>
        </w:rPr>
        <w:t>]</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3</w:t>
      </w:r>
      <w:r>
        <w:rPr>
          <w:rFonts w:ascii="Book Antiqua" w:eastAsia="宋体" w:hAnsi="Book Antiqua" w:cs="宋体" w:hint="eastAsia"/>
          <w:color w:val="000000"/>
          <w:sz w:val="24"/>
          <w:szCs w:val="24"/>
        </w:rPr>
        <w:t>4</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Girsky MJ</w:t>
      </w:r>
      <w:r w:rsidRPr="00EB0FD4">
        <w:rPr>
          <w:rFonts w:ascii="Book Antiqua" w:eastAsia="宋体" w:hAnsi="Book Antiqua" w:cs="宋体"/>
          <w:color w:val="000000"/>
          <w:sz w:val="24"/>
          <w:szCs w:val="24"/>
        </w:rPr>
        <w:t>, Shinbane JS, Ahmadi N, Mao S, Flores F, Budoff MJ. Prospective randomized trial of venous cardiac computed tomographic angiography for facilitation of cardiac resynchronization therapy.</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Pacing Clin Electrophysiol</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2010;</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33</w:t>
      </w:r>
      <w:r w:rsidRPr="00EB0FD4">
        <w:rPr>
          <w:rFonts w:ascii="Book Antiqua" w:eastAsia="宋体" w:hAnsi="Book Antiqua" w:cs="宋体"/>
          <w:color w:val="000000"/>
          <w:sz w:val="24"/>
          <w:szCs w:val="24"/>
        </w:rPr>
        <w:t>: 1182-1187 [PMID: 20579305 DOI: 10.1111/j.1540-8159.2010.02821.x</w:t>
      </w:r>
      <w:r>
        <w:rPr>
          <w:rFonts w:ascii="Book Antiqua" w:eastAsia="宋体" w:hAnsi="Book Antiqua" w:cs="宋体"/>
          <w:color w:val="000000"/>
          <w:sz w:val="24"/>
          <w:szCs w:val="24"/>
        </w:rPr>
        <w:t>]</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3</w:t>
      </w:r>
      <w:r>
        <w:rPr>
          <w:rFonts w:ascii="Book Antiqua" w:eastAsia="宋体" w:hAnsi="Book Antiqua" w:cs="宋体" w:hint="eastAsia"/>
          <w:color w:val="000000"/>
          <w:sz w:val="24"/>
          <w:szCs w:val="24"/>
        </w:rPr>
        <w:t>5</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Blendea D</w:t>
      </w:r>
      <w:r w:rsidRPr="00EB0FD4">
        <w:rPr>
          <w:rFonts w:ascii="Book Antiqua" w:eastAsia="宋体" w:hAnsi="Book Antiqua" w:cs="宋体"/>
          <w:color w:val="000000"/>
          <w:sz w:val="24"/>
          <w:szCs w:val="24"/>
        </w:rPr>
        <w:t>, Singh JP. Lead positioning strategies to enhance response to cardiac resynchronization therapy.</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Heart Fail Rev</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2011;</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16</w:t>
      </w:r>
      <w:r w:rsidRPr="00EB0FD4">
        <w:rPr>
          <w:rFonts w:ascii="Book Antiqua" w:eastAsia="宋体" w:hAnsi="Book Antiqua" w:cs="宋体"/>
          <w:color w:val="000000"/>
          <w:sz w:val="24"/>
          <w:szCs w:val="24"/>
        </w:rPr>
        <w:t>: 291-303 [PMID: 21184174 DOI: 10.1007/s10741-010-9212-4</w:t>
      </w:r>
      <w:r>
        <w:rPr>
          <w:rFonts w:ascii="Book Antiqua" w:eastAsia="宋体" w:hAnsi="Book Antiqua" w:cs="宋体"/>
          <w:color w:val="000000"/>
          <w:sz w:val="24"/>
          <w:szCs w:val="24"/>
        </w:rPr>
        <w:t>]</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lastRenderedPageBreak/>
        <w:t>3</w:t>
      </w:r>
      <w:r>
        <w:rPr>
          <w:rFonts w:ascii="Book Antiqua" w:eastAsia="宋体" w:hAnsi="Book Antiqua" w:cs="宋体" w:hint="eastAsia"/>
          <w:color w:val="000000"/>
          <w:sz w:val="24"/>
          <w:szCs w:val="24"/>
        </w:rPr>
        <w:t>6</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Mak GS</w:t>
      </w:r>
      <w:r w:rsidRPr="00EB0FD4">
        <w:rPr>
          <w:rFonts w:ascii="Book Antiqua" w:eastAsia="宋体" w:hAnsi="Book Antiqua" w:cs="宋体"/>
          <w:color w:val="000000"/>
          <w:sz w:val="24"/>
          <w:szCs w:val="24"/>
        </w:rPr>
        <w:t>, Hill AJ, Moisiuc F, Krishnan SC. Variations in Thebesian valve anatomy and coronary sinus ostium: implications for invasive electrophysiology procedures.</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Europace</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2009;</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11</w:t>
      </w:r>
      <w:r w:rsidRPr="00EB0FD4">
        <w:rPr>
          <w:rFonts w:ascii="Book Antiqua" w:eastAsia="宋体" w:hAnsi="Book Antiqua" w:cs="宋体"/>
          <w:color w:val="000000"/>
          <w:sz w:val="24"/>
          <w:szCs w:val="24"/>
        </w:rPr>
        <w:t>: 1188-1192 [PMID: 19587062 DOI: 10.1093/europace/eup179</w:t>
      </w:r>
      <w:r>
        <w:rPr>
          <w:rFonts w:ascii="Book Antiqua" w:eastAsia="宋体" w:hAnsi="Book Antiqua" w:cs="宋体"/>
          <w:color w:val="000000"/>
          <w:sz w:val="24"/>
          <w:szCs w:val="24"/>
        </w:rPr>
        <w:t>]</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3</w:t>
      </w:r>
      <w:r>
        <w:rPr>
          <w:rFonts w:ascii="Book Antiqua" w:eastAsia="宋体" w:hAnsi="Book Antiqua" w:cs="宋体" w:hint="eastAsia"/>
          <w:color w:val="000000"/>
          <w:sz w:val="24"/>
          <w:szCs w:val="24"/>
        </w:rPr>
        <w:t>7</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Kautzner J</w:t>
      </w:r>
      <w:r w:rsidRPr="00EB0FD4">
        <w:rPr>
          <w:rFonts w:ascii="Book Antiqua" w:eastAsia="宋体" w:hAnsi="Book Antiqua" w:cs="宋体"/>
          <w:color w:val="000000"/>
          <w:sz w:val="24"/>
          <w:szCs w:val="24"/>
        </w:rPr>
        <w:t>. Thebesian valve: the guard dog of the coronary sinus?</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Europace</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2009;</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11</w:t>
      </w:r>
      <w:r w:rsidRPr="00EB0FD4">
        <w:rPr>
          <w:rFonts w:ascii="Book Antiqua" w:eastAsia="宋体" w:hAnsi="Book Antiqua" w:cs="宋体"/>
          <w:color w:val="000000"/>
          <w:sz w:val="24"/>
          <w:szCs w:val="24"/>
        </w:rPr>
        <w:t>: 1136-1137 [PMID: 19706637 DOI: 10.1093/europace/eup227</w:t>
      </w:r>
      <w:r>
        <w:rPr>
          <w:rFonts w:ascii="Book Antiqua" w:eastAsia="宋体" w:hAnsi="Book Antiqua" w:cs="宋体"/>
          <w:color w:val="000000"/>
          <w:sz w:val="24"/>
          <w:szCs w:val="24"/>
        </w:rPr>
        <w:t>]</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3</w:t>
      </w:r>
      <w:r>
        <w:rPr>
          <w:rFonts w:ascii="Book Antiqua" w:eastAsia="宋体" w:hAnsi="Book Antiqua" w:cs="宋体" w:hint="eastAsia"/>
          <w:color w:val="000000"/>
          <w:sz w:val="24"/>
          <w:szCs w:val="24"/>
        </w:rPr>
        <w:t>8</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Ghosh SK</w:t>
      </w:r>
      <w:r w:rsidRPr="00EB0FD4">
        <w:rPr>
          <w:rFonts w:ascii="Book Antiqua" w:eastAsia="宋体" w:hAnsi="Book Antiqua" w:cs="宋体"/>
          <w:color w:val="000000"/>
          <w:sz w:val="24"/>
          <w:szCs w:val="24"/>
        </w:rPr>
        <w:t>, Raheja S, Tuli A. Obstructive Thebesian valve: anatomical study and implications for invasive cardiologic procedures.</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Anat Sci Int</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2014;</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89</w:t>
      </w:r>
      <w:r w:rsidRPr="00EB0FD4">
        <w:rPr>
          <w:rFonts w:ascii="Book Antiqua" w:eastAsia="宋体" w:hAnsi="Book Antiqua" w:cs="宋体"/>
          <w:color w:val="000000"/>
          <w:sz w:val="24"/>
          <w:szCs w:val="24"/>
        </w:rPr>
        <w:t>: 85-94 [PMID: 24043316]</w:t>
      </w:r>
    </w:p>
    <w:p w:rsidR="00E347EB" w:rsidRPr="00EB0FD4" w:rsidRDefault="00E347EB" w:rsidP="0065061E">
      <w:pPr>
        <w:spacing w:after="0" w:line="360" w:lineRule="auto"/>
        <w:jc w:val="both"/>
        <w:rPr>
          <w:rFonts w:ascii="Book Antiqua" w:eastAsia="宋体" w:hAnsi="Book Antiqua" w:cs="宋体"/>
          <w:color w:val="000000"/>
          <w:sz w:val="24"/>
          <w:szCs w:val="24"/>
        </w:rPr>
      </w:pPr>
      <w:r>
        <w:rPr>
          <w:rFonts w:ascii="Book Antiqua" w:eastAsia="宋体" w:hAnsi="Book Antiqua" w:cs="宋体" w:hint="eastAsia"/>
          <w:color w:val="000000"/>
          <w:sz w:val="24"/>
          <w:szCs w:val="24"/>
        </w:rPr>
        <w:t>39</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Cao M</w:t>
      </w:r>
      <w:r w:rsidRPr="00EB0FD4">
        <w:rPr>
          <w:rFonts w:ascii="Book Antiqua" w:eastAsia="宋体" w:hAnsi="Book Antiqua" w:cs="宋体"/>
          <w:color w:val="000000"/>
          <w:sz w:val="24"/>
          <w:szCs w:val="24"/>
        </w:rPr>
        <w:t>, Chang P, Garon B, Shinbane JS. Cardiac resynchronization therapy: double cannulation approach to coronary venous lead placement via a prominent thebesian valve.</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Pacing Clin Electrophysiol</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2013;</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36</w:t>
      </w:r>
      <w:r w:rsidRPr="00EB0FD4">
        <w:rPr>
          <w:rFonts w:ascii="Book Antiqua" w:eastAsia="宋体" w:hAnsi="Book Antiqua" w:cs="宋体"/>
          <w:color w:val="000000"/>
          <w:sz w:val="24"/>
          <w:szCs w:val="24"/>
        </w:rPr>
        <w:t>: e70-e73 [PMID: 22432962 DOI: 10.1111/j.1540-8159.2012.03362.x</w:t>
      </w:r>
      <w:r>
        <w:rPr>
          <w:rFonts w:ascii="Book Antiqua" w:eastAsia="宋体" w:hAnsi="Book Antiqua" w:cs="宋体"/>
          <w:color w:val="000000"/>
          <w:sz w:val="24"/>
          <w:szCs w:val="24"/>
        </w:rPr>
        <w:t>]</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4</w:t>
      </w:r>
      <w:r>
        <w:rPr>
          <w:rFonts w:ascii="Book Antiqua" w:eastAsia="宋体" w:hAnsi="Book Antiqua" w:cs="宋体" w:hint="eastAsia"/>
          <w:color w:val="000000"/>
          <w:sz w:val="24"/>
          <w:szCs w:val="24"/>
        </w:rPr>
        <w:t>0</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Loukas M</w:t>
      </w:r>
      <w:r w:rsidRPr="00EB0FD4">
        <w:rPr>
          <w:rFonts w:ascii="Book Antiqua" w:eastAsia="宋体" w:hAnsi="Book Antiqua" w:cs="宋体"/>
          <w:color w:val="000000"/>
          <w:sz w:val="24"/>
          <w:szCs w:val="24"/>
        </w:rPr>
        <w:t>, Clarke P, Tubbs RS, Kolbinger W. Adam Christian Thebesius, a historical perspective.</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Int J Cardiol</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2008;</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129</w:t>
      </w:r>
      <w:r w:rsidRPr="00EB0FD4">
        <w:rPr>
          <w:rFonts w:ascii="Book Antiqua" w:eastAsia="宋体" w:hAnsi="Book Antiqua" w:cs="宋体"/>
          <w:color w:val="000000"/>
          <w:sz w:val="24"/>
          <w:szCs w:val="24"/>
        </w:rPr>
        <w:t>: 138-140 [PMID: 17692957]</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4</w:t>
      </w:r>
      <w:r>
        <w:rPr>
          <w:rFonts w:ascii="Book Antiqua" w:eastAsia="宋体" w:hAnsi="Book Antiqua" w:cs="宋体" w:hint="eastAsia"/>
          <w:color w:val="000000"/>
          <w:sz w:val="24"/>
          <w:szCs w:val="24"/>
        </w:rPr>
        <w:t>1</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Kuroda M</w:t>
      </w:r>
      <w:r w:rsidRPr="00EB0FD4">
        <w:rPr>
          <w:rFonts w:ascii="Book Antiqua" w:eastAsia="宋体" w:hAnsi="Book Antiqua" w:cs="宋体"/>
          <w:color w:val="000000"/>
          <w:sz w:val="24"/>
          <w:szCs w:val="24"/>
        </w:rPr>
        <w:t>, Takahashi T, Mita N, Kagaya S, Miyoshi S, Saito S. Difficult cannulation of the coronary sinus due to a large Thebesian valve.</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Anesth Analg</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2013;</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116</w:t>
      </w:r>
      <w:r w:rsidRPr="00EB0FD4">
        <w:rPr>
          <w:rFonts w:ascii="Book Antiqua" w:eastAsia="宋体" w:hAnsi="Book Antiqua" w:cs="宋体"/>
          <w:color w:val="000000"/>
          <w:sz w:val="24"/>
          <w:szCs w:val="24"/>
        </w:rPr>
        <w:t>: 563-566 [PMID: 23400976 DOI: 10.1213/ANE.0b013e31827bc77e</w:t>
      </w:r>
      <w:r>
        <w:rPr>
          <w:rFonts w:ascii="Book Antiqua" w:eastAsia="宋体" w:hAnsi="Book Antiqua" w:cs="宋体"/>
          <w:color w:val="000000"/>
          <w:sz w:val="24"/>
          <w:szCs w:val="24"/>
        </w:rPr>
        <w:t>]</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4</w:t>
      </w:r>
      <w:r>
        <w:rPr>
          <w:rFonts w:ascii="Book Antiqua" w:eastAsia="宋体" w:hAnsi="Book Antiqua" w:cs="宋体" w:hint="eastAsia"/>
          <w:color w:val="000000"/>
          <w:sz w:val="24"/>
          <w:szCs w:val="24"/>
        </w:rPr>
        <w:t>2</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Parikh MG</w:t>
      </w:r>
      <w:r w:rsidRPr="00EB0FD4">
        <w:rPr>
          <w:rFonts w:ascii="Book Antiqua" w:eastAsia="宋体" w:hAnsi="Book Antiqua" w:cs="宋体"/>
          <w:color w:val="000000"/>
          <w:sz w:val="24"/>
          <w:szCs w:val="24"/>
        </w:rPr>
        <w:t>, Halleran SM, Bharati S, Trohman RG. Successful percutaneous cardiac resynchronization despite an occlusive Thebesian valve.</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Pediatr Cardiol</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2011;</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32</w:t>
      </w:r>
      <w:r w:rsidRPr="00EB0FD4">
        <w:rPr>
          <w:rFonts w:ascii="Book Antiqua" w:eastAsia="宋体" w:hAnsi="Book Antiqua" w:cs="宋体"/>
          <w:color w:val="000000"/>
          <w:sz w:val="24"/>
          <w:szCs w:val="24"/>
        </w:rPr>
        <w:t>: 1223-1227 [PMID: 21805325 DOI: 10.1007/s00246-011-0066-x</w:t>
      </w:r>
      <w:r>
        <w:rPr>
          <w:rFonts w:ascii="Book Antiqua" w:eastAsia="宋体" w:hAnsi="Book Antiqua" w:cs="宋体"/>
          <w:color w:val="000000"/>
          <w:sz w:val="24"/>
          <w:szCs w:val="24"/>
        </w:rPr>
        <w:t>]</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4</w:t>
      </w:r>
      <w:r>
        <w:rPr>
          <w:rFonts w:ascii="Book Antiqua" w:eastAsia="宋体" w:hAnsi="Book Antiqua" w:cs="宋体" w:hint="eastAsia"/>
          <w:color w:val="000000"/>
          <w:sz w:val="24"/>
          <w:szCs w:val="24"/>
        </w:rPr>
        <w:t>3</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Anh DJ</w:t>
      </w:r>
      <w:r w:rsidRPr="00EB0FD4">
        <w:rPr>
          <w:rFonts w:ascii="Book Antiqua" w:eastAsia="宋体" w:hAnsi="Book Antiqua" w:cs="宋体"/>
          <w:color w:val="000000"/>
          <w:sz w:val="24"/>
          <w:szCs w:val="24"/>
        </w:rPr>
        <w:t>, Eversull CS, Chen HA, Mofrad P, Mourlas NJ, Mead RH, Zei PC, Hsia HH, Wang PJ, Al-Ahmad A. Characterization of human coronary sinus valves by direct visualization during biventricular pacemaker implantation.</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Pacing Clin Electrophysiol</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2008;</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31</w:t>
      </w:r>
      <w:r w:rsidRPr="00EB0FD4">
        <w:rPr>
          <w:rFonts w:ascii="Book Antiqua" w:eastAsia="宋体" w:hAnsi="Book Antiqua" w:cs="宋体"/>
          <w:color w:val="000000"/>
          <w:sz w:val="24"/>
          <w:szCs w:val="24"/>
        </w:rPr>
        <w:t>: 78-82 [PMID: 18181913 DOI: 10.1111/j.1540-8159.2007.00928.x</w:t>
      </w:r>
      <w:r>
        <w:rPr>
          <w:rFonts w:ascii="Book Antiqua" w:eastAsia="宋体" w:hAnsi="Book Antiqua" w:cs="宋体"/>
          <w:color w:val="000000"/>
          <w:sz w:val="24"/>
          <w:szCs w:val="24"/>
        </w:rPr>
        <w:t>]</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4</w:t>
      </w:r>
      <w:r>
        <w:rPr>
          <w:rFonts w:ascii="Book Antiqua" w:eastAsia="宋体" w:hAnsi="Book Antiqua" w:cs="宋体" w:hint="eastAsia"/>
          <w:color w:val="000000"/>
          <w:sz w:val="24"/>
          <w:szCs w:val="24"/>
        </w:rPr>
        <w:t>4</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Silver MA</w:t>
      </w:r>
      <w:r w:rsidRPr="00EB0FD4">
        <w:rPr>
          <w:rFonts w:ascii="Book Antiqua" w:eastAsia="宋体" w:hAnsi="Book Antiqua" w:cs="宋体"/>
          <w:color w:val="000000"/>
          <w:sz w:val="24"/>
          <w:szCs w:val="24"/>
        </w:rPr>
        <w:t>, Rowley NE. The functional anatomy of the human coronary sinus.</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Am Heart J</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1988;</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115</w:t>
      </w:r>
      <w:r w:rsidRPr="00EB0FD4">
        <w:rPr>
          <w:rFonts w:ascii="Book Antiqua" w:eastAsia="宋体" w:hAnsi="Book Antiqua" w:cs="宋体"/>
          <w:color w:val="000000"/>
          <w:sz w:val="24"/>
          <w:szCs w:val="24"/>
        </w:rPr>
        <w:t>: 1080-1084 [PMID: 2966548]</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4</w:t>
      </w:r>
      <w:r>
        <w:rPr>
          <w:rFonts w:ascii="Book Antiqua" w:eastAsia="宋体" w:hAnsi="Book Antiqua" w:cs="宋体" w:hint="eastAsia"/>
          <w:color w:val="000000"/>
          <w:sz w:val="24"/>
          <w:szCs w:val="24"/>
        </w:rPr>
        <w:t>5</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El-Maasarany S</w:t>
      </w:r>
      <w:r w:rsidRPr="00EB0FD4">
        <w:rPr>
          <w:rFonts w:ascii="Book Antiqua" w:eastAsia="宋体" w:hAnsi="Book Antiqua" w:cs="宋体"/>
          <w:color w:val="000000"/>
          <w:sz w:val="24"/>
          <w:szCs w:val="24"/>
        </w:rPr>
        <w:t>, Ferrett CG, Firth A, Sheppard M, Henein MY. The coronary sinus conduit function: anatomical study (relationship to adjacent structures).</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Europace</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2005;</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7</w:t>
      </w:r>
      <w:r w:rsidRPr="00EB0FD4">
        <w:rPr>
          <w:rFonts w:ascii="Book Antiqua" w:eastAsia="宋体" w:hAnsi="Book Antiqua" w:cs="宋体"/>
          <w:color w:val="000000"/>
          <w:sz w:val="24"/>
          <w:szCs w:val="24"/>
        </w:rPr>
        <w:t>: 475-481 [PMID: 16087113]</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lastRenderedPageBreak/>
        <w:t>4</w:t>
      </w:r>
      <w:r>
        <w:rPr>
          <w:rFonts w:ascii="Book Antiqua" w:eastAsia="宋体" w:hAnsi="Book Antiqua" w:cs="宋体" w:hint="eastAsia"/>
          <w:color w:val="000000"/>
          <w:sz w:val="24"/>
          <w:szCs w:val="24"/>
        </w:rPr>
        <w:t>6</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Mlynarski R</w:t>
      </w:r>
      <w:r w:rsidRPr="00EB0FD4">
        <w:rPr>
          <w:rFonts w:ascii="Book Antiqua" w:eastAsia="宋体" w:hAnsi="Book Antiqua" w:cs="宋体"/>
          <w:color w:val="000000"/>
          <w:sz w:val="24"/>
          <w:szCs w:val="24"/>
        </w:rPr>
        <w:t>, Mlynarska A, Tendera M, Sosnowski M. Coronary sinus ostium: the key structure in the heart's anatomy from the electrophysiologist's point of view.</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Heart Vessels</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2011;</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26</w:t>
      </w:r>
      <w:r w:rsidRPr="00EB0FD4">
        <w:rPr>
          <w:rFonts w:ascii="Book Antiqua" w:eastAsia="宋体" w:hAnsi="Book Antiqua" w:cs="宋体"/>
          <w:color w:val="000000"/>
          <w:sz w:val="24"/>
          <w:szCs w:val="24"/>
        </w:rPr>
        <w:t>: 449-456 [PMID: 21240507 DOI: 10.1007/s00380-010-0075-3</w:t>
      </w:r>
      <w:r>
        <w:rPr>
          <w:rFonts w:ascii="Book Antiqua" w:eastAsia="宋体" w:hAnsi="Book Antiqua" w:cs="宋体"/>
          <w:color w:val="000000"/>
          <w:sz w:val="24"/>
          <w:szCs w:val="24"/>
        </w:rPr>
        <w:t>]</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4</w:t>
      </w:r>
      <w:r>
        <w:rPr>
          <w:rFonts w:ascii="Book Antiqua" w:eastAsia="宋体" w:hAnsi="Book Antiqua" w:cs="宋体" w:hint="eastAsia"/>
          <w:color w:val="000000"/>
          <w:sz w:val="24"/>
          <w:szCs w:val="24"/>
        </w:rPr>
        <w:t>7</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Chen JJ</w:t>
      </w:r>
      <w:r w:rsidRPr="00EB0FD4">
        <w:rPr>
          <w:rFonts w:ascii="Book Antiqua" w:eastAsia="宋体" w:hAnsi="Book Antiqua" w:cs="宋体"/>
          <w:color w:val="000000"/>
          <w:sz w:val="24"/>
          <w:szCs w:val="24"/>
        </w:rPr>
        <w:t>, Lee WJ, Wang YC, Tsai CT, Lai LP, Hwang JJ, Lin JL. Morphologic and topologic characteristics of coronary venous system delineated by noninvasive multidetector computed tomography in chronic systolic heart failure patients.</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J Card Fail</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2007;</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13</w:t>
      </w:r>
      <w:r w:rsidRPr="00EB0FD4">
        <w:rPr>
          <w:rFonts w:ascii="Book Antiqua" w:eastAsia="宋体" w:hAnsi="Book Antiqua" w:cs="宋体"/>
          <w:color w:val="000000"/>
          <w:sz w:val="24"/>
          <w:szCs w:val="24"/>
        </w:rPr>
        <w:t>: 482-488 [PMID: 17675063]</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4</w:t>
      </w:r>
      <w:r>
        <w:rPr>
          <w:rFonts w:ascii="Book Antiqua" w:eastAsia="宋体" w:hAnsi="Book Antiqua" w:cs="宋体" w:hint="eastAsia"/>
          <w:color w:val="000000"/>
          <w:sz w:val="24"/>
          <w:szCs w:val="24"/>
        </w:rPr>
        <w:t>8</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Mlynarska A</w:t>
      </w:r>
      <w:r w:rsidRPr="00EB0FD4">
        <w:rPr>
          <w:rFonts w:ascii="Book Antiqua" w:eastAsia="宋体" w:hAnsi="Book Antiqua" w:cs="宋体"/>
          <w:color w:val="000000"/>
          <w:sz w:val="24"/>
          <w:szCs w:val="24"/>
        </w:rPr>
        <w:t>, Mlynarski R, Sosnowski M. Coronary venous retention-a feature in heart failure as evidenced by mean of cardiac computed tomography.</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Pacing Clin Electrophysiol</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2012;</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35</w:t>
      </w:r>
      <w:r w:rsidRPr="00EB0FD4">
        <w:rPr>
          <w:rFonts w:ascii="Book Antiqua" w:eastAsia="宋体" w:hAnsi="Book Antiqua" w:cs="宋体"/>
          <w:color w:val="000000"/>
          <w:sz w:val="24"/>
          <w:szCs w:val="24"/>
        </w:rPr>
        <w:t>: 1472-1479 [PMID: 23035935 DOI: 10.1111/pace.12000</w:t>
      </w:r>
      <w:r>
        <w:rPr>
          <w:rFonts w:ascii="Book Antiqua" w:eastAsia="宋体" w:hAnsi="Book Antiqua" w:cs="宋体"/>
          <w:color w:val="000000"/>
          <w:sz w:val="24"/>
          <w:szCs w:val="24"/>
        </w:rPr>
        <w:t>]</w:t>
      </w:r>
    </w:p>
    <w:p w:rsidR="00E347EB" w:rsidRPr="00EB0FD4" w:rsidRDefault="00E347EB" w:rsidP="0065061E">
      <w:pPr>
        <w:spacing w:after="0" w:line="360" w:lineRule="auto"/>
        <w:jc w:val="both"/>
        <w:rPr>
          <w:rFonts w:ascii="Book Antiqua" w:eastAsia="宋体" w:hAnsi="Book Antiqua" w:cs="宋体"/>
          <w:color w:val="000000"/>
          <w:sz w:val="24"/>
          <w:szCs w:val="24"/>
        </w:rPr>
      </w:pPr>
      <w:r>
        <w:rPr>
          <w:rFonts w:ascii="Book Antiqua" w:eastAsia="宋体" w:hAnsi="Book Antiqua" w:cs="宋体" w:hint="eastAsia"/>
          <w:color w:val="000000"/>
          <w:sz w:val="24"/>
          <w:szCs w:val="24"/>
        </w:rPr>
        <w:t>49</w:t>
      </w:r>
      <w:r w:rsidRPr="00EB0FD4">
        <w:rPr>
          <w:rFonts w:ascii="Book Antiqua" w:eastAsia="宋体" w:hAnsi="Book Antiqua" w:cs="宋体"/>
          <w:color w:val="000000"/>
          <w:sz w:val="24"/>
          <w:szCs w:val="24"/>
        </w:rPr>
        <w:t xml:space="preserve"> Value of Cardiac CT in Patients With Heart Failure.</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Curr Cardiovasc Imaging Rep</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2009;</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2</w:t>
      </w:r>
      <w:r w:rsidRPr="00EB0FD4">
        <w:rPr>
          <w:rFonts w:ascii="Book Antiqua" w:eastAsia="宋体" w:hAnsi="Book Antiqua" w:cs="宋体"/>
          <w:color w:val="000000"/>
          <w:sz w:val="24"/>
          <w:szCs w:val="24"/>
        </w:rPr>
        <w:t>: 410-417 [PMID: 20369033]</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5</w:t>
      </w:r>
      <w:r>
        <w:rPr>
          <w:rFonts w:ascii="Book Antiqua" w:eastAsia="宋体" w:hAnsi="Book Antiqua" w:cs="宋体" w:hint="eastAsia"/>
          <w:color w:val="000000"/>
          <w:sz w:val="24"/>
          <w:szCs w:val="24"/>
        </w:rPr>
        <w:t>0</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Mlynarski R</w:t>
      </w:r>
      <w:r w:rsidRPr="00EB0FD4">
        <w:rPr>
          <w:rFonts w:ascii="Book Antiqua" w:eastAsia="宋体" w:hAnsi="Book Antiqua" w:cs="宋体"/>
          <w:color w:val="000000"/>
          <w:sz w:val="24"/>
          <w:szCs w:val="24"/>
        </w:rPr>
        <w:t>, Mlynarska A, Sosnowski M. Association between changes in coronary artery circulation and cardiac venous retention: a lesson from cardiac computed tomography.</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Int J Cardiovasc Imaging</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2013;</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29</w:t>
      </w:r>
      <w:r w:rsidRPr="00EB0FD4">
        <w:rPr>
          <w:rFonts w:ascii="Book Antiqua" w:eastAsia="宋体" w:hAnsi="Book Antiqua" w:cs="宋体"/>
          <w:color w:val="000000"/>
          <w:sz w:val="24"/>
          <w:szCs w:val="24"/>
        </w:rPr>
        <w:t>: 885-890 [PMID: 23076605 DOI: 10.1007/s10554-012-0139-9]</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5</w:t>
      </w:r>
      <w:r>
        <w:rPr>
          <w:rFonts w:ascii="Book Antiqua" w:eastAsia="宋体" w:hAnsi="Book Antiqua" w:cs="宋体" w:hint="eastAsia"/>
          <w:color w:val="000000"/>
          <w:sz w:val="24"/>
          <w:szCs w:val="24"/>
        </w:rPr>
        <w:t>1</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Siminiak T</w:t>
      </w:r>
      <w:r w:rsidRPr="00EB0FD4">
        <w:rPr>
          <w:rFonts w:ascii="Book Antiqua" w:eastAsia="宋体" w:hAnsi="Book Antiqua" w:cs="宋体"/>
          <w:color w:val="000000"/>
          <w:sz w:val="24"/>
          <w:szCs w:val="24"/>
        </w:rPr>
        <w:t>, Dankowski R, Baszko A, Lee C, Firek L, Kałmucki P, Szyszka A, Groothuis A. Percutaneous direct mitral annuloplasty using the Mitralign Bident system: description of the method and a case report.</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Kardiol Pol</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2013;</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71</w:t>
      </w:r>
      <w:r w:rsidRPr="00EB0FD4">
        <w:rPr>
          <w:rFonts w:ascii="Book Antiqua" w:eastAsia="宋体" w:hAnsi="Book Antiqua" w:cs="宋体"/>
          <w:color w:val="000000"/>
          <w:sz w:val="24"/>
          <w:szCs w:val="24"/>
        </w:rPr>
        <w:t>: 1287-1292 [PMID: 24399585 DOI: 10.5603/KP.2013.0325</w:t>
      </w:r>
      <w:r>
        <w:rPr>
          <w:rFonts w:ascii="Book Antiqua" w:eastAsia="宋体" w:hAnsi="Book Antiqua" w:cs="宋体"/>
          <w:color w:val="000000"/>
          <w:sz w:val="24"/>
          <w:szCs w:val="24"/>
        </w:rPr>
        <w:t>]</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5</w:t>
      </w:r>
      <w:r>
        <w:rPr>
          <w:rFonts w:ascii="Book Antiqua" w:eastAsia="宋体" w:hAnsi="Book Antiqua" w:cs="宋体" w:hint="eastAsia"/>
          <w:color w:val="000000"/>
          <w:sz w:val="24"/>
          <w:szCs w:val="24"/>
        </w:rPr>
        <w:t>2</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Sack S</w:t>
      </w:r>
      <w:r w:rsidRPr="00EB0FD4">
        <w:rPr>
          <w:rFonts w:ascii="Book Antiqua" w:eastAsia="宋体" w:hAnsi="Book Antiqua" w:cs="宋体"/>
          <w:color w:val="000000"/>
          <w:sz w:val="24"/>
          <w:szCs w:val="24"/>
        </w:rPr>
        <w:t>. [Percutaneous mitral annuloplasty with the VIACOR coronary sinus system for the treatment of functional mitral regurgitation in heart failure patients. Development and results].</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Herz</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2009;</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34</w:t>
      </w:r>
      <w:r w:rsidRPr="00EB0FD4">
        <w:rPr>
          <w:rFonts w:ascii="Book Antiqua" w:eastAsia="宋体" w:hAnsi="Book Antiqua" w:cs="宋体"/>
          <w:color w:val="000000"/>
          <w:sz w:val="24"/>
          <w:szCs w:val="24"/>
        </w:rPr>
        <w:t>: 468-476 [PMID: 19784565 DOI: 10.1007/s00059-009-3287-5</w:t>
      </w:r>
      <w:r>
        <w:rPr>
          <w:rFonts w:ascii="Book Antiqua" w:eastAsia="宋体" w:hAnsi="Book Antiqua" w:cs="宋体"/>
          <w:color w:val="000000"/>
          <w:sz w:val="24"/>
          <w:szCs w:val="24"/>
        </w:rPr>
        <w:t>]</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5</w:t>
      </w:r>
      <w:r>
        <w:rPr>
          <w:rFonts w:ascii="Book Antiqua" w:eastAsia="宋体" w:hAnsi="Book Antiqua" w:cs="宋体" w:hint="eastAsia"/>
          <w:color w:val="000000"/>
          <w:sz w:val="24"/>
          <w:szCs w:val="24"/>
        </w:rPr>
        <w:t>3</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Masson JB</w:t>
      </w:r>
      <w:r w:rsidRPr="00EB0FD4">
        <w:rPr>
          <w:rFonts w:ascii="Book Antiqua" w:eastAsia="宋体" w:hAnsi="Book Antiqua" w:cs="宋体"/>
          <w:color w:val="000000"/>
          <w:sz w:val="24"/>
          <w:szCs w:val="24"/>
        </w:rPr>
        <w:t>, Webb JG. Percutaneous mitral annuloplasty.</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Coron Artery Dis</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2009;</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20</w:t>
      </w:r>
      <w:r w:rsidRPr="00EB0FD4">
        <w:rPr>
          <w:rFonts w:ascii="Book Antiqua" w:eastAsia="宋体" w:hAnsi="Book Antiqua" w:cs="宋体"/>
          <w:color w:val="000000"/>
          <w:sz w:val="24"/>
          <w:szCs w:val="24"/>
        </w:rPr>
        <w:t>: 183-188 [PMID: 19339881 DOI: 10.1097/MCA.0b013e328326c6e6</w:t>
      </w:r>
      <w:r>
        <w:rPr>
          <w:rFonts w:ascii="Book Antiqua" w:eastAsia="宋体" w:hAnsi="Book Antiqua" w:cs="宋体"/>
          <w:color w:val="000000"/>
          <w:sz w:val="24"/>
          <w:szCs w:val="24"/>
        </w:rPr>
        <w:t>]</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5</w:t>
      </w:r>
      <w:r>
        <w:rPr>
          <w:rFonts w:ascii="Book Antiqua" w:eastAsia="宋体" w:hAnsi="Book Antiqua" w:cs="宋体" w:hint="eastAsia"/>
          <w:color w:val="000000"/>
          <w:sz w:val="24"/>
          <w:szCs w:val="24"/>
        </w:rPr>
        <w:t>4</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Lansac E</w:t>
      </w:r>
      <w:r w:rsidRPr="00EB0FD4">
        <w:rPr>
          <w:rFonts w:ascii="Book Antiqua" w:eastAsia="宋体" w:hAnsi="Book Antiqua" w:cs="宋体"/>
          <w:color w:val="000000"/>
          <w:sz w:val="24"/>
          <w:szCs w:val="24"/>
        </w:rPr>
        <w:t>, Di Centa I, Al Attar N, Messika-Zeitoun D, Raffoul R, Vahanian A, Nataf P. Percutaneous mitral annuloplasty through the coronary sinus: an anatomic point of view.</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J Thorac Cardiovasc Surg</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2008;</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135</w:t>
      </w:r>
      <w:r w:rsidRPr="00EB0FD4">
        <w:rPr>
          <w:rFonts w:ascii="Book Antiqua" w:eastAsia="宋体" w:hAnsi="Book Antiqua" w:cs="宋体"/>
          <w:color w:val="000000"/>
          <w:sz w:val="24"/>
          <w:szCs w:val="24"/>
        </w:rPr>
        <w:t>: 376-381 [PMID: 18242272 DOI: 10.1016/j.jtcvs.2007.05.071</w:t>
      </w:r>
      <w:r>
        <w:rPr>
          <w:rFonts w:ascii="Book Antiqua" w:eastAsia="宋体" w:hAnsi="Book Antiqua" w:cs="宋体"/>
          <w:color w:val="000000"/>
          <w:sz w:val="24"/>
          <w:szCs w:val="24"/>
        </w:rPr>
        <w:t>]</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lastRenderedPageBreak/>
        <w:t>5</w:t>
      </w:r>
      <w:r>
        <w:rPr>
          <w:rFonts w:ascii="Book Antiqua" w:eastAsia="宋体" w:hAnsi="Book Antiqua" w:cs="宋体" w:hint="eastAsia"/>
          <w:color w:val="000000"/>
          <w:sz w:val="24"/>
          <w:szCs w:val="24"/>
        </w:rPr>
        <w:t>5</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Feldman T</w:t>
      </w:r>
      <w:r w:rsidRPr="00EB0FD4">
        <w:rPr>
          <w:rFonts w:ascii="Book Antiqua" w:eastAsia="宋体" w:hAnsi="Book Antiqua" w:cs="宋体"/>
          <w:color w:val="000000"/>
          <w:sz w:val="24"/>
          <w:szCs w:val="24"/>
        </w:rPr>
        <w:t>. Percutaneous mitral annuloplasty: not always a cinch.</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Catheter Cardiovasc Interv</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2007;</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69</w:t>
      </w:r>
      <w:r w:rsidRPr="00EB0FD4">
        <w:rPr>
          <w:rFonts w:ascii="Book Antiqua" w:eastAsia="宋体" w:hAnsi="Book Antiqua" w:cs="宋体"/>
          <w:color w:val="000000"/>
          <w:sz w:val="24"/>
          <w:szCs w:val="24"/>
        </w:rPr>
        <w:t>: 1062-1063 [PMID: 17525966]</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5</w:t>
      </w:r>
      <w:r>
        <w:rPr>
          <w:rFonts w:ascii="Book Antiqua" w:eastAsia="宋体" w:hAnsi="Book Antiqua" w:cs="宋体" w:hint="eastAsia"/>
          <w:color w:val="000000"/>
          <w:sz w:val="24"/>
          <w:szCs w:val="24"/>
        </w:rPr>
        <w:t>6</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Siminiak T</w:t>
      </w:r>
      <w:r w:rsidRPr="00EB0FD4">
        <w:rPr>
          <w:rFonts w:ascii="Book Antiqua" w:eastAsia="宋体" w:hAnsi="Book Antiqua" w:cs="宋体"/>
          <w:color w:val="000000"/>
          <w:sz w:val="24"/>
          <w:szCs w:val="24"/>
        </w:rPr>
        <w:t>, Hoppe UC, Schofer J, Haude M, Herrman JP, Vainer J, Firek L, Reuter DG, Goldberg SL, Van Bibber R. Effectiveness and safety of percutaneous coronary sinus-based mitral valve repair in patients with dilated cardiomyopathy (from the AMADEUS trial).</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Am J Cardiol</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2009;</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104</w:t>
      </w:r>
      <w:r w:rsidRPr="00EB0FD4">
        <w:rPr>
          <w:rFonts w:ascii="Book Antiqua" w:eastAsia="宋体" w:hAnsi="Book Antiqua" w:cs="宋体"/>
          <w:color w:val="000000"/>
          <w:sz w:val="24"/>
          <w:szCs w:val="24"/>
        </w:rPr>
        <w:t>: 565-570 [PMID: 19660613 DOI: 10.1016/j.amjcard.2009.04.021]</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5</w:t>
      </w:r>
      <w:r>
        <w:rPr>
          <w:rFonts w:ascii="Book Antiqua" w:eastAsia="宋体" w:hAnsi="Book Antiqua" w:cs="宋体" w:hint="eastAsia"/>
          <w:color w:val="000000"/>
          <w:sz w:val="24"/>
          <w:szCs w:val="24"/>
        </w:rPr>
        <w:t>7</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Schofer J</w:t>
      </w:r>
      <w:r w:rsidRPr="00EB0FD4">
        <w:rPr>
          <w:rFonts w:ascii="Book Antiqua" w:eastAsia="宋体" w:hAnsi="Book Antiqua" w:cs="宋体"/>
          <w:color w:val="000000"/>
          <w:sz w:val="24"/>
          <w:szCs w:val="24"/>
        </w:rPr>
        <w:t>, Siminiak T, Haude M, Herrman JP, Vainer J, Wu JC, Levy WC, Mauri L, Feldman T, Kwong RY, Kaye DM, Duffy SJ, Tübler T, Degen H, Brandt MC, Van Bibber R, Goldberg S, Reuter DG, Hoppe UC. Percutaneous mitral annuloplasty for functional mitral regurgitation: results of the CARILLON Mitral Annuloplasty Device European Union Study.</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Circulation</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2009;</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120</w:t>
      </w:r>
      <w:r w:rsidRPr="00EB0FD4">
        <w:rPr>
          <w:rFonts w:ascii="Book Antiqua" w:eastAsia="宋体" w:hAnsi="Book Antiqua" w:cs="宋体"/>
          <w:color w:val="000000"/>
          <w:sz w:val="24"/>
          <w:szCs w:val="24"/>
        </w:rPr>
        <w:t>: 326-333 [PMID: 19597051 DOI: 10.1161/CIRCULATIONAHA.109.849885</w:t>
      </w:r>
      <w:r>
        <w:rPr>
          <w:rFonts w:ascii="Book Antiqua" w:eastAsia="宋体" w:hAnsi="Book Antiqua" w:cs="宋体"/>
          <w:color w:val="000000"/>
          <w:sz w:val="24"/>
          <w:szCs w:val="24"/>
        </w:rPr>
        <w:t>]</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5</w:t>
      </w:r>
      <w:r>
        <w:rPr>
          <w:rFonts w:ascii="Book Antiqua" w:eastAsia="宋体" w:hAnsi="Book Antiqua" w:cs="宋体" w:hint="eastAsia"/>
          <w:color w:val="000000"/>
          <w:sz w:val="24"/>
          <w:szCs w:val="24"/>
        </w:rPr>
        <w:t>8</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Gopal A</w:t>
      </w:r>
      <w:r w:rsidRPr="00EB0FD4">
        <w:rPr>
          <w:rFonts w:ascii="Book Antiqua" w:eastAsia="宋体" w:hAnsi="Book Antiqua" w:cs="宋体"/>
          <w:color w:val="000000"/>
          <w:sz w:val="24"/>
          <w:szCs w:val="24"/>
        </w:rPr>
        <w:t>, Shah A, Shareghi S, Bansal N, Nasir K, Gopal D, Budoff MJ, Shavelle DM. The role of cardiovascular computed tomographic angiography for coronary sinus mitral annuloplasty.</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J Invasive Cardiol</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2010;</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22</w:t>
      </w:r>
      <w:r w:rsidRPr="00EB0FD4">
        <w:rPr>
          <w:rFonts w:ascii="Book Antiqua" w:eastAsia="宋体" w:hAnsi="Book Antiqua" w:cs="宋体"/>
          <w:color w:val="000000"/>
          <w:sz w:val="24"/>
          <w:szCs w:val="24"/>
        </w:rPr>
        <w:t>: 67-73 [PMID: 20124591]</w:t>
      </w:r>
    </w:p>
    <w:p w:rsidR="00E347EB" w:rsidRPr="00EB0FD4" w:rsidRDefault="00E347EB" w:rsidP="0065061E">
      <w:pPr>
        <w:spacing w:after="0" w:line="360" w:lineRule="auto"/>
        <w:jc w:val="both"/>
        <w:rPr>
          <w:rFonts w:ascii="Book Antiqua" w:eastAsia="宋体" w:hAnsi="Book Antiqua" w:cs="宋体"/>
          <w:color w:val="000000"/>
          <w:sz w:val="24"/>
          <w:szCs w:val="24"/>
        </w:rPr>
      </w:pPr>
      <w:r>
        <w:rPr>
          <w:rFonts w:ascii="Book Antiqua" w:eastAsia="宋体" w:hAnsi="Book Antiqua" w:cs="宋体" w:hint="eastAsia"/>
          <w:color w:val="000000"/>
          <w:sz w:val="24"/>
          <w:szCs w:val="24"/>
        </w:rPr>
        <w:t>59</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Tops LF</w:t>
      </w:r>
      <w:r w:rsidRPr="00EB0FD4">
        <w:rPr>
          <w:rFonts w:ascii="Book Antiqua" w:eastAsia="宋体" w:hAnsi="Book Antiqua" w:cs="宋体"/>
          <w:color w:val="000000"/>
          <w:sz w:val="24"/>
          <w:szCs w:val="24"/>
        </w:rPr>
        <w:t>, Van de Veire NR, Schuijf JD, de Roos A, van der Wall EE, Schalij MJ, Bax JJ. Noninvasive evaluation of coronary sinus anatomy and its relation to the mitral valve annulus: implications for percutaneous mitral annuloplasty.</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Circulation</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2007;</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115</w:t>
      </w:r>
      <w:r w:rsidRPr="00EB0FD4">
        <w:rPr>
          <w:rFonts w:ascii="Book Antiqua" w:eastAsia="宋体" w:hAnsi="Book Antiqua" w:cs="宋体"/>
          <w:color w:val="000000"/>
          <w:sz w:val="24"/>
          <w:szCs w:val="24"/>
        </w:rPr>
        <w:t>: 1426-1432 [PMID: 17353434]</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6</w:t>
      </w:r>
      <w:r>
        <w:rPr>
          <w:rFonts w:ascii="Book Antiqua" w:eastAsia="宋体" w:hAnsi="Book Antiqua" w:cs="宋体" w:hint="eastAsia"/>
          <w:color w:val="000000"/>
          <w:sz w:val="24"/>
          <w:szCs w:val="24"/>
        </w:rPr>
        <w:t>0</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Młynarski R</w:t>
      </w:r>
      <w:r w:rsidRPr="00EB0FD4">
        <w:rPr>
          <w:rFonts w:ascii="Book Antiqua" w:eastAsia="宋体" w:hAnsi="Book Antiqua" w:cs="宋体"/>
          <w:color w:val="000000"/>
          <w:sz w:val="24"/>
          <w:szCs w:val="24"/>
        </w:rPr>
        <w:t>, Młynarska A, Wilczek J, Sosnowski M. Optimal visualization of heart vessels before percutaneous mitral annuloplasty.</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Cardiol J</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2012;</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19</w:t>
      </w:r>
      <w:r w:rsidRPr="00EB0FD4">
        <w:rPr>
          <w:rFonts w:ascii="Book Antiqua" w:eastAsia="宋体" w:hAnsi="Book Antiqua" w:cs="宋体"/>
          <w:color w:val="000000"/>
          <w:sz w:val="24"/>
          <w:szCs w:val="24"/>
        </w:rPr>
        <w:t>: 459-465 [PMID: 23042308]</w:t>
      </w:r>
    </w:p>
    <w:p w:rsidR="00E347EB" w:rsidRPr="00CC6A89"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6</w:t>
      </w:r>
      <w:r>
        <w:rPr>
          <w:rFonts w:ascii="Book Antiqua" w:eastAsia="宋体" w:hAnsi="Book Antiqua" w:cs="宋体" w:hint="eastAsia"/>
          <w:color w:val="000000"/>
          <w:sz w:val="24"/>
          <w:szCs w:val="24"/>
        </w:rPr>
        <w:t>1</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Maselli D</w:t>
      </w:r>
      <w:r w:rsidRPr="00EB0FD4">
        <w:rPr>
          <w:rFonts w:ascii="Book Antiqua" w:eastAsia="宋体" w:hAnsi="Book Antiqua" w:cs="宋体"/>
          <w:color w:val="000000"/>
          <w:sz w:val="24"/>
          <w:szCs w:val="24"/>
        </w:rPr>
        <w:t>, Guarracino F, Chiaramonti F, Mangia F, Borelli G, Minzioni G. Percutaneous mitral annuloplasty: an anatomic study of human coronary sinus and its relation with mitral valve annulus and coronary arteries.</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Circulation</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2006;</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114</w:t>
      </w:r>
      <w:r w:rsidRPr="00EB0FD4">
        <w:rPr>
          <w:rFonts w:ascii="Book Antiqua" w:eastAsia="宋体" w:hAnsi="Book Antiqua" w:cs="宋体"/>
          <w:color w:val="000000"/>
          <w:sz w:val="24"/>
          <w:szCs w:val="24"/>
        </w:rPr>
        <w:t>: 377-380 [PMID: 16864726 DOI: 10.1161/CIRCINTERVENTIONS.109.873281</w:t>
      </w:r>
      <w:r>
        <w:rPr>
          <w:rFonts w:ascii="Book Antiqua" w:eastAsia="宋体" w:hAnsi="Book Antiqua" w:cs="宋体"/>
          <w:color w:val="000000"/>
          <w:sz w:val="24"/>
          <w:szCs w:val="24"/>
        </w:rPr>
        <w:t>]</w:t>
      </w:r>
    </w:p>
    <w:p w:rsidR="00E347EB" w:rsidRPr="00CC6A89" w:rsidRDefault="00E347EB" w:rsidP="0065061E">
      <w:pPr>
        <w:spacing w:after="0" w:line="360" w:lineRule="auto"/>
        <w:jc w:val="both"/>
        <w:rPr>
          <w:rFonts w:ascii="Book Antiqua" w:eastAsia="宋体" w:hAnsi="Book Antiqua" w:cs="宋体"/>
          <w:color w:val="000000"/>
          <w:sz w:val="24"/>
          <w:szCs w:val="24"/>
        </w:rPr>
      </w:pPr>
      <w:r w:rsidRPr="00CC6A89">
        <w:rPr>
          <w:rFonts w:ascii="Book Antiqua" w:eastAsia="宋体" w:hAnsi="Book Antiqua" w:cs="宋体"/>
          <w:color w:val="000000"/>
          <w:sz w:val="24"/>
          <w:szCs w:val="24"/>
        </w:rPr>
        <w:t>6</w:t>
      </w:r>
      <w:r>
        <w:rPr>
          <w:rFonts w:ascii="Book Antiqua" w:eastAsia="宋体" w:hAnsi="Book Antiqua" w:cs="宋体" w:hint="eastAsia"/>
          <w:color w:val="000000"/>
          <w:sz w:val="24"/>
          <w:szCs w:val="24"/>
        </w:rPr>
        <w:t>2</w:t>
      </w:r>
      <w:r w:rsidRPr="00CC6A89">
        <w:rPr>
          <w:rFonts w:ascii="Book Antiqua" w:eastAsia="宋体" w:hAnsi="Book Antiqua" w:cs="宋体"/>
          <w:color w:val="000000"/>
          <w:sz w:val="24"/>
          <w:szCs w:val="24"/>
        </w:rPr>
        <w:t> </w:t>
      </w:r>
      <w:r w:rsidRPr="00CC6A89">
        <w:rPr>
          <w:rFonts w:ascii="Book Antiqua" w:eastAsia="宋体" w:hAnsi="Book Antiqua" w:cs="宋体"/>
          <w:b/>
          <w:bCs/>
          <w:color w:val="000000"/>
          <w:sz w:val="24"/>
          <w:szCs w:val="24"/>
        </w:rPr>
        <w:t>del Valle-Fernández R</w:t>
      </w:r>
      <w:r w:rsidRPr="00CC6A89">
        <w:rPr>
          <w:rFonts w:ascii="Book Antiqua" w:eastAsia="宋体" w:hAnsi="Book Antiqua" w:cs="宋体"/>
          <w:color w:val="000000"/>
          <w:sz w:val="24"/>
          <w:szCs w:val="24"/>
        </w:rPr>
        <w:t>, Jelnin V, Panagopoulos G, Ruiz CE. Insight into the dynamics of the coronary sinus/great cardiac vein and the mitral annulus: implications for percutaneous mitral annuloplasty techniques. </w:t>
      </w:r>
      <w:r w:rsidRPr="00CC6A89">
        <w:rPr>
          <w:rFonts w:ascii="Book Antiqua" w:eastAsia="宋体" w:hAnsi="Book Antiqua" w:cs="宋体"/>
          <w:i/>
          <w:iCs/>
          <w:color w:val="000000"/>
          <w:sz w:val="24"/>
          <w:szCs w:val="24"/>
        </w:rPr>
        <w:t>Circ Cardiovasc Interv</w:t>
      </w:r>
      <w:r w:rsidRPr="00CC6A89">
        <w:rPr>
          <w:rFonts w:ascii="Book Antiqua" w:eastAsia="宋体" w:hAnsi="Book Antiqua" w:cs="宋体"/>
          <w:color w:val="000000"/>
          <w:sz w:val="24"/>
          <w:szCs w:val="24"/>
        </w:rPr>
        <w:t> 2009; </w:t>
      </w:r>
      <w:r w:rsidRPr="00CC6A89">
        <w:rPr>
          <w:rFonts w:ascii="Book Antiqua" w:eastAsia="宋体" w:hAnsi="Book Antiqua" w:cs="宋体"/>
          <w:b/>
          <w:bCs/>
          <w:color w:val="000000"/>
          <w:sz w:val="24"/>
          <w:szCs w:val="24"/>
        </w:rPr>
        <w:t>2</w:t>
      </w:r>
      <w:r w:rsidRPr="00CC6A89">
        <w:rPr>
          <w:rFonts w:ascii="Book Antiqua" w:eastAsia="宋体" w:hAnsi="Book Antiqua" w:cs="宋体"/>
          <w:color w:val="000000"/>
          <w:sz w:val="24"/>
          <w:szCs w:val="24"/>
        </w:rPr>
        <w:t>: 557-564 [PMID: 20031774]</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lastRenderedPageBreak/>
        <w:t>6</w:t>
      </w:r>
      <w:r>
        <w:rPr>
          <w:rFonts w:ascii="Book Antiqua" w:eastAsia="宋体" w:hAnsi="Book Antiqua" w:cs="宋体" w:hint="eastAsia"/>
          <w:color w:val="000000"/>
          <w:sz w:val="24"/>
          <w:szCs w:val="24"/>
        </w:rPr>
        <w:t>3</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Taylor AJ</w:t>
      </w:r>
      <w:r w:rsidRPr="00EB0FD4">
        <w:rPr>
          <w:rFonts w:ascii="Book Antiqua" w:eastAsia="宋体" w:hAnsi="Book Antiqua" w:cs="宋体"/>
          <w:color w:val="000000"/>
          <w:sz w:val="24"/>
          <w:szCs w:val="24"/>
        </w:rPr>
        <w:t>, Cerqueira M, Hodgson JM, Mark D, Min J, O'Gara P, Rubin GD. ACCF/SCCT/ACR/AHA/ASE/ASNC/NASCI/SCAI/SCMR 2010 Appropriate Use Criteria for Cardiac Computed Tomography. A Report of the American College of Cardiology Foundation Appropriate Use Criteria Task Force, the Society of Cardiovascular Computed Tomography, the American College of Radiology, the American Heart Association, the American Society of Echocardiography, the American Society of Nuclear Cardiology, the North American Society for Cardiovascular Imaging, the Society for Cardiovascular Angiography and Interventions, and the Society for Cardiovascular Magnetic Resonance.</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J Cardiovasc Comput Tomogr</w:t>
      </w:r>
      <w:r w:rsidRPr="00CC6A89">
        <w:rPr>
          <w:rFonts w:ascii="Book Antiqua" w:eastAsia="宋体" w:hAnsi="Book Antiqua" w:cs="宋体"/>
          <w:color w:val="000000"/>
          <w:sz w:val="24"/>
          <w:szCs w:val="24"/>
        </w:rPr>
        <w:t> </w:t>
      </w:r>
      <w:r w:rsidRPr="00CC6A89">
        <w:rPr>
          <w:rFonts w:ascii="Book Antiqua" w:hAnsi="Book Antiqua"/>
          <w:sz w:val="24"/>
          <w:szCs w:val="24"/>
          <w:lang w:val="en-US"/>
        </w:rPr>
        <w:t>2010</w:t>
      </w:r>
      <w:r w:rsidRPr="00EB0FD4">
        <w:rPr>
          <w:rFonts w:ascii="Book Antiqua" w:eastAsia="宋体" w:hAnsi="Book Antiqua" w:cs="宋体"/>
          <w:color w:val="000000"/>
          <w:sz w:val="24"/>
          <w:szCs w:val="24"/>
        </w:rPr>
        <w:t>;</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4</w:t>
      </w:r>
      <w:r w:rsidRPr="00EB0FD4">
        <w:rPr>
          <w:rFonts w:ascii="Book Antiqua" w:eastAsia="宋体" w:hAnsi="Book Antiqua" w:cs="宋体"/>
          <w:color w:val="000000"/>
          <w:sz w:val="24"/>
          <w:szCs w:val="24"/>
        </w:rPr>
        <w:t>: 407.e1-407.33 [PMID: 21232696 DOI: 10.1016/j.jacc.2010.07.005</w:t>
      </w:r>
      <w:r>
        <w:rPr>
          <w:rFonts w:ascii="Book Antiqua" w:eastAsia="宋体" w:hAnsi="Book Antiqua" w:cs="宋体"/>
          <w:color w:val="000000"/>
          <w:sz w:val="24"/>
          <w:szCs w:val="24"/>
        </w:rPr>
        <w:t>]</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6</w:t>
      </w:r>
      <w:r>
        <w:rPr>
          <w:rFonts w:ascii="Book Antiqua" w:eastAsia="宋体" w:hAnsi="Book Antiqua" w:cs="宋体" w:hint="eastAsia"/>
          <w:color w:val="000000"/>
          <w:sz w:val="24"/>
          <w:szCs w:val="24"/>
        </w:rPr>
        <w:t>4</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Daubert JC</w:t>
      </w:r>
      <w:r w:rsidRPr="00EB0FD4">
        <w:rPr>
          <w:rFonts w:ascii="Book Antiqua" w:eastAsia="宋体" w:hAnsi="Book Antiqua" w:cs="宋体"/>
          <w:color w:val="000000"/>
          <w:sz w:val="24"/>
          <w:szCs w:val="24"/>
        </w:rPr>
        <w:t>, Saxon L, Adamson PB, Auricchio A, Berger RD, Beshai JF, Breithard O, Brignole M, Cleland J, DeLurgio DB, Dickstein K, Exner DV, Gold M, Grimm RA, Hayes DL, Israel C, Leclercq C, Linde C, Lindenfeld J, Merkely B, Mont L, Murgatroyd F, Prinzen F, Saba SF, Shinbane JS, Singh J, Tang AS, Vardas PE, Wilkoff BL, Zamorano JL, Anand I, Blomström-Lundqvist C, Boehmer JP, Calkins H, Cazeau S, Delgado V, Estes NA, Haines D, Kusumoto F, Leyva P, Ruschitzka F, Stevenson LW, Torp-Pedersen CT. 2012 EHRA/HRS expert consensus statement on cardiac resynchronization therapy in heart failure: implant and follow-up recommendations and management.</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Europace</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2012;</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14</w:t>
      </w:r>
      <w:r w:rsidRPr="00EB0FD4">
        <w:rPr>
          <w:rFonts w:ascii="Book Antiqua" w:eastAsia="宋体" w:hAnsi="Book Antiqua" w:cs="宋体"/>
          <w:color w:val="000000"/>
          <w:sz w:val="24"/>
          <w:szCs w:val="24"/>
        </w:rPr>
        <w:t>: 1236-1286 [PMID: 22930717 DOI: 10.1093/europace/eus222]</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6</w:t>
      </w:r>
      <w:r>
        <w:rPr>
          <w:rFonts w:ascii="Book Antiqua" w:eastAsia="宋体" w:hAnsi="Book Antiqua" w:cs="宋体" w:hint="eastAsia"/>
          <w:color w:val="000000"/>
          <w:sz w:val="24"/>
          <w:szCs w:val="24"/>
        </w:rPr>
        <w:t>5</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Thai WE</w:t>
      </w:r>
      <w:r w:rsidRPr="00EB0FD4">
        <w:rPr>
          <w:rFonts w:ascii="Book Antiqua" w:eastAsia="宋体" w:hAnsi="Book Antiqua" w:cs="宋体"/>
          <w:color w:val="000000"/>
          <w:sz w:val="24"/>
          <w:szCs w:val="24"/>
        </w:rPr>
        <w:t>, Wai B, Lin K, Cheng T, Heist EK, Hoffmann U, Singh JP, Truong QA. Pulmonary venous anatomy imaging with low-dose, prospectively ECG-triggered, high-pitch 128-slice dual-source computed tomography.</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Circ Arrhythm Electrophysiol</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2012;</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5</w:t>
      </w:r>
      <w:r w:rsidRPr="00EB0FD4">
        <w:rPr>
          <w:rFonts w:ascii="Book Antiqua" w:eastAsia="宋体" w:hAnsi="Book Antiqua" w:cs="宋体"/>
          <w:color w:val="000000"/>
          <w:sz w:val="24"/>
          <w:szCs w:val="24"/>
        </w:rPr>
        <w:t>: 521-530 [PMID: 22586259 DOI: 10.1161/CIRCEP.111.968313</w:t>
      </w:r>
      <w:r>
        <w:rPr>
          <w:rFonts w:ascii="Book Antiqua" w:eastAsia="宋体" w:hAnsi="Book Antiqua" w:cs="宋体"/>
          <w:color w:val="000000"/>
          <w:sz w:val="24"/>
          <w:szCs w:val="24"/>
        </w:rPr>
        <w:t>]</w:t>
      </w:r>
    </w:p>
    <w:p w:rsidR="00E347EB" w:rsidRPr="00EB0FD4" w:rsidRDefault="00E347EB" w:rsidP="0065061E">
      <w:pPr>
        <w:spacing w:after="0" w:line="360" w:lineRule="auto"/>
        <w:jc w:val="both"/>
        <w:rPr>
          <w:rFonts w:ascii="Book Antiqua" w:eastAsia="宋体" w:hAnsi="Book Antiqua" w:cs="宋体"/>
          <w:color w:val="000000"/>
          <w:sz w:val="24"/>
          <w:szCs w:val="24"/>
        </w:rPr>
      </w:pPr>
      <w:r w:rsidRPr="00EB0FD4">
        <w:rPr>
          <w:rFonts w:ascii="Book Antiqua" w:eastAsia="宋体" w:hAnsi="Book Antiqua" w:cs="宋体"/>
          <w:color w:val="000000"/>
          <w:sz w:val="24"/>
          <w:szCs w:val="24"/>
        </w:rPr>
        <w:t>6</w:t>
      </w:r>
      <w:r>
        <w:rPr>
          <w:rFonts w:ascii="Book Antiqua" w:eastAsia="宋体" w:hAnsi="Book Antiqua" w:cs="宋体" w:hint="eastAsia"/>
          <w:color w:val="000000"/>
          <w:sz w:val="24"/>
          <w:szCs w:val="24"/>
        </w:rPr>
        <w:t>6</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Shapiro BP</w:t>
      </w:r>
      <w:r w:rsidRPr="00EB0FD4">
        <w:rPr>
          <w:rFonts w:ascii="Book Antiqua" w:eastAsia="宋体" w:hAnsi="Book Antiqua" w:cs="宋体"/>
          <w:color w:val="000000"/>
          <w:sz w:val="24"/>
          <w:szCs w:val="24"/>
        </w:rPr>
        <w:t>, Young PM, Kantor B, Choe YH, McCollough CH, Gerber TC. Radiation dose reduction in CT coronary angiography.</w:t>
      </w:r>
      <w:r w:rsidRPr="00CC6A89">
        <w:rPr>
          <w:rFonts w:ascii="Book Antiqua" w:eastAsia="宋体" w:hAnsi="Book Antiqua" w:cs="宋体"/>
          <w:color w:val="000000"/>
          <w:sz w:val="24"/>
          <w:szCs w:val="24"/>
        </w:rPr>
        <w:t> </w:t>
      </w:r>
      <w:r w:rsidRPr="00EB0FD4">
        <w:rPr>
          <w:rFonts w:ascii="Book Antiqua" w:eastAsia="宋体" w:hAnsi="Book Antiqua" w:cs="宋体"/>
          <w:i/>
          <w:iCs/>
          <w:color w:val="000000"/>
          <w:sz w:val="24"/>
          <w:szCs w:val="24"/>
        </w:rPr>
        <w:t>Curr Cardiol Rep</w:t>
      </w:r>
      <w:r w:rsidRPr="00CC6A89">
        <w:rPr>
          <w:rFonts w:ascii="Book Antiqua" w:eastAsia="宋体" w:hAnsi="Book Antiqua" w:cs="宋体"/>
          <w:color w:val="000000"/>
          <w:sz w:val="24"/>
          <w:szCs w:val="24"/>
        </w:rPr>
        <w:t> </w:t>
      </w:r>
      <w:r w:rsidRPr="00EB0FD4">
        <w:rPr>
          <w:rFonts w:ascii="Book Antiqua" w:eastAsia="宋体" w:hAnsi="Book Antiqua" w:cs="宋体"/>
          <w:color w:val="000000"/>
          <w:sz w:val="24"/>
          <w:szCs w:val="24"/>
        </w:rPr>
        <w:t>2010;</w:t>
      </w:r>
      <w:r w:rsidRPr="00CC6A89">
        <w:rPr>
          <w:rFonts w:ascii="Book Antiqua" w:eastAsia="宋体" w:hAnsi="Book Antiqua" w:cs="宋体"/>
          <w:color w:val="000000"/>
          <w:sz w:val="24"/>
          <w:szCs w:val="24"/>
        </w:rPr>
        <w:t> </w:t>
      </w:r>
      <w:r w:rsidRPr="00EB0FD4">
        <w:rPr>
          <w:rFonts w:ascii="Book Antiqua" w:eastAsia="宋体" w:hAnsi="Book Antiqua" w:cs="宋体"/>
          <w:b/>
          <w:bCs/>
          <w:color w:val="000000"/>
          <w:sz w:val="24"/>
          <w:szCs w:val="24"/>
        </w:rPr>
        <w:t>12</w:t>
      </w:r>
      <w:r w:rsidRPr="00EB0FD4">
        <w:rPr>
          <w:rFonts w:ascii="Book Antiqua" w:eastAsia="宋体" w:hAnsi="Book Antiqua" w:cs="宋体"/>
          <w:color w:val="000000"/>
          <w:sz w:val="24"/>
          <w:szCs w:val="24"/>
        </w:rPr>
        <w:t>: 59-67 [PMID: 20425185 DOI: 10.1007/s11886-009-0074-0</w:t>
      </w:r>
      <w:r>
        <w:rPr>
          <w:rFonts w:ascii="Book Antiqua" w:eastAsia="宋体" w:hAnsi="Book Antiqua" w:cs="宋体"/>
          <w:color w:val="000000"/>
          <w:sz w:val="24"/>
          <w:szCs w:val="24"/>
        </w:rPr>
        <w:t>]</w:t>
      </w:r>
    </w:p>
    <w:p w:rsidR="00E347EB" w:rsidRPr="00CC6A89" w:rsidRDefault="00E347EB" w:rsidP="0065061E">
      <w:pPr>
        <w:spacing w:after="0" w:line="360" w:lineRule="auto"/>
        <w:jc w:val="both"/>
        <w:rPr>
          <w:rFonts w:ascii="Book Antiqua" w:hAnsi="Book Antiqua"/>
          <w:sz w:val="24"/>
          <w:szCs w:val="24"/>
          <w:lang w:val="en-US"/>
        </w:rPr>
      </w:pPr>
    </w:p>
    <w:p w:rsidR="003E5E23" w:rsidRPr="0079325A" w:rsidRDefault="00E347EB" w:rsidP="0079325A">
      <w:pPr>
        <w:spacing w:after="0" w:line="360" w:lineRule="auto"/>
        <w:rPr>
          <w:rFonts w:ascii="Book Antiqua" w:hAnsi="Book Antiqua"/>
          <w:b/>
          <w:bCs/>
          <w:color w:val="000000"/>
          <w:sz w:val="24"/>
          <w:lang w:eastAsia="zh-CN"/>
        </w:rPr>
      </w:pPr>
      <w:bookmarkStart w:id="24" w:name="OLE_LINK11"/>
      <w:bookmarkStart w:id="25" w:name="OLE_LINK36"/>
      <w:bookmarkStart w:id="26" w:name="OLE_LINK37"/>
      <w:bookmarkStart w:id="27" w:name="OLE_LINK20"/>
      <w:bookmarkStart w:id="28" w:name="OLE_LINK80"/>
      <w:bookmarkStart w:id="29" w:name="OLE_LINK85"/>
      <w:bookmarkStart w:id="30" w:name="OLE_LINK194"/>
      <w:bookmarkStart w:id="31" w:name="OLE_LINK118"/>
      <w:bookmarkStart w:id="32" w:name="OLE_LINK159"/>
      <w:bookmarkStart w:id="33" w:name="OLE_LINK200"/>
      <w:bookmarkStart w:id="34" w:name="OLE_LINK310"/>
      <w:r w:rsidRPr="00CE4867">
        <w:rPr>
          <w:rStyle w:val="aa"/>
          <w:rFonts w:ascii="Book Antiqua" w:hAnsi="Book Antiqua"/>
          <w:noProof/>
          <w:color w:val="000000"/>
          <w:sz w:val="24"/>
          <w:szCs w:val="24"/>
        </w:rPr>
        <w:t>P-Reviewer</w:t>
      </w:r>
      <w:bookmarkEnd w:id="24"/>
      <w:r>
        <w:rPr>
          <w:rStyle w:val="aa"/>
          <w:rFonts w:ascii="Book Antiqua" w:hAnsi="Book Antiqua" w:hint="eastAsia"/>
          <w:noProof/>
          <w:color w:val="000000"/>
          <w:sz w:val="24"/>
          <w:szCs w:val="24"/>
          <w:lang w:eastAsia="zh-CN"/>
        </w:rPr>
        <w:t>s</w:t>
      </w:r>
      <w:r>
        <w:rPr>
          <w:rStyle w:val="aa"/>
          <w:rFonts w:ascii="Book Antiqua" w:hAnsi="Book Antiqua" w:hint="eastAsia"/>
          <w:noProof/>
          <w:color w:val="000000"/>
          <w:sz w:val="24"/>
          <w:szCs w:val="24"/>
        </w:rPr>
        <w:t>:</w:t>
      </w:r>
      <w:r w:rsidRPr="00CE4867">
        <w:rPr>
          <w:rFonts w:ascii="Book Antiqua" w:hAnsi="Book Antiqua"/>
          <w:b/>
          <w:bCs/>
          <w:color w:val="000000"/>
          <w:sz w:val="24"/>
        </w:rPr>
        <w:t xml:space="preserve"> </w:t>
      </w:r>
      <w:r w:rsidRPr="00E347EB">
        <w:rPr>
          <w:rFonts w:ascii="Book Antiqua" w:hAnsi="Book Antiqua"/>
          <w:bCs/>
          <w:color w:val="000000"/>
          <w:sz w:val="24"/>
        </w:rPr>
        <w:t xml:space="preserve">Gong QY, Mani </w:t>
      </w:r>
      <w:r w:rsidRPr="00E347EB">
        <w:rPr>
          <w:rFonts w:ascii="Book Antiqua" w:hAnsi="Book Antiqua" w:hint="eastAsia"/>
          <w:bCs/>
          <w:color w:val="000000"/>
          <w:sz w:val="24"/>
          <w:lang w:eastAsia="zh-CN"/>
        </w:rPr>
        <w:t xml:space="preserve">V, </w:t>
      </w:r>
      <w:r w:rsidRPr="00E347EB">
        <w:rPr>
          <w:rFonts w:ascii="Book Antiqua" w:hAnsi="Book Antiqua"/>
          <w:bCs/>
          <w:color w:val="000000"/>
          <w:sz w:val="24"/>
        </w:rPr>
        <w:t>Storto</w:t>
      </w:r>
      <w:r w:rsidRPr="00E347EB">
        <w:rPr>
          <w:rFonts w:ascii="Book Antiqua" w:hAnsi="Book Antiqua" w:hint="eastAsia"/>
          <w:bCs/>
          <w:color w:val="000000"/>
          <w:sz w:val="24"/>
          <w:lang w:eastAsia="zh-CN"/>
        </w:rPr>
        <w:t xml:space="preserve"> G, </w:t>
      </w:r>
      <w:r w:rsidRPr="00E347EB">
        <w:rPr>
          <w:rFonts w:ascii="Book Antiqua" w:hAnsi="Book Antiqua"/>
          <w:bCs/>
          <w:color w:val="000000"/>
          <w:sz w:val="24"/>
        </w:rPr>
        <w:t>Vogl TJ</w:t>
      </w:r>
      <w:r>
        <w:rPr>
          <w:rFonts w:ascii="Book Antiqua" w:hAnsi="Book Antiqua" w:hint="eastAsia"/>
          <w:bCs/>
          <w:color w:val="000000"/>
          <w:sz w:val="24"/>
          <w:lang w:eastAsia="zh-CN"/>
        </w:rPr>
        <w:t xml:space="preserve"> </w:t>
      </w:r>
      <w:r w:rsidRPr="00E347EB">
        <w:rPr>
          <w:rFonts w:ascii="Book Antiqua" w:hAnsi="Book Antiqua"/>
          <w:bCs/>
          <w:color w:val="000000"/>
          <w:sz w:val="24"/>
        </w:rPr>
        <w:t xml:space="preserve"> </w:t>
      </w:r>
      <w:r w:rsidRPr="00CE4867">
        <w:rPr>
          <w:rFonts w:ascii="Book Antiqua" w:hAnsi="Book Antiqua"/>
          <w:b/>
          <w:bCs/>
          <w:color w:val="000000"/>
          <w:sz w:val="24"/>
        </w:rPr>
        <w:t xml:space="preserve">       S-Editor</w:t>
      </w:r>
      <w:r>
        <w:rPr>
          <w:rFonts w:ascii="Book Antiqua" w:hAnsi="Book Antiqua" w:hint="eastAsia"/>
          <w:b/>
          <w:bCs/>
          <w:color w:val="000000"/>
          <w:sz w:val="24"/>
        </w:rPr>
        <w:t>:</w:t>
      </w:r>
      <w:r w:rsidRPr="00CE4867">
        <w:rPr>
          <w:rFonts w:ascii="Book Antiqua" w:hAnsi="Book Antiqua"/>
          <w:b/>
          <w:bCs/>
          <w:color w:val="000000"/>
          <w:sz w:val="24"/>
        </w:rPr>
        <w:t xml:space="preserve"> </w:t>
      </w:r>
      <w:r w:rsidRPr="00CE4867">
        <w:rPr>
          <w:rFonts w:ascii="Book Antiqua" w:hAnsi="Book Antiqua"/>
          <w:bCs/>
          <w:color w:val="000000"/>
          <w:sz w:val="24"/>
        </w:rPr>
        <w:t xml:space="preserve">Wen LL  </w:t>
      </w:r>
      <w:r w:rsidRPr="00CE4867">
        <w:rPr>
          <w:rFonts w:ascii="Book Antiqua" w:hAnsi="Book Antiqua"/>
          <w:b/>
          <w:bCs/>
          <w:color w:val="000000"/>
          <w:sz w:val="24"/>
        </w:rPr>
        <w:t xml:space="preserve">         </w:t>
      </w:r>
      <w:r w:rsidRPr="00CE4867">
        <w:rPr>
          <w:rFonts w:ascii="Book Antiqua" w:hAnsi="Book Antiqua"/>
          <w:color w:val="000000"/>
          <w:sz w:val="24"/>
        </w:rPr>
        <w:t xml:space="preserve">  </w:t>
      </w:r>
      <w:r w:rsidRPr="00CE4867">
        <w:rPr>
          <w:rFonts w:ascii="Book Antiqua" w:hAnsi="Book Antiqua"/>
          <w:b/>
          <w:bCs/>
          <w:color w:val="000000"/>
          <w:sz w:val="24"/>
        </w:rPr>
        <w:t>L-Editor</w:t>
      </w:r>
      <w:r>
        <w:rPr>
          <w:rFonts w:ascii="Book Antiqua" w:hAnsi="Book Antiqua" w:hint="eastAsia"/>
          <w:b/>
          <w:bCs/>
          <w:color w:val="000000"/>
          <w:sz w:val="24"/>
        </w:rPr>
        <w:t>:</w:t>
      </w:r>
      <w:r w:rsidRPr="00CE4867">
        <w:rPr>
          <w:rFonts w:ascii="Book Antiqua" w:hAnsi="Book Antiqua"/>
          <w:b/>
          <w:bCs/>
          <w:color w:val="000000"/>
          <w:sz w:val="24"/>
        </w:rPr>
        <w:t xml:space="preserve">                </w:t>
      </w:r>
      <w:r w:rsidRPr="00CE4867">
        <w:rPr>
          <w:rFonts w:ascii="Book Antiqua" w:hAnsi="Book Antiqua"/>
          <w:color w:val="000000"/>
          <w:sz w:val="24"/>
        </w:rPr>
        <w:t xml:space="preserve">  </w:t>
      </w:r>
      <w:r w:rsidRPr="00CE4867">
        <w:rPr>
          <w:rFonts w:ascii="Book Antiqua" w:hAnsi="Book Antiqua"/>
          <w:b/>
          <w:bCs/>
          <w:color w:val="000000"/>
          <w:sz w:val="24"/>
        </w:rPr>
        <w:t>E-Editor</w:t>
      </w:r>
      <w:r>
        <w:rPr>
          <w:rFonts w:ascii="Book Antiqua" w:hAnsi="Book Antiqua" w:hint="eastAsia"/>
          <w:b/>
          <w:bCs/>
          <w:color w:val="000000"/>
          <w:sz w:val="24"/>
        </w:rPr>
        <w:t>:</w:t>
      </w:r>
      <w:bookmarkEnd w:id="25"/>
      <w:bookmarkEnd w:id="26"/>
      <w:bookmarkEnd w:id="27"/>
      <w:bookmarkEnd w:id="28"/>
      <w:bookmarkEnd w:id="29"/>
      <w:bookmarkEnd w:id="30"/>
      <w:bookmarkEnd w:id="31"/>
      <w:bookmarkEnd w:id="32"/>
      <w:bookmarkEnd w:id="33"/>
      <w:bookmarkEnd w:id="34"/>
    </w:p>
    <w:p w:rsidR="0028169D" w:rsidRDefault="0028169D" w:rsidP="0065061E">
      <w:pPr>
        <w:pStyle w:val="a3"/>
        <w:spacing w:line="360" w:lineRule="auto"/>
        <w:jc w:val="both"/>
        <w:rPr>
          <w:rFonts w:ascii="Book Antiqua" w:hAnsi="Book Antiqua"/>
          <w:b/>
          <w:sz w:val="24"/>
          <w:szCs w:val="24"/>
          <w:lang w:val="en-US" w:eastAsia="zh-CN"/>
        </w:rPr>
      </w:pPr>
      <w:r>
        <w:rPr>
          <w:rFonts w:ascii="Book Antiqua" w:hAnsi="Book Antiqua"/>
          <w:b/>
          <w:noProof/>
          <w:sz w:val="24"/>
          <w:szCs w:val="24"/>
          <w:lang w:val="en-US" w:eastAsia="zh-CN"/>
        </w:rPr>
        <w:lastRenderedPageBreak/>
        <w:drawing>
          <wp:inline distT="0" distB="0" distL="0" distR="0">
            <wp:extent cx="4533900" cy="3057525"/>
            <wp:effectExtent l="0" t="0" r="0" b="0"/>
            <wp:docPr id="1" name="图片 1" descr="E:\A 5 等待\新期刊\新建文件夹 (2)\8658\8658-Figures\Figure 1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 5 等待\新期刊\新建文件夹 (2)\8658\8658-Figures\Figure 1 JP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33900" cy="3057525"/>
                    </a:xfrm>
                    <a:prstGeom prst="rect">
                      <a:avLst/>
                    </a:prstGeom>
                    <a:noFill/>
                    <a:ln>
                      <a:noFill/>
                    </a:ln>
                  </pic:spPr>
                </pic:pic>
              </a:graphicData>
            </a:graphic>
          </wp:inline>
        </w:drawing>
      </w:r>
    </w:p>
    <w:p w:rsidR="001421F0" w:rsidRPr="004B0690" w:rsidRDefault="001421F0" w:rsidP="0065061E">
      <w:pPr>
        <w:pStyle w:val="a3"/>
        <w:spacing w:line="360" w:lineRule="auto"/>
        <w:jc w:val="both"/>
        <w:rPr>
          <w:rFonts w:ascii="Book Antiqua" w:hAnsi="Book Antiqua"/>
          <w:sz w:val="24"/>
          <w:szCs w:val="24"/>
          <w:lang w:val="en-US"/>
        </w:rPr>
      </w:pPr>
      <w:r w:rsidRPr="0094057C">
        <w:rPr>
          <w:rFonts w:ascii="Book Antiqua" w:hAnsi="Book Antiqua"/>
          <w:b/>
          <w:sz w:val="24"/>
          <w:szCs w:val="24"/>
          <w:lang w:val="en-US"/>
        </w:rPr>
        <w:t>Fig</w:t>
      </w:r>
      <w:r w:rsidR="0096671C" w:rsidRPr="0094057C">
        <w:rPr>
          <w:rFonts w:ascii="Book Antiqua" w:hAnsi="Book Antiqua" w:hint="eastAsia"/>
          <w:b/>
          <w:sz w:val="24"/>
          <w:szCs w:val="24"/>
          <w:lang w:val="en-US" w:eastAsia="zh-CN"/>
        </w:rPr>
        <w:t>ure</w:t>
      </w:r>
      <w:r w:rsidRPr="0094057C">
        <w:rPr>
          <w:rFonts w:ascii="Book Antiqua" w:hAnsi="Book Antiqua"/>
          <w:b/>
          <w:sz w:val="24"/>
          <w:szCs w:val="24"/>
          <w:lang w:val="en-US"/>
        </w:rPr>
        <w:t xml:space="preserve"> 1</w:t>
      </w:r>
      <w:r w:rsidR="0094057C" w:rsidRPr="0094057C">
        <w:rPr>
          <w:rFonts w:ascii="Book Antiqua" w:hAnsi="Book Antiqua" w:hint="eastAsia"/>
          <w:b/>
          <w:sz w:val="24"/>
          <w:szCs w:val="24"/>
          <w:lang w:val="en-US" w:eastAsia="zh-CN"/>
        </w:rPr>
        <w:t xml:space="preserve"> </w:t>
      </w:r>
      <w:r w:rsidRPr="0094057C">
        <w:rPr>
          <w:rFonts w:ascii="Book Antiqua" w:hAnsi="Book Antiqua"/>
          <w:b/>
          <w:sz w:val="24"/>
          <w:szCs w:val="24"/>
          <w:lang w:val="en-US"/>
        </w:rPr>
        <w:t>Example of the 3D anatomy of coronary vessels (arteries and veins).</w:t>
      </w:r>
      <w:r w:rsidRPr="004B0690">
        <w:rPr>
          <w:rFonts w:ascii="Book Antiqua" w:hAnsi="Book Antiqua"/>
          <w:sz w:val="24"/>
          <w:szCs w:val="24"/>
          <w:lang w:val="en-US"/>
        </w:rPr>
        <w:t xml:space="preserve"> </w:t>
      </w:r>
      <w:proofErr w:type="gramStart"/>
      <w:r w:rsidRPr="004B0690">
        <w:rPr>
          <w:rFonts w:ascii="Book Antiqua" w:hAnsi="Book Antiqua"/>
          <w:sz w:val="24"/>
          <w:szCs w:val="24"/>
          <w:lang w:val="en-US"/>
        </w:rPr>
        <w:t xml:space="preserve">Posterior, lateral </w:t>
      </w:r>
      <w:proofErr w:type="spellStart"/>
      <w:r w:rsidRPr="004B0690">
        <w:rPr>
          <w:rFonts w:ascii="Book Antiqua" w:hAnsi="Book Antiqua"/>
          <w:sz w:val="24"/>
          <w:szCs w:val="24"/>
          <w:lang w:val="en-US"/>
        </w:rPr>
        <w:t>antero</w:t>
      </w:r>
      <w:proofErr w:type="spellEnd"/>
      <w:r w:rsidRPr="004B0690">
        <w:rPr>
          <w:rFonts w:ascii="Book Antiqua" w:hAnsi="Book Antiqua"/>
          <w:sz w:val="24"/>
          <w:szCs w:val="24"/>
          <w:lang w:val="en-US"/>
        </w:rPr>
        <w:t>-lateral view of the heart; 3D volume rendering projections.</w:t>
      </w:r>
      <w:proofErr w:type="gramEnd"/>
    </w:p>
    <w:p w:rsidR="0028169D" w:rsidRDefault="0028169D" w:rsidP="0065061E">
      <w:pPr>
        <w:pStyle w:val="a3"/>
        <w:spacing w:line="360" w:lineRule="auto"/>
        <w:jc w:val="both"/>
        <w:rPr>
          <w:rFonts w:ascii="Book Antiqua" w:hAnsi="Book Antiqua"/>
          <w:b/>
          <w:sz w:val="24"/>
          <w:szCs w:val="24"/>
          <w:lang w:val="en-US"/>
        </w:rPr>
      </w:pPr>
      <w:r>
        <w:rPr>
          <w:rFonts w:ascii="Book Antiqua" w:hAnsi="Book Antiqua"/>
          <w:b/>
          <w:sz w:val="24"/>
          <w:szCs w:val="24"/>
          <w:lang w:val="en-US"/>
        </w:rPr>
        <w:br w:type="page"/>
      </w:r>
    </w:p>
    <w:p w:rsidR="001421F0" w:rsidRPr="004B0690" w:rsidRDefault="0028169D" w:rsidP="0065061E">
      <w:pPr>
        <w:pStyle w:val="a3"/>
        <w:spacing w:line="360" w:lineRule="auto"/>
        <w:jc w:val="both"/>
        <w:rPr>
          <w:rFonts w:ascii="Book Antiqua" w:hAnsi="Book Antiqua"/>
          <w:b/>
          <w:sz w:val="24"/>
          <w:szCs w:val="24"/>
          <w:lang w:val="en-US"/>
        </w:rPr>
      </w:pPr>
      <w:r>
        <w:rPr>
          <w:rFonts w:ascii="Book Antiqua" w:hAnsi="Book Antiqua"/>
          <w:b/>
          <w:noProof/>
          <w:sz w:val="24"/>
          <w:szCs w:val="24"/>
          <w:lang w:val="en-US" w:eastAsia="zh-CN"/>
        </w:rPr>
        <w:lastRenderedPageBreak/>
        <w:drawing>
          <wp:inline distT="0" distB="0" distL="0" distR="0">
            <wp:extent cx="4533900" cy="3057525"/>
            <wp:effectExtent l="0" t="0" r="0" b="0"/>
            <wp:docPr id="2" name="图片 2" descr="E:\A 5 等待\新期刊\新建文件夹 (2)\8658\8658-Figures\Figure 2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 5 等待\新期刊\新建文件夹 (2)\8658\8658-Figures\Figure 2 JP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3900" cy="3057525"/>
                    </a:xfrm>
                    <a:prstGeom prst="rect">
                      <a:avLst/>
                    </a:prstGeom>
                    <a:noFill/>
                    <a:ln>
                      <a:noFill/>
                    </a:ln>
                  </pic:spPr>
                </pic:pic>
              </a:graphicData>
            </a:graphic>
          </wp:inline>
        </w:drawing>
      </w:r>
    </w:p>
    <w:p w:rsidR="001421F0" w:rsidRPr="00D155D0" w:rsidRDefault="0096671C" w:rsidP="0065061E">
      <w:pPr>
        <w:pStyle w:val="a3"/>
        <w:spacing w:line="360" w:lineRule="auto"/>
        <w:jc w:val="both"/>
        <w:rPr>
          <w:rFonts w:ascii="Book Antiqua" w:hAnsi="Book Antiqua"/>
          <w:b/>
          <w:sz w:val="24"/>
          <w:szCs w:val="24"/>
          <w:lang w:val="en-US"/>
        </w:rPr>
      </w:pPr>
      <w:r w:rsidRPr="00D155D0">
        <w:rPr>
          <w:rFonts w:ascii="Book Antiqua" w:hAnsi="Book Antiqua"/>
          <w:b/>
          <w:sz w:val="24"/>
          <w:szCs w:val="24"/>
          <w:lang w:val="en-US"/>
        </w:rPr>
        <w:t>Fig</w:t>
      </w:r>
      <w:r w:rsidRPr="00D155D0">
        <w:rPr>
          <w:rFonts w:ascii="Book Antiqua" w:hAnsi="Book Antiqua" w:hint="eastAsia"/>
          <w:b/>
          <w:sz w:val="24"/>
          <w:szCs w:val="24"/>
          <w:lang w:val="en-US" w:eastAsia="zh-CN"/>
        </w:rPr>
        <w:t>ure</w:t>
      </w:r>
      <w:r w:rsidR="001421F0" w:rsidRPr="00D155D0">
        <w:rPr>
          <w:rFonts w:ascii="Book Antiqua" w:hAnsi="Book Antiqua"/>
          <w:b/>
          <w:sz w:val="24"/>
          <w:szCs w:val="24"/>
          <w:lang w:val="en-US"/>
        </w:rPr>
        <w:t xml:space="preserve"> 2</w:t>
      </w:r>
      <w:r w:rsidR="00D155D0" w:rsidRPr="00D155D0">
        <w:rPr>
          <w:rFonts w:ascii="Book Antiqua" w:hAnsi="Book Antiqua" w:hint="eastAsia"/>
          <w:b/>
          <w:sz w:val="24"/>
          <w:szCs w:val="24"/>
          <w:lang w:val="en-US" w:eastAsia="zh-CN"/>
        </w:rPr>
        <w:t xml:space="preserve"> </w:t>
      </w:r>
      <w:r w:rsidR="001421F0" w:rsidRPr="00D155D0">
        <w:rPr>
          <w:rFonts w:ascii="Book Antiqua" w:hAnsi="Book Antiqua"/>
          <w:b/>
          <w:sz w:val="24"/>
          <w:szCs w:val="24"/>
          <w:lang w:val="en-US"/>
        </w:rPr>
        <w:t>Example of anatomy of coronary vessels in 2D/3D with reference to the coronary sinus.</w:t>
      </w:r>
      <w:r w:rsidR="007C4F16" w:rsidRPr="00D155D0">
        <w:rPr>
          <w:rFonts w:ascii="Book Antiqua" w:hAnsi="Book Antiqua"/>
          <w:b/>
          <w:sz w:val="24"/>
          <w:szCs w:val="24"/>
          <w:lang w:val="en-US"/>
        </w:rPr>
        <w:t xml:space="preserve"> </w:t>
      </w:r>
    </w:p>
    <w:p w:rsidR="0028169D" w:rsidRDefault="0028169D" w:rsidP="0065061E">
      <w:pPr>
        <w:pStyle w:val="a3"/>
        <w:spacing w:line="360" w:lineRule="auto"/>
        <w:jc w:val="both"/>
        <w:rPr>
          <w:rFonts w:ascii="Book Antiqua" w:hAnsi="Book Antiqua"/>
          <w:b/>
          <w:sz w:val="24"/>
          <w:szCs w:val="24"/>
          <w:lang w:val="en-US"/>
        </w:rPr>
      </w:pPr>
      <w:r>
        <w:rPr>
          <w:rFonts w:ascii="Book Antiqua" w:hAnsi="Book Antiqua"/>
          <w:b/>
          <w:sz w:val="24"/>
          <w:szCs w:val="24"/>
          <w:lang w:val="en-US"/>
        </w:rPr>
        <w:br w:type="page"/>
      </w:r>
    </w:p>
    <w:p w:rsidR="001421F0" w:rsidRPr="004B0690" w:rsidRDefault="0028169D" w:rsidP="0065061E">
      <w:pPr>
        <w:pStyle w:val="a3"/>
        <w:spacing w:line="360" w:lineRule="auto"/>
        <w:jc w:val="both"/>
        <w:rPr>
          <w:rFonts w:ascii="Book Antiqua" w:hAnsi="Book Antiqua"/>
          <w:b/>
          <w:sz w:val="24"/>
          <w:szCs w:val="24"/>
          <w:lang w:val="en-US"/>
        </w:rPr>
      </w:pPr>
      <w:r>
        <w:rPr>
          <w:rFonts w:ascii="Book Antiqua" w:hAnsi="Book Antiqua"/>
          <w:b/>
          <w:noProof/>
          <w:sz w:val="24"/>
          <w:szCs w:val="24"/>
          <w:lang w:val="en-US" w:eastAsia="zh-CN"/>
        </w:rPr>
        <w:lastRenderedPageBreak/>
        <w:drawing>
          <wp:inline distT="0" distB="0" distL="0" distR="0">
            <wp:extent cx="4533900" cy="4143375"/>
            <wp:effectExtent l="0" t="0" r="0" b="0"/>
            <wp:docPr id="3" name="图片 3" descr="E:\A 5 等待\新期刊\新建文件夹 (2)\8658\8658-Figures\Figure 3 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 5 等待\新期刊\新建文件夹 (2)\8658\8658-Figures\Figure 3 lo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3900" cy="4143375"/>
                    </a:xfrm>
                    <a:prstGeom prst="rect">
                      <a:avLst/>
                    </a:prstGeom>
                    <a:noFill/>
                    <a:ln>
                      <a:noFill/>
                    </a:ln>
                  </pic:spPr>
                </pic:pic>
              </a:graphicData>
            </a:graphic>
          </wp:inline>
        </w:drawing>
      </w:r>
    </w:p>
    <w:p w:rsidR="001421F0" w:rsidRPr="004B0690" w:rsidRDefault="0096671C" w:rsidP="0065061E">
      <w:pPr>
        <w:pStyle w:val="a3"/>
        <w:spacing w:line="360" w:lineRule="auto"/>
        <w:jc w:val="both"/>
        <w:rPr>
          <w:rFonts w:ascii="Book Antiqua" w:hAnsi="Book Antiqua"/>
          <w:sz w:val="24"/>
          <w:szCs w:val="24"/>
          <w:lang w:val="en-US"/>
        </w:rPr>
      </w:pPr>
      <w:r w:rsidRPr="004B0690">
        <w:rPr>
          <w:rFonts w:ascii="Book Antiqua" w:hAnsi="Book Antiqua"/>
          <w:b/>
          <w:sz w:val="24"/>
          <w:szCs w:val="24"/>
          <w:lang w:val="en-US"/>
        </w:rPr>
        <w:t>Fig</w:t>
      </w:r>
      <w:r>
        <w:rPr>
          <w:rFonts w:ascii="Book Antiqua" w:hAnsi="Book Antiqua" w:hint="eastAsia"/>
          <w:b/>
          <w:sz w:val="24"/>
          <w:szCs w:val="24"/>
          <w:lang w:val="en-US" w:eastAsia="zh-CN"/>
        </w:rPr>
        <w:t>ure</w:t>
      </w:r>
      <w:r w:rsidR="001421F0" w:rsidRPr="004B0690">
        <w:rPr>
          <w:rFonts w:ascii="Book Antiqua" w:hAnsi="Book Antiqua"/>
          <w:b/>
          <w:sz w:val="24"/>
          <w:szCs w:val="24"/>
          <w:lang w:val="en-US"/>
        </w:rPr>
        <w:t xml:space="preserve"> 3 </w:t>
      </w:r>
      <w:r w:rsidR="001421F0" w:rsidRPr="00776D48">
        <w:rPr>
          <w:rFonts w:ascii="Book Antiqua" w:hAnsi="Book Antiqua"/>
          <w:b/>
          <w:sz w:val="24"/>
          <w:szCs w:val="24"/>
          <w:lang w:val="en-US"/>
        </w:rPr>
        <w:t xml:space="preserve">Influence of the phase of reconstruction </w:t>
      </w:r>
      <w:r w:rsidR="003A67DF" w:rsidRPr="00776D48">
        <w:rPr>
          <w:rFonts w:ascii="Book Antiqua" w:hAnsi="Book Antiqua"/>
          <w:b/>
          <w:sz w:val="24"/>
          <w:szCs w:val="24"/>
          <w:lang w:val="en-US"/>
        </w:rPr>
        <w:t xml:space="preserve">on the </w:t>
      </w:r>
      <w:r w:rsidR="001421F0" w:rsidRPr="00776D48">
        <w:rPr>
          <w:rFonts w:ascii="Book Antiqua" w:hAnsi="Book Antiqua"/>
          <w:b/>
          <w:sz w:val="24"/>
          <w:szCs w:val="24"/>
          <w:lang w:val="en-US"/>
        </w:rPr>
        <w:t xml:space="preserve">quality of reconstructions </w:t>
      </w:r>
      <w:r w:rsidR="003A67DF" w:rsidRPr="00776D48">
        <w:rPr>
          <w:rFonts w:ascii="Book Antiqua" w:hAnsi="Book Antiqua"/>
          <w:b/>
          <w:sz w:val="24"/>
          <w:szCs w:val="24"/>
          <w:lang w:val="en-US"/>
        </w:rPr>
        <w:t xml:space="preserve">of the </w:t>
      </w:r>
      <w:r w:rsidR="001421F0" w:rsidRPr="00776D48">
        <w:rPr>
          <w:rFonts w:ascii="Book Antiqua" w:hAnsi="Book Antiqua"/>
          <w:b/>
          <w:sz w:val="24"/>
          <w:szCs w:val="24"/>
          <w:lang w:val="en-US"/>
        </w:rPr>
        <w:t xml:space="preserve">coronary arteries and veins. </w:t>
      </w:r>
      <w:proofErr w:type="gramStart"/>
      <w:r w:rsidR="001421F0" w:rsidRPr="004B0690">
        <w:rPr>
          <w:rFonts w:ascii="Book Antiqua" w:hAnsi="Book Antiqua"/>
          <w:sz w:val="24"/>
          <w:szCs w:val="24"/>
          <w:lang w:val="en-US"/>
        </w:rPr>
        <w:t xml:space="preserve">Posterior and </w:t>
      </w:r>
      <w:proofErr w:type="spellStart"/>
      <w:r w:rsidR="001421F0" w:rsidRPr="004B0690">
        <w:rPr>
          <w:rFonts w:ascii="Book Antiqua" w:hAnsi="Book Antiqua"/>
          <w:sz w:val="24"/>
          <w:szCs w:val="24"/>
          <w:lang w:val="en-US"/>
        </w:rPr>
        <w:t>antero</w:t>
      </w:r>
      <w:proofErr w:type="spellEnd"/>
      <w:r w:rsidR="001421F0" w:rsidRPr="004B0690">
        <w:rPr>
          <w:rFonts w:ascii="Book Antiqua" w:hAnsi="Book Antiqua"/>
          <w:sz w:val="24"/>
          <w:szCs w:val="24"/>
          <w:lang w:val="en-US"/>
        </w:rPr>
        <w:t>-lateral view of the heart; 3D Volume rendering.</w:t>
      </w:r>
      <w:proofErr w:type="gramEnd"/>
    </w:p>
    <w:p w:rsidR="0028169D" w:rsidRDefault="0028169D" w:rsidP="0065061E">
      <w:pPr>
        <w:pStyle w:val="a3"/>
        <w:spacing w:line="360" w:lineRule="auto"/>
        <w:jc w:val="both"/>
        <w:rPr>
          <w:rFonts w:ascii="Book Antiqua" w:hAnsi="Book Antiqua"/>
          <w:b/>
          <w:sz w:val="24"/>
          <w:szCs w:val="24"/>
          <w:lang w:val="en-US"/>
        </w:rPr>
      </w:pPr>
      <w:r>
        <w:rPr>
          <w:rFonts w:ascii="Book Antiqua" w:hAnsi="Book Antiqua"/>
          <w:b/>
          <w:sz w:val="24"/>
          <w:szCs w:val="24"/>
          <w:lang w:val="en-US"/>
        </w:rPr>
        <w:br w:type="page"/>
      </w:r>
    </w:p>
    <w:p w:rsidR="001421F0" w:rsidRPr="004B0690" w:rsidRDefault="0028169D" w:rsidP="0065061E">
      <w:pPr>
        <w:pStyle w:val="a3"/>
        <w:spacing w:line="360" w:lineRule="auto"/>
        <w:jc w:val="both"/>
        <w:rPr>
          <w:rFonts w:ascii="Book Antiqua" w:hAnsi="Book Antiqua"/>
          <w:b/>
          <w:sz w:val="24"/>
          <w:szCs w:val="24"/>
          <w:lang w:val="en-US"/>
        </w:rPr>
      </w:pPr>
      <w:r>
        <w:rPr>
          <w:rFonts w:ascii="Book Antiqua" w:hAnsi="Book Antiqua"/>
          <w:b/>
          <w:noProof/>
          <w:sz w:val="24"/>
          <w:szCs w:val="24"/>
          <w:lang w:val="en-US" w:eastAsia="zh-CN"/>
        </w:rPr>
        <w:lastRenderedPageBreak/>
        <w:drawing>
          <wp:inline distT="0" distB="0" distL="0" distR="0">
            <wp:extent cx="4533900" cy="3057525"/>
            <wp:effectExtent l="0" t="0" r="0" b="0"/>
            <wp:docPr id="4" name="图片 4" descr="E:\A 5 等待\新期刊\新建文件夹 (2)\8658\8658-Figures\Figure 4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 5 等待\新期刊\新建文件夹 (2)\8658\8658-Figures\Figure 4 JP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33900" cy="3057525"/>
                    </a:xfrm>
                    <a:prstGeom prst="rect">
                      <a:avLst/>
                    </a:prstGeom>
                    <a:noFill/>
                    <a:ln>
                      <a:noFill/>
                    </a:ln>
                  </pic:spPr>
                </pic:pic>
              </a:graphicData>
            </a:graphic>
          </wp:inline>
        </w:drawing>
      </w:r>
    </w:p>
    <w:p w:rsidR="001421F0" w:rsidRPr="00D30122" w:rsidRDefault="0096671C" w:rsidP="0065061E">
      <w:pPr>
        <w:pStyle w:val="a3"/>
        <w:spacing w:line="360" w:lineRule="auto"/>
        <w:jc w:val="both"/>
        <w:rPr>
          <w:rFonts w:ascii="Book Antiqua" w:hAnsi="Book Antiqua"/>
          <w:b/>
          <w:sz w:val="24"/>
          <w:szCs w:val="24"/>
          <w:lang w:val="en-US"/>
        </w:rPr>
      </w:pPr>
      <w:r w:rsidRPr="00D30122">
        <w:rPr>
          <w:rFonts w:ascii="Book Antiqua" w:hAnsi="Book Antiqua"/>
          <w:b/>
          <w:sz w:val="24"/>
          <w:szCs w:val="24"/>
          <w:lang w:val="en-US"/>
        </w:rPr>
        <w:t>Fig</w:t>
      </w:r>
      <w:r w:rsidRPr="00D30122">
        <w:rPr>
          <w:rFonts w:ascii="Book Antiqua" w:hAnsi="Book Antiqua" w:hint="eastAsia"/>
          <w:b/>
          <w:sz w:val="24"/>
          <w:szCs w:val="24"/>
          <w:lang w:val="en-US" w:eastAsia="zh-CN"/>
        </w:rPr>
        <w:t>ure</w:t>
      </w:r>
      <w:r w:rsidR="001421F0" w:rsidRPr="00D30122">
        <w:rPr>
          <w:rFonts w:ascii="Book Antiqua" w:hAnsi="Book Antiqua"/>
          <w:b/>
          <w:sz w:val="24"/>
          <w:szCs w:val="24"/>
          <w:lang w:val="en-US"/>
        </w:rPr>
        <w:t xml:space="preserve"> 4 Influence of the phase of reconstruction </w:t>
      </w:r>
      <w:r w:rsidR="003A67DF" w:rsidRPr="00D30122">
        <w:rPr>
          <w:rFonts w:ascii="Book Antiqua" w:hAnsi="Book Antiqua"/>
          <w:b/>
          <w:sz w:val="24"/>
          <w:szCs w:val="24"/>
          <w:lang w:val="en-US"/>
        </w:rPr>
        <w:t xml:space="preserve">on the </w:t>
      </w:r>
      <w:r w:rsidR="001421F0" w:rsidRPr="00D30122">
        <w:rPr>
          <w:rFonts w:ascii="Book Antiqua" w:hAnsi="Book Antiqua"/>
          <w:b/>
          <w:sz w:val="24"/>
          <w:szCs w:val="24"/>
          <w:lang w:val="en-US"/>
        </w:rPr>
        <w:t xml:space="preserve">quality of reconstructions </w:t>
      </w:r>
      <w:r w:rsidR="003A67DF" w:rsidRPr="00D30122">
        <w:rPr>
          <w:rFonts w:ascii="Book Antiqua" w:hAnsi="Book Antiqua"/>
          <w:b/>
          <w:sz w:val="24"/>
          <w:szCs w:val="24"/>
          <w:lang w:val="en-US"/>
        </w:rPr>
        <w:t xml:space="preserve">of the </w:t>
      </w:r>
      <w:r w:rsidR="001421F0" w:rsidRPr="00D30122">
        <w:rPr>
          <w:rFonts w:ascii="Book Antiqua" w:hAnsi="Book Antiqua"/>
          <w:b/>
          <w:sz w:val="24"/>
          <w:szCs w:val="24"/>
          <w:lang w:val="en-US"/>
        </w:rPr>
        <w:t>coronary arteries and veins.</w:t>
      </w:r>
      <w:r w:rsidR="007C4F16" w:rsidRPr="00D30122">
        <w:rPr>
          <w:rFonts w:ascii="Book Antiqua" w:hAnsi="Book Antiqua"/>
          <w:b/>
          <w:sz w:val="24"/>
          <w:szCs w:val="24"/>
          <w:lang w:val="en-US"/>
        </w:rPr>
        <w:t xml:space="preserve"> </w:t>
      </w:r>
    </w:p>
    <w:p w:rsidR="0028169D" w:rsidRDefault="0028169D" w:rsidP="0065061E">
      <w:pPr>
        <w:pStyle w:val="a3"/>
        <w:spacing w:line="360" w:lineRule="auto"/>
        <w:jc w:val="both"/>
        <w:rPr>
          <w:rFonts w:ascii="Book Antiqua" w:hAnsi="Book Antiqua"/>
          <w:b/>
          <w:sz w:val="24"/>
          <w:szCs w:val="24"/>
          <w:lang w:val="en-US"/>
        </w:rPr>
      </w:pPr>
      <w:r>
        <w:rPr>
          <w:rFonts w:ascii="Book Antiqua" w:hAnsi="Book Antiqua"/>
          <w:b/>
          <w:sz w:val="24"/>
          <w:szCs w:val="24"/>
          <w:lang w:val="en-US"/>
        </w:rPr>
        <w:br w:type="page"/>
      </w:r>
    </w:p>
    <w:p w:rsidR="001421F0" w:rsidRPr="004B0690" w:rsidRDefault="0028169D" w:rsidP="0065061E">
      <w:pPr>
        <w:pStyle w:val="a3"/>
        <w:spacing w:line="360" w:lineRule="auto"/>
        <w:jc w:val="both"/>
        <w:rPr>
          <w:rFonts w:ascii="Book Antiqua" w:hAnsi="Book Antiqua"/>
          <w:b/>
          <w:sz w:val="24"/>
          <w:szCs w:val="24"/>
          <w:lang w:val="en-US"/>
        </w:rPr>
      </w:pPr>
      <w:r>
        <w:rPr>
          <w:rFonts w:ascii="Book Antiqua" w:hAnsi="Book Antiqua"/>
          <w:b/>
          <w:noProof/>
          <w:sz w:val="24"/>
          <w:szCs w:val="24"/>
          <w:lang w:val="en-US" w:eastAsia="zh-CN"/>
        </w:rPr>
        <w:lastRenderedPageBreak/>
        <w:drawing>
          <wp:inline distT="0" distB="0" distL="0" distR="0">
            <wp:extent cx="4533900" cy="3057525"/>
            <wp:effectExtent l="0" t="0" r="0" b="0"/>
            <wp:docPr id="5" name="图片 5" descr="E:\A 5 等待\新期刊\新建文件夹 (2)\8658\8658-Figures\Figure 5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 5 等待\新期刊\新建文件夹 (2)\8658\8658-Figures\Figure 5 JP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3900" cy="3057525"/>
                    </a:xfrm>
                    <a:prstGeom prst="rect">
                      <a:avLst/>
                    </a:prstGeom>
                    <a:noFill/>
                    <a:ln>
                      <a:noFill/>
                    </a:ln>
                  </pic:spPr>
                </pic:pic>
              </a:graphicData>
            </a:graphic>
          </wp:inline>
        </w:drawing>
      </w:r>
    </w:p>
    <w:p w:rsidR="001421F0" w:rsidRPr="00D30122" w:rsidRDefault="0096671C" w:rsidP="0065061E">
      <w:pPr>
        <w:pStyle w:val="a3"/>
        <w:spacing w:line="360" w:lineRule="auto"/>
        <w:jc w:val="both"/>
        <w:rPr>
          <w:rFonts w:ascii="Book Antiqua" w:hAnsi="Book Antiqua"/>
          <w:b/>
          <w:sz w:val="24"/>
          <w:szCs w:val="24"/>
          <w:lang w:val="en-US"/>
        </w:rPr>
      </w:pPr>
      <w:r w:rsidRPr="00D30122">
        <w:rPr>
          <w:rFonts w:ascii="Book Antiqua" w:hAnsi="Book Antiqua"/>
          <w:b/>
          <w:sz w:val="24"/>
          <w:szCs w:val="24"/>
          <w:lang w:val="en-US"/>
        </w:rPr>
        <w:t>Fig</w:t>
      </w:r>
      <w:r w:rsidRPr="00D30122">
        <w:rPr>
          <w:rFonts w:ascii="Book Antiqua" w:hAnsi="Book Antiqua" w:hint="eastAsia"/>
          <w:b/>
          <w:sz w:val="24"/>
          <w:szCs w:val="24"/>
          <w:lang w:val="en-US" w:eastAsia="zh-CN"/>
        </w:rPr>
        <w:t>ure</w:t>
      </w:r>
      <w:r w:rsidR="001421F0" w:rsidRPr="00D30122">
        <w:rPr>
          <w:rFonts w:ascii="Book Antiqua" w:hAnsi="Book Antiqua"/>
          <w:b/>
          <w:sz w:val="24"/>
          <w:szCs w:val="24"/>
          <w:lang w:val="en-US"/>
        </w:rPr>
        <w:t xml:space="preserve"> 5 Proposed scheme </w:t>
      </w:r>
      <w:r w:rsidR="003A67DF" w:rsidRPr="00D30122">
        <w:rPr>
          <w:rFonts w:ascii="Book Antiqua" w:hAnsi="Book Antiqua"/>
          <w:b/>
          <w:sz w:val="24"/>
          <w:szCs w:val="24"/>
          <w:lang w:val="en-US"/>
        </w:rPr>
        <w:t xml:space="preserve">of </w:t>
      </w:r>
      <w:r w:rsidR="001421F0" w:rsidRPr="00D30122">
        <w:rPr>
          <w:rFonts w:ascii="Book Antiqua" w:hAnsi="Book Antiqua"/>
          <w:b/>
          <w:sz w:val="24"/>
          <w:szCs w:val="24"/>
          <w:lang w:val="en-US"/>
        </w:rPr>
        <w:t xml:space="preserve">reconstruction </w:t>
      </w:r>
      <w:r w:rsidR="003A67DF" w:rsidRPr="00D30122">
        <w:rPr>
          <w:rFonts w:ascii="Book Antiqua" w:hAnsi="Book Antiqua"/>
          <w:b/>
          <w:sz w:val="24"/>
          <w:szCs w:val="24"/>
          <w:lang w:val="en-US"/>
        </w:rPr>
        <w:t xml:space="preserve">necessary </w:t>
      </w:r>
      <w:r w:rsidR="00D30122" w:rsidRPr="00D30122">
        <w:rPr>
          <w:rFonts w:ascii="Book Antiqua" w:hAnsi="Book Antiqua"/>
          <w:b/>
          <w:sz w:val="24"/>
          <w:szCs w:val="24"/>
          <w:lang w:val="en-US"/>
        </w:rPr>
        <w:t xml:space="preserve">to fulfill </w:t>
      </w:r>
      <w:r w:rsidR="00D30122" w:rsidRPr="00D30122">
        <w:rPr>
          <w:rFonts w:ascii="Book Antiqua" w:hAnsi="Book Antiqua" w:cs="Times New Roman"/>
          <w:b/>
          <w:sz w:val="24"/>
          <w:szCs w:val="24"/>
          <w:lang w:val="en-US"/>
        </w:rPr>
        <w:t>cardiac resynchronization therapy</w:t>
      </w:r>
      <w:r w:rsidR="00D30122" w:rsidRPr="00D30122">
        <w:rPr>
          <w:rFonts w:ascii="Book Antiqua" w:hAnsi="Book Antiqua"/>
          <w:b/>
          <w:sz w:val="24"/>
          <w:szCs w:val="24"/>
          <w:lang w:val="en-US"/>
        </w:rPr>
        <w:t xml:space="preserve"> </w:t>
      </w:r>
      <w:proofErr w:type="gramStart"/>
      <w:r w:rsidR="00D30122" w:rsidRPr="00D30122">
        <w:rPr>
          <w:rFonts w:ascii="Book Antiqua" w:hAnsi="Book Antiqua"/>
          <w:b/>
          <w:sz w:val="24"/>
          <w:szCs w:val="24"/>
          <w:lang w:val="en-US"/>
        </w:rPr>
        <w:t>requirements</w:t>
      </w:r>
      <w:r w:rsidR="001421F0" w:rsidRPr="00D30122">
        <w:rPr>
          <w:rFonts w:ascii="Book Antiqua" w:hAnsi="Book Antiqua"/>
          <w:b/>
          <w:sz w:val="24"/>
          <w:szCs w:val="24"/>
          <w:vertAlign w:val="superscript"/>
          <w:lang w:val="en-US"/>
        </w:rPr>
        <w:t>[</w:t>
      </w:r>
      <w:proofErr w:type="gramEnd"/>
      <w:r w:rsidR="001421F0" w:rsidRPr="00D30122">
        <w:rPr>
          <w:rFonts w:ascii="Book Antiqua" w:hAnsi="Book Antiqua"/>
          <w:b/>
          <w:sz w:val="24"/>
          <w:szCs w:val="24"/>
          <w:vertAlign w:val="superscript"/>
          <w:lang w:val="en-US"/>
        </w:rPr>
        <w:t>1</w:t>
      </w:r>
      <w:r w:rsidR="0065061E">
        <w:rPr>
          <w:rFonts w:ascii="Book Antiqua" w:hAnsi="Book Antiqua" w:hint="eastAsia"/>
          <w:b/>
          <w:sz w:val="24"/>
          <w:szCs w:val="24"/>
          <w:vertAlign w:val="superscript"/>
          <w:lang w:val="en-US" w:eastAsia="zh-CN"/>
        </w:rPr>
        <w:t>5</w:t>
      </w:r>
      <w:r w:rsidR="001421F0" w:rsidRPr="00D30122">
        <w:rPr>
          <w:rFonts w:ascii="Book Antiqua" w:hAnsi="Book Antiqua"/>
          <w:b/>
          <w:sz w:val="24"/>
          <w:szCs w:val="24"/>
          <w:vertAlign w:val="superscript"/>
          <w:lang w:val="en-US"/>
        </w:rPr>
        <w:t>]</w:t>
      </w:r>
      <w:r w:rsidR="001421F0" w:rsidRPr="00D30122">
        <w:rPr>
          <w:rFonts w:ascii="Book Antiqua" w:hAnsi="Book Antiqua"/>
          <w:b/>
          <w:sz w:val="24"/>
          <w:szCs w:val="24"/>
          <w:lang w:val="en-US"/>
        </w:rPr>
        <w:t>.</w:t>
      </w:r>
      <w:r w:rsidR="007C4F16" w:rsidRPr="00D30122">
        <w:rPr>
          <w:rFonts w:ascii="Book Antiqua" w:hAnsi="Book Antiqua"/>
          <w:b/>
          <w:sz w:val="24"/>
          <w:szCs w:val="24"/>
          <w:lang w:val="en-US"/>
        </w:rPr>
        <w:t xml:space="preserve"> </w:t>
      </w:r>
    </w:p>
    <w:p w:rsidR="0028169D" w:rsidRDefault="0028169D" w:rsidP="0065061E">
      <w:pPr>
        <w:pStyle w:val="a3"/>
        <w:spacing w:line="360" w:lineRule="auto"/>
        <w:jc w:val="both"/>
        <w:rPr>
          <w:rFonts w:ascii="Book Antiqua" w:hAnsi="Book Antiqua"/>
          <w:b/>
          <w:sz w:val="24"/>
          <w:szCs w:val="24"/>
          <w:lang w:val="en-US"/>
        </w:rPr>
      </w:pPr>
      <w:r>
        <w:rPr>
          <w:rFonts w:ascii="Book Antiqua" w:hAnsi="Book Antiqua"/>
          <w:b/>
          <w:sz w:val="24"/>
          <w:szCs w:val="24"/>
          <w:lang w:val="en-US"/>
        </w:rPr>
        <w:br w:type="page"/>
      </w:r>
    </w:p>
    <w:p w:rsidR="001421F0" w:rsidRPr="004B0690" w:rsidRDefault="0028169D" w:rsidP="0065061E">
      <w:pPr>
        <w:pStyle w:val="a3"/>
        <w:spacing w:line="360" w:lineRule="auto"/>
        <w:jc w:val="both"/>
        <w:rPr>
          <w:rFonts w:ascii="Book Antiqua" w:hAnsi="Book Antiqua"/>
          <w:b/>
          <w:sz w:val="24"/>
          <w:szCs w:val="24"/>
          <w:lang w:val="en-US"/>
        </w:rPr>
      </w:pPr>
      <w:r>
        <w:rPr>
          <w:rFonts w:ascii="Book Antiqua" w:hAnsi="Book Antiqua"/>
          <w:b/>
          <w:noProof/>
          <w:sz w:val="24"/>
          <w:szCs w:val="24"/>
          <w:lang w:val="en-US" w:eastAsia="zh-CN"/>
        </w:rPr>
        <w:lastRenderedPageBreak/>
        <w:drawing>
          <wp:inline distT="0" distB="0" distL="0" distR="0">
            <wp:extent cx="4533900" cy="3057525"/>
            <wp:effectExtent l="0" t="0" r="0" b="0"/>
            <wp:docPr id="6" name="图片 6" descr="E:\A 5 等待\新期刊\新建文件夹 (2)\8658\8658-Figures\Figure 6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 5 等待\新期刊\新建文件夹 (2)\8658\8658-Figures\Figure 6 JP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3900" cy="3057525"/>
                    </a:xfrm>
                    <a:prstGeom prst="rect">
                      <a:avLst/>
                    </a:prstGeom>
                    <a:noFill/>
                    <a:ln>
                      <a:noFill/>
                    </a:ln>
                  </pic:spPr>
                </pic:pic>
              </a:graphicData>
            </a:graphic>
          </wp:inline>
        </w:drawing>
      </w:r>
    </w:p>
    <w:p w:rsidR="001421F0" w:rsidRPr="00E65F4D" w:rsidRDefault="0096671C" w:rsidP="0065061E">
      <w:pPr>
        <w:pStyle w:val="a3"/>
        <w:spacing w:line="360" w:lineRule="auto"/>
        <w:jc w:val="both"/>
        <w:rPr>
          <w:rFonts w:ascii="Book Antiqua" w:hAnsi="Book Antiqua"/>
          <w:b/>
          <w:sz w:val="24"/>
          <w:szCs w:val="24"/>
          <w:lang w:val="en-US"/>
        </w:rPr>
      </w:pPr>
      <w:proofErr w:type="gramStart"/>
      <w:r w:rsidRPr="004B0690">
        <w:rPr>
          <w:rFonts w:ascii="Book Antiqua" w:hAnsi="Book Antiqua"/>
          <w:b/>
          <w:sz w:val="24"/>
          <w:szCs w:val="24"/>
          <w:lang w:val="en-US"/>
        </w:rPr>
        <w:t>Fig</w:t>
      </w:r>
      <w:r>
        <w:rPr>
          <w:rFonts w:ascii="Book Antiqua" w:hAnsi="Book Antiqua" w:hint="eastAsia"/>
          <w:b/>
          <w:sz w:val="24"/>
          <w:szCs w:val="24"/>
          <w:lang w:val="en-US" w:eastAsia="zh-CN"/>
        </w:rPr>
        <w:t>ure</w:t>
      </w:r>
      <w:r w:rsidR="001421F0" w:rsidRPr="004B0690">
        <w:rPr>
          <w:rFonts w:ascii="Book Antiqua" w:hAnsi="Book Antiqua"/>
          <w:b/>
          <w:sz w:val="24"/>
          <w:szCs w:val="24"/>
          <w:lang w:val="en-US"/>
        </w:rPr>
        <w:t xml:space="preserve"> 6</w:t>
      </w:r>
      <w:r w:rsidR="001421F0" w:rsidRPr="00E65F4D">
        <w:rPr>
          <w:rFonts w:ascii="Book Antiqua" w:hAnsi="Book Antiqua"/>
          <w:b/>
          <w:sz w:val="24"/>
          <w:szCs w:val="24"/>
          <w:lang w:val="en-US"/>
        </w:rPr>
        <w:t xml:space="preserve"> Examples of </w:t>
      </w:r>
      <w:proofErr w:type="spellStart"/>
      <w:r w:rsidR="009D0F3D" w:rsidRPr="00E65F4D">
        <w:rPr>
          <w:rFonts w:ascii="Book Antiqua" w:hAnsi="Book Antiqua"/>
          <w:b/>
          <w:sz w:val="24"/>
          <w:szCs w:val="24"/>
          <w:lang w:val="en-US"/>
        </w:rPr>
        <w:t>t</w:t>
      </w:r>
      <w:r w:rsidR="001421F0" w:rsidRPr="00E65F4D">
        <w:rPr>
          <w:rFonts w:ascii="Book Antiqua" w:hAnsi="Book Antiqua"/>
          <w:b/>
          <w:sz w:val="24"/>
          <w:szCs w:val="24"/>
          <w:lang w:val="en-US"/>
        </w:rPr>
        <w:t>hebesian</w:t>
      </w:r>
      <w:proofErr w:type="spellEnd"/>
      <w:r w:rsidR="001421F0" w:rsidRPr="00E65F4D">
        <w:rPr>
          <w:rFonts w:ascii="Book Antiqua" w:hAnsi="Book Antiqua"/>
          <w:b/>
          <w:sz w:val="24"/>
          <w:szCs w:val="24"/>
          <w:lang w:val="en-US"/>
        </w:rPr>
        <w:t xml:space="preserve"> valves in cardiac computed tomography; 2D MPR projections.</w:t>
      </w:r>
      <w:proofErr w:type="gramEnd"/>
      <w:r w:rsidR="007C4F16" w:rsidRPr="00E65F4D">
        <w:rPr>
          <w:rFonts w:ascii="Book Antiqua" w:hAnsi="Book Antiqua"/>
          <w:b/>
          <w:sz w:val="24"/>
          <w:szCs w:val="24"/>
          <w:lang w:val="en-US"/>
        </w:rPr>
        <w:t xml:space="preserve"> </w:t>
      </w:r>
    </w:p>
    <w:p w:rsidR="0028169D" w:rsidRDefault="0028169D" w:rsidP="0065061E">
      <w:pPr>
        <w:pStyle w:val="a3"/>
        <w:spacing w:line="360" w:lineRule="auto"/>
        <w:jc w:val="both"/>
        <w:rPr>
          <w:rFonts w:ascii="Book Antiqua" w:hAnsi="Book Antiqua"/>
          <w:b/>
          <w:sz w:val="24"/>
          <w:szCs w:val="24"/>
          <w:lang w:val="en-US"/>
        </w:rPr>
      </w:pPr>
      <w:r>
        <w:rPr>
          <w:rFonts w:ascii="Book Antiqua" w:hAnsi="Book Antiqua"/>
          <w:b/>
          <w:sz w:val="24"/>
          <w:szCs w:val="24"/>
          <w:lang w:val="en-US"/>
        </w:rPr>
        <w:br w:type="page"/>
      </w:r>
    </w:p>
    <w:p w:rsidR="001421F0" w:rsidRPr="004B0690" w:rsidRDefault="0028169D" w:rsidP="0065061E">
      <w:pPr>
        <w:pStyle w:val="a3"/>
        <w:spacing w:line="360" w:lineRule="auto"/>
        <w:jc w:val="both"/>
        <w:rPr>
          <w:rFonts w:ascii="Book Antiqua" w:hAnsi="Book Antiqua"/>
          <w:b/>
          <w:sz w:val="24"/>
          <w:szCs w:val="24"/>
          <w:lang w:val="en-US"/>
        </w:rPr>
      </w:pPr>
      <w:r>
        <w:rPr>
          <w:rFonts w:ascii="Book Antiqua" w:hAnsi="Book Antiqua"/>
          <w:b/>
          <w:noProof/>
          <w:sz w:val="24"/>
          <w:szCs w:val="24"/>
          <w:lang w:val="en-US" w:eastAsia="zh-CN"/>
        </w:rPr>
        <w:lastRenderedPageBreak/>
        <w:drawing>
          <wp:inline distT="0" distB="0" distL="0" distR="0">
            <wp:extent cx="4533900" cy="3057525"/>
            <wp:effectExtent l="0" t="0" r="0" b="0"/>
            <wp:docPr id="7" name="图片 7" descr="E:\A 5 等待\新期刊\新建文件夹 (2)\8658\8658-Figures\Figure 7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 5 等待\新期刊\新建文件夹 (2)\8658\8658-Figures\Figure 7 JP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33900" cy="3057525"/>
                    </a:xfrm>
                    <a:prstGeom prst="rect">
                      <a:avLst/>
                    </a:prstGeom>
                    <a:noFill/>
                    <a:ln>
                      <a:noFill/>
                    </a:ln>
                  </pic:spPr>
                </pic:pic>
              </a:graphicData>
            </a:graphic>
          </wp:inline>
        </w:drawing>
      </w:r>
    </w:p>
    <w:p w:rsidR="001421F0" w:rsidRPr="00FE3065" w:rsidRDefault="0096671C" w:rsidP="0065061E">
      <w:pPr>
        <w:pStyle w:val="a3"/>
        <w:spacing w:line="360" w:lineRule="auto"/>
        <w:jc w:val="both"/>
        <w:rPr>
          <w:rFonts w:ascii="Book Antiqua" w:hAnsi="Book Antiqua"/>
          <w:b/>
          <w:sz w:val="24"/>
          <w:szCs w:val="24"/>
          <w:lang w:val="en-US"/>
        </w:rPr>
      </w:pPr>
      <w:proofErr w:type="gramStart"/>
      <w:r w:rsidRPr="00FE3065">
        <w:rPr>
          <w:rFonts w:ascii="Book Antiqua" w:hAnsi="Book Antiqua"/>
          <w:b/>
          <w:sz w:val="24"/>
          <w:szCs w:val="24"/>
          <w:lang w:val="en-US"/>
        </w:rPr>
        <w:t>Fig</w:t>
      </w:r>
      <w:r w:rsidRPr="00FE3065">
        <w:rPr>
          <w:rFonts w:ascii="Book Antiqua" w:hAnsi="Book Antiqua" w:hint="eastAsia"/>
          <w:b/>
          <w:sz w:val="24"/>
          <w:szCs w:val="24"/>
          <w:lang w:val="en-US" w:eastAsia="zh-CN"/>
        </w:rPr>
        <w:t>ure</w:t>
      </w:r>
      <w:r w:rsidR="001421F0" w:rsidRPr="00FE3065">
        <w:rPr>
          <w:rFonts w:ascii="Book Antiqua" w:hAnsi="Book Antiqua"/>
          <w:b/>
          <w:sz w:val="24"/>
          <w:szCs w:val="24"/>
          <w:lang w:val="en-US"/>
        </w:rPr>
        <w:t xml:space="preserve"> 7 Example of coronary venous system in patients after CABG; 3D Volume rendering.</w:t>
      </w:r>
      <w:proofErr w:type="gramEnd"/>
    </w:p>
    <w:p w:rsidR="0028169D" w:rsidRDefault="0028169D" w:rsidP="0065061E">
      <w:pPr>
        <w:pStyle w:val="a3"/>
        <w:spacing w:line="360" w:lineRule="auto"/>
        <w:jc w:val="both"/>
        <w:rPr>
          <w:rFonts w:ascii="Book Antiqua" w:hAnsi="Book Antiqua"/>
          <w:b/>
          <w:sz w:val="24"/>
          <w:szCs w:val="24"/>
          <w:lang w:val="en-US"/>
        </w:rPr>
      </w:pPr>
      <w:r>
        <w:rPr>
          <w:rFonts w:ascii="Book Antiqua" w:hAnsi="Book Antiqua"/>
          <w:b/>
          <w:sz w:val="24"/>
          <w:szCs w:val="24"/>
          <w:lang w:val="en-US"/>
        </w:rPr>
        <w:br w:type="page"/>
      </w:r>
    </w:p>
    <w:p w:rsidR="001421F0" w:rsidRPr="004B0690" w:rsidRDefault="0028169D" w:rsidP="0065061E">
      <w:pPr>
        <w:pStyle w:val="a3"/>
        <w:spacing w:line="360" w:lineRule="auto"/>
        <w:jc w:val="both"/>
        <w:rPr>
          <w:rFonts w:ascii="Book Antiqua" w:hAnsi="Book Antiqua"/>
          <w:b/>
          <w:sz w:val="24"/>
          <w:szCs w:val="24"/>
          <w:lang w:val="en-US"/>
        </w:rPr>
      </w:pPr>
      <w:r>
        <w:rPr>
          <w:rFonts w:ascii="Book Antiqua" w:hAnsi="Book Antiqua"/>
          <w:b/>
          <w:noProof/>
          <w:sz w:val="24"/>
          <w:szCs w:val="24"/>
          <w:lang w:val="en-US" w:eastAsia="zh-CN"/>
        </w:rPr>
        <w:lastRenderedPageBreak/>
        <w:drawing>
          <wp:inline distT="0" distB="0" distL="0" distR="0">
            <wp:extent cx="4533900" cy="3057525"/>
            <wp:effectExtent l="0" t="0" r="0" b="0"/>
            <wp:docPr id="8" name="图片 8" descr="E:\A 5 等待\新期刊\新建文件夹 (2)\8658\8658-Figures\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 5 等待\新期刊\新建文件夹 (2)\8658\8658-Figures\Figure 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33900" cy="3057525"/>
                    </a:xfrm>
                    <a:prstGeom prst="rect">
                      <a:avLst/>
                    </a:prstGeom>
                    <a:noFill/>
                    <a:ln>
                      <a:noFill/>
                    </a:ln>
                  </pic:spPr>
                </pic:pic>
              </a:graphicData>
            </a:graphic>
          </wp:inline>
        </w:drawing>
      </w:r>
    </w:p>
    <w:p w:rsidR="001421F0" w:rsidRDefault="0096671C" w:rsidP="0065061E">
      <w:pPr>
        <w:pStyle w:val="a3"/>
        <w:spacing w:line="360" w:lineRule="auto"/>
        <w:jc w:val="both"/>
        <w:rPr>
          <w:rFonts w:ascii="Book Antiqua" w:hAnsi="Book Antiqua"/>
          <w:b/>
          <w:sz w:val="24"/>
          <w:szCs w:val="24"/>
          <w:lang w:val="en-US" w:eastAsia="zh-CN"/>
        </w:rPr>
      </w:pPr>
      <w:r w:rsidRPr="00C62F96">
        <w:rPr>
          <w:rFonts w:ascii="Book Antiqua" w:hAnsi="Book Antiqua"/>
          <w:b/>
          <w:sz w:val="24"/>
          <w:szCs w:val="24"/>
          <w:lang w:val="en-US"/>
        </w:rPr>
        <w:t>Fig</w:t>
      </w:r>
      <w:r w:rsidRPr="00C62F96">
        <w:rPr>
          <w:rFonts w:ascii="Book Antiqua" w:hAnsi="Book Antiqua" w:hint="eastAsia"/>
          <w:b/>
          <w:sz w:val="24"/>
          <w:szCs w:val="24"/>
          <w:lang w:val="en-US" w:eastAsia="zh-CN"/>
        </w:rPr>
        <w:t>ure</w:t>
      </w:r>
      <w:r w:rsidR="001421F0" w:rsidRPr="00C62F96">
        <w:rPr>
          <w:rFonts w:ascii="Book Antiqua" w:hAnsi="Book Antiqua"/>
          <w:b/>
          <w:sz w:val="24"/>
          <w:szCs w:val="24"/>
          <w:lang w:val="en-US"/>
        </w:rPr>
        <w:t xml:space="preserve"> 8 Mutual relations between coronary sinus / great cardiac vein and circumflex branch of left coronary artery – twisted variant which is very risky for </w:t>
      </w:r>
      <w:proofErr w:type="spellStart"/>
      <w:r w:rsidR="001421F0" w:rsidRPr="00C62F96">
        <w:rPr>
          <w:rFonts w:ascii="Book Antiqua" w:hAnsi="Book Antiqua"/>
          <w:b/>
          <w:sz w:val="24"/>
          <w:szCs w:val="24"/>
          <w:lang w:val="en-US"/>
        </w:rPr>
        <w:t>LCx</w:t>
      </w:r>
      <w:proofErr w:type="spellEnd"/>
      <w:r w:rsidR="001421F0" w:rsidRPr="00C62F96">
        <w:rPr>
          <w:rFonts w:ascii="Book Antiqua" w:hAnsi="Book Antiqua"/>
          <w:b/>
          <w:sz w:val="24"/>
          <w:szCs w:val="24"/>
          <w:lang w:val="en-US"/>
        </w:rPr>
        <w:t xml:space="preserve"> compression by PMA device; 3D Volume rendering.</w:t>
      </w:r>
    </w:p>
    <w:p w:rsidR="0028169D" w:rsidRDefault="0028169D" w:rsidP="0065061E">
      <w:pPr>
        <w:pStyle w:val="a3"/>
        <w:spacing w:line="360" w:lineRule="auto"/>
        <w:jc w:val="both"/>
        <w:rPr>
          <w:rFonts w:ascii="Book Antiqua" w:hAnsi="Book Antiqua"/>
          <w:b/>
          <w:sz w:val="24"/>
          <w:szCs w:val="24"/>
          <w:lang w:val="en-US" w:eastAsia="zh-CN"/>
        </w:rPr>
      </w:pPr>
      <w:r>
        <w:rPr>
          <w:rFonts w:ascii="Book Antiqua" w:hAnsi="Book Antiqua"/>
          <w:b/>
          <w:sz w:val="24"/>
          <w:szCs w:val="24"/>
          <w:lang w:val="en-US" w:eastAsia="zh-CN"/>
        </w:rPr>
        <w:br w:type="page"/>
      </w:r>
    </w:p>
    <w:p w:rsidR="00C62F96" w:rsidRPr="00C62F96" w:rsidRDefault="0028169D" w:rsidP="0065061E">
      <w:pPr>
        <w:pStyle w:val="a3"/>
        <w:spacing w:line="360" w:lineRule="auto"/>
        <w:jc w:val="both"/>
        <w:rPr>
          <w:rFonts w:ascii="Book Antiqua" w:hAnsi="Book Antiqua"/>
          <w:b/>
          <w:sz w:val="24"/>
          <w:szCs w:val="24"/>
          <w:lang w:val="en-US" w:eastAsia="zh-CN"/>
        </w:rPr>
      </w:pPr>
      <w:r>
        <w:rPr>
          <w:rFonts w:ascii="Book Antiqua" w:hAnsi="Book Antiqua"/>
          <w:b/>
          <w:noProof/>
          <w:sz w:val="24"/>
          <w:szCs w:val="24"/>
          <w:lang w:val="en-US" w:eastAsia="zh-CN"/>
        </w:rPr>
        <w:lastRenderedPageBreak/>
        <w:drawing>
          <wp:inline distT="0" distB="0" distL="0" distR="0">
            <wp:extent cx="4533900" cy="3057525"/>
            <wp:effectExtent l="0" t="0" r="0" b="0"/>
            <wp:docPr id="9" name="图片 9" descr="E:\A 5 等待\新期刊\新建文件夹 (2)\8658\8658-Figures\Figure 9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5 等待\新期刊\新建文件夹 (2)\8658\8658-Figures\Figure 9 JP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33900" cy="3057525"/>
                    </a:xfrm>
                    <a:prstGeom prst="rect">
                      <a:avLst/>
                    </a:prstGeom>
                    <a:noFill/>
                    <a:ln>
                      <a:noFill/>
                    </a:ln>
                  </pic:spPr>
                </pic:pic>
              </a:graphicData>
            </a:graphic>
          </wp:inline>
        </w:drawing>
      </w:r>
    </w:p>
    <w:p w:rsidR="00394273" w:rsidRPr="00C62F96" w:rsidRDefault="0096671C" w:rsidP="0065061E">
      <w:pPr>
        <w:pStyle w:val="a3"/>
        <w:spacing w:line="360" w:lineRule="auto"/>
        <w:jc w:val="both"/>
        <w:rPr>
          <w:rFonts w:ascii="Book Antiqua" w:hAnsi="Book Antiqua"/>
          <w:b/>
          <w:sz w:val="24"/>
          <w:szCs w:val="24"/>
          <w:lang w:val="en-US"/>
        </w:rPr>
      </w:pPr>
      <w:r w:rsidRPr="00C62F96">
        <w:rPr>
          <w:rFonts w:ascii="Book Antiqua" w:hAnsi="Book Antiqua"/>
          <w:b/>
          <w:sz w:val="24"/>
          <w:szCs w:val="24"/>
          <w:lang w:val="en-US"/>
        </w:rPr>
        <w:t>Fig</w:t>
      </w:r>
      <w:r w:rsidRPr="00C62F96">
        <w:rPr>
          <w:rFonts w:ascii="Book Antiqua" w:hAnsi="Book Antiqua" w:hint="eastAsia"/>
          <w:b/>
          <w:sz w:val="24"/>
          <w:szCs w:val="24"/>
          <w:lang w:val="en-US" w:eastAsia="zh-CN"/>
        </w:rPr>
        <w:t>ure</w:t>
      </w:r>
      <w:r w:rsidR="001421F0" w:rsidRPr="00C62F96">
        <w:rPr>
          <w:rFonts w:ascii="Book Antiqua" w:hAnsi="Book Antiqua"/>
          <w:b/>
          <w:sz w:val="24"/>
          <w:szCs w:val="24"/>
          <w:lang w:val="en-US"/>
        </w:rPr>
        <w:t xml:space="preserve"> 9</w:t>
      </w:r>
      <w:r w:rsidR="00C62F96" w:rsidRPr="00C62F96">
        <w:rPr>
          <w:rFonts w:ascii="Book Antiqua" w:hAnsi="Book Antiqua" w:hint="eastAsia"/>
          <w:b/>
          <w:sz w:val="24"/>
          <w:szCs w:val="24"/>
          <w:lang w:val="en-US" w:eastAsia="zh-CN"/>
        </w:rPr>
        <w:t xml:space="preserve"> </w:t>
      </w:r>
      <w:r w:rsidR="001421F0" w:rsidRPr="00C62F96">
        <w:rPr>
          <w:rFonts w:ascii="Book Antiqua" w:hAnsi="Book Antiqua"/>
          <w:b/>
          <w:sz w:val="24"/>
          <w:szCs w:val="24"/>
          <w:lang w:val="en-US"/>
        </w:rPr>
        <w:t xml:space="preserve">Mutual relations between coronary sinus / great cardiac vein and circumflex branch of left coronary artery – potential role before percutaneous mitral </w:t>
      </w:r>
      <w:proofErr w:type="spellStart"/>
      <w:r w:rsidR="001421F0" w:rsidRPr="00C62F96">
        <w:rPr>
          <w:rFonts w:ascii="Book Antiqua" w:hAnsi="Book Antiqua"/>
          <w:b/>
          <w:sz w:val="24"/>
          <w:szCs w:val="24"/>
          <w:lang w:val="en-US"/>
        </w:rPr>
        <w:t>annuloplasty</w:t>
      </w:r>
      <w:proofErr w:type="spellEnd"/>
      <w:r w:rsidR="001421F0" w:rsidRPr="00C62F96">
        <w:rPr>
          <w:rFonts w:ascii="Book Antiqua" w:hAnsi="Book Antiqua"/>
          <w:b/>
          <w:sz w:val="24"/>
          <w:szCs w:val="24"/>
          <w:lang w:val="en-US"/>
        </w:rPr>
        <w:t>; 3D Volume rendering.</w:t>
      </w:r>
    </w:p>
    <w:p w:rsidR="00BE2D39" w:rsidRPr="00C62F96" w:rsidRDefault="00BE2D39" w:rsidP="0065061E">
      <w:pPr>
        <w:pStyle w:val="a3"/>
        <w:spacing w:line="360" w:lineRule="auto"/>
        <w:jc w:val="both"/>
        <w:rPr>
          <w:rFonts w:ascii="Book Antiqua" w:hAnsi="Book Antiqua"/>
          <w:b/>
          <w:sz w:val="24"/>
          <w:szCs w:val="24"/>
          <w:lang w:val="en-US"/>
        </w:rPr>
      </w:pPr>
    </w:p>
    <w:p w:rsidR="004B0690" w:rsidRPr="004B0690" w:rsidRDefault="004B0690" w:rsidP="0065061E">
      <w:pPr>
        <w:pStyle w:val="a3"/>
        <w:spacing w:line="360" w:lineRule="auto"/>
        <w:jc w:val="both"/>
        <w:rPr>
          <w:rFonts w:ascii="Book Antiqua" w:hAnsi="Book Antiqua"/>
          <w:sz w:val="24"/>
          <w:szCs w:val="24"/>
          <w:lang w:val="en-US"/>
        </w:rPr>
      </w:pPr>
    </w:p>
    <w:sectPr w:rsidR="004B0690" w:rsidRPr="004B0690" w:rsidSect="00943106">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EAE" w:rsidRDefault="00945EAE" w:rsidP="00DA2456">
      <w:pPr>
        <w:spacing w:after="0" w:line="240" w:lineRule="auto"/>
      </w:pPr>
      <w:r>
        <w:separator/>
      </w:r>
    </w:p>
  </w:endnote>
  <w:endnote w:type="continuationSeparator" w:id="0">
    <w:p w:rsidR="00945EAE" w:rsidRDefault="00945EAE" w:rsidP="00DA2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wCenMT-Bold">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46753"/>
      <w:docPartObj>
        <w:docPartGallery w:val="Page Numbers (Bottom of Page)"/>
        <w:docPartUnique/>
      </w:docPartObj>
    </w:sdtPr>
    <w:sdtEndPr/>
    <w:sdtContent>
      <w:p w:rsidR="00F1212F" w:rsidRDefault="0052434C">
        <w:pPr>
          <w:pStyle w:val="a7"/>
          <w:jc w:val="right"/>
        </w:pPr>
        <w:r>
          <w:fldChar w:fldCharType="begin"/>
        </w:r>
        <w:r>
          <w:instrText xml:space="preserve"> PAGE   \* MERGEFORMAT </w:instrText>
        </w:r>
        <w:r>
          <w:fldChar w:fldCharType="separate"/>
        </w:r>
        <w:r w:rsidR="00491F3C">
          <w:rPr>
            <w:noProof/>
          </w:rPr>
          <w:t>30</w:t>
        </w:r>
        <w:r>
          <w:rPr>
            <w:noProof/>
          </w:rPr>
          <w:fldChar w:fldCharType="end"/>
        </w:r>
      </w:p>
    </w:sdtContent>
  </w:sdt>
  <w:p w:rsidR="00F1212F" w:rsidRDefault="00F1212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EAE" w:rsidRDefault="00945EAE" w:rsidP="00DA2456">
      <w:pPr>
        <w:spacing w:after="0" w:line="240" w:lineRule="auto"/>
      </w:pPr>
      <w:r>
        <w:separator/>
      </w:r>
    </w:p>
  </w:footnote>
  <w:footnote w:type="continuationSeparator" w:id="0">
    <w:p w:rsidR="00945EAE" w:rsidRDefault="00945EAE" w:rsidP="00DA24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F21528"/>
    <w:multiLevelType w:val="hybridMultilevel"/>
    <w:tmpl w:val="D9122266"/>
    <w:lvl w:ilvl="0" w:tplc="FE7C98B4">
      <w:start w:val="36"/>
      <w:numFmt w:val="bullet"/>
      <w:lvlText w:val="-"/>
      <w:lvlJc w:val="left"/>
      <w:pPr>
        <w:ind w:left="720" w:hanging="360"/>
      </w:pPr>
      <w:rPr>
        <w:rFonts w:ascii="Book Antiqua" w:eastAsiaTheme="minorHAnsi" w:hAnsi="Book Antiqua"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7AEF6AE7"/>
    <w:multiLevelType w:val="hybridMultilevel"/>
    <w:tmpl w:val="53A0ABE8"/>
    <w:lvl w:ilvl="0" w:tplc="E4AA0190">
      <w:start w:val="1"/>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4A0"/>
    <w:rsid w:val="00000252"/>
    <w:rsid w:val="00003DF5"/>
    <w:rsid w:val="0000513E"/>
    <w:rsid w:val="00006531"/>
    <w:rsid w:val="0000680C"/>
    <w:rsid w:val="00007BAC"/>
    <w:rsid w:val="00014CB9"/>
    <w:rsid w:val="00035D7F"/>
    <w:rsid w:val="00036BA3"/>
    <w:rsid w:val="000423F6"/>
    <w:rsid w:val="00046EEB"/>
    <w:rsid w:val="00051F3C"/>
    <w:rsid w:val="00051FCD"/>
    <w:rsid w:val="00052F30"/>
    <w:rsid w:val="00054E1F"/>
    <w:rsid w:val="00055604"/>
    <w:rsid w:val="0006075E"/>
    <w:rsid w:val="00062699"/>
    <w:rsid w:val="00063E81"/>
    <w:rsid w:val="00071452"/>
    <w:rsid w:val="00072332"/>
    <w:rsid w:val="0007416C"/>
    <w:rsid w:val="00076D29"/>
    <w:rsid w:val="00083F11"/>
    <w:rsid w:val="000853A5"/>
    <w:rsid w:val="00087920"/>
    <w:rsid w:val="00091F54"/>
    <w:rsid w:val="00092423"/>
    <w:rsid w:val="00095BA8"/>
    <w:rsid w:val="00095DC5"/>
    <w:rsid w:val="000A0DDE"/>
    <w:rsid w:val="000A17DC"/>
    <w:rsid w:val="000A6DC2"/>
    <w:rsid w:val="000B0059"/>
    <w:rsid w:val="000B3E4B"/>
    <w:rsid w:val="000B51FE"/>
    <w:rsid w:val="000B7B67"/>
    <w:rsid w:val="000C02AB"/>
    <w:rsid w:val="000C07FC"/>
    <w:rsid w:val="000C081A"/>
    <w:rsid w:val="000C0CC4"/>
    <w:rsid w:val="000C49FA"/>
    <w:rsid w:val="000C6263"/>
    <w:rsid w:val="000D0F13"/>
    <w:rsid w:val="000D632B"/>
    <w:rsid w:val="000D6DA3"/>
    <w:rsid w:val="000D7F80"/>
    <w:rsid w:val="000E27BA"/>
    <w:rsid w:val="000E2F22"/>
    <w:rsid w:val="000E399A"/>
    <w:rsid w:val="000E3AED"/>
    <w:rsid w:val="000E3C6B"/>
    <w:rsid w:val="000E4CAD"/>
    <w:rsid w:val="000E7D72"/>
    <w:rsid w:val="000E7DF0"/>
    <w:rsid w:val="000F0E3F"/>
    <w:rsid w:val="000F114E"/>
    <w:rsid w:val="000F38DB"/>
    <w:rsid w:val="000F487F"/>
    <w:rsid w:val="000F63B2"/>
    <w:rsid w:val="00101606"/>
    <w:rsid w:val="001022C0"/>
    <w:rsid w:val="00105423"/>
    <w:rsid w:val="00105921"/>
    <w:rsid w:val="0010653A"/>
    <w:rsid w:val="00111BC9"/>
    <w:rsid w:val="001144E0"/>
    <w:rsid w:val="00125F46"/>
    <w:rsid w:val="001321AD"/>
    <w:rsid w:val="00132435"/>
    <w:rsid w:val="00133A8A"/>
    <w:rsid w:val="00133F0E"/>
    <w:rsid w:val="00134557"/>
    <w:rsid w:val="00140223"/>
    <w:rsid w:val="001421F0"/>
    <w:rsid w:val="00143682"/>
    <w:rsid w:val="00144035"/>
    <w:rsid w:val="001516CE"/>
    <w:rsid w:val="001521C1"/>
    <w:rsid w:val="001534E4"/>
    <w:rsid w:val="00165DF2"/>
    <w:rsid w:val="0016600C"/>
    <w:rsid w:val="00172E4A"/>
    <w:rsid w:val="00174A66"/>
    <w:rsid w:val="00183360"/>
    <w:rsid w:val="00195C2D"/>
    <w:rsid w:val="00197346"/>
    <w:rsid w:val="001A3338"/>
    <w:rsid w:val="001A346A"/>
    <w:rsid w:val="001A36B1"/>
    <w:rsid w:val="001A6A5F"/>
    <w:rsid w:val="001A6C05"/>
    <w:rsid w:val="001A7349"/>
    <w:rsid w:val="001A7F4A"/>
    <w:rsid w:val="001B3B7C"/>
    <w:rsid w:val="001B4806"/>
    <w:rsid w:val="001B7132"/>
    <w:rsid w:val="001C0927"/>
    <w:rsid w:val="001C2408"/>
    <w:rsid w:val="001C3C95"/>
    <w:rsid w:val="001C7D6C"/>
    <w:rsid w:val="001D303B"/>
    <w:rsid w:val="001D4593"/>
    <w:rsid w:val="001D4D5D"/>
    <w:rsid w:val="001D5B68"/>
    <w:rsid w:val="001E29C7"/>
    <w:rsid w:val="001E6A7A"/>
    <w:rsid w:val="001F0706"/>
    <w:rsid w:val="001F229F"/>
    <w:rsid w:val="001F5F64"/>
    <w:rsid w:val="002015B1"/>
    <w:rsid w:val="00201FB7"/>
    <w:rsid w:val="002068A9"/>
    <w:rsid w:val="002068C9"/>
    <w:rsid w:val="0021105D"/>
    <w:rsid w:val="002225F7"/>
    <w:rsid w:val="00226D1E"/>
    <w:rsid w:val="002273CF"/>
    <w:rsid w:val="002355AE"/>
    <w:rsid w:val="00240844"/>
    <w:rsid w:val="00246111"/>
    <w:rsid w:val="002465C5"/>
    <w:rsid w:val="0025177A"/>
    <w:rsid w:val="00255E26"/>
    <w:rsid w:val="00256434"/>
    <w:rsid w:val="0026501F"/>
    <w:rsid w:val="00265857"/>
    <w:rsid w:val="0026717E"/>
    <w:rsid w:val="00270B96"/>
    <w:rsid w:val="00273B42"/>
    <w:rsid w:val="002751A3"/>
    <w:rsid w:val="0028169D"/>
    <w:rsid w:val="00283A6C"/>
    <w:rsid w:val="002901A8"/>
    <w:rsid w:val="002932C1"/>
    <w:rsid w:val="00297AF0"/>
    <w:rsid w:val="002A1CB3"/>
    <w:rsid w:val="002A49BB"/>
    <w:rsid w:val="002A55EF"/>
    <w:rsid w:val="002A5C2C"/>
    <w:rsid w:val="002A5F6B"/>
    <w:rsid w:val="002A5F8B"/>
    <w:rsid w:val="002A723F"/>
    <w:rsid w:val="002B41E8"/>
    <w:rsid w:val="002B4EAB"/>
    <w:rsid w:val="002B631B"/>
    <w:rsid w:val="002B777F"/>
    <w:rsid w:val="002B7B08"/>
    <w:rsid w:val="002C021C"/>
    <w:rsid w:val="002C04D2"/>
    <w:rsid w:val="002C2CEA"/>
    <w:rsid w:val="002C50F0"/>
    <w:rsid w:val="002C7FE7"/>
    <w:rsid w:val="002D0482"/>
    <w:rsid w:val="002D41C8"/>
    <w:rsid w:val="002D5605"/>
    <w:rsid w:val="002E35E6"/>
    <w:rsid w:val="002E3A98"/>
    <w:rsid w:val="002F1BD0"/>
    <w:rsid w:val="002F5549"/>
    <w:rsid w:val="002F5592"/>
    <w:rsid w:val="002F5CE6"/>
    <w:rsid w:val="003010FF"/>
    <w:rsid w:val="003032B4"/>
    <w:rsid w:val="003045CE"/>
    <w:rsid w:val="003077ED"/>
    <w:rsid w:val="00311BAF"/>
    <w:rsid w:val="00312636"/>
    <w:rsid w:val="00313A69"/>
    <w:rsid w:val="003142FF"/>
    <w:rsid w:val="0032060C"/>
    <w:rsid w:val="00320683"/>
    <w:rsid w:val="003215FC"/>
    <w:rsid w:val="003244CE"/>
    <w:rsid w:val="003308A6"/>
    <w:rsid w:val="00335D83"/>
    <w:rsid w:val="00340903"/>
    <w:rsid w:val="00343D98"/>
    <w:rsid w:val="00345B13"/>
    <w:rsid w:val="00350143"/>
    <w:rsid w:val="00351226"/>
    <w:rsid w:val="00352AFE"/>
    <w:rsid w:val="00356FDE"/>
    <w:rsid w:val="003629E9"/>
    <w:rsid w:val="00364071"/>
    <w:rsid w:val="00366ACA"/>
    <w:rsid w:val="00367126"/>
    <w:rsid w:val="00371300"/>
    <w:rsid w:val="00384F06"/>
    <w:rsid w:val="00385AA6"/>
    <w:rsid w:val="00386565"/>
    <w:rsid w:val="00390884"/>
    <w:rsid w:val="00393713"/>
    <w:rsid w:val="00393FA7"/>
    <w:rsid w:val="00394273"/>
    <w:rsid w:val="003976F9"/>
    <w:rsid w:val="003A07D1"/>
    <w:rsid w:val="003A0A88"/>
    <w:rsid w:val="003A2A55"/>
    <w:rsid w:val="003A3302"/>
    <w:rsid w:val="003A340C"/>
    <w:rsid w:val="003A3730"/>
    <w:rsid w:val="003A47E1"/>
    <w:rsid w:val="003A4CFB"/>
    <w:rsid w:val="003A67DF"/>
    <w:rsid w:val="003A76FB"/>
    <w:rsid w:val="003B2930"/>
    <w:rsid w:val="003B7A3C"/>
    <w:rsid w:val="003C6278"/>
    <w:rsid w:val="003C6D45"/>
    <w:rsid w:val="003D697E"/>
    <w:rsid w:val="003E15D2"/>
    <w:rsid w:val="003E1D16"/>
    <w:rsid w:val="003E3DAF"/>
    <w:rsid w:val="003E5295"/>
    <w:rsid w:val="003E5E23"/>
    <w:rsid w:val="003F13C6"/>
    <w:rsid w:val="003F2336"/>
    <w:rsid w:val="003F2596"/>
    <w:rsid w:val="003F3B16"/>
    <w:rsid w:val="003F5780"/>
    <w:rsid w:val="003F716A"/>
    <w:rsid w:val="003F7E15"/>
    <w:rsid w:val="0040253E"/>
    <w:rsid w:val="00412E03"/>
    <w:rsid w:val="004148C7"/>
    <w:rsid w:val="00416135"/>
    <w:rsid w:val="00422024"/>
    <w:rsid w:val="00425073"/>
    <w:rsid w:val="00425943"/>
    <w:rsid w:val="00426D11"/>
    <w:rsid w:val="00431544"/>
    <w:rsid w:val="0043469A"/>
    <w:rsid w:val="0043704B"/>
    <w:rsid w:val="0043775A"/>
    <w:rsid w:val="00453847"/>
    <w:rsid w:val="004541B7"/>
    <w:rsid w:val="004574D0"/>
    <w:rsid w:val="004575F6"/>
    <w:rsid w:val="00461591"/>
    <w:rsid w:val="00464E64"/>
    <w:rsid w:val="004700C4"/>
    <w:rsid w:val="00471ABB"/>
    <w:rsid w:val="00472320"/>
    <w:rsid w:val="00475BBC"/>
    <w:rsid w:val="004773AF"/>
    <w:rsid w:val="00477DC2"/>
    <w:rsid w:val="00480AED"/>
    <w:rsid w:val="004863E5"/>
    <w:rsid w:val="004864E9"/>
    <w:rsid w:val="00491F3C"/>
    <w:rsid w:val="004964AB"/>
    <w:rsid w:val="0049691B"/>
    <w:rsid w:val="00496BCD"/>
    <w:rsid w:val="004977AC"/>
    <w:rsid w:val="004A383E"/>
    <w:rsid w:val="004A51A9"/>
    <w:rsid w:val="004A56B1"/>
    <w:rsid w:val="004B0690"/>
    <w:rsid w:val="004B1DE4"/>
    <w:rsid w:val="004B44B3"/>
    <w:rsid w:val="004B66EB"/>
    <w:rsid w:val="004C1849"/>
    <w:rsid w:val="004C7755"/>
    <w:rsid w:val="004D698D"/>
    <w:rsid w:val="004F0151"/>
    <w:rsid w:val="004F19A2"/>
    <w:rsid w:val="004F306D"/>
    <w:rsid w:val="004F5D5A"/>
    <w:rsid w:val="004F68B7"/>
    <w:rsid w:val="004F79CB"/>
    <w:rsid w:val="004F7C24"/>
    <w:rsid w:val="00500F86"/>
    <w:rsid w:val="00504549"/>
    <w:rsid w:val="005049A0"/>
    <w:rsid w:val="00510ED3"/>
    <w:rsid w:val="0051783F"/>
    <w:rsid w:val="005216BA"/>
    <w:rsid w:val="0052405E"/>
    <w:rsid w:val="0052434C"/>
    <w:rsid w:val="005248D0"/>
    <w:rsid w:val="00525E65"/>
    <w:rsid w:val="00526D6B"/>
    <w:rsid w:val="00526ED8"/>
    <w:rsid w:val="00530398"/>
    <w:rsid w:val="00530E67"/>
    <w:rsid w:val="00531738"/>
    <w:rsid w:val="00531D75"/>
    <w:rsid w:val="005351A9"/>
    <w:rsid w:val="00536538"/>
    <w:rsid w:val="00540BE4"/>
    <w:rsid w:val="00541A4A"/>
    <w:rsid w:val="00542D86"/>
    <w:rsid w:val="0054480F"/>
    <w:rsid w:val="00557140"/>
    <w:rsid w:val="0056200D"/>
    <w:rsid w:val="00562094"/>
    <w:rsid w:val="00566413"/>
    <w:rsid w:val="005728BF"/>
    <w:rsid w:val="00572D33"/>
    <w:rsid w:val="0058015B"/>
    <w:rsid w:val="00580B0B"/>
    <w:rsid w:val="00583939"/>
    <w:rsid w:val="00583DA9"/>
    <w:rsid w:val="00590FD7"/>
    <w:rsid w:val="00591689"/>
    <w:rsid w:val="005937A6"/>
    <w:rsid w:val="00596F0F"/>
    <w:rsid w:val="005A3EA6"/>
    <w:rsid w:val="005A7C34"/>
    <w:rsid w:val="005B6F84"/>
    <w:rsid w:val="005B7599"/>
    <w:rsid w:val="005B79CD"/>
    <w:rsid w:val="005C1FF7"/>
    <w:rsid w:val="005C3B8A"/>
    <w:rsid w:val="005D06A3"/>
    <w:rsid w:val="005D1382"/>
    <w:rsid w:val="005D4510"/>
    <w:rsid w:val="005D69B5"/>
    <w:rsid w:val="005E1323"/>
    <w:rsid w:val="005E21C8"/>
    <w:rsid w:val="005E5CA9"/>
    <w:rsid w:val="005E6305"/>
    <w:rsid w:val="005E6A2D"/>
    <w:rsid w:val="005E7D8F"/>
    <w:rsid w:val="005F5BC3"/>
    <w:rsid w:val="006000F2"/>
    <w:rsid w:val="00600FB8"/>
    <w:rsid w:val="0060794F"/>
    <w:rsid w:val="0061161F"/>
    <w:rsid w:val="0061356F"/>
    <w:rsid w:val="00614C1E"/>
    <w:rsid w:val="006203AD"/>
    <w:rsid w:val="00621115"/>
    <w:rsid w:val="00621DCF"/>
    <w:rsid w:val="0062428A"/>
    <w:rsid w:val="00626F52"/>
    <w:rsid w:val="00630B97"/>
    <w:rsid w:val="00631D4A"/>
    <w:rsid w:val="0063448B"/>
    <w:rsid w:val="00636779"/>
    <w:rsid w:val="006402BB"/>
    <w:rsid w:val="0064246E"/>
    <w:rsid w:val="00646232"/>
    <w:rsid w:val="00647C9F"/>
    <w:rsid w:val="00647E4C"/>
    <w:rsid w:val="0065061E"/>
    <w:rsid w:val="00653AE5"/>
    <w:rsid w:val="006551C4"/>
    <w:rsid w:val="0065532C"/>
    <w:rsid w:val="00655A5A"/>
    <w:rsid w:val="00655D5F"/>
    <w:rsid w:val="00655EE0"/>
    <w:rsid w:val="006654F4"/>
    <w:rsid w:val="0066623A"/>
    <w:rsid w:val="0067010D"/>
    <w:rsid w:val="00674A01"/>
    <w:rsid w:val="006752C1"/>
    <w:rsid w:val="0067653F"/>
    <w:rsid w:val="00677E78"/>
    <w:rsid w:val="00682A54"/>
    <w:rsid w:val="00684170"/>
    <w:rsid w:val="00686038"/>
    <w:rsid w:val="00686222"/>
    <w:rsid w:val="00694EC3"/>
    <w:rsid w:val="00695249"/>
    <w:rsid w:val="00695D4B"/>
    <w:rsid w:val="0069767A"/>
    <w:rsid w:val="006A1BB8"/>
    <w:rsid w:val="006A23B3"/>
    <w:rsid w:val="006A2B9F"/>
    <w:rsid w:val="006A2C80"/>
    <w:rsid w:val="006A354C"/>
    <w:rsid w:val="006B28C4"/>
    <w:rsid w:val="006B38D1"/>
    <w:rsid w:val="006C17DB"/>
    <w:rsid w:val="006C374C"/>
    <w:rsid w:val="006C509F"/>
    <w:rsid w:val="006C7B36"/>
    <w:rsid w:val="006D50EB"/>
    <w:rsid w:val="006E3158"/>
    <w:rsid w:val="006E378A"/>
    <w:rsid w:val="006E39A5"/>
    <w:rsid w:val="006E655A"/>
    <w:rsid w:val="006E67A8"/>
    <w:rsid w:val="0070046B"/>
    <w:rsid w:val="0070376C"/>
    <w:rsid w:val="00710AB3"/>
    <w:rsid w:val="00710EA0"/>
    <w:rsid w:val="007152C8"/>
    <w:rsid w:val="0072412E"/>
    <w:rsid w:val="00727039"/>
    <w:rsid w:val="00727409"/>
    <w:rsid w:val="00727B01"/>
    <w:rsid w:val="007411C9"/>
    <w:rsid w:val="0074791C"/>
    <w:rsid w:val="0076435E"/>
    <w:rsid w:val="00765322"/>
    <w:rsid w:val="0077148B"/>
    <w:rsid w:val="00772193"/>
    <w:rsid w:val="007722F9"/>
    <w:rsid w:val="00773EEE"/>
    <w:rsid w:val="00776D48"/>
    <w:rsid w:val="00777B0B"/>
    <w:rsid w:val="00780F42"/>
    <w:rsid w:val="00785F0E"/>
    <w:rsid w:val="0079144A"/>
    <w:rsid w:val="0079325A"/>
    <w:rsid w:val="007A0055"/>
    <w:rsid w:val="007A070F"/>
    <w:rsid w:val="007A2964"/>
    <w:rsid w:val="007A6B42"/>
    <w:rsid w:val="007B1463"/>
    <w:rsid w:val="007B4672"/>
    <w:rsid w:val="007B6522"/>
    <w:rsid w:val="007C1C65"/>
    <w:rsid w:val="007C4F16"/>
    <w:rsid w:val="007C76FD"/>
    <w:rsid w:val="007D4CFD"/>
    <w:rsid w:val="007D4D04"/>
    <w:rsid w:val="007E0090"/>
    <w:rsid w:val="007E0D44"/>
    <w:rsid w:val="007E1582"/>
    <w:rsid w:val="007E47A4"/>
    <w:rsid w:val="007E7DED"/>
    <w:rsid w:val="007F1E68"/>
    <w:rsid w:val="007F1EA2"/>
    <w:rsid w:val="007F200F"/>
    <w:rsid w:val="007F25D8"/>
    <w:rsid w:val="007F2927"/>
    <w:rsid w:val="007F6D07"/>
    <w:rsid w:val="008006BA"/>
    <w:rsid w:val="00800F2E"/>
    <w:rsid w:val="0080430B"/>
    <w:rsid w:val="00806ED7"/>
    <w:rsid w:val="00811D99"/>
    <w:rsid w:val="00812720"/>
    <w:rsid w:val="00820200"/>
    <w:rsid w:val="00820398"/>
    <w:rsid w:val="00820C79"/>
    <w:rsid w:val="00834B70"/>
    <w:rsid w:val="00840241"/>
    <w:rsid w:val="00840657"/>
    <w:rsid w:val="00842FE5"/>
    <w:rsid w:val="008439BD"/>
    <w:rsid w:val="00844C4C"/>
    <w:rsid w:val="008502E3"/>
    <w:rsid w:val="0085525E"/>
    <w:rsid w:val="008552B2"/>
    <w:rsid w:val="00856FEB"/>
    <w:rsid w:val="00857EC1"/>
    <w:rsid w:val="00861447"/>
    <w:rsid w:val="00861C6E"/>
    <w:rsid w:val="00867E4C"/>
    <w:rsid w:val="0087757F"/>
    <w:rsid w:val="00882E29"/>
    <w:rsid w:val="00884FF5"/>
    <w:rsid w:val="00886367"/>
    <w:rsid w:val="00890A04"/>
    <w:rsid w:val="00894EB8"/>
    <w:rsid w:val="008960E5"/>
    <w:rsid w:val="008A0A65"/>
    <w:rsid w:val="008A32F7"/>
    <w:rsid w:val="008A36D9"/>
    <w:rsid w:val="008A53F7"/>
    <w:rsid w:val="008A777B"/>
    <w:rsid w:val="008B4841"/>
    <w:rsid w:val="008B794D"/>
    <w:rsid w:val="008C0B9F"/>
    <w:rsid w:val="008C0F50"/>
    <w:rsid w:val="008C607B"/>
    <w:rsid w:val="008D3FED"/>
    <w:rsid w:val="008D6BB4"/>
    <w:rsid w:val="008E085D"/>
    <w:rsid w:val="008E11CD"/>
    <w:rsid w:val="008E4ED1"/>
    <w:rsid w:val="008E58FF"/>
    <w:rsid w:val="008E7650"/>
    <w:rsid w:val="008E7985"/>
    <w:rsid w:val="008F6438"/>
    <w:rsid w:val="008F655E"/>
    <w:rsid w:val="00910E7A"/>
    <w:rsid w:val="00914339"/>
    <w:rsid w:val="009144D4"/>
    <w:rsid w:val="0091746E"/>
    <w:rsid w:val="009223C1"/>
    <w:rsid w:val="00927CE3"/>
    <w:rsid w:val="00930F2C"/>
    <w:rsid w:val="0093390E"/>
    <w:rsid w:val="009364BE"/>
    <w:rsid w:val="009366C0"/>
    <w:rsid w:val="0094057C"/>
    <w:rsid w:val="00943106"/>
    <w:rsid w:val="009437D9"/>
    <w:rsid w:val="009453FB"/>
    <w:rsid w:val="00945EAE"/>
    <w:rsid w:val="00946F35"/>
    <w:rsid w:val="009505F8"/>
    <w:rsid w:val="00952394"/>
    <w:rsid w:val="00954F31"/>
    <w:rsid w:val="009553B7"/>
    <w:rsid w:val="0095793A"/>
    <w:rsid w:val="00962E09"/>
    <w:rsid w:val="0096568C"/>
    <w:rsid w:val="0096666C"/>
    <w:rsid w:val="0096671C"/>
    <w:rsid w:val="009703B5"/>
    <w:rsid w:val="00973255"/>
    <w:rsid w:val="009732CC"/>
    <w:rsid w:val="00980E5C"/>
    <w:rsid w:val="00981797"/>
    <w:rsid w:val="00981827"/>
    <w:rsid w:val="00981E28"/>
    <w:rsid w:val="00982575"/>
    <w:rsid w:val="00986E10"/>
    <w:rsid w:val="00987320"/>
    <w:rsid w:val="00993CAC"/>
    <w:rsid w:val="009945B4"/>
    <w:rsid w:val="009A4438"/>
    <w:rsid w:val="009A4D01"/>
    <w:rsid w:val="009A5DFF"/>
    <w:rsid w:val="009A60F1"/>
    <w:rsid w:val="009B46B0"/>
    <w:rsid w:val="009B61CB"/>
    <w:rsid w:val="009B7A4D"/>
    <w:rsid w:val="009B7C90"/>
    <w:rsid w:val="009C0DAD"/>
    <w:rsid w:val="009C1C7C"/>
    <w:rsid w:val="009C2835"/>
    <w:rsid w:val="009C28AC"/>
    <w:rsid w:val="009C54A0"/>
    <w:rsid w:val="009C7645"/>
    <w:rsid w:val="009C767D"/>
    <w:rsid w:val="009D0F3D"/>
    <w:rsid w:val="009D5C1F"/>
    <w:rsid w:val="009E45BF"/>
    <w:rsid w:val="009E6A23"/>
    <w:rsid w:val="009E7327"/>
    <w:rsid w:val="009F0102"/>
    <w:rsid w:val="009F78F5"/>
    <w:rsid w:val="00A05C3A"/>
    <w:rsid w:val="00A115B8"/>
    <w:rsid w:val="00A14B9B"/>
    <w:rsid w:val="00A1559F"/>
    <w:rsid w:val="00A1768E"/>
    <w:rsid w:val="00A216E6"/>
    <w:rsid w:val="00A235EC"/>
    <w:rsid w:val="00A236B2"/>
    <w:rsid w:val="00A2453D"/>
    <w:rsid w:val="00A31075"/>
    <w:rsid w:val="00A33305"/>
    <w:rsid w:val="00A42980"/>
    <w:rsid w:val="00A46403"/>
    <w:rsid w:val="00A47EAC"/>
    <w:rsid w:val="00A51165"/>
    <w:rsid w:val="00A54587"/>
    <w:rsid w:val="00A54EAD"/>
    <w:rsid w:val="00A55FC7"/>
    <w:rsid w:val="00A5712D"/>
    <w:rsid w:val="00A600DF"/>
    <w:rsid w:val="00A6572C"/>
    <w:rsid w:val="00A65D7A"/>
    <w:rsid w:val="00A67EE8"/>
    <w:rsid w:val="00A70419"/>
    <w:rsid w:val="00A761F9"/>
    <w:rsid w:val="00A764A3"/>
    <w:rsid w:val="00A829DF"/>
    <w:rsid w:val="00A87F72"/>
    <w:rsid w:val="00A90EE7"/>
    <w:rsid w:val="00A91335"/>
    <w:rsid w:val="00A917A7"/>
    <w:rsid w:val="00A91E39"/>
    <w:rsid w:val="00A964CE"/>
    <w:rsid w:val="00A96DD4"/>
    <w:rsid w:val="00A97F79"/>
    <w:rsid w:val="00AA4031"/>
    <w:rsid w:val="00AA68CC"/>
    <w:rsid w:val="00AB1B8B"/>
    <w:rsid w:val="00AB1E40"/>
    <w:rsid w:val="00AB2D5B"/>
    <w:rsid w:val="00AB621F"/>
    <w:rsid w:val="00AC1709"/>
    <w:rsid w:val="00AC4641"/>
    <w:rsid w:val="00AC5FA3"/>
    <w:rsid w:val="00AD295D"/>
    <w:rsid w:val="00AD42FE"/>
    <w:rsid w:val="00AD5A86"/>
    <w:rsid w:val="00AE056F"/>
    <w:rsid w:val="00AF572A"/>
    <w:rsid w:val="00AF6716"/>
    <w:rsid w:val="00B01488"/>
    <w:rsid w:val="00B0184F"/>
    <w:rsid w:val="00B01898"/>
    <w:rsid w:val="00B01E61"/>
    <w:rsid w:val="00B053CB"/>
    <w:rsid w:val="00B060F4"/>
    <w:rsid w:val="00B06472"/>
    <w:rsid w:val="00B064DC"/>
    <w:rsid w:val="00B120C7"/>
    <w:rsid w:val="00B14435"/>
    <w:rsid w:val="00B20D26"/>
    <w:rsid w:val="00B223AA"/>
    <w:rsid w:val="00B26041"/>
    <w:rsid w:val="00B267BA"/>
    <w:rsid w:val="00B2750A"/>
    <w:rsid w:val="00B27BC0"/>
    <w:rsid w:val="00B30012"/>
    <w:rsid w:val="00B304AC"/>
    <w:rsid w:val="00B34692"/>
    <w:rsid w:val="00B34E05"/>
    <w:rsid w:val="00B36D19"/>
    <w:rsid w:val="00B404F0"/>
    <w:rsid w:val="00B408FB"/>
    <w:rsid w:val="00B4321E"/>
    <w:rsid w:val="00B50F6F"/>
    <w:rsid w:val="00B53590"/>
    <w:rsid w:val="00B53968"/>
    <w:rsid w:val="00B5469A"/>
    <w:rsid w:val="00B55D8A"/>
    <w:rsid w:val="00B56FA7"/>
    <w:rsid w:val="00B60CED"/>
    <w:rsid w:val="00B61423"/>
    <w:rsid w:val="00B63FC4"/>
    <w:rsid w:val="00B744B2"/>
    <w:rsid w:val="00B912C4"/>
    <w:rsid w:val="00B92579"/>
    <w:rsid w:val="00B9303F"/>
    <w:rsid w:val="00B95AC7"/>
    <w:rsid w:val="00BA0677"/>
    <w:rsid w:val="00BA3375"/>
    <w:rsid w:val="00BA3B67"/>
    <w:rsid w:val="00BA3D47"/>
    <w:rsid w:val="00BA47CC"/>
    <w:rsid w:val="00BA50EC"/>
    <w:rsid w:val="00BA5725"/>
    <w:rsid w:val="00BA7033"/>
    <w:rsid w:val="00BB18B5"/>
    <w:rsid w:val="00BB35D2"/>
    <w:rsid w:val="00BB45B1"/>
    <w:rsid w:val="00BB4CCB"/>
    <w:rsid w:val="00BC051F"/>
    <w:rsid w:val="00BC086A"/>
    <w:rsid w:val="00BC1221"/>
    <w:rsid w:val="00BC3673"/>
    <w:rsid w:val="00BC3F78"/>
    <w:rsid w:val="00BC639B"/>
    <w:rsid w:val="00BC74EF"/>
    <w:rsid w:val="00BD0582"/>
    <w:rsid w:val="00BD0F56"/>
    <w:rsid w:val="00BD6005"/>
    <w:rsid w:val="00BE0A2C"/>
    <w:rsid w:val="00BE0B19"/>
    <w:rsid w:val="00BE217C"/>
    <w:rsid w:val="00BE23C7"/>
    <w:rsid w:val="00BE2D39"/>
    <w:rsid w:val="00BE4E73"/>
    <w:rsid w:val="00BF0962"/>
    <w:rsid w:val="00BF3E38"/>
    <w:rsid w:val="00BF640B"/>
    <w:rsid w:val="00C067EB"/>
    <w:rsid w:val="00C06817"/>
    <w:rsid w:val="00C07545"/>
    <w:rsid w:val="00C07C5C"/>
    <w:rsid w:val="00C10B6A"/>
    <w:rsid w:val="00C12289"/>
    <w:rsid w:val="00C12BCF"/>
    <w:rsid w:val="00C14CC6"/>
    <w:rsid w:val="00C2053E"/>
    <w:rsid w:val="00C25B54"/>
    <w:rsid w:val="00C25E54"/>
    <w:rsid w:val="00C26D5F"/>
    <w:rsid w:val="00C3260F"/>
    <w:rsid w:val="00C35D13"/>
    <w:rsid w:val="00C36E5E"/>
    <w:rsid w:val="00C37803"/>
    <w:rsid w:val="00C41AFE"/>
    <w:rsid w:val="00C463EB"/>
    <w:rsid w:val="00C466E5"/>
    <w:rsid w:val="00C5394B"/>
    <w:rsid w:val="00C55373"/>
    <w:rsid w:val="00C55551"/>
    <w:rsid w:val="00C61CF8"/>
    <w:rsid w:val="00C62F96"/>
    <w:rsid w:val="00C65081"/>
    <w:rsid w:val="00C70903"/>
    <w:rsid w:val="00C770B1"/>
    <w:rsid w:val="00C82E00"/>
    <w:rsid w:val="00C83658"/>
    <w:rsid w:val="00C85154"/>
    <w:rsid w:val="00C9310E"/>
    <w:rsid w:val="00C9678A"/>
    <w:rsid w:val="00C970DE"/>
    <w:rsid w:val="00CB12F2"/>
    <w:rsid w:val="00CB3D8D"/>
    <w:rsid w:val="00CB4982"/>
    <w:rsid w:val="00CB5727"/>
    <w:rsid w:val="00CB73EB"/>
    <w:rsid w:val="00CC18FD"/>
    <w:rsid w:val="00CC327B"/>
    <w:rsid w:val="00CC51FF"/>
    <w:rsid w:val="00CC6162"/>
    <w:rsid w:val="00CD636B"/>
    <w:rsid w:val="00CE004C"/>
    <w:rsid w:val="00CE1817"/>
    <w:rsid w:val="00CE3320"/>
    <w:rsid w:val="00CE78D4"/>
    <w:rsid w:val="00CE7ECE"/>
    <w:rsid w:val="00CF13ED"/>
    <w:rsid w:val="00CF20AC"/>
    <w:rsid w:val="00D003F0"/>
    <w:rsid w:val="00D0192D"/>
    <w:rsid w:val="00D01ADF"/>
    <w:rsid w:val="00D01E49"/>
    <w:rsid w:val="00D03299"/>
    <w:rsid w:val="00D03CF0"/>
    <w:rsid w:val="00D04C45"/>
    <w:rsid w:val="00D04F19"/>
    <w:rsid w:val="00D0507F"/>
    <w:rsid w:val="00D155D0"/>
    <w:rsid w:val="00D17590"/>
    <w:rsid w:val="00D25658"/>
    <w:rsid w:val="00D30122"/>
    <w:rsid w:val="00D37144"/>
    <w:rsid w:val="00D43B21"/>
    <w:rsid w:val="00D45698"/>
    <w:rsid w:val="00D4571D"/>
    <w:rsid w:val="00D47970"/>
    <w:rsid w:val="00D47A1B"/>
    <w:rsid w:val="00D50E40"/>
    <w:rsid w:val="00D51491"/>
    <w:rsid w:val="00D60C5B"/>
    <w:rsid w:val="00D612B2"/>
    <w:rsid w:val="00D67128"/>
    <w:rsid w:val="00D70F8C"/>
    <w:rsid w:val="00D7228E"/>
    <w:rsid w:val="00D72D6C"/>
    <w:rsid w:val="00D74AAE"/>
    <w:rsid w:val="00D757B8"/>
    <w:rsid w:val="00D77448"/>
    <w:rsid w:val="00D81D63"/>
    <w:rsid w:val="00D83498"/>
    <w:rsid w:val="00D86B47"/>
    <w:rsid w:val="00D86E7F"/>
    <w:rsid w:val="00D904E6"/>
    <w:rsid w:val="00D91C2A"/>
    <w:rsid w:val="00D9421C"/>
    <w:rsid w:val="00D95134"/>
    <w:rsid w:val="00D961FA"/>
    <w:rsid w:val="00DA1FB7"/>
    <w:rsid w:val="00DA2456"/>
    <w:rsid w:val="00DA3309"/>
    <w:rsid w:val="00DA71F2"/>
    <w:rsid w:val="00DB0A19"/>
    <w:rsid w:val="00DB1971"/>
    <w:rsid w:val="00DB6292"/>
    <w:rsid w:val="00DC1E0D"/>
    <w:rsid w:val="00DC2994"/>
    <w:rsid w:val="00DC2E0D"/>
    <w:rsid w:val="00DC7302"/>
    <w:rsid w:val="00DC7A4D"/>
    <w:rsid w:val="00DE1DFC"/>
    <w:rsid w:val="00DE4BDB"/>
    <w:rsid w:val="00DE5C94"/>
    <w:rsid w:val="00DE72FD"/>
    <w:rsid w:val="00DE7BEC"/>
    <w:rsid w:val="00DF0AE3"/>
    <w:rsid w:val="00DF124C"/>
    <w:rsid w:val="00DF4DF5"/>
    <w:rsid w:val="00DF7416"/>
    <w:rsid w:val="00DF77A3"/>
    <w:rsid w:val="00E00ED4"/>
    <w:rsid w:val="00E01CEF"/>
    <w:rsid w:val="00E05B1D"/>
    <w:rsid w:val="00E105C1"/>
    <w:rsid w:val="00E12B41"/>
    <w:rsid w:val="00E12DB7"/>
    <w:rsid w:val="00E14FEF"/>
    <w:rsid w:val="00E21369"/>
    <w:rsid w:val="00E23ECE"/>
    <w:rsid w:val="00E31170"/>
    <w:rsid w:val="00E32EA3"/>
    <w:rsid w:val="00E331AF"/>
    <w:rsid w:val="00E347EB"/>
    <w:rsid w:val="00E40A24"/>
    <w:rsid w:val="00E448E7"/>
    <w:rsid w:val="00E46D69"/>
    <w:rsid w:val="00E50233"/>
    <w:rsid w:val="00E509E1"/>
    <w:rsid w:val="00E55643"/>
    <w:rsid w:val="00E61327"/>
    <w:rsid w:val="00E62164"/>
    <w:rsid w:val="00E622D7"/>
    <w:rsid w:val="00E65F4D"/>
    <w:rsid w:val="00E6757B"/>
    <w:rsid w:val="00E72077"/>
    <w:rsid w:val="00E72A5E"/>
    <w:rsid w:val="00E76485"/>
    <w:rsid w:val="00E77005"/>
    <w:rsid w:val="00E8388F"/>
    <w:rsid w:val="00E900A4"/>
    <w:rsid w:val="00E90101"/>
    <w:rsid w:val="00E960FF"/>
    <w:rsid w:val="00E971FF"/>
    <w:rsid w:val="00E97744"/>
    <w:rsid w:val="00EA04C3"/>
    <w:rsid w:val="00EA1316"/>
    <w:rsid w:val="00EA2669"/>
    <w:rsid w:val="00EA3C2D"/>
    <w:rsid w:val="00EB14C2"/>
    <w:rsid w:val="00EB2496"/>
    <w:rsid w:val="00EB4F5C"/>
    <w:rsid w:val="00EB5506"/>
    <w:rsid w:val="00EB5AAC"/>
    <w:rsid w:val="00EB6C22"/>
    <w:rsid w:val="00EC290B"/>
    <w:rsid w:val="00EC2AEF"/>
    <w:rsid w:val="00EC2CBE"/>
    <w:rsid w:val="00EC3998"/>
    <w:rsid w:val="00EC4549"/>
    <w:rsid w:val="00ED15D0"/>
    <w:rsid w:val="00ED4C2B"/>
    <w:rsid w:val="00EE03AD"/>
    <w:rsid w:val="00EE0F6B"/>
    <w:rsid w:val="00EE2944"/>
    <w:rsid w:val="00EE55F8"/>
    <w:rsid w:val="00EE56BE"/>
    <w:rsid w:val="00EF067D"/>
    <w:rsid w:val="00EF067E"/>
    <w:rsid w:val="00EF0A77"/>
    <w:rsid w:val="00EF4573"/>
    <w:rsid w:val="00EF537C"/>
    <w:rsid w:val="00EF794A"/>
    <w:rsid w:val="00F009AD"/>
    <w:rsid w:val="00F020F3"/>
    <w:rsid w:val="00F03F33"/>
    <w:rsid w:val="00F04A6C"/>
    <w:rsid w:val="00F05396"/>
    <w:rsid w:val="00F1212F"/>
    <w:rsid w:val="00F12789"/>
    <w:rsid w:val="00F15173"/>
    <w:rsid w:val="00F24512"/>
    <w:rsid w:val="00F25772"/>
    <w:rsid w:val="00F25F6F"/>
    <w:rsid w:val="00F26EE0"/>
    <w:rsid w:val="00F31262"/>
    <w:rsid w:val="00F320B3"/>
    <w:rsid w:val="00F3374B"/>
    <w:rsid w:val="00F36C49"/>
    <w:rsid w:val="00F37326"/>
    <w:rsid w:val="00F37519"/>
    <w:rsid w:val="00F457A8"/>
    <w:rsid w:val="00F5054F"/>
    <w:rsid w:val="00F5507A"/>
    <w:rsid w:val="00F57F52"/>
    <w:rsid w:val="00F6243E"/>
    <w:rsid w:val="00F64185"/>
    <w:rsid w:val="00F64428"/>
    <w:rsid w:val="00F66BCC"/>
    <w:rsid w:val="00F76475"/>
    <w:rsid w:val="00F773C8"/>
    <w:rsid w:val="00F8054F"/>
    <w:rsid w:val="00F837C1"/>
    <w:rsid w:val="00F90DCF"/>
    <w:rsid w:val="00F97C68"/>
    <w:rsid w:val="00FA10EF"/>
    <w:rsid w:val="00FA26EE"/>
    <w:rsid w:val="00FA2A6E"/>
    <w:rsid w:val="00FA2E2E"/>
    <w:rsid w:val="00FB3155"/>
    <w:rsid w:val="00FB7FAB"/>
    <w:rsid w:val="00FC11DC"/>
    <w:rsid w:val="00FC11EE"/>
    <w:rsid w:val="00FD16F9"/>
    <w:rsid w:val="00FD4437"/>
    <w:rsid w:val="00FD5168"/>
    <w:rsid w:val="00FD7A1C"/>
    <w:rsid w:val="00FD7FEC"/>
    <w:rsid w:val="00FE3065"/>
    <w:rsid w:val="00FE37E0"/>
    <w:rsid w:val="00FE51D4"/>
    <w:rsid w:val="00FF628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8054F"/>
    <w:pPr>
      <w:spacing w:after="0" w:line="240" w:lineRule="auto"/>
    </w:pPr>
  </w:style>
  <w:style w:type="paragraph" w:styleId="a4">
    <w:name w:val="Balloon Text"/>
    <w:basedOn w:val="a"/>
    <w:link w:val="TekstdymkaZnak"/>
    <w:uiPriority w:val="99"/>
    <w:semiHidden/>
    <w:unhideWhenUsed/>
    <w:rsid w:val="00727039"/>
    <w:pPr>
      <w:spacing w:after="0" w:line="240" w:lineRule="auto"/>
    </w:pPr>
    <w:rPr>
      <w:rFonts w:ascii="Tahoma" w:hAnsi="Tahoma" w:cs="Tahoma"/>
      <w:sz w:val="16"/>
      <w:szCs w:val="16"/>
    </w:rPr>
  </w:style>
  <w:style w:type="character" w:customStyle="1" w:styleId="TekstdymkaZnak">
    <w:name w:val="Tekst dymka Znak"/>
    <w:basedOn w:val="a0"/>
    <w:link w:val="a4"/>
    <w:uiPriority w:val="99"/>
    <w:semiHidden/>
    <w:rsid w:val="00727039"/>
    <w:rPr>
      <w:rFonts w:ascii="Tahoma" w:hAnsi="Tahoma" w:cs="Tahoma"/>
      <w:sz w:val="16"/>
      <w:szCs w:val="16"/>
    </w:rPr>
  </w:style>
  <w:style w:type="table" w:styleId="a5">
    <w:name w:val="Table Grid"/>
    <w:basedOn w:val="a1"/>
    <w:uiPriority w:val="59"/>
    <w:rsid w:val="003244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NagwekZnak"/>
    <w:uiPriority w:val="99"/>
    <w:unhideWhenUsed/>
    <w:rsid w:val="00DA2456"/>
    <w:pPr>
      <w:tabs>
        <w:tab w:val="center" w:pos="4536"/>
        <w:tab w:val="right" w:pos="9072"/>
      </w:tabs>
      <w:spacing w:after="0" w:line="240" w:lineRule="auto"/>
    </w:pPr>
  </w:style>
  <w:style w:type="character" w:customStyle="1" w:styleId="NagwekZnak">
    <w:name w:val="Nagłówek Znak"/>
    <w:basedOn w:val="a0"/>
    <w:link w:val="a6"/>
    <w:uiPriority w:val="99"/>
    <w:rsid w:val="00DA2456"/>
  </w:style>
  <w:style w:type="paragraph" w:styleId="a7">
    <w:name w:val="footer"/>
    <w:basedOn w:val="a"/>
    <w:link w:val="StopkaZnak"/>
    <w:uiPriority w:val="99"/>
    <w:unhideWhenUsed/>
    <w:rsid w:val="00DA2456"/>
    <w:pPr>
      <w:tabs>
        <w:tab w:val="center" w:pos="4536"/>
        <w:tab w:val="right" w:pos="9072"/>
      </w:tabs>
      <w:spacing w:after="0" w:line="240" w:lineRule="auto"/>
    </w:pPr>
  </w:style>
  <w:style w:type="character" w:customStyle="1" w:styleId="StopkaZnak">
    <w:name w:val="Stopka Znak"/>
    <w:basedOn w:val="a0"/>
    <w:link w:val="a7"/>
    <w:uiPriority w:val="99"/>
    <w:rsid w:val="00DA2456"/>
  </w:style>
  <w:style w:type="paragraph" w:styleId="a8">
    <w:name w:val="footnote text"/>
    <w:basedOn w:val="a"/>
    <w:link w:val="TekstprzypisudolnegoZnak"/>
    <w:uiPriority w:val="99"/>
    <w:semiHidden/>
    <w:unhideWhenUsed/>
    <w:rsid w:val="003F7E15"/>
    <w:pPr>
      <w:spacing w:after="0" w:line="240" w:lineRule="auto"/>
    </w:pPr>
    <w:rPr>
      <w:sz w:val="20"/>
      <w:szCs w:val="20"/>
    </w:rPr>
  </w:style>
  <w:style w:type="character" w:customStyle="1" w:styleId="TekstprzypisudolnegoZnak">
    <w:name w:val="Tekst przypisu dolnego Znak"/>
    <w:basedOn w:val="a0"/>
    <w:link w:val="a8"/>
    <w:uiPriority w:val="99"/>
    <w:semiHidden/>
    <w:rsid w:val="003F7E15"/>
    <w:rPr>
      <w:sz w:val="20"/>
      <w:szCs w:val="20"/>
    </w:rPr>
  </w:style>
  <w:style w:type="character" w:styleId="a9">
    <w:name w:val="footnote reference"/>
    <w:basedOn w:val="a0"/>
    <w:uiPriority w:val="99"/>
    <w:semiHidden/>
    <w:unhideWhenUsed/>
    <w:rsid w:val="003F7E15"/>
    <w:rPr>
      <w:vertAlign w:val="superscript"/>
    </w:rPr>
  </w:style>
  <w:style w:type="character" w:customStyle="1" w:styleId="slug-doi">
    <w:name w:val="slug-doi"/>
    <w:basedOn w:val="a0"/>
    <w:rsid w:val="00DC2E0D"/>
  </w:style>
  <w:style w:type="character" w:styleId="aa">
    <w:name w:val="Strong"/>
    <w:uiPriority w:val="22"/>
    <w:qFormat/>
    <w:rsid w:val="00E347E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8054F"/>
    <w:pPr>
      <w:spacing w:after="0" w:line="240" w:lineRule="auto"/>
    </w:pPr>
  </w:style>
  <w:style w:type="paragraph" w:styleId="a4">
    <w:name w:val="Balloon Text"/>
    <w:basedOn w:val="a"/>
    <w:link w:val="TekstdymkaZnak"/>
    <w:uiPriority w:val="99"/>
    <w:semiHidden/>
    <w:unhideWhenUsed/>
    <w:rsid w:val="00727039"/>
    <w:pPr>
      <w:spacing w:after="0" w:line="240" w:lineRule="auto"/>
    </w:pPr>
    <w:rPr>
      <w:rFonts w:ascii="Tahoma" w:hAnsi="Tahoma" w:cs="Tahoma"/>
      <w:sz w:val="16"/>
      <w:szCs w:val="16"/>
    </w:rPr>
  </w:style>
  <w:style w:type="character" w:customStyle="1" w:styleId="TekstdymkaZnak">
    <w:name w:val="Tekst dymka Znak"/>
    <w:basedOn w:val="a0"/>
    <w:link w:val="a4"/>
    <w:uiPriority w:val="99"/>
    <w:semiHidden/>
    <w:rsid w:val="00727039"/>
    <w:rPr>
      <w:rFonts w:ascii="Tahoma" w:hAnsi="Tahoma" w:cs="Tahoma"/>
      <w:sz w:val="16"/>
      <w:szCs w:val="16"/>
    </w:rPr>
  </w:style>
  <w:style w:type="table" w:styleId="a5">
    <w:name w:val="Table Grid"/>
    <w:basedOn w:val="a1"/>
    <w:uiPriority w:val="59"/>
    <w:rsid w:val="003244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NagwekZnak"/>
    <w:uiPriority w:val="99"/>
    <w:unhideWhenUsed/>
    <w:rsid w:val="00DA2456"/>
    <w:pPr>
      <w:tabs>
        <w:tab w:val="center" w:pos="4536"/>
        <w:tab w:val="right" w:pos="9072"/>
      </w:tabs>
      <w:spacing w:after="0" w:line="240" w:lineRule="auto"/>
    </w:pPr>
  </w:style>
  <w:style w:type="character" w:customStyle="1" w:styleId="NagwekZnak">
    <w:name w:val="Nagłówek Znak"/>
    <w:basedOn w:val="a0"/>
    <w:link w:val="a6"/>
    <w:uiPriority w:val="99"/>
    <w:rsid w:val="00DA2456"/>
  </w:style>
  <w:style w:type="paragraph" w:styleId="a7">
    <w:name w:val="footer"/>
    <w:basedOn w:val="a"/>
    <w:link w:val="StopkaZnak"/>
    <w:uiPriority w:val="99"/>
    <w:unhideWhenUsed/>
    <w:rsid w:val="00DA2456"/>
    <w:pPr>
      <w:tabs>
        <w:tab w:val="center" w:pos="4536"/>
        <w:tab w:val="right" w:pos="9072"/>
      </w:tabs>
      <w:spacing w:after="0" w:line="240" w:lineRule="auto"/>
    </w:pPr>
  </w:style>
  <w:style w:type="character" w:customStyle="1" w:styleId="StopkaZnak">
    <w:name w:val="Stopka Znak"/>
    <w:basedOn w:val="a0"/>
    <w:link w:val="a7"/>
    <w:uiPriority w:val="99"/>
    <w:rsid w:val="00DA2456"/>
  </w:style>
  <w:style w:type="paragraph" w:styleId="a8">
    <w:name w:val="footnote text"/>
    <w:basedOn w:val="a"/>
    <w:link w:val="TekstprzypisudolnegoZnak"/>
    <w:uiPriority w:val="99"/>
    <w:semiHidden/>
    <w:unhideWhenUsed/>
    <w:rsid w:val="003F7E15"/>
    <w:pPr>
      <w:spacing w:after="0" w:line="240" w:lineRule="auto"/>
    </w:pPr>
    <w:rPr>
      <w:sz w:val="20"/>
      <w:szCs w:val="20"/>
    </w:rPr>
  </w:style>
  <w:style w:type="character" w:customStyle="1" w:styleId="TekstprzypisudolnegoZnak">
    <w:name w:val="Tekst przypisu dolnego Znak"/>
    <w:basedOn w:val="a0"/>
    <w:link w:val="a8"/>
    <w:uiPriority w:val="99"/>
    <w:semiHidden/>
    <w:rsid w:val="003F7E15"/>
    <w:rPr>
      <w:sz w:val="20"/>
      <w:szCs w:val="20"/>
    </w:rPr>
  </w:style>
  <w:style w:type="character" w:styleId="a9">
    <w:name w:val="footnote reference"/>
    <w:basedOn w:val="a0"/>
    <w:uiPriority w:val="99"/>
    <w:semiHidden/>
    <w:unhideWhenUsed/>
    <w:rsid w:val="003F7E15"/>
    <w:rPr>
      <w:vertAlign w:val="superscript"/>
    </w:rPr>
  </w:style>
  <w:style w:type="character" w:customStyle="1" w:styleId="slug-doi">
    <w:name w:val="slug-doi"/>
    <w:basedOn w:val="a0"/>
    <w:rsid w:val="00DC2E0D"/>
  </w:style>
  <w:style w:type="character" w:styleId="aa">
    <w:name w:val="Strong"/>
    <w:uiPriority w:val="22"/>
    <w:qFormat/>
    <w:rsid w:val="00E347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2823">
      <w:bodyDiv w:val="1"/>
      <w:marLeft w:val="0"/>
      <w:marRight w:val="0"/>
      <w:marTop w:val="0"/>
      <w:marBottom w:val="0"/>
      <w:divBdr>
        <w:top w:val="none" w:sz="0" w:space="0" w:color="auto"/>
        <w:left w:val="none" w:sz="0" w:space="0" w:color="auto"/>
        <w:bottom w:val="none" w:sz="0" w:space="0" w:color="auto"/>
        <w:right w:val="none" w:sz="0" w:space="0" w:color="auto"/>
      </w:divBdr>
      <w:divsChild>
        <w:div w:id="1745451824">
          <w:marLeft w:val="0"/>
          <w:marRight w:val="1"/>
          <w:marTop w:val="0"/>
          <w:marBottom w:val="0"/>
          <w:divBdr>
            <w:top w:val="none" w:sz="0" w:space="0" w:color="auto"/>
            <w:left w:val="none" w:sz="0" w:space="0" w:color="auto"/>
            <w:bottom w:val="none" w:sz="0" w:space="0" w:color="auto"/>
            <w:right w:val="none" w:sz="0" w:space="0" w:color="auto"/>
          </w:divBdr>
          <w:divsChild>
            <w:div w:id="1448743703">
              <w:marLeft w:val="0"/>
              <w:marRight w:val="0"/>
              <w:marTop w:val="0"/>
              <w:marBottom w:val="0"/>
              <w:divBdr>
                <w:top w:val="none" w:sz="0" w:space="0" w:color="auto"/>
                <w:left w:val="none" w:sz="0" w:space="0" w:color="auto"/>
                <w:bottom w:val="none" w:sz="0" w:space="0" w:color="auto"/>
                <w:right w:val="none" w:sz="0" w:space="0" w:color="auto"/>
              </w:divBdr>
              <w:divsChild>
                <w:div w:id="1006781961">
                  <w:marLeft w:val="0"/>
                  <w:marRight w:val="1"/>
                  <w:marTop w:val="0"/>
                  <w:marBottom w:val="0"/>
                  <w:divBdr>
                    <w:top w:val="none" w:sz="0" w:space="0" w:color="auto"/>
                    <w:left w:val="none" w:sz="0" w:space="0" w:color="auto"/>
                    <w:bottom w:val="none" w:sz="0" w:space="0" w:color="auto"/>
                    <w:right w:val="none" w:sz="0" w:space="0" w:color="auto"/>
                  </w:divBdr>
                  <w:divsChild>
                    <w:div w:id="231701547">
                      <w:marLeft w:val="0"/>
                      <w:marRight w:val="0"/>
                      <w:marTop w:val="0"/>
                      <w:marBottom w:val="0"/>
                      <w:divBdr>
                        <w:top w:val="none" w:sz="0" w:space="0" w:color="auto"/>
                        <w:left w:val="none" w:sz="0" w:space="0" w:color="auto"/>
                        <w:bottom w:val="none" w:sz="0" w:space="0" w:color="auto"/>
                        <w:right w:val="none" w:sz="0" w:space="0" w:color="auto"/>
                      </w:divBdr>
                      <w:divsChild>
                        <w:div w:id="1014653616">
                          <w:marLeft w:val="0"/>
                          <w:marRight w:val="0"/>
                          <w:marTop w:val="0"/>
                          <w:marBottom w:val="0"/>
                          <w:divBdr>
                            <w:top w:val="none" w:sz="0" w:space="0" w:color="auto"/>
                            <w:left w:val="none" w:sz="0" w:space="0" w:color="auto"/>
                            <w:bottom w:val="none" w:sz="0" w:space="0" w:color="auto"/>
                            <w:right w:val="none" w:sz="0" w:space="0" w:color="auto"/>
                          </w:divBdr>
                          <w:divsChild>
                            <w:div w:id="375546305">
                              <w:marLeft w:val="0"/>
                              <w:marRight w:val="0"/>
                              <w:marTop w:val="120"/>
                              <w:marBottom w:val="360"/>
                              <w:divBdr>
                                <w:top w:val="none" w:sz="0" w:space="0" w:color="auto"/>
                                <w:left w:val="none" w:sz="0" w:space="0" w:color="auto"/>
                                <w:bottom w:val="none" w:sz="0" w:space="0" w:color="auto"/>
                                <w:right w:val="none" w:sz="0" w:space="0" w:color="auto"/>
                              </w:divBdr>
                              <w:divsChild>
                                <w:div w:id="672149911">
                                  <w:marLeft w:val="262"/>
                                  <w:marRight w:val="0"/>
                                  <w:marTop w:val="0"/>
                                  <w:marBottom w:val="0"/>
                                  <w:divBdr>
                                    <w:top w:val="none" w:sz="0" w:space="0" w:color="auto"/>
                                    <w:left w:val="none" w:sz="0" w:space="0" w:color="auto"/>
                                    <w:bottom w:val="none" w:sz="0" w:space="0" w:color="auto"/>
                                    <w:right w:val="none" w:sz="0" w:space="0" w:color="auto"/>
                                  </w:divBdr>
                                  <w:divsChild>
                                    <w:div w:id="1456488175">
                                      <w:marLeft w:val="0"/>
                                      <w:marRight w:val="0"/>
                                      <w:marTop w:val="34"/>
                                      <w:marBottom w:val="34"/>
                                      <w:divBdr>
                                        <w:top w:val="none" w:sz="0" w:space="0" w:color="auto"/>
                                        <w:left w:val="none" w:sz="0" w:space="0" w:color="auto"/>
                                        <w:bottom w:val="none" w:sz="0" w:space="0" w:color="auto"/>
                                        <w:right w:val="none" w:sz="0" w:space="0" w:color="auto"/>
                                      </w:divBdr>
                                    </w:div>
                                    <w:div w:id="1847401471">
                                      <w:marLeft w:val="0"/>
                                      <w:marRight w:val="0"/>
                                      <w:marTop w:val="0"/>
                                      <w:marBottom w:val="0"/>
                                      <w:divBdr>
                                        <w:top w:val="none" w:sz="0" w:space="0" w:color="auto"/>
                                        <w:left w:val="none" w:sz="0" w:space="0" w:color="auto"/>
                                        <w:bottom w:val="none" w:sz="0" w:space="0" w:color="auto"/>
                                        <w:right w:val="none" w:sz="0" w:space="0" w:color="auto"/>
                                      </w:divBdr>
                                      <w:divsChild>
                                        <w:div w:id="933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708336">
      <w:bodyDiv w:val="1"/>
      <w:marLeft w:val="0"/>
      <w:marRight w:val="0"/>
      <w:marTop w:val="0"/>
      <w:marBottom w:val="0"/>
      <w:divBdr>
        <w:top w:val="none" w:sz="0" w:space="0" w:color="auto"/>
        <w:left w:val="none" w:sz="0" w:space="0" w:color="auto"/>
        <w:bottom w:val="none" w:sz="0" w:space="0" w:color="auto"/>
        <w:right w:val="none" w:sz="0" w:space="0" w:color="auto"/>
      </w:divBdr>
    </w:div>
    <w:div w:id="302009466">
      <w:bodyDiv w:val="1"/>
      <w:marLeft w:val="0"/>
      <w:marRight w:val="0"/>
      <w:marTop w:val="0"/>
      <w:marBottom w:val="0"/>
      <w:divBdr>
        <w:top w:val="none" w:sz="0" w:space="0" w:color="auto"/>
        <w:left w:val="none" w:sz="0" w:space="0" w:color="auto"/>
        <w:bottom w:val="none" w:sz="0" w:space="0" w:color="auto"/>
        <w:right w:val="none" w:sz="0" w:space="0" w:color="auto"/>
      </w:divBdr>
      <w:divsChild>
        <w:div w:id="195777589">
          <w:marLeft w:val="0"/>
          <w:marRight w:val="0"/>
          <w:marTop w:val="0"/>
          <w:marBottom w:val="0"/>
          <w:divBdr>
            <w:top w:val="none" w:sz="0" w:space="0" w:color="auto"/>
            <w:left w:val="none" w:sz="0" w:space="0" w:color="auto"/>
            <w:bottom w:val="none" w:sz="0" w:space="0" w:color="auto"/>
            <w:right w:val="none" w:sz="0" w:space="0" w:color="auto"/>
          </w:divBdr>
        </w:div>
      </w:divsChild>
    </w:div>
    <w:div w:id="468134048">
      <w:bodyDiv w:val="1"/>
      <w:marLeft w:val="0"/>
      <w:marRight w:val="0"/>
      <w:marTop w:val="0"/>
      <w:marBottom w:val="0"/>
      <w:divBdr>
        <w:top w:val="none" w:sz="0" w:space="0" w:color="auto"/>
        <w:left w:val="none" w:sz="0" w:space="0" w:color="auto"/>
        <w:bottom w:val="none" w:sz="0" w:space="0" w:color="auto"/>
        <w:right w:val="none" w:sz="0" w:space="0" w:color="auto"/>
      </w:divBdr>
    </w:div>
    <w:div w:id="586040117">
      <w:bodyDiv w:val="1"/>
      <w:marLeft w:val="0"/>
      <w:marRight w:val="0"/>
      <w:marTop w:val="0"/>
      <w:marBottom w:val="0"/>
      <w:divBdr>
        <w:top w:val="none" w:sz="0" w:space="0" w:color="auto"/>
        <w:left w:val="none" w:sz="0" w:space="0" w:color="auto"/>
        <w:bottom w:val="none" w:sz="0" w:space="0" w:color="auto"/>
        <w:right w:val="none" w:sz="0" w:space="0" w:color="auto"/>
      </w:divBdr>
    </w:div>
    <w:div w:id="745734745">
      <w:bodyDiv w:val="1"/>
      <w:marLeft w:val="0"/>
      <w:marRight w:val="0"/>
      <w:marTop w:val="0"/>
      <w:marBottom w:val="0"/>
      <w:divBdr>
        <w:top w:val="none" w:sz="0" w:space="0" w:color="auto"/>
        <w:left w:val="none" w:sz="0" w:space="0" w:color="auto"/>
        <w:bottom w:val="none" w:sz="0" w:space="0" w:color="auto"/>
        <w:right w:val="none" w:sz="0" w:space="0" w:color="auto"/>
      </w:divBdr>
    </w:div>
    <w:div w:id="868495980">
      <w:bodyDiv w:val="1"/>
      <w:marLeft w:val="0"/>
      <w:marRight w:val="0"/>
      <w:marTop w:val="0"/>
      <w:marBottom w:val="0"/>
      <w:divBdr>
        <w:top w:val="none" w:sz="0" w:space="0" w:color="auto"/>
        <w:left w:val="none" w:sz="0" w:space="0" w:color="auto"/>
        <w:bottom w:val="none" w:sz="0" w:space="0" w:color="auto"/>
        <w:right w:val="none" w:sz="0" w:space="0" w:color="auto"/>
      </w:divBdr>
      <w:divsChild>
        <w:div w:id="145246663">
          <w:marLeft w:val="0"/>
          <w:marRight w:val="0"/>
          <w:marTop w:val="0"/>
          <w:marBottom w:val="0"/>
          <w:divBdr>
            <w:top w:val="none" w:sz="0" w:space="0" w:color="auto"/>
            <w:left w:val="none" w:sz="0" w:space="0" w:color="auto"/>
            <w:bottom w:val="none" w:sz="0" w:space="0" w:color="auto"/>
            <w:right w:val="none" w:sz="0" w:space="0" w:color="auto"/>
          </w:divBdr>
        </w:div>
        <w:div w:id="1781291958">
          <w:marLeft w:val="0"/>
          <w:marRight w:val="0"/>
          <w:marTop w:val="0"/>
          <w:marBottom w:val="0"/>
          <w:divBdr>
            <w:top w:val="none" w:sz="0" w:space="0" w:color="auto"/>
            <w:left w:val="none" w:sz="0" w:space="0" w:color="auto"/>
            <w:bottom w:val="none" w:sz="0" w:space="0" w:color="auto"/>
            <w:right w:val="none" w:sz="0" w:space="0" w:color="auto"/>
          </w:divBdr>
        </w:div>
        <w:div w:id="2142453624">
          <w:marLeft w:val="0"/>
          <w:marRight w:val="0"/>
          <w:marTop w:val="0"/>
          <w:marBottom w:val="0"/>
          <w:divBdr>
            <w:top w:val="none" w:sz="0" w:space="0" w:color="auto"/>
            <w:left w:val="none" w:sz="0" w:space="0" w:color="auto"/>
            <w:bottom w:val="none" w:sz="0" w:space="0" w:color="auto"/>
            <w:right w:val="none" w:sz="0" w:space="0" w:color="auto"/>
          </w:divBdr>
        </w:div>
        <w:div w:id="194738969">
          <w:marLeft w:val="0"/>
          <w:marRight w:val="0"/>
          <w:marTop w:val="0"/>
          <w:marBottom w:val="0"/>
          <w:divBdr>
            <w:top w:val="none" w:sz="0" w:space="0" w:color="auto"/>
            <w:left w:val="none" w:sz="0" w:space="0" w:color="auto"/>
            <w:bottom w:val="none" w:sz="0" w:space="0" w:color="auto"/>
            <w:right w:val="none" w:sz="0" w:space="0" w:color="auto"/>
          </w:divBdr>
        </w:div>
        <w:div w:id="631643306">
          <w:marLeft w:val="0"/>
          <w:marRight w:val="0"/>
          <w:marTop w:val="0"/>
          <w:marBottom w:val="0"/>
          <w:divBdr>
            <w:top w:val="none" w:sz="0" w:space="0" w:color="auto"/>
            <w:left w:val="none" w:sz="0" w:space="0" w:color="auto"/>
            <w:bottom w:val="none" w:sz="0" w:space="0" w:color="auto"/>
            <w:right w:val="none" w:sz="0" w:space="0" w:color="auto"/>
          </w:divBdr>
        </w:div>
        <w:div w:id="716584272">
          <w:marLeft w:val="0"/>
          <w:marRight w:val="0"/>
          <w:marTop w:val="0"/>
          <w:marBottom w:val="0"/>
          <w:divBdr>
            <w:top w:val="none" w:sz="0" w:space="0" w:color="auto"/>
            <w:left w:val="none" w:sz="0" w:space="0" w:color="auto"/>
            <w:bottom w:val="none" w:sz="0" w:space="0" w:color="auto"/>
            <w:right w:val="none" w:sz="0" w:space="0" w:color="auto"/>
          </w:divBdr>
        </w:div>
        <w:div w:id="1255015057">
          <w:marLeft w:val="0"/>
          <w:marRight w:val="0"/>
          <w:marTop w:val="0"/>
          <w:marBottom w:val="0"/>
          <w:divBdr>
            <w:top w:val="none" w:sz="0" w:space="0" w:color="auto"/>
            <w:left w:val="none" w:sz="0" w:space="0" w:color="auto"/>
            <w:bottom w:val="none" w:sz="0" w:space="0" w:color="auto"/>
            <w:right w:val="none" w:sz="0" w:space="0" w:color="auto"/>
          </w:divBdr>
        </w:div>
        <w:div w:id="147021129">
          <w:marLeft w:val="0"/>
          <w:marRight w:val="0"/>
          <w:marTop w:val="0"/>
          <w:marBottom w:val="0"/>
          <w:divBdr>
            <w:top w:val="none" w:sz="0" w:space="0" w:color="auto"/>
            <w:left w:val="none" w:sz="0" w:space="0" w:color="auto"/>
            <w:bottom w:val="none" w:sz="0" w:space="0" w:color="auto"/>
            <w:right w:val="none" w:sz="0" w:space="0" w:color="auto"/>
          </w:divBdr>
        </w:div>
        <w:div w:id="1377043013">
          <w:marLeft w:val="0"/>
          <w:marRight w:val="0"/>
          <w:marTop w:val="0"/>
          <w:marBottom w:val="0"/>
          <w:divBdr>
            <w:top w:val="none" w:sz="0" w:space="0" w:color="auto"/>
            <w:left w:val="none" w:sz="0" w:space="0" w:color="auto"/>
            <w:bottom w:val="none" w:sz="0" w:space="0" w:color="auto"/>
            <w:right w:val="none" w:sz="0" w:space="0" w:color="auto"/>
          </w:divBdr>
        </w:div>
        <w:div w:id="637687203">
          <w:marLeft w:val="0"/>
          <w:marRight w:val="0"/>
          <w:marTop w:val="0"/>
          <w:marBottom w:val="0"/>
          <w:divBdr>
            <w:top w:val="none" w:sz="0" w:space="0" w:color="auto"/>
            <w:left w:val="none" w:sz="0" w:space="0" w:color="auto"/>
            <w:bottom w:val="none" w:sz="0" w:space="0" w:color="auto"/>
            <w:right w:val="none" w:sz="0" w:space="0" w:color="auto"/>
          </w:divBdr>
        </w:div>
        <w:div w:id="27924643">
          <w:marLeft w:val="0"/>
          <w:marRight w:val="0"/>
          <w:marTop w:val="0"/>
          <w:marBottom w:val="0"/>
          <w:divBdr>
            <w:top w:val="none" w:sz="0" w:space="0" w:color="auto"/>
            <w:left w:val="none" w:sz="0" w:space="0" w:color="auto"/>
            <w:bottom w:val="none" w:sz="0" w:space="0" w:color="auto"/>
            <w:right w:val="none" w:sz="0" w:space="0" w:color="auto"/>
          </w:divBdr>
        </w:div>
      </w:divsChild>
    </w:div>
    <w:div w:id="928736147">
      <w:bodyDiv w:val="1"/>
      <w:marLeft w:val="0"/>
      <w:marRight w:val="0"/>
      <w:marTop w:val="0"/>
      <w:marBottom w:val="0"/>
      <w:divBdr>
        <w:top w:val="none" w:sz="0" w:space="0" w:color="auto"/>
        <w:left w:val="none" w:sz="0" w:space="0" w:color="auto"/>
        <w:bottom w:val="none" w:sz="0" w:space="0" w:color="auto"/>
        <w:right w:val="none" w:sz="0" w:space="0" w:color="auto"/>
      </w:divBdr>
    </w:div>
    <w:div w:id="1417747375">
      <w:bodyDiv w:val="1"/>
      <w:marLeft w:val="0"/>
      <w:marRight w:val="0"/>
      <w:marTop w:val="0"/>
      <w:marBottom w:val="0"/>
      <w:divBdr>
        <w:top w:val="none" w:sz="0" w:space="0" w:color="auto"/>
        <w:left w:val="none" w:sz="0" w:space="0" w:color="auto"/>
        <w:bottom w:val="none" w:sz="0" w:space="0" w:color="auto"/>
        <w:right w:val="none" w:sz="0" w:space="0" w:color="auto"/>
      </w:divBdr>
    </w:div>
    <w:div w:id="1639454065">
      <w:bodyDiv w:val="1"/>
      <w:marLeft w:val="0"/>
      <w:marRight w:val="0"/>
      <w:marTop w:val="0"/>
      <w:marBottom w:val="0"/>
      <w:divBdr>
        <w:top w:val="none" w:sz="0" w:space="0" w:color="auto"/>
        <w:left w:val="none" w:sz="0" w:space="0" w:color="auto"/>
        <w:bottom w:val="none" w:sz="0" w:space="0" w:color="auto"/>
        <w:right w:val="none" w:sz="0" w:space="0" w:color="auto"/>
      </w:divBdr>
    </w:div>
    <w:div w:id="1890921766">
      <w:bodyDiv w:val="1"/>
      <w:marLeft w:val="0"/>
      <w:marRight w:val="0"/>
      <w:marTop w:val="0"/>
      <w:marBottom w:val="0"/>
      <w:divBdr>
        <w:top w:val="none" w:sz="0" w:space="0" w:color="auto"/>
        <w:left w:val="none" w:sz="0" w:space="0" w:color="auto"/>
        <w:bottom w:val="none" w:sz="0" w:space="0" w:color="auto"/>
        <w:right w:val="none" w:sz="0" w:space="0" w:color="auto"/>
      </w:divBdr>
      <w:divsChild>
        <w:div w:id="1139952284">
          <w:marLeft w:val="0"/>
          <w:marRight w:val="0"/>
          <w:marTop w:val="0"/>
          <w:marBottom w:val="0"/>
          <w:divBdr>
            <w:top w:val="none" w:sz="0" w:space="0" w:color="auto"/>
            <w:left w:val="none" w:sz="0" w:space="0" w:color="auto"/>
            <w:bottom w:val="none" w:sz="0" w:space="0" w:color="auto"/>
            <w:right w:val="none" w:sz="0" w:space="0" w:color="auto"/>
          </w:divBdr>
        </w:div>
        <w:div w:id="1912152427">
          <w:marLeft w:val="0"/>
          <w:marRight w:val="0"/>
          <w:marTop w:val="0"/>
          <w:marBottom w:val="0"/>
          <w:divBdr>
            <w:top w:val="none" w:sz="0" w:space="0" w:color="auto"/>
            <w:left w:val="none" w:sz="0" w:space="0" w:color="auto"/>
            <w:bottom w:val="none" w:sz="0" w:space="0" w:color="auto"/>
            <w:right w:val="none" w:sz="0" w:space="0" w:color="auto"/>
          </w:divBdr>
        </w:div>
        <w:div w:id="608664971">
          <w:marLeft w:val="0"/>
          <w:marRight w:val="0"/>
          <w:marTop w:val="0"/>
          <w:marBottom w:val="0"/>
          <w:divBdr>
            <w:top w:val="none" w:sz="0" w:space="0" w:color="auto"/>
            <w:left w:val="none" w:sz="0" w:space="0" w:color="auto"/>
            <w:bottom w:val="none" w:sz="0" w:space="0" w:color="auto"/>
            <w:right w:val="none" w:sz="0" w:space="0" w:color="auto"/>
          </w:divBdr>
        </w:div>
        <w:div w:id="1847086289">
          <w:marLeft w:val="0"/>
          <w:marRight w:val="0"/>
          <w:marTop w:val="0"/>
          <w:marBottom w:val="0"/>
          <w:divBdr>
            <w:top w:val="none" w:sz="0" w:space="0" w:color="auto"/>
            <w:left w:val="none" w:sz="0" w:space="0" w:color="auto"/>
            <w:bottom w:val="none" w:sz="0" w:space="0" w:color="auto"/>
            <w:right w:val="none" w:sz="0" w:space="0" w:color="auto"/>
          </w:divBdr>
        </w:div>
        <w:div w:id="2102558228">
          <w:marLeft w:val="0"/>
          <w:marRight w:val="0"/>
          <w:marTop w:val="0"/>
          <w:marBottom w:val="0"/>
          <w:divBdr>
            <w:top w:val="none" w:sz="0" w:space="0" w:color="auto"/>
            <w:left w:val="none" w:sz="0" w:space="0" w:color="auto"/>
            <w:bottom w:val="none" w:sz="0" w:space="0" w:color="auto"/>
            <w:right w:val="none" w:sz="0" w:space="0" w:color="auto"/>
          </w:divBdr>
        </w:div>
        <w:div w:id="1656179286">
          <w:marLeft w:val="0"/>
          <w:marRight w:val="0"/>
          <w:marTop w:val="0"/>
          <w:marBottom w:val="0"/>
          <w:divBdr>
            <w:top w:val="none" w:sz="0" w:space="0" w:color="auto"/>
            <w:left w:val="none" w:sz="0" w:space="0" w:color="auto"/>
            <w:bottom w:val="none" w:sz="0" w:space="0" w:color="auto"/>
            <w:right w:val="none" w:sz="0" w:space="0" w:color="auto"/>
          </w:divBdr>
        </w:div>
        <w:div w:id="1625889029">
          <w:marLeft w:val="0"/>
          <w:marRight w:val="0"/>
          <w:marTop w:val="0"/>
          <w:marBottom w:val="0"/>
          <w:divBdr>
            <w:top w:val="none" w:sz="0" w:space="0" w:color="auto"/>
            <w:left w:val="none" w:sz="0" w:space="0" w:color="auto"/>
            <w:bottom w:val="none" w:sz="0" w:space="0" w:color="auto"/>
            <w:right w:val="none" w:sz="0" w:space="0" w:color="auto"/>
          </w:divBdr>
        </w:div>
        <w:div w:id="1697540598">
          <w:marLeft w:val="0"/>
          <w:marRight w:val="0"/>
          <w:marTop w:val="0"/>
          <w:marBottom w:val="0"/>
          <w:divBdr>
            <w:top w:val="none" w:sz="0" w:space="0" w:color="auto"/>
            <w:left w:val="none" w:sz="0" w:space="0" w:color="auto"/>
            <w:bottom w:val="none" w:sz="0" w:space="0" w:color="auto"/>
            <w:right w:val="none" w:sz="0" w:space="0" w:color="auto"/>
          </w:divBdr>
        </w:div>
        <w:div w:id="646470617">
          <w:marLeft w:val="0"/>
          <w:marRight w:val="0"/>
          <w:marTop w:val="0"/>
          <w:marBottom w:val="0"/>
          <w:divBdr>
            <w:top w:val="none" w:sz="0" w:space="0" w:color="auto"/>
            <w:left w:val="none" w:sz="0" w:space="0" w:color="auto"/>
            <w:bottom w:val="none" w:sz="0" w:space="0" w:color="auto"/>
            <w:right w:val="none" w:sz="0" w:space="0" w:color="auto"/>
          </w:divBdr>
        </w:div>
        <w:div w:id="1242371710">
          <w:marLeft w:val="0"/>
          <w:marRight w:val="0"/>
          <w:marTop w:val="0"/>
          <w:marBottom w:val="0"/>
          <w:divBdr>
            <w:top w:val="none" w:sz="0" w:space="0" w:color="auto"/>
            <w:left w:val="none" w:sz="0" w:space="0" w:color="auto"/>
            <w:bottom w:val="none" w:sz="0" w:space="0" w:color="auto"/>
            <w:right w:val="none" w:sz="0" w:space="0" w:color="auto"/>
          </w:divBdr>
        </w:div>
        <w:div w:id="2027437340">
          <w:marLeft w:val="0"/>
          <w:marRight w:val="0"/>
          <w:marTop w:val="0"/>
          <w:marBottom w:val="0"/>
          <w:divBdr>
            <w:top w:val="none" w:sz="0" w:space="0" w:color="auto"/>
            <w:left w:val="none" w:sz="0" w:space="0" w:color="auto"/>
            <w:bottom w:val="none" w:sz="0" w:space="0" w:color="auto"/>
            <w:right w:val="none" w:sz="0" w:space="0" w:color="auto"/>
          </w:divBdr>
        </w:div>
      </w:divsChild>
    </w:div>
    <w:div w:id="1987323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E0D0B-AD38-4818-813E-620336134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6943</Words>
  <Characters>39577</Characters>
  <Application>Microsoft Office Word</Application>
  <DocSecurity>0</DocSecurity>
  <Lines>329</Lines>
  <Paragraphs>92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46428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szpital</dc:creator>
  <cp:lastModifiedBy>LS Ma</cp:lastModifiedBy>
  <cp:revision>2</cp:revision>
  <dcterms:created xsi:type="dcterms:W3CDTF">2014-05-16T01:03:00Z</dcterms:created>
  <dcterms:modified xsi:type="dcterms:W3CDTF">2014-05-16T01:03:00Z</dcterms:modified>
</cp:coreProperties>
</file>