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Oncology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87247</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bCs/>
          <w:color w:val="000000"/>
        </w:rPr>
        <w:t>Effect of screening colonoscopy frequency on colorectal cancer mortality in patients with a family history of colorectal cancer</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Zheng L </w:t>
      </w:r>
      <w:r>
        <w:rPr>
          <w:rFonts w:ascii="Book Antiqua" w:hAnsi="Book Antiqua" w:eastAsia="Book Antiqua" w:cs="Book Antiqua"/>
          <w:i/>
          <w:iCs/>
          <w:color w:val="000000"/>
        </w:rPr>
        <w:t>et al</w:t>
      </w:r>
      <w:r>
        <w:rPr>
          <w:rFonts w:ascii="Book Antiqua" w:hAnsi="Book Antiqua" w:eastAsia="Book Antiqua" w:cs="Book Antiqua"/>
          <w:color w:val="000000"/>
        </w:rPr>
        <w:t>. Effect of colonoscopy on colorectal cancer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Li Zheng, Bin Li, Ling Lei, Li-Jia Wang, Zhi-Ping Zeng, Jian-Dong Yang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Li Zheng, Bin Li, Ling Lei, Li-Jia Wang, Zhi-Ping Zeng, </w:t>
      </w:r>
      <w:r>
        <w:rPr>
          <w:rFonts w:ascii="Book Antiqua" w:hAnsi="Book Antiqua" w:eastAsia="Book Antiqua" w:cs="Book Antiqua"/>
          <w:color w:val="000000"/>
        </w:rPr>
        <w:t>Department of Gastroenterology, The First Hospital of Nanchang, Nanchang 330008, Jiangxi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Jian-Dong Yang, </w:t>
      </w:r>
      <w:r>
        <w:rPr>
          <w:rFonts w:ascii="Book Antiqua" w:hAnsi="Book Antiqua" w:eastAsia="Book Antiqua" w:cs="Book Antiqua"/>
          <w:color w:val="000000"/>
        </w:rPr>
        <w:t>Department of General Surgery, The First Hospital of Nanchang, Nanchang 330008, Jiangxi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Zheng L and Yang JD contributed equally to this work; Zheng L, Li B, Lei L, Wang LJ, Zeng ZP, and Yang JD designed the study and </w:t>
      </w:r>
      <w:r>
        <w:rPr>
          <w:rFonts w:hint="eastAsia" w:ascii="Book Antiqua" w:hAnsi="Book Antiqua" w:eastAsia="宋体" w:cs="Book Antiqua"/>
          <w:color w:val="000000"/>
          <w:lang w:val="en-US" w:eastAsia="zh-CN"/>
        </w:rPr>
        <w:t xml:space="preserve">were </w:t>
      </w:r>
      <w:r>
        <w:rPr>
          <w:rFonts w:ascii="Book Antiqua" w:hAnsi="Book Antiqua" w:eastAsia="Book Antiqua" w:cs="Book Antiqua"/>
          <w:color w:val="000000"/>
        </w:rPr>
        <w:t xml:space="preserve">involved in the data </w:t>
      </w:r>
      <w:r>
        <w:rPr>
          <w:rFonts w:hint="eastAsia" w:ascii="Book Antiqua" w:hAnsi="Book Antiqua" w:eastAsia="宋体" w:cs="Book Antiqua"/>
          <w:color w:val="000000"/>
          <w:lang w:val="en-US" w:eastAsia="zh-CN"/>
        </w:rPr>
        <w:t xml:space="preserve">acquisition </w:t>
      </w:r>
      <w:r>
        <w:rPr>
          <w:rFonts w:ascii="Book Antiqua" w:hAnsi="Book Antiqua" w:eastAsia="Book Antiqua" w:cs="Book Antiqua"/>
          <w:color w:val="000000"/>
        </w:rPr>
        <w:t>and writing of this article; Zheng L and Yang JD contributed to the analysis of the manuscript; and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 xml:space="preserve">Science and Technology Plan of Jiangxi Provincial Health Commission, No. 202311202 and </w:t>
      </w:r>
      <w:r>
        <w:rPr>
          <w:rFonts w:hint="eastAsia" w:ascii="Book Antiqua" w:hAnsi="Book Antiqua" w:eastAsia="Book Antiqua" w:cs="Book Antiqua"/>
          <w:color w:val="000000"/>
          <w:lang w:eastAsia="zh-CN"/>
        </w:rPr>
        <w:t>No</w:t>
      </w:r>
      <w:r>
        <w:rPr>
          <w:rFonts w:ascii="Book Antiqua" w:hAnsi="Book Antiqua" w:eastAsia="Book Antiqua" w:cs="Book Antiqua"/>
          <w:color w:val="000000"/>
          <w:lang w:eastAsia="zh-CN"/>
        </w:rPr>
        <w:t xml:space="preserve">. </w:t>
      </w:r>
      <w:r>
        <w:rPr>
          <w:rFonts w:ascii="Book Antiqua" w:hAnsi="Book Antiqua" w:eastAsia="Book Antiqua" w:cs="Book Antiqua"/>
          <w:color w:val="000000"/>
        </w:rPr>
        <w:t>SKJP220219076; and the Science and Technology Support Plan Project of Nanchang, Jiangxi Province, No. 2020-133-5.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Jian-Dong Yang, Doctor, Occupational Physician, </w:t>
      </w:r>
      <w:r>
        <w:rPr>
          <w:rFonts w:ascii="Book Antiqua" w:hAnsi="Book Antiqua" w:eastAsia="Book Antiqua" w:cs="Book Antiqua"/>
          <w:color w:val="000000"/>
        </w:rPr>
        <w:t>Department of General Surgery, The First Hospital of Nanchang, No. 128 Xiangshan North Road, Nanchang 330008, Jiangxi Province, China. yjd-009@163.com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23,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November 13,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1224"/>
      <w:bookmarkStart w:id="1" w:name="OLE_LINK1231"/>
      <w:bookmarkStart w:id="2" w:name="OLE_LINK1198"/>
      <w:bookmarkStart w:id="3" w:name="OLE_LINK1227"/>
      <w:bookmarkStart w:id="4" w:name="OLE_LINK1242"/>
      <w:bookmarkStart w:id="5" w:name="OLE_LINK6798"/>
      <w:bookmarkStart w:id="6" w:name="OLE_LINK1223"/>
      <w:bookmarkStart w:id="7" w:name="OLE_LINK1222"/>
      <w:bookmarkStart w:id="8" w:name="OLE_LINK1218"/>
      <w:bookmarkStart w:id="9" w:name="OLE_LINK1199"/>
      <w:bookmarkStart w:id="10" w:name="OLE_LINK1246"/>
      <w:r>
        <w:rPr>
          <w:rFonts w:ascii="Book Antiqua" w:hAnsi="Book Antiqua"/>
        </w:rPr>
        <w:t>December 11, 2023</w:t>
      </w:r>
      <w:bookmarkEnd w:id="0"/>
      <w:bookmarkEnd w:id="1"/>
      <w:bookmarkEnd w:id="2"/>
      <w:bookmarkEnd w:id="3"/>
      <w:bookmarkEnd w:id="4"/>
      <w:bookmarkEnd w:id="5"/>
      <w:bookmarkEnd w:id="6"/>
      <w:bookmarkEnd w:id="7"/>
      <w:bookmarkEnd w:id="8"/>
      <w:bookmarkEnd w:id="9"/>
      <w:bookmarkEnd w:id="10"/>
    </w:p>
    <w:p>
      <w:pPr>
        <w:spacing w:line="360" w:lineRule="auto"/>
        <w:jc w:val="both"/>
        <w:rPr>
          <w:rFonts w:ascii="Book Antiqua" w:hAnsi="Book Antiqua"/>
        </w:rPr>
      </w:pPr>
      <w:r>
        <w:rPr>
          <w:rFonts w:ascii="Book Antiqua" w:hAnsi="Book Antiqua" w:eastAsia="Book Antiqua" w:cs="Book Antiqua"/>
          <w:b/>
          <w:bCs/>
        </w:rPr>
        <w:t xml:space="preserve">Published online: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Colorectal cancer is a common malignant tumor in China, and its incidence in the elderly is increasing annually. Inflammatory bowel disease is a group of chronic non-specific intestinal inflammatory diseases</w:t>
      </w:r>
      <w:r>
        <w:rPr>
          <w:rFonts w:hint="eastAsia" w:ascii="Book Antiqua" w:hAnsi="Book Antiqua" w:eastAsia="宋体" w:cs="Book Antiqua"/>
          <w:lang w:val="en-US" w:eastAsia="zh-CN"/>
        </w:rPr>
        <w:t>, i</w:t>
      </w:r>
      <w:r>
        <w:rPr>
          <w:rFonts w:ascii="Book Antiqua" w:hAnsi="Book Antiqua" w:eastAsia="Book Antiqua" w:cs="Book Antiqua"/>
        </w:rPr>
        <w:t>ncluding ulcerative colitis and Crohn’s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assess the effect of screening colonoscopy frequency on colorectal cancer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 xml:space="preserve">We included the clinicopathological and follow-up data of patients with colorectal cancer who underwent laparoscopic colectomy or open colectomy at our Gastrointestinal Department between January 2019 and December 2022. Surgical indicators, oncological indicators, and survival rates were compared between the groups. The results of 104 patients who met the above criteria were extracted from the database (laparoscopic colectomy group = 63, open colectomy group = 41), and there were no statistically significant differences in the baseline data </w:t>
      </w:r>
      <w:r>
        <w:rPr>
          <w:rFonts w:hint="eastAsia" w:ascii="Book Antiqua" w:hAnsi="Book Antiqua" w:eastAsia="宋体" w:cs="Book Antiqua"/>
          <w:lang w:val="en-US" w:eastAsia="zh-CN"/>
        </w:rPr>
        <w:t>or</w:t>
      </w:r>
      <w:r>
        <w:rPr>
          <w:rFonts w:ascii="Book Antiqua" w:hAnsi="Book Antiqua" w:eastAsia="Book Antiqua" w:cs="Book Antiqua"/>
        </w:rPr>
        <w:t xml:space="preserve"> follow-up time between the two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Intraoperative bl</w:t>
      </w:r>
      <w:r>
        <w:rPr>
          <w:rFonts w:hint="eastAsia" w:ascii="Book Antiqua" w:hAnsi="Book Antiqua" w:eastAsia="宋体" w:cs="Book Antiqua"/>
          <w:lang w:val="en-US" w:eastAsia="zh-CN"/>
        </w:rPr>
        <w:t>oo</w:t>
      </w:r>
      <w:r>
        <w:rPr>
          <w:rFonts w:ascii="Book Antiqua" w:hAnsi="Book Antiqua" w:eastAsia="Book Antiqua" w:cs="Book Antiqua"/>
        </w:rPr>
        <w:t>d</w:t>
      </w:r>
      <w:r>
        <w:rPr>
          <w:rFonts w:hint="eastAsia" w:ascii="Book Antiqua" w:hAnsi="Book Antiqua" w:eastAsia="宋体" w:cs="Book Antiqua"/>
          <w:lang w:val="en-US" w:eastAsia="zh-CN"/>
        </w:rPr>
        <w:t xml:space="preserve"> loss</w:t>
      </w:r>
      <w:r>
        <w:rPr>
          <w:rFonts w:ascii="Book Antiqua" w:hAnsi="Book Antiqua" w:eastAsia="Book Antiqua" w:cs="Book Antiqua"/>
        </w:rPr>
        <w:t xml:space="preserve">, time to first </w:t>
      </w:r>
      <w:r>
        <w:rPr>
          <w:rFonts w:hint="eastAsia" w:ascii="Book Antiqua" w:hAnsi="Book Antiqua" w:eastAsia="宋体" w:cs="Book Antiqua"/>
          <w:lang w:val="en-US" w:eastAsia="zh-CN"/>
        </w:rPr>
        <w:t>ambulation</w:t>
      </w:r>
      <w:r>
        <w:rPr>
          <w:rFonts w:ascii="Book Antiqua" w:hAnsi="Book Antiqua" w:eastAsia="Book Antiqua" w:cs="Book Antiqua"/>
        </w:rPr>
        <w:t>, and time to first fluid intake were significantly lower in the laparoscopic colectomy group than in the open colectomy group. The differences in overall mortality, tumor-related mortality, and recurrence rates between the two groups were not statistically significant, and survival analysis showed that the differences in the cumulative overall survival, tumor-related survival, and cumulative recurrence-free rates between the two groups were not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In elderly patients with colorectal cancer, laparoscopic colectomy ha</w:t>
      </w:r>
      <w:r>
        <w:rPr>
          <w:rFonts w:hint="eastAsia" w:ascii="Book Antiqua" w:hAnsi="Book Antiqua" w:eastAsia="宋体" w:cs="Book Antiqua"/>
          <w:lang w:val="en-US" w:eastAsia="zh-CN"/>
        </w:rPr>
        <w:t>s</w:t>
      </w:r>
      <w:r>
        <w:rPr>
          <w:rFonts w:ascii="Book Antiqua" w:hAnsi="Book Antiqua" w:eastAsia="Book Antiqua" w:cs="Book Antiqua"/>
        </w:rPr>
        <w:t xml:space="preserve"> better short-term outcomes than open colectomy, and laparoscopic colectomy ha</w:t>
      </w:r>
      <w:r>
        <w:rPr>
          <w:rFonts w:hint="eastAsia" w:ascii="Book Antiqua" w:hAnsi="Book Antiqua" w:eastAsia="宋体" w:cs="Book Antiqua"/>
          <w:lang w:val="en-US" w:eastAsia="zh-CN"/>
        </w:rPr>
        <w:t>s</w:t>
      </w:r>
      <w:r>
        <w:rPr>
          <w:rFonts w:ascii="Book Antiqua" w:hAnsi="Book Antiqua" w:eastAsia="Book Antiqua" w:cs="Book Antiqua"/>
        </w:rPr>
        <w:t xml:space="preserve"> superior long-term survival outcomes compared with open colectomy.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 xml:space="preserve">Colorectal cancer; Laparoscopic </w:t>
      </w:r>
      <w:r>
        <w:rPr>
          <w:rFonts w:hint="eastAsia" w:ascii="Book Antiqua" w:hAnsi="Book Antiqua" w:eastAsia="宋体" w:cs="Book Antiqua"/>
          <w:lang w:val="en-US" w:eastAsia="zh-CN"/>
        </w:rPr>
        <w:t>surgery</w:t>
      </w:r>
      <w:r>
        <w:rPr>
          <w:rFonts w:ascii="Book Antiqua" w:hAnsi="Book Antiqua" w:eastAsia="Book Antiqua" w:cs="Book Antiqua"/>
        </w:rPr>
        <w:t xml:space="preserve">; Open </w:t>
      </w:r>
      <w:r>
        <w:rPr>
          <w:rFonts w:hint="eastAsia" w:ascii="Book Antiqua" w:hAnsi="Book Antiqua" w:eastAsia="宋体" w:cs="Book Antiqua"/>
          <w:lang w:val="en-US" w:eastAsia="zh-CN"/>
        </w:rPr>
        <w:t>surgery</w:t>
      </w:r>
      <w:r>
        <w:rPr>
          <w:rFonts w:ascii="Book Antiqua" w:hAnsi="Book Antiqua" w:eastAsia="Book Antiqua" w:cs="Book Antiqua"/>
        </w:rPr>
        <w:t>; Prognosis; Laparoscopic colectomy; Open colectomy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Zheng L, Li B, Lei L, Wang LJ, Zeng ZP, Yang JD. Effect of screening colonoscopy frequency on colorectal cancer mortality in patients with a family history of </w:t>
      </w:r>
      <w:r>
        <w:rPr>
          <w:rFonts w:ascii="Book Antiqua" w:hAnsi="Book Antiqua" w:eastAsia="Book Antiqua" w:cs="Book Antiqua"/>
          <w:b w:val="0"/>
          <w:bCs w:val="0"/>
          <w:color w:val="000000"/>
        </w:rPr>
        <w:t>colo</w:t>
      </w:r>
      <w:r>
        <w:rPr>
          <w:rFonts w:ascii="Book Antiqua" w:hAnsi="Book Antiqua" w:eastAsia="Book Antiqua" w:cs="Book Antiqua"/>
        </w:rPr>
        <w:t xml:space="preserve">rectal cancer. </w:t>
      </w:r>
      <w:r>
        <w:rPr>
          <w:rFonts w:ascii="Book Antiqua" w:hAnsi="Book Antiqua" w:eastAsia="Book Antiqua" w:cs="Book Antiqua"/>
          <w:i/>
          <w:iCs/>
        </w:rPr>
        <w:t>World J Gastrointest Oncol</w:t>
      </w:r>
      <w:r>
        <w:rPr>
          <w:rFonts w:ascii="Book Antiqua" w:hAnsi="Book Antiqua" w:eastAsia="Book Antiqua" w:cs="Book Antiqua"/>
        </w:rPr>
        <w:t xml:space="preserve"> 2023;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Style w:val="9"/>
          <w:rFonts w:ascii="Book Antiqua" w:hAnsi="Book Antiqua" w:eastAsia="Book Antiqua" w:cs="Book Antiqua"/>
        </w:rPr>
        <w:t>Screening colonoscopy performed at different time frequencies did not show a statistically significant effect on overall mortality, tumor-related mortality, and recurrence rates in colorectal cancer patients with a family history of rectal cancer. However, laparoscopic surgery demonstrated better short-term outcomes compared to open surgery, while maintaining comparable long-term survival results. This suggests that laparoscopic surgery may be a favorable option for elderly patients with colorectal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Colorectal cancer is a common malignant tumor in China</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Owing to an increas</w:t>
      </w:r>
      <w:r>
        <w:rPr>
          <w:rFonts w:hint="eastAsia" w:ascii="Book Antiqua" w:hAnsi="Book Antiqua" w:eastAsia="宋体" w:cs="Book Antiqua"/>
          <w:color w:val="000000"/>
          <w:lang w:val="en-US" w:eastAsia="zh-CN"/>
        </w:rPr>
        <w:t>e in the</w:t>
      </w:r>
      <w:r>
        <w:rPr>
          <w:rFonts w:ascii="Book Antiqua" w:hAnsi="Book Antiqua" w:eastAsia="Book Antiqua" w:cs="Book Antiqua"/>
          <w:color w:val="000000"/>
        </w:rPr>
        <w:t xml:space="preserve"> elderly population, the incidence of colorectal cancer in the elderly is increasing annually</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6</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There is no consensus on whether patients should undergo open or laparoscopic colectomy</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11</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Furthermore, elderly patients with colorectal cancer have a high mortality rate after open colectomy</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and early randomized controlled clinical studies on the </w:t>
      </w:r>
      <w:r>
        <w:rPr>
          <w:rFonts w:hint="eastAsia" w:ascii="Book Antiqua" w:hAnsi="Book Antiqua" w:eastAsia="宋体" w:cs="Book Antiqua"/>
          <w:color w:val="000000"/>
          <w:lang w:val="en-US" w:eastAsia="zh-CN"/>
        </w:rPr>
        <w:t>short</w:t>
      </w:r>
      <w:r>
        <w:rPr>
          <w:rFonts w:ascii="Book Antiqua" w:hAnsi="Book Antiqua" w:eastAsia="Book Antiqua" w:cs="Book Antiqua"/>
          <w:color w:val="000000"/>
        </w:rPr>
        <w:t>- and long-term outcomes of laparoscopic colectomy mostly excluded elderly patients. Until recently, the results of short-term studies have confirmed the applicability of laparoscopic colectomy in elderly patients. Although the short-term outcomes of laparoscopic colectomy in elderly patients with colorectal cancer have been reported to be superior to those of open colectomy in China, few reports have analyzed the long-term survival outcomes both in China and around the world</w:t>
      </w:r>
      <w:r>
        <w:rPr>
          <w:rFonts w:ascii="Book Antiqua" w:hAnsi="Book Antiqua" w:eastAsia="Book Antiqua" w:cs="Book Antiqua"/>
          <w:color w:val="000000"/>
          <w:vertAlign w:val="superscript"/>
        </w:rPr>
        <w:t>[17-20]</w:t>
      </w:r>
      <w:r>
        <w:rPr>
          <w:rFonts w:ascii="Book Antiqua" w:hAnsi="Book Antiqua" w:eastAsia="Book Antiqua" w:cs="Book Antiqua"/>
          <w:color w:val="000000"/>
        </w:rPr>
        <w:t>. In clinical practice, diverse temporal frequencies may affect screening accuracy. Therefore, we assessed the effect of screening colonoscopy at different frequencies on the mortality of patients with colorectal cancer and a family history of rectal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General information</w:t>
      </w:r>
    </w:p>
    <w:p>
      <w:pPr>
        <w:spacing w:line="360" w:lineRule="auto"/>
        <w:jc w:val="both"/>
        <w:rPr>
          <w:rFonts w:ascii="Book Antiqua" w:hAnsi="Book Antiqua"/>
        </w:rPr>
      </w:pPr>
      <w:r>
        <w:rPr>
          <w:rFonts w:ascii="Book Antiqua" w:hAnsi="Book Antiqua" w:eastAsia="Book Antiqua" w:cs="Book Antiqua"/>
          <w:color w:val="000000"/>
        </w:rPr>
        <w:t>Patients with colorectal cancer who underwent laparoscopic or open colectomy at our Gastrointestinal Department between January 2019 and December 2022 according to the American Joint Committee on Cancer tumor-node-metastasis staging system (7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edition)</w:t>
      </w:r>
      <w:r>
        <w:rPr>
          <w:rFonts w:hint="eastAsia" w:ascii="Book Antiqua" w:hAnsi="Book Antiqua" w:eastAsia="宋体" w:cs="Book Antiqua"/>
          <w:color w:val="000000"/>
          <w:lang w:val="en-US" w:eastAsia="zh-CN"/>
        </w:rPr>
        <w:t xml:space="preserve"> were included in this study</w:t>
      </w:r>
      <w:r>
        <w:rPr>
          <w:rFonts w:ascii="Book Antiqua" w:hAnsi="Book Antiqua" w:eastAsia="Book Antiqua" w:cs="Book Antiqua"/>
          <w:color w:val="000000"/>
        </w:rPr>
        <w:t>. Patients were selected according to the following criteria: Patients aged &gt; 65 years; those who had postoperative pathologically confirmed primary colorectal or mucinous adenocarcinoma; and those who successfully underwent radical D3 resection, except for emergency colectomy. The patients were treated with a 5-fluorouracil-based postoperative chemotherapy regimen.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Observation indicators</w:t>
      </w:r>
    </w:p>
    <w:p>
      <w:pPr>
        <w:spacing w:line="360" w:lineRule="auto"/>
        <w:jc w:val="both"/>
        <w:rPr>
          <w:rFonts w:ascii="Book Antiqua" w:hAnsi="Book Antiqua"/>
        </w:rPr>
      </w:pPr>
      <w:r>
        <w:rPr>
          <w:rFonts w:ascii="Book Antiqua" w:hAnsi="Book Antiqua" w:eastAsia="Book Antiqua" w:cs="Book Antiqua"/>
          <w:color w:val="000000"/>
        </w:rPr>
        <w:t>Clinical and pathological data, including age, sex, tumor location, tumor size, degree of differentiation, type of pathology, surgical procedure, and tumor-node-metastasis stage, were included as observation indicators.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Perioperative-related indicators</w:t>
      </w:r>
    </w:p>
    <w:p>
      <w:pPr>
        <w:spacing w:line="360" w:lineRule="auto"/>
        <w:jc w:val="both"/>
        <w:rPr>
          <w:rFonts w:ascii="Book Antiqua" w:hAnsi="Book Antiqua"/>
        </w:rPr>
      </w:pPr>
      <w:r>
        <w:rPr>
          <w:rFonts w:ascii="Book Antiqua" w:hAnsi="Book Antiqua" w:eastAsia="Book Antiqua" w:cs="Book Antiqua"/>
          <w:color w:val="000000"/>
        </w:rPr>
        <w:t>Preoperative comorbidities, history of abdominal colectomy, mean operative time, intraoperative bl</w:t>
      </w:r>
      <w:r>
        <w:rPr>
          <w:rFonts w:hint="eastAsia" w:ascii="Book Antiqua" w:hAnsi="Book Antiqua" w:eastAsia="宋体" w:cs="Book Antiqua"/>
          <w:color w:val="000000"/>
          <w:lang w:val="en-US" w:eastAsia="zh-CN"/>
        </w:rPr>
        <w:t>ood loss</w:t>
      </w:r>
      <w:r>
        <w:rPr>
          <w:rFonts w:ascii="Book Antiqua" w:hAnsi="Book Antiqua" w:eastAsia="Book Antiqua" w:cs="Book Antiqua"/>
          <w:color w:val="000000"/>
        </w:rPr>
        <w:t xml:space="preserve">, postoperative length of hospital stay, time </w:t>
      </w:r>
      <w:r>
        <w:rPr>
          <w:rFonts w:hint="eastAsia" w:ascii="Book Antiqua" w:hAnsi="Book Antiqua" w:eastAsia="宋体" w:cs="Book Antiqua"/>
          <w:color w:val="000000"/>
          <w:lang w:val="en-US" w:eastAsia="zh-CN"/>
        </w:rPr>
        <w:t>to</w:t>
      </w:r>
      <w:r>
        <w:rPr>
          <w:rFonts w:ascii="Book Antiqua" w:hAnsi="Book Antiqua" w:eastAsia="Book Antiqua" w:cs="Book Antiqua"/>
          <w:color w:val="000000"/>
        </w:rPr>
        <w:t xml:space="preserve"> first </w:t>
      </w:r>
      <w:r>
        <w:rPr>
          <w:rFonts w:hint="eastAsia" w:ascii="Book Antiqua" w:hAnsi="Book Antiqua" w:eastAsia="宋体" w:cs="Book Antiqua"/>
          <w:color w:val="000000"/>
          <w:lang w:val="en-US" w:eastAsia="zh-CN"/>
        </w:rPr>
        <w:t>ambulation</w:t>
      </w:r>
      <w:r>
        <w:rPr>
          <w:rFonts w:ascii="Book Antiqua" w:hAnsi="Book Antiqua" w:eastAsia="Book Antiqua" w:cs="Book Antiqua"/>
          <w:color w:val="000000"/>
        </w:rPr>
        <w:t xml:space="preserve">, time </w:t>
      </w:r>
      <w:r>
        <w:rPr>
          <w:rFonts w:hint="eastAsia" w:ascii="Book Antiqua" w:hAnsi="Book Antiqua" w:eastAsia="宋体" w:cs="Book Antiqua"/>
          <w:color w:val="000000"/>
          <w:lang w:val="en-US" w:eastAsia="zh-CN"/>
        </w:rPr>
        <w:t>to</w:t>
      </w:r>
      <w:r>
        <w:rPr>
          <w:rFonts w:ascii="Book Antiqua" w:hAnsi="Book Antiqua" w:eastAsia="Book Antiqua" w:cs="Book Antiqua"/>
          <w:color w:val="000000"/>
        </w:rPr>
        <w:t xml:space="preserve"> first fluid intake, time </w:t>
      </w:r>
      <w:r>
        <w:rPr>
          <w:rFonts w:hint="eastAsia" w:ascii="Book Antiqua" w:hAnsi="Book Antiqua" w:eastAsia="宋体" w:cs="Book Antiqua"/>
          <w:color w:val="000000"/>
          <w:lang w:val="en-US" w:eastAsia="zh-CN"/>
        </w:rPr>
        <w:t>to</w:t>
      </w:r>
      <w:r>
        <w:rPr>
          <w:rFonts w:ascii="Book Antiqua" w:hAnsi="Book Antiqua" w:eastAsia="Book Antiqua" w:cs="Book Antiqua"/>
          <w:color w:val="000000"/>
        </w:rPr>
        <w:t xml:space="preserve"> first gastric discharge, and postoperative complications were included as perioperative indicators. The above indexes were measured in both groups. Except for different treatment methods, the other arrangements were consistent between the two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Oncological and prognostic indicators</w:t>
      </w:r>
    </w:p>
    <w:p>
      <w:pPr>
        <w:spacing w:line="360" w:lineRule="auto"/>
        <w:jc w:val="both"/>
        <w:rPr>
          <w:rFonts w:ascii="Book Antiqua" w:hAnsi="Book Antiqua"/>
        </w:rPr>
      </w:pPr>
      <w:r>
        <w:rPr>
          <w:rFonts w:ascii="Book Antiqua" w:hAnsi="Book Antiqua" w:eastAsia="Book Antiqua" w:cs="Book Antiqua"/>
          <w:color w:val="000000"/>
        </w:rPr>
        <w:t>The length of the specimen, distance of the tumor from both sides of the excised edge, number of dissected lymph nodes, number of positive lymph nodes, recurrence rate, overall survival rate, and tumor-related survival rate were included as oncological and prognostic indicators.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SPSS 25.0 software was used for statistical analys</w:t>
      </w:r>
      <w:r>
        <w:rPr>
          <w:rFonts w:hint="eastAsia" w:ascii="Book Antiqua" w:hAnsi="Book Antiqua" w:eastAsia="宋体" w:cs="Book Antiqua"/>
          <w:color w:val="000000"/>
          <w:lang w:val="en-US" w:eastAsia="zh-CN"/>
        </w:rPr>
        <w:t>e</w:t>
      </w:r>
      <w:r>
        <w:rPr>
          <w:rFonts w:ascii="Book Antiqua" w:hAnsi="Book Antiqua" w:eastAsia="Book Antiqua" w:cs="Book Antiqua"/>
          <w:color w:val="000000"/>
        </w:rPr>
        <w:t xml:space="preserve">s. Measurement data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expressed as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mean ± SD, and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i/>
          <w:iCs/>
          <w:color w:val="000000"/>
        </w:rPr>
        <w:t>t</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test was used for comparison between groups and within groups. Enumeration data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expressed as percentage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or composition ratio</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w:t>
      </w:r>
      <w:r>
        <w:rPr>
          <w:rFonts w:ascii="Book Antiqua" w:hAnsi="Book Antiqua" w:eastAsia="Book Antiqua" w:cs="Book Antiqua"/>
          <w:i/>
          <w:iCs/>
          <w:color w:val="000000"/>
        </w:rPr>
        <w:t>n</w:t>
      </w:r>
      <w:r>
        <w:rPr>
          <w:rFonts w:ascii="Book Antiqua" w:hAnsi="Book Antiqua" w:eastAsia="Book Antiqua" w:cs="Book Antiqua"/>
          <w:color w:val="000000"/>
        </w:rPr>
        <w:t xml:space="preserve"> (%), and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i/>
          <w:iCs/>
          <w:color w:val="000000"/>
        </w:rPr>
        <w:t>χ</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 xml:space="preserve"> test was used for comparison between groups and within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was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Comparison of clinical and pathological data between the two groups</w:t>
      </w:r>
    </w:p>
    <w:p>
      <w:pPr>
        <w:spacing w:line="360" w:lineRule="auto"/>
        <w:jc w:val="both"/>
        <w:rPr>
          <w:rFonts w:ascii="Book Antiqua" w:hAnsi="Book Antiqua"/>
        </w:rPr>
      </w:pPr>
      <w:r>
        <w:rPr>
          <w:rFonts w:ascii="Book Antiqua" w:hAnsi="Book Antiqua" w:eastAsia="Book Antiqua" w:cs="Book Antiqua"/>
          <w:color w:val="000000"/>
        </w:rPr>
        <w:t>The results of 104 patients who met the above criteria were extracted from the database (laparoscopic colectomy group = 63, open colectomy group = 41). The differences in sex, age, tumor location, tumor size, degree of differentiation, and pathological stage between the two groups were not statistically significant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perioperative-related indicators between the two</w:t>
      </w:r>
      <w:r>
        <w:rPr>
          <w:rFonts w:hint="eastAsia" w:ascii="Book Antiqua" w:hAnsi="Book Antiqua" w:eastAsia="宋体" w:cs="Book Antiqua"/>
          <w:b/>
          <w:bCs/>
          <w:i/>
          <w:iCs/>
          <w:color w:val="000000"/>
          <w:lang w:val="en-US" w:eastAsia="zh-CN"/>
        </w:rPr>
        <w:t xml:space="preserve"> </w:t>
      </w:r>
      <w:r>
        <w:rPr>
          <w:rFonts w:ascii="Book Antiqua" w:hAnsi="Book Antiqua" w:eastAsia="Book Antiqua" w:cs="Book Antiqua"/>
          <w:b/>
          <w:bCs/>
          <w:i/>
          <w:iCs/>
          <w:color w:val="000000"/>
        </w:rPr>
        <w:t>groups</w:t>
      </w:r>
    </w:p>
    <w:p>
      <w:pPr>
        <w:spacing w:line="360" w:lineRule="auto"/>
        <w:jc w:val="both"/>
        <w:rPr>
          <w:rFonts w:ascii="Book Antiqua" w:hAnsi="Book Antiqua"/>
        </w:rPr>
      </w:pPr>
      <w:r>
        <w:rPr>
          <w:rFonts w:ascii="Book Antiqua" w:hAnsi="Book Antiqua" w:eastAsia="Book Antiqua" w:cs="Book Antiqua"/>
          <w:color w:val="000000"/>
        </w:rPr>
        <w:t xml:space="preserve">Except for the preoperative anemia rate, which was higher in the laparoscopic colectomy group than in the open colectomy group, no statistically significant difference was noted between the two groups in terms of preoperative comorbidities and preoperative abdominal digestive </w:t>
      </w:r>
      <w:r>
        <w:rPr>
          <w:rFonts w:hint="eastAsia" w:ascii="Book Antiqua" w:hAnsi="Book Antiqua" w:eastAsia="宋体" w:cs="Book Antiqua"/>
          <w:color w:val="000000"/>
          <w:lang w:val="en-US" w:eastAsia="zh-CN"/>
        </w:rPr>
        <w:t>disease</w:t>
      </w:r>
      <w:r>
        <w:rPr>
          <w:rFonts w:ascii="Book Antiqua" w:hAnsi="Book Antiqua" w:eastAsia="Book Antiqua" w:cs="Book Antiqua"/>
          <w:color w:val="000000"/>
        </w:rPr>
        <w:t xml:space="preserve"> history; intraoperative bl</w:t>
      </w:r>
      <w:r>
        <w:rPr>
          <w:rFonts w:hint="eastAsia" w:ascii="Book Antiqua" w:hAnsi="Book Antiqua" w:eastAsia="宋体" w:cs="Book Antiqua"/>
          <w:color w:val="000000"/>
          <w:lang w:val="en-US" w:eastAsia="zh-CN"/>
        </w:rPr>
        <w:t>ood loss</w:t>
      </w:r>
      <w:r>
        <w:rPr>
          <w:rFonts w:ascii="Book Antiqua" w:hAnsi="Book Antiqua" w:eastAsia="Book Antiqua" w:cs="Book Antiqua"/>
          <w:color w:val="000000"/>
        </w:rPr>
        <w:t xml:space="preserve">, time to first </w:t>
      </w:r>
      <w:r>
        <w:rPr>
          <w:rFonts w:hint="eastAsia" w:ascii="Book Antiqua" w:hAnsi="Book Antiqua" w:eastAsia="宋体" w:cs="Book Antiqua"/>
          <w:color w:val="000000"/>
          <w:lang w:val="en-US" w:eastAsia="zh-CN"/>
        </w:rPr>
        <w:t>ambulation</w:t>
      </w:r>
      <w:r>
        <w:rPr>
          <w:rFonts w:ascii="Book Antiqua" w:hAnsi="Book Antiqua" w:eastAsia="Book Antiqua" w:cs="Book Antiqua"/>
          <w:color w:val="000000"/>
        </w:rPr>
        <w:t>, and time to first fluid intake were significantly lower in the laparoscopic surgery group than in the open surgery group. The mean operative time was slightly longer in the laparoscopic colectomy group than in the open colectomy group, although the difference was not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w:t>
      </w:r>
      <w:r>
        <w:rPr>
          <w:rFonts w:hint="eastAsia" w:ascii="Book Antiqua" w:hAnsi="Book Antiqua" w:eastAsia="宋体" w:cs="Book Antiqua"/>
          <w:b/>
          <w:bCs/>
          <w:i/>
          <w:iCs/>
          <w:color w:val="000000"/>
          <w:lang w:val="en-US" w:eastAsia="zh-CN"/>
        </w:rPr>
        <w:t xml:space="preserve"> </w:t>
      </w:r>
      <w:r>
        <w:rPr>
          <w:rFonts w:ascii="Book Antiqua" w:hAnsi="Book Antiqua" w:eastAsia="Book Antiqua" w:cs="Book Antiqua"/>
          <w:b/>
          <w:bCs/>
          <w:i/>
          <w:iCs/>
          <w:color w:val="000000"/>
        </w:rPr>
        <w:t>oncological indicators between the two</w:t>
      </w:r>
      <w:r>
        <w:rPr>
          <w:rFonts w:hint="eastAsia" w:ascii="Book Antiqua" w:hAnsi="Book Antiqua" w:eastAsia="宋体" w:cs="Book Antiqua"/>
          <w:b/>
          <w:bCs/>
          <w:i/>
          <w:iCs/>
          <w:color w:val="000000"/>
          <w:lang w:val="en-US" w:eastAsia="zh-CN"/>
        </w:rPr>
        <w:t xml:space="preserve"> </w:t>
      </w:r>
      <w:r>
        <w:rPr>
          <w:rFonts w:ascii="Book Antiqua" w:hAnsi="Book Antiqua" w:eastAsia="Book Antiqua" w:cs="Book Antiqua"/>
          <w:b/>
          <w:bCs/>
          <w:i/>
          <w:iCs/>
          <w:color w:val="000000"/>
        </w:rPr>
        <w:t>groups</w:t>
      </w:r>
    </w:p>
    <w:p>
      <w:pPr>
        <w:spacing w:line="360" w:lineRule="auto"/>
        <w:jc w:val="both"/>
        <w:rPr>
          <w:rFonts w:ascii="Book Antiqua" w:hAnsi="Book Antiqua"/>
        </w:rPr>
      </w:pPr>
      <w:r>
        <w:rPr>
          <w:rFonts w:ascii="Book Antiqua" w:hAnsi="Book Antiqua" w:eastAsia="Book Antiqua" w:cs="Book Antiqua"/>
          <w:color w:val="000000"/>
        </w:rPr>
        <w:t>No statistically significant differences were noted in the length of the specimens, distance of the tumor from the cut edge on either side, number of lymph nodes dissected, or number of positive lymph nodes between the two study groups (Table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Comparison of </w:t>
      </w:r>
      <w:r>
        <w:rPr>
          <w:rFonts w:hint="eastAsia" w:ascii="Book Antiqua" w:hAnsi="Book Antiqua" w:eastAsia="宋体" w:cs="Book Antiqua"/>
          <w:b/>
          <w:bCs/>
          <w:i/>
          <w:iCs/>
          <w:color w:val="000000"/>
          <w:lang w:val="en-US" w:eastAsia="zh-CN"/>
        </w:rPr>
        <w:t xml:space="preserve"> </w:t>
      </w:r>
      <w:r>
        <w:rPr>
          <w:rFonts w:ascii="Book Antiqua" w:hAnsi="Book Antiqua" w:eastAsia="Book Antiqua" w:cs="Book Antiqua"/>
          <w:b/>
          <w:bCs/>
          <w:i/>
          <w:iCs/>
          <w:color w:val="000000"/>
        </w:rPr>
        <w:t>intestinal cleaning compliance rate between the two</w:t>
      </w:r>
      <w:r>
        <w:rPr>
          <w:rFonts w:hint="eastAsia" w:ascii="Book Antiqua" w:hAnsi="Book Antiqua" w:eastAsia="宋体" w:cs="Book Antiqua"/>
          <w:b/>
          <w:bCs/>
          <w:i/>
          <w:iCs/>
          <w:color w:val="000000"/>
          <w:lang w:val="en-US" w:eastAsia="zh-CN"/>
        </w:rPr>
        <w:t xml:space="preserve"> </w:t>
      </w:r>
      <w:r>
        <w:rPr>
          <w:rFonts w:ascii="Book Antiqua" w:hAnsi="Book Antiqua" w:eastAsia="Book Antiqua" w:cs="Book Antiqua"/>
          <w:b/>
          <w:bCs/>
          <w:i/>
          <w:iCs/>
          <w:color w:val="000000"/>
        </w:rPr>
        <w:t>groups</w:t>
      </w:r>
    </w:p>
    <w:p>
      <w:pPr>
        <w:spacing w:line="360" w:lineRule="auto"/>
        <w:jc w:val="both"/>
        <w:rPr>
          <w:rFonts w:ascii="Book Antiqua" w:hAnsi="Book Antiqua"/>
        </w:rPr>
      </w:pPr>
      <w:r>
        <w:rPr>
          <w:rFonts w:ascii="Book Antiqua" w:hAnsi="Book Antiqua" w:eastAsia="Book Antiqua" w:cs="Book Antiqua"/>
          <w:color w:val="000000"/>
        </w:rPr>
        <w:t>The compliance rates of intestinal cleanliness in the observation and control groups were 90.47% and 53.66% (144/200), respectively, thus indicating a significant difference (Table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Bowel examination preparation</w:t>
      </w:r>
    </w:p>
    <w:p>
      <w:pPr>
        <w:spacing w:line="360" w:lineRule="auto"/>
        <w:jc w:val="both"/>
        <w:rPr>
          <w:rFonts w:ascii="Book Antiqua" w:hAnsi="Book Antiqua"/>
        </w:rPr>
      </w:pPr>
      <w:r>
        <w:rPr>
          <w:rFonts w:ascii="Book Antiqua" w:hAnsi="Book Antiqua" w:eastAsia="Book Antiqua" w:cs="Book Antiqua"/>
          <w:color w:val="000000"/>
        </w:rPr>
        <w:t>The Boston bowel preparation scale score and adenoma detection rate in the laparoscopic colectomy group were higher than those in the open colectomy group, whereas the colonoscopy time was shorter than that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w:t>
      </w:r>
      <w:r>
        <w:rPr>
          <w:rFonts w:ascii="Book Antiqua" w:hAnsi="Book Antiqua" w:eastAsia="宋体" w:cs="Book Antiqua"/>
          <w:color w:val="000000"/>
          <w:lang w:eastAsia="zh-CN"/>
        </w:rPr>
        <w:t>4</w:t>
      </w:r>
      <w:r>
        <w:rPr>
          <w:rFonts w:ascii="Book Antiqua" w:hAnsi="Book Antiqua" w:eastAsia="Book Antiqua" w:cs="Book Antiqua"/>
          <w:color w:val="000000"/>
        </w:rPr>
        <w:t>). Based on Tables 1-4 and the current research results, it can be seen that the frequency of colonoscopy ha</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a greater impact on the mortality of colorectal cancer in patients with a family history of colorectal cancer, which can be used as a means of evaluation.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b/>
          <w:bCs/>
          <w:i/>
          <w:iCs/>
          <w:color w:val="000000"/>
        </w:rPr>
        <w:t>Delay in consultation is common in patients with a positive family history of colorectal cancer</w:t>
      </w:r>
    </w:p>
    <w:p>
      <w:pPr>
        <w:spacing w:line="360" w:lineRule="auto"/>
        <w:jc w:val="both"/>
        <w:rPr>
          <w:rFonts w:ascii="Book Antiqua" w:hAnsi="Book Antiqua"/>
        </w:rPr>
      </w:pPr>
      <w:r>
        <w:rPr>
          <w:rFonts w:ascii="Book Antiqua" w:hAnsi="Book Antiqua" w:eastAsia="Book Antiqua" w:cs="Book Antiqua"/>
          <w:color w:val="000000"/>
        </w:rPr>
        <w:t>This study found that patients with a positive family history of colorectal cancer experienced serious delays in consultation</w:t>
      </w:r>
      <w:r>
        <w:rPr>
          <w:rFonts w:ascii="Book Antiqua" w:hAnsi="Book Antiqua" w:eastAsia="Book Antiqua" w:cs="Book Antiqua"/>
          <w:color w:val="000000"/>
          <w:vertAlign w:val="superscript"/>
        </w:rPr>
        <w:t>[21-</w:t>
      </w:r>
      <w:r>
        <w:rPr>
          <w:rFonts w:ascii="Book Antiqua" w:hAnsi="Book Antiqua" w:eastAsia="宋体" w:cs="Book Antiqua"/>
          <w:color w:val="000000"/>
          <w:vertAlign w:val="superscript"/>
          <w:lang w:eastAsia="zh-CN"/>
        </w:rPr>
        <w:t>25</w:t>
      </w:r>
      <w:r>
        <w:rPr>
          <w:rFonts w:ascii="Book Antiqua" w:hAnsi="Book Antiqua" w:eastAsia="Book Antiqua" w:cs="Book Antiqua"/>
          <w:color w:val="000000"/>
          <w:vertAlign w:val="superscript"/>
        </w:rPr>
        <w:t>]</w:t>
      </w:r>
      <w:r>
        <w:rPr>
          <w:rFonts w:ascii="Book Antiqua" w:hAnsi="Book Antiqua" w:eastAsia="Book Antiqua" w:cs="Book Antiqua"/>
          <w:color w:val="000000"/>
        </w:rPr>
        <w:t>, with a delay rate of 39.9%, and many patients missed the optimal time for early detection and treatment of colorectal cancer</w:t>
      </w:r>
      <w:r>
        <w:rPr>
          <w:rFonts w:ascii="Book Antiqua" w:hAnsi="Book Antiqua" w:eastAsia="Book Antiqua" w:cs="Book Antiqua"/>
          <w:color w:val="000000"/>
          <w:vertAlign w:val="superscript"/>
        </w:rPr>
        <w:t>[2</w:t>
      </w:r>
      <w:r>
        <w:rPr>
          <w:rFonts w:ascii="Book Antiqua" w:hAnsi="Book Antiqua" w:eastAsia="宋体" w:cs="Book Antiqua"/>
          <w:color w:val="000000"/>
          <w:vertAlign w:val="superscript"/>
          <w:lang w:eastAsia="zh-CN"/>
        </w:rPr>
        <w:t>6</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The results of the univariate analysis showed that a longer </w:t>
      </w:r>
      <w:r>
        <w:rPr>
          <w:rFonts w:hint="eastAsia" w:ascii="Book Antiqua" w:hAnsi="Book Antiqua" w:eastAsia="宋体" w:cs="Book Antiqua"/>
          <w:color w:val="000000"/>
          <w:lang w:val="en-US" w:eastAsia="zh-CN"/>
        </w:rPr>
        <w:t xml:space="preserve">time to </w:t>
      </w:r>
      <w:r>
        <w:rPr>
          <w:rFonts w:ascii="Book Antiqua" w:hAnsi="Book Antiqua" w:eastAsia="Book Antiqua" w:cs="Book Antiqua"/>
          <w:color w:val="000000"/>
        </w:rPr>
        <w:t>consultation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is associated with a more advanced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pathological stage and worse prognosis. Therefore, delayed consultation seriously affects the prognosis of patients and increases the burden on families and the society. The reason for the delay in consultation in the current study was that the hospital where the study was conducted is a higher-level specialist hospital where patients from various regions of the country visit, and the patient’s knowledge of the disease varied. Conversely, </w:t>
      </w:r>
      <w:r>
        <w:rPr>
          <w:rFonts w:hint="eastAsia" w:ascii="Book Antiqua" w:hAnsi="Book Antiqua" w:eastAsia="宋体" w:cs="Book Antiqua"/>
          <w:color w:val="000000"/>
          <w:lang w:val="en-US" w:eastAsia="zh-CN"/>
        </w:rPr>
        <w:t>a previous</w:t>
      </w:r>
      <w:r>
        <w:rPr>
          <w:rFonts w:ascii="Book Antiqua" w:hAnsi="Book Antiqua" w:eastAsia="Book Antiqua" w:cs="Book Antiqua"/>
          <w:color w:val="000000"/>
        </w:rPr>
        <w:t xml:space="preserve"> study conducted the study at a general hospital, and the patients included were mostly residents of the big city where they were located</w:t>
      </w:r>
      <w:r>
        <w:rPr>
          <w:rFonts w:ascii="Book Antiqua" w:hAnsi="Book Antiqua" w:eastAsia="Book Antiqua" w:cs="Book Antiqua"/>
          <w:color w:val="000000"/>
          <w:vertAlign w:val="superscript"/>
        </w:rPr>
        <w:t>[29]</w:t>
      </w:r>
      <w:r>
        <w:rPr>
          <w:rFonts w:ascii="Book Antiqua" w:hAnsi="Book Antiqua" w:eastAsia="Book Antiqua" w:cs="Book Antiqua"/>
          <w:color w:val="000000"/>
        </w:rPr>
        <w:t>; furthermore, the patients had sufficient knowledge of the disease and medical examination findings. Therefore, consultations were conducted in a timely manner. The delay in consultation of patients in the present study was similar to that in studies from other developing countries</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but was more serious than that in Denmark</w:t>
      </w:r>
      <w:r>
        <w:rPr>
          <w:rFonts w:ascii="Book Antiqua" w:hAnsi="Book Antiqua" w:eastAsia="Book Antiqua" w:cs="Book Antiqua"/>
          <w:color w:val="000000"/>
          <w:vertAlign w:val="superscript"/>
        </w:rPr>
        <w:t>[32]</w:t>
      </w:r>
      <w:r>
        <w:rPr>
          <w:rFonts w:ascii="Book Antiqua" w:hAnsi="Book Antiqua" w:eastAsia="Book Antiqua" w:cs="Book Antiqua"/>
          <w:color w:val="000000"/>
        </w:rPr>
        <w:t>. This finding may be related to differences in socioeconomic and cultural environments, particularly in health service policies, resources, and organizations in different regions, in addition to individual factors</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The level of social support for patients with colorectal cancer and a positive family history of colorectal cancer is low and needs improvement</w:t>
      </w:r>
    </w:p>
    <w:p>
      <w:pPr>
        <w:spacing w:line="360" w:lineRule="auto"/>
        <w:jc w:val="both"/>
        <w:rPr>
          <w:rFonts w:ascii="Book Antiqua" w:hAnsi="Book Antiqua"/>
        </w:rPr>
      </w:pPr>
      <w:r>
        <w:rPr>
          <w:rFonts w:ascii="Book Antiqua" w:hAnsi="Book Antiqua" w:eastAsia="Book Antiqua" w:cs="Book Antiqua"/>
          <w:color w:val="000000"/>
        </w:rPr>
        <w:t>The effect of social support as an available external resource wherein individuals engage with and receive information, comfort, and reassurance from other people or groups in formal and informal ways</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has received increasing attention in the field of nursing. Good social support has a positive effect on the physical and mental health of patients with cancer</w:t>
      </w:r>
      <w:r>
        <w:rPr>
          <w:rFonts w:ascii="Book Antiqua" w:hAnsi="Book Antiqua" w:eastAsia="Book Antiqua" w:cs="Book Antiqua"/>
          <w:color w:val="000000"/>
          <w:vertAlign w:val="superscript"/>
        </w:rPr>
        <w:t>[35]</w:t>
      </w:r>
      <w:r>
        <w:rPr>
          <w:rFonts w:ascii="Book Antiqua" w:hAnsi="Book Antiqua" w:eastAsia="Book Antiqua" w:cs="Book Antiqua"/>
          <w:color w:val="000000"/>
        </w:rPr>
        <w:t>. The results of the present study showed that the total social support score of patients with colorectal cancer and a family history of colorectal cancer (37.51 ± 8.43) was higher than that of the normal population. The reason for the low level of social support in this study could be attributed to the fact that negative tumor-related events in other members of the family tended to make patients feel negative and unable to seek and use social support. Moreover, it specifies that most patients failed to understand the positive role of social support for patients with cancer and were unable to obtain a high level of social support from their sick relatives during previous medical treatment. Therefore, healthcare professionals should pay special attention to patients with a positive family history of cancer, understand their level of social support, take effective measures to improve the social support of each individual, encourage patients and their relatives to socialize more with friends, encourage behaviors that could help others, and seek external help for increasing social support. Healthcare professionals should use appropriate communication methods to provide effective social support to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Timing of consultation for patients with colorectal cancer and </w:t>
      </w:r>
      <w:r>
        <w:rPr>
          <w:rFonts w:hint="eastAsia" w:ascii="Book Antiqua" w:hAnsi="Book Antiqua" w:eastAsia="宋体" w:cs="Book Antiqua"/>
          <w:b/>
          <w:bCs/>
          <w:i/>
          <w:iCs/>
          <w:color w:val="000000"/>
          <w:lang w:val="en-US" w:eastAsia="zh-CN"/>
        </w:rPr>
        <w:t xml:space="preserve">a </w:t>
      </w:r>
      <w:r>
        <w:rPr>
          <w:rFonts w:ascii="Book Antiqua" w:hAnsi="Book Antiqua" w:eastAsia="Book Antiqua" w:cs="Book Antiqua"/>
          <w:b/>
          <w:bCs/>
          <w:i/>
          <w:iCs/>
          <w:color w:val="000000"/>
        </w:rPr>
        <w:t>positive family history of colorectal cancer is influenced by multiple factors</w:t>
      </w:r>
    </w:p>
    <w:p>
      <w:pPr>
        <w:spacing w:line="360" w:lineRule="auto"/>
        <w:jc w:val="both"/>
        <w:rPr>
          <w:rFonts w:ascii="Book Antiqua" w:hAnsi="Book Antiqua"/>
        </w:rPr>
      </w:pPr>
      <w:r>
        <w:rPr>
          <w:rFonts w:ascii="Book Antiqua" w:hAnsi="Book Antiqua" w:eastAsia="Book Antiqua" w:cs="Book Antiqua"/>
          <w:color w:val="000000"/>
        </w:rPr>
        <w:t>The timing of patient visits in the present study was influenced by several factors, including the level of social support, medical examinations, and number of relatives with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Effect of</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b/>
          <w:bCs/>
          <w:color w:val="000000"/>
        </w:rPr>
        <w:t>social support level on consultation tim</w:t>
      </w:r>
      <w:r>
        <w:rPr>
          <w:rFonts w:hint="eastAsia" w:ascii="Book Antiqua" w:hAnsi="Book Antiqua" w:eastAsia="宋体" w:cs="Book Antiqua"/>
          <w:b/>
          <w:bCs/>
          <w:color w:val="000000"/>
          <w:lang w:val="en-US" w:eastAsia="zh-CN"/>
        </w:rPr>
        <w:t>ing</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The results of this study showed that the level of social support was significantly negatively associated with the delay in patient hospital visits and that the lack of social support significantly increased the delay in hospital visits, thus suggesting that good social support has an enabling effect on patients’ timely hospital visits. This finding is in line with the findings of </w:t>
      </w:r>
      <w:r>
        <w:rPr>
          <w:rFonts w:hint="eastAsia" w:ascii="Book Antiqua" w:hAnsi="Book Antiqua" w:eastAsia="宋体" w:cs="Book Antiqua"/>
          <w:color w:val="000000"/>
          <w:lang w:val="en-US" w:eastAsia="zh-CN"/>
        </w:rPr>
        <w:t xml:space="preserve">both </w:t>
      </w:r>
      <w:r>
        <w:rPr>
          <w:rFonts w:ascii="Book Antiqua" w:hAnsi="Book Antiqua" w:eastAsia="Book Antiqua" w:cs="Book Antiqua"/>
          <w:color w:val="000000"/>
        </w:rPr>
        <w:t>national and international studies. Patients who lack social support may be less able to adapt psychosocially, thus leading to high levels of psychological stress and negativity, which may affect their self-esteem levels and coping methods. Furthermore, individuals who lack social support may receive less positive advice and opinions from others regarding seeking medical care, thus ultimately predisposing them to delays in seeking medical care. Previous studies have shown that talking to others after symptoms have been identified can reduce delays in consultation, and close relationships with family members can help determine symptoms and facilitate consultation. Patients who are living alone are more likely to experience delays in consultation than those living with family members, and many patients are persuaded and encouraged by family members to seek consultation. Therefore, healthcare professionals should teach patients on how to obtain support from their families and instruct patients’ relatives on how to help and encourage patients obtain support from outside the family, particularly for the management of cancer within their family. Mutual support for the entire family is important.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Effect of medical examination status on consultation </w:t>
      </w:r>
      <w:r>
        <w:rPr>
          <w:rFonts w:hint="eastAsia" w:ascii="Book Antiqua" w:hAnsi="Book Antiqua" w:eastAsia="宋体" w:cs="Book Antiqua"/>
          <w:b/>
          <w:bCs/>
          <w:color w:val="000000"/>
          <w:lang w:val="en-US" w:eastAsia="zh-CN"/>
        </w:rPr>
        <w:t>timing</w:t>
      </w:r>
      <w:r>
        <w:rPr>
          <w:rFonts w:ascii="Book Antiqua" w:hAnsi="Book Antiqua" w:eastAsia="Book Antiqua" w:cs="Book Antiqua"/>
          <w:b/>
          <w:bCs/>
          <w:color w:val="000000"/>
        </w:rPr>
        <w:t xml:space="preserve">: </w:t>
      </w:r>
      <w:r>
        <w:rPr>
          <w:rFonts w:ascii="Book Antiqua" w:hAnsi="Book Antiqua" w:eastAsia="Book Antiqua" w:cs="Book Antiqua"/>
          <w:color w:val="000000"/>
        </w:rPr>
        <w:t>This study showed that the length of delay in consultation for patients with colorectal cancer was significantly correlated with the status of medical examination, and the delay in consultation was shorter for patients who had undergone medical examination than for those who had never undergone a medical examination. Those who had undergone a medical examination were more aware of the disease, more worried about their health condition, more alert, and more likely to consult the doctor immediately after the appearance of symptoms</w:t>
      </w:r>
      <w:r>
        <w:rPr>
          <w:rFonts w:ascii="Book Antiqua" w:hAnsi="Book Antiqua" w:eastAsia="宋体" w:cs="Book Antiqua"/>
          <w:color w:val="000000"/>
          <w:lang w:eastAsia="zh-CN"/>
        </w:rPr>
        <w:t xml:space="preserve"> (Table 5)</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Colorectal cancer </w:t>
      </w:r>
      <w:r>
        <w:rPr>
          <w:rFonts w:hint="eastAsia" w:ascii="Book Antiqua" w:hAnsi="Book Antiqua" w:eastAsia="宋体" w:cs="Book Antiqua"/>
          <w:color w:val="000000"/>
          <w:lang w:val="en-US" w:eastAsia="zh-CN"/>
        </w:rPr>
        <w:t>can be</w:t>
      </w:r>
      <w:r>
        <w:rPr>
          <w:rFonts w:ascii="Book Antiqua" w:hAnsi="Book Antiqua" w:eastAsia="Book Antiqua" w:cs="Book Antiqua"/>
          <w:color w:val="000000"/>
        </w:rPr>
        <w:t xml:space="preserve"> immediately detected during physical examinations; thus, the time to visit a doctor is greatly reduced. However, the results of this study showed that more than half of the patients with colorectal cancer had never undergone a physical examination and that only eight patients (5.2%) had been screened for colorectal cancer. This indicates that although the prevention and treatment of colorectal cancer are receiving increasing attention, prevention and treatment efforts are quite uneven across regions, and the cooperation of some patients is low compared with patients in developed countries.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Effect of number of relatives with cancer on consultation tim</w:t>
      </w:r>
      <w:r>
        <w:rPr>
          <w:rFonts w:hint="eastAsia" w:ascii="Book Antiqua" w:hAnsi="Book Antiqua" w:eastAsia="宋体" w:cs="Book Antiqua"/>
          <w:b/>
          <w:bCs/>
          <w:color w:val="000000"/>
          <w:lang w:val="en-US" w:eastAsia="zh-CN"/>
        </w:rPr>
        <w:t>ing</w:t>
      </w:r>
      <w:r>
        <w:rPr>
          <w:rFonts w:ascii="Book Antiqua" w:hAnsi="Book Antiqua" w:eastAsia="Book Antiqua" w:cs="Book Antiqua"/>
          <w:b/>
          <w:bCs/>
          <w:color w:val="000000"/>
        </w:rPr>
        <w:t xml:space="preserve">: </w:t>
      </w:r>
      <w:r>
        <w:rPr>
          <w:rFonts w:ascii="Book Antiqua" w:hAnsi="Book Antiqua" w:eastAsia="Book Antiqua" w:cs="Book Antiqua"/>
          <w:color w:val="000000"/>
        </w:rPr>
        <w:t>The results of this study showed that the number of relatives suffering from colorectal cancer significantly influenced the time taken to see a patient. Patients with three or more relatives with colorectal cancer had significantly shorter</w:t>
      </w:r>
      <w:r>
        <w:rPr>
          <w:rFonts w:hint="eastAsia" w:ascii="Book Antiqua" w:hAnsi="Book Antiqua" w:eastAsia="宋体" w:cs="Book Antiqua"/>
          <w:color w:val="000000"/>
          <w:lang w:val="en-US" w:eastAsia="zh-CN"/>
        </w:rPr>
        <w:t xml:space="preserve"> times to</w:t>
      </w:r>
      <w:r>
        <w:rPr>
          <w:rFonts w:ascii="Book Antiqua" w:hAnsi="Book Antiqua" w:eastAsia="Book Antiqua" w:cs="Book Antiqua"/>
          <w:color w:val="000000"/>
        </w:rPr>
        <w:t xml:space="preserve"> consultation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than other patients. A larger number of relatives with similar diseases may draw the attention of family members to the disease, thus allowing them to actively or passively obtain information about the clinical symptoms, prevention methods, and treatment of the disease; make quicker and riskier decisions; and seek medical attention quickly when they develop symptoms. However, the results of the present study showed that even when relatives had a history of colorectal cancer, the delay in consultation was still significant, and the major reason for the delay was the “lack of knowledge and attention”. This is because there is a lack of health education for patients and their relatives on the causes, clinical symptoms, and screening of colorectal cancer during clinical treatment and care. Despite the greater understanding of the genetic mechanism of tumors in recent years, its clinical application has not yet been popularized. Most medical institutions in China are still managing the disease according to the diagnosis and treatment model of sporadic colorectal cancer, thus resulting in high-risk groups not being identified in time.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Summary and recommendations</w:t>
      </w:r>
    </w:p>
    <w:p>
      <w:pPr>
        <w:spacing w:line="360" w:lineRule="auto"/>
        <w:jc w:val="both"/>
        <w:rPr>
          <w:rFonts w:ascii="Book Antiqua" w:hAnsi="Book Antiqua"/>
        </w:rPr>
      </w:pPr>
      <w:r>
        <w:rPr>
          <w:rFonts w:ascii="Book Antiqua" w:hAnsi="Book Antiqua" w:eastAsia="Book Antiqua" w:cs="Book Antiqua"/>
          <w:color w:val="000000"/>
        </w:rPr>
        <w:t>Given that colorectal cancer is a common cancer in China, improving its prevention and control is of great significance to both individuals and the country. This study shows that delayed consultation is common among patients with colorectal cancer and a family history of colorectal cancer, and the acceptance rate of colorectal cancer screening is very low. Therefore, healthcare professionals should pay attention to the intervention of delayed consultation and screening of patients in the secondary prevention of colorectal cancer by taking the following measures: (1) Clinical practice should ensure the accuracy of family history taking to avoid missing diagnosis because of incomplete family history taking; (2) Refer</w:t>
      </w:r>
      <w:r>
        <w:rPr>
          <w:rFonts w:hint="eastAsia" w:ascii="Book Antiqua" w:hAnsi="Book Antiqua" w:eastAsia="宋体" w:cs="Book Antiqua"/>
          <w:color w:val="000000"/>
          <w:lang w:val="en-US" w:eastAsia="zh-CN"/>
        </w:rPr>
        <w:t>ring</w:t>
      </w:r>
      <w:r>
        <w:rPr>
          <w:rFonts w:ascii="Book Antiqua" w:hAnsi="Book Antiqua" w:eastAsia="Book Antiqua" w:cs="Book Antiqua"/>
          <w:color w:val="000000"/>
        </w:rPr>
        <w:t xml:space="preserve"> patients with a positive family history of colorectal cancer to oncological genetic counseling for further confirmation of the diagnosis; (3) Explain</w:t>
      </w:r>
      <w:r>
        <w:rPr>
          <w:rFonts w:hint="eastAsia" w:ascii="Book Antiqua" w:hAnsi="Book Antiqua" w:eastAsia="宋体" w:cs="Book Antiqua"/>
          <w:color w:val="000000"/>
          <w:lang w:val="en-US" w:eastAsia="zh-CN"/>
        </w:rPr>
        <w:t>ing</w:t>
      </w:r>
      <w:r>
        <w:rPr>
          <w:rFonts w:ascii="Book Antiqua" w:hAnsi="Book Antiqua" w:eastAsia="Book Antiqua" w:cs="Book Antiqua"/>
          <w:color w:val="000000"/>
        </w:rPr>
        <w:t xml:space="preserve"> in detail the hereditary aspects of colorectal cancer, law of inheritance, and range of high-risk relatives to patients and relatives who are suspected of having a genetic predisposition to the disease; (4) Populariz</w:t>
      </w:r>
      <w:r>
        <w:rPr>
          <w:rFonts w:hint="eastAsia" w:ascii="Book Antiqua" w:hAnsi="Book Antiqua" w:eastAsia="宋体" w:cs="Book Antiqua"/>
          <w:color w:val="000000"/>
          <w:lang w:val="en-US" w:eastAsia="zh-CN"/>
        </w:rPr>
        <w:t>ing</w:t>
      </w:r>
      <w:r>
        <w:rPr>
          <w:rFonts w:ascii="Book Antiqua" w:hAnsi="Book Antiqua" w:eastAsia="Book Antiqua" w:cs="Book Antiqua"/>
          <w:color w:val="000000"/>
        </w:rPr>
        <w:t xml:space="preserve"> the knowledge of symptom recognition and screening of colorectal cancer in medical and nursing staff at all levels to strengthen health education for patients and their relatives and encourage participation in cancer prevention health check-ups; (5) Medical centers that treat a large number of patients with colorectal cancer should adopt case management for the dedicated and systematic management of high-risk families to track colorectal cancer screening, early diagnosis, and treatment of patients’ high-risk relatives; and (6) Emphasiz</w:t>
      </w:r>
      <w:r>
        <w:rPr>
          <w:rFonts w:hint="eastAsia" w:ascii="Book Antiqua" w:hAnsi="Book Antiqua" w:eastAsia="宋体" w:cs="Book Antiqua"/>
          <w:color w:val="000000"/>
          <w:lang w:val="en-US" w:eastAsia="zh-CN"/>
        </w:rPr>
        <w:t>ing</w:t>
      </w:r>
      <w:r>
        <w:rPr>
          <w:rFonts w:ascii="Book Antiqua" w:hAnsi="Book Antiqua" w:eastAsia="Book Antiqua" w:cs="Book Antiqua"/>
          <w:color w:val="000000"/>
        </w:rPr>
        <w:t xml:space="preserve"> the importance of education on cancer prevention and control for people in rural and remote areas.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This study was designed to develop effective measures for the prevention, control, and treatment of colorectal cancer. These results provide a scientific basis for the early treatment of tumors in the relatives of patients with hereditary colorectal cancer and for the systematic management of families with hereditary colorectal cancer. This study has great clinical value as a reference for the treatment and prevention of malignant tumors of the gastrointestinal tract.</w:t>
      </w:r>
    </w:p>
    <w:p>
      <w:pPr>
        <w:spacing w:line="360" w:lineRule="auto"/>
        <w:ind w:firstLine="240"/>
        <w:jc w:val="both"/>
        <w:rPr>
          <w:rFonts w:ascii="Book Antiqua" w:hAnsi="Book Antiqua"/>
        </w:rPr>
      </w:pPr>
      <w:r>
        <w:rPr>
          <w:rFonts w:ascii="Book Antiqua" w:hAnsi="Book Antiqua" w:eastAsia="Book Antiqua" w:cs="Book Antiqua"/>
          <w:color w:val="000000"/>
        </w:rPr>
        <w:t>In summary, screening strategies should be improved, screening should be integrated with other public health campaigns, more cost-effective screening techniques should be sought, screening methods with high sensitivity and accuracy should be explored, risk stratification should be performed using low-cost and high-efficiency risk assessment tools, technologies such as data mining and artificial intelligence should be appropriately utilized to establish a more accurate colorectal cancer screening prediction model, and individualized screening should be carried out for high-risk groups. It also suggests screening methods, starting ages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screening intervals for different risk groups, and establishes a reasonable screening model.</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Colorectal cancer is one of the common malignant tumors in China, and its incidence in the elderly population has steadily increased. Inflammatory bowel disease is a group of chronic non-specific intestinal inflammatory diseases</w:t>
      </w:r>
      <w:r>
        <w:rPr>
          <w:rFonts w:hint="eastAsia" w:ascii="Book Antiqua" w:hAnsi="Book Antiqua" w:eastAsia="宋体" w:cs="Book Antiqua"/>
          <w:color w:val="000000"/>
          <w:lang w:val="en-US" w:eastAsia="zh-CN"/>
        </w:rPr>
        <w:t>, i</w:t>
      </w:r>
      <w:r>
        <w:rPr>
          <w:rFonts w:ascii="Book Antiqua" w:hAnsi="Book Antiqua" w:eastAsia="Book Antiqua" w:cs="Book Antiqua"/>
          <w:color w:val="000000"/>
        </w:rPr>
        <w:t>ncluding ulcerative colitis and Crohn 's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To evaluate the effect of colonoscopy frequency on the mortality of colorectal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We included the clinicopathological and follow-up data of patients with colorectal cancer who underwent laparoscopic colectomy or open colectomy at our gastrointestinal department.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Surgical indicators, oncological indicators, and survival rates were compared between the groups. The results of 104 patients who met the </w:t>
      </w:r>
      <w:r>
        <w:rPr>
          <w:rFonts w:hint="eastAsia" w:ascii="Book Antiqua" w:hAnsi="Book Antiqua" w:eastAsia="宋体" w:cs="Book Antiqua"/>
          <w:color w:val="000000"/>
          <w:lang w:val="en-US" w:eastAsia="zh-CN"/>
        </w:rPr>
        <w:t>inclusion</w:t>
      </w:r>
      <w:r>
        <w:rPr>
          <w:rFonts w:ascii="Book Antiqua" w:hAnsi="Book Antiqua" w:eastAsia="Book Antiqua" w:cs="Book Antiqua"/>
          <w:color w:val="000000"/>
        </w:rPr>
        <w:t xml:space="preserve"> criteria were extracted from the database (laparoscopic colectomy group = 63, open colectomy group = 41), and there were no statistically significant differences in the baseline data </w:t>
      </w:r>
      <w:r>
        <w:rPr>
          <w:rFonts w:hint="eastAsia" w:ascii="Book Antiqua" w:hAnsi="Book Antiqua" w:eastAsia="宋体" w:cs="Book Antiqua"/>
          <w:color w:val="000000"/>
          <w:lang w:val="en-US" w:eastAsia="zh-CN"/>
        </w:rPr>
        <w:t>or</w:t>
      </w:r>
      <w:r>
        <w:rPr>
          <w:rFonts w:ascii="Book Antiqua" w:hAnsi="Book Antiqua" w:eastAsia="Book Antiqua" w:cs="Book Antiqua"/>
          <w:color w:val="000000"/>
        </w:rPr>
        <w:t xml:space="preserve"> follow-up time between the two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eastAsia="Book Antiqua" w:cs="Book Antiqua"/>
          <w:color w:val="000000"/>
        </w:rPr>
      </w:pP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 xml:space="preserve">ntraoperative blood loss, the </w:t>
      </w:r>
      <w:r>
        <w:rPr>
          <w:rFonts w:hint="eastAsia" w:ascii="Book Antiqua" w:hAnsi="Book Antiqua" w:eastAsia="宋体" w:cs="Book Antiqua"/>
          <w:color w:val="000000"/>
          <w:lang w:val="en-US" w:eastAsia="zh-CN"/>
        </w:rPr>
        <w:t xml:space="preserve">time to </w:t>
      </w:r>
      <w:r>
        <w:rPr>
          <w:rFonts w:ascii="Book Antiqua" w:hAnsi="Book Antiqua" w:eastAsia="Book Antiqua" w:cs="Book Antiqua"/>
          <w:color w:val="000000"/>
        </w:rPr>
        <w:t>firs</w:t>
      </w:r>
      <w:r>
        <w:rPr>
          <w:rFonts w:hint="eastAsia" w:ascii="Book Antiqua" w:hAnsi="Book Antiqua" w:eastAsia="宋体" w:cs="Book Antiqua"/>
          <w:color w:val="000000"/>
          <w:lang w:val="en-US" w:eastAsia="zh-CN"/>
        </w:rPr>
        <w:t xml:space="preserve"> ambulation,</w:t>
      </w:r>
      <w:r>
        <w:rPr>
          <w:rFonts w:ascii="Book Antiqua" w:hAnsi="Book Antiqua" w:eastAsia="Book Antiqua" w:cs="Book Antiqua"/>
          <w:color w:val="000000"/>
        </w:rPr>
        <w:t xml:space="preserve"> and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time to </w:t>
      </w:r>
      <w:r>
        <w:rPr>
          <w:rFonts w:hint="eastAsia" w:ascii="Book Antiqua" w:hAnsi="Book Antiqua" w:eastAsia="宋体" w:cs="Book Antiqua"/>
          <w:color w:val="000000"/>
          <w:lang w:val="en-US" w:eastAsia="zh-CN"/>
        </w:rPr>
        <w:t>first</w:t>
      </w:r>
      <w:r>
        <w:rPr>
          <w:rFonts w:ascii="Book Antiqua" w:hAnsi="Book Antiqua" w:eastAsia="Book Antiqua" w:cs="Book Antiqua"/>
          <w:color w:val="000000"/>
        </w:rPr>
        <w:t xml:space="preserve"> liquid </w:t>
      </w:r>
      <w:r>
        <w:rPr>
          <w:rFonts w:hint="eastAsia" w:ascii="Book Antiqua" w:hAnsi="Book Antiqua" w:eastAsia="宋体" w:cs="Book Antiqua"/>
          <w:color w:val="000000"/>
          <w:lang w:val="en-US" w:eastAsia="zh-CN"/>
        </w:rPr>
        <w:t xml:space="preserve">meal </w:t>
      </w:r>
      <w:r>
        <w:rPr>
          <w:rFonts w:ascii="Book Antiqua" w:hAnsi="Book Antiqua" w:eastAsia="Book Antiqua" w:cs="Book Antiqua"/>
          <w:color w:val="000000"/>
        </w:rPr>
        <w:t>in the laparoscopic colectomy group were significantly lower than those in the open colectomy group. There was no significant difference in total mortality, tumor-related mortality</w:t>
      </w:r>
      <w:r>
        <w:rPr>
          <w:rFonts w:hint="eastAsia" w:ascii="Book Antiqua" w:hAnsi="Book Antiqua" w:eastAsia="宋体" w:cs="Book Antiqua"/>
          <w:color w:val="000000"/>
          <w:lang w:val="en-US" w:eastAsia="zh-CN"/>
        </w:rPr>
        <w:t xml:space="preserve">, or </w:t>
      </w:r>
      <w:r>
        <w:rPr>
          <w:rFonts w:ascii="Book Antiqua" w:hAnsi="Book Antiqua" w:eastAsia="Book Antiqua" w:cs="Book Antiqua"/>
          <w:color w:val="000000"/>
        </w:rPr>
        <w:t>recurrence rate between the two groups. Survival analysis showed that there was no significant difference in cumulative overall survival rate, tumor-related survival rate</w:t>
      </w:r>
      <w:r>
        <w:rPr>
          <w:rFonts w:hint="eastAsia" w:ascii="Book Antiqua" w:hAnsi="Book Antiqua" w:eastAsia="宋体" w:cs="Book Antiqua"/>
          <w:color w:val="000000"/>
          <w:lang w:val="en-US" w:eastAsia="zh-CN"/>
        </w:rPr>
        <w:t xml:space="preserve">, or </w:t>
      </w:r>
      <w:r>
        <w:rPr>
          <w:rFonts w:ascii="Book Antiqua" w:hAnsi="Book Antiqua" w:eastAsia="Book Antiqua" w:cs="Book Antiqua"/>
          <w:color w:val="000000"/>
        </w:rPr>
        <w:t>cumulative recurrence-free survival rate between the two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In elderly patients with colorectal cancer, laparoscopic colectomy ha</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better short-term outcomes than open colectomy.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Laparoscopic colectomy ha</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superior long-term survival outcomes compared with open colectomy.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11" w:name="OLE_LINK6799"/>
      <w:bookmarkStart w:id="12" w:name="OLE_LINK6800"/>
      <w:r>
        <w:rPr>
          <w:rFonts w:ascii="Book Antiqua" w:hAnsi="Book Antiqua"/>
        </w:rPr>
        <w:t xml:space="preserve">1 </w:t>
      </w:r>
      <w:r>
        <w:rPr>
          <w:rFonts w:ascii="Book Antiqua" w:hAnsi="Book Antiqua"/>
          <w:b/>
          <w:bCs/>
        </w:rPr>
        <w:t>Gu J</w:t>
      </w:r>
      <w:r>
        <w:rPr>
          <w:rFonts w:ascii="Book Antiqua" w:hAnsi="Book Antiqua"/>
        </w:rPr>
        <w:t xml:space="preserve">, Chen N. Current status of rectal cancer treatment in China. </w:t>
      </w:r>
      <w:r>
        <w:rPr>
          <w:rFonts w:ascii="Book Antiqua" w:hAnsi="Book Antiqua"/>
          <w:i/>
          <w:iCs/>
        </w:rPr>
        <w:t>Colorectal Dis</w:t>
      </w:r>
      <w:r>
        <w:rPr>
          <w:rFonts w:ascii="Book Antiqua" w:hAnsi="Book Antiqua"/>
        </w:rPr>
        <w:t xml:space="preserve"> 2013; </w:t>
      </w:r>
      <w:r>
        <w:rPr>
          <w:rFonts w:ascii="Book Antiqua" w:hAnsi="Book Antiqua"/>
          <w:b/>
          <w:bCs/>
        </w:rPr>
        <w:t>15</w:t>
      </w:r>
      <w:r>
        <w:rPr>
          <w:rFonts w:ascii="Book Antiqua" w:hAnsi="Book Antiqua"/>
        </w:rPr>
        <w:t>: 1345-1350 [PMID: 23651350 DOI: 10.1111/codi.12269]</w:t>
      </w:r>
    </w:p>
    <w:p>
      <w:pPr>
        <w:spacing w:line="360" w:lineRule="auto"/>
        <w:jc w:val="both"/>
        <w:rPr>
          <w:rFonts w:ascii="Book Antiqua" w:hAnsi="Book Antiqua"/>
        </w:rPr>
      </w:pPr>
      <w:r>
        <w:rPr>
          <w:rFonts w:ascii="Book Antiqua" w:hAnsi="Book Antiqua"/>
        </w:rPr>
        <w:t xml:space="preserve">2 </w:t>
      </w:r>
      <w:r>
        <w:rPr>
          <w:rFonts w:ascii="Book Antiqua" w:hAnsi="Book Antiqua"/>
          <w:b/>
          <w:bCs/>
        </w:rPr>
        <w:t>Levi F</w:t>
      </w:r>
      <w:r>
        <w:rPr>
          <w:rFonts w:ascii="Book Antiqua" w:hAnsi="Book Antiqua"/>
        </w:rPr>
        <w:t xml:space="preserve">, Lucchini F, Negri E, Boyle P, La Vecchia C. Changed trends of cancer mortality in the elderly. </w:t>
      </w:r>
      <w:r>
        <w:rPr>
          <w:rFonts w:ascii="Book Antiqua" w:hAnsi="Book Antiqua"/>
          <w:i/>
          <w:iCs/>
        </w:rPr>
        <w:t>Ann Oncol</w:t>
      </w:r>
      <w:r>
        <w:rPr>
          <w:rFonts w:ascii="Book Antiqua" w:hAnsi="Book Antiqua"/>
        </w:rPr>
        <w:t xml:space="preserve"> 2001; </w:t>
      </w:r>
      <w:r>
        <w:rPr>
          <w:rFonts w:ascii="Book Antiqua" w:hAnsi="Book Antiqua"/>
          <w:b/>
          <w:bCs/>
        </w:rPr>
        <w:t>12</w:t>
      </w:r>
      <w:r>
        <w:rPr>
          <w:rFonts w:ascii="Book Antiqua" w:hAnsi="Book Antiqua"/>
        </w:rPr>
        <w:t>: 1467-1477 [PMID: 11762821 DOI: 10.1023/a:1012539213643]</w:t>
      </w:r>
    </w:p>
    <w:p>
      <w:pPr>
        <w:spacing w:line="360" w:lineRule="auto"/>
        <w:jc w:val="both"/>
        <w:rPr>
          <w:rFonts w:ascii="Book Antiqua" w:hAnsi="Book Antiqua"/>
        </w:rPr>
      </w:pPr>
      <w:r>
        <w:rPr>
          <w:rFonts w:ascii="Book Antiqua" w:hAnsi="Book Antiqua"/>
        </w:rPr>
        <w:t xml:space="preserve">3 </w:t>
      </w:r>
      <w:r>
        <w:rPr>
          <w:rFonts w:ascii="Book Antiqua" w:hAnsi="Book Antiqua"/>
          <w:b/>
          <w:bCs/>
        </w:rPr>
        <w:t>Seishima R</w:t>
      </w:r>
      <w:r>
        <w:rPr>
          <w:rFonts w:ascii="Book Antiqua" w:hAnsi="Book Antiqua"/>
        </w:rPr>
        <w:t xml:space="preserve">, Okabayashi K, Hasegawa H, Tsuruta M, Shigeta K, Matsui S, Yamada T, Kitagawa Y. Is laparoscopic colorectal surgery beneficial for elderly patients? A systematic review and meta-analysis. </w:t>
      </w:r>
      <w:r>
        <w:rPr>
          <w:rFonts w:ascii="Book Antiqua" w:hAnsi="Book Antiqua"/>
          <w:i/>
          <w:iCs/>
        </w:rPr>
        <w:t>J Gastrointest Surg</w:t>
      </w:r>
      <w:r>
        <w:rPr>
          <w:rFonts w:ascii="Book Antiqua" w:hAnsi="Book Antiqua"/>
        </w:rPr>
        <w:t xml:space="preserve"> 2015; </w:t>
      </w:r>
      <w:r>
        <w:rPr>
          <w:rFonts w:ascii="Book Antiqua" w:hAnsi="Book Antiqua"/>
          <w:b/>
          <w:bCs/>
        </w:rPr>
        <w:t>19</w:t>
      </w:r>
      <w:r>
        <w:rPr>
          <w:rFonts w:ascii="Book Antiqua" w:hAnsi="Book Antiqua"/>
        </w:rPr>
        <w:t>: 756-765 [PMID: 25617077 DOI: 10.1007/s11605-015-2748-9]</w:t>
      </w:r>
    </w:p>
    <w:p>
      <w:pPr>
        <w:spacing w:line="360" w:lineRule="auto"/>
        <w:jc w:val="both"/>
        <w:rPr>
          <w:rFonts w:ascii="Book Antiqua" w:hAnsi="Book Antiqua"/>
        </w:rPr>
      </w:pPr>
      <w:r>
        <w:rPr>
          <w:rFonts w:ascii="Book Antiqua" w:hAnsi="Book Antiqua"/>
        </w:rPr>
        <w:t xml:space="preserve">4 </w:t>
      </w:r>
      <w:r>
        <w:rPr>
          <w:rFonts w:ascii="Book Antiqua" w:hAnsi="Book Antiqua"/>
          <w:b/>
          <w:bCs/>
        </w:rPr>
        <w:t>Okumura S</w:t>
      </w:r>
      <w:r>
        <w:rPr>
          <w:rFonts w:ascii="Book Antiqua" w:hAnsi="Book Antiqua"/>
        </w:rPr>
        <w:t xml:space="preserve">, Goumard C, Gayet B, Fuks D, Scatton O. Laparoscopic versus open two-stage hepatectomy for bilobar colorectal liver metastases: A bi-institutional, propensity score-matched study. </w:t>
      </w:r>
      <w:r>
        <w:rPr>
          <w:rFonts w:ascii="Book Antiqua" w:hAnsi="Book Antiqua"/>
          <w:i/>
          <w:iCs/>
        </w:rPr>
        <w:t>Surgery</w:t>
      </w:r>
      <w:r>
        <w:rPr>
          <w:rFonts w:ascii="Book Antiqua" w:hAnsi="Book Antiqua"/>
        </w:rPr>
        <w:t xml:space="preserve"> 2019; </w:t>
      </w:r>
      <w:r>
        <w:rPr>
          <w:rFonts w:ascii="Book Antiqua" w:hAnsi="Book Antiqua"/>
          <w:b/>
          <w:bCs/>
        </w:rPr>
        <w:t>166</w:t>
      </w:r>
      <w:r>
        <w:rPr>
          <w:rFonts w:ascii="Book Antiqua" w:hAnsi="Book Antiqua"/>
        </w:rPr>
        <w:t>: 959-966 [PMID: 31395397 DOI: 10.1016/j.surg.2019.06.019]</w:t>
      </w:r>
    </w:p>
    <w:p>
      <w:pPr>
        <w:spacing w:line="360" w:lineRule="auto"/>
        <w:jc w:val="both"/>
        <w:rPr>
          <w:rFonts w:ascii="Book Antiqua" w:hAnsi="Book Antiqua"/>
        </w:rPr>
      </w:pPr>
      <w:r>
        <w:rPr>
          <w:rFonts w:ascii="Book Antiqua" w:hAnsi="Book Antiqua"/>
        </w:rPr>
        <w:t xml:space="preserve">5 </w:t>
      </w:r>
      <w:r>
        <w:rPr>
          <w:rFonts w:ascii="Book Antiqua" w:hAnsi="Book Antiqua"/>
          <w:b/>
          <w:bCs/>
        </w:rPr>
        <w:t>Niitsu H</w:t>
      </w:r>
      <w:r>
        <w:rPr>
          <w:rFonts w:ascii="Book Antiqua" w:hAnsi="Book Antiqua"/>
        </w:rPr>
        <w:t xml:space="preserve">, Hinoi T, Kawaguchi Y, Ohdan H, Hasegawa H, Suzuka I, Fukunaga Y, Yamaguchi T, Endo S, Tagami S, Idani H, Ichihara T, Watanabe K, Watanabe M; Japan Society of Laparoscopic Colorectal Surgery. Laparoscopic surgery for colorectal cancer is safe and has survival outcomes similar to those of open surgery in elderly patients with a poor performance status: subanalysis of a large multicenter case-control study in Japan. </w:t>
      </w:r>
      <w:r>
        <w:rPr>
          <w:rFonts w:ascii="Book Antiqua" w:hAnsi="Book Antiqua"/>
          <w:i/>
          <w:iCs/>
        </w:rPr>
        <w:t>J Gastroenterol</w:t>
      </w:r>
      <w:r>
        <w:rPr>
          <w:rFonts w:ascii="Book Antiqua" w:hAnsi="Book Antiqua"/>
        </w:rPr>
        <w:t xml:space="preserve"> 2016; </w:t>
      </w:r>
      <w:r>
        <w:rPr>
          <w:rFonts w:ascii="Book Antiqua" w:hAnsi="Book Antiqua"/>
          <w:b/>
          <w:bCs/>
        </w:rPr>
        <w:t>51</w:t>
      </w:r>
      <w:r>
        <w:rPr>
          <w:rFonts w:ascii="Book Antiqua" w:hAnsi="Book Antiqua"/>
        </w:rPr>
        <w:t>: 43-54 [PMID: 25940149 DOI: 10.1007/s00535-015-1083-y]</w:t>
      </w:r>
    </w:p>
    <w:p>
      <w:pPr>
        <w:spacing w:line="360" w:lineRule="auto"/>
        <w:jc w:val="both"/>
        <w:rPr>
          <w:rFonts w:ascii="Book Antiqua" w:hAnsi="Book Antiqua"/>
        </w:rPr>
      </w:pPr>
      <w:r>
        <w:rPr>
          <w:rFonts w:ascii="Book Antiqua" w:hAnsi="Book Antiqua"/>
        </w:rPr>
        <w:t xml:space="preserve">6 </w:t>
      </w:r>
      <w:r>
        <w:rPr>
          <w:rFonts w:ascii="Book Antiqua" w:hAnsi="Book Antiqua"/>
          <w:b/>
          <w:bCs/>
        </w:rPr>
        <w:t>Jayne D</w:t>
      </w:r>
      <w:r>
        <w:rPr>
          <w:rFonts w:ascii="Book Antiqua" w:hAnsi="Book Antiqua"/>
        </w:rPr>
        <w:t xml:space="preserve">, Pigazzi A, Marshall H, Croft J, Corrigan N, Copeland J, Quirke P, West N, Rautio T, Thomassen N, Tilney H, Gudgeon M, Bianchi PP, Edlin R, Hulme C, Brown J. Effect of Robotic-Assisted vs Conventional Laparoscopic Surgery on Risk of Conversion to Open Laparotomy Among Patients Undergoing Resection for Rectal Cancer: The ROLARR Randomized Clinical Trial. </w:t>
      </w:r>
      <w:r>
        <w:rPr>
          <w:rFonts w:ascii="Book Antiqua" w:hAnsi="Book Antiqua"/>
          <w:i/>
          <w:iCs/>
        </w:rPr>
        <w:t>JAMA</w:t>
      </w:r>
      <w:r>
        <w:rPr>
          <w:rFonts w:ascii="Book Antiqua" w:hAnsi="Book Antiqua"/>
        </w:rPr>
        <w:t xml:space="preserve"> 2017; </w:t>
      </w:r>
      <w:r>
        <w:rPr>
          <w:rFonts w:ascii="Book Antiqua" w:hAnsi="Book Antiqua"/>
          <w:b/>
          <w:bCs/>
        </w:rPr>
        <w:t>318</w:t>
      </w:r>
      <w:r>
        <w:rPr>
          <w:rFonts w:ascii="Book Antiqua" w:hAnsi="Book Antiqua"/>
        </w:rPr>
        <w:t>: 1569-1580 [PMID: 29067426 DOI: 10.1001/jama.2017.7219]</w:t>
      </w:r>
    </w:p>
    <w:p>
      <w:pPr>
        <w:spacing w:line="360" w:lineRule="auto"/>
        <w:jc w:val="both"/>
        <w:rPr>
          <w:rFonts w:ascii="Book Antiqua" w:hAnsi="Book Antiqua"/>
        </w:rPr>
      </w:pPr>
      <w:r>
        <w:rPr>
          <w:rFonts w:ascii="Book Antiqua" w:hAnsi="Book Antiqua"/>
        </w:rPr>
        <w:t xml:space="preserve">7 </w:t>
      </w:r>
      <w:r>
        <w:rPr>
          <w:rFonts w:ascii="Book Antiqua" w:hAnsi="Book Antiqua"/>
          <w:b/>
          <w:bCs/>
        </w:rPr>
        <w:t>Huang C</w:t>
      </w:r>
      <w:r>
        <w:rPr>
          <w:rFonts w:ascii="Book Antiqua" w:hAnsi="Book Antiqua"/>
        </w:rPr>
        <w:t xml:space="preserve">, Huang R, Jiang T, Huang K, Cao J, Qiu Z. Laparoscopic and open resection for colorectal cancer: an evaluation of cellular immunity. </w:t>
      </w:r>
      <w:r>
        <w:rPr>
          <w:rFonts w:ascii="Book Antiqua" w:hAnsi="Book Antiqua"/>
          <w:i/>
          <w:iCs/>
        </w:rPr>
        <w:t>BMC Gastroenterol</w:t>
      </w:r>
      <w:r>
        <w:rPr>
          <w:rFonts w:ascii="Book Antiqua" w:hAnsi="Book Antiqua"/>
        </w:rPr>
        <w:t xml:space="preserve"> 2010; </w:t>
      </w:r>
      <w:r>
        <w:rPr>
          <w:rFonts w:ascii="Book Antiqua" w:hAnsi="Book Antiqua"/>
          <w:b/>
          <w:bCs/>
        </w:rPr>
        <w:t>10</w:t>
      </w:r>
      <w:r>
        <w:rPr>
          <w:rFonts w:ascii="Book Antiqua" w:hAnsi="Book Antiqua"/>
        </w:rPr>
        <w:t>: 127 [PMID: 21029461 DOI: 10.1186/1471-230X-10-127]</w:t>
      </w:r>
    </w:p>
    <w:p>
      <w:pPr>
        <w:spacing w:line="360" w:lineRule="auto"/>
        <w:jc w:val="both"/>
        <w:rPr>
          <w:rFonts w:ascii="Book Antiqua" w:hAnsi="Book Antiqua"/>
        </w:rPr>
      </w:pPr>
      <w:r>
        <w:rPr>
          <w:rFonts w:ascii="Book Antiqua" w:hAnsi="Book Antiqua"/>
        </w:rPr>
        <w:t xml:space="preserve">8 </w:t>
      </w:r>
      <w:r>
        <w:rPr>
          <w:rFonts w:ascii="Book Antiqua" w:hAnsi="Book Antiqua"/>
          <w:b/>
          <w:bCs/>
        </w:rPr>
        <w:t>Engelman DT</w:t>
      </w:r>
      <w:r>
        <w:rPr>
          <w:rFonts w:ascii="Book Antiqua" w:hAnsi="Book Antiqua"/>
        </w:rPr>
        <w:t xml:space="preserve">, Ben Ali W, Williams JB, Perrault LP, Reddy VS, Arora RC, Roselli EE, Khoynezhad A, Gerdisch M, Levy JH, Lobdell K, Fletcher N, Kirsch M, Nelson G, Engelman RM, Gregory AJ, Boyle EM. Guidelines for Perioperative Care in Cardiac Surgery: Enhanced Recovery After Surgery Society Recommendations. </w:t>
      </w:r>
      <w:r>
        <w:rPr>
          <w:rFonts w:ascii="Book Antiqua" w:hAnsi="Book Antiqua"/>
          <w:i/>
          <w:iCs/>
        </w:rPr>
        <w:t>JAMA Surg</w:t>
      </w:r>
      <w:r>
        <w:rPr>
          <w:rFonts w:ascii="Book Antiqua" w:hAnsi="Book Antiqua"/>
        </w:rPr>
        <w:t xml:space="preserve"> 2019; </w:t>
      </w:r>
      <w:r>
        <w:rPr>
          <w:rFonts w:ascii="Book Antiqua" w:hAnsi="Book Antiqua"/>
          <w:b/>
          <w:bCs/>
        </w:rPr>
        <w:t>154</w:t>
      </w:r>
      <w:r>
        <w:rPr>
          <w:rFonts w:ascii="Book Antiqua" w:hAnsi="Book Antiqua"/>
        </w:rPr>
        <w:t>: 755-766 [PMID: 31054241 DOI: 10.1001/jamasurg.2019.1153]</w:t>
      </w:r>
    </w:p>
    <w:p>
      <w:pPr>
        <w:spacing w:line="360" w:lineRule="auto"/>
        <w:jc w:val="both"/>
        <w:rPr>
          <w:rFonts w:ascii="Book Antiqua" w:hAnsi="Book Antiqua"/>
        </w:rPr>
      </w:pPr>
      <w:r>
        <w:rPr>
          <w:rFonts w:ascii="Book Antiqua" w:hAnsi="Book Antiqua"/>
        </w:rPr>
        <w:t xml:space="preserve">9 </w:t>
      </w:r>
      <w:r>
        <w:rPr>
          <w:rFonts w:ascii="Book Antiqua" w:hAnsi="Book Antiqua"/>
          <w:b/>
          <w:bCs/>
        </w:rPr>
        <w:t>Frasson M</w:t>
      </w:r>
      <w:r>
        <w:rPr>
          <w:rFonts w:ascii="Book Antiqua" w:hAnsi="Book Antiqua"/>
        </w:rPr>
        <w:t xml:space="preserve">, Braga M, Vignali A, Zuliani W, Di Carlo V. Benefits of laparoscopic colorectal resection are more pronounced in elderly patients. </w:t>
      </w:r>
      <w:r>
        <w:rPr>
          <w:rFonts w:ascii="Book Antiqua" w:hAnsi="Book Antiqua"/>
          <w:i/>
          <w:iCs/>
        </w:rPr>
        <w:t>Dis Colon Rectum</w:t>
      </w:r>
      <w:r>
        <w:rPr>
          <w:rFonts w:ascii="Book Antiqua" w:hAnsi="Book Antiqua"/>
        </w:rPr>
        <w:t xml:space="preserve"> 2008; </w:t>
      </w:r>
      <w:r>
        <w:rPr>
          <w:rFonts w:ascii="Book Antiqua" w:hAnsi="Book Antiqua"/>
          <w:b/>
          <w:bCs/>
        </w:rPr>
        <w:t>51</w:t>
      </w:r>
      <w:r>
        <w:rPr>
          <w:rFonts w:ascii="Book Antiqua" w:hAnsi="Book Antiqua"/>
        </w:rPr>
        <w:t>: 296-300 [PMID: 18197453 DOI: 10.1007/s10350-007-9124-0]</w:t>
      </w:r>
    </w:p>
    <w:p>
      <w:pPr>
        <w:spacing w:line="360" w:lineRule="auto"/>
        <w:jc w:val="both"/>
        <w:rPr>
          <w:rFonts w:ascii="Book Antiqua" w:hAnsi="Book Antiqua"/>
        </w:rPr>
      </w:pPr>
      <w:r>
        <w:rPr>
          <w:rFonts w:ascii="Book Antiqua" w:hAnsi="Book Antiqua"/>
        </w:rPr>
        <w:t xml:space="preserve">10 </w:t>
      </w:r>
      <w:r>
        <w:rPr>
          <w:rFonts w:ascii="Book Antiqua" w:hAnsi="Book Antiqua"/>
          <w:b/>
          <w:bCs/>
        </w:rPr>
        <w:t>She WH</w:t>
      </w:r>
      <w:r>
        <w:rPr>
          <w:rFonts w:ascii="Book Antiqua" w:hAnsi="Book Antiqua"/>
        </w:rPr>
        <w:t xml:space="preserve">, Poon JT, Fan JK, Lo OS, Law WL. Outcome of laparoscopic colectomy for cancer in elderly patients. </w:t>
      </w:r>
      <w:r>
        <w:rPr>
          <w:rFonts w:ascii="Book Antiqua" w:hAnsi="Book Antiqua"/>
          <w:i/>
          <w:iCs/>
        </w:rPr>
        <w:t>Surg Endosc</w:t>
      </w:r>
      <w:r>
        <w:rPr>
          <w:rFonts w:ascii="Book Antiqua" w:hAnsi="Book Antiqua"/>
        </w:rPr>
        <w:t xml:space="preserve"> 2013; </w:t>
      </w:r>
      <w:r>
        <w:rPr>
          <w:rFonts w:ascii="Book Antiqua" w:hAnsi="Book Antiqua"/>
          <w:b/>
          <w:bCs/>
        </w:rPr>
        <w:t>27</w:t>
      </w:r>
      <w:r>
        <w:rPr>
          <w:rFonts w:ascii="Book Antiqua" w:hAnsi="Book Antiqua"/>
        </w:rPr>
        <w:t>: 308-312 [PMID: 22820704 DOI: 10.1007/s00464-012-2466-2]</w:t>
      </w:r>
    </w:p>
    <w:p>
      <w:pPr>
        <w:spacing w:line="360" w:lineRule="auto"/>
        <w:jc w:val="both"/>
        <w:rPr>
          <w:rFonts w:ascii="Book Antiqua" w:hAnsi="Book Antiqua"/>
        </w:rPr>
      </w:pPr>
      <w:r>
        <w:rPr>
          <w:rFonts w:ascii="Book Antiqua" w:hAnsi="Book Antiqua"/>
        </w:rPr>
        <w:t xml:space="preserve">11 </w:t>
      </w:r>
      <w:r>
        <w:rPr>
          <w:rFonts w:ascii="Book Antiqua" w:hAnsi="Book Antiqua"/>
          <w:b/>
          <w:bCs/>
        </w:rPr>
        <w:t>Hellan M</w:t>
      </w:r>
      <w:r>
        <w:rPr>
          <w:rFonts w:ascii="Book Antiqua" w:hAnsi="Book Antiqua"/>
        </w:rPr>
        <w:t xml:space="preserve">, Anderson C, Ellenhorn JD, Paz B, Pigazzi A. Short-term outcomes after robotic-assisted total mesorectal excision for rectal cancer. </w:t>
      </w:r>
      <w:r>
        <w:rPr>
          <w:rFonts w:ascii="Book Antiqua" w:hAnsi="Book Antiqua"/>
          <w:i/>
          <w:iCs/>
        </w:rPr>
        <w:t>Ann Surg Oncol</w:t>
      </w:r>
      <w:r>
        <w:rPr>
          <w:rFonts w:ascii="Book Antiqua" w:hAnsi="Book Antiqua"/>
        </w:rPr>
        <w:t xml:space="preserve"> 2007; </w:t>
      </w:r>
      <w:r>
        <w:rPr>
          <w:rFonts w:ascii="Book Antiqua" w:hAnsi="Book Antiqua"/>
          <w:b/>
          <w:bCs/>
        </w:rPr>
        <w:t>14</w:t>
      </w:r>
      <w:r>
        <w:rPr>
          <w:rFonts w:ascii="Book Antiqua" w:hAnsi="Book Antiqua"/>
        </w:rPr>
        <w:t>: 3168-3173 [PMID: 17763911 DOI: 10.1245/s10434-007-9544-z]</w:t>
      </w:r>
    </w:p>
    <w:p>
      <w:pPr>
        <w:spacing w:line="360" w:lineRule="auto"/>
        <w:jc w:val="both"/>
        <w:rPr>
          <w:rFonts w:ascii="Book Antiqua" w:hAnsi="Book Antiqua"/>
        </w:rPr>
      </w:pPr>
      <w:r>
        <w:rPr>
          <w:rFonts w:ascii="Book Antiqua" w:hAnsi="Book Antiqua"/>
        </w:rPr>
        <w:t xml:space="preserve">12 </w:t>
      </w:r>
      <w:r>
        <w:rPr>
          <w:rFonts w:ascii="Book Antiqua" w:hAnsi="Book Antiqua"/>
          <w:b/>
          <w:bCs/>
        </w:rPr>
        <w:t>Devoto L</w:t>
      </w:r>
      <w:r>
        <w:rPr>
          <w:rFonts w:ascii="Book Antiqua" w:hAnsi="Book Antiqua"/>
        </w:rPr>
        <w:t xml:space="preserve">, Celentano V, Cohen R, Khan J, Chand M. Colorectal cancer surgery in the very elderly patient: a systematic review of laparoscopic versus open colorectal resection. </w:t>
      </w:r>
      <w:r>
        <w:rPr>
          <w:rFonts w:ascii="Book Antiqua" w:hAnsi="Book Antiqua"/>
          <w:i/>
          <w:iCs/>
        </w:rPr>
        <w:t>Int J Colorectal Dis</w:t>
      </w:r>
      <w:r>
        <w:rPr>
          <w:rFonts w:ascii="Book Antiqua" w:hAnsi="Book Antiqua"/>
        </w:rPr>
        <w:t xml:space="preserve"> 2017; </w:t>
      </w:r>
      <w:r>
        <w:rPr>
          <w:rFonts w:ascii="Book Antiqua" w:hAnsi="Book Antiqua"/>
          <w:b/>
          <w:bCs/>
        </w:rPr>
        <w:t>32</w:t>
      </w:r>
      <w:r>
        <w:rPr>
          <w:rFonts w:ascii="Book Antiqua" w:hAnsi="Book Antiqua"/>
        </w:rPr>
        <w:t>: 1237-1242 [PMID: 28667498 DOI: 10.1007/s00384-017-2848-y]</w:t>
      </w:r>
    </w:p>
    <w:p>
      <w:pPr>
        <w:spacing w:line="360" w:lineRule="auto"/>
        <w:jc w:val="both"/>
        <w:rPr>
          <w:rFonts w:ascii="Book Antiqua" w:hAnsi="Book Antiqua"/>
        </w:rPr>
      </w:pPr>
      <w:r>
        <w:rPr>
          <w:rFonts w:ascii="Book Antiqua" w:hAnsi="Book Antiqua"/>
        </w:rPr>
        <w:t xml:space="preserve">13 </w:t>
      </w:r>
      <w:r>
        <w:rPr>
          <w:rFonts w:ascii="Book Antiqua" w:hAnsi="Book Antiqua"/>
          <w:b/>
          <w:bCs/>
        </w:rPr>
        <w:t>Miyasaka Y</w:t>
      </w:r>
      <w:r>
        <w:rPr>
          <w:rFonts w:ascii="Book Antiqua" w:hAnsi="Book Antiqua"/>
        </w:rPr>
        <w:t xml:space="preserve">, Mochidome N, Kobayashi K, Ryu S, Akashi Y, Miyoshi A. Efficacy of laparoscopic resection in elderly patients with colorectal cancer. </w:t>
      </w:r>
      <w:r>
        <w:rPr>
          <w:rFonts w:ascii="Book Antiqua" w:hAnsi="Book Antiqua"/>
          <w:i/>
          <w:iCs/>
        </w:rPr>
        <w:t>Surg Today</w:t>
      </w:r>
      <w:r>
        <w:rPr>
          <w:rFonts w:ascii="Book Antiqua" w:hAnsi="Book Antiqua"/>
        </w:rPr>
        <w:t xml:space="preserve"> 2014; </w:t>
      </w:r>
      <w:r>
        <w:rPr>
          <w:rFonts w:ascii="Book Antiqua" w:hAnsi="Book Antiqua"/>
          <w:b/>
          <w:bCs/>
        </w:rPr>
        <w:t>44</w:t>
      </w:r>
      <w:r>
        <w:rPr>
          <w:rFonts w:ascii="Book Antiqua" w:hAnsi="Book Antiqua"/>
        </w:rPr>
        <w:t>: 1834-1840 [PMID: 24121951 DOI: 10.1007/s00595-013-0753-8]</w:t>
      </w:r>
    </w:p>
    <w:p>
      <w:pPr>
        <w:spacing w:line="360" w:lineRule="auto"/>
        <w:jc w:val="both"/>
        <w:rPr>
          <w:rFonts w:ascii="Book Antiqua" w:hAnsi="Book Antiqua"/>
        </w:rPr>
      </w:pPr>
      <w:r>
        <w:rPr>
          <w:rFonts w:ascii="Book Antiqua" w:hAnsi="Book Antiqua"/>
        </w:rPr>
        <w:t xml:space="preserve">14 </w:t>
      </w:r>
      <w:r>
        <w:rPr>
          <w:rFonts w:ascii="Book Antiqua" w:hAnsi="Book Antiqua"/>
          <w:b/>
          <w:bCs/>
        </w:rPr>
        <w:t>Hatakeyama T</w:t>
      </w:r>
      <w:r>
        <w:rPr>
          <w:rFonts w:ascii="Book Antiqua" w:hAnsi="Book Antiqua"/>
        </w:rPr>
        <w:t xml:space="preserve">, Nakanishi M, Murayama Y, Komatsu S, Shiozaki A, Kuriu Y, Ikoma H, Ichikawa D, Fujiwara H, Okamoto K, Ochiai T, Kokuba Y, Otsuji E. Laparoscopic resection for colorectal cancer improves short-term outcomes in very elderly colorectal cancer patients. </w:t>
      </w:r>
      <w:r>
        <w:rPr>
          <w:rFonts w:ascii="Book Antiqua" w:hAnsi="Book Antiqua"/>
          <w:i/>
          <w:iCs/>
        </w:rPr>
        <w:t>Surg Laparosc Endosc Percutan Tech</w:t>
      </w:r>
      <w:r>
        <w:rPr>
          <w:rFonts w:ascii="Book Antiqua" w:hAnsi="Book Antiqua"/>
        </w:rPr>
        <w:t xml:space="preserve"> 2013; </w:t>
      </w:r>
      <w:r>
        <w:rPr>
          <w:rFonts w:ascii="Book Antiqua" w:hAnsi="Book Antiqua"/>
          <w:b/>
          <w:bCs/>
        </w:rPr>
        <w:t>23</w:t>
      </w:r>
      <w:r>
        <w:rPr>
          <w:rFonts w:ascii="Book Antiqua" w:hAnsi="Book Antiqua"/>
        </w:rPr>
        <w:t>: 532-535 [PMID: 24300931 DOI: 10.1097/SLE.0b013e31828e3da5]</w:t>
      </w:r>
    </w:p>
    <w:p>
      <w:pPr>
        <w:spacing w:line="360" w:lineRule="auto"/>
        <w:jc w:val="both"/>
        <w:rPr>
          <w:rFonts w:ascii="Book Antiqua" w:hAnsi="Book Antiqua"/>
        </w:rPr>
      </w:pPr>
      <w:r>
        <w:rPr>
          <w:rFonts w:ascii="Book Antiqua" w:hAnsi="Book Antiqua"/>
        </w:rPr>
        <w:t xml:space="preserve">15 </w:t>
      </w:r>
      <w:r>
        <w:rPr>
          <w:rFonts w:ascii="Book Antiqua" w:hAnsi="Book Antiqua"/>
          <w:b/>
          <w:bCs/>
        </w:rPr>
        <w:t>Wang Z</w:t>
      </w:r>
      <w:r>
        <w:rPr>
          <w:rFonts w:ascii="Book Antiqua" w:hAnsi="Book Antiqua"/>
        </w:rPr>
        <w:t xml:space="preserve">, Wu X. Study and analysis of antitumor resistance mechanism of PD1/PD-L1 immune checkpoint blocker. </w:t>
      </w:r>
      <w:r>
        <w:rPr>
          <w:rFonts w:ascii="Book Antiqua" w:hAnsi="Book Antiqua"/>
          <w:i/>
          <w:iCs/>
        </w:rPr>
        <w:t>Cancer Med</w:t>
      </w:r>
      <w:r>
        <w:rPr>
          <w:rFonts w:ascii="Book Antiqua" w:hAnsi="Book Antiqua"/>
        </w:rPr>
        <w:t xml:space="preserve"> 2020; </w:t>
      </w:r>
      <w:r>
        <w:rPr>
          <w:rFonts w:ascii="Book Antiqua" w:hAnsi="Book Antiqua"/>
          <w:b/>
          <w:bCs/>
        </w:rPr>
        <w:t>9</w:t>
      </w:r>
      <w:r>
        <w:rPr>
          <w:rFonts w:ascii="Book Antiqua" w:hAnsi="Book Antiqua"/>
        </w:rPr>
        <w:t>: 8086-8121 [PMID: 32875727 DOI: 10.1002/cam4.3410]</w:t>
      </w:r>
    </w:p>
    <w:p>
      <w:pPr>
        <w:spacing w:line="360" w:lineRule="auto"/>
        <w:jc w:val="both"/>
        <w:rPr>
          <w:rFonts w:ascii="Book Antiqua" w:hAnsi="Book Antiqua"/>
        </w:rPr>
      </w:pPr>
      <w:r>
        <w:rPr>
          <w:rFonts w:ascii="Book Antiqua" w:hAnsi="Book Antiqua"/>
        </w:rPr>
        <w:t xml:space="preserve">16 </w:t>
      </w:r>
      <w:r>
        <w:rPr>
          <w:rFonts w:ascii="Book Antiqua" w:hAnsi="Book Antiqua"/>
          <w:b/>
          <w:bCs/>
        </w:rPr>
        <w:t>Ferlay J</w:t>
      </w:r>
      <w:r>
        <w:rPr>
          <w:rFonts w:ascii="Book Antiqua" w:hAnsi="Book Antiqua"/>
        </w:rPr>
        <w:t xml:space="preserve">, Shin HR, Bray F, Forman D, Mathers C, Parkin DM. Estimates of worldwide burden of cancer in 2008: GLOBOCAN 2008. </w:t>
      </w:r>
      <w:r>
        <w:rPr>
          <w:rFonts w:ascii="Book Antiqua" w:hAnsi="Book Antiqua"/>
          <w:i/>
          <w:iCs/>
        </w:rPr>
        <w:t>Int J Cancer</w:t>
      </w:r>
      <w:r>
        <w:rPr>
          <w:rFonts w:ascii="Book Antiqua" w:hAnsi="Book Antiqua"/>
        </w:rPr>
        <w:t xml:space="preserve"> 2010; </w:t>
      </w:r>
      <w:r>
        <w:rPr>
          <w:rFonts w:ascii="Book Antiqua" w:hAnsi="Book Antiqua"/>
          <w:b/>
          <w:bCs/>
        </w:rPr>
        <w:t>127</w:t>
      </w:r>
      <w:r>
        <w:rPr>
          <w:rFonts w:ascii="Book Antiqua" w:hAnsi="Book Antiqua"/>
        </w:rPr>
        <w:t>: 2893-2917 [PMID: 21351269 DOI: 10.1002/ijc.25516]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Hampel H</w:t>
      </w:r>
      <w:r>
        <w:rPr>
          <w:rFonts w:ascii="Book Antiqua" w:hAnsi="Book Antiqua"/>
        </w:rPr>
        <w:t xml:space="preserve">, Frankel WL, Martin E, Arnold M, Khanduja K, Kuebler P, Clendenning M, Sotamaa K, Prior T, Westman JA, Panescu J, Fix D, Lockman J, LaJeunesse J, Comeras I, de la Chapelle A. Feasibility of screening for Lynch syndrome among patients with colorectal cancer. </w:t>
      </w:r>
      <w:r>
        <w:rPr>
          <w:rFonts w:ascii="Book Antiqua" w:hAnsi="Book Antiqua"/>
          <w:i/>
          <w:iCs/>
        </w:rPr>
        <w:t>J Clin Oncol</w:t>
      </w:r>
      <w:r>
        <w:rPr>
          <w:rFonts w:ascii="Book Antiqua" w:hAnsi="Book Antiqua"/>
        </w:rPr>
        <w:t xml:space="preserve"> 2008; </w:t>
      </w:r>
      <w:r>
        <w:rPr>
          <w:rFonts w:ascii="Book Antiqua" w:hAnsi="Book Antiqua"/>
          <w:b/>
          <w:bCs/>
        </w:rPr>
        <w:t>26</w:t>
      </w:r>
      <w:r>
        <w:rPr>
          <w:rFonts w:ascii="Book Antiqua" w:hAnsi="Book Antiqua"/>
        </w:rPr>
        <w:t>: 5783-5788 [PMID: 18809606 DOI: 10.1200/JCO.2008.17.5950]</w:t>
      </w:r>
    </w:p>
    <w:p>
      <w:pPr>
        <w:spacing w:line="360" w:lineRule="auto"/>
        <w:jc w:val="both"/>
        <w:rPr>
          <w:rFonts w:ascii="Book Antiqua" w:hAnsi="Book Antiqua"/>
        </w:rPr>
      </w:pPr>
      <w:r>
        <w:rPr>
          <w:rFonts w:ascii="Book Antiqua" w:hAnsi="Book Antiqua"/>
        </w:rPr>
        <w:t xml:space="preserve">18 </w:t>
      </w:r>
      <w:r>
        <w:rPr>
          <w:rFonts w:ascii="Book Antiqua" w:hAnsi="Book Antiqua"/>
          <w:b/>
          <w:bCs/>
        </w:rPr>
        <w:t>Ouyang X</w:t>
      </w:r>
      <w:r>
        <w:rPr>
          <w:rFonts w:ascii="Book Antiqua" w:hAnsi="Book Antiqua"/>
        </w:rPr>
        <w:t xml:space="preserve">, Zhang G, Pan H, Huang J. Susceptibility and severity of cancer-related fatigue in colorectal cancer patients is associated with SLC6A4 gene single nucleotide polymorphism rs25531 A&gt;G genotype. </w:t>
      </w:r>
      <w:r>
        <w:rPr>
          <w:rFonts w:ascii="Book Antiqua" w:hAnsi="Book Antiqua"/>
          <w:i/>
          <w:iCs/>
        </w:rPr>
        <w:t>Eur J Oncol Nurs</w:t>
      </w:r>
      <w:r>
        <w:rPr>
          <w:rFonts w:ascii="Book Antiqua" w:hAnsi="Book Antiqua"/>
        </w:rPr>
        <w:t xml:space="preserve"> 2018; </w:t>
      </w:r>
      <w:r>
        <w:rPr>
          <w:rFonts w:ascii="Book Antiqua" w:hAnsi="Book Antiqua"/>
          <w:b/>
          <w:bCs/>
        </w:rPr>
        <w:t>33</w:t>
      </w:r>
      <w:r>
        <w:rPr>
          <w:rFonts w:ascii="Book Antiqua" w:hAnsi="Book Antiqua"/>
        </w:rPr>
        <w:t>: 97-101 [PMID: 29551185 DOI: 10.1016/j.ejon.2018.02.003]</w:t>
      </w:r>
    </w:p>
    <w:p>
      <w:pPr>
        <w:spacing w:line="360" w:lineRule="auto"/>
        <w:jc w:val="both"/>
        <w:rPr>
          <w:rFonts w:ascii="Book Antiqua" w:hAnsi="Book Antiqua"/>
        </w:rPr>
      </w:pPr>
      <w:r>
        <w:rPr>
          <w:rFonts w:ascii="Book Antiqua" w:hAnsi="Book Antiqua"/>
        </w:rPr>
        <w:t xml:space="preserve">19 </w:t>
      </w:r>
      <w:r>
        <w:rPr>
          <w:rFonts w:ascii="Book Antiqua" w:hAnsi="Book Antiqua"/>
          <w:b/>
          <w:bCs/>
        </w:rPr>
        <w:t>Bond JH</w:t>
      </w:r>
      <w:r>
        <w:rPr>
          <w:rFonts w:ascii="Book Antiqua" w:hAnsi="Book Antiqua"/>
        </w:rPr>
        <w:t xml:space="preserve">. Studies show that it is now time to vigorously promote screening for colorectal cancer. </w:t>
      </w:r>
      <w:r>
        <w:rPr>
          <w:rFonts w:ascii="Book Antiqua" w:hAnsi="Book Antiqua"/>
          <w:i/>
          <w:iCs/>
        </w:rPr>
        <w:t>Am J Med</w:t>
      </w:r>
      <w:r>
        <w:rPr>
          <w:rFonts w:ascii="Book Antiqua" w:hAnsi="Book Antiqua"/>
        </w:rPr>
        <w:t xml:space="preserve"> 1997; </w:t>
      </w:r>
      <w:r>
        <w:rPr>
          <w:rFonts w:ascii="Book Antiqua" w:hAnsi="Book Antiqua"/>
          <w:b/>
          <w:bCs/>
        </w:rPr>
        <w:t>102</w:t>
      </w:r>
      <w:r>
        <w:rPr>
          <w:rFonts w:ascii="Book Antiqua" w:hAnsi="Book Antiqua"/>
        </w:rPr>
        <w:t>: 329-330 [PMID: 9217612 DOI: 10.1016/s0002-9343(97)00124-1]</w:t>
      </w:r>
    </w:p>
    <w:p>
      <w:pPr>
        <w:spacing w:line="360" w:lineRule="auto"/>
        <w:jc w:val="both"/>
        <w:rPr>
          <w:rFonts w:ascii="Book Antiqua" w:hAnsi="Book Antiqua"/>
        </w:rPr>
      </w:pPr>
      <w:r>
        <w:rPr>
          <w:rFonts w:ascii="Book Antiqua" w:hAnsi="Book Antiqua"/>
        </w:rPr>
        <w:t xml:space="preserve">20 </w:t>
      </w:r>
      <w:r>
        <w:rPr>
          <w:rFonts w:ascii="Book Antiqua" w:hAnsi="Book Antiqua"/>
          <w:b/>
          <w:bCs/>
        </w:rPr>
        <w:t>Patel SG</w:t>
      </w:r>
      <w:r>
        <w:rPr>
          <w:rFonts w:ascii="Book Antiqua" w:hAnsi="Book Antiqua"/>
        </w:rPr>
        <w:t xml:space="preserve">, Karlitz JJ, Yen T, Lieu CH, Boland CR. The rising tide of early-onset colorectal cancer: a comprehensive review of epidemiology, clinical features, biology, risk factors, prevention, and early detection. </w:t>
      </w:r>
      <w:r>
        <w:rPr>
          <w:rFonts w:ascii="Book Antiqua" w:hAnsi="Book Antiqua"/>
          <w:i/>
          <w:iCs/>
        </w:rPr>
        <w:t>Lancet Gastroenterol Hepatol</w:t>
      </w:r>
      <w:r>
        <w:rPr>
          <w:rFonts w:ascii="Book Antiqua" w:hAnsi="Book Antiqua"/>
        </w:rPr>
        <w:t xml:space="preserve"> 2022; </w:t>
      </w:r>
      <w:r>
        <w:rPr>
          <w:rFonts w:ascii="Book Antiqua" w:hAnsi="Book Antiqua"/>
          <w:b/>
          <w:bCs/>
        </w:rPr>
        <w:t>7</w:t>
      </w:r>
      <w:r>
        <w:rPr>
          <w:rFonts w:ascii="Book Antiqua" w:hAnsi="Book Antiqua"/>
        </w:rPr>
        <w:t>: 262-274 [PMID: 35090605 DOI: 10.1016/S2468-1253(21)00426-X]</w:t>
      </w:r>
    </w:p>
    <w:p>
      <w:pPr>
        <w:spacing w:line="360" w:lineRule="auto"/>
        <w:jc w:val="both"/>
        <w:rPr>
          <w:rFonts w:ascii="Book Antiqua" w:hAnsi="Book Antiqua"/>
        </w:rPr>
      </w:pPr>
      <w:r>
        <w:rPr>
          <w:rFonts w:ascii="Book Antiqua" w:hAnsi="Book Antiqua"/>
        </w:rPr>
        <w:t xml:space="preserve">21 </w:t>
      </w:r>
      <w:r>
        <w:rPr>
          <w:rFonts w:ascii="Book Antiqua" w:hAnsi="Book Antiqua"/>
          <w:b/>
          <w:bCs/>
        </w:rPr>
        <w:t>Torti RA</w:t>
      </w:r>
      <w:r>
        <w:rPr>
          <w:rFonts w:ascii="Book Antiqua" w:hAnsi="Book Antiqua"/>
        </w:rPr>
        <w:t xml:space="preserve">, Winship T. Culpability for delay in the treatment of breast cancer. </w:t>
      </w:r>
      <w:r>
        <w:rPr>
          <w:rFonts w:ascii="Book Antiqua" w:hAnsi="Book Antiqua"/>
          <w:i/>
          <w:iCs/>
        </w:rPr>
        <w:t>Med Ann Dist Columbia</w:t>
      </w:r>
      <w:r>
        <w:rPr>
          <w:rFonts w:ascii="Book Antiqua" w:hAnsi="Book Antiqua"/>
        </w:rPr>
        <w:t xml:space="preserve"> 1963; </w:t>
      </w:r>
      <w:r>
        <w:rPr>
          <w:rFonts w:ascii="Book Antiqua" w:hAnsi="Book Antiqua"/>
          <w:b/>
          <w:bCs/>
        </w:rPr>
        <w:t>32</w:t>
      </w:r>
      <w:r>
        <w:rPr>
          <w:rFonts w:ascii="Book Antiqua" w:hAnsi="Book Antiqua"/>
        </w:rPr>
        <w:t>: 132-133 [PMID: 13993746]</w:t>
      </w:r>
    </w:p>
    <w:p>
      <w:pPr>
        <w:spacing w:line="360" w:lineRule="auto"/>
        <w:jc w:val="both"/>
        <w:rPr>
          <w:rFonts w:ascii="Book Antiqua" w:hAnsi="Book Antiqua"/>
        </w:rPr>
      </w:pPr>
      <w:r>
        <w:rPr>
          <w:rFonts w:ascii="Book Antiqua" w:hAnsi="Book Antiqua"/>
        </w:rPr>
        <w:t xml:space="preserve">22 </w:t>
      </w:r>
      <w:r>
        <w:rPr>
          <w:rFonts w:ascii="Book Antiqua" w:hAnsi="Book Antiqua"/>
          <w:b/>
          <w:bCs/>
        </w:rPr>
        <w:t>Macleod U</w:t>
      </w:r>
      <w:r>
        <w:rPr>
          <w:rFonts w:ascii="Book Antiqua" w:hAnsi="Book Antiqua"/>
        </w:rPr>
        <w:t xml:space="preserve">, Mitchell ED, Burgess C, Macdonald S, Ramirez AJ. Risk factors for delayed presentation and referral of symptomatic cancer: evidence for common cancers. </w:t>
      </w:r>
      <w:r>
        <w:rPr>
          <w:rFonts w:ascii="Book Antiqua" w:hAnsi="Book Antiqua"/>
          <w:i/>
          <w:iCs/>
        </w:rPr>
        <w:t>Br J Cancer</w:t>
      </w:r>
      <w:r>
        <w:rPr>
          <w:rFonts w:ascii="Book Antiqua" w:hAnsi="Book Antiqua"/>
        </w:rPr>
        <w:t xml:space="preserve"> 2009; </w:t>
      </w:r>
      <w:r>
        <w:rPr>
          <w:rFonts w:ascii="Book Antiqua" w:hAnsi="Book Antiqua"/>
          <w:b/>
          <w:bCs/>
        </w:rPr>
        <w:t>101</w:t>
      </w:r>
      <w:r>
        <w:rPr>
          <w:rFonts w:ascii="Book Antiqua" w:hAnsi="Book Antiqua"/>
        </w:rPr>
        <w:t xml:space="preserve"> Suppl 2: S92-S101 [PMID: 19956172 DOI: 10.1038/sj.bjc.6605398]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Kandola A</w:t>
      </w:r>
      <w:r>
        <w:rPr>
          <w:rFonts w:ascii="Book Antiqua" w:hAnsi="Book Antiqua"/>
        </w:rPr>
        <w:t xml:space="preserve">, Ashdown-Franks G, Hendrikse J, Sabiston CM, Stubbs B. Physical activity and depression: Towards understanding the antidepressant mechanisms of physical activity. </w:t>
      </w:r>
      <w:r>
        <w:rPr>
          <w:rFonts w:ascii="Book Antiqua" w:hAnsi="Book Antiqua"/>
          <w:i/>
          <w:iCs/>
        </w:rPr>
        <w:t>Neurosci Biobehav Rev</w:t>
      </w:r>
      <w:r>
        <w:rPr>
          <w:rFonts w:ascii="Book Antiqua" w:hAnsi="Book Antiqua"/>
        </w:rPr>
        <w:t xml:space="preserve"> 2019; </w:t>
      </w:r>
      <w:r>
        <w:rPr>
          <w:rFonts w:ascii="Book Antiqua" w:hAnsi="Book Antiqua"/>
          <w:b/>
          <w:bCs/>
        </w:rPr>
        <w:t>107</w:t>
      </w:r>
      <w:r>
        <w:rPr>
          <w:rFonts w:ascii="Book Antiqua" w:hAnsi="Book Antiqua"/>
        </w:rPr>
        <w:t>: 525-539 [PMID: 31586447 DOI: 10.1016/j.neubiorev.2019.09.040]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Pedersen AF</w:t>
      </w:r>
      <w:r>
        <w:rPr>
          <w:rFonts w:ascii="Book Antiqua" w:hAnsi="Book Antiqua"/>
        </w:rPr>
        <w:t xml:space="preserve">, Olesen F, Hansen RP, Zachariae R, Vedsted P. Social support, gender and patient delay. </w:t>
      </w:r>
      <w:r>
        <w:rPr>
          <w:rFonts w:ascii="Book Antiqua" w:hAnsi="Book Antiqua"/>
          <w:i/>
          <w:iCs/>
        </w:rPr>
        <w:t>Br J Cancer</w:t>
      </w:r>
      <w:r>
        <w:rPr>
          <w:rFonts w:ascii="Book Antiqua" w:hAnsi="Book Antiqua"/>
        </w:rPr>
        <w:t xml:space="preserve"> 2011; </w:t>
      </w:r>
      <w:r>
        <w:rPr>
          <w:rFonts w:ascii="Book Antiqua" w:hAnsi="Book Antiqua"/>
          <w:b/>
          <w:bCs/>
        </w:rPr>
        <w:t>104</w:t>
      </w:r>
      <w:r>
        <w:rPr>
          <w:rFonts w:ascii="Book Antiqua" w:hAnsi="Book Antiqua"/>
        </w:rPr>
        <w:t>: 1249-1255 [PMID: 21487428 DOI: 10.1038/bjc.2011.87]</w:t>
      </w:r>
    </w:p>
    <w:p>
      <w:pPr>
        <w:spacing w:line="360" w:lineRule="auto"/>
        <w:jc w:val="both"/>
        <w:rPr>
          <w:rFonts w:ascii="Book Antiqua" w:hAnsi="Book Antiqua"/>
        </w:rPr>
      </w:pPr>
      <w:r>
        <w:rPr>
          <w:rFonts w:ascii="Book Antiqua" w:hAnsi="Book Antiqua"/>
        </w:rPr>
        <w:t xml:space="preserve">25 </w:t>
      </w:r>
      <w:r>
        <w:rPr>
          <w:rFonts w:ascii="Book Antiqua" w:hAnsi="Book Antiqua"/>
          <w:b/>
          <w:bCs/>
        </w:rPr>
        <w:t>Smith LK</w:t>
      </w:r>
      <w:r>
        <w:rPr>
          <w:rFonts w:ascii="Book Antiqua" w:hAnsi="Book Antiqua"/>
        </w:rPr>
        <w:t xml:space="preserve">, Pope C, Botha JL. Patients' help-seeking experiences and delay in cancer presentation: a qualitative synthesis. </w:t>
      </w:r>
      <w:r>
        <w:rPr>
          <w:rFonts w:ascii="Book Antiqua" w:hAnsi="Book Antiqua"/>
          <w:i/>
          <w:iCs/>
        </w:rPr>
        <w:t>Lancet</w:t>
      </w:r>
      <w:r>
        <w:rPr>
          <w:rFonts w:ascii="Book Antiqua" w:hAnsi="Book Antiqua"/>
        </w:rPr>
        <w:t xml:space="preserve"> 2005; </w:t>
      </w:r>
      <w:r>
        <w:rPr>
          <w:rFonts w:ascii="Book Antiqua" w:hAnsi="Book Antiqua"/>
          <w:b/>
          <w:bCs/>
        </w:rPr>
        <w:t>366</w:t>
      </w:r>
      <w:r>
        <w:rPr>
          <w:rFonts w:ascii="Book Antiqua" w:hAnsi="Book Antiqua"/>
        </w:rPr>
        <w:t>: 825-831 [PMID: 16139657 DOI: 10.1016/S0140-6736(05)67030-4]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Walter F</w:t>
      </w:r>
      <w:r>
        <w:rPr>
          <w:rFonts w:ascii="Book Antiqua" w:hAnsi="Book Antiqua"/>
        </w:rPr>
        <w:t xml:space="preserve">, Webster A, Scott S, Emery J. The Andersen Model of Total Patient Delay: a systematic review of its application in cancer diagnosis. </w:t>
      </w:r>
      <w:r>
        <w:rPr>
          <w:rFonts w:ascii="Book Antiqua" w:hAnsi="Book Antiqua"/>
          <w:i/>
          <w:iCs/>
        </w:rPr>
        <w:t>J Health Serv Res Policy</w:t>
      </w:r>
      <w:r>
        <w:rPr>
          <w:rFonts w:ascii="Book Antiqua" w:hAnsi="Book Antiqua"/>
        </w:rPr>
        <w:t xml:space="preserve"> 2012; </w:t>
      </w:r>
      <w:r>
        <w:rPr>
          <w:rFonts w:ascii="Book Antiqua" w:hAnsi="Book Antiqua"/>
          <w:b/>
          <w:bCs/>
        </w:rPr>
        <w:t>17</w:t>
      </w:r>
      <w:r>
        <w:rPr>
          <w:rFonts w:ascii="Book Antiqua" w:hAnsi="Book Antiqua"/>
        </w:rPr>
        <w:t>: 110-118 [PMID: 22008712 DOI: 10.1258/jhsrp.2011.010113]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Rees S</w:t>
      </w:r>
      <w:r>
        <w:rPr>
          <w:rFonts w:ascii="Book Antiqua" w:hAnsi="Book Antiqua"/>
        </w:rPr>
        <w:t xml:space="preserve">, Williams A. Promoting and supporting self-management for adults living in the community with physical chronic illness: A systematic review of the effectiveness and meaningfulness of the patient-practitioner encounter. </w:t>
      </w:r>
      <w:r>
        <w:rPr>
          <w:rFonts w:ascii="Book Antiqua" w:hAnsi="Book Antiqua"/>
          <w:i/>
          <w:iCs/>
        </w:rPr>
        <w:t>JBI Libr Syst Rev</w:t>
      </w:r>
      <w:r>
        <w:rPr>
          <w:rFonts w:ascii="Book Antiqua" w:hAnsi="Book Antiqua"/>
        </w:rPr>
        <w:t xml:space="preserve"> 2009; </w:t>
      </w:r>
      <w:r>
        <w:rPr>
          <w:rFonts w:ascii="Book Antiqua" w:hAnsi="Book Antiqua"/>
          <w:b/>
          <w:bCs/>
        </w:rPr>
        <w:t>7</w:t>
      </w:r>
      <w:r>
        <w:rPr>
          <w:rFonts w:ascii="Book Antiqua" w:hAnsi="Book Antiqua"/>
        </w:rPr>
        <w:t>: 492-582 [PMID: 27819974 DOI: 10.11124/01938924-200907130-00001]</w:t>
      </w:r>
    </w:p>
    <w:p>
      <w:pPr>
        <w:spacing w:line="360" w:lineRule="auto"/>
        <w:jc w:val="both"/>
        <w:rPr>
          <w:rFonts w:ascii="Book Antiqua" w:hAnsi="Book Antiqua"/>
        </w:rPr>
      </w:pPr>
      <w:r>
        <w:rPr>
          <w:rFonts w:ascii="Book Antiqua" w:hAnsi="Book Antiqua"/>
        </w:rPr>
        <w:t xml:space="preserve">28 </w:t>
      </w:r>
      <w:r>
        <w:rPr>
          <w:rFonts w:ascii="Book Antiqua" w:hAnsi="Book Antiqua"/>
          <w:b/>
          <w:bCs/>
        </w:rPr>
        <w:t>Liu M</w:t>
      </w:r>
      <w:r>
        <w:rPr>
          <w:rFonts w:ascii="Book Antiqua" w:hAnsi="Book Antiqua"/>
        </w:rPr>
        <w:t xml:space="preserve">, Liu L, Zhang S, Li T, Ma F, Liu Y. Fear of cancer recurrence and hope level in patients receiving surgery for non-small cell lung cancer: a study on the mediating role of social support. </w:t>
      </w:r>
      <w:r>
        <w:rPr>
          <w:rFonts w:ascii="Book Antiqua" w:hAnsi="Book Antiqua"/>
          <w:i/>
          <w:iCs/>
        </w:rPr>
        <w:t>Support Care Cancer</w:t>
      </w:r>
      <w:r>
        <w:rPr>
          <w:rFonts w:ascii="Book Antiqua" w:hAnsi="Book Antiqua"/>
        </w:rPr>
        <w:t xml:space="preserve"> 2022; </w:t>
      </w:r>
      <w:r>
        <w:rPr>
          <w:rFonts w:ascii="Book Antiqua" w:hAnsi="Book Antiqua"/>
          <w:b/>
          <w:bCs/>
        </w:rPr>
        <w:t>30</w:t>
      </w:r>
      <w:r>
        <w:rPr>
          <w:rFonts w:ascii="Book Antiqua" w:hAnsi="Book Antiqua"/>
        </w:rPr>
        <w:t>: 9453-9460 [PMID: 35947207 DOI: 10.1007/s00520-022-07318-6]</w:t>
      </w:r>
    </w:p>
    <w:p>
      <w:pPr>
        <w:spacing w:line="360" w:lineRule="auto"/>
        <w:jc w:val="both"/>
        <w:rPr>
          <w:rFonts w:ascii="Book Antiqua" w:hAnsi="Book Antiqua"/>
        </w:rPr>
      </w:pPr>
      <w:r>
        <w:rPr>
          <w:rFonts w:ascii="Book Antiqua" w:hAnsi="Book Antiqua"/>
        </w:rPr>
        <w:t xml:space="preserve">29 </w:t>
      </w:r>
      <w:r>
        <w:rPr>
          <w:rFonts w:ascii="Book Antiqua" w:hAnsi="Book Antiqua"/>
          <w:b/>
          <w:bCs/>
        </w:rPr>
        <w:t>Janssen RM</w:t>
      </w:r>
      <w:r>
        <w:rPr>
          <w:rFonts w:ascii="Book Antiqua" w:hAnsi="Book Antiqua"/>
        </w:rPr>
        <w:t xml:space="preserve">, Takach O, Nap-Hill E, Enns RA. Time to Endoscopy in Patients with Colorectal Cancer: Analysis of Wait-Times. </w:t>
      </w:r>
      <w:r>
        <w:rPr>
          <w:rFonts w:ascii="Book Antiqua" w:hAnsi="Book Antiqua"/>
          <w:i/>
          <w:iCs/>
        </w:rPr>
        <w:t>Can J Gastroenterol Hepatol</w:t>
      </w:r>
      <w:r>
        <w:rPr>
          <w:rFonts w:ascii="Book Antiqua" w:hAnsi="Book Antiqua"/>
        </w:rPr>
        <w:t xml:space="preserve"> 2016; </w:t>
      </w:r>
      <w:r>
        <w:rPr>
          <w:rFonts w:ascii="Book Antiqua" w:hAnsi="Book Antiqua"/>
          <w:b/>
          <w:bCs/>
        </w:rPr>
        <w:t>2016</w:t>
      </w:r>
      <w:r>
        <w:rPr>
          <w:rFonts w:ascii="Book Antiqua" w:hAnsi="Book Antiqua"/>
        </w:rPr>
        <w:t>: 8714587 [PMID: 27446872 DOI: 10.1155/2016/8714587]</w:t>
      </w:r>
    </w:p>
    <w:p>
      <w:pPr>
        <w:spacing w:line="360" w:lineRule="auto"/>
        <w:jc w:val="both"/>
        <w:rPr>
          <w:rFonts w:ascii="Book Antiqua" w:hAnsi="Book Antiqua"/>
        </w:rPr>
      </w:pPr>
      <w:r>
        <w:rPr>
          <w:rFonts w:ascii="Book Antiqua" w:hAnsi="Book Antiqua"/>
        </w:rPr>
        <w:t xml:space="preserve">30 </w:t>
      </w:r>
      <w:r>
        <w:rPr>
          <w:rFonts w:ascii="Book Antiqua" w:hAnsi="Book Antiqua"/>
          <w:b/>
          <w:bCs/>
        </w:rPr>
        <w:t>Harirchi I</w:t>
      </w:r>
      <w:r>
        <w:rPr>
          <w:rFonts w:ascii="Book Antiqua" w:hAnsi="Book Antiqua"/>
        </w:rPr>
        <w:t xml:space="preserve">, Ghaemmaghami F, Karbakhsh M, Moghimi R, Mazaherie H. Patient delay in women presenting with advanced breast cancer: an Iranian study. </w:t>
      </w:r>
      <w:r>
        <w:rPr>
          <w:rFonts w:ascii="Book Antiqua" w:hAnsi="Book Antiqua"/>
          <w:i/>
          <w:iCs/>
        </w:rPr>
        <w:t>Public Health</w:t>
      </w:r>
      <w:r>
        <w:rPr>
          <w:rFonts w:ascii="Book Antiqua" w:hAnsi="Book Antiqua"/>
        </w:rPr>
        <w:t xml:space="preserve"> 2005; </w:t>
      </w:r>
      <w:r>
        <w:rPr>
          <w:rFonts w:ascii="Book Antiqua" w:hAnsi="Book Antiqua"/>
          <w:b/>
          <w:bCs/>
        </w:rPr>
        <w:t>119</w:t>
      </w:r>
      <w:r>
        <w:rPr>
          <w:rFonts w:ascii="Book Antiqua" w:hAnsi="Book Antiqua"/>
        </w:rPr>
        <w:t>: 885-891 [PMID: 15913679 DOI: 10.1016/j.puhe.2004.11.005]</w:t>
      </w:r>
    </w:p>
    <w:p>
      <w:pPr>
        <w:spacing w:line="360" w:lineRule="auto"/>
        <w:jc w:val="both"/>
        <w:rPr>
          <w:rFonts w:ascii="Book Antiqua" w:hAnsi="Book Antiqua"/>
        </w:rPr>
      </w:pPr>
      <w:r>
        <w:rPr>
          <w:rFonts w:ascii="Book Antiqua" w:hAnsi="Book Antiqua"/>
        </w:rPr>
        <w:t xml:space="preserve">31 </w:t>
      </w:r>
      <w:r>
        <w:rPr>
          <w:rFonts w:ascii="Book Antiqua" w:hAnsi="Book Antiqua"/>
          <w:b/>
          <w:bCs/>
        </w:rPr>
        <w:t>Bretthauer M</w:t>
      </w:r>
      <w:r>
        <w:rPr>
          <w:rFonts w:ascii="Book Antiqua" w:hAnsi="Book Antiqua"/>
        </w:rPr>
        <w:t xml:space="preserve">, Løberg M, Wieszczy P, Kalager M, Emilsson L, Garborg K, Rupinski M, Dekker E, Spaander M, Bugajski M, Holme Ø, Zauber AG, Pilonis ND, Mroz A, Kuipers EJ, Shi J, Hernán MA, Adami HO, Regula J, Hoff G, Kaminski MF; NordICC Study Group. Effect of Colonoscopy Screening on Risks of Colorectal Cancer and Related Death. </w:t>
      </w:r>
      <w:r>
        <w:rPr>
          <w:rFonts w:ascii="Book Antiqua" w:hAnsi="Book Antiqua"/>
          <w:i/>
          <w:iCs/>
        </w:rPr>
        <w:t>N Engl J Med</w:t>
      </w:r>
      <w:r>
        <w:rPr>
          <w:rFonts w:ascii="Book Antiqua" w:hAnsi="Book Antiqua"/>
        </w:rPr>
        <w:t xml:space="preserve"> 2022; </w:t>
      </w:r>
      <w:r>
        <w:rPr>
          <w:rFonts w:ascii="Book Antiqua" w:hAnsi="Book Antiqua"/>
          <w:b/>
          <w:bCs/>
        </w:rPr>
        <w:t>387</w:t>
      </w:r>
      <w:r>
        <w:rPr>
          <w:rFonts w:ascii="Book Antiqua" w:hAnsi="Book Antiqua"/>
        </w:rPr>
        <w:t>: 1547-1556 [PMID: 36214590 DOI: 10.1056/NEJMoa2208375]</w:t>
      </w:r>
    </w:p>
    <w:p>
      <w:pPr>
        <w:spacing w:line="360" w:lineRule="auto"/>
        <w:jc w:val="both"/>
        <w:rPr>
          <w:rFonts w:ascii="Book Antiqua" w:hAnsi="Book Antiqua"/>
        </w:rPr>
      </w:pPr>
      <w:r>
        <w:rPr>
          <w:rFonts w:ascii="Book Antiqua" w:hAnsi="Book Antiqua"/>
        </w:rPr>
        <w:t xml:space="preserve">32 </w:t>
      </w:r>
      <w:r>
        <w:rPr>
          <w:rFonts w:ascii="Book Antiqua" w:hAnsi="Book Antiqua"/>
          <w:b/>
          <w:bCs/>
        </w:rPr>
        <w:t>Dominitz JA</w:t>
      </w:r>
      <w:r>
        <w:rPr>
          <w:rFonts w:ascii="Book Antiqua" w:hAnsi="Book Antiqua"/>
        </w:rPr>
        <w:t xml:space="preserve">, Robertson DJ. Understanding the Results of a Randomized Trial of Screening Colonoscopy. </w:t>
      </w:r>
      <w:r>
        <w:rPr>
          <w:rFonts w:ascii="Book Antiqua" w:hAnsi="Book Antiqua"/>
          <w:i/>
          <w:iCs/>
        </w:rPr>
        <w:t>N Engl J Med</w:t>
      </w:r>
      <w:r>
        <w:rPr>
          <w:rFonts w:ascii="Book Antiqua" w:hAnsi="Book Antiqua"/>
        </w:rPr>
        <w:t xml:space="preserve"> 2022; </w:t>
      </w:r>
      <w:r>
        <w:rPr>
          <w:rFonts w:ascii="Book Antiqua" w:hAnsi="Book Antiqua"/>
          <w:b/>
          <w:bCs/>
        </w:rPr>
        <w:t>387</w:t>
      </w:r>
      <w:r>
        <w:rPr>
          <w:rFonts w:ascii="Book Antiqua" w:hAnsi="Book Antiqua"/>
        </w:rPr>
        <w:t>: 1609-1611 [PMID: 36214591 DOI: 10.1056/NEJMe2211595]</w:t>
      </w:r>
    </w:p>
    <w:p>
      <w:pPr>
        <w:spacing w:line="360" w:lineRule="auto"/>
        <w:jc w:val="both"/>
        <w:rPr>
          <w:rFonts w:ascii="Book Antiqua" w:hAnsi="Book Antiqua"/>
        </w:rPr>
      </w:pPr>
      <w:r>
        <w:rPr>
          <w:rFonts w:ascii="Book Antiqua" w:hAnsi="Book Antiqua"/>
        </w:rPr>
        <w:t xml:space="preserve">33 </w:t>
      </w:r>
      <w:r>
        <w:rPr>
          <w:rFonts w:ascii="Book Antiqua" w:hAnsi="Book Antiqua"/>
          <w:b/>
          <w:bCs/>
        </w:rPr>
        <w:t>Forbes N</w:t>
      </w:r>
      <w:r>
        <w:rPr>
          <w:rFonts w:ascii="Book Antiqua" w:hAnsi="Book Antiqua"/>
        </w:rPr>
        <w:t xml:space="preserve">. Outcomes Associated With Colorectal Cancer After Population-Based Colonoscopy Screening: Results From a European Pragmatic Randomized Trial. </w:t>
      </w:r>
      <w:r>
        <w:rPr>
          <w:rFonts w:ascii="Book Antiqua" w:hAnsi="Book Antiqua"/>
          <w:i/>
          <w:iCs/>
        </w:rPr>
        <w:t>Gastroenterology</w:t>
      </w:r>
      <w:r>
        <w:rPr>
          <w:rFonts w:ascii="Book Antiqua" w:hAnsi="Book Antiqua"/>
        </w:rPr>
        <w:t xml:space="preserve"> 2023; </w:t>
      </w:r>
      <w:r>
        <w:rPr>
          <w:rFonts w:ascii="Book Antiqua" w:hAnsi="Book Antiqua"/>
          <w:b/>
          <w:bCs/>
        </w:rPr>
        <w:t>164</w:t>
      </w:r>
      <w:r>
        <w:rPr>
          <w:rFonts w:ascii="Book Antiqua" w:hAnsi="Book Antiqua"/>
        </w:rPr>
        <w:t>: 493-494 [PMID: 36379242 DOI: 10.1053/j.gastro.2022.10.038]</w:t>
      </w:r>
    </w:p>
    <w:p>
      <w:pPr>
        <w:spacing w:line="360" w:lineRule="auto"/>
        <w:jc w:val="both"/>
        <w:rPr>
          <w:rFonts w:ascii="Book Antiqua" w:hAnsi="Book Antiqua"/>
        </w:rPr>
      </w:pPr>
      <w:r>
        <w:rPr>
          <w:rFonts w:ascii="Book Antiqua" w:hAnsi="Book Antiqua"/>
        </w:rPr>
        <w:t xml:space="preserve">34 </w:t>
      </w:r>
      <w:r>
        <w:rPr>
          <w:rFonts w:ascii="Book Antiqua" w:hAnsi="Book Antiqua"/>
          <w:b/>
          <w:bCs/>
        </w:rPr>
        <w:t>Kanth P</w:t>
      </w:r>
      <w:r>
        <w:rPr>
          <w:rFonts w:ascii="Book Antiqua" w:hAnsi="Book Antiqua"/>
        </w:rPr>
        <w:t xml:space="preserve">, Inadomi JM. Screening and prevention of colorectal cancer. </w:t>
      </w:r>
      <w:r>
        <w:rPr>
          <w:rFonts w:ascii="Book Antiqua" w:hAnsi="Book Antiqua"/>
          <w:i/>
          <w:iCs/>
        </w:rPr>
        <w:t>BMJ</w:t>
      </w:r>
      <w:r>
        <w:rPr>
          <w:rFonts w:ascii="Book Antiqua" w:hAnsi="Book Antiqua"/>
        </w:rPr>
        <w:t xml:space="preserve"> 2021; </w:t>
      </w:r>
      <w:r>
        <w:rPr>
          <w:rFonts w:ascii="Book Antiqua" w:hAnsi="Book Antiqua"/>
          <w:b/>
          <w:bCs/>
        </w:rPr>
        <w:t>374</w:t>
      </w:r>
      <w:r>
        <w:rPr>
          <w:rFonts w:ascii="Book Antiqua" w:hAnsi="Book Antiqua"/>
        </w:rPr>
        <w:t>: n1855 [PMID: 34526356 DOI: 10.1136/bmj.n1855]</w:t>
      </w:r>
    </w:p>
    <w:p>
      <w:pPr>
        <w:spacing w:line="360" w:lineRule="auto"/>
        <w:jc w:val="both"/>
        <w:rPr>
          <w:rFonts w:ascii="Book Antiqua" w:hAnsi="Book Antiqua"/>
        </w:rPr>
      </w:pPr>
      <w:r>
        <w:rPr>
          <w:rFonts w:ascii="Book Antiqua" w:hAnsi="Book Antiqua"/>
        </w:rPr>
        <w:t xml:space="preserve">35 </w:t>
      </w:r>
      <w:r>
        <w:rPr>
          <w:rFonts w:ascii="Book Antiqua" w:hAnsi="Book Antiqua"/>
          <w:b/>
          <w:bCs/>
        </w:rPr>
        <w:t>Issa IA</w:t>
      </w:r>
      <w:r>
        <w:rPr>
          <w:rFonts w:ascii="Book Antiqua" w:hAnsi="Book Antiqua"/>
        </w:rPr>
        <w:t xml:space="preserve">, Noureddine M. Colorectal cancer screening: An updated review of the available options.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5086-5096 [PMID: 28811705 DOI: 10.3748/wjg.v23.i28.5086]</w:t>
      </w:r>
    </w:p>
    <w:bookmarkEnd w:id="11"/>
    <w:bookmarkEnd w:id="12"/>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reviewed and approved by the First Hospital of Nanchang</w:t>
      </w:r>
      <w:r>
        <w:rPr>
          <w:rFonts w:ascii="Book Antiqua" w:hAnsi="Book Antiqua" w:eastAsia="Book Antiqua" w:cs="Book Antiqua"/>
          <w:color w:val="3C3C3C"/>
        </w:rPr>
        <w:t xml:space="preserve"> Institutional Review Board.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 xml:space="preserve">All patients </w:t>
      </w:r>
      <w:r>
        <w:rPr>
          <w:rFonts w:hint="eastAsia" w:ascii="Book Antiqua" w:hAnsi="Book Antiqua" w:eastAsia="宋体" w:cs="Book Antiqua"/>
          <w:lang w:val="en-US" w:eastAsia="zh-CN"/>
        </w:rPr>
        <w:t>provided written</w:t>
      </w:r>
      <w:r>
        <w:rPr>
          <w:rFonts w:ascii="Book Antiqua" w:hAnsi="Book Antiqua" w:eastAsia="Book Antiqua" w:cs="Book Antiqua"/>
        </w:rPr>
        <w:t xml:space="preserve"> informed consent</w:t>
      </w:r>
      <w:r>
        <w:rPr>
          <w:rFonts w:hint="eastAsia" w:ascii="Book Antiqua" w:hAnsi="Book Antiqua" w:eastAsia="宋体" w:cs="Book Antiqua"/>
          <w:lang w:val="en-US" w:eastAsia="zh-CN"/>
        </w:rPr>
        <w:t xml:space="preserve"> for participation in the study</w:t>
      </w:r>
      <w:bookmarkStart w:id="16" w:name="_GoBack"/>
      <w:bookmarkEnd w:id="16"/>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color w:val="3C3C3C"/>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23,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November 8,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Oncology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Cucarull B, Spain; D'Amato M, Spain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hint="eastAsia" w:ascii="Book Antiqua" w:hAnsi="Book Antiqua" w:eastAsia="宋体" w:cs="Book Antiqua"/>
          <w:bCs/>
          <w:color w:val="000000"/>
          <w:lang w:val="en-US" w:eastAsia="zh-CN"/>
        </w:rPr>
        <w:t>Wang TQ</w:t>
      </w:r>
      <w:r>
        <w:rPr>
          <w:rFonts w:ascii="Book Antiqua" w:hAnsi="Book Antiqua" w:eastAsia="Book Antiqua" w:cs="Book Antiqua"/>
          <w:b/>
          <w:color w:val="000000"/>
        </w:rPr>
        <w:t xml:space="preserve"> P-Editor: </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1 Comparison of</w:t>
      </w:r>
      <w:r>
        <w:rPr>
          <w:rFonts w:hint="eastAsia" w:ascii="Book Antiqua" w:hAnsi="Book Antiqua"/>
          <w:b/>
          <w:bCs/>
          <w:lang w:val="en-US" w:eastAsia="zh-CN"/>
        </w:rPr>
        <w:t xml:space="preserve"> </w:t>
      </w:r>
      <w:r>
        <w:rPr>
          <w:rFonts w:ascii="Book Antiqua" w:hAnsi="Book Antiqua"/>
          <w:b/>
          <w:bCs/>
        </w:rPr>
        <w:t xml:space="preserve">clinical and pathological data </w:t>
      </w:r>
      <w:r>
        <w:rPr>
          <w:rFonts w:hint="eastAsia" w:ascii="Book Antiqua" w:hAnsi="Book Antiqua"/>
          <w:b/>
          <w:bCs/>
          <w:lang w:val="en-US" w:eastAsia="zh-CN"/>
        </w:rPr>
        <w:t>between the two</w:t>
      </w:r>
      <w:r>
        <w:rPr>
          <w:rFonts w:ascii="Book Antiqua" w:hAnsi="Book Antiqua"/>
          <w:b/>
          <w:bCs/>
        </w:rPr>
        <w:t xml:space="preserve"> groups</w:t>
      </w:r>
    </w:p>
    <w:tbl>
      <w:tblPr>
        <w:tblStyle w:val="6"/>
        <w:tblW w:w="5823" w:type="pct"/>
        <w:tblInd w:w="-459" w:type="dxa"/>
        <w:tblLayout w:type="autofit"/>
        <w:tblCellMar>
          <w:top w:w="0" w:type="dxa"/>
          <w:left w:w="108" w:type="dxa"/>
          <w:bottom w:w="0" w:type="dxa"/>
          <w:right w:w="108" w:type="dxa"/>
        </w:tblCellMar>
      </w:tblPr>
      <w:tblGrid>
        <w:gridCol w:w="4458"/>
        <w:gridCol w:w="2342"/>
        <w:gridCol w:w="2920"/>
        <w:gridCol w:w="1432"/>
      </w:tblGrid>
      <w:tr>
        <w:tblPrEx>
          <w:tblCellMar>
            <w:top w:w="0" w:type="dxa"/>
            <w:left w:w="108" w:type="dxa"/>
            <w:bottom w:w="0" w:type="dxa"/>
            <w:right w:w="108" w:type="dxa"/>
          </w:tblCellMar>
        </w:tblPrEx>
        <w:trPr>
          <w:trHeight w:val="615" w:hRule="atLeast"/>
        </w:trPr>
        <w:tc>
          <w:tcPr>
            <w:tcW w:w="1999" w:type="pct"/>
            <w:tcBorders>
              <w:top w:val="single" w:color="auto" w:sz="4" w:space="0"/>
              <w:bottom w:val="single" w:color="auto" w:sz="4" w:space="0"/>
            </w:tcBorders>
          </w:tcPr>
          <w:p>
            <w:pPr>
              <w:spacing w:line="360" w:lineRule="auto"/>
              <w:jc w:val="both"/>
              <w:rPr>
                <w:rFonts w:ascii="Book Antiqua" w:hAnsi="Book Antiqua"/>
                <w:b/>
                <w:bCs/>
              </w:rPr>
            </w:pPr>
          </w:p>
        </w:tc>
        <w:tc>
          <w:tcPr>
            <w:tcW w:w="1050"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Laparoscopic colectomy group (</w:t>
            </w:r>
            <w:r>
              <w:rPr>
                <w:rFonts w:ascii="Book Antiqua" w:hAnsi="Book Antiqua"/>
                <w:b/>
                <w:bCs/>
                <w:i/>
                <w:iCs/>
              </w:rPr>
              <w:t>n</w:t>
            </w:r>
            <w:r>
              <w:rPr>
                <w:rFonts w:ascii="Book Antiqua" w:hAnsi="Book Antiqua"/>
                <w:b/>
                <w:bCs/>
              </w:rPr>
              <w:t xml:space="preserve"> = 63)</w:t>
            </w:r>
          </w:p>
        </w:tc>
        <w:tc>
          <w:tcPr>
            <w:tcW w:w="1309"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Open colectomy group</w:t>
            </w:r>
            <w:r>
              <w:rPr>
                <w:rFonts w:hint="eastAsia" w:ascii="Book Antiqua" w:hAnsi="Book Antiqua"/>
                <w:b/>
                <w:bCs/>
                <w:lang w:val="en-US"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41)</w:t>
            </w:r>
          </w:p>
        </w:tc>
        <w:tc>
          <w:tcPr>
            <w:tcW w:w="642"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CellMar>
            <w:top w:w="0" w:type="dxa"/>
            <w:left w:w="108" w:type="dxa"/>
            <w:bottom w:w="0" w:type="dxa"/>
            <w:right w:w="108" w:type="dxa"/>
          </w:tblCellMar>
        </w:tblPrEx>
        <w:trPr>
          <w:trHeight w:val="260" w:hRule="atLeast"/>
        </w:trPr>
        <w:tc>
          <w:tcPr>
            <w:tcW w:w="1999" w:type="pct"/>
            <w:tcBorders>
              <w:top w:val="single" w:color="auto" w:sz="4" w:space="0"/>
            </w:tcBorders>
          </w:tcPr>
          <w:p>
            <w:pPr>
              <w:spacing w:line="360" w:lineRule="auto"/>
              <w:jc w:val="both"/>
              <w:rPr>
                <w:rFonts w:ascii="Book Antiqua" w:hAnsi="Book Antiqua"/>
              </w:rPr>
            </w:pPr>
            <w:r>
              <w:rPr>
                <w:rFonts w:ascii="Book Antiqua" w:hAnsi="Book Antiqua"/>
              </w:rPr>
              <w:t>Age (yr)</w:t>
            </w:r>
          </w:p>
        </w:tc>
        <w:tc>
          <w:tcPr>
            <w:tcW w:w="1050" w:type="pct"/>
            <w:tcBorders>
              <w:top w:val="single" w:color="auto" w:sz="4" w:space="0"/>
            </w:tcBorders>
          </w:tcPr>
          <w:p>
            <w:pPr>
              <w:spacing w:line="360" w:lineRule="auto"/>
              <w:jc w:val="both"/>
              <w:rPr>
                <w:rFonts w:ascii="Book Antiqua" w:hAnsi="Book Antiqua"/>
              </w:rPr>
            </w:pPr>
            <w:r>
              <w:rPr>
                <w:rFonts w:ascii="Book Antiqua" w:hAnsi="Book Antiqua"/>
              </w:rPr>
              <w:t>72.3 ± 5.0</w:t>
            </w:r>
          </w:p>
        </w:tc>
        <w:tc>
          <w:tcPr>
            <w:tcW w:w="1309" w:type="pct"/>
            <w:tcBorders>
              <w:top w:val="single" w:color="auto" w:sz="4" w:space="0"/>
            </w:tcBorders>
          </w:tcPr>
          <w:p>
            <w:pPr>
              <w:spacing w:line="360" w:lineRule="auto"/>
              <w:jc w:val="both"/>
              <w:rPr>
                <w:rFonts w:ascii="Book Antiqua" w:hAnsi="Book Antiqua"/>
              </w:rPr>
            </w:pPr>
            <w:r>
              <w:rPr>
                <w:rFonts w:ascii="Book Antiqua" w:hAnsi="Book Antiqua"/>
              </w:rPr>
              <w:t>70.8 ± 4.3</w:t>
            </w:r>
          </w:p>
        </w:tc>
        <w:tc>
          <w:tcPr>
            <w:tcW w:w="642" w:type="pct"/>
            <w:tcBorders>
              <w:top w:val="single" w:color="auto" w:sz="4" w:space="0"/>
            </w:tcBorders>
          </w:tcPr>
          <w:p>
            <w:pPr>
              <w:spacing w:line="360" w:lineRule="auto"/>
              <w:jc w:val="both"/>
              <w:rPr>
                <w:rFonts w:ascii="Book Antiqua" w:hAnsi="Book Antiqua"/>
              </w:rPr>
            </w:pPr>
            <w:r>
              <w:rPr>
                <w:rFonts w:ascii="Book Antiqua" w:hAnsi="Book Antiqua"/>
              </w:rPr>
              <w:t>0.109</w:t>
            </w:r>
          </w:p>
        </w:tc>
      </w:tr>
      <w:tr>
        <w:tblPrEx>
          <w:tblCellMar>
            <w:top w:w="0" w:type="dxa"/>
            <w:left w:w="108" w:type="dxa"/>
            <w:bottom w:w="0" w:type="dxa"/>
            <w:right w:w="108" w:type="dxa"/>
          </w:tblCellMar>
        </w:tblPrEx>
        <w:trPr>
          <w:trHeight w:val="268" w:hRule="atLeast"/>
        </w:trPr>
        <w:tc>
          <w:tcPr>
            <w:tcW w:w="1999" w:type="pct"/>
          </w:tcPr>
          <w:p>
            <w:pPr>
              <w:spacing w:line="360" w:lineRule="auto"/>
              <w:jc w:val="both"/>
              <w:rPr>
                <w:rFonts w:ascii="Book Antiqua" w:hAnsi="Book Antiqua"/>
              </w:rPr>
            </w:pPr>
            <w:r>
              <w:rPr>
                <w:rFonts w:ascii="Book Antiqua" w:hAnsi="Book Antiqua"/>
              </w:rPr>
              <w:t>Sex</w:t>
            </w:r>
            <w:r>
              <w:rPr>
                <w:rFonts w:hint="eastAsia" w:ascii="Book Antiqua" w:hAnsi="Book Antiqua"/>
                <w:lang w:val="en-US" w:eastAsia="zh-CN"/>
              </w:rPr>
              <w:t xml:space="preserve"> (</w:t>
            </w:r>
            <w:r>
              <w:rPr>
                <w:rFonts w:hint="eastAsia" w:ascii="Book Antiqua" w:hAnsi="Book Antiqua"/>
                <w:i/>
                <w:iCs/>
                <w:lang w:val="en-US" w:eastAsia="zh-CN"/>
              </w:rPr>
              <w:t>n</w:t>
            </w:r>
            <w:r>
              <w:rPr>
                <w:rFonts w:ascii="Book Antiqua" w:hAnsi="Book Antiqua"/>
              </w:rPr>
              <w:t>)</w:t>
            </w:r>
          </w:p>
        </w:tc>
        <w:tc>
          <w:tcPr>
            <w:tcW w:w="1050" w:type="pct"/>
          </w:tcPr>
          <w:p>
            <w:pPr>
              <w:spacing w:line="360" w:lineRule="auto"/>
              <w:jc w:val="both"/>
              <w:rPr>
                <w:rFonts w:ascii="Book Antiqua" w:hAnsi="Book Antiqua"/>
              </w:rPr>
            </w:pPr>
          </w:p>
        </w:tc>
        <w:tc>
          <w:tcPr>
            <w:tcW w:w="1309" w:type="pct"/>
          </w:tcPr>
          <w:p>
            <w:pPr>
              <w:spacing w:line="360" w:lineRule="auto"/>
              <w:jc w:val="both"/>
              <w:rPr>
                <w:rFonts w:ascii="Book Antiqua" w:hAnsi="Book Antiqua"/>
              </w:rPr>
            </w:pPr>
            <w:r>
              <w:rPr>
                <w:rFonts w:ascii="Book Antiqua" w:hAnsi="Book Antiqua"/>
              </w:rPr>
              <w:t>0.532</w:t>
            </w:r>
          </w:p>
        </w:tc>
        <w:tc>
          <w:tcPr>
            <w:tcW w:w="642" w:type="pct"/>
          </w:tcPr>
          <w:p>
            <w:pPr>
              <w:spacing w:line="360" w:lineRule="auto"/>
              <w:jc w:val="both"/>
              <w:rPr>
                <w:rFonts w:ascii="Book Antiqua" w:hAnsi="Book Antiqua"/>
              </w:rPr>
            </w:pPr>
            <w:r>
              <w:rPr>
                <w:rFonts w:ascii="Book Antiqua" w:hAnsi="Book Antiqua"/>
              </w:rPr>
              <w:t>0.466</w:t>
            </w:r>
          </w:p>
        </w:tc>
      </w:tr>
      <w:tr>
        <w:tblPrEx>
          <w:tblCellMar>
            <w:top w:w="0" w:type="dxa"/>
            <w:left w:w="108" w:type="dxa"/>
            <w:bottom w:w="0" w:type="dxa"/>
            <w:right w:w="108" w:type="dxa"/>
          </w:tblCellMar>
        </w:tblPrEx>
        <w:trPr>
          <w:trHeight w:val="256" w:hRule="atLeast"/>
        </w:trPr>
        <w:tc>
          <w:tcPr>
            <w:tcW w:w="1999" w:type="pct"/>
          </w:tcPr>
          <w:p>
            <w:pPr>
              <w:spacing w:line="360" w:lineRule="auto"/>
              <w:jc w:val="both"/>
              <w:rPr>
                <w:rFonts w:ascii="Book Antiqua" w:hAnsi="Book Antiqua"/>
              </w:rPr>
            </w:pPr>
            <w:r>
              <w:rPr>
                <w:rFonts w:ascii="Book Antiqua" w:hAnsi="Book Antiqua"/>
              </w:rPr>
              <w:t>Male</w:t>
            </w:r>
          </w:p>
        </w:tc>
        <w:tc>
          <w:tcPr>
            <w:tcW w:w="1050" w:type="pct"/>
          </w:tcPr>
          <w:p>
            <w:pPr>
              <w:spacing w:line="360" w:lineRule="auto"/>
              <w:jc w:val="both"/>
              <w:rPr>
                <w:rFonts w:ascii="Book Antiqua" w:hAnsi="Book Antiqua"/>
              </w:rPr>
            </w:pPr>
            <w:r>
              <w:rPr>
                <w:rFonts w:ascii="Book Antiqua" w:hAnsi="Book Antiqua"/>
              </w:rPr>
              <w:t>37</w:t>
            </w:r>
          </w:p>
        </w:tc>
        <w:tc>
          <w:tcPr>
            <w:tcW w:w="1309" w:type="pct"/>
          </w:tcPr>
          <w:p>
            <w:pPr>
              <w:spacing w:line="360" w:lineRule="auto"/>
              <w:jc w:val="both"/>
              <w:rPr>
                <w:rFonts w:ascii="Book Antiqua" w:hAnsi="Book Antiqua"/>
              </w:rPr>
            </w:pPr>
            <w:r>
              <w:rPr>
                <w:rFonts w:ascii="Book Antiqua" w:hAnsi="Book Antiqua"/>
              </w:rPr>
              <w:t>27</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7" w:hRule="atLeast"/>
        </w:trPr>
        <w:tc>
          <w:tcPr>
            <w:tcW w:w="1999" w:type="pct"/>
          </w:tcPr>
          <w:p>
            <w:pPr>
              <w:spacing w:line="360" w:lineRule="auto"/>
              <w:jc w:val="both"/>
              <w:rPr>
                <w:rFonts w:ascii="Book Antiqua" w:hAnsi="Book Antiqua"/>
              </w:rPr>
            </w:pPr>
            <w:r>
              <w:rPr>
                <w:rFonts w:ascii="Book Antiqua" w:hAnsi="Book Antiqua"/>
              </w:rPr>
              <w:t>Female</w:t>
            </w:r>
          </w:p>
        </w:tc>
        <w:tc>
          <w:tcPr>
            <w:tcW w:w="1050" w:type="pct"/>
          </w:tcPr>
          <w:p>
            <w:pPr>
              <w:spacing w:line="360" w:lineRule="auto"/>
              <w:jc w:val="both"/>
              <w:rPr>
                <w:rFonts w:ascii="Book Antiqua" w:hAnsi="Book Antiqua"/>
              </w:rPr>
            </w:pPr>
            <w:r>
              <w:rPr>
                <w:rFonts w:ascii="Book Antiqua" w:hAnsi="Book Antiqua"/>
              </w:rPr>
              <w:t>26</w:t>
            </w:r>
          </w:p>
        </w:tc>
        <w:tc>
          <w:tcPr>
            <w:tcW w:w="1309" w:type="pct"/>
          </w:tcPr>
          <w:p>
            <w:pPr>
              <w:spacing w:line="360" w:lineRule="auto"/>
              <w:jc w:val="both"/>
              <w:rPr>
                <w:rFonts w:ascii="Book Antiqua" w:hAnsi="Book Antiqua"/>
              </w:rPr>
            </w:pPr>
            <w:r>
              <w:rPr>
                <w:rFonts w:ascii="Book Antiqua" w:hAnsi="Book Antiqua"/>
              </w:rPr>
              <w:t>14</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9" w:hRule="atLeast"/>
        </w:trPr>
        <w:tc>
          <w:tcPr>
            <w:tcW w:w="1999" w:type="pct"/>
          </w:tcPr>
          <w:p>
            <w:pPr>
              <w:spacing w:line="360" w:lineRule="auto"/>
              <w:jc w:val="both"/>
              <w:rPr>
                <w:rFonts w:ascii="Book Antiqua" w:hAnsi="Book Antiqua"/>
              </w:rPr>
            </w:pPr>
            <w:r>
              <w:rPr>
                <w:rFonts w:ascii="Book Antiqua" w:hAnsi="Book Antiqua"/>
              </w:rPr>
              <w:t>Tumor size (cm)</w:t>
            </w:r>
          </w:p>
        </w:tc>
        <w:tc>
          <w:tcPr>
            <w:tcW w:w="1050" w:type="pct"/>
          </w:tcPr>
          <w:p>
            <w:pPr>
              <w:spacing w:line="360" w:lineRule="auto"/>
              <w:jc w:val="both"/>
              <w:rPr>
                <w:rFonts w:ascii="Book Antiqua" w:hAnsi="Book Antiqua"/>
              </w:rPr>
            </w:pPr>
            <w:r>
              <w:rPr>
                <w:rFonts w:ascii="Book Antiqua" w:hAnsi="Book Antiqua"/>
              </w:rPr>
              <w:t>4.7 ± 2.3</w:t>
            </w:r>
          </w:p>
        </w:tc>
        <w:tc>
          <w:tcPr>
            <w:tcW w:w="1309" w:type="pct"/>
          </w:tcPr>
          <w:p>
            <w:pPr>
              <w:spacing w:line="360" w:lineRule="auto"/>
              <w:jc w:val="both"/>
              <w:rPr>
                <w:rFonts w:ascii="Book Antiqua" w:hAnsi="Book Antiqua"/>
              </w:rPr>
            </w:pPr>
            <w:r>
              <w:rPr>
                <w:rFonts w:ascii="Book Antiqua" w:hAnsi="Book Antiqua"/>
              </w:rPr>
              <w:t>4.4 ± 1.4</w:t>
            </w:r>
          </w:p>
        </w:tc>
        <w:tc>
          <w:tcPr>
            <w:tcW w:w="642" w:type="pct"/>
          </w:tcPr>
          <w:p>
            <w:pPr>
              <w:spacing w:line="360" w:lineRule="auto"/>
              <w:jc w:val="both"/>
              <w:rPr>
                <w:rFonts w:ascii="Book Antiqua" w:hAnsi="Book Antiqua"/>
              </w:rPr>
            </w:pPr>
            <w:r>
              <w:rPr>
                <w:rFonts w:ascii="Book Antiqua" w:hAnsi="Book Antiqua"/>
              </w:rPr>
              <w:t>0.406</w:t>
            </w:r>
          </w:p>
        </w:tc>
      </w:tr>
      <w:tr>
        <w:tblPrEx>
          <w:tblCellMar>
            <w:top w:w="0" w:type="dxa"/>
            <w:left w:w="108" w:type="dxa"/>
            <w:bottom w:w="0" w:type="dxa"/>
            <w:right w:w="108" w:type="dxa"/>
          </w:tblCellMar>
        </w:tblPrEx>
        <w:trPr>
          <w:trHeight w:val="267" w:hRule="atLeast"/>
        </w:trPr>
        <w:tc>
          <w:tcPr>
            <w:tcW w:w="1999" w:type="pct"/>
          </w:tcPr>
          <w:p>
            <w:pPr>
              <w:spacing w:line="360" w:lineRule="auto"/>
              <w:jc w:val="both"/>
              <w:rPr>
                <w:rFonts w:ascii="Book Antiqua" w:hAnsi="Book Antiqua"/>
              </w:rPr>
            </w:pPr>
            <w:r>
              <w:rPr>
                <w:rFonts w:ascii="Book Antiqua" w:hAnsi="Book Antiqua"/>
              </w:rPr>
              <w:t>Tumor location</w:t>
            </w:r>
            <w:r>
              <w:rPr>
                <w:rFonts w:hint="eastAsia" w:ascii="Book Antiqua" w:hAnsi="Book Antiqua"/>
                <w:lang w:val="en-US" w:eastAsia="zh-CN"/>
              </w:rPr>
              <w:t xml:space="preserve"> (</w:t>
            </w:r>
            <w:r>
              <w:rPr>
                <w:rFonts w:hint="eastAsia" w:ascii="Book Antiqua" w:hAnsi="Book Antiqua"/>
                <w:i/>
                <w:iCs/>
                <w:lang w:val="en-US" w:eastAsia="zh-CN"/>
              </w:rPr>
              <w:t>n</w:t>
            </w:r>
            <w:r>
              <w:rPr>
                <w:rFonts w:hint="eastAsia" w:ascii="Book Antiqua" w:hAnsi="Book Antiqua"/>
                <w:lang w:val="en-US" w:eastAsia="zh-CN"/>
              </w:rPr>
              <w:t>)</w:t>
            </w:r>
          </w:p>
        </w:tc>
        <w:tc>
          <w:tcPr>
            <w:tcW w:w="1050" w:type="pct"/>
          </w:tcPr>
          <w:p>
            <w:pPr>
              <w:spacing w:line="360" w:lineRule="auto"/>
              <w:jc w:val="both"/>
              <w:rPr>
                <w:rFonts w:ascii="Book Antiqua" w:hAnsi="Book Antiqua"/>
              </w:rPr>
            </w:pPr>
          </w:p>
        </w:tc>
        <w:tc>
          <w:tcPr>
            <w:tcW w:w="1309" w:type="pct"/>
          </w:tcPr>
          <w:p>
            <w:pPr>
              <w:spacing w:line="360" w:lineRule="auto"/>
              <w:jc w:val="both"/>
              <w:rPr>
                <w:rFonts w:ascii="Book Antiqua" w:hAnsi="Book Antiqua"/>
              </w:rPr>
            </w:pPr>
          </w:p>
        </w:tc>
        <w:tc>
          <w:tcPr>
            <w:tcW w:w="642" w:type="pct"/>
          </w:tcPr>
          <w:p>
            <w:pPr>
              <w:spacing w:line="360" w:lineRule="auto"/>
              <w:jc w:val="both"/>
              <w:rPr>
                <w:rFonts w:ascii="Book Antiqua" w:hAnsi="Book Antiqua"/>
              </w:rPr>
            </w:pPr>
            <w:r>
              <w:rPr>
                <w:rFonts w:ascii="Book Antiqua" w:hAnsi="Book Antiqua"/>
              </w:rPr>
              <w:t>0.281</w:t>
            </w:r>
          </w:p>
        </w:tc>
      </w:tr>
      <w:tr>
        <w:tblPrEx>
          <w:tblCellMar>
            <w:top w:w="0" w:type="dxa"/>
            <w:left w:w="108" w:type="dxa"/>
            <w:bottom w:w="0" w:type="dxa"/>
            <w:right w:w="108" w:type="dxa"/>
          </w:tblCellMar>
        </w:tblPrEx>
        <w:trPr>
          <w:trHeight w:val="90" w:hRule="atLeast"/>
        </w:trPr>
        <w:tc>
          <w:tcPr>
            <w:tcW w:w="1999" w:type="pct"/>
          </w:tcPr>
          <w:p>
            <w:pPr>
              <w:spacing w:line="360" w:lineRule="auto"/>
              <w:jc w:val="both"/>
              <w:rPr>
                <w:rFonts w:ascii="Book Antiqua" w:hAnsi="Book Antiqua"/>
              </w:rPr>
            </w:pPr>
            <w:r>
              <w:rPr>
                <w:rFonts w:ascii="Book Antiqua" w:hAnsi="Book Antiqua"/>
              </w:rPr>
              <w:t>Colon</w:t>
            </w:r>
          </w:p>
        </w:tc>
        <w:tc>
          <w:tcPr>
            <w:tcW w:w="1050" w:type="pct"/>
          </w:tcPr>
          <w:p>
            <w:pPr>
              <w:spacing w:line="360" w:lineRule="auto"/>
              <w:jc w:val="both"/>
              <w:rPr>
                <w:rFonts w:ascii="Book Antiqua" w:hAnsi="Book Antiqua"/>
              </w:rPr>
            </w:pPr>
            <w:r>
              <w:rPr>
                <w:rFonts w:ascii="Book Antiqua" w:hAnsi="Book Antiqua"/>
              </w:rPr>
              <w:t>36</w:t>
            </w:r>
          </w:p>
        </w:tc>
        <w:tc>
          <w:tcPr>
            <w:tcW w:w="1309" w:type="pct"/>
          </w:tcPr>
          <w:p>
            <w:pPr>
              <w:spacing w:line="360" w:lineRule="auto"/>
              <w:jc w:val="both"/>
              <w:rPr>
                <w:rFonts w:ascii="Book Antiqua" w:hAnsi="Book Antiqua"/>
              </w:rPr>
            </w:pPr>
            <w:r>
              <w:rPr>
                <w:rFonts w:ascii="Book Antiqua" w:hAnsi="Book Antiqua"/>
              </w:rPr>
              <w:t>19</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527" w:hRule="atLeast"/>
        </w:trPr>
        <w:tc>
          <w:tcPr>
            <w:tcW w:w="1999" w:type="pct"/>
          </w:tcPr>
          <w:p>
            <w:pPr>
              <w:spacing w:line="360" w:lineRule="auto"/>
              <w:jc w:val="both"/>
              <w:rPr>
                <w:rFonts w:ascii="Book Antiqua" w:hAnsi="Book Antiqua"/>
              </w:rPr>
            </w:pPr>
            <w:r>
              <w:rPr>
                <w:rFonts w:ascii="Book Antiqua" w:hAnsi="Book Antiqua"/>
              </w:rPr>
              <w:t>Rectum</w:t>
            </w:r>
          </w:p>
        </w:tc>
        <w:tc>
          <w:tcPr>
            <w:tcW w:w="1050" w:type="pct"/>
          </w:tcPr>
          <w:p>
            <w:pPr>
              <w:spacing w:line="360" w:lineRule="auto"/>
              <w:jc w:val="both"/>
              <w:rPr>
                <w:rFonts w:ascii="Book Antiqua" w:hAnsi="Book Antiqua"/>
              </w:rPr>
            </w:pPr>
            <w:r>
              <w:rPr>
                <w:rFonts w:ascii="Book Antiqua" w:hAnsi="Book Antiqua"/>
              </w:rPr>
              <w:t>27</w:t>
            </w:r>
          </w:p>
        </w:tc>
        <w:tc>
          <w:tcPr>
            <w:tcW w:w="1309" w:type="pct"/>
          </w:tcPr>
          <w:p>
            <w:pPr>
              <w:spacing w:line="360" w:lineRule="auto"/>
              <w:jc w:val="both"/>
              <w:rPr>
                <w:rFonts w:ascii="Book Antiqua" w:hAnsi="Book Antiqua"/>
              </w:rPr>
            </w:pPr>
            <w:r>
              <w:rPr>
                <w:rFonts w:ascii="Book Antiqua" w:hAnsi="Book Antiqua"/>
              </w:rPr>
              <w:t>22</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4" w:hRule="atLeast"/>
        </w:trPr>
        <w:tc>
          <w:tcPr>
            <w:tcW w:w="1999" w:type="pct"/>
          </w:tcPr>
          <w:p>
            <w:pPr>
              <w:spacing w:line="360" w:lineRule="auto"/>
              <w:jc w:val="both"/>
              <w:rPr>
                <w:rFonts w:hint="default" w:ascii="Book Antiqua" w:hAnsi="Book Antiqua" w:eastAsiaTheme="minorEastAsia"/>
                <w:lang w:val="en-US" w:eastAsia="zh-CN"/>
              </w:rPr>
            </w:pPr>
            <w:r>
              <w:rPr>
                <w:rFonts w:hint="eastAsia" w:ascii="Book Antiqua" w:hAnsi="Book Antiqua"/>
                <w:lang w:val="en-US" w:eastAsia="zh-CN"/>
              </w:rPr>
              <w:t>R</w:t>
            </w:r>
            <w:r>
              <w:rPr>
                <w:rFonts w:ascii="Book Antiqua" w:hAnsi="Book Antiqua"/>
              </w:rPr>
              <w:t xml:space="preserve">ight </w:t>
            </w:r>
            <w:r>
              <w:rPr>
                <w:rFonts w:hint="eastAsia" w:ascii="Book Antiqua" w:hAnsi="Book Antiqua"/>
                <w:lang w:val="en-US" w:eastAsia="zh-CN"/>
              </w:rPr>
              <w:t>colon</w:t>
            </w:r>
          </w:p>
        </w:tc>
        <w:tc>
          <w:tcPr>
            <w:tcW w:w="1050" w:type="pct"/>
          </w:tcPr>
          <w:p>
            <w:pPr>
              <w:spacing w:line="360" w:lineRule="auto"/>
              <w:jc w:val="both"/>
              <w:rPr>
                <w:rFonts w:ascii="Book Antiqua" w:hAnsi="Book Antiqua"/>
              </w:rPr>
            </w:pPr>
            <w:r>
              <w:rPr>
                <w:rFonts w:ascii="Book Antiqua" w:hAnsi="Book Antiqua"/>
              </w:rPr>
              <w:t>20</w:t>
            </w:r>
          </w:p>
        </w:tc>
        <w:tc>
          <w:tcPr>
            <w:tcW w:w="1309" w:type="pct"/>
          </w:tcPr>
          <w:p>
            <w:pPr>
              <w:spacing w:line="360" w:lineRule="auto"/>
              <w:jc w:val="both"/>
              <w:rPr>
                <w:rFonts w:ascii="Book Antiqua" w:hAnsi="Book Antiqua"/>
              </w:rPr>
            </w:pPr>
            <w:r>
              <w:rPr>
                <w:rFonts w:ascii="Book Antiqua" w:hAnsi="Book Antiqua"/>
              </w:rPr>
              <w:t>8</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6" w:hRule="atLeast"/>
        </w:trPr>
        <w:tc>
          <w:tcPr>
            <w:tcW w:w="1999" w:type="pct"/>
          </w:tcPr>
          <w:p>
            <w:pPr>
              <w:spacing w:line="360" w:lineRule="auto"/>
              <w:jc w:val="both"/>
              <w:rPr>
                <w:rFonts w:ascii="Book Antiqua" w:hAnsi="Book Antiqua"/>
              </w:rPr>
            </w:pPr>
            <w:r>
              <w:rPr>
                <w:rFonts w:hint="eastAsia" w:ascii="Book Antiqua" w:hAnsi="Book Antiqua"/>
                <w:lang w:val="en-US" w:eastAsia="zh-CN"/>
              </w:rPr>
              <w:t>L</w:t>
            </w:r>
            <w:r>
              <w:rPr>
                <w:rFonts w:ascii="Book Antiqua" w:hAnsi="Book Antiqua"/>
              </w:rPr>
              <w:t xml:space="preserve">eft </w:t>
            </w:r>
            <w:r>
              <w:rPr>
                <w:rFonts w:hint="eastAsia" w:ascii="Book Antiqua" w:hAnsi="Book Antiqua"/>
                <w:lang w:val="en-US" w:eastAsia="zh-CN"/>
              </w:rPr>
              <w:t>colon</w:t>
            </w:r>
          </w:p>
        </w:tc>
        <w:tc>
          <w:tcPr>
            <w:tcW w:w="1050" w:type="pct"/>
          </w:tcPr>
          <w:p>
            <w:pPr>
              <w:spacing w:line="360" w:lineRule="auto"/>
              <w:jc w:val="both"/>
              <w:rPr>
                <w:rFonts w:ascii="Book Antiqua" w:hAnsi="Book Antiqua"/>
              </w:rPr>
            </w:pPr>
            <w:r>
              <w:rPr>
                <w:rFonts w:ascii="Book Antiqua" w:hAnsi="Book Antiqua"/>
              </w:rPr>
              <w:t>4</w:t>
            </w:r>
          </w:p>
        </w:tc>
        <w:tc>
          <w:tcPr>
            <w:tcW w:w="1309" w:type="pct"/>
          </w:tcPr>
          <w:p>
            <w:pPr>
              <w:spacing w:line="360" w:lineRule="auto"/>
              <w:jc w:val="both"/>
              <w:rPr>
                <w:rFonts w:ascii="Book Antiqua" w:hAnsi="Book Antiqua"/>
              </w:rPr>
            </w:pPr>
            <w:r>
              <w:rPr>
                <w:rFonts w:ascii="Book Antiqua" w:hAnsi="Book Antiqua"/>
              </w:rPr>
              <w:t>1</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8" w:hRule="atLeast"/>
        </w:trPr>
        <w:tc>
          <w:tcPr>
            <w:tcW w:w="1999" w:type="pct"/>
          </w:tcPr>
          <w:p>
            <w:pPr>
              <w:spacing w:line="360" w:lineRule="auto"/>
              <w:jc w:val="both"/>
              <w:rPr>
                <w:rFonts w:ascii="Book Antiqua" w:hAnsi="Book Antiqua"/>
              </w:rPr>
            </w:pPr>
            <w:r>
              <w:rPr>
                <w:rFonts w:hint="eastAsia" w:ascii="Book Antiqua" w:hAnsi="Book Antiqua"/>
                <w:lang w:val="en-US" w:eastAsia="zh-CN"/>
              </w:rPr>
              <w:t>T</w:t>
            </w:r>
            <w:r>
              <w:rPr>
                <w:rFonts w:ascii="Book Antiqua" w:hAnsi="Book Antiqua"/>
              </w:rPr>
              <w:t>ransverse colon cancer</w:t>
            </w:r>
          </w:p>
        </w:tc>
        <w:tc>
          <w:tcPr>
            <w:tcW w:w="1050" w:type="pct"/>
          </w:tcPr>
          <w:p>
            <w:pPr>
              <w:spacing w:line="360" w:lineRule="auto"/>
              <w:jc w:val="both"/>
              <w:rPr>
                <w:rFonts w:ascii="Book Antiqua" w:hAnsi="Book Antiqua"/>
              </w:rPr>
            </w:pPr>
            <w:r>
              <w:rPr>
                <w:rFonts w:ascii="Book Antiqua" w:hAnsi="Book Antiqua"/>
              </w:rPr>
              <w:t>0</w:t>
            </w:r>
          </w:p>
        </w:tc>
        <w:tc>
          <w:tcPr>
            <w:tcW w:w="1309" w:type="pct"/>
          </w:tcPr>
          <w:p>
            <w:pPr>
              <w:spacing w:line="360" w:lineRule="auto"/>
              <w:jc w:val="both"/>
              <w:rPr>
                <w:rFonts w:ascii="Book Antiqua" w:hAnsi="Book Antiqua"/>
              </w:rPr>
            </w:pPr>
            <w:r>
              <w:rPr>
                <w:rFonts w:ascii="Book Antiqua" w:hAnsi="Book Antiqua"/>
              </w:rPr>
              <w:t>3</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7" w:hRule="atLeast"/>
        </w:trPr>
        <w:tc>
          <w:tcPr>
            <w:tcW w:w="1999" w:type="pct"/>
          </w:tcPr>
          <w:p>
            <w:pPr>
              <w:spacing w:line="360" w:lineRule="auto"/>
              <w:jc w:val="both"/>
              <w:rPr>
                <w:rFonts w:hint="default" w:ascii="Book Antiqua" w:hAnsi="Book Antiqua" w:eastAsiaTheme="minorEastAsia"/>
                <w:lang w:val="en-US" w:eastAsia="zh-CN"/>
              </w:rPr>
            </w:pPr>
            <w:r>
              <w:rPr>
                <w:rFonts w:ascii="Book Antiqua" w:hAnsi="Book Antiqua"/>
              </w:rPr>
              <w:t>Total col</w:t>
            </w:r>
            <w:r>
              <w:rPr>
                <w:rFonts w:hint="eastAsia" w:ascii="Book Antiqua" w:hAnsi="Book Antiqua"/>
                <w:lang w:val="en-US" w:eastAsia="zh-CN"/>
              </w:rPr>
              <w:t>on</w:t>
            </w:r>
          </w:p>
        </w:tc>
        <w:tc>
          <w:tcPr>
            <w:tcW w:w="1050" w:type="pct"/>
          </w:tcPr>
          <w:p>
            <w:pPr>
              <w:spacing w:line="360" w:lineRule="auto"/>
              <w:jc w:val="both"/>
              <w:rPr>
                <w:rFonts w:ascii="Book Antiqua" w:hAnsi="Book Antiqua"/>
              </w:rPr>
            </w:pPr>
            <w:r>
              <w:rPr>
                <w:rFonts w:ascii="Book Antiqua" w:hAnsi="Book Antiqua"/>
              </w:rPr>
              <w:t>1</w:t>
            </w:r>
          </w:p>
        </w:tc>
        <w:tc>
          <w:tcPr>
            <w:tcW w:w="1309" w:type="pct"/>
          </w:tcPr>
          <w:p>
            <w:pPr>
              <w:spacing w:line="360" w:lineRule="auto"/>
              <w:jc w:val="both"/>
              <w:rPr>
                <w:rFonts w:ascii="Book Antiqua" w:hAnsi="Book Antiqua"/>
              </w:rPr>
            </w:pPr>
            <w:r>
              <w:rPr>
                <w:rFonts w:ascii="Book Antiqua" w:hAnsi="Book Antiqua"/>
              </w:rPr>
              <w:t>0</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547" w:hRule="atLeast"/>
        </w:trPr>
        <w:tc>
          <w:tcPr>
            <w:tcW w:w="1999" w:type="pct"/>
          </w:tcPr>
          <w:p>
            <w:pPr>
              <w:spacing w:line="360" w:lineRule="auto"/>
              <w:jc w:val="both"/>
              <w:rPr>
                <w:rFonts w:ascii="Book Antiqua" w:hAnsi="Book Antiqua"/>
              </w:rPr>
            </w:pPr>
            <w:r>
              <w:rPr>
                <w:rFonts w:hint="eastAsia" w:ascii="Book Antiqua" w:hAnsi="Book Antiqua"/>
                <w:lang w:val="en-US" w:eastAsia="zh-CN"/>
              </w:rPr>
              <w:t>S</w:t>
            </w:r>
            <w:r>
              <w:rPr>
                <w:rFonts w:ascii="Book Antiqua" w:hAnsi="Book Antiqua"/>
              </w:rPr>
              <w:t>igmoid colon</w:t>
            </w:r>
          </w:p>
        </w:tc>
        <w:tc>
          <w:tcPr>
            <w:tcW w:w="1050" w:type="pct"/>
          </w:tcPr>
          <w:p>
            <w:pPr>
              <w:spacing w:line="360" w:lineRule="auto"/>
              <w:jc w:val="both"/>
              <w:rPr>
                <w:rFonts w:ascii="Book Antiqua" w:hAnsi="Book Antiqua"/>
              </w:rPr>
            </w:pPr>
            <w:r>
              <w:rPr>
                <w:rFonts w:ascii="Book Antiqua" w:hAnsi="Book Antiqua"/>
              </w:rPr>
              <w:t>11</w:t>
            </w:r>
          </w:p>
        </w:tc>
        <w:tc>
          <w:tcPr>
            <w:tcW w:w="1309" w:type="pct"/>
          </w:tcPr>
          <w:p>
            <w:pPr>
              <w:spacing w:line="360" w:lineRule="auto"/>
              <w:jc w:val="both"/>
              <w:rPr>
                <w:rFonts w:ascii="Book Antiqua" w:hAnsi="Book Antiqua"/>
              </w:rPr>
            </w:pPr>
            <w:r>
              <w:rPr>
                <w:rFonts w:ascii="Book Antiqua" w:hAnsi="Book Antiqua"/>
              </w:rPr>
              <w:t>7</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55" w:hRule="atLeast"/>
        </w:trPr>
        <w:tc>
          <w:tcPr>
            <w:tcW w:w="1999" w:type="pct"/>
          </w:tcPr>
          <w:p>
            <w:pPr>
              <w:spacing w:line="360" w:lineRule="auto"/>
              <w:jc w:val="both"/>
              <w:rPr>
                <w:rFonts w:hint="default" w:ascii="Book Antiqua" w:hAnsi="Book Antiqua" w:eastAsiaTheme="minorEastAsia"/>
                <w:lang w:val="en-US" w:eastAsia="zh-CN"/>
              </w:rPr>
            </w:pPr>
            <w:r>
              <w:rPr>
                <w:rFonts w:hint="eastAsia" w:ascii="Book Antiqua" w:hAnsi="Book Antiqua"/>
                <w:lang w:val="en-US" w:eastAsia="zh-CN"/>
              </w:rPr>
              <w:t>L</w:t>
            </w:r>
            <w:r>
              <w:rPr>
                <w:rFonts w:ascii="Book Antiqua" w:hAnsi="Book Antiqua"/>
              </w:rPr>
              <w:t>ow rect</w:t>
            </w:r>
            <w:r>
              <w:rPr>
                <w:rFonts w:hint="eastAsia" w:ascii="Book Antiqua" w:hAnsi="Book Antiqua"/>
                <w:lang w:val="en-US" w:eastAsia="zh-CN"/>
              </w:rPr>
              <w:t>um</w:t>
            </w:r>
          </w:p>
        </w:tc>
        <w:tc>
          <w:tcPr>
            <w:tcW w:w="1050" w:type="pct"/>
          </w:tcPr>
          <w:p>
            <w:pPr>
              <w:spacing w:line="360" w:lineRule="auto"/>
              <w:jc w:val="both"/>
              <w:rPr>
                <w:rFonts w:ascii="Book Antiqua" w:hAnsi="Book Antiqua"/>
              </w:rPr>
            </w:pPr>
            <w:r>
              <w:rPr>
                <w:rFonts w:ascii="Book Antiqua" w:hAnsi="Book Antiqua"/>
              </w:rPr>
              <w:t>18</w:t>
            </w:r>
          </w:p>
        </w:tc>
        <w:tc>
          <w:tcPr>
            <w:tcW w:w="1309" w:type="pct"/>
          </w:tcPr>
          <w:p>
            <w:pPr>
              <w:spacing w:line="360" w:lineRule="auto"/>
              <w:jc w:val="both"/>
              <w:rPr>
                <w:rFonts w:ascii="Book Antiqua" w:hAnsi="Book Antiqua"/>
              </w:rPr>
            </w:pPr>
            <w:r>
              <w:rPr>
                <w:rFonts w:ascii="Book Antiqua" w:hAnsi="Book Antiqua"/>
              </w:rPr>
              <w:t>6</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7" w:hRule="atLeast"/>
        </w:trPr>
        <w:tc>
          <w:tcPr>
            <w:tcW w:w="1999" w:type="pct"/>
          </w:tcPr>
          <w:p>
            <w:pPr>
              <w:spacing w:line="360" w:lineRule="auto"/>
              <w:jc w:val="both"/>
              <w:rPr>
                <w:rFonts w:hint="default" w:ascii="Book Antiqua" w:hAnsi="Book Antiqua" w:eastAsiaTheme="minorEastAsia"/>
                <w:lang w:val="en-US" w:eastAsia="zh-CN"/>
              </w:rPr>
            </w:pPr>
            <w:r>
              <w:rPr>
                <w:rFonts w:hint="eastAsia" w:ascii="Book Antiqua" w:hAnsi="Book Antiqua"/>
                <w:lang w:val="en-US" w:eastAsia="zh-CN"/>
              </w:rPr>
              <w:t>H</w:t>
            </w:r>
            <w:r>
              <w:rPr>
                <w:rFonts w:ascii="Book Antiqua" w:hAnsi="Book Antiqua"/>
              </w:rPr>
              <w:t>igh rect</w:t>
            </w:r>
            <w:r>
              <w:rPr>
                <w:rFonts w:hint="eastAsia" w:ascii="Book Antiqua" w:hAnsi="Book Antiqua"/>
                <w:lang w:val="en-US" w:eastAsia="zh-CN"/>
              </w:rPr>
              <w:t>um</w:t>
            </w:r>
          </w:p>
        </w:tc>
        <w:tc>
          <w:tcPr>
            <w:tcW w:w="1050" w:type="pct"/>
          </w:tcPr>
          <w:p>
            <w:pPr>
              <w:spacing w:line="360" w:lineRule="auto"/>
              <w:jc w:val="both"/>
              <w:rPr>
                <w:rFonts w:ascii="Book Antiqua" w:hAnsi="Book Antiqua"/>
              </w:rPr>
            </w:pPr>
            <w:r>
              <w:rPr>
                <w:rFonts w:ascii="Book Antiqua" w:hAnsi="Book Antiqua"/>
              </w:rPr>
              <w:t>6</w:t>
            </w:r>
          </w:p>
        </w:tc>
        <w:tc>
          <w:tcPr>
            <w:tcW w:w="1309" w:type="pct"/>
          </w:tcPr>
          <w:p>
            <w:pPr>
              <w:spacing w:line="360" w:lineRule="auto"/>
              <w:jc w:val="both"/>
              <w:rPr>
                <w:rFonts w:ascii="Book Antiqua" w:hAnsi="Book Antiqua"/>
              </w:rPr>
            </w:pPr>
            <w:r>
              <w:rPr>
                <w:rFonts w:ascii="Book Antiqua" w:hAnsi="Book Antiqua"/>
              </w:rPr>
              <w:t>9</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7" w:hRule="atLeast"/>
        </w:trPr>
        <w:tc>
          <w:tcPr>
            <w:tcW w:w="1999" w:type="pct"/>
          </w:tcPr>
          <w:p>
            <w:pPr>
              <w:spacing w:line="360" w:lineRule="auto"/>
              <w:jc w:val="both"/>
              <w:rPr>
                <w:rFonts w:hint="default" w:ascii="Book Antiqua" w:hAnsi="Book Antiqua" w:eastAsiaTheme="minorEastAsia"/>
                <w:lang w:val="en-US" w:eastAsia="zh-CN"/>
              </w:rPr>
            </w:pPr>
            <w:r>
              <w:rPr>
                <w:rFonts w:hint="eastAsia" w:ascii="Book Antiqua" w:hAnsi="Book Antiqua"/>
                <w:lang w:val="en-US" w:eastAsia="zh-CN"/>
              </w:rPr>
              <w:t>Middle</w:t>
            </w:r>
            <w:r>
              <w:rPr>
                <w:rFonts w:ascii="Book Antiqua" w:hAnsi="Book Antiqua"/>
              </w:rPr>
              <w:t xml:space="preserve"> rect</w:t>
            </w:r>
            <w:r>
              <w:rPr>
                <w:rFonts w:hint="eastAsia" w:ascii="Book Antiqua" w:hAnsi="Book Antiqua"/>
                <w:lang w:val="en-US" w:eastAsia="zh-CN"/>
              </w:rPr>
              <w:t>um</w:t>
            </w:r>
          </w:p>
        </w:tc>
        <w:tc>
          <w:tcPr>
            <w:tcW w:w="1050" w:type="pct"/>
          </w:tcPr>
          <w:p>
            <w:pPr>
              <w:spacing w:line="360" w:lineRule="auto"/>
              <w:jc w:val="both"/>
              <w:rPr>
                <w:rFonts w:ascii="Book Antiqua" w:hAnsi="Book Antiqua"/>
              </w:rPr>
            </w:pPr>
            <w:r>
              <w:rPr>
                <w:rFonts w:ascii="Book Antiqua" w:hAnsi="Book Antiqua"/>
              </w:rPr>
              <w:t>3</w:t>
            </w:r>
          </w:p>
        </w:tc>
        <w:tc>
          <w:tcPr>
            <w:tcW w:w="1309" w:type="pct"/>
          </w:tcPr>
          <w:p>
            <w:pPr>
              <w:spacing w:line="360" w:lineRule="auto"/>
              <w:jc w:val="both"/>
              <w:rPr>
                <w:rFonts w:ascii="Book Antiqua" w:hAnsi="Book Antiqua"/>
              </w:rPr>
            </w:pPr>
            <w:r>
              <w:rPr>
                <w:rFonts w:ascii="Book Antiqua" w:hAnsi="Book Antiqua"/>
              </w:rPr>
              <w:t>7</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9" w:hRule="atLeast"/>
        </w:trPr>
        <w:tc>
          <w:tcPr>
            <w:tcW w:w="1999" w:type="pct"/>
          </w:tcPr>
          <w:p>
            <w:pPr>
              <w:spacing w:line="360" w:lineRule="auto"/>
              <w:jc w:val="both"/>
              <w:rPr>
                <w:rFonts w:ascii="Book Antiqua" w:hAnsi="Book Antiqua"/>
              </w:rPr>
            </w:pPr>
            <w:r>
              <w:rPr>
                <w:rFonts w:ascii="Book Antiqua" w:hAnsi="Book Antiqua"/>
              </w:rPr>
              <w:t>Degree of tumor differentiation (</w:t>
            </w:r>
            <w:r>
              <w:rPr>
                <w:rFonts w:hint="eastAsia" w:ascii="Book Antiqua" w:hAnsi="Book Antiqua"/>
                <w:i/>
                <w:iCs/>
                <w:lang w:val="en-US" w:eastAsia="zh-CN"/>
              </w:rPr>
              <w:t>n</w:t>
            </w:r>
            <w:r>
              <w:rPr>
                <w:rFonts w:ascii="Book Antiqua" w:hAnsi="Book Antiqua"/>
              </w:rPr>
              <w:t>)</w:t>
            </w:r>
          </w:p>
        </w:tc>
        <w:tc>
          <w:tcPr>
            <w:tcW w:w="1050" w:type="pct"/>
          </w:tcPr>
          <w:p>
            <w:pPr>
              <w:spacing w:line="360" w:lineRule="auto"/>
              <w:jc w:val="both"/>
              <w:rPr>
                <w:rFonts w:ascii="Book Antiqua" w:hAnsi="Book Antiqua"/>
              </w:rPr>
            </w:pPr>
          </w:p>
        </w:tc>
        <w:tc>
          <w:tcPr>
            <w:tcW w:w="1309" w:type="pct"/>
          </w:tcPr>
          <w:p>
            <w:pPr>
              <w:spacing w:line="360" w:lineRule="auto"/>
              <w:jc w:val="both"/>
              <w:rPr>
                <w:rFonts w:ascii="Book Antiqua" w:hAnsi="Book Antiqua"/>
              </w:rPr>
            </w:pPr>
            <w:r>
              <w:rPr>
                <w:rFonts w:ascii="Book Antiqua" w:hAnsi="Book Antiqua"/>
              </w:rPr>
              <w:t>1.279</w:t>
            </w:r>
          </w:p>
        </w:tc>
        <w:tc>
          <w:tcPr>
            <w:tcW w:w="642" w:type="pct"/>
          </w:tcPr>
          <w:p>
            <w:pPr>
              <w:spacing w:line="360" w:lineRule="auto"/>
              <w:jc w:val="both"/>
              <w:rPr>
                <w:rFonts w:ascii="Book Antiqua" w:hAnsi="Book Antiqua"/>
              </w:rPr>
            </w:pPr>
            <w:r>
              <w:rPr>
                <w:rFonts w:ascii="Book Antiqua" w:hAnsi="Book Antiqua"/>
              </w:rPr>
              <w:t>0.528</w:t>
            </w:r>
          </w:p>
        </w:tc>
      </w:tr>
      <w:tr>
        <w:tblPrEx>
          <w:tblCellMar>
            <w:top w:w="0" w:type="dxa"/>
            <w:left w:w="108" w:type="dxa"/>
            <w:bottom w:w="0" w:type="dxa"/>
            <w:right w:w="108" w:type="dxa"/>
          </w:tblCellMar>
        </w:tblPrEx>
        <w:trPr>
          <w:trHeight w:val="256" w:hRule="atLeast"/>
        </w:trPr>
        <w:tc>
          <w:tcPr>
            <w:tcW w:w="1999" w:type="pct"/>
          </w:tcPr>
          <w:p>
            <w:pPr>
              <w:spacing w:line="360" w:lineRule="auto"/>
              <w:jc w:val="both"/>
              <w:rPr>
                <w:rFonts w:hint="default" w:ascii="Book Antiqua" w:hAnsi="Book Antiqua" w:eastAsiaTheme="minorEastAsia"/>
                <w:lang w:val="en-US" w:eastAsia="zh-CN"/>
              </w:rPr>
            </w:pPr>
            <w:r>
              <w:rPr>
                <w:rFonts w:hint="eastAsia" w:ascii="Book Antiqua" w:hAnsi="Book Antiqua"/>
                <w:lang w:val="en-US" w:eastAsia="zh-CN"/>
              </w:rPr>
              <w:t>Well</w:t>
            </w:r>
            <w:r>
              <w:rPr>
                <w:rFonts w:ascii="Book Antiqua" w:hAnsi="Book Antiqua"/>
              </w:rPr>
              <w:t xml:space="preserve"> differentiat</w:t>
            </w:r>
            <w:r>
              <w:rPr>
                <w:rFonts w:hint="eastAsia" w:ascii="Book Antiqua" w:hAnsi="Book Antiqua"/>
                <w:lang w:val="en-US" w:eastAsia="zh-CN"/>
              </w:rPr>
              <w:t>ion</w:t>
            </w:r>
          </w:p>
        </w:tc>
        <w:tc>
          <w:tcPr>
            <w:tcW w:w="1050" w:type="pct"/>
          </w:tcPr>
          <w:p>
            <w:pPr>
              <w:spacing w:line="360" w:lineRule="auto"/>
              <w:jc w:val="both"/>
              <w:rPr>
                <w:rFonts w:ascii="Book Antiqua" w:hAnsi="Book Antiqua"/>
              </w:rPr>
            </w:pPr>
            <w:r>
              <w:rPr>
                <w:rFonts w:ascii="Book Antiqua" w:hAnsi="Book Antiqua"/>
              </w:rPr>
              <w:t>20</w:t>
            </w:r>
          </w:p>
        </w:tc>
        <w:tc>
          <w:tcPr>
            <w:tcW w:w="1309" w:type="pct"/>
          </w:tcPr>
          <w:p>
            <w:pPr>
              <w:spacing w:line="360" w:lineRule="auto"/>
              <w:jc w:val="both"/>
              <w:rPr>
                <w:rFonts w:ascii="Book Antiqua" w:hAnsi="Book Antiqua"/>
              </w:rPr>
            </w:pPr>
            <w:r>
              <w:rPr>
                <w:rFonts w:ascii="Book Antiqua" w:hAnsi="Book Antiqua"/>
              </w:rPr>
              <w:t>13</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7" w:hRule="atLeast"/>
        </w:trPr>
        <w:tc>
          <w:tcPr>
            <w:tcW w:w="1999" w:type="pct"/>
          </w:tcPr>
          <w:p>
            <w:pPr>
              <w:spacing w:line="360" w:lineRule="auto"/>
              <w:jc w:val="both"/>
              <w:rPr>
                <w:rFonts w:ascii="Book Antiqua" w:hAnsi="Book Antiqua"/>
              </w:rPr>
            </w:pPr>
            <w:r>
              <w:rPr>
                <w:rFonts w:hint="eastAsia" w:ascii="Book Antiqua" w:hAnsi="Book Antiqua"/>
                <w:lang w:val="en-US" w:eastAsia="zh-CN"/>
              </w:rPr>
              <w:t xml:space="preserve">Moderate </w:t>
            </w:r>
            <w:r>
              <w:rPr>
                <w:rFonts w:ascii="Book Antiqua" w:hAnsi="Book Antiqua"/>
              </w:rPr>
              <w:t>differentiat</w:t>
            </w:r>
            <w:r>
              <w:rPr>
                <w:rFonts w:hint="eastAsia" w:ascii="Book Antiqua" w:hAnsi="Book Antiqua"/>
                <w:lang w:val="en-US" w:eastAsia="zh-CN"/>
              </w:rPr>
              <w:t>ion</w:t>
            </w:r>
          </w:p>
        </w:tc>
        <w:tc>
          <w:tcPr>
            <w:tcW w:w="1050" w:type="pct"/>
          </w:tcPr>
          <w:p>
            <w:pPr>
              <w:spacing w:line="360" w:lineRule="auto"/>
              <w:jc w:val="both"/>
              <w:rPr>
                <w:rFonts w:ascii="Book Antiqua" w:hAnsi="Book Antiqua"/>
              </w:rPr>
            </w:pPr>
            <w:r>
              <w:rPr>
                <w:rFonts w:ascii="Book Antiqua" w:hAnsi="Book Antiqua"/>
              </w:rPr>
              <w:t>36</w:t>
            </w:r>
          </w:p>
        </w:tc>
        <w:tc>
          <w:tcPr>
            <w:tcW w:w="1309" w:type="pct"/>
          </w:tcPr>
          <w:p>
            <w:pPr>
              <w:spacing w:line="360" w:lineRule="auto"/>
              <w:jc w:val="both"/>
              <w:rPr>
                <w:rFonts w:ascii="Book Antiqua" w:hAnsi="Book Antiqua"/>
              </w:rPr>
            </w:pPr>
            <w:r>
              <w:rPr>
                <w:rFonts w:ascii="Book Antiqua" w:hAnsi="Book Antiqua"/>
              </w:rPr>
              <w:t>26</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7" w:hRule="atLeast"/>
        </w:trPr>
        <w:tc>
          <w:tcPr>
            <w:tcW w:w="1999" w:type="pct"/>
          </w:tcPr>
          <w:p>
            <w:pPr>
              <w:spacing w:line="360" w:lineRule="auto"/>
              <w:jc w:val="both"/>
              <w:rPr>
                <w:rFonts w:ascii="Book Antiqua" w:hAnsi="Book Antiqua"/>
              </w:rPr>
            </w:pPr>
            <w:r>
              <w:rPr>
                <w:rFonts w:ascii="Book Antiqua" w:hAnsi="Book Antiqua"/>
              </w:rPr>
              <w:t>Low differentiation</w:t>
            </w:r>
          </w:p>
        </w:tc>
        <w:tc>
          <w:tcPr>
            <w:tcW w:w="1050" w:type="pct"/>
          </w:tcPr>
          <w:p>
            <w:pPr>
              <w:spacing w:line="360" w:lineRule="auto"/>
              <w:jc w:val="both"/>
              <w:rPr>
                <w:rFonts w:ascii="Book Antiqua" w:hAnsi="Book Antiqua"/>
              </w:rPr>
            </w:pPr>
            <w:r>
              <w:rPr>
                <w:rFonts w:ascii="Book Antiqua" w:hAnsi="Book Antiqua"/>
              </w:rPr>
              <w:t>7</w:t>
            </w:r>
          </w:p>
        </w:tc>
        <w:tc>
          <w:tcPr>
            <w:tcW w:w="1309" w:type="pct"/>
          </w:tcPr>
          <w:p>
            <w:pPr>
              <w:spacing w:line="360" w:lineRule="auto"/>
              <w:jc w:val="both"/>
              <w:rPr>
                <w:rFonts w:ascii="Book Antiqua" w:hAnsi="Book Antiqua"/>
              </w:rPr>
            </w:pPr>
            <w:r>
              <w:rPr>
                <w:rFonts w:ascii="Book Antiqua" w:hAnsi="Book Antiqua"/>
              </w:rPr>
              <w:t>2</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81" w:hRule="atLeast"/>
        </w:trPr>
        <w:tc>
          <w:tcPr>
            <w:tcW w:w="1999" w:type="pct"/>
          </w:tcPr>
          <w:p>
            <w:pPr>
              <w:spacing w:line="360" w:lineRule="auto"/>
              <w:jc w:val="both"/>
              <w:rPr>
                <w:rFonts w:hint="default" w:ascii="Book Antiqua" w:hAnsi="Book Antiqua" w:eastAsiaTheme="minorEastAsia"/>
                <w:lang w:val="en-US" w:eastAsia="zh-CN"/>
              </w:rPr>
            </w:pPr>
            <w:r>
              <w:rPr>
                <w:rFonts w:ascii="Book Antiqua" w:hAnsi="Book Antiqua"/>
              </w:rPr>
              <w:t>T stag</w:t>
            </w:r>
            <w:r>
              <w:rPr>
                <w:rFonts w:hint="eastAsia" w:ascii="Book Antiqua" w:hAnsi="Book Antiqua"/>
                <w:lang w:val="en-US" w:eastAsia="zh-CN"/>
              </w:rPr>
              <w:t>e (</w:t>
            </w:r>
            <w:r>
              <w:rPr>
                <w:rFonts w:hint="eastAsia" w:ascii="Book Antiqua" w:hAnsi="Book Antiqua"/>
                <w:i/>
                <w:iCs/>
                <w:lang w:val="en-US" w:eastAsia="zh-CN"/>
              </w:rPr>
              <w:t>n</w:t>
            </w:r>
            <w:r>
              <w:rPr>
                <w:rFonts w:hint="eastAsia" w:ascii="Book Antiqua" w:hAnsi="Book Antiqua"/>
                <w:lang w:val="en-US" w:eastAsia="zh-CN"/>
              </w:rPr>
              <w:t>)</w:t>
            </w:r>
          </w:p>
        </w:tc>
        <w:tc>
          <w:tcPr>
            <w:tcW w:w="1050" w:type="pct"/>
          </w:tcPr>
          <w:p>
            <w:pPr>
              <w:spacing w:line="360" w:lineRule="auto"/>
              <w:jc w:val="both"/>
              <w:rPr>
                <w:rFonts w:ascii="Book Antiqua" w:hAnsi="Book Antiqua"/>
              </w:rPr>
            </w:pPr>
          </w:p>
        </w:tc>
        <w:tc>
          <w:tcPr>
            <w:tcW w:w="1309" w:type="pct"/>
          </w:tcPr>
          <w:p>
            <w:pPr>
              <w:spacing w:line="360" w:lineRule="auto"/>
              <w:jc w:val="both"/>
              <w:rPr>
                <w:rFonts w:ascii="Book Antiqua" w:hAnsi="Book Antiqua"/>
              </w:rPr>
            </w:pPr>
            <w:r>
              <w:rPr>
                <w:rFonts w:ascii="Book Antiqua" w:hAnsi="Book Antiqua"/>
              </w:rPr>
              <w:t>0.811</w:t>
            </w:r>
          </w:p>
        </w:tc>
        <w:tc>
          <w:tcPr>
            <w:tcW w:w="642" w:type="pct"/>
          </w:tcPr>
          <w:p>
            <w:pPr>
              <w:spacing w:line="360" w:lineRule="auto"/>
              <w:jc w:val="both"/>
              <w:rPr>
                <w:rFonts w:ascii="Book Antiqua" w:hAnsi="Book Antiqua"/>
              </w:rPr>
            </w:pPr>
            <w:r>
              <w:rPr>
                <w:rFonts w:ascii="Book Antiqua" w:hAnsi="Book Antiqua"/>
              </w:rPr>
              <w:t>0.667</w:t>
            </w:r>
          </w:p>
        </w:tc>
      </w:tr>
      <w:tr>
        <w:tblPrEx>
          <w:tblCellMar>
            <w:top w:w="0" w:type="dxa"/>
            <w:left w:w="108" w:type="dxa"/>
            <w:bottom w:w="0" w:type="dxa"/>
            <w:right w:w="108" w:type="dxa"/>
          </w:tblCellMar>
        </w:tblPrEx>
        <w:trPr>
          <w:trHeight w:val="268" w:hRule="atLeast"/>
        </w:trPr>
        <w:tc>
          <w:tcPr>
            <w:tcW w:w="1999" w:type="pct"/>
          </w:tcPr>
          <w:p>
            <w:pPr>
              <w:spacing w:line="360" w:lineRule="auto"/>
              <w:jc w:val="both"/>
              <w:rPr>
                <w:rFonts w:ascii="Book Antiqua" w:hAnsi="Book Antiqua"/>
              </w:rPr>
            </w:pPr>
            <w:r>
              <w:rPr>
                <w:rFonts w:ascii="Book Antiqua" w:hAnsi="Book Antiqua"/>
              </w:rPr>
              <w:t>T1</w:t>
            </w:r>
          </w:p>
        </w:tc>
        <w:tc>
          <w:tcPr>
            <w:tcW w:w="1050" w:type="pct"/>
          </w:tcPr>
          <w:p>
            <w:pPr>
              <w:spacing w:line="360" w:lineRule="auto"/>
              <w:jc w:val="both"/>
              <w:rPr>
                <w:rFonts w:ascii="Book Antiqua" w:hAnsi="Book Antiqua"/>
              </w:rPr>
            </w:pPr>
            <w:r>
              <w:rPr>
                <w:rFonts w:ascii="Book Antiqua" w:hAnsi="Book Antiqua"/>
              </w:rPr>
              <w:t>0</w:t>
            </w:r>
          </w:p>
        </w:tc>
        <w:tc>
          <w:tcPr>
            <w:tcW w:w="1309" w:type="pct"/>
          </w:tcPr>
          <w:p>
            <w:pPr>
              <w:spacing w:line="360" w:lineRule="auto"/>
              <w:jc w:val="both"/>
              <w:rPr>
                <w:rFonts w:ascii="Book Antiqua" w:hAnsi="Book Antiqua"/>
              </w:rPr>
            </w:pPr>
            <w:r>
              <w:rPr>
                <w:rFonts w:ascii="Book Antiqua" w:hAnsi="Book Antiqua"/>
              </w:rPr>
              <w:t>0</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6" w:hRule="atLeast"/>
        </w:trPr>
        <w:tc>
          <w:tcPr>
            <w:tcW w:w="1999" w:type="pct"/>
          </w:tcPr>
          <w:p>
            <w:pPr>
              <w:spacing w:line="360" w:lineRule="auto"/>
              <w:jc w:val="both"/>
              <w:rPr>
                <w:rFonts w:ascii="Book Antiqua" w:hAnsi="Book Antiqua"/>
              </w:rPr>
            </w:pPr>
            <w:r>
              <w:rPr>
                <w:rFonts w:ascii="Book Antiqua" w:hAnsi="Book Antiqua"/>
              </w:rPr>
              <w:t>T2</w:t>
            </w:r>
          </w:p>
        </w:tc>
        <w:tc>
          <w:tcPr>
            <w:tcW w:w="1050" w:type="pct"/>
          </w:tcPr>
          <w:p>
            <w:pPr>
              <w:spacing w:line="360" w:lineRule="auto"/>
              <w:jc w:val="both"/>
              <w:rPr>
                <w:rFonts w:ascii="Book Antiqua" w:hAnsi="Book Antiqua"/>
              </w:rPr>
            </w:pPr>
            <w:r>
              <w:rPr>
                <w:rFonts w:ascii="Book Antiqua" w:hAnsi="Book Antiqua"/>
              </w:rPr>
              <w:t>4</w:t>
            </w:r>
          </w:p>
        </w:tc>
        <w:tc>
          <w:tcPr>
            <w:tcW w:w="1309" w:type="pct"/>
          </w:tcPr>
          <w:p>
            <w:pPr>
              <w:spacing w:line="360" w:lineRule="auto"/>
              <w:jc w:val="both"/>
              <w:rPr>
                <w:rFonts w:ascii="Book Antiqua" w:hAnsi="Book Antiqua"/>
              </w:rPr>
            </w:pPr>
            <w:r>
              <w:rPr>
                <w:rFonts w:ascii="Book Antiqua" w:hAnsi="Book Antiqua"/>
              </w:rPr>
              <w:t>2</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9" w:hRule="atLeast"/>
        </w:trPr>
        <w:tc>
          <w:tcPr>
            <w:tcW w:w="1999" w:type="pct"/>
          </w:tcPr>
          <w:p>
            <w:pPr>
              <w:spacing w:line="360" w:lineRule="auto"/>
              <w:jc w:val="both"/>
              <w:rPr>
                <w:rFonts w:ascii="Book Antiqua" w:hAnsi="Book Antiqua"/>
              </w:rPr>
            </w:pPr>
            <w:r>
              <w:rPr>
                <w:rFonts w:ascii="Book Antiqua" w:hAnsi="Book Antiqua"/>
              </w:rPr>
              <w:t>T3</w:t>
            </w:r>
          </w:p>
        </w:tc>
        <w:tc>
          <w:tcPr>
            <w:tcW w:w="1050" w:type="pct"/>
          </w:tcPr>
          <w:p>
            <w:pPr>
              <w:spacing w:line="360" w:lineRule="auto"/>
              <w:jc w:val="both"/>
              <w:rPr>
                <w:rFonts w:ascii="Book Antiqua" w:hAnsi="Book Antiqua"/>
              </w:rPr>
            </w:pPr>
            <w:r>
              <w:rPr>
                <w:rFonts w:ascii="Book Antiqua" w:hAnsi="Book Antiqua"/>
              </w:rPr>
              <w:t>52</w:t>
            </w:r>
          </w:p>
        </w:tc>
        <w:tc>
          <w:tcPr>
            <w:tcW w:w="1309" w:type="pct"/>
          </w:tcPr>
          <w:p>
            <w:pPr>
              <w:spacing w:line="360" w:lineRule="auto"/>
              <w:jc w:val="both"/>
              <w:rPr>
                <w:rFonts w:ascii="Book Antiqua" w:hAnsi="Book Antiqua"/>
              </w:rPr>
            </w:pPr>
            <w:r>
              <w:rPr>
                <w:rFonts w:ascii="Book Antiqua" w:hAnsi="Book Antiqua"/>
              </w:rPr>
              <w:t>32</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52" w:hRule="atLeast"/>
        </w:trPr>
        <w:tc>
          <w:tcPr>
            <w:tcW w:w="1999" w:type="pct"/>
          </w:tcPr>
          <w:p>
            <w:pPr>
              <w:spacing w:line="360" w:lineRule="auto"/>
              <w:jc w:val="both"/>
              <w:rPr>
                <w:rFonts w:ascii="Book Antiqua" w:hAnsi="Book Antiqua"/>
              </w:rPr>
            </w:pPr>
            <w:r>
              <w:rPr>
                <w:rFonts w:ascii="Book Antiqua" w:hAnsi="Book Antiqua"/>
              </w:rPr>
              <w:t>T4</w:t>
            </w:r>
          </w:p>
        </w:tc>
        <w:tc>
          <w:tcPr>
            <w:tcW w:w="1050" w:type="pct"/>
          </w:tcPr>
          <w:p>
            <w:pPr>
              <w:spacing w:line="360" w:lineRule="auto"/>
              <w:jc w:val="both"/>
              <w:rPr>
                <w:rFonts w:ascii="Book Antiqua" w:hAnsi="Book Antiqua"/>
              </w:rPr>
            </w:pPr>
            <w:r>
              <w:rPr>
                <w:rFonts w:ascii="Book Antiqua" w:hAnsi="Book Antiqua"/>
              </w:rPr>
              <w:t>7</w:t>
            </w:r>
          </w:p>
        </w:tc>
        <w:tc>
          <w:tcPr>
            <w:tcW w:w="1309" w:type="pct"/>
          </w:tcPr>
          <w:p>
            <w:pPr>
              <w:spacing w:line="360" w:lineRule="auto"/>
              <w:jc w:val="both"/>
              <w:rPr>
                <w:rFonts w:ascii="Book Antiqua" w:hAnsi="Book Antiqua"/>
              </w:rPr>
            </w:pPr>
            <w:r>
              <w:rPr>
                <w:rFonts w:ascii="Book Antiqua" w:hAnsi="Book Antiqua"/>
              </w:rPr>
              <w:t>7</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3" w:hRule="atLeast"/>
        </w:trPr>
        <w:tc>
          <w:tcPr>
            <w:tcW w:w="1999" w:type="pct"/>
          </w:tcPr>
          <w:p>
            <w:pPr>
              <w:spacing w:line="360" w:lineRule="auto"/>
              <w:jc w:val="both"/>
              <w:rPr>
                <w:rFonts w:ascii="Book Antiqua" w:hAnsi="Book Antiqua"/>
              </w:rPr>
            </w:pPr>
            <w:r>
              <w:rPr>
                <w:rFonts w:ascii="Book Antiqua" w:hAnsi="Book Antiqua"/>
              </w:rPr>
              <w:t>Lymph node metastasis</w:t>
            </w:r>
            <w:r>
              <w:rPr>
                <w:rFonts w:hint="eastAsia" w:ascii="Book Antiqua" w:hAnsi="Book Antiqua"/>
                <w:lang w:val="en-US" w:eastAsia="zh-CN"/>
              </w:rPr>
              <w:t xml:space="preserve"> (</w:t>
            </w:r>
            <w:r>
              <w:rPr>
                <w:rFonts w:hint="eastAsia" w:ascii="Book Antiqua" w:hAnsi="Book Antiqua"/>
                <w:i/>
                <w:iCs/>
                <w:lang w:val="en-US" w:eastAsia="zh-CN"/>
              </w:rPr>
              <w:t>n</w:t>
            </w:r>
            <w:r>
              <w:rPr>
                <w:rFonts w:hint="eastAsia" w:ascii="Book Antiqua" w:hAnsi="Book Antiqua"/>
                <w:lang w:val="en-US" w:eastAsia="zh-CN"/>
              </w:rPr>
              <w:t>)</w:t>
            </w:r>
          </w:p>
        </w:tc>
        <w:tc>
          <w:tcPr>
            <w:tcW w:w="1050" w:type="pct"/>
          </w:tcPr>
          <w:p>
            <w:pPr>
              <w:spacing w:line="360" w:lineRule="auto"/>
              <w:jc w:val="both"/>
              <w:rPr>
                <w:rFonts w:ascii="Book Antiqua" w:hAnsi="Book Antiqua"/>
              </w:rPr>
            </w:pPr>
          </w:p>
        </w:tc>
        <w:tc>
          <w:tcPr>
            <w:tcW w:w="1309" w:type="pct"/>
          </w:tcPr>
          <w:p>
            <w:pPr>
              <w:spacing w:line="360" w:lineRule="auto"/>
              <w:jc w:val="both"/>
              <w:rPr>
                <w:rFonts w:ascii="Book Antiqua" w:hAnsi="Book Antiqua"/>
              </w:rPr>
            </w:pPr>
            <w:r>
              <w:rPr>
                <w:rFonts w:ascii="Book Antiqua" w:hAnsi="Book Antiqua"/>
              </w:rPr>
              <w:t>0.633</w:t>
            </w:r>
          </w:p>
        </w:tc>
        <w:tc>
          <w:tcPr>
            <w:tcW w:w="642" w:type="pct"/>
          </w:tcPr>
          <w:p>
            <w:pPr>
              <w:spacing w:line="360" w:lineRule="auto"/>
              <w:jc w:val="both"/>
              <w:rPr>
                <w:rFonts w:ascii="Book Antiqua" w:hAnsi="Book Antiqua"/>
              </w:rPr>
            </w:pPr>
            <w:r>
              <w:rPr>
                <w:rFonts w:ascii="Book Antiqua" w:hAnsi="Book Antiqua"/>
              </w:rPr>
              <w:t>0.426</w:t>
            </w:r>
          </w:p>
        </w:tc>
      </w:tr>
      <w:tr>
        <w:tblPrEx>
          <w:tblCellMar>
            <w:top w:w="0" w:type="dxa"/>
            <w:left w:w="108" w:type="dxa"/>
            <w:bottom w:w="0" w:type="dxa"/>
            <w:right w:w="108" w:type="dxa"/>
          </w:tblCellMar>
        </w:tblPrEx>
        <w:trPr>
          <w:trHeight w:val="256" w:hRule="atLeast"/>
        </w:trPr>
        <w:tc>
          <w:tcPr>
            <w:tcW w:w="1999" w:type="pct"/>
          </w:tcPr>
          <w:p>
            <w:pPr>
              <w:spacing w:line="360" w:lineRule="auto"/>
              <w:jc w:val="both"/>
              <w:rPr>
                <w:rFonts w:ascii="Book Antiqua" w:hAnsi="Book Antiqua"/>
              </w:rPr>
            </w:pPr>
            <w:r>
              <w:rPr>
                <w:rFonts w:ascii="Book Antiqua" w:hAnsi="Book Antiqua"/>
              </w:rPr>
              <w:t>N0</w:t>
            </w:r>
          </w:p>
        </w:tc>
        <w:tc>
          <w:tcPr>
            <w:tcW w:w="1050" w:type="pct"/>
          </w:tcPr>
          <w:p>
            <w:pPr>
              <w:spacing w:line="360" w:lineRule="auto"/>
              <w:jc w:val="both"/>
              <w:rPr>
                <w:rFonts w:ascii="Book Antiqua" w:hAnsi="Book Antiqua"/>
              </w:rPr>
            </w:pPr>
            <w:r>
              <w:rPr>
                <w:rFonts w:ascii="Book Antiqua" w:hAnsi="Book Antiqua"/>
              </w:rPr>
              <w:t>35</w:t>
            </w:r>
          </w:p>
        </w:tc>
        <w:tc>
          <w:tcPr>
            <w:tcW w:w="1309" w:type="pct"/>
          </w:tcPr>
          <w:p>
            <w:pPr>
              <w:spacing w:line="360" w:lineRule="auto"/>
              <w:jc w:val="both"/>
              <w:rPr>
                <w:rFonts w:ascii="Book Antiqua" w:hAnsi="Book Antiqua"/>
              </w:rPr>
            </w:pPr>
            <w:r>
              <w:rPr>
                <w:rFonts w:ascii="Book Antiqua" w:hAnsi="Book Antiqua"/>
              </w:rPr>
              <w:t>26</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8" w:hRule="atLeast"/>
        </w:trPr>
        <w:tc>
          <w:tcPr>
            <w:tcW w:w="1999" w:type="pct"/>
          </w:tcPr>
          <w:p>
            <w:pPr>
              <w:spacing w:line="360" w:lineRule="auto"/>
              <w:jc w:val="both"/>
              <w:rPr>
                <w:rFonts w:ascii="Book Antiqua" w:hAnsi="Book Antiqua"/>
              </w:rPr>
            </w:pPr>
            <w:r>
              <w:rPr>
                <w:rFonts w:ascii="Book Antiqua" w:hAnsi="Book Antiqua"/>
              </w:rPr>
              <w:t>N1</w:t>
            </w:r>
          </w:p>
        </w:tc>
        <w:tc>
          <w:tcPr>
            <w:tcW w:w="1050" w:type="pct"/>
          </w:tcPr>
          <w:p>
            <w:pPr>
              <w:spacing w:line="360" w:lineRule="auto"/>
              <w:jc w:val="both"/>
              <w:rPr>
                <w:rFonts w:ascii="Book Antiqua" w:hAnsi="Book Antiqua"/>
              </w:rPr>
            </w:pPr>
            <w:r>
              <w:rPr>
                <w:rFonts w:ascii="Book Antiqua" w:hAnsi="Book Antiqua"/>
              </w:rPr>
              <w:t>28</w:t>
            </w:r>
          </w:p>
        </w:tc>
        <w:tc>
          <w:tcPr>
            <w:tcW w:w="1309" w:type="pct"/>
          </w:tcPr>
          <w:p>
            <w:pPr>
              <w:spacing w:line="360" w:lineRule="auto"/>
              <w:jc w:val="both"/>
              <w:rPr>
                <w:rFonts w:ascii="Book Antiqua" w:hAnsi="Book Antiqua"/>
              </w:rPr>
            </w:pPr>
            <w:r>
              <w:rPr>
                <w:rFonts w:ascii="Book Antiqua" w:hAnsi="Book Antiqua"/>
              </w:rPr>
              <w:t>15</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54" w:hRule="atLeast"/>
        </w:trPr>
        <w:tc>
          <w:tcPr>
            <w:tcW w:w="1999" w:type="pct"/>
          </w:tcPr>
          <w:p>
            <w:pPr>
              <w:spacing w:line="360" w:lineRule="auto"/>
              <w:jc w:val="both"/>
              <w:rPr>
                <w:rFonts w:ascii="Book Antiqua" w:hAnsi="Book Antiqua"/>
              </w:rPr>
            </w:pPr>
            <w:r>
              <w:rPr>
                <w:rFonts w:ascii="Book Antiqua" w:hAnsi="Book Antiqua"/>
              </w:rPr>
              <w:t>N2</w:t>
            </w:r>
          </w:p>
        </w:tc>
        <w:tc>
          <w:tcPr>
            <w:tcW w:w="1050" w:type="pct"/>
          </w:tcPr>
          <w:p>
            <w:pPr>
              <w:spacing w:line="360" w:lineRule="auto"/>
              <w:jc w:val="both"/>
              <w:rPr>
                <w:rFonts w:ascii="Book Antiqua" w:hAnsi="Book Antiqua"/>
              </w:rPr>
            </w:pPr>
            <w:r>
              <w:rPr>
                <w:rFonts w:ascii="Book Antiqua" w:hAnsi="Book Antiqua"/>
              </w:rPr>
              <w:t>0</w:t>
            </w:r>
          </w:p>
        </w:tc>
        <w:tc>
          <w:tcPr>
            <w:tcW w:w="1309" w:type="pct"/>
          </w:tcPr>
          <w:p>
            <w:pPr>
              <w:spacing w:line="360" w:lineRule="auto"/>
              <w:jc w:val="both"/>
              <w:rPr>
                <w:rFonts w:ascii="Book Antiqua" w:hAnsi="Book Antiqua"/>
              </w:rPr>
            </w:pPr>
            <w:r>
              <w:rPr>
                <w:rFonts w:ascii="Book Antiqua" w:hAnsi="Book Antiqua"/>
              </w:rPr>
              <w:t>0</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8" w:hRule="atLeast"/>
        </w:trPr>
        <w:tc>
          <w:tcPr>
            <w:tcW w:w="1999" w:type="pct"/>
          </w:tcPr>
          <w:p>
            <w:pPr>
              <w:spacing w:line="360" w:lineRule="auto"/>
              <w:jc w:val="both"/>
              <w:rPr>
                <w:rFonts w:ascii="Book Antiqua" w:hAnsi="Book Antiqua"/>
              </w:rPr>
            </w:pPr>
            <w:r>
              <w:rPr>
                <w:rFonts w:ascii="Book Antiqua" w:hAnsi="Book Antiqua"/>
              </w:rPr>
              <w:t>TNM stag</w:t>
            </w:r>
            <w:r>
              <w:rPr>
                <w:rFonts w:hint="eastAsia" w:ascii="Book Antiqua" w:hAnsi="Book Antiqua"/>
                <w:lang w:val="en-US" w:eastAsia="zh-CN"/>
              </w:rPr>
              <w:t>e (</w:t>
            </w:r>
            <w:r>
              <w:rPr>
                <w:rFonts w:hint="eastAsia" w:ascii="Book Antiqua" w:hAnsi="Book Antiqua"/>
                <w:i/>
                <w:iCs/>
                <w:lang w:val="en-US" w:eastAsia="zh-CN"/>
              </w:rPr>
              <w:t>n</w:t>
            </w:r>
            <w:r>
              <w:rPr>
                <w:rFonts w:hint="eastAsia" w:ascii="Book Antiqua" w:hAnsi="Book Antiqua"/>
                <w:lang w:val="en-US" w:eastAsia="zh-CN"/>
              </w:rPr>
              <w:t>)</w:t>
            </w:r>
          </w:p>
        </w:tc>
        <w:tc>
          <w:tcPr>
            <w:tcW w:w="1050" w:type="pct"/>
          </w:tcPr>
          <w:p>
            <w:pPr>
              <w:spacing w:line="360" w:lineRule="auto"/>
              <w:jc w:val="both"/>
              <w:rPr>
                <w:rFonts w:ascii="Book Antiqua" w:hAnsi="Book Antiqua"/>
              </w:rPr>
            </w:pPr>
          </w:p>
        </w:tc>
        <w:tc>
          <w:tcPr>
            <w:tcW w:w="1309" w:type="pct"/>
          </w:tcPr>
          <w:p>
            <w:pPr>
              <w:spacing w:line="360" w:lineRule="auto"/>
              <w:jc w:val="both"/>
              <w:rPr>
                <w:rFonts w:ascii="Book Antiqua" w:hAnsi="Book Antiqua"/>
              </w:rPr>
            </w:pPr>
            <w:r>
              <w:rPr>
                <w:rFonts w:ascii="Book Antiqua" w:hAnsi="Book Antiqua"/>
              </w:rPr>
              <w:t>3.195</w:t>
            </w:r>
          </w:p>
        </w:tc>
        <w:tc>
          <w:tcPr>
            <w:tcW w:w="642" w:type="pct"/>
          </w:tcPr>
          <w:p>
            <w:pPr>
              <w:spacing w:line="360" w:lineRule="auto"/>
              <w:jc w:val="both"/>
              <w:rPr>
                <w:rFonts w:ascii="Book Antiqua" w:hAnsi="Book Antiqua"/>
              </w:rPr>
            </w:pPr>
            <w:r>
              <w:rPr>
                <w:rFonts w:ascii="Book Antiqua" w:hAnsi="Book Antiqua"/>
              </w:rPr>
              <w:t>0.362</w:t>
            </w:r>
          </w:p>
        </w:tc>
      </w:tr>
      <w:tr>
        <w:tblPrEx>
          <w:tblCellMar>
            <w:top w:w="0" w:type="dxa"/>
            <w:left w:w="108" w:type="dxa"/>
            <w:bottom w:w="0" w:type="dxa"/>
            <w:right w:w="108" w:type="dxa"/>
          </w:tblCellMar>
        </w:tblPrEx>
        <w:trPr>
          <w:trHeight w:val="257" w:hRule="atLeast"/>
        </w:trPr>
        <w:tc>
          <w:tcPr>
            <w:tcW w:w="1999" w:type="pct"/>
          </w:tcPr>
          <w:p>
            <w:pPr>
              <w:spacing w:line="360" w:lineRule="auto"/>
              <w:jc w:val="both"/>
              <w:rPr>
                <w:rFonts w:ascii="Book Antiqua" w:hAnsi="Book Antiqua"/>
              </w:rPr>
            </w:pPr>
            <w:r>
              <w:rPr>
                <w:rFonts w:ascii="Book Antiqua" w:hAnsi="Book Antiqua"/>
              </w:rPr>
              <w:t>IIA</w:t>
            </w:r>
          </w:p>
        </w:tc>
        <w:tc>
          <w:tcPr>
            <w:tcW w:w="1050" w:type="pct"/>
          </w:tcPr>
          <w:p>
            <w:pPr>
              <w:spacing w:line="360" w:lineRule="auto"/>
              <w:jc w:val="both"/>
              <w:rPr>
                <w:rFonts w:ascii="Book Antiqua" w:hAnsi="Book Antiqua"/>
              </w:rPr>
            </w:pPr>
            <w:r>
              <w:rPr>
                <w:rFonts w:ascii="Book Antiqua" w:hAnsi="Book Antiqua"/>
              </w:rPr>
              <w:t>32</w:t>
            </w:r>
          </w:p>
        </w:tc>
        <w:tc>
          <w:tcPr>
            <w:tcW w:w="1309" w:type="pct"/>
          </w:tcPr>
          <w:p>
            <w:pPr>
              <w:spacing w:line="360" w:lineRule="auto"/>
              <w:jc w:val="both"/>
              <w:rPr>
                <w:rFonts w:ascii="Book Antiqua" w:hAnsi="Book Antiqua"/>
              </w:rPr>
            </w:pPr>
            <w:r>
              <w:rPr>
                <w:rFonts w:ascii="Book Antiqua" w:hAnsi="Book Antiqua"/>
              </w:rPr>
              <w:t>20</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8" w:hRule="atLeast"/>
        </w:trPr>
        <w:tc>
          <w:tcPr>
            <w:tcW w:w="1999" w:type="pct"/>
          </w:tcPr>
          <w:p>
            <w:pPr>
              <w:spacing w:line="360" w:lineRule="auto"/>
              <w:jc w:val="both"/>
              <w:rPr>
                <w:rFonts w:ascii="Book Antiqua" w:hAnsi="Book Antiqua"/>
              </w:rPr>
            </w:pPr>
            <w:r>
              <w:rPr>
                <w:rFonts w:ascii="Book Antiqua" w:hAnsi="Book Antiqua"/>
              </w:rPr>
              <w:t>IIB</w:t>
            </w:r>
          </w:p>
        </w:tc>
        <w:tc>
          <w:tcPr>
            <w:tcW w:w="1050" w:type="pct"/>
          </w:tcPr>
          <w:p>
            <w:pPr>
              <w:spacing w:line="360" w:lineRule="auto"/>
              <w:jc w:val="both"/>
              <w:rPr>
                <w:rFonts w:ascii="Book Antiqua" w:hAnsi="Book Antiqua"/>
              </w:rPr>
            </w:pPr>
            <w:r>
              <w:rPr>
                <w:rFonts w:ascii="Book Antiqua" w:hAnsi="Book Antiqua"/>
              </w:rPr>
              <w:t>3</w:t>
            </w:r>
          </w:p>
        </w:tc>
        <w:tc>
          <w:tcPr>
            <w:tcW w:w="1309" w:type="pct"/>
          </w:tcPr>
          <w:p>
            <w:pPr>
              <w:spacing w:line="360" w:lineRule="auto"/>
              <w:jc w:val="both"/>
              <w:rPr>
                <w:rFonts w:ascii="Book Antiqua" w:hAnsi="Book Antiqua"/>
              </w:rPr>
            </w:pPr>
            <w:r>
              <w:rPr>
                <w:rFonts w:ascii="Book Antiqua" w:hAnsi="Book Antiqua"/>
              </w:rPr>
              <w:t>6</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6" w:hRule="atLeast"/>
        </w:trPr>
        <w:tc>
          <w:tcPr>
            <w:tcW w:w="1999" w:type="pct"/>
          </w:tcPr>
          <w:p>
            <w:pPr>
              <w:spacing w:line="360" w:lineRule="auto"/>
              <w:jc w:val="both"/>
              <w:rPr>
                <w:rFonts w:ascii="Book Antiqua" w:hAnsi="Book Antiqua"/>
              </w:rPr>
            </w:pPr>
            <w:r>
              <w:rPr>
                <w:rFonts w:ascii="Book Antiqua" w:hAnsi="Book Antiqua"/>
              </w:rPr>
              <w:t>IIIA</w:t>
            </w:r>
          </w:p>
        </w:tc>
        <w:tc>
          <w:tcPr>
            <w:tcW w:w="1050" w:type="pct"/>
          </w:tcPr>
          <w:p>
            <w:pPr>
              <w:spacing w:line="360" w:lineRule="auto"/>
              <w:jc w:val="both"/>
              <w:rPr>
                <w:rFonts w:ascii="Book Antiqua" w:hAnsi="Book Antiqua"/>
              </w:rPr>
            </w:pPr>
            <w:r>
              <w:rPr>
                <w:rFonts w:ascii="Book Antiqua" w:hAnsi="Book Antiqua"/>
              </w:rPr>
              <w:t>4</w:t>
            </w:r>
          </w:p>
        </w:tc>
        <w:tc>
          <w:tcPr>
            <w:tcW w:w="1309" w:type="pct"/>
          </w:tcPr>
          <w:p>
            <w:pPr>
              <w:spacing w:line="360" w:lineRule="auto"/>
              <w:jc w:val="both"/>
              <w:rPr>
                <w:rFonts w:ascii="Book Antiqua" w:hAnsi="Book Antiqua"/>
              </w:rPr>
            </w:pPr>
            <w:r>
              <w:rPr>
                <w:rFonts w:ascii="Book Antiqua" w:hAnsi="Book Antiqua"/>
              </w:rPr>
              <w:t>2</w:t>
            </w:r>
          </w:p>
        </w:tc>
        <w:tc>
          <w:tcPr>
            <w:tcW w:w="642"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8" w:hRule="atLeast"/>
        </w:trPr>
        <w:tc>
          <w:tcPr>
            <w:tcW w:w="1999" w:type="pct"/>
            <w:tcBorders>
              <w:bottom w:val="single" w:color="auto" w:sz="4" w:space="0"/>
            </w:tcBorders>
          </w:tcPr>
          <w:p>
            <w:pPr>
              <w:spacing w:line="360" w:lineRule="auto"/>
              <w:jc w:val="both"/>
              <w:rPr>
                <w:rFonts w:ascii="Book Antiqua" w:hAnsi="Book Antiqua"/>
              </w:rPr>
            </w:pPr>
            <w:r>
              <w:rPr>
                <w:rFonts w:ascii="Book Antiqua" w:hAnsi="Book Antiqua"/>
              </w:rPr>
              <w:t>IIIB</w:t>
            </w:r>
          </w:p>
        </w:tc>
        <w:tc>
          <w:tcPr>
            <w:tcW w:w="1050" w:type="pct"/>
            <w:tcBorders>
              <w:bottom w:val="single" w:color="auto" w:sz="4" w:space="0"/>
            </w:tcBorders>
          </w:tcPr>
          <w:p>
            <w:pPr>
              <w:spacing w:line="360" w:lineRule="auto"/>
              <w:jc w:val="both"/>
              <w:rPr>
                <w:rFonts w:ascii="Book Antiqua" w:hAnsi="Book Antiqua"/>
              </w:rPr>
            </w:pPr>
            <w:r>
              <w:rPr>
                <w:rFonts w:ascii="Book Antiqua" w:hAnsi="Book Antiqua"/>
              </w:rPr>
              <w:t>24</w:t>
            </w:r>
          </w:p>
        </w:tc>
        <w:tc>
          <w:tcPr>
            <w:tcW w:w="1309" w:type="pct"/>
            <w:tcBorders>
              <w:bottom w:val="single" w:color="auto" w:sz="4" w:space="0"/>
            </w:tcBorders>
          </w:tcPr>
          <w:p>
            <w:pPr>
              <w:spacing w:line="360" w:lineRule="auto"/>
              <w:jc w:val="both"/>
              <w:rPr>
                <w:rFonts w:ascii="Book Antiqua" w:hAnsi="Book Antiqua"/>
              </w:rPr>
            </w:pPr>
            <w:r>
              <w:rPr>
                <w:rFonts w:ascii="Book Antiqua" w:hAnsi="Book Antiqua"/>
              </w:rPr>
              <w:t>13</w:t>
            </w:r>
          </w:p>
        </w:tc>
        <w:tc>
          <w:tcPr>
            <w:tcW w:w="642" w:type="pct"/>
            <w:tcBorders>
              <w:bottom w:val="single" w:color="auto" w:sz="4" w:space="0"/>
            </w:tcBorders>
          </w:tcPr>
          <w:p>
            <w:pPr>
              <w:spacing w:line="360" w:lineRule="auto"/>
              <w:jc w:val="both"/>
              <w:rPr>
                <w:rFonts w:ascii="Book Antiqua" w:hAnsi="Book Antiqua"/>
              </w:rPr>
            </w:pPr>
          </w:p>
        </w:tc>
      </w:tr>
    </w:tbl>
    <w:p>
      <w:pPr>
        <w:spacing w:line="360" w:lineRule="auto"/>
        <w:jc w:val="both"/>
        <w:rPr>
          <w:rFonts w:ascii="Book Antiqua" w:hAnsi="Book Antiqua" w:cs="宋体"/>
        </w:rPr>
      </w:pPr>
      <w:r>
        <w:rPr>
          <w:rFonts w:ascii="Book Antiqua" w:hAnsi="Book Antiqua"/>
        </w:rPr>
        <w:t>TNM:</w:t>
      </w:r>
      <w:r>
        <w:rPr>
          <w:rFonts w:ascii="Book Antiqua" w:hAnsi="Book Antiqua" w:eastAsia="Book Antiqua" w:cs="Book Antiqua"/>
          <w:color w:val="000000"/>
        </w:rPr>
        <w:t xml:space="preserve"> </w:t>
      </w:r>
      <w:bookmarkStart w:id="13" w:name="_Hlk152177974"/>
      <w:r>
        <w:rPr>
          <w:rFonts w:ascii="Book Antiqua" w:hAnsi="Book Antiqua" w:eastAsia="Book Antiqua" w:cs="Book Antiqua"/>
          <w:color w:val="000000"/>
        </w:rPr>
        <w:t>Tumor-node-metastasis</w:t>
      </w:r>
      <w:bookmarkEnd w:id="13"/>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2 Comparison of</w:t>
      </w:r>
      <w:r>
        <w:rPr>
          <w:rFonts w:hint="eastAsia" w:ascii="Book Antiqua" w:hAnsi="Book Antiqua"/>
          <w:b/>
          <w:bCs/>
          <w:lang w:val="en-US" w:eastAsia="zh-CN"/>
        </w:rPr>
        <w:t xml:space="preserve"> </w:t>
      </w:r>
      <w:r>
        <w:rPr>
          <w:rFonts w:ascii="Book Antiqua" w:hAnsi="Book Antiqua"/>
          <w:b/>
          <w:bCs/>
        </w:rPr>
        <w:t xml:space="preserve">oncological indicators between the </w:t>
      </w:r>
      <w:r>
        <w:rPr>
          <w:rFonts w:hint="eastAsia" w:ascii="Book Antiqua" w:hAnsi="Book Antiqua"/>
          <w:b/>
          <w:bCs/>
          <w:lang w:val="en-US" w:eastAsia="zh-CN"/>
        </w:rPr>
        <w:t>two</w:t>
      </w:r>
      <w:r>
        <w:rPr>
          <w:rFonts w:ascii="Book Antiqua" w:hAnsi="Book Antiqua"/>
          <w:b/>
          <w:bCs/>
        </w:rPr>
        <w:t xml:space="preserve"> groups</w:t>
      </w:r>
    </w:p>
    <w:tbl>
      <w:tblPr>
        <w:tblStyle w:val="6"/>
        <w:tblW w:w="5951" w:type="pct"/>
        <w:jc w:val="center"/>
        <w:tblLayout w:type="autofit"/>
        <w:tblCellMar>
          <w:top w:w="0" w:type="dxa"/>
          <w:left w:w="108" w:type="dxa"/>
          <w:bottom w:w="0" w:type="dxa"/>
          <w:right w:w="108" w:type="dxa"/>
        </w:tblCellMar>
      </w:tblPr>
      <w:tblGrid>
        <w:gridCol w:w="4231"/>
        <w:gridCol w:w="2391"/>
        <w:gridCol w:w="2391"/>
        <w:gridCol w:w="1117"/>
        <w:gridCol w:w="1267"/>
      </w:tblGrid>
      <w:tr>
        <w:tblPrEx>
          <w:tblCellMar>
            <w:top w:w="0" w:type="dxa"/>
            <w:left w:w="108" w:type="dxa"/>
            <w:bottom w:w="0" w:type="dxa"/>
            <w:right w:w="108" w:type="dxa"/>
          </w:tblCellMar>
        </w:tblPrEx>
        <w:trPr>
          <w:trHeight w:val="1250" w:hRule="atLeast"/>
          <w:jc w:val="center"/>
        </w:trPr>
        <w:tc>
          <w:tcPr>
            <w:tcW w:w="1856" w:type="pct"/>
            <w:tcBorders>
              <w:top w:val="single" w:color="auto" w:sz="4" w:space="0"/>
              <w:bottom w:val="single" w:color="auto" w:sz="4" w:space="0"/>
            </w:tcBorders>
          </w:tcPr>
          <w:p>
            <w:pPr>
              <w:spacing w:line="360" w:lineRule="auto"/>
              <w:jc w:val="both"/>
              <w:rPr>
                <w:rFonts w:ascii="Book Antiqua" w:hAnsi="Book Antiqua"/>
                <w:b/>
                <w:bCs/>
              </w:rPr>
            </w:pPr>
          </w:p>
        </w:tc>
        <w:tc>
          <w:tcPr>
            <w:tcW w:w="1049"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Laparoscopic colectomy group, (</w:t>
            </w:r>
            <w:r>
              <w:rPr>
                <w:rFonts w:ascii="Book Antiqua" w:hAnsi="Book Antiqua"/>
                <w:b/>
                <w:bCs/>
                <w:i/>
                <w:iCs/>
              </w:rPr>
              <w:t>n</w:t>
            </w:r>
            <w:r>
              <w:rPr>
                <w:rFonts w:ascii="Book Antiqua" w:hAnsi="Book Antiqua"/>
                <w:b/>
                <w:bCs/>
              </w:rPr>
              <w:t xml:space="preserve"> = 63)</w:t>
            </w:r>
          </w:p>
        </w:tc>
        <w:tc>
          <w:tcPr>
            <w:tcW w:w="1049"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Open colectomy group, (</w:t>
            </w:r>
            <w:r>
              <w:rPr>
                <w:rFonts w:ascii="Book Antiqua" w:hAnsi="Book Antiqua"/>
                <w:b/>
                <w:bCs/>
                <w:i/>
                <w:iCs/>
              </w:rPr>
              <w:t>n</w:t>
            </w:r>
            <w:r>
              <w:rPr>
                <w:rFonts w:ascii="Book Antiqua" w:hAnsi="Book Antiqua"/>
                <w:b/>
                <w:bCs/>
              </w:rPr>
              <w:t xml:space="preserve"> = 41)</w:t>
            </w:r>
          </w:p>
        </w:tc>
        <w:tc>
          <w:tcPr>
            <w:tcW w:w="490"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i/>
                <w:iCs/>
              </w:rPr>
              <w:t>t</w:t>
            </w:r>
            <w:r>
              <w:rPr>
                <w:rFonts w:ascii="Book Antiqua" w:hAnsi="Book Antiqua"/>
                <w:b/>
                <w:bCs/>
              </w:rPr>
              <w:t>-value</w:t>
            </w:r>
          </w:p>
        </w:tc>
        <w:tc>
          <w:tcPr>
            <w:tcW w:w="558"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CellMar>
            <w:top w:w="0" w:type="dxa"/>
            <w:left w:w="108" w:type="dxa"/>
            <w:bottom w:w="0" w:type="dxa"/>
            <w:right w:w="108" w:type="dxa"/>
          </w:tblCellMar>
        </w:tblPrEx>
        <w:trPr>
          <w:trHeight w:val="269" w:hRule="atLeast"/>
          <w:jc w:val="center"/>
        </w:trPr>
        <w:tc>
          <w:tcPr>
            <w:tcW w:w="1856" w:type="pct"/>
            <w:tcBorders>
              <w:top w:val="single" w:color="auto" w:sz="4" w:space="0"/>
            </w:tcBorders>
          </w:tcPr>
          <w:p>
            <w:pPr>
              <w:spacing w:line="360" w:lineRule="auto"/>
              <w:jc w:val="both"/>
              <w:rPr>
                <w:rFonts w:ascii="Book Antiqua" w:hAnsi="Book Antiqua"/>
              </w:rPr>
            </w:pPr>
            <w:r>
              <w:rPr>
                <w:rFonts w:ascii="Book Antiqua" w:hAnsi="Book Antiqua"/>
              </w:rPr>
              <w:t>Length of</w:t>
            </w:r>
            <w:r>
              <w:rPr>
                <w:rFonts w:hint="eastAsia" w:ascii="Book Antiqua" w:hAnsi="Book Antiqua"/>
                <w:lang w:val="en-US" w:eastAsia="zh-CN"/>
              </w:rPr>
              <w:t xml:space="preserve"> </w:t>
            </w:r>
            <w:r>
              <w:rPr>
                <w:rFonts w:ascii="Book Antiqua" w:hAnsi="Book Antiqua"/>
              </w:rPr>
              <w:t>specimen (cm)</w:t>
            </w:r>
          </w:p>
        </w:tc>
        <w:tc>
          <w:tcPr>
            <w:tcW w:w="1049" w:type="pct"/>
            <w:tcBorders>
              <w:top w:val="single" w:color="auto" w:sz="4" w:space="0"/>
            </w:tcBorders>
          </w:tcPr>
          <w:p>
            <w:pPr>
              <w:spacing w:line="360" w:lineRule="auto"/>
              <w:jc w:val="both"/>
              <w:rPr>
                <w:rFonts w:ascii="Book Antiqua" w:hAnsi="Book Antiqua"/>
              </w:rPr>
            </w:pPr>
          </w:p>
        </w:tc>
        <w:tc>
          <w:tcPr>
            <w:tcW w:w="1049" w:type="pct"/>
            <w:tcBorders>
              <w:top w:val="single" w:color="auto" w:sz="4" w:space="0"/>
            </w:tcBorders>
          </w:tcPr>
          <w:p>
            <w:pPr>
              <w:spacing w:line="360" w:lineRule="auto"/>
              <w:jc w:val="both"/>
              <w:rPr>
                <w:rFonts w:ascii="Book Antiqua" w:hAnsi="Book Antiqua"/>
              </w:rPr>
            </w:pPr>
          </w:p>
        </w:tc>
        <w:tc>
          <w:tcPr>
            <w:tcW w:w="490" w:type="pct"/>
            <w:tcBorders>
              <w:top w:val="single" w:color="auto" w:sz="4" w:space="0"/>
            </w:tcBorders>
          </w:tcPr>
          <w:p>
            <w:pPr>
              <w:spacing w:line="360" w:lineRule="auto"/>
              <w:jc w:val="both"/>
              <w:rPr>
                <w:rFonts w:ascii="Book Antiqua" w:hAnsi="Book Antiqua"/>
              </w:rPr>
            </w:pPr>
          </w:p>
        </w:tc>
        <w:tc>
          <w:tcPr>
            <w:tcW w:w="558" w:type="pct"/>
            <w:tcBorders>
              <w:top w:val="single" w:color="auto" w:sz="4" w:space="0"/>
            </w:tcBorders>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56" w:hRule="atLeast"/>
          <w:jc w:val="center"/>
        </w:trPr>
        <w:tc>
          <w:tcPr>
            <w:tcW w:w="1856" w:type="pct"/>
          </w:tcPr>
          <w:p>
            <w:pPr>
              <w:spacing w:line="360" w:lineRule="auto"/>
              <w:jc w:val="both"/>
              <w:rPr>
                <w:rFonts w:ascii="Book Antiqua" w:hAnsi="Book Antiqua"/>
              </w:rPr>
            </w:pPr>
            <w:r>
              <w:rPr>
                <w:rFonts w:ascii="Book Antiqua" w:hAnsi="Book Antiqua"/>
              </w:rPr>
              <w:t>Colon cancer</w:t>
            </w:r>
          </w:p>
        </w:tc>
        <w:tc>
          <w:tcPr>
            <w:tcW w:w="1049" w:type="pct"/>
          </w:tcPr>
          <w:p>
            <w:pPr>
              <w:spacing w:line="360" w:lineRule="auto"/>
              <w:jc w:val="both"/>
              <w:rPr>
                <w:rFonts w:ascii="Book Antiqua" w:hAnsi="Book Antiqua"/>
              </w:rPr>
            </w:pPr>
            <w:r>
              <w:rPr>
                <w:rFonts w:ascii="Book Antiqua" w:hAnsi="Book Antiqua"/>
              </w:rPr>
              <w:t>30.1 ± 17.8</w:t>
            </w:r>
          </w:p>
        </w:tc>
        <w:tc>
          <w:tcPr>
            <w:tcW w:w="1049" w:type="pct"/>
          </w:tcPr>
          <w:p>
            <w:pPr>
              <w:spacing w:line="360" w:lineRule="auto"/>
              <w:jc w:val="both"/>
              <w:rPr>
                <w:rFonts w:ascii="Book Antiqua" w:hAnsi="Book Antiqua"/>
              </w:rPr>
            </w:pPr>
            <w:r>
              <w:rPr>
                <w:rFonts w:ascii="Book Antiqua" w:hAnsi="Book Antiqua"/>
              </w:rPr>
              <w:t>23.6 ± 9.3</w:t>
            </w:r>
          </w:p>
        </w:tc>
        <w:tc>
          <w:tcPr>
            <w:tcW w:w="490" w:type="pct"/>
          </w:tcPr>
          <w:p>
            <w:pPr>
              <w:spacing w:line="360" w:lineRule="auto"/>
              <w:jc w:val="both"/>
              <w:rPr>
                <w:rFonts w:ascii="Book Antiqua" w:hAnsi="Book Antiqua"/>
              </w:rPr>
            </w:pPr>
            <w:r>
              <w:rPr>
                <w:rFonts w:ascii="Book Antiqua" w:hAnsi="Book Antiqua"/>
              </w:rPr>
              <w:t>1.492</w:t>
            </w:r>
          </w:p>
        </w:tc>
        <w:tc>
          <w:tcPr>
            <w:tcW w:w="558" w:type="pct"/>
          </w:tcPr>
          <w:p>
            <w:pPr>
              <w:spacing w:line="360" w:lineRule="auto"/>
              <w:jc w:val="both"/>
              <w:rPr>
                <w:rFonts w:ascii="Book Antiqua" w:hAnsi="Book Antiqua"/>
              </w:rPr>
            </w:pPr>
            <w:r>
              <w:rPr>
                <w:rFonts w:ascii="Book Antiqua" w:hAnsi="Book Antiqua"/>
              </w:rPr>
              <w:t>0.142</w:t>
            </w:r>
          </w:p>
        </w:tc>
      </w:tr>
      <w:tr>
        <w:tblPrEx>
          <w:tblCellMar>
            <w:top w:w="0" w:type="dxa"/>
            <w:left w:w="108" w:type="dxa"/>
            <w:bottom w:w="0" w:type="dxa"/>
            <w:right w:w="108" w:type="dxa"/>
          </w:tblCellMar>
        </w:tblPrEx>
        <w:trPr>
          <w:trHeight w:val="546" w:hRule="atLeast"/>
          <w:jc w:val="center"/>
        </w:trPr>
        <w:tc>
          <w:tcPr>
            <w:tcW w:w="1856" w:type="pct"/>
          </w:tcPr>
          <w:p>
            <w:pPr>
              <w:spacing w:line="360" w:lineRule="auto"/>
              <w:jc w:val="both"/>
              <w:rPr>
                <w:rFonts w:ascii="Book Antiqua" w:hAnsi="Book Antiqua"/>
              </w:rPr>
            </w:pPr>
            <w:r>
              <w:rPr>
                <w:rFonts w:ascii="Book Antiqua" w:hAnsi="Book Antiqua"/>
              </w:rPr>
              <w:t>Rectal cancer</w:t>
            </w:r>
          </w:p>
        </w:tc>
        <w:tc>
          <w:tcPr>
            <w:tcW w:w="1049" w:type="pct"/>
          </w:tcPr>
          <w:p>
            <w:pPr>
              <w:spacing w:line="360" w:lineRule="auto"/>
              <w:jc w:val="both"/>
              <w:rPr>
                <w:rFonts w:ascii="Book Antiqua" w:hAnsi="Book Antiqua"/>
              </w:rPr>
            </w:pPr>
            <w:r>
              <w:rPr>
                <w:rFonts w:ascii="Book Antiqua" w:hAnsi="Book Antiqua"/>
              </w:rPr>
              <w:t>19.7 ± 8.6</w:t>
            </w:r>
          </w:p>
        </w:tc>
        <w:tc>
          <w:tcPr>
            <w:tcW w:w="1049" w:type="pct"/>
          </w:tcPr>
          <w:p>
            <w:pPr>
              <w:spacing w:line="360" w:lineRule="auto"/>
              <w:jc w:val="both"/>
              <w:rPr>
                <w:rFonts w:ascii="Book Antiqua" w:hAnsi="Book Antiqua"/>
              </w:rPr>
            </w:pPr>
            <w:r>
              <w:rPr>
                <w:rFonts w:ascii="Book Antiqua" w:hAnsi="Book Antiqua"/>
              </w:rPr>
              <w:t>16.8 ± 4.2</w:t>
            </w:r>
          </w:p>
        </w:tc>
        <w:tc>
          <w:tcPr>
            <w:tcW w:w="490" w:type="pct"/>
          </w:tcPr>
          <w:p>
            <w:pPr>
              <w:spacing w:line="360" w:lineRule="auto"/>
              <w:jc w:val="both"/>
              <w:rPr>
                <w:rFonts w:ascii="Book Antiqua" w:hAnsi="Book Antiqua"/>
              </w:rPr>
            </w:pPr>
            <w:r>
              <w:rPr>
                <w:rFonts w:ascii="Book Antiqua" w:hAnsi="Book Antiqua"/>
              </w:rPr>
              <w:t>1.364</w:t>
            </w:r>
          </w:p>
        </w:tc>
        <w:tc>
          <w:tcPr>
            <w:tcW w:w="558" w:type="pct"/>
          </w:tcPr>
          <w:p>
            <w:pPr>
              <w:spacing w:line="360" w:lineRule="auto"/>
              <w:jc w:val="both"/>
              <w:rPr>
                <w:rFonts w:ascii="Book Antiqua" w:hAnsi="Book Antiqua"/>
              </w:rPr>
            </w:pPr>
            <w:r>
              <w:rPr>
                <w:rFonts w:ascii="Book Antiqua" w:hAnsi="Book Antiqua"/>
              </w:rPr>
              <w:t>0.394</w:t>
            </w:r>
          </w:p>
        </w:tc>
      </w:tr>
      <w:tr>
        <w:tblPrEx>
          <w:tblCellMar>
            <w:top w:w="0" w:type="dxa"/>
            <w:left w:w="108" w:type="dxa"/>
            <w:bottom w:w="0" w:type="dxa"/>
            <w:right w:w="108" w:type="dxa"/>
          </w:tblCellMar>
        </w:tblPrEx>
        <w:trPr>
          <w:trHeight w:val="546" w:hRule="atLeast"/>
          <w:jc w:val="center"/>
        </w:trPr>
        <w:tc>
          <w:tcPr>
            <w:tcW w:w="1856" w:type="pct"/>
          </w:tcPr>
          <w:p>
            <w:pPr>
              <w:spacing w:line="360" w:lineRule="auto"/>
              <w:jc w:val="both"/>
              <w:rPr>
                <w:rFonts w:ascii="Book Antiqua" w:hAnsi="Book Antiqua"/>
              </w:rPr>
            </w:pPr>
            <w:r>
              <w:rPr>
                <w:rFonts w:hint="eastAsia" w:ascii="Book Antiqua" w:hAnsi="Book Antiqua"/>
                <w:lang w:val="en-US" w:eastAsia="zh-CN"/>
              </w:rPr>
              <w:t>T</w:t>
            </w:r>
            <w:r>
              <w:rPr>
                <w:rFonts w:ascii="Book Antiqua" w:hAnsi="Book Antiqua"/>
              </w:rPr>
              <w:t>umor distance from</w:t>
            </w:r>
            <w:r>
              <w:rPr>
                <w:rFonts w:hint="eastAsia" w:ascii="Book Antiqua" w:hAnsi="Book Antiqua"/>
                <w:lang w:val="en-US" w:eastAsia="zh-CN"/>
              </w:rPr>
              <w:t xml:space="preserve"> </w:t>
            </w:r>
            <w:r>
              <w:rPr>
                <w:rFonts w:ascii="Book Antiqua" w:hAnsi="Book Antiqua"/>
              </w:rPr>
              <w:t>proximal margin (cm)</w:t>
            </w:r>
          </w:p>
        </w:tc>
        <w:tc>
          <w:tcPr>
            <w:tcW w:w="1049" w:type="pct"/>
          </w:tcPr>
          <w:p>
            <w:pPr>
              <w:spacing w:line="360" w:lineRule="auto"/>
              <w:jc w:val="both"/>
              <w:rPr>
                <w:rFonts w:ascii="Book Antiqua" w:hAnsi="Book Antiqua"/>
              </w:rPr>
            </w:pPr>
          </w:p>
        </w:tc>
        <w:tc>
          <w:tcPr>
            <w:tcW w:w="1049" w:type="pct"/>
          </w:tcPr>
          <w:p>
            <w:pPr>
              <w:spacing w:line="360" w:lineRule="auto"/>
              <w:jc w:val="both"/>
              <w:rPr>
                <w:rFonts w:ascii="Book Antiqua" w:hAnsi="Book Antiqua"/>
              </w:rPr>
            </w:pPr>
          </w:p>
        </w:tc>
        <w:tc>
          <w:tcPr>
            <w:tcW w:w="490" w:type="pct"/>
          </w:tcPr>
          <w:p>
            <w:pPr>
              <w:spacing w:line="360" w:lineRule="auto"/>
              <w:jc w:val="both"/>
              <w:rPr>
                <w:rFonts w:ascii="Book Antiqua" w:hAnsi="Book Antiqua"/>
              </w:rPr>
            </w:pPr>
          </w:p>
        </w:tc>
        <w:tc>
          <w:tcPr>
            <w:tcW w:w="558"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56" w:hRule="atLeast"/>
          <w:jc w:val="center"/>
        </w:trPr>
        <w:tc>
          <w:tcPr>
            <w:tcW w:w="1856" w:type="pct"/>
          </w:tcPr>
          <w:p>
            <w:pPr>
              <w:spacing w:line="360" w:lineRule="auto"/>
              <w:jc w:val="both"/>
              <w:rPr>
                <w:rFonts w:ascii="Book Antiqua" w:hAnsi="Book Antiqua"/>
              </w:rPr>
            </w:pPr>
            <w:r>
              <w:rPr>
                <w:rFonts w:ascii="Book Antiqua" w:hAnsi="Book Antiqua"/>
              </w:rPr>
              <w:t>Colon cancer</w:t>
            </w:r>
          </w:p>
        </w:tc>
        <w:tc>
          <w:tcPr>
            <w:tcW w:w="1049" w:type="pct"/>
          </w:tcPr>
          <w:p>
            <w:pPr>
              <w:spacing w:line="360" w:lineRule="auto"/>
              <w:jc w:val="both"/>
              <w:rPr>
                <w:rFonts w:ascii="Book Antiqua" w:hAnsi="Book Antiqua"/>
              </w:rPr>
            </w:pPr>
            <w:r>
              <w:rPr>
                <w:rFonts w:ascii="Book Antiqua" w:hAnsi="Book Antiqua"/>
              </w:rPr>
              <w:t>12.1 ± 6.4</w:t>
            </w:r>
          </w:p>
        </w:tc>
        <w:tc>
          <w:tcPr>
            <w:tcW w:w="1049" w:type="pct"/>
          </w:tcPr>
          <w:p>
            <w:pPr>
              <w:spacing w:line="360" w:lineRule="auto"/>
              <w:jc w:val="both"/>
              <w:rPr>
                <w:rFonts w:ascii="Book Antiqua" w:hAnsi="Book Antiqua"/>
              </w:rPr>
            </w:pPr>
            <w:r>
              <w:rPr>
                <w:rFonts w:ascii="Book Antiqua" w:hAnsi="Book Antiqua"/>
              </w:rPr>
              <w:t>12.8 ± 6.4</w:t>
            </w:r>
          </w:p>
        </w:tc>
        <w:tc>
          <w:tcPr>
            <w:tcW w:w="490" w:type="pct"/>
          </w:tcPr>
          <w:p>
            <w:pPr>
              <w:spacing w:line="360" w:lineRule="auto"/>
              <w:jc w:val="both"/>
              <w:rPr>
                <w:rFonts w:ascii="Book Antiqua" w:hAnsi="Book Antiqua"/>
              </w:rPr>
            </w:pPr>
            <w:r>
              <w:rPr>
                <w:rFonts w:ascii="Book Antiqua" w:hAnsi="Book Antiqua"/>
              </w:rPr>
              <w:t>0.885</w:t>
            </w:r>
          </w:p>
        </w:tc>
        <w:tc>
          <w:tcPr>
            <w:tcW w:w="558" w:type="pct"/>
          </w:tcPr>
          <w:p>
            <w:pPr>
              <w:spacing w:line="360" w:lineRule="auto"/>
              <w:jc w:val="both"/>
              <w:rPr>
                <w:rFonts w:ascii="Book Antiqua" w:hAnsi="Book Antiqua"/>
              </w:rPr>
            </w:pPr>
            <w:r>
              <w:rPr>
                <w:rFonts w:ascii="Book Antiqua" w:hAnsi="Book Antiqua"/>
              </w:rPr>
              <w:t>0.721</w:t>
            </w:r>
          </w:p>
        </w:tc>
      </w:tr>
      <w:tr>
        <w:tblPrEx>
          <w:tblCellMar>
            <w:top w:w="0" w:type="dxa"/>
            <w:left w:w="108" w:type="dxa"/>
            <w:bottom w:w="0" w:type="dxa"/>
            <w:right w:w="108" w:type="dxa"/>
          </w:tblCellMar>
        </w:tblPrEx>
        <w:trPr>
          <w:trHeight w:val="526" w:hRule="atLeast"/>
          <w:jc w:val="center"/>
        </w:trPr>
        <w:tc>
          <w:tcPr>
            <w:tcW w:w="1856" w:type="pct"/>
          </w:tcPr>
          <w:p>
            <w:pPr>
              <w:spacing w:line="360" w:lineRule="auto"/>
              <w:jc w:val="both"/>
              <w:rPr>
                <w:rFonts w:ascii="Book Antiqua" w:hAnsi="Book Antiqua"/>
              </w:rPr>
            </w:pPr>
            <w:r>
              <w:rPr>
                <w:rFonts w:ascii="Book Antiqua" w:hAnsi="Book Antiqua"/>
              </w:rPr>
              <w:t>Rectal cancer</w:t>
            </w:r>
          </w:p>
        </w:tc>
        <w:tc>
          <w:tcPr>
            <w:tcW w:w="1049" w:type="pct"/>
          </w:tcPr>
          <w:p>
            <w:pPr>
              <w:spacing w:line="360" w:lineRule="auto"/>
              <w:jc w:val="both"/>
              <w:rPr>
                <w:rFonts w:ascii="Book Antiqua" w:hAnsi="Book Antiqua"/>
              </w:rPr>
            </w:pPr>
            <w:r>
              <w:rPr>
                <w:rFonts w:ascii="Book Antiqua" w:hAnsi="Book Antiqua"/>
              </w:rPr>
              <w:t>9.2 ± 4.3</w:t>
            </w:r>
          </w:p>
        </w:tc>
        <w:tc>
          <w:tcPr>
            <w:tcW w:w="1049" w:type="pct"/>
          </w:tcPr>
          <w:p>
            <w:pPr>
              <w:spacing w:line="360" w:lineRule="auto"/>
              <w:jc w:val="both"/>
              <w:rPr>
                <w:rFonts w:ascii="Book Antiqua" w:hAnsi="Book Antiqua"/>
              </w:rPr>
            </w:pPr>
            <w:r>
              <w:rPr>
                <w:rFonts w:ascii="Book Antiqua" w:hAnsi="Book Antiqua"/>
              </w:rPr>
              <w:t>8.9 ± 3.9</w:t>
            </w:r>
          </w:p>
        </w:tc>
        <w:tc>
          <w:tcPr>
            <w:tcW w:w="490" w:type="pct"/>
          </w:tcPr>
          <w:p>
            <w:pPr>
              <w:spacing w:line="360" w:lineRule="auto"/>
              <w:jc w:val="both"/>
              <w:rPr>
                <w:rFonts w:ascii="Book Antiqua" w:hAnsi="Book Antiqua"/>
              </w:rPr>
            </w:pPr>
            <w:r>
              <w:rPr>
                <w:rFonts w:ascii="Book Antiqua" w:hAnsi="Book Antiqua"/>
              </w:rPr>
              <w:t>0.281</w:t>
            </w:r>
          </w:p>
        </w:tc>
        <w:tc>
          <w:tcPr>
            <w:tcW w:w="558" w:type="pct"/>
          </w:tcPr>
          <w:p>
            <w:pPr>
              <w:spacing w:line="360" w:lineRule="auto"/>
              <w:jc w:val="both"/>
              <w:rPr>
                <w:rFonts w:ascii="Book Antiqua" w:hAnsi="Book Antiqua"/>
              </w:rPr>
            </w:pPr>
            <w:r>
              <w:rPr>
                <w:rFonts w:ascii="Book Antiqua" w:hAnsi="Book Antiqua"/>
              </w:rPr>
              <w:t>0.770</w:t>
            </w:r>
          </w:p>
        </w:tc>
      </w:tr>
      <w:tr>
        <w:tblPrEx>
          <w:tblCellMar>
            <w:top w:w="0" w:type="dxa"/>
            <w:left w:w="108" w:type="dxa"/>
            <w:bottom w:w="0" w:type="dxa"/>
            <w:right w:w="108" w:type="dxa"/>
          </w:tblCellMar>
        </w:tblPrEx>
        <w:trPr>
          <w:trHeight w:val="526" w:hRule="atLeast"/>
          <w:jc w:val="center"/>
        </w:trPr>
        <w:tc>
          <w:tcPr>
            <w:tcW w:w="1856" w:type="pct"/>
          </w:tcPr>
          <w:p>
            <w:pPr>
              <w:spacing w:line="360" w:lineRule="auto"/>
              <w:jc w:val="both"/>
              <w:rPr>
                <w:rFonts w:ascii="Book Antiqua" w:hAnsi="Book Antiqua"/>
              </w:rPr>
            </w:pPr>
            <w:r>
              <w:rPr>
                <w:rFonts w:hint="eastAsia" w:ascii="Book Antiqua" w:hAnsi="Book Antiqua"/>
                <w:lang w:val="en-US" w:eastAsia="zh-CN"/>
              </w:rPr>
              <w:t>T</w:t>
            </w:r>
            <w:r>
              <w:rPr>
                <w:rFonts w:ascii="Book Antiqua" w:hAnsi="Book Antiqua"/>
              </w:rPr>
              <w:t>umor distance from</w:t>
            </w:r>
            <w:r>
              <w:rPr>
                <w:rFonts w:hint="eastAsia" w:ascii="Book Antiqua" w:hAnsi="Book Antiqua"/>
                <w:lang w:val="en-US" w:eastAsia="zh-CN"/>
              </w:rPr>
              <w:t xml:space="preserve"> </w:t>
            </w:r>
            <w:r>
              <w:rPr>
                <w:rFonts w:ascii="Book Antiqua" w:hAnsi="Book Antiqua"/>
              </w:rPr>
              <w:t>distal margin (cm)</w:t>
            </w:r>
          </w:p>
        </w:tc>
        <w:tc>
          <w:tcPr>
            <w:tcW w:w="1049" w:type="pct"/>
          </w:tcPr>
          <w:p>
            <w:pPr>
              <w:spacing w:line="360" w:lineRule="auto"/>
              <w:jc w:val="both"/>
              <w:rPr>
                <w:rFonts w:ascii="Book Antiqua" w:hAnsi="Book Antiqua"/>
              </w:rPr>
            </w:pPr>
          </w:p>
        </w:tc>
        <w:tc>
          <w:tcPr>
            <w:tcW w:w="1049" w:type="pct"/>
          </w:tcPr>
          <w:p>
            <w:pPr>
              <w:spacing w:line="360" w:lineRule="auto"/>
              <w:jc w:val="both"/>
              <w:rPr>
                <w:rFonts w:ascii="Book Antiqua" w:hAnsi="Book Antiqua"/>
              </w:rPr>
            </w:pPr>
          </w:p>
        </w:tc>
        <w:tc>
          <w:tcPr>
            <w:tcW w:w="490" w:type="pct"/>
          </w:tcPr>
          <w:p>
            <w:pPr>
              <w:spacing w:line="360" w:lineRule="auto"/>
              <w:jc w:val="both"/>
              <w:rPr>
                <w:rFonts w:ascii="Book Antiqua" w:hAnsi="Book Antiqua"/>
              </w:rPr>
            </w:pPr>
          </w:p>
        </w:tc>
        <w:tc>
          <w:tcPr>
            <w:tcW w:w="558"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5" w:hRule="atLeast"/>
          <w:jc w:val="center"/>
        </w:trPr>
        <w:tc>
          <w:tcPr>
            <w:tcW w:w="1856" w:type="pct"/>
          </w:tcPr>
          <w:p>
            <w:pPr>
              <w:spacing w:line="360" w:lineRule="auto"/>
              <w:jc w:val="both"/>
              <w:rPr>
                <w:rFonts w:ascii="Book Antiqua" w:hAnsi="Book Antiqua"/>
              </w:rPr>
            </w:pPr>
            <w:r>
              <w:rPr>
                <w:rFonts w:ascii="Book Antiqua" w:hAnsi="Book Antiqua"/>
              </w:rPr>
              <w:t>Colon cancer</w:t>
            </w:r>
          </w:p>
        </w:tc>
        <w:tc>
          <w:tcPr>
            <w:tcW w:w="1049" w:type="pct"/>
          </w:tcPr>
          <w:p>
            <w:pPr>
              <w:spacing w:line="360" w:lineRule="auto"/>
              <w:jc w:val="both"/>
              <w:rPr>
                <w:rFonts w:ascii="Book Antiqua" w:hAnsi="Book Antiqua"/>
              </w:rPr>
            </w:pPr>
            <w:r>
              <w:rPr>
                <w:rFonts w:ascii="Book Antiqua" w:hAnsi="Book Antiqua"/>
              </w:rPr>
              <w:t>10.1 ± 8.8</w:t>
            </w:r>
          </w:p>
        </w:tc>
        <w:tc>
          <w:tcPr>
            <w:tcW w:w="1049" w:type="pct"/>
          </w:tcPr>
          <w:p>
            <w:pPr>
              <w:spacing w:line="360" w:lineRule="auto"/>
              <w:jc w:val="both"/>
              <w:rPr>
                <w:rFonts w:ascii="Book Antiqua" w:hAnsi="Book Antiqua"/>
              </w:rPr>
            </w:pPr>
            <w:r>
              <w:rPr>
                <w:rFonts w:ascii="Book Antiqua" w:hAnsi="Book Antiqua"/>
              </w:rPr>
              <w:t>7.9 ± 4.0</w:t>
            </w:r>
          </w:p>
        </w:tc>
        <w:tc>
          <w:tcPr>
            <w:tcW w:w="490" w:type="pct"/>
          </w:tcPr>
          <w:p>
            <w:pPr>
              <w:spacing w:line="360" w:lineRule="auto"/>
              <w:jc w:val="both"/>
              <w:rPr>
                <w:rFonts w:ascii="Book Antiqua" w:hAnsi="Book Antiqua"/>
              </w:rPr>
            </w:pPr>
            <w:r>
              <w:rPr>
                <w:rFonts w:ascii="Book Antiqua" w:hAnsi="Book Antiqua"/>
              </w:rPr>
              <w:t>0.984</w:t>
            </w:r>
          </w:p>
        </w:tc>
        <w:tc>
          <w:tcPr>
            <w:tcW w:w="558" w:type="pct"/>
          </w:tcPr>
          <w:p>
            <w:pPr>
              <w:spacing w:line="360" w:lineRule="auto"/>
              <w:jc w:val="both"/>
              <w:rPr>
                <w:rFonts w:ascii="Book Antiqua" w:hAnsi="Book Antiqua"/>
              </w:rPr>
            </w:pPr>
            <w:r>
              <w:rPr>
                <w:rFonts w:ascii="Book Antiqua" w:hAnsi="Book Antiqua"/>
              </w:rPr>
              <w:t>0.330</w:t>
            </w:r>
          </w:p>
        </w:tc>
      </w:tr>
      <w:tr>
        <w:tblPrEx>
          <w:tblCellMar>
            <w:top w:w="0" w:type="dxa"/>
            <w:left w:w="108" w:type="dxa"/>
            <w:bottom w:w="0" w:type="dxa"/>
            <w:right w:w="108" w:type="dxa"/>
          </w:tblCellMar>
        </w:tblPrEx>
        <w:trPr>
          <w:trHeight w:val="546" w:hRule="atLeast"/>
          <w:jc w:val="center"/>
        </w:trPr>
        <w:tc>
          <w:tcPr>
            <w:tcW w:w="1856" w:type="pct"/>
          </w:tcPr>
          <w:p>
            <w:pPr>
              <w:spacing w:line="360" w:lineRule="auto"/>
              <w:jc w:val="both"/>
              <w:rPr>
                <w:rFonts w:ascii="Book Antiqua" w:hAnsi="Book Antiqua"/>
              </w:rPr>
            </w:pPr>
            <w:r>
              <w:rPr>
                <w:rFonts w:ascii="Book Antiqua" w:hAnsi="Book Antiqua"/>
              </w:rPr>
              <w:t>Rectal cancer</w:t>
            </w:r>
          </w:p>
        </w:tc>
        <w:tc>
          <w:tcPr>
            <w:tcW w:w="1049" w:type="pct"/>
          </w:tcPr>
          <w:p>
            <w:pPr>
              <w:spacing w:line="360" w:lineRule="auto"/>
              <w:jc w:val="both"/>
              <w:rPr>
                <w:rFonts w:ascii="Book Antiqua" w:hAnsi="Book Antiqua"/>
              </w:rPr>
            </w:pPr>
            <w:r>
              <w:rPr>
                <w:rFonts w:ascii="Book Antiqua" w:hAnsi="Book Antiqua"/>
              </w:rPr>
              <w:t>6.5 ± 4.5</w:t>
            </w:r>
          </w:p>
        </w:tc>
        <w:tc>
          <w:tcPr>
            <w:tcW w:w="1049" w:type="pct"/>
          </w:tcPr>
          <w:p>
            <w:pPr>
              <w:spacing w:line="360" w:lineRule="auto"/>
              <w:jc w:val="both"/>
              <w:rPr>
                <w:rFonts w:ascii="Book Antiqua" w:hAnsi="Book Antiqua"/>
              </w:rPr>
            </w:pPr>
            <w:r>
              <w:rPr>
                <w:rFonts w:ascii="Book Antiqua" w:hAnsi="Book Antiqua"/>
              </w:rPr>
              <w:t>4.3 ± 1.7</w:t>
            </w:r>
          </w:p>
        </w:tc>
        <w:tc>
          <w:tcPr>
            <w:tcW w:w="490" w:type="pct"/>
          </w:tcPr>
          <w:p>
            <w:pPr>
              <w:spacing w:line="360" w:lineRule="auto"/>
              <w:jc w:val="both"/>
              <w:rPr>
                <w:rFonts w:ascii="Book Antiqua" w:hAnsi="Book Antiqua"/>
              </w:rPr>
            </w:pPr>
            <w:r>
              <w:rPr>
                <w:rFonts w:ascii="Book Antiqua" w:hAnsi="Book Antiqua"/>
              </w:rPr>
              <w:t>0.148</w:t>
            </w:r>
          </w:p>
        </w:tc>
        <w:tc>
          <w:tcPr>
            <w:tcW w:w="558" w:type="pct"/>
          </w:tcPr>
          <w:p>
            <w:pPr>
              <w:spacing w:line="360" w:lineRule="auto"/>
              <w:jc w:val="both"/>
              <w:rPr>
                <w:rFonts w:ascii="Book Antiqua" w:hAnsi="Book Antiqua"/>
              </w:rPr>
            </w:pPr>
            <w:r>
              <w:rPr>
                <w:rFonts w:ascii="Book Antiqua" w:hAnsi="Book Antiqua"/>
              </w:rPr>
              <w:t>0.883</w:t>
            </w:r>
          </w:p>
        </w:tc>
      </w:tr>
      <w:tr>
        <w:tblPrEx>
          <w:tblCellMar>
            <w:top w:w="0" w:type="dxa"/>
            <w:left w:w="108" w:type="dxa"/>
            <w:bottom w:w="0" w:type="dxa"/>
            <w:right w:w="108" w:type="dxa"/>
          </w:tblCellMar>
        </w:tblPrEx>
        <w:trPr>
          <w:trHeight w:val="546" w:hRule="atLeast"/>
          <w:jc w:val="center"/>
        </w:trPr>
        <w:tc>
          <w:tcPr>
            <w:tcW w:w="1856" w:type="pct"/>
          </w:tcPr>
          <w:p>
            <w:pPr>
              <w:spacing w:line="360" w:lineRule="auto"/>
              <w:jc w:val="both"/>
              <w:rPr>
                <w:rFonts w:hint="default" w:ascii="Book Antiqua" w:hAnsi="Book Antiqua" w:eastAsiaTheme="minorEastAsia"/>
                <w:lang w:val="en-US" w:eastAsia="zh-CN"/>
              </w:rPr>
            </w:pPr>
            <w:r>
              <w:rPr>
                <w:rFonts w:hint="eastAsia" w:ascii="Book Antiqua" w:hAnsi="Book Antiqua"/>
                <w:lang w:val="en-US" w:eastAsia="zh-CN"/>
              </w:rPr>
              <w:t xml:space="preserve">Number of resected </w:t>
            </w:r>
            <w:r>
              <w:rPr>
                <w:rFonts w:ascii="Book Antiqua" w:hAnsi="Book Antiqua"/>
              </w:rPr>
              <w:t>lymph nodes</w:t>
            </w:r>
            <w:r>
              <w:rPr>
                <w:rFonts w:hint="eastAsia" w:ascii="Book Antiqua" w:hAnsi="Book Antiqua"/>
                <w:lang w:val="en-US" w:eastAsia="zh-CN"/>
              </w:rPr>
              <w:t xml:space="preserve"> (</w:t>
            </w:r>
            <w:r>
              <w:rPr>
                <w:rFonts w:hint="eastAsia" w:ascii="Book Antiqua" w:hAnsi="Book Antiqua"/>
                <w:i/>
                <w:iCs/>
                <w:lang w:val="en-US" w:eastAsia="zh-CN"/>
              </w:rPr>
              <w:t>n</w:t>
            </w:r>
            <w:r>
              <w:rPr>
                <w:rFonts w:hint="eastAsia" w:ascii="Book Antiqua" w:hAnsi="Book Antiqua"/>
                <w:lang w:val="en-US" w:eastAsia="zh-CN"/>
              </w:rPr>
              <w:t>)</w:t>
            </w:r>
          </w:p>
        </w:tc>
        <w:tc>
          <w:tcPr>
            <w:tcW w:w="1049" w:type="pct"/>
          </w:tcPr>
          <w:p>
            <w:pPr>
              <w:spacing w:line="360" w:lineRule="auto"/>
              <w:jc w:val="both"/>
              <w:rPr>
                <w:rFonts w:ascii="Book Antiqua" w:hAnsi="Book Antiqua"/>
              </w:rPr>
            </w:pPr>
          </w:p>
        </w:tc>
        <w:tc>
          <w:tcPr>
            <w:tcW w:w="1049" w:type="pct"/>
          </w:tcPr>
          <w:p>
            <w:pPr>
              <w:spacing w:line="360" w:lineRule="auto"/>
              <w:jc w:val="both"/>
              <w:rPr>
                <w:rFonts w:ascii="Book Antiqua" w:hAnsi="Book Antiqua"/>
              </w:rPr>
            </w:pPr>
          </w:p>
        </w:tc>
        <w:tc>
          <w:tcPr>
            <w:tcW w:w="490" w:type="pct"/>
          </w:tcPr>
          <w:p>
            <w:pPr>
              <w:spacing w:line="360" w:lineRule="auto"/>
              <w:jc w:val="both"/>
              <w:rPr>
                <w:rFonts w:ascii="Book Antiqua" w:hAnsi="Book Antiqua"/>
              </w:rPr>
            </w:pPr>
          </w:p>
        </w:tc>
        <w:tc>
          <w:tcPr>
            <w:tcW w:w="558"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55" w:hRule="atLeast"/>
          <w:jc w:val="center"/>
        </w:trPr>
        <w:tc>
          <w:tcPr>
            <w:tcW w:w="1856" w:type="pct"/>
          </w:tcPr>
          <w:p>
            <w:pPr>
              <w:spacing w:line="360" w:lineRule="auto"/>
              <w:jc w:val="both"/>
              <w:rPr>
                <w:rFonts w:ascii="Book Antiqua" w:hAnsi="Book Antiqua"/>
              </w:rPr>
            </w:pPr>
            <w:r>
              <w:rPr>
                <w:rFonts w:ascii="Book Antiqua" w:hAnsi="Book Antiqua"/>
              </w:rPr>
              <w:t>Colon cancer</w:t>
            </w:r>
          </w:p>
        </w:tc>
        <w:tc>
          <w:tcPr>
            <w:tcW w:w="1049" w:type="pct"/>
          </w:tcPr>
          <w:p>
            <w:pPr>
              <w:spacing w:line="360" w:lineRule="auto"/>
              <w:jc w:val="both"/>
              <w:rPr>
                <w:rFonts w:ascii="Book Antiqua" w:hAnsi="Book Antiqua"/>
              </w:rPr>
            </w:pPr>
            <w:r>
              <w:rPr>
                <w:rFonts w:ascii="Book Antiqua" w:hAnsi="Book Antiqua"/>
              </w:rPr>
              <w:t>11.1 ± 6.3</w:t>
            </w:r>
          </w:p>
        </w:tc>
        <w:tc>
          <w:tcPr>
            <w:tcW w:w="1049" w:type="pct"/>
          </w:tcPr>
          <w:p>
            <w:pPr>
              <w:spacing w:line="360" w:lineRule="auto"/>
              <w:jc w:val="both"/>
              <w:rPr>
                <w:rFonts w:ascii="Book Antiqua" w:hAnsi="Book Antiqua"/>
              </w:rPr>
            </w:pPr>
            <w:r>
              <w:rPr>
                <w:rFonts w:ascii="Book Antiqua" w:hAnsi="Book Antiqua"/>
              </w:rPr>
              <w:t>12.0 ± 6.0</w:t>
            </w:r>
          </w:p>
        </w:tc>
        <w:tc>
          <w:tcPr>
            <w:tcW w:w="490" w:type="pct"/>
          </w:tcPr>
          <w:p>
            <w:pPr>
              <w:spacing w:line="360" w:lineRule="auto"/>
              <w:jc w:val="both"/>
              <w:rPr>
                <w:rFonts w:ascii="Book Antiqua" w:hAnsi="Book Antiqua"/>
              </w:rPr>
            </w:pPr>
            <w:r>
              <w:rPr>
                <w:rFonts w:ascii="Book Antiqua" w:hAnsi="Book Antiqua"/>
              </w:rPr>
              <w:t>0.602</w:t>
            </w:r>
          </w:p>
        </w:tc>
        <w:tc>
          <w:tcPr>
            <w:tcW w:w="558" w:type="pct"/>
          </w:tcPr>
          <w:p>
            <w:pPr>
              <w:spacing w:line="360" w:lineRule="auto"/>
              <w:jc w:val="both"/>
              <w:rPr>
                <w:rFonts w:ascii="Book Antiqua" w:hAnsi="Book Antiqua"/>
              </w:rPr>
            </w:pPr>
            <w:r>
              <w:rPr>
                <w:rFonts w:ascii="Book Antiqua" w:hAnsi="Book Antiqua"/>
              </w:rPr>
              <w:t>0.380</w:t>
            </w:r>
          </w:p>
        </w:tc>
      </w:tr>
      <w:tr>
        <w:tblPrEx>
          <w:tblCellMar>
            <w:top w:w="0" w:type="dxa"/>
            <w:left w:w="108" w:type="dxa"/>
            <w:bottom w:w="0" w:type="dxa"/>
            <w:right w:w="108" w:type="dxa"/>
          </w:tblCellMar>
        </w:tblPrEx>
        <w:trPr>
          <w:trHeight w:val="546" w:hRule="atLeast"/>
          <w:jc w:val="center"/>
        </w:trPr>
        <w:tc>
          <w:tcPr>
            <w:tcW w:w="1856" w:type="pct"/>
          </w:tcPr>
          <w:p>
            <w:pPr>
              <w:spacing w:line="360" w:lineRule="auto"/>
              <w:jc w:val="both"/>
              <w:rPr>
                <w:rFonts w:ascii="Book Antiqua" w:hAnsi="Book Antiqua"/>
              </w:rPr>
            </w:pPr>
            <w:r>
              <w:rPr>
                <w:rFonts w:ascii="Book Antiqua" w:hAnsi="Book Antiqua"/>
              </w:rPr>
              <w:t>Rectal cancer</w:t>
            </w:r>
          </w:p>
        </w:tc>
        <w:tc>
          <w:tcPr>
            <w:tcW w:w="1049" w:type="pct"/>
          </w:tcPr>
          <w:p>
            <w:pPr>
              <w:spacing w:line="360" w:lineRule="auto"/>
              <w:jc w:val="both"/>
              <w:rPr>
                <w:rFonts w:ascii="Book Antiqua" w:hAnsi="Book Antiqua"/>
              </w:rPr>
            </w:pPr>
            <w:r>
              <w:rPr>
                <w:rFonts w:ascii="Book Antiqua" w:hAnsi="Book Antiqua"/>
              </w:rPr>
              <w:t>9.0 ± 5.3</w:t>
            </w:r>
          </w:p>
        </w:tc>
        <w:tc>
          <w:tcPr>
            <w:tcW w:w="1049" w:type="pct"/>
          </w:tcPr>
          <w:p>
            <w:pPr>
              <w:spacing w:line="360" w:lineRule="auto"/>
              <w:jc w:val="both"/>
              <w:rPr>
                <w:rFonts w:ascii="Book Antiqua" w:hAnsi="Book Antiqua"/>
              </w:rPr>
            </w:pPr>
            <w:r>
              <w:rPr>
                <w:rFonts w:ascii="Book Antiqua" w:hAnsi="Book Antiqua"/>
              </w:rPr>
              <w:t>10.3 ± 5.7</w:t>
            </w:r>
          </w:p>
        </w:tc>
        <w:tc>
          <w:tcPr>
            <w:tcW w:w="490" w:type="pct"/>
          </w:tcPr>
          <w:p>
            <w:pPr>
              <w:spacing w:line="360" w:lineRule="auto"/>
              <w:jc w:val="both"/>
              <w:rPr>
                <w:rFonts w:ascii="Book Antiqua" w:hAnsi="Book Antiqua"/>
              </w:rPr>
            </w:pPr>
            <w:r>
              <w:rPr>
                <w:rFonts w:ascii="Book Antiqua" w:hAnsi="Book Antiqua"/>
              </w:rPr>
              <w:t>0.148</w:t>
            </w:r>
          </w:p>
        </w:tc>
        <w:tc>
          <w:tcPr>
            <w:tcW w:w="558" w:type="pct"/>
          </w:tcPr>
          <w:p>
            <w:pPr>
              <w:spacing w:line="360" w:lineRule="auto"/>
              <w:jc w:val="both"/>
              <w:rPr>
                <w:rFonts w:ascii="Book Antiqua" w:hAnsi="Book Antiqua"/>
              </w:rPr>
            </w:pPr>
            <w:r>
              <w:rPr>
                <w:rFonts w:ascii="Book Antiqua" w:hAnsi="Book Antiqua"/>
              </w:rPr>
              <w:t>0.349</w:t>
            </w:r>
          </w:p>
        </w:tc>
      </w:tr>
      <w:tr>
        <w:tblPrEx>
          <w:tblCellMar>
            <w:top w:w="0" w:type="dxa"/>
            <w:left w:w="108" w:type="dxa"/>
            <w:bottom w:w="0" w:type="dxa"/>
            <w:right w:w="108" w:type="dxa"/>
          </w:tblCellMar>
        </w:tblPrEx>
        <w:trPr>
          <w:trHeight w:val="546" w:hRule="atLeast"/>
          <w:jc w:val="center"/>
        </w:trPr>
        <w:tc>
          <w:tcPr>
            <w:tcW w:w="1856" w:type="pct"/>
          </w:tcPr>
          <w:p>
            <w:pPr>
              <w:spacing w:line="360" w:lineRule="auto"/>
              <w:jc w:val="both"/>
              <w:rPr>
                <w:rFonts w:ascii="Book Antiqua" w:hAnsi="Book Antiqua"/>
              </w:rPr>
            </w:pPr>
            <w:r>
              <w:rPr>
                <w:rFonts w:hint="eastAsia" w:ascii="Book Antiqua" w:hAnsi="Book Antiqua"/>
                <w:lang w:val="en-US" w:eastAsia="zh-CN"/>
              </w:rPr>
              <w:t xml:space="preserve">Number of positive </w:t>
            </w:r>
            <w:r>
              <w:rPr>
                <w:rFonts w:ascii="Book Antiqua" w:hAnsi="Book Antiqua"/>
              </w:rPr>
              <w:t>lymph nodes</w:t>
            </w:r>
            <w:r>
              <w:rPr>
                <w:rFonts w:hint="eastAsia" w:ascii="Book Antiqua" w:hAnsi="Book Antiqua"/>
                <w:lang w:val="en-US" w:eastAsia="zh-CN"/>
              </w:rPr>
              <w:t xml:space="preserve"> (</w:t>
            </w:r>
            <w:r>
              <w:rPr>
                <w:rFonts w:hint="eastAsia" w:ascii="Book Antiqua" w:hAnsi="Book Antiqua"/>
                <w:i/>
                <w:iCs/>
                <w:lang w:val="en-US" w:eastAsia="zh-CN"/>
              </w:rPr>
              <w:t>n</w:t>
            </w:r>
            <w:r>
              <w:rPr>
                <w:rFonts w:hint="eastAsia" w:ascii="Book Antiqua" w:hAnsi="Book Antiqua"/>
                <w:lang w:val="en-US" w:eastAsia="zh-CN"/>
              </w:rPr>
              <w:t>)</w:t>
            </w:r>
          </w:p>
        </w:tc>
        <w:tc>
          <w:tcPr>
            <w:tcW w:w="1049" w:type="pct"/>
          </w:tcPr>
          <w:p>
            <w:pPr>
              <w:spacing w:line="360" w:lineRule="auto"/>
              <w:jc w:val="both"/>
              <w:rPr>
                <w:rFonts w:ascii="Book Antiqua" w:hAnsi="Book Antiqua"/>
              </w:rPr>
            </w:pPr>
          </w:p>
        </w:tc>
        <w:tc>
          <w:tcPr>
            <w:tcW w:w="1049" w:type="pct"/>
          </w:tcPr>
          <w:p>
            <w:pPr>
              <w:spacing w:line="360" w:lineRule="auto"/>
              <w:jc w:val="both"/>
              <w:rPr>
                <w:rFonts w:ascii="Book Antiqua" w:hAnsi="Book Antiqua"/>
              </w:rPr>
            </w:pPr>
          </w:p>
        </w:tc>
        <w:tc>
          <w:tcPr>
            <w:tcW w:w="490" w:type="pct"/>
          </w:tcPr>
          <w:p>
            <w:pPr>
              <w:spacing w:line="360" w:lineRule="auto"/>
              <w:jc w:val="both"/>
              <w:rPr>
                <w:rFonts w:ascii="Book Antiqua" w:hAnsi="Book Antiqua"/>
              </w:rPr>
            </w:pPr>
          </w:p>
        </w:tc>
        <w:tc>
          <w:tcPr>
            <w:tcW w:w="558"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1" w:hRule="atLeast"/>
          <w:jc w:val="center"/>
        </w:trPr>
        <w:tc>
          <w:tcPr>
            <w:tcW w:w="1856" w:type="pct"/>
          </w:tcPr>
          <w:p>
            <w:pPr>
              <w:spacing w:line="360" w:lineRule="auto"/>
              <w:jc w:val="both"/>
              <w:rPr>
                <w:rFonts w:ascii="Book Antiqua" w:hAnsi="Book Antiqua"/>
              </w:rPr>
            </w:pPr>
            <w:r>
              <w:rPr>
                <w:rFonts w:ascii="Book Antiqua" w:hAnsi="Book Antiqua"/>
              </w:rPr>
              <w:t>Colon cancer</w:t>
            </w:r>
          </w:p>
        </w:tc>
        <w:tc>
          <w:tcPr>
            <w:tcW w:w="1049" w:type="pct"/>
          </w:tcPr>
          <w:p>
            <w:pPr>
              <w:spacing w:line="360" w:lineRule="auto"/>
              <w:jc w:val="both"/>
              <w:rPr>
                <w:rFonts w:ascii="Book Antiqua" w:hAnsi="Book Antiqua"/>
              </w:rPr>
            </w:pPr>
            <w:r>
              <w:rPr>
                <w:rFonts w:ascii="Book Antiqua" w:hAnsi="Book Antiqua"/>
              </w:rPr>
              <w:t>0.7 ± 1.1</w:t>
            </w:r>
          </w:p>
        </w:tc>
        <w:tc>
          <w:tcPr>
            <w:tcW w:w="1049" w:type="pct"/>
          </w:tcPr>
          <w:p>
            <w:pPr>
              <w:spacing w:line="360" w:lineRule="auto"/>
              <w:jc w:val="both"/>
              <w:rPr>
                <w:rFonts w:ascii="Book Antiqua" w:hAnsi="Book Antiqua"/>
              </w:rPr>
            </w:pPr>
            <w:r>
              <w:rPr>
                <w:rFonts w:ascii="Book Antiqua" w:hAnsi="Book Antiqua"/>
              </w:rPr>
              <w:t>0.5 ± 0.7</w:t>
            </w:r>
          </w:p>
        </w:tc>
        <w:tc>
          <w:tcPr>
            <w:tcW w:w="490" w:type="pct"/>
          </w:tcPr>
          <w:p>
            <w:pPr>
              <w:spacing w:line="360" w:lineRule="auto"/>
              <w:jc w:val="both"/>
              <w:rPr>
                <w:rFonts w:ascii="Book Antiqua" w:hAnsi="Book Antiqua"/>
              </w:rPr>
            </w:pPr>
            <w:r>
              <w:rPr>
                <w:rFonts w:ascii="Book Antiqua" w:hAnsi="Book Antiqua"/>
              </w:rPr>
              <w:t>0.853</w:t>
            </w:r>
          </w:p>
        </w:tc>
        <w:tc>
          <w:tcPr>
            <w:tcW w:w="558" w:type="pct"/>
          </w:tcPr>
          <w:p>
            <w:pPr>
              <w:spacing w:line="360" w:lineRule="auto"/>
              <w:jc w:val="both"/>
              <w:rPr>
                <w:rFonts w:ascii="Book Antiqua" w:hAnsi="Book Antiqua"/>
              </w:rPr>
            </w:pPr>
            <w:r>
              <w:rPr>
                <w:rFonts w:ascii="Book Antiqua" w:hAnsi="Book Antiqua"/>
              </w:rPr>
              <w:t>0.398</w:t>
            </w:r>
          </w:p>
        </w:tc>
      </w:tr>
      <w:tr>
        <w:tblPrEx>
          <w:tblCellMar>
            <w:top w:w="0" w:type="dxa"/>
            <w:left w:w="108" w:type="dxa"/>
            <w:bottom w:w="0" w:type="dxa"/>
            <w:right w:w="108" w:type="dxa"/>
          </w:tblCellMar>
        </w:tblPrEx>
        <w:trPr>
          <w:trHeight w:val="335" w:hRule="atLeast"/>
          <w:jc w:val="center"/>
        </w:trPr>
        <w:tc>
          <w:tcPr>
            <w:tcW w:w="1856" w:type="pct"/>
            <w:tcBorders>
              <w:bottom w:val="single" w:color="auto" w:sz="4" w:space="0"/>
            </w:tcBorders>
          </w:tcPr>
          <w:p>
            <w:pPr>
              <w:spacing w:line="360" w:lineRule="auto"/>
              <w:jc w:val="both"/>
              <w:rPr>
                <w:rFonts w:ascii="Book Antiqua" w:hAnsi="Book Antiqua"/>
              </w:rPr>
            </w:pPr>
            <w:r>
              <w:rPr>
                <w:rFonts w:ascii="Book Antiqua" w:hAnsi="Book Antiqua"/>
              </w:rPr>
              <w:t>Rectal cancer</w:t>
            </w:r>
          </w:p>
        </w:tc>
        <w:tc>
          <w:tcPr>
            <w:tcW w:w="1049" w:type="pct"/>
            <w:tcBorders>
              <w:bottom w:val="single" w:color="auto" w:sz="4" w:space="0"/>
            </w:tcBorders>
          </w:tcPr>
          <w:p>
            <w:pPr>
              <w:spacing w:line="360" w:lineRule="auto"/>
              <w:jc w:val="both"/>
              <w:rPr>
                <w:rFonts w:ascii="Book Antiqua" w:hAnsi="Book Antiqua"/>
              </w:rPr>
            </w:pPr>
            <w:r>
              <w:rPr>
                <w:rFonts w:ascii="Book Antiqua" w:hAnsi="Book Antiqua"/>
              </w:rPr>
              <w:t>1.1 ± 1.7</w:t>
            </w:r>
          </w:p>
        </w:tc>
        <w:tc>
          <w:tcPr>
            <w:tcW w:w="1049" w:type="pct"/>
            <w:tcBorders>
              <w:bottom w:val="single" w:color="auto" w:sz="4" w:space="0"/>
            </w:tcBorders>
          </w:tcPr>
          <w:p>
            <w:pPr>
              <w:spacing w:line="360" w:lineRule="auto"/>
              <w:jc w:val="both"/>
              <w:rPr>
                <w:rFonts w:ascii="Book Antiqua" w:hAnsi="Book Antiqua"/>
              </w:rPr>
            </w:pPr>
            <w:r>
              <w:rPr>
                <w:rFonts w:ascii="Book Antiqua" w:hAnsi="Book Antiqua"/>
              </w:rPr>
              <w:t>0.6 ± 1.1</w:t>
            </w:r>
          </w:p>
        </w:tc>
        <w:tc>
          <w:tcPr>
            <w:tcW w:w="490" w:type="pct"/>
            <w:tcBorders>
              <w:bottom w:val="single" w:color="auto" w:sz="4" w:space="0"/>
            </w:tcBorders>
          </w:tcPr>
          <w:p>
            <w:pPr>
              <w:spacing w:line="360" w:lineRule="auto"/>
              <w:jc w:val="both"/>
              <w:rPr>
                <w:rFonts w:ascii="Book Antiqua" w:hAnsi="Book Antiqua"/>
              </w:rPr>
            </w:pPr>
            <w:r>
              <w:rPr>
                <w:rFonts w:ascii="Book Antiqua" w:hAnsi="Book Antiqua"/>
              </w:rPr>
              <w:t>1.446</w:t>
            </w:r>
          </w:p>
        </w:tc>
        <w:tc>
          <w:tcPr>
            <w:tcW w:w="558" w:type="pct"/>
            <w:tcBorders>
              <w:bottom w:val="single" w:color="auto" w:sz="4" w:space="0"/>
            </w:tcBorders>
          </w:tcPr>
          <w:p>
            <w:pPr>
              <w:spacing w:line="360" w:lineRule="auto"/>
              <w:jc w:val="both"/>
              <w:rPr>
                <w:rFonts w:ascii="Book Antiqua" w:hAnsi="Book Antiqua"/>
              </w:rPr>
            </w:pPr>
            <w:r>
              <w:rPr>
                <w:rFonts w:ascii="Book Antiqua" w:hAnsi="Book Antiqua"/>
              </w:rPr>
              <w:t>0.258</w:t>
            </w:r>
          </w:p>
        </w:tc>
      </w:tr>
    </w:tbl>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bookmarkStart w:id="14" w:name="OLE_LINK6801"/>
      <w:bookmarkStart w:id="15" w:name="OLE_LINK6802"/>
      <w:r>
        <w:rPr>
          <w:rFonts w:ascii="Book Antiqua" w:hAnsi="Book Antiqua"/>
          <w:b/>
          <w:bCs/>
        </w:rPr>
        <w:t>Table</w:t>
      </w:r>
      <w:bookmarkEnd w:id="14"/>
      <w:bookmarkEnd w:id="15"/>
      <w:r>
        <w:rPr>
          <w:rFonts w:ascii="Book Antiqua" w:hAnsi="Book Antiqua"/>
          <w:b/>
          <w:bCs/>
        </w:rPr>
        <w:t xml:space="preserve"> 3 Comparison of</w:t>
      </w:r>
      <w:r>
        <w:rPr>
          <w:rFonts w:hint="eastAsia" w:ascii="Book Antiqua" w:hAnsi="Book Antiqua"/>
          <w:b/>
          <w:bCs/>
          <w:lang w:val="en-US" w:eastAsia="zh-CN"/>
        </w:rPr>
        <w:t xml:space="preserve"> </w:t>
      </w:r>
      <w:r>
        <w:rPr>
          <w:rFonts w:ascii="Book Antiqua" w:hAnsi="Book Antiqua"/>
          <w:b/>
          <w:bCs/>
        </w:rPr>
        <w:t>intestinal cleaning compliance rate between the two</w:t>
      </w:r>
      <w:r>
        <w:rPr>
          <w:rFonts w:hint="eastAsia" w:ascii="Book Antiqua" w:hAnsi="Book Antiqua"/>
          <w:b/>
          <w:bCs/>
          <w:lang w:val="en-US" w:eastAsia="zh-CN"/>
        </w:rPr>
        <w:t xml:space="preserve"> </w:t>
      </w:r>
      <w:r>
        <w:rPr>
          <w:rFonts w:ascii="Book Antiqua" w:hAnsi="Book Antiqua"/>
          <w:b/>
          <w:bCs/>
        </w:rPr>
        <w:t xml:space="preserve">groups, </w:t>
      </w:r>
      <w:r>
        <w:rPr>
          <w:rFonts w:ascii="Book Antiqua" w:hAnsi="Book Antiqua"/>
          <w:b/>
          <w:bCs/>
          <w:i/>
          <w:iCs/>
        </w:rPr>
        <w:t>n</w:t>
      </w:r>
      <w:r>
        <w:rPr>
          <w:rFonts w:ascii="Book Antiqua" w:hAnsi="Book Antiqua"/>
          <w:b/>
          <w:bCs/>
        </w:rPr>
        <w:t xml:space="preserve"> (%)</w:t>
      </w:r>
    </w:p>
    <w:tbl>
      <w:tblPr>
        <w:tblStyle w:val="6"/>
        <w:tblW w:w="5681" w:type="pct"/>
        <w:jc w:val="center"/>
        <w:tblLayout w:type="autofit"/>
        <w:tblCellMar>
          <w:top w:w="0" w:type="dxa"/>
          <w:left w:w="108" w:type="dxa"/>
          <w:bottom w:w="0" w:type="dxa"/>
          <w:right w:w="108" w:type="dxa"/>
        </w:tblCellMar>
      </w:tblPr>
      <w:tblGrid>
        <w:gridCol w:w="3146"/>
        <w:gridCol w:w="1188"/>
        <w:gridCol w:w="1245"/>
        <w:gridCol w:w="1253"/>
        <w:gridCol w:w="1256"/>
        <w:gridCol w:w="1256"/>
        <w:gridCol w:w="1536"/>
      </w:tblGrid>
      <w:tr>
        <w:tblPrEx>
          <w:tblCellMar>
            <w:top w:w="0" w:type="dxa"/>
            <w:left w:w="108" w:type="dxa"/>
            <w:bottom w:w="0" w:type="dxa"/>
            <w:right w:w="108" w:type="dxa"/>
          </w:tblCellMar>
        </w:tblPrEx>
        <w:trPr>
          <w:trHeight w:val="249" w:hRule="atLeast"/>
          <w:jc w:val="center"/>
        </w:trPr>
        <w:tc>
          <w:tcPr>
            <w:tcW w:w="1446"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Group</w:t>
            </w:r>
          </w:p>
        </w:tc>
        <w:tc>
          <w:tcPr>
            <w:tcW w:w="546" w:type="pct"/>
            <w:tcBorders>
              <w:top w:val="single" w:color="auto" w:sz="4" w:space="0"/>
              <w:bottom w:val="single" w:color="auto" w:sz="4" w:space="0"/>
            </w:tcBorders>
          </w:tcPr>
          <w:p>
            <w:pPr>
              <w:spacing w:line="360" w:lineRule="auto"/>
              <w:jc w:val="both"/>
              <w:rPr>
                <w:rFonts w:ascii="Book Antiqua" w:hAnsi="Book Antiqua"/>
                <w:b/>
                <w:bCs/>
                <w:i/>
                <w:iCs/>
              </w:rPr>
            </w:pPr>
            <w:r>
              <w:rPr>
                <w:rFonts w:ascii="Book Antiqua" w:hAnsi="Book Antiqua"/>
                <w:b/>
                <w:bCs/>
                <w:i/>
                <w:iCs/>
              </w:rPr>
              <w:t>N</w:t>
            </w:r>
          </w:p>
        </w:tc>
        <w:tc>
          <w:tcPr>
            <w:tcW w:w="572"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1</w:t>
            </w:r>
          </w:p>
        </w:tc>
        <w:tc>
          <w:tcPr>
            <w:tcW w:w="576"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2</w:t>
            </w:r>
          </w:p>
        </w:tc>
        <w:tc>
          <w:tcPr>
            <w:tcW w:w="577"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3</w:t>
            </w:r>
          </w:p>
        </w:tc>
        <w:tc>
          <w:tcPr>
            <w:tcW w:w="577"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4</w:t>
            </w:r>
          </w:p>
        </w:tc>
        <w:tc>
          <w:tcPr>
            <w:tcW w:w="706"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Rate</w:t>
            </w:r>
          </w:p>
        </w:tc>
      </w:tr>
      <w:tr>
        <w:tblPrEx>
          <w:tblCellMar>
            <w:top w:w="0" w:type="dxa"/>
            <w:left w:w="108" w:type="dxa"/>
            <w:bottom w:w="0" w:type="dxa"/>
            <w:right w:w="108" w:type="dxa"/>
          </w:tblCellMar>
        </w:tblPrEx>
        <w:trPr>
          <w:trHeight w:val="248" w:hRule="atLeast"/>
          <w:jc w:val="center"/>
        </w:trPr>
        <w:tc>
          <w:tcPr>
            <w:tcW w:w="1446" w:type="pct"/>
            <w:tcBorders>
              <w:top w:val="single" w:color="auto" w:sz="4" w:space="0"/>
            </w:tcBorders>
          </w:tcPr>
          <w:p>
            <w:pPr>
              <w:spacing w:line="360" w:lineRule="auto"/>
              <w:jc w:val="both"/>
              <w:rPr>
                <w:rFonts w:ascii="Book Antiqua" w:hAnsi="Book Antiqua"/>
              </w:rPr>
            </w:pPr>
            <w:r>
              <w:rPr>
                <w:rFonts w:ascii="Book Antiqua" w:hAnsi="Book Antiqua"/>
              </w:rPr>
              <w:t>Laparoscopic colectomy group (</w:t>
            </w:r>
            <w:r>
              <w:rPr>
                <w:rFonts w:ascii="Book Antiqua" w:hAnsi="Book Antiqua"/>
                <w:i/>
                <w:iCs/>
              </w:rPr>
              <w:t>n</w:t>
            </w:r>
            <w:r>
              <w:rPr>
                <w:rFonts w:ascii="Book Antiqua" w:hAnsi="Book Antiqua"/>
              </w:rPr>
              <w:t xml:space="preserve"> = 63)</w:t>
            </w:r>
          </w:p>
        </w:tc>
        <w:tc>
          <w:tcPr>
            <w:tcW w:w="546" w:type="pct"/>
            <w:tcBorders>
              <w:top w:val="single" w:color="auto" w:sz="4" w:space="0"/>
            </w:tcBorders>
          </w:tcPr>
          <w:p>
            <w:pPr>
              <w:spacing w:line="360" w:lineRule="auto"/>
              <w:jc w:val="both"/>
              <w:rPr>
                <w:rFonts w:ascii="Book Antiqua" w:hAnsi="Book Antiqua"/>
              </w:rPr>
            </w:pPr>
            <w:r>
              <w:rPr>
                <w:rFonts w:ascii="Book Antiqua" w:hAnsi="Book Antiqua"/>
              </w:rPr>
              <w:t>63</w:t>
            </w:r>
          </w:p>
        </w:tc>
        <w:tc>
          <w:tcPr>
            <w:tcW w:w="572" w:type="pct"/>
            <w:tcBorders>
              <w:top w:val="single" w:color="auto" w:sz="4" w:space="0"/>
            </w:tcBorders>
          </w:tcPr>
          <w:p>
            <w:pPr>
              <w:spacing w:line="360" w:lineRule="auto"/>
              <w:jc w:val="both"/>
              <w:rPr>
                <w:rFonts w:ascii="Book Antiqua" w:hAnsi="Book Antiqua"/>
              </w:rPr>
            </w:pPr>
            <w:r>
              <w:rPr>
                <w:rFonts w:ascii="Book Antiqua" w:hAnsi="Book Antiqua"/>
              </w:rPr>
              <w:t>23</w:t>
            </w:r>
          </w:p>
        </w:tc>
        <w:tc>
          <w:tcPr>
            <w:tcW w:w="576" w:type="pct"/>
            <w:tcBorders>
              <w:top w:val="single" w:color="auto" w:sz="4" w:space="0"/>
            </w:tcBorders>
          </w:tcPr>
          <w:p>
            <w:pPr>
              <w:spacing w:line="360" w:lineRule="auto"/>
              <w:jc w:val="both"/>
              <w:rPr>
                <w:rFonts w:ascii="Book Antiqua" w:hAnsi="Book Antiqua"/>
              </w:rPr>
            </w:pPr>
            <w:r>
              <w:rPr>
                <w:rFonts w:ascii="Book Antiqua" w:hAnsi="Book Antiqua"/>
              </w:rPr>
              <w:t>20</w:t>
            </w:r>
          </w:p>
        </w:tc>
        <w:tc>
          <w:tcPr>
            <w:tcW w:w="577" w:type="pct"/>
            <w:tcBorders>
              <w:top w:val="single" w:color="auto" w:sz="4" w:space="0"/>
            </w:tcBorders>
          </w:tcPr>
          <w:p>
            <w:pPr>
              <w:spacing w:line="360" w:lineRule="auto"/>
              <w:jc w:val="both"/>
              <w:rPr>
                <w:rFonts w:ascii="Book Antiqua" w:hAnsi="Book Antiqua"/>
              </w:rPr>
            </w:pPr>
            <w:r>
              <w:rPr>
                <w:rFonts w:ascii="Book Antiqua" w:hAnsi="Book Antiqua"/>
              </w:rPr>
              <w:t>10</w:t>
            </w:r>
          </w:p>
        </w:tc>
        <w:tc>
          <w:tcPr>
            <w:tcW w:w="577" w:type="pct"/>
            <w:tcBorders>
              <w:top w:val="single" w:color="auto" w:sz="4" w:space="0"/>
            </w:tcBorders>
          </w:tcPr>
          <w:p>
            <w:pPr>
              <w:spacing w:line="360" w:lineRule="auto"/>
              <w:jc w:val="both"/>
              <w:rPr>
                <w:rFonts w:ascii="Book Antiqua" w:hAnsi="Book Antiqua"/>
              </w:rPr>
            </w:pPr>
            <w:r>
              <w:rPr>
                <w:rFonts w:ascii="Book Antiqua" w:hAnsi="Book Antiqua"/>
              </w:rPr>
              <w:t>4</w:t>
            </w:r>
          </w:p>
        </w:tc>
        <w:tc>
          <w:tcPr>
            <w:tcW w:w="706" w:type="pct"/>
            <w:tcBorders>
              <w:top w:val="single" w:color="auto" w:sz="4" w:space="0"/>
            </w:tcBorders>
          </w:tcPr>
          <w:p>
            <w:pPr>
              <w:spacing w:line="360" w:lineRule="auto"/>
              <w:jc w:val="both"/>
              <w:rPr>
                <w:rFonts w:ascii="Book Antiqua" w:hAnsi="Book Antiqua"/>
              </w:rPr>
            </w:pPr>
            <w:r>
              <w:rPr>
                <w:rFonts w:ascii="Book Antiqua" w:hAnsi="Book Antiqua"/>
              </w:rPr>
              <w:t>57 (90.47)</w:t>
            </w:r>
          </w:p>
        </w:tc>
      </w:tr>
      <w:tr>
        <w:tblPrEx>
          <w:tblCellMar>
            <w:top w:w="0" w:type="dxa"/>
            <w:left w:w="108" w:type="dxa"/>
            <w:bottom w:w="0" w:type="dxa"/>
            <w:right w:w="108" w:type="dxa"/>
          </w:tblCellMar>
        </w:tblPrEx>
        <w:trPr>
          <w:trHeight w:val="247" w:hRule="atLeast"/>
          <w:jc w:val="center"/>
        </w:trPr>
        <w:tc>
          <w:tcPr>
            <w:tcW w:w="1446" w:type="pct"/>
          </w:tcPr>
          <w:p>
            <w:pPr>
              <w:spacing w:line="360" w:lineRule="auto"/>
              <w:jc w:val="both"/>
              <w:rPr>
                <w:rFonts w:ascii="Book Antiqua" w:hAnsi="Book Antiqua"/>
              </w:rPr>
            </w:pPr>
            <w:r>
              <w:rPr>
                <w:rFonts w:ascii="Book Antiqua" w:hAnsi="Book Antiqua"/>
              </w:rPr>
              <w:t>Open colectomy group (</w:t>
            </w:r>
            <w:r>
              <w:rPr>
                <w:rFonts w:ascii="Book Antiqua" w:hAnsi="Book Antiqua"/>
                <w:i/>
                <w:iCs/>
              </w:rPr>
              <w:t>n</w:t>
            </w:r>
            <w:r>
              <w:rPr>
                <w:rFonts w:ascii="Book Antiqua" w:hAnsi="Book Antiqua"/>
              </w:rPr>
              <w:t xml:space="preserve"> = 41)</w:t>
            </w:r>
          </w:p>
        </w:tc>
        <w:tc>
          <w:tcPr>
            <w:tcW w:w="546" w:type="pct"/>
          </w:tcPr>
          <w:p>
            <w:pPr>
              <w:spacing w:line="360" w:lineRule="auto"/>
              <w:jc w:val="both"/>
              <w:rPr>
                <w:rFonts w:ascii="Book Antiqua" w:hAnsi="Book Antiqua"/>
              </w:rPr>
            </w:pPr>
            <w:r>
              <w:rPr>
                <w:rFonts w:ascii="Book Antiqua" w:hAnsi="Book Antiqua"/>
              </w:rPr>
              <w:t>41</w:t>
            </w:r>
          </w:p>
        </w:tc>
        <w:tc>
          <w:tcPr>
            <w:tcW w:w="572" w:type="pct"/>
          </w:tcPr>
          <w:p>
            <w:pPr>
              <w:spacing w:line="360" w:lineRule="auto"/>
              <w:jc w:val="both"/>
              <w:rPr>
                <w:rFonts w:ascii="Book Antiqua" w:hAnsi="Book Antiqua"/>
              </w:rPr>
            </w:pPr>
            <w:r>
              <w:rPr>
                <w:rFonts w:ascii="Book Antiqua" w:hAnsi="Book Antiqua"/>
              </w:rPr>
              <w:t>10</w:t>
            </w:r>
          </w:p>
        </w:tc>
        <w:tc>
          <w:tcPr>
            <w:tcW w:w="576" w:type="pct"/>
          </w:tcPr>
          <w:p>
            <w:pPr>
              <w:spacing w:line="360" w:lineRule="auto"/>
              <w:jc w:val="both"/>
              <w:rPr>
                <w:rFonts w:ascii="Book Antiqua" w:hAnsi="Book Antiqua"/>
              </w:rPr>
            </w:pPr>
            <w:r>
              <w:rPr>
                <w:rFonts w:ascii="Book Antiqua" w:hAnsi="Book Antiqua"/>
              </w:rPr>
              <w:t>10</w:t>
            </w:r>
          </w:p>
        </w:tc>
        <w:tc>
          <w:tcPr>
            <w:tcW w:w="577" w:type="pct"/>
          </w:tcPr>
          <w:p>
            <w:pPr>
              <w:spacing w:line="360" w:lineRule="auto"/>
              <w:jc w:val="both"/>
              <w:rPr>
                <w:rFonts w:ascii="Book Antiqua" w:hAnsi="Book Antiqua"/>
              </w:rPr>
            </w:pPr>
            <w:r>
              <w:rPr>
                <w:rFonts w:ascii="Book Antiqua" w:hAnsi="Book Antiqua"/>
              </w:rPr>
              <w:t>1</w:t>
            </w:r>
          </w:p>
        </w:tc>
        <w:tc>
          <w:tcPr>
            <w:tcW w:w="577" w:type="pct"/>
          </w:tcPr>
          <w:p>
            <w:pPr>
              <w:spacing w:line="360" w:lineRule="auto"/>
              <w:jc w:val="both"/>
              <w:rPr>
                <w:rFonts w:ascii="Book Antiqua" w:hAnsi="Book Antiqua"/>
              </w:rPr>
            </w:pPr>
            <w:r>
              <w:rPr>
                <w:rFonts w:ascii="Book Antiqua" w:hAnsi="Book Antiqua"/>
              </w:rPr>
              <w:t>1</w:t>
            </w:r>
          </w:p>
        </w:tc>
        <w:tc>
          <w:tcPr>
            <w:tcW w:w="706" w:type="pct"/>
          </w:tcPr>
          <w:p>
            <w:pPr>
              <w:spacing w:line="360" w:lineRule="auto"/>
              <w:jc w:val="both"/>
              <w:rPr>
                <w:rFonts w:ascii="Book Antiqua" w:hAnsi="Book Antiqua"/>
              </w:rPr>
            </w:pPr>
            <w:r>
              <w:rPr>
                <w:rFonts w:ascii="Book Antiqua" w:hAnsi="Book Antiqua"/>
              </w:rPr>
              <w:t>22 (53.66)</w:t>
            </w:r>
          </w:p>
        </w:tc>
      </w:tr>
      <w:tr>
        <w:tblPrEx>
          <w:tblCellMar>
            <w:top w:w="0" w:type="dxa"/>
            <w:left w:w="108" w:type="dxa"/>
            <w:bottom w:w="0" w:type="dxa"/>
            <w:right w:w="108" w:type="dxa"/>
          </w:tblCellMar>
        </w:tblPrEx>
        <w:trPr>
          <w:trHeight w:val="262" w:hRule="atLeast"/>
          <w:jc w:val="center"/>
        </w:trPr>
        <w:tc>
          <w:tcPr>
            <w:tcW w:w="1446" w:type="pct"/>
          </w:tcPr>
          <w:p>
            <w:pPr>
              <w:spacing w:line="360" w:lineRule="auto"/>
              <w:jc w:val="both"/>
              <w:rPr>
                <w:rFonts w:ascii="Book Antiqua" w:hAnsi="Book Antiqua"/>
                <w:i/>
                <w:iCs/>
              </w:rPr>
            </w:pPr>
            <w:r>
              <w:rPr>
                <w:rFonts w:ascii="Book Antiqua" w:hAnsi="Book Antiqua"/>
                <w:i/>
                <w:iCs/>
              </w:rPr>
              <w:t>χ</w:t>
            </w:r>
            <w:r>
              <w:rPr>
                <w:rFonts w:ascii="Book Antiqua" w:hAnsi="Book Antiqua"/>
                <w:i/>
                <w:iCs/>
                <w:vertAlign w:val="superscript"/>
              </w:rPr>
              <w:t>2</w:t>
            </w:r>
          </w:p>
        </w:tc>
        <w:tc>
          <w:tcPr>
            <w:tcW w:w="546" w:type="pct"/>
          </w:tcPr>
          <w:p>
            <w:pPr>
              <w:spacing w:line="360" w:lineRule="auto"/>
              <w:jc w:val="both"/>
              <w:rPr>
                <w:rFonts w:ascii="Book Antiqua" w:hAnsi="Book Antiqua"/>
              </w:rPr>
            </w:pPr>
            <w:r>
              <w:rPr>
                <w:rFonts w:ascii="Book Antiqua" w:hAnsi="Book Antiqua"/>
              </w:rPr>
              <w:t>-</w:t>
            </w:r>
          </w:p>
        </w:tc>
        <w:tc>
          <w:tcPr>
            <w:tcW w:w="572" w:type="pct"/>
          </w:tcPr>
          <w:p>
            <w:pPr>
              <w:spacing w:line="360" w:lineRule="auto"/>
              <w:jc w:val="both"/>
              <w:rPr>
                <w:rFonts w:ascii="Book Antiqua" w:hAnsi="Book Antiqua"/>
              </w:rPr>
            </w:pPr>
            <w:r>
              <w:rPr>
                <w:rFonts w:ascii="Book Antiqua" w:hAnsi="Book Antiqua"/>
              </w:rPr>
              <w:t>-</w:t>
            </w:r>
          </w:p>
        </w:tc>
        <w:tc>
          <w:tcPr>
            <w:tcW w:w="576" w:type="pct"/>
          </w:tcPr>
          <w:p>
            <w:pPr>
              <w:spacing w:line="360" w:lineRule="auto"/>
              <w:jc w:val="both"/>
              <w:rPr>
                <w:rFonts w:ascii="Book Antiqua" w:hAnsi="Book Antiqua"/>
              </w:rPr>
            </w:pPr>
            <w:r>
              <w:rPr>
                <w:rFonts w:ascii="Book Antiqua" w:hAnsi="Book Antiqua"/>
              </w:rPr>
              <w:t>-</w:t>
            </w:r>
          </w:p>
        </w:tc>
        <w:tc>
          <w:tcPr>
            <w:tcW w:w="577" w:type="pct"/>
          </w:tcPr>
          <w:p>
            <w:pPr>
              <w:spacing w:line="360" w:lineRule="auto"/>
              <w:jc w:val="both"/>
              <w:rPr>
                <w:rFonts w:ascii="Book Antiqua" w:hAnsi="Book Antiqua"/>
              </w:rPr>
            </w:pPr>
            <w:r>
              <w:rPr>
                <w:rFonts w:ascii="Book Antiqua" w:hAnsi="Book Antiqua"/>
              </w:rPr>
              <w:t>-</w:t>
            </w:r>
          </w:p>
        </w:tc>
        <w:tc>
          <w:tcPr>
            <w:tcW w:w="577" w:type="pct"/>
          </w:tcPr>
          <w:p>
            <w:pPr>
              <w:spacing w:line="360" w:lineRule="auto"/>
              <w:jc w:val="both"/>
              <w:rPr>
                <w:rFonts w:ascii="Book Antiqua" w:hAnsi="Book Antiqua"/>
              </w:rPr>
            </w:pPr>
            <w:r>
              <w:rPr>
                <w:rFonts w:ascii="Book Antiqua" w:hAnsi="Book Antiqua"/>
              </w:rPr>
              <w:t>-</w:t>
            </w:r>
          </w:p>
        </w:tc>
        <w:tc>
          <w:tcPr>
            <w:tcW w:w="706" w:type="pct"/>
          </w:tcPr>
          <w:p>
            <w:pPr>
              <w:spacing w:line="360" w:lineRule="auto"/>
              <w:jc w:val="both"/>
              <w:rPr>
                <w:rFonts w:ascii="Book Antiqua" w:hAnsi="Book Antiqua"/>
              </w:rPr>
            </w:pPr>
            <w:r>
              <w:rPr>
                <w:rFonts w:ascii="Book Antiqua" w:hAnsi="Book Antiqua"/>
              </w:rPr>
              <w:t>6.939</w:t>
            </w:r>
          </w:p>
        </w:tc>
      </w:tr>
      <w:tr>
        <w:tblPrEx>
          <w:tblCellMar>
            <w:top w:w="0" w:type="dxa"/>
            <w:left w:w="108" w:type="dxa"/>
            <w:bottom w:w="0" w:type="dxa"/>
            <w:right w:w="108" w:type="dxa"/>
          </w:tblCellMar>
        </w:tblPrEx>
        <w:trPr>
          <w:trHeight w:val="248" w:hRule="atLeast"/>
          <w:jc w:val="center"/>
        </w:trPr>
        <w:tc>
          <w:tcPr>
            <w:tcW w:w="1446" w:type="pct"/>
            <w:tcBorders>
              <w:bottom w:val="single" w:color="auto" w:sz="4" w:space="0"/>
            </w:tcBorders>
          </w:tcPr>
          <w:p>
            <w:pPr>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546" w:type="pct"/>
            <w:tcBorders>
              <w:bottom w:val="single" w:color="auto" w:sz="4" w:space="0"/>
            </w:tcBorders>
          </w:tcPr>
          <w:p>
            <w:pPr>
              <w:spacing w:line="360" w:lineRule="auto"/>
              <w:jc w:val="both"/>
              <w:rPr>
                <w:rFonts w:ascii="Book Antiqua" w:hAnsi="Book Antiqua"/>
              </w:rPr>
            </w:pPr>
            <w:r>
              <w:rPr>
                <w:rFonts w:ascii="Book Antiqua" w:hAnsi="Book Antiqua"/>
              </w:rPr>
              <w:t>-</w:t>
            </w:r>
          </w:p>
        </w:tc>
        <w:tc>
          <w:tcPr>
            <w:tcW w:w="572" w:type="pct"/>
            <w:tcBorders>
              <w:bottom w:val="single" w:color="auto" w:sz="4" w:space="0"/>
            </w:tcBorders>
          </w:tcPr>
          <w:p>
            <w:pPr>
              <w:spacing w:line="360" w:lineRule="auto"/>
              <w:jc w:val="both"/>
              <w:rPr>
                <w:rFonts w:ascii="Book Antiqua" w:hAnsi="Book Antiqua"/>
              </w:rPr>
            </w:pPr>
            <w:r>
              <w:rPr>
                <w:rFonts w:ascii="Book Antiqua" w:hAnsi="Book Antiqua"/>
              </w:rPr>
              <w:t>-</w:t>
            </w:r>
          </w:p>
        </w:tc>
        <w:tc>
          <w:tcPr>
            <w:tcW w:w="576" w:type="pct"/>
            <w:tcBorders>
              <w:bottom w:val="single" w:color="auto" w:sz="4" w:space="0"/>
            </w:tcBorders>
          </w:tcPr>
          <w:p>
            <w:pPr>
              <w:spacing w:line="360" w:lineRule="auto"/>
              <w:jc w:val="both"/>
              <w:rPr>
                <w:rFonts w:ascii="Book Antiqua" w:hAnsi="Book Antiqua"/>
              </w:rPr>
            </w:pPr>
            <w:r>
              <w:rPr>
                <w:rFonts w:ascii="Book Antiqua" w:hAnsi="Book Antiqua"/>
              </w:rPr>
              <w:t>-</w:t>
            </w:r>
          </w:p>
        </w:tc>
        <w:tc>
          <w:tcPr>
            <w:tcW w:w="577" w:type="pct"/>
            <w:tcBorders>
              <w:bottom w:val="single" w:color="auto" w:sz="4" w:space="0"/>
            </w:tcBorders>
          </w:tcPr>
          <w:p>
            <w:pPr>
              <w:spacing w:line="360" w:lineRule="auto"/>
              <w:jc w:val="both"/>
              <w:rPr>
                <w:rFonts w:ascii="Book Antiqua" w:hAnsi="Book Antiqua"/>
              </w:rPr>
            </w:pPr>
            <w:r>
              <w:rPr>
                <w:rFonts w:ascii="Book Antiqua" w:hAnsi="Book Antiqua"/>
              </w:rPr>
              <w:t>-</w:t>
            </w:r>
          </w:p>
        </w:tc>
        <w:tc>
          <w:tcPr>
            <w:tcW w:w="577" w:type="pct"/>
            <w:tcBorders>
              <w:bottom w:val="single" w:color="auto" w:sz="4" w:space="0"/>
            </w:tcBorders>
          </w:tcPr>
          <w:p>
            <w:pPr>
              <w:spacing w:line="360" w:lineRule="auto"/>
              <w:jc w:val="both"/>
              <w:rPr>
                <w:rFonts w:ascii="Book Antiqua" w:hAnsi="Book Antiqua"/>
              </w:rPr>
            </w:pPr>
            <w:r>
              <w:rPr>
                <w:rFonts w:ascii="Book Antiqua" w:hAnsi="Book Antiqua"/>
              </w:rPr>
              <w:t>-</w:t>
            </w:r>
          </w:p>
        </w:tc>
        <w:tc>
          <w:tcPr>
            <w:tcW w:w="706" w:type="pct"/>
            <w:tcBorders>
              <w:bottom w:val="single" w:color="auto" w:sz="4" w:space="0"/>
            </w:tcBorders>
          </w:tcPr>
          <w:p>
            <w:pPr>
              <w:spacing w:line="360" w:lineRule="auto"/>
              <w:jc w:val="both"/>
              <w:rPr>
                <w:rFonts w:ascii="Book Antiqua" w:hAnsi="Book Antiqua"/>
              </w:rPr>
            </w:pPr>
            <w:r>
              <w:rPr>
                <w:rFonts w:ascii="Book Antiqua" w:hAnsi="Book Antiqua"/>
              </w:rPr>
              <w:t>0.008</w:t>
            </w:r>
          </w:p>
        </w:tc>
      </w:tr>
    </w:tbl>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 xml:space="preserve">Table 4 Comparison of perioperative-related indicators between the </w:t>
      </w:r>
      <w:r>
        <w:rPr>
          <w:rFonts w:hint="eastAsia" w:ascii="Book Antiqua" w:hAnsi="Book Antiqua" w:eastAsia="宋体"/>
          <w:b/>
          <w:bCs/>
          <w:lang w:val="en-US" w:eastAsia="zh-CN"/>
        </w:rPr>
        <w:t>two</w:t>
      </w:r>
      <w:r>
        <w:rPr>
          <w:rFonts w:ascii="Book Antiqua" w:hAnsi="Book Antiqua"/>
          <w:b/>
          <w:bCs/>
        </w:rPr>
        <w:t xml:space="preserve"> groups</w:t>
      </w:r>
    </w:p>
    <w:tbl>
      <w:tblPr>
        <w:tblStyle w:val="6"/>
        <w:tblW w:w="5886" w:type="pct"/>
        <w:jc w:val="center"/>
        <w:tblLayout w:type="autofit"/>
        <w:tblCellMar>
          <w:top w:w="0" w:type="dxa"/>
          <w:left w:w="108" w:type="dxa"/>
          <w:bottom w:w="0" w:type="dxa"/>
          <w:right w:w="108" w:type="dxa"/>
        </w:tblCellMar>
      </w:tblPr>
      <w:tblGrid>
        <w:gridCol w:w="3784"/>
        <w:gridCol w:w="2393"/>
        <w:gridCol w:w="2070"/>
        <w:gridCol w:w="1434"/>
        <w:gridCol w:w="1592"/>
      </w:tblGrid>
      <w:tr>
        <w:tblPrEx>
          <w:tblCellMar>
            <w:top w:w="0" w:type="dxa"/>
            <w:left w:w="108" w:type="dxa"/>
            <w:bottom w:w="0" w:type="dxa"/>
            <w:right w:w="108" w:type="dxa"/>
          </w:tblCellMar>
        </w:tblPrEx>
        <w:trPr>
          <w:trHeight w:val="574" w:hRule="atLeast"/>
          <w:jc w:val="center"/>
        </w:trPr>
        <w:tc>
          <w:tcPr>
            <w:tcW w:w="1678" w:type="pct"/>
            <w:tcBorders>
              <w:top w:val="single" w:color="auto" w:sz="4" w:space="0"/>
              <w:bottom w:val="single" w:color="auto" w:sz="4" w:space="0"/>
            </w:tcBorders>
          </w:tcPr>
          <w:p>
            <w:pPr>
              <w:spacing w:line="360" w:lineRule="auto"/>
              <w:jc w:val="both"/>
              <w:rPr>
                <w:rFonts w:ascii="Book Antiqua" w:hAnsi="Book Antiqua"/>
                <w:b/>
                <w:bCs/>
              </w:rPr>
            </w:pPr>
          </w:p>
        </w:tc>
        <w:tc>
          <w:tcPr>
            <w:tcW w:w="1061"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Laparoscopic colectomy group, (</w:t>
            </w:r>
            <w:r>
              <w:rPr>
                <w:rFonts w:ascii="Book Antiqua" w:hAnsi="Book Antiqua"/>
                <w:b/>
                <w:bCs/>
                <w:i/>
                <w:iCs/>
              </w:rPr>
              <w:t>n</w:t>
            </w:r>
            <w:r>
              <w:rPr>
                <w:rFonts w:ascii="Book Antiqua" w:hAnsi="Book Antiqua"/>
                <w:b/>
                <w:bCs/>
              </w:rPr>
              <w:t xml:space="preserve"> = 63)</w:t>
            </w:r>
          </w:p>
        </w:tc>
        <w:tc>
          <w:tcPr>
            <w:tcW w:w="918"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Open colectomy group, (</w:t>
            </w:r>
            <w:r>
              <w:rPr>
                <w:rFonts w:ascii="Book Antiqua" w:hAnsi="Book Antiqua"/>
                <w:b/>
                <w:bCs/>
                <w:i/>
                <w:iCs/>
              </w:rPr>
              <w:t>n</w:t>
            </w:r>
            <w:r>
              <w:rPr>
                <w:rFonts w:ascii="Book Antiqua" w:hAnsi="Book Antiqua"/>
                <w:b/>
                <w:bCs/>
              </w:rPr>
              <w:t xml:space="preserve"> = 41)</w:t>
            </w:r>
          </w:p>
        </w:tc>
        <w:tc>
          <w:tcPr>
            <w:tcW w:w="636"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i/>
                <w:iCs/>
              </w:rPr>
              <w:t>χ</w:t>
            </w:r>
            <w:r>
              <w:rPr>
                <w:rFonts w:ascii="Book Antiqua" w:hAnsi="Book Antiqua"/>
                <w:b/>
                <w:bCs/>
                <w:i/>
                <w:iCs/>
                <w:vertAlign w:val="superscript"/>
              </w:rPr>
              <w:t>2</w:t>
            </w:r>
            <w:r>
              <w:rPr>
                <w:rFonts w:ascii="Book Antiqua" w:hAnsi="Book Antiqua"/>
                <w:b/>
                <w:bCs/>
              </w:rPr>
              <w:t xml:space="preserve">, </w:t>
            </w:r>
            <w:r>
              <w:rPr>
                <w:rFonts w:ascii="Book Antiqua" w:hAnsi="Book Antiqua"/>
                <w:b/>
                <w:bCs/>
                <w:i/>
                <w:iCs/>
              </w:rPr>
              <w:t>t</w:t>
            </w:r>
            <w:r>
              <w:rPr>
                <w:rFonts w:ascii="Book Antiqua" w:hAnsi="Book Antiqua"/>
                <w:b/>
                <w:bCs/>
              </w:rPr>
              <w:t xml:space="preserve">, </w:t>
            </w:r>
            <w:r>
              <w:rPr>
                <w:rFonts w:hint="eastAsia" w:ascii="Book Antiqua" w:hAnsi="Book Antiqua"/>
                <w:b/>
                <w:bCs/>
                <w:lang w:val="en-US" w:eastAsia="zh-CN"/>
              </w:rPr>
              <w:t xml:space="preserve">or </w:t>
            </w:r>
            <w:r>
              <w:rPr>
                <w:rFonts w:ascii="Book Antiqua" w:hAnsi="Book Antiqua"/>
                <w:b/>
                <w:bCs/>
                <w:i/>
                <w:iCs/>
              </w:rPr>
              <w:t>Z</w:t>
            </w:r>
            <w:r>
              <w:rPr>
                <w:rFonts w:ascii="Book Antiqua" w:hAnsi="Book Antiqua"/>
                <w:b/>
                <w:bCs/>
              </w:rPr>
              <w:t xml:space="preserve"> value</w:t>
            </w:r>
          </w:p>
        </w:tc>
        <w:tc>
          <w:tcPr>
            <w:tcW w:w="706"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CellMar>
            <w:top w:w="0" w:type="dxa"/>
            <w:left w:w="108" w:type="dxa"/>
            <w:bottom w:w="0" w:type="dxa"/>
            <w:right w:w="108" w:type="dxa"/>
          </w:tblCellMar>
        </w:tblPrEx>
        <w:trPr>
          <w:trHeight w:val="266" w:hRule="atLeast"/>
          <w:jc w:val="center"/>
        </w:trPr>
        <w:tc>
          <w:tcPr>
            <w:tcW w:w="1678" w:type="pct"/>
            <w:tcBorders>
              <w:top w:val="single" w:color="auto" w:sz="4" w:space="0"/>
            </w:tcBorders>
          </w:tcPr>
          <w:p>
            <w:pPr>
              <w:spacing w:line="360" w:lineRule="auto"/>
              <w:jc w:val="both"/>
              <w:rPr>
                <w:rFonts w:ascii="Book Antiqua" w:hAnsi="Book Antiqua"/>
              </w:rPr>
            </w:pPr>
            <w:r>
              <w:rPr>
                <w:rFonts w:ascii="Book Antiqua" w:hAnsi="Book Antiqua"/>
              </w:rPr>
              <w:t xml:space="preserve">Preoperative comorbidities, </w:t>
            </w:r>
            <w:r>
              <w:rPr>
                <w:rFonts w:ascii="Book Antiqua" w:hAnsi="Book Antiqua"/>
                <w:i/>
                <w:iCs/>
              </w:rPr>
              <w:t>n</w:t>
            </w:r>
            <w:r>
              <w:rPr>
                <w:rFonts w:ascii="Book Antiqua" w:hAnsi="Book Antiqua"/>
              </w:rPr>
              <w:t xml:space="preserve"> (%)</w:t>
            </w:r>
          </w:p>
        </w:tc>
        <w:tc>
          <w:tcPr>
            <w:tcW w:w="1061" w:type="pct"/>
            <w:tcBorders>
              <w:top w:val="single" w:color="auto" w:sz="4" w:space="0"/>
            </w:tcBorders>
          </w:tcPr>
          <w:p>
            <w:pPr>
              <w:spacing w:line="360" w:lineRule="auto"/>
              <w:jc w:val="both"/>
              <w:rPr>
                <w:rFonts w:ascii="Book Antiqua" w:hAnsi="Book Antiqua"/>
              </w:rPr>
            </w:pPr>
          </w:p>
        </w:tc>
        <w:tc>
          <w:tcPr>
            <w:tcW w:w="918" w:type="pct"/>
            <w:tcBorders>
              <w:top w:val="single" w:color="auto" w:sz="4" w:space="0"/>
            </w:tcBorders>
          </w:tcPr>
          <w:p>
            <w:pPr>
              <w:spacing w:line="360" w:lineRule="auto"/>
              <w:jc w:val="both"/>
              <w:rPr>
                <w:rFonts w:ascii="Book Antiqua" w:hAnsi="Book Antiqua"/>
              </w:rPr>
            </w:pPr>
          </w:p>
        </w:tc>
        <w:tc>
          <w:tcPr>
            <w:tcW w:w="636" w:type="pct"/>
            <w:tcBorders>
              <w:top w:val="single" w:color="auto" w:sz="4" w:space="0"/>
            </w:tcBorders>
          </w:tcPr>
          <w:p>
            <w:pPr>
              <w:spacing w:line="360" w:lineRule="auto"/>
              <w:jc w:val="both"/>
              <w:rPr>
                <w:rFonts w:ascii="Book Antiqua" w:hAnsi="Book Antiqua"/>
              </w:rPr>
            </w:pPr>
          </w:p>
        </w:tc>
        <w:tc>
          <w:tcPr>
            <w:tcW w:w="706" w:type="pct"/>
            <w:tcBorders>
              <w:top w:val="single" w:color="auto" w:sz="4" w:space="0"/>
            </w:tcBorders>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7" w:hRule="atLeast"/>
          <w:jc w:val="center"/>
        </w:trPr>
        <w:tc>
          <w:tcPr>
            <w:tcW w:w="1678" w:type="pct"/>
          </w:tcPr>
          <w:p>
            <w:pPr>
              <w:spacing w:line="360" w:lineRule="auto"/>
              <w:jc w:val="both"/>
              <w:rPr>
                <w:rFonts w:ascii="Book Antiqua" w:hAnsi="Book Antiqua"/>
              </w:rPr>
            </w:pPr>
            <w:r>
              <w:rPr>
                <w:rFonts w:ascii="Book Antiqua" w:hAnsi="Book Antiqua"/>
              </w:rPr>
              <w:t>Anemia</w:t>
            </w:r>
          </w:p>
        </w:tc>
        <w:tc>
          <w:tcPr>
            <w:tcW w:w="1061" w:type="pct"/>
          </w:tcPr>
          <w:p>
            <w:pPr>
              <w:spacing w:line="360" w:lineRule="auto"/>
              <w:jc w:val="both"/>
              <w:rPr>
                <w:rFonts w:ascii="Book Antiqua" w:hAnsi="Book Antiqua"/>
              </w:rPr>
            </w:pPr>
            <w:r>
              <w:rPr>
                <w:rFonts w:ascii="Book Antiqua" w:hAnsi="Book Antiqua"/>
              </w:rPr>
              <w:t>25 (39.7)</w:t>
            </w:r>
          </w:p>
        </w:tc>
        <w:tc>
          <w:tcPr>
            <w:tcW w:w="918" w:type="pct"/>
          </w:tcPr>
          <w:p>
            <w:pPr>
              <w:spacing w:line="360" w:lineRule="auto"/>
              <w:jc w:val="both"/>
              <w:rPr>
                <w:rFonts w:ascii="Book Antiqua" w:hAnsi="Book Antiqua"/>
              </w:rPr>
            </w:pPr>
            <w:r>
              <w:rPr>
                <w:rFonts w:ascii="Book Antiqua" w:hAnsi="Book Antiqua"/>
              </w:rPr>
              <w:t>7 (17.1)</w:t>
            </w:r>
          </w:p>
        </w:tc>
        <w:tc>
          <w:tcPr>
            <w:tcW w:w="636" w:type="pct"/>
          </w:tcPr>
          <w:p>
            <w:pPr>
              <w:spacing w:line="360" w:lineRule="auto"/>
              <w:jc w:val="both"/>
              <w:rPr>
                <w:rFonts w:ascii="Book Antiqua" w:hAnsi="Book Antiqua"/>
              </w:rPr>
            </w:pPr>
            <w:r>
              <w:rPr>
                <w:rFonts w:ascii="Book Antiqua" w:hAnsi="Book Antiqua"/>
              </w:rPr>
              <w:t>5.960</w:t>
            </w:r>
          </w:p>
        </w:tc>
        <w:tc>
          <w:tcPr>
            <w:tcW w:w="706" w:type="pct"/>
          </w:tcPr>
          <w:p>
            <w:pPr>
              <w:spacing w:line="360" w:lineRule="auto"/>
              <w:jc w:val="both"/>
              <w:rPr>
                <w:rFonts w:ascii="Book Antiqua" w:hAnsi="Book Antiqua"/>
              </w:rPr>
            </w:pPr>
            <w:r>
              <w:rPr>
                <w:rFonts w:ascii="Book Antiqua" w:hAnsi="Book Antiqua"/>
              </w:rPr>
              <w:t>0.015</w:t>
            </w:r>
            <w:r>
              <w:rPr>
                <w:rFonts w:ascii="Book Antiqua" w:hAnsi="Book Antiqua"/>
                <w:vertAlign w:val="superscript"/>
              </w:rPr>
              <w:t>a</w:t>
            </w:r>
          </w:p>
        </w:tc>
      </w:tr>
      <w:tr>
        <w:tblPrEx>
          <w:tblCellMar>
            <w:top w:w="0" w:type="dxa"/>
            <w:left w:w="108" w:type="dxa"/>
            <w:bottom w:w="0" w:type="dxa"/>
            <w:right w:w="108" w:type="dxa"/>
          </w:tblCellMar>
        </w:tblPrEx>
        <w:trPr>
          <w:trHeight w:val="268" w:hRule="atLeast"/>
          <w:jc w:val="center"/>
        </w:trPr>
        <w:tc>
          <w:tcPr>
            <w:tcW w:w="1678" w:type="pct"/>
          </w:tcPr>
          <w:p>
            <w:pPr>
              <w:spacing w:line="360" w:lineRule="auto"/>
              <w:jc w:val="both"/>
              <w:rPr>
                <w:rFonts w:ascii="Book Antiqua" w:hAnsi="Book Antiqua"/>
              </w:rPr>
            </w:pPr>
            <w:r>
              <w:rPr>
                <w:rFonts w:ascii="Book Antiqua" w:hAnsi="Book Antiqua"/>
              </w:rPr>
              <w:t>Intestinal obstruction</w:t>
            </w:r>
          </w:p>
        </w:tc>
        <w:tc>
          <w:tcPr>
            <w:tcW w:w="1061" w:type="pct"/>
          </w:tcPr>
          <w:p>
            <w:pPr>
              <w:spacing w:line="360" w:lineRule="auto"/>
              <w:jc w:val="both"/>
              <w:rPr>
                <w:rFonts w:ascii="Book Antiqua" w:hAnsi="Book Antiqua"/>
              </w:rPr>
            </w:pPr>
            <w:r>
              <w:rPr>
                <w:rFonts w:ascii="Book Antiqua" w:hAnsi="Book Antiqua"/>
              </w:rPr>
              <w:t>12 (19)</w:t>
            </w:r>
          </w:p>
        </w:tc>
        <w:tc>
          <w:tcPr>
            <w:tcW w:w="918" w:type="pct"/>
          </w:tcPr>
          <w:p>
            <w:pPr>
              <w:spacing w:line="360" w:lineRule="auto"/>
              <w:jc w:val="both"/>
              <w:rPr>
                <w:rFonts w:ascii="Book Antiqua" w:hAnsi="Book Antiqua"/>
              </w:rPr>
            </w:pPr>
            <w:r>
              <w:rPr>
                <w:rFonts w:ascii="Book Antiqua" w:hAnsi="Book Antiqua"/>
              </w:rPr>
              <w:t>5 (12.2)</w:t>
            </w:r>
          </w:p>
        </w:tc>
        <w:tc>
          <w:tcPr>
            <w:tcW w:w="636" w:type="pct"/>
          </w:tcPr>
          <w:p>
            <w:pPr>
              <w:spacing w:line="360" w:lineRule="auto"/>
              <w:jc w:val="both"/>
              <w:rPr>
                <w:rFonts w:ascii="Book Antiqua" w:hAnsi="Book Antiqua"/>
              </w:rPr>
            </w:pPr>
            <w:r>
              <w:rPr>
                <w:rFonts w:ascii="Book Antiqua" w:hAnsi="Book Antiqua"/>
              </w:rPr>
              <w:t>0.853</w:t>
            </w:r>
          </w:p>
        </w:tc>
        <w:tc>
          <w:tcPr>
            <w:tcW w:w="706" w:type="pct"/>
          </w:tcPr>
          <w:p>
            <w:pPr>
              <w:spacing w:line="360" w:lineRule="auto"/>
              <w:jc w:val="both"/>
              <w:rPr>
                <w:rFonts w:ascii="Book Antiqua" w:hAnsi="Book Antiqua"/>
              </w:rPr>
            </w:pPr>
            <w:r>
              <w:rPr>
                <w:rFonts w:ascii="Book Antiqua" w:hAnsi="Book Antiqua"/>
              </w:rPr>
              <w:t>0.356</w:t>
            </w:r>
          </w:p>
        </w:tc>
      </w:tr>
      <w:tr>
        <w:tblPrEx>
          <w:tblCellMar>
            <w:top w:w="0" w:type="dxa"/>
            <w:left w:w="108" w:type="dxa"/>
            <w:bottom w:w="0" w:type="dxa"/>
            <w:right w:w="108" w:type="dxa"/>
          </w:tblCellMar>
        </w:tblPrEx>
        <w:trPr>
          <w:trHeight w:val="267" w:hRule="atLeast"/>
          <w:jc w:val="center"/>
        </w:trPr>
        <w:tc>
          <w:tcPr>
            <w:tcW w:w="1678" w:type="pct"/>
          </w:tcPr>
          <w:p>
            <w:pPr>
              <w:spacing w:line="360" w:lineRule="auto"/>
              <w:jc w:val="both"/>
              <w:rPr>
                <w:rFonts w:ascii="Book Antiqua" w:hAnsi="Book Antiqua"/>
              </w:rPr>
            </w:pPr>
            <w:r>
              <w:rPr>
                <w:rFonts w:ascii="Book Antiqua" w:hAnsi="Book Antiqua"/>
              </w:rPr>
              <w:t>Hypoproteinemia</w:t>
            </w:r>
          </w:p>
        </w:tc>
        <w:tc>
          <w:tcPr>
            <w:tcW w:w="1061" w:type="pct"/>
          </w:tcPr>
          <w:p>
            <w:pPr>
              <w:spacing w:line="360" w:lineRule="auto"/>
              <w:jc w:val="both"/>
              <w:rPr>
                <w:rFonts w:ascii="Book Antiqua" w:hAnsi="Book Antiqua"/>
              </w:rPr>
            </w:pPr>
            <w:r>
              <w:rPr>
                <w:rFonts w:ascii="Book Antiqua" w:hAnsi="Book Antiqua"/>
              </w:rPr>
              <w:t>17 (27)</w:t>
            </w:r>
          </w:p>
        </w:tc>
        <w:tc>
          <w:tcPr>
            <w:tcW w:w="918" w:type="pct"/>
          </w:tcPr>
          <w:p>
            <w:pPr>
              <w:spacing w:line="360" w:lineRule="auto"/>
              <w:jc w:val="both"/>
              <w:rPr>
                <w:rFonts w:ascii="Book Antiqua" w:hAnsi="Book Antiqua"/>
              </w:rPr>
            </w:pPr>
            <w:r>
              <w:rPr>
                <w:rFonts w:ascii="Book Antiqua" w:hAnsi="Book Antiqua"/>
              </w:rPr>
              <w:t>7 (17.1)</w:t>
            </w:r>
          </w:p>
        </w:tc>
        <w:tc>
          <w:tcPr>
            <w:tcW w:w="636" w:type="pct"/>
          </w:tcPr>
          <w:p>
            <w:pPr>
              <w:spacing w:line="360" w:lineRule="auto"/>
              <w:jc w:val="both"/>
              <w:rPr>
                <w:rFonts w:ascii="Book Antiqua" w:hAnsi="Book Antiqua"/>
              </w:rPr>
            </w:pPr>
            <w:r>
              <w:rPr>
                <w:rFonts w:ascii="Book Antiqua" w:hAnsi="Book Antiqua"/>
              </w:rPr>
              <w:t>1.374</w:t>
            </w:r>
          </w:p>
        </w:tc>
        <w:tc>
          <w:tcPr>
            <w:tcW w:w="706" w:type="pct"/>
          </w:tcPr>
          <w:p>
            <w:pPr>
              <w:spacing w:line="360" w:lineRule="auto"/>
              <w:jc w:val="both"/>
              <w:rPr>
                <w:rFonts w:ascii="Book Antiqua" w:hAnsi="Book Antiqua"/>
              </w:rPr>
            </w:pPr>
            <w:r>
              <w:rPr>
                <w:rFonts w:ascii="Book Antiqua" w:hAnsi="Book Antiqua"/>
              </w:rPr>
              <w:t>0.241</w:t>
            </w:r>
          </w:p>
        </w:tc>
      </w:tr>
      <w:tr>
        <w:tblPrEx>
          <w:tblCellMar>
            <w:top w:w="0" w:type="dxa"/>
            <w:left w:w="108" w:type="dxa"/>
            <w:bottom w:w="0" w:type="dxa"/>
            <w:right w:w="108" w:type="dxa"/>
          </w:tblCellMar>
        </w:tblPrEx>
        <w:trPr>
          <w:trHeight w:val="268" w:hRule="atLeast"/>
          <w:jc w:val="center"/>
        </w:trPr>
        <w:tc>
          <w:tcPr>
            <w:tcW w:w="1678" w:type="pct"/>
          </w:tcPr>
          <w:p>
            <w:pPr>
              <w:spacing w:line="360" w:lineRule="auto"/>
              <w:jc w:val="both"/>
              <w:rPr>
                <w:rFonts w:ascii="Book Antiqua" w:hAnsi="Book Antiqua"/>
              </w:rPr>
            </w:pPr>
            <w:r>
              <w:rPr>
                <w:rFonts w:ascii="Book Antiqua" w:hAnsi="Book Antiqua"/>
              </w:rPr>
              <w:t>High blood pressure</w:t>
            </w:r>
          </w:p>
        </w:tc>
        <w:tc>
          <w:tcPr>
            <w:tcW w:w="1061" w:type="pct"/>
          </w:tcPr>
          <w:p>
            <w:pPr>
              <w:spacing w:line="360" w:lineRule="auto"/>
              <w:jc w:val="both"/>
              <w:rPr>
                <w:rFonts w:ascii="Book Antiqua" w:hAnsi="Book Antiqua"/>
              </w:rPr>
            </w:pPr>
            <w:r>
              <w:rPr>
                <w:rFonts w:ascii="Book Antiqua" w:hAnsi="Book Antiqua"/>
              </w:rPr>
              <w:t>20 (31.7)</w:t>
            </w:r>
          </w:p>
        </w:tc>
        <w:tc>
          <w:tcPr>
            <w:tcW w:w="918" w:type="pct"/>
          </w:tcPr>
          <w:p>
            <w:pPr>
              <w:spacing w:line="360" w:lineRule="auto"/>
              <w:jc w:val="both"/>
              <w:rPr>
                <w:rFonts w:ascii="Book Antiqua" w:hAnsi="Book Antiqua"/>
              </w:rPr>
            </w:pPr>
            <w:r>
              <w:rPr>
                <w:rFonts w:ascii="Book Antiqua" w:hAnsi="Book Antiqua"/>
              </w:rPr>
              <w:t>12 (29.3)</w:t>
            </w:r>
          </w:p>
        </w:tc>
        <w:tc>
          <w:tcPr>
            <w:tcW w:w="636" w:type="pct"/>
          </w:tcPr>
          <w:p>
            <w:pPr>
              <w:spacing w:line="360" w:lineRule="auto"/>
              <w:jc w:val="both"/>
              <w:rPr>
                <w:rFonts w:ascii="Book Antiqua" w:hAnsi="Book Antiqua"/>
              </w:rPr>
            </w:pPr>
            <w:r>
              <w:rPr>
                <w:rFonts w:ascii="Book Antiqua" w:hAnsi="Book Antiqua"/>
              </w:rPr>
              <w:t>0.072</w:t>
            </w:r>
          </w:p>
        </w:tc>
        <w:tc>
          <w:tcPr>
            <w:tcW w:w="706" w:type="pct"/>
          </w:tcPr>
          <w:p>
            <w:pPr>
              <w:spacing w:line="360" w:lineRule="auto"/>
              <w:jc w:val="both"/>
              <w:rPr>
                <w:rFonts w:ascii="Book Antiqua" w:hAnsi="Book Antiqua"/>
              </w:rPr>
            </w:pPr>
            <w:r>
              <w:rPr>
                <w:rFonts w:ascii="Book Antiqua" w:hAnsi="Book Antiqua"/>
              </w:rPr>
              <w:t>0.789</w:t>
            </w:r>
          </w:p>
        </w:tc>
      </w:tr>
      <w:tr>
        <w:tblPrEx>
          <w:tblCellMar>
            <w:top w:w="0" w:type="dxa"/>
            <w:left w:w="108" w:type="dxa"/>
            <w:bottom w:w="0" w:type="dxa"/>
            <w:right w:w="108" w:type="dxa"/>
          </w:tblCellMar>
        </w:tblPrEx>
        <w:trPr>
          <w:trHeight w:val="266" w:hRule="atLeast"/>
          <w:jc w:val="center"/>
        </w:trPr>
        <w:tc>
          <w:tcPr>
            <w:tcW w:w="1678" w:type="pct"/>
          </w:tcPr>
          <w:p>
            <w:pPr>
              <w:spacing w:line="360" w:lineRule="auto"/>
              <w:jc w:val="both"/>
              <w:rPr>
                <w:rFonts w:ascii="Book Antiqua" w:hAnsi="Book Antiqua"/>
              </w:rPr>
            </w:pPr>
            <w:r>
              <w:rPr>
                <w:rFonts w:ascii="Book Antiqua" w:hAnsi="Book Antiqua"/>
              </w:rPr>
              <w:t>Diabetes</w:t>
            </w:r>
          </w:p>
        </w:tc>
        <w:tc>
          <w:tcPr>
            <w:tcW w:w="1061" w:type="pct"/>
          </w:tcPr>
          <w:p>
            <w:pPr>
              <w:spacing w:line="360" w:lineRule="auto"/>
              <w:jc w:val="both"/>
              <w:rPr>
                <w:rFonts w:ascii="Book Antiqua" w:hAnsi="Book Antiqua"/>
              </w:rPr>
            </w:pPr>
            <w:r>
              <w:rPr>
                <w:rFonts w:ascii="Book Antiqua" w:hAnsi="Book Antiqua"/>
              </w:rPr>
              <w:t>7 (11.1)</w:t>
            </w:r>
          </w:p>
        </w:tc>
        <w:tc>
          <w:tcPr>
            <w:tcW w:w="918" w:type="pct"/>
          </w:tcPr>
          <w:p>
            <w:pPr>
              <w:spacing w:line="360" w:lineRule="auto"/>
              <w:jc w:val="both"/>
              <w:rPr>
                <w:rFonts w:ascii="Book Antiqua" w:hAnsi="Book Antiqua"/>
              </w:rPr>
            </w:pPr>
            <w:r>
              <w:rPr>
                <w:rFonts w:ascii="Book Antiqua" w:hAnsi="Book Antiqua"/>
              </w:rPr>
              <w:t>4 (9.8)</w:t>
            </w:r>
          </w:p>
        </w:tc>
        <w:tc>
          <w:tcPr>
            <w:tcW w:w="636" w:type="pct"/>
          </w:tcPr>
          <w:p>
            <w:pPr>
              <w:spacing w:line="360" w:lineRule="auto"/>
              <w:jc w:val="both"/>
              <w:rPr>
                <w:rFonts w:ascii="Book Antiqua" w:hAnsi="Book Antiqua"/>
              </w:rPr>
            </w:pPr>
            <w:r>
              <w:rPr>
                <w:rFonts w:ascii="Book Antiqua" w:hAnsi="Book Antiqua"/>
              </w:rPr>
              <w:t>0.048</w:t>
            </w:r>
          </w:p>
        </w:tc>
        <w:tc>
          <w:tcPr>
            <w:tcW w:w="706" w:type="pct"/>
          </w:tcPr>
          <w:p>
            <w:pPr>
              <w:spacing w:line="360" w:lineRule="auto"/>
              <w:jc w:val="both"/>
              <w:rPr>
                <w:rFonts w:ascii="Book Antiqua" w:hAnsi="Book Antiqua"/>
              </w:rPr>
            </w:pPr>
            <w:r>
              <w:rPr>
                <w:rFonts w:ascii="Book Antiqua" w:hAnsi="Book Antiqua"/>
              </w:rPr>
              <w:t>0.826</w:t>
            </w:r>
          </w:p>
        </w:tc>
      </w:tr>
      <w:tr>
        <w:tblPrEx>
          <w:tblCellMar>
            <w:top w:w="0" w:type="dxa"/>
            <w:left w:w="108" w:type="dxa"/>
            <w:bottom w:w="0" w:type="dxa"/>
            <w:right w:w="108" w:type="dxa"/>
          </w:tblCellMar>
        </w:tblPrEx>
        <w:trPr>
          <w:trHeight w:val="267" w:hRule="atLeast"/>
          <w:jc w:val="center"/>
        </w:trPr>
        <w:tc>
          <w:tcPr>
            <w:tcW w:w="1678" w:type="pct"/>
          </w:tcPr>
          <w:p>
            <w:pPr>
              <w:spacing w:line="360" w:lineRule="auto"/>
              <w:jc w:val="both"/>
              <w:rPr>
                <w:rFonts w:ascii="Book Antiqua" w:hAnsi="Book Antiqua"/>
              </w:rPr>
            </w:pPr>
            <w:r>
              <w:rPr>
                <w:rFonts w:ascii="Book Antiqua" w:hAnsi="Book Antiqua"/>
              </w:rPr>
              <w:t>Pneumonia or bronchitis</w:t>
            </w:r>
          </w:p>
        </w:tc>
        <w:tc>
          <w:tcPr>
            <w:tcW w:w="1061" w:type="pct"/>
          </w:tcPr>
          <w:p>
            <w:pPr>
              <w:spacing w:line="360" w:lineRule="auto"/>
              <w:jc w:val="both"/>
              <w:rPr>
                <w:rFonts w:ascii="Book Antiqua" w:hAnsi="Book Antiqua"/>
              </w:rPr>
            </w:pPr>
            <w:r>
              <w:rPr>
                <w:rFonts w:ascii="Book Antiqua" w:hAnsi="Book Antiqua"/>
              </w:rPr>
              <w:t>8 (12.7)</w:t>
            </w:r>
          </w:p>
        </w:tc>
        <w:tc>
          <w:tcPr>
            <w:tcW w:w="918" w:type="pct"/>
          </w:tcPr>
          <w:p>
            <w:pPr>
              <w:spacing w:line="360" w:lineRule="auto"/>
              <w:jc w:val="both"/>
              <w:rPr>
                <w:rFonts w:ascii="Book Antiqua" w:hAnsi="Book Antiqua"/>
              </w:rPr>
            </w:pPr>
            <w:r>
              <w:rPr>
                <w:rFonts w:ascii="Book Antiqua" w:hAnsi="Book Antiqua"/>
              </w:rPr>
              <w:t>8 (19.5)</w:t>
            </w:r>
          </w:p>
        </w:tc>
        <w:tc>
          <w:tcPr>
            <w:tcW w:w="636" w:type="pct"/>
          </w:tcPr>
          <w:p>
            <w:pPr>
              <w:spacing w:line="360" w:lineRule="auto"/>
              <w:jc w:val="both"/>
              <w:rPr>
                <w:rFonts w:ascii="Book Antiqua" w:hAnsi="Book Antiqua"/>
              </w:rPr>
            </w:pPr>
            <w:r>
              <w:rPr>
                <w:rFonts w:ascii="Book Antiqua" w:hAnsi="Book Antiqua"/>
              </w:rPr>
              <w:t>0.886</w:t>
            </w:r>
          </w:p>
        </w:tc>
        <w:tc>
          <w:tcPr>
            <w:tcW w:w="706" w:type="pct"/>
          </w:tcPr>
          <w:p>
            <w:pPr>
              <w:spacing w:line="360" w:lineRule="auto"/>
              <w:jc w:val="both"/>
              <w:rPr>
                <w:rFonts w:ascii="Book Antiqua" w:hAnsi="Book Antiqua"/>
              </w:rPr>
            </w:pPr>
            <w:r>
              <w:rPr>
                <w:rFonts w:ascii="Book Antiqua" w:hAnsi="Book Antiqua"/>
              </w:rPr>
              <w:t>0.347</w:t>
            </w:r>
          </w:p>
        </w:tc>
      </w:tr>
      <w:tr>
        <w:tblPrEx>
          <w:tblCellMar>
            <w:top w:w="0" w:type="dxa"/>
            <w:left w:w="108" w:type="dxa"/>
            <w:bottom w:w="0" w:type="dxa"/>
            <w:right w:w="108" w:type="dxa"/>
          </w:tblCellMar>
        </w:tblPrEx>
        <w:trPr>
          <w:trHeight w:val="268" w:hRule="atLeast"/>
          <w:jc w:val="center"/>
        </w:trPr>
        <w:tc>
          <w:tcPr>
            <w:tcW w:w="1678" w:type="pct"/>
          </w:tcPr>
          <w:p>
            <w:pPr>
              <w:spacing w:line="360" w:lineRule="auto"/>
              <w:jc w:val="both"/>
              <w:rPr>
                <w:rFonts w:ascii="Book Antiqua" w:hAnsi="Book Antiqua"/>
              </w:rPr>
            </w:pPr>
            <w:r>
              <w:rPr>
                <w:rFonts w:ascii="Book Antiqua" w:hAnsi="Book Antiqua"/>
              </w:rPr>
              <w:t>Viral hepatitis</w:t>
            </w:r>
          </w:p>
        </w:tc>
        <w:tc>
          <w:tcPr>
            <w:tcW w:w="1061" w:type="pct"/>
          </w:tcPr>
          <w:p>
            <w:pPr>
              <w:spacing w:line="360" w:lineRule="auto"/>
              <w:jc w:val="both"/>
              <w:rPr>
                <w:rFonts w:ascii="Book Antiqua" w:hAnsi="Book Antiqua"/>
              </w:rPr>
            </w:pPr>
            <w:r>
              <w:rPr>
                <w:rFonts w:ascii="Book Antiqua" w:hAnsi="Book Antiqua"/>
              </w:rPr>
              <w:t>6 (9.5)</w:t>
            </w:r>
          </w:p>
        </w:tc>
        <w:tc>
          <w:tcPr>
            <w:tcW w:w="918" w:type="pct"/>
          </w:tcPr>
          <w:p>
            <w:pPr>
              <w:spacing w:line="360" w:lineRule="auto"/>
              <w:jc w:val="both"/>
              <w:rPr>
                <w:rFonts w:ascii="Book Antiqua" w:hAnsi="Book Antiqua"/>
              </w:rPr>
            </w:pPr>
            <w:r>
              <w:rPr>
                <w:rFonts w:ascii="Book Antiqua" w:hAnsi="Book Antiqua"/>
              </w:rPr>
              <w:t>1 (2.4)</w:t>
            </w:r>
          </w:p>
        </w:tc>
        <w:tc>
          <w:tcPr>
            <w:tcW w:w="636" w:type="pct"/>
          </w:tcPr>
          <w:p>
            <w:pPr>
              <w:spacing w:line="360" w:lineRule="auto"/>
              <w:jc w:val="both"/>
              <w:rPr>
                <w:rFonts w:ascii="Book Antiqua" w:hAnsi="Book Antiqua"/>
              </w:rPr>
            </w:pPr>
            <w:r>
              <w:rPr>
                <w:rFonts w:ascii="Book Antiqua" w:hAnsi="Book Antiqua"/>
              </w:rPr>
              <w:t>1.986</w:t>
            </w:r>
          </w:p>
        </w:tc>
        <w:tc>
          <w:tcPr>
            <w:tcW w:w="706" w:type="pct"/>
          </w:tcPr>
          <w:p>
            <w:pPr>
              <w:spacing w:line="360" w:lineRule="auto"/>
              <w:jc w:val="both"/>
              <w:rPr>
                <w:rFonts w:ascii="Book Antiqua" w:hAnsi="Book Antiqua"/>
              </w:rPr>
            </w:pPr>
            <w:r>
              <w:rPr>
                <w:rFonts w:ascii="Book Antiqua" w:hAnsi="Book Antiqua"/>
              </w:rPr>
              <w:t>0.159</w:t>
            </w:r>
          </w:p>
        </w:tc>
      </w:tr>
      <w:tr>
        <w:tblPrEx>
          <w:tblCellMar>
            <w:top w:w="0" w:type="dxa"/>
            <w:left w:w="108" w:type="dxa"/>
            <w:bottom w:w="0" w:type="dxa"/>
            <w:right w:w="108" w:type="dxa"/>
          </w:tblCellMar>
        </w:tblPrEx>
        <w:trPr>
          <w:trHeight w:val="268" w:hRule="atLeast"/>
          <w:jc w:val="center"/>
        </w:trPr>
        <w:tc>
          <w:tcPr>
            <w:tcW w:w="1678" w:type="pct"/>
          </w:tcPr>
          <w:p>
            <w:pPr>
              <w:spacing w:line="360" w:lineRule="auto"/>
              <w:jc w:val="both"/>
              <w:rPr>
                <w:rFonts w:ascii="Book Antiqua" w:hAnsi="Book Antiqua"/>
              </w:rPr>
            </w:pPr>
            <w:r>
              <w:rPr>
                <w:rFonts w:ascii="Book Antiqua" w:hAnsi="Book Antiqua"/>
              </w:rPr>
              <w:t>History of</w:t>
            </w:r>
            <w:r>
              <w:rPr>
                <w:rFonts w:hint="eastAsia" w:ascii="Book Antiqua" w:hAnsi="Book Antiqua"/>
                <w:lang w:val="en-US" w:eastAsia="zh-CN"/>
              </w:rPr>
              <w:t xml:space="preserve"> </w:t>
            </w:r>
            <w:r>
              <w:rPr>
                <w:rFonts w:ascii="Book Antiqua" w:hAnsi="Book Antiqua"/>
              </w:rPr>
              <w:t>digestive d</w:t>
            </w:r>
            <w:r>
              <w:rPr>
                <w:rFonts w:hint="eastAsia" w:ascii="Book Antiqua" w:hAnsi="Book Antiqua"/>
                <w:lang w:val="en-US" w:eastAsia="zh-CN"/>
              </w:rPr>
              <w:t>isease</w:t>
            </w:r>
            <w:r>
              <w:rPr>
                <w:rFonts w:ascii="Book Antiqua" w:hAnsi="Book Antiqua"/>
              </w:rPr>
              <w:t xml:space="preserve">, </w:t>
            </w:r>
            <w:r>
              <w:rPr>
                <w:rFonts w:ascii="Book Antiqua" w:hAnsi="Book Antiqua"/>
                <w:i/>
                <w:iCs/>
              </w:rPr>
              <w:t>n</w:t>
            </w:r>
            <w:r>
              <w:rPr>
                <w:rFonts w:ascii="Book Antiqua" w:hAnsi="Book Antiqua"/>
              </w:rPr>
              <w:t xml:space="preserve"> (%)</w:t>
            </w:r>
          </w:p>
        </w:tc>
        <w:tc>
          <w:tcPr>
            <w:tcW w:w="1061" w:type="pct"/>
          </w:tcPr>
          <w:p>
            <w:pPr>
              <w:spacing w:line="360" w:lineRule="auto"/>
              <w:jc w:val="both"/>
              <w:rPr>
                <w:rFonts w:ascii="Book Antiqua" w:hAnsi="Book Antiqua"/>
              </w:rPr>
            </w:pPr>
            <w:r>
              <w:rPr>
                <w:rFonts w:ascii="Book Antiqua" w:hAnsi="Book Antiqua"/>
              </w:rPr>
              <w:t>5 (7.9)</w:t>
            </w:r>
          </w:p>
        </w:tc>
        <w:tc>
          <w:tcPr>
            <w:tcW w:w="918" w:type="pct"/>
          </w:tcPr>
          <w:p>
            <w:pPr>
              <w:spacing w:line="360" w:lineRule="auto"/>
              <w:jc w:val="both"/>
              <w:rPr>
                <w:rFonts w:ascii="Book Antiqua" w:hAnsi="Book Antiqua"/>
              </w:rPr>
            </w:pPr>
            <w:r>
              <w:rPr>
                <w:rFonts w:ascii="Book Antiqua" w:hAnsi="Book Antiqua"/>
              </w:rPr>
              <w:t>5 (12.2)</w:t>
            </w:r>
          </w:p>
        </w:tc>
        <w:tc>
          <w:tcPr>
            <w:tcW w:w="636" w:type="pct"/>
          </w:tcPr>
          <w:p>
            <w:pPr>
              <w:spacing w:line="360" w:lineRule="auto"/>
              <w:jc w:val="both"/>
              <w:rPr>
                <w:rFonts w:ascii="Book Antiqua" w:hAnsi="Book Antiqua"/>
              </w:rPr>
            </w:pPr>
            <w:r>
              <w:rPr>
                <w:rFonts w:ascii="Book Antiqua" w:hAnsi="Book Antiqua"/>
              </w:rPr>
              <w:t>0.518</w:t>
            </w:r>
          </w:p>
        </w:tc>
        <w:tc>
          <w:tcPr>
            <w:tcW w:w="706" w:type="pct"/>
          </w:tcPr>
          <w:p>
            <w:pPr>
              <w:spacing w:line="360" w:lineRule="auto"/>
              <w:jc w:val="both"/>
              <w:rPr>
                <w:rFonts w:ascii="Book Antiqua" w:hAnsi="Book Antiqua"/>
              </w:rPr>
            </w:pPr>
            <w:r>
              <w:rPr>
                <w:rFonts w:ascii="Book Antiqua" w:hAnsi="Book Antiqua"/>
              </w:rPr>
              <w:t>0.472</w:t>
            </w:r>
          </w:p>
        </w:tc>
      </w:tr>
      <w:tr>
        <w:tblPrEx>
          <w:tblCellMar>
            <w:top w:w="0" w:type="dxa"/>
            <w:left w:w="108" w:type="dxa"/>
            <w:bottom w:w="0" w:type="dxa"/>
            <w:right w:w="108" w:type="dxa"/>
          </w:tblCellMar>
        </w:tblPrEx>
        <w:trPr>
          <w:trHeight w:val="267" w:hRule="atLeast"/>
          <w:jc w:val="center"/>
        </w:trPr>
        <w:tc>
          <w:tcPr>
            <w:tcW w:w="1678" w:type="pct"/>
          </w:tcPr>
          <w:p>
            <w:pPr>
              <w:spacing w:line="360" w:lineRule="auto"/>
              <w:jc w:val="both"/>
              <w:rPr>
                <w:rFonts w:ascii="Book Antiqua" w:hAnsi="Book Antiqua"/>
              </w:rPr>
            </w:pPr>
            <w:r>
              <w:rPr>
                <w:rFonts w:ascii="Book Antiqua" w:hAnsi="Book Antiqua"/>
              </w:rPr>
              <w:t>Average operation time (min)</w:t>
            </w:r>
          </w:p>
        </w:tc>
        <w:tc>
          <w:tcPr>
            <w:tcW w:w="1061" w:type="pct"/>
          </w:tcPr>
          <w:p>
            <w:pPr>
              <w:spacing w:line="360" w:lineRule="auto"/>
              <w:jc w:val="both"/>
              <w:rPr>
                <w:rFonts w:ascii="Book Antiqua" w:hAnsi="Book Antiqua"/>
              </w:rPr>
            </w:pPr>
            <w:r>
              <w:rPr>
                <w:rFonts w:ascii="Book Antiqua" w:hAnsi="Book Antiqua"/>
              </w:rPr>
              <w:t>175.2 ± 43.8</w:t>
            </w:r>
          </w:p>
        </w:tc>
        <w:tc>
          <w:tcPr>
            <w:tcW w:w="918" w:type="pct"/>
          </w:tcPr>
          <w:p>
            <w:pPr>
              <w:spacing w:line="360" w:lineRule="auto"/>
              <w:jc w:val="both"/>
              <w:rPr>
                <w:rFonts w:ascii="Book Antiqua" w:hAnsi="Book Antiqua"/>
              </w:rPr>
            </w:pPr>
            <w:r>
              <w:rPr>
                <w:rFonts w:ascii="Book Antiqua" w:hAnsi="Book Antiqua"/>
              </w:rPr>
              <w:t>171.9 ± 58.8</w:t>
            </w:r>
          </w:p>
        </w:tc>
        <w:tc>
          <w:tcPr>
            <w:tcW w:w="636" w:type="pct"/>
          </w:tcPr>
          <w:p>
            <w:pPr>
              <w:spacing w:line="360" w:lineRule="auto"/>
              <w:jc w:val="both"/>
              <w:rPr>
                <w:rFonts w:ascii="Book Antiqua" w:hAnsi="Book Antiqua"/>
              </w:rPr>
            </w:pPr>
            <w:r>
              <w:rPr>
                <w:rFonts w:ascii="Book Antiqua" w:hAnsi="Book Antiqua"/>
              </w:rPr>
              <w:t>0.325</w:t>
            </w:r>
          </w:p>
        </w:tc>
        <w:tc>
          <w:tcPr>
            <w:tcW w:w="706" w:type="pct"/>
          </w:tcPr>
          <w:p>
            <w:pPr>
              <w:spacing w:line="360" w:lineRule="auto"/>
              <w:jc w:val="both"/>
              <w:rPr>
                <w:rFonts w:ascii="Book Antiqua" w:hAnsi="Book Antiqua"/>
              </w:rPr>
            </w:pPr>
            <w:r>
              <w:rPr>
                <w:rFonts w:ascii="Book Antiqua" w:hAnsi="Book Antiqua"/>
              </w:rPr>
              <w:t>0.746</w:t>
            </w:r>
          </w:p>
        </w:tc>
      </w:tr>
      <w:tr>
        <w:tblPrEx>
          <w:tblCellMar>
            <w:top w:w="0" w:type="dxa"/>
            <w:left w:w="108" w:type="dxa"/>
            <w:bottom w:w="0" w:type="dxa"/>
            <w:right w:w="108" w:type="dxa"/>
          </w:tblCellMar>
        </w:tblPrEx>
        <w:trPr>
          <w:trHeight w:val="267" w:hRule="atLeast"/>
          <w:jc w:val="center"/>
        </w:trPr>
        <w:tc>
          <w:tcPr>
            <w:tcW w:w="1678" w:type="pct"/>
          </w:tcPr>
          <w:p>
            <w:pPr>
              <w:spacing w:line="360" w:lineRule="auto"/>
              <w:jc w:val="both"/>
              <w:rPr>
                <w:rFonts w:ascii="Book Antiqua" w:hAnsi="Book Antiqua"/>
              </w:rPr>
            </w:pPr>
            <w:r>
              <w:rPr>
                <w:rFonts w:ascii="Book Antiqua" w:hAnsi="Book Antiqua"/>
              </w:rPr>
              <w:t>Intraoperative bleeding (mL)</w:t>
            </w:r>
          </w:p>
        </w:tc>
        <w:tc>
          <w:tcPr>
            <w:tcW w:w="1061" w:type="pct"/>
          </w:tcPr>
          <w:p>
            <w:pPr>
              <w:spacing w:line="360" w:lineRule="auto"/>
              <w:jc w:val="both"/>
              <w:rPr>
                <w:rFonts w:ascii="Book Antiqua" w:hAnsi="Book Antiqua"/>
              </w:rPr>
            </w:pPr>
            <w:r>
              <w:rPr>
                <w:rFonts w:ascii="Book Antiqua" w:hAnsi="Book Antiqua"/>
              </w:rPr>
              <w:t>80.4 ± 60.6</w:t>
            </w:r>
          </w:p>
        </w:tc>
        <w:tc>
          <w:tcPr>
            <w:tcW w:w="918" w:type="pct"/>
          </w:tcPr>
          <w:p>
            <w:pPr>
              <w:spacing w:line="360" w:lineRule="auto"/>
              <w:jc w:val="both"/>
              <w:rPr>
                <w:rFonts w:ascii="Book Antiqua" w:hAnsi="Book Antiqua"/>
              </w:rPr>
            </w:pPr>
            <w:r>
              <w:rPr>
                <w:rFonts w:ascii="Book Antiqua" w:hAnsi="Book Antiqua"/>
              </w:rPr>
              <w:t>169.4 ± 95.1</w:t>
            </w:r>
          </w:p>
        </w:tc>
        <w:tc>
          <w:tcPr>
            <w:tcW w:w="636" w:type="pct"/>
          </w:tcPr>
          <w:p>
            <w:pPr>
              <w:spacing w:line="360" w:lineRule="auto"/>
              <w:jc w:val="both"/>
              <w:rPr>
                <w:rFonts w:ascii="Book Antiqua" w:hAnsi="Book Antiqua"/>
              </w:rPr>
            </w:pPr>
            <w:r>
              <w:rPr>
                <w:rFonts w:ascii="Book Antiqua" w:hAnsi="Book Antiqua"/>
              </w:rPr>
              <w:t>5.325</w:t>
            </w:r>
          </w:p>
        </w:tc>
        <w:tc>
          <w:tcPr>
            <w:tcW w:w="706" w:type="pct"/>
          </w:tcPr>
          <w:p>
            <w:pPr>
              <w:spacing w:line="360" w:lineRule="auto"/>
              <w:jc w:val="both"/>
              <w:rPr>
                <w:rFonts w:ascii="Book Antiqua" w:hAnsi="Book Antiqua"/>
              </w:rPr>
            </w:pPr>
            <w:r>
              <w:rPr>
                <w:rFonts w:ascii="Book Antiqua" w:hAnsi="Book Antiqua"/>
              </w:rPr>
              <w:t>0.000</w:t>
            </w:r>
            <w:r>
              <w:rPr>
                <w:rFonts w:ascii="Book Antiqua" w:hAnsi="Book Antiqua"/>
                <w:vertAlign w:val="superscript"/>
              </w:rPr>
              <w:t>a</w:t>
            </w:r>
          </w:p>
        </w:tc>
      </w:tr>
      <w:tr>
        <w:tblPrEx>
          <w:tblCellMar>
            <w:top w:w="0" w:type="dxa"/>
            <w:left w:w="108" w:type="dxa"/>
            <w:bottom w:w="0" w:type="dxa"/>
            <w:right w:w="108" w:type="dxa"/>
          </w:tblCellMar>
        </w:tblPrEx>
        <w:trPr>
          <w:trHeight w:val="266" w:hRule="atLeast"/>
          <w:jc w:val="center"/>
        </w:trPr>
        <w:tc>
          <w:tcPr>
            <w:tcW w:w="1678" w:type="pct"/>
          </w:tcPr>
          <w:p>
            <w:pPr>
              <w:spacing w:line="360" w:lineRule="auto"/>
              <w:jc w:val="both"/>
              <w:rPr>
                <w:rFonts w:ascii="Book Antiqua" w:hAnsi="Book Antiqua"/>
              </w:rPr>
            </w:pPr>
            <w:r>
              <w:rPr>
                <w:rFonts w:ascii="Book Antiqua" w:hAnsi="Book Antiqua"/>
              </w:rPr>
              <w:t>Postoperative hospital stay (d)</w:t>
            </w:r>
          </w:p>
        </w:tc>
        <w:tc>
          <w:tcPr>
            <w:tcW w:w="1061" w:type="pct"/>
          </w:tcPr>
          <w:p>
            <w:pPr>
              <w:spacing w:line="360" w:lineRule="auto"/>
              <w:jc w:val="both"/>
              <w:rPr>
                <w:rFonts w:ascii="Book Antiqua" w:hAnsi="Book Antiqua"/>
              </w:rPr>
            </w:pPr>
            <w:r>
              <w:rPr>
                <w:rFonts w:ascii="Book Antiqua" w:hAnsi="Book Antiqua"/>
              </w:rPr>
              <w:t>12.9 ± 3.7</w:t>
            </w:r>
          </w:p>
        </w:tc>
        <w:tc>
          <w:tcPr>
            <w:tcW w:w="918" w:type="pct"/>
          </w:tcPr>
          <w:p>
            <w:pPr>
              <w:spacing w:line="360" w:lineRule="auto"/>
              <w:jc w:val="both"/>
              <w:rPr>
                <w:rFonts w:ascii="Book Antiqua" w:hAnsi="Book Antiqua"/>
              </w:rPr>
            </w:pPr>
            <w:r>
              <w:rPr>
                <w:rFonts w:ascii="Book Antiqua" w:hAnsi="Book Antiqua"/>
              </w:rPr>
              <w:t>13.7 ± 6.7</w:t>
            </w:r>
          </w:p>
        </w:tc>
        <w:tc>
          <w:tcPr>
            <w:tcW w:w="636" w:type="pct"/>
          </w:tcPr>
          <w:p>
            <w:pPr>
              <w:spacing w:line="360" w:lineRule="auto"/>
              <w:jc w:val="both"/>
              <w:rPr>
                <w:rFonts w:ascii="Book Antiqua" w:hAnsi="Book Antiqua"/>
              </w:rPr>
            </w:pPr>
            <w:r>
              <w:rPr>
                <w:rFonts w:ascii="Book Antiqua" w:hAnsi="Book Antiqua"/>
              </w:rPr>
              <w:t>0.837</w:t>
            </w:r>
          </w:p>
        </w:tc>
        <w:tc>
          <w:tcPr>
            <w:tcW w:w="706" w:type="pct"/>
          </w:tcPr>
          <w:p>
            <w:pPr>
              <w:spacing w:line="360" w:lineRule="auto"/>
              <w:jc w:val="both"/>
              <w:rPr>
                <w:rFonts w:ascii="Book Antiqua" w:hAnsi="Book Antiqua"/>
              </w:rPr>
            </w:pPr>
            <w:r>
              <w:rPr>
                <w:rFonts w:ascii="Book Antiqua" w:hAnsi="Book Antiqua"/>
              </w:rPr>
              <w:t>0.405</w:t>
            </w:r>
          </w:p>
        </w:tc>
      </w:tr>
      <w:tr>
        <w:tblPrEx>
          <w:tblCellMar>
            <w:top w:w="0" w:type="dxa"/>
            <w:left w:w="108" w:type="dxa"/>
            <w:bottom w:w="0" w:type="dxa"/>
            <w:right w:w="108" w:type="dxa"/>
          </w:tblCellMar>
        </w:tblPrEx>
        <w:trPr>
          <w:trHeight w:val="267" w:hRule="atLeast"/>
          <w:jc w:val="center"/>
        </w:trPr>
        <w:tc>
          <w:tcPr>
            <w:tcW w:w="1678" w:type="pct"/>
          </w:tcPr>
          <w:p>
            <w:pPr>
              <w:spacing w:line="360" w:lineRule="auto"/>
              <w:jc w:val="both"/>
              <w:rPr>
                <w:rFonts w:ascii="Book Antiqua" w:hAnsi="Book Antiqua"/>
              </w:rPr>
            </w:pPr>
            <w:r>
              <w:rPr>
                <w:rFonts w:hint="eastAsia" w:ascii="Book Antiqua" w:hAnsi="Book Antiqua"/>
                <w:lang w:val="en-US" w:eastAsia="zh-CN"/>
              </w:rPr>
              <w:t>Time to f</w:t>
            </w:r>
            <w:r>
              <w:rPr>
                <w:rFonts w:ascii="Book Antiqua" w:hAnsi="Book Antiqua"/>
              </w:rPr>
              <w:t xml:space="preserve">irst </w:t>
            </w:r>
            <w:r>
              <w:rPr>
                <w:rFonts w:hint="eastAsia" w:ascii="Book Antiqua" w:hAnsi="Book Antiqua"/>
                <w:lang w:val="en-US" w:eastAsia="zh-CN"/>
              </w:rPr>
              <w:t>ambulation</w:t>
            </w:r>
            <w:r>
              <w:rPr>
                <w:rFonts w:ascii="Book Antiqua" w:hAnsi="Book Antiqua"/>
              </w:rPr>
              <w:t xml:space="preserve"> (d)</w:t>
            </w:r>
          </w:p>
        </w:tc>
        <w:tc>
          <w:tcPr>
            <w:tcW w:w="1061" w:type="pct"/>
          </w:tcPr>
          <w:p>
            <w:pPr>
              <w:spacing w:line="360" w:lineRule="auto"/>
              <w:jc w:val="both"/>
              <w:rPr>
                <w:rFonts w:ascii="Book Antiqua" w:hAnsi="Book Antiqua"/>
              </w:rPr>
            </w:pPr>
            <w:r>
              <w:rPr>
                <w:rFonts w:ascii="Book Antiqua" w:hAnsi="Book Antiqua"/>
              </w:rPr>
              <w:t>2.8 ± 2.1</w:t>
            </w:r>
          </w:p>
        </w:tc>
        <w:tc>
          <w:tcPr>
            <w:tcW w:w="918" w:type="pct"/>
          </w:tcPr>
          <w:p>
            <w:pPr>
              <w:spacing w:line="360" w:lineRule="auto"/>
              <w:jc w:val="both"/>
              <w:rPr>
                <w:rFonts w:ascii="Book Antiqua" w:hAnsi="Book Antiqua"/>
              </w:rPr>
            </w:pPr>
            <w:r>
              <w:rPr>
                <w:rFonts w:ascii="Book Antiqua" w:hAnsi="Book Antiqua"/>
              </w:rPr>
              <w:t>5.1 ± 2.2</w:t>
            </w:r>
          </w:p>
        </w:tc>
        <w:tc>
          <w:tcPr>
            <w:tcW w:w="636" w:type="pct"/>
          </w:tcPr>
          <w:p>
            <w:pPr>
              <w:spacing w:line="360" w:lineRule="auto"/>
              <w:jc w:val="both"/>
              <w:rPr>
                <w:rFonts w:ascii="Book Antiqua" w:hAnsi="Book Antiqua"/>
              </w:rPr>
            </w:pPr>
            <w:r>
              <w:rPr>
                <w:rFonts w:ascii="Book Antiqua" w:hAnsi="Book Antiqua"/>
              </w:rPr>
              <w:t>5.243</w:t>
            </w:r>
          </w:p>
        </w:tc>
        <w:tc>
          <w:tcPr>
            <w:tcW w:w="706" w:type="pct"/>
          </w:tcPr>
          <w:p>
            <w:pPr>
              <w:spacing w:line="360" w:lineRule="auto"/>
              <w:jc w:val="both"/>
              <w:rPr>
                <w:rFonts w:ascii="Book Antiqua" w:hAnsi="Book Antiqua"/>
              </w:rPr>
            </w:pPr>
            <w:r>
              <w:rPr>
                <w:rFonts w:ascii="Book Antiqua" w:hAnsi="Book Antiqua"/>
              </w:rPr>
              <w:t>0.000</w:t>
            </w:r>
            <w:r>
              <w:rPr>
                <w:rFonts w:ascii="Book Antiqua" w:hAnsi="Book Antiqua"/>
                <w:vertAlign w:val="superscript"/>
              </w:rPr>
              <w:t>a</w:t>
            </w:r>
          </w:p>
        </w:tc>
      </w:tr>
      <w:tr>
        <w:tblPrEx>
          <w:tblCellMar>
            <w:top w:w="0" w:type="dxa"/>
            <w:left w:w="108" w:type="dxa"/>
            <w:bottom w:w="0" w:type="dxa"/>
            <w:right w:w="108" w:type="dxa"/>
          </w:tblCellMar>
        </w:tblPrEx>
        <w:trPr>
          <w:trHeight w:val="268" w:hRule="atLeast"/>
          <w:jc w:val="center"/>
        </w:trPr>
        <w:tc>
          <w:tcPr>
            <w:tcW w:w="1678" w:type="pct"/>
          </w:tcPr>
          <w:p>
            <w:pPr>
              <w:spacing w:line="360" w:lineRule="auto"/>
              <w:jc w:val="both"/>
              <w:rPr>
                <w:rFonts w:ascii="Book Antiqua" w:hAnsi="Book Antiqua"/>
              </w:rPr>
            </w:pPr>
            <w:r>
              <w:rPr>
                <w:rFonts w:ascii="Book Antiqua" w:hAnsi="Book Antiqua"/>
              </w:rPr>
              <w:t>Time to first liquid meal (d)</w:t>
            </w:r>
          </w:p>
        </w:tc>
        <w:tc>
          <w:tcPr>
            <w:tcW w:w="1061" w:type="pct"/>
          </w:tcPr>
          <w:p>
            <w:pPr>
              <w:spacing w:line="360" w:lineRule="auto"/>
              <w:jc w:val="both"/>
              <w:rPr>
                <w:rFonts w:ascii="Book Antiqua" w:hAnsi="Book Antiqua"/>
              </w:rPr>
            </w:pPr>
            <w:r>
              <w:rPr>
                <w:rFonts w:ascii="Book Antiqua" w:hAnsi="Book Antiqua"/>
              </w:rPr>
              <w:t>3.7 ± 1.9</w:t>
            </w:r>
          </w:p>
        </w:tc>
        <w:tc>
          <w:tcPr>
            <w:tcW w:w="918" w:type="pct"/>
          </w:tcPr>
          <w:p>
            <w:pPr>
              <w:spacing w:line="360" w:lineRule="auto"/>
              <w:jc w:val="both"/>
              <w:rPr>
                <w:rFonts w:ascii="Book Antiqua" w:hAnsi="Book Antiqua"/>
              </w:rPr>
            </w:pPr>
            <w:r>
              <w:rPr>
                <w:rFonts w:ascii="Book Antiqua" w:hAnsi="Book Antiqua"/>
              </w:rPr>
              <w:t>5.0 ± 2.1</w:t>
            </w:r>
          </w:p>
        </w:tc>
        <w:tc>
          <w:tcPr>
            <w:tcW w:w="636" w:type="pct"/>
          </w:tcPr>
          <w:p>
            <w:pPr>
              <w:spacing w:line="360" w:lineRule="auto"/>
              <w:jc w:val="both"/>
              <w:rPr>
                <w:rFonts w:ascii="Book Antiqua" w:hAnsi="Book Antiqua"/>
              </w:rPr>
            </w:pPr>
            <w:r>
              <w:rPr>
                <w:rFonts w:ascii="Book Antiqua" w:hAnsi="Book Antiqua"/>
              </w:rPr>
              <w:t>3.142</w:t>
            </w:r>
          </w:p>
        </w:tc>
        <w:tc>
          <w:tcPr>
            <w:tcW w:w="706" w:type="pct"/>
          </w:tcPr>
          <w:p>
            <w:pPr>
              <w:spacing w:line="360" w:lineRule="auto"/>
              <w:jc w:val="both"/>
              <w:rPr>
                <w:rFonts w:ascii="Book Antiqua" w:hAnsi="Book Antiqua"/>
              </w:rPr>
            </w:pPr>
            <w:r>
              <w:rPr>
                <w:rFonts w:ascii="Book Antiqua" w:hAnsi="Book Antiqua"/>
              </w:rPr>
              <w:t>0.002</w:t>
            </w:r>
            <w:r>
              <w:rPr>
                <w:rFonts w:ascii="Book Antiqua" w:hAnsi="Book Antiqua"/>
                <w:vertAlign w:val="superscript"/>
              </w:rPr>
              <w:t>a</w:t>
            </w:r>
          </w:p>
        </w:tc>
      </w:tr>
      <w:tr>
        <w:tblPrEx>
          <w:tblCellMar>
            <w:top w:w="0" w:type="dxa"/>
            <w:left w:w="108" w:type="dxa"/>
            <w:bottom w:w="0" w:type="dxa"/>
            <w:right w:w="108" w:type="dxa"/>
          </w:tblCellMar>
        </w:tblPrEx>
        <w:trPr>
          <w:trHeight w:val="469" w:hRule="atLeast"/>
          <w:jc w:val="center"/>
        </w:trPr>
        <w:tc>
          <w:tcPr>
            <w:tcW w:w="1678" w:type="pct"/>
          </w:tcPr>
          <w:p>
            <w:pPr>
              <w:spacing w:line="360" w:lineRule="auto"/>
              <w:jc w:val="both"/>
              <w:rPr>
                <w:rFonts w:ascii="Book Antiqua" w:hAnsi="Book Antiqua"/>
              </w:rPr>
            </w:pPr>
            <w:r>
              <w:rPr>
                <w:rFonts w:hint="eastAsia" w:ascii="Book Antiqua" w:hAnsi="Book Antiqua"/>
                <w:lang w:val="en-US" w:eastAsia="zh-CN"/>
              </w:rPr>
              <w:t>Time to f</w:t>
            </w:r>
            <w:r>
              <w:rPr>
                <w:rFonts w:ascii="Book Antiqua" w:hAnsi="Book Antiqua"/>
              </w:rPr>
              <w:t xml:space="preserve">irst </w:t>
            </w:r>
            <w:r>
              <w:rPr>
                <w:rFonts w:hint="eastAsia" w:ascii="Book Antiqua" w:hAnsi="Book Antiqua"/>
                <w:lang w:val="en-US" w:eastAsia="zh-CN"/>
              </w:rPr>
              <w:t>exhaust</w:t>
            </w:r>
            <w:r>
              <w:rPr>
                <w:rFonts w:ascii="Book Antiqua" w:hAnsi="Book Antiqua"/>
              </w:rPr>
              <w:t xml:space="preserve"> (d)</w:t>
            </w:r>
          </w:p>
        </w:tc>
        <w:tc>
          <w:tcPr>
            <w:tcW w:w="1061" w:type="pct"/>
          </w:tcPr>
          <w:p>
            <w:pPr>
              <w:spacing w:line="360" w:lineRule="auto"/>
              <w:jc w:val="both"/>
              <w:rPr>
                <w:rFonts w:ascii="Book Antiqua" w:hAnsi="Book Antiqua"/>
              </w:rPr>
            </w:pPr>
            <w:r>
              <w:rPr>
                <w:rFonts w:ascii="Book Antiqua" w:hAnsi="Book Antiqua"/>
              </w:rPr>
              <w:t>3.3 ± 1.3</w:t>
            </w:r>
          </w:p>
        </w:tc>
        <w:tc>
          <w:tcPr>
            <w:tcW w:w="918" w:type="pct"/>
          </w:tcPr>
          <w:p>
            <w:pPr>
              <w:spacing w:line="360" w:lineRule="auto"/>
              <w:jc w:val="both"/>
              <w:rPr>
                <w:rFonts w:ascii="Book Antiqua" w:hAnsi="Book Antiqua"/>
              </w:rPr>
            </w:pPr>
            <w:r>
              <w:rPr>
                <w:rFonts w:ascii="Book Antiqua" w:hAnsi="Book Antiqua"/>
              </w:rPr>
              <w:t>3.9 ± 1.5</w:t>
            </w:r>
          </w:p>
        </w:tc>
        <w:tc>
          <w:tcPr>
            <w:tcW w:w="636" w:type="pct"/>
          </w:tcPr>
          <w:p>
            <w:pPr>
              <w:spacing w:line="360" w:lineRule="auto"/>
              <w:jc w:val="both"/>
              <w:rPr>
                <w:rFonts w:ascii="Book Antiqua" w:hAnsi="Book Antiqua"/>
              </w:rPr>
            </w:pPr>
            <w:r>
              <w:rPr>
                <w:rFonts w:ascii="Book Antiqua" w:hAnsi="Book Antiqua"/>
              </w:rPr>
              <w:t>1.960</w:t>
            </w:r>
          </w:p>
        </w:tc>
        <w:tc>
          <w:tcPr>
            <w:tcW w:w="706" w:type="pct"/>
          </w:tcPr>
          <w:p>
            <w:pPr>
              <w:spacing w:line="360" w:lineRule="auto"/>
              <w:jc w:val="both"/>
              <w:rPr>
                <w:rFonts w:ascii="Book Antiqua" w:hAnsi="Book Antiqua"/>
              </w:rPr>
            </w:pPr>
            <w:r>
              <w:rPr>
                <w:rFonts w:ascii="Book Antiqua" w:hAnsi="Book Antiqua"/>
              </w:rPr>
              <w:t>0.053</w:t>
            </w:r>
          </w:p>
        </w:tc>
      </w:tr>
      <w:tr>
        <w:tblPrEx>
          <w:tblCellMar>
            <w:top w:w="0" w:type="dxa"/>
            <w:left w:w="108" w:type="dxa"/>
            <w:bottom w:w="0" w:type="dxa"/>
            <w:right w:w="108" w:type="dxa"/>
          </w:tblCellMar>
        </w:tblPrEx>
        <w:trPr>
          <w:trHeight w:val="267" w:hRule="atLeast"/>
          <w:jc w:val="center"/>
        </w:trPr>
        <w:tc>
          <w:tcPr>
            <w:tcW w:w="1678" w:type="pct"/>
          </w:tcPr>
          <w:p>
            <w:pPr>
              <w:spacing w:line="360" w:lineRule="auto"/>
              <w:jc w:val="both"/>
              <w:rPr>
                <w:rFonts w:ascii="Book Antiqua" w:hAnsi="Book Antiqua"/>
              </w:rPr>
            </w:pPr>
            <w:r>
              <w:rPr>
                <w:rFonts w:ascii="Book Antiqua" w:hAnsi="Book Antiqua"/>
              </w:rPr>
              <w:t xml:space="preserve">Postoperative complications, </w:t>
            </w:r>
            <w:r>
              <w:rPr>
                <w:rFonts w:ascii="Book Antiqua" w:hAnsi="Book Antiqua"/>
                <w:i/>
                <w:iCs/>
              </w:rPr>
              <w:t>n</w:t>
            </w:r>
            <w:r>
              <w:rPr>
                <w:rFonts w:ascii="Book Antiqua" w:hAnsi="Book Antiqua"/>
              </w:rPr>
              <w:t xml:space="preserve"> (%)</w:t>
            </w:r>
          </w:p>
        </w:tc>
        <w:tc>
          <w:tcPr>
            <w:tcW w:w="1061" w:type="pct"/>
          </w:tcPr>
          <w:p>
            <w:pPr>
              <w:spacing w:line="360" w:lineRule="auto"/>
              <w:jc w:val="both"/>
              <w:rPr>
                <w:rFonts w:ascii="Book Antiqua" w:hAnsi="Book Antiqua"/>
              </w:rPr>
            </w:pPr>
            <w:r>
              <w:rPr>
                <w:rFonts w:ascii="Book Antiqua" w:hAnsi="Book Antiqua"/>
              </w:rPr>
              <w:t>6 (9.5)</w:t>
            </w:r>
          </w:p>
        </w:tc>
        <w:tc>
          <w:tcPr>
            <w:tcW w:w="918" w:type="pct"/>
          </w:tcPr>
          <w:p>
            <w:pPr>
              <w:spacing w:line="360" w:lineRule="auto"/>
              <w:jc w:val="both"/>
              <w:rPr>
                <w:rFonts w:ascii="Book Antiqua" w:hAnsi="Book Antiqua"/>
              </w:rPr>
            </w:pPr>
            <w:r>
              <w:rPr>
                <w:rFonts w:ascii="Book Antiqua" w:hAnsi="Book Antiqua"/>
              </w:rPr>
              <w:t>9 (22.0)</w:t>
            </w:r>
          </w:p>
        </w:tc>
        <w:tc>
          <w:tcPr>
            <w:tcW w:w="636" w:type="pct"/>
          </w:tcPr>
          <w:p>
            <w:pPr>
              <w:spacing w:line="360" w:lineRule="auto"/>
              <w:jc w:val="both"/>
              <w:rPr>
                <w:rFonts w:ascii="Book Antiqua" w:hAnsi="Book Antiqua"/>
              </w:rPr>
            </w:pPr>
            <w:r>
              <w:rPr>
                <w:rFonts w:ascii="Book Antiqua" w:hAnsi="Book Antiqua"/>
              </w:rPr>
              <w:t>3.108</w:t>
            </w:r>
          </w:p>
        </w:tc>
        <w:tc>
          <w:tcPr>
            <w:tcW w:w="706" w:type="pct"/>
          </w:tcPr>
          <w:p>
            <w:pPr>
              <w:spacing w:line="360" w:lineRule="auto"/>
              <w:jc w:val="both"/>
              <w:rPr>
                <w:rFonts w:ascii="Book Antiqua" w:hAnsi="Book Antiqua"/>
              </w:rPr>
            </w:pPr>
            <w:r>
              <w:rPr>
                <w:rFonts w:ascii="Book Antiqua" w:hAnsi="Book Antiqua"/>
              </w:rPr>
              <w:t>0.078</w:t>
            </w:r>
          </w:p>
        </w:tc>
      </w:tr>
      <w:tr>
        <w:tblPrEx>
          <w:tblCellMar>
            <w:top w:w="0" w:type="dxa"/>
            <w:left w:w="108" w:type="dxa"/>
            <w:bottom w:w="0" w:type="dxa"/>
            <w:right w:w="108" w:type="dxa"/>
          </w:tblCellMar>
        </w:tblPrEx>
        <w:trPr>
          <w:trHeight w:val="254" w:hRule="atLeast"/>
          <w:jc w:val="center"/>
        </w:trPr>
        <w:tc>
          <w:tcPr>
            <w:tcW w:w="1678" w:type="pct"/>
          </w:tcPr>
          <w:p>
            <w:pPr>
              <w:spacing w:line="360" w:lineRule="auto"/>
              <w:jc w:val="both"/>
              <w:rPr>
                <w:rFonts w:ascii="Book Antiqua" w:hAnsi="Book Antiqua"/>
              </w:rPr>
            </w:pPr>
            <w:r>
              <w:rPr>
                <w:rFonts w:ascii="Book Antiqua" w:hAnsi="Book Antiqua"/>
              </w:rPr>
              <w:t>Bleeding from the anastomosis</w:t>
            </w:r>
          </w:p>
        </w:tc>
        <w:tc>
          <w:tcPr>
            <w:tcW w:w="1061" w:type="pct"/>
          </w:tcPr>
          <w:p>
            <w:pPr>
              <w:spacing w:line="360" w:lineRule="auto"/>
              <w:jc w:val="both"/>
              <w:rPr>
                <w:rFonts w:ascii="Book Antiqua" w:hAnsi="Book Antiqua"/>
              </w:rPr>
            </w:pPr>
            <w:r>
              <w:rPr>
                <w:rFonts w:ascii="Book Antiqua" w:hAnsi="Book Antiqua"/>
              </w:rPr>
              <w:t>1</w:t>
            </w:r>
          </w:p>
        </w:tc>
        <w:tc>
          <w:tcPr>
            <w:tcW w:w="918" w:type="pct"/>
          </w:tcPr>
          <w:p>
            <w:pPr>
              <w:spacing w:line="360" w:lineRule="auto"/>
              <w:jc w:val="both"/>
              <w:rPr>
                <w:rFonts w:ascii="Book Antiqua" w:hAnsi="Book Antiqua"/>
              </w:rPr>
            </w:pPr>
            <w:r>
              <w:rPr>
                <w:rFonts w:ascii="Book Antiqua" w:hAnsi="Book Antiqua"/>
              </w:rPr>
              <w:t>2</w:t>
            </w:r>
          </w:p>
        </w:tc>
        <w:tc>
          <w:tcPr>
            <w:tcW w:w="636" w:type="pct"/>
          </w:tcPr>
          <w:p>
            <w:pPr>
              <w:spacing w:line="360" w:lineRule="auto"/>
              <w:jc w:val="both"/>
              <w:rPr>
                <w:rFonts w:ascii="Book Antiqua" w:hAnsi="Book Antiqua"/>
              </w:rPr>
            </w:pPr>
          </w:p>
        </w:tc>
        <w:tc>
          <w:tcPr>
            <w:tcW w:w="706"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9" w:hRule="atLeast"/>
          <w:jc w:val="center"/>
        </w:trPr>
        <w:tc>
          <w:tcPr>
            <w:tcW w:w="1678" w:type="pct"/>
          </w:tcPr>
          <w:p>
            <w:pPr>
              <w:spacing w:line="360" w:lineRule="auto"/>
              <w:jc w:val="both"/>
              <w:rPr>
                <w:rFonts w:ascii="Book Antiqua" w:hAnsi="Book Antiqua"/>
              </w:rPr>
            </w:pPr>
            <w:r>
              <w:rPr>
                <w:rFonts w:ascii="Book Antiqua" w:hAnsi="Book Antiqua"/>
              </w:rPr>
              <w:t>Anastomotic fistula</w:t>
            </w:r>
          </w:p>
        </w:tc>
        <w:tc>
          <w:tcPr>
            <w:tcW w:w="1061" w:type="pct"/>
          </w:tcPr>
          <w:p>
            <w:pPr>
              <w:spacing w:line="360" w:lineRule="auto"/>
              <w:jc w:val="both"/>
              <w:rPr>
                <w:rFonts w:ascii="Book Antiqua" w:hAnsi="Book Antiqua"/>
              </w:rPr>
            </w:pPr>
            <w:r>
              <w:rPr>
                <w:rFonts w:ascii="Book Antiqua" w:hAnsi="Book Antiqua"/>
              </w:rPr>
              <w:t>1</w:t>
            </w:r>
          </w:p>
        </w:tc>
        <w:tc>
          <w:tcPr>
            <w:tcW w:w="918" w:type="pct"/>
          </w:tcPr>
          <w:p>
            <w:pPr>
              <w:spacing w:line="360" w:lineRule="auto"/>
              <w:jc w:val="both"/>
              <w:rPr>
                <w:rFonts w:ascii="Book Antiqua" w:hAnsi="Book Antiqua"/>
              </w:rPr>
            </w:pPr>
            <w:r>
              <w:rPr>
                <w:rFonts w:ascii="Book Antiqua" w:hAnsi="Book Antiqua"/>
              </w:rPr>
              <w:t>0</w:t>
            </w:r>
          </w:p>
        </w:tc>
        <w:tc>
          <w:tcPr>
            <w:tcW w:w="636" w:type="pct"/>
          </w:tcPr>
          <w:p>
            <w:pPr>
              <w:spacing w:line="360" w:lineRule="auto"/>
              <w:jc w:val="both"/>
              <w:rPr>
                <w:rFonts w:ascii="Book Antiqua" w:hAnsi="Book Antiqua"/>
              </w:rPr>
            </w:pPr>
          </w:p>
        </w:tc>
        <w:tc>
          <w:tcPr>
            <w:tcW w:w="706"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7" w:hRule="atLeast"/>
          <w:jc w:val="center"/>
        </w:trPr>
        <w:tc>
          <w:tcPr>
            <w:tcW w:w="1678" w:type="pct"/>
          </w:tcPr>
          <w:p>
            <w:pPr>
              <w:spacing w:line="360" w:lineRule="auto"/>
              <w:jc w:val="both"/>
              <w:rPr>
                <w:rFonts w:ascii="Book Antiqua" w:hAnsi="Book Antiqua"/>
              </w:rPr>
            </w:pPr>
            <w:r>
              <w:rPr>
                <w:rFonts w:ascii="Book Antiqua" w:hAnsi="Book Antiqua"/>
              </w:rPr>
              <w:t>Postoperative intestinal obstruction</w:t>
            </w:r>
          </w:p>
        </w:tc>
        <w:tc>
          <w:tcPr>
            <w:tcW w:w="1061" w:type="pct"/>
          </w:tcPr>
          <w:p>
            <w:pPr>
              <w:spacing w:line="360" w:lineRule="auto"/>
              <w:jc w:val="both"/>
              <w:rPr>
                <w:rFonts w:ascii="Book Antiqua" w:hAnsi="Book Antiqua"/>
              </w:rPr>
            </w:pPr>
            <w:r>
              <w:rPr>
                <w:rFonts w:ascii="Book Antiqua" w:hAnsi="Book Antiqua"/>
              </w:rPr>
              <w:t>1</w:t>
            </w:r>
          </w:p>
        </w:tc>
        <w:tc>
          <w:tcPr>
            <w:tcW w:w="918" w:type="pct"/>
          </w:tcPr>
          <w:p>
            <w:pPr>
              <w:spacing w:line="360" w:lineRule="auto"/>
              <w:jc w:val="both"/>
              <w:rPr>
                <w:rFonts w:ascii="Book Antiqua" w:hAnsi="Book Antiqua"/>
              </w:rPr>
            </w:pPr>
            <w:r>
              <w:rPr>
                <w:rFonts w:ascii="Book Antiqua" w:hAnsi="Book Antiqua"/>
              </w:rPr>
              <w:t>3</w:t>
            </w:r>
          </w:p>
        </w:tc>
        <w:tc>
          <w:tcPr>
            <w:tcW w:w="636" w:type="pct"/>
          </w:tcPr>
          <w:p>
            <w:pPr>
              <w:spacing w:line="360" w:lineRule="auto"/>
              <w:jc w:val="both"/>
              <w:rPr>
                <w:rFonts w:ascii="Book Antiqua" w:hAnsi="Book Antiqua"/>
              </w:rPr>
            </w:pPr>
          </w:p>
        </w:tc>
        <w:tc>
          <w:tcPr>
            <w:tcW w:w="706"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7" w:hRule="atLeast"/>
          <w:jc w:val="center"/>
        </w:trPr>
        <w:tc>
          <w:tcPr>
            <w:tcW w:w="1678" w:type="pct"/>
          </w:tcPr>
          <w:p>
            <w:pPr>
              <w:spacing w:line="360" w:lineRule="auto"/>
              <w:jc w:val="both"/>
              <w:rPr>
                <w:rFonts w:ascii="Book Antiqua" w:hAnsi="Book Antiqua"/>
              </w:rPr>
            </w:pPr>
            <w:r>
              <w:rPr>
                <w:rFonts w:ascii="Book Antiqua" w:hAnsi="Book Antiqua"/>
              </w:rPr>
              <w:t>Infection of the incision</w:t>
            </w:r>
          </w:p>
        </w:tc>
        <w:tc>
          <w:tcPr>
            <w:tcW w:w="1061" w:type="pct"/>
          </w:tcPr>
          <w:p>
            <w:pPr>
              <w:spacing w:line="360" w:lineRule="auto"/>
              <w:jc w:val="both"/>
              <w:rPr>
                <w:rFonts w:ascii="Book Antiqua" w:hAnsi="Book Antiqua"/>
              </w:rPr>
            </w:pPr>
            <w:r>
              <w:rPr>
                <w:rFonts w:ascii="Book Antiqua" w:hAnsi="Book Antiqua"/>
              </w:rPr>
              <w:t>0</w:t>
            </w:r>
          </w:p>
        </w:tc>
        <w:tc>
          <w:tcPr>
            <w:tcW w:w="918" w:type="pct"/>
          </w:tcPr>
          <w:p>
            <w:pPr>
              <w:spacing w:line="360" w:lineRule="auto"/>
              <w:jc w:val="both"/>
              <w:rPr>
                <w:rFonts w:ascii="Book Antiqua" w:hAnsi="Book Antiqua"/>
              </w:rPr>
            </w:pPr>
            <w:r>
              <w:rPr>
                <w:rFonts w:ascii="Book Antiqua" w:hAnsi="Book Antiqua"/>
              </w:rPr>
              <w:t>1</w:t>
            </w:r>
          </w:p>
        </w:tc>
        <w:tc>
          <w:tcPr>
            <w:tcW w:w="636" w:type="pct"/>
          </w:tcPr>
          <w:p>
            <w:pPr>
              <w:spacing w:line="360" w:lineRule="auto"/>
              <w:jc w:val="both"/>
              <w:rPr>
                <w:rFonts w:ascii="Book Antiqua" w:hAnsi="Book Antiqua"/>
              </w:rPr>
            </w:pPr>
          </w:p>
        </w:tc>
        <w:tc>
          <w:tcPr>
            <w:tcW w:w="706"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8" w:hRule="atLeast"/>
          <w:jc w:val="center"/>
        </w:trPr>
        <w:tc>
          <w:tcPr>
            <w:tcW w:w="1678" w:type="pct"/>
          </w:tcPr>
          <w:p>
            <w:pPr>
              <w:spacing w:line="360" w:lineRule="auto"/>
              <w:jc w:val="both"/>
              <w:rPr>
                <w:rFonts w:ascii="Book Antiqua" w:hAnsi="Book Antiqua"/>
              </w:rPr>
            </w:pPr>
            <w:r>
              <w:rPr>
                <w:rFonts w:ascii="Book Antiqua" w:hAnsi="Book Antiqua"/>
              </w:rPr>
              <w:t>Abdominal infection</w:t>
            </w:r>
          </w:p>
        </w:tc>
        <w:tc>
          <w:tcPr>
            <w:tcW w:w="1061" w:type="pct"/>
          </w:tcPr>
          <w:p>
            <w:pPr>
              <w:spacing w:line="360" w:lineRule="auto"/>
              <w:jc w:val="both"/>
              <w:rPr>
                <w:rFonts w:ascii="Book Antiqua" w:hAnsi="Book Antiqua"/>
              </w:rPr>
            </w:pPr>
            <w:r>
              <w:rPr>
                <w:rFonts w:ascii="Book Antiqua" w:hAnsi="Book Antiqua"/>
              </w:rPr>
              <w:t>0</w:t>
            </w:r>
          </w:p>
        </w:tc>
        <w:tc>
          <w:tcPr>
            <w:tcW w:w="918" w:type="pct"/>
          </w:tcPr>
          <w:p>
            <w:pPr>
              <w:spacing w:line="360" w:lineRule="auto"/>
              <w:jc w:val="both"/>
              <w:rPr>
                <w:rFonts w:ascii="Book Antiqua" w:hAnsi="Book Antiqua"/>
              </w:rPr>
            </w:pPr>
            <w:r>
              <w:rPr>
                <w:rFonts w:ascii="Book Antiqua" w:hAnsi="Book Antiqua"/>
              </w:rPr>
              <w:t>1</w:t>
            </w:r>
          </w:p>
        </w:tc>
        <w:tc>
          <w:tcPr>
            <w:tcW w:w="636" w:type="pct"/>
          </w:tcPr>
          <w:p>
            <w:pPr>
              <w:spacing w:line="360" w:lineRule="auto"/>
              <w:jc w:val="both"/>
              <w:rPr>
                <w:rFonts w:ascii="Book Antiqua" w:hAnsi="Book Antiqua"/>
              </w:rPr>
            </w:pPr>
          </w:p>
        </w:tc>
        <w:tc>
          <w:tcPr>
            <w:tcW w:w="706"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66" w:hRule="atLeast"/>
          <w:jc w:val="center"/>
        </w:trPr>
        <w:tc>
          <w:tcPr>
            <w:tcW w:w="1678" w:type="pct"/>
          </w:tcPr>
          <w:p>
            <w:pPr>
              <w:spacing w:line="360" w:lineRule="auto"/>
              <w:jc w:val="both"/>
              <w:rPr>
                <w:rFonts w:ascii="Book Antiqua" w:hAnsi="Book Antiqua"/>
              </w:rPr>
            </w:pPr>
            <w:r>
              <w:rPr>
                <w:rFonts w:ascii="Book Antiqua" w:hAnsi="Book Antiqua"/>
              </w:rPr>
              <w:t>Diarrhea</w:t>
            </w:r>
          </w:p>
        </w:tc>
        <w:tc>
          <w:tcPr>
            <w:tcW w:w="1061" w:type="pct"/>
          </w:tcPr>
          <w:p>
            <w:pPr>
              <w:spacing w:line="360" w:lineRule="auto"/>
              <w:jc w:val="both"/>
              <w:rPr>
                <w:rFonts w:ascii="Book Antiqua" w:hAnsi="Book Antiqua"/>
              </w:rPr>
            </w:pPr>
            <w:r>
              <w:rPr>
                <w:rFonts w:ascii="Book Antiqua" w:hAnsi="Book Antiqua"/>
              </w:rPr>
              <w:t>3</w:t>
            </w:r>
          </w:p>
        </w:tc>
        <w:tc>
          <w:tcPr>
            <w:tcW w:w="918" w:type="pct"/>
          </w:tcPr>
          <w:p>
            <w:pPr>
              <w:spacing w:line="360" w:lineRule="auto"/>
              <w:jc w:val="both"/>
              <w:rPr>
                <w:rFonts w:ascii="Book Antiqua" w:hAnsi="Book Antiqua"/>
              </w:rPr>
            </w:pPr>
            <w:r>
              <w:rPr>
                <w:rFonts w:ascii="Book Antiqua" w:hAnsi="Book Antiqua"/>
              </w:rPr>
              <w:t>1</w:t>
            </w:r>
          </w:p>
        </w:tc>
        <w:tc>
          <w:tcPr>
            <w:tcW w:w="636" w:type="pct"/>
          </w:tcPr>
          <w:p>
            <w:pPr>
              <w:spacing w:line="360" w:lineRule="auto"/>
              <w:jc w:val="both"/>
              <w:rPr>
                <w:rFonts w:ascii="Book Antiqua" w:hAnsi="Book Antiqua"/>
              </w:rPr>
            </w:pPr>
          </w:p>
        </w:tc>
        <w:tc>
          <w:tcPr>
            <w:tcW w:w="706" w:type="pct"/>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320" w:hRule="atLeast"/>
          <w:jc w:val="center"/>
        </w:trPr>
        <w:tc>
          <w:tcPr>
            <w:tcW w:w="1678" w:type="pct"/>
            <w:tcBorders>
              <w:bottom w:val="single" w:color="auto" w:sz="4" w:space="0"/>
            </w:tcBorders>
          </w:tcPr>
          <w:p>
            <w:pPr>
              <w:spacing w:line="360" w:lineRule="auto"/>
              <w:jc w:val="both"/>
              <w:rPr>
                <w:rFonts w:ascii="Book Antiqua" w:hAnsi="Book Antiqua"/>
              </w:rPr>
            </w:pPr>
            <w:r>
              <w:rPr>
                <w:rFonts w:ascii="Book Antiqua" w:hAnsi="Book Antiqua"/>
              </w:rPr>
              <w:t>Postoperative urinary retention</w:t>
            </w:r>
          </w:p>
        </w:tc>
        <w:tc>
          <w:tcPr>
            <w:tcW w:w="1061" w:type="pct"/>
            <w:tcBorders>
              <w:bottom w:val="single" w:color="auto" w:sz="4" w:space="0"/>
            </w:tcBorders>
          </w:tcPr>
          <w:p>
            <w:pPr>
              <w:spacing w:line="360" w:lineRule="auto"/>
              <w:jc w:val="both"/>
              <w:rPr>
                <w:rFonts w:ascii="Book Antiqua" w:hAnsi="Book Antiqua"/>
              </w:rPr>
            </w:pPr>
            <w:r>
              <w:rPr>
                <w:rFonts w:ascii="Book Antiqua" w:hAnsi="Book Antiqua"/>
              </w:rPr>
              <w:t>0</w:t>
            </w:r>
          </w:p>
        </w:tc>
        <w:tc>
          <w:tcPr>
            <w:tcW w:w="918" w:type="pct"/>
            <w:tcBorders>
              <w:bottom w:val="single" w:color="auto" w:sz="4" w:space="0"/>
            </w:tcBorders>
          </w:tcPr>
          <w:p>
            <w:pPr>
              <w:spacing w:line="360" w:lineRule="auto"/>
              <w:jc w:val="both"/>
              <w:rPr>
                <w:rFonts w:ascii="Book Antiqua" w:hAnsi="Book Antiqua"/>
              </w:rPr>
            </w:pPr>
            <w:r>
              <w:rPr>
                <w:rFonts w:ascii="Book Antiqua" w:hAnsi="Book Antiqua"/>
              </w:rPr>
              <w:t>1</w:t>
            </w:r>
          </w:p>
        </w:tc>
        <w:tc>
          <w:tcPr>
            <w:tcW w:w="636" w:type="pct"/>
            <w:tcBorders>
              <w:bottom w:val="single" w:color="auto" w:sz="4" w:space="0"/>
            </w:tcBorders>
          </w:tcPr>
          <w:p>
            <w:pPr>
              <w:spacing w:line="360" w:lineRule="auto"/>
              <w:jc w:val="both"/>
              <w:rPr>
                <w:rFonts w:ascii="Book Antiqua" w:hAnsi="Book Antiqua"/>
              </w:rPr>
            </w:pPr>
          </w:p>
        </w:tc>
        <w:tc>
          <w:tcPr>
            <w:tcW w:w="706" w:type="pct"/>
            <w:tcBorders>
              <w:bottom w:val="single" w:color="auto" w:sz="4" w:space="0"/>
            </w:tcBorders>
          </w:tcPr>
          <w:p>
            <w:pPr>
              <w:spacing w:line="360" w:lineRule="auto"/>
              <w:jc w:val="both"/>
              <w:rPr>
                <w:rFonts w:ascii="Book Antiqua" w:hAnsi="Book Antiqua"/>
              </w:rPr>
            </w:pPr>
          </w:p>
        </w:tc>
      </w:tr>
    </w:tbl>
    <w:p>
      <w:pPr>
        <w:spacing w:line="360" w:lineRule="auto"/>
        <w:jc w:val="both"/>
        <w:rPr>
          <w:rFonts w:ascii="Book Antiqua" w:hAnsi="Book Antiqua"/>
        </w:rPr>
      </w:pPr>
      <w:r>
        <w:rPr>
          <w:rFonts w:ascii="Book Antiqua" w:hAnsi="Book Antiqua"/>
          <w:vertAlign w:val="superscript"/>
        </w:rPr>
        <w:t>a</w:t>
      </w:r>
      <w:r>
        <w:rPr>
          <w:rFonts w:ascii="Book Antiqua" w:hAnsi="Book Antiqua"/>
          <w:i/>
          <w:iCs/>
        </w:rPr>
        <w:t>P</w:t>
      </w:r>
      <w:r>
        <w:rPr>
          <w:rFonts w:ascii="Book Antiqua" w:hAnsi="Book Antiqua"/>
        </w:rPr>
        <w:t xml:space="preserve"> &lt; 0.05 represents a significant difference between the two groups.</w:t>
      </w: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5 Comparison of</w:t>
      </w:r>
      <w:r>
        <w:rPr>
          <w:rFonts w:hint="eastAsia" w:ascii="Book Antiqua" w:hAnsi="Book Antiqua"/>
          <w:b/>
          <w:bCs/>
          <w:lang w:val="en-US" w:eastAsia="zh-CN"/>
        </w:rPr>
        <w:t xml:space="preserve"> </w:t>
      </w:r>
      <w:r>
        <w:rPr>
          <w:rFonts w:ascii="Book Antiqua" w:hAnsi="Book Antiqua"/>
          <w:b/>
          <w:bCs/>
        </w:rPr>
        <w:t>results of bowel preparation assessment in 104 patients undergoing colonoscopy</w:t>
      </w:r>
    </w:p>
    <w:tbl>
      <w:tblPr>
        <w:tblStyle w:val="6"/>
        <w:tblW w:w="6071" w:type="pct"/>
        <w:tblInd w:w="-1026" w:type="dxa"/>
        <w:tblLayout w:type="autofit"/>
        <w:tblCellMar>
          <w:top w:w="0" w:type="dxa"/>
          <w:left w:w="108" w:type="dxa"/>
          <w:bottom w:w="0" w:type="dxa"/>
          <w:right w:w="108" w:type="dxa"/>
        </w:tblCellMar>
      </w:tblPr>
      <w:tblGrid>
        <w:gridCol w:w="3650"/>
        <w:gridCol w:w="2084"/>
        <w:gridCol w:w="2677"/>
        <w:gridCol w:w="3216"/>
      </w:tblGrid>
      <w:tr>
        <w:tblPrEx>
          <w:tblCellMar>
            <w:top w:w="0" w:type="dxa"/>
            <w:left w:w="108" w:type="dxa"/>
            <w:bottom w:w="0" w:type="dxa"/>
            <w:right w:w="108" w:type="dxa"/>
          </w:tblCellMar>
        </w:tblPrEx>
        <w:trPr>
          <w:trHeight w:val="319" w:hRule="atLeast"/>
        </w:trPr>
        <w:tc>
          <w:tcPr>
            <w:tcW w:w="1570"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Group</w:t>
            </w:r>
          </w:p>
        </w:tc>
        <w:tc>
          <w:tcPr>
            <w:tcW w:w="896"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BBPS score</w:t>
            </w:r>
          </w:p>
        </w:tc>
        <w:tc>
          <w:tcPr>
            <w:tcW w:w="1151"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Colonoscopy time (min)</w:t>
            </w:r>
          </w:p>
        </w:tc>
        <w:tc>
          <w:tcPr>
            <w:tcW w:w="1383"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Adenoma detection rate (%)</w:t>
            </w:r>
          </w:p>
        </w:tc>
      </w:tr>
      <w:tr>
        <w:tblPrEx>
          <w:tblCellMar>
            <w:top w:w="0" w:type="dxa"/>
            <w:left w:w="108" w:type="dxa"/>
            <w:bottom w:w="0" w:type="dxa"/>
            <w:right w:w="108" w:type="dxa"/>
          </w:tblCellMar>
        </w:tblPrEx>
        <w:trPr>
          <w:trHeight w:val="229" w:hRule="atLeast"/>
        </w:trPr>
        <w:tc>
          <w:tcPr>
            <w:tcW w:w="1570" w:type="pct"/>
            <w:tcBorders>
              <w:top w:val="single" w:color="auto" w:sz="4" w:space="0"/>
            </w:tcBorders>
          </w:tcPr>
          <w:p>
            <w:pPr>
              <w:spacing w:line="360" w:lineRule="auto"/>
              <w:jc w:val="both"/>
              <w:rPr>
                <w:rFonts w:ascii="Book Antiqua" w:hAnsi="Book Antiqua"/>
              </w:rPr>
            </w:pPr>
            <w:r>
              <w:rPr>
                <w:rFonts w:ascii="Book Antiqua" w:hAnsi="Book Antiqua"/>
              </w:rPr>
              <w:t>Laparoscopic colectomy group (</w:t>
            </w:r>
            <w:r>
              <w:rPr>
                <w:rFonts w:ascii="Book Antiqua" w:hAnsi="Book Antiqua"/>
                <w:i/>
                <w:iCs/>
              </w:rPr>
              <w:t>n</w:t>
            </w:r>
            <w:r>
              <w:rPr>
                <w:rFonts w:ascii="Book Antiqua" w:hAnsi="Book Antiqua"/>
              </w:rPr>
              <w:t xml:space="preserve"> = 63)</w:t>
            </w:r>
          </w:p>
        </w:tc>
        <w:tc>
          <w:tcPr>
            <w:tcW w:w="896" w:type="pct"/>
            <w:tcBorders>
              <w:top w:val="single" w:color="auto" w:sz="4" w:space="0"/>
            </w:tcBorders>
          </w:tcPr>
          <w:p>
            <w:pPr>
              <w:spacing w:line="360" w:lineRule="auto"/>
              <w:jc w:val="both"/>
              <w:rPr>
                <w:rFonts w:ascii="Book Antiqua" w:hAnsi="Book Antiqua"/>
              </w:rPr>
            </w:pPr>
            <w:r>
              <w:rPr>
                <w:rFonts w:ascii="Book Antiqua" w:hAnsi="Book Antiqua"/>
              </w:rPr>
              <w:t>7.24 ± 1.07</w:t>
            </w:r>
          </w:p>
        </w:tc>
        <w:tc>
          <w:tcPr>
            <w:tcW w:w="1151" w:type="pct"/>
            <w:tcBorders>
              <w:top w:val="single" w:color="auto" w:sz="4" w:space="0"/>
            </w:tcBorders>
          </w:tcPr>
          <w:p>
            <w:pPr>
              <w:spacing w:line="360" w:lineRule="auto"/>
              <w:jc w:val="both"/>
              <w:rPr>
                <w:rFonts w:ascii="Book Antiqua" w:hAnsi="Book Antiqua"/>
              </w:rPr>
            </w:pPr>
            <w:r>
              <w:rPr>
                <w:rFonts w:ascii="Book Antiqua" w:hAnsi="Book Antiqua"/>
              </w:rPr>
              <w:t>5.63 ± 1.93</w:t>
            </w:r>
          </w:p>
        </w:tc>
        <w:tc>
          <w:tcPr>
            <w:tcW w:w="1383" w:type="pct"/>
            <w:tcBorders>
              <w:top w:val="single" w:color="auto" w:sz="4" w:space="0"/>
            </w:tcBorders>
          </w:tcPr>
          <w:p>
            <w:pPr>
              <w:spacing w:line="360" w:lineRule="auto"/>
              <w:jc w:val="both"/>
              <w:rPr>
                <w:rFonts w:ascii="Book Antiqua" w:hAnsi="Book Antiqua"/>
              </w:rPr>
            </w:pPr>
            <w:r>
              <w:rPr>
                <w:rFonts w:ascii="Book Antiqua" w:hAnsi="Book Antiqua"/>
              </w:rPr>
              <w:t>26.00</w:t>
            </w:r>
          </w:p>
        </w:tc>
      </w:tr>
      <w:tr>
        <w:tblPrEx>
          <w:tblCellMar>
            <w:top w:w="0" w:type="dxa"/>
            <w:left w:w="108" w:type="dxa"/>
            <w:bottom w:w="0" w:type="dxa"/>
            <w:right w:w="108" w:type="dxa"/>
          </w:tblCellMar>
        </w:tblPrEx>
        <w:trPr>
          <w:trHeight w:val="936" w:hRule="atLeast"/>
        </w:trPr>
        <w:tc>
          <w:tcPr>
            <w:tcW w:w="1570" w:type="pct"/>
          </w:tcPr>
          <w:p>
            <w:pPr>
              <w:spacing w:line="360" w:lineRule="auto"/>
              <w:jc w:val="both"/>
              <w:rPr>
                <w:rFonts w:ascii="Book Antiqua" w:hAnsi="Book Antiqua"/>
              </w:rPr>
            </w:pPr>
            <w:r>
              <w:rPr>
                <w:rFonts w:ascii="Book Antiqua" w:hAnsi="Book Antiqua"/>
              </w:rPr>
              <w:t>Open colectomy group (</w:t>
            </w:r>
            <w:r>
              <w:rPr>
                <w:rFonts w:ascii="Book Antiqua" w:hAnsi="Book Antiqua"/>
                <w:i/>
                <w:iCs/>
              </w:rPr>
              <w:t>n</w:t>
            </w:r>
            <w:r>
              <w:rPr>
                <w:rFonts w:ascii="Book Antiqua" w:hAnsi="Book Antiqua"/>
              </w:rPr>
              <w:t xml:space="preserve"> = 41)</w:t>
            </w:r>
          </w:p>
        </w:tc>
        <w:tc>
          <w:tcPr>
            <w:tcW w:w="896" w:type="pct"/>
          </w:tcPr>
          <w:p>
            <w:pPr>
              <w:spacing w:line="360" w:lineRule="auto"/>
              <w:jc w:val="both"/>
              <w:rPr>
                <w:rFonts w:ascii="Book Antiqua" w:hAnsi="Book Antiqua"/>
              </w:rPr>
            </w:pPr>
            <w:r>
              <w:rPr>
                <w:rFonts w:ascii="Book Antiqua" w:hAnsi="Book Antiqua"/>
              </w:rPr>
              <w:t>5.63 ± 1.93</w:t>
            </w:r>
          </w:p>
        </w:tc>
        <w:tc>
          <w:tcPr>
            <w:tcW w:w="1151" w:type="pct"/>
          </w:tcPr>
          <w:p>
            <w:pPr>
              <w:spacing w:line="360" w:lineRule="auto"/>
              <w:jc w:val="both"/>
              <w:rPr>
                <w:rFonts w:ascii="Book Antiqua" w:hAnsi="Book Antiqua"/>
              </w:rPr>
            </w:pPr>
            <w:r>
              <w:rPr>
                <w:rFonts w:ascii="Book Antiqua" w:hAnsi="Book Antiqua"/>
              </w:rPr>
              <w:t>9.81 ± 2.08</w:t>
            </w:r>
          </w:p>
        </w:tc>
        <w:tc>
          <w:tcPr>
            <w:tcW w:w="1383" w:type="pct"/>
          </w:tcPr>
          <w:p>
            <w:pPr>
              <w:spacing w:line="360" w:lineRule="auto"/>
              <w:jc w:val="both"/>
              <w:rPr>
                <w:rFonts w:ascii="Book Antiqua" w:hAnsi="Book Antiqua"/>
              </w:rPr>
            </w:pPr>
            <w:r>
              <w:rPr>
                <w:rFonts w:ascii="Book Antiqua" w:hAnsi="Book Antiqua"/>
              </w:rPr>
              <w:t>13.33</w:t>
            </w:r>
          </w:p>
        </w:tc>
      </w:tr>
      <w:tr>
        <w:tblPrEx>
          <w:tblCellMar>
            <w:top w:w="0" w:type="dxa"/>
            <w:left w:w="108" w:type="dxa"/>
            <w:bottom w:w="0" w:type="dxa"/>
            <w:right w:w="108" w:type="dxa"/>
          </w:tblCellMar>
        </w:tblPrEx>
        <w:trPr>
          <w:trHeight w:val="230" w:hRule="atLeast"/>
        </w:trPr>
        <w:tc>
          <w:tcPr>
            <w:tcW w:w="1570" w:type="pct"/>
          </w:tcPr>
          <w:p>
            <w:pPr>
              <w:spacing w:line="360" w:lineRule="auto"/>
              <w:jc w:val="both"/>
              <w:rPr>
                <w:rFonts w:ascii="Book Antiqua" w:hAnsi="Book Antiqua"/>
                <w:i/>
                <w:iCs/>
              </w:rPr>
            </w:pPr>
            <w:r>
              <w:rPr>
                <w:rFonts w:ascii="Book Antiqua" w:hAnsi="Book Antiqua"/>
                <w:i/>
                <w:iCs/>
              </w:rPr>
              <w:t>t</w:t>
            </w:r>
            <w:r>
              <w:rPr>
                <w:rFonts w:ascii="Book Antiqua" w:hAnsi="Book Antiqua"/>
              </w:rPr>
              <w:t>/</w:t>
            </w:r>
            <w:r>
              <w:rPr>
                <w:rFonts w:ascii="Book Antiqua" w:hAnsi="Book Antiqua"/>
                <w:i/>
                <w:iCs/>
              </w:rPr>
              <w:t>χ</w:t>
            </w:r>
            <w:r>
              <w:rPr>
                <w:rFonts w:ascii="Book Antiqua" w:hAnsi="Book Antiqua"/>
                <w:i/>
                <w:iCs/>
                <w:vertAlign w:val="superscript"/>
              </w:rPr>
              <w:t>2</w:t>
            </w:r>
          </w:p>
        </w:tc>
        <w:tc>
          <w:tcPr>
            <w:tcW w:w="896" w:type="pct"/>
          </w:tcPr>
          <w:p>
            <w:pPr>
              <w:spacing w:line="360" w:lineRule="auto"/>
              <w:jc w:val="both"/>
              <w:rPr>
                <w:rFonts w:ascii="Book Antiqua" w:hAnsi="Book Antiqua"/>
              </w:rPr>
            </w:pPr>
            <w:r>
              <w:rPr>
                <w:rFonts w:ascii="Book Antiqua" w:hAnsi="Book Antiqua"/>
              </w:rPr>
              <w:t>49.21</w:t>
            </w:r>
          </w:p>
        </w:tc>
        <w:tc>
          <w:tcPr>
            <w:tcW w:w="1151" w:type="pct"/>
          </w:tcPr>
          <w:p>
            <w:pPr>
              <w:spacing w:line="360" w:lineRule="auto"/>
              <w:jc w:val="both"/>
              <w:rPr>
                <w:rFonts w:ascii="Book Antiqua" w:hAnsi="Book Antiqua"/>
              </w:rPr>
            </w:pPr>
            <w:r>
              <w:rPr>
                <w:rFonts w:ascii="Book Antiqua" w:hAnsi="Book Antiqua"/>
              </w:rPr>
              <w:t>5.79</w:t>
            </w:r>
          </w:p>
        </w:tc>
        <w:tc>
          <w:tcPr>
            <w:tcW w:w="1383" w:type="pct"/>
          </w:tcPr>
          <w:p>
            <w:pPr>
              <w:spacing w:line="360" w:lineRule="auto"/>
              <w:jc w:val="both"/>
              <w:rPr>
                <w:rFonts w:ascii="Book Antiqua" w:hAnsi="Book Antiqua"/>
              </w:rPr>
            </w:pPr>
            <w:r>
              <w:rPr>
                <w:rFonts w:ascii="Book Antiqua" w:hAnsi="Book Antiqua"/>
              </w:rPr>
              <w:t>4.75</w:t>
            </w:r>
          </w:p>
        </w:tc>
      </w:tr>
      <w:tr>
        <w:tblPrEx>
          <w:tblCellMar>
            <w:top w:w="0" w:type="dxa"/>
            <w:left w:w="108" w:type="dxa"/>
            <w:bottom w:w="0" w:type="dxa"/>
            <w:right w:w="108" w:type="dxa"/>
          </w:tblCellMar>
        </w:tblPrEx>
        <w:trPr>
          <w:trHeight w:val="230" w:hRule="atLeast"/>
        </w:trPr>
        <w:tc>
          <w:tcPr>
            <w:tcW w:w="1570" w:type="pct"/>
            <w:tcBorders>
              <w:bottom w:val="single" w:color="auto" w:sz="4" w:space="0"/>
            </w:tcBorders>
          </w:tcPr>
          <w:p>
            <w:pPr>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896" w:type="pct"/>
            <w:tcBorders>
              <w:bottom w:val="single" w:color="auto" w:sz="4" w:space="0"/>
            </w:tcBorders>
          </w:tcPr>
          <w:p>
            <w:pPr>
              <w:spacing w:line="360" w:lineRule="auto"/>
              <w:jc w:val="both"/>
              <w:rPr>
                <w:rFonts w:ascii="Book Antiqua" w:hAnsi="Book Antiqua"/>
              </w:rPr>
            </w:pPr>
            <w:r>
              <w:rPr>
                <w:rFonts w:ascii="Book Antiqua" w:hAnsi="Book Antiqua"/>
              </w:rPr>
              <w:t>&lt; 0.0001</w:t>
            </w:r>
          </w:p>
        </w:tc>
        <w:tc>
          <w:tcPr>
            <w:tcW w:w="1151" w:type="pct"/>
            <w:tcBorders>
              <w:bottom w:val="single" w:color="auto" w:sz="4" w:space="0"/>
            </w:tcBorders>
          </w:tcPr>
          <w:p>
            <w:pPr>
              <w:spacing w:line="360" w:lineRule="auto"/>
              <w:jc w:val="both"/>
              <w:rPr>
                <w:rFonts w:ascii="Book Antiqua" w:hAnsi="Book Antiqua"/>
              </w:rPr>
            </w:pPr>
            <w:r>
              <w:rPr>
                <w:rFonts w:ascii="Book Antiqua" w:hAnsi="Book Antiqua"/>
              </w:rPr>
              <w:t>0.02</w:t>
            </w:r>
          </w:p>
        </w:tc>
        <w:tc>
          <w:tcPr>
            <w:tcW w:w="1383" w:type="pct"/>
            <w:tcBorders>
              <w:bottom w:val="single" w:color="auto" w:sz="4" w:space="0"/>
            </w:tcBorders>
          </w:tcPr>
          <w:p>
            <w:pPr>
              <w:spacing w:line="360" w:lineRule="auto"/>
              <w:jc w:val="both"/>
              <w:rPr>
                <w:rFonts w:ascii="Book Antiqua" w:hAnsi="Book Antiqua"/>
              </w:rPr>
            </w:pPr>
            <w:r>
              <w:rPr>
                <w:rFonts w:ascii="Book Antiqua" w:hAnsi="Book Antiqua"/>
              </w:rPr>
              <w:t>0.03</w:t>
            </w:r>
          </w:p>
        </w:tc>
      </w:tr>
    </w:tbl>
    <w:p>
      <w:pPr>
        <w:spacing w:line="360" w:lineRule="auto"/>
        <w:jc w:val="both"/>
        <w:rPr>
          <w:rFonts w:ascii="Book Antiqua" w:hAnsi="Book Antiqua"/>
        </w:rPr>
      </w:pPr>
      <w:r>
        <w:rPr>
          <w:rFonts w:ascii="Book Antiqua" w:hAnsi="Book Antiqua"/>
        </w:rPr>
        <w:t>BBPS: Boston bowel preparation scale</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26030"/>
    <w:rsid w:val="002F302D"/>
    <w:rsid w:val="004E0328"/>
    <w:rsid w:val="00587D78"/>
    <w:rsid w:val="006923D5"/>
    <w:rsid w:val="00814E93"/>
    <w:rsid w:val="008A4E13"/>
    <w:rsid w:val="00905E04"/>
    <w:rsid w:val="00934B56"/>
    <w:rsid w:val="00A77B3E"/>
    <w:rsid w:val="00B761AC"/>
    <w:rsid w:val="00BE4A9C"/>
    <w:rsid w:val="00C77305"/>
    <w:rsid w:val="00CA2A55"/>
    <w:rsid w:val="00E22AA0"/>
    <w:rsid w:val="00E6239A"/>
    <w:rsid w:val="00F41DB5"/>
    <w:rsid w:val="00F54E6F"/>
    <w:rsid w:val="00F651CD"/>
    <w:rsid w:val="0BB648C9"/>
    <w:rsid w:val="22766C65"/>
    <w:rsid w:val="2D4E5049"/>
    <w:rsid w:val="3B0B3EDB"/>
    <w:rsid w:val="46641988"/>
    <w:rsid w:val="4BB571B1"/>
    <w:rsid w:val="4BFB4538"/>
    <w:rsid w:val="4ED95F92"/>
    <w:rsid w:val="70C47CB3"/>
    <w:rsid w:val="7DB9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style>
  <w:style w:type="paragraph" w:styleId="3">
    <w:name w:val="footer"/>
    <w:basedOn w:val="1"/>
    <w:link w:val="13"/>
    <w:qFormat/>
    <w:uiPriority w:val="99"/>
    <w:pPr>
      <w:tabs>
        <w:tab w:val="center" w:pos="4153"/>
        <w:tab w:val="right" w:pos="8306"/>
      </w:tabs>
      <w:snapToGrid w:val="0"/>
    </w:pPr>
    <w:rPr>
      <w:sz w:val="18"/>
      <w:szCs w:val="18"/>
    </w:rPr>
  </w:style>
  <w:style w:type="paragraph" w:styleId="4">
    <w:name w:val="header"/>
    <w:basedOn w:val="1"/>
    <w:link w:val="12"/>
    <w:qFormat/>
    <w:uiPriority w:val="0"/>
    <w:pPr>
      <w:tabs>
        <w:tab w:val="center" w:pos="4153"/>
        <w:tab w:val="right" w:pos="8306"/>
      </w:tabs>
      <w:snapToGrid w:val="0"/>
      <w:jc w:val="center"/>
    </w:pPr>
    <w:rPr>
      <w:sz w:val="18"/>
      <w:szCs w:val="18"/>
    </w:rPr>
  </w:style>
  <w:style w:type="paragraph" w:styleId="5">
    <w:name w:val="annotation subject"/>
    <w:basedOn w:val="2"/>
    <w:next w:val="2"/>
    <w:link w:val="11"/>
    <w:qFormat/>
    <w:uiPriority w:val="0"/>
    <w:rPr>
      <w:b/>
      <w:bCs/>
    </w:rPr>
  </w:style>
  <w:style w:type="character" w:styleId="8">
    <w:name w:val="annotation reference"/>
    <w:basedOn w:val="7"/>
    <w:qFormat/>
    <w:uiPriority w:val="0"/>
    <w:rPr>
      <w:sz w:val="21"/>
      <w:szCs w:val="21"/>
    </w:rPr>
  </w:style>
  <w:style w:type="character" w:customStyle="1" w:styleId="9">
    <w:name w:val="15"/>
    <w:basedOn w:val="7"/>
    <w:qFormat/>
    <w:uiPriority w:val="0"/>
  </w:style>
  <w:style w:type="character" w:customStyle="1" w:styleId="10">
    <w:name w:val="批注文字 字符"/>
    <w:basedOn w:val="7"/>
    <w:link w:val="2"/>
    <w:qFormat/>
    <w:uiPriority w:val="0"/>
    <w:rPr>
      <w:sz w:val="24"/>
      <w:szCs w:val="24"/>
    </w:rPr>
  </w:style>
  <w:style w:type="character" w:customStyle="1" w:styleId="11">
    <w:name w:val="批注主题 字符"/>
    <w:basedOn w:val="10"/>
    <w:link w:val="5"/>
    <w:qFormat/>
    <w:uiPriority w:val="0"/>
    <w:rPr>
      <w:b/>
      <w:bCs/>
      <w:sz w:val="24"/>
      <w:szCs w:val="24"/>
    </w:rPr>
  </w:style>
  <w:style w:type="character" w:customStyle="1" w:styleId="12">
    <w:name w:val="页眉 字符"/>
    <w:basedOn w:val="7"/>
    <w:link w:val="4"/>
    <w:qFormat/>
    <w:uiPriority w:val="0"/>
    <w:rPr>
      <w:sz w:val="18"/>
      <w:szCs w:val="18"/>
    </w:rPr>
  </w:style>
  <w:style w:type="character" w:customStyle="1" w:styleId="13">
    <w:name w:val="页脚 字符"/>
    <w:basedOn w:val="7"/>
    <w:link w:val="3"/>
    <w:qFormat/>
    <w:uiPriority w:val="99"/>
    <w:rPr>
      <w:sz w:val="18"/>
      <w:szCs w:val="18"/>
    </w:rPr>
  </w:style>
  <w:style w:type="paragraph" w:customStyle="1" w:styleId="14">
    <w:name w:val="修订1"/>
    <w:hidden/>
    <w:semiHidden/>
    <w:qFormat/>
    <w:uiPriority w:val="99"/>
    <w:rPr>
      <w:rFonts w:ascii="Times New Roman" w:hAnsi="Times New Roman" w:cs="Times New Roman" w:eastAsiaTheme="minorEastAsia"/>
      <w:sz w:val="24"/>
      <w:szCs w:val="24"/>
      <w:lang w:val="en-US" w:eastAsia="en-US" w:bidi="ar-SA"/>
    </w:rPr>
  </w:style>
  <w:style w:type="paragraph" w:customStyle="1" w:styleId="15">
    <w:name w:val="Revision"/>
    <w:hidden/>
    <w:unhideWhenUsed/>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5581</Words>
  <Characters>31817</Characters>
  <Lines>265</Lines>
  <Paragraphs>74</Paragraphs>
  <TotalTime>12</TotalTime>
  <ScaleCrop>false</ScaleCrop>
  <LinksUpToDate>false</LinksUpToDate>
  <CharactersWithSpaces>37324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2023-11-29T11:04:00Z</dcterms:created>
  <dc:creator>Administrator</dc:creator>
  <cp:lastModifiedBy>WPS_1673360041</cp:lastModifiedBy>
  <dcterms:modified xsi:type="dcterms:W3CDTF">2023-12-18T01:51:41Z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4C4C37B6DAB24E6D9B7715B44E9FECC2_13</vt:lpwstr>
  </property>
</Properties>
</file>