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DB9B" w14:textId="77777777" w:rsidR="003507D2"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150A626" w14:textId="77777777" w:rsidR="003507D2"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87456</w:t>
      </w:r>
    </w:p>
    <w:p w14:paraId="5E02B54D" w14:textId="77777777" w:rsidR="003507D2"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8F23F57" w14:textId="77777777" w:rsidR="003507D2" w:rsidRDefault="003507D2">
      <w:pPr>
        <w:spacing w:line="360" w:lineRule="auto"/>
        <w:jc w:val="both"/>
      </w:pPr>
    </w:p>
    <w:p w14:paraId="7074A373" w14:textId="77777777" w:rsidR="003507D2" w:rsidRDefault="00000000">
      <w:pPr>
        <w:spacing w:line="360" w:lineRule="auto"/>
        <w:jc w:val="both"/>
      </w:pPr>
      <w:r>
        <w:rPr>
          <w:rFonts w:ascii="Book Antiqua" w:eastAsia="Book Antiqua" w:hAnsi="Book Antiqua" w:cs="Book Antiqua"/>
          <w:b/>
          <w:i/>
        </w:rPr>
        <w:t>Retrospective Study</w:t>
      </w:r>
    </w:p>
    <w:p w14:paraId="45AF717B" w14:textId="77777777" w:rsidR="003507D2" w:rsidRDefault="00000000">
      <w:pPr>
        <w:spacing w:line="360" w:lineRule="auto"/>
        <w:jc w:val="both"/>
      </w:pPr>
      <w:r>
        <w:rPr>
          <w:rFonts w:ascii="Book Antiqua" w:eastAsia="宋体" w:hAnsi="Book Antiqua" w:cs="Book Antiqua" w:hint="eastAsia"/>
          <w:b/>
          <w:color w:val="000000"/>
          <w:lang w:eastAsia="zh-CN"/>
        </w:rPr>
        <w:t>N</w:t>
      </w:r>
      <w:r>
        <w:rPr>
          <w:rFonts w:ascii="Book Antiqua" w:eastAsia="Book Antiqua" w:hAnsi="Book Antiqua" w:cs="Book Antiqua"/>
          <w:b/>
          <w:color w:val="000000"/>
        </w:rPr>
        <w:t xml:space="preserve">omogram </w:t>
      </w:r>
      <w:r>
        <w:rPr>
          <w:rFonts w:ascii="Book Antiqua" w:eastAsia="宋体" w:hAnsi="Book Antiqua" w:cs="Book Antiqua" w:hint="eastAsia"/>
          <w:b/>
          <w:color w:val="000000"/>
          <w:lang w:eastAsia="zh-CN"/>
        </w:rPr>
        <w:t>f</w:t>
      </w:r>
      <w:r>
        <w:rPr>
          <w:rFonts w:ascii="Book Antiqua" w:eastAsia="Book Antiqua" w:hAnsi="Book Antiqua" w:cs="Book Antiqua"/>
          <w:b/>
          <w:color w:val="000000"/>
        </w:rPr>
        <w:t xml:space="preserve">or </w:t>
      </w: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redicting </w:t>
      </w:r>
      <w:r>
        <w:rPr>
          <w:rFonts w:ascii="Book Antiqua" w:eastAsia="宋体" w:hAnsi="Book Antiqua" w:cs="Book Antiqua" w:hint="eastAsia"/>
          <w:b/>
          <w:color w:val="000000"/>
          <w:lang w:eastAsia="zh-CN"/>
        </w:rPr>
        <w:t>e</w:t>
      </w:r>
      <w:r>
        <w:rPr>
          <w:rFonts w:ascii="Book Antiqua" w:eastAsia="Book Antiqua" w:hAnsi="Book Antiqua" w:cs="Book Antiqua"/>
          <w:b/>
          <w:color w:val="000000"/>
        </w:rPr>
        <w:t xml:space="preserve">arly </w:t>
      </w:r>
      <w:r>
        <w:rPr>
          <w:rFonts w:ascii="Book Antiqua" w:eastAsia="宋体" w:hAnsi="Book Antiqua" w:cs="Book Antiqua" w:hint="eastAsia"/>
          <w:b/>
          <w:color w:val="000000"/>
          <w:lang w:eastAsia="zh-CN"/>
        </w:rPr>
        <w:t>c</w:t>
      </w:r>
      <w:r>
        <w:rPr>
          <w:rFonts w:ascii="Book Antiqua" w:eastAsia="Book Antiqua" w:hAnsi="Book Antiqua" w:cs="Book Antiqua"/>
          <w:b/>
          <w:color w:val="000000"/>
        </w:rPr>
        <w:t xml:space="preserve">omplications </w:t>
      </w:r>
      <w:r>
        <w:rPr>
          <w:rFonts w:ascii="Book Antiqua" w:eastAsia="宋体" w:hAnsi="Book Antiqua" w:cs="Book Antiqua" w:hint="eastAsia"/>
          <w:b/>
          <w:color w:val="000000"/>
          <w:lang w:eastAsia="zh-CN"/>
        </w:rPr>
        <w:t>a</w:t>
      </w:r>
      <w:r>
        <w:rPr>
          <w:rFonts w:ascii="Book Antiqua" w:eastAsia="Book Antiqua" w:hAnsi="Book Antiqua" w:cs="Book Antiqua"/>
          <w:b/>
          <w:color w:val="000000"/>
        </w:rPr>
        <w:t xml:space="preserve">fter </w:t>
      </w:r>
      <w:r>
        <w:rPr>
          <w:rFonts w:ascii="Book Antiqua" w:eastAsia="宋体" w:hAnsi="Book Antiqua" w:cs="Book Antiqua" w:hint="eastAsia"/>
          <w:b/>
          <w:color w:val="000000"/>
          <w:lang w:eastAsia="zh-CN"/>
        </w:rPr>
        <w:t>d</w:t>
      </w:r>
      <w:r>
        <w:rPr>
          <w:rFonts w:ascii="Book Antiqua" w:eastAsia="Book Antiqua" w:hAnsi="Book Antiqua" w:cs="Book Antiqua"/>
          <w:b/>
          <w:color w:val="000000"/>
        </w:rPr>
        <w:t xml:space="preserve">istal </w:t>
      </w:r>
      <w:r>
        <w:rPr>
          <w:rFonts w:ascii="Book Antiqua" w:eastAsia="宋体" w:hAnsi="Book Antiqua" w:cs="Book Antiqua" w:hint="eastAsia"/>
          <w:b/>
          <w:color w:val="000000"/>
          <w:lang w:eastAsia="zh-CN"/>
        </w:rPr>
        <w:t>g</w:t>
      </w:r>
      <w:r>
        <w:rPr>
          <w:rFonts w:ascii="Book Antiqua" w:eastAsia="Book Antiqua" w:hAnsi="Book Antiqua" w:cs="Book Antiqua"/>
          <w:b/>
          <w:color w:val="000000"/>
        </w:rPr>
        <w:t>astrectomy</w:t>
      </w:r>
    </w:p>
    <w:p w14:paraId="76A15B84" w14:textId="77777777" w:rsidR="003507D2" w:rsidRDefault="003507D2">
      <w:pPr>
        <w:spacing w:line="360" w:lineRule="auto"/>
        <w:jc w:val="both"/>
      </w:pPr>
    </w:p>
    <w:p w14:paraId="2740BD02" w14:textId="77777777" w:rsidR="003507D2" w:rsidRDefault="00000000">
      <w:pPr>
        <w:spacing w:line="360" w:lineRule="auto"/>
        <w:jc w:val="both"/>
      </w:pPr>
      <w:r>
        <w:rPr>
          <w:rFonts w:ascii="Book Antiqua" w:eastAsia="Book Antiqua" w:hAnsi="Book Antiqua" w:cs="Book Antiqua"/>
          <w:color w:val="000000"/>
        </w:rPr>
        <w:t>Zhang</w:t>
      </w:r>
      <w:r>
        <w:rPr>
          <w:rFonts w:ascii="Book Antiqua" w:eastAsia="宋体" w:hAnsi="Book Antiqua" w:cs="Book Antiqua" w:hint="eastAsia"/>
          <w:color w:val="000000"/>
          <w:lang w:eastAsia="zh-CN"/>
        </w:rPr>
        <w:t xml:space="preserve"> B</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宋体" w:hAnsi="Book Antiqua" w:cs="Book Antiqua" w:hint="eastAsia"/>
          <w:i/>
          <w:iCs/>
          <w:color w:val="000000"/>
          <w:lang w:eastAsia="zh-CN"/>
        </w:rPr>
        <w:t>.</w:t>
      </w:r>
      <w:r>
        <w:rPr>
          <w:rFonts w:ascii="Book Antiqua" w:eastAsia="Book Antiqua" w:hAnsi="Book Antiqua" w:cs="Book Antiqua"/>
          <w:color w:val="000000"/>
        </w:rPr>
        <w:t xml:space="preserve"> Nomogram for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astrectomy </w:t>
      </w:r>
      <w:r>
        <w:rPr>
          <w:rFonts w:ascii="Book Antiqua" w:eastAsia="宋体" w:hAnsi="Book Antiqua" w:cs="Book Antiqua" w:hint="eastAsia"/>
          <w:color w:val="000000"/>
          <w:lang w:eastAsia="zh-CN"/>
        </w:rPr>
        <w:t>c</w:t>
      </w:r>
      <w:r>
        <w:rPr>
          <w:rFonts w:ascii="Book Antiqua" w:eastAsia="Book Antiqua" w:hAnsi="Book Antiqua" w:cs="Book Antiqua"/>
          <w:color w:val="000000"/>
        </w:rPr>
        <w:t>omplications</w:t>
      </w:r>
    </w:p>
    <w:p w14:paraId="799FB87C" w14:textId="77777777" w:rsidR="003507D2" w:rsidRDefault="003507D2">
      <w:pPr>
        <w:spacing w:line="360" w:lineRule="auto"/>
        <w:jc w:val="both"/>
      </w:pPr>
    </w:p>
    <w:p w14:paraId="7F75672D" w14:textId="77777777" w:rsidR="003507D2" w:rsidRDefault="00000000">
      <w:pPr>
        <w:spacing w:line="360" w:lineRule="auto"/>
        <w:jc w:val="both"/>
      </w:pPr>
      <w:r>
        <w:rPr>
          <w:rFonts w:ascii="Book Antiqua" w:eastAsia="Book Antiqua" w:hAnsi="Book Antiqua" w:cs="Book Antiqua"/>
          <w:color w:val="000000"/>
        </w:rPr>
        <w:t>Biao Zhang, Qing Zhu, Zhi-Peng Ji</w:t>
      </w:r>
    </w:p>
    <w:p w14:paraId="56042C8C" w14:textId="77777777" w:rsidR="003507D2" w:rsidRDefault="003507D2">
      <w:pPr>
        <w:spacing w:line="360" w:lineRule="auto"/>
        <w:jc w:val="both"/>
      </w:pPr>
    </w:p>
    <w:p w14:paraId="792DD2CB" w14:textId="77777777" w:rsidR="003507D2" w:rsidRDefault="00000000">
      <w:pPr>
        <w:spacing w:line="360" w:lineRule="auto"/>
        <w:jc w:val="both"/>
      </w:pPr>
      <w:r>
        <w:rPr>
          <w:rFonts w:ascii="Book Antiqua" w:eastAsia="Book Antiqua" w:hAnsi="Book Antiqua" w:cs="Book Antiqua"/>
          <w:b/>
          <w:bCs/>
          <w:color w:val="000000"/>
        </w:rPr>
        <w:t xml:space="preserve">Biao Zhang, Qing Zhu, Zhi-Peng Ji, </w:t>
      </w:r>
      <w:r>
        <w:rPr>
          <w:rFonts w:ascii="Book Antiqua" w:eastAsia="Book Antiqua" w:hAnsi="Book Antiqua" w:cs="Book Antiqua"/>
          <w:color w:val="000000"/>
        </w:rPr>
        <w:t>Department of Gastrointestinal Surgery, Second Hospital of Shandong University, Jinan 250033, Shandong Province, China</w:t>
      </w:r>
    </w:p>
    <w:p w14:paraId="6DFCB113" w14:textId="77777777" w:rsidR="003507D2" w:rsidRDefault="003507D2">
      <w:pPr>
        <w:spacing w:line="360" w:lineRule="auto"/>
        <w:jc w:val="both"/>
      </w:pPr>
    </w:p>
    <w:p w14:paraId="12222582" w14:textId="77777777" w:rsidR="003507D2"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Zhang B and Ji ZP designed the research study and performed the research; Zhang B and Zhu Q analyzed the data and wrote the manuscript;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p>
    <w:p w14:paraId="4305AC97" w14:textId="77777777" w:rsidR="003507D2" w:rsidRDefault="003507D2">
      <w:pPr>
        <w:spacing w:line="360" w:lineRule="auto"/>
        <w:jc w:val="both"/>
      </w:pPr>
    </w:p>
    <w:p w14:paraId="4BBAF7D1" w14:textId="77777777" w:rsidR="003507D2" w:rsidRDefault="00000000">
      <w:pPr>
        <w:spacing w:line="360" w:lineRule="auto"/>
        <w:jc w:val="both"/>
      </w:pPr>
      <w:r>
        <w:rPr>
          <w:rFonts w:ascii="Book Antiqua" w:eastAsia="Book Antiqua" w:hAnsi="Book Antiqua" w:cs="Book Antiqua"/>
          <w:b/>
          <w:bCs/>
          <w:color w:val="000000"/>
        </w:rPr>
        <w:t xml:space="preserve">Corresponding author: Zhi-Peng Ji, MD, Associate Chief Physician, </w:t>
      </w:r>
      <w:r>
        <w:rPr>
          <w:rFonts w:ascii="Book Antiqua" w:eastAsia="Book Antiqua" w:hAnsi="Book Antiqua" w:cs="Book Antiqua"/>
          <w:color w:val="000000"/>
        </w:rPr>
        <w:t>Department of Gastrointestinal Surgery, Second Hospital of Shandong University, No. 247 Beiyuan Street, Tianqiao District, Jinan 250033, Shandong Province, China. 17660081217@163.com</w:t>
      </w:r>
    </w:p>
    <w:p w14:paraId="5EC1FA65" w14:textId="77777777" w:rsidR="003507D2" w:rsidRDefault="003507D2">
      <w:pPr>
        <w:spacing w:line="360" w:lineRule="auto"/>
        <w:jc w:val="both"/>
      </w:pPr>
    </w:p>
    <w:p w14:paraId="52AFDCFE" w14:textId="77777777" w:rsidR="003507D2"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12, 2023</w:t>
      </w:r>
    </w:p>
    <w:p w14:paraId="3FBDD01E" w14:textId="77777777" w:rsidR="003507D2"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October 4, 2023</w:t>
      </w:r>
    </w:p>
    <w:p w14:paraId="6FE5F28D" w14:textId="77777777" w:rsidR="003507D2"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October 30, 2023</w:t>
      </w:r>
    </w:p>
    <w:p w14:paraId="6396FB63" w14:textId="77777777" w:rsidR="003507D2" w:rsidRDefault="00000000">
      <w:pPr>
        <w:spacing w:line="360" w:lineRule="auto"/>
        <w:jc w:val="both"/>
      </w:pPr>
      <w:r>
        <w:rPr>
          <w:rFonts w:ascii="Book Antiqua" w:eastAsia="Book Antiqua" w:hAnsi="Book Antiqua" w:cs="Book Antiqua"/>
          <w:b/>
          <w:bCs/>
        </w:rPr>
        <w:t xml:space="preserve">Published online: </w:t>
      </w:r>
      <w:r>
        <w:rPr>
          <w:rFonts w:ascii="Book Antiqua" w:hAnsi="Book Antiqua"/>
          <w:color w:val="000000"/>
          <w:shd w:val="clear" w:color="auto" w:fill="FFFFFF"/>
        </w:rPr>
        <w:t>November 27, 2023</w:t>
      </w:r>
    </w:p>
    <w:p w14:paraId="32370205" w14:textId="77777777" w:rsidR="003507D2" w:rsidRDefault="003507D2">
      <w:pPr>
        <w:spacing w:line="360" w:lineRule="auto"/>
        <w:jc w:val="both"/>
        <w:sectPr w:rsidR="003507D2">
          <w:footerReference w:type="default" r:id="rId6"/>
          <w:pgSz w:w="12240" w:h="15840"/>
          <w:pgMar w:top="1440" w:right="1440" w:bottom="1440" w:left="1440" w:header="720" w:footer="720" w:gutter="0"/>
          <w:cols w:space="720"/>
          <w:docGrid w:linePitch="360"/>
        </w:sectPr>
      </w:pPr>
    </w:p>
    <w:p w14:paraId="035559BB" w14:textId="77777777" w:rsidR="003507D2" w:rsidRDefault="00000000">
      <w:pPr>
        <w:spacing w:line="360" w:lineRule="auto"/>
        <w:jc w:val="both"/>
      </w:pPr>
      <w:r>
        <w:rPr>
          <w:rFonts w:ascii="Book Antiqua" w:eastAsia="Book Antiqua" w:hAnsi="Book Antiqua" w:cs="Book Antiqua"/>
          <w:b/>
          <w:color w:val="000000"/>
        </w:rPr>
        <w:lastRenderedPageBreak/>
        <w:t>Abstract</w:t>
      </w:r>
    </w:p>
    <w:p w14:paraId="7C5FFB39" w14:textId="77777777" w:rsidR="003507D2" w:rsidRDefault="00000000">
      <w:pPr>
        <w:spacing w:line="360" w:lineRule="auto"/>
        <w:jc w:val="both"/>
      </w:pPr>
      <w:r>
        <w:rPr>
          <w:rFonts w:ascii="Book Antiqua" w:eastAsia="Book Antiqua" w:hAnsi="Book Antiqua" w:cs="Book Antiqua"/>
          <w:color w:val="000000"/>
        </w:rPr>
        <w:t>BACKGROUND</w:t>
      </w:r>
    </w:p>
    <w:p w14:paraId="0935C4EE" w14:textId="77777777" w:rsidR="003507D2" w:rsidRDefault="00000000">
      <w:pPr>
        <w:spacing w:line="360" w:lineRule="auto"/>
        <w:jc w:val="both"/>
      </w:pPr>
      <w:r>
        <w:rPr>
          <w:rFonts w:ascii="Book Antiqua" w:eastAsia="Book Antiqua" w:hAnsi="Book Antiqua" w:cs="Book Antiqua"/>
        </w:rPr>
        <w:t>Reducing or preventing postoperative morbidity in patients with gastric cancer</w:t>
      </w:r>
      <w:r>
        <w:rPr>
          <w:rFonts w:ascii="Book Antiqua" w:eastAsia="Book Antiqua" w:hAnsi="Book Antiqua" w:cs="Book Antiqua"/>
          <w:color w:val="000000"/>
        </w:rPr>
        <w:t xml:space="preserve"> (GC)</w:t>
      </w:r>
      <w:r>
        <w:rPr>
          <w:rFonts w:ascii="Book Antiqua" w:eastAsia="Book Antiqua" w:hAnsi="Book Antiqua" w:cs="Book Antiqua"/>
        </w:rPr>
        <w:t xml:space="preserve"> is particularly important in perioperative treatment plans.</w:t>
      </w:r>
    </w:p>
    <w:p w14:paraId="6ED09561" w14:textId="77777777" w:rsidR="003507D2" w:rsidRDefault="003507D2">
      <w:pPr>
        <w:spacing w:line="360" w:lineRule="auto"/>
        <w:jc w:val="both"/>
      </w:pPr>
    </w:p>
    <w:p w14:paraId="52FFAFE9" w14:textId="77777777" w:rsidR="003507D2" w:rsidRDefault="00000000">
      <w:pPr>
        <w:spacing w:line="360" w:lineRule="auto"/>
        <w:jc w:val="both"/>
      </w:pPr>
      <w:r>
        <w:rPr>
          <w:rFonts w:ascii="Book Antiqua" w:eastAsia="Book Antiqua" w:hAnsi="Book Antiqua" w:cs="Book Antiqua"/>
          <w:color w:val="000000"/>
        </w:rPr>
        <w:t>AIM</w:t>
      </w:r>
    </w:p>
    <w:p w14:paraId="360C5948" w14:textId="77777777" w:rsidR="003507D2" w:rsidRDefault="00000000">
      <w:pPr>
        <w:spacing w:line="360" w:lineRule="auto"/>
        <w:jc w:val="both"/>
      </w:pPr>
      <w:r>
        <w:rPr>
          <w:rFonts w:ascii="Book Antiqua" w:eastAsia="Book Antiqua" w:hAnsi="Book Antiqua" w:cs="Book Antiqua"/>
        </w:rPr>
        <w:t xml:space="preserve">To identify risk factors for early postoperative complications of </w:t>
      </w:r>
      <w:r>
        <w:rPr>
          <w:rFonts w:ascii="Book Antiqua" w:eastAsia="Book Antiqua" w:hAnsi="Book Antiqua" w:cs="Book Antiqua"/>
          <w:color w:val="000000"/>
        </w:rPr>
        <w:t>GC</w:t>
      </w:r>
      <w:r>
        <w:rPr>
          <w:rFonts w:ascii="Book Antiqua" w:eastAsia="Book Antiqua" w:hAnsi="Book Antiqua" w:cs="Book Antiqua"/>
        </w:rPr>
        <w:t xml:space="preserve"> post-distal gastrectomy and to establish a nomogram prediction model.</w:t>
      </w:r>
    </w:p>
    <w:p w14:paraId="12C9FE9E" w14:textId="77777777" w:rsidR="003507D2" w:rsidRDefault="003507D2">
      <w:pPr>
        <w:spacing w:line="360" w:lineRule="auto"/>
        <w:jc w:val="both"/>
      </w:pPr>
    </w:p>
    <w:p w14:paraId="6A39B69B" w14:textId="77777777" w:rsidR="003507D2" w:rsidRDefault="00000000">
      <w:pPr>
        <w:spacing w:line="360" w:lineRule="auto"/>
        <w:jc w:val="both"/>
      </w:pPr>
      <w:r>
        <w:rPr>
          <w:rFonts w:ascii="Book Antiqua" w:eastAsia="Book Antiqua" w:hAnsi="Book Antiqua" w:cs="Book Antiqua"/>
          <w:color w:val="000000"/>
        </w:rPr>
        <w:t>METHODS</w:t>
      </w:r>
    </w:p>
    <w:p w14:paraId="431F55E3" w14:textId="77777777" w:rsidR="003507D2" w:rsidRDefault="00000000">
      <w:pPr>
        <w:spacing w:line="360" w:lineRule="auto"/>
        <w:jc w:val="both"/>
      </w:pPr>
      <w:r>
        <w:rPr>
          <w:rFonts w:ascii="Book Antiqua" w:eastAsia="Book Antiqua" w:hAnsi="Book Antiqua" w:cs="Book Antiqua"/>
        </w:rPr>
        <w:t xml:space="preserve">This retrospective study included 131 patients with </w:t>
      </w:r>
      <w:r>
        <w:rPr>
          <w:rFonts w:ascii="Book Antiqua" w:eastAsia="Book Antiqua" w:hAnsi="Book Antiqua" w:cs="Book Antiqua"/>
          <w:color w:val="000000"/>
        </w:rPr>
        <w:t>GC</w:t>
      </w:r>
      <w:r>
        <w:rPr>
          <w:rFonts w:ascii="Book Antiqua" w:eastAsia="Book Antiqua" w:hAnsi="Book Antiqua" w:cs="Book Antiqua"/>
        </w:rPr>
        <w:t xml:space="preserve"> who underwent distal gastrectomy at the Second Hospital of Shandong University between January 2019 and February 2023. The factors influencing the development of complications after distal gastrectomy in these patients were evaluated using univariate and multivariate logistic regression analysis. Based on the results obtained, a predictive nomogram was established. The nomogram was validated using internal and external (</w:t>
      </w:r>
      <w:r>
        <w:rPr>
          <w:rFonts w:ascii="Book Antiqua" w:eastAsia="Book Antiqua" w:hAnsi="Book Antiqua" w:cs="Book Antiqua"/>
          <w:i/>
          <w:iCs/>
        </w:rPr>
        <w:t>n</w:t>
      </w:r>
      <w:r>
        <w:rPr>
          <w:rFonts w:ascii="Book Antiqua" w:eastAsia="Book Antiqua" w:hAnsi="Book Antiqua" w:cs="Book Antiqua"/>
        </w:rPr>
        <w:t xml:space="preserve"> = 45) datasets. Its sensitivity and specificity were established by receiver operating characteristic curve analysis. Decision curve</w:t>
      </w:r>
      <w:r>
        <w:rPr>
          <w:rFonts w:ascii="Book Antiqua" w:eastAsia="Book Antiqua" w:hAnsi="Book Antiqua" w:cs="Book Antiqua"/>
          <w:color w:val="000000"/>
        </w:rPr>
        <w:t xml:space="preserve"> (DCA)</w:t>
      </w:r>
      <w:r>
        <w:rPr>
          <w:rFonts w:ascii="Book Antiqua" w:eastAsia="Book Antiqua" w:hAnsi="Book Antiqua" w:cs="Book Antiqua"/>
        </w:rPr>
        <w:t xml:space="preserve"> analysis was used to determine its clinical benefit and ten-fold overfitting was used to establish its accuracy and stability.</w:t>
      </w:r>
    </w:p>
    <w:p w14:paraId="242ECFCA" w14:textId="77777777" w:rsidR="003507D2" w:rsidRDefault="003507D2">
      <w:pPr>
        <w:spacing w:line="360" w:lineRule="auto"/>
        <w:jc w:val="both"/>
      </w:pPr>
    </w:p>
    <w:p w14:paraId="32E6488F" w14:textId="77777777" w:rsidR="003507D2" w:rsidRDefault="00000000">
      <w:pPr>
        <w:spacing w:line="360" w:lineRule="auto"/>
        <w:jc w:val="both"/>
      </w:pPr>
      <w:r>
        <w:rPr>
          <w:rFonts w:ascii="Book Antiqua" w:eastAsia="Book Antiqua" w:hAnsi="Book Antiqua" w:cs="Book Antiqua"/>
          <w:color w:val="000000"/>
        </w:rPr>
        <w:t>RESULTS</w:t>
      </w:r>
    </w:p>
    <w:p w14:paraId="477A5710" w14:textId="77777777" w:rsidR="003507D2" w:rsidRDefault="00000000">
      <w:pPr>
        <w:spacing w:line="360" w:lineRule="auto"/>
        <w:jc w:val="both"/>
      </w:pPr>
      <w:r>
        <w:rPr>
          <w:rFonts w:ascii="Book Antiqua" w:eastAsia="Book Antiqua" w:hAnsi="Book Antiqua" w:cs="Book Antiqua"/>
        </w:rPr>
        <w:t xml:space="preserve">Multivariate logistic regression analysis showed that hypertension, diabetes, history of abdominal surgery, and perioperative blood transfusion were independent predictors of postoperative complications of distal gastrectomy. The modeling and validation sets showed that the area under the curve was 0.843 [95% confidence interval </w:t>
      </w:r>
      <w:r>
        <w:rPr>
          <w:rFonts w:ascii="Book Antiqua" w:eastAsia="宋体" w:hAnsi="Book Antiqua" w:cs="Book Antiqua" w:hint="eastAsia"/>
          <w:lang w:eastAsia="zh-CN"/>
        </w:rPr>
        <w:t>(</w:t>
      </w:r>
      <w:r>
        <w:rPr>
          <w:rFonts w:ascii="Book Antiqua" w:eastAsia="Book Antiqua" w:hAnsi="Book Antiqua" w:cs="Book Antiqua"/>
        </w:rPr>
        <w:t>CI</w:t>
      </w:r>
      <w:r>
        <w:rPr>
          <w:rFonts w:ascii="Book Antiqua" w:eastAsia="宋体" w:hAnsi="Book Antiqua" w:cs="Book Antiqua" w:hint="eastAsia"/>
          <w:lang w:eastAsia="zh-CN"/>
        </w:rPr>
        <w:t>)</w:t>
      </w:r>
      <w:r>
        <w:rPr>
          <w:rFonts w:ascii="Book Antiqua" w:eastAsia="Book Antiqua" w:hAnsi="Book Antiqua" w:cs="Book Antiqua"/>
        </w:rPr>
        <w:t>: 0.746</w:t>
      </w:r>
      <w:r>
        <w:rPr>
          <w:rFonts w:ascii="Book Antiqua" w:eastAsia="宋体" w:hAnsi="Book Antiqua" w:cs="Book Antiqua" w:hint="eastAsia"/>
          <w:lang w:eastAsia="zh-CN"/>
        </w:rPr>
        <w:t>-</w:t>
      </w:r>
      <w:r>
        <w:rPr>
          <w:rFonts w:ascii="Book Antiqua" w:eastAsia="Book Antiqua" w:hAnsi="Book Antiqua" w:cs="Book Antiqua"/>
        </w:rPr>
        <w:t>0.940] and 0.877 (95%CI: 0.719</w:t>
      </w:r>
      <w:r>
        <w:rPr>
          <w:rFonts w:ascii="Book Antiqua" w:eastAsia="宋体" w:hAnsi="Book Antiqua" w:cs="Book Antiqua" w:hint="eastAsia"/>
          <w:lang w:eastAsia="zh-CN"/>
        </w:rPr>
        <w:t>-</w:t>
      </w:r>
      <w:r>
        <w:rPr>
          <w:rFonts w:ascii="Book Antiqua" w:eastAsia="Book Antiqua" w:hAnsi="Book Antiqua" w:cs="Book Antiqua"/>
        </w:rPr>
        <w:t>1.000), the sensitivity was 0.762 and 0.778, respectively, and the specificity was 0.809 and 0.944, respectively, indicating that the model had good sensitivity and specificity. The C-indexes of the modeling and validation datasets were 0.843 (95%CI: 0.746</w:t>
      </w:r>
      <w:r>
        <w:rPr>
          <w:rFonts w:ascii="Book Antiqua" w:eastAsia="宋体" w:hAnsi="Book Antiqua" w:cs="Book Antiqua" w:hint="eastAsia"/>
          <w:lang w:eastAsia="zh-CN"/>
        </w:rPr>
        <w:t>-</w:t>
      </w:r>
      <w:r>
        <w:rPr>
          <w:rFonts w:ascii="Book Antiqua" w:eastAsia="Book Antiqua" w:hAnsi="Book Antiqua" w:cs="Book Antiqua"/>
        </w:rPr>
        <w:t>0.940) and 0.877 (95%CI: 0.719</w:t>
      </w:r>
      <w:r>
        <w:rPr>
          <w:rFonts w:ascii="Book Antiqua" w:eastAsia="宋体" w:hAnsi="Book Antiqua" w:cs="Book Antiqua" w:hint="eastAsia"/>
          <w:lang w:eastAsia="zh-CN"/>
        </w:rPr>
        <w:t>-</w:t>
      </w:r>
      <w:r>
        <w:rPr>
          <w:rFonts w:ascii="Book Antiqua" w:eastAsia="Book Antiqua" w:hAnsi="Book Antiqua" w:cs="Book Antiqua"/>
        </w:rPr>
        <w:t xml:space="preserve">1.000), respectively. The calibration </w:t>
      </w:r>
      <w:r>
        <w:rPr>
          <w:rFonts w:ascii="Book Antiqua" w:eastAsia="Book Antiqua" w:hAnsi="Book Antiqua" w:cs="Book Antiqua"/>
        </w:rPr>
        <w:lastRenderedPageBreak/>
        <w:t xml:space="preserve">curve (Hosmer Lemeshow test: </w:t>
      </w:r>
      <w:r>
        <w:rPr>
          <w:rFonts w:ascii="Book Antiqua" w:eastAsia="Book Antiqua" w:hAnsi="Book Antiqua" w:cs="Book Antiqua"/>
          <w:i/>
          <w:iCs/>
        </w:rPr>
        <w:t>χ</w:t>
      </w:r>
      <w:r>
        <w:rPr>
          <w:rFonts w:ascii="Book Antiqua" w:eastAsia="Book Antiqua" w:hAnsi="Book Antiqua" w:cs="Book Antiqua"/>
          <w:szCs w:val="30"/>
          <w:vertAlign w:val="superscript"/>
        </w:rPr>
        <w:t>2</w:t>
      </w:r>
      <w:r>
        <w:rPr>
          <w:rFonts w:ascii="Book Antiqua" w:eastAsia="Book Antiqua" w:hAnsi="Book Antiqua" w:cs="Book Antiqua"/>
        </w:rPr>
        <w:t xml:space="preserve"> = 7.33) showed that the model had good consistency. The results of the </w:t>
      </w:r>
      <w:r>
        <w:rPr>
          <w:rFonts w:ascii="Book Antiqua" w:eastAsia="Book Antiqua" w:hAnsi="Book Antiqua" w:cs="Book Antiqua"/>
          <w:color w:val="000000"/>
        </w:rPr>
        <w:t>DCA</w:t>
      </w:r>
      <w:r>
        <w:rPr>
          <w:rFonts w:ascii="Book Antiqua" w:eastAsia="Book Antiqua" w:hAnsi="Book Antiqua" w:cs="Book Antiqua"/>
        </w:rPr>
        <w:t xml:space="preserve"> analysis indicated that this model offered good clinical benefits. The accuracy of 10-fold cross-validation was 0.878, indicating that the model had good accuracy and stability.</w:t>
      </w:r>
    </w:p>
    <w:p w14:paraId="3B6AD4BC" w14:textId="77777777" w:rsidR="003507D2" w:rsidRDefault="003507D2">
      <w:pPr>
        <w:spacing w:line="360" w:lineRule="auto"/>
        <w:jc w:val="both"/>
      </w:pPr>
    </w:p>
    <w:p w14:paraId="0C6FF48F" w14:textId="77777777" w:rsidR="003507D2" w:rsidRDefault="00000000">
      <w:pPr>
        <w:spacing w:line="360" w:lineRule="auto"/>
        <w:jc w:val="both"/>
      </w:pPr>
      <w:r>
        <w:rPr>
          <w:rFonts w:ascii="Book Antiqua" w:eastAsia="Book Antiqua" w:hAnsi="Book Antiqua" w:cs="Book Antiqua"/>
          <w:color w:val="000000"/>
        </w:rPr>
        <w:t>CONCLUSION</w:t>
      </w:r>
    </w:p>
    <w:p w14:paraId="3E05D7A2" w14:textId="77777777" w:rsidR="003507D2" w:rsidRDefault="00000000">
      <w:pPr>
        <w:spacing w:line="360" w:lineRule="auto"/>
        <w:jc w:val="both"/>
      </w:pPr>
      <w:r>
        <w:rPr>
          <w:rFonts w:ascii="Book Antiqua" w:eastAsia="Book Antiqua" w:hAnsi="Book Antiqua" w:cs="Book Antiqua"/>
        </w:rPr>
        <w:t>The nomogram prediction model based on independent risk factors related to postoperative complications of distal gastrectomy can facilitate perioperative intervention for high-risk populations and reduce the incidence of postoperative complications.</w:t>
      </w:r>
    </w:p>
    <w:p w14:paraId="012E38D9" w14:textId="77777777" w:rsidR="003507D2" w:rsidRDefault="003507D2">
      <w:pPr>
        <w:spacing w:line="360" w:lineRule="auto"/>
        <w:jc w:val="both"/>
      </w:pPr>
    </w:p>
    <w:p w14:paraId="65478BE3" w14:textId="77777777" w:rsidR="003507D2"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Blood transfusion; Gastroenterostomy; Nomograms; Postoperative complications; Stomach neoplasms; Risk factors</w:t>
      </w:r>
    </w:p>
    <w:p w14:paraId="04CE6002" w14:textId="77777777" w:rsidR="003507D2" w:rsidRDefault="003507D2">
      <w:pPr>
        <w:spacing w:line="360" w:lineRule="auto"/>
        <w:jc w:val="both"/>
      </w:pPr>
    </w:p>
    <w:p w14:paraId="6F85A271" w14:textId="77777777" w:rsidR="001E0C03" w:rsidRDefault="001E0C03" w:rsidP="001E0C03">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74B5BCD0" w14:textId="77777777" w:rsidR="001E0C03" w:rsidRDefault="001E0C03" w:rsidP="001E0C03">
      <w:pPr>
        <w:spacing w:line="360" w:lineRule="auto"/>
        <w:jc w:val="both"/>
        <w:rPr>
          <w:lang w:eastAsia="zh-CN"/>
        </w:rPr>
      </w:pPr>
    </w:p>
    <w:p w14:paraId="2D2979AF" w14:textId="13CDFF84" w:rsidR="001E0C03" w:rsidRDefault="001E0C03" w:rsidP="001E0C0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Pr>
          <w:rFonts w:ascii="Book Antiqua" w:eastAsia="Book Antiqua" w:hAnsi="Book Antiqua" w:cs="Book Antiqua"/>
        </w:rPr>
        <w:t xml:space="preserve">Zhang B, Zhu Q, Ji ZP. </w:t>
      </w:r>
      <w:r>
        <w:rPr>
          <w:rFonts w:ascii="Book Antiqua" w:eastAsia="Book Antiqua" w:hAnsi="Book Antiqua" w:cs="Book Antiqua" w:hint="eastAsia"/>
        </w:rPr>
        <w:t>Nomogram for predicting early complications after distal gastrectomy</w:t>
      </w:r>
      <w:r>
        <w:rPr>
          <w:rFonts w:ascii="Book Antiqua" w:eastAsia="Book Antiqua" w:hAnsi="Book Antiqua" w:cs="Book Antiqua"/>
        </w:rPr>
        <w:t xml:space="preserve">. </w:t>
      </w:r>
      <w:r>
        <w:rPr>
          <w:rFonts w:ascii="Book Antiqua" w:eastAsia="Book Antiqua" w:hAnsi="Book Antiqua" w:cs="Book Antiqua"/>
          <w:i/>
          <w:iCs/>
        </w:rPr>
        <w:t>World J Gastrointest Surg</w:t>
      </w:r>
      <w:r>
        <w:rPr>
          <w:rFonts w:ascii="Book Antiqua" w:eastAsia="Book Antiqua" w:hAnsi="Book Antiqua" w:cs="Book Antiqua"/>
        </w:rPr>
        <w:t xml:space="preserve"> 2023; 15(11): </w:t>
      </w:r>
      <w:r w:rsidR="006074AC" w:rsidRPr="006074AC">
        <w:rPr>
          <w:rFonts w:ascii="Book Antiqua" w:eastAsia="Book Antiqua" w:hAnsi="Book Antiqua" w:cs="Book Antiqua"/>
        </w:rPr>
        <w:t>2500-2512</w:t>
      </w:r>
    </w:p>
    <w:p w14:paraId="1D313CC6" w14:textId="41921F45" w:rsidR="001E0C03" w:rsidRDefault="00000000">
      <w:pPr>
        <w:spacing w:line="360" w:lineRule="auto"/>
        <w:jc w:val="both"/>
        <w:rPr>
          <w:rFonts w:ascii="Book Antiqua" w:eastAsia="Book Antiqua" w:hAnsi="Book Antiqua" w:cs="Book Antiqua"/>
        </w:rPr>
      </w:pPr>
      <w:r w:rsidRPr="00E65F08">
        <w:rPr>
          <w:rFonts w:ascii="Book Antiqua" w:eastAsia="Book Antiqua" w:hAnsi="Book Antiqua" w:cs="Book Antiqua"/>
          <w:b/>
          <w:bCs/>
        </w:rPr>
        <w:t>URL:</w:t>
      </w:r>
      <w:r>
        <w:rPr>
          <w:rFonts w:ascii="Book Antiqua" w:eastAsia="Book Antiqua" w:hAnsi="Book Antiqua" w:cs="Book Antiqua"/>
        </w:rPr>
        <w:t xml:space="preserve"> </w:t>
      </w:r>
      <w:r w:rsidR="001E0C03" w:rsidRPr="001E0C03">
        <w:rPr>
          <w:rFonts w:ascii="Book Antiqua" w:eastAsia="Book Antiqua" w:hAnsi="Book Antiqua" w:cs="Book Antiqua"/>
        </w:rPr>
        <w:t>https://www.wjgnet.com/1948-9366/full/v15/i11/</w:t>
      </w:r>
      <w:r w:rsidR="006074AC" w:rsidRPr="006074AC">
        <w:rPr>
          <w:rFonts w:ascii="Book Antiqua" w:eastAsia="Book Antiqua" w:hAnsi="Book Antiqua" w:cs="Book Antiqua"/>
        </w:rPr>
        <w:t>2500</w:t>
      </w:r>
      <w:r w:rsidR="001E0C03" w:rsidRPr="001E0C03">
        <w:rPr>
          <w:rFonts w:ascii="Book Antiqua" w:eastAsia="Book Antiqua" w:hAnsi="Book Antiqua" w:cs="Book Antiqua"/>
        </w:rPr>
        <w:t>.htm</w:t>
      </w:r>
      <w:r>
        <w:rPr>
          <w:rFonts w:ascii="Book Antiqua" w:eastAsia="Book Antiqua" w:hAnsi="Book Antiqua" w:cs="Book Antiqua"/>
        </w:rPr>
        <w:t xml:space="preserve"> </w:t>
      </w:r>
    </w:p>
    <w:p w14:paraId="7C45D1D0" w14:textId="7F50D45E" w:rsidR="003507D2" w:rsidRDefault="00000000">
      <w:pPr>
        <w:spacing w:line="360" w:lineRule="auto"/>
        <w:jc w:val="both"/>
      </w:pPr>
      <w:r w:rsidRPr="00E65F08">
        <w:rPr>
          <w:rFonts w:ascii="Book Antiqua" w:eastAsia="Book Antiqua" w:hAnsi="Book Antiqua" w:cs="Book Antiqua"/>
          <w:b/>
          <w:bCs/>
        </w:rPr>
        <w:t>DOI:</w:t>
      </w:r>
      <w:r>
        <w:rPr>
          <w:rFonts w:ascii="Book Antiqua" w:eastAsia="Book Antiqua" w:hAnsi="Book Antiqua" w:cs="Book Antiqua"/>
        </w:rPr>
        <w:t xml:space="preserve"> https://dx.doi.org/10.4240/wjgs.v15.i11.</w:t>
      </w:r>
      <w:r w:rsidR="006074AC" w:rsidRPr="006074AC">
        <w:rPr>
          <w:rFonts w:ascii="Book Antiqua" w:eastAsia="Book Antiqua" w:hAnsi="Book Antiqua" w:cs="Book Antiqua"/>
        </w:rPr>
        <w:t>2500</w:t>
      </w:r>
    </w:p>
    <w:p w14:paraId="1D8F1565" w14:textId="77777777" w:rsidR="003507D2" w:rsidRDefault="003507D2">
      <w:pPr>
        <w:spacing w:line="360" w:lineRule="auto"/>
        <w:jc w:val="both"/>
      </w:pPr>
    </w:p>
    <w:p w14:paraId="15348ED9" w14:textId="77777777" w:rsidR="003507D2"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Using univariate and multivariate logistic regression analyses, we found that hypertension, diabetes, a history of abdominal surgery, and perioperative blood transfusion are predictors of complications after distal gastrectomy in patients with gastric cancer</w:t>
      </w:r>
      <w:r>
        <w:rPr>
          <w:rFonts w:ascii="Book Antiqua" w:eastAsia="Book Antiqua" w:hAnsi="Book Antiqua" w:cs="Book Antiqua"/>
          <w:color w:val="000000"/>
        </w:rPr>
        <w:t xml:space="preserve"> (GC)</w:t>
      </w:r>
      <w:r>
        <w:rPr>
          <w:rFonts w:ascii="Book Antiqua" w:eastAsia="Book Antiqua" w:hAnsi="Book Antiqua" w:cs="Book Antiqua"/>
        </w:rPr>
        <w:t xml:space="preserve">. We then developed a novel nomogram for predicting early postoperative complications after distal gastrectomy. Using internal and external validations, we demonstrated that the model had good accuracy and stability. This </w:t>
      </w:r>
      <w:r>
        <w:rPr>
          <w:rFonts w:ascii="Book Antiqua" w:eastAsia="Book Antiqua" w:hAnsi="Book Antiqua" w:cs="Book Antiqua"/>
        </w:rPr>
        <w:lastRenderedPageBreak/>
        <w:t xml:space="preserve">model can facilitate identification of </w:t>
      </w:r>
      <w:r>
        <w:rPr>
          <w:rFonts w:ascii="Book Antiqua" w:eastAsia="Book Antiqua" w:hAnsi="Book Antiqua" w:cs="Book Antiqua"/>
          <w:color w:val="000000"/>
        </w:rPr>
        <w:t>GC</w:t>
      </w:r>
      <w:r>
        <w:rPr>
          <w:rFonts w:ascii="Book Antiqua" w:eastAsia="Book Antiqua" w:hAnsi="Book Antiqua" w:cs="Book Antiqua"/>
        </w:rPr>
        <w:t xml:space="preserve"> patients who are likely to develop complications, allowing early intervention and more appropriate management.</w:t>
      </w:r>
    </w:p>
    <w:p w14:paraId="1C58D56E" w14:textId="77777777" w:rsidR="003507D2" w:rsidRDefault="003507D2">
      <w:pPr>
        <w:spacing w:line="360" w:lineRule="auto"/>
        <w:jc w:val="both"/>
      </w:pPr>
    </w:p>
    <w:p w14:paraId="17009217" w14:textId="77777777" w:rsidR="003507D2" w:rsidRDefault="00000000">
      <w:pPr>
        <w:spacing w:line="360" w:lineRule="auto"/>
        <w:jc w:val="both"/>
      </w:pPr>
      <w:r>
        <w:rPr>
          <w:rFonts w:ascii="Book Antiqua" w:eastAsia="Book Antiqua" w:hAnsi="Book Antiqua" w:cs="Book Antiqua"/>
          <w:b/>
          <w:caps/>
          <w:color w:val="000000"/>
          <w:u w:val="single"/>
        </w:rPr>
        <w:t>INTRODUCTION</w:t>
      </w:r>
    </w:p>
    <w:p w14:paraId="0BF12785" w14:textId="77777777" w:rsidR="003507D2" w:rsidRDefault="00000000">
      <w:pPr>
        <w:spacing w:line="360" w:lineRule="auto"/>
        <w:jc w:val="both"/>
      </w:pPr>
      <w:r>
        <w:rPr>
          <w:rFonts w:ascii="Book Antiqua" w:eastAsia="Book Antiqua" w:hAnsi="Book Antiqua" w:cs="Book Antiqua"/>
          <w:color w:val="000000"/>
        </w:rPr>
        <w:t>According to the Global Cancer Research Center, gastric cancer (GC) remains one of the most prevalent malignant tumors globally, contributing to the mortality due to malignant tumors</w:t>
      </w:r>
      <w:r>
        <w:rPr>
          <w:rFonts w:ascii="Book Antiqua" w:eastAsia="Book Antiqua" w:hAnsi="Book Antiqua" w:cs="Book Antiqua"/>
          <w:color w:val="000000"/>
          <w:vertAlign w:val="superscript"/>
        </w:rPr>
        <w:t>[1]</w:t>
      </w:r>
      <w:r>
        <w:rPr>
          <w:rFonts w:ascii="Book Antiqua" w:eastAsia="Book Antiqua" w:hAnsi="Book Antiqua" w:cs="Book Antiqua"/>
          <w:color w:val="000000"/>
        </w:rPr>
        <w:t>. In East Asia, particularly in China, GC is the third most common cancer and the second leading cause of cancer death</w:t>
      </w:r>
      <w:r>
        <w:rPr>
          <w:rFonts w:ascii="Book Antiqua" w:eastAsia="Book Antiqua" w:hAnsi="Book Antiqua" w:cs="Book Antiqua"/>
          <w:color w:val="000000"/>
          <w:vertAlign w:val="superscript"/>
        </w:rPr>
        <w:t>[2]</w:t>
      </w:r>
      <w:r>
        <w:rPr>
          <w:rFonts w:ascii="Book Antiqua" w:eastAsia="Book Antiqua" w:hAnsi="Book Antiqua" w:cs="Book Antiqua"/>
          <w:color w:val="000000"/>
        </w:rPr>
        <w:t>. Moreover, cancer affecting the lower one-third of the stomach is the most common type of GC</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3D85BE68" w14:textId="77777777" w:rsidR="003507D2" w:rsidRDefault="00000000">
      <w:pPr>
        <w:spacing w:line="360" w:lineRule="auto"/>
        <w:ind w:firstLineChars="200" w:firstLine="480"/>
        <w:jc w:val="both"/>
      </w:pPr>
      <w:r>
        <w:rPr>
          <w:rFonts w:ascii="Book Antiqua" w:eastAsia="Book Antiqua" w:hAnsi="Book Antiqua" w:cs="Book Antiqua"/>
          <w:color w:val="000000"/>
        </w:rPr>
        <w:t>At present, GC is treated comprehensively using surgery supplemented by chemotherapy, radiotherapy, immunotherapy, and targeted therapy. Radical surgical resection combined with local lymphadenectomy is currently the only curative treatment option</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distal gastrectomy with D2 Lymph node dissection is recommended as a standard surgery for patients with distal GC</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suitable for clinical node positive (CN+) or T2</w:t>
      </w:r>
      <w:r>
        <w:rPr>
          <w:rFonts w:ascii="Book Antiqua" w:eastAsia="宋体" w:hAnsi="Book Antiqua" w:cs="Book Antiqua" w:hint="eastAsia"/>
          <w:color w:val="000000"/>
          <w:lang w:eastAsia="zh-CN"/>
        </w:rPr>
        <w:t>-</w:t>
      </w:r>
      <w:r>
        <w:rPr>
          <w:rFonts w:ascii="Book Antiqua" w:eastAsia="Book Antiqua" w:hAnsi="Book Antiqua" w:cs="Book Antiqua"/>
          <w:color w:val="000000"/>
        </w:rPr>
        <w:t>T4a tumors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For early GC, laparoscopic distal gastrectomy was upgraded from research treatment to general practice in the 2014 version of the guidelines of the Japanese Society of Endoscopic Surgery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Additionally, for advanced GC, large-scale randomized clinical trials were conducted in Japan, South Korea, and China. These studies confirmed the safety and long-term survival benefits of laparoscopic distal gastrectomy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 postoperative morbidity and mortality of GC surgery ranges from 7.7%</w:t>
      </w:r>
      <w:r>
        <w:rPr>
          <w:rFonts w:ascii="Book Antiqua" w:eastAsia="宋体" w:hAnsi="Book Antiqua" w:cs="Book Antiqua" w:hint="eastAsia"/>
          <w:color w:val="000000"/>
          <w:lang w:eastAsia="zh-CN"/>
        </w:rPr>
        <w:t>-</w:t>
      </w:r>
      <w:r>
        <w:rPr>
          <w:rFonts w:ascii="Book Antiqua" w:eastAsia="Book Antiqua" w:hAnsi="Book Antiqua" w:cs="Book Antiqua"/>
          <w:color w:val="000000"/>
        </w:rPr>
        <w:t>57.9%, and 0</w:t>
      </w:r>
      <w:r>
        <w:rPr>
          <w:rFonts w:ascii="Book Antiqua" w:eastAsia="宋体" w:hAnsi="Book Antiqua" w:cs="Book Antiqua" w:hint="eastAsia"/>
          <w:color w:val="000000"/>
          <w:lang w:eastAsia="zh-CN"/>
        </w:rPr>
        <w:t>%-</w:t>
      </w:r>
      <w:r>
        <w:rPr>
          <w:rFonts w:ascii="Book Antiqua" w:eastAsia="Book Antiqua" w:hAnsi="Book Antiqua" w:cs="Book Antiqua"/>
          <w:color w:val="000000"/>
        </w:rPr>
        <w:t>13%, respectively. The most common postoperative complications include surgical site infection and anastomotic leakage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identifying methods to reduce or prevent postoperative morbidity in patients with GC has become a key focus point.</w:t>
      </w:r>
    </w:p>
    <w:p w14:paraId="4EE6723F" w14:textId="77777777" w:rsidR="003507D2" w:rsidRDefault="00000000">
      <w:pPr>
        <w:spacing w:line="360" w:lineRule="auto"/>
        <w:ind w:firstLineChars="200" w:firstLine="480"/>
        <w:jc w:val="both"/>
      </w:pPr>
      <w:r>
        <w:rPr>
          <w:rFonts w:ascii="Book Antiqua" w:eastAsia="Book Antiqua" w:hAnsi="Book Antiqua" w:cs="Book Antiqua"/>
          <w:color w:val="000000"/>
        </w:rPr>
        <w:t>Although several studies have sought to predict postoperative complications in patients with GC, models for predicting the prognosis of patients with distal GC are lacking. Therefore, we aimed to evaluate the potential risk factors and build a nomogram model for predicting complications in individuals with distal GC.</w:t>
      </w:r>
    </w:p>
    <w:p w14:paraId="79B9CC40" w14:textId="77777777" w:rsidR="003507D2" w:rsidRDefault="003507D2">
      <w:pPr>
        <w:spacing w:line="360" w:lineRule="auto"/>
        <w:ind w:firstLine="420"/>
        <w:jc w:val="both"/>
      </w:pPr>
    </w:p>
    <w:p w14:paraId="67DDACA2" w14:textId="77777777" w:rsidR="003507D2" w:rsidRDefault="00000000">
      <w:pPr>
        <w:spacing w:line="360" w:lineRule="auto"/>
        <w:jc w:val="both"/>
      </w:pPr>
      <w:r>
        <w:rPr>
          <w:rFonts w:ascii="Book Antiqua" w:eastAsia="Book Antiqua" w:hAnsi="Book Antiqua" w:cs="Book Antiqua"/>
          <w:b/>
          <w:caps/>
          <w:color w:val="000000"/>
          <w:u w:val="single"/>
        </w:rPr>
        <w:lastRenderedPageBreak/>
        <w:t>MATERIALS AND METHODS</w:t>
      </w:r>
    </w:p>
    <w:p w14:paraId="3E34A695" w14:textId="77777777" w:rsidR="003507D2" w:rsidRDefault="00000000">
      <w:pPr>
        <w:spacing w:line="360" w:lineRule="auto"/>
        <w:jc w:val="both"/>
      </w:pPr>
      <w:r>
        <w:rPr>
          <w:rFonts w:ascii="Book Antiqua" w:eastAsia="Book Antiqua" w:hAnsi="Book Antiqua" w:cs="Book Antiqua"/>
          <w:b/>
          <w:bCs/>
          <w:i/>
          <w:iCs/>
          <w:color w:val="000000"/>
        </w:rPr>
        <w:t>Patients</w:t>
      </w:r>
    </w:p>
    <w:p w14:paraId="04E772E8" w14:textId="77777777" w:rsidR="003507D2" w:rsidRDefault="00000000">
      <w:pPr>
        <w:spacing w:line="360" w:lineRule="auto"/>
        <w:jc w:val="both"/>
      </w:pPr>
      <w:r>
        <w:rPr>
          <w:rFonts w:ascii="Book Antiqua" w:eastAsia="Book Antiqua" w:hAnsi="Book Antiqua" w:cs="Book Antiqua"/>
          <w:color w:val="000000"/>
        </w:rPr>
        <w:t xml:space="preserve">We retrospectively collected data from all patients who underwent distal gastrectomy with D2 Lymphadenectomy between January 2019 and February 2023 at the Second Hospital of Shandong University. Eventually, we included 131 patients who underwent surgery under standard general anesthesia, followed by distal gastrectomy with D2 </w:t>
      </w:r>
      <w:r>
        <w:rPr>
          <w:rFonts w:ascii="Book Antiqua" w:eastAsia="宋体" w:hAnsi="Book Antiqua" w:cs="Book Antiqua" w:hint="eastAsia"/>
          <w:color w:val="000000"/>
          <w:lang w:eastAsia="zh-CN"/>
        </w:rPr>
        <w:t>l</w:t>
      </w:r>
      <w:r>
        <w:rPr>
          <w:rFonts w:ascii="Book Antiqua" w:eastAsia="Book Antiqua" w:hAnsi="Book Antiqua" w:cs="Book Antiqua"/>
          <w:color w:val="000000"/>
        </w:rPr>
        <w:t>ymph node dissection.</w:t>
      </w:r>
    </w:p>
    <w:p w14:paraId="3E2FDA6A" w14:textId="77777777" w:rsidR="003507D2" w:rsidRDefault="00000000">
      <w:pPr>
        <w:spacing w:line="360" w:lineRule="auto"/>
        <w:ind w:firstLineChars="200" w:firstLine="480"/>
        <w:jc w:val="both"/>
      </w:pPr>
      <w:r>
        <w:rPr>
          <w:rFonts w:ascii="Book Antiqua" w:eastAsia="Book Antiqua" w:hAnsi="Book Antiqua" w:cs="Book Antiqua"/>
          <w:color w:val="000000"/>
        </w:rPr>
        <w:t>The study protocol was approved by the Ethics Committee of Second Hospital of Shandong University, China. This study complied with the principles of the Declaration of Helsinki. Due to the retrospective observational nature of the study, it involved minimal risks, did not threaten the patient’s health did not require patient consent.</w:t>
      </w:r>
    </w:p>
    <w:p w14:paraId="4CDAEDD2" w14:textId="77777777" w:rsidR="003507D2" w:rsidRDefault="003507D2">
      <w:pPr>
        <w:spacing w:line="360" w:lineRule="auto"/>
        <w:ind w:firstLine="420"/>
        <w:jc w:val="both"/>
      </w:pPr>
    </w:p>
    <w:p w14:paraId="05E27EEA" w14:textId="77777777" w:rsidR="003507D2" w:rsidRDefault="00000000">
      <w:pPr>
        <w:spacing w:line="360" w:lineRule="auto"/>
        <w:jc w:val="both"/>
      </w:pPr>
      <w:r>
        <w:rPr>
          <w:rFonts w:ascii="Book Antiqua" w:eastAsia="Book Antiqua" w:hAnsi="Book Antiqua" w:cs="Book Antiqua"/>
          <w:b/>
          <w:bCs/>
          <w:i/>
          <w:iCs/>
          <w:color w:val="000000"/>
        </w:rPr>
        <w:t>Inclusion and exclusion criteria</w:t>
      </w:r>
    </w:p>
    <w:p w14:paraId="5D2B8084" w14:textId="733688DB" w:rsidR="003507D2" w:rsidRDefault="00000000">
      <w:pPr>
        <w:spacing w:line="360" w:lineRule="auto"/>
        <w:jc w:val="both"/>
      </w:pPr>
      <w:r>
        <w:rPr>
          <w:rFonts w:ascii="Book Antiqua" w:eastAsia="Book Antiqua" w:hAnsi="Book Antiqua" w:cs="Book Antiqua"/>
          <w:color w:val="000000"/>
        </w:rPr>
        <w:t xml:space="preserve">The inclusion criteria for this study were as follows: </w:t>
      </w:r>
      <w:r w:rsidR="009C79B9">
        <w:rPr>
          <w:rFonts w:ascii="Book Antiqua" w:eastAsia="Book Antiqua" w:hAnsi="Book Antiqua" w:cs="Book Antiqua"/>
          <w:color w:val="000000"/>
        </w:rPr>
        <w:t>D</w:t>
      </w:r>
      <w:r>
        <w:rPr>
          <w:rFonts w:ascii="Book Antiqua" w:eastAsia="Book Antiqua" w:hAnsi="Book Antiqua" w:cs="Book Antiqua"/>
          <w:color w:val="000000"/>
        </w:rPr>
        <w:t xml:space="preserve">istal gastrectomy with D2 </w:t>
      </w:r>
      <w:r>
        <w:rPr>
          <w:rFonts w:ascii="Book Antiqua" w:eastAsia="宋体" w:hAnsi="Book Antiqua" w:cs="Book Antiqua" w:hint="eastAsia"/>
          <w:color w:val="000000"/>
          <w:lang w:eastAsia="zh-CN"/>
        </w:rPr>
        <w:t>l</w:t>
      </w:r>
      <w:r>
        <w:rPr>
          <w:rFonts w:ascii="Book Antiqua" w:eastAsia="Book Antiqua" w:hAnsi="Book Antiqua" w:cs="Book Antiqua"/>
          <w:color w:val="000000"/>
        </w:rPr>
        <w:t>ymphadenectomy, no neoadjuvant radiotherapy or chemotherapy before surgery, and complications occurring within 30-d postoperatively. The exclusion criteria were incomplete clinical data, failure to regain, distant metastasis or invasion, and conversion to open gastrectomy.</w:t>
      </w:r>
    </w:p>
    <w:p w14:paraId="68EE39EB" w14:textId="77777777" w:rsidR="003507D2" w:rsidRDefault="003507D2">
      <w:pPr>
        <w:spacing w:line="360" w:lineRule="auto"/>
        <w:jc w:val="both"/>
      </w:pPr>
    </w:p>
    <w:p w14:paraId="1630D0C7" w14:textId="77777777" w:rsidR="003507D2" w:rsidRDefault="00000000">
      <w:pPr>
        <w:spacing w:line="360" w:lineRule="auto"/>
        <w:jc w:val="both"/>
      </w:pPr>
      <w:r>
        <w:rPr>
          <w:rFonts w:ascii="Book Antiqua" w:eastAsia="Book Antiqua" w:hAnsi="Book Antiqua" w:cs="Book Antiqua"/>
          <w:b/>
          <w:bCs/>
          <w:i/>
          <w:iCs/>
          <w:color w:val="000000"/>
        </w:rPr>
        <w:t>Data collection</w:t>
      </w:r>
    </w:p>
    <w:p w14:paraId="69C6250D" w14:textId="77777777" w:rsidR="003507D2" w:rsidRDefault="00000000">
      <w:pPr>
        <w:spacing w:line="360" w:lineRule="auto"/>
        <w:jc w:val="both"/>
      </w:pPr>
      <w:r>
        <w:rPr>
          <w:rFonts w:ascii="Book Antiqua" w:eastAsia="Book Antiqua" w:hAnsi="Book Antiqua" w:cs="Book Antiqua"/>
          <w:color w:val="000000"/>
        </w:rPr>
        <w:t xml:space="preserve">The following patient baseline data were collected at admission: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ge, sex (male or female), drinking history (yes or no), smoking history (yes or no), body mass index, history of abdominal surgery (yes or no), preoperative albumin level, preoperative hemoglobin level, American Society of Anesthesiologists stage (I–VI), presence of heart, liver, kidney, lung, and brain comorbidities (yes or no), diabetes, hypertension, and coronary heart disease (yes or no), operation time, laparoscopic surgery (yes or no), robotic surgery (yes or no), R0 resection (yes or no), blood transfusion (yes or no), postoperative intraperitoneal chemotherapy (yes or no), combined organ resection (yes or no). Simultaneously, the maximum tumor diameter, tumor-related markers, </w:t>
      </w:r>
      <w:r>
        <w:rPr>
          <w:rFonts w:ascii="Book Antiqua" w:eastAsia="Book Antiqua" w:hAnsi="Book Antiqua" w:cs="Book Antiqua"/>
          <w:color w:val="000000"/>
        </w:rPr>
        <w:lastRenderedPageBreak/>
        <w:t xml:space="preserve">histological type, gross type, </w:t>
      </w:r>
      <w:r>
        <w:rPr>
          <w:rFonts w:ascii="Book Antiqua" w:eastAsia="Book Antiqua" w:hAnsi="Book Antiqua" w:cs="Book Antiqua" w:hint="eastAsia"/>
          <w:color w:val="000000"/>
        </w:rPr>
        <w:t>tumor-node-metastasis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TNM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stage, number of lymph node resections, number of positive lymph nodes, vascular invasion (yes or no), and nerve invasion (yes or no) were also measured. During the study period, albumin, prealbumin, and hemoglobin levels were recorded preoperatively at first admission. Blood transfusion refers to blood transfusion during the period from operation to discharge.</w:t>
      </w:r>
    </w:p>
    <w:p w14:paraId="71885DDA" w14:textId="77777777" w:rsidR="003507D2" w:rsidRDefault="003507D2">
      <w:pPr>
        <w:spacing w:line="360" w:lineRule="auto"/>
        <w:jc w:val="both"/>
      </w:pPr>
    </w:p>
    <w:p w14:paraId="1785773F" w14:textId="77777777" w:rsidR="003507D2" w:rsidRDefault="00000000">
      <w:pPr>
        <w:spacing w:line="360" w:lineRule="auto"/>
        <w:jc w:val="both"/>
      </w:pPr>
      <w:r>
        <w:rPr>
          <w:rFonts w:ascii="Book Antiqua" w:eastAsia="Book Antiqua" w:hAnsi="Book Antiqua" w:cs="Book Antiqua"/>
          <w:b/>
          <w:bCs/>
          <w:i/>
          <w:iCs/>
          <w:color w:val="000000"/>
        </w:rPr>
        <w:t>Definition of complications</w:t>
      </w:r>
    </w:p>
    <w:p w14:paraId="763C79E2" w14:textId="77777777" w:rsidR="003507D2" w:rsidRDefault="00000000">
      <w:pPr>
        <w:spacing w:line="360" w:lineRule="auto"/>
        <w:jc w:val="both"/>
      </w:pPr>
      <w:r>
        <w:rPr>
          <w:rFonts w:ascii="Book Antiqua" w:eastAsia="Book Antiqua" w:hAnsi="Book Antiqua" w:cs="Book Antiqua"/>
          <w:color w:val="000000"/>
        </w:rPr>
        <w:t>Complications were defined as any deviation from the normal postoperative course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We analyzed postoperative complications based on the Clavien</w:t>
      </w:r>
      <w:r>
        <w:rPr>
          <w:rFonts w:ascii="Book Antiqua" w:eastAsia="宋体" w:hAnsi="Book Antiqua" w:cs="Book Antiqua" w:hint="eastAsia"/>
          <w:color w:val="000000"/>
          <w:lang w:eastAsia="zh-CN"/>
        </w:rPr>
        <w:t>-</w:t>
      </w:r>
      <w:r>
        <w:rPr>
          <w:rFonts w:ascii="Book Antiqua" w:eastAsia="Book Antiqua" w:hAnsi="Book Antiqua" w:cs="Book Antiqua"/>
          <w:color w:val="000000"/>
        </w:rPr>
        <w:t>Dindo classification. Complications above level II were considered to be clinically significant. In this study, we observed early complications in patients undergoing distal gastrectomy, including abdominal bleeding, duodenal stump leakage, gastroparesis, abdominal infection, chylous leakage, pancreatic leakage, anastomotic leakage, and other related complications. The diagnosis of complications was primarily based on clinical symptoms and signs, computed tomography, endoscopy, drainage fluid, and individual laboratory examinations. The observed complications are listed in Table 1.</w:t>
      </w:r>
    </w:p>
    <w:p w14:paraId="091CD6AE" w14:textId="77777777" w:rsidR="003507D2" w:rsidRDefault="003507D2">
      <w:pPr>
        <w:spacing w:line="360" w:lineRule="auto"/>
        <w:jc w:val="both"/>
      </w:pPr>
    </w:p>
    <w:p w14:paraId="32648330" w14:textId="77777777" w:rsidR="003507D2" w:rsidRDefault="00000000">
      <w:pPr>
        <w:spacing w:line="360" w:lineRule="auto"/>
        <w:jc w:val="both"/>
      </w:pPr>
      <w:r>
        <w:rPr>
          <w:rFonts w:ascii="Book Antiqua" w:eastAsia="Book Antiqua" w:hAnsi="Book Antiqua" w:cs="Book Antiqua"/>
          <w:b/>
          <w:bCs/>
          <w:i/>
          <w:iCs/>
          <w:color w:val="000000"/>
        </w:rPr>
        <w:t>Statistical analyses</w:t>
      </w:r>
    </w:p>
    <w:p w14:paraId="5509A832" w14:textId="77777777" w:rsidR="003507D2" w:rsidRDefault="00000000">
      <w:pPr>
        <w:spacing w:line="360" w:lineRule="auto"/>
        <w:jc w:val="both"/>
      </w:pPr>
      <w:r>
        <w:rPr>
          <w:rFonts w:ascii="Book Antiqua" w:eastAsia="Book Antiqua" w:hAnsi="Book Antiqua" w:cs="Book Antiqua"/>
          <w:color w:val="000000"/>
        </w:rPr>
        <w:t xml:space="preserve">All statistical analyses were performed using the Statistical Package for the Social Sciences (SPSS version 26.0; IBM SPSS Inc., Armonk, NY,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and R software (version 4.3.0; https://www.r-project.org/). For quantitative variables with a normal distribution, values are presented as mean ± </w:t>
      </w:r>
      <w:r>
        <w:rPr>
          <w:rFonts w:ascii="Book Antiqua" w:eastAsia="宋体" w:hAnsi="Book Antiqua" w:cs="Book Antiqua" w:hint="eastAsia"/>
          <w:color w:val="000000"/>
          <w:lang w:eastAsia="zh-CN"/>
        </w:rPr>
        <w:t>SE</w:t>
      </w:r>
      <w:r>
        <w:rPr>
          <w:rFonts w:ascii="Book Antiqua" w:eastAsia="Book Antiqua" w:hAnsi="Book Antiqua" w:cs="Book Antiqua"/>
          <w:color w:val="000000"/>
        </w:rPr>
        <w:t xml:space="preserve"> of the mean, while for those with a non-normal distribution, values are expressed as the median and interquartile range. Groups were compared using two independent-sample</w:t>
      </w:r>
      <w:r>
        <w:rPr>
          <w:rFonts w:ascii="Book Antiqua" w:eastAsia="Book Antiqua" w:hAnsi="Book Antiqua" w:cs="Book Antiqua"/>
          <w:i/>
          <w:iCs/>
          <w:color w:val="000000"/>
        </w:rPr>
        <w:t xml:space="preserve"> t</w:t>
      </w:r>
      <w:r>
        <w:rPr>
          <w:rFonts w:ascii="Book Antiqua" w:eastAsia="Book Antiqua" w:hAnsi="Book Antiqua" w:cs="Book Antiqua"/>
          <w:color w:val="000000"/>
        </w:rPr>
        <w:t>-tests and Wilcoxon rank-sum tests (nonparametric test, Mann</w:t>
      </w:r>
      <w:r>
        <w:rPr>
          <w:rFonts w:ascii="Book Antiqua" w:eastAsia="宋体" w:hAnsi="Book Antiqua" w:cs="Book Antiqua" w:hint="eastAsia"/>
          <w:color w:val="000000"/>
          <w:lang w:eastAsia="zh-CN"/>
        </w:rPr>
        <w:t>-</w:t>
      </w:r>
      <w:r>
        <w:rPr>
          <w:rFonts w:ascii="Book Antiqua" w:eastAsia="Book Antiqua" w:hAnsi="Book Antiqua" w:cs="Book Antiqua"/>
          <w:color w:val="000000"/>
        </w:rPr>
        <w:t>Whitney U test). Categorical variables were presented as frequencies and proportions, and the chi-square test, chi-square test with correction, and Fisher’s exact test were used for comparisons between patient groups.</w:t>
      </w:r>
    </w:p>
    <w:p w14:paraId="6E86653F" w14:textId="77777777" w:rsidR="003507D2" w:rsidRDefault="00000000">
      <w:pPr>
        <w:spacing w:line="360" w:lineRule="auto"/>
        <w:ind w:firstLineChars="200" w:firstLine="480"/>
        <w:jc w:val="both"/>
      </w:pPr>
      <w:r>
        <w:rPr>
          <w:rFonts w:ascii="Book Antiqua" w:eastAsia="Book Antiqua" w:hAnsi="Book Antiqua" w:cs="Book Antiqua"/>
          <w:color w:val="000000"/>
        </w:rPr>
        <w:lastRenderedPageBreak/>
        <w:t>All variables were also categorized, and forward stepwise logistic regression models were constructed to determine involvement in postoperative morbidity. The presence or absence of postoperative complications after GC surgery were defined as the dependent variable. Univariate logistic regression analysis was used to study preoperative conditions, tumor-related factors, surgical procedures, and surgical complications after surgery. The variables that were significant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 0.05) in the univariate regression analysis were entered as independent variables in the multivariate logistic regression analysis, thereby establishing the regression model.</w:t>
      </w:r>
    </w:p>
    <w:p w14:paraId="34E70EFC" w14:textId="77777777" w:rsidR="003507D2" w:rsidRDefault="00000000">
      <w:pPr>
        <w:spacing w:line="360" w:lineRule="auto"/>
        <w:ind w:firstLineChars="200" w:firstLine="480"/>
        <w:jc w:val="both"/>
      </w:pPr>
      <w:r>
        <w:rPr>
          <w:rFonts w:ascii="Book Antiqua" w:eastAsia="Book Antiqua" w:hAnsi="Book Antiqua" w:cs="Book Antiqua"/>
          <w:color w:val="000000"/>
        </w:rPr>
        <w:t xml:space="preserve">The R software (version 4.3.0) was used to construct the nomogram. The consistency between the predicted outcome probability of the model and the actual observation probability was evaluated by drawing a calibration curve represented by the consistency index (C-index). A receiver operating characteristic (ROC) curve was used to evaluate the predictive ability of the prediction model using the area under the curve (AUC). A decision curve (DCA) was drawn to evaluate the clinical benefits for patients. Finally, a ten-fold cross validation was performed to avoid overfitting and model bias.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1F369F02" w14:textId="77777777" w:rsidR="003507D2" w:rsidRDefault="003507D2">
      <w:pPr>
        <w:spacing w:line="360" w:lineRule="auto"/>
        <w:ind w:firstLine="420"/>
        <w:jc w:val="both"/>
      </w:pPr>
    </w:p>
    <w:p w14:paraId="0D7ED1D1" w14:textId="77777777" w:rsidR="003507D2" w:rsidRDefault="00000000">
      <w:pPr>
        <w:spacing w:line="360" w:lineRule="auto"/>
        <w:jc w:val="both"/>
      </w:pPr>
      <w:r>
        <w:rPr>
          <w:rFonts w:ascii="Book Antiqua" w:eastAsia="Book Antiqua" w:hAnsi="Book Antiqua" w:cs="Book Antiqua"/>
          <w:b/>
          <w:caps/>
          <w:color w:val="000000"/>
          <w:u w:val="single"/>
        </w:rPr>
        <w:t>RESULTS</w:t>
      </w:r>
    </w:p>
    <w:p w14:paraId="5543FA58" w14:textId="77777777" w:rsidR="003507D2" w:rsidRDefault="00000000">
      <w:pPr>
        <w:spacing w:line="360" w:lineRule="auto"/>
        <w:jc w:val="both"/>
      </w:pPr>
      <w:r>
        <w:rPr>
          <w:rFonts w:ascii="Book Antiqua" w:eastAsia="Book Antiqua" w:hAnsi="Book Antiqua" w:cs="Book Antiqua"/>
          <w:b/>
          <w:bCs/>
          <w:i/>
          <w:iCs/>
          <w:color w:val="000000"/>
        </w:rPr>
        <w:t>Univariate analysis</w:t>
      </w:r>
    </w:p>
    <w:p w14:paraId="2BE7DD62" w14:textId="77777777" w:rsidR="003507D2" w:rsidRDefault="00000000">
      <w:pPr>
        <w:spacing w:line="360" w:lineRule="auto"/>
        <w:jc w:val="both"/>
      </w:pPr>
      <w:r>
        <w:rPr>
          <w:rFonts w:ascii="Book Antiqua" w:eastAsia="Book Antiqua" w:hAnsi="Book Antiqua" w:cs="Book Antiqua"/>
          <w:color w:val="000000"/>
        </w:rPr>
        <w:t xml:space="preserve">A total of 131 patients with distal GC who underwent distal gastrectomy with D2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ymph node dissection were included in the study. Of them, 21 patients (16.03%) developed early postoperative complications. All patients were administered symptomatic treatment after a clear diagnosis, without death due to complications. The general characteristics and results of the univariate analysis of the patients are presented in Table 2. The univariate analysis between the two groups showed that prealbumin level, hypertension, diabetes, history of abdominal surgery, R0 resection, and blood transfusion were factors influencing early postoperative complications after distal gastrectomy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924C327" w14:textId="77777777" w:rsidR="003507D2" w:rsidRDefault="003507D2">
      <w:pPr>
        <w:spacing w:line="360" w:lineRule="auto"/>
        <w:jc w:val="both"/>
      </w:pPr>
    </w:p>
    <w:p w14:paraId="125FA51C" w14:textId="77777777" w:rsidR="003507D2" w:rsidRDefault="00000000">
      <w:pPr>
        <w:spacing w:line="360" w:lineRule="auto"/>
        <w:jc w:val="both"/>
      </w:pPr>
      <w:r>
        <w:rPr>
          <w:rFonts w:ascii="Book Antiqua" w:eastAsia="Book Antiqua" w:hAnsi="Book Antiqua" w:cs="Book Antiqua"/>
          <w:b/>
          <w:bCs/>
          <w:i/>
          <w:iCs/>
          <w:color w:val="000000"/>
        </w:rPr>
        <w:lastRenderedPageBreak/>
        <w:t>Multivariate analysis</w:t>
      </w:r>
    </w:p>
    <w:p w14:paraId="7A4DD30C" w14:textId="77777777" w:rsidR="003507D2" w:rsidRDefault="00000000">
      <w:pPr>
        <w:spacing w:line="360" w:lineRule="auto"/>
        <w:jc w:val="both"/>
      </w:pPr>
      <w:r>
        <w:rPr>
          <w:rFonts w:ascii="Book Antiqua" w:eastAsia="Book Antiqua" w:hAnsi="Book Antiqua" w:cs="Book Antiqua"/>
          <w:color w:val="000000"/>
        </w:rPr>
        <w:t>Inclusion of the above significant variables in the logistic regression analysis revealed that hypertension, diabetes, a history of abdominal surgery, and blood transfusion were independent predictors of early postoperative complications after distal gastrectomy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Table </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p>
    <w:p w14:paraId="16A67630" w14:textId="77777777" w:rsidR="003507D2" w:rsidRDefault="003507D2">
      <w:pPr>
        <w:spacing w:line="360" w:lineRule="auto"/>
        <w:jc w:val="both"/>
      </w:pPr>
    </w:p>
    <w:p w14:paraId="0B10C89D" w14:textId="77777777" w:rsidR="003507D2" w:rsidRDefault="00000000">
      <w:pPr>
        <w:spacing w:line="360" w:lineRule="auto"/>
        <w:jc w:val="both"/>
      </w:pPr>
      <w:r>
        <w:rPr>
          <w:rFonts w:ascii="Book Antiqua" w:eastAsia="Book Antiqua" w:hAnsi="Book Antiqua" w:cs="Book Antiqua"/>
          <w:b/>
          <w:bCs/>
          <w:i/>
          <w:iCs/>
          <w:color w:val="000000"/>
        </w:rPr>
        <w:t>Establishment of the nomogram prediction model</w:t>
      </w:r>
    </w:p>
    <w:p w14:paraId="1DECD2DA" w14:textId="77777777" w:rsidR="003507D2" w:rsidRDefault="00000000">
      <w:pPr>
        <w:spacing w:line="360" w:lineRule="auto"/>
        <w:jc w:val="both"/>
      </w:pPr>
      <w:r>
        <w:rPr>
          <w:rFonts w:ascii="Book Antiqua" w:eastAsia="Book Antiqua" w:hAnsi="Book Antiqua" w:cs="Book Antiqua"/>
          <w:color w:val="000000"/>
        </w:rPr>
        <w:t xml:space="preserve">A nomogram prediction model for early postoperative complications in patients with distal GC was constructed based on the independent risk factors identified by multivariate logistic regression analysis. As shown in Figure </w:t>
      </w:r>
      <w:r>
        <w:rPr>
          <w:rFonts w:ascii="Book Antiqua" w:eastAsia="宋体" w:hAnsi="Book Antiqua" w:cs="Book Antiqua" w:hint="eastAsia"/>
          <w:color w:val="000000"/>
          <w:lang w:eastAsia="zh-CN"/>
        </w:rPr>
        <w:t>1</w:t>
      </w:r>
      <w:r>
        <w:rPr>
          <w:rFonts w:ascii="Book Antiqua" w:eastAsia="Book Antiqua" w:hAnsi="Book Antiqua" w:cs="Book Antiqua"/>
          <w:color w:val="000000"/>
        </w:rPr>
        <w:t>, if a patient had a history of hypertension, diabetes, and abdominal surgery before surgery and if blood transfusion was conducted during the perioperative period, the incidence of early complications after distal gastrectomy was 89.9%.</w:t>
      </w:r>
    </w:p>
    <w:p w14:paraId="2161C84B" w14:textId="77777777" w:rsidR="003507D2" w:rsidRDefault="003507D2">
      <w:pPr>
        <w:spacing w:line="360" w:lineRule="auto"/>
        <w:jc w:val="both"/>
      </w:pPr>
    </w:p>
    <w:p w14:paraId="3F4DA995" w14:textId="77777777" w:rsidR="003507D2" w:rsidRDefault="00000000">
      <w:pPr>
        <w:spacing w:line="360" w:lineRule="auto"/>
        <w:jc w:val="both"/>
      </w:pPr>
      <w:r>
        <w:rPr>
          <w:rFonts w:ascii="Book Antiqua" w:eastAsia="Book Antiqua" w:hAnsi="Book Antiqua" w:cs="Book Antiqua"/>
          <w:b/>
          <w:bCs/>
          <w:i/>
          <w:iCs/>
          <w:color w:val="000000"/>
        </w:rPr>
        <w:t>Validation of the nomogram prediction model</w:t>
      </w:r>
    </w:p>
    <w:p w14:paraId="216F85C8" w14:textId="77777777" w:rsidR="003507D2" w:rsidRDefault="00000000">
      <w:pPr>
        <w:spacing w:line="360" w:lineRule="auto"/>
        <w:jc w:val="both"/>
      </w:pPr>
      <w:r>
        <w:rPr>
          <w:rFonts w:ascii="Book Antiqua" w:eastAsia="Book Antiqua" w:hAnsi="Book Antiqua" w:cs="Book Antiqua"/>
          <w:color w:val="000000"/>
        </w:rPr>
        <w:t>Internal validation was performed using calibration, ROC, and DCA curves, and 10-fold cross-validation. Simultaneously, data was collected from the patients at different time-points as validation sets (</w:t>
      </w:r>
      <w:r>
        <w:rPr>
          <w:rFonts w:ascii="Book Antiqua" w:eastAsia="Book Antiqua" w:hAnsi="Book Antiqua" w:cs="Book Antiqua"/>
          <w:i/>
          <w:iCs/>
          <w:color w:val="000000"/>
        </w:rPr>
        <w:t>n</w:t>
      </w:r>
      <w:r>
        <w:rPr>
          <w:rFonts w:ascii="Book Antiqua" w:eastAsia="Book Antiqua" w:hAnsi="Book Antiqua" w:cs="Book Antiqua"/>
          <w:color w:val="000000"/>
        </w:rPr>
        <w:t xml:space="preserve"> = 45) for external validation.</w:t>
      </w:r>
    </w:p>
    <w:p w14:paraId="4E6C1C87" w14:textId="77777777" w:rsidR="003507D2" w:rsidRDefault="00000000">
      <w:pPr>
        <w:spacing w:line="360" w:lineRule="auto"/>
        <w:ind w:firstLineChars="200" w:firstLine="480"/>
        <w:jc w:val="both"/>
      </w:pPr>
      <w:r>
        <w:rPr>
          <w:rFonts w:ascii="Book Antiqua" w:eastAsia="Book Antiqua" w:hAnsi="Book Antiqua" w:cs="Book Antiqua"/>
          <w:color w:val="000000"/>
        </w:rPr>
        <w:t xml:space="preserve">The ROC curves for the modeling (Figure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and validation sets (Figure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yielded AUCs of 0.843 </w:t>
      </w:r>
      <w:r>
        <w:rPr>
          <w:rFonts w:ascii="Book Antiqua" w:eastAsia="Book Antiqua" w:hAnsi="Book Antiqua" w:cs="Book Antiqua"/>
        </w:rPr>
        <w:t xml:space="preserve">[95% confidence interval </w:t>
      </w:r>
      <w:r>
        <w:rPr>
          <w:rFonts w:ascii="Book Antiqua" w:eastAsia="宋体" w:hAnsi="Book Antiqua" w:cs="Book Antiqua" w:hint="eastAsia"/>
          <w:lang w:eastAsia="zh-CN"/>
        </w:rPr>
        <w:t>(</w:t>
      </w:r>
      <w:r>
        <w:rPr>
          <w:rFonts w:ascii="Book Antiqua" w:eastAsia="Book Antiqua" w:hAnsi="Book Antiqua" w:cs="Book Antiqua"/>
        </w:rPr>
        <w:t>CI</w:t>
      </w:r>
      <w:r>
        <w:rPr>
          <w:rFonts w:ascii="Book Antiqua" w:eastAsia="宋体" w:hAnsi="Book Antiqua" w:cs="Book Antiqua" w:hint="eastAsia"/>
          <w:lang w:eastAsia="zh-CN"/>
        </w:rPr>
        <w:t>)</w:t>
      </w:r>
      <w:r>
        <w:rPr>
          <w:rFonts w:ascii="Book Antiqua" w:eastAsia="Book Antiqua" w:hAnsi="Book Antiqua" w:cs="Book Antiqua"/>
          <w:color w:val="000000"/>
        </w:rPr>
        <w:t>: 0.746</w:t>
      </w:r>
      <w:r>
        <w:rPr>
          <w:rFonts w:ascii="Book Antiqua" w:eastAsia="宋体" w:hAnsi="Book Antiqua" w:cs="Book Antiqua" w:hint="eastAsia"/>
          <w:color w:val="000000"/>
          <w:lang w:eastAsia="zh-CN"/>
        </w:rPr>
        <w:t>-</w:t>
      </w:r>
      <w:r>
        <w:rPr>
          <w:rFonts w:ascii="Book Antiqua" w:eastAsia="Book Antiqua" w:hAnsi="Book Antiqua" w:cs="Book Antiqua"/>
          <w:color w:val="000000"/>
        </w:rPr>
        <w:t>0.940</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0.877 (95%CI: 0.719</w:t>
      </w:r>
      <w:r>
        <w:rPr>
          <w:rFonts w:ascii="Book Antiqua" w:eastAsia="宋体" w:hAnsi="Book Antiqua" w:cs="Book Antiqua" w:hint="eastAsia"/>
          <w:color w:val="000000"/>
          <w:lang w:eastAsia="zh-CN"/>
        </w:rPr>
        <w:t>-</w:t>
      </w:r>
      <w:r>
        <w:rPr>
          <w:rFonts w:ascii="Book Antiqua" w:eastAsia="Book Antiqua" w:hAnsi="Book Antiqua" w:cs="Book Antiqua"/>
          <w:color w:val="000000"/>
        </w:rPr>
        <w:t>1.000); sensitivity of 0.762 and 0.778; and specificity of 0.809 and 0.944, respectively, indicating that the model had good sensitivity and specificity.</w:t>
      </w:r>
    </w:p>
    <w:p w14:paraId="248F3CD6" w14:textId="77777777" w:rsidR="003507D2" w:rsidRDefault="00000000">
      <w:pPr>
        <w:spacing w:line="360" w:lineRule="auto"/>
        <w:ind w:firstLineChars="200" w:firstLine="480"/>
        <w:jc w:val="both"/>
      </w:pPr>
      <w:r>
        <w:rPr>
          <w:rFonts w:ascii="Book Antiqua" w:eastAsia="Book Antiqua" w:hAnsi="Book Antiqua" w:cs="Book Antiqua"/>
          <w:color w:val="000000"/>
        </w:rPr>
        <w:t>The calibration curve indicated good consistency (Hosmer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Lemeshow test: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7.33; </w:t>
      </w:r>
      <w:r>
        <w:rPr>
          <w:rFonts w:ascii="Book Antiqua" w:eastAsia="Book Antiqua" w:hAnsi="Book Antiqua" w:cs="Book Antiqua"/>
          <w:i/>
          <w:iCs/>
          <w:color w:val="000000"/>
        </w:rPr>
        <w:t>P</w:t>
      </w:r>
      <w:r>
        <w:rPr>
          <w:rFonts w:ascii="Book Antiqua" w:eastAsia="Book Antiqua" w:hAnsi="Book Antiqua" w:cs="Book Antiqua"/>
          <w:color w:val="000000"/>
        </w:rPr>
        <w:t xml:space="preserve"> = 0.501) in the evaluation of the consistency between the predicted outcome probability of the model and the actual observed outcome, represented by the C-index. The C-indexes of the modeling set (Figure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and validation set (Figure </w:t>
      </w:r>
      <w:r>
        <w:rPr>
          <w:rFonts w:ascii="Book Antiqua" w:eastAsia="宋体" w:hAnsi="Book Antiqua" w:cs="Book Antiqua" w:hint="eastAsia"/>
          <w:color w:val="000000"/>
          <w:lang w:eastAsia="zh-CN"/>
        </w:rPr>
        <w:t>5</w:t>
      </w:r>
      <w:r>
        <w:rPr>
          <w:rFonts w:ascii="Book Antiqua" w:eastAsia="Book Antiqua" w:hAnsi="Book Antiqua" w:cs="Book Antiqua"/>
          <w:color w:val="000000"/>
        </w:rPr>
        <w:t>) were 0.843 (95%CI: 0.746</w:t>
      </w:r>
      <w:r>
        <w:rPr>
          <w:rFonts w:ascii="Book Antiqua" w:eastAsia="宋体" w:hAnsi="Book Antiqua" w:cs="Book Antiqua" w:hint="eastAsia"/>
          <w:color w:val="000000"/>
          <w:lang w:eastAsia="zh-CN"/>
        </w:rPr>
        <w:t>-</w:t>
      </w:r>
      <w:r>
        <w:rPr>
          <w:rFonts w:ascii="Book Antiqua" w:eastAsia="Book Antiqua" w:hAnsi="Book Antiqua" w:cs="Book Antiqua"/>
          <w:color w:val="000000"/>
        </w:rPr>
        <w:t>0.940) and 0.877 (95%CI: 0.719</w:t>
      </w:r>
      <w:r>
        <w:rPr>
          <w:rFonts w:ascii="Book Antiqua" w:eastAsia="宋体" w:hAnsi="Book Antiqua" w:cs="Book Antiqua" w:hint="eastAsia"/>
          <w:color w:val="000000"/>
          <w:lang w:eastAsia="zh-CN"/>
        </w:rPr>
        <w:t>-</w:t>
      </w:r>
      <w:r>
        <w:rPr>
          <w:rFonts w:ascii="Book Antiqua" w:eastAsia="Book Antiqua" w:hAnsi="Book Antiqua" w:cs="Book Antiqua"/>
          <w:color w:val="000000"/>
        </w:rPr>
        <w:t>1.000).</w:t>
      </w:r>
    </w:p>
    <w:p w14:paraId="261DB6C2" w14:textId="77777777" w:rsidR="003507D2" w:rsidRDefault="00000000">
      <w:pPr>
        <w:spacing w:line="360" w:lineRule="auto"/>
        <w:ind w:firstLineChars="200" w:firstLine="480"/>
        <w:jc w:val="both"/>
      </w:pPr>
      <w:r>
        <w:rPr>
          <w:rFonts w:ascii="Book Antiqua" w:eastAsia="Book Antiqua" w:hAnsi="Book Antiqua" w:cs="Book Antiqua"/>
          <w:color w:val="000000"/>
        </w:rPr>
        <w:t xml:space="preserve">The evaluation of the degree of clinical benefit to the patients by DCA showed that the model provided good clinical benefits in the modeling set (Figure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and validation </w:t>
      </w:r>
      <w:r>
        <w:rPr>
          <w:rFonts w:ascii="Book Antiqua" w:eastAsia="Book Antiqua" w:hAnsi="Book Antiqua" w:cs="Book Antiqua"/>
          <w:color w:val="000000"/>
        </w:rPr>
        <w:lastRenderedPageBreak/>
        <w:t xml:space="preserve">set (Figure </w:t>
      </w:r>
      <w:r>
        <w:rPr>
          <w:rFonts w:ascii="Book Antiqua" w:eastAsia="宋体" w:hAnsi="Book Antiqua" w:cs="Book Antiqua" w:hint="eastAsia"/>
          <w:color w:val="000000"/>
          <w:lang w:eastAsia="zh-CN"/>
        </w:rPr>
        <w:t>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Ten-fold cross-validation yielded an accuracy of 0.878, indicating good accuracy and stability of the model.</w:t>
      </w:r>
    </w:p>
    <w:p w14:paraId="5CF90239" w14:textId="77777777" w:rsidR="003507D2" w:rsidRDefault="003507D2">
      <w:pPr>
        <w:spacing w:line="360" w:lineRule="auto"/>
        <w:ind w:firstLine="420"/>
        <w:jc w:val="both"/>
      </w:pPr>
    </w:p>
    <w:p w14:paraId="57D72510" w14:textId="77777777" w:rsidR="003507D2" w:rsidRDefault="00000000">
      <w:pPr>
        <w:spacing w:line="360" w:lineRule="auto"/>
        <w:jc w:val="both"/>
      </w:pPr>
      <w:r>
        <w:rPr>
          <w:rFonts w:ascii="Book Antiqua" w:eastAsia="Book Antiqua" w:hAnsi="Book Antiqua" w:cs="Book Antiqua"/>
          <w:b/>
          <w:caps/>
          <w:color w:val="000000"/>
          <w:u w:val="single"/>
        </w:rPr>
        <w:t>DISCUSSION</w:t>
      </w:r>
    </w:p>
    <w:p w14:paraId="73B5C747" w14:textId="77777777" w:rsidR="003507D2" w:rsidRDefault="00000000">
      <w:pPr>
        <w:spacing w:line="360" w:lineRule="auto"/>
        <w:jc w:val="both"/>
      </w:pPr>
      <w:r>
        <w:rPr>
          <w:rFonts w:ascii="Book Antiqua" w:eastAsia="Book Antiqua" w:hAnsi="Book Antiqua" w:cs="Book Antiqua"/>
          <w:color w:val="000000"/>
        </w:rPr>
        <w:t>This study analyzed 42 variables potentially associated with early postoperative complications in 131 patients with distal GC who underwent distal gastrectomy. The univariate and multivariate logistic regression analyses identified hypertension, diabetes, history of abdominal surgery, and perioperative blood transfusion as predictors of complications after distal gastrectomy. Using multivariate analysis, we established a novel predictive nomogram for early postoperative complications after distal gastrectomy. Internal and external validations were performed and demonstrated accuracy and stability of the model.</w:t>
      </w:r>
    </w:p>
    <w:p w14:paraId="1FAAE149" w14:textId="77777777" w:rsidR="003507D2" w:rsidRDefault="00000000">
      <w:pPr>
        <w:spacing w:line="360" w:lineRule="auto"/>
        <w:ind w:firstLineChars="200" w:firstLine="480"/>
        <w:jc w:val="both"/>
      </w:pPr>
      <w:r>
        <w:rPr>
          <w:rFonts w:ascii="Book Antiqua" w:eastAsia="Book Antiqua" w:hAnsi="Book Antiqua" w:cs="Book Antiqua"/>
          <w:color w:val="000000"/>
        </w:rPr>
        <w:t>This study showed that hypertension is an independent risk factor for early postoperative complications after distal GC, however, the relationship between hypertension and postoperative adverse outcomes remains unclear</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 xml:space="preserve">Some studies have shown that preoperative hypertension is an important predictor of postoperative incidence rate. For example, the prediction model created by Huang </w:t>
      </w:r>
      <w:r>
        <w:rPr>
          <w:rFonts w:ascii="Book Antiqua" w:eastAsia="Book Antiqua" w:hAnsi="Book Antiqua" w:cs="Book Antiqua"/>
          <w:i/>
          <w:iCs/>
          <w:color w:val="000000"/>
          <w:shd w:val="clear" w:color="auto" w:fill="FCFCFC"/>
        </w:rPr>
        <w:t>et al</w:t>
      </w:r>
      <w:r>
        <w:rPr>
          <w:rFonts w:ascii="Book Antiqua" w:eastAsia="Book Antiqua" w:hAnsi="Book Antiqua" w:cs="Book Antiqua"/>
          <w:color w:val="000000"/>
          <w:shd w:val="clear" w:color="auto" w:fill="FCFCFC"/>
        </w:rPr>
        <w:t xml:space="preserve"> showed that a history of hypertension in patients &gt; 70 years old is an independent predictor of </w:t>
      </w:r>
      <w:r>
        <w:rPr>
          <w:rFonts w:ascii="Book Antiqua" w:eastAsia="Book Antiqua" w:hAnsi="Book Antiqua" w:cs="Book Antiqua"/>
          <w:color w:val="000000"/>
        </w:rPr>
        <w:t>a higher surgical incidence rate</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CFCFC"/>
          <w:vertAlign w:val="superscript"/>
        </w:rPr>
        <w:t>1</w:t>
      </w:r>
      <w:r>
        <w:rPr>
          <w:rFonts w:ascii="Book Antiqua" w:eastAsia="宋体" w:hAnsi="Book Antiqua" w:cs="Book Antiqua" w:hint="eastAsia"/>
          <w:color w:val="000000"/>
          <w:shd w:val="clear" w:color="auto" w:fill="FCFCFC"/>
          <w:vertAlign w:val="superscript"/>
          <w:lang w:eastAsia="zh-CN"/>
        </w:rPr>
        <w:t>1</w:t>
      </w:r>
      <w:r>
        <w:rPr>
          <w:rFonts w:ascii="Book Antiqua" w:eastAsia="Book Antiqua" w:hAnsi="Book Antiqua" w:cs="Book Antiqua"/>
          <w:color w:val="000000"/>
          <w:shd w:val="clear" w:color="auto" w:fill="FCFCFC"/>
          <w:vertAlign w:val="superscript"/>
        </w:rPr>
        <w:t>]</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However, no conclusive data are currently available to support this concept</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CFCFC"/>
          <w:vertAlign w:val="superscript"/>
        </w:rPr>
        <w:t>1</w:t>
      </w:r>
      <w:r>
        <w:rPr>
          <w:rFonts w:ascii="Book Antiqua" w:eastAsia="宋体" w:hAnsi="Book Antiqua" w:cs="Book Antiqua" w:hint="eastAsia"/>
          <w:color w:val="000000"/>
          <w:shd w:val="clear" w:color="auto" w:fill="FCFCFC"/>
          <w:vertAlign w:val="superscript"/>
          <w:lang w:eastAsia="zh-CN"/>
        </w:rPr>
        <w:t>2</w:t>
      </w:r>
      <w:r>
        <w:rPr>
          <w:rFonts w:ascii="Book Antiqua" w:eastAsia="Book Antiqua" w:hAnsi="Book Antiqua" w:cs="Book Antiqua"/>
          <w:color w:val="000000"/>
          <w:shd w:val="clear" w:color="auto" w:fill="FCFCFC"/>
          <w:vertAlign w:val="superscript"/>
        </w:rPr>
        <w:t>]</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Some studies have shown that only patients with chronic hypertension whose diastolic pressure ≥ 110 mmHg have an increased risk of perioperative complications. This may be because the increased blood pressure during surgery will generally expose patients to the risk of hemodynamic instability. Hypertension is also related to an increased risk of perioperative myocardial ischemia, leading to an increased incidence of cardiovascular complications and damaged cardiac output in these patients. This, in turn, may lead to insufficient perfusion and damage to the targeted terminal organs</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CFCFC"/>
          <w:vertAlign w:val="superscript"/>
        </w:rPr>
        <w:t>1</w:t>
      </w:r>
      <w:r>
        <w:rPr>
          <w:rFonts w:ascii="Book Antiqua" w:eastAsia="宋体" w:hAnsi="Book Antiqua" w:cs="Book Antiqua" w:hint="eastAsia"/>
          <w:color w:val="000000"/>
          <w:shd w:val="clear" w:color="auto" w:fill="FCFCFC"/>
          <w:vertAlign w:val="superscript"/>
          <w:lang w:eastAsia="zh-CN"/>
        </w:rPr>
        <w:t>3</w:t>
      </w:r>
      <w:r>
        <w:rPr>
          <w:rFonts w:ascii="Book Antiqua" w:eastAsia="Book Antiqua" w:hAnsi="Book Antiqua" w:cs="Book Antiqua"/>
          <w:color w:val="000000"/>
          <w:shd w:val="clear" w:color="auto" w:fill="FCFCFC"/>
          <w:vertAlign w:val="superscript"/>
        </w:rPr>
        <w:t>-1</w:t>
      </w:r>
      <w:r>
        <w:rPr>
          <w:rFonts w:ascii="Book Antiqua" w:eastAsia="宋体" w:hAnsi="Book Antiqua" w:cs="Book Antiqua" w:hint="eastAsia"/>
          <w:color w:val="000000"/>
          <w:shd w:val="clear" w:color="auto" w:fill="FCFCFC"/>
          <w:vertAlign w:val="superscript"/>
          <w:lang w:eastAsia="zh-CN"/>
        </w:rPr>
        <w:t>5</w:t>
      </w:r>
      <w:r>
        <w:rPr>
          <w:rFonts w:ascii="Book Antiqua" w:eastAsia="Book Antiqua" w:hAnsi="Book Antiqua" w:cs="Book Antiqua"/>
          <w:color w:val="000000"/>
          <w:shd w:val="clear" w:color="auto" w:fill="FCFCFC"/>
          <w:vertAlign w:val="superscript"/>
        </w:rPr>
        <w:t>]</w:t>
      </w:r>
      <w:r>
        <w:rPr>
          <w:rFonts w:ascii="Book Antiqua" w:eastAsia="Book Antiqua" w:hAnsi="Book Antiqua" w:cs="Book Antiqua"/>
          <w:color w:val="000000"/>
          <w:shd w:val="clear" w:color="auto" w:fill="FCFCFC"/>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 xml:space="preserve">Another study suggested that perioperative cardiac complications are related to intraoperative hemodynamic instability, rather than </w:t>
      </w:r>
      <w:r>
        <w:rPr>
          <w:rFonts w:ascii="Book Antiqua" w:eastAsia="Book Antiqua" w:hAnsi="Book Antiqua" w:cs="Book Antiqua"/>
          <w:color w:val="000000"/>
        </w:rPr>
        <w:t xml:space="preserve">to the occurrence of hypertension during surgery. Therefore, achieving hemodynamic stability </w:t>
      </w:r>
      <w:r>
        <w:rPr>
          <w:rFonts w:ascii="Book Antiqua" w:eastAsia="Book Antiqua" w:hAnsi="Book Antiqua" w:cs="Book Antiqua"/>
          <w:color w:val="000000"/>
        </w:rPr>
        <w:lastRenderedPageBreak/>
        <w:t>may be more important than targeting any particular intraoperative blood pressure</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Taken together, these findings show that effective control of blood pressure and maintaining the stability of intraoperative hemodynamics may reduce the incidence of postoperative complications, although further prospective cohort studies are required to verify this.</w:t>
      </w:r>
    </w:p>
    <w:p w14:paraId="799175F9" w14:textId="77777777" w:rsidR="003507D2" w:rsidRDefault="00000000">
      <w:pPr>
        <w:spacing w:line="360" w:lineRule="auto"/>
        <w:ind w:firstLineChars="200" w:firstLine="480"/>
        <w:jc w:val="both"/>
      </w:pPr>
      <w:r>
        <w:rPr>
          <w:rFonts w:ascii="Book Antiqua" w:eastAsia="Book Antiqua" w:hAnsi="Book Antiqua" w:cs="Book Antiqua"/>
          <w:color w:val="000000"/>
        </w:rPr>
        <w:t>This study showed that diabetes is an independent risk factor for early postoperative complications in distal GC. Diabetes is a known risk factor for any postoperative complications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complications associated with diabetes remain controversial. Diabetes results in neutrophil dysfunction, which increases the risk of pathogen infection and reduces healing ability</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w:t>
      </w:r>
      <w:r>
        <w:rPr>
          <w:rFonts w:ascii="Book Antiqua" w:eastAsia="Book Antiqua" w:hAnsi="Book Antiqua" w:cs="Book Antiqua"/>
          <w:color w:val="000000"/>
          <w:shd w:val="clear" w:color="auto" w:fill="FFFFFF"/>
        </w:rPr>
        <w:t>it is related to tissue hypoxia and increased blood viscosity, which slow</w:t>
      </w:r>
      <w:r>
        <w:rPr>
          <w:rFonts w:ascii="Book Antiqua" w:eastAsia="Book Antiqua" w:hAnsi="Book Antiqua" w:cs="Book Antiqua"/>
          <w:color w:val="000000"/>
        </w:rPr>
        <w:t>s inflammatory reactions, thereby also affecting wound healing and increasing the risk of infection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diabetes can also lead to lipid metabolism disorders, endothelial cell damage and dysfunction, abnormal platelet function, and vascular atherosclerosis, resulting in insufficient blood supply at the anastomoses and residual ends, thus increasing the risk of a fistula</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meta-analysis revealed that the combined odds ratio of any complication for patients with as compared to patients without diabetes was 1.653 </w:t>
      </w:r>
      <w:r>
        <w:rPr>
          <w:rFonts w:ascii="Book Antiqua" w:eastAsia="宋体" w:hAnsi="Book Antiqua" w:cs="Book Antiqua" w:hint="eastAsia"/>
          <w:color w:val="000000"/>
          <w:lang w:eastAsia="zh-CN"/>
        </w:rPr>
        <w:t>(</w:t>
      </w:r>
      <w:r>
        <w:rPr>
          <w:rFonts w:ascii="Book Antiqua" w:eastAsia="Book Antiqua" w:hAnsi="Book Antiqua" w:cs="Book Antiqua"/>
          <w:color w:val="000000"/>
        </w:rPr>
        <w:t>1.487, 1.839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suggesting that diabetes is a risk factor for any postoperative complications. The two subtypes of diabetes insulin-dependent diabetes mellitus </w:t>
      </w:r>
      <w:r>
        <w:rPr>
          <w:rFonts w:ascii="Book Antiqua" w:eastAsia="宋体" w:hAnsi="Book Antiqua" w:cs="Book Antiqua" w:hint="eastAsia"/>
          <w:color w:val="000000"/>
          <w:lang w:eastAsia="zh-CN"/>
        </w:rPr>
        <w:t>(</w:t>
      </w:r>
      <w:r>
        <w:rPr>
          <w:rFonts w:ascii="Book Antiqua" w:eastAsia="Book Antiqua" w:hAnsi="Book Antiqua" w:cs="Book Antiqua"/>
          <w:color w:val="000000"/>
        </w:rPr>
        <w:t>IDDM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non-IDDM </w:t>
      </w:r>
      <w:r>
        <w:rPr>
          <w:rFonts w:ascii="Book Antiqua" w:eastAsia="宋体" w:hAnsi="Book Antiqua" w:cs="Book Antiqua" w:hint="eastAsia"/>
          <w:color w:val="000000"/>
          <w:lang w:eastAsia="zh-CN"/>
        </w:rPr>
        <w:t>(</w:t>
      </w:r>
      <w:r>
        <w:rPr>
          <w:rFonts w:ascii="Book Antiqua" w:eastAsia="Book Antiqua" w:hAnsi="Book Antiqua" w:cs="Book Antiqua"/>
          <w:color w:val="000000"/>
        </w:rPr>
        <w:t>NIDDM</w:t>
      </w:r>
      <w:r>
        <w:rPr>
          <w:rFonts w:ascii="Book Antiqua" w:eastAsia="宋体" w:hAnsi="Book Antiqua" w:cs="Book Antiqua" w:hint="eastAsia"/>
          <w:color w:val="000000"/>
          <w:lang w:eastAsia="zh-CN"/>
        </w:rPr>
        <w:t>)</w:t>
      </w:r>
      <w:r>
        <w:rPr>
          <w:rFonts w:ascii="Book Antiqua" w:eastAsia="Book Antiqua" w:hAnsi="Book Antiqua" w:cs="Book Antiqua"/>
          <w:color w:val="000000"/>
        </w:rPr>
        <w:t>) have different incidence rates, and the risk of IDDM is higher than that of NIDDM</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Golinvaux</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stated that compared to individuals without diabetes, individuals with IDDM had an increased risk of postoperative complications, prolonged hospital stay, postoperative adverse events, and readmission risk than those with NIDDM. In addition, complications related to IDDM were more severe than those related to NIDDM. Therefore, evaluating whether a patient has IDDM or DM (type 1 or type 2) is important </w:t>
      </w:r>
      <w:r>
        <w:rPr>
          <w:rFonts w:ascii="Book Antiqua" w:eastAsia="Book Antiqua" w:hAnsi="Book Antiqua" w:cs="Book Antiqua"/>
          <w:color w:val="000000"/>
          <w:shd w:val="clear" w:color="auto" w:fill="FFFFFF"/>
        </w:rPr>
        <w:t>during preparation for surgery</w:t>
      </w:r>
      <w:r>
        <w:rPr>
          <w:rFonts w:ascii="Book Antiqua" w:eastAsia="Book Antiqua" w:hAnsi="Book Antiqua" w:cs="Book Antiqua"/>
          <w:color w:val="000000"/>
        </w:rPr>
        <w:t>.</w:t>
      </w:r>
    </w:p>
    <w:p w14:paraId="5C67C419" w14:textId="77777777" w:rsidR="003507D2" w:rsidRDefault="00000000">
      <w:pPr>
        <w:spacing w:line="360" w:lineRule="auto"/>
        <w:ind w:firstLineChars="200" w:firstLine="480"/>
        <w:jc w:val="both"/>
      </w:pPr>
      <w:r>
        <w:rPr>
          <w:rFonts w:ascii="Book Antiqua" w:eastAsia="Book Antiqua" w:hAnsi="Book Antiqua" w:cs="Book Antiqua"/>
          <w:color w:val="000000"/>
        </w:rPr>
        <w:t>Traditionally, a history of abdominal surgery has been considered to be a relative contraindication for laparoscopic gastrectomy, and the rate of conversion to open gastrectomy is high</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with the improvement of surgical instruments and </w:t>
      </w:r>
      <w:r>
        <w:rPr>
          <w:rFonts w:ascii="Book Antiqua" w:eastAsia="Book Antiqua" w:hAnsi="Book Antiqua" w:cs="Book Antiqua"/>
          <w:color w:val="000000"/>
        </w:rPr>
        <w:lastRenderedPageBreak/>
        <w:t>accumulation of experience, postoperative surgical outcomes between patients with and without a history of abdominal surgery have not been found to be different, which contradicts the results of the present study. However, according to autopsy research reports, 75</w:t>
      </w:r>
      <w:r>
        <w:rPr>
          <w:rFonts w:ascii="Book Antiqua" w:eastAsia="宋体" w:hAnsi="Book Antiqua" w:cs="Book Antiqua" w:hint="eastAsia"/>
          <w:color w:val="000000"/>
          <w:lang w:eastAsia="zh-CN"/>
        </w:rPr>
        <w:t>%-</w:t>
      </w:r>
      <w:r>
        <w:rPr>
          <w:rFonts w:ascii="Book Antiqua" w:eastAsia="Book Antiqua" w:hAnsi="Book Antiqua" w:cs="Book Antiqua"/>
          <w:color w:val="000000"/>
        </w:rPr>
        <w:t>90% of patients who have previously undergone abdominal surgery have adhesions</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Beck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83% and 7% of patients who had undergone and not undergone previous abdominal surgery had intra-abdominal adhesions, which can prolong surgical time. Moreover, recent research has confirmed that surgical time is an independent risk factor for postoperative complications of GC</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Zhou</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statistical analysis on clinical data of patients undergoing GC surgery and found that longer surgery time is an independent risk factor for postoperative complications; longer the surgery time, more the stimulation and trauma to the abdominal organs, leading to an increased risk of postoperative complications. Therefore, from this perspective, a history of abdominal surgery remains a noteworthy indicator of complications.</w:t>
      </w:r>
    </w:p>
    <w:p w14:paraId="13DAC9A1" w14:textId="77777777" w:rsidR="003507D2" w:rsidRDefault="00000000">
      <w:pPr>
        <w:spacing w:line="360" w:lineRule="auto"/>
        <w:ind w:firstLineChars="200" w:firstLine="480"/>
        <w:jc w:val="both"/>
      </w:pPr>
      <w:r>
        <w:rPr>
          <w:rFonts w:ascii="Book Antiqua" w:eastAsia="Book Antiqua" w:hAnsi="Book Antiqua" w:cs="Book Antiqua"/>
          <w:color w:val="000000"/>
          <w:shd w:val="clear" w:color="auto" w:fill="FFFFFF"/>
        </w:rPr>
        <w:t>This study showed that perioperative blood transfusion is an independent risk factor for early postoperative complications after distal gastrectomy, which may be related to an increase in the activity of regulatory T lymphocytes and the inhibition of the functions of natural killer T cells, macrophages</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monocyte</w:t>
      </w:r>
      <w:r>
        <w:rPr>
          <w:rFonts w:ascii="Book Antiqua" w:eastAsia="Book Antiqua" w:hAnsi="Book Antiqua" w:cs="Book Antiqua"/>
          <w:color w:val="000000"/>
        </w:rPr>
        <w:t xml:space="preserve">s, which reduces the immune function of the body. Elmi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patients with GC who had undergone perioperative blood transfusion had a higher risk of postoperative complications, particularly in terms of the incidence of infection. Xue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found that perioperative blood transfusion is associated with poor prognosis in patients with gastric adenocarcinoma, particularly those with TNM III, and that patients who had received transfusions had more postoperative complications than those who had not, which is consistent with the research results of Kawakami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Therefore, understanding the relationship between blood transfusion and postoperative complications is of great clinical significance to reduce and prevent the occurrence of complications, reduce perioperative mortality, and improve the long-term survival rate of patients.</w:t>
      </w:r>
    </w:p>
    <w:p w14:paraId="4B75D119" w14:textId="77777777" w:rsidR="003507D2" w:rsidRDefault="00000000">
      <w:pPr>
        <w:spacing w:line="360" w:lineRule="auto"/>
        <w:ind w:firstLineChars="200" w:firstLine="480"/>
        <w:jc w:val="both"/>
      </w:pPr>
      <w:r>
        <w:rPr>
          <w:rFonts w:ascii="Book Antiqua" w:eastAsia="Book Antiqua" w:hAnsi="Book Antiqua" w:cs="Book Antiqua"/>
          <w:color w:val="000000"/>
        </w:rPr>
        <w:lastRenderedPageBreak/>
        <w:t>This study had some limitations. First, this was a retrospective study, and inevitably, some unknown factors could have led to bias. Additionally, this study did not consider information regarding the postoperative survival of patients, mainly because the included patients had a shorter postoperative time; however, follow-up studies on this cohort will continue. In addition, to evaluate the performance of the model more accurately, external validation of big data from other centers is required. Nevertheless, the current results are encouraging.</w:t>
      </w:r>
    </w:p>
    <w:p w14:paraId="01E37AFC" w14:textId="77777777" w:rsidR="003507D2" w:rsidRDefault="003507D2">
      <w:pPr>
        <w:spacing w:line="360" w:lineRule="auto"/>
        <w:ind w:firstLine="480"/>
        <w:jc w:val="both"/>
      </w:pPr>
    </w:p>
    <w:p w14:paraId="0EF1D34B" w14:textId="77777777" w:rsidR="003507D2" w:rsidRDefault="00000000">
      <w:pPr>
        <w:spacing w:line="360" w:lineRule="auto"/>
        <w:jc w:val="both"/>
      </w:pPr>
      <w:r>
        <w:rPr>
          <w:rFonts w:ascii="Book Antiqua" w:eastAsia="Book Antiqua" w:hAnsi="Book Antiqua" w:cs="Book Antiqua"/>
          <w:b/>
          <w:caps/>
          <w:color w:val="000000"/>
          <w:u w:val="single"/>
        </w:rPr>
        <w:t>CONCLUSION</w:t>
      </w:r>
    </w:p>
    <w:p w14:paraId="6E438B22" w14:textId="77777777" w:rsidR="003507D2" w:rsidRDefault="00000000">
      <w:pPr>
        <w:spacing w:line="360" w:lineRule="auto"/>
        <w:jc w:val="both"/>
      </w:pPr>
      <w:r>
        <w:rPr>
          <w:rFonts w:ascii="Book Antiqua" w:eastAsia="Book Antiqua" w:hAnsi="Book Antiqua" w:cs="Book Antiqua"/>
          <w:color w:val="000000"/>
        </w:rPr>
        <w:t xml:space="preserve">In this study, preoperative and intraoperative factors were used to establish an early postoperative nomogram model. The results of this study suggest that hypertension, diabetes, a history of abdominal surgery, and perioperative blood transfusion are risk factors for early postoperative complications after distal </w:t>
      </w:r>
      <w:r>
        <w:rPr>
          <w:rFonts w:ascii="Book Antiqua" w:eastAsia="Book Antiqua" w:hAnsi="Book Antiqua" w:cs="Book Antiqua"/>
          <w:color w:val="000000"/>
          <w:shd w:val="clear" w:color="auto" w:fill="FFFFFF"/>
        </w:rPr>
        <w:t>gastrectomy</w:t>
      </w:r>
      <w:r>
        <w:rPr>
          <w:rFonts w:ascii="Book Antiqua" w:eastAsia="Book Antiqua" w:hAnsi="Book Antiqua" w:cs="Book Antiqua"/>
          <w:color w:val="000000"/>
        </w:rPr>
        <w:t>. This prediction model can be used to guide the detection of early postoperative complications and has clinical reference value.</w:t>
      </w:r>
    </w:p>
    <w:p w14:paraId="303D929C" w14:textId="77777777" w:rsidR="003507D2" w:rsidRDefault="003507D2">
      <w:pPr>
        <w:spacing w:line="360" w:lineRule="auto"/>
        <w:ind w:firstLine="480"/>
        <w:jc w:val="both"/>
      </w:pPr>
    </w:p>
    <w:p w14:paraId="452E3CDE" w14:textId="77777777" w:rsidR="003507D2" w:rsidRDefault="00000000">
      <w:pPr>
        <w:spacing w:line="360" w:lineRule="auto"/>
        <w:jc w:val="both"/>
      </w:pPr>
      <w:r>
        <w:rPr>
          <w:rFonts w:ascii="Book Antiqua" w:eastAsia="Book Antiqua" w:hAnsi="Book Antiqua" w:cs="Book Antiqua"/>
          <w:b/>
          <w:caps/>
          <w:color w:val="000000"/>
          <w:u w:val="single"/>
        </w:rPr>
        <w:t>ARTICLE HIGHLIGHTS</w:t>
      </w:r>
    </w:p>
    <w:p w14:paraId="19E1F475" w14:textId="77777777" w:rsidR="003507D2" w:rsidRDefault="00000000">
      <w:pPr>
        <w:spacing w:line="360" w:lineRule="auto"/>
        <w:jc w:val="both"/>
      </w:pPr>
      <w:r>
        <w:rPr>
          <w:rFonts w:ascii="Book Antiqua" w:eastAsia="Book Antiqua" w:hAnsi="Book Antiqua" w:cs="Book Antiqua"/>
          <w:b/>
          <w:i/>
          <w:color w:val="000000"/>
        </w:rPr>
        <w:t>Research background</w:t>
      </w:r>
    </w:p>
    <w:p w14:paraId="0C6BDDE3" w14:textId="77777777" w:rsidR="003507D2" w:rsidRDefault="00000000">
      <w:pPr>
        <w:spacing w:line="360" w:lineRule="auto"/>
        <w:jc w:val="both"/>
      </w:pPr>
      <w:r>
        <w:rPr>
          <w:rFonts w:ascii="Book Antiqua" w:eastAsia="Book Antiqua" w:hAnsi="Book Antiqua" w:cs="Book Antiqua"/>
          <w:color w:val="000000"/>
        </w:rPr>
        <w:t>Gastric cancer (GC) remains one of the most prevalent malignant tumors globally, contributing to the mortality due to malignant tumors.</w:t>
      </w:r>
    </w:p>
    <w:p w14:paraId="212BF57B" w14:textId="77777777" w:rsidR="003507D2" w:rsidRDefault="003507D2">
      <w:pPr>
        <w:spacing w:line="360" w:lineRule="auto"/>
        <w:jc w:val="both"/>
      </w:pPr>
    </w:p>
    <w:p w14:paraId="2E752303" w14:textId="77777777" w:rsidR="003507D2" w:rsidRDefault="00000000">
      <w:pPr>
        <w:spacing w:line="360" w:lineRule="auto"/>
        <w:jc w:val="both"/>
      </w:pPr>
      <w:r>
        <w:rPr>
          <w:rFonts w:ascii="Book Antiqua" w:eastAsia="Book Antiqua" w:hAnsi="Book Antiqua" w:cs="Book Antiqua"/>
          <w:b/>
          <w:i/>
          <w:color w:val="000000"/>
        </w:rPr>
        <w:t>Research motivation</w:t>
      </w:r>
    </w:p>
    <w:p w14:paraId="5ECCEDD3" w14:textId="77777777" w:rsidR="003507D2" w:rsidRDefault="00000000">
      <w:pPr>
        <w:spacing w:line="360" w:lineRule="auto"/>
        <w:jc w:val="both"/>
      </w:pPr>
      <w:r>
        <w:rPr>
          <w:rFonts w:ascii="Book Antiqua" w:eastAsia="Book Antiqua" w:hAnsi="Book Antiqua" w:cs="Book Antiqua"/>
          <w:color w:val="000000"/>
        </w:rPr>
        <w:t>Identifying methods to reduce or prevent postoperative morbidity in patients with GC has become a key focus point.</w:t>
      </w:r>
    </w:p>
    <w:p w14:paraId="76CC9948" w14:textId="77777777" w:rsidR="003507D2" w:rsidRDefault="003507D2">
      <w:pPr>
        <w:spacing w:line="360" w:lineRule="auto"/>
        <w:jc w:val="both"/>
      </w:pPr>
    </w:p>
    <w:p w14:paraId="222152FF" w14:textId="77777777" w:rsidR="003507D2" w:rsidRDefault="00000000">
      <w:pPr>
        <w:spacing w:line="360" w:lineRule="auto"/>
        <w:jc w:val="both"/>
      </w:pPr>
      <w:r>
        <w:rPr>
          <w:rFonts w:ascii="Book Antiqua" w:eastAsia="Book Antiqua" w:hAnsi="Book Antiqua" w:cs="Book Antiqua"/>
          <w:b/>
          <w:i/>
          <w:color w:val="000000"/>
        </w:rPr>
        <w:t>Research objectives</w:t>
      </w:r>
    </w:p>
    <w:p w14:paraId="7379D394" w14:textId="77777777" w:rsidR="003507D2" w:rsidRDefault="00000000">
      <w:pPr>
        <w:spacing w:line="360" w:lineRule="auto"/>
        <w:jc w:val="both"/>
      </w:pPr>
      <w:r>
        <w:rPr>
          <w:rFonts w:ascii="Book Antiqua" w:eastAsia="Book Antiqua" w:hAnsi="Book Antiqua" w:cs="Book Antiqua"/>
          <w:color w:val="000000"/>
        </w:rPr>
        <w:t>To establish a nomogram prediction model.</w:t>
      </w:r>
    </w:p>
    <w:p w14:paraId="23B6D7E4" w14:textId="77777777" w:rsidR="003507D2" w:rsidRDefault="003507D2">
      <w:pPr>
        <w:spacing w:line="360" w:lineRule="auto"/>
        <w:jc w:val="both"/>
      </w:pPr>
    </w:p>
    <w:p w14:paraId="38851ADF" w14:textId="77777777" w:rsidR="003507D2" w:rsidRDefault="00000000">
      <w:pPr>
        <w:spacing w:line="360" w:lineRule="auto"/>
        <w:jc w:val="both"/>
      </w:pPr>
      <w:r>
        <w:rPr>
          <w:rFonts w:ascii="Book Antiqua" w:eastAsia="Book Antiqua" w:hAnsi="Book Antiqua" w:cs="Book Antiqua"/>
          <w:b/>
          <w:i/>
          <w:color w:val="000000"/>
        </w:rPr>
        <w:t>Research methods</w:t>
      </w:r>
    </w:p>
    <w:p w14:paraId="6564BD11" w14:textId="77777777" w:rsidR="003507D2" w:rsidRDefault="00000000">
      <w:pPr>
        <w:spacing w:line="360" w:lineRule="auto"/>
        <w:jc w:val="both"/>
      </w:pPr>
      <w:r>
        <w:rPr>
          <w:rFonts w:ascii="Book Antiqua" w:eastAsia="Book Antiqua" w:hAnsi="Book Antiqua" w:cs="Book Antiqua"/>
          <w:color w:val="000000"/>
        </w:rPr>
        <w:lastRenderedPageBreak/>
        <w:t xml:space="preserve">We included 131 patients who underwent surgery under standard general anesthesia, followed by distal gastrectomy with D2 </w:t>
      </w:r>
      <w:r>
        <w:rPr>
          <w:rFonts w:ascii="Book Antiqua" w:eastAsia="宋体" w:hAnsi="Book Antiqua" w:cs="Book Antiqua" w:hint="eastAsia"/>
          <w:color w:val="000000"/>
          <w:lang w:eastAsia="zh-CN"/>
        </w:rPr>
        <w:t>l</w:t>
      </w:r>
      <w:r>
        <w:rPr>
          <w:rFonts w:ascii="Book Antiqua" w:eastAsia="Book Antiqua" w:hAnsi="Book Antiqua" w:cs="Book Antiqua"/>
          <w:color w:val="000000"/>
        </w:rPr>
        <w:t>ymph node dissection.</w:t>
      </w:r>
    </w:p>
    <w:p w14:paraId="64B63022" w14:textId="77777777" w:rsidR="003507D2" w:rsidRDefault="003507D2">
      <w:pPr>
        <w:spacing w:line="360" w:lineRule="auto"/>
        <w:jc w:val="both"/>
      </w:pPr>
    </w:p>
    <w:p w14:paraId="3C6164F7" w14:textId="77777777" w:rsidR="003507D2" w:rsidRDefault="00000000">
      <w:pPr>
        <w:spacing w:line="360" w:lineRule="auto"/>
        <w:jc w:val="both"/>
      </w:pPr>
      <w:r>
        <w:rPr>
          <w:rFonts w:ascii="Book Antiqua" w:eastAsia="Book Antiqua" w:hAnsi="Book Antiqua" w:cs="Book Antiqua"/>
          <w:b/>
          <w:i/>
          <w:color w:val="000000"/>
        </w:rPr>
        <w:t>Research results</w:t>
      </w:r>
    </w:p>
    <w:p w14:paraId="7F6B1EAF" w14:textId="77777777" w:rsidR="003507D2" w:rsidRDefault="00000000">
      <w:pPr>
        <w:spacing w:line="360" w:lineRule="auto"/>
        <w:jc w:val="both"/>
      </w:pPr>
      <w:r>
        <w:rPr>
          <w:rFonts w:ascii="Book Antiqua" w:eastAsia="Book Antiqua" w:hAnsi="Book Antiqua" w:cs="Book Antiqua"/>
          <w:color w:val="000000"/>
        </w:rPr>
        <w:t xml:space="preserve">The calibration curve (Hosmer Lemeshow test: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7.33) showed that the model had good consistency. The results of the decision curve analysis indicated that this model offered good clinical benefits.</w:t>
      </w:r>
    </w:p>
    <w:p w14:paraId="4B85204D" w14:textId="77777777" w:rsidR="003507D2" w:rsidRDefault="003507D2">
      <w:pPr>
        <w:spacing w:line="360" w:lineRule="auto"/>
        <w:jc w:val="both"/>
      </w:pPr>
    </w:p>
    <w:p w14:paraId="4D350635" w14:textId="77777777" w:rsidR="003507D2" w:rsidRDefault="00000000">
      <w:pPr>
        <w:spacing w:line="360" w:lineRule="auto"/>
        <w:jc w:val="both"/>
      </w:pPr>
      <w:r>
        <w:rPr>
          <w:rFonts w:ascii="Book Antiqua" w:eastAsia="Book Antiqua" w:hAnsi="Book Antiqua" w:cs="Book Antiqua"/>
          <w:b/>
          <w:i/>
          <w:color w:val="000000"/>
        </w:rPr>
        <w:t>Research conclusions</w:t>
      </w:r>
    </w:p>
    <w:p w14:paraId="063C101A" w14:textId="77777777" w:rsidR="003507D2" w:rsidRDefault="00000000">
      <w:pPr>
        <w:spacing w:line="360" w:lineRule="auto"/>
        <w:jc w:val="both"/>
      </w:pPr>
      <w:r>
        <w:rPr>
          <w:rFonts w:ascii="Book Antiqua" w:eastAsia="Book Antiqua" w:hAnsi="Book Antiqua" w:cs="Book Antiqua"/>
          <w:color w:val="000000"/>
        </w:rPr>
        <w:t>This prediction model can be used to guide the detection of early postoperative complications and has clinical reference value.</w:t>
      </w:r>
    </w:p>
    <w:p w14:paraId="494257B0" w14:textId="77777777" w:rsidR="003507D2" w:rsidRDefault="003507D2">
      <w:pPr>
        <w:spacing w:line="360" w:lineRule="auto"/>
        <w:ind w:firstLine="480"/>
        <w:jc w:val="both"/>
      </w:pPr>
    </w:p>
    <w:p w14:paraId="112AD528" w14:textId="77777777" w:rsidR="003507D2" w:rsidRDefault="00000000">
      <w:pPr>
        <w:spacing w:line="360" w:lineRule="auto"/>
        <w:jc w:val="both"/>
      </w:pPr>
      <w:r>
        <w:rPr>
          <w:rFonts w:ascii="Book Antiqua" w:eastAsia="Book Antiqua" w:hAnsi="Book Antiqua" w:cs="Book Antiqua"/>
          <w:b/>
          <w:i/>
          <w:color w:val="000000"/>
        </w:rPr>
        <w:t>Research perspectives</w:t>
      </w:r>
    </w:p>
    <w:p w14:paraId="33400752" w14:textId="77777777" w:rsidR="003507D2" w:rsidRDefault="00000000">
      <w:pPr>
        <w:spacing w:line="360" w:lineRule="auto"/>
        <w:jc w:val="both"/>
      </w:pPr>
      <w:r>
        <w:rPr>
          <w:rFonts w:ascii="Book Antiqua" w:eastAsia="Book Antiqua" w:hAnsi="Book Antiqua" w:cs="Book Antiqua"/>
          <w:color w:val="000000"/>
        </w:rPr>
        <w:t>To evaluate the performance of the model more accurately, external validation of big data from other centers is required.</w:t>
      </w:r>
    </w:p>
    <w:p w14:paraId="3A659993" w14:textId="77777777" w:rsidR="003507D2" w:rsidRDefault="003507D2">
      <w:pPr>
        <w:spacing w:line="360" w:lineRule="auto"/>
        <w:jc w:val="both"/>
      </w:pPr>
    </w:p>
    <w:p w14:paraId="66C16C80" w14:textId="77777777" w:rsidR="003507D2" w:rsidRDefault="00000000">
      <w:pPr>
        <w:spacing w:line="360" w:lineRule="auto"/>
        <w:jc w:val="both"/>
      </w:pPr>
      <w:r>
        <w:rPr>
          <w:rFonts w:ascii="Book Antiqua" w:eastAsia="Book Antiqua" w:hAnsi="Book Antiqua" w:cs="Book Antiqua"/>
          <w:b/>
          <w:color w:val="000000"/>
        </w:rPr>
        <w:t>REFERENCES</w:t>
      </w:r>
    </w:p>
    <w:p w14:paraId="256C4B02"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Sung H</w:t>
      </w:r>
      <w:r>
        <w:rPr>
          <w:rFonts w:ascii="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2021; </w:t>
      </w:r>
      <w:r>
        <w:rPr>
          <w:rFonts w:ascii="Book Antiqua" w:hAnsi="Book Antiqua" w:cs="Book Antiqua"/>
          <w:b/>
          <w:bCs/>
        </w:rPr>
        <w:t>71</w:t>
      </w:r>
      <w:r>
        <w:rPr>
          <w:rFonts w:ascii="Book Antiqua" w:hAnsi="Book Antiqua" w:cs="Book Antiqua"/>
        </w:rPr>
        <w:t>: 209-249 [PMID: 33538338 DOI: 10.3322/caac.21660]</w:t>
      </w:r>
    </w:p>
    <w:p w14:paraId="468663C4"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Gong W</w:t>
      </w:r>
      <w:r>
        <w:rPr>
          <w:rFonts w:ascii="Book Antiqua" w:hAnsi="Book Antiqua" w:cs="Book Antiqua"/>
        </w:rPr>
        <w:t xml:space="preserve">, Zhao L, Dong Z, Dou Y, Liu Y, Ma C, Qu X. After neoadjuvant chemotherapy platelet/lymphocyte ratios negatively correlate with prognosis in gastric cancer patients. </w:t>
      </w:r>
      <w:r>
        <w:rPr>
          <w:rFonts w:ascii="Book Antiqua" w:hAnsi="Book Antiqua" w:cs="Book Antiqua"/>
          <w:i/>
          <w:iCs/>
        </w:rPr>
        <w:t>J Clin Lab Anal</w:t>
      </w:r>
      <w:r>
        <w:rPr>
          <w:rFonts w:ascii="Book Antiqua" w:hAnsi="Book Antiqua" w:cs="Book Antiqua"/>
        </w:rPr>
        <w:t xml:space="preserve"> 2018; </w:t>
      </w:r>
      <w:r>
        <w:rPr>
          <w:rFonts w:ascii="Book Antiqua" w:hAnsi="Book Antiqua" w:cs="Book Antiqua"/>
          <w:b/>
          <w:bCs/>
        </w:rPr>
        <w:t>32</w:t>
      </w:r>
      <w:r>
        <w:rPr>
          <w:rFonts w:ascii="Book Antiqua" w:hAnsi="Book Antiqua" w:cs="Book Antiqua"/>
        </w:rPr>
        <w:t>: e22364 [PMID: 29251364 DOI: 10.1002/jcla.22364]</w:t>
      </w:r>
    </w:p>
    <w:p w14:paraId="2CAE4074"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Chen S</w:t>
      </w:r>
      <w:r>
        <w:rPr>
          <w:rFonts w:ascii="Book Antiqua" w:hAnsi="Book Antiqua" w:cs="Book Antiqua"/>
        </w:rPr>
        <w:t xml:space="preserve">, Chen DW, Chen XJ, Lin YJ, Xiang J, Peng JS. Postoperative complications and nutritional status between uncut Roux-en-Y anastomosis and Billroth II anastomosis after D2 distal gastrectomy: a study protocol for a multicenter randomized controlled trial. </w:t>
      </w:r>
      <w:r>
        <w:rPr>
          <w:rFonts w:ascii="Book Antiqua" w:hAnsi="Book Antiqua" w:cs="Book Antiqua"/>
          <w:i/>
          <w:iCs/>
        </w:rPr>
        <w:t>Trials</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428 [PMID: 31300019 DOI: 10.1186/s13063-019-3531-0]</w:t>
      </w:r>
    </w:p>
    <w:p w14:paraId="33EB6B59"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 </w:t>
      </w:r>
      <w:r>
        <w:rPr>
          <w:rFonts w:ascii="Book Antiqua" w:hAnsi="Book Antiqua" w:cs="Book Antiqua"/>
          <w:b/>
          <w:bCs/>
        </w:rPr>
        <w:t>Gong S</w:t>
      </w:r>
      <w:r>
        <w:rPr>
          <w:rFonts w:ascii="Book Antiqua" w:hAnsi="Book Antiqua" w:cs="Book Antiqua"/>
        </w:rPr>
        <w:t xml:space="preserve">, Li X, Tian H, Song S, Lu T, Jing W, Huang X, Xu Y, Wang X, Zhao K, Yang K, Guo T. Clinical efficacy and safety of robotic distal gastrectomy for gastric cancer: a systematic review and meta-analysis. </w:t>
      </w:r>
      <w:r>
        <w:rPr>
          <w:rFonts w:ascii="Book Antiqua" w:hAnsi="Book Antiqua" w:cs="Book Antiqua"/>
          <w:i/>
          <w:iCs/>
        </w:rPr>
        <w:t>Surg Endosc</w:t>
      </w:r>
      <w:r>
        <w:rPr>
          <w:rFonts w:ascii="Book Antiqua" w:hAnsi="Book Antiqua" w:cs="Book Antiqua"/>
        </w:rPr>
        <w:t xml:space="preserve"> 2022; </w:t>
      </w:r>
      <w:r>
        <w:rPr>
          <w:rFonts w:ascii="Book Antiqua" w:hAnsi="Book Antiqua" w:cs="Book Antiqua"/>
          <w:b/>
          <w:bCs/>
        </w:rPr>
        <w:t>36</w:t>
      </w:r>
      <w:r>
        <w:rPr>
          <w:rFonts w:ascii="Book Antiqua" w:hAnsi="Book Antiqua" w:cs="Book Antiqua"/>
        </w:rPr>
        <w:t>: 2734-2748 [PMID: 35020057 DOI: 10.1007/s00464-021-08994-x]</w:t>
      </w:r>
    </w:p>
    <w:p w14:paraId="6981FA90"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Inaki N</w:t>
      </w:r>
      <w:r>
        <w:rPr>
          <w:rFonts w:ascii="Book Antiqua" w:hAnsi="Book Antiqua" w:cs="Book Antiqua"/>
        </w:rPr>
        <w:t xml:space="preserve">, Etoh T, Ohyama T, Uchiyama K, Katada N, Koeda K, Yoshida K, Takagane A, Kojima K, Sakuramoto S, Shiraishi N, Kitano S. A Multi-institutional, Prospective, Phase II Feasibility Study of Laparoscopy-Assisted Distal Gastrectomy with D2 Lymph Node Dissection for Locally Advanced Gastric Cancer (JLSSG0901). </w:t>
      </w:r>
      <w:r>
        <w:rPr>
          <w:rFonts w:ascii="Book Antiqua" w:hAnsi="Book Antiqua" w:cs="Book Antiqua"/>
          <w:i/>
          <w:iCs/>
        </w:rPr>
        <w:t>World J Surg</w:t>
      </w:r>
      <w:r>
        <w:rPr>
          <w:rFonts w:ascii="Book Antiqua" w:hAnsi="Book Antiqua" w:cs="Book Antiqua"/>
        </w:rPr>
        <w:t xml:space="preserve"> 2015; </w:t>
      </w:r>
      <w:r>
        <w:rPr>
          <w:rFonts w:ascii="Book Antiqua" w:hAnsi="Book Antiqua" w:cs="Book Antiqua"/>
          <w:b/>
          <w:bCs/>
        </w:rPr>
        <w:t>39</w:t>
      </w:r>
      <w:r>
        <w:rPr>
          <w:rFonts w:ascii="Book Antiqua" w:hAnsi="Book Antiqua" w:cs="Book Antiqua"/>
        </w:rPr>
        <w:t>: 2734-2741 [PMID: 26170158 DOI: 10.1007/s00268-015-3160-z]</w:t>
      </w:r>
    </w:p>
    <w:p w14:paraId="3A766039"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Japanese Gastric Cancer Association</w:t>
      </w:r>
      <w:r>
        <w:rPr>
          <w:rFonts w:ascii="Book Antiqua" w:hAnsi="Book Antiqua" w:cs="Book Antiqua"/>
        </w:rPr>
        <w:t xml:space="preserve">. Japanese gastric cancer treatment guidelines 2014 (ver. 4). </w:t>
      </w:r>
      <w:r>
        <w:rPr>
          <w:rFonts w:ascii="Book Antiqua" w:hAnsi="Book Antiqua" w:cs="Book Antiqua"/>
          <w:i/>
          <w:iCs/>
        </w:rPr>
        <w:t>Gastric Cancer</w:t>
      </w:r>
      <w:r>
        <w:rPr>
          <w:rFonts w:ascii="Book Antiqua" w:hAnsi="Book Antiqua" w:cs="Book Antiqua"/>
        </w:rPr>
        <w:t xml:space="preserve"> 2017; </w:t>
      </w:r>
      <w:r>
        <w:rPr>
          <w:rFonts w:ascii="Book Antiqua" w:hAnsi="Book Antiqua" w:cs="Book Antiqua"/>
          <w:b/>
          <w:bCs/>
        </w:rPr>
        <w:t>20</w:t>
      </w:r>
      <w:r>
        <w:rPr>
          <w:rFonts w:ascii="Book Antiqua" w:hAnsi="Book Antiqua" w:cs="Book Antiqua"/>
        </w:rPr>
        <w:t>: 1-19 [PMID: 27342689 DOI: 10.1007/s10120-016-0622-4]</w:t>
      </w:r>
    </w:p>
    <w:p w14:paraId="6A56327C"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Japanese Gastric Cancer Association</w:t>
      </w:r>
      <w:r>
        <w:rPr>
          <w:rFonts w:ascii="Book Antiqua" w:hAnsi="Book Antiqua" w:cs="Book Antiqua"/>
        </w:rPr>
        <w:t xml:space="preserve">. Japanese Gastric Cancer Treatment Guidelines 2021 (6th edition). </w:t>
      </w:r>
      <w:r>
        <w:rPr>
          <w:rFonts w:ascii="Book Antiqua" w:hAnsi="Book Antiqua" w:cs="Book Antiqua"/>
          <w:i/>
          <w:iCs/>
        </w:rPr>
        <w:t>Gastric Cancer</w:t>
      </w:r>
      <w:r>
        <w:rPr>
          <w:rFonts w:ascii="Book Antiqua" w:hAnsi="Book Antiqua" w:cs="Book Antiqua"/>
        </w:rPr>
        <w:t xml:space="preserve"> 2023; </w:t>
      </w:r>
      <w:r>
        <w:rPr>
          <w:rFonts w:ascii="Book Antiqua" w:hAnsi="Book Antiqua" w:cs="Book Antiqua"/>
          <w:b/>
          <w:bCs/>
        </w:rPr>
        <w:t>26</w:t>
      </w:r>
      <w:r>
        <w:rPr>
          <w:rFonts w:ascii="Book Antiqua" w:hAnsi="Book Antiqua" w:cs="Book Antiqua"/>
        </w:rPr>
        <w:t>: 1-25 [PMID: 36342574 DOI: 10.1007/s10120-022-01331-8]</w:t>
      </w:r>
    </w:p>
    <w:p w14:paraId="07DBBFB4"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Degiuli M</w:t>
      </w:r>
      <w:r>
        <w:rPr>
          <w:rFonts w:ascii="Book Antiqua" w:hAnsi="Book Antiqua" w:cs="Book Antiqua"/>
        </w:rPr>
        <w:t xml:space="preserve">, Sasako M, Calgaro M, Garino M, Rebecchi F, Mineccia M, Scaglione D, Andreone D, Ponti A, Calvo F; Italian Gastric Cancer Study Group. Morbidity and mortality after D1 and D2 gastrectomy for cancer: interim analysis of the Italian Gastric Cancer Study Group (IGCSG) randomised surgical trial. </w:t>
      </w:r>
      <w:r>
        <w:rPr>
          <w:rFonts w:ascii="Book Antiqua" w:hAnsi="Book Antiqua" w:cs="Book Antiqua"/>
          <w:i/>
          <w:iCs/>
        </w:rPr>
        <w:t>Eur J Surg Oncol</w:t>
      </w:r>
      <w:r>
        <w:rPr>
          <w:rFonts w:ascii="Book Antiqua" w:hAnsi="Book Antiqua" w:cs="Book Antiqua"/>
        </w:rPr>
        <w:t xml:space="preserve"> 2004; </w:t>
      </w:r>
      <w:r>
        <w:rPr>
          <w:rFonts w:ascii="Book Antiqua" w:hAnsi="Book Antiqua" w:cs="Book Antiqua"/>
          <w:b/>
          <w:bCs/>
        </w:rPr>
        <w:t>30</w:t>
      </w:r>
      <w:r>
        <w:rPr>
          <w:rFonts w:ascii="Book Antiqua" w:hAnsi="Book Antiqua" w:cs="Book Antiqua"/>
        </w:rPr>
        <w:t>: 303-308 [PMID: 15028313 DOI: 10.1016/j.ejso.2003.11.020]</w:t>
      </w:r>
    </w:p>
    <w:p w14:paraId="14560B26"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Clavien PA</w:t>
      </w:r>
      <w:r>
        <w:rPr>
          <w:rFonts w:ascii="Book Antiqua" w:hAnsi="Book Antiqua" w:cs="Book Antiqua"/>
        </w:rPr>
        <w:t xml:space="preserve">, Sanabria JR, Strasberg SM. Proposed classification of complications of surgery with examples of utility in cholecystectomy. </w:t>
      </w:r>
      <w:r>
        <w:rPr>
          <w:rFonts w:ascii="Book Antiqua" w:hAnsi="Book Antiqua" w:cs="Book Antiqua"/>
          <w:i/>
          <w:iCs/>
        </w:rPr>
        <w:t>Surgery</w:t>
      </w:r>
      <w:r>
        <w:rPr>
          <w:rFonts w:ascii="Book Antiqua" w:hAnsi="Book Antiqua" w:cs="Book Antiqua"/>
        </w:rPr>
        <w:t xml:space="preserve"> 1992; </w:t>
      </w:r>
      <w:r>
        <w:rPr>
          <w:rFonts w:ascii="Book Antiqua" w:hAnsi="Book Antiqua" w:cs="Book Antiqua"/>
          <w:b/>
          <w:bCs/>
        </w:rPr>
        <w:t>111</w:t>
      </w:r>
      <w:r>
        <w:rPr>
          <w:rFonts w:ascii="Book Antiqua" w:hAnsi="Book Antiqua" w:cs="Book Antiqua"/>
        </w:rPr>
        <w:t>: 518-526 [PMID: 1598671]</w:t>
      </w:r>
    </w:p>
    <w:p w14:paraId="43F67178"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Lien SF</w:t>
      </w:r>
      <w:r>
        <w:rPr>
          <w:rFonts w:ascii="Book Antiqua" w:hAnsi="Book Antiqua" w:cs="Book Antiqua"/>
        </w:rPr>
        <w:t xml:space="preserve">, Bisognano JD. Perioperative hypertension: defining at-risk patients and their management. </w:t>
      </w:r>
      <w:r>
        <w:rPr>
          <w:rFonts w:ascii="Book Antiqua" w:hAnsi="Book Antiqua" w:cs="Book Antiqua"/>
          <w:i/>
          <w:iCs/>
        </w:rPr>
        <w:t>Curr Hypertens Rep</w:t>
      </w:r>
      <w:r>
        <w:rPr>
          <w:rFonts w:ascii="Book Antiqua" w:hAnsi="Book Antiqua" w:cs="Book Antiqua"/>
        </w:rPr>
        <w:t xml:space="preserve"> 2012; </w:t>
      </w:r>
      <w:r>
        <w:rPr>
          <w:rFonts w:ascii="Book Antiqua" w:hAnsi="Book Antiqua" w:cs="Book Antiqua"/>
          <w:b/>
          <w:bCs/>
        </w:rPr>
        <w:t>14</w:t>
      </w:r>
      <w:r>
        <w:rPr>
          <w:rFonts w:ascii="Book Antiqua" w:hAnsi="Book Antiqua" w:cs="Book Antiqua"/>
        </w:rPr>
        <w:t>: 432-441 [PMID: 22864917 DOI: 10.1007/s11906-012-0287-2]</w:t>
      </w:r>
    </w:p>
    <w:p w14:paraId="606BD911"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Hwang SH</w:t>
      </w:r>
      <w:r>
        <w:rPr>
          <w:rFonts w:ascii="Book Antiqua" w:hAnsi="Book Antiqua" w:cs="Book Antiqua"/>
        </w:rPr>
        <w:t xml:space="preserve">, Park DJ, Jee YS, Kim HH, Lee HJ, Yang HK, Lee KU. Risk factors for operative complications in elderly patients during laparoscopy-assisted gastrectomy. </w:t>
      </w:r>
      <w:r>
        <w:rPr>
          <w:rFonts w:ascii="Book Antiqua" w:hAnsi="Book Antiqua" w:cs="Book Antiqua"/>
          <w:i/>
          <w:iCs/>
        </w:rPr>
        <w:t>J Am Coll Surg</w:t>
      </w:r>
      <w:r>
        <w:rPr>
          <w:rFonts w:ascii="Book Antiqua" w:hAnsi="Book Antiqua" w:cs="Book Antiqua"/>
        </w:rPr>
        <w:t xml:space="preserve"> 2009; </w:t>
      </w:r>
      <w:r>
        <w:rPr>
          <w:rFonts w:ascii="Book Antiqua" w:hAnsi="Book Antiqua" w:cs="Book Antiqua"/>
          <w:b/>
          <w:bCs/>
        </w:rPr>
        <w:t>208</w:t>
      </w:r>
      <w:r>
        <w:rPr>
          <w:rFonts w:ascii="Book Antiqua" w:hAnsi="Book Antiqua" w:cs="Book Antiqua"/>
        </w:rPr>
        <w:t>: 186-192 [PMID: 19228529 DOI: 10.1016/j.jamcollsurg.2008.10.023]</w:t>
      </w:r>
    </w:p>
    <w:p w14:paraId="24733E2A"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12 </w:t>
      </w:r>
      <w:r>
        <w:rPr>
          <w:rFonts w:ascii="Book Antiqua" w:hAnsi="Book Antiqua" w:cs="Book Antiqua"/>
          <w:b/>
          <w:bCs/>
        </w:rPr>
        <w:t>Ahuja K</w:t>
      </w:r>
      <w:r>
        <w:rPr>
          <w:rFonts w:ascii="Book Antiqua" w:hAnsi="Book Antiqua" w:cs="Book Antiqua"/>
        </w:rPr>
        <w:t xml:space="preserve">, Charap MH. Management of perioperative hypertensive urgencies with parenteral medications. </w:t>
      </w:r>
      <w:r>
        <w:rPr>
          <w:rFonts w:ascii="Book Antiqua" w:hAnsi="Book Antiqua" w:cs="Book Antiqua"/>
          <w:i/>
          <w:iCs/>
        </w:rPr>
        <w:t>J Hosp Med</w:t>
      </w:r>
      <w:r>
        <w:rPr>
          <w:rFonts w:ascii="Book Antiqua" w:hAnsi="Book Antiqua" w:cs="Book Antiqua"/>
        </w:rPr>
        <w:t xml:space="preserve"> 2010; </w:t>
      </w:r>
      <w:r>
        <w:rPr>
          <w:rFonts w:ascii="Book Antiqua" w:hAnsi="Book Antiqua" w:cs="Book Antiqua"/>
          <w:b/>
          <w:bCs/>
        </w:rPr>
        <w:t>5</w:t>
      </w:r>
      <w:r>
        <w:rPr>
          <w:rFonts w:ascii="Book Antiqua" w:hAnsi="Book Antiqua" w:cs="Book Antiqua"/>
        </w:rPr>
        <w:t>: E11-E16 [PMID: 20104635 DOI: 10.1002/jhm.629]</w:t>
      </w:r>
    </w:p>
    <w:p w14:paraId="742494B1"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Varon J</w:t>
      </w:r>
      <w:r>
        <w:rPr>
          <w:rFonts w:ascii="Book Antiqua" w:hAnsi="Book Antiqua" w:cs="Book Antiqua"/>
        </w:rPr>
        <w:t xml:space="preserve">, Marik PE. Perioperative hypertension management. </w:t>
      </w:r>
      <w:r>
        <w:rPr>
          <w:rFonts w:ascii="Book Antiqua" w:hAnsi="Book Antiqua" w:cs="Book Antiqua"/>
          <w:i/>
          <w:iCs/>
        </w:rPr>
        <w:t>Vasc Health Risk Manag</w:t>
      </w:r>
      <w:r>
        <w:rPr>
          <w:rFonts w:ascii="Book Antiqua" w:hAnsi="Book Antiqua" w:cs="Book Antiqua"/>
        </w:rPr>
        <w:t xml:space="preserve"> 2008; </w:t>
      </w:r>
      <w:r>
        <w:rPr>
          <w:rFonts w:ascii="Book Antiqua" w:hAnsi="Book Antiqua" w:cs="Book Antiqua"/>
          <w:b/>
          <w:bCs/>
        </w:rPr>
        <w:t>4</w:t>
      </w:r>
      <w:r>
        <w:rPr>
          <w:rFonts w:ascii="Book Antiqua" w:hAnsi="Book Antiqua" w:cs="Book Antiqua"/>
        </w:rPr>
        <w:t>: 615-627 [PMID: 18827911 DOI: 10.2147/vhrm.s2471]</w:t>
      </w:r>
    </w:p>
    <w:p w14:paraId="3A69366C"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Hanada S</w:t>
      </w:r>
      <w:r>
        <w:rPr>
          <w:rFonts w:ascii="Book Antiqua" w:hAnsi="Book Antiqua" w:cs="Book Antiqua"/>
        </w:rPr>
        <w:t xml:space="preserve">, Kawakami H, Goto T, Morita S. Hypertension and anesthesia. </w:t>
      </w:r>
      <w:r>
        <w:rPr>
          <w:rFonts w:ascii="Book Antiqua" w:hAnsi="Book Antiqua" w:cs="Book Antiqua"/>
          <w:i/>
          <w:iCs/>
        </w:rPr>
        <w:t>Curr Opin Anaesthesiol</w:t>
      </w:r>
      <w:r>
        <w:rPr>
          <w:rFonts w:ascii="Book Antiqua" w:hAnsi="Book Antiqua" w:cs="Book Antiqua"/>
        </w:rPr>
        <w:t xml:space="preserve"> 2006; </w:t>
      </w:r>
      <w:r>
        <w:rPr>
          <w:rFonts w:ascii="Book Antiqua" w:hAnsi="Book Antiqua" w:cs="Book Antiqua"/>
          <w:b/>
          <w:bCs/>
        </w:rPr>
        <w:t>19</w:t>
      </w:r>
      <w:r>
        <w:rPr>
          <w:rFonts w:ascii="Book Antiqua" w:hAnsi="Book Antiqua" w:cs="Book Antiqua"/>
        </w:rPr>
        <w:t>: 315-319 [PMID: 16735816 DOI: 10.1097/01.aco.0000192811.56161.23]</w:t>
      </w:r>
    </w:p>
    <w:p w14:paraId="7159AB44"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Howell SJ</w:t>
      </w:r>
      <w:r>
        <w:rPr>
          <w:rFonts w:ascii="Book Antiqua" w:hAnsi="Book Antiqua" w:cs="Book Antiqua"/>
        </w:rPr>
        <w:t xml:space="preserve">, Sear JW, Foëx P. Hypertension, hypertensive heart disease and perioperative cardiac risk. </w:t>
      </w:r>
      <w:r>
        <w:rPr>
          <w:rFonts w:ascii="Book Antiqua" w:hAnsi="Book Antiqua" w:cs="Book Antiqua"/>
          <w:i/>
          <w:iCs/>
        </w:rPr>
        <w:t>Br J Anaesth</w:t>
      </w:r>
      <w:r>
        <w:rPr>
          <w:rFonts w:ascii="Book Antiqua" w:hAnsi="Book Antiqua" w:cs="Book Antiqua"/>
        </w:rPr>
        <w:t xml:space="preserve"> 2004; </w:t>
      </w:r>
      <w:r>
        <w:rPr>
          <w:rFonts w:ascii="Book Antiqua" w:hAnsi="Book Antiqua" w:cs="Book Antiqua"/>
          <w:b/>
          <w:bCs/>
        </w:rPr>
        <w:t>92</w:t>
      </w:r>
      <w:r>
        <w:rPr>
          <w:rFonts w:ascii="Book Antiqua" w:hAnsi="Book Antiqua" w:cs="Book Antiqua"/>
        </w:rPr>
        <w:t>: 570-583 [PMID: 15013960 DOI: 10.1093/bja/aeh091]</w:t>
      </w:r>
    </w:p>
    <w:p w14:paraId="180C4E56"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Marik PE</w:t>
      </w:r>
      <w:r>
        <w:rPr>
          <w:rFonts w:ascii="Book Antiqua" w:hAnsi="Book Antiqua" w:cs="Book Antiqua"/>
        </w:rPr>
        <w:t xml:space="preserve">, Varon J. Perioperative hypertension: a review of current and emerging therapeutic agents. </w:t>
      </w:r>
      <w:r>
        <w:rPr>
          <w:rFonts w:ascii="Book Antiqua" w:hAnsi="Book Antiqua" w:cs="Book Antiqua"/>
          <w:i/>
          <w:iCs/>
        </w:rPr>
        <w:t>J Clin Anesth</w:t>
      </w:r>
      <w:r>
        <w:rPr>
          <w:rFonts w:ascii="Book Antiqua" w:hAnsi="Book Antiqua" w:cs="Book Antiqua"/>
        </w:rPr>
        <w:t xml:space="preserve"> 2009; </w:t>
      </w:r>
      <w:r>
        <w:rPr>
          <w:rFonts w:ascii="Book Antiqua" w:hAnsi="Book Antiqua" w:cs="Book Antiqua"/>
          <w:b/>
          <w:bCs/>
        </w:rPr>
        <w:t>21</w:t>
      </w:r>
      <w:r>
        <w:rPr>
          <w:rFonts w:ascii="Book Antiqua" w:hAnsi="Book Antiqua" w:cs="Book Antiqua"/>
        </w:rPr>
        <w:t>: 220-229 [PMID: 19464619 DOI: 10.1016/j.jclinane.2008.09.003]</w:t>
      </w:r>
    </w:p>
    <w:p w14:paraId="2B25EBD2"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Rubel NC</w:t>
      </w:r>
      <w:r>
        <w:rPr>
          <w:rFonts w:ascii="Book Antiqua" w:hAnsi="Book Antiqua" w:cs="Book Antiqua"/>
        </w:rPr>
        <w:t xml:space="preserve">, Chung AS, Wong M, Lara NJ, Makovicka JL, Arvind V, Chang MS, Cho SK. 90-day Readmission in Elective Primary Lumbar Spine Surgery in the Inpatient Setting: A Nationwide Readmissions Database Sample Analysis. </w:t>
      </w:r>
      <w:r>
        <w:rPr>
          <w:rFonts w:ascii="Book Antiqua" w:hAnsi="Book Antiqua" w:cs="Book Antiqua"/>
          <w:i/>
          <w:iCs/>
        </w:rPr>
        <w:t>Spine (Phila Pa 1976)</w:t>
      </w:r>
      <w:r>
        <w:rPr>
          <w:rFonts w:ascii="Book Antiqua" w:hAnsi="Book Antiqua" w:cs="Book Antiqua"/>
        </w:rPr>
        <w:t xml:space="preserve"> 2019; </w:t>
      </w:r>
      <w:r>
        <w:rPr>
          <w:rFonts w:ascii="Book Antiqua" w:hAnsi="Book Antiqua" w:cs="Book Antiqua"/>
          <w:b/>
          <w:bCs/>
        </w:rPr>
        <w:t>44</w:t>
      </w:r>
      <w:r>
        <w:rPr>
          <w:rFonts w:ascii="Book Antiqua" w:hAnsi="Book Antiqua" w:cs="Book Antiqua"/>
        </w:rPr>
        <w:t>: E857-E864 [PMID: 30817732 DOI: 10.1097/BRS.0000000000002995]</w:t>
      </w:r>
    </w:p>
    <w:p w14:paraId="68D4A211"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Gupta V</w:t>
      </w:r>
      <w:r>
        <w:rPr>
          <w:rFonts w:ascii="Book Antiqua" w:hAnsi="Book Antiqua" w:cs="Book Antiqua"/>
        </w:rPr>
        <w:t xml:space="preserve">, Winocour J, Shi H, Shack RB, Grotting JC, Higdon KK. Preoperative Risk Factors and Complication Rates in Facelift: Analysis of 11,300 Patients. </w:t>
      </w:r>
      <w:r>
        <w:rPr>
          <w:rFonts w:ascii="Book Antiqua" w:hAnsi="Book Antiqua" w:cs="Book Antiqua"/>
          <w:i/>
          <w:iCs/>
        </w:rPr>
        <w:t>Aesthet Surg J</w:t>
      </w:r>
      <w:r>
        <w:rPr>
          <w:rFonts w:ascii="Book Antiqua" w:hAnsi="Book Antiqua" w:cs="Book Antiqua"/>
        </w:rPr>
        <w:t xml:space="preserve"> 2016; </w:t>
      </w:r>
      <w:r>
        <w:rPr>
          <w:rFonts w:ascii="Book Antiqua" w:hAnsi="Book Antiqua" w:cs="Book Antiqua"/>
          <w:b/>
          <w:bCs/>
        </w:rPr>
        <w:t>36</w:t>
      </w:r>
      <w:r>
        <w:rPr>
          <w:rFonts w:ascii="Book Antiqua" w:hAnsi="Book Antiqua" w:cs="Book Antiqua"/>
        </w:rPr>
        <w:t>: 1-13 [PMID: 26578747 DOI: 10.1093/asj/sjv162]</w:t>
      </w:r>
    </w:p>
    <w:p w14:paraId="405A4AA8"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Zawada AE</w:t>
      </w:r>
      <w:r>
        <w:rPr>
          <w:rFonts w:ascii="Book Antiqua" w:hAnsi="Book Antiqua" w:cs="Book Antiqua"/>
        </w:rPr>
        <w:t xml:space="preserve">, Moszak M, Skrzypczak D, Grzymisławski M. Gastrointestinal complications in patients with diabetes mellitus. </w:t>
      </w:r>
      <w:r>
        <w:rPr>
          <w:rFonts w:ascii="Book Antiqua" w:hAnsi="Book Antiqua" w:cs="Book Antiqua"/>
          <w:i/>
          <w:iCs/>
        </w:rPr>
        <w:t>Adv Clin Exp Med</w:t>
      </w:r>
      <w:r>
        <w:rPr>
          <w:rFonts w:ascii="Book Antiqua" w:hAnsi="Book Antiqua" w:cs="Book Antiqua"/>
        </w:rPr>
        <w:t xml:space="preserve"> 2018; </w:t>
      </w:r>
      <w:r>
        <w:rPr>
          <w:rFonts w:ascii="Book Antiqua" w:hAnsi="Book Antiqua" w:cs="Book Antiqua"/>
          <w:b/>
          <w:bCs/>
        </w:rPr>
        <w:t>27</w:t>
      </w:r>
      <w:r>
        <w:rPr>
          <w:rFonts w:ascii="Book Antiqua" w:hAnsi="Book Antiqua" w:cs="Book Antiqua"/>
        </w:rPr>
        <w:t>: 567-572 [PMID: 29533548 DOI: 10.17219/acem/67961]</w:t>
      </w:r>
    </w:p>
    <w:p w14:paraId="62EED8C2"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Zhang X</w:t>
      </w:r>
      <w:r>
        <w:rPr>
          <w:rFonts w:ascii="Book Antiqua" w:hAnsi="Book Antiqua" w:cs="Book Antiqua"/>
        </w:rPr>
        <w:t xml:space="preserve">, Hou A, Cao J, Liu Y, Lou J, Li H, Ma Y, Song Y, Mi W, Liu J. Association of Diabetes Mellitus With Postoperative Complications and Mortality After Non-Cardiac Surgery: A Meta-Analysis and Systematic Review. </w:t>
      </w:r>
      <w:r>
        <w:rPr>
          <w:rFonts w:ascii="Book Antiqua" w:hAnsi="Book Antiqua" w:cs="Book Antiqua"/>
          <w:i/>
          <w:iCs/>
        </w:rPr>
        <w:t>Front Endocrinol (Lausanne)</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841256 [PMID: 35721703 DOI: 10.3389/fendo.2022.841256]</w:t>
      </w:r>
    </w:p>
    <w:p w14:paraId="7FFE807C"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Golinvaux NS</w:t>
      </w:r>
      <w:r>
        <w:rPr>
          <w:rFonts w:ascii="Book Antiqua" w:hAnsi="Book Antiqua" w:cs="Book Antiqua"/>
        </w:rPr>
        <w:t xml:space="preserve">, Varthi AG, Bohl DD, Basques BA, Grauer JN. Complication rates following elective lumbar fusion in patients with diabetes: insulin dependence makes </w:t>
      </w:r>
      <w:r>
        <w:rPr>
          <w:rFonts w:ascii="Book Antiqua" w:hAnsi="Book Antiqua" w:cs="Book Antiqua"/>
        </w:rPr>
        <w:lastRenderedPageBreak/>
        <w:t xml:space="preserve">the difference. </w:t>
      </w:r>
      <w:r>
        <w:rPr>
          <w:rFonts w:ascii="Book Antiqua" w:hAnsi="Book Antiqua" w:cs="Book Antiqua"/>
          <w:i/>
          <w:iCs/>
        </w:rPr>
        <w:t>Spine (Phila Pa 1976)</w:t>
      </w:r>
      <w:r>
        <w:rPr>
          <w:rFonts w:ascii="Book Antiqua" w:hAnsi="Book Antiqua" w:cs="Book Antiqua"/>
        </w:rPr>
        <w:t xml:space="preserve"> 2014; </w:t>
      </w:r>
      <w:r>
        <w:rPr>
          <w:rFonts w:ascii="Book Antiqua" w:hAnsi="Book Antiqua" w:cs="Book Antiqua"/>
          <w:b/>
          <w:bCs/>
        </w:rPr>
        <w:t>39</w:t>
      </w:r>
      <w:r>
        <w:rPr>
          <w:rFonts w:ascii="Book Antiqua" w:hAnsi="Book Antiqua" w:cs="Book Antiqua"/>
        </w:rPr>
        <w:t>: 1809-1816 [PMID: 25010098 DOI: 10.1097/BRS.0000000000000506]</w:t>
      </w:r>
    </w:p>
    <w:p w14:paraId="61941878"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Liao G</w:t>
      </w:r>
      <w:r>
        <w:rPr>
          <w:rFonts w:ascii="Book Antiqua" w:hAnsi="Book Antiqua" w:cs="Book Antiqua"/>
        </w:rPr>
        <w:t xml:space="preserve">, Wen S, Xie X, Wu Q. Laparoscopic gastrectomy for remnant gastric cancer: Risk factors associated with conversion and a systematic analysis of literature. </w:t>
      </w:r>
      <w:r>
        <w:rPr>
          <w:rFonts w:ascii="Book Antiqua" w:hAnsi="Book Antiqua" w:cs="Book Antiqua"/>
          <w:i/>
          <w:iCs/>
        </w:rPr>
        <w:t>Int J Surg</w:t>
      </w:r>
      <w:r>
        <w:rPr>
          <w:rFonts w:ascii="Book Antiqua" w:hAnsi="Book Antiqua" w:cs="Book Antiqua"/>
        </w:rPr>
        <w:t xml:space="preserve"> 2016; </w:t>
      </w:r>
      <w:r>
        <w:rPr>
          <w:rFonts w:ascii="Book Antiqua" w:hAnsi="Book Antiqua" w:cs="Book Antiqua"/>
          <w:b/>
          <w:bCs/>
        </w:rPr>
        <w:t>34</w:t>
      </w:r>
      <w:r>
        <w:rPr>
          <w:rFonts w:ascii="Book Antiqua" w:hAnsi="Book Antiqua" w:cs="Book Antiqua"/>
        </w:rPr>
        <w:t>: 17-22 [PMID: 27543820 DOI: 10.1016/j.ijsu.2016.08.013]</w:t>
      </w:r>
    </w:p>
    <w:p w14:paraId="097BA484"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Yamashita K</w:t>
      </w:r>
      <w:r>
        <w:rPr>
          <w:rFonts w:ascii="Book Antiqua" w:hAnsi="Book Antiqua" w:cs="Book Antiqua"/>
        </w:rPr>
        <w:t xml:space="preserve">, Miyazaki Y, Takahashi T, Masuike Y, Motoori M, Kimura Y, Kurokawa Y, Makino T, Yamasaki M, Nakajima K, Takiguchi S, Mori M, Doki Y. Safety and feasibility of laparoscopic gastrectomy for gastric cancer patients with a history of abdominal surgery. </w:t>
      </w:r>
      <w:r>
        <w:rPr>
          <w:rFonts w:ascii="Book Antiqua" w:hAnsi="Book Antiqua" w:cs="Book Antiqua"/>
          <w:i/>
          <w:iCs/>
        </w:rPr>
        <w:t>Surg Today</w:t>
      </w:r>
      <w:r>
        <w:rPr>
          <w:rFonts w:ascii="Book Antiqua" w:hAnsi="Book Antiqua" w:cs="Book Antiqua"/>
        </w:rPr>
        <w:t xml:space="preserve"> 2017; </w:t>
      </w:r>
      <w:r>
        <w:rPr>
          <w:rFonts w:ascii="Book Antiqua" w:hAnsi="Book Antiqua" w:cs="Book Antiqua"/>
          <w:b/>
          <w:bCs/>
        </w:rPr>
        <w:t>47</w:t>
      </w:r>
      <w:r>
        <w:rPr>
          <w:rFonts w:ascii="Book Antiqua" w:hAnsi="Book Antiqua" w:cs="Book Antiqua"/>
        </w:rPr>
        <w:t>: 1274-1281 [PMID: 28321575 DOI: 10.1007/s00595-017-1506-x]</w:t>
      </w:r>
    </w:p>
    <w:p w14:paraId="67630529"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Law WL</w:t>
      </w:r>
      <w:r>
        <w:rPr>
          <w:rFonts w:ascii="Book Antiqua" w:hAnsi="Book Antiqua" w:cs="Book Antiqua"/>
        </w:rPr>
        <w:t xml:space="preserve">, Lee YM, Chu KW. Previous abdominal operations do not affect the outcomes of laparoscopic colorectal surgery. </w:t>
      </w:r>
      <w:r>
        <w:rPr>
          <w:rFonts w:ascii="Book Antiqua" w:hAnsi="Book Antiqua" w:cs="Book Antiqua"/>
          <w:i/>
          <w:iCs/>
        </w:rPr>
        <w:t>Surg Endosc</w:t>
      </w:r>
      <w:r>
        <w:rPr>
          <w:rFonts w:ascii="Book Antiqua" w:hAnsi="Book Antiqua" w:cs="Book Antiqua"/>
        </w:rPr>
        <w:t xml:space="preserve"> 2005; </w:t>
      </w:r>
      <w:r>
        <w:rPr>
          <w:rFonts w:ascii="Book Antiqua" w:hAnsi="Book Antiqua" w:cs="Book Antiqua"/>
          <w:b/>
          <w:bCs/>
        </w:rPr>
        <w:t>19</w:t>
      </w:r>
      <w:r>
        <w:rPr>
          <w:rFonts w:ascii="Book Antiqua" w:hAnsi="Book Antiqua" w:cs="Book Antiqua"/>
        </w:rPr>
        <w:t>: 326-330 [PMID: 15624064 DOI: 10.1007/s00464-004-8114-8]</w:t>
      </w:r>
    </w:p>
    <w:p w14:paraId="5CC9F259"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Beck DE</w:t>
      </w:r>
      <w:r>
        <w:rPr>
          <w:rFonts w:ascii="Book Antiqua" w:hAnsi="Book Antiqua" w:cs="Book Antiqua"/>
        </w:rPr>
        <w:t xml:space="preserve">, Ferguson MA, Opelka FG, Fleshman JW, Gervaz P, Wexner SD. Effect of previous surgery on abdominal opening time. </w:t>
      </w:r>
      <w:r>
        <w:rPr>
          <w:rFonts w:ascii="Book Antiqua" w:hAnsi="Book Antiqua" w:cs="Book Antiqua"/>
          <w:i/>
          <w:iCs/>
        </w:rPr>
        <w:t>Dis Colon Rectum</w:t>
      </w:r>
      <w:r>
        <w:rPr>
          <w:rFonts w:ascii="Book Antiqua" w:hAnsi="Book Antiqua" w:cs="Book Antiqua"/>
        </w:rPr>
        <w:t xml:space="preserve"> 2000; </w:t>
      </w:r>
      <w:r>
        <w:rPr>
          <w:rFonts w:ascii="Book Antiqua" w:hAnsi="Book Antiqua" w:cs="Book Antiqua"/>
          <w:b/>
          <w:bCs/>
        </w:rPr>
        <w:t>43</w:t>
      </w:r>
      <w:r>
        <w:rPr>
          <w:rFonts w:ascii="Book Antiqua" w:hAnsi="Book Antiqua" w:cs="Book Antiqua"/>
        </w:rPr>
        <w:t>: 1749-1753 [PMID: 11156462 DOI: 10.1007/BF02236862]</w:t>
      </w:r>
    </w:p>
    <w:p w14:paraId="4A633538"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Yasuda T</w:t>
      </w:r>
      <w:r>
        <w:rPr>
          <w:rFonts w:ascii="Book Antiqua" w:hAnsi="Book Antiqua" w:cs="Book Antiqua"/>
        </w:rPr>
        <w:t xml:space="preserve">, Sugimura K, Yamasaki M, Miyata H, Motoori M, Yano M, Shiozaki H, Mori M, Doki Y. Ten cases of gastro-tracheobronchial fistula: a serious complication after esophagectomy and reconstruction using posterior mediastinal gastric tube. </w:t>
      </w:r>
      <w:r>
        <w:rPr>
          <w:rFonts w:ascii="Book Antiqua" w:hAnsi="Book Antiqua" w:cs="Book Antiqua"/>
          <w:i/>
          <w:iCs/>
        </w:rPr>
        <w:t>Dis Esophagus</w:t>
      </w:r>
      <w:r>
        <w:rPr>
          <w:rFonts w:ascii="Book Antiqua" w:hAnsi="Book Antiqua" w:cs="Book Antiqua"/>
        </w:rPr>
        <w:t xml:space="preserve"> 2012; </w:t>
      </w:r>
      <w:r>
        <w:rPr>
          <w:rFonts w:ascii="Book Antiqua" w:hAnsi="Book Antiqua" w:cs="Book Antiqua"/>
          <w:b/>
          <w:bCs/>
        </w:rPr>
        <w:t>25</w:t>
      </w:r>
      <w:r>
        <w:rPr>
          <w:rFonts w:ascii="Book Antiqua" w:hAnsi="Book Antiqua" w:cs="Book Antiqua"/>
        </w:rPr>
        <w:t>: 687-693 [PMID: 22292530 DOI: 10.1111/j.1442-2050.2011.01309.x]</w:t>
      </w:r>
    </w:p>
    <w:p w14:paraId="5AFD8CF8"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Zhou J</w:t>
      </w:r>
      <w:r>
        <w:rPr>
          <w:rFonts w:ascii="Book Antiqua" w:hAnsi="Book Antiqua" w:cs="Book Antiqua"/>
        </w:rPr>
        <w:t xml:space="preserve">, Zhou Y, Cao S, Li S, Wang H, Niu Z, Chen D, Wang D, Lv L, Zhang J, Li Y, Jiao X, Tan X, Zhang J, Wang H, Zhang B, Lu Y, Sun Z. Multivariate logistic regression analysis of postoperative complications and risk model establishment of gastrectomy for gastric cancer: A single-center cohort report. </w:t>
      </w:r>
      <w:r>
        <w:rPr>
          <w:rFonts w:ascii="Book Antiqua" w:hAnsi="Book Antiqua" w:cs="Book Antiqua"/>
          <w:i/>
          <w:iCs/>
        </w:rPr>
        <w:t>Scand J Gastroenterol</w:t>
      </w:r>
      <w:r>
        <w:rPr>
          <w:rFonts w:ascii="Book Antiqua" w:hAnsi="Book Antiqua" w:cs="Book Antiqua"/>
        </w:rPr>
        <w:t xml:space="preserve"> 2016; </w:t>
      </w:r>
      <w:r>
        <w:rPr>
          <w:rFonts w:ascii="Book Antiqua" w:hAnsi="Book Antiqua" w:cs="Book Antiqua"/>
          <w:b/>
          <w:bCs/>
        </w:rPr>
        <w:t>51</w:t>
      </w:r>
      <w:r>
        <w:rPr>
          <w:rFonts w:ascii="Book Antiqua" w:hAnsi="Book Antiqua" w:cs="Book Antiqua"/>
        </w:rPr>
        <w:t>: 8-15 [PMID: 26228994 DOI: 10.3109/00365521.2015.1063153]</w:t>
      </w:r>
    </w:p>
    <w:p w14:paraId="4C15E7F3"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Elmi M</w:t>
      </w:r>
      <w:r>
        <w:rPr>
          <w:rFonts w:ascii="Book Antiqua" w:hAnsi="Book Antiqua" w:cs="Book Antiqua"/>
        </w:rPr>
        <w:t xml:space="preserve">, Mahar A, Kagedan D, Law CH, Karanicolas PJ, Lin Y, Callum J, Coburn NG, Hallet J. The impact of blood transfusion on perioperative outcomes following gastric cancer resection: an analysis of the American College of Surgeons National Surgical </w:t>
      </w:r>
      <w:r>
        <w:rPr>
          <w:rFonts w:ascii="Book Antiqua" w:hAnsi="Book Antiqua" w:cs="Book Antiqua"/>
        </w:rPr>
        <w:lastRenderedPageBreak/>
        <w:t xml:space="preserve">Quality Improvement Program database. </w:t>
      </w:r>
      <w:r>
        <w:rPr>
          <w:rFonts w:ascii="Book Antiqua" w:hAnsi="Book Antiqua" w:cs="Book Antiqua"/>
          <w:i/>
          <w:iCs/>
        </w:rPr>
        <w:t>Can J Surg</w:t>
      </w:r>
      <w:r>
        <w:rPr>
          <w:rFonts w:ascii="Book Antiqua" w:hAnsi="Book Antiqua" w:cs="Book Antiqua"/>
        </w:rPr>
        <w:t xml:space="preserve"> 2016; </w:t>
      </w:r>
      <w:r>
        <w:rPr>
          <w:rFonts w:ascii="Book Antiqua" w:hAnsi="Book Antiqua" w:cs="Book Antiqua"/>
          <w:b/>
          <w:bCs/>
        </w:rPr>
        <w:t>59</w:t>
      </w:r>
      <w:r>
        <w:rPr>
          <w:rFonts w:ascii="Book Antiqua" w:hAnsi="Book Antiqua" w:cs="Book Antiqua"/>
        </w:rPr>
        <w:t>: 322-329 [PMID: 27668330 DOI: 10.1503/cjs.004016]</w:t>
      </w:r>
    </w:p>
    <w:p w14:paraId="7F7037A8"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Xue L</w:t>
      </w:r>
      <w:r>
        <w:rPr>
          <w:rFonts w:ascii="Book Antiqua" w:hAnsi="Book Antiqua" w:cs="Book Antiqua"/>
        </w:rPr>
        <w:t xml:space="preserve">, Chen XL, Wei-Han Z, Yang K, Chen XZ, Zhang B, Chen ZX, Chen JP, Zhou ZG, Hu JK. Impact of Perioperative Blood Transfusion on Postoperative Complications and Prognosis of Gastric Adenocarcinoma Patients with Different Preoperative Hemoglobin Value. </w:t>
      </w:r>
      <w:r>
        <w:rPr>
          <w:rFonts w:ascii="Book Antiqua" w:hAnsi="Book Antiqua" w:cs="Book Antiqua"/>
          <w:i/>
          <w:iCs/>
        </w:rPr>
        <w:t>Gastroenterol Res Pract</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6470857 [PMID: 26819609 DOI: 10.1155/2016/6470857]</w:t>
      </w:r>
    </w:p>
    <w:p w14:paraId="0F1414D5" w14:textId="77777777" w:rsidR="003507D2"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Kawakami LE</w:t>
      </w:r>
      <w:r>
        <w:rPr>
          <w:rFonts w:ascii="Book Antiqua" w:hAnsi="Book Antiqua" w:cs="Book Antiqua"/>
        </w:rPr>
        <w:t xml:space="preserve">, Bonomi PB, Pereira MA, Carvalho FO, Ribeiro U Jr, Zilberstein B, Sampaio LR, Carneiro-D'Albuquerque LA, Ramos MFKP. Risk factors for blood transfusion and its prognostic implications in curative gastrectomy for gastric cancer. </w:t>
      </w:r>
      <w:r>
        <w:rPr>
          <w:rFonts w:ascii="Book Antiqua" w:hAnsi="Book Antiqua" w:cs="Book Antiqua"/>
          <w:i/>
          <w:iCs/>
        </w:rPr>
        <w:t>World J Gastrointest Surg</w:t>
      </w:r>
      <w:r>
        <w:rPr>
          <w:rFonts w:ascii="Book Antiqua" w:hAnsi="Book Antiqua" w:cs="Book Antiqua"/>
        </w:rPr>
        <w:t xml:space="preserve"> 2023; </w:t>
      </w:r>
      <w:r>
        <w:rPr>
          <w:rFonts w:ascii="Book Antiqua" w:hAnsi="Book Antiqua" w:cs="Book Antiqua"/>
          <w:b/>
          <w:bCs/>
        </w:rPr>
        <w:t>15</w:t>
      </w:r>
      <w:r>
        <w:rPr>
          <w:rFonts w:ascii="Book Antiqua" w:hAnsi="Book Antiqua" w:cs="Book Antiqua"/>
        </w:rPr>
        <w:t>: 643-654 [PMID: 37206080 DOI: 10.4240/wjgs.v15.i4.643]</w:t>
      </w:r>
    </w:p>
    <w:p w14:paraId="106FD8F8" w14:textId="77777777" w:rsidR="003507D2" w:rsidRDefault="003507D2">
      <w:pPr>
        <w:spacing w:line="360" w:lineRule="auto"/>
        <w:jc w:val="both"/>
      </w:pPr>
    </w:p>
    <w:p w14:paraId="2DE34E4E" w14:textId="77777777" w:rsidR="003507D2" w:rsidRDefault="003507D2">
      <w:pPr>
        <w:spacing w:line="360" w:lineRule="auto"/>
        <w:jc w:val="both"/>
        <w:sectPr w:rsidR="003507D2">
          <w:pgSz w:w="12240" w:h="15840"/>
          <w:pgMar w:top="1440" w:right="1440" w:bottom="1440" w:left="1440" w:header="720" w:footer="720" w:gutter="0"/>
          <w:cols w:space="720"/>
          <w:docGrid w:linePitch="360"/>
        </w:sectPr>
      </w:pPr>
    </w:p>
    <w:p w14:paraId="043FC042" w14:textId="77777777" w:rsidR="003507D2" w:rsidRDefault="00000000">
      <w:pPr>
        <w:spacing w:line="360" w:lineRule="auto"/>
        <w:jc w:val="both"/>
      </w:pPr>
      <w:r>
        <w:rPr>
          <w:rFonts w:ascii="Book Antiqua" w:eastAsia="Book Antiqua" w:hAnsi="Book Antiqua" w:cs="Book Antiqua"/>
          <w:b/>
          <w:color w:val="000000"/>
        </w:rPr>
        <w:lastRenderedPageBreak/>
        <w:t>Footnotes</w:t>
      </w:r>
    </w:p>
    <w:p w14:paraId="1CBF671D" w14:textId="77777777" w:rsidR="003507D2" w:rsidRDefault="00000000">
      <w:pPr>
        <w:spacing w:line="360" w:lineRule="auto"/>
        <w:jc w:val="both"/>
        <w:rPr>
          <w:rFonts w:eastAsia="宋体"/>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 Second Hospital of Shandong University</w:t>
      </w:r>
      <w:r>
        <w:rPr>
          <w:rFonts w:ascii="Book Antiqua" w:eastAsia="宋体" w:hAnsi="Book Antiqua" w:cs="Book Antiqua" w:hint="eastAsia"/>
          <w:lang w:eastAsia="zh-CN"/>
        </w:rPr>
        <w:t>.</w:t>
      </w:r>
    </w:p>
    <w:p w14:paraId="75E393C8" w14:textId="77777777" w:rsidR="003507D2" w:rsidRDefault="003507D2">
      <w:pPr>
        <w:spacing w:line="360" w:lineRule="auto"/>
        <w:jc w:val="both"/>
      </w:pPr>
    </w:p>
    <w:p w14:paraId="36A94E1A" w14:textId="77777777" w:rsidR="003507D2"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hint="eastAsia"/>
        </w:rPr>
        <w:t>All study participants or their legal guardian provided informed written consent about personal and medical data collection prior to study enrolment.</w:t>
      </w:r>
    </w:p>
    <w:p w14:paraId="18260B66" w14:textId="77777777" w:rsidR="003507D2" w:rsidRDefault="003507D2">
      <w:pPr>
        <w:spacing w:line="360" w:lineRule="auto"/>
        <w:jc w:val="both"/>
        <w:rPr>
          <w:rFonts w:ascii="Book Antiqua" w:eastAsia="Book Antiqua" w:hAnsi="Book Antiqua" w:cs="Book Antiqua"/>
        </w:rPr>
      </w:pPr>
    </w:p>
    <w:p w14:paraId="068FF444" w14:textId="77777777" w:rsidR="003507D2"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rPr>
        <w:t>We have no financial relationships to disclose.</w:t>
      </w:r>
    </w:p>
    <w:p w14:paraId="5B9A8E9F" w14:textId="77777777" w:rsidR="003507D2" w:rsidRDefault="003507D2">
      <w:pPr>
        <w:spacing w:line="360" w:lineRule="auto"/>
        <w:jc w:val="both"/>
        <w:rPr>
          <w:rFonts w:ascii="Book Antiqua" w:eastAsia="Book Antiqua" w:hAnsi="Book Antiqua" w:cs="Book Antiqua"/>
        </w:rPr>
      </w:pPr>
    </w:p>
    <w:p w14:paraId="535E5343" w14:textId="77777777" w:rsidR="003507D2"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hint="eastAsia"/>
        </w:rPr>
        <w:t>No additional data are available.</w:t>
      </w:r>
    </w:p>
    <w:p w14:paraId="64AD0196" w14:textId="77777777" w:rsidR="003507D2" w:rsidRDefault="003507D2">
      <w:pPr>
        <w:spacing w:line="360" w:lineRule="auto"/>
        <w:jc w:val="both"/>
        <w:rPr>
          <w:rFonts w:ascii="Book Antiqua" w:eastAsia="Book Antiqua" w:hAnsi="Book Antiqua" w:cs="Book Antiqua"/>
        </w:rPr>
      </w:pPr>
    </w:p>
    <w:p w14:paraId="5C22C5EF" w14:textId="77777777" w:rsidR="003507D2"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1057FD" w14:textId="77777777" w:rsidR="003507D2" w:rsidRDefault="003507D2">
      <w:pPr>
        <w:spacing w:line="360" w:lineRule="auto"/>
        <w:jc w:val="both"/>
      </w:pPr>
    </w:p>
    <w:p w14:paraId="370C498C" w14:textId="77777777" w:rsidR="003507D2"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D6E4205" w14:textId="77777777" w:rsidR="003507D2" w:rsidRDefault="003507D2">
      <w:pPr>
        <w:spacing w:line="360" w:lineRule="auto"/>
        <w:jc w:val="both"/>
        <w:rPr>
          <w:rFonts w:ascii="Book Antiqua" w:eastAsia="Book Antiqua" w:hAnsi="Book Antiqua" w:cs="Book Antiqua"/>
        </w:rPr>
      </w:pPr>
    </w:p>
    <w:p w14:paraId="39E7A291" w14:textId="77777777" w:rsidR="003507D2"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546C1F" w14:textId="77777777" w:rsidR="003507D2" w:rsidRDefault="003507D2">
      <w:pPr>
        <w:spacing w:line="360" w:lineRule="auto"/>
        <w:jc w:val="both"/>
      </w:pPr>
    </w:p>
    <w:p w14:paraId="6FC493C3" w14:textId="77777777" w:rsidR="003507D2"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12, 2023</w:t>
      </w:r>
    </w:p>
    <w:p w14:paraId="63658A03" w14:textId="77777777" w:rsidR="003507D2"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25, 2023</w:t>
      </w:r>
    </w:p>
    <w:p w14:paraId="496C7DC4" w14:textId="77777777" w:rsidR="003507D2"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October 30, 2023</w:t>
      </w:r>
    </w:p>
    <w:p w14:paraId="62219886" w14:textId="77777777" w:rsidR="003507D2" w:rsidRDefault="003507D2">
      <w:pPr>
        <w:spacing w:line="360" w:lineRule="auto"/>
        <w:jc w:val="both"/>
      </w:pPr>
    </w:p>
    <w:p w14:paraId="3DE54218" w14:textId="77777777" w:rsidR="003507D2"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1F255E66" w14:textId="77777777" w:rsidR="003507D2"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77A33410" w14:textId="77777777" w:rsidR="003507D2" w:rsidRDefault="00000000">
      <w:pPr>
        <w:spacing w:line="360" w:lineRule="auto"/>
        <w:jc w:val="both"/>
      </w:pPr>
      <w:r>
        <w:rPr>
          <w:rFonts w:ascii="Book Antiqua" w:eastAsia="Book Antiqua" w:hAnsi="Book Antiqua" w:cs="Book Antiqua"/>
          <w:b/>
          <w:color w:val="000000"/>
        </w:rPr>
        <w:t>Peer-review report’s scientific quality classification</w:t>
      </w:r>
    </w:p>
    <w:p w14:paraId="4B112ED1" w14:textId="77777777" w:rsidR="003507D2" w:rsidRDefault="00000000">
      <w:pPr>
        <w:spacing w:line="360" w:lineRule="auto"/>
        <w:jc w:val="both"/>
      </w:pPr>
      <w:r>
        <w:rPr>
          <w:rFonts w:ascii="Book Antiqua" w:eastAsia="Book Antiqua" w:hAnsi="Book Antiqua" w:cs="Book Antiqua"/>
        </w:rPr>
        <w:t>Grade A (Excellent): 0</w:t>
      </w:r>
    </w:p>
    <w:p w14:paraId="6D3DDC11" w14:textId="77777777" w:rsidR="003507D2" w:rsidRDefault="00000000">
      <w:pPr>
        <w:spacing w:line="360" w:lineRule="auto"/>
        <w:jc w:val="both"/>
      </w:pPr>
      <w:r>
        <w:rPr>
          <w:rFonts w:ascii="Book Antiqua" w:eastAsia="Book Antiqua" w:hAnsi="Book Antiqua" w:cs="Book Antiqua"/>
        </w:rPr>
        <w:t>Grade B (Very good): 0</w:t>
      </w:r>
    </w:p>
    <w:p w14:paraId="793077B3" w14:textId="77777777" w:rsidR="003507D2" w:rsidRDefault="00000000">
      <w:pPr>
        <w:spacing w:line="360" w:lineRule="auto"/>
        <w:jc w:val="both"/>
      </w:pPr>
      <w:r>
        <w:rPr>
          <w:rFonts w:ascii="Book Antiqua" w:eastAsia="Book Antiqua" w:hAnsi="Book Antiqua" w:cs="Book Antiqua"/>
        </w:rPr>
        <w:t>Grade C (Good): C, C</w:t>
      </w:r>
    </w:p>
    <w:p w14:paraId="536D1439" w14:textId="77777777" w:rsidR="003507D2" w:rsidRDefault="00000000">
      <w:pPr>
        <w:spacing w:line="360" w:lineRule="auto"/>
        <w:jc w:val="both"/>
      </w:pPr>
      <w:r>
        <w:rPr>
          <w:rFonts w:ascii="Book Antiqua" w:eastAsia="Book Antiqua" w:hAnsi="Book Antiqua" w:cs="Book Antiqua"/>
        </w:rPr>
        <w:t>Grade D (Fair): 0</w:t>
      </w:r>
    </w:p>
    <w:p w14:paraId="1AADB4D6" w14:textId="77777777" w:rsidR="003507D2" w:rsidRDefault="00000000">
      <w:pPr>
        <w:spacing w:line="360" w:lineRule="auto"/>
        <w:jc w:val="both"/>
      </w:pPr>
      <w:r>
        <w:rPr>
          <w:rFonts w:ascii="Book Antiqua" w:eastAsia="Book Antiqua" w:hAnsi="Book Antiqua" w:cs="Book Antiqua"/>
        </w:rPr>
        <w:t>Grade E (Poor): 0</w:t>
      </w:r>
    </w:p>
    <w:p w14:paraId="14FF3F53" w14:textId="77777777" w:rsidR="003507D2" w:rsidRDefault="003507D2">
      <w:pPr>
        <w:spacing w:line="360" w:lineRule="auto"/>
        <w:jc w:val="both"/>
      </w:pPr>
    </w:p>
    <w:p w14:paraId="1F2D14DE" w14:textId="77777777" w:rsidR="003507D2"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Kalkum E, Germany; Lescinska AM, Latvia</w:t>
      </w:r>
      <w:r>
        <w:rPr>
          <w:rFonts w:ascii="Book Antiqua" w:eastAsia="Book Antiqua" w:hAnsi="Book Antiqua" w:cs="Book Antiqua"/>
          <w:b/>
          <w:color w:val="000000"/>
        </w:rPr>
        <w:t xml:space="preserve"> S-Editor: </w:t>
      </w:r>
      <w:r>
        <w:rPr>
          <w:rFonts w:ascii="Book Antiqua" w:eastAsia="Book Antiqua" w:hAnsi="Book Antiqua" w:cs="Book Antiqua" w:hint="eastAsia"/>
          <w:bCs/>
          <w:color w:val="000000"/>
        </w:rPr>
        <w:t>Qu XL</w:t>
      </w:r>
      <w:r>
        <w:rPr>
          <w:rFonts w:ascii="Book Antiqua" w:eastAsia="Book Antiqua" w:hAnsi="Book Antiqua" w:cs="Book Antiqua"/>
          <w:b/>
          <w:color w:val="000000"/>
        </w:rPr>
        <w:t xml:space="preserve"> L-Editor:</w:t>
      </w:r>
      <w:r>
        <w:rPr>
          <w:rFonts w:ascii="Book Antiqua" w:eastAsia="Book Antiqua" w:hAnsi="Book Antiqua" w:cs="Book Antiqua"/>
          <w:bCs/>
          <w:color w:val="000000"/>
        </w:rPr>
        <w:t xml:space="preserve"> A </w:t>
      </w:r>
      <w:r>
        <w:rPr>
          <w:rFonts w:ascii="Book Antiqua" w:eastAsia="Book Antiqua" w:hAnsi="Book Antiqua" w:cs="Book Antiqua"/>
          <w:b/>
          <w:color w:val="000000"/>
        </w:rPr>
        <w:t>P-Editor:</w:t>
      </w:r>
      <w:r>
        <w:rPr>
          <w:rFonts w:ascii="Book Antiqua" w:eastAsia="Book Antiqua" w:hAnsi="Book Antiqua" w:cs="Book Antiqua"/>
          <w:bCs/>
          <w:color w:val="000000"/>
        </w:rPr>
        <w:t xml:space="preserve"> Zhao S</w:t>
      </w:r>
    </w:p>
    <w:p w14:paraId="1F864797" w14:textId="77777777" w:rsidR="003507D2" w:rsidRDefault="00000000">
      <w:pPr>
        <w:rPr>
          <w:rFonts w:ascii="Book Antiqua" w:eastAsia="Book Antiqua" w:hAnsi="Book Antiqua" w:cs="Book Antiqua"/>
          <w:b/>
          <w:color w:val="000000"/>
        </w:rPr>
      </w:pPr>
      <w:r>
        <w:rPr>
          <w:rFonts w:ascii="Book Antiqua" w:eastAsia="Book Antiqua" w:hAnsi="Book Antiqua" w:cs="Book Antiqua"/>
          <w:b/>
          <w:color w:val="000000"/>
        </w:rPr>
        <w:br w:type="page"/>
      </w:r>
    </w:p>
    <w:p w14:paraId="7D753582" w14:textId="77777777" w:rsidR="003507D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492AB46" w14:textId="0F6AEEF9" w:rsidR="003507D2" w:rsidRDefault="00740EA0">
      <w:pPr>
        <w:spacing w:line="360" w:lineRule="auto"/>
        <w:jc w:val="both"/>
      </w:pPr>
      <w:r>
        <w:rPr>
          <w:noProof/>
          <w:lang w:eastAsia="zh-CN"/>
        </w:rPr>
        <w:drawing>
          <wp:inline distT="0" distB="0" distL="0" distR="0" wp14:anchorId="5E7A3713" wp14:editId="3095FB6C">
            <wp:extent cx="5943600" cy="2819400"/>
            <wp:effectExtent l="0" t="0" r="0" b="0"/>
            <wp:docPr id="18505576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14:paraId="59C15766" w14:textId="7984F577" w:rsidR="003507D2" w:rsidRDefault="00000000">
      <w:pPr>
        <w:adjustRightInd w:val="0"/>
        <w:spacing w:line="360" w:lineRule="auto"/>
        <w:jc w:val="both"/>
        <w:rPr>
          <w:rFonts w:ascii="Book Antiqua" w:eastAsia="宋体" w:hAnsi="Book Antiqua" w:cs="Book Antiqua"/>
          <w:color w:val="000000" w:themeColor="text1"/>
          <w:shd w:val="clear" w:color="auto" w:fill="FFFFFF"/>
          <w:lang w:eastAsia="zh-CN"/>
        </w:rPr>
      </w:pPr>
      <w:r>
        <w:rPr>
          <w:rFonts w:ascii="Book Antiqua" w:hAnsi="Book Antiqua" w:cs="Book Antiqua"/>
          <w:b/>
          <w:bCs/>
        </w:rPr>
        <w:t xml:space="preserve">Figure </w:t>
      </w:r>
      <w:r>
        <w:rPr>
          <w:rFonts w:ascii="Book Antiqua" w:hAnsi="Book Antiqua" w:cs="Book Antiqua" w:hint="eastAsia"/>
          <w:b/>
          <w:bCs/>
          <w:lang w:eastAsia="zh-CN"/>
        </w:rPr>
        <w:t>1</w:t>
      </w:r>
      <w:r>
        <w:rPr>
          <w:rFonts w:ascii="Book Antiqua" w:hAnsi="Book Antiqua" w:cs="Book Antiqua"/>
          <w:b/>
          <w:bCs/>
          <w:lang w:eastAsia="zh-CN"/>
        </w:rPr>
        <w:t xml:space="preserve"> </w:t>
      </w:r>
      <w:r>
        <w:rPr>
          <w:rFonts w:ascii="Book Antiqua" w:hAnsi="Book Antiqua" w:cs="Book Antiqua"/>
          <w:b/>
          <w:bCs/>
        </w:rPr>
        <w:t>Establishment of the nomogram prediction model</w:t>
      </w:r>
      <w:r>
        <w:rPr>
          <w:rFonts w:ascii="Book Antiqua" w:hAnsi="Book Antiqua" w:cs="Book Antiqua"/>
          <w:b/>
          <w:bCs/>
          <w:lang w:eastAsia="zh-CN"/>
        </w:rPr>
        <w:t>.</w:t>
      </w:r>
      <w:r>
        <w:rPr>
          <w:rFonts w:ascii="Book Antiqua" w:hAnsi="Book Antiqua" w:cs="Book Antiqua" w:hint="eastAsia"/>
          <w:b/>
          <w:bCs/>
          <w:lang w:eastAsia="zh-CN"/>
        </w:rPr>
        <w:t xml:space="preserve"> </w:t>
      </w:r>
      <w:r>
        <w:rPr>
          <w:rFonts w:ascii="Book Antiqua" w:eastAsia="宋体" w:hAnsi="Book Antiqua" w:cs="Book Antiqua" w:hint="eastAsia"/>
          <w:color w:val="000000" w:themeColor="text1"/>
          <w:shd w:val="clear" w:color="auto" w:fill="FFFFFF"/>
          <w:vertAlign w:val="superscript"/>
          <w:lang w:eastAsia="zh-CN"/>
        </w:rPr>
        <w:t>1</w:t>
      </w:r>
      <w:r>
        <w:rPr>
          <w:rFonts w:ascii="Book Antiqua" w:eastAsia="宋体" w:hAnsi="Book Antiqua" w:cs="Book Antiqua" w:hint="eastAsia"/>
          <w:color w:val="000000" w:themeColor="text1"/>
          <w:shd w:val="clear" w:color="auto" w:fill="FFFFFF"/>
          <w:lang w:eastAsia="zh-CN"/>
        </w:rPr>
        <w:t>I</w:t>
      </w:r>
      <w:r>
        <w:rPr>
          <w:rFonts w:ascii="Book Antiqua" w:eastAsia="宋体" w:hAnsi="Book Antiqua" w:cs="Book Antiqua"/>
          <w:color w:val="000000" w:themeColor="text1"/>
          <w:shd w:val="clear" w:color="auto" w:fill="FFFFFF"/>
          <w:lang w:eastAsia="zh-CN"/>
        </w:rPr>
        <w:t>mpact of this risk factor on complications.</w:t>
      </w:r>
      <w:r>
        <w:rPr>
          <w:rFonts w:ascii="Book Antiqua" w:eastAsia="宋体" w:hAnsi="Book Antiqua" w:cs="Book Antiqua" w:hint="eastAsia"/>
          <w:color w:val="000000" w:themeColor="text1"/>
          <w:shd w:val="clear" w:color="auto" w:fill="FFFFFF"/>
          <w:lang w:eastAsia="zh-CN"/>
        </w:rPr>
        <w:t xml:space="preserve"> </w:t>
      </w:r>
      <w:r>
        <w:rPr>
          <w:rFonts w:ascii="Book Antiqua" w:eastAsia="宋体" w:hAnsi="Book Antiqua" w:cs="Book Antiqua" w:hint="eastAsia"/>
          <w:color w:val="000000" w:themeColor="text1"/>
          <w:shd w:val="clear" w:color="auto" w:fill="FFFFFF"/>
          <w:vertAlign w:val="superscript"/>
          <w:lang w:eastAsia="zh-CN"/>
        </w:rPr>
        <w:t>2</w:t>
      </w:r>
      <w:r>
        <w:rPr>
          <w:rFonts w:ascii="Book Antiqua" w:eastAsia="宋体" w:hAnsi="Book Antiqua" w:cs="Book Antiqua" w:hint="eastAsia"/>
          <w:color w:val="000000" w:themeColor="text1"/>
          <w:shd w:val="clear" w:color="auto" w:fill="FFFFFF"/>
          <w:lang w:eastAsia="zh-CN"/>
        </w:rPr>
        <w:t>I</w:t>
      </w:r>
      <w:r>
        <w:rPr>
          <w:rFonts w:ascii="Book Antiqua" w:eastAsia="宋体" w:hAnsi="Book Antiqua" w:cs="Book Antiqua"/>
          <w:color w:val="000000" w:themeColor="text1"/>
          <w:shd w:val="clear" w:color="auto" w:fill="FFFFFF"/>
          <w:lang w:eastAsia="zh-CN"/>
        </w:rPr>
        <w:t>mpact of this risk factor on complications.</w:t>
      </w:r>
      <w:r>
        <w:rPr>
          <w:rFonts w:ascii="Book Antiqua" w:eastAsia="宋体" w:hAnsi="Book Antiqua" w:cs="Book Antiqua" w:hint="eastAsia"/>
          <w:color w:val="000000" w:themeColor="text1"/>
          <w:shd w:val="clear" w:color="auto" w:fill="FFFFFF"/>
          <w:lang w:eastAsia="zh-CN"/>
        </w:rPr>
        <w:t xml:space="preserve"> According to the size of the "OR value" in Table 3 (Multivariate analysis of early postoperative complications in patients with distl gas cancer), the larger the OR value, the greater the possibility of complications caused by the risk factor.</w:t>
      </w:r>
    </w:p>
    <w:p w14:paraId="6942BC05" w14:textId="77777777" w:rsidR="003507D2" w:rsidRDefault="003507D2">
      <w:pPr>
        <w:spacing w:line="360" w:lineRule="auto"/>
        <w:jc w:val="both"/>
        <w:rPr>
          <w:rFonts w:ascii="Book Antiqua" w:hAnsi="Book Antiqua" w:cs="Book Antiqua"/>
          <w:b/>
          <w:bCs/>
          <w:lang w:eastAsia="zh-CN"/>
        </w:rPr>
      </w:pPr>
    </w:p>
    <w:p w14:paraId="4033EF19" w14:textId="0F259FEC" w:rsidR="003507D2" w:rsidRDefault="00740EA0">
      <w:pPr>
        <w:spacing w:line="360" w:lineRule="auto"/>
        <w:jc w:val="both"/>
      </w:pPr>
      <w:r>
        <w:rPr>
          <w:noProof/>
          <w:lang w:eastAsia="zh-CN"/>
        </w:rPr>
        <w:drawing>
          <wp:inline distT="0" distB="0" distL="0" distR="0" wp14:anchorId="1C4C1BAD" wp14:editId="4BDB2136">
            <wp:extent cx="4902200" cy="2336800"/>
            <wp:effectExtent l="0" t="0" r="0" b="6350"/>
            <wp:docPr id="6680672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2200" cy="2336800"/>
                    </a:xfrm>
                    <a:prstGeom prst="rect">
                      <a:avLst/>
                    </a:prstGeom>
                    <a:noFill/>
                    <a:ln>
                      <a:noFill/>
                    </a:ln>
                  </pic:spPr>
                </pic:pic>
              </a:graphicData>
            </a:graphic>
          </wp:inline>
        </w:drawing>
      </w:r>
    </w:p>
    <w:p w14:paraId="23685F69" w14:textId="77777777" w:rsidR="003507D2" w:rsidRDefault="00000000">
      <w:pPr>
        <w:spacing w:line="360" w:lineRule="auto"/>
        <w:jc w:val="both"/>
        <w:rPr>
          <w:rFonts w:ascii="Book Antiqua" w:hAnsi="Book Antiqua" w:cs="Book Antiqua"/>
          <w:lang w:eastAsia="zh-CN"/>
        </w:rPr>
      </w:pPr>
      <w:r>
        <w:rPr>
          <w:rFonts w:ascii="Book Antiqua" w:hAnsi="Book Antiqua" w:cs="Book Antiqua" w:hint="eastAsia"/>
          <w:b/>
          <w:bCs/>
        </w:rPr>
        <w:t xml:space="preserve">Figure </w:t>
      </w:r>
      <w:r>
        <w:rPr>
          <w:rFonts w:ascii="Book Antiqua" w:hAnsi="Book Antiqua" w:cs="Book Antiqua" w:hint="eastAsia"/>
          <w:b/>
          <w:bCs/>
          <w:lang w:eastAsia="zh-CN"/>
        </w:rPr>
        <w:t xml:space="preserve">2 </w:t>
      </w:r>
      <w:r>
        <w:rPr>
          <w:rFonts w:ascii="Book Antiqua" w:hAnsi="Book Antiqua" w:cs="Book Antiqua" w:hint="eastAsia"/>
          <w:b/>
          <w:bCs/>
        </w:rPr>
        <w:t>The receiver operating characteristic curves for the modeling set</w:t>
      </w:r>
      <w:r>
        <w:rPr>
          <w:rFonts w:ascii="Book Antiqua" w:hAnsi="Book Antiqua" w:cs="Book Antiqua" w:hint="eastAsia"/>
          <w:b/>
          <w:bCs/>
          <w:lang w:eastAsia="zh-CN"/>
        </w:rPr>
        <w:t>.</w:t>
      </w:r>
      <w:r>
        <w:rPr>
          <w:rFonts w:ascii="Book Antiqua" w:hAnsi="Book Antiqua" w:cs="Book Antiqua" w:hint="eastAsia"/>
          <w:lang w:eastAsia="zh-CN"/>
        </w:rPr>
        <w:t xml:space="preserve"> A: The receiver operating characteristic (ROC) for overall risk; B: The ROC for various risk factor. ROC: Receiver operating characteristic; AUC: Area under the curve.</w:t>
      </w:r>
    </w:p>
    <w:p w14:paraId="76210400" w14:textId="3141D475" w:rsidR="003507D2" w:rsidRDefault="00740EA0">
      <w:pPr>
        <w:spacing w:line="360" w:lineRule="auto"/>
        <w:jc w:val="both"/>
      </w:pPr>
      <w:r>
        <w:rPr>
          <w:noProof/>
          <w:lang w:eastAsia="zh-CN"/>
        </w:rPr>
        <w:lastRenderedPageBreak/>
        <w:drawing>
          <wp:inline distT="0" distB="0" distL="0" distR="0" wp14:anchorId="0174F2F9" wp14:editId="0CB9B82C">
            <wp:extent cx="4944745" cy="2108200"/>
            <wp:effectExtent l="0" t="0" r="8255" b="6350"/>
            <wp:docPr id="84605047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45" cy="2108200"/>
                    </a:xfrm>
                    <a:prstGeom prst="rect">
                      <a:avLst/>
                    </a:prstGeom>
                    <a:noFill/>
                    <a:ln>
                      <a:noFill/>
                    </a:ln>
                  </pic:spPr>
                </pic:pic>
              </a:graphicData>
            </a:graphic>
          </wp:inline>
        </w:drawing>
      </w:r>
    </w:p>
    <w:p w14:paraId="6BA3716D" w14:textId="77777777" w:rsidR="003507D2" w:rsidRDefault="00000000">
      <w:pPr>
        <w:spacing w:line="360" w:lineRule="auto"/>
        <w:jc w:val="both"/>
        <w:rPr>
          <w:rFonts w:ascii="Book Antiqua" w:hAnsi="Book Antiqua" w:cs="Book Antiqua"/>
          <w:b/>
          <w:bCs/>
          <w:lang w:eastAsia="zh-CN"/>
        </w:rPr>
      </w:pPr>
      <w:r>
        <w:rPr>
          <w:rFonts w:ascii="Book Antiqua" w:hAnsi="Book Antiqua" w:cs="Book Antiqua" w:hint="eastAsia"/>
          <w:b/>
          <w:bCs/>
        </w:rPr>
        <w:t xml:space="preserve">Figure </w:t>
      </w:r>
      <w:r>
        <w:rPr>
          <w:rFonts w:ascii="Book Antiqua" w:hAnsi="Book Antiqua" w:cs="Book Antiqua" w:hint="eastAsia"/>
          <w:b/>
          <w:bCs/>
          <w:lang w:eastAsia="zh-CN"/>
        </w:rPr>
        <w:t xml:space="preserve">3 </w:t>
      </w:r>
      <w:r>
        <w:rPr>
          <w:rFonts w:ascii="Book Antiqua" w:hAnsi="Book Antiqua" w:cs="Book Antiqua" w:hint="eastAsia"/>
          <w:b/>
          <w:bCs/>
        </w:rPr>
        <w:t>The receiver operating characteristic curves for the validation set</w:t>
      </w:r>
      <w:r>
        <w:rPr>
          <w:rFonts w:ascii="Book Antiqua" w:hAnsi="Book Antiqua" w:cs="Book Antiqua" w:hint="eastAsia"/>
          <w:b/>
          <w:bCs/>
          <w:lang w:eastAsia="zh-CN"/>
        </w:rPr>
        <w:t>.</w:t>
      </w:r>
      <w:r>
        <w:rPr>
          <w:rFonts w:ascii="Book Antiqua" w:hAnsi="Book Antiqua" w:cs="Book Antiqua" w:hint="eastAsia"/>
          <w:lang w:eastAsia="zh-CN"/>
        </w:rPr>
        <w:t xml:space="preserve"> A: The receiver operating characteristic (ROC) for overall risk; B: The ROC for various risk factor. ROC: Receiver operating characteristic; AUC: Area under the curve.</w:t>
      </w:r>
    </w:p>
    <w:p w14:paraId="7843657F" w14:textId="77777777" w:rsidR="003507D2" w:rsidRDefault="003507D2">
      <w:pPr>
        <w:spacing w:line="360" w:lineRule="auto"/>
        <w:jc w:val="both"/>
      </w:pPr>
    </w:p>
    <w:p w14:paraId="4C999F90" w14:textId="684B06BE" w:rsidR="003507D2" w:rsidRDefault="00740EA0">
      <w:pPr>
        <w:spacing w:line="360" w:lineRule="auto"/>
        <w:jc w:val="both"/>
      </w:pPr>
      <w:r>
        <w:rPr>
          <w:noProof/>
          <w:lang w:eastAsia="zh-CN"/>
        </w:rPr>
        <w:drawing>
          <wp:inline distT="0" distB="0" distL="0" distR="0" wp14:anchorId="39FE49C8" wp14:editId="0424A424">
            <wp:extent cx="2717800" cy="2184400"/>
            <wp:effectExtent l="0" t="0" r="6350" b="6350"/>
            <wp:docPr id="115921129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0" cy="2184400"/>
                    </a:xfrm>
                    <a:prstGeom prst="rect">
                      <a:avLst/>
                    </a:prstGeom>
                    <a:noFill/>
                    <a:ln>
                      <a:noFill/>
                    </a:ln>
                  </pic:spPr>
                </pic:pic>
              </a:graphicData>
            </a:graphic>
          </wp:inline>
        </w:drawing>
      </w:r>
    </w:p>
    <w:p w14:paraId="3C8B3CD7" w14:textId="77777777" w:rsidR="003507D2" w:rsidRDefault="00000000">
      <w:pPr>
        <w:spacing w:line="360" w:lineRule="auto"/>
        <w:jc w:val="both"/>
        <w:rPr>
          <w:rFonts w:ascii="Book Antiqua" w:hAnsi="Book Antiqua" w:cs="Book Antiqua"/>
          <w:b/>
          <w:bCs/>
          <w:lang w:eastAsia="zh-CN"/>
        </w:rPr>
      </w:pPr>
      <w:r>
        <w:rPr>
          <w:rFonts w:ascii="Book Antiqua" w:hAnsi="Book Antiqua" w:cs="Book Antiqua" w:hint="eastAsia"/>
          <w:b/>
          <w:bCs/>
        </w:rPr>
        <w:t xml:space="preserve">Figure </w:t>
      </w:r>
      <w:r>
        <w:rPr>
          <w:rFonts w:ascii="Book Antiqua" w:hAnsi="Book Antiqua" w:cs="Book Antiqua" w:hint="eastAsia"/>
          <w:b/>
          <w:bCs/>
          <w:lang w:eastAsia="zh-CN"/>
        </w:rPr>
        <w:t xml:space="preserve">4 </w:t>
      </w:r>
      <w:r>
        <w:rPr>
          <w:rFonts w:ascii="Book Antiqua" w:hAnsi="Book Antiqua" w:cs="Book Antiqua" w:hint="eastAsia"/>
          <w:b/>
          <w:bCs/>
        </w:rPr>
        <w:t>The C-indexes of the modeling set</w:t>
      </w:r>
      <w:r>
        <w:rPr>
          <w:rFonts w:ascii="Book Antiqua" w:hAnsi="Book Antiqua" w:cs="Book Antiqua" w:hint="eastAsia"/>
          <w:b/>
          <w:bCs/>
          <w:lang w:eastAsia="zh-CN"/>
        </w:rPr>
        <w:t>.</w:t>
      </w:r>
    </w:p>
    <w:p w14:paraId="44A9E2AA" w14:textId="497EFF38" w:rsidR="003507D2" w:rsidRDefault="00740EA0">
      <w:pPr>
        <w:spacing w:line="360" w:lineRule="auto"/>
        <w:jc w:val="both"/>
      </w:pPr>
      <w:r>
        <w:rPr>
          <w:noProof/>
          <w:lang w:eastAsia="zh-CN"/>
        </w:rPr>
        <w:drawing>
          <wp:inline distT="0" distB="0" distL="0" distR="0" wp14:anchorId="6B90444C" wp14:editId="5174AD2E">
            <wp:extent cx="2700655" cy="1905000"/>
            <wp:effectExtent l="0" t="0" r="4445" b="0"/>
            <wp:docPr id="54745880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655" cy="1905000"/>
                    </a:xfrm>
                    <a:prstGeom prst="rect">
                      <a:avLst/>
                    </a:prstGeom>
                    <a:noFill/>
                    <a:ln>
                      <a:noFill/>
                    </a:ln>
                  </pic:spPr>
                </pic:pic>
              </a:graphicData>
            </a:graphic>
          </wp:inline>
        </w:drawing>
      </w:r>
    </w:p>
    <w:p w14:paraId="1CF188FF" w14:textId="5E2ECFFF" w:rsidR="003507D2" w:rsidRPr="00740EA0" w:rsidRDefault="00000000">
      <w:pPr>
        <w:spacing w:line="360" w:lineRule="auto"/>
        <w:jc w:val="both"/>
        <w:rPr>
          <w:rFonts w:ascii="Book Antiqua" w:hAnsi="Book Antiqua" w:cs="Book Antiqua" w:hint="eastAsia"/>
          <w:b/>
          <w:bCs/>
          <w:lang w:eastAsia="zh-CN"/>
        </w:rPr>
      </w:pPr>
      <w:r>
        <w:rPr>
          <w:rFonts w:ascii="Book Antiqua" w:hAnsi="Book Antiqua" w:cs="Book Antiqua" w:hint="eastAsia"/>
          <w:b/>
          <w:bCs/>
        </w:rPr>
        <w:t xml:space="preserve">Figure </w:t>
      </w:r>
      <w:r>
        <w:rPr>
          <w:rFonts w:ascii="Book Antiqua" w:hAnsi="Book Antiqua" w:cs="Book Antiqua" w:hint="eastAsia"/>
          <w:b/>
          <w:bCs/>
          <w:lang w:eastAsia="zh-CN"/>
        </w:rPr>
        <w:t xml:space="preserve">5 </w:t>
      </w:r>
      <w:r>
        <w:rPr>
          <w:rFonts w:ascii="Book Antiqua" w:hAnsi="Book Antiqua" w:cs="Book Antiqua" w:hint="eastAsia"/>
          <w:b/>
          <w:bCs/>
        </w:rPr>
        <w:t>The C-indexes of the validation set</w:t>
      </w:r>
      <w:r>
        <w:rPr>
          <w:rFonts w:ascii="Book Antiqua" w:hAnsi="Book Antiqua" w:cs="Book Antiqua" w:hint="eastAsia"/>
          <w:b/>
          <w:bCs/>
          <w:lang w:eastAsia="zh-CN"/>
        </w:rPr>
        <w:t>.</w:t>
      </w:r>
    </w:p>
    <w:p w14:paraId="79215E19" w14:textId="34DEB0BB" w:rsidR="003507D2" w:rsidRDefault="00740EA0">
      <w:pPr>
        <w:spacing w:line="360" w:lineRule="auto"/>
        <w:jc w:val="both"/>
      </w:pPr>
      <w:r>
        <w:rPr>
          <w:noProof/>
          <w:lang w:eastAsia="zh-CN"/>
        </w:rPr>
        <w:lastRenderedPageBreak/>
        <w:drawing>
          <wp:inline distT="0" distB="0" distL="0" distR="0" wp14:anchorId="1295CE69" wp14:editId="33A80FD8">
            <wp:extent cx="2726055" cy="1981200"/>
            <wp:effectExtent l="0" t="0" r="0" b="0"/>
            <wp:docPr id="90281737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6055" cy="1981200"/>
                    </a:xfrm>
                    <a:prstGeom prst="rect">
                      <a:avLst/>
                    </a:prstGeom>
                    <a:noFill/>
                    <a:ln>
                      <a:noFill/>
                    </a:ln>
                  </pic:spPr>
                </pic:pic>
              </a:graphicData>
            </a:graphic>
          </wp:inline>
        </w:drawing>
      </w:r>
    </w:p>
    <w:p w14:paraId="1023DF85" w14:textId="77777777" w:rsidR="003507D2" w:rsidRDefault="00000000">
      <w:pPr>
        <w:spacing w:line="360" w:lineRule="auto"/>
        <w:jc w:val="both"/>
        <w:rPr>
          <w:rFonts w:ascii="Book Antiqua" w:hAnsi="Book Antiqua" w:cs="Book Antiqua"/>
          <w:b/>
          <w:bCs/>
          <w:lang w:eastAsia="zh-CN"/>
        </w:rPr>
      </w:pPr>
      <w:r>
        <w:rPr>
          <w:rFonts w:ascii="Book Antiqua" w:hAnsi="Book Antiqua" w:cs="Book Antiqua" w:hint="eastAsia"/>
          <w:b/>
          <w:bCs/>
        </w:rPr>
        <w:t xml:space="preserve">Figure </w:t>
      </w:r>
      <w:r>
        <w:rPr>
          <w:rFonts w:ascii="Book Antiqua" w:hAnsi="Book Antiqua" w:cs="Book Antiqua" w:hint="eastAsia"/>
          <w:b/>
          <w:bCs/>
          <w:lang w:eastAsia="zh-CN"/>
        </w:rPr>
        <w:t xml:space="preserve">6 </w:t>
      </w:r>
      <w:r>
        <w:rPr>
          <w:rFonts w:ascii="Book Antiqua" w:hAnsi="Book Antiqua" w:cs="Book Antiqua" w:hint="eastAsia"/>
          <w:b/>
          <w:bCs/>
        </w:rPr>
        <w:t xml:space="preserve">The </w:t>
      </w:r>
      <w:r>
        <w:rPr>
          <w:rFonts w:ascii="Book Antiqua" w:hAnsi="Book Antiqua" w:cs="Book Antiqua" w:hint="eastAsia"/>
          <w:b/>
          <w:bCs/>
          <w:lang w:eastAsia="zh-CN"/>
        </w:rPr>
        <w:t>d</w:t>
      </w:r>
      <w:r>
        <w:rPr>
          <w:rFonts w:ascii="Book Antiqua" w:hAnsi="Book Antiqua" w:cs="Book Antiqua" w:hint="eastAsia"/>
          <w:b/>
          <w:bCs/>
        </w:rPr>
        <w:t>ecision curve of the modeling set</w:t>
      </w:r>
      <w:r>
        <w:rPr>
          <w:rFonts w:ascii="Book Antiqua" w:hAnsi="Book Antiqua" w:cs="Book Antiqua" w:hint="eastAsia"/>
          <w:b/>
          <w:bCs/>
          <w:lang w:eastAsia="zh-CN"/>
        </w:rPr>
        <w:t>.</w:t>
      </w:r>
    </w:p>
    <w:p w14:paraId="4B429D4D" w14:textId="77777777" w:rsidR="003507D2" w:rsidRDefault="003507D2">
      <w:pPr>
        <w:spacing w:line="360" w:lineRule="auto"/>
        <w:jc w:val="both"/>
      </w:pPr>
    </w:p>
    <w:p w14:paraId="55995E59" w14:textId="1CFE0963" w:rsidR="003507D2" w:rsidRDefault="00740EA0">
      <w:pPr>
        <w:spacing w:line="360" w:lineRule="auto"/>
        <w:jc w:val="both"/>
      </w:pPr>
      <w:r>
        <w:rPr>
          <w:noProof/>
          <w:lang w:eastAsia="zh-CN"/>
        </w:rPr>
        <w:drawing>
          <wp:inline distT="0" distB="0" distL="0" distR="0" wp14:anchorId="1252730C" wp14:editId="3BFEA90C">
            <wp:extent cx="2760345" cy="1981200"/>
            <wp:effectExtent l="0" t="0" r="1905" b="0"/>
            <wp:docPr id="37511207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0345" cy="1981200"/>
                    </a:xfrm>
                    <a:prstGeom prst="rect">
                      <a:avLst/>
                    </a:prstGeom>
                    <a:noFill/>
                    <a:ln>
                      <a:noFill/>
                    </a:ln>
                  </pic:spPr>
                </pic:pic>
              </a:graphicData>
            </a:graphic>
          </wp:inline>
        </w:drawing>
      </w:r>
    </w:p>
    <w:p w14:paraId="10E4FE5B" w14:textId="77777777" w:rsidR="00740EA0" w:rsidRDefault="00000000">
      <w:pPr>
        <w:spacing w:line="360" w:lineRule="auto"/>
        <w:jc w:val="both"/>
        <w:rPr>
          <w:rFonts w:ascii="Book Antiqua" w:hAnsi="Book Antiqua" w:cs="Book Antiqua"/>
          <w:b/>
          <w:bCs/>
          <w:lang w:eastAsia="zh-CN"/>
        </w:rPr>
        <w:sectPr w:rsidR="00740EA0">
          <w:pgSz w:w="12240" w:h="15840"/>
          <w:pgMar w:top="1440" w:right="1440" w:bottom="1440" w:left="1440" w:header="720" w:footer="720" w:gutter="0"/>
          <w:cols w:space="720"/>
          <w:docGrid w:linePitch="360"/>
        </w:sectPr>
      </w:pPr>
      <w:r>
        <w:rPr>
          <w:rFonts w:ascii="Book Antiqua" w:hAnsi="Book Antiqua" w:cs="Book Antiqua" w:hint="eastAsia"/>
          <w:b/>
          <w:bCs/>
        </w:rPr>
        <w:t xml:space="preserve">Figure </w:t>
      </w:r>
      <w:r>
        <w:rPr>
          <w:rFonts w:ascii="Book Antiqua" w:hAnsi="Book Antiqua" w:cs="Book Antiqua" w:hint="eastAsia"/>
          <w:b/>
          <w:bCs/>
          <w:lang w:eastAsia="zh-CN"/>
        </w:rPr>
        <w:t xml:space="preserve">7 </w:t>
      </w:r>
      <w:r>
        <w:rPr>
          <w:rFonts w:ascii="Book Antiqua" w:hAnsi="Book Antiqua" w:cs="Book Antiqua" w:hint="eastAsia"/>
          <w:b/>
          <w:bCs/>
        </w:rPr>
        <w:t xml:space="preserve">The </w:t>
      </w:r>
      <w:r>
        <w:rPr>
          <w:rFonts w:ascii="Book Antiqua" w:hAnsi="Book Antiqua" w:cs="Book Antiqua" w:hint="eastAsia"/>
          <w:b/>
          <w:bCs/>
          <w:lang w:eastAsia="zh-CN"/>
        </w:rPr>
        <w:t>d</w:t>
      </w:r>
      <w:r>
        <w:rPr>
          <w:rFonts w:ascii="Book Antiqua" w:hAnsi="Book Antiqua" w:cs="Book Antiqua" w:hint="eastAsia"/>
          <w:b/>
          <w:bCs/>
        </w:rPr>
        <w:t>ecision curve of the validation set</w:t>
      </w:r>
      <w:r>
        <w:rPr>
          <w:rFonts w:ascii="Book Antiqua" w:hAnsi="Book Antiqua" w:cs="Book Antiqua" w:hint="eastAsia"/>
          <w:b/>
          <w:bCs/>
          <w:lang w:eastAsia="zh-CN"/>
        </w:rPr>
        <w:t>.</w:t>
      </w:r>
    </w:p>
    <w:p w14:paraId="6CBAB749" w14:textId="77777777" w:rsidR="003507D2" w:rsidRDefault="00000000">
      <w:pPr>
        <w:adjustRightInd w:val="0"/>
        <w:spacing w:line="360" w:lineRule="auto"/>
        <w:jc w:val="both"/>
        <w:rPr>
          <w:rFonts w:ascii="Book Antiqua" w:hAnsi="Book Antiqua" w:cs="Book Antiqua"/>
          <w:b/>
          <w:bCs/>
        </w:rPr>
      </w:pPr>
      <w:r>
        <w:rPr>
          <w:rFonts w:ascii="Book Antiqua" w:hAnsi="Book Antiqua" w:cs="Book Antiqua"/>
          <w:b/>
          <w:bCs/>
        </w:rPr>
        <w:lastRenderedPageBreak/>
        <w:t>Table 1</w:t>
      </w:r>
      <w:r>
        <w:rPr>
          <w:rFonts w:ascii="Book Antiqua" w:hAnsi="Book Antiqua" w:cs="Book Antiqua" w:hint="eastAsia"/>
          <w:b/>
          <w:bCs/>
          <w:lang w:eastAsia="zh-CN"/>
        </w:rPr>
        <w:t xml:space="preserve"> </w:t>
      </w:r>
      <w:r>
        <w:rPr>
          <w:rFonts w:ascii="Book Antiqua" w:hAnsi="Book Antiqua" w:cs="Book Antiqua"/>
          <w:b/>
          <w:bCs/>
        </w:rPr>
        <w:t>Statistics on the proportion of complications</w:t>
      </w:r>
    </w:p>
    <w:tbl>
      <w:tblPr>
        <w:tblW w:w="5532" w:type="dxa"/>
        <w:tblInd w:w="96" w:type="dxa"/>
        <w:tblBorders>
          <w:top w:val="single" w:sz="8" w:space="0" w:color="000000"/>
          <w:bottom w:val="single" w:sz="8" w:space="0" w:color="000000"/>
        </w:tblBorders>
        <w:tblLook w:val="04A0" w:firstRow="1" w:lastRow="0" w:firstColumn="1" w:lastColumn="0" w:noHBand="0" w:noVBand="1"/>
      </w:tblPr>
      <w:tblGrid>
        <w:gridCol w:w="2880"/>
        <w:gridCol w:w="2659"/>
      </w:tblGrid>
      <w:tr w:rsidR="003507D2" w14:paraId="7898E07E" w14:textId="77777777">
        <w:trPr>
          <w:trHeight w:val="312"/>
        </w:trPr>
        <w:tc>
          <w:tcPr>
            <w:tcW w:w="2880" w:type="dxa"/>
            <w:tcBorders>
              <w:bottom w:val="single" w:sz="8" w:space="0" w:color="000000"/>
            </w:tcBorders>
            <w:noWrap/>
          </w:tcPr>
          <w:p w14:paraId="52166487" w14:textId="77777777" w:rsidR="003507D2" w:rsidRDefault="00000000">
            <w:pPr>
              <w:adjustRightInd w:val="0"/>
              <w:spacing w:line="360" w:lineRule="auto"/>
              <w:jc w:val="both"/>
              <w:textAlignment w:val="center"/>
              <w:rPr>
                <w:rFonts w:ascii="Book Antiqua" w:hAnsi="Book Antiqua" w:cs="Book Antiqua"/>
                <w:b/>
                <w:bCs/>
                <w:color w:val="000000"/>
              </w:rPr>
            </w:pPr>
            <w:r>
              <w:rPr>
                <w:rFonts w:ascii="Book Antiqua" w:hAnsi="Book Antiqua" w:cs="Book Antiqua"/>
                <w:b/>
                <w:bCs/>
                <w:color w:val="000000"/>
                <w:lang w:bidi="ar"/>
              </w:rPr>
              <w:t>Complications</w:t>
            </w:r>
          </w:p>
        </w:tc>
        <w:tc>
          <w:tcPr>
            <w:tcW w:w="2659" w:type="dxa"/>
            <w:tcBorders>
              <w:bottom w:val="single" w:sz="8" w:space="0" w:color="000000"/>
            </w:tcBorders>
            <w:noWrap/>
          </w:tcPr>
          <w:p w14:paraId="401B765F" w14:textId="77777777" w:rsidR="003507D2" w:rsidRDefault="00000000">
            <w:pPr>
              <w:adjustRightInd w:val="0"/>
              <w:spacing w:line="360" w:lineRule="auto"/>
              <w:jc w:val="both"/>
              <w:textAlignment w:val="center"/>
              <w:rPr>
                <w:rFonts w:ascii="Book Antiqua" w:eastAsia="宋体" w:hAnsi="Book Antiqua" w:cs="Book Antiqua"/>
                <w:b/>
                <w:bCs/>
                <w:color w:val="000000"/>
                <w:lang w:eastAsia="zh-CN"/>
              </w:rPr>
            </w:pPr>
            <w:r>
              <w:rPr>
                <w:rFonts w:ascii="Book Antiqua" w:hAnsi="Book Antiqua" w:cs="Book Antiqua" w:hint="eastAsia"/>
                <w:b/>
                <w:bCs/>
                <w:color w:val="000000"/>
                <w:lang w:eastAsia="zh-CN" w:bidi="ar"/>
              </w:rPr>
              <w:t>N</w:t>
            </w:r>
            <w:r>
              <w:rPr>
                <w:rFonts w:ascii="Book Antiqua" w:hAnsi="Book Antiqua" w:cs="Book Antiqua"/>
                <w:b/>
                <w:bCs/>
                <w:color w:val="000000"/>
                <w:lang w:bidi="ar"/>
              </w:rPr>
              <w:t>umber</w:t>
            </w:r>
            <w:r>
              <w:rPr>
                <w:rFonts w:ascii="Book Antiqua" w:hAnsi="Book Antiqua" w:cs="Book Antiqua" w:hint="eastAsia"/>
                <w:b/>
                <w:bCs/>
                <w:color w:val="000000"/>
                <w:lang w:eastAsia="zh-CN" w:bidi="ar"/>
              </w:rPr>
              <w:t xml:space="preserve"> (%)</w:t>
            </w:r>
          </w:p>
        </w:tc>
      </w:tr>
      <w:tr w:rsidR="003507D2" w14:paraId="64422B7E" w14:textId="77777777">
        <w:trPr>
          <w:trHeight w:val="312"/>
        </w:trPr>
        <w:tc>
          <w:tcPr>
            <w:tcW w:w="0" w:type="auto"/>
            <w:tcBorders>
              <w:top w:val="single" w:sz="8" w:space="0" w:color="000000"/>
              <w:tl2br w:val="nil"/>
              <w:tr2bl w:val="nil"/>
            </w:tcBorders>
            <w:noWrap/>
          </w:tcPr>
          <w:p w14:paraId="1BE934A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Abdominal bleeding</w:t>
            </w:r>
          </w:p>
        </w:tc>
        <w:tc>
          <w:tcPr>
            <w:tcW w:w="0" w:type="auto"/>
            <w:tcBorders>
              <w:top w:val="single" w:sz="8" w:space="0" w:color="000000"/>
              <w:tl2br w:val="nil"/>
              <w:tr2bl w:val="nil"/>
            </w:tcBorders>
            <w:noWrap/>
          </w:tcPr>
          <w:p w14:paraId="5C953C96"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4.8</w:t>
            </w:r>
            <w:r>
              <w:rPr>
                <w:rFonts w:ascii="Book Antiqua" w:hAnsi="Book Antiqua" w:cs="Book Antiqua" w:hint="eastAsia"/>
                <w:color w:val="000000"/>
                <w:lang w:eastAsia="zh-CN" w:bidi="ar"/>
              </w:rPr>
              <w:t>)</w:t>
            </w:r>
          </w:p>
        </w:tc>
      </w:tr>
      <w:tr w:rsidR="003507D2" w14:paraId="0233F37A" w14:textId="77777777">
        <w:trPr>
          <w:trHeight w:val="312"/>
        </w:trPr>
        <w:tc>
          <w:tcPr>
            <w:tcW w:w="0" w:type="auto"/>
            <w:tcBorders>
              <w:tl2br w:val="nil"/>
              <w:tr2bl w:val="nil"/>
            </w:tcBorders>
            <w:noWrap/>
          </w:tcPr>
          <w:p w14:paraId="598B7B4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Abdominal infection</w:t>
            </w:r>
          </w:p>
        </w:tc>
        <w:tc>
          <w:tcPr>
            <w:tcW w:w="0" w:type="auto"/>
            <w:tcBorders>
              <w:tl2br w:val="nil"/>
              <w:tr2bl w:val="nil"/>
            </w:tcBorders>
            <w:noWrap/>
          </w:tcPr>
          <w:p w14:paraId="5705525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w:t>
            </w:r>
            <w:r>
              <w:rPr>
                <w:rFonts w:ascii="Book Antiqua" w:hAnsi="Book Antiqua" w:cs="Book Antiqua" w:hint="eastAsia"/>
                <w:color w:val="000000"/>
                <w:lang w:eastAsia="zh-CN" w:bidi="ar"/>
              </w:rPr>
              <w:t xml:space="preserve"> (</w:t>
            </w:r>
            <w:r>
              <w:rPr>
                <w:rFonts w:ascii="Book Antiqua" w:hAnsi="Book Antiqua" w:cs="Book Antiqua"/>
                <w:color w:val="000000"/>
                <w:lang w:bidi="ar"/>
              </w:rPr>
              <w:t>42.9</w:t>
            </w:r>
            <w:r>
              <w:rPr>
                <w:rFonts w:ascii="Book Antiqua" w:hAnsi="Book Antiqua" w:cs="Book Antiqua" w:hint="eastAsia"/>
                <w:color w:val="000000"/>
                <w:lang w:eastAsia="zh-CN" w:bidi="ar"/>
              </w:rPr>
              <w:t>)</w:t>
            </w:r>
          </w:p>
        </w:tc>
      </w:tr>
      <w:tr w:rsidR="003507D2" w14:paraId="5BCA2E90" w14:textId="77777777">
        <w:trPr>
          <w:trHeight w:val="312"/>
        </w:trPr>
        <w:tc>
          <w:tcPr>
            <w:tcW w:w="0" w:type="auto"/>
            <w:tcBorders>
              <w:tl2br w:val="nil"/>
              <w:tr2bl w:val="nil"/>
            </w:tcBorders>
            <w:noWrap/>
          </w:tcPr>
          <w:p w14:paraId="1E10411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Incision infection</w:t>
            </w:r>
          </w:p>
        </w:tc>
        <w:tc>
          <w:tcPr>
            <w:tcW w:w="0" w:type="auto"/>
            <w:tcBorders>
              <w:tl2br w:val="nil"/>
              <w:tr2bl w:val="nil"/>
            </w:tcBorders>
            <w:noWrap/>
          </w:tcPr>
          <w:p w14:paraId="709D40C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9.5</w:t>
            </w:r>
            <w:r>
              <w:rPr>
                <w:rFonts w:ascii="Book Antiqua" w:hAnsi="Book Antiqua" w:cs="Book Antiqua" w:hint="eastAsia"/>
                <w:color w:val="000000"/>
                <w:lang w:eastAsia="zh-CN" w:bidi="ar"/>
              </w:rPr>
              <w:t>)</w:t>
            </w:r>
          </w:p>
        </w:tc>
      </w:tr>
      <w:tr w:rsidR="003507D2" w14:paraId="37BA3128" w14:textId="77777777">
        <w:trPr>
          <w:trHeight w:val="312"/>
        </w:trPr>
        <w:tc>
          <w:tcPr>
            <w:tcW w:w="0" w:type="auto"/>
            <w:tcBorders>
              <w:tl2br w:val="nil"/>
              <w:tr2bl w:val="nil"/>
            </w:tcBorders>
            <w:noWrap/>
          </w:tcPr>
          <w:p w14:paraId="76692D4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Chylous fistula</w:t>
            </w:r>
          </w:p>
        </w:tc>
        <w:tc>
          <w:tcPr>
            <w:tcW w:w="0" w:type="auto"/>
            <w:tcBorders>
              <w:tl2br w:val="nil"/>
              <w:tr2bl w:val="nil"/>
            </w:tcBorders>
            <w:noWrap/>
          </w:tcPr>
          <w:p w14:paraId="3BFB6E10"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9.5</w:t>
            </w:r>
            <w:r>
              <w:rPr>
                <w:rFonts w:ascii="Book Antiqua" w:hAnsi="Book Antiqua" w:cs="Book Antiqua" w:hint="eastAsia"/>
                <w:color w:val="000000"/>
                <w:lang w:eastAsia="zh-CN" w:bidi="ar"/>
              </w:rPr>
              <w:t>)</w:t>
            </w:r>
          </w:p>
        </w:tc>
      </w:tr>
      <w:tr w:rsidR="003507D2" w14:paraId="2D7CF3C6" w14:textId="77777777">
        <w:trPr>
          <w:trHeight w:val="312"/>
        </w:trPr>
        <w:tc>
          <w:tcPr>
            <w:tcW w:w="0" w:type="auto"/>
            <w:tcBorders>
              <w:tl2br w:val="nil"/>
              <w:tr2bl w:val="nil"/>
            </w:tcBorders>
            <w:noWrap/>
          </w:tcPr>
          <w:p w14:paraId="7CFCA11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Duodenal stump leakage</w:t>
            </w:r>
          </w:p>
        </w:tc>
        <w:tc>
          <w:tcPr>
            <w:tcW w:w="0" w:type="auto"/>
            <w:tcBorders>
              <w:tl2br w:val="nil"/>
              <w:tr2bl w:val="nil"/>
            </w:tcBorders>
            <w:noWrap/>
          </w:tcPr>
          <w:p w14:paraId="02BD268F"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w:t>
            </w:r>
            <w:r>
              <w:rPr>
                <w:rFonts w:ascii="Book Antiqua" w:hAnsi="Book Antiqua" w:cs="Book Antiqua" w:hint="eastAsia"/>
                <w:color w:val="000000"/>
                <w:lang w:eastAsia="zh-CN" w:bidi="ar"/>
              </w:rPr>
              <w:t xml:space="preserve"> (</w:t>
            </w:r>
            <w:r>
              <w:rPr>
                <w:rFonts w:ascii="Book Antiqua" w:hAnsi="Book Antiqua" w:cs="Book Antiqua"/>
                <w:color w:val="000000"/>
                <w:lang w:bidi="ar"/>
              </w:rPr>
              <w:t>19.1</w:t>
            </w:r>
            <w:r>
              <w:rPr>
                <w:rFonts w:ascii="Book Antiqua" w:hAnsi="Book Antiqua" w:cs="Book Antiqua" w:hint="eastAsia"/>
                <w:color w:val="000000"/>
                <w:lang w:eastAsia="zh-CN" w:bidi="ar"/>
              </w:rPr>
              <w:t>)</w:t>
            </w:r>
          </w:p>
        </w:tc>
      </w:tr>
      <w:tr w:rsidR="003507D2" w14:paraId="0A3EB4CA" w14:textId="77777777">
        <w:trPr>
          <w:trHeight w:val="312"/>
        </w:trPr>
        <w:tc>
          <w:tcPr>
            <w:tcW w:w="0" w:type="auto"/>
            <w:tcBorders>
              <w:tl2br w:val="nil"/>
              <w:tr2bl w:val="nil"/>
            </w:tcBorders>
            <w:noWrap/>
          </w:tcPr>
          <w:p w14:paraId="2DA0B2C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Gastroparesis</w:t>
            </w:r>
          </w:p>
        </w:tc>
        <w:tc>
          <w:tcPr>
            <w:tcW w:w="0" w:type="auto"/>
            <w:tcBorders>
              <w:tl2br w:val="nil"/>
              <w:tr2bl w:val="nil"/>
            </w:tcBorders>
            <w:noWrap/>
          </w:tcPr>
          <w:p w14:paraId="08F7171F"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4.8</w:t>
            </w:r>
            <w:r>
              <w:rPr>
                <w:rFonts w:ascii="Book Antiqua" w:hAnsi="Book Antiqua" w:cs="Book Antiqua" w:hint="eastAsia"/>
                <w:color w:val="000000"/>
                <w:lang w:eastAsia="zh-CN" w:bidi="ar"/>
              </w:rPr>
              <w:t>)</w:t>
            </w:r>
          </w:p>
        </w:tc>
      </w:tr>
      <w:tr w:rsidR="003507D2" w14:paraId="34C5C922" w14:textId="77777777">
        <w:trPr>
          <w:trHeight w:val="312"/>
        </w:trPr>
        <w:tc>
          <w:tcPr>
            <w:tcW w:w="0" w:type="auto"/>
            <w:tcBorders>
              <w:tl2br w:val="nil"/>
              <w:tr2bl w:val="nil"/>
            </w:tcBorders>
            <w:noWrap/>
          </w:tcPr>
          <w:p w14:paraId="22AA698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Anastomotic stomatitis</w:t>
            </w:r>
          </w:p>
        </w:tc>
        <w:tc>
          <w:tcPr>
            <w:tcW w:w="0" w:type="auto"/>
            <w:tcBorders>
              <w:tl2br w:val="nil"/>
              <w:tr2bl w:val="nil"/>
            </w:tcBorders>
            <w:noWrap/>
          </w:tcPr>
          <w:p w14:paraId="7E9EFFB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9.5</w:t>
            </w:r>
            <w:r>
              <w:rPr>
                <w:rFonts w:ascii="Book Antiqua" w:hAnsi="Book Antiqua" w:cs="Book Antiqua" w:hint="eastAsia"/>
                <w:color w:val="000000"/>
                <w:lang w:eastAsia="zh-CN" w:bidi="ar"/>
              </w:rPr>
              <w:t>)</w:t>
            </w:r>
          </w:p>
        </w:tc>
      </w:tr>
      <w:tr w:rsidR="003507D2" w14:paraId="32DC7BA6" w14:textId="77777777">
        <w:trPr>
          <w:trHeight w:val="312"/>
        </w:trPr>
        <w:tc>
          <w:tcPr>
            <w:tcW w:w="0" w:type="auto"/>
            <w:tcBorders>
              <w:tl2br w:val="nil"/>
              <w:tr2bl w:val="nil"/>
            </w:tcBorders>
            <w:noWrap/>
          </w:tcPr>
          <w:p w14:paraId="22C1DE5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Anastomotic fistula</w:t>
            </w:r>
          </w:p>
        </w:tc>
        <w:tc>
          <w:tcPr>
            <w:tcW w:w="0" w:type="auto"/>
            <w:tcBorders>
              <w:tl2br w:val="nil"/>
              <w:tr2bl w:val="nil"/>
            </w:tcBorders>
            <w:noWrap/>
          </w:tcPr>
          <w:p w14:paraId="027A8F6A"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3</w:t>
            </w:r>
            <w:r>
              <w:rPr>
                <w:rFonts w:ascii="Book Antiqua" w:hAnsi="Book Antiqua" w:cs="Book Antiqua" w:hint="eastAsia"/>
                <w:color w:val="000000"/>
                <w:lang w:eastAsia="zh-CN" w:bidi="ar"/>
              </w:rPr>
              <w:t xml:space="preserve"> (</w:t>
            </w:r>
            <w:r>
              <w:rPr>
                <w:rFonts w:ascii="Book Antiqua" w:hAnsi="Book Antiqua" w:cs="Book Antiqua"/>
                <w:color w:val="000000"/>
                <w:lang w:bidi="ar"/>
              </w:rPr>
              <w:t>14.3</w:t>
            </w:r>
            <w:r>
              <w:rPr>
                <w:rFonts w:ascii="Book Antiqua" w:hAnsi="Book Antiqua" w:cs="Book Antiqua" w:hint="eastAsia"/>
                <w:color w:val="000000"/>
                <w:lang w:eastAsia="zh-CN" w:bidi="ar"/>
              </w:rPr>
              <w:t>)</w:t>
            </w:r>
          </w:p>
        </w:tc>
      </w:tr>
      <w:tr w:rsidR="003507D2" w14:paraId="0F977CBB" w14:textId="77777777">
        <w:trPr>
          <w:trHeight w:val="312"/>
        </w:trPr>
        <w:tc>
          <w:tcPr>
            <w:tcW w:w="0" w:type="auto"/>
            <w:tcBorders>
              <w:tl2br w:val="nil"/>
              <w:tr2bl w:val="nil"/>
            </w:tcBorders>
            <w:noWrap/>
          </w:tcPr>
          <w:p w14:paraId="4F80543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Pancreatic leakage</w:t>
            </w:r>
          </w:p>
        </w:tc>
        <w:tc>
          <w:tcPr>
            <w:tcW w:w="0" w:type="auto"/>
            <w:tcBorders>
              <w:tl2br w:val="nil"/>
              <w:tr2bl w:val="nil"/>
            </w:tcBorders>
            <w:noWrap/>
          </w:tcPr>
          <w:p w14:paraId="092C9D3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4.8</w:t>
            </w:r>
            <w:r>
              <w:rPr>
                <w:rFonts w:ascii="Book Antiqua" w:hAnsi="Book Antiqua" w:cs="Book Antiqua" w:hint="eastAsia"/>
                <w:color w:val="000000"/>
                <w:lang w:eastAsia="zh-CN" w:bidi="ar"/>
              </w:rPr>
              <w:t>)</w:t>
            </w:r>
          </w:p>
        </w:tc>
      </w:tr>
      <w:tr w:rsidR="003507D2" w14:paraId="2C09D3A5" w14:textId="77777777">
        <w:trPr>
          <w:trHeight w:val="312"/>
        </w:trPr>
        <w:tc>
          <w:tcPr>
            <w:tcW w:w="0" w:type="auto"/>
            <w:tcBorders>
              <w:tl2br w:val="nil"/>
              <w:tr2bl w:val="nil"/>
            </w:tcBorders>
            <w:noWrap/>
          </w:tcPr>
          <w:p w14:paraId="4198C52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Total</w:t>
            </w:r>
          </w:p>
        </w:tc>
        <w:tc>
          <w:tcPr>
            <w:tcW w:w="0" w:type="auto"/>
            <w:tcBorders>
              <w:tl2br w:val="nil"/>
              <w:tr2bl w:val="nil"/>
            </w:tcBorders>
            <w:noWrap/>
          </w:tcPr>
          <w:p w14:paraId="1CD17F3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21</w:t>
            </w:r>
          </w:p>
        </w:tc>
      </w:tr>
    </w:tbl>
    <w:p w14:paraId="10092E0C" w14:textId="77777777" w:rsidR="003507D2" w:rsidRDefault="00000000">
      <w:r>
        <w:rPr>
          <w:rFonts w:hint="eastAsia"/>
        </w:rPr>
        <w:br w:type="page"/>
      </w:r>
    </w:p>
    <w:p w14:paraId="4B383250" w14:textId="77777777" w:rsidR="003507D2" w:rsidRDefault="00000000">
      <w:pPr>
        <w:adjustRightInd w:val="0"/>
        <w:spacing w:line="360" w:lineRule="auto"/>
        <w:jc w:val="both"/>
        <w:rPr>
          <w:rFonts w:ascii="Book Antiqua" w:hAnsi="Book Antiqua" w:cs="Book Antiqua"/>
          <w:b/>
          <w:bCs/>
        </w:rPr>
      </w:pPr>
      <w:r>
        <w:rPr>
          <w:rFonts w:ascii="Book Antiqua" w:hAnsi="Book Antiqua" w:cs="Book Antiqua"/>
          <w:b/>
          <w:bCs/>
        </w:rPr>
        <w:lastRenderedPageBreak/>
        <w:t>Table 2</w:t>
      </w:r>
      <w:r>
        <w:rPr>
          <w:rFonts w:ascii="Book Antiqua" w:hAnsi="Book Antiqua" w:cs="Book Antiqua" w:hint="eastAsia"/>
          <w:b/>
          <w:bCs/>
          <w:lang w:eastAsia="zh-CN"/>
        </w:rPr>
        <w:t xml:space="preserve"> </w:t>
      </w:r>
      <w:r>
        <w:rPr>
          <w:rFonts w:ascii="Book Antiqua" w:hAnsi="Book Antiqua" w:cs="Book Antiqua"/>
          <w:b/>
          <w:bCs/>
        </w:rPr>
        <w:t>Clinicopathological data and univariate analysis of early postoperative complications in patients with distl gastric cancer</w:t>
      </w:r>
    </w:p>
    <w:tbl>
      <w:tblPr>
        <w:tblW w:w="5176" w:type="pct"/>
        <w:tblBorders>
          <w:top w:val="single" w:sz="4" w:space="0" w:color="auto"/>
          <w:bottom w:val="single" w:sz="4" w:space="0" w:color="auto"/>
        </w:tblBorders>
        <w:tblLayout w:type="fixed"/>
        <w:tblLook w:val="04A0" w:firstRow="1" w:lastRow="0" w:firstColumn="1" w:lastColumn="0" w:noHBand="0" w:noVBand="1"/>
      </w:tblPr>
      <w:tblGrid>
        <w:gridCol w:w="1875"/>
        <w:gridCol w:w="2051"/>
        <w:gridCol w:w="2007"/>
        <w:gridCol w:w="2061"/>
        <w:gridCol w:w="973"/>
        <w:gridCol w:w="946"/>
      </w:tblGrid>
      <w:tr w:rsidR="003507D2" w14:paraId="4A9532C7" w14:textId="77777777" w:rsidTr="00E3594B">
        <w:trPr>
          <w:trHeight w:val="327"/>
        </w:trPr>
        <w:tc>
          <w:tcPr>
            <w:tcW w:w="945" w:type="pct"/>
            <w:tcBorders>
              <w:top w:val="single" w:sz="4" w:space="0" w:color="auto"/>
              <w:bottom w:val="single" w:sz="4" w:space="0" w:color="auto"/>
            </w:tcBorders>
            <w:noWrap/>
          </w:tcPr>
          <w:p w14:paraId="45EF0A7E" w14:textId="77777777" w:rsidR="003507D2" w:rsidRDefault="00000000">
            <w:pPr>
              <w:adjustRightInd w:val="0"/>
              <w:spacing w:line="360" w:lineRule="auto"/>
              <w:jc w:val="both"/>
              <w:textAlignment w:val="center"/>
              <w:rPr>
                <w:rFonts w:ascii="Book Antiqua" w:hAnsi="Book Antiqua" w:cs="Book Antiqua"/>
                <w:b/>
                <w:bCs/>
                <w:color w:val="000000"/>
              </w:rPr>
            </w:pPr>
            <w:r>
              <w:rPr>
                <w:rFonts w:ascii="Book Antiqua" w:hAnsi="Book Antiqua" w:cs="Book Antiqua"/>
                <w:b/>
                <w:bCs/>
                <w:color w:val="000000"/>
              </w:rPr>
              <w:t>Factors</w:t>
            </w:r>
          </w:p>
        </w:tc>
        <w:tc>
          <w:tcPr>
            <w:tcW w:w="1034" w:type="pct"/>
            <w:tcBorders>
              <w:top w:val="single" w:sz="4" w:space="0" w:color="auto"/>
              <w:bottom w:val="single" w:sz="4" w:space="0" w:color="auto"/>
            </w:tcBorders>
            <w:noWrap/>
          </w:tcPr>
          <w:p w14:paraId="7E725F08" w14:textId="77777777" w:rsidR="003507D2" w:rsidRDefault="003507D2">
            <w:pPr>
              <w:adjustRightInd w:val="0"/>
              <w:spacing w:line="360" w:lineRule="auto"/>
              <w:jc w:val="both"/>
              <w:rPr>
                <w:rFonts w:ascii="Book Antiqua" w:hAnsi="Book Antiqua" w:cs="Book Antiqua"/>
                <w:b/>
                <w:bCs/>
                <w:color w:val="000000"/>
              </w:rPr>
            </w:pPr>
          </w:p>
        </w:tc>
        <w:tc>
          <w:tcPr>
            <w:tcW w:w="1012" w:type="pct"/>
            <w:tcBorders>
              <w:top w:val="single" w:sz="4" w:space="0" w:color="auto"/>
              <w:bottom w:val="single" w:sz="4" w:space="0" w:color="auto"/>
            </w:tcBorders>
            <w:noWrap/>
          </w:tcPr>
          <w:p w14:paraId="04B4BF41" w14:textId="77777777" w:rsidR="003507D2" w:rsidRDefault="00000000">
            <w:pPr>
              <w:adjustRightInd w:val="0"/>
              <w:spacing w:line="360" w:lineRule="auto"/>
              <w:jc w:val="both"/>
              <w:textAlignment w:val="center"/>
              <w:rPr>
                <w:rFonts w:ascii="Book Antiqua" w:eastAsia="宋体" w:hAnsi="Book Antiqua" w:cs="Book Antiqua"/>
                <w:b/>
                <w:bCs/>
                <w:color w:val="000000"/>
                <w:lang w:eastAsia="zh-CN"/>
              </w:rPr>
            </w:pPr>
            <w:r>
              <w:rPr>
                <w:rFonts w:ascii="Book Antiqua" w:hAnsi="Book Antiqua" w:cs="Book Antiqua"/>
                <w:b/>
                <w:bCs/>
                <w:color w:val="000000"/>
                <w:lang w:bidi="ar"/>
              </w:rPr>
              <w:t xml:space="preserve">With </w:t>
            </w:r>
            <w:r>
              <w:rPr>
                <w:rFonts w:ascii="Book Antiqua" w:hAnsi="Book Antiqua" w:cs="Book Antiqua" w:hint="eastAsia"/>
                <w:b/>
                <w:bCs/>
                <w:color w:val="000000"/>
                <w:lang w:eastAsia="zh-CN" w:bidi="ar"/>
              </w:rPr>
              <w:t>e</w:t>
            </w:r>
            <w:r>
              <w:rPr>
                <w:rFonts w:ascii="Book Antiqua" w:hAnsi="Book Antiqua" w:cs="Book Antiqua"/>
                <w:b/>
                <w:bCs/>
                <w:color w:val="000000"/>
                <w:lang w:bidi="ar"/>
              </w:rPr>
              <w:t xml:space="preserve">arly </w:t>
            </w:r>
            <w:r>
              <w:rPr>
                <w:rFonts w:ascii="Book Antiqua" w:hAnsi="Book Antiqua" w:cs="Book Antiqua" w:hint="eastAsia"/>
                <w:b/>
                <w:bCs/>
                <w:color w:val="000000"/>
                <w:lang w:eastAsia="zh-CN" w:bidi="ar"/>
              </w:rPr>
              <w:t>p</w:t>
            </w:r>
            <w:r>
              <w:rPr>
                <w:rFonts w:ascii="Book Antiqua" w:hAnsi="Book Antiqua" w:cs="Book Antiqua"/>
                <w:b/>
                <w:bCs/>
                <w:color w:val="000000"/>
                <w:lang w:bidi="ar"/>
              </w:rPr>
              <w:t xml:space="preserve">ostoperative </w:t>
            </w:r>
            <w:r>
              <w:rPr>
                <w:rFonts w:ascii="Book Antiqua" w:hAnsi="Book Antiqua" w:cs="Book Antiqua" w:hint="eastAsia"/>
                <w:b/>
                <w:bCs/>
                <w:color w:val="000000"/>
                <w:lang w:eastAsia="zh-CN" w:bidi="ar"/>
              </w:rPr>
              <w:t>c</w:t>
            </w:r>
            <w:r>
              <w:rPr>
                <w:rFonts w:ascii="Book Antiqua" w:hAnsi="Book Antiqua" w:cs="Book Antiqua"/>
                <w:b/>
                <w:bCs/>
                <w:color w:val="000000"/>
                <w:lang w:bidi="ar"/>
              </w:rPr>
              <w:t>omplications</w:t>
            </w:r>
            <w:r>
              <w:rPr>
                <w:rFonts w:ascii="Book Antiqua" w:hAnsi="Book Antiqua" w:cs="Book Antiqua" w:hint="eastAsia"/>
                <w:b/>
                <w:bCs/>
                <w:color w:val="000000"/>
                <w:lang w:eastAsia="zh-CN" w:bidi="ar"/>
              </w:rPr>
              <w:t xml:space="preserve"> (%)</w:t>
            </w:r>
          </w:p>
        </w:tc>
        <w:tc>
          <w:tcPr>
            <w:tcW w:w="1039" w:type="pct"/>
            <w:tcBorders>
              <w:top w:val="single" w:sz="4" w:space="0" w:color="auto"/>
              <w:bottom w:val="single" w:sz="4" w:space="0" w:color="auto"/>
            </w:tcBorders>
            <w:noWrap/>
          </w:tcPr>
          <w:p w14:paraId="2519D225" w14:textId="77777777" w:rsidR="003507D2" w:rsidRDefault="00000000">
            <w:pPr>
              <w:adjustRightInd w:val="0"/>
              <w:spacing w:line="360" w:lineRule="auto"/>
              <w:jc w:val="both"/>
              <w:textAlignment w:val="center"/>
              <w:rPr>
                <w:rFonts w:ascii="Book Antiqua" w:eastAsia="宋体" w:hAnsi="Book Antiqua" w:cs="Book Antiqua"/>
                <w:b/>
                <w:bCs/>
                <w:color w:val="000000"/>
                <w:lang w:eastAsia="zh-CN"/>
              </w:rPr>
            </w:pPr>
            <w:r>
              <w:rPr>
                <w:rFonts w:ascii="Book Antiqua" w:hAnsi="Book Antiqua" w:cs="Book Antiqua"/>
                <w:b/>
                <w:bCs/>
                <w:color w:val="000000"/>
                <w:lang w:bidi="ar"/>
              </w:rPr>
              <w:t xml:space="preserve">Without </w:t>
            </w:r>
            <w:r>
              <w:rPr>
                <w:rFonts w:ascii="Book Antiqua" w:hAnsi="Book Antiqua" w:cs="Book Antiqua" w:hint="eastAsia"/>
                <w:b/>
                <w:bCs/>
                <w:color w:val="000000"/>
                <w:lang w:eastAsia="zh-CN" w:bidi="ar"/>
              </w:rPr>
              <w:t>e</w:t>
            </w:r>
            <w:r>
              <w:rPr>
                <w:rFonts w:ascii="Book Antiqua" w:hAnsi="Book Antiqua" w:cs="Book Antiqua"/>
                <w:b/>
                <w:bCs/>
                <w:color w:val="000000"/>
                <w:lang w:bidi="ar"/>
              </w:rPr>
              <w:t xml:space="preserve">arly </w:t>
            </w:r>
            <w:r>
              <w:rPr>
                <w:rFonts w:ascii="Book Antiqua" w:hAnsi="Book Antiqua" w:cs="Book Antiqua" w:hint="eastAsia"/>
                <w:b/>
                <w:bCs/>
                <w:color w:val="000000"/>
                <w:lang w:eastAsia="zh-CN" w:bidi="ar"/>
              </w:rPr>
              <w:t>p</w:t>
            </w:r>
            <w:r>
              <w:rPr>
                <w:rFonts w:ascii="Book Antiqua" w:hAnsi="Book Antiqua" w:cs="Book Antiqua"/>
                <w:b/>
                <w:bCs/>
                <w:color w:val="000000"/>
                <w:lang w:bidi="ar"/>
              </w:rPr>
              <w:t xml:space="preserve">ostoperative </w:t>
            </w:r>
            <w:r>
              <w:rPr>
                <w:rFonts w:ascii="Book Antiqua" w:hAnsi="Book Antiqua" w:cs="Book Antiqua" w:hint="eastAsia"/>
                <w:b/>
                <w:bCs/>
                <w:color w:val="000000"/>
                <w:lang w:eastAsia="zh-CN" w:bidi="ar"/>
              </w:rPr>
              <w:t>c</w:t>
            </w:r>
            <w:r>
              <w:rPr>
                <w:rFonts w:ascii="Book Antiqua" w:hAnsi="Book Antiqua" w:cs="Book Antiqua"/>
                <w:b/>
                <w:bCs/>
                <w:color w:val="000000"/>
                <w:lang w:bidi="ar"/>
              </w:rPr>
              <w:t>omplications</w:t>
            </w:r>
            <w:r>
              <w:rPr>
                <w:rFonts w:ascii="Book Antiqua" w:hAnsi="Book Antiqua" w:cs="Book Antiqua" w:hint="eastAsia"/>
                <w:b/>
                <w:bCs/>
                <w:color w:val="000000"/>
                <w:lang w:eastAsia="zh-CN" w:bidi="ar"/>
              </w:rPr>
              <w:t xml:space="preserve"> (%)</w:t>
            </w:r>
          </w:p>
        </w:tc>
        <w:tc>
          <w:tcPr>
            <w:tcW w:w="491" w:type="pct"/>
            <w:tcBorders>
              <w:top w:val="single" w:sz="4" w:space="0" w:color="auto"/>
              <w:bottom w:val="single" w:sz="4" w:space="0" w:color="auto"/>
            </w:tcBorders>
            <w:noWrap/>
          </w:tcPr>
          <w:p w14:paraId="6A9F8B63" w14:textId="77777777" w:rsidR="003507D2" w:rsidRDefault="00000000">
            <w:pPr>
              <w:adjustRightInd w:val="0"/>
              <w:spacing w:line="360" w:lineRule="auto"/>
              <w:jc w:val="both"/>
              <w:textAlignment w:val="center"/>
              <w:rPr>
                <w:rFonts w:ascii="Book Antiqua" w:hAnsi="Book Antiqua" w:cs="Book Antiqua"/>
                <w:b/>
                <w:bCs/>
                <w:color w:val="000000"/>
              </w:rPr>
            </w:pPr>
            <w:r w:rsidRPr="005431BB">
              <w:rPr>
                <w:rStyle w:val="font11"/>
                <w:rFonts w:ascii="Book Antiqua" w:hAnsi="Book Antiqua" w:cs="Book Antiqua" w:hint="default"/>
                <w:i/>
                <w:iCs/>
                <w:sz w:val="24"/>
                <w:szCs w:val="24"/>
                <w:vertAlign w:val="baseline"/>
                <w:lang w:bidi="ar"/>
              </w:rPr>
              <w:t>χ</w:t>
            </w:r>
            <w:r w:rsidRPr="005431BB">
              <w:rPr>
                <w:rStyle w:val="font11"/>
                <w:rFonts w:ascii="Book Antiqua" w:hAnsi="Book Antiqua" w:cs="Book Antiqua" w:hint="default"/>
                <w:i/>
                <w:iCs/>
                <w:sz w:val="24"/>
                <w:szCs w:val="24"/>
                <w:lang w:bidi="ar"/>
              </w:rPr>
              <w:t>2</w:t>
            </w:r>
            <w:r>
              <w:rPr>
                <w:rStyle w:val="font21"/>
                <w:rFonts w:ascii="Book Antiqua" w:hAnsi="Book Antiqua" w:cs="Book Antiqua" w:hint="default"/>
                <w:sz w:val="24"/>
                <w:szCs w:val="24"/>
                <w:lang w:bidi="ar"/>
              </w:rPr>
              <w:t>/</w:t>
            </w:r>
            <w:r>
              <w:rPr>
                <w:rStyle w:val="font21"/>
                <w:rFonts w:ascii="Book Antiqua" w:hAnsi="Book Antiqua" w:cs="Book Antiqua" w:hint="default"/>
                <w:i/>
                <w:iCs/>
                <w:sz w:val="24"/>
                <w:szCs w:val="24"/>
                <w:lang w:bidi="ar"/>
              </w:rPr>
              <w:t>t</w:t>
            </w:r>
          </w:p>
        </w:tc>
        <w:tc>
          <w:tcPr>
            <w:tcW w:w="477" w:type="pct"/>
            <w:tcBorders>
              <w:top w:val="single" w:sz="4" w:space="0" w:color="auto"/>
              <w:bottom w:val="single" w:sz="4" w:space="0" w:color="auto"/>
            </w:tcBorders>
            <w:noWrap/>
          </w:tcPr>
          <w:p w14:paraId="05B34CC7" w14:textId="77777777" w:rsidR="003507D2" w:rsidRDefault="00000000">
            <w:pPr>
              <w:adjustRightInd w:val="0"/>
              <w:spacing w:line="360" w:lineRule="auto"/>
              <w:jc w:val="both"/>
              <w:textAlignment w:val="center"/>
              <w:rPr>
                <w:rFonts w:ascii="Book Antiqua" w:hAnsi="Book Antiqua" w:cs="Book Antiqua"/>
                <w:b/>
                <w:bCs/>
                <w:color w:val="000000"/>
              </w:rPr>
            </w:pPr>
            <w:r>
              <w:rPr>
                <w:rFonts w:ascii="Book Antiqua" w:hAnsi="Book Antiqua" w:cs="Book Antiqua"/>
                <w:b/>
                <w:bCs/>
                <w:i/>
                <w:iCs/>
                <w:color w:val="000000"/>
                <w:lang w:bidi="ar"/>
              </w:rPr>
              <w:t>P</w:t>
            </w:r>
            <w:r>
              <w:rPr>
                <w:rFonts w:ascii="Book Antiqua" w:hAnsi="Book Antiqua" w:cs="Book Antiqua"/>
                <w:b/>
                <w:bCs/>
                <w:color w:val="000000"/>
                <w:lang w:bidi="ar"/>
              </w:rPr>
              <w:t xml:space="preserve"> value</w:t>
            </w:r>
          </w:p>
        </w:tc>
      </w:tr>
      <w:tr w:rsidR="003507D2" w14:paraId="7C00F2FA" w14:textId="77777777" w:rsidTr="00E3594B">
        <w:trPr>
          <w:trHeight w:val="288"/>
        </w:trPr>
        <w:tc>
          <w:tcPr>
            <w:tcW w:w="945" w:type="pct"/>
            <w:tcBorders>
              <w:top w:val="single" w:sz="4" w:space="0" w:color="auto"/>
            </w:tcBorders>
            <w:noWrap/>
          </w:tcPr>
          <w:p w14:paraId="58C9D6E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rPr>
              <w:t>Age</w:t>
            </w:r>
            <w:r>
              <w:rPr>
                <w:rFonts w:ascii="Book Antiqua" w:hAnsi="Book Antiqua" w:cs="Book Antiqua" w:hint="eastAsia"/>
                <w:color w:val="000000"/>
                <w:lang w:eastAsia="zh-CN"/>
              </w:rPr>
              <w:t xml:space="preserve"> (yr)</w:t>
            </w:r>
          </w:p>
        </w:tc>
        <w:tc>
          <w:tcPr>
            <w:tcW w:w="1034" w:type="pct"/>
            <w:tcBorders>
              <w:top w:val="single" w:sz="4" w:space="0" w:color="auto"/>
            </w:tcBorders>
            <w:noWrap/>
          </w:tcPr>
          <w:p w14:paraId="524566BB" w14:textId="77777777" w:rsidR="003507D2" w:rsidRDefault="003507D2">
            <w:pPr>
              <w:adjustRightInd w:val="0"/>
              <w:spacing w:line="360" w:lineRule="auto"/>
              <w:jc w:val="both"/>
              <w:rPr>
                <w:rFonts w:ascii="Book Antiqua" w:hAnsi="Book Antiqua" w:cs="Book Antiqua"/>
                <w:color w:val="000000"/>
              </w:rPr>
            </w:pPr>
          </w:p>
        </w:tc>
        <w:tc>
          <w:tcPr>
            <w:tcW w:w="1012" w:type="pct"/>
            <w:tcBorders>
              <w:top w:val="single" w:sz="4" w:space="0" w:color="auto"/>
            </w:tcBorders>
            <w:noWrap/>
          </w:tcPr>
          <w:p w14:paraId="4B82EA7A"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71</w:t>
            </w:r>
            <w:r>
              <w:rPr>
                <w:rFonts w:ascii="Book Antiqua" w:hAnsi="Book Antiqua" w:cs="Book Antiqua" w:hint="eastAsia"/>
                <w:color w:val="000000"/>
                <w:lang w:eastAsia="zh-CN" w:bidi="ar"/>
              </w:rPr>
              <w:t xml:space="preserve"> (</w:t>
            </w:r>
            <w:r>
              <w:rPr>
                <w:rFonts w:ascii="Book Antiqua" w:hAnsi="Book Antiqua" w:cs="Book Antiqua"/>
                <w:color w:val="000000"/>
                <w:lang w:bidi="ar"/>
              </w:rPr>
              <w:t>60.5-74</w:t>
            </w:r>
            <w:r>
              <w:rPr>
                <w:rFonts w:ascii="Book Antiqua" w:hAnsi="Book Antiqua" w:cs="Book Antiqua" w:hint="eastAsia"/>
                <w:color w:val="000000"/>
                <w:lang w:eastAsia="zh-CN" w:bidi="ar"/>
              </w:rPr>
              <w:t>)</w:t>
            </w:r>
          </w:p>
        </w:tc>
        <w:tc>
          <w:tcPr>
            <w:tcW w:w="1039" w:type="pct"/>
            <w:tcBorders>
              <w:top w:val="single" w:sz="4" w:space="0" w:color="auto"/>
            </w:tcBorders>
            <w:noWrap/>
          </w:tcPr>
          <w:p w14:paraId="786A1C4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63</w:t>
            </w:r>
            <w:r>
              <w:rPr>
                <w:rFonts w:ascii="Book Antiqua" w:hAnsi="Book Antiqua" w:cs="Book Antiqua" w:hint="eastAsia"/>
                <w:color w:val="000000"/>
                <w:lang w:eastAsia="zh-CN" w:bidi="ar"/>
              </w:rPr>
              <w:t xml:space="preserve"> (</w:t>
            </w:r>
            <w:r>
              <w:rPr>
                <w:rFonts w:ascii="Book Antiqua" w:hAnsi="Book Antiqua" w:cs="Book Antiqua"/>
                <w:color w:val="000000"/>
                <w:lang w:bidi="ar"/>
              </w:rPr>
              <w:t>5-70)</w:t>
            </w:r>
          </w:p>
        </w:tc>
        <w:tc>
          <w:tcPr>
            <w:tcW w:w="491" w:type="pct"/>
            <w:tcBorders>
              <w:top w:val="single" w:sz="4" w:space="0" w:color="auto"/>
            </w:tcBorders>
            <w:noWrap/>
          </w:tcPr>
          <w:p w14:paraId="19CC382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-2.14</w:t>
            </w:r>
          </w:p>
        </w:tc>
        <w:tc>
          <w:tcPr>
            <w:tcW w:w="477" w:type="pct"/>
            <w:tcBorders>
              <w:top w:val="single" w:sz="4" w:space="0" w:color="auto"/>
            </w:tcBorders>
            <w:noWrap/>
          </w:tcPr>
          <w:p w14:paraId="4A92C79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0.032</w:t>
            </w:r>
          </w:p>
        </w:tc>
      </w:tr>
      <w:tr w:rsidR="003507D2" w14:paraId="148AB1B7" w14:textId="77777777" w:rsidTr="00E3594B">
        <w:trPr>
          <w:trHeight w:val="288"/>
        </w:trPr>
        <w:tc>
          <w:tcPr>
            <w:tcW w:w="945" w:type="pct"/>
            <w:noWrap/>
          </w:tcPr>
          <w:p w14:paraId="4B76675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Weight</w:t>
            </w:r>
          </w:p>
        </w:tc>
        <w:tc>
          <w:tcPr>
            <w:tcW w:w="1034" w:type="pct"/>
            <w:noWrap/>
          </w:tcPr>
          <w:p w14:paraId="18666A11"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2BFFC74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66.15</w:t>
            </w:r>
            <w:r>
              <w:rPr>
                <w:rFonts w:ascii="Book Antiqua" w:hAnsi="Book Antiqua" w:cs="Book Antiqua"/>
                <w:color w:val="000000"/>
                <w:lang w:eastAsia="zh-CN" w:bidi="ar"/>
              </w:rPr>
              <w:t xml:space="preserve"> ± </w:t>
            </w:r>
            <w:r>
              <w:rPr>
                <w:rFonts w:ascii="Book Antiqua" w:hAnsi="Book Antiqua" w:cs="Book Antiqua"/>
                <w:color w:val="000000"/>
                <w:lang w:bidi="ar"/>
              </w:rPr>
              <w:t>11.08</w:t>
            </w:r>
          </w:p>
        </w:tc>
        <w:tc>
          <w:tcPr>
            <w:tcW w:w="1039" w:type="pct"/>
            <w:noWrap/>
          </w:tcPr>
          <w:p w14:paraId="0E8C8BA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65.85</w:t>
            </w:r>
            <w:r>
              <w:rPr>
                <w:rFonts w:ascii="Book Antiqua" w:hAnsi="Book Antiqua" w:cs="Book Antiqua"/>
                <w:color w:val="000000"/>
                <w:lang w:eastAsia="zh-CN" w:bidi="ar"/>
              </w:rPr>
              <w:t xml:space="preserve"> ± </w:t>
            </w:r>
            <w:r>
              <w:rPr>
                <w:rFonts w:ascii="Book Antiqua" w:hAnsi="Book Antiqua" w:cs="Book Antiqua"/>
                <w:color w:val="000000"/>
                <w:lang w:bidi="ar"/>
              </w:rPr>
              <w:t>10.01</w:t>
            </w:r>
          </w:p>
        </w:tc>
        <w:tc>
          <w:tcPr>
            <w:tcW w:w="491" w:type="pct"/>
            <w:noWrap/>
          </w:tcPr>
          <w:p w14:paraId="40D5E9C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0.118</w:t>
            </w:r>
          </w:p>
        </w:tc>
        <w:tc>
          <w:tcPr>
            <w:tcW w:w="477" w:type="pct"/>
            <w:noWrap/>
          </w:tcPr>
          <w:p w14:paraId="6976FB1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 xml:space="preserve">0.906 </w:t>
            </w:r>
          </w:p>
        </w:tc>
      </w:tr>
      <w:tr w:rsidR="003507D2" w14:paraId="1C4B2C11" w14:textId="77777777" w:rsidTr="00E3594B">
        <w:trPr>
          <w:trHeight w:val="288"/>
        </w:trPr>
        <w:tc>
          <w:tcPr>
            <w:tcW w:w="945" w:type="pct"/>
            <w:noWrap/>
          </w:tcPr>
          <w:p w14:paraId="27D07A9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Height</w:t>
            </w:r>
          </w:p>
        </w:tc>
        <w:tc>
          <w:tcPr>
            <w:tcW w:w="1034" w:type="pct"/>
            <w:noWrap/>
          </w:tcPr>
          <w:p w14:paraId="03FBED24"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72C5425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168.20</w:t>
            </w:r>
            <w:r>
              <w:rPr>
                <w:rFonts w:ascii="Book Antiqua" w:hAnsi="Book Antiqua" w:cs="Book Antiqua"/>
                <w:color w:val="000000"/>
                <w:lang w:eastAsia="zh-CN" w:bidi="ar"/>
              </w:rPr>
              <w:t xml:space="preserve"> ± </w:t>
            </w:r>
            <w:r>
              <w:rPr>
                <w:rFonts w:ascii="Book Antiqua" w:hAnsi="Book Antiqua" w:cs="Book Antiqua"/>
                <w:color w:val="000000"/>
                <w:lang w:bidi="ar"/>
              </w:rPr>
              <w:t>6.869</w:t>
            </w:r>
          </w:p>
        </w:tc>
        <w:tc>
          <w:tcPr>
            <w:tcW w:w="1039" w:type="pct"/>
            <w:noWrap/>
          </w:tcPr>
          <w:p w14:paraId="148EC94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165.52</w:t>
            </w:r>
            <w:r>
              <w:rPr>
                <w:rFonts w:ascii="Book Antiqua" w:hAnsi="Book Antiqua" w:cs="Book Antiqua"/>
                <w:color w:val="000000"/>
                <w:lang w:eastAsia="zh-CN" w:bidi="ar"/>
              </w:rPr>
              <w:t xml:space="preserve"> ± </w:t>
            </w:r>
            <w:r>
              <w:rPr>
                <w:rFonts w:ascii="Book Antiqua" w:hAnsi="Book Antiqua" w:cs="Book Antiqua"/>
                <w:color w:val="000000"/>
                <w:lang w:bidi="ar"/>
              </w:rPr>
              <w:t>7.461</w:t>
            </w:r>
          </w:p>
        </w:tc>
        <w:tc>
          <w:tcPr>
            <w:tcW w:w="491" w:type="pct"/>
            <w:noWrap/>
          </w:tcPr>
          <w:p w14:paraId="44CCF30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1.614</w:t>
            </w:r>
          </w:p>
        </w:tc>
        <w:tc>
          <w:tcPr>
            <w:tcW w:w="477" w:type="pct"/>
            <w:noWrap/>
          </w:tcPr>
          <w:p w14:paraId="0594108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0.109</w:t>
            </w:r>
          </w:p>
        </w:tc>
      </w:tr>
      <w:tr w:rsidR="003507D2" w14:paraId="77E266E4" w14:textId="77777777" w:rsidTr="00E3594B">
        <w:trPr>
          <w:trHeight w:val="288"/>
        </w:trPr>
        <w:tc>
          <w:tcPr>
            <w:tcW w:w="945" w:type="pct"/>
            <w:noWrap/>
          </w:tcPr>
          <w:p w14:paraId="0AE648E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BMI</w:t>
            </w:r>
          </w:p>
        </w:tc>
        <w:tc>
          <w:tcPr>
            <w:tcW w:w="1034" w:type="pct"/>
            <w:noWrap/>
          </w:tcPr>
          <w:p w14:paraId="3F881073"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61EBE4A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23.312</w:t>
            </w:r>
            <w:r>
              <w:rPr>
                <w:rFonts w:ascii="Book Antiqua" w:hAnsi="Book Antiqua" w:cs="Book Antiqua"/>
                <w:color w:val="000000"/>
                <w:lang w:eastAsia="zh-CN" w:bidi="ar"/>
              </w:rPr>
              <w:t xml:space="preserve"> ± </w:t>
            </w:r>
            <w:r>
              <w:rPr>
                <w:rFonts w:ascii="Book Antiqua" w:hAnsi="Book Antiqua" w:cs="Book Antiqua"/>
                <w:color w:val="000000"/>
                <w:lang w:bidi="ar"/>
              </w:rPr>
              <w:t>3.22</w:t>
            </w:r>
          </w:p>
        </w:tc>
        <w:tc>
          <w:tcPr>
            <w:tcW w:w="1039" w:type="pct"/>
            <w:noWrap/>
          </w:tcPr>
          <w:p w14:paraId="31AF51C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24.00</w:t>
            </w:r>
            <w:r>
              <w:rPr>
                <w:rFonts w:ascii="Book Antiqua" w:hAnsi="Book Antiqua" w:cs="Book Antiqua"/>
                <w:color w:val="000000"/>
                <w:lang w:eastAsia="zh-CN" w:bidi="ar"/>
              </w:rPr>
              <w:t xml:space="preserve"> ± </w:t>
            </w:r>
            <w:r>
              <w:rPr>
                <w:rFonts w:ascii="Book Antiqua" w:hAnsi="Book Antiqua" w:cs="Book Antiqua"/>
                <w:color w:val="000000"/>
                <w:lang w:bidi="ar"/>
              </w:rPr>
              <w:t>3.11</w:t>
            </w:r>
          </w:p>
        </w:tc>
        <w:tc>
          <w:tcPr>
            <w:tcW w:w="491" w:type="pct"/>
            <w:noWrap/>
          </w:tcPr>
          <w:p w14:paraId="2DE01B5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-0.905</w:t>
            </w:r>
          </w:p>
        </w:tc>
        <w:tc>
          <w:tcPr>
            <w:tcW w:w="477" w:type="pct"/>
            <w:noWrap/>
          </w:tcPr>
          <w:p w14:paraId="0986150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0.367</w:t>
            </w:r>
          </w:p>
        </w:tc>
      </w:tr>
      <w:tr w:rsidR="003507D2" w14:paraId="058C28DE" w14:textId="77777777" w:rsidTr="00E3594B">
        <w:trPr>
          <w:trHeight w:val="288"/>
        </w:trPr>
        <w:tc>
          <w:tcPr>
            <w:tcW w:w="945" w:type="pct"/>
            <w:noWrap/>
          </w:tcPr>
          <w:p w14:paraId="43922A7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Hemoglobin</w:t>
            </w:r>
          </w:p>
        </w:tc>
        <w:tc>
          <w:tcPr>
            <w:tcW w:w="1034" w:type="pct"/>
            <w:noWrap/>
          </w:tcPr>
          <w:p w14:paraId="597512BE"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7B5CDD3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129</w:t>
            </w:r>
            <w:r>
              <w:rPr>
                <w:rFonts w:ascii="Book Antiqua" w:hAnsi="Book Antiqua" w:cs="Book Antiqua" w:hint="eastAsia"/>
                <w:color w:val="000000"/>
                <w:lang w:eastAsia="zh-CN" w:bidi="ar"/>
              </w:rPr>
              <w:t xml:space="preserve"> (</w:t>
            </w:r>
            <w:r>
              <w:rPr>
                <w:rFonts w:ascii="Book Antiqua" w:hAnsi="Book Antiqua" w:cs="Book Antiqua"/>
                <w:color w:val="000000"/>
                <w:lang w:bidi="ar"/>
              </w:rPr>
              <w:t>100.5-145)</w:t>
            </w:r>
          </w:p>
        </w:tc>
        <w:tc>
          <w:tcPr>
            <w:tcW w:w="1039" w:type="pct"/>
            <w:noWrap/>
          </w:tcPr>
          <w:p w14:paraId="34A03B5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128.5</w:t>
            </w:r>
            <w:r>
              <w:rPr>
                <w:rFonts w:ascii="Book Antiqua" w:hAnsi="Book Antiqua" w:cs="Book Antiqua" w:hint="eastAsia"/>
                <w:color w:val="000000"/>
                <w:lang w:eastAsia="zh-CN" w:bidi="ar"/>
              </w:rPr>
              <w:t xml:space="preserve"> (</w:t>
            </w:r>
            <w:r>
              <w:rPr>
                <w:rFonts w:ascii="Book Antiqua" w:hAnsi="Book Antiqua" w:cs="Book Antiqua"/>
                <w:color w:val="000000"/>
                <w:lang w:bidi="ar"/>
              </w:rPr>
              <w:t>114.25-144.25)</w:t>
            </w:r>
          </w:p>
        </w:tc>
        <w:tc>
          <w:tcPr>
            <w:tcW w:w="491" w:type="pct"/>
            <w:noWrap/>
          </w:tcPr>
          <w:p w14:paraId="021030E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-0.342</w:t>
            </w:r>
          </w:p>
        </w:tc>
        <w:tc>
          <w:tcPr>
            <w:tcW w:w="477" w:type="pct"/>
            <w:noWrap/>
          </w:tcPr>
          <w:p w14:paraId="4231A4C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0.732</w:t>
            </w:r>
          </w:p>
        </w:tc>
      </w:tr>
      <w:tr w:rsidR="003507D2" w14:paraId="170DD19B" w14:textId="77777777" w:rsidTr="00E3594B">
        <w:trPr>
          <w:trHeight w:val="288"/>
        </w:trPr>
        <w:tc>
          <w:tcPr>
            <w:tcW w:w="945" w:type="pct"/>
            <w:noWrap/>
          </w:tcPr>
          <w:p w14:paraId="6D086F5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Albumin</w:t>
            </w:r>
          </w:p>
        </w:tc>
        <w:tc>
          <w:tcPr>
            <w:tcW w:w="1034" w:type="pct"/>
            <w:noWrap/>
          </w:tcPr>
          <w:p w14:paraId="77A43A43"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725C1EA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39.9</w:t>
            </w:r>
            <w:r>
              <w:rPr>
                <w:rFonts w:ascii="Book Antiqua" w:hAnsi="Book Antiqua" w:cs="Book Antiqua" w:hint="eastAsia"/>
                <w:color w:val="000000"/>
                <w:lang w:eastAsia="zh-CN" w:bidi="ar"/>
              </w:rPr>
              <w:t xml:space="preserve"> (</w:t>
            </w:r>
            <w:r>
              <w:rPr>
                <w:rFonts w:ascii="Book Antiqua" w:hAnsi="Book Antiqua" w:cs="Book Antiqua"/>
                <w:color w:val="000000"/>
                <w:lang w:bidi="ar"/>
              </w:rPr>
              <w:t>36.35-42.75)</w:t>
            </w:r>
          </w:p>
        </w:tc>
        <w:tc>
          <w:tcPr>
            <w:tcW w:w="1039" w:type="pct"/>
            <w:noWrap/>
          </w:tcPr>
          <w:p w14:paraId="53104E9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41.35</w:t>
            </w:r>
            <w:r>
              <w:rPr>
                <w:rFonts w:ascii="Book Antiqua" w:hAnsi="Book Antiqua" w:cs="Book Antiqua" w:hint="eastAsia"/>
                <w:color w:val="000000"/>
                <w:lang w:eastAsia="zh-CN" w:bidi="ar"/>
              </w:rPr>
              <w:t xml:space="preserve"> (</w:t>
            </w:r>
            <w:r>
              <w:rPr>
                <w:rFonts w:ascii="Book Antiqua" w:hAnsi="Book Antiqua" w:cs="Book Antiqua"/>
                <w:color w:val="000000"/>
                <w:lang w:bidi="ar"/>
              </w:rPr>
              <w:t>38.2-45)</w:t>
            </w:r>
          </w:p>
        </w:tc>
        <w:tc>
          <w:tcPr>
            <w:tcW w:w="491" w:type="pct"/>
            <w:noWrap/>
          </w:tcPr>
          <w:p w14:paraId="33A509E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-1.754</w:t>
            </w:r>
          </w:p>
        </w:tc>
        <w:tc>
          <w:tcPr>
            <w:tcW w:w="477" w:type="pct"/>
            <w:noWrap/>
          </w:tcPr>
          <w:p w14:paraId="5D7971C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0.08</w:t>
            </w:r>
          </w:p>
        </w:tc>
      </w:tr>
      <w:tr w:rsidR="003507D2" w14:paraId="49119ECE" w14:textId="77777777" w:rsidTr="00E3594B">
        <w:trPr>
          <w:trHeight w:val="288"/>
        </w:trPr>
        <w:tc>
          <w:tcPr>
            <w:tcW w:w="945" w:type="pct"/>
            <w:noWrap/>
          </w:tcPr>
          <w:p w14:paraId="082EEEA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Prealbumin</w:t>
            </w:r>
          </w:p>
        </w:tc>
        <w:tc>
          <w:tcPr>
            <w:tcW w:w="1034" w:type="pct"/>
            <w:noWrap/>
          </w:tcPr>
          <w:p w14:paraId="0B85E06C"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29FF56B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18.9</w:t>
            </w:r>
            <w:r>
              <w:rPr>
                <w:rFonts w:ascii="Book Antiqua" w:hAnsi="Book Antiqua" w:cs="Book Antiqua" w:hint="eastAsia"/>
                <w:color w:val="000000"/>
                <w:lang w:eastAsia="zh-CN" w:bidi="ar"/>
              </w:rPr>
              <w:t xml:space="preserve"> (</w:t>
            </w:r>
            <w:r>
              <w:rPr>
                <w:rFonts w:ascii="Book Antiqua" w:hAnsi="Book Antiqua" w:cs="Book Antiqua"/>
                <w:color w:val="000000"/>
                <w:lang w:bidi="ar"/>
              </w:rPr>
              <w:t>14.4-22.5)</w:t>
            </w:r>
          </w:p>
        </w:tc>
        <w:tc>
          <w:tcPr>
            <w:tcW w:w="1039" w:type="pct"/>
            <w:noWrap/>
          </w:tcPr>
          <w:p w14:paraId="43AE8F4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21.45</w:t>
            </w:r>
            <w:r>
              <w:rPr>
                <w:rFonts w:ascii="Book Antiqua" w:hAnsi="Book Antiqua" w:cs="Book Antiqua" w:hint="eastAsia"/>
                <w:color w:val="000000"/>
                <w:lang w:eastAsia="zh-CN" w:bidi="ar"/>
              </w:rPr>
              <w:t xml:space="preserve"> (</w:t>
            </w:r>
            <w:r>
              <w:rPr>
                <w:rFonts w:ascii="Book Antiqua" w:hAnsi="Book Antiqua" w:cs="Book Antiqua"/>
                <w:color w:val="000000"/>
                <w:lang w:bidi="ar"/>
              </w:rPr>
              <w:t>17.2-25.3)</w:t>
            </w:r>
          </w:p>
        </w:tc>
        <w:tc>
          <w:tcPr>
            <w:tcW w:w="491" w:type="pct"/>
            <w:noWrap/>
          </w:tcPr>
          <w:p w14:paraId="1ABABC9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-2.199</w:t>
            </w:r>
          </w:p>
        </w:tc>
        <w:tc>
          <w:tcPr>
            <w:tcW w:w="477" w:type="pct"/>
            <w:noWrap/>
          </w:tcPr>
          <w:p w14:paraId="08E15F4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0.028</w:t>
            </w:r>
          </w:p>
        </w:tc>
      </w:tr>
      <w:tr w:rsidR="003507D2" w14:paraId="50CA295E" w14:textId="77777777" w:rsidTr="00E3594B">
        <w:trPr>
          <w:trHeight w:val="288"/>
        </w:trPr>
        <w:tc>
          <w:tcPr>
            <w:tcW w:w="945" w:type="pct"/>
            <w:noWrap/>
          </w:tcPr>
          <w:p w14:paraId="4406278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Alpha fetoprotein</w:t>
            </w:r>
          </w:p>
        </w:tc>
        <w:tc>
          <w:tcPr>
            <w:tcW w:w="1034" w:type="pct"/>
            <w:noWrap/>
          </w:tcPr>
          <w:p w14:paraId="3B26D542"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5BD02AC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3.02</w:t>
            </w:r>
            <w:r>
              <w:rPr>
                <w:rFonts w:ascii="Book Antiqua" w:hAnsi="Book Antiqua" w:cs="Book Antiqua" w:hint="eastAsia"/>
                <w:color w:val="000000"/>
                <w:lang w:eastAsia="zh-CN" w:bidi="ar"/>
              </w:rPr>
              <w:t xml:space="preserve"> (</w:t>
            </w:r>
            <w:r>
              <w:rPr>
                <w:rFonts w:ascii="Book Antiqua" w:hAnsi="Book Antiqua" w:cs="Book Antiqua"/>
                <w:color w:val="000000"/>
                <w:lang w:bidi="ar"/>
              </w:rPr>
              <w:t>2.285-4.465)</w:t>
            </w:r>
          </w:p>
        </w:tc>
        <w:tc>
          <w:tcPr>
            <w:tcW w:w="1039" w:type="pct"/>
            <w:noWrap/>
          </w:tcPr>
          <w:p w14:paraId="5C06F4E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2.495</w:t>
            </w:r>
            <w:r>
              <w:rPr>
                <w:rFonts w:ascii="Book Antiqua" w:hAnsi="Book Antiqua" w:cs="Book Antiqua" w:hint="eastAsia"/>
                <w:color w:val="000000"/>
                <w:lang w:eastAsia="zh-CN" w:bidi="ar"/>
              </w:rPr>
              <w:t xml:space="preserve"> (</w:t>
            </w:r>
            <w:r>
              <w:rPr>
                <w:rFonts w:ascii="Book Antiqua" w:hAnsi="Book Antiqua" w:cs="Book Antiqua"/>
                <w:color w:val="000000"/>
                <w:lang w:bidi="ar"/>
              </w:rPr>
              <w:t>1.815-3.9225)</w:t>
            </w:r>
          </w:p>
        </w:tc>
        <w:tc>
          <w:tcPr>
            <w:tcW w:w="491" w:type="pct"/>
            <w:noWrap/>
          </w:tcPr>
          <w:p w14:paraId="11EE3A7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-1.383</w:t>
            </w:r>
          </w:p>
        </w:tc>
        <w:tc>
          <w:tcPr>
            <w:tcW w:w="477" w:type="pct"/>
            <w:noWrap/>
          </w:tcPr>
          <w:p w14:paraId="7B463E1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0.167</w:t>
            </w:r>
          </w:p>
        </w:tc>
      </w:tr>
      <w:tr w:rsidR="003507D2" w14:paraId="7B0EFC36" w14:textId="77777777" w:rsidTr="00E3594B">
        <w:trPr>
          <w:trHeight w:val="288"/>
        </w:trPr>
        <w:tc>
          <w:tcPr>
            <w:tcW w:w="945" w:type="pct"/>
            <w:noWrap/>
          </w:tcPr>
          <w:p w14:paraId="76A1C99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Carcinoembryonic antigen</w:t>
            </w:r>
          </w:p>
        </w:tc>
        <w:tc>
          <w:tcPr>
            <w:tcW w:w="1034" w:type="pct"/>
            <w:noWrap/>
          </w:tcPr>
          <w:p w14:paraId="37BFD33E"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5517B14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2.065</w:t>
            </w:r>
            <w:r>
              <w:rPr>
                <w:rFonts w:ascii="Book Antiqua" w:hAnsi="Book Antiqua" w:cs="Book Antiqua" w:hint="eastAsia"/>
                <w:color w:val="000000"/>
                <w:lang w:eastAsia="zh-CN" w:bidi="ar"/>
              </w:rPr>
              <w:t xml:space="preserve"> (</w:t>
            </w:r>
            <w:r>
              <w:rPr>
                <w:rFonts w:ascii="Book Antiqua" w:hAnsi="Book Antiqua" w:cs="Book Antiqua"/>
                <w:color w:val="000000"/>
                <w:lang w:bidi="ar"/>
              </w:rPr>
              <w:t>1.4625-2.8625)</w:t>
            </w:r>
          </w:p>
        </w:tc>
        <w:tc>
          <w:tcPr>
            <w:tcW w:w="1039" w:type="pct"/>
            <w:noWrap/>
          </w:tcPr>
          <w:p w14:paraId="08F92D7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1.76</w:t>
            </w:r>
            <w:r>
              <w:rPr>
                <w:rFonts w:ascii="Book Antiqua" w:hAnsi="Book Antiqua" w:cs="Book Antiqua" w:hint="eastAsia"/>
                <w:color w:val="000000"/>
                <w:lang w:eastAsia="zh-CN" w:bidi="ar"/>
              </w:rPr>
              <w:t xml:space="preserve"> (</w:t>
            </w:r>
            <w:r>
              <w:rPr>
                <w:rFonts w:ascii="Book Antiqua" w:hAnsi="Book Antiqua" w:cs="Book Antiqua"/>
                <w:color w:val="000000"/>
                <w:lang w:bidi="ar"/>
              </w:rPr>
              <w:t>1.265-3.38)</w:t>
            </w:r>
          </w:p>
        </w:tc>
        <w:tc>
          <w:tcPr>
            <w:tcW w:w="491" w:type="pct"/>
            <w:noWrap/>
          </w:tcPr>
          <w:p w14:paraId="5A51EFF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-0.511</w:t>
            </w:r>
          </w:p>
        </w:tc>
        <w:tc>
          <w:tcPr>
            <w:tcW w:w="477" w:type="pct"/>
            <w:noWrap/>
          </w:tcPr>
          <w:p w14:paraId="146ED5D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0.609</w:t>
            </w:r>
          </w:p>
        </w:tc>
      </w:tr>
      <w:tr w:rsidR="003507D2" w14:paraId="5B924A32" w14:textId="77777777" w:rsidTr="00E3594B">
        <w:trPr>
          <w:trHeight w:val="288"/>
        </w:trPr>
        <w:tc>
          <w:tcPr>
            <w:tcW w:w="945" w:type="pct"/>
            <w:noWrap/>
          </w:tcPr>
          <w:p w14:paraId="08EE92A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CA199</w:t>
            </w:r>
          </w:p>
        </w:tc>
        <w:tc>
          <w:tcPr>
            <w:tcW w:w="1034" w:type="pct"/>
            <w:noWrap/>
          </w:tcPr>
          <w:p w14:paraId="437D3EBA"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36DC3D8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7.3</w:t>
            </w:r>
            <w:r>
              <w:rPr>
                <w:rFonts w:ascii="Book Antiqua" w:hAnsi="Book Antiqua" w:cs="Book Antiqua" w:hint="eastAsia"/>
                <w:color w:val="000000"/>
                <w:lang w:eastAsia="zh-CN" w:bidi="ar"/>
              </w:rPr>
              <w:t xml:space="preserve"> (</w:t>
            </w:r>
            <w:r>
              <w:rPr>
                <w:rFonts w:ascii="Book Antiqua" w:hAnsi="Book Antiqua" w:cs="Book Antiqua"/>
                <w:color w:val="000000"/>
                <w:lang w:bidi="ar"/>
              </w:rPr>
              <w:t>5-20.55)</w:t>
            </w:r>
          </w:p>
        </w:tc>
        <w:tc>
          <w:tcPr>
            <w:tcW w:w="1039" w:type="pct"/>
            <w:noWrap/>
          </w:tcPr>
          <w:p w14:paraId="3A31940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9.04</w:t>
            </w:r>
            <w:r>
              <w:rPr>
                <w:rFonts w:ascii="Book Antiqua" w:hAnsi="Book Antiqua" w:cs="Book Antiqua" w:hint="eastAsia"/>
                <w:color w:val="000000"/>
                <w:lang w:eastAsia="zh-CN" w:bidi="ar"/>
              </w:rPr>
              <w:t xml:space="preserve"> (</w:t>
            </w:r>
            <w:r>
              <w:rPr>
                <w:rFonts w:ascii="Book Antiqua" w:hAnsi="Book Antiqua" w:cs="Book Antiqua"/>
                <w:color w:val="000000"/>
                <w:lang w:bidi="ar"/>
              </w:rPr>
              <w:t>5.9925-16.05)</w:t>
            </w:r>
          </w:p>
        </w:tc>
        <w:tc>
          <w:tcPr>
            <w:tcW w:w="491" w:type="pct"/>
            <w:noWrap/>
          </w:tcPr>
          <w:p w14:paraId="1B09840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-0.326</w:t>
            </w:r>
          </w:p>
        </w:tc>
        <w:tc>
          <w:tcPr>
            <w:tcW w:w="477" w:type="pct"/>
            <w:noWrap/>
          </w:tcPr>
          <w:p w14:paraId="571BAB9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0.744</w:t>
            </w:r>
          </w:p>
        </w:tc>
      </w:tr>
      <w:tr w:rsidR="003507D2" w14:paraId="60DF7FE4" w14:textId="77777777" w:rsidTr="00E3594B">
        <w:trPr>
          <w:trHeight w:val="288"/>
        </w:trPr>
        <w:tc>
          <w:tcPr>
            <w:tcW w:w="945" w:type="pct"/>
            <w:noWrap/>
          </w:tcPr>
          <w:p w14:paraId="16353C8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CA125</w:t>
            </w:r>
          </w:p>
        </w:tc>
        <w:tc>
          <w:tcPr>
            <w:tcW w:w="1034" w:type="pct"/>
            <w:noWrap/>
          </w:tcPr>
          <w:p w14:paraId="1360C5A4"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028AE4F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9.66</w:t>
            </w:r>
            <w:r>
              <w:rPr>
                <w:rFonts w:ascii="Book Antiqua" w:hAnsi="Book Antiqua" w:cs="Book Antiqua" w:hint="eastAsia"/>
                <w:color w:val="000000"/>
                <w:lang w:eastAsia="zh-CN" w:bidi="ar"/>
              </w:rPr>
              <w:t xml:space="preserve"> (</w:t>
            </w:r>
            <w:r>
              <w:rPr>
                <w:rFonts w:ascii="Book Antiqua" w:hAnsi="Book Antiqua" w:cs="Book Antiqua"/>
                <w:color w:val="000000"/>
                <w:lang w:bidi="ar"/>
              </w:rPr>
              <w:t>6.325-19.385)</w:t>
            </w:r>
          </w:p>
        </w:tc>
        <w:tc>
          <w:tcPr>
            <w:tcW w:w="1039" w:type="pct"/>
            <w:noWrap/>
          </w:tcPr>
          <w:p w14:paraId="257DCC8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8.685</w:t>
            </w:r>
            <w:r>
              <w:rPr>
                <w:rFonts w:ascii="Book Antiqua" w:hAnsi="Book Antiqua" w:cs="Book Antiqua" w:hint="eastAsia"/>
                <w:color w:val="000000"/>
                <w:lang w:eastAsia="zh-CN" w:bidi="ar"/>
              </w:rPr>
              <w:t xml:space="preserve"> (</w:t>
            </w:r>
            <w:r>
              <w:rPr>
                <w:rFonts w:ascii="Book Antiqua" w:hAnsi="Book Antiqua" w:cs="Book Antiqua"/>
                <w:color w:val="000000"/>
                <w:lang w:bidi="ar"/>
              </w:rPr>
              <w:t>6.3-12.5)</w:t>
            </w:r>
          </w:p>
        </w:tc>
        <w:tc>
          <w:tcPr>
            <w:tcW w:w="491" w:type="pct"/>
            <w:noWrap/>
          </w:tcPr>
          <w:p w14:paraId="661BAB0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-0.781</w:t>
            </w:r>
          </w:p>
        </w:tc>
        <w:tc>
          <w:tcPr>
            <w:tcW w:w="477" w:type="pct"/>
            <w:noWrap/>
          </w:tcPr>
          <w:p w14:paraId="4E7E5DC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0.435</w:t>
            </w:r>
          </w:p>
        </w:tc>
      </w:tr>
      <w:tr w:rsidR="003507D2" w14:paraId="68156DE0" w14:textId="77777777" w:rsidTr="00E3594B">
        <w:trPr>
          <w:trHeight w:val="288"/>
        </w:trPr>
        <w:tc>
          <w:tcPr>
            <w:tcW w:w="945" w:type="pct"/>
            <w:noWrap/>
          </w:tcPr>
          <w:p w14:paraId="793A324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Number of positive lymph nodes</w:t>
            </w:r>
          </w:p>
        </w:tc>
        <w:tc>
          <w:tcPr>
            <w:tcW w:w="1034" w:type="pct"/>
            <w:noWrap/>
          </w:tcPr>
          <w:p w14:paraId="48A8CA6E"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0E6AAD9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0-8)</w:t>
            </w:r>
          </w:p>
        </w:tc>
        <w:tc>
          <w:tcPr>
            <w:tcW w:w="1039" w:type="pct"/>
            <w:noWrap/>
          </w:tcPr>
          <w:p w14:paraId="2D9316B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0.5</w:t>
            </w:r>
            <w:r>
              <w:rPr>
                <w:rFonts w:ascii="Book Antiqua" w:hAnsi="Book Antiqua" w:cs="Book Antiqua" w:hint="eastAsia"/>
                <w:color w:val="000000"/>
                <w:lang w:eastAsia="zh-CN" w:bidi="ar"/>
              </w:rPr>
              <w:t xml:space="preserve"> (</w:t>
            </w:r>
            <w:r>
              <w:rPr>
                <w:rFonts w:ascii="Book Antiqua" w:hAnsi="Book Antiqua" w:cs="Book Antiqua"/>
                <w:color w:val="000000"/>
                <w:lang w:bidi="ar"/>
              </w:rPr>
              <w:t>0-6.25)</w:t>
            </w:r>
          </w:p>
        </w:tc>
        <w:tc>
          <w:tcPr>
            <w:tcW w:w="491" w:type="pct"/>
            <w:noWrap/>
          </w:tcPr>
          <w:p w14:paraId="7EDBF4B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-0.643</w:t>
            </w:r>
          </w:p>
        </w:tc>
        <w:tc>
          <w:tcPr>
            <w:tcW w:w="477" w:type="pct"/>
            <w:noWrap/>
          </w:tcPr>
          <w:p w14:paraId="57475F0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0.526</w:t>
            </w:r>
          </w:p>
        </w:tc>
      </w:tr>
      <w:tr w:rsidR="003507D2" w14:paraId="79E397E7" w14:textId="77777777" w:rsidTr="00E3594B">
        <w:trPr>
          <w:trHeight w:val="288"/>
        </w:trPr>
        <w:tc>
          <w:tcPr>
            <w:tcW w:w="945" w:type="pct"/>
            <w:noWrap/>
          </w:tcPr>
          <w:p w14:paraId="19251E8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Number of lymph node resections</w:t>
            </w:r>
          </w:p>
        </w:tc>
        <w:tc>
          <w:tcPr>
            <w:tcW w:w="1034" w:type="pct"/>
            <w:noWrap/>
          </w:tcPr>
          <w:p w14:paraId="40107642"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5295A6A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29</w:t>
            </w:r>
            <w:r>
              <w:rPr>
                <w:rFonts w:ascii="Book Antiqua" w:hAnsi="Book Antiqua" w:cs="Book Antiqua" w:hint="eastAsia"/>
                <w:color w:val="000000"/>
                <w:lang w:eastAsia="zh-CN" w:bidi="ar"/>
              </w:rPr>
              <w:t xml:space="preserve"> (</w:t>
            </w:r>
            <w:r>
              <w:rPr>
                <w:rFonts w:ascii="Book Antiqua" w:hAnsi="Book Antiqua" w:cs="Book Antiqua"/>
                <w:color w:val="000000"/>
                <w:lang w:bidi="ar"/>
              </w:rPr>
              <w:t>21-40)</w:t>
            </w:r>
          </w:p>
        </w:tc>
        <w:tc>
          <w:tcPr>
            <w:tcW w:w="1039" w:type="pct"/>
            <w:noWrap/>
          </w:tcPr>
          <w:p w14:paraId="52283FD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28</w:t>
            </w:r>
            <w:r>
              <w:rPr>
                <w:rFonts w:ascii="Book Antiqua" w:hAnsi="Book Antiqua" w:cs="Book Antiqua" w:hint="eastAsia"/>
                <w:color w:val="000000"/>
                <w:lang w:eastAsia="zh-CN" w:bidi="ar"/>
              </w:rPr>
              <w:t xml:space="preserve"> (</w:t>
            </w:r>
            <w:r>
              <w:rPr>
                <w:rFonts w:ascii="Book Antiqua" w:hAnsi="Book Antiqua" w:cs="Book Antiqua"/>
                <w:color w:val="000000"/>
                <w:lang w:bidi="ar"/>
              </w:rPr>
              <w:t>22-34)</w:t>
            </w:r>
          </w:p>
        </w:tc>
        <w:tc>
          <w:tcPr>
            <w:tcW w:w="491" w:type="pct"/>
            <w:noWrap/>
          </w:tcPr>
          <w:p w14:paraId="6D262B1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-0.352</w:t>
            </w:r>
          </w:p>
        </w:tc>
        <w:tc>
          <w:tcPr>
            <w:tcW w:w="477" w:type="pct"/>
            <w:noWrap/>
          </w:tcPr>
          <w:p w14:paraId="6C50FC1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0.725</w:t>
            </w:r>
          </w:p>
        </w:tc>
      </w:tr>
      <w:tr w:rsidR="003507D2" w14:paraId="7549CA8B" w14:textId="77777777" w:rsidTr="00E3594B">
        <w:trPr>
          <w:trHeight w:val="288"/>
        </w:trPr>
        <w:tc>
          <w:tcPr>
            <w:tcW w:w="945" w:type="pct"/>
            <w:noWrap/>
          </w:tcPr>
          <w:p w14:paraId="2B4776E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lastRenderedPageBreak/>
              <w:t xml:space="preserve">Tumor </w:t>
            </w:r>
            <w:r>
              <w:rPr>
                <w:rFonts w:ascii="Book Antiqua" w:hAnsi="Book Antiqua" w:cs="Book Antiqua" w:hint="eastAsia"/>
                <w:color w:val="000000"/>
                <w:lang w:eastAsia="zh-CN" w:bidi="ar"/>
              </w:rPr>
              <w:t>m</w:t>
            </w:r>
            <w:r>
              <w:rPr>
                <w:rFonts w:ascii="Book Antiqua" w:hAnsi="Book Antiqua" w:cs="Book Antiqua"/>
                <w:color w:val="000000"/>
                <w:lang w:bidi="ar"/>
              </w:rPr>
              <w:t>aximum diameter</w:t>
            </w:r>
          </w:p>
        </w:tc>
        <w:tc>
          <w:tcPr>
            <w:tcW w:w="1034" w:type="pct"/>
            <w:noWrap/>
          </w:tcPr>
          <w:p w14:paraId="6FA82FE3"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2242005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4.5</w:t>
            </w:r>
            <w:r>
              <w:rPr>
                <w:rFonts w:ascii="Book Antiqua" w:hAnsi="Book Antiqua" w:cs="Book Antiqua" w:hint="eastAsia"/>
                <w:color w:val="000000"/>
                <w:lang w:eastAsia="zh-CN" w:bidi="ar"/>
              </w:rPr>
              <w:t xml:space="preserve"> (</w:t>
            </w:r>
            <w:r>
              <w:rPr>
                <w:rFonts w:ascii="Book Antiqua" w:hAnsi="Book Antiqua" w:cs="Book Antiqua"/>
                <w:color w:val="000000"/>
                <w:lang w:bidi="ar"/>
              </w:rPr>
              <w:t>3-6)</w:t>
            </w:r>
          </w:p>
        </w:tc>
        <w:tc>
          <w:tcPr>
            <w:tcW w:w="1039" w:type="pct"/>
            <w:noWrap/>
          </w:tcPr>
          <w:p w14:paraId="5914D50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4</w:t>
            </w:r>
            <w:r>
              <w:rPr>
                <w:rFonts w:ascii="Book Antiqua" w:hAnsi="Book Antiqua" w:cs="Book Antiqua" w:hint="eastAsia"/>
                <w:color w:val="000000"/>
                <w:lang w:eastAsia="zh-CN" w:bidi="ar"/>
              </w:rPr>
              <w:t xml:space="preserve"> (</w:t>
            </w:r>
            <w:r>
              <w:rPr>
                <w:rFonts w:ascii="Book Antiqua" w:hAnsi="Book Antiqua" w:cs="Book Antiqua"/>
                <w:color w:val="000000"/>
                <w:lang w:bidi="ar"/>
              </w:rPr>
              <w:t>2.425-5.5)</w:t>
            </w:r>
          </w:p>
        </w:tc>
        <w:tc>
          <w:tcPr>
            <w:tcW w:w="491" w:type="pct"/>
            <w:noWrap/>
          </w:tcPr>
          <w:p w14:paraId="0F3CBD2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-0.817</w:t>
            </w:r>
          </w:p>
        </w:tc>
        <w:tc>
          <w:tcPr>
            <w:tcW w:w="477" w:type="pct"/>
            <w:noWrap/>
          </w:tcPr>
          <w:p w14:paraId="2830DAE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0.414</w:t>
            </w:r>
          </w:p>
        </w:tc>
      </w:tr>
      <w:tr w:rsidR="003507D2" w14:paraId="4770104E" w14:textId="77777777" w:rsidTr="00E3594B">
        <w:trPr>
          <w:trHeight w:val="288"/>
        </w:trPr>
        <w:tc>
          <w:tcPr>
            <w:tcW w:w="945" w:type="pct"/>
            <w:noWrap/>
          </w:tcPr>
          <w:p w14:paraId="2AEC2A6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Surgical time</w:t>
            </w:r>
          </w:p>
        </w:tc>
        <w:tc>
          <w:tcPr>
            <w:tcW w:w="1034" w:type="pct"/>
            <w:noWrap/>
          </w:tcPr>
          <w:p w14:paraId="4123D7FC"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1721B03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250</w:t>
            </w:r>
            <w:r>
              <w:rPr>
                <w:rFonts w:ascii="Book Antiqua" w:hAnsi="Book Antiqua" w:cs="Book Antiqua" w:hint="eastAsia"/>
                <w:color w:val="000000"/>
                <w:lang w:eastAsia="zh-CN" w:bidi="ar"/>
              </w:rPr>
              <w:t xml:space="preserve"> (</w:t>
            </w:r>
            <w:r>
              <w:rPr>
                <w:rFonts w:ascii="Book Antiqua" w:hAnsi="Book Antiqua" w:cs="Book Antiqua"/>
                <w:color w:val="000000"/>
                <w:lang w:bidi="ar"/>
              </w:rPr>
              <w:t>205-265)</w:t>
            </w:r>
          </w:p>
        </w:tc>
        <w:tc>
          <w:tcPr>
            <w:tcW w:w="1039" w:type="pct"/>
            <w:noWrap/>
          </w:tcPr>
          <w:p w14:paraId="02722DB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240</w:t>
            </w:r>
            <w:r>
              <w:rPr>
                <w:rFonts w:ascii="Book Antiqua" w:hAnsi="Book Antiqua" w:cs="Book Antiqua" w:hint="eastAsia"/>
                <w:color w:val="000000"/>
                <w:lang w:eastAsia="zh-CN" w:bidi="ar"/>
              </w:rPr>
              <w:t xml:space="preserve"> (</w:t>
            </w:r>
            <w:r>
              <w:rPr>
                <w:rFonts w:ascii="Book Antiqua" w:hAnsi="Book Antiqua" w:cs="Book Antiqua"/>
                <w:color w:val="000000"/>
                <w:lang w:bidi="ar"/>
              </w:rPr>
              <w:t>210-282)</w:t>
            </w:r>
          </w:p>
        </w:tc>
        <w:tc>
          <w:tcPr>
            <w:tcW w:w="491" w:type="pct"/>
            <w:noWrap/>
          </w:tcPr>
          <w:p w14:paraId="7151538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-0.141</w:t>
            </w:r>
          </w:p>
        </w:tc>
        <w:tc>
          <w:tcPr>
            <w:tcW w:w="477" w:type="pct"/>
            <w:noWrap/>
          </w:tcPr>
          <w:p w14:paraId="57FE076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0.888</w:t>
            </w:r>
          </w:p>
        </w:tc>
      </w:tr>
      <w:tr w:rsidR="003507D2" w14:paraId="5CCF2278" w14:textId="77777777" w:rsidTr="00E3594B">
        <w:trPr>
          <w:trHeight w:val="288"/>
        </w:trPr>
        <w:tc>
          <w:tcPr>
            <w:tcW w:w="945" w:type="pct"/>
            <w:noWrap/>
          </w:tcPr>
          <w:p w14:paraId="312E582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Blood loss</w:t>
            </w:r>
          </w:p>
        </w:tc>
        <w:tc>
          <w:tcPr>
            <w:tcW w:w="1034" w:type="pct"/>
            <w:noWrap/>
          </w:tcPr>
          <w:p w14:paraId="59F8A583"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32F2682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50</w:t>
            </w:r>
            <w:r>
              <w:rPr>
                <w:rFonts w:ascii="Book Antiqua" w:hAnsi="Book Antiqua" w:cs="Book Antiqua" w:hint="eastAsia"/>
                <w:color w:val="000000"/>
                <w:lang w:eastAsia="zh-CN" w:bidi="ar"/>
              </w:rPr>
              <w:t xml:space="preserve"> (</w:t>
            </w:r>
            <w:r>
              <w:rPr>
                <w:rFonts w:ascii="Book Antiqua" w:hAnsi="Book Antiqua" w:cs="Book Antiqua"/>
                <w:color w:val="000000"/>
                <w:lang w:bidi="ar"/>
              </w:rPr>
              <w:t>35-100)</w:t>
            </w:r>
          </w:p>
        </w:tc>
        <w:tc>
          <w:tcPr>
            <w:tcW w:w="1039" w:type="pct"/>
            <w:noWrap/>
          </w:tcPr>
          <w:p w14:paraId="1892B10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50</w:t>
            </w:r>
            <w:r>
              <w:rPr>
                <w:rFonts w:ascii="Book Antiqua" w:hAnsi="Book Antiqua" w:cs="Book Antiqua" w:hint="eastAsia"/>
                <w:color w:val="000000"/>
                <w:lang w:eastAsia="zh-CN" w:bidi="ar"/>
              </w:rPr>
              <w:t xml:space="preserve"> (</w:t>
            </w:r>
            <w:r>
              <w:rPr>
                <w:rFonts w:ascii="Book Antiqua" w:hAnsi="Book Antiqua" w:cs="Book Antiqua"/>
                <w:color w:val="000000"/>
                <w:lang w:bidi="ar"/>
              </w:rPr>
              <w:t>50-100)</w:t>
            </w:r>
          </w:p>
        </w:tc>
        <w:tc>
          <w:tcPr>
            <w:tcW w:w="491" w:type="pct"/>
            <w:noWrap/>
          </w:tcPr>
          <w:p w14:paraId="4E9D517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-0.236</w:t>
            </w:r>
          </w:p>
        </w:tc>
        <w:tc>
          <w:tcPr>
            <w:tcW w:w="477" w:type="pct"/>
            <w:noWrap/>
          </w:tcPr>
          <w:p w14:paraId="044B6E3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0.814</w:t>
            </w:r>
          </w:p>
        </w:tc>
      </w:tr>
      <w:tr w:rsidR="003507D2" w14:paraId="1B7D4219" w14:textId="77777777" w:rsidTr="00E3594B">
        <w:trPr>
          <w:trHeight w:val="288"/>
        </w:trPr>
        <w:tc>
          <w:tcPr>
            <w:tcW w:w="945" w:type="pct"/>
            <w:noWrap/>
          </w:tcPr>
          <w:p w14:paraId="116A392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Organizational type</w:t>
            </w:r>
          </w:p>
        </w:tc>
        <w:tc>
          <w:tcPr>
            <w:tcW w:w="1034" w:type="pct"/>
            <w:noWrap/>
          </w:tcPr>
          <w:p w14:paraId="3320362F"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75CB83CF"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1B8C9B21"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7C280F6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10.664</w:t>
            </w:r>
          </w:p>
        </w:tc>
        <w:tc>
          <w:tcPr>
            <w:tcW w:w="477" w:type="pct"/>
            <w:noWrap/>
          </w:tcPr>
          <w:p w14:paraId="27E51C5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0.099</w:t>
            </w:r>
          </w:p>
        </w:tc>
      </w:tr>
      <w:tr w:rsidR="003507D2" w14:paraId="635B3FC6" w14:textId="77777777" w:rsidTr="00E3594B">
        <w:trPr>
          <w:trHeight w:val="288"/>
        </w:trPr>
        <w:tc>
          <w:tcPr>
            <w:tcW w:w="945" w:type="pct"/>
            <w:noWrap/>
          </w:tcPr>
          <w:p w14:paraId="2F5D82AA"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316A757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Poorly differentiated adenocarcinoma</w:t>
            </w:r>
          </w:p>
        </w:tc>
        <w:tc>
          <w:tcPr>
            <w:tcW w:w="1012" w:type="pct"/>
            <w:noWrap/>
          </w:tcPr>
          <w:p w14:paraId="5C2961E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9</w:t>
            </w:r>
            <w:r>
              <w:rPr>
                <w:rFonts w:ascii="Book Antiqua" w:hAnsi="Book Antiqua" w:cs="Book Antiqua" w:hint="eastAsia"/>
                <w:color w:val="000000"/>
                <w:lang w:eastAsia="zh-CN" w:bidi="ar"/>
              </w:rPr>
              <w:t xml:space="preserve"> (</w:t>
            </w:r>
            <w:r>
              <w:rPr>
                <w:rFonts w:ascii="Book Antiqua" w:hAnsi="Book Antiqua" w:cs="Book Antiqua"/>
                <w:color w:val="000000"/>
                <w:lang w:bidi="ar"/>
              </w:rPr>
              <w:t>27.3</w:t>
            </w:r>
            <w:r>
              <w:rPr>
                <w:rFonts w:ascii="Book Antiqua" w:hAnsi="Book Antiqua" w:cs="Book Antiqua" w:hint="eastAsia"/>
                <w:color w:val="000000"/>
                <w:lang w:eastAsia="zh-CN" w:bidi="ar"/>
              </w:rPr>
              <w:t>)</w:t>
            </w:r>
          </w:p>
        </w:tc>
        <w:tc>
          <w:tcPr>
            <w:tcW w:w="1039" w:type="pct"/>
            <w:noWrap/>
          </w:tcPr>
          <w:p w14:paraId="3A9D7E36"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24</w:t>
            </w:r>
            <w:r>
              <w:rPr>
                <w:rFonts w:ascii="Book Antiqua" w:hAnsi="Book Antiqua" w:cs="Book Antiqua" w:hint="eastAsia"/>
                <w:color w:val="000000"/>
                <w:lang w:eastAsia="zh-CN" w:bidi="ar"/>
              </w:rPr>
              <w:t xml:space="preserve"> (</w:t>
            </w:r>
            <w:r>
              <w:rPr>
                <w:rFonts w:ascii="Book Antiqua" w:hAnsi="Book Antiqua" w:cs="Book Antiqua"/>
                <w:color w:val="000000"/>
                <w:lang w:bidi="ar"/>
              </w:rPr>
              <w:t>72.7</w:t>
            </w:r>
            <w:r>
              <w:rPr>
                <w:rFonts w:ascii="Book Antiqua" w:hAnsi="Book Antiqua" w:cs="Book Antiqua" w:hint="eastAsia"/>
                <w:color w:val="000000"/>
                <w:lang w:eastAsia="zh-CN" w:bidi="ar"/>
              </w:rPr>
              <w:t>)</w:t>
            </w:r>
          </w:p>
        </w:tc>
        <w:tc>
          <w:tcPr>
            <w:tcW w:w="491" w:type="pct"/>
            <w:noWrap/>
          </w:tcPr>
          <w:p w14:paraId="46FFA64C"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589B92CA" w14:textId="77777777" w:rsidR="003507D2" w:rsidRDefault="003507D2">
            <w:pPr>
              <w:adjustRightInd w:val="0"/>
              <w:spacing w:line="360" w:lineRule="auto"/>
              <w:jc w:val="both"/>
              <w:rPr>
                <w:rFonts w:ascii="Book Antiqua" w:hAnsi="Book Antiqua" w:cs="Book Antiqua"/>
                <w:color w:val="000000"/>
              </w:rPr>
            </w:pPr>
          </w:p>
        </w:tc>
      </w:tr>
      <w:tr w:rsidR="003507D2" w14:paraId="211177F0" w14:textId="77777777" w:rsidTr="00E3594B">
        <w:trPr>
          <w:trHeight w:val="288"/>
        </w:trPr>
        <w:tc>
          <w:tcPr>
            <w:tcW w:w="945" w:type="pct"/>
            <w:noWrap/>
          </w:tcPr>
          <w:p w14:paraId="3EAA7A74"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2D2880B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Moderate to poorly differentiated adenocarcinoma</w:t>
            </w:r>
          </w:p>
        </w:tc>
        <w:tc>
          <w:tcPr>
            <w:tcW w:w="1012" w:type="pct"/>
            <w:noWrap/>
          </w:tcPr>
          <w:p w14:paraId="05DEDEC0"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w:t>
            </w:r>
            <w:r>
              <w:rPr>
                <w:rFonts w:ascii="Book Antiqua" w:hAnsi="Book Antiqua" w:cs="Book Antiqua" w:hint="eastAsia"/>
                <w:color w:val="000000"/>
                <w:lang w:eastAsia="zh-CN" w:bidi="ar"/>
              </w:rPr>
              <w:t xml:space="preserve"> (</w:t>
            </w:r>
            <w:r>
              <w:rPr>
                <w:rFonts w:ascii="Book Antiqua" w:hAnsi="Book Antiqua" w:cs="Book Antiqua"/>
                <w:color w:val="000000"/>
                <w:lang w:bidi="ar"/>
              </w:rPr>
              <w:t>12.3</w:t>
            </w:r>
            <w:r>
              <w:rPr>
                <w:rFonts w:ascii="Book Antiqua" w:hAnsi="Book Antiqua" w:cs="Book Antiqua" w:hint="eastAsia"/>
                <w:color w:val="000000"/>
                <w:lang w:eastAsia="zh-CN" w:bidi="ar"/>
              </w:rPr>
              <w:t>)</w:t>
            </w:r>
          </w:p>
        </w:tc>
        <w:tc>
          <w:tcPr>
            <w:tcW w:w="1039" w:type="pct"/>
            <w:noWrap/>
          </w:tcPr>
          <w:p w14:paraId="52141F4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w:t>
            </w:r>
            <w:r>
              <w:rPr>
                <w:rFonts w:ascii="Book Antiqua" w:hAnsi="Book Antiqua" w:cs="Book Antiqua" w:hint="eastAsia"/>
                <w:color w:val="000000"/>
                <w:lang w:eastAsia="zh-CN" w:bidi="ar"/>
              </w:rPr>
              <w:t xml:space="preserve"> (</w:t>
            </w:r>
            <w:r>
              <w:rPr>
                <w:rFonts w:ascii="Book Antiqua" w:hAnsi="Book Antiqua" w:cs="Book Antiqua"/>
                <w:color w:val="000000"/>
                <w:lang w:bidi="ar"/>
              </w:rPr>
              <w:t>92.3</w:t>
            </w:r>
            <w:r>
              <w:rPr>
                <w:rFonts w:ascii="Book Antiqua" w:hAnsi="Book Antiqua" w:cs="Book Antiqua" w:hint="eastAsia"/>
                <w:color w:val="000000"/>
                <w:lang w:eastAsia="zh-CN" w:bidi="ar"/>
              </w:rPr>
              <w:t>)</w:t>
            </w:r>
          </w:p>
        </w:tc>
        <w:tc>
          <w:tcPr>
            <w:tcW w:w="491" w:type="pct"/>
            <w:noWrap/>
          </w:tcPr>
          <w:p w14:paraId="6901A59C"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7F3B4D4D" w14:textId="77777777" w:rsidR="003507D2" w:rsidRDefault="003507D2">
            <w:pPr>
              <w:adjustRightInd w:val="0"/>
              <w:spacing w:line="360" w:lineRule="auto"/>
              <w:jc w:val="both"/>
              <w:rPr>
                <w:rFonts w:ascii="Book Antiqua" w:hAnsi="Book Antiqua" w:cs="Book Antiqua"/>
                <w:color w:val="000000"/>
              </w:rPr>
            </w:pPr>
          </w:p>
        </w:tc>
      </w:tr>
      <w:tr w:rsidR="003507D2" w14:paraId="43404C4A" w14:textId="77777777" w:rsidTr="00E3594B">
        <w:trPr>
          <w:trHeight w:val="288"/>
        </w:trPr>
        <w:tc>
          <w:tcPr>
            <w:tcW w:w="945" w:type="pct"/>
            <w:noWrap/>
          </w:tcPr>
          <w:p w14:paraId="3632FA7F"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5CC0987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Moderately differentiated adenocarcinoma</w:t>
            </w:r>
          </w:p>
        </w:tc>
        <w:tc>
          <w:tcPr>
            <w:tcW w:w="1012" w:type="pct"/>
            <w:noWrap/>
          </w:tcPr>
          <w:p w14:paraId="63A65EF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7.7</w:t>
            </w:r>
            <w:r>
              <w:rPr>
                <w:rFonts w:ascii="Book Antiqua" w:hAnsi="Book Antiqua" w:cs="Book Antiqua" w:hint="eastAsia"/>
                <w:color w:val="000000"/>
                <w:lang w:eastAsia="zh-CN" w:bidi="ar"/>
              </w:rPr>
              <w:t>)</w:t>
            </w:r>
          </w:p>
        </w:tc>
        <w:tc>
          <w:tcPr>
            <w:tcW w:w="1039" w:type="pct"/>
            <w:noWrap/>
          </w:tcPr>
          <w:p w14:paraId="0095A04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12</w:t>
            </w:r>
            <w:r>
              <w:rPr>
                <w:rFonts w:ascii="Book Antiqua" w:hAnsi="Book Antiqua" w:cs="Book Antiqua" w:hint="eastAsia"/>
                <w:color w:val="000000"/>
                <w:lang w:eastAsia="zh-CN" w:bidi="ar"/>
              </w:rPr>
              <w:t xml:space="preserve"> (</w:t>
            </w:r>
            <w:r>
              <w:rPr>
                <w:rFonts w:ascii="Book Antiqua" w:hAnsi="Book Antiqua" w:cs="Book Antiqua"/>
                <w:color w:val="000000"/>
                <w:lang w:bidi="ar"/>
              </w:rPr>
              <w:t>85.7</w:t>
            </w:r>
            <w:r>
              <w:rPr>
                <w:rFonts w:ascii="Book Antiqua" w:hAnsi="Book Antiqua" w:cs="Book Antiqua" w:hint="eastAsia"/>
                <w:color w:val="000000"/>
                <w:lang w:eastAsia="zh-CN" w:bidi="ar"/>
              </w:rPr>
              <w:t>)</w:t>
            </w:r>
          </w:p>
        </w:tc>
        <w:tc>
          <w:tcPr>
            <w:tcW w:w="491" w:type="pct"/>
            <w:noWrap/>
          </w:tcPr>
          <w:p w14:paraId="07331512"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4DBC1361" w14:textId="77777777" w:rsidR="003507D2" w:rsidRDefault="003507D2">
            <w:pPr>
              <w:adjustRightInd w:val="0"/>
              <w:spacing w:line="360" w:lineRule="auto"/>
              <w:jc w:val="both"/>
              <w:rPr>
                <w:rFonts w:ascii="Book Antiqua" w:hAnsi="Book Antiqua" w:cs="Book Antiqua"/>
                <w:color w:val="000000"/>
              </w:rPr>
            </w:pPr>
          </w:p>
        </w:tc>
      </w:tr>
      <w:tr w:rsidR="003507D2" w14:paraId="16EB3A5C" w14:textId="77777777" w:rsidTr="00E3594B">
        <w:trPr>
          <w:trHeight w:val="288"/>
        </w:trPr>
        <w:tc>
          <w:tcPr>
            <w:tcW w:w="945" w:type="pct"/>
            <w:noWrap/>
          </w:tcPr>
          <w:p w14:paraId="14BB7F2A"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780A1E4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Medium to high differentiation adenocarcinoma</w:t>
            </w:r>
          </w:p>
        </w:tc>
        <w:tc>
          <w:tcPr>
            <w:tcW w:w="1012" w:type="pct"/>
            <w:noWrap/>
          </w:tcPr>
          <w:p w14:paraId="3738C0E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12.5</w:t>
            </w:r>
            <w:r>
              <w:rPr>
                <w:rFonts w:ascii="Book Antiqua" w:hAnsi="Book Antiqua" w:cs="Book Antiqua" w:hint="eastAsia"/>
                <w:color w:val="000000"/>
                <w:lang w:eastAsia="zh-CN" w:bidi="ar"/>
              </w:rPr>
              <w:t>)</w:t>
            </w:r>
          </w:p>
        </w:tc>
        <w:tc>
          <w:tcPr>
            <w:tcW w:w="1039" w:type="pct"/>
            <w:noWrap/>
          </w:tcPr>
          <w:p w14:paraId="174DCE8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w:t>
            </w:r>
            <w:r>
              <w:rPr>
                <w:rFonts w:ascii="Book Antiqua" w:hAnsi="Book Antiqua" w:cs="Book Antiqua" w:hint="eastAsia"/>
                <w:color w:val="000000"/>
                <w:lang w:eastAsia="zh-CN" w:bidi="ar"/>
              </w:rPr>
              <w:t xml:space="preserve"> (</w:t>
            </w:r>
            <w:r>
              <w:rPr>
                <w:rFonts w:ascii="Book Antiqua" w:hAnsi="Book Antiqua" w:cs="Book Antiqua"/>
                <w:color w:val="000000"/>
                <w:lang w:bidi="ar"/>
              </w:rPr>
              <w:t>87.5</w:t>
            </w:r>
            <w:r>
              <w:rPr>
                <w:rFonts w:ascii="Book Antiqua" w:hAnsi="Book Antiqua" w:cs="Book Antiqua" w:hint="eastAsia"/>
                <w:color w:val="000000"/>
                <w:lang w:eastAsia="zh-CN" w:bidi="ar"/>
              </w:rPr>
              <w:t>)</w:t>
            </w:r>
          </w:p>
        </w:tc>
        <w:tc>
          <w:tcPr>
            <w:tcW w:w="491" w:type="pct"/>
            <w:noWrap/>
          </w:tcPr>
          <w:p w14:paraId="1EF85AF2"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38C5CA36" w14:textId="77777777" w:rsidR="003507D2" w:rsidRDefault="003507D2">
            <w:pPr>
              <w:adjustRightInd w:val="0"/>
              <w:spacing w:line="360" w:lineRule="auto"/>
              <w:jc w:val="both"/>
              <w:rPr>
                <w:rFonts w:ascii="Book Antiqua" w:hAnsi="Book Antiqua" w:cs="Book Antiqua"/>
                <w:color w:val="000000"/>
              </w:rPr>
            </w:pPr>
          </w:p>
        </w:tc>
      </w:tr>
      <w:tr w:rsidR="003507D2" w14:paraId="17FEB7A3" w14:textId="77777777" w:rsidTr="00E3594B">
        <w:trPr>
          <w:trHeight w:val="288"/>
        </w:trPr>
        <w:tc>
          <w:tcPr>
            <w:tcW w:w="945" w:type="pct"/>
            <w:noWrap/>
          </w:tcPr>
          <w:p w14:paraId="592A8C80"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505CE35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Highly differentiated adenocarcinoma</w:t>
            </w:r>
          </w:p>
        </w:tc>
        <w:tc>
          <w:tcPr>
            <w:tcW w:w="1012" w:type="pct"/>
            <w:noWrap/>
          </w:tcPr>
          <w:p w14:paraId="168B50F6"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w:t>
            </w:r>
            <w:r>
              <w:rPr>
                <w:rFonts w:ascii="Book Antiqua" w:hAnsi="Book Antiqua" w:cs="Book Antiqua" w:hint="eastAsia"/>
                <w:color w:val="000000"/>
                <w:lang w:eastAsia="zh-CN" w:bidi="ar"/>
              </w:rPr>
              <w:t xml:space="preserve"> (</w:t>
            </w:r>
            <w:r>
              <w:rPr>
                <w:rFonts w:ascii="Book Antiqua" w:hAnsi="Book Antiqua" w:cs="Book Antiqua"/>
                <w:color w:val="000000"/>
                <w:lang w:bidi="ar"/>
              </w:rPr>
              <w:t>0</w:t>
            </w:r>
            <w:r>
              <w:rPr>
                <w:rFonts w:ascii="Book Antiqua" w:hAnsi="Book Antiqua" w:cs="Book Antiqua" w:hint="eastAsia"/>
                <w:color w:val="000000"/>
                <w:lang w:eastAsia="zh-CN" w:bidi="ar"/>
              </w:rPr>
              <w:t>)</w:t>
            </w:r>
          </w:p>
        </w:tc>
        <w:tc>
          <w:tcPr>
            <w:tcW w:w="1039" w:type="pct"/>
            <w:noWrap/>
          </w:tcPr>
          <w:p w14:paraId="79ADAF9A"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w:t>
            </w:r>
            <w:r>
              <w:rPr>
                <w:rFonts w:ascii="Book Antiqua" w:hAnsi="Book Antiqua" w:cs="Book Antiqua" w:hint="eastAsia"/>
                <w:color w:val="000000"/>
                <w:lang w:eastAsia="zh-CN" w:bidi="ar"/>
              </w:rPr>
              <w:t xml:space="preserve"> (</w:t>
            </w:r>
            <w:r>
              <w:rPr>
                <w:rFonts w:ascii="Book Antiqua" w:hAnsi="Book Antiqua" w:cs="Book Antiqua"/>
                <w:color w:val="000000"/>
                <w:lang w:bidi="ar"/>
              </w:rPr>
              <w:t>100</w:t>
            </w:r>
            <w:r>
              <w:rPr>
                <w:rFonts w:ascii="Book Antiqua" w:hAnsi="Book Antiqua" w:cs="Book Antiqua" w:hint="eastAsia"/>
                <w:color w:val="000000"/>
                <w:lang w:eastAsia="zh-CN" w:bidi="ar"/>
              </w:rPr>
              <w:t>)</w:t>
            </w:r>
          </w:p>
        </w:tc>
        <w:tc>
          <w:tcPr>
            <w:tcW w:w="491" w:type="pct"/>
            <w:noWrap/>
          </w:tcPr>
          <w:p w14:paraId="173696AB"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243ECB01" w14:textId="77777777" w:rsidR="003507D2" w:rsidRDefault="003507D2">
            <w:pPr>
              <w:adjustRightInd w:val="0"/>
              <w:spacing w:line="360" w:lineRule="auto"/>
              <w:jc w:val="both"/>
              <w:rPr>
                <w:rFonts w:ascii="Book Antiqua" w:hAnsi="Book Antiqua" w:cs="Book Antiqua"/>
                <w:color w:val="000000"/>
              </w:rPr>
            </w:pPr>
          </w:p>
        </w:tc>
      </w:tr>
      <w:tr w:rsidR="003507D2" w14:paraId="3FAA8F4F" w14:textId="77777777" w:rsidTr="00E3594B">
        <w:trPr>
          <w:trHeight w:val="288"/>
        </w:trPr>
        <w:tc>
          <w:tcPr>
            <w:tcW w:w="945" w:type="pct"/>
            <w:noWrap/>
          </w:tcPr>
          <w:p w14:paraId="21D7ACA0"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6A0649B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Diffuse large B-cell carcinoma</w:t>
            </w:r>
          </w:p>
        </w:tc>
        <w:tc>
          <w:tcPr>
            <w:tcW w:w="1012" w:type="pct"/>
            <w:noWrap/>
          </w:tcPr>
          <w:p w14:paraId="0E47F32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100</w:t>
            </w:r>
            <w:r>
              <w:rPr>
                <w:rFonts w:ascii="Book Antiqua" w:hAnsi="Book Antiqua" w:cs="Book Antiqua" w:hint="eastAsia"/>
                <w:color w:val="000000"/>
                <w:lang w:eastAsia="zh-CN" w:bidi="ar"/>
              </w:rPr>
              <w:t>)</w:t>
            </w:r>
          </w:p>
        </w:tc>
        <w:tc>
          <w:tcPr>
            <w:tcW w:w="1039" w:type="pct"/>
            <w:noWrap/>
          </w:tcPr>
          <w:p w14:paraId="79475BE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w:t>
            </w:r>
            <w:r>
              <w:rPr>
                <w:rFonts w:ascii="Book Antiqua" w:hAnsi="Book Antiqua" w:cs="Book Antiqua" w:hint="eastAsia"/>
                <w:color w:val="000000"/>
                <w:lang w:eastAsia="zh-CN" w:bidi="ar"/>
              </w:rPr>
              <w:t xml:space="preserve"> (</w:t>
            </w:r>
            <w:r>
              <w:rPr>
                <w:rFonts w:ascii="Book Antiqua" w:hAnsi="Book Antiqua" w:cs="Book Antiqua"/>
                <w:color w:val="000000"/>
                <w:lang w:bidi="ar"/>
              </w:rPr>
              <w:t>0</w:t>
            </w:r>
            <w:r>
              <w:rPr>
                <w:rFonts w:ascii="Book Antiqua" w:hAnsi="Book Antiqua" w:cs="Book Antiqua" w:hint="eastAsia"/>
                <w:color w:val="000000"/>
                <w:lang w:eastAsia="zh-CN" w:bidi="ar"/>
              </w:rPr>
              <w:t>)</w:t>
            </w:r>
          </w:p>
        </w:tc>
        <w:tc>
          <w:tcPr>
            <w:tcW w:w="491" w:type="pct"/>
            <w:noWrap/>
          </w:tcPr>
          <w:p w14:paraId="419CC298"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35E224CD" w14:textId="77777777" w:rsidR="003507D2" w:rsidRDefault="003507D2">
            <w:pPr>
              <w:adjustRightInd w:val="0"/>
              <w:spacing w:line="360" w:lineRule="auto"/>
              <w:jc w:val="both"/>
              <w:rPr>
                <w:rFonts w:ascii="Book Antiqua" w:hAnsi="Book Antiqua" w:cs="Book Antiqua"/>
                <w:color w:val="000000"/>
              </w:rPr>
            </w:pPr>
          </w:p>
        </w:tc>
      </w:tr>
      <w:tr w:rsidR="003507D2" w14:paraId="30762294" w14:textId="77777777" w:rsidTr="00E3594B">
        <w:trPr>
          <w:trHeight w:val="288"/>
        </w:trPr>
        <w:tc>
          <w:tcPr>
            <w:tcW w:w="945" w:type="pct"/>
            <w:noWrap/>
          </w:tcPr>
          <w:p w14:paraId="0D48A471"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36D9354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Signet ring cell carcinoma</w:t>
            </w:r>
          </w:p>
        </w:tc>
        <w:tc>
          <w:tcPr>
            <w:tcW w:w="1012" w:type="pct"/>
            <w:noWrap/>
          </w:tcPr>
          <w:p w14:paraId="45DCCCEA"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14.3</w:t>
            </w:r>
            <w:r>
              <w:rPr>
                <w:rFonts w:ascii="Book Antiqua" w:hAnsi="Book Antiqua" w:cs="Book Antiqua" w:hint="eastAsia"/>
                <w:color w:val="000000"/>
                <w:lang w:eastAsia="zh-CN" w:bidi="ar"/>
              </w:rPr>
              <w:t>)</w:t>
            </w:r>
          </w:p>
        </w:tc>
        <w:tc>
          <w:tcPr>
            <w:tcW w:w="1039" w:type="pct"/>
            <w:noWrap/>
          </w:tcPr>
          <w:p w14:paraId="42ADFFB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12</w:t>
            </w:r>
            <w:r>
              <w:rPr>
                <w:rFonts w:ascii="Book Antiqua" w:hAnsi="Book Antiqua" w:cs="Book Antiqua" w:hint="eastAsia"/>
                <w:color w:val="000000"/>
                <w:lang w:eastAsia="zh-CN" w:bidi="ar"/>
              </w:rPr>
              <w:t xml:space="preserve"> (</w:t>
            </w:r>
            <w:r>
              <w:rPr>
                <w:rFonts w:ascii="Book Antiqua" w:hAnsi="Book Antiqua" w:cs="Book Antiqua"/>
                <w:color w:val="000000"/>
                <w:lang w:bidi="ar"/>
              </w:rPr>
              <w:t>87.5</w:t>
            </w:r>
            <w:r>
              <w:rPr>
                <w:rFonts w:ascii="Book Antiqua" w:hAnsi="Book Antiqua" w:cs="Book Antiqua" w:hint="eastAsia"/>
                <w:color w:val="000000"/>
                <w:lang w:eastAsia="zh-CN" w:bidi="ar"/>
              </w:rPr>
              <w:t>)</w:t>
            </w:r>
          </w:p>
        </w:tc>
        <w:tc>
          <w:tcPr>
            <w:tcW w:w="491" w:type="pct"/>
            <w:noWrap/>
          </w:tcPr>
          <w:p w14:paraId="283870CB"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84BD6A4" w14:textId="77777777" w:rsidR="003507D2" w:rsidRDefault="003507D2">
            <w:pPr>
              <w:adjustRightInd w:val="0"/>
              <w:spacing w:line="360" w:lineRule="auto"/>
              <w:jc w:val="both"/>
              <w:rPr>
                <w:rFonts w:ascii="Book Antiqua" w:hAnsi="Book Antiqua" w:cs="Book Antiqua"/>
                <w:color w:val="000000"/>
              </w:rPr>
            </w:pPr>
          </w:p>
        </w:tc>
      </w:tr>
      <w:tr w:rsidR="003507D2" w14:paraId="0A4E0D43" w14:textId="77777777" w:rsidTr="00E3594B">
        <w:trPr>
          <w:trHeight w:val="288"/>
        </w:trPr>
        <w:tc>
          <w:tcPr>
            <w:tcW w:w="945" w:type="pct"/>
            <w:noWrap/>
          </w:tcPr>
          <w:p w14:paraId="3F1948C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General type</w:t>
            </w:r>
          </w:p>
        </w:tc>
        <w:tc>
          <w:tcPr>
            <w:tcW w:w="1034" w:type="pct"/>
            <w:noWrap/>
          </w:tcPr>
          <w:p w14:paraId="480AD3CA"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626BB4C3"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59028883"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513BE41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3.202</w:t>
            </w:r>
          </w:p>
        </w:tc>
        <w:tc>
          <w:tcPr>
            <w:tcW w:w="477" w:type="pct"/>
            <w:noWrap/>
          </w:tcPr>
          <w:p w14:paraId="01AAA37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0.921</w:t>
            </w:r>
          </w:p>
        </w:tc>
      </w:tr>
      <w:tr w:rsidR="003507D2" w14:paraId="0E13DC30" w14:textId="77777777" w:rsidTr="00E3594B">
        <w:trPr>
          <w:trHeight w:val="288"/>
        </w:trPr>
        <w:tc>
          <w:tcPr>
            <w:tcW w:w="945" w:type="pct"/>
            <w:noWrap/>
          </w:tcPr>
          <w:p w14:paraId="6F5F6E93"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3B21E6D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Concave type</w:t>
            </w:r>
          </w:p>
        </w:tc>
        <w:tc>
          <w:tcPr>
            <w:tcW w:w="1012" w:type="pct"/>
            <w:noWrap/>
          </w:tcPr>
          <w:p w14:paraId="1EA0C05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18.2</w:t>
            </w:r>
            <w:r>
              <w:rPr>
                <w:rFonts w:ascii="Book Antiqua" w:hAnsi="Book Antiqua" w:cs="Book Antiqua" w:hint="eastAsia"/>
                <w:color w:val="000000"/>
                <w:lang w:eastAsia="zh-CN" w:bidi="ar"/>
              </w:rPr>
              <w:t>)</w:t>
            </w:r>
          </w:p>
        </w:tc>
        <w:tc>
          <w:tcPr>
            <w:tcW w:w="1039" w:type="pct"/>
            <w:noWrap/>
          </w:tcPr>
          <w:p w14:paraId="18005A7F"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9</w:t>
            </w:r>
            <w:r>
              <w:rPr>
                <w:rFonts w:ascii="Book Antiqua" w:hAnsi="Book Antiqua" w:cs="Book Antiqua" w:hint="eastAsia"/>
                <w:color w:val="000000"/>
                <w:lang w:eastAsia="zh-CN" w:bidi="ar"/>
              </w:rPr>
              <w:t xml:space="preserve"> (</w:t>
            </w:r>
            <w:r>
              <w:rPr>
                <w:rFonts w:ascii="Book Antiqua" w:hAnsi="Book Antiqua" w:cs="Book Antiqua"/>
                <w:color w:val="000000"/>
                <w:lang w:bidi="ar"/>
              </w:rPr>
              <w:t>81.8</w:t>
            </w:r>
            <w:r>
              <w:rPr>
                <w:rFonts w:ascii="Book Antiqua" w:hAnsi="Book Antiqua" w:cs="Book Antiqua" w:hint="eastAsia"/>
                <w:color w:val="000000"/>
                <w:lang w:eastAsia="zh-CN" w:bidi="ar"/>
              </w:rPr>
              <w:t>)</w:t>
            </w:r>
          </w:p>
        </w:tc>
        <w:tc>
          <w:tcPr>
            <w:tcW w:w="491" w:type="pct"/>
            <w:noWrap/>
          </w:tcPr>
          <w:p w14:paraId="609C8224"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6F398E45" w14:textId="77777777" w:rsidR="003507D2" w:rsidRDefault="003507D2">
            <w:pPr>
              <w:adjustRightInd w:val="0"/>
              <w:spacing w:line="360" w:lineRule="auto"/>
              <w:jc w:val="both"/>
              <w:rPr>
                <w:rFonts w:ascii="Book Antiqua" w:hAnsi="Book Antiqua" w:cs="Book Antiqua"/>
                <w:color w:val="000000"/>
              </w:rPr>
            </w:pPr>
          </w:p>
        </w:tc>
      </w:tr>
      <w:tr w:rsidR="003507D2" w14:paraId="7869C3C1" w14:textId="77777777" w:rsidTr="00E3594B">
        <w:trPr>
          <w:trHeight w:val="288"/>
        </w:trPr>
        <w:tc>
          <w:tcPr>
            <w:tcW w:w="945" w:type="pct"/>
            <w:noWrap/>
          </w:tcPr>
          <w:p w14:paraId="2AF2DF4D"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26D59D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Shallow concave type</w:t>
            </w:r>
          </w:p>
        </w:tc>
        <w:tc>
          <w:tcPr>
            <w:tcW w:w="1012" w:type="pct"/>
            <w:noWrap/>
          </w:tcPr>
          <w:p w14:paraId="781CC19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5.3</w:t>
            </w:r>
            <w:r>
              <w:rPr>
                <w:rFonts w:ascii="Book Antiqua" w:hAnsi="Book Antiqua" w:cs="Book Antiqua" w:hint="eastAsia"/>
                <w:color w:val="000000"/>
                <w:lang w:eastAsia="zh-CN" w:bidi="ar"/>
              </w:rPr>
              <w:t>)</w:t>
            </w:r>
          </w:p>
        </w:tc>
        <w:tc>
          <w:tcPr>
            <w:tcW w:w="1039" w:type="pct"/>
            <w:noWrap/>
          </w:tcPr>
          <w:p w14:paraId="023C471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18</w:t>
            </w:r>
            <w:r>
              <w:rPr>
                <w:rFonts w:ascii="Book Antiqua" w:hAnsi="Book Antiqua" w:cs="Book Antiqua" w:hint="eastAsia"/>
                <w:color w:val="000000"/>
                <w:lang w:eastAsia="zh-CN" w:bidi="ar"/>
              </w:rPr>
              <w:t xml:space="preserve"> (</w:t>
            </w:r>
            <w:r>
              <w:rPr>
                <w:rFonts w:ascii="Book Antiqua" w:hAnsi="Book Antiqua" w:cs="Book Antiqua"/>
                <w:color w:val="000000"/>
                <w:lang w:bidi="ar"/>
              </w:rPr>
              <w:t>94.7</w:t>
            </w:r>
            <w:r>
              <w:rPr>
                <w:rFonts w:ascii="Book Antiqua" w:hAnsi="Book Antiqua" w:cs="Book Antiqua" w:hint="eastAsia"/>
                <w:color w:val="000000"/>
                <w:lang w:eastAsia="zh-CN" w:bidi="ar"/>
              </w:rPr>
              <w:t>)</w:t>
            </w:r>
          </w:p>
        </w:tc>
        <w:tc>
          <w:tcPr>
            <w:tcW w:w="491" w:type="pct"/>
            <w:noWrap/>
          </w:tcPr>
          <w:p w14:paraId="5D808A95"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275163AE" w14:textId="77777777" w:rsidR="003507D2" w:rsidRDefault="003507D2">
            <w:pPr>
              <w:adjustRightInd w:val="0"/>
              <w:spacing w:line="360" w:lineRule="auto"/>
              <w:jc w:val="both"/>
              <w:rPr>
                <w:rFonts w:ascii="Book Antiqua" w:hAnsi="Book Antiqua" w:cs="Book Antiqua"/>
                <w:color w:val="000000"/>
              </w:rPr>
            </w:pPr>
          </w:p>
        </w:tc>
      </w:tr>
      <w:tr w:rsidR="003507D2" w14:paraId="5AC87069" w14:textId="77777777" w:rsidTr="00E3594B">
        <w:trPr>
          <w:trHeight w:val="288"/>
        </w:trPr>
        <w:tc>
          <w:tcPr>
            <w:tcW w:w="945" w:type="pct"/>
            <w:noWrap/>
          </w:tcPr>
          <w:p w14:paraId="0C87B023"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C7CED4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Superficial uplift type</w:t>
            </w:r>
          </w:p>
        </w:tc>
        <w:tc>
          <w:tcPr>
            <w:tcW w:w="1012" w:type="pct"/>
            <w:noWrap/>
          </w:tcPr>
          <w:p w14:paraId="6FA7B05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14.3</w:t>
            </w:r>
            <w:r>
              <w:rPr>
                <w:rFonts w:ascii="Book Antiqua" w:hAnsi="Book Antiqua" w:cs="Book Antiqua" w:hint="eastAsia"/>
                <w:color w:val="000000"/>
                <w:lang w:eastAsia="zh-CN" w:bidi="ar"/>
              </w:rPr>
              <w:t>)</w:t>
            </w:r>
          </w:p>
        </w:tc>
        <w:tc>
          <w:tcPr>
            <w:tcW w:w="1039" w:type="pct"/>
            <w:noWrap/>
          </w:tcPr>
          <w:p w14:paraId="0F248A2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w:t>
            </w:r>
            <w:r>
              <w:rPr>
                <w:rFonts w:ascii="Book Antiqua" w:hAnsi="Book Antiqua" w:cs="Book Antiqua" w:hint="eastAsia"/>
                <w:color w:val="000000"/>
                <w:lang w:eastAsia="zh-CN" w:bidi="ar"/>
              </w:rPr>
              <w:t xml:space="preserve"> (</w:t>
            </w:r>
            <w:r>
              <w:rPr>
                <w:rFonts w:ascii="Book Antiqua" w:hAnsi="Book Antiqua" w:cs="Book Antiqua"/>
                <w:color w:val="000000"/>
                <w:lang w:bidi="ar"/>
              </w:rPr>
              <w:t>86.7</w:t>
            </w:r>
            <w:r>
              <w:rPr>
                <w:rFonts w:ascii="Book Antiqua" w:hAnsi="Book Antiqua" w:cs="Book Antiqua" w:hint="eastAsia"/>
                <w:color w:val="000000"/>
                <w:lang w:eastAsia="zh-CN" w:bidi="ar"/>
              </w:rPr>
              <w:t>)</w:t>
            </w:r>
          </w:p>
        </w:tc>
        <w:tc>
          <w:tcPr>
            <w:tcW w:w="491" w:type="pct"/>
            <w:noWrap/>
          </w:tcPr>
          <w:p w14:paraId="07D54CA5"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CEA1230" w14:textId="77777777" w:rsidR="003507D2" w:rsidRDefault="003507D2">
            <w:pPr>
              <w:adjustRightInd w:val="0"/>
              <w:spacing w:line="360" w:lineRule="auto"/>
              <w:jc w:val="both"/>
              <w:rPr>
                <w:rFonts w:ascii="Book Antiqua" w:hAnsi="Book Antiqua" w:cs="Book Antiqua"/>
                <w:color w:val="000000"/>
              </w:rPr>
            </w:pPr>
          </w:p>
        </w:tc>
      </w:tr>
      <w:tr w:rsidR="003507D2" w14:paraId="72D4FF0F" w14:textId="77777777" w:rsidTr="00E3594B">
        <w:trPr>
          <w:trHeight w:val="288"/>
        </w:trPr>
        <w:tc>
          <w:tcPr>
            <w:tcW w:w="945" w:type="pct"/>
            <w:noWrap/>
          </w:tcPr>
          <w:p w14:paraId="568D5618"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72CAA6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Shallow flat type</w:t>
            </w:r>
          </w:p>
        </w:tc>
        <w:tc>
          <w:tcPr>
            <w:tcW w:w="1012" w:type="pct"/>
            <w:noWrap/>
          </w:tcPr>
          <w:p w14:paraId="57927A3A"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w:t>
            </w:r>
            <w:r>
              <w:rPr>
                <w:rFonts w:ascii="Book Antiqua" w:hAnsi="Book Antiqua" w:cs="Book Antiqua" w:hint="eastAsia"/>
                <w:color w:val="000000"/>
                <w:lang w:eastAsia="zh-CN" w:bidi="ar"/>
              </w:rPr>
              <w:t xml:space="preserve"> (</w:t>
            </w:r>
            <w:r>
              <w:rPr>
                <w:rFonts w:ascii="Book Antiqua" w:hAnsi="Book Antiqua" w:cs="Book Antiqua"/>
                <w:color w:val="000000"/>
                <w:lang w:bidi="ar"/>
              </w:rPr>
              <w:t>0</w:t>
            </w:r>
            <w:r>
              <w:rPr>
                <w:rFonts w:ascii="Book Antiqua" w:hAnsi="Book Antiqua" w:cs="Book Antiqua" w:hint="eastAsia"/>
                <w:color w:val="000000"/>
                <w:lang w:eastAsia="zh-CN" w:bidi="ar"/>
              </w:rPr>
              <w:t>)</w:t>
            </w:r>
          </w:p>
        </w:tc>
        <w:tc>
          <w:tcPr>
            <w:tcW w:w="1039" w:type="pct"/>
            <w:noWrap/>
          </w:tcPr>
          <w:p w14:paraId="2967D51E"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100</w:t>
            </w:r>
            <w:r>
              <w:rPr>
                <w:rFonts w:ascii="Book Antiqua" w:hAnsi="Book Antiqua" w:cs="Book Antiqua" w:hint="eastAsia"/>
                <w:color w:val="000000"/>
                <w:lang w:eastAsia="zh-CN" w:bidi="ar"/>
              </w:rPr>
              <w:t>)</w:t>
            </w:r>
          </w:p>
        </w:tc>
        <w:tc>
          <w:tcPr>
            <w:tcW w:w="491" w:type="pct"/>
            <w:noWrap/>
          </w:tcPr>
          <w:p w14:paraId="0F67B5C5"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8B50030" w14:textId="77777777" w:rsidR="003507D2" w:rsidRDefault="003507D2">
            <w:pPr>
              <w:adjustRightInd w:val="0"/>
              <w:spacing w:line="360" w:lineRule="auto"/>
              <w:jc w:val="both"/>
              <w:rPr>
                <w:rFonts w:ascii="Book Antiqua" w:hAnsi="Book Antiqua" w:cs="Book Antiqua"/>
                <w:color w:val="000000"/>
              </w:rPr>
            </w:pPr>
          </w:p>
        </w:tc>
      </w:tr>
      <w:tr w:rsidR="003507D2" w14:paraId="0A711A0C" w14:textId="77777777" w:rsidTr="00E3594B">
        <w:trPr>
          <w:trHeight w:val="288"/>
        </w:trPr>
        <w:tc>
          <w:tcPr>
            <w:tcW w:w="945" w:type="pct"/>
            <w:noWrap/>
          </w:tcPr>
          <w:p w14:paraId="7049E98B"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5E91668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Nodular type</w:t>
            </w:r>
          </w:p>
        </w:tc>
        <w:tc>
          <w:tcPr>
            <w:tcW w:w="1012" w:type="pct"/>
            <w:noWrap/>
          </w:tcPr>
          <w:p w14:paraId="0B16BAE3"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33.3</w:t>
            </w:r>
            <w:r>
              <w:rPr>
                <w:rFonts w:ascii="Book Antiqua" w:hAnsi="Book Antiqua" w:cs="Book Antiqua" w:hint="eastAsia"/>
                <w:color w:val="000000"/>
                <w:lang w:eastAsia="zh-CN" w:bidi="ar"/>
              </w:rPr>
              <w:t>)</w:t>
            </w:r>
          </w:p>
        </w:tc>
        <w:tc>
          <w:tcPr>
            <w:tcW w:w="1039" w:type="pct"/>
            <w:noWrap/>
          </w:tcPr>
          <w:p w14:paraId="020C3D48"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66.7</w:t>
            </w:r>
            <w:r>
              <w:rPr>
                <w:rFonts w:ascii="Book Antiqua" w:hAnsi="Book Antiqua" w:cs="Book Antiqua" w:hint="eastAsia"/>
                <w:color w:val="000000"/>
                <w:lang w:eastAsia="zh-CN" w:bidi="ar"/>
              </w:rPr>
              <w:t>)</w:t>
            </w:r>
          </w:p>
        </w:tc>
        <w:tc>
          <w:tcPr>
            <w:tcW w:w="491" w:type="pct"/>
            <w:noWrap/>
          </w:tcPr>
          <w:p w14:paraId="2A97AA15"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764A094" w14:textId="77777777" w:rsidR="003507D2" w:rsidRDefault="003507D2">
            <w:pPr>
              <w:adjustRightInd w:val="0"/>
              <w:spacing w:line="360" w:lineRule="auto"/>
              <w:jc w:val="both"/>
              <w:rPr>
                <w:rFonts w:ascii="Book Antiqua" w:hAnsi="Book Antiqua" w:cs="Book Antiqua"/>
                <w:color w:val="000000"/>
              </w:rPr>
            </w:pPr>
          </w:p>
        </w:tc>
      </w:tr>
      <w:tr w:rsidR="003507D2" w14:paraId="2EDBFF0A" w14:textId="77777777" w:rsidTr="00E3594B">
        <w:trPr>
          <w:trHeight w:val="288"/>
        </w:trPr>
        <w:tc>
          <w:tcPr>
            <w:tcW w:w="945" w:type="pct"/>
            <w:noWrap/>
          </w:tcPr>
          <w:p w14:paraId="3000EE64"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2EC6365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Infiltrating ulcer type</w:t>
            </w:r>
          </w:p>
        </w:tc>
        <w:tc>
          <w:tcPr>
            <w:tcW w:w="1012" w:type="pct"/>
            <w:noWrap/>
          </w:tcPr>
          <w:p w14:paraId="052064EE"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15.4</w:t>
            </w:r>
            <w:r>
              <w:rPr>
                <w:rFonts w:ascii="Book Antiqua" w:hAnsi="Book Antiqua" w:cs="Book Antiqua" w:hint="eastAsia"/>
                <w:color w:val="000000"/>
                <w:lang w:eastAsia="zh-CN" w:bidi="ar"/>
              </w:rPr>
              <w:t>)</w:t>
            </w:r>
          </w:p>
        </w:tc>
        <w:tc>
          <w:tcPr>
            <w:tcW w:w="1039" w:type="pct"/>
            <w:noWrap/>
          </w:tcPr>
          <w:p w14:paraId="46CCBB7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11</w:t>
            </w:r>
            <w:r>
              <w:rPr>
                <w:rFonts w:ascii="Book Antiqua" w:hAnsi="Book Antiqua" w:cs="Book Antiqua" w:hint="eastAsia"/>
                <w:color w:val="000000"/>
                <w:lang w:eastAsia="zh-CN" w:bidi="ar"/>
              </w:rPr>
              <w:t xml:space="preserve"> (</w:t>
            </w:r>
            <w:r>
              <w:rPr>
                <w:rFonts w:ascii="Book Antiqua" w:hAnsi="Book Antiqua" w:cs="Book Antiqua"/>
                <w:color w:val="000000"/>
                <w:lang w:bidi="ar"/>
              </w:rPr>
              <w:t>84.6</w:t>
            </w:r>
            <w:r>
              <w:rPr>
                <w:rFonts w:ascii="Book Antiqua" w:hAnsi="Book Antiqua" w:cs="Book Antiqua" w:hint="eastAsia"/>
                <w:color w:val="000000"/>
                <w:lang w:eastAsia="zh-CN" w:bidi="ar"/>
              </w:rPr>
              <w:t>)</w:t>
            </w:r>
          </w:p>
        </w:tc>
        <w:tc>
          <w:tcPr>
            <w:tcW w:w="491" w:type="pct"/>
            <w:noWrap/>
          </w:tcPr>
          <w:p w14:paraId="37402570"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32E8FA6D" w14:textId="77777777" w:rsidR="003507D2" w:rsidRDefault="003507D2">
            <w:pPr>
              <w:adjustRightInd w:val="0"/>
              <w:spacing w:line="360" w:lineRule="auto"/>
              <w:jc w:val="both"/>
              <w:rPr>
                <w:rFonts w:ascii="Book Antiqua" w:hAnsi="Book Antiqua" w:cs="Book Antiqua"/>
                <w:color w:val="000000"/>
              </w:rPr>
            </w:pPr>
          </w:p>
        </w:tc>
      </w:tr>
      <w:tr w:rsidR="003507D2" w14:paraId="5C7DFDCB" w14:textId="77777777" w:rsidTr="00E3594B">
        <w:trPr>
          <w:trHeight w:val="288"/>
        </w:trPr>
        <w:tc>
          <w:tcPr>
            <w:tcW w:w="945" w:type="pct"/>
            <w:noWrap/>
          </w:tcPr>
          <w:p w14:paraId="48D3FB7F"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764215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Ulcerative type</w:t>
            </w:r>
          </w:p>
        </w:tc>
        <w:tc>
          <w:tcPr>
            <w:tcW w:w="1012" w:type="pct"/>
            <w:noWrap/>
          </w:tcPr>
          <w:p w14:paraId="275EBC4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11</w:t>
            </w:r>
            <w:r>
              <w:rPr>
                <w:rFonts w:ascii="Book Antiqua" w:hAnsi="Book Antiqua" w:cs="Book Antiqua" w:hint="eastAsia"/>
                <w:color w:val="000000"/>
                <w:lang w:eastAsia="zh-CN" w:bidi="ar"/>
              </w:rPr>
              <w:t xml:space="preserve"> (</w:t>
            </w:r>
            <w:r>
              <w:rPr>
                <w:rFonts w:ascii="Book Antiqua" w:hAnsi="Book Antiqua" w:cs="Book Antiqua"/>
                <w:color w:val="000000"/>
                <w:lang w:bidi="ar"/>
              </w:rPr>
              <w:t>19</w:t>
            </w:r>
            <w:r>
              <w:rPr>
                <w:rFonts w:ascii="Book Antiqua" w:hAnsi="Book Antiqua" w:cs="Book Antiqua" w:hint="eastAsia"/>
                <w:color w:val="000000"/>
                <w:lang w:eastAsia="zh-CN" w:bidi="ar"/>
              </w:rPr>
              <w:t>)</w:t>
            </w:r>
          </w:p>
        </w:tc>
        <w:tc>
          <w:tcPr>
            <w:tcW w:w="1039" w:type="pct"/>
            <w:noWrap/>
          </w:tcPr>
          <w:p w14:paraId="786A9F53"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47</w:t>
            </w:r>
            <w:r>
              <w:rPr>
                <w:rFonts w:ascii="Book Antiqua" w:hAnsi="Book Antiqua" w:cs="Book Antiqua" w:hint="eastAsia"/>
                <w:color w:val="000000"/>
                <w:lang w:eastAsia="zh-CN" w:bidi="ar"/>
              </w:rPr>
              <w:t xml:space="preserve"> (</w:t>
            </w:r>
            <w:r>
              <w:rPr>
                <w:rFonts w:ascii="Book Antiqua" w:hAnsi="Book Antiqua" w:cs="Book Antiqua"/>
                <w:color w:val="000000"/>
                <w:lang w:bidi="ar"/>
              </w:rPr>
              <w:t>81</w:t>
            </w:r>
            <w:r>
              <w:rPr>
                <w:rFonts w:ascii="Book Antiqua" w:hAnsi="Book Antiqua" w:cs="Book Antiqua" w:hint="eastAsia"/>
                <w:color w:val="000000"/>
                <w:lang w:eastAsia="zh-CN" w:bidi="ar"/>
              </w:rPr>
              <w:t>)</w:t>
            </w:r>
          </w:p>
        </w:tc>
        <w:tc>
          <w:tcPr>
            <w:tcW w:w="491" w:type="pct"/>
            <w:noWrap/>
          </w:tcPr>
          <w:p w14:paraId="2D6F2CB0"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D122765" w14:textId="77777777" w:rsidR="003507D2" w:rsidRDefault="003507D2">
            <w:pPr>
              <w:adjustRightInd w:val="0"/>
              <w:spacing w:line="360" w:lineRule="auto"/>
              <w:jc w:val="both"/>
              <w:rPr>
                <w:rFonts w:ascii="Book Antiqua" w:hAnsi="Book Antiqua" w:cs="Book Antiqua"/>
                <w:color w:val="000000"/>
              </w:rPr>
            </w:pPr>
          </w:p>
        </w:tc>
      </w:tr>
      <w:tr w:rsidR="003507D2" w14:paraId="75F0D90B" w14:textId="77777777" w:rsidTr="00E3594B">
        <w:trPr>
          <w:trHeight w:val="288"/>
        </w:trPr>
        <w:tc>
          <w:tcPr>
            <w:tcW w:w="945" w:type="pct"/>
            <w:noWrap/>
          </w:tcPr>
          <w:p w14:paraId="687E461C"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F54998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Protuberant type</w:t>
            </w:r>
          </w:p>
        </w:tc>
        <w:tc>
          <w:tcPr>
            <w:tcW w:w="1012" w:type="pct"/>
            <w:noWrap/>
          </w:tcPr>
          <w:p w14:paraId="7B93C050"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20</w:t>
            </w:r>
            <w:r>
              <w:rPr>
                <w:rFonts w:ascii="Book Antiqua" w:hAnsi="Book Antiqua" w:cs="Book Antiqua" w:hint="eastAsia"/>
                <w:color w:val="000000"/>
                <w:lang w:eastAsia="zh-CN" w:bidi="ar"/>
              </w:rPr>
              <w:t>)</w:t>
            </w:r>
          </w:p>
        </w:tc>
        <w:tc>
          <w:tcPr>
            <w:tcW w:w="1039" w:type="pct"/>
            <w:noWrap/>
          </w:tcPr>
          <w:p w14:paraId="6E45B43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8</w:t>
            </w:r>
            <w:r>
              <w:rPr>
                <w:rFonts w:ascii="Book Antiqua" w:hAnsi="Book Antiqua" w:cs="Book Antiqua" w:hint="eastAsia"/>
                <w:color w:val="000000"/>
                <w:lang w:eastAsia="zh-CN" w:bidi="ar"/>
              </w:rPr>
              <w:t xml:space="preserve"> (</w:t>
            </w:r>
            <w:r>
              <w:rPr>
                <w:rFonts w:ascii="Book Antiqua" w:hAnsi="Book Antiqua" w:cs="Book Antiqua"/>
                <w:color w:val="000000"/>
                <w:lang w:bidi="ar"/>
              </w:rPr>
              <w:t>80</w:t>
            </w:r>
            <w:r>
              <w:rPr>
                <w:rFonts w:ascii="Book Antiqua" w:hAnsi="Book Antiqua" w:cs="Book Antiqua" w:hint="eastAsia"/>
                <w:color w:val="000000"/>
                <w:lang w:eastAsia="zh-CN" w:bidi="ar"/>
              </w:rPr>
              <w:t>)</w:t>
            </w:r>
          </w:p>
        </w:tc>
        <w:tc>
          <w:tcPr>
            <w:tcW w:w="491" w:type="pct"/>
            <w:noWrap/>
          </w:tcPr>
          <w:p w14:paraId="031EDB2D"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51CB0E4F" w14:textId="77777777" w:rsidR="003507D2" w:rsidRDefault="003507D2">
            <w:pPr>
              <w:adjustRightInd w:val="0"/>
              <w:spacing w:line="360" w:lineRule="auto"/>
              <w:jc w:val="both"/>
              <w:rPr>
                <w:rFonts w:ascii="Book Antiqua" w:hAnsi="Book Antiqua" w:cs="Book Antiqua"/>
                <w:color w:val="000000"/>
              </w:rPr>
            </w:pPr>
          </w:p>
        </w:tc>
      </w:tr>
      <w:tr w:rsidR="003507D2" w14:paraId="3F8FF48F" w14:textId="77777777" w:rsidTr="00E3594B">
        <w:trPr>
          <w:trHeight w:val="288"/>
        </w:trPr>
        <w:tc>
          <w:tcPr>
            <w:tcW w:w="945" w:type="pct"/>
            <w:noWrap/>
          </w:tcPr>
          <w:p w14:paraId="33C384DD"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6ECCF48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Diffuse infiltrative type</w:t>
            </w:r>
          </w:p>
        </w:tc>
        <w:tc>
          <w:tcPr>
            <w:tcW w:w="1012" w:type="pct"/>
            <w:noWrap/>
          </w:tcPr>
          <w:p w14:paraId="47CD4AD0"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11.1</w:t>
            </w:r>
            <w:r>
              <w:rPr>
                <w:rFonts w:ascii="Book Antiqua" w:hAnsi="Book Antiqua" w:cs="Book Antiqua" w:hint="eastAsia"/>
                <w:color w:val="000000"/>
                <w:lang w:eastAsia="zh-CN" w:bidi="ar"/>
              </w:rPr>
              <w:t>)</w:t>
            </w:r>
          </w:p>
        </w:tc>
        <w:tc>
          <w:tcPr>
            <w:tcW w:w="1039" w:type="pct"/>
            <w:noWrap/>
          </w:tcPr>
          <w:p w14:paraId="29BBE5E8"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8</w:t>
            </w:r>
            <w:r>
              <w:rPr>
                <w:rFonts w:ascii="Book Antiqua" w:hAnsi="Book Antiqua" w:cs="Book Antiqua" w:hint="eastAsia"/>
                <w:color w:val="000000"/>
                <w:lang w:eastAsia="zh-CN" w:bidi="ar"/>
              </w:rPr>
              <w:t xml:space="preserve"> (</w:t>
            </w:r>
            <w:r>
              <w:rPr>
                <w:rFonts w:ascii="Book Antiqua" w:hAnsi="Book Antiqua" w:cs="Book Antiqua"/>
                <w:color w:val="000000"/>
                <w:lang w:bidi="ar"/>
              </w:rPr>
              <w:t>88.9</w:t>
            </w:r>
            <w:r>
              <w:rPr>
                <w:rFonts w:ascii="Book Antiqua" w:hAnsi="Book Antiqua" w:cs="Book Antiqua" w:hint="eastAsia"/>
                <w:color w:val="000000"/>
                <w:lang w:eastAsia="zh-CN" w:bidi="ar"/>
              </w:rPr>
              <w:t>)</w:t>
            </w:r>
          </w:p>
        </w:tc>
        <w:tc>
          <w:tcPr>
            <w:tcW w:w="491" w:type="pct"/>
            <w:noWrap/>
          </w:tcPr>
          <w:p w14:paraId="286FAEAE"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5F8D01EE" w14:textId="77777777" w:rsidR="003507D2" w:rsidRDefault="003507D2">
            <w:pPr>
              <w:adjustRightInd w:val="0"/>
              <w:spacing w:line="360" w:lineRule="auto"/>
              <w:jc w:val="both"/>
              <w:rPr>
                <w:rFonts w:ascii="Book Antiqua" w:hAnsi="Book Antiqua" w:cs="Book Antiqua"/>
                <w:color w:val="000000"/>
              </w:rPr>
            </w:pPr>
          </w:p>
        </w:tc>
      </w:tr>
      <w:tr w:rsidR="003507D2" w14:paraId="4D8104F6" w14:textId="77777777" w:rsidTr="00E3594B">
        <w:trPr>
          <w:trHeight w:val="288"/>
        </w:trPr>
        <w:tc>
          <w:tcPr>
            <w:tcW w:w="945" w:type="pct"/>
            <w:noWrap/>
          </w:tcPr>
          <w:p w14:paraId="10A5D76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ASA</w:t>
            </w:r>
          </w:p>
        </w:tc>
        <w:tc>
          <w:tcPr>
            <w:tcW w:w="1034" w:type="pct"/>
            <w:noWrap/>
          </w:tcPr>
          <w:p w14:paraId="4545993B"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1A144E38"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18096F65"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3D03403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0.428</w:t>
            </w:r>
          </w:p>
        </w:tc>
        <w:tc>
          <w:tcPr>
            <w:tcW w:w="477" w:type="pct"/>
            <w:noWrap/>
          </w:tcPr>
          <w:p w14:paraId="40C4807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0.934</w:t>
            </w:r>
          </w:p>
        </w:tc>
      </w:tr>
      <w:tr w:rsidR="003507D2" w14:paraId="3C44593F" w14:textId="77777777" w:rsidTr="00E3594B">
        <w:trPr>
          <w:trHeight w:val="288"/>
        </w:trPr>
        <w:tc>
          <w:tcPr>
            <w:tcW w:w="945" w:type="pct"/>
            <w:noWrap/>
          </w:tcPr>
          <w:p w14:paraId="69A81FE4"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71DC557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Ⅰ</w:t>
            </w:r>
          </w:p>
        </w:tc>
        <w:tc>
          <w:tcPr>
            <w:tcW w:w="1012" w:type="pct"/>
            <w:noWrap/>
          </w:tcPr>
          <w:p w14:paraId="2CC72500"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w:t>
            </w:r>
            <w:r>
              <w:rPr>
                <w:rFonts w:ascii="Book Antiqua" w:hAnsi="Book Antiqua" w:cs="Book Antiqua" w:hint="eastAsia"/>
                <w:color w:val="000000"/>
                <w:lang w:eastAsia="zh-CN" w:bidi="ar"/>
              </w:rPr>
              <w:t xml:space="preserve"> (</w:t>
            </w:r>
            <w:r>
              <w:rPr>
                <w:rFonts w:ascii="Book Antiqua" w:hAnsi="Book Antiqua" w:cs="Book Antiqua"/>
                <w:color w:val="000000"/>
                <w:lang w:bidi="ar"/>
              </w:rPr>
              <w:t>0</w:t>
            </w:r>
            <w:r>
              <w:rPr>
                <w:rFonts w:ascii="Book Antiqua" w:hAnsi="Book Antiqua" w:cs="Book Antiqua" w:hint="eastAsia"/>
                <w:color w:val="000000"/>
                <w:lang w:eastAsia="zh-CN" w:bidi="ar"/>
              </w:rPr>
              <w:t>)</w:t>
            </w:r>
          </w:p>
        </w:tc>
        <w:tc>
          <w:tcPr>
            <w:tcW w:w="1039" w:type="pct"/>
            <w:noWrap/>
          </w:tcPr>
          <w:p w14:paraId="6EE32D2A"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100</w:t>
            </w:r>
            <w:r>
              <w:rPr>
                <w:rFonts w:ascii="Book Antiqua" w:hAnsi="Book Antiqua" w:cs="Book Antiqua" w:hint="eastAsia"/>
                <w:color w:val="000000"/>
                <w:lang w:eastAsia="zh-CN" w:bidi="ar"/>
              </w:rPr>
              <w:t>)</w:t>
            </w:r>
          </w:p>
        </w:tc>
        <w:tc>
          <w:tcPr>
            <w:tcW w:w="491" w:type="pct"/>
            <w:noWrap/>
          </w:tcPr>
          <w:p w14:paraId="1C489EFE"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29083E22" w14:textId="77777777" w:rsidR="003507D2" w:rsidRDefault="003507D2">
            <w:pPr>
              <w:adjustRightInd w:val="0"/>
              <w:spacing w:line="360" w:lineRule="auto"/>
              <w:jc w:val="both"/>
              <w:rPr>
                <w:rFonts w:ascii="Book Antiqua" w:hAnsi="Book Antiqua" w:cs="Book Antiqua"/>
                <w:color w:val="000000"/>
              </w:rPr>
            </w:pPr>
          </w:p>
        </w:tc>
      </w:tr>
      <w:tr w:rsidR="003507D2" w14:paraId="49277F63" w14:textId="77777777" w:rsidTr="00E3594B">
        <w:trPr>
          <w:trHeight w:val="288"/>
        </w:trPr>
        <w:tc>
          <w:tcPr>
            <w:tcW w:w="945" w:type="pct"/>
            <w:noWrap/>
          </w:tcPr>
          <w:p w14:paraId="252096E3"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6E49438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Ⅱ</w:t>
            </w:r>
          </w:p>
        </w:tc>
        <w:tc>
          <w:tcPr>
            <w:tcW w:w="1012" w:type="pct"/>
            <w:noWrap/>
          </w:tcPr>
          <w:p w14:paraId="0BAF78D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w:t>
            </w:r>
            <w:r>
              <w:rPr>
                <w:rFonts w:ascii="Book Antiqua" w:hAnsi="Book Antiqua" w:cs="Book Antiqua" w:hint="eastAsia"/>
                <w:color w:val="000000"/>
                <w:lang w:eastAsia="zh-CN" w:bidi="ar"/>
              </w:rPr>
              <w:t xml:space="preserve"> (</w:t>
            </w:r>
            <w:r>
              <w:rPr>
                <w:rFonts w:ascii="Book Antiqua" w:hAnsi="Book Antiqua" w:cs="Book Antiqua"/>
                <w:color w:val="000000"/>
                <w:lang w:bidi="ar"/>
              </w:rPr>
              <w:t>15.6</w:t>
            </w:r>
            <w:r>
              <w:rPr>
                <w:rFonts w:ascii="Book Antiqua" w:hAnsi="Book Antiqua" w:cs="Book Antiqua" w:hint="eastAsia"/>
                <w:color w:val="000000"/>
                <w:lang w:eastAsia="zh-CN" w:bidi="ar"/>
              </w:rPr>
              <w:t>)</w:t>
            </w:r>
          </w:p>
        </w:tc>
        <w:tc>
          <w:tcPr>
            <w:tcW w:w="1039" w:type="pct"/>
            <w:noWrap/>
          </w:tcPr>
          <w:p w14:paraId="65BAB26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54</w:t>
            </w:r>
            <w:r>
              <w:rPr>
                <w:rFonts w:ascii="Book Antiqua" w:hAnsi="Book Antiqua" w:cs="Book Antiqua" w:hint="eastAsia"/>
                <w:color w:val="000000"/>
                <w:lang w:eastAsia="zh-CN" w:bidi="ar"/>
              </w:rPr>
              <w:t xml:space="preserve"> (</w:t>
            </w:r>
            <w:r>
              <w:rPr>
                <w:rFonts w:ascii="Book Antiqua" w:hAnsi="Book Antiqua" w:cs="Book Antiqua"/>
                <w:color w:val="000000"/>
                <w:lang w:bidi="ar"/>
              </w:rPr>
              <w:t>84.4</w:t>
            </w:r>
            <w:r>
              <w:rPr>
                <w:rFonts w:ascii="Book Antiqua" w:hAnsi="Book Antiqua" w:cs="Book Antiqua" w:hint="eastAsia"/>
                <w:color w:val="000000"/>
                <w:lang w:eastAsia="zh-CN" w:bidi="ar"/>
              </w:rPr>
              <w:t>)</w:t>
            </w:r>
          </w:p>
        </w:tc>
        <w:tc>
          <w:tcPr>
            <w:tcW w:w="491" w:type="pct"/>
            <w:noWrap/>
          </w:tcPr>
          <w:p w14:paraId="465A25E1"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0B6BFF22" w14:textId="77777777" w:rsidR="003507D2" w:rsidRDefault="003507D2">
            <w:pPr>
              <w:adjustRightInd w:val="0"/>
              <w:spacing w:line="360" w:lineRule="auto"/>
              <w:jc w:val="both"/>
              <w:rPr>
                <w:rFonts w:ascii="Book Antiqua" w:hAnsi="Book Antiqua" w:cs="Book Antiqua"/>
                <w:color w:val="000000"/>
              </w:rPr>
            </w:pPr>
          </w:p>
        </w:tc>
      </w:tr>
      <w:tr w:rsidR="003507D2" w14:paraId="2FE7F8CE" w14:textId="77777777" w:rsidTr="00E3594B">
        <w:trPr>
          <w:trHeight w:val="288"/>
        </w:trPr>
        <w:tc>
          <w:tcPr>
            <w:tcW w:w="945" w:type="pct"/>
            <w:noWrap/>
          </w:tcPr>
          <w:p w14:paraId="0B4ED01C"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69927F2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Ⅲ</w:t>
            </w:r>
          </w:p>
        </w:tc>
        <w:tc>
          <w:tcPr>
            <w:tcW w:w="1012" w:type="pct"/>
            <w:noWrap/>
          </w:tcPr>
          <w:p w14:paraId="3425428E"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11</w:t>
            </w:r>
            <w:r>
              <w:rPr>
                <w:rFonts w:ascii="Book Antiqua" w:hAnsi="Book Antiqua" w:cs="Book Antiqua" w:hint="eastAsia"/>
                <w:color w:val="000000"/>
                <w:lang w:eastAsia="zh-CN" w:bidi="ar"/>
              </w:rPr>
              <w:t xml:space="preserve"> (</w:t>
            </w:r>
            <w:r>
              <w:rPr>
                <w:rFonts w:ascii="Book Antiqua" w:hAnsi="Book Antiqua" w:cs="Book Antiqua"/>
                <w:color w:val="000000"/>
                <w:lang w:bidi="ar"/>
              </w:rPr>
              <w:t>16.9</w:t>
            </w:r>
            <w:r>
              <w:rPr>
                <w:rFonts w:ascii="Book Antiqua" w:hAnsi="Book Antiqua" w:cs="Book Antiqua" w:hint="eastAsia"/>
                <w:color w:val="000000"/>
                <w:lang w:eastAsia="zh-CN" w:bidi="ar"/>
              </w:rPr>
              <w:t>)</w:t>
            </w:r>
          </w:p>
        </w:tc>
        <w:tc>
          <w:tcPr>
            <w:tcW w:w="1039" w:type="pct"/>
            <w:noWrap/>
          </w:tcPr>
          <w:p w14:paraId="1477025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54</w:t>
            </w:r>
            <w:r>
              <w:rPr>
                <w:rFonts w:ascii="Book Antiqua" w:hAnsi="Book Antiqua" w:cs="Book Antiqua" w:hint="eastAsia"/>
                <w:color w:val="000000"/>
                <w:lang w:eastAsia="zh-CN" w:bidi="ar"/>
              </w:rPr>
              <w:t xml:space="preserve"> (</w:t>
            </w:r>
            <w:r>
              <w:rPr>
                <w:rFonts w:ascii="Book Antiqua" w:hAnsi="Book Antiqua" w:cs="Book Antiqua"/>
                <w:color w:val="000000"/>
                <w:lang w:bidi="ar"/>
              </w:rPr>
              <w:t>83.1</w:t>
            </w:r>
            <w:r>
              <w:rPr>
                <w:rFonts w:ascii="Book Antiqua" w:hAnsi="Book Antiqua" w:cs="Book Antiqua" w:hint="eastAsia"/>
                <w:color w:val="000000"/>
                <w:lang w:eastAsia="zh-CN" w:bidi="ar"/>
              </w:rPr>
              <w:t>)</w:t>
            </w:r>
          </w:p>
        </w:tc>
        <w:tc>
          <w:tcPr>
            <w:tcW w:w="491" w:type="pct"/>
            <w:noWrap/>
          </w:tcPr>
          <w:p w14:paraId="34A10198"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FC6FD16" w14:textId="77777777" w:rsidR="003507D2" w:rsidRDefault="003507D2">
            <w:pPr>
              <w:adjustRightInd w:val="0"/>
              <w:spacing w:line="360" w:lineRule="auto"/>
              <w:jc w:val="both"/>
              <w:rPr>
                <w:rFonts w:ascii="Book Antiqua" w:hAnsi="Book Antiqua" w:cs="Book Antiqua"/>
                <w:color w:val="000000"/>
              </w:rPr>
            </w:pPr>
          </w:p>
        </w:tc>
      </w:tr>
      <w:tr w:rsidR="003507D2" w14:paraId="1B3A33A4" w14:textId="77777777" w:rsidTr="00E3594B">
        <w:trPr>
          <w:trHeight w:val="288"/>
        </w:trPr>
        <w:tc>
          <w:tcPr>
            <w:tcW w:w="945" w:type="pct"/>
            <w:noWrap/>
          </w:tcPr>
          <w:p w14:paraId="7140B912"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5B08D74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Ⅳ</w:t>
            </w:r>
          </w:p>
        </w:tc>
        <w:tc>
          <w:tcPr>
            <w:tcW w:w="1012" w:type="pct"/>
            <w:noWrap/>
          </w:tcPr>
          <w:p w14:paraId="7D36D238"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w:t>
            </w:r>
            <w:r>
              <w:rPr>
                <w:rFonts w:ascii="Book Antiqua" w:hAnsi="Book Antiqua" w:cs="Book Antiqua" w:hint="eastAsia"/>
                <w:color w:val="000000"/>
                <w:lang w:eastAsia="zh-CN" w:bidi="ar"/>
              </w:rPr>
              <w:t xml:space="preserve"> (</w:t>
            </w:r>
            <w:r>
              <w:rPr>
                <w:rFonts w:ascii="Book Antiqua" w:hAnsi="Book Antiqua" w:cs="Book Antiqua"/>
                <w:color w:val="000000"/>
                <w:lang w:bidi="ar"/>
              </w:rPr>
              <w:t>0</w:t>
            </w:r>
            <w:r>
              <w:rPr>
                <w:rFonts w:ascii="Book Antiqua" w:hAnsi="Book Antiqua" w:cs="Book Antiqua" w:hint="eastAsia"/>
                <w:color w:val="000000"/>
                <w:lang w:eastAsia="zh-CN" w:bidi="ar"/>
              </w:rPr>
              <w:t>)</w:t>
            </w:r>
          </w:p>
        </w:tc>
        <w:tc>
          <w:tcPr>
            <w:tcW w:w="1039" w:type="pct"/>
            <w:noWrap/>
          </w:tcPr>
          <w:p w14:paraId="3B2BA6F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100</w:t>
            </w:r>
            <w:r>
              <w:rPr>
                <w:rFonts w:ascii="Book Antiqua" w:hAnsi="Book Antiqua" w:cs="Book Antiqua" w:hint="eastAsia"/>
                <w:color w:val="000000"/>
                <w:lang w:eastAsia="zh-CN" w:bidi="ar"/>
              </w:rPr>
              <w:t>)</w:t>
            </w:r>
          </w:p>
        </w:tc>
        <w:tc>
          <w:tcPr>
            <w:tcW w:w="491" w:type="pct"/>
            <w:noWrap/>
          </w:tcPr>
          <w:p w14:paraId="14B1AFBF"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7FAFED94" w14:textId="77777777" w:rsidR="003507D2" w:rsidRDefault="003507D2">
            <w:pPr>
              <w:adjustRightInd w:val="0"/>
              <w:spacing w:line="360" w:lineRule="auto"/>
              <w:jc w:val="both"/>
              <w:rPr>
                <w:rFonts w:ascii="Book Antiqua" w:hAnsi="Book Antiqua" w:cs="Book Antiqua"/>
                <w:color w:val="000000"/>
              </w:rPr>
            </w:pPr>
          </w:p>
        </w:tc>
      </w:tr>
      <w:tr w:rsidR="003507D2" w14:paraId="1AE701BF" w14:textId="77777777" w:rsidTr="00E3594B">
        <w:trPr>
          <w:trHeight w:val="288"/>
        </w:trPr>
        <w:tc>
          <w:tcPr>
            <w:tcW w:w="945" w:type="pct"/>
            <w:noWrap/>
          </w:tcPr>
          <w:p w14:paraId="22DBCB3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Sex</w:t>
            </w:r>
          </w:p>
        </w:tc>
        <w:tc>
          <w:tcPr>
            <w:tcW w:w="1034" w:type="pct"/>
            <w:noWrap/>
          </w:tcPr>
          <w:p w14:paraId="650F85AC"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1F87F406"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3DA94A2B"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228F321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0.21</w:t>
            </w:r>
          </w:p>
        </w:tc>
        <w:tc>
          <w:tcPr>
            <w:tcW w:w="477" w:type="pct"/>
            <w:noWrap/>
          </w:tcPr>
          <w:p w14:paraId="6A82118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0.647</w:t>
            </w:r>
          </w:p>
        </w:tc>
      </w:tr>
      <w:tr w:rsidR="003507D2" w14:paraId="12D31CC6" w14:textId="77777777" w:rsidTr="00E3594B">
        <w:trPr>
          <w:trHeight w:val="288"/>
        </w:trPr>
        <w:tc>
          <w:tcPr>
            <w:tcW w:w="945" w:type="pct"/>
            <w:noWrap/>
          </w:tcPr>
          <w:p w14:paraId="2B3ABB7A"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7370EE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Male</w:t>
            </w:r>
          </w:p>
        </w:tc>
        <w:tc>
          <w:tcPr>
            <w:tcW w:w="1012" w:type="pct"/>
            <w:noWrap/>
          </w:tcPr>
          <w:p w14:paraId="6643E77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17</w:t>
            </w:r>
            <w:r>
              <w:rPr>
                <w:rFonts w:ascii="Book Antiqua" w:hAnsi="Book Antiqua" w:cs="Book Antiqua" w:hint="eastAsia"/>
                <w:color w:val="000000"/>
                <w:lang w:eastAsia="zh-CN" w:bidi="ar"/>
              </w:rPr>
              <w:t xml:space="preserve"> (</w:t>
            </w:r>
            <w:r>
              <w:rPr>
                <w:rFonts w:ascii="Book Antiqua" w:hAnsi="Book Antiqua" w:cs="Book Antiqua"/>
                <w:color w:val="000000"/>
                <w:lang w:bidi="ar"/>
              </w:rPr>
              <w:t>16.8</w:t>
            </w:r>
            <w:r>
              <w:rPr>
                <w:rFonts w:ascii="Book Antiqua" w:hAnsi="Book Antiqua" w:cs="Book Antiqua" w:hint="eastAsia"/>
                <w:color w:val="000000"/>
                <w:lang w:eastAsia="zh-CN" w:bidi="ar"/>
              </w:rPr>
              <w:t>)</w:t>
            </w:r>
          </w:p>
        </w:tc>
        <w:tc>
          <w:tcPr>
            <w:tcW w:w="1039" w:type="pct"/>
            <w:noWrap/>
          </w:tcPr>
          <w:p w14:paraId="5612E258"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84</w:t>
            </w:r>
            <w:r>
              <w:rPr>
                <w:rFonts w:ascii="Book Antiqua" w:hAnsi="Book Antiqua" w:cs="Book Antiqua" w:hint="eastAsia"/>
                <w:color w:val="000000"/>
                <w:lang w:eastAsia="zh-CN" w:bidi="ar"/>
              </w:rPr>
              <w:t xml:space="preserve"> (</w:t>
            </w:r>
            <w:r>
              <w:rPr>
                <w:rFonts w:ascii="Book Antiqua" w:hAnsi="Book Antiqua" w:cs="Book Antiqua"/>
                <w:color w:val="000000"/>
                <w:lang w:bidi="ar"/>
              </w:rPr>
              <w:t>83.2</w:t>
            </w:r>
            <w:r>
              <w:rPr>
                <w:rFonts w:ascii="Book Antiqua" w:hAnsi="Book Antiqua" w:cs="Book Antiqua" w:hint="eastAsia"/>
                <w:color w:val="000000"/>
                <w:lang w:eastAsia="zh-CN" w:bidi="ar"/>
              </w:rPr>
              <w:t>)</w:t>
            </w:r>
          </w:p>
        </w:tc>
        <w:tc>
          <w:tcPr>
            <w:tcW w:w="491" w:type="pct"/>
            <w:noWrap/>
          </w:tcPr>
          <w:p w14:paraId="2D823352"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76F79319" w14:textId="77777777" w:rsidR="003507D2" w:rsidRDefault="003507D2">
            <w:pPr>
              <w:adjustRightInd w:val="0"/>
              <w:spacing w:line="360" w:lineRule="auto"/>
              <w:jc w:val="both"/>
              <w:rPr>
                <w:rFonts w:ascii="Book Antiqua" w:hAnsi="Book Antiqua" w:cs="Book Antiqua"/>
                <w:color w:val="000000"/>
              </w:rPr>
            </w:pPr>
          </w:p>
        </w:tc>
      </w:tr>
      <w:tr w:rsidR="003507D2" w14:paraId="28899B31" w14:textId="77777777" w:rsidTr="00E3594B">
        <w:trPr>
          <w:trHeight w:val="288"/>
        </w:trPr>
        <w:tc>
          <w:tcPr>
            <w:tcW w:w="945" w:type="pct"/>
            <w:noWrap/>
          </w:tcPr>
          <w:p w14:paraId="4803809E"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969F91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Female</w:t>
            </w:r>
          </w:p>
        </w:tc>
        <w:tc>
          <w:tcPr>
            <w:tcW w:w="1012" w:type="pct"/>
            <w:noWrap/>
          </w:tcPr>
          <w:p w14:paraId="01853947"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w:t>
            </w:r>
            <w:r>
              <w:rPr>
                <w:rFonts w:ascii="Book Antiqua" w:hAnsi="Book Antiqua" w:cs="Book Antiqua" w:hint="eastAsia"/>
                <w:color w:val="000000"/>
                <w:lang w:eastAsia="zh-CN" w:bidi="ar"/>
              </w:rPr>
              <w:t xml:space="preserve"> (</w:t>
            </w:r>
            <w:r>
              <w:rPr>
                <w:rFonts w:ascii="Book Antiqua" w:hAnsi="Book Antiqua" w:cs="Book Antiqua"/>
                <w:color w:val="000000"/>
                <w:lang w:bidi="ar"/>
              </w:rPr>
              <w:t>13.3</w:t>
            </w:r>
            <w:r>
              <w:rPr>
                <w:rFonts w:ascii="Book Antiqua" w:hAnsi="Book Antiqua" w:cs="Book Antiqua" w:hint="eastAsia"/>
                <w:color w:val="000000"/>
                <w:lang w:eastAsia="zh-CN" w:bidi="ar"/>
              </w:rPr>
              <w:t>)</w:t>
            </w:r>
          </w:p>
        </w:tc>
        <w:tc>
          <w:tcPr>
            <w:tcW w:w="1039" w:type="pct"/>
            <w:noWrap/>
          </w:tcPr>
          <w:p w14:paraId="6EF3176E"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26</w:t>
            </w:r>
            <w:r>
              <w:rPr>
                <w:rFonts w:ascii="Book Antiqua" w:hAnsi="Book Antiqua" w:cs="Book Antiqua" w:hint="eastAsia"/>
                <w:color w:val="000000"/>
                <w:lang w:eastAsia="zh-CN" w:bidi="ar"/>
              </w:rPr>
              <w:t xml:space="preserve"> (</w:t>
            </w:r>
            <w:r>
              <w:rPr>
                <w:rFonts w:ascii="Book Antiqua" w:hAnsi="Book Antiqua" w:cs="Book Antiqua"/>
                <w:color w:val="000000"/>
                <w:lang w:bidi="ar"/>
              </w:rPr>
              <w:t>86.7</w:t>
            </w:r>
            <w:r>
              <w:rPr>
                <w:rFonts w:ascii="Book Antiqua" w:hAnsi="Book Antiqua" w:cs="Book Antiqua" w:hint="eastAsia"/>
                <w:color w:val="000000"/>
                <w:lang w:eastAsia="zh-CN" w:bidi="ar"/>
              </w:rPr>
              <w:t>)</w:t>
            </w:r>
          </w:p>
        </w:tc>
        <w:tc>
          <w:tcPr>
            <w:tcW w:w="491" w:type="pct"/>
            <w:noWrap/>
          </w:tcPr>
          <w:p w14:paraId="7ED6D177"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22ECD60" w14:textId="77777777" w:rsidR="003507D2" w:rsidRDefault="003507D2">
            <w:pPr>
              <w:adjustRightInd w:val="0"/>
              <w:spacing w:line="360" w:lineRule="auto"/>
              <w:jc w:val="both"/>
              <w:rPr>
                <w:rFonts w:ascii="Book Antiqua" w:hAnsi="Book Antiqua" w:cs="Book Antiqua"/>
                <w:color w:val="000000"/>
              </w:rPr>
            </w:pPr>
          </w:p>
        </w:tc>
      </w:tr>
      <w:tr w:rsidR="003507D2" w14:paraId="13744C3C" w14:textId="77777777" w:rsidTr="00E3594B">
        <w:trPr>
          <w:trHeight w:val="288"/>
        </w:trPr>
        <w:tc>
          <w:tcPr>
            <w:tcW w:w="945" w:type="pct"/>
            <w:noWrap/>
          </w:tcPr>
          <w:p w14:paraId="42136CE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Transfusion</w:t>
            </w:r>
          </w:p>
        </w:tc>
        <w:tc>
          <w:tcPr>
            <w:tcW w:w="1034" w:type="pct"/>
            <w:noWrap/>
          </w:tcPr>
          <w:p w14:paraId="7E46E742"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0122D866"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30D479A0"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624ACE4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11.342</w:t>
            </w:r>
          </w:p>
        </w:tc>
        <w:tc>
          <w:tcPr>
            <w:tcW w:w="477" w:type="pct"/>
            <w:noWrap/>
          </w:tcPr>
          <w:p w14:paraId="6AD89FB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0.001</w:t>
            </w:r>
          </w:p>
        </w:tc>
      </w:tr>
      <w:tr w:rsidR="003507D2" w14:paraId="575A6B79" w14:textId="77777777" w:rsidTr="00E3594B">
        <w:trPr>
          <w:trHeight w:val="288"/>
        </w:trPr>
        <w:tc>
          <w:tcPr>
            <w:tcW w:w="945" w:type="pct"/>
            <w:noWrap/>
          </w:tcPr>
          <w:p w14:paraId="6F9D4CF8"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09EC89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66833F6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17</w:t>
            </w:r>
            <w:r>
              <w:rPr>
                <w:rFonts w:ascii="Book Antiqua" w:hAnsi="Book Antiqua" w:cs="Book Antiqua" w:hint="eastAsia"/>
                <w:color w:val="000000"/>
                <w:lang w:eastAsia="zh-CN" w:bidi="ar"/>
              </w:rPr>
              <w:t xml:space="preserve"> (</w:t>
            </w:r>
            <w:r>
              <w:rPr>
                <w:rFonts w:ascii="Book Antiqua" w:hAnsi="Book Antiqua" w:cs="Book Antiqua"/>
                <w:color w:val="000000"/>
                <w:lang w:bidi="ar"/>
              </w:rPr>
              <w:t>27.4</w:t>
            </w:r>
            <w:r>
              <w:rPr>
                <w:rFonts w:ascii="Book Antiqua" w:hAnsi="Book Antiqua" w:cs="Book Antiqua" w:hint="eastAsia"/>
                <w:color w:val="000000"/>
                <w:lang w:eastAsia="zh-CN" w:bidi="ar"/>
              </w:rPr>
              <w:t>)</w:t>
            </w:r>
          </w:p>
        </w:tc>
        <w:tc>
          <w:tcPr>
            <w:tcW w:w="1039" w:type="pct"/>
            <w:noWrap/>
          </w:tcPr>
          <w:p w14:paraId="5424ECE6"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45</w:t>
            </w:r>
            <w:r>
              <w:rPr>
                <w:rFonts w:ascii="Book Antiqua" w:hAnsi="Book Antiqua" w:cs="Book Antiqua" w:hint="eastAsia"/>
                <w:color w:val="000000"/>
                <w:lang w:eastAsia="zh-CN" w:bidi="ar"/>
              </w:rPr>
              <w:t xml:space="preserve"> (</w:t>
            </w:r>
            <w:r>
              <w:rPr>
                <w:rFonts w:ascii="Book Antiqua" w:hAnsi="Book Antiqua" w:cs="Book Antiqua"/>
                <w:color w:val="000000"/>
                <w:lang w:bidi="ar"/>
              </w:rPr>
              <w:t>72.6</w:t>
            </w:r>
            <w:r>
              <w:rPr>
                <w:rFonts w:ascii="Book Antiqua" w:hAnsi="Book Antiqua" w:cs="Book Antiqua" w:hint="eastAsia"/>
                <w:color w:val="000000"/>
                <w:lang w:eastAsia="zh-CN" w:bidi="ar"/>
              </w:rPr>
              <w:t>)</w:t>
            </w:r>
          </w:p>
        </w:tc>
        <w:tc>
          <w:tcPr>
            <w:tcW w:w="491" w:type="pct"/>
            <w:noWrap/>
          </w:tcPr>
          <w:p w14:paraId="27A1109E"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690747CD" w14:textId="77777777" w:rsidR="003507D2" w:rsidRDefault="003507D2">
            <w:pPr>
              <w:adjustRightInd w:val="0"/>
              <w:spacing w:line="360" w:lineRule="auto"/>
              <w:jc w:val="both"/>
              <w:rPr>
                <w:rFonts w:ascii="Book Antiqua" w:hAnsi="Book Antiqua" w:cs="Book Antiqua"/>
                <w:color w:val="000000"/>
              </w:rPr>
            </w:pPr>
          </w:p>
        </w:tc>
      </w:tr>
      <w:tr w:rsidR="003507D2" w14:paraId="49B82F6F" w14:textId="77777777" w:rsidTr="00E3594B">
        <w:trPr>
          <w:trHeight w:val="288"/>
        </w:trPr>
        <w:tc>
          <w:tcPr>
            <w:tcW w:w="945" w:type="pct"/>
            <w:noWrap/>
          </w:tcPr>
          <w:p w14:paraId="42D9DF4B"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3B580E0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3C1EC47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w:t>
            </w:r>
            <w:r>
              <w:rPr>
                <w:rFonts w:ascii="Book Antiqua" w:hAnsi="Book Antiqua" w:cs="Book Antiqua" w:hint="eastAsia"/>
                <w:color w:val="000000"/>
                <w:lang w:eastAsia="zh-CN" w:bidi="ar"/>
              </w:rPr>
              <w:t xml:space="preserve"> (</w:t>
            </w:r>
            <w:r>
              <w:rPr>
                <w:rFonts w:ascii="Book Antiqua" w:hAnsi="Book Antiqua" w:cs="Book Antiqua"/>
                <w:color w:val="000000"/>
                <w:lang w:bidi="ar"/>
              </w:rPr>
              <w:t>5.8</w:t>
            </w:r>
            <w:r>
              <w:rPr>
                <w:rFonts w:ascii="Book Antiqua" w:hAnsi="Book Antiqua" w:cs="Book Antiqua" w:hint="eastAsia"/>
                <w:color w:val="000000"/>
                <w:lang w:eastAsia="zh-CN" w:bidi="ar"/>
              </w:rPr>
              <w:t>)</w:t>
            </w:r>
          </w:p>
        </w:tc>
        <w:tc>
          <w:tcPr>
            <w:tcW w:w="1039" w:type="pct"/>
            <w:noWrap/>
          </w:tcPr>
          <w:p w14:paraId="0364ADC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65</w:t>
            </w:r>
            <w:r>
              <w:rPr>
                <w:rFonts w:ascii="Book Antiqua" w:hAnsi="Book Antiqua" w:cs="Book Antiqua" w:hint="eastAsia"/>
                <w:color w:val="000000"/>
                <w:lang w:eastAsia="zh-CN" w:bidi="ar"/>
              </w:rPr>
              <w:t xml:space="preserve"> (</w:t>
            </w:r>
            <w:r>
              <w:rPr>
                <w:rFonts w:ascii="Book Antiqua" w:hAnsi="Book Antiqua" w:cs="Book Antiqua"/>
                <w:color w:val="000000"/>
                <w:lang w:bidi="ar"/>
              </w:rPr>
              <w:t>94.2</w:t>
            </w:r>
            <w:r>
              <w:rPr>
                <w:rFonts w:ascii="Book Antiqua" w:hAnsi="Book Antiqua" w:cs="Book Antiqua" w:hint="eastAsia"/>
                <w:color w:val="000000"/>
                <w:lang w:eastAsia="zh-CN" w:bidi="ar"/>
              </w:rPr>
              <w:t>)</w:t>
            </w:r>
          </w:p>
        </w:tc>
        <w:tc>
          <w:tcPr>
            <w:tcW w:w="491" w:type="pct"/>
            <w:noWrap/>
          </w:tcPr>
          <w:p w14:paraId="486A7D62"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38590240" w14:textId="77777777" w:rsidR="003507D2" w:rsidRDefault="003507D2">
            <w:pPr>
              <w:adjustRightInd w:val="0"/>
              <w:spacing w:line="360" w:lineRule="auto"/>
              <w:jc w:val="both"/>
              <w:rPr>
                <w:rFonts w:ascii="Book Antiqua" w:hAnsi="Book Antiqua" w:cs="Book Antiqua"/>
                <w:color w:val="000000"/>
              </w:rPr>
            </w:pPr>
          </w:p>
        </w:tc>
      </w:tr>
      <w:tr w:rsidR="003507D2" w14:paraId="65AE4698" w14:textId="77777777" w:rsidTr="00E3594B">
        <w:trPr>
          <w:trHeight w:val="288"/>
        </w:trPr>
        <w:tc>
          <w:tcPr>
            <w:tcW w:w="945" w:type="pct"/>
            <w:noWrap/>
          </w:tcPr>
          <w:p w14:paraId="3A009B8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P stage</w:t>
            </w:r>
          </w:p>
        </w:tc>
        <w:tc>
          <w:tcPr>
            <w:tcW w:w="1034" w:type="pct"/>
            <w:noWrap/>
          </w:tcPr>
          <w:p w14:paraId="445B5A97"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7FAF36CE"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7FD688E0"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644DE5F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3.143</w:t>
            </w:r>
          </w:p>
        </w:tc>
        <w:tc>
          <w:tcPr>
            <w:tcW w:w="477" w:type="pct"/>
            <w:noWrap/>
          </w:tcPr>
          <w:p w14:paraId="1B7B566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0.37</w:t>
            </w:r>
          </w:p>
        </w:tc>
      </w:tr>
      <w:tr w:rsidR="003507D2" w14:paraId="39730363" w14:textId="77777777" w:rsidTr="00E3594B">
        <w:trPr>
          <w:trHeight w:val="288"/>
        </w:trPr>
        <w:tc>
          <w:tcPr>
            <w:tcW w:w="945" w:type="pct"/>
            <w:noWrap/>
          </w:tcPr>
          <w:p w14:paraId="69D71041"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7A97820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Ⅰ</w:t>
            </w:r>
          </w:p>
        </w:tc>
        <w:tc>
          <w:tcPr>
            <w:tcW w:w="1012" w:type="pct"/>
            <w:noWrap/>
          </w:tcPr>
          <w:p w14:paraId="216510E7"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w:t>
            </w:r>
            <w:r>
              <w:rPr>
                <w:rFonts w:ascii="Book Antiqua" w:hAnsi="Book Antiqua" w:cs="Book Antiqua" w:hint="eastAsia"/>
                <w:color w:val="000000"/>
                <w:lang w:eastAsia="zh-CN" w:bidi="ar"/>
              </w:rPr>
              <w:t xml:space="preserve"> (</w:t>
            </w:r>
            <w:r>
              <w:rPr>
                <w:rFonts w:ascii="Book Antiqua" w:hAnsi="Book Antiqua" w:cs="Book Antiqua"/>
                <w:color w:val="000000"/>
                <w:lang w:bidi="ar"/>
              </w:rPr>
              <w:t>11.5</w:t>
            </w:r>
            <w:r>
              <w:rPr>
                <w:rFonts w:ascii="Book Antiqua" w:hAnsi="Book Antiqua" w:cs="Book Antiqua" w:hint="eastAsia"/>
                <w:color w:val="000000"/>
                <w:lang w:eastAsia="zh-CN" w:bidi="ar"/>
              </w:rPr>
              <w:t>)</w:t>
            </w:r>
          </w:p>
        </w:tc>
        <w:tc>
          <w:tcPr>
            <w:tcW w:w="1039" w:type="pct"/>
            <w:noWrap/>
          </w:tcPr>
          <w:p w14:paraId="3D464236"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46</w:t>
            </w:r>
            <w:r>
              <w:rPr>
                <w:rFonts w:ascii="Book Antiqua" w:hAnsi="Book Antiqua" w:cs="Book Antiqua" w:hint="eastAsia"/>
                <w:color w:val="000000"/>
                <w:lang w:eastAsia="zh-CN" w:bidi="ar"/>
              </w:rPr>
              <w:t xml:space="preserve"> (</w:t>
            </w:r>
            <w:r>
              <w:rPr>
                <w:rFonts w:ascii="Book Antiqua" w:hAnsi="Book Antiqua" w:cs="Book Antiqua"/>
                <w:color w:val="000000"/>
                <w:lang w:bidi="ar"/>
              </w:rPr>
              <w:t>88.5</w:t>
            </w:r>
            <w:r>
              <w:rPr>
                <w:rFonts w:ascii="Book Antiqua" w:hAnsi="Book Antiqua" w:cs="Book Antiqua" w:hint="eastAsia"/>
                <w:color w:val="000000"/>
                <w:lang w:eastAsia="zh-CN" w:bidi="ar"/>
              </w:rPr>
              <w:t>)</w:t>
            </w:r>
          </w:p>
        </w:tc>
        <w:tc>
          <w:tcPr>
            <w:tcW w:w="491" w:type="pct"/>
            <w:noWrap/>
          </w:tcPr>
          <w:p w14:paraId="4B66F8B8"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48608249" w14:textId="77777777" w:rsidR="003507D2" w:rsidRDefault="003507D2">
            <w:pPr>
              <w:adjustRightInd w:val="0"/>
              <w:spacing w:line="360" w:lineRule="auto"/>
              <w:jc w:val="both"/>
              <w:rPr>
                <w:rFonts w:ascii="Book Antiqua" w:hAnsi="Book Antiqua" w:cs="Book Antiqua"/>
                <w:color w:val="000000"/>
              </w:rPr>
            </w:pPr>
          </w:p>
        </w:tc>
      </w:tr>
      <w:tr w:rsidR="003507D2" w14:paraId="28EC24F4" w14:textId="77777777" w:rsidTr="00E3594B">
        <w:trPr>
          <w:trHeight w:val="288"/>
        </w:trPr>
        <w:tc>
          <w:tcPr>
            <w:tcW w:w="945" w:type="pct"/>
            <w:noWrap/>
          </w:tcPr>
          <w:p w14:paraId="0C55B0C7"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E6B848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Ⅱ</w:t>
            </w:r>
          </w:p>
        </w:tc>
        <w:tc>
          <w:tcPr>
            <w:tcW w:w="1012" w:type="pct"/>
            <w:noWrap/>
          </w:tcPr>
          <w:p w14:paraId="0DC81EC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w:t>
            </w:r>
            <w:r>
              <w:rPr>
                <w:rFonts w:ascii="Book Antiqua" w:hAnsi="Book Antiqua" w:cs="Book Antiqua" w:hint="eastAsia"/>
                <w:color w:val="000000"/>
                <w:lang w:eastAsia="zh-CN" w:bidi="ar"/>
              </w:rPr>
              <w:t xml:space="preserve"> (</w:t>
            </w:r>
            <w:r>
              <w:rPr>
                <w:rFonts w:ascii="Book Antiqua" w:hAnsi="Book Antiqua" w:cs="Book Antiqua"/>
                <w:color w:val="000000"/>
                <w:lang w:bidi="ar"/>
              </w:rPr>
              <w:t>22.7</w:t>
            </w:r>
            <w:r>
              <w:rPr>
                <w:rFonts w:ascii="Book Antiqua" w:hAnsi="Book Antiqua" w:cs="Book Antiqua" w:hint="eastAsia"/>
                <w:color w:val="000000"/>
                <w:lang w:eastAsia="zh-CN" w:bidi="ar"/>
              </w:rPr>
              <w:t>)</w:t>
            </w:r>
          </w:p>
        </w:tc>
        <w:tc>
          <w:tcPr>
            <w:tcW w:w="1039" w:type="pct"/>
            <w:noWrap/>
          </w:tcPr>
          <w:p w14:paraId="5150F20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17</w:t>
            </w:r>
            <w:r>
              <w:rPr>
                <w:rFonts w:ascii="Book Antiqua" w:hAnsi="Book Antiqua" w:cs="Book Antiqua" w:hint="eastAsia"/>
                <w:color w:val="000000"/>
                <w:lang w:eastAsia="zh-CN" w:bidi="ar"/>
              </w:rPr>
              <w:t xml:space="preserve"> (</w:t>
            </w:r>
            <w:r>
              <w:rPr>
                <w:rFonts w:ascii="Book Antiqua" w:hAnsi="Book Antiqua" w:cs="Book Antiqua"/>
                <w:color w:val="000000"/>
                <w:lang w:bidi="ar"/>
              </w:rPr>
              <w:t>77.3</w:t>
            </w:r>
            <w:r>
              <w:rPr>
                <w:rFonts w:ascii="Book Antiqua" w:hAnsi="Book Antiqua" w:cs="Book Antiqua" w:hint="eastAsia"/>
                <w:color w:val="000000"/>
                <w:lang w:eastAsia="zh-CN" w:bidi="ar"/>
              </w:rPr>
              <w:t>)</w:t>
            </w:r>
          </w:p>
        </w:tc>
        <w:tc>
          <w:tcPr>
            <w:tcW w:w="491" w:type="pct"/>
            <w:noWrap/>
          </w:tcPr>
          <w:p w14:paraId="29612865"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0F57733A" w14:textId="77777777" w:rsidR="003507D2" w:rsidRDefault="003507D2">
            <w:pPr>
              <w:adjustRightInd w:val="0"/>
              <w:spacing w:line="360" w:lineRule="auto"/>
              <w:jc w:val="both"/>
              <w:rPr>
                <w:rFonts w:ascii="Book Antiqua" w:hAnsi="Book Antiqua" w:cs="Book Antiqua"/>
                <w:color w:val="000000"/>
              </w:rPr>
            </w:pPr>
          </w:p>
        </w:tc>
      </w:tr>
      <w:tr w:rsidR="003507D2" w14:paraId="69A2ECB2" w14:textId="77777777" w:rsidTr="00E3594B">
        <w:trPr>
          <w:trHeight w:val="288"/>
        </w:trPr>
        <w:tc>
          <w:tcPr>
            <w:tcW w:w="945" w:type="pct"/>
            <w:noWrap/>
          </w:tcPr>
          <w:p w14:paraId="065276EA"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24A8B36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Ⅲ</w:t>
            </w:r>
          </w:p>
        </w:tc>
        <w:tc>
          <w:tcPr>
            <w:tcW w:w="1012" w:type="pct"/>
            <w:noWrap/>
          </w:tcPr>
          <w:p w14:paraId="76F7E37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w:t>
            </w:r>
            <w:r>
              <w:rPr>
                <w:rFonts w:ascii="Book Antiqua" w:hAnsi="Book Antiqua" w:cs="Book Antiqua" w:hint="eastAsia"/>
                <w:color w:val="000000"/>
                <w:lang w:eastAsia="zh-CN" w:bidi="ar"/>
              </w:rPr>
              <w:t xml:space="preserve"> (</w:t>
            </w:r>
            <w:r>
              <w:rPr>
                <w:rFonts w:ascii="Book Antiqua" w:hAnsi="Book Antiqua" w:cs="Book Antiqua"/>
                <w:color w:val="000000"/>
                <w:lang w:bidi="ar"/>
              </w:rPr>
              <w:t>19.6</w:t>
            </w:r>
            <w:r>
              <w:rPr>
                <w:rFonts w:ascii="Book Antiqua" w:hAnsi="Book Antiqua" w:cs="Book Antiqua" w:hint="eastAsia"/>
                <w:color w:val="000000"/>
                <w:lang w:eastAsia="zh-CN" w:bidi="ar"/>
              </w:rPr>
              <w:t>)</w:t>
            </w:r>
          </w:p>
        </w:tc>
        <w:tc>
          <w:tcPr>
            <w:tcW w:w="1039" w:type="pct"/>
            <w:noWrap/>
          </w:tcPr>
          <w:p w14:paraId="1EDF2787"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41</w:t>
            </w:r>
            <w:r>
              <w:rPr>
                <w:rFonts w:ascii="Book Antiqua" w:hAnsi="Book Antiqua" w:cs="Book Antiqua" w:hint="eastAsia"/>
                <w:color w:val="000000"/>
                <w:lang w:eastAsia="zh-CN" w:bidi="ar"/>
              </w:rPr>
              <w:t xml:space="preserve"> (</w:t>
            </w:r>
            <w:r>
              <w:rPr>
                <w:rFonts w:ascii="Book Antiqua" w:hAnsi="Book Antiqua" w:cs="Book Antiqua"/>
                <w:color w:val="000000"/>
                <w:lang w:bidi="ar"/>
              </w:rPr>
              <w:t>80.4</w:t>
            </w:r>
            <w:r>
              <w:rPr>
                <w:rFonts w:ascii="Book Antiqua" w:hAnsi="Book Antiqua" w:cs="Book Antiqua" w:hint="eastAsia"/>
                <w:color w:val="000000"/>
                <w:lang w:eastAsia="zh-CN" w:bidi="ar"/>
              </w:rPr>
              <w:t>)</w:t>
            </w:r>
          </w:p>
        </w:tc>
        <w:tc>
          <w:tcPr>
            <w:tcW w:w="491" w:type="pct"/>
            <w:noWrap/>
          </w:tcPr>
          <w:p w14:paraId="71FC15EB"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6EE1DB32" w14:textId="77777777" w:rsidR="003507D2" w:rsidRDefault="003507D2">
            <w:pPr>
              <w:adjustRightInd w:val="0"/>
              <w:spacing w:line="360" w:lineRule="auto"/>
              <w:jc w:val="both"/>
              <w:rPr>
                <w:rFonts w:ascii="Book Antiqua" w:hAnsi="Book Antiqua" w:cs="Book Antiqua"/>
                <w:color w:val="000000"/>
              </w:rPr>
            </w:pPr>
          </w:p>
        </w:tc>
      </w:tr>
      <w:tr w:rsidR="003507D2" w14:paraId="36D285CD" w14:textId="77777777" w:rsidTr="00E3594B">
        <w:trPr>
          <w:trHeight w:val="288"/>
        </w:trPr>
        <w:tc>
          <w:tcPr>
            <w:tcW w:w="945" w:type="pct"/>
            <w:noWrap/>
          </w:tcPr>
          <w:p w14:paraId="2A5F5948"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26F0F93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Ⅳ</w:t>
            </w:r>
          </w:p>
        </w:tc>
        <w:tc>
          <w:tcPr>
            <w:tcW w:w="1012" w:type="pct"/>
            <w:noWrap/>
          </w:tcPr>
          <w:p w14:paraId="0595BFE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w:t>
            </w:r>
            <w:r>
              <w:rPr>
                <w:rFonts w:ascii="Book Antiqua" w:hAnsi="Book Antiqua" w:cs="Book Antiqua" w:hint="eastAsia"/>
                <w:color w:val="000000"/>
                <w:lang w:eastAsia="zh-CN" w:bidi="ar"/>
              </w:rPr>
              <w:t xml:space="preserve"> (</w:t>
            </w:r>
            <w:r>
              <w:rPr>
                <w:rFonts w:ascii="Book Antiqua" w:hAnsi="Book Antiqua" w:cs="Book Antiqua"/>
                <w:color w:val="000000"/>
                <w:lang w:bidi="ar"/>
              </w:rPr>
              <w:t>0</w:t>
            </w:r>
            <w:r>
              <w:rPr>
                <w:rFonts w:ascii="Book Antiqua" w:hAnsi="Book Antiqua" w:cs="Book Antiqua" w:hint="eastAsia"/>
                <w:color w:val="000000"/>
                <w:lang w:eastAsia="zh-CN" w:bidi="ar"/>
              </w:rPr>
              <w:t>)</w:t>
            </w:r>
          </w:p>
        </w:tc>
        <w:tc>
          <w:tcPr>
            <w:tcW w:w="1039" w:type="pct"/>
            <w:noWrap/>
          </w:tcPr>
          <w:p w14:paraId="5CF08DC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w:t>
            </w:r>
            <w:r>
              <w:rPr>
                <w:rFonts w:ascii="Book Antiqua" w:hAnsi="Book Antiqua" w:cs="Book Antiqua" w:hint="eastAsia"/>
                <w:color w:val="000000"/>
                <w:lang w:eastAsia="zh-CN" w:bidi="ar"/>
              </w:rPr>
              <w:t xml:space="preserve"> (</w:t>
            </w:r>
            <w:r>
              <w:rPr>
                <w:rFonts w:ascii="Book Antiqua" w:hAnsi="Book Antiqua" w:cs="Book Antiqua"/>
                <w:color w:val="000000"/>
                <w:lang w:bidi="ar"/>
              </w:rPr>
              <w:t>100</w:t>
            </w:r>
            <w:r>
              <w:rPr>
                <w:rFonts w:ascii="Book Antiqua" w:hAnsi="Book Antiqua" w:cs="Book Antiqua" w:hint="eastAsia"/>
                <w:color w:val="000000"/>
                <w:lang w:eastAsia="zh-CN" w:bidi="ar"/>
              </w:rPr>
              <w:t>)</w:t>
            </w:r>
          </w:p>
        </w:tc>
        <w:tc>
          <w:tcPr>
            <w:tcW w:w="491" w:type="pct"/>
            <w:noWrap/>
          </w:tcPr>
          <w:p w14:paraId="137B4131"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7A80B5FC" w14:textId="77777777" w:rsidR="003507D2" w:rsidRDefault="003507D2">
            <w:pPr>
              <w:adjustRightInd w:val="0"/>
              <w:spacing w:line="360" w:lineRule="auto"/>
              <w:jc w:val="both"/>
              <w:rPr>
                <w:rFonts w:ascii="Book Antiqua" w:hAnsi="Book Antiqua" w:cs="Book Antiqua"/>
                <w:color w:val="000000"/>
              </w:rPr>
            </w:pPr>
          </w:p>
        </w:tc>
      </w:tr>
      <w:tr w:rsidR="003507D2" w14:paraId="061F661C" w14:textId="77777777" w:rsidTr="00E3594B">
        <w:trPr>
          <w:trHeight w:val="288"/>
        </w:trPr>
        <w:tc>
          <w:tcPr>
            <w:tcW w:w="945" w:type="pct"/>
            <w:noWrap/>
          </w:tcPr>
          <w:p w14:paraId="4563C9B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hypertension</w:t>
            </w:r>
          </w:p>
        </w:tc>
        <w:tc>
          <w:tcPr>
            <w:tcW w:w="1034" w:type="pct"/>
            <w:noWrap/>
          </w:tcPr>
          <w:p w14:paraId="203D31F7"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66B2A014"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6DB406D0"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2E765AD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1.581</w:t>
            </w:r>
          </w:p>
        </w:tc>
        <w:tc>
          <w:tcPr>
            <w:tcW w:w="477" w:type="pct"/>
            <w:noWrap/>
          </w:tcPr>
          <w:p w14:paraId="0D86C42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0.001</w:t>
            </w:r>
          </w:p>
        </w:tc>
      </w:tr>
      <w:tr w:rsidR="003507D2" w14:paraId="11444C93" w14:textId="77777777" w:rsidTr="00E3594B">
        <w:trPr>
          <w:trHeight w:val="288"/>
        </w:trPr>
        <w:tc>
          <w:tcPr>
            <w:tcW w:w="945" w:type="pct"/>
            <w:noWrap/>
          </w:tcPr>
          <w:p w14:paraId="7D9CE927"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7A98B1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0E497FA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14</w:t>
            </w:r>
            <w:r>
              <w:rPr>
                <w:rFonts w:ascii="Book Antiqua" w:hAnsi="Book Antiqua" w:cs="Book Antiqua" w:hint="eastAsia"/>
                <w:color w:val="000000"/>
                <w:lang w:eastAsia="zh-CN" w:bidi="ar"/>
              </w:rPr>
              <w:t xml:space="preserve"> (</w:t>
            </w:r>
            <w:r>
              <w:rPr>
                <w:rFonts w:ascii="Book Antiqua" w:hAnsi="Book Antiqua" w:cs="Book Antiqua"/>
                <w:color w:val="000000"/>
                <w:lang w:bidi="ar"/>
              </w:rPr>
              <w:t>31.1</w:t>
            </w:r>
            <w:r>
              <w:rPr>
                <w:rFonts w:ascii="Book Antiqua" w:hAnsi="Book Antiqua" w:cs="Book Antiqua" w:hint="eastAsia"/>
                <w:color w:val="000000"/>
                <w:lang w:eastAsia="zh-CN" w:bidi="ar"/>
              </w:rPr>
              <w:t>)</w:t>
            </w:r>
          </w:p>
        </w:tc>
        <w:tc>
          <w:tcPr>
            <w:tcW w:w="1039" w:type="pct"/>
            <w:noWrap/>
          </w:tcPr>
          <w:p w14:paraId="34B39133"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31</w:t>
            </w:r>
            <w:r>
              <w:rPr>
                <w:rFonts w:ascii="Book Antiqua" w:hAnsi="Book Antiqua" w:cs="Book Antiqua" w:hint="eastAsia"/>
                <w:color w:val="000000"/>
                <w:lang w:eastAsia="zh-CN" w:bidi="ar"/>
              </w:rPr>
              <w:t xml:space="preserve"> (</w:t>
            </w:r>
            <w:r>
              <w:rPr>
                <w:rFonts w:ascii="Book Antiqua" w:hAnsi="Book Antiqua" w:cs="Book Antiqua"/>
                <w:color w:val="000000"/>
                <w:lang w:bidi="ar"/>
              </w:rPr>
              <w:t>68.9</w:t>
            </w:r>
            <w:r>
              <w:rPr>
                <w:rFonts w:ascii="Book Antiqua" w:hAnsi="Book Antiqua" w:cs="Book Antiqua" w:hint="eastAsia"/>
                <w:color w:val="000000"/>
                <w:lang w:eastAsia="zh-CN" w:bidi="ar"/>
              </w:rPr>
              <w:t>)</w:t>
            </w:r>
          </w:p>
        </w:tc>
        <w:tc>
          <w:tcPr>
            <w:tcW w:w="491" w:type="pct"/>
            <w:noWrap/>
          </w:tcPr>
          <w:p w14:paraId="67D60F57"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A177731" w14:textId="77777777" w:rsidR="003507D2" w:rsidRDefault="003507D2">
            <w:pPr>
              <w:adjustRightInd w:val="0"/>
              <w:spacing w:line="360" w:lineRule="auto"/>
              <w:jc w:val="both"/>
              <w:rPr>
                <w:rFonts w:ascii="Book Antiqua" w:hAnsi="Book Antiqua" w:cs="Book Antiqua"/>
                <w:color w:val="000000"/>
              </w:rPr>
            </w:pPr>
          </w:p>
        </w:tc>
      </w:tr>
      <w:tr w:rsidR="003507D2" w14:paraId="79E45782" w14:textId="77777777" w:rsidTr="00E3594B">
        <w:trPr>
          <w:trHeight w:val="288"/>
        </w:trPr>
        <w:tc>
          <w:tcPr>
            <w:tcW w:w="945" w:type="pct"/>
            <w:noWrap/>
          </w:tcPr>
          <w:p w14:paraId="043A589B"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D65E46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58F9640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w:t>
            </w:r>
            <w:r>
              <w:rPr>
                <w:rFonts w:ascii="Book Antiqua" w:hAnsi="Book Antiqua" w:cs="Book Antiqua" w:hint="eastAsia"/>
                <w:color w:val="000000"/>
                <w:lang w:eastAsia="zh-CN" w:bidi="ar"/>
              </w:rPr>
              <w:t xml:space="preserve"> (</w:t>
            </w:r>
            <w:r>
              <w:rPr>
                <w:rFonts w:ascii="Book Antiqua" w:hAnsi="Book Antiqua" w:cs="Book Antiqua"/>
                <w:color w:val="000000"/>
                <w:lang w:bidi="ar"/>
              </w:rPr>
              <w:t>8.1</w:t>
            </w:r>
            <w:r>
              <w:rPr>
                <w:rFonts w:ascii="Book Antiqua" w:hAnsi="Book Antiqua" w:cs="Book Antiqua" w:hint="eastAsia"/>
                <w:color w:val="000000"/>
                <w:lang w:eastAsia="zh-CN" w:bidi="ar"/>
              </w:rPr>
              <w:t>)</w:t>
            </w:r>
          </w:p>
        </w:tc>
        <w:tc>
          <w:tcPr>
            <w:tcW w:w="1039" w:type="pct"/>
            <w:noWrap/>
          </w:tcPr>
          <w:p w14:paraId="727EEAA8"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79</w:t>
            </w:r>
            <w:r>
              <w:rPr>
                <w:rFonts w:ascii="Book Antiqua" w:hAnsi="Book Antiqua" w:cs="Book Antiqua" w:hint="eastAsia"/>
                <w:color w:val="000000"/>
                <w:lang w:eastAsia="zh-CN" w:bidi="ar"/>
              </w:rPr>
              <w:t xml:space="preserve"> (</w:t>
            </w:r>
            <w:r>
              <w:rPr>
                <w:rFonts w:ascii="Book Antiqua" w:hAnsi="Book Antiqua" w:cs="Book Antiqua"/>
                <w:color w:val="000000"/>
                <w:lang w:bidi="ar"/>
              </w:rPr>
              <w:t>91.9</w:t>
            </w:r>
            <w:r>
              <w:rPr>
                <w:rFonts w:ascii="Book Antiqua" w:hAnsi="Book Antiqua" w:cs="Book Antiqua" w:hint="eastAsia"/>
                <w:color w:val="000000"/>
                <w:lang w:eastAsia="zh-CN" w:bidi="ar"/>
              </w:rPr>
              <w:t>)</w:t>
            </w:r>
          </w:p>
        </w:tc>
        <w:tc>
          <w:tcPr>
            <w:tcW w:w="491" w:type="pct"/>
            <w:noWrap/>
          </w:tcPr>
          <w:p w14:paraId="09FD1CE1"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4E49A24E" w14:textId="77777777" w:rsidR="003507D2" w:rsidRDefault="003507D2">
            <w:pPr>
              <w:adjustRightInd w:val="0"/>
              <w:spacing w:line="360" w:lineRule="auto"/>
              <w:jc w:val="both"/>
              <w:rPr>
                <w:rFonts w:ascii="Book Antiqua" w:hAnsi="Book Antiqua" w:cs="Book Antiqua"/>
                <w:color w:val="000000"/>
              </w:rPr>
            </w:pPr>
          </w:p>
        </w:tc>
      </w:tr>
      <w:tr w:rsidR="003507D2" w14:paraId="5B2362FF" w14:textId="77777777" w:rsidTr="00E3594B">
        <w:trPr>
          <w:trHeight w:val="288"/>
        </w:trPr>
        <w:tc>
          <w:tcPr>
            <w:tcW w:w="945" w:type="pct"/>
            <w:noWrap/>
          </w:tcPr>
          <w:p w14:paraId="47FE19E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Diabetes</w:t>
            </w:r>
          </w:p>
        </w:tc>
        <w:tc>
          <w:tcPr>
            <w:tcW w:w="1034" w:type="pct"/>
            <w:noWrap/>
          </w:tcPr>
          <w:p w14:paraId="7A3385C1"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259F4616"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6A506EF7"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2ABDE3A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9.27</w:t>
            </w:r>
          </w:p>
        </w:tc>
        <w:tc>
          <w:tcPr>
            <w:tcW w:w="477" w:type="pct"/>
            <w:noWrap/>
          </w:tcPr>
          <w:p w14:paraId="51D45DE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0.002</w:t>
            </w:r>
          </w:p>
        </w:tc>
      </w:tr>
      <w:tr w:rsidR="003507D2" w14:paraId="340DBBEB" w14:textId="77777777" w:rsidTr="00E3594B">
        <w:trPr>
          <w:trHeight w:val="288"/>
        </w:trPr>
        <w:tc>
          <w:tcPr>
            <w:tcW w:w="945" w:type="pct"/>
            <w:noWrap/>
          </w:tcPr>
          <w:p w14:paraId="7799C90B"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61C2A73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03963C3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w:t>
            </w:r>
            <w:r>
              <w:rPr>
                <w:rFonts w:ascii="Book Antiqua" w:hAnsi="Book Antiqua" w:cs="Book Antiqua" w:hint="eastAsia"/>
                <w:color w:val="000000"/>
                <w:lang w:eastAsia="zh-CN" w:bidi="ar"/>
              </w:rPr>
              <w:t xml:space="preserve"> (</w:t>
            </w:r>
            <w:r>
              <w:rPr>
                <w:rFonts w:ascii="Book Antiqua" w:hAnsi="Book Antiqua" w:cs="Book Antiqua"/>
                <w:color w:val="000000"/>
                <w:lang w:bidi="ar"/>
              </w:rPr>
              <w:t>37</w:t>
            </w:r>
            <w:r>
              <w:rPr>
                <w:rFonts w:ascii="Book Antiqua" w:hAnsi="Book Antiqua" w:cs="Book Antiqua" w:hint="eastAsia"/>
                <w:color w:val="000000"/>
                <w:lang w:eastAsia="zh-CN" w:bidi="ar"/>
              </w:rPr>
              <w:t>)</w:t>
            </w:r>
          </w:p>
        </w:tc>
        <w:tc>
          <w:tcPr>
            <w:tcW w:w="1039" w:type="pct"/>
            <w:noWrap/>
          </w:tcPr>
          <w:p w14:paraId="3590727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17</w:t>
            </w:r>
            <w:r>
              <w:rPr>
                <w:rFonts w:ascii="Book Antiqua" w:hAnsi="Book Antiqua" w:cs="Book Antiqua" w:hint="eastAsia"/>
                <w:color w:val="000000"/>
                <w:lang w:eastAsia="zh-CN" w:bidi="ar"/>
              </w:rPr>
              <w:t xml:space="preserve"> (</w:t>
            </w:r>
            <w:r>
              <w:rPr>
                <w:rFonts w:ascii="Book Antiqua" w:hAnsi="Book Antiqua" w:cs="Book Antiqua"/>
                <w:color w:val="000000"/>
                <w:lang w:bidi="ar"/>
              </w:rPr>
              <w:t>63</w:t>
            </w:r>
            <w:r>
              <w:rPr>
                <w:rFonts w:ascii="Book Antiqua" w:hAnsi="Book Antiqua" w:cs="Book Antiqua" w:hint="eastAsia"/>
                <w:color w:val="000000"/>
                <w:lang w:eastAsia="zh-CN" w:bidi="ar"/>
              </w:rPr>
              <w:t>)</w:t>
            </w:r>
          </w:p>
        </w:tc>
        <w:tc>
          <w:tcPr>
            <w:tcW w:w="491" w:type="pct"/>
            <w:noWrap/>
          </w:tcPr>
          <w:p w14:paraId="0183A4A3"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324FA22F" w14:textId="77777777" w:rsidR="003507D2" w:rsidRDefault="003507D2">
            <w:pPr>
              <w:adjustRightInd w:val="0"/>
              <w:spacing w:line="360" w:lineRule="auto"/>
              <w:jc w:val="both"/>
              <w:rPr>
                <w:rFonts w:ascii="Book Antiqua" w:hAnsi="Book Antiqua" w:cs="Book Antiqua"/>
                <w:color w:val="000000"/>
              </w:rPr>
            </w:pPr>
          </w:p>
        </w:tc>
      </w:tr>
      <w:tr w:rsidR="003507D2" w14:paraId="5E793F7F" w14:textId="77777777" w:rsidTr="00E3594B">
        <w:trPr>
          <w:trHeight w:val="288"/>
        </w:trPr>
        <w:tc>
          <w:tcPr>
            <w:tcW w:w="945" w:type="pct"/>
            <w:noWrap/>
          </w:tcPr>
          <w:p w14:paraId="0DEEF95C"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23E0E52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05C2BC48"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11</w:t>
            </w:r>
            <w:r>
              <w:rPr>
                <w:rFonts w:ascii="Book Antiqua" w:hAnsi="Book Antiqua" w:cs="Book Antiqua" w:hint="eastAsia"/>
                <w:color w:val="000000"/>
                <w:lang w:eastAsia="zh-CN" w:bidi="ar"/>
              </w:rPr>
              <w:t xml:space="preserve"> (</w:t>
            </w:r>
            <w:r>
              <w:rPr>
                <w:rFonts w:ascii="Book Antiqua" w:hAnsi="Book Antiqua" w:cs="Book Antiqua"/>
                <w:color w:val="000000"/>
                <w:lang w:bidi="ar"/>
              </w:rPr>
              <w:t>10.6</w:t>
            </w:r>
            <w:r>
              <w:rPr>
                <w:rFonts w:ascii="Book Antiqua" w:hAnsi="Book Antiqua" w:cs="Book Antiqua" w:hint="eastAsia"/>
                <w:color w:val="000000"/>
                <w:lang w:eastAsia="zh-CN" w:bidi="ar"/>
              </w:rPr>
              <w:t>)</w:t>
            </w:r>
          </w:p>
        </w:tc>
        <w:tc>
          <w:tcPr>
            <w:tcW w:w="1039" w:type="pct"/>
            <w:noWrap/>
          </w:tcPr>
          <w:p w14:paraId="1ABDC21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93</w:t>
            </w:r>
            <w:r>
              <w:rPr>
                <w:rFonts w:ascii="Book Antiqua" w:hAnsi="Book Antiqua" w:cs="Book Antiqua" w:hint="eastAsia"/>
                <w:color w:val="000000"/>
                <w:lang w:eastAsia="zh-CN" w:bidi="ar"/>
              </w:rPr>
              <w:t xml:space="preserve"> (</w:t>
            </w:r>
            <w:r>
              <w:rPr>
                <w:rFonts w:ascii="Book Antiqua" w:hAnsi="Book Antiqua" w:cs="Book Antiqua"/>
                <w:color w:val="000000"/>
                <w:lang w:bidi="ar"/>
              </w:rPr>
              <w:t>89.4</w:t>
            </w:r>
            <w:r>
              <w:rPr>
                <w:rFonts w:ascii="Book Antiqua" w:hAnsi="Book Antiqua" w:cs="Book Antiqua" w:hint="eastAsia"/>
                <w:color w:val="000000"/>
                <w:lang w:eastAsia="zh-CN" w:bidi="ar"/>
              </w:rPr>
              <w:t>)</w:t>
            </w:r>
          </w:p>
        </w:tc>
        <w:tc>
          <w:tcPr>
            <w:tcW w:w="491" w:type="pct"/>
            <w:noWrap/>
          </w:tcPr>
          <w:p w14:paraId="7CCC3A84"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41EDE50F" w14:textId="77777777" w:rsidR="003507D2" w:rsidRDefault="003507D2">
            <w:pPr>
              <w:adjustRightInd w:val="0"/>
              <w:spacing w:line="360" w:lineRule="auto"/>
              <w:jc w:val="both"/>
              <w:rPr>
                <w:rFonts w:ascii="Book Antiqua" w:hAnsi="Book Antiqua" w:cs="Book Antiqua"/>
                <w:color w:val="000000"/>
              </w:rPr>
            </w:pPr>
          </w:p>
        </w:tc>
      </w:tr>
      <w:tr w:rsidR="003507D2" w14:paraId="549FADEB" w14:textId="77777777" w:rsidTr="00E3594B">
        <w:trPr>
          <w:trHeight w:val="288"/>
        </w:trPr>
        <w:tc>
          <w:tcPr>
            <w:tcW w:w="945" w:type="pct"/>
            <w:noWrap/>
          </w:tcPr>
          <w:p w14:paraId="6C85DD2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Smoking history</w:t>
            </w:r>
          </w:p>
        </w:tc>
        <w:tc>
          <w:tcPr>
            <w:tcW w:w="1034" w:type="pct"/>
            <w:noWrap/>
          </w:tcPr>
          <w:p w14:paraId="6682F2B8"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48A661EC"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320775D9"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6340DAE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3.262</w:t>
            </w:r>
          </w:p>
        </w:tc>
        <w:tc>
          <w:tcPr>
            <w:tcW w:w="477" w:type="pct"/>
            <w:noWrap/>
          </w:tcPr>
          <w:p w14:paraId="4A19A36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0.071</w:t>
            </w:r>
          </w:p>
        </w:tc>
      </w:tr>
      <w:tr w:rsidR="003507D2" w14:paraId="4A50F720" w14:textId="77777777" w:rsidTr="00E3594B">
        <w:trPr>
          <w:trHeight w:val="288"/>
        </w:trPr>
        <w:tc>
          <w:tcPr>
            <w:tcW w:w="945" w:type="pct"/>
            <w:noWrap/>
          </w:tcPr>
          <w:p w14:paraId="0CDFECFC"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593468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7E049D39"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3.4</w:t>
            </w:r>
            <w:r>
              <w:rPr>
                <w:rFonts w:ascii="Book Antiqua" w:hAnsi="Book Antiqua" w:cs="Book Antiqua" w:hint="eastAsia"/>
                <w:color w:val="000000"/>
                <w:lang w:eastAsia="zh-CN" w:bidi="ar"/>
              </w:rPr>
              <w:t>)</w:t>
            </w:r>
          </w:p>
        </w:tc>
        <w:tc>
          <w:tcPr>
            <w:tcW w:w="1039" w:type="pct"/>
            <w:noWrap/>
          </w:tcPr>
          <w:p w14:paraId="12109629"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28</w:t>
            </w:r>
            <w:r>
              <w:rPr>
                <w:rFonts w:ascii="Book Antiqua" w:hAnsi="Book Antiqua" w:cs="Book Antiqua" w:hint="eastAsia"/>
                <w:color w:val="000000"/>
                <w:lang w:eastAsia="zh-CN" w:bidi="ar"/>
              </w:rPr>
              <w:t xml:space="preserve"> (</w:t>
            </w:r>
            <w:r>
              <w:rPr>
                <w:rFonts w:ascii="Book Antiqua" w:hAnsi="Book Antiqua" w:cs="Book Antiqua"/>
                <w:color w:val="000000"/>
                <w:lang w:bidi="ar"/>
              </w:rPr>
              <w:t>96.6</w:t>
            </w:r>
            <w:r>
              <w:rPr>
                <w:rFonts w:ascii="Book Antiqua" w:hAnsi="Book Antiqua" w:cs="Book Antiqua" w:hint="eastAsia"/>
                <w:color w:val="000000"/>
                <w:lang w:eastAsia="zh-CN" w:bidi="ar"/>
              </w:rPr>
              <w:t>)</w:t>
            </w:r>
          </w:p>
        </w:tc>
        <w:tc>
          <w:tcPr>
            <w:tcW w:w="491" w:type="pct"/>
            <w:noWrap/>
          </w:tcPr>
          <w:p w14:paraId="215D5F84"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625FC69" w14:textId="77777777" w:rsidR="003507D2" w:rsidRDefault="003507D2">
            <w:pPr>
              <w:adjustRightInd w:val="0"/>
              <w:spacing w:line="360" w:lineRule="auto"/>
              <w:jc w:val="both"/>
              <w:rPr>
                <w:rFonts w:ascii="Book Antiqua" w:hAnsi="Book Antiqua" w:cs="Book Antiqua"/>
                <w:color w:val="000000"/>
              </w:rPr>
            </w:pPr>
          </w:p>
        </w:tc>
      </w:tr>
      <w:tr w:rsidR="003507D2" w14:paraId="1F141ACE" w14:textId="77777777" w:rsidTr="00E3594B">
        <w:trPr>
          <w:trHeight w:val="288"/>
        </w:trPr>
        <w:tc>
          <w:tcPr>
            <w:tcW w:w="945" w:type="pct"/>
            <w:noWrap/>
          </w:tcPr>
          <w:p w14:paraId="1F255C32"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774EAE4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2080918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20</w:t>
            </w:r>
            <w:r>
              <w:rPr>
                <w:rFonts w:ascii="Book Antiqua" w:hAnsi="Book Antiqua" w:cs="Book Antiqua" w:hint="eastAsia"/>
                <w:color w:val="000000"/>
                <w:lang w:eastAsia="zh-CN" w:bidi="ar"/>
              </w:rPr>
              <w:t xml:space="preserve"> (</w:t>
            </w:r>
            <w:r>
              <w:rPr>
                <w:rFonts w:ascii="Book Antiqua" w:hAnsi="Book Antiqua" w:cs="Book Antiqua"/>
                <w:color w:val="000000"/>
                <w:lang w:bidi="ar"/>
              </w:rPr>
              <w:t>19.6</w:t>
            </w:r>
            <w:r>
              <w:rPr>
                <w:rFonts w:ascii="Book Antiqua" w:hAnsi="Book Antiqua" w:cs="Book Antiqua" w:hint="eastAsia"/>
                <w:color w:val="000000"/>
                <w:lang w:eastAsia="zh-CN" w:bidi="ar"/>
              </w:rPr>
              <w:t>)</w:t>
            </w:r>
          </w:p>
        </w:tc>
        <w:tc>
          <w:tcPr>
            <w:tcW w:w="1039" w:type="pct"/>
            <w:noWrap/>
          </w:tcPr>
          <w:p w14:paraId="7F5C3A5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82</w:t>
            </w:r>
            <w:r>
              <w:rPr>
                <w:rFonts w:ascii="Book Antiqua" w:hAnsi="Book Antiqua" w:cs="Book Antiqua" w:hint="eastAsia"/>
                <w:color w:val="000000"/>
                <w:lang w:eastAsia="zh-CN" w:bidi="ar"/>
              </w:rPr>
              <w:t xml:space="preserve"> (</w:t>
            </w:r>
            <w:r>
              <w:rPr>
                <w:rFonts w:ascii="Book Antiqua" w:hAnsi="Book Antiqua" w:cs="Book Antiqua"/>
                <w:color w:val="000000"/>
                <w:lang w:bidi="ar"/>
              </w:rPr>
              <w:t>80.4</w:t>
            </w:r>
            <w:r>
              <w:rPr>
                <w:rFonts w:ascii="Book Antiqua" w:hAnsi="Book Antiqua" w:cs="Book Antiqua" w:hint="eastAsia"/>
                <w:color w:val="000000"/>
                <w:lang w:eastAsia="zh-CN" w:bidi="ar"/>
              </w:rPr>
              <w:t>)</w:t>
            </w:r>
          </w:p>
        </w:tc>
        <w:tc>
          <w:tcPr>
            <w:tcW w:w="491" w:type="pct"/>
            <w:noWrap/>
          </w:tcPr>
          <w:p w14:paraId="1037FCD2"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4EEAC1A8" w14:textId="77777777" w:rsidR="003507D2" w:rsidRDefault="003507D2">
            <w:pPr>
              <w:adjustRightInd w:val="0"/>
              <w:spacing w:line="360" w:lineRule="auto"/>
              <w:jc w:val="both"/>
              <w:rPr>
                <w:rFonts w:ascii="Book Antiqua" w:hAnsi="Book Antiqua" w:cs="Book Antiqua"/>
                <w:color w:val="000000"/>
              </w:rPr>
            </w:pPr>
          </w:p>
        </w:tc>
      </w:tr>
      <w:tr w:rsidR="003507D2" w14:paraId="49C03401" w14:textId="77777777" w:rsidTr="00E3594B">
        <w:trPr>
          <w:trHeight w:val="288"/>
        </w:trPr>
        <w:tc>
          <w:tcPr>
            <w:tcW w:w="945" w:type="pct"/>
            <w:noWrap/>
          </w:tcPr>
          <w:p w14:paraId="6155235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 xml:space="preserve">History of </w:t>
            </w:r>
            <w:r>
              <w:rPr>
                <w:rFonts w:ascii="Book Antiqua" w:hAnsi="Book Antiqua" w:cs="Book Antiqua" w:hint="eastAsia"/>
                <w:color w:val="000000"/>
                <w:lang w:eastAsia="zh-CN" w:bidi="ar"/>
              </w:rPr>
              <w:t>d</w:t>
            </w:r>
            <w:r>
              <w:rPr>
                <w:rFonts w:ascii="Book Antiqua" w:hAnsi="Book Antiqua" w:cs="Book Antiqua"/>
                <w:color w:val="000000"/>
                <w:lang w:bidi="ar"/>
              </w:rPr>
              <w:t>rinking</w:t>
            </w:r>
          </w:p>
        </w:tc>
        <w:tc>
          <w:tcPr>
            <w:tcW w:w="1034" w:type="pct"/>
            <w:noWrap/>
          </w:tcPr>
          <w:p w14:paraId="1A394D32"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23533E6C"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4B8E851C"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35954EC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0.017</w:t>
            </w:r>
          </w:p>
        </w:tc>
        <w:tc>
          <w:tcPr>
            <w:tcW w:w="477" w:type="pct"/>
            <w:noWrap/>
          </w:tcPr>
          <w:p w14:paraId="3BFBE65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0.896</w:t>
            </w:r>
          </w:p>
        </w:tc>
      </w:tr>
      <w:tr w:rsidR="003507D2" w14:paraId="6072EC62" w14:textId="77777777" w:rsidTr="00E3594B">
        <w:trPr>
          <w:trHeight w:val="288"/>
        </w:trPr>
        <w:tc>
          <w:tcPr>
            <w:tcW w:w="945" w:type="pct"/>
            <w:noWrap/>
          </w:tcPr>
          <w:p w14:paraId="6D97DE21"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76319B0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68159CA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w:t>
            </w:r>
            <w:r>
              <w:rPr>
                <w:rFonts w:ascii="Book Antiqua" w:hAnsi="Book Antiqua" w:cs="Book Antiqua" w:hint="eastAsia"/>
                <w:color w:val="000000"/>
                <w:lang w:eastAsia="zh-CN" w:bidi="ar"/>
              </w:rPr>
              <w:t xml:space="preserve"> (</w:t>
            </w:r>
            <w:r>
              <w:rPr>
                <w:rFonts w:ascii="Book Antiqua" w:hAnsi="Book Antiqua" w:cs="Book Antiqua"/>
                <w:color w:val="000000"/>
                <w:lang w:bidi="ar"/>
              </w:rPr>
              <w:t>15.4</w:t>
            </w:r>
            <w:r>
              <w:rPr>
                <w:rFonts w:ascii="Book Antiqua" w:hAnsi="Book Antiqua" w:cs="Book Antiqua" w:hint="eastAsia"/>
                <w:color w:val="000000"/>
                <w:lang w:eastAsia="zh-CN" w:bidi="ar"/>
              </w:rPr>
              <w:t>)</w:t>
            </w:r>
          </w:p>
        </w:tc>
        <w:tc>
          <w:tcPr>
            <w:tcW w:w="1039" w:type="pct"/>
            <w:noWrap/>
          </w:tcPr>
          <w:p w14:paraId="2026D02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33</w:t>
            </w:r>
            <w:r>
              <w:rPr>
                <w:rFonts w:ascii="Book Antiqua" w:hAnsi="Book Antiqua" w:cs="Book Antiqua" w:hint="eastAsia"/>
                <w:color w:val="000000"/>
                <w:lang w:eastAsia="zh-CN" w:bidi="ar"/>
              </w:rPr>
              <w:t xml:space="preserve"> (</w:t>
            </w:r>
            <w:r>
              <w:rPr>
                <w:rFonts w:ascii="Book Antiqua" w:hAnsi="Book Antiqua" w:cs="Book Antiqua"/>
                <w:color w:val="000000"/>
                <w:lang w:bidi="ar"/>
              </w:rPr>
              <w:t>84.6</w:t>
            </w:r>
            <w:r>
              <w:rPr>
                <w:rFonts w:ascii="Book Antiqua" w:hAnsi="Book Antiqua" w:cs="Book Antiqua" w:hint="eastAsia"/>
                <w:color w:val="000000"/>
                <w:lang w:eastAsia="zh-CN" w:bidi="ar"/>
              </w:rPr>
              <w:t>)</w:t>
            </w:r>
          </w:p>
        </w:tc>
        <w:tc>
          <w:tcPr>
            <w:tcW w:w="491" w:type="pct"/>
            <w:noWrap/>
          </w:tcPr>
          <w:p w14:paraId="0C0BAE07"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371FF7D1" w14:textId="77777777" w:rsidR="003507D2" w:rsidRDefault="003507D2">
            <w:pPr>
              <w:adjustRightInd w:val="0"/>
              <w:spacing w:line="360" w:lineRule="auto"/>
              <w:jc w:val="both"/>
              <w:rPr>
                <w:rFonts w:ascii="Book Antiqua" w:hAnsi="Book Antiqua" w:cs="Book Antiqua"/>
                <w:color w:val="000000"/>
              </w:rPr>
            </w:pPr>
          </w:p>
        </w:tc>
      </w:tr>
      <w:tr w:rsidR="003507D2" w14:paraId="7C2B40B7" w14:textId="77777777" w:rsidTr="00E3594B">
        <w:trPr>
          <w:trHeight w:val="288"/>
        </w:trPr>
        <w:tc>
          <w:tcPr>
            <w:tcW w:w="945" w:type="pct"/>
            <w:noWrap/>
          </w:tcPr>
          <w:p w14:paraId="33E3552D"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3347769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579C5CA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15</w:t>
            </w:r>
            <w:r>
              <w:rPr>
                <w:rFonts w:ascii="Book Antiqua" w:hAnsi="Book Antiqua" w:cs="Book Antiqua" w:hint="eastAsia"/>
                <w:color w:val="000000"/>
                <w:lang w:eastAsia="zh-CN" w:bidi="ar"/>
              </w:rPr>
              <w:t xml:space="preserve"> (</w:t>
            </w:r>
            <w:r>
              <w:rPr>
                <w:rFonts w:ascii="Book Antiqua" w:hAnsi="Book Antiqua" w:cs="Book Antiqua"/>
                <w:color w:val="000000"/>
                <w:lang w:bidi="ar"/>
              </w:rPr>
              <w:t>16.3</w:t>
            </w:r>
            <w:r>
              <w:rPr>
                <w:rFonts w:ascii="Book Antiqua" w:hAnsi="Book Antiqua" w:cs="Book Antiqua" w:hint="eastAsia"/>
                <w:color w:val="000000"/>
                <w:lang w:eastAsia="zh-CN" w:bidi="ar"/>
              </w:rPr>
              <w:t>)</w:t>
            </w:r>
          </w:p>
        </w:tc>
        <w:tc>
          <w:tcPr>
            <w:tcW w:w="1039" w:type="pct"/>
            <w:noWrap/>
          </w:tcPr>
          <w:p w14:paraId="249AA96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77</w:t>
            </w:r>
            <w:r>
              <w:rPr>
                <w:rFonts w:ascii="Book Antiqua" w:hAnsi="Book Antiqua" w:cs="Book Antiqua" w:hint="eastAsia"/>
                <w:color w:val="000000"/>
                <w:lang w:eastAsia="zh-CN" w:bidi="ar"/>
              </w:rPr>
              <w:t xml:space="preserve"> (</w:t>
            </w:r>
            <w:r>
              <w:rPr>
                <w:rFonts w:ascii="Book Antiqua" w:hAnsi="Book Antiqua" w:cs="Book Antiqua"/>
                <w:color w:val="000000"/>
                <w:lang w:bidi="ar"/>
              </w:rPr>
              <w:t>83.7</w:t>
            </w:r>
            <w:r>
              <w:rPr>
                <w:rFonts w:ascii="Book Antiqua" w:hAnsi="Book Antiqua" w:cs="Book Antiqua" w:hint="eastAsia"/>
                <w:color w:val="000000"/>
                <w:lang w:eastAsia="zh-CN" w:bidi="ar"/>
              </w:rPr>
              <w:t>)</w:t>
            </w:r>
          </w:p>
        </w:tc>
        <w:tc>
          <w:tcPr>
            <w:tcW w:w="491" w:type="pct"/>
            <w:noWrap/>
          </w:tcPr>
          <w:p w14:paraId="5C612270"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5731CF9" w14:textId="77777777" w:rsidR="003507D2" w:rsidRDefault="003507D2">
            <w:pPr>
              <w:adjustRightInd w:val="0"/>
              <w:spacing w:line="360" w:lineRule="auto"/>
              <w:jc w:val="both"/>
              <w:rPr>
                <w:rFonts w:ascii="Book Antiqua" w:hAnsi="Book Antiqua" w:cs="Book Antiqua"/>
                <w:color w:val="000000"/>
              </w:rPr>
            </w:pPr>
          </w:p>
        </w:tc>
      </w:tr>
      <w:tr w:rsidR="003507D2" w14:paraId="5A49B199" w14:textId="77777777" w:rsidTr="00E3594B">
        <w:trPr>
          <w:trHeight w:val="288"/>
        </w:trPr>
        <w:tc>
          <w:tcPr>
            <w:tcW w:w="945" w:type="pct"/>
            <w:noWrap/>
          </w:tcPr>
          <w:p w14:paraId="225E988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History of abdominal surgery</w:t>
            </w:r>
          </w:p>
        </w:tc>
        <w:tc>
          <w:tcPr>
            <w:tcW w:w="1034" w:type="pct"/>
            <w:noWrap/>
          </w:tcPr>
          <w:p w14:paraId="220E4A30"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1940D06F"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6688E041"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2C1004B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7.199</w:t>
            </w:r>
          </w:p>
        </w:tc>
        <w:tc>
          <w:tcPr>
            <w:tcW w:w="477" w:type="pct"/>
            <w:noWrap/>
          </w:tcPr>
          <w:p w14:paraId="7D91B7E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0.007</w:t>
            </w:r>
          </w:p>
        </w:tc>
      </w:tr>
      <w:tr w:rsidR="003507D2" w14:paraId="7AF4E8C5" w14:textId="77777777" w:rsidTr="00E3594B">
        <w:trPr>
          <w:trHeight w:val="288"/>
        </w:trPr>
        <w:tc>
          <w:tcPr>
            <w:tcW w:w="945" w:type="pct"/>
            <w:noWrap/>
          </w:tcPr>
          <w:p w14:paraId="582F24E7"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23A7A87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71F6519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8</w:t>
            </w:r>
            <w:r>
              <w:rPr>
                <w:rFonts w:ascii="Book Antiqua" w:hAnsi="Book Antiqua" w:cs="Book Antiqua" w:hint="eastAsia"/>
                <w:color w:val="000000"/>
                <w:lang w:eastAsia="zh-CN" w:bidi="ar"/>
              </w:rPr>
              <w:t xml:space="preserve"> (</w:t>
            </w:r>
            <w:r>
              <w:rPr>
                <w:rFonts w:ascii="Book Antiqua" w:hAnsi="Book Antiqua" w:cs="Book Antiqua"/>
                <w:color w:val="000000"/>
                <w:lang w:bidi="ar"/>
              </w:rPr>
              <w:t>38.1</w:t>
            </w:r>
            <w:r>
              <w:rPr>
                <w:rFonts w:ascii="Book Antiqua" w:hAnsi="Book Antiqua" w:cs="Book Antiqua" w:hint="eastAsia"/>
                <w:color w:val="000000"/>
                <w:lang w:eastAsia="zh-CN" w:bidi="ar"/>
              </w:rPr>
              <w:t>)</w:t>
            </w:r>
          </w:p>
        </w:tc>
        <w:tc>
          <w:tcPr>
            <w:tcW w:w="1039" w:type="pct"/>
            <w:noWrap/>
          </w:tcPr>
          <w:p w14:paraId="11A5EE5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13</w:t>
            </w:r>
            <w:r>
              <w:rPr>
                <w:rFonts w:ascii="Book Antiqua" w:hAnsi="Book Antiqua" w:cs="Book Antiqua" w:hint="eastAsia"/>
                <w:color w:val="000000"/>
                <w:lang w:eastAsia="zh-CN" w:bidi="ar"/>
              </w:rPr>
              <w:t xml:space="preserve"> (</w:t>
            </w:r>
            <w:r>
              <w:rPr>
                <w:rFonts w:ascii="Book Antiqua" w:hAnsi="Book Antiqua" w:cs="Book Antiqua"/>
                <w:color w:val="000000"/>
                <w:lang w:bidi="ar"/>
              </w:rPr>
              <w:t>61.9</w:t>
            </w:r>
            <w:r>
              <w:rPr>
                <w:rFonts w:ascii="Book Antiqua" w:hAnsi="Book Antiqua" w:cs="Book Antiqua" w:hint="eastAsia"/>
                <w:color w:val="000000"/>
                <w:lang w:eastAsia="zh-CN" w:bidi="ar"/>
              </w:rPr>
              <w:t>)</w:t>
            </w:r>
          </w:p>
        </w:tc>
        <w:tc>
          <w:tcPr>
            <w:tcW w:w="491" w:type="pct"/>
            <w:noWrap/>
          </w:tcPr>
          <w:p w14:paraId="25B4840D"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93AAC69" w14:textId="77777777" w:rsidR="003507D2" w:rsidRDefault="003507D2">
            <w:pPr>
              <w:adjustRightInd w:val="0"/>
              <w:spacing w:line="360" w:lineRule="auto"/>
              <w:jc w:val="both"/>
              <w:rPr>
                <w:rFonts w:ascii="Book Antiqua" w:hAnsi="Book Antiqua" w:cs="Book Antiqua"/>
                <w:color w:val="000000"/>
              </w:rPr>
            </w:pPr>
          </w:p>
        </w:tc>
      </w:tr>
      <w:tr w:rsidR="003507D2" w14:paraId="26E9E75F" w14:textId="77777777" w:rsidTr="00E3594B">
        <w:trPr>
          <w:trHeight w:val="288"/>
        </w:trPr>
        <w:tc>
          <w:tcPr>
            <w:tcW w:w="945" w:type="pct"/>
            <w:noWrap/>
          </w:tcPr>
          <w:p w14:paraId="2092C95A"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3A4337D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3FC32600"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13</w:t>
            </w:r>
            <w:r>
              <w:rPr>
                <w:rFonts w:ascii="Book Antiqua" w:hAnsi="Book Antiqua" w:cs="Book Antiqua" w:hint="eastAsia"/>
                <w:color w:val="000000"/>
                <w:lang w:eastAsia="zh-CN" w:bidi="ar"/>
              </w:rPr>
              <w:t xml:space="preserve"> (</w:t>
            </w:r>
            <w:r>
              <w:rPr>
                <w:rFonts w:ascii="Book Antiqua" w:hAnsi="Book Antiqua" w:cs="Book Antiqua"/>
                <w:color w:val="000000"/>
                <w:lang w:bidi="ar"/>
              </w:rPr>
              <w:t>11.8</w:t>
            </w:r>
            <w:r>
              <w:rPr>
                <w:rFonts w:ascii="Book Antiqua" w:hAnsi="Book Antiqua" w:cs="Book Antiqua" w:hint="eastAsia"/>
                <w:color w:val="000000"/>
                <w:lang w:eastAsia="zh-CN" w:bidi="ar"/>
              </w:rPr>
              <w:t>)</w:t>
            </w:r>
          </w:p>
        </w:tc>
        <w:tc>
          <w:tcPr>
            <w:tcW w:w="1039" w:type="pct"/>
            <w:noWrap/>
          </w:tcPr>
          <w:p w14:paraId="3C95AC7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97</w:t>
            </w:r>
            <w:r>
              <w:rPr>
                <w:rFonts w:ascii="Book Antiqua" w:hAnsi="Book Antiqua" w:cs="Book Antiqua" w:hint="eastAsia"/>
                <w:color w:val="000000"/>
                <w:lang w:eastAsia="zh-CN" w:bidi="ar"/>
              </w:rPr>
              <w:t xml:space="preserve"> (</w:t>
            </w:r>
            <w:r>
              <w:rPr>
                <w:rFonts w:ascii="Book Antiqua" w:hAnsi="Book Antiqua" w:cs="Book Antiqua"/>
                <w:color w:val="000000"/>
                <w:lang w:bidi="ar"/>
              </w:rPr>
              <w:t>88.2</w:t>
            </w:r>
            <w:r>
              <w:rPr>
                <w:rFonts w:ascii="Book Antiqua" w:hAnsi="Book Antiqua" w:cs="Book Antiqua" w:hint="eastAsia"/>
                <w:color w:val="000000"/>
                <w:lang w:eastAsia="zh-CN" w:bidi="ar"/>
              </w:rPr>
              <w:t>)</w:t>
            </w:r>
          </w:p>
        </w:tc>
        <w:tc>
          <w:tcPr>
            <w:tcW w:w="491" w:type="pct"/>
            <w:noWrap/>
          </w:tcPr>
          <w:p w14:paraId="5506ECC2"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05B5B4E8" w14:textId="77777777" w:rsidR="003507D2" w:rsidRDefault="003507D2">
            <w:pPr>
              <w:adjustRightInd w:val="0"/>
              <w:spacing w:line="360" w:lineRule="auto"/>
              <w:jc w:val="both"/>
              <w:rPr>
                <w:rFonts w:ascii="Book Antiqua" w:hAnsi="Book Antiqua" w:cs="Book Antiqua"/>
                <w:color w:val="000000"/>
              </w:rPr>
            </w:pPr>
          </w:p>
        </w:tc>
      </w:tr>
      <w:tr w:rsidR="003507D2" w14:paraId="1B6DC567" w14:textId="77777777" w:rsidTr="00E3594B">
        <w:trPr>
          <w:trHeight w:val="288"/>
        </w:trPr>
        <w:tc>
          <w:tcPr>
            <w:tcW w:w="945" w:type="pct"/>
            <w:noWrap/>
          </w:tcPr>
          <w:p w14:paraId="765DFF1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Laparoscopy</w:t>
            </w:r>
          </w:p>
        </w:tc>
        <w:tc>
          <w:tcPr>
            <w:tcW w:w="1034" w:type="pct"/>
            <w:noWrap/>
          </w:tcPr>
          <w:p w14:paraId="0F106F40"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0488A5D2"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094E2C47"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1705621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0.002</w:t>
            </w:r>
          </w:p>
        </w:tc>
        <w:tc>
          <w:tcPr>
            <w:tcW w:w="477" w:type="pct"/>
            <w:noWrap/>
          </w:tcPr>
          <w:p w14:paraId="4491762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0.962</w:t>
            </w:r>
          </w:p>
        </w:tc>
      </w:tr>
      <w:tr w:rsidR="003507D2" w14:paraId="35E01B80" w14:textId="77777777" w:rsidTr="00E3594B">
        <w:trPr>
          <w:trHeight w:val="288"/>
        </w:trPr>
        <w:tc>
          <w:tcPr>
            <w:tcW w:w="945" w:type="pct"/>
            <w:noWrap/>
          </w:tcPr>
          <w:p w14:paraId="5D3ACC18"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33B4A01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336E775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11</w:t>
            </w:r>
            <w:r>
              <w:rPr>
                <w:rFonts w:ascii="Book Antiqua" w:hAnsi="Book Antiqua" w:cs="Book Antiqua" w:hint="eastAsia"/>
                <w:color w:val="000000"/>
                <w:lang w:eastAsia="zh-CN" w:bidi="ar"/>
              </w:rPr>
              <w:t xml:space="preserve"> (</w:t>
            </w:r>
            <w:r>
              <w:rPr>
                <w:rFonts w:ascii="Book Antiqua" w:hAnsi="Book Antiqua" w:cs="Book Antiqua"/>
                <w:color w:val="000000"/>
                <w:lang w:bidi="ar"/>
              </w:rPr>
              <w:t>16.2</w:t>
            </w:r>
            <w:r>
              <w:rPr>
                <w:rFonts w:ascii="Book Antiqua" w:hAnsi="Book Antiqua" w:cs="Book Antiqua" w:hint="eastAsia"/>
                <w:color w:val="000000"/>
                <w:lang w:eastAsia="zh-CN" w:bidi="ar"/>
              </w:rPr>
              <w:t>)</w:t>
            </w:r>
          </w:p>
        </w:tc>
        <w:tc>
          <w:tcPr>
            <w:tcW w:w="1039" w:type="pct"/>
            <w:noWrap/>
          </w:tcPr>
          <w:p w14:paraId="2FE5D89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57</w:t>
            </w:r>
            <w:r>
              <w:rPr>
                <w:rFonts w:ascii="Book Antiqua" w:hAnsi="Book Antiqua" w:cs="Book Antiqua" w:hint="eastAsia"/>
                <w:color w:val="000000"/>
                <w:lang w:eastAsia="zh-CN" w:bidi="ar"/>
              </w:rPr>
              <w:t xml:space="preserve"> (</w:t>
            </w:r>
            <w:r>
              <w:rPr>
                <w:rFonts w:ascii="Book Antiqua" w:hAnsi="Book Antiqua" w:cs="Book Antiqua"/>
                <w:color w:val="000000"/>
                <w:lang w:bidi="ar"/>
              </w:rPr>
              <w:t>83.8</w:t>
            </w:r>
            <w:r>
              <w:rPr>
                <w:rFonts w:ascii="Book Antiqua" w:hAnsi="Book Antiqua" w:cs="Book Antiqua" w:hint="eastAsia"/>
                <w:color w:val="000000"/>
                <w:lang w:eastAsia="zh-CN" w:bidi="ar"/>
              </w:rPr>
              <w:t>)</w:t>
            </w:r>
          </w:p>
        </w:tc>
        <w:tc>
          <w:tcPr>
            <w:tcW w:w="491" w:type="pct"/>
            <w:noWrap/>
          </w:tcPr>
          <w:p w14:paraId="1FB20BD8"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0C7D16CB" w14:textId="77777777" w:rsidR="003507D2" w:rsidRDefault="003507D2">
            <w:pPr>
              <w:adjustRightInd w:val="0"/>
              <w:spacing w:line="360" w:lineRule="auto"/>
              <w:jc w:val="both"/>
              <w:rPr>
                <w:rFonts w:ascii="Book Antiqua" w:hAnsi="Book Antiqua" w:cs="Book Antiqua"/>
                <w:color w:val="000000"/>
              </w:rPr>
            </w:pPr>
          </w:p>
        </w:tc>
      </w:tr>
      <w:tr w:rsidR="003507D2" w14:paraId="573D235E" w14:textId="77777777" w:rsidTr="00E3594B">
        <w:trPr>
          <w:trHeight w:val="288"/>
        </w:trPr>
        <w:tc>
          <w:tcPr>
            <w:tcW w:w="945" w:type="pct"/>
            <w:noWrap/>
          </w:tcPr>
          <w:p w14:paraId="718BC85A"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1A92102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7082213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w:t>
            </w:r>
            <w:r>
              <w:rPr>
                <w:rFonts w:ascii="Book Antiqua" w:hAnsi="Book Antiqua" w:cs="Book Antiqua" w:hint="eastAsia"/>
                <w:color w:val="000000"/>
                <w:lang w:eastAsia="zh-CN" w:bidi="ar"/>
              </w:rPr>
              <w:t xml:space="preserve"> (</w:t>
            </w:r>
            <w:r>
              <w:rPr>
                <w:rFonts w:ascii="Book Antiqua" w:hAnsi="Book Antiqua" w:cs="Book Antiqua"/>
                <w:color w:val="000000"/>
                <w:lang w:bidi="ar"/>
              </w:rPr>
              <w:t>15.9</w:t>
            </w:r>
            <w:r>
              <w:rPr>
                <w:rFonts w:ascii="Book Antiqua" w:hAnsi="Book Antiqua" w:cs="Book Antiqua" w:hint="eastAsia"/>
                <w:color w:val="000000"/>
                <w:lang w:eastAsia="zh-CN" w:bidi="ar"/>
              </w:rPr>
              <w:t>)</w:t>
            </w:r>
          </w:p>
        </w:tc>
        <w:tc>
          <w:tcPr>
            <w:tcW w:w="1039" w:type="pct"/>
            <w:noWrap/>
          </w:tcPr>
          <w:p w14:paraId="4B407F7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53</w:t>
            </w:r>
            <w:r>
              <w:rPr>
                <w:rFonts w:ascii="Book Antiqua" w:hAnsi="Book Antiqua" w:cs="Book Antiqua" w:hint="eastAsia"/>
                <w:color w:val="000000"/>
                <w:lang w:eastAsia="zh-CN" w:bidi="ar"/>
              </w:rPr>
              <w:t xml:space="preserve"> (</w:t>
            </w:r>
            <w:r>
              <w:rPr>
                <w:rFonts w:ascii="Book Antiqua" w:hAnsi="Book Antiqua" w:cs="Book Antiqua"/>
                <w:color w:val="000000"/>
                <w:lang w:bidi="ar"/>
              </w:rPr>
              <w:t>84.1</w:t>
            </w:r>
            <w:r>
              <w:rPr>
                <w:rFonts w:ascii="Book Antiqua" w:hAnsi="Book Antiqua" w:cs="Book Antiqua" w:hint="eastAsia"/>
                <w:color w:val="000000"/>
                <w:lang w:eastAsia="zh-CN" w:bidi="ar"/>
              </w:rPr>
              <w:t>)</w:t>
            </w:r>
          </w:p>
        </w:tc>
        <w:tc>
          <w:tcPr>
            <w:tcW w:w="491" w:type="pct"/>
            <w:noWrap/>
          </w:tcPr>
          <w:p w14:paraId="0467AFDC"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8D24F69" w14:textId="77777777" w:rsidR="003507D2" w:rsidRDefault="003507D2">
            <w:pPr>
              <w:adjustRightInd w:val="0"/>
              <w:spacing w:line="360" w:lineRule="auto"/>
              <w:jc w:val="both"/>
              <w:rPr>
                <w:rFonts w:ascii="Book Antiqua" w:hAnsi="Book Antiqua" w:cs="Book Antiqua"/>
                <w:color w:val="000000"/>
              </w:rPr>
            </w:pPr>
          </w:p>
        </w:tc>
      </w:tr>
      <w:tr w:rsidR="003507D2" w14:paraId="03064093" w14:textId="77777777" w:rsidTr="00E3594B">
        <w:trPr>
          <w:trHeight w:val="288"/>
        </w:trPr>
        <w:tc>
          <w:tcPr>
            <w:tcW w:w="945" w:type="pct"/>
            <w:noWrap/>
          </w:tcPr>
          <w:p w14:paraId="5F82BE2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Robot surgery</w:t>
            </w:r>
          </w:p>
        </w:tc>
        <w:tc>
          <w:tcPr>
            <w:tcW w:w="1034" w:type="pct"/>
            <w:noWrap/>
          </w:tcPr>
          <w:p w14:paraId="35C5419F"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6B7342BB"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3FD3F532"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4172635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0.002</w:t>
            </w:r>
          </w:p>
        </w:tc>
        <w:tc>
          <w:tcPr>
            <w:tcW w:w="477" w:type="pct"/>
            <w:noWrap/>
          </w:tcPr>
          <w:p w14:paraId="5C59FB3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0.962</w:t>
            </w:r>
          </w:p>
        </w:tc>
      </w:tr>
      <w:tr w:rsidR="003507D2" w14:paraId="1BF5E20E" w14:textId="77777777" w:rsidTr="00E3594B">
        <w:trPr>
          <w:trHeight w:val="288"/>
        </w:trPr>
        <w:tc>
          <w:tcPr>
            <w:tcW w:w="945" w:type="pct"/>
            <w:noWrap/>
          </w:tcPr>
          <w:p w14:paraId="21E7FC9B"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5BD2787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34633F06"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w:t>
            </w:r>
            <w:r>
              <w:rPr>
                <w:rFonts w:ascii="Book Antiqua" w:hAnsi="Book Antiqua" w:cs="Book Antiqua" w:hint="eastAsia"/>
                <w:color w:val="000000"/>
                <w:lang w:eastAsia="zh-CN" w:bidi="ar"/>
              </w:rPr>
              <w:t xml:space="preserve"> (</w:t>
            </w:r>
            <w:r>
              <w:rPr>
                <w:rFonts w:ascii="Book Antiqua" w:hAnsi="Book Antiqua" w:cs="Book Antiqua"/>
                <w:color w:val="000000"/>
                <w:lang w:bidi="ar"/>
              </w:rPr>
              <w:t>15.9</w:t>
            </w:r>
            <w:r>
              <w:rPr>
                <w:rFonts w:ascii="Book Antiqua" w:hAnsi="Book Antiqua" w:cs="Book Antiqua" w:hint="eastAsia"/>
                <w:color w:val="000000"/>
                <w:lang w:eastAsia="zh-CN" w:bidi="ar"/>
              </w:rPr>
              <w:t>)</w:t>
            </w:r>
          </w:p>
        </w:tc>
        <w:tc>
          <w:tcPr>
            <w:tcW w:w="1039" w:type="pct"/>
            <w:noWrap/>
          </w:tcPr>
          <w:p w14:paraId="5E7596F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53</w:t>
            </w:r>
            <w:r>
              <w:rPr>
                <w:rFonts w:ascii="Book Antiqua" w:hAnsi="Book Antiqua" w:cs="Book Antiqua" w:hint="eastAsia"/>
                <w:color w:val="000000"/>
                <w:lang w:eastAsia="zh-CN" w:bidi="ar"/>
              </w:rPr>
              <w:t xml:space="preserve"> (</w:t>
            </w:r>
            <w:r>
              <w:rPr>
                <w:rFonts w:ascii="Book Antiqua" w:hAnsi="Book Antiqua" w:cs="Book Antiqua"/>
                <w:color w:val="000000"/>
                <w:lang w:bidi="ar"/>
              </w:rPr>
              <w:t>84.1</w:t>
            </w:r>
            <w:r>
              <w:rPr>
                <w:rFonts w:ascii="Book Antiqua" w:hAnsi="Book Antiqua" w:cs="Book Antiqua" w:hint="eastAsia"/>
                <w:color w:val="000000"/>
                <w:lang w:eastAsia="zh-CN" w:bidi="ar"/>
              </w:rPr>
              <w:t>)</w:t>
            </w:r>
          </w:p>
        </w:tc>
        <w:tc>
          <w:tcPr>
            <w:tcW w:w="491" w:type="pct"/>
            <w:noWrap/>
          </w:tcPr>
          <w:p w14:paraId="602CFD4F"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38FEA467" w14:textId="77777777" w:rsidR="003507D2" w:rsidRDefault="003507D2">
            <w:pPr>
              <w:adjustRightInd w:val="0"/>
              <w:spacing w:line="360" w:lineRule="auto"/>
              <w:jc w:val="both"/>
              <w:rPr>
                <w:rFonts w:ascii="Book Antiqua" w:hAnsi="Book Antiqua" w:cs="Book Antiqua"/>
                <w:color w:val="000000"/>
              </w:rPr>
            </w:pPr>
          </w:p>
        </w:tc>
      </w:tr>
      <w:tr w:rsidR="003507D2" w14:paraId="7B4DF866" w14:textId="77777777" w:rsidTr="00E3594B">
        <w:trPr>
          <w:trHeight w:val="288"/>
        </w:trPr>
        <w:tc>
          <w:tcPr>
            <w:tcW w:w="945" w:type="pct"/>
            <w:noWrap/>
          </w:tcPr>
          <w:p w14:paraId="42EDF65F"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3E1178B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3F502ADE"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11</w:t>
            </w:r>
            <w:r>
              <w:rPr>
                <w:rFonts w:ascii="Book Antiqua" w:hAnsi="Book Antiqua" w:cs="Book Antiqua" w:hint="eastAsia"/>
                <w:color w:val="000000"/>
                <w:lang w:eastAsia="zh-CN" w:bidi="ar"/>
              </w:rPr>
              <w:t xml:space="preserve"> (</w:t>
            </w:r>
            <w:r>
              <w:rPr>
                <w:rFonts w:ascii="Book Antiqua" w:hAnsi="Book Antiqua" w:cs="Book Antiqua"/>
                <w:color w:val="000000"/>
                <w:lang w:bidi="ar"/>
              </w:rPr>
              <w:t>16.2</w:t>
            </w:r>
            <w:r>
              <w:rPr>
                <w:rFonts w:ascii="Book Antiqua" w:hAnsi="Book Antiqua" w:cs="Book Antiqua" w:hint="eastAsia"/>
                <w:color w:val="000000"/>
                <w:lang w:eastAsia="zh-CN" w:bidi="ar"/>
              </w:rPr>
              <w:t>)</w:t>
            </w:r>
          </w:p>
        </w:tc>
        <w:tc>
          <w:tcPr>
            <w:tcW w:w="1039" w:type="pct"/>
            <w:noWrap/>
          </w:tcPr>
          <w:p w14:paraId="01895733"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57</w:t>
            </w:r>
            <w:r>
              <w:rPr>
                <w:rFonts w:ascii="Book Antiqua" w:hAnsi="Book Antiqua" w:cs="Book Antiqua" w:hint="eastAsia"/>
                <w:color w:val="000000"/>
                <w:lang w:eastAsia="zh-CN" w:bidi="ar"/>
              </w:rPr>
              <w:t xml:space="preserve"> (</w:t>
            </w:r>
            <w:r>
              <w:rPr>
                <w:rFonts w:ascii="Book Antiqua" w:hAnsi="Book Antiqua" w:cs="Book Antiqua"/>
                <w:color w:val="000000"/>
                <w:lang w:bidi="ar"/>
              </w:rPr>
              <w:t>83.8</w:t>
            </w:r>
            <w:r>
              <w:rPr>
                <w:rFonts w:ascii="Book Antiqua" w:hAnsi="Book Antiqua" w:cs="Book Antiqua" w:hint="eastAsia"/>
                <w:color w:val="000000"/>
                <w:lang w:eastAsia="zh-CN" w:bidi="ar"/>
              </w:rPr>
              <w:t>)</w:t>
            </w:r>
          </w:p>
        </w:tc>
        <w:tc>
          <w:tcPr>
            <w:tcW w:w="491" w:type="pct"/>
            <w:noWrap/>
          </w:tcPr>
          <w:p w14:paraId="0CE2FD1F"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7B154D93" w14:textId="77777777" w:rsidR="003507D2" w:rsidRDefault="003507D2">
            <w:pPr>
              <w:adjustRightInd w:val="0"/>
              <w:spacing w:line="360" w:lineRule="auto"/>
              <w:jc w:val="both"/>
              <w:rPr>
                <w:rFonts w:ascii="Book Antiqua" w:hAnsi="Book Antiqua" w:cs="Book Antiqua"/>
                <w:color w:val="000000"/>
              </w:rPr>
            </w:pPr>
          </w:p>
        </w:tc>
      </w:tr>
      <w:tr w:rsidR="003507D2" w14:paraId="5D209E59" w14:textId="77777777" w:rsidTr="00E3594B">
        <w:trPr>
          <w:trHeight w:val="288"/>
        </w:trPr>
        <w:tc>
          <w:tcPr>
            <w:tcW w:w="945" w:type="pct"/>
            <w:noWrap/>
          </w:tcPr>
          <w:p w14:paraId="793F4A2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 xml:space="preserve">Intraperitoneal perfusion </w:t>
            </w:r>
            <w:r>
              <w:rPr>
                <w:rFonts w:ascii="Book Antiqua" w:hAnsi="Book Antiqua" w:cs="Book Antiqua"/>
                <w:color w:val="000000"/>
                <w:lang w:bidi="ar"/>
              </w:rPr>
              <w:lastRenderedPageBreak/>
              <w:t>chemotherapy</w:t>
            </w:r>
          </w:p>
        </w:tc>
        <w:tc>
          <w:tcPr>
            <w:tcW w:w="1034" w:type="pct"/>
            <w:noWrap/>
          </w:tcPr>
          <w:p w14:paraId="0C0D9A8F"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00EF1D52"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70447D32"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0E83E00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0.001</w:t>
            </w:r>
          </w:p>
        </w:tc>
        <w:tc>
          <w:tcPr>
            <w:tcW w:w="477" w:type="pct"/>
            <w:noWrap/>
          </w:tcPr>
          <w:p w14:paraId="74362B1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0.971</w:t>
            </w:r>
          </w:p>
        </w:tc>
      </w:tr>
      <w:tr w:rsidR="003507D2" w14:paraId="6947340C" w14:textId="77777777" w:rsidTr="00E3594B">
        <w:trPr>
          <w:trHeight w:val="288"/>
        </w:trPr>
        <w:tc>
          <w:tcPr>
            <w:tcW w:w="945" w:type="pct"/>
            <w:noWrap/>
          </w:tcPr>
          <w:p w14:paraId="476799C4"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6C82E17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740FCC2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w:t>
            </w:r>
            <w:r>
              <w:rPr>
                <w:rFonts w:ascii="Book Antiqua" w:hAnsi="Book Antiqua" w:cs="Book Antiqua" w:hint="eastAsia"/>
                <w:color w:val="000000"/>
                <w:lang w:eastAsia="zh-CN" w:bidi="ar"/>
              </w:rPr>
              <w:t xml:space="preserve"> (</w:t>
            </w:r>
            <w:r>
              <w:rPr>
                <w:rFonts w:ascii="Book Antiqua" w:hAnsi="Book Antiqua" w:cs="Book Antiqua"/>
                <w:color w:val="000000"/>
                <w:lang w:bidi="ar"/>
              </w:rPr>
              <w:t>16.2</w:t>
            </w:r>
            <w:r>
              <w:rPr>
                <w:rFonts w:ascii="Book Antiqua" w:hAnsi="Book Antiqua" w:cs="Book Antiqua" w:hint="eastAsia"/>
                <w:color w:val="000000"/>
                <w:lang w:eastAsia="zh-CN" w:bidi="ar"/>
              </w:rPr>
              <w:t>)</w:t>
            </w:r>
          </w:p>
        </w:tc>
        <w:tc>
          <w:tcPr>
            <w:tcW w:w="1039" w:type="pct"/>
            <w:noWrap/>
          </w:tcPr>
          <w:p w14:paraId="1D18944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31</w:t>
            </w:r>
            <w:r>
              <w:rPr>
                <w:rFonts w:ascii="Book Antiqua" w:hAnsi="Book Antiqua" w:cs="Book Antiqua" w:hint="eastAsia"/>
                <w:color w:val="000000"/>
                <w:lang w:eastAsia="zh-CN" w:bidi="ar"/>
              </w:rPr>
              <w:t xml:space="preserve"> (</w:t>
            </w:r>
            <w:r>
              <w:rPr>
                <w:rFonts w:ascii="Book Antiqua" w:hAnsi="Book Antiqua" w:cs="Book Antiqua"/>
                <w:color w:val="000000"/>
                <w:lang w:bidi="ar"/>
              </w:rPr>
              <w:t>83.8</w:t>
            </w:r>
            <w:r>
              <w:rPr>
                <w:rFonts w:ascii="Book Antiqua" w:hAnsi="Book Antiqua" w:cs="Book Antiqua" w:hint="eastAsia"/>
                <w:color w:val="000000"/>
                <w:lang w:eastAsia="zh-CN" w:bidi="ar"/>
              </w:rPr>
              <w:t>)</w:t>
            </w:r>
          </w:p>
        </w:tc>
        <w:tc>
          <w:tcPr>
            <w:tcW w:w="491" w:type="pct"/>
            <w:noWrap/>
          </w:tcPr>
          <w:p w14:paraId="52FCDE47"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49E82102" w14:textId="77777777" w:rsidR="003507D2" w:rsidRDefault="003507D2">
            <w:pPr>
              <w:adjustRightInd w:val="0"/>
              <w:spacing w:line="360" w:lineRule="auto"/>
              <w:jc w:val="both"/>
              <w:rPr>
                <w:rFonts w:ascii="Book Antiqua" w:hAnsi="Book Antiqua" w:cs="Book Antiqua"/>
                <w:color w:val="000000"/>
              </w:rPr>
            </w:pPr>
          </w:p>
        </w:tc>
      </w:tr>
      <w:tr w:rsidR="003507D2" w14:paraId="7A5949C0" w14:textId="77777777" w:rsidTr="00E3594B">
        <w:trPr>
          <w:trHeight w:val="288"/>
        </w:trPr>
        <w:tc>
          <w:tcPr>
            <w:tcW w:w="945" w:type="pct"/>
            <w:noWrap/>
          </w:tcPr>
          <w:p w14:paraId="6BA4A6E5"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26A386A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6A72221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15</w:t>
            </w:r>
            <w:r>
              <w:rPr>
                <w:rFonts w:ascii="Book Antiqua" w:hAnsi="Book Antiqua" w:cs="Book Antiqua" w:hint="eastAsia"/>
                <w:color w:val="000000"/>
                <w:lang w:eastAsia="zh-CN" w:bidi="ar"/>
              </w:rPr>
              <w:t xml:space="preserve"> (</w:t>
            </w:r>
            <w:r>
              <w:rPr>
                <w:rFonts w:ascii="Book Antiqua" w:hAnsi="Book Antiqua" w:cs="Book Antiqua"/>
                <w:color w:val="000000"/>
                <w:lang w:bidi="ar"/>
              </w:rPr>
              <w:t>16.0</w:t>
            </w:r>
            <w:r>
              <w:rPr>
                <w:rFonts w:ascii="Book Antiqua" w:hAnsi="Book Antiqua" w:cs="Book Antiqua" w:hint="eastAsia"/>
                <w:color w:val="000000"/>
                <w:lang w:eastAsia="zh-CN" w:bidi="ar"/>
              </w:rPr>
              <w:t>)</w:t>
            </w:r>
          </w:p>
        </w:tc>
        <w:tc>
          <w:tcPr>
            <w:tcW w:w="1039" w:type="pct"/>
            <w:noWrap/>
          </w:tcPr>
          <w:p w14:paraId="3793A42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79</w:t>
            </w:r>
            <w:r>
              <w:rPr>
                <w:rFonts w:ascii="Book Antiqua" w:hAnsi="Book Antiqua" w:cs="Book Antiqua" w:hint="eastAsia"/>
                <w:color w:val="000000"/>
                <w:lang w:eastAsia="zh-CN" w:bidi="ar"/>
              </w:rPr>
              <w:t xml:space="preserve"> (</w:t>
            </w:r>
            <w:r>
              <w:rPr>
                <w:rFonts w:ascii="Book Antiqua" w:hAnsi="Book Antiqua" w:cs="Book Antiqua"/>
                <w:color w:val="000000"/>
                <w:lang w:bidi="ar"/>
              </w:rPr>
              <w:t>84.0</w:t>
            </w:r>
            <w:r>
              <w:rPr>
                <w:rFonts w:ascii="Book Antiqua" w:hAnsi="Book Antiqua" w:cs="Book Antiqua" w:hint="eastAsia"/>
                <w:color w:val="000000"/>
                <w:lang w:eastAsia="zh-CN" w:bidi="ar"/>
              </w:rPr>
              <w:t>)</w:t>
            </w:r>
          </w:p>
        </w:tc>
        <w:tc>
          <w:tcPr>
            <w:tcW w:w="491" w:type="pct"/>
            <w:noWrap/>
          </w:tcPr>
          <w:p w14:paraId="360C478D"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021C398" w14:textId="77777777" w:rsidR="003507D2" w:rsidRDefault="003507D2">
            <w:pPr>
              <w:adjustRightInd w:val="0"/>
              <w:spacing w:line="360" w:lineRule="auto"/>
              <w:jc w:val="both"/>
              <w:rPr>
                <w:rFonts w:ascii="Book Antiqua" w:hAnsi="Book Antiqua" w:cs="Book Antiqua"/>
                <w:color w:val="000000"/>
              </w:rPr>
            </w:pPr>
          </w:p>
        </w:tc>
      </w:tr>
      <w:tr w:rsidR="003507D2" w14:paraId="39FC353C" w14:textId="77777777" w:rsidTr="00E3594B">
        <w:trPr>
          <w:trHeight w:val="288"/>
        </w:trPr>
        <w:tc>
          <w:tcPr>
            <w:tcW w:w="945" w:type="pct"/>
            <w:noWrap/>
          </w:tcPr>
          <w:p w14:paraId="4E6F390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R0</w:t>
            </w:r>
          </w:p>
        </w:tc>
        <w:tc>
          <w:tcPr>
            <w:tcW w:w="1034" w:type="pct"/>
            <w:noWrap/>
          </w:tcPr>
          <w:p w14:paraId="1BEC4339"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51DBAE95"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73C571E7"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78AF9AB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7.466</w:t>
            </w:r>
          </w:p>
        </w:tc>
        <w:tc>
          <w:tcPr>
            <w:tcW w:w="477" w:type="pct"/>
            <w:noWrap/>
          </w:tcPr>
          <w:p w14:paraId="03CF124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0.006</w:t>
            </w:r>
          </w:p>
        </w:tc>
      </w:tr>
      <w:tr w:rsidR="003507D2" w14:paraId="201C0B9F" w14:textId="77777777" w:rsidTr="00E3594B">
        <w:trPr>
          <w:trHeight w:val="288"/>
        </w:trPr>
        <w:tc>
          <w:tcPr>
            <w:tcW w:w="945" w:type="pct"/>
            <w:noWrap/>
          </w:tcPr>
          <w:p w14:paraId="1B930EAC"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73A6A81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5B8B386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18</w:t>
            </w:r>
            <w:r>
              <w:rPr>
                <w:rFonts w:ascii="Book Antiqua" w:hAnsi="Book Antiqua" w:cs="Book Antiqua" w:hint="eastAsia"/>
                <w:color w:val="000000"/>
                <w:lang w:eastAsia="zh-CN" w:bidi="ar"/>
              </w:rPr>
              <w:t xml:space="preserve"> (</w:t>
            </w:r>
            <w:r>
              <w:rPr>
                <w:rFonts w:ascii="Book Antiqua" w:hAnsi="Book Antiqua" w:cs="Book Antiqua"/>
                <w:color w:val="000000"/>
                <w:lang w:bidi="ar"/>
              </w:rPr>
              <w:t>14.3</w:t>
            </w:r>
            <w:r>
              <w:rPr>
                <w:rFonts w:ascii="Book Antiqua" w:hAnsi="Book Antiqua" w:cs="Book Antiqua" w:hint="eastAsia"/>
                <w:color w:val="000000"/>
                <w:lang w:eastAsia="zh-CN" w:bidi="ar"/>
              </w:rPr>
              <w:t>)</w:t>
            </w:r>
          </w:p>
        </w:tc>
        <w:tc>
          <w:tcPr>
            <w:tcW w:w="1039" w:type="pct"/>
            <w:noWrap/>
          </w:tcPr>
          <w:p w14:paraId="06FF63D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108</w:t>
            </w:r>
            <w:r>
              <w:rPr>
                <w:rFonts w:ascii="Book Antiqua" w:hAnsi="Book Antiqua" w:cs="Book Antiqua" w:hint="eastAsia"/>
                <w:color w:val="000000"/>
                <w:lang w:eastAsia="zh-CN" w:bidi="ar"/>
              </w:rPr>
              <w:t xml:space="preserve"> (</w:t>
            </w:r>
            <w:r>
              <w:rPr>
                <w:rFonts w:ascii="Book Antiqua" w:hAnsi="Book Antiqua" w:cs="Book Antiqua"/>
                <w:color w:val="000000"/>
                <w:lang w:bidi="ar"/>
              </w:rPr>
              <w:t>85.7</w:t>
            </w:r>
            <w:r>
              <w:rPr>
                <w:rFonts w:ascii="Book Antiqua" w:hAnsi="Book Antiqua" w:cs="Book Antiqua" w:hint="eastAsia"/>
                <w:color w:val="000000"/>
                <w:lang w:eastAsia="zh-CN" w:bidi="ar"/>
              </w:rPr>
              <w:t>)</w:t>
            </w:r>
          </w:p>
        </w:tc>
        <w:tc>
          <w:tcPr>
            <w:tcW w:w="491" w:type="pct"/>
            <w:noWrap/>
          </w:tcPr>
          <w:p w14:paraId="0EA51CB3"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6F4AB559" w14:textId="77777777" w:rsidR="003507D2" w:rsidRDefault="003507D2">
            <w:pPr>
              <w:adjustRightInd w:val="0"/>
              <w:spacing w:line="360" w:lineRule="auto"/>
              <w:jc w:val="both"/>
              <w:rPr>
                <w:rFonts w:ascii="Book Antiqua" w:hAnsi="Book Antiqua" w:cs="Book Antiqua"/>
                <w:color w:val="000000"/>
              </w:rPr>
            </w:pPr>
          </w:p>
        </w:tc>
      </w:tr>
      <w:tr w:rsidR="003507D2" w14:paraId="4B86AA9C" w14:textId="77777777" w:rsidTr="00E3594B">
        <w:trPr>
          <w:trHeight w:val="288"/>
        </w:trPr>
        <w:tc>
          <w:tcPr>
            <w:tcW w:w="945" w:type="pct"/>
            <w:noWrap/>
          </w:tcPr>
          <w:p w14:paraId="6EF6A900"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7BE67D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2EA1E930"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40</w:t>
            </w:r>
            <w:r>
              <w:rPr>
                <w:rFonts w:ascii="Book Antiqua" w:hAnsi="Book Antiqua" w:cs="Book Antiqua" w:hint="eastAsia"/>
                <w:color w:val="000000"/>
                <w:lang w:eastAsia="zh-CN" w:bidi="ar"/>
              </w:rPr>
              <w:t>)</w:t>
            </w:r>
          </w:p>
        </w:tc>
        <w:tc>
          <w:tcPr>
            <w:tcW w:w="1039" w:type="pct"/>
            <w:noWrap/>
          </w:tcPr>
          <w:p w14:paraId="147BA09F"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3</w:t>
            </w:r>
            <w:r>
              <w:rPr>
                <w:rFonts w:ascii="Book Antiqua" w:hAnsi="Book Antiqua" w:cs="Book Antiqua" w:hint="eastAsia"/>
                <w:color w:val="000000"/>
                <w:lang w:eastAsia="zh-CN" w:bidi="ar"/>
              </w:rPr>
              <w:t xml:space="preserve"> (</w:t>
            </w:r>
            <w:r>
              <w:rPr>
                <w:rFonts w:ascii="Book Antiqua" w:hAnsi="Book Antiqua" w:cs="Book Antiqua"/>
                <w:color w:val="000000"/>
                <w:lang w:bidi="ar"/>
              </w:rPr>
              <w:t>60</w:t>
            </w:r>
            <w:r>
              <w:rPr>
                <w:rFonts w:ascii="Book Antiqua" w:hAnsi="Book Antiqua" w:cs="Book Antiqua" w:hint="eastAsia"/>
                <w:color w:val="000000"/>
                <w:lang w:eastAsia="zh-CN" w:bidi="ar"/>
              </w:rPr>
              <w:t>)</w:t>
            </w:r>
          </w:p>
        </w:tc>
        <w:tc>
          <w:tcPr>
            <w:tcW w:w="491" w:type="pct"/>
            <w:noWrap/>
          </w:tcPr>
          <w:p w14:paraId="65CDA07E"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C92EC79" w14:textId="77777777" w:rsidR="003507D2" w:rsidRDefault="003507D2">
            <w:pPr>
              <w:adjustRightInd w:val="0"/>
              <w:spacing w:line="360" w:lineRule="auto"/>
              <w:jc w:val="both"/>
              <w:rPr>
                <w:rFonts w:ascii="Book Antiqua" w:hAnsi="Book Antiqua" w:cs="Book Antiqua"/>
                <w:color w:val="000000"/>
              </w:rPr>
            </w:pPr>
          </w:p>
        </w:tc>
      </w:tr>
      <w:tr w:rsidR="003507D2" w14:paraId="15F4126B" w14:textId="77777777" w:rsidTr="00E3594B">
        <w:trPr>
          <w:trHeight w:val="288"/>
        </w:trPr>
        <w:tc>
          <w:tcPr>
            <w:tcW w:w="945" w:type="pct"/>
            <w:noWrap/>
          </w:tcPr>
          <w:p w14:paraId="084BF58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Vascular invasion</w:t>
            </w:r>
          </w:p>
        </w:tc>
        <w:tc>
          <w:tcPr>
            <w:tcW w:w="1034" w:type="pct"/>
            <w:noWrap/>
          </w:tcPr>
          <w:p w14:paraId="6517AB49"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58130EE5"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6E2F5F4D"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2A67ED5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0.242</w:t>
            </w:r>
          </w:p>
        </w:tc>
        <w:tc>
          <w:tcPr>
            <w:tcW w:w="477" w:type="pct"/>
            <w:noWrap/>
          </w:tcPr>
          <w:p w14:paraId="7008A02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0.622</w:t>
            </w:r>
          </w:p>
        </w:tc>
      </w:tr>
      <w:tr w:rsidR="003507D2" w14:paraId="416B5181" w14:textId="77777777" w:rsidTr="00E3594B">
        <w:trPr>
          <w:trHeight w:val="288"/>
        </w:trPr>
        <w:tc>
          <w:tcPr>
            <w:tcW w:w="945" w:type="pct"/>
            <w:noWrap/>
          </w:tcPr>
          <w:p w14:paraId="4F73533C"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164CFFC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22FCA2F3"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11</w:t>
            </w:r>
            <w:r>
              <w:rPr>
                <w:rFonts w:ascii="Book Antiqua" w:hAnsi="Book Antiqua" w:cs="Book Antiqua" w:hint="eastAsia"/>
                <w:color w:val="000000"/>
                <w:lang w:eastAsia="zh-CN" w:bidi="ar"/>
              </w:rPr>
              <w:t xml:space="preserve"> (</w:t>
            </w:r>
            <w:r>
              <w:rPr>
                <w:rFonts w:ascii="Book Antiqua" w:hAnsi="Book Antiqua" w:cs="Book Antiqua"/>
                <w:color w:val="000000"/>
                <w:lang w:bidi="ar"/>
              </w:rPr>
              <w:t>14.7</w:t>
            </w:r>
            <w:r>
              <w:rPr>
                <w:rFonts w:ascii="Book Antiqua" w:hAnsi="Book Antiqua" w:cs="Book Antiqua" w:hint="eastAsia"/>
                <w:color w:val="000000"/>
                <w:lang w:eastAsia="zh-CN" w:bidi="ar"/>
              </w:rPr>
              <w:t>)</w:t>
            </w:r>
          </w:p>
        </w:tc>
        <w:tc>
          <w:tcPr>
            <w:tcW w:w="1039" w:type="pct"/>
            <w:noWrap/>
          </w:tcPr>
          <w:p w14:paraId="51040637"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64</w:t>
            </w:r>
            <w:r>
              <w:rPr>
                <w:rFonts w:ascii="Book Antiqua" w:hAnsi="Book Antiqua" w:cs="Book Antiqua" w:hint="eastAsia"/>
                <w:color w:val="000000"/>
                <w:lang w:eastAsia="zh-CN" w:bidi="ar"/>
              </w:rPr>
              <w:t xml:space="preserve"> (</w:t>
            </w:r>
            <w:r>
              <w:rPr>
                <w:rFonts w:ascii="Book Antiqua" w:hAnsi="Book Antiqua" w:cs="Book Antiqua"/>
                <w:color w:val="000000"/>
                <w:lang w:bidi="ar"/>
              </w:rPr>
              <w:t>85.3</w:t>
            </w:r>
            <w:r>
              <w:rPr>
                <w:rFonts w:ascii="Book Antiqua" w:hAnsi="Book Antiqua" w:cs="Book Antiqua" w:hint="eastAsia"/>
                <w:color w:val="000000"/>
                <w:lang w:eastAsia="zh-CN" w:bidi="ar"/>
              </w:rPr>
              <w:t>)</w:t>
            </w:r>
          </w:p>
        </w:tc>
        <w:tc>
          <w:tcPr>
            <w:tcW w:w="491" w:type="pct"/>
            <w:noWrap/>
          </w:tcPr>
          <w:p w14:paraId="226F3FD4"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20F0654F" w14:textId="77777777" w:rsidR="003507D2" w:rsidRDefault="003507D2">
            <w:pPr>
              <w:adjustRightInd w:val="0"/>
              <w:spacing w:line="360" w:lineRule="auto"/>
              <w:jc w:val="both"/>
              <w:rPr>
                <w:rFonts w:ascii="Book Antiqua" w:hAnsi="Book Antiqua" w:cs="Book Antiqua"/>
                <w:color w:val="000000"/>
              </w:rPr>
            </w:pPr>
          </w:p>
        </w:tc>
      </w:tr>
      <w:tr w:rsidR="003507D2" w14:paraId="7ABE362E" w14:textId="77777777" w:rsidTr="00E3594B">
        <w:trPr>
          <w:trHeight w:val="288"/>
        </w:trPr>
        <w:tc>
          <w:tcPr>
            <w:tcW w:w="945" w:type="pct"/>
            <w:noWrap/>
          </w:tcPr>
          <w:p w14:paraId="4D22987B"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3407FA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1C6CE7E8"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w:t>
            </w:r>
            <w:r>
              <w:rPr>
                <w:rFonts w:ascii="Book Antiqua" w:hAnsi="Book Antiqua" w:cs="Book Antiqua" w:hint="eastAsia"/>
                <w:color w:val="000000"/>
                <w:lang w:eastAsia="zh-CN" w:bidi="ar"/>
              </w:rPr>
              <w:t xml:space="preserve"> (</w:t>
            </w:r>
            <w:r>
              <w:rPr>
                <w:rFonts w:ascii="Book Antiqua" w:hAnsi="Book Antiqua" w:cs="Book Antiqua"/>
                <w:color w:val="000000"/>
                <w:lang w:bidi="ar"/>
              </w:rPr>
              <w:t>17.9</w:t>
            </w:r>
            <w:r>
              <w:rPr>
                <w:rFonts w:ascii="Book Antiqua" w:hAnsi="Book Antiqua" w:cs="Book Antiqua" w:hint="eastAsia"/>
                <w:color w:val="000000"/>
                <w:lang w:eastAsia="zh-CN" w:bidi="ar"/>
              </w:rPr>
              <w:t>)</w:t>
            </w:r>
          </w:p>
        </w:tc>
        <w:tc>
          <w:tcPr>
            <w:tcW w:w="1039" w:type="pct"/>
            <w:noWrap/>
          </w:tcPr>
          <w:p w14:paraId="19096D66"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46</w:t>
            </w:r>
            <w:r>
              <w:rPr>
                <w:rFonts w:ascii="Book Antiqua" w:hAnsi="Book Antiqua" w:cs="Book Antiqua" w:hint="eastAsia"/>
                <w:color w:val="000000"/>
                <w:lang w:eastAsia="zh-CN" w:bidi="ar"/>
              </w:rPr>
              <w:t xml:space="preserve"> (</w:t>
            </w:r>
            <w:r>
              <w:rPr>
                <w:rFonts w:ascii="Book Antiqua" w:hAnsi="Book Antiqua" w:cs="Book Antiqua"/>
                <w:color w:val="000000"/>
                <w:lang w:bidi="ar"/>
              </w:rPr>
              <w:t>82.1</w:t>
            </w:r>
            <w:r>
              <w:rPr>
                <w:rFonts w:ascii="Book Antiqua" w:hAnsi="Book Antiqua" w:cs="Book Antiqua" w:hint="eastAsia"/>
                <w:color w:val="000000"/>
                <w:lang w:eastAsia="zh-CN" w:bidi="ar"/>
              </w:rPr>
              <w:t>)</w:t>
            </w:r>
          </w:p>
        </w:tc>
        <w:tc>
          <w:tcPr>
            <w:tcW w:w="491" w:type="pct"/>
            <w:noWrap/>
          </w:tcPr>
          <w:p w14:paraId="19B6ABC9"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0FE90DAC" w14:textId="77777777" w:rsidR="003507D2" w:rsidRDefault="003507D2">
            <w:pPr>
              <w:adjustRightInd w:val="0"/>
              <w:spacing w:line="360" w:lineRule="auto"/>
              <w:jc w:val="both"/>
              <w:rPr>
                <w:rFonts w:ascii="Book Antiqua" w:hAnsi="Book Antiqua" w:cs="Book Antiqua"/>
                <w:color w:val="000000"/>
              </w:rPr>
            </w:pPr>
          </w:p>
        </w:tc>
      </w:tr>
      <w:tr w:rsidR="003507D2" w14:paraId="6C39BBC1" w14:textId="77777777" w:rsidTr="00E3594B">
        <w:trPr>
          <w:trHeight w:val="288"/>
        </w:trPr>
        <w:tc>
          <w:tcPr>
            <w:tcW w:w="945" w:type="pct"/>
            <w:noWrap/>
          </w:tcPr>
          <w:p w14:paraId="6E31737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Lymphatic invasion</w:t>
            </w:r>
          </w:p>
        </w:tc>
        <w:tc>
          <w:tcPr>
            <w:tcW w:w="1034" w:type="pct"/>
            <w:noWrap/>
          </w:tcPr>
          <w:p w14:paraId="7A27F764"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6A4AC311"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512A5A3C"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60D4A1B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1.566</w:t>
            </w:r>
          </w:p>
        </w:tc>
        <w:tc>
          <w:tcPr>
            <w:tcW w:w="477" w:type="pct"/>
            <w:noWrap/>
          </w:tcPr>
          <w:p w14:paraId="584BBA5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0.212</w:t>
            </w:r>
          </w:p>
        </w:tc>
      </w:tr>
      <w:tr w:rsidR="003507D2" w14:paraId="5C84B004" w14:textId="77777777" w:rsidTr="00E3594B">
        <w:trPr>
          <w:trHeight w:val="288"/>
        </w:trPr>
        <w:tc>
          <w:tcPr>
            <w:tcW w:w="945" w:type="pct"/>
            <w:noWrap/>
          </w:tcPr>
          <w:p w14:paraId="7DE4D4DE"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EC74F4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4F39D9D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w:t>
            </w:r>
            <w:r>
              <w:rPr>
                <w:rFonts w:ascii="Book Antiqua" w:hAnsi="Book Antiqua" w:cs="Book Antiqua" w:hint="eastAsia"/>
                <w:color w:val="000000"/>
                <w:lang w:eastAsia="zh-CN" w:bidi="ar"/>
              </w:rPr>
              <w:t xml:space="preserve"> (</w:t>
            </w:r>
            <w:r>
              <w:rPr>
                <w:rFonts w:ascii="Book Antiqua" w:hAnsi="Book Antiqua" w:cs="Book Antiqua"/>
                <w:color w:val="000000"/>
                <w:lang w:bidi="ar"/>
              </w:rPr>
              <w:t>10</w:t>
            </w:r>
            <w:r>
              <w:rPr>
                <w:rFonts w:ascii="Book Antiqua" w:hAnsi="Book Antiqua" w:cs="Book Antiqua" w:hint="eastAsia"/>
                <w:color w:val="000000"/>
                <w:lang w:eastAsia="zh-CN" w:bidi="ar"/>
              </w:rPr>
              <w:t>)</w:t>
            </w:r>
          </w:p>
        </w:tc>
        <w:tc>
          <w:tcPr>
            <w:tcW w:w="1039" w:type="pct"/>
            <w:noWrap/>
          </w:tcPr>
          <w:p w14:paraId="7966248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36</w:t>
            </w:r>
            <w:r>
              <w:rPr>
                <w:rFonts w:ascii="Book Antiqua" w:hAnsi="Book Antiqua" w:cs="Book Antiqua" w:hint="eastAsia"/>
                <w:color w:val="000000"/>
                <w:lang w:eastAsia="zh-CN" w:bidi="ar"/>
              </w:rPr>
              <w:t xml:space="preserve"> (</w:t>
            </w:r>
            <w:r>
              <w:rPr>
                <w:rFonts w:ascii="Book Antiqua" w:hAnsi="Book Antiqua" w:cs="Book Antiqua"/>
                <w:color w:val="000000"/>
                <w:lang w:bidi="ar"/>
              </w:rPr>
              <w:t>90</w:t>
            </w:r>
            <w:r>
              <w:rPr>
                <w:rFonts w:ascii="Book Antiqua" w:hAnsi="Book Antiqua" w:cs="Book Antiqua" w:hint="eastAsia"/>
                <w:color w:val="000000"/>
                <w:lang w:eastAsia="zh-CN" w:bidi="ar"/>
              </w:rPr>
              <w:t>)</w:t>
            </w:r>
          </w:p>
        </w:tc>
        <w:tc>
          <w:tcPr>
            <w:tcW w:w="491" w:type="pct"/>
            <w:noWrap/>
          </w:tcPr>
          <w:p w14:paraId="5E93532F"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54EB28AF" w14:textId="77777777" w:rsidR="003507D2" w:rsidRDefault="003507D2">
            <w:pPr>
              <w:adjustRightInd w:val="0"/>
              <w:spacing w:line="360" w:lineRule="auto"/>
              <w:jc w:val="both"/>
              <w:rPr>
                <w:rFonts w:ascii="Book Antiqua" w:hAnsi="Book Antiqua" w:cs="Book Antiqua"/>
                <w:color w:val="000000"/>
              </w:rPr>
            </w:pPr>
          </w:p>
        </w:tc>
      </w:tr>
      <w:tr w:rsidR="003507D2" w14:paraId="2D9D64F5" w14:textId="77777777" w:rsidTr="00E3594B">
        <w:trPr>
          <w:trHeight w:val="288"/>
        </w:trPr>
        <w:tc>
          <w:tcPr>
            <w:tcW w:w="945" w:type="pct"/>
            <w:noWrap/>
          </w:tcPr>
          <w:p w14:paraId="69617F9D"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5C69950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59873C6E"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17</w:t>
            </w:r>
            <w:r>
              <w:rPr>
                <w:rFonts w:ascii="Book Antiqua" w:hAnsi="Book Antiqua" w:cs="Book Antiqua" w:hint="eastAsia"/>
                <w:color w:val="000000"/>
                <w:lang w:eastAsia="zh-CN" w:bidi="ar"/>
              </w:rPr>
              <w:t xml:space="preserve"> (</w:t>
            </w:r>
            <w:r>
              <w:rPr>
                <w:rFonts w:ascii="Book Antiqua" w:hAnsi="Book Antiqua" w:cs="Book Antiqua"/>
                <w:color w:val="000000"/>
                <w:lang w:bidi="ar"/>
              </w:rPr>
              <w:t>18.7</w:t>
            </w:r>
            <w:r>
              <w:rPr>
                <w:rFonts w:ascii="Book Antiqua" w:hAnsi="Book Antiqua" w:cs="Book Antiqua" w:hint="eastAsia"/>
                <w:color w:val="000000"/>
                <w:lang w:eastAsia="zh-CN" w:bidi="ar"/>
              </w:rPr>
              <w:t>)</w:t>
            </w:r>
          </w:p>
        </w:tc>
        <w:tc>
          <w:tcPr>
            <w:tcW w:w="1039" w:type="pct"/>
            <w:noWrap/>
          </w:tcPr>
          <w:p w14:paraId="342630B6"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74</w:t>
            </w:r>
            <w:r>
              <w:rPr>
                <w:rFonts w:ascii="Book Antiqua" w:hAnsi="Book Antiqua" w:cs="Book Antiqua" w:hint="eastAsia"/>
                <w:color w:val="000000"/>
                <w:lang w:eastAsia="zh-CN" w:bidi="ar"/>
              </w:rPr>
              <w:t xml:space="preserve"> (</w:t>
            </w:r>
            <w:r>
              <w:rPr>
                <w:rFonts w:ascii="Book Antiqua" w:hAnsi="Book Antiqua" w:cs="Book Antiqua"/>
                <w:color w:val="000000"/>
                <w:lang w:bidi="ar"/>
              </w:rPr>
              <w:t>81.3</w:t>
            </w:r>
            <w:r>
              <w:rPr>
                <w:rFonts w:ascii="Book Antiqua" w:hAnsi="Book Antiqua" w:cs="Book Antiqua" w:hint="eastAsia"/>
                <w:color w:val="000000"/>
                <w:lang w:eastAsia="zh-CN" w:bidi="ar"/>
              </w:rPr>
              <w:t>)</w:t>
            </w:r>
          </w:p>
        </w:tc>
        <w:tc>
          <w:tcPr>
            <w:tcW w:w="491" w:type="pct"/>
            <w:noWrap/>
          </w:tcPr>
          <w:p w14:paraId="38278D69"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6068C012" w14:textId="77777777" w:rsidR="003507D2" w:rsidRDefault="003507D2">
            <w:pPr>
              <w:adjustRightInd w:val="0"/>
              <w:spacing w:line="360" w:lineRule="auto"/>
              <w:jc w:val="both"/>
              <w:rPr>
                <w:rFonts w:ascii="Book Antiqua" w:hAnsi="Book Antiqua" w:cs="Book Antiqua"/>
                <w:color w:val="000000"/>
              </w:rPr>
            </w:pPr>
          </w:p>
        </w:tc>
      </w:tr>
      <w:tr w:rsidR="003507D2" w14:paraId="0804AEE3" w14:textId="77777777" w:rsidTr="00E3594B">
        <w:trPr>
          <w:trHeight w:val="288"/>
        </w:trPr>
        <w:tc>
          <w:tcPr>
            <w:tcW w:w="945" w:type="pct"/>
            <w:noWrap/>
          </w:tcPr>
          <w:p w14:paraId="0A36CC7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 xml:space="preserve">Combined </w:t>
            </w:r>
            <w:r>
              <w:rPr>
                <w:rFonts w:ascii="Book Antiqua" w:hAnsi="Book Antiqua" w:cs="Book Antiqua" w:hint="eastAsia"/>
                <w:color w:val="000000"/>
                <w:lang w:eastAsia="zh-CN" w:bidi="ar"/>
              </w:rPr>
              <w:t>o</w:t>
            </w:r>
            <w:r>
              <w:rPr>
                <w:rFonts w:ascii="Book Antiqua" w:hAnsi="Book Antiqua" w:cs="Book Antiqua"/>
                <w:color w:val="000000"/>
                <w:lang w:bidi="ar"/>
              </w:rPr>
              <w:t>rganectomy</w:t>
            </w:r>
          </w:p>
        </w:tc>
        <w:tc>
          <w:tcPr>
            <w:tcW w:w="1034" w:type="pct"/>
            <w:noWrap/>
          </w:tcPr>
          <w:p w14:paraId="734FCE2B"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57A54400"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7A2EA1EB"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6A06A01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0.275</w:t>
            </w:r>
          </w:p>
        </w:tc>
        <w:tc>
          <w:tcPr>
            <w:tcW w:w="477" w:type="pct"/>
            <w:noWrap/>
          </w:tcPr>
          <w:p w14:paraId="1B39808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w:t>
            </w:r>
          </w:p>
        </w:tc>
      </w:tr>
      <w:tr w:rsidR="003507D2" w14:paraId="50CDD677" w14:textId="77777777" w:rsidTr="00E3594B">
        <w:trPr>
          <w:trHeight w:val="288"/>
        </w:trPr>
        <w:tc>
          <w:tcPr>
            <w:tcW w:w="945" w:type="pct"/>
            <w:noWrap/>
          </w:tcPr>
          <w:p w14:paraId="36B5E6E6"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7B67D46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594B6A5F"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19</w:t>
            </w:r>
            <w:r>
              <w:rPr>
                <w:rFonts w:ascii="Book Antiqua" w:hAnsi="Book Antiqua" w:cs="Book Antiqua" w:hint="eastAsia"/>
                <w:color w:val="000000"/>
                <w:lang w:eastAsia="zh-CN" w:bidi="ar"/>
              </w:rPr>
              <w:t xml:space="preserve"> (</w:t>
            </w:r>
            <w:r>
              <w:rPr>
                <w:rFonts w:ascii="Book Antiqua" w:hAnsi="Book Antiqua" w:cs="Book Antiqua"/>
                <w:color w:val="000000"/>
                <w:lang w:bidi="ar"/>
              </w:rPr>
              <w:t>15.6</w:t>
            </w:r>
            <w:r>
              <w:rPr>
                <w:rFonts w:ascii="Book Antiqua" w:hAnsi="Book Antiqua" w:cs="Book Antiqua" w:hint="eastAsia"/>
                <w:color w:val="000000"/>
                <w:lang w:eastAsia="zh-CN" w:bidi="ar"/>
              </w:rPr>
              <w:t>)</w:t>
            </w:r>
          </w:p>
        </w:tc>
        <w:tc>
          <w:tcPr>
            <w:tcW w:w="1039" w:type="pct"/>
            <w:noWrap/>
          </w:tcPr>
          <w:p w14:paraId="3D3CB653"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103</w:t>
            </w:r>
            <w:r>
              <w:rPr>
                <w:rFonts w:ascii="Book Antiqua" w:hAnsi="Book Antiqua" w:cs="Book Antiqua" w:hint="eastAsia"/>
                <w:color w:val="000000"/>
                <w:lang w:eastAsia="zh-CN" w:bidi="ar"/>
              </w:rPr>
              <w:t xml:space="preserve"> (</w:t>
            </w:r>
            <w:r>
              <w:rPr>
                <w:rFonts w:ascii="Book Antiqua" w:hAnsi="Book Antiqua" w:cs="Book Antiqua"/>
                <w:color w:val="000000"/>
                <w:lang w:bidi="ar"/>
              </w:rPr>
              <w:t>84.4</w:t>
            </w:r>
            <w:r>
              <w:rPr>
                <w:rFonts w:ascii="Book Antiqua" w:hAnsi="Book Antiqua" w:cs="Book Antiqua" w:hint="eastAsia"/>
                <w:color w:val="000000"/>
                <w:lang w:eastAsia="zh-CN" w:bidi="ar"/>
              </w:rPr>
              <w:t>)</w:t>
            </w:r>
          </w:p>
        </w:tc>
        <w:tc>
          <w:tcPr>
            <w:tcW w:w="491" w:type="pct"/>
            <w:noWrap/>
          </w:tcPr>
          <w:p w14:paraId="5D2B52A3"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620E11CD" w14:textId="77777777" w:rsidR="003507D2" w:rsidRDefault="003507D2">
            <w:pPr>
              <w:adjustRightInd w:val="0"/>
              <w:spacing w:line="360" w:lineRule="auto"/>
              <w:jc w:val="both"/>
              <w:rPr>
                <w:rFonts w:ascii="Book Antiqua" w:hAnsi="Book Antiqua" w:cs="Book Antiqua"/>
                <w:color w:val="000000"/>
              </w:rPr>
            </w:pPr>
          </w:p>
        </w:tc>
      </w:tr>
      <w:tr w:rsidR="003507D2" w14:paraId="0AC92815" w14:textId="77777777" w:rsidTr="00E3594B">
        <w:trPr>
          <w:trHeight w:val="288"/>
        </w:trPr>
        <w:tc>
          <w:tcPr>
            <w:tcW w:w="945" w:type="pct"/>
            <w:noWrap/>
          </w:tcPr>
          <w:p w14:paraId="03A969C7"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154BA2E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11B546D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22.2</w:t>
            </w:r>
            <w:r>
              <w:rPr>
                <w:rFonts w:ascii="Book Antiqua" w:hAnsi="Book Antiqua" w:cs="Book Antiqua" w:hint="eastAsia"/>
                <w:color w:val="000000"/>
                <w:lang w:eastAsia="zh-CN" w:bidi="ar"/>
              </w:rPr>
              <w:t>)</w:t>
            </w:r>
          </w:p>
        </w:tc>
        <w:tc>
          <w:tcPr>
            <w:tcW w:w="1039" w:type="pct"/>
            <w:noWrap/>
          </w:tcPr>
          <w:p w14:paraId="726AA407"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w:t>
            </w:r>
            <w:r>
              <w:rPr>
                <w:rFonts w:ascii="Book Antiqua" w:hAnsi="Book Antiqua" w:cs="Book Antiqua" w:hint="eastAsia"/>
                <w:color w:val="000000"/>
                <w:lang w:eastAsia="zh-CN" w:bidi="ar"/>
              </w:rPr>
              <w:t xml:space="preserve"> (</w:t>
            </w:r>
            <w:r>
              <w:rPr>
                <w:rFonts w:ascii="Book Antiqua" w:hAnsi="Book Antiqua" w:cs="Book Antiqua"/>
                <w:color w:val="000000"/>
                <w:lang w:bidi="ar"/>
              </w:rPr>
              <w:t>77.8</w:t>
            </w:r>
            <w:r>
              <w:rPr>
                <w:rFonts w:ascii="Book Antiqua" w:hAnsi="Book Antiqua" w:cs="Book Antiqua" w:hint="eastAsia"/>
                <w:color w:val="000000"/>
                <w:lang w:eastAsia="zh-CN" w:bidi="ar"/>
              </w:rPr>
              <w:t>)</w:t>
            </w:r>
          </w:p>
        </w:tc>
        <w:tc>
          <w:tcPr>
            <w:tcW w:w="491" w:type="pct"/>
            <w:noWrap/>
          </w:tcPr>
          <w:p w14:paraId="00239429"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6FF7A6DC" w14:textId="77777777" w:rsidR="003507D2" w:rsidRDefault="003507D2">
            <w:pPr>
              <w:adjustRightInd w:val="0"/>
              <w:spacing w:line="360" w:lineRule="auto"/>
              <w:jc w:val="both"/>
              <w:rPr>
                <w:rFonts w:ascii="Book Antiqua" w:hAnsi="Book Antiqua" w:cs="Book Antiqua"/>
                <w:color w:val="000000"/>
              </w:rPr>
            </w:pPr>
          </w:p>
        </w:tc>
      </w:tr>
      <w:tr w:rsidR="003507D2" w14:paraId="45190D86" w14:textId="77777777" w:rsidTr="00E3594B">
        <w:trPr>
          <w:trHeight w:val="288"/>
        </w:trPr>
        <w:tc>
          <w:tcPr>
            <w:tcW w:w="945" w:type="pct"/>
            <w:noWrap/>
          </w:tcPr>
          <w:p w14:paraId="62136D8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hint="eastAsia"/>
                <w:color w:val="000000"/>
                <w:lang w:eastAsia="zh-CN" w:bidi="ar"/>
              </w:rPr>
              <w:t>L</w:t>
            </w:r>
            <w:r>
              <w:rPr>
                <w:rFonts w:ascii="Book Antiqua" w:hAnsi="Book Antiqua" w:cs="Book Antiqua"/>
                <w:color w:val="000000"/>
                <w:lang w:bidi="ar"/>
              </w:rPr>
              <w:t>iver</w:t>
            </w:r>
          </w:p>
        </w:tc>
        <w:tc>
          <w:tcPr>
            <w:tcW w:w="1034" w:type="pct"/>
            <w:noWrap/>
          </w:tcPr>
          <w:p w14:paraId="1E5E4504"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218A63ED"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55283AC9"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03641A0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0.017</w:t>
            </w:r>
          </w:p>
        </w:tc>
        <w:tc>
          <w:tcPr>
            <w:tcW w:w="477" w:type="pct"/>
            <w:noWrap/>
          </w:tcPr>
          <w:p w14:paraId="3246117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0.897</w:t>
            </w:r>
          </w:p>
        </w:tc>
      </w:tr>
      <w:tr w:rsidR="003507D2" w14:paraId="26EE7180" w14:textId="77777777" w:rsidTr="00E3594B">
        <w:trPr>
          <w:trHeight w:val="288"/>
        </w:trPr>
        <w:tc>
          <w:tcPr>
            <w:tcW w:w="945" w:type="pct"/>
            <w:noWrap/>
          </w:tcPr>
          <w:p w14:paraId="6D289ADA"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9C9A0D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572C5DDA"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w:t>
            </w:r>
            <w:r>
              <w:rPr>
                <w:rFonts w:ascii="Book Antiqua" w:hAnsi="Book Antiqua" w:cs="Book Antiqua" w:hint="eastAsia"/>
                <w:color w:val="000000"/>
                <w:lang w:eastAsia="zh-CN" w:bidi="ar"/>
              </w:rPr>
              <w:t xml:space="preserve"> (</w:t>
            </w:r>
            <w:r>
              <w:rPr>
                <w:rFonts w:ascii="Book Antiqua" w:hAnsi="Book Antiqua" w:cs="Book Antiqua"/>
                <w:color w:val="000000"/>
                <w:lang w:bidi="ar"/>
              </w:rPr>
              <w:t>14.3</w:t>
            </w:r>
            <w:r>
              <w:rPr>
                <w:rFonts w:ascii="Book Antiqua" w:hAnsi="Book Antiqua" w:cs="Book Antiqua" w:hint="eastAsia"/>
                <w:color w:val="000000"/>
                <w:lang w:eastAsia="zh-CN" w:bidi="ar"/>
              </w:rPr>
              <w:t>)</w:t>
            </w:r>
          </w:p>
        </w:tc>
        <w:tc>
          <w:tcPr>
            <w:tcW w:w="1039" w:type="pct"/>
            <w:noWrap/>
          </w:tcPr>
          <w:p w14:paraId="5C1956C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w:t>
            </w:r>
            <w:r>
              <w:rPr>
                <w:rFonts w:ascii="Book Antiqua" w:hAnsi="Book Antiqua" w:cs="Book Antiqua" w:hint="eastAsia"/>
                <w:color w:val="000000"/>
                <w:lang w:eastAsia="zh-CN" w:bidi="ar"/>
              </w:rPr>
              <w:t xml:space="preserve"> (</w:t>
            </w:r>
            <w:r>
              <w:rPr>
                <w:rFonts w:ascii="Book Antiqua" w:hAnsi="Book Antiqua" w:cs="Book Antiqua"/>
                <w:color w:val="000000"/>
                <w:lang w:bidi="ar"/>
              </w:rPr>
              <w:t>85.7</w:t>
            </w:r>
            <w:r>
              <w:rPr>
                <w:rFonts w:ascii="Book Antiqua" w:hAnsi="Book Antiqua" w:cs="Book Antiqua" w:hint="eastAsia"/>
                <w:color w:val="000000"/>
                <w:lang w:eastAsia="zh-CN" w:bidi="ar"/>
              </w:rPr>
              <w:t>)</w:t>
            </w:r>
          </w:p>
        </w:tc>
        <w:tc>
          <w:tcPr>
            <w:tcW w:w="491" w:type="pct"/>
            <w:noWrap/>
          </w:tcPr>
          <w:p w14:paraId="5323D1CF"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2034DC26" w14:textId="77777777" w:rsidR="003507D2" w:rsidRDefault="003507D2">
            <w:pPr>
              <w:adjustRightInd w:val="0"/>
              <w:spacing w:line="360" w:lineRule="auto"/>
              <w:jc w:val="both"/>
              <w:rPr>
                <w:rFonts w:ascii="Book Antiqua" w:hAnsi="Book Antiqua" w:cs="Book Antiqua"/>
                <w:color w:val="000000"/>
              </w:rPr>
            </w:pPr>
          </w:p>
        </w:tc>
      </w:tr>
      <w:tr w:rsidR="003507D2" w14:paraId="56E6853F" w14:textId="77777777" w:rsidTr="00E3594B">
        <w:trPr>
          <w:trHeight w:val="288"/>
        </w:trPr>
        <w:tc>
          <w:tcPr>
            <w:tcW w:w="945" w:type="pct"/>
            <w:noWrap/>
          </w:tcPr>
          <w:p w14:paraId="24851138"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1FF2636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30DBC93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20</w:t>
            </w:r>
            <w:r>
              <w:rPr>
                <w:rFonts w:ascii="Book Antiqua" w:hAnsi="Book Antiqua" w:cs="Book Antiqua" w:hint="eastAsia"/>
                <w:color w:val="000000"/>
                <w:lang w:eastAsia="zh-CN" w:bidi="ar"/>
              </w:rPr>
              <w:t xml:space="preserve"> (</w:t>
            </w:r>
            <w:r>
              <w:rPr>
                <w:rFonts w:ascii="Book Antiqua" w:hAnsi="Book Antiqua" w:cs="Book Antiqua"/>
                <w:color w:val="000000"/>
                <w:lang w:bidi="ar"/>
              </w:rPr>
              <w:t>16.1</w:t>
            </w:r>
            <w:r>
              <w:rPr>
                <w:rFonts w:ascii="Book Antiqua" w:hAnsi="Book Antiqua" w:cs="Book Antiqua" w:hint="eastAsia"/>
                <w:color w:val="000000"/>
                <w:lang w:eastAsia="zh-CN" w:bidi="ar"/>
              </w:rPr>
              <w:t>)</w:t>
            </w:r>
          </w:p>
        </w:tc>
        <w:tc>
          <w:tcPr>
            <w:tcW w:w="1039" w:type="pct"/>
            <w:noWrap/>
          </w:tcPr>
          <w:p w14:paraId="7AC2632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104</w:t>
            </w:r>
            <w:r>
              <w:rPr>
                <w:rFonts w:ascii="Book Antiqua" w:hAnsi="Book Antiqua" w:cs="Book Antiqua" w:hint="eastAsia"/>
                <w:color w:val="000000"/>
                <w:lang w:eastAsia="zh-CN" w:bidi="ar"/>
              </w:rPr>
              <w:t xml:space="preserve"> (</w:t>
            </w:r>
            <w:r>
              <w:rPr>
                <w:rFonts w:ascii="Book Antiqua" w:hAnsi="Book Antiqua" w:cs="Book Antiqua"/>
                <w:color w:val="000000"/>
                <w:lang w:bidi="ar"/>
              </w:rPr>
              <w:t>83.9</w:t>
            </w:r>
            <w:r>
              <w:rPr>
                <w:rFonts w:ascii="Book Antiqua" w:hAnsi="Book Antiqua" w:cs="Book Antiqua" w:hint="eastAsia"/>
                <w:color w:val="000000"/>
                <w:lang w:eastAsia="zh-CN" w:bidi="ar"/>
              </w:rPr>
              <w:t>)</w:t>
            </w:r>
          </w:p>
        </w:tc>
        <w:tc>
          <w:tcPr>
            <w:tcW w:w="491" w:type="pct"/>
            <w:noWrap/>
          </w:tcPr>
          <w:p w14:paraId="0E62766F"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72663AB1" w14:textId="77777777" w:rsidR="003507D2" w:rsidRDefault="003507D2">
            <w:pPr>
              <w:adjustRightInd w:val="0"/>
              <w:spacing w:line="360" w:lineRule="auto"/>
              <w:jc w:val="both"/>
              <w:rPr>
                <w:rFonts w:ascii="Book Antiqua" w:hAnsi="Book Antiqua" w:cs="Book Antiqua"/>
                <w:color w:val="000000"/>
              </w:rPr>
            </w:pPr>
          </w:p>
        </w:tc>
      </w:tr>
      <w:tr w:rsidR="003507D2" w14:paraId="28D76636" w14:textId="77777777" w:rsidTr="00E3594B">
        <w:trPr>
          <w:trHeight w:val="288"/>
        </w:trPr>
        <w:tc>
          <w:tcPr>
            <w:tcW w:w="945" w:type="pct"/>
            <w:noWrap/>
          </w:tcPr>
          <w:p w14:paraId="64929FE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hint="eastAsia"/>
                <w:color w:val="000000"/>
                <w:lang w:eastAsia="zh-CN" w:bidi="ar"/>
              </w:rPr>
              <w:t>L</w:t>
            </w:r>
            <w:r>
              <w:rPr>
                <w:rFonts w:ascii="Book Antiqua" w:hAnsi="Book Antiqua" w:cs="Book Antiqua"/>
                <w:color w:val="000000"/>
                <w:lang w:bidi="ar"/>
              </w:rPr>
              <w:t>ung</w:t>
            </w:r>
          </w:p>
        </w:tc>
        <w:tc>
          <w:tcPr>
            <w:tcW w:w="1034" w:type="pct"/>
            <w:noWrap/>
          </w:tcPr>
          <w:p w14:paraId="680DF8FF"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7B164DC9"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21B32197"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701C643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0.788</w:t>
            </w:r>
          </w:p>
        </w:tc>
        <w:tc>
          <w:tcPr>
            <w:tcW w:w="477" w:type="pct"/>
            <w:noWrap/>
          </w:tcPr>
          <w:p w14:paraId="0C3D5AF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0.375</w:t>
            </w:r>
          </w:p>
        </w:tc>
      </w:tr>
      <w:tr w:rsidR="003507D2" w14:paraId="0A2024D5" w14:textId="77777777" w:rsidTr="00E3594B">
        <w:trPr>
          <w:trHeight w:val="288"/>
        </w:trPr>
        <w:tc>
          <w:tcPr>
            <w:tcW w:w="945" w:type="pct"/>
            <w:noWrap/>
          </w:tcPr>
          <w:p w14:paraId="6A78ED19"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3C2CBCD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1B562987"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w:t>
            </w:r>
            <w:r>
              <w:rPr>
                <w:rFonts w:ascii="Book Antiqua" w:hAnsi="Book Antiqua" w:cs="Book Antiqua" w:hint="eastAsia"/>
                <w:color w:val="000000"/>
                <w:lang w:eastAsia="zh-CN" w:bidi="ar"/>
              </w:rPr>
              <w:t xml:space="preserve"> (</w:t>
            </w:r>
            <w:r>
              <w:rPr>
                <w:rFonts w:ascii="Book Antiqua" w:hAnsi="Book Antiqua" w:cs="Book Antiqua"/>
                <w:color w:val="000000"/>
                <w:lang w:bidi="ar"/>
              </w:rPr>
              <w:t>0</w:t>
            </w:r>
            <w:r>
              <w:rPr>
                <w:rFonts w:ascii="Book Antiqua" w:hAnsi="Book Antiqua" w:cs="Book Antiqua" w:hint="eastAsia"/>
                <w:color w:val="000000"/>
                <w:lang w:eastAsia="zh-CN" w:bidi="ar"/>
              </w:rPr>
              <w:t>)</w:t>
            </w:r>
          </w:p>
        </w:tc>
        <w:tc>
          <w:tcPr>
            <w:tcW w:w="1039" w:type="pct"/>
            <w:noWrap/>
          </w:tcPr>
          <w:p w14:paraId="5383DF3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w:t>
            </w:r>
            <w:r>
              <w:rPr>
                <w:rFonts w:ascii="Book Antiqua" w:hAnsi="Book Antiqua" w:cs="Book Antiqua" w:hint="eastAsia"/>
                <w:color w:val="000000"/>
                <w:lang w:eastAsia="zh-CN" w:bidi="ar"/>
              </w:rPr>
              <w:t xml:space="preserve"> (</w:t>
            </w:r>
            <w:r>
              <w:rPr>
                <w:rFonts w:ascii="Book Antiqua" w:hAnsi="Book Antiqua" w:cs="Book Antiqua"/>
                <w:color w:val="000000"/>
                <w:lang w:bidi="ar"/>
              </w:rPr>
              <w:t>100</w:t>
            </w:r>
            <w:r>
              <w:rPr>
                <w:rFonts w:ascii="Book Antiqua" w:hAnsi="Book Antiqua" w:cs="Book Antiqua" w:hint="eastAsia"/>
                <w:color w:val="000000"/>
                <w:lang w:eastAsia="zh-CN" w:bidi="ar"/>
              </w:rPr>
              <w:t>)</w:t>
            </w:r>
          </w:p>
        </w:tc>
        <w:tc>
          <w:tcPr>
            <w:tcW w:w="491" w:type="pct"/>
            <w:noWrap/>
          </w:tcPr>
          <w:p w14:paraId="0516D2D1"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57A2583E" w14:textId="77777777" w:rsidR="003507D2" w:rsidRDefault="003507D2">
            <w:pPr>
              <w:adjustRightInd w:val="0"/>
              <w:spacing w:line="360" w:lineRule="auto"/>
              <w:jc w:val="both"/>
              <w:rPr>
                <w:rFonts w:ascii="Book Antiqua" w:hAnsi="Book Antiqua" w:cs="Book Antiqua"/>
                <w:color w:val="000000"/>
              </w:rPr>
            </w:pPr>
          </w:p>
        </w:tc>
      </w:tr>
      <w:tr w:rsidR="003507D2" w14:paraId="4CBE8858" w14:textId="77777777" w:rsidTr="00E3594B">
        <w:trPr>
          <w:trHeight w:val="288"/>
        </w:trPr>
        <w:tc>
          <w:tcPr>
            <w:tcW w:w="945" w:type="pct"/>
            <w:noWrap/>
          </w:tcPr>
          <w:p w14:paraId="0E31BED9"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2573388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504CD85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21</w:t>
            </w:r>
            <w:r>
              <w:rPr>
                <w:rFonts w:ascii="Book Antiqua" w:hAnsi="Book Antiqua" w:cs="Book Antiqua" w:hint="eastAsia"/>
                <w:color w:val="000000"/>
                <w:lang w:eastAsia="zh-CN" w:bidi="ar"/>
              </w:rPr>
              <w:t xml:space="preserve"> (</w:t>
            </w:r>
            <w:r>
              <w:rPr>
                <w:rFonts w:ascii="Book Antiqua" w:hAnsi="Book Antiqua" w:cs="Book Antiqua"/>
                <w:color w:val="000000"/>
                <w:lang w:bidi="ar"/>
              </w:rPr>
              <w:t>16.5</w:t>
            </w:r>
            <w:r>
              <w:rPr>
                <w:rFonts w:ascii="Book Antiqua" w:hAnsi="Book Antiqua" w:cs="Book Antiqua" w:hint="eastAsia"/>
                <w:color w:val="000000"/>
                <w:lang w:eastAsia="zh-CN" w:bidi="ar"/>
              </w:rPr>
              <w:t>)</w:t>
            </w:r>
          </w:p>
        </w:tc>
        <w:tc>
          <w:tcPr>
            <w:tcW w:w="1039" w:type="pct"/>
            <w:noWrap/>
          </w:tcPr>
          <w:p w14:paraId="2F13F252" w14:textId="6FBCB940"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106</w:t>
            </w:r>
            <w:r>
              <w:rPr>
                <w:rFonts w:ascii="Book Antiqua" w:hAnsi="Book Antiqua" w:cs="Book Antiqua" w:hint="eastAsia"/>
                <w:color w:val="000000"/>
                <w:lang w:eastAsia="zh-CN" w:bidi="ar"/>
              </w:rPr>
              <w:t xml:space="preserve"> (</w:t>
            </w:r>
            <w:r>
              <w:rPr>
                <w:rFonts w:ascii="Book Antiqua" w:hAnsi="Book Antiqua" w:cs="Book Antiqua"/>
                <w:color w:val="000000"/>
                <w:lang w:bidi="ar"/>
              </w:rPr>
              <w:t>83.5</w:t>
            </w:r>
            <w:r>
              <w:rPr>
                <w:rFonts w:ascii="Book Antiqua" w:hAnsi="Book Antiqua" w:cs="Book Antiqua" w:hint="eastAsia"/>
                <w:color w:val="000000"/>
                <w:lang w:eastAsia="zh-CN" w:bidi="ar"/>
              </w:rPr>
              <w:t>)</w:t>
            </w:r>
          </w:p>
        </w:tc>
        <w:tc>
          <w:tcPr>
            <w:tcW w:w="491" w:type="pct"/>
            <w:noWrap/>
          </w:tcPr>
          <w:p w14:paraId="2B440B88"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6C7B2EC7" w14:textId="77777777" w:rsidR="003507D2" w:rsidRDefault="003507D2">
            <w:pPr>
              <w:adjustRightInd w:val="0"/>
              <w:spacing w:line="360" w:lineRule="auto"/>
              <w:jc w:val="both"/>
              <w:rPr>
                <w:rFonts w:ascii="Book Antiqua" w:hAnsi="Book Antiqua" w:cs="Book Antiqua"/>
                <w:color w:val="000000"/>
              </w:rPr>
            </w:pPr>
          </w:p>
        </w:tc>
      </w:tr>
      <w:tr w:rsidR="003507D2" w14:paraId="6D25F721" w14:textId="77777777" w:rsidTr="00E3594B">
        <w:trPr>
          <w:trHeight w:val="288"/>
        </w:trPr>
        <w:tc>
          <w:tcPr>
            <w:tcW w:w="945" w:type="pct"/>
            <w:noWrap/>
          </w:tcPr>
          <w:p w14:paraId="4481822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hint="eastAsia"/>
                <w:color w:val="000000"/>
                <w:lang w:eastAsia="zh-CN" w:bidi="ar"/>
              </w:rPr>
              <w:t>K</w:t>
            </w:r>
            <w:r>
              <w:rPr>
                <w:rFonts w:ascii="Book Antiqua" w:hAnsi="Book Antiqua" w:cs="Book Antiqua"/>
                <w:color w:val="000000"/>
                <w:lang w:bidi="ar"/>
              </w:rPr>
              <w:t>idney</w:t>
            </w:r>
          </w:p>
        </w:tc>
        <w:tc>
          <w:tcPr>
            <w:tcW w:w="1034" w:type="pct"/>
            <w:noWrap/>
          </w:tcPr>
          <w:p w14:paraId="376A87AE"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0CE3E792"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1E3778D9"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5123E82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0.788</w:t>
            </w:r>
          </w:p>
        </w:tc>
        <w:tc>
          <w:tcPr>
            <w:tcW w:w="477" w:type="pct"/>
            <w:noWrap/>
          </w:tcPr>
          <w:p w14:paraId="698D4F3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0.375</w:t>
            </w:r>
          </w:p>
        </w:tc>
      </w:tr>
      <w:tr w:rsidR="003507D2" w14:paraId="71C3783E" w14:textId="77777777" w:rsidTr="00E3594B">
        <w:trPr>
          <w:trHeight w:val="288"/>
        </w:trPr>
        <w:tc>
          <w:tcPr>
            <w:tcW w:w="945" w:type="pct"/>
            <w:noWrap/>
          </w:tcPr>
          <w:p w14:paraId="6486A59F"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1C8CAFB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5C3CAE21"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w:t>
            </w:r>
            <w:r>
              <w:rPr>
                <w:rFonts w:ascii="Book Antiqua" w:hAnsi="Book Antiqua" w:cs="Book Antiqua" w:hint="eastAsia"/>
                <w:color w:val="000000"/>
                <w:lang w:eastAsia="zh-CN" w:bidi="ar"/>
              </w:rPr>
              <w:t xml:space="preserve"> (</w:t>
            </w:r>
            <w:r>
              <w:rPr>
                <w:rFonts w:ascii="Book Antiqua" w:hAnsi="Book Antiqua" w:cs="Book Antiqua"/>
                <w:color w:val="000000"/>
                <w:lang w:bidi="ar"/>
              </w:rPr>
              <w:t>0</w:t>
            </w:r>
            <w:r>
              <w:rPr>
                <w:rFonts w:ascii="Book Antiqua" w:hAnsi="Book Antiqua" w:cs="Book Antiqua" w:hint="eastAsia"/>
                <w:color w:val="000000"/>
                <w:lang w:eastAsia="zh-CN" w:bidi="ar"/>
              </w:rPr>
              <w:t>)</w:t>
            </w:r>
          </w:p>
        </w:tc>
        <w:tc>
          <w:tcPr>
            <w:tcW w:w="1039" w:type="pct"/>
            <w:noWrap/>
          </w:tcPr>
          <w:p w14:paraId="1EF114D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w:t>
            </w:r>
            <w:r>
              <w:rPr>
                <w:rFonts w:ascii="Book Antiqua" w:hAnsi="Book Antiqua" w:cs="Book Antiqua" w:hint="eastAsia"/>
                <w:color w:val="000000"/>
                <w:lang w:eastAsia="zh-CN" w:bidi="ar"/>
              </w:rPr>
              <w:t xml:space="preserve"> (</w:t>
            </w:r>
            <w:r>
              <w:rPr>
                <w:rFonts w:ascii="Book Antiqua" w:hAnsi="Book Antiqua" w:cs="Book Antiqua"/>
                <w:color w:val="000000"/>
                <w:lang w:bidi="ar"/>
              </w:rPr>
              <w:t>100</w:t>
            </w:r>
            <w:r>
              <w:rPr>
                <w:rFonts w:ascii="Book Antiqua" w:hAnsi="Book Antiqua" w:cs="Book Antiqua" w:hint="eastAsia"/>
                <w:color w:val="000000"/>
                <w:lang w:eastAsia="zh-CN" w:bidi="ar"/>
              </w:rPr>
              <w:t>)</w:t>
            </w:r>
          </w:p>
        </w:tc>
        <w:tc>
          <w:tcPr>
            <w:tcW w:w="491" w:type="pct"/>
            <w:noWrap/>
          </w:tcPr>
          <w:p w14:paraId="21BA12D7"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7A71908D" w14:textId="77777777" w:rsidR="003507D2" w:rsidRDefault="003507D2">
            <w:pPr>
              <w:adjustRightInd w:val="0"/>
              <w:spacing w:line="360" w:lineRule="auto"/>
              <w:jc w:val="both"/>
              <w:rPr>
                <w:rFonts w:ascii="Book Antiqua" w:hAnsi="Book Antiqua" w:cs="Book Antiqua"/>
                <w:color w:val="000000"/>
              </w:rPr>
            </w:pPr>
          </w:p>
        </w:tc>
      </w:tr>
      <w:tr w:rsidR="003507D2" w14:paraId="1E3C30F0" w14:textId="77777777" w:rsidTr="00E3594B">
        <w:trPr>
          <w:trHeight w:val="288"/>
        </w:trPr>
        <w:tc>
          <w:tcPr>
            <w:tcW w:w="945" w:type="pct"/>
            <w:noWrap/>
          </w:tcPr>
          <w:p w14:paraId="72E8C8A6"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6766785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6122D0E8"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21</w:t>
            </w:r>
            <w:r>
              <w:rPr>
                <w:rFonts w:ascii="Book Antiqua" w:hAnsi="Book Antiqua" w:cs="Book Antiqua" w:hint="eastAsia"/>
                <w:color w:val="000000"/>
                <w:lang w:eastAsia="zh-CN" w:bidi="ar"/>
              </w:rPr>
              <w:t xml:space="preserve"> (</w:t>
            </w:r>
            <w:r>
              <w:rPr>
                <w:rFonts w:ascii="Book Antiqua" w:hAnsi="Book Antiqua" w:cs="Book Antiqua"/>
                <w:color w:val="000000"/>
                <w:lang w:bidi="ar"/>
              </w:rPr>
              <w:t>16.5</w:t>
            </w:r>
            <w:r>
              <w:rPr>
                <w:rFonts w:ascii="Book Antiqua" w:hAnsi="Book Antiqua" w:cs="Book Antiqua" w:hint="eastAsia"/>
                <w:color w:val="000000"/>
                <w:lang w:eastAsia="zh-CN" w:bidi="ar"/>
              </w:rPr>
              <w:t>)</w:t>
            </w:r>
          </w:p>
        </w:tc>
        <w:tc>
          <w:tcPr>
            <w:tcW w:w="1039" w:type="pct"/>
            <w:noWrap/>
          </w:tcPr>
          <w:p w14:paraId="0FB53C6F"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106</w:t>
            </w:r>
            <w:r>
              <w:rPr>
                <w:rFonts w:ascii="Book Antiqua" w:hAnsi="Book Antiqua" w:cs="Book Antiqua" w:hint="eastAsia"/>
                <w:color w:val="000000"/>
                <w:lang w:eastAsia="zh-CN" w:bidi="ar"/>
              </w:rPr>
              <w:t xml:space="preserve"> (</w:t>
            </w:r>
            <w:r>
              <w:rPr>
                <w:rFonts w:ascii="Book Antiqua" w:hAnsi="Book Antiqua" w:cs="Book Antiqua"/>
                <w:color w:val="000000"/>
                <w:lang w:bidi="ar"/>
              </w:rPr>
              <w:t>83.5</w:t>
            </w:r>
            <w:r>
              <w:rPr>
                <w:rFonts w:ascii="Book Antiqua" w:hAnsi="Book Antiqua" w:cs="Book Antiqua" w:hint="eastAsia"/>
                <w:color w:val="000000"/>
                <w:lang w:eastAsia="zh-CN" w:bidi="ar"/>
              </w:rPr>
              <w:t>)</w:t>
            </w:r>
          </w:p>
        </w:tc>
        <w:tc>
          <w:tcPr>
            <w:tcW w:w="491" w:type="pct"/>
            <w:noWrap/>
          </w:tcPr>
          <w:p w14:paraId="36DC343C"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38CCA755" w14:textId="77777777" w:rsidR="003507D2" w:rsidRDefault="003507D2">
            <w:pPr>
              <w:adjustRightInd w:val="0"/>
              <w:spacing w:line="360" w:lineRule="auto"/>
              <w:jc w:val="both"/>
              <w:rPr>
                <w:rFonts w:ascii="Book Antiqua" w:hAnsi="Book Antiqua" w:cs="Book Antiqua"/>
                <w:color w:val="000000"/>
              </w:rPr>
            </w:pPr>
          </w:p>
        </w:tc>
      </w:tr>
      <w:tr w:rsidR="003507D2" w14:paraId="13720ABA" w14:textId="77777777" w:rsidTr="00E3594B">
        <w:trPr>
          <w:trHeight w:val="288"/>
        </w:trPr>
        <w:tc>
          <w:tcPr>
            <w:tcW w:w="945" w:type="pct"/>
            <w:noWrap/>
          </w:tcPr>
          <w:p w14:paraId="062E1E7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hint="eastAsia"/>
                <w:color w:val="000000"/>
                <w:lang w:eastAsia="zh-CN" w:bidi="ar"/>
              </w:rPr>
              <w:t>H</w:t>
            </w:r>
            <w:r>
              <w:rPr>
                <w:rFonts w:ascii="Book Antiqua" w:hAnsi="Book Antiqua" w:cs="Book Antiqua"/>
                <w:color w:val="000000"/>
                <w:lang w:bidi="ar"/>
              </w:rPr>
              <w:t>eart</w:t>
            </w:r>
          </w:p>
        </w:tc>
        <w:tc>
          <w:tcPr>
            <w:tcW w:w="1034" w:type="pct"/>
            <w:noWrap/>
          </w:tcPr>
          <w:p w14:paraId="325456D6"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689416C6"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143A8B44"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24FD614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2.193</w:t>
            </w:r>
          </w:p>
        </w:tc>
        <w:tc>
          <w:tcPr>
            <w:tcW w:w="477" w:type="pct"/>
            <w:noWrap/>
          </w:tcPr>
          <w:p w14:paraId="278AD09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0.144</w:t>
            </w:r>
          </w:p>
        </w:tc>
      </w:tr>
      <w:tr w:rsidR="003507D2" w14:paraId="170A6A75" w14:textId="77777777" w:rsidTr="00E3594B">
        <w:trPr>
          <w:trHeight w:val="288"/>
        </w:trPr>
        <w:tc>
          <w:tcPr>
            <w:tcW w:w="945" w:type="pct"/>
            <w:noWrap/>
          </w:tcPr>
          <w:p w14:paraId="1912466F"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6D24C10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360E05EE"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w:t>
            </w:r>
            <w:r>
              <w:rPr>
                <w:rFonts w:ascii="Book Antiqua" w:hAnsi="Book Antiqua" w:cs="Book Antiqua" w:hint="eastAsia"/>
                <w:color w:val="000000"/>
                <w:lang w:eastAsia="zh-CN" w:bidi="ar"/>
              </w:rPr>
              <w:t xml:space="preserve"> (</w:t>
            </w:r>
            <w:r>
              <w:rPr>
                <w:rFonts w:ascii="Book Antiqua" w:hAnsi="Book Antiqua" w:cs="Book Antiqua"/>
                <w:color w:val="000000"/>
                <w:lang w:bidi="ar"/>
              </w:rPr>
              <w:t>27.8</w:t>
            </w:r>
            <w:r>
              <w:rPr>
                <w:rFonts w:ascii="Book Antiqua" w:hAnsi="Book Antiqua" w:cs="Book Antiqua" w:hint="eastAsia"/>
                <w:color w:val="000000"/>
                <w:lang w:eastAsia="zh-CN" w:bidi="ar"/>
              </w:rPr>
              <w:t>)</w:t>
            </w:r>
          </w:p>
        </w:tc>
        <w:tc>
          <w:tcPr>
            <w:tcW w:w="1039" w:type="pct"/>
            <w:noWrap/>
          </w:tcPr>
          <w:p w14:paraId="530653F3"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13</w:t>
            </w:r>
            <w:r>
              <w:rPr>
                <w:rFonts w:ascii="Book Antiqua" w:hAnsi="Book Antiqua" w:cs="Book Antiqua" w:hint="eastAsia"/>
                <w:color w:val="000000"/>
                <w:lang w:eastAsia="zh-CN" w:bidi="ar"/>
              </w:rPr>
              <w:t xml:space="preserve"> (</w:t>
            </w:r>
            <w:r>
              <w:rPr>
                <w:rFonts w:ascii="Book Antiqua" w:hAnsi="Book Antiqua" w:cs="Book Antiqua"/>
                <w:color w:val="000000"/>
                <w:lang w:bidi="ar"/>
              </w:rPr>
              <w:t>72.2</w:t>
            </w:r>
            <w:r>
              <w:rPr>
                <w:rFonts w:ascii="Book Antiqua" w:hAnsi="Book Antiqua" w:cs="Book Antiqua" w:hint="eastAsia"/>
                <w:color w:val="000000"/>
                <w:lang w:eastAsia="zh-CN" w:bidi="ar"/>
              </w:rPr>
              <w:t>)</w:t>
            </w:r>
          </w:p>
        </w:tc>
        <w:tc>
          <w:tcPr>
            <w:tcW w:w="491" w:type="pct"/>
            <w:noWrap/>
          </w:tcPr>
          <w:p w14:paraId="34CF7EF9"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746ED4D" w14:textId="77777777" w:rsidR="003507D2" w:rsidRDefault="003507D2">
            <w:pPr>
              <w:adjustRightInd w:val="0"/>
              <w:spacing w:line="360" w:lineRule="auto"/>
              <w:jc w:val="both"/>
              <w:rPr>
                <w:rFonts w:ascii="Book Antiqua" w:hAnsi="Book Antiqua" w:cs="Book Antiqua"/>
                <w:color w:val="000000"/>
              </w:rPr>
            </w:pPr>
          </w:p>
        </w:tc>
      </w:tr>
      <w:tr w:rsidR="003507D2" w14:paraId="38DCF017" w14:textId="77777777" w:rsidTr="00E3594B">
        <w:trPr>
          <w:trHeight w:val="288"/>
        </w:trPr>
        <w:tc>
          <w:tcPr>
            <w:tcW w:w="945" w:type="pct"/>
            <w:noWrap/>
          </w:tcPr>
          <w:p w14:paraId="05A2C8EC"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5102C4F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724B69F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16</w:t>
            </w:r>
            <w:r>
              <w:rPr>
                <w:rFonts w:ascii="Book Antiqua" w:hAnsi="Book Antiqua" w:cs="Book Antiqua" w:hint="eastAsia"/>
                <w:color w:val="000000"/>
                <w:lang w:eastAsia="zh-CN" w:bidi="ar"/>
              </w:rPr>
              <w:t xml:space="preserve"> (</w:t>
            </w:r>
            <w:r>
              <w:rPr>
                <w:rFonts w:ascii="Book Antiqua" w:hAnsi="Book Antiqua" w:cs="Book Antiqua"/>
                <w:color w:val="000000"/>
                <w:lang w:bidi="ar"/>
              </w:rPr>
              <w:t>14.2</w:t>
            </w:r>
            <w:r>
              <w:rPr>
                <w:rFonts w:ascii="Book Antiqua" w:hAnsi="Book Antiqua" w:cs="Book Antiqua" w:hint="eastAsia"/>
                <w:color w:val="000000"/>
                <w:lang w:eastAsia="zh-CN" w:bidi="ar"/>
              </w:rPr>
              <w:t>)</w:t>
            </w:r>
          </w:p>
        </w:tc>
        <w:tc>
          <w:tcPr>
            <w:tcW w:w="1039" w:type="pct"/>
            <w:noWrap/>
          </w:tcPr>
          <w:p w14:paraId="522DC71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97</w:t>
            </w:r>
            <w:r>
              <w:rPr>
                <w:rFonts w:ascii="Book Antiqua" w:hAnsi="Book Antiqua" w:cs="Book Antiqua" w:hint="eastAsia"/>
                <w:color w:val="000000"/>
                <w:lang w:eastAsia="zh-CN" w:bidi="ar"/>
              </w:rPr>
              <w:t xml:space="preserve"> (</w:t>
            </w:r>
            <w:r>
              <w:rPr>
                <w:rFonts w:ascii="Book Antiqua" w:hAnsi="Book Antiqua" w:cs="Book Antiqua"/>
                <w:color w:val="000000"/>
                <w:lang w:bidi="ar"/>
              </w:rPr>
              <w:t>85.8</w:t>
            </w:r>
            <w:r>
              <w:rPr>
                <w:rFonts w:ascii="Book Antiqua" w:hAnsi="Book Antiqua" w:cs="Book Antiqua" w:hint="eastAsia"/>
                <w:color w:val="000000"/>
                <w:lang w:eastAsia="zh-CN" w:bidi="ar"/>
              </w:rPr>
              <w:t>)</w:t>
            </w:r>
          </w:p>
        </w:tc>
        <w:tc>
          <w:tcPr>
            <w:tcW w:w="491" w:type="pct"/>
            <w:noWrap/>
          </w:tcPr>
          <w:p w14:paraId="413C39A4"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3E7C1275" w14:textId="77777777" w:rsidR="003507D2" w:rsidRDefault="003507D2">
            <w:pPr>
              <w:adjustRightInd w:val="0"/>
              <w:spacing w:line="360" w:lineRule="auto"/>
              <w:jc w:val="both"/>
              <w:rPr>
                <w:rFonts w:ascii="Book Antiqua" w:hAnsi="Book Antiqua" w:cs="Book Antiqua"/>
                <w:color w:val="000000"/>
              </w:rPr>
            </w:pPr>
          </w:p>
        </w:tc>
      </w:tr>
      <w:tr w:rsidR="003507D2" w14:paraId="1E0E7EC8" w14:textId="77777777" w:rsidTr="00E3594B">
        <w:trPr>
          <w:trHeight w:val="288"/>
        </w:trPr>
        <w:tc>
          <w:tcPr>
            <w:tcW w:w="945" w:type="pct"/>
            <w:noWrap/>
          </w:tcPr>
          <w:p w14:paraId="0EF3772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hint="eastAsia"/>
                <w:color w:val="000000"/>
                <w:lang w:eastAsia="zh-CN" w:bidi="ar"/>
              </w:rPr>
              <w:t>B</w:t>
            </w:r>
            <w:r>
              <w:rPr>
                <w:rFonts w:ascii="Book Antiqua" w:hAnsi="Book Antiqua" w:cs="Book Antiqua"/>
                <w:color w:val="000000"/>
                <w:lang w:bidi="ar"/>
              </w:rPr>
              <w:t>rain</w:t>
            </w:r>
          </w:p>
        </w:tc>
        <w:tc>
          <w:tcPr>
            <w:tcW w:w="1034" w:type="pct"/>
            <w:noWrap/>
          </w:tcPr>
          <w:p w14:paraId="2D2FC481"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1C924376"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3232BAFE"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5F3C73C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2.329</w:t>
            </w:r>
          </w:p>
        </w:tc>
        <w:tc>
          <w:tcPr>
            <w:tcW w:w="477" w:type="pct"/>
            <w:noWrap/>
          </w:tcPr>
          <w:p w14:paraId="2D33249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0.127</w:t>
            </w:r>
          </w:p>
        </w:tc>
      </w:tr>
      <w:tr w:rsidR="003507D2" w14:paraId="6C097E10" w14:textId="77777777" w:rsidTr="00E3594B">
        <w:trPr>
          <w:trHeight w:val="288"/>
        </w:trPr>
        <w:tc>
          <w:tcPr>
            <w:tcW w:w="945" w:type="pct"/>
            <w:noWrap/>
          </w:tcPr>
          <w:p w14:paraId="2D2289A9"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2107EB6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1012" w:type="pct"/>
            <w:noWrap/>
          </w:tcPr>
          <w:p w14:paraId="47DF253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w:t>
            </w:r>
            <w:r>
              <w:rPr>
                <w:rFonts w:ascii="Book Antiqua" w:hAnsi="Book Antiqua" w:cs="Book Antiqua" w:hint="eastAsia"/>
                <w:color w:val="000000"/>
                <w:lang w:eastAsia="zh-CN" w:bidi="ar"/>
              </w:rPr>
              <w:t xml:space="preserve"> (</w:t>
            </w:r>
            <w:r>
              <w:rPr>
                <w:rFonts w:ascii="Book Antiqua" w:hAnsi="Book Antiqua" w:cs="Book Antiqua"/>
                <w:color w:val="000000"/>
                <w:lang w:bidi="ar"/>
              </w:rPr>
              <w:t>30.8</w:t>
            </w:r>
            <w:r>
              <w:rPr>
                <w:rFonts w:ascii="Book Antiqua" w:hAnsi="Book Antiqua" w:cs="Book Antiqua" w:hint="eastAsia"/>
                <w:color w:val="000000"/>
                <w:lang w:eastAsia="zh-CN" w:bidi="ar"/>
              </w:rPr>
              <w:t>)</w:t>
            </w:r>
          </w:p>
        </w:tc>
        <w:tc>
          <w:tcPr>
            <w:tcW w:w="1039" w:type="pct"/>
            <w:noWrap/>
          </w:tcPr>
          <w:p w14:paraId="56A465EF"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9</w:t>
            </w:r>
            <w:r>
              <w:rPr>
                <w:rFonts w:ascii="Book Antiqua" w:hAnsi="Book Antiqua" w:cs="Book Antiqua" w:hint="eastAsia"/>
                <w:color w:val="000000"/>
                <w:lang w:eastAsia="zh-CN" w:bidi="ar"/>
              </w:rPr>
              <w:t xml:space="preserve"> (</w:t>
            </w:r>
            <w:r>
              <w:rPr>
                <w:rFonts w:ascii="Book Antiqua" w:hAnsi="Book Antiqua" w:cs="Book Antiqua"/>
                <w:color w:val="000000"/>
                <w:lang w:bidi="ar"/>
              </w:rPr>
              <w:t>69.2</w:t>
            </w:r>
            <w:r>
              <w:rPr>
                <w:rFonts w:ascii="Book Antiqua" w:hAnsi="Book Antiqua" w:cs="Book Antiqua" w:hint="eastAsia"/>
                <w:color w:val="000000"/>
                <w:lang w:eastAsia="zh-CN" w:bidi="ar"/>
              </w:rPr>
              <w:t>)</w:t>
            </w:r>
          </w:p>
        </w:tc>
        <w:tc>
          <w:tcPr>
            <w:tcW w:w="491" w:type="pct"/>
            <w:noWrap/>
          </w:tcPr>
          <w:p w14:paraId="7BE75451"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749AA71A" w14:textId="77777777" w:rsidR="003507D2" w:rsidRDefault="003507D2">
            <w:pPr>
              <w:adjustRightInd w:val="0"/>
              <w:spacing w:line="360" w:lineRule="auto"/>
              <w:jc w:val="both"/>
              <w:rPr>
                <w:rFonts w:ascii="Book Antiqua" w:hAnsi="Book Antiqua" w:cs="Book Antiqua"/>
                <w:color w:val="000000"/>
              </w:rPr>
            </w:pPr>
          </w:p>
        </w:tc>
      </w:tr>
      <w:tr w:rsidR="003507D2" w14:paraId="1FA7C328" w14:textId="77777777" w:rsidTr="00E3594B">
        <w:trPr>
          <w:trHeight w:val="288"/>
        </w:trPr>
        <w:tc>
          <w:tcPr>
            <w:tcW w:w="945" w:type="pct"/>
            <w:noWrap/>
          </w:tcPr>
          <w:p w14:paraId="43362220"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EC7F84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1012" w:type="pct"/>
            <w:noWrap/>
          </w:tcPr>
          <w:p w14:paraId="288C565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17</w:t>
            </w:r>
            <w:r>
              <w:rPr>
                <w:rFonts w:ascii="Book Antiqua" w:hAnsi="Book Antiqua" w:cs="Book Antiqua" w:hint="eastAsia"/>
                <w:color w:val="000000"/>
                <w:lang w:eastAsia="zh-CN" w:bidi="ar"/>
              </w:rPr>
              <w:t xml:space="preserve"> (</w:t>
            </w:r>
            <w:r>
              <w:rPr>
                <w:rFonts w:ascii="Book Antiqua" w:hAnsi="Book Antiqua" w:cs="Book Antiqua"/>
                <w:color w:val="000000"/>
                <w:lang w:bidi="ar"/>
              </w:rPr>
              <w:t>14.4</w:t>
            </w:r>
            <w:r>
              <w:rPr>
                <w:rFonts w:ascii="Book Antiqua" w:hAnsi="Book Antiqua" w:cs="Book Antiqua" w:hint="eastAsia"/>
                <w:color w:val="000000"/>
                <w:lang w:eastAsia="zh-CN" w:bidi="ar"/>
              </w:rPr>
              <w:t>)</w:t>
            </w:r>
          </w:p>
        </w:tc>
        <w:tc>
          <w:tcPr>
            <w:tcW w:w="1039" w:type="pct"/>
            <w:noWrap/>
          </w:tcPr>
          <w:p w14:paraId="2AD846CE"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101</w:t>
            </w:r>
            <w:r>
              <w:rPr>
                <w:rFonts w:ascii="Book Antiqua" w:hAnsi="Book Antiqua" w:cs="Book Antiqua" w:hint="eastAsia"/>
                <w:color w:val="000000"/>
                <w:lang w:eastAsia="zh-CN" w:bidi="ar"/>
              </w:rPr>
              <w:t xml:space="preserve"> (</w:t>
            </w:r>
            <w:r>
              <w:rPr>
                <w:rFonts w:ascii="Book Antiqua" w:hAnsi="Book Antiqua" w:cs="Book Antiqua"/>
                <w:color w:val="000000"/>
                <w:lang w:bidi="ar"/>
              </w:rPr>
              <w:t>85.6</w:t>
            </w:r>
            <w:r>
              <w:rPr>
                <w:rFonts w:ascii="Book Antiqua" w:hAnsi="Book Antiqua" w:cs="Book Antiqua" w:hint="eastAsia"/>
                <w:color w:val="000000"/>
                <w:lang w:eastAsia="zh-CN" w:bidi="ar"/>
              </w:rPr>
              <w:t>)</w:t>
            </w:r>
          </w:p>
        </w:tc>
        <w:tc>
          <w:tcPr>
            <w:tcW w:w="491" w:type="pct"/>
            <w:noWrap/>
          </w:tcPr>
          <w:p w14:paraId="46211D75"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7F73FC6C" w14:textId="77777777" w:rsidR="003507D2" w:rsidRDefault="003507D2">
            <w:pPr>
              <w:adjustRightInd w:val="0"/>
              <w:spacing w:line="360" w:lineRule="auto"/>
              <w:jc w:val="both"/>
              <w:rPr>
                <w:rFonts w:ascii="Book Antiqua" w:hAnsi="Book Antiqua" w:cs="Book Antiqua"/>
                <w:color w:val="000000"/>
              </w:rPr>
            </w:pPr>
          </w:p>
        </w:tc>
      </w:tr>
      <w:tr w:rsidR="003507D2" w14:paraId="69CCC91F" w14:textId="77777777" w:rsidTr="00E3594B">
        <w:trPr>
          <w:trHeight w:val="288"/>
        </w:trPr>
        <w:tc>
          <w:tcPr>
            <w:tcW w:w="945" w:type="pct"/>
            <w:noWrap/>
          </w:tcPr>
          <w:p w14:paraId="01F69C3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T stage</w:t>
            </w:r>
          </w:p>
        </w:tc>
        <w:tc>
          <w:tcPr>
            <w:tcW w:w="1034" w:type="pct"/>
            <w:noWrap/>
          </w:tcPr>
          <w:p w14:paraId="6CD2C24A"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6C747D74"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4BFDC38D"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6143CE2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0.47</w:t>
            </w:r>
          </w:p>
        </w:tc>
        <w:tc>
          <w:tcPr>
            <w:tcW w:w="477" w:type="pct"/>
            <w:noWrap/>
          </w:tcPr>
          <w:p w14:paraId="0149083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0.493</w:t>
            </w:r>
          </w:p>
        </w:tc>
      </w:tr>
      <w:tr w:rsidR="003507D2" w14:paraId="101DDA75" w14:textId="77777777" w:rsidTr="00E3594B">
        <w:trPr>
          <w:trHeight w:val="288"/>
        </w:trPr>
        <w:tc>
          <w:tcPr>
            <w:tcW w:w="945" w:type="pct"/>
            <w:noWrap/>
          </w:tcPr>
          <w:p w14:paraId="704C8B5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 xml:space="preserve"> </w:t>
            </w:r>
          </w:p>
        </w:tc>
        <w:tc>
          <w:tcPr>
            <w:tcW w:w="1034" w:type="pct"/>
            <w:noWrap/>
          </w:tcPr>
          <w:p w14:paraId="438B8A0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12" w:type="pct"/>
            <w:noWrap/>
          </w:tcPr>
          <w:p w14:paraId="5B3B62E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w:t>
            </w:r>
            <w:r>
              <w:rPr>
                <w:rFonts w:ascii="Book Antiqua" w:hAnsi="Book Antiqua" w:cs="Book Antiqua" w:hint="eastAsia"/>
                <w:color w:val="000000"/>
                <w:lang w:eastAsia="zh-CN" w:bidi="ar"/>
              </w:rPr>
              <w:t xml:space="preserve"> (</w:t>
            </w:r>
            <w:r>
              <w:rPr>
                <w:rFonts w:ascii="Book Antiqua" w:hAnsi="Book Antiqua" w:cs="Book Antiqua"/>
                <w:color w:val="000000"/>
                <w:lang w:bidi="ar"/>
              </w:rPr>
              <w:t>13</w:t>
            </w:r>
            <w:r>
              <w:rPr>
                <w:rFonts w:ascii="Book Antiqua" w:hAnsi="Book Antiqua" w:cs="Book Antiqua" w:hint="eastAsia"/>
                <w:color w:val="000000"/>
                <w:lang w:eastAsia="zh-CN" w:bidi="ar"/>
              </w:rPr>
              <w:t>)</w:t>
            </w:r>
          </w:p>
        </w:tc>
        <w:tc>
          <w:tcPr>
            <w:tcW w:w="1039" w:type="pct"/>
            <w:noWrap/>
          </w:tcPr>
          <w:p w14:paraId="104DCD0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40</w:t>
            </w:r>
            <w:r>
              <w:rPr>
                <w:rFonts w:ascii="Book Antiqua" w:hAnsi="Book Antiqua" w:cs="Book Antiqua" w:hint="eastAsia"/>
                <w:color w:val="000000"/>
                <w:lang w:eastAsia="zh-CN" w:bidi="ar"/>
              </w:rPr>
              <w:t xml:space="preserve"> (</w:t>
            </w:r>
            <w:r>
              <w:rPr>
                <w:rFonts w:ascii="Book Antiqua" w:hAnsi="Book Antiqua" w:cs="Book Antiqua"/>
                <w:color w:val="000000"/>
                <w:lang w:bidi="ar"/>
              </w:rPr>
              <w:t>87</w:t>
            </w:r>
            <w:r>
              <w:rPr>
                <w:rFonts w:ascii="Book Antiqua" w:hAnsi="Book Antiqua" w:cs="Book Antiqua" w:hint="eastAsia"/>
                <w:color w:val="000000"/>
                <w:lang w:eastAsia="zh-CN" w:bidi="ar"/>
              </w:rPr>
              <w:t>)</w:t>
            </w:r>
          </w:p>
        </w:tc>
        <w:tc>
          <w:tcPr>
            <w:tcW w:w="491" w:type="pct"/>
            <w:noWrap/>
          </w:tcPr>
          <w:p w14:paraId="13C027BE"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4DC16A75" w14:textId="77777777" w:rsidR="003507D2" w:rsidRDefault="003507D2">
            <w:pPr>
              <w:adjustRightInd w:val="0"/>
              <w:spacing w:line="360" w:lineRule="auto"/>
              <w:jc w:val="both"/>
              <w:rPr>
                <w:rFonts w:ascii="Book Antiqua" w:hAnsi="Book Antiqua" w:cs="Book Antiqua"/>
                <w:color w:val="000000"/>
              </w:rPr>
            </w:pPr>
          </w:p>
        </w:tc>
      </w:tr>
      <w:tr w:rsidR="003507D2" w14:paraId="75C5E6D9" w14:textId="77777777" w:rsidTr="00E3594B">
        <w:trPr>
          <w:trHeight w:val="288"/>
        </w:trPr>
        <w:tc>
          <w:tcPr>
            <w:tcW w:w="945" w:type="pct"/>
            <w:noWrap/>
          </w:tcPr>
          <w:p w14:paraId="645266B6"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483B346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w:t>
            </w:r>
            <w:r>
              <w:rPr>
                <w:rFonts w:ascii="Book Antiqua" w:hAnsi="Book Antiqua" w:cs="Book Antiqua" w:hint="eastAsia"/>
                <w:color w:val="000000"/>
                <w:lang w:eastAsia="zh-CN" w:bidi="ar"/>
              </w:rPr>
              <w:t xml:space="preserve"> </w:t>
            </w:r>
            <w:r>
              <w:rPr>
                <w:rFonts w:ascii="Book Antiqua" w:hAnsi="Book Antiqua" w:cs="Book Antiqua"/>
                <w:color w:val="000000"/>
                <w:lang w:bidi="ar"/>
              </w:rPr>
              <w:t>2</w:t>
            </w:r>
          </w:p>
        </w:tc>
        <w:tc>
          <w:tcPr>
            <w:tcW w:w="1012" w:type="pct"/>
            <w:noWrap/>
          </w:tcPr>
          <w:p w14:paraId="2256168E"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15</w:t>
            </w:r>
            <w:r>
              <w:rPr>
                <w:rFonts w:ascii="Book Antiqua" w:hAnsi="Book Antiqua" w:cs="Book Antiqua" w:hint="eastAsia"/>
                <w:color w:val="000000"/>
                <w:lang w:eastAsia="zh-CN" w:bidi="ar"/>
              </w:rPr>
              <w:t xml:space="preserve"> (</w:t>
            </w:r>
            <w:r>
              <w:rPr>
                <w:rFonts w:ascii="Book Antiqua" w:hAnsi="Book Antiqua" w:cs="Book Antiqua"/>
                <w:color w:val="000000"/>
                <w:lang w:bidi="ar"/>
              </w:rPr>
              <w:t>17.6</w:t>
            </w:r>
            <w:r>
              <w:rPr>
                <w:rFonts w:ascii="Book Antiqua" w:hAnsi="Book Antiqua" w:cs="Book Antiqua" w:hint="eastAsia"/>
                <w:color w:val="000000"/>
                <w:lang w:eastAsia="zh-CN" w:bidi="ar"/>
              </w:rPr>
              <w:t>)</w:t>
            </w:r>
          </w:p>
        </w:tc>
        <w:tc>
          <w:tcPr>
            <w:tcW w:w="1039" w:type="pct"/>
            <w:noWrap/>
          </w:tcPr>
          <w:p w14:paraId="5BAC15D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70</w:t>
            </w:r>
            <w:r>
              <w:rPr>
                <w:rFonts w:ascii="Book Antiqua" w:hAnsi="Book Antiqua" w:cs="Book Antiqua" w:hint="eastAsia"/>
                <w:color w:val="000000"/>
                <w:lang w:eastAsia="zh-CN" w:bidi="ar"/>
              </w:rPr>
              <w:t xml:space="preserve"> (</w:t>
            </w:r>
            <w:r>
              <w:rPr>
                <w:rFonts w:ascii="Book Antiqua" w:hAnsi="Book Antiqua" w:cs="Book Antiqua"/>
                <w:color w:val="000000"/>
                <w:lang w:bidi="ar"/>
              </w:rPr>
              <w:t>82.4</w:t>
            </w:r>
            <w:r>
              <w:rPr>
                <w:rFonts w:ascii="Book Antiqua" w:hAnsi="Book Antiqua" w:cs="Book Antiqua" w:hint="eastAsia"/>
                <w:color w:val="000000"/>
                <w:lang w:eastAsia="zh-CN" w:bidi="ar"/>
              </w:rPr>
              <w:t>)</w:t>
            </w:r>
          </w:p>
        </w:tc>
        <w:tc>
          <w:tcPr>
            <w:tcW w:w="491" w:type="pct"/>
            <w:noWrap/>
          </w:tcPr>
          <w:p w14:paraId="73CE7AD2"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534AC073" w14:textId="77777777" w:rsidR="003507D2" w:rsidRDefault="003507D2">
            <w:pPr>
              <w:adjustRightInd w:val="0"/>
              <w:spacing w:line="360" w:lineRule="auto"/>
              <w:jc w:val="both"/>
              <w:rPr>
                <w:rFonts w:ascii="Book Antiqua" w:hAnsi="Book Antiqua" w:cs="Book Antiqua"/>
                <w:color w:val="000000"/>
              </w:rPr>
            </w:pPr>
          </w:p>
        </w:tc>
      </w:tr>
      <w:tr w:rsidR="003507D2" w14:paraId="1D2BD1AF" w14:textId="77777777" w:rsidTr="00E3594B">
        <w:trPr>
          <w:trHeight w:val="288"/>
        </w:trPr>
        <w:tc>
          <w:tcPr>
            <w:tcW w:w="945" w:type="pct"/>
            <w:noWrap/>
          </w:tcPr>
          <w:p w14:paraId="4436025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N stage</w:t>
            </w:r>
          </w:p>
        </w:tc>
        <w:tc>
          <w:tcPr>
            <w:tcW w:w="1034" w:type="pct"/>
            <w:noWrap/>
          </w:tcPr>
          <w:p w14:paraId="67040EC7"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21B7E653"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270BC590"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09A6DCC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0.639</w:t>
            </w:r>
          </w:p>
        </w:tc>
        <w:tc>
          <w:tcPr>
            <w:tcW w:w="477" w:type="pct"/>
            <w:noWrap/>
          </w:tcPr>
          <w:p w14:paraId="616FE83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0.888</w:t>
            </w:r>
          </w:p>
        </w:tc>
      </w:tr>
      <w:tr w:rsidR="003507D2" w14:paraId="35902EC0" w14:textId="77777777" w:rsidTr="00E3594B">
        <w:trPr>
          <w:trHeight w:val="288"/>
        </w:trPr>
        <w:tc>
          <w:tcPr>
            <w:tcW w:w="945" w:type="pct"/>
            <w:noWrap/>
          </w:tcPr>
          <w:p w14:paraId="3517E24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 xml:space="preserve"> </w:t>
            </w:r>
          </w:p>
        </w:tc>
        <w:tc>
          <w:tcPr>
            <w:tcW w:w="1034" w:type="pct"/>
            <w:noWrap/>
          </w:tcPr>
          <w:p w14:paraId="7051282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w:t>
            </w:r>
          </w:p>
        </w:tc>
        <w:tc>
          <w:tcPr>
            <w:tcW w:w="1012" w:type="pct"/>
            <w:noWrap/>
          </w:tcPr>
          <w:p w14:paraId="747EDA0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9</w:t>
            </w:r>
            <w:r>
              <w:rPr>
                <w:rFonts w:ascii="Book Antiqua" w:hAnsi="Book Antiqua" w:cs="Book Antiqua" w:hint="eastAsia"/>
                <w:color w:val="000000"/>
                <w:lang w:eastAsia="zh-CN" w:bidi="ar"/>
              </w:rPr>
              <w:t xml:space="preserve"> (</w:t>
            </w:r>
            <w:r>
              <w:rPr>
                <w:rFonts w:ascii="Book Antiqua" w:hAnsi="Book Antiqua" w:cs="Book Antiqua"/>
                <w:color w:val="000000"/>
                <w:lang w:bidi="ar"/>
              </w:rPr>
              <w:t>14.3</w:t>
            </w:r>
            <w:r>
              <w:rPr>
                <w:rFonts w:ascii="Book Antiqua" w:hAnsi="Book Antiqua" w:cs="Book Antiqua" w:hint="eastAsia"/>
                <w:color w:val="000000"/>
                <w:lang w:eastAsia="zh-CN" w:bidi="ar"/>
              </w:rPr>
              <w:t>)</w:t>
            </w:r>
          </w:p>
        </w:tc>
        <w:tc>
          <w:tcPr>
            <w:tcW w:w="1039" w:type="pct"/>
            <w:noWrap/>
          </w:tcPr>
          <w:p w14:paraId="41801C3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54</w:t>
            </w:r>
            <w:r>
              <w:rPr>
                <w:rFonts w:ascii="Book Antiqua" w:hAnsi="Book Antiqua" w:cs="Book Antiqua" w:hint="eastAsia"/>
                <w:color w:val="000000"/>
                <w:lang w:eastAsia="zh-CN" w:bidi="ar"/>
              </w:rPr>
              <w:t xml:space="preserve"> (</w:t>
            </w:r>
            <w:r>
              <w:rPr>
                <w:rFonts w:ascii="Book Antiqua" w:hAnsi="Book Antiqua" w:cs="Book Antiqua"/>
                <w:color w:val="000000"/>
                <w:lang w:bidi="ar"/>
              </w:rPr>
              <w:t>85.7</w:t>
            </w:r>
            <w:r>
              <w:rPr>
                <w:rFonts w:ascii="Book Antiqua" w:hAnsi="Book Antiqua" w:cs="Book Antiqua" w:hint="eastAsia"/>
                <w:color w:val="000000"/>
                <w:lang w:eastAsia="zh-CN" w:bidi="ar"/>
              </w:rPr>
              <w:t>)</w:t>
            </w:r>
          </w:p>
        </w:tc>
        <w:tc>
          <w:tcPr>
            <w:tcW w:w="491" w:type="pct"/>
            <w:noWrap/>
          </w:tcPr>
          <w:p w14:paraId="6AC7F8D8"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14A26883" w14:textId="77777777" w:rsidR="003507D2" w:rsidRDefault="003507D2">
            <w:pPr>
              <w:adjustRightInd w:val="0"/>
              <w:spacing w:line="360" w:lineRule="auto"/>
              <w:jc w:val="both"/>
              <w:rPr>
                <w:rFonts w:ascii="Book Antiqua" w:hAnsi="Book Antiqua" w:cs="Book Antiqua"/>
                <w:color w:val="000000"/>
              </w:rPr>
            </w:pPr>
          </w:p>
        </w:tc>
      </w:tr>
      <w:tr w:rsidR="003507D2" w14:paraId="359B603A" w14:textId="77777777" w:rsidTr="00E3594B">
        <w:trPr>
          <w:trHeight w:val="288"/>
        </w:trPr>
        <w:tc>
          <w:tcPr>
            <w:tcW w:w="945" w:type="pct"/>
            <w:noWrap/>
          </w:tcPr>
          <w:p w14:paraId="775E4853"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77098A6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12" w:type="pct"/>
            <w:noWrap/>
          </w:tcPr>
          <w:p w14:paraId="441004D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w:t>
            </w:r>
            <w:r>
              <w:rPr>
                <w:rFonts w:ascii="Book Antiqua" w:hAnsi="Book Antiqua" w:cs="Book Antiqua" w:hint="eastAsia"/>
                <w:color w:val="000000"/>
                <w:lang w:eastAsia="zh-CN" w:bidi="ar"/>
              </w:rPr>
              <w:t xml:space="preserve"> (</w:t>
            </w:r>
            <w:r>
              <w:rPr>
                <w:rFonts w:ascii="Book Antiqua" w:hAnsi="Book Antiqua" w:cs="Book Antiqua"/>
                <w:color w:val="000000"/>
                <w:lang w:bidi="ar"/>
              </w:rPr>
              <w:t>13.3</w:t>
            </w:r>
            <w:r>
              <w:rPr>
                <w:rFonts w:ascii="Book Antiqua" w:hAnsi="Book Antiqua" w:cs="Book Antiqua" w:hint="eastAsia"/>
                <w:color w:val="000000"/>
                <w:lang w:eastAsia="zh-CN" w:bidi="ar"/>
              </w:rPr>
              <w:t>)</w:t>
            </w:r>
          </w:p>
        </w:tc>
        <w:tc>
          <w:tcPr>
            <w:tcW w:w="1039" w:type="pct"/>
            <w:noWrap/>
          </w:tcPr>
          <w:p w14:paraId="35974B9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13</w:t>
            </w:r>
            <w:r>
              <w:rPr>
                <w:rFonts w:ascii="Book Antiqua" w:hAnsi="Book Antiqua" w:cs="Book Antiqua" w:hint="eastAsia"/>
                <w:color w:val="000000"/>
                <w:lang w:eastAsia="zh-CN" w:bidi="ar"/>
              </w:rPr>
              <w:t xml:space="preserve"> (</w:t>
            </w:r>
            <w:r>
              <w:rPr>
                <w:rFonts w:ascii="Book Antiqua" w:hAnsi="Book Antiqua" w:cs="Book Antiqua"/>
                <w:color w:val="000000"/>
                <w:lang w:bidi="ar"/>
              </w:rPr>
              <w:t>86.7</w:t>
            </w:r>
            <w:r>
              <w:rPr>
                <w:rFonts w:ascii="Book Antiqua" w:hAnsi="Book Antiqua" w:cs="Book Antiqua" w:hint="eastAsia"/>
                <w:color w:val="000000"/>
                <w:lang w:eastAsia="zh-CN" w:bidi="ar"/>
              </w:rPr>
              <w:t>)</w:t>
            </w:r>
          </w:p>
        </w:tc>
        <w:tc>
          <w:tcPr>
            <w:tcW w:w="491" w:type="pct"/>
            <w:noWrap/>
          </w:tcPr>
          <w:p w14:paraId="083C516E"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0D0C8D74" w14:textId="77777777" w:rsidR="003507D2" w:rsidRDefault="003507D2">
            <w:pPr>
              <w:adjustRightInd w:val="0"/>
              <w:spacing w:line="360" w:lineRule="auto"/>
              <w:jc w:val="both"/>
              <w:rPr>
                <w:rFonts w:ascii="Book Antiqua" w:hAnsi="Book Antiqua" w:cs="Book Antiqua"/>
                <w:color w:val="000000"/>
              </w:rPr>
            </w:pPr>
          </w:p>
        </w:tc>
      </w:tr>
      <w:tr w:rsidR="003507D2" w14:paraId="0DE0F315" w14:textId="77777777" w:rsidTr="00E3594B">
        <w:trPr>
          <w:trHeight w:val="288"/>
        </w:trPr>
        <w:tc>
          <w:tcPr>
            <w:tcW w:w="945" w:type="pct"/>
            <w:noWrap/>
          </w:tcPr>
          <w:p w14:paraId="24C756AE"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E55213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2</w:t>
            </w:r>
          </w:p>
        </w:tc>
        <w:tc>
          <w:tcPr>
            <w:tcW w:w="1012" w:type="pct"/>
            <w:noWrap/>
          </w:tcPr>
          <w:p w14:paraId="72E8D45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3</w:t>
            </w:r>
            <w:r>
              <w:rPr>
                <w:rFonts w:ascii="Book Antiqua" w:hAnsi="Book Antiqua" w:cs="Book Antiqua" w:hint="eastAsia"/>
                <w:color w:val="000000"/>
                <w:lang w:eastAsia="zh-CN" w:bidi="ar"/>
              </w:rPr>
              <w:t xml:space="preserve"> (</w:t>
            </w:r>
            <w:r>
              <w:rPr>
                <w:rFonts w:ascii="Book Antiqua" w:hAnsi="Book Antiqua" w:cs="Book Antiqua"/>
                <w:color w:val="000000"/>
                <w:lang w:bidi="ar"/>
              </w:rPr>
              <w:t>16.7</w:t>
            </w:r>
            <w:r>
              <w:rPr>
                <w:rFonts w:ascii="Book Antiqua" w:hAnsi="Book Antiqua" w:cs="Book Antiqua" w:hint="eastAsia"/>
                <w:color w:val="000000"/>
                <w:lang w:eastAsia="zh-CN" w:bidi="ar"/>
              </w:rPr>
              <w:t>)</w:t>
            </w:r>
          </w:p>
        </w:tc>
        <w:tc>
          <w:tcPr>
            <w:tcW w:w="1039" w:type="pct"/>
            <w:noWrap/>
          </w:tcPr>
          <w:p w14:paraId="6926C367"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15</w:t>
            </w:r>
            <w:r>
              <w:rPr>
                <w:rFonts w:ascii="Book Antiqua" w:hAnsi="Book Antiqua" w:cs="Book Antiqua" w:hint="eastAsia"/>
                <w:color w:val="000000"/>
                <w:lang w:eastAsia="zh-CN" w:bidi="ar"/>
              </w:rPr>
              <w:t xml:space="preserve"> (</w:t>
            </w:r>
            <w:r>
              <w:rPr>
                <w:rFonts w:ascii="Book Antiqua" w:hAnsi="Book Antiqua" w:cs="Book Antiqua"/>
                <w:color w:val="000000"/>
                <w:lang w:bidi="ar"/>
              </w:rPr>
              <w:t>83.3</w:t>
            </w:r>
            <w:r>
              <w:rPr>
                <w:rFonts w:ascii="Book Antiqua" w:hAnsi="Book Antiqua" w:cs="Book Antiqua" w:hint="eastAsia"/>
                <w:color w:val="000000"/>
                <w:lang w:eastAsia="zh-CN" w:bidi="ar"/>
              </w:rPr>
              <w:t>)</w:t>
            </w:r>
          </w:p>
        </w:tc>
        <w:tc>
          <w:tcPr>
            <w:tcW w:w="491" w:type="pct"/>
            <w:noWrap/>
          </w:tcPr>
          <w:p w14:paraId="0F233072"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540639B7" w14:textId="77777777" w:rsidR="003507D2" w:rsidRDefault="003507D2">
            <w:pPr>
              <w:adjustRightInd w:val="0"/>
              <w:spacing w:line="360" w:lineRule="auto"/>
              <w:jc w:val="both"/>
              <w:rPr>
                <w:rFonts w:ascii="Book Antiqua" w:hAnsi="Book Antiqua" w:cs="Book Antiqua"/>
                <w:color w:val="000000"/>
              </w:rPr>
            </w:pPr>
          </w:p>
        </w:tc>
      </w:tr>
      <w:tr w:rsidR="003507D2" w14:paraId="637D357B" w14:textId="77777777" w:rsidTr="00E3594B">
        <w:trPr>
          <w:trHeight w:val="288"/>
        </w:trPr>
        <w:tc>
          <w:tcPr>
            <w:tcW w:w="945" w:type="pct"/>
            <w:noWrap/>
          </w:tcPr>
          <w:p w14:paraId="09DA18B1"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0EF1EA4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3</w:t>
            </w:r>
          </w:p>
        </w:tc>
        <w:tc>
          <w:tcPr>
            <w:tcW w:w="1012" w:type="pct"/>
            <w:noWrap/>
          </w:tcPr>
          <w:p w14:paraId="71B5BDE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7</w:t>
            </w:r>
            <w:r>
              <w:rPr>
                <w:rFonts w:ascii="Book Antiqua" w:hAnsi="Book Antiqua" w:cs="Book Antiqua" w:hint="eastAsia"/>
                <w:color w:val="000000"/>
                <w:lang w:eastAsia="zh-CN" w:bidi="ar"/>
              </w:rPr>
              <w:t xml:space="preserve"> (</w:t>
            </w:r>
            <w:r>
              <w:rPr>
                <w:rFonts w:ascii="Book Antiqua" w:hAnsi="Book Antiqua" w:cs="Book Antiqua"/>
                <w:color w:val="000000"/>
                <w:lang w:bidi="ar"/>
              </w:rPr>
              <w:t>20</w:t>
            </w:r>
            <w:r>
              <w:rPr>
                <w:rFonts w:ascii="Book Antiqua" w:hAnsi="Book Antiqua" w:cs="Book Antiqua" w:hint="eastAsia"/>
                <w:color w:val="000000"/>
                <w:lang w:eastAsia="zh-CN" w:bidi="ar"/>
              </w:rPr>
              <w:t>)</w:t>
            </w:r>
          </w:p>
        </w:tc>
        <w:tc>
          <w:tcPr>
            <w:tcW w:w="1039" w:type="pct"/>
            <w:noWrap/>
          </w:tcPr>
          <w:p w14:paraId="6442F00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28</w:t>
            </w:r>
            <w:r>
              <w:rPr>
                <w:rFonts w:ascii="Book Antiqua" w:hAnsi="Book Antiqua" w:cs="Book Antiqua" w:hint="eastAsia"/>
                <w:color w:val="000000"/>
                <w:lang w:eastAsia="zh-CN" w:bidi="ar"/>
              </w:rPr>
              <w:t xml:space="preserve"> (</w:t>
            </w:r>
            <w:r>
              <w:rPr>
                <w:rFonts w:ascii="Book Antiqua" w:hAnsi="Book Antiqua" w:cs="Book Antiqua"/>
                <w:color w:val="000000"/>
                <w:lang w:bidi="ar"/>
              </w:rPr>
              <w:t>80</w:t>
            </w:r>
            <w:r>
              <w:rPr>
                <w:rFonts w:ascii="Book Antiqua" w:hAnsi="Book Antiqua" w:cs="Book Antiqua" w:hint="eastAsia"/>
                <w:color w:val="000000"/>
                <w:lang w:eastAsia="zh-CN" w:bidi="ar"/>
              </w:rPr>
              <w:t>)</w:t>
            </w:r>
          </w:p>
        </w:tc>
        <w:tc>
          <w:tcPr>
            <w:tcW w:w="491" w:type="pct"/>
            <w:noWrap/>
          </w:tcPr>
          <w:p w14:paraId="77001848"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59B08222" w14:textId="77777777" w:rsidR="003507D2" w:rsidRDefault="003507D2">
            <w:pPr>
              <w:adjustRightInd w:val="0"/>
              <w:spacing w:line="360" w:lineRule="auto"/>
              <w:jc w:val="both"/>
              <w:rPr>
                <w:rFonts w:ascii="Book Antiqua" w:hAnsi="Book Antiqua" w:cs="Book Antiqua"/>
                <w:color w:val="000000"/>
              </w:rPr>
            </w:pPr>
          </w:p>
        </w:tc>
      </w:tr>
      <w:tr w:rsidR="003507D2" w14:paraId="70EFAEF6" w14:textId="77777777" w:rsidTr="00E3594B">
        <w:trPr>
          <w:trHeight w:val="288"/>
        </w:trPr>
        <w:tc>
          <w:tcPr>
            <w:tcW w:w="945" w:type="pct"/>
            <w:noWrap/>
          </w:tcPr>
          <w:p w14:paraId="5579956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M stage</w:t>
            </w:r>
          </w:p>
        </w:tc>
        <w:tc>
          <w:tcPr>
            <w:tcW w:w="1034" w:type="pct"/>
            <w:noWrap/>
          </w:tcPr>
          <w:p w14:paraId="3466B6CA" w14:textId="77777777" w:rsidR="003507D2" w:rsidRDefault="003507D2">
            <w:pPr>
              <w:adjustRightInd w:val="0"/>
              <w:spacing w:line="360" w:lineRule="auto"/>
              <w:jc w:val="both"/>
              <w:rPr>
                <w:rFonts w:ascii="Book Antiqua" w:hAnsi="Book Antiqua" w:cs="Book Antiqua"/>
                <w:color w:val="000000"/>
              </w:rPr>
            </w:pPr>
          </w:p>
        </w:tc>
        <w:tc>
          <w:tcPr>
            <w:tcW w:w="1012" w:type="pct"/>
            <w:noWrap/>
          </w:tcPr>
          <w:p w14:paraId="637F39B3" w14:textId="77777777" w:rsidR="003507D2" w:rsidRDefault="003507D2">
            <w:pPr>
              <w:adjustRightInd w:val="0"/>
              <w:spacing w:line="360" w:lineRule="auto"/>
              <w:jc w:val="both"/>
              <w:rPr>
                <w:rFonts w:ascii="Book Antiqua" w:hAnsi="Book Antiqua" w:cs="Book Antiqua"/>
                <w:color w:val="000000"/>
              </w:rPr>
            </w:pPr>
          </w:p>
        </w:tc>
        <w:tc>
          <w:tcPr>
            <w:tcW w:w="1039" w:type="pct"/>
            <w:noWrap/>
          </w:tcPr>
          <w:p w14:paraId="22D56B76" w14:textId="77777777" w:rsidR="003507D2" w:rsidRDefault="003507D2">
            <w:pPr>
              <w:adjustRightInd w:val="0"/>
              <w:spacing w:line="360" w:lineRule="auto"/>
              <w:jc w:val="both"/>
              <w:rPr>
                <w:rFonts w:ascii="Book Antiqua" w:hAnsi="Book Antiqua" w:cs="Book Antiqua"/>
                <w:color w:val="000000"/>
              </w:rPr>
            </w:pPr>
          </w:p>
        </w:tc>
        <w:tc>
          <w:tcPr>
            <w:tcW w:w="491" w:type="pct"/>
            <w:noWrap/>
          </w:tcPr>
          <w:p w14:paraId="708842C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1.2</w:t>
            </w:r>
          </w:p>
        </w:tc>
        <w:tc>
          <w:tcPr>
            <w:tcW w:w="477" w:type="pct"/>
            <w:noWrap/>
          </w:tcPr>
          <w:p w14:paraId="36763C2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0.273</w:t>
            </w:r>
          </w:p>
        </w:tc>
      </w:tr>
      <w:tr w:rsidR="003507D2" w14:paraId="649A5699" w14:textId="77777777" w:rsidTr="00E3594B">
        <w:trPr>
          <w:trHeight w:val="303"/>
        </w:trPr>
        <w:tc>
          <w:tcPr>
            <w:tcW w:w="945" w:type="pct"/>
            <w:noWrap/>
          </w:tcPr>
          <w:p w14:paraId="3618160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 xml:space="preserve"> </w:t>
            </w:r>
          </w:p>
        </w:tc>
        <w:tc>
          <w:tcPr>
            <w:tcW w:w="1034" w:type="pct"/>
            <w:noWrap/>
          </w:tcPr>
          <w:p w14:paraId="5512757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w:t>
            </w:r>
          </w:p>
        </w:tc>
        <w:tc>
          <w:tcPr>
            <w:tcW w:w="1012" w:type="pct"/>
            <w:noWrap/>
          </w:tcPr>
          <w:p w14:paraId="40305AE6"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21</w:t>
            </w:r>
            <w:r>
              <w:rPr>
                <w:rFonts w:ascii="Book Antiqua" w:hAnsi="Book Antiqua" w:cs="Book Antiqua" w:hint="eastAsia"/>
                <w:color w:val="000000"/>
                <w:lang w:eastAsia="zh-CN" w:bidi="ar"/>
              </w:rPr>
              <w:t xml:space="preserve"> (</w:t>
            </w:r>
            <w:r>
              <w:rPr>
                <w:rFonts w:ascii="Book Antiqua" w:hAnsi="Book Antiqua" w:cs="Book Antiqua"/>
                <w:color w:val="000000"/>
                <w:lang w:bidi="ar"/>
              </w:rPr>
              <w:t>16.8</w:t>
            </w:r>
            <w:r>
              <w:rPr>
                <w:rFonts w:ascii="Book Antiqua" w:hAnsi="Book Antiqua" w:cs="Book Antiqua" w:hint="eastAsia"/>
                <w:color w:val="000000"/>
                <w:lang w:eastAsia="zh-CN" w:bidi="ar"/>
              </w:rPr>
              <w:t>)</w:t>
            </w:r>
          </w:p>
        </w:tc>
        <w:tc>
          <w:tcPr>
            <w:tcW w:w="1039" w:type="pct"/>
            <w:noWrap/>
          </w:tcPr>
          <w:p w14:paraId="1A1C0425"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104</w:t>
            </w:r>
            <w:r>
              <w:rPr>
                <w:rFonts w:ascii="Book Antiqua" w:hAnsi="Book Antiqua" w:cs="Book Antiqua" w:hint="eastAsia"/>
                <w:color w:val="000000"/>
                <w:lang w:eastAsia="zh-CN" w:bidi="ar"/>
              </w:rPr>
              <w:t xml:space="preserve"> (</w:t>
            </w:r>
            <w:r>
              <w:rPr>
                <w:rFonts w:ascii="Book Antiqua" w:hAnsi="Book Antiqua" w:cs="Book Antiqua"/>
                <w:color w:val="000000"/>
                <w:lang w:bidi="ar"/>
              </w:rPr>
              <w:t>83.2</w:t>
            </w:r>
            <w:r>
              <w:rPr>
                <w:rFonts w:ascii="Book Antiqua" w:hAnsi="Book Antiqua" w:cs="Book Antiqua" w:hint="eastAsia"/>
                <w:color w:val="000000"/>
                <w:lang w:eastAsia="zh-CN" w:bidi="ar"/>
              </w:rPr>
              <w:t>)</w:t>
            </w:r>
          </w:p>
        </w:tc>
        <w:tc>
          <w:tcPr>
            <w:tcW w:w="491" w:type="pct"/>
            <w:noWrap/>
          </w:tcPr>
          <w:p w14:paraId="3FD7CA12"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546FEB15" w14:textId="77777777" w:rsidR="003507D2" w:rsidRDefault="003507D2">
            <w:pPr>
              <w:adjustRightInd w:val="0"/>
              <w:spacing w:line="360" w:lineRule="auto"/>
              <w:jc w:val="both"/>
              <w:rPr>
                <w:rFonts w:ascii="Book Antiqua" w:hAnsi="Book Antiqua" w:cs="Book Antiqua"/>
                <w:color w:val="000000"/>
              </w:rPr>
            </w:pPr>
          </w:p>
        </w:tc>
      </w:tr>
      <w:tr w:rsidR="003507D2" w14:paraId="6855E831" w14:textId="77777777" w:rsidTr="00E3594B">
        <w:trPr>
          <w:trHeight w:val="303"/>
        </w:trPr>
        <w:tc>
          <w:tcPr>
            <w:tcW w:w="945" w:type="pct"/>
            <w:noWrap/>
          </w:tcPr>
          <w:p w14:paraId="0FF920D9" w14:textId="77777777" w:rsidR="003507D2" w:rsidRDefault="003507D2">
            <w:pPr>
              <w:adjustRightInd w:val="0"/>
              <w:spacing w:line="360" w:lineRule="auto"/>
              <w:jc w:val="both"/>
              <w:rPr>
                <w:rFonts w:ascii="Book Antiqua" w:hAnsi="Book Antiqua" w:cs="Book Antiqua"/>
                <w:color w:val="000000"/>
              </w:rPr>
            </w:pPr>
          </w:p>
        </w:tc>
        <w:tc>
          <w:tcPr>
            <w:tcW w:w="1034" w:type="pct"/>
            <w:noWrap/>
          </w:tcPr>
          <w:p w14:paraId="636DE29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12" w:type="pct"/>
            <w:noWrap/>
          </w:tcPr>
          <w:p w14:paraId="0999EEA8"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w:t>
            </w:r>
            <w:r>
              <w:rPr>
                <w:rFonts w:ascii="Book Antiqua" w:hAnsi="Book Antiqua" w:cs="Book Antiqua" w:hint="eastAsia"/>
                <w:color w:val="000000"/>
                <w:lang w:eastAsia="zh-CN" w:bidi="ar"/>
              </w:rPr>
              <w:t xml:space="preserve"> (</w:t>
            </w:r>
            <w:r>
              <w:rPr>
                <w:rFonts w:ascii="Book Antiqua" w:hAnsi="Book Antiqua" w:cs="Book Antiqua"/>
                <w:color w:val="000000"/>
                <w:lang w:bidi="ar"/>
              </w:rPr>
              <w:t>0</w:t>
            </w:r>
            <w:r>
              <w:rPr>
                <w:rFonts w:ascii="Book Antiqua" w:hAnsi="Book Antiqua" w:cs="Book Antiqua" w:hint="eastAsia"/>
                <w:color w:val="000000"/>
                <w:lang w:eastAsia="zh-CN" w:bidi="ar"/>
              </w:rPr>
              <w:t>)</w:t>
            </w:r>
          </w:p>
        </w:tc>
        <w:tc>
          <w:tcPr>
            <w:tcW w:w="1039" w:type="pct"/>
            <w:noWrap/>
          </w:tcPr>
          <w:p w14:paraId="716560EB"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6</w:t>
            </w:r>
            <w:r>
              <w:rPr>
                <w:rFonts w:ascii="Book Antiqua" w:hAnsi="Book Antiqua" w:cs="Book Antiqua" w:hint="eastAsia"/>
                <w:color w:val="000000"/>
                <w:lang w:eastAsia="zh-CN" w:bidi="ar"/>
              </w:rPr>
              <w:t xml:space="preserve"> (</w:t>
            </w:r>
            <w:r>
              <w:rPr>
                <w:rFonts w:ascii="Book Antiqua" w:hAnsi="Book Antiqua" w:cs="Book Antiqua"/>
                <w:color w:val="000000"/>
                <w:lang w:bidi="ar"/>
              </w:rPr>
              <w:t>100</w:t>
            </w:r>
            <w:r>
              <w:rPr>
                <w:rFonts w:ascii="Book Antiqua" w:hAnsi="Book Antiqua" w:cs="Book Antiqua" w:hint="eastAsia"/>
                <w:color w:val="000000"/>
                <w:lang w:eastAsia="zh-CN" w:bidi="ar"/>
              </w:rPr>
              <w:t>)</w:t>
            </w:r>
          </w:p>
        </w:tc>
        <w:tc>
          <w:tcPr>
            <w:tcW w:w="491" w:type="pct"/>
            <w:noWrap/>
          </w:tcPr>
          <w:p w14:paraId="594418EC" w14:textId="77777777" w:rsidR="003507D2" w:rsidRDefault="003507D2">
            <w:pPr>
              <w:adjustRightInd w:val="0"/>
              <w:spacing w:line="360" w:lineRule="auto"/>
              <w:jc w:val="both"/>
              <w:rPr>
                <w:rFonts w:ascii="Book Antiqua" w:hAnsi="Book Antiqua" w:cs="Book Antiqua"/>
                <w:color w:val="000000"/>
              </w:rPr>
            </w:pPr>
          </w:p>
        </w:tc>
        <w:tc>
          <w:tcPr>
            <w:tcW w:w="477" w:type="pct"/>
            <w:noWrap/>
          </w:tcPr>
          <w:p w14:paraId="247CF1D3" w14:textId="77777777" w:rsidR="003507D2" w:rsidRDefault="003507D2">
            <w:pPr>
              <w:adjustRightInd w:val="0"/>
              <w:spacing w:line="360" w:lineRule="auto"/>
              <w:jc w:val="both"/>
              <w:rPr>
                <w:rFonts w:ascii="Book Antiqua" w:hAnsi="Book Antiqua" w:cs="Book Antiqua"/>
                <w:color w:val="000000"/>
              </w:rPr>
            </w:pPr>
          </w:p>
        </w:tc>
      </w:tr>
    </w:tbl>
    <w:p w14:paraId="42B99703" w14:textId="77777777" w:rsidR="003507D2" w:rsidRDefault="00000000">
      <w:pPr>
        <w:rPr>
          <w:lang w:eastAsia="zh-CN"/>
        </w:rPr>
      </w:pPr>
      <w:r>
        <w:rPr>
          <w:rFonts w:ascii="Book Antiqua" w:hAnsi="Book Antiqua" w:cs="Book Antiqua"/>
          <w:color w:val="000000"/>
          <w:lang w:bidi="ar"/>
        </w:rPr>
        <w:t>BMI</w:t>
      </w:r>
      <w:r>
        <w:rPr>
          <w:rFonts w:ascii="Book Antiqua" w:hAnsi="Book Antiqua" w:cs="Book Antiqua" w:hint="eastAsia"/>
          <w:color w:val="000000"/>
          <w:lang w:eastAsia="zh-CN" w:bidi="ar"/>
        </w:rPr>
        <w:t xml:space="preserve">: Body mass index; </w:t>
      </w:r>
      <w:r>
        <w:rPr>
          <w:rFonts w:ascii="Book Antiqua" w:hAnsi="Book Antiqua" w:cs="Book Antiqua"/>
          <w:color w:val="000000"/>
          <w:lang w:bidi="ar"/>
        </w:rPr>
        <w:t>ASA</w:t>
      </w:r>
      <w:r>
        <w:rPr>
          <w:rFonts w:ascii="Book Antiqua" w:hAnsi="Book Antiqua" w:cs="Book Antiqua" w:hint="eastAsia"/>
          <w:color w:val="000000"/>
          <w:lang w:eastAsia="zh-CN" w:bidi="ar"/>
        </w:rPr>
        <w:t>: American society of aneshesiologists.</w:t>
      </w:r>
    </w:p>
    <w:p w14:paraId="64E3278D" w14:textId="77777777" w:rsidR="003507D2" w:rsidRDefault="003507D2">
      <w:pPr>
        <w:spacing w:line="360" w:lineRule="auto"/>
        <w:jc w:val="both"/>
      </w:pPr>
    </w:p>
    <w:p w14:paraId="797147C7" w14:textId="77777777" w:rsidR="003507D2" w:rsidRDefault="003507D2">
      <w:pPr>
        <w:tabs>
          <w:tab w:val="left" w:pos="5010"/>
        </w:tabs>
        <w:adjustRightInd w:val="0"/>
        <w:spacing w:line="360" w:lineRule="auto"/>
        <w:jc w:val="both"/>
        <w:rPr>
          <w:rFonts w:ascii="Book Antiqua" w:hAnsi="Book Antiqua" w:cs="Book Antiqua"/>
          <w:b/>
          <w:bCs/>
        </w:rPr>
      </w:pPr>
    </w:p>
    <w:p w14:paraId="09DB8B4B" w14:textId="77777777" w:rsidR="003507D2" w:rsidRDefault="003507D2">
      <w:pPr>
        <w:tabs>
          <w:tab w:val="left" w:pos="5010"/>
        </w:tabs>
        <w:adjustRightInd w:val="0"/>
        <w:spacing w:line="360" w:lineRule="auto"/>
        <w:jc w:val="both"/>
        <w:rPr>
          <w:rFonts w:ascii="Book Antiqua" w:hAnsi="Book Antiqua" w:cs="Book Antiqua"/>
          <w:b/>
          <w:bCs/>
        </w:rPr>
      </w:pPr>
    </w:p>
    <w:p w14:paraId="467B623C" w14:textId="77777777" w:rsidR="003507D2" w:rsidRDefault="003507D2">
      <w:pPr>
        <w:tabs>
          <w:tab w:val="left" w:pos="5010"/>
        </w:tabs>
        <w:adjustRightInd w:val="0"/>
        <w:spacing w:line="360" w:lineRule="auto"/>
        <w:jc w:val="both"/>
        <w:rPr>
          <w:rFonts w:ascii="Book Antiqua" w:hAnsi="Book Antiqua" w:cs="Book Antiqua"/>
          <w:b/>
          <w:bCs/>
        </w:rPr>
      </w:pPr>
    </w:p>
    <w:p w14:paraId="06747529" w14:textId="77777777" w:rsidR="003507D2" w:rsidRDefault="003507D2">
      <w:pPr>
        <w:tabs>
          <w:tab w:val="left" w:pos="5010"/>
        </w:tabs>
        <w:adjustRightInd w:val="0"/>
        <w:spacing w:line="360" w:lineRule="auto"/>
        <w:jc w:val="both"/>
        <w:rPr>
          <w:rFonts w:ascii="Book Antiqua" w:hAnsi="Book Antiqua" w:cs="Book Antiqua"/>
          <w:b/>
          <w:bCs/>
        </w:rPr>
      </w:pPr>
    </w:p>
    <w:p w14:paraId="3CBF65CF" w14:textId="77777777" w:rsidR="003507D2" w:rsidRDefault="003507D2">
      <w:pPr>
        <w:tabs>
          <w:tab w:val="left" w:pos="5010"/>
        </w:tabs>
        <w:adjustRightInd w:val="0"/>
        <w:spacing w:line="360" w:lineRule="auto"/>
        <w:jc w:val="both"/>
        <w:rPr>
          <w:rFonts w:ascii="Book Antiqua" w:hAnsi="Book Antiqua" w:cs="Book Antiqua"/>
          <w:b/>
          <w:bCs/>
        </w:rPr>
      </w:pPr>
    </w:p>
    <w:p w14:paraId="15B18DB8" w14:textId="77777777" w:rsidR="003507D2" w:rsidRDefault="003507D2">
      <w:pPr>
        <w:tabs>
          <w:tab w:val="left" w:pos="5010"/>
        </w:tabs>
        <w:adjustRightInd w:val="0"/>
        <w:spacing w:line="360" w:lineRule="auto"/>
        <w:jc w:val="both"/>
        <w:rPr>
          <w:rFonts w:ascii="Book Antiqua" w:hAnsi="Book Antiqua" w:cs="Book Antiqua"/>
          <w:b/>
          <w:bCs/>
        </w:rPr>
      </w:pPr>
    </w:p>
    <w:p w14:paraId="57968550" w14:textId="77777777" w:rsidR="003507D2" w:rsidRDefault="003507D2">
      <w:pPr>
        <w:tabs>
          <w:tab w:val="left" w:pos="5010"/>
        </w:tabs>
        <w:adjustRightInd w:val="0"/>
        <w:spacing w:line="360" w:lineRule="auto"/>
        <w:jc w:val="both"/>
        <w:rPr>
          <w:rFonts w:ascii="Book Antiqua" w:hAnsi="Book Antiqua" w:cs="Book Antiqua"/>
          <w:b/>
          <w:bCs/>
        </w:rPr>
      </w:pPr>
    </w:p>
    <w:p w14:paraId="4485341D" w14:textId="77777777" w:rsidR="003507D2" w:rsidRDefault="003507D2">
      <w:pPr>
        <w:tabs>
          <w:tab w:val="left" w:pos="5010"/>
        </w:tabs>
        <w:adjustRightInd w:val="0"/>
        <w:spacing w:line="360" w:lineRule="auto"/>
        <w:jc w:val="both"/>
        <w:rPr>
          <w:rFonts w:ascii="Book Antiqua" w:hAnsi="Book Antiqua" w:cs="Book Antiqua"/>
          <w:b/>
          <w:bCs/>
        </w:rPr>
      </w:pPr>
    </w:p>
    <w:p w14:paraId="452D2582" w14:textId="77777777" w:rsidR="003507D2" w:rsidRDefault="003507D2">
      <w:pPr>
        <w:tabs>
          <w:tab w:val="left" w:pos="5010"/>
        </w:tabs>
        <w:adjustRightInd w:val="0"/>
        <w:spacing w:line="360" w:lineRule="auto"/>
        <w:jc w:val="both"/>
        <w:rPr>
          <w:rFonts w:ascii="Book Antiqua" w:hAnsi="Book Antiqua" w:cs="Book Antiqua"/>
          <w:b/>
          <w:bCs/>
        </w:rPr>
      </w:pPr>
    </w:p>
    <w:p w14:paraId="7004D86C" w14:textId="77777777" w:rsidR="003507D2" w:rsidRDefault="003507D2">
      <w:pPr>
        <w:tabs>
          <w:tab w:val="left" w:pos="5010"/>
        </w:tabs>
        <w:adjustRightInd w:val="0"/>
        <w:spacing w:line="360" w:lineRule="auto"/>
        <w:jc w:val="both"/>
        <w:rPr>
          <w:rFonts w:ascii="Book Antiqua" w:hAnsi="Book Antiqua" w:cs="Book Antiqua"/>
          <w:b/>
          <w:bCs/>
        </w:rPr>
      </w:pPr>
    </w:p>
    <w:p w14:paraId="04EF8C2B" w14:textId="77777777" w:rsidR="003507D2" w:rsidRDefault="003507D2">
      <w:pPr>
        <w:tabs>
          <w:tab w:val="left" w:pos="5010"/>
        </w:tabs>
        <w:adjustRightInd w:val="0"/>
        <w:spacing w:line="360" w:lineRule="auto"/>
        <w:jc w:val="both"/>
        <w:rPr>
          <w:rFonts w:ascii="Book Antiqua" w:hAnsi="Book Antiqua" w:cs="Book Antiqua"/>
          <w:b/>
          <w:bCs/>
        </w:rPr>
      </w:pPr>
    </w:p>
    <w:p w14:paraId="74E0F482" w14:textId="77777777" w:rsidR="003507D2" w:rsidRDefault="00000000">
      <w:pPr>
        <w:tabs>
          <w:tab w:val="left" w:pos="5010"/>
        </w:tabs>
        <w:adjustRightInd w:val="0"/>
        <w:spacing w:line="360" w:lineRule="auto"/>
        <w:jc w:val="both"/>
        <w:rPr>
          <w:rFonts w:ascii="Book Antiqua" w:hAnsi="Book Antiqua" w:cs="Book Antiqua"/>
        </w:rPr>
      </w:pPr>
      <w:r>
        <w:rPr>
          <w:rFonts w:ascii="Book Antiqua" w:hAnsi="Book Antiqua" w:cs="Book Antiqua"/>
          <w:b/>
          <w:bCs/>
        </w:rPr>
        <w:lastRenderedPageBreak/>
        <w:t>Table 3</w:t>
      </w:r>
      <w:r>
        <w:rPr>
          <w:rFonts w:ascii="Book Antiqua" w:hAnsi="Book Antiqua" w:cs="Book Antiqua" w:hint="eastAsia"/>
          <w:b/>
          <w:bCs/>
          <w:lang w:eastAsia="zh-CN"/>
        </w:rPr>
        <w:t xml:space="preserve"> </w:t>
      </w:r>
      <w:r>
        <w:rPr>
          <w:rFonts w:ascii="Book Antiqua" w:hAnsi="Book Antiqua" w:cs="Book Antiqua"/>
          <w:b/>
          <w:bCs/>
        </w:rPr>
        <w:t>Multivariate analysis</w:t>
      </w:r>
      <w:r>
        <w:rPr>
          <w:rFonts w:ascii="Book Antiqua" w:hAnsi="Book Antiqua" w:cs="Book Antiqua"/>
          <w:b/>
          <w:bCs/>
          <w:i/>
          <w:iCs/>
          <w:lang w:eastAsia="zh-CN"/>
        </w:rPr>
        <w:t xml:space="preserve"> </w:t>
      </w:r>
      <w:r>
        <w:rPr>
          <w:rFonts w:ascii="Book Antiqua" w:hAnsi="Book Antiqua" w:cs="Book Antiqua"/>
          <w:b/>
          <w:bCs/>
        </w:rPr>
        <w:t>of early postoperative complications in patients with distl gastric cancer</w:t>
      </w:r>
    </w:p>
    <w:tbl>
      <w:tblPr>
        <w:tblW w:w="10288" w:type="dxa"/>
        <w:tblInd w:w="-601" w:type="dxa"/>
        <w:tblBorders>
          <w:top w:val="single" w:sz="8" w:space="0" w:color="000000"/>
          <w:bottom w:val="single" w:sz="8" w:space="0" w:color="000000"/>
        </w:tblBorders>
        <w:tblLayout w:type="fixed"/>
        <w:tblLook w:val="04A0" w:firstRow="1" w:lastRow="0" w:firstColumn="1" w:lastColumn="0" w:noHBand="0" w:noVBand="1"/>
      </w:tblPr>
      <w:tblGrid>
        <w:gridCol w:w="2376"/>
        <w:gridCol w:w="936"/>
        <w:gridCol w:w="1140"/>
        <w:gridCol w:w="900"/>
        <w:gridCol w:w="1198"/>
        <w:gridCol w:w="1069"/>
        <w:gridCol w:w="2669"/>
      </w:tblGrid>
      <w:tr w:rsidR="003507D2" w14:paraId="72C38253" w14:textId="77777777">
        <w:trPr>
          <w:trHeight w:val="312"/>
        </w:trPr>
        <w:tc>
          <w:tcPr>
            <w:tcW w:w="2376" w:type="dxa"/>
            <w:tcBorders>
              <w:bottom w:val="single" w:sz="8" w:space="0" w:color="000000"/>
            </w:tcBorders>
            <w:noWrap/>
          </w:tcPr>
          <w:p w14:paraId="7511037A" w14:textId="77777777" w:rsidR="003507D2" w:rsidRDefault="00000000">
            <w:pPr>
              <w:adjustRightInd w:val="0"/>
              <w:spacing w:line="360" w:lineRule="auto"/>
              <w:jc w:val="both"/>
              <w:rPr>
                <w:rFonts w:ascii="Book Antiqua" w:hAnsi="Book Antiqua" w:cs="Book Antiqua"/>
                <w:b/>
                <w:bCs/>
                <w:color w:val="000000"/>
              </w:rPr>
            </w:pPr>
            <w:r>
              <w:rPr>
                <w:rFonts w:ascii="Book Antiqua" w:hAnsi="Book Antiqua" w:cs="Book Antiqua"/>
                <w:b/>
                <w:bCs/>
                <w:color w:val="000000"/>
              </w:rPr>
              <w:t>Factors</w:t>
            </w:r>
          </w:p>
        </w:tc>
        <w:tc>
          <w:tcPr>
            <w:tcW w:w="936" w:type="dxa"/>
            <w:tcBorders>
              <w:bottom w:val="single" w:sz="8" w:space="0" w:color="000000"/>
            </w:tcBorders>
            <w:noWrap/>
          </w:tcPr>
          <w:p w14:paraId="28BF6106" w14:textId="77777777" w:rsidR="003507D2" w:rsidRDefault="00000000">
            <w:pPr>
              <w:adjustRightInd w:val="0"/>
              <w:spacing w:line="360" w:lineRule="auto"/>
              <w:jc w:val="both"/>
              <w:textAlignment w:val="center"/>
              <w:rPr>
                <w:rFonts w:ascii="Book Antiqua" w:hAnsi="Book Antiqua" w:cs="Book Antiqua"/>
                <w:b/>
                <w:bCs/>
                <w:color w:val="000000"/>
              </w:rPr>
            </w:pPr>
            <w:r>
              <w:rPr>
                <w:rFonts w:ascii="Book Antiqua" w:hAnsi="Book Antiqua" w:cs="Book Antiqua"/>
                <w:b/>
                <w:bCs/>
                <w:color w:val="000000"/>
                <w:lang w:bidi="ar"/>
              </w:rPr>
              <w:t>β</w:t>
            </w:r>
          </w:p>
        </w:tc>
        <w:tc>
          <w:tcPr>
            <w:tcW w:w="1140" w:type="dxa"/>
            <w:tcBorders>
              <w:bottom w:val="single" w:sz="8" w:space="0" w:color="000000"/>
            </w:tcBorders>
            <w:noWrap/>
          </w:tcPr>
          <w:p w14:paraId="50F9E6D7" w14:textId="77777777" w:rsidR="003507D2" w:rsidRDefault="00000000">
            <w:pPr>
              <w:adjustRightInd w:val="0"/>
              <w:spacing w:line="360" w:lineRule="auto"/>
              <w:jc w:val="both"/>
              <w:textAlignment w:val="center"/>
              <w:rPr>
                <w:rFonts w:ascii="Book Antiqua" w:hAnsi="Book Antiqua" w:cs="Book Antiqua"/>
                <w:b/>
                <w:bCs/>
                <w:color w:val="000000"/>
              </w:rPr>
            </w:pPr>
            <w:r>
              <w:rPr>
                <w:rFonts w:ascii="Book Antiqua" w:hAnsi="Book Antiqua" w:cs="Book Antiqua"/>
                <w:b/>
                <w:bCs/>
                <w:color w:val="000000"/>
                <w:lang w:bidi="ar"/>
              </w:rPr>
              <w:t>S.E.</w:t>
            </w:r>
          </w:p>
        </w:tc>
        <w:tc>
          <w:tcPr>
            <w:tcW w:w="900" w:type="dxa"/>
            <w:tcBorders>
              <w:bottom w:val="single" w:sz="8" w:space="0" w:color="000000"/>
            </w:tcBorders>
            <w:noWrap/>
          </w:tcPr>
          <w:p w14:paraId="1E19A0C5" w14:textId="77777777" w:rsidR="003507D2" w:rsidRDefault="00000000">
            <w:pPr>
              <w:adjustRightInd w:val="0"/>
              <w:spacing w:line="360" w:lineRule="auto"/>
              <w:jc w:val="both"/>
              <w:textAlignment w:val="center"/>
              <w:rPr>
                <w:rFonts w:ascii="Book Antiqua" w:hAnsi="Book Antiqua" w:cs="Book Antiqua"/>
                <w:b/>
                <w:bCs/>
                <w:color w:val="000000"/>
              </w:rPr>
            </w:pPr>
            <w:r>
              <w:rPr>
                <w:rFonts w:ascii="Book Antiqua" w:hAnsi="Book Antiqua" w:cs="Book Antiqua"/>
                <w:b/>
                <w:bCs/>
                <w:color w:val="000000"/>
                <w:lang w:bidi="ar"/>
              </w:rPr>
              <w:t>Wald value</w:t>
            </w:r>
          </w:p>
        </w:tc>
        <w:tc>
          <w:tcPr>
            <w:tcW w:w="1198" w:type="dxa"/>
            <w:tcBorders>
              <w:bottom w:val="single" w:sz="8" w:space="0" w:color="000000"/>
            </w:tcBorders>
            <w:noWrap/>
          </w:tcPr>
          <w:p w14:paraId="5839772A" w14:textId="77777777" w:rsidR="003507D2" w:rsidRDefault="00000000">
            <w:pPr>
              <w:adjustRightInd w:val="0"/>
              <w:spacing w:line="360" w:lineRule="auto"/>
              <w:jc w:val="both"/>
              <w:textAlignment w:val="center"/>
              <w:rPr>
                <w:rFonts w:ascii="Book Antiqua" w:hAnsi="Book Antiqua" w:cs="Book Antiqua"/>
                <w:b/>
                <w:bCs/>
                <w:color w:val="000000"/>
              </w:rPr>
            </w:pPr>
            <w:r>
              <w:rPr>
                <w:rFonts w:ascii="Book Antiqua" w:hAnsi="Book Antiqua" w:cs="Book Antiqua"/>
                <w:b/>
                <w:bCs/>
                <w:color w:val="000000"/>
                <w:lang w:bidi="ar"/>
              </w:rPr>
              <w:t>Freedom</w:t>
            </w:r>
          </w:p>
        </w:tc>
        <w:tc>
          <w:tcPr>
            <w:tcW w:w="1069" w:type="dxa"/>
            <w:tcBorders>
              <w:bottom w:val="single" w:sz="8" w:space="0" w:color="000000"/>
            </w:tcBorders>
            <w:noWrap/>
          </w:tcPr>
          <w:p w14:paraId="2F9D58AE" w14:textId="77777777" w:rsidR="003507D2" w:rsidRDefault="00000000">
            <w:pPr>
              <w:adjustRightInd w:val="0"/>
              <w:spacing w:line="360" w:lineRule="auto"/>
              <w:jc w:val="both"/>
              <w:textAlignment w:val="center"/>
              <w:rPr>
                <w:rFonts w:ascii="Book Antiqua" w:hAnsi="Book Antiqua" w:cs="Book Antiqua"/>
                <w:b/>
                <w:bCs/>
                <w:color w:val="000000"/>
              </w:rPr>
            </w:pPr>
            <w:r>
              <w:rPr>
                <w:rFonts w:ascii="Book Antiqua" w:hAnsi="Book Antiqua" w:cs="Book Antiqua"/>
                <w:b/>
                <w:bCs/>
                <w:i/>
                <w:iCs/>
                <w:color w:val="000000"/>
                <w:lang w:bidi="ar"/>
              </w:rPr>
              <w:t>P</w:t>
            </w:r>
            <w:r>
              <w:rPr>
                <w:rFonts w:ascii="Book Antiqua" w:hAnsi="Book Antiqua" w:cs="Book Antiqua"/>
                <w:b/>
                <w:bCs/>
                <w:color w:val="000000"/>
                <w:lang w:bidi="ar"/>
              </w:rPr>
              <w:t xml:space="preserve"> value</w:t>
            </w:r>
          </w:p>
        </w:tc>
        <w:tc>
          <w:tcPr>
            <w:tcW w:w="2669" w:type="dxa"/>
            <w:tcBorders>
              <w:bottom w:val="single" w:sz="8" w:space="0" w:color="000000"/>
            </w:tcBorders>
            <w:noWrap/>
          </w:tcPr>
          <w:p w14:paraId="425FDD8F" w14:textId="77777777" w:rsidR="003507D2" w:rsidRDefault="00000000">
            <w:pPr>
              <w:adjustRightInd w:val="0"/>
              <w:spacing w:line="360" w:lineRule="auto"/>
              <w:jc w:val="both"/>
              <w:textAlignment w:val="center"/>
              <w:rPr>
                <w:rFonts w:ascii="Book Antiqua" w:eastAsia="宋体" w:hAnsi="Book Antiqua" w:cs="Book Antiqua"/>
                <w:b/>
                <w:bCs/>
                <w:color w:val="000000"/>
                <w:lang w:eastAsia="zh-CN"/>
              </w:rPr>
            </w:pPr>
            <w:r>
              <w:rPr>
                <w:rFonts w:ascii="Book Antiqua" w:hAnsi="Book Antiqua" w:cs="Book Antiqua"/>
                <w:b/>
                <w:bCs/>
                <w:color w:val="000000"/>
                <w:lang w:bidi="ar"/>
              </w:rPr>
              <w:t>OR value</w:t>
            </w:r>
            <w:r>
              <w:rPr>
                <w:rFonts w:ascii="Book Antiqua" w:hAnsi="Book Antiqua" w:cs="Book Antiqua" w:hint="eastAsia"/>
                <w:b/>
                <w:bCs/>
                <w:color w:val="000000"/>
                <w:lang w:eastAsia="zh-CN" w:bidi="ar"/>
              </w:rPr>
              <w:t xml:space="preserve"> (</w:t>
            </w:r>
            <w:r>
              <w:rPr>
                <w:rFonts w:ascii="Book Antiqua" w:hAnsi="Book Antiqua" w:cs="Book Antiqua"/>
                <w:b/>
                <w:bCs/>
                <w:color w:val="000000"/>
                <w:lang w:bidi="ar"/>
              </w:rPr>
              <w:t>95%CI</w:t>
            </w:r>
            <w:r>
              <w:rPr>
                <w:rFonts w:ascii="Book Antiqua" w:hAnsi="Book Antiqua" w:cs="Book Antiqua" w:hint="eastAsia"/>
                <w:b/>
                <w:bCs/>
                <w:color w:val="000000"/>
                <w:lang w:eastAsia="zh-CN" w:bidi="ar"/>
              </w:rPr>
              <w:t>)</w:t>
            </w:r>
          </w:p>
        </w:tc>
      </w:tr>
      <w:tr w:rsidR="003507D2" w14:paraId="0678C4A4" w14:textId="77777777">
        <w:trPr>
          <w:trHeight w:val="312"/>
        </w:trPr>
        <w:tc>
          <w:tcPr>
            <w:tcW w:w="2376" w:type="dxa"/>
            <w:tcBorders>
              <w:top w:val="single" w:sz="8" w:space="0" w:color="000000"/>
              <w:tl2br w:val="nil"/>
              <w:tr2bl w:val="nil"/>
            </w:tcBorders>
            <w:noWrap/>
          </w:tcPr>
          <w:p w14:paraId="516BA004"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Age</w:t>
            </w:r>
            <w:r>
              <w:rPr>
                <w:rFonts w:ascii="Book Antiqua" w:hAnsi="Book Antiqua" w:cs="Book Antiqua" w:hint="eastAsia"/>
                <w:color w:val="000000"/>
                <w:lang w:eastAsia="zh-CN" w:bidi="ar"/>
              </w:rPr>
              <w:t xml:space="preserve"> (yr)</w:t>
            </w:r>
          </w:p>
        </w:tc>
        <w:tc>
          <w:tcPr>
            <w:tcW w:w="936" w:type="dxa"/>
            <w:tcBorders>
              <w:top w:val="single" w:sz="8" w:space="0" w:color="000000"/>
              <w:tl2br w:val="nil"/>
              <w:tr2bl w:val="nil"/>
            </w:tcBorders>
            <w:noWrap/>
          </w:tcPr>
          <w:p w14:paraId="28E688A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-0.017</w:t>
            </w:r>
          </w:p>
        </w:tc>
        <w:tc>
          <w:tcPr>
            <w:tcW w:w="1140" w:type="dxa"/>
            <w:tcBorders>
              <w:top w:val="single" w:sz="8" w:space="0" w:color="000000"/>
              <w:tl2br w:val="nil"/>
              <w:tr2bl w:val="nil"/>
            </w:tcBorders>
            <w:noWrap/>
          </w:tcPr>
          <w:p w14:paraId="2F15484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0.034</w:t>
            </w:r>
          </w:p>
        </w:tc>
        <w:tc>
          <w:tcPr>
            <w:tcW w:w="900" w:type="dxa"/>
            <w:tcBorders>
              <w:top w:val="single" w:sz="8" w:space="0" w:color="000000"/>
              <w:tl2br w:val="nil"/>
              <w:tr2bl w:val="nil"/>
            </w:tcBorders>
            <w:noWrap/>
          </w:tcPr>
          <w:p w14:paraId="5E82D549"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0.263</w:t>
            </w:r>
          </w:p>
        </w:tc>
        <w:tc>
          <w:tcPr>
            <w:tcW w:w="1198" w:type="dxa"/>
            <w:tcBorders>
              <w:top w:val="single" w:sz="8" w:space="0" w:color="000000"/>
              <w:tl2br w:val="nil"/>
              <w:tr2bl w:val="nil"/>
            </w:tcBorders>
            <w:noWrap/>
          </w:tcPr>
          <w:p w14:paraId="5C3D374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69" w:type="dxa"/>
            <w:tcBorders>
              <w:top w:val="single" w:sz="8" w:space="0" w:color="000000"/>
              <w:tl2br w:val="nil"/>
              <w:tr2bl w:val="nil"/>
            </w:tcBorders>
            <w:noWrap/>
          </w:tcPr>
          <w:p w14:paraId="337E458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0.608</w:t>
            </w:r>
          </w:p>
        </w:tc>
        <w:tc>
          <w:tcPr>
            <w:tcW w:w="2669" w:type="dxa"/>
            <w:tcBorders>
              <w:top w:val="single" w:sz="8" w:space="0" w:color="000000"/>
              <w:tl2br w:val="nil"/>
              <w:tr2bl w:val="nil"/>
            </w:tcBorders>
            <w:noWrap/>
          </w:tcPr>
          <w:p w14:paraId="0E3E48B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0.983</w:t>
            </w:r>
            <w:r>
              <w:rPr>
                <w:rFonts w:ascii="Book Antiqua" w:hAnsi="Book Antiqua" w:cs="Book Antiqua" w:hint="eastAsia"/>
                <w:color w:val="000000"/>
                <w:lang w:eastAsia="zh-CN" w:bidi="ar"/>
              </w:rPr>
              <w:t xml:space="preserve"> (</w:t>
            </w:r>
            <w:r>
              <w:rPr>
                <w:rFonts w:ascii="Book Antiqua" w:hAnsi="Book Antiqua" w:cs="Book Antiqua"/>
                <w:color w:val="000000"/>
                <w:lang w:bidi="ar"/>
              </w:rPr>
              <w:t>0.92</w:t>
            </w:r>
            <w:r>
              <w:rPr>
                <w:rFonts w:ascii="Book Antiqua" w:hAnsi="Book Antiqua" w:cs="Book Antiqua" w:hint="eastAsia"/>
                <w:color w:val="000000"/>
                <w:lang w:eastAsia="zh-CN" w:bidi="ar"/>
              </w:rPr>
              <w:t>-</w:t>
            </w:r>
            <w:r>
              <w:rPr>
                <w:rFonts w:ascii="Book Antiqua" w:hAnsi="Book Antiqua" w:cs="Book Antiqua"/>
                <w:color w:val="000000"/>
                <w:lang w:bidi="ar"/>
              </w:rPr>
              <w:t>1.05)</w:t>
            </w:r>
          </w:p>
        </w:tc>
      </w:tr>
      <w:tr w:rsidR="003507D2" w14:paraId="07696D19" w14:textId="77777777">
        <w:trPr>
          <w:trHeight w:val="312"/>
        </w:trPr>
        <w:tc>
          <w:tcPr>
            <w:tcW w:w="2376" w:type="dxa"/>
            <w:tcBorders>
              <w:tl2br w:val="nil"/>
              <w:tr2bl w:val="nil"/>
            </w:tcBorders>
            <w:noWrap/>
          </w:tcPr>
          <w:p w14:paraId="621C7C7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Prealbumin</w:t>
            </w:r>
          </w:p>
        </w:tc>
        <w:tc>
          <w:tcPr>
            <w:tcW w:w="936" w:type="dxa"/>
            <w:tcBorders>
              <w:tl2br w:val="nil"/>
              <w:tr2bl w:val="nil"/>
            </w:tcBorders>
            <w:noWrap/>
          </w:tcPr>
          <w:p w14:paraId="79E0374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-0.035</w:t>
            </w:r>
          </w:p>
        </w:tc>
        <w:tc>
          <w:tcPr>
            <w:tcW w:w="1140" w:type="dxa"/>
            <w:tcBorders>
              <w:tl2br w:val="nil"/>
              <w:tr2bl w:val="nil"/>
            </w:tcBorders>
            <w:noWrap/>
          </w:tcPr>
          <w:p w14:paraId="29B65CC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0.067</w:t>
            </w:r>
          </w:p>
        </w:tc>
        <w:tc>
          <w:tcPr>
            <w:tcW w:w="900" w:type="dxa"/>
            <w:tcBorders>
              <w:tl2br w:val="nil"/>
              <w:tr2bl w:val="nil"/>
            </w:tcBorders>
            <w:noWrap/>
          </w:tcPr>
          <w:p w14:paraId="541286B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0.275</w:t>
            </w:r>
          </w:p>
        </w:tc>
        <w:tc>
          <w:tcPr>
            <w:tcW w:w="1198" w:type="dxa"/>
            <w:tcBorders>
              <w:tl2br w:val="nil"/>
              <w:tr2bl w:val="nil"/>
            </w:tcBorders>
            <w:noWrap/>
          </w:tcPr>
          <w:p w14:paraId="65C7632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69" w:type="dxa"/>
            <w:tcBorders>
              <w:tl2br w:val="nil"/>
              <w:tr2bl w:val="nil"/>
            </w:tcBorders>
            <w:noWrap/>
          </w:tcPr>
          <w:p w14:paraId="2D33203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w:t>
            </w:r>
          </w:p>
        </w:tc>
        <w:tc>
          <w:tcPr>
            <w:tcW w:w="2669" w:type="dxa"/>
            <w:tcBorders>
              <w:tl2br w:val="nil"/>
              <w:tr2bl w:val="nil"/>
            </w:tcBorders>
            <w:noWrap/>
          </w:tcPr>
          <w:p w14:paraId="1D66AF8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0.966</w:t>
            </w:r>
            <w:r>
              <w:rPr>
                <w:rFonts w:ascii="Book Antiqua" w:hAnsi="Book Antiqua" w:cs="Book Antiqua" w:hint="eastAsia"/>
                <w:color w:val="000000"/>
                <w:lang w:eastAsia="zh-CN" w:bidi="ar"/>
              </w:rPr>
              <w:t xml:space="preserve"> (</w:t>
            </w:r>
            <w:r>
              <w:rPr>
                <w:rFonts w:ascii="Book Antiqua" w:hAnsi="Book Antiqua" w:cs="Book Antiqua"/>
                <w:color w:val="000000"/>
                <w:lang w:bidi="ar"/>
              </w:rPr>
              <w:t>0.847</w:t>
            </w:r>
            <w:r>
              <w:rPr>
                <w:rFonts w:ascii="Book Antiqua" w:hAnsi="Book Antiqua" w:cs="Book Antiqua" w:hint="eastAsia"/>
                <w:color w:val="000000"/>
                <w:lang w:eastAsia="zh-CN" w:bidi="ar"/>
              </w:rPr>
              <w:t>-</w:t>
            </w:r>
            <w:r>
              <w:rPr>
                <w:rFonts w:ascii="Book Antiqua" w:hAnsi="Book Antiqua" w:cs="Book Antiqua"/>
                <w:color w:val="000000"/>
                <w:lang w:bidi="ar"/>
              </w:rPr>
              <w:t>1.1</w:t>
            </w:r>
            <w:r>
              <w:rPr>
                <w:rFonts w:ascii="Book Antiqua" w:hAnsi="Book Antiqua" w:cs="Book Antiqua" w:hint="eastAsia"/>
                <w:color w:val="000000"/>
                <w:lang w:eastAsia="zh-CN" w:bidi="ar"/>
              </w:rPr>
              <w:t>)</w:t>
            </w:r>
          </w:p>
        </w:tc>
      </w:tr>
      <w:tr w:rsidR="003507D2" w14:paraId="6395E859" w14:textId="77777777">
        <w:trPr>
          <w:trHeight w:val="312"/>
        </w:trPr>
        <w:tc>
          <w:tcPr>
            <w:tcW w:w="2376" w:type="dxa"/>
            <w:tcBorders>
              <w:tl2br w:val="nil"/>
              <w:tr2bl w:val="nil"/>
            </w:tcBorders>
            <w:noWrap/>
          </w:tcPr>
          <w:p w14:paraId="728B066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hint="eastAsia"/>
                <w:color w:val="000000"/>
                <w:lang w:eastAsia="zh-CN" w:bidi="ar"/>
              </w:rPr>
              <w:t>T</w:t>
            </w:r>
            <w:r>
              <w:rPr>
                <w:rFonts w:ascii="Book Antiqua" w:hAnsi="Book Antiqua" w:cs="Book Antiqua"/>
                <w:color w:val="000000"/>
                <w:lang w:bidi="ar"/>
              </w:rPr>
              <w:t>ransfusion</w:t>
            </w:r>
          </w:p>
        </w:tc>
        <w:tc>
          <w:tcPr>
            <w:tcW w:w="936" w:type="dxa"/>
            <w:tcBorders>
              <w:tl2br w:val="nil"/>
              <w:tr2bl w:val="nil"/>
            </w:tcBorders>
            <w:noWrap/>
          </w:tcPr>
          <w:p w14:paraId="5A80E78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1.647</w:t>
            </w:r>
          </w:p>
        </w:tc>
        <w:tc>
          <w:tcPr>
            <w:tcW w:w="1140" w:type="dxa"/>
            <w:tcBorders>
              <w:tl2br w:val="nil"/>
              <w:tr2bl w:val="nil"/>
            </w:tcBorders>
            <w:noWrap/>
          </w:tcPr>
          <w:p w14:paraId="1E3FA8C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0.714</w:t>
            </w:r>
          </w:p>
        </w:tc>
        <w:tc>
          <w:tcPr>
            <w:tcW w:w="900" w:type="dxa"/>
            <w:tcBorders>
              <w:tl2br w:val="nil"/>
              <w:tr2bl w:val="nil"/>
            </w:tcBorders>
            <w:noWrap/>
          </w:tcPr>
          <w:p w14:paraId="0B3A6F4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5.326</w:t>
            </w:r>
          </w:p>
        </w:tc>
        <w:tc>
          <w:tcPr>
            <w:tcW w:w="1198" w:type="dxa"/>
            <w:tcBorders>
              <w:tl2br w:val="nil"/>
              <w:tr2bl w:val="nil"/>
            </w:tcBorders>
            <w:noWrap/>
          </w:tcPr>
          <w:p w14:paraId="5BCBA4D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69" w:type="dxa"/>
            <w:tcBorders>
              <w:tl2br w:val="nil"/>
              <w:tr2bl w:val="nil"/>
            </w:tcBorders>
            <w:noWrap/>
          </w:tcPr>
          <w:p w14:paraId="2E80F40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0.021</w:t>
            </w:r>
          </w:p>
        </w:tc>
        <w:tc>
          <w:tcPr>
            <w:tcW w:w="2669" w:type="dxa"/>
            <w:tcBorders>
              <w:tl2br w:val="nil"/>
              <w:tr2bl w:val="nil"/>
            </w:tcBorders>
            <w:noWrap/>
          </w:tcPr>
          <w:p w14:paraId="241F65ED"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5.191</w:t>
            </w:r>
            <w:r>
              <w:rPr>
                <w:rFonts w:ascii="Book Antiqua" w:hAnsi="Book Antiqua" w:cs="Book Antiqua" w:hint="eastAsia"/>
                <w:color w:val="000000"/>
                <w:lang w:eastAsia="zh-CN" w:bidi="ar"/>
              </w:rPr>
              <w:t xml:space="preserve"> (</w:t>
            </w:r>
            <w:r>
              <w:rPr>
                <w:rFonts w:ascii="Book Antiqua" w:hAnsi="Book Antiqua" w:cs="Book Antiqua"/>
                <w:color w:val="000000"/>
                <w:lang w:bidi="ar"/>
              </w:rPr>
              <w:t>1.282</w:t>
            </w:r>
            <w:r>
              <w:rPr>
                <w:rFonts w:ascii="Book Antiqua" w:hAnsi="Book Antiqua" w:cs="Book Antiqua" w:hint="eastAsia"/>
                <w:color w:val="000000"/>
                <w:lang w:eastAsia="zh-CN" w:bidi="ar"/>
              </w:rPr>
              <w:t>-</w:t>
            </w:r>
            <w:r>
              <w:rPr>
                <w:rFonts w:ascii="Book Antiqua" w:hAnsi="Book Antiqua" w:cs="Book Antiqua"/>
                <w:color w:val="000000"/>
                <w:lang w:bidi="ar"/>
              </w:rPr>
              <w:t>21.02</w:t>
            </w:r>
            <w:r>
              <w:rPr>
                <w:rFonts w:ascii="Book Antiqua" w:hAnsi="Book Antiqua" w:cs="Book Antiqua" w:hint="eastAsia"/>
                <w:color w:val="000000"/>
                <w:lang w:eastAsia="zh-CN" w:bidi="ar"/>
              </w:rPr>
              <w:t>)</w:t>
            </w:r>
          </w:p>
        </w:tc>
      </w:tr>
      <w:tr w:rsidR="003507D2" w14:paraId="6A925F7A" w14:textId="77777777">
        <w:trPr>
          <w:trHeight w:val="312"/>
        </w:trPr>
        <w:tc>
          <w:tcPr>
            <w:tcW w:w="2376" w:type="dxa"/>
            <w:tcBorders>
              <w:tl2br w:val="nil"/>
              <w:tr2bl w:val="nil"/>
            </w:tcBorders>
            <w:noWrap/>
          </w:tcPr>
          <w:p w14:paraId="08FF817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hint="eastAsia"/>
                <w:color w:val="000000"/>
                <w:lang w:eastAsia="zh-CN" w:bidi="ar"/>
              </w:rPr>
              <w:t>H</w:t>
            </w:r>
            <w:r>
              <w:rPr>
                <w:rFonts w:ascii="Book Antiqua" w:hAnsi="Book Antiqua" w:cs="Book Antiqua"/>
                <w:color w:val="000000"/>
                <w:lang w:bidi="ar"/>
              </w:rPr>
              <w:t>ypertension</w:t>
            </w:r>
          </w:p>
        </w:tc>
        <w:tc>
          <w:tcPr>
            <w:tcW w:w="936" w:type="dxa"/>
            <w:tcBorders>
              <w:tl2br w:val="nil"/>
              <w:tr2bl w:val="nil"/>
            </w:tcBorders>
            <w:noWrap/>
          </w:tcPr>
          <w:p w14:paraId="4D16719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1.436</w:t>
            </w:r>
          </w:p>
        </w:tc>
        <w:tc>
          <w:tcPr>
            <w:tcW w:w="1140" w:type="dxa"/>
            <w:tcBorders>
              <w:tl2br w:val="nil"/>
              <w:tr2bl w:val="nil"/>
            </w:tcBorders>
            <w:noWrap/>
          </w:tcPr>
          <w:p w14:paraId="7111ADDC"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0.602</w:t>
            </w:r>
          </w:p>
        </w:tc>
        <w:tc>
          <w:tcPr>
            <w:tcW w:w="900" w:type="dxa"/>
            <w:tcBorders>
              <w:tl2br w:val="nil"/>
              <w:tr2bl w:val="nil"/>
            </w:tcBorders>
            <w:noWrap/>
          </w:tcPr>
          <w:p w14:paraId="4E47CD9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5.689</w:t>
            </w:r>
          </w:p>
        </w:tc>
        <w:tc>
          <w:tcPr>
            <w:tcW w:w="1198" w:type="dxa"/>
            <w:tcBorders>
              <w:tl2br w:val="nil"/>
              <w:tr2bl w:val="nil"/>
            </w:tcBorders>
            <w:noWrap/>
          </w:tcPr>
          <w:p w14:paraId="33A7706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69" w:type="dxa"/>
            <w:tcBorders>
              <w:tl2br w:val="nil"/>
              <w:tr2bl w:val="nil"/>
            </w:tcBorders>
            <w:noWrap/>
          </w:tcPr>
          <w:p w14:paraId="398EEE2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0.017</w:t>
            </w:r>
          </w:p>
        </w:tc>
        <w:tc>
          <w:tcPr>
            <w:tcW w:w="2669" w:type="dxa"/>
            <w:tcBorders>
              <w:tl2br w:val="nil"/>
              <w:tr2bl w:val="nil"/>
            </w:tcBorders>
            <w:noWrap/>
          </w:tcPr>
          <w:p w14:paraId="3B5297B2"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4.204</w:t>
            </w:r>
            <w:r>
              <w:rPr>
                <w:rFonts w:ascii="Book Antiqua" w:hAnsi="Book Antiqua" w:cs="Book Antiqua" w:hint="eastAsia"/>
                <w:color w:val="000000"/>
                <w:lang w:eastAsia="zh-CN" w:bidi="ar"/>
              </w:rPr>
              <w:t xml:space="preserve"> (</w:t>
            </w:r>
            <w:r>
              <w:rPr>
                <w:rFonts w:ascii="Book Antiqua" w:hAnsi="Book Antiqua" w:cs="Book Antiqua"/>
                <w:color w:val="000000"/>
                <w:lang w:bidi="ar"/>
              </w:rPr>
              <w:t>1.292</w:t>
            </w:r>
            <w:r>
              <w:rPr>
                <w:rFonts w:ascii="Book Antiqua" w:hAnsi="Book Antiqua" w:cs="Book Antiqua" w:hint="eastAsia"/>
                <w:color w:val="000000"/>
                <w:lang w:eastAsia="zh-CN" w:bidi="ar"/>
              </w:rPr>
              <w:t>-</w:t>
            </w:r>
            <w:r>
              <w:rPr>
                <w:rFonts w:ascii="Book Antiqua" w:hAnsi="Book Antiqua" w:cs="Book Antiqua"/>
                <w:color w:val="000000"/>
                <w:lang w:bidi="ar"/>
              </w:rPr>
              <w:t>13.683</w:t>
            </w:r>
            <w:r>
              <w:rPr>
                <w:rFonts w:ascii="Book Antiqua" w:hAnsi="Book Antiqua" w:cs="Book Antiqua" w:hint="eastAsia"/>
                <w:color w:val="000000"/>
                <w:lang w:eastAsia="zh-CN" w:bidi="ar"/>
              </w:rPr>
              <w:t>)</w:t>
            </w:r>
          </w:p>
        </w:tc>
      </w:tr>
      <w:tr w:rsidR="003507D2" w14:paraId="696BB216" w14:textId="77777777">
        <w:trPr>
          <w:trHeight w:val="312"/>
        </w:trPr>
        <w:tc>
          <w:tcPr>
            <w:tcW w:w="2376" w:type="dxa"/>
            <w:tcBorders>
              <w:tl2br w:val="nil"/>
              <w:tr2bl w:val="nil"/>
            </w:tcBorders>
            <w:noWrap/>
          </w:tcPr>
          <w:p w14:paraId="0C65C70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Diabetes</w:t>
            </w:r>
          </w:p>
        </w:tc>
        <w:tc>
          <w:tcPr>
            <w:tcW w:w="936" w:type="dxa"/>
            <w:tcBorders>
              <w:tl2br w:val="nil"/>
              <w:tr2bl w:val="nil"/>
            </w:tcBorders>
            <w:noWrap/>
          </w:tcPr>
          <w:p w14:paraId="37912D1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1.461</w:t>
            </w:r>
          </w:p>
        </w:tc>
        <w:tc>
          <w:tcPr>
            <w:tcW w:w="1140" w:type="dxa"/>
            <w:tcBorders>
              <w:tl2br w:val="nil"/>
              <w:tr2bl w:val="nil"/>
            </w:tcBorders>
            <w:noWrap/>
          </w:tcPr>
          <w:p w14:paraId="577C75A5"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0.728</w:t>
            </w:r>
          </w:p>
        </w:tc>
        <w:tc>
          <w:tcPr>
            <w:tcW w:w="900" w:type="dxa"/>
            <w:tcBorders>
              <w:tl2br w:val="nil"/>
              <w:tr2bl w:val="nil"/>
            </w:tcBorders>
            <w:noWrap/>
          </w:tcPr>
          <w:p w14:paraId="5CBA190D"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4.029</w:t>
            </w:r>
          </w:p>
        </w:tc>
        <w:tc>
          <w:tcPr>
            <w:tcW w:w="1198" w:type="dxa"/>
            <w:tcBorders>
              <w:tl2br w:val="nil"/>
              <w:tr2bl w:val="nil"/>
            </w:tcBorders>
            <w:noWrap/>
          </w:tcPr>
          <w:p w14:paraId="6A5FE6F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69" w:type="dxa"/>
            <w:tcBorders>
              <w:tl2br w:val="nil"/>
              <w:tr2bl w:val="nil"/>
            </w:tcBorders>
            <w:noWrap/>
          </w:tcPr>
          <w:p w14:paraId="7C2C19A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0.045</w:t>
            </w:r>
          </w:p>
        </w:tc>
        <w:tc>
          <w:tcPr>
            <w:tcW w:w="2669" w:type="dxa"/>
            <w:tcBorders>
              <w:tl2br w:val="nil"/>
              <w:tr2bl w:val="nil"/>
            </w:tcBorders>
            <w:noWrap/>
          </w:tcPr>
          <w:p w14:paraId="42E1BF10"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4.309</w:t>
            </w:r>
            <w:r>
              <w:rPr>
                <w:rFonts w:ascii="Book Antiqua" w:hAnsi="Book Antiqua" w:cs="Book Antiqua" w:hint="eastAsia"/>
                <w:color w:val="000000"/>
                <w:lang w:eastAsia="zh-CN" w:bidi="ar"/>
              </w:rPr>
              <w:t xml:space="preserve"> (</w:t>
            </w:r>
            <w:r>
              <w:rPr>
                <w:rFonts w:ascii="Book Antiqua" w:hAnsi="Book Antiqua" w:cs="Book Antiqua"/>
                <w:color w:val="000000"/>
                <w:lang w:bidi="ar"/>
              </w:rPr>
              <w:t>1.035</w:t>
            </w:r>
            <w:r>
              <w:rPr>
                <w:rFonts w:ascii="Book Antiqua" w:hAnsi="Book Antiqua" w:cs="Book Antiqua" w:hint="eastAsia"/>
                <w:color w:val="000000"/>
                <w:lang w:eastAsia="zh-CN" w:bidi="ar"/>
              </w:rPr>
              <w:t>-</w:t>
            </w:r>
            <w:r>
              <w:rPr>
                <w:rFonts w:ascii="Book Antiqua" w:hAnsi="Book Antiqua" w:cs="Book Antiqua"/>
                <w:color w:val="000000"/>
                <w:lang w:bidi="ar"/>
              </w:rPr>
              <w:t>17.936</w:t>
            </w:r>
            <w:r>
              <w:rPr>
                <w:rFonts w:ascii="Book Antiqua" w:hAnsi="Book Antiqua" w:cs="Book Antiqua" w:hint="eastAsia"/>
                <w:color w:val="000000"/>
                <w:lang w:eastAsia="zh-CN" w:bidi="ar"/>
              </w:rPr>
              <w:t>)</w:t>
            </w:r>
          </w:p>
        </w:tc>
      </w:tr>
      <w:tr w:rsidR="003507D2" w14:paraId="790A908A" w14:textId="77777777">
        <w:trPr>
          <w:trHeight w:val="312"/>
        </w:trPr>
        <w:tc>
          <w:tcPr>
            <w:tcW w:w="2376" w:type="dxa"/>
            <w:tcBorders>
              <w:tl2br w:val="nil"/>
              <w:tr2bl w:val="nil"/>
            </w:tcBorders>
            <w:noWrap/>
          </w:tcPr>
          <w:p w14:paraId="639BD7B2"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History of abdominal surgery</w:t>
            </w:r>
          </w:p>
        </w:tc>
        <w:tc>
          <w:tcPr>
            <w:tcW w:w="936" w:type="dxa"/>
            <w:tcBorders>
              <w:tl2br w:val="nil"/>
              <w:tr2bl w:val="nil"/>
            </w:tcBorders>
            <w:noWrap/>
          </w:tcPr>
          <w:p w14:paraId="6CAEC27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1.75</w:t>
            </w:r>
          </w:p>
        </w:tc>
        <w:tc>
          <w:tcPr>
            <w:tcW w:w="1140" w:type="dxa"/>
            <w:tcBorders>
              <w:tl2br w:val="nil"/>
              <w:tr2bl w:val="nil"/>
            </w:tcBorders>
            <w:noWrap/>
          </w:tcPr>
          <w:p w14:paraId="07676AA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0.669</w:t>
            </w:r>
          </w:p>
        </w:tc>
        <w:tc>
          <w:tcPr>
            <w:tcW w:w="900" w:type="dxa"/>
            <w:tcBorders>
              <w:tl2br w:val="nil"/>
              <w:tr2bl w:val="nil"/>
            </w:tcBorders>
            <w:noWrap/>
          </w:tcPr>
          <w:p w14:paraId="2572983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6.853</w:t>
            </w:r>
          </w:p>
        </w:tc>
        <w:tc>
          <w:tcPr>
            <w:tcW w:w="1198" w:type="dxa"/>
            <w:tcBorders>
              <w:tl2br w:val="nil"/>
              <w:tr2bl w:val="nil"/>
            </w:tcBorders>
            <w:noWrap/>
          </w:tcPr>
          <w:p w14:paraId="3845C41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69" w:type="dxa"/>
            <w:tcBorders>
              <w:tl2br w:val="nil"/>
              <w:tr2bl w:val="nil"/>
            </w:tcBorders>
            <w:noWrap/>
          </w:tcPr>
          <w:p w14:paraId="67800E27"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0.009</w:t>
            </w:r>
          </w:p>
        </w:tc>
        <w:tc>
          <w:tcPr>
            <w:tcW w:w="2669" w:type="dxa"/>
            <w:tcBorders>
              <w:tl2br w:val="nil"/>
              <w:tr2bl w:val="nil"/>
            </w:tcBorders>
            <w:noWrap/>
          </w:tcPr>
          <w:p w14:paraId="36ABD4AC"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5.757</w:t>
            </w:r>
            <w:r>
              <w:rPr>
                <w:rFonts w:ascii="Book Antiqua" w:hAnsi="Book Antiqua" w:cs="Book Antiqua" w:hint="eastAsia"/>
                <w:color w:val="000000"/>
                <w:lang w:eastAsia="zh-CN" w:bidi="ar"/>
              </w:rPr>
              <w:t xml:space="preserve"> (</w:t>
            </w:r>
            <w:r>
              <w:rPr>
                <w:rFonts w:ascii="Book Antiqua" w:hAnsi="Book Antiqua" w:cs="Book Antiqua"/>
                <w:color w:val="000000"/>
                <w:lang w:bidi="ar"/>
              </w:rPr>
              <w:t>1.553</w:t>
            </w:r>
            <w:r>
              <w:rPr>
                <w:rFonts w:ascii="Book Antiqua" w:hAnsi="Book Antiqua" w:cs="Book Antiqua" w:hint="eastAsia"/>
                <w:color w:val="000000"/>
                <w:lang w:eastAsia="zh-CN" w:bidi="ar"/>
              </w:rPr>
              <w:t>-</w:t>
            </w:r>
            <w:r>
              <w:rPr>
                <w:rFonts w:ascii="Book Antiqua" w:hAnsi="Book Antiqua" w:cs="Book Antiqua"/>
                <w:color w:val="000000"/>
                <w:lang w:bidi="ar"/>
              </w:rPr>
              <w:t>21.348</w:t>
            </w:r>
            <w:r>
              <w:rPr>
                <w:rFonts w:ascii="Book Antiqua" w:hAnsi="Book Antiqua" w:cs="Book Antiqua" w:hint="eastAsia"/>
                <w:color w:val="000000"/>
                <w:lang w:eastAsia="zh-CN" w:bidi="ar"/>
              </w:rPr>
              <w:t>)</w:t>
            </w:r>
          </w:p>
        </w:tc>
      </w:tr>
      <w:tr w:rsidR="003507D2" w14:paraId="0FE5FA83" w14:textId="77777777">
        <w:trPr>
          <w:trHeight w:val="312"/>
        </w:trPr>
        <w:tc>
          <w:tcPr>
            <w:tcW w:w="2376" w:type="dxa"/>
            <w:tcBorders>
              <w:tl2br w:val="nil"/>
              <w:tr2bl w:val="nil"/>
            </w:tcBorders>
            <w:noWrap/>
          </w:tcPr>
          <w:p w14:paraId="2557F7F8"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R0</w:t>
            </w:r>
          </w:p>
        </w:tc>
        <w:tc>
          <w:tcPr>
            <w:tcW w:w="936" w:type="dxa"/>
            <w:tcBorders>
              <w:tl2br w:val="nil"/>
              <w:tr2bl w:val="nil"/>
            </w:tcBorders>
            <w:noWrap/>
          </w:tcPr>
          <w:p w14:paraId="3AD0A60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-1.449</w:t>
            </w:r>
          </w:p>
        </w:tc>
        <w:tc>
          <w:tcPr>
            <w:tcW w:w="1140" w:type="dxa"/>
            <w:tcBorders>
              <w:tl2br w:val="nil"/>
              <w:tr2bl w:val="nil"/>
            </w:tcBorders>
            <w:noWrap/>
          </w:tcPr>
          <w:p w14:paraId="717F536E"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1.173</w:t>
            </w:r>
          </w:p>
        </w:tc>
        <w:tc>
          <w:tcPr>
            <w:tcW w:w="900" w:type="dxa"/>
            <w:tcBorders>
              <w:tl2br w:val="nil"/>
              <w:tr2bl w:val="nil"/>
            </w:tcBorders>
            <w:noWrap/>
          </w:tcPr>
          <w:p w14:paraId="3CB095D4"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1.526</w:t>
            </w:r>
          </w:p>
        </w:tc>
        <w:tc>
          <w:tcPr>
            <w:tcW w:w="1198" w:type="dxa"/>
            <w:tcBorders>
              <w:tl2br w:val="nil"/>
              <w:tr2bl w:val="nil"/>
            </w:tcBorders>
            <w:noWrap/>
          </w:tcPr>
          <w:p w14:paraId="5D70AB06"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69" w:type="dxa"/>
            <w:tcBorders>
              <w:tl2br w:val="nil"/>
              <w:tr2bl w:val="nil"/>
            </w:tcBorders>
            <w:noWrap/>
          </w:tcPr>
          <w:p w14:paraId="465DEA2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0.217</w:t>
            </w:r>
          </w:p>
        </w:tc>
        <w:tc>
          <w:tcPr>
            <w:tcW w:w="2669" w:type="dxa"/>
            <w:tcBorders>
              <w:tl2br w:val="nil"/>
              <w:tr2bl w:val="nil"/>
            </w:tcBorders>
            <w:noWrap/>
          </w:tcPr>
          <w:p w14:paraId="1BEDE139" w14:textId="77777777" w:rsidR="003507D2" w:rsidRDefault="00000000">
            <w:pPr>
              <w:adjustRightInd w:val="0"/>
              <w:spacing w:line="360" w:lineRule="auto"/>
              <w:jc w:val="both"/>
              <w:textAlignment w:val="center"/>
              <w:rPr>
                <w:rFonts w:ascii="Book Antiqua" w:eastAsia="宋体" w:hAnsi="Book Antiqua" w:cs="Book Antiqua"/>
                <w:color w:val="000000"/>
                <w:lang w:eastAsia="zh-CN"/>
              </w:rPr>
            </w:pPr>
            <w:r>
              <w:rPr>
                <w:rFonts w:ascii="Book Antiqua" w:hAnsi="Book Antiqua" w:cs="Book Antiqua"/>
                <w:color w:val="000000"/>
                <w:lang w:bidi="ar"/>
              </w:rPr>
              <w:t>0.235</w:t>
            </w:r>
            <w:r>
              <w:rPr>
                <w:rFonts w:ascii="Book Antiqua" w:hAnsi="Book Antiqua" w:cs="Book Antiqua" w:hint="eastAsia"/>
                <w:color w:val="000000"/>
                <w:lang w:eastAsia="zh-CN" w:bidi="ar"/>
              </w:rPr>
              <w:t xml:space="preserve"> (</w:t>
            </w:r>
            <w:r>
              <w:rPr>
                <w:rFonts w:ascii="Book Antiqua" w:hAnsi="Book Antiqua" w:cs="Book Antiqua"/>
                <w:color w:val="000000"/>
                <w:lang w:bidi="ar"/>
              </w:rPr>
              <w:t>0.024</w:t>
            </w:r>
            <w:r>
              <w:rPr>
                <w:rFonts w:ascii="Book Antiqua" w:hAnsi="Book Antiqua" w:cs="Book Antiqua" w:hint="eastAsia"/>
                <w:color w:val="000000"/>
                <w:lang w:eastAsia="zh-CN" w:bidi="ar"/>
              </w:rPr>
              <w:t>-</w:t>
            </w:r>
            <w:r>
              <w:rPr>
                <w:rFonts w:ascii="Book Antiqua" w:hAnsi="Book Antiqua" w:cs="Book Antiqua"/>
                <w:color w:val="000000"/>
                <w:lang w:bidi="ar"/>
              </w:rPr>
              <w:t>2.339</w:t>
            </w:r>
            <w:r>
              <w:rPr>
                <w:rFonts w:ascii="Book Antiqua" w:hAnsi="Book Antiqua" w:cs="Book Antiqua" w:hint="eastAsia"/>
                <w:color w:val="000000"/>
                <w:lang w:eastAsia="zh-CN" w:bidi="ar"/>
              </w:rPr>
              <w:t>)</w:t>
            </w:r>
          </w:p>
        </w:tc>
      </w:tr>
      <w:tr w:rsidR="003507D2" w14:paraId="2948F136" w14:textId="77777777">
        <w:trPr>
          <w:trHeight w:val="312"/>
        </w:trPr>
        <w:tc>
          <w:tcPr>
            <w:tcW w:w="2376" w:type="dxa"/>
            <w:tcBorders>
              <w:tl2br w:val="nil"/>
              <w:tr2bl w:val="nil"/>
            </w:tcBorders>
            <w:noWrap/>
          </w:tcPr>
          <w:p w14:paraId="04C82CEA"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hint="eastAsia"/>
                <w:color w:val="000000"/>
                <w:lang w:eastAsia="zh-CN" w:bidi="ar"/>
              </w:rPr>
              <w:t>C</w:t>
            </w:r>
            <w:r>
              <w:rPr>
                <w:rFonts w:ascii="Book Antiqua" w:hAnsi="Book Antiqua" w:cs="Book Antiqua"/>
                <w:color w:val="000000"/>
                <w:lang w:bidi="ar"/>
              </w:rPr>
              <w:t>onstant</w:t>
            </w:r>
          </w:p>
        </w:tc>
        <w:tc>
          <w:tcPr>
            <w:tcW w:w="936" w:type="dxa"/>
            <w:tcBorders>
              <w:tl2br w:val="nil"/>
              <w:tr2bl w:val="nil"/>
            </w:tcBorders>
            <w:noWrap/>
          </w:tcPr>
          <w:p w14:paraId="0E6FBEC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-1.019</w:t>
            </w:r>
          </w:p>
        </w:tc>
        <w:tc>
          <w:tcPr>
            <w:tcW w:w="1140" w:type="dxa"/>
            <w:tcBorders>
              <w:tl2br w:val="nil"/>
              <w:tr2bl w:val="nil"/>
            </w:tcBorders>
            <w:noWrap/>
          </w:tcPr>
          <w:p w14:paraId="6FF609B1"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3.136</w:t>
            </w:r>
          </w:p>
        </w:tc>
        <w:tc>
          <w:tcPr>
            <w:tcW w:w="900" w:type="dxa"/>
            <w:tcBorders>
              <w:tl2br w:val="nil"/>
              <w:tr2bl w:val="nil"/>
            </w:tcBorders>
            <w:noWrap/>
          </w:tcPr>
          <w:p w14:paraId="4CDEB6BF"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0.106</w:t>
            </w:r>
          </w:p>
        </w:tc>
        <w:tc>
          <w:tcPr>
            <w:tcW w:w="1198" w:type="dxa"/>
            <w:tcBorders>
              <w:tl2br w:val="nil"/>
              <w:tr2bl w:val="nil"/>
            </w:tcBorders>
            <w:noWrap/>
          </w:tcPr>
          <w:p w14:paraId="1715A983"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1</w:t>
            </w:r>
          </w:p>
        </w:tc>
        <w:tc>
          <w:tcPr>
            <w:tcW w:w="1069" w:type="dxa"/>
            <w:tcBorders>
              <w:tl2br w:val="nil"/>
              <w:tr2bl w:val="nil"/>
            </w:tcBorders>
            <w:noWrap/>
          </w:tcPr>
          <w:p w14:paraId="3514BE30"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0.745</w:t>
            </w:r>
          </w:p>
        </w:tc>
        <w:tc>
          <w:tcPr>
            <w:tcW w:w="2669" w:type="dxa"/>
            <w:tcBorders>
              <w:tl2br w:val="nil"/>
              <w:tr2bl w:val="nil"/>
            </w:tcBorders>
            <w:noWrap/>
          </w:tcPr>
          <w:p w14:paraId="77D108BB" w14:textId="77777777" w:rsidR="003507D2" w:rsidRDefault="00000000">
            <w:pPr>
              <w:adjustRightInd w:val="0"/>
              <w:spacing w:line="360" w:lineRule="auto"/>
              <w:jc w:val="both"/>
              <w:textAlignment w:val="center"/>
              <w:rPr>
                <w:rFonts w:ascii="Book Antiqua" w:hAnsi="Book Antiqua" w:cs="Book Antiqua"/>
                <w:color w:val="000000"/>
              </w:rPr>
            </w:pPr>
            <w:r>
              <w:rPr>
                <w:rFonts w:ascii="Book Antiqua" w:hAnsi="Book Antiqua" w:cs="Book Antiqua"/>
                <w:color w:val="000000"/>
                <w:lang w:bidi="ar"/>
              </w:rPr>
              <w:t>0.361</w:t>
            </w:r>
          </w:p>
        </w:tc>
      </w:tr>
    </w:tbl>
    <w:p w14:paraId="3A616D70" w14:textId="77777777" w:rsidR="002F36D2" w:rsidRDefault="00000000">
      <w:pPr>
        <w:spacing w:line="360" w:lineRule="auto"/>
        <w:jc w:val="both"/>
        <w:rPr>
          <w:rFonts w:ascii="Book Antiqua" w:eastAsia="宋体" w:hAnsi="Book Antiqua" w:cs="Book Antiqua"/>
          <w:bCs/>
          <w:color w:val="000000"/>
          <w:lang w:eastAsia="zh-CN"/>
        </w:rPr>
        <w:sectPr w:rsidR="002F36D2">
          <w:pgSz w:w="12240" w:h="15840"/>
          <w:pgMar w:top="1440" w:right="1440" w:bottom="1440" w:left="1440" w:header="720" w:footer="720" w:gutter="0"/>
          <w:cols w:space="720"/>
          <w:docGrid w:linePitch="360"/>
        </w:sectPr>
      </w:pPr>
      <w:r>
        <w:rPr>
          <w:rFonts w:ascii="Book Antiqua" w:eastAsia="宋体" w:hAnsi="Book Antiqua" w:cs="Book Antiqua"/>
          <w:bCs/>
          <w:color w:val="000000"/>
          <w:lang w:eastAsia="zh-CN"/>
        </w:rPr>
        <w:t xml:space="preserve">OR: </w:t>
      </w:r>
      <w:r>
        <w:rPr>
          <w:rFonts w:ascii="Book Antiqua" w:eastAsia="宋体" w:hAnsi="Book Antiqua" w:cs="Book Antiqua" w:hint="eastAsia"/>
          <w:bCs/>
          <w:color w:val="000000"/>
          <w:lang w:eastAsia="zh-CN"/>
        </w:rPr>
        <w:t>O</w:t>
      </w:r>
      <w:r>
        <w:rPr>
          <w:rFonts w:ascii="Book Antiqua" w:eastAsia="宋体" w:hAnsi="Book Antiqua" w:cs="Book Antiqua"/>
          <w:bCs/>
          <w:color w:val="000000"/>
          <w:lang w:eastAsia="zh-CN"/>
        </w:rPr>
        <w:t>dds ratio</w:t>
      </w:r>
      <w:r>
        <w:rPr>
          <w:rFonts w:ascii="Book Antiqua" w:eastAsia="宋体" w:hAnsi="Book Antiqua" w:cs="Book Antiqua" w:hint="eastAsia"/>
          <w:bCs/>
          <w:color w:val="000000"/>
          <w:lang w:eastAsia="zh-CN"/>
        </w:rPr>
        <w:t>.</w:t>
      </w:r>
    </w:p>
    <w:p w14:paraId="46B042CB" w14:textId="77777777" w:rsidR="002F36D2" w:rsidRDefault="002F36D2" w:rsidP="002F36D2">
      <w:pPr>
        <w:jc w:val="center"/>
        <w:rPr>
          <w:rFonts w:ascii="Book Antiqua" w:hAnsi="Book Antiqua"/>
        </w:rPr>
      </w:pPr>
    </w:p>
    <w:p w14:paraId="72FF4F2B" w14:textId="77777777" w:rsidR="002F36D2" w:rsidRDefault="002F36D2" w:rsidP="002F36D2">
      <w:pPr>
        <w:jc w:val="center"/>
        <w:rPr>
          <w:rFonts w:ascii="Book Antiqua" w:hAnsi="Book Antiqua"/>
        </w:rPr>
      </w:pPr>
    </w:p>
    <w:p w14:paraId="478D1444" w14:textId="77777777" w:rsidR="002F36D2" w:rsidRDefault="002F36D2" w:rsidP="002F36D2">
      <w:pPr>
        <w:jc w:val="center"/>
        <w:rPr>
          <w:rFonts w:ascii="Book Antiqua" w:hAnsi="Book Antiqua"/>
        </w:rPr>
      </w:pPr>
    </w:p>
    <w:p w14:paraId="0A4F410F" w14:textId="77777777" w:rsidR="002F36D2" w:rsidRDefault="002F36D2" w:rsidP="002F36D2">
      <w:pPr>
        <w:jc w:val="center"/>
        <w:rPr>
          <w:rFonts w:ascii="Book Antiqua" w:hAnsi="Book Antiqua"/>
        </w:rPr>
      </w:pPr>
    </w:p>
    <w:p w14:paraId="1D7F9373" w14:textId="77777777" w:rsidR="002F36D2" w:rsidRDefault="002F36D2" w:rsidP="002F36D2">
      <w:pPr>
        <w:jc w:val="center"/>
        <w:rPr>
          <w:rFonts w:ascii="Book Antiqua" w:hAnsi="Book Antiqua"/>
        </w:rPr>
      </w:pPr>
      <w:r>
        <w:rPr>
          <w:rFonts w:ascii="Book Antiqua" w:hAnsi="Book Antiqua"/>
          <w:noProof/>
        </w:rPr>
        <w:drawing>
          <wp:inline distT="0" distB="0" distL="0" distR="0" wp14:anchorId="41742E12" wp14:editId="21182CE0">
            <wp:extent cx="2495550" cy="1447800"/>
            <wp:effectExtent l="0" t="0" r="0" b="0"/>
            <wp:docPr id="14522117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424862B1" w14:textId="77777777" w:rsidR="002F36D2" w:rsidRDefault="002F36D2" w:rsidP="002F36D2">
      <w:pPr>
        <w:jc w:val="center"/>
        <w:rPr>
          <w:rFonts w:ascii="Book Antiqua" w:hAnsi="Book Antiqua"/>
        </w:rPr>
      </w:pPr>
    </w:p>
    <w:p w14:paraId="6DFEF7D1" w14:textId="77777777" w:rsidR="002F36D2" w:rsidRDefault="002F36D2" w:rsidP="002F36D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75ECC2" w14:textId="77777777" w:rsidR="002F36D2" w:rsidRDefault="002F36D2" w:rsidP="002F36D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08B49A" w14:textId="77777777" w:rsidR="002F36D2" w:rsidRDefault="002F36D2" w:rsidP="002F36D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0567E4" w14:textId="77777777" w:rsidR="002F36D2" w:rsidRDefault="002F36D2" w:rsidP="002F36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6F57B0" w14:textId="77777777" w:rsidR="002F36D2" w:rsidRDefault="002F36D2" w:rsidP="002F36D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83EE2D" w14:textId="77777777" w:rsidR="002F36D2" w:rsidRDefault="002F36D2" w:rsidP="002F36D2">
      <w:pPr>
        <w:jc w:val="center"/>
        <w:rPr>
          <w:rFonts w:ascii="Book Antiqua" w:hAnsi="Book Antiqua"/>
        </w:rPr>
      </w:pPr>
      <w:r>
        <w:rPr>
          <w:rFonts w:ascii="Book Antiqua" w:eastAsia="TimesNewRomanPSMT" w:hAnsi="Book Antiqua" w:cs="Garamond"/>
          <w:color w:val="D56400"/>
          <w:sz w:val="28"/>
          <w:szCs w:val="28"/>
        </w:rPr>
        <w:t>https://www.wjgnet.com</w:t>
      </w:r>
    </w:p>
    <w:p w14:paraId="35551C20" w14:textId="77777777" w:rsidR="002F36D2" w:rsidRDefault="002F36D2" w:rsidP="002F36D2">
      <w:pPr>
        <w:jc w:val="center"/>
        <w:rPr>
          <w:rFonts w:ascii="Book Antiqua" w:hAnsi="Book Antiqua"/>
        </w:rPr>
      </w:pPr>
    </w:p>
    <w:p w14:paraId="1D24C10F" w14:textId="77777777" w:rsidR="002F36D2" w:rsidRDefault="002F36D2" w:rsidP="002F36D2">
      <w:pPr>
        <w:jc w:val="center"/>
        <w:rPr>
          <w:rFonts w:ascii="Book Antiqua" w:hAnsi="Book Antiqua"/>
        </w:rPr>
      </w:pPr>
    </w:p>
    <w:p w14:paraId="260F103A" w14:textId="77777777" w:rsidR="002F36D2" w:rsidRDefault="002F36D2" w:rsidP="002F36D2">
      <w:pPr>
        <w:jc w:val="center"/>
        <w:rPr>
          <w:rFonts w:ascii="Book Antiqua" w:hAnsi="Book Antiqua"/>
        </w:rPr>
      </w:pPr>
    </w:p>
    <w:p w14:paraId="2AEE4841" w14:textId="77777777" w:rsidR="002F36D2" w:rsidRDefault="002F36D2" w:rsidP="002F36D2">
      <w:pPr>
        <w:jc w:val="center"/>
        <w:rPr>
          <w:rFonts w:ascii="Book Antiqua" w:hAnsi="Book Antiqua"/>
        </w:rPr>
      </w:pPr>
      <w:r>
        <w:rPr>
          <w:rFonts w:ascii="Book Antiqua" w:hAnsi="Book Antiqua"/>
          <w:noProof/>
        </w:rPr>
        <w:drawing>
          <wp:inline distT="0" distB="0" distL="0" distR="0" wp14:anchorId="377E5A07" wp14:editId="0550916B">
            <wp:extent cx="1447800" cy="1447800"/>
            <wp:effectExtent l="0" t="0" r="0" b="0"/>
            <wp:docPr id="952212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1256AE86" w14:textId="77777777" w:rsidR="002F36D2" w:rsidRDefault="002F36D2" w:rsidP="002F36D2">
      <w:pPr>
        <w:jc w:val="center"/>
        <w:rPr>
          <w:rFonts w:ascii="Book Antiqua" w:hAnsi="Book Antiqua"/>
        </w:rPr>
      </w:pPr>
    </w:p>
    <w:p w14:paraId="2271F40B" w14:textId="77777777" w:rsidR="002F36D2" w:rsidRDefault="002F36D2" w:rsidP="002F36D2">
      <w:pPr>
        <w:jc w:val="center"/>
        <w:rPr>
          <w:rFonts w:ascii="Book Antiqua" w:hAnsi="Book Antiqua"/>
        </w:rPr>
      </w:pPr>
    </w:p>
    <w:p w14:paraId="08AC07AA" w14:textId="77777777" w:rsidR="002F36D2" w:rsidRDefault="002F36D2" w:rsidP="002F36D2">
      <w:pPr>
        <w:jc w:val="center"/>
        <w:rPr>
          <w:rFonts w:ascii="Book Antiqua" w:hAnsi="Book Antiqua"/>
        </w:rPr>
      </w:pPr>
    </w:p>
    <w:p w14:paraId="4AAECB0A" w14:textId="77777777" w:rsidR="002F36D2" w:rsidRDefault="002F36D2" w:rsidP="002F36D2">
      <w:pPr>
        <w:rPr>
          <w:rFonts w:ascii="Book Antiqua" w:hAnsi="Book Antiqua"/>
        </w:rPr>
      </w:pPr>
    </w:p>
    <w:p w14:paraId="2EB02702" w14:textId="77777777" w:rsidR="002F36D2" w:rsidRDefault="002F36D2" w:rsidP="002F36D2">
      <w:pPr>
        <w:jc w:val="center"/>
        <w:rPr>
          <w:rFonts w:ascii="Book Antiqua" w:hAnsi="Book Antiqua"/>
        </w:rPr>
      </w:pPr>
    </w:p>
    <w:p w14:paraId="36D5528A" w14:textId="77777777" w:rsidR="002F36D2" w:rsidRDefault="002F36D2" w:rsidP="002F36D2">
      <w:pPr>
        <w:jc w:val="right"/>
        <w:rPr>
          <w:rFonts w:ascii="Book Antiqua" w:hAnsi="Book Antiqua"/>
          <w:color w:val="000000" w:themeColor="text1"/>
        </w:rPr>
      </w:pPr>
    </w:p>
    <w:p w14:paraId="30CC57AB" w14:textId="77777777" w:rsidR="002F36D2" w:rsidRDefault="002F36D2" w:rsidP="002F36D2">
      <w:pPr>
        <w:jc w:val="center"/>
        <w:rPr>
          <w:rFonts w:ascii="Book Antiqua" w:hAnsi="Book Antiqua"/>
          <w:color w:val="000000" w:themeColor="text1"/>
        </w:rPr>
      </w:pPr>
      <w:r>
        <w:rPr>
          <w:rFonts w:ascii="Book Antiqua" w:eastAsia="BookAntiqua-Bold" w:hAnsi="Book Antiqua" w:cs="BookAntiqua-Bold"/>
          <w:b/>
          <w:bCs/>
          <w:color w:val="000000" w:themeColor="text1"/>
        </w:rPr>
        <w:t>© 2023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A4C054D" w14:textId="77777777" w:rsidR="002F36D2" w:rsidRDefault="002F36D2" w:rsidP="002F36D2">
      <w:pPr>
        <w:spacing w:line="360" w:lineRule="auto"/>
        <w:jc w:val="both"/>
        <w:rPr>
          <w:rFonts w:ascii="Book Antiqua" w:hAnsi="Book Antiqua"/>
        </w:rPr>
      </w:pPr>
    </w:p>
    <w:p w14:paraId="6E5A6115" w14:textId="77777777" w:rsidR="003507D2" w:rsidRDefault="003507D2">
      <w:pPr>
        <w:spacing w:line="360" w:lineRule="auto"/>
        <w:jc w:val="both"/>
      </w:pPr>
    </w:p>
    <w:sectPr w:rsidR="003507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DD25" w14:textId="77777777" w:rsidR="00E80805" w:rsidRDefault="00E80805">
      <w:r>
        <w:separator/>
      </w:r>
    </w:p>
  </w:endnote>
  <w:endnote w:type="continuationSeparator" w:id="0">
    <w:p w14:paraId="3ECE7297" w14:textId="77777777" w:rsidR="00E80805" w:rsidRDefault="00E8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236108"/>
    </w:sdtPr>
    <w:sdtContent>
      <w:sdt>
        <w:sdtPr>
          <w:id w:val="860082579"/>
        </w:sdtPr>
        <w:sdtContent>
          <w:p w14:paraId="7937E004" w14:textId="77777777" w:rsidR="003507D2" w:rsidRDefault="00000000">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31</w:t>
            </w:r>
            <w:r>
              <w:rPr>
                <w:rFonts w:ascii="Book Antiqua" w:hAnsi="Book Antiqua"/>
                <w:bCs/>
                <w:sz w:val="24"/>
                <w:szCs w:val="24"/>
              </w:rPr>
              <w:fldChar w:fldCharType="end"/>
            </w:r>
          </w:p>
        </w:sdtContent>
      </w:sdt>
    </w:sdtContent>
  </w:sdt>
  <w:p w14:paraId="6F99E5CC" w14:textId="77777777" w:rsidR="003507D2" w:rsidRDefault="003507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B3B3" w14:textId="77777777" w:rsidR="00E80805" w:rsidRDefault="00E80805">
      <w:r>
        <w:separator/>
      </w:r>
    </w:p>
  </w:footnote>
  <w:footnote w:type="continuationSeparator" w:id="0">
    <w:p w14:paraId="4C396A0D" w14:textId="77777777" w:rsidR="00E80805" w:rsidRDefault="00E80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 w:name="KY_MEDREF_DOCUID" w:val="{401615C2-5398-4915-B273-C77419AD3A11}"/>
    <w:docVar w:name="KY_MEDREF_VERSION" w:val="3"/>
  </w:docVars>
  <w:rsids>
    <w:rsidRoot w:val="00A77B3E"/>
    <w:rsid w:val="00031C28"/>
    <w:rsid w:val="000C6C91"/>
    <w:rsid w:val="000E3FC3"/>
    <w:rsid w:val="000F1CC9"/>
    <w:rsid w:val="001113BD"/>
    <w:rsid w:val="00172E78"/>
    <w:rsid w:val="001E0C03"/>
    <w:rsid w:val="00270B24"/>
    <w:rsid w:val="002F36D2"/>
    <w:rsid w:val="003507D2"/>
    <w:rsid w:val="003550AC"/>
    <w:rsid w:val="003A3180"/>
    <w:rsid w:val="003E4321"/>
    <w:rsid w:val="003F7D39"/>
    <w:rsid w:val="00414C8A"/>
    <w:rsid w:val="004D0146"/>
    <w:rsid w:val="005431BB"/>
    <w:rsid w:val="005D2F8F"/>
    <w:rsid w:val="005F481F"/>
    <w:rsid w:val="006074AC"/>
    <w:rsid w:val="0064474F"/>
    <w:rsid w:val="00686D55"/>
    <w:rsid w:val="006D6F3B"/>
    <w:rsid w:val="006E55A7"/>
    <w:rsid w:val="007153D2"/>
    <w:rsid w:val="007338EB"/>
    <w:rsid w:val="00740EA0"/>
    <w:rsid w:val="007941CC"/>
    <w:rsid w:val="007A6F63"/>
    <w:rsid w:val="007C3B1F"/>
    <w:rsid w:val="007F6620"/>
    <w:rsid w:val="008A2E0D"/>
    <w:rsid w:val="00951FEE"/>
    <w:rsid w:val="009B3EA9"/>
    <w:rsid w:val="009C79B9"/>
    <w:rsid w:val="00A77B3E"/>
    <w:rsid w:val="00C04ECA"/>
    <w:rsid w:val="00C96DB6"/>
    <w:rsid w:val="00CA2A55"/>
    <w:rsid w:val="00CB5397"/>
    <w:rsid w:val="00CE0892"/>
    <w:rsid w:val="00D24FF0"/>
    <w:rsid w:val="00DA2886"/>
    <w:rsid w:val="00DF10DD"/>
    <w:rsid w:val="00E15234"/>
    <w:rsid w:val="00E30A08"/>
    <w:rsid w:val="00E3594B"/>
    <w:rsid w:val="00E65F08"/>
    <w:rsid w:val="00E80805"/>
    <w:rsid w:val="00ED1260"/>
    <w:rsid w:val="00F17D48"/>
    <w:rsid w:val="00FD6464"/>
    <w:rsid w:val="00FD790B"/>
    <w:rsid w:val="00FF54B3"/>
    <w:rsid w:val="01BF37C7"/>
    <w:rsid w:val="020236B3"/>
    <w:rsid w:val="02145195"/>
    <w:rsid w:val="021A27AB"/>
    <w:rsid w:val="0264611C"/>
    <w:rsid w:val="0293255D"/>
    <w:rsid w:val="02B04EBD"/>
    <w:rsid w:val="03084CFA"/>
    <w:rsid w:val="03100052"/>
    <w:rsid w:val="034321D6"/>
    <w:rsid w:val="03962305"/>
    <w:rsid w:val="03A5079A"/>
    <w:rsid w:val="03A569EC"/>
    <w:rsid w:val="03C74BB5"/>
    <w:rsid w:val="03D1158F"/>
    <w:rsid w:val="04073203"/>
    <w:rsid w:val="04367644"/>
    <w:rsid w:val="04425FE9"/>
    <w:rsid w:val="04844854"/>
    <w:rsid w:val="048E122E"/>
    <w:rsid w:val="049B394B"/>
    <w:rsid w:val="04A44EF6"/>
    <w:rsid w:val="04FA2D68"/>
    <w:rsid w:val="04FD0162"/>
    <w:rsid w:val="053C6EDC"/>
    <w:rsid w:val="05404C1F"/>
    <w:rsid w:val="054B3811"/>
    <w:rsid w:val="058A40EC"/>
    <w:rsid w:val="05AD7DDA"/>
    <w:rsid w:val="05BE1FE7"/>
    <w:rsid w:val="061614DB"/>
    <w:rsid w:val="06562220"/>
    <w:rsid w:val="0659586C"/>
    <w:rsid w:val="067526A6"/>
    <w:rsid w:val="069025ED"/>
    <w:rsid w:val="06A20FC1"/>
    <w:rsid w:val="06F3181D"/>
    <w:rsid w:val="078D7EC3"/>
    <w:rsid w:val="079B438E"/>
    <w:rsid w:val="07AF7E3A"/>
    <w:rsid w:val="08283748"/>
    <w:rsid w:val="082A5712"/>
    <w:rsid w:val="083E11BD"/>
    <w:rsid w:val="084E1401"/>
    <w:rsid w:val="08793FA4"/>
    <w:rsid w:val="08DA7138"/>
    <w:rsid w:val="08FA6E92"/>
    <w:rsid w:val="092108C3"/>
    <w:rsid w:val="09420839"/>
    <w:rsid w:val="09842C00"/>
    <w:rsid w:val="09AB4631"/>
    <w:rsid w:val="09E71B0D"/>
    <w:rsid w:val="09F63AFE"/>
    <w:rsid w:val="09FC4E8C"/>
    <w:rsid w:val="0AAA48E8"/>
    <w:rsid w:val="0AAE262A"/>
    <w:rsid w:val="0ABD286D"/>
    <w:rsid w:val="0ABF65E6"/>
    <w:rsid w:val="0AEC6CAF"/>
    <w:rsid w:val="0AFB245D"/>
    <w:rsid w:val="0B154457"/>
    <w:rsid w:val="0B41524D"/>
    <w:rsid w:val="0B48482D"/>
    <w:rsid w:val="0B877EEF"/>
    <w:rsid w:val="0B8B64C8"/>
    <w:rsid w:val="0BA17A99"/>
    <w:rsid w:val="0C945850"/>
    <w:rsid w:val="0CA830A9"/>
    <w:rsid w:val="0CB90E13"/>
    <w:rsid w:val="0D1B387B"/>
    <w:rsid w:val="0D417786"/>
    <w:rsid w:val="0D4E59FF"/>
    <w:rsid w:val="0DD405FA"/>
    <w:rsid w:val="0E1B7FD7"/>
    <w:rsid w:val="0E572FD9"/>
    <w:rsid w:val="0E5C05EF"/>
    <w:rsid w:val="0E925DBF"/>
    <w:rsid w:val="0EC817E1"/>
    <w:rsid w:val="0EDD34DE"/>
    <w:rsid w:val="0EF600FC"/>
    <w:rsid w:val="0EFA4090"/>
    <w:rsid w:val="0F130CAE"/>
    <w:rsid w:val="0F4C5F6E"/>
    <w:rsid w:val="0F751969"/>
    <w:rsid w:val="0F917E25"/>
    <w:rsid w:val="0F9C5147"/>
    <w:rsid w:val="0FB56209"/>
    <w:rsid w:val="0FC24482"/>
    <w:rsid w:val="0FE16FFE"/>
    <w:rsid w:val="0FED59A3"/>
    <w:rsid w:val="0FFE195E"/>
    <w:rsid w:val="103709CC"/>
    <w:rsid w:val="105477D0"/>
    <w:rsid w:val="10572E1C"/>
    <w:rsid w:val="106317C1"/>
    <w:rsid w:val="107C2883"/>
    <w:rsid w:val="109D6F15"/>
    <w:rsid w:val="10FB5E9E"/>
    <w:rsid w:val="11196324"/>
    <w:rsid w:val="114F1D45"/>
    <w:rsid w:val="117479FE"/>
    <w:rsid w:val="117874EE"/>
    <w:rsid w:val="11C40985"/>
    <w:rsid w:val="120B2110"/>
    <w:rsid w:val="12244F80"/>
    <w:rsid w:val="124949E7"/>
    <w:rsid w:val="12D76496"/>
    <w:rsid w:val="130A23C8"/>
    <w:rsid w:val="130D010A"/>
    <w:rsid w:val="130D1EB8"/>
    <w:rsid w:val="132F28D0"/>
    <w:rsid w:val="13566C69"/>
    <w:rsid w:val="13596EAB"/>
    <w:rsid w:val="137E6912"/>
    <w:rsid w:val="13B660AC"/>
    <w:rsid w:val="13BA2040"/>
    <w:rsid w:val="13BB1914"/>
    <w:rsid w:val="13BD568C"/>
    <w:rsid w:val="13CB5FFB"/>
    <w:rsid w:val="13CE33F5"/>
    <w:rsid w:val="13D50C28"/>
    <w:rsid w:val="14005579"/>
    <w:rsid w:val="14074B59"/>
    <w:rsid w:val="14261483"/>
    <w:rsid w:val="14276FAA"/>
    <w:rsid w:val="14327E28"/>
    <w:rsid w:val="147C72F5"/>
    <w:rsid w:val="14F41582"/>
    <w:rsid w:val="14F94BD2"/>
    <w:rsid w:val="151439D2"/>
    <w:rsid w:val="1525798D"/>
    <w:rsid w:val="152C0D1B"/>
    <w:rsid w:val="156264EB"/>
    <w:rsid w:val="158D108E"/>
    <w:rsid w:val="159B19FD"/>
    <w:rsid w:val="15B17473"/>
    <w:rsid w:val="15D57E51"/>
    <w:rsid w:val="15DD2016"/>
    <w:rsid w:val="15F31839"/>
    <w:rsid w:val="160550C9"/>
    <w:rsid w:val="1618304E"/>
    <w:rsid w:val="16D76A65"/>
    <w:rsid w:val="16DA0303"/>
    <w:rsid w:val="16F94C2D"/>
    <w:rsid w:val="172B0B5F"/>
    <w:rsid w:val="173E4D36"/>
    <w:rsid w:val="179130B8"/>
    <w:rsid w:val="179E3A27"/>
    <w:rsid w:val="180715CC"/>
    <w:rsid w:val="1840688C"/>
    <w:rsid w:val="185D2F9A"/>
    <w:rsid w:val="18814EDA"/>
    <w:rsid w:val="189D783A"/>
    <w:rsid w:val="18AF5EEB"/>
    <w:rsid w:val="18E65685"/>
    <w:rsid w:val="18E92A80"/>
    <w:rsid w:val="190F0738"/>
    <w:rsid w:val="19153875"/>
    <w:rsid w:val="191F64A1"/>
    <w:rsid w:val="194A1770"/>
    <w:rsid w:val="199A0029"/>
    <w:rsid w:val="19A846E9"/>
    <w:rsid w:val="1A2A3350"/>
    <w:rsid w:val="1A2E2E40"/>
    <w:rsid w:val="1A3345AB"/>
    <w:rsid w:val="1A501008"/>
    <w:rsid w:val="1A736AA5"/>
    <w:rsid w:val="1ABF1CEA"/>
    <w:rsid w:val="1AE14356"/>
    <w:rsid w:val="1B55264E"/>
    <w:rsid w:val="1C1222ED"/>
    <w:rsid w:val="1C2A3ADB"/>
    <w:rsid w:val="1CA218C3"/>
    <w:rsid w:val="1CB3587E"/>
    <w:rsid w:val="1CDC3027"/>
    <w:rsid w:val="1D156539"/>
    <w:rsid w:val="1D3E15EC"/>
    <w:rsid w:val="1D5E1C8E"/>
    <w:rsid w:val="1D835251"/>
    <w:rsid w:val="1D9A259A"/>
    <w:rsid w:val="1D9B4C90"/>
    <w:rsid w:val="1DA84CB7"/>
    <w:rsid w:val="1DBC4C07"/>
    <w:rsid w:val="1DE63A32"/>
    <w:rsid w:val="1DF83E91"/>
    <w:rsid w:val="1DFC3255"/>
    <w:rsid w:val="1E036392"/>
    <w:rsid w:val="1E3173A3"/>
    <w:rsid w:val="1E890F8D"/>
    <w:rsid w:val="1E917E41"/>
    <w:rsid w:val="1EC04283"/>
    <w:rsid w:val="1EE44415"/>
    <w:rsid w:val="1F1B770B"/>
    <w:rsid w:val="1F90634B"/>
    <w:rsid w:val="1FAF4A23"/>
    <w:rsid w:val="1FE87F35"/>
    <w:rsid w:val="20120B0E"/>
    <w:rsid w:val="20250841"/>
    <w:rsid w:val="206D3F96"/>
    <w:rsid w:val="20741056"/>
    <w:rsid w:val="20967991"/>
    <w:rsid w:val="20C20786"/>
    <w:rsid w:val="20E73D48"/>
    <w:rsid w:val="20FA7F20"/>
    <w:rsid w:val="21162880"/>
    <w:rsid w:val="21396212"/>
    <w:rsid w:val="217E28FF"/>
    <w:rsid w:val="218D2B42"/>
    <w:rsid w:val="21B55BF5"/>
    <w:rsid w:val="21B87493"/>
    <w:rsid w:val="22230DB0"/>
    <w:rsid w:val="22364F87"/>
    <w:rsid w:val="22745AB0"/>
    <w:rsid w:val="227B299A"/>
    <w:rsid w:val="22F4274D"/>
    <w:rsid w:val="23130E25"/>
    <w:rsid w:val="233F60BE"/>
    <w:rsid w:val="23582CDC"/>
    <w:rsid w:val="23DF51AB"/>
    <w:rsid w:val="240510B5"/>
    <w:rsid w:val="244B2840"/>
    <w:rsid w:val="24594F5D"/>
    <w:rsid w:val="247104F9"/>
    <w:rsid w:val="24771887"/>
    <w:rsid w:val="247B23D8"/>
    <w:rsid w:val="24942439"/>
    <w:rsid w:val="24AE34FB"/>
    <w:rsid w:val="24E20D41"/>
    <w:rsid w:val="24E24F53"/>
    <w:rsid w:val="24F84776"/>
    <w:rsid w:val="26865DB2"/>
    <w:rsid w:val="26AB75C6"/>
    <w:rsid w:val="26E054C2"/>
    <w:rsid w:val="27221F7E"/>
    <w:rsid w:val="275163C0"/>
    <w:rsid w:val="278A4DF4"/>
    <w:rsid w:val="27A40BE5"/>
    <w:rsid w:val="27C46B92"/>
    <w:rsid w:val="27FE6547"/>
    <w:rsid w:val="280E2503"/>
    <w:rsid w:val="28247630"/>
    <w:rsid w:val="2829733C"/>
    <w:rsid w:val="2838132E"/>
    <w:rsid w:val="28441A80"/>
    <w:rsid w:val="284B2485"/>
    <w:rsid w:val="28537F15"/>
    <w:rsid w:val="289447B6"/>
    <w:rsid w:val="289A5B44"/>
    <w:rsid w:val="28A16ED3"/>
    <w:rsid w:val="28B5297E"/>
    <w:rsid w:val="29143B49"/>
    <w:rsid w:val="296248B4"/>
    <w:rsid w:val="29634188"/>
    <w:rsid w:val="29F15C38"/>
    <w:rsid w:val="29FB2613"/>
    <w:rsid w:val="29FC6AB7"/>
    <w:rsid w:val="2A110088"/>
    <w:rsid w:val="2A337FFE"/>
    <w:rsid w:val="2AAA4765"/>
    <w:rsid w:val="2AD76BDC"/>
    <w:rsid w:val="2AD90BA6"/>
    <w:rsid w:val="2ADC2444"/>
    <w:rsid w:val="2B125E66"/>
    <w:rsid w:val="2B1C6CE5"/>
    <w:rsid w:val="2B275DB5"/>
    <w:rsid w:val="2B2F6A18"/>
    <w:rsid w:val="2B3C2EE3"/>
    <w:rsid w:val="2B6D12EE"/>
    <w:rsid w:val="2B980A61"/>
    <w:rsid w:val="2BAA42F0"/>
    <w:rsid w:val="2BBD2276"/>
    <w:rsid w:val="2BC41856"/>
    <w:rsid w:val="2C0003B4"/>
    <w:rsid w:val="2C581F9E"/>
    <w:rsid w:val="2C680433"/>
    <w:rsid w:val="2CDE6947"/>
    <w:rsid w:val="2CEF2903"/>
    <w:rsid w:val="2CF27CFD"/>
    <w:rsid w:val="2D241E80"/>
    <w:rsid w:val="2D480265"/>
    <w:rsid w:val="2D686211"/>
    <w:rsid w:val="2D8C0151"/>
    <w:rsid w:val="2DAC4350"/>
    <w:rsid w:val="2E57204A"/>
    <w:rsid w:val="2E6E3CFB"/>
    <w:rsid w:val="2EBE07DF"/>
    <w:rsid w:val="2ED3590C"/>
    <w:rsid w:val="2ED95618"/>
    <w:rsid w:val="2F2B74F6"/>
    <w:rsid w:val="2F2F348A"/>
    <w:rsid w:val="2F370591"/>
    <w:rsid w:val="2F827A5E"/>
    <w:rsid w:val="2FBB3D02"/>
    <w:rsid w:val="2FE75B13"/>
    <w:rsid w:val="30297EDA"/>
    <w:rsid w:val="30442F65"/>
    <w:rsid w:val="3078676B"/>
    <w:rsid w:val="30843362"/>
    <w:rsid w:val="308B23C0"/>
    <w:rsid w:val="30AE6631"/>
    <w:rsid w:val="30E958BB"/>
    <w:rsid w:val="30F524B2"/>
    <w:rsid w:val="30FA7AC8"/>
    <w:rsid w:val="311F6719"/>
    <w:rsid w:val="313F372D"/>
    <w:rsid w:val="315E0057"/>
    <w:rsid w:val="316A07AA"/>
    <w:rsid w:val="316D029A"/>
    <w:rsid w:val="317433D6"/>
    <w:rsid w:val="31886E82"/>
    <w:rsid w:val="31CA56EC"/>
    <w:rsid w:val="31CF2D03"/>
    <w:rsid w:val="31F14A27"/>
    <w:rsid w:val="32566F80"/>
    <w:rsid w:val="3267118D"/>
    <w:rsid w:val="32877139"/>
    <w:rsid w:val="32B1215D"/>
    <w:rsid w:val="32BD6FFF"/>
    <w:rsid w:val="32BF2D77"/>
    <w:rsid w:val="32D22AAA"/>
    <w:rsid w:val="32D85BE7"/>
    <w:rsid w:val="32EE540A"/>
    <w:rsid w:val="330662B0"/>
    <w:rsid w:val="332E5807"/>
    <w:rsid w:val="33857B1D"/>
    <w:rsid w:val="338D4DAE"/>
    <w:rsid w:val="33FC5905"/>
    <w:rsid w:val="34311A53"/>
    <w:rsid w:val="34533777"/>
    <w:rsid w:val="345D372E"/>
    <w:rsid w:val="345E3ECA"/>
    <w:rsid w:val="34847DD4"/>
    <w:rsid w:val="3498562E"/>
    <w:rsid w:val="34FD36E3"/>
    <w:rsid w:val="350B22A4"/>
    <w:rsid w:val="350D601C"/>
    <w:rsid w:val="352B46F4"/>
    <w:rsid w:val="35366BF5"/>
    <w:rsid w:val="361E1B63"/>
    <w:rsid w:val="36260A17"/>
    <w:rsid w:val="3628478F"/>
    <w:rsid w:val="36581519"/>
    <w:rsid w:val="367479D5"/>
    <w:rsid w:val="36810032"/>
    <w:rsid w:val="36AC33DB"/>
    <w:rsid w:val="372F1B4E"/>
    <w:rsid w:val="37465815"/>
    <w:rsid w:val="379C18BC"/>
    <w:rsid w:val="37AE5168"/>
    <w:rsid w:val="37C130EE"/>
    <w:rsid w:val="37D56B99"/>
    <w:rsid w:val="37DB76D8"/>
    <w:rsid w:val="3810197F"/>
    <w:rsid w:val="38233460"/>
    <w:rsid w:val="38305B7D"/>
    <w:rsid w:val="384D4981"/>
    <w:rsid w:val="387168C2"/>
    <w:rsid w:val="389E6F8B"/>
    <w:rsid w:val="38B93DC5"/>
    <w:rsid w:val="39137979"/>
    <w:rsid w:val="39777F08"/>
    <w:rsid w:val="39DC7D6B"/>
    <w:rsid w:val="39E135D3"/>
    <w:rsid w:val="3A00614F"/>
    <w:rsid w:val="3A5E69D2"/>
    <w:rsid w:val="3AED7D56"/>
    <w:rsid w:val="3B070E17"/>
    <w:rsid w:val="3B343BD6"/>
    <w:rsid w:val="3B563B4D"/>
    <w:rsid w:val="3B693880"/>
    <w:rsid w:val="3B820DE6"/>
    <w:rsid w:val="3BC907C3"/>
    <w:rsid w:val="3BEE647B"/>
    <w:rsid w:val="3BFD046C"/>
    <w:rsid w:val="3C025A83"/>
    <w:rsid w:val="3CB72D11"/>
    <w:rsid w:val="3CC86CCC"/>
    <w:rsid w:val="3CE27D8E"/>
    <w:rsid w:val="3D1837B0"/>
    <w:rsid w:val="3D3D6D72"/>
    <w:rsid w:val="3D793B23"/>
    <w:rsid w:val="3DA43295"/>
    <w:rsid w:val="3DD75419"/>
    <w:rsid w:val="3E021D6A"/>
    <w:rsid w:val="3E1A0F20"/>
    <w:rsid w:val="3E1C72D0"/>
    <w:rsid w:val="3E241CE0"/>
    <w:rsid w:val="3E530817"/>
    <w:rsid w:val="3E795988"/>
    <w:rsid w:val="3E8F1850"/>
    <w:rsid w:val="3E907376"/>
    <w:rsid w:val="3F19736B"/>
    <w:rsid w:val="3F4A1C1A"/>
    <w:rsid w:val="3F6F78D3"/>
    <w:rsid w:val="400D3374"/>
    <w:rsid w:val="40161AFD"/>
    <w:rsid w:val="40297A82"/>
    <w:rsid w:val="40324B88"/>
    <w:rsid w:val="40A50042"/>
    <w:rsid w:val="40D43E92"/>
    <w:rsid w:val="41054F50"/>
    <w:rsid w:val="412D70FE"/>
    <w:rsid w:val="418F7DB9"/>
    <w:rsid w:val="41CC6917"/>
    <w:rsid w:val="41D8350E"/>
    <w:rsid w:val="41EA4FEF"/>
    <w:rsid w:val="41EC520B"/>
    <w:rsid w:val="42521512"/>
    <w:rsid w:val="427C658F"/>
    <w:rsid w:val="42BE0955"/>
    <w:rsid w:val="433C5D1E"/>
    <w:rsid w:val="435B2648"/>
    <w:rsid w:val="43635059"/>
    <w:rsid w:val="43813731"/>
    <w:rsid w:val="439671DC"/>
    <w:rsid w:val="43CA332A"/>
    <w:rsid w:val="43CF26EE"/>
    <w:rsid w:val="440B5E1C"/>
    <w:rsid w:val="444924A1"/>
    <w:rsid w:val="445F7F16"/>
    <w:rsid w:val="44705C7F"/>
    <w:rsid w:val="447A4D50"/>
    <w:rsid w:val="44B02520"/>
    <w:rsid w:val="44FE772F"/>
    <w:rsid w:val="456D21BF"/>
    <w:rsid w:val="45AF4585"/>
    <w:rsid w:val="45B95404"/>
    <w:rsid w:val="45EC3A2B"/>
    <w:rsid w:val="460348D1"/>
    <w:rsid w:val="4670640B"/>
    <w:rsid w:val="4685178A"/>
    <w:rsid w:val="46DC584E"/>
    <w:rsid w:val="46F030A7"/>
    <w:rsid w:val="46FA2178"/>
    <w:rsid w:val="46FA5CD4"/>
    <w:rsid w:val="471825FE"/>
    <w:rsid w:val="474D22A8"/>
    <w:rsid w:val="4770243A"/>
    <w:rsid w:val="47941C85"/>
    <w:rsid w:val="47AB5220"/>
    <w:rsid w:val="47BC567F"/>
    <w:rsid w:val="47DB2219"/>
    <w:rsid w:val="483D40CA"/>
    <w:rsid w:val="48623B31"/>
    <w:rsid w:val="48825F81"/>
    <w:rsid w:val="48897310"/>
    <w:rsid w:val="48AB197C"/>
    <w:rsid w:val="48E96000"/>
    <w:rsid w:val="4900334A"/>
    <w:rsid w:val="49033566"/>
    <w:rsid w:val="49155047"/>
    <w:rsid w:val="491F7C74"/>
    <w:rsid w:val="492B03C7"/>
    <w:rsid w:val="494E0559"/>
    <w:rsid w:val="49D2118A"/>
    <w:rsid w:val="4A1B668D"/>
    <w:rsid w:val="4A2117CA"/>
    <w:rsid w:val="4A266DE0"/>
    <w:rsid w:val="4A5C2802"/>
    <w:rsid w:val="4A633B90"/>
    <w:rsid w:val="4A67453C"/>
    <w:rsid w:val="4A712751"/>
    <w:rsid w:val="4A7E09CA"/>
    <w:rsid w:val="4AC05487"/>
    <w:rsid w:val="4AC705C3"/>
    <w:rsid w:val="4AE253FD"/>
    <w:rsid w:val="4AEE78FE"/>
    <w:rsid w:val="4B1D6435"/>
    <w:rsid w:val="4BA17066"/>
    <w:rsid w:val="4BC845F3"/>
    <w:rsid w:val="4C286E40"/>
    <w:rsid w:val="4C392DFB"/>
    <w:rsid w:val="4C433C79"/>
    <w:rsid w:val="4C786019"/>
    <w:rsid w:val="4C787DC7"/>
    <w:rsid w:val="4C7E4CB1"/>
    <w:rsid w:val="4C96649F"/>
    <w:rsid w:val="4D275349"/>
    <w:rsid w:val="4D341814"/>
    <w:rsid w:val="4D4001B9"/>
    <w:rsid w:val="4D8E7176"/>
    <w:rsid w:val="4DBE0454"/>
    <w:rsid w:val="4DDE1EAC"/>
    <w:rsid w:val="4E141D71"/>
    <w:rsid w:val="4E143B1F"/>
    <w:rsid w:val="4E555EE6"/>
    <w:rsid w:val="4E964534"/>
    <w:rsid w:val="4EA84268"/>
    <w:rsid w:val="4EBE7F2F"/>
    <w:rsid w:val="4ED82D9F"/>
    <w:rsid w:val="4EEF633A"/>
    <w:rsid w:val="4F651131"/>
    <w:rsid w:val="4F730D1A"/>
    <w:rsid w:val="4F764366"/>
    <w:rsid w:val="4F844CD5"/>
    <w:rsid w:val="4FB355BA"/>
    <w:rsid w:val="4FB629B4"/>
    <w:rsid w:val="4FD572DE"/>
    <w:rsid w:val="4FE65048"/>
    <w:rsid w:val="4FE85264"/>
    <w:rsid w:val="503A35E5"/>
    <w:rsid w:val="507765E7"/>
    <w:rsid w:val="50812FC2"/>
    <w:rsid w:val="50852AB2"/>
    <w:rsid w:val="508D7BB9"/>
    <w:rsid w:val="50C35389"/>
    <w:rsid w:val="50C51101"/>
    <w:rsid w:val="50C555A5"/>
    <w:rsid w:val="50CC06E1"/>
    <w:rsid w:val="51295B34"/>
    <w:rsid w:val="512C5624"/>
    <w:rsid w:val="512C73D2"/>
    <w:rsid w:val="51791EEB"/>
    <w:rsid w:val="519C4558"/>
    <w:rsid w:val="51A33E68"/>
    <w:rsid w:val="51B66C9C"/>
    <w:rsid w:val="51C94C21"/>
    <w:rsid w:val="51D610EC"/>
    <w:rsid w:val="52302EF2"/>
    <w:rsid w:val="523F3135"/>
    <w:rsid w:val="526B3F2A"/>
    <w:rsid w:val="527728CF"/>
    <w:rsid w:val="52A336C4"/>
    <w:rsid w:val="52ED0DE3"/>
    <w:rsid w:val="52FB3500"/>
    <w:rsid w:val="53163E96"/>
    <w:rsid w:val="533B7DA0"/>
    <w:rsid w:val="53C47D96"/>
    <w:rsid w:val="53C733E2"/>
    <w:rsid w:val="53F00B8B"/>
    <w:rsid w:val="545D78A2"/>
    <w:rsid w:val="55572544"/>
    <w:rsid w:val="55774994"/>
    <w:rsid w:val="558F7F2F"/>
    <w:rsid w:val="55EE2EA8"/>
    <w:rsid w:val="56044479"/>
    <w:rsid w:val="56646DA2"/>
    <w:rsid w:val="56A1616C"/>
    <w:rsid w:val="56BC6B02"/>
    <w:rsid w:val="56CB4F97"/>
    <w:rsid w:val="56E16569"/>
    <w:rsid w:val="5712706A"/>
    <w:rsid w:val="574B7E86"/>
    <w:rsid w:val="57763155"/>
    <w:rsid w:val="57853398"/>
    <w:rsid w:val="57F81DBC"/>
    <w:rsid w:val="580249E9"/>
    <w:rsid w:val="580C3AB9"/>
    <w:rsid w:val="58262DCD"/>
    <w:rsid w:val="582901C7"/>
    <w:rsid w:val="58421289"/>
    <w:rsid w:val="58535244"/>
    <w:rsid w:val="58564D34"/>
    <w:rsid w:val="58801DB1"/>
    <w:rsid w:val="58896EB8"/>
    <w:rsid w:val="589870FB"/>
    <w:rsid w:val="58A957AC"/>
    <w:rsid w:val="58B33F35"/>
    <w:rsid w:val="59030A18"/>
    <w:rsid w:val="5915074C"/>
    <w:rsid w:val="591744C4"/>
    <w:rsid w:val="5979517E"/>
    <w:rsid w:val="59A10231"/>
    <w:rsid w:val="59D16D68"/>
    <w:rsid w:val="59F9006D"/>
    <w:rsid w:val="5A1153B7"/>
    <w:rsid w:val="5A225816"/>
    <w:rsid w:val="5A4412E8"/>
    <w:rsid w:val="5A490FF5"/>
    <w:rsid w:val="5A5A4FB0"/>
    <w:rsid w:val="5A6C4CE3"/>
    <w:rsid w:val="5A9009D2"/>
    <w:rsid w:val="5ABB5323"/>
    <w:rsid w:val="5ADB1DB8"/>
    <w:rsid w:val="5AE76118"/>
    <w:rsid w:val="5AEE56F8"/>
    <w:rsid w:val="5AF34ABD"/>
    <w:rsid w:val="5B0D2022"/>
    <w:rsid w:val="5B527A35"/>
    <w:rsid w:val="5B865931"/>
    <w:rsid w:val="5BAF6C35"/>
    <w:rsid w:val="5BE07737"/>
    <w:rsid w:val="5BF62AB6"/>
    <w:rsid w:val="5C0F5926"/>
    <w:rsid w:val="5C381321"/>
    <w:rsid w:val="5C441A74"/>
    <w:rsid w:val="5D0631CD"/>
    <w:rsid w:val="5D3513BC"/>
    <w:rsid w:val="5D375134"/>
    <w:rsid w:val="5D650ECF"/>
    <w:rsid w:val="5DC664B8"/>
    <w:rsid w:val="5DC7295C"/>
    <w:rsid w:val="5E062D59"/>
    <w:rsid w:val="5E135BA1"/>
    <w:rsid w:val="5E3C677A"/>
    <w:rsid w:val="5E4C10B3"/>
    <w:rsid w:val="5E734892"/>
    <w:rsid w:val="5E99597B"/>
    <w:rsid w:val="5ED03A93"/>
    <w:rsid w:val="5F3C1128"/>
    <w:rsid w:val="5F6E0BB6"/>
    <w:rsid w:val="5FA8056B"/>
    <w:rsid w:val="5FED41D0"/>
    <w:rsid w:val="5FFC4413"/>
    <w:rsid w:val="60194FC5"/>
    <w:rsid w:val="6057789C"/>
    <w:rsid w:val="60820DBC"/>
    <w:rsid w:val="610619ED"/>
    <w:rsid w:val="61212F9E"/>
    <w:rsid w:val="612754C0"/>
    <w:rsid w:val="612B1454"/>
    <w:rsid w:val="613C71BD"/>
    <w:rsid w:val="61585C3E"/>
    <w:rsid w:val="6162299C"/>
    <w:rsid w:val="61EB2991"/>
    <w:rsid w:val="61ED04B8"/>
    <w:rsid w:val="6208709F"/>
    <w:rsid w:val="62373E29"/>
    <w:rsid w:val="62606EDB"/>
    <w:rsid w:val="62652744"/>
    <w:rsid w:val="62946B14"/>
    <w:rsid w:val="62BE3C02"/>
    <w:rsid w:val="62E92EFF"/>
    <w:rsid w:val="62F85366"/>
    <w:rsid w:val="635051A2"/>
    <w:rsid w:val="635527B8"/>
    <w:rsid w:val="636B5B38"/>
    <w:rsid w:val="63AB4186"/>
    <w:rsid w:val="63CF256B"/>
    <w:rsid w:val="63F83144"/>
    <w:rsid w:val="646F78AA"/>
    <w:rsid w:val="64777168"/>
    <w:rsid w:val="64992B79"/>
    <w:rsid w:val="64D94D23"/>
    <w:rsid w:val="64EA6F30"/>
    <w:rsid w:val="655F791E"/>
    <w:rsid w:val="658904F7"/>
    <w:rsid w:val="65B337C6"/>
    <w:rsid w:val="65D5198E"/>
    <w:rsid w:val="65D5373C"/>
    <w:rsid w:val="65D75707"/>
    <w:rsid w:val="66214BD4"/>
    <w:rsid w:val="662621EA"/>
    <w:rsid w:val="66270365"/>
    <w:rsid w:val="662D5327"/>
    <w:rsid w:val="663C7C5F"/>
    <w:rsid w:val="66486604"/>
    <w:rsid w:val="66E8749F"/>
    <w:rsid w:val="670A5668"/>
    <w:rsid w:val="672F50CE"/>
    <w:rsid w:val="67386679"/>
    <w:rsid w:val="673B7F17"/>
    <w:rsid w:val="673F7A07"/>
    <w:rsid w:val="677B47B7"/>
    <w:rsid w:val="6780592A"/>
    <w:rsid w:val="67B6134C"/>
    <w:rsid w:val="67BA0E3C"/>
    <w:rsid w:val="681E77D5"/>
    <w:rsid w:val="683C3F47"/>
    <w:rsid w:val="684B418A"/>
    <w:rsid w:val="6853303E"/>
    <w:rsid w:val="6874548F"/>
    <w:rsid w:val="687E630D"/>
    <w:rsid w:val="688B27D8"/>
    <w:rsid w:val="68A45648"/>
    <w:rsid w:val="68AB69D7"/>
    <w:rsid w:val="68B63CF9"/>
    <w:rsid w:val="68D0643D"/>
    <w:rsid w:val="68EF0FB9"/>
    <w:rsid w:val="68FB5BB0"/>
    <w:rsid w:val="6922138F"/>
    <w:rsid w:val="694E2184"/>
    <w:rsid w:val="6974326C"/>
    <w:rsid w:val="69992CD3"/>
    <w:rsid w:val="69A04061"/>
    <w:rsid w:val="69BF6BDD"/>
    <w:rsid w:val="69EB79D2"/>
    <w:rsid w:val="69FF522C"/>
    <w:rsid w:val="6A002D52"/>
    <w:rsid w:val="6A162576"/>
    <w:rsid w:val="6A647492"/>
    <w:rsid w:val="6A6A01A9"/>
    <w:rsid w:val="6AB04778"/>
    <w:rsid w:val="6AFE7291"/>
    <w:rsid w:val="6B0D193D"/>
    <w:rsid w:val="6B2313EE"/>
    <w:rsid w:val="6B301415"/>
    <w:rsid w:val="6B5415A7"/>
    <w:rsid w:val="6B633598"/>
    <w:rsid w:val="6B6D2669"/>
    <w:rsid w:val="6B9419A4"/>
    <w:rsid w:val="6BB40298"/>
    <w:rsid w:val="6C066D46"/>
    <w:rsid w:val="6C292A34"/>
    <w:rsid w:val="6C586E75"/>
    <w:rsid w:val="6CA200F0"/>
    <w:rsid w:val="6CB93DB8"/>
    <w:rsid w:val="6CF03552"/>
    <w:rsid w:val="6D013069"/>
    <w:rsid w:val="6D0A63C2"/>
    <w:rsid w:val="6D194857"/>
    <w:rsid w:val="6DAD4F9F"/>
    <w:rsid w:val="6DE36C13"/>
    <w:rsid w:val="6DEF3809"/>
    <w:rsid w:val="6DF130DE"/>
    <w:rsid w:val="6E0F17B6"/>
    <w:rsid w:val="6E1A6AD8"/>
    <w:rsid w:val="6E66587A"/>
    <w:rsid w:val="6E9A5523"/>
    <w:rsid w:val="6EF72976"/>
    <w:rsid w:val="6F1C23DC"/>
    <w:rsid w:val="6F573414"/>
    <w:rsid w:val="6F814935"/>
    <w:rsid w:val="6FE0340A"/>
    <w:rsid w:val="70180DF5"/>
    <w:rsid w:val="70205EFC"/>
    <w:rsid w:val="70207CAA"/>
    <w:rsid w:val="70422316"/>
    <w:rsid w:val="704C4F43"/>
    <w:rsid w:val="706109EE"/>
    <w:rsid w:val="709A3F00"/>
    <w:rsid w:val="71072C18"/>
    <w:rsid w:val="71306613"/>
    <w:rsid w:val="713D663A"/>
    <w:rsid w:val="714429A3"/>
    <w:rsid w:val="714D0F73"/>
    <w:rsid w:val="715045BF"/>
    <w:rsid w:val="71836742"/>
    <w:rsid w:val="71C1726B"/>
    <w:rsid w:val="71CD3E62"/>
    <w:rsid w:val="71EA0570"/>
    <w:rsid w:val="71FB5066"/>
    <w:rsid w:val="720F447A"/>
    <w:rsid w:val="72323CC5"/>
    <w:rsid w:val="725D6F93"/>
    <w:rsid w:val="726447C6"/>
    <w:rsid w:val="72676064"/>
    <w:rsid w:val="727E1D88"/>
    <w:rsid w:val="72802C82"/>
    <w:rsid w:val="728E35F1"/>
    <w:rsid w:val="72A76461"/>
    <w:rsid w:val="72AC3A77"/>
    <w:rsid w:val="731004AA"/>
    <w:rsid w:val="731358A4"/>
    <w:rsid w:val="7399049F"/>
    <w:rsid w:val="739E1612"/>
    <w:rsid w:val="73B52DFF"/>
    <w:rsid w:val="73BF77DA"/>
    <w:rsid w:val="73C179F6"/>
    <w:rsid w:val="74143FCA"/>
    <w:rsid w:val="743E4BA3"/>
    <w:rsid w:val="74512B28"/>
    <w:rsid w:val="74DD0860"/>
    <w:rsid w:val="74F00593"/>
    <w:rsid w:val="74F160B9"/>
    <w:rsid w:val="751F2C26"/>
    <w:rsid w:val="75461F61"/>
    <w:rsid w:val="759251A6"/>
    <w:rsid w:val="759A3818"/>
    <w:rsid w:val="75DD762C"/>
    <w:rsid w:val="75FC2F67"/>
    <w:rsid w:val="761958C7"/>
    <w:rsid w:val="7634625D"/>
    <w:rsid w:val="763B3A90"/>
    <w:rsid w:val="769B452E"/>
    <w:rsid w:val="769D2054"/>
    <w:rsid w:val="76D37824"/>
    <w:rsid w:val="76D87530"/>
    <w:rsid w:val="76DD68F5"/>
    <w:rsid w:val="77336515"/>
    <w:rsid w:val="77446974"/>
    <w:rsid w:val="774921DC"/>
    <w:rsid w:val="775F555C"/>
    <w:rsid w:val="77E31CE9"/>
    <w:rsid w:val="780B7492"/>
    <w:rsid w:val="784309DA"/>
    <w:rsid w:val="787E1A12"/>
    <w:rsid w:val="788A2AAC"/>
    <w:rsid w:val="78A84CE1"/>
    <w:rsid w:val="78DD498A"/>
    <w:rsid w:val="78E8332F"/>
    <w:rsid w:val="79294073"/>
    <w:rsid w:val="792F0F5E"/>
    <w:rsid w:val="792F39E5"/>
    <w:rsid w:val="79444A09"/>
    <w:rsid w:val="7956473D"/>
    <w:rsid w:val="79690914"/>
    <w:rsid w:val="797A48CF"/>
    <w:rsid w:val="798E2128"/>
    <w:rsid w:val="7A1C7734"/>
    <w:rsid w:val="7A2D7B93"/>
    <w:rsid w:val="7A304F8E"/>
    <w:rsid w:val="7A4D3D91"/>
    <w:rsid w:val="7A8F43AA"/>
    <w:rsid w:val="7A9B4AFD"/>
    <w:rsid w:val="7ABD0F17"/>
    <w:rsid w:val="7ABE4C8F"/>
    <w:rsid w:val="7AC2652D"/>
    <w:rsid w:val="7AD63D87"/>
    <w:rsid w:val="7B1448AF"/>
    <w:rsid w:val="7B607AF4"/>
    <w:rsid w:val="7B7470FC"/>
    <w:rsid w:val="7B9A3006"/>
    <w:rsid w:val="7BA9149B"/>
    <w:rsid w:val="7BAB5214"/>
    <w:rsid w:val="7BCE4A5E"/>
    <w:rsid w:val="7BD55DED"/>
    <w:rsid w:val="7BF546E1"/>
    <w:rsid w:val="7C0C0E4A"/>
    <w:rsid w:val="7C105077"/>
    <w:rsid w:val="7C122B9D"/>
    <w:rsid w:val="7C5C02BC"/>
    <w:rsid w:val="7C8D2B6B"/>
    <w:rsid w:val="7C923CDE"/>
    <w:rsid w:val="7CA3413D"/>
    <w:rsid w:val="7CE65DD7"/>
    <w:rsid w:val="7D11554A"/>
    <w:rsid w:val="7D1B3CD3"/>
    <w:rsid w:val="7D40198C"/>
    <w:rsid w:val="7D4476CE"/>
    <w:rsid w:val="7D4F6073"/>
    <w:rsid w:val="7D605B8A"/>
    <w:rsid w:val="7D6531A0"/>
    <w:rsid w:val="7D7E4262"/>
    <w:rsid w:val="7D8201F6"/>
    <w:rsid w:val="7D8F021D"/>
    <w:rsid w:val="7DA168CE"/>
    <w:rsid w:val="7DFF1847"/>
    <w:rsid w:val="7E584AB3"/>
    <w:rsid w:val="7E7318ED"/>
    <w:rsid w:val="7EAF0B77"/>
    <w:rsid w:val="7EB10D93"/>
    <w:rsid w:val="7EB73ECF"/>
    <w:rsid w:val="7EF03E95"/>
    <w:rsid w:val="7F9B559F"/>
    <w:rsid w:val="7FB126CD"/>
    <w:rsid w:val="7FCB5E84"/>
    <w:rsid w:val="7FEC1957"/>
    <w:rsid w:val="7FEE1B73"/>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EB23D"/>
  <w15:docId w15:val="{726B5F7A-3803-410E-B8A9-7E092EC4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font11">
    <w:name w:val="font11"/>
    <w:qFormat/>
    <w:rPr>
      <w:rFonts w:ascii="宋体" w:eastAsia="宋体" w:hAnsi="宋体" w:cs="宋体" w:hint="eastAsia"/>
      <w:b/>
      <w:bCs/>
      <w:color w:val="000000"/>
      <w:sz w:val="22"/>
      <w:szCs w:val="22"/>
      <w:u w:val="none"/>
      <w:vertAlign w:val="superscript"/>
    </w:rPr>
  </w:style>
  <w:style w:type="character" w:customStyle="1" w:styleId="font21">
    <w:name w:val="font21"/>
    <w:qFormat/>
    <w:rPr>
      <w:rFonts w:ascii="宋体" w:eastAsia="宋体" w:hAnsi="宋体" w:cs="宋体" w:hint="eastAsia"/>
      <w:b/>
      <w:bCs/>
      <w:color w:val="000000"/>
      <w:sz w:val="22"/>
      <w:szCs w:val="22"/>
      <w:u w:val="none"/>
    </w:rPr>
  </w:style>
  <w:style w:type="character" w:customStyle="1" w:styleId="a7">
    <w:name w:val="页眉 字符"/>
    <w:basedOn w:val="a0"/>
    <w:link w:val="a6"/>
    <w:qFormat/>
    <w:rPr>
      <w:sz w:val="18"/>
      <w:szCs w:val="18"/>
      <w:lang w:eastAsia="en-US"/>
    </w:rPr>
  </w:style>
  <w:style w:type="character" w:customStyle="1" w:styleId="a5">
    <w:name w:val="页脚 字符"/>
    <w:basedOn w:val="a0"/>
    <w:link w:val="a4"/>
    <w:uiPriority w:val="99"/>
    <w:qFormat/>
    <w:rPr>
      <w:sz w:val="18"/>
      <w:szCs w:val="18"/>
      <w:lang w:eastAsia="en-US"/>
    </w:rPr>
  </w:style>
  <w:style w:type="paragraph" w:customStyle="1" w:styleId="2">
    <w:name w:val="修订2"/>
    <w:hidden/>
    <w:uiPriority w:val="99"/>
    <w:unhideWhenUsed/>
    <w:qFormat/>
    <w:rPr>
      <w:rFonts w:eastAsiaTheme="minorEastAsia"/>
      <w:sz w:val="24"/>
      <w:szCs w:val="24"/>
      <w:lang w:eastAsia="en-US"/>
    </w:rPr>
  </w:style>
  <w:style w:type="paragraph" w:styleId="a8">
    <w:name w:val="Revision"/>
    <w:hidden/>
    <w:uiPriority w:val="99"/>
    <w:unhideWhenUsed/>
    <w:rsid w:val="00414C8A"/>
    <w:rPr>
      <w:rFonts w:eastAsiaTheme="minorEastAsia"/>
      <w:sz w:val="24"/>
      <w:szCs w:val="24"/>
      <w:lang w:eastAsia="en-US"/>
    </w:rPr>
  </w:style>
  <w:style w:type="character" w:styleId="a9">
    <w:name w:val="Hyperlink"/>
    <w:basedOn w:val="a0"/>
    <w:rsid w:val="001E0C03"/>
    <w:rPr>
      <w:color w:val="0000FF" w:themeColor="hyperlink"/>
      <w:u w:val="single"/>
    </w:rPr>
  </w:style>
  <w:style w:type="character" w:styleId="aa">
    <w:name w:val="Unresolved Mention"/>
    <w:basedOn w:val="a0"/>
    <w:uiPriority w:val="99"/>
    <w:semiHidden/>
    <w:unhideWhenUsed/>
    <w:rsid w:val="001E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31</Pages>
  <Words>5845</Words>
  <Characters>33318</Characters>
  <Application>Microsoft Office Word</Application>
  <DocSecurity>0</DocSecurity>
  <Lines>277</Lines>
  <Paragraphs>78</Paragraphs>
  <ScaleCrop>false</ScaleCrop>
  <Company>BPG</Company>
  <LinksUpToDate>false</LinksUpToDate>
  <CharactersWithSpaces>39085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ruirui Wu</cp:lastModifiedBy>
  <cp:revision>35</cp:revision>
  <dcterms:created xsi:type="dcterms:W3CDTF">2023-10-09T12:10:00Z</dcterms:created>
  <dcterms:modified xsi:type="dcterms:W3CDTF">2023-11-26T22:59:00Z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3B96EF8998C8441EB91506AFB8A02EC3_12</vt:lpwstr>
  </property>
</Properties>
</file>