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E52" w:rsidRPr="00CD1BF3" w:rsidRDefault="00B95E52" w:rsidP="00A14E0F">
      <w:pPr>
        <w:pStyle w:val="p0"/>
        <w:adjustRightInd w:val="0"/>
        <w:snapToGrid w:val="0"/>
        <w:spacing w:line="360" w:lineRule="auto"/>
        <w:jc w:val="both"/>
        <w:rPr>
          <w:rFonts w:ascii="Book Antiqua" w:hAnsi="Book Antiqua"/>
          <w:color w:val="000000"/>
          <w:sz w:val="24"/>
          <w:szCs w:val="24"/>
        </w:rPr>
      </w:pPr>
      <w:r w:rsidRPr="00CD1BF3">
        <w:rPr>
          <w:rFonts w:ascii="Book Antiqua" w:hAnsi="Book Antiqua"/>
          <w:b/>
          <w:color w:val="0033CC"/>
          <w:sz w:val="24"/>
          <w:szCs w:val="24"/>
        </w:rPr>
        <w:t>Name of journal:</w:t>
      </w:r>
      <w:r w:rsidRPr="00CD1BF3">
        <w:rPr>
          <w:rFonts w:ascii="Book Antiqua" w:hAnsi="Book Antiqua"/>
          <w:b/>
          <w:color w:val="000000"/>
          <w:sz w:val="24"/>
          <w:szCs w:val="24"/>
        </w:rPr>
        <w:t xml:space="preserve"> </w:t>
      </w:r>
      <w:bookmarkStart w:id="0" w:name="OLE_LINK718"/>
      <w:bookmarkStart w:id="1" w:name="OLE_LINK719"/>
      <w:r w:rsidRPr="00CD1BF3">
        <w:rPr>
          <w:rFonts w:ascii="Book Antiqua" w:hAnsi="Book Antiqua"/>
          <w:i/>
          <w:color w:val="000000"/>
          <w:sz w:val="24"/>
          <w:szCs w:val="24"/>
        </w:rPr>
        <w:t>World Journal of Gastroenterology</w:t>
      </w:r>
      <w:bookmarkEnd w:id="0"/>
      <w:bookmarkEnd w:id="1"/>
    </w:p>
    <w:p w:rsidR="00B95E52" w:rsidRPr="00CD1BF3" w:rsidRDefault="00B95E52" w:rsidP="00A14E0F">
      <w:pPr>
        <w:wordWrap/>
        <w:adjustRightInd w:val="0"/>
        <w:snapToGrid w:val="0"/>
        <w:spacing w:after="0" w:line="360" w:lineRule="auto"/>
        <w:rPr>
          <w:rFonts w:ascii="Book Antiqua" w:hAnsi="Book Antiqua" w:cs="宋体"/>
          <w:b/>
          <w:i/>
          <w:color w:val="000000"/>
          <w:sz w:val="24"/>
          <w:szCs w:val="24"/>
          <w:lang w:eastAsia="zh-CN"/>
        </w:rPr>
      </w:pPr>
      <w:r w:rsidRPr="00CD1BF3">
        <w:rPr>
          <w:rFonts w:ascii="Book Antiqua" w:hAnsi="Book Antiqua" w:cs="Arial"/>
          <w:b/>
          <w:color w:val="0033CC"/>
          <w:sz w:val="24"/>
          <w:szCs w:val="24"/>
        </w:rPr>
        <w:t>ESPS Manuscript NO:</w:t>
      </w:r>
      <w:r w:rsidRPr="00CD1BF3">
        <w:rPr>
          <w:rFonts w:ascii="Book Antiqua" w:hAnsi="Book Antiqua" w:cs="Arial"/>
          <w:b/>
          <w:color w:val="222222"/>
          <w:sz w:val="24"/>
          <w:szCs w:val="24"/>
        </w:rPr>
        <w:t xml:space="preserve"> </w:t>
      </w:r>
      <w:r w:rsidRPr="00CD1BF3">
        <w:rPr>
          <w:rFonts w:ascii="Book Antiqua" w:hAnsi="Book Antiqua" w:cs="Arial"/>
          <w:b/>
          <w:color w:val="222222"/>
          <w:sz w:val="24"/>
          <w:szCs w:val="24"/>
          <w:lang w:eastAsia="zh-CN"/>
        </w:rPr>
        <w:t>8831</w:t>
      </w:r>
    </w:p>
    <w:p w:rsidR="00B95E52" w:rsidRPr="00CD1BF3" w:rsidRDefault="00B95E52" w:rsidP="00A14E0F">
      <w:pPr>
        <w:suppressAutoHyphens/>
        <w:wordWrap/>
        <w:adjustRightInd w:val="0"/>
        <w:snapToGrid w:val="0"/>
        <w:spacing w:after="0" w:line="360" w:lineRule="auto"/>
        <w:rPr>
          <w:rFonts w:ascii="Book Antiqua" w:hAnsi="Book Antiqua"/>
          <w:b/>
          <w:color w:val="000000"/>
          <w:kern w:val="0"/>
          <w:sz w:val="24"/>
          <w:szCs w:val="24"/>
          <w:lang w:eastAsia="zh-CN"/>
        </w:rPr>
      </w:pPr>
      <w:r w:rsidRPr="00CD1BF3">
        <w:rPr>
          <w:rFonts w:ascii="Book Antiqua" w:hAnsi="Book Antiqua"/>
          <w:b/>
          <w:color w:val="0033CC"/>
          <w:kern w:val="0"/>
          <w:sz w:val="24"/>
          <w:szCs w:val="24"/>
        </w:rPr>
        <w:t>Columns:</w:t>
      </w:r>
      <w:r w:rsidRPr="00CD1BF3">
        <w:rPr>
          <w:rFonts w:ascii="Book Antiqua" w:hAnsi="Book Antiqua"/>
          <w:b/>
          <w:color w:val="000000"/>
          <w:kern w:val="0"/>
          <w:sz w:val="24"/>
          <w:szCs w:val="24"/>
        </w:rPr>
        <w:t xml:space="preserve"> </w:t>
      </w:r>
      <w:r w:rsidRPr="00CD1BF3">
        <w:rPr>
          <w:rFonts w:ascii="Book Antiqua" w:hAnsi="Book Antiqua"/>
          <w:b/>
          <w:color w:val="000000"/>
          <w:kern w:val="0"/>
          <w:sz w:val="24"/>
          <w:szCs w:val="24"/>
          <w:lang w:eastAsia="zh-CN"/>
        </w:rPr>
        <w:t>TOPIC HIGHLIGHT</w:t>
      </w:r>
    </w:p>
    <w:p w:rsidR="00B95E52" w:rsidRPr="00CD1BF3" w:rsidRDefault="00B95E52" w:rsidP="00A14E0F">
      <w:pPr>
        <w:suppressAutoHyphens/>
        <w:wordWrap/>
        <w:adjustRightInd w:val="0"/>
        <w:snapToGrid w:val="0"/>
        <w:spacing w:after="0" w:line="360" w:lineRule="auto"/>
        <w:rPr>
          <w:rFonts w:ascii="Book Antiqua" w:hAnsi="Book Antiqua" w:cs="TwCenMT-Bold"/>
          <w:bCs/>
          <w:sz w:val="24"/>
          <w:szCs w:val="24"/>
        </w:rPr>
      </w:pPr>
    </w:p>
    <w:p w:rsidR="00B95E52" w:rsidRPr="00CD1BF3" w:rsidRDefault="00B95E52" w:rsidP="00A14E0F">
      <w:pPr>
        <w:wordWrap/>
        <w:snapToGrid w:val="0"/>
        <w:spacing w:after="0" w:line="360" w:lineRule="auto"/>
        <w:rPr>
          <w:rFonts w:ascii="Book Antiqua" w:hAnsi="Book Antiqua" w:cs="TwCenMT-Bold"/>
          <w:bCs/>
          <w:sz w:val="24"/>
          <w:szCs w:val="24"/>
        </w:rPr>
      </w:pPr>
      <w:r w:rsidRPr="00CD1BF3">
        <w:rPr>
          <w:rFonts w:ascii="Book Antiqua" w:hAnsi="Book Antiqua" w:cs="TwCenMT-Bold"/>
          <w:bCs/>
          <w:sz w:val="24"/>
          <w:szCs w:val="24"/>
        </w:rPr>
        <w:t>WJG 20th Anniversary Special Issues (18): Pancreatitis</w:t>
      </w:r>
    </w:p>
    <w:p w:rsidR="00B95E52" w:rsidRPr="00CD1BF3" w:rsidRDefault="00B95E52" w:rsidP="00A14E0F">
      <w:pPr>
        <w:wordWrap/>
        <w:snapToGrid w:val="0"/>
        <w:spacing w:after="0" w:line="360" w:lineRule="auto"/>
        <w:rPr>
          <w:rFonts w:ascii="Book Antiqua" w:hAnsi="Book Antiqua"/>
          <w:b/>
          <w:sz w:val="24"/>
          <w:szCs w:val="24"/>
          <w:lang w:eastAsia="zh-CN"/>
        </w:rPr>
      </w:pPr>
    </w:p>
    <w:p w:rsidR="00B95E52" w:rsidRPr="00CD1BF3" w:rsidRDefault="00B95E52" w:rsidP="00A14E0F">
      <w:pPr>
        <w:wordWrap/>
        <w:snapToGrid w:val="0"/>
        <w:spacing w:after="0" w:line="360" w:lineRule="auto"/>
        <w:rPr>
          <w:rFonts w:ascii="Book Antiqua" w:hAnsi="Book Antiqua"/>
          <w:b/>
          <w:sz w:val="24"/>
          <w:szCs w:val="24"/>
          <w:lang w:eastAsia="zh-CN"/>
        </w:rPr>
      </w:pPr>
      <w:r w:rsidRPr="00CD1BF3">
        <w:rPr>
          <w:rFonts w:ascii="Book Antiqua" w:eastAsia="Malgun Gothic" w:hAnsi="Book Antiqua"/>
          <w:b/>
          <w:sz w:val="24"/>
          <w:szCs w:val="24"/>
        </w:rPr>
        <w:t>Antioxidaive phytoceuticals to ameliorate pancreatitis in animal models</w:t>
      </w:r>
      <w:r w:rsidRPr="00CD1BF3">
        <w:rPr>
          <w:rFonts w:ascii="Book Antiqua" w:hAnsi="Book Antiqua"/>
          <w:b/>
          <w:sz w:val="24"/>
          <w:szCs w:val="24"/>
          <w:lang w:eastAsia="zh-CN"/>
        </w:rPr>
        <w:t>:</w:t>
      </w:r>
      <w:r w:rsidRPr="00CD1BF3">
        <w:rPr>
          <w:rFonts w:ascii="Book Antiqua" w:eastAsia="Malgun Gothic" w:hAnsi="Book Antiqua"/>
          <w:b/>
          <w:sz w:val="24"/>
          <w:szCs w:val="24"/>
        </w:rPr>
        <w:t xml:space="preserve"> An answer from nature</w:t>
      </w:r>
    </w:p>
    <w:p w:rsidR="00B95E52" w:rsidRPr="00CD1BF3" w:rsidRDefault="00B95E52" w:rsidP="00A14E0F">
      <w:pPr>
        <w:wordWrap/>
        <w:snapToGrid w:val="0"/>
        <w:spacing w:after="0" w:line="360" w:lineRule="auto"/>
        <w:rPr>
          <w:rFonts w:ascii="Book Antiqua" w:hAnsi="Book Antiqua"/>
          <w:b/>
          <w:sz w:val="24"/>
          <w:szCs w:val="24"/>
          <w:lang w:eastAsia="zh-CN"/>
        </w:rPr>
      </w:pPr>
    </w:p>
    <w:p w:rsidR="00B95E52" w:rsidRPr="00CD1BF3" w:rsidRDefault="00B95E52" w:rsidP="00A14E0F">
      <w:pPr>
        <w:wordWrap/>
        <w:snapToGrid w:val="0"/>
        <w:spacing w:after="0" w:line="360" w:lineRule="auto"/>
        <w:rPr>
          <w:rFonts w:ascii="Book Antiqua" w:eastAsia="Malgun Gothic" w:hAnsi="Book Antiqua"/>
          <w:sz w:val="24"/>
          <w:szCs w:val="24"/>
        </w:rPr>
      </w:pPr>
      <w:r w:rsidRPr="00CD1BF3">
        <w:rPr>
          <w:rFonts w:ascii="Book Antiqua" w:eastAsia="Malgun Gothic" w:hAnsi="Book Antiqua"/>
          <w:color w:val="000000"/>
          <w:sz w:val="24"/>
          <w:szCs w:val="24"/>
        </w:rPr>
        <w:t>Park</w:t>
      </w:r>
      <w:r w:rsidRPr="00CD1BF3">
        <w:rPr>
          <w:rFonts w:ascii="Book Antiqua" w:eastAsia="Malgun Gothic" w:hAnsi="Book Antiqua"/>
          <w:sz w:val="24"/>
          <w:szCs w:val="24"/>
        </w:rPr>
        <w:t xml:space="preserve"> </w:t>
      </w:r>
      <w:r w:rsidRPr="00CD1BF3">
        <w:rPr>
          <w:rFonts w:ascii="Book Antiqua" w:hAnsi="Book Antiqua"/>
          <w:sz w:val="24"/>
          <w:szCs w:val="24"/>
          <w:lang w:eastAsia="zh-CN"/>
        </w:rPr>
        <w:t xml:space="preserve">JM </w:t>
      </w:r>
      <w:r w:rsidRPr="00CD1BF3">
        <w:rPr>
          <w:rFonts w:ascii="Book Antiqua" w:hAnsi="Book Antiqua"/>
          <w:i/>
          <w:sz w:val="24"/>
          <w:szCs w:val="24"/>
          <w:lang w:eastAsia="zh-CN"/>
        </w:rPr>
        <w:t>et al</w:t>
      </w:r>
      <w:r w:rsidRPr="00CD1BF3">
        <w:rPr>
          <w:rFonts w:ascii="Book Antiqua" w:hAnsi="Book Antiqua"/>
          <w:sz w:val="24"/>
          <w:szCs w:val="24"/>
          <w:lang w:eastAsia="zh-CN"/>
        </w:rPr>
        <w:t xml:space="preserve">. </w:t>
      </w:r>
      <w:r w:rsidRPr="00CD1BF3">
        <w:rPr>
          <w:rFonts w:ascii="Book Antiqua" w:eastAsia="Malgun Gothic" w:hAnsi="Book Antiqua"/>
          <w:sz w:val="24"/>
          <w:szCs w:val="24"/>
        </w:rPr>
        <w:t>Natural products for pancreatitis</w:t>
      </w:r>
    </w:p>
    <w:p w:rsidR="00B95E52" w:rsidRPr="00CD1BF3" w:rsidRDefault="00B95E52" w:rsidP="00A14E0F">
      <w:pPr>
        <w:wordWrap/>
        <w:snapToGrid w:val="0"/>
        <w:spacing w:after="0" w:line="360" w:lineRule="auto"/>
        <w:rPr>
          <w:rFonts w:ascii="Book Antiqua" w:eastAsia="Malgun Gothic" w:hAnsi="Book Antiqua"/>
          <w:sz w:val="24"/>
          <w:szCs w:val="24"/>
        </w:rPr>
      </w:pPr>
    </w:p>
    <w:p w:rsidR="00B95E52" w:rsidRPr="005E498E" w:rsidRDefault="00B95E52" w:rsidP="00A14E0F">
      <w:pPr>
        <w:wordWrap/>
        <w:snapToGrid w:val="0"/>
        <w:spacing w:after="0" w:line="360" w:lineRule="auto"/>
        <w:rPr>
          <w:rFonts w:ascii="Book Antiqua" w:eastAsia="Malgun Gothic" w:hAnsi="Book Antiqua"/>
          <w:color w:val="000000"/>
          <w:sz w:val="24"/>
          <w:szCs w:val="24"/>
          <w:lang w:val="de-DE"/>
        </w:rPr>
      </w:pPr>
      <w:r w:rsidRPr="005E498E">
        <w:rPr>
          <w:rFonts w:ascii="Book Antiqua" w:eastAsia="Malgun Gothic" w:hAnsi="Book Antiqua"/>
          <w:color w:val="000000"/>
          <w:sz w:val="24"/>
          <w:szCs w:val="24"/>
          <w:lang w:val="de-DE"/>
        </w:rPr>
        <w:t>Jong-Min Park, Sooyeon Lee, Mi Kyung Chung, Sung-Hun Kwon, Eun-Hee Kim, Kwang Hyun Ko, Chang Il Kwon, Ki Baik Hahm</w:t>
      </w:r>
    </w:p>
    <w:p w:rsidR="00B95E52" w:rsidRPr="00CD1BF3" w:rsidRDefault="00B95E52" w:rsidP="00A14E0F">
      <w:pPr>
        <w:wordWrap/>
        <w:snapToGrid w:val="0"/>
        <w:spacing w:after="0" w:line="360" w:lineRule="auto"/>
        <w:rPr>
          <w:rFonts w:ascii="Book Antiqua" w:hAnsi="Book Antiqua"/>
          <w:sz w:val="24"/>
          <w:szCs w:val="24"/>
        </w:rPr>
      </w:pPr>
      <w:r w:rsidRPr="00CD1BF3">
        <w:rPr>
          <w:rFonts w:ascii="Book Antiqua" w:hAnsi="Book Antiqua"/>
          <w:sz w:val="24"/>
          <w:szCs w:val="24"/>
        </w:rPr>
        <w:t>----------------------------------------------------------------------------------------------------------------</w:t>
      </w:r>
    </w:p>
    <w:p w:rsidR="00B95E52" w:rsidRPr="00CD1BF3" w:rsidRDefault="00B95E52" w:rsidP="00A14E0F">
      <w:pPr>
        <w:wordWrap/>
        <w:snapToGrid w:val="0"/>
        <w:spacing w:after="0" w:line="360" w:lineRule="auto"/>
        <w:rPr>
          <w:rFonts w:ascii="Book Antiqua" w:hAnsi="Book Antiqua"/>
          <w:sz w:val="24"/>
          <w:szCs w:val="24"/>
        </w:rPr>
      </w:pPr>
      <w:r w:rsidRPr="00CD1BF3">
        <w:rPr>
          <w:rFonts w:ascii="Book Antiqua" w:hAnsi="Book Antiqua"/>
          <w:b/>
          <w:sz w:val="24"/>
          <w:szCs w:val="24"/>
        </w:rPr>
        <w:t>Jong-Min Park, Sooyeon Lee, Mi Kyung Chung, Sung-Hoon Kwon, Eun-Hee Kim, Ki Baik Hahm,</w:t>
      </w:r>
      <w:r w:rsidRPr="00CD1BF3">
        <w:rPr>
          <w:rFonts w:ascii="Book Antiqua" w:hAnsi="Book Antiqua"/>
          <w:b/>
          <w:sz w:val="24"/>
          <w:szCs w:val="24"/>
          <w:lang w:eastAsia="zh-CN"/>
        </w:rPr>
        <w:t xml:space="preserve"> </w:t>
      </w:r>
      <w:r w:rsidRPr="00CD1BF3">
        <w:rPr>
          <w:rFonts w:ascii="Book Antiqua" w:hAnsi="Book Antiqua"/>
          <w:sz w:val="24"/>
          <w:szCs w:val="24"/>
        </w:rPr>
        <w:t>CHA Cancer Prevention Research Center, CHA University, Seoul</w:t>
      </w:r>
      <w:r w:rsidRPr="00CD1BF3">
        <w:rPr>
          <w:rFonts w:ascii="Book Antiqua" w:hAnsi="Book Antiqua"/>
          <w:sz w:val="24"/>
          <w:szCs w:val="24"/>
          <w:lang w:eastAsia="zh-CN"/>
        </w:rPr>
        <w:t xml:space="preserve"> </w:t>
      </w:r>
      <w:r w:rsidRPr="00CD1BF3">
        <w:rPr>
          <w:rFonts w:ascii="Book Antiqua" w:hAnsi="Book Antiqua"/>
          <w:sz w:val="24"/>
          <w:szCs w:val="24"/>
        </w:rPr>
        <w:t>135-081,</w:t>
      </w:r>
      <w:r w:rsidRPr="00CD1BF3">
        <w:rPr>
          <w:rFonts w:ascii="Book Antiqua" w:hAnsi="Book Antiqua"/>
          <w:sz w:val="24"/>
          <w:szCs w:val="24"/>
          <w:lang w:eastAsia="zh-CN"/>
        </w:rPr>
        <w:t xml:space="preserve"> South</w:t>
      </w:r>
      <w:r w:rsidRPr="00CD1BF3">
        <w:rPr>
          <w:rFonts w:ascii="Book Antiqua" w:hAnsi="Book Antiqua"/>
          <w:sz w:val="24"/>
          <w:szCs w:val="24"/>
        </w:rPr>
        <w:t xml:space="preserve"> Korea </w:t>
      </w:r>
    </w:p>
    <w:p w:rsidR="00B95E52" w:rsidRPr="00CD1BF3" w:rsidRDefault="00B95E52" w:rsidP="00A14E0F">
      <w:pPr>
        <w:wordWrap/>
        <w:snapToGrid w:val="0"/>
        <w:spacing w:after="0" w:line="360" w:lineRule="auto"/>
        <w:rPr>
          <w:rFonts w:ascii="Book Antiqua" w:hAnsi="Book Antiqua"/>
          <w:color w:val="FF0000"/>
          <w:sz w:val="24"/>
          <w:szCs w:val="24"/>
        </w:rPr>
      </w:pPr>
    </w:p>
    <w:p w:rsidR="00B95E52" w:rsidRPr="00CD1BF3" w:rsidRDefault="00B95E52" w:rsidP="00A14E0F">
      <w:pPr>
        <w:wordWrap/>
        <w:snapToGrid w:val="0"/>
        <w:spacing w:after="0" w:line="360" w:lineRule="auto"/>
        <w:rPr>
          <w:rFonts w:ascii="Book Antiqua" w:hAnsi="Book Antiqua"/>
          <w:sz w:val="24"/>
          <w:szCs w:val="24"/>
        </w:rPr>
      </w:pPr>
      <w:r w:rsidRPr="00CD1BF3">
        <w:rPr>
          <w:rFonts w:ascii="Book Antiqua" w:hAnsi="Book Antiqua"/>
          <w:b/>
          <w:sz w:val="24"/>
          <w:szCs w:val="24"/>
        </w:rPr>
        <w:t xml:space="preserve">Kwang Hyun Ko, Chang Il Kwon, Ki Baik Hahm, </w:t>
      </w:r>
      <w:r w:rsidRPr="00CD1BF3">
        <w:rPr>
          <w:rFonts w:ascii="Book Antiqua" w:hAnsi="Book Antiqua"/>
          <w:sz w:val="24"/>
          <w:szCs w:val="24"/>
        </w:rPr>
        <w:t>Digestive Disease Center, CHA University Bundang Medical Center, Seongnam</w:t>
      </w:r>
      <w:r w:rsidRPr="00CD1BF3">
        <w:rPr>
          <w:rFonts w:ascii="Book Antiqua" w:hAnsi="Book Antiqua"/>
          <w:sz w:val="24"/>
          <w:szCs w:val="24"/>
          <w:lang w:eastAsia="zh-CN"/>
        </w:rPr>
        <w:t xml:space="preserve"> </w:t>
      </w:r>
      <w:r w:rsidRPr="00CD1BF3">
        <w:rPr>
          <w:rFonts w:ascii="Book Antiqua" w:hAnsi="Book Antiqua"/>
          <w:sz w:val="24"/>
          <w:szCs w:val="24"/>
        </w:rPr>
        <w:t xml:space="preserve">463-838, </w:t>
      </w:r>
      <w:r w:rsidRPr="00CD1BF3">
        <w:rPr>
          <w:rFonts w:ascii="Book Antiqua" w:hAnsi="Book Antiqua"/>
          <w:sz w:val="24"/>
          <w:szCs w:val="24"/>
          <w:lang w:eastAsia="zh-CN"/>
        </w:rPr>
        <w:t>South</w:t>
      </w:r>
      <w:r w:rsidRPr="00CD1BF3">
        <w:rPr>
          <w:rFonts w:ascii="Book Antiqua" w:hAnsi="Book Antiqua"/>
          <w:sz w:val="24"/>
          <w:szCs w:val="24"/>
        </w:rPr>
        <w:t xml:space="preserve"> Korea</w:t>
      </w:r>
    </w:p>
    <w:p w:rsidR="00B95E52" w:rsidRPr="00CD1BF3" w:rsidRDefault="00B95E52" w:rsidP="00A14E0F">
      <w:pPr>
        <w:widowControl/>
        <w:wordWrap/>
        <w:autoSpaceDE/>
        <w:autoSpaceDN/>
        <w:snapToGrid w:val="0"/>
        <w:spacing w:after="0" w:line="360" w:lineRule="auto"/>
        <w:rPr>
          <w:rFonts w:ascii="Book Antiqua" w:hAnsi="Book Antiqua"/>
          <w:sz w:val="24"/>
          <w:szCs w:val="24"/>
          <w:lang w:eastAsia="zh-CN"/>
        </w:rPr>
      </w:pPr>
    </w:p>
    <w:p w:rsidR="00B95E52" w:rsidRPr="00CD1BF3" w:rsidRDefault="00B95E52" w:rsidP="00A14E0F">
      <w:pPr>
        <w:wordWrap/>
        <w:snapToGrid w:val="0"/>
        <w:spacing w:after="0" w:line="360" w:lineRule="auto"/>
        <w:rPr>
          <w:rFonts w:ascii="Book Antiqua" w:hAnsi="Book Antiqua"/>
          <w:kern w:val="0"/>
          <w:sz w:val="24"/>
          <w:szCs w:val="24"/>
        </w:rPr>
      </w:pPr>
      <w:r w:rsidRPr="00CD1BF3">
        <w:rPr>
          <w:rFonts w:ascii="Book Antiqua" w:hAnsi="Book Antiqua"/>
          <w:b/>
          <w:sz w:val="24"/>
          <w:szCs w:val="24"/>
        </w:rPr>
        <w:t>Author contributions:</w:t>
      </w:r>
      <w:r w:rsidRPr="00CD1BF3">
        <w:rPr>
          <w:rFonts w:ascii="Book Antiqua" w:hAnsi="Book Antiqua"/>
          <w:sz w:val="24"/>
          <w:szCs w:val="24"/>
        </w:rPr>
        <w:t xml:space="preserve"> Park </w:t>
      </w:r>
      <w:r w:rsidRPr="00CD1BF3">
        <w:rPr>
          <w:rFonts w:ascii="Book Antiqua" w:hAnsi="Book Antiqua"/>
          <w:sz w:val="24"/>
          <w:szCs w:val="24"/>
          <w:lang w:eastAsia="zh-CN"/>
        </w:rPr>
        <w:t xml:space="preserve">JM </w:t>
      </w:r>
      <w:r w:rsidRPr="00CD1BF3">
        <w:rPr>
          <w:rFonts w:ascii="Book Antiqua" w:hAnsi="Book Antiqua"/>
          <w:sz w:val="24"/>
          <w:szCs w:val="24"/>
        </w:rPr>
        <w:t xml:space="preserve">and </w:t>
      </w:r>
      <w:r w:rsidRPr="00CD1BF3">
        <w:rPr>
          <w:rFonts w:ascii="Book Antiqua" w:eastAsia="Malgun Gothic" w:hAnsi="Book Antiqua"/>
          <w:color w:val="000000"/>
          <w:sz w:val="24"/>
          <w:szCs w:val="24"/>
        </w:rPr>
        <w:t>Lee</w:t>
      </w:r>
      <w:r w:rsidRPr="00CD1BF3">
        <w:rPr>
          <w:rFonts w:ascii="Book Antiqua" w:hAnsi="Book Antiqua"/>
          <w:color w:val="000000"/>
          <w:sz w:val="24"/>
          <w:szCs w:val="24"/>
          <w:lang w:eastAsia="zh-CN"/>
        </w:rPr>
        <w:t xml:space="preserve"> S</w:t>
      </w:r>
      <w:r w:rsidRPr="00CD1BF3">
        <w:rPr>
          <w:rFonts w:ascii="Book Antiqua" w:hAnsi="Book Antiqua"/>
          <w:sz w:val="24"/>
          <w:szCs w:val="24"/>
        </w:rPr>
        <w:t xml:space="preserve"> performed the majority of experiments; Chung</w:t>
      </w:r>
      <w:r w:rsidRPr="00CD1BF3">
        <w:rPr>
          <w:rFonts w:ascii="Book Antiqua" w:hAnsi="Book Antiqua"/>
          <w:sz w:val="24"/>
          <w:szCs w:val="24"/>
          <w:lang w:eastAsia="zh-CN"/>
        </w:rPr>
        <w:t xml:space="preserve"> MK</w:t>
      </w:r>
      <w:r w:rsidRPr="00CD1BF3">
        <w:rPr>
          <w:rFonts w:ascii="Book Antiqua" w:hAnsi="Book Antiqua"/>
          <w:sz w:val="24"/>
          <w:szCs w:val="24"/>
        </w:rPr>
        <w:t xml:space="preserve">, </w:t>
      </w:r>
      <w:r w:rsidRPr="00CD1BF3">
        <w:rPr>
          <w:rFonts w:ascii="Book Antiqua" w:eastAsia="Malgun Gothic" w:hAnsi="Book Antiqua"/>
          <w:color w:val="000000"/>
          <w:sz w:val="24"/>
          <w:szCs w:val="24"/>
        </w:rPr>
        <w:t>Kwon</w:t>
      </w:r>
      <w:r w:rsidRPr="00CD1BF3">
        <w:rPr>
          <w:rFonts w:ascii="Book Antiqua" w:hAnsi="Book Antiqua"/>
          <w:color w:val="000000"/>
          <w:sz w:val="24"/>
          <w:szCs w:val="24"/>
        </w:rPr>
        <w:t xml:space="preserve"> </w:t>
      </w:r>
      <w:r w:rsidRPr="00CD1BF3">
        <w:rPr>
          <w:rFonts w:ascii="Book Antiqua" w:hAnsi="Book Antiqua"/>
          <w:color w:val="000000"/>
          <w:sz w:val="24"/>
          <w:szCs w:val="24"/>
          <w:lang w:eastAsia="zh-CN"/>
        </w:rPr>
        <w:t xml:space="preserve">SH </w:t>
      </w:r>
      <w:r w:rsidRPr="00CD1BF3">
        <w:rPr>
          <w:rFonts w:ascii="Book Antiqua" w:hAnsi="Book Antiqua"/>
          <w:sz w:val="24"/>
          <w:szCs w:val="24"/>
        </w:rPr>
        <w:t xml:space="preserve">and Ko </w:t>
      </w:r>
      <w:r w:rsidRPr="00CD1BF3">
        <w:rPr>
          <w:rFonts w:ascii="Book Antiqua" w:hAnsi="Book Antiqua"/>
          <w:sz w:val="24"/>
          <w:szCs w:val="24"/>
          <w:lang w:eastAsia="zh-CN"/>
        </w:rPr>
        <w:t xml:space="preserve">KH </w:t>
      </w:r>
      <w:r w:rsidRPr="00CD1BF3">
        <w:rPr>
          <w:rFonts w:ascii="Book Antiqua" w:hAnsi="Book Antiqua"/>
          <w:sz w:val="24"/>
          <w:szCs w:val="24"/>
        </w:rPr>
        <w:t>contributed new reagents or analytic tools for this work; Kim</w:t>
      </w:r>
      <w:r w:rsidRPr="00CD1BF3">
        <w:rPr>
          <w:rFonts w:ascii="Book Antiqua" w:hAnsi="Book Antiqua"/>
          <w:sz w:val="24"/>
          <w:szCs w:val="24"/>
          <w:lang w:eastAsia="zh-CN"/>
        </w:rPr>
        <w:t xml:space="preserve"> EH</w:t>
      </w:r>
      <w:r w:rsidRPr="00CD1BF3">
        <w:rPr>
          <w:rFonts w:ascii="Book Antiqua" w:hAnsi="Book Antiqua"/>
          <w:sz w:val="24"/>
          <w:szCs w:val="24"/>
        </w:rPr>
        <w:t xml:space="preserve">, </w:t>
      </w:r>
      <w:r w:rsidRPr="00CD1BF3">
        <w:rPr>
          <w:rFonts w:ascii="Book Antiqua" w:eastAsia="Malgun Gothic" w:hAnsi="Book Antiqua"/>
          <w:color w:val="000000"/>
          <w:sz w:val="24"/>
          <w:szCs w:val="24"/>
        </w:rPr>
        <w:t>Kwon</w:t>
      </w:r>
      <w:r w:rsidRPr="00CD1BF3">
        <w:rPr>
          <w:rFonts w:ascii="Book Antiqua" w:hAnsi="Book Antiqua"/>
          <w:sz w:val="24"/>
          <w:szCs w:val="24"/>
        </w:rPr>
        <w:t xml:space="preserve"> </w:t>
      </w:r>
      <w:r w:rsidRPr="00CD1BF3">
        <w:rPr>
          <w:rFonts w:ascii="Book Antiqua" w:hAnsi="Book Antiqua"/>
          <w:sz w:val="24"/>
          <w:szCs w:val="24"/>
          <w:lang w:eastAsia="zh-CN"/>
        </w:rPr>
        <w:t>CI</w:t>
      </w:r>
      <w:r w:rsidRPr="00CD1BF3">
        <w:rPr>
          <w:rFonts w:ascii="Book Antiqua" w:hAnsi="Book Antiqua"/>
          <w:sz w:val="24"/>
          <w:szCs w:val="24"/>
        </w:rPr>
        <w:t>and Hahm</w:t>
      </w:r>
      <w:r w:rsidRPr="00CD1BF3">
        <w:rPr>
          <w:rFonts w:ascii="Book Antiqua" w:hAnsi="Book Antiqua"/>
          <w:sz w:val="24"/>
          <w:szCs w:val="24"/>
          <w:lang w:eastAsia="zh-CN"/>
        </w:rPr>
        <w:t xml:space="preserve"> KB</w:t>
      </w:r>
      <w:r w:rsidRPr="00CD1BF3">
        <w:rPr>
          <w:rFonts w:ascii="Book Antiqua" w:hAnsi="Book Antiqua"/>
          <w:sz w:val="24"/>
          <w:szCs w:val="24"/>
        </w:rPr>
        <w:t xml:space="preserve"> designed the study; Park </w:t>
      </w:r>
      <w:r w:rsidRPr="00CD1BF3">
        <w:rPr>
          <w:rFonts w:ascii="Book Antiqua" w:hAnsi="Book Antiqua"/>
          <w:sz w:val="24"/>
          <w:szCs w:val="24"/>
          <w:lang w:eastAsia="zh-CN"/>
        </w:rPr>
        <w:t xml:space="preserve">JM </w:t>
      </w:r>
      <w:r w:rsidRPr="00CD1BF3">
        <w:rPr>
          <w:rFonts w:ascii="Book Antiqua" w:hAnsi="Book Antiqua"/>
          <w:sz w:val="24"/>
          <w:szCs w:val="24"/>
        </w:rPr>
        <w:t>and Hahm</w:t>
      </w:r>
      <w:r w:rsidRPr="00CD1BF3">
        <w:rPr>
          <w:rFonts w:ascii="Book Antiqua" w:hAnsi="Book Antiqua"/>
          <w:sz w:val="24"/>
          <w:szCs w:val="24"/>
          <w:lang w:eastAsia="zh-CN"/>
        </w:rPr>
        <w:t xml:space="preserve"> KB</w:t>
      </w:r>
      <w:r w:rsidRPr="00CD1BF3">
        <w:rPr>
          <w:rFonts w:ascii="Book Antiqua" w:hAnsi="Book Antiqua"/>
          <w:sz w:val="24"/>
          <w:szCs w:val="24"/>
        </w:rPr>
        <w:t xml:space="preserve"> analyzed the data and wrote the manuscript.</w:t>
      </w:r>
    </w:p>
    <w:p w:rsidR="00B95E52" w:rsidRPr="00CD1BF3" w:rsidRDefault="00B95E52" w:rsidP="00A14E0F">
      <w:pPr>
        <w:widowControl/>
        <w:wordWrap/>
        <w:autoSpaceDE/>
        <w:autoSpaceDN/>
        <w:snapToGrid w:val="0"/>
        <w:spacing w:after="0" w:line="360" w:lineRule="auto"/>
        <w:rPr>
          <w:rFonts w:ascii="Book Antiqua" w:hAnsi="Book Antiqua"/>
          <w:sz w:val="24"/>
          <w:szCs w:val="24"/>
        </w:rPr>
      </w:pPr>
    </w:p>
    <w:p w:rsidR="00B95E52" w:rsidRPr="00CD1BF3" w:rsidRDefault="00B95E52" w:rsidP="00A14E0F">
      <w:pPr>
        <w:widowControl/>
        <w:wordWrap/>
        <w:autoSpaceDE/>
        <w:autoSpaceDN/>
        <w:snapToGrid w:val="0"/>
        <w:spacing w:after="0" w:line="360" w:lineRule="auto"/>
        <w:rPr>
          <w:rFonts w:ascii="Book Antiqua" w:hAnsi="Book Antiqua"/>
          <w:sz w:val="24"/>
          <w:szCs w:val="24"/>
          <w:lang w:eastAsia="zh-CN"/>
        </w:rPr>
      </w:pPr>
      <w:r w:rsidRPr="00CD1BF3">
        <w:rPr>
          <w:rFonts w:ascii="Book Antiqua" w:hAnsi="Book Antiqua"/>
          <w:b/>
          <w:sz w:val="24"/>
          <w:szCs w:val="24"/>
        </w:rPr>
        <w:t xml:space="preserve">Supported by </w:t>
      </w:r>
      <w:r w:rsidRPr="00CD1BF3">
        <w:rPr>
          <w:rFonts w:ascii="Book Antiqua" w:hAnsi="Book Antiqua"/>
          <w:sz w:val="24"/>
          <w:szCs w:val="24"/>
        </w:rPr>
        <w:t>the 2013 grant from the Korean Society of Ginseng funded by Korean Ginseng Cooperation</w:t>
      </w:r>
    </w:p>
    <w:p w:rsidR="00B95E52" w:rsidRPr="00CD1BF3" w:rsidRDefault="00B95E52" w:rsidP="00A14E0F">
      <w:pPr>
        <w:widowControl/>
        <w:wordWrap/>
        <w:autoSpaceDE/>
        <w:autoSpaceDN/>
        <w:snapToGrid w:val="0"/>
        <w:spacing w:after="0" w:line="360" w:lineRule="auto"/>
        <w:rPr>
          <w:rFonts w:ascii="Book Antiqua" w:hAnsi="Book Antiqua"/>
          <w:sz w:val="24"/>
          <w:szCs w:val="24"/>
        </w:rPr>
      </w:pPr>
    </w:p>
    <w:p w:rsidR="00B95E52" w:rsidRPr="00CD1BF3" w:rsidRDefault="00B95E52" w:rsidP="00A14E0F">
      <w:pPr>
        <w:widowControl/>
        <w:wordWrap/>
        <w:autoSpaceDE/>
        <w:autoSpaceDN/>
        <w:snapToGrid w:val="0"/>
        <w:spacing w:after="0" w:line="360" w:lineRule="auto"/>
        <w:rPr>
          <w:rFonts w:ascii="Book Antiqua" w:hAnsi="Book Antiqua"/>
          <w:sz w:val="24"/>
          <w:szCs w:val="24"/>
          <w:lang w:eastAsia="zh-CN"/>
        </w:rPr>
      </w:pPr>
      <w:r w:rsidRPr="00CD1BF3">
        <w:rPr>
          <w:rFonts w:ascii="Book Antiqua" w:hAnsi="Book Antiqua"/>
          <w:b/>
          <w:sz w:val="24"/>
          <w:szCs w:val="24"/>
        </w:rPr>
        <w:lastRenderedPageBreak/>
        <w:t>Correspondence to: Ki Baik Hahm, MD, PhD</w:t>
      </w:r>
      <w:r w:rsidRPr="00CD1BF3">
        <w:rPr>
          <w:rFonts w:ascii="Book Antiqua" w:hAnsi="Book Antiqua"/>
          <w:b/>
          <w:sz w:val="24"/>
          <w:szCs w:val="24"/>
          <w:lang w:eastAsia="zh-CN"/>
        </w:rPr>
        <w:t xml:space="preserve">, </w:t>
      </w:r>
      <w:r w:rsidRPr="00CD1BF3">
        <w:rPr>
          <w:rFonts w:ascii="Book Antiqua" w:hAnsi="Book Antiqua"/>
          <w:b/>
          <w:sz w:val="24"/>
          <w:szCs w:val="24"/>
        </w:rPr>
        <w:t>Prof</w:t>
      </w:r>
      <w:r w:rsidRPr="00CD1BF3">
        <w:rPr>
          <w:rFonts w:ascii="Book Antiqua" w:hAnsi="Book Antiqua"/>
          <w:b/>
          <w:sz w:val="24"/>
          <w:szCs w:val="24"/>
          <w:lang w:eastAsia="zh-CN"/>
        </w:rPr>
        <w:t xml:space="preserve">essor, </w:t>
      </w:r>
      <w:r w:rsidRPr="00CD1BF3">
        <w:rPr>
          <w:rFonts w:ascii="Book Antiqua" w:hAnsi="Book Antiqua"/>
          <w:sz w:val="24"/>
          <w:szCs w:val="24"/>
        </w:rPr>
        <w:t>CHA Cancer Prevention Research Center, CHA University,</w:t>
      </w:r>
      <w:r w:rsidRPr="00CD1BF3">
        <w:rPr>
          <w:rFonts w:ascii="Book Antiqua" w:hAnsi="Book Antiqua"/>
          <w:b/>
          <w:sz w:val="24"/>
          <w:szCs w:val="24"/>
          <w:lang w:eastAsia="zh-CN"/>
        </w:rPr>
        <w:t xml:space="preserve"> </w:t>
      </w:r>
      <w:r w:rsidRPr="00CD1BF3">
        <w:rPr>
          <w:rFonts w:ascii="Book Antiqua" w:hAnsi="Book Antiqua"/>
          <w:bCs/>
          <w:sz w:val="24"/>
          <w:szCs w:val="24"/>
        </w:rPr>
        <w:t xml:space="preserve">605 Yeoksam 1-dong, Gangnam-gu, Seoul 135-081, </w:t>
      </w:r>
      <w:r w:rsidRPr="00CD1BF3">
        <w:rPr>
          <w:rFonts w:ascii="Book Antiqua" w:hAnsi="Book Antiqua"/>
          <w:bCs/>
          <w:sz w:val="24"/>
          <w:szCs w:val="24"/>
          <w:lang w:eastAsia="zh-CN"/>
        </w:rPr>
        <w:t xml:space="preserve">South </w:t>
      </w:r>
      <w:r w:rsidRPr="00CD1BF3">
        <w:rPr>
          <w:rFonts w:ascii="Book Antiqua" w:hAnsi="Book Antiqua"/>
          <w:bCs/>
          <w:sz w:val="24"/>
          <w:szCs w:val="24"/>
        </w:rPr>
        <w:t>Korea</w:t>
      </w:r>
      <w:r w:rsidRPr="00CD1BF3">
        <w:rPr>
          <w:rFonts w:ascii="Book Antiqua" w:hAnsi="Book Antiqua"/>
          <w:bCs/>
          <w:sz w:val="24"/>
          <w:szCs w:val="24"/>
          <w:lang w:eastAsia="zh-CN"/>
        </w:rPr>
        <w:t>.</w:t>
      </w:r>
      <w:r w:rsidRPr="00CD1BF3">
        <w:rPr>
          <w:rFonts w:ascii="Book Antiqua" w:hAnsi="Book Antiqua"/>
          <w:b/>
          <w:sz w:val="24"/>
          <w:szCs w:val="24"/>
          <w:lang w:eastAsia="zh-CN"/>
        </w:rPr>
        <w:t xml:space="preserve"> </w:t>
      </w:r>
      <w:hyperlink r:id="rId8" w:history="1">
        <w:r w:rsidRPr="00CD1BF3">
          <w:rPr>
            <w:rStyle w:val="a8"/>
            <w:rFonts w:ascii="Book Antiqua" w:hAnsi="Book Antiqua"/>
            <w:sz w:val="24"/>
            <w:szCs w:val="24"/>
          </w:rPr>
          <w:t>hahmkb@cha.ac.kr</w:t>
        </w:r>
      </w:hyperlink>
    </w:p>
    <w:p w:rsidR="00B95E52" w:rsidRPr="00CD1BF3" w:rsidRDefault="00B95E52" w:rsidP="00A14E0F">
      <w:pPr>
        <w:widowControl/>
        <w:wordWrap/>
        <w:autoSpaceDE/>
        <w:autoSpaceDN/>
        <w:snapToGrid w:val="0"/>
        <w:spacing w:after="0" w:line="360" w:lineRule="auto"/>
        <w:rPr>
          <w:rStyle w:val="a8"/>
          <w:rFonts w:ascii="Book Antiqua" w:hAnsi="Book Antiqua"/>
          <w:b/>
          <w:color w:val="auto"/>
          <w:sz w:val="24"/>
          <w:szCs w:val="24"/>
          <w:u w:val="none"/>
          <w:lang w:eastAsia="zh-CN"/>
        </w:rPr>
      </w:pPr>
    </w:p>
    <w:p w:rsidR="00B95E52" w:rsidRPr="00CD1BF3" w:rsidRDefault="00B95E52" w:rsidP="00A14E0F">
      <w:pPr>
        <w:widowControl/>
        <w:wordWrap/>
        <w:autoSpaceDE/>
        <w:autoSpaceDN/>
        <w:snapToGrid w:val="0"/>
        <w:spacing w:after="0" w:line="360" w:lineRule="auto"/>
        <w:rPr>
          <w:rFonts w:ascii="Book Antiqua" w:hAnsi="Book Antiqua"/>
          <w:sz w:val="24"/>
          <w:szCs w:val="24"/>
          <w:lang w:val="fr-FR" w:eastAsia="zh-CN"/>
        </w:rPr>
      </w:pPr>
      <w:r w:rsidRPr="00CD1BF3">
        <w:rPr>
          <w:rFonts w:ascii="Book Antiqua" w:hAnsi="Book Antiqua"/>
          <w:b/>
          <w:sz w:val="24"/>
          <w:szCs w:val="24"/>
        </w:rPr>
        <w:t xml:space="preserve">Telephone: </w:t>
      </w:r>
      <w:r w:rsidRPr="00CD1BF3">
        <w:rPr>
          <w:rFonts w:ascii="Book Antiqua" w:hAnsi="Book Antiqua"/>
          <w:sz w:val="24"/>
          <w:szCs w:val="24"/>
          <w:lang w:val="fr-FR"/>
        </w:rPr>
        <w:t xml:space="preserve">+82-2-34682869  </w:t>
      </w:r>
      <w:r w:rsidRPr="00CD1BF3">
        <w:rPr>
          <w:rFonts w:ascii="Book Antiqua" w:hAnsi="Book Antiqua"/>
          <w:sz w:val="24"/>
          <w:szCs w:val="24"/>
          <w:lang w:val="fr-FR" w:eastAsia="zh-CN"/>
        </w:rPr>
        <w:t xml:space="preserve">  </w:t>
      </w:r>
      <w:r w:rsidRPr="00CD1BF3">
        <w:rPr>
          <w:rFonts w:ascii="Book Antiqua" w:hAnsi="Book Antiqua"/>
          <w:b/>
          <w:sz w:val="24"/>
          <w:szCs w:val="24"/>
          <w:lang w:val="fr-FR"/>
        </w:rPr>
        <w:t xml:space="preserve">Fax: </w:t>
      </w:r>
      <w:r w:rsidRPr="00CD1BF3">
        <w:rPr>
          <w:rFonts w:ascii="Book Antiqua" w:hAnsi="Book Antiqua"/>
          <w:sz w:val="24"/>
          <w:szCs w:val="24"/>
          <w:lang w:val="fr-FR"/>
        </w:rPr>
        <w:t>+82-2-34682868</w:t>
      </w:r>
    </w:p>
    <w:p w:rsidR="00B95E52" w:rsidRPr="00CD1BF3" w:rsidRDefault="00B95E52" w:rsidP="00A14E0F">
      <w:pPr>
        <w:wordWrap/>
        <w:adjustRightInd w:val="0"/>
        <w:snapToGrid w:val="0"/>
        <w:spacing w:after="0" w:line="360" w:lineRule="auto"/>
        <w:rPr>
          <w:rFonts w:ascii="Book Antiqua" w:hAnsi="Book Antiqua"/>
          <w:b/>
          <w:sz w:val="24"/>
          <w:szCs w:val="24"/>
        </w:rPr>
      </w:pPr>
      <w:bookmarkStart w:id="2" w:name="OLE_LINK25"/>
      <w:bookmarkStart w:id="3" w:name="OLE_LINK26"/>
      <w:bookmarkStart w:id="4" w:name="OLE_LINK145"/>
      <w:bookmarkStart w:id="5" w:name="OLE_LINK215"/>
      <w:bookmarkStart w:id="6" w:name="OLE_LINK352"/>
      <w:bookmarkStart w:id="7" w:name="OLE_LINK364"/>
      <w:bookmarkStart w:id="8" w:name="OLE_LINK383"/>
      <w:bookmarkStart w:id="9" w:name="OLE_LINK361"/>
      <w:bookmarkStart w:id="10" w:name="OLE_LINK444"/>
      <w:bookmarkStart w:id="11" w:name="OLE_LINK501"/>
      <w:bookmarkStart w:id="12" w:name="OLE_LINK572"/>
      <w:bookmarkStart w:id="13" w:name="OLE_LINK573"/>
      <w:bookmarkStart w:id="14" w:name="OLE_LINK756"/>
      <w:bookmarkStart w:id="15" w:name="OLE_LINK757"/>
      <w:bookmarkStart w:id="16" w:name="OLE_LINK805"/>
      <w:bookmarkStart w:id="17" w:name="OLE_LINK806"/>
      <w:bookmarkStart w:id="18" w:name="OLE_LINK958"/>
      <w:bookmarkStart w:id="19" w:name="OLE_LINK1018"/>
      <w:bookmarkStart w:id="20" w:name="OLE_LINK1059"/>
      <w:bookmarkStart w:id="21" w:name="OLE_LINK1122"/>
      <w:bookmarkStart w:id="22" w:name="OLE_LINK1123"/>
      <w:bookmarkStart w:id="23" w:name="OLE_LINK1402"/>
      <w:bookmarkStart w:id="24" w:name="OLE_LINK1750"/>
      <w:bookmarkStart w:id="25" w:name="OLE_LINK1751"/>
      <w:bookmarkStart w:id="26" w:name="OLE_LINK1832"/>
      <w:bookmarkStart w:id="27" w:name="OLE_LINK1878"/>
      <w:bookmarkStart w:id="28" w:name="OLE_LINK1917"/>
      <w:bookmarkStart w:id="29" w:name="OLE_LINK1918"/>
      <w:bookmarkStart w:id="30" w:name="OLE_LINK1985"/>
      <w:bookmarkStart w:id="31" w:name="OLE_LINK1986"/>
      <w:bookmarkStart w:id="32" w:name="OLE_LINK1927"/>
      <w:bookmarkStart w:id="33" w:name="OLE_LINK1928"/>
      <w:bookmarkStart w:id="34" w:name="OLE_LINK2044"/>
      <w:bookmarkStart w:id="35" w:name="OLE_LINK2352"/>
      <w:bookmarkStart w:id="36" w:name="OLE_LINK2220"/>
      <w:bookmarkStart w:id="37" w:name="OLE_LINK2344"/>
      <w:bookmarkStart w:id="38" w:name="OLE_LINK2347"/>
      <w:bookmarkStart w:id="39" w:name="OLE_LINK2626"/>
      <w:bookmarkStart w:id="40" w:name="OLE_LINK2390"/>
      <w:bookmarkStart w:id="41" w:name="OLE_LINK2752"/>
      <w:bookmarkStart w:id="42" w:name="OLE_LINK2753"/>
      <w:bookmarkStart w:id="43" w:name="OLE_LINK2855"/>
      <w:bookmarkStart w:id="44" w:name="OLE_LINK2992"/>
      <w:bookmarkStart w:id="45" w:name="OLE_LINK3241"/>
      <w:bookmarkStart w:id="46" w:name="OLE_LINK2682"/>
      <w:r w:rsidRPr="00CD1BF3">
        <w:rPr>
          <w:rFonts w:ascii="Book Antiqua" w:hAnsi="Book Antiqua"/>
          <w:b/>
          <w:sz w:val="24"/>
          <w:szCs w:val="24"/>
        </w:rPr>
        <w:t>Received:</w:t>
      </w:r>
      <w:r w:rsidRPr="00CD1BF3">
        <w:rPr>
          <w:rFonts w:ascii="Book Antiqua" w:hAnsi="Book Antiqua"/>
          <w:b/>
          <w:sz w:val="24"/>
          <w:szCs w:val="24"/>
          <w:lang w:eastAsia="zh-CN"/>
        </w:rPr>
        <w:t xml:space="preserve"> </w:t>
      </w:r>
      <w:r w:rsidRPr="00CD1BF3">
        <w:rPr>
          <w:rFonts w:ascii="Book Antiqua" w:hAnsi="Book Antiqua"/>
          <w:sz w:val="24"/>
          <w:szCs w:val="24"/>
          <w:lang w:eastAsia="zh-CN"/>
        </w:rPr>
        <w:t>January 8, 2014</w:t>
      </w:r>
      <w:r w:rsidRPr="00CD1BF3">
        <w:rPr>
          <w:rFonts w:ascii="Book Antiqua" w:hAnsi="Book Antiqua"/>
          <w:b/>
          <w:sz w:val="24"/>
          <w:szCs w:val="24"/>
          <w:lang w:eastAsia="zh-CN"/>
        </w:rPr>
        <w:t xml:space="preserve">  </w:t>
      </w:r>
      <w:r w:rsidRPr="00CD1BF3">
        <w:rPr>
          <w:rFonts w:ascii="Book Antiqua" w:hAnsi="Book Antiqua"/>
          <w:b/>
          <w:sz w:val="24"/>
          <w:szCs w:val="24"/>
        </w:rPr>
        <w:t xml:space="preserve">   Revised:</w:t>
      </w:r>
      <w:r w:rsidRPr="00CD1BF3">
        <w:rPr>
          <w:rFonts w:ascii="Book Antiqua" w:hAnsi="Book Antiqua"/>
          <w:b/>
          <w:sz w:val="24"/>
          <w:szCs w:val="24"/>
          <w:lang w:eastAsia="zh-CN"/>
        </w:rPr>
        <w:t xml:space="preserve"> </w:t>
      </w:r>
      <w:r w:rsidRPr="00CD1BF3">
        <w:rPr>
          <w:rFonts w:ascii="Book Antiqua" w:hAnsi="Book Antiqua"/>
          <w:sz w:val="24"/>
          <w:szCs w:val="24"/>
          <w:lang w:eastAsia="zh-CN"/>
        </w:rPr>
        <w:t>March 10, 2014</w:t>
      </w:r>
      <w:r w:rsidRPr="00CD1BF3">
        <w:rPr>
          <w:rFonts w:ascii="Book Antiqua" w:hAnsi="Book Antiqua"/>
          <w:b/>
          <w:sz w:val="24"/>
          <w:szCs w:val="24"/>
        </w:rPr>
        <w:t xml:space="preserve"> </w:t>
      </w:r>
      <w:bookmarkEnd w:id="2"/>
      <w:bookmarkEnd w:id="3"/>
      <w:r w:rsidRPr="00CD1BF3">
        <w:rPr>
          <w:rFonts w:ascii="Book Antiqua" w:hAnsi="Book Antiqua"/>
          <w:b/>
          <w:sz w:val="24"/>
          <w:szCs w:val="24"/>
        </w:rPr>
        <w:t xml:space="preserve"> </w:t>
      </w:r>
      <w:bookmarkStart w:id="47" w:name="OLE_LINK103"/>
      <w:bookmarkStart w:id="48" w:name="OLE_LINK104"/>
      <w:bookmarkStart w:id="49" w:name="OLE_LINK69"/>
      <w:bookmarkStart w:id="50" w:name="OLE_LINK70"/>
    </w:p>
    <w:p w:rsidR="00CB6D8C" w:rsidRPr="00E31CCE" w:rsidRDefault="00B95E52" w:rsidP="00CB6D8C">
      <w:pPr>
        <w:rPr>
          <w:rFonts w:ascii="Book Antiqua" w:hAnsi="Book Antiqua"/>
          <w:sz w:val="24"/>
          <w:szCs w:val="24"/>
        </w:rPr>
      </w:pPr>
      <w:bookmarkStart w:id="51" w:name="OLE_LINK303"/>
      <w:bookmarkStart w:id="52" w:name="OLE_LINK304"/>
      <w:bookmarkStart w:id="53" w:name="OLE_LINK1382"/>
      <w:bookmarkStart w:id="54" w:name="OLE_LINK2188"/>
      <w:bookmarkStart w:id="55" w:name="OLE_LINK2189"/>
      <w:bookmarkStart w:id="56" w:name="OLE_LINK2615"/>
      <w:r w:rsidRPr="00CD1BF3">
        <w:rPr>
          <w:rFonts w:ascii="Book Antiqua" w:hAnsi="Book Antiqua"/>
          <w:b/>
          <w:sz w:val="24"/>
          <w:szCs w:val="24"/>
        </w:rPr>
        <w:t>Accepted:</w:t>
      </w:r>
      <w:bookmarkStart w:id="57" w:name="OLE_LINK1"/>
      <w:bookmarkStart w:id="58" w:name="OLE_LINK2"/>
      <w:r w:rsidR="00CB6D8C" w:rsidRPr="00CB6D8C">
        <w:rPr>
          <w:rFonts w:ascii="Book Antiqua" w:hAnsi="Book Antiqua"/>
          <w:sz w:val="24"/>
          <w:szCs w:val="24"/>
        </w:rPr>
        <w:t xml:space="preserve"> </w:t>
      </w:r>
      <w:r w:rsidR="00CB6D8C" w:rsidRPr="00E31CCE">
        <w:rPr>
          <w:rFonts w:ascii="Book Antiqua" w:hAnsi="Book Antiqua"/>
          <w:sz w:val="24"/>
          <w:szCs w:val="24"/>
        </w:rPr>
        <w:t>May 12, 2014</w:t>
      </w:r>
      <w:bookmarkEnd w:id="57"/>
      <w:bookmarkEnd w:id="58"/>
    </w:p>
    <w:p w:rsidR="00B95E52" w:rsidRPr="00CD1BF3" w:rsidRDefault="00B95E52" w:rsidP="00A14E0F">
      <w:pPr>
        <w:wordWrap/>
        <w:adjustRightInd w:val="0"/>
        <w:snapToGrid w:val="0"/>
        <w:spacing w:after="0" w:line="360" w:lineRule="auto"/>
        <w:rPr>
          <w:rFonts w:ascii="Book Antiqua" w:hAnsi="Book Antiqua"/>
          <w:b/>
          <w:sz w:val="24"/>
          <w:szCs w:val="24"/>
        </w:rPr>
      </w:pPr>
      <w:bookmarkStart w:id="59" w:name="_GoBack"/>
      <w:bookmarkEnd w:id="59"/>
      <w:r w:rsidRPr="00CD1BF3">
        <w:rPr>
          <w:rFonts w:ascii="Book Antiqua" w:hAnsi="Book Antiqua"/>
          <w:b/>
          <w:sz w:val="24"/>
          <w:szCs w:val="24"/>
        </w:rPr>
        <w:t xml:space="preserve">  </w:t>
      </w:r>
    </w:p>
    <w:p w:rsidR="00B95E52" w:rsidRPr="00CD1BF3" w:rsidRDefault="00B95E52" w:rsidP="00A14E0F">
      <w:pPr>
        <w:wordWrap/>
        <w:adjustRightInd w:val="0"/>
        <w:snapToGrid w:val="0"/>
        <w:spacing w:after="0" w:line="360" w:lineRule="auto"/>
        <w:rPr>
          <w:rFonts w:ascii="Book Antiqua" w:hAnsi="Book Antiqua"/>
          <w:b/>
          <w:sz w:val="24"/>
          <w:szCs w:val="24"/>
        </w:rPr>
      </w:pPr>
      <w:r w:rsidRPr="00CD1BF3">
        <w:rPr>
          <w:rFonts w:ascii="Book Antiqua" w:hAnsi="Book Antiqua"/>
          <w:b/>
          <w:sz w:val="24"/>
          <w:szCs w:val="24"/>
        </w:rPr>
        <w:t xml:space="preserve">Published online: </w:t>
      </w:r>
      <w:bookmarkEnd w:id="47"/>
      <w:bookmarkEnd w:id="48"/>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9"/>
    <w:bookmarkEnd w:id="50"/>
    <w:bookmarkEnd w:id="51"/>
    <w:bookmarkEnd w:id="52"/>
    <w:bookmarkEnd w:id="53"/>
    <w:bookmarkEnd w:id="54"/>
    <w:bookmarkEnd w:id="55"/>
    <w:bookmarkEnd w:id="56"/>
    <w:p w:rsidR="00B95E52" w:rsidRPr="00CD1BF3" w:rsidRDefault="00B95E52" w:rsidP="00A14E0F">
      <w:pPr>
        <w:widowControl/>
        <w:wordWrap/>
        <w:autoSpaceDE/>
        <w:autoSpaceDN/>
        <w:snapToGrid w:val="0"/>
        <w:spacing w:after="0" w:line="360" w:lineRule="auto"/>
        <w:rPr>
          <w:rFonts w:ascii="Book Antiqua" w:hAnsi="Book Antiqua"/>
          <w:sz w:val="24"/>
          <w:szCs w:val="24"/>
          <w:lang w:eastAsia="zh-CN"/>
        </w:rPr>
      </w:pPr>
    </w:p>
    <w:p w:rsidR="00B95E52" w:rsidRPr="00CD1BF3" w:rsidRDefault="00B95E52">
      <w:pPr>
        <w:widowControl/>
        <w:wordWrap/>
        <w:autoSpaceDE/>
        <w:autoSpaceDN/>
        <w:rPr>
          <w:rFonts w:ascii="Book Antiqua" w:hAnsi="Book Antiqua"/>
          <w:b/>
          <w:sz w:val="24"/>
          <w:szCs w:val="24"/>
        </w:rPr>
      </w:pPr>
      <w:r w:rsidRPr="00CD1BF3">
        <w:rPr>
          <w:rFonts w:ascii="Book Antiqua" w:hAnsi="Book Antiqua"/>
          <w:b/>
          <w:sz w:val="24"/>
          <w:szCs w:val="24"/>
        </w:rPr>
        <w:br w:type="page"/>
      </w:r>
    </w:p>
    <w:p w:rsidR="00B95E52" w:rsidRPr="00CD1BF3" w:rsidRDefault="00B95E52" w:rsidP="00A14E0F">
      <w:pPr>
        <w:widowControl/>
        <w:wordWrap/>
        <w:autoSpaceDE/>
        <w:autoSpaceDN/>
        <w:snapToGrid w:val="0"/>
        <w:spacing w:after="0" w:line="360" w:lineRule="auto"/>
        <w:rPr>
          <w:rFonts w:ascii="Book Antiqua" w:hAnsi="Book Antiqua"/>
          <w:sz w:val="24"/>
          <w:szCs w:val="24"/>
        </w:rPr>
      </w:pPr>
      <w:r w:rsidRPr="00CD1BF3">
        <w:rPr>
          <w:rFonts w:ascii="Book Antiqua" w:hAnsi="Book Antiqua"/>
          <w:b/>
          <w:sz w:val="24"/>
          <w:szCs w:val="24"/>
        </w:rPr>
        <w:t>Abstract</w:t>
      </w:r>
    </w:p>
    <w:p w:rsidR="00B95E52" w:rsidRPr="00CD1BF3" w:rsidRDefault="00B95E52" w:rsidP="00A14E0F">
      <w:pPr>
        <w:wordWrap/>
        <w:snapToGrid w:val="0"/>
        <w:spacing w:after="0" w:line="360" w:lineRule="auto"/>
        <w:rPr>
          <w:rFonts w:ascii="Book Antiqua" w:hAnsi="Book Antiqua"/>
          <w:kern w:val="0"/>
          <w:sz w:val="24"/>
          <w:szCs w:val="24"/>
        </w:rPr>
      </w:pPr>
      <w:r w:rsidRPr="00CD1BF3">
        <w:rPr>
          <w:rFonts w:ascii="Book Antiqua" w:hAnsi="Book Antiqua"/>
          <w:sz w:val="24"/>
          <w:szCs w:val="24"/>
        </w:rPr>
        <w:t xml:space="preserve">Despite enthusiastic efforts directed at elucidating critical underlying mechanisms towards the identification of novel therapeutic targets for severe acute pancreatitis (SAP), the disease remains without a specific therapy to be executed within the first hours to d after onset of symptoms. Although earlier management for SAP should aim to either treat organ failure or reduce infectious complications, the current standard of care for the general management of AP in the first hours to d after onset of symptoms include intravenous fluid replacement, nutritional changes, and the use of analgesics with a close monitoring of vital signs. Furthermore, repeated evaluation of severity is very important, as the condition is particularly unstable in the early stages. In cases where biliary </w:t>
      </w:r>
      <w:r w:rsidRPr="00CD1BF3">
        <w:rPr>
          <w:rStyle w:val="highlight1"/>
          <w:rFonts w:ascii="Book Antiqua" w:hAnsi="Book Antiqua"/>
          <w:sz w:val="24"/>
          <w:szCs w:val="24"/>
        </w:rPr>
        <w:t>pancreatitis</w:t>
      </w:r>
      <w:r w:rsidRPr="00CD1BF3">
        <w:rPr>
          <w:rFonts w:ascii="Book Antiqua" w:hAnsi="Book Antiqua"/>
          <w:sz w:val="24"/>
          <w:szCs w:val="24"/>
        </w:rPr>
        <w:t xml:space="preserve"> is accompanied by </w:t>
      </w:r>
      <w:r w:rsidRPr="00CD1BF3">
        <w:rPr>
          <w:rStyle w:val="highlight1"/>
          <w:rFonts w:ascii="Book Antiqua" w:hAnsi="Book Antiqua"/>
          <w:sz w:val="24"/>
          <w:szCs w:val="24"/>
        </w:rPr>
        <w:t>acute</w:t>
      </w:r>
      <w:r w:rsidRPr="00CD1BF3">
        <w:rPr>
          <w:rFonts w:ascii="Book Antiqua" w:hAnsi="Book Antiqua"/>
          <w:sz w:val="24"/>
          <w:szCs w:val="24"/>
        </w:rPr>
        <w:t xml:space="preserve"> cholangitis or in cases where biliary stasis is suspected, an early </w:t>
      </w:r>
      <w:r w:rsidRPr="00CD1BF3">
        <w:rPr>
          <w:rStyle w:val="st1"/>
          <w:rFonts w:ascii="Book Antiqua" w:hAnsi="Book Antiqua"/>
          <w:sz w:val="24"/>
          <w:szCs w:val="24"/>
        </w:rPr>
        <w:t>endoscopic retrograde cholangiopancreatography</w:t>
      </w:r>
      <w:r w:rsidRPr="00CD1BF3">
        <w:rPr>
          <w:rStyle w:val="st1"/>
          <w:rFonts w:ascii="Book Antiqua" w:hAnsi="Book Antiqua" w:cs="Arial"/>
          <w:color w:val="444444"/>
          <w:sz w:val="24"/>
          <w:szCs w:val="24"/>
        </w:rPr>
        <w:t xml:space="preserve"> </w:t>
      </w:r>
      <w:r w:rsidRPr="00CD1BF3">
        <w:rPr>
          <w:rFonts w:ascii="Book Antiqua" w:hAnsi="Book Antiqua"/>
          <w:sz w:val="24"/>
          <w:szCs w:val="24"/>
        </w:rPr>
        <w:t xml:space="preserve">is recommended. However, practice guidelines regarding the </w:t>
      </w:r>
      <w:r w:rsidRPr="00CD1BF3">
        <w:rPr>
          <w:rStyle w:val="highlight1"/>
          <w:rFonts w:ascii="Book Antiqua" w:hAnsi="Book Antiqua"/>
          <w:sz w:val="24"/>
          <w:szCs w:val="24"/>
        </w:rPr>
        <w:t>treatment</w:t>
      </w:r>
      <w:r w:rsidRPr="00CD1BF3">
        <w:rPr>
          <w:rFonts w:ascii="Book Antiqua" w:hAnsi="Book Antiqua"/>
          <w:sz w:val="24"/>
          <w:szCs w:val="24"/>
        </w:rPr>
        <w:t xml:space="preserve"> of pancreatitis are suboptimal. In chronic pancreatitis, conservative management strategies include lifestyle modifications and dietary changes followed by analgesics and pancreatic enzyme supplementation. Recently, attention has been focused on phytoceuticals or antioxidants as agents that could surpass the limitations associated with currently available therapies. Because oxidative stress has been shown to play an important role in the pathogenesis of pancreatitis, antioxidants alone or combined with conventional therapy may improve oxidative-stress-induced organ damage. Interest in phytoceuticals stems from their potential use as simple, accurate tools for pancreatitis prognostication that could replace older and more tedious methods. Therefore, the use of antioxidative nutrition or phytoceuticals may represent a new direction for clinical research in pancreatitis. In this review article, recent advances in the understanding of the pathogenesis of pancreatitis are discussed and the paradigm shift underway to develop phytoceuticals and antioxidants to treat it is introduced. Despite the promise of studies evaluating the effects of antioxidants/phytoceuticals in pancreatitis, translation to the clinic has thus far been disappointing. However, it is </w:t>
      </w:r>
      <w:r w:rsidRPr="00CD1BF3">
        <w:rPr>
          <w:rFonts w:ascii="Book Antiqua" w:hAnsi="Book Antiqua"/>
          <w:sz w:val="24"/>
          <w:szCs w:val="24"/>
        </w:rPr>
        <w:lastRenderedPageBreak/>
        <w:t xml:space="preserve">expected that continued research will provide </w:t>
      </w:r>
      <w:r w:rsidRPr="00CD1BF3">
        <w:rPr>
          <w:rFonts w:ascii="Book Antiqua" w:eastAsia="Gulim" w:hAnsi="Book Antiqua"/>
          <w:kern w:val="0"/>
          <w:sz w:val="24"/>
          <w:szCs w:val="24"/>
        </w:rPr>
        <w:t xml:space="preserve">solid evidence to justify the use of antioxidative phytoceuticals in the </w:t>
      </w:r>
      <w:r w:rsidRPr="00CD1BF3">
        <w:rPr>
          <w:rFonts w:ascii="Book Antiqua" w:eastAsia="Gulim" w:hAnsi="Book Antiqua"/>
          <w:kern w:val="0"/>
          <w:sz w:val="24"/>
          <w:szCs w:val="24"/>
          <w:shd w:val="clear" w:color="auto" w:fill="F2F5F8"/>
        </w:rPr>
        <w:t>treatment</w:t>
      </w:r>
      <w:r w:rsidRPr="00CD1BF3">
        <w:rPr>
          <w:rFonts w:ascii="Book Antiqua" w:eastAsia="Gulim" w:hAnsi="Book Antiqua"/>
          <w:kern w:val="0"/>
          <w:sz w:val="24"/>
          <w:szCs w:val="24"/>
        </w:rPr>
        <w:t xml:space="preserve"> of </w:t>
      </w:r>
      <w:r w:rsidRPr="00CD1BF3">
        <w:rPr>
          <w:rFonts w:ascii="Book Antiqua" w:eastAsia="Gulim" w:hAnsi="Book Antiqua"/>
          <w:kern w:val="0"/>
          <w:sz w:val="24"/>
          <w:szCs w:val="24"/>
          <w:shd w:val="clear" w:color="auto" w:fill="F2F5F8"/>
        </w:rPr>
        <w:t>pancreatitis</w:t>
      </w:r>
      <w:r w:rsidRPr="00CD1BF3">
        <w:rPr>
          <w:rFonts w:ascii="Book Antiqua" w:eastAsia="Gulim" w:hAnsi="Book Antiqua"/>
          <w:kern w:val="0"/>
          <w:sz w:val="24"/>
          <w:szCs w:val="24"/>
        </w:rPr>
        <w:t>.</w:t>
      </w:r>
    </w:p>
    <w:p w:rsidR="00B95E52" w:rsidRPr="00CD1BF3" w:rsidRDefault="00B95E52" w:rsidP="00A14E0F">
      <w:pPr>
        <w:wordWrap/>
        <w:snapToGrid w:val="0"/>
        <w:spacing w:after="0" w:line="360" w:lineRule="auto"/>
        <w:rPr>
          <w:rFonts w:ascii="Book Antiqua" w:hAnsi="Book Antiqua"/>
          <w:sz w:val="24"/>
          <w:szCs w:val="24"/>
          <w:lang w:eastAsia="zh-CN"/>
        </w:rPr>
      </w:pPr>
    </w:p>
    <w:p w:rsidR="00B95E52" w:rsidRPr="00CD1BF3" w:rsidRDefault="00B95E52" w:rsidP="00EB564C">
      <w:pPr>
        <w:adjustRightInd w:val="0"/>
        <w:snapToGrid w:val="0"/>
        <w:spacing w:line="360" w:lineRule="auto"/>
        <w:rPr>
          <w:rFonts w:ascii="Book Antiqua" w:hAnsi="Book Antiqua"/>
          <w:sz w:val="24"/>
          <w:szCs w:val="24"/>
        </w:rPr>
      </w:pPr>
      <w:bookmarkStart w:id="60" w:name="OLE_LINK98"/>
      <w:bookmarkStart w:id="61" w:name="OLE_LINK156"/>
      <w:bookmarkStart w:id="62" w:name="OLE_LINK196"/>
      <w:bookmarkStart w:id="63" w:name="OLE_LINK217"/>
      <w:bookmarkStart w:id="64" w:name="OLE_LINK242"/>
      <w:bookmarkStart w:id="65" w:name="OLE_LINK247"/>
      <w:bookmarkStart w:id="66" w:name="OLE_LINK311"/>
      <w:bookmarkStart w:id="67" w:name="OLE_LINK312"/>
      <w:bookmarkStart w:id="68" w:name="OLE_LINK325"/>
      <w:bookmarkStart w:id="69" w:name="OLE_LINK330"/>
      <w:bookmarkStart w:id="70" w:name="OLE_LINK513"/>
      <w:bookmarkStart w:id="71" w:name="OLE_LINK514"/>
      <w:bookmarkStart w:id="72" w:name="OLE_LINK464"/>
      <w:bookmarkStart w:id="73" w:name="OLE_LINK465"/>
      <w:bookmarkStart w:id="74" w:name="OLE_LINK466"/>
      <w:bookmarkStart w:id="75" w:name="OLE_LINK470"/>
      <w:bookmarkStart w:id="76" w:name="OLE_LINK471"/>
      <w:bookmarkStart w:id="77" w:name="OLE_LINK472"/>
      <w:bookmarkStart w:id="78" w:name="OLE_LINK474"/>
      <w:bookmarkStart w:id="79" w:name="OLE_LINK512"/>
      <w:bookmarkStart w:id="80" w:name="OLE_LINK800"/>
      <w:bookmarkStart w:id="81" w:name="OLE_LINK982"/>
      <w:bookmarkStart w:id="82" w:name="OLE_LINK1027"/>
      <w:bookmarkStart w:id="83" w:name="OLE_LINK504"/>
      <w:bookmarkStart w:id="84" w:name="OLE_LINK546"/>
      <w:bookmarkStart w:id="85" w:name="OLE_LINK547"/>
      <w:bookmarkStart w:id="86" w:name="OLE_LINK575"/>
      <w:bookmarkStart w:id="87" w:name="OLE_LINK640"/>
      <w:bookmarkStart w:id="88" w:name="OLE_LINK672"/>
      <w:bookmarkStart w:id="89" w:name="OLE_LINK714"/>
      <w:bookmarkStart w:id="90" w:name="OLE_LINK651"/>
      <w:bookmarkStart w:id="91" w:name="OLE_LINK652"/>
      <w:bookmarkStart w:id="92" w:name="OLE_LINK744"/>
      <w:bookmarkStart w:id="93" w:name="OLE_LINK758"/>
      <w:bookmarkStart w:id="94" w:name="OLE_LINK787"/>
      <w:bookmarkStart w:id="95" w:name="OLE_LINK807"/>
      <w:bookmarkStart w:id="96" w:name="OLE_LINK820"/>
      <w:bookmarkStart w:id="97" w:name="OLE_LINK862"/>
      <w:bookmarkStart w:id="98" w:name="OLE_LINK879"/>
      <w:bookmarkStart w:id="99" w:name="OLE_LINK906"/>
      <w:bookmarkStart w:id="100" w:name="OLE_LINK928"/>
      <w:bookmarkStart w:id="101" w:name="OLE_LINK960"/>
      <w:bookmarkStart w:id="102" w:name="OLE_LINK861"/>
      <w:bookmarkStart w:id="103" w:name="OLE_LINK983"/>
      <w:bookmarkStart w:id="104" w:name="OLE_LINK1334"/>
      <w:bookmarkStart w:id="105" w:name="OLE_LINK1029"/>
      <w:bookmarkStart w:id="106" w:name="OLE_LINK1060"/>
      <w:bookmarkStart w:id="107" w:name="OLE_LINK1061"/>
      <w:bookmarkStart w:id="108" w:name="OLE_LINK1348"/>
      <w:bookmarkStart w:id="109" w:name="OLE_LINK1086"/>
      <w:bookmarkStart w:id="110" w:name="OLE_LINK1100"/>
      <w:bookmarkStart w:id="111" w:name="OLE_LINK1125"/>
      <w:bookmarkStart w:id="112" w:name="OLE_LINK1163"/>
      <w:bookmarkStart w:id="113" w:name="OLE_LINK1193"/>
      <w:bookmarkStart w:id="114" w:name="OLE_LINK1219"/>
      <w:bookmarkStart w:id="115" w:name="OLE_LINK1247"/>
      <w:bookmarkStart w:id="116" w:name="OLE_LINK1284"/>
      <w:bookmarkStart w:id="117" w:name="OLE_LINK1313"/>
      <w:bookmarkStart w:id="118" w:name="OLE_LINK1361"/>
      <w:bookmarkStart w:id="119" w:name="OLE_LINK1384"/>
      <w:bookmarkStart w:id="120" w:name="OLE_LINK1403"/>
      <w:bookmarkStart w:id="121" w:name="OLE_LINK1437"/>
      <w:bookmarkStart w:id="122" w:name="OLE_LINK1454"/>
      <w:bookmarkStart w:id="123" w:name="OLE_LINK1480"/>
      <w:bookmarkStart w:id="124" w:name="OLE_LINK1504"/>
      <w:bookmarkStart w:id="125" w:name="OLE_LINK1516"/>
      <w:bookmarkStart w:id="126" w:name="OLE_LINK135"/>
      <w:bookmarkStart w:id="127" w:name="OLE_LINK216"/>
      <w:bookmarkStart w:id="128" w:name="OLE_LINK259"/>
      <w:bookmarkStart w:id="129" w:name="OLE_LINK1186"/>
      <w:bookmarkStart w:id="130" w:name="OLE_LINK1265"/>
      <w:bookmarkStart w:id="131" w:name="OLE_LINK1373"/>
      <w:bookmarkStart w:id="132" w:name="OLE_LINK1478"/>
      <w:bookmarkStart w:id="133" w:name="OLE_LINK1644"/>
      <w:bookmarkStart w:id="134" w:name="OLE_LINK1884"/>
      <w:bookmarkStart w:id="135" w:name="OLE_LINK1885"/>
      <w:bookmarkStart w:id="136" w:name="OLE_LINK1538"/>
      <w:bookmarkStart w:id="137" w:name="OLE_LINK1539"/>
      <w:bookmarkStart w:id="138" w:name="OLE_LINK1543"/>
      <w:bookmarkStart w:id="139" w:name="OLE_LINK1549"/>
      <w:bookmarkStart w:id="140" w:name="OLE_LINK1778"/>
      <w:bookmarkStart w:id="141" w:name="OLE_LINK1756"/>
      <w:bookmarkStart w:id="142" w:name="OLE_LINK1776"/>
      <w:bookmarkStart w:id="143" w:name="OLE_LINK1777"/>
      <w:bookmarkStart w:id="144" w:name="OLE_LINK1868"/>
      <w:bookmarkStart w:id="145" w:name="OLE_LINK1744"/>
      <w:bookmarkStart w:id="146" w:name="OLE_LINK1817"/>
      <w:bookmarkStart w:id="147" w:name="OLE_LINK1835"/>
      <w:bookmarkStart w:id="148" w:name="OLE_LINK1866"/>
      <w:bookmarkStart w:id="149" w:name="OLE_LINK1882"/>
      <w:bookmarkStart w:id="150" w:name="OLE_LINK1901"/>
      <w:bookmarkStart w:id="151" w:name="OLE_LINK1902"/>
      <w:bookmarkStart w:id="152" w:name="OLE_LINK2013"/>
      <w:bookmarkStart w:id="153" w:name="OLE_LINK1894"/>
      <w:bookmarkStart w:id="154" w:name="OLE_LINK1929"/>
      <w:bookmarkStart w:id="155" w:name="OLE_LINK1941"/>
      <w:bookmarkStart w:id="156" w:name="OLE_LINK1995"/>
      <w:bookmarkStart w:id="157" w:name="OLE_LINK1938"/>
      <w:bookmarkStart w:id="158" w:name="OLE_LINK2081"/>
      <w:bookmarkStart w:id="159" w:name="OLE_LINK2082"/>
      <w:bookmarkStart w:id="160" w:name="OLE_LINK2292"/>
      <w:bookmarkStart w:id="161" w:name="OLE_LINK1931"/>
      <w:bookmarkStart w:id="162" w:name="OLE_LINK1964"/>
      <w:bookmarkStart w:id="163" w:name="OLE_LINK2020"/>
      <w:bookmarkStart w:id="164" w:name="OLE_LINK2071"/>
      <w:bookmarkStart w:id="165" w:name="OLE_LINK2134"/>
      <w:bookmarkStart w:id="166" w:name="OLE_LINK2265"/>
      <w:bookmarkStart w:id="167" w:name="OLE_LINK2562"/>
      <w:bookmarkStart w:id="168" w:name="OLE_LINK1923"/>
      <w:bookmarkStart w:id="169" w:name="OLE_LINK2192"/>
      <w:bookmarkStart w:id="170" w:name="OLE_LINK2110"/>
      <w:bookmarkStart w:id="171" w:name="OLE_LINK2445"/>
      <w:bookmarkStart w:id="172" w:name="OLE_LINK2446"/>
      <w:bookmarkStart w:id="173" w:name="OLE_LINK2169"/>
      <w:bookmarkStart w:id="174" w:name="OLE_LINK2190"/>
      <w:bookmarkStart w:id="175" w:name="OLE_LINK2331"/>
      <w:bookmarkStart w:id="176" w:name="OLE_LINK2345"/>
      <w:bookmarkStart w:id="177" w:name="OLE_LINK2467"/>
      <w:bookmarkStart w:id="178" w:name="OLE_LINK2484"/>
      <w:bookmarkStart w:id="179" w:name="OLE_LINK2157"/>
      <w:bookmarkStart w:id="180" w:name="OLE_LINK2221"/>
      <w:bookmarkStart w:id="181" w:name="OLE_LINK2252"/>
      <w:bookmarkStart w:id="182" w:name="OLE_LINK2348"/>
      <w:bookmarkStart w:id="183" w:name="OLE_LINK2451"/>
      <w:bookmarkStart w:id="184" w:name="OLE_LINK2627"/>
      <w:bookmarkStart w:id="185" w:name="OLE_LINK2482"/>
      <w:bookmarkStart w:id="186" w:name="OLE_LINK2663"/>
      <w:bookmarkStart w:id="187" w:name="OLE_LINK2761"/>
      <w:bookmarkStart w:id="188" w:name="OLE_LINK2856"/>
      <w:bookmarkStart w:id="189" w:name="OLE_LINK2993"/>
      <w:bookmarkStart w:id="190" w:name="OLE_LINK2643"/>
      <w:bookmarkStart w:id="191" w:name="OLE_LINK2583"/>
      <w:bookmarkStart w:id="192" w:name="OLE_LINK2762"/>
      <w:bookmarkStart w:id="193" w:name="OLE_LINK2962"/>
      <w:bookmarkStart w:id="194" w:name="OLE_LINK2582"/>
      <w:r w:rsidRPr="00CD1BF3">
        <w:rPr>
          <w:rFonts w:ascii="Book Antiqua" w:hAnsi="Book Antiqua"/>
          <w:sz w:val="24"/>
          <w:szCs w:val="24"/>
        </w:rPr>
        <w:t xml:space="preserve">© 2014 Baishideng Publishing Group Inc. All rights reserved.  </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rsidR="00B95E52" w:rsidRPr="00CD1BF3" w:rsidRDefault="00B95E52" w:rsidP="00A14E0F">
      <w:pPr>
        <w:wordWrap/>
        <w:snapToGrid w:val="0"/>
        <w:spacing w:after="0" w:line="360" w:lineRule="auto"/>
        <w:rPr>
          <w:rFonts w:ascii="Book Antiqua" w:hAnsi="Book Antiqua"/>
          <w:sz w:val="24"/>
          <w:szCs w:val="24"/>
          <w:lang w:eastAsia="zh-CN"/>
        </w:rPr>
      </w:pPr>
    </w:p>
    <w:p w:rsidR="00B95E52" w:rsidRPr="00CD1BF3" w:rsidRDefault="00B95E52" w:rsidP="00A14E0F">
      <w:pPr>
        <w:wordWrap/>
        <w:snapToGrid w:val="0"/>
        <w:spacing w:after="0" w:line="360" w:lineRule="auto"/>
        <w:rPr>
          <w:rFonts w:ascii="Book Antiqua" w:hAnsi="Book Antiqua"/>
          <w:sz w:val="24"/>
          <w:szCs w:val="24"/>
          <w:lang w:eastAsia="zh-CN"/>
        </w:rPr>
      </w:pPr>
      <w:r w:rsidRPr="00CD1BF3">
        <w:rPr>
          <w:rFonts w:ascii="Book Antiqua" w:hAnsi="Book Antiqua"/>
          <w:b/>
          <w:sz w:val="24"/>
          <w:szCs w:val="24"/>
        </w:rPr>
        <w:t>Keywords</w:t>
      </w:r>
      <w:r w:rsidRPr="00CD1BF3">
        <w:rPr>
          <w:rFonts w:ascii="Book Antiqua" w:hAnsi="Book Antiqua"/>
          <w:sz w:val="24"/>
          <w:szCs w:val="24"/>
        </w:rPr>
        <w:t>; Acute pancreatitis</w:t>
      </w:r>
      <w:r w:rsidRPr="00CD1BF3">
        <w:rPr>
          <w:rFonts w:ascii="Book Antiqua" w:hAnsi="Book Antiqua"/>
          <w:sz w:val="24"/>
          <w:szCs w:val="24"/>
          <w:lang w:eastAsia="zh-CN"/>
        </w:rPr>
        <w:t>;</w:t>
      </w:r>
      <w:r w:rsidRPr="00CD1BF3">
        <w:rPr>
          <w:rFonts w:ascii="Book Antiqua" w:hAnsi="Book Antiqua"/>
          <w:sz w:val="24"/>
          <w:szCs w:val="24"/>
        </w:rPr>
        <w:t xml:space="preserve"> Chronic pancreatitis</w:t>
      </w:r>
      <w:r w:rsidRPr="00CD1BF3">
        <w:rPr>
          <w:rFonts w:ascii="Book Antiqua" w:hAnsi="Book Antiqua"/>
          <w:sz w:val="24"/>
          <w:szCs w:val="24"/>
          <w:lang w:eastAsia="zh-CN"/>
        </w:rPr>
        <w:t xml:space="preserve">; </w:t>
      </w:r>
      <w:r w:rsidRPr="00CD1BF3">
        <w:rPr>
          <w:rFonts w:ascii="Book Antiqua" w:hAnsi="Book Antiqua"/>
          <w:sz w:val="24"/>
          <w:szCs w:val="24"/>
        </w:rPr>
        <w:t>Severe acute pancreatitis</w:t>
      </w:r>
      <w:r w:rsidRPr="00CD1BF3">
        <w:rPr>
          <w:rFonts w:ascii="Book Antiqua" w:hAnsi="Book Antiqua"/>
          <w:sz w:val="24"/>
          <w:szCs w:val="24"/>
          <w:lang w:eastAsia="zh-CN"/>
        </w:rPr>
        <w:t>;</w:t>
      </w:r>
      <w:r w:rsidRPr="00CD1BF3">
        <w:rPr>
          <w:rFonts w:ascii="Book Antiqua" w:hAnsi="Book Antiqua"/>
          <w:sz w:val="24"/>
          <w:szCs w:val="24"/>
        </w:rPr>
        <w:t xml:space="preserve"> Antioxidants</w:t>
      </w:r>
      <w:r w:rsidRPr="00CD1BF3">
        <w:rPr>
          <w:rFonts w:ascii="Book Antiqua" w:hAnsi="Book Antiqua"/>
          <w:sz w:val="24"/>
          <w:szCs w:val="24"/>
          <w:lang w:eastAsia="zh-CN"/>
        </w:rPr>
        <w:t>;</w:t>
      </w:r>
      <w:r w:rsidRPr="00CD1BF3">
        <w:rPr>
          <w:rFonts w:ascii="Book Antiqua" w:hAnsi="Book Antiqua"/>
          <w:sz w:val="24"/>
          <w:szCs w:val="24"/>
        </w:rPr>
        <w:t xml:space="preserve"> Phytoceuticals</w:t>
      </w:r>
    </w:p>
    <w:p w:rsidR="00B95E52" w:rsidRPr="00CD1BF3" w:rsidRDefault="00B95E52" w:rsidP="00A14E0F">
      <w:pPr>
        <w:wordWrap/>
        <w:snapToGrid w:val="0"/>
        <w:spacing w:after="0" w:line="360" w:lineRule="auto"/>
        <w:rPr>
          <w:rFonts w:ascii="Book Antiqua" w:eastAsia="Malgun Gothic" w:hAnsi="Book Antiqua"/>
          <w:sz w:val="24"/>
          <w:szCs w:val="24"/>
        </w:rPr>
      </w:pPr>
    </w:p>
    <w:p w:rsidR="00B95E52" w:rsidRPr="00CD1BF3" w:rsidRDefault="00B95E52" w:rsidP="00A14E0F">
      <w:pPr>
        <w:widowControl/>
        <w:wordWrap/>
        <w:autoSpaceDE/>
        <w:autoSpaceDN/>
        <w:snapToGrid w:val="0"/>
        <w:spacing w:after="0" w:line="360" w:lineRule="auto"/>
        <w:rPr>
          <w:rFonts w:ascii="Book Antiqua" w:hAnsi="Book Antiqua"/>
          <w:sz w:val="24"/>
          <w:szCs w:val="24"/>
          <w:lang w:eastAsia="zh-CN"/>
        </w:rPr>
      </w:pPr>
      <w:r w:rsidRPr="00CD1BF3">
        <w:rPr>
          <w:rFonts w:ascii="Book Antiqua" w:hAnsi="Book Antiqua"/>
          <w:b/>
          <w:sz w:val="24"/>
          <w:szCs w:val="24"/>
        </w:rPr>
        <w:t xml:space="preserve">Core tip: </w:t>
      </w:r>
      <w:r w:rsidRPr="00CD1BF3">
        <w:rPr>
          <w:rFonts w:ascii="Book Antiqua" w:hAnsi="Book Antiqua"/>
          <w:sz w:val="24"/>
          <w:szCs w:val="24"/>
        </w:rPr>
        <w:t>In this review, the paradigm shift regarding the development of phytoceuticals and antioxidants is introduced following a comprehensive description of newer information pertaining to the pathogenesis of pancreatitis. Several animal models are discussed with regard to their role in efforts to develop efficient strategies against pancreatitis. Subsequently, newer therapeutic options with an emphasis on nutrients and phytoceuticals are reviewed. Further discussion also focuses on the promise of studies evaluating the effects of antioxidants/phytoceuticals in pancreatitis, the disappointing nature of translation of these agents to clinical settings, and the expected research advances that may support the use of antioxidative phytoceuticals in the treatment of pancreatitis.</w:t>
      </w:r>
    </w:p>
    <w:p w:rsidR="00B95E52" w:rsidRPr="00CD1BF3" w:rsidRDefault="00B95E52" w:rsidP="00A14E0F">
      <w:pPr>
        <w:widowControl/>
        <w:wordWrap/>
        <w:autoSpaceDE/>
        <w:autoSpaceDN/>
        <w:snapToGrid w:val="0"/>
        <w:spacing w:after="0" w:line="360" w:lineRule="auto"/>
        <w:rPr>
          <w:rFonts w:ascii="Book Antiqua" w:hAnsi="Book Antiqua"/>
          <w:sz w:val="24"/>
          <w:szCs w:val="24"/>
          <w:lang w:eastAsia="zh-CN"/>
        </w:rPr>
      </w:pPr>
    </w:p>
    <w:p w:rsidR="00B95E52" w:rsidRPr="005E498E" w:rsidRDefault="00B95E52" w:rsidP="00EB564C">
      <w:pPr>
        <w:wordWrap/>
        <w:snapToGrid w:val="0"/>
        <w:spacing w:after="0" w:line="360" w:lineRule="auto"/>
        <w:rPr>
          <w:rFonts w:ascii="Book Antiqua" w:hAnsi="Book Antiqua"/>
          <w:color w:val="000000"/>
          <w:sz w:val="24"/>
          <w:szCs w:val="24"/>
          <w:lang w:eastAsia="zh-CN"/>
        </w:rPr>
      </w:pPr>
      <w:r w:rsidRPr="00CD1BF3">
        <w:rPr>
          <w:rFonts w:ascii="Book Antiqua" w:eastAsia="Malgun Gothic" w:hAnsi="Book Antiqua"/>
          <w:color w:val="000000"/>
          <w:sz w:val="24"/>
          <w:szCs w:val="24"/>
        </w:rPr>
        <w:t>Park</w:t>
      </w:r>
      <w:r w:rsidRPr="00CD1BF3">
        <w:rPr>
          <w:rFonts w:ascii="Book Antiqua" w:hAnsi="Book Antiqua"/>
          <w:color w:val="000000"/>
          <w:sz w:val="24"/>
          <w:szCs w:val="24"/>
          <w:lang w:eastAsia="zh-CN"/>
        </w:rPr>
        <w:t xml:space="preserve"> JM</w:t>
      </w:r>
      <w:r w:rsidRPr="00CD1BF3">
        <w:rPr>
          <w:rFonts w:ascii="Book Antiqua" w:eastAsia="Malgun Gothic" w:hAnsi="Book Antiqua"/>
          <w:color w:val="000000"/>
          <w:sz w:val="24"/>
          <w:szCs w:val="24"/>
        </w:rPr>
        <w:t>, Lee</w:t>
      </w:r>
      <w:r w:rsidRPr="00CD1BF3">
        <w:rPr>
          <w:rFonts w:ascii="Book Antiqua" w:hAnsi="Book Antiqua"/>
          <w:color w:val="000000"/>
          <w:sz w:val="24"/>
          <w:szCs w:val="24"/>
          <w:lang w:eastAsia="zh-CN"/>
        </w:rPr>
        <w:t xml:space="preserve"> S</w:t>
      </w:r>
      <w:r w:rsidRPr="00CD1BF3">
        <w:rPr>
          <w:rFonts w:ascii="Book Antiqua" w:eastAsia="Malgun Gothic" w:hAnsi="Book Antiqua"/>
          <w:color w:val="000000"/>
          <w:sz w:val="24"/>
          <w:szCs w:val="24"/>
        </w:rPr>
        <w:t>, Chung</w:t>
      </w:r>
      <w:r w:rsidRPr="00CD1BF3">
        <w:rPr>
          <w:rFonts w:ascii="Book Antiqua" w:hAnsi="Book Antiqua"/>
          <w:color w:val="000000"/>
          <w:sz w:val="24"/>
          <w:szCs w:val="24"/>
          <w:lang w:eastAsia="zh-CN"/>
        </w:rPr>
        <w:t xml:space="preserve"> MK</w:t>
      </w:r>
      <w:r w:rsidRPr="00CD1BF3">
        <w:rPr>
          <w:rFonts w:ascii="Book Antiqua" w:eastAsia="Malgun Gothic" w:hAnsi="Book Antiqua"/>
          <w:color w:val="000000"/>
          <w:sz w:val="24"/>
          <w:szCs w:val="24"/>
        </w:rPr>
        <w:t>, Kwon</w:t>
      </w:r>
      <w:r w:rsidRPr="00CD1BF3">
        <w:rPr>
          <w:rFonts w:ascii="Book Antiqua" w:hAnsi="Book Antiqua"/>
          <w:color w:val="000000"/>
          <w:sz w:val="24"/>
          <w:szCs w:val="24"/>
          <w:lang w:eastAsia="zh-CN"/>
        </w:rPr>
        <w:t xml:space="preserve"> SH</w:t>
      </w:r>
      <w:r w:rsidRPr="00CD1BF3">
        <w:rPr>
          <w:rFonts w:ascii="Book Antiqua" w:eastAsia="Malgun Gothic" w:hAnsi="Book Antiqua"/>
          <w:color w:val="000000"/>
          <w:sz w:val="24"/>
          <w:szCs w:val="24"/>
        </w:rPr>
        <w:t>, Kim</w:t>
      </w:r>
      <w:r w:rsidRPr="00CD1BF3">
        <w:rPr>
          <w:rFonts w:ascii="Book Antiqua" w:hAnsi="Book Antiqua"/>
          <w:color w:val="000000"/>
          <w:sz w:val="24"/>
          <w:szCs w:val="24"/>
          <w:lang w:eastAsia="zh-CN"/>
        </w:rPr>
        <w:t xml:space="preserve"> EH</w:t>
      </w:r>
      <w:r w:rsidRPr="00CD1BF3">
        <w:rPr>
          <w:rFonts w:ascii="Book Antiqua" w:eastAsia="Malgun Gothic" w:hAnsi="Book Antiqua"/>
          <w:color w:val="000000"/>
          <w:sz w:val="24"/>
          <w:szCs w:val="24"/>
        </w:rPr>
        <w:t>, Ko</w:t>
      </w:r>
      <w:r w:rsidRPr="00CD1BF3">
        <w:rPr>
          <w:rFonts w:ascii="Book Antiqua" w:hAnsi="Book Antiqua"/>
          <w:color w:val="000000"/>
          <w:sz w:val="24"/>
          <w:szCs w:val="24"/>
          <w:lang w:eastAsia="zh-CN"/>
        </w:rPr>
        <w:t xml:space="preserve"> KH</w:t>
      </w:r>
      <w:r w:rsidRPr="00CD1BF3">
        <w:rPr>
          <w:rFonts w:ascii="Book Antiqua" w:eastAsia="Malgun Gothic" w:hAnsi="Book Antiqua"/>
          <w:color w:val="000000"/>
          <w:sz w:val="24"/>
          <w:szCs w:val="24"/>
        </w:rPr>
        <w:t>, Kwon</w:t>
      </w:r>
      <w:r w:rsidRPr="00CD1BF3">
        <w:rPr>
          <w:rFonts w:ascii="Book Antiqua" w:hAnsi="Book Antiqua"/>
          <w:color w:val="000000"/>
          <w:sz w:val="24"/>
          <w:szCs w:val="24"/>
          <w:lang w:eastAsia="zh-CN"/>
        </w:rPr>
        <w:t xml:space="preserve"> CI</w:t>
      </w:r>
      <w:r w:rsidRPr="00CD1BF3">
        <w:rPr>
          <w:rFonts w:ascii="Book Antiqua" w:eastAsia="Malgun Gothic" w:hAnsi="Book Antiqua"/>
          <w:color w:val="000000"/>
          <w:sz w:val="24"/>
          <w:szCs w:val="24"/>
        </w:rPr>
        <w:t>, Hahm</w:t>
      </w:r>
      <w:r w:rsidRPr="00CD1BF3">
        <w:rPr>
          <w:rFonts w:ascii="Book Antiqua" w:hAnsi="Book Antiqua"/>
          <w:color w:val="000000"/>
          <w:sz w:val="24"/>
          <w:szCs w:val="24"/>
          <w:lang w:eastAsia="zh-CN"/>
        </w:rPr>
        <w:t xml:space="preserve"> KB. </w:t>
      </w:r>
      <w:r w:rsidRPr="00CD1BF3">
        <w:rPr>
          <w:rFonts w:ascii="Book Antiqua" w:eastAsia="Malgun Gothic" w:hAnsi="Book Antiqua"/>
          <w:sz w:val="24"/>
          <w:szCs w:val="24"/>
        </w:rPr>
        <w:t>Antioxidaive phytoceuticals to ameliorate pancreatitis in animal models</w:t>
      </w:r>
      <w:r w:rsidRPr="00CD1BF3">
        <w:rPr>
          <w:rFonts w:ascii="Book Antiqua" w:hAnsi="Book Antiqua"/>
          <w:sz w:val="24"/>
          <w:szCs w:val="24"/>
          <w:lang w:eastAsia="zh-CN"/>
        </w:rPr>
        <w:t>:</w:t>
      </w:r>
      <w:r w:rsidRPr="00CD1BF3">
        <w:rPr>
          <w:rFonts w:ascii="Book Antiqua" w:eastAsia="Malgun Gothic" w:hAnsi="Book Antiqua"/>
          <w:sz w:val="24"/>
          <w:szCs w:val="24"/>
        </w:rPr>
        <w:t xml:space="preserve"> An answer from nature</w:t>
      </w:r>
      <w:r w:rsidRPr="00CD1BF3">
        <w:rPr>
          <w:rFonts w:ascii="Book Antiqua" w:hAnsi="Book Antiqua"/>
          <w:sz w:val="24"/>
          <w:szCs w:val="24"/>
          <w:lang w:eastAsia="zh-CN"/>
        </w:rPr>
        <w:t>.</w:t>
      </w:r>
      <w:bookmarkStart w:id="195" w:name="OLE_LINK335"/>
      <w:bookmarkStart w:id="196" w:name="OLE_LINK336"/>
      <w:bookmarkStart w:id="197" w:name="OLE_LINK87"/>
      <w:bookmarkStart w:id="198" w:name="OLE_LINK97"/>
      <w:bookmarkStart w:id="199" w:name="OLE_LINK1297"/>
      <w:bookmarkStart w:id="200" w:name="OLE_LINK1298"/>
      <w:bookmarkStart w:id="201" w:name="OLE_LINK1689"/>
      <w:bookmarkStart w:id="202" w:name="OLE_LINK144"/>
      <w:bookmarkStart w:id="203" w:name="OLE_LINK152"/>
      <w:bookmarkStart w:id="204" w:name="OLE_LINK163"/>
      <w:bookmarkStart w:id="205" w:name="OLE_LINK1895"/>
      <w:bookmarkStart w:id="206" w:name="OLE_LINK1897"/>
      <w:bookmarkStart w:id="207" w:name="OLE_LINK1937"/>
      <w:bookmarkStart w:id="208" w:name="OLE_LINK2087"/>
      <w:bookmarkStart w:id="209" w:name="OLE_LINK2088"/>
      <w:bookmarkStart w:id="210" w:name="OLE_LINK2569"/>
      <w:bookmarkStart w:id="211" w:name="OLE_LINK2570"/>
      <w:bookmarkStart w:id="212" w:name="OLE_LINK2127"/>
      <w:bookmarkStart w:id="213" w:name="OLE_LINK2128"/>
      <w:bookmarkStart w:id="214" w:name="OLE_LINK2200"/>
      <w:bookmarkStart w:id="215" w:name="OLE_LINK2113"/>
      <w:bookmarkStart w:id="216" w:name="OLE_LINK2391"/>
      <w:bookmarkStart w:id="217" w:name="OLE_LINK2392"/>
      <w:bookmarkStart w:id="218" w:name="OLE_LINK2499"/>
      <w:bookmarkStart w:id="219" w:name="OLE_LINK2782"/>
      <w:bookmarkStart w:id="220" w:name="OLE_LINK2783"/>
      <w:bookmarkStart w:id="221" w:name="OLE_LINK2667"/>
      <w:bookmarkStart w:id="222" w:name="OLE_LINK2668"/>
      <w:bookmarkStart w:id="223" w:name="OLE_LINK2766"/>
      <w:bookmarkStart w:id="224" w:name="OLE_LINK3008"/>
      <w:bookmarkStart w:id="225" w:name="OLE_LINK3156"/>
      <w:bookmarkStart w:id="226" w:name="OLE_LINK3303"/>
      <w:bookmarkStart w:id="227" w:name="OLE_LINK3304"/>
      <w:bookmarkStart w:id="228" w:name="OLE_LINK2689"/>
      <w:bookmarkStart w:id="229" w:name="OLE_LINK2588"/>
      <w:bookmarkStart w:id="230" w:name="OLE_LINK2769"/>
      <w:bookmarkStart w:id="231" w:name="OLE_LINK3019"/>
      <w:bookmarkStart w:id="232" w:name="OLE_LINK3020"/>
      <w:r w:rsidRPr="00CD1BF3">
        <w:rPr>
          <w:rFonts w:ascii="Book Antiqua" w:hAnsi="Book Antiqua"/>
          <w:sz w:val="24"/>
          <w:szCs w:val="24"/>
          <w:lang w:eastAsia="zh-CN"/>
        </w:rPr>
        <w:t xml:space="preserve"> </w:t>
      </w:r>
      <w:r w:rsidRPr="00CD1BF3">
        <w:rPr>
          <w:rFonts w:ascii="Book Antiqua" w:hAnsi="Book Antiqua"/>
          <w:i/>
          <w:sz w:val="24"/>
          <w:szCs w:val="24"/>
        </w:rPr>
        <w:t>World J Gastroenterol</w:t>
      </w:r>
      <w:r w:rsidRPr="00CD1BF3">
        <w:rPr>
          <w:rFonts w:ascii="Book Antiqua" w:hAnsi="Book Antiqua"/>
          <w:sz w:val="24"/>
          <w:szCs w:val="24"/>
        </w:rPr>
        <w:t xml:space="preserve"> </w:t>
      </w:r>
      <w:bookmarkEnd w:id="195"/>
      <w:bookmarkEnd w:id="196"/>
      <w:r w:rsidRPr="00CD1BF3">
        <w:rPr>
          <w:rFonts w:ascii="Book Antiqua" w:hAnsi="Book Antiqua"/>
          <w:sz w:val="24"/>
          <w:szCs w:val="24"/>
        </w:rPr>
        <w:t xml:space="preserve">2014; </w:t>
      </w:r>
      <w:r>
        <w:rPr>
          <w:rFonts w:ascii="Book Antiqua" w:hAnsi="Book Antiqua"/>
          <w:sz w:val="24"/>
          <w:szCs w:val="24"/>
        </w:rPr>
        <w:t>In press</w:t>
      </w:r>
      <w:r w:rsidRPr="00CD1BF3">
        <w:rPr>
          <w:rFonts w:ascii="Book Antiqua" w:hAnsi="Book Antiqua"/>
          <w:sz w:val="24"/>
          <w:szCs w:val="24"/>
        </w:rPr>
        <w:t xml:space="preserve"> </w:t>
      </w:r>
    </w:p>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rsidR="00B95E52" w:rsidRPr="00CD1BF3" w:rsidRDefault="00B95E52" w:rsidP="00A14E0F">
      <w:pPr>
        <w:widowControl/>
        <w:wordWrap/>
        <w:autoSpaceDE/>
        <w:autoSpaceDN/>
        <w:snapToGrid w:val="0"/>
        <w:spacing w:after="0" w:line="360" w:lineRule="auto"/>
        <w:rPr>
          <w:rFonts w:ascii="Book Antiqua" w:hAnsi="Book Antiqua"/>
          <w:b/>
          <w:sz w:val="24"/>
          <w:szCs w:val="24"/>
        </w:rPr>
      </w:pPr>
      <w:r w:rsidRPr="00CD1BF3">
        <w:rPr>
          <w:rFonts w:ascii="Book Antiqua" w:hAnsi="Book Antiqua"/>
          <w:b/>
          <w:sz w:val="24"/>
          <w:szCs w:val="24"/>
        </w:rPr>
        <w:br w:type="page"/>
      </w:r>
    </w:p>
    <w:p w:rsidR="00B95E52" w:rsidRPr="00CD1BF3" w:rsidRDefault="00B95E52" w:rsidP="00A14E0F">
      <w:pPr>
        <w:wordWrap/>
        <w:snapToGrid w:val="0"/>
        <w:spacing w:after="0" w:line="360" w:lineRule="auto"/>
        <w:ind w:left="120" w:hangingChars="50" w:hanging="120"/>
        <w:rPr>
          <w:rFonts w:ascii="Book Antiqua" w:hAnsi="Book Antiqua"/>
          <w:b/>
          <w:sz w:val="24"/>
          <w:szCs w:val="24"/>
        </w:rPr>
      </w:pPr>
      <w:r w:rsidRPr="00CD1BF3">
        <w:rPr>
          <w:rFonts w:ascii="Book Antiqua" w:hAnsi="Book Antiqua"/>
          <w:b/>
          <w:sz w:val="24"/>
          <w:szCs w:val="24"/>
        </w:rPr>
        <w:t>INTRODUCTION</w:t>
      </w:r>
    </w:p>
    <w:p w:rsidR="00B95E52" w:rsidRPr="00CD1BF3" w:rsidRDefault="00B95E52" w:rsidP="00A14E0F">
      <w:pPr>
        <w:widowControl/>
        <w:shd w:val="clear" w:color="auto" w:fill="FFFFFF"/>
        <w:wordWrap/>
        <w:autoSpaceDE/>
        <w:autoSpaceDN/>
        <w:snapToGrid w:val="0"/>
        <w:spacing w:after="0" w:line="360" w:lineRule="auto"/>
        <w:rPr>
          <w:rFonts w:ascii="Book Antiqua" w:eastAsia="Gulim" w:hAnsi="Book Antiqua"/>
          <w:kern w:val="0"/>
          <w:sz w:val="24"/>
          <w:szCs w:val="24"/>
        </w:rPr>
      </w:pPr>
      <w:r w:rsidRPr="00CD1BF3">
        <w:rPr>
          <w:rFonts w:ascii="Book Antiqua" w:eastAsia="Gulim" w:hAnsi="Book Antiqua"/>
          <w:kern w:val="0"/>
          <w:sz w:val="24"/>
          <w:szCs w:val="24"/>
        </w:rPr>
        <w:t>Acute pancreatitis (AP) is a relatively common clinical condition, presenting with variable severity from mild and self-limited attacks to severe attacks that contribute to mortality</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&lt;EndNote&gt;&lt;Cite&gt;&lt;Author&gt;Bhatia&lt;/Author&gt;&lt;Year&gt;2005&lt;/Year&gt;&lt;RecNum&gt;1&lt;/RecNum&gt;&lt;DisplayText&gt;&lt;style face="superscript"&gt;[1]&lt;/style&gt;&lt;/DisplayText&gt;&lt;record&gt;&lt;rec-number&gt;1&lt;/rec-number&gt;&lt;foreign-keys&gt;&lt;key app="EN" db-id="df0v0fdxj0wt5ce20x3xw9srs20rf2zde5wr"&gt;1&lt;/key&gt;&lt;/foreign-keys&gt;&lt;ref-type name="Journal Article"&gt;17&lt;/ref-type&gt;&lt;contributors&gt;&lt;authors&gt;&lt;author&gt;Bhatia, M.&lt;/author&gt;&lt;author&gt;Wong, F. L.&lt;/author&gt;&lt;author&gt;Cao, Y.&lt;/author&gt;&lt;author&gt;Lau, H. Y.&lt;/author&gt;&lt;author&gt;Huang, J.&lt;/author&gt;&lt;author&gt;Puneet, P.&lt;/author&gt;&lt;author&gt;Chevali, L.&lt;/author&gt;&lt;/authors&gt;&lt;/contributors&gt;&lt;auth-address&gt;Department of Pharmacology, National University of Singapore, Singapore. mbhatia@nus.edu.sg&lt;/auth-address&gt;&lt;titles&gt;&lt;title&gt;Pathophysiology of acute pancreatitis&lt;/title&gt;&lt;secondary-title&gt;Pancreatology&lt;/secondary-title&gt;&lt;/titles&gt;&lt;periodical&gt;&lt;full-title&gt;Pancreatology&lt;/full-title&gt;&lt;/periodical&gt;&lt;pages&gt;132-44&lt;/pages&gt;&lt;volume&gt;5&lt;/volume&gt;&lt;number&gt;2-3&lt;/number&gt;&lt;edition&gt;2005/04/26&lt;/edition&gt;&lt;keywords&gt;&lt;keyword&gt;Acute Disease&lt;/keyword&gt;&lt;keyword&gt;Animals&lt;/keyword&gt;&lt;keyword&gt;Humans&lt;/keyword&gt;&lt;keyword&gt;Multiple Organ Failure/immunology/physiopathology&lt;/keyword&gt;&lt;keyword&gt;Pancreatitis/*immunology/*physiopathology&lt;/keyword&gt;&lt;/keywords&gt;&lt;dates&gt;&lt;year&gt;2005&lt;/year&gt;&lt;/dates&gt;&lt;isbn&gt;1424-3903 (Print)&amp;#xD;1424-3903 (Linking)&lt;/isbn&gt;&lt;accession-num&gt;15849484&lt;/accession-num&gt;&lt;work-type&gt;Research Support, Non-U.S. Gov&amp;apos;t&amp;#xD;Review&lt;/work-type&gt;&lt;urls&gt;&lt;related-urls&gt;&lt;url&gt;http://www.ncbi.nlm.nih.gov/pubmed/15849484&lt;/url&gt;&lt;/related-urls&gt;&lt;/urls&gt;&lt;electronic-resource-num&gt;10.1159/000085265&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1" w:tooltip="Bhatia, 2005 #1" w:history="1">
        <w:r w:rsidRPr="00CD1BF3">
          <w:rPr>
            <w:rFonts w:ascii="Book Antiqua" w:eastAsia="Gulim" w:hAnsi="Book Antiqua"/>
            <w:noProof/>
            <w:kern w:val="0"/>
            <w:sz w:val="24"/>
            <w:szCs w:val="24"/>
            <w:vertAlign w:val="superscript"/>
          </w:rPr>
          <w:t>1</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Severity is associated mechanistically with the underlying pathogenesis of AP which includes pancreatic acinar cell injury in early stages after a local inflammatory reaction, subsequent acinar cell death in the form of apoptosis and necrosis, and the initiation of systemic inflammatory response syndrome (SIRS). An excessive SIRS leads to distant organ damage referred to as multiple organ dysfunction syndrome (MODS)</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&lt;EndNote&gt;&lt;Cite&gt;&lt;Author&gt;Sah&lt;/Author&gt;&lt;Year&gt;2012&lt;/Year&gt;&lt;RecNum&gt;2&lt;/RecNum&gt;&lt;DisplayText&gt;&lt;style face="superscript"&gt;[2]&lt;/style&gt;&lt;/DisplayText&gt;&lt;record&gt;&lt;rec-number&gt;2&lt;/rec-number&gt;&lt;foreign-keys&gt;&lt;key app="EN" db-id="df0v0fdxj0wt5ce20x3xw9srs20rf2zde5wr"&gt;2&lt;/key&gt;&lt;/foreign-keys&gt;&lt;ref-type name="Journal Article"&gt;17&lt;/ref-type&gt;&lt;contributors&gt;&lt;authors&gt;&lt;author&gt;Sah, R. P.&lt;/author&gt;&lt;author&gt;Garg, P.&lt;/author&gt;&lt;author&gt;Saluja, A. K.&lt;/author&gt;&lt;/authors&gt;&lt;/contributors&gt;&lt;auth-address&gt;Department of Surgery, University of Minnesota, Minneapolis, Minnesota, USA.&lt;/auth-address&gt;&lt;titles&gt;&lt;title&gt;Pathogenic mechanisms of acute pancreatitis&lt;/title&gt;&lt;secondary-title&gt;Curr Opin Gastroenterol&lt;/secondary-title&gt;&lt;alt-title&gt;Current opinion in gastroenterology&lt;/alt-title&gt;&lt;/titles&gt;&lt;periodical&gt;&lt;full-title&gt;Curr Opin Gastroenterol&lt;/full-title&gt;&lt;abbr-1&gt;Current opinion in gastroenterology&lt;/abbr-1&gt;&lt;/periodical&gt;&lt;alt-periodical&gt;&lt;full-title&gt;Curr Opin Gastroenterol&lt;/full-title&gt;&lt;abbr-1&gt;Current opinion in gastroenterology&lt;/abbr-1&gt;&lt;/alt-periodical&gt;&lt;pages&gt;507-15&lt;/pages&gt;&lt;volume&gt;28&lt;/volume&gt;&lt;number&gt;5&lt;/number&gt;&lt;edition&gt;2012/08/14&lt;/edition&gt;&lt;keywords&gt;&lt;keyword&gt;Acinar Cells/metabolism&lt;/keyword&gt;&lt;keyword&gt;Animals&lt;/keyword&gt;&lt;keyword&gt;Autophagy&lt;/keyword&gt;&lt;keyword&gt;Calcium/metabolism&lt;/keyword&gt;&lt;keyword&gt;Humans&lt;/keyword&gt;&lt;keyword&gt;Inflammasomes&lt;/keyword&gt;&lt;keyword&gt;Mitochondria/physiology&lt;/keyword&gt;&lt;keyword&gt;NF-kappa B/*metabolism&lt;/keyword&gt;&lt;keyword&gt;Pancreatitis/*enzymology/metabolism&lt;/keyword&gt;&lt;keyword&gt;Trypsinogen/*metabolism&lt;/keyword&gt;&lt;/keywords&gt;&lt;dates&gt;&lt;year&gt;2012&lt;/year&gt;&lt;pub-dates&gt;&lt;date&gt;Sep&lt;/date&gt;&lt;/pub-dates&gt;&lt;/dates&gt;&lt;isbn&gt;1531-7056 (Electronic)&amp;#xD;0267-1379 (Linking)&lt;/isbn&gt;&lt;accession-num&gt;22885948&lt;/accession-num&gt;&lt;work-type&gt;Research Support, N.I.H., Extramural&amp;#xD;Review&lt;/work-type&gt;&lt;urls&gt;&lt;related-urls&gt;&lt;url&gt;http://www.ncbi.nlm.nih.gov/pubmed/22885948&lt;/url&gt;&lt;/related-urls&gt;&lt;/urls&gt;&lt;custom2&gt;3682674&lt;/custom2&gt;&lt;electronic-resource-num&gt;10.1097/MOG.0b013e3283567f52&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2" w:tooltip="Sah, 2012 #2" w:history="1">
        <w:r w:rsidRPr="00CD1BF3">
          <w:rPr>
            <w:rFonts w:ascii="Book Antiqua" w:eastAsia="Gulim" w:hAnsi="Book Antiqua"/>
            <w:noProof/>
            <w:kern w:val="0"/>
            <w:sz w:val="24"/>
            <w:szCs w:val="24"/>
            <w:vertAlign w:val="superscript"/>
          </w:rPr>
          <w:t>2</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Recent insights changed a paradigm shift in understanding of AP that intra-acinar trypsinogen activation might lead to early pancreatic injury, but the inflammatory response of AP develops independently driven by early activation of enzyme activation</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&lt;EndNote&gt;&lt;Cite&gt;&lt;Author&gt;Sah&lt;/Author&gt;&lt;Year&gt;2013&lt;/Year&gt;&lt;RecNum&gt;3&lt;/RecNum&gt;&lt;DisplayText&gt;&lt;style face="superscript"&gt;[3]&lt;/style&gt;&lt;/DisplayText&gt;&lt;record&gt;&lt;rec-number&gt;3&lt;/rec-number&gt;&lt;foreign-keys&gt;&lt;key app="EN" db-id="df0v0fdxj0wt5ce20x3xw9srs20rf2zde5wr"&gt;3&lt;/key&gt;&lt;/foreign-keys&gt;&lt;ref-type name="Journal Article"&gt;17&lt;/ref-type&gt;&lt;contributors&gt;&lt;authors&gt;&lt;author&gt;Sah, R. P.&lt;/author&gt;&lt;author&gt;Dawra, R. K.&lt;/author&gt;&lt;author&gt;Saluja, A. K.&lt;/author&gt;&lt;/authors&gt;&lt;/contributors&gt;&lt;auth-address&gt;Department of Internal Medicine, Mayo Clinic, 200 First Street SW, Rochester, MN 55905, USA.&lt;/auth-address&gt;&lt;titles&gt;&lt;title&gt;New insights into the pathogenesis of pancreatitis&lt;/title&gt;&lt;secondary-title&gt;Curr Opin Gastroenterol&lt;/secondary-title&gt;&lt;alt-title&gt;Current opinion in gastroenterology&lt;/alt-title&gt;&lt;/titles&gt;&lt;periodical&gt;&lt;full-title&gt;Curr Opin Gastroenterol&lt;/full-title&gt;&lt;abbr-1&gt;Current opinion in gastroenterology&lt;/abbr-1&gt;&lt;/periodical&gt;&lt;alt-periodical&gt;&lt;full-title&gt;Curr Opin Gastroenterol&lt;/full-title&gt;&lt;abbr-1&gt;Current opinion in gastroenterology&lt;/abbr-1&gt;&lt;/alt-periodical&gt;&lt;pages&gt;523-30&lt;/pages&gt;&lt;volume&gt;29&lt;/volume&gt;&lt;number&gt;5&lt;/number&gt;&lt;edition&gt;2013/07/31&lt;/edition&gt;&lt;dates&gt;&lt;year&gt;2013&lt;/year&gt;&lt;pub-dates&gt;&lt;date&gt;Sep&lt;/date&gt;&lt;/pub-dates&gt;&lt;/dates&gt;&lt;isbn&gt;1531-7056 (Electronic)&amp;#xD;0267-1379 (Linking)&lt;/isbn&gt;&lt;accession-num&gt;23892538&lt;/accession-num&gt;&lt;work-type&gt;Research Support, N.I.H., Extramural&lt;/work-type&gt;&lt;urls&gt;&lt;related-urls&gt;&lt;url&gt;http://www.ncbi.nlm.nih.gov/pubmed/23892538&lt;/url&gt;&lt;/related-urls&gt;&lt;/urls&gt;&lt;electronic-resource-num&gt;10.1097/MOG.0b013e328363e399&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3" w:tooltip="Sah, 2013 #3" w:history="1">
        <w:r w:rsidRPr="00CD1BF3">
          <w:rPr>
            <w:rFonts w:ascii="Book Antiqua" w:eastAsia="Gulim" w:hAnsi="Book Antiqua"/>
            <w:noProof/>
            <w:kern w:val="0"/>
            <w:sz w:val="24"/>
            <w:szCs w:val="24"/>
            <w:vertAlign w:val="superscript"/>
          </w:rPr>
          <w:t>3</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Whereas, though still effective, the concept that the pancreatic injury is initiated within pancreatic acinar cells subsequent to premature intracellular activation of digestive enzymes and these zymogen activations within acini early during AP was shown to be sufficient to induce AP, finally contributed to the development of chronic pancreatitis</w:t>
      </w:r>
      <w:r w:rsidRPr="00CD1BF3">
        <w:rPr>
          <w:rFonts w:ascii="Book Antiqua" w:eastAsia="Gulim" w:hAnsi="Book Antiqua"/>
          <w:kern w:val="0"/>
          <w:sz w:val="24"/>
          <w:szCs w:val="24"/>
        </w:rPr>
        <w:fldChar w:fldCharType="begin">
          <w:fldData xml:space="preserve">PEVuZE5vdGU+PENpdGU+PEF1dGhvcj5UaHJvd2VyPC9BdXRob3I+PFllYXI+MjAwODwvWWVhcj48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PC9hYmJyLTE+PC9hbHQtcGVyaW9kaWNhbD48cGFnZXM+MTMzOS00ODwvcGFnZXM+PHZvbHVtZT4y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PEVuZE5vdGU+PENpdGU+PEF1dGhvcj5UaHJvd2VyPC9BdXRob3I+PFllYXI+MjAwODwvWWVhcj48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PC9hYmJyLTE+PC9hbHQtcGVyaW9kaWNhbD48cGFnZXM+MTMzOS00ODwvcGFnZXM+PHZvbHVtZT4y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4" w:tooltip="Thrower, 2008 #4" w:history="1">
        <w:r w:rsidRPr="00CD1BF3">
          <w:rPr>
            <w:rFonts w:ascii="Book Antiqua" w:eastAsia="Gulim" w:hAnsi="Book Antiqua"/>
            <w:noProof/>
            <w:kern w:val="0"/>
            <w:sz w:val="24"/>
            <w:szCs w:val="24"/>
            <w:vertAlign w:val="superscript"/>
          </w:rPr>
          <w:t>4</w:t>
        </w:r>
      </w:hyperlink>
      <w:r w:rsidRPr="00CD1BF3">
        <w:rPr>
          <w:rFonts w:ascii="Book Antiqua" w:eastAsia="Gulim" w:hAnsi="Book Antiqua"/>
          <w:noProof/>
          <w:kern w:val="0"/>
          <w:sz w:val="24"/>
          <w:szCs w:val="24"/>
          <w:vertAlign w:val="superscript"/>
        </w:rPr>
        <w:t>,</w:t>
      </w:r>
      <w:hyperlink w:anchor="_ENREF_5" w:tooltip="Vonlaufen, 2008 #5" w:history="1">
        <w:r w:rsidRPr="00CD1BF3">
          <w:rPr>
            <w:rFonts w:ascii="Book Antiqua" w:eastAsia="Gulim" w:hAnsi="Book Antiqua"/>
            <w:noProof/>
            <w:kern w:val="0"/>
            <w:sz w:val="24"/>
            <w:szCs w:val="24"/>
            <w:vertAlign w:val="superscript"/>
          </w:rPr>
          <w:t>5</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Recently, </w:t>
      </w:r>
      <w:r w:rsidRPr="00CD1BF3">
        <w:rPr>
          <w:rFonts w:ascii="Book Antiqua" w:hAnsi="Book Antiqua"/>
          <w:sz w:val="24"/>
          <w:szCs w:val="24"/>
        </w:rPr>
        <w:t xml:space="preserve">Sah </w:t>
      </w:r>
      <w:r w:rsidRPr="00CD1BF3">
        <w:rPr>
          <w:rFonts w:ascii="Book Antiqua" w:hAnsi="Book Antiqua"/>
          <w:i/>
          <w:sz w:val="24"/>
          <w:szCs w:val="24"/>
        </w:rPr>
        <w:t>et al</w:t>
      </w:r>
      <w:r w:rsidRPr="00CD1BF3">
        <w:rPr>
          <w:rFonts w:ascii="Book Antiqua" w:hAnsi="Book Antiqua"/>
          <w:sz w:val="24"/>
          <w:szCs w:val="24"/>
        </w:rPr>
        <w:fldChar w:fldCharType="begin">
          <w:fldData xml:space="preserve">PEVuZE5vdGU+PENpdGU+PEF1dGhvcj5TYWg8L0F1dGhvcj48WWVhcj4yMDEzPC9ZZWFyPjxSZWNO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cm9sb2d5PC9hYmJyLTE+PC9hbHQtcGVyaW9kaWNhbD48cGFnZXM+MTA3Ni0xMDg1IGUyPC9wYWdl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</w:fldData>
        </w:fldChar>
      </w:r>
      <w:r w:rsidRPr="00CD1BF3">
        <w:rPr>
          <w:rFonts w:ascii="Book Antiqua" w:hAnsi="Book Antiqua"/>
          <w:sz w:val="24"/>
          <w:szCs w:val="24"/>
        </w:rPr>
        <w:instrText xml:space="preserve"> ADDIN EN.CITE </w:instrText>
      </w:r>
      <w:r w:rsidRPr="00CD1BF3">
        <w:rPr>
          <w:rFonts w:ascii="Book Antiqua" w:hAnsi="Book Antiqua"/>
          <w:sz w:val="24"/>
          <w:szCs w:val="24"/>
        </w:rPr>
        <w:fldChar w:fldCharType="begin">
          <w:fldData xml:space="preserve">PEVuZE5vdGU+PENpdGU+PEF1dGhvcj5TYWg8L0F1dGhvcj48WWVhcj4yMDEzPC9ZZWFyPjxSZWNO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cm9sb2d5PC9hYmJyLTE+PC9hbHQtcGVyaW9kaWNhbD48cGFnZXM+MTA3Ni0xMDg1IGUyPC9wYWdl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</w:fldData>
        </w:fldChar>
      </w:r>
      <w:r w:rsidRPr="00CD1BF3">
        <w:rPr>
          <w:rFonts w:ascii="Book Antiqua" w:hAnsi="Book Antiqua"/>
          <w:sz w:val="24"/>
          <w:szCs w:val="24"/>
        </w:rPr>
        <w:instrText xml:space="preserve"> ADDIN EN.CITE.DATA </w:instrText>
      </w:r>
      <w:r w:rsidRPr="00CD1BF3">
        <w:rPr>
          <w:rFonts w:ascii="Book Antiqua" w:hAnsi="Book Antiqua"/>
          <w:sz w:val="24"/>
          <w:szCs w:val="24"/>
        </w:rPr>
      </w:r>
      <w:r w:rsidRPr="00CD1BF3">
        <w:rPr>
          <w:rFonts w:ascii="Book Antiqua" w:hAnsi="Book Antiqua"/>
          <w:sz w:val="24"/>
          <w:szCs w:val="24"/>
        </w:rPr>
        <w:fldChar w:fldCharType="end"/>
      </w:r>
      <w:r w:rsidRPr="00CD1BF3">
        <w:rPr>
          <w:rFonts w:ascii="Book Antiqua" w:hAnsi="Book Antiqua"/>
          <w:sz w:val="24"/>
          <w:szCs w:val="24"/>
        </w:rPr>
      </w:r>
      <w:r w:rsidRPr="00CD1BF3">
        <w:rPr>
          <w:rFonts w:ascii="Book Antiqua" w:hAnsi="Book Antiqua"/>
          <w:sz w:val="24"/>
          <w:szCs w:val="24"/>
        </w:rPr>
        <w:fldChar w:fldCharType="separate"/>
      </w:r>
      <w:r w:rsidRPr="00CD1BF3">
        <w:rPr>
          <w:rFonts w:ascii="Book Antiqua" w:hAnsi="Book Antiqua"/>
          <w:noProof/>
          <w:sz w:val="24"/>
          <w:szCs w:val="24"/>
          <w:vertAlign w:val="superscript"/>
        </w:rPr>
        <w:t>[</w:t>
      </w:r>
      <w:hyperlink w:anchor="_ENREF_6" w:tooltip="Sah, 2013 #6" w:history="1">
        <w:r w:rsidRPr="00CD1BF3">
          <w:rPr>
            <w:rFonts w:ascii="Book Antiqua" w:hAnsi="Book Antiqua"/>
            <w:noProof/>
            <w:sz w:val="24"/>
            <w:szCs w:val="24"/>
            <w:vertAlign w:val="superscript"/>
          </w:rPr>
          <w:t>6</w:t>
        </w:r>
      </w:hyperlink>
      <w:r w:rsidRPr="00CD1BF3">
        <w:rPr>
          <w:rFonts w:ascii="Book Antiqua" w:hAnsi="Book Antiqua"/>
          <w:noProof/>
          <w:sz w:val="24"/>
          <w:szCs w:val="24"/>
          <w:vertAlign w:val="superscript"/>
        </w:rPr>
        <w:t>]</w:t>
      </w:r>
      <w:r w:rsidRPr="00CD1BF3">
        <w:rPr>
          <w:rFonts w:ascii="Book Antiqua" w:hAnsi="Book Antiqua"/>
          <w:sz w:val="24"/>
          <w:szCs w:val="24"/>
        </w:rPr>
        <w:fldChar w:fldCharType="end"/>
      </w:r>
      <w:r w:rsidRPr="00CD1BF3">
        <w:rPr>
          <w:rFonts w:ascii="Book Antiqua" w:hAnsi="Book Antiqua"/>
          <w:sz w:val="24"/>
          <w:szCs w:val="24"/>
        </w:rPr>
        <w:t xml:space="preserve"> found that cerulean-induced </w:t>
      </w:r>
      <w:r w:rsidRPr="00CD1BF3">
        <w:rPr>
          <w:rFonts w:ascii="Book Antiqua" w:eastAsia="Gulim" w:hAnsi="Book Antiqua"/>
          <w:kern w:val="0"/>
          <w:sz w:val="24"/>
          <w:szCs w:val="24"/>
        </w:rPr>
        <w:t>chronic pancreatitis (CP)</w:t>
      </w:r>
      <w:r w:rsidRPr="00CD1BF3">
        <w:rPr>
          <w:rFonts w:ascii="Book Antiqua" w:hAnsi="Book Antiqua"/>
          <w:sz w:val="24"/>
          <w:szCs w:val="24"/>
        </w:rPr>
        <w:t xml:space="preserve"> did not require intra-acinar activation of trypsinogen, whereas</w:t>
      </w:r>
      <w:r w:rsidRPr="00CD1BF3">
        <w:rPr>
          <w:rFonts w:ascii="Book Antiqua" w:eastAsia="Gulim" w:hAnsi="Book Antiqua"/>
          <w:kern w:val="0"/>
          <w:sz w:val="24"/>
          <w:szCs w:val="24"/>
        </w:rPr>
        <w:t xml:space="preserve"> regulation of the inflammatory response by nuclear factor kappa B (NF-ĸB) might be involved in the pathogenesis of CP. Collectively, these data suggest a need for the development of novel compounds to either block the early activation of pancreatic enzymes or to ameliorate inflammation in order to limit or prevent complications of AP or inhibit the progression to CP or inflammation-associated fibrosis or carcinogenesis. The delay between the onset of pancreatitis and the development of the systemic response makes AP an ideal experimental and clinical model with which to study the role of inflammatory mediators and to test novel therapies, as the elucidation of the key mediators involved in the pathogenesis of AP will facilitate the development of clinically effective anti-inflammatory therapies</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&lt;EndNote&gt;&lt;Cite&gt;&lt;Author&gt;Bhatia&lt;/Author&gt;&lt;Year&gt;2000&lt;/Year&gt;&lt;RecNum&gt;7&lt;/RecNum&gt;&lt;DisplayText&gt;&lt;style face="superscript"&gt;[7]&lt;/style&gt;&lt;/DisplayText&gt;&lt;record&gt;&lt;rec-number&gt;7&lt;/rec-number&gt;&lt;foreign-keys&gt;&lt;key app="EN" db-id="df0v0fdxj0wt5ce20x3xw9srs20rf2zde5wr"&gt;7&lt;/key&gt;&lt;/foreign-keys&gt;&lt;ref-type name="Journal Article"&gt;17&lt;/ref-type&gt;&lt;contributors&gt;&lt;authors&gt;&lt;author&gt;Bhatia, M.&lt;/author&gt;&lt;author&gt;Brady, M.&lt;/author&gt;&lt;author&gt;Shokuhi, S.&lt;/author&gt;&lt;author&gt;Christmas, S.&lt;/author&gt;&lt;author&gt;Neoptolemos, J. P.&lt;/author&gt;&lt;author&gt;Slavin, J.&lt;/author&gt;&lt;/authors&gt;&lt;/contributors&gt;&lt;auth-address&gt;Department of Surgery, Royal Liverpool University Hospital, University of Liverpool, Liverpool, L69 3GA, UK.&lt;/auth-address&gt;&lt;titles&gt;&lt;title&gt;Inflammatory mediators in acute pancreatitis&lt;/title&gt;&lt;secondary-title&gt;J Pathol&lt;/secondary-title&gt;&lt;alt-title&gt;The Journal of pathology&lt;/alt-title&gt;&lt;/titles&gt;&lt;periodical&gt;&lt;full-title&gt;J Pathol&lt;/full-title&gt;&lt;abbr-1&gt;The Journal of pathology&lt;/abbr-1&gt;&lt;/periodical&gt;&lt;alt-periodical&gt;&lt;full-title&gt;J Pathol&lt;/full-title&gt;&lt;abbr-1&gt;The Journal of pathology&lt;/abbr-1&gt;&lt;/alt-periodical&gt;&lt;pages&gt;117-25&lt;/pages&gt;&lt;volume&gt;190&lt;/volume&gt;&lt;number&gt;2&lt;/number&gt;&lt;edition&gt;2000/02/05&lt;/edition&gt;&lt;keywords&gt;&lt;keyword&gt;Acute Disease&lt;/keyword&gt;&lt;keyword&gt;Chemokines/physiology&lt;/keyword&gt;&lt;keyword&gt;Cytokines/physiology&lt;/keyword&gt;&lt;keyword&gt;Humans&lt;/keyword&gt;&lt;keyword&gt;Inflammation Mediators/*physiology&lt;/keyword&gt;&lt;keyword&gt;Pancreatitis/drug therapy/*physiopathology&lt;/keyword&gt;&lt;/keywords&gt;&lt;dates&gt;&lt;year&gt;2000&lt;/year&gt;&lt;pub-dates&gt;&lt;date&gt;Feb&lt;/date&gt;&lt;/pub-dates&gt;&lt;/dates&gt;&lt;isbn&gt;0022-3417 (Print)&amp;#xD;0022-3417 (Linking)&lt;/isbn&gt;&lt;accession-num&gt;10657008&lt;/accession-num&gt;&lt;work-type&gt;Research Support, Non-U.S. Gov&amp;apos;t&amp;#xD;Review&lt;/work-type&gt;&lt;urls&gt;&lt;related-urls&gt;&lt;url&gt;http://www.ncbi.nlm.nih.gov/pubmed/10657008&lt;/url&gt;&lt;/related-urls&gt;&lt;/urls&gt;&lt;electronic-resource-num&gt;10.1002/(SICI)1096-9896(200002)190:2&amp;lt;117::AID-PATH494&amp;gt;3.0.CO;2-K&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7" w:tooltip="Bhatia, 2000 #7" w:history="1">
        <w:r w:rsidRPr="00CD1BF3">
          <w:rPr>
            <w:rFonts w:ascii="Book Antiqua" w:eastAsia="Gulim" w:hAnsi="Book Antiqua"/>
            <w:noProof/>
            <w:kern w:val="0"/>
            <w:sz w:val="24"/>
            <w:szCs w:val="24"/>
            <w:vertAlign w:val="superscript"/>
          </w:rPr>
          <w:t>7</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w:t>
      </w:r>
    </w:p>
    <w:p w:rsidR="00B95E52" w:rsidRPr="00CD1BF3" w:rsidRDefault="00B95E52" w:rsidP="008E5245">
      <w:pPr>
        <w:wordWrap/>
        <w:snapToGrid w:val="0"/>
        <w:spacing w:after="0" w:line="360" w:lineRule="auto"/>
        <w:rPr>
          <w:rFonts w:ascii="Book Antiqua" w:hAnsi="Book Antiqua"/>
          <w:b/>
          <w:i/>
          <w:sz w:val="24"/>
          <w:szCs w:val="24"/>
          <w:lang w:eastAsia="zh-CN"/>
        </w:rPr>
      </w:pPr>
    </w:p>
    <w:p w:rsidR="00B95E52" w:rsidRPr="00CD1BF3" w:rsidRDefault="00B95E52" w:rsidP="008E5245">
      <w:pPr>
        <w:wordWrap/>
        <w:snapToGrid w:val="0"/>
        <w:spacing w:after="0" w:line="360" w:lineRule="auto"/>
        <w:rPr>
          <w:rFonts w:ascii="Book Antiqua" w:hAnsi="Book Antiqua"/>
          <w:b/>
          <w:i/>
          <w:sz w:val="24"/>
          <w:szCs w:val="24"/>
          <w:lang w:eastAsia="zh-CN"/>
        </w:rPr>
      </w:pPr>
      <w:r w:rsidRPr="00CD1BF3">
        <w:rPr>
          <w:rFonts w:ascii="Book Antiqua" w:hAnsi="Book Antiqua"/>
          <w:b/>
          <w:i/>
          <w:sz w:val="24"/>
          <w:szCs w:val="24"/>
        </w:rPr>
        <w:t xml:space="preserve">Recent advances in understanding the pathogenesis of pancreatitis-induced SIRS </w:t>
      </w:r>
      <w:r w:rsidRPr="00CD1BF3">
        <w:rPr>
          <w:rFonts w:ascii="Book Antiqua" w:hAnsi="Book Antiqua"/>
          <w:b/>
          <w:i/>
          <w:sz w:val="24"/>
          <w:szCs w:val="24"/>
        </w:rPr>
        <w:lastRenderedPageBreak/>
        <w:t xml:space="preserve">and its complications </w:t>
      </w:r>
    </w:p>
    <w:p w:rsidR="00B95E52" w:rsidRPr="00CD1BF3" w:rsidRDefault="00B95E52" w:rsidP="008E5245">
      <w:pPr>
        <w:wordWrap/>
        <w:snapToGrid w:val="0"/>
        <w:spacing w:after="0" w:line="360" w:lineRule="auto"/>
        <w:rPr>
          <w:rFonts w:ascii="Book Antiqua" w:eastAsia="Gulim" w:hAnsi="Book Antiqua"/>
          <w:kern w:val="0"/>
          <w:sz w:val="24"/>
          <w:szCs w:val="24"/>
        </w:rPr>
      </w:pPr>
      <w:r w:rsidRPr="00CD1BF3">
        <w:rPr>
          <w:rFonts w:ascii="Book Antiqua" w:eastAsia="Gulim" w:hAnsi="Book Antiqua"/>
          <w:kern w:val="0"/>
          <w:sz w:val="24"/>
          <w:szCs w:val="24"/>
        </w:rPr>
        <w:t>AP is an inflammatory disorder, as inflammation not only affects pathogenesis, but also determines the course of the disease from pancreatic acinar cell injury and death to the initiation of SIRS</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&lt;EndNote&gt;&lt;Cite&gt;&lt;Author&gt;Bhatia&lt;/Author&gt;&lt;Year&gt;2009&lt;/Year&gt;&lt;RecNum&gt;8&lt;/RecNum&gt;&lt;DisplayText&gt;&lt;style face="superscript"&gt;[8]&lt;/style&gt;&lt;/DisplayText&gt;&lt;record&gt;&lt;rec-number&gt;8&lt;/rec-number&gt;&lt;foreign-keys&gt;&lt;key app="EN" db-id="df0v0fdxj0wt5ce20x3xw9srs20rf2zde5wr"&gt;8&lt;/key&gt;&lt;/foreign-keys&gt;&lt;ref-type name="Journal Article"&gt;17&lt;/ref-type&gt;&lt;contributors&gt;&lt;authors&gt;&lt;author&gt;Bhatia, M.&lt;/author&gt;&lt;/authors&gt;&lt;/contributors&gt;&lt;auth-address&gt;Department of Pharmacology, National University of Singapore, Yong Loo Lin School of Medicine, Centre for life Sciences, 28 Medical Drive, Singapore 117456. mbhatia@nus.edu.sg&lt;/auth-address&gt;&lt;titles&gt;&lt;title&gt;Acute pancreatitis as a model of SIRS&lt;/title&gt;&lt;secondary-title&gt;Front Biosci (Landmark Ed)&lt;/secondary-title&gt;&lt;/titles&gt;&lt;periodical&gt;&lt;full-title&gt;Front Biosci (Landmark Ed)&lt;/full-title&gt;&lt;/periodical&gt;&lt;pages&gt;2042-50&lt;/pages&gt;&lt;volume&gt;14&lt;/volume&gt;&lt;edition&gt;2009/03/11&lt;/edition&gt;&lt;keywords&gt;&lt;keyword&gt;Acute Disease&lt;/keyword&gt;&lt;keyword&gt;Animals&lt;/keyword&gt;&lt;keyword&gt;Disease Models, Animal&lt;/keyword&gt;&lt;keyword&gt;Pancreatitis/*physiopathology&lt;/keyword&gt;&lt;keyword&gt;Systemic Inflammatory Response Syndrome/*physiopathology&lt;/keyword&gt;&lt;/keywords&gt;&lt;dates&gt;&lt;year&gt;2009&lt;/year&gt;&lt;/dates&gt;&lt;isbn&gt;1093-4715 (Electronic)&amp;#xD;1093-4715 (Linking)&lt;/isbn&gt;&lt;accession-num&gt;19273184&lt;/accession-num&gt;&lt;work-type&gt;Research Support, Non-U.S. Gov&amp;apos;t&amp;#xD;Review&lt;/work-type&gt;&lt;urls&gt;&lt;related-urls&gt;&lt;url&gt;http://www.ncbi.nlm.nih.gov/pubmed/19273184&lt;/url&gt;&lt;/related-urls&gt;&lt;/urls&gt;&lt;language&gt;eng&lt;/language&gt;&lt;/record&gt;&lt;/Cite&gt;&lt;/EndNote&gt;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8" w:tooltip="Bhatia, 2009 #8" w:history="1">
        <w:r w:rsidRPr="00CD1BF3">
          <w:rPr>
            <w:rFonts w:ascii="Book Antiqua" w:eastAsia="Gulim" w:hAnsi="Book Antiqua"/>
            <w:noProof/>
            <w:kern w:val="0"/>
            <w:sz w:val="24"/>
            <w:szCs w:val="24"/>
            <w:vertAlign w:val="superscript"/>
          </w:rPr>
          <w:t>8</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As excessive SIRS culminates in the primary cause of morbidity and mortality associated with AP, distant organ damage (MODS), it is important to identify the molecules and factors involved in this process. Phospholipase A2 (PLA2), tumor necrosis factor-α (TNF-α), interleukin </w:t>
      </w:r>
      <w:r w:rsidRPr="00CD1BF3">
        <w:rPr>
          <w:rFonts w:ascii="Book Antiqua" w:hAnsi="Book Antiqua"/>
          <w:kern w:val="0"/>
          <w:sz w:val="24"/>
          <w:szCs w:val="24"/>
          <w:lang w:eastAsia="zh-CN"/>
        </w:rPr>
        <w:t>(</w:t>
      </w:r>
      <w:r w:rsidRPr="00CD1BF3">
        <w:rPr>
          <w:rFonts w:ascii="Book Antiqua" w:eastAsia="Gulim" w:hAnsi="Book Antiqua"/>
          <w:kern w:val="0"/>
          <w:sz w:val="24"/>
          <w:szCs w:val="24"/>
        </w:rPr>
        <w:t>IL</w:t>
      </w:r>
      <w:r w:rsidRPr="00CD1BF3">
        <w:rPr>
          <w:rFonts w:ascii="Book Antiqua" w:hAnsi="Book Antiqua"/>
          <w:kern w:val="0"/>
          <w:sz w:val="24"/>
          <w:szCs w:val="24"/>
          <w:lang w:eastAsia="zh-CN"/>
        </w:rPr>
        <w:t>)</w:t>
      </w:r>
      <w:r w:rsidRPr="00CD1BF3">
        <w:rPr>
          <w:rFonts w:ascii="Book Antiqua" w:eastAsia="Gulim" w:hAnsi="Book Antiqua"/>
          <w:kern w:val="0"/>
          <w:sz w:val="24"/>
          <w:szCs w:val="24"/>
        </w:rPr>
        <w:t>-1</w:t>
      </w:r>
      <w:r w:rsidRPr="00CD1BF3">
        <w:rPr>
          <w:rFonts w:ascii="Book Antiqua" w:eastAsia="Gulim" w:hAnsi="Book Antiqua"/>
          <w:kern w:val="0"/>
          <w:sz w:val="24"/>
          <w:szCs w:val="24"/>
        </w:rPr>
        <w:sym w:font="Symbol" w:char="F062"/>
      </w:r>
      <w:r w:rsidRPr="00CD1BF3">
        <w:rPr>
          <w:rFonts w:ascii="Book Antiqua" w:eastAsia="Gulim" w:hAnsi="Book Antiqua"/>
          <w:kern w:val="0"/>
          <w:sz w:val="24"/>
          <w:szCs w:val="24"/>
        </w:rPr>
        <w:t>, IL-6, IL-8, CINC/GRO-α, MCP-1, platelet activating factor (PAF), IL-10, CD40L, C5a, ICAM-1, MIP1-α, CCL5 (RANTES), substance P, and hydrogen sulfide (H</w:t>
      </w:r>
      <w:r w:rsidRPr="00CD1BF3">
        <w:rPr>
          <w:rFonts w:ascii="Book Antiqua" w:eastAsia="Gulim" w:hAnsi="Book Antiqua"/>
          <w:kern w:val="0"/>
          <w:sz w:val="24"/>
          <w:szCs w:val="24"/>
          <w:vertAlign w:val="subscript"/>
        </w:rPr>
        <w:t>2</w:t>
      </w:r>
      <w:r w:rsidRPr="00CD1BF3">
        <w:rPr>
          <w:rFonts w:ascii="Book Antiqua" w:eastAsia="Gulim" w:hAnsi="Book Antiqua"/>
          <w:kern w:val="0"/>
          <w:sz w:val="24"/>
          <w:szCs w:val="24"/>
        </w:rPr>
        <w:t>S) have all been shown to play critical roles</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&lt;EndNote&gt;&lt;Cite&gt;&lt;Author&gt;Bhatia&lt;/Author&gt;&lt;Year&gt;2004&lt;/Year&gt;&lt;RecNum&gt;9&lt;/RecNum&gt;&lt;DisplayText&gt;&lt;style face="superscript"&gt;[9]&lt;/style&gt;&lt;/DisplayText&gt;&lt;record&gt;&lt;rec-number&gt;9&lt;/rec-number&gt;&lt;foreign-keys&gt;&lt;key app="EN" db-id="df0v0fdxj0wt5ce20x3xw9srs20rf2zde5wr"&gt;9&lt;/key&gt;&lt;/foreign-keys&gt;&lt;ref-type name="Journal Article"&gt;17&lt;/ref-type&gt;&lt;contributors&gt;&lt;authors&gt;&lt;author&gt;Bhatia, M.&lt;/author&gt;&lt;author&gt;Moochhala, S.&lt;/author&gt;&lt;/authors&gt;&lt;/contributors&gt;&lt;auth-address&gt;Department of Pharmacology, National University of Singapore, Singapore. mbhatia@nus.edu.sg&lt;/auth-address&gt;&lt;titles&gt;&lt;title&gt;Role of inflammatory mediators in the pathophysiology of acute respiratory distress syndrome&lt;/title&gt;&lt;secondary-title&gt;J Pathol&lt;/secondary-title&gt;&lt;alt-title&gt;The Journal of pathology&lt;/alt-title&gt;&lt;/titles&gt;&lt;periodical&gt;&lt;full-title&gt;J Pathol&lt;/full-title&gt;&lt;abbr-1&gt;The Journal of pathology&lt;/abbr-1&gt;&lt;/periodical&gt;&lt;alt-periodical&gt;&lt;full-title&gt;J Pathol&lt;/full-title&gt;&lt;abbr-1&gt;The Journal of pathology&lt;/abbr-1&gt;&lt;/alt-periodical&gt;&lt;pages&gt;145-56&lt;/pages&gt;&lt;volume&gt;202&lt;/volume&gt;&lt;number&gt;2&lt;/number&gt;&lt;edition&gt;2004/01/27&lt;/edition&gt;&lt;keywords&gt;&lt;keyword&gt;Chemokines/physiology&lt;/keyword&gt;&lt;keyword&gt;Humans&lt;/keyword&gt;&lt;keyword&gt;Inflammation Mediators/*physiology&lt;/keyword&gt;&lt;keyword&gt;Multiple Organ Failure/physiopathology&lt;/keyword&gt;&lt;keyword&gt;Reactive Oxygen Species/metabolism&lt;/keyword&gt;&lt;keyword&gt;Respiratory Distress Syndrome, Adult/*physiopathology&lt;/keyword&gt;&lt;keyword&gt;Systemic Inflammatory Response Syndrome/physiopathology&lt;/keyword&gt;&lt;/keywords&gt;&lt;dates&gt;&lt;year&gt;2004&lt;/year&gt;&lt;pub-dates&gt;&lt;date&gt;Feb&lt;/date&gt;&lt;/pub-dates&gt;&lt;/dates&gt;&lt;isbn&gt;0022-3417 (Print)&amp;#xD;0022-3417 (Linking)&lt;/isbn&gt;&lt;accession-num&gt;14743496&lt;/accession-num&gt;&lt;work-type&gt;Research Support, Non-U.S. Gov&amp;apos;t&amp;#xD;Review&lt;/work-type&gt;&lt;urls&gt;&lt;related-urls&gt;&lt;url&gt;http://www.ncbi.nlm.nih.gov/pubmed/14743496&lt;/url&gt;&lt;/related-urls&gt;&lt;/urls&gt;&lt;electronic-resource-num&gt;10.1002/path.1491&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9" w:tooltip="Bhatia, 2004 #9" w:history="1">
        <w:r w:rsidRPr="00CD1BF3">
          <w:rPr>
            <w:rFonts w:ascii="Book Antiqua" w:eastAsia="Gulim" w:hAnsi="Book Antiqua"/>
            <w:noProof/>
            <w:kern w:val="0"/>
            <w:sz w:val="24"/>
            <w:szCs w:val="24"/>
            <w:vertAlign w:val="superscript"/>
          </w:rPr>
          <w:t>9</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The systemic effects of AP are similar to those of other conditions such as septicemia, severe burns, and trauma. For instances, AP in its severe form is complicated by MODS, most importantly by pulmonary complications which include hypoxia, acute respiratory distress syndrome, atelectasis, and pleural effusion</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&lt;EndNote&gt;&lt;Cite&gt;&lt;Author&gt;Browne&lt;/Author&gt;&lt;Year&gt;2006&lt;/Year&gt;&lt;RecNum&gt;10&lt;/RecNum&gt;&lt;DisplayText&gt;&lt;style face="superscript"&gt;[10]&lt;/style&gt;&lt;/DisplayText&gt;&lt;record&gt;&lt;rec-number&gt;10&lt;/rec-number&gt;&lt;foreign-keys&gt;&lt;key app="EN" db-id="df0v0fdxj0wt5ce20x3xw9srs20rf2zde5wr"&gt;10&lt;/key&gt;&lt;/foreign-keys&gt;&lt;ref-type name="Journal Article"&gt;17&lt;/ref-type&gt;&lt;contributors&gt;&lt;authors&gt;&lt;author&gt;Browne, G. W.&lt;/author&gt;&lt;author&gt;Pitchumoni, C. S.&lt;/author&gt;&lt;/authors&gt;&lt;/contributors&gt;&lt;auth-address&gt;Saint Peter&amp;apos;s University Hospital, New Brunswick, NJ 08903, USA.&lt;/auth-address&gt;&lt;titles&gt;&lt;title&gt;Pathophysiology of pulmonary complications of acute pancreatitis&lt;/title&gt;&lt;secondary-title&gt;World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WJG&lt;/abbr-1&gt;&lt;/alt-periodical&gt;&lt;pages&gt;7087-96&lt;/pages&gt;&lt;volume&gt;12&lt;/volume&gt;&lt;number&gt;44&lt;/number&gt;&lt;edition&gt;2006/11/30&lt;/edition&gt;&lt;keywords&gt;&lt;keyword&gt;Acute Disease&lt;/keyword&gt;&lt;keyword&gt;Anoxia/etiology&lt;/keyword&gt;&lt;keyword&gt;Cytokines/physiology&lt;/keyword&gt;&lt;keyword&gt;Humans&lt;/keyword&gt;&lt;keyword&gt;Lung/*physiopathology/radiography&lt;/keyword&gt;&lt;keyword&gt;Pancreatitis/complications/*physiopathology&lt;/keyword&gt;&lt;keyword&gt;Pleural Effusion/etiology&lt;/keyword&gt;&lt;keyword&gt;Pulmonary Atelectasis/etiology&lt;/keyword&gt;&lt;keyword&gt;Respiratory Distress Syndrome, Adult/etiology/*physiopathology&lt;/keyword&gt;&lt;/keywords&gt;&lt;dates&gt;&lt;year&gt;2006&lt;/year&gt;&lt;pub-dates&gt;&lt;date&gt;Nov 28&lt;/date&gt;&lt;/pub-dates&gt;&lt;/dates&gt;&lt;isbn&gt;1007-9327 (Print)&amp;#xD;1007-9327 (Linking)&lt;/isbn&gt;&lt;accession-num&gt;17131469&lt;/accession-num&gt;&lt;work-type&gt;Review&lt;/work-type&gt;&lt;urls&gt;&lt;related-urls&gt;&lt;url&gt;http://www.ncbi.nlm.nih.gov/pubmed/17131469&lt;/url&gt;&lt;/related-urls&gt;&lt;/urls&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10" w:tooltip="Browne, 2006 #10" w:history="1">
        <w:r w:rsidRPr="00CD1BF3">
          <w:rPr>
            <w:rFonts w:ascii="Book Antiqua" w:eastAsia="Gulim" w:hAnsi="Book Antiqua"/>
            <w:noProof/>
            <w:kern w:val="0"/>
            <w:sz w:val="24"/>
            <w:szCs w:val="24"/>
            <w:vertAlign w:val="superscript"/>
          </w:rPr>
          <w:t>10</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w:t>
      </w:r>
    </w:p>
    <w:p w:rsidR="00B95E52" w:rsidRPr="00CD1BF3" w:rsidRDefault="00B95E52" w:rsidP="00AC5682">
      <w:pPr>
        <w:wordWrap/>
        <w:snapToGrid w:val="0"/>
        <w:spacing w:after="0" w:line="360" w:lineRule="auto"/>
        <w:ind w:leftChars="49" w:left="98"/>
        <w:rPr>
          <w:rFonts w:ascii="Book Antiqua" w:hAnsi="Book Antiqua"/>
          <w:b/>
          <w:i/>
          <w:kern w:val="0"/>
          <w:sz w:val="24"/>
          <w:szCs w:val="24"/>
          <w:lang w:eastAsia="zh-CN"/>
        </w:rPr>
      </w:pPr>
    </w:p>
    <w:p w:rsidR="00B95E52" w:rsidRPr="00CD1BF3" w:rsidRDefault="00B95E52" w:rsidP="00AC5682">
      <w:pPr>
        <w:wordWrap/>
        <w:snapToGrid w:val="0"/>
        <w:spacing w:after="0" w:line="360" w:lineRule="auto"/>
        <w:ind w:leftChars="49" w:left="98"/>
        <w:rPr>
          <w:rFonts w:ascii="Book Antiqua" w:hAnsi="Book Antiqua"/>
          <w:b/>
          <w:i/>
          <w:kern w:val="0"/>
          <w:sz w:val="24"/>
          <w:szCs w:val="24"/>
          <w:lang w:eastAsia="zh-CN"/>
        </w:rPr>
      </w:pPr>
      <w:r w:rsidRPr="00CD1BF3">
        <w:rPr>
          <w:rFonts w:ascii="Book Antiqua" w:eastAsia="Gulim" w:hAnsi="Book Antiqua"/>
          <w:b/>
          <w:i/>
          <w:kern w:val="0"/>
          <w:sz w:val="24"/>
          <w:szCs w:val="24"/>
        </w:rPr>
        <w:t xml:space="preserve">Novel pathogenic mechanisms relevant to newer therapeutics; autophagy, apoptosis, and redox-associated transcriptional activators </w:t>
      </w:r>
    </w:p>
    <w:p w:rsidR="00B95E52" w:rsidRPr="00CD1BF3" w:rsidRDefault="00B95E52" w:rsidP="00AC5682">
      <w:pPr>
        <w:wordWrap/>
        <w:snapToGrid w:val="0"/>
        <w:spacing w:after="0" w:line="360" w:lineRule="auto"/>
        <w:ind w:leftChars="49" w:left="98"/>
        <w:rPr>
          <w:rFonts w:ascii="Book Antiqua" w:hAnsi="Book Antiqua"/>
          <w:sz w:val="24"/>
          <w:szCs w:val="24"/>
        </w:rPr>
      </w:pPr>
      <w:r w:rsidRPr="00CD1BF3">
        <w:rPr>
          <w:rFonts w:ascii="Book Antiqua" w:eastAsia="Gulim" w:hAnsi="Book Antiqua"/>
          <w:kern w:val="0"/>
          <w:sz w:val="24"/>
          <w:szCs w:val="24"/>
        </w:rPr>
        <w:t>Autophagy, the principal cellular degradative pathway for cellular protection, is impaired in pancreatitis and is associated with defective lysosomal function</w:t>
      </w:r>
      <w:r w:rsidRPr="00CD1BF3">
        <w:rPr>
          <w:rFonts w:ascii="Book Antiqua" w:eastAsia="Gulim" w:hAnsi="Book Antiqua"/>
          <w:kern w:val="0"/>
          <w:sz w:val="24"/>
          <w:szCs w:val="24"/>
        </w:rPr>
        <w:fldChar w:fldCharType="begin">
          <w:fldData xml:space="preserve">PEVuZE5vdGU+PENpdGU+PEF1dGhvcj5HdWtvdnNrYXlhPC9BdXRob3I+PFllYXI+MjAxMjwvWWVh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PEVuZE5vdGU+PENpdGU+PEF1dGhvcj5HdWtvdnNrYXlhPC9BdXRob3I+PFllYXI+MjAxMjwvWWVh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11" w:tooltip="Gukovskaya, 2012 #11" w:history="1">
        <w:r w:rsidRPr="00CD1BF3">
          <w:rPr>
            <w:rFonts w:ascii="Book Antiqua" w:eastAsia="Gulim" w:hAnsi="Book Antiqua"/>
            <w:noProof/>
            <w:kern w:val="0"/>
            <w:sz w:val="24"/>
            <w:szCs w:val="24"/>
            <w:vertAlign w:val="superscript"/>
          </w:rPr>
          <w:t>11</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Although research on autophagy in pancreatitis is now in its early stages, it is hoped that data regarding upstream mechanisms mediating autophagic dysfunction and downstream links to pancreatitis pathologies may provide insights into novel molecular targets and therapeutic strategies for the treatment of pancreatitis</w:t>
      </w:r>
      <w:r w:rsidRPr="00CD1BF3">
        <w:rPr>
          <w:rFonts w:ascii="Book Antiqua" w:eastAsia="Gulim" w:hAnsi="Book Antiqua"/>
          <w:kern w:val="0"/>
          <w:sz w:val="24"/>
          <w:szCs w:val="24"/>
        </w:rPr>
        <w:fldChar w:fldCharType="begin">
          <w:fldData xml:space="preserve">PEVuZE5vdGU+PENpdGU+PEF1dGhvcj5Gb3J0dW5hdG88L0F1dGhvcj48WWVhcj4yMDA5PC9ZZWFy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==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PEVuZE5vdGU+PENpdGU+PEF1dGhvcj5Gb3J0dW5hdG88L0F1dGhvcj48WWVhcj4yMDA5PC9ZZWFy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==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12" w:tooltip="Fortunato, 2009 #12" w:history="1">
        <w:r w:rsidRPr="00CD1BF3">
          <w:rPr>
            <w:rFonts w:ascii="Book Antiqua" w:eastAsia="Gulim" w:hAnsi="Book Antiqua"/>
            <w:noProof/>
            <w:kern w:val="0"/>
            <w:sz w:val="24"/>
            <w:szCs w:val="24"/>
            <w:vertAlign w:val="superscript"/>
          </w:rPr>
          <w:t>12</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In their detailed explanation of a profound dysfunction of key cellular organelles (lysosomes and mitochondria) in pancreatitis, Gukovsky </w:t>
      </w:r>
      <w:r w:rsidRPr="00CD1BF3">
        <w:rPr>
          <w:rFonts w:ascii="Book Antiqua" w:eastAsia="Gulim" w:hAnsi="Book Antiqua"/>
          <w:i/>
          <w:kern w:val="0"/>
          <w:sz w:val="24"/>
          <w:szCs w:val="24"/>
        </w:rPr>
        <w:t>et al</w:t>
      </w:r>
      <w:r w:rsidRPr="00CD1BF3">
        <w:rPr>
          <w:rFonts w:ascii="Book Antiqua" w:eastAsia="Gulim" w:hAnsi="Book Antiqua"/>
          <w:kern w:val="0"/>
          <w:sz w:val="24"/>
          <w:szCs w:val="24"/>
        </w:rPr>
        <w:fldChar w:fldCharType="begin">
          <w:fldData xml:space="preserve">PEVuZE5vdGU+PENpdGU+PEF1dGhvcj5HdWtvdnNreTwvQXV0aG9yPjxZZWFyPjIwMTI8L1llYXI+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PEVuZE5vdGU+PENpdGU+PEF1dGhvcj5HdWtvdnNreTwvQXV0aG9yPjxZZWFyPjIwMTI8L1llYXI+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13" w:tooltip="Gukovsky, 2012 #13" w:history="1">
        <w:r w:rsidRPr="00CD1BF3">
          <w:rPr>
            <w:rFonts w:ascii="Book Antiqua" w:eastAsia="Gulim" w:hAnsi="Book Antiqua"/>
            <w:noProof/>
            <w:kern w:val="0"/>
            <w:sz w:val="24"/>
            <w:szCs w:val="24"/>
            <w:vertAlign w:val="superscript"/>
          </w:rPr>
          <w:t>13</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described the cause of impaired autophagy in AP and attributed it to inefficient flux resulting from defective lysosomes. Additionally, they suggested that lysosomal dysfunction in pancreatitis could be attributed to either abnormal processing and activation of major lysosomal hydrolases such as cathepsins, or </w:t>
      </w:r>
      <w:r w:rsidRPr="00CD1BF3">
        <w:rPr>
          <w:rFonts w:ascii="Book Antiqua" w:eastAsia="Gulim" w:hAnsi="Book Antiqua"/>
          <w:i/>
          <w:kern w:val="0"/>
          <w:sz w:val="24"/>
          <w:szCs w:val="24"/>
        </w:rPr>
        <w:t>via</w:t>
      </w:r>
      <w:r w:rsidRPr="00CD1BF3">
        <w:rPr>
          <w:rFonts w:ascii="Book Antiqua" w:eastAsia="Gulim" w:hAnsi="Book Antiqua"/>
          <w:kern w:val="0"/>
          <w:sz w:val="24"/>
          <w:szCs w:val="24"/>
        </w:rPr>
        <w:t xml:space="preserve"> a decrease in pancreatic levels of the key lysosomal membrane proteins LAMP-1 and LAMP-2. NF-κB inactivation is an additional key pathogenic concern in pancreatitis</w:t>
      </w:r>
      <w:r w:rsidRPr="00CD1BF3">
        <w:rPr>
          <w:rFonts w:ascii="Book Antiqua" w:eastAsia="Gulim" w:hAnsi="Book Antiqua"/>
          <w:kern w:val="0"/>
          <w:sz w:val="24"/>
          <w:szCs w:val="24"/>
        </w:rPr>
        <w:fldChar w:fldCharType="begin">
          <w:fldData xml:space="preserve">PEVuZE5vdGU+PENpdGU+PEF1dGhvcj5SYWtvbmN6YXk8L0F1dGhvcj48WWVhcj4yMDA4PC9ZZWFy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PC9hbHQtcGVyaW9kaWNhbD48cGFnZXM+MjU5LTY3PC9wYWdlcz48dm9sdW1lPjU3PC92b2x1bWU+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PEVuZE5vdGU+PENpdGU+PEF1dGhvcj5SYWtvbmN6YXk8L0F1dGhvcj48WWVhcj4yMDA4PC9ZZWFy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PC9hbHQtcGVyaW9kaWNhbD48cGFnZXM+MjU5LTY3PC9wYWdlcz48dm9sdW1lPjU3PC92b2x1bWU+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14" w:tooltip="Rakonczay, 2008 #19" w:history="1">
        <w:r w:rsidRPr="00CD1BF3">
          <w:rPr>
            <w:rFonts w:ascii="Book Antiqua" w:eastAsia="Gulim" w:hAnsi="Book Antiqua"/>
            <w:noProof/>
            <w:kern w:val="0"/>
            <w:sz w:val="24"/>
            <w:szCs w:val="24"/>
            <w:vertAlign w:val="superscript"/>
          </w:rPr>
          <w:t>14</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NF-κB </w:t>
      </w:r>
      <w:r w:rsidRPr="00CD1BF3">
        <w:rPr>
          <w:rFonts w:ascii="Book Antiqua" w:eastAsia="Gulim" w:hAnsi="Book Antiqua"/>
          <w:kern w:val="0"/>
          <w:sz w:val="24"/>
          <w:szCs w:val="24"/>
        </w:rPr>
        <w:lastRenderedPageBreak/>
        <w:t>is a nuclear transcription factor responsible for regulating the transcription of a wide variety of genes involved in immunity and inflammation and plays a critical role in pancreatitis as well as extrapancreatic complications and pancreatic cancer</w:t>
      </w:r>
      <w:r w:rsidRPr="00CD1BF3">
        <w:rPr>
          <w:rFonts w:ascii="Book Antiqua" w:eastAsia="Gulim" w:hAnsi="Book Antiqua"/>
          <w:kern w:val="0"/>
          <w:sz w:val="24"/>
          <w:szCs w:val="24"/>
        </w:rPr>
        <w:fldChar w:fldCharType="begin">
          <w:fldData xml:space="preserve">PEVuZE5vdGU+PENpdGU+PEF1dGhvcj5TaGk8L0F1dGhvcj48WWVhcj4yMDA1PC9ZZWFyPjxSZWNO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PEVuZE5vdGU+PENpdGU+PEF1dGhvcj5TaGk8L0F1dGhvcj48WWVhcj4yMDA1PC9ZZWFyPjxSZWNO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15" w:tooltip="Shi, 2005 #20" w:history="1">
        <w:r w:rsidRPr="00CD1BF3">
          <w:rPr>
            <w:rFonts w:ascii="Book Antiqua" w:eastAsia="Gulim" w:hAnsi="Book Antiqua"/>
            <w:noProof/>
            <w:kern w:val="0"/>
            <w:sz w:val="24"/>
            <w:szCs w:val="24"/>
            <w:vertAlign w:val="superscript"/>
          </w:rPr>
          <w:t>15</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As seen in several animal models of pancreatitis, NF-κB has been critically implicated in either initiation or propagation of pancreatic inflammations, cerulean-induced pancreatitis</w:t>
      </w:r>
      <w:r w:rsidRPr="00CD1BF3">
        <w:rPr>
          <w:rFonts w:ascii="Book Antiqua" w:eastAsia="Gulim" w:hAnsi="Book Antiqua"/>
          <w:kern w:val="0"/>
          <w:sz w:val="24"/>
          <w:szCs w:val="24"/>
        </w:rPr>
        <w:fldChar w:fldCharType="begin">
          <w:fldData xml:space="preserve">PEVuZE5vdGU+PENpdGU+PEF1dGhvcj5IYWhtPC9BdXRob3I+PFllYXI+MjAwMDwvWWVhcj48UmVj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PEVuZE5vdGU+PENpdGU+PEF1dGhvcj5IYWhtPC9BdXRob3I+PFllYXI+MjAwMDwvWWVhcj48UmVj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16" w:tooltip="Hahm, 2000 #21" w:history="1">
        <w:r w:rsidRPr="00CD1BF3">
          <w:rPr>
            <w:rFonts w:ascii="Book Antiqua" w:eastAsia="Gulim" w:hAnsi="Book Antiqua"/>
            <w:noProof/>
            <w:kern w:val="0"/>
            <w:sz w:val="24"/>
            <w:szCs w:val="24"/>
            <w:vertAlign w:val="superscript"/>
          </w:rPr>
          <w:t>16</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taurocholate-induced pancreatitis</w:t>
      </w:r>
      <w:r w:rsidRPr="00CD1BF3">
        <w:rPr>
          <w:rFonts w:ascii="Book Antiqua" w:eastAsia="Gulim" w:hAnsi="Book Antiqua"/>
          <w:kern w:val="0"/>
          <w:sz w:val="24"/>
          <w:szCs w:val="24"/>
        </w:rPr>
        <w:fldChar w:fldCharType="begin">
          <w:fldData xml:space="preserve">PEVuZE5vdGU+PENpdGU+PEF1dGhvcj5WYXF1ZXJvPC9BdXRob3I+PFllYXI+MjAwMTwvWWVhcj48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PEVuZE5vdGU+PENpdGU+PEF1dGhvcj5WYXF1ZXJvPC9BdXRob3I+PFllYXI+MjAwMTwvWWVhcj48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17" w:tooltip="Vaquero, 2001 #22" w:history="1">
        <w:r w:rsidRPr="00CD1BF3">
          <w:rPr>
            <w:rFonts w:ascii="Book Antiqua" w:eastAsia="Gulim" w:hAnsi="Book Antiqua"/>
            <w:noProof/>
            <w:kern w:val="0"/>
            <w:sz w:val="24"/>
            <w:szCs w:val="24"/>
            <w:vertAlign w:val="superscript"/>
          </w:rPr>
          <w:t>17</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and arginine-induced pancreatitis</w:t>
      </w:r>
      <w:r w:rsidRPr="00CD1BF3">
        <w:rPr>
          <w:rFonts w:ascii="Book Antiqua" w:eastAsia="Gulim" w:hAnsi="Book Antiqua"/>
          <w:kern w:val="0"/>
          <w:sz w:val="24"/>
          <w:szCs w:val="24"/>
        </w:rPr>
        <w:fldChar w:fldCharType="begin">
          <w:fldData xml:space="preserve">PEVuZE5vdGU+PENpdGU+PEF1dGhvcj5SYWtvbmN6YXk8L0F1dGhvcj48WWVhcj4yMDAzPC9ZZWFy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PEVuZE5vdGU+PENpdGU+PEF1dGhvcj5SYWtvbmN6YXk8L0F1dGhvcj48WWVhcj4yMDAzPC9ZZWFy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18" w:tooltip="Rakonczay, 2003 #23" w:history="1">
        <w:r w:rsidRPr="00CD1BF3">
          <w:rPr>
            <w:rFonts w:ascii="Book Antiqua" w:eastAsia="Gulim" w:hAnsi="Book Antiqua"/>
            <w:noProof/>
            <w:kern w:val="0"/>
            <w:sz w:val="24"/>
            <w:szCs w:val="24"/>
            <w:vertAlign w:val="superscript"/>
          </w:rPr>
          <w:t>18</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hAnsi="Book Antiqua"/>
          <w:sz w:val="24"/>
          <w:szCs w:val="24"/>
        </w:rPr>
        <w:t xml:space="preserve">. </w:t>
      </w:r>
      <w:r w:rsidRPr="00CD1BF3">
        <w:rPr>
          <w:rFonts w:ascii="Book Antiqua" w:eastAsia="Gulim" w:hAnsi="Book Antiqua"/>
          <w:kern w:val="0"/>
          <w:sz w:val="24"/>
          <w:szCs w:val="24"/>
        </w:rPr>
        <w:t>Relevant to autophagy, NF-κB pathway activation stimulated autophagy during induction of acute necrotizing pancreatitis, after which targeted inhibition of the NF-κB pathway may provide novel therapeutic strategies for reducing the severity of pancreatitis</w:t>
      </w:r>
      <w:r w:rsidRPr="00CD1BF3">
        <w:rPr>
          <w:rFonts w:ascii="Book Antiqua" w:eastAsia="Gulim" w:hAnsi="Book Antiqua"/>
          <w:kern w:val="0"/>
          <w:sz w:val="24"/>
          <w:szCs w:val="24"/>
        </w:rPr>
        <w:fldChar w:fldCharType="begin">
          <w:fldData xml:space="preserve">PEVuZE5vdGU+PENpdGU+PEF1dGhvcj5ZYW5nPC9BdXRob3I+PFllYXI+MjAxMjwvWWVhcj48UmVj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PEVuZE5vdGU+PENpdGU+PEF1dGhvcj5ZYW5nPC9BdXRob3I+PFllYXI+MjAxMjwvWWVhcj48UmVj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19" w:tooltip="Yang, 2012 #15" w:history="1">
        <w:r w:rsidRPr="00CD1BF3">
          <w:rPr>
            <w:rFonts w:ascii="Book Antiqua" w:eastAsia="Gulim" w:hAnsi="Book Antiqua"/>
            <w:noProof/>
            <w:kern w:val="0"/>
            <w:sz w:val="24"/>
            <w:szCs w:val="24"/>
            <w:vertAlign w:val="superscript"/>
          </w:rPr>
          <w:t>19</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An additional novel mechanism relevant to newer therapeutics involves apoptosis. To test the hypothesis that preventive apoptosis execution would limit the propagation of necro-inflammations in pancreatitis, our group</w:t>
      </w:r>
      <w:r w:rsidRPr="00CD1BF3">
        <w:rPr>
          <w:rFonts w:ascii="Book Antiqua" w:eastAsia="Gulim" w:hAnsi="Book Antiqua"/>
          <w:kern w:val="0"/>
          <w:sz w:val="24"/>
          <w:szCs w:val="24"/>
        </w:rPr>
        <w:fldChar w:fldCharType="begin">
          <w:fldData xml:space="preserve">PEVuZE5vdGU+PENpdGU+PEF1dGhvcj5IYWhtPC9BdXRob3I+PFllYXI+MTk5ODwvWWVhcj48UmVj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aW9kaWNhbD48cGFnZXM+MTUzLTc8L3BhZ2VzPjx2b2x1bWU+MTc8L3ZvbHVtZT48bnVtYmVyPjI8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PEVuZE5vdGU+PENpdGU+PEF1dGhvcj5IYWhtPC9BdXRob3I+PFllYXI+MTk5ODwvWWVhcj48UmVj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20" w:tooltip="Hahm, 1998 #14" w:history="1">
        <w:r w:rsidRPr="00CD1BF3">
          <w:rPr>
            <w:rFonts w:ascii="Book Antiqua" w:eastAsia="Gulim" w:hAnsi="Book Antiqua"/>
            <w:noProof/>
            <w:kern w:val="0"/>
            <w:sz w:val="24"/>
            <w:szCs w:val="24"/>
            <w:vertAlign w:val="superscript"/>
          </w:rPr>
          <w:t>20</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investigated the ability of natural products to induce apoptosis and ameliorate cerulean-induced pancreatitis. Bhatia</w:t>
      </w:r>
      <w:r w:rsidRPr="00CD1BF3">
        <w:rPr>
          <w:rFonts w:ascii="Book Antiqua" w:eastAsia="Gulim" w:hAnsi="Book Antiqua"/>
          <w:kern w:val="0"/>
          <w:sz w:val="24"/>
          <w:szCs w:val="24"/>
        </w:rPr>
        <w:fldChar w:fldCharType="begin">
          <w:fldData xml:space="preserve">PEVuZE5vdGU+PENpdGU+PEF1dGhvcj5CaGF0aWE8L0F1dGhvcj48WWVhcj4yMDA0PC9ZZWFyPjxS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PEVuZE5vdGU+PENpdGU+PEF1dGhvcj5CaGF0aWE8L0F1dGhvcj48WWVhcj4yMDA0PC9ZZWFyPjxS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21" w:tooltip="Bhatia, 2004 #16" w:history="1">
        <w:r w:rsidRPr="00CD1BF3">
          <w:rPr>
            <w:rFonts w:ascii="Book Antiqua" w:eastAsia="Gulim" w:hAnsi="Book Antiqua"/>
            <w:noProof/>
            <w:kern w:val="0"/>
            <w:sz w:val="24"/>
            <w:szCs w:val="24"/>
            <w:vertAlign w:val="superscript"/>
          </w:rPr>
          <w:t>21</w:t>
        </w:r>
      </w:hyperlink>
      <w:r w:rsidRPr="00CD1BF3">
        <w:rPr>
          <w:rFonts w:ascii="Book Antiqua" w:eastAsia="Gulim" w:hAnsi="Book Antiqua"/>
          <w:noProof/>
          <w:kern w:val="0"/>
          <w:sz w:val="24"/>
          <w:szCs w:val="24"/>
          <w:vertAlign w:val="superscript"/>
        </w:rPr>
        <w:t>,</w:t>
      </w:r>
      <w:hyperlink w:anchor="_ENREF_22" w:tooltip="Bhatia, 2004 #17" w:history="1">
        <w:r w:rsidRPr="00CD1BF3">
          <w:rPr>
            <w:rFonts w:ascii="Book Antiqua" w:eastAsia="Gulim" w:hAnsi="Book Antiqua"/>
            <w:noProof/>
            <w:kern w:val="0"/>
            <w:sz w:val="24"/>
            <w:szCs w:val="24"/>
            <w:vertAlign w:val="superscript"/>
          </w:rPr>
          <w:t>22</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concluded that apoptosis could be a favorable response to acinar cells and that interventions that favor induction of apoptotic, as opposed to necrotic, acinar cell death might reduce the severity of an attack of AP. Aside from pancreatic damage, accelerated acinar cell apoptosis can limit SIRS, as exemplified by honokiol, a low molecular weight natural product similar to </w:t>
      </w:r>
      <w:r w:rsidRPr="00CD1BF3">
        <w:rPr>
          <w:rFonts w:ascii="Book Antiqua" w:eastAsia="Gulim" w:hAnsi="Book Antiqua"/>
          <w:i/>
          <w:kern w:val="0"/>
          <w:sz w:val="24"/>
          <w:szCs w:val="24"/>
        </w:rPr>
        <w:t>Artemisia</w:t>
      </w:r>
      <w:r w:rsidRPr="00CD1BF3">
        <w:rPr>
          <w:rFonts w:ascii="Book Antiqua" w:eastAsia="Gulim" w:hAnsi="Book Antiqua"/>
          <w:kern w:val="0"/>
          <w:sz w:val="24"/>
          <w:szCs w:val="24"/>
        </w:rPr>
        <w:fldChar w:fldCharType="begin">
          <w:fldData xml:space="preserve">PEVuZE5vdGU+PENpdGU+PEF1dGhvcj5XZW5nPC9BdXRob3I+PFllYXI+MjAxMjwvWWVhcj48UmVj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PEVuZE5vdGU+PENpdGU+PEF1dGhvcj5XZW5nPC9BdXRob3I+PFllYXI+MjAxMjwvWWVhcj48UmVj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23" w:tooltip="Weng, 2012 #18" w:history="1">
        <w:r w:rsidRPr="00CD1BF3">
          <w:rPr>
            <w:rFonts w:ascii="Book Antiqua" w:eastAsia="Gulim" w:hAnsi="Book Antiqua"/>
            <w:noProof/>
            <w:kern w:val="0"/>
            <w:sz w:val="24"/>
            <w:szCs w:val="24"/>
            <w:vertAlign w:val="superscript"/>
          </w:rPr>
          <w:t>23</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T</w:t>
      </w:r>
      <w:r w:rsidRPr="00CD1BF3">
        <w:rPr>
          <w:rFonts w:ascii="Book Antiqua" w:hAnsi="Book Antiqua"/>
          <w:sz w:val="24"/>
          <w:szCs w:val="24"/>
        </w:rPr>
        <w:t>he pathogenic roles of transforming growth factor-β</w:t>
      </w:r>
      <w:r w:rsidRPr="00CD1BF3">
        <w:rPr>
          <w:rFonts w:ascii="Book Antiqua" w:hAnsi="Book Antiqua"/>
          <w:sz w:val="24"/>
          <w:szCs w:val="24"/>
          <w:lang w:eastAsia="zh-CN"/>
        </w:rPr>
        <w:t xml:space="preserve"> (</w:t>
      </w:r>
      <w:r w:rsidRPr="00CD1BF3">
        <w:rPr>
          <w:rFonts w:ascii="Book Antiqua" w:hAnsi="Book Antiqua"/>
          <w:sz w:val="24"/>
          <w:szCs w:val="24"/>
        </w:rPr>
        <w:t>TGF-β</w:t>
      </w:r>
      <w:r w:rsidRPr="00CD1BF3">
        <w:rPr>
          <w:rFonts w:ascii="Book Antiqua" w:hAnsi="Book Antiqua"/>
          <w:sz w:val="24"/>
          <w:szCs w:val="24"/>
          <w:lang w:eastAsia="zh-CN"/>
        </w:rPr>
        <w:t xml:space="preserve">) </w:t>
      </w:r>
      <w:r w:rsidRPr="00CD1BF3">
        <w:rPr>
          <w:rFonts w:ascii="Book Antiqua" w:hAnsi="Book Antiqua"/>
          <w:sz w:val="24"/>
          <w:szCs w:val="24"/>
        </w:rPr>
        <w:t>signaling</w:t>
      </w:r>
      <w:r w:rsidRPr="00CD1BF3">
        <w:rPr>
          <w:rFonts w:ascii="Book Antiqua" w:hAnsi="Book Antiqua"/>
          <w:sz w:val="24"/>
          <w:szCs w:val="24"/>
        </w:rPr>
        <w:fldChar w:fldCharType="begin">
          <w:fldData xml:space="preserve">PEVuZE5vdGU+PENpdGU+PEF1dGhvcj5Zb288L0F1dGhvcj48WWVhcj4yMDA1PC9ZZWFyPjxSZWNO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Y3JlYXM8L2FiYnItMT48L2FsdC1wZXJpb2RpY2FsPjxwYWdlcz5lNzEtOTwvcGFnZXM+PHZvbHVt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</w:fldData>
        </w:fldChar>
      </w:r>
      <w:r w:rsidRPr="00CD1BF3">
        <w:rPr>
          <w:rFonts w:ascii="Book Antiqua" w:hAnsi="Book Antiqua"/>
          <w:sz w:val="24"/>
          <w:szCs w:val="24"/>
        </w:rPr>
        <w:instrText xml:space="preserve"> ADDIN EN.CITE </w:instrText>
      </w:r>
      <w:r w:rsidRPr="00CD1BF3">
        <w:rPr>
          <w:rFonts w:ascii="Book Antiqua" w:hAnsi="Book Antiqua"/>
          <w:sz w:val="24"/>
          <w:szCs w:val="24"/>
        </w:rPr>
        <w:fldChar w:fldCharType="begin">
          <w:fldData xml:space="preserve">PEVuZE5vdGU+PENpdGU+PEF1dGhvcj5Zb288L0F1dGhvcj48WWVhcj4yMDA1PC9ZZWFyPjxSZWNO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</w:fldData>
        </w:fldChar>
      </w:r>
      <w:r w:rsidRPr="00CD1BF3">
        <w:rPr>
          <w:rFonts w:ascii="Book Antiqua" w:hAnsi="Book Antiqua"/>
          <w:sz w:val="24"/>
          <w:szCs w:val="24"/>
        </w:rPr>
        <w:instrText xml:space="preserve"> ADDIN EN.CITE.DATA </w:instrText>
      </w:r>
      <w:r w:rsidRPr="00CD1BF3">
        <w:rPr>
          <w:rFonts w:ascii="Book Antiqua" w:hAnsi="Book Antiqua"/>
          <w:sz w:val="24"/>
          <w:szCs w:val="24"/>
        </w:rPr>
      </w:r>
      <w:r w:rsidRPr="00CD1BF3">
        <w:rPr>
          <w:rFonts w:ascii="Book Antiqua" w:hAnsi="Book Antiqua"/>
          <w:sz w:val="24"/>
          <w:szCs w:val="24"/>
        </w:rPr>
        <w:fldChar w:fldCharType="end"/>
      </w:r>
      <w:r w:rsidRPr="00CD1BF3">
        <w:rPr>
          <w:rFonts w:ascii="Book Antiqua" w:hAnsi="Book Antiqua"/>
          <w:sz w:val="24"/>
          <w:szCs w:val="24"/>
        </w:rPr>
      </w:r>
      <w:r w:rsidRPr="00CD1BF3">
        <w:rPr>
          <w:rFonts w:ascii="Book Antiqua" w:hAnsi="Book Antiqua"/>
          <w:sz w:val="24"/>
          <w:szCs w:val="24"/>
        </w:rPr>
        <w:fldChar w:fldCharType="separate"/>
      </w:r>
      <w:r w:rsidRPr="00CD1BF3">
        <w:rPr>
          <w:rFonts w:ascii="Book Antiqua" w:hAnsi="Book Antiqua"/>
          <w:noProof/>
          <w:sz w:val="24"/>
          <w:szCs w:val="24"/>
          <w:vertAlign w:val="superscript"/>
        </w:rPr>
        <w:t>[</w:t>
      </w:r>
      <w:hyperlink w:anchor="_ENREF_24" w:tooltip="Yoo, 2005 #24" w:history="1">
        <w:r w:rsidRPr="00CD1BF3">
          <w:rPr>
            <w:rFonts w:ascii="Book Antiqua" w:hAnsi="Book Antiqua"/>
            <w:noProof/>
            <w:sz w:val="24"/>
            <w:szCs w:val="24"/>
            <w:vertAlign w:val="superscript"/>
          </w:rPr>
          <w:t>24</w:t>
        </w:r>
      </w:hyperlink>
      <w:r w:rsidRPr="00CD1BF3">
        <w:rPr>
          <w:rFonts w:ascii="Book Antiqua" w:hAnsi="Book Antiqua"/>
          <w:noProof/>
          <w:sz w:val="24"/>
          <w:szCs w:val="24"/>
          <w:vertAlign w:val="superscript"/>
        </w:rPr>
        <w:t>]</w:t>
      </w:r>
      <w:r w:rsidRPr="00CD1BF3">
        <w:rPr>
          <w:rFonts w:ascii="Book Antiqua" w:hAnsi="Book Antiqua"/>
          <w:sz w:val="24"/>
          <w:szCs w:val="24"/>
        </w:rPr>
        <w:fldChar w:fldCharType="end"/>
      </w:r>
      <w:r w:rsidRPr="00CD1BF3">
        <w:rPr>
          <w:rFonts w:ascii="Book Antiqua" w:hAnsi="Book Antiqua"/>
          <w:sz w:val="24"/>
          <w:szCs w:val="24"/>
        </w:rPr>
        <w:t>, H</w:t>
      </w:r>
      <w:r w:rsidRPr="00CD1BF3">
        <w:rPr>
          <w:rFonts w:ascii="Book Antiqua" w:hAnsi="Book Antiqua"/>
          <w:sz w:val="24"/>
          <w:szCs w:val="24"/>
          <w:vertAlign w:val="subscript"/>
        </w:rPr>
        <w:t>2</w:t>
      </w:r>
      <w:r w:rsidRPr="00CD1BF3">
        <w:rPr>
          <w:rFonts w:ascii="Book Antiqua" w:hAnsi="Book Antiqua"/>
          <w:sz w:val="24"/>
          <w:szCs w:val="24"/>
        </w:rPr>
        <w:t xml:space="preserve">S bio-gas, and substance P have also come under scrutiny in order to identify potential therapeutic targets. </w:t>
      </w:r>
      <w:r w:rsidRPr="00CD1BF3">
        <w:rPr>
          <w:rFonts w:ascii="Book Antiqua" w:eastAsia="Gulim" w:hAnsi="Book Antiqua"/>
          <w:kern w:val="0"/>
          <w:sz w:val="24"/>
          <w:szCs w:val="24"/>
        </w:rPr>
        <w:t>H</w:t>
      </w:r>
      <w:r w:rsidRPr="00CD1BF3">
        <w:rPr>
          <w:rFonts w:ascii="Book Antiqua" w:eastAsia="Gulim" w:hAnsi="Book Antiqua"/>
          <w:kern w:val="0"/>
          <w:sz w:val="24"/>
          <w:szCs w:val="24"/>
          <w:vertAlign w:val="subscript"/>
        </w:rPr>
        <w:t>2</w:t>
      </w:r>
      <w:r w:rsidRPr="00CD1BF3">
        <w:rPr>
          <w:rFonts w:ascii="Book Antiqua" w:eastAsia="Gulim" w:hAnsi="Book Antiqua"/>
          <w:kern w:val="0"/>
          <w:sz w:val="24"/>
          <w:szCs w:val="24"/>
        </w:rPr>
        <w:t>S, which plays important physiologic roles in the cardiovascular, central nervous, and gastrointestinal (GI) systems, has been associated with inflammation, especially gastritis and pancreatitis, through vasomodulation and neuromodulation</w:t>
      </w:r>
      <w:r w:rsidRPr="00CD1BF3">
        <w:rPr>
          <w:rFonts w:ascii="Book Antiqua" w:eastAsia="Gulim" w:hAnsi="Book Antiqua"/>
          <w:kern w:val="0"/>
          <w:sz w:val="24"/>
          <w:szCs w:val="24"/>
        </w:rPr>
        <w:fldChar w:fldCharType="begin">
          <w:fldData xml:space="preserve">PEVuZE5vdGU+PENpdGU+PEF1dGhvcj5CaGF0aWE8L0F1dGhvcj48WWVhcj4yMDA1PC9ZZWFyPjxS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PEVuZE5vdGU+PENpdGU+PEF1dGhvcj5CaGF0aWE8L0F1dGhvcj48WWVhcj4yMDA1PC9ZZWFyPjxS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25" w:tooltip="Bhatia, 2005 #25" w:history="1">
        <w:r w:rsidRPr="00CD1BF3">
          <w:rPr>
            <w:rFonts w:ascii="Book Antiqua" w:eastAsia="Gulim" w:hAnsi="Book Antiqua"/>
            <w:noProof/>
            <w:kern w:val="0"/>
            <w:sz w:val="24"/>
            <w:szCs w:val="24"/>
            <w:vertAlign w:val="superscript"/>
          </w:rPr>
          <w:t>25</w:t>
        </w:r>
      </w:hyperlink>
      <w:r w:rsidRPr="00CD1BF3">
        <w:rPr>
          <w:rFonts w:ascii="Book Antiqua" w:eastAsia="Gulim" w:hAnsi="Book Antiqua"/>
          <w:noProof/>
          <w:kern w:val="0"/>
          <w:sz w:val="24"/>
          <w:szCs w:val="24"/>
          <w:vertAlign w:val="superscript"/>
        </w:rPr>
        <w:t>,</w:t>
      </w:r>
      <w:hyperlink w:anchor="_ENREF_26" w:tooltip="Bhatia, 2010 #26" w:history="1">
        <w:r w:rsidRPr="00CD1BF3">
          <w:rPr>
            <w:rFonts w:ascii="Book Antiqua" w:eastAsia="Gulim" w:hAnsi="Book Antiqua"/>
            <w:noProof/>
            <w:kern w:val="0"/>
            <w:sz w:val="24"/>
            <w:szCs w:val="24"/>
            <w:vertAlign w:val="superscript"/>
          </w:rPr>
          <w:t>26</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Substance P, a neuropeptide released from nerve endings after binding to neurokinin-1 (NK-1) receptors on the surface of effector cells, plays important roles in several inflammatory states including asthma, immune-complex-mediated lung injury, experimental arthritis, and inflammatory bowel disease, as well as A/CP through increasing microvascular permeability, promoting plasma extravasation, and mediating pain</w:t>
      </w:r>
      <w:r w:rsidRPr="00CD1BF3">
        <w:rPr>
          <w:rFonts w:ascii="Book Antiqua" w:eastAsia="Gulim" w:hAnsi="Book Antiqua"/>
          <w:kern w:val="0"/>
          <w:sz w:val="24"/>
          <w:szCs w:val="24"/>
        </w:rPr>
        <w:fldChar w:fldCharType="begin">
          <w:fldData xml:space="preserve">PEVuZE5vdGU+PENpdGU+PEF1dGhvcj5CaGF0aWE8L0F1dGhvcj48WWVhcj4yMDA2PC9ZZWFyPjxS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PEVuZE5vdGU+PENpdGU+PEF1dGhvcj5CaGF0aWE8L0F1dGhvcj48WWVhcj4yMDA2PC9ZZWFyPjxS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27" w:tooltip="Bhatia, 2006 #27" w:history="1">
        <w:r w:rsidRPr="00CD1BF3">
          <w:rPr>
            <w:rFonts w:ascii="Book Antiqua" w:eastAsia="Gulim" w:hAnsi="Book Antiqua"/>
            <w:noProof/>
            <w:kern w:val="0"/>
            <w:sz w:val="24"/>
            <w:szCs w:val="24"/>
            <w:vertAlign w:val="superscript"/>
          </w:rPr>
          <w:t>27</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hAnsi="Book Antiqua"/>
          <w:sz w:val="24"/>
          <w:szCs w:val="24"/>
        </w:rPr>
        <w:t xml:space="preserve">. Bhatia </w:t>
      </w:r>
      <w:r w:rsidRPr="00CD1BF3">
        <w:rPr>
          <w:rFonts w:ascii="Book Antiqua" w:hAnsi="Book Antiqua"/>
          <w:i/>
          <w:sz w:val="24"/>
          <w:szCs w:val="24"/>
        </w:rPr>
        <w:t>et al</w:t>
      </w:r>
      <w:r w:rsidRPr="00CD1BF3">
        <w:rPr>
          <w:rFonts w:ascii="Book Antiqua" w:hAnsi="Book Antiqua"/>
          <w:sz w:val="24"/>
          <w:szCs w:val="24"/>
        </w:rPr>
        <w:fldChar w:fldCharType="begin">
          <w:fldData xml:space="preserve">PEVuZE5vdGU+PENpdGU+PEF1dGhvcj5CaGF0aWE8L0F1dGhvcj48WWVhcj4yMDA4PC9ZZWFyPjxS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</w:fldData>
        </w:fldChar>
      </w:r>
      <w:r w:rsidRPr="00CD1BF3">
        <w:rPr>
          <w:rFonts w:ascii="Book Antiqua" w:hAnsi="Book Antiqua"/>
          <w:sz w:val="24"/>
          <w:szCs w:val="24"/>
        </w:rPr>
        <w:instrText xml:space="preserve"> ADDIN EN.CITE </w:instrText>
      </w:r>
      <w:r w:rsidRPr="00CD1BF3">
        <w:rPr>
          <w:rFonts w:ascii="Book Antiqua" w:hAnsi="Book Antiqua"/>
          <w:sz w:val="24"/>
          <w:szCs w:val="24"/>
        </w:rPr>
        <w:fldChar w:fldCharType="begin">
          <w:fldData xml:space="preserve">PEVuZE5vdGU+PENpdGU+PEF1dGhvcj5CaGF0aWE8L0F1dGhvcj48WWVhcj4yMDA4PC9ZZWFyPjxS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</w:fldData>
        </w:fldChar>
      </w:r>
      <w:r w:rsidRPr="00CD1BF3">
        <w:rPr>
          <w:rFonts w:ascii="Book Antiqua" w:hAnsi="Book Antiqua"/>
          <w:sz w:val="24"/>
          <w:szCs w:val="24"/>
        </w:rPr>
        <w:instrText xml:space="preserve"> ADDIN EN.CITE.DATA </w:instrText>
      </w:r>
      <w:r w:rsidRPr="00CD1BF3">
        <w:rPr>
          <w:rFonts w:ascii="Book Antiqua" w:hAnsi="Book Antiqua"/>
          <w:sz w:val="24"/>
          <w:szCs w:val="24"/>
        </w:rPr>
      </w:r>
      <w:r w:rsidRPr="00CD1BF3">
        <w:rPr>
          <w:rFonts w:ascii="Book Antiqua" w:hAnsi="Book Antiqua"/>
          <w:sz w:val="24"/>
          <w:szCs w:val="24"/>
        </w:rPr>
        <w:fldChar w:fldCharType="end"/>
      </w:r>
      <w:r w:rsidRPr="00CD1BF3">
        <w:rPr>
          <w:rFonts w:ascii="Book Antiqua" w:hAnsi="Book Antiqua"/>
          <w:sz w:val="24"/>
          <w:szCs w:val="24"/>
        </w:rPr>
      </w:r>
      <w:r w:rsidRPr="00CD1BF3">
        <w:rPr>
          <w:rFonts w:ascii="Book Antiqua" w:hAnsi="Book Antiqua"/>
          <w:sz w:val="24"/>
          <w:szCs w:val="24"/>
        </w:rPr>
        <w:fldChar w:fldCharType="separate"/>
      </w:r>
      <w:r w:rsidRPr="00CD1BF3">
        <w:rPr>
          <w:rFonts w:ascii="Book Antiqua" w:hAnsi="Book Antiqua"/>
          <w:noProof/>
          <w:sz w:val="24"/>
          <w:szCs w:val="24"/>
          <w:vertAlign w:val="superscript"/>
        </w:rPr>
        <w:t>[</w:t>
      </w:r>
      <w:hyperlink w:anchor="_ENREF_28" w:tooltip="Bhatia, 2008 #28" w:history="1">
        <w:r w:rsidRPr="00CD1BF3">
          <w:rPr>
            <w:rFonts w:ascii="Book Antiqua" w:hAnsi="Book Antiqua"/>
            <w:noProof/>
            <w:sz w:val="24"/>
            <w:szCs w:val="24"/>
            <w:vertAlign w:val="superscript"/>
          </w:rPr>
          <w:t>28</w:t>
        </w:r>
      </w:hyperlink>
      <w:r w:rsidRPr="00CD1BF3">
        <w:rPr>
          <w:rFonts w:ascii="Book Antiqua" w:hAnsi="Book Antiqua"/>
          <w:noProof/>
          <w:sz w:val="24"/>
          <w:szCs w:val="24"/>
          <w:vertAlign w:val="superscript"/>
        </w:rPr>
        <w:t>]</w:t>
      </w:r>
      <w:r w:rsidRPr="00CD1BF3">
        <w:rPr>
          <w:rFonts w:ascii="Book Antiqua" w:hAnsi="Book Antiqua"/>
          <w:sz w:val="24"/>
          <w:szCs w:val="24"/>
        </w:rPr>
        <w:fldChar w:fldCharType="end"/>
      </w:r>
      <w:r w:rsidRPr="00CD1BF3">
        <w:rPr>
          <w:rFonts w:ascii="Book Antiqua" w:hAnsi="Book Antiqua"/>
          <w:sz w:val="24"/>
          <w:szCs w:val="24"/>
        </w:rPr>
        <w:t xml:space="preserve"> </w:t>
      </w:r>
      <w:r w:rsidRPr="00CD1BF3">
        <w:rPr>
          <w:rFonts w:ascii="Book Antiqua" w:eastAsia="Gulim" w:hAnsi="Book Antiqua"/>
          <w:kern w:val="0"/>
          <w:sz w:val="24"/>
          <w:szCs w:val="24"/>
        </w:rPr>
        <w:t>investigated the interplay between the pro-</w:t>
      </w:r>
      <w:r w:rsidRPr="00CD1BF3">
        <w:rPr>
          <w:rFonts w:ascii="Book Antiqua" w:eastAsia="Gulim" w:hAnsi="Book Antiqua"/>
          <w:kern w:val="0"/>
          <w:sz w:val="24"/>
          <w:szCs w:val="24"/>
        </w:rPr>
        <w:lastRenderedPageBreak/>
        <w:t>inflammatory effects of H</w:t>
      </w:r>
      <w:r w:rsidRPr="00CD1BF3">
        <w:rPr>
          <w:rFonts w:ascii="Book Antiqua" w:eastAsia="Gulim" w:hAnsi="Book Antiqua"/>
          <w:kern w:val="0"/>
          <w:sz w:val="24"/>
          <w:szCs w:val="24"/>
          <w:vertAlign w:val="subscript"/>
        </w:rPr>
        <w:t>2</w:t>
      </w:r>
      <w:r w:rsidRPr="00CD1BF3">
        <w:rPr>
          <w:rFonts w:ascii="Book Antiqua" w:eastAsia="Gulim" w:hAnsi="Book Antiqua"/>
          <w:kern w:val="0"/>
          <w:sz w:val="24"/>
          <w:szCs w:val="24"/>
        </w:rPr>
        <w:t>S and substance P in a murine model of cerulein-induced AP and suggested that the pro-inflammatory effects of H</w:t>
      </w:r>
      <w:r w:rsidRPr="00CD1BF3">
        <w:rPr>
          <w:rFonts w:ascii="Book Antiqua" w:eastAsia="Gulim" w:hAnsi="Book Antiqua"/>
          <w:kern w:val="0"/>
          <w:sz w:val="24"/>
          <w:szCs w:val="24"/>
          <w:vertAlign w:val="subscript"/>
        </w:rPr>
        <w:t>2</w:t>
      </w:r>
      <w:r w:rsidRPr="00CD1BF3">
        <w:rPr>
          <w:rFonts w:ascii="Book Antiqua" w:eastAsia="Gulim" w:hAnsi="Book Antiqua"/>
          <w:kern w:val="0"/>
          <w:sz w:val="24"/>
          <w:szCs w:val="24"/>
        </w:rPr>
        <w:t>S may have been be mediated by the substance P-NK-1 receptor pathway in AP. Lastly, oxygen free radicals in excessively high amounts are all very reactive chemically and can impose a detrimental influence on living organisms by provoking oxidative stress that can damage the pancreas</w:t>
      </w:r>
      <w:r w:rsidRPr="00CD1BF3">
        <w:rPr>
          <w:rFonts w:ascii="Book Antiqua" w:eastAsia="Gulim" w:hAnsi="Book Antiqua"/>
          <w:kern w:val="0"/>
          <w:sz w:val="24"/>
          <w:szCs w:val="24"/>
        </w:rPr>
        <w:fldChar w:fldCharType="begin">
          <w:fldData xml:space="preserve">PEVuZE5vdGU+PENpdGU+PEF1dGhvcj5CaGF0aWE8L0F1dGhvcj48WWVhcj4yMDA4PC9ZZWFyPjxS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PEVuZE5vdGU+PENpdGU+PEF1dGhvcj5CaGF0aWE8L0F1dGhvcj48WWVhcj4yMDA4PC9ZZWFyPjxS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28" w:tooltip="Bhatia, 2008 #28" w:history="1">
        <w:r w:rsidRPr="00CD1BF3">
          <w:rPr>
            <w:rFonts w:ascii="Book Antiqua" w:eastAsia="Gulim" w:hAnsi="Book Antiqua"/>
            <w:noProof/>
            <w:kern w:val="0"/>
            <w:sz w:val="24"/>
            <w:szCs w:val="24"/>
            <w:vertAlign w:val="superscript"/>
          </w:rPr>
          <w:t>28</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w:t>
      </w:r>
    </w:p>
    <w:p w:rsidR="00B95E52" w:rsidRPr="00CD1BF3" w:rsidRDefault="00B95E52" w:rsidP="00D92EB8">
      <w:pPr>
        <w:wordWrap/>
        <w:snapToGrid w:val="0"/>
        <w:spacing w:after="0" w:line="360" w:lineRule="auto"/>
        <w:rPr>
          <w:rFonts w:ascii="Book Antiqua" w:hAnsi="Book Antiqua"/>
          <w:b/>
          <w:i/>
          <w:kern w:val="0"/>
          <w:sz w:val="24"/>
          <w:szCs w:val="24"/>
          <w:lang w:eastAsia="zh-CN"/>
        </w:rPr>
      </w:pPr>
    </w:p>
    <w:p w:rsidR="00B95E52" w:rsidRPr="00CD1BF3" w:rsidRDefault="00B95E52" w:rsidP="00D92EB8">
      <w:pPr>
        <w:wordWrap/>
        <w:snapToGrid w:val="0"/>
        <w:spacing w:after="0" w:line="360" w:lineRule="auto"/>
        <w:rPr>
          <w:rFonts w:ascii="Book Antiqua" w:hAnsi="Book Antiqua"/>
          <w:b/>
          <w:i/>
          <w:sz w:val="24"/>
          <w:szCs w:val="24"/>
          <w:lang w:eastAsia="zh-CN"/>
        </w:rPr>
      </w:pPr>
      <w:r w:rsidRPr="00CD1BF3">
        <w:rPr>
          <w:rFonts w:ascii="Book Antiqua" w:eastAsia="Gulim" w:hAnsi="Book Antiqua"/>
          <w:b/>
          <w:i/>
          <w:kern w:val="0"/>
          <w:sz w:val="24"/>
          <w:szCs w:val="24"/>
        </w:rPr>
        <w:t xml:space="preserve">Recent updates on the pathogenesis of </w:t>
      </w:r>
      <w:r w:rsidRPr="00CD1BF3">
        <w:rPr>
          <w:rFonts w:ascii="Book Antiqua" w:hAnsi="Book Antiqua"/>
          <w:b/>
          <w:i/>
          <w:sz w:val="24"/>
          <w:szCs w:val="24"/>
        </w:rPr>
        <w:t xml:space="preserve">CP relevant to pancreatic inflammation </w:t>
      </w:r>
    </w:p>
    <w:p w:rsidR="00B95E52" w:rsidRPr="00CD1BF3" w:rsidRDefault="00B95E52" w:rsidP="00D92EB8">
      <w:pPr>
        <w:wordWrap/>
        <w:snapToGrid w:val="0"/>
        <w:spacing w:after="0" w:line="360" w:lineRule="auto"/>
        <w:rPr>
          <w:rFonts w:ascii="Book Antiqua" w:hAnsi="Book Antiqua"/>
          <w:b/>
          <w:i/>
          <w:sz w:val="24"/>
          <w:szCs w:val="24"/>
        </w:rPr>
      </w:pPr>
      <w:r w:rsidRPr="00CD1BF3">
        <w:rPr>
          <w:rFonts w:ascii="Book Antiqua" w:eastAsia="Gulim" w:hAnsi="Book Antiqua"/>
          <w:kern w:val="0"/>
          <w:sz w:val="24"/>
          <w:szCs w:val="24"/>
        </w:rPr>
        <w:t>CP is an inflammatory disease of the pancreas characterized by progressive fibrotic destruction of the pancreatic secretory parenchyma. Genetic studies of hereditary, familial, and idiopathic forms of CP have provided much-needed insight into the pathogenesis of CP. The pivotal role of prematurely activated trypsin within the pancreas in the etiology of CP has been firmLy established based on the identification of gain-of-function missense and copy number mutations in the cationic trypsinogen gene and loss-of-function variants in both the pancreatic secretory trypsin inhibitor and chymotrypsinogen C genes. In particular, variants in the gene encoding carboxypeptidase A1, CPA1, were found to be strongly associated with early onset CP</w:t>
      </w:r>
      <w:r w:rsidRPr="00CD1BF3">
        <w:rPr>
          <w:rFonts w:ascii="Book Antiqua" w:hAnsi="Book Antiqua"/>
          <w:kern w:val="0"/>
          <w:sz w:val="24"/>
          <w:szCs w:val="24"/>
        </w:rPr>
        <w:fldChar w:fldCharType="begin">
          <w:fldData xml:space="preserve">PEVuZE5vdGU+PENpdGU+PEF1dGhvcj5XaXR0PC9BdXRob3I+PFllYXI+MjAxMzwvWWVhcj48UmVj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cmlvZGljYWw+PHBhZ2VzPjk1OC02NjwvcGFnZXM+PHZvbHVtZT42MDwvdm9sdW1lPjxudW1iZXI+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=
</w:fldData>
        </w:fldChar>
      </w:r>
      <w:r w:rsidRPr="00CD1BF3">
        <w:rPr>
          <w:rFonts w:ascii="Book Antiqua" w:hAnsi="Book Antiqua"/>
          <w:kern w:val="0"/>
          <w:sz w:val="24"/>
          <w:szCs w:val="24"/>
        </w:rPr>
        <w:instrText xml:space="preserve"> ADDIN EN.CITE </w:instrText>
      </w:r>
      <w:r w:rsidRPr="00CD1BF3">
        <w:rPr>
          <w:rFonts w:ascii="Book Antiqua" w:hAnsi="Book Antiqua"/>
          <w:kern w:val="0"/>
          <w:sz w:val="24"/>
          <w:szCs w:val="24"/>
        </w:rPr>
        <w:fldChar w:fldCharType="begin">
          <w:fldData xml:space="preserve">PEVuZE5vdGU+PENpdGU+PEF1dGhvcj5XaXR0PC9BdXRob3I+PFllYXI+MjAxMzwvWWVhcj48UmVj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cmlvZGljYWw+PHBhZ2VzPjk1OC02NjwvcGFnZXM+PHZvbHVtZT42MDwvdm9sdW1lPjxudW1iZXI+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=
</w:fldData>
        </w:fldChar>
      </w:r>
      <w:r w:rsidRPr="00CD1BF3">
        <w:rPr>
          <w:rFonts w:ascii="Book Antiqua" w:hAnsi="Book Antiqua"/>
          <w:kern w:val="0"/>
          <w:sz w:val="24"/>
          <w:szCs w:val="24"/>
        </w:rPr>
        <w:instrText xml:space="preserve"> ADDIN EN.CITE.DATA </w:instrText>
      </w:r>
      <w:r w:rsidRPr="00CD1BF3">
        <w:rPr>
          <w:rFonts w:ascii="Book Antiqua" w:hAnsi="Book Antiqua"/>
          <w:kern w:val="0"/>
          <w:sz w:val="24"/>
          <w:szCs w:val="24"/>
        </w:rPr>
      </w:r>
      <w:r w:rsidRPr="00CD1BF3">
        <w:rPr>
          <w:rFonts w:ascii="Book Antiqua" w:hAnsi="Book Antiqua"/>
          <w:kern w:val="0"/>
          <w:sz w:val="24"/>
          <w:szCs w:val="24"/>
        </w:rPr>
        <w:fldChar w:fldCharType="end"/>
      </w:r>
      <w:r w:rsidRPr="00CD1BF3">
        <w:rPr>
          <w:rFonts w:ascii="Book Antiqua" w:hAnsi="Book Antiqua"/>
          <w:kern w:val="0"/>
          <w:sz w:val="24"/>
          <w:szCs w:val="24"/>
        </w:rPr>
      </w:r>
      <w:r w:rsidRPr="00CD1BF3">
        <w:rPr>
          <w:rFonts w:ascii="Book Antiqua" w:hAnsi="Book Antiqua"/>
          <w:kern w:val="0"/>
          <w:sz w:val="24"/>
          <w:szCs w:val="24"/>
        </w:rPr>
        <w:fldChar w:fldCharType="separate"/>
      </w:r>
      <w:r w:rsidRPr="00CD1BF3">
        <w:rPr>
          <w:rFonts w:ascii="Book Antiqua" w:hAnsi="Book Antiqua"/>
          <w:noProof/>
          <w:kern w:val="0"/>
          <w:sz w:val="24"/>
          <w:szCs w:val="24"/>
          <w:vertAlign w:val="superscript"/>
        </w:rPr>
        <w:t>[</w:t>
      </w:r>
      <w:hyperlink w:anchor="_ENREF_29" w:tooltip="Witt, 2013 #87" w:history="1">
        <w:r w:rsidRPr="00CD1BF3">
          <w:rPr>
            <w:rFonts w:ascii="Book Antiqua" w:hAnsi="Book Antiqua"/>
            <w:noProof/>
            <w:kern w:val="0"/>
            <w:sz w:val="24"/>
            <w:szCs w:val="24"/>
            <w:vertAlign w:val="superscript"/>
          </w:rPr>
          <w:t>29-31</w:t>
        </w:r>
      </w:hyperlink>
      <w:r w:rsidRPr="00CD1BF3">
        <w:rPr>
          <w:rFonts w:ascii="Book Antiqua" w:hAnsi="Book Antiqua"/>
          <w:noProof/>
          <w:kern w:val="0"/>
          <w:sz w:val="24"/>
          <w:szCs w:val="24"/>
          <w:vertAlign w:val="superscript"/>
        </w:rPr>
        <w:t>]</w:t>
      </w:r>
      <w:r w:rsidRPr="00CD1BF3">
        <w:rPr>
          <w:rFonts w:ascii="Book Antiqua" w:hAnsi="Book Antiqua"/>
          <w:kern w:val="0"/>
          <w:sz w:val="24"/>
          <w:szCs w:val="24"/>
        </w:rPr>
        <w:fldChar w:fldCharType="end"/>
      </w:r>
      <w:r w:rsidRPr="00CD1BF3">
        <w:rPr>
          <w:rFonts w:ascii="Book Antiqua" w:eastAsia="Gulim" w:hAnsi="Book Antiqua"/>
          <w:kern w:val="0"/>
          <w:sz w:val="24"/>
          <w:szCs w:val="24"/>
        </w:rPr>
        <w:t>. Additionally, loss-of-function variants in the cystic fibrosis transmembrane conductance regulator and calcium-sensing receptor genes have also been shown to increase the risk of CP</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&lt;EndNote&gt;&lt;Cite&gt;&lt;Author&gt;Chen&lt;/Author&gt;&lt;Year&gt;2009&lt;/Year&gt;&lt;RecNum&gt;30&lt;/RecNum&gt;&lt;DisplayText&gt;&lt;style face="superscript"&gt;[32]&lt;/style&gt;&lt;/DisplayText&gt;&lt;record&gt;&lt;rec-number&gt;30&lt;/rec-number&gt;&lt;foreign-keys&gt;&lt;key app="EN" db-id="df0v0fdxj0wt5ce20x3xw9srs20rf2zde5wr"&gt;30&lt;/key&gt;&lt;/foreign-keys&gt;&lt;ref-type name="Journal Article"&gt;17&lt;/ref-type&gt;&lt;contributors&gt;&lt;authors&gt;&lt;author&gt;Chen, J. M.&lt;/author&gt;&lt;author&gt;Ferec, C.&lt;/author&gt;&lt;/authors&gt;&lt;/contributors&gt;&lt;auth-address&gt;Institut National de la Sante et de la Recherche Medicale (INSERM), U613, Brest, France. Jian-Min.Chen@univ-brest.fr&lt;/auth-address&gt;&lt;titles&gt;&lt;title&gt;Chronic pancreatitis: genetics and pathogenesis&lt;/title&gt;&lt;secondary-title&gt;Annu Rev Genomics Hum Genet&lt;/secondary-title&gt;&lt;alt-title&gt;Annual review of genomics and human genetics&lt;/alt-title&gt;&lt;/titles&gt;&lt;periodical&gt;&lt;full-title&gt;Annu Rev Genomics Hum Genet&lt;/full-title&gt;&lt;abbr-1&gt;Annual review of genomics and human genetics&lt;/abbr-1&gt;&lt;/periodical&gt;&lt;alt-periodical&gt;&lt;full-title&gt;Annu Rev Genomics Hum Genet&lt;/full-title&gt;&lt;abbr-1&gt;Annual review of genomics and human genetics&lt;/abbr-1&gt;&lt;/alt-periodical&gt;&lt;pages&gt;63-87&lt;/pages&gt;&lt;volume&gt;10&lt;/volume&gt;&lt;edition&gt;2009/05/21&lt;/edition&gt;&lt;keywords&gt;&lt;keyword&gt;Animals&lt;/keyword&gt;&lt;keyword&gt;Enzyme Activation&lt;/keyword&gt;&lt;keyword&gt;Genetic Predisposition to Disease&lt;/keyword&gt;&lt;keyword&gt;Humans&lt;/keyword&gt;&lt;keyword&gt;Life Style&lt;/keyword&gt;&lt;keyword&gt;Pancreatitis, Chronic/enzymology/etiology/*genetics&lt;/keyword&gt;&lt;keyword&gt;Risk Factors&lt;/keyword&gt;&lt;/keywords&gt;&lt;dates&gt;&lt;year&gt;2009&lt;/year&gt;&lt;/dates&gt;&lt;isbn&gt;1545-293X (Electronic)&amp;#xD;1527-8204 (Linking)&lt;/isbn&gt;&lt;accession-num&gt;19453252&lt;/accession-num&gt;&lt;work-type&gt;Research Support, Non-U.S. Gov&amp;apos;t&amp;#xD;Review&lt;/work-type&gt;&lt;urls&gt;&lt;related-urls&gt;&lt;url&gt;http://www.ncbi.nlm.nih.gov/pubmed/19453252&lt;/url&gt;&lt;/related-urls&gt;&lt;/urls&gt;&lt;electronic-resource-num&gt;10.1146/annurev-genom-082908-150009&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32" w:tooltip="Chen, 2009 #30" w:history="1">
        <w:r w:rsidRPr="00CD1BF3">
          <w:rPr>
            <w:rFonts w:ascii="Book Antiqua" w:eastAsia="Gulim" w:hAnsi="Book Antiqua"/>
            <w:noProof/>
            <w:kern w:val="0"/>
            <w:sz w:val="24"/>
            <w:szCs w:val="24"/>
            <w:vertAlign w:val="superscript"/>
          </w:rPr>
          <w:t>32</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In addition to these genetic preponderances, necrosis or apoptosis, and inflammation or pancreatic duct obstruction are known to be involved in the pathogenesis of CP. Furthermore, the fibrosing process ultimately leads to progressive loss of the lobular morphology and structure of the pancreas, deformation of the large ducts, and severe changes in the arrangement and composition of the islets. These changes in turn lead to pancreatic insufficiency and predispose patients to changes</w:t>
      </w:r>
      <w:r w:rsidRPr="00CD1BF3" w:rsidDel="00C63796">
        <w:rPr>
          <w:rFonts w:ascii="Book Antiqua" w:eastAsia="Gulim" w:hAnsi="Book Antiqua"/>
          <w:kern w:val="0"/>
          <w:sz w:val="24"/>
          <w:szCs w:val="24"/>
        </w:rPr>
        <w:t xml:space="preserve"> </w:t>
      </w:r>
      <w:r w:rsidRPr="00CD1BF3">
        <w:rPr>
          <w:rFonts w:ascii="Book Antiqua" w:eastAsia="Gulim" w:hAnsi="Book Antiqua"/>
          <w:kern w:val="0"/>
          <w:sz w:val="24"/>
          <w:szCs w:val="24"/>
        </w:rPr>
        <w:t>associated with carcinoma. Irrespective of etiological factors such as heredity, alcohol or nicotine consumption, and nutritional, efferent duct, immunological, and rare metabolic factors, the underlying inflammation and associated subsequent fibrotic destruction of the pancreatic secretory parenchyma are common pathogenic factors in CP that represent targets for prevention through modulation of pancreatic inflammation</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&lt;EndNote&gt;&lt;Cite&gt;&lt;Author&gt;Brock&lt;/Author&gt;&lt;Year&gt;2013&lt;/Year&gt;&lt;RecNum&gt;31&lt;/RecNum&gt;&lt;DisplayText&gt;&lt;style face="superscript"&gt;[33]&lt;/style&gt;&lt;/DisplayText&gt;&lt;record&gt;&lt;rec-number&gt;31&lt;/rec-number&gt;&lt;foreign-keys&gt;&lt;key app="EN" db-id="df0v0fdxj0wt5ce20x3xw9srs20rf2zde5wr"&gt;31&lt;/key&gt;&lt;/foreign-keys&gt;&lt;ref-type name="Journal Article"&gt;17&lt;/ref-type&gt;&lt;contributors&gt;&lt;authors&gt;&lt;author&gt;Brock, C.&lt;/author&gt;&lt;author&gt;Nielsen, L. M.&lt;/author&gt;&lt;author&gt;Lelic, D.&lt;/author&gt;&lt;author&gt;Drewes, A. M.&lt;/author&gt;&lt;/authors&gt;&lt;/contributors&gt;&lt;auth-address&gt;Christina Brock, Lecia Moller Nielsen, Dina Lelic, Asbjorn Mohr Drewes, Mech-Sense, Department of Gastroenterology and Hepatology, Aalborg University Hospital, DK-9000 Aalborg, Denmark.&lt;/auth-address&gt;&lt;titles&gt;&lt;title&gt;Pathophysiology of chronic pancreatitis&lt;/title&gt;&lt;secondary-title&gt;World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WJG&lt;/abbr-1&gt;&lt;/alt-periodical&gt;&lt;pages&gt;7231-40&lt;/pages&gt;&lt;volume&gt;19&lt;/volume&gt;&lt;number&gt;42&lt;/number&gt;&lt;edition&gt;2013/11/22&lt;/edition&gt;&lt;dates&gt;&lt;year&gt;2013&lt;/year&gt;&lt;pub-dates&gt;&lt;date&gt;Nov 14&lt;/date&gt;&lt;/pub-dates&gt;&lt;/dates&gt;&lt;isbn&gt;1007-9327 (Print)&amp;#xD;1007-9327 (Linking)&lt;/isbn&gt;&lt;accession-num&gt;24259953&lt;/accession-num&gt;&lt;work-type&gt;Review&lt;/work-type&gt;&lt;urls&gt;&lt;related-urls&gt;&lt;url&gt;http://www.ncbi.nlm.nih.gov/pubmed/24259953&lt;/url&gt;&lt;/related-urls&gt;&lt;/urls&gt;&lt;custom2&gt;3831204&lt;/custom2&gt;&lt;electronic-resource-num&gt;10.3748/wjg.v19.i42.7231&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33" w:tooltip="Brock, 2013 #31" w:history="1">
        <w:r w:rsidRPr="00CD1BF3">
          <w:rPr>
            <w:rFonts w:ascii="Book Antiqua" w:eastAsia="Gulim" w:hAnsi="Book Antiqua"/>
            <w:noProof/>
            <w:kern w:val="0"/>
            <w:sz w:val="24"/>
            <w:szCs w:val="24"/>
            <w:vertAlign w:val="superscript"/>
          </w:rPr>
          <w:t>33</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Our understanding of CP pathogenesis </w:t>
      </w:r>
      <w:r w:rsidRPr="00CD1BF3">
        <w:rPr>
          <w:rFonts w:ascii="Book Antiqua" w:eastAsia="Gulim" w:hAnsi="Book Antiqua"/>
          <w:kern w:val="0"/>
          <w:sz w:val="24"/>
          <w:szCs w:val="24"/>
        </w:rPr>
        <w:lastRenderedPageBreak/>
        <w:t>has improved in recent years through important advances regarding the delineation of mechanisms responsible for the development of pancreatic fibrosis following repeated acute attacks of pancreatic necro-inflammation, also referred to as the necrosis-fibrosis concept</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&lt;EndNote&gt;&lt;Cite&gt;&lt;Author&gt;Witt&lt;/Author&gt;&lt;Year&gt;2007&lt;/Year&gt;&lt;RecNum&gt;32&lt;/RecNum&gt;&lt;DisplayText&gt;&lt;style face="superscript"&gt;[34]&lt;/style&gt;&lt;/DisplayText&gt;&lt;record&gt;&lt;rec-number&gt;32&lt;/rec-number&gt;&lt;foreign-keys&gt;&lt;key app="EN" db-id="df0v0fdxj0wt5ce20x3xw9srs20rf2zde5wr"&gt;32&lt;/key&gt;&lt;/foreign-keys&gt;&lt;ref-type name="Journal Article"&gt;17&lt;/ref-type&gt;&lt;contributors&gt;&lt;authors&gt;&lt;author&gt;Witt, H.&lt;/author&gt;&lt;author&gt;Apte, M. V.&lt;/author&gt;&lt;author&gt;Keim, V.&lt;/author&gt;&lt;author&gt;Wilson, J. S.&lt;/author&gt;&lt;/authors&gt;&lt;/contributors&gt;&lt;auth-address&gt;Department of Hepatology and Gastroenterology, Charite, Campus Virchow-Klinikum, Universitatsmedizin Berlin, Berlin, Germany.&lt;/auth-address&gt;&lt;titles&gt;&lt;title&gt;Chronic pancreatitis: challenges and advances in pathogenesis, genetics, diagnosis, and therapy&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1557-73&lt;/pages&gt;&lt;volume&gt;132&lt;/volume&gt;&lt;number&gt;4&lt;/number&gt;&lt;edition&gt;2007/05/01&lt;/edition&gt;&lt;keywords&gt;&lt;keyword&gt;Animals&lt;/keyword&gt;&lt;keyword&gt;Diagnostic Imaging/*methods&lt;/keyword&gt;&lt;keyword&gt;*Genetic Predisposition to Disease&lt;/keyword&gt;&lt;keyword&gt;Humans&lt;/keyword&gt;&lt;keyword&gt;*Pancreatitis, Chronic/diagnosis/genetics/therapy&lt;/keyword&gt;&lt;keyword&gt;Treatment Outcome&lt;/keyword&gt;&lt;/keywords&gt;&lt;dates&gt;&lt;year&gt;2007&lt;/year&gt;&lt;pub-dates&gt;&lt;date&gt;Apr&lt;/date&gt;&lt;/pub-dates&gt;&lt;/dates&gt;&lt;isbn&gt;0016-5085 (Print)&amp;#xD;0016-5085 (Linking)&lt;/isbn&gt;&lt;accession-num&gt;17466744&lt;/accession-num&gt;&lt;work-type&gt;Review&lt;/work-type&gt;&lt;urls&gt;&lt;related-urls&gt;&lt;url&gt;http://www.ncbi.nlm.nih.gov/pubmed/17466744&lt;/url&gt;&lt;/related-urls&gt;&lt;/urls&gt;&lt;electronic-resource-num&gt;10.1053/j.gastro.2007.03.001&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34" w:tooltip="Witt, 2007 #32" w:history="1">
        <w:r w:rsidRPr="00CD1BF3">
          <w:rPr>
            <w:rFonts w:ascii="Book Antiqua" w:eastAsia="Gulim" w:hAnsi="Book Antiqua"/>
            <w:noProof/>
            <w:kern w:val="0"/>
            <w:sz w:val="24"/>
            <w:szCs w:val="24"/>
            <w:vertAlign w:val="superscript"/>
          </w:rPr>
          <w:t>34</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Although steroids can rapidly reduce symptoms in patients with autoimmune CP and micronutrient therapy to correct electrophilic stress is emerging as a promising treatment in the other patients</w:t>
      </w:r>
      <w:r w:rsidRPr="00CD1BF3">
        <w:rPr>
          <w:rFonts w:ascii="Book Antiqua" w:eastAsia="Gulim" w:hAnsi="Book Antiqua"/>
          <w:kern w:val="0"/>
          <w:sz w:val="24"/>
          <w:szCs w:val="24"/>
        </w:rPr>
        <w:fldChar w:fldCharType="begin">
          <w:fldData xml:space="preserve">PEVuZE5vdGU+PENpdGU+PEF1dGhvcj5CcmFnYW56YTwvQXV0aG9yPjxZZWFyPjIwMTE8L1llYXI+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PEVuZE5vdGU+PENpdGU+PEF1dGhvcj5CcmFnYW56YTwvQXV0aG9yPjxZZWFyPjIwMTE8L1llYXI+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35" w:tooltip="Braganza, 2011 #33" w:history="1">
        <w:r w:rsidRPr="00CD1BF3">
          <w:rPr>
            <w:rFonts w:ascii="Book Antiqua" w:eastAsia="Gulim" w:hAnsi="Book Antiqua"/>
            <w:noProof/>
            <w:kern w:val="0"/>
            <w:sz w:val="24"/>
            <w:szCs w:val="24"/>
            <w:vertAlign w:val="superscript"/>
          </w:rPr>
          <w:t>35</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steatorrhea, diabetes, local complications, and psychosocial issues associated with the disease represent additional therapeutic challenges. Such challenges may be resolved in part through intervention with potent anti-inflammatory/anti-oxidative phytoceuticals. In this review, newer therapeutic nutrient-based options and phytoceuticals will be introduced.</w:t>
      </w:r>
    </w:p>
    <w:p w:rsidR="00B95E52" w:rsidRPr="00CD1BF3" w:rsidRDefault="00B95E52" w:rsidP="00A14E0F">
      <w:pPr>
        <w:widowControl/>
        <w:shd w:val="clear" w:color="auto" w:fill="FFFFFF"/>
        <w:wordWrap/>
        <w:autoSpaceDE/>
        <w:autoSpaceDN/>
        <w:snapToGrid w:val="0"/>
        <w:spacing w:after="0" w:line="360" w:lineRule="auto"/>
        <w:rPr>
          <w:rFonts w:ascii="Book Antiqua" w:eastAsia="Gulim" w:hAnsi="Book Antiqua"/>
          <w:kern w:val="0"/>
          <w:sz w:val="24"/>
          <w:szCs w:val="24"/>
        </w:rPr>
      </w:pPr>
    </w:p>
    <w:p w:rsidR="00B95E52" w:rsidRPr="00CD1BF3" w:rsidRDefault="00B95E52" w:rsidP="00A14E0F">
      <w:pPr>
        <w:wordWrap/>
        <w:snapToGrid w:val="0"/>
        <w:spacing w:after="0" w:line="360" w:lineRule="auto"/>
        <w:rPr>
          <w:rFonts w:ascii="Book Antiqua" w:hAnsi="Book Antiqua"/>
          <w:b/>
          <w:color w:val="000000"/>
          <w:sz w:val="24"/>
          <w:szCs w:val="24"/>
        </w:rPr>
      </w:pPr>
      <w:r w:rsidRPr="00CD1BF3">
        <w:rPr>
          <w:rFonts w:ascii="Book Antiqua" w:hAnsi="Book Antiqua"/>
          <w:b/>
          <w:color w:val="000000"/>
          <w:sz w:val="24"/>
          <w:szCs w:val="24"/>
        </w:rPr>
        <w:t>ANIMAL MODELS OF PANCREATITIS FOCUSED ON THE DEVELOPMENT OF NEW THERAPEUTICS</w:t>
      </w:r>
    </w:p>
    <w:p w:rsidR="00B95E52" w:rsidRPr="00CD1BF3" w:rsidRDefault="00B95E52" w:rsidP="00A14E0F">
      <w:pPr>
        <w:widowControl/>
        <w:shd w:val="clear" w:color="auto" w:fill="FFFFFF"/>
        <w:wordWrap/>
        <w:autoSpaceDE/>
        <w:autoSpaceDN/>
        <w:snapToGrid w:val="0"/>
        <w:spacing w:after="0" w:line="360" w:lineRule="auto"/>
        <w:rPr>
          <w:rFonts w:ascii="Book Antiqua" w:eastAsia="Gulim" w:hAnsi="Book Antiqua"/>
          <w:kern w:val="0"/>
          <w:sz w:val="24"/>
          <w:szCs w:val="24"/>
        </w:rPr>
      </w:pPr>
      <w:r w:rsidRPr="00CD1BF3">
        <w:rPr>
          <w:rFonts w:ascii="Book Antiqua" w:eastAsia="Gulim" w:hAnsi="Book Antiqua"/>
          <w:kern w:val="0"/>
          <w:sz w:val="24"/>
          <w:szCs w:val="24"/>
        </w:rPr>
        <w:t>Failure to decrease the mortality rate attributable to pancreatitis or improve strategies to prevent CP over the past few decades indicate that current treatment options are limited and predominantly dependent on supportive therapy</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&lt;EndNote&gt;&lt;Cite&gt;&lt;Author&gt;Su&lt;/Author&gt;&lt;Year&gt;2006&lt;/Year&gt;&lt;RecNum&gt;34&lt;/RecNum&gt;&lt;DisplayText&gt;&lt;style face="superscript"&gt;[36]&lt;/style&gt;&lt;/DisplayText&gt;&lt;record&gt;&lt;rec-number&gt;34&lt;/rec-number&gt;&lt;foreign-keys&gt;&lt;key app="EN" db-id="df0v0fdxj0wt5ce20x3xw9srs20rf2zde5wr"&gt;34&lt;/key&gt;&lt;/foreign-keys&gt;&lt;ref-type name="Journal Article"&gt;17&lt;/ref-type&gt;&lt;contributors&gt;&lt;authors&gt;&lt;author&gt;Su, K. H.&lt;/author&gt;&lt;author&gt;Cuthbertson, C.&lt;/author&gt;&lt;author&gt;Christophi, C.&lt;/author&gt;&lt;/authors&gt;&lt;/contributors&gt;&lt;auth-address&gt;Department of Surgery, University of Melbourne, Austin Hospital, Melbourne, Victoria, Australia.&lt;/auth-address&gt;&lt;titles&gt;&lt;title&gt;Review of experimental animal models of acute pancreatitis&lt;/title&gt;&lt;secondary-title&gt;HPB (Oxford)&lt;/secondary-title&gt;&lt;alt-title&gt;HPB : the official journal of the International Hepato Pancreato Biliary Association&lt;/alt-title&gt;&lt;/titles&gt;&lt;periodical&gt;&lt;full-title&gt;HPB (Oxford)&lt;/full-title&gt;&lt;abbr-1&gt;HPB : the official journal of the International Hepato Pancreato Biliary Association&lt;/abbr-1&gt;&lt;/periodical&gt;&lt;alt-periodical&gt;&lt;full-title&gt;HPB (Oxford)&lt;/full-title&gt;&lt;abbr-1&gt;HPB : the official journal of the International Hepato Pancreato Biliary Association&lt;/abbr-1&gt;&lt;/alt-periodical&gt;&lt;pages&gt;264-86&lt;/pages&gt;&lt;volume&gt;8&lt;/volume&gt;&lt;number&gt;4&lt;/number&gt;&lt;edition&gt;2008/03/12&lt;/edition&gt;&lt;dates&gt;&lt;year&gt;2006&lt;/year&gt;&lt;/dates&gt;&lt;isbn&gt;1365-182X (Print)&amp;#xD;1365-182X (Linking)&lt;/isbn&gt;&lt;accession-num&gt;18333137&lt;/accession-num&gt;&lt;urls&gt;&lt;related-urls&gt;&lt;url&gt;http://www.ncbi.nlm.nih.gov/pubmed/18333137&lt;/url&gt;&lt;/related-urls&gt;&lt;/urls&gt;&lt;custom2&gt;2023897&lt;/custom2&gt;&lt;electronic-resource-num&gt;10.1080/13651820500467358&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36" w:tooltip="Su, 2006 #34" w:history="1">
        <w:r w:rsidRPr="00CD1BF3">
          <w:rPr>
            <w:rFonts w:ascii="Book Antiqua" w:eastAsia="Gulim" w:hAnsi="Book Antiqua"/>
            <w:noProof/>
            <w:kern w:val="0"/>
            <w:sz w:val="24"/>
            <w:szCs w:val="24"/>
            <w:vertAlign w:val="superscript"/>
          </w:rPr>
          <w:t>36</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Because a key feature of severe AP (SAP) is the presence of extensive tissue necrosis accompanied by inflammatory response syndromes, animal models of AP have become an essential investigative tool for developing potent anti-inflammatory agents. Therefore, a better understanding of the underlying pathophysiology of SAP may lead to more targeted therapeutic options, potentially leading to improved survival. Diverse animal models of AP,</w:t>
      </w:r>
      <w:r w:rsidRPr="00CD1BF3" w:rsidDel="00E543BD">
        <w:rPr>
          <w:rFonts w:ascii="Book Antiqua" w:eastAsia="Gulim" w:hAnsi="Book Antiqua"/>
          <w:kern w:val="0"/>
          <w:sz w:val="24"/>
          <w:szCs w:val="24"/>
        </w:rPr>
        <w:t xml:space="preserve"> </w:t>
      </w:r>
      <w:r w:rsidRPr="00CD1BF3">
        <w:rPr>
          <w:rFonts w:ascii="Book Antiqua" w:eastAsia="Gulim" w:hAnsi="Book Antiqua"/>
          <w:kern w:val="0"/>
          <w:sz w:val="24"/>
          <w:szCs w:val="24"/>
        </w:rPr>
        <w:t xml:space="preserve">from the non-invasive gene knockout and </w:t>
      </w:r>
      <w:r w:rsidRPr="00CD1BF3">
        <w:rPr>
          <w:rFonts w:ascii="Book Antiqua" w:eastAsia="Gulim" w:hAnsi="Book Antiqua"/>
          <w:i/>
          <w:kern w:val="0"/>
          <w:sz w:val="24"/>
          <w:szCs w:val="24"/>
        </w:rPr>
        <w:t>L-</w:t>
      </w:r>
      <w:r w:rsidRPr="00CD1BF3">
        <w:rPr>
          <w:rFonts w:ascii="Book Antiqua" w:eastAsia="Gulim" w:hAnsi="Book Antiqua"/>
          <w:kern w:val="0"/>
          <w:sz w:val="24"/>
          <w:szCs w:val="24"/>
        </w:rPr>
        <w:t>arginine</w:t>
      </w:r>
      <w:r w:rsidRPr="00CD1BF3" w:rsidDel="00E543BD">
        <w:rPr>
          <w:rFonts w:ascii="Book Antiqua" w:eastAsia="Gulim" w:hAnsi="Book Antiqua"/>
          <w:kern w:val="0"/>
          <w:sz w:val="24"/>
          <w:szCs w:val="24"/>
        </w:rPr>
        <w:t xml:space="preserve"> </w:t>
      </w:r>
      <w:r w:rsidRPr="00CD1BF3">
        <w:rPr>
          <w:rFonts w:ascii="Book Antiqua" w:eastAsia="Gulim" w:hAnsi="Book Antiqua"/>
          <w:kern w:val="0"/>
          <w:sz w:val="24"/>
          <w:szCs w:val="24"/>
        </w:rPr>
        <w:t xml:space="preserve">models as well as the hormone </w:t>
      </w:r>
      <w:r w:rsidRPr="00CD1BF3">
        <w:rPr>
          <w:rFonts w:ascii="Book Antiqua" w:hAnsi="Book Antiqua"/>
          <w:kern w:val="0"/>
          <w:sz w:val="24"/>
          <w:szCs w:val="24"/>
          <w:lang w:eastAsia="zh-CN"/>
        </w:rPr>
        <w:t>[</w:t>
      </w:r>
      <w:r w:rsidRPr="00CD1BF3">
        <w:rPr>
          <w:rFonts w:ascii="Book Antiqua" w:eastAsia="Gulim" w:hAnsi="Book Antiqua"/>
          <w:kern w:val="0"/>
          <w:sz w:val="24"/>
          <w:szCs w:val="24"/>
        </w:rPr>
        <w:t xml:space="preserve">cerulenin as a </w:t>
      </w:r>
      <w:r w:rsidRPr="00CD1BF3">
        <w:rPr>
          <w:rStyle w:val="st1"/>
          <w:rFonts w:ascii="Book Antiqua" w:hAnsi="Book Antiqua"/>
          <w:sz w:val="24"/>
          <w:szCs w:val="24"/>
        </w:rPr>
        <w:t>cholecystokinin</w:t>
      </w:r>
      <w:r w:rsidRPr="00CD1BF3">
        <w:rPr>
          <w:rFonts w:ascii="Book Antiqua" w:eastAsia="Gulim" w:hAnsi="Book Antiqua"/>
          <w:kern w:val="0"/>
          <w:sz w:val="24"/>
          <w:szCs w:val="24"/>
        </w:rPr>
        <w:t xml:space="preserve"> </w:t>
      </w:r>
      <w:r w:rsidRPr="00CD1BF3">
        <w:rPr>
          <w:rFonts w:ascii="Book Antiqua" w:hAnsi="Book Antiqua"/>
          <w:kern w:val="0"/>
          <w:sz w:val="24"/>
          <w:szCs w:val="24"/>
          <w:lang w:eastAsia="zh-CN"/>
        </w:rPr>
        <w:t>(</w:t>
      </w:r>
      <w:r w:rsidRPr="00CD1BF3">
        <w:rPr>
          <w:rFonts w:ascii="Book Antiqua" w:eastAsia="Gulim" w:hAnsi="Book Antiqua"/>
          <w:kern w:val="0"/>
          <w:sz w:val="24"/>
          <w:szCs w:val="24"/>
        </w:rPr>
        <w:t>CCK</w:t>
      </w:r>
      <w:r w:rsidRPr="00CD1BF3">
        <w:rPr>
          <w:rFonts w:ascii="Book Antiqua" w:hAnsi="Book Antiqua"/>
          <w:kern w:val="0"/>
          <w:sz w:val="24"/>
          <w:szCs w:val="24"/>
          <w:lang w:eastAsia="zh-CN"/>
        </w:rPr>
        <w:t>)</w:t>
      </w:r>
      <w:r w:rsidRPr="00CD1BF3">
        <w:rPr>
          <w:rFonts w:ascii="Book Antiqua" w:eastAsia="Gulim" w:hAnsi="Book Antiqua"/>
          <w:kern w:val="0"/>
          <w:sz w:val="24"/>
          <w:szCs w:val="24"/>
        </w:rPr>
        <w:t xml:space="preserve"> analog)-, alcohol-, and immune-mediated-diet (choline deficient, ethionine supplemented, </w:t>
      </w:r>
      <w:r w:rsidRPr="00CD1BF3">
        <w:rPr>
          <w:rFonts w:ascii="Book Antiqua" w:hAnsi="Book Antiqua"/>
          <w:kern w:val="0"/>
          <w:sz w:val="24"/>
          <w:szCs w:val="24"/>
          <w:lang w:eastAsia="zh-CN"/>
        </w:rPr>
        <w:t>(</w:t>
      </w:r>
      <w:r w:rsidRPr="00CD1BF3">
        <w:rPr>
          <w:rFonts w:ascii="Book Antiqua" w:eastAsia="Gulim" w:hAnsi="Book Antiqua"/>
          <w:kern w:val="0"/>
          <w:sz w:val="24"/>
          <w:szCs w:val="24"/>
        </w:rPr>
        <w:t>CDE</w:t>
      </w:r>
      <w:r w:rsidRPr="00CD1BF3">
        <w:rPr>
          <w:rFonts w:ascii="Book Antiqua" w:hAnsi="Book Antiqua"/>
          <w:kern w:val="0"/>
          <w:sz w:val="24"/>
          <w:szCs w:val="24"/>
          <w:lang w:eastAsia="zh-CN"/>
        </w:rPr>
        <w:t>))</w:t>
      </w:r>
      <w:r w:rsidRPr="00CD1BF3">
        <w:rPr>
          <w:rFonts w:ascii="Book Antiqua" w:eastAsia="Gulim" w:hAnsi="Book Antiqua"/>
          <w:kern w:val="0"/>
          <w:sz w:val="24"/>
          <w:szCs w:val="24"/>
        </w:rPr>
        <w:t>-induced models, to invasive models including pancreatic duct ligation (PDL), antegrade pancreatic duct perfusion, biliopancreatic duct injection of sodium taurocholate, combination of secretory hyperstimulation with minimal intraductal bile acid exposure, vascular-induced, ischaemia/reperfusion and duct ligation, are available</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&lt;EndNote&gt;&lt;Cite&gt;&lt;Author&gt;Foster&lt;/Author&gt;&lt;Year&gt;2013&lt;/Year&gt;&lt;RecNum&gt;35&lt;/RecNum&gt;&lt;DisplayText&gt;&lt;style face="superscript"&gt;[37]&lt;/style&gt;&lt;/DisplayText&gt;&lt;record&gt;&lt;rec-number&gt;35&lt;/rec-number&gt;&lt;foreign-keys&gt;&lt;key app="EN" db-id="df0v0fdxj0wt5ce20x3xw9srs20rf2zde5wr"&gt;35&lt;/key&gt;&lt;/foreign-keys&gt;&lt;ref-type name="Journal Article"&gt;17&lt;/ref-type&gt;&lt;contributors&gt;&lt;authors&gt;&lt;author&gt;Foster, J. R.&lt;/author&gt;&lt;/authors&gt;&lt;/contributors&gt;&lt;auth-address&gt;1AstraZeneca Pharmaceuticals, Cheshire, United Kingdom.&lt;/auth-address&gt;&lt;titles&gt;&lt;title&gt;A Review of Animal Models of Nonneoplastic Pancreatic Diseases&lt;/title&gt;&lt;secondary-title&gt;Toxicol Pathol&lt;/secondary-title&gt;&lt;alt-title&gt;Toxicologic pathology&lt;/alt-title&gt;&lt;/titles&gt;&lt;periodical&gt;&lt;full-title&gt;Toxicol Pathol&lt;/full-title&gt;&lt;abbr-1&gt;Toxicologic pathology&lt;/abbr-1&gt;&lt;/periodical&gt;&lt;alt-periodical&gt;&lt;full-title&gt;Toxicol Pathol&lt;/full-title&gt;&lt;abbr-1&gt;Toxicologic pathology&lt;/abbr-1&gt;&lt;/alt-periodical&gt;&lt;edition&gt;2013/11/02&lt;/edition&gt;&lt;dates&gt;&lt;year&gt;2013&lt;/year&gt;&lt;pub-dates&gt;&lt;date&gt;Oct 31&lt;/date&gt;&lt;/pub-dates&gt;&lt;/dates&gt;&lt;isbn&gt;1533-1601 (Electronic)&amp;#xD;0192-6233 (Linking)&lt;/isbn&gt;&lt;accession-num&gt;24178571&lt;/accession-num&gt;&lt;urls&gt;&lt;related-urls&gt;&lt;url&gt;http://www.ncbi.nlm.nih.gov/pubmed/24178571&lt;/url&gt;&lt;/related-urls&gt;&lt;/urls&gt;&lt;electronic-resource-num&gt;10.1177/0192623313508479&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37" w:tooltip="Foster, 2013 #35" w:history="1">
        <w:r w:rsidRPr="00CD1BF3">
          <w:rPr>
            <w:rFonts w:ascii="Book Antiqua" w:eastAsia="Gulim" w:hAnsi="Book Antiqua"/>
            <w:noProof/>
            <w:kern w:val="0"/>
            <w:sz w:val="24"/>
            <w:szCs w:val="24"/>
            <w:vertAlign w:val="superscript"/>
          </w:rPr>
          <w:t>37</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(Table 1). Potential therapeutics can be developed with these animal models, as they share common aspects including the </w:t>
      </w:r>
      <w:r w:rsidRPr="00CD1BF3">
        <w:rPr>
          <w:rFonts w:ascii="Book Antiqua" w:eastAsia="Gulim" w:hAnsi="Book Antiqua"/>
          <w:kern w:val="0"/>
          <w:sz w:val="24"/>
          <w:szCs w:val="24"/>
        </w:rPr>
        <w:lastRenderedPageBreak/>
        <w:t>aforementioned pathogenesis of intracellular chemical activation, pancreatic secretion reflux, intracellular production of reactive oxygen species (ROS), and intracellular production of free radicals. As in CP, a special focus on pancreatic duct ligation, repetitive overstimulation with cerulein and chronic alcohol feeding, as well as specific genetic models has been applied</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&lt;EndNote&gt;&lt;Cite&gt;&lt;Author&gt;Aghdassi&lt;/Author&gt;&lt;Year&gt;2011&lt;/Year&gt;&lt;RecNum&gt;36&lt;/RecNum&gt;&lt;DisplayText&gt;&lt;style face="superscript"&gt;[38]&lt;/style&gt;&lt;/DisplayText&gt;&lt;record&gt;&lt;rec-number&gt;36&lt;/rec-number&gt;&lt;foreign-keys&gt;&lt;key app="EN" db-id="df0v0fdxj0wt5ce20x3xw9srs20rf2zde5wr"&gt;36&lt;/key&gt;&lt;/foreign-keys&gt;&lt;ref-type name="Journal Article"&gt;17&lt;/ref-type&gt;&lt;contributors&gt;&lt;authors&gt;&lt;author&gt;Aghdassi, A. A.&lt;/author&gt;&lt;author&gt;Mayerle, J.&lt;/author&gt;&lt;author&gt;Christochowitz, S.&lt;/author&gt;&lt;author&gt;Weiss, F. U.&lt;/author&gt;&lt;author&gt;Sendler, M.&lt;/author&gt;&lt;author&gt;Lerch, M. M.&lt;/author&gt;&lt;/authors&gt;&lt;/contributors&gt;&lt;auth-address&gt;Department of Medicine A, University Medicine, Ernst-Moritz-Arndt-University Greifswald, Greifswald, Germany. lerch@uni-greifswald.de.&lt;/auth-address&gt;&lt;titles&gt;&lt;title&gt;Animal models for investigating chronic pancreatitis&lt;/title&gt;&lt;secondary-title&gt;Fibrogenesis Tissue Repair&lt;/secondary-title&gt;&lt;alt-title&gt;Fibrogenesis &amp;amp; tissue repair&lt;/alt-title&gt;&lt;/titles&gt;&lt;periodical&gt;&lt;full-title&gt;Fibrogenesis Tissue Repair&lt;/full-title&gt;&lt;abbr-1&gt;Fibrogenesis &amp;amp; tissue repair&lt;/abbr-1&gt;&lt;/periodical&gt;&lt;alt-periodical&gt;&lt;full-title&gt;Fibrogenesis Tissue Repair&lt;/full-title&gt;&lt;abbr-1&gt;Fibrogenesis &amp;amp; tissue repair&lt;/abbr-1&gt;&lt;/alt-periodical&gt;&lt;pages&gt;26&lt;/pages&gt;&lt;volume&gt;4&lt;/volume&gt;&lt;number&gt;1&lt;/number&gt;&lt;edition&gt;2011/12/03&lt;/edition&gt;&lt;dates&gt;&lt;year&gt;2011&lt;/year&gt;&lt;/dates&gt;&lt;isbn&gt;1755-1536 (Electronic)&amp;#xD;1755-1536 (Linking)&lt;/isbn&gt;&lt;accession-num&gt;22133269&lt;/accession-num&gt;&lt;urls&gt;&lt;related-urls&gt;&lt;url&gt;http://www.ncbi.nlm.nih.gov/pubmed/22133269&lt;/url&gt;&lt;/related-urls&gt;&lt;/urls&gt;&lt;custom2&gt;3274456&lt;/custom2&gt;&lt;electronic-resource-num&gt;10.1186/1755-1536-4-26&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38" w:tooltip="Aghdassi, 2011 #36" w:history="1">
        <w:r w:rsidRPr="00CD1BF3">
          <w:rPr>
            <w:rFonts w:ascii="Book Antiqua" w:eastAsia="Gulim" w:hAnsi="Book Antiqua"/>
            <w:noProof/>
            <w:kern w:val="0"/>
            <w:sz w:val="24"/>
            <w:szCs w:val="24"/>
            <w:vertAlign w:val="superscript"/>
          </w:rPr>
          <w:t>38</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In this review, we will describe some of the animal models used in our efforts to develop efficient strategies against pancreatitis.</w:t>
      </w:r>
    </w:p>
    <w:p w:rsidR="00B95E52" w:rsidRPr="00CD1BF3" w:rsidRDefault="00B95E52" w:rsidP="004F6F50">
      <w:pPr>
        <w:wordWrap/>
        <w:snapToGrid w:val="0"/>
        <w:spacing w:after="0" w:line="360" w:lineRule="auto"/>
        <w:rPr>
          <w:rFonts w:ascii="Book Antiqua" w:hAnsi="Book Antiqua"/>
          <w:b/>
          <w:i/>
          <w:color w:val="000000"/>
          <w:sz w:val="24"/>
          <w:szCs w:val="24"/>
          <w:lang w:eastAsia="zh-CN"/>
        </w:rPr>
      </w:pPr>
    </w:p>
    <w:p w:rsidR="00B95E52" w:rsidRPr="00CD1BF3" w:rsidRDefault="00B95E52" w:rsidP="004F6F50">
      <w:pPr>
        <w:wordWrap/>
        <w:snapToGrid w:val="0"/>
        <w:spacing w:after="0" w:line="360" w:lineRule="auto"/>
        <w:rPr>
          <w:rFonts w:ascii="Book Antiqua" w:hAnsi="Book Antiqua"/>
          <w:b/>
          <w:i/>
          <w:color w:val="000000"/>
          <w:sz w:val="24"/>
          <w:szCs w:val="24"/>
          <w:lang w:eastAsia="zh-CN"/>
        </w:rPr>
      </w:pPr>
      <w:r w:rsidRPr="00CD1BF3">
        <w:rPr>
          <w:rFonts w:ascii="Book Antiqua" w:hAnsi="Book Antiqua"/>
          <w:b/>
          <w:i/>
          <w:color w:val="000000"/>
          <w:sz w:val="24"/>
          <w:szCs w:val="24"/>
        </w:rPr>
        <w:t xml:space="preserve">Cerulein-induced pancreatitis </w:t>
      </w:r>
    </w:p>
    <w:p w:rsidR="00B95E52" w:rsidRPr="00CD1BF3" w:rsidRDefault="00B95E52" w:rsidP="004F6F50">
      <w:pPr>
        <w:wordWrap/>
        <w:snapToGrid w:val="0"/>
        <w:spacing w:after="0" w:line="360" w:lineRule="auto"/>
        <w:rPr>
          <w:rFonts w:ascii="Book Antiqua" w:hAnsi="Book Antiqua"/>
          <w:b/>
          <w:i/>
          <w:color w:val="000000"/>
          <w:sz w:val="24"/>
          <w:szCs w:val="24"/>
        </w:rPr>
      </w:pPr>
      <w:r w:rsidRPr="00CD1BF3">
        <w:rPr>
          <w:rFonts w:ascii="Book Antiqua" w:eastAsia="Gulim" w:hAnsi="Book Antiqua"/>
          <w:kern w:val="0"/>
          <w:sz w:val="24"/>
          <w:szCs w:val="24"/>
        </w:rPr>
        <w:t>Intravenous infusion of the synthetic CCK analog cerulean at a dose of 0.25</w:t>
      </w:r>
      <w:r w:rsidRPr="00CD1BF3">
        <w:rPr>
          <w:rFonts w:ascii="Book Antiqua" w:eastAsia="Malgun Gothic" w:hAnsi="Book Antiqua"/>
          <w:kern w:val="0"/>
          <w:sz w:val="24"/>
          <w:szCs w:val="24"/>
        </w:rPr>
        <w:t xml:space="preserve"> </w:t>
      </w:r>
      <w:r w:rsidRPr="00CD1BF3">
        <w:rPr>
          <w:rFonts w:ascii="Book Antiqua" w:eastAsia="Gulim" w:hAnsi="Book Antiqua"/>
          <w:kern w:val="0"/>
          <w:sz w:val="24"/>
          <w:szCs w:val="24"/>
        </w:rPr>
        <w:t>μg/kg/h causes maximal stimulation of pancreatic exocrine secretion</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&lt;EndNote&gt;&lt;Cite&gt;&lt;Author&gt;Willemer&lt;/Author&gt;&lt;Year&gt;1992&lt;/Year&gt;&lt;RecNum&gt;37&lt;/RecNum&gt;&lt;DisplayText&gt;&lt;style face="superscript"&gt;[39]&lt;/style&gt;&lt;/DisplayText&gt;&lt;record&gt;&lt;rec-number&gt;37&lt;/rec-number&gt;&lt;foreign-keys&gt;&lt;key app="EN" db-id="df0v0fdxj0wt5ce20x3xw9srs20rf2zde5wr"&gt;37&lt;/key&gt;&lt;/foreign-keys&gt;&lt;ref-type name="Journal Article"&gt;17&lt;/ref-type&gt;&lt;contributors&gt;&lt;authors&gt;&lt;author&gt;Willemer, S.&lt;/author&gt;&lt;author&gt;Elsasser, H. P.&lt;/author&gt;&lt;author&gt;Adler, G.&lt;/author&gt;&lt;/authors&gt;&lt;/contributors&gt;&lt;auth-address&gt;Department of Internal Medicine, Philipps University, Marburg, FRG.&lt;/auth-address&gt;&lt;titles&gt;&lt;title&gt;Hormone-induced pancreatitis&lt;/title&gt;&lt;secondary-title&gt;Eur Surg Res&lt;/secondary-title&gt;&lt;alt-title&gt;European surgical research. Europaische chirurgische Forschung. Recherches chirurgicales europeennes&lt;/alt-title&gt;&lt;/titles&gt;&lt;periodical&gt;&lt;full-title&gt;Eur Surg Res&lt;/full-title&gt;&lt;abbr-1&gt;European surgical research. Europaische chirurgische Forschung. Recherches chirurgicales europeennes&lt;/abbr-1&gt;&lt;/periodical&gt;&lt;alt-periodical&gt;&lt;full-title&gt;Eur Surg Res&lt;/full-title&gt;&lt;abbr-1&gt;European surgical research. Europaische chirurgische Forschung. Recherches chirurgicales europeennes&lt;/abbr-1&gt;&lt;/alt-periodical&gt;&lt;pages&gt;29-39&lt;/pages&gt;&lt;volume&gt;24 Suppl 1&lt;/volume&gt;&lt;edition&gt;1992/01/01&lt;/edition&gt;&lt;keywords&gt;&lt;keyword&gt;Acute Disease&lt;/keyword&gt;&lt;keyword&gt;Animals&lt;/keyword&gt;&lt;keyword&gt;*Ceruletide/administration &amp;amp; dosage&lt;/keyword&gt;&lt;keyword&gt;Disease Models, Animal&lt;/keyword&gt;&lt;keyword&gt;Humans&lt;/keyword&gt;&lt;keyword&gt;Infusions, Intravenous&lt;/keyword&gt;&lt;keyword&gt;Pancreatitis/*chemically induced/physiopathology/prevention &amp;amp; control&lt;/keyword&gt;&lt;keyword&gt;Proteins/secretion&lt;/keyword&gt;&lt;keyword&gt;Regeneration/physiology&lt;/keyword&gt;&lt;/keywords&gt;&lt;dates&gt;&lt;year&gt;1992&lt;/year&gt;&lt;/dates&gt;&lt;isbn&gt;0014-312X (Print)&amp;#xD;0014-312X (Linking)&lt;/isbn&gt;&lt;accession-num&gt;1601022&lt;/accession-num&gt;&lt;work-type&gt;Review&lt;/work-type&gt;&lt;urls&gt;&lt;related-urls&gt;&lt;url&gt;http://www.ncbi.nlm.nih.gov/pubmed/1601022&lt;/url&gt;&lt;/related-urls&gt;&lt;/urls&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39" w:tooltip="Willemer, 1992 #37" w:history="1">
        <w:r w:rsidRPr="00CD1BF3">
          <w:rPr>
            <w:rFonts w:ascii="Book Antiqua" w:eastAsia="Gulim" w:hAnsi="Book Antiqua"/>
            <w:noProof/>
            <w:kern w:val="0"/>
            <w:sz w:val="24"/>
            <w:szCs w:val="24"/>
            <w:vertAlign w:val="superscript"/>
          </w:rPr>
          <w:t>39</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The infusion of supramaximal doses of cerulein (5 μg/kg/h</w:t>
      </w:r>
      <w:r w:rsidRPr="00CD1BF3" w:rsidDel="00C60B9C">
        <w:rPr>
          <w:rFonts w:ascii="Book Antiqua" w:eastAsia="Gulim" w:hAnsi="Book Antiqua"/>
          <w:kern w:val="0"/>
          <w:sz w:val="24"/>
          <w:szCs w:val="24"/>
        </w:rPr>
        <w:t xml:space="preserve"> </w:t>
      </w:r>
      <w:r w:rsidRPr="00CD1BF3">
        <w:rPr>
          <w:rFonts w:ascii="Book Antiqua" w:eastAsia="Gulim" w:hAnsi="Book Antiqua"/>
          <w:kern w:val="0"/>
          <w:sz w:val="24"/>
          <w:szCs w:val="24"/>
        </w:rPr>
        <w:t>and 10 μg/kg/h) induces a significant increase in pancreatic enzymes in blood, as well as interstitial edema and inflammatory cell infiltration that leads to cerulein-induced edematous pancreatitis in rats, mice, dogs, and hamsters. Aside from intravenous infusion, repeated intraperitoneal injections can also be used to induce pancreatitis. In the early phase, large autophagic vacuoles result from fusion of zymogen granules, accompanied by an increase in lysosomal enzyme activity and activation of trypsinogen. However, since the degree of pancreatitis is generally mild, all animals survive the induction of pancreatitis and resolve completely within 6 d after induction. This model of experimental pancreatitis favors the analysis of intracellular events in the early phase of pancreatitis as seen in Figure 1A, which shows edematous pancreatitis, however, the addition of lipopolysaccharide injection or bile duct ligation can to worsen simple edematous mild pancreatitis as well as oxidative stress and result in acute hemorrhagic pancreatitis</w:t>
      </w:r>
      <w:r w:rsidRPr="00CD1BF3">
        <w:rPr>
          <w:rFonts w:ascii="Book Antiqua" w:eastAsia="Gulim" w:hAnsi="Book Antiqua"/>
          <w:kern w:val="0"/>
          <w:sz w:val="24"/>
          <w:szCs w:val="24"/>
        </w:rPr>
        <w:fldChar w:fldCharType="begin">
          <w:fldData xml:space="preserve">PEVuZE5vdGU+PENpdGU+PEF1dGhvcj5EYWJyb3dza2k8L0F1dGhvcj48WWVhcj4xOTk5PC9ZZWFy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PEVuZE5vdGU+PENpdGU+PEF1dGhvcj5EYWJyb3dza2k8L0F1dGhvcj48WWVhcj4xOTk5PC9ZZWFy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40" w:tooltip="Dabrowski, 1999 #38" w:history="1">
        <w:r w:rsidRPr="00CD1BF3">
          <w:rPr>
            <w:rFonts w:ascii="Book Antiqua" w:eastAsia="Gulim" w:hAnsi="Book Antiqua"/>
            <w:noProof/>
            <w:kern w:val="0"/>
            <w:sz w:val="24"/>
            <w:szCs w:val="24"/>
            <w:vertAlign w:val="superscript"/>
          </w:rPr>
          <w:t>40-42</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w:t>
      </w:r>
    </w:p>
    <w:p w:rsidR="00B95E52" w:rsidRPr="00CD1BF3" w:rsidRDefault="00B95E52" w:rsidP="004F6F50">
      <w:pPr>
        <w:wordWrap/>
        <w:snapToGrid w:val="0"/>
        <w:spacing w:after="0" w:line="360" w:lineRule="auto"/>
        <w:rPr>
          <w:rFonts w:ascii="Book Antiqua" w:hAnsi="Book Antiqua"/>
          <w:b/>
          <w:i/>
          <w:color w:val="000000"/>
          <w:sz w:val="24"/>
          <w:szCs w:val="24"/>
          <w:lang w:eastAsia="zh-CN"/>
        </w:rPr>
      </w:pPr>
    </w:p>
    <w:p w:rsidR="00B95E52" w:rsidRPr="00CD1BF3" w:rsidRDefault="00B95E52" w:rsidP="004F6F50">
      <w:pPr>
        <w:wordWrap/>
        <w:snapToGrid w:val="0"/>
        <w:spacing w:after="0" w:line="360" w:lineRule="auto"/>
        <w:rPr>
          <w:rFonts w:ascii="Book Antiqua" w:eastAsia="Gulim" w:hAnsi="Book Antiqua"/>
          <w:color w:val="000000"/>
          <w:kern w:val="0"/>
          <w:sz w:val="24"/>
          <w:szCs w:val="24"/>
        </w:rPr>
      </w:pPr>
      <w:r w:rsidRPr="00CD1BF3">
        <w:rPr>
          <w:rFonts w:ascii="Book Antiqua" w:hAnsi="Book Antiqua"/>
          <w:b/>
          <w:i/>
          <w:color w:val="000000"/>
          <w:sz w:val="24"/>
          <w:szCs w:val="24"/>
        </w:rPr>
        <w:t xml:space="preserve">Sodium taurocholate infusion; intraparenchymal or intrapancreatic ductal injection </w:t>
      </w:r>
      <w:r w:rsidRPr="00CD1BF3">
        <w:rPr>
          <w:rFonts w:ascii="Book Antiqua" w:hAnsi="Book Antiqua"/>
          <w:color w:val="000000"/>
          <w:sz w:val="24"/>
          <w:szCs w:val="24"/>
        </w:rPr>
        <w:t xml:space="preserve">Paran </w:t>
      </w:r>
      <w:r w:rsidRPr="00CD1BF3">
        <w:rPr>
          <w:rFonts w:ascii="Book Antiqua" w:hAnsi="Book Antiqua"/>
          <w:i/>
          <w:color w:val="000000"/>
          <w:sz w:val="24"/>
          <w:szCs w:val="24"/>
        </w:rPr>
        <w:t>et al</w:t>
      </w:r>
      <w:r w:rsidRPr="00CD1BF3">
        <w:rPr>
          <w:rFonts w:ascii="Book Antiqua" w:hAnsi="Book Antiqua"/>
          <w:color w:val="000000"/>
          <w:sz w:val="24"/>
          <w:szCs w:val="24"/>
        </w:rPr>
        <w:fldChar w:fldCharType="begin">
          <w:fldData xml:space="preserve">PEVuZE5vdGU+PENpdGU+PEF1dGhvcj5QYXJhbjwvQXV0aG9yPjxZZWFyPjIwMDA8L1llYXI+PFJl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</w:fldData>
        </w:fldChar>
      </w:r>
      <w:r w:rsidRPr="00CD1BF3">
        <w:rPr>
          <w:rFonts w:ascii="Book Antiqua" w:hAnsi="Book Antiqua"/>
          <w:color w:val="000000"/>
          <w:sz w:val="24"/>
          <w:szCs w:val="24"/>
        </w:rPr>
        <w:instrText xml:space="preserve"> ADDIN EN.CITE </w:instrText>
      </w:r>
      <w:r w:rsidRPr="00CD1BF3">
        <w:rPr>
          <w:rFonts w:ascii="Book Antiqua" w:hAnsi="Book Antiqua"/>
          <w:color w:val="000000"/>
          <w:sz w:val="24"/>
          <w:szCs w:val="24"/>
        </w:rPr>
        <w:fldChar w:fldCharType="begin">
          <w:fldData xml:space="preserve">PEVuZE5vdGU+PENpdGU+PEF1dGhvcj5QYXJhbjwvQXV0aG9yPjxZZWFyPjIwMDA8L1llYXI+PFJl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</w:fldData>
        </w:fldChar>
      </w:r>
      <w:r w:rsidRPr="00CD1BF3">
        <w:rPr>
          <w:rFonts w:ascii="Book Antiqua" w:hAnsi="Book Antiqua"/>
          <w:color w:val="000000"/>
          <w:sz w:val="24"/>
          <w:szCs w:val="24"/>
        </w:rPr>
        <w:instrText xml:space="preserve"> ADDIN EN.CITE.DATA </w:instrText>
      </w:r>
      <w:r w:rsidRPr="00CD1BF3">
        <w:rPr>
          <w:rFonts w:ascii="Book Antiqua" w:hAnsi="Book Antiqua"/>
          <w:color w:val="000000"/>
          <w:sz w:val="24"/>
          <w:szCs w:val="24"/>
        </w:rPr>
      </w:r>
      <w:r w:rsidRPr="00CD1BF3">
        <w:rPr>
          <w:rFonts w:ascii="Book Antiqua" w:hAnsi="Book Antiqua"/>
          <w:color w:val="000000"/>
          <w:sz w:val="24"/>
          <w:szCs w:val="24"/>
        </w:rPr>
        <w:fldChar w:fldCharType="end"/>
      </w:r>
      <w:r w:rsidRPr="00CD1BF3">
        <w:rPr>
          <w:rFonts w:ascii="Book Antiqua" w:hAnsi="Book Antiqua"/>
          <w:color w:val="000000"/>
          <w:sz w:val="24"/>
          <w:szCs w:val="24"/>
        </w:rPr>
      </w:r>
      <w:r w:rsidRPr="00CD1BF3">
        <w:rPr>
          <w:rFonts w:ascii="Book Antiqua" w:hAnsi="Book Antiqua"/>
          <w:color w:val="000000"/>
          <w:sz w:val="24"/>
          <w:szCs w:val="24"/>
        </w:rPr>
        <w:fldChar w:fldCharType="separate"/>
      </w:r>
      <w:r w:rsidRPr="00CD1BF3">
        <w:rPr>
          <w:rFonts w:ascii="Book Antiqua" w:hAnsi="Book Antiqua"/>
          <w:noProof/>
          <w:color w:val="000000"/>
          <w:sz w:val="24"/>
          <w:szCs w:val="24"/>
          <w:vertAlign w:val="superscript"/>
        </w:rPr>
        <w:t>[</w:t>
      </w:r>
      <w:hyperlink w:anchor="_ENREF_43" w:tooltip="Paran, 2000 #41" w:history="1">
        <w:r w:rsidRPr="00CD1BF3">
          <w:rPr>
            <w:rFonts w:ascii="Book Antiqua" w:hAnsi="Book Antiqua"/>
            <w:noProof/>
            <w:color w:val="000000"/>
            <w:sz w:val="24"/>
            <w:szCs w:val="24"/>
            <w:vertAlign w:val="superscript"/>
          </w:rPr>
          <w:t>43</w:t>
        </w:r>
      </w:hyperlink>
      <w:r w:rsidRPr="00CD1BF3">
        <w:rPr>
          <w:rFonts w:ascii="Book Antiqua" w:hAnsi="Book Antiqua"/>
          <w:noProof/>
          <w:color w:val="000000"/>
          <w:sz w:val="24"/>
          <w:szCs w:val="24"/>
          <w:vertAlign w:val="superscript"/>
        </w:rPr>
        <w:t>]</w:t>
      </w:r>
      <w:r w:rsidRPr="00CD1BF3">
        <w:rPr>
          <w:rFonts w:ascii="Book Antiqua" w:hAnsi="Book Antiqua"/>
          <w:color w:val="000000"/>
          <w:sz w:val="24"/>
          <w:szCs w:val="24"/>
        </w:rPr>
        <w:fldChar w:fldCharType="end"/>
      </w:r>
      <w:r w:rsidRPr="00CD1BF3">
        <w:rPr>
          <w:rFonts w:ascii="Book Antiqua" w:hAnsi="Book Antiqua"/>
          <w:color w:val="000000"/>
          <w:sz w:val="24"/>
          <w:szCs w:val="24"/>
        </w:rPr>
        <w:t xml:space="preserve"> are credited with the initial attempt to develop acute necrotizing pancreatitis through intraparenchymal injection of sodium taurocholate in rats. S</w:t>
      </w:r>
      <w:r w:rsidRPr="00CD1BF3">
        <w:rPr>
          <w:rFonts w:ascii="Book Antiqua" w:eastAsia="Gulim" w:hAnsi="Book Antiqua"/>
          <w:kern w:val="0"/>
          <w:sz w:val="24"/>
          <w:szCs w:val="24"/>
        </w:rPr>
        <w:t>odium taurocholate was injected at a dose of 0.3</w:t>
      </w:r>
      <w:r w:rsidRPr="00CD1BF3">
        <w:rPr>
          <w:rFonts w:ascii="Book Antiqua" w:hAnsi="Book Antiqua"/>
          <w:kern w:val="0"/>
          <w:sz w:val="24"/>
          <w:szCs w:val="24"/>
          <w:lang w:eastAsia="zh-CN"/>
        </w:rPr>
        <w:t xml:space="preserve"> </w:t>
      </w:r>
      <w:r w:rsidRPr="00CD1BF3">
        <w:rPr>
          <w:rFonts w:ascii="Book Antiqua" w:eastAsia="Gulim" w:hAnsi="Book Antiqua"/>
          <w:kern w:val="0"/>
          <w:sz w:val="24"/>
          <w:szCs w:val="24"/>
        </w:rPr>
        <w:t>mL/100</w:t>
      </w:r>
      <w:r w:rsidRPr="00CD1BF3">
        <w:rPr>
          <w:rFonts w:ascii="Book Antiqua" w:hAnsi="Book Antiqua"/>
          <w:kern w:val="0"/>
          <w:sz w:val="24"/>
          <w:szCs w:val="24"/>
          <w:lang w:eastAsia="zh-CN"/>
        </w:rPr>
        <w:t xml:space="preserve"> </w:t>
      </w:r>
      <w:r w:rsidRPr="00CD1BF3">
        <w:rPr>
          <w:rFonts w:ascii="Book Antiqua" w:eastAsia="Gulim" w:hAnsi="Book Antiqua"/>
          <w:kern w:val="0"/>
          <w:sz w:val="24"/>
          <w:szCs w:val="24"/>
        </w:rPr>
        <w:t xml:space="preserve">g body weight in concentrations of 5% and 10% into the pancreatic parenchyma of 32 Wistar rats. </w:t>
      </w:r>
      <w:r w:rsidRPr="00CD1BF3">
        <w:rPr>
          <w:rFonts w:ascii="Book Antiqua" w:eastAsia="Gulim" w:hAnsi="Book Antiqua"/>
          <w:kern w:val="0"/>
          <w:sz w:val="24"/>
          <w:szCs w:val="24"/>
        </w:rPr>
        <w:lastRenderedPageBreak/>
        <w:t>Early pathological changes observed in the pancreas were focal hemorrhages, parenchymal necrosis, and neutrophil infiltration and at 72 h, the changes observed were acinar necrosis, edema, fibrin deposition and inflammatory cell infiltration. At later time points, changes such as fibrinoid necrosis and fibroblast proliferation were observed</w:t>
      </w:r>
      <w:r w:rsidRPr="00CD1BF3">
        <w:rPr>
          <w:rFonts w:ascii="Book Antiqua" w:eastAsia="Gulim" w:hAnsi="Book Antiqua"/>
          <w:kern w:val="0"/>
          <w:sz w:val="24"/>
          <w:szCs w:val="24"/>
        </w:rPr>
        <w:fldChar w:fldCharType="begin">
          <w:fldData xml:space="preserve">PEVuZE5vdGU+PENpdGU+PEF1dGhvcj5LdWRhcmk8L0F1dGhvcj48WWVhcj4yMDA3PC9ZZWFyPjxS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PEVuZE5vdGU+PENpdGU+PEF1dGhvcj5LdWRhcmk8L0F1dGhvcj48WWVhcj4yMDA3PC9ZZWFyPjxS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44" w:tooltip="Kudari, 2007 #42" w:history="1">
        <w:r w:rsidRPr="00CD1BF3">
          <w:rPr>
            <w:rFonts w:ascii="Book Antiqua" w:eastAsia="Gulim" w:hAnsi="Book Antiqua"/>
            <w:noProof/>
            <w:kern w:val="0"/>
            <w:sz w:val="24"/>
            <w:szCs w:val="24"/>
            <w:vertAlign w:val="superscript"/>
          </w:rPr>
          <w:t>44</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w:t>
      </w:r>
      <w:r w:rsidRPr="00CD1BF3">
        <w:rPr>
          <w:rFonts w:ascii="Book Antiqua" w:hAnsi="Book Antiqua"/>
          <w:color w:val="000000"/>
          <w:sz w:val="24"/>
          <w:szCs w:val="24"/>
        </w:rPr>
        <w:t>H</w:t>
      </w:r>
      <w:r w:rsidRPr="00CD1BF3">
        <w:rPr>
          <w:rFonts w:ascii="Book Antiqua" w:eastAsia="Gulim" w:hAnsi="Book Antiqua"/>
          <w:kern w:val="0"/>
          <w:sz w:val="24"/>
          <w:szCs w:val="24"/>
        </w:rPr>
        <w:t>igh-pressure infusion of sodium taurocholate into the bilio-pancreatic duct of rats resulted in significant pancreatic and lung alterations</w:t>
      </w:r>
      <w:r w:rsidRPr="00CD1BF3">
        <w:rPr>
          <w:rFonts w:ascii="Book Antiqua" w:eastAsia="Gulim" w:hAnsi="Book Antiqua"/>
          <w:kern w:val="0"/>
          <w:sz w:val="24"/>
          <w:szCs w:val="24"/>
        </w:rPr>
        <w:fldChar w:fldCharType="begin">
          <w:fldData xml:space="preserve">PEVuZE5vdGU+PENpdGU+PEF1dGhvcj5MaWNodGVuc3RlaW48L0F1dGhvcj48WWVhcj4yMDAwPC9Z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PEVuZE5vdGU+PENpdGU+PEF1dGhvcj5MaWNodGVuc3RlaW48L0F1dGhvcj48WWVhcj4yMDAwPC9Z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45" w:tooltip="Lichtenstein, 2000 #43" w:history="1">
        <w:r w:rsidRPr="00CD1BF3">
          <w:rPr>
            <w:rFonts w:ascii="Book Antiqua" w:eastAsia="Gulim" w:hAnsi="Book Antiqua"/>
            <w:noProof/>
            <w:kern w:val="0"/>
            <w:sz w:val="24"/>
            <w:szCs w:val="24"/>
            <w:vertAlign w:val="superscript"/>
          </w:rPr>
          <w:t>45</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w:t>
      </w:r>
      <w:r w:rsidRPr="00CD1BF3">
        <w:rPr>
          <w:rFonts w:ascii="Book Antiqua" w:hAnsi="Book Antiqua"/>
          <w:color w:val="000000"/>
          <w:sz w:val="24"/>
          <w:szCs w:val="24"/>
        </w:rPr>
        <w:t>T</w:t>
      </w:r>
      <w:r w:rsidRPr="00CD1BF3">
        <w:rPr>
          <w:rFonts w:ascii="Book Antiqua" w:eastAsia="Gulim" w:hAnsi="Book Antiqua"/>
          <w:kern w:val="0"/>
          <w:sz w:val="24"/>
          <w:szCs w:val="24"/>
        </w:rPr>
        <w:t xml:space="preserve">aurocholate-induced pancreatitis is therefore a reliable model for severe necrotizing pancreatitis in mice with significantly greater pancreatic damage and systemic inflammatory responses as compared to cerulein-induced pancreatitis and </w:t>
      </w:r>
      <w:r w:rsidRPr="00CD1BF3">
        <w:rPr>
          <w:rFonts w:ascii="Book Antiqua" w:eastAsia="Gulim" w:hAnsi="Book Antiqua"/>
          <w:color w:val="000000"/>
          <w:kern w:val="0"/>
          <w:sz w:val="24"/>
          <w:szCs w:val="24"/>
        </w:rPr>
        <w:t>correlate with the clinical observations of multisystem organ failure in AP and early changes in affected organs, suggesting that careful observation should be mandatory in patients with AP in order to institute supportive treatment</w:t>
      </w:r>
      <w:r w:rsidRPr="00CD1BF3">
        <w:rPr>
          <w:rFonts w:ascii="Book Antiqua" w:eastAsia="Gulim" w:hAnsi="Book Antiqua"/>
          <w:color w:val="000000"/>
          <w:kern w:val="0"/>
          <w:sz w:val="24"/>
          <w:szCs w:val="24"/>
        </w:rPr>
        <w:fldChar w:fldCharType="begin">
          <w:fldData xml:space="preserve">PEVuZE5vdGU+PENpdGU+PEF1dGhvcj5XaXR0ZWw8L0F1dGhvcj48WWVhcj4yMDA4PC9ZZWFyPjxS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</w:fldData>
        </w:fldChar>
      </w:r>
      <w:r w:rsidRPr="00CD1BF3">
        <w:rPr>
          <w:rFonts w:ascii="Book Antiqua" w:eastAsia="Gulim" w:hAnsi="Book Antiqua"/>
          <w:color w:val="000000"/>
          <w:kern w:val="0"/>
          <w:sz w:val="24"/>
          <w:szCs w:val="24"/>
        </w:rPr>
        <w:instrText xml:space="preserve"> ADDIN EN.CITE </w:instrText>
      </w:r>
      <w:r w:rsidRPr="00CD1BF3">
        <w:rPr>
          <w:rFonts w:ascii="Book Antiqua" w:eastAsia="Gulim" w:hAnsi="Book Antiqua"/>
          <w:color w:val="000000"/>
          <w:kern w:val="0"/>
          <w:sz w:val="24"/>
          <w:szCs w:val="24"/>
        </w:rPr>
        <w:fldChar w:fldCharType="begin">
          <w:fldData xml:space="preserve">PEVuZE5vdGU+PENpdGU+PEF1dGhvcj5XaXR0ZWw8L0F1dGhvcj48WWVhcj4yMDA4PC9ZZWFyPjxS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</w:fldData>
        </w:fldChar>
      </w:r>
      <w:r w:rsidRPr="00CD1BF3">
        <w:rPr>
          <w:rFonts w:ascii="Book Antiqua" w:eastAsia="Gulim" w:hAnsi="Book Antiqua"/>
          <w:color w:val="000000"/>
          <w:kern w:val="0"/>
          <w:sz w:val="24"/>
          <w:szCs w:val="24"/>
        </w:rPr>
        <w:instrText xml:space="preserve"> ADDIN EN.CITE.DATA </w:instrText>
      </w:r>
      <w:r w:rsidRPr="00CD1BF3">
        <w:rPr>
          <w:rFonts w:ascii="Book Antiqua" w:eastAsia="Gulim" w:hAnsi="Book Antiqua"/>
          <w:color w:val="000000"/>
          <w:kern w:val="0"/>
          <w:sz w:val="24"/>
          <w:szCs w:val="24"/>
        </w:rPr>
      </w:r>
      <w:r w:rsidRPr="00CD1BF3">
        <w:rPr>
          <w:rFonts w:ascii="Book Antiqua" w:eastAsia="Gulim" w:hAnsi="Book Antiqua"/>
          <w:color w:val="000000"/>
          <w:kern w:val="0"/>
          <w:sz w:val="24"/>
          <w:szCs w:val="24"/>
        </w:rPr>
        <w:fldChar w:fldCharType="end"/>
      </w:r>
      <w:r w:rsidRPr="00CD1BF3">
        <w:rPr>
          <w:rFonts w:ascii="Book Antiqua" w:eastAsia="Gulim" w:hAnsi="Book Antiqua"/>
          <w:color w:val="000000"/>
          <w:kern w:val="0"/>
          <w:sz w:val="24"/>
          <w:szCs w:val="24"/>
        </w:rPr>
      </w:r>
      <w:r w:rsidRPr="00CD1BF3">
        <w:rPr>
          <w:rFonts w:ascii="Book Antiqua" w:eastAsia="Gulim" w:hAnsi="Book Antiqua"/>
          <w:color w:val="000000"/>
          <w:kern w:val="0"/>
          <w:sz w:val="24"/>
          <w:szCs w:val="24"/>
        </w:rPr>
        <w:fldChar w:fldCharType="separate"/>
      </w:r>
      <w:r w:rsidRPr="00CD1BF3">
        <w:rPr>
          <w:rFonts w:ascii="Book Antiqua" w:eastAsia="Gulim" w:hAnsi="Book Antiqua"/>
          <w:noProof/>
          <w:color w:val="000000"/>
          <w:kern w:val="0"/>
          <w:sz w:val="24"/>
          <w:szCs w:val="24"/>
          <w:vertAlign w:val="superscript"/>
        </w:rPr>
        <w:t>[</w:t>
      </w:r>
      <w:hyperlink w:anchor="_ENREF_46" w:tooltip="Wittel, 2008 #44" w:history="1">
        <w:r w:rsidRPr="00CD1BF3">
          <w:rPr>
            <w:rFonts w:ascii="Book Antiqua" w:eastAsia="Gulim" w:hAnsi="Book Antiqua"/>
            <w:noProof/>
            <w:color w:val="000000"/>
            <w:kern w:val="0"/>
            <w:sz w:val="24"/>
            <w:szCs w:val="24"/>
            <w:vertAlign w:val="superscript"/>
          </w:rPr>
          <w:t>46</w:t>
        </w:r>
      </w:hyperlink>
      <w:r w:rsidRPr="00CD1BF3">
        <w:rPr>
          <w:rFonts w:ascii="Book Antiqua" w:eastAsia="Gulim" w:hAnsi="Book Antiqua"/>
          <w:noProof/>
          <w:color w:val="000000"/>
          <w:kern w:val="0"/>
          <w:sz w:val="24"/>
          <w:szCs w:val="24"/>
          <w:vertAlign w:val="superscript"/>
        </w:rPr>
        <w:t>]</w:t>
      </w:r>
      <w:r w:rsidRPr="00CD1BF3">
        <w:rPr>
          <w:rFonts w:ascii="Book Antiqua" w:eastAsia="Gulim" w:hAnsi="Book Antiqua"/>
          <w:color w:val="000000"/>
          <w:kern w:val="0"/>
          <w:sz w:val="24"/>
          <w:szCs w:val="24"/>
        </w:rPr>
        <w:fldChar w:fldCharType="end"/>
      </w:r>
      <w:r w:rsidRPr="00CD1BF3">
        <w:rPr>
          <w:rFonts w:ascii="Book Antiqua" w:eastAsia="Gulim" w:hAnsi="Book Antiqua"/>
          <w:color w:val="000000"/>
          <w:kern w:val="0"/>
          <w:sz w:val="24"/>
          <w:szCs w:val="24"/>
        </w:rPr>
        <w:t>.</w:t>
      </w:r>
    </w:p>
    <w:p w:rsidR="00B95E52" w:rsidRPr="00CD1BF3" w:rsidRDefault="00B95E52" w:rsidP="00930A3C">
      <w:pPr>
        <w:wordWrap/>
        <w:snapToGrid w:val="0"/>
        <w:spacing w:after="0" w:line="360" w:lineRule="auto"/>
        <w:rPr>
          <w:rFonts w:ascii="Book Antiqua" w:hAnsi="Book Antiqua"/>
          <w:b/>
          <w:i/>
          <w:color w:val="000000"/>
          <w:sz w:val="24"/>
          <w:szCs w:val="24"/>
          <w:lang w:eastAsia="zh-CN"/>
        </w:rPr>
      </w:pPr>
    </w:p>
    <w:p w:rsidR="00B95E52" w:rsidRPr="00CD1BF3" w:rsidRDefault="00B95E52" w:rsidP="00930A3C">
      <w:pPr>
        <w:wordWrap/>
        <w:snapToGrid w:val="0"/>
        <w:spacing w:after="0" w:line="360" w:lineRule="auto"/>
        <w:rPr>
          <w:rFonts w:ascii="Book Antiqua" w:hAnsi="Book Antiqua"/>
          <w:b/>
          <w:i/>
          <w:color w:val="000000"/>
          <w:sz w:val="24"/>
          <w:szCs w:val="24"/>
          <w:lang w:eastAsia="zh-CN"/>
        </w:rPr>
      </w:pPr>
      <w:r w:rsidRPr="00CD1BF3">
        <w:rPr>
          <w:rFonts w:ascii="Book Antiqua" w:hAnsi="Book Antiqua"/>
          <w:b/>
          <w:i/>
          <w:color w:val="000000"/>
          <w:sz w:val="24"/>
          <w:szCs w:val="24"/>
        </w:rPr>
        <w:t>L-arginine-induced pancreatitis</w:t>
      </w:r>
    </w:p>
    <w:p w:rsidR="00B95E52" w:rsidRPr="00CD1BF3" w:rsidRDefault="00B95E52" w:rsidP="00930A3C">
      <w:pPr>
        <w:wordWrap/>
        <w:snapToGrid w:val="0"/>
        <w:spacing w:after="0" w:line="360" w:lineRule="auto"/>
        <w:rPr>
          <w:rFonts w:ascii="Book Antiqua" w:eastAsia="Gulim" w:hAnsi="Book Antiqua"/>
          <w:kern w:val="0"/>
          <w:sz w:val="24"/>
          <w:szCs w:val="24"/>
        </w:rPr>
      </w:pPr>
      <w:r w:rsidRPr="00CD1BF3">
        <w:rPr>
          <w:rFonts w:ascii="Book Antiqua" w:eastAsia="Gulim" w:hAnsi="Book Antiqua"/>
          <w:kern w:val="0"/>
          <w:sz w:val="24"/>
          <w:szCs w:val="24"/>
        </w:rPr>
        <w:t xml:space="preserve">In 1984, Mizunuma </w:t>
      </w:r>
      <w:r w:rsidRPr="00CD1BF3">
        <w:rPr>
          <w:rFonts w:ascii="Book Antiqua" w:eastAsia="Gulim" w:hAnsi="Book Antiqua"/>
          <w:i/>
          <w:kern w:val="0"/>
          <w:sz w:val="24"/>
          <w:szCs w:val="24"/>
        </w:rPr>
        <w:t>et al</w:t>
      </w:r>
      <w:r w:rsidRPr="00CD1BF3">
        <w:rPr>
          <w:rFonts w:ascii="Book Antiqua" w:eastAsia="Gulim" w:hAnsi="Book Antiqua"/>
          <w:kern w:val="0"/>
          <w:sz w:val="24"/>
          <w:szCs w:val="24"/>
        </w:rPr>
        <w:fldChar w:fldCharType="begin">
          <w:fldData xml:space="preserve">PEVuZE5vdGU+PENpdGU+PEF1dGhvcj5IZWd5aTwvQXV0aG9yPjxZZWFyPjIwMDQ8L1llYXI+PFJl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PEVuZE5vdGU+PENpdGU+PEF1dGhvcj5IZWd5aTwvQXV0aG9yPjxZZWFyPjIwMDQ8L1llYXI+PFJl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47" w:tooltip="Hegyi, 2004 #45" w:history="1">
        <w:r w:rsidRPr="00CD1BF3">
          <w:rPr>
            <w:rFonts w:ascii="Book Antiqua" w:eastAsia="Gulim" w:hAnsi="Book Antiqua"/>
            <w:noProof/>
            <w:kern w:val="0"/>
            <w:sz w:val="24"/>
            <w:szCs w:val="24"/>
            <w:vertAlign w:val="superscript"/>
          </w:rPr>
          <w:t>47</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developed a new type of experimental necrotizing pancreatitis model in rats</w:t>
      </w:r>
      <w:r w:rsidRPr="00CD1BF3" w:rsidDel="004A2D5E">
        <w:rPr>
          <w:rFonts w:ascii="Book Antiqua" w:eastAsia="Gulim" w:hAnsi="Book Antiqua"/>
          <w:kern w:val="0"/>
          <w:sz w:val="24"/>
          <w:szCs w:val="24"/>
        </w:rPr>
        <w:t xml:space="preserve"> </w:t>
      </w:r>
      <w:r w:rsidRPr="00CD1BF3">
        <w:rPr>
          <w:rFonts w:ascii="Book Antiqua" w:eastAsia="Gulim" w:hAnsi="Book Antiqua"/>
          <w:kern w:val="0"/>
          <w:sz w:val="24"/>
          <w:szCs w:val="24"/>
        </w:rPr>
        <w:t xml:space="preserve">through the use of a high dose of </w:t>
      </w:r>
      <w:r w:rsidRPr="00CD1BF3">
        <w:rPr>
          <w:rFonts w:ascii="Book Antiqua" w:eastAsia="Gulim" w:hAnsi="Book Antiqua"/>
          <w:i/>
          <w:kern w:val="0"/>
          <w:sz w:val="24"/>
          <w:szCs w:val="24"/>
        </w:rPr>
        <w:t>L-</w:t>
      </w:r>
      <w:r w:rsidRPr="00CD1BF3">
        <w:rPr>
          <w:rFonts w:ascii="Book Antiqua" w:eastAsia="Gulim" w:hAnsi="Book Antiqua"/>
          <w:kern w:val="0"/>
          <w:sz w:val="24"/>
          <w:szCs w:val="24"/>
        </w:rPr>
        <w:t xml:space="preserve">arginine administered </w:t>
      </w:r>
      <w:r w:rsidRPr="00CD1BF3">
        <w:rPr>
          <w:rFonts w:ascii="Book Antiqua" w:eastAsia="Gulim" w:hAnsi="Book Antiqua"/>
          <w:i/>
          <w:kern w:val="0"/>
          <w:sz w:val="24"/>
          <w:szCs w:val="24"/>
        </w:rPr>
        <w:t>via</w:t>
      </w:r>
      <w:r w:rsidRPr="00CD1BF3">
        <w:rPr>
          <w:rFonts w:ascii="Book Antiqua" w:eastAsia="Gulim" w:hAnsi="Book Antiqua"/>
          <w:kern w:val="0"/>
          <w:sz w:val="24"/>
          <w:szCs w:val="24"/>
        </w:rPr>
        <w:t xml:space="preserve"> intraperitoneal administration. This non-invasive model is highly reproducible and produces selective, dose-dependent acinar cell necrosis. Not only is this a good model to study the pathogenic mechanisms of acute necrotizing pancreatitis, but it is also excellent with regard to observing and influencing time course changes of the disease (Figure 1B). Subsequent intraperitoneal injection of 3 g/kg </w:t>
      </w:r>
      <w:r w:rsidRPr="00CD1BF3">
        <w:rPr>
          <w:rFonts w:ascii="Book Antiqua" w:eastAsia="Gulim" w:hAnsi="Book Antiqua"/>
          <w:i/>
          <w:kern w:val="0"/>
          <w:sz w:val="24"/>
          <w:szCs w:val="24"/>
        </w:rPr>
        <w:t>L-</w:t>
      </w:r>
      <w:r w:rsidRPr="00CD1BF3">
        <w:rPr>
          <w:rFonts w:ascii="Book Antiqua" w:eastAsia="Gulim" w:hAnsi="Book Antiqua"/>
          <w:kern w:val="0"/>
          <w:sz w:val="24"/>
          <w:szCs w:val="24"/>
        </w:rPr>
        <w:t>ornithine caused SAP and higher doses (4 to 6 g/kg) were lethal within hours</w:t>
      </w:r>
      <w:r w:rsidRPr="00CD1BF3">
        <w:rPr>
          <w:rFonts w:ascii="Book Antiqua" w:eastAsia="Gulim" w:hAnsi="Book Antiqua"/>
          <w:kern w:val="0"/>
          <w:sz w:val="24"/>
          <w:szCs w:val="24"/>
        </w:rPr>
        <w:fldChar w:fldCharType="begin">
          <w:fldData xml:space="preserve">PEVuZE5vdGU+PENpdGU+PEF1dGhvcj5SYWtvbmN6YXk8L0F1dGhvcj48WWVhcj4yMDA4PC9ZZWFy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PEVuZE5vdGU+PENpdGU+PEF1dGhvcj5SYWtvbmN6YXk8L0F1dGhvcj48WWVhcj4yMDA4PC9ZZWFy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48" w:tooltip="Rakonczay, 2008 #46" w:history="1">
        <w:r w:rsidRPr="00CD1BF3">
          <w:rPr>
            <w:rFonts w:ascii="Book Antiqua" w:eastAsia="Gulim" w:hAnsi="Book Antiqua"/>
            <w:noProof/>
            <w:kern w:val="0"/>
            <w:sz w:val="24"/>
            <w:szCs w:val="24"/>
            <w:vertAlign w:val="superscript"/>
          </w:rPr>
          <w:t>48</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Serum and ascitic amylase activities were significantly increased and the increase in pancreatic trypsin activity correlated with the degradation of I</w:t>
      </w:r>
      <w:r w:rsidRPr="00CD1BF3">
        <w:rPr>
          <w:rFonts w:ascii="Book Antiqua" w:eastAsia="Gulim" w:hAnsi="Book Antiqua"/>
          <w:kern w:val="0"/>
          <w:sz w:val="24"/>
          <w:szCs w:val="24"/>
        </w:rPr>
        <w:sym w:font="Symbol" w:char="F06B"/>
      </w:r>
      <w:r w:rsidRPr="00CD1BF3">
        <w:rPr>
          <w:rFonts w:ascii="Book Antiqua" w:eastAsia="Gulim" w:hAnsi="Book Antiqua"/>
          <w:kern w:val="0"/>
          <w:sz w:val="24"/>
          <w:szCs w:val="24"/>
        </w:rPr>
        <w:t>B proteins and elevated IL-1</w:t>
      </w:r>
      <w:r w:rsidRPr="00CD1BF3">
        <w:rPr>
          <w:rFonts w:ascii="Book Antiqua" w:eastAsia="Gulim" w:hAnsi="Book Antiqua"/>
          <w:kern w:val="0"/>
          <w:sz w:val="24"/>
          <w:szCs w:val="24"/>
        </w:rPr>
        <w:sym w:font="Symbol" w:char="F062"/>
      </w:r>
      <w:r w:rsidRPr="00CD1BF3">
        <w:rPr>
          <w:rFonts w:ascii="Book Antiqua" w:eastAsia="Gulim" w:hAnsi="Book Antiqua"/>
          <w:kern w:val="0"/>
          <w:sz w:val="24"/>
          <w:szCs w:val="24"/>
        </w:rPr>
        <w:t xml:space="preserve"> levels. Oxidative stress in the pancreas was evident from 6 hours, making this a simple, noninvasive model of acute necrotizing pancreatitis in rats </w:t>
      </w:r>
      <w:r w:rsidRPr="00CD1BF3">
        <w:rPr>
          <w:rFonts w:ascii="Book Antiqua" w:eastAsia="Gulim" w:hAnsi="Book Antiqua"/>
          <w:i/>
          <w:kern w:val="0"/>
          <w:sz w:val="24"/>
          <w:szCs w:val="24"/>
        </w:rPr>
        <w:t>via</w:t>
      </w:r>
      <w:r w:rsidRPr="00CD1BF3">
        <w:rPr>
          <w:rFonts w:ascii="Book Antiqua" w:eastAsia="Gulim" w:hAnsi="Book Antiqua"/>
          <w:kern w:val="0"/>
          <w:sz w:val="24"/>
          <w:szCs w:val="24"/>
        </w:rPr>
        <w:t xml:space="preserve"> intraperitoneal injection of 3 g/kg </w:t>
      </w:r>
      <w:r w:rsidRPr="00CD1BF3">
        <w:rPr>
          <w:rFonts w:ascii="Book Antiqua" w:eastAsia="Gulim" w:hAnsi="Book Antiqua"/>
          <w:i/>
          <w:kern w:val="0"/>
          <w:sz w:val="24"/>
          <w:szCs w:val="24"/>
        </w:rPr>
        <w:t>L-</w:t>
      </w:r>
      <w:r w:rsidRPr="00CD1BF3">
        <w:rPr>
          <w:rFonts w:ascii="Book Antiqua" w:eastAsia="Gulim" w:hAnsi="Book Antiqua"/>
          <w:kern w:val="0"/>
          <w:sz w:val="24"/>
          <w:szCs w:val="24"/>
        </w:rPr>
        <w:t xml:space="preserve">ornithine. Compared with </w:t>
      </w:r>
      <w:r w:rsidRPr="00CD1BF3">
        <w:rPr>
          <w:rFonts w:ascii="Book Antiqua" w:eastAsia="Gulim" w:hAnsi="Book Antiqua"/>
          <w:i/>
          <w:kern w:val="0"/>
          <w:sz w:val="24"/>
          <w:szCs w:val="24"/>
        </w:rPr>
        <w:t>L-</w:t>
      </w:r>
      <w:r w:rsidRPr="00CD1BF3">
        <w:rPr>
          <w:rFonts w:ascii="Book Antiqua" w:eastAsia="Gulim" w:hAnsi="Book Antiqua"/>
          <w:kern w:val="0"/>
          <w:sz w:val="24"/>
          <w:szCs w:val="24"/>
        </w:rPr>
        <w:t xml:space="preserve">arginine, </w:t>
      </w:r>
      <w:r w:rsidRPr="00CD1BF3">
        <w:rPr>
          <w:rFonts w:ascii="Book Antiqua" w:eastAsia="Gulim" w:hAnsi="Book Antiqua"/>
          <w:i/>
          <w:kern w:val="0"/>
          <w:sz w:val="24"/>
          <w:szCs w:val="24"/>
        </w:rPr>
        <w:t>L-</w:t>
      </w:r>
      <w:r w:rsidRPr="00CD1BF3">
        <w:rPr>
          <w:rFonts w:ascii="Book Antiqua" w:eastAsia="Gulim" w:hAnsi="Book Antiqua"/>
          <w:kern w:val="0"/>
          <w:sz w:val="24"/>
          <w:szCs w:val="24"/>
        </w:rPr>
        <w:t xml:space="preserve">ornithine was even more effective in inducing pancreatitis. It should be noted that large doses of </w:t>
      </w:r>
      <w:r w:rsidRPr="00CD1BF3">
        <w:rPr>
          <w:rFonts w:ascii="Book Antiqua" w:eastAsia="Gulim" w:hAnsi="Book Antiqua"/>
          <w:i/>
          <w:kern w:val="0"/>
          <w:sz w:val="24"/>
          <w:szCs w:val="24"/>
        </w:rPr>
        <w:t>L-</w:t>
      </w:r>
      <w:r w:rsidRPr="00CD1BF3">
        <w:rPr>
          <w:rFonts w:ascii="Book Antiqua" w:eastAsia="Gulim" w:hAnsi="Book Antiqua"/>
          <w:kern w:val="0"/>
          <w:sz w:val="24"/>
          <w:szCs w:val="24"/>
        </w:rPr>
        <w:t xml:space="preserve">arginine produce a toxic effect on the pancreas attributable, at least in part, to the actions of </w:t>
      </w:r>
      <w:r w:rsidRPr="00CD1BF3">
        <w:rPr>
          <w:rFonts w:ascii="Book Antiqua" w:eastAsia="Gulim" w:hAnsi="Book Antiqua"/>
          <w:i/>
          <w:kern w:val="0"/>
          <w:sz w:val="24"/>
          <w:szCs w:val="24"/>
        </w:rPr>
        <w:t>L-</w:t>
      </w:r>
      <w:r w:rsidRPr="00CD1BF3">
        <w:rPr>
          <w:rFonts w:ascii="Book Antiqua" w:eastAsia="Gulim" w:hAnsi="Book Antiqua"/>
          <w:kern w:val="0"/>
          <w:sz w:val="24"/>
          <w:szCs w:val="24"/>
        </w:rPr>
        <w:t>ornithine.</w:t>
      </w:r>
    </w:p>
    <w:p w:rsidR="00B95E52" w:rsidRPr="00CD1BF3" w:rsidRDefault="00B95E52" w:rsidP="00930A3C">
      <w:pPr>
        <w:wordWrap/>
        <w:snapToGrid w:val="0"/>
        <w:spacing w:after="0" w:line="360" w:lineRule="auto"/>
        <w:rPr>
          <w:rFonts w:ascii="Book Antiqua" w:hAnsi="Book Antiqua"/>
          <w:b/>
          <w:i/>
          <w:color w:val="000000"/>
          <w:sz w:val="24"/>
          <w:szCs w:val="24"/>
          <w:lang w:eastAsia="zh-CN"/>
        </w:rPr>
      </w:pPr>
    </w:p>
    <w:p w:rsidR="00B95E52" w:rsidRPr="00CD1BF3" w:rsidRDefault="00B95E52" w:rsidP="00930A3C">
      <w:pPr>
        <w:wordWrap/>
        <w:snapToGrid w:val="0"/>
        <w:spacing w:after="0" w:line="360" w:lineRule="auto"/>
        <w:rPr>
          <w:rFonts w:ascii="Book Antiqua" w:hAnsi="Book Antiqua"/>
          <w:b/>
          <w:i/>
          <w:color w:val="000000"/>
          <w:sz w:val="24"/>
          <w:szCs w:val="24"/>
          <w:lang w:eastAsia="zh-CN"/>
        </w:rPr>
      </w:pPr>
      <w:r w:rsidRPr="00CD1BF3">
        <w:rPr>
          <w:rFonts w:ascii="Book Antiqua" w:hAnsi="Book Antiqua"/>
          <w:b/>
          <w:i/>
          <w:color w:val="000000"/>
          <w:sz w:val="24"/>
          <w:szCs w:val="24"/>
        </w:rPr>
        <w:lastRenderedPageBreak/>
        <w:t xml:space="preserve">PDL </w:t>
      </w:r>
    </w:p>
    <w:p w:rsidR="00B95E52" w:rsidRPr="00CD1BF3" w:rsidRDefault="00B95E52" w:rsidP="00930A3C">
      <w:pPr>
        <w:wordWrap/>
        <w:snapToGrid w:val="0"/>
        <w:spacing w:after="0" w:line="360" w:lineRule="auto"/>
        <w:rPr>
          <w:rFonts w:ascii="Book Antiqua" w:eastAsia="Gulim" w:hAnsi="Book Antiqua"/>
          <w:kern w:val="0"/>
          <w:sz w:val="24"/>
          <w:szCs w:val="24"/>
        </w:rPr>
      </w:pPr>
      <w:r w:rsidRPr="00CD1BF3">
        <w:rPr>
          <w:rFonts w:ascii="Book Antiqua" w:eastAsia="Gulim" w:hAnsi="Book Antiqua"/>
          <w:kern w:val="0"/>
          <w:sz w:val="24"/>
          <w:szCs w:val="24"/>
        </w:rPr>
        <w:t xml:space="preserve">AP may be induced by ligating the distal bile duct at the level of the duodenum, which causes the early development of AP, obstructive jaundice and cholangitis in animals. The duct ligation model was developed in an attempt to resemble clinical conditions including gallstone formation, motility disorders of the sphincter, edema and strictures at the papilla, tumors of the papilla, and parasites impacting the terminal biliopancreatic duct. However, surgical ligation of the pancreatic duct alone usually causes only a mild to moderate degree of pancreatitis and has not been successful in inducing SAP. Instead, most laboratory animals developed chronic lesions in the pancreas characterized by atrophy and apoptosis of acinar and ductal tissue without significant necrosis or inflammation. </w:t>
      </w:r>
      <w:r w:rsidRPr="00CD1BF3">
        <w:rPr>
          <w:rFonts w:ascii="Book Antiqua" w:hAnsi="Book Antiqua"/>
          <w:sz w:val="24"/>
          <w:szCs w:val="24"/>
        </w:rPr>
        <w:t xml:space="preserve">Human CP is characterized by irreversible fibrosis, whereas </w:t>
      </w:r>
      <w:r w:rsidRPr="00CD1BF3">
        <w:rPr>
          <w:rStyle w:val="highlight1"/>
          <w:rFonts w:ascii="Book Antiqua" w:hAnsi="Book Antiqua"/>
          <w:sz w:val="24"/>
          <w:szCs w:val="24"/>
        </w:rPr>
        <w:t>pancreatic</w:t>
      </w:r>
      <w:r w:rsidRPr="00CD1BF3">
        <w:rPr>
          <w:rFonts w:ascii="Book Antiqua" w:hAnsi="Book Antiqua"/>
          <w:sz w:val="24"/>
          <w:szCs w:val="24"/>
        </w:rPr>
        <w:t xml:space="preserve"> fibrosis in animal models is reversible (Figure 1C). Miyauchi </w:t>
      </w:r>
      <w:r w:rsidRPr="00CD1BF3">
        <w:rPr>
          <w:rFonts w:ascii="Book Antiqua" w:hAnsi="Book Antiqua"/>
          <w:i/>
          <w:sz w:val="24"/>
          <w:szCs w:val="24"/>
        </w:rPr>
        <w:t>et al</w:t>
      </w:r>
      <w:r w:rsidRPr="00CD1BF3">
        <w:rPr>
          <w:rFonts w:ascii="Book Antiqua" w:hAnsi="Book Antiqua"/>
          <w:sz w:val="24"/>
          <w:szCs w:val="24"/>
        </w:rPr>
        <w:fldChar w:fldCharType="begin">
          <w:fldData xml:space="preserve">PEVuZE5vdGU+PENpdGU+PEF1dGhvcj5NaXlhdWNoaTwvQXV0aG9yPjxZZWFyPjIwMDc8L1llYXI+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</w:fldData>
        </w:fldChar>
      </w:r>
      <w:r w:rsidRPr="00CD1BF3">
        <w:rPr>
          <w:rFonts w:ascii="Book Antiqua" w:hAnsi="Book Antiqua"/>
          <w:sz w:val="24"/>
          <w:szCs w:val="24"/>
        </w:rPr>
        <w:instrText xml:space="preserve"> ADDIN EN.CITE </w:instrText>
      </w:r>
      <w:r w:rsidRPr="00CD1BF3">
        <w:rPr>
          <w:rFonts w:ascii="Book Antiqua" w:hAnsi="Book Antiqua"/>
          <w:sz w:val="24"/>
          <w:szCs w:val="24"/>
        </w:rPr>
        <w:fldChar w:fldCharType="begin">
          <w:fldData xml:space="preserve">PEVuZE5vdGU+PENpdGU+PEF1dGhvcj5NaXlhdWNoaTwvQXV0aG9yPjxZZWFyPjIwMDc8L1llYXI+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</w:fldData>
        </w:fldChar>
      </w:r>
      <w:r w:rsidRPr="00CD1BF3">
        <w:rPr>
          <w:rFonts w:ascii="Book Antiqua" w:hAnsi="Book Antiqua"/>
          <w:sz w:val="24"/>
          <w:szCs w:val="24"/>
        </w:rPr>
        <w:instrText xml:space="preserve"> ADDIN EN.CITE.DATA </w:instrText>
      </w:r>
      <w:r w:rsidRPr="00CD1BF3">
        <w:rPr>
          <w:rFonts w:ascii="Book Antiqua" w:hAnsi="Book Antiqua"/>
          <w:sz w:val="24"/>
          <w:szCs w:val="24"/>
        </w:rPr>
      </w:r>
      <w:r w:rsidRPr="00CD1BF3">
        <w:rPr>
          <w:rFonts w:ascii="Book Antiqua" w:hAnsi="Book Antiqua"/>
          <w:sz w:val="24"/>
          <w:szCs w:val="24"/>
        </w:rPr>
        <w:fldChar w:fldCharType="end"/>
      </w:r>
      <w:r w:rsidRPr="00CD1BF3">
        <w:rPr>
          <w:rFonts w:ascii="Book Antiqua" w:hAnsi="Book Antiqua"/>
          <w:sz w:val="24"/>
          <w:szCs w:val="24"/>
        </w:rPr>
      </w:r>
      <w:r w:rsidRPr="00CD1BF3">
        <w:rPr>
          <w:rFonts w:ascii="Book Antiqua" w:hAnsi="Book Antiqua"/>
          <w:sz w:val="24"/>
          <w:szCs w:val="24"/>
        </w:rPr>
        <w:fldChar w:fldCharType="separate"/>
      </w:r>
      <w:r w:rsidRPr="00CD1BF3">
        <w:rPr>
          <w:rFonts w:ascii="Book Antiqua" w:hAnsi="Book Antiqua"/>
          <w:noProof/>
          <w:sz w:val="24"/>
          <w:szCs w:val="24"/>
          <w:vertAlign w:val="superscript"/>
        </w:rPr>
        <w:t>[</w:t>
      </w:r>
      <w:hyperlink w:anchor="_ENREF_49" w:tooltip="Miyauchi, 2007 #47" w:history="1">
        <w:r w:rsidRPr="00CD1BF3">
          <w:rPr>
            <w:rFonts w:ascii="Book Antiqua" w:hAnsi="Book Antiqua"/>
            <w:noProof/>
            <w:sz w:val="24"/>
            <w:szCs w:val="24"/>
            <w:vertAlign w:val="superscript"/>
          </w:rPr>
          <w:t>49</w:t>
        </w:r>
      </w:hyperlink>
      <w:r w:rsidRPr="00CD1BF3">
        <w:rPr>
          <w:rFonts w:ascii="Book Antiqua" w:hAnsi="Book Antiqua"/>
          <w:noProof/>
          <w:sz w:val="24"/>
          <w:szCs w:val="24"/>
          <w:vertAlign w:val="superscript"/>
        </w:rPr>
        <w:t>]</w:t>
      </w:r>
      <w:r w:rsidRPr="00CD1BF3">
        <w:rPr>
          <w:rFonts w:ascii="Book Antiqua" w:hAnsi="Book Antiqua"/>
          <w:sz w:val="24"/>
          <w:szCs w:val="24"/>
        </w:rPr>
        <w:fldChar w:fldCharType="end"/>
      </w:r>
      <w:r w:rsidRPr="00CD1BF3">
        <w:rPr>
          <w:rFonts w:ascii="Book Antiqua" w:hAnsi="Book Antiqua"/>
          <w:sz w:val="24"/>
          <w:szCs w:val="24"/>
        </w:rPr>
        <w:t xml:space="preserve"> compared CP with fibrosis in three different animal models, the dibutyltin dichloride model, WBN/Kob rats, and PDL rats, and found that an imbalance between the synthesis and degradation of extracellular matrix molecules or the degree of stimulation over a certain period may lead to </w:t>
      </w:r>
      <w:r w:rsidRPr="00CD1BF3">
        <w:rPr>
          <w:rStyle w:val="highlight1"/>
          <w:rFonts w:ascii="Book Antiqua" w:hAnsi="Book Antiqua"/>
          <w:sz w:val="24"/>
          <w:szCs w:val="24"/>
        </w:rPr>
        <w:t>pancreatic</w:t>
      </w:r>
      <w:r w:rsidRPr="00CD1BF3">
        <w:rPr>
          <w:rFonts w:ascii="Book Antiqua" w:hAnsi="Book Antiqua"/>
          <w:sz w:val="24"/>
          <w:szCs w:val="24"/>
        </w:rPr>
        <w:t xml:space="preserve"> fibrosis.</w:t>
      </w:r>
    </w:p>
    <w:p w:rsidR="00B95E52" w:rsidRPr="00CD1BF3" w:rsidRDefault="00B95E52" w:rsidP="00930A3C">
      <w:pPr>
        <w:wordWrap/>
        <w:snapToGrid w:val="0"/>
        <w:spacing w:after="0" w:line="360" w:lineRule="auto"/>
        <w:rPr>
          <w:rFonts w:ascii="Book Antiqua" w:hAnsi="Book Antiqua"/>
          <w:b/>
          <w:i/>
          <w:sz w:val="24"/>
          <w:szCs w:val="24"/>
          <w:lang w:eastAsia="zh-CN"/>
        </w:rPr>
      </w:pPr>
    </w:p>
    <w:p w:rsidR="00B95E52" w:rsidRPr="00CD1BF3" w:rsidRDefault="00B95E52" w:rsidP="00930A3C">
      <w:pPr>
        <w:wordWrap/>
        <w:snapToGrid w:val="0"/>
        <w:spacing w:after="0" w:line="360" w:lineRule="auto"/>
        <w:rPr>
          <w:rFonts w:ascii="Book Antiqua" w:hAnsi="Book Antiqua"/>
          <w:b/>
          <w:i/>
          <w:sz w:val="24"/>
          <w:szCs w:val="24"/>
          <w:lang w:eastAsia="zh-CN"/>
        </w:rPr>
      </w:pPr>
      <w:r w:rsidRPr="00CD1BF3">
        <w:rPr>
          <w:rFonts w:ascii="Book Antiqua" w:hAnsi="Book Antiqua"/>
          <w:b/>
          <w:i/>
          <w:sz w:val="24"/>
          <w:szCs w:val="24"/>
        </w:rPr>
        <w:t xml:space="preserve">CDE diet-induced necrotizing pancreatitis </w:t>
      </w:r>
    </w:p>
    <w:p w:rsidR="00B95E52" w:rsidRPr="00CD1BF3" w:rsidRDefault="00B95E52" w:rsidP="00930A3C">
      <w:pPr>
        <w:wordWrap/>
        <w:snapToGrid w:val="0"/>
        <w:spacing w:after="0" w:line="360" w:lineRule="auto"/>
        <w:rPr>
          <w:rFonts w:ascii="Book Antiqua" w:hAnsi="Book Antiqua"/>
          <w:b/>
          <w:i/>
          <w:sz w:val="24"/>
          <w:szCs w:val="24"/>
        </w:rPr>
      </w:pPr>
      <w:r w:rsidRPr="00CD1BF3">
        <w:rPr>
          <w:rFonts w:ascii="Book Antiqua" w:eastAsia="Gulim" w:hAnsi="Book Antiqua"/>
          <w:kern w:val="0"/>
          <w:sz w:val="24"/>
          <w:szCs w:val="24"/>
        </w:rPr>
        <w:t>Female albino mice were fed a choline-deficient diet containing 0.5% D</w:t>
      </w:r>
      <w:r w:rsidRPr="00CD1BF3">
        <w:rPr>
          <w:rFonts w:ascii="Book Antiqua" w:eastAsia="Gulim" w:hAnsi="Book Antiqua"/>
          <w:i/>
          <w:kern w:val="0"/>
          <w:sz w:val="24"/>
          <w:szCs w:val="24"/>
        </w:rPr>
        <w:t>L-</w:t>
      </w:r>
      <w:r w:rsidRPr="00CD1BF3">
        <w:rPr>
          <w:rFonts w:ascii="Book Antiqua" w:eastAsia="Gulim" w:hAnsi="Book Antiqua"/>
          <w:kern w:val="0"/>
          <w:sz w:val="24"/>
          <w:szCs w:val="24"/>
        </w:rPr>
        <w:t>ethionine which was lethal within 5 d due to the development of an acute hemorrhagic pancreatitis accompanied by massive fat necrosis throughout the peritoneal cavity</w:t>
      </w:r>
      <w:r w:rsidRPr="00CD1BF3">
        <w:rPr>
          <w:rFonts w:ascii="Book Antiqua" w:eastAsia="Gulim" w:hAnsi="Book Antiqua"/>
          <w:kern w:val="0"/>
          <w:sz w:val="24"/>
          <w:szCs w:val="24"/>
        </w:rPr>
        <w:fldChar w:fldCharType="begin">
          <w:fldData xml:space="preserve">PEVuZE5vdGU+PENpdGU+PEF1dGhvcj5Mb21iYXJkaTwvQXV0aG9yPjxZZWFyPjE5NzU8L1llYXI+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PEVuZE5vdGU+PENpdGU+PEF1dGhvcj5Mb21iYXJkaTwvQXV0aG9yPjxZZWFyPjE5NzU8L1llYXI+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50" w:tooltip="Lombardi, 1975 #48" w:history="1">
        <w:r w:rsidRPr="00CD1BF3">
          <w:rPr>
            <w:rFonts w:ascii="Book Antiqua" w:eastAsia="Gulim" w:hAnsi="Book Antiqua"/>
            <w:noProof/>
            <w:kern w:val="0"/>
            <w:sz w:val="24"/>
            <w:szCs w:val="24"/>
            <w:vertAlign w:val="superscript"/>
          </w:rPr>
          <w:t>50</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Major findings included the accumulation of zymogen granules, vacuolation due to foci of cytoplasmic degradation, and alterations in the morphology of the zymogen granules (Figure 2A). Pancreatitis appeared to be due to the intraparenchymal activation of zymogens resulting from a synergistic action of choline deficiency with the basic toxicity of ethionine toward the acinar cells of the pancreas. Because this experimental model simulated the acute hemorrhagic pancreatitis with fat necrosis that occurs in humans, it may prove useful for exploring the pathogenesis of severe pancreatitis with SIRS (Figure 2B)</w:t>
      </w:r>
      <w:r w:rsidRPr="00CD1BF3">
        <w:rPr>
          <w:rFonts w:ascii="Book Antiqua" w:eastAsia="Gulim" w:hAnsi="Book Antiqua"/>
          <w:kern w:val="0"/>
          <w:sz w:val="24"/>
          <w:szCs w:val="24"/>
        </w:rPr>
        <w:fldChar w:fldCharType="begin">
          <w:fldData xml:space="preserve">PEVuZE5vdGU+PENpdGU+PEF1dGhvcj5OaWVkZXJhdTwvQXV0aG9yPjxZZWFyPjE5OTI8L1llYXI+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PEVuZE5vdGU+PENpdGU+PEF1dGhvcj5OaWVkZXJhdTwvQXV0aG9yPjxZZWFyPjE5OTI8L1llYXI+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51" w:tooltip="Niederau, 1992 #49" w:history="1">
        <w:r w:rsidRPr="00CD1BF3">
          <w:rPr>
            <w:rFonts w:ascii="Book Antiqua" w:eastAsia="Gulim" w:hAnsi="Book Antiqua"/>
            <w:noProof/>
            <w:kern w:val="0"/>
            <w:sz w:val="24"/>
            <w:szCs w:val="24"/>
            <w:vertAlign w:val="superscript"/>
          </w:rPr>
          <w:t>51</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The diet model appears to be a good approximation of severe necrotizing human pancreatitis as well as CP with </w:t>
      </w:r>
      <w:r w:rsidRPr="00CD1BF3">
        <w:rPr>
          <w:rFonts w:ascii="Book Antiqua" w:eastAsia="Gulim" w:hAnsi="Book Antiqua"/>
          <w:kern w:val="0"/>
          <w:sz w:val="24"/>
          <w:szCs w:val="24"/>
        </w:rPr>
        <w:lastRenderedPageBreak/>
        <w:t>histological and biochemical similarities. Both the gross and histological appearance of the pancreatic and peripancreatic inflammation, as well as the clinical and biochemical course of diet-induced pancreatitis, resembled human disease and should be suitable for evaluation of potential clinically-applicable drugs</w:t>
      </w:r>
      <w:r w:rsidRPr="00CD1BF3">
        <w:rPr>
          <w:rFonts w:ascii="Book Antiqua" w:eastAsia="Gulim" w:hAnsi="Book Antiqua"/>
          <w:kern w:val="0"/>
          <w:sz w:val="24"/>
          <w:szCs w:val="24"/>
        </w:rPr>
        <w:fldChar w:fldCharType="begin">
          <w:fldData xml:space="preserve">PEVuZE5vdGU+PENpdGU+PEF1dGhvcj5JZGE8L0F1dGhvcj48WWVhcj4yMDEwPC9ZZWFyPjxSZWNO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PEVuZE5vdGU+PENpdGU+PEF1dGhvcj5JZGE8L0F1dGhvcj48WWVhcj4yMDEwPC9ZZWFyPjxSZWNO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52" w:tooltip="Ida, 2010 #50" w:history="1">
        <w:r w:rsidRPr="00CD1BF3">
          <w:rPr>
            <w:rFonts w:ascii="Book Antiqua" w:eastAsia="Gulim" w:hAnsi="Book Antiqua"/>
            <w:noProof/>
            <w:kern w:val="0"/>
            <w:sz w:val="24"/>
            <w:szCs w:val="24"/>
            <w:vertAlign w:val="superscript"/>
          </w:rPr>
          <w:t>52</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For example, our group developed ND-07, a novel drug candidate with potent antioxidative and anti-inflammatory properties, that effectively prevented necrotizing pancreatitis</w:t>
      </w:r>
      <w:r w:rsidRPr="00CD1BF3">
        <w:rPr>
          <w:rFonts w:ascii="Book Antiqua" w:eastAsia="Gulim" w:hAnsi="Book Antiqua"/>
          <w:kern w:val="0"/>
          <w:sz w:val="24"/>
          <w:szCs w:val="24"/>
        </w:rPr>
        <w:fldChar w:fldCharType="begin">
          <w:fldData xml:space="preserve">PEVuZE5vdGU+PENpdGU+PEF1dGhvcj5MZWU8L0F1dGhvcj48WWVhcj4yMDEyPC9ZZWFyPjxSZWNO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PEVuZE5vdGU+PENpdGU+PEF1dGhvcj5MZWU8L0F1dGhvcj48WWVhcj4yMDEyPC9ZZWFyPjxSZWNO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53" w:tooltip="Lee, 2012 #51" w:history="1">
        <w:r w:rsidRPr="00CD1BF3">
          <w:rPr>
            <w:rFonts w:ascii="Book Antiqua" w:eastAsia="Gulim" w:hAnsi="Book Antiqua"/>
            <w:noProof/>
            <w:kern w:val="0"/>
            <w:sz w:val="24"/>
            <w:szCs w:val="24"/>
            <w:vertAlign w:val="superscript"/>
          </w:rPr>
          <w:t>53</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w:t>
      </w:r>
    </w:p>
    <w:p w:rsidR="00B95E52" w:rsidRPr="00CD1BF3" w:rsidRDefault="00B95E52" w:rsidP="00930A3C">
      <w:pPr>
        <w:wordWrap/>
        <w:snapToGrid w:val="0"/>
        <w:spacing w:after="0" w:line="360" w:lineRule="auto"/>
        <w:rPr>
          <w:rFonts w:ascii="Book Antiqua" w:hAnsi="Book Antiqua"/>
          <w:b/>
          <w:i/>
          <w:sz w:val="24"/>
          <w:szCs w:val="24"/>
          <w:lang w:eastAsia="zh-CN"/>
        </w:rPr>
      </w:pPr>
    </w:p>
    <w:p w:rsidR="00B95E52" w:rsidRPr="00CD1BF3" w:rsidRDefault="00B95E52" w:rsidP="00930A3C">
      <w:pPr>
        <w:wordWrap/>
        <w:snapToGrid w:val="0"/>
        <w:spacing w:after="0" w:line="360" w:lineRule="auto"/>
        <w:rPr>
          <w:rFonts w:ascii="Book Antiqua" w:hAnsi="Book Antiqua"/>
          <w:b/>
          <w:i/>
          <w:sz w:val="24"/>
          <w:szCs w:val="24"/>
          <w:lang w:eastAsia="zh-CN"/>
        </w:rPr>
      </w:pPr>
      <w:r w:rsidRPr="00CD1BF3">
        <w:rPr>
          <w:rFonts w:ascii="Book Antiqua" w:hAnsi="Book Antiqua"/>
          <w:b/>
          <w:i/>
          <w:sz w:val="24"/>
          <w:szCs w:val="24"/>
        </w:rPr>
        <w:t xml:space="preserve">Animal models for CP </w:t>
      </w:r>
    </w:p>
    <w:p w:rsidR="00B95E52" w:rsidRPr="00CD1BF3" w:rsidRDefault="00B95E52" w:rsidP="00930A3C">
      <w:pPr>
        <w:wordWrap/>
        <w:snapToGrid w:val="0"/>
        <w:spacing w:after="0" w:line="360" w:lineRule="auto"/>
        <w:rPr>
          <w:rFonts w:ascii="Book Antiqua" w:eastAsia="Gulim" w:hAnsi="Book Antiqua"/>
          <w:kern w:val="0"/>
          <w:sz w:val="24"/>
          <w:szCs w:val="24"/>
        </w:rPr>
      </w:pPr>
      <w:r w:rsidRPr="00CD1BF3">
        <w:rPr>
          <w:rFonts w:ascii="Book Antiqua" w:eastAsia="Gulim" w:hAnsi="Book Antiqua"/>
          <w:kern w:val="0"/>
          <w:sz w:val="24"/>
          <w:szCs w:val="24"/>
        </w:rPr>
        <w:t>Since CP is defined as a continuous or recurrent inflammatory disease of the pancreas characterized by progressive and irreversible morphological changes, pancreatitis followed by perilobular and intralobular fibrosis of the parenchyma, calcifications in the parenchyma as well as the formation of pseudocysts</w:t>
      </w:r>
      <w:r w:rsidRPr="00CD1BF3">
        <w:rPr>
          <w:rFonts w:ascii="Book Antiqua" w:eastAsia="Gulim" w:hAnsi="Book Antiqua"/>
          <w:kern w:val="0"/>
          <w:sz w:val="24"/>
          <w:szCs w:val="24"/>
        </w:rPr>
        <w:fldChar w:fldCharType="begin">
          <w:fldData xml:space="preserve">PEVuZE5vdGU+PENpdGU+PEF1dGhvcj5NaXlhdWNoaTwvQXV0aG9yPjxZZWFyPjIwMDc8L1llYXI+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PEVuZE5vdGU+PENpdGU+PEF1dGhvcj5NaXlhdWNoaTwvQXV0aG9yPjxZZWFyPjIwMDc8L1llYXI+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49" w:tooltip="Miyauchi, 2007 #47" w:history="1">
        <w:r w:rsidRPr="00CD1BF3">
          <w:rPr>
            <w:rFonts w:ascii="Book Antiqua" w:eastAsia="Gulim" w:hAnsi="Book Antiqua"/>
            <w:noProof/>
            <w:kern w:val="0"/>
            <w:sz w:val="24"/>
            <w:szCs w:val="24"/>
            <w:vertAlign w:val="superscript"/>
          </w:rPr>
          <w:t>49</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Therefore, animal models of CP are not different from AP models, but need to overcome the acute fatal status according to models, adopting chronic PDL, repetitive overstimulation with cerulean, chronic alcohol feeding, and chronic caring of </w:t>
      </w:r>
      <w:r w:rsidRPr="00CD1BF3">
        <w:rPr>
          <w:rFonts w:ascii="Book Antiqua" w:eastAsia="Gulim" w:hAnsi="Book Antiqua"/>
          <w:i/>
          <w:kern w:val="0"/>
          <w:sz w:val="24"/>
          <w:szCs w:val="24"/>
        </w:rPr>
        <w:t>L-</w:t>
      </w:r>
      <w:r w:rsidRPr="00CD1BF3">
        <w:rPr>
          <w:rFonts w:ascii="Book Antiqua" w:eastAsia="Gulim" w:hAnsi="Book Antiqua"/>
          <w:kern w:val="0"/>
          <w:sz w:val="24"/>
          <w:szCs w:val="24"/>
        </w:rPr>
        <w:t>arginine or CDE diet model. However, as seen in Figure 2C, irreversible fibrosis and pancreatic insufficiency following repeated acute attacks of pancreatic necro-inflammation</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&lt;EndNote&gt;&lt;Cite&gt;&lt;Author&gt;Witt&lt;/Author&gt;&lt;Year&gt;2007&lt;/Year&gt;&lt;RecNum&gt;32&lt;/RecNum&gt;&lt;DisplayText&gt;&lt;style face="superscript"&gt;[34]&lt;/style&gt;&lt;/DisplayText&gt;&lt;record&gt;&lt;rec-number&gt;32&lt;/rec-number&gt;&lt;foreign-keys&gt;&lt;key app="EN" db-id="df0v0fdxj0wt5ce20x3xw9srs20rf2zde5wr"&gt;32&lt;/key&gt;&lt;/foreign-keys&gt;&lt;ref-type name="Journal Article"&gt;17&lt;/ref-type&gt;&lt;contributors&gt;&lt;authors&gt;&lt;author&gt;Witt, H.&lt;/author&gt;&lt;author&gt;Apte, M. V.&lt;/author&gt;&lt;author&gt;Keim, V.&lt;/author&gt;&lt;author&gt;Wilson, J. S.&lt;/author&gt;&lt;/authors&gt;&lt;/contributors&gt;&lt;auth-address&gt;Department of Hepatology and Gastroenterology, Charite, Campus Virchow-Klinikum, Universitatsmedizin Berlin, Berlin, Germany.&lt;/auth-address&gt;&lt;titles&gt;&lt;title&gt;Chronic pancreatitis: challenges and advances in pathogenesis, genetics, diagnosis, and therapy&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1557-73&lt;/pages&gt;&lt;volume&gt;132&lt;/volume&gt;&lt;number&gt;4&lt;/number&gt;&lt;edition&gt;2007/05/01&lt;/edition&gt;&lt;keywords&gt;&lt;keyword&gt;Animals&lt;/keyword&gt;&lt;keyword&gt;Diagnostic Imaging/*methods&lt;/keyword&gt;&lt;keyword&gt;*Genetic Predisposition to Disease&lt;/keyword&gt;&lt;keyword&gt;Humans&lt;/keyword&gt;&lt;keyword&gt;*Pancreatitis, Chronic/diagnosis/genetics/therapy&lt;/keyword&gt;&lt;keyword&gt;Treatment Outcome&lt;/keyword&gt;&lt;/keywords&gt;&lt;dates&gt;&lt;year&gt;2007&lt;/year&gt;&lt;pub-dates&gt;&lt;date&gt;Apr&lt;/date&gt;&lt;/pub-dates&gt;&lt;/dates&gt;&lt;isbn&gt;0016-5085 (Print)&amp;#xD;0016-5085 (Linking)&lt;/isbn&gt;&lt;accession-num&gt;17466744&lt;/accession-num&gt;&lt;work-type&gt;Review&lt;/work-type&gt;&lt;urls&gt;&lt;related-urls&gt;&lt;url&gt;http://www.ncbi.nlm.nih.gov/pubmed/17466744&lt;/url&gt;&lt;/related-urls&gt;&lt;/urls&gt;&lt;electronic-resource-num&gt;10.1053/j.gastro.2007.03.001&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34" w:tooltip="Witt, 2007 #32" w:history="1">
        <w:r w:rsidRPr="00CD1BF3">
          <w:rPr>
            <w:rFonts w:ascii="Book Antiqua" w:eastAsia="Gulim" w:hAnsi="Book Antiqua"/>
            <w:noProof/>
            <w:kern w:val="0"/>
            <w:sz w:val="24"/>
            <w:szCs w:val="24"/>
            <w:vertAlign w:val="superscript"/>
          </w:rPr>
          <w:t>34</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is accompanied.</w:t>
      </w:r>
    </w:p>
    <w:p w:rsidR="00B95E52" w:rsidRPr="00CD1BF3" w:rsidRDefault="00B95E52" w:rsidP="00A14E0F">
      <w:pPr>
        <w:wordWrap/>
        <w:snapToGrid w:val="0"/>
        <w:spacing w:after="0" w:line="360" w:lineRule="auto"/>
        <w:rPr>
          <w:rFonts w:ascii="Book Antiqua" w:hAnsi="Book Antiqua"/>
          <w:sz w:val="24"/>
          <w:szCs w:val="24"/>
        </w:rPr>
      </w:pPr>
    </w:p>
    <w:p w:rsidR="00B95E52" w:rsidRPr="00CD1BF3" w:rsidRDefault="00B95E52" w:rsidP="00930A3C">
      <w:pPr>
        <w:wordWrap/>
        <w:snapToGrid w:val="0"/>
        <w:spacing w:after="0" w:line="360" w:lineRule="auto"/>
        <w:ind w:firstLineChars="9" w:firstLine="22"/>
        <w:rPr>
          <w:rFonts w:ascii="Book Antiqua" w:hAnsi="Book Antiqua"/>
          <w:b/>
          <w:color w:val="000000"/>
          <w:sz w:val="24"/>
          <w:szCs w:val="24"/>
        </w:rPr>
      </w:pPr>
      <w:r w:rsidRPr="00CD1BF3">
        <w:rPr>
          <w:rFonts w:ascii="Book Antiqua" w:hAnsi="Book Antiqua"/>
          <w:b/>
          <w:color w:val="000000"/>
          <w:sz w:val="24"/>
          <w:szCs w:val="24"/>
        </w:rPr>
        <w:t>LIMITATION OF CURRENT PHARMACOLOGIC TREATMENT OF ACUTE AND CHRONIC PANCREATITIS</w:t>
      </w:r>
    </w:p>
    <w:p w:rsidR="00B95E52" w:rsidRPr="00CD1BF3" w:rsidRDefault="00B95E52" w:rsidP="00930A3C">
      <w:pPr>
        <w:wordWrap/>
        <w:snapToGrid w:val="0"/>
        <w:spacing w:after="0" w:line="360" w:lineRule="auto"/>
        <w:rPr>
          <w:rFonts w:ascii="Book Antiqua" w:hAnsi="Book Antiqua"/>
          <w:b/>
          <w:i/>
          <w:sz w:val="24"/>
          <w:szCs w:val="24"/>
          <w:lang w:eastAsia="zh-CN"/>
        </w:rPr>
      </w:pPr>
      <w:r w:rsidRPr="00CD1BF3">
        <w:rPr>
          <w:rFonts w:ascii="Book Antiqua" w:hAnsi="Book Antiqua"/>
          <w:b/>
          <w:i/>
          <w:sz w:val="24"/>
          <w:szCs w:val="24"/>
        </w:rPr>
        <w:t xml:space="preserve">AP and SAP </w:t>
      </w:r>
    </w:p>
    <w:p w:rsidR="00B95E52" w:rsidRPr="00CD1BF3" w:rsidRDefault="00B95E52" w:rsidP="00930A3C">
      <w:pPr>
        <w:wordWrap/>
        <w:snapToGrid w:val="0"/>
        <w:spacing w:after="0" w:line="360" w:lineRule="auto"/>
        <w:rPr>
          <w:rFonts w:ascii="Book Antiqua" w:hAnsi="Book Antiqua"/>
          <w:sz w:val="24"/>
          <w:szCs w:val="24"/>
        </w:rPr>
      </w:pPr>
      <w:r w:rsidRPr="00CD1BF3">
        <w:rPr>
          <w:rFonts w:ascii="Book Antiqua" w:hAnsi="Book Antiqua"/>
          <w:sz w:val="24"/>
          <w:szCs w:val="24"/>
        </w:rPr>
        <w:t xml:space="preserve">Though AP is a disease of variable severity that can lead to significant morbidity and mortality, current management has remained limited to only supportive measures and the </w:t>
      </w:r>
      <w:r w:rsidRPr="00CD1BF3">
        <w:rPr>
          <w:rStyle w:val="highlight1"/>
          <w:rFonts w:ascii="Book Antiqua" w:hAnsi="Book Antiqua"/>
          <w:sz w:val="24"/>
          <w:szCs w:val="24"/>
        </w:rPr>
        <w:t>treatment</w:t>
      </w:r>
      <w:r w:rsidRPr="00CD1BF3">
        <w:rPr>
          <w:rFonts w:ascii="Book Antiqua" w:hAnsi="Book Antiqua"/>
          <w:sz w:val="24"/>
          <w:szCs w:val="24"/>
        </w:rPr>
        <w:t xml:space="preserve"> of complications. A myriad of </w:t>
      </w:r>
      <w:r w:rsidRPr="00CD1BF3">
        <w:rPr>
          <w:rStyle w:val="highlight1"/>
          <w:rFonts w:ascii="Book Antiqua" w:hAnsi="Book Antiqua"/>
          <w:sz w:val="24"/>
          <w:szCs w:val="24"/>
        </w:rPr>
        <w:t>pharmacologic</w:t>
      </w:r>
      <w:r w:rsidRPr="00CD1BF3">
        <w:rPr>
          <w:rFonts w:ascii="Book Antiqua" w:hAnsi="Book Antiqua"/>
          <w:sz w:val="24"/>
          <w:szCs w:val="24"/>
        </w:rPr>
        <w:t xml:space="preserve"> therapies targeting various aspects of the underlying pathophysiology have been evaluated and tried over the last few decades, including anti-secretory agents, protease inhibitors, antioxidants, immunomodulators, non-steroidal anti-inflammatory drugs, and prophylactic antibiotics. Only a few of these therapies have demonstrated promise in significantly altering the progression of this disease, and therefore, further studies </w:t>
      </w:r>
      <w:r w:rsidRPr="00CD1BF3">
        <w:rPr>
          <w:rFonts w:ascii="Book Antiqua" w:hAnsi="Book Antiqua"/>
          <w:sz w:val="24"/>
          <w:szCs w:val="24"/>
        </w:rPr>
        <w:lastRenderedPageBreak/>
        <w:t>are necessary to clearly elucidate these benefits in patients at risk for poor outcomes</w:t>
      </w:r>
      <w:r w:rsidRPr="00CD1BF3">
        <w:rPr>
          <w:rFonts w:ascii="Book Antiqua" w:hAnsi="Book Antiqua"/>
          <w:sz w:val="24"/>
          <w:szCs w:val="24"/>
        </w:rPr>
        <w:fldChar w:fldCharType="begin">
          <w:fldData xml:space="preserve">PEVuZE5vdGU+PENpdGU+PEF1dGhvcj5FYXNsZXI8L0F1dGhvcj48WWVhcj4yMDEyPC9ZZWFyPjxS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</w:fldData>
        </w:fldChar>
      </w:r>
      <w:r w:rsidRPr="00CD1BF3">
        <w:rPr>
          <w:rFonts w:ascii="Book Antiqua" w:hAnsi="Book Antiqua"/>
          <w:sz w:val="24"/>
          <w:szCs w:val="24"/>
        </w:rPr>
        <w:instrText xml:space="preserve"> ADDIN EN.CITE </w:instrText>
      </w:r>
      <w:r w:rsidRPr="00CD1BF3">
        <w:rPr>
          <w:rFonts w:ascii="Book Antiqua" w:hAnsi="Book Antiqua"/>
          <w:sz w:val="24"/>
          <w:szCs w:val="24"/>
        </w:rPr>
        <w:fldChar w:fldCharType="begin">
          <w:fldData xml:space="preserve">PEVuZE5vdGU+PENpdGU+PEF1dGhvcj5FYXNsZXI8L0F1dGhvcj48WWVhcj4yMDEyPC9ZZWFyPjxS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</w:fldData>
        </w:fldChar>
      </w:r>
      <w:r w:rsidRPr="00CD1BF3">
        <w:rPr>
          <w:rFonts w:ascii="Book Antiqua" w:hAnsi="Book Antiqua"/>
          <w:sz w:val="24"/>
          <w:szCs w:val="24"/>
        </w:rPr>
        <w:instrText xml:space="preserve"> ADDIN EN.CITE.DATA </w:instrText>
      </w:r>
      <w:r w:rsidRPr="00CD1BF3">
        <w:rPr>
          <w:rFonts w:ascii="Book Antiqua" w:hAnsi="Book Antiqua"/>
          <w:sz w:val="24"/>
          <w:szCs w:val="24"/>
        </w:rPr>
      </w:r>
      <w:r w:rsidRPr="00CD1BF3">
        <w:rPr>
          <w:rFonts w:ascii="Book Antiqua" w:hAnsi="Book Antiqua"/>
          <w:sz w:val="24"/>
          <w:szCs w:val="24"/>
        </w:rPr>
        <w:fldChar w:fldCharType="end"/>
      </w:r>
      <w:r w:rsidRPr="00CD1BF3">
        <w:rPr>
          <w:rFonts w:ascii="Book Antiqua" w:hAnsi="Book Antiqua"/>
          <w:sz w:val="24"/>
          <w:szCs w:val="24"/>
        </w:rPr>
      </w:r>
      <w:r w:rsidRPr="00CD1BF3">
        <w:rPr>
          <w:rFonts w:ascii="Book Antiqua" w:hAnsi="Book Antiqua"/>
          <w:sz w:val="24"/>
          <w:szCs w:val="24"/>
        </w:rPr>
        <w:fldChar w:fldCharType="separate"/>
      </w:r>
      <w:r w:rsidRPr="00CD1BF3">
        <w:rPr>
          <w:rFonts w:ascii="Book Antiqua" w:hAnsi="Book Antiqua"/>
          <w:noProof/>
          <w:sz w:val="24"/>
          <w:szCs w:val="24"/>
          <w:vertAlign w:val="superscript"/>
        </w:rPr>
        <w:t>[</w:t>
      </w:r>
      <w:hyperlink w:anchor="_ENREF_54" w:tooltip="Easler, 2012 #54" w:history="1">
        <w:r w:rsidRPr="00CD1BF3">
          <w:rPr>
            <w:rFonts w:ascii="Book Antiqua" w:hAnsi="Book Antiqua"/>
            <w:noProof/>
            <w:sz w:val="24"/>
            <w:szCs w:val="24"/>
            <w:vertAlign w:val="superscript"/>
          </w:rPr>
          <w:t>54</w:t>
        </w:r>
      </w:hyperlink>
      <w:r w:rsidRPr="00CD1BF3">
        <w:rPr>
          <w:rFonts w:ascii="Book Antiqua" w:hAnsi="Book Antiqua"/>
          <w:noProof/>
          <w:sz w:val="24"/>
          <w:szCs w:val="24"/>
          <w:vertAlign w:val="superscript"/>
        </w:rPr>
        <w:t>]</w:t>
      </w:r>
      <w:r w:rsidRPr="00CD1BF3">
        <w:rPr>
          <w:rFonts w:ascii="Book Antiqua" w:hAnsi="Book Antiqua"/>
          <w:sz w:val="24"/>
          <w:szCs w:val="24"/>
        </w:rPr>
        <w:fldChar w:fldCharType="end"/>
      </w:r>
      <w:r w:rsidRPr="00CD1BF3">
        <w:rPr>
          <w:rFonts w:ascii="Book Antiqua" w:hAnsi="Book Antiqua"/>
          <w:sz w:val="24"/>
          <w:szCs w:val="24"/>
        </w:rPr>
        <w:t xml:space="preserve">. Regarding pharmacological prevention and </w:t>
      </w:r>
      <w:r w:rsidRPr="00CD1BF3">
        <w:rPr>
          <w:rStyle w:val="highlight1"/>
          <w:rFonts w:ascii="Book Antiqua" w:hAnsi="Book Antiqua"/>
          <w:sz w:val="24"/>
          <w:szCs w:val="24"/>
        </w:rPr>
        <w:t>treatment</w:t>
      </w:r>
      <w:r w:rsidRPr="00CD1BF3">
        <w:rPr>
          <w:rFonts w:ascii="Book Antiqua" w:hAnsi="Book Antiqua"/>
          <w:sz w:val="24"/>
          <w:szCs w:val="24"/>
        </w:rPr>
        <w:t xml:space="preserve"> of AP, Bang et al</w:t>
      </w:r>
      <w:r w:rsidRPr="00CD1BF3">
        <w:rPr>
          <w:rFonts w:ascii="Book Antiqua" w:hAnsi="Book Antiqua"/>
          <w:sz w:val="24"/>
          <w:szCs w:val="24"/>
        </w:rPr>
        <w:fldChar w:fldCharType="begin">
          <w:fldData xml:space="preserve">PEVuZE5vdGU+PENpdGU+PEF1dGhvcj5CYW5nPC9BdXRob3I+PFllYXI+MjAwODwvWWVhcj48UmVj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</w:fldData>
        </w:fldChar>
      </w:r>
      <w:r w:rsidRPr="00CD1BF3">
        <w:rPr>
          <w:rFonts w:ascii="Book Antiqua" w:hAnsi="Book Antiqua"/>
          <w:sz w:val="24"/>
          <w:szCs w:val="24"/>
        </w:rPr>
        <w:instrText xml:space="preserve"> ADDIN EN.CITE </w:instrText>
      </w:r>
      <w:r w:rsidRPr="00CD1BF3">
        <w:rPr>
          <w:rFonts w:ascii="Book Antiqua" w:hAnsi="Book Antiqua"/>
          <w:sz w:val="24"/>
          <w:szCs w:val="24"/>
        </w:rPr>
        <w:fldChar w:fldCharType="begin">
          <w:fldData xml:space="preserve">PEVuZE5vdGU+PENpdGU+PEF1dGhvcj5CYW5nPC9BdXRob3I+PFllYXI+MjAwODwvWWVhcj48UmVj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</w:fldData>
        </w:fldChar>
      </w:r>
      <w:r w:rsidRPr="00CD1BF3">
        <w:rPr>
          <w:rFonts w:ascii="Book Antiqua" w:hAnsi="Book Antiqua"/>
          <w:sz w:val="24"/>
          <w:szCs w:val="24"/>
        </w:rPr>
        <w:instrText xml:space="preserve"> ADDIN EN.CITE.DATA </w:instrText>
      </w:r>
      <w:r w:rsidRPr="00CD1BF3">
        <w:rPr>
          <w:rFonts w:ascii="Book Antiqua" w:hAnsi="Book Antiqua"/>
          <w:sz w:val="24"/>
          <w:szCs w:val="24"/>
        </w:rPr>
      </w:r>
      <w:r w:rsidRPr="00CD1BF3">
        <w:rPr>
          <w:rFonts w:ascii="Book Antiqua" w:hAnsi="Book Antiqua"/>
          <w:sz w:val="24"/>
          <w:szCs w:val="24"/>
        </w:rPr>
        <w:fldChar w:fldCharType="end"/>
      </w:r>
      <w:r w:rsidRPr="00CD1BF3">
        <w:rPr>
          <w:rFonts w:ascii="Book Antiqua" w:hAnsi="Book Antiqua"/>
          <w:sz w:val="24"/>
          <w:szCs w:val="24"/>
        </w:rPr>
      </w:r>
      <w:r w:rsidRPr="00CD1BF3">
        <w:rPr>
          <w:rFonts w:ascii="Book Antiqua" w:hAnsi="Book Antiqua"/>
          <w:sz w:val="24"/>
          <w:szCs w:val="24"/>
        </w:rPr>
        <w:fldChar w:fldCharType="separate"/>
      </w:r>
      <w:r w:rsidRPr="00CD1BF3">
        <w:rPr>
          <w:rFonts w:ascii="Book Antiqua" w:hAnsi="Book Antiqua"/>
          <w:noProof/>
          <w:sz w:val="24"/>
          <w:szCs w:val="24"/>
          <w:vertAlign w:val="superscript"/>
        </w:rPr>
        <w:t>[</w:t>
      </w:r>
      <w:hyperlink w:anchor="_ENREF_55" w:tooltip="Bang, 2008 #55" w:history="1">
        <w:r w:rsidRPr="00CD1BF3">
          <w:rPr>
            <w:rFonts w:ascii="Book Antiqua" w:hAnsi="Book Antiqua"/>
            <w:noProof/>
            <w:sz w:val="24"/>
            <w:szCs w:val="24"/>
            <w:vertAlign w:val="superscript"/>
          </w:rPr>
          <w:t>55</w:t>
        </w:r>
      </w:hyperlink>
      <w:r w:rsidRPr="00CD1BF3">
        <w:rPr>
          <w:rFonts w:ascii="Book Antiqua" w:hAnsi="Book Antiqua"/>
          <w:noProof/>
          <w:sz w:val="24"/>
          <w:szCs w:val="24"/>
          <w:vertAlign w:val="superscript"/>
        </w:rPr>
        <w:t>]</w:t>
      </w:r>
      <w:r w:rsidRPr="00CD1BF3">
        <w:rPr>
          <w:rFonts w:ascii="Book Antiqua" w:hAnsi="Book Antiqua"/>
          <w:sz w:val="24"/>
          <w:szCs w:val="24"/>
        </w:rPr>
        <w:fldChar w:fldCharType="end"/>
      </w:r>
      <w:r w:rsidRPr="00CD1BF3">
        <w:rPr>
          <w:rFonts w:ascii="Book Antiqua" w:hAnsi="Book Antiqua"/>
          <w:sz w:val="24"/>
          <w:szCs w:val="24"/>
        </w:rPr>
        <w:t xml:space="preserve"> </w:t>
      </w:r>
      <w:r w:rsidRPr="00CD1BF3">
        <w:rPr>
          <w:rStyle w:val="highlight1"/>
          <w:rFonts w:ascii="Book Antiqua" w:hAnsi="Book Antiqua"/>
          <w:sz w:val="24"/>
          <w:szCs w:val="24"/>
        </w:rPr>
        <w:t>reported that s</w:t>
      </w:r>
      <w:r w:rsidRPr="00CD1BF3">
        <w:rPr>
          <w:rFonts w:ascii="Book Antiqua" w:hAnsi="Book Antiqua"/>
          <w:sz w:val="24"/>
          <w:szCs w:val="24"/>
        </w:rPr>
        <w:t xml:space="preserve">omatostatin and octreotide inhibited the exocrine production of pancreatic enzymes and may therefore be useful as prophylaxis against post ERCP </w:t>
      </w:r>
      <w:r w:rsidRPr="00CD1BF3">
        <w:rPr>
          <w:rStyle w:val="highlight1"/>
          <w:rFonts w:ascii="Book Antiqua" w:hAnsi="Book Antiqua"/>
          <w:sz w:val="24"/>
          <w:szCs w:val="24"/>
        </w:rPr>
        <w:t>pancreatitis</w:t>
      </w:r>
      <w:r w:rsidRPr="00CD1BF3">
        <w:rPr>
          <w:rFonts w:ascii="Book Antiqua" w:hAnsi="Book Antiqua"/>
          <w:sz w:val="24"/>
          <w:szCs w:val="24"/>
        </w:rPr>
        <w:t xml:space="preserve"> (PEP). Though the protease inhibitor gabexate mesilate has been used routinely as </w:t>
      </w:r>
      <w:r w:rsidRPr="00CD1BF3">
        <w:rPr>
          <w:rStyle w:val="highlight1"/>
          <w:rFonts w:ascii="Book Antiqua" w:hAnsi="Book Antiqua"/>
          <w:sz w:val="24"/>
          <w:szCs w:val="24"/>
        </w:rPr>
        <w:t>treatment</w:t>
      </w:r>
      <w:r w:rsidRPr="00CD1BF3">
        <w:rPr>
          <w:rFonts w:ascii="Book Antiqua" w:hAnsi="Book Antiqua"/>
          <w:sz w:val="24"/>
          <w:szCs w:val="24"/>
        </w:rPr>
        <w:t xml:space="preserve"> for pancreatitis in some countries, randomized clinical trials and a meta-analysis have not supported this practice. Recently, the NSAIDs indomethacin and diclofenac have showed some potential as prophylaxis against PEP in randomized studies. Antibodies against TNF-α have been suggested as a potential rescue therapy, however, no clinical trials are being conducted at present</w:t>
      </w:r>
      <w:r w:rsidRPr="00CD1BF3">
        <w:rPr>
          <w:rFonts w:ascii="Book Antiqua" w:hAnsi="Book Antiqua"/>
          <w:sz w:val="24"/>
          <w:szCs w:val="24"/>
        </w:rPr>
        <w:fldChar w:fldCharType="begin"/>
      </w:r>
      <w:r w:rsidRPr="00CD1BF3">
        <w:rPr>
          <w:rFonts w:ascii="Book Antiqua" w:hAnsi="Book Antiqua"/>
          <w:sz w:val="24"/>
          <w:szCs w:val="24"/>
        </w:rPr>
        <w:instrText xml:space="preserve"> ADDIN EN.CITE &lt;EndNote&gt;&lt;Cite&gt;&lt;Author&gt;Pande&lt;/Author&gt;&lt;Year&gt;2003&lt;/Year&gt;&lt;RecNum&gt;56&lt;/RecNum&gt;&lt;DisplayText&gt;&lt;style face="superscript"&gt;[56]&lt;/style&gt;&lt;/DisplayText&gt;&lt;record&gt;&lt;rec-number&gt;56&lt;/rec-number&gt;&lt;foreign-keys&gt;&lt;key app="EN" db-id="df0v0fdxj0wt5ce20x3xw9srs20rf2zde5wr"&gt;56&lt;/key&gt;&lt;/foreign-keys&gt;&lt;ref-type name="Journal Article"&gt;17&lt;/ref-type&gt;&lt;contributors&gt;&lt;authors&gt;&lt;author&gt;Pande, H.&lt;/author&gt;&lt;author&gt;Thuluvath, P.&lt;/author&gt;&lt;/authors&gt;&lt;/contributors&gt;&lt;auth-address&gt;Division of Gastroenterology &amp;amp; Hepatology, The Johns Hopkins University School of Medicine, 1830 E. Monument Street, Baltimore, MD 21205, USA.&lt;/auth-address&gt;&lt;titles&gt;&lt;title&gt;Pharmacological prevention of post-endoscopic retrograde cholangiopancreatography pancreatitis&lt;/title&gt;&lt;secondary-title&gt;Drugs&lt;/secondary-title&gt;&lt;alt-title&gt;Drugs&lt;/alt-title&gt;&lt;/titles&gt;&lt;periodical&gt;&lt;full-title&gt;Drugs&lt;/full-title&gt;&lt;abbr-1&gt;Drugs&lt;/abbr-1&gt;&lt;/periodical&gt;&lt;alt-periodical&gt;&lt;full-title&gt;Drugs&lt;/full-title&gt;&lt;abbr-1&gt;Drugs&lt;/abbr-1&gt;&lt;/alt-periodical&gt;&lt;pages&gt;1799-812&lt;/pages&gt;&lt;volume&gt;63&lt;/volume&gt;&lt;number&gt;17&lt;/number&gt;&lt;edition&gt;2003/08/19&lt;/edition&gt;&lt;keywords&gt;&lt;keyword&gt;Acute Disease&lt;/keyword&gt;&lt;keyword&gt;Cholangiopancreatography, Endoscopic Retrograde/*adverse effects&lt;/keyword&gt;&lt;keyword&gt;Clinical Trials as Topic&lt;/keyword&gt;&lt;keyword&gt;Humans&lt;/keyword&gt;&lt;keyword&gt;Pancreatitis/*drug therapy/etiology/*prevention &amp;amp; control&lt;/keyword&gt;&lt;keyword&gt;Risk Factors&lt;/keyword&gt;&lt;/keywords&gt;&lt;dates&gt;&lt;year&gt;2003&lt;/year&gt;&lt;/dates&gt;&lt;isbn&gt;0012-6667 (Print)&amp;#xD;0012-6667 (Linking)&lt;/isbn&gt;&lt;accession-num&gt;12921486&lt;/accession-num&gt;&lt;work-type&gt;Review&lt;/work-type&gt;&lt;urls&gt;&lt;related-urls&gt;&lt;url&gt;http://www.ncbi.nlm.nih.gov/pubmed/12921486&lt;/url&gt;&lt;/related-urls&gt;&lt;/urls&gt;&lt;language&gt;eng&lt;/language&gt;&lt;/record&gt;&lt;/Cite&gt;&lt;/EndNote&gt;</w:instrText>
      </w:r>
      <w:r w:rsidRPr="00CD1BF3">
        <w:rPr>
          <w:rFonts w:ascii="Book Antiqua" w:hAnsi="Book Antiqua"/>
          <w:sz w:val="24"/>
          <w:szCs w:val="24"/>
        </w:rPr>
        <w:fldChar w:fldCharType="separate"/>
      </w:r>
      <w:r w:rsidRPr="00CD1BF3">
        <w:rPr>
          <w:rFonts w:ascii="Book Antiqua" w:hAnsi="Book Antiqua"/>
          <w:noProof/>
          <w:sz w:val="24"/>
          <w:szCs w:val="24"/>
          <w:vertAlign w:val="superscript"/>
        </w:rPr>
        <w:t>[</w:t>
      </w:r>
      <w:hyperlink w:anchor="_ENREF_56" w:tooltip="Pande, 2003 #56" w:history="1">
        <w:r w:rsidRPr="00CD1BF3">
          <w:rPr>
            <w:rFonts w:ascii="Book Antiqua" w:hAnsi="Book Antiqua"/>
            <w:noProof/>
            <w:sz w:val="24"/>
            <w:szCs w:val="24"/>
            <w:vertAlign w:val="superscript"/>
          </w:rPr>
          <w:t>56</w:t>
        </w:r>
      </w:hyperlink>
      <w:r w:rsidRPr="00CD1BF3">
        <w:rPr>
          <w:rFonts w:ascii="Book Antiqua" w:hAnsi="Book Antiqua"/>
          <w:noProof/>
          <w:sz w:val="24"/>
          <w:szCs w:val="24"/>
          <w:vertAlign w:val="superscript"/>
        </w:rPr>
        <w:t>]</w:t>
      </w:r>
      <w:r w:rsidRPr="00CD1BF3">
        <w:rPr>
          <w:rFonts w:ascii="Book Antiqua" w:hAnsi="Book Antiqua"/>
          <w:sz w:val="24"/>
          <w:szCs w:val="24"/>
        </w:rPr>
        <w:fldChar w:fldCharType="end"/>
      </w:r>
      <w:r w:rsidRPr="00CD1BF3">
        <w:rPr>
          <w:rFonts w:ascii="Book Antiqua" w:hAnsi="Book Antiqua"/>
          <w:sz w:val="24"/>
          <w:szCs w:val="24"/>
        </w:rPr>
        <w:t>.</w:t>
      </w:r>
    </w:p>
    <w:p w:rsidR="00B95E52" w:rsidRPr="00CD1BF3" w:rsidRDefault="00B95E52" w:rsidP="00930A3C">
      <w:pPr>
        <w:wordWrap/>
        <w:snapToGrid w:val="0"/>
        <w:spacing w:after="0" w:line="360" w:lineRule="auto"/>
        <w:rPr>
          <w:rFonts w:ascii="Book Antiqua" w:hAnsi="Book Antiqua"/>
          <w:b/>
          <w:i/>
          <w:sz w:val="24"/>
          <w:szCs w:val="24"/>
          <w:lang w:eastAsia="zh-CN"/>
        </w:rPr>
      </w:pPr>
    </w:p>
    <w:p w:rsidR="00B95E52" w:rsidRPr="00CD1BF3" w:rsidRDefault="00B95E52" w:rsidP="00930A3C">
      <w:pPr>
        <w:wordWrap/>
        <w:snapToGrid w:val="0"/>
        <w:spacing w:after="0" w:line="360" w:lineRule="auto"/>
        <w:rPr>
          <w:rFonts w:ascii="Book Antiqua" w:hAnsi="Book Antiqua"/>
          <w:b/>
          <w:i/>
          <w:sz w:val="24"/>
          <w:szCs w:val="24"/>
          <w:lang w:eastAsia="zh-CN"/>
        </w:rPr>
      </w:pPr>
      <w:r w:rsidRPr="00CD1BF3">
        <w:rPr>
          <w:rFonts w:ascii="Book Antiqua" w:hAnsi="Book Antiqua"/>
          <w:b/>
          <w:i/>
          <w:sz w:val="24"/>
          <w:szCs w:val="24"/>
        </w:rPr>
        <w:t xml:space="preserve">Chronic fibrosing pancreatitis </w:t>
      </w:r>
    </w:p>
    <w:p w:rsidR="00B95E52" w:rsidRPr="00CD1BF3" w:rsidRDefault="00B95E52" w:rsidP="00930A3C">
      <w:pPr>
        <w:wordWrap/>
        <w:snapToGrid w:val="0"/>
        <w:spacing w:after="0" w:line="360" w:lineRule="auto"/>
        <w:rPr>
          <w:rFonts w:ascii="Book Antiqua" w:hAnsi="Book Antiqua"/>
          <w:sz w:val="24"/>
          <w:szCs w:val="24"/>
        </w:rPr>
      </w:pPr>
      <w:r w:rsidRPr="00CD1BF3">
        <w:rPr>
          <w:rFonts w:ascii="Book Antiqua" w:hAnsi="Book Antiqua"/>
          <w:sz w:val="24"/>
          <w:szCs w:val="24"/>
        </w:rPr>
        <w:t>Because exocrine pancreatic insufficiency has been associated with changes in GI intraluminal pH, motility disorders, bacterial overgrowth, and altered pancreatic gland secretions, drug absorption in patients with CP may be affected by the degree of CP severity</w:t>
      </w:r>
      <w:r w:rsidRPr="00CD1BF3">
        <w:rPr>
          <w:rFonts w:ascii="Book Antiqua" w:hAnsi="Book Antiqua"/>
          <w:sz w:val="24"/>
          <w:szCs w:val="24"/>
        </w:rPr>
        <w:fldChar w:fldCharType="begin"/>
      </w:r>
      <w:r w:rsidRPr="00CD1BF3">
        <w:rPr>
          <w:rFonts w:ascii="Book Antiqua" w:hAnsi="Book Antiqua"/>
          <w:sz w:val="24"/>
          <w:szCs w:val="24"/>
        </w:rPr>
        <w:instrText xml:space="preserve"> ADDIN EN.CITE &lt;EndNote&gt;&lt;Cite&gt;&lt;Author&gt;Olesen&lt;/Author&gt;&lt;Year&gt;2013&lt;/Year&gt;&lt;RecNum&gt;57&lt;/RecNum&gt;&lt;DisplayText&gt;&lt;style face="superscript"&gt;[57]&lt;/style&gt;&lt;/DisplayText&gt;&lt;record&gt;&lt;rec-number&gt;57&lt;/rec-number&gt;&lt;foreign-keys&gt;&lt;key app="EN" db-id="df0v0fdxj0wt5ce20x3xw9srs20rf2zde5wr"&gt;57&lt;/key&gt;&lt;/foreign-keys&gt;&lt;ref-type name="Journal Article"&gt;17&lt;/ref-type&gt;&lt;contributors&gt;&lt;authors&gt;&lt;author&gt;Olesen, A. E.&lt;/author&gt;&lt;author&gt;Brokjaer, A.&lt;/author&gt;&lt;author&gt;Fisher, I. W.&lt;/author&gt;&lt;author&gt;Larsen, I. M.&lt;/author&gt;&lt;/authors&gt;&lt;/contributors&gt;&lt;auth-address&gt;Anne Estrup Olesen, Anne Brokjaer, Iben Wendelboe Fisher, Isabelle Myriam Larsen, Mech-Sense, Department of Gastroenterology and Hepatology, Aalborg University Hospital, 9000 Aalborg, Denmark.&lt;/auth-address&gt;&lt;titles&gt;&lt;title&gt;Pharmacological challenges in chronic pancreatitis&lt;/title&gt;&lt;secondary-title&gt;World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WJG&lt;/abbr-1&gt;&lt;/alt-periodical&gt;&lt;pages&gt;7302-7&lt;/pages&gt;&lt;volume&gt;19&lt;/volume&gt;&lt;number&gt;42&lt;/number&gt;&lt;edition&gt;2013/11/22&lt;/edition&gt;&lt;dates&gt;&lt;year&gt;2013&lt;/year&gt;&lt;pub-dates&gt;&lt;date&gt;Nov 14&lt;/date&gt;&lt;/pub-dates&gt;&lt;/dates&gt;&lt;isbn&gt;1007-9327 (Print)&amp;#xD;1007-9327 (Linking)&lt;/isbn&gt;&lt;accession-num&gt;24259961&lt;/accession-num&gt;&lt;work-type&gt;Review&lt;/work-type&gt;&lt;urls&gt;&lt;related-urls&gt;&lt;url&gt;http://www.ncbi.nlm.nih.gov/pubmed/24259961&lt;/url&gt;&lt;/related-urls&gt;&lt;/urls&gt;&lt;custom2&gt;3831212&lt;/custom2&gt;&lt;electronic-resource-num&gt;10.3748/wjg.v19.i42.7302&lt;/electronic-resource-num&gt;&lt;language&gt;eng&lt;/language&gt;&lt;/record&gt;&lt;/Cite&gt;&lt;/EndNote&gt;</w:instrText>
      </w:r>
      <w:r w:rsidRPr="00CD1BF3">
        <w:rPr>
          <w:rFonts w:ascii="Book Antiqua" w:hAnsi="Book Antiqua"/>
          <w:sz w:val="24"/>
          <w:szCs w:val="24"/>
        </w:rPr>
        <w:fldChar w:fldCharType="separate"/>
      </w:r>
      <w:r w:rsidRPr="00CD1BF3">
        <w:rPr>
          <w:rFonts w:ascii="Book Antiqua" w:hAnsi="Book Antiqua"/>
          <w:noProof/>
          <w:sz w:val="24"/>
          <w:szCs w:val="24"/>
          <w:vertAlign w:val="superscript"/>
        </w:rPr>
        <w:t>[</w:t>
      </w:r>
      <w:hyperlink w:anchor="_ENREF_57" w:tooltip="Olesen, 2013 #57" w:history="1">
        <w:r w:rsidRPr="00CD1BF3">
          <w:rPr>
            <w:rFonts w:ascii="Book Antiqua" w:hAnsi="Book Antiqua"/>
            <w:noProof/>
            <w:sz w:val="24"/>
            <w:szCs w:val="24"/>
            <w:vertAlign w:val="superscript"/>
          </w:rPr>
          <w:t>57</w:t>
        </w:r>
      </w:hyperlink>
      <w:r w:rsidRPr="00CD1BF3">
        <w:rPr>
          <w:rFonts w:ascii="Book Antiqua" w:hAnsi="Book Antiqua"/>
          <w:noProof/>
          <w:sz w:val="24"/>
          <w:szCs w:val="24"/>
          <w:vertAlign w:val="superscript"/>
        </w:rPr>
        <w:t>]</w:t>
      </w:r>
      <w:r w:rsidRPr="00CD1BF3">
        <w:rPr>
          <w:rFonts w:ascii="Book Antiqua" w:hAnsi="Book Antiqua"/>
          <w:sz w:val="24"/>
          <w:szCs w:val="24"/>
        </w:rPr>
        <w:fldChar w:fldCharType="end"/>
      </w:r>
      <w:r w:rsidRPr="00CD1BF3">
        <w:rPr>
          <w:rFonts w:ascii="Book Antiqua" w:hAnsi="Book Antiqua"/>
          <w:sz w:val="24"/>
          <w:szCs w:val="24"/>
        </w:rPr>
        <w:t>. Furthermore, the general health condition of CP patients is often quite poor,</w:t>
      </w:r>
      <w:r w:rsidRPr="00CD1BF3" w:rsidDel="001F0F26">
        <w:rPr>
          <w:rFonts w:ascii="Book Antiqua" w:hAnsi="Book Antiqua"/>
          <w:sz w:val="24"/>
          <w:szCs w:val="24"/>
        </w:rPr>
        <w:t xml:space="preserve"> </w:t>
      </w:r>
      <w:r w:rsidRPr="00CD1BF3">
        <w:rPr>
          <w:rFonts w:ascii="Book Antiqua" w:hAnsi="Book Antiqua"/>
          <w:sz w:val="24"/>
          <w:szCs w:val="24"/>
        </w:rPr>
        <w:t>as most patients with CP limit their food intake due to the pain caused by eating and in some cases food intake may be more or less substituted with alcohol, tobacco and coffee. However, pancreatic fibrosis is a characteristic feature of chronic pancreatic injury, which is a result of the imbalance between the synthesis and degradation of extracellular proteins. As stellate cells are pivotal cells implicated in the TGF-β induction of collagens, our previous studies confirmed that antioxidant or antioxidative phytoceuticals ameliorated the progression of fibrosing pancreatitis through suppressive actions on pancreatic stellate cells.</w:t>
      </w:r>
    </w:p>
    <w:p w:rsidR="00B95E52" w:rsidRPr="00CD1BF3" w:rsidRDefault="00B95E52" w:rsidP="00A14E0F">
      <w:pPr>
        <w:wordWrap/>
        <w:snapToGrid w:val="0"/>
        <w:spacing w:after="0" w:line="360" w:lineRule="auto"/>
        <w:ind w:left="120" w:hangingChars="50" w:hanging="120"/>
        <w:rPr>
          <w:rFonts w:ascii="Book Antiqua" w:hAnsi="Book Antiqua"/>
          <w:sz w:val="24"/>
          <w:szCs w:val="24"/>
        </w:rPr>
      </w:pPr>
    </w:p>
    <w:p w:rsidR="00B95E52" w:rsidRPr="00CD1BF3" w:rsidRDefault="00B95E52" w:rsidP="00A14E0F">
      <w:pPr>
        <w:wordWrap/>
        <w:snapToGrid w:val="0"/>
        <w:spacing w:after="0" w:line="360" w:lineRule="auto"/>
        <w:rPr>
          <w:rFonts w:ascii="Book Antiqua" w:hAnsi="Book Antiqua"/>
          <w:b/>
          <w:color w:val="000000"/>
          <w:sz w:val="24"/>
          <w:szCs w:val="24"/>
        </w:rPr>
      </w:pPr>
      <w:r w:rsidRPr="00CD1BF3">
        <w:rPr>
          <w:rFonts w:ascii="Book Antiqua" w:hAnsi="Book Antiqua"/>
          <w:b/>
          <w:color w:val="000000"/>
          <w:sz w:val="24"/>
          <w:szCs w:val="24"/>
        </w:rPr>
        <w:t>APPLICATION OF ANTIOXIDATIVE PHYTOCEUTICALS TO AMELIORATE AP AND CP</w:t>
      </w:r>
    </w:p>
    <w:p w:rsidR="00B95E52" w:rsidRPr="00CD1BF3" w:rsidRDefault="00B95E52" w:rsidP="00930A3C">
      <w:pPr>
        <w:wordWrap/>
        <w:snapToGrid w:val="0"/>
        <w:spacing w:after="0" w:line="360" w:lineRule="auto"/>
        <w:rPr>
          <w:rFonts w:ascii="Book Antiqua" w:hAnsi="Book Antiqua"/>
          <w:b/>
          <w:i/>
          <w:color w:val="000000"/>
          <w:sz w:val="24"/>
          <w:szCs w:val="24"/>
          <w:lang w:eastAsia="zh-CN"/>
        </w:rPr>
      </w:pPr>
      <w:r w:rsidRPr="00CD1BF3">
        <w:rPr>
          <w:rFonts w:ascii="Book Antiqua" w:hAnsi="Book Antiqua"/>
          <w:b/>
          <w:i/>
          <w:color w:val="000000"/>
          <w:sz w:val="24"/>
          <w:szCs w:val="24"/>
        </w:rPr>
        <w:t xml:space="preserve">Resveratrol </w:t>
      </w:r>
    </w:p>
    <w:p w:rsidR="00B95E52" w:rsidRPr="00CD1BF3" w:rsidRDefault="00B95E52" w:rsidP="00930A3C">
      <w:pPr>
        <w:wordWrap/>
        <w:snapToGrid w:val="0"/>
        <w:spacing w:after="0" w:line="360" w:lineRule="auto"/>
        <w:rPr>
          <w:rFonts w:ascii="Book Antiqua" w:eastAsia="Gulim" w:hAnsi="Book Antiqua"/>
          <w:kern w:val="0"/>
          <w:sz w:val="24"/>
          <w:szCs w:val="24"/>
        </w:rPr>
      </w:pPr>
      <w:r w:rsidRPr="00CD1BF3">
        <w:rPr>
          <w:rStyle w:val="highlight1"/>
          <w:rFonts w:ascii="Book Antiqua" w:hAnsi="Book Antiqua"/>
          <w:sz w:val="24"/>
          <w:szCs w:val="24"/>
        </w:rPr>
        <w:t xml:space="preserve">Resveratrol, </w:t>
      </w:r>
      <w:r w:rsidRPr="00CD1BF3">
        <w:rPr>
          <w:rFonts w:ascii="Book Antiqua" w:hAnsi="Book Antiqua"/>
          <w:sz w:val="24"/>
          <w:szCs w:val="24"/>
        </w:rPr>
        <w:t>a natural polyphenolic compound, was first discovered in the 1940s. Although initially used for cancer therapy, it has shown beneficial effects against most cardiovascular, cerebrovascular, and several inflammatory diseases</w:t>
      </w:r>
      <w:r w:rsidRPr="00CD1BF3">
        <w:rPr>
          <w:rFonts w:ascii="Book Antiqua" w:hAnsi="Book Antiqua"/>
          <w:sz w:val="24"/>
          <w:szCs w:val="24"/>
        </w:rPr>
        <w:fldChar w:fldCharType="begin"/>
      </w:r>
      <w:r w:rsidRPr="00CD1BF3">
        <w:rPr>
          <w:rFonts w:ascii="Book Antiqua" w:hAnsi="Book Antiqua"/>
          <w:sz w:val="24"/>
          <w:szCs w:val="24"/>
        </w:rPr>
        <w:instrText xml:space="preserve"> ADDIN EN.CITE &lt;EndNote&gt;&lt;Cite&gt;&lt;Author&gt;Carrizzo&lt;/Author&gt;&lt;Year&gt;2013&lt;/Year&gt;&lt;RecNum&gt;58&lt;/RecNum&gt;&lt;DisplayText&gt;&lt;style face="superscript"&gt;[58]&lt;/style&gt;&lt;/DisplayText&gt;&lt;record&gt;&lt;rec-number&gt;58&lt;/rec-number&gt;&lt;foreign-keys&gt;&lt;key app="EN" db-id="df0v0fdxj0wt5ce20x3xw9srs20rf2zde5wr"&gt;58&lt;/key&gt;&lt;/foreign-keys&gt;&lt;ref-type name="Journal Article"&gt;17&lt;/ref-type&gt;&lt;contributors&gt;&lt;authors&gt;&lt;author&gt;Carrizzo, A.&lt;/author&gt;&lt;author&gt;Forte, M.&lt;/author&gt;&lt;author&gt;Damato, A.&lt;/author&gt;&lt;author&gt;Trimarco, V.&lt;/author&gt;&lt;author&gt;Salzano, F.&lt;/author&gt;&lt;author&gt;Bartolo, M.&lt;/author&gt;&lt;author&gt;Maciag, A.&lt;/author&gt;&lt;author&gt;Puca, A. A.&lt;/author&gt;&lt;author&gt;Vecchione, C.&lt;/author&gt;&lt;/authors&gt;&lt;/contributors&gt;&lt;auth-address&gt;Vascular Physiopathology Unit, IRCCS INM Neuromed, Pozzilli (IS), Italy.&lt;/auth-address&gt;&lt;titles&gt;&lt;title&gt;Antioxidant effects of resveratrol in cardiovascular, cerebral and metabolic diseases&lt;/title&gt;&lt;secondary-title&gt;Food Chem Toxicol&lt;/secondary-title&gt;&lt;alt-title&gt;Food and chemical toxicology : an international journal published for the British Industrial Biological Research Association&lt;/alt-title&gt;&lt;/titles&gt;&lt;periodical&gt;&lt;full-title&gt;Food Chem Toxicol&lt;/full-title&gt;&lt;abbr-1&gt;Food and chemical toxicology : an international journal published for the British Industrial Biological Research Association&lt;/abbr-1&gt;&lt;/periodical&gt;&lt;alt-periodical&gt;&lt;full-title&gt;Food Chem Toxicol&lt;/full-title&gt;&lt;abbr-1&gt;Food and chemical toxicology : an international journal published for the British Industrial Biological Research Association&lt;/abbr-1&gt;&lt;/alt-periodical&gt;&lt;pages&gt;215-26&lt;/pages&gt;&lt;volume&gt;61&lt;/volume&gt;&lt;edition&gt;2013/07/23&lt;/edition&gt;&lt;dates&gt;&lt;year&gt;2013&lt;/year&gt;&lt;pub-dates&gt;&lt;date&gt;Nov&lt;/date&gt;&lt;/pub-dates&gt;&lt;/dates&gt;&lt;isbn&gt;1873-6351 (Electronic)&amp;#xD;0278-6915 (Linking)&lt;/isbn&gt;&lt;accession-num&gt;23872128&lt;/accession-num&gt;&lt;urls&gt;&lt;related-urls&gt;&lt;url&gt;http://www.ncbi.nlm.nih.gov/pubmed/23872128&lt;/url&gt;&lt;/related-urls&gt;&lt;/urls&gt;&lt;electronic-resource-num&gt;10.1016/j.fct.2013.07.021&lt;/electronic-resource-num&gt;&lt;language&gt;eng&lt;/language&gt;&lt;/record&gt;&lt;/Cite&gt;&lt;/EndNote&gt;</w:instrText>
      </w:r>
      <w:r w:rsidRPr="00CD1BF3">
        <w:rPr>
          <w:rFonts w:ascii="Book Antiqua" w:hAnsi="Book Antiqua"/>
          <w:sz w:val="24"/>
          <w:szCs w:val="24"/>
        </w:rPr>
        <w:fldChar w:fldCharType="separate"/>
      </w:r>
      <w:r w:rsidRPr="00CD1BF3">
        <w:rPr>
          <w:rFonts w:ascii="Book Antiqua" w:hAnsi="Book Antiqua"/>
          <w:noProof/>
          <w:sz w:val="24"/>
          <w:szCs w:val="24"/>
          <w:vertAlign w:val="superscript"/>
        </w:rPr>
        <w:t>[</w:t>
      </w:r>
      <w:hyperlink w:anchor="_ENREF_58" w:tooltip="Carrizzo, 2013 #58" w:history="1">
        <w:r w:rsidRPr="00CD1BF3">
          <w:rPr>
            <w:rFonts w:ascii="Book Antiqua" w:hAnsi="Book Antiqua"/>
            <w:noProof/>
            <w:sz w:val="24"/>
            <w:szCs w:val="24"/>
            <w:vertAlign w:val="superscript"/>
          </w:rPr>
          <w:t>58</w:t>
        </w:r>
      </w:hyperlink>
      <w:r w:rsidRPr="00CD1BF3">
        <w:rPr>
          <w:rFonts w:ascii="Book Antiqua" w:hAnsi="Book Antiqua"/>
          <w:noProof/>
          <w:sz w:val="24"/>
          <w:szCs w:val="24"/>
          <w:vertAlign w:val="superscript"/>
        </w:rPr>
        <w:t>]</w:t>
      </w:r>
      <w:r w:rsidRPr="00CD1BF3">
        <w:rPr>
          <w:rFonts w:ascii="Book Antiqua" w:hAnsi="Book Antiqua"/>
          <w:sz w:val="24"/>
          <w:szCs w:val="24"/>
        </w:rPr>
        <w:fldChar w:fldCharType="end"/>
      </w:r>
      <w:r w:rsidRPr="00CD1BF3">
        <w:rPr>
          <w:rFonts w:ascii="Book Antiqua" w:hAnsi="Book Antiqua"/>
          <w:sz w:val="24"/>
          <w:szCs w:val="24"/>
        </w:rPr>
        <w:t xml:space="preserve">. It is </w:t>
      </w:r>
      <w:r w:rsidRPr="00CD1BF3">
        <w:rPr>
          <w:rFonts w:ascii="Book Antiqua" w:hAnsi="Book Antiqua"/>
          <w:sz w:val="24"/>
          <w:szCs w:val="24"/>
        </w:rPr>
        <w:lastRenderedPageBreak/>
        <w:t xml:space="preserve">found in diverse forms of plant life, notably berry fruits, has positive effects on metabolism, and can increase the lifespans of various organisms. The effects of resveratrol have been attributed to its capacity to interact with multiple molecular targets involved in diverse intracellular pathways. One of the more well-known </w:t>
      </w:r>
      <w:r w:rsidRPr="00CD1BF3">
        <w:rPr>
          <w:rStyle w:val="highlight1"/>
          <w:rFonts w:ascii="Book Antiqua" w:hAnsi="Book Antiqua"/>
          <w:sz w:val="24"/>
          <w:szCs w:val="24"/>
        </w:rPr>
        <w:t>resveratrol</w:t>
      </w:r>
      <w:r w:rsidRPr="00CD1BF3">
        <w:rPr>
          <w:rFonts w:ascii="Book Antiqua" w:hAnsi="Book Antiqua"/>
          <w:sz w:val="24"/>
          <w:szCs w:val="24"/>
        </w:rPr>
        <w:t xml:space="preserve"> interactions involves the activation of </w:t>
      </w:r>
      <w:r w:rsidRPr="00CD1BF3">
        <w:rPr>
          <w:rFonts w:ascii="Book Antiqua" w:hAnsi="Book Antiqua"/>
          <w:i/>
          <w:sz w:val="24"/>
          <w:szCs w:val="24"/>
        </w:rPr>
        <w:t>sirtuin</w:t>
      </w:r>
      <w:r w:rsidRPr="00CD1BF3">
        <w:rPr>
          <w:rFonts w:ascii="Book Antiqua" w:hAnsi="Book Antiqua"/>
          <w:sz w:val="24"/>
          <w:szCs w:val="24"/>
        </w:rPr>
        <w:t>s, a class of NAD(+)-dependent deacetylases, and subsequent HDAC inhibition that affects multiple transcription factors and other protein targets</w:t>
      </w:r>
      <w:r w:rsidRPr="00CD1BF3">
        <w:rPr>
          <w:rFonts w:ascii="Book Antiqua" w:hAnsi="Book Antiqua"/>
          <w:sz w:val="24"/>
          <w:szCs w:val="24"/>
        </w:rPr>
        <w:fldChar w:fldCharType="begin">
          <w:fldData xml:space="preserve">PEVuZE5vdGU+PENpdGU+PEF1dGhvcj5NYXJrdXM8L0F1dGhvcj48WWVhcj4yMDA4PC9ZZWFyPjxS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</w:fldData>
        </w:fldChar>
      </w:r>
      <w:r w:rsidRPr="00CD1BF3">
        <w:rPr>
          <w:rFonts w:ascii="Book Antiqua" w:hAnsi="Book Antiqua"/>
          <w:sz w:val="24"/>
          <w:szCs w:val="24"/>
        </w:rPr>
        <w:instrText xml:space="preserve"> ADDIN EN.CITE </w:instrText>
      </w:r>
      <w:r w:rsidRPr="00CD1BF3">
        <w:rPr>
          <w:rFonts w:ascii="Book Antiqua" w:hAnsi="Book Antiqua"/>
          <w:sz w:val="24"/>
          <w:szCs w:val="24"/>
        </w:rPr>
        <w:fldChar w:fldCharType="begin">
          <w:fldData xml:space="preserve">PEVuZE5vdGU+PENpdGU+PEF1dGhvcj5NYXJrdXM8L0F1dGhvcj48WWVhcj4yMDA4PC9ZZWFyPjxS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</w:fldData>
        </w:fldChar>
      </w:r>
      <w:r w:rsidRPr="00CD1BF3">
        <w:rPr>
          <w:rFonts w:ascii="Book Antiqua" w:hAnsi="Book Antiqua"/>
          <w:sz w:val="24"/>
          <w:szCs w:val="24"/>
        </w:rPr>
        <w:instrText xml:space="preserve"> ADDIN EN.CITE.DATA </w:instrText>
      </w:r>
      <w:r w:rsidRPr="00CD1BF3">
        <w:rPr>
          <w:rFonts w:ascii="Book Antiqua" w:hAnsi="Book Antiqua"/>
          <w:sz w:val="24"/>
          <w:szCs w:val="24"/>
        </w:rPr>
      </w:r>
      <w:r w:rsidRPr="00CD1BF3">
        <w:rPr>
          <w:rFonts w:ascii="Book Antiqua" w:hAnsi="Book Antiqua"/>
          <w:sz w:val="24"/>
          <w:szCs w:val="24"/>
        </w:rPr>
        <w:fldChar w:fldCharType="end"/>
      </w:r>
      <w:r w:rsidRPr="00CD1BF3">
        <w:rPr>
          <w:rFonts w:ascii="Book Antiqua" w:hAnsi="Book Antiqua"/>
          <w:sz w:val="24"/>
          <w:szCs w:val="24"/>
        </w:rPr>
      </w:r>
      <w:r w:rsidRPr="00CD1BF3">
        <w:rPr>
          <w:rFonts w:ascii="Book Antiqua" w:hAnsi="Book Antiqua"/>
          <w:sz w:val="24"/>
          <w:szCs w:val="24"/>
        </w:rPr>
        <w:fldChar w:fldCharType="separate"/>
      </w:r>
      <w:r w:rsidRPr="00CD1BF3">
        <w:rPr>
          <w:rFonts w:ascii="Book Antiqua" w:hAnsi="Book Antiqua"/>
          <w:noProof/>
          <w:sz w:val="24"/>
          <w:szCs w:val="24"/>
          <w:vertAlign w:val="superscript"/>
        </w:rPr>
        <w:t>[</w:t>
      </w:r>
      <w:hyperlink w:anchor="_ENREF_59" w:tooltip="Markus, 2008 #59" w:history="1">
        <w:r w:rsidRPr="00CD1BF3">
          <w:rPr>
            <w:rFonts w:ascii="Book Antiqua" w:hAnsi="Book Antiqua"/>
            <w:noProof/>
            <w:sz w:val="24"/>
            <w:szCs w:val="24"/>
            <w:vertAlign w:val="superscript"/>
          </w:rPr>
          <w:t>59</w:t>
        </w:r>
      </w:hyperlink>
      <w:r w:rsidRPr="00CD1BF3">
        <w:rPr>
          <w:rFonts w:ascii="Book Antiqua" w:hAnsi="Book Antiqua"/>
          <w:noProof/>
          <w:sz w:val="24"/>
          <w:szCs w:val="24"/>
          <w:vertAlign w:val="superscript"/>
        </w:rPr>
        <w:t>,</w:t>
      </w:r>
      <w:hyperlink w:anchor="_ENREF_60" w:tooltip="Marques, 2009 #60" w:history="1">
        <w:r w:rsidRPr="00CD1BF3">
          <w:rPr>
            <w:rFonts w:ascii="Book Antiqua" w:hAnsi="Book Antiqua"/>
            <w:noProof/>
            <w:sz w:val="24"/>
            <w:szCs w:val="24"/>
            <w:vertAlign w:val="superscript"/>
          </w:rPr>
          <w:t>60</w:t>
        </w:r>
      </w:hyperlink>
      <w:r w:rsidRPr="00CD1BF3">
        <w:rPr>
          <w:rFonts w:ascii="Book Antiqua" w:hAnsi="Book Antiqua"/>
          <w:noProof/>
          <w:sz w:val="24"/>
          <w:szCs w:val="24"/>
          <w:vertAlign w:val="superscript"/>
        </w:rPr>
        <w:t>]</w:t>
      </w:r>
      <w:r w:rsidRPr="00CD1BF3">
        <w:rPr>
          <w:rFonts w:ascii="Book Antiqua" w:hAnsi="Book Antiqua"/>
          <w:sz w:val="24"/>
          <w:szCs w:val="24"/>
        </w:rPr>
        <w:fldChar w:fldCharType="end"/>
      </w:r>
      <w:r w:rsidRPr="00CD1BF3">
        <w:rPr>
          <w:rFonts w:ascii="Book Antiqua" w:hAnsi="Book Antiqua"/>
          <w:sz w:val="24"/>
          <w:szCs w:val="24"/>
        </w:rPr>
        <w:t xml:space="preserve">. The intracellular pathways activated are crucial for anti-oxidant defense, regulation of the cell cycle, mitochondrial energy production, vascular tone, oncogene suppression, and many other phenomena. Meng </w:t>
      </w:r>
      <w:r w:rsidRPr="00CD1BF3">
        <w:rPr>
          <w:rFonts w:ascii="Book Antiqua" w:hAnsi="Book Antiqua"/>
          <w:i/>
          <w:sz w:val="24"/>
          <w:szCs w:val="24"/>
        </w:rPr>
        <w:t>et al</w:t>
      </w:r>
      <w:r w:rsidRPr="00CD1BF3">
        <w:rPr>
          <w:rFonts w:ascii="Book Antiqua" w:hAnsi="Book Antiqua"/>
          <w:sz w:val="24"/>
          <w:szCs w:val="24"/>
        </w:rPr>
        <w:fldChar w:fldCharType="begin">
          <w:fldData xml:space="preserve">PEVuZE5vdGU+PENpdGU+PEF1dGhvcj5NZW5nPC9BdXRob3I+PFllYXI+MjAwNTwvWWVhcj48UmVj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</w:fldData>
        </w:fldChar>
      </w:r>
      <w:r w:rsidRPr="00CD1BF3">
        <w:rPr>
          <w:rFonts w:ascii="Book Antiqua" w:hAnsi="Book Antiqua"/>
          <w:sz w:val="24"/>
          <w:szCs w:val="24"/>
        </w:rPr>
        <w:instrText xml:space="preserve"> ADDIN EN.CITE </w:instrText>
      </w:r>
      <w:r w:rsidRPr="00CD1BF3">
        <w:rPr>
          <w:rFonts w:ascii="Book Antiqua" w:hAnsi="Book Antiqua"/>
          <w:sz w:val="24"/>
          <w:szCs w:val="24"/>
        </w:rPr>
        <w:fldChar w:fldCharType="begin">
          <w:fldData xml:space="preserve">PEVuZE5vdGU+PENpdGU+PEF1dGhvcj5NZW5nPC9BdXRob3I+PFllYXI+MjAwNTwvWWVhcj48UmVj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</w:fldData>
        </w:fldChar>
      </w:r>
      <w:r w:rsidRPr="00CD1BF3">
        <w:rPr>
          <w:rFonts w:ascii="Book Antiqua" w:hAnsi="Book Antiqua"/>
          <w:sz w:val="24"/>
          <w:szCs w:val="24"/>
        </w:rPr>
        <w:instrText xml:space="preserve"> ADDIN EN.CITE.DATA </w:instrText>
      </w:r>
      <w:r w:rsidRPr="00CD1BF3">
        <w:rPr>
          <w:rFonts w:ascii="Book Antiqua" w:hAnsi="Book Antiqua"/>
          <w:sz w:val="24"/>
          <w:szCs w:val="24"/>
        </w:rPr>
      </w:r>
      <w:r w:rsidRPr="00CD1BF3">
        <w:rPr>
          <w:rFonts w:ascii="Book Antiqua" w:hAnsi="Book Antiqua"/>
          <w:sz w:val="24"/>
          <w:szCs w:val="24"/>
        </w:rPr>
        <w:fldChar w:fldCharType="end"/>
      </w:r>
      <w:r w:rsidRPr="00CD1BF3">
        <w:rPr>
          <w:rFonts w:ascii="Book Antiqua" w:hAnsi="Book Antiqua"/>
          <w:sz w:val="24"/>
          <w:szCs w:val="24"/>
        </w:rPr>
      </w:r>
      <w:r w:rsidRPr="00CD1BF3">
        <w:rPr>
          <w:rFonts w:ascii="Book Antiqua" w:hAnsi="Book Antiqua"/>
          <w:sz w:val="24"/>
          <w:szCs w:val="24"/>
        </w:rPr>
        <w:fldChar w:fldCharType="separate"/>
      </w:r>
      <w:r w:rsidRPr="00CD1BF3">
        <w:rPr>
          <w:rFonts w:ascii="Book Antiqua" w:hAnsi="Book Antiqua"/>
          <w:noProof/>
          <w:sz w:val="24"/>
          <w:szCs w:val="24"/>
          <w:vertAlign w:val="superscript"/>
        </w:rPr>
        <w:t>[</w:t>
      </w:r>
      <w:hyperlink w:anchor="_ENREF_61" w:tooltip="Meng, 2005 #61" w:history="1">
        <w:r w:rsidRPr="00CD1BF3">
          <w:rPr>
            <w:rFonts w:ascii="Book Antiqua" w:hAnsi="Book Antiqua"/>
            <w:noProof/>
            <w:sz w:val="24"/>
            <w:szCs w:val="24"/>
            <w:vertAlign w:val="superscript"/>
          </w:rPr>
          <w:t>61</w:t>
        </w:r>
      </w:hyperlink>
      <w:r w:rsidRPr="00CD1BF3">
        <w:rPr>
          <w:rFonts w:ascii="Book Antiqua" w:hAnsi="Book Antiqua"/>
          <w:noProof/>
          <w:sz w:val="24"/>
          <w:szCs w:val="24"/>
          <w:vertAlign w:val="superscript"/>
        </w:rPr>
        <w:t>]</w:t>
      </w:r>
      <w:r w:rsidRPr="00CD1BF3">
        <w:rPr>
          <w:rFonts w:ascii="Book Antiqua" w:hAnsi="Book Antiqua"/>
          <w:sz w:val="24"/>
          <w:szCs w:val="24"/>
        </w:rPr>
        <w:fldChar w:fldCharType="end"/>
      </w:r>
      <w:r w:rsidRPr="00CD1BF3">
        <w:rPr>
          <w:rFonts w:ascii="Book Antiqua" w:hAnsi="Book Antiqua"/>
          <w:color w:val="000000"/>
          <w:sz w:val="24"/>
          <w:szCs w:val="24"/>
        </w:rPr>
        <w:t xml:space="preserve"> investigated whether r</w:t>
      </w:r>
      <w:r w:rsidRPr="00CD1BF3">
        <w:rPr>
          <w:rFonts w:ascii="Book Antiqua" w:eastAsia="Gulim" w:hAnsi="Book Antiqua"/>
          <w:kern w:val="0"/>
          <w:sz w:val="24"/>
          <w:szCs w:val="24"/>
        </w:rPr>
        <w:t>esveratrol could effectively inhibit the expression of NF-</w:t>
      </w:r>
      <w:r w:rsidRPr="00CD1BF3">
        <w:rPr>
          <w:rFonts w:ascii="Book Antiqua" w:eastAsia="Gulim" w:hAnsi="Book Antiqua"/>
          <w:kern w:val="0"/>
          <w:sz w:val="24"/>
          <w:szCs w:val="24"/>
        </w:rPr>
        <w:sym w:font="Symbol" w:char="F06B"/>
      </w:r>
      <w:r w:rsidRPr="00CD1BF3">
        <w:rPr>
          <w:rFonts w:ascii="Book Antiqua" w:eastAsia="Gulim" w:hAnsi="Book Antiqua"/>
          <w:kern w:val="0"/>
          <w:sz w:val="24"/>
          <w:szCs w:val="24"/>
        </w:rPr>
        <w:t xml:space="preserve">B activation, alleviate the severity of SAP through its anti-inflammatory effects, and regulate inflammatory mediators. A study by Ma </w:t>
      </w:r>
      <w:r w:rsidRPr="00CD1BF3">
        <w:rPr>
          <w:rFonts w:ascii="Book Antiqua" w:eastAsia="Gulim" w:hAnsi="Book Antiqua"/>
          <w:i/>
          <w:kern w:val="0"/>
          <w:sz w:val="24"/>
          <w:szCs w:val="24"/>
        </w:rPr>
        <w:t>et al</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&lt;EndNote&gt;&lt;Cite&gt;&lt;Author&gt;Ma&lt;/Author&gt;&lt;Year&gt;2011&lt;/Year&gt;&lt;RecNum&gt;62&lt;/RecNum&gt;&lt;DisplayText&gt;&lt;style face="superscript"&gt;[62]&lt;/style&gt;&lt;/DisplayText&gt;&lt;record&gt;&lt;rec-number&gt;62&lt;/rec-number&gt;&lt;foreign-keys&gt;&lt;key app="EN" db-id="df0v0fdxj0wt5ce20x3xw9srs20rf2zde5wr"&gt;62&lt;/key&gt;&lt;/foreign-keys&gt;&lt;ref-type name="Journal Article"&gt;17&lt;/ref-type&gt;&lt;contributors&gt;&lt;authors&gt;&lt;author&gt;Ma, Q.&lt;/author&gt;&lt;author&gt;Zhang, M.&lt;/author&gt;&lt;author&gt;Wang, Z.&lt;/author&gt;&lt;author&gt;Ma, Z.&lt;/author&gt;&lt;author&gt;Sha, H.&lt;/author&gt;&lt;/authors&gt;&lt;/contributors&gt;&lt;auth-address&gt;Department of Hepatobiliary and Pancreas Surgery, First Affiliated Hospital of Xi&amp;apos;an Jiaotong University, China. qyma56@mail.xjtu.edu.cn&lt;/auth-address&gt;&lt;titles&gt;&lt;title&gt;The beneficial effect of resveratrol on severe acute pancreatitis&lt;/title&gt;&lt;secondary-title&gt;Ann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Sciences&lt;/abbr-1&gt;&lt;/alt-periodical&gt;&lt;pages&gt;96-102&lt;/pages&gt;&lt;volume&gt;1215&lt;/volume&gt;&lt;edition&gt;2011/01/26&lt;/edition&gt;&lt;keywords&gt;&lt;keyword&gt;Acute Disease&lt;/keyword&gt;&lt;keyword&gt;Animals&lt;/keyword&gt;&lt;keyword&gt;Humans&lt;/keyword&gt;&lt;keyword&gt;Oxidative Stress/drug effects/physiology&lt;/keyword&gt;&lt;keyword&gt;Pancreatitis/*drug therapy/metabolism/*pathology&lt;/keyword&gt;&lt;keyword&gt;*Severity of Illness Index&lt;/keyword&gt;&lt;keyword&gt;Stilbenes/*therapeutic use&lt;/keyword&gt;&lt;/keywords&gt;&lt;dates&gt;&lt;year&gt;2011&lt;/year&gt;&lt;pub-dates&gt;&lt;date&gt;Jan&lt;/date&gt;&lt;/pub-dates&gt;&lt;/dates&gt;&lt;isbn&gt;1749-6632 (Electronic)&amp;#xD;0077-8923 (Linking)&lt;/isbn&gt;&lt;accession-num&gt;21261646&lt;/accession-num&gt;&lt;work-type&gt;Review&lt;/work-type&gt;&lt;urls&gt;&lt;related-urls&gt;&lt;url&gt;http://www.ncbi.nlm.nih.gov/pubmed/21261646&lt;/url&gt;&lt;/related-urls&gt;&lt;/urls&gt;&lt;electronic-resource-num&gt;10.1111/j.1749-6632.2010.05847.x&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62" w:tooltip="Ma, 2011 #62" w:history="1">
        <w:r w:rsidRPr="00CD1BF3">
          <w:rPr>
            <w:rFonts w:ascii="Book Antiqua" w:eastAsia="Gulim" w:hAnsi="Book Antiqua"/>
            <w:noProof/>
            <w:kern w:val="0"/>
            <w:sz w:val="24"/>
            <w:szCs w:val="24"/>
            <w:vertAlign w:val="superscript"/>
          </w:rPr>
          <w:t>62</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w:t>
      </w:r>
      <w:r w:rsidRPr="00CD1BF3">
        <w:rPr>
          <w:rFonts w:ascii="Book Antiqua" w:hAnsi="Book Antiqua"/>
          <w:color w:val="000000"/>
          <w:sz w:val="24"/>
          <w:szCs w:val="24"/>
        </w:rPr>
        <w:t xml:space="preserve">found that the beneficial outcomes attributable to resveratrol were closely associated with </w:t>
      </w:r>
      <w:r w:rsidRPr="00CD1BF3">
        <w:rPr>
          <w:rFonts w:ascii="Book Antiqua" w:eastAsia="Gulim" w:hAnsi="Book Antiqua"/>
          <w:kern w:val="0"/>
          <w:sz w:val="24"/>
          <w:szCs w:val="24"/>
        </w:rPr>
        <w:t>anti-inflammatory, antioxidant, and chemopreventive effects, as well as the inhibition of platelet aggregation, in SAP. Through these effects, resveratrol was able to down-regulate pro-inflammatory cytokines, improve microcirculation, modulate cell apoptosis, and block calcium overload. Additionally, resveratrol inhibited NF-</w:t>
      </w:r>
      <w:r w:rsidRPr="00CD1BF3">
        <w:rPr>
          <w:rFonts w:ascii="Book Antiqua" w:eastAsia="Gulim" w:hAnsi="Book Antiqua"/>
          <w:kern w:val="0"/>
          <w:sz w:val="24"/>
          <w:szCs w:val="24"/>
        </w:rPr>
        <w:sym w:font="Symbol" w:char="F06B"/>
      </w:r>
      <w:r w:rsidRPr="00CD1BF3">
        <w:rPr>
          <w:rFonts w:ascii="Book Antiqua" w:eastAsia="Gulim" w:hAnsi="Book Antiqua"/>
          <w:kern w:val="0"/>
          <w:sz w:val="24"/>
          <w:szCs w:val="24"/>
        </w:rPr>
        <w:t>B activity and reduced concentrations of TNF-α, IL-6 and IL-1</w:t>
      </w:r>
      <w:r w:rsidRPr="00CD1BF3">
        <w:rPr>
          <w:rFonts w:ascii="Book Antiqua" w:eastAsia="Gulim" w:hAnsi="Book Antiqua"/>
          <w:kern w:val="0"/>
          <w:sz w:val="24"/>
          <w:szCs w:val="24"/>
        </w:rPr>
        <w:sym w:font="Symbol" w:char="F062"/>
      </w:r>
      <w:r w:rsidRPr="00CD1BF3">
        <w:rPr>
          <w:rFonts w:ascii="Book Antiqua" w:eastAsia="Gulim" w:hAnsi="Book Antiqua"/>
          <w:kern w:val="0"/>
          <w:sz w:val="24"/>
          <w:szCs w:val="24"/>
        </w:rPr>
        <w:t>. It also regulated calcium and scavenged ROS capable of extensive tissue damage on extrapancreatic organs</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&lt;EndNote&gt;&lt;Cite&gt;&lt;Author&gt;Jha&lt;/Author&gt;&lt;Year&gt;2010&lt;/Year&gt;&lt;RecNum&gt;63&lt;/RecNum&gt;&lt;DisplayText&gt;&lt;style face="superscript"&gt;[63]&lt;/style&gt;&lt;/DisplayText&gt;&lt;record&gt;&lt;rec-number&gt;63&lt;/rec-number&gt;&lt;foreign-keys&gt;&lt;key app="EN" db-id="df0v0fdxj0wt5ce20x3xw9srs20rf2zde5wr"&gt;63&lt;/key&gt;&lt;/foreign-keys&gt;&lt;ref-type name="Journal Article"&gt;17&lt;/ref-type&gt;&lt;contributors&gt;&lt;authors&gt;&lt;author&gt;Jha, R. K.&lt;/author&gt;&lt;author&gt;Ma, Q.&lt;/author&gt;&lt;author&gt;Sha, H.&lt;/author&gt;&lt;author&gt;Palikhe, M.&lt;/author&gt;&lt;/authors&gt;&lt;/contributors&gt;&lt;auth-address&gt;Department of Surgery, First Affiliated Hospital of Xi&amp;apos;an, Jiaotong University Xi&amp;apos;an 710061, China.&lt;/auth-address&gt;&lt;titles&gt;&lt;title&gt;Emerging role of resveratrol in the treatment of severe acute pancreatitis&lt;/title&gt;&lt;secondary-title&gt;Front Biosci (Schol Ed)&lt;/secondary-title&gt;&lt;/titles&gt;&lt;periodical&gt;&lt;full-title&gt;Front Biosci (Schol Ed)&lt;/full-title&gt;&lt;/periodical&gt;&lt;pages&gt;168-75&lt;/pages&gt;&lt;volume&gt;2&lt;/volume&gt;&lt;edition&gt;2009/12/29&lt;/edition&gt;&lt;keywords&gt;&lt;keyword&gt;Anti-Inflammatory Agents, Non-Steroidal/pharmacology/*therapeutic use&lt;/keyword&gt;&lt;keyword&gt;Antioxidants/pharmacology/*therapeutic use&lt;/keyword&gt;&lt;keyword&gt;Apoptosis/*drug effects&lt;/keyword&gt;&lt;keyword&gt;Caspase 3/metabolism&lt;/keyword&gt;&lt;keyword&gt;Cytokines/metabolism&lt;/keyword&gt;&lt;keyword&gt;Humans&lt;/keyword&gt;&lt;keyword&gt;Interleukin-1/metabolism&lt;/keyword&gt;&lt;keyword&gt;Interleukin-6/metabolism&lt;/keyword&gt;&lt;keyword&gt;NF-kappa B/antagonists &amp;amp; inhibitors&lt;/keyword&gt;&lt;keyword&gt;Pancreatitis, Acute Necrotizing/*drug therapy&lt;/keyword&gt;&lt;keyword&gt;Proto-Oncogene Proteins c-bcl-2/metabolism&lt;/keyword&gt;&lt;keyword&gt;Reactive Oxygen Species/metabolism&lt;/keyword&gt;&lt;keyword&gt;Stilbenes/pharmacology/*therapeutic use&lt;/keyword&gt;&lt;keyword&gt;Tumor Necrosis Factor-alpha/metabolism&lt;/keyword&gt;&lt;keyword&gt;bcl-2-Associated X Protein/metabolism&lt;/keyword&gt;&lt;/keywords&gt;&lt;dates&gt;&lt;year&gt;2010&lt;/year&gt;&lt;/dates&gt;&lt;isbn&gt;1945-0524 (Electronic)&amp;#xD;1945-0516 (Linking)&lt;/isbn&gt;&lt;accession-num&gt;20036937&lt;/accession-num&gt;&lt;work-type&gt;Review&lt;/work-type&gt;&lt;urls&gt;&lt;related-urls&gt;&lt;url&gt;http://www.ncbi.nlm.nih.gov/pubmed/20036937&lt;/url&gt;&lt;/related-urls&gt;&lt;/urls&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63" w:tooltip="Jha, 2010 #63" w:history="1">
        <w:r w:rsidRPr="00CD1BF3">
          <w:rPr>
            <w:rFonts w:ascii="Book Antiqua" w:eastAsia="Gulim" w:hAnsi="Book Antiqua"/>
            <w:noProof/>
            <w:kern w:val="0"/>
            <w:sz w:val="24"/>
            <w:szCs w:val="24"/>
            <w:vertAlign w:val="superscript"/>
          </w:rPr>
          <w:t>63</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Furthermore, resveratrol has been shown to ameliorate SIRS by improving underlying lung microcirculation dysfunction through decreasing leukocyte-endothelial interactions, reducing blood viscosity, improving the decrease in blood flow, and stabilizing erythrocytes in SAP rats</w:t>
      </w:r>
      <w:r w:rsidRPr="00CD1BF3">
        <w:rPr>
          <w:rFonts w:ascii="Book Antiqua" w:eastAsia="Gulim" w:hAnsi="Book Antiqua"/>
          <w:kern w:val="0"/>
          <w:sz w:val="24"/>
          <w:szCs w:val="24"/>
        </w:rPr>
        <w:fldChar w:fldCharType="begin">
          <w:fldData xml:space="preserve">PEVuZE5vdGU+PENpdGU+PEF1dGhvcj5NZW5nPC9BdXRob3I+PFllYXI+MjAwNTwvWWVhcj48UmVj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PEVuZE5vdGU+PENpdGU+PEF1dGhvcj5NZW5nPC9BdXRob3I+PFllYXI+MjAwNTwvWWVhcj48UmVj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61" w:tooltip="Meng, 2005 #61" w:history="1">
        <w:r w:rsidRPr="00CD1BF3">
          <w:rPr>
            <w:rFonts w:ascii="Book Antiqua" w:eastAsia="Gulim" w:hAnsi="Book Antiqua"/>
            <w:noProof/>
            <w:kern w:val="0"/>
            <w:sz w:val="24"/>
            <w:szCs w:val="24"/>
            <w:vertAlign w:val="superscript"/>
          </w:rPr>
          <w:t>61</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and inactivated intraperitoneal macrophages</w:t>
      </w:r>
      <w:r w:rsidRPr="00CD1BF3">
        <w:rPr>
          <w:rFonts w:ascii="Book Antiqua" w:eastAsia="Gulim" w:hAnsi="Book Antiqua"/>
          <w:kern w:val="0"/>
          <w:sz w:val="24"/>
          <w:szCs w:val="24"/>
        </w:rPr>
        <w:fldChar w:fldCharType="begin">
          <w:fldData xml:space="preserve">PEVuZE5vdGU+PENpdGU+PEF1dGhvcj5NYTwvQXV0aG9yPjxZZWFyPjIwMDU8L1llYXI+PFJlY051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PEVuZE5vdGU+PENpdGU+PEF1dGhvcj5NYTwvQXV0aG9yPjxZZWFyPjIwMDU8L1llYXI+PFJlY051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64" w:tooltip="Ma, 2005 #64" w:history="1">
        <w:r w:rsidRPr="00CD1BF3">
          <w:rPr>
            <w:rFonts w:ascii="Book Antiqua" w:eastAsia="Gulim" w:hAnsi="Book Antiqua"/>
            <w:noProof/>
            <w:kern w:val="0"/>
            <w:sz w:val="24"/>
            <w:szCs w:val="24"/>
            <w:vertAlign w:val="superscript"/>
          </w:rPr>
          <w:t>64</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w:t>
      </w:r>
    </w:p>
    <w:p w:rsidR="00B95E52" w:rsidRPr="00CD1BF3" w:rsidRDefault="00B95E52" w:rsidP="004772A4">
      <w:pPr>
        <w:wordWrap/>
        <w:snapToGrid w:val="0"/>
        <w:spacing w:after="0" w:line="360" w:lineRule="auto"/>
        <w:rPr>
          <w:rFonts w:ascii="Book Antiqua" w:hAnsi="Book Antiqua"/>
          <w:b/>
          <w:i/>
          <w:kern w:val="0"/>
          <w:sz w:val="24"/>
          <w:szCs w:val="24"/>
          <w:lang w:eastAsia="zh-CN"/>
        </w:rPr>
      </w:pPr>
    </w:p>
    <w:p w:rsidR="00B95E52" w:rsidRPr="00CD1BF3" w:rsidRDefault="00B95E52" w:rsidP="004772A4">
      <w:pPr>
        <w:wordWrap/>
        <w:snapToGrid w:val="0"/>
        <w:spacing w:after="0" w:line="360" w:lineRule="auto"/>
        <w:rPr>
          <w:rFonts w:ascii="Book Antiqua" w:hAnsi="Book Antiqua"/>
          <w:b/>
          <w:kern w:val="0"/>
          <w:sz w:val="24"/>
          <w:szCs w:val="24"/>
          <w:lang w:eastAsia="zh-CN"/>
        </w:rPr>
      </w:pPr>
      <w:r w:rsidRPr="00CD1BF3">
        <w:rPr>
          <w:rFonts w:ascii="Book Antiqua" w:eastAsia="Gulim" w:hAnsi="Book Antiqua"/>
          <w:b/>
          <w:i/>
          <w:kern w:val="0"/>
          <w:sz w:val="24"/>
          <w:szCs w:val="24"/>
        </w:rPr>
        <w:t xml:space="preserve">Artemisia </w:t>
      </w:r>
      <w:r w:rsidRPr="00CD1BF3">
        <w:rPr>
          <w:rFonts w:ascii="Book Antiqua" w:eastAsia="Gulim" w:hAnsi="Book Antiqua"/>
          <w:b/>
          <w:kern w:val="0"/>
          <w:sz w:val="24"/>
          <w:szCs w:val="24"/>
        </w:rPr>
        <w:t xml:space="preserve">extracts </w:t>
      </w:r>
    </w:p>
    <w:p w:rsidR="00B95E52" w:rsidRPr="00CD1BF3" w:rsidRDefault="00B95E52" w:rsidP="004772A4">
      <w:pPr>
        <w:wordWrap/>
        <w:snapToGrid w:val="0"/>
        <w:spacing w:after="0" w:line="360" w:lineRule="auto"/>
        <w:rPr>
          <w:rFonts w:ascii="Book Antiqua" w:eastAsia="Gulim" w:hAnsi="Book Antiqua"/>
          <w:b/>
          <w:i/>
          <w:kern w:val="0"/>
          <w:sz w:val="24"/>
          <w:szCs w:val="24"/>
        </w:rPr>
      </w:pPr>
      <w:r w:rsidRPr="00CD1BF3">
        <w:rPr>
          <w:rFonts w:ascii="Book Antiqua" w:eastAsia="Gulim" w:hAnsi="Book Antiqua"/>
          <w:kern w:val="0"/>
          <w:sz w:val="24"/>
          <w:szCs w:val="24"/>
        </w:rPr>
        <w:t xml:space="preserve">Oxygen free radicals (ORFs) mediate an important step in the initiation of experimental AP. Additionally, several clinical findings have implicated OFRs as possible contributors to the pathogenesis of pancreatic fibrosis. To date, there are no studies reporting potential roles for OFRs in the development of CP with the </w:t>
      </w:r>
      <w:r w:rsidRPr="00CD1BF3">
        <w:rPr>
          <w:rFonts w:ascii="Book Antiqua" w:eastAsia="Gulim" w:hAnsi="Book Antiqua"/>
          <w:kern w:val="0"/>
          <w:sz w:val="24"/>
          <w:szCs w:val="24"/>
        </w:rPr>
        <w:lastRenderedPageBreak/>
        <w:t xml:space="preserve">prevention with antioxidants. Yoo </w:t>
      </w:r>
      <w:r w:rsidRPr="00CD1BF3">
        <w:rPr>
          <w:rFonts w:ascii="Book Antiqua" w:eastAsia="Gulim" w:hAnsi="Book Antiqua"/>
          <w:i/>
          <w:kern w:val="0"/>
          <w:sz w:val="24"/>
          <w:szCs w:val="24"/>
        </w:rPr>
        <w:t>et al</w:t>
      </w:r>
      <w:r w:rsidRPr="00CD1BF3">
        <w:rPr>
          <w:rFonts w:ascii="Book Antiqua" w:eastAsia="Gulim" w:hAnsi="Book Antiqua"/>
          <w:kern w:val="0"/>
          <w:sz w:val="24"/>
          <w:szCs w:val="24"/>
        </w:rPr>
        <w:fldChar w:fldCharType="begin">
          <w:fldData xml:space="preserve">PEVuZE5vdGU+PENpdGU+PEF1dGhvcj5Zb288L0F1dGhvcj48WWVhcj4yMDA1PC9ZZWFyPjxSZWNO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PEVuZE5vdGU+PENpdGU+PEF1dGhvcj5Zb288L0F1dGhvcj48WWVhcj4yMDA1PC9ZZWFyPjxSZWNO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65" w:tooltip="Yoo, 2005 #65" w:history="1">
        <w:r w:rsidRPr="00CD1BF3">
          <w:rPr>
            <w:rFonts w:ascii="Book Antiqua" w:eastAsia="Gulim" w:hAnsi="Book Antiqua"/>
            <w:noProof/>
            <w:kern w:val="0"/>
            <w:sz w:val="24"/>
            <w:szCs w:val="24"/>
            <w:vertAlign w:val="superscript"/>
          </w:rPr>
          <w:t>65</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conducted a study designed to establish a mouse model of chronic fibrosing pancreatitis and to prove the involvement of OFRs in CP with fibrosis. Repeated intraperitoneal injection of cerulein provoked significant and severe chronic fibrosing pancreatitis after 5 weeks. Following treatment with </w:t>
      </w:r>
      <w:r w:rsidRPr="00CD1BF3">
        <w:rPr>
          <w:rFonts w:ascii="Book Antiqua" w:eastAsia="Gulim" w:hAnsi="Book Antiqua"/>
          <w:i/>
          <w:kern w:val="0"/>
          <w:sz w:val="24"/>
          <w:szCs w:val="24"/>
        </w:rPr>
        <w:t>Artemisia</w:t>
      </w:r>
      <w:r w:rsidRPr="00CD1BF3">
        <w:rPr>
          <w:rFonts w:ascii="Book Antiqua" w:eastAsia="Gulim" w:hAnsi="Book Antiqua"/>
          <w:kern w:val="0"/>
          <w:sz w:val="24"/>
          <w:szCs w:val="24"/>
        </w:rPr>
        <w:t xml:space="preserve"> extracts, the extent of pancreatic fibrosis was significantly decreased, as was the degree of pancreatic inflammation. Furthermore, the level of NF-</w:t>
      </w:r>
      <w:r w:rsidRPr="00CD1BF3">
        <w:rPr>
          <w:rFonts w:ascii="Book Antiqua" w:eastAsia="Gulim" w:hAnsi="Book Antiqua"/>
          <w:kern w:val="0"/>
          <w:sz w:val="24"/>
          <w:szCs w:val="24"/>
        </w:rPr>
        <w:sym w:font="Symbol" w:char="F06B"/>
      </w:r>
      <w:r w:rsidRPr="00CD1BF3">
        <w:rPr>
          <w:rFonts w:ascii="Book Antiqua" w:eastAsia="Gulim" w:hAnsi="Book Antiqua"/>
          <w:kern w:val="0"/>
          <w:sz w:val="24"/>
          <w:szCs w:val="24"/>
        </w:rPr>
        <w:t xml:space="preserve">B binding activity, which was increased in CP, was significantly attenuated after </w:t>
      </w:r>
      <w:r w:rsidRPr="00CD1BF3">
        <w:rPr>
          <w:rFonts w:ascii="Book Antiqua" w:eastAsia="Gulim" w:hAnsi="Book Antiqua"/>
          <w:i/>
          <w:kern w:val="0"/>
          <w:sz w:val="24"/>
          <w:szCs w:val="24"/>
        </w:rPr>
        <w:t>Artemisia</w:t>
      </w:r>
      <w:r w:rsidRPr="00CD1BF3">
        <w:rPr>
          <w:rFonts w:ascii="Book Antiqua" w:eastAsia="Gulim" w:hAnsi="Book Antiqua"/>
          <w:kern w:val="0"/>
          <w:sz w:val="24"/>
          <w:szCs w:val="24"/>
        </w:rPr>
        <w:t xml:space="preserve"> extract treatment (Figure 3A). The levels of myeloperoxidase and iNOS activities were also significantly decreased in the </w:t>
      </w:r>
      <w:r w:rsidRPr="00CD1BF3">
        <w:rPr>
          <w:rFonts w:ascii="Book Antiqua" w:eastAsia="Gulim" w:hAnsi="Book Antiqua"/>
          <w:i/>
          <w:kern w:val="0"/>
          <w:sz w:val="24"/>
          <w:szCs w:val="24"/>
        </w:rPr>
        <w:t>Artemisia-</w:t>
      </w:r>
      <w:r w:rsidRPr="00CD1BF3">
        <w:rPr>
          <w:rFonts w:ascii="Book Antiqua" w:eastAsia="Gulim" w:hAnsi="Book Antiqua"/>
          <w:kern w:val="0"/>
          <w:sz w:val="24"/>
          <w:szCs w:val="24"/>
        </w:rPr>
        <w:t xml:space="preserve">treated group as compared to the pancreatitis only group. Conversely, cytoprotective proteins such as heat shock protein-70 and metallothionein were significantly increased in the </w:t>
      </w:r>
      <w:r w:rsidRPr="00CD1BF3">
        <w:rPr>
          <w:rFonts w:ascii="Book Antiqua" w:eastAsia="Gulim" w:hAnsi="Book Antiqua"/>
          <w:i/>
          <w:kern w:val="0"/>
          <w:sz w:val="24"/>
          <w:szCs w:val="24"/>
        </w:rPr>
        <w:t>Artemisia</w:t>
      </w:r>
      <w:r w:rsidRPr="00CD1BF3">
        <w:rPr>
          <w:rFonts w:ascii="Book Antiqua" w:eastAsia="Gulim" w:hAnsi="Book Antiqua"/>
          <w:kern w:val="0"/>
          <w:sz w:val="24"/>
          <w:szCs w:val="24"/>
        </w:rPr>
        <w:t xml:space="preserve">-treated group. In addition, </w:t>
      </w:r>
      <w:r w:rsidRPr="00CD1BF3">
        <w:rPr>
          <w:rFonts w:ascii="Book Antiqua" w:eastAsia="Gulim" w:hAnsi="Book Antiqua"/>
          <w:i/>
          <w:kern w:val="0"/>
          <w:sz w:val="24"/>
          <w:szCs w:val="24"/>
        </w:rPr>
        <w:t>Artemisia</w:t>
      </w:r>
      <w:r w:rsidRPr="00CD1BF3">
        <w:rPr>
          <w:rFonts w:ascii="Book Antiqua" w:eastAsia="Gulim" w:hAnsi="Book Antiqua"/>
          <w:kern w:val="0"/>
          <w:sz w:val="24"/>
          <w:szCs w:val="24"/>
        </w:rPr>
        <w:t xml:space="preserve"> decreased the expression of alpha-SMA and type I collagen in cultured pancreatic stellate cells.</w:t>
      </w:r>
    </w:p>
    <w:p w:rsidR="00B95E52" w:rsidRPr="00CD1BF3" w:rsidRDefault="00B95E52" w:rsidP="004772A4">
      <w:pPr>
        <w:wordWrap/>
        <w:snapToGrid w:val="0"/>
        <w:spacing w:after="0" w:line="360" w:lineRule="auto"/>
        <w:rPr>
          <w:rFonts w:ascii="Book Antiqua" w:hAnsi="Book Antiqua"/>
          <w:b/>
          <w:i/>
          <w:kern w:val="0"/>
          <w:sz w:val="24"/>
          <w:szCs w:val="24"/>
          <w:lang w:eastAsia="zh-CN"/>
        </w:rPr>
      </w:pPr>
    </w:p>
    <w:p w:rsidR="00B95E52" w:rsidRPr="00CD1BF3" w:rsidRDefault="00B95E52" w:rsidP="004772A4">
      <w:pPr>
        <w:wordWrap/>
        <w:snapToGrid w:val="0"/>
        <w:spacing w:after="0" w:line="360" w:lineRule="auto"/>
        <w:rPr>
          <w:rFonts w:ascii="Book Antiqua" w:hAnsi="Book Antiqua"/>
          <w:b/>
          <w:i/>
          <w:kern w:val="0"/>
          <w:sz w:val="24"/>
          <w:szCs w:val="24"/>
          <w:lang w:eastAsia="zh-CN"/>
        </w:rPr>
      </w:pPr>
      <w:r w:rsidRPr="00CD1BF3">
        <w:rPr>
          <w:rFonts w:ascii="Book Antiqua" w:eastAsia="Gulim" w:hAnsi="Book Antiqua"/>
          <w:b/>
          <w:i/>
          <w:kern w:val="0"/>
          <w:sz w:val="24"/>
          <w:szCs w:val="24"/>
        </w:rPr>
        <w:t>Other potential</w:t>
      </w:r>
      <w:r w:rsidRPr="00CD1BF3">
        <w:rPr>
          <w:rFonts w:ascii="Book Antiqua" w:eastAsia="Gulim" w:hAnsi="Book Antiqua"/>
          <w:b/>
          <w:kern w:val="0"/>
          <w:sz w:val="24"/>
          <w:szCs w:val="24"/>
        </w:rPr>
        <w:t xml:space="preserve"> </w:t>
      </w:r>
      <w:r w:rsidRPr="00CD1BF3">
        <w:rPr>
          <w:rFonts w:ascii="Book Antiqua" w:eastAsia="Gulim" w:hAnsi="Book Antiqua"/>
          <w:b/>
          <w:i/>
          <w:kern w:val="0"/>
          <w:sz w:val="24"/>
          <w:szCs w:val="24"/>
        </w:rPr>
        <w:t xml:space="preserve">phytoceuticals from nature </w:t>
      </w:r>
    </w:p>
    <w:p w:rsidR="00B95E52" w:rsidRPr="00CD1BF3" w:rsidRDefault="00B95E52" w:rsidP="004772A4">
      <w:pPr>
        <w:wordWrap/>
        <w:snapToGrid w:val="0"/>
        <w:spacing w:after="0" w:line="360" w:lineRule="auto"/>
        <w:rPr>
          <w:rFonts w:ascii="Book Antiqua" w:hAnsi="Book Antiqua"/>
          <w:b/>
          <w:i/>
          <w:sz w:val="24"/>
          <w:szCs w:val="24"/>
        </w:rPr>
      </w:pPr>
      <w:r w:rsidRPr="00CD1BF3">
        <w:rPr>
          <w:rFonts w:ascii="Book Antiqua" w:hAnsi="Book Antiqua"/>
          <w:sz w:val="24"/>
          <w:szCs w:val="24"/>
        </w:rPr>
        <w:t xml:space="preserve">There have been published reports describing successful trials demonstrating the beneficial preventive or therapeutic effects of phytoceuticals in diverse animal models of pancreatitis. As examples, rhubarb has been shown to </w:t>
      </w:r>
      <w:r w:rsidRPr="00CD1BF3">
        <w:rPr>
          <w:rFonts w:ascii="Book Antiqua" w:eastAsia="Gulim" w:hAnsi="Book Antiqua"/>
          <w:kern w:val="0"/>
          <w:sz w:val="24"/>
          <w:szCs w:val="24"/>
        </w:rPr>
        <w:t>significantly attenuate SAP by inhibiting activation of MAPKs and the expression of inflammatory mediators</w:t>
      </w:r>
      <w:r w:rsidRPr="00CD1BF3">
        <w:rPr>
          <w:rFonts w:ascii="Book Antiqua" w:hAnsi="Book Antiqua"/>
          <w:sz w:val="24"/>
          <w:szCs w:val="24"/>
        </w:rPr>
        <w:t xml:space="preserve"> in taurocholate-induced pancreatitis</w:t>
      </w:r>
      <w:r w:rsidRPr="00CD1BF3">
        <w:rPr>
          <w:rFonts w:ascii="Book Antiqua" w:eastAsia="Gulim" w:hAnsi="Book Antiqua"/>
          <w:kern w:val="0"/>
          <w:sz w:val="24"/>
          <w:szCs w:val="24"/>
        </w:rPr>
        <w:fldChar w:fldCharType="begin">
          <w:fldData xml:space="preserve">PEVuZE5vdGU+PENpdGU+PEF1dGhvcj5GZW5nPC9BdXRob3I+PFllYXI+MjAxMjwvWWVhcj48UmVj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PEVuZE5vdGU+PENpdGU+PEF1dGhvcj5GZW5nPC9BdXRob3I+PFllYXI+MjAxMjwvWWVhcj48UmVj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66" w:tooltip="Feng, 2012 #66" w:history="1">
        <w:r w:rsidRPr="00CD1BF3">
          <w:rPr>
            <w:rFonts w:ascii="Book Antiqua" w:eastAsia="Gulim" w:hAnsi="Book Antiqua"/>
            <w:noProof/>
            <w:kern w:val="0"/>
            <w:sz w:val="24"/>
            <w:szCs w:val="24"/>
            <w:vertAlign w:val="superscript"/>
          </w:rPr>
          <w:t>66</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w:t>
      </w:r>
      <w:r w:rsidRPr="00CD1BF3">
        <w:rPr>
          <w:rFonts w:ascii="Book Antiqua" w:eastAsia="Gulim" w:hAnsi="Book Antiqua"/>
          <w:i/>
          <w:kern w:val="0"/>
          <w:sz w:val="24"/>
          <w:szCs w:val="24"/>
        </w:rPr>
        <w:t xml:space="preserve">Nardostachys jatamansi </w:t>
      </w:r>
      <w:r w:rsidRPr="00CD1BF3">
        <w:rPr>
          <w:rFonts w:ascii="Book Antiqua" w:eastAsia="Gulim" w:hAnsi="Book Antiqua"/>
          <w:kern w:val="0"/>
          <w:sz w:val="24"/>
          <w:szCs w:val="24"/>
        </w:rPr>
        <w:t xml:space="preserve">has been implicated as potentially protective in cerulean-induced pancreatitis </w:t>
      </w:r>
      <w:r w:rsidRPr="00CD1BF3">
        <w:rPr>
          <w:rFonts w:ascii="Book Antiqua" w:eastAsia="Gulim" w:hAnsi="Book Antiqua"/>
          <w:i/>
          <w:kern w:val="0"/>
          <w:sz w:val="24"/>
          <w:szCs w:val="24"/>
        </w:rPr>
        <w:t>via</w:t>
      </w:r>
      <w:r w:rsidRPr="00CD1BF3">
        <w:rPr>
          <w:rFonts w:ascii="Book Antiqua" w:eastAsia="Gulim" w:hAnsi="Book Antiqua"/>
          <w:kern w:val="0"/>
          <w:sz w:val="24"/>
          <w:szCs w:val="24"/>
        </w:rPr>
        <w:t xml:space="preserve"> the indution of HO-1 expression</w:t>
      </w:r>
      <w:r w:rsidRPr="00CD1BF3">
        <w:rPr>
          <w:rFonts w:ascii="Book Antiqua" w:eastAsia="Gulim" w:hAnsi="Book Antiqua"/>
          <w:kern w:val="0"/>
          <w:sz w:val="24"/>
          <w:szCs w:val="24"/>
        </w:rPr>
        <w:fldChar w:fldCharType="begin">
          <w:fldData xml:space="preserve">PEVuZE5vdGU+PENpdGU+PEF1dGhvcj5CYWU8L0F1dGhvcj48WWVhcj4yMDEyPC9ZZWFyPjxSZWNO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PEVuZE5vdGU+PENpdGU+PEF1dGhvcj5CYWU8L0F1dGhvcj48WWVhcj4yMDEyPC9ZZWFyPjxSZWNO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67" w:tooltip="Bae, 2012 #67" w:history="1">
        <w:r w:rsidRPr="00CD1BF3">
          <w:rPr>
            <w:rFonts w:ascii="Book Antiqua" w:eastAsia="Gulim" w:hAnsi="Book Antiqua"/>
            <w:noProof/>
            <w:kern w:val="0"/>
            <w:sz w:val="24"/>
            <w:szCs w:val="24"/>
            <w:vertAlign w:val="superscript"/>
          </w:rPr>
          <w:t>67</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and </w:t>
      </w:r>
      <w:r w:rsidRPr="00CD1BF3">
        <w:rPr>
          <w:rFonts w:ascii="Book Antiqua" w:eastAsia="Gulim" w:hAnsi="Book Antiqua"/>
          <w:bCs/>
          <w:i/>
          <w:color w:val="000000"/>
          <w:kern w:val="36"/>
          <w:sz w:val="24"/>
          <w:szCs w:val="24"/>
        </w:rPr>
        <w:t>Curcuma longa</w:t>
      </w:r>
      <w:r w:rsidRPr="00CD1BF3">
        <w:rPr>
          <w:rFonts w:ascii="Book Antiqua" w:eastAsia="Gulim" w:hAnsi="Book Antiqua"/>
          <w:bCs/>
          <w:color w:val="000000"/>
          <w:kern w:val="36"/>
          <w:sz w:val="24"/>
          <w:szCs w:val="24"/>
        </w:rPr>
        <w:t xml:space="preserve"> </w:t>
      </w:r>
      <w:r w:rsidRPr="00CD1BF3">
        <w:rPr>
          <w:rFonts w:ascii="Book Antiqua" w:eastAsia="Gulim" w:hAnsi="Book Antiqua"/>
          <w:kern w:val="0"/>
          <w:sz w:val="24"/>
          <w:szCs w:val="24"/>
        </w:rPr>
        <w:t xml:space="preserve">has also been implicated as potentially protective </w:t>
      </w:r>
      <w:r w:rsidRPr="00CD1BF3">
        <w:rPr>
          <w:rFonts w:ascii="Book Antiqua" w:eastAsia="Gulim" w:hAnsi="Book Antiqua"/>
          <w:bCs/>
          <w:color w:val="000000"/>
          <w:kern w:val="36"/>
          <w:sz w:val="24"/>
          <w:szCs w:val="24"/>
        </w:rPr>
        <w:t xml:space="preserve">against cerulein-induced AP and pancreatitis-associated lung injury </w:t>
      </w:r>
      <w:r w:rsidRPr="00CD1BF3">
        <w:rPr>
          <w:rFonts w:ascii="Book Antiqua" w:eastAsia="Gulim" w:hAnsi="Book Antiqua"/>
          <w:bCs/>
          <w:i/>
          <w:color w:val="000000"/>
          <w:kern w:val="36"/>
          <w:sz w:val="24"/>
          <w:szCs w:val="24"/>
        </w:rPr>
        <w:t>via</w:t>
      </w:r>
      <w:r w:rsidRPr="00CD1BF3">
        <w:rPr>
          <w:rFonts w:ascii="Book Antiqua" w:eastAsia="Gulim" w:hAnsi="Book Antiqua"/>
          <w:bCs/>
          <w:color w:val="000000"/>
          <w:kern w:val="36"/>
          <w:sz w:val="24"/>
          <w:szCs w:val="24"/>
        </w:rPr>
        <w:t xml:space="preserve"> significant attenuation of inflammatory mediators such as IL-1</w:t>
      </w:r>
      <w:r w:rsidRPr="00CD1BF3">
        <w:rPr>
          <w:rFonts w:ascii="Book Antiqua" w:eastAsia="Gulim" w:hAnsi="Book Antiqua"/>
          <w:bCs/>
          <w:color w:val="000000"/>
          <w:kern w:val="36"/>
          <w:sz w:val="24"/>
          <w:szCs w:val="24"/>
        </w:rPr>
        <w:sym w:font="Symbol" w:char="F062"/>
      </w:r>
      <w:r w:rsidRPr="00CD1BF3">
        <w:rPr>
          <w:rFonts w:ascii="Book Antiqua" w:eastAsia="Gulim" w:hAnsi="Book Antiqua"/>
          <w:bCs/>
          <w:color w:val="000000"/>
          <w:kern w:val="36"/>
          <w:sz w:val="24"/>
          <w:szCs w:val="24"/>
        </w:rPr>
        <w:t xml:space="preserve"> and TNF-α</w:t>
      </w:r>
      <w:r w:rsidRPr="00CD1BF3">
        <w:rPr>
          <w:rFonts w:ascii="Book Antiqua" w:eastAsia="Gulim" w:hAnsi="Book Antiqua"/>
          <w:bCs/>
          <w:color w:val="000000"/>
          <w:kern w:val="36"/>
          <w:sz w:val="24"/>
          <w:szCs w:val="24"/>
        </w:rPr>
        <w:fldChar w:fldCharType="begin">
          <w:fldData xml:space="preserve">PEVuZE5vdGU+PENpdGU+PEF1dGhvcj5TZW88L0F1dGhvcj48WWVhcj4yMDExPC9ZZWFyPjxSZWNO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</w:fldData>
        </w:fldChar>
      </w:r>
      <w:r w:rsidRPr="00CD1BF3">
        <w:rPr>
          <w:rFonts w:ascii="Book Antiqua" w:eastAsia="Gulim" w:hAnsi="Book Antiqua"/>
          <w:bCs/>
          <w:color w:val="000000"/>
          <w:kern w:val="36"/>
          <w:sz w:val="24"/>
          <w:szCs w:val="24"/>
        </w:rPr>
        <w:instrText xml:space="preserve"> ADDIN EN.CITE </w:instrText>
      </w:r>
      <w:r w:rsidRPr="00CD1BF3">
        <w:rPr>
          <w:rFonts w:ascii="Book Antiqua" w:eastAsia="Gulim" w:hAnsi="Book Antiqua"/>
          <w:bCs/>
          <w:color w:val="000000"/>
          <w:kern w:val="36"/>
          <w:sz w:val="24"/>
          <w:szCs w:val="24"/>
        </w:rPr>
        <w:fldChar w:fldCharType="begin">
          <w:fldData xml:space="preserve">PEVuZE5vdGU+PENpdGU+PEF1dGhvcj5TZW88L0F1dGhvcj48WWVhcj4yMDExPC9ZZWFyPjxSZWNO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</w:fldData>
        </w:fldChar>
      </w:r>
      <w:r w:rsidRPr="00CD1BF3">
        <w:rPr>
          <w:rFonts w:ascii="Book Antiqua" w:eastAsia="Gulim" w:hAnsi="Book Antiqua"/>
          <w:bCs/>
          <w:color w:val="000000"/>
          <w:kern w:val="36"/>
          <w:sz w:val="24"/>
          <w:szCs w:val="24"/>
        </w:rPr>
        <w:instrText xml:space="preserve"> ADDIN EN.CITE.DATA </w:instrText>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separate"/>
      </w:r>
      <w:r w:rsidRPr="00CD1BF3">
        <w:rPr>
          <w:rFonts w:ascii="Book Antiqua" w:eastAsia="Gulim" w:hAnsi="Book Antiqua"/>
          <w:bCs/>
          <w:noProof/>
          <w:color w:val="000000"/>
          <w:kern w:val="36"/>
          <w:sz w:val="24"/>
          <w:szCs w:val="24"/>
          <w:vertAlign w:val="superscript"/>
        </w:rPr>
        <w:t>[</w:t>
      </w:r>
      <w:hyperlink w:anchor="_ENREF_68" w:tooltip="Seo, 2011 #68" w:history="1">
        <w:r w:rsidRPr="00CD1BF3">
          <w:rPr>
            <w:rFonts w:ascii="Book Antiqua" w:eastAsia="Gulim" w:hAnsi="Book Antiqua"/>
            <w:bCs/>
            <w:noProof/>
            <w:color w:val="000000"/>
            <w:kern w:val="36"/>
            <w:sz w:val="24"/>
            <w:szCs w:val="24"/>
            <w:vertAlign w:val="superscript"/>
          </w:rPr>
          <w:t>68</w:t>
        </w:r>
      </w:hyperlink>
      <w:r w:rsidRPr="00CD1BF3">
        <w:rPr>
          <w:rFonts w:ascii="Book Antiqua" w:eastAsia="Gulim" w:hAnsi="Book Antiqua"/>
          <w:bCs/>
          <w:noProof/>
          <w:color w:val="000000"/>
          <w:kern w:val="36"/>
          <w:sz w:val="24"/>
          <w:szCs w:val="24"/>
          <w:vertAlign w:val="superscript"/>
        </w:rPr>
        <w:t>]</w:t>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t>. Additional examples include the anti-inflammatory roles observed for cannabidiol and O-1602, the ligands of G protein-coupled receptor 55, in cerulein-induced AP in mice</w:t>
      </w:r>
      <w:r w:rsidRPr="00CD1BF3">
        <w:rPr>
          <w:rFonts w:ascii="Book Antiqua" w:eastAsia="Gulim" w:hAnsi="Book Antiqua"/>
          <w:bCs/>
          <w:color w:val="000000"/>
          <w:kern w:val="36"/>
          <w:sz w:val="24"/>
          <w:szCs w:val="24"/>
        </w:rPr>
        <w:fldChar w:fldCharType="begin">
          <w:fldData xml:space="preserve">PEVuZE5vdGU+PENpdGU+PEF1dGhvcj5MaTwvQXV0aG9yPjxZZWFyPjIwMTM8L1llYXI+PFJlY051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</w:fldData>
        </w:fldChar>
      </w:r>
      <w:r w:rsidRPr="00CD1BF3">
        <w:rPr>
          <w:rFonts w:ascii="Book Antiqua" w:eastAsia="Gulim" w:hAnsi="Book Antiqua"/>
          <w:bCs/>
          <w:color w:val="000000"/>
          <w:kern w:val="36"/>
          <w:sz w:val="24"/>
          <w:szCs w:val="24"/>
        </w:rPr>
        <w:instrText xml:space="preserve"> ADDIN EN.CITE </w:instrText>
      </w:r>
      <w:r w:rsidRPr="00CD1BF3">
        <w:rPr>
          <w:rFonts w:ascii="Book Antiqua" w:eastAsia="Gulim" w:hAnsi="Book Antiqua"/>
          <w:bCs/>
          <w:color w:val="000000"/>
          <w:kern w:val="36"/>
          <w:sz w:val="24"/>
          <w:szCs w:val="24"/>
        </w:rPr>
        <w:fldChar w:fldCharType="begin">
          <w:fldData xml:space="preserve">PEVuZE5vdGU+PENpdGU+PEF1dGhvcj5MaTwvQXV0aG9yPjxZZWFyPjIwMTM8L1llYXI+PFJlY051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</w:fldData>
        </w:fldChar>
      </w:r>
      <w:r w:rsidRPr="00CD1BF3">
        <w:rPr>
          <w:rFonts w:ascii="Book Antiqua" w:eastAsia="Gulim" w:hAnsi="Book Antiqua"/>
          <w:bCs/>
          <w:color w:val="000000"/>
          <w:kern w:val="36"/>
          <w:sz w:val="24"/>
          <w:szCs w:val="24"/>
        </w:rPr>
        <w:instrText xml:space="preserve"> ADDIN EN.CITE.DATA </w:instrText>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separate"/>
      </w:r>
      <w:r w:rsidRPr="00CD1BF3">
        <w:rPr>
          <w:rFonts w:ascii="Book Antiqua" w:eastAsia="Gulim" w:hAnsi="Book Antiqua"/>
          <w:bCs/>
          <w:noProof/>
          <w:color w:val="000000"/>
          <w:kern w:val="36"/>
          <w:sz w:val="24"/>
          <w:szCs w:val="24"/>
          <w:vertAlign w:val="superscript"/>
        </w:rPr>
        <w:t>[</w:t>
      </w:r>
      <w:hyperlink w:anchor="_ENREF_69" w:tooltip="Li, 2013 #69" w:history="1">
        <w:r w:rsidRPr="00CD1BF3">
          <w:rPr>
            <w:rFonts w:ascii="Book Antiqua" w:eastAsia="Gulim" w:hAnsi="Book Antiqua"/>
            <w:bCs/>
            <w:noProof/>
            <w:color w:val="000000"/>
            <w:kern w:val="36"/>
            <w:sz w:val="24"/>
            <w:szCs w:val="24"/>
            <w:vertAlign w:val="superscript"/>
          </w:rPr>
          <w:t>69</w:t>
        </w:r>
      </w:hyperlink>
      <w:r w:rsidRPr="00CD1BF3">
        <w:rPr>
          <w:rFonts w:ascii="Book Antiqua" w:eastAsia="Gulim" w:hAnsi="Book Antiqua"/>
          <w:bCs/>
          <w:noProof/>
          <w:color w:val="000000"/>
          <w:kern w:val="36"/>
          <w:sz w:val="24"/>
          <w:szCs w:val="24"/>
          <w:vertAlign w:val="superscript"/>
        </w:rPr>
        <w:t>]</w:t>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t xml:space="preserve"> and the protective effects of </w:t>
      </w:r>
      <w:r w:rsidRPr="00CD1BF3">
        <w:rPr>
          <w:rFonts w:ascii="Book Antiqua" w:eastAsia="Gulim" w:hAnsi="Book Antiqua"/>
          <w:bCs/>
          <w:i/>
          <w:color w:val="000000"/>
          <w:kern w:val="36"/>
          <w:sz w:val="24"/>
          <w:szCs w:val="24"/>
        </w:rPr>
        <w:t xml:space="preserve">Scolopendra subspinipes </w:t>
      </w:r>
      <w:r w:rsidRPr="00CD1BF3">
        <w:rPr>
          <w:rFonts w:ascii="Book Antiqua" w:eastAsia="Gulim" w:hAnsi="Book Antiqua"/>
          <w:bCs/>
          <w:color w:val="000000"/>
          <w:kern w:val="36"/>
          <w:sz w:val="24"/>
          <w:szCs w:val="24"/>
        </w:rPr>
        <w:t xml:space="preserve">mutilans water extract in cerulean-induced pancreatitis </w:t>
      </w:r>
      <w:r w:rsidRPr="00CD1BF3">
        <w:rPr>
          <w:rFonts w:ascii="Book Antiqua" w:eastAsia="Gulim" w:hAnsi="Book Antiqua"/>
          <w:bCs/>
          <w:i/>
          <w:color w:val="000000"/>
          <w:kern w:val="36"/>
          <w:sz w:val="24"/>
          <w:szCs w:val="24"/>
        </w:rPr>
        <w:t>via</w:t>
      </w:r>
      <w:r w:rsidRPr="00CD1BF3">
        <w:rPr>
          <w:rFonts w:ascii="Book Antiqua" w:eastAsia="Gulim" w:hAnsi="Book Antiqua"/>
          <w:bCs/>
          <w:color w:val="000000"/>
          <w:kern w:val="36"/>
          <w:sz w:val="24"/>
          <w:szCs w:val="24"/>
        </w:rPr>
        <w:t xml:space="preserve"> the deactivation of c-Jun NH2-terminal kinase, p38, and NF-</w:t>
      </w:r>
      <w:r w:rsidRPr="00CD1BF3">
        <w:rPr>
          <w:rFonts w:ascii="Book Antiqua" w:eastAsia="Gulim" w:hAnsi="Book Antiqua"/>
          <w:bCs/>
          <w:color w:val="000000"/>
          <w:kern w:val="36"/>
          <w:sz w:val="24"/>
          <w:szCs w:val="24"/>
        </w:rPr>
        <w:sym w:font="Symbol" w:char="F06B"/>
      </w:r>
      <w:r w:rsidRPr="00CD1BF3">
        <w:rPr>
          <w:rFonts w:ascii="Book Antiqua" w:eastAsia="Gulim" w:hAnsi="Book Antiqua"/>
          <w:bCs/>
          <w:color w:val="000000"/>
          <w:kern w:val="36"/>
          <w:sz w:val="24"/>
          <w:szCs w:val="24"/>
        </w:rPr>
        <w:t>B and subsequent inhibition of high-mobility group box protein-1</w:t>
      </w:r>
      <w:r w:rsidRPr="00CD1BF3">
        <w:rPr>
          <w:rFonts w:ascii="Book Antiqua" w:eastAsia="Gulim" w:hAnsi="Book Antiqua"/>
          <w:bCs/>
          <w:color w:val="000000"/>
          <w:kern w:val="36"/>
          <w:sz w:val="24"/>
          <w:szCs w:val="24"/>
        </w:rPr>
        <w:fldChar w:fldCharType="begin">
          <w:fldData xml:space="preserve">PEVuZE5vdGU+PENpdGU+PEF1dGhvcj5KbzwvQXV0aG9yPjxZZWFyPjIwMTM8L1llYXI+PFJlY051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</w:fldData>
        </w:fldChar>
      </w:r>
      <w:r w:rsidRPr="00CD1BF3">
        <w:rPr>
          <w:rFonts w:ascii="Book Antiqua" w:eastAsia="Gulim" w:hAnsi="Book Antiqua"/>
          <w:bCs/>
          <w:color w:val="000000"/>
          <w:kern w:val="36"/>
          <w:sz w:val="24"/>
          <w:szCs w:val="24"/>
        </w:rPr>
        <w:instrText xml:space="preserve"> ADDIN EN.CITE </w:instrText>
      </w:r>
      <w:r w:rsidRPr="00CD1BF3">
        <w:rPr>
          <w:rFonts w:ascii="Book Antiqua" w:eastAsia="Gulim" w:hAnsi="Book Antiqua"/>
          <w:bCs/>
          <w:color w:val="000000"/>
          <w:kern w:val="36"/>
          <w:sz w:val="24"/>
          <w:szCs w:val="24"/>
        </w:rPr>
        <w:fldChar w:fldCharType="begin">
          <w:fldData xml:space="preserve">PEVuZE5vdGU+PENpdGU+PEF1dGhvcj5KbzwvQXV0aG9yPjxZZWFyPjIwMTM8L1llYXI+PFJlY051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</w:fldData>
        </w:fldChar>
      </w:r>
      <w:r w:rsidRPr="00CD1BF3">
        <w:rPr>
          <w:rFonts w:ascii="Book Antiqua" w:eastAsia="Gulim" w:hAnsi="Book Antiqua"/>
          <w:bCs/>
          <w:color w:val="000000"/>
          <w:kern w:val="36"/>
          <w:sz w:val="24"/>
          <w:szCs w:val="24"/>
        </w:rPr>
        <w:instrText xml:space="preserve"> ADDIN EN.CITE.DATA </w:instrText>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separate"/>
      </w:r>
      <w:r w:rsidRPr="00CD1BF3">
        <w:rPr>
          <w:rFonts w:ascii="Book Antiqua" w:eastAsia="Gulim" w:hAnsi="Book Antiqua"/>
          <w:bCs/>
          <w:noProof/>
          <w:color w:val="000000"/>
          <w:kern w:val="36"/>
          <w:sz w:val="24"/>
          <w:szCs w:val="24"/>
          <w:vertAlign w:val="superscript"/>
        </w:rPr>
        <w:t>[</w:t>
      </w:r>
      <w:hyperlink w:anchor="_ENREF_70" w:tooltip="Jo, 2013 #70" w:history="1">
        <w:r w:rsidRPr="00CD1BF3">
          <w:rPr>
            <w:rFonts w:ascii="Book Antiqua" w:eastAsia="Gulim" w:hAnsi="Book Antiqua"/>
            <w:bCs/>
            <w:noProof/>
            <w:color w:val="000000"/>
            <w:kern w:val="36"/>
            <w:sz w:val="24"/>
            <w:szCs w:val="24"/>
            <w:vertAlign w:val="superscript"/>
          </w:rPr>
          <w:t>70</w:t>
        </w:r>
      </w:hyperlink>
      <w:r w:rsidRPr="00CD1BF3">
        <w:rPr>
          <w:rFonts w:ascii="Book Antiqua" w:eastAsia="Gulim" w:hAnsi="Book Antiqua"/>
          <w:bCs/>
          <w:noProof/>
          <w:color w:val="000000"/>
          <w:kern w:val="36"/>
          <w:sz w:val="24"/>
          <w:szCs w:val="24"/>
          <w:vertAlign w:val="superscript"/>
        </w:rPr>
        <w:t>]</w:t>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t xml:space="preserve">, Furthermore, attenuation of cerulein-induced AP by apamin, </w:t>
      </w:r>
      <w:r w:rsidRPr="00CD1BF3">
        <w:rPr>
          <w:rFonts w:ascii="Book Antiqua" w:eastAsia="Gulim" w:hAnsi="Book Antiqua"/>
          <w:bCs/>
          <w:color w:val="000000"/>
          <w:kern w:val="36"/>
          <w:sz w:val="24"/>
          <w:szCs w:val="24"/>
        </w:rPr>
        <w:lastRenderedPageBreak/>
        <w:t>a component of bee venom, or α-pinene, has been observed and attributed to JNK inhibition</w:t>
      </w:r>
      <w:r w:rsidRPr="00CD1BF3">
        <w:rPr>
          <w:rFonts w:ascii="Book Antiqua" w:eastAsia="Gulim" w:hAnsi="Book Antiqua"/>
          <w:bCs/>
          <w:color w:val="000000"/>
          <w:kern w:val="36"/>
          <w:sz w:val="24"/>
          <w:szCs w:val="24"/>
        </w:rPr>
        <w:fldChar w:fldCharType="begin">
          <w:fldData xml:space="preserve">PEVuZE5vdGU+PENpdGU+PEF1dGhvcj5CYWU8L0F1dGhvcj48WWVhcj4yMDEzPC9ZZWFyPjxSZWNO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IGFuZCBzY2llbmNlczwvYWJici0xPjwvYWx0LXBlcmlvZGljYWw+PHBhZ2VzPjI5MDgtMTc8L3Bh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</w:fldData>
        </w:fldChar>
      </w:r>
      <w:r w:rsidRPr="00CD1BF3">
        <w:rPr>
          <w:rFonts w:ascii="Book Antiqua" w:eastAsia="Gulim" w:hAnsi="Book Antiqua"/>
          <w:bCs/>
          <w:color w:val="000000"/>
          <w:kern w:val="36"/>
          <w:sz w:val="24"/>
          <w:szCs w:val="24"/>
        </w:rPr>
        <w:instrText xml:space="preserve"> ADDIN EN.CITE </w:instrText>
      </w:r>
      <w:r w:rsidRPr="00CD1BF3">
        <w:rPr>
          <w:rFonts w:ascii="Book Antiqua" w:eastAsia="Gulim" w:hAnsi="Book Antiqua"/>
          <w:bCs/>
          <w:color w:val="000000"/>
          <w:kern w:val="36"/>
          <w:sz w:val="24"/>
          <w:szCs w:val="24"/>
        </w:rPr>
        <w:fldChar w:fldCharType="begin">
          <w:fldData xml:space="preserve">PEVuZE5vdGU+PENpdGU+PEF1dGhvcj5CYWU8L0F1dGhvcj48WWVhcj4yMDEzPC9ZZWFyPjxSZWNO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IGFuZCBzY2llbmNlczwvYWJici0xPjwvYWx0LXBlcmlvZGljYWw+PHBhZ2VzPjI5MDgtMTc8L3Bh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</w:fldData>
        </w:fldChar>
      </w:r>
      <w:r w:rsidRPr="00CD1BF3">
        <w:rPr>
          <w:rFonts w:ascii="Book Antiqua" w:eastAsia="Gulim" w:hAnsi="Book Antiqua"/>
          <w:bCs/>
          <w:color w:val="000000"/>
          <w:kern w:val="36"/>
          <w:sz w:val="24"/>
          <w:szCs w:val="24"/>
        </w:rPr>
        <w:instrText xml:space="preserve"> ADDIN EN.CITE.DATA </w:instrText>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separate"/>
      </w:r>
      <w:r w:rsidRPr="00CD1BF3">
        <w:rPr>
          <w:rFonts w:ascii="Book Antiqua" w:eastAsia="Gulim" w:hAnsi="Book Antiqua"/>
          <w:bCs/>
          <w:noProof/>
          <w:color w:val="000000"/>
          <w:kern w:val="36"/>
          <w:sz w:val="24"/>
          <w:szCs w:val="24"/>
          <w:vertAlign w:val="superscript"/>
        </w:rPr>
        <w:t>[</w:t>
      </w:r>
      <w:hyperlink w:anchor="_ENREF_71" w:tooltip="Bae, 2013 #71" w:history="1">
        <w:r w:rsidRPr="00CD1BF3">
          <w:rPr>
            <w:rFonts w:ascii="Book Antiqua" w:eastAsia="Gulim" w:hAnsi="Book Antiqua"/>
            <w:bCs/>
            <w:noProof/>
            <w:color w:val="000000"/>
            <w:kern w:val="36"/>
            <w:sz w:val="24"/>
            <w:szCs w:val="24"/>
            <w:vertAlign w:val="superscript"/>
          </w:rPr>
          <w:t>71</w:t>
        </w:r>
      </w:hyperlink>
      <w:r w:rsidRPr="00CD1BF3">
        <w:rPr>
          <w:rFonts w:ascii="Book Antiqua" w:eastAsia="Gulim" w:hAnsi="Book Antiqua"/>
          <w:bCs/>
          <w:noProof/>
          <w:color w:val="000000"/>
          <w:kern w:val="36"/>
          <w:sz w:val="24"/>
          <w:szCs w:val="24"/>
          <w:vertAlign w:val="superscript"/>
        </w:rPr>
        <w:t>,</w:t>
      </w:r>
      <w:hyperlink w:anchor="_ENREF_72" w:tooltip="Bae, 2012 #72" w:history="1">
        <w:r w:rsidRPr="00CD1BF3">
          <w:rPr>
            <w:rFonts w:ascii="Book Antiqua" w:eastAsia="Gulim" w:hAnsi="Book Antiqua"/>
            <w:bCs/>
            <w:noProof/>
            <w:color w:val="000000"/>
            <w:kern w:val="36"/>
            <w:sz w:val="24"/>
            <w:szCs w:val="24"/>
            <w:vertAlign w:val="superscript"/>
          </w:rPr>
          <w:t>72</w:t>
        </w:r>
      </w:hyperlink>
      <w:r w:rsidRPr="00CD1BF3">
        <w:rPr>
          <w:rFonts w:ascii="Book Antiqua" w:eastAsia="Gulim" w:hAnsi="Book Antiqua"/>
          <w:bCs/>
          <w:noProof/>
          <w:color w:val="000000"/>
          <w:kern w:val="36"/>
          <w:sz w:val="24"/>
          <w:szCs w:val="24"/>
          <w:vertAlign w:val="superscript"/>
        </w:rPr>
        <w:t>]</w:t>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t xml:space="preserve"> and amelioration of AP by </w:t>
      </w:r>
      <w:r w:rsidRPr="00CD1BF3">
        <w:rPr>
          <w:rFonts w:ascii="Book Antiqua" w:eastAsia="Gulim" w:hAnsi="Book Antiqua"/>
          <w:bCs/>
          <w:i/>
          <w:color w:val="000000"/>
          <w:kern w:val="36"/>
          <w:sz w:val="24"/>
          <w:szCs w:val="24"/>
        </w:rPr>
        <w:t>Dachengqi decoction</w:t>
      </w:r>
      <w:r w:rsidRPr="00CD1BF3">
        <w:rPr>
          <w:rFonts w:ascii="Book Antiqua" w:eastAsia="Gulim" w:hAnsi="Book Antiqua"/>
          <w:bCs/>
          <w:color w:val="000000"/>
          <w:kern w:val="36"/>
          <w:sz w:val="24"/>
          <w:szCs w:val="24"/>
        </w:rPr>
        <w:t xml:space="preserve"> has been observed and attributed to regulation of the necrosis-apoptosis switch in the pancreatic acinar cell and rat models</w:t>
      </w:r>
      <w:r w:rsidRPr="00CD1BF3">
        <w:rPr>
          <w:rFonts w:ascii="Book Antiqua" w:eastAsia="Gulim" w:hAnsi="Book Antiqua"/>
          <w:bCs/>
          <w:color w:val="000000"/>
          <w:kern w:val="36"/>
          <w:sz w:val="24"/>
          <w:szCs w:val="24"/>
        </w:rPr>
        <w:fldChar w:fldCharType="begin">
          <w:fldData xml:space="preserve">PEVuZE5vdGU+PENpdGU+PEF1dGhvcj5XYW5nPC9BdXRob3I+PFllYXI+MjAxMjwvWWVhcj48UmVj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YWx0LXBlcmlvZGljYWw+PHBhZ2VzPmU0MDE2MDwvcGFnZXM+PHZvbHVtZT43PC92b2x1bWU+PG51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=
</w:fldData>
        </w:fldChar>
      </w:r>
      <w:r w:rsidRPr="00CD1BF3">
        <w:rPr>
          <w:rFonts w:ascii="Book Antiqua" w:eastAsia="Gulim" w:hAnsi="Book Antiqua"/>
          <w:bCs/>
          <w:color w:val="000000"/>
          <w:kern w:val="36"/>
          <w:sz w:val="24"/>
          <w:szCs w:val="24"/>
        </w:rPr>
        <w:instrText xml:space="preserve"> ADDIN EN.CITE </w:instrText>
      </w:r>
      <w:r w:rsidRPr="00CD1BF3">
        <w:rPr>
          <w:rFonts w:ascii="Book Antiqua" w:eastAsia="Gulim" w:hAnsi="Book Antiqua"/>
          <w:bCs/>
          <w:color w:val="000000"/>
          <w:kern w:val="36"/>
          <w:sz w:val="24"/>
          <w:szCs w:val="24"/>
        </w:rPr>
        <w:fldChar w:fldCharType="begin">
          <w:fldData xml:space="preserve">PEVuZE5vdGU+PENpdGU+PEF1dGhvcj5XYW5nPC9BdXRob3I+PFllYXI+MjAxMjwvWWVhcj48UmVj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YWx0LXBlcmlvZGljYWw+PHBhZ2VzPmU0MDE2MDwvcGFnZXM+PHZvbHVtZT43PC92b2x1bWU+PG51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=
</w:fldData>
        </w:fldChar>
      </w:r>
      <w:r w:rsidRPr="00CD1BF3">
        <w:rPr>
          <w:rFonts w:ascii="Book Antiqua" w:eastAsia="Gulim" w:hAnsi="Book Antiqua"/>
          <w:bCs/>
          <w:color w:val="000000"/>
          <w:kern w:val="36"/>
          <w:sz w:val="24"/>
          <w:szCs w:val="24"/>
        </w:rPr>
        <w:instrText xml:space="preserve"> ADDIN EN.CITE.DATA </w:instrText>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separate"/>
      </w:r>
      <w:r w:rsidRPr="00CD1BF3">
        <w:rPr>
          <w:rFonts w:ascii="Book Antiqua" w:eastAsia="Gulim" w:hAnsi="Book Antiqua"/>
          <w:bCs/>
          <w:noProof/>
          <w:color w:val="000000"/>
          <w:kern w:val="36"/>
          <w:sz w:val="24"/>
          <w:szCs w:val="24"/>
          <w:vertAlign w:val="superscript"/>
        </w:rPr>
        <w:t>[</w:t>
      </w:r>
      <w:hyperlink w:anchor="_ENREF_73" w:tooltip="Wang, 2012 #73" w:history="1">
        <w:r w:rsidRPr="00CD1BF3">
          <w:rPr>
            <w:rFonts w:ascii="Book Antiqua" w:eastAsia="Gulim" w:hAnsi="Book Antiqua"/>
            <w:bCs/>
            <w:noProof/>
            <w:color w:val="000000"/>
            <w:kern w:val="36"/>
            <w:sz w:val="24"/>
            <w:szCs w:val="24"/>
            <w:vertAlign w:val="superscript"/>
          </w:rPr>
          <w:t>73</w:t>
        </w:r>
      </w:hyperlink>
      <w:r w:rsidRPr="00CD1BF3">
        <w:rPr>
          <w:rFonts w:ascii="Book Antiqua" w:eastAsia="Gulim" w:hAnsi="Book Antiqua"/>
          <w:bCs/>
          <w:noProof/>
          <w:color w:val="000000"/>
          <w:kern w:val="36"/>
          <w:sz w:val="24"/>
          <w:szCs w:val="24"/>
          <w:vertAlign w:val="superscript"/>
        </w:rPr>
        <w:t>,</w:t>
      </w:r>
      <w:hyperlink w:anchor="_ENREF_74" w:tooltip="Zhao, 2011 #74" w:history="1">
        <w:r w:rsidRPr="00CD1BF3">
          <w:rPr>
            <w:rFonts w:ascii="Book Antiqua" w:eastAsia="Gulim" w:hAnsi="Book Antiqua"/>
            <w:bCs/>
            <w:noProof/>
            <w:color w:val="000000"/>
            <w:kern w:val="36"/>
            <w:sz w:val="24"/>
            <w:szCs w:val="24"/>
            <w:vertAlign w:val="superscript"/>
          </w:rPr>
          <w:t>74</w:t>
        </w:r>
      </w:hyperlink>
      <w:r w:rsidRPr="00CD1BF3">
        <w:rPr>
          <w:rFonts w:ascii="Book Antiqua" w:eastAsia="Gulim" w:hAnsi="Book Antiqua"/>
          <w:bCs/>
          <w:noProof/>
          <w:color w:val="000000"/>
          <w:kern w:val="36"/>
          <w:sz w:val="24"/>
          <w:szCs w:val="24"/>
          <w:vertAlign w:val="superscript"/>
        </w:rPr>
        <w:t>]</w:t>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t xml:space="preserve">. Protective effects of three Chinese herbal medicines containing ligustrazine, kakonein, and Panax </w:t>
      </w:r>
      <w:r w:rsidRPr="00CD1BF3">
        <w:rPr>
          <w:rFonts w:ascii="Book Antiqua" w:eastAsia="Gulim" w:hAnsi="Book Antiqua"/>
          <w:bCs/>
          <w:i/>
          <w:color w:val="000000"/>
          <w:kern w:val="36"/>
          <w:sz w:val="24"/>
          <w:szCs w:val="24"/>
        </w:rPr>
        <w:t>notoginsenosides</w:t>
      </w:r>
      <w:r w:rsidRPr="00CD1BF3">
        <w:rPr>
          <w:rFonts w:ascii="Book Antiqua" w:eastAsia="Gulim" w:hAnsi="Book Antiqua"/>
          <w:bCs/>
          <w:color w:val="000000"/>
          <w:kern w:val="36"/>
          <w:sz w:val="24"/>
          <w:szCs w:val="24"/>
        </w:rPr>
        <w:t xml:space="preserve"> have been demonstrated on multiple organs in rats with SAP</w:t>
      </w:r>
      <w:r w:rsidRPr="00CD1BF3">
        <w:rPr>
          <w:rFonts w:ascii="Book Antiqua" w:eastAsia="Gulim" w:hAnsi="Book Antiqua"/>
          <w:bCs/>
          <w:color w:val="000000"/>
          <w:kern w:val="36"/>
          <w:sz w:val="24"/>
          <w:szCs w:val="24"/>
        </w:rPr>
        <w:fldChar w:fldCharType="begin">
          <w:fldData xml:space="preserve">PEVuZE5vdGU+PENpdGU+PEF1dGhvcj5aaGFuZzwvQXV0aG9yPjxZZWFyPjIwMTA8L1llYXI+PFJl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</w:fldData>
        </w:fldChar>
      </w:r>
      <w:r w:rsidRPr="00CD1BF3">
        <w:rPr>
          <w:rFonts w:ascii="Book Antiqua" w:eastAsia="Gulim" w:hAnsi="Book Antiqua"/>
          <w:bCs/>
          <w:color w:val="000000"/>
          <w:kern w:val="36"/>
          <w:sz w:val="24"/>
          <w:szCs w:val="24"/>
        </w:rPr>
        <w:instrText xml:space="preserve"> ADDIN EN.CITE </w:instrText>
      </w:r>
      <w:r w:rsidRPr="00CD1BF3">
        <w:rPr>
          <w:rFonts w:ascii="Book Antiqua" w:eastAsia="Gulim" w:hAnsi="Book Antiqua"/>
          <w:bCs/>
          <w:color w:val="000000"/>
          <w:kern w:val="36"/>
          <w:sz w:val="24"/>
          <w:szCs w:val="24"/>
        </w:rPr>
        <w:fldChar w:fldCharType="begin">
          <w:fldData xml:space="preserve">PEVuZE5vdGU+PENpdGU+PEF1dGhvcj5aaGFuZzwvQXV0aG9yPjxZZWFyPjIwMTA8L1llYXI+PFJl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</w:fldData>
        </w:fldChar>
      </w:r>
      <w:r w:rsidRPr="00CD1BF3">
        <w:rPr>
          <w:rFonts w:ascii="Book Antiqua" w:eastAsia="Gulim" w:hAnsi="Book Antiqua"/>
          <w:bCs/>
          <w:color w:val="000000"/>
          <w:kern w:val="36"/>
          <w:sz w:val="24"/>
          <w:szCs w:val="24"/>
        </w:rPr>
        <w:instrText xml:space="preserve"> ADDIN EN.CITE.DATA </w:instrText>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separate"/>
      </w:r>
      <w:r w:rsidRPr="00CD1BF3">
        <w:rPr>
          <w:rFonts w:ascii="Book Antiqua" w:eastAsia="Gulim" w:hAnsi="Book Antiqua"/>
          <w:bCs/>
          <w:noProof/>
          <w:color w:val="000000"/>
          <w:kern w:val="36"/>
          <w:sz w:val="24"/>
          <w:szCs w:val="24"/>
          <w:vertAlign w:val="superscript"/>
        </w:rPr>
        <w:t>[</w:t>
      </w:r>
      <w:hyperlink w:anchor="_ENREF_75" w:tooltip="Zhang, 2010 #75" w:history="1">
        <w:r w:rsidRPr="00CD1BF3">
          <w:rPr>
            <w:rFonts w:ascii="Book Antiqua" w:eastAsia="Gulim" w:hAnsi="Book Antiqua"/>
            <w:bCs/>
            <w:noProof/>
            <w:color w:val="000000"/>
            <w:kern w:val="36"/>
            <w:sz w:val="24"/>
            <w:szCs w:val="24"/>
            <w:vertAlign w:val="superscript"/>
          </w:rPr>
          <w:t>75</w:t>
        </w:r>
      </w:hyperlink>
      <w:r w:rsidRPr="00CD1BF3">
        <w:rPr>
          <w:rFonts w:ascii="Book Antiqua" w:eastAsia="Gulim" w:hAnsi="Book Antiqua"/>
          <w:bCs/>
          <w:noProof/>
          <w:color w:val="000000"/>
          <w:kern w:val="36"/>
          <w:sz w:val="24"/>
          <w:szCs w:val="24"/>
          <w:vertAlign w:val="superscript"/>
        </w:rPr>
        <w:t>]</w:t>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t xml:space="preserve"> and protective effects of baicalin and octreotide have also been demonstrated on multiple organ injury in SAP</w:t>
      </w:r>
      <w:r w:rsidRPr="00CD1BF3">
        <w:rPr>
          <w:rFonts w:ascii="Book Antiqua" w:eastAsia="Gulim" w:hAnsi="Book Antiqua"/>
          <w:bCs/>
          <w:color w:val="000000"/>
          <w:kern w:val="36"/>
          <w:sz w:val="24"/>
          <w:szCs w:val="24"/>
        </w:rPr>
        <w:fldChar w:fldCharType="begin">
          <w:fldData xml:space="preserve">PEVuZE5vdGU+PENpdGU+PEF1dGhvcj5aaGFuZzwvQXV0aG9yPjxZZWFyPjIwMDg8L1llYXI+PFJl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</w:fldData>
        </w:fldChar>
      </w:r>
      <w:r w:rsidRPr="00CD1BF3">
        <w:rPr>
          <w:rFonts w:ascii="Book Antiqua" w:eastAsia="Gulim" w:hAnsi="Book Antiqua"/>
          <w:bCs/>
          <w:color w:val="000000"/>
          <w:kern w:val="36"/>
          <w:sz w:val="24"/>
          <w:szCs w:val="24"/>
        </w:rPr>
        <w:instrText xml:space="preserve"> ADDIN EN.CITE </w:instrText>
      </w:r>
      <w:r w:rsidRPr="00CD1BF3">
        <w:rPr>
          <w:rFonts w:ascii="Book Antiqua" w:eastAsia="Gulim" w:hAnsi="Book Antiqua"/>
          <w:bCs/>
          <w:color w:val="000000"/>
          <w:kern w:val="36"/>
          <w:sz w:val="24"/>
          <w:szCs w:val="24"/>
        </w:rPr>
        <w:fldChar w:fldCharType="begin">
          <w:fldData xml:space="preserve">PEVuZE5vdGU+PENpdGU+PEF1dGhvcj5aaGFuZzwvQXV0aG9yPjxZZWFyPjIwMDg8L1llYXI+PFJl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</w:fldData>
        </w:fldChar>
      </w:r>
      <w:r w:rsidRPr="00CD1BF3">
        <w:rPr>
          <w:rFonts w:ascii="Book Antiqua" w:eastAsia="Gulim" w:hAnsi="Book Antiqua"/>
          <w:bCs/>
          <w:color w:val="000000"/>
          <w:kern w:val="36"/>
          <w:sz w:val="24"/>
          <w:szCs w:val="24"/>
        </w:rPr>
        <w:instrText xml:space="preserve"> ADDIN EN.CITE.DATA </w:instrText>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separate"/>
      </w:r>
      <w:r w:rsidRPr="00CD1BF3">
        <w:rPr>
          <w:rFonts w:ascii="Book Antiqua" w:eastAsia="Gulim" w:hAnsi="Book Antiqua"/>
          <w:bCs/>
          <w:noProof/>
          <w:color w:val="000000"/>
          <w:kern w:val="36"/>
          <w:sz w:val="24"/>
          <w:szCs w:val="24"/>
          <w:vertAlign w:val="superscript"/>
        </w:rPr>
        <w:t>[</w:t>
      </w:r>
      <w:hyperlink w:anchor="_ENREF_76" w:tooltip="Zhang, 2008 #76" w:history="1">
        <w:r w:rsidRPr="00CD1BF3">
          <w:rPr>
            <w:rFonts w:ascii="Book Antiqua" w:eastAsia="Gulim" w:hAnsi="Book Antiqua"/>
            <w:bCs/>
            <w:noProof/>
            <w:color w:val="000000"/>
            <w:kern w:val="36"/>
            <w:sz w:val="24"/>
            <w:szCs w:val="24"/>
            <w:vertAlign w:val="superscript"/>
          </w:rPr>
          <w:t>76</w:t>
        </w:r>
      </w:hyperlink>
      <w:r w:rsidRPr="00CD1BF3">
        <w:rPr>
          <w:rFonts w:ascii="Book Antiqua" w:eastAsia="Gulim" w:hAnsi="Book Antiqua"/>
          <w:bCs/>
          <w:noProof/>
          <w:color w:val="000000"/>
          <w:kern w:val="36"/>
          <w:sz w:val="24"/>
          <w:szCs w:val="24"/>
          <w:vertAlign w:val="superscript"/>
        </w:rPr>
        <w:t>]</w:t>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t xml:space="preserve">. Beneficial pancreatic repair effects have been shown following the use </w:t>
      </w:r>
      <w:r w:rsidRPr="00CD1BF3">
        <w:rPr>
          <w:rFonts w:ascii="Book Antiqua" w:eastAsia="Gulim" w:hAnsi="Book Antiqua"/>
          <w:bCs/>
          <w:i/>
          <w:color w:val="000000"/>
          <w:kern w:val="36"/>
          <w:sz w:val="24"/>
          <w:szCs w:val="24"/>
        </w:rPr>
        <w:t>of Emblica officinalis</w:t>
      </w:r>
      <w:r w:rsidRPr="00CD1BF3">
        <w:rPr>
          <w:rFonts w:ascii="Book Antiqua" w:eastAsia="Gulim" w:hAnsi="Book Antiqua"/>
          <w:bCs/>
          <w:color w:val="000000"/>
          <w:kern w:val="36"/>
          <w:sz w:val="24"/>
          <w:szCs w:val="24"/>
        </w:rPr>
        <w:t xml:space="preserve">, a medicinal plant native to India, or melaronin in </w:t>
      </w:r>
      <w:r w:rsidRPr="00CD1BF3">
        <w:rPr>
          <w:rFonts w:ascii="Book Antiqua" w:eastAsia="Gulim" w:hAnsi="Book Antiqua"/>
          <w:bCs/>
          <w:i/>
          <w:color w:val="000000"/>
          <w:kern w:val="36"/>
          <w:sz w:val="24"/>
          <w:szCs w:val="24"/>
        </w:rPr>
        <w:t>L-</w:t>
      </w:r>
      <w:r w:rsidRPr="00CD1BF3">
        <w:rPr>
          <w:rFonts w:ascii="Book Antiqua" w:eastAsia="Gulim" w:hAnsi="Book Antiqua"/>
          <w:bCs/>
          <w:color w:val="000000"/>
          <w:kern w:val="36"/>
          <w:sz w:val="24"/>
          <w:szCs w:val="24"/>
        </w:rPr>
        <w:t>arginine-induced AP in rats</w:t>
      </w:r>
      <w:r w:rsidRPr="00CD1BF3">
        <w:rPr>
          <w:rFonts w:ascii="Book Antiqua" w:eastAsia="Gulim" w:hAnsi="Book Antiqua"/>
          <w:bCs/>
          <w:color w:val="000000"/>
          <w:kern w:val="36"/>
          <w:sz w:val="24"/>
          <w:szCs w:val="24"/>
        </w:rPr>
        <w:fldChar w:fldCharType="begin">
          <w:fldData xml:space="preserve">PEVuZE5vdGU+PENpdGU+PEF1dGhvcj5TaWRodTwvQXV0aG9yPjxZZWFyPjIwMTE8L1llYXI+PFJl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</w:fldData>
        </w:fldChar>
      </w:r>
      <w:r w:rsidRPr="00CD1BF3">
        <w:rPr>
          <w:rFonts w:ascii="Book Antiqua" w:eastAsia="Gulim" w:hAnsi="Book Antiqua"/>
          <w:bCs/>
          <w:color w:val="000000"/>
          <w:kern w:val="36"/>
          <w:sz w:val="24"/>
          <w:szCs w:val="24"/>
        </w:rPr>
        <w:instrText xml:space="preserve"> ADDIN EN.CITE </w:instrText>
      </w:r>
      <w:r w:rsidRPr="00CD1BF3">
        <w:rPr>
          <w:rFonts w:ascii="Book Antiqua" w:eastAsia="Gulim" w:hAnsi="Book Antiqua"/>
          <w:bCs/>
          <w:color w:val="000000"/>
          <w:kern w:val="36"/>
          <w:sz w:val="24"/>
          <w:szCs w:val="24"/>
        </w:rPr>
        <w:fldChar w:fldCharType="begin">
          <w:fldData xml:space="preserve">PEVuZE5vdGU+PENpdGU+PEF1dGhvcj5TaWRodTwvQXV0aG9yPjxZZWFyPjIwMTE8L1llYXI+PFJl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</w:fldData>
        </w:fldChar>
      </w:r>
      <w:r w:rsidRPr="00CD1BF3">
        <w:rPr>
          <w:rFonts w:ascii="Book Antiqua" w:eastAsia="Gulim" w:hAnsi="Book Antiqua"/>
          <w:bCs/>
          <w:color w:val="000000"/>
          <w:kern w:val="36"/>
          <w:sz w:val="24"/>
          <w:szCs w:val="24"/>
        </w:rPr>
        <w:instrText xml:space="preserve"> ADDIN EN.CITE.DATA </w:instrText>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separate"/>
      </w:r>
      <w:r w:rsidRPr="00CD1BF3">
        <w:rPr>
          <w:rFonts w:ascii="Book Antiqua" w:eastAsia="Gulim" w:hAnsi="Book Antiqua"/>
          <w:bCs/>
          <w:noProof/>
          <w:color w:val="000000"/>
          <w:kern w:val="36"/>
          <w:sz w:val="24"/>
          <w:szCs w:val="24"/>
          <w:vertAlign w:val="superscript"/>
        </w:rPr>
        <w:t>[</w:t>
      </w:r>
      <w:hyperlink w:anchor="_ENREF_77" w:tooltip="Sidhu, 2011 #77" w:history="1">
        <w:r w:rsidRPr="00CD1BF3">
          <w:rPr>
            <w:rFonts w:ascii="Book Antiqua" w:eastAsia="Gulim" w:hAnsi="Book Antiqua"/>
            <w:bCs/>
            <w:noProof/>
            <w:color w:val="000000"/>
            <w:kern w:val="36"/>
            <w:sz w:val="24"/>
            <w:szCs w:val="24"/>
            <w:vertAlign w:val="superscript"/>
          </w:rPr>
          <w:t>77</w:t>
        </w:r>
      </w:hyperlink>
      <w:r w:rsidRPr="00CD1BF3">
        <w:rPr>
          <w:rFonts w:ascii="Book Antiqua" w:eastAsia="Gulim" w:hAnsi="Book Antiqua"/>
          <w:bCs/>
          <w:noProof/>
          <w:color w:val="000000"/>
          <w:kern w:val="36"/>
          <w:sz w:val="24"/>
          <w:szCs w:val="24"/>
          <w:vertAlign w:val="superscript"/>
        </w:rPr>
        <w:t>,</w:t>
      </w:r>
      <w:hyperlink w:anchor="_ENREF_78" w:tooltip="Sidhu, 2010 #78" w:history="1">
        <w:r w:rsidRPr="00CD1BF3">
          <w:rPr>
            <w:rFonts w:ascii="Book Antiqua" w:eastAsia="Gulim" w:hAnsi="Book Antiqua"/>
            <w:bCs/>
            <w:noProof/>
            <w:color w:val="000000"/>
            <w:kern w:val="36"/>
            <w:sz w:val="24"/>
            <w:szCs w:val="24"/>
            <w:vertAlign w:val="superscript"/>
          </w:rPr>
          <w:t>78</w:t>
        </w:r>
      </w:hyperlink>
      <w:r w:rsidRPr="00CD1BF3">
        <w:rPr>
          <w:rFonts w:ascii="Book Antiqua" w:eastAsia="Gulim" w:hAnsi="Book Antiqua"/>
          <w:bCs/>
          <w:noProof/>
          <w:color w:val="000000"/>
          <w:kern w:val="36"/>
          <w:sz w:val="24"/>
          <w:szCs w:val="24"/>
          <w:vertAlign w:val="superscript"/>
        </w:rPr>
        <w:t>]</w:t>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t xml:space="preserve">. An improving effect of pentoxifylline and/or alpha lipoic acid on </w:t>
      </w:r>
      <w:r w:rsidRPr="00CD1BF3">
        <w:rPr>
          <w:rFonts w:ascii="Book Antiqua" w:eastAsia="Gulim" w:hAnsi="Book Antiqua"/>
          <w:bCs/>
          <w:i/>
          <w:color w:val="000000"/>
          <w:kern w:val="36"/>
          <w:sz w:val="24"/>
          <w:szCs w:val="24"/>
        </w:rPr>
        <w:t>L-</w:t>
      </w:r>
      <w:r w:rsidRPr="00CD1BF3">
        <w:rPr>
          <w:rFonts w:ascii="Book Antiqua" w:eastAsia="Gulim" w:hAnsi="Book Antiqua"/>
          <w:bCs/>
          <w:color w:val="000000"/>
          <w:kern w:val="36"/>
          <w:sz w:val="24"/>
          <w:szCs w:val="24"/>
        </w:rPr>
        <w:t>arginine-induced SAP has also been described and attributed to antioxidant and anti-inflammatory actions</w:t>
      </w:r>
      <w:r w:rsidRPr="00CD1BF3">
        <w:rPr>
          <w:rFonts w:ascii="Book Antiqua" w:eastAsia="Gulim" w:hAnsi="Book Antiqua"/>
          <w:bCs/>
          <w:color w:val="000000"/>
          <w:kern w:val="36"/>
          <w:sz w:val="24"/>
          <w:szCs w:val="24"/>
        </w:rPr>
        <w:fldChar w:fldCharType="begin">
          <w:fldData xml:space="preserve">PEVuZE5vdGU+PENpdGU+PEF1dGhvcj5BYmRpbjwvQXV0aG9yPjxZZWFyPjIwMTA8L1llYXI+PFJl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</w:fldData>
        </w:fldChar>
      </w:r>
      <w:r w:rsidRPr="00CD1BF3">
        <w:rPr>
          <w:rFonts w:ascii="Book Antiqua" w:eastAsia="Gulim" w:hAnsi="Book Antiqua"/>
          <w:bCs/>
          <w:color w:val="000000"/>
          <w:kern w:val="36"/>
          <w:sz w:val="24"/>
          <w:szCs w:val="24"/>
        </w:rPr>
        <w:instrText xml:space="preserve"> ADDIN EN.CITE </w:instrText>
      </w:r>
      <w:r w:rsidRPr="00CD1BF3">
        <w:rPr>
          <w:rFonts w:ascii="Book Antiqua" w:eastAsia="Gulim" w:hAnsi="Book Antiqua"/>
          <w:bCs/>
          <w:color w:val="000000"/>
          <w:kern w:val="36"/>
          <w:sz w:val="24"/>
          <w:szCs w:val="24"/>
        </w:rPr>
        <w:fldChar w:fldCharType="begin">
          <w:fldData xml:space="preserve">PEVuZE5vdGU+PENpdGU+PEF1dGhvcj5BYmRpbjwvQXV0aG9yPjxZZWFyPjIwMTA8L1llYXI+PFJl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</w:fldData>
        </w:fldChar>
      </w:r>
      <w:r w:rsidRPr="00CD1BF3">
        <w:rPr>
          <w:rFonts w:ascii="Book Antiqua" w:eastAsia="Gulim" w:hAnsi="Book Antiqua"/>
          <w:bCs/>
          <w:color w:val="000000"/>
          <w:kern w:val="36"/>
          <w:sz w:val="24"/>
          <w:szCs w:val="24"/>
        </w:rPr>
        <w:instrText xml:space="preserve"> ADDIN EN.CITE.DATA </w:instrText>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separate"/>
      </w:r>
      <w:r w:rsidRPr="00CD1BF3">
        <w:rPr>
          <w:rFonts w:ascii="Book Antiqua" w:eastAsia="Gulim" w:hAnsi="Book Antiqua"/>
          <w:bCs/>
          <w:noProof/>
          <w:color w:val="000000"/>
          <w:kern w:val="36"/>
          <w:sz w:val="24"/>
          <w:szCs w:val="24"/>
          <w:vertAlign w:val="superscript"/>
        </w:rPr>
        <w:t>[</w:t>
      </w:r>
      <w:hyperlink w:anchor="_ENREF_79" w:tooltip="Abdin, 2010 #79" w:history="1">
        <w:r w:rsidRPr="00CD1BF3">
          <w:rPr>
            <w:rFonts w:ascii="Book Antiqua" w:eastAsia="Gulim" w:hAnsi="Book Antiqua"/>
            <w:bCs/>
            <w:noProof/>
            <w:color w:val="000000"/>
            <w:kern w:val="36"/>
            <w:sz w:val="24"/>
            <w:szCs w:val="24"/>
            <w:vertAlign w:val="superscript"/>
          </w:rPr>
          <w:t>79</w:t>
        </w:r>
      </w:hyperlink>
      <w:r w:rsidRPr="00CD1BF3">
        <w:rPr>
          <w:rFonts w:ascii="Book Antiqua" w:eastAsia="Gulim" w:hAnsi="Book Antiqua"/>
          <w:bCs/>
          <w:noProof/>
          <w:color w:val="000000"/>
          <w:kern w:val="36"/>
          <w:sz w:val="24"/>
          <w:szCs w:val="24"/>
          <w:vertAlign w:val="superscript"/>
        </w:rPr>
        <w:t>]</w:t>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t>. Other research has shown effects of Korean red ginseng on superoxide dismutase inhibitor-induced pancreatitis in rats through inhibition of NF-</w:t>
      </w:r>
      <w:r w:rsidRPr="00CD1BF3">
        <w:rPr>
          <w:rFonts w:ascii="Book Antiqua" w:eastAsia="Gulim" w:hAnsi="Book Antiqua"/>
          <w:bCs/>
          <w:color w:val="000000"/>
          <w:kern w:val="36"/>
          <w:sz w:val="24"/>
          <w:szCs w:val="24"/>
        </w:rPr>
        <w:sym w:font="Symbol" w:char="F06B"/>
      </w:r>
      <w:r w:rsidRPr="00CD1BF3">
        <w:rPr>
          <w:rFonts w:ascii="Book Antiqua" w:eastAsia="Gulim" w:hAnsi="Book Antiqua"/>
          <w:bCs/>
          <w:color w:val="000000"/>
          <w:kern w:val="36"/>
          <w:sz w:val="24"/>
          <w:szCs w:val="24"/>
        </w:rPr>
        <w:t>B</w:t>
      </w:r>
      <w:r w:rsidRPr="00CD1BF3">
        <w:rPr>
          <w:rFonts w:ascii="Book Antiqua" w:eastAsia="Gulim" w:hAnsi="Book Antiqua"/>
          <w:bCs/>
          <w:color w:val="000000"/>
          <w:kern w:val="36"/>
          <w:sz w:val="24"/>
          <w:szCs w:val="24"/>
        </w:rPr>
        <w:fldChar w:fldCharType="begin">
          <w:fldData xml:space="preserve">PEVuZE5vdGU+PENpdGU+PEF1dGhvcj5Kb288L0F1dGhvcj48WWVhcj4yMDA5PC9ZZWFyPjxSZWNO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</w:fldData>
        </w:fldChar>
      </w:r>
      <w:r w:rsidRPr="00CD1BF3">
        <w:rPr>
          <w:rFonts w:ascii="Book Antiqua" w:eastAsia="Gulim" w:hAnsi="Book Antiqua"/>
          <w:bCs/>
          <w:color w:val="000000"/>
          <w:kern w:val="36"/>
          <w:sz w:val="24"/>
          <w:szCs w:val="24"/>
        </w:rPr>
        <w:instrText xml:space="preserve"> ADDIN EN.CITE </w:instrText>
      </w:r>
      <w:r w:rsidRPr="00CD1BF3">
        <w:rPr>
          <w:rFonts w:ascii="Book Antiqua" w:eastAsia="Gulim" w:hAnsi="Book Antiqua"/>
          <w:bCs/>
          <w:color w:val="000000"/>
          <w:kern w:val="36"/>
          <w:sz w:val="24"/>
          <w:szCs w:val="24"/>
        </w:rPr>
        <w:fldChar w:fldCharType="begin">
          <w:fldData xml:space="preserve">PEVuZE5vdGU+PENpdGU+PEF1dGhvcj5Kb288L0F1dGhvcj48WWVhcj4yMDA5PC9ZZWFyPjxSZWNO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</w:fldData>
        </w:fldChar>
      </w:r>
      <w:r w:rsidRPr="00CD1BF3">
        <w:rPr>
          <w:rFonts w:ascii="Book Antiqua" w:eastAsia="Gulim" w:hAnsi="Book Antiqua"/>
          <w:bCs/>
          <w:color w:val="000000"/>
          <w:kern w:val="36"/>
          <w:sz w:val="24"/>
          <w:szCs w:val="24"/>
        </w:rPr>
        <w:instrText xml:space="preserve"> ADDIN EN.CITE.DATA </w:instrText>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separate"/>
      </w:r>
      <w:r w:rsidRPr="00CD1BF3">
        <w:rPr>
          <w:rFonts w:ascii="Book Antiqua" w:eastAsia="Gulim" w:hAnsi="Book Antiqua"/>
          <w:bCs/>
          <w:noProof/>
          <w:color w:val="000000"/>
          <w:kern w:val="36"/>
          <w:sz w:val="24"/>
          <w:szCs w:val="24"/>
          <w:vertAlign w:val="superscript"/>
        </w:rPr>
        <w:t>[</w:t>
      </w:r>
      <w:hyperlink w:anchor="_ENREF_80" w:tooltip="Joo, 2009 #80" w:history="1">
        <w:r w:rsidRPr="00CD1BF3">
          <w:rPr>
            <w:rFonts w:ascii="Book Antiqua" w:eastAsia="Gulim" w:hAnsi="Book Antiqua"/>
            <w:bCs/>
            <w:noProof/>
            <w:color w:val="000000"/>
            <w:kern w:val="36"/>
            <w:sz w:val="24"/>
            <w:szCs w:val="24"/>
            <w:vertAlign w:val="superscript"/>
          </w:rPr>
          <w:t>80</w:t>
        </w:r>
      </w:hyperlink>
      <w:r w:rsidRPr="00CD1BF3">
        <w:rPr>
          <w:rFonts w:ascii="Book Antiqua" w:eastAsia="Gulim" w:hAnsi="Book Antiqua"/>
          <w:bCs/>
          <w:noProof/>
          <w:color w:val="000000"/>
          <w:kern w:val="36"/>
          <w:sz w:val="24"/>
          <w:szCs w:val="24"/>
          <w:vertAlign w:val="superscript"/>
        </w:rPr>
        <w:t>]</w:t>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t xml:space="preserve"> and the </w:t>
      </w:r>
      <w:r w:rsidRPr="00CD1BF3">
        <w:rPr>
          <w:rFonts w:ascii="Book Antiqua" w:hAnsi="Book Antiqua"/>
          <w:sz w:val="24"/>
          <w:szCs w:val="24"/>
        </w:rPr>
        <w:t>e</w:t>
      </w:r>
      <w:r w:rsidRPr="00CD1BF3">
        <w:rPr>
          <w:rFonts w:ascii="Book Antiqua" w:eastAsia="Gulim" w:hAnsi="Book Antiqua"/>
          <w:bCs/>
          <w:color w:val="000000"/>
          <w:kern w:val="36"/>
          <w:sz w:val="24"/>
          <w:szCs w:val="24"/>
        </w:rPr>
        <w:t xml:space="preserve">fficacy of </w:t>
      </w:r>
      <w:r w:rsidRPr="00CD1BF3">
        <w:rPr>
          <w:rFonts w:ascii="Book Antiqua" w:eastAsia="Gulim" w:hAnsi="Book Antiqua"/>
          <w:bCs/>
          <w:i/>
          <w:color w:val="000000"/>
          <w:kern w:val="36"/>
          <w:sz w:val="24"/>
          <w:szCs w:val="24"/>
        </w:rPr>
        <w:t>Salvia miltiorrhizae</w:t>
      </w:r>
      <w:r w:rsidRPr="00CD1BF3">
        <w:rPr>
          <w:rFonts w:ascii="Book Antiqua" w:eastAsia="Gulim" w:hAnsi="Book Antiqua"/>
          <w:bCs/>
          <w:color w:val="000000"/>
          <w:kern w:val="36"/>
          <w:sz w:val="24"/>
          <w:szCs w:val="24"/>
        </w:rPr>
        <w:t xml:space="preserve"> injection in the treatment of rats to promote </w:t>
      </w:r>
      <w:r w:rsidRPr="00CD1BF3">
        <w:rPr>
          <w:rFonts w:ascii="Book Antiqua" w:eastAsia="Gulim" w:hAnsi="Book Antiqua"/>
          <w:bCs/>
          <w:i/>
          <w:color w:val="000000"/>
          <w:kern w:val="36"/>
          <w:sz w:val="24"/>
          <w:szCs w:val="24"/>
        </w:rPr>
        <w:t>Bax</w:t>
      </w:r>
      <w:r w:rsidRPr="00CD1BF3">
        <w:rPr>
          <w:rFonts w:ascii="Book Antiqua" w:eastAsia="Gulim" w:hAnsi="Book Antiqua"/>
          <w:bCs/>
          <w:color w:val="000000"/>
          <w:kern w:val="36"/>
          <w:sz w:val="24"/>
          <w:szCs w:val="24"/>
        </w:rPr>
        <w:t>-mediated apoptosis in SAP</w:t>
      </w:r>
      <w:r w:rsidRPr="00CD1BF3">
        <w:rPr>
          <w:rFonts w:ascii="Book Antiqua" w:eastAsia="Gulim" w:hAnsi="Book Antiqua"/>
          <w:bCs/>
          <w:color w:val="000000"/>
          <w:kern w:val="36"/>
          <w:sz w:val="24"/>
          <w:szCs w:val="24"/>
        </w:rPr>
        <w:fldChar w:fldCharType="begin">
          <w:fldData xml:space="preserve">PEVuZE5vdGU+PENpdGU+PEF1dGhvcj5aaGFuZzwvQXV0aG9yPjxZZWFyPjIwMDk8L1llYXI+PFJl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</w:fldData>
        </w:fldChar>
      </w:r>
      <w:r w:rsidRPr="00CD1BF3">
        <w:rPr>
          <w:rFonts w:ascii="Book Antiqua" w:eastAsia="Gulim" w:hAnsi="Book Antiqua"/>
          <w:bCs/>
          <w:color w:val="000000"/>
          <w:kern w:val="36"/>
          <w:sz w:val="24"/>
          <w:szCs w:val="24"/>
        </w:rPr>
        <w:instrText xml:space="preserve"> ADDIN EN.CITE </w:instrText>
      </w:r>
      <w:r w:rsidRPr="00CD1BF3">
        <w:rPr>
          <w:rFonts w:ascii="Book Antiqua" w:eastAsia="Gulim" w:hAnsi="Book Antiqua"/>
          <w:bCs/>
          <w:color w:val="000000"/>
          <w:kern w:val="36"/>
          <w:sz w:val="24"/>
          <w:szCs w:val="24"/>
        </w:rPr>
        <w:fldChar w:fldCharType="begin">
          <w:fldData xml:space="preserve">PEVuZE5vdGU+PENpdGU+PEF1dGhvcj5aaGFuZzwvQXV0aG9yPjxZZWFyPjIwMDk8L1llYXI+PFJl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</w:fldData>
        </w:fldChar>
      </w:r>
      <w:r w:rsidRPr="00CD1BF3">
        <w:rPr>
          <w:rFonts w:ascii="Book Antiqua" w:eastAsia="Gulim" w:hAnsi="Book Antiqua"/>
          <w:bCs/>
          <w:color w:val="000000"/>
          <w:kern w:val="36"/>
          <w:sz w:val="24"/>
          <w:szCs w:val="24"/>
        </w:rPr>
        <w:instrText xml:space="preserve"> ADDIN EN.CITE.DATA </w:instrText>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r>
      <w:r w:rsidRPr="00CD1BF3">
        <w:rPr>
          <w:rFonts w:ascii="Book Antiqua" w:eastAsia="Gulim" w:hAnsi="Book Antiqua"/>
          <w:bCs/>
          <w:color w:val="000000"/>
          <w:kern w:val="36"/>
          <w:sz w:val="24"/>
          <w:szCs w:val="24"/>
        </w:rPr>
        <w:fldChar w:fldCharType="separate"/>
      </w:r>
      <w:r w:rsidRPr="00CD1BF3">
        <w:rPr>
          <w:rFonts w:ascii="Book Antiqua" w:eastAsia="Gulim" w:hAnsi="Book Antiqua"/>
          <w:bCs/>
          <w:noProof/>
          <w:color w:val="000000"/>
          <w:kern w:val="36"/>
          <w:sz w:val="24"/>
          <w:szCs w:val="24"/>
          <w:vertAlign w:val="superscript"/>
        </w:rPr>
        <w:t>[</w:t>
      </w:r>
      <w:hyperlink w:anchor="_ENREF_81" w:tooltip="Zhang, 2009 #81" w:history="1">
        <w:r w:rsidRPr="00CD1BF3">
          <w:rPr>
            <w:rFonts w:ascii="Book Antiqua" w:eastAsia="Gulim" w:hAnsi="Book Antiqua"/>
            <w:bCs/>
            <w:noProof/>
            <w:color w:val="000000"/>
            <w:kern w:val="36"/>
            <w:sz w:val="24"/>
            <w:szCs w:val="24"/>
            <w:vertAlign w:val="superscript"/>
          </w:rPr>
          <w:t>81</w:t>
        </w:r>
      </w:hyperlink>
      <w:r w:rsidRPr="00CD1BF3">
        <w:rPr>
          <w:rFonts w:ascii="Book Antiqua" w:eastAsia="Gulim" w:hAnsi="Book Antiqua"/>
          <w:bCs/>
          <w:noProof/>
          <w:color w:val="000000"/>
          <w:kern w:val="36"/>
          <w:sz w:val="24"/>
          <w:szCs w:val="24"/>
          <w:vertAlign w:val="superscript"/>
        </w:rPr>
        <w:t>]</w:t>
      </w:r>
      <w:r w:rsidRPr="00CD1BF3">
        <w:rPr>
          <w:rFonts w:ascii="Book Antiqua" w:eastAsia="Gulim" w:hAnsi="Book Antiqua"/>
          <w:bCs/>
          <w:color w:val="000000"/>
          <w:kern w:val="36"/>
          <w:sz w:val="24"/>
          <w:szCs w:val="24"/>
        </w:rPr>
        <w:fldChar w:fldCharType="end"/>
      </w:r>
      <w:r w:rsidRPr="00CD1BF3">
        <w:rPr>
          <w:rFonts w:ascii="Book Antiqua" w:eastAsia="Gulim" w:hAnsi="Book Antiqua"/>
          <w:bCs/>
          <w:color w:val="000000"/>
          <w:kern w:val="36"/>
          <w:sz w:val="24"/>
          <w:szCs w:val="24"/>
        </w:rPr>
        <w:t>.</w:t>
      </w:r>
    </w:p>
    <w:p w:rsidR="00B95E52" w:rsidRPr="00CD1BF3" w:rsidRDefault="00B95E52" w:rsidP="004772A4">
      <w:pPr>
        <w:wordWrap/>
        <w:snapToGrid w:val="0"/>
        <w:spacing w:after="0" w:line="360" w:lineRule="auto"/>
        <w:rPr>
          <w:rFonts w:ascii="Book Antiqua" w:hAnsi="Book Antiqua"/>
          <w:b/>
          <w:i/>
          <w:color w:val="000000"/>
          <w:sz w:val="24"/>
          <w:szCs w:val="24"/>
          <w:lang w:eastAsia="zh-CN"/>
        </w:rPr>
      </w:pPr>
    </w:p>
    <w:p w:rsidR="00B95E52" w:rsidRPr="00CD1BF3" w:rsidRDefault="00B95E52" w:rsidP="004772A4">
      <w:pPr>
        <w:wordWrap/>
        <w:snapToGrid w:val="0"/>
        <w:spacing w:after="0" w:line="360" w:lineRule="auto"/>
        <w:rPr>
          <w:rFonts w:ascii="Book Antiqua" w:hAnsi="Book Antiqua"/>
          <w:b/>
          <w:i/>
          <w:color w:val="000000"/>
          <w:sz w:val="24"/>
          <w:szCs w:val="24"/>
          <w:lang w:eastAsia="zh-CN"/>
        </w:rPr>
      </w:pPr>
      <w:r w:rsidRPr="00CD1BF3">
        <w:rPr>
          <w:rFonts w:ascii="Book Antiqua" w:hAnsi="Book Antiqua"/>
          <w:b/>
          <w:i/>
          <w:color w:val="000000"/>
          <w:sz w:val="24"/>
          <w:szCs w:val="24"/>
        </w:rPr>
        <w:t xml:space="preserve">Antioxidants in the treatment of pancreatitis </w:t>
      </w:r>
    </w:p>
    <w:p w:rsidR="00B95E52" w:rsidRPr="00CD1BF3" w:rsidRDefault="00B95E52" w:rsidP="004772A4">
      <w:pPr>
        <w:wordWrap/>
        <w:snapToGrid w:val="0"/>
        <w:spacing w:after="0" w:line="360" w:lineRule="auto"/>
        <w:rPr>
          <w:rFonts w:ascii="Book Antiqua" w:eastAsia="Gulim" w:hAnsi="Book Antiqua"/>
          <w:kern w:val="0"/>
          <w:sz w:val="24"/>
          <w:szCs w:val="24"/>
        </w:rPr>
      </w:pPr>
      <w:r w:rsidRPr="00CD1BF3">
        <w:rPr>
          <w:rFonts w:ascii="Book Antiqua" w:eastAsia="Gulim" w:hAnsi="Book Antiqua"/>
          <w:kern w:val="0"/>
          <w:sz w:val="24"/>
          <w:szCs w:val="24"/>
        </w:rPr>
        <w:t>Oxidative stress plays an important role in the pathogenesis of both AP and CP. Although its impact has been well documented and has been studied clinically in CP, it is less well defined in SAP. In their study of the pathophysiological aspects of oxidative stress in AP, Hackert and Werner</w:t>
      </w:r>
      <w:r w:rsidRPr="00CD1BF3">
        <w:rPr>
          <w:rFonts w:ascii="Book Antiqua" w:eastAsia="Gulim" w:hAnsi="Book Antiqua"/>
          <w:kern w:val="0"/>
          <w:sz w:val="24"/>
          <w:szCs w:val="24"/>
        </w:rPr>
        <w:fldChar w:fldCharType="begin"/>
      </w:r>
      <w:r w:rsidRPr="00CD1BF3">
        <w:rPr>
          <w:rFonts w:ascii="Book Antiqua" w:eastAsia="Gulim" w:hAnsi="Book Antiqua"/>
          <w:kern w:val="0"/>
          <w:sz w:val="24"/>
          <w:szCs w:val="24"/>
        </w:rPr>
        <w:instrText xml:space="preserve"> ADDIN EN.CITE &lt;EndNote&gt;&lt;Cite&gt;&lt;Author&gt;Hackert&lt;/Author&gt;&lt;Year&gt;2011&lt;/Year&gt;&lt;RecNum&gt;90&lt;/RecNum&gt;&lt;DisplayText&gt;&lt;style face="superscript"&gt;[82]&lt;/style&gt;&lt;/DisplayText&gt;&lt;record&gt;&lt;rec-number&gt;90&lt;/rec-number&gt;&lt;foreign-keys&gt;&lt;key app="EN" db-id="df0v0fdxj0wt5ce20x3xw9srs20rf2zde5wr"&gt;90&lt;/key&gt;&lt;/foreign-keys&gt;&lt;ref-type name="Journal Article"&gt;17&lt;/ref-type&gt;&lt;contributors&gt;&lt;authors&gt;&lt;author&gt;Hackert, T.&lt;/author&gt;&lt;author&gt;Werner, J.&lt;/author&gt;&lt;/authors&gt;&lt;/contributors&gt;&lt;auth-address&gt;Department of Surgery, University of Heidelberg, Heidelberg, Germany.&lt;/auth-address&gt;&lt;titles&gt;&lt;title&gt;Antioxidant therapy in acute pancreatitis: experimental and clinical evidence&lt;/title&gt;&lt;secondary-title&gt;Antioxid Redox Signal&lt;/secondary-title&gt;&lt;alt-title&gt;Antioxidants &amp;amp; redox signaling&lt;/alt-title&gt;&lt;/titles&gt;&lt;periodical&gt;&lt;full-title&gt;Antioxid Redox Signal&lt;/full-title&gt;&lt;abbr-1&gt;Antioxidants &amp;amp; redox signaling&lt;/abbr-1&gt;&lt;/periodical&gt;&lt;alt-periodical&gt;&lt;full-title&gt;Antioxid Redox Signal&lt;/full-title&gt;&lt;abbr-1&gt;Antioxidants &amp;amp; redox signaling&lt;/abbr-1&gt;&lt;/alt-periodical&gt;&lt;pages&gt;2767-77&lt;/pages&gt;&lt;volume&gt;15&lt;/volume&gt;&lt;number&gt;10&lt;/number&gt;&lt;edition&gt;2011/08/13&lt;/edition&gt;&lt;keywords&gt;&lt;keyword&gt;Acute Disease&lt;/keyword&gt;&lt;keyword&gt;Antioxidants/*therapeutic use&lt;/keyword&gt;&lt;keyword&gt;Humans&lt;/keyword&gt;&lt;keyword&gt;Pancreatitis/*drug therapy/metabolism&lt;/keyword&gt;&lt;keyword&gt;Reactive Oxygen Species/metabolism&lt;/keyword&gt;&lt;/keywords&gt;&lt;dates&gt;&lt;year&gt;2011&lt;/year&gt;&lt;pub-dates&gt;&lt;date&gt;Nov 15&lt;/date&gt;&lt;/pub-dates&gt;&lt;/dates&gt;&lt;isbn&gt;1557-7716 (Electronic)&amp;#xD;1523-0864 (Linking)&lt;/isbn&gt;&lt;accession-num&gt;21834688&lt;/accession-num&gt;&lt;work-type&gt;Review&lt;/work-type&gt;&lt;urls&gt;&lt;related-urls&gt;&lt;url&gt;http://www.ncbi.nlm.nih.gov/pubmed/21834688&lt;/url&gt;&lt;/related-urls&gt;&lt;/urls&gt;&lt;electronic-resource-num&gt;10.1089/ars.2011.4076&lt;/electronic-resource-num&gt;&lt;language&gt;eng&lt;/language&gt;&lt;/record&gt;&lt;/Cite&gt;&lt;/EndNote&gt;</w:instrText>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82" w:tooltip="Hackert, 2011 #90" w:history="1">
        <w:r w:rsidRPr="00CD1BF3">
          <w:rPr>
            <w:rFonts w:ascii="Book Antiqua" w:eastAsia="Gulim" w:hAnsi="Book Antiqua"/>
            <w:noProof/>
            <w:kern w:val="0"/>
            <w:sz w:val="24"/>
            <w:szCs w:val="24"/>
            <w:vertAlign w:val="superscript"/>
          </w:rPr>
          <w:t>82</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showed that ROS not only participated in the inflammatory cascade, but also mediated inflammatory cell adhesion and consecutive tissue damage. Furthermore, ROS are known to be involved in the generation of pain, an additional important clinical feature of patients suffering from AP. Mechanistically, oxidative stress activates NF-</w:t>
      </w:r>
      <w:r w:rsidRPr="00CD1BF3">
        <w:rPr>
          <w:rFonts w:ascii="Book Antiqua" w:eastAsia="Gulim" w:hAnsi="Book Antiqua"/>
          <w:kern w:val="0"/>
          <w:sz w:val="24"/>
          <w:szCs w:val="24"/>
        </w:rPr>
        <w:sym w:font="Symbol" w:char="F06B"/>
      </w:r>
      <w:r w:rsidRPr="00CD1BF3">
        <w:rPr>
          <w:rFonts w:ascii="Book Antiqua" w:eastAsia="Gulim" w:hAnsi="Book Antiqua"/>
          <w:kern w:val="0"/>
          <w:sz w:val="24"/>
          <w:szCs w:val="24"/>
        </w:rPr>
        <w:t>B, resulting in up-regulation of inflammatory cytokines in pancreatic acinar cells</w:t>
      </w:r>
      <w:r w:rsidRPr="00CD1BF3">
        <w:rPr>
          <w:rFonts w:ascii="Book Antiqua" w:eastAsia="Gulim" w:hAnsi="Book Antiqua"/>
          <w:kern w:val="0"/>
          <w:sz w:val="24"/>
          <w:szCs w:val="24"/>
        </w:rPr>
        <w:fldChar w:fldCharType="begin">
          <w:fldData xml:space="preserve">PEVuZE5vdGU+PENpdGU+PEF1dGhvcj5TZW88L0F1dGhvcj48WWVhcj4yMDAyPC9ZZWFyPjxSZWNO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PEVuZE5vdGU+PENpdGU+PEF1dGhvcj5TZW88L0F1dGhvcj48WWVhcj4yMDAyPC9ZZWFyPjxSZWNO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83" w:tooltip="Seo, 2002 #82" w:history="1">
        <w:r w:rsidRPr="00CD1BF3">
          <w:rPr>
            <w:rFonts w:ascii="Book Antiqua" w:eastAsia="Gulim" w:hAnsi="Book Antiqua"/>
            <w:noProof/>
            <w:kern w:val="0"/>
            <w:sz w:val="24"/>
            <w:szCs w:val="24"/>
            <w:vertAlign w:val="superscript"/>
          </w:rPr>
          <w:t>83</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This mechanism suggests that small-molecule antioxidants may be clinically useful anti-inflammatory agents </w:t>
      </w:r>
      <w:r w:rsidRPr="00CD1BF3">
        <w:rPr>
          <w:rFonts w:ascii="Book Antiqua" w:eastAsia="Gulim" w:hAnsi="Book Antiqua"/>
          <w:i/>
          <w:kern w:val="0"/>
          <w:sz w:val="24"/>
          <w:szCs w:val="24"/>
        </w:rPr>
        <w:t>via</w:t>
      </w:r>
      <w:r w:rsidRPr="00CD1BF3">
        <w:rPr>
          <w:rFonts w:ascii="Book Antiqua" w:eastAsia="Gulim" w:hAnsi="Book Antiqua"/>
          <w:kern w:val="0"/>
          <w:sz w:val="24"/>
          <w:szCs w:val="24"/>
        </w:rPr>
        <w:t xml:space="preserve"> inhibition of oxidant-induced cytokine production</w:t>
      </w:r>
      <w:r w:rsidRPr="00CD1BF3">
        <w:rPr>
          <w:rFonts w:ascii="Book Antiqua" w:eastAsia="Gulim" w:hAnsi="Book Antiqua"/>
          <w:kern w:val="0"/>
          <w:sz w:val="24"/>
          <w:szCs w:val="24"/>
        </w:rPr>
        <w:fldChar w:fldCharType="begin">
          <w:fldData xml:space="preserve">PEVuZE5vdGU+PENpdGU+PEF1dGhvcj5ZdTwvQXV0aG9yPjxZZWFyPjIwMDI8L1llYXI+PFJlY051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PEVuZE5vdGU+PENpdGU+PEF1dGhvcj5ZdTwvQXV0aG9yPjxZZWFyPjIwMDI8L1llYXI+PFJlY051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84" w:tooltip="Yu, 2002 #83" w:history="1">
        <w:r w:rsidRPr="00CD1BF3">
          <w:rPr>
            <w:rFonts w:ascii="Book Antiqua" w:eastAsia="Gulim" w:hAnsi="Book Antiqua"/>
            <w:noProof/>
            <w:kern w:val="0"/>
            <w:sz w:val="24"/>
            <w:szCs w:val="24"/>
            <w:vertAlign w:val="superscript"/>
          </w:rPr>
          <w:t>84</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Similarily, the antioxidant pyrrolidine dithiocarbamate significantly attenuated SAP through inhibition of HMGB1</w:t>
      </w:r>
      <w:r w:rsidRPr="00CD1BF3">
        <w:rPr>
          <w:rFonts w:ascii="Book Antiqua" w:eastAsia="Gulim" w:hAnsi="Book Antiqua"/>
          <w:kern w:val="0"/>
          <w:sz w:val="24"/>
          <w:szCs w:val="24"/>
        </w:rPr>
        <w:fldChar w:fldCharType="begin">
          <w:fldData xml:space="preserve">PEVuZE5vdGU+PENpdGU+PEF1dGhvcj5aaGFuZzwvQXV0aG9yPjxZZWFyPjIwMTA8L1llYXI+PFJl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YXNlcyBhbmQgc2NpZW5jZXM8L2FiYnItMT48L2FsdC1wZXJpb2RpY2FsPjxwYWdlcz4yNTI5LTM2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PEVuZE5vdGU+PENpdGU+PEF1dGhvcj5aaGFuZzwvQXV0aG9yPjxZZWFyPjIwMTA8L1llYXI+PFJl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YXNlcyBhbmQgc2NpZW5jZXM8L2FiYnItMT48L2FsdC1wZXJpb2RpY2FsPjxwYWdlcz4yNTI5LTM2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85" w:tooltip="Zhang, 2010 #84" w:history="1">
        <w:r w:rsidRPr="00CD1BF3">
          <w:rPr>
            <w:rFonts w:ascii="Book Antiqua" w:eastAsia="Gulim" w:hAnsi="Book Antiqua"/>
            <w:noProof/>
            <w:kern w:val="0"/>
            <w:sz w:val="24"/>
            <w:szCs w:val="24"/>
            <w:vertAlign w:val="superscript"/>
          </w:rPr>
          <w:t>85</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xml:space="preserve"> and raxofelast, an inhibitor of lipid peroxidation, </w:t>
      </w:r>
      <w:r w:rsidRPr="00CD1BF3">
        <w:rPr>
          <w:rFonts w:ascii="Book Antiqua" w:eastAsia="Gulim" w:hAnsi="Book Antiqua"/>
          <w:kern w:val="0"/>
          <w:sz w:val="24"/>
          <w:szCs w:val="24"/>
        </w:rPr>
        <w:lastRenderedPageBreak/>
        <w:t>significantly reduced NF-</w:t>
      </w:r>
      <w:r w:rsidRPr="00CD1BF3">
        <w:rPr>
          <w:rFonts w:ascii="Book Antiqua" w:eastAsia="Gulim" w:hAnsi="Book Antiqua"/>
          <w:kern w:val="0"/>
          <w:sz w:val="24"/>
          <w:szCs w:val="24"/>
        </w:rPr>
        <w:sym w:font="Symbol" w:char="F06B"/>
      </w:r>
      <w:r w:rsidRPr="00CD1BF3">
        <w:rPr>
          <w:rFonts w:ascii="Book Antiqua" w:eastAsia="Gulim" w:hAnsi="Book Antiqua"/>
          <w:kern w:val="0"/>
          <w:sz w:val="24"/>
          <w:szCs w:val="24"/>
        </w:rPr>
        <w:t>B activation and attenuated cerulean-induced pancreatitis</w:t>
      </w:r>
      <w:r w:rsidRPr="00CD1BF3">
        <w:rPr>
          <w:rFonts w:ascii="Book Antiqua" w:eastAsia="Gulim" w:hAnsi="Book Antiqua"/>
          <w:kern w:val="0"/>
          <w:sz w:val="24"/>
          <w:szCs w:val="24"/>
        </w:rPr>
        <w:fldChar w:fldCharType="begin">
          <w:fldData xml:space="preserve">PEVuZE5vdGU+PENpdGU+PEF1dGhvcj5BbHRhdmlsbGE8L0F1dGhvcj48WWVhcj4yMDAzPC9ZZWFy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PEVuZE5vdGU+PENpdGU+PEF1dGhvcj5BbHRhdmlsbGE8L0F1dGhvcj48WWVhcj4yMDAzPC9ZZWFy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86" w:tooltip="Altavilla, 2003 #85" w:history="1">
        <w:r w:rsidRPr="00CD1BF3">
          <w:rPr>
            <w:rFonts w:ascii="Book Antiqua" w:eastAsia="Gulim" w:hAnsi="Book Antiqua"/>
            <w:noProof/>
            <w:kern w:val="0"/>
            <w:sz w:val="24"/>
            <w:szCs w:val="24"/>
            <w:vertAlign w:val="superscript"/>
          </w:rPr>
          <w:t>86</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 The potent antioxidant and anti-inflammatory functions of melatonin have also been demonstrated through their ability to ameliorate cerulean-induced pancreatitis by modulating the actions of Nrf2 and NF-</w:t>
      </w:r>
      <w:r w:rsidRPr="00CD1BF3">
        <w:rPr>
          <w:rFonts w:ascii="Book Antiqua" w:eastAsia="Gulim" w:hAnsi="Book Antiqua"/>
          <w:kern w:val="0"/>
          <w:sz w:val="24"/>
          <w:szCs w:val="24"/>
        </w:rPr>
        <w:sym w:font="Symbol" w:char="F06B"/>
      </w:r>
      <w:r w:rsidRPr="00CD1BF3">
        <w:rPr>
          <w:rFonts w:ascii="Book Antiqua" w:eastAsia="Gulim" w:hAnsi="Book Antiqua"/>
          <w:kern w:val="0"/>
          <w:sz w:val="24"/>
          <w:szCs w:val="24"/>
        </w:rPr>
        <w:t>B</w:t>
      </w:r>
      <w:r w:rsidRPr="00CD1BF3">
        <w:rPr>
          <w:rFonts w:ascii="Book Antiqua" w:eastAsia="Gulim" w:hAnsi="Book Antiqua"/>
          <w:kern w:val="0"/>
          <w:sz w:val="24"/>
          <w:szCs w:val="24"/>
        </w:rPr>
        <w:fldChar w:fldCharType="begin">
          <w:fldData xml:space="preserve">PEVuZE5vdGU+PENpdGU+PEF1dGhvcj5KdW5nPC9BdXRob3I+PFllYXI+MjAxMDwvWWVhcj48UmVj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==
</w:fldData>
        </w:fldChar>
      </w:r>
      <w:r w:rsidRPr="00CD1BF3">
        <w:rPr>
          <w:rFonts w:ascii="Book Antiqua" w:eastAsia="Gulim" w:hAnsi="Book Antiqua"/>
          <w:kern w:val="0"/>
          <w:sz w:val="24"/>
          <w:szCs w:val="24"/>
        </w:rPr>
        <w:instrText xml:space="preserve"> ADDIN EN.CITE </w:instrText>
      </w:r>
      <w:r w:rsidRPr="00CD1BF3">
        <w:rPr>
          <w:rFonts w:ascii="Book Antiqua" w:eastAsia="Gulim" w:hAnsi="Book Antiqua"/>
          <w:kern w:val="0"/>
          <w:sz w:val="24"/>
          <w:szCs w:val="24"/>
        </w:rPr>
        <w:fldChar w:fldCharType="begin">
          <w:fldData xml:space="preserve">PEVuZE5vdGU+PENpdGU+PEF1dGhvcj5KdW5nPC9BdXRob3I+PFllYXI+MjAxMDwvWWVhcj48UmVj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==
</w:fldData>
        </w:fldChar>
      </w:r>
      <w:r w:rsidRPr="00CD1BF3">
        <w:rPr>
          <w:rFonts w:ascii="Book Antiqua" w:eastAsia="Gulim" w:hAnsi="Book Antiqua"/>
          <w:kern w:val="0"/>
          <w:sz w:val="24"/>
          <w:szCs w:val="24"/>
        </w:rPr>
        <w:instrText xml:space="preserve"> ADDIN EN.CITE.DATA </w:instrText>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r>
      <w:r w:rsidRPr="00CD1BF3">
        <w:rPr>
          <w:rFonts w:ascii="Book Antiqua" w:eastAsia="Gulim" w:hAnsi="Book Antiqua"/>
          <w:kern w:val="0"/>
          <w:sz w:val="24"/>
          <w:szCs w:val="24"/>
        </w:rPr>
        <w:fldChar w:fldCharType="separate"/>
      </w:r>
      <w:r w:rsidRPr="00CD1BF3">
        <w:rPr>
          <w:rFonts w:ascii="Book Antiqua" w:eastAsia="Gulim" w:hAnsi="Book Antiqua"/>
          <w:noProof/>
          <w:kern w:val="0"/>
          <w:sz w:val="24"/>
          <w:szCs w:val="24"/>
          <w:vertAlign w:val="superscript"/>
        </w:rPr>
        <w:t>[</w:t>
      </w:r>
      <w:hyperlink w:anchor="_ENREF_87" w:tooltip="Jung, 2010 #86" w:history="1">
        <w:r w:rsidRPr="00CD1BF3">
          <w:rPr>
            <w:rFonts w:ascii="Book Antiqua" w:eastAsia="Gulim" w:hAnsi="Book Antiqua"/>
            <w:noProof/>
            <w:kern w:val="0"/>
            <w:sz w:val="24"/>
            <w:szCs w:val="24"/>
            <w:vertAlign w:val="superscript"/>
          </w:rPr>
          <w:t>87</w:t>
        </w:r>
      </w:hyperlink>
      <w:r w:rsidRPr="00CD1BF3">
        <w:rPr>
          <w:rFonts w:ascii="Book Antiqua" w:eastAsia="Gulim" w:hAnsi="Book Antiqua"/>
          <w:noProof/>
          <w:kern w:val="0"/>
          <w:sz w:val="24"/>
          <w:szCs w:val="24"/>
          <w:vertAlign w:val="superscript"/>
        </w:rPr>
        <w:t>]</w:t>
      </w:r>
      <w:r w:rsidRPr="00CD1BF3">
        <w:rPr>
          <w:rFonts w:ascii="Book Antiqua" w:eastAsia="Gulim" w:hAnsi="Book Antiqua"/>
          <w:kern w:val="0"/>
          <w:sz w:val="24"/>
          <w:szCs w:val="24"/>
        </w:rPr>
        <w:fldChar w:fldCharType="end"/>
      </w:r>
      <w:r w:rsidRPr="00CD1BF3">
        <w:rPr>
          <w:rFonts w:ascii="Book Antiqua" w:eastAsia="Gulim" w:hAnsi="Book Antiqua"/>
          <w:kern w:val="0"/>
          <w:sz w:val="24"/>
          <w:szCs w:val="24"/>
        </w:rPr>
        <w:t>.</w:t>
      </w:r>
    </w:p>
    <w:p w:rsidR="00B95E52" w:rsidRPr="00CD1BF3" w:rsidRDefault="00B95E52" w:rsidP="005E498E">
      <w:pPr>
        <w:wordWrap/>
        <w:snapToGrid w:val="0"/>
        <w:spacing w:after="0" w:line="360" w:lineRule="auto"/>
        <w:ind w:firstLineChars="400" w:firstLine="964"/>
        <w:rPr>
          <w:rFonts w:ascii="Book Antiqua" w:hAnsi="Book Antiqua"/>
          <w:b/>
          <w:i/>
          <w:color w:val="000000"/>
          <w:sz w:val="24"/>
          <w:szCs w:val="24"/>
        </w:rPr>
      </w:pPr>
    </w:p>
    <w:p w:rsidR="00B95E52" w:rsidRPr="00CD1BF3" w:rsidRDefault="00B95E52" w:rsidP="00A14E0F">
      <w:pPr>
        <w:wordWrap/>
        <w:snapToGrid w:val="0"/>
        <w:spacing w:after="0" w:line="360" w:lineRule="auto"/>
        <w:rPr>
          <w:rFonts w:ascii="Book Antiqua" w:hAnsi="Book Antiqua"/>
          <w:b/>
          <w:color w:val="000000"/>
          <w:sz w:val="24"/>
          <w:szCs w:val="24"/>
        </w:rPr>
      </w:pPr>
      <w:r w:rsidRPr="00CD1BF3">
        <w:rPr>
          <w:rFonts w:ascii="Book Antiqua" w:hAnsi="Book Antiqua"/>
          <w:b/>
          <w:color w:val="000000"/>
          <w:sz w:val="24"/>
          <w:szCs w:val="24"/>
        </w:rPr>
        <w:t xml:space="preserve">KOREAN RED GINSENG TO AMELIORATE PANCREATITIS </w:t>
      </w:r>
      <w:r w:rsidRPr="00CD1BF3">
        <w:rPr>
          <w:rFonts w:ascii="Book Antiqua" w:hAnsi="Book Antiqua"/>
          <w:b/>
          <w:i/>
          <w:color w:val="000000"/>
          <w:sz w:val="24"/>
          <w:szCs w:val="24"/>
        </w:rPr>
        <w:t>VIA</w:t>
      </w:r>
      <w:r w:rsidRPr="00CD1BF3">
        <w:rPr>
          <w:rFonts w:ascii="Book Antiqua" w:hAnsi="Book Antiqua"/>
          <w:b/>
          <w:color w:val="000000"/>
          <w:sz w:val="24"/>
          <w:szCs w:val="24"/>
        </w:rPr>
        <w:t xml:space="preserve"> SUPPRESSION OF H</w:t>
      </w:r>
      <w:r w:rsidRPr="00CD1BF3">
        <w:rPr>
          <w:rFonts w:ascii="Book Antiqua" w:hAnsi="Book Antiqua"/>
          <w:b/>
          <w:color w:val="000000"/>
          <w:sz w:val="24"/>
          <w:szCs w:val="24"/>
          <w:vertAlign w:val="subscript"/>
        </w:rPr>
        <w:t>2</w:t>
      </w:r>
      <w:r w:rsidRPr="00CD1BF3">
        <w:rPr>
          <w:rFonts w:ascii="Book Antiqua" w:hAnsi="Book Antiqua"/>
          <w:b/>
          <w:color w:val="000000"/>
          <w:sz w:val="24"/>
          <w:szCs w:val="24"/>
        </w:rPr>
        <w:t>S</w:t>
      </w:r>
    </w:p>
    <w:p w:rsidR="00B95E52" w:rsidRPr="00CD1BF3" w:rsidRDefault="00B95E52" w:rsidP="00A14E0F">
      <w:pPr>
        <w:pStyle w:val="a7"/>
        <w:spacing w:line="360" w:lineRule="auto"/>
        <w:rPr>
          <w:rFonts w:ascii="Book Antiqua" w:hAnsi="Book Antiqua" w:cs="Times New Roman"/>
          <w:bCs/>
          <w:sz w:val="24"/>
          <w:szCs w:val="24"/>
        </w:rPr>
      </w:pPr>
      <w:r w:rsidRPr="00CD1BF3">
        <w:rPr>
          <w:rFonts w:ascii="Book Antiqua" w:hAnsi="Book Antiqua" w:cs="Times New Roman"/>
          <w:sz w:val="24"/>
          <w:szCs w:val="24"/>
        </w:rPr>
        <w:t>Korean red ginseng (KRG)</w:t>
      </w:r>
      <w:r w:rsidRPr="00CD1BF3">
        <w:rPr>
          <w:rFonts w:ascii="Book Antiqua" w:hAnsi="Book Antiqua" w:cs="Times New Roman"/>
          <w:bCs/>
          <w:sz w:val="24"/>
          <w:szCs w:val="24"/>
        </w:rPr>
        <w:t xml:space="preserve"> has been reported to reduce the risk of inflammation in diverse organs. In our previous studies</w:t>
      </w:r>
      <w:r w:rsidRPr="00CD1BF3">
        <w:rPr>
          <w:rFonts w:ascii="Book Antiqua" w:hAnsi="Book Antiqua" w:cs="Times New Roman"/>
          <w:bCs/>
          <w:sz w:val="24"/>
          <w:szCs w:val="24"/>
        </w:rPr>
        <w:fldChar w:fldCharType="begin"/>
      </w:r>
      <w:r w:rsidRPr="00CD1BF3">
        <w:rPr>
          <w:rFonts w:ascii="Book Antiqua" w:hAnsi="Book Antiqua" w:cs="Times New Roman"/>
          <w:bCs/>
          <w:sz w:val="24"/>
          <w:szCs w:val="24"/>
        </w:rPr>
        <w:instrText xml:space="preserve"> ADDIN EN.CITE &lt;EndNote&gt;&lt;Cite&gt;&lt;Author&gt;Choi&lt;/Author&gt;&lt;Year&gt;2012&lt;/Year&gt;&lt;RecNum&gt;91&lt;/RecNum&gt;&lt;DisplayText&gt;&lt;style face="superscript"&gt;[88]&lt;/style&gt;&lt;/DisplayText&gt;&lt;record&gt;&lt;rec-number&gt;91&lt;/rec-number&gt;&lt;foreign-keys&gt;&lt;key app="EN" db-id="df0v0fdxj0wt5ce20x3xw9srs20rf2zde5wr"&gt;91&lt;/key&gt;&lt;/foreign-keys&gt;&lt;ref-type name="Journal Article"&gt;17&lt;/ref-type&gt;&lt;contributors&gt;&lt;authors&gt;&lt;author&gt;Choi, K. S.&lt;/author&gt;&lt;author&gt;Song, H.&lt;/author&gt;&lt;author&gt;Kim, E. H.&lt;/author&gt;&lt;author&gt;Choi, J. H.&lt;/author&gt;&lt;author&gt;Hong, H.&lt;/author&gt;&lt;author&gt;Han, Y. M.&lt;/author&gt;&lt;author&gt;Hahm, K. B.&lt;/author&gt;&lt;/authors&gt;&lt;/contributors&gt;&lt;auth-address&gt;Lab of Translational Medicine, Lee Gil Ya Cancer and Diabetes Institute, Gachon Univeristy of Medicine and Science, Incheon 406-840, Korea.&lt;/auth-address&gt;&lt;titles&gt;&lt;title&gt;Inhibition of Hydrogen Sulfide-induced Angiogenesis and Inflammation in Vascular Endothelial Cells: Potential Mechanisms of Gastric Cancer Prevention by Korean Red Ginseng&lt;/title&gt;&lt;secondary-title&gt;J Ginseng Res&lt;/secondary-title&gt;&lt;alt-title&gt;Journal of ginseng research&lt;/alt-title&gt;&lt;/titles&gt;&lt;periodical&gt;&lt;full-title&gt;J Ginseng Res&lt;/full-title&gt;&lt;abbr-1&gt;Journal of ginseng research&lt;/abbr-1&gt;&lt;/periodical&gt;&lt;alt-periodical&gt;&lt;full-title&gt;J Ginseng Res&lt;/full-title&gt;&lt;abbr-1&gt;Journal of ginseng research&lt;/abbr-1&gt;&lt;/alt-periodical&gt;&lt;pages&gt;135-45&lt;/pages&gt;&lt;volume&gt;36&lt;/volume&gt;&lt;number&gt;2&lt;/number&gt;&lt;edition&gt;2013/05/30&lt;/edition&gt;&lt;dates&gt;&lt;year&gt;2012&lt;/year&gt;&lt;pub-dates&gt;&lt;date&gt;Apr&lt;/date&gt;&lt;/pub-dates&gt;&lt;/dates&gt;&lt;isbn&gt;1226-8453 (Print)&amp;#xD;1226-8453 (Linking)&lt;/isbn&gt;&lt;accession-num&gt;23717113&lt;/accession-num&gt;&lt;urls&gt;&lt;related-urls&gt;&lt;url&gt;http://www.ncbi.nlm.nih.gov/pubmed/23717113&lt;/url&gt;&lt;/related-urls&gt;&lt;/urls&gt;&lt;custom2&gt;3659584&lt;/custom2&gt;&lt;electronic-resource-num&gt;10.5142/jgr.2012.36.2.135&lt;/electronic-resource-num&gt;&lt;language&gt;eng&lt;/language&gt;&lt;/record&gt;&lt;/Cite&gt;&lt;/EndNote&gt;</w:instrText>
      </w:r>
      <w:r w:rsidRPr="00CD1BF3">
        <w:rPr>
          <w:rFonts w:ascii="Book Antiqua" w:hAnsi="Book Antiqua" w:cs="Times New Roman"/>
          <w:bCs/>
          <w:sz w:val="24"/>
          <w:szCs w:val="24"/>
        </w:rPr>
        <w:fldChar w:fldCharType="separate"/>
      </w:r>
      <w:r w:rsidRPr="00CD1BF3">
        <w:rPr>
          <w:rFonts w:ascii="Book Antiqua" w:hAnsi="Book Antiqua" w:cs="Times New Roman"/>
          <w:bCs/>
          <w:noProof/>
          <w:sz w:val="24"/>
          <w:szCs w:val="24"/>
          <w:vertAlign w:val="superscript"/>
        </w:rPr>
        <w:t>[</w:t>
      </w:r>
      <w:hyperlink w:anchor="_ENREF_88" w:tooltip="Choi, 2012 #91" w:history="1">
        <w:r w:rsidRPr="00CD1BF3">
          <w:rPr>
            <w:rFonts w:ascii="Book Antiqua" w:hAnsi="Book Antiqua" w:cs="Times New Roman"/>
            <w:bCs/>
            <w:noProof/>
            <w:sz w:val="24"/>
            <w:szCs w:val="24"/>
            <w:vertAlign w:val="superscript"/>
          </w:rPr>
          <w:t>88</w:t>
        </w:r>
      </w:hyperlink>
      <w:r w:rsidRPr="00CD1BF3">
        <w:rPr>
          <w:rFonts w:ascii="Book Antiqua" w:hAnsi="Book Antiqua" w:cs="Times New Roman"/>
          <w:bCs/>
          <w:noProof/>
          <w:sz w:val="24"/>
          <w:szCs w:val="24"/>
          <w:vertAlign w:val="superscript"/>
        </w:rPr>
        <w:t>]</w:t>
      </w:r>
      <w:r w:rsidRPr="00CD1BF3">
        <w:rPr>
          <w:rFonts w:ascii="Book Antiqua" w:hAnsi="Book Antiqua" w:cs="Times New Roman"/>
          <w:bCs/>
          <w:sz w:val="24"/>
          <w:szCs w:val="24"/>
        </w:rPr>
        <w:fldChar w:fldCharType="end"/>
      </w:r>
      <w:r w:rsidRPr="00CD1BF3">
        <w:rPr>
          <w:rFonts w:ascii="Book Antiqua" w:hAnsi="Book Antiqua" w:cs="Times New Roman"/>
          <w:bCs/>
          <w:sz w:val="24"/>
          <w:szCs w:val="24"/>
        </w:rPr>
        <w:t xml:space="preserve">, we demonstrated significant inhibitory actions of KRG on </w:t>
      </w:r>
      <w:r w:rsidRPr="00CD1BF3">
        <w:rPr>
          <w:rFonts w:ascii="Book Antiqua" w:hAnsi="Book Antiqua" w:cs="Times New Roman"/>
          <w:bCs/>
          <w:i/>
          <w:sz w:val="24"/>
          <w:szCs w:val="24"/>
        </w:rPr>
        <w:t>Helicobacter pylori</w:t>
      </w:r>
      <w:r w:rsidRPr="00CD1BF3">
        <w:rPr>
          <w:rFonts w:ascii="Book Antiqua" w:hAnsi="Book Antiqua" w:cs="Times New Roman"/>
          <w:bCs/>
          <w:sz w:val="24"/>
          <w:szCs w:val="24"/>
        </w:rPr>
        <w:t>-induced H</w:t>
      </w:r>
      <w:r w:rsidRPr="00CD1BF3">
        <w:rPr>
          <w:rFonts w:ascii="Book Antiqua" w:hAnsi="Book Antiqua" w:cs="Times New Roman"/>
          <w:bCs/>
          <w:sz w:val="24"/>
          <w:szCs w:val="24"/>
          <w:vertAlign w:val="subscript"/>
        </w:rPr>
        <w:t>2</w:t>
      </w:r>
      <w:r w:rsidRPr="00CD1BF3">
        <w:rPr>
          <w:rFonts w:ascii="Book Antiqua" w:hAnsi="Book Antiqua" w:cs="Times New Roman"/>
          <w:bCs/>
          <w:sz w:val="24"/>
          <w:szCs w:val="24"/>
        </w:rPr>
        <w:t>S synthesis and the pathogenic connections between H</w:t>
      </w:r>
      <w:r w:rsidRPr="00CD1BF3">
        <w:rPr>
          <w:rFonts w:ascii="Book Antiqua" w:hAnsi="Book Antiqua" w:cs="Times New Roman"/>
          <w:bCs/>
          <w:sz w:val="24"/>
          <w:szCs w:val="24"/>
          <w:vertAlign w:val="subscript"/>
        </w:rPr>
        <w:t>2</w:t>
      </w:r>
      <w:r w:rsidRPr="00CD1BF3">
        <w:rPr>
          <w:rFonts w:ascii="Book Antiqua" w:hAnsi="Book Antiqua" w:cs="Times New Roman"/>
          <w:bCs/>
          <w:sz w:val="24"/>
          <w:szCs w:val="24"/>
        </w:rPr>
        <w:t>S synthesis and development of pancreatitis. Therefore, KRG may be a good example of a natural antioxidative phytoceutical for use in ameliorating AP through the inhibition of H</w:t>
      </w:r>
      <w:r w:rsidRPr="00CD1BF3">
        <w:rPr>
          <w:rFonts w:ascii="Book Antiqua" w:hAnsi="Book Antiqua" w:cs="Times New Roman"/>
          <w:bCs/>
          <w:sz w:val="24"/>
          <w:szCs w:val="24"/>
          <w:vertAlign w:val="subscript"/>
        </w:rPr>
        <w:t>2</w:t>
      </w:r>
      <w:r w:rsidRPr="00CD1BF3">
        <w:rPr>
          <w:rFonts w:ascii="Book Antiqua" w:hAnsi="Book Antiqua" w:cs="Times New Roman"/>
          <w:bCs/>
          <w:sz w:val="24"/>
          <w:szCs w:val="24"/>
        </w:rPr>
        <w:t>S synthesis. In one of our recent studies that tested the hypothesis that KRG prevents pancreatitis by mitigating H</w:t>
      </w:r>
      <w:r w:rsidRPr="00CD1BF3">
        <w:rPr>
          <w:rFonts w:ascii="Book Antiqua" w:hAnsi="Book Antiqua" w:cs="Times New Roman"/>
          <w:bCs/>
          <w:sz w:val="24"/>
          <w:szCs w:val="24"/>
          <w:vertAlign w:val="subscript"/>
        </w:rPr>
        <w:t>2</w:t>
      </w:r>
      <w:r w:rsidRPr="00CD1BF3">
        <w:rPr>
          <w:rFonts w:ascii="Book Antiqua" w:hAnsi="Book Antiqua" w:cs="Times New Roman"/>
          <w:bCs/>
          <w:sz w:val="24"/>
          <w:szCs w:val="24"/>
        </w:rPr>
        <w:t xml:space="preserve">S generation and pancreatic inflammation, we performed </w:t>
      </w:r>
      <w:r w:rsidRPr="00CD1BF3">
        <w:rPr>
          <w:rFonts w:ascii="Book Antiqua" w:hAnsi="Book Antiqua" w:cs="Times New Roman"/>
          <w:bCs/>
          <w:i/>
          <w:sz w:val="24"/>
          <w:szCs w:val="24"/>
        </w:rPr>
        <w:t>in vitro</w:t>
      </w:r>
      <w:r w:rsidRPr="00CD1BF3">
        <w:rPr>
          <w:rFonts w:ascii="Book Antiqua" w:hAnsi="Book Antiqua" w:cs="Times New Roman"/>
          <w:bCs/>
          <w:sz w:val="24"/>
          <w:szCs w:val="24"/>
        </w:rPr>
        <w:t xml:space="preserve"> experiments to document the inhibitory effects of KRG on H</w:t>
      </w:r>
      <w:r w:rsidRPr="00CD1BF3">
        <w:rPr>
          <w:rFonts w:ascii="Book Antiqua" w:hAnsi="Book Antiqua" w:cs="Times New Roman"/>
          <w:bCs/>
          <w:sz w:val="24"/>
          <w:szCs w:val="24"/>
          <w:vertAlign w:val="subscript"/>
        </w:rPr>
        <w:t>2</w:t>
      </w:r>
      <w:r w:rsidRPr="00CD1BF3">
        <w:rPr>
          <w:rFonts w:ascii="Book Antiqua" w:hAnsi="Book Antiqua" w:cs="Times New Roman"/>
          <w:bCs/>
          <w:sz w:val="24"/>
          <w:szCs w:val="24"/>
        </w:rPr>
        <w:t xml:space="preserve">S-associated inflammation in pancreatic cells and </w:t>
      </w:r>
      <w:r w:rsidRPr="00CD1BF3">
        <w:rPr>
          <w:rFonts w:ascii="Book Antiqua" w:hAnsi="Book Antiqua" w:cs="Times New Roman"/>
          <w:bCs/>
          <w:i/>
          <w:sz w:val="24"/>
          <w:szCs w:val="24"/>
        </w:rPr>
        <w:t>in vivo</w:t>
      </w:r>
      <w:r w:rsidRPr="00CD1BF3">
        <w:rPr>
          <w:rFonts w:ascii="Book Antiqua" w:hAnsi="Book Antiqua" w:cs="Times New Roman"/>
          <w:bCs/>
          <w:sz w:val="24"/>
          <w:szCs w:val="24"/>
        </w:rPr>
        <w:t xml:space="preserve"> experiments to document the therapeutic effect of KRG on cerulean-induced and PD</w:t>
      </w:r>
      <w:r w:rsidRPr="00CD1BF3">
        <w:rPr>
          <w:rFonts w:ascii="Book Antiqua" w:hAnsi="Book Antiqua" w:cs="Times New Roman"/>
          <w:bCs/>
          <w:i/>
          <w:sz w:val="24"/>
          <w:szCs w:val="24"/>
        </w:rPr>
        <w:t>L-</w:t>
      </w:r>
      <w:r w:rsidRPr="00CD1BF3">
        <w:rPr>
          <w:rFonts w:ascii="Book Antiqua" w:hAnsi="Book Antiqua" w:cs="Times New Roman"/>
          <w:bCs/>
          <w:sz w:val="24"/>
          <w:szCs w:val="24"/>
        </w:rPr>
        <w:t xml:space="preserve">induced AP. </w:t>
      </w:r>
      <w:r w:rsidRPr="00CD1BF3">
        <w:rPr>
          <w:rFonts w:ascii="Book Antiqua" w:hAnsi="Book Antiqua" w:cs="Times New Roman"/>
          <w:sz w:val="24"/>
          <w:szCs w:val="24"/>
        </w:rPr>
        <w:t>KRG was administered at a dose of 200 mg/kg 16 hours and 1 hour before the first cerulein injection and at a dose of 500 mg/kg 2 hours and 4 hours after the first cerulein injection by oral gavage. In the mice treated with KRG,</w:t>
      </w:r>
      <w:r w:rsidRPr="00CD1BF3" w:rsidDel="00FD30CF">
        <w:rPr>
          <w:rFonts w:ascii="Book Antiqua" w:hAnsi="Book Antiqua" w:cs="Times New Roman"/>
          <w:sz w:val="24"/>
          <w:szCs w:val="24"/>
        </w:rPr>
        <w:t xml:space="preserve"> </w:t>
      </w:r>
      <w:r w:rsidRPr="00CD1BF3">
        <w:rPr>
          <w:rFonts w:ascii="Book Antiqua" w:hAnsi="Book Antiqua" w:cs="Times New Roman"/>
          <w:sz w:val="24"/>
          <w:szCs w:val="24"/>
        </w:rPr>
        <w:t>pancreatic injuries as evidenced by pancreatic wet weight, histological examinations, serum levels of amylase and lipase, myeloperoxidase activities, serum and pancreatic levels of IL-6, immunohistochemical staining of F4/80 for infiltrating macrophages, and H</w:t>
      </w:r>
      <w:r w:rsidRPr="00CD1BF3">
        <w:rPr>
          <w:rFonts w:ascii="Book Antiqua" w:hAnsi="Book Antiqua" w:cs="Times New Roman"/>
          <w:sz w:val="24"/>
          <w:szCs w:val="24"/>
          <w:vertAlign w:val="subscript"/>
        </w:rPr>
        <w:t>2</w:t>
      </w:r>
      <w:r w:rsidRPr="00CD1BF3">
        <w:rPr>
          <w:rFonts w:ascii="Book Antiqua" w:hAnsi="Book Antiqua" w:cs="Times New Roman"/>
          <w:sz w:val="24"/>
          <w:szCs w:val="24"/>
        </w:rPr>
        <w:t>S synthesis, were all significantly ameliorated (Figure 3B). The novel finding that KRG decreased PD</w:t>
      </w:r>
      <w:r w:rsidRPr="00CD1BF3">
        <w:rPr>
          <w:rFonts w:ascii="Book Antiqua" w:hAnsi="Book Antiqua" w:cs="Times New Roman"/>
          <w:i/>
          <w:sz w:val="24"/>
          <w:szCs w:val="24"/>
        </w:rPr>
        <w:t>L-</w:t>
      </w:r>
      <w:r w:rsidRPr="00CD1BF3">
        <w:rPr>
          <w:rFonts w:ascii="Book Antiqua" w:hAnsi="Book Antiqua" w:cs="Times New Roman"/>
          <w:sz w:val="24"/>
          <w:szCs w:val="24"/>
        </w:rPr>
        <w:t>induced hyperamylasemia encouraged us to explore the possibility that KRG pretreatment may prevent ERCP-induced hyperamylasemia. These experiments are ongoing in our clinic.</w:t>
      </w:r>
    </w:p>
    <w:p w:rsidR="00B95E52" w:rsidRPr="00CD1BF3" w:rsidRDefault="00B95E52" w:rsidP="00A14E0F">
      <w:pPr>
        <w:wordWrap/>
        <w:snapToGrid w:val="0"/>
        <w:spacing w:after="0" w:line="360" w:lineRule="auto"/>
        <w:ind w:left="120" w:hangingChars="50" w:hanging="120"/>
        <w:rPr>
          <w:rFonts w:ascii="Book Antiqua" w:hAnsi="Book Antiqua"/>
          <w:sz w:val="24"/>
          <w:szCs w:val="24"/>
          <w:lang w:eastAsia="zh-CN"/>
        </w:rPr>
      </w:pPr>
    </w:p>
    <w:p w:rsidR="00B95E52" w:rsidRPr="00CD1BF3" w:rsidRDefault="00B95E52" w:rsidP="004772A4">
      <w:pPr>
        <w:wordWrap/>
        <w:snapToGrid w:val="0"/>
        <w:spacing w:after="0" w:line="360" w:lineRule="auto"/>
        <w:ind w:left="120" w:hangingChars="50" w:hanging="120"/>
        <w:rPr>
          <w:rFonts w:ascii="Book Antiqua" w:hAnsi="Book Antiqua"/>
          <w:b/>
          <w:color w:val="000000"/>
          <w:sz w:val="24"/>
          <w:szCs w:val="24"/>
          <w:lang w:eastAsia="zh-CN"/>
        </w:rPr>
      </w:pPr>
      <w:r w:rsidRPr="00CD1BF3">
        <w:rPr>
          <w:rFonts w:ascii="Book Antiqua" w:hAnsi="Book Antiqua"/>
          <w:b/>
          <w:color w:val="000000"/>
          <w:sz w:val="24"/>
          <w:szCs w:val="24"/>
        </w:rPr>
        <w:t>REFERENCES</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lastRenderedPageBreak/>
        <w:t>1 </w:t>
      </w:r>
      <w:r w:rsidRPr="00CD1BF3">
        <w:rPr>
          <w:rFonts w:ascii="Book Antiqua" w:hAnsi="Book Antiqua" w:cs="宋体"/>
          <w:b/>
          <w:bCs/>
          <w:kern w:val="0"/>
          <w:sz w:val="24"/>
          <w:szCs w:val="24"/>
          <w:lang w:eastAsia="zh-CN"/>
        </w:rPr>
        <w:t>Bhatia M</w:t>
      </w:r>
      <w:r w:rsidRPr="00CD1BF3">
        <w:rPr>
          <w:rFonts w:ascii="Book Antiqua" w:hAnsi="Book Antiqua" w:cs="宋体"/>
          <w:kern w:val="0"/>
          <w:sz w:val="24"/>
          <w:szCs w:val="24"/>
          <w:lang w:eastAsia="zh-CN"/>
        </w:rPr>
        <w:t>, Wong FL, Cao Y, Lau HY, Huang J, Puneet P, Chevali L. Pathophysiology of acute pancreatitis. </w:t>
      </w:r>
      <w:r w:rsidRPr="00CD1BF3">
        <w:rPr>
          <w:rFonts w:ascii="Book Antiqua" w:hAnsi="Book Antiqua" w:cs="宋体"/>
          <w:i/>
          <w:iCs/>
          <w:kern w:val="0"/>
          <w:sz w:val="24"/>
          <w:szCs w:val="24"/>
          <w:lang w:eastAsia="zh-CN"/>
        </w:rPr>
        <w:t>Pancreatology</w:t>
      </w:r>
      <w:r w:rsidRPr="00CD1BF3">
        <w:rPr>
          <w:rFonts w:ascii="Book Antiqua" w:hAnsi="Book Antiqua" w:cs="宋体"/>
          <w:kern w:val="0"/>
          <w:sz w:val="24"/>
          <w:szCs w:val="24"/>
          <w:lang w:eastAsia="zh-CN"/>
        </w:rPr>
        <w:t> 2005; </w:t>
      </w:r>
      <w:r w:rsidRPr="00CD1BF3">
        <w:rPr>
          <w:rFonts w:ascii="Book Antiqua" w:hAnsi="Book Antiqua" w:cs="宋体"/>
          <w:b/>
          <w:bCs/>
          <w:kern w:val="0"/>
          <w:sz w:val="24"/>
          <w:szCs w:val="24"/>
          <w:lang w:eastAsia="zh-CN"/>
        </w:rPr>
        <w:t>5</w:t>
      </w:r>
      <w:r w:rsidRPr="00CD1BF3">
        <w:rPr>
          <w:rFonts w:ascii="Book Antiqua" w:hAnsi="Book Antiqua" w:cs="宋体"/>
          <w:kern w:val="0"/>
          <w:sz w:val="24"/>
          <w:szCs w:val="24"/>
          <w:lang w:eastAsia="zh-CN"/>
        </w:rPr>
        <w:t>: 132-144 [PMID: 15849484 DOI: 10.1159/000085265]</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2 </w:t>
      </w:r>
      <w:r w:rsidRPr="00CD1BF3">
        <w:rPr>
          <w:rFonts w:ascii="Book Antiqua" w:hAnsi="Book Antiqua" w:cs="宋体"/>
          <w:b/>
          <w:bCs/>
          <w:kern w:val="0"/>
          <w:sz w:val="24"/>
          <w:szCs w:val="24"/>
          <w:lang w:eastAsia="zh-CN"/>
        </w:rPr>
        <w:t>Sah RP</w:t>
      </w:r>
      <w:r w:rsidRPr="00CD1BF3">
        <w:rPr>
          <w:rFonts w:ascii="Book Antiqua" w:hAnsi="Book Antiqua" w:cs="宋体"/>
          <w:kern w:val="0"/>
          <w:sz w:val="24"/>
          <w:szCs w:val="24"/>
          <w:lang w:eastAsia="zh-CN"/>
        </w:rPr>
        <w:t>, Garg P, Saluja AK. Pathogenic mechanisms of acute pancreatitis. </w:t>
      </w:r>
      <w:r w:rsidRPr="00CD1BF3">
        <w:rPr>
          <w:rFonts w:ascii="Book Antiqua" w:hAnsi="Book Antiqua" w:cs="宋体"/>
          <w:i/>
          <w:iCs/>
          <w:kern w:val="0"/>
          <w:sz w:val="24"/>
          <w:szCs w:val="24"/>
          <w:lang w:eastAsia="zh-CN"/>
        </w:rPr>
        <w:t>Curr Opin Gastroenterol</w:t>
      </w:r>
      <w:r w:rsidRPr="00CD1BF3">
        <w:rPr>
          <w:rFonts w:ascii="Book Antiqua" w:hAnsi="Book Antiqua" w:cs="宋体"/>
          <w:kern w:val="0"/>
          <w:sz w:val="24"/>
          <w:szCs w:val="24"/>
          <w:lang w:eastAsia="zh-CN"/>
        </w:rPr>
        <w:t> 2012; </w:t>
      </w:r>
      <w:r w:rsidRPr="00CD1BF3">
        <w:rPr>
          <w:rFonts w:ascii="Book Antiqua" w:hAnsi="Book Antiqua" w:cs="宋体"/>
          <w:b/>
          <w:bCs/>
          <w:kern w:val="0"/>
          <w:sz w:val="24"/>
          <w:szCs w:val="24"/>
          <w:lang w:eastAsia="zh-CN"/>
        </w:rPr>
        <w:t>28</w:t>
      </w:r>
      <w:r w:rsidRPr="00CD1BF3">
        <w:rPr>
          <w:rFonts w:ascii="Book Antiqua" w:hAnsi="Book Antiqua" w:cs="宋体"/>
          <w:kern w:val="0"/>
          <w:sz w:val="24"/>
          <w:szCs w:val="24"/>
          <w:lang w:eastAsia="zh-CN"/>
        </w:rPr>
        <w:t>: 507-515 [PMID: 22885948 DOI: 10.1097/MOG.0b013e3283567f52]</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3 </w:t>
      </w:r>
      <w:r w:rsidRPr="00CD1BF3">
        <w:rPr>
          <w:rFonts w:ascii="Book Antiqua" w:hAnsi="Book Antiqua" w:cs="宋体"/>
          <w:b/>
          <w:bCs/>
          <w:kern w:val="0"/>
          <w:sz w:val="24"/>
          <w:szCs w:val="24"/>
          <w:lang w:eastAsia="zh-CN"/>
        </w:rPr>
        <w:t>Sah RP</w:t>
      </w:r>
      <w:r w:rsidRPr="00CD1BF3">
        <w:rPr>
          <w:rFonts w:ascii="Book Antiqua" w:hAnsi="Book Antiqua" w:cs="宋体"/>
          <w:kern w:val="0"/>
          <w:sz w:val="24"/>
          <w:szCs w:val="24"/>
          <w:lang w:eastAsia="zh-CN"/>
        </w:rPr>
        <w:t>, Dawra RK, Saluja AK. New insights into the pathogenesis of pancreatitis. </w:t>
      </w:r>
      <w:r w:rsidRPr="00CD1BF3">
        <w:rPr>
          <w:rFonts w:ascii="Book Antiqua" w:hAnsi="Book Antiqua" w:cs="宋体"/>
          <w:i/>
          <w:iCs/>
          <w:kern w:val="0"/>
          <w:sz w:val="24"/>
          <w:szCs w:val="24"/>
          <w:lang w:eastAsia="zh-CN"/>
        </w:rPr>
        <w:t>Curr Opin Gastroenterol</w:t>
      </w:r>
      <w:r w:rsidRPr="00CD1BF3">
        <w:rPr>
          <w:rFonts w:ascii="Book Antiqua" w:hAnsi="Book Antiqua" w:cs="宋体"/>
          <w:kern w:val="0"/>
          <w:sz w:val="24"/>
          <w:szCs w:val="24"/>
          <w:lang w:eastAsia="zh-CN"/>
        </w:rPr>
        <w:t> 2013; </w:t>
      </w:r>
      <w:r w:rsidRPr="00CD1BF3">
        <w:rPr>
          <w:rFonts w:ascii="Book Antiqua" w:hAnsi="Book Antiqua" w:cs="宋体"/>
          <w:b/>
          <w:bCs/>
          <w:kern w:val="0"/>
          <w:sz w:val="24"/>
          <w:szCs w:val="24"/>
          <w:lang w:eastAsia="zh-CN"/>
        </w:rPr>
        <w:t>29</w:t>
      </w:r>
      <w:r w:rsidRPr="00CD1BF3">
        <w:rPr>
          <w:rFonts w:ascii="Book Antiqua" w:hAnsi="Book Antiqua" w:cs="宋体"/>
          <w:kern w:val="0"/>
          <w:sz w:val="24"/>
          <w:szCs w:val="24"/>
          <w:lang w:eastAsia="zh-CN"/>
        </w:rPr>
        <w:t>: 523-530 [PMID: 23892538 DOI: 10.1097/MOG.0b013e328363e399]</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4 </w:t>
      </w:r>
      <w:r w:rsidRPr="00CD1BF3">
        <w:rPr>
          <w:rFonts w:ascii="Book Antiqua" w:hAnsi="Book Antiqua" w:cs="宋体"/>
          <w:b/>
          <w:bCs/>
          <w:kern w:val="0"/>
          <w:sz w:val="24"/>
          <w:szCs w:val="24"/>
          <w:lang w:eastAsia="zh-CN"/>
        </w:rPr>
        <w:t>Thrower E</w:t>
      </w:r>
      <w:r w:rsidRPr="00CD1BF3">
        <w:rPr>
          <w:rFonts w:ascii="Book Antiqua" w:hAnsi="Book Antiqua" w:cs="宋体"/>
          <w:kern w:val="0"/>
          <w:sz w:val="24"/>
          <w:szCs w:val="24"/>
          <w:lang w:eastAsia="zh-CN"/>
        </w:rPr>
        <w:t>, Husain S, Gorelick F. Molecular basis for pancreatitis. </w:t>
      </w:r>
      <w:r w:rsidRPr="00CD1BF3">
        <w:rPr>
          <w:rFonts w:ascii="Book Antiqua" w:hAnsi="Book Antiqua" w:cs="宋体"/>
          <w:i/>
          <w:iCs/>
          <w:kern w:val="0"/>
          <w:sz w:val="24"/>
          <w:szCs w:val="24"/>
          <w:lang w:eastAsia="zh-CN"/>
        </w:rPr>
        <w:t>Curr Opin Gastroenterol</w:t>
      </w:r>
      <w:r w:rsidRPr="00CD1BF3">
        <w:rPr>
          <w:rFonts w:ascii="Book Antiqua" w:hAnsi="Book Antiqua" w:cs="宋体"/>
          <w:kern w:val="0"/>
          <w:sz w:val="24"/>
          <w:szCs w:val="24"/>
          <w:lang w:eastAsia="zh-CN"/>
        </w:rPr>
        <w:t> 2008; </w:t>
      </w:r>
      <w:r w:rsidRPr="00CD1BF3">
        <w:rPr>
          <w:rFonts w:ascii="Book Antiqua" w:hAnsi="Book Antiqua" w:cs="宋体"/>
          <w:b/>
          <w:bCs/>
          <w:kern w:val="0"/>
          <w:sz w:val="24"/>
          <w:szCs w:val="24"/>
          <w:lang w:eastAsia="zh-CN"/>
        </w:rPr>
        <w:t>24</w:t>
      </w:r>
      <w:r w:rsidRPr="00CD1BF3">
        <w:rPr>
          <w:rFonts w:ascii="Book Antiqua" w:hAnsi="Book Antiqua" w:cs="宋体"/>
          <w:kern w:val="0"/>
          <w:sz w:val="24"/>
          <w:szCs w:val="24"/>
          <w:lang w:eastAsia="zh-CN"/>
        </w:rPr>
        <w:t>: 580-585 [PMID: 19122498 DOI: 10.1097/MOG.0b013e32830b10e6]</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5 </w:t>
      </w:r>
      <w:r w:rsidRPr="00CD1BF3">
        <w:rPr>
          <w:rFonts w:ascii="Book Antiqua" w:hAnsi="Book Antiqua" w:cs="宋体"/>
          <w:b/>
          <w:bCs/>
          <w:kern w:val="0"/>
          <w:sz w:val="24"/>
          <w:szCs w:val="24"/>
          <w:lang w:eastAsia="zh-CN"/>
        </w:rPr>
        <w:t>Vonlaufen A</w:t>
      </w:r>
      <w:r w:rsidRPr="00CD1BF3">
        <w:rPr>
          <w:rFonts w:ascii="Book Antiqua" w:hAnsi="Book Antiqua" w:cs="宋体"/>
          <w:kern w:val="0"/>
          <w:sz w:val="24"/>
          <w:szCs w:val="24"/>
          <w:lang w:eastAsia="zh-CN"/>
        </w:rPr>
        <w:t>, Wilson JS, Apte MV. Molecular mechanisms of pancreatitis: current opinion. </w:t>
      </w:r>
      <w:r w:rsidRPr="00CD1BF3">
        <w:rPr>
          <w:rFonts w:ascii="Book Antiqua" w:hAnsi="Book Antiqua" w:cs="宋体"/>
          <w:i/>
          <w:iCs/>
          <w:kern w:val="0"/>
          <w:sz w:val="24"/>
          <w:szCs w:val="24"/>
          <w:lang w:eastAsia="zh-CN"/>
        </w:rPr>
        <w:t>J Gastroenterol Hepatol</w:t>
      </w:r>
      <w:r w:rsidRPr="00CD1BF3">
        <w:rPr>
          <w:rFonts w:ascii="Book Antiqua" w:hAnsi="Book Antiqua" w:cs="宋体"/>
          <w:kern w:val="0"/>
          <w:sz w:val="24"/>
          <w:szCs w:val="24"/>
          <w:lang w:eastAsia="zh-CN"/>
        </w:rPr>
        <w:t> 2008; </w:t>
      </w:r>
      <w:r w:rsidRPr="00CD1BF3">
        <w:rPr>
          <w:rFonts w:ascii="Book Antiqua" w:hAnsi="Book Antiqua" w:cs="宋体"/>
          <w:b/>
          <w:bCs/>
          <w:kern w:val="0"/>
          <w:sz w:val="24"/>
          <w:szCs w:val="24"/>
          <w:lang w:eastAsia="zh-CN"/>
        </w:rPr>
        <w:t>23</w:t>
      </w:r>
      <w:r w:rsidRPr="00CD1BF3">
        <w:rPr>
          <w:rFonts w:ascii="Book Antiqua" w:hAnsi="Book Antiqua" w:cs="宋体"/>
          <w:kern w:val="0"/>
          <w:sz w:val="24"/>
          <w:szCs w:val="24"/>
          <w:lang w:eastAsia="zh-CN"/>
        </w:rPr>
        <w:t>: 1339-1348 [PMID: 18853993 DOI: 10.1111/j.1440-1746.2008.05520.x]</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6 </w:t>
      </w:r>
      <w:r w:rsidRPr="00CD1BF3">
        <w:rPr>
          <w:rFonts w:ascii="Book Antiqua" w:hAnsi="Book Antiqua" w:cs="宋体"/>
          <w:b/>
          <w:bCs/>
          <w:kern w:val="0"/>
          <w:sz w:val="24"/>
          <w:szCs w:val="24"/>
          <w:lang w:eastAsia="zh-CN"/>
        </w:rPr>
        <w:t>Sah RP</w:t>
      </w:r>
      <w:r w:rsidRPr="00CD1BF3">
        <w:rPr>
          <w:rFonts w:ascii="Book Antiqua" w:hAnsi="Book Antiqua" w:cs="宋体"/>
          <w:kern w:val="0"/>
          <w:sz w:val="24"/>
          <w:szCs w:val="24"/>
          <w:lang w:eastAsia="zh-CN"/>
        </w:rPr>
        <w:t>, Dudeja V, Dawra RK, Saluja AK. Cerulein-induced chronic pancreatitis does not require intra-acinar activation of trypsinogen in mice. </w:t>
      </w:r>
      <w:r w:rsidRPr="00CD1BF3">
        <w:rPr>
          <w:rFonts w:ascii="Book Antiqua" w:hAnsi="Book Antiqua" w:cs="宋体"/>
          <w:i/>
          <w:iCs/>
          <w:kern w:val="0"/>
          <w:sz w:val="24"/>
          <w:szCs w:val="24"/>
          <w:lang w:eastAsia="zh-CN"/>
        </w:rPr>
        <w:t>Gastroenterology</w:t>
      </w:r>
      <w:r w:rsidRPr="00CD1BF3">
        <w:rPr>
          <w:rFonts w:ascii="Book Antiqua" w:hAnsi="Book Antiqua" w:cs="宋体"/>
          <w:kern w:val="0"/>
          <w:sz w:val="24"/>
          <w:szCs w:val="24"/>
          <w:lang w:eastAsia="zh-CN"/>
        </w:rPr>
        <w:t> 2013; </w:t>
      </w:r>
      <w:r w:rsidRPr="00CD1BF3">
        <w:rPr>
          <w:rFonts w:ascii="Book Antiqua" w:hAnsi="Book Antiqua" w:cs="宋体"/>
          <w:b/>
          <w:bCs/>
          <w:kern w:val="0"/>
          <w:sz w:val="24"/>
          <w:szCs w:val="24"/>
          <w:lang w:eastAsia="zh-CN"/>
        </w:rPr>
        <w:t>144</w:t>
      </w:r>
      <w:r w:rsidRPr="00CD1BF3">
        <w:rPr>
          <w:rFonts w:ascii="Book Antiqua" w:hAnsi="Book Antiqua" w:cs="宋体"/>
          <w:kern w:val="0"/>
          <w:sz w:val="24"/>
          <w:szCs w:val="24"/>
          <w:lang w:eastAsia="zh-CN"/>
        </w:rPr>
        <w:t>: 1076-1085.e2 [PMID: 23354015 DOI: 10.1053/j.gastro.2013.01.041]</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7 </w:t>
      </w:r>
      <w:r w:rsidRPr="00CD1BF3">
        <w:rPr>
          <w:rFonts w:ascii="Book Antiqua" w:hAnsi="Book Antiqua" w:cs="宋体"/>
          <w:b/>
          <w:bCs/>
          <w:kern w:val="0"/>
          <w:sz w:val="24"/>
          <w:szCs w:val="24"/>
          <w:lang w:eastAsia="zh-CN"/>
        </w:rPr>
        <w:t>Bhatia M</w:t>
      </w:r>
      <w:r w:rsidRPr="00CD1BF3">
        <w:rPr>
          <w:rFonts w:ascii="Book Antiqua" w:hAnsi="Book Antiqua" w:cs="宋体"/>
          <w:kern w:val="0"/>
          <w:sz w:val="24"/>
          <w:szCs w:val="24"/>
          <w:lang w:eastAsia="zh-CN"/>
        </w:rPr>
        <w:t>, Brady M, Shokuhi S, Christmas S, Neoptolemos JP, Slavin J. Inflammatory mediators in acute pancreatitis. </w:t>
      </w:r>
      <w:r w:rsidRPr="00CD1BF3">
        <w:rPr>
          <w:rFonts w:ascii="Book Antiqua" w:hAnsi="Book Antiqua" w:cs="宋体"/>
          <w:i/>
          <w:iCs/>
          <w:kern w:val="0"/>
          <w:sz w:val="24"/>
          <w:szCs w:val="24"/>
          <w:lang w:eastAsia="zh-CN"/>
        </w:rPr>
        <w:t>J Pathol</w:t>
      </w:r>
      <w:r w:rsidRPr="00CD1BF3">
        <w:rPr>
          <w:rFonts w:ascii="Book Antiqua" w:hAnsi="Book Antiqua" w:cs="宋体"/>
          <w:kern w:val="0"/>
          <w:sz w:val="24"/>
          <w:szCs w:val="24"/>
          <w:lang w:eastAsia="zh-CN"/>
        </w:rPr>
        <w:t> 2000; </w:t>
      </w:r>
      <w:r w:rsidRPr="00CD1BF3">
        <w:rPr>
          <w:rFonts w:ascii="Book Antiqua" w:hAnsi="Book Antiqua" w:cs="宋体"/>
          <w:b/>
          <w:bCs/>
          <w:kern w:val="0"/>
          <w:sz w:val="24"/>
          <w:szCs w:val="24"/>
          <w:lang w:eastAsia="zh-CN"/>
        </w:rPr>
        <w:t>190</w:t>
      </w:r>
      <w:r w:rsidRPr="00CD1BF3">
        <w:rPr>
          <w:rFonts w:ascii="Book Antiqua" w:hAnsi="Book Antiqua" w:cs="宋体"/>
          <w:kern w:val="0"/>
          <w:sz w:val="24"/>
          <w:szCs w:val="24"/>
          <w:lang w:eastAsia="zh-CN"/>
        </w:rPr>
        <w:t>: 117-125 [PMID: 10657008 DOI: 10.1002/(SICI)1096-9896(200002)190: 2&lt;117: : AID-PATH494&gt;3.0.CO; 2-K]</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8 </w:t>
      </w:r>
      <w:r w:rsidRPr="00CD1BF3">
        <w:rPr>
          <w:rFonts w:ascii="Book Antiqua" w:hAnsi="Book Antiqua" w:cs="宋体"/>
          <w:b/>
          <w:bCs/>
          <w:kern w:val="0"/>
          <w:sz w:val="24"/>
          <w:szCs w:val="24"/>
          <w:lang w:eastAsia="zh-CN"/>
        </w:rPr>
        <w:t>Bhatia M</w:t>
      </w:r>
      <w:r w:rsidRPr="00CD1BF3">
        <w:rPr>
          <w:rFonts w:ascii="Book Antiqua" w:hAnsi="Book Antiqua" w:cs="宋体"/>
          <w:kern w:val="0"/>
          <w:sz w:val="24"/>
          <w:szCs w:val="24"/>
          <w:lang w:eastAsia="zh-CN"/>
        </w:rPr>
        <w:t>. Acute pancreatitis as a model of SIRS. </w:t>
      </w:r>
      <w:r w:rsidRPr="00CD1BF3">
        <w:rPr>
          <w:rFonts w:ascii="Book Antiqua" w:hAnsi="Book Antiqua" w:cs="宋体"/>
          <w:i/>
          <w:iCs/>
          <w:kern w:val="0"/>
          <w:sz w:val="24"/>
          <w:szCs w:val="24"/>
          <w:lang w:eastAsia="zh-CN"/>
        </w:rPr>
        <w:t>Front Biosci (Landmark Ed)</w:t>
      </w:r>
      <w:r w:rsidRPr="00CD1BF3">
        <w:rPr>
          <w:rFonts w:ascii="Book Antiqua" w:hAnsi="Book Antiqua" w:cs="宋体"/>
          <w:kern w:val="0"/>
          <w:sz w:val="24"/>
          <w:szCs w:val="24"/>
          <w:lang w:eastAsia="zh-CN"/>
        </w:rPr>
        <w:t> 2009; </w:t>
      </w:r>
      <w:r w:rsidRPr="00CD1BF3">
        <w:rPr>
          <w:rFonts w:ascii="Book Antiqua" w:hAnsi="Book Antiqua" w:cs="宋体"/>
          <w:b/>
          <w:bCs/>
          <w:kern w:val="0"/>
          <w:sz w:val="24"/>
          <w:szCs w:val="24"/>
          <w:lang w:eastAsia="zh-CN"/>
        </w:rPr>
        <w:t>14</w:t>
      </w:r>
      <w:r w:rsidRPr="00CD1BF3">
        <w:rPr>
          <w:rFonts w:ascii="Book Antiqua" w:hAnsi="Book Antiqua" w:cs="宋体"/>
          <w:kern w:val="0"/>
          <w:sz w:val="24"/>
          <w:szCs w:val="24"/>
          <w:lang w:eastAsia="zh-CN"/>
        </w:rPr>
        <w:t>: 2042-2050 [PMID: 19273184]</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9 </w:t>
      </w:r>
      <w:r w:rsidRPr="00CD1BF3">
        <w:rPr>
          <w:rFonts w:ascii="Book Antiqua" w:hAnsi="Book Antiqua" w:cs="宋体"/>
          <w:b/>
          <w:bCs/>
          <w:kern w:val="0"/>
          <w:sz w:val="24"/>
          <w:szCs w:val="24"/>
          <w:lang w:eastAsia="zh-CN"/>
        </w:rPr>
        <w:t>Bhatia M</w:t>
      </w:r>
      <w:r w:rsidRPr="00CD1BF3">
        <w:rPr>
          <w:rFonts w:ascii="Book Antiqua" w:hAnsi="Book Antiqua" w:cs="宋体"/>
          <w:kern w:val="0"/>
          <w:sz w:val="24"/>
          <w:szCs w:val="24"/>
          <w:lang w:eastAsia="zh-CN"/>
        </w:rPr>
        <w:t>, Moochhala S. Role of inflammatory mediators in the pathophysiology of acute respiratory distress syndrome. </w:t>
      </w:r>
      <w:r w:rsidRPr="00CD1BF3">
        <w:rPr>
          <w:rFonts w:ascii="Book Antiqua" w:hAnsi="Book Antiqua" w:cs="宋体"/>
          <w:i/>
          <w:iCs/>
          <w:kern w:val="0"/>
          <w:sz w:val="24"/>
          <w:szCs w:val="24"/>
          <w:lang w:eastAsia="zh-CN"/>
        </w:rPr>
        <w:t>J Pathol</w:t>
      </w:r>
      <w:r w:rsidRPr="00CD1BF3">
        <w:rPr>
          <w:rFonts w:ascii="Book Antiqua" w:hAnsi="Book Antiqua" w:cs="宋体"/>
          <w:kern w:val="0"/>
          <w:sz w:val="24"/>
          <w:szCs w:val="24"/>
          <w:lang w:eastAsia="zh-CN"/>
        </w:rPr>
        <w:t> 2004; </w:t>
      </w:r>
      <w:r w:rsidRPr="00CD1BF3">
        <w:rPr>
          <w:rFonts w:ascii="Book Antiqua" w:hAnsi="Book Antiqua" w:cs="宋体"/>
          <w:b/>
          <w:bCs/>
          <w:kern w:val="0"/>
          <w:sz w:val="24"/>
          <w:szCs w:val="24"/>
          <w:lang w:eastAsia="zh-CN"/>
        </w:rPr>
        <w:t>202</w:t>
      </w:r>
      <w:r w:rsidRPr="00CD1BF3">
        <w:rPr>
          <w:rFonts w:ascii="Book Antiqua" w:hAnsi="Book Antiqua" w:cs="宋体"/>
          <w:kern w:val="0"/>
          <w:sz w:val="24"/>
          <w:szCs w:val="24"/>
          <w:lang w:eastAsia="zh-CN"/>
        </w:rPr>
        <w:t>: 145-156 [PMID: 14743496 DOI: 10.1002/path.1491]</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10 </w:t>
      </w:r>
      <w:r w:rsidRPr="00CD1BF3">
        <w:rPr>
          <w:rFonts w:ascii="Book Antiqua" w:hAnsi="Book Antiqua" w:cs="宋体"/>
          <w:b/>
          <w:bCs/>
          <w:kern w:val="0"/>
          <w:sz w:val="24"/>
          <w:szCs w:val="24"/>
          <w:lang w:eastAsia="zh-CN"/>
        </w:rPr>
        <w:t>Browne GW</w:t>
      </w:r>
      <w:r w:rsidRPr="00CD1BF3">
        <w:rPr>
          <w:rFonts w:ascii="Book Antiqua" w:hAnsi="Book Antiqua" w:cs="宋体"/>
          <w:kern w:val="0"/>
          <w:sz w:val="24"/>
          <w:szCs w:val="24"/>
          <w:lang w:eastAsia="zh-CN"/>
        </w:rPr>
        <w:t>, Pitchumoni CS. Pathophysiology of pulmonary complications of acute pancreatitis. </w:t>
      </w:r>
      <w:r w:rsidRPr="00CD1BF3">
        <w:rPr>
          <w:rFonts w:ascii="Book Antiqua" w:hAnsi="Book Antiqua" w:cs="宋体"/>
          <w:i/>
          <w:iCs/>
          <w:kern w:val="0"/>
          <w:sz w:val="24"/>
          <w:szCs w:val="24"/>
          <w:lang w:eastAsia="zh-CN"/>
        </w:rPr>
        <w:t>World J Gastroenterol</w:t>
      </w:r>
      <w:r w:rsidRPr="00CD1BF3">
        <w:rPr>
          <w:rFonts w:ascii="Book Antiqua" w:hAnsi="Book Antiqua" w:cs="宋体"/>
          <w:kern w:val="0"/>
          <w:sz w:val="24"/>
          <w:szCs w:val="24"/>
          <w:lang w:eastAsia="zh-CN"/>
        </w:rPr>
        <w:t> 2006; </w:t>
      </w:r>
      <w:r w:rsidRPr="00CD1BF3">
        <w:rPr>
          <w:rFonts w:ascii="Book Antiqua" w:hAnsi="Book Antiqua" w:cs="宋体"/>
          <w:b/>
          <w:bCs/>
          <w:kern w:val="0"/>
          <w:sz w:val="24"/>
          <w:szCs w:val="24"/>
          <w:lang w:eastAsia="zh-CN"/>
        </w:rPr>
        <w:t>12</w:t>
      </w:r>
      <w:r w:rsidRPr="00CD1BF3">
        <w:rPr>
          <w:rFonts w:ascii="Book Antiqua" w:hAnsi="Book Antiqua" w:cs="宋体"/>
          <w:kern w:val="0"/>
          <w:sz w:val="24"/>
          <w:szCs w:val="24"/>
          <w:lang w:eastAsia="zh-CN"/>
        </w:rPr>
        <w:t>: 7087-7096 [PMID: 17131469]</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11 </w:t>
      </w:r>
      <w:r w:rsidRPr="00CD1BF3">
        <w:rPr>
          <w:rFonts w:ascii="Book Antiqua" w:hAnsi="Book Antiqua" w:cs="宋体"/>
          <w:b/>
          <w:bCs/>
          <w:kern w:val="0"/>
          <w:sz w:val="24"/>
          <w:szCs w:val="24"/>
          <w:lang w:eastAsia="zh-CN"/>
        </w:rPr>
        <w:t>Gukovskaya AS</w:t>
      </w:r>
      <w:r w:rsidRPr="00CD1BF3">
        <w:rPr>
          <w:rFonts w:ascii="Book Antiqua" w:hAnsi="Book Antiqua" w:cs="宋体"/>
          <w:kern w:val="0"/>
          <w:sz w:val="24"/>
          <w:szCs w:val="24"/>
          <w:lang w:eastAsia="zh-CN"/>
        </w:rPr>
        <w:t>, Gukovsky I. Autophagy and pancreatitis. </w:t>
      </w:r>
      <w:r w:rsidRPr="00CD1BF3">
        <w:rPr>
          <w:rFonts w:ascii="Book Antiqua" w:hAnsi="Book Antiqua" w:cs="宋体"/>
          <w:i/>
          <w:iCs/>
          <w:kern w:val="0"/>
          <w:sz w:val="24"/>
          <w:szCs w:val="24"/>
          <w:lang w:eastAsia="zh-CN"/>
        </w:rPr>
        <w:t>Am J Physiol Gastrointest Liver Physiol</w:t>
      </w:r>
      <w:r w:rsidRPr="00CD1BF3">
        <w:rPr>
          <w:rFonts w:ascii="Book Antiqua" w:hAnsi="Book Antiqua" w:cs="宋体"/>
          <w:kern w:val="0"/>
          <w:sz w:val="24"/>
          <w:szCs w:val="24"/>
          <w:lang w:eastAsia="zh-CN"/>
        </w:rPr>
        <w:t> 2012; </w:t>
      </w:r>
      <w:r w:rsidRPr="00CD1BF3">
        <w:rPr>
          <w:rFonts w:ascii="Book Antiqua" w:hAnsi="Book Antiqua" w:cs="宋体"/>
          <w:b/>
          <w:bCs/>
          <w:kern w:val="0"/>
          <w:sz w:val="24"/>
          <w:szCs w:val="24"/>
          <w:lang w:eastAsia="zh-CN"/>
        </w:rPr>
        <w:t>303</w:t>
      </w:r>
      <w:r w:rsidRPr="00CD1BF3">
        <w:rPr>
          <w:rFonts w:ascii="Book Antiqua" w:hAnsi="Book Antiqua" w:cs="宋体"/>
          <w:kern w:val="0"/>
          <w:sz w:val="24"/>
          <w:szCs w:val="24"/>
          <w:lang w:eastAsia="zh-CN"/>
        </w:rPr>
        <w:t>: G993-G1003 [PMID: 22961802 DOI: 10.1152/ajpgi.00122.2012]</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12 </w:t>
      </w:r>
      <w:r w:rsidRPr="00CD1BF3">
        <w:rPr>
          <w:rFonts w:ascii="Book Antiqua" w:hAnsi="Book Antiqua" w:cs="宋体"/>
          <w:b/>
          <w:bCs/>
          <w:kern w:val="0"/>
          <w:sz w:val="24"/>
          <w:szCs w:val="24"/>
          <w:lang w:eastAsia="zh-CN"/>
        </w:rPr>
        <w:t>Fortunato F</w:t>
      </w:r>
      <w:r w:rsidRPr="00CD1BF3">
        <w:rPr>
          <w:rFonts w:ascii="Book Antiqua" w:hAnsi="Book Antiqua" w:cs="宋体"/>
          <w:kern w:val="0"/>
          <w:sz w:val="24"/>
          <w:szCs w:val="24"/>
          <w:lang w:eastAsia="zh-CN"/>
        </w:rPr>
        <w:t>, Bürgers H, Bergmann F, Rieger P, Büchler MW, Kroemer G, Werner J. Impaired autolysosome formation correlates with Lamp-2 depletion: role of apoptosis, autophagy, and necrosis in pancreatitis. </w:t>
      </w:r>
      <w:r w:rsidRPr="00CD1BF3">
        <w:rPr>
          <w:rFonts w:ascii="Book Antiqua" w:hAnsi="Book Antiqua" w:cs="宋体"/>
          <w:i/>
          <w:iCs/>
          <w:kern w:val="0"/>
          <w:sz w:val="24"/>
          <w:szCs w:val="24"/>
          <w:lang w:eastAsia="zh-CN"/>
        </w:rPr>
        <w:t>Gastroenterology</w:t>
      </w:r>
      <w:r w:rsidRPr="00CD1BF3">
        <w:rPr>
          <w:rFonts w:ascii="Book Antiqua" w:hAnsi="Book Antiqua" w:cs="宋体"/>
          <w:kern w:val="0"/>
          <w:sz w:val="24"/>
          <w:szCs w:val="24"/>
          <w:lang w:eastAsia="zh-CN"/>
        </w:rPr>
        <w:t> 2009; </w:t>
      </w:r>
      <w:r w:rsidRPr="00CD1BF3">
        <w:rPr>
          <w:rFonts w:ascii="Book Antiqua" w:hAnsi="Book Antiqua" w:cs="宋体"/>
          <w:b/>
          <w:bCs/>
          <w:kern w:val="0"/>
          <w:sz w:val="24"/>
          <w:szCs w:val="24"/>
          <w:lang w:eastAsia="zh-CN"/>
        </w:rPr>
        <w:t>137</w:t>
      </w:r>
      <w:r w:rsidRPr="00CD1BF3">
        <w:rPr>
          <w:rFonts w:ascii="Book Antiqua" w:hAnsi="Book Antiqua" w:cs="宋体"/>
          <w:kern w:val="0"/>
          <w:sz w:val="24"/>
          <w:szCs w:val="24"/>
          <w:lang w:eastAsia="zh-CN"/>
        </w:rPr>
        <w:t>: 350-60, 360.e1-5 [PMID: 19362087 DOI: 10.1053/j.gastro.2009.04.003]</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13 </w:t>
      </w:r>
      <w:r w:rsidRPr="00CD1BF3">
        <w:rPr>
          <w:rFonts w:ascii="Book Antiqua" w:hAnsi="Book Antiqua" w:cs="宋体"/>
          <w:b/>
          <w:bCs/>
          <w:kern w:val="0"/>
          <w:sz w:val="24"/>
          <w:szCs w:val="24"/>
          <w:lang w:eastAsia="zh-CN"/>
        </w:rPr>
        <w:t>Gukovsky I</w:t>
      </w:r>
      <w:r w:rsidRPr="00CD1BF3">
        <w:rPr>
          <w:rFonts w:ascii="Book Antiqua" w:hAnsi="Book Antiqua" w:cs="宋体"/>
          <w:kern w:val="0"/>
          <w:sz w:val="24"/>
          <w:szCs w:val="24"/>
          <w:lang w:eastAsia="zh-CN"/>
        </w:rPr>
        <w:t>, Pandol SJ, Mareninova OA, Shalbueva N, Jia W, Gukovskaya AS. Impaired autophagy and organellar dysfunction in pancreatitis. </w:t>
      </w:r>
      <w:r w:rsidRPr="00CD1BF3">
        <w:rPr>
          <w:rFonts w:ascii="Book Antiqua" w:hAnsi="Book Antiqua" w:cs="宋体"/>
          <w:i/>
          <w:iCs/>
          <w:kern w:val="0"/>
          <w:sz w:val="24"/>
          <w:szCs w:val="24"/>
          <w:lang w:eastAsia="zh-CN"/>
        </w:rPr>
        <w:t>J Gastroenterol Hepatol</w:t>
      </w:r>
      <w:r w:rsidRPr="00CD1BF3">
        <w:rPr>
          <w:rFonts w:ascii="Book Antiqua" w:hAnsi="Book Antiqua" w:cs="宋体"/>
          <w:kern w:val="0"/>
          <w:sz w:val="24"/>
          <w:szCs w:val="24"/>
          <w:lang w:eastAsia="zh-CN"/>
        </w:rPr>
        <w:t> 2012; </w:t>
      </w:r>
      <w:r w:rsidRPr="00CD1BF3">
        <w:rPr>
          <w:rFonts w:ascii="Book Antiqua" w:hAnsi="Book Antiqua" w:cs="宋体"/>
          <w:b/>
          <w:bCs/>
          <w:kern w:val="0"/>
          <w:sz w:val="24"/>
          <w:szCs w:val="24"/>
          <w:lang w:eastAsia="zh-CN"/>
        </w:rPr>
        <w:t>27 Suppl 2</w:t>
      </w:r>
      <w:r w:rsidRPr="00CD1BF3">
        <w:rPr>
          <w:rFonts w:ascii="Book Antiqua" w:hAnsi="Book Antiqua" w:cs="宋体"/>
          <w:kern w:val="0"/>
          <w:sz w:val="24"/>
          <w:szCs w:val="24"/>
          <w:lang w:eastAsia="zh-CN"/>
        </w:rPr>
        <w:t>: 27-32 [PMID: 22320913 DOI: 10.1111/j.1440-1746.2011.07004.x]</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14 </w:t>
      </w:r>
      <w:r w:rsidRPr="00CD1BF3">
        <w:rPr>
          <w:rFonts w:ascii="Book Antiqua" w:hAnsi="Book Antiqua" w:cs="宋体"/>
          <w:b/>
          <w:bCs/>
          <w:kern w:val="0"/>
          <w:sz w:val="24"/>
          <w:szCs w:val="24"/>
          <w:lang w:eastAsia="zh-CN"/>
        </w:rPr>
        <w:t>Rakonczay Z</w:t>
      </w:r>
      <w:r w:rsidRPr="00CD1BF3">
        <w:rPr>
          <w:rFonts w:ascii="Book Antiqua" w:hAnsi="Book Antiqua" w:cs="宋体"/>
          <w:kern w:val="0"/>
          <w:sz w:val="24"/>
          <w:szCs w:val="24"/>
          <w:lang w:eastAsia="zh-CN"/>
        </w:rPr>
        <w:t>, Hegyi P, Takács T, McCarroll J, Saluja AK. The role of NF-kappaB activation in the pathogenesis of acute pancreatitis. </w:t>
      </w:r>
      <w:r w:rsidRPr="00CD1BF3">
        <w:rPr>
          <w:rFonts w:ascii="Book Antiqua" w:hAnsi="Book Antiqua" w:cs="宋体"/>
          <w:i/>
          <w:iCs/>
          <w:kern w:val="0"/>
          <w:sz w:val="24"/>
          <w:szCs w:val="24"/>
          <w:lang w:eastAsia="zh-CN"/>
        </w:rPr>
        <w:t>Gut</w:t>
      </w:r>
      <w:r w:rsidRPr="00CD1BF3">
        <w:rPr>
          <w:rFonts w:ascii="Book Antiqua" w:hAnsi="Book Antiqua" w:cs="宋体"/>
          <w:kern w:val="0"/>
          <w:sz w:val="24"/>
          <w:szCs w:val="24"/>
          <w:lang w:eastAsia="zh-CN"/>
        </w:rPr>
        <w:t> 2008; </w:t>
      </w:r>
      <w:r w:rsidRPr="00CD1BF3">
        <w:rPr>
          <w:rFonts w:ascii="Book Antiqua" w:hAnsi="Book Antiqua" w:cs="宋体"/>
          <w:b/>
          <w:bCs/>
          <w:kern w:val="0"/>
          <w:sz w:val="24"/>
          <w:szCs w:val="24"/>
          <w:lang w:eastAsia="zh-CN"/>
        </w:rPr>
        <w:t>57</w:t>
      </w:r>
      <w:r w:rsidRPr="00CD1BF3">
        <w:rPr>
          <w:rFonts w:ascii="Book Antiqua" w:hAnsi="Book Antiqua" w:cs="宋体"/>
          <w:kern w:val="0"/>
          <w:sz w:val="24"/>
          <w:szCs w:val="24"/>
          <w:lang w:eastAsia="zh-CN"/>
        </w:rPr>
        <w:t>: 259-267 [PMID: 17675325 DOI: 10.1136/gut.2007.124115]</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lastRenderedPageBreak/>
        <w:t>15 </w:t>
      </w:r>
      <w:r w:rsidRPr="00CD1BF3">
        <w:rPr>
          <w:rFonts w:ascii="Book Antiqua" w:hAnsi="Book Antiqua" w:cs="宋体"/>
          <w:b/>
          <w:bCs/>
          <w:kern w:val="0"/>
          <w:sz w:val="24"/>
          <w:szCs w:val="24"/>
          <w:lang w:eastAsia="zh-CN"/>
        </w:rPr>
        <w:t>Shi C</w:t>
      </w:r>
      <w:r w:rsidRPr="00CD1BF3">
        <w:rPr>
          <w:rFonts w:ascii="Book Antiqua" w:hAnsi="Book Antiqua" w:cs="宋体"/>
          <w:kern w:val="0"/>
          <w:sz w:val="24"/>
          <w:szCs w:val="24"/>
          <w:lang w:eastAsia="zh-CN"/>
        </w:rPr>
        <w:t>, Zhao X, Wang X, Andersson R. Role of nuclear factor-kappaB, reactive oxygen species and cellular signaling in the early phase of acute pancreatitis. </w:t>
      </w:r>
      <w:r w:rsidRPr="00CD1BF3">
        <w:rPr>
          <w:rFonts w:ascii="Book Antiqua" w:hAnsi="Book Antiqua" w:cs="宋体"/>
          <w:i/>
          <w:iCs/>
          <w:kern w:val="0"/>
          <w:sz w:val="24"/>
          <w:szCs w:val="24"/>
          <w:lang w:eastAsia="zh-CN"/>
        </w:rPr>
        <w:t>Scand J Gastroenterol</w:t>
      </w:r>
      <w:r w:rsidRPr="00CD1BF3">
        <w:rPr>
          <w:rFonts w:ascii="Book Antiqua" w:hAnsi="Book Antiqua" w:cs="宋体"/>
          <w:kern w:val="0"/>
          <w:sz w:val="24"/>
          <w:szCs w:val="24"/>
          <w:lang w:eastAsia="zh-CN"/>
        </w:rPr>
        <w:t> 2005; </w:t>
      </w:r>
      <w:r w:rsidRPr="00CD1BF3">
        <w:rPr>
          <w:rFonts w:ascii="Book Antiqua" w:hAnsi="Book Antiqua" w:cs="宋体"/>
          <w:b/>
          <w:bCs/>
          <w:kern w:val="0"/>
          <w:sz w:val="24"/>
          <w:szCs w:val="24"/>
          <w:lang w:eastAsia="zh-CN"/>
        </w:rPr>
        <w:t>40</w:t>
      </w:r>
      <w:r w:rsidRPr="00CD1BF3">
        <w:rPr>
          <w:rFonts w:ascii="Book Antiqua" w:hAnsi="Book Antiqua" w:cs="宋体"/>
          <w:kern w:val="0"/>
          <w:sz w:val="24"/>
          <w:szCs w:val="24"/>
          <w:lang w:eastAsia="zh-CN"/>
        </w:rPr>
        <w:t>: 103-108 [PMID: 15841722]</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16 </w:t>
      </w:r>
      <w:r w:rsidRPr="00CD1BF3">
        <w:rPr>
          <w:rFonts w:ascii="Book Antiqua" w:hAnsi="Book Antiqua" w:cs="宋体"/>
          <w:b/>
          <w:bCs/>
          <w:kern w:val="0"/>
          <w:sz w:val="24"/>
          <w:szCs w:val="24"/>
          <w:lang w:eastAsia="zh-CN"/>
        </w:rPr>
        <w:t>Hahm KB</w:t>
      </w:r>
      <w:r w:rsidRPr="00CD1BF3">
        <w:rPr>
          <w:rFonts w:ascii="Book Antiqua" w:hAnsi="Book Antiqua" w:cs="宋体"/>
          <w:kern w:val="0"/>
          <w:sz w:val="24"/>
          <w:szCs w:val="24"/>
          <w:lang w:eastAsia="zh-CN"/>
        </w:rPr>
        <w:t>, Im YH, Lee C, Parks WT, Bang YJ, Green JE, Kim SJ. Loss of TGF-beta signaling contributes to autoimmune pancreatitis. </w:t>
      </w:r>
      <w:r w:rsidRPr="00CD1BF3">
        <w:rPr>
          <w:rFonts w:ascii="Book Antiqua" w:hAnsi="Book Antiqua" w:cs="宋体"/>
          <w:i/>
          <w:iCs/>
          <w:kern w:val="0"/>
          <w:sz w:val="24"/>
          <w:szCs w:val="24"/>
          <w:lang w:eastAsia="zh-CN"/>
        </w:rPr>
        <w:t>J Clin Invest</w:t>
      </w:r>
      <w:r w:rsidRPr="00CD1BF3">
        <w:rPr>
          <w:rFonts w:ascii="Book Antiqua" w:hAnsi="Book Antiqua" w:cs="宋体"/>
          <w:kern w:val="0"/>
          <w:sz w:val="24"/>
          <w:szCs w:val="24"/>
          <w:lang w:eastAsia="zh-CN"/>
        </w:rPr>
        <w:t> 2000; </w:t>
      </w:r>
      <w:r w:rsidRPr="00CD1BF3">
        <w:rPr>
          <w:rFonts w:ascii="Book Antiqua" w:hAnsi="Book Antiqua" w:cs="宋体"/>
          <w:b/>
          <w:bCs/>
          <w:kern w:val="0"/>
          <w:sz w:val="24"/>
          <w:szCs w:val="24"/>
          <w:lang w:eastAsia="zh-CN"/>
        </w:rPr>
        <w:t>105</w:t>
      </w:r>
      <w:r w:rsidRPr="00CD1BF3">
        <w:rPr>
          <w:rFonts w:ascii="Book Antiqua" w:hAnsi="Book Antiqua" w:cs="宋体"/>
          <w:kern w:val="0"/>
          <w:sz w:val="24"/>
          <w:szCs w:val="24"/>
          <w:lang w:eastAsia="zh-CN"/>
        </w:rPr>
        <w:t>: 1057-1065 [PMID: 10772650 DOI: 10.1172/JCI8337]</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17 </w:t>
      </w:r>
      <w:r w:rsidRPr="00CD1BF3">
        <w:rPr>
          <w:rFonts w:ascii="Book Antiqua" w:hAnsi="Book Antiqua" w:cs="宋体"/>
          <w:b/>
          <w:bCs/>
          <w:kern w:val="0"/>
          <w:sz w:val="24"/>
          <w:szCs w:val="24"/>
          <w:lang w:eastAsia="zh-CN"/>
        </w:rPr>
        <w:t>Vaquero E</w:t>
      </w:r>
      <w:r w:rsidRPr="00CD1BF3">
        <w:rPr>
          <w:rFonts w:ascii="Book Antiqua" w:hAnsi="Book Antiqua" w:cs="宋体"/>
          <w:kern w:val="0"/>
          <w:sz w:val="24"/>
          <w:szCs w:val="24"/>
          <w:lang w:eastAsia="zh-CN"/>
        </w:rPr>
        <w:t>, Gukovsky I, Zaninovic V, Gukovskaya AS, Pandol SJ. Localized pancreatic NF-kappaB activation and inflammatory response in taurocholate-induced pancreatitis. </w:t>
      </w:r>
      <w:r w:rsidRPr="00CD1BF3">
        <w:rPr>
          <w:rFonts w:ascii="Book Antiqua" w:hAnsi="Book Antiqua" w:cs="宋体"/>
          <w:i/>
          <w:iCs/>
          <w:kern w:val="0"/>
          <w:sz w:val="24"/>
          <w:szCs w:val="24"/>
          <w:lang w:eastAsia="zh-CN"/>
        </w:rPr>
        <w:t>Am J Physiol Gastrointest Liver Physiol</w:t>
      </w:r>
      <w:r w:rsidRPr="00CD1BF3">
        <w:rPr>
          <w:rFonts w:ascii="Book Antiqua" w:hAnsi="Book Antiqua" w:cs="宋体"/>
          <w:kern w:val="0"/>
          <w:sz w:val="24"/>
          <w:szCs w:val="24"/>
          <w:lang w:eastAsia="zh-CN"/>
        </w:rPr>
        <w:t> 2001; </w:t>
      </w:r>
      <w:r w:rsidRPr="00CD1BF3">
        <w:rPr>
          <w:rFonts w:ascii="Book Antiqua" w:hAnsi="Book Antiqua" w:cs="宋体"/>
          <w:b/>
          <w:bCs/>
          <w:kern w:val="0"/>
          <w:sz w:val="24"/>
          <w:szCs w:val="24"/>
          <w:lang w:eastAsia="zh-CN"/>
        </w:rPr>
        <w:t>280</w:t>
      </w:r>
      <w:r w:rsidRPr="00CD1BF3">
        <w:rPr>
          <w:rFonts w:ascii="Book Antiqua" w:hAnsi="Book Antiqua" w:cs="宋体"/>
          <w:kern w:val="0"/>
          <w:sz w:val="24"/>
          <w:szCs w:val="24"/>
          <w:lang w:eastAsia="zh-CN"/>
        </w:rPr>
        <w:t>: G1197-G1208 [PMID: 11352813]</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18 </w:t>
      </w:r>
      <w:r w:rsidRPr="00CD1BF3">
        <w:rPr>
          <w:rFonts w:ascii="Book Antiqua" w:hAnsi="Book Antiqua" w:cs="宋体"/>
          <w:b/>
          <w:bCs/>
          <w:kern w:val="0"/>
          <w:sz w:val="24"/>
          <w:szCs w:val="24"/>
          <w:lang w:eastAsia="zh-CN"/>
        </w:rPr>
        <w:t>Rakonczay Z</w:t>
      </w:r>
      <w:r w:rsidRPr="00CD1BF3">
        <w:rPr>
          <w:rFonts w:ascii="Book Antiqua" w:hAnsi="Book Antiqua" w:cs="宋体"/>
          <w:kern w:val="0"/>
          <w:sz w:val="24"/>
          <w:szCs w:val="24"/>
          <w:lang w:eastAsia="zh-CN"/>
        </w:rPr>
        <w:t>, Jármay K, Kaszaki J, Mándi Y, Duda E, Hegyi P, Boros I, Lonovics J, Takács T. NF-kappaB activation is detrimental in arginine-induced acute pancreatitis. </w:t>
      </w:r>
      <w:r w:rsidRPr="00CD1BF3">
        <w:rPr>
          <w:rFonts w:ascii="Book Antiqua" w:hAnsi="Book Antiqua" w:cs="宋体"/>
          <w:i/>
          <w:iCs/>
          <w:kern w:val="0"/>
          <w:sz w:val="24"/>
          <w:szCs w:val="24"/>
          <w:lang w:eastAsia="zh-CN"/>
        </w:rPr>
        <w:t>Free Radic Biol Med</w:t>
      </w:r>
      <w:r w:rsidRPr="00CD1BF3">
        <w:rPr>
          <w:rFonts w:ascii="Book Antiqua" w:hAnsi="Book Antiqua" w:cs="宋体"/>
          <w:kern w:val="0"/>
          <w:sz w:val="24"/>
          <w:szCs w:val="24"/>
          <w:lang w:eastAsia="zh-CN"/>
        </w:rPr>
        <w:t> 2003; </w:t>
      </w:r>
      <w:r w:rsidRPr="00CD1BF3">
        <w:rPr>
          <w:rFonts w:ascii="Book Antiqua" w:hAnsi="Book Antiqua" w:cs="宋体"/>
          <w:b/>
          <w:bCs/>
          <w:kern w:val="0"/>
          <w:sz w:val="24"/>
          <w:szCs w:val="24"/>
          <w:lang w:eastAsia="zh-CN"/>
        </w:rPr>
        <w:t>34</w:t>
      </w:r>
      <w:r w:rsidRPr="00CD1BF3">
        <w:rPr>
          <w:rFonts w:ascii="Book Antiqua" w:hAnsi="Book Antiqua" w:cs="宋体"/>
          <w:kern w:val="0"/>
          <w:sz w:val="24"/>
          <w:szCs w:val="24"/>
          <w:lang w:eastAsia="zh-CN"/>
        </w:rPr>
        <w:t>: 696-709 [PMID: 12633747]</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19 </w:t>
      </w:r>
      <w:r w:rsidRPr="00CD1BF3">
        <w:rPr>
          <w:rFonts w:ascii="Book Antiqua" w:hAnsi="Book Antiqua" w:cs="宋体"/>
          <w:b/>
          <w:bCs/>
          <w:kern w:val="0"/>
          <w:sz w:val="24"/>
          <w:szCs w:val="24"/>
          <w:lang w:eastAsia="zh-CN"/>
        </w:rPr>
        <w:t>Yang S</w:t>
      </w:r>
      <w:r w:rsidRPr="00CD1BF3">
        <w:rPr>
          <w:rFonts w:ascii="Book Antiqua" w:hAnsi="Book Antiqua" w:cs="宋体"/>
          <w:kern w:val="0"/>
          <w:sz w:val="24"/>
          <w:szCs w:val="24"/>
          <w:lang w:eastAsia="zh-CN"/>
        </w:rPr>
        <w:t>, Bing M, Chen F, Sun Y, Chen H, Chen W. Autophagy regulation by the nuclear factor κB signal axis in acute pancreatitis. </w:t>
      </w:r>
      <w:r w:rsidRPr="00CD1BF3">
        <w:rPr>
          <w:rFonts w:ascii="Book Antiqua" w:hAnsi="Book Antiqua" w:cs="宋体"/>
          <w:i/>
          <w:iCs/>
          <w:kern w:val="0"/>
          <w:sz w:val="24"/>
          <w:szCs w:val="24"/>
          <w:lang w:eastAsia="zh-CN"/>
        </w:rPr>
        <w:t>Pancreas</w:t>
      </w:r>
      <w:r w:rsidRPr="00CD1BF3">
        <w:rPr>
          <w:rFonts w:ascii="Book Antiqua" w:hAnsi="Book Antiqua" w:cs="宋体"/>
          <w:kern w:val="0"/>
          <w:sz w:val="24"/>
          <w:szCs w:val="24"/>
          <w:lang w:eastAsia="zh-CN"/>
        </w:rPr>
        <w:t> 2012; </w:t>
      </w:r>
      <w:r w:rsidRPr="00CD1BF3">
        <w:rPr>
          <w:rFonts w:ascii="Book Antiqua" w:hAnsi="Book Antiqua" w:cs="宋体"/>
          <w:b/>
          <w:bCs/>
          <w:kern w:val="0"/>
          <w:sz w:val="24"/>
          <w:szCs w:val="24"/>
          <w:lang w:eastAsia="zh-CN"/>
        </w:rPr>
        <w:t>41</w:t>
      </w:r>
      <w:r w:rsidRPr="00CD1BF3">
        <w:rPr>
          <w:rFonts w:ascii="Book Antiqua" w:hAnsi="Book Antiqua" w:cs="宋体"/>
          <w:kern w:val="0"/>
          <w:sz w:val="24"/>
          <w:szCs w:val="24"/>
          <w:lang w:eastAsia="zh-CN"/>
        </w:rPr>
        <w:t>: 367-373 [PMID: 21926933 DOI: 10.1097/MPA.0b013e31822a9b05]</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20 </w:t>
      </w:r>
      <w:r w:rsidRPr="00CD1BF3">
        <w:rPr>
          <w:rFonts w:ascii="Book Antiqua" w:hAnsi="Book Antiqua" w:cs="宋体"/>
          <w:b/>
          <w:bCs/>
          <w:kern w:val="0"/>
          <w:sz w:val="24"/>
          <w:szCs w:val="24"/>
          <w:lang w:eastAsia="zh-CN"/>
        </w:rPr>
        <w:t>Hahm KB</w:t>
      </w:r>
      <w:r w:rsidRPr="00CD1BF3">
        <w:rPr>
          <w:rFonts w:ascii="Book Antiqua" w:hAnsi="Book Antiqua" w:cs="宋体"/>
          <w:kern w:val="0"/>
          <w:sz w:val="24"/>
          <w:szCs w:val="24"/>
          <w:lang w:eastAsia="zh-CN"/>
        </w:rPr>
        <w:t>, Kim JH, You BM, Kim YS, Cho SW, Yim H, Ahn BO, Kim WB. Induction of apoptosis with an extract of Artemisia asiatica attenuates the severity of cerulein-induced pancreatitis in rats. </w:t>
      </w:r>
      <w:r w:rsidRPr="00CD1BF3">
        <w:rPr>
          <w:rFonts w:ascii="Book Antiqua" w:hAnsi="Book Antiqua" w:cs="宋体"/>
          <w:i/>
          <w:iCs/>
          <w:kern w:val="0"/>
          <w:sz w:val="24"/>
          <w:szCs w:val="24"/>
          <w:lang w:eastAsia="zh-CN"/>
        </w:rPr>
        <w:t>Pancreas</w:t>
      </w:r>
      <w:r w:rsidRPr="00CD1BF3">
        <w:rPr>
          <w:rFonts w:ascii="Book Antiqua" w:hAnsi="Book Antiqua" w:cs="宋体"/>
          <w:kern w:val="0"/>
          <w:sz w:val="24"/>
          <w:szCs w:val="24"/>
          <w:lang w:eastAsia="zh-CN"/>
        </w:rPr>
        <w:t> 1998; </w:t>
      </w:r>
      <w:r w:rsidRPr="00CD1BF3">
        <w:rPr>
          <w:rFonts w:ascii="Book Antiqua" w:hAnsi="Book Antiqua" w:cs="宋体"/>
          <w:b/>
          <w:bCs/>
          <w:kern w:val="0"/>
          <w:sz w:val="24"/>
          <w:szCs w:val="24"/>
          <w:lang w:eastAsia="zh-CN"/>
        </w:rPr>
        <w:t>17</w:t>
      </w:r>
      <w:r w:rsidRPr="00CD1BF3">
        <w:rPr>
          <w:rFonts w:ascii="Book Antiqua" w:hAnsi="Book Antiqua" w:cs="宋体"/>
          <w:kern w:val="0"/>
          <w:sz w:val="24"/>
          <w:szCs w:val="24"/>
          <w:lang w:eastAsia="zh-CN"/>
        </w:rPr>
        <w:t>: 153-157 [PMID: 9700946]</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21 </w:t>
      </w:r>
      <w:r w:rsidRPr="00CD1BF3">
        <w:rPr>
          <w:rFonts w:ascii="Book Antiqua" w:hAnsi="Book Antiqua" w:cs="宋体"/>
          <w:b/>
          <w:bCs/>
          <w:kern w:val="0"/>
          <w:sz w:val="24"/>
          <w:szCs w:val="24"/>
          <w:lang w:eastAsia="zh-CN"/>
        </w:rPr>
        <w:t>Bhatia M</w:t>
      </w:r>
      <w:r w:rsidRPr="00CD1BF3">
        <w:rPr>
          <w:rFonts w:ascii="Book Antiqua" w:hAnsi="Book Antiqua" w:cs="宋体"/>
          <w:kern w:val="0"/>
          <w:sz w:val="24"/>
          <w:szCs w:val="24"/>
          <w:lang w:eastAsia="zh-CN"/>
        </w:rPr>
        <w:t>. Apoptosis of pancreatic acinar cells in acute pancreatitis: is it good or bad? </w:t>
      </w:r>
      <w:r w:rsidRPr="00CD1BF3">
        <w:rPr>
          <w:rFonts w:ascii="Book Antiqua" w:hAnsi="Book Antiqua" w:cs="宋体"/>
          <w:i/>
          <w:iCs/>
          <w:kern w:val="0"/>
          <w:sz w:val="24"/>
          <w:szCs w:val="24"/>
          <w:lang w:eastAsia="zh-CN"/>
        </w:rPr>
        <w:t>J Cell Mol Med</w:t>
      </w:r>
      <w:r w:rsidRPr="00CD1BF3">
        <w:rPr>
          <w:rFonts w:ascii="Book Antiqua" w:hAnsi="Book Antiqua" w:cs="宋体"/>
          <w:kern w:val="0"/>
          <w:sz w:val="24"/>
          <w:szCs w:val="24"/>
          <w:lang w:eastAsia="zh-CN"/>
        </w:rPr>
        <w:t> </w:t>
      </w:r>
      <w:r>
        <w:rPr>
          <w:rFonts w:ascii="Book Antiqua" w:hAnsi="Book Antiqua" w:cs="宋体"/>
          <w:kern w:val="0"/>
          <w:sz w:val="24"/>
          <w:szCs w:val="24"/>
          <w:lang w:eastAsia="zh-CN"/>
        </w:rPr>
        <w:t>2004</w:t>
      </w:r>
      <w:r w:rsidRPr="00CD1BF3">
        <w:rPr>
          <w:rFonts w:ascii="Book Antiqua" w:hAnsi="Book Antiqua" w:cs="宋体"/>
          <w:kern w:val="0"/>
          <w:sz w:val="24"/>
          <w:szCs w:val="24"/>
          <w:lang w:eastAsia="zh-CN"/>
        </w:rPr>
        <w:t>; </w:t>
      </w:r>
      <w:r w:rsidRPr="00CD1BF3">
        <w:rPr>
          <w:rFonts w:ascii="Book Antiqua" w:hAnsi="Book Antiqua" w:cs="宋体"/>
          <w:b/>
          <w:bCs/>
          <w:kern w:val="0"/>
          <w:sz w:val="24"/>
          <w:szCs w:val="24"/>
          <w:lang w:eastAsia="zh-CN"/>
        </w:rPr>
        <w:t>8</w:t>
      </w:r>
      <w:r w:rsidRPr="00CD1BF3">
        <w:rPr>
          <w:rFonts w:ascii="Book Antiqua" w:hAnsi="Book Antiqua" w:cs="宋体"/>
          <w:kern w:val="0"/>
          <w:sz w:val="24"/>
          <w:szCs w:val="24"/>
          <w:lang w:eastAsia="zh-CN"/>
        </w:rPr>
        <w:t>: 402-409 [PMID: 15491516]</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22 </w:t>
      </w:r>
      <w:r w:rsidRPr="00CD1BF3">
        <w:rPr>
          <w:rFonts w:ascii="Book Antiqua" w:hAnsi="Book Antiqua" w:cs="宋体"/>
          <w:b/>
          <w:bCs/>
          <w:kern w:val="0"/>
          <w:sz w:val="24"/>
          <w:szCs w:val="24"/>
          <w:lang w:eastAsia="zh-CN"/>
        </w:rPr>
        <w:t>Bhatia M</w:t>
      </w:r>
      <w:r w:rsidRPr="00CD1BF3">
        <w:rPr>
          <w:rFonts w:ascii="Book Antiqua" w:hAnsi="Book Antiqua" w:cs="宋体"/>
          <w:kern w:val="0"/>
          <w:sz w:val="24"/>
          <w:szCs w:val="24"/>
          <w:lang w:eastAsia="zh-CN"/>
        </w:rPr>
        <w:t>. Apoptosis versus necrosis in acute pancreatitis. </w:t>
      </w:r>
      <w:r w:rsidRPr="00CD1BF3">
        <w:rPr>
          <w:rFonts w:ascii="Book Antiqua" w:hAnsi="Book Antiqua" w:cs="宋体"/>
          <w:i/>
          <w:iCs/>
          <w:kern w:val="0"/>
          <w:sz w:val="24"/>
          <w:szCs w:val="24"/>
          <w:lang w:eastAsia="zh-CN"/>
        </w:rPr>
        <w:t>Am J Physiol Gastrointest Liver Physiol</w:t>
      </w:r>
      <w:r w:rsidRPr="00CD1BF3">
        <w:rPr>
          <w:rFonts w:ascii="Book Antiqua" w:hAnsi="Book Antiqua" w:cs="宋体"/>
          <w:kern w:val="0"/>
          <w:sz w:val="24"/>
          <w:szCs w:val="24"/>
          <w:lang w:eastAsia="zh-CN"/>
        </w:rPr>
        <w:t> 2004; </w:t>
      </w:r>
      <w:r w:rsidRPr="00CD1BF3">
        <w:rPr>
          <w:rFonts w:ascii="Book Antiqua" w:hAnsi="Book Antiqua" w:cs="宋体"/>
          <w:b/>
          <w:bCs/>
          <w:kern w:val="0"/>
          <w:sz w:val="24"/>
          <w:szCs w:val="24"/>
          <w:lang w:eastAsia="zh-CN"/>
        </w:rPr>
        <w:t>286</w:t>
      </w:r>
      <w:r w:rsidRPr="00CD1BF3">
        <w:rPr>
          <w:rFonts w:ascii="Book Antiqua" w:hAnsi="Book Antiqua" w:cs="宋体"/>
          <w:kern w:val="0"/>
          <w:sz w:val="24"/>
          <w:szCs w:val="24"/>
          <w:lang w:eastAsia="zh-CN"/>
        </w:rPr>
        <w:t>: G189-G196 [PMID: 14715516 DOI: 10.1152/ajpgi.00304.2003]</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23 </w:t>
      </w:r>
      <w:r w:rsidRPr="00CD1BF3">
        <w:rPr>
          <w:rFonts w:ascii="Book Antiqua" w:hAnsi="Book Antiqua" w:cs="宋体"/>
          <w:b/>
          <w:bCs/>
          <w:kern w:val="0"/>
          <w:sz w:val="24"/>
          <w:szCs w:val="24"/>
          <w:lang w:eastAsia="zh-CN"/>
        </w:rPr>
        <w:t>Weng TI</w:t>
      </w:r>
      <w:r w:rsidRPr="00CD1BF3">
        <w:rPr>
          <w:rFonts w:ascii="Book Antiqua" w:hAnsi="Book Antiqua" w:cs="宋体"/>
          <w:kern w:val="0"/>
          <w:sz w:val="24"/>
          <w:szCs w:val="24"/>
          <w:lang w:eastAsia="zh-CN"/>
        </w:rPr>
        <w:t>, Wu HY, Chen BL, Liu SH. Honokiol attenuates the severity of acute pancreatitis and associated lung injury via acceleration of acinar cell apoptosis. </w:t>
      </w:r>
      <w:r w:rsidRPr="00CD1BF3">
        <w:rPr>
          <w:rFonts w:ascii="Book Antiqua" w:hAnsi="Book Antiqua" w:cs="宋体"/>
          <w:i/>
          <w:iCs/>
          <w:kern w:val="0"/>
          <w:sz w:val="24"/>
          <w:szCs w:val="24"/>
          <w:lang w:eastAsia="zh-CN"/>
        </w:rPr>
        <w:t>Shock</w:t>
      </w:r>
      <w:r w:rsidRPr="00CD1BF3">
        <w:rPr>
          <w:rFonts w:ascii="Book Antiqua" w:hAnsi="Book Antiqua" w:cs="宋体"/>
          <w:kern w:val="0"/>
          <w:sz w:val="24"/>
          <w:szCs w:val="24"/>
          <w:lang w:eastAsia="zh-CN"/>
        </w:rPr>
        <w:t> 2012; </w:t>
      </w:r>
      <w:r w:rsidRPr="00CD1BF3">
        <w:rPr>
          <w:rFonts w:ascii="Book Antiqua" w:hAnsi="Book Antiqua" w:cs="宋体"/>
          <w:b/>
          <w:bCs/>
          <w:kern w:val="0"/>
          <w:sz w:val="24"/>
          <w:szCs w:val="24"/>
          <w:lang w:eastAsia="zh-CN"/>
        </w:rPr>
        <w:t>37</w:t>
      </w:r>
      <w:r w:rsidRPr="00CD1BF3">
        <w:rPr>
          <w:rFonts w:ascii="Book Antiqua" w:hAnsi="Book Antiqua" w:cs="宋体"/>
          <w:kern w:val="0"/>
          <w:sz w:val="24"/>
          <w:szCs w:val="24"/>
          <w:lang w:eastAsia="zh-CN"/>
        </w:rPr>
        <w:t>: 478-484 [PMID: 22258232 DOI: 10.1097/SHK.0b013e31824653be]</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24 </w:t>
      </w:r>
      <w:r w:rsidRPr="00CD1BF3">
        <w:rPr>
          <w:rFonts w:ascii="Book Antiqua" w:hAnsi="Book Antiqua" w:cs="宋体"/>
          <w:b/>
          <w:bCs/>
          <w:kern w:val="0"/>
          <w:sz w:val="24"/>
          <w:szCs w:val="24"/>
          <w:lang w:eastAsia="zh-CN"/>
        </w:rPr>
        <w:t>Yoo BM</w:t>
      </w:r>
      <w:r w:rsidRPr="00CD1BF3">
        <w:rPr>
          <w:rFonts w:ascii="Book Antiqua" w:hAnsi="Book Antiqua" w:cs="宋体"/>
          <w:kern w:val="0"/>
          <w:sz w:val="24"/>
          <w:szCs w:val="24"/>
          <w:lang w:eastAsia="zh-CN"/>
        </w:rPr>
        <w:t>, Yeo M, Oh TY, Choi JH, Kim WW, Kim JH, Cho SW, Kim SJ, Hahm KB. Amelioration of pancreatic fibrosis in mice with defective TGF-beta signaling. </w:t>
      </w:r>
      <w:r w:rsidRPr="00CD1BF3">
        <w:rPr>
          <w:rFonts w:ascii="Book Antiqua" w:hAnsi="Book Antiqua" w:cs="宋体"/>
          <w:i/>
          <w:iCs/>
          <w:kern w:val="0"/>
          <w:sz w:val="24"/>
          <w:szCs w:val="24"/>
          <w:lang w:eastAsia="zh-CN"/>
        </w:rPr>
        <w:t>Pancreas</w:t>
      </w:r>
      <w:r w:rsidRPr="00CD1BF3">
        <w:rPr>
          <w:rFonts w:ascii="Book Antiqua" w:hAnsi="Book Antiqua" w:cs="宋体"/>
          <w:kern w:val="0"/>
          <w:sz w:val="24"/>
          <w:szCs w:val="24"/>
          <w:lang w:eastAsia="zh-CN"/>
        </w:rPr>
        <w:t> 2005; </w:t>
      </w:r>
      <w:r w:rsidRPr="00CD1BF3">
        <w:rPr>
          <w:rFonts w:ascii="Book Antiqua" w:hAnsi="Book Antiqua" w:cs="宋体"/>
          <w:b/>
          <w:bCs/>
          <w:kern w:val="0"/>
          <w:sz w:val="24"/>
          <w:szCs w:val="24"/>
          <w:lang w:eastAsia="zh-CN"/>
        </w:rPr>
        <w:t>30</w:t>
      </w:r>
      <w:r w:rsidRPr="00CD1BF3">
        <w:rPr>
          <w:rFonts w:ascii="Book Antiqua" w:hAnsi="Book Antiqua" w:cs="宋体"/>
          <w:kern w:val="0"/>
          <w:sz w:val="24"/>
          <w:szCs w:val="24"/>
          <w:lang w:eastAsia="zh-CN"/>
        </w:rPr>
        <w:t>: e71-e79 [PMID: 15782092]</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25 </w:t>
      </w:r>
      <w:r w:rsidRPr="00CD1BF3">
        <w:rPr>
          <w:rFonts w:ascii="Book Antiqua" w:hAnsi="Book Antiqua" w:cs="宋体"/>
          <w:b/>
          <w:bCs/>
          <w:kern w:val="0"/>
          <w:sz w:val="24"/>
          <w:szCs w:val="24"/>
          <w:lang w:eastAsia="zh-CN"/>
        </w:rPr>
        <w:t>Bhatia M</w:t>
      </w:r>
      <w:r w:rsidRPr="00CD1BF3">
        <w:rPr>
          <w:rFonts w:ascii="Book Antiqua" w:hAnsi="Book Antiqua" w:cs="宋体"/>
          <w:kern w:val="0"/>
          <w:sz w:val="24"/>
          <w:szCs w:val="24"/>
          <w:lang w:eastAsia="zh-CN"/>
        </w:rPr>
        <w:t>, Wong FL, Fu D, Lau HY, Moochhala SM, Moore PK. Role of hydrogen sulfide in acute pancreatitis and associated lung injury. </w:t>
      </w:r>
      <w:r w:rsidRPr="00CD1BF3">
        <w:rPr>
          <w:rFonts w:ascii="Book Antiqua" w:hAnsi="Book Antiqua" w:cs="宋体"/>
          <w:i/>
          <w:iCs/>
          <w:kern w:val="0"/>
          <w:sz w:val="24"/>
          <w:szCs w:val="24"/>
          <w:lang w:eastAsia="zh-CN"/>
        </w:rPr>
        <w:t>FASEB J</w:t>
      </w:r>
      <w:r w:rsidRPr="00CD1BF3">
        <w:rPr>
          <w:rFonts w:ascii="Book Antiqua" w:hAnsi="Book Antiqua" w:cs="宋体"/>
          <w:kern w:val="0"/>
          <w:sz w:val="24"/>
          <w:szCs w:val="24"/>
          <w:lang w:eastAsia="zh-CN"/>
        </w:rPr>
        <w:t> 2005; </w:t>
      </w:r>
      <w:r w:rsidRPr="00CD1BF3">
        <w:rPr>
          <w:rFonts w:ascii="Book Antiqua" w:hAnsi="Book Antiqua" w:cs="宋体"/>
          <w:b/>
          <w:bCs/>
          <w:kern w:val="0"/>
          <w:sz w:val="24"/>
          <w:szCs w:val="24"/>
          <w:lang w:eastAsia="zh-CN"/>
        </w:rPr>
        <w:t>19</w:t>
      </w:r>
      <w:r w:rsidRPr="00CD1BF3">
        <w:rPr>
          <w:rFonts w:ascii="Book Antiqua" w:hAnsi="Book Antiqua" w:cs="宋体"/>
          <w:kern w:val="0"/>
          <w:sz w:val="24"/>
          <w:szCs w:val="24"/>
          <w:lang w:eastAsia="zh-CN"/>
        </w:rPr>
        <w:t>: 623-625 [PMID: 15671155 DOI: 10.1096/fj.04-3023fje]</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26 </w:t>
      </w:r>
      <w:r w:rsidRPr="00CD1BF3">
        <w:rPr>
          <w:rFonts w:ascii="Book Antiqua" w:hAnsi="Book Antiqua" w:cs="宋体"/>
          <w:b/>
          <w:bCs/>
          <w:kern w:val="0"/>
          <w:sz w:val="24"/>
          <w:szCs w:val="24"/>
          <w:lang w:eastAsia="zh-CN"/>
        </w:rPr>
        <w:t>Bhatia M</w:t>
      </w:r>
      <w:r w:rsidRPr="00CD1BF3">
        <w:rPr>
          <w:rFonts w:ascii="Book Antiqua" w:hAnsi="Book Antiqua" w:cs="宋体"/>
          <w:kern w:val="0"/>
          <w:sz w:val="24"/>
          <w:szCs w:val="24"/>
          <w:lang w:eastAsia="zh-CN"/>
        </w:rPr>
        <w:t>. Hydrogen sulfide and substance P in inflammation. </w:t>
      </w:r>
      <w:r w:rsidRPr="00CD1BF3">
        <w:rPr>
          <w:rFonts w:ascii="Book Antiqua" w:hAnsi="Book Antiqua" w:cs="宋体"/>
          <w:i/>
          <w:iCs/>
          <w:kern w:val="0"/>
          <w:sz w:val="24"/>
          <w:szCs w:val="24"/>
          <w:lang w:eastAsia="zh-CN"/>
        </w:rPr>
        <w:t>Antioxid Redox Signal</w:t>
      </w:r>
      <w:r w:rsidRPr="00CD1BF3">
        <w:rPr>
          <w:rFonts w:ascii="Book Antiqua" w:hAnsi="Book Antiqua" w:cs="宋体"/>
          <w:kern w:val="0"/>
          <w:sz w:val="24"/>
          <w:szCs w:val="24"/>
          <w:lang w:eastAsia="zh-CN"/>
        </w:rPr>
        <w:t> 2010; </w:t>
      </w:r>
      <w:r w:rsidRPr="00CD1BF3">
        <w:rPr>
          <w:rFonts w:ascii="Book Antiqua" w:hAnsi="Book Antiqua" w:cs="宋体"/>
          <w:b/>
          <w:bCs/>
          <w:kern w:val="0"/>
          <w:sz w:val="24"/>
          <w:szCs w:val="24"/>
          <w:lang w:eastAsia="zh-CN"/>
        </w:rPr>
        <w:t>12</w:t>
      </w:r>
      <w:r w:rsidRPr="00CD1BF3">
        <w:rPr>
          <w:rFonts w:ascii="Book Antiqua" w:hAnsi="Book Antiqua" w:cs="宋体"/>
          <w:kern w:val="0"/>
          <w:sz w:val="24"/>
          <w:szCs w:val="24"/>
          <w:lang w:eastAsia="zh-CN"/>
        </w:rPr>
        <w:t>: 1191-1202 [PMID: 19803739 DOI: 10.1089/ars.2009.2927]</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27 </w:t>
      </w:r>
      <w:r w:rsidRPr="00CD1BF3">
        <w:rPr>
          <w:rFonts w:ascii="Book Antiqua" w:hAnsi="Book Antiqua" w:cs="宋体"/>
          <w:b/>
          <w:bCs/>
          <w:kern w:val="0"/>
          <w:sz w:val="24"/>
          <w:szCs w:val="24"/>
          <w:lang w:eastAsia="zh-CN"/>
        </w:rPr>
        <w:t>Bhatia M</w:t>
      </w:r>
      <w:r w:rsidRPr="00CD1BF3">
        <w:rPr>
          <w:rFonts w:ascii="Book Antiqua" w:hAnsi="Book Antiqua" w:cs="宋体"/>
          <w:kern w:val="0"/>
          <w:sz w:val="24"/>
          <w:szCs w:val="24"/>
          <w:lang w:eastAsia="zh-CN"/>
        </w:rPr>
        <w:t>, Zhi L, Zhang H, Ng SW, Moore PK. Role of substance P in hydrogen sulfide-induced pulmonary inflammation in mice. </w:t>
      </w:r>
      <w:r w:rsidRPr="00CD1BF3">
        <w:rPr>
          <w:rFonts w:ascii="Book Antiqua" w:hAnsi="Book Antiqua" w:cs="宋体"/>
          <w:i/>
          <w:iCs/>
          <w:kern w:val="0"/>
          <w:sz w:val="24"/>
          <w:szCs w:val="24"/>
          <w:lang w:eastAsia="zh-CN"/>
        </w:rPr>
        <w:t>Am J Physiol Lung Cell Mol Physiol</w:t>
      </w:r>
      <w:r w:rsidRPr="00CD1BF3">
        <w:rPr>
          <w:rFonts w:ascii="Book Antiqua" w:hAnsi="Book Antiqua" w:cs="宋体"/>
          <w:kern w:val="0"/>
          <w:sz w:val="24"/>
          <w:szCs w:val="24"/>
          <w:lang w:eastAsia="zh-CN"/>
        </w:rPr>
        <w:t> 2006; </w:t>
      </w:r>
      <w:r w:rsidRPr="00CD1BF3">
        <w:rPr>
          <w:rFonts w:ascii="Book Antiqua" w:hAnsi="Book Antiqua" w:cs="宋体"/>
          <w:b/>
          <w:bCs/>
          <w:kern w:val="0"/>
          <w:sz w:val="24"/>
          <w:szCs w:val="24"/>
          <w:lang w:eastAsia="zh-CN"/>
        </w:rPr>
        <w:t>291</w:t>
      </w:r>
      <w:r w:rsidRPr="00CD1BF3">
        <w:rPr>
          <w:rFonts w:ascii="Book Antiqua" w:hAnsi="Book Antiqua" w:cs="宋体"/>
          <w:kern w:val="0"/>
          <w:sz w:val="24"/>
          <w:szCs w:val="24"/>
          <w:lang w:eastAsia="zh-CN"/>
        </w:rPr>
        <w:t>: L896-L904 [PMID: 16798781 DOI: 10.1152/ajplung.00053.2006]</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28 </w:t>
      </w:r>
      <w:r w:rsidRPr="00CD1BF3">
        <w:rPr>
          <w:rFonts w:ascii="Book Antiqua" w:hAnsi="Book Antiqua" w:cs="宋体"/>
          <w:b/>
          <w:bCs/>
          <w:kern w:val="0"/>
          <w:sz w:val="24"/>
          <w:szCs w:val="24"/>
          <w:lang w:eastAsia="zh-CN"/>
        </w:rPr>
        <w:t>Bhatia M</w:t>
      </w:r>
      <w:r w:rsidRPr="00CD1BF3">
        <w:rPr>
          <w:rFonts w:ascii="Book Antiqua" w:hAnsi="Book Antiqua" w:cs="宋体"/>
          <w:kern w:val="0"/>
          <w:sz w:val="24"/>
          <w:szCs w:val="24"/>
          <w:lang w:eastAsia="zh-CN"/>
        </w:rPr>
        <w:t>, Sidhapuriwala JN, Ng SW, Tamizhselvi R, Moochhala SM. Pro-inflammatory effects of hydrogen sulphide on substance P in caerulein-induced acute pancreatitis. </w:t>
      </w:r>
      <w:r w:rsidRPr="00CD1BF3">
        <w:rPr>
          <w:rFonts w:ascii="Book Antiqua" w:hAnsi="Book Antiqua" w:cs="宋体"/>
          <w:i/>
          <w:iCs/>
          <w:kern w:val="0"/>
          <w:sz w:val="24"/>
          <w:szCs w:val="24"/>
          <w:lang w:eastAsia="zh-CN"/>
        </w:rPr>
        <w:t>J Cell Mol Med</w:t>
      </w:r>
      <w:r w:rsidRPr="00CD1BF3">
        <w:rPr>
          <w:rFonts w:ascii="Book Antiqua" w:hAnsi="Book Antiqua" w:cs="宋体"/>
          <w:kern w:val="0"/>
          <w:sz w:val="24"/>
          <w:szCs w:val="24"/>
          <w:lang w:eastAsia="zh-CN"/>
        </w:rPr>
        <w:t> 2008; </w:t>
      </w:r>
      <w:r w:rsidRPr="00CD1BF3">
        <w:rPr>
          <w:rFonts w:ascii="Book Antiqua" w:hAnsi="Book Antiqua" w:cs="宋体"/>
          <w:b/>
          <w:bCs/>
          <w:kern w:val="0"/>
          <w:sz w:val="24"/>
          <w:szCs w:val="24"/>
          <w:lang w:eastAsia="zh-CN"/>
        </w:rPr>
        <w:t>12</w:t>
      </w:r>
      <w:r w:rsidRPr="00CD1BF3">
        <w:rPr>
          <w:rFonts w:ascii="Book Antiqua" w:hAnsi="Book Antiqua" w:cs="宋体"/>
          <w:kern w:val="0"/>
          <w:sz w:val="24"/>
          <w:szCs w:val="24"/>
          <w:lang w:eastAsia="zh-CN"/>
        </w:rPr>
        <w:t>: 580-590 [PMID: 18419599 DOI: 10.1111/j.1582-4934.2007.00131.x]</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29 </w:t>
      </w:r>
      <w:r w:rsidRPr="00CD1BF3">
        <w:rPr>
          <w:rFonts w:ascii="Book Antiqua" w:hAnsi="Book Antiqua" w:cs="宋体"/>
          <w:b/>
          <w:bCs/>
          <w:kern w:val="0"/>
          <w:sz w:val="24"/>
          <w:szCs w:val="24"/>
          <w:lang w:eastAsia="zh-CN"/>
        </w:rPr>
        <w:t>Witt H</w:t>
      </w:r>
      <w:r w:rsidRPr="00CD1BF3">
        <w:rPr>
          <w:rFonts w:ascii="Book Antiqua" w:hAnsi="Book Antiqua" w:cs="宋体"/>
          <w:kern w:val="0"/>
          <w:sz w:val="24"/>
          <w:szCs w:val="24"/>
          <w:lang w:eastAsia="zh-CN"/>
        </w:rPr>
        <w:t xml:space="preserve">, Beer S, Rosendahl J, Chen JM, Chandak GR, Masamune A, Bence M, Szmola R, Oracz G, Macek M, Bhatia E, Steigenberger S, Lasher D, Bühler F, </w:t>
      </w:r>
      <w:r w:rsidRPr="00CD1BF3">
        <w:rPr>
          <w:rFonts w:ascii="Book Antiqua" w:hAnsi="Book Antiqua" w:cs="宋体"/>
          <w:kern w:val="0"/>
          <w:sz w:val="24"/>
          <w:szCs w:val="24"/>
          <w:lang w:eastAsia="zh-CN"/>
        </w:rPr>
        <w:lastRenderedPageBreak/>
        <w:t>Delaporte C, Tebbing J, Ludwig M, Pilsak C, Saum K, Bugert P, Masson E, Paliwal S, Bhaskar S, Sobczynska-Tomaszewska A, Bak D, Balascak I, Choudhuri G, Nageshwar Reddy D, Rao GV, Thomas V, Kume K, Nakano E, Kakuta Y, Shimosegawa T, Durko L, Szabó A, Schnúr A, Hegyi P, Rakonczay Z, Pfützer R, Schneider A, Groneberg DA, Braun M, Schmidt H, Witt U, Friess H, Algül H, Landt O, Schuelke M, Krüger R, Wiedenmann B, Schmidt F, Zimmer KP, Kovacs P, Stumvoll M, Blüher M, Müller T, Janecke A, Teich N, Grützmann R, Schulz HU, Mössner J, Keim V, Löhr M, Férec C, Sahin-Tóth M. Variants in CPA1 are strongly associated with early onset chronic pancreatitis. </w:t>
      </w:r>
      <w:r w:rsidRPr="00CD1BF3">
        <w:rPr>
          <w:rFonts w:ascii="Book Antiqua" w:hAnsi="Book Antiqua" w:cs="宋体"/>
          <w:i/>
          <w:iCs/>
          <w:kern w:val="0"/>
          <w:sz w:val="24"/>
          <w:szCs w:val="24"/>
          <w:lang w:eastAsia="zh-CN"/>
        </w:rPr>
        <w:t>Nat Genet</w:t>
      </w:r>
      <w:r w:rsidRPr="00CD1BF3">
        <w:rPr>
          <w:rFonts w:ascii="Book Antiqua" w:hAnsi="Book Antiqua" w:cs="宋体"/>
          <w:kern w:val="0"/>
          <w:sz w:val="24"/>
          <w:szCs w:val="24"/>
          <w:lang w:eastAsia="zh-CN"/>
        </w:rPr>
        <w:t> 2013; </w:t>
      </w:r>
      <w:r w:rsidRPr="00CD1BF3">
        <w:rPr>
          <w:rFonts w:ascii="Book Antiqua" w:hAnsi="Book Antiqua" w:cs="宋体"/>
          <w:b/>
          <w:bCs/>
          <w:kern w:val="0"/>
          <w:sz w:val="24"/>
          <w:szCs w:val="24"/>
          <w:lang w:eastAsia="zh-CN"/>
        </w:rPr>
        <w:t>45</w:t>
      </w:r>
      <w:r w:rsidRPr="00CD1BF3">
        <w:rPr>
          <w:rFonts w:ascii="Book Antiqua" w:hAnsi="Book Antiqua" w:cs="宋体"/>
          <w:kern w:val="0"/>
          <w:sz w:val="24"/>
          <w:szCs w:val="24"/>
          <w:lang w:eastAsia="zh-CN"/>
        </w:rPr>
        <w:t>: 1216-1220 [PMID: 23955596 DOI: 10.1038/ng.2730]</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30 </w:t>
      </w:r>
      <w:r w:rsidRPr="00CD1BF3">
        <w:rPr>
          <w:rFonts w:ascii="Book Antiqua" w:hAnsi="Book Antiqua" w:cs="宋体"/>
          <w:b/>
          <w:bCs/>
          <w:kern w:val="0"/>
          <w:sz w:val="24"/>
          <w:szCs w:val="24"/>
          <w:lang w:eastAsia="zh-CN"/>
        </w:rPr>
        <w:t>Pinho AV</w:t>
      </w:r>
      <w:r w:rsidRPr="00CD1BF3">
        <w:rPr>
          <w:rFonts w:ascii="Book Antiqua" w:hAnsi="Book Antiqua" w:cs="宋体"/>
          <w:kern w:val="0"/>
          <w:sz w:val="24"/>
          <w:szCs w:val="24"/>
          <w:lang w:eastAsia="zh-CN"/>
        </w:rPr>
        <w:t>, Rooman I, Reichert M, De Medts N, Bouwens L, Rustgi AK, Real FX. Adult pancreatic acinar cells dedifferentiate to an embryonic progenitor phenotype with concomitant activation of a senescence programme that is present in chronic pancreatitis. </w:t>
      </w:r>
      <w:r w:rsidRPr="00CD1BF3">
        <w:rPr>
          <w:rFonts w:ascii="Book Antiqua" w:hAnsi="Book Antiqua" w:cs="宋体"/>
          <w:i/>
          <w:iCs/>
          <w:kern w:val="0"/>
          <w:sz w:val="24"/>
          <w:szCs w:val="24"/>
          <w:lang w:eastAsia="zh-CN"/>
        </w:rPr>
        <w:t>Gut</w:t>
      </w:r>
      <w:r w:rsidRPr="00CD1BF3">
        <w:rPr>
          <w:rFonts w:ascii="Book Antiqua" w:hAnsi="Book Antiqua" w:cs="宋体"/>
          <w:kern w:val="0"/>
          <w:sz w:val="24"/>
          <w:szCs w:val="24"/>
          <w:lang w:eastAsia="zh-CN"/>
        </w:rPr>
        <w:t> 2011; </w:t>
      </w:r>
      <w:r w:rsidRPr="00CD1BF3">
        <w:rPr>
          <w:rFonts w:ascii="Book Antiqua" w:hAnsi="Book Antiqua" w:cs="宋体"/>
          <w:b/>
          <w:bCs/>
          <w:kern w:val="0"/>
          <w:sz w:val="24"/>
          <w:szCs w:val="24"/>
          <w:lang w:eastAsia="zh-CN"/>
        </w:rPr>
        <w:t>60</w:t>
      </w:r>
      <w:r w:rsidRPr="00CD1BF3">
        <w:rPr>
          <w:rFonts w:ascii="Book Antiqua" w:hAnsi="Book Antiqua" w:cs="宋体"/>
          <w:kern w:val="0"/>
          <w:sz w:val="24"/>
          <w:szCs w:val="24"/>
          <w:lang w:eastAsia="zh-CN"/>
        </w:rPr>
        <w:t>: 958-966 [PMID: 21193456 DOI: 10.1136/gut.2010.225920]</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31 </w:t>
      </w:r>
      <w:r w:rsidRPr="00CD1BF3">
        <w:rPr>
          <w:rFonts w:ascii="Book Antiqua" w:hAnsi="Book Antiqua" w:cs="宋体"/>
          <w:b/>
          <w:bCs/>
          <w:kern w:val="0"/>
          <w:sz w:val="24"/>
          <w:szCs w:val="24"/>
          <w:lang w:eastAsia="zh-CN"/>
        </w:rPr>
        <w:t>Wood NJ</w:t>
      </w:r>
      <w:r w:rsidRPr="00CD1BF3">
        <w:rPr>
          <w:rFonts w:ascii="Book Antiqua" w:hAnsi="Book Antiqua" w:cs="宋体"/>
          <w:kern w:val="0"/>
          <w:sz w:val="24"/>
          <w:szCs w:val="24"/>
          <w:lang w:eastAsia="zh-CN"/>
        </w:rPr>
        <w:t>. Genetics: Global role for CPA1 variants in the pathogenesis of chronic pancreatitis. </w:t>
      </w:r>
      <w:r w:rsidRPr="00CD1BF3">
        <w:rPr>
          <w:rFonts w:ascii="Book Antiqua" w:hAnsi="Book Antiqua" w:cs="宋体"/>
          <w:i/>
          <w:iCs/>
          <w:kern w:val="0"/>
          <w:sz w:val="24"/>
          <w:szCs w:val="24"/>
          <w:lang w:eastAsia="zh-CN"/>
        </w:rPr>
        <w:t>Nat Rev Gastroenterol Hepatol</w:t>
      </w:r>
      <w:r w:rsidRPr="00CD1BF3">
        <w:rPr>
          <w:rFonts w:ascii="Book Antiqua" w:hAnsi="Book Antiqua" w:cs="宋体"/>
          <w:kern w:val="0"/>
          <w:sz w:val="24"/>
          <w:szCs w:val="24"/>
          <w:lang w:eastAsia="zh-CN"/>
        </w:rPr>
        <w:t> 2013; </w:t>
      </w:r>
      <w:r w:rsidRPr="00CD1BF3">
        <w:rPr>
          <w:rFonts w:ascii="Book Antiqua" w:hAnsi="Book Antiqua" w:cs="宋体"/>
          <w:b/>
          <w:bCs/>
          <w:kern w:val="0"/>
          <w:sz w:val="24"/>
          <w:szCs w:val="24"/>
          <w:lang w:eastAsia="zh-CN"/>
        </w:rPr>
        <w:t>10</w:t>
      </w:r>
      <w:r w:rsidRPr="00CD1BF3">
        <w:rPr>
          <w:rFonts w:ascii="Book Antiqua" w:hAnsi="Book Antiqua" w:cs="宋体"/>
          <w:kern w:val="0"/>
          <w:sz w:val="24"/>
          <w:szCs w:val="24"/>
          <w:lang w:eastAsia="zh-CN"/>
        </w:rPr>
        <w:t>: 567 [PMID: 23999320 DOI: 10.1038/nrgastro.2013.172]</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32 </w:t>
      </w:r>
      <w:r w:rsidRPr="00CD1BF3">
        <w:rPr>
          <w:rFonts w:ascii="Book Antiqua" w:hAnsi="Book Antiqua" w:cs="宋体"/>
          <w:b/>
          <w:bCs/>
          <w:kern w:val="0"/>
          <w:sz w:val="24"/>
          <w:szCs w:val="24"/>
          <w:lang w:eastAsia="zh-CN"/>
        </w:rPr>
        <w:t>Chen JM</w:t>
      </w:r>
      <w:r w:rsidRPr="00CD1BF3">
        <w:rPr>
          <w:rFonts w:ascii="Book Antiqua" w:hAnsi="Book Antiqua" w:cs="宋体"/>
          <w:kern w:val="0"/>
          <w:sz w:val="24"/>
          <w:szCs w:val="24"/>
          <w:lang w:eastAsia="zh-CN"/>
        </w:rPr>
        <w:t>, Férec C. Chronic pancreatitis: genetics and pathogenesis. </w:t>
      </w:r>
      <w:r w:rsidRPr="00CD1BF3">
        <w:rPr>
          <w:rFonts w:ascii="Book Antiqua" w:hAnsi="Book Antiqua" w:cs="宋体"/>
          <w:i/>
          <w:iCs/>
          <w:kern w:val="0"/>
          <w:sz w:val="24"/>
          <w:szCs w:val="24"/>
          <w:lang w:eastAsia="zh-CN"/>
        </w:rPr>
        <w:t>Annu Rev Genomics Hum Genet</w:t>
      </w:r>
      <w:r w:rsidRPr="00CD1BF3">
        <w:rPr>
          <w:rFonts w:ascii="Book Antiqua" w:hAnsi="Book Antiqua" w:cs="宋体"/>
          <w:kern w:val="0"/>
          <w:sz w:val="24"/>
          <w:szCs w:val="24"/>
          <w:lang w:eastAsia="zh-CN"/>
        </w:rPr>
        <w:t> 2009; </w:t>
      </w:r>
      <w:r w:rsidRPr="00CD1BF3">
        <w:rPr>
          <w:rFonts w:ascii="Book Antiqua" w:hAnsi="Book Antiqua" w:cs="宋体"/>
          <w:b/>
          <w:bCs/>
          <w:kern w:val="0"/>
          <w:sz w:val="24"/>
          <w:szCs w:val="24"/>
          <w:lang w:eastAsia="zh-CN"/>
        </w:rPr>
        <w:t>10</w:t>
      </w:r>
      <w:r w:rsidRPr="00CD1BF3">
        <w:rPr>
          <w:rFonts w:ascii="Book Antiqua" w:hAnsi="Book Antiqua" w:cs="宋体"/>
          <w:kern w:val="0"/>
          <w:sz w:val="24"/>
          <w:szCs w:val="24"/>
          <w:lang w:eastAsia="zh-CN"/>
        </w:rPr>
        <w:t>: 63-87 [PMID: 19453252 DOI: 10.1146/annurev-genom-082908-150009]</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33 </w:t>
      </w:r>
      <w:r w:rsidRPr="00CD1BF3">
        <w:rPr>
          <w:rFonts w:ascii="Book Antiqua" w:hAnsi="Book Antiqua" w:cs="宋体"/>
          <w:b/>
          <w:bCs/>
          <w:kern w:val="0"/>
          <w:sz w:val="24"/>
          <w:szCs w:val="24"/>
          <w:lang w:eastAsia="zh-CN"/>
        </w:rPr>
        <w:t>Brock C</w:t>
      </w:r>
      <w:r w:rsidRPr="00CD1BF3">
        <w:rPr>
          <w:rFonts w:ascii="Book Antiqua" w:hAnsi="Book Antiqua" w:cs="宋体"/>
          <w:kern w:val="0"/>
          <w:sz w:val="24"/>
          <w:szCs w:val="24"/>
          <w:lang w:eastAsia="zh-CN"/>
        </w:rPr>
        <w:t>, Nielsen LM, Lelic D, Drewes AM. Pathophysiology of chronic pancreatitis. </w:t>
      </w:r>
      <w:r w:rsidRPr="00CD1BF3">
        <w:rPr>
          <w:rFonts w:ascii="Book Antiqua" w:hAnsi="Book Antiqua" w:cs="宋体"/>
          <w:i/>
          <w:iCs/>
          <w:kern w:val="0"/>
          <w:sz w:val="24"/>
          <w:szCs w:val="24"/>
          <w:lang w:eastAsia="zh-CN"/>
        </w:rPr>
        <w:t>World J Gastroenterol</w:t>
      </w:r>
      <w:r w:rsidRPr="00CD1BF3">
        <w:rPr>
          <w:rFonts w:ascii="Book Antiqua" w:hAnsi="Book Antiqua" w:cs="宋体"/>
          <w:kern w:val="0"/>
          <w:sz w:val="24"/>
          <w:szCs w:val="24"/>
          <w:lang w:eastAsia="zh-CN"/>
        </w:rPr>
        <w:t> 2013; </w:t>
      </w:r>
      <w:r w:rsidRPr="00CD1BF3">
        <w:rPr>
          <w:rFonts w:ascii="Book Antiqua" w:hAnsi="Book Antiqua" w:cs="宋体"/>
          <w:b/>
          <w:bCs/>
          <w:kern w:val="0"/>
          <w:sz w:val="24"/>
          <w:szCs w:val="24"/>
          <w:lang w:eastAsia="zh-CN"/>
        </w:rPr>
        <w:t>19</w:t>
      </w:r>
      <w:r w:rsidRPr="00CD1BF3">
        <w:rPr>
          <w:rFonts w:ascii="Book Antiqua" w:hAnsi="Book Antiqua" w:cs="宋体"/>
          <w:kern w:val="0"/>
          <w:sz w:val="24"/>
          <w:szCs w:val="24"/>
          <w:lang w:eastAsia="zh-CN"/>
        </w:rPr>
        <w:t>: 7231-7240 [PMID: 24259953 DOI: 10.3748/wjg.v19.i42.7231]</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34 </w:t>
      </w:r>
      <w:r w:rsidRPr="00CD1BF3">
        <w:rPr>
          <w:rFonts w:ascii="Book Antiqua" w:hAnsi="Book Antiqua" w:cs="宋体"/>
          <w:b/>
          <w:bCs/>
          <w:kern w:val="0"/>
          <w:sz w:val="24"/>
          <w:szCs w:val="24"/>
          <w:lang w:eastAsia="zh-CN"/>
        </w:rPr>
        <w:t>Witt H</w:t>
      </w:r>
      <w:r w:rsidRPr="00CD1BF3">
        <w:rPr>
          <w:rFonts w:ascii="Book Antiqua" w:hAnsi="Book Antiqua" w:cs="宋体"/>
          <w:kern w:val="0"/>
          <w:sz w:val="24"/>
          <w:szCs w:val="24"/>
          <w:lang w:eastAsia="zh-CN"/>
        </w:rPr>
        <w:t>, Apte MV, Keim V, Wilson JS. Chronic pancreatitis: challenges and advances in pathogenesis, genetics, diagnosis, and therapy. </w:t>
      </w:r>
      <w:r w:rsidRPr="00CD1BF3">
        <w:rPr>
          <w:rFonts w:ascii="Book Antiqua" w:hAnsi="Book Antiqua" w:cs="宋体"/>
          <w:i/>
          <w:iCs/>
          <w:kern w:val="0"/>
          <w:sz w:val="24"/>
          <w:szCs w:val="24"/>
          <w:lang w:eastAsia="zh-CN"/>
        </w:rPr>
        <w:t>Gastroenterology</w:t>
      </w:r>
      <w:r w:rsidRPr="00CD1BF3">
        <w:rPr>
          <w:rFonts w:ascii="Book Antiqua" w:hAnsi="Book Antiqua" w:cs="宋体"/>
          <w:kern w:val="0"/>
          <w:sz w:val="24"/>
          <w:szCs w:val="24"/>
          <w:lang w:eastAsia="zh-CN"/>
        </w:rPr>
        <w:t> 2007; </w:t>
      </w:r>
      <w:r w:rsidRPr="00CD1BF3">
        <w:rPr>
          <w:rFonts w:ascii="Book Antiqua" w:hAnsi="Book Antiqua" w:cs="宋体"/>
          <w:b/>
          <w:bCs/>
          <w:kern w:val="0"/>
          <w:sz w:val="24"/>
          <w:szCs w:val="24"/>
          <w:lang w:eastAsia="zh-CN"/>
        </w:rPr>
        <w:t>132</w:t>
      </w:r>
      <w:r w:rsidRPr="00CD1BF3">
        <w:rPr>
          <w:rFonts w:ascii="Book Antiqua" w:hAnsi="Book Antiqua" w:cs="宋体"/>
          <w:kern w:val="0"/>
          <w:sz w:val="24"/>
          <w:szCs w:val="24"/>
          <w:lang w:eastAsia="zh-CN"/>
        </w:rPr>
        <w:t>: 1557-1573 [PMID: 17466744 DOI: 10.1053/j.gastro.2007.03.001]</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35 </w:t>
      </w:r>
      <w:r w:rsidRPr="00CD1BF3">
        <w:rPr>
          <w:rFonts w:ascii="Book Antiqua" w:hAnsi="Book Antiqua" w:cs="宋体"/>
          <w:b/>
          <w:bCs/>
          <w:kern w:val="0"/>
          <w:sz w:val="24"/>
          <w:szCs w:val="24"/>
          <w:lang w:eastAsia="zh-CN"/>
        </w:rPr>
        <w:t>Braganza JM</w:t>
      </w:r>
      <w:r w:rsidRPr="00CD1BF3">
        <w:rPr>
          <w:rFonts w:ascii="Book Antiqua" w:hAnsi="Book Antiqua" w:cs="宋体"/>
          <w:kern w:val="0"/>
          <w:sz w:val="24"/>
          <w:szCs w:val="24"/>
          <w:lang w:eastAsia="zh-CN"/>
        </w:rPr>
        <w:t>, Lee SH, McCloy RF, McMahon MJ. Chronic pancreatitis. </w:t>
      </w:r>
      <w:r w:rsidRPr="00CD1BF3">
        <w:rPr>
          <w:rFonts w:ascii="Book Antiqua" w:hAnsi="Book Antiqua" w:cs="宋体"/>
          <w:i/>
          <w:iCs/>
          <w:kern w:val="0"/>
          <w:sz w:val="24"/>
          <w:szCs w:val="24"/>
          <w:lang w:eastAsia="zh-CN"/>
        </w:rPr>
        <w:t>Lancet</w:t>
      </w:r>
      <w:r w:rsidRPr="00CD1BF3">
        <w:rPr>
          <w:rFonts w:ascii="Book Antiqua" w:hAnsi="Book Antiqua" w:cs="宋体"/>
          <w:kern w:val="0"/>
          <w:sz w:val="24"/>
          <w:szCs w:val="24"/>
          <w:lang w:eastAsia="zh-CN"/>
        </w:rPr>
        <w:t> 2011; </w:t>
      </w:r>
      <w:r w:rsidRPr="00CD1BF3">
        <w:rPr>
          <w:rFonts w:ascii="Book Antiqua" w:hAnsi="Book Antiqua" w:cs="宋体"/>
          <w:b/>
          <w:bCs/>
          <w:kern w:val="0"/>
          <w:sz w:val="24"/>
          <w:szCs w:val="24"/>
          <w:lang w:eastAsia="zh-CN"/>
        </w:rPr>
        <w:t>377</w:t>
      </w:r>
      <w:r w:rsidRPr="00CD1BF3">
        <w:rPr>
          <w:rFonts w:ascii="Book Antiqua" w:hAnsi="Book Antiqua" w:cs="宋体"/>
          <w:kern w:val="0"/>
          <w:sz w:val="24"/>
          <w:szCs w:val="24"/>
          <w:lang w:eastAsia="zh-CN"/>
        </w:rPr>
        <w:t>: 1184-1197 [PMID: 21397320 DOI: 10.1016/S0140-6736(10)61852-1]</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36 </w:t>
      </w:r>
      <w:r w:rsidRPr="00CD1BF3">
        <w:rPr>
          <w:rFonts w:ascii="Book Antiqua" w:hAnsi="Book Antiqua" w:cs="宋体"/>
          <w:b/>
          <w:bCs/>
          <w:kern w:val="0"/>
          <w:sz w:val="24"/>
          <w:szCs w:val="24"/>
          <w:lang w:eastAsia="zh-CN"/>
        </w:rPr>
        <w:t>Su KH</w:t>
      </w:r>
      <w:r w:rsidRPr="00CD1BF3">
        <w:rPr>
          <w:rFonts w:ascii="Book Antiqua" w:hAnsi="Book Antiqua" w:cs="宋体"/>
          <w:kern w:val="0"/>
          <w:sz w:val="24"/>
          <w:szCs w:val="24"/>
          <w:lang w:eastAsia="zh-CN"/>
        </w:rPr>
        <w:t>, Cuthbertson C, Christophi C. Review of experimental animal models of acute pancreatitis. </w:t>
      </w:r>
      <w:r w:rsidRPr="00CD1BF3">
        <w:rPr>
          <w:rFonts w:ascii="Book Antiqua" w:hAnsi="Book Antiqua" w:cs="宋体"/>
          <w:i/>
          <w:iCs/>
          <w:kern w:val="0"/>
          <w:sz w:val="24"/>
          <w:szCs w:val="24"/>
          <w:lang w:eastAsia="zh-CN"/>
        </w:rPr>
        <w:t>HPB (Oxford)</w:t>
      </w:r>
      <w:r w:rsidRPr="00CD1BF3">
        <w:rPr>
          <w:rFonts w:ascii="Book Antiqua" w:hAnsi="Book Antiqua" w:cs="宋体"/>
          <w:kern w:val="0"/>
          <w:sz w:val="24"/>
          <w:szCs w:val="24"/>
          <w:lang w:eastAsia="zh-CN"/>
        </w:rPr>
        <w:t> 2006; </w:t>
      </w:r>
      <w:r w:rsidRPr="00CD1BF3">
        <w:rPr>
          <w:rFonts w:ascii="Book Antiqua" w:hAnsi="Book Antiqua" w:cs="宋体"/>
          <w:b/>
          <w:bCs/>
          <w:kern w:val="0"/>
          <w:sz w:val="24"/>
          <w:szCs w:val="24"/>
          <w:lang w:eastAsia="zh-CN"/>
        </w:rPr>
        <w:t>8</w:t>
      </w:r>
      <w:r w:rsidRPr="00CD1BF3">
        <w:rPr>
          <w:rFonts w:ascii="Book Antiqua" w:hAnsi="Book Antiqua" w:cs="宋体"/>
          <w:kern w:val="0"/>
          <w:sz w:val="24"/>
          <w:szCs w:val="24"/>
          <w:lang w:eastAsia="zh-CN"/>
        </w:rPr>
        <w:t>: 264-286 [PMID: 18333137 DOI: 10.1080/13651820500467358]</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37 </w:t>
      </w:r>
      <w:r w:rsidRPr="00CD1BF3">
        <w:rPr>
          <w:rFonts w:ascii="Book Antiqua" w:hAnsi="Book Antiqua" w:cs="宋体"/>
          <w:b/>
          <w:bCs/>
          <w:kern w:val="0"/>
          <w:sz w:val="24"/>
          <w:szCs w:val="24"/>
          <w:lang w:eastAsia="zh-CN"/>
        </w:rPr>
        <w:t>Foster JR</w:t>
      </w:r>
      <w:r w:rsidRPr="00CD1BF3">
        <w:rPr>
          <w:rFonts w:ascii="Book Antiqua" w:hAnsi="Book Antiqua" w:cs="宋体"/>
          <w:kern w:val="0"/>
          <w:sz w:val="24"/>
          <w:szCs w:val="24"/>
          <w:lang w:eastAsia="zh-CN"/>
        </w:rPr>
        <w:t>. A review of animal models of nonneoplastic pancreatic diseases. </w:t>
      </w:r>
      <w:r w:rsidRPr="00CD1BF3">
        <w:rPr>
          <w:rFonts w:ascii="Book Antiqua" w:hAnsi="Book Antiqua" w:cs="宋体"/>
          <w:i/>
          <w:iCs/>
          <w:kern w:val="0"/>
          <w:sz w:val="24"/>
          <w:szCs w:val="24"/>
          <w:lang w:eastAsia="zh-CN"/>
        </w:rPr>
        <w:t>Toxicol Pathol</w:t>
      </w:r>
      <w:r w:rsidRPr="00CD1BF3">
        <w:rPr>
          <w:rFonts w:ascii="Book Antiqua" w:hAnsi="Book Antiqua" w:cs="宋体"/>
          <w:kern w:val="0"/>
          <w:sz w:val="24"/>
          <w:szCs w:val="24"/>
          <w:lang w:eastAsia="zh-CN"/>
        </w:rPr>
        <w:t> 2014; </w:t>
      </w:r>
      <w:r w:rsidRPr="00CD1BF3">
        <w:rPr>
          <w:rFonts w:ascii="Book Antiqua" w:hAnsi="Book Antiqua" w:cs="宋体"/>
          <w:b/>
          <w:bCs/>
          <w:kern w:val="0"/>
          <w:sz w:val="24"/>
          <w:szCs w:val="24"/>
          <w:lang w:eastAsia="zh-CN"/>
        </w:rPr>
        <w:t>42</w:t>
      </w:r>
      <w:r w:rsidRPr="00CD1BF3">
        <w:rPr>
          <w:rFonts w:ascii="Book Antiqua" w:hAnsi="Book Antiqua" w:cs="宋体"/>
          <w:kern w:val="0"/>
          <w:sz w:val="24"/>
          <w:szCs w:val="24"/>
          <w:lang w:eastAsia="zh-CN"/>
        </w:rPr>
        <w:t>: 243-259 [PMID: 24178571 DOI: 10.1177/0192623313508479]</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38 </w:t>
      </w:r>
      <w:r w:rsidRPr="00CD1BF3">
        <w:rPr>
          <w:rFonts w:ascii="Book Antiqua" w:hAnsi="Book Antiqua" w:cs="宋体"/>
          <w:b/>
          <w:bCs/>
          <w:kern w:val="0"/>
          <w:sz w:val="24"/>
          <w:szCs w:val="24"/>
          <w:lang w:eastAsia="zh-CN"/>
        </w:rPr>
        <w:t>Aghdassi AA</w:t>
      </w:r>
      <w:r w:rsidRPr="00CD1BF3">
        <w:rPr>
          <w:rFonts w:ascii="Book Antiqua" w:hAnsi="Book Antiqua" w:cs="宋体"/>
          <w:kern w:val="0"/>
          <w:sz w:val="24"/>
          <w:szCs w:val="24"/>
          <w:lang w:eastAsia="zh-CN"/>
        </w:rPr>
        <w:t>, Mayerle J, Christochowitz S, Weiss FU, Sendler M, Lerch MM. Animal models for investigating chronic pancreatitis. </w:t>
      </w:r>
      <w:r w:rsidRPr="00CD1BF3">
        <w:rPr>
          <w:rFonts w:ascii="Book Antiqua" w:hAnsi="Book Antiqua" w:cs="宋体"/>
          <w:i/>
          <w:iCs/>
          <w:kern w:val="0"/>
          <w:sz w:val="24"/>
          <w:szCs w:val="24"/>
          <w:lang w:eastAsia="zh-CN"/>
        </w:rPr>
        <w:t>Fibrogenesis Tissue Repair</w:t>
      </w:r>
      <w:r w:rsidRPr="00CD1BF3">
        <w:rPr>
          <w:rFonts w:ascii="Book Antiqua" w:hAnsi="Book Antiqua" w:cs="宋体"/>
          <w:kern w:val="0"/>
          <w:sz w:val="24"/>
          <w:szCs w:val="24"/>
          <w:lang w:eastAsia="zh-CN"/>
        </w:rPr>
        <w:t> 2011; </w:t>
      </w:r>
      <w:r w:rsidRPr="00CD1BF3">
        <w:rPr>
          <w:rFonts w:ascii="Book Antiqua" w:hAnsi="Book Antiqua" w:cs="宋体"/>
          <w:b/>
          <w:bCs/>
          <w:kern w:val="0"/>
          <w:sz w:val="24"/>
          <w:szCs w:val="24"/>
          <w:lang w:eastAsia="zh-CN"/>
        </w:rPr>
        <w:t>4</w:t>
      </w:r>
      <w:r w:rsidRPr="00CD1BF3">
        <w:rPr>
          <w:rFonts w:ascii="Book Antiqua" w:hAnsi="Book Antiqua" w:cs="宋体"/>
          <w:kern w:val="0"/>
          <w:sz w:val="24"/>
          <w:szCs w:val="24"/>
          <w:lang w:eastAsia="zh-CN"/>
        </w:rPr>
        <w:t>: 26 [PMID: 22133269 DOI: 10.1186/1755-1536-4-26]</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39 </w:t>
      </w:r>
      <w:r w:rsidRPr="00CD1BF3">
        <w:rPr>
          <w:rFonts w:ascii="Book Antiqua" w:hAnsi="Book Antiqua" w:cs="宋体"/>
          <w:b/>
          <w:bCs/>
          <w:kern w:val="0"/>
          <w:sz w:val="24"/>
          <w:szCs w:val="24"/>
          <w:lang w:eastAsia="zh-CN"/>
        </w:rPr>
        <w:t>Willemer S</w:t>
      </w:r>
      <w:r w:rsidRPr="00CD1BF3">
        <w:rPr>
          <w:rFonts w:ascii="Book Antiqua" w:hAnsi="Book Antiqua" w:cs="宋体"/>
          <w:kern w:val="0"/>
          <w:sz w:val="24"/>
          <w:szCs w:val="24"/>
          <w:lang w:eastAsia="zh-CN"/>
        </w:rPr>
        <w:t>, Elsässer HP, Adler G. Hormone-induced pancreatitis. </w:t>
      </w:r>
      <w:r w:rsidRPr="00CD1BF3">
        <w:rPr>
          <w:rFonts w:ascii="Book Antiqua" w:hAnsi="Book Antiqua" w:cs="宋体"/>
          <w:i/>
          <w:iCs/>
          <w:kern w:val="0"/>
          <w:sz w:val="24"/>
          <w:szCs w:val="24"/>
          <w:lang w:eastAsia="zh-CN"/>
        </w:rPr>
        <w:t>Eur Surg Res</w:t>
      </w:r>
      <w:r w:rsidRPr="00CD1BF3">
        <w:rPr>
          <w:rFonts w:ascii="Book Antiqua" w:hAnsi="Book Antiqua" w:cs="宋体"/>
          <w:kern w:val="0"/>
          <w:sz w:val="24"/>
          <w:szCs w:val="24"/>
          <w:lang w:eastAsia="zh-CN"/>
        </w:rPr>
        <w:t> 1992; </w:t>
      </w:r>
      <w:r w:rsidRPr="00CD1BF3">
        <w:rPr>
          <w:rFonts w:ascii="Book Antiqua" w:hAnsi="Book Antiqua" w:cs="宋体"/>
          <w:b/>
          <w:bCs/>
          <w:kern w:val="0"/>
          <w:sz w:val="24"/>
          <w:szCs w:val="24"/>
          <w:lang w:eastAsia="zh-CN"/>
        </w:rPr>
        <w:t>24 Suppl 1</w:t>
      </w:r>
      <w:r w:rsidRPr="00CD1BF3">
        <w:rPr>
          <w:rFonts w:ascii="Book Antiqua" w:hAnsi="Book Antiqua" w:cs="宋体"/>
          <w:kern w:val="0"/>
          <w:sz w:val="24"/>
          <w:szCs w:val="24"/>
          <w:lang w:eastAsia="zh-CN"/>
        </w:rPr>
        <w:t>: 29-39 [PMID: 1601022]</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40 </w:t>
      </w:r>
      <w:r w:rsidRPr="00CD1BF3">
        <w:rPr>
          <w:rFonts w:ascii="Book Antiqua" w:hAnsi="Book Antiqua" w:cs="宋体"/>
          <w:b/>
          <w:bCs/>
          <w:kern w:val="0"/>
          <w:sz w:val="24"/>
          <w:szCs w:val="24"/>
          <w:lang w:eastAsia="zh-CN"/>
        </w:rPr>
        <w:t>Dabrowski A</w:t>
      </w:r>
      <w:r w:rsidRPr="00CD1BF3">
        <w:rPr>
          <w:rFonts w:ascii="Book Antiqua" w:hAnsi="Book Antiqua" w:cs="宋体"/>
          <w:kern w:val="0"/>
          <w:sz w:val="24"/>
          <w:szCs w:val="24"/>
          <w:lang w:eastAsia="zh-CN"/>
        </w:rPr>
        <w:t>, Konturek SJ, Konturek JW, Gabryelewicz A. Role of oxidative stress in the pathogenesis of caerulein-induced acute pancreatitis. </w:t>
      </w:r>
      <w:r w:rsidRPr="00CD1BF3">
        <w:rPr>
          <w:rFonts w:ascii="Book Antiqua" w:hAnsi="Book Antiqua" w:cs="宋体"/>
          <w:i/>
          <w:iCs/>
          <w:kern w:val="0"/>
          <w:sz w:val="24"/>
          <w:szCs w:val="24"/>
          <w:lang w:eastAsia="zh-CN"/>
        </w:rPr>
        <w:t>Eur J Pharmacol</w:t>
      </w:r>
      <w:r w:rsidRPr="00CD1BF3">
        <w:rPr>
          <w:rFonts w:ascii="Book Antiqua" w:hAnsi="Book Antiqua" w:cs="宋体"/>
          <w:kern w:val="0"/>
          <w:sz w:val="24"/>
          <w:szCs w:val="24"/>
          <w:lang w:eastAsia="zh-CN"/>
        </w:rPr>
        <w:t> 1999; </w:t>
      </w:r>
      <w:r w:rsidRPr="00CD1BF3">
        <w:rPr>
          <w:rFonts w:ascii="Book Antiqua" w:hAnsi="Book Antiqua" w:cs="宋体"/>
          <w:b/>
          <w:bCs/>
          <w:kern w:val="0"/>
          <w:sz w:val="24"/>
          <w:szCs w:val="24"/>
          <w:lang w:eastAsia="zh-CN"/>
        </w:rPr>
        <w:t>377</w:t>
      </w:r>
      <w:r w:rsidRPr="00CD1BF3">
        <w:rPr>
          <w:rFonts w:ascii="Book Antiqua" w:hAnsi="Book Antiqua" w:cs="宋体"/>
          <w:kern w:val="0"/>
          <w:sz w:val="24"/>
          <w:szCs w:val="24"/>
          <w:lang w:eastAsia="zh-CN"/>
        </w:rPr>
        <w:t>: 1-11 [PMID: 10448919]</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41 </w:t>
      </w:r>
      <w:r w:rsidRPr="00CD1BF3">
        <w:rPr>
          <w:rFonts w:ascii="Book Antiqua" w:hAnsi="Book Antiqua" w:cs="宋体"/>
          <w:b/>
          <w:bCs/>
          <w:kern w:val="0"/>
          <w:sz w:val="24"/>
          <w:szCs w:val="24"/>
          <w:lang w:eastAsia="zh-CN"/>
        </w:rPr>
        <w:t>Yamasaki M</w:t>
      </w:r>
      <w:r w:rsidRPr="00CD1BF3">
        <w:rPr>
          <w:rFonts w:ascii="Book Antiqua" w:hAnsi="Book Antiqua" w:cs="宋体"/>
          <w:kern w:val="0"/>
          <w:sz w:val="24"/>
          <w:szCs w:val="24"/>
          <w:lang w:eastAsia="zh-CN"/>
        </w:rPr>
        <w:t xml:space="preserve">, Takeyama Y, Shinkai M, Ohyanagi H. Pancreatic and bile duct obstruction exacerbates rat caerulein-induced pancreatitis: a new experimental </w:t>
      </w:r>
      <w:r w:rsidRPr="00CD1BF3">
        <w:rPr>
          <w:rFonts w:ascii="Book Antiqua" w:hAnsi="Book Antiqua" w:cs="宋体"/>
          <w:kern w:val="0"/>
          <w:sz w:val="24"/>
          <w:szCs w:val="24"/>
          <w:lang w:eastAsia="zh-CN"/>
        </w:rPr>
        <w:lastRenderedPageBreak/>
        <w:t>model of acute hemorrhagic pancreatitis. </w:t>
      </w:r>
      <w:r w:rsidRPr="00CD1BF3">
        <w:rPr>
          <w:rFonts w:ascii="Book Antiqua" w:hAnsi="Book Antiqua" w:cs="宋体"/>
          <w:i/>
          <w:iCs/>
          <w:kern w:val="0"/>
          <w:sz w:val="24"/>
          <w:szCs w:val="24"/>
          <w:lang w:eastAsia="zh-CN"/>
        </w:rPr>
        <w:t>J Gastroenterol</w:t>
      </w:r>
      <w:r w:rsidRPr="00CD1BF3">
        <w:rPr>
          <w:rFonts w:ascii="Book Antiqua" w:hAnsi="Book Antiqua" w:cs="宋体"/>
          <w:kern w:val="0"/>
          <w:sz w:val="24"/>
          <w:szCs w:val="24"/>
          <w:lang w:eastAsia="zh-CN"/>
        </w:rPr>
        <w:t> 2006; </w:t>
      </w:r>
      <w:r w:rsidRPr="00CD1BF3">
        <w:rPr>
          <w:rFonts w:ascii="Book Antiqua" w:hAnsi="Book Antiqua" w:cs="宋体"/>
          <w:b/>
          <w:bCs/>
          <w:kern w:val="0"/>
          <w:sz w:val="24"/>
          <w:szCs w:val="24"/>
          <w:lang w:eastAsia="zh-CN"/>
        </w:rPr>
        <w:t>41</w:t>
      </w:r>
      <w:r w:rsidRPr="00CD1BF3">
        <w:rPr>
          <w:rFonts w:ascii="Book Antiqua" w:hAnsi="Book Antiqua" w:cs="宋体"/>
          <w:kern w:val="0"/>
          <w:sz w:val="24"/>
          <w:szCs w:val="24"/>
          <w:lang w:eastAsia="zh-CN"/>
        </w:rPr>
        <w:t>: 352-360 [PMID: 16741615 DOI: 10.1007/s00535-005-1767-9]</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42 </w:t>
      </w:r>
      <w:r w:rsidRPr="00CD1BF3">
        <w:rPr>
          <w:rFonts w:ascii="Book Antiqua" w:hAnsi="Book Antiqua" w:cs="宋体"/>
          <w:b/>
          <w:bCs/>
          <w:kern w:val="0"/>
          <w:sz w:val="24"/>
          <w:szCs w:val="24"/>
          <w:lang w:eastAsia="zh-CN"/>
        </w:rPr>
        <w:t>Kim H</w:t>
      </w:r>
      <w:r w:rsidRPr="00CD1BF3">
        <w:rPr>
          <w:rFonts w:ascii="Book Antiqua" w:hAnsi="Book Antiqua" w:cs="宋体"/>
          <w:kern w:val="0"/>
          <w:sz w:val="24"/>
          <w:szCs w:val="24"/>
          <w:lang w:eastAsia="zh-CN"/>
        </w:rPr>
        <w:t>. Cerulein pancreatitis: oxidative stress, inflammation, and apoptosis. </w:t>
      </w:r>
      <w:r w:rsidRPr="00CD1BF3">
        <w:rPr>
          <w:rFonts w:ascii="Book Antiqua" w:hAnsi="Book Antiqua" w:cs="宋体"/>
          <w:i/>
          <w:iCs/>
          <w:kern w:val="0"/>
          <w:sz w:val="24"/>
          <w:szCs w:val="24"/>
          <w:lang w:eastAsia="zh-CN"/>
        </w:rPr>
        <w:t>Gut Liver</w:t>
      </w:r>
      <w:r w:rsidRPr="00CD1BF3">
        <w:rPr>
          <w:rFonts w:ascii="Book Antiqua" w:hAnsi="Book Antiqua" w:cs="宋体"/>
          <w:kern w:val="0"/>
          <w:sz w:val="24"/>
          <w:szCs w:val="24"/>
          <w:lang w:eastAsia="zh-CN"/>
        </w:rPr>
        <w:t> 2008; </w:t>
      </w:r>
      <w:r w:rsidRPr="00CD1BF3">
        <w:rPr>
          <w:rFonts w:ascii="Book Antiqua" w:hAnsi="Book Antiqua" w:cs="宋体"/>
          <w:b/>
          <w:bCs/>
          <w:kern w:val="0"/>
          <w:sz w:val="24"/>
          <w:szCs w:val="24"/>
          <w:lang w:eastAsia="zh-CN"/>
        </w:rPr>
        <w:t>2</w:t>
      </w:r>
      <w:r w:rsidRPr="00CD1BF3">
        <w:rPr>
          <w:rFonts w:ascii="Book Antiqua" w:hAnsi="Book Antiqua" w:cs="宋体"/>
          <w:kern w:val="0"/>
          <w:sz w:val="24"/>
          <w:szCs w:val="24"/>
          <w:lang w:eastAsia="zh-CN"/>
        </w:rPr>
        <w:t>: 74-80 [PMID: 20485614 DOI: 10.5009/gnl.2008.2.2.74]</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43 </w:t>
      </w:r>
      <w:r w:rsidRPr="00CD1BF3">
        <w:rPr>
          <w:rFonts w:ascii="Book Antiqua" w:hAnsi="Book Antiqua" w:cs="宋体"/>
          <w:b/>
          <w:bCs/>
          <w:kern w:val="0"/>
          <w:sz w:val="24"/>
          <w:szCs w:val="24"/>
          <w:lang w:eastAsia="zh-CN"/>
        </w:rPr>
        <w:t>Paran H</w:t>
      </w:r>
      <w:r w:rsidRPr="00CD1BF3">
        <w:rPr>
          <w:rFonts w:ascii="Book Antiqua" w:hAnsi="Book Antiqua" w:cs="宋体"/>
          <w:kern w:val="0"/>
          <w:sz w:val="24"/>
          <w:szCs w:val="24"/>
          <w:lang w:eastAsia="zh-CN"/>
        </w:rPr>
        <w:t>, Mayo A, Kidron D, Sivak G, Reshef T, Vider T, Ziv O, Freund U. Experimental acute necrotising pancreatitis: evaluation and characterisation of a model of intraparenchymal injection of sodium taurocholate in rats. </w:t>
      </w:r>
      <w:r w:rsidRPr="00CD1BF3">
        <w:rPr>
          <w:rFonts w:ascii="Book Antiqua" w:hAnsi="Book Antiqua" w:cs="宋体"/>
          <w:i/>
          <w:iCs/>
          <w:kern w:val="0"/>
          <w:sz w:val="24"/>
          <w:szCs w:val="24"/>
          <w:lang w:eastAsia="zh-CN"/>
        </w:rPr>
        <w:t>Eur J Surg</w:t>
      </w:r>
      <w:r w:rsidRPr="00CD1BF3">
        <w:rPr>
          <w:rFonts w:ascii="Book Antiqua" w:hAnsi="Book Antiqua" w:cs="宋体"/>
          <w:kern w:val="0"/>
          <w:sz w:val="24"/>
          <w:szCs w:val="24"/>
          <w:lang w:eastAsia="zh-CN"/>
        </w:rPr>
        <w:t> 2000; </w:t>
      </w:r>
      <w:r w:rsidRPr="00CD1BF3">
        <w:rPr>
          <w:rFonts w:ascii="Book Antiqua" w:hAnsi="Book Antiqua" w:cs="宋体"/>
          <w:b/>
          <w:bCs/>
          <w:kern w:val="0"/>
          <w:sz w:val="24"/>
          <w:szCs w:val="24"/>
          <w:lang w:eastAsia="zh-CN"/>
        </w:rPr>
        <w:t>166</w:t>
      </w:r>
      <w:r w:rsidRPr="00CD1BF3">
        <w:rPr>
          <w:rFonts w:ascii="Book Antiqua" w:hAnsi="Book Antiqua" w:cs="宋体"/>
          <w:kern w:val="0"/>
          <w:sz w:val="24"/>
          <w:szCs w:val="24"/>
          <w:lang w:eastAsia="zh-CN"/>
        </w:rPr>
        <w:t>: 894-898 [PMID: 11097158 DOI: 10.1080/110241500447308]</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44 </w:t>
      </w:r>
      <w:r w:rsidRPr="00CD1BF3">
        <w:rPr>
          <w:rFonts w:ascii="Book Antiqua" w:hAnsi="Book Antiqua" w:cs="宋体"/>
          <w:b/>
          <w:bCs/>
          <w:kern w:val="0"/>
          <w:sz w:val="24"/>
          <w:szCs w:val="24"/>
          <w:lang w:eastAsia="zh-CN"/>
        </w:rPr>
        <w:t>Kudari A</w:t>
      </w:r>
      <w:r w:rsidRPr="00CD1BF3">
        <w:rPr>
          <w:rFonts w:ascii="Book Antiqua" w:hAnsi="Book Antiqua" w:cs="宋体"/>
          <w:kern w:val="0"/>
          <w:sz w:val="24"/>
          <w:szCs w:val="24"/>
          <w:lang w:eastAsia="zh-CN"/>
        </w:rPr>
        <w:t>, Wig JD, Vaiphei K, Kochhar R, Majumdar S, Gupta R, Yadav TD, Doley RP. Histopathological sequential changes in sodium taurocholate-induced acute pancreatitis. </w:t>
      </w:r>
      <w:r w:rsidRPr="00CD1BF3">
        <w:rPr>
          <w:rFonts w:ascii="Book Antiqua" w:hAnsi="Book Antiqua" w:cs="宋体"/>
          <w:i/>
          <w:iCs/>
          <w:kern w:val="0"/>
          <w:sz w:val="24"/>
          <w:szCs w:val="24"/>
          <w:lang w:eastAsia="zh-CN"/>
        </w:rPr>
        <w:t>JOP</w:t>
      </w:r>
      <w:r w:rsidRPr="00CD1BF3">
        <w:rPr>
          <w:rFonts w:ascii="Book Antiqua" w:hAnsi="Book Antiqua" w:cs="宋体"/>
          <w:kern w:val="0"/>
          <w:sz w:val="24"/>
          <w:szCs w:val="24"/>
          <w:lang w:eastAsia="zh-CN"/>
        </w:rPr>
        <w:t> 2007; </w:t>
      </w:r>
      <w:r w:rsidRPr="00CD1BF3">
        <w:rPr>
          <w:rFonts w:ascii="Book Antiqua" w:hAnsi="Book Antiqua" w:cs="宋体"/>
          <w:b/>
          <w:bCs/>
          <w:kern w:val="0"/>
          <w:sz w:val="24"/>
          <w:szCs w:val="24"/>
          <w:lang w:eastAsia="zh-CN"/>
        </w:rPr>
        <w:t>8</w:t>
      </w:r>
      <w:r w:rsidRPr="00CD1BF3">
        <w:rPr>
          <w:rFonts w:ascii="Book Antiqua" w:hAnsi="Book Antiqua" w:cs="宋体"/>
          <w:kern w:val="0"/>
          <w:sz w:val="24"/>
          <w:szCs w:val="24"/>
          <w:lang w:eastAsia="zh-CN"/>
        </w:rPr>
        <w:t>: 564-572 [PMID: 17873460]</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45 </w:t>
      </w:r>
      <w:r w:rsidRPr="00CD1BF3">
        <w:rPr>
          <w:rFonts w:ascii="Book Antiqua" w:hAnsi="Book Antiqua" w:cs="宋体"/>
          <w:b/>
          <w:bCs/>
          <w:kern w:val="0"/>
          <w:sz w:val="24"/>
          <w:szCs w:val="24"/>
          <w:lang w:eastAsia="zh-CN"/>
        </w:rPr>
        <w:t>Lichtenstein A</w:t>
      </w:r>
      <w:r w:rsidRPr="00CD1BF3">
        <w:rPr>
          <w:rFonts w:ascii="Book Antiqua" w:hAnsi="Book Antiqua" w:cs="宋体"/>
          <w:kern w:val="0"/>
          <w:sz w:val="24"/>
          <w:szCs w:val="24"/>
          <w:lang w:eastAsia="zh-CN"/>
        </w:rPr>
        <w:t>, Milani R, Fernezlian SM, Leme AS, Capelozzi VL, Martins MA. Acute lung injury in two experimental models of acute pancreatitis: infusion of saline or sodium taurocholate into the pancreatic duct. </w:t>
      </w:r>
      <w:r w:rsidRPr="00CD1BF3">
        <w:rPr>
          <w:rFonts w:ascii="Book Antiqua" w:hAnsi="Book Antiqua" w:cs="宋体"/>
          <w:i/>
          <w:iCs/>
          <w:kern w:val="0"/>
          <w:sz w:val="24"/>
          <w:szCs w:val="24"/>
          <w:lang w:eastAsia="zh-CN"/>
        </w:rPr>
        <w:t>Crit Care Med</w:t>
      </w:r>
      <w:r w:rsidRPr="00CD1BF3">
        <w:rPr>
          <w:rFonts w:ascii="Book Antiqua" w:hAnsi="Book Antiqua" w:cs="宋体"/>
          <w:kern w:val="0"/>
          <w:sz w:val="24"/>
          <w:szCs w:val="24"/>
          <w:lang w:eastAsia="zh-CN"/>
        </w:rPr>
        <w:t> 2000; </w:t>
      </w:r>
      <w:r w:rsidRPr="00CD1BF3">
        <w:rPr>
          <w:rFonts w:ascii="Book Antiqua" w:hAnsi="Book Antiqua" w:cs="宋体"/>
          <w:b/>
          <w:bCs/>
          <w:kern w:val="0"/>
          <w:sz w:val="24"/>
          <w:szCs w:val="24"/>
          <w:lang w:eastAsia="zh-CN"/>
        </w:rPr>
        <w:t>28</w:t>
      </w:r>
      <w:r w:rsidRPr="00CD1BF3">
        <w:rPr>
          <w:rFonts w:ascii="Book Antiqua" w:hAnsi="Book Antiqua" w:cs="宋体"/>
          <w:kern w:val="0"/>
          <w:sz w:val="24"/>
          <w:szCs w:val="24"/>
          <w:lang w:eastAsia="zh-CN"/>
        </w:rPr>
        <w:t>: 1497-1502 [PMID: 10834702]</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46 </w:t>
      </w:r>
      <w:r w:rsidRPr="00CD1BF3">
        <w:rPr>
          <w:rFonts w:ascii="Book Antiqua" w:hAnsi="Book Antiqua" w:cs="宋体"/>
          <w:b/>
          <w:bCs/>
          <w:kern w:val="0"/>
          <w:sz w:val="24"/>
          <w:szCs w:val="24"/>
          <w:lang w:eastAsia="zh-CN"/>
        </w:rPr>
        <w:t>Wittel UA</w:t>
      </w:r>
      <w:r w:rsidRPr="00CD1BF3">
        <w:rPr>
          <w:rFonts w:ascii="Book Antiqua" w:hAnsi="Book Antiqua" w:cs="宋体"/>
          <w:kern w:val="0"/>
          <w:sz w:val="24"/>
          <w:szCs w:val="24"/>
          <w:lang w:eastAsia="zh-CN"/>
        </w:rPr>
        <w:t>, Wiech T, Chakraborty S, Boss B, Lauch R, Batra SK, Hopt UT. Taurocholate-induced pancreatitis: a model of severe necrotizing pancreatitis in mice. </w:t>
      </w:r>
      <w:r w:rsidRPr="00CD1BF3">
        <w:rPr>
          <w:rFonts w:ascii="Book Antiqua" w:hAnsi="Book Antiqua" w:cs="宋体"/>
          <w:i/>
          <w:iCs/>
          <w:kern w:val="0"/>
          <w:sz w:val="24"/>
          <w:szCs w:val="24"/>
          <w:lang w:eastAsia="zh-CN"/>
        </w:rPr>
        <w:t>Pancreas</w:t>
      </w:r>
      <w:r w:rsidRPr="00CD1BF3">
        <w:rPr>
          <w:rFonts w:ascii="Book Antiqua" w:hAnsi="Book Antiqua" w:cs="宋体"/>
          <w:kern w:val="0"/>
          <w:sz w:val="24"/>
          <w:szCs w:val="24"/>
          <w:lang w:eastAsia="zh-CN"/>
        </w:rPr>
        <w:t> 2008; </w:t>
      </w:r>
      <w:r w:rsidRPr="00CD1BF3">
        <w:rPr>
          <w:rFonts w:ascii="Book Antiqua" w:hAnsi="Book Antiqua" w:cs="宋体"/>
          <w:b/>
          <w:bCs/>
          <w:kern w:val="0"/>
          <w:sz w:val="24"/>
          <w:szCs w:val="24"/>
          <w:lang w:eastAsia="zh-CN"/>
        </w:rPr>
        <w:t>36</w:t>
      </w:r>
      <w:r w:rsidRPr="00CD1BF3">
        <w:rPr>
          <w:rFonts w:ascii="Book Antiqua" w:hAnsi="Book Antiqua" w:cs="宋体"/>
          <w:kern w:val="0"/>
          <w:sz w:val="24"/>
          <w:szCs w:val="24"/>
          <w:lang w:eastAsia="zh-CN"/>
        </w:rPr>
        <w:t>: e9-21 [PMID: 18376298 DOI: 10.1097/MPA.0b013e3181575103]</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47 </w:t>
      </w:r>
      <w:r w:rsidRPr="00CD1BF3">
        <w:rPr>
          <w:rFonts w:ascii="Book Antiqua" w:hAnsi="Book Antiqua" w:cs="宋体"/>
          <w:b/>
          <w:bCs/>
          <w:kern w:val="0"/>
          <w:sz w:val="24"/>
          <w:szCs w:val="24"/>
          <w:lang w:eastAsia="zh-CN"/>
        </w:rPr>
        <w:t>Hegyi P</w:t>
      </w:r>
      <w:r w:rsidRPr="00CD1BF3">
        <w:rPr>
          <w:rFonts w:ascii="Book Antiqua" w:hAnsi="Book Antiqua" w:cs="宋体"/>
          <w:kern w:val="0"/>
          <w:sz w:val="24"/>
          <w:szCs w:val="24"/>
          <w:lang w:eastAsia="zh-CN"/>
        </w:rPr>
        <w:t>, Rakonczay-Jr Z, Sari R, Czako L, Farkas N, Gog C, Nemeth J, Lonovics J, Takacs T. Insulin is necessary for the hypertrophic effect of cholecystokinin-octapeptide following acute necrotizing experimental pancreatitis. </w:t>
      </w:r>
      <w:r w:rsidRPr="00CD1BF3">
        <w:rPr>
          <w:rFonts w:ascii="Book Antiqua" w:hAnsi="Book Antiqua" w:cs="宋体"/>
          <w:i/>
          <w:iCs/>
          <w:kern w:val="0"/>
          <w:sz w:val="24"/>
          <w:szCs w:val="24"/>
          <w:lang w:eastAsia="zh-CN"/>
        </w:rPr>
        <w:t>World J Gastroenterol</w:t>
      </w:r>
      <w:r w:rsidRPr="00CD1BF3">
        <w:rPr>
          <w:rFonts w:ascii="Book Antiqua" w:hAnsi="Book Antiqua" w:cs="宋体"/>
          <w:kern w:val="0"/>
          <w:sz w:val="24"/>
          <w:szCs w:val="24"/>
          <w:lang w:eastAsia="zh-CN"/>
        </w:rPr>
        <w:t> 2004; </w:t>
      </w:r>
      <w:r w:rsidRPr="00CD1BF3">
        <w:rPr>
          <w:rFonts w:ascii="Book Antiqua" w:hAnsi="Book Antiqua" w:cs="宋体"/>
          <w:b/>
          <w:bCs/>
          <w:kern w:val="0"/>
          <w:sz w:val="24"/>
          <w:szCs w:val="24"/>
          <w:lang w:eastAsia="zh-CN"/>
        </w:rPr>
        <w:t>10</w:t>
      </w:r>
      <w:r w:rsidRPr="00CD1BF3">
        <w:rPr>
          <w:rFonts w:ascii="Book Antiqua" w:hAnsi="Book Antiqua" w:cs="宋体"/>
          <w:kern w:val="0"/>
          <w:sz w:val="24"/>
          <w:szCs w:val="24"/>
          <w:lang w:eastAsia="zh-CN"/>
        </w:rPr>
        <w:t>: 2275-2277 [PMID: 15259081]</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48 </w:t>
      </w:r>
      <w:r w:rsidRPr="00CD1BF3">
        <w:rPr>
          <w:rFonts w:ascii="Book Antiqua" w:hAnsi="Book Antiqua" w:cs="宋体"/>
          <w:b/>
          <w:bCs/>
          <w:kern w:val="0"/>
          <w:sz w:val="24"/>
          <w:szCs w:val="24"/>
          <w:lang w:eastAsia="zh-CN"/>
        </w:rPr>
        <w:t>Rakonczay Z</w:t>
      </w:r>
      <w:r w:rsidRPr="00CD1BF3">
        <w:rPr>
          <w:rFonts w:ascii="Book Antiqua" w:hAnsi="Book Antiqua" w:cs="宋体"/>
          <w:kern w:val="0"/>
          <w:sz w:val="24"/>
          <w:szCs w:val="24"/>
          <w:lang w:eastAsia="zh-CN"/>
        </w:rPr>
        <w:t>, Hegyi P, Dósa S, Iványi B, Jármay K, Biczó G, Hracskó Z, Varga IS, Karg E, Kaszaki J, Varró A, Lonovics J, Boros I, Gukovsky I, Gukovskaya AS, Pandol SJ, Takács T. A new severe acute necrotizing pancreatitis model induced by L-ornithine in rats. </w:t>
      </w:r>
      <w:r w:rsidRPr="00CD1BF3">
        <w:rPr>
          <w:rFonts w:ascii="Book Antiqua" w:hAnsi="Book Antiqua" w:cs="宋体"/>
          <w:i/>
          <w:iCs/>
          <w:kern w:val="0"/>
          <w:sz w:val="24"/>
          <w:szCs w:val="24"/>
          <w:lang w:eastAsia="zh-CN"/>
        </w:rPr>
        <w:t>Crit Care Med</w:t>
      </w:r>
      <w:r w:rsidRPr="00CD1BF3">
        <w:rPr>
          <w:rFonts w:ascii="Book Antiqua" w:hAnsi="Book Antiqua" w:cs="宋体"/>
          <w:kern w:val="0"/>
          <w:sz w:val="24"/>
          <w:szCs w:val="24"/>
          <w:lang w:eastAsia="zh-CN"/>
        </w:rPr>
        <w:t> 2008; </w:t>
      </w:r>
      <w:r w:rsidRPr="00CD1BF3">
        <w:rPr>
          <w:rFonts w:ascii="Book Antiqua" w:hAnsi="Book Antiqua" w:cs="宋体"/>
          <w:b/>
          <w:bCs/>
          <w:kern w:val="0"/>
          <w:sz w:val="24"/>
          <w:szCs w:val="24"/>
          <w:lang w:eastAsia="zh-CN"/>
        </w:rPr>
        <w:t>36</w:t>
      </w:r>
      <w:r w:rsidRPr="00CD1BF3">
        <w:rPr>
          <w:rFonts w:ascii="Book Antiqua" w:hAnsi="Book Antiqua" w:cs="宋体"/>
          <w:kern w:val="0"/>
          <w:sz w:val="24"/>
          <w:szCs w:val="24"/>
          <w:lang w:eastAsia="zh-CN"/>
        </w:rPr>
        <w:t>: 2117-2127 [PMID: 18594222 DOI: 10.1097/CCM.0b013e31817d7f5c]</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49 </w:t>
      </w:r>
      <w:r w:rsidRPr="00CD1BF3">
        <w:rPr>
          <w:rFonts w:ascii="Book Antiqua" w:hAnsi="Book Antiqua" w:cs="宋体"/>
          <w:b/>
          <w:bCs/>
          <w:kern w:val="0"/>
          <w:sz w:val="24"/>
          <w:szCs w:val="24"/>
          <w:lang w:eastAsia="zh-CN"/>
        </w:rPr>
        <w:t>Miyauchi M</w:t>
      </w:r>
      <w:r w:rsidRPr="00CD1BF3">
        <w:rPr>
          <w:rFonts w:ascii="Book Antiqua" w:hAnsi="Book Antiqua" w:cs="宋体"/>
          <w:kern w:val="0"/>
          <w:sz w:val="24"/>
          <w:szCs w:val="24"/>
          <w:lang w:eastAsia="zh-CN"/>
        </w:rPr>
        <w:t>, Suda K, Kuwayama C, Abe H, Kakinuma C. Role of fibrosis-related genes and pancreatic duct obstruction in rat pancreatitis models: implications for chronic pancreatitis. </w:t>
      </w:r>
      <w:r w:rsidRPr="00CD1BF3">
        <w:rPr>
          <w:rFonts w:ascii="Book Antiqua" w:hAnsi="Book Antiqua" w:cs="宋体"/>
          <w:i/>
          <w:iCs/>
          <w:kern w:val="0"/>
          <w:sz w:val="24"/>
          <w:szCs w:val="24"/>
          <w:lang w:eastAsia="zh-CN"/>
        </w:rPr>
        <w:t>Histol Histopathol</w:t>
      </w:r>
      <w:r w:rsidRPr="00CD1BF3">
        <w:rPr>
          <w:rFonts w:ascii="Book Antiqua" w:hAnsi="Book Antiqua" w:cs="宋体"/>
          <w:kern w:val="0"/>
          <w:sz w:val="24"/>
          <w:szCs w:val="24"/>
          <w:lang w:eastAsia="zh-CN"/>
        </w:rPr>
        <w:t> 2007; </w:t>
      </w:r>
      <w:r w:rsidRPr="00CD1BF3">
        <w:rPr>
          <w:rFonts w:ascii="Book Antiqua" w:hAnsi="Book Antiqua" w:cs="宋体"/>
          <w:b/>
          <w:bCs/>
          <w:kern w:val="0"/>
          <w:sz w:val="24"/>
          <w:szCs w:val="24"/>
          <w:lang w:eastAsia="zh-CN"/>
        </w:rPr>
        <w:t>22</w:t>
      </w:r>
      <w:r w:rsidRPr="00CD1BF3">
        <w:rPr>
          <w:rFonts w:ascii="Book Antiqua" w:hAnsi="Book Antiqua" w:cs="宋体"/>
          <w:kern w:val="0"/>
          <w:sz w:val="24"/>
          <w:szCs w:val="24"/>
          <w:lang w:eastAsia="zh-CN"/>
        </w:rPr>
        <w:t>: 1119-1127 [PMID: 17616939]</w:t>
      </w:r>
    </w:p>
    <w:p w:rsidR="00B95E52" w:rsidRPr="005E498E" w:rsidRDefault="00B95E52" w:rsidP="00CD1BF3">
      <w:pPr>
        <w:widowControl/>
        <w:wordWrap/>
        <w:autoSpaceDE/>
        <w:autoSpaceDN/>
        <w:spacing w:after="0" w:line="240" w:lineRule="auto"/>
        <w:jc w:val="left"/>
        <w:rPr>
          <w:rFonts w:ascii="Book Antiqua" w:hAnsi="Book Antiqua" w:cs="宋体"/>
          <w:kern w:val="0"/>
          <w:sz w:val="24"/>
          <w:szCs w:val="24"/>
          <w:lang w:val="de-DE" w:eastAsia="zh-CN"/>
        </w:rPr>
      </w:pPr>
      <w:r w:rsidRPr="00CD1BF3">
        <w:rPr>
          <w:rFonts w:ascii="Book Antiqua" w:hAnsi="Book Antiqua" w:cs="宋体"/>
          <w:kern w:val="0"/>
          <w:sz w:val="24"/>
          <w:szCs w:val="24"/>
          <w:lang w:eastAsia="zh-CN"/>
        </w:rPr>
        <w:t>50 </w:t>
      </w:r>
      <w:r w:rsidRPr="00CD1BF3">
        <w:rPr>
          <w:rFonts w:ascii="Book Antiqua" w:hAnsi="Book Antiqua" w:cs="宋体"/>
          <w:b/>
          <w:bCs/>
          <w:kern w:val="0"/>
          <w:sz w:val="24"/>
          <w:szCs w:val="24"/>
          <w:lang w:eastAsia="zh-CN"/>
        </w:rPr>
        <w:t>Lombardi B</w:t>
      </w:r>
      <w:r w:rsidRPr="00CD1BF3">
        <w:rPr>
          <w:rFonts w:ascii="Book Antiqua" w:hAnsi="Book Antiqua" w:cs="宋体"/>
          <w:kern w:val="0"/>
          <w:sz w:val="24"/>
          <w:szCs w:val="24"/>
          <w:lang w:eastAsia="zh-CN"/>
        </w:rPr>
        <w:t>, Estes LW, Longnecker DS. Acute hemorrhagic pancreatitis (massive necrosis) with fat necrosis induced in mice by DL-ethionine fed with a choline-deficient diet. </w:t>
      </w:r>
      <w:r w:rsidRPr="005E498E">
        <w:rPr>
          <w:rFonts w:ascii="Book Antiqua" w:hAnsi="Book Antiqua" w:cs="宋体"/>
          <w:i/>
          <w:iCs/>
          <w:kern w:val="0"/>
          <w:sz w:val="24"/>
          <w:szCs w:val="24"/>
          <w:lang w:val="de-DE" w:eastAsia="zh-CN"/>
        </w:rPr>
        <w:t>Am J Pathol</w:t>
      </w:r>
      <w:r w:rsidRPr="005E498E">
        <w:rPr>
          <w:rFonts w:ascii="Book Antiqua" w:hAnsi="Book Antiqua" w:cs="宋体"/>
          <w:kern w:val="0"/>
          <w:sz w:val="24"/>
          <w:szCs w:val="24"/>
          <w:lang w:val="de-DE" w:eastAsia="zh-CN"/>
        </w:rPr>
        <w:t> 1975; </w:t>
      </w:r>
      <w:r w:rsidRPr="005E498E">
        <w:rPr>
          <w:rFonts w:ascii="Book Antiqua" w:hAnsi="Book Antiqua" w:cs="宋体"/>
          <w:b/>
          <w:bCs/>
          <w:kern w:val="0"/>
          <w:sz w:val="24"/>
          <w:szCs w:val="24"/>
          <w:lang w:val="de-DE" w:eastAsia="zh-CN"/>
        </w:rPr>
        <w:t>79</w:t>
      </w:r>
      <w:r w:rsidRPr="005E498E">
        <w:rPr>
          <w:rFonts w:ascii="Book Antiqua" w:hAnsi="Book Antiqua" w:cs="宋体"/>
          <w:kern w:val="0"/>
          <w:sz w:val="24"/>
          <w:szCs w:val="24"/>
          <w:lang w:val="de-DE" w:eastAsia="zh-CN"/>
        </w:rPr>
        <w:t>: 465-480 [PMID: 1094837]</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5E498E">
        <w:rPr>
          <w:rFonts w:ascii="Book Antiqua" w:hAnsi="Book Antiqua" w:cs="宋体"/>
          <w:kern w:val="0"/>
          <w:sz w:val="24"/>
          <w:szCs w:val="24"/>
          <w:lang w:val="de-DE" w:eastAsia="zh-CN"/>
        </w:rPr>
        <w:t>51 </w:t>
      </w:r>
      <w:r w:rsidRPr="005E498E">
        <w:rPr>
          <w:rFonts w:ascii="Book Antiqua" w:hAnsi="Book Antiqua" w:cs="宋体"/>
          <w:b/>
          <w:bCs/>
          <w:kern w:val="0"/>
          <w:sz w:val="24"/>
          <w:szCs w:val="24"/>
          <w:lang w:val="de-DE" w:eastAsia="zh-CN"/>
        </w:rPr>
        <w:t>Niederau C</w:t>
      </w:r>
      <w:r w:rsidRPr="005E498E">
        <w:rPr>
          <w:rFonts w:ascii="Book Antiqua" w:hAnsi="Book Antiqua" w:cs="宋体"/>
          <w:kern w:val="0"/>
          <w:sz w:val="24"/>
          <w:szCs w:val="24"/>
          <w:lang w:val="de-DE" w:eastAsia="zh-CN"/>
        </w:rPr>
        <w:t xml:space="preserve">, Lüthen R, Niederau MC, Grendell JH, Ferrell LD. </w:t>
      </w:r>
      <w:r w:rsidRPr="00CD1BF3">
        <w:rPr>
          <w:rFonts w:ascii="Book Antiqua" w:hAnsi="Book Antiqua" w:cs="宋体"/>
          <w:kern w:val="0"/>
          <w:sz w:val="24"/>
          <w:szCs w:val="24"/>
          <w:lang w:eastAsia="zh-CN"/>
        </w:rPr>
        <w:t>Acute experimental hemorrhagic-necrotizing pancreatitis induced by feeding a choline-deficient, ethionine-supplemented diet. Methodology and standards. </w:t>
      </w:r>
      <w:r w:rsidRPr="00CD1BF3">
        <w:rPr>
          <w:rFonts w:ascii="Book Antiqua" w:hAnsi="Book Antiqua" w:cs="宋体"/>
          <w:i/>
          <w:iCs/>
          <w:kern w:val="0"/>
          <w:sz w:val="24"/>
          <w:szCs w:val="24"/>
          <w:lang w:eastAsia="zh-CN"/>
        </w:rPr>
        <w:t>Eur Surg Res</w:t>
      </w:r>
      <w:r w:rsidRPr="00CD1BF3">
        <w:rPr>
          <w:rFonts w:ascii="Book Antiqua" w:hAnsi="Book Antiqua" w:cs="宋体"/>
          <w:kern w:val="0"/>
          <w:sz w:val="24"/>
          <w:szCs w:val="24"/>
          <w:lang w:eastAsia="zh-CN"/>
        </w:rPr>
        <w:t> 1992; </w:t>
      </w:r>
      <w:r w:rsidRPr="00CD1BF3">
        <w:rPr>
          <w:rFonts w:ascii="Book Antiqua" w:hAnsi="Book Antiqua" w:cs="宋体"/>
          <w:b/>
          <w:bCs/>
          <w:kern w:val="0"/>
          <w:sz w:val="24"/>
          <w:szCs w:val="24"/>
          <w:lang w:eastAsia="zh-CN"/>
        </w:rPr>
        <w:t>24 Suppl 1</w:t>
      </w:r>
      <w:r w:rsidRPr="00CD1BF3">
        <w:rPr>
          <w:rFonts w:ascii="Book Antiqua" w:hAnsi="Book Antiqua" w:cs="宋体"/>
          <w:kern w:val="0"/>
          <w:sz w:val="24"/>
          <w:szCs w:val="24"/>
          <w:lang w:eastAsia="zh-CN"/>
        </w:rPr>
        <w:t>: 40-54 [PMID: 1601023]</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52 </w:t>
      </w:r>
      <w:r w:rsidRPr="00CD1BF3">
        <w:rPr>
          <w:rFonts w:ascii="Book Antiqua" w:hAnsi="Book Antiqua" w:cs="宋体"/>
          <w:b/>
          <w:bCs/>
          <w:kern w:val="0"/>
          <w:sz w:val="24"/>
          <w:szCs w:val="24"/>
          <w:lang w:eastAsia="zh-CN"/>
        </w:rPr>
        <w:t>Ida S</w:t>
      </w:r>
      <w:r w:rsidRPr="00CD1BF3">
        <w:rPr>
          <w:rFonts w:ascii="Book Antiqua" w:hAnsi="Book Antiqua" w:cs="宋体"/>
          <w:kern w:val="0"/>
          <w:sz w:val="24"/>
          <w:szCs w:val="24"/>
          <w:lang w:eastAsia="zh-CN"/>
        </w:rPr>
        <w:t>, Ohmuraya M, Hirota M, Ozaki N, Hiramatsu S, Uehara H, Takamori H, Araki K, Baba H, Yamamura K. Chronic pancreatitis in mice by treatment with choline-deficient ethionine-supplemented diet. </w:t>
      </w:r>
      <w:r w:rsidRPr="00CD1BF3">
        <w:rPr>
          <w:rFonts w:ascii="Book Antiqua" w:hAnsi="Book Antiqua" w:cs="宋体"/>
          <w:i/>
          <w:iCs/>
          <w:kern w:val="0"/>
          <w:sz w:val="24"/>
          <w:szCs w:val="24"/>
          <w:lang w:eastAsia="zh-CN"/>
        </w:rPr>
        <w:t>Exp Anim</w:t>
      </w:r>
      <w:r w:rsidRPr="00CD1BF3">
        <w:rPr>
          <w:rFonts w:ascii="Book Antiqua" w:hAnsi="Book Antiqua" w:cs="宋体"/>
          <w:kern w:val="0"/>
          <w:sz w:val="24"/>
          <w:szCs w:val="24"/>
          <w:lang w:eastAsia="zh-CN"/>
        </w:rPr>
        <w:t> 2010; </w:t>
      </w:r>
      <w:r w:rsidRPr="00CD1BF3">
        <w:rPr>
          <w:rFonts w:ascii="Book Antiqua" w:hAnsi="Book Antiqua" w:cs="宋体"/>
          <w:b/>
          <w:bCs/>
          <w:kern w:val="0"/>
          <w:sz w:val="24"/>
          <w:szCs w:val="24"/>
          <w:lang w:eastAsia="zh-CN"/>
        </w:rPr>
        <w:t>59</w:t>
      </w:r>
      <w:r w:rsidRPr="00CD1BF3">
        <w:rPr>
          <w:rFonts w:ascii="Book Antiqua" w:hAnsi="Book Antiqua" w:cs="宋体"/>
          <w:kern w:val="0"/>
          <w:sz w:val="24"/>
          <w:szCs w:val="24"/>
          <w:lang w:eastAsia="zh-CN"/>
        </w:rPr>
        <w:t>: 421-429 [PMID: 20660988]</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53 </w:t>
      </w:r>
      <w:r w:rsidRPr="00CD1BF3">
        <w:rPr>
          <w:rFonts w:ascii="Book Antiqua" w:hAnsi="Book Antiqua" w:cs="宋体"/>
          <w:b/>
          <w:bCs/>
          <w:kern w:val="0"/>
          <w:sz w:val="24"/>
          <w:szCs w:val="24"/>
          <w:lang w:eastAsia="zh-CN"/>
        </w:rPr>
        <w:t>Lee JH</w:t>
      </w:r>
      <w:r w:rsidRPr="00CD1BF3">
        <w:rPr>
          <w:rFonts w:ascii="Book Antiqua" w:hAnsi="Book Antiqua" w:cs="宋体"/>
          <w:kern w:val="0"/>
          <w:sz w:val="24"/>
          <w:szCs w:val="24"/>
          <w:lang w:eastAsia="zh-CN"/>
        </w:rPr>
        <w:t xml:space="preserve">, An CS, Yun BS, Kang KS, Lee YA, Won SM, Gwag BJ, Cho SI, Hahm KB. Prevention effects of ND-07, a novel drug candidate with a potent antioxidative action and anti-inflammatory action, in animal models of severe acute </w:t>
      </w:r>
      <w:r w:rsidRPr="00CD1BF3">
        <w:rPr>
          <w:rFonts w:ascii="Book Antiqua" w:hAnsi="Book Antiqua" w:cs="宋体"/>
          <w:kern w:val="0"/>
          <w:sz w:val="24"/>
          <w:szCs w:val="24"/>
          <w:lang w:eastAsia="zh-CN"/>
        </w:rPr>
        <w:lastRenderedPageBreak/>
        <w:t>pancreatitis. </w:t>
      </w:r>
      <w:r w:rsidRPr="00CD1BF3">
        <w:rPr>
          <w:rFonts w:ascii="Book Antiqua" w:hAnsi="Book Antiqua" w:cs="宋体"/>
          <w:i/>
          <w:iCs/>
          <w:kern w:val="0"/>
          <w:sz w:val="24"/>
          <w:szCs w:val="24"/>
          <w:lang w:eastAsia="zh-CN"/>
        </w:rPr>
        <w:t>Eur J Pharmacol</w:t>
      </w:r>
      <w:r w:rsidRPr="00CD1BF3">
        <w:rPr>
          <w:rFonts w:ascii="Book Antiqua" w:hAnsi="Book Antiqua" w:cs="宋体"/>
          <w:kern w:val="0"/>
          <w:sz w:val="24"/>
          <w:szCs w:val="24"/>
          <w:lang w:eastAsia="zh-CN"/>
        </w:rPr>
        <w:t> 2012; </w:t>
      </w:r>
      <w:r w:rsidRPr="00CD1BF3">
        <w:rPr>
          <w:rFonts w:ascii="Book Antiqua" w:hAnsi="Book Antiqua" w:cs="宋体"/>
          <w:b/>
          <w:bCs/>
          <w:kern w:val="0"/>
          <w:sz w:val="24"/>
          <w:szCs w:val="24"/>
          <w:lang w:eastAsia="zh-CN"/>
        </w:rPr>
        <w:t>687</w:t>
      </w:r>
      <w:r w:rsidRPr="00CD1BF3">
        <w:rPr>
          <w:rFonts w:ascii="Book Antiqua" w:hAnsi="Book Antiqua" w:cs="宋体"/>
          <w:kern w:val="0"/>
          <w:sz w:val="24"/>
          <w:szCs w:val="24"/>
          <w:lang w:eastAsia="zh-CN"/>
        </w:rPr>
        <w:t>: 28-38 [PMID: 22575522 DOI: 10.1016/j.ejphar.2012.04.048]</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54 </w:t>
      </w:r>
      <w:r w:rsidRPr="00CD1BF3">
        <w:rPr>
          <w:rFonts w:ascii="Book Antiqua" w:hAnsi="Book Antiqua" w:cs="宋体"/>
          <w:b/>
          <w:bCs/>
          <w:kern w:val="0"/>
          <w:sz w:val="24"/>
          <w:szCs w:val="24"/>
          <w:lang w:eastAsia="zh-CN"/>
        </w:rPr>
        <w:t>Easler JJ</w:t>
      </w:r>
      <w:r w:rsidRPr="00CD1BF3">
        <w:rPr>
          <w:rFonts w:ascii="Book Antiqua" w:hAnsi="Book Antiqua" w:cs="宋体"/>
          <w:kern w:val="0"/>
          <w:sz w:val="24"/>
          <w:szCs w:val="24"/>
          <w:lang w:eastAsia="zh-CN"/>
        </w:rPr>
        <w:t>, Mounzer R, Papachristou GI. Pharmacological therapy for acute pancreatitis: where are we now? where are we going? </w:t>
      </w:r>
      <w:r w:rsidRPr="00CD1BF3">
        <w:rPr>
          <w:rFonts w:ascii="Book Antiqua" w:hAnsi="Book Antiqua" w:cs="宋体"/>
          <w:i/>
          <w:iCs/>
          <w:kern w:val="0"/>
          <w:sz w:val="24"/>
          <w:szCs w:val="24"/>
          <w:lang w:eastAsia="zh-CN"/>
        </w:rPr>
        <w:t>Minerva Gastroenterol Dietol</w:t>
      </w:r>
      <w:r w:rsidRPr="00CD1BF3">
        <w:rPr>
          <w:rFonts w:ascii="Book Antiqua" w:hAnsi="Book Antiqua" w:cs="宋体"/>
          <w:kern w:val="0"/>
          <w:sz w:val="24"/>
          <w:szCs w:val="24"/>
          <w:lang w:eastAsia="zh-CN"/>
        </w:rPr>
        <w:t> 2012; </w:t>
      </w:r>
      <w:r w:rsidRPr="00CD1BF3">
        <w:rPr>
          <w:rFonts w:ascii="Book Antiqua" w:hAnsi="Book Antiqua" w:cs="宋体"/>
          <w:b/>
          <w:bCs/>
          <w:kern w:val="0"/>
          <w:sz w:val="24"/>
          <w:szCs w:val="24"/>
          <w:lang w:eastAsia="zh-CN"/>
        </w:rPr>
        <w:t>58</w:t>
      </w:r>
      <w:r w:rsidRPr="00CD1BF3">
        <w:rPr>
          <w:rFonts w:ascii="Book Antiqua" w:hAnsi="Book Antiqua" w:cs="宋体"/>
          <w:kern w:val="0"/>
          <w:sz w:val="24"/>
          <w:szCs w:val="24"/>
          <w:lang w:eastAsia="zh-CN"/>
        </w:rPr>
        <w:t>: 365-376 [PMID: 23207613]</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55 </w:t>
      </w:r>
      <w:r w:rsidRPr="00CD1BF3">
        <w:rPr>
          <w:rFonts w:ascii="Book Antiqua" w:hAnsi="Book Antiqua" w:cs="宋体"/>
          <w:b/>
          <w:bCs/>
          <w:kern w:val="0"/>
          <w:sz w:val="24"/>
          <w:szCs w:val="24"/>
          <w:lang w:eastAsia="zh-CN"/>
        </w:rPr>
        <w:t>Bang UC</w:t>
      </w:r>
      <w:r w:rsidRPr="00CD1BF3">
        <w:rPr>
          <w:rFonts w:ascii="Book Antiqua" w:hAnsi="Book Antiqua" w:cs="宋体"/>
          <w:kern w:val="0"/>
          <w:sz w:val="24"/>
          <w:szCs w:val="24"/>
          <w:lang w:eastAsia="zh-CN"/>
        </w:rPr>
        <w:t>, Semb S, Nojgaard C, Bendtsen F. Pharmacological approach to acute pancreatitis. </w:t>
      </w:r>
      <w:r w:rsidRPr="00CD1BF3">
        <w:rPr>
          <w:rFonts w:ascii="Book Antiqua" w:hAnsi="Book Antiqua" w:cs="宋体"/>
          <w:i/>
          <w:iCs/>
          <w:kern w:val="0"/>
          <w:sz w:val="24"/>
          <w:szCs w:val="24"/>
          <w:lang w:eastAsia="zh-CN"/>
        </w:rPr>
        <w:t>World J Gastroenterol</w:t>
      </w:r>
      <w:r w:rsidRPr="00CD1BF3">
        <w:rPr>
          <w:rFonts w:ascii="Book Antiqua" w:hAnsi="Book Antiqua" w:cs="宋体"/>
          <w:kern w:val="0"/>
          <w:sz w:val="24"/>
          <w:szCs w:val="24"/>
          <w:lang w:eastAsia="zh-CN"/>
        </w:rPr>
        <w:t> 2008; </w:t>
      </w:r>
      <w:r w:rsidRPr="00CD1BF3">
        <w:rPr>
          <w:rFonts w:ascii="Book Antiqua" w:hAnsi="Book Antiqua" w:cs="宋体"/>
          <w:b/>
          <w:bCs/>
          <w:kern w:val="0"/>
          <w:sz w:val="24"/>
          <w:szCs w:val="24"/>
          <w:lang w:eastAsia="zh-CN"/>
        </w:rPr>
        <w:t>14</w:t>
      </w:r>
      <w:r w:rsidRPr="00CD1BF3">
        <w:rPr>
          <w:rFonts w:ascii="Book Antiqua" w:hAnsi="Book Antiqua" w:cs="宋体"/>
          <w:kern w:val="0"/>
          <w:sz w:val="24"/>
          <w:szCs w:val="24"/>
          <w:lang w:eastAsia="zh-CN"/>
        </w:rPr>
        <w:t>: 2968-2976 [PMID: 18494044]</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56 </w:t>
      </w:r>
      <w:r w:rsidRPr="00CD1BF3">
        <w:rPr>
          <w:rFonts w:ascii="Book Antiqua" w:hAnsi="Book Antiqua" w:cs="宋体"/>
          <w:b/>
          <w:bCs/>
          <w:kern w:val="0"/>
          <w:sz w:val="24"/>
          <w:szCs w:val="24"/>
          <w:lang w:eastAsia="zh-CN"/>
        </w:rPr>
        <w:t>Pande H</w:t>
      </w:r>
      <w:r w:rsidRPr="00CD1BF3">
        <w:rPr>
          <w:rFonts w:ascii="Book Antiqua" w:hAnsi="Book Antiqua" w:cs="宋体"/>
          <w:kern w:val="0"/>
          <w:sz w:val="24"/>
          <w:szCs w:val="24"/>
          <w:lang w:eastAsia="zh-CN"/>
        </w:rPr>
        <w:t>, Thuluvath P. Pharmacological prevention of post-endoscopic retrograde cholangiopancreatography pancreatitis. </w:t>
      </w:r>
      <w:r w:rsidRPr="00CD1BF3">
        <w:rPr>
          <w:rFonts w:ascii="Book Antiqua" w:hAnsi="Book Antiqua" w:cs="宋体"/>
          <w:i/>
          <w:iCs/>
          <w:kern w:val="0"/>
          <w:sz w:val="24"/>
          <w:szCs w:val="24"/>
          <w:lang w:eastAsia="zh-CN"/>
        </w:rPr>
        <w:t>Drugs</w:t>
      </w:r>
      <w:r w:rsidRPr="00CD1BF3">
        <w:rPr>
          <w:rFonts w:ascii="Book Antiqua" w:hAnsi="Book Antiqua" w:cs="宋体"/>
          <w:kern w:val="0"/>
          <w:sz w:val="24"/>
          <w:szCs w:val="24"/>
          <w:lang w:eastAsia="zh-CN"/>
        </w:rPr>
        <w:t> 2003; </w:t>
      </w:r>
      <w:r w:rsidRPr="00CD1BF3">
        <w:rPr>
          <w:rFonts w:ascii="Book Antiqua" w:hAnsi="Book Antiqua" w:cs="宋体"/>
          <w:b/>
          <w:bCs/>
          <w:kern w:val="0"/>
          <w:sz w:val="24"/>
          <w:szCs w:val="24"/>
          <w:lang w:eastAsia="zh-CN"/>
        </w:rPr>
        <w:t>63</w:t>
      </w:r>
      <w:r w:rsidRPr="00CD1BF3">
        <w:rPr>
          <w:rFonts w:ascii="Book Antiqua" w:hAnsi="Book Antiqua" w:cs="宋体"/>
          <w:kern w:val="0"/>
          <w:sz w:val="24"/>
          <w:szCs w:val="24"/>
          <w:lang w:eastAsia="zh-CN"/>
        </w:rPr>
        <w:t>: 1799-1812 [PMID: 12921486]</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57 </w:t>
      </w:r>
      <w:r w:rsidRPr="00CD1BF3">
        <w:rPr>
          <w:rFonts w:ascii="Book Antiqua" w:hAnsi="Book Antiqua" w:cs="宋体"/>
          <w:b/>
          <w:bCs/>
          <w:kern w:val="0"/>
          <w:sz w:val="24"/>
          <w:szCs w:val="24"/>
          <w:lang w:eastAsia="zh-CN"/>
        </w:rPr>
        <w:t>Olesen AE</w:t>
      </w:r>
      <w:r w:rsidRPr="00CD1BF3">
        <w:rPr>
          <w:rFonts w:ascii="Book Antiqua" w:hAnsi="Book Antiqua" w:cs="宋体"/>
          <w:kern w:val="0"/>
          <w:sz w:val="24"/>
          <w:szCs w:val="24"/>
          <w:lang w:eastAsia="zh-CN"/>
        </w:rPr>
        <w:t>, Brokjaer A, Fisher IW, Larsen IM. Pharmacological challenges in chronic pancreatitis. </w:t>
      </w:r>
      <w:r w:rsidRPr="00CD1BF3">
        <w:rPr>
          <w:rFonts w:ascii="Book Antiqua" w:hAnsi="Book Antiqua" w:cs="宋体"/>
          <w:i/>
          <w:iCs/>
          <w:kern w:val="0"/>
          <w:sz w:val="24"/>
          <w:szCs w:val="24"/>
          <w:lang w:eastAsia="zh-CN"/>
        </w:rPr>
        <w:t>World J Gastroenterol</w:t>
      </w:r>
      <w:r w:rsidRPr="00CD1BF3">
        <w:rPr>
          <w:rFonts w:ascii="Book Antiqua" w:hAnsi="Book Antiqua" w:cs="宋体"/>
          <w:kern w:val="0"/>
          <w:sz w:val="24"/>
          <w:szCs w:val="24"/>
          <w:lang w:eastAsia="zh-CN"/>
        </w:rPr>
        <w:t> 2013; </w:t>
      </w:r>
      <w:r w:rsidRPr="00CD1BF3">
        <w:rPr>
          <w:rFonts w:ascii="Book Antiqua" w:hAnsi="Book Antiqua" w:cs="宋体"/>
          <w:b/>
          <w:bCs/>
          <w:kern w:val="0"/>
          <w:sz w:val="24"/>
          <w:szCs w:val="24"/>
          <w:lang w:eastAsia="zh-CN"/>
        </w:rPr>
        <w:t>19</w:t>
      </w:r>
      <w:r w:rsidRPr="00CD1BF3">
        <w:rPr>
          <w:rFonts w:ascii="Book Antiqua" w:hAnsi="Book Antiqua" w:cs="宋体"/>
          <w:kern w:val="0"/>
          <w:sz w:val="24"/>
          <w:szCs w:val="24"/>
          <w:lang w:eastAsia="zh-CN"/>
        </w:rPr>
        <w:t>: 7302-7307 [PMID: 24259961 DOI: 10.3748/wjg.v19.i42.7302]</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58 </w:t>
      </w:r>
      <w:r w:rsidRPr="00CD1BF3">
        <w:rPr>
          <w:rFonts w:ascii="Book Antiqua" w:hAnsi="Book Antiqua" w:cs="宋体"/>
          <w:b/>
          <w:bCs/>
          <w:kern w:val="0"/>
          <w:sz w:val="24"/>
          <w:szCs w:val="24"/>
          <w:lang w:eastAsia="zh-CN"/>
        </w:rPr>
        <w:t>Carrizzo A</w:t>
      </w:r>
      <w:r w:rsidRPr="00CD1BF3">
        <w:rPr>
          <w:rFonts w:ascii="Book Antiqua" w:hAnsi="Book Antiqua" w:cs="宋体"/>
          <w:kern w:val="0"/>
          <w:sz w:val="24"/>
          <w:szCs w:val="24"/>
          <w:lang w:eastAsia="zh-CN"/>
        </w:rPr>
        <w:t>, Forte M, Damato A, Trimarco V, Salzano F, Bartolo M, Maciag A, Puca AA, Vecchione C. Antioxidant effects of resveratrol in cardiovascular, cerebral and metabolic diseases. </w:t>
      </w:r>
      <w:r w:rsidRPr="00CD1BF3">
        <w:rPr>
          <w:rFonts w:ascii="Book Antiqua" w:hAnsi="Book Antiqua" w:cs="宋体"/>
          <w:i/>
          <w:iCs/>
          <w:kern w:val="0"/>
          <w:sz w:val="24"/>
          <w:szCs w:val="24"/>
          <w:lang w:eastAsia="zh-CN"/>
        </w:rPr>
        <w:t>Food Chem Toxicol</w:t>
      </w:r>
      <w:r w:rsidRPr="00CD1BF3">
        <w:rPr>
          <w:rFonts w:ascii="Book Antiqua" w:hAnsi="Book Antiqua" w:cs="宋体"/>
          <w:kern w:val="0"/>
          <w:sz w:val="24"/>
          <w:szCs w:val="24"/>
          <w:lang w:eastAsia="zh-CN"/>
        </w:rPr>
        <w:t> 2013; </w:t>
      </w:r>
      <w:r w:rsidRPr="00CD1BF3">
        <w:rPr>
          <w:rFonts w:ascii="Book Antiqua" w:hAnsi="Book Antiqua" w:cs="宋体"/>
          <w:b/>
          <w:bCs/>
          <w:kern w:val="0"/>
          <w:sz w:val="24"/>
          <w:szCs w:val="24"/>
          <w:lang w:eastAsia="zh-CN"/>
        </w:rPr>
        <w:t>61</w:t>
      </w:r>
      <w:r w:rsidRPr="00CD1BF3">
        <w:rPr>
          <w:rFonts w:ascii="Book Antiqua" w:hAnsi="Book Antiqua" w:cs="宋体"/>
          <w:kern w:val="0"/>
          <w:sz w:val="24"/>
          <w:szCs w:val="24"/>
          <w:lang w:eastAsia="zh-CN"/>
        </w:rPr>
        <w:t>: 215-226 [PMID: 23872128 DOI: 10.1016/j.fct.2013.07.021]</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59 </w:t>
      </w:r>
      <w:r w:rsidRPr="00CD1BF3">
        <w:rPr>
          <w:rFonts w:ascii="Book Antiqua" w:hAnsi="Book Antiqua" w:cs="宋体"/>
          <w:b/>
          <w:bCs/>
          <w:kern w:val="0"/>
          <w:sz w:val="24"/>
          <w:szCs w:val="24"/>
          <w:lang w:eastAsia="zh-CN"/>
        </w:rPr>
        <w:t>Markus MA</w:t>
      </w:r>
      <w:r w:rsidRPr="00CD1BF3">
        <w:rPr>
          <w:rFonts w:ascii="Book Antiqua" w:hAnsi="Book Antiqua" w:cs="宋体"/>
          <w:kern w:val="0"/>
          <w:sz w:val="24"/>
          <w:szCs w:val="24"/>
          <w:lang w:eastAsia="zh-CN"/>
        </w:rPr>
        <w:t>, Morris BJ. Resveratrol in prevention and treatment of common clinical conditions of aging. </w:t>
      </w:r>
      <w:r w:rsidRPr="00CD1BF3">
        <w:rPr>
          <w:rFonts w:ascii="Book Antiqua" w:hAnsi="Book Antiqua" w:cs="宋体"/>
          <w:i/>
          <w:iCs/>
          <w:kern w:val="0"/>
          <w:sz w:val="24"/>
          <w:szCs w:val="24"/>
          <w:lang w:eastAsia="zh-CN"/>
        </w:rPr>
        <w:t>Clin Interv Aging</w:t>
      </w:r>
      <w:r w:rsidRPr="00CD1BF3">
        <w:rPr>
          <w:rFonts w:ascii="Book Antiqua" w:hAnsi="Book Antiqua" w:cs="宋体"/>
          <w:kern w:val="0"/>
          <w:sz w:val="24"/>
          <w:szCs w:val="24"/>
          <w:lang w:eastAsia="zh-CN"/>
        </w:rPr>
        <w:t> 2008; </w:t>
      </w:r>
      <w:r w:rsidRPr="00CD1BF3">
        <w:rPr>
          <w:rFonts w:ascii="Book Antiqua" w:hAnsi="Book Antiqua" w:cs="宋体"/>
          <w:b/>
          <w:bCs/>
          <w:kern w:val="0"/>
          <w:sz w:val="24"/>
          <w:szCs w:val="24"/>
          <w:lang w:eastAsia="zh-CN"/>
        </w:rPr>
        <w:t>3</w:t>
      </w:r>
      <w:r w:rsidRPr="00CD1BF3">
        <w:rPr>
          <w:rFonts w:ascii="Book Antiqua" w:hAnsi="Book Antiqua" w:cs="宋体"/>
          <w:kern w:val="0"/>
          <w:sz w:val="24"/>
          <w:szCs w:val="24"/>
          <w:lang w:eastAsia="zh-CN"/>
        </w:rPr>
        <w:t>: 331-339 [PMID: 18686754]</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60 </w:t>
      </w:r>
      <w:r w:rsidRPr="00CD1BF3">
        <w:rPr>
          <w:rFonts w:ascii="Book Antiqua" w:hAnsi="Book Antiqua" w:cs="宋体"/>
          <w:b/>
          <w:bCs/>
          <w:kern w:val="0"/>
          <w:sz w:val="24"/>
          <w:szCs w:val="24"/>
          <w:lang w:eastAsia="zh-CN"/>
        </w:rPr>
        <w:t>Marques FZ</w:t>
      </w:r>
      <w:r w:rsidRPr="00CD1BF3">
        <w:rPr>
          <w:rFonts w:ascii="Book Antiqua" w:hAnsi="Book Antiqua" w:cs="宋体"/>
          <w:kern w:val="0"/>
          <w:sz w:val="24"/>
          <w:szCs w:val="24"/>
          <w:lang w:eastAsia="zh-CN"/>
        </w:rPr>
        <w:t>, Markus MA, Morris BJ. Resveratrol: cellular actions of a potent natural chemical that confers a diversity of health benefits. </w:t>
      </w:r>
      <w:r w:rsidRPr="00CD1BF3">
        <w:rPr>
          <w:rFonts w:ascii="Book Antiqua" w:hAnsi="Book Antiqua" w:cs="宋体"/>
          <w:i/>
          <w:iCs/>
          <w:kern w:val="0"/>
          <w:sz w:val="24"/>
          <w:szCs w:val="24"/>
          <w:lang w:eastAsia="zh-CN"/>
        </w:rPr>
        <w:t>Int J Biochem Cell Biol</w:t>
      </w:r>
      <w:r w:rsidRPr="00CD1BF3">
        <w:rPr>
          <w:rFonts w:ascii="Book Antiqua" w:hAnsi="Book Antiqua" w:cs="宋体"/>
          <w:kern w:val="0"/>
          <w:sz w:val="24"/>
          <w:szCs w:val="24"/>
          <w:lang w:eastAsia="zh-CN"/>
        </w:rPr>
        <w:t> 2009; </w:t>
      </w:r>
      <w:r w:rsidRPr="00CD1BF3">
        <w:rPr>
          <w:rFonts w:ascii="Book Antiqua" w:hAnsi="Book Antiqua" w:cs="宋体"/>
          <w:b/>
          <w:bCs/>
          <w:kern w:val="0"/>
          <w:sz w:val="24"/>
          <w:szCs w:val="24"/>
          <w:lang w:eastAsia="zh-CN"/>
        </w:rPr>
        <w:t>41</w:t>
      </w:r>
      <w:r w:rsidRPr="00CD1BF3">
        <w:rPr>
          <w:rFonts w:ascii="Book Antiqua" w:hAnsi="Book Antiqua" w:cs="宋体"/>
          <w:kern w:val="0"/>
          <w:sz w:val="24"/>
          <w:szCs w:val="24"/>
          <w:lang w:eastAsia="zh-CN"/>
        </w:rPr>
        <w:t>: 2125-2128 [PMID: 19527796 DOI: 10.1016/j.biocel.2009.06.003]</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61 </w:t>
      </w:r>
      <w:r w:rsidRPr="00CD1BF3">
        <w:rPr>
          <w:rFonts w:ascii="Book Antiqua" w:hAnsi="Book Antiqua" w:cs="宋体"/>
          <w:b/>
          <w:bCs/>
          <w:kern w:val="0"/>
          <w:sz w:val="24"/>
          <w:szCs w:val="24"/>
          <w:lang w:eastAsia="zh-CN"/>
        </w:rPr>
        <w:t>Meng Y</w:t>
      </w:r>
      <w:r w:rsidRPr="00CD1BF3">
        <w:rPr>
          <w:rFonts w:ascii="Book Antiqua" w:hAnsi="Book Antiqua" w:cs="宋体"/>
          <w:kern w:val="0"/>
          <w:sz w:val="24"/>
          <w:szCs w:val="24"/>
          <w:lang w:eastAsia="zh-CN"/>
        </w:rPr>
        <w:t>, Ma QY, Kou XP, Xu J. Effect of resveratrol on activation of nuclear factor kappa-B and inflammatory factors in rat model of acute pancreatitis. </w:t>
      </w:r>
      <w:r w:rsidRPr="00CD1BF3">
        <w:rPr>
          <w:rFonts w:ascii="Book Antiqua" w:hAnsi="Book Antiqua" w:cs="宋体"/>
          <w:i/>
          <w:iCs/>
          <w:kern w:val="0"/>
          <w:sz w:val="24"/>
          <w:szCs w:val="24"/>
          <w:lang w:eastAsia="zh-CN"/>
        </w:rPr>
        <w:t>World J Gastroenterol</w:t>
      </w:r>
      <w:r w:rsidRPr="00CD1BF3">
        <w:rPr>
          <w:rFonts w:ascii="Book Antiqua" w:hAnsi="Book Antiqua" w:cs="宋体"/>
          <w:kern w:val="0"/>
          <w:sz w:val="24"/>
          <w:szCs w:val="24"/>
          <w:lang w:eastAsia="zh-CN"/>
        </w:rPr>
        <w:t> 2005; </w:t>
      </w:r>
      <w:r w:rsidRPr="00CD1BF3">
        <w:rPr>
          <w:rFonts w:ascii="Book Antiqua" w:hAnsi="Book Antiqua" w:cs="宋体"/>
          <w:b/>
          <w:bCs/>
          <w:kern w:val="0"/>
          <w:sz w:val="24"/>
          <w:szCs w:val="24"/>
          <w:lang w:eastAsia="zh-CN"/>
        </w:rPr>
        <w:t>11</w:t>
      </w:r>
      <w:r w:rsidRPr="00CD1BF3">
        <w:rPr>
          <w:rFonts w:ascii="Book Antiqua" w:hAnsi="Book Antiqua" w:cs="宋体"/>
          <w:kern w:val="0"/>
          <w:sz w:val="24"/>
          <w:szCs w:val="24"/>
          <w:lang w:eastAsia="zh-CN"/>
        </w:rPr>
        <w:t>: 525-528 [PMID: 15641139]</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62 </w:t>
      </w:r>
      <w:r w:rsidRPr="00CD1BF3">
        <w:rPr>
          <w:rFonts w:ascii="Book Antiqua" w:hAnsi="Book Antiqua" w:cs="宋体"/>
          <w:b/>
          <w:bCs/>
          <w:kern w:val="0"/>
          <w:sz w:val="24"/>
          <w:szCs w:val="24"/>
          <w:lang w:eastAsia="zh-CN"/>
        </w:rPr>
        <w:t>Ma Q</w:t>
      </w:r>
      <w:r w:rsidRPr="00CD1BF3">
        <w:rPr>
          <w:rFonts w:ascii="Book Antiqua" w:hAnsi="Book Antiqua" w:cs="宋体"/>
          <w:kern w:val="0"/>
          <w:sz w:val="24"/>
          <w:szCs w:val="24"/>
          <w:lang w:eastAsia="zh-CN"/>
        </w:rPr>
        <w:t>, Zhang M, Wang Z, Ma Z, Sha H. The beneficial effect of resveratrol on severe acute pancreatitis. </w:t>
      </w:r>
      <w:r w:rsidRPr="00CD1BF3">
        <w:rPr>
          <w:rFonts w:ascii="Book Antiqua" w:hAnsi="Book Antiqua" w:cs="宋体"/>
          <w:i/>
          <w:iCs/>
          <w:kern w:val="0"/>
          <w:sz w:val="24"/>
          <w:szCs w:val="24"/>
          <w:lang w:eastAsia="zh-CN"/>
        </w:rPr>
        <w:t>Ann N Y Acad Sci</w:t>
      </w:r>
      <w:r w:rsidRPr="00CD1BF3">
        <w:rPr>
          <w:rFonts w:ascii="Book Antiqua" w:hAnsi="Book Antiqua" w:cs="宋体"/>
          <w:kern w:val="0"/>
          <w:sz w:val="24"/>
          <w:szCs w:val="24"/>
          <w:lang w:eastAsia="zh-CN"/>
        </w:rPr>
        <w:t> 2011; </w:t>
      </w:r>
      <w:r w:rsidRPr="00CD1BF3">
        <w:rPr>
          <w:rFonts w:ascii="Book Antiqua" w:hAnsi="Book Antiqua" w:cs="宋体"/>
          <w:b/>
          <w:bCs/>
          <w:kern w:val="0"/>
          <w:sz w:val="24"/>
          <w:szCs w:val="24"/>
          <w:lang w:eastAsia="zh-CN"/>
        </w:rPr>
        <w:t>1215</w:t>
      </w:r>
      <w:r w:rsidRPr="00CD1BF3">
        <w:rPr>
          <w:rFonts w:ascii="Book Antiqua" w:hAnsi="Book Antiqua" w:cs="宋体"/>
          <w:kern w:val="0"/>
          <w:sz w:val="24"/>
          <w:szCs w:val="24"/>
          <w:lang w:eastAsia="zh-CN"/>
        </w:rPr>
        <w:t>: 96-102 [PMID: 21261646 DOI: 10.1111/j.1749-6632.2010.05847.x]</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63 </w:t>
      </w:r>
      <w:r w:rsidRPr="00CD1BF3">
        <w:rPr>
          <w:rFonts w:ascii="Book Antiqua" w:hAnsi="Book Antiqua" w:cs="宋体"/>
          <w:b/>
          <w:bCs/>
          <w:kern w:val="0"/>
          <w:sz w:val="24"/>
          <w:szCs w:val="24"/>
          <w:lang w:eastAsia="zh-CN"/>
        </w:rPr>
        <w:t>Jha RK</w:t>
      </w:r>
      <w:r w:rsidRPr="00CD1BF3">
        <w:rPr>
          <w:rFonts w:ascii="Book Antiqua" w:hAnsi="Book Antiqua" w:cs="宋体"/>
          <w:kern w:val="0"/>
          <w:sz w:val="24"/>
          <w:szCs w:val="24"/>
          <w:lang w:eastAsia="zh-CN"/>
        </w:rPr>
        <w:t>, Ma Q, Sha H, Palikhe M. Emerging role of resveratrol in the treatment of severe acute pancreatitis. </w:t>
      </w:r>
      <w:r w:rsidRPr="00CD1BF3">
        <w:rPr>
          <w:rFonts w:ascii="Book Antiqua" w:hAnsi="Book Antiqua" w:cs="宋体"/>
          <w:i/>
          <w:iCs/>
          <w:kern w:val="0"/>
          <w:sz w:val="24"/>
          <w:szCs w:val="24"/>
          <w:lang w:eastAsia="zh-CN"/>
        </w:rPr>
        <w:t>Front Biosci (Schol Ed)</w:t>
      </w:r>
      <w:r w:rsidRPr="00CD1BF3">
        <w:rPr>
          <w:rFonts w:ascii="Book Antiqua" w:hAnsi="Book Antiqua" w:cs="宋体"/>
          <w:kern w:val="0"/>
          <w:sz w:val="24"/>
          <w:szCs w:val="24"/>
          <w:lang w:eastAsia="zh-CN"/>
        </w:rPr>
        <w:t> 2010; </w:t>
      </w:r>
      <w:r w:rsidRPr="00CD1BF3">
        <w:rPr>
          <w:rFonts w:ascii="Book Antiqua" w:hAnsi="Book Antiqua" w:cs="宋体"/>
          <w:b/>
          <w:bCs/>
          <w:kern w:val="0"/>
          <w:sz w:val="24"/>
          <w:szCs w:val="24"/>
          <w:lang w:eastAsia="zh-CN"/>
        </w:rPr>
        <w:t>2</w:t>
      </w:r>
      <w:r w:rsidRPr="00CD1BF3">
        <w:rPr>
          <w:rFonts w:ascii="Book Antiqua" w:hAnsi="Book Antiqua" w:cs="宋体"/>
          <w:kern w:val="0"/>
          <w:sz w:val="24"/>
          <w:szCs w:val="24"/>
          <w:lang w:eastAsia="zh-CN"/>
        </w:rPr>
        <w:t>: 168-175 [PMID: 20036937]</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64 </w:t>
      </w:r>
      <w:r w:rsidRPr="00CD1BF3">
        <w:rPr>
          <w:rFonts w:ascii="Book Antiqua" w:hAnsi="Book Antiqua" w:cs="宋体"/>
          <w:b/>
          <w:bCs/>
          <w:kern w:val="0"/>
          <w:sz w:val="24"/>
          <w:szCs w:val="24"/>
          <w:lang w:eastAsia="zh-CN"/>
        </w:rPr>
        <w:t>Ma ZH</w:t>
      </w:r>
      <w:r w:rsidRPr="00CD1BF3">
        <w:rPr>
          <w:rFonts w:ascii="Book Antiqua" w:hAnsi="Book Antiqua" w:cs="宋体"/>
          <w:kern w:val="0"/>
          <w:sz w:val="24"/>
          <w:szCs w:val="24"/>
          <w:lang w:eastAsia="zh-CN"/>
        </w:rPr>
        <w:t>, Ma QY, Wang LC, Sha HC, Wu SL, Zhang M. Effect of resveratrol on peritoneal macrophages in rats with severe acute pancreatitis. </w:t>
      </w:r>
      <w:r w:rsidRPr="00CD1BF3">
        <w:rPr>
          <w:rFonts w:ascii="Book Antiqua" w:hAnsi="Book Antiqua" w:cs="宋体"/>
          <w:i/>
          <w:iCs/>
          <w:kern w:val="0"/>
          <w:sz w:val="24"/>
          <w:szCs w:val="24"/>
          <w:lang w:eastAsia="zh-CN"/>
        </w:rPr>
        <w:t>Inflamm Res</w:t>
      </w:r>
      <w:r w:rsidRPr="00CD1BF3">
        <w:rPr>
          <w:rFonts w:ascii="Book Antiqua" w:hAnsi="Book Antiqua" w:cs="宋体"/>
          <w:kern w:val="0"/>
          <w:sz w:val="24"/>
          <w:szCs w:val="24"/>
          <w:lang w:eastAsia="zh-CN"/>
        </w:rPr>
        <w:t> 2005; </w:t>
      </w:r>
      <w:r w:rsidRPr="00CD1BF3">
        <w:rPr>
          <w:rFonts w:ascii="Book Antiqua" w:hAnsi="Book Antiqua" w:cs="宋体"/>
          <w:b/>
          <w:bCs/>
          <w:kern w:val="0"/>
          <w:sz w:val="24"/>
          <w:szCs w:val="24"/>
          <w:lang w:eastAsia="zh-CN"/>
        </w:rPr>
        <w:t>54</w:t>
      </w:r>
      <w:r w:rsidRPr="00CD1BF3">
        <w:rPr>
          <w:rFonts w:ascii="Book Antiqua" w:hAnsi="Book Antiqua" w:cs="宋体"/>
          <w:kern w:val="0"/>
          <w:sz w:val="24"/>
          <w:szCs w:val="24"/>
          <w:lang w:eastAsia="zh-CN"/>
        </w:rPr>
        <w:t>: 522-527 [PMID: 16389574 DOI: 10.1007/s00011-005-1388-z]</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65 </w:t>
      </w:r>
      <w:r w:rsidRPr="00CD1BF3">
        <w:rPr>
          <w:rFonts w:ascii="Book Antiqua" w:hAnsi="Book Antiqua" w:cs="宋体"/>
          <w:b/>
          <w:bCs/>
          <w:kern w:val="0"/>
          <w:sz w:val="24"/>
          <w:szCs w:val="24"/>
          <w:lang w:eastAsia="zh-CN"/>
        </w:rPr>
        <w:t>Yoo BM</w:t>
      </w:r>
      <w:r w:rsidRPr="00CD1BF3">
        <w:rPr>
          <w:rFonts w:ascii="Book Antiqua" w:hAnsi="Book Antiqua" w:cs="宋体"/>
          <w:kern w:val="0"/>
          <w:sz w:val="24"/>
          <w:szCs w:val="24"/>
          <w:lang w:eastAsia="zh-CN"/>
        </w:rPr>
        <w:t>, Oh TY, Kim YB, Yeo M, Lee JS, Surh YJ, Ahn BO, Kim WH, Sohn S, Kim JH, Hahm KB. Novel antioxidant ameliorates the fibrosis and inflammation of cerulein-induced chronic pancreatitis in a mouse model. </w:t>
      </w:r>
      <w:r w:rsidRPr="00CD1BF3">
        <w:rPr>
          <w:rFonts w:ascii="Book Antiqua" w:hAnsi="Book Antiqua" w:cs="宋体"/>
          <w:i/>
          <w:iCs/>
          <w:kern w:val="0"/>
          <w:sz w:val="24"/>
          <w:szCs w:val="24"/>
          <w:lang w:eastAsia="zh-CN"/>
        </w:rPr>
        <w:t>Pancreatology</w:t>
      </w:r>
      <w:r w:rsidRPr="00CD1BF3">
        <w:rPr>
          <w:rFonts w:ascii="Book Antiqua" w:hAnsi="Book Antiqua" w:cs="宋体"/>
          <w:kern w:val="0"/>
          <w:sz w:val="24"/>
          <w:szCs w:val="24"/>
          <w:lang w:eastAsia="zh-CN"/>
        </w:rPr>
        <w:t> 2005; </w:t>
      </w:r>
      <w:r w:rsidRPr="00CD1BF3">
        <w:rPr>
          <w:rFonts w:ascii="Book Antiqua" w:hAnsi="Book Antiqua" w:cs="宋体"/>
          <w:b/>
          <w:bCs/>
          <w:kern w:val="0"/>
          <w:sz w:val="24"/>
          <w:szCs w:val="24"/>
          <w:lang w:eastAsia="zh-CN"/>
        </w:rPr>
        <w:t>5</w:t>
      </w:r>
      <w:r w:rsidRPr="00CD1BF3">
        <w:rPr>
          <w:rFonts w:ascii="Book Antiqua" w:hAnsi="Book Antiqua" w:cs="宋体"/>
          <w:kern w:val="0"/>
          <w:sz w:val="24"/>
          <w:szCs w:val="24"/>
          <w:lang w:eastAsia="zh-CN"/>
        </w:rPr>
        <w:t>: 165-176 [PMID: 15849487 DOI: 10.1159/000085268]</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66 </w:t>
      </w:r>
      <w:r w:rsidRPr="00CD1BF3">
        <w:rPr>
          <w:rFonts w:ascii="Book Antiqua" w:hAnsi="Book Antiqua" w:cs="宋体"/>
          <w:b/>
          <w:bCs/>
          <w:kern w:val="0"/>
          <w:sz w:val="24"/>
          <w:szCs w:val="24"/>
          <w:lang w:eastAsia="zh-CN"/>
        </w:rPr>
        <w:t>Feng Z</w:t>
      </w:r>
      <w:r w:rsidRPr="00CD1BF3">
        <w:rPr>
          <w:rFonts w:ascii="Book Antiqua" w:hAnsi="Book Antiqua" w:cs="宋体"/>
          <w:kern w:val="0"/>
          <w:sz w:val="24"/>
          <w:szCs w:val="24"/>
          <w:lang w:eastAsia="zh-CN"/>
        </w:rPr>
        <w:t>, Fei J, Wenjian X, Jiachen J, Beina J, Zhonghua C, Xiangyi Y, Shaoying W. Rhubarb attenuates the severity of acute necrotizing pancreatitis by inhibiting MAPKs in rats. </w:t>
      </w:r>
      <w:r w:rsidRPr="00CD1BF3">
        <w:rPr>
          <w:rFonts w:ascii="Book Antiqua" w:hAnsi="Book Antiqua" w:cs="宋体"/>
          <w:i/>
          <w:iCs/>
          <w:kern w:val="0"/>
          <w:sz w:val="24"/>
          <w:szCs w:val="24"/>
          <w:lang w:eastAsia="zh-CN"/>
        </w:rPr>
        <w:t>Immunotherapy</w:t>
      </w:r>
      <w:r w:rsidRPr="00CD1BF3">
        <w:rPr>
          <w:rFonts w:ascii="Book Antiqua" w:hAnsi="Book Antiqua" w:cs="宋体"/>
          <w:kern w:val="0"/>
          <w:sz w:val="24"/>
          <w:szCs w:val="24"/>
          <w:lang w:eastAsia="zh-CN"/>
        </w:rPr>
        <w:t> 2012; </w:t>
      </w:r>
      <w:r w:rsidRPr="00CD1BF3">
        <w:rPr>
          <w:rFonts w:ascii="Book Antiqua" w:hAnsi="Book Antiqua" w:cs="宋体"/>
          <w:b/>
          <w:bCs/>
          <w:kern w:val="0"/>
          <w:sz w:val="24"/>
          <w:szCs w:val="24"/>
          <w:lang w:eastAsia="zh-CN"/>
        </w:rPr>
        <w:t>4</w:t>
      </w:r>
      <w:r w:rsidRPr="00CD1BF3">
        <w:rPr>
          <w:rFonts w:ascii="Book Antiqua" w:hAnsi="Book Antiqua" w:cs="宋体"/>
          <w:kern w:val="0"/>
          <w:sz w:val="24"/>
          <w:szCs w:val="24"/>
          <w:lang w:eastAsia="zh-CN"/>
        </w:rPr>
        <w:t>: 1817-1821 [PMID: 23240749 DOI: 10.2217/imt.12.131]</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67 </w:t>
      </w:r>
      <w:r w:rsidRPr="00CD1BF3">
        <w:rPr>
          <w:rFonts w:ascii="Book Antiqua" w:hAnsi="Book Antiqua" w:cs="宋体"/>
          <w:b/>
          <w:bCs/>
          <w:kern w:val="0"/>
          <w:sz w:val="24"/>
          <w:szCs w:val="24"/>
          <w:lang w:eastAsia="zh-CN"/>
        </w:rPr>
        <w:t>Bae GS</w:t>
      </w:r>
      <w:r w:rsidRPr="00CD1BF3">
        <w:rPr>
          <w:rFonts w:ascii="Book Antiqua" w:hAnsi="Book Antiqua" w:cs="宋体"/>
          <w:kern w:val="0"/>
          <w:sz w:val="24"/>
          <w:szCs w:val="24"/>
          <w:lang w:eastAsia="zh-CN"/>
        </w:rPr>
        <w:t>, Kim MS, Park KC, Koo BS, Jo IJ, Choi SB, Lee DS, Kim YC, Kim TH, Seo SW, Shin YK, Song HJ, Park SJ. Effect of biologically active fraction of Nardostachys jatamansi on cerulein-induced acute pancreatitis. </w:t>
      </w:r>
      <w:r w:rsidRPr="00CD1BF3">
        <w:rPr>
          <w:rFonts w:ascii="Book Antiqua" w:hAnsi="Book Antiqua" w:cs="宋体"/>
          <w:i/>
          <w:iCs/>
          <w:kern w:val="0"/>
          <w:sz w:val="24"/>
          <w:szCs w:val="24"/>
          <w:lang w:eastAsia="zh-CN"/>
        </w:rPr>
        <w:t>World J Gastroenterol</w:t>
      </w:r>
      <w:r w:rsidRPr="00CD1BF3">
        <w:rPr>
          <w:rFonts w:ascii="Book Antiqua" w:hAnsi="Book Antiqua" w:cs="宋体"/>
          <w:kern w:val="0"/>
          <w:sz w:val="24"/>
          <w:szCs w:val="24"/>
          <w:lang w:eastAsia="zh-CN"/>
        </w:rPr>
        <w:t> 2012; </w:t>
      </w:r>
      <w:r w:rsidRPr="00CD1BF3">
        <w:rPr>
          <w:rFonts w:ascii="Book Antiqua" w:hAnsi="Book Antiqua" w:cs="宋体"/>
          <w:b/>
          <w:bCs/>
          <w:kern w:val="0"/>
          <w:sz w:val="24"/>
          <w:szCs w:val="24"/>
          <w:lang w:eastAsia="zh-CN"/>
        </w:rPr>
        <w:t>18</w:t>
      </w:r>
      <w:r w:rsidRPr="00CD1BF3">
        <w:rPr>
          <w:rFonts w:ascii="Book Antiqua" w:hAnsi="Book Antiqua" w:cs="宋体"/>
          <w:kern w:val="0"/>
          <w:sz w:val="24"/>
          <w:szCs w:val="24"/>
          <w:lang w:eastAsia="zh-CN"/>
        </w:rPr>
        <w:t>: 3223-3234 [PMID: 22783046 DOI: 10.3748/wjg.v18.i25.3223]</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lastRenderedPageBreak/>
        <w:t>68 </w:t>
      </w:r>
      <w:r w:rsidRPr="00CD1BF3">
        <w:rPr>
          <w:rFonts w:ascii="Book Antiqua" w:hAnsi="Book Antiqua" w:cs="宋体"/>
          <w:b/>
          <w:bCs/>
          <w:kern w:val="0"/>
          <w:sz w:val="24"/>
          <w:szCs w:val="24"/>
          <w:lang w:eastAsia="zh-CN"/>
        </w:rPr>
        <w:t>Seo SW</w:t>
      </w:r>
      <w:r w:rsidRPr="00CD1BF3">
        <w:rPr>
          <w:rFonts w:ascii="Book Antiqua" w:hAnsi="Book Antiqua" w:cs="宋体"/>
          <w:kern w:val="0"/>
          <w:sz w:val="24"/>
          <w:szCs w:val="24"/>
          <w:lang w:eastAsia="zh-CN"/>
        </w:rPr>
        <w:t>, Bae GS, Kim SG, Yun SW, Kim MS, Yun KJ, Park RK, Song HJ, Park SJ. Protective effects of Curcuma longa against cerulein-induced acute pancreatitis and pancreatitis-associated lung injury. </w:t>
      </w:r>
      <w:r w:rsidRPr="00CD1BF3">
        <w:rPr>
          <w:rFonts w:ascii="Book Antiqua" w:hAnsi="Book Antiqua" w:cs="宋体"/>
          <w:i/>
          <w:iCs/>
          <w:kern w:val="0"/>
          <w:sz w:val="24"/>
          <w:szCs w:val="24"/>
          <w:lang w:eastAsia="zh-CN"/>
        </w:rPr>
        <w:t>Int J Mol Med</w:t>
      </w:r>
      <w:r w:rsidRPr="00CD1BF3">
        <w:rPr>
          <w:rFonts w:ascii="Book Antiqua" w:hAnsi="Book Antiqua" w:cs="宋体"/>
          <w:kern w:val="0"/>
          <w:sz w:val="24"/>
          <w:szCs w:val="24"/>
          <w:lang w:eastAsia="zh-CN"/>
        </w:rPr>
        <w:t> 2011; </w:t>
      </w:r>
      <w:r w:rsidRPr="00CD1BF3">
        <w:rPr>
          <w:rFonts w:ascii="Book Antiqua" w:hAnsi="Book Antiqua" w:cs="宋体"/>
          <w:b/>
          <w:bCs/>
          <w:kern w:val="0"/>
          <w:sz w:val="24"/>
          <w:szCs w:val="24"/>
          <w:lang w:eastAsia="zh-CN"/>
        </w:rPr>
        <w:t>27</w:t>
      </w:r>
      <w:r w:rsidRPr="00CD1BF3">
        <w:rPr>
          <w:rFonts w:ascii="Book Antiqua" w:hAnsi="Book Antiqua" w:cs="宋体"/>
          <w:kern w:val="0"/>
          <w:sz w:val="24"/>
          <w:szCs w:val="24"/>
          <w:lang w:eastAsia="zh-CN"/>
        </w:rPr>
        <w:t>: 53-61 [PMID: 21069254 DOI: 10.3892/ijmm.2010.548]</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69 </w:t>
      </w:r>
      <w:r w:rsidRPr="00CD1BF3">
        <w:rPr>
          <w:rFonts w:ascii="Book Antiqua" w:hAnsi="Book Antiqua" w:cs="宋体"/>
          <w:b/>
          <w:bCs/>
          <w:kern w:val="0"/>
          <w:sz w:val="24"/>
          <w:szCs w:val="24"/>
          <w:lang w:eastAsia="zh-CN"/>
        </w:rPr>
        <w:t>Li K</w:t>
      </w:r>
      <w:r w:rsidRPr="00CD1BF3">
        <w:rPr>
          <w:rFonts w:ascii="Book Antiqua" w:hAnsi="Book Antiqua" w:cs="宋体"/>
          <w:kern w:val="0"/>
          <w:sz w:val="24"/>
          <w:szCs w:val="24"/>
          <w:lang w:eastAsia="zh-CN"/>
        </w:rPr>
        <w:t>, Feng JY, Li YY, Yuece B, Lin XH, Yu LY, Li YN, Feng YJ, Storr M. Anti-inflammatory role of cannabidiol and O-1602 in cerulein-induced acute pancreatitis in mice. </w:t>
      </w:r>
      <w:r w:rsidRPr="00CD1BF3">
        <w:rPr>
          <w:rFonts w:ascii="Book Antiqua" w:hAnsi="Book Antiqua" w:cs="宋体"/>
          <w:i/>
          <w:iCs/>
          <w:kern w:val="0"/>
          <w:sz w:val="24"/>
          <w:szCs w:val="24"/>
          <w:lang w:eastAsia="zh-CN"/>
        </w:rPr>
        <w:t>Pancreas</w:t>
      </w:r>
      <w:r w:rsidRPr="00CD1BF3">
        <w:rPr>
          <w:rFonts w:ascii="Book Antiqua" w:hAnsi="Book Antiqua" w:cs="宋体"/>
          <w:kern w:val="0"/>
          <w:sz w:val="24"/>
          <w:szCs w:val="24"/>
          <w:lang w:eastAsia="zh-CN"/>
        </w:rPr>
        <w:t> 2013; </w:t>
      </w:r>
      <w:r w:rsidRPr="00CD1BF3">
        <w:rPr>
          <w:rFonts w:ascii="Book Antiqua" w:hAnsi="Book Antiqua" w:cs="宋体"/>
          <w:b/>
          <w:bCs/>
          <w:kern w:val="0"/>
          <w:sz w:val="24"/>
          <w:szCs w:val="24"/>
          <w:lang w:eastAsia="zh-CN"/>
        </w:rPr>
        <w:t>42</w:t>
      </w:r>
      <w:r w:rsidRPr="00CD1BF3">
        <w:rPr>
          <w:rFonts w:ascii="Book Antiqua" w:hAnsi="Book Antiqua" w:cs="宋体"/>
          <w:kern w:val="0"/>
          <w:sz w:val="24"/>
          <w:szCs w:val="24"/>
          <w:lang w:eastAsia="zh-CN"/>
        </w:rPr>
        <w:t>: 123-129 [PMID: 22850623 DOI: 10.1097/MPA.0b013e318259f6f0]</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70 </w:t>
      </w:r>
      <w:r w:rsidRPr="00CD1BF3">
        <w:rPr>
          <w:rFonts w:ascii="Book Antiqua" w:hAnsi="Book Antiqua" w:cs="宋体"/>
          <w:b/>
          <w:bCs/>
          <w:kern w:val="0"/>
          <w:sz w:val="24"/>
          <w:szCs w:val="24"/>
          <w:lang w:eastAsia="zh-CN"/>
        </w:rPr>
        <w:t>Jo IJ</w:t>
      </w:r>
      <w:r w:rsidRPr="00CD1BF3">
        <w:rPr>
          <w:rFonts w:ascii="Book Antiqua" w:hAnsi="Book Antiqua" w:cs="宋体"/>
          <w:kern w:val="0"/>
          <w:sz w:val="24"/>
          <w:szCs w:val="24"/>
          <w:lang w:eastAsia="zh-CN"/>
        </w:rPr>
        <w:t>, Bae GS, Park KC, Choi SB, Jung WS, Jung SY, Cho JH, Choi MO, Song HJ, Park SJ. Scolopendra subspinipes mutilans protected the cerulein-induced acute pancreatitis by inhibiting high-mobility group box protein-1. </w:t>
      </w:r>
      <w:r w:rsidRPr="00CD1BF3">
        <w:rPr>
          <w:rFonts w:ascii="Book Antiqua" w:hAnsi="Book Antiqua" w:cs="宋体"/>
          <w:i/>
          <w:iCs/>
          <w:kern w:val="0"/>
          <w:sz w:val="24"/>
          <w:szCs w:val="24"/>
          <w:lang w:eastAsia="zh-CN"/>
        </w:rPr>
        <w:t>World J Gastroenterol</w:t>
      </w:r>
      <w:r w:rsidRPr="00CD1BF3">
        <w:rPr>
          <w:rFonts w:ascii="Book Antiqua" w:hAnsi="Book Antiqua" w:cs="宋体"/>
          <w:kern w:val="0"/>
          <w:sz w:val="24"/>
          <w:szCs w:val="24"/>
          <w:lang w:eastAsia="zh-CN"/>
        </w:rPr>
        <w:t> 2013; </w:t>
      </w:r>
      <w:r w:rsidRPr="00CD1BF3">
        <w:rPr>
          <w:rFonts w:ascii="Book Antiqua" w:hAnsi="Book Antiqua" w:cs="宋体"/>
          <w:b/>
          <w:bCs/>
          <w:kern w:val="0"/>
          <w:sz w:val="24"/>
          <w:szCs w:val="24"/>
          <w:lang w:eastAsia="zh-CN"/>
        </w:rPr>
        <w:t>19</w:t>
      </w:r>
      <w:r w:rsidRPr="00CD1BF3">
        <w:rPr>
          <w:rFonts w:ascii="Book Antiqua" w:hAnsi="Book Antiqua" w:cs="宋体"/>
          <w:kern w:val="0"/>
          <w:sz w:val="24"/>
          <w:szCs w:val="24"/>
          <w:lang w:eastAsia="zh-CN"/>
        </w:rPr>
        <w:t>: 1551-1562 [PMID: 23539679 DOI: 10.3748/wjg.v19.i10.1551]</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71 </w:t>
      </w:r>
      <w:r w:rsidRPr="00CD1BF3">
        <w:rPr>
          <w:rFonts w:ascii="Book Antiqua" w:hAnsi="Book Antiqua" w:cs="宋体"/>
          <w:b/>
          <w:bCs/>
          <w:kern w:val="0"/>
          <w:sz w:val="24"/>
          <w:szCs w:val="24"/>
          <w:lang w:eastAsia="zh-CN"/>
        </w:rPr>
        <w:t>Bae GS</w:t>
      </w:r>
      <w:r w:rsidRPr="00CD1BF3">
        <w:rPr>
          <w:rFonts w:ascii="Book Antiqua" w:hAnsi="Book Antiqua" w:cs="宋体"/>
          <w:kern w:val="0"/>
          <w:sz w:val="24"/>
          <w:szCs w:val="24"/>
          <w:lang w:eastAsia="zh-CN"/>
        </w:rPr>
        <w:t>, Heo KH, Park KC, Choi SB, Jo IJ, Seo SH, Kim DG, Shin JY, Kang DG, Lee HS, Song HJ, Shin BC, Park SJ. Apamin attenuated cerulein-induced acute pancreatitis by inhibition of JNK pathway in mice. </w:t>
      </w:r>
      <w:r w:rsidRPr="00CD1BF3">
        <w:rPr>
          <w:rFonts w:ascii="Book Antiqua" w:hAnsi="Book Antiqua" w:cs="宋体"/>
          <w:i/>
          <w:iCs/>
          <w:kern w:val="0"/>
          <w:sz w:val="24"/>
          <w:szCs w:val="24"/>
          <w:lang w:eastAsia="zh-CN"/>
        </w:rPr>
        <w:t>Dig Dis Sci</w:t>
      </w:r>
      <w:r w:rsidRPr="00CD1BF3">
        <w:rPr>
          <w:rFonts w:ascii="Book Antiqua" w:hAnsi="Book Antiqua" w:cs="宋体"/>
          <w:kern w:val="0"/>
          <w:sz w:val="24"/>
          <w:szCs w:val="24"/>
          <w:lang w:eastAsia="zh-CN"/>
        </w:rPr>
        <w:t> 2013; </w:t>
      </w:r>
      <w:r w:rsidRPr="00CD1BF3">
        <w:rPr>
          <w:rFonts w:ascii="Book Antiqua" w:hAnsi="Book Antiqua" w:cs="宋体"/>
          <w:b/>
          <w:bCs/>
          <w:kern w:val="0"/>
          <w:sz w:val="24"/>
          <w:szCs w:val="24"/>
          <w:lang w:eastAsia="zh-CN"/>
        </w:rPr>
        <w:t>58</w:t>
      </w:r>
      <w:r w:rsidRPr="00CD1BF3">
        <w:rPr>
          <w:rFonts w:ascii="Book Antiqua" w:hAnsi="Book Antiqua" w:cs="宋体"/>
          <w:kern w:val="0"/>
          <w:sz w:val="24"/>
          <w:szCs w:val="24"/>
          <w:lang w:eastAsia="zh-CN"/>
        </w:rPr>
        <w:t>: 2908-2917 [PMID: 23918150 DOI: 10.1007/s10620-013-2800-0]</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72 </w:t>
      </w:r>
      <w:r w:rsidRPr="00CD1BF3">
        <w:rPr>
          <w:rFonts w:ascii="Book Antiqua" w:hAnsi="Book Antiqua" w:cs="宋体"/>
          <w:b/>
          <w:bCs/>
          <w:kern w:val="0"/>
          <w:sz w:val="24"/>
          <w:szCs w:val="24"/>
          <w:lang w:eastAsia="zh-CN"/>
        </w:rPr>
        <w:t>Bae GS</w:t>
      </w:r>
      <w:r w:rsidRPr="00CD1BF3">
        <w:rPr>
          <w:rFonts w:ascii="Book Antiqua" w:hAnsi="Book Antiqua" w:cs="宋体"/>
          <w:kern w:val="0"/>
          <w:sz w:val="24"/>
          <w:szCs w:val="24"/>
          <w:lang w:eastAsia="zh-CN"/>
        </w:rPr>
        <w:t>, Park KC, Choi SB, Jo IJ, Choi MO, Hong SH, Song K, Song HJ, Park SJ. Protective effects of alpha-pinene in mice with cerulein-induced acute pancreatitis. </w:t>
      </w:r>
      <w:r w:rsidRPr="00CD1BF3">
        <w:rPr>
          <w:rFonts w:ascii="Book Antiqua" w:hAnsi="Book Antiqua" w:cs="宋体"/>
          <w:i/>
          <w:iCs/>
          <w:kern w:val="0"/>
          <w:sz w:val="24"/>
          <w:szCs w:val="24"/>
          <w:lang w:eastAsia="zh-CN"/>
        </w:rPr>
        <w:t>Life Sci</w:t>
      </w:r>
      <w:r w:rsidRPr="00CD1BF3">
        <w:rPr>
          <w:rFonts w:ascii="Book Antiqua" w:hAnsi="Book Antiqua" w:cs="宋体"/>
          <w:kern w:val="0"/>
          <w:sz w:val="24"/>
          <w:szCs w:val="24"/>
          <w:lang w:eastAsia="zh-CN"/>
        </w:rPr>
        <w:t> 2012; </w:t>
      </w:r>
      <w:r w:rsidRPr="00CD1BF3">
        <w:rPr>
          <w:rFonts w:ascii="Book Antiqua" w:hAnsi="Book Antiqua" w:cs="宋体"/>
          <w:b/>
          <w:bCs/>
          <w:kern w:val="0"/>
          <w:sz w:val="24"/>
          <w:szCs w:val="24"/>
          <w:lang w:eastAsia="zh-CN"/>
        </w:rPr>
        <w:t>91</w:t>
      </w:r>
      <w:r w:rsidRPr="00CD1BF3">
        <w:rPr>
          <w:rFonts w:ascii="Book Antiqua" w:hAnsi="Book Antiqua" w:cs="宋体"/>
          <w:kern w:val="0"/>
          <w:sz w:val="24"/>
          <w:szCs w:val="24"/>
          <w:lang w:eastAsia="zh-CN"/>
        </w:rPr>
        <w:t>: 866-871 [PMID: 22982349 DOI: 10.1016/j.lfs.2012.08.035]</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73 </w:t>
      </w:r>
      <w:r w:rsidRPr="00CD1BF3">
        <w:rPr>
          <w:rFonts w:ascii="Book Antiqua" w:hAnsi="Book Antiqua" w:cs="宋体"/>
          <w:b/>
          <w:bCs/>
          <w:kern w:val="0"/>
          <w:sz w:val="24"/>
          <w:szCs w:val="24"/>
          <w:lang w:eastAsia="zh-CN"/>
        </w:rPr>
        <w:t>Wang J</w:t>
      </w:r>
      <w:r w:rsidRPr="00CD1BF3">
        <w:rPr>
          <w:rFonts w:ascii="Book Antiqua" w:hAnsi="Book Antiqua" w:cs="宋体"/>
          <w:kern w:val="0"/>
          <w:sz w:val="24"/>
          <w:szCs w:val="24"/>
          <w:lang w:eastAsia="zh-CN"/>
        </w:rPr>
        <w:t>, Chen G, Gong H, Huang W, Long D, Tang W. Amelioration of experimental acute pancreatitis with Dachengqi Decoction via regulation of necrosis-apoptosis switch in the pancreatic acinar cell. </w:t>
      </w:r>
      <w:r w:rsidRPr="00CD1BF3">
        <w:rPr>
          <w:rFonts w:ascii="Book Antiqua" w:hAnsi="Book Antiqua" w:cs="宋体"/>
          <w:i/>
          <w:iCs/>
          <w:kern w:val="0"/>
          <w:sz w:val="24"/>
          <w:szCs w:val="24"/>
          <w:lang w:eastAsia="zh-CN"/>
        </w:rPr>
        <w:t>PLoS One</w:t>
      </w:r>
      <w:r w:rsidRPr="00CD1BF3">
        <w:rPr>
          <w:rFonts w:ascii="Book Antiqua" w:hAnsi="Book Antiqua" w:cs="宋体"/>
          <w:kern w:val="0"/>
          <w:sz w:val="24"/>
          <w:szCs w:val="24"/>
          <w:lang w:eastAsia="zh-CN"/>
        </w:rPr>
        <w:t> 2012; </w:t>
      </w:r>
      <w:r w:rsidRPr="00CD1BF3">
        <w:rPr>
          <w:rFonts w:ascii="Book Antiqua" w:hAnsi="Book Antiqua" w:cs="宋体"/>
          <w:b/>
          <w:bCs/>
          <w:kern w:val="0"/>
          <w:sz w:val="24"/>
          <w:szCs w:val="24"/>
          <w:lang w:eastAsia="zh-CN"/>
        </w:rPr>
        <w:t>7</w:t>
      </w:r>
      <w:r w:rsidRPr="00CD1BF3">
        <w:rPr>
          <w:rFonts w:ascii="Book Antiqua" w:hAnsi="Book Antiqua" w:cs="宋体"/>
          <w:kern w:val="0"/>
          <w:sz w:val="24"/>
          <w:szCs w:val="24"/>
          <w:lang w:eastAsia="zh-CN"/>
        </w:rPr>
        <w:t>: e40160 [PMID: 22768339 DOI: 10.1371/journal.pone.0040160]</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74 </w:t>
      </w:r>
      <w:r w:rsidRPr="00CD1BF3">
        <w:rPr>
          <w:rFonts w:ascii="Book Antiqua" w:hAnsi="Book Antiqua" w:cs="宋体"/>
          <w:b/>
          <w:bCs/>
          <w:kern w:val="0"/>
          <w:sz w:val="24"/>
          <w:szCs w:val="24"/>
          <w:lang w:eastAsia="zh-CN"/>
        </w:rPr>
        <w:t>Zhao J</w:t>
      </w:r>
      <w:r w:rsidRPr="00CD1BF3">
        <w:rPr>
          <w:rFonts w:ascii="Book Antiqua" w:hAnsi="Book Antiqua" w:cs="宋体"/>
          <w:kern w:val="0"/>
          <w:sz w:val="24"/>
          <w:szCs w:val="24"/>
          <w:lang w:eastAsia="zh-CN"/>
        </w:rPr>
        <w:t>, Chen J, Tang W, Wan L, Xiong W, Zhou L. Effect of Da-Cheng-Qi decoction on pancreatitis-associated lung injury in patients and anti-inflammatory responses in rat models. </w:t>
      </w:r>
      <w:r w:rsidRPr="00CD1BF3">
        <w:rPr>
          <w:rFonts w:ascii="Book Antiqua" w:hAnsi="Book Antiqua" w:cs="宋体"/>
          <w:i/>
          <w:iCs/>
          <w:kern w:val="0"/>
          <w:sz w:val="24"/>
          <w:szCs w:val="24"/>
          <w:lang w:eastAsia="zh-CN"/>
        </w:rPr>
        <w:t>Pharm Biol</w:t>
      </w:r>
      <w:r w:rsidRPr="00CD1BF3">
        <w:rPr>
          <w:rFonts w:ascii="Book Antiqua" w:hAnsi="Book Antiqua" w:cs="宋体"/>
          <w:kern w:val="0"/>
          <w:sz w:val="24"/>
          <w:szCs w:val="24"/>
          <w:lang w:eastAsia="zh-CN"/>
        </w:rPr>
        <w:t> 2011; </w:t>
      </w:r>
      <w:r w:rsidRPr="00CD1BF3">
        <w:rPr>
          <w:rFonts w:ascii="Book Antiqua" w:hAnsi="Book Antiqua" w:cs="宋体"/>
          <w:b/>
          <w:bCs/>
          <w:kern w:val="0"/>
          <w:sz w:val="24"/>
          <w:szCs w:val="24"/>
          <w:lang w:eastAsia="zh-CN"/>
        </w:rPr>
        <w:t>49</w:t>
      </w:r>
      <w:r w:rsidRPr="00CD1BF3">
        <w:rPr>
          <w:rFonts w:ascii="Book Antiqua" w:hAnsi="Book Antiqua" w:cs="宋体"/>
          <w:kern w:val="0"/>
          <w:sz w:val="24"/>
          <w:szCs w:val="24"/>
          <w:lang w:eastAsia="zh-CN"/>
        </w:rPr>
        <w:t>: 1058-1064 [PMID: 21595575 DOI: 10.3109/13880209.2011.565059]</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75 </w:t>
      </w:r>
      <w:r w:rsidRPr="00CD1BF3">
        <w:rPr>
          <w:rFonts w:ascii="Book Antiqua" w:hAnsi="Book Antiqua" w:cs="宋体"/>
          <w:b/>
          <w:bCs/>
          <w:kern w:val="0"/>
          <w:sz w:val="24"/>
          <w:szCs w:val="24"/>
          <w:lang w:eastAsia="zh-CN"/>
        </w:rPr>
        <w:t>Zhang XP</w:t>
      </w:r>
      <w:r w:rsidRPr="00CD1BF3">
        <w:rPr>
          <w:rFonts w:ascii="Book Antiqua" w:hAnsi="Book Antiqua" w:cs="宋体"/>
          <w:kern w:val="0"/>
          <w:sz w:val="24"/>
          <w:szCs w:val="24"/>
          <w:lang w:eastAsia="zh-CN"/>
        </w:rPr>
        <w:t>, Wang C, Wu DJ, Ma ML, Ou JM. Protective effects of ligustrazine, kakonein and Panax notoginsenosides on multiple organs in rats with severe acute pancreatitis. </w:t>
      </w:r>
      <w:r w:rsidRPr="00CD1BF3">
        <w:rPr>
          <w:rFonts w:ascii="Book Antiqua" w:hAnsi="Book Antiqua" w:cs="宋体"/>
          <w:i/>
          <w:iCs/>
          <w:kern w:val="0"/>
          <w:sz w:val="24"/>
          <w:szCs w:val="24"/>
          <w:lang w:eastAsia="zh-CN"/>
        </w:rPr>
        <w:t>Methods Find Exp Clin Pharmacol</w:t>
      </w:r>
      <w:r w:rsidRPr="00CD1BF3">
        <w:rPr>
          <w:rFonts w:ascii="Book Antiqua" w:hAnsi="Book Antiqua" w:cs="宋体"/>
          <w:kern w:val="0"/>
          <w:sz w:val="24"/>
          <w:szCs w:val="24"/>
          <w:lang w:eastAsia="zh-CN"/>
        </w:rPr>
        <w:t> 2010; </w:t>
      </w:r>
      <w:r w:rsidRPr="00CD1BF3">
        <w:rPr>
          <w:rFonts w:ascii="Book Antiqua" w:hAnsi="Book Antiqua" w:cs="宋体"/>
          <w:b/>
          <w:bCs/>
          <w:kern w:val="0"/>
          <w:sz w:val="24"/>
          <w:szCs w:val="24"/>
          <w:lang w:eastAsia="zh-CN"/>
        </w:rPr>
        <w:t>32</w:t>
      </w:r>
      <w:r w:rsidRPr="00CD1BF3">
        <w:rPr>
          <w:rFonts w:ascii="Book Antiqua" w:hAnsi="Book Antiqua" w:cs="宋体"/>
          <w:kern w:val="0"/>
          <w:sz w:val="24"/>
          <w:szCs w:val="24"/>
          <w:lang w:eastAsia="zh-CN"/>
        </w:rPr>
        <w:t>: 631-644 [PMID: 21225014 DOI: 10.1358/mf.2010.32.9.1444768]</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76 </w:t>
      </w:r>
      <w:r w:rsidRPr="00CD1BF3">
        <w:rPr>
          <w:rFonts w:ascii="Book Antiqua" w:hAnsi="Book Antiqua" w:cs="宋体"/>
          <w:b/>
          <w:bCs/>
          <w:kern w:val="0"/>
          <w:sz w:val="24"/>
          <w:szCs w:val="24"/>
          <w:lang w:eastAsia="zh-CN"/>
        </w:rPr>
        <w:t>Zhang XP</w:t>
      </w:r>
      <w:r w:rsidRPr="00CD1BF3">
        <w:rPr>
          <w:rFonts w:ascii="Book Antiqua" w:hAnsi="Book Antiqua" w:cs="宋体"/>
          <w:kern w:val="0"/>
          <w:sz w:val="24"/>
          <w:szCs w:val="24"/>
          <w:lang w:eastAsia="zh-CN"/>
        </w:rPr>
        <w:t>, Zhang L, Yang P, Zhang RP, Cheng QH. Protective effects of baicalin and octreotide on multiple organ injury in severe acute pancreatitis. </w:t>
      </w:r>
      <w:r w:rsidRPr="00CD1BF3">
        <w:rPr>
          <w:rFonts w:ascii="Book Antiqua" w:hAnsi="Book Antiqua" w:cs="宋体"/>
          <w:i/>
          <w:iCs/>
          <w:kern w:val="0"/>
          <w:sz w:val="24"/>
          <w:szCs w:val="24"/>
          <w:lang w:eastAsia="zh-CN"/>
        </w:rPr>
        <w:t>Dig Dis Sci</w:t>
      </w:r>
      <w:r w:rsidRPr="00CD1BF3">
        <w:rPr>
          <w:rFonts w:ascii="Book Antiqua" w:hAnsi="Book Antiqua" w:cs="宋体"/>
          <w:kern w:val="0"/>
          <w:sz w:val="24"/>
          <w:szCs w:val="24"/>
          <w:lang w:eastAsia="zh-CN"/>
        </w:rPr>
        <w:t> 2008; </w:t>
      </w:r>
      <w:r w:rsidRPr="00CD1BF3">
        <w:rPr>
          <w:rFonts w:ascii="Book Antiqua" w:hAnsi="Book Antiqua" w:cs="宋体"/>
          <w:b/>
          <w:bCs/>
          <w:kern w:val="0"/>
          <w:sz w:val="24"/>
          <w:szCs w:val="24"/>
          <w:lang w:eastAsia="zh-CN"/>
        </w:rPr>
        <w:t>53</w:t>
      </w:r>
      <w:r w:rsidRPr="00CD1BF3">
        <w:rPr>
          <w:rFonts w:ascii="Book Antiqua" w:hAnsi="Book Antiqua" w:cs="宋体"/>
          <w:kern w:val="0"/>
          <w:sz w:val="24"/>
          <w:szCs w:val="24"/>
          <w:lang w:eastAsia="zh-CN"/>
        </w:rPr>
        <w:t>: 581-591 [PMID: 17549629 DOI: 10.1007/s10620-007-9868-3]</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77 </w:t>
      </w:r>
      <w:r w:rsidRPr="00CD1BF3">
        <w:rPr>
          <w:rFonts w:ascii="Book Antiqua" w:hAnsi="Book Antiqua" w:cs="宋体"/>
          <w:b/>
          <w:bCs/>
          <w:kern w:val="0"/>
          <w:sz w:val="24"/>
          <w:szCs w:val="24"/>
          <w:lang w:eastAsia="zh-CN"/>
        </w:rPr>
        <w:t>Sidhu S</w:t>
      </w:r>
      <w:r w:rsidRPr="00CD1BF3">
        <w:rPr>
          <w:rFonts w:ascii="Book Antiqua" w:hAnsi="Book Antiqua" w:cs="宋体"/>
          <w:kern w:val="0"/>
          <w:sz w:val="24"/>
          <w:szCs w:val="24"/>
          <w:lang w:eastAsia="zh-CN"/>
        </w:rPr>
        <w:t>, Pandhi P, Malhotra S, Vaiphei K, Khanduja KL. Beneficial effects of Emblica officinalis in L-arginine-induced acute pancreatitis in rats. </w:t>
      </w:r>
      <w:r w:rsidRPr="00CD1BF3">
        <w:rPr>
          <w:rFonts w:ascii="Book Antiqua" w:hAnsi="Book Antiqua" w:cs="宋体"/>
          <w:i/>
          <w:iCs/>
          <w:kern w:val="0"/>
          <w:sz w:val="24"/>
          <w:szCs w:val="24"/>
          <w:lang w:eastAsia="zh-CN"/>
        </w:rPr>
        <w:t>J Med Food</w:t>
      </w:r>
      <w:r w:rsidRPr="00CD1BF3">
        <w:rPr>
          <w:rFonts w:ascii="Book Antiqua" w:hAnsi="Book Antiqua" w:cs="宋体"/>
          <w:kern w:val="0"/>
          <w:sz w:val="24"/>
          <w:szCs w:val="24"/>
          <w:lang w:eastAsia="zh-CN"/>
        </w:rPr>
        <w:t> </w:t>
      </w:r>
      <w:r>
        <w:rPr>
          <w:rFonts w:ascii="Book Antiqua" w:hAnsi="Book Antiqua" w:cs="宋体"/>
          <w:kern w:val="0"/>
          <w:sz w:val="24"/>
          <w:szCs w:val="24"/>
          <w:lang w:eastAsia="zh-CN"/>
        </w:rPr>
        <w:t>2011</w:t>
      </w:r>
      <w:r w:rsidRPr="00CD1BF3">
        <w:rPr>
          <w:rFonts w:ascii="Book Antiqua" w:hAnsi="Book Antiqua" w:cs="宋体"/>
          <w:kern w:val="0"/>
          <w:sz w:val="24"/>
          <w:szCs w:val="24"/>
          <w:lang w:eastAsia="zh-CN"/>
        </w:rPr>
        <w:t>; </w:t>
      </w:r>
      <w:r w:rsidRPr="00CD1BF3">
        <w:rPr>
          <w:rFonts w:ascii="Book Antiqua" w:hAnsi="Book Antiqua" w:cs="宋体"/>
          <w:b/>
          <w:bCs/>
          <w:kern w:val="0"/>
          <w:sz w:val="24"/>
          <w:szCs w:val="24"/>
          <w:lang w:eastAsia="zh-CN"/>
        </w:rPr>
        <w:t>14</w:t>
      </w:r>
      <w:r w:rsidRPr="00CD1BF3">
        <w:rPr>
          <w:rFonts w:ascii="Book Antiqua" w:hAnsi="Book Antiqua" w:cs="宋体"/>
          <w:kern w:val="0"/>
          <w:sz w:val="24"/>
          <w:szCs w:val="24"/>
          <w:lang w:eastAsia="zh-CN"/>
        </w:rPr>
        <w:t>: 147-155 [PMID: 21138365 DOI: 10.1089/jmf.2010.1108]</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78 </w:t>
      </w:r>
      <w:r w:rsidRPr="00CD1BF3">
        <w:rPr>
          <w:rFonts w:ascii="Book Antiqua" w:hAnsi="Book Antiqua" w:cs="宋体"/>
          <w:b/>
          <w:bCs/>
          <w:kern w:val="0"/>
          <w:sz w:val="24"/>
          <w:szCs w:val="24"/>
          <w:lang w:eastAsia="zh-CN"/>
        </w:rPr>
        <w:t>Sidhu S</w:t>
      </w:r>
      <w:r w:rsidRPr="00CD1BF3">
        <w:rPr>
          <w:rFonts w:ascii="Book Antiqua" w:hAnsi="Book Antiqua" w:cs="宋体"/>
          <w:kern w:val="0"/>
          <w:sz w:val="24"/>
          <w:szCs w:val="24"/>
          <w:lang w:eastAsia="zh-CN"/>
        </w:rPr>
        <w:t>, Pandhi P, Malhotra S, Vaiphei K, Khanduja KL. Melatonin treatment is beneficial in pancreatic repair process after experimental acute pancreatitis. </w:t>
      </w:r>
      <w:r w:rsidRPr="00CD1BF3">
        <w:rPr>
          <w:rFonts w:ascii="Book Antiqua" w:hAnsi="Book Antiqua" w:cs="宋体"/>
          <w:i/>
          <w:iCs/>
          <w:kern w:val="0"/>
          <w:sz w:val="24"/>
          <w:szCs w:val="24"/>
          <w:lang w:eastAsia="zh-CN"/>
        </w:rPr>
        <w:t>Eur J Pharmacol</w:t>
      </w:r>
      <w:r w:rsidRPr="00CD1BF3">
        <w:rPr>
          <w:rFonts w:ascii="Book Antiqua" w:hAnsi="Book Antiqua" w:cs="宋体"/>
          <w:kern w:val="0"/>
          <w:sz w:val="24"/>
          <w:szCs w:val="24"/>
          <w:lang w:eastAsia="zh-CN"/>
        </w:rPr>
        <w:t> 2010; </w:t>
      </w:r>
      <w:r w:rsidRPr="00CD1BF3">
        <w:rPr>
          <w:rFonts w:ascii="Book Antiqua" w:hAnsi="Book Antiqua" w:cs="宋体"/>
          <w:b/>
          <w:bCs/>
          <w:kern w:val="0"/>
          <w:sz w:val="24"/>
          <w:szCs w:val="24"/>
          <w:lang w:eastAsia="zh-CN"/>
        </w:rPr>
        <w:t>628</w:t>
      </w:r>
      <w:r w:rsidRPr="00CD1BF3">
        <w:rPr>
          <w:rFonts w:ascii="Book Antiqua" w:hAnsi="Book Antiqua" w:cs="宋体"/>
          <w:kern w:val="0"/>
          <w:sz w:val="24"/>
          <w:szCs w:val="24"/>
          <w:lang w:eastAsia="zh-CN"/>
        </w:rPr>
        <w:t>: 282-289 [PMID: 19958759 DOI: 10.1016/j.ejphar.2009.11.058]</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79 </w:t>
      </w:r>
      <w:r w:rsidRPr="00CD1BF3">
        <w:rPr>
          <w:rFonts w:ascii="Book Antiqua" w:hAnsi="Book Antiqua" w:cs="宋体"/>
          <w:b/>
          <w:bCs/>
          <w:kern w:val="0"/>
          <w:sz w:val="24"/>
          <w:szCs w:val="24"/>
          <w:lang w:eastAsia="zh-CN"/>
        </w:rPr>
        <w:t>Abdin AA</w:t>
      </w:r>
      <w:r w:rsidRPr="00CD1BF3">
        <w:rPr>
          <w:rFonts w:ascii="Book Antiqua" w:hAnsi="Book Antiqua" w:cs="宋体"/>
          <w:kern w:val="0"/>
          <w:sz w:val="24"/>
          <w:szCs w:val="24"/>
          <w:lang w:eastAsia="zh-CN"/>
        </w:rPr>
        <w:t>, El-Hamid MA, El-Seoud SH, Balaha MF. Effect of pentoxifylline and/or alpha lipoic acid on experimentally induced acute pancreatitis. </w:t>
      </w:r>
      <w:r w:rsidRPr="00CD1BF3">
        <w:rPr>
          <w:rFonts w:ascii="Book Antiqua" w:hAnsi="Book Antiqua" w:cs="宋体"/>
          <w:i/>
          <w:iCs/>
          <w:kern w:val="0"/>
          <w:sz w:val="24"/>
          <w:szCs w:val="24"/>
          <w:lang w:eastAsia="zh-CN"/>
        </w:rPr>
        <w:t>Eur J Pharmacol</w:t>
      </w:r>
      <w:r w:rsidRPr="00CD1BF3">
        <w:rPr>
          <w:rFonts w:ascii="Book Antiqua" w:hAnsi="Book Antiqua" w:cs="宋体"/>
          <w:kern w:val="0"/>
          <w:sz w:val="24"/>
          <w:szCs w:val="24"/>
          <w:lang w:eastAsia="zh-CN"/>
        </w:rPr>
        <w:t> 2010; </w:t>
      </w:r>
      <w:r w:rsidRPr="00CD1BF3">
        <w:rPr>
          <w:rFonts w:ascii="Book Antiqua" w:hAnsi="Book Antiqua" w:cs="宋体"/>
          <w:b/>
          <w:bCs/>
          <w:kern w:val="0"/>
          <w:sz w:val="24"/>
          <w:szCs w:val="24"/>
          <w:lang w:eastAsia="zh-CN"/>
        </w:rPr>
        <w:t>643</w:t>
      </w:r>
      <w:r w:rsidRPr="00CD1BF3">
        <w:rPr>
          <w:rFonts w:ascii="Book Antiqua" w:hAnsi="Book Antiqua" w:cs="宋体"/>
          <w:kern w:val="0"/>
          <w:sz w:val="24"/>
          <w:szCs w:val="24"/>
          <w:lang w:eastAsia="zh-CN"/>
        </w:rPr>
        <w:t>: 289-296 [PMID: 20599924 DOI: 10.1016/j.ejphar.2010.06.020]</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80 </w:t>
      </w:r>
      <w:r w:rsidRPr="00CD1BF3">
        <w:rPr>
          <w:rFonts w:ascii="Book Antiqua" w:hAnsi="Book Antiqua" w:cs="宋体"/>
          <w:b/>
          <w:bCs/>
          <w:kern w:val="0"/>
          <w:sz w:val="24"/>
          <w:szCs w:val="24"/>
          <w:lang w:eastAsia="zh-CN"/>
        </w:rPr>
        <w:t>Joo KR</w:t>
      </w:r>
      <w:r w:rsidRPr="00CD1BF3">
        <w:rPr>
          <w:rFonts w:ascii="Book Antiqua" w:hAnsi="Book Antiqua" w:cs="宋体"/>
          <w:kern w:val="0"/>
          <w:sz w:val="24"/>
          <w:szCs w:val="24"/>
          <w:lang w:eastAsia="zh-CN"/>
        </w:rPr>
        <w:t xml:space="preserve">, Shin HP, Cha JM, Nam S, Huh Y. Effect of Korean red ginseng on superoxide dismutase inhibitor-induced pancreatitis in rats: a histopathologic and </w:t>
      </w:r>
      <w:r w:rsidRPr="00CD1BF3">
        <w:rPr>
          <w:rFonts w:ascii="Book Antiqua" w:hAnsi="Book Antiqua" w:cs="宋体"/>
          <w:kern w:val="0"/>
          <w:sz w:val="24"/>
          <w:szCs w:val="24"/>
          <w:lang w:eastAsia="zh-CN"/>
        </w:rPr>
        <w:lastRenderedPageBreak/>
        <w:t>immunohistochemical study. </w:t>
      </w:r>
      <w:r w:rsidRPr="00CD1BF3">
        <w:rPr>
          <w:rFonts w:ascii="Book Antiqua" w:hAnsi="Book Antiqua" w:cs="宋体"/>
          <w:i/>
          <w:iCs/>
          <w:kern w:val="0"/>
          <w:sz w:val="24"/>
          <w:szCs w:val="24"/>
          <w:lang w:eastAsia="zh-CN"/>
        </w:rPr>
        <w:t>Pancreas</w:t>
      </w:r>
      <w:r w:rsidRPr="00CD1BF3">
        <w:rPr>
          <w:rFonts w:ascii="Book Antiqua" w:hAnsi="Book Antiqua" w:cs="宋体"/>
          <w:kern w:val="0"/>
          <w:sz w:val="24"/>
          <w:szCs w:val="24"/>
          <w:lang w:eastAsia="zh-CN"/>
        </w:rPr>
        <w:t> 2009; </w:t>
      </w:r>
      <w:r w:rsidRPr="00CD1BF3">
        <w:rPr>
          <w:rFonts w:ascii="Book Antiqua" w:hAnsi="Book Antiqua" w:cs="宋体"/>
          <w:b/>
          <w:bCs/>
          <w:kern w:val="0"/>
          <w:sz w:val="24"/>
          <w:szCs w:val="24"/>
          <w:lang w:eastAsia="zh-CN"/>
        </w:rPr>
        <w:t>38</w:t>
      </w:r>
      <w:r w:rsidRPr="00CD1BF3">
        <w:rPr>
          <w:rFonts w:ascii="Book Antiqua" w:hAnsi="Book Antiqua" w:cs="宋体"/>
          <w:kern w:val="0"/>
          <w:sz w:val="24"/>
          <w:szCs w:val="24"/>
          <w:lang w:eastAsia="zh-CN"/>
        </w:rPr>
        <w:t>: 661-666 [PMID: 19531970 DOI: 10.1097/MPA.0b013e3181a9eb85]</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81 </w:t>
      </w:r>
      <w:r w:rsidRPr="00CD1BF3">
        <w:rPr>
          <w:rFonts w:ascii="Book Antiqua" w:hAnsi="Book Antiqua" w:cs="宋体"/>
          <w:b/>
          <w:bCs/>
          <w:kern w:val="0"/>
          <w:sz w:val="24"/>
          <w:szCs w:val="24"/>
          <w:lang w:eastAsia="zh-CN"/>
        </w:rPr>
        <w:t>Zhang R</w:t>
      </w:r>
      <w:r w:rsidRPr="00CD1BF3">
        <w:rPr>
          <w:rFonts w:ascii="Book Antiqua" w:hAnsi="Book Antiqua" w:cs="宋体"/>
          <w:kern w:val="0"/>
          <w:sz w:val="24"/>
          <w:szCs w:val="24"/>
          <w:lang w:eastAsia="zh-CN"/>
        </w:rPr>
        <w:t>, Zhang X, Zhang J, Wu J, Ye Q, Xu R, Ye J, Fang X, Jin L, He J, Yuan W. Efficacy and mechanism of Salvia miltiorrhizae injection in the treatment of rats with severe acute pancreatitis. </w:t>
      </w:r>
      <w:r w:rsidRPr="00CD1BF3">
        <w:rPr>
          <w:rFonts w:ascii="Book Antiqua" w:hAnsi="Book Antiqua" w:cs="宋体"/>
          <w:i/>
          <w:iCs/>
          <w:kern w:val="0"/>
          <w:sz w:val="24"/>
          <w:szCs w:val="24"/>
          <w:lang w:eastAsia="zh-CN"/>
        </w:rPr>
        <w:t>Inflammation</w:t>
      </w:r>
      <w:r w:rsidRPr="00CD1BF3">
        <w:rPr>
          <w:rFonts w:ascii="Book Antiqua" w:hAnsi="Book Antiqua" w:cs="宋体"/>
          <w:kern w:val="0"/>
          <w:sz w:val="24"/>
          <w:szCs w:val="24"/>
          <w:lang w:eastAsia="zh-CN"/>
        </w:rPr>
        <w:t> 2009; </w:t>
      </w:r>
      <w:r w:rsidRPr="00CD1BF3">
        <w:rPr>
          <w:rFonts w:ascii="Book Antiqua" w:hAnsi="Book Antiqua" w:cs="宋体"/>
          <w:b/>
          <w:bCs/>
          <w:kern w:val="0"/>
          <w:sz w:val="24"/>
          <w:szCs w:val="24"/>
          <w:lang w:eastAsia="zh-CN"/>
        </w:rPr>
        <w:t>32</w:t>
      </w:r>
      <w:r w:rsidRPr="00CD1BF3">
        <w:rPr>
          <w:rFonts w:ascii="Book Antiqua" w:hAnsi="Book Antiqua" w:cs="宋体"/>
          <w:kern w:val="0"/>
          <w:sz w:val="24"/>
          <w:szCs w:val="24"/>
          <w:lang w:eastAsia="zh-CN"/>
        </w:rPr>
        <w:t>: 109-119 [PMID: 19238530 DOI: 10.1007/s10753-009-9109-3]</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82 </w:t>
      </w:r>
      <w:r w:rsidRPr="00CD1BF3">
        <w:rPr>
          <w:rFonts w:ascii="Book Antiqua" w:hAnsi="Book Antiqua" w:cs="宋体"/>
          <w:b/>
          <w:bCs/>
          <w:kern w:val="0"/>
          <w:sz w:val="24"/>
          <w:szCs w:val="24"/>
          <w:lang w:eastAsia="zh-CN"/>
        </w:rPr>
        <w:t>Hackert T</w:t>
      </w:r>
      <w:r w:rsidRPr="00CD1BF3">
        <w:rPr>
          <w:rFonts w:ascii="Book Antiqua" w:hAnsi="Book Antiqua" w:cs="宋体"/>
          <w:kern w:val="0"/>
          <w:sz w:val="24"/>
          <w:szCs w:val="24"/>
          <w:lang w:eastAsia="zh-CN"/>
        </w:rPr>
        <w:t>, Werner J. Antioxidant therapy in acute pancreatitis: experimental and clinical evidence. </w:t>
      </w:r>
      <w:r w:rsidRPr="00CD1BF3">
        <w:rPr>
          <w:rFonts w:ascii="Book Antiqua" w:hAnsi="Book Antiqua" w:cs="宋体"/>
          <w:i/>
          <w:iCs/>
          <w:kern w:val="0"/>
          <w:sz w:val="24"/>
          <w:szCs w:val="24"/>
          <w:lang w:eastAsia="zh-CN"/>
        </w:rPr>
        <w:t>Antioxid Redox Signal</w:t>
      </w:r>
      <w:r w:rsidRPr="00CD1BF3">
        <w:rPr>
          <w:rFonts w:ascii="Book Antiqua" w:hAnsi="Book Antiqua" w:cs="宋体"/>
          <w:kern w:val="0"/>
          <w:sz w:val="24"/>
          <w:szCs w:val="24"/>
          <w:lang w:eastAsia="zh-CN"/>
        </w:rPr>
        <w:t> 2011; </w:t>
      </w:r>
      <w:r w:rsidRPr="00CD1BF3">
        <w:rPr>
          <w:rFonts w:ascii="Book Antiqua" w:hAnsi="Book Antiqua" w:cs="宋体"/>
          <w:b/>
          <w:bCs/>
          <w:kern w:val="0"/>
          <w:sz w:val="24"/>
          <w:szCs w:val="24"/>
          <w:lang w:eastAsia="zh-CN"/>
        </w:rPr>
        <w:t>15</w:t>
      </w:r>
      <w:r w:rsidRPr="00CD1BF3">
        <w:rPr>
          <w:rFonts w:ascii="Book Antiqua" w:hAnsi="Book Antiqua" w:cs="宋体"/>
          <w:kern w:val="0"/>
          <w:sz w:val="24"/>
          <w:szCs w:val="24"/>
          <w:lang w:eastAsia="zh-CN"/>
        </w:rPr>
        <w:t>: 2767-2777 [PMID: 21834688 DOI: 10.1089/ars.2011.4076]</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83 </w:t>
      </w:r>
      <w:r w:rsidRPr="00CD1BF3">
        <w:rPr>
          <w:rFonts w:ascii="Book Antiqua" w:hAnsi="Book Antiqua" w:cs="宋体"/>
          <w:b/>
          <w:bCs/>
          <w:kern w:val="0"/>
          <w:sz w:val="24"/>
          <w:szCs w:val="24"/>
          <w:lang w:eastAsia="zh-CN"/>
        </w:rPr>
        <w:t>Seo JY</w:t>
      </w:r>
      <w:r w:rsidRPr="00CD1BF3">
        <w:rPr>
          <w:rFonts w:ascii="Book Antiqua" w:hAnsi="Book Antiqua" w:cs="宋体"/>
          <w:kern w:val="0"/>
          <w:sz w:val="24"/>
          <w:szCs w:val="24"/>
          <w:lang w:eastAsia="zh-CN"/>
        </w:rPr>
        <w:t>, Kim H, Seo JT, Kim KH. Oxidative stress induced cytokine production in isolated rat pancreatic acinar cells: effects of small-molecule antioxidants. </w:t>
      </w:r>
      <w:r w:rsidRPr="00CD1BF3">
        <w:rPr>
          <w:rFonts w:ascii="Book Antiqua" w:hAnsi="Book Antiqua" w:cs="宋体"/>
          <w:i/>
          <w:iCs/>
          <w:kern w:val="0"/>
          <w:sz w:val="24"/>
          <w:szCs w:val="24"/>
          <w:lang w:eastAsia="zh-CN"/>
        </w:rPr>
        <w:t>Pharmacology</w:t>
      </w:r>
      <w:r w:rsidRPr="00CD1BF3">
        <w:rPr>
          <w:rFonts w:ascii="Book Antiqua" w:hAnsi="Book Antiqua" w:cs="宋体"/>
          <w:kern w:val="0"/>
          <w:sz w:val="24"/>
          <w:szCs w:val="24"/>
          <w:lang w:eastAsia="zh-CN"/>
        </w:rPr>
        <w:t> 2002; </w:t>
      </w:r>
      <w:r w:rsidRPr="00CD1BF3">
        <w:rPr>
          <w:rFonts w:ascii="Book Antiqua" w:hAnsi="Book Antiqua" w:cs="宋体"/>
          <w:b/>
          <w:bCs/>
          <w:kern w:val="0"/>
          <w:sz w:val="24"/>
          <w:szCs w:val="24"/>
          <w:lang w:eastAsia="zh-CN"/>
        </w:rPr>
        <w:t>64</w:t>
      </w:r>
      <w:r w:rsidRPr="00CD1BF3">
        <w:rPr>
          <w:rFonts w:ascii="Book Antiqua" w:hAnsi="Book Antiqua" w:cs="宋体"/>
          <w:kern w:val="0"/>
          <w:sz w:val="24"/>
          <w:szCs w:val="24"/>
          <w:lang w:eastAsia="zh-CN"/>
        </w:rPr>
        <w:t>: 63-70 [PMID: 11803245]</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84 </w:t>
      </w:r>
      <w:r w:rsidRPr="00CD1BF3">
        <w:rPr>
          <w:rFonts w:ascii="Book Antiqua" w:hAnsi="Book Antiqua" w:cs="宋体"/>
          <w:b/>
          <w:bCs/>
          <w:kern w:val="0"/>
          <w:sz w:val="24"/>
          <w:szCs w:val="24"/>
          <w:lang w:eastAsia="zh-CN"/>
        </w:rPr>
        <w:t>Yu JH</w:t>
      </w:r>
      <w:r w:rsidRPr="00CD1BF3">
        <w:rPr>
          <w:rFonts w:ascii="Book Antiqua" w:hAnsi="Book Antiqua" w:cs="宋体"/>
          <w:kern w:val="0"/>
          <w:sz w:val="24"/>
          <w:szCs w:val="24"/>
          <w:lang w:eastAsia="zh-CN"/>
        </w:rPr>
        <w:t>, Lim JW, Namkung W, Kim H, Kim KH. Suppression of cerulein-induced cytokine expression by antioxidants in pancreatic acinar cells. </w:t>
      </w:r>
      <w:r w:rsidRPr="00CD1BF3">
        <w:rPr>
          <w:rFonts w:ascii="Book Antiqua" w:hAnsi="Book Antiqua" w:cs="宋体"/>
          <w:i/>
          <w:iCs/>
          <w:kern w:val="0"/>
          <w:sz w:val="24"/>
          <w:szCs w:val="24"/>
          <w:lang w:eastAsia="zh-CN"/>
        </w:rPr>
        <w:t>Lab Invest</w:t>
      </w:r>
      <w:r w:rsidRPr="00CD1BF3">
        <w:rPr>
          <w:rFonts w:ascii="Book Antiqua" w:hAnsi="Book Antiqua" w:cs="宋体"/>
          <w:kern w:val="0"/>
          <w:sz w:val="24"/>
          <w:szCs w:val="24"/>
          <w:lang w:eastAsia="zh-CN"/>
        </w:rPr>
        <w:t> 2002; </w:t>
      </w:r>
      <w:r w:rsidRPr="00CD1BF3">
        <w:rPr>
          <w:rFonts w:ascii="Book Antiqua" w:hAnsi="Book Antiqua" w:cs="宋体"/>
          <w:b/>
          <w:bCs/>
          <w:kern w:val="0"/>
          <w:sz w:val="24"/>
          <w:szCs w:val="24"/>
          <w:lang w:eastAsia="zh-CN"/>
        </w:rPr>
        <w:t>82</w:t>
      </w:r>
      <w:r w:rsidRPr="00CD1BF3">
        <w:rPr>
          <w:rFonts w:ascii="Book Antiqua" w:hAnsi="Book Antiqua" w:cs="宋体"/>
          <w:kern w:val="0"/>
          <w:sz w:val="24"/>
          <w:szCs w:val="24"/>
          <w:lang w:eastAsia="zh-CN"/>
        </w:rPr>
        <w:t>: 1359-1368 [PMID: 12379770]</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85 </w:t>
      </w:r>
      <w:r w:rsidRPr="00CD1BF3">
        <w:rPr>
          <w:rFonts w:ascii="Book Antiqua" w:hAnsi="Book Antiqua" w:cs="宋体"/>
          <w:b/>
          <w:bCs/>
          <w:kern w:val="0"/>
          <w:sz w:val="24"/>
          <w:szCs w:val="24"/>
          <w:lang w:eastAsia="zh-CN"/>
        </w:rPr>
        <w:t>Zhang ZW</w:t>
      </w:r>
      <w:r w:rsidRPr="00CD1BF3">
        <w:rPr>
          <w:rFonts w:ascii="Book Antiqua" w:hAnsi="Book Antiqua" w:cs="宋体"/>
          <w:kern w:val="0"/>
          <w:sz w:val="24"/>
          <w:szCs w:val="24"/>
          <w:lang w:eastAsia="zh-CN"/>
        </w:rPr>
        <w:t>, Zhang QY, Zhou MT, Liu NX, Chen TK, Zhu YF, Wu L. Antioxidant inhibits HMGB1 expression and reduces pancreas injury in rats with severe acute pancreatitis. </w:t>
      </w:r>
      <w:r w:rsidRPr="00CD1BF3">
        <w:rPr>
          <w:rFonts w:ascii="Book Antiqua" w:hAnsi="Book Antiqua" w:cs="宋体"/>
          <w:i/>
          <w:iCs/>
          <w:kern w:val="0"/>
          <w:sz w:val="24"/>
          <w:szCs w:val="24"/>
          <w:lang w:eastAsia="zh-CN"/>
        </w:rPr>
        <w:t>Dig Dis Sci</w:t>
      </w:r>
      <w:r w:rsidRPr="00CD1BF3">
        <w:rPr>
          <w:rFonts w:ascii="Book Antiqua" w:hAnsi="Book Antiqua" w:cs="宋体"/>
          <w:kern w:val="0"/>
          <w:sz w:val="24"/>
          <w:szCs w:val="24"/>
          <w:lang w:eastAsia="zh-CN"/>
        </w:rPr>
        <w:t> 2010; </w:t>
      </w:r>
      <w:r w:rsidRPr="00CD1BF3">
        <w:rPr>
          <w:rFonts w:ascii="Book Antiqua" w:hAnsi="Book Antiqua" w:cs="宋体"/>
          <w:b/>
          <w:bCs/>
          <w:kern w:val="0"/>
          <w:sz w:val="24"/>
          <w:szCs w:val="24"/>
          <w:lang w:eastAsia="zh-CN"/>
        </w:rPr>
        <w:t>55</w:t>
      </w:r>
      <w:r w:rsidRPr="00CD1BF3">
        <w:rPr>
          <w:rFonts w:ascii="Book Antiqua" w:hAnsi="Book Antiqua" w:cs="宋体"/>
          <w:kern w:val="0"/>
          <w:sz w:val="24"/>
          <w:szCs w:val="24"/>
          <w:lang w:eastAsia="zh-CN"/>
        </w:rPr>
        <w:t>: 2529-2536 [PMID: 19997973 DOI: 10.1007/s10620-009-1073-0]</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86 </w:t>
      </w:r>
      <w:r w:rsidRPr="00CD1BF3">
        <w:rPr>
          <w:rFonts w:ascii="Book Antiqua" w:hAnsi="Book Antiqua" w:cs="宋体"/>
          <w:b/>
          <w:bCs/>
          <w:kern w:val="0"/>
          <w:sz w:val="24"/>
          <w:szCs w:val="24"/>
          <w:lang w:eastAsia="zh-CN"/>
        </w:rPr>
        <w:t>Altavilla D</w:t>
      </w:r>
      <w:r w:rsidRPr="00CD1BF3">
        <w:rPr>
          <w:rFonts w:ascii="Book Antiqua" w:hAnsi="Book Antiqua" w:cs="宋体"/>
          <w:kern w:val="0"/>
          <w:sz w:val="24"/>
          <w:szCs w:val="24"/>
          <w:lang w:eastAsia="zh-CN"/>
        </w:rPr>
        <w:t>, Famulari C, Passaniti M, Campo GM, Macrì A, Seminara P, Marini H, Calò M, Santamaria LB, Bono D, Venuti FS, Mioni C, Leone S, Guarini S, Squadrito F. Lipid peroxidation inhibition reduces NF-kappaB activation and attenuates cerulein-induced pancreatitis. </w:t>
      </w:r>
      <w:r w:rsidRPr="00CD1BF3">
        <w:rPr>
          <w:rFonts w:ascii="Book Antiqua" w:hAnsi="Book Antiqua" w:cs="宋体"/>
          <w:i/>
          <w:iCs/>
          <w:kern w:val="0"/>
          <w:sz w:val="24"/>
          <w:szCs w:val="24"/>
          <w:lang w:eastAsia="zh-CN"/>
        </w:rPr>
        <w:t>Free Radic Res</w:t>
      </w:r>
      <w:r w:rsidRPr="00CD1BF3">
        <w:rPr>
          <w:rFonts w:ascii="Book Antiqua" w:hAnsi="Book Antiqua" w:cs="宋体"/>
          <w:kern w:val="0"/>
          <w:sz w:val="24"/>
          <w:szCs w:val="24"/>
          <w:lang w:eastAsia="zh-CN"/>
        </w:rPr>
        <w:t> 2003; </w:t>
      </w:r>
      <w:r w:rsidRPr="00CD1BF3">
        <w:rPr>
          <w:rFonts w:ascii="Book Antiqua" w:hAnsi="Book Antiqua" w:cs="宋体"/>
          <w:b/>
          <w:bCs/>
          <w:kern w:val="0"/>
          <w:sz w:val="24"/>
          <w:szCs w:val="24"/>
          <w:lang w:eastAsia="zh-CN"/>
        </w:rPr>
        <w:t>37</w:t>
      </w:r>
      <w:r w:rsidRPr="00CD1BF3">
        <w:rPr>
          <w:rFonts w:ascii="Book Antiqua" w:hAnsi="Book Antiqua" w:cs="宋体"/>
          <w:kern w:val="0"/>
          <w:sz w:val="24"/>
          <w:szCs w:val="24"/>
          <w:lang w:eastAsia="zh-CN"/>
        </w:rPr>
        <w:t>: 425-435 [PMID: 12747737]</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87 </w:t>
      </w:r>
      <w:r w:rsidRPr="00CD1BF3">
        <w:rPr>
          <w:rFonts w:ascii="Book Antiqua" w:hAnsi="Book Antiqua" w:cs="宋体"/>
          <w:b/>
          <w:bCs/>
          <w:kern w:val="0"/>
          <w:sz w:val="24"/>
          <w:szCs w:val="24"/>
          <w:lang w:eastAsia="zh-CN"/>
        </w:rPr>
        <w:t>Jung KH</w:t>
      </w:r>
      <w:r w:rsidRPr="00CD1BF3">
        <w:rPr>
          <w:rFonts w:ascii="Book Antiqua" w:hAnsi="Book Antiqua" w:cs="宋体"/>
          <w:kern w:val="0"/>
          <w:sz w:val="24"/>
          <w:szCs w:val="24"/>
          <w:lang w:eastAsia="zh-CN"/>
        </w:rPr>
        <w:t>, Hong SW, Zheng HM, Lee HS, Lee H, Lee DH, Lee SY, Hong SS. Melatonin ameliorates cerulein-induced pancreatitis by the modulation of nuclear erythroid 2-related factor 2 and nuclear factor-kappaB in rats. </w:t>
      </w:r>
      <w:r w:rsidRPr="00CD1BF3">
        <w:rPr>
          <w:rFonts w:ascii="Book Antiqua" w:hAnsi="Book Antiqua" w:cs="宋体"/>
          <w:i/>
          <w:iCs/>
          <w:kern w:val="0"/>
          <w:sz w:val="24"/>
          <w:szCs w:val="24"/>
          <w:lang w:eastAsia="zh-CN"/>
        </w:rPr>
        <w:t>J Pineal Res</w:t>
      </w:r>
      <w:r w:rsidRPr="00CD1BF3">
        <w:rPr>
          <w:rFonts w:ascii="Book Antiqua" w:hAnsi="Book Antiqua" w:cs="宋体"/>
          <w:kern w:val="0"/>
          <w:sz w:val="24"/>
          <w:szCs w:val="24"/>
          <w:lang w:eastAsia="zh-CN"/>
        </w:rPr>
        <w:t> 2010; </w:t>
      </w:r>
      <w:r w:rsidRPr="00CD1BF3">
        <w:rPr>
          <w:rFonts w:ascii="Book Antiqua" w:hAnsi="Book Antiqua" w:cs="宋体"/>
          <w:b/>
          <w:bCs/>
          <w:kern w:val="0"/>
          <w:sz w:val="24"/>
          <w:szCs w:val="24"/>
          <w:lang w:eastAsia="zh-CN"/>
        </w:rPr>
        <w:t>48</w:t>
      </w:r>
      <w:r w:rsidRPr="00CD1BF3">
        <w:rPr>
          <w:rFonts w:ascii="Book Antiqua" w:hAnsi="Book Antiqua" w:cs="宋体"/>
          <w:kern w:val="0"/>
          <w:sz w:val="24"/>
          <w:szCs w:val="24"/>
          <w:lang w:eastAsia="zh-CN"/>
        </w:rPr>
        <w:t>: 239-250 [PMID: 20210857 DOI: 10.1111/j.1600-079X.2010.00748.x]</w:t>
      </w:r>
    </w:p>
    <w:p w:rsidR="00B95E52" w:rsidRPr="00CD1BF3" w:rsidRDefault="00B95E52" w:rsidP="00CD1BF3">
      <w:pPr>
        <w:widowControl/>
        <w:wordWrap/>
        <w:autoSpaceDE/>
        <w:autoSpaceDN/>
        <w:spacing w:after="0" w:line="240" w:lineRule="auto"/>
        <w:jc w:val="left"/>
        <w:rPr>
          <w:rFonts w:ascii="Book Antiqua" w:hAnsi="Book Antiqua" w:cs="宋体"/>
          <w:kern w:val="0"/>
          <w:sz w:val="24"/>
          <w:szCs w:val="24"/>
          <w:lang w:eastAsia="zh-CN"/>
        </w:rPr>
      </w:pPr>
      <w:r w:rsidRPr="00CD1BF3">
        <w:rPr>
          <w:rFonts w:ascii="Book Antiqua" w:hAnsi="Book Antiqua" w:cs="宋体"/>
          <w:kern w:val="0"/>
          <w:sz w:val="24"/>
          <w:szCs w:val="24"/>
          <w:lang w:eastAsia="zh-CN"/>
        </w:rPr>
        <w:t>88 </w:t>
      </w:r>
      <w:r w:rsidRPr="00CD1BF3">
        <w:rPr>
          <w:rFonts w:ascii="Book Antiqua" w:hAnsi="Book Antiqua" w:cs="宋体"/>
          <w:b/>
          <w:bCs/>
          <w:kern w:val="0"/>
          <w:sz w:val="24"/>
          <w:szCs w:val="24"/>
          <w:lang w:eastAsia="zh-CN"/>
        </w:rPr>
        <w:t>Choi KS</w:t>
      </w:r>
      <w:r w:rsidRPr="00CD1BF3">
        <w:rPr>
          <w:rFonts w:ascii="Book Antiqua" w:hAnsi="Book Antiqua" w:cs="宋体"/>
          <w:kern w:val="0"/>
          <w:sz w:val="24"/>
          <w:szCs w:val="24"/>
          <w:lang w:eastAsia="zh-CN"/>
        </w:rPr>
        <w:t>, Song H, Kim EH, Choi JH, Hong H, Han YM, Hahm KB. Inhibition of Hydrogen Sulfide-induced Angiogenesis and Inflammation in Vascular Endothelial Cells: Potential Mechanisms of Gastric Cancer Prevention by Korean Red Ginseng. </w:t>
      </w:r>
      <w:r w:rsidRPr="00CD1BF3">
        <w:rPr>
          <w:rFonts w:ascii="Book Antiqua" w:hAnsi="Book Antiqua" w:cs="宋体"/>
          <w:i/>
          <w:iCs/>
          <w:kern w:val="0"/>
          <w:sz w:val="24"/>
          <w:szCs w:val="24"/>
          <w:lang w:eastAsia="zh-CN"/>
        </w:rPr>
        <w:t>J Ginseng Res</w:t>
      </w:r>
      <w:r w:rsidRPr="00CD1BF3">
        <w:rPr>
          <w:rFonts w:ascii="Book Antiqua" w:hAnsi="Book Antiqua" w:cs="宋体"/>
          <w:kern w:val="0"/>
          <w:sz w:val="24"/>
          <w:szCs w:val="24"/>
          <w:lang w:eastAsia="zh-CN"/>
        </w:rPr>
        <w:t> 2012; </w:t>
      </w:r>
      <w:r w:rsidRPr="00CD1BF3">
        <w:rPr>
          <w:rFonts w:ascii="Book Antiqua" w:hAnsi="Book Antiqua" w:cs="宋体"/>
          <w:b/>
          <w:bCs/>
          <w:kern w:val="0"/>
          <w:sz w:val="24"/>
          <w:szCs w:val="24"/>
          <w:lang w:eastAsia="zh-CN"/>
        </w:rPr>
        <w:t>36</w:t>
      </w:r>
      <w:r w:rsidRPr="00CD1BF3">
        <w:rPr>
          <w:rFonts w:ascii="Book Antiqua" w:hAnsi="Book Antiqua" w:cs="宋体"/>
          <w:kern w:val="0"/>
          <w:sz w:val="24"/>
          <w:szCs w:val="24"/>
          <w:lang w:eastAsia="zh-CN"/>
        </w:rPr>
        <w:t>: 135-145 [PMID: 23717113 DOI: 10.5142/jgr.2012.36.2.135]</w:t>
      </w:r>
    </w:p>
    <w:p w:rsidR="00B95E52" w:rsidRDefault="00B95E52" w:rsidP="004772A4">
      <w:pPr>
        <w:wordWrap/>
        <w:snapToGrid w:val="0"/>
        <w:spacing w:after="0" w:line="360" w:lineRule="auto"/>
        <w:ind w:left="120" w:hangingChars="50" w:hanging="120"/>
        <w:rPr>
          <w:rFonts w:ascii="Book Antiqua" w:hAnsi="Book Antiqua"/>
          <w:b/>
          <w:sz w:val="24"/>
          <w:szCs w:val="24"/>
          <w:lang w:eastAsia="zh-CN"/>
        </w:rPr>
      </w:pPr>
    </w:p>
    <w:p w:rsidR="00B95E52" w:rsidRDefault="00B95E52" w:rsidP="00CD1BF3">
      <w:pPr>
        <w:tabs>
          <w:tab w:val="left" w:pos="180"/>
          <w:tab w:val="left" w:pos="360"/>
        </w:tabs>
        <w:adjustRightInd w:val="0"/>
        <w:snapToGrid w:val="0"/>
        <w:spacing w:line="360" w:lineRule="auto"/>
        <w:jc w:val="right"/>
        <w:rPr>
          <w:rFonts w:ascii="Book Antiqua" w:hAnsi="Book Antiqua" w:cs="Tahoma"/>
          <w:b/>
          <w:color w:val="000000"/>
          <w:sz w:val="24"/>
          <w:lang w:eastAsia="zh-CN"/>
        </w:rPr>
      </w:pPr>
      <w:bookmarkStart w:id="233" w:name="OLE_LINK874"/>
      <w:bookmarkStart w:id="234" w:name="OLE_LINK875"/>
      <w:bookmarkStart w:id="235" w:name="OLE_LINK347"/>
      <w:bookmarkStart w:id="236" w:name="OLE_LINK384"/>
      <w:bookmarkStart w:id="237" w:name="OLE_LINK557"/>
      <w:bookmarkStart w:id="238" w:name="OLE_LINK558"/>
      <w:bookmarkStart w:id="239" w:name="OLE_LINK631"/>
      <w:bookmarkStart w:id="240" w:name="OLE_LINK632"/>
      <w:bookmarkStart w:id="241" w:name="OLE_LINK386"/>
      <w:bookmarkStart w:id="242" w:name="OLE_LINK431"/>
      <w:bookmarkStart w:id="243" w:name="OLE_LINK564"/>
      <w:bookmarkStart w:id="244" w:name="OLE_LINK493"/>
      <w:bookmarkStart w:id="245" w:name="OLE_LINK442"/>
      <w:bookmarkStart w:id="246" w:name="OLE_LINK551"/>
      <w:bookmarkStart w:id="247" w:name="OLE_LINK668"/>
      <w:bookmarkStart w:id="248" w:name="OLE_LINK669"/>
      <w:bookmarkStart w:id="249" w:name="OLE_LINK725"/>
      <w:bookmarkStart w:id="250" w:name="OLE_LINK489"/>
      <w:bookmarkStart w:id="251" w:name="OLE_LINK602"/>
      <w:bookmarkStart w:id="252" w:name="OLE_LINK658"/>
      <w:bookmarkStart w:id="253" w:name="OLE_LINK747"/>
      <w:bookmarkStart w:id="254" w:name="OLE_LINK897"/>
      <w:bookmarkStart w:id="255" w:name="OLE_LINK1138"/>
      <w:bookmarkStart w:id="256" w:name="OLE_LINK1139"/>
      <w:bookmarkStart w:id="257" w:name="OLE_LINK882"/>
      <w:bookmarkStart w:id="258" w:name="OLE_LINK1095"/>
      <w:bookmarkStart w:id="259" w:name="OLE_LINK1305"/>
      <w:bookmarkStart w:id="260" w:name="OLE_LINK1390"/>
      <w:bookmarkStart w:id="261" w:name="OLE_LINK964"/>
      <w:bookmarkStart w:id="262" w:name="OLE_LINK1190"/>
      <w:bookmarkStart w:id="263" w:name="OLE_LINK1314"/>
      <w:bookmarkStart w:id="264" w:name="OLE_LINK1031"/>
      <w:bookmarkStart w:id="265" w:name="OLE_LINK1092"/>
      <w:bookmarkStart w:id="266" w:name="OLE_LINK1258"/>
      <w:bookmarkStart w:id="267" w:name="OLE_LINK1259"/>
      <w:bookmarkStart w:id="268" w:name="OLE_LINK1337"/>
      <w:bookmarkStart w:id="269" w:name="OLE_LINK1338"/>
      <w:bookmarkStart w:id="270" w:name="OLE_LINK1363"/>
      <w:bookmarkStart w:id="271" w:name="OLE_LINK1364"/>
      <w:bookmarkStart w:id="272" w:name="OLE_LINK86"/>
      <w:bookmarkStart w:id="273" w:name="OLE_LINK1595"/>
      <w:bookmarkStart w:id="274" w:name="OLE_LINK1613"/>
      <w:bookmarkStart w:id="275" w:name="OLE_LINK1708"/>
      <w:bookmarkStart w:id="276" w:name="OLE_LINK1774"/>
      <w:bookmarkStart w:id="277" w:name="OLE_LINK1872"/>
      <w:bookmarkStart w:id="278" w:name="OLE_LINK1899"/>
      <w:bookmarkStart w:id="279" w:name="OLE_LINK1492"/>
      <w:bookmarkStart w:id="280" w:name="OLE_LINK1497"/>
      <w:bookmarkStart w:id="281" w:name="OLE_LINK1498"/>
      <w:bookmarkStart w:id="282" w:name="OLE_LINK1589"/>
      <w:bookmarkStart w:id="283" w:name="OLE_LINK1666"/>
      <w:bookmarkStart w:id="284" w:name="OLE_LINK1752"/>
      <w:bookmarkStart w:id="285" w:name="OLE_LINK1616"/>
      <w:bookmarkStart w:id="286" w:name="OLE_LINK1696"/>
      <w:bookmarkStart w:id="287" w:name="OLE_LINK1855"/>
      <w:bookmarkStart w:id="288" w:name="OLE_LINK1942"/>
      <w:bookmarkStart w:id="289" w:name="OLE_LINK1943"/>
      <w:bookmarkStart w:id="290" w:name="OLE_LINK1573"/>
      <w:bookmarkStart w:id="291" w:name="OLE_LINK1574"/>
      <w:bookmarkStart w:id="292" w:name="OLE_LINK1575"/>
      <w:bookmarkStart w:id="293" w:name="OLE_LINK1739"/>
      <w:bookmarkStart w:id="294" w:name="OLE_LINK1761"/>
      <w:bookmarkStart w:id="295" w:name="OLE_LINK1743"/>
      <w:bookmarkStart w:id="296" w:name="OLE_LINK1841"/>
      <w:bookmarkStart w:id="297" w:name="OLE_LINK1858"/>
      <w:bookmarkStart w:id="298" w:name="OLE_LINK1890"/>
      <w:bookmarkStart w:id="299" w:name="OLE_LINK1915"/>
      <w:bookmarkStart w:id="300" w:name="OLE_LINK1980"/>
      <w:bookmarkStart w:id="301" w:name="OLE_LINK1883"/>
      <w:bookmarkStart w:id="302" w:name="OLE_LINK1935"/>
      <w:bookmarkStart w:id="303" w:name="OLE_LINK1936"/>
      <w:bookmarkStart w:id="304" w:name="OLE_LINK1952"/>
      <w:bookmarkStart w:id="305" w:name="OLE_LINK1953"/>
      <w:bookmarkStart w:id="306" w:name="OLE_LINK1999"/>
      <w:bookmarkStart w:id="307" w:name="OLE_LINK2050"/>
      <w:bookmarkStart w:id="308" w:name="OLE_LINK1862"/>
      <w:bookmarkStart w:id="309" w:name="OLE_LINK1963"/>
      <w:bookmarkStart w:id="310" w:name="OLE_LINK2052"/>
      <w:bookmarkStart w:id="311" w:name="OLE_LINK1906"/>
      <w:bookmarkStart w:id="312" w:name="OLE_LINK2031"/>
      <w:bookmarkStart w:id="313" w:name="OLE_LINK2032"/>
      <w:bookmarkStart w:id="314" w:name="OLE_LINK1907"/>
      <w:bookmarkStart w:id="315" w:name="OLE_LINK2004"/>
      <w:bookmarkStart w:id="316" w:name="OLE_LINK2238"/>
      <w:bookmarkStart w:id="317" w:name="OLE_LINK2239"/>
      <w:bookmarkStart w:id="318" w:name="OLE_LINK2163"/>
      <w:bookmarkStart w:id="319" w:name="OLE_LINK2207"/>
      <w:bookmarkStart w:id="320" w:name="OLE_LINK2341"/>
      <w:bookmarkStart w:id="321" w:name="OLE_LINK2417"/>
      <w:bookmarkStart w:id="322" w:name="OLE_LINK2509"/>
      <w:bookmarkStart w:id="323" w:name="OLE_LINK2510"/>
      <w:bookmarkStart w:id="324" w:name="OLE_LINK2511"/>
      <w:bookmarkStart w:id="325" w:name="OLE_LINK2512"/>
      <w:bookmarkStart w:id="326" w:name="OLE_LINK2513"/>
      <w:bookmarkStart w:id="327" w:name="OLE_LINK2514"/>
      <w:bookmarkStart w:id="328" w:name="OLE_LINK2515"/>
      <w:bookmarkStart w:id="329" w:name="OLE_LINK2516"/>
      <w:bookmarkStart w:id="330" w:name="OLE_LINK2517"/>
      <w:bookmarkStart w:id="331" w:name="OLE_LINK2518"/>
      <w:bookmarkStart w:id="332" w:name="OLE_LINK2519"/>
      <w:bookmarkStart w:id="333" w:name="OLE_LINK2520"/>
      <w:bookmarkStart w:id="334" w:name="OLE_LINK2521"/>
      <w:bookmarkStart w:id="335" w:name="OLE_LINK2522"/>
      <w:bookmarkStart w:id="336" w:name="OLE_LINK2523"/>
      <w:bookmarkStart w:id="337" w:name="OLE_LINK2524"/>
      <w:bookmarkStart w:id="338" w:name="OLE_LINK2051"/>
      <w:bookmarkStart w:id="339" w:name="OLE_LINK2109"/>
      <w:bookmarkStart w:id="340" w:name="OLE_LINK2165"/>
      <w:bookmarkStart w:id="341" w:name="OLE_LINK2385"/>
      <w:bookmarkStart w:id="342" w:name="OLE_LINK2593"/>
      <w:bookmarkStart w:id="343" w:name="OLE_LINK2332"/>
      <w:bookmarkStart w:id="344" w:name="OLE_LINK2448"/>
      <w:bookmarkStart w:id="345" w:name="OLE_LINK2525"/>
      <w:bookmarkStart w:id="346" w:name="OLE_LINK2506"/>
      <w:bookmarkStart w:id="347" w:name="OLE_LINK2507"/>
      <w:bookmarkStart w:id="348" w:name="OLE_LINK2291"/>
      <w:bookmarkStart w:id="349" w:name="OLE_LINK2294"/>
      <w:bookmarkStart w:id="350" w:name="OLE_LINK2298"/>
      <w:bookmarkStart w:id="351" w:name="OLE_LINK2300"/>
      <w:bookmarkStart w:id="352" w:name="OLE_LINK2301"/>
      <w:bookmarkStart w:id="353" w:name="OLE_LINK2546"/>
      <w:bookmarkStart w:id="354" w:name="OLE_LINK2756"/>
      <w:bookmarkStart w:id="355" w:name="OLE_LINK2757"/>
      <w:bookmarkStart w:id="356" w:name="OLE_LINK2736"/>
      <w:bookmarkStart w:id="357" w:name="OLE_LINK2923"/>
      <w:bookmarkStart w:id="358" w:name="OLE_LINK2974"/>
      <w:bookmarkStart w:id="359" w:name="OLE_LINK3125"/>
      <w:bookmarkStart w:id="360" w:name="OLE_LINK3218"/>
      <w:bookmarkStart w:id="361" w:name="OLE_LINK2575"/>
      <w:bookmarkStart w:id="362" w:name="OLE_LINK2687"/>
      <w:bookmarkStart w:id="363" w:name="OLE_LINK2688"/>
      <w:bookmarkStart w:id="364" w:name="OLE_LINK2700"/>
      <w:bookmarkStart w:id="365" w:name="OLE_LINK2576"/>
      <w:bookmarkStart w:id="366" w:name="OLE_LINK2674"/>
      <w:bookmarkStart w:id="367" w:name="OLE_LINK2738"/>
      <w:bookmarkStart w:id="368" w:name="OLE_LINK2983"/>
      <w:bookmarkStart w:id="369" w:name="OLE_LINK76"/>
      <w:bookmarkStart w:id="370" w:name="OLE_LINK115"/>
      <w:bookmarkStart w:id="371" w:name="OLE_LINK155"/>
      <w:r w:rsidRPr="00C56046">
        <w:rPr>
          <w:rFonts w:ascii="Book Antiqua" w:hAnsi="Book Antiqua" w:cs="Tahoma"/>
          <w:b/>
          <w:color w:val="000000"/>
          <w:sz w:val="24"/>
        </w:rPr>
        <w:t>P-Reviewer</w:t>
      </w:r>
      <w:r>
        <w:rPr>
          <w:rFonts w:ascii="Book Antiqua" w:hAnsi="Book Antiqua" w:cs="Tahoma"/>
          <w:b/>
          <w:color w:val="000000"/>
          <w:sz w:val="24"/>
        </w:rPr>
        <w:t>s:</w:t>
      </w:r>
      <w:r>
        <w:rPr>
          <w:rFonts w:ascii="Book Antiqua" w:hAnsi="Book Antiqua" w:cs="Tahoma"/>
          <w:b/>
          <w:color w:val="000000"/>
          <w:sz w:val="24"/>
          <w:lang w:eastAsia="zh-CN"/>
        </w:rPr>
        <w:t xml:space="preserve"> </w:t>
      </w:r>
      <w:r w:rsidRPr="00FF40ED">
        <w:rPr>
          <w:rFonts w:ascii="Book Antiqua" w:hAnsi="Book Antiqua" w:cs="Tahoma"/>
          <w:color w:val="000000"/>
          <w:sz w:val="24"/>
          <w:lang w:eastAsia="zh-CN"/>
        </w:rPr>
        <w:t>Masamune A, Wronski M</w:t>
      </w:r>
      <w:r w:rsidRPr="00C56046">
        <w:rPr>
          <w:rFonts w:ascii="Book Antiqua" w:hAnsi="Book Antiqua" w:cs="Tahoma"/>
          <w:b/>
          <w:color w:val="000000"/>
          <w:sz w:val="24"/>
        </w:rPr>
        <w:t xml:space="preserve"> S-Editor</w:t>
      </w:r>
      <w:r>
        <w:rPr>
          <w:rFonts w:ascii="Book Antiqua" w:hAnsi="Book Antiqua" w:cs="Tahom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w:t>
      </w:r>
    </w:p>
    <w:p w:rsidR="00B95E52" w:rsidRPr="00C56046" w:rsidRDefault="00B95E52" w:rsidP="00CD1BF3">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 xml:space="preserve"> L-Editor</w:t>
      </w:r>
      <w:r>
        <w:rPr>
          <w:rFonts w:ascii="Book Antiqua" w:hAnsi="Book Antiqua" w:cs="Tahoma"/>
          <w:b/>
          <w:color w:val="000000"/>
          <w:sz w:val="24"/>
        </w:rPr>
        <w:t>:</w:t>
      </w:r>
      <w:r w:rsidRPr="00C56046">
        <w:rPr>
          <w:rFonts w:ascii="Book Antiqua" w:hAnsi="Book Antiqua" w:cs="Tahoma"/>
          <w:b/>
          <w:color w:val="000000"/>
          <w:sz w:val="24"/>
        </w:rPr>
        <w:t xml:space="preserve">    E-Edito</w:t>
      </w:r>
      <w:bookmarkEnd w:id="233"/>
      <w:bookmarkEnd w:id="234"/>
      <w:r w:rsidRPr="00C56046">
        <w:rPr>
          <w:rFonts w:ascii="Book Antiqua" w:hAnsi="Book Antiqua" w:cs="Tahoma"/>
          <w:b/>
          <w:color w:val="000000"/>
          <w:sz w:val="24"/>
        </w:rPr>
        <w:t>r</w:t>
      </w:r>
      <w:r>
        <w:rPr>
          <w:rFonts w:ascii="Book Antiqua" w:hAnsi="Book Antiqua" w:cs="Tahoma"/>
          <w:b/>
          <w:color w:val="000000"/>
          <w:sz w:val="24"/>
        </w:rPr>
        <w:t>:</w:t>
      </w:r>
    </w:p>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rsidR="00B95E52" w:rsidRPr="00CD1BF3" w:rsidRDefault="00B95E52" w:rsidP="004772A4">
      <w:pPr>
        <w:wordWrap/>
        <w:snapToGrid w:val="0"/>
        <w:spacing w:after="0" w:line="360" w:lineRule="auto"/>
        <w:ind w:left="120" w:hangingChars="50" w:hanging="120"/>
        <w:rPr>
          <w:rFonts w:ascii="Book Antiqua" w:hAnsi="Book Antiqua"/>
          <w:b/>
          <w:sz w:val="24"/>
          <w:szCs w:val="24"/>
          <w:lang w:eastAsia="zh-CN"/>
        </w:rPr>
      </w:pPr>
    </w:p>
    <w:p w:rsidR="00B95E52" w:rsidRDefault="00B95E52" w:rsidP="004772A4">
      <w:pPr>
        <w:wordWrap/>
        <w:snapToGrid w:val="0"/>
        <w:spacing w:after="0" w:line="360" w:lineRule="auto"/>
        <w:ind w:left="120" w:hangingChars="50" w:hanging="120"/>
        <w:rPr>
          <w:rFonts w:ascii="Book Antiqua" w:hAnsi="Book Antiqua"/>
          <w:b/>
          <w:sz w:val="24"/>
          <w:szCs w:val="24"/>
          <w:lang w:eastAsia="zh-CN"/>
        </w:rPr>
      </w:pPr>
    </w:p>
    <w:p w:rsidR="00B95E52" w:rsidRDefault="00B95E52" w:rsidP="004772A4">
      <w:pPr>
        <w:wordWrap/>
        <w:snapToGrid w:val="0"/>
        <w:spacing w:after="0" w:line="360" w:lineRule="auto"/>
        <w:ind w:left="120" w:hangingChars="50" w:hanging="120"/>
        <w:rPr>
          <w:rFonts w:ascii="Book Antiqua" w:hAnsi="Book Antiqua"/>
          <w:b/>
          <w:sz w:val="24"/>
          <w:szCs w:val="24"/>
          <w:lang w:eastAsia="zh-CN"/>
        </w:rPr>
      </w:pPr>
    </w:p>
    <w:p w:rsidR="00B95E52" w:rsidRDefault="00B95E52" w:rsidP="004772A4">
      <w:pPr>
        <w:wordWrap/>
        <w:snapToGrid w:val="0"/>
        <w:spacing w:after="0" w:line="360" w:lineRule="auto"/>
        <w:ind w:left="120" w:hangingChars="50" w:hanging="120"/>
        <w:rPr>
          <w:rFonts w:ascii="Book Antiqua" w:hAnsi="Book Antiqua"/>
          <w:b/>
          <w:sz w:val="24"/>
          <w:szCs w:val="24"/>
          <w:lang w:eastAsia="zh-CN"/>
        </w:rPr>
      </w:pPr>
    </w:p>
    <w:p w:rsidR="00B95E52" w:rsidRDefault="00B95E52" w:rsidP="004772A4">
      <w:pPr>
        <w:wordWrap/>
        <w:snapToGrid w:val="0"/>
        <w:spacing w:after="0" w:line="360" w:lineRule="auto"/>
        <w:ind w:left="120" w:hangingChars="50" w:hanging="120"/>
        <w:rPr>
          <w:rFonts w:ascii="Book Antiqua" w:hAnsi="Book Antiqua"/>
          <w:b/>
          <w:sz w:val="24"/>
          <w:szCs w:val="24"/>
          <w:lang w:eastAsia="zh-CN"/>
        </w:rPr>
      </w:pPr>
    </w:p>
    <w:p w:rsidR="00B95E52" w:rsidRDefault="00B95E52" w:rsidP="004772A4">
      <w:pPr>
        <w:wordWrap/>
        <w:snapToGrid w:val="0"/>
        <w:spacing w:after="0" w:line="360" w:lineRule="auto"/>
        <w:ind w:left="120" w:hangingChars="50" w:hanging="120"/>
        <w:rPr>
          <w:rFonts w:ascii="Book Antiqua" w:hAnsi="Book Antiqua"/>
          <w:b/>
          <w:sz w:val="24"/>
          <w:szCs w:val="24"/>
          <w:lang w:eastAsia="zh-CN"/>
        </w:rPr>
      </w:pPr>
    </w:p>
    <w:p w:rsidR="00B95E52" w:rsidRDefault="00B95E52" w:rsidP="004772A4">
      <w:pPr>
        <w:wordWrap/>
        <w:snapToGrid w:val="0"/>
        <w:spacing w:after="0" w:line="360" w:lineRule="auto"/>
        <w:ind w:left="120" w:hangingChars="50" w:hanging="120"/>
        <w:rPr>
          <w:rFonts w:ascii="Book Antiqua" w:hAnsi="Book Antiqua"/>
          <w:b/>
          <w:sz w:val="24"/>
          <w:szCs w:val="24"/>
          <w:lang w:eastAsia="zh-CN"/>
        </w:rPr>
      </w:pPr>
    </w:p>
    <w:p w:rsidR="00B95E52" w:rsidRDefault="00B95E52" w:rsidP="004772A4">
      <w:pPr>
        <w:wordWrap/>
        <w:snapToGrid w:val="0"/>
        <w:spacing w:after="0" w:line="360" w:lineRule="auto"/>
        <w:ind w:left="120" w:hangingChars="50" w:hanging="120"/>
        <w:rPr>
          <w:rFonts w:ascii="Book Antiqua" w:hAnsi="Book Antiqua"/>
          <w:b/>
          <w:sz w:val="24"/>
          <w:szCs w:val="24"/>
          <w:lang w:eastAsia="zh-CN"/>
        </w:rPr>
      </w:pPr>
    </w:p>
    <w:p w:rsidR="00B95E52" w:rsidRPr="00CD1BF3" w:rsidRDefault="00B95E52" w:rsidP="004772A4">
      <w:pPr>
        <w:wordWrap/>
        <w:snapToGrid w:val="0"/>
        <w:spacing w:after="0" w:line="360" w:lineRule="auto"/>
        <w:ind w:left="120" w:hangingChars="50" w:hanging="120"/>
        <w:rPr>
          <w:rFonts w:ascii="Book Antiqua" w:hAnsi="Book Antiqua"/>
          <w:b/>
          <w:sz w:val="24"/>
          <w:szCs w:val="24"/>
          <w:lang w:eastAsia="zh-CN"/>
        </w:rPr>
      </w:pPr>
    </w:p>
    <w:p w:rsidR="00B95E52" w:rsidRPr="00CD1BF3" w:rsidRDefault="00B95E52" w:rsidP="00A14E0F">
      <w:pPr>
        <w:wordWrap/>
        <w:snapToGrid w:val="0"/>
        <w:spacing w:after="0" w:line="360" w:lineRule="auto"/>
        <w:ind w:left="120" w:hangingChars="50" w:hanging="120"/>
        <w:rPr>
          <w:rFonts w:ascii="Book Antiqua" w:hAnsi="Book Antiqua"/>
          <w:b/>
          <w:sz w:val="24"/>
          <w:szCs w:val="24"/>
          <w:lang w:eastAsia="zh-CN"/>
        </w:rPr>
      </w:pPr>
      <w:r w:rsidRPr="00CD1BF3">
        <w:rPr>
          <w:rFonts w:ascii="Book Antiqua" w:hAnsi="Book Antiqua"/>
          <w:b/>
          <w:sz w:val="24"/>
          <w:szCs w:val="24"/>
        </w:rPr>
        <w:t>Figure legends</w:t>
      </w:r>
    </w:p>
    <w:p w:rsidR="00B95E52" w:rsidRPr="00CD1BF3" w:rsidRDefault="00B95E52" w:rsidP="00EA5CF5">
      <w:pPr>
        <w:wordWrap/>
        <w:snapToGrid w:val="0"/>
        <w:spacing w:after="0" w:line="360" w:lineRule="auto"/>
        <w:rPr>
          <w:rFonts w:ascii="Book Antiqua" w:hAnsi="Book Antiqua"/>
          <w:noProof/>
          <w:sz w:val="24"/>
          <w:szCs w:val="24"/>
        </w:rPr>
      </w:pPr>
      <w:r w:rsidRPr="00CD1BF3">
        <w:rPr>
          <w:rFonts w:ascii="Book Antiqua" w:hAnsi="Book Antiqua"/>
          <w:noProof/>
          <w:sz w:val="24"/>
          <w:szCs w:val="24"/>
        </w:rPr>
        <w:t>Figure 1</w:t>
      </w:r>
    </w:p>
    <w:p w:rsidR="00B95E52" w:rsidRPr="00CD1BF3" w:rsidRDefault="00E76240" w:rsidP="00EA5CF5">
      <w:pPr>
        <w:wordWrap/>
        <w:snapToGrid w:val="0"/>
        <w:spacing w:after="0" w:line="360" w:lineRule="auto"/>
        <w:rPr>
          <w:rFonts w:ascii="Book Antiqua" w:hAnsi="Book Antiqua"/>
          <w:b/>
          <w:sz w:val="24"/>
          <w:szCs w:val="24"/>
        </w:rPr>
      </w:pPr>
      <w:r>
        <w:rPr>
          <w:rFonts w:ascii="Book Antiqua" w:hAnsi="Book Antiqua"/>
          <w:b/>
          <w:noProof/>
          <w:sz w:val="24"/>
          <w:szCs w:val="24"/>
          <w:lang w:eastAsia="zh-CN"/>
        </w:rPr>
        <w:drawing>
          <wp:inline distT="0" distB="0" distL="0" distR="0">
            <wp:extent cx="5193030" cy="3924935"/>
            <wp:effectExtent l="0" t="0" r="762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3030" cy="3924935"/>
                    </a:xfrm>
                    <a:prstGeom prst="rect">
                      <a:avLst/>
                    </a:prstGeom>
                    <a:noFill/>
                    <a:ln>
                      <a:noFill/>
                    </a:ln>
                  </pic:spPr>
                </pic:pic>
              </a:graphicData>
            </a:graphic>
          </wp:inline>
        </w:drawing>
      </w:r>
    </w:p>
    <w:p w:rsidR="00B95E52" w:rsidRPr="00CD1BF3" w:rsidRDefault="00E76240" w:rsidP="00EA5CF5">
      <w:pPr>
        <w:wordWrap/>
        <w:snapToGrid w:val="0"/>
        <w:spacing w:after="0" w:line="360" w:lineRule="auto"/>
        <w:rPr>
          <w:rFonts w:ascii="Book Antiqua" w:hAnsi="Book Antiqua"/>
          <w:noProof/>
          <w:sz w:val="24"/>
          <w:szCs w:val="24"/>
        </w:rPr>
      </w:pPr>
      <w:r>
        <w:rPr>
          <w:rFonts w:ascii="Book Antiqua" w:hAnsi="Book Antiqua"/>
          <w:noProof/>
          <w:sz w:val="24"/>
          <w:szCs w:val="24"/>
          <w:lang w:eastAsia="zh-CN"/>
        </w:rPr>
        <w:lastRenderedPageBreak/>
        <w:drawing>
          <wp:inline distT="0" distB="0" distL="0" distR="0">
            <wp:extent cx="5702300" cy="3898900"/>
            <wp:effectExtent l="0" t="0" r="0" b="6350"/>
            <wp:docPr id="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2300" cy="3898900"/>
                    </a:xfrm>
                    <a:prstGeom prst="rect">
                      <a:avLst/>
                    </a:prstGeom>
                    <a:noFill/>
                    <a:ln>
                      <a:noFill/>
                    </a:ln>
                  </pic:spPr>
                </pic:pic>
              </a:graphicData>
            </a:graphic>
          </wp:inline>
        </w:drawing>
      </w:r>
    </w:p>
    <w:p w:rsidR="00B95E52" w:rsidRPr="00CD1BF3" w:rsidRDefault="00B95E52" w:rsidP="00EA5CF5">
      <w:pPr>
        <w:widowControl/>
        <w:wordWrap/>
        <w:autoSpaceDE/>
        <w:autoSpaceDN/>
        <w:snapToGrid w:val="0"/>
        <w:spacing w:after="0" w:line="360" w:lineRule="auto"/>
        <w:rPr>
          <w:rFonts w:ascii="Book Antiqua" w:hAnsi="Book Antiqua"/>
          <w:noProof/>
          <w:sz w:val="24"/>
          <w:szCs w:val="24"/>
        </w:rPr>
      </w:pPr>
    </w:p>
    <w:p w:rsidR="00B95E52" w:rsidRPr="00CD1BF3" w:rsidRDefault="00B95E52" w:rsidP="00A14E0F">
      <w:pPr>
        <w:wordWrap/>
        <w:snapToGrid w:val="0"/>
        <w:spacing w:after="0" w:line="360" w:lineRule="auto"/>
        <w:ind w:left="120" w:hangingChars="50" w:hanging="120"/>
        <w:rPr>
          <w:rFonts w:ascii="Book Antiqua" w:hAnsi="Book Antiqua"/>
          <w:b/>
          <w:sz w:val="24"/>
          <w:szCs w:val="24"/>
          <w:lang w:eastAsia="zh-CN"/>
        </w:rPr>
      </w:pPr>
    </w:p>
    <w:p w:rsidR="00B95E52" w:rsidRPr="00CD1BF3" w:rsidRDefault="00B95E52" w:rsidP="00EA5CF5">
      <w:pPr>
        <w:wordWrap/>
        <w:snapToGrid w:val="0"/>
        <w:spacing w:after="0" w:line="360" w:lineRule="auto"/>
        <w:rPr>
          <w:rFonts w:ascii="Book Antiqua" w:hAnsi="Book Antiqua"/>
          <w:sz w:val="24"/>
          <w:szCs w:val="24"/>
        </w:rPr>
      </w:pPr>
      <w:r w:rsidRPr="00CD1BF3">
        <w:rPr>
          <w:rFonts w:ascii="Book Antiqua" w:hAnsi="Book Antiqua"/>
          <w:b/>
          <w:sz w:val="24"/>
          <w:szCs w:val="24"/>
        </w:rPr>
        <w:t>Figure 1 Animal models for pancreatitis</w:t>
      </w:r>
      <w:r w:rsidRPr="00CD1BF3">
        <w:rPr>
          <w:rFonts w:ascii="Book Antiqua" w:hAnsi="Book Antiqua"/>
          <w:b/>
          <w:sz w:val="24"/>
          <w:szCs w:val="24"/>
          <w:lang w:eastAsia="zh-CN"/>
        </w:rPr>
        <w:t>.</w:t>
      </w:r>
      <w:r w:rsidRPr="00CD1BF3">
        <w:rPr>
          <w:rFonts w:ascii="Book Antiqua" w:hAnsi="Book Antiqua"/>
          <w:sz w:val="24"/>
          <w:szCs w:val="24"/>
        </w:rPr>
        <w:t xml:space="preserve"> A</w:t>
      </w:r>
      <w:r w:rsidRPr="00CD1BF3">
        <w:rPr>
          <w:rFonts w:ascii="Book Antiqua" w:hAnsi="Book Antiqua"/>
          <w:sz w:val="24"/>
          <w:szCs w:val="24"/>
          <w:lang w:eastAsia="zh-CN"/>
        </w:rPr>
        <w:t>:</w:t>
      </w:r>
      <w:r w:rsidRPr="00CD1BF3">
        <w:rPr>
          <w:rFonts w:ascii="Book Antiqua" w:hAnsi="Book Antiqua"/>
          <w:sz w:val="24"/>
          <w:szCs w:val="24"/>
        </w:rPr>
        <w:t xml:space="preserve"> Cerulein-induced edematous pancreatitis. Caerulein-induced </w:t>
      </w:r>
      <w:r w:rsidRPr="00CD1BF3">
        <w:rPr>
          <w:rStyle w:val="highlight1"/>
          <w:rFonts w:ascii="Book Antiqua" w:hAnsi="Book Antiqua"/>
          <w:sz w:val="24"/>
          <w:szCs w:val="24"/>
        </w:rPr>
        <w:t>pancreatitis</w:t>
      </w:r>
      <w:r w:rsidRPr="00CD1BF3">
        <w:rPr>
          <w:rFonts w:ascii="Book Antiqua" w:hAnsi="Book Antiqua"/>
          <w:sz w:val="24"/>
          <w:szCs w:val="24"/>
        </w:rPr>
        <w:t xml:space="preserve"> is a valuable experimental model for studying altered intracellular transport, compartmentation of lysosomal, and digestive enzymes, resulting in edematous pancreatitis. The formation of enlarged secretory vacuoles containing lysosomal and digestive enzymes is paralleled by the activation of lysosomes and degradation of cellular organelles in autophagosomes. On the level of secretory and autophagic vacuoles, activation of serine proteases occurs, which in addition to increasing lysosomal enzyme activities can represent the initial stage for acinar cell destruction and the development of </w:t>
      </w:r>
      <w:r w:rsidRPr="00CD1BF3">
        <w:rPr>
          <w:rStyle w:val="highlight1"/>
          <w:rFonts w:ascii="Book Antiqua" w:hAnsi="Book Antiqua"/>
          <w:sz w:val="24"/>
          <w:szCs w:val="24"/>
        </w:rPr>
        <w:t>pancreatitis</w:t>
      </w:r>
      <w:r w:rsidRPr="00CD1BF3">
        <w:rPr>
          <w:rFonts w:ascii="Book Antiqua" w:hAnsi="Book Antiqua"/>
          <w:sz w:val="24"/>
          <w:szCs w:val="24"/>
          <w:lang w:eastAsia="zh-CN"/>
        </w:rPr>
        <w:t>;</w:t>
      </w:r>
      <w:r w:rsidRPr="00CD1BF3">
        <w:rPr>
          <w:rFonts w:ascii="Book Antiqua" w:hAnsi="Book Antiqua"/>
          <w:sz w:val="24"/>
          <w:szCs w:val="24"/>
        </w:rPr>
        <w:t xml:space="preserve"> B</w:t>
      </w:r>
      <w:r w:rsidRPr="00CD1BF3">
        <w:rPr>
          <w:rFonts w:ascii="Book Antiqua" w:hAnsi="Book Antiqua"/>
          <w:sz w:val="24"/>
          <w:szCs w:val="24"/>
          <w:lang w:eastAsia="zh-CN"/>
        </w:rPr>
        <w:t>:</w:t>
      </w:r>
      <w:r w:rsidRPr="00CD1BF3">
        <w:rPr>
          <w:rFonts w:ascii="Book Antiqua" w:hAnsi="Book Antiqua"/>
          <w:sz w:val="24"/>
          <w:szCs w:val="24"/>
        </w:rPr>
        <w:t xml:space="preserve"> </w:t>
      </w:r>
      <w:r w:rsidRPr="00CD1BF3">
        <w:rPr>
          <w:rFonts w:ascii="Book Antiqua" w:hAnsi="Book Antiqua"/>
          <w:i/>
          <w:sz w:val="24"/>
          <w:szCs w:val="24"/>
        </w:rPr>
        <w:t>L-</w:t>
      </w:r>
      <w:r w:rsidRPr="00CD1BF3">
        <w:rPr>
          <w:rFonts w:ascii="Book Antiqua" w:hAnsi="Book Antiqua"/>
          <w:sz w:val="24"/>
          <w:szCs w:val="24"/>
        </w:rPr>
        <w:t xml:space="preserve">arginine-induced necrotizing pancreatitis. Parenchymal hemorrhage and widespread acinar cell necrotic changes were noted with </w:t>
      </w:r>
      <w:r w:rsidRPr="00CD1BF3">
        <w:rPr>
          <w:rFonts w:ascii="Book Antiqua" w:hAnsi="Book Antiqua"/>
          <w:i/>
          <w:sz w:val="24"/>
          <w:szCs w:val="24"/>
        </w:rPr>
        <w:t>L-</w:t>
      </w:r>
      <w:r w:rsidRPr="00CD1BF3">
        <w:rPr>
          <w:rFonts w:ascii="Book Antiqua" w:hAnsi="Book Antiqua"/>
          <w:sz w:val="24"/>
          <w:szCs w:val="24"/>
        </w:rPr>
        <w:t>arginine</w:t>
      </w:r>
      <w:r w:rsidRPr="00CD1BF3">
        <w:rPr>
          <w:rFonts w:ascii="Book Antiqua" w:hAnsi="Book Antiqua"/>
          <w:sz w:val="24"/>
          <w:szCs w:val="24"/>
          <w:lang w:eastAsia="zh-CN"/>
        </w:rPr>
        <w:t>;</w:t>
      </w:r>
      <w:r w:rsidRPr="00CD1BF3">
        <w:rPr>
          <w:rFonts w:ascii="Book Antiqua" w:hAnsi="Book Antiqua"/>
          <w:sz w:val="24"/>
          <w:szCs w:val="24"/>
        </w:rPr>
        <w:t xml:space="preserve"> C</w:t>
      </w:r>
      <w:r w:rsidRPr="00CD1BF3">
        <w:rPr>
          <w:rFonts w:ascii="Book Antiqua" w:hAnsi="Book Antiqua"/>
          <w:sz w:val="24"/>
          <w:szCs w:val="24"/>
          <w:lang w:eastAsia="zh-CN"/>
        </w:rPr>
        <w:t>:</w:t>
      </w:r>
      <w:r w:rsidRPr="00CD1BF3">
        <w:rPr>
          <w:rFonts w:ascii="Book Antiqua" w:hAnsi="Book Antiqua"/>
          <w:sz w:val="24"/>
          <w:szCs w:val="24"/>
        </w:rPr>
        <w:t xml:space="preserve"> Pancreatic duct ligation-induced pancreatitis. Morphologic examination of the pancreas showed massive interstitial edema, apoptosis, and necrosis of acinar cells with infiltration of neutrophil granulocytes and monocytes 0.75 d after pancreatic duct </w:t>
      </w:r>
      <w:r w:rsidRPr="00CD1BF3">
        <w:rPr>
          <w:rFonts w:ascii="Book Antiqua" w:hAnsi="Book Antiqua"/>
          <w:sz w:val="24"/>
          <w:szCs w:val="24"/>
        </w:rPr>
        <w:lastRenderedPageBreak/>
        <w:t>ligation. Two weeks later after periodontal ligament, the destructed parenchyma with fat replacement as well as some fibrotic changes were seen.</w:t>
      </w:r>
    </w:p>
    <w:p w:rsidR="00B95E52" w:rsidRPr="00CD1BF3" w:rsidRDefault="00B95E52" w:rsidP="00EA5CF5">
      <w:pPr>
        <w:wordWrap/>
        <w:snapToGrid w:val="0"/>
        <w:spacing w:after="0" w:line="360" w:lineRule="auto"/>
        <w:ind w:left="-120"/>
        <w:rPr>
          <w:rFonts w:ascii="Book Antiqua" w:hAnsi="Book Antiqua"/>
          <w:noProof/>
          <w:sz w:val="24"/>
          <w:szCs w:val="24"/>
        </w:rPr>
      </w:pPr>
    </w:p>
    <w:p w:rsidR="00B95E52" w:rsidRPr="00CD1BF3" w:rsidRDefault="00E76240" w:rsidP="00EA5CF5">
      <w:pPr>
        <w:widowControl/>
        <w:wordWrap/>
        <w:autoSpaceDE/>
        <w:autoSpaceDN/>
        <w:snapToGrid w:val="0"/>
        <w:spacing w:after="0" w:line="360" w:lineRule="auto"/>
        <w:ind w:left="-120"/>
        <w:rPr>
          <w:rFonts w:ascii="Book Antiqua" w:hAnsi="Book Antiqua"/>
          <w:b/>
          <w:sz w:val="24"/>
          <w:szCs w:val="24"/>
          <w:lang w:eastAsia="zh-CN"/>
        </w:rPr>
      </w:pPr>
      <w:r>
        <w:rPr>
          <w:rFonts w:ascii="Book Antiqua" w:hAnsi="Book Antiqua"/>
          <w:b/>
          <w:noProof/>
          <w:sz w:val="24"/>
          <w:szCs w:val="24"/>
          <w:lang w:eastAsia="zh-CN"/>
        </w:rPr>
        <w:drawing>
          <wp:inline distT="0" distB="0" distL="0" distR="0">
            <wp:extent cx="5676265" cy="4140835"/>
            <wp:effectExtent l="0" t="0" r="63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265" cy="4140835"/>
                    </a:xfrm>
                    <a:prstGeom prst="rect">
                      <a:avLst/>
                    </a:prstGeom>
                    <a:noFill/>
                    <a:ln>
                      <a:noFill/>
                    </a:ln>
                  </pic:spPr>
                </pic:pic>
              </a:graphicData>
            </a:graphic>
          </wp:inline>
        </w:drawing>
      </w:r>
      <w:r w:rsidR="00B95E52" w:rsidRPr="00CD1BF3">
        <w:rPr>
          <w:rFonts w:ascii="Book Antiqua" w:hAnsi="Book Antiqua"/>
          <w:b/>
          <w:sz w:val="24"/>
          <w:szCs w:val="24"/>
        </w:rPr>
        <w:br w:type="page"/>
      </w:r>
    </w:p>
    <w:p w:rsidR="00B95E52" w:rsidRPr="00CD1BF3" w:rsidRDefault="00B95E52" w:rsidP="00EA5CF5">
      <w:pPr>
        <w:wordWrap/>
        <w:snapToGrid w:val="0"/>
        <w:spacing w:after="0" w:line="360" w:lineRule="auto"/>
        <w:rPr>
          <w:rFonts w:ascii="Book Antiqua" w:hAnsi="Book Antiqua"/>
          <w:sz w:val="24"/>
          <w:szCs w:val="24"/>
        </w:rPr>
      </w:pPr>
      <w:r w:rsidRPr="00CD1BF3">
        <w:rPr>
          <w:rFonts w:ascii="Book Antiqua" w:hAnsi="Book Antiqua"/>
          <w:b/>
          <w:sz w:val="24"/>
          <w:szCs w:val="24"/>
        </w:rPr>
        <w:t>Figure 2 Animal model of choline-deficient, ethionine-supplemented diet-induced necrotizing pancreatitis.</w:t>
      </w:r>
      <w:r w:rsidRPr="00CD1BF3">
        <w:rPr>
          <w:rFonts w:ascii="Book Antiqua" w:hAnsi="Book Antiqua"/>
          <w:sz w:val="24"/>
          <w:szCs w:val="24"/>
        </w:rPr>
        <w:t xml:space="preserve"> A</w:t>
      </w:r>
      <w:r w:rsidRPr="00CD1BF3">
        <w:rPr>
          <w:rFonts w:ascii="Book Antiqua" w:hAnsi="Book Antiqua"/>
          <w:sz w:val="24"/>
          <w:szCs w:val="24"/>
          <w:lang w:eastAsia="zh-CN"/>
        </w:rPr>
        <w:t>:</w:t>
      </w:r>
      <w:r w:rsidRPr="00CD1BF3">
        <w:rPr>
          <w:rFonts w:ascii="Book Antiqua" w:hAnsi="Book Antiqua"/>
          <w:sz w:val="24"/>
          <w:szCs w:val="24"/>
        </w:rPr>
        <w:t xml:space="preserve"> Choline-deficient, ethionine-supplemented (CDE) diet-induced necrotizing pancreatitis. Massive destruction of pancreatic parenchyma with focal necrotic foci was seen</w:t>
      </w:r>
      <w:r w:rsidRPr="00CD1BF3">
        <w:rPr>
          <w:rFonts w:ascii="Book Antiqua" w:hAnsi="Book Antiqua"/>
          <w:sz w:val="24"/>
          <w:szCs w:val="24"/>
          <w:lang w:eastAsia="zh-CN"/>
        </w:rPr>
        <w:t>;</w:t>
      </w:r>
      <w:r w:rsidRPr="00CD1BF3">
        <w:rPr>
          <w:rFonts w:ascii="Book Antiqua" w:hAnsi="Book Antiqua"/>
          <w:sz w:val="24"/>
          <w:szCs w:val="24"/>
        </w:rPr>
        <w:t xml:space="preserve"> B</w:t>
      </w:r>
      <w:r w:rsidRPr="00CD1BF3">
        <w:rPr>
          <w:rFonts w:ascii="Book Antiqua" w:hAnsi="Book Antiqua"/>
          <w:sz w:val="24"/>
          <w:szCs w:val="24"/>
          <w:lang w:eastAsia="zh-CN"/>
        </w:rPr>
        <w:t>:</w:t>
      </w:r>
      <w:r w:rsidRPr="00CD1BF3">
        <w:rPr>
          <w:rFonts w:ascii="Book Antiqua" w:hAnsi="Book Antiqua"/>
          <w:sz w:val="24"/>
          <w:szCs w:val="24"/>
        </w:rPr>
        <w:t xml:space="preserve"> </w:t>
      </w:r>
      <w:r w:rsidRPr="00CD1BF3">
        <w:rPr>
          <w:rFonts w:ascii="Book Antiqua" w:eastAsia="Gulim" w:hAnsi="Book Antiqua"/>
          <w:kern w:val="0"/>
          <w:sz w:val="24"/>
          <w:szCs w:val="24"/>
        </w:rPr>
        <w:t xml:space="preserve">Systemic inflammatory response syndrome </w:t>
      </w:r>
      <w:r w:rsidRPr="00CD1BF3">
        <w:rPr>
          <w:rFonts w:ascii="Book Antiqua" w:hAnsi="Book Antiqua"/>
          <w:sz w:val="24"/>
          <w:szCs w:val="24"/>
        </w:rPr>
        <w:t>hepatic necrosis and pneumonitis was seen</w:t>
      </w:r>
      <w:r w:rsidRPr="00CD1BF3">
        <w:rPr>
          <w:rFonts w:ascii="Book Antiqua" w:hAnsi="Book Antiqua"/>
          <w:sz w:val="24"/>
          <w:szCs w:val="24"/>
          <w:lang w:eastAsia="zh-CN"/>
        </w:rPr>
        <w:t>;</w:t>
      </w:r>
      <w:r w:rsidRPr="00CD1BF3">
        <w:rPr>
          <w:rFonts w:ascii="Book Antiqua" w:hAnsi="Book Antiqua"/>
          <w:sz w:val="24"/>
          <w:szCs w:val="24"/>
        </w:rPr>
        <w:t xml:space="preserve"> C</w:t>
      </w:r>
      <w:r w:rsidRPr="00CD1BF3">
        <w:rPr>
          <w:rFonts w:ascii="Book Antiqua" w:hAnsi="Book Antiqua"/>
          <w:sz w:val="24"/>
          <w:szCs w:val="24"/>
          <w:lang w:eastAsia="zh-CN"/>
        </w:rPr>
        <w:t>:</w:t>
      </w:r>
      <w:r w:rsidRPr="00CD1BF3">
        <w:rPr>
          <w:rFonts w:ascii="Book Antiqua" w:hAnsi="Book Antiqua"/>
          <w:sz w:val="24"/>
          <w:szCs w:val="24"/>
        </w:rPr>
        <w:t xml:space="preserve"> Chronic fibrosing pancreatitis was noted 2 months after CDE diet administration.</w:t>
      </w:r>
    </w:p>
    <w:p w:rsidR="00B95E52" w:rsidRPr="00CD1BF3" w:rsidRDefault="00B95E52" w:rsidP="00EA5CF5">
      <w:pPr>
        <w:wordWrap/>
        <w:snapToGrid w:val="0"/>
        <w:spacing w:after="0" w:line="360" w:lineRule="auto"/>
        <w:rPr>
          <w:rFonts w:ascii="Book Antiqua" w:hAnsi="Book Antiqua"/>
          <w:noProof/>
          <w:sz w:val="24"/>
          <w:szCs w:val="24"/>
        </w:rPr>
      </w:pPr>
    </w:p>
    <w:p w:rsidR="00B95E52" w:rsidRPr="00CD1BF3" w:rsidRDefault="00E76240" w:rsidP="00EA5CF5">
      <w:pPr>
        <w:wordWrap/>
        <w:snapToGrid w:val="0"/>
        <w:spacing w:after="0" w:line="360" w:lineRule="auto"/>
        <w:rPr>
          <w:rFonts w:ascii="Book Antiqua" w:hAnsi="Book Antiqua"/>
          <w:noProof/>
          <w:sz w:val="24"/>
          <w:szCs w:val="24"/>
          <w:lang w:eastAsia="zh-CN"/>
        </w:rPr>
      </w:pPr>
      <w:r>
        <w:rPr>
          <w:rFonts w:ascii="Book Antiqua" w:hAnsi="Book Antiqua"/>
          <w:b/>
          <w:noProof/>
          <w:sz w:val="24"/>
          <w:szCs w:val="24"/>
          <w:lang w:eastAsia="zh-CN"/>
        </w:rPr>
        <w:drawing>
          <wp:inline distT="0" distB="0" distL="0" distR="0">
            <wp:extent cx="5624195" cy="373507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4195" cy="3735070"/>
                    </a:xfrm>
                    <a:prstGeom prst="rect">
                      <a:avLst/>
                    </a:prstGeom>
                    <a:noFill/>
                    <a:ln>
                      <a:noFill/>
                    </a:ln>
                  </pic:spPr>
                </pic:pic>
              </a:graphicData>
            </a:graphic>
          </wp:inline>
        </w:drawing>
      </w:r>
    </w:p>
    <w:p w:rsidR="00B95E52" w:rsidRPr="00CD1BF3" w:rsidRDefault="00B95E52" w:rsidP="00EA5CF5">
      <w:pPr>
        <w:wordWrap/>
        <w:snapToGrid w:val="0"/>
        <w:spacing w:after="0" w:line="360" w:lineRule="auto"/>
        <w:rPr>
          <w:rFonts w:ascii="Book Antiqua" w:hAnsi="Book Antiqua"/>
          <w:sz w:val="24"/>
          <w:szCs w:val="24"/>
        </w:rPr>
      </w:pPr>
    </w:p>
    <w:p w:rsidR="00B95E52" w:rsidRPr="00CD1BF3" w:rsidRDefault="00B95E52" w:rsidP="004E4A05">
      <w:pPr>
        <w:wordWrap/>
        <w:snapToGrid w:val="0"/>
        <w:spacing w:after="0" w:line="360" w:lineRule="auto"/>
        <w:rPr>
          <w:rFonts w:ascii="Book Antiqua" w:hAnsi="Book Antiqua"/>
          <w:sz w:val="24"/>
          <w:szCs w:val="24"/>
        </w:rPr>
      </w:pPr>
      <w:r w:rsidRPr="00CD1BF3">
        <w:rPr>
          <w:rFonts w:ascii="Book Antiqua" w:hAnsi="Book Antiqua"/>
          <w:b/>
          <w:sz w:val="24"/>
          <w:szCs w:val="24"/>
        </w:rPr>
        <w:t>Figure 3 Therapeutic and preventive effect of antioxidative phytoceuticals, Artemisia extract and Korean red ginseng against pancreatitis</w:t>
      </w:r>
      <w:r w:rsidRPr="00CD1BF3">
        <w:rPr>
          <w:rFonts w:ascii="Book Antiqua" w:hAnsi="Book Antiqua"/>
          <w:b/>
          <w:sz w:val="24"/>
          <w:szCs w:val="24"/>
          <w:lang w:eastAsia="zh-CN"/>
        </w:rPr>
        <w:t>.</w:t>
      </w:r>
      <w:r w:rsidRPr="00CD1BF3">
        <w:rPr>
          <w:rFonts w:ascii="Book Antiqua" w:hAnsi="Book Antiqua"/>
          <w:sz w:val="24"/>
          <w:szCs w:val="24"/>
        </w:rPr>
        <w:t xml:space="preserve"> A</w:t>
      </w:r>
      <w:r w:rsidRPr="00CD1BF3">
        <w:rPr>
          <w:rFonts w:ascii="Book Antiqua" w:hAnsi="Book Antiqua"/>
          <w:sz w:val="24"/>
          <w:szCs w:val="24"/>
          <w:lang w:eastAsia="zh-CN"/>
        </w:rPr>
        <w:t>:</w:t>
      </w:r>
      <w:r w:rsidRPr="00CD1BF3">
        <w:rPr>
          <w:rFonts w:ascii="Book Antiqua" w:hAnsi="Book Antiqua"/>
          <w:sz w:val="24"/>
          <w:szCs w:val="24"/>
        </w:rPr>
        <w:t xml:space="preserve"> Therapeutic effect of </w:t>
      </w:r>
      <w:r w:rsidRPr="00CD1BF3">
        <w:rPr>
          <w:rFonts w:ascii="Book Antiqua" w:hAnsi="Book Antiqua"/>
          <w:i/>
          <w:sz w:val="24"/>
          <w:szCs w:val="24"/>
        </w:rPr>
        <w:t>Artemisia</w:t>
      </w:r>
      <w:r w:rsidRPr="00CD1BF3">
        <w:rPr>
          <w:rFonts w:ascii="Book Antiqua" w:hAnsi="Book Antiqua"/>
          <w:sz w:val="24"/>
          <w:szCs w:val="24"/>
        </w:rPr>
        <w:t xml:space="preserve"> extracts against cerulean or </w:t>
      </w:r>
      <w:r w:rsidRPr="00CD1BF3">
        <w:rPr>
          <w:rFonts w:ascii="Book Antiqua" w:hAnsi="Book Antiqua"/>
          <w:i/>
          <w:sz w:val="24"/>
          <w:szCs w:val="24"/>
        </w:rPr>
        <w:t>L-</w:t>
      </w:r>
      <w:r w:rsidRPr="00CD1BF3">
        <w:rPr>
          <w:rFonts w:ascii="Book Antiqua" w:hAnsi="Book Antiqua"/>
          <w:sz w:val="24"/>
          <w:szCs w:val="24"/>
        </w:rPr>
        <w:t>arginine-induced pancreatitis and chronic fibrosing pancreatitis</w:t>
      </w:r>
      <w:r w:rsidRPr="00CD1BF3">
        <w:rPr>
          <w:rFonts w:ascii="Book Antiqua" w:hAnsi="Book Antiqua"/>
          <w:sz w:val="24"/>
          <w:szCs w:val="24"/>
          <w:lang w:eastAsia="zh-CN"/>
        </w:rPr>
        <w:t>;</w:t>
      </w:r>
      <w:r w:rsidRPr="00CD1BF3">
        <w:rPr>
          <w:rFonts w:ascii="Book Antiqua" w:hAnsi="Book Antiqua"/>
          <w:sz w:val="24"/>
          <w:szCs w:val="24"/>
        </w:rPr>
        <w:t xml:space="preserve"> B</w:t>
      </w:r>
      <w:r w:rsidRPr="00CD1BF3">
        <w:rPr>
          <w:rFonts w:ascii="Book Antiqua" w:hAnsi="Book Antiqua"/>
          <w:sz w:val="24"/>
          <w:szCs w:val="24"/>
          <w:lang w:eastAsia="zh-CN"/>
        </w:rPr>
        <w:t>:</w:t>
      </w:r>
      <w:r w:rsidRPr="00CD1BF3">
        <w:rPr>
          <w:rFonts w:ascii="Book Antiqua" w:hAnsi="Book Antiqua"/>
          <w:sz w:val="24"/>
          <w:szCs w:val="24"/>
        </w:rPr>
        <w:t xml:space="preserve"> Korean red ginseng to ameliorate hydrogen sulfide (H</w:t>
      </w:r>
      <w:r w:rsidRPr="00CD1BF3">
        <w:rPr>
          <w:rFonts w:ascii="Book Antiqua" w:hAnsi="Book Antiqua"/>
          <w:sz w:val="24"/>
          <w:szCs w:val="24"/>
          <w:vertAlign w:val="subscript"/>
        </w:rPr>
        <w:t>2</w:t>
      </w:r>
      <w:r w:rsidRPr="00CD1BF3">
        <w:rPr>
          <w:rFonts w:ascii="Book Antiqua" w:hAnsi="Book Antiqua"/>
          <w:sz w:val="24"/>
          <w:szCs w:val="24"/>
        </w:rPr>
        <w:t>S)-induced pancreatitis.</w:t>
      </w:r>
      <w:r w:rsidRPr="00CD1BF3">
        <w:rPr>
          <w:rFonts w:ascii="Book Antiqua" w:hAnsi="Book Antiqua"/>
          <w:sz w:val="24"/>
          <w:szCs w:val="24"/>
          <w:lang w:eastAsia="zh-CN"/>
        </w:rPr>
        <w:t xml:space="preserve"> </w:t>
      </w:r>
      <w:r w:rsidRPr="00CD1BF3">
        <w:rPr>
          <w:rFonts w:ascii="Book Antiqua" w:eastAsia="Gulim" w:hAnsi="Book Antiqua"/>
          <w:kern w:val="0"/>
          <w:sz w:val="24"/>
          <w:szCs w:val="24"/>
        </w:rPr>
        <w:t>NF-ĸ</w:t>
      </w:r>
      <w:r w:rsidRPr="00CD1BF3">
        <w:rPr>
          <w:rFonts w:ascii="Book Antiqua" w:hAnsi="Book Antiqua"/>
          <w:kern w:val="0"/>
          <w:sz w:val="24"/>
          <w:szCs w:val="24"/>
          <w:lang w:eastAsia="zh-CN"/>
        </w:rPr>
        <w:t xml:space="preserve">B: </w:t>
      </w:r>
      <w:r w:rsidRPr="00CD1BF3">
        <w:rPr>
          <w:rFonts w:ascii="Book Antiqua" w:eastAsia="Gulim" w:hAnsi="Book Antiqua"/>
          <w:kern w:val="0"/>
          <w:sz w:val="24"/>
          <w:szCs w:val="24"/>
        </w:rPr>
        <w:t>Nuclear factor kappa B</w:t>
      </w:r>
      <w:r w:rsidRPr="00CD1BF3">
        <w:rPr>
          <w:rFonts w:ascii="Book Antiqua" w:hAnsi="Book Antiqua"/>
          <w:kern w:val="0"/>
          <w:sz w:val="24"/>
          <w:szCs w:val="24"/>
          <w:lang w:eastAsia="zh-CN"/>
        </w:rPr>
        <w:t xml:space="preserve">; PDL: </w:t>
      </w:r>
      <w:r w:rsidRPr="00CD1BF3">
        <w:rPr>
          <w:rFonts w:ascii="Book Antiqua" w:hAnsi="Book Antiqua"/>
          <w:sz w:val="24"/>
          <w:szCs w:val="24"/>
        </w:rPr>
        <w:t>periodontal ligament</w:t>
      </w:r>
      <w:r w:rsidRPr="00CD1BF3">
        <w:rPr>
          <w:rFonts w:ascii="Book Antiqua" w:hAnsi="Book Antiqua"/>
          <w:sz w:val="24"/>
          <w:szCs w:val="24"/>
          <w:lang w:eastAsia="zh-CN"/>
        </w:rPr>
        <w:t>; CSE:</w:t>
      </w:r>
      <w:r w:rsidRPr="00CD1BF3">
        <w:rPr>
          <w:rFonts w:ascii="Book Antiqua" w:hAnsi="Book Antiqua"/>
          <w:sz w:val="24"/>
          <w:szCs w:val="24"/>
        </w:rPr>
        <w:t xml:space="preserve"> </w:t>
      </w:r>
      <w:r w:rsidRPr="00CD1BF3">
        <w:rPr>
          <w:rFonts w:ascii="Book Antiqua" w:hAnsi="Book Antiqua"/>
          <w:sz w:val="24"/>
          <w:szCs w:val="24"/>
          <w:lang w:eastAsia="zh-CN"/>
        </w:rPr>
        <w:t>Cystathionine γ-lyase.</w:t>
      </w:r>
    </w:p>
    <w:p w:rsidR="00B95E52" w:rsidRPr="00CD1BF3" w:rsidRDefault="00B95E52" w:rsidP="00EA5CF5">
      <w:pPr>
        <w:widowControl/>
        <w:wordWrap/>
        <w:autoSpaceDE/>
        <w:autoSpaceDN/>
        <w:snapToGrid w:val="0"/>
        <w:spacing w:after="0" w:line="360" w:lineRule="auto"/>
        <w:ind w:left="-120"/>
        <w:rPr>
          <w:rFonts w:ascii="Book Antiqua" w:hAnsi="Book Antiqua"/>
          <w:sz w:val="24"/>
          <w:szCs w:val="24"/>
        </w:rPr>
      </w:pPr>
      <w:r w:rsidRPr="00CD1BF3">
        <w:rPr>
          <w:rFonts w:ascii="Book Antiqua" w:hAnsi="Book Antiqua"/>
          <w:sz w:val="24"/>
          <w:szCs w:val="24"/>
        </w:rPr>
        <w:br w:type="page"/>
      </w:r>
    </w:p>
    <w:p w:rsidR="00B95E52" w:rsidRPr="00CD1BF3" w:rsidRDefault="00B95E52" w:rsidP="00A14E0F">
      <w:pPr>
        <w:wordWrap/>
        <w:snapToGrid w:val="0"/>
        <w:spacing w:after="0" w:line="360" w:lineRule="auto"/>
        <w:rPr>
          <w:rFonts w:ascii="Book Antiqua" w:hAnsi="Book Antiqua"/>
          <w:b/>
          <w:sz w:val="24"/>
          <w:szCs w:val="24"/>
          <w:lang w:eastAsia="zh-CN"/>
        </w:rPr>
      </w:pPr>
      <w:r w:rsidRPr="00CD1BF3">
        <w:rPr>
          <w:rFonts w:ascii="Book Antiqua" w:hAnsi="Book Antiqua"/>
          <w:b/>
          <w:sz w:val="24"/>
          <w:szCs w:val="24"/>
        </w:rPr>
        <w:t>Table 1</w:t>
      </w:r>
      <w:r w:rsidRPr="00CD1BF3">
        <w:rPr>
          <w:rFonts w:ascii="Book Antiqua" w:hAnsi="Book Antiqua"/>
          <w:b/>
          <w:sz w:val="24"/>
          <w:szCs w:val="24"/>
          <w:lang w:eastAsia="zh-CN"/>
        </w:rPr>
        <w:t xml:space="preserve"> </w:t>
      </w:r>
      <w:r w:rsidRPr="00CD1BF3">
        <w:rPr>
          <w:rFonts w:ascii="Book Antiqua" w:hAnsi="Book Antiqua"/>
          <w:b/>
          <w:sz w:val="24"/>
          <w:szCs w:val="24"/>
        </w:rPr>
        <w:t>Rodent model to study acute and chronic pancreatitis</w:t>
      </w:r>
    </w:p>
    <w:tbl>
      <w:tblPr>
        <w:tblW w:w="8729" w:type="dxa"/>
        <w:jc w:val="center"/>
        <w:tblBorders>
          <w:top w:val="single" w:sz="4" w:space="0" w:color="auto"/>
          <w:bottom w:val="single" w:sz="4" w:space="0" w:color="auto"/>
          <w:insideH w:val="single" w:sz="4" w:space="0" w:color="auto"/>
        </w:tblBorders>
        <w:tblCellMar>
          <w:left w:w="0" w:type="dxa"/>
          <w:right w:w="0" w:type="dxa"/>
        </w:tblCellMar>
        <w:tblLook w:val="00A0" w:firstRow="1" w:lastRow="0" w:firstColumn="1" w:lastColumn="0" w:noHBand="0" w:noVBand="0"/>
      </w:tblPr>
      <w:tblGrid>
        <w:gridCol w:w="8729"/>
      </w:tblGrid>
      <w:tr w:rsidR="00B95E52" w:rsidRPr="004B282A" w:rsidTr="00CC297C">
        <w:trPr>
          <w:trHeight w:val="3617"/>
          <w:jc w:val="center"/>
        </w:trPr>
        <w:tc>
          <w:tcPr>
            <w:tcW w:w="8729" w:type="dxa"/>
            <w:tcMar>
              <w:top w:w="12" w:type="dxa"/>
              <w:left w:w="108" w:type="dxa"/>
              <w:bottom w:w="0" w:type="dxa"/>
              <w:right w:w="108" w:type="dxa"/>
            </w:tcMar>
            <w:vAlign w:val="center"/>
          </w:tcPr>
          <w:p w:rsidR="00B95E52" w:rsidRPr="004B282A" w:rsidRDefault="00B95E52" w:rsidP="008F2470">
            <w:pPr>
              <w:wordWrap/>
              <w:snapToGrid w:val="0"/>
              <w:spacing w:after="0" w:line="360" w:lineRule="auto"/>
              <w:jc w:val="left"/>
              <w:rPr>
                <w:rFonts w:ascii="Book Antiqua" w:hAnsi="Book Antiqua"/>
                <w:b/>
                <w:noProof/>
                <w:sz w:val="24"/>
                <w:szCs w:val="24"/>
              </w:rPr>
            </w:pPr>
            <w:r w:rsidRPr="004B282A">
              <w:rPr>
                <w:rFonts w:ascii="Book Antiqua" w:hAnsi="Book Antiqua"/>
                <w:b/>
                <w:noProof/>
                <w:sz w:val="24"/>
                <w:szCs w:val="24"/>
              </w:rPr>
              <w:t>Acute pancreatitis</w:t>
            </w:r>
          </w:p>
          <w:p w:rsidR="00B95E52" w:rsidRPr="004B282A" w:rsidRDefault="00B95E52" w:rsidP="008F2470">
            <w:pPr>
              <w:wordWrap/>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Cerulein ±</w:t>
            </w:r>
            <w:r w:rsidRPr="00CD1BF3">
              <w:rPr>
                <w:rFonts w:ascii="Book Antiqua" w:hAnsi="Book Antiqua"/>
                <w:noProof/>
                <w:sz w:val="24"/>
                <w:szCs w:val="24"/>
                <w:lang w:eastAsia="zh-CN"/>
              </w:rPr>
              <w:t xml:space="preserve"> </w:t>
            </w:r>
            <w:r w:rsidRPr="004B282A">
              <w:rPr>
                <w:rFonts w:ascii="Book Antiqua" w:hAnsi="Book Antiqua"/>
                <w:noProof/>
                <w:sz w:val="24"/>
                <w:szCs w:val="24"/>
              </w:rPr>
              <w:t xml:space="preserve">lipopolysaccharide </w:t>
            </w:r>
            <w:r w:rsidRPr="00CD1BF3">
              <w:rPr>
                <w:rFonts w:ascii="Book Antiqua" w:hAnsi="Book Antiqua"/>
                <w:noProof/>
                <w:sz w:val="24"/>
                <w:szCs w:val="24"/>
                <w:lang w:eastAsia="zh-CN"/>
              </w:rPr>
              <w:t>(</w:t>
            </w:r>
            <w:r w:rsidRPr="004B282A">
              <w:rPr>
                <w:rFonts w:ascii="Book Antiqua" w:hAnsi="Book Antiqua"/>
                <w:noProof/>
                <w:sz w:val="24"/>
                <w:szCs w:val="24"/>
              </w:rPr>
              <w:t>LPS</w:t>
            </w:r>
            <w:r w:rsidRPr="00CD1BF3">
              <w:rPr>
                <w:rFonts w:ascii="Book Antiqua" w:hAnsi="Book Antiqua"/>
                <w:noProof/>
                <w:sz w:val="24"/>
                <w:szCs w:val="24"/>
                <w:lang w:eastAsia="zh-CN"/>
              </w:rPr>
              <w:t>)</w:t>
            </w:r>
            <w:r w:rsidRPr="004B282A">
              <w:rPr>
                <w:rFonts w:ascii="Book Antiqua" w:hAnsi="Book Antiqua"/>
                <w:noProof/>
                <w:sz w:val="24"/>
                <w:szCs w:val="24"/>
              </w:rPr>
              <w:t xml:space="preserve"> or ethanol</w:t>
            </w:r>
          </w:p>
          <w:p w:rsidR="00B95E52" w:rsidRPr="004B282A" w:rsidRDefault="00B95E52" w:rsidP="008F2470">
            <w:pPr>
              <w:wordWrap/>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Bile salt duct infusion</w:t>
            </w:r>
          </w:p>
          <w:p w:rsidR="00B95E52" w:rsidRPr="004B282A" w:rsidRDefault="00B95E52" w:rsidP="008F2470">
            <w:pPr>
              <w:wordWrap/>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Duct obstruction ± secretagogues</w:t>
            </w:r>
          </w:p>
          <w:p w:rsidR="00B95E52" w:rsidRPr="004B282A" w:rsidRDefault="00B95E52" w:rsidP="008F2470">
            <w:pPr>
              <w:wordWrap/>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Diet [choline-deficinet ethionine-supplemented (CDE)]</w:t>
            </w:r>
          </w:p>
          <w:p w:rsidR="00B95E52" w:rsidRPr="004B282A" w:rsidRDefault="00B95E52" w:rsidP="008F2470">
            <w:pPr>
              <w:wordWrap/>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Cytokines</w:t>
            </w:r>
          </w:p>
          <w:p w:rsidR="00B95E52" w:rsidRPr="004B282A" w:rsidRDefault="00B95E52" w:rsidP="008F2470">
            <w:pPr>
              <w:wordWrap/>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Coxsackie virus group B (CVB)</w:t>
            </w:r>
          </w:p>
          <w:p w:rsidR="00B95E52" w:rsidRPr="004B282A" w:rsidRDefault="00B95E52" w:rsidP="008F2470">
            <w:pPr>
              <w:widowControl/>
              <w:wordWrap/>
              <w:autoSpaceDE/>
              <w:autoSpaceDN/>
              <w:snapToGrid w:val="0"/>
              <w:spacing w:after="0" w:line="360" w:lineRule="auto"/>
              <w:jc w:val="left"/>
              <w:rPr>
                <w:rFonts w:ascii="Book Antiqua" w:hAnsi="Book Antiqua"/>
                <w:b/>
                <w:sz w:val="24"/>
                <w:szCs w:val="24"/>
              </w:rPr>
            </w:pPr>
            <w:r w:rsidRPr="004B282A">
              <w:rPr>
                <w:rFonts w:ascii="Book Antiqua" w:hAnsi="Book Antiqua"/>
                <w:b/>
                <w:sz w:val="24"/>
                <w:szCs w:val="24"/>
              </w:rPr>
              <w:br w:type="page"/>
            </w:r>
          </w:p>
          <w:p w:rsidR="00B95E52" w:rsidRPr="004B282A" w:rsidRDefault="00B95E52" w:rsidP="008F2470">
            <w:pPr>
              <w:widowControl/>
              <w:wordWrap/>
              <w:autoSpaceDE/>
              <w:autoSpaceDN/>
              <w:snapToGrid w:val="0"/>
              <w:spacing w:after="0" w:line="360" w:lineRule="auto"/>
              <w:jc w:val="left"/>
              <w:rPr>
                <w:rFonts w:ascii="Book Antiqua" w:hAnsi="Book Antiqua"/>
                <w:b/>
                <w:noProof/>
                <w:sz w:val="24"/>
                <w:szCs w:val="24"/>
              </w:rPr>
            </w:pPr>
            <w:r w:rsidRPr="004B282A">
              <w:rPr>
                <w:rFonts w:ascii="Book Antiqua" w:hAnsi="Book Antiqua"/>
                <w:b/>
                <w:noProof/>
                <w:sz w:val="24"/>
                <w:szCs w:val="24"/>
              </w:rPr>
              <w:t>Chronic pancreatitis</w:t>
            </w:r>
          </w:p>
          <w:p w:rsidR="00B95E52" w:rsidRPr="004B282A" w:rsidRDefault="00B95E52" w:rsidP="008F2470">
            <w:pPr>
              <w:widowControl/>
              <w:wordWrap/>
              <w:autoSpaceDE/>
              <w:autoSpaceDN/>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Cerulein (repeated dosing)</w:t>
            </w:r>
          </w:p>
          <w:p w:rsidR="00B95E52" w:rsidRPr="004B282A" w:rsidRDefault="00B95E52" w:rsidP="008F2470">
            <w:pPr>
              <w:widowControl/>
              <w:wordWrap/>
              <w:autoSpaceDE/>
              <w:autoSpaceDN/>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Alcohol</w:t>
            </w:r>
          </w:p>
          <w:p w:rsidR="00B95E52" w:rsidRPr="004B282A" w:rsidRDefault="00B95E52" w:rsidP="008F2470">
            <w:pPr>
              <w:widowControl/>
              <w:wordWrap/>
              <w:autoSpaceDE/>
              <w:autoSpaceDN/>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Duct infusion such as trinitrobenzene sulfonic acid or sodium taurocholate or dibutylin dichloride</w:t>
            </w:r>
          </w:p>
          <w:p w:rsidR="00B95E52" w:rsidRPr="004B282A" w:rsidRDefault="00B95E52" w:rsidP="008F2470">
            <w:pPr>
              <w:widowControl/>
              <w:wordWrap/>
              <w:autoSpaceDE/>
              <w:autoSpaceDN/>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Duct obstruction </w:t>
            </w:r>
          </w:p>
          <w:p w:rsidR="00B95E52" w:rsidRPr="004B282A" w:rsidRDefault="00B95E52" w:rsidP="008F2470">
            <w:pPr>
              <w:widowControl/>
              <w:wordWrap/>
              <w:autoSpaceDE/>
              <w:autoSpaceDN/>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Genetic; Cox-2, CFTR, IKK2, LXRb, PERK, TGF-b1</w:t>
            </w:r>
          </w:p>
          <w:p w:rsidR="00B95E52" w:rsidRPr="004B282A" w:rsidRDefault="00B95E52" w:rsidP="008F2470">
            <w:pPr>
              <w:widowControl/>
              <w:wordWrap/>
              <w:autoSpaceDE/>
              <w:autoSpaceDN/>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Immunologic</w:t>
            </w:r>
          </w:p>
          <w:p w:rsidR="00B95E52" w:rsidRPr="004B282A" w:rsidRDefault="00B95E52" w:rsidP="008F2470">
            <w:pPr>
              <w:widowControl/>
              <w:wordWrap/>
              <w:autoSpaceDE/>
              <w:autoSpaceDN/>
              <w:snapToGrid w:val="0"/>
              <w:spacing w:after="0" w:line="360" w:lineRule="auto"/>
              <w:jc w:val="left"/>
              <w:rPr>
                <w:rFonts w:ascii="Book Antiqua" w:hAnsi="Book Antiqua"/>
                <w:noProof/>
                <w:sz w:val="24"/>
                <w:szCs w:val="24"/>
              </w:rPr>
            </w:pPr>
            <w:r w:rsidRPr="004B282A">
              <w:rPr>
                <w:rFonts w:ascii="Book Antiqua" w:hAnsi="Book Antiqua"/>
                <w:noProof/>
                <w:sz w:val="24"/>
                <w:szCs w:val="24"/>
              </w:rPr>
              <w:t xml:space="preserve">      Diet (CDE)</w:t>
            </w:r>
          </w:p>
          <w:p w:rsidR="00B95E52" w:rsidRPr="00CD1BF3" w:rsidRDefault="00B95E52" w:rsidP="008F2470">
            <w:pPr>
              <w:pStyle w:val="a6"/>
              <w:snapToGrid w:val="0"/>
              <w:spacing w:before="0" w:beforeAutospacing="0" w:after="0" w:afterAutospacing="0" w:line="360" w:lineRule="auto"/>
              <w:rPr>
                <w:rFonts w:ascii="Book Antiqua" w:eastAsia="宋体" w:hAnsi="Book Antiqua" w:cs="Times New Roman"/>
                <w:lang w:eastAsia="zh-CN"/>
              </w:rPr>
            </w:pPr>
            <w:r w:rsidRPr="00CD1BF3">
              <w:rPr>
                <w:rFonts w:ascii="Book Antiqua" w:hAnsi="Book Antiqua" w:cs="Times New Roman"/>
                <w:noProof/>
              </w:rPr>
              <w:t xml:space="preserve">      CVB </w:t>
            </w:r>
          </w:p>
        </w:tc>
      </w:tr>
    </w:tbl>
    <w:p w:rsidR="00B95E52" w:rsidRPr="00CD1BF3" w:rsidRDefault="00B95E52" w:rsidP="00A14E0F">
      <w:pPr>
        <w:widowControl/>
        <w:wordWrap/>
        <w:autoSpaceDE/>
        <w:autoSpaceDN/>
        <w:snapToGrid w:val="0"/>
        <w:spacing w:after="0" w:line="360" w:lineRule="auto"/>
        <w:rPr>
          <w:rFonts w:ascii="Book Antiqua" w:hAnsi="Book Antiqua"/>
          <w:b/>
          <w:noProof/>
          <w:sz w:val="24"/>
          <w:szCs w:val="24"/>
        </w:rPr>
      </w:pPr>
    </w:p>
    <w:p w:rsidR="00B95E52" w:rsidRPr="00CD1BF3" w:rsidRDefault="00B95E52" w:rsidP="00A14E0F">
      <w:pPr>
        <w:widowControl/>
        <w:wordWrap/>
        <w:autoSpaceDE/>
        <w:autoSpaceDN/>
        <w:snapToGrid w:val="0"/>
        <w:spacing w:after="0" w:line="360" w:lineRule="auto"/>
        <w:rPr>
          <w:rFonts w:ascii="Book Antiqua" w:hAnsi="Book Antiqua"/>
          <w:b/>
          <w:sz w:val="24"/>
          <w:szCs w:val="24"/>
        </w:rPr>
      </w:pPr>
      <w:r w:rsidRPr="00CD1BF3">
        <w:rPr>
          <w:rFonts w:ascii="Book Antiqua" w:hAnsi="Book Antiqua"/>
          <w:b/>
          <w:sz w:val="24"/>
          <w:szCs w:val="24"/>
        </w:rPr>
        <w:br w:type="page"/>
      </w:r>
    </w:p>
    <w:p w:rsidR="00B95E52" w:rsidRPr="00CD1BF3" w:rsidRDefault="00B95E52" w:rsidP="00A14E0F">
      <w:pPr>
        <w:wordWrap/>
        <w:snapToGrid w:val="0"/>
        <w:spacing w:after="0" w:line="360" w:lineRule="auto"/>
        <w:rPr>
          <w:rFonts w:ascii="Book Antiqua" w:eastAsia="Malgun Gothic" w:hAnsi="Book Antiqua"/>
          <w:noProof/>
          <w:sz w:val="24"/>
          <w:szCs w:val="24"/>
        </w:rPr>
      </w:pPr>
    </w:p>
    <w:sectPr w:rsidR="00B95E52" w:rsidRPr="00CD1BF3" w:rsidSect="00427E4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4A8" w:rsidRDefault="003154A8" w:rsidP="0054746A">
      <w:pPr>
        <w:spacing w:after="0" w:line="240" w:lineRule="auto"/>
      </w:pPr>
      <w:r>
        <w:separator/>
      </w:r>
    </w:p>
  </w:endnote>
  <w:endnote w:type="continuationSeparator" w:id="0">
    <w:p w:rsidR="003154A8" w:rsidRDefault="003154A8" w:rsidP="00547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4A8" w:rsidRDefault="003154A8" w:rsidP="0054746A">
      <w:pPr>
        <w:spacing w:after="0" w:line="240" w:lineRule="auto"/>
      </w:pPr>
      <w:r>
        <w:separator/>
      </w:r>
    </w:p>
  </w:footnote>
  <w:footnote w:type="continuationSeparator" w:id="0">
    <w:p w:rsidR="003154A8" w:rsidRDefault="003154A8" w:rsidP="005474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7D1"/>
    <w:multiLevelType w:val="multilevel"/>
    <w:tmpl w:val="83BA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F1F03"/>
    <w:multiLevelType w:val="multilevel"/>
    <w:tmpl w:val="F2D0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3A2356"/>
    <w:multiLevelType w:val="multilevel"/>
    <w:tmpl w:val="BAA6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774AA"/>
    <w:multiLevelType w:val="multilevel"/>
    <w:tmpl w:val="CDD0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C700A6"/>
    <w:multiLevelType w:val="multilevel"/>
    <w:tmpl w:val="346C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2F59B1"/>
    <w:multiLevelType w:val="multilevel"/>
    <w:tmpl w:val="2B6A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927447"/>
    <w:multiLevelType w:val="multilevel"/>
    <w:tmpl w:val="3D58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BE6BDE"/>
    <w:multiLevelType w:val="multilevel"/>
    <w:tmpl w:val="DF5A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1666AE"/>
    <w:multiLevelType w:val="multilevel"/>
    <w:tmpl w:val="F028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511A99"/>
    <w:multiLevelType w:val="multilevel"/>
    <w:tmpl w:val="29948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B81F88"/>
    <w:multiLevelType w:val="multilevel"/>
    <w:tmpl w:val="DAE4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86643E"/>
    <w:multiLevelType w:val="multilevel"/>
    <w:tmpl w:val="F508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C71A61"/>
    <w:multiLevelType w:val="multilevel"/>
    <w:tmpl w:val="53B2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EA33C8"/>
    <w:multiLevelType w:val="multilevel"/>
    <w:tmpl w:val="6422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BF1E68"/>
    <w:multiLevelType w:val="multilevel"/>
    <w:tmpl w:val="7F90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383DC5"/>
    <w:multiLevelType w:val="multilevel"/>
    <w:tmpl w:val="D98A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40582B"/>
    <w:multiLevelType w:val="multilevel"/>
    <w:tmpl w:val="55C6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607F4B"/>
    <w:multiLevelType w:val="multilevel"/>
    <w:tmpl w:val="87E8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2922FE"/>
    <w:multiLevelType w:val="multilevel"/>
    <w:tmpl w:val="4216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A3677A"/>
    <w:multiLevelType w:val="multilevel"/>
    <w:tmpl w:val="14F6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2A0629"/>
    <w:multiLevelType w:val="multilevel"/>
    <w:tmpl w:val="10A86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9E7B87"/>
    <w:multiLevelType w:val="multilevel"/>
    <w:tmpl w:val="8BF0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F74D02"/>
    <w:multiLevelType w:val="multilevel"/>
    <w:tmpl w:val="0AC0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2A745E"/>
    <w:multiLevelType w:val="multilevel"/>
    <w:tmpl w:val="2BB0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A8C2054"/>
    <w:multiLevelType w:val="multilevel"/>
    <w:tmpl w:val="F002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D950167"/>
    <w:multiLevelType w:val="multilevel"/>
    <w:tmpl w:val="DEE0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C36FCB"/>
    <w:multiLevelType w:val="multilevel"/>
    <w:tmpl w:val="38AC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1F024D3"/>
    <w:multiLevelType w:val="multilevel"/>
    <w:tmpl w:val="F9BE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3D44038"/>
    <w:multiLevelType w:val="multilevel"/>
    <w:tmpl w:val="D490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A65608"/>
    <w:multiLevelType w:val="multilevel"/>
    <w:tmpl w:val="920A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7AB0B6C"/>
    <w:multiLevelType w:val="multilevel"/>
    <w:tmpl w:val="A4B0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7F771C6"/>
    <w:multiLevelType w:val="multilevel"/>
    <w:tmpl w:val="1DC6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8AC0E1C"/>
    <w:multiLevelType w:val="multilevel"/>
    <w:tmpl w:val="0BFC0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98F0998"/>
    <w:multiLevelType w:val="multilevel"/>
    <w:tmpl w:val="9DC6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B075C9C"/>
    <w:multiLevelType w:val="multilevel"/>
    <w:tmpl w:val="1532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C2A03C7"/>
    <w:multiLevelType w:val="multilevel"/>
    <w:tmpl w:val="1BBE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C2B30BA"/>
    <w:multiLevelType w:val="multilevel"/>
    <w:tmpl w:val="3C26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C51486B"/>
    <w:multiLevelType w:val="multilevel"/>
    <w:tmpl w:val="F76E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CED35F2"/>
    <w:multiLevelType w:val="multilevel"/>
    <w:tmpl w:val="9744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E8A1191"/>
    <w:multiLevelType w:val="multilevel"/>
    <w:tmpl w:val="2936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835BA1"/>
    <w:multiLevelType w:val="multilevel"/>
    <w:tmpl w:val="04CC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1D90D27"/>
    <w:multiLevelType w:val="multilevel"/>
    <w:tmpl w:val="6810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5E973AD"/>
    <w:multiLevelType w:val="multilevel"/>
    <w:tmpl w:val="01FE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95D5C60"/>
    <w:multiLevelType w:val="multilevel"/>
    <w:tmpl w:val="1512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A062BF7"/>
    <w:multiLevelType w:val="multilevel"/>
    <w:tmpl w:val="DEB45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3E7B0B"/>
    <w:multiLevelType w:val="multilevel"/>
    <w:tmpl w:val="3632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DDB3806"/>
    <w:multiLevelType w:val="multilevel"/>
    <w:tmpl w:val="E5A4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E5A43E2"/>
    <w:multiLevelType w:val="multilevel"/>
    <w:tmpl w:val="FB3C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B01B98"/>
    <w:multiLevelType w:val="multilevel"/>
    <w:tmpl w:val="888C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F932EE3"/>
    <w:multiLevelType w:val="multilevel"/>
    <w:tmpl w:val="EED6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D926F0"/>
    <w:multiLevelType w:val="multilevel"/>
    <w:tmpl w:val="1CEA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2061C5D"/>
    <w:multiLevelType w:val="multilevel"/>
    <w:tmpl w:val="9AF8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39C7744"/>
    <w:multiLevelType w:val="multilevel"/>
    <w:tmpl w:val="5F24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43B5143"/>
    <w:multiLevelType w:val="multilevel"/>
    <w:tmpl w:val="6034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5342CA9"/>
    <w:multiLevelType w:val="multilevel"/>
    <w:tmpl w:val="F29A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5B86469"/>
    <w:multiLevelType w:val="multilevel"/>
    <w:tmpl w:val="B5F4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6B14665"/>
    <w:multiLevelType w:val="multilevel"/>
    <w:tmpl w:val="C4B6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74315B2"/>
    <w:multiLevelType w:val="multilevel"/>
    <w:tmpl w:val="FEEC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7DA3B45"/>
    <w:multiLevelType w:val="multilevel"/>
    <w:tmpl w:val="2C86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90A506F"/>
    <w:multiLevelType w:val="multilevel"/>
    <w:tmpl w:val="E9D4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C464F0A"/>
    <w:multiLevelType w:val="multilevel"/>
    <w:tmpl w:val="EE1C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CC56D69"/>
    <w:multiLevelType w:val="multilevel"/>
    <w:tmpl w:val="4C38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F357971"/>
    <w:multiLevelType w:val="multilevel"/>
    <w:tmpl w:val="7884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FB21E30"/>
    <w:multiLevelType w:val="multilevel"/>
    <w:tmpl w:val="B6080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08F42C4"/>
    <w:multiLevelType w:val="multilevel"/>
    <w:tmpl w:val="14AC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1050635"/>
    <w:multiLevelType w:val="multilevel"/>
    <w:tmpl w:val="B22C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2F666DD"/>
    <w:multiLevelType w:val="multilevel"/>
    <w:tmpl w:val="E076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38F666D"/>
    <w:multiLevelType w:val="multilevel"/>
    <w:tmpl w:val="68A8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4C70AE9"/>
    <w:multiLevelType w:val="multilevel"/>
    <w:tmpl w:val="69F6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55F6AA0"/>
    <w:multiLevelType w:val="multilevel"/>
    <w:tmpl w:val="95D6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68F7BF8"/>
    <w:multiLevelType w:val="multilevel"/>
    <w:tmpl w:val="36CA6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6E439D8"/>
    <w:multiLevelType w:val="multilevel"/>
    <w:tmpl w:val="C46C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779019B"/>
    <w:multiLevelType w:val="multilevel"/>
    <w:tmpl w:val="9946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91A04BB"/>
    <w:multiLevelType w:val="multilevel"/>
    <w:tmpl w:val="3538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9206CBB"/>
    <w:multiLevelType w:val="multilevel"/>
    <w:tmpl w:val="382E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92A7BA8"/>
    <w:multiLevelType w:val="multilevel"/>
    <w:tmpl w:val="7AB8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92E729D"/>
    <w:multiLevelType w:val="multilevel"/>
    <w:tmpl w:val="8FA2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E5D61D7"/>
    <w:multiLevelType w:val="multilevel"/>
    <w:tmpl w:val="6192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FC60C7D"/>
    <w:multiLevelType w:val="multilevel"/>
    <w:tmpl w:val="A91E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FCB421B"/>
    <w:multiLevelType w:val="multilevel"/>
    <w:tmpl w:val="AC26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1554D04"/>
    <w:multiLevelType w:val="multilevel"/>
    <w:tmpl w:val="A008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37D6F7D"/>
    <w:multiLevelType w:val="multilevel"/>
    <w:tmpl w:val="D786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4C8199A"/>
    <w:multiLevelType w:val="multilevel"/>
    <w:tmpl w:val="AAB6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4E152F6"/>
    <w:multiLevelType w:val="multilevel"/>
    <w:tmpl w:val="DB70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6B73A6B"/>
    <w:multiLevelType w:val="multilevel"/>
    <w:tmpl w:val="922A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7BD7E7E"/>
    <w:multiLevelType w:val="multilevel"/>
    <w:tmpl w:val="0A86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8C87BEE"/>
    <w:multiLevelType w:val="multilevel"/>
    <w:tmpl w:val="33E6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8E5618E"/>
    <w:multiLevelType w:val="multilevel"/>
    <w:tmpl w:val="B772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B01669F"/>
    <w:multiLevelType w:val="multilevel"/>
    <w:tmpl w:val="76FC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B3F0FF3"/>
    <w:multiLevelType w:val="multilevel"/>
    <w:tmpl w:val="FEFA8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E144616"/>
    <w:multiLevelType w:val="multilevel"/>
    <w:tmpl w:val="DE1A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FEB4D57"/>
    <w:multiLevelType w:val="multilevel"/>
    <w:tmpl w:val="6E98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0246FA3"/>
    <w:multiLevelType w:val="multilevel"/>
    <w:tmpl w:val="1514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24D4CE9"/>
    <w:multiLevelType w:val="multilevel"/>
    <w:tmpl w:val="BA08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30B46C2"/>
    <w:multiLevelType w:val="multilevel"/>
    <w:tmpl w:val="6490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3B06DE6"/>
    <w:multiLevelType w:val="multilevel"/>
    <w:tmpl w:val="DCBC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3F016D1"/>
    <w:multiLevelType w:val="multilevel"/>
    <w:tmpl w:val="2618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4B50573"/>
    <w:multiLevelType w:val="multilevel"/>
    <w:tmpl w:val="7950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50F00FC"/>
    <w:multiLevelType w:val="multilevel"/>
    <w:tmpl w:val="D374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9FA4B44"/>
    <w:multiLevelType w:val="multilevel"/>
    <w:tmpl w:val="660A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A7C36B6"/>
    <w:multiLevelType w:val="multilevel"/>
    <w:tmpl w:val="5F06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BEB2E4B"/>
    <w:multiLevelType w:val="multilevel"/>
    <w:tmpl w:val="5AE4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D753E61"/>
    <w:multiLevelType w:val="multilevel"/>
    <w:tmpl w:val="A23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ED91D87"/>
    <w:multiLevelType w:val="multilevel"/>
    <w:tmpl w:val="EE1E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F831177"/>
    <w:multiLevelType w:val="multilevel"/>
    <w:tmpl w:val="87D0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9"/>
  </w:num>
  <w:num w:numId="3">
    <w:abstractNumId w:val="48"/>
  </w:num>
  <w:num w:numId="4">
    <w:abstractNumId w:val="55"/>
  </w:num>
  <w:num w:numId="5">
    <w:abstractNumId w:val="65"/>
  </w:num>
  <w:num w:numId="6">
    <w:abstractNumId w:val="8"/>
  </w:num>
  <w:num w:numId="7">
    <w:abstractNumId w:val="11"/>
  </w:num>
  <w:num w:numId="8">
    <w:abstractNumId w:val="71"/>
  </w:num>
  <w:num w:numId="9">
    <w:abstractNumId w:val="62"/>
  </w:num>
  <w:num w:numId="10">
    <w:abstractNumId w:val="85"/>
  </w:num>
  <w:num w:numId="11">
    <w:abstractNumId w:val="6"/>
  </w:num>
  <w:num w:numId="12">
    <w:abstractNumId w:val="92"/>
  </w:num>
  <w:num w:numId="13">
    <w:abstractNumId w:val="31"/>
  </w:num>
  <w:num w:numId="14">
    <w:abstractNumId w:val="10"/>
  </w:num>
  <w:num w:numId="15">
    <w:abstractNumId w:val="29"/>
  </w:num>
  <w:num w:numId="16">
    <w:abstractNumId w:val="59"/>
  </w:num>
  <w:num w:numId="17">
    <w:abstractNumId w:val="16"/>
  </w:num>
  <w:num w:numId="18">
    <w:abstractNumId w:val="94"/>
  </w:num>
  <w:num w:numId="19">
    <w:abstractNumId w:val="22"/>
  </w:num>
  <w:num w:numId="20">
    <w:abstractNumId w:val="78"/>
  </w:num>
  <w:num w:numId="21">
    <w:abstractNumId w:val="84"/>
  </w:num>
  <w:num w:numId="22">
    <w:abstractNumId w:val="0"/>
  </w:num>
  <w:num w:numId="23">
    <w:abstractNumId w:val="33"/>
  </w:num>
  <w:num w:numId="24">
    <w:abstractNumId w:val="4"/>
  </w:num>
  <w:num w:numId="25">
    <w:abstractNumId w:val="83"/>
  </w:num>
  <w:num w:numId="26">
    <w:abstractNumId w:val="50"/>
  </w:num>
  <w:num w:numId="27">
    <w:abstractNumId w:val="44"/>
  </w:num>
  <w:num w:numId="28">
    <w:abstractNumId w:val="81"/>
  </w:num>
  <w:num w:numId="29">
    <w:abstractNumId w:val="102"/>
  </w:num>
  <w:num w:numId="30">
    <w:abstractNumId w:val="101"/>
  </w:num>
  <w:num w:numId="31">
    <w:abstractNumId w:val="70"/>
  </w:num>
  <w:num w:numId="32">
    <w:abstractNumId w:val="47"/>
  </w:num>
  <w:num w:numId="33">
    <w:abstractNumId w:val="51"/>
  </w:num>
  <w:num w:numId="34">
    <w:abstractNumId w:val="20"/>
  </w:num>
  <w:num w:numId="35">
    <w:abstractNumId w:val="96"/>
  </w:num>
  <w:num w:numId="36">
    <w:abstractNumId w:val="34"/>
  </w:num>
  <w:num w:numId="37">
    <w:abstractNumId w:val="28"/>
  </w:num>
  <w:num w:numId="38">
    <w:abstractNumId w:val="19"/>
  </w:num>
  <w:num w:numId="39">
    <w:abstractNumId w:val="49"/>
  </w:num>
  <w:num w:numId="40">
    <w:abstractNumId w:val="21"/>
  </w:num>
  <w:num w:numId="41">
    <w:abstractNumId w:val="24"/>
  </w:num>
  <w:num w:numId="42">
    <w:abstractNumId w:val="93"/>
  </w:num>
  <w:num w:numId="43">
    <w:abstractNumId w:val="63"/>
  </w:num>
  <w:num w:numId="44">
    <w:abstractNumId w:val="3"/>
  </w:num>
  <w:num w:numId="45">
    <w:abstractNumId w:val="53"/>
  </w:num>
  <w:num w:numId="46">
    <w:abstractNumId w:val="89"/>
  </w:num>
  <w:num w:numId="47">
    <w:abstractNumId w:val="42"/>
  </w:num>
  <w:num w:numId="48">
    <w:abstractNumId w:val="67"/>
  </w:num>
  <w:num w:numId="49">
    <w:abstractNumId w:val="26"/>
  </w:num>
  <w:num w:numId="50">
    <w:abstractNumId w:val="72"/>
  </w:num>
  <w:num w:numId="51">
    <w:abstractNumId w:val="79"/>
  </w:num>
  <w:num w:numId="52">
    <w:abstractNumId w:val="38"/>
  </w:num>
  <w:num w:numId="53">
    <w:abstractNumId w:val="37"/>
  </w:num>
  <w:num w:numId="54">
    <w:abstractNumId w:val="7"/>
  </w:num>
  <w:num w:numId="55">
    <w:abstractNumId w:val="77"/>
  </w:num>
  <w:num w:numId="56">
    <w:abstractNumId w:val="64"/>
  </w:num>
  <w:num w:numId="57">
    <w:abstractNumId w:val="52"/>
  </w:num>
  <w:num w:numId="58">
    <w:abstractNumId w:val="9"/>
  </w:num>
  <w:num w:numId="59">
    <w:abstractNumId w:val="80"/>
  </w:num>
  <w:num w:numId="60">
    <w:abstractNumId w:val="43"/>
  </w:num>
  <w:num w:numId="61">
    <w:abstractNumId w:val="86"/>
  </w:num>
  <w:num w:numId="62">
    <w:abstractNumId w:val="46"/>
  </w:num>
  <w:num w:numId="63">
    <w:abstractNumId w:val="54"/>
  </w:num>
  <w:num w:numId="64">
    <w:abstractNumId w:val="61"/>
  </w:num>
  <w:num w:numId="65">
    <w:abstractNumId w:val="100"/>
  </w:num>
  <w:num w:numId="66">
    <w:abstractNumId w:val="74"/>
  </w:num>
  <w:num w:numId="67">
    <w:abstractNumId w:val="56"/>
  </w:num>
  <w:num w:numId="68">
    <w:abstractNumId w:val="57"/>
  </w:num>
  <w:num w:numId="69">
    <w:abstractNumId w:val="82"/>
  </w:num>
  <w:num w:numId="70">
    <w:abstractNumId w:val="13"/>
  </w:num>
  <w:num w:numId="71">
    <w:abstractNumId w:val="15"/>
  </w:num>
  <w:num w:numId="72">
    <w:abstractNumId w:val="73"/>
  </w:num>
  <w:num w:numId="73">
    <w:abstractNumId w:val="12"/>
  </w:num>
  <w:num w:numId="74">
    <w:abstractNumId w:val="23"/>
  </w:num>
  <w:num w:numId="75">
    <w:abstractNumId w:val="88"/>
  </w:num>
  <w:num w:numId="76">
    <w:abstractNumId w:val="60"/>
  </w:num>
  <w:num w:numId="77">
    <w:abstractNumId w:val="36"/>
  </w:num>
  <w:num w:numId="78">
    <w:abstractNumId w:val="25"/>
  </w:num>
  <w:num w:numId="79">
    <w:abstractNumId w:val="90"/>
  </w:num>
  <w:num w:numId="80">
    <w:abstractNumId w:val="58"/>
  </w:num>
  <w:num w:numId="81">
    <w:abstractNumId w:val="103"/>
  </w:num>
  <w:num w:numId="82">
    <w:abstractNumId w:val="2"/>
  </w:num>
  <w:num w:numId="83">
    <w:abstractNumId w:val="17"/>
  </w:num>
  <w:num w:numId="84">
    <w:abstractNumId w:val="75"/>
  </w:num>
  <w:num w:numId="85">
    <w:abstractNumId w:val="14"/>
  </w:num>
  <w:num w:numId="86">
    <w:abstractNumId w:val="32"/>
  </w:num>
  <w:num w:numId="87">
    <w:abstractNumId w:val="104"/>
  </w:num>
  <w:num w:numId="88">
    <w:abstractNumId w:val="35"/>
  </w:num>
  <w:num w:numId="89">
    <w:abstractNumId w:val="40"/>
  </w:num>
  <w:num w:numId="90">
    <w:abstractNumId w:val="68"/>
  </w:num>
  <w:num w:numId="91">
    <w:abstractNumId w:val="27"/>
  </w:num>
  <w:num w:numId="92">
    <w:abstractNumId w:val="87"/>
  </w:num>
  <w:num w:numId="93">
    <w:abstractNumId w:val="99"/>
  </w:num>
  <w:num w:numId="94">
    <w:abstractNumId w:val="69"/>
  </w:num>
  <w:num w:numId="95">
    <w:abstractNumId w:val="66"/>
  </w:num>
  <w:num w:numId="96">
    <w:abstractNumId w:val="91"/>
  </w:num>
  <w:num w:numId="97">
    <w:abstractNumId w:val="95"/>
  </w:num>
  <w:num w:numId="98">
    <w:abstractNumId w:val="1"/>
  </w:num>
  <w:num w:numId="99">
    <w:abstractNumId w:val="5"/>
  </w:num>
  <w:num w:numId="100">
    <w:abstractNumId w:val="98"/>
  </w:num>
  <w:num w:numId="101">
    <w:abstractNumId w:val="18"/>
  </w:num>
  <w:num w:numId="102">
    <w:abstractNumId w:val="41"/>
  </w:num>
  <w:num w:numId="103">
    <w:abstractNumId w:val="45"/>
  </w:num>
  <w:num w:numId="104">
    <w:abstractNumId w:val="76"/>
  </w:num>
  <w:num w:numId="105">
    <w:abstractNumId w:val="9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800"/>
  <w:displayHorizontalDrawingGridEvery w:val="0"/>
  <w:displayVerticalDrawingGridEvery w:val="2"/>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 ??&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f0v0fdxj0wt5ce20x3xw9srs20rf2zde5wr&quot;&gt;WJG Phytoceutical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record-ids&gt;&lt;/item&gt;&lt;/Libraries&gt;"/>
  </w:docVars>
  <w:rsids>
    <w:rsidRoot w:val="009405AF"/>
    <w:rsid w:val="0000439A"/>
    <w:rsid w:val="000049DD"/>
    <w:rsid w:val="0002150B"/>
    <w:rsid w:val="000238D6"/>
    <w:rsid w:val="00052399"/>
    <w:rsid w:val="00060BEC"/>
    <w:rsid w:val="00062CB5"/>
    <w:rsid w:val="0007033E"/>
    <w:rsid w:val="000813C7"/>
    <w:rsid w:val="0008623C"/>
    <w:rsid w:val="00095BF3"/>
    <w:rsid w:val="000A0453"/>
    <w:rsid w:val="000A4E2F"/>
    <w:rsid w:val="000A7960"/>
    <w:rsid w:val="000B13F6"/>
    <w:rsid w:val="000B272D"/>
    <w:rsid w:val="000C0C15"/>
    <w:rsid w:val="000C7040"/>
    <w:rsid w:val="000D21E9"/>
    <w:rsid w:val="000D7DC2"/>
    <w:rsid w:val="000F0C7F"/>
    <w:rsid w:val="000F0F2A"/>
    <w:rsid w:val="00115700"/>
    <w:rsid w:val="00121CD6"/>
    <w:rsid w:val="00127290"/>
    <w:rsid w:val="001421AD"/>
    <w:rsid w:val="00161498"/>
    <w:rsid w:val="00172A9B"/>
    <w:rsid w:val="00190D74"/>
    <w:rsid w:val="00194968"/>
    <w:rsid w:val="00196E66"/>
    <w:rsid w:val="001A3CAC"/>
    <w:rsid w:val="001B6E3E"/>
    <w:rsid w:val="001D1B59"/>
    <w:rsid w:val="001F0F26"/>
    <w:rsid w:val="00234D2A"/>
    <w:rsid w:val="00251BEE"/>
    <w:rsid w:val="002527C0"/>
    <w:rsid w:val="00262FC5"/>
    <w:rsid w:val="00266281"/>
    <w:rsid w:val="0027004D"/>
    <w:rsid w:val="00276672"/>
    <w:rsid w:val="00276DB3"/>
    <w:rsid w:val="0028110C"/>
    <w:rsid w:val="00283635"/>
    <w:rsid w:val="00287518"/>
    <w:rsid w:val="00287FF3"/>
    <w:rsid w:val="00297233"/>
    <w:rsid w:val="002A0D8A"/>
    <w:rsid w:val="002A6F5B"/>
    <w:rsid w:val="002B62F5"/>
    <w:rsid w:val="002D6F8B"/>
    <w:rsid w:val="002F5CA0"/>
    <w:rsid w:val="00302B58"/>
    <w:rsid w:val="003154A8"/>
    <w:rsid w:val="00323E77"/>
    <w:rsid w:val="00327BF7"/>
    <w:rsid w:val="003608F1"/>
    <w:rsid w:val="00360ED9"/>
    <w:rsid w:val="00375FE3"/>
    <w:rsid w:val="003914EB"/>
    <w:rsid w:val="003E6E3D"/>
    <w:rsid w:val="003F5FD8"/>
    <w:rsid w:val="00414D90"/>
    <w:rsid w:val="00427E45"/>
    <w:rsid w:val="00452BC7"/>
    <w:rsid w:val="0046042F"/>
    <w:rsid w:val="004616CA"/>
    <w:rsid w:val="00462801"/>
    <w:rsid w:val="00466C62"/>
    <w:rsid w:val="00476265"/>
    <w:rsid w:val="004772A4"/>
    <w:rsid w:val="004835BB"/>
    <w:rsid w:val="004A10D2"/>
    <w:rsid w:val="004A2D5E"/>
    <w:rsid w:val="004B282A"/>
    <w:rsid w:val="004C1ABB"/>
    <w:rsid w:val="004C74A7"/>
    <w:rsid w:val="004E206A"/>
    <w:rsid w:val="004E4A05"/>
    <w:rsid w:val="004E5FD2"/>
    <w:rsid w:val="004F540D"/>
    <w:rsid w:val="004F69C2"/>
    <w:rsid w:val="004F6F50"/>
    <w:rsid w:val="00500A00"/>
    <w:rsid w:val="00512330"/>
    <w:rsid w:val="00512F43"/>
    <w:rsid w:val="005147DF"/>
    <w:rsid w:val="00516921"/>
    <w:rsid w:val="00524885"/>
    <w:rsid w:val="005361F6"/>
    <w:rsid w:val="00542463"/>
    <w:rsid w:val="00542D44"/>
    <w:rsid w:val="0054300D"/>
    <w:rsid w:val="0054305F"/>
    <w:rsid w:val="00543828"/>
    <w:rsid w:val="005456A9"/>
    <w:rsid w:val="0054746A"/>
    <w:rsid w:val="00552F95"/>
    <w:rsid w:val="00575C0C"/>
    <w:rsid w:val="005A14F2"/>
    <w:rsid w:val="005B1313"/>
    <w:rsid w:val="005B1570"/>
    <w:rsid w:val="005B1C0C"/>
    <w:rsid w:val="005C7F05"/>
    <w:rsid w:val="005E1259"/>
    <w:rsid w:val="005E498E"/>
    <w:rsid w:val="005E7904"/>
    <w:rsid w:val="005F38D3"/>
    <w:rsid w:val="005F7C91"/>
    <w:rsid w:val="00603A94"/>
    <w:rsid w:val="00614632"/>
    <w:rsid w:val="00627D71"/>
    <w:rsid w:val="0064419B"/>
    <w:rsid w:val="006472D0"/>
    <w:rsid w:val="00673911"/>
    <w:rsid w:val="006832DB"/>
    <w:rsid w:val="00690DF5"/>
    <w:rsid w:val="006A3473"/>
    <w:rsid w:val="006A5104"/>
    <w:rsid w:val="006B017F"/>
    <w:rsid w:val="006D24AA"/>
    <w:rsid w:val="006E30C7"/>
    <w:rsid w:val="006E5033"/>
    <w:rsid w:val="006E60F1"/>
    <w:rsid w:val="0072587B"/>
    <w:rsid w:val="007261B8"/>
    <w:rsid w:val="00743916"/>
    <w:rsid w:val="007647CB"/>
    <w:rsid w:val="007671CD"/>
    <w:rsid w:val="00774347"/>
    <w:rsid w:val="0077797A"/>
    <w:rsid w:val="00785F5C"/>
    <w:rsid w:val="007A0F88"/>
    <w:rsid w:val="007A1519"/>
    <w:rsid w:val="007A34B9"/>
    <w:rsid w:val="007A7873"/>
    <w:rsid w:val="007B79FA"/>
    <w:rsid w:val="007D34C3"/>
    <w:rsid w:val="007E1547"/>
    <w:rsid w:val="007F0AFF"/>
    <w:rsid w:val="007F29CA"/>
    <w:rsid w:val="00802177"/>
    <w:rsid w:val="008052AE"/>
    <w:rsid w:val="008161E0"/>
    <w:rsid w:val="00827B15"/>
    <w:rsid w:val="00833134"/>
    <w:rsid w:val="00834E75"/>
    <w:rsid w:val="00861878"/>
    <w:rsid w:val="00863F00"/>
    <w:rsid w:val="00877598"/>
    <w:rsid w:val="00891678"/>
    <w:rsid w:val="00897697"/>
    <w:rsid w:val="008B07CB"/>
    <w:rsid w:val="008C3179"/>
    <w:rsid w:val="008D104E"/>
    <w:rsid w:val="008E3CAC"/>
    <w:rsid w:val="008E41BE"/>
    <w:rsid w:val="008E5245"/>
    <w:rsid w:val="008F16A5"/>
    <w:rsid w:val="008F2470"/>
    <w:rsid w:val="009122EC"/>
    <w:rsid w:val="00921D8E"/>
    <w:rsid w:val="009223BC"/>
    <w:rsid w:val="0092656A"/>
    <w:rsid w:val="00930A3C"/>
    <w:rsid w:val="009405AF"/>
    <w:rsid w:val="0094535A"/>
    <w:rsid w:val="00957032"/>
    <w:rsid w:val="00973AF7"/>
    <w:rsid w:val="009773C6"/>
    <w:rsid w:val="00993AC5"/>
    <w:rsid w:val="009A485F"/>
    <w:rsid w:val="009B0294"/>
    <w:rsid w:val="009B25C8"/>
    <w:rsid w:val="009C3B7B"/>
    <w:rsid w:val="009C4E2C"/>
    <w:rsid w:val="009C5F0D"/>
    <w:rsid w:val="009E5140"/>
    <w:rsid w:val="009E7AF7"/>
    <w:rsid w:val="009F4337"/>
    <w:rsid w:val="009F5AB1"/>
    <w:rsid w:val="00A00A7B"/>
    <w:rsid w:val="00A02606"/>
    <w:rsid w:val="00A03320"/>
    <w:rsid w:val="00A038C6"/>
    <w:rsid w:val="00A05038"/>
    <w:rsid w:val="00A14E0F"/>
    <w:rsid w:val="00A279CB"/>
    <w:rsid w:val="00A36908"/>
    <w:rsid w:val="00A44450"/>
    <w:rsid w:val="00A45EB3"/>
    <w:rsid w:val="00A51ADC"/>
    <w:rsid w:val="00A54A09"/>
    <w:rsid w:val="00A85152"/>
    <w:rsid w:val="00AA08CC"/>
    <w:rsid w:val="00AA121D"/>
    <w:rsid w:val="00AA5997"/>
    <w:rsid w:val="00AC16D1"/>
    <w:rsid w:val="00AC5682"/>
    <w:rsid w:val="00AC6110"/>
    <w:rsid w:val="00AD76A5"/>
    <w:rsid w:val="00AF27AD"/>
    <w:rsid w:val="00B16A61"/>
    <w:rsid w:val="00B2496B"/>
    <w:rsid w:val="00B36324"/>
    <w:rsid w:val="00B42499"/>
    <w:rsid w:val="00B425D7"/>
    <w:rsid w:val="00B43A2B"/>
    <w:rsid w:val="00B51D0E"/>
    <w:rsid w:val="00B7526E"/>
    <w:rsid w:val="00B870CF"/>
    <w:rsid w:val="00B949DB"/>
    <w:rsid w:val="00B95E52"/>
    <w:rsid w:val="00BA27FC"/>
    <w:rsid w:val="00BA4779"/>
    <w:rsid w:val="00BC5850"/>
    <w:rsid w:val="00BD2001"/>
    <w:rsid w:val="00BD40A1"/>
    <w:rsid w:val="00BE31C7"/>
    <w:rsid w:val="00BE3A0E"/>
    <w:rsid w:val="00BF559C"/>
    <w:rsid w:val="00BF6A0B"/>
    <w:rsid w:val="00C139D2"/>
    <w:rsid w:val="00C229F5"/>
    <w:rsid w:val="00C24ED6"/>
    <w:rsid w:val="00C50CAD"/>
    <w:rsid w:val="00C56046"/>
    <w:rsid w:val="00C60B9C"/>
    <w:rsid w:val="00C62858"/>
    <w:rsid w:val="00C63796"/>
    <w:rsid w:val="00C63A05"/>
    <w:rsid w:val="00C869D1"/>
    <w:rsid w:val="00C9232E"/>
    <w:rsid w:val="00CA126D"/>
    <w:rsid w:val="00CB429F"/>
    <w:rsid w:val="00CB6D8C"/>
    <w:rsid w:val="00CB761C"/>
    <w:rsid w:val="00CC297C"/>
    <w:rsid w:val="00CC4146"/>
    <w:rsid w:val="00CD1BF3"/>
    <w:rsid w:val="00CD24F5"/>
    <w:rsid w:val="00CE1DE8"/>
    <w:rsid w:val="00CE3F5F"/>
    <w:rsid w:val="00CF0235"/>
    <w:rsid w:val="00CF0B85"/>
    <w:rsid w:val="00CF4135"/>
    <w:rsid w:val="00D00314"/>
    <w:rsid w:val="00D136FD"/>
    <w:rsid w:val="00D16E2D"/>
    <w:rsid w:val="00D255EE"/>
    <w:rsid w:val="00D369B3"/>
    <w:rsid w:val="00D44ECC"/>
    <w:rsid w:val="00D5742F"/>
    <w:rsid w:val="00D6097E"/>
    <w:rsid w:val="00D8062B"/>
    <w:rsid w:val="00D92EB8"/>
    <w:rsid w:val="00D969A3"/>
    <w:rsid w:val="00DB4C8A"/>
    <w:rsid w:val="00DB7718"/>
    <w:rsid w:val="00DD3768"/>
    <w:rsid w:val="00DD7333"/>
    <w:rsid w:val="00DE6CA3"/>
    <w:rsid w:val="00DF6E3D"/>
    <w:rsid w:val="00E13807"/>
    <w:rsid w:val="00E212C8"/>
    <w:rsid w:val="00E37ACB"/>
    <w:rsid w:val="00E4003B"/>
    <w:rsid w:val="00E4498C"/>
    <w:rsid w:val="00E51574"/>
    <w:rsid w:val="00E543BD"/>
    <w:rsid w:val="00E55EF1"/>
    <w:rsid w:val="00E6318E"/>
    <w:rsid w:val="00E64F3D"/>
    <w:rsid w:val="00E670CF"/>
    <w:rsid w:val="00E76240"/>
    <w:rsid w:val="00EA5CF5"/>
    <w:rsid w:val="00EB564C"/>
    <w:rsid w:val="00ED325E"/>
    <w:rsid w:val="00ED78FB"/>
    <w:rsid w:val="00EE0444"/>
    <w:rsid w:val="00EE0C24"/>
    <w:rsid w:val="00EF28CE"/>
    <w:rsid w:val="00F24820"/>
    <w:rsid w:val="00F33958"/>
    <w:rsid w:val="00F6063F"/>
    <w:rsid w:val="00F67E35"/>
    <w:rsid w:val="00F712BE"/>
    <w:rsid w:val="00F82534"/>
    <w:rsid w:val="00FB12CF"/>
    <w:rsid w:val="00FB1C92"/>
    <w:rsid w:val="00FB684E"/>
    <w:rsid w:val="00FD30CF"/>
    <w:rsid w:val="00FF40ED"/>
    <w:rsid w:val="00FF5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宋体"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E45"/>
    <w:pPr>
      <w:widowControl w:val="0"/>
      <w:wordWrap w:val="0"/>
      <w:autoSpaceDE w:val="0"/>
      <w:autoSpaceDN w:val="0"/>
      <w:spacing w:after="160" w:line="259" w:lineRule="auto"/>
      <w:jc w:val="both"/>
    </w:pPr>
    <w:rPr>
      <w:sz w:val="20"/>
      <w:lang w:eastAsia="ko-KR"/>
    </w:rPr>
  </w:style>
  <w:style w:type="paragraph" w:styleId="1">
    <w:name w:val="heading 1"/>
    <w:basedOn w:val="a"/>
    <w:link w:val="1Char"/>
    <w:uiPriority w:val="99"/>
    <w:qFormat/>
    <w:rsid w:val="00B949DB"/>
    <w:pPr>
      <w:widowControl/>
      <w:wordWrap/>
      <w:autoSpaceDE/>
      <w:autoSpaceDN/>
      <w:spacing w:before="240" w:after="120" w:line="240" w:lineRule="auto"/>
      <w:jc w:val="left"/>
      <w:outlineLvl w:val="0"/>
    </w:pPr>
    <w:rPr>
      <w:rFonts w:ascii="Gulim" w:eastAsia="Gulim" w:hAnsi="Gulim" w:cs="Gulim"/>
      <w:b/>
      <w:bCs/>
      <w:color w:val="000000"/>
      <w:kern w:val="36"/>
      <w:sz w:val="33"/>
      <w:szCs w:val="33"/>
    </w:rPr>
  </w:style>
  <w:style w:type="paragraph" w:styleId="3">
    <w:name w:val="heading 3"/>
    <w:basedOn w:val="a"/>
    <w:link w:val="3Char"/>
    <w:uiPriority w:val="99"/>
    <w:qFormat/>
    <w:rsid w:val="00B949DB"/>
    <w:pPr>
      <w:widowControl/>
      <w:wordWrap/>
      <w:autoSpaceDE/>
      <w:autoSpaceDN/>
      <w:spacing w:before="308" w:after="154" w:line="240" w:lineRule="auto"/>
      <w:jc w:val="left"/>
      <w:outlineLvl w:val="2"/>
    </w:pPr>
    <w:rPr>
      <w:rFonts w:ascii="Gulim" w:eastAsia="Gulim" w:hAnsi="Gulim" w:cs="Gulim"/>
      <w:b/>
      <w:bCs/>
      <w:color w:val="724128"/>
      <w:kern w:val="0"/>
      <w:sz w:val="26"/>
      <w:szCs w:val="26"/>
    </w:rPr>
  </w:style>
  <w:style w:type="paragraph" w:styleId="4">
    <w:name w:val="heading 4"/>
    <w:basedOn w:val="a"/>
    <w:link w:val="4Char"/>
    <w:uiPriority w:val="99"/>
    <w:qFormat/>
    <w:rsid w:val="00B949DB"/>
    <w:pPr>
      <w:widowControl/>
      <w:wordWrap/>
      <w:autoSpaceDE/>
      <w:autoSpaceDN/>
      <w:spacing w:before="332" w:after="166" w:line="240" w:lineRule="auto"/>
      <w:jc w:val="left"/>
      <w:outlineLvl w:val="3"/>
    </w:pPr>
    <w:rPr>
      <w:rFonts w:ascii="Gulim" w:eastAsia="Gulim" w:hAnsi="Gulim" w:cs="Gulim"/>
      <w:b/>
      <w:bCs/>
      <w:color w:val="59331F"/>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B949DB"/>
    <w:rPr>
      <w:rFonts w:ascii="Gulim" w:eastAsia="Gulim" w:hAnsi="Gulim" w:cs="Gulim"/>
      <w:b/>
      <w:bCs/>
      <w:color w:val="000000"/>
      <w:kern w:val="36"/>
      <w:sz w:val="33"/>
      <w:szCs w:val="33"/>
    </w:rPr>
  </w:style>
  <w:style w:type="character" w:customStyle="1" w:styleId="3Char">
    <w:name w:val="标题 3 Char"/>
    <w:basedOn w:val="a0"/>
    <w:link w:val="3"/>
    <w:uiPriority w:val="99"/>
    <w:locked/>
    <w:rsid w:val="00B949DB"/>
    <w:rPr>
      <w:rFonts w:ascii="Gulim" w:eastAsia="Gulim" w:hAnsi="Gulim" w:cs="Gulim"/>
      <w:b/>
      <w:bCs/>
      <w:color w:val="724128"/>
      <w:kern w:val="0"/>
      <w:sz w:val="26"/>
      <w:szCs w:val="26"/>
    </w:rPr>
  </w:style>
  <w:style w:type="character" w:customStyle="1" w:styleId="4Char">
    <w:name w:val="标题 4 Char"/>
    <w:basedOn w:val="a0"/>
    <w:link w:val="4"/>
    <w:uiPriority w:val="99"/>
    <w:locked/>
    <w:rsid w:val="00B949DB"/>
    <w:rPr>
      <w:rFonts w:ascii="Gulim" w:eastAsia="Gulim" w:hAnsi="Gulim" w:cs="Gulim"/>
      <w:b/>
      <w:bCs/>
      <w:color w:val="59331F"/>
      <w:kern w:val="0"/>
      <w:sz w:val="24"/>
      <w:szCs w:val="24"/>
    </w:rPr>
  </w:style>
  <w:style w:type="paragraph" w:styleId="a3">
    <w:name w:val="List Paragraph"/>
    <w:basedOn w:val="a"/>
    <w:uiPriority w:val="99"/>
    <w:qFormat/>
    <w:rsid w:val="00542D44"/>
    <w:pPr>
      <w:ind w:leftChars="400" w:left="800"/>
    </w:pPr>
  </w:style>
  <w:style w:type="paragraph" w:styleId="a4">
    <w:name w:val="header"/>
    <w:basedOn w:val="a"/>
    <w:link w:val="Char"/>
    <w:uiPriority w:val="99"/>
    <w:rsid w:val="0054746A"/>
    <w:pPr>
      <w:tabs>
        <w:tab w:val="center" w:pos="4513"/>
        <w:tab w:val="right" w:pos="9026"/>
      </w:tabs>
      <w:snapToGrid w:val="0"/>
    </w:pPr>
  </w:style>
  <w:style w:type="character" w:customStyle="1" w:styleId="Char">
    <w:name w:val="页眉 Char"/>
    <w:basedOn w:val="a0"/>
    <w:link w:val="a4"/>
    <w:uiPriority w:val="99"/>
    <w:locked/>
    <w:rsid w:val="0054746A"/>
    <w:rPr>
      <w:rFonts w:cs="Times New Roman"/>
    </w:rPr>
  </w:style>
  <w:style w:type="paragraph" w:styleId="a5">
    <w:name w:val="footer"/>
    <w:basedOn w:val="a"/>
    <w:link w:val="Char0"/>
    <w:uiPriority w:val="99"/>
    <w:rsid w:val="0054746A"/>
    <w:pPr>
      <w:tabs>
        <w:tab w:val="center" w:pos="4513"/>
        <w:tab w:val="right" w:pos="9026"/>
      </w:tabs>
      <w:snapToGrid w:val="0"/>
    </w:pPr>
  </w:style>
  <w:style w:type="character" w:customStyle="1" w:styleId="Char0">
    <w:name w:val="页脚 Char"/>
    <w:basedOn w:val="a0"/>
    <w:link w:val="a5"/>
    <w:uiPriority w:val="99"/>
    <w:locked/>
    <w:rsid w:val="0054746A"/>
    <w:rPr>
      <w:rFonts w:cs="Times New Roman"/>
    </w:rPr>
  </w:style>
  <w:style w:type="paragraph" w:styleId="a6">
    <w:name w:val="Normal (Web)"/>
    <w:basedOn w:val="a"/>
    <w:uiPriority w:val="99"/>
    <w:rsid w:val="00B949DB"/>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highlight1">
    <w:name w:val="highlight1"/>
    <w:basedOn w:val="a0"/>
    <w:uiPriority w:val="99"/>
    <w:rsid w:val="00B949DB"/>
    <w:rPr>
      <w:rFonts w:cs="Times New Roman"/>
      <w:shd w:val="clear" w:color="auto" w:fill="F2F5F8"/>
    </w:rPr>
  </w:style>
  <w:style w:type="character" w:customStyle="1" w:styleId="ui-ncbitoggler-master-text">
    <w:name w:val="ui-ncbitoggler-master-text"/>
    <w:basedOn w:val="a0"/>
    <w:uiPriority w:val="99"/>
    <w:rsid w:val="00B949DB"/>
    <w:rPr>
      <w:rFonts w:cs="Times New Roman"/>
    </w:rPr>
  </w:style>
  <w:style w:type="paragraph" w:customStyle="1" w:styleId="a7">
    <w:name w:val="바탕글"/>
    <w:basedOn w:val="a"/>
    <w:uiPriority w:val="99"/>
    <w:rsid w:val="00414D90"/>
    <w:pPr>
      <w:widowControl/>
      <w:wordWrap/>
      <w:autoSpaceDE/>
      <w:autoSpaceDN/>
      <w:snapToGrid w:val="0"/>
      <w:spacing w:after="0" w:line="384" w:lineRule="auto"/>
    </w:pPr>
    <w:rPr>
      <w:rFonts w:ascii="Batang" w:eastAsia="Batang" w:hAnsi="Batang" w:cs="Gulim"/>
      <w:color w:val="000000"/>
      <w:kern w:val="0"/>
      <w:szCs w:val="20"/>
    </w:rPr>
  </w:style>
  <w:style w:type="character" w:styleId="a8">
    <w:name w:val="Hyperlink"/>
    <w:basedOn w:val="a0"/>
    <w:uiPriority w:val="99"/>
    <w:rsid w:val="00B36324"/>
    <w:rPr>
      <w:rFonts w:cs="Times New Roman"/>
      <w:color w:val="0000FF"/>
      <w:u w:val="single"/>
    </w:rPr>
  </w:style>
  <w:style w:type="paragraph" w:styleId="a9">
    <w:name w:val="Balloon Text"/>
    <w:basedOn w:val="a"/>
    <w:link w:val="Char1"/>
    <w:uiPriority w:val="99"/>
    <w:semiHidden/>
    <w:rsid w:val="00476265"/>
    <w:pPr>
      <w:spacing w:after="0" w:line="240" w:lineRule="auto"/>
    </w:pPr>
    <w:rPr>
      <w:sz w:val="18"/>
      <w:szCs w:val="18"/>
    </w:rPr>
  </w:style>
  <w:style w:type="character" w:customStyle="1" w:styleId="Char1">
    <w:name w:val="批注框文本 Char"/>
    <w:basedOn w:val="a0"/>
    <w:link w:val="a9"/>
    <w:uiPriority w:val="99"/>
    <w:semiHidden/>
    <w:locked/>
    <w:rsid w:val="00476265"/>
    <w:rPr>
      <w:rFonts w:ascii="Malgun Gothic" w:eastAsia="宋体" w:hAnsi="Malgun Gothic" w:cs="Times New Roman"/>
      <w:sz w:val="18"/>
      <w:szCs w:val="18"/>
    </w:rPr>
  </w:style>
  <w:style w:type="character" w:styleId="aa">
    <w:name w:val="annotation reference"/>
    <w:basedOn w:val="a0"/>
    <w:uiPriority w:val="99"/>
    <w:semiHidden/>
    <w:rsid w:val="00DE6CA3"/>
    <w:rPr>
      <w:rFonts w:cs="Times New Roman"/>
      <w:sz w:val="21"/>
      <w:szCs w:val="21"/>
    </w:rPr>
  </w:style>
  <w:style w:type="paragraph" w:styleId="ab">
    <w:name w:val="annotation text"/>
    <w:basedOn w:val="a"/>
    <w:link w:val="Char2"/>
    <w:uiPriority w:val="99"/>
    <w:semiHidden/>
    <w:rsid w:val="00DE6CA3"/>
    <w:pPr>
      <w:jc w:val="left"/>
    </w:pPr>
  </w:style>
  <w:style w:type="character" w:customStyle="1" w:styleId="Char2">
    <w:name w:val="批注文字 Char"/>
    <w:basedOn w:val="a0"/>
    <w:link w:val="ab"/>
    <w:uiPriority w:val="99"/>
    <w:semiHidden/>
    <w:locked/>
    <w:rsid w:val="00DE6CA3"/>
    <w:rPr>
      <w:rFonts w:cs="Times New Roman"/>
    </w:rPr>
  </w:style>
  <w:style w:type="paragraph" w:styleId="ac">
    <w:name w:val="annotation subject"/>
    <w:basedOn w:val="ab"/>
    <w:next w:val="ab"/>
    <w:link w:val="Char3"/>
    <w:uiPriority w:val="99"/>
    <w:semiHidden/>
    <w:rsid w:val="00DE6CA3"/>
    <w:rPr>
      <w:b/>
      <w:bCs/>
    </w:rPr>
  </w:style>
  <w:style w:type="character" w:customStyle="1" w:styleId="Char3">
    <w:name w:val="批注主题 Char"/>
    <w:basedOn w:val="Char2"/>
    <w:link w:val="ac"/>
    <w:uiPriority w:val="99"/>
    <w:semiHidden/>
    <w:locked/>
    <w:rsid w:val="00DE6CA3"/>
    <w:rPr>
      <w:rFonts w:cs="Times New Roman"/>
      <w:b/>
      <w:bCs/>
    </w:rPr>
  </w:style>
  <w:style w:type="character" w:customStyle="1" w:styleId="trans">
    <w:name w:val="trans"/>
    <w:basedOn w:val="a0"/>
    <w:uiPriority w:val="99"/>
    <w:rsid w:val="00DE6CA3"/>
    <w:rPr>
      <w:rFonts w:cs="Times New Roman"/>
    </w:rPr>
  </w:style>
  <w:style w:type="character" w:customStyle="1" w:styleId="webdict">
    <w:name w:val="webdict"/>
    <w:basedOn w:val="a0"/>
    <w:uiPriority w:val="99"/>
    <w:rsid w:val="00DE6CA3"/>
    <w:rPr>
      <w:rFonts w:cs="Times New Roman"/>
    </w:rPr>
  </w:style>
  <w:style w:type="character" w:customStyle="1" w:styleId="st1">
    <w:name w:val="st1"/>
    <w:basedOn w:val="a0"/>
    <w:uiPriority w:val="99"/>
    <w:rsid w:val="00287FF3"/>
    <w:rPr>
      <w:rFonts w:cs="Times New Roman"/>
    </w:rPr>
  </w:style>
  <w:style w:type="paragraph" w:customStyle="1" w:styleId="p0">
    <w:name w:val="p0"/>
    <w:basedOn w:val="a"/>
    <w:uiPriority w:val="99"/>
    <w:rsid w:val="00FF53A8"/>
    <w:pPr>
      <w:widowControl/>
      <w:wordWrap/>
      <w:autoSpaceDE/>
      <w:autoSpaceDN/>
      <w:spacing w:after="0" w:line="240" w:lineRule="atLeast"/>
      <w:jc w:val="left"/>
    </w:pPr>
    <w:rPr>
      <w:rFonts w:ascii="Century" w:hAnsi="Century" w:cs="宋体"/>
      <w:kern w:val="0"/>
      <w:sz w:val="21"/>
      <w:szCs w:val="21"/>
      <w:lang w:eastAsia="zh-CN"/>
    </w:rPr>
  </w:style>
  <w:style w:type="character" w:customStyle="1" w:styleId="apple-converted-space">
    <w:name w:val="apple-converted-space"/>
    <w:basedOn w:val="a0"/>
    <w:uiPriority w:val="99"/>
    <w:rsid w:val="00CD1BF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宋体"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E45"/>
    <w:pPr>
      <w:widowControl w:val="0"/>
      <w:wordWrap w:val="0"/>
      <w:autoSpaceDE w:val="0"/>
      <w:autoSpaceDN w:val="0"/>
      <w:spacing w:after="160" w:line="259" w:lineRule="auto"/>
      <w:jc w:val="both"/>
    </w:pPr>
    <w:rPr>
      <w:sz w:val="20"/>
      <w:lang w:eastAsia="ko-KR"/>
    </w:rPr>
  </w:style>
  <w:style w:type="paragraph" w:styleId="1">
    <w:name w:val="heading 1"/>
    <w:basedOn w:val="a"/>
    <w:link w:val="1Char"/>
    <w:uiPriority w:val="99"/>
    <w:qFormat/>
    <w:rsid w:val="00B949DB"/>
    <w:pPr>
      <w:widowControl/>
      <w:wordWrap/>
      <w:autoSpaceDE/>
      <w:autoSpaceDN/>
      <w:spacing w:before="240" w:after="120" w:line="240" w:lineRule="auto"/>
      <w:jc w:val="left"/>
      <w:outlineLvl w:val="0"/>
    </w:pPr>
    <w:rPr>
      <w:rFonts w:ascii="Gulim" w:eastAsia="Gulim" w:hAnsi="Gulim" w:cs="Gulim"/>
      <w:b/>
      <w:bCs/>
      <w:color w:val="000000"/>
      <w:kern w:val="36"/>
      <w:sz w:val="33"/>
      <w:szCs w:val="33"/>
    </w:rPr>
  </w:style>
  <w:style w:type="paragraph" w:styleId="3">
    <w:name w:val="heading 3"/>
    <w:basedOn w:val="a"/>
    <w:link w:val="3Char"/>
    <w:uiPriority w:val="99"/>
    <w:qFormat/>
    <w:rsid w:val="00B949DB"/>
    <w:pPr>
      <w:widowControl/>
      <w:wordWrap/>
      <w:autoSpaceDE/>
      <w:autoSpaceDN/>
      <w:spacing w:before="308" w:after="154" w:line="240" w:lineRule="auto"/>
      <w:jc w:val="left"/>
      <w:outlineLvl w:val="2"/>
    </w:pPr>
    <w:rPr>
      <w:rFonts w:ascii="Gulim" w:eastAsia="Gulim" w:hAnsi="Gulim" w:cs="Gulim"/>
      <w:b/>
      <w:bCs/>
      <w:color w:val="724128"/>
      <w:kern w:val="0"/>
      <w:sz w:val="26"/>
      <w:szCs w:val="26"/>
    </w:rPr>
  </w:style>
  <w:style w:type="paragraph" w:styleId="4">
    <w:name w:val="heading 4"/>
    <w:basedOn w:val="a"/>
    <w:link w:val="4Char"/>
    <w:uiPriority w:val="99"/>
    <w:qFormat/>
    <w:rsid w:val="00B949DB"/>
    <w:pPr>
      <w:widowControl/>
      <w:wordWrap/>
      <w:autoSpaceDE/>
      <w:autoSpaceDN/>
      <w:spacing w:before="332" w:after="166" w:line="240" w:lineRule="auto"/>
      <w:jc w:val="left"/>
      <w:outlineLvl w:val="3"/>
    </w:pPr>
    <w:rPr>
      <w:rFonts w:ascii="Gulim" w:eastAsia="Gulim" w:hAnsi="Gulim" w:cs="Gulim"/>
      <w:b/>
      <w:bCs/>
      <w:color w:val="59331F"/>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B949DB"/>
    <w:rPr>
      <w:rFonts w:ascii="Gulim" w:eastAsia="Gulim" w:hAnsi="Gulim" w:cs="Gulim"/>
      <w:b/>
      <w:bCs/>
      <w:color w:val="000000"/>
      <w:kern w:val="36"/>
      <w:sz w:val="33"/>
      <w:szCs w:val="33"/>
    </w:rPr>
  </w:style>
  <w:style w:type="character" w:customStyle="1" w:styleId="3Char">
    <w:name w:val="标题 3 Char"/>
    <w:basedOn w:val="a0"/>
    <w:link w:val="3"/>
    <w:uiPriority w:val="99"/>
    <w:locked/>
    <w:rsid w:val="00B949DB"/>
    <w:rPr>
      <w:rFonts w:ascii="Gulim" w:eastAsia="Gulim" w:hAnsi="Gulim" w:cs="Gulim"/>
      <w:b/>
      <w:bCs/>
      <w:color w:val="724128"/>
      <w:kern w:val="0"/>
      <w:sz w:val="26"/>
      <w:szCs w:val="26"/>
    </w:rPr>
  </w:style>
  <w:style w:type="character" w:customStyle="1" w:styleId="4Char">
    <w:name w:val="标题 4 Char"/>
    <w:basedOn w:val="a0"/>
    <w:link w:val="4"/>
    <w:uiPriority w:val="99"/>
    <w:locked/>
    <w:rsid w:val="00B949DB"/>
    <w:rPr>
      <w:rFonts w:ascii="Gulim" w:eastAsia="Gulim" w:hAnsi="Gulim" w:cs="Gulim"/>
      <w:b/>
      <w:bCs/>
      <w:color w:val="59331F"/>
      <w:kern w:val="0"/>
      <w:sz w:val="24"/>
      <w:szCs w:val="24"/>
    </w:rPr>
  </w:style>
  <w:style w:type="paragraph" w:styleId="a3">
    <w:name w:val="List Paragraph"/>
    <w:basedOn w:val="a"/>
    <w:uiPriority w:val="99"/>
    <w:qFormat/>
    <w:rsid w:val="00542D44"/>
    <w:pPr>
      <w:ind w:leftChars="400" w:left="800"/>
    </w:pPr>
  </w:style>
  <w:style w:type="paragraph" w:styleId="a4">
    <w:name w:val="header"/>
    <w:basedOn w:val="a"/>
    <w:link w:val="Char"/>
    <w:uiPriority w:val="99"/>
    <w:rsid w:val="0054746A"/>
    <w:pPr>
      <w:tabs>
        <w:tab w:val="center" w:pos="4513"/>
        <w:tab w:val="right" w:pos="9026"/>
      </w:tabs>
      <w:snapToGrid w:val="0"/>
    </w:pPr>
  </w:style>
  <w:style w:type="character" w:customStyle="1" w:styleId="Char">
    <w:name w:val="页眉 Char"/>
    <w:basedOn w:val="a0"/>
    <w:link w:val="a4"/>
    <w:uiPriority w:val="99"/>
    <w:locked/>
    <w:rsid w:val="0054746A"/>
    <w:rPr>
      <w:rFonts w:cs="Times New Roman"/>
    </w:rPr>
  </w:style>
  <w:style w:type="paragraph" w:styleId="a5">
    <w:name w:val="footer"/>
    <w:basedOn w:val="a"/>
    <w:link w:val="Char0"/>
    <w:uiPriority w:val="99"/>
    <w:rsid w:val="0054746A"/>
    <w:pPr>
      <w:tabs>
        <w:tab w:val="center" w:pos="4513"/>
        <w:tab w:val="right" w:pos="9026"/>
      </w:tabs>
      <w:snapToGrid w:val="0"/>
    </w:pPr>
  </w:style>
  <w:style w:type="character" w:customStyle="1" w:styleId="Char0">
    <w:name w:val="页脚 Char"/>
    <w:basedOn w:val="a0"/>
    <w:link w:val="a5"/>
    <w:uiPriority w:val="99"/>
    <w:locked/>
    <w:rsid w:val="0054746A"/>
    <w:rPr>
      <w:rFonts w:cs="Times New Roman"/>
    </w:rPr>
  </w:style>
  <w:style w:type="paragraph" w:styleId="a6">
    <w:name w:val="Normal (Web)"/>
    <w:basedOn w:val="a"/>
    <w:uiPriority w:val="99"/>
    <w:rsid w:val="00B949DB"/>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highlight1">
    <w:name w:val="highlight1"/>
    <w:basedOn w:val="a0"/>
    <w:uiPriority w:val="99"/>
    <w:rsid w:val="00B949DB"/>
    <w:rPr>
      <w:rFonts w:cs="Times New Roman"/>
      <w:shd w:val="clear" w:color="auto" w:fill="F2F5F8"/>
    </w:rPr>
  </w:style>
  <w:style w:type="character" w:customStyle="1" w:styleId="ui-ncbitoggler-master-text">
    <w:name w:val="ui-ncbitoggler-master-text"/>
    <w:basedOn w:val="a0"/>
    <w:uiPriority w:val="99"/>
    <w:rsid w:val="00B949DB"/>
    <w:rPr>
      <w:rFonts w:cs="Times New Roman"/>
    </w:rPr>
  </w:style>
  <w:style w:type="paragraph" w:customStyle="1" w:styleId="a7">
    <w:name w:val="바탕글"/>
    <w:basedOn w:val="a"/>
    <w:uiPriority w:val="99"/>
    <w:rsid w:val="00414D90"/>
    <w:pPr>
      <w:widowControl/>
      <w:wordWrap/>
      <w:autoSpaceDE/>
      <w:autoSpaceDN/>
      <w:snapToGrid w:val="0"/>
      <w:spacing w:after="0" w:line="384" w:lineRule="auto"/>
    </w:pPr>
    <w:rPr>
      <w:rFonts w:ascii="Batang" w:eastAsia="Batang" w:hAnsi="Batang" w:cs="Gulim"/>
      <w:color w:val="000000"/>
      <w:kern w:val="0"/>
      <w:szCs w:val="20"/>
    </w:rPr>
  </w:style>
  <w:style w:type="character" w:styleId="a8">
    <w:name w:val="Hyperlink"/>
    <w:basedOn w:val="a0"/>
    <w:uiPriority w:val="99"/>
    <w:rsid w:val="00B36324"/>
    <w:rPr>
      <w:rFonts w:cs="Times New Roman"/>
      <w:color w:val="0000FF"/>
      <w:u w:val="single"/>
    </w:rPr>
  </w:style>
  <w:style w:type="paragraph" w:styleId="a9">
    <w:name w:val="Balloon Text"/>
    <w:basedOn w:val="a"/>
    <w:link w:val="Char1"/>
    <w:uiPriority w:val="99"/>
    <w:semiHidden/>
    <w:rsid w:val="00476265"/>
    <w:pPr>
      <w:spacing w:after="0" w:line="240" w:lineRule="auto"/>
    </w:pPr>
    <w:rPr>
      <w:sz w:val="18"/>
      <w:szCs w:val="18"/>
    </w:rPr>
  </w:style>
  <w:style w:type="character" w:customStyle="1" w:styleId="Char1">
    <w:name w:val="批注框文本 Char"/>
    <w:basedOn w:val="a0"/>
    <w:link w:val="a9"/>
    <w:uiPriority w:val="99"/>
    <w:semiHidden/>
    <w:locked/>
    <w:rsid w:val="00476265"/>
    <w:rPr>
      <w:rFonts w:ascii="Malgun Gothic" w:eastAsia="宋体" w:hAnsi="Malgun Gothic" w:cs="Times New Roman"/>
      <w:sz w:val="18"/>
      <w:szCs w:val="18"/>
    </w:rPr>
  </w:style>
  <w:style w:type="character" w:styleId="aa">
    <w:name w:val="annotation reference"/>
    <w:basedOn w:val="a0"/>
    <w:uiPriority w:val="99"/>
    <w:semiHidden/>
    <w:rsid w:val="00DE6CA3"/>
    <w:rPr>
      <w:rFonts w:cs="Times New Roman"/>
      <w:sz w:val="21"/>
      <w:szCs w:val="21"/>
    </w:rPr>
  </w:style>
  <w:style w:type="paragraph" w:styleId="ab">
    <w:name w:val="annotation text"/>
    <w:basedOn w:val="a"/>
    <w:link w:val="Char2"/>
    <w:uiPriority w:val="99"/>
    <w:semiHidden/>
    <w:rsid w:val="00DE6CA3"/>
    <w:pPr>
      <w:jc w:val="left"/>
    </w:pPr>
  </w:style>
  <w:style w:type="character" w:customStyle="1" w:styleId="Char2">
    <w:name w:val="批注文字 Char"/>
    <w:basedOn w:val="a0"/>
    <w:link w:val="ab"/>
    <w:uiPriority w:val="99"/>
    <w:semiHidden/>
    <w:locked/>
    <w:rsid w:val="00DE6CA3"/>
    <w:rPr>
      <w:rFonts w:cs="Times New Roman"/>
    </w:rPr>
  </w:style>
  <w:style w:type="paragraph" w:styleId="ac">
    <w:name w:val="annotation subject"/>
    <w:basedOn w:val="ab"/>
    <w:next w:val="ab"/>
    <w:link w:val="Char3"/>
    <w:uiPriority w:val="99"/>
    <w:semiHidden/>
    <w:rsid w:val="00DE6CA3"/>
    <w:rPr>
      <w:b/>
      <w:bCs/>
    </w:rPr>
  </w:style>
  <w:style w:type="character" w:customStyle="1" w:styleId="Char3">
    <w:name w:val="批注主题 Char"/>
    <w:basedOn w:val="Char2"/>
    <w:link w:val="ac"/>
    <w:uiPriority w:val="99"/>
    <w:semiHidden/>
    <w:locked/>
    <w:rsid w:val="00DE6CA3"/>
    <w:rPr>
      <w:rFonts w:cs="Times New Roman"/>
      <w:b/>
      <w:bCs/>
    </w:rPr>
  </w:style>
  <w:style w:type="character" w:customStyle="1" w:styleId="trans">
    <w:name w:val="trans"/>
    <w:basedOn w:val="a0"/>
    <w:uiPriority w:val="99"/>
    <w:rsid w:val="00DE6CA3"/>
    <w:rPr>
      <w:rFonts w:cs="Times New Roman"/>
    </w:rPr>
  </w:style>
  <w:style w:type="character" w:customStyle="1" w:styleId="webdict">
    <w:name w:val="webdict"/>
    <w:basedOn w:val="a0"/>
    <w:uiPriority w:val="99"/>
    <w:rsid w:val="00DE6CA3"/>
    <w:rPr>
      <w:rFonts w:cs="Times New Roman"/>
    </w:rPr>
  </w:style>
  <w:style w:type="character" w:customStyle="1" w:styleId="st1">
    <w:name w:val="st1"/>
    <w:basedOn w:val="a0"/>
    <w:uiPriority w:val="99"/>
    <w:rsid w:val="00287FF3"/>
    <w:rPr>
      <w:rFonts w:cs="Times New Roman"/>
    </w:rPr>
  </w:style>
  <w:style w:type="paragraph" w:customStyle="1" w:styleId="p0">
    <w:name w:val="p0"/>
    <w:basedOn w:val="a"/>
    <w:uiPriority w:val="99"/>
    <w:rsid w:val="00FF53A8"/>
    <w:pPr>
      <w:widowControl/>
      <w:wordWrap/>
      <w:autoSpaceDE/>
      <w:autoSpaceDN/>
      <w:spacing w:after="0" w:line="240" w:lineRule="atLeast"/>
      <w:jc w:val="left"/>
    </w:pPr>
    <w:rPr>
      <w:rFonts w:ascii="Century" w:hAnsi="Century" w:cs="宋体"/>
      <w:kern w:val="0"/>
      <w:sz w:val="21"/>
      <w:szCs w:val="21"/>
      <w:lang w:eastAsia="zh-CN"/>
    </w:rPr>
  </w:style>
  <w:style w:type="character" w:customStyle="1" w:styleId="apple-converted-space">
    <w:name w:val="apple-converted-space"/>
    <w:basedOn w:val="a0"/>
    <w:uiPriority w:val="99"/>
    <w:rsid w:val="00CD1BF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15015">
      <w:marLeft w:val="0"/>
      <w:marRight w:val="0"/>
      <w:marTop w:val="0"/>
      <w:marBottom w:val="0"/>
      <w:divBdr>
        <w:top w:val="none" w:sz="0" w:space="0" w:color="auto"/>
        <w:left w:val="none" w:sz="0" w:space="0" w:color="auto"/>
        <w:bottom w:val="none" w:sz="0" w:space="0" w:color="auto"/>
        <w:right w:val="none" w:sz="0" w:space="0" w:color="auto"/>
      </w:divBdr>
      <w:divsChild>
        <w:div w:id="201015315">
          <w:marLeft w:val="0"/>
          <w:marRight w:val="1"/>
          <w:marTop w:val="0"/>
          <w:marBottom w:val="0"/>
          <w:divBdr>
            <w:top w:val="none" w:sz="0" w:space="0" w:color="auto"/>
            <w:left w:val="none" w:sz="0" w:space="0" w:color="auto"/>
            <w:bottom w:val="none" w:sz="0" w:space="0" w:color="auto"/>
            <w:right w:val="none" w:sz="0" w:space="0" w:color="auto"/>
          </w:divBdr>
          <w:divsChild>
            <w:div w:id="201015980">
              <w:marLeft w:val="0"/>
              <w:marRight w:val="0"/>
              <w:marTop w:val="0"/>
              <w:marBottom w:val="0"/>
              <w:divBdr>
                <w:top w:val="none" w:sz="0" w:space="0" w:color="auto"/>
                <w:left w:val="none" w:sz="0" w:space="0" w:color="auto"/>
                <w:bottom w:val="none" w:sz="0" w:space="0" w:color="auto"/>
                <w:right w:val="none" w:sz="0" w:space="0" w:color="auto"/>
              </w:divBdr>
              <w:divsChild>
                <w:div w:id="201015145">
                  <w:marLeft w:val="0"/>
                  <w:marRight w:val="1"/>
                  <w:marTop w:val="0"/>
                  <w:marBottom w:val="0"/>
                  <w:divBdr>
                    <w:top w:val="none" w:sz="0" w:space="0" w:color="auto"/>
                    <w:left w:val="none" w:sz="0" w:space="0" w:color="auto"/>
                    <w:bottom w:val="none" w:sz="0" w:space="0" w:color="auto"/>
                    <w:right w:val="none" w:sz="0" w:space="0" w:color="auto"/>
                  </w:divBdr>
                  <w:divsChild>
                    <w:div w:id="201016107">
                      <w:marLeft w:val="0"/>
                      <w:marRight w:val="0"/>
                      <w:marTop w:val="0"/>
                      <w:marBottom w:val="0"/>
                      <w:divBdr>
                        <w:top w:val="none" w:sz="0" w:space="0" w:color="auto"/>
                        <w:left w:val="none" w:sz="0" w:space="0" w:color="auto"/>
                        <w:bottom w:val="none" w:sz="0" w:space="0" w:color="auto"/>
                        <w:right w:val="none" w:sz="0" w:space="0" w:color="auto"/>
                      </w:divBdr>
                      <w:divsChild>
                        <w:div w:id="201015452">
                          <w:marLeft w:val="0"/>
                          <w:marRight w:val="0"/>
                          <w:marTop w:val="0"/>
                          <w:marBottom w:val="0"/>
                          <w:divBdr>
                            <w:top w:val="none" w:sz="0" w:space="0" w:color="auto"/>
                            <w:left w:val="none" w:sz="0" w:space="0" w:color="auto"/>
                            <w:bottom w:val="none" w:sz="0" w:space="0" w:color="auto"/>
                            <w:right w:val="none" w:sz="0" w:space="0" w:color="auto"/>
                          </w:divBdr>
                          <w:divsChild>
                            <w:div w:id="201016166">
                              <w:marLeft w:val="0"/>
                              <w:marRight w:val="0"/>
                              <w:marTop w:val="120"/>
                              <w:marBottom w:val="360"/>
                              <w:divBdr>
                                <w:top w:val="none" w:sz="0" w:space="0" w:color="auto"/>
                                <w:left w:val="none" w:sz="0" w:space="0" w:color="auto"/>
                                <w:bottom w:val="none" w:sz="0" w:space="0" w:color="auto"/>
                                <w:right w:val="none" w:sz="0" w:space="0" w:color="auto"/>
                              </w:divBdr>
                              <w:divsChild>
                                <w:div w:id="201015356">
                                  <w:marLeft w:val="0"/>
                                  <w:marRight w:val="0"/>
                                  <w:marTop w:val="0"/>
                                  <w:marBottom w:val="0"/>
                                  <w:divBdr>
                                    <w:top w:val="none" w:sz="0" w:space="0" w:color="auto"/>
                                    <w:left w:val="none" w:sz="0" w:space="0" w:color="auto"/>
                                    <w:bottom w:val="none" w:sz="0" w:space="0" w:color="auto"/>
                                    <w:right w:val="none" w:sz="0" w:space="0" w:color="auto"/>
                                  </w:divBdr>
                                </w:div>
                                <w:div w:id="201016078">
                                  <w:marLeft w:val="0"/>
                                  <w:marRight w:val="0"/>
                                  <w:marTop w:val="0"/>
                                  <w:marBottom w:val="0"/>
                                  <w:divBdr>
                                    <w:top w:val="none" w:sz="0" w:space="0" w:color="auto"/>
                                    <w:left w:val="none" w:sz="0" w:space="0" w:color="auto"/>
                                    <w:bottom w:val="none" w:sz="0" w:space="0" w:color="auto"/>
                                    <w:right w:val="none" w:sz="0" w:space="0" w:color="auto"/>
                                  </w:divBdr>
                                  <w:divsChild>
                                    <w:div w:id="2010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033">
      <w:marLeft w:val="0"/>
      <w:marRight w:val="0"/>
      <w:marTop w:val="0"/>
      <w:marBottom w:val="0"/>
      <w:divBdr>
        <w:top w:val="none" w:sz="0" w:space="0" w:color="auto"/>
        <w:left w:val="none" w:sz="0" w:space="0" w:color="auto"/>
        <w:bottom w:val="none" w:sz="0" w:space="0" w:color="auto"/>
        <w:right w:val="none" w:sz="0" w:space="0" w:color="auto"/>
      </w:divBdr>
      <w:divsChild>
        <w:div w:id="201016041">
          <w:marLeft w:val="0"/>
          <w:marRight w:val="1"/>
          <w:marTop w:val="0"/>
          <w:marBottom w:val="0"/>
          <w:divBdr>
            <w:top w:val="none" w:sz="0" w:space="0" w:color="auto"/>
            <w:left w:val="none" w:sz="0" w:space="0" w:color="auto"/>
            <w:bottom w:val="none" w:sz="0" w:space="0" w:color="auto"/>
            <w:right w:val="none" w:sz="0" w:space="0" w:color="auto"/>
          </w:divBdr>
          <w:divsChild>
            <w:div w:id="201016177">
              <w:marLeft w:val="0"/>
              <w:marRight w:val="0"/>
              <w:marTop w:val="0"/>
              <w:marBottom w:val="0"/>
              <w:divBdr>
                <w:top w:val="none" w:sz="0" w:space="0" w:color="auto"/>
                <w:left w:val="none" w:sz="0" w:space="0" w:color="auto"/>
                <w:bottom w:val="none" w:sz="0" w:space="0" w:color="auto"/>
                <w:right w:val="none" w:sz="0" w:space="0" w:color="auto"/>
              </w:divBdr>
              <w:divsChild>
                <w:div w:id="201015771">
                  <w:marLeft w:val="0"/>
                  <w:marRight w:val="1"/>
                  <w:marTop w:val="0"/>
                  <w:marBottom w:val="0"/>
                  <w:divBdr>
                    <w:top w:val="none" w:sz="0" w:space="0" w:color="auto"/>
                    <w:left w:val="none" w:sz="0" w:space="0" w:color="auto"/>
                    <w:bottom w:val="none" w:sz="0" w:space="0" w:color="auto"/>
                    <w:right w:val="none" w:sz="0" w:space="0" w:color="auto"/>
                  </w:divBdr>
                  <w:divsChild>
                    <w:div w:id="201015506">
                      <w:marLeft w:val="0"/>
                      <w:marRight w:val="0"/>
                      <w:marTop w:val="0"/>
                      <w:marBottom w:val="0"/>
                      <w:divBdr>
                        <w:top w:val="none" w:sz="0" w:space="0" w:color="auto"/>
                        <w:left w:val="none" w:sz="0" w:space="0" w:color="auto"/>
                        <w:bottom w:val="none" w:sz="0" w:space="0" w:color="auto"/>
                        <w:right w:val="none" w:sz="0" w:space="0" w:color="auto"/>
                      </w:divBdr>
                      <w:divsChild>
                        <w:div w:id="201015977">
                          <w:marLeft w:val="0"/>
                          <w:marRight w:val="0"/>
                          <w:marTop w:val="0"/>
                          <w:marBottom w:val="0"/>
                          <w:divBdr>
                            <w:top w:val="none" w:sz="0" w:space="0" w:color="auto"/>
                            <w:left w:val="none" w:sz="0" w:space="0" w:color="auto"/>
                            <w:bottom w:val="none" w:sz="0" w:space="0" w:color="auto"/>
                            <w:right w:val="none" w:sz="0" w:space="0" w:color="auto"/>
                          </w:divBdr>
                          <w:divsChild>
                            <w:div w:id="201016117">
                              <w:marLeft w:val="0"/>
                              <w:marRight w:val="0"/>
                              <w:marTop w:val="120"/>
                              <w:marBottom w:val="360"/>
                              <w:divBdr>
                                <w:top w:val="none" w:sz="0" w:space="0" w:color="auto"/>
                                <w:left w:val="none" w:sz="0" w:space="0" w:color="auto"/>
                                <w:bottom w:val="none" w:sz="0" w:space="0" w:color="auto"/>
                                <w:right w:val="none" w:sz="0" w:space="0" w:color="auto"/>
                              </w:divBdr>
                              <w:divsChild>
                                <w:div w:id="201015284">
                                  <w:marLeft w:val="0"/>
                                  <w:marRight w:val="0"/>
                                  <w:marTop w:val="0"/>
                                  <w:marBottom w:val="0"/>
                                  <w:divBdr>
                                    <w:top w:val="none" w:sz="0" w:space="0" w:color="auto"/>
                                    <w:left w:val="none" w:sz="0" w:space="0" w:color="auto"/>
                                    <w:bottom w:val="none" w:sz="0" w:space="0" w:color="auto"/>
                                    <w:right w:val="none" w:sz="0" w:space="0" w:color="auto"/>
                                  </w:divBdr>
                                  <w:divsChild>
                                    <w:div w:id="201016162">
                                      <w:marLeft w:val="0"/>
                                      <w:marRight w:val="0"/>
                                      <w:marTop w:val="0"/>
                                      <w:marBottom w:val="0"/>
                                      <w:divBdr>
                                        <w:top w:val="none" w:sz="0" w:space="0" w:color="auto"/>
                                        <w:left w:val="none" w:sz="0" w:space="0" w:color="auto"/>
                                        <w:bottom w:val="none" w:sz="0" w:space="0" w:color="auto"/>
                                        <w:right w:val="none" w:sz="0" w:space="0" w:color="auto"/>
                                      </w:divBdr>
                                    </w:div>
                                  </w:divsChild>
                                </w:div>
                                <w:div w:id="201015707">
                                  <w:marLeft w:val="0"/>
                                  <w:marRight w:val="0"/>
                                  <w:marTop w:val="0"/>
                                  <w:marBottom w:val="0"/>
                                  <w:divBdr>
                                    <w:top w:val="none" w:sz="0" w:space="0" w:color="auto"/>
                                    <w:left w:val="none" w:sz="0" w:space="0" w:color="auto"/>
                                    <w:bottom w:val="none" w:sz="0" w:space="0" w:color="auto"/>
                                    <w:right w:val="none" w:sz="0" w:space="0" w:color="auto"/>
                                  </w:divBdr>
                                </w:div>
                                <w:div w:id="201015960">
                                  <w:marLeft w:val="0"/>
                                  <w:marRight w:val="0"/>
                                  <w:marTop w:val="0"/>
                                  <w:marBottom w:val="0"/>
                                  <w:divBdr>
                                    <w:top w:val="none" w:sz="0" w:space="0" w:color="auto"/>
                                    <w:left w:val="none" w:sz="0" w:space="0" w:color="auto"/>
                                    <w:bottom w:val="none" w:sz="0" w:space="0" w:color="auto"/>
                                    <w:right w:val="none" w:sz="0" w:space="0" w:color="auto"/>
                                  </w:divBdr>
                                  <w:divsChild>
                                    <w:div w:id="2010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060">
      <w:marLeft w:val="0"/>
      <w:marRight w:val="0"/>
      <w:marTop w:val="0"/>
      <w:marBottom w:val="0"/>
      <w:divBdr>
        <w:top w:val="none" w:sz="0" w:space="0" w:color="auto"/>
        <w:left w:val="none" w:sz="0" w:space="0" w:color="auto"/>
        <w:bottom w:val="none" w:sz="0" w:space="0" w:color="auto"/>
        <w:right w:val="none" w:sz="0" w:space="0" w:color="auto"/>
      </w:divBdr>
      <w:divsChild>
        <w:div w:id="201015928">
          <w:marLeft w:val="0"/>
          <w:marRight w:val="1"/>
          <w:marTop w:val="0"/>
          <w:marBottom w:val="0"/>
          <w:divBdr>
            <w:top w:val="none" w:sz="0" w:space="0" w:color="auto"/>
            <w:left w:val="none" w:sz="0" w:space="0" w:color="auto"/>
            <w:bottom w:val="none" w:sz="0" w:space="0" w:color="auto"/>
            <w:right w:val="none" w:sz="0" w:space="0" w:color="auto"/>
          </w:divBdr>
          <w:divsChild>
            <w:div w:id="201015125">
              <w:marLeft w:val="0"/>
              <w:marRight w:val="0"/>
              <w:marTop w:val="0"/>
              <w:marBottom w:val="0"/>
              <w:divBdr>
                <w:top w:val="none" w:sz="0" w:space="0" w:color="auto"/>
                <w:left w:val="none" w:sz="0" w:space="0" w:color="auto"/>
                <w:bottom w:val="none" w:sz="0" w:space="0" w:color="auto"/>
                <w:right w:val="none" w:sz="0" w:space="0" w:color="auto"/>
              </w:divBdr>
              <w:divsChild>
                <w:div w:id="201015244">
                  <w:marLeft w:val="0"/>
                  <w:marRight w:val="1"/>
                  <w:marTop w:val="0"/>
                  <w:marBottom w:val="0"/>
                  <w:divBdr>
                    <w:top w:val="none" w:sz="0" w:space="0" w:color="auto"/>
                    <w:left w:val="none" w:sz="0" w:space="0" w:color="auto"/>
                    <w:bottom w:val="none" w:sz="0" w:space="0" w:color="auto"/>
                    <w:right w:val="none" w:sz="0" w:space="0" w:color="auto"/>
                  </w:divBdr>
                  <w:divsChild>
                    <w:div w:id="201016307">
                      <w:marLeft w:val="0"/>
                      <w:marRight w:val="0"/>
                      <w:marTop w:val="0"/>
                      <w:marBottom w:val="0"/>
                      <w:divBdr>
                        <w:top w:val="none" w:sz="0" w:space="0" w:color="auto"/>
                        <w:left w:val="none" w:sz="0" w:space="0" w:color="auto"/>
                        <w:bottom w:val="none" w:sz="0" w:space="0" w:color="auto"/>
                        <w:right w:val="none" w:sz="0" w:space="0" w:color="auto"/>
                      </w:divBdr>
                      <w:divsChild>
                        <w:div w:id="201015092">
                          <w:marLeft w:val="0"/>
                          <w:marRight w:val="0"/>
                          <w:marTop w:val="0"/>
                          <w:marBottom w:val="0"/>
                          <w:divBdr>
                            <w:top w:val="none" w:sz="0" w:space="0" w:color="auto"/>
                            <w:left w:val="none" w:sz="0" w:space="0" w:color="auto"/>
                            <w:bottom w:val="none" w:sz="0" w:space="0" w:color="auto"/>
                            <w:right w:val="none" w:sz="0" w:space="0" w:color="auto"/>
                          </w:divBdr>
                          <w:divsChild>
                            <w:div w:id="201015796">
                              <w:marLeft w:val="0"/>
                              <w:marRight w:val="0"/>
                              <w:marTop w:val="120"/>
                              <w:marBottom w:val="360"/>
                              <w:divBdr>
                                <w:top w:val="none" w:sz="0" w:space="0" w:color="auto"/>
                                <w:left w:val="none" w:sz="0" w:space="0" w:color="auto"/>
                                <w:bottom w:val="none" w:sz="0" w:space="0" w:color="auto"/>
                                <w:right w:val="none" w:sz="0" w:space="0" w:color="auto"/>
                              </w:divBdr>
                              <w:divsChild>
                                <w:div w:id="201015423">
                                  <w:marLeft w:val="0"/>
                                  <w:marRight w:val="0"/>
                                  <w:marTop w:val="0"/>
                                  <w:marBottom w:val="0"/>
                                  <w:divBdr>
                                    <w:top w:val="none" w:sz="0" w:space="0" w:color="auto"/>
                                    <w:left w:val="none" w:sz="0" w:space="0" w:color="auto"/>
                                    <w:bottom w:val="none" w:sz="0" w:space="0" w:color="auto"/>
                                    <w:right w:val="none" w:sz="0" w:space="0" w:color="auto"/>
                                  </w:divBdr>
                                  <w:divsChild>
                                    <w:div w:id="201015300">
                                      <w:marLeft w:val="0"/>
                                      <w:marRight w:val="0"/>
                                      <w:marTop w:val="0"/>
                                      <w:marBottom w:val="0"/>
                                      <w:divBdr>
                                        <w:top w:val="none" w:sz="0" w:space="0" w:color="auto"/>
                                        <w:left w:val="none" w:sz="0" w:space="0" w:color="auto"/>
                                        <w:bottom w:val="none" w:sz="0" w:space="0" w:color="auto"/>
                                        <w:right w:val="none" w:sz="0" w:space="0" w:color="auto"/>
                                      </w:divBdr>
                                    </w:div>
                                  </w:divsChild>
                                </w:div>
                                <w:div w:id="201015565">
                                  <w:marLeft w:val="0"/>
                                  <w:marRight w:val="0"/>
                                  <w:marTop w:val="0"/>
                                  <w:marBottom w:val="0"/>
                                  <w:divBdr>
                                    <w:top w:val="none" w:sz="0" w:space="0" w:color="auto"/>
                                    <w:left w:val="none" w:sz="0" w:space="0" w:color="auto"/>
                                    <w:bottom w:val="none" w:sz="0" w:space="0" w:color="auto"/>
                                    <w:right w:val="none" w:sz="0" w:space="0" w:color="auto"/>
                                  </w:divBdr>
                                </w:div>
                                <w:div w:id="201016257">
                                  <w:marLeft w:val="0"/>
                                  <w:marRight w:val="0"/>
                                  <w:marTop w:val="0"/>
                                  <w:marBottom w:val="0"/>
                                  <w:divBdr>
                                    <w:top w:val="none" w:sz="0" w:space="0" w:color="auto"/>
                                    <w:left w:val="none" w:sz="0" w:space="0" w:color="auto"/>
                                    <w:bottom w:val="none" w:sz="0" w:space="0" w:color="auto"/>
                                    <w:right w:val="none" w:sz="0" w:space="0" w:color="auto"/>
                                  </w:divBdr>
                                  <w:divsChild>
                                    <w:div w:id="2010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083">
      <w:marLeft w:val="0"/>
      <w:marRight w:val="0"/>
      <w:marTop w:val="0"/>
      <w:marBottom w:val="0"/>
      <w:divBdr>
        <w:top w:val="none" w:sz="0" w:space="0" w:color="auto"/>
        <w:left w:val="none" w:sz="0" w:space="0" w:color="auto"/>
        <w:bottom w:val="none" w:sz="0" w:space="0" w:color="auto"/>
        <w:right w:val="none" w:sz="0" w:space="0" w:color="auto"/>
      </w:divBdr>
      <w:divsChild>
        <w:div w:id="201015099">
          <w:marLeft w:val="0"/>
          <w:marRight w:val="1"/>
          <w:marTop w:val="0"/>
          <w:marBottom w:val="0"/>
          <w:divBdr>
            <w:top w:val="none" w:sz="0" w:space="0" w:color="auto"/>
            <w:left w:val="none" w:sz="0" w:space="0" w:color="auto"/>
            <w:bottom w:val="none" w:sz="0" w:space="0" w:color="auto"/>
            <w:right w:val="none" w:sz="0" w:space="0" w:color="auto"/>
          </w:divBdr>
          <w:divsChild>
            <w:div w:id="201015736">
              <w:marLeft w:val="0"/>
              <w:marRight w:val="0"/>
              <w:marTop w:val="0"/>
              <w:marBottom w:val="0"/>
              <w:divBdr>
                <w:top w:val="none" w:sz="0" w:space="0" w:color="auto"/>
                <w:left w:val="none" w:sz="0" w:space="0" w:color="auto"/>
                <w:bottom w:val="none" w:sz="0" w:space="0" w:color="auto"/>
                <w:right w:val="none" w:sz="0" w:space="0" w:color="auto"/>
              </w:divBdr>
              <w:divsChild>
                <w:div w:id="201016053">
                  <w:marLeft w:val="0"/>
                  <w:marRight w:val="1"/>
                  <w:marTop w:val="0"/>
                  <w:marBottom w:val="0"/>
                  <w:divBdr>
                    <w:top w:val="none" w:sz="0" w:space="0" w:color="auto"/>
                    <w:left w:val="none" w:sz="0" w:space="0" w:color="auto"/>
                    <w:bottom w:val="none" w:sz="0" w:space="0" w:color="auto"/>
                    <w:right w:val="none" w:sz="0" w:space="0" w:color="auto"/>
                  </w:divBdr>
                  <w:divsChild>
                    <w:div w:id="201015834">
                      <w:marLeft w:val="0"/>
                      <w:marRight w:val="0"/>
                      <w:marTop w:val="0"/>
                      <w:marBottom w:val="0"/>
                      <w:divBdr>
                        <w:top w:val="none" w:sz="0" w:space="0" w:color="auto"/>
                        <w:left w:val="none" w:sz="0" w:space="0" w:color="auto"/>
                        <w:bottom w:val="none" w:sz="0" w:space="0" w:color="auto"/>
                        <w:right w:val="none" w:sz="0" w:space="0" w:color="auto"/>
                      </w:divBdr>
                      <w:divsChild>
                        <w:div w:id="201015585">
                          <w:marLeft w:val="0"/>
                          <w:marRight w:val="0"/>
                          <w:marTop w:val="0"/>
                          <w:marBottom w:val="0"/>
                          <w:divBdr>
                            <w:top w:val="none" w:sz="0" w:space="0" w:color="auto"/>
                            <w:left w:val="none" w:sz="0" w:space="0" w:color="auto"/>
                            <w:bottom w:val="none" w:sz="0" w:space="0" w:color="auto"/>
                            <w:right w:val="none" w:sz="0" w:space="0" w:color="auto"/>
                          </w:divBdr>
                          <w:divsChild>
                            <w:div w:id="201015734">
                              <w:marLeft w:val="0"/>
                              <w:marRight w:val="0"/>
                              <w:marTop w:val="120"/>
                              <w:marBottom w:val="360"/>
                              <w:divBdr>
                                <w:top w:val="none" w:sz="0" w:space="0" w:color="auto"/>
                                <w:left w:val="none" w:sz="0" w:space="0" w:color="auto"/>
                                <w:bottom w:val="none" w:sz="0" w:space="0" w:color="auto"/>
                                <w:right w:val="none" w:sz="0" w:space="0" w:color="auto"/>
                              </w:divBdr>
                              <w:divsChild>
                                <w:div w:id="201015792">
                                  <w:marLeft w:val="0"/>
                                  <w:marRight w:val="0"/>
                                  <w:marTop w:val="0"/>
                                  <w:marBottom w:val="0"/>
                                  <w:divBdr>
                                    <w:top w:val="none" w:sz="0" w:space="0" w:color="auto"/>
                                    <w:left w:val="none" w:sz="0" w:space="0" w:color="auto"/>
                                    <w:bottom w:val="none" w:sz="0" w:space="0" w:color="auto"/>
                                    <w:right w:val="none" w:sz="0" w:space="0" w:color="auto"/>
                                  </w:divBdr>
                                  <w:divsChild>
                                    <w:div w:id="2010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108">
      <w:marLeft w:val="0"/>
      <w:marRight w:val="0"/>
      <w:marTop w:val="0"/>
      <w:marBottom w:val="0"/>
      <w:divBdr>
        <w:top w:val="none" w:sz="0" w:space="0" w:color="auto"/>
        <w:left w:val="none" w:sz="0" w:space="0" w:color="auto"/>
        <w:bottom w:val="none" w:sz="0" w:space="0" w:color="auto"/>
        <w:right w:val="none" w:sz="0" w:space="0" w:color="auto"/>
      </w:divBdr>
      <w:divsChild>
        <w:div w:id="201016235">
          <w:marLeft w:val="0"/>
          <w:marRight w:val="1"/>
          <w:marTop w:val="0"/>
          <w:marBottom w:val="0"/>
          <w:divBdr>
            <w:top w:val="none" w:sz="0" w:space="0" w:color="auto"/>
            <w:left w:val="none" w:sz="0" w:space="0" w:color="auto"/>
            <w:bottom w:val="none" w:sz="0" w:space="0" w:color="auto"/>
            <w:right w:val="none" w:sz="0" w:space="0" w:color="auto"/>
          </w:divBdr>
          <w:divsChild>
            <w:div w:id="201014992">
              <w:marLeft w:val="0"/>
              <w:marRight w:val="0"/>
              <w:marTop w:val="0"/>
              <w:marBottom w:val="0"/>
              <w:divBdr>
                <w:top w:val="none" w:sz="0" w:space="0" w:color="auto"/>
                <w:left w:val="none" w:sz="0" w:space="0" w:color="auto"/>
                <w:bottom w:val="none" w:sz="0" w:space="0" w:color="auto"/>
                <w:right w:val="none" w:sz="0" w:space="0" w:color="auto"/>
              </w:divBdr>
              <w:divsChild>
                <w:div w:id="201015553">
                  <w:marLeft w:val="0"/>
                  <w:marRight w:val="1"/>
                  <w:marTop w:val="0"/>
                  <w:marBottom w:val="0"/>
                  <w:divBdr>
                    <w:top w:val="none" w:sz="0" w:space="0" w:color="auto"/>
                    <w:left w:val="none" w:sz="0" w:space="0" w:color="auto"/>
                    <w:bottom w:val="none" w:sz="0" w:space="0" w:color="auto"/>
                    <w:right w:val="none" w:sz="0" w:space="0" w:color="auto"/>
                  </w:divBdr>
                  <w:divsChild>
                    <w:div w:id="201015579">
                      <w:marLeft w:val="0"/>
                      <w:marRight w:val="0"/>
                      <w:marTop w:val="0"/>
                      <w:marBottom w:val="0"/>
                      <w:divBdr>
                        <w:top w:val="none" w:sz="0" w:space="0" w:color="auto"/>
                        <w:left w:val="none" w:sz="0" w:space="0" w:color="auto"/>
                        <w:bottom w:val="none" w:sz="0" w:space="0" w:color="auto"/>
                        <w:right w:val="none" w:sz="0" w:space="0" w:color="auto"/>
                      </w:divBdr>
                      <w:divsChild>
                        <w:div w:id="201016199">
                          <w:marLeft w:val="0"/>
                          <w:marRight w:val="0"/>
                          <w:marTop w:val="0"/>
                          <w:marBottom w:val="0"/>
                          <w:divBdr>
                            <w:top w:val="none" w:sz="0" w:space="0" w:color="auto"/>
                            <w:left w:val="none" w:sz="0" w:space="0" w:color="auto"/>
                            <w:bottom w:val="none" w:sz="0" w:space="0" w:color="auto"/>
                            <w:right w:val="none" w:sz="0" w:space="0" w:color="auto"/>
                          </w:divBdr>
                          <w:divsChild>
                            <w:div w:id="201016354">
                              <w:marLeft w:val="0"/>
                              <w:marRight w:val="0"/>
                              <w:marTop w:val="120"/>
                              <w:marBottom w:val="360"/>
                              <w:divBdr>
                                <w:top w:val="none" w:sz="0" w:space="0" w:color="auto"/>
                                <w:left w:val="none" w:sz="0" w:space="0" w:color="auto"/>
                                <w:bottom w:val="none" w:sz="0" w:space="0" w:color="auto"/>
                                <w:right w:val="none" w:sz="0" w:space="0" w:color="auto"/>
                              </w:divBdr>
                              <w:divsChild>
                                <w:div w:id="201015583">
                                  <w:marLeft w:val="0"/>
                                  <w:marRight w:val="0"/>
                                  <w:marTop w:val="0"/>
                                  <w:marBottom w:val="0"/>
                                  <w:divBdr>
                                    <w:top w:val="none" w:sz="0" w:space="0" w:color="auto"/>
                                    <w:left w:val="none" w:sz="0" w:space="0" w:color="auto"/>
                                    <w:bottom w:val="none" w:sz="0" w:space="0" w:color="auto"/>
                                    <w:right w:val="none" w:sz="0" w:space="0" w:color="auto"/>
                                  </w:divBdr>
                                  <w:divsChild>
                                    <w:div w:id="201015445">
                                      <w:marLeft w:val="0"/>
                                      <w:marRight w:val="0"/>
                                      <w:marTop w:val="0"/>
                                      <w:marBottom w:val="0"/>
                                      <w:divBdr>
                                        <w:top w:val="none" w:sz="0" w:space="0" w:color="auto"/>
                                        <w:left w:val="none" w:sz="0" w:space="0" w:color="auto"/>
                                        <w:bottom w:val="none" w:sz="0" w:space="0" w:color="auto"/>
                                        <w:right w:val="none" w:sz="0" w:space="0" w:color="auto"/>
                                      </w:divBdr>
                                    </w:div>
                                  </w:divsChild>
                                </w:div>
                                <w:div w:id="201015962">
                                  <w:marLeft w:val="0"/>
                                  <w:marRight w:val="0"/>
                                  <w:marTop w:val="0"/>
                                  <w:marBottom w:val="0"/>
                                  <w:divBdr>
                                    <w:top w:val="none" w:sz="0" w:space="0" w:color="auto"/>
                                    <w:left w:val="none" w:sz="0" w:space="0" w:color="auto"/>
                                    <w:bottom w:val="none" w:sz="0" w:space="0" w:color="auto"/>
                                    <w:right w:val="none" w:sz="0" w:space="0" w:color="auto"/>
                                  </w:divBdr>
                                  <w:divsChild>
                                    <w:div w:id="201015983">
                                      <w:marLeft w:val="0"/>
                                      <w:marRight w:val="0"/>
                                      <w:marTop w:val="0"/>
                                      <w:marBottom w:val="0"/>
                                      <w:divBdr>
                                        <w:top w:val="none" w:sz="0" w:space="0" w:color="auto"/>
                                        <w:left w:val="none" w:sz="0" w:space="0" w:color="auto"/>
                                        <w:bottom w:val="none" w:sz="0" w:space="0" w:color="auto"/>
                                        <w:right w:val="none" w:sz="0" w:space="0" w:color="auto"/>
                                      </w:divBdr>
                                    </w:div>
                                  </w:divsChild>
                                </w:div>
                                <w:div w:id="2010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114">
      <w:marLeft w:val="0"/>
      <w:marRight w:val="0"/>
      <w:marTop w:val="0"/>
      <w:marBottom w:val="0"/>
      <w:divBdr>
        <w:top w:val="none" w:sz="0" w:space="0" w:color="auto"/>
        <w:left w:val="none" w:sz="0" w:space="0" w:color="auto"/>
        <w:bottom w:val="none" w:sz="0" w:space="0" w:color="auto"/>
        <w:right w:val="none" w:sz="0" w:space="0" w:color="auto"/>
      </w:divBdr>
      <w:divsChild>
        <w:div w:id="201016341">
          <w:marLeft w:val="0"/>
          <w:marRight w:val="1"/>
          <w:marTop w:val="0"/>
          <w:marBottom w:val="0"/>
          <w:divBdr>
            <w:top w:val="none" w:sz="0" w:space="0" w:color="auto"/>
            <w:left w:val="none" w:sz="0" w:space="0" w:color="auto"/>
            <w:bottom w:val="none" w:sz="0" w:space="0" w:color="auto"/>
            <w:right w:val="none" w:sz="0" w:space="0" w:color="auto"/>
          </w:divBdr>
          <w:divsChild>
            <w:div w:id="201015160">
              <w:marLeft w:val="0"/>
              <w:marRight w:val="0"/>
              <w:marTop w:val="0"/>
              <w:marBottom w:val="0"/>
              <w:divBdr>
                <w:top w:val="none" w:sz="0" w:space="0" w:color="auto"/>
                <w:left w:val="none" w:sz="0" w:space="0" w:color="auto"/>
                <w:bottom w:val="none" w:sz="0" w:space="0" w:color="auto"/>
                <w:right w:val="none" w:sz="0" w:space="0" w:color="auto"/>
              </w:divBdr>
              <w:divsChild>
                <w:div w:id="201015693">
                  <w:marLeft w:val="0"/>
                  <w:marRight w:val="1"/>
                  <w:marTop w:val="0"/>
                  <w:marBottom w:val="0"/>
                  <w:divBdr>
                    <w:top w:val="none" w:sz="0" w:space="0" w:color="auto"/>
                    <w:left w:val="none" w:sz="0" w:space="0" w:color="auto"/>
                    <w:bottom w:val="none" w:sz="0" w:space="0" w:color="auto"/>
                    <w:right w:val="none" w:sz="0" w:space="0" w:color="auto"/>
                  </w:divBdr>
                  <w:divsChild>
                    <w:div w:id="201015756">
                      <w:marLeft w:val="0"/>
                      <w:marRight w:val="0"/>
                      <w:marTop w:val="0"/>
                      <w:marBottom w:val="0"/>
                      <w:divBdr>
                        <w:top w:val="none" w:sz="0" w:space="0" w:color="auto"/>
                        <w:left w:val="none" w:sz="0" w:space="0" w:color="auto"/>
                        <w:bottom w:val="none" w:sz="0" w:space="0" w:color="auto"/>
                        <w:right w:val="none" w:sz="0" w:space="0" w:color="auto"/>
                      </w:divBdr>
                      <w:divsChild>
                        <w:div w:id="201015294">
                          <w:marLeft w:val="0"/>
                          <w:marRight w:val="0"/>
                          <w:marTop w:val="0"/>
                          <w:marBottom w:val="0"/>
                          <w:divBdr>
                            <w:top w:val="none" w:sz="0" w:space="0" w:color="auto"/>
                            <w:left w:val="none" w:sz="0" w:space="0" w:color="auto"/>
                            <w:bottom w:val="none" w:sz="0" w:space="0" w:color="auto"/>
                            <w:right w:val="none" w:sz="0" w:space="0" w:color="auto"/>
                          </w:divBdr>
                          <w:divsChild>
                            <w:div w:id="201016326">
                              <w:marLeft w:val="0"/>
                              <w:marRight w:val="0"/>
                              <w:marTop w:val="120"/>
                              <w:marBottom w:val="360"/>
                              <w:divBdr>
                                <w:top w:val="none" w:sz="0" w:space="0" w:color="auto"/>
                                <w:left w:val="none" w:sz="0" w:space="0" w:color="auto"/>
                                <w:bottom w:val="none" w:sz="0" w:space="0" w:color="auto"/>
                                <w:right w:val="none" w:sz="0" w:space="0" w:color="auto"/>
                              </w:divBdr>
                              <w:divsChild>
                                <w:div w:id="201015162">
                                  <w:marLeft w:val="0"/>
                                  <w:marRight w:val="0"/>
                                  <w:marTop w:val="0"/>
                                  <w:marBottom w:val="0"/>
                                  <w:divBdr>
                                    <w:top w:val="none" w:sz="0" w:space="0" w:color="auto"/>
                                    <w:left w:val="none" w:sz="0" w:space="0" w:color="auto"/>
                                    <w:bottom w:val="none" w:sz="0" w:space="0" w:color="auto"/>
                                    <w:right w:val="none" w:sz="0" w:space="0" w:color="auto"/>
                                  </w:divBdr>
                                  <w:divsChild>
                                    <w:div w:id="201015806">
                                      <w:marLeft w:val="0"/>
                                      <w:marRight w:val="0"/>
                                      <w:marTop w:val="0"/>
                                      <w:marBottom w:val="0"/>
                                      <w:divBdr>
                                        <w:top w:val="none" w:sz="0" w:space="0" w:color="auto"/>
                                        <w:left w:val="none" w:sz="0" w:space="0" w:color="auto"/>
                                        <w:bottom w:val="none" w:sz="0" w:space="0" w:color="auto"/>
                                        <w:right w:val="none" w:sz="0" w:space="0" w:color="auto"/>
                                      </w:divBdr>
                                    </w:div>
                                  </w:divsChild>
                                </w:div>
                                <w:div w:id="201015332">
                                  <w:marLeft w:val="0"/>
                                  <w:marRight w:val="0"/>
                                  <w:marTop w:val="0"/>
                                  <w:marBottom w:val="0"/>
                                  <w:divBdr>
                                    <w:top w:val="none" w:sz="0" w:space="0" w:color="auto"/>
                                    <w:left w:val="none" w:sz="0" w:space="0" w:color="auto"/>
                                    <w:bottom w:val="none" w:sz="0" w:space="0" w:color="auto"/>
                                    <w:right w:val="none" w:sz="0" w:space="0" w:color="auto"/>
                                  </w:divBdr>
                                  <w:divsChild>
                                    <w:div w:id="201015289">
                                      <w:marLeft w:val="0"/>
                                      <w:marRight w:val="0"/>
                                      <w:marTop w:val="0"/>
                                      <w:marBottom w:val="0"/>
                                      <w:divBdr>
                                        <w:top w:val="none" w:sz="0" w:space="0" w:color="auto"/>
                                        <w:left w:val="none" w:sz="0" w:space="0" w:color="auto"/>
                                        <w:bottom w:val="none" w:sz="0" w:space="0" w:color="auto"/>
                                        <w:right w:val="none" w:sz="0" w:space="0" w:color="auto"/>
                                      </w:divBdr>
                                    </w:div>
                                  </w:divsChild>
                                </w:div>
                                <w:div w:id="2010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116">
      <w:marLeft w:val="0"/>
      <w:marRight w:val="0"/>
      <w:marTop w:val="0"/>
      <w:marBottom w:val="0"/>
      <w:divBdr>
        <w:top w:val="none" w:sz="0" w:space="0" w:color="auto"/>
        <w:left w:val="none" w:sz="0" w:space="0" w:color="auto"/>
        <w:bottom w:val="none" w:sz="0" w:space="0" w:color="auto"/>
        <w:right w:val="none" w:sz="0" w:space="0" w:color="auto"/>
      </w:divBdr>
      <w:divsChild>
        <w:div w:id="201015966">
          <w:marLeft w:val="0"/>
          <w:marRight w:val="1"/>
          <w:marTop w:val="0"/>
          <w:marBottom w:val="0"/>
          <w:divBdr>
            <w:top w:val="none" w:sz="0" w:space="0" w:color="auto"/>
            <w:left w:val="none" w:sz="0" w:space="0" w:color="auto"/>
            <w:bottom w:val="none" w:sz="0" w:space="0" w:color="auto"/>
            <w:right w:val="none" w:sz="0" w:space="0" w:color="auto"/>
          </w:divBdr>
          <w:divsChild>
            <w:div w:id="201016024">
              <w:marLeft w:val="0"/>
              <w:marRight w:val="0"/>
              <w:marTop w:val="0"/>
              <w:marBottom w:val="0"/>
              <w:divBdr>
                <w:top w:val="none" w:sz="0" w:space="0" w:color="auto"/>
                <w:left w:val="none" w:sz="0" w:space="0" w:color="auto"/>
                <w:bottom w:val="none" w:sz="0" w:space="0" w:color="auto"/>
                <w:right w:val="none" w:sz="0" w:space="0" w:color="auto"/>
              </w:divBdr>
              <w:divsChild>
                <w:div w:id="201015926">
                  <w:marLeft w:val="0"/>
                  <w:marRight w:val="1"/>
                  <w:marTop w:val="0"/>
                  <w:marBottom w:val="0"/>
                  <w:divBdr>
                    <w:top w:val="none" w:sz="0" w:space="0" w:color="auto"/>
                    <w:left w:val="none" w:sz="0" w:space="0" w:color="auto"/>
                    <w:bottom w:val="none" w:sz="0" w:space="0" w:color="auto"/>
                    <w:right w:val="none" w:sz="0" w:space="0" w:color="auto"/>
                  </w:divBdr>
                  <w:divsChild>
                    <w:div w:id="201015823">
                      <w:marLeft w:val="0"/>
                      <w:marRight w:val="0"/>
                      <w:marTop w:val="0"/>
                      <w:marBottom w:val="0"/>
                      <w:divBdr>
                        <w:top w:val="none" w:sz="0" w:space="0" w:color="auto"/>
                        <w:left w:val="none" w:sz="0" w:space="0" w:color="auto"/>
                        <w:bottom w:val="none" w:sz="0" w:space="0" w:color="auto"/>
                        <w:right w:val="none" w:sz="0" w:space="0" w:color="auto"/>
                      </w:divBdr>
                      <w:divsChild>
                        <w:div w:id="201015919">
                          <w:marLeft w:val="0"/>
                          <w:marRight w:val="0"/>
                          <w:marTop w:val="0"/>
                          <w:marBottom w:val="0"/>
                          <w:divBdr>
                            <w:top w:val="none" w:sz="0" w:space="0" w:color="auto"/>
                            <w:left w:val="none" w:sz="0" w:space="0" w:color="auto"/>
                            <w:bottom w:val="none" w:sz="0" w:space="0" w:color="auto"/>
                            <w:right w:val="none" w:sz="0" w:space="0" w:color="auto"/>
                          </w:divBdr>
                          <w:divsChild>
                            <w:div w:id="201015039">
                              <w:marLeft w:val="0"/>
                              <w:marRight w:val="0"/>
                              <w:marTop w:val="120"/>
                              <w:marBottom w:val="360"/>
                              <w:divBdr>
                                <w:top w:val="none" w:sz="0" w:space="0" w:color="auto"/>
                                <w:left w:val="none" w:sz="0" w:space="0" w:color="auto"/>
                                <w:bottom w:val="none" w:sz="0" w:space="0" w:color="auto"/>
                                <w:right w:val="none" w:sz="0" w:space="0" w:color="auto"/>
                              </w:divBdr>
                              <w:divsChild>
                                <w:div w:id="201015009">
                                  <w:marLeft w:val="0"/>
                                  <w:marRight w:val="0"/>
                                  <w:marTop w:val="0"/>
                                  <w:marBottom w:val="0"/>
                                  <w:divBdr>
                                    <w:top w:val="none" w:sz="0" w:space="0" w:color="auto"/>
                                    <w:left w:val="none" w:sz="0" w:space="0" w:color="auto"/>
                                    <w:bottom w:val="none" w:sz="0" w:space="0" w:color="auto"/>
                                    <w:right w:val="none" w:sz="0" w:space="0" w:color="auto"/>
                                  </w:divBdr>
                                  <w:divsChild>
                                    <w:div w:id="201015183">
                                      <w:marLeft w:val="0"/>
                                      <w:marRight w:val="0"/>
                                      <w:marTop w:val="0"/>
                                      <w:marBottom w:val="0"/>
                                      <w:divBdr>
                                        <w:top w:val="none" w:sz="0" w:space="0" w:color="auto"/>
                                        <w:left w:val="none" w:sz="0" w:space="0" w:color="auto"/>
                                        <w:bottom w:val="none" w:sz="0" w:space="0" w:color="auto"/>
                                        <w:right w:val="none" w:sz="0" w:space="0" w:color="auto"/>
                                      </w:divBdr>
                                    </w:div>
                                  </w:divsChild>
                                </w:div>
                                <w:div w:id="201016012">
                                  <w:marLeft w:val="0"/>
                                  <w:marRight w:val="0"/>
                                  <w:marTop w:val="0"/>
                                  <w:marBottom w:val="0"/>
                                  <w:divBdr>
                                    <w:top w:val="none" w:sz="0" w:space="0" w:color="auto"/>
                                    <w:left w:val="none" w:sz="0" w:space="0" w:color="auto"/>
                                    <w:bottom w:val="none" w:sz="0" w:space="0" w:color="auto"/>
                                    <w:right w:val="none" w:sz="0" w:space="0" w:color="auto"/>
                                  </w:divBdr>
                                </w:div>
                                <w:div w:id="201016270">
                                  <w:marLeft w:val="0"/>
                                  <w:marRight w:val="0"/>
                                  <w:marTop w:val="0"/>
                                  <w:marBottom w:val="0"/>
                                  <w:divBdr>
                                    <w:top w:val="none" w:sz="0" w:space="0" w:color="auto"/>
                                    <w:left w:val="none" w:sz="0" w:space="0" w:color="auto"/>
                                    <w:bottom w:val="none" w:sz="0" w:space="0" w:color="auto"/>
                                    <w:right w:val="none" w:sz="0" w:space="0" w:color="auto"/>
                                  </w:divBdr>
                                  <w:divsChild>
                                    <w:div w:id="2010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173">
      <w:marLeft w:val="0"/>
      <w:marRight w:val="0"/>
      <w:marTop w:val="0"/>
      <w:marBottom w:val="0"/>
      <w:divBdr>
        <w:top w:val="none" w:sz="0" w:space="0" w:color="auto"/>
        <w:left w:val="none" w:sz="0" w:space="0" w:color="auto"/>
        <w:bottom w:val="none" w:sz="0" w:space="0" w:color="auto"/>
        <w:right w:val="none" w:sz="0" w:space="0" w:color="auto"/>
      </w:divBdr>
      <w:divsChild>
        <w:div w:id="201015860">
          <w:marLeft w:val="0"/>
          <w:marRight w:val="1"/>
          <w:marTop w:val="0"/>
          <w:marBottom w:val="0"/>
          <w:divBdr>
            <w:top w:val="none" w:sz="0" w:space="0" w:color="auto"/>
            <w:left w:val="none" w:sz="0" w:space="0" w:color="auto"/>
            <w:bottom w:val="none" w:sz="0" w:space="0" w:color="auto"/>
            <w:right w:val="none" w:sz="0" w:space="0" w:color="auto"/>
          </w:divBdr>
          <w:divsChild>
            <w:div w:id="201015198">
              <w:marLeft w:val="0"/>
              <w:marRight w:val="0"/>
              <w:marTop w:val="0"/>
              <w:marBottom w:val="0"/>
              <w:divBdr>
                <w:top w:val="none" w:sz="0" w:space="0" w:color="auto"/>
                <w:left w:val="none" w:sz="0" w:space="0" w:color="auto"/>
                <w:bottom w:val="none" w:sz="0" w:space="0" w:color="auto"/>
                <w:right w:val="none" w:sz="0" w:space="0" w:color="auto"/>
              </w:divBdr>
              <w:divsChild>
                <w:div w:id="201015058">
                  <w:marLeft w:val="0"/>
                  <w:marRight w:val="1"/>
                  <w:marTop w:val="0"/>
                  <w:marBottom w:val="0"/>
                  <w:divBdr>
                    <w:top w:val="none" w:sz="0" w:space="0" w:color="auto"/>
                    <w:left w:val="none" w:sz="0" w:space="0" w:color="auto"/>
                    <w:bottom w:val="none" w:sz="0" w:space="0" w:color="auto"/>
                    <w:right w:val="none" w:sz="0" w:space="0" w:color="auto"/>
                  </w:divBdr>
                  <w:divsChild>
                    <w:div w:id="201016176">
                      <w:marLeft w:val="0"/>
                      <w:marRight w:val="0"/>
                      <w:marTop w:val="0"/>
                      <w:marBottom w:val="0"/>
                      <w:divBdr>
                        <w:top w:val="none" w:sz="0" w:space="0" w:color="auto"/>
                        <w:left w:val="none" w:sz="0" w:space="0" w:color="auto"/>
                        <w:bottom w:val="none" w:sz="0" w:space="0" w:color="auto"/>
                        <w:right w:val="none" w:sz="0" w:space="0" w:color="auto"/>
                      </w:divBdr>
                      <w:divsChild>
                        <w:div w:id="201015233">
                          <w:marLeft w:val="0"/>
                          <w:marRight w:val="0"/>
                          <w:marTop w:val="0"/>
                          <w:marBottom w:val="0"/>
                          <w:divBdr>
                            <w:top w:val="none" w:sz="0" w:space="0" w:color="auto"/>
                            <w:left w:val="none" w:sz="0" w:space="0" w:color="auto"/>
                            <w:bottom w:val="none" w:sz="0" w:space="0" w:color="auto"/>
                            <w:right w:val="none" w:sz="0" w:space="0" w:color="auto"/>
                          </w:divBdr>
                          <w:divsChild>
                            <w:div w:id="201015344">
                              <w:marLeft w:val="0"/>
                              <w:marRight w:val="0"/>
                              <w:marTop w:val="120"/>
                              <w:marBottom w:val="360"/>
                              <w:divBdr>
                                <w:top w:val="none" w:sz="0" w:space="0" w:color="auto"/>
                                <w:left w:val="none" w:sz="0" w:space="0" w:color="auto"/>
                                <w:bottom w:val="none" w:sz="0" w:space="0" w:color="auto"/>
                                <w:right w:val="none" w:sz="0" w:space="0" w:color="auto"/>
                              </w:divBdr>
                              <w:divsChild>
                                <w:div w:id="201015292">
                                  <w:marLeft w:val="0"/>
                                  <w:marRight w:val="0"/>
                                  <w:marTop w:val="0"/>
                                  <w:marBottom w:val="0"/>
                                  <w:divBdr>
                                    <w:top w:val="none" w:sz="0" w:space="0" w:color="auto"/>
                                    <w:left w:val="none" w:sz="0" w:space="0" w:color="auto"/>
                                    <w:bottom w:val="none" w:sz="0" w:space="0" w:color="auto"/>
                                    <w:right w:val="none" w:sz="0" w:space="0" w:color="auto"/>
                                  </w:divBdr>
                                  <w:divsChild>
                                    <w:div w:id="201016192">
                                      <w:marLeft w:val="0"/>
                                      <w:marRight w:val="0"/>
                                      <w:marTop w:val="0"/>
                                      <w:marBottom w:val="0"/>
                                      <w:divBdr>
                                        <w:top w:val="none" w:sz="0" w:space="0" w:color="auto"/>
                                        <w:left w:val="none" w:sz="0" w:space="0" w:color="auto"/>
                                        <w:bottom w:val="none" w:sz="0" w:space="0" w:color="auto"/>
                                        <w:right w:val="none" w:sz="0" w:space="0" w:color="auto"/>
                                      </w:divBdr>
                                    </w:div>
                                  </w:divsChild>
                                </w:div>
                                <w:div w:id="201015492">
                                  <w:marLeft w:val="0"/>
                                  <w:marRight w:val="0"/>
                                  <w:marTop w:val="0"/>
                                  <w:marBottom w:val="0"/>
                                  <w:divBdr>
                                    <w:top w:val="none" w:sz="0" w:space="0" w:color="auto"/>
                                    <w:left w:val="none" w:sz="0" w:space="0" w:color="auto"/>
                                    <w:bottom w:val="none" w:sz="0" w:space="0" w:color="auto"/>
                                    <w:right w:val="none" w:sz="0" w:space="0" w:color="auto"/>
                                  </w:divBdr>
                                  <w:divsChild>
                                    <w:div w:id="201015869">
                                      <w:marLeft w:val="0"/>
                                      <w:marRight w:val="0"/>
                                      <w:marTop w:val="0"/>
                                      <w:marBottom w:val="0"/>
                                      <w:divBdr>
                                        <w:top w:val="none" w:sz="0" w:space="0" w:color="auto"/>
                                        <w:left w:val="none" w:sz="0" w:space="0" w:color="auto"/>
                                        <w:bottom w:val="none" w:sz="0" w:space="0" w:color="auto"/>
                                        <w:right w:val="none" w:sz="0" w:space="0" w:color="auto"/>
                                      </w:divBdr>
                                    </w:div>
                                  </w:divsChild>
                                </w:div>
                                <w:div w:id="20101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178">
      <w:marLeft w:val="0"/>
      <w:marRight w:val="0"/>
      <w:marTop w:val="0"/>
      <w:marBottom w:val="0"/>
      <w:divBdr>
        <w:top w:val="none" w:sz="0" w:space="0" w:color="auto"/>
        <w:left w:val="none" w:sz="0" w:space="0" w:color="auto"/>
        <w:bottom w:val="none" w:sz="0" w:space="0" w:color="auto"/>
        <w:right w:val="none" w:sz="0" w:space="0" w:color="auto"/>
      </w:divBdr>
      <w:divsChild>
        <w:div w:id="201015681">
          <w:marLeft w:val="0"/>
          <w:marRight w:val="1"/>
          <w:marTop w:val="0"/>
          <w:marBottom w:val="0"/>
          <w:divBdr>
            <w:top w:val="none" w:sz="0" w:space="0" w:color="auto"/>
            <w:left w:val="none" w:sz="0" w:space="0" w:color="auto"/>
            <w:bottom w:val="none" w:sz="0" w:space="0" w:color="auto"/>
            <w:right w:val="none" w:sz="0" w:space="0" w:color="auto"/>
          </w:divBdr>
          <w:divsChild>
            <w:div w:id="201015515">
              <w:marLeft w:val="0"/>
              <w:marRight w:val="0"/>
              <w:marTop w:val="0"/>
              <w:marBottom w:val="0"/>
              <w:divBdr>
                <w:top w:val="none" w:sz="0" w:space="0" w:color="auto"/>
                <w:left w:val="none" w:sz="0" w:space="0" w:color="auto"/>
                <w:bottom w:val="none" w:sz="0" w:space="0" w:color="auto"/>
                <w:right w:val="none" w:sz="0" w:space="0" w:color="auto"/>
              </w:divBdr>
              <w:divsChild>
                <w:div w:id="201015829">
                  <w:marLeft w:val="0"/>
                  <w:marRight w:val="1"/>
                  <w:marTop w:val="0"/>
                  <w:marBottom w:val="0"/>
                  <w:divBdr>
                    <w:top w:val="none" w:sz="0" w:space="0" w:color="auto"/>
                    <w:left w:val="none" w:sz="0" w:space="0" w:color="auto"/>
                    <w:bottom w:val="none" w:sz="0" w:space="0" w:color="auto"/>
                    <w:right w:val="none" w:sz="0" w:space="0" w:color="auto"/>
                  </w:divBdr>
                  <w:divsChild>
                    <w:div w:id="201015313">
                      <w:marLeft w:val="0"/>
                      <w:marRight w:val="0"/>
                      <w:marTop w:val="0"/>
                      <w:marBottom w:val="0"/>
                      <w:divBdr>
                        <w:top w:val="none" w:sz="0" w:space="0" w:color="auto"/>
                        <w:left w:val="none" w:sz="0" w:space="0" w:color="auto"/>
                        <w:bottom w:val="none" w:sz="0" w:space="0" w:color="auto"/>
                        <w:right w:val="none" w:sz="0" w:space="0" w:color="auto"/>
                      </w:divBdr>
                      <w:divsChild>
                        <w:div w:id="201016193">
                          <w:marLeft w:val="0"/>
                          <w:marRight w:val="0"/>
                          <w:marTop w:val="0"/>
                          <w:marBottom w:val="0"/>
                          <w:divBdr>
                            <w:top w:val="none" w:sz="0" w:space="0" w:color="auto"/>
                            <w:left w:val="none" w:sz="0" w:space="0" w:color="auto"/>
                            <w:bottom w:val="none" w:sz="0" w:space="0" w:color="auto"/>
                            <w:right w:val="none" w:sz="0" w:space="0" w:color="auto"/>
                          </w:divBdr>
                          <w:divsChild>
                            <w:div w:id="201015755">
                              <w:marLeft w:val="0"/>
                              <w:marRight w:val="0"/>
                              <w:marTop w:val="120"/>
                              <w:marBottom w:val="360"/>
                              <w:divBdr>
                                <w:top w:val="none" w:sz="0" w:space="0" w:color="auto"/>
                                <w:left w:val="none" w:sz="0" w:space="0" w:color="auto"/>
                                <w:bottom w:val="none" w:sz="0" w:space="0" w:color="auto"/>
                                <w:right w:val="none" w:sz="0" w:space="0" w:color="auto"/>
                              </w:divBdr>
                              <w:divsChild>
                                <w:div w:id="201015291">
                                  <w:marLeft w:val="0"/>
                                  <w:marRight w:val="0"/>
                                  <w:marTop w:val="0"/>
                                  <w:marBottom w:val="0"/>
                                  <w:divBdr>
                                    <w:top w:val="none" w:sz="0" w:space="0" w:color="auto"/>
                                    <w:left w:val="none" w:sz="0" w:space="0" w:color="auto"/>
                                    <w:bottom w:val="none" w:sz="0" w:space="0" w:color="auto"/>
                                    <w:right w:val="none" w:sz="0" w:space="0" w:color="auto"/>
                                  </w:divBdr>
                                </w:div>
                                <w:div w:id="201015546">
                                  <w:marLeft w:val="0"/>
                                  <w:marRight w:val="0"/>
                                  <w:marTop w:val="0"/>
                                  <w:marBottom w:val="0"/>
                                  <w:divBdr>
                                    <w:top w:val="none" w:sz="0" w:space="0" w:color="auto"/>
                                    <w:left w:val="none" w:sz="0" w:space="0" w:color="auto"/>
                                    <w:bottom w:val="none" w:sz="0" w:space="0" w:color="auto"/>
                                    <w:right w:val="none" w:sz="0" w:space="0" w:color="auto"/>
                                  </w:divBdr>
                                  <w:divsChild>
                                    <w:div w:id="201015596">
                                      <w:marLeft w:val="0"/>
                                      <w:marRight w:val="0"/>
                                      <w:marTop w:val="0"/>
                                      <w:marBottom w:val="0"/>
                                      <w:divBdr>
                                        <w:top w:val="none" w:sz="0" w:space="0" w:color="auto"/>
                                        <w:left w:val="none" w:sz="0" w:space="0" w:color="auto"/>
                                        <w:bottom w:val="none" w:sz="0" w:space="0" w:color="auto"/>
                                        <w:right w:val="none" w:sz="0" w:space="0" w:color="auto"/>
                                      </w:divBdr>
                                    </w:div>
                                  </w:divsChild>
                                </w:div>
                                <w:div w:id="201016217">
                                  <w:marLeft w:val="0"/>
                                  <w:marRight w:val="0"/>
                                  <w:marTop w:val="0"/>
                                  <w:marBottom w:val="0"/>
                                  <w:divBdr>
                                    <w:top w:val="none" w:sz="0" w:space="0" w:color="auto"/>
                                    <w:left w:val="none" w:sz="0" w:space="0" w:color="auto"/>
                                    <w:bottom w:val="none" w:sz="0" w:space="0" w:color="auto"/>
                                    <w:right w:val="none" w:sz="0" w:space="0" w:color="auto"/>
                                  </w:divBdr>
                                  <w:divsChild>
                                    <w:div w:id="2010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181">
      <w:marLeft w:val="0"/>
      <w:marRight w:val="0"/>
      <w:marTop w:val="0"/>
      <w:marBottom w:val="0"/>
      <w:divBdr>
        <w:top w:val="none" w:sz="0" w:space="0" w:color="auto"/>
        <w:left w:val="none" w:sz="0" w:space="0" w:color="auto"/>
        <w:bottom w:val="none" w:sz="0" w:space="0" w:color="auto"/>
        <w:right w:val="none" w:sz="0" w:space="0" w:color="auto"/>
      </w:divBdr>
      <w:divsChild>
        <w:div w:id="201015807">
          <w:marLeft w:val="0"/>
          <w:marRight w:val="1"/>
          <w:marTop w:val="0"/>
          <w:marBottom w:val="0"/>
          <w:divBdr>
            <w:top w:val="none" w:sz="0" w:space="0" w:color="auto"/>
            <w:left w:val="none" w:sz="0" w:space="0" w:color="auto"/>
            <w:bottom w:val="none" w:sz="0" w:space="0" w:color="auto"/>
            <w:right w:val="none" w:sz="0" w:space="0" w:color="auto"/>
          </w:divBdr>
          <w:divsChild>
            <w:div w:id="201016240">
              <w:marLeft w:val="0"/>
              <w:marRight w:val="0"/>
              <w:marTop w:val="0"/>
              <w:marBottom w:val="0"/>
              <w:divBdr>
                <w:top w:val="none" w:sz="0" w:space="0" w:color="auto"/>
                <w:left w:val="none" w:sz="0" w:space="0" w:color="auto"/>
                <w:bottom w:val="none" w:sz="0" w:space="0" w:color="auto"/>
                <w:right w:val="none" w:sz="0" w:space="0" w:color="auto"/>
              </w:divBdr>
              <w:divsChild>
                <w:div w:id="201016273">
                  <w:marLeft w:val="0"/>
                  <w:marRight w:val="1"/>
                  <w:marTop w:val="0"/>
                  <w:marBottom w:val="0"/>
                  <w:divBdr>
                    <w:top w:val="none" w:sz="0" w:space="0" w:color="auto"/>
                    <w:left w:val="none" w:sz="0" w:space="0" w:color="auto"/>
                    <w:bottom w:val="none" w:sz="0" w:space="0" w:color="auto"/>
                    <w:right w:val="none" w:sz="0" w:space="0" w:color="auto"/>
                  </w:divBdr>
                  <w:divsChild>
                    <w:div w:id="201015034">
                      <w:marLeft w:val="0"/>
                      <w:marRight w:val="0"/>
                      <w:marTop w:val="0"/>
                      <w:marBottom w:val="0"/>
                      <w:divBdr>
                        <w:top w:val="none" w:sz="0" w:space="0" w:color="auto"/>
                        <w:left w:val="none" w:sz="0" w:space="0" w:color="auto"/>
                        <w:bottom w:val="none" w:sz="0" w:space="0" w:color="auto"/>
                        <w:right w:val="none" w:sz="0" w:space="0" w:color="auto"/>
                      </w:divBdr>
                      <w:divsChild>
                        <w:div w:id="201015518">
                          <w:marLeft w:val="0"/>
                          <w:marRight w:val="0"/>
                          <w:marTop w:val="0"/>
                          <w:marBottom w:val="0"/>
                          <w:divBdr>
                            <w:top w:val="none" w:sz="0" w:space="0" w:color="auto"/>
                            <w:left w:val="none" w:sz="0" w:space="0" w:color="auto"/>
                            <w:bottom w:val="none" w:sz="0" w:space="0" w:color="auto"/>
                            <w:right w:val="none" w:sz="0" w:space="0" w:color="auto"/>
                          </w:divBdr>
                          <w:divsChild>
                            <w:div w:id="201015216">
                              <w:marLeft w:val="0"/>
                              <w:marRight w:val="0"/>
                              <w:marTop w:val="120"/>
                              <w:marBottom w:val="360"/>
                              <w:divBdr>
                                <w:top w:val="none" w:sz="0" w:space="0" w:color="auto"/>
                                <w:left w:val="none" w:sz="0" w:space="0" w:color="auto"/>
                                <w:bottom w:val="none" w:sz="0" w:space="0" w:color="auto"/>
                                <w:right w:val="none" w:sz="0" w:space="0" w:color="auto"/>
                              </w:divBdr>
                              <w:divsChild>
                                <w:div w:id="201015249">
                                  <w:marLeft w:val="0"/>
                                  <w:marRight w:val="0"/>
                                  <w:marTop w:val="0"/>
                                  <w:marBottom w:val="0"/>
                                  <w:divBdr>
                                    <w:top w:val="none" w:sz="0" w:space="0" w:color="auto"/>
                                    <w:left w:val="none" w:sz="0" w:space="0" w:color="auto"/>
                                    <w:bottom w:val="none" w:sz="0" w:space="0" w:color="auto"/>
                                    <w:right w:val="none" w:sz="0" w:space="0" w:color="auto"/>
                                  </w:divBdr>
                                  <w:divsChild>
                                    <w:div w:id="201015410">
                                      <w:marLeft w:val="0"/>
                                      <w:marRight w:val="0"/>
                                      <w:marTop w:val="0"/>
                                      <w:marBottom w:val="0"/>
                                      <w:divBdr>
                                        <w:top w:val="none" w:sz="0" w:space="0" w:color="auto"/>
                                        <w:left w:val="none" w:sz="0" w:space="0" w:color="auto"/>
                                        <w:bottom w:val="none" w:sz="0" w:space="0" w:color="auto"/>
                                        <w:right w:val="none" w:sz="0" w:space="0" w:color="auto"/>
                                      </w:divBdr>
                                    </w:div>
                                  </w:divsChild>
                                </w:div>
                                <w:div w:id="201015820">
                                  <w:marLeft w:val="0"/>
                                  <w:marRight w:val="0"/>
                                  <w:marTop w:val="0"/>
                                  <w:marBottom w:val="0"/>
                                  <w:divBdr>
                                    <w:top w:val="none" w:sz="0" w:space="0" w:color="auto"/>
                                    <w:left w:val="none" w:sz="0" w:space="0" w:color="auto"/>
                                    <w:bottom w:val="none" w:sz="0" w:space="0" w:color="auto"/>
                                    <w:right w:val="none" w:sz="0" w:space="0" w:color="auto"/>
                                  </w:divBdr>
                                  <w:divsChild>
                                    <w:div w:id="201016267">
                                      <w:marLeft w:val="0"/>
                                      <w:marRight w:val="0"/>
                                      <w:marTop w:val="0"/>
                                      <w:marBottom w:val="0"/>
                                      <w:divBdr>
                                        <w:top w:val="none" w:sz="0" w:space="0" w:color="auto"/>
                                        <w:left w:val="none" w:sz="0" w:space="0" w:color="auto"/>
                                        <w:bottom w:val="none" w:sz="0" w:space="0" w:color="auto"/>
                                        <w:right w:val="none" w:sz="0" w:space="0" w:color="auto"/>
                                      </w:divBdr>
                                    </w:div>
                                  </w:divsChild>
                                </w:div>
                                <w:div w:id="2010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212">
      <w:marLeft w:val="0"/>
      <w:marRight w:val="0"/>
      <w:marTop w:val="0"/>
      <w:marBottom w:val="0"/>
      <w:divBdr>
        <w:top w:val="none" w:sz="0" w:space="0" w:color="auto"/>
        <w:left w:val="none" w:sz="0" w:space="0" w:color="auto"/>
        <w:bottom w:val="none" w:sz="0" w:space="0" w:color="auto"/>
        <w:right w:val="none" w:sz="0" w:space="0" w:color="auto"/>
      </w:divBdr>
      <w:divsChild>
        <w:div w:id="201015917">
          <w:marLeft w:val="0"/>
          <w:marRight w:val="1"/>
          <w:marTop w:val="0"/>
          <w:marBottom w:val="0"/>
          <w:divBdr>
            <w:top w:val="none" w:sz="0" w:space="0" w:color="auto"/>
            <w:left w:val="none" w:sz="0" w:space="0" w:color="auto"/>
            <w:bottom w:val="none" w:sz="0" w:space="0" w:color="auto"/>
            <w:right w:val="none" w:sz="0" w:space="0" w:color="auto"/>
          </w:divBdr>
          <w:divsChild>
            <w:div w:id="201015135">
              <w:marLeft w:val="0"/>
              <w:marRight w:val="0"/>
              <w:marTop w:val="0"/>
              <w:marBottom w:val="0"/>
              <w:divBdr>
                <w:top w:val="none" w:sz="0" w:space="0" w:color="auto"/>
                <w:left w:val="none" w:sz="0" w:space="0" w:color="auto"/>
                <w:bottom w:val="none" w:sz="0" w:space="0" w:color="auto"/>
                <w:right w:val="none" w:sz="0" w:space="0" w:color="auto"/>
              </w:divBdr>
              <w:divsChild>
                <w:div w:id="201015105">
                  <w:marLeft w:val="0"/>
                  <w:marRight w:val="1"/>
                  <w:marTop w:val="0"/>
                  <w:marBottom w:val="0"/>
                  <w:divBdr>
                    <w:top w:val="none" w:sz="0" w:space="0" w:color="auto"/>
                    <w:left w:val="none" w:sz="0" w:space="0" w:color="auto"/>
                    <w:bottom w:val="none" w:sz="0" w:space="0" w:color="auto"/>
                    <w:right w:val="none" w:sz="0" w:space="0" w:color="auto"/>
                  </w:divBdr>
                  <w:divsChild>
                    <w:div w:id="201015411">
                      <w:marLeft w:val="0"/>
                      <w:marRight w:val="0"/>
                      <w:marTop w:val="0"/>
                      <w:marBottom w:val="0"/>
                      <w:divBdr>
                        <w:top w:val="none" w:sz="0" w:space="0" w:color="auto"/>
                        <w:left w:val="none" w:sz="0" w:space="0" w:color="auto"/>
                        <w:bottom w:val="none" w:sz="0" w:space="0" w:color="auto"/>
                        <w:right w:val="none" w:sz="0" w:space="0" w:color="auto"/>
                      </w:divBdr>
                      <w:divsChild>
                        <w:div w:id="201015526">
                          <w:marLeft w:val="0"/>
                          <w:marRight w:val="0"/>
                          <w:marTop w:val="0"/>
                          <w:marBottom w:val="0"/>
                          <w:divBdr>
                            <w:top w:val="none" w:sz="0" w:space="0" w:color="auto"/>
                            <w:left w:val="none" w:sz="0" w:space="0" w:color="auto"/>
                            <w:bottom w:val="none" w:sz="0" w:space="0" w:color="auto"/>
                            <w:right w:val="none" w:sz="0" w:space="0" w:color="auto"/>
                          </w:divBdr>
                          <w:divsChild>
                            <w:div w:id="201015355">
                              <w:marLeft w:val="0"/>
                              <w:marRight w:val="0"/>
                              <w:marTop w:val="120"/>
                              <w:marBottom w:val="360"/>
                              <w:divBdr>
                                <w:top w:val="none" w:sz="0" w:space="0" w:color="auto"/>
                                <w:left w:val="none" w:sz="0" w:space="0" w:color="auto"/>
                                <w:bottom w:val="none" w:sz="0" w:space="0" w:color="auto"/>
                                <w:right w:val="none" w:sz="0" w:space="0" w:color="auto"/>
                              </w:divBdr>
                              <w:divsChild>
                                <w:div w:id="201015345">
                                  <w:marLeft w:val="0"/>
                                  <w:marRight w:val="0"/>
                                  <w:marTop w:val="0"/>
                                  <w:marBottom w:val="0"/>
                                  <w:divBdr>
                                    <w:top w:val="none" w:sz="0" w:space="0" w:color="auto"/>
                                    <w:left w:val="none" w:sz="0" w:space="0" w:color="auto"/>
                                    <w:bottom w:val="none" w:sz="0" w:space="0" w:color="auto"/>
                                    <w:right w:val="none" w:sz="0" w:space="0" w:color="auto"/>
                                  </w:divBdr>
                                  <w:divsChild>
                                    <w:div w:id="201016148">
                                      <w:marLeft w:val="0"/>
                                      <w:marRight w:val="0"/>
                                      <w:marTop w:val="0"/>
                                      <w:marBottom w:val="0"/>
                                      <w:divBdr>
                                        <w:top w:val="none" w:sz="0" w:space="0" w:color="auto"/>
                                        <w:left w:val="none" w:sz="0" w:space="0" w:color="auto"/>
                                        <w:bottom w:val="none" w:sz="0" w:space="0" w:color="auto"/>
                                        <w:right w:val="none" w:sz="0" w:space="0" w:color="auto"/>
                                      </w:divBdr>
                                    </w:div>
                                  </w:divsChild>
                                </w:div>
                                <w:div w:id="201015465">
                                  <w:marLeft w:val="0"/>
                                  <w:marRight w:val="0"/>
                                  <w:marTop w:val="0"/>
                                  <w:marBottom w:val="0"/>
                                  <w:divBdr>
                                    <w:top w:val="none" w:sz="0" w:space="0" w:color="auto"/>
                                    <w:left w:val="none" w:sz="0" w:space="0" w:color="auto"/>
                                    <w:bottom w:val="none" w:sz="0" w:space="0" w:color="auto"/>
                                    <w:right w:val="none" w:sz="0" w:space="0" w:color="auto"/>
                                  </w:divBdr>
                                </w:div>
                                <w:div w:id="201015884">
                                  <w:marLeft w:val="0"/>
                                  <w:marRight w:val="0"/>
                                  <w:marTop w:val="0"/>
                                  <w:marBottom w:val="0"/>
                                  <w:divBdr>
                                    <w:top w:val="none" w:sz="0" w:space="0" w:color="auto"/>
                                    <w:left w:val="none" w:sz="0" w:space="0" w:color="auto"/>
                                    <w:bottom w:val="none" w:sz="0" w:space="0" w:color="auto"/>
                                    <w:right w:val="none" w:sz="0" w:space="0" w:color="auto"/>
                                  </w:divBdr>
                                  <w:divsChild>
                                    <w:div w:id="201015740">
                                      <w:marLeft w:val="0"/>
                                      <w:marRight w:val="0"/>
                                      <w:marTop w:val="0"/>
                                      <w:marBottom w:val="0"/>
                                      <w:divBdr>
                                        <w:top w:val="none" w:sz="0" w:space="0" w:color="auto"/>
                                        <w:left w:val="none" w:sz="0" w:space="0" w:color="auto"/>
                                        <w:bottom w:val="none" w:sz="0" w:space="0" w:color="auto"/>
                                        <w:right w:val="none" w:sz="0" w:space="0" w:color="auto"/>
                                      </w:divBdr>
                                    </w:div>
                                  </w:divsChild>
                                </w:div>
                                <w:div w:id="2010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219">
      <w:marLeft w:val="0"/>
      <w:marRight w:val="0"/>
      <w:marTop w:val="0"/>
      <w:marBottom w:val="0"/>
      <w:divBdr>
        <w:top w:val="none" w:sz="0" w:space="0" w:color="auto"/>
        <w:left w:val="none" w:sz="0" w:space="0" w:color="auto"/>
        <w:bottom w:val="none" w:sz="0" w:space="0" w:color="auto"/>
        <w:right w:val="none" w:sz="0" w:space="0" w:color="auto"/>
      </w:divBdr>
      <w:divsChild>
        <w:div w:id="201015898">
          <w:marLeft w:val="0"/>
          <w:marRight w:val="1"/>
          <w:marTop w:val="0"/>
          <w:marBottom w:val="0"/>
          <w:divBdr>
            <w:top w:val="none" w:sz="0" w:space="0" w:color="auto"/>
            <w:left w:val="none" w:sz="0" w:space="0" w:color="auto"/>
            <w:bottom w:val="none" w:sz="0" w:space="0" w:color="auto"/>
            <w:right w:val="none" w:sz="0" w:space="0" w:color="auto"/>
          </w:divBdr>
          <w:divsChild>
            <w:div w:id="201016260">
              <w:marLeft w:val="0"/>
              <w:marRight w:val="0"/>
              <w:marTop w:val="0"/>
              <w:marBottom w:val="0"/>
              <w:divBdr>
                <w:top w:val="none" w:sz="0" w:space="0" w:color="auto"/>
                <w:left w:val="none" w:sz="0" w:space="0" w:color="auto"/>
                <w:bottom w:val="none" w:sz="0" w:space="0" w:color="auto"/>
                <w:right w:val="none" w:sz="0" w:space="0" w:color="auto"/>
              </w:divBdr>
              <w:divsChild>
                <w:div w:id="201015166">
                  <w:marLeft w:val="0"/>
                  <w:marRight w:val="1"/>
                  <w:marTop w:val="0"/>
                  <w:marBottom w:val="0"/>
                  <w:divBdr>
                    <w:top w:val="none" w:sz="0" w:space="0" w:color="auto"/>
                    <w:left w:val="none" w:sz="0" w:space="0" w:color="auto"/>
                    <w:bottom w:val="none" w:sz="0" w:space="0" w:color="auto"/>
                    <w:right w:val="none" w:sz="0" w:space="0" w:color="auto"/>
                  </w:divBdr>
                  <w:divsChild>
                    <w:div w:id="201015982">
                      <w:marLeft w:val="0"/>
                      <w:marRight w:val="0"/>
                      <w:marTop w:val="0"/>
                      <w:marBottom w:val="0"/>
                      <w:divBdr>
                        <w:top w:val="none" w:sz="0" w:space="0" w:color="auto"/>
                        <w:left w:val="none" w:sz="0" w:space="0" w:color="auto"/>
                        <w:bottom w:val="none" w:sz="0" w:space="0" w:color="auto"/>
                        <w:right w:val="none" w:sz="0" w:space="0" w:color="auto"/>
                      </w:divBdr>
                      <w:divsChild>
                        <w:div w:id="201015536">
                          <w:marLeft w:val="0"/>
                          <w:marRight w:val="0"/>
                          <w:marTop w:val="0"/>
                          <w:marBottom w:val="0"/>
                          <w:divBdr>
                            <w:top w:val="none" w:sz="0" w:space="0" w:color="auto"/>
                            <w:left w:val="none" w:sz="0" w:space="0" w:color="auto"/>
                            <w:bottom w:val="none" w:sz="0" w:space="0" w:color="auto"/>
                            <w:right w:val="none" w:sz="0" w:space="0" w:color="auto"/>
                          </w:divBdr>
                          <w:divsChild>
                            <w:div w:id="201015095">
                              <w:marLeft w:val="0"/>
                              <w:marRight w:val="0"/>
                              <w:marTop w:val="120"/>
                              <w:marBottom w:val="360"/>
                              <w:divBdr>
                                <w:top w:val="none" w:sz="0" w:space="0" w:color="auto"/>
                                <w:left w:val="none" w:sz="0" w:space="0" w:color="auto"/>
                                <w:bottom w:val="none" w:sz="0" w:space="0" w:color="auto"/>
                                <w:right w:val="none" w:sz="0" w:space="0" w:color="auto"/>
                              </w:divBdr>
                              <w:divsChild>
                                <w:div w:id="201014993">
                                  <w:marLeft w:val="0"/>
                                  <w:marRight w:val="0"/>
                                  <w:marTop w:val="0"/>
                                  <w:marBottom w:val="0"/>
                                  <w:divBdr>
                                    <w:top w:val="none" w:sz="0" w:space="0" w:color="auto"/>
                                    <w:left w:val="none" w:sz="0" w:space="0" w:color="auto"/>
                                    <w:bottom w:val="none" w:sz="0" w:space="0" w:color="auto"/>
                                    <w:right w:val="none" w:sz="0" w:space="0" w:color="auto"/>
                                  </w:divBdr>
                                  <w:divsChild>
                                    <w:div w:id="201015793">
                                      <w:marLeft w:val="0"/>
                                      <w:marRight w:val="0"/>
                                      <w:marTop w:val="0"/>
                                      <w:marBottom w:val="0"/>
                                      <w:divBdr>
                                        <w:top w:val="none" w:sz="0" w:space="0" w:color="auto"/>
                                        <w:left w:val="none" w:sz="0" w:space="0" w:color="auto"/>
                                        <w:bottom w:val="none" w:sz="0" w:space="0" w:color="auto"/>
                                        <w:right w:val="none" w:sz="0" w:space="0" w:color="auto"/>
                                      </w:divBdr>
                                    </w:div>
                                  </w:divsChild>
                                </w:div>
                                <w:div w:id="201015799">
                                  <w:marLeft w:val="0"/>
                                  <w:marRight w:val="0"/>
                                  <w:marTop w:val="0"/>
                                  <w:marBottom w:val="0"/>
                                  <w:divBdr>
                                    <w:top w:val="none" w:sz="0" w:space="0" w:color="auto"/>
                                    <w:left w:val="none" w:sz="0" w:space="0" w:color="auto"/>
                                    <w:bottom w:val="none" w:sz="0" w:space="0" w:color="auto"/>
                                    <w:right w:val="none" w:sz="0" w:space="0" w:color="auto"/>
                                  </w:divBdr>
                                </w:div>
                                <w:div w:id="201016171">
                                  <w:marLeft w:val="0"/>
                                  <w:marRight w:val="0"/>
                                  <w:marTop w:val="0"/>
                                  <w:marBottom w:val="0"/>
                                  <w:divBdr>
                                    <w:top w:val="none" w:sz="0" w:space="0" w:color="auto"/>
                                    <w:left w:val="none" w:sz="0" w:space="0" w:color="auto"/>
                                    <w:bottom w:val="none" w:sz="0" w:space="0" w:color="auto"/>
                                    <w:right w:val="none" w:sz="0" w:space="0" w:color="auto"/>
                                  </w:divBdr>
                                  <w:divsChild>
                                    <w:div w:id="2010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243">
      <w:marLeft w:val="0"/>
      <w:marRight w:val="0"/>
      <w:marTop w:val="0"/>
      <w:marBottom w:val="0"/>
      <w:divBdr>
        <w:top w:val="none" w:sz="0" w:space="0" w:color="auto"/>
        <w:left w:val="none" w:sz="0" w:space="0" w:color="auto"/>
        <w:bottom w:val="none" w:sz="0" w:space="0" w:color="auto"/>
        <w:right w:val="none" w:sz="0" w:space="0" w:color="auto"/>
      </w:divBdr>
      <w:divsChild>
        <w:div w:id="201015132">
          <w:marLeft w:val="0"/>
          <w:marRight w:val="1"/>
          <w:marTop w:val="0"/>
          <w:marBottom w:val="0"/>
          <w:divBdr>
            <w:top w:val="none" w:sz="0" w:space="0" w:color="auto"/>
            <w:left w:val="none" w:sz="0" w:space="0" w:color="auto"/>
            <w:bottom w:val="none" w:sz="0" w:space="0" w:color="auto"/>
            <w:right w:val="none" w:sz="0" w:space="0" w:color="auto"/>
          </w:divBdr>
          <w:divsChild>
            <w:div w:id="201016122">
              <w:marLeft w:val="0"/>
              <w:marRight w:val="0"/>
              <w:marTop w:val="0"/>
              <w:marBottom w:val="0"/>
              <w:divBdr>
                <w:top w:val="none" w:sz="0" w:space="0" w:color="auto"/>
                <w:left w:val="none" w:sz="0" w:space="0" w:color="auto"/>
                <w:bottom w:val="none" w:sz="0" w:space="0" w:color="auto"/>
                <w:right w:val="none" w:sz="0" w:space="0" w:color="auto"/>
              </w:divBdr>
              <w:divsChild>
                <w:div w:id="201016327">
                  <w:marLeft w:val="0"/>
                  <w:marRight w:val="1"/>
                  <w:marTop w:val="0"/>
                  <w:marBottom w:val="0"/>
                  <w:divBdr>
                    <w:top w:val="none" w:sz="0" w:space="0" w:color="auto"/>
                    <w:left w:val="none" w:sz="0" w:space="0" w:color="auto"/>
                    <w:bottom w:val="none" w:sz="0" w:space="0" w:color="auto"/>
                    <w:right w:val="none" w:sz="0" w:space="0" w:color="auto"/>
                  </w:divBdr>
                  <w:divsChild>
                    <w:div w:id="201015208">
                      <w:marLeft w:val="0"/>
                      <w:marRight w:val="0"/>
                      <w:marTop w:val="0"/>
                      <w:marBottom w:val="0"/>
                      <w:divBdr>
                        <w:top w:val="none" w:sz="0" w:space="0" w:color="auto"/>
                        <w:left w:val="none" w:sz="0" w:space="0" w:color="auto"/>
                        <w:bottom w:val="none" w:sz="0" w:space="0" w:color="auto"/>
                        <w:right w:val="none" w:sz="0" w:space="0" w:color="auto"/>
                      </w:divBdr>
                      <w:divsChild>
                        <w:div w:id="201016147">
                          <w:marLeft w:val="0"/>
                          <w:marRight w:val="0"/>
                          <w:marTop w:val="0"/>
                          <w:marBottom w:val="0"/>
                          <w:divBdr>
                            <w:top w:val="none" w:sz="0" w:space="0" w:color="auto"/>
                            <w:left w:val="none" w:sz="0" w:space="0" w:color="auto"/>
                            <w:bottom w:val="none" w:sz="0" w:space="0" w:color="auto"/>
                            <w:right w:val="none" w:sz="0" w:space="0" w:color="auto"/>
                          </w:divBdr>
                          <w:divsChild>
                            <w:div w:id="201015890">
                              <w:marLeft w:val="0"/>
                              <w:marRight w:val="0"/>
                              <w:marTop w:val="120"/>
                              <w:marBottom w:val="360"/>
                              <w:divBdr>
                                <w:top w:val="none" w:sz="0" w:space="0" w:color="auto"/>
                                <w:left w:val="none" w:sz="0" w:space="0" w:color="auto"/>
                                <w:bottom w:val="none" w:sz="0" w:space="0" w:color="auto"/>
                                <w:right w:val="none" w:sz="0" w:space="0" w:color="auto"/>
                              </w:divBdr>
                              <w:divsChild>
                                <w:div w:id="201015288">
                                  <w:marLeft w:val="0"/>
                                  <w:marRight w:val="0"/>
                                  <w:marTop w:val="0"/>
                                  <w:marBottom w:val="0"/>
                                  <w:divBdr>
                                    <w:top w:val="none" w:sz="0" w:space="0" w:color="auto"/>
                                    <w:left w:val="none" w:sz="0" w:space="0" w:color="auto"/>
                                    <w:bottom w:val="none" w:sz="0" w:space="0" w:color="auto"/>
                                    <w:right w:val="none" w:sz="0" w:space="0" w:color="auto"/>
                                  </w:divBdr>
                                </w:div>
                                <w:div w:id="201015487">
                                  <w:marLeft w:val="0"/>
                                  <w:marRight w:val="0"/>
                                  <w:marTop w:val="0"/>
                                  <w:marBottom w:val="0"/>
                                  <w:divBdr>
                                    <w:top w:val="none" w:sz="0" w:space="0" w:color="auto"/>
                                    <w:left w:val="none" w:sz="0" w:space="0" w:color="auto"/>
                                    <w:bottom w:val="none" w:sz="0" w:space="0" w:color="auto"/>
                                    <w:right w:val="none" w:sz="0" w:space="0" w:color="auto"/>
                                  </w:divBdr>
                                  <w:divsChild>
                                    <w:div w:id="201015811">
                                      <w:marLeft w:val="0"/>
                                      <w:marRight w:val="0"/>
                                      <w:marTop w:val="0"/>
                                      <w:marBottom w:val="0"/>
                                      <w:divBdr>
                                        <w:top w:val="none" w:sz="0" w:space="0" w:color="auto"/>
                                        <w:left w:val="none" w:sz="0" w:space="0" w:color="auto"/>
                                        <w:bottom w:val="none" w:sz="0" w:space="0" w:color="auto"/>
                                        <w:right w:val="none" w:sz="0" w:space="0" w:color="auto"/>
                                      </w:divBdr>
                                    </w:div>
                                  </w:divsChild>
                                </w:div>
                                <w:div w:id="201015649">
                                  <w:marLeft w:val="0"/>
                                  <w:marRight w:val="0"/>
                                  <w:marTop w:val="0"/>
                                  <w:marBottom w:val="0"/>
                                  <w:divBdr>
                                    <w:top w:val="none" w:sz="0" w:space="0" w:color="auto"/>
                                    <w:left w:val="none" w:sz="0" w:space="0" w:color="auto"/>
                                    <w:bottom w:val="none" w:sz="0" w:space="0" w:color="auto"/>
                                    <w:right w:val="none" w:sz="0" w:space="0" w:color="auto"/>
                                  </w:divBdr>
                                  <w:divsChild>
                                    <w:div w:id="20101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260">
      <w:marLeft w:val="0"/>
      <w:marRight w:val="0"/>
      <w:marTop w:val="0"/>
      <w:marBottom w:val="0"/>
      <w:divBdr>
        <w:top w:val="none" w:sz="0" w:space="0" w:color="auto"/>
        <w:left w:val="none" w:sz="0" w:space="0" w:color="auto"/>
        <w:bottom w:val="none" w:sz="0" w:space="0" w:color="auto"/>
        <w:right w:val="none" w:sz="0" w:space="0" w:color="auto"/>
      </w:divBdr>
      <w:divsChild>
        <w:div w:id="201015454">
          <w:marLeft w:val="0"/>
          <w:marRight w:val="1"/>
          <w:marTop w:val="0"/>
          <w:marBottom w:val="0"/>
          <w:divBdr>
            <w:top w:val="none" w:sz="0" w:space="0" w:color="auto"/>
            <w:left w:val="none" w:sz="0" w:space="0" w:color="auto"/>
            <w:bottom w:val="none" w:sz="0" w:space="0" w:color="auto"/>
            <w:right w:val="none" w:sz="0" w:space="0" w:color="auto"/>
          </w:divBdr>
          <w:divsChild>
            <w:div w:id="201015463">
              <w:marLeft w:val="0"/>
              <w:marRight w:val="0"/>
              <w:marTop w:val="0"/>
              <w:marBottom w:val="0"/>
              <w:divBdr>
                <w:top w:val="none" w:sz="0" w:space="0" w:color="auto"/>
                <w:left w:val="none" w:sz="0" w:space="0" w:color="auto"/>
                <w:bottom w:val="none" w:sz="0" w:space="0" w:color="auto"/>
                <w:right w:val="none" w:sz="0" w:space="0" w:color="auto"/>
              </w:divBdr>
              <w:divsChild>
                <w:div w:id="201015298">
                  <w:marLeft w:val="0"/>
                  <w:marRight w:val="1"/>
                  <w:marTop w:val="0"/>
                  <w:marBottom w:val="0"/>
                  <w:divBdr>
                    <w:top w:val="none" w:sz="0" w:space="0" w:color="auto"/>
                    <w:left w:val="none" w:sz="0" w:space="0" w:color="auto"/>
                    <w:bottom w:val="none" w:sz="0" w:space="0" w:color="auto"/>
                    <w:right w:val="none" w:sz="0" w:space="0" w:color="auto"/>
                  </w:divBdr>
                  <w:divsChild>
                    <w:div w:id="201015801">
                      <w:marLeft w:val="0"/>
                      <w:marRight w:val="0"/>
                      <w:marTop w:val="0"/>
                      <w:marBottom w:val="0"/>
                      <w:divBdr>
                        <w:top w:val="none" w:sz="0" w:space="0" w:color="auto"/>
                        <w:left w:val="none" w:sz="0" w:space="0" w:color="auto"/>
                        <w:bottom w:val="none" w:sz="0" w:space="0" w:color="auto"/>
                        <w:right w:val="none" w:sz="0" w:space="0" w:color="auto"/>
                      </w:divBdr>
                      <w:divsChild>
                        <w:div w:id="201015990">
                          <w:marLeft w:val="0"/>
                          <w:marRight w:val="0"/>
                          <w:marTop w:val="0"/>
                          <w:marBottom w:val="0"/>
                          <w:divBdr>
                            <w:top w:val="none" w:sz="0" w:space="0" w:color="auto"/>
                            <w:left w:val="none" w:sz="0" w:space="0" w:color="auto"/>
                            <w:bottom w:val="none" w:sz="0" w:space="0" w:color="auto"/>
                            <w:right w:val="none" w:sz="0" w:space="0" w:color="auto"/>
                          </w:divBdr>
                          <w:divsChild>
                            <w:div w:id="201015400">
                              <w:marLeft w:val="0"/>
                              <w:marRight w:val="0"/>
                              <w:marTop w:val="120"/>
                              <w:marBottom w:val="360"/>
                              <w:divBdr>
                                <w:top w:val="none" w:sz="0" w:space="0" w:color="auto"/>
                                <w:left w:val="none" w:sz="0" w:space="0" w:color="auto"/>
                                <w:bottom w:val="none" w:sz="0" w:space="0" w:color="auto"/>
                                <w:right w:val="none" w:sz="0" w:space="0" w:color="auto"/>
                              </w:divBdr>
                              <w:divsChild>
                                <w:div w:id="201015138">
                                  <w:marLeft w:val="0"/>
                                  <w:marRight w:val="0"/>
                                  <w:marTop w:val="0"/>
                                  <w:marBottom w:val="0"/>
                                  <w:divBdr>
                                    <w:top w:val="none" w:sz="0" w:space="0" w:color="auto"/>
                                    <w:left w:val="none" w:sz="0" w:space="0" w:color="auto"/>
                                    <w:bottom w:val="none" w:sz="0" w:space="0" w:color="auto"/>
                                    <w:right w:val="none" w:sz="0" w:space="0" w:color="auto"/>
                                  </w:divBdr>
                                  <w:divsChild>
                                    <w:div w:id="201016145">
                                      <w:marLeft w:val="0"/>
                                      <w:marRight w:val="0"/>
                                      <w:marTop w:val="0"/>
                                      <w:marBottom w:val="0"/>
                                      <w:divBdr>
                                        <w:top w:val="none" w:sz="0" w:space="0" w:color="auto"/>
                                        <w:left w:val="none" w:sz="0" w:space="0" w:color="auto"/>
                                        <w:bottom w:val="none" w:sz="0" w:space="0" w:color="auto"/>
                                        <w:right w:val="none" w:sz="0" w:space="0" w:color="auto"/>
                                      </w:divBdr>
                                    </w:div>
                                  </w:divsChild>
                                </w:div>
                                <w:div w:id="201016118">
                                  <w:marLeft w:val="0"/>
                                  <w:marRight w:val="0"/>
                                  <w:marTop w:val="0"/>
                                  <w:marBottom w:val="0"/>
                                  <w:divBdr>
                                    <w:top w:val="none" w:sz="0" w:space="0" w:color="auto"/>
                                    <w:left w:val="none" w:sz="0" w:space="0" w:color="auto"/>
                                    <w:bottom w:val="none" w:sz="0" w:space="0" w:color="auto"/>
                                    <w:right w:val="none" w:sz="0" w:space="0" w:color="auto"/>
                                  </w:divBdr>
                                </w:div>
                                <w:div w:id="201016188">
                                  <w:marLeft w:val="0"/>
                                  <w:marRight w:val="0"/>
                                  <w:marTop w:val="0"/>
                                  <w:marBottom w:val="0"/>
                                  <w:divBdr>
                                    <w:top w:val="none" w:sz="0" w:space="0" w:color="auto"/>
                                    <w:left w:val="none" w:sz="0" w:space="0" w:color="auto"/>
                                    <w:bottom w:val="none" w:sz="0" w:space="0" w:color="auto"/>
                                    <w:right w:val="none" w:sz="0" w:space="0" w:color="auto"/>
                                  </w:divBdr>
                                  <w:divsChild>
                                    <w:div w:id="2010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271">
      <w:marLeft w:val="0"/>
      <w:marRight w:val="0"/>
      <w:marTop w:val="0"/>
      <w:marBottom w:val="0"/>
      <w:divBdr>
        <w:top w:val="none" w:sz="0" w:space="0" w:color="auto"/>
        <w:left w:val="none" w:sz="0" w:space="0" w:color="auto"/>
        <w:bottom w:val="none" w:sz="0" w:space="0" w:color="auto"/>
        <w:right w:val="none" w:sz="0" w:space="0" w:color="auto"/>
      </w:divBdr>
      <w:divsChild>
        <w:div w:id="201015794">
          <w:marLeft w:val="0"/>
          <w:marRight w:val="1"/>
          <w:marTop w:val="0"/>
          <w:marBottom w:val="0"/>
          <w:divBdr>
            <w:top w:val="none" w:sz="0" w:space="0" w:color="auto"/>
            <w:left w:val="none" w:sz="0" w:space="0" w:color="auto"/>
            <w:bottom w:val="none" w:sz="0" w:space="0" w:color="auto"/>
            <w:right w:val="none" w:sz="0" w:space="0" w:color="auto"/>
          </w:divBdr>
          <w:divsChild>
            <w:div w:id="201015191">
              <w:marLeft w:val="0"/>
              <w:marRight w:val="0"/>
              <w:marTop w:val="0"/>
              <w:marBottom w:val="0"/>
              <w:divBdr>
                <w:top w:val="none" w:sz="0" w:space="0" w:color="auto"/>
                <w:left w:val="none" w:sz="0" w:space="0" w:color="auto"/>
                <w:bottom w:val="none" w:sz="0" w:space="0" w:color="auto"/>
                <w:right w:val="none" w:sz="0" w:space="0" w:color="auto"/>
              </w:divBdr>
              <w:divsChild>
                <w:div w:id="201015393">
                  <w:marLeft w:val="0"/>
                  <w:marRight w:val="1"/>
                  <w:marTop w:val="0"/>
                  <w:marBottom w:val="0"/>
                  <w:divBdr>
                    <w:top w:val="none" w:sz="0" w:space="0" w:color="auto"/>
                    <w:left w:val="none" w:sz="0" w:space="0" w:color="auto"/>
                    <w:bottom w:val="none" w:sz="0" w:space="0" w:color="auto"/>
                    <w:right w:val="none" w:sz="0" w:space="0" w:color="auto"/>
                  </w:divBdr>
                  <w:divsChild>
                    <w:div w:id="201016092">
                      <w:marLeft w:val="0"/>
                      <w:marRight w:val="0"/>
                      <w:marTop w:val="0"/>
                      <w:marBottom w:val="0"/>
                      <w:divBdr>
                        <w:top w:val="none" w:sz="0" w:space="0" w:color="auto"/>
                        <w:left w:val="none" w:sz="0" w:space="0" w:color="auto"/>
                        <w:bottom w:val="none" w:sz="0" w:space="0" w:color="auto"/>
                        <w:right w:val="none" w:sz="0" w:space="0" w:color="auto"/>
                      </w:divBdr>
                      <w:divsChild>
                        <w:div w:id="201015575">
                          <w:marLeft w:val="0"/>
                          <w:marRight w:val="0"/>
                          <w:marTop w:val="0"/>
                          <w:marBottom w:val="0"/>
                          <w:divBdr>
                            <w:top w:val="none" w:sz="0" w:space="0" w:color="auto"/>
                            <w:left w:val="none" w:sz="0" w:space="0" w:color="auto"/>
                            <w:bottom w:val="none" w:sz="0" w:space="0" w:color="auto"/>
                            <w:right w:val="none" w:sz="0" w:space="0" w:color="auto"/>
                          </w:divBdr>
                          <w:divsChild>
                            <w:div w:id="201016067">
                              <w:marLeft w:val="0"/>
                              <w:marRight w:val="0"/>
                              <w:marTop w:val="120"/>
                              <w:marBottom w:val="360"/>
                              <w:divBdr>
                                <w:top w:val="none" w:sz="0" w:space="0" w:color="auto"/>
                                <w:left w:val="none" w:sz="0" w:space="0" w:color="auto"/>
                                <w:bottom w:val="none" w:sz="0" w:space="0" w:color="auto"/>
                                <w:right w:val="none" w:sz="0" w:space="0" w:color="auto"/>
                              </w:divBdr>
                              <w:divsChild>
                                <w:div w:id="201015270">
                                  <w:marLeft w:val="0"/>
                                  <w:marRight w:val="0"/>
                                  <w:marTop w:val="0"/>
                                  <w:marBottom w:val="0"/>
                                  <w:divBdr>
                                    <w:top w:val="none" w:sz="0" w:space="0" w:color="auto"/>
                                    <w:left w:val="none" w:sz="0" w:space="0" w:color="auto"/>
                                    <w:bottom w:val="none" w:sz="0" w:space="0" w:color="auto"/>
                                    <w:right w:val="none" w:sz="0" w:space="0" w:color="auto"/>
                                  </w:divBdr>
                                </w:div>
                                <w:div w:id="201015436">
                                  <w:marLeft w:val="0"/>
                                  <w:marRight w:val="0"/>
                                  <w:marTop w:val="0"/>
                                  <w:marBottom w:val="0"/>
                                  <w:divBdr>
                                    <w:top w:val="none" w:sz="0" w:space="0" w:color="auto"/>
                                    <w:left w:val="none" w:sz="0" w:space="0" w:color="auto"/>
                                    <w:bottom w:val="none" w:sz="0" w:space="0" w:color="auto"/>
                                    <w:right w:val="none" w:sz="0" w:space="0" w:color="auto"/>
                                  </w:divBdr>
                                  <w:divsChild>
                                    <w:div w:id="201015384">
                                      <w:marLeft w:val="0"/>
                                      <w:marRight w:val="0"/>
                                      <w:marTop w:val="0"/>
                                      <w:marBottom w:val="0"/>
                                      <w:divBdr>
                                        <w:top w:val="none" w:sz="0" w:space="0" w:color="auto"/>
                                        <w:left w:val="none" w:sz="0" w:space="0" w:color="auto"/>
                                        <w:bottom w:val="none" w:sz="0" w:space="0" w:color="auto"/>
                                        <w:right w:val="none" w:sz="0" w:space="0" w:color="auto"/>
                                      </w:divBdr>
                                    </w:div>
                                  </w:divsChild>
                                </w:div>
                                <w:div w:id="201016146">
                                  <w:marLeft w:val="0"/>
                                  <w:marRight w:val="0"/>
                                  <w:marTop w:val="0"/>
                                  <w:marBottom w:val="0"/>
                                  <w:divBdr>
                                    <w:top w:val="none" w:sz="0" w:space="0" w:color="auto"/>
                                    <w:left w:val="none" w:sz="0" w:space="0" w:color="auto"/>
                                    <w:bottom w:val="none" w:sz="0" w:space="0" w:color="auto"/>
                                    <w:right w:val="none" w:sz="0" w:space="0" w:color="auto"/>
                                  </w:divBdr>
                                  <w:divsChild>
                                    <w:div w:id="20101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320">
      <w:marLeft w:val="0"/>
      <w:marRight w:val="0"/>
      <w:marTop w:val="0"/>
      <w:marBottom w:val="0"/>
      <w:divBdr>
        <w:top w:val="none" w:sz="0" w:space="0" w:color="auto"/>
        <w:left w:val="none" w:sz="0" w:space="0" w:color="auto"/>
        <w:bottom w:val="none" w:sz="0" w:space="0" w:color="auto"/>
        <w:right w:val="none" w:sz="0" w:space="0" w:color="auto"/>
      </w:divBdr>
      <w:divsChild>
        <w:div w:id="201016202">
          <w:marLeft w:val="0"/>
          <w:marRight w:val="1"/>
          <w:marTop w:val="0"/>
          <w:marBottom w:val="0"/>
          <w:divBdr>
            <w:top w:val="none" w:sz="0" w:space="0" w:color="auto"/>
            <w:left w:val="none" w:sz="0" w:space="0" w:color="auto"/>
            <w:bottom w:val="none" w:sz="0" w:space="0" w:color="auto"/>
            <w:right w:val="none" w:sz="0" w:space="0" w:color="auto"/>
          </w:divBdr>
          <w:divsChild>
            <w:div w:id="201015698">
              <w:marLeft w:val="0"/>
              <w:marRight w:val="0"/>
              <w:marTop w:val="0"/>
              <w:marBottom w:val="0"/>
              <w:divBdr>
                <w:top w:val="none" w:sz="0" w:space="0" w:color="auto"/>
                <w:left w:val="none" w:sz="0" w:space="0" w:color="auto"/>
                <w:bottom w:val="none" w:sz="0" w:space="0" w:color="auto"/>
                <w:right w:val="none" w:sz="0" w:space="0" w:color="auto"/>
              </w:divBdr>
              <w:divsChild>
                <w:div w:id="201015671">
                  <w:marLeft w:val="0"/>
                  <w:marRight w:val="1"/>
                  <w:marTop w:val="0"/>
                  <w:marBottom w:val="0"/>
                  <w:divBdr>
                    <w:top w:val="none" w:sz="0" w:space="0" w:color="auto"/>
                    <w:left w:val="none" w:sz="0" w:space="0" w:color="auto"/>
                    <w:bottom w:val="none" w:sz="0" w:space="0" w:color="auto"/>
                    <w:right w:val="none" w:sz="0" w:space="0" w:color="auto"/>
                  </w:divBdr>
                  <w:divsChild>
                    <w:div w:id="201015805">
                      <w:marLeft w:val="0"/>
                      <w:marRight w:val="0"/>
                      <w:marTop w:val="0"/>
                      <w:marBottom w:val="0"/>
                      <w:divBdr>
                        <w:top w:val="none" w:sz="0" w:space="0" w:color="auto"/>
                        <w:left w:val="none" w:sz="0" w:space="0" w:color="auto"/>
                        <w:bottom w:val="none" w:sz="0" w:space="0" w:color="auto"/>
                        <w:right w:val="none" w:sz="0" w:space="0" w:color="auto"/>
                      </w:divBdr>
                      <w:divsChild>
                        <w:div w:id="201015297">
                          <w:marLeft w:val="0"/>
                          <w:marRight w:val="0"/>
                          <w:marTop w:val="0"/>
                          <w:marBottom w:val="0"/>
                          <w:divBdr>
                            <w:top w:val="none" w:sz="0" w:space="0" w:color="auto"/>
                            <w:left w:val="none" w:sz="0" w:space="0" w:color="auto"/>
                            <w:bottom w:val="none" w:sz="0" w:space="0" w:color="auto"/>
                            <w:right w:val="none" w:sz="0" w:space="0" w:color="auto"/>
                          </w:divBdr>
                          <w:divsChild>
                            <w:div w:id="201015719">
                              <w:marLeft w:val="0"/>
                              <w:marRight w:val="0"/>
                              <w:marTop w:val="120"/>
                              <w:marBottom w:val="360"/>
                              <w:divBdr>
                                <w:top w:val="none" w:sz="0" w:space="0" w:color="auto"/>
                                <w:left w:val="none" w:sz="0" w:space="0" w:color="auto"/>
                                <w:bottom w:val="none" w:sz="0" w:space="0" w:color="auto"/>
                                <w:right w:val="none" w:sz="0" w:space="0" w:color="auto"/>
                              </w:divBdr>
                              <w:divsChild>
                                <w:div w:id="201015803">
                                  <w:marLeft w:val="0"/>
                                  <w:marRight w:val="0"/>
                                  <w:marTop w:val="0"/>
                                  <w:marBottom w:val="0"/>
                                  <w:divBdr>
                                    <w:top w:val="none" w:sz="0" w:space="0" w:color="auto"/>
                                    <w:left w:val="none" w:sz="0" w:space="0" w:color="auto"/>
                                    <w:bottom w:val="none" w:sz="0" w:space="0" w:color="auto"/>
                                    <w:right w:val="none" w:sz="0" w:space="0" w:color="auto"/>
                                  </w:divBdr>
                                </w:div>
                                <w:div w:id="201015819">
                                  <w:marLeft w:val="0"/>
                                  <w:marRight w:val="0"/>
                                  <w:marTop w:val="0"/>
                                  <w:marBottom w:val="0"/>
                                  <w:divBdr>
                                    <w:top w:val="none" w:sz="0" w:space="0" w:color="auto"/>
                                    <w:left w:val="none" w:sz="0" w:space="0" w:color="auto"/>
                                    <w:bottom w:val="none" w:sz="0" w:space="0" w:color="auto"/>
                                    <w:right w:val="none" w:sz="0" w:space="0" w:color="auto"/>
                                  </w:divBdr>
                                  <w:divsChild>
                                    <w:div w:id="201015368">
                                      <w:marLeft w:val="0"/>
                                      <w:marRight w:val="0"/>
                                      <w:marTop w:val="0"/>
                                      <w:marBottom w:val="0"/>
                                      <w:divBdr>
                                        <w:top w:val="none" w:sz="0" w:space="0" w:color="auto"/>
                                        <w:left w:val="none" w:sz="0" w:space="0" w:color="auto"/>
                                        <w:bottom w:val="none" w:sz="0" w:space="0" w:color="auto"/>
                                        <w:right w:val="none" w:sz="0" w:space="0" w:color="auto"/>
                                      </w:divBdr>
                                    </w:div>
                                  </w:divsChild>
                                </w:div>
                                <w:div w:id="201015828">
                                  <w:marLeft w:val="0"/>
                                  <w:marRight w:val="0"/>
                                  <w:marTop w:val="0"/>
                                  <w:marBottom w:val="0"/>
                                  <w:divBdr>
                                    <w:top w:val="none" w:sz="0" w:space="0" w:color="auto"/>
                                    <w:left w:val="none" w:sz="0" w:space="0" w:color="auto"/>
                                    <w:bottom w:val="none" w:sz="0" w:space="0" w:color="auto"/>
                                    <w:right w:val="none" w:sz="0" w:space="0" w:color="auto"/>
                                  </w:divBdr>
                                  <w:divsChild>
                                    <w:div w:id="2010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325">
      <w:marLeft w:val="0"/>
      <w:marRight w:val="0"/>
      <w:marTop w:val="0"/>
      <w:marBottom w:val="0"/>
      <w:divBdr>
        <w:top w:val="none" w:sz="0" w:space="0" w:color="auto"/>
        <w:left w:val="none" w:sz="0" w:space="0" w:color="auto"/>
        <w:bottom w:val="none" w:sz="0" w:space="0" w:color="auto"/>
        <w:right w:val="none" w:sz="0" w:space="0" w:color="auto"/>
      </w:divBdr>
      <w:divsChild>
        <w:div w:id="201015073">
          <w:marLeft w:val="0"/>
          <w:marRight w:val="1"/>
          <w:marTop w:val="0"/>
          <w:marBottom w:val="0"/>
          <w:divBdr>
            <w:top w:val="none" w:sz="0" w:space="0" w:color="auto"/>
            <w:left w:val="none" w:sz="0" w:space="0" w:color="auto"/>
            <w:bottom w:val="none" w:sz="0" w:space="0" w:color="auto"/>
            <w:right w:val="none" w:sz="0" w:space="0" w:color="auto"/>
          </w:divBdr>
          <w:divsChild>
            <w:div w:id="201015541">
              <w:marLeft w:val="0"/>
              <w:marRight w:val="0"/>
              <w:marTop w:val="0"/>
              <w:marBottom w:val="0"/>
              <w:divBdr>
                <w:top w:val="none" w:sz="0" w:space="0" w:color="auto"/>
                <w:left w:val="none" w:sz="0" w:space="0" w:color="auto"/>
                <w:bottom w:val="none" w:sz="0" w:space="0" w:color="auto"/>
                <w:right w:val="none" w:sz="0" w:space="0" w:color="auto"/>
              </w:divBdr>
              <w:divsChild>
                <w:div w:id="201015987">
                  <w:marLeft w:val="0"/>
                  <w:marRight w:val="1"/>
                  <w:marTop w:val="0"/>
                  <w:marBottom w:val="0"/>
                  <w:divBdr>
                    <w:top w:val="none" w:sz="0" w:space="0" w:color="auto"/>
                    <w:left w:val="none" w:sz="0" w:space="0" w:color="auto"/>
                    <w:bottom w:val="none" w:sz="0" w:space="0" w:color="auto"/>
                    <w:right w:val="none" w:sz="0" w:space="0" w:color="auto"/>
                  </w:divBdr>
                  <w:divsChild>
                    <w:div w:id="201015180">
                      <w:marLeft w:val="0"/>
                      <w:marRight w:val="0"/>
                      <w:marTop w:val="0"/>
                      <w:marBottom w:val="0"/>
                      <w:divBdr>
                        <w:top w:val="none" w:sz="0" w:space="0" w:color="auto"/>
                        <w:left w:val="none" w:sz="0" w:space="0" w:color="auto"/>
                        <w:bottom w:val="none" w:sz="0" w:space="0" w:color="auto"/>
                        <w:right w:val="none" w:sz="0" w:space="0" w:color="auto"/>
                      </w:divBdr>
                      <w:divsChild>
                        <w:div w:id="201015611">
                          <w:marLeft w:val="0"/>
                          <w:marRight w:val="0"/>
                          <w:marTop w:val="0"/>
                          <w:marBottom w:val="0"/>
                          <w:divBdr>
                            <w:top w:val="none" w:sz="0" w:space="0" w:color="auto"/>
                            <w:left w:val="none" w:sz="0" w:space="0" w:color="auto"/>
                            <w:bottom w:val="none" w:sz="0" w:space="0" w:color="auto"/>
                            <w:right w:val="none" w:sz="0" w:space="0" w:color="auto"/>
                          </w:divBdr>
                          <w:divsChild>
                            <w:div w:id="201015664">
                              <w:marLeft w:val="0"/>
                              <w:marRight w:val="0"/>
                              <w:marTop w:val="120"/>
                              <w:marBottom w:val="360"/>
                              <w:divBdr>
                                <w:top w:val="none" w:sz="0" w:space="0" w:color="auto"/>
                                <w:left w:val="none" w:sz="0" w:space="0" w:color="auto"/>
                                <w:bottom w:val="none" w:sz="0" w:space="0" w:color="auto"/>
                                <w:right w:val="none" w:sz="0" w:space="0" w:color="auto"/>
                              </w:divBdr>
                              <w:divsChild>
                                <w:div w:id="201015306">
                                  <w:marLeft w:val="0"/>
                                  <w:marRight w:val="0"/>
                                  <w:marTop w:val="0"/>
                                  <w:marBottom w:val="0"/>
                                  <w:divBdr>
                                    <w:top w:val="none" w:sz="0" w:space="0" w:color="auto"/>
                                    <w:left w:val="none" w:sz="0" w:space="0" w:color="auto"/>
                                    <w:bottom w:val="none" w:sz="0" w:space="0" w:color="auto"/>
                                    <w:right w:val="none" w:sz="0" w:space="0" w:color="auto"/>
                                  </w:divBdr>
                                  <w:divsChild>
                                    <w:div w:id="201015429">
                                      <w:marLeft w:val="0"/>
                                      <w:marRight w:val="0"/>
                                      <w:marTop w:val="0"/>
                                      <w:marBottom w:val="0"/>
                                      <w:divBdr>
                                        <w:top w:val="none" w:sz="0" w:space="0" w:color="auto"/>
                                        <w:left w:val="none" w:sz="0" w:space="0" w:color="auto"/>
                                        <w:bottom w:val="none" w:sz="0" w:space="0" w:color="auto"/>
                                        <w:right w:val="none" w:sz="0" w:space="0" w:color="auto"/>
                                      </w:divBdr>
                                    </w:div>
                                  </w:divsChild>
                                </w:div>
                                <w:div w:id="201015972">
                                  <w:marLeft w:val="0"/>
                                  <w:marRight w:val="0"/>
                                  <w:marTop w:val="0"/>
                                  <w:marBottom w:val="0"/>
                                  <w:divBdr>
                                    <w:top w:val="none" w:sz="0" w:space="0" w:color="auto"/>
                                    <w:left w:val="none" w:sz="0" w:space="0" w:color="auto"/>
                                    <w:bottom w:val="none" w:sz="0" w:space="0" w:color="auto"/>
                                    <w:right w:val="none" w:sz="0" w:space="0" w:color="auto"/>
                                  </w:divBdr>
                                  <w:divsChild>
                                    <w:div w:id="201016106">
                                      <w:marLeft w:val="0"/>
                                      <w:marRight w:val="0"/>
                                      <w:marTop w:val="0"/>
                                      <w:marBottom w:val="0"/>
                                      <w:divBdr>
                                        <w:top w:val="none" w:sz="0" w:space="0" w:color="auto"/>
                                        <w:left w:val="none" w:sz="0" w:space="0" w:color="auto"/>
                                        <w:bottom w:val="none" w:sz="0" w:space="0" w:color="auto"/>
                                        <w:right w:val="none" w:sz="0" w:space="0" w:color="auto"/>
                                      </w:divBdr>
                                    </w:div>
                                  </w:divsChild>
                                </w:div>
                                <w:div w:id="20101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342">
      <w:marLeft w:val="0"/>
      <w:marRight w:val="0"/>
      <w:marTop w:val="0"/>
      <w:marBottom w:val="0"/>
      <w:divBdr>
        <w:top w:val="none" w:sz="0" w:space="0" w:color="auto"/>
        <w:left w:val="none" w:sz="0" w:space="0" w:color="auto"/>
        <w:bottom w:val="none" w:sz="0" w:space="0" w:color="auto"/>
        <w:right w:val="none" w:sz="0" w:space="0" w:color="auto"/>
      </w:divBdr>
      <w:divsChild>
        <w:div w:id="201015012">
          <w:marLeft w:val="0"/>
          <w:marRight w:val="1"/>
          <w:marTop w:val="0"/>
          <w:marBottom w:val="0"/>
          <w:divBdr>
            <w:top w:val="none" w:sz="0" w:space="0" w:color="auto"/>
            <w:left w:val="none" w:sz="0" w:space="0" w:color="auto"/>
            <w:bottom w:val="none" w:sz="0" w:space="0" w:color="auto"/>
            <w:right w:val="none" w:sz="0" w:space="0" w:color="auto"/>
          </w:divBdr>
          <w:divsChild>
            <w:div w:id="201015014">
              <w:marLeft w:val="0"/>
              <w:marRight w:val="0"/>
              <w:marTop w:val="0"/>
              <w:marBottom w:val="0"/>
              <w:divBdr>
                <w:top w:val="none" w:sz="0" w:space="0" w:color="auto"/>
                <w:left w:val="none" w:sz="0" w:space="0" w:color="auto"/>
                <w:bottom w:val="none" w:sz="0" w:space="0" w:color="auto"/>
                <w:right w:val="none" w:sz="0" w:space="0" w:color="auto"/>
              </w:divBdr>
              <w:divsChild>
                <w:div w:id="201016271">
                  <w:marLeft w:val="0"/>
                  <w:marRight w:val="1"/>
                  <w:marTop w:val="0"/>
                  <w:marBottom w:val="0"/>
                  <w:divBdr>
                    <w:top w:val="none" w:sz="0" w:space="0" w:color="auto"/>
                    <w:left w:val="none" w:sz="0" w:space="0" w:color="auto"/>
                    <w:bottom w:val="none" w:sz="0" w:space="0" w:color="auto"/>
                    <w:right w:val="none" w:sz="0" w:space="0" w:color="auto"/>
                  </w:divBdr>
                  <w:divsChild>
                    <w:div w:id="201015474">
                      <w:marLeft w:val="0"/>
                      <w:marRight w:val="0"/>
                      <w:marTop w:val="0"/>
                      <w:marBottom w:val="0"/>
                      <w:divBdr>
                        <w:top w:val="none" w:sz="0" w:space="0" w:color="auto"/>
                        <w:left w:val="none" w:sz="0" w:space="0" w:color="auto"/>
                        <w:bottom w:val="none" w:sz="0" w:space="0" w:color="auto"/>
                        <w:right w:val="none" w:sz="0" w:space="0" w:color="auto"/>
                      </w:divBdr>
                      <w:divsChild>
                        <w:div w:id="201015232">
                          <w:marLeft w:val="0"/>
                          <w:marRight w:val="0"/>
                          <w:marTop w:val="0"/>
                          <w:marBottom w:val="0"/>
                          <w:divBdr>
                            <w:top w:val="none" w:sz="0" w:space="0" w:color="auto"/>
                            <w:left w:val="none" w:sz="0" w:space="0" w:color="auto"/>
                            <w:bottom w:val="none" w:sz="0" w:space="0" w:color="auto"/>
                            <w:right w:val="none" w:sz="0" w:space="0" w:color="auto"/>
                          </w:divBdr>
                          <w:divsChild>
                            <w:div w:id="201016115">
                              <w:marLeft w:val="0"/>
                              <w:marRight w:val="0"/>
                              <w:marTop w:val="120"/>
                              <w:marBottom w:val="360"/>
                              <w:divBdr>
                                <w:top w:val="none" w:sz="0" w:space="0" w:color="auto"/>
                                <w:left w:val="none" w:sz="0" w:space="0" w:color="auto"/>
                                <w:bottom w:val="none" w:sz="0" w:space="0" w:color="auto"/>
                                <w:right w:val="none" w:sz="0" w:space="0" w:color="auto"/>
                              </w:divBdr>
                              <w:divsChild>
                                <w:div w:id="201015148">
                                  <w:marLeft w:val="0"/>
                                  <w:marRight w:val="0"/>
                                  <w:marTop w:val="0"/>
                                  <w:marBottom w:val="0"/>
                                  <w:divBdr>
                                    <w:top w:val="none" w:sz="0" w:space="0" w:color="auto"/>
                                    <w:left w:val="none" w:sz="0" w:space="0" w:color="auto"/>
                                    <w:bottom w:val="none" w:sz="0" w:space="0" w:color="auto"/>
                                    <w:right w:val="none" w:sz="0" w:space="0" w:color="auto"/>
                                  </w:divBdr>
                                  <w:divsChild>
                                    <w:div w:id="201015379">
                                      <w:marLeft w:val="0"/>
                                      <w:marRight w:val="0"/>
                                      <w:marTop w:val="0"/>
                                      <w:marBottom w:val="0"/>
                                      <w:divBdr>
                                        <w:top w:val="none" w:sz="0" w:space="0" w:color="auto"/>
                                        <w:left w:val="none" w:sz="0" w:space="0" w:color="auto"/>
                                        <w:bottom w:val="none" w:sz="0" w:space="0" w:color="auto"/>
                                        <w:right w:val="none" w:sz="0" w:space="0" w:color="auto"/>
                                      </w:divBdr>
                                    </w:div>
                                  </w:divsChild>
                                </w:div>
                                <w:div w:id="201015688">
                                  <w:marLeft w:val="0"/>
                                  <w:marRight w:val="0"/>
                                  <w:marTop w:val="0"/>
                                  <w:marBottom w:val="0"/>
                                  <w:divBdr>
                                    <w:top w:val="none" w:sz="0" w:space="0" w:color="auto"/>
                                    <w:left w:val="none" w:sz="0" w:space="0" w:color="auto"/>
                                    <w:bottom w:val="none" w:sz="0" w:space="0" w:color="auto"/>
                                    <w:right w:val="none" w:sz="0" w:space="0" w:color="auto"/>
                                  </w:divBdr>
                                </w:div>
                                <w:div w:id="201015741">
                                  <w:marLeft w:val="0"/>
                                  <w:marRight w:val="0"/>
                                  <w:marTop w:val="0"/>
                                  <w:marBottom w:val="0"/>
                                  <w:divBdr>
                                    <w:top w:val="none" w:sz="0" w:space="0" w:color="auto"/>
                                    <w:left w:val="none" w:sz="0" w:space="0" w:color="auto"/>
                                    <w:bottom w:val="none" w:sz="0" w:space="0" w:color="auto"/>
                                    <w:right w:val="none" w:sz="0" w:space="0" w:color="auto"/>
                                  </w:divBdr>
                                  <w:divsChild>
                                    <w:div w:id="2010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347">
      <w:marLeft w:val="0"/>
      <w:marRight w:val="0"/>
      <w:marTop w:val="0"/>
      <w:marBottom w:val="0"/>
      <w:divBdr>
        <w:top w:val="none" w:sz="0" w:space="0" w:color="auto"/>
        <w:left w:val="none" w:sz="0" w:space="0" w:color="auto"/>
        <w:bottom w:val="none" w:sz="0" w:space="0" w:color="auto"/>
        <w:right w:val="none" w:sz="0" w:space="0" w:color="auto"/>
      </w:divBdr>
      <w:divsChild>
        <w:div w:id="201015986">
          <w:marLeft w:val="0"/>
          <w:marRight w:val="1"/>
          <w:marTop w:val="0"/>
          <w:marBottom w:val="0"/>
          <w:divBdr>
            <w:top w:val="none" w:sz="0" w:space="0" w:color="auto"/>
            <w:left w:val="none" w:sz="0" w:space="0" w:color="auto"/>
            <w:bottom w:val="none" w:sz="0" w:space="0" w:color="auto"/>
            <w:right w:val="none" w:sz="0" w:space="0" w:color="auto"/>
          </w:divBdr>
          <w:divsChild>
            <w:div w:id="201016001">
              <w:marLeft w:val="0"/>
              <w:marRight w:val="0"/>
              <w:marTop w:val="0"/>
              <w:marBottom w:val="0"/>
              <w:divBdr>
                <w:top w:val="none" w:sz="0" w:space="0" w:color="auto"/>
                <w:left w:val="none" w:sz="0" w:space="0" w:color="auto"/>
                <w:bottom w:val="none" w:sz="0" w:space="0" w:color="auto"/>
                <w:right w:val="none" w:sz="0" w:space="0" w:color="auto"/>
              </w:divBdr>
              <w:divsChild>
                <w:div w:id="201015056">
                  <w:marLeft w:val="0"/>
                  <w:marRight w:val="1"/>
                  <w:marTop w:val="0"/>
                  <w:marBottom w:val="0"/>
                  <w:divBdr>
                    <w:top w:val="none" w:sz="0" w:space="0" w:color="auto"/>
                    <w:left w:val="none" w:sz="0" w:space="0" w:color="auto"/>
                    <w:bottom w:val="none" w:sz="0" w:space="0" w:color="auto"/>
                    <w:right w:val="none" w:sz="0" w:space="0" w:color="auto"/>
                  </w:divBdr>
                  <w:divsChild>
                    <w:div w:id="201015914">
                      <w:marLeft w:val="0"/>
                      <w:marRight w:val="0"/>
                      <w:marTop w:val="0"/>
                      <w:marBottom w:val="0"/>
                      <w:divBdr>
                        <w:top w:val="none" w:sz="0" w:space="0" w:color="auto"/>
                        <w:left w:val="none" w:sz="0" w:space="0" w:color="auto"/>
                        <w:bottom w:val="none" w:sz="0" w:space="0" w:color="auto"/>
                        <w:right w:val="none" w:sz="0" w:space="0" w:color="auto"/>
                      </w:divBdr>
                      <w:divsChild>
                        <w:div w:id="201016244">
                          <w:marLeft w:val="0"/>
                          <w:marRight w:val="0"/>
                          <w:marTop w:val="0"/>
                          <w:marBottom w:val="0"/>
                          <w:divBdr>
                            <w:top w:val="none" w:sz="0" w:space="0" w:color="auto"/>
                            <w:left w:val="none" w:sz="0" w:space="0" w:color="auto"/>
                            <w:bottom w:val="none" w:sz="0" w:space="0" w:color="auto"/>
                            <w:right w:val="none" w:sz="0" w:space="0" w:color="auto"/>
                          </w:divBdr>
                          <w:divsChild>
                            <w:div w:id="201015521">
                              <w:marLeft w:val="0"/>
                              <w:marRight w:val="0"/>
                              <w:marTop w:val="120"/>
                              <w:marBottom w:val="360"/>
                              <w:divBdr>
                                <w:top w:val="none" w:sz="0" w:space="0" w:color="auto"/>
                                <w:left w:val="none" w:sz="0" w:space="0" w:color="auto"/>
                                <w:bottom w:val="none" w:sz="0" w:space="0" w:color="auto"/>
                                <w:right w:val="none" w:sz="0" w:space="0" w:color="auto"/>
                              </w:divBdr>
                              <w:divsChild>
                                <w:div w:id="201015376">
                                  <w:marLeft w:val="0"/>
                                  <w:marRight w:val="0"/>
                                  <w:marTop w:val="0"/>
                                  <w:marBottom w:val="0"/>
                                  <w:divBdr>
                                    <w:top w:val="none" w:sz="0" w:space="0" w:color="auto"/>
                                    <w:left w:val="none" w:sz="0" w:space="0" w:color="auto"/>
                                    <w:bottom w:val="none" w:sz="0" w:space="0" w:color="auto"/>
                                    <w:right w:val="none" w:sz="0" w:space="0" w:color="auto"/>
                                  </w:divBdr>
                                  <w:divsChild>
                                    <w:div w:id="201015514">
                                      <w:marLeft w:val="0"/>
                                      <w:marRight w:val="0"/>
                                      <w:marTop w:val="0"/>
                                      <w:marBottom w:val="0"/>
                                      <w:divBdr>
                                        <w:top w:val="none" w:sz="0" w:space="0" w:color="auto"/>
                                        <w:left w:val="none" w:sz="0" w:space="0" w:color="auto"/>
                                        <w:bottom w:val="none" w:sz="0" w:space="0" w:color="auto"/>
                                        <w:right w:val="none" w:sz="0" w:space="0" w:color="auto"/>
                                      </w:divBdr>
                                    </w:div>
                                  </w:divsChild>
                                </w:div>
                                <w:div w:id="201015528">
                                  <w:marLeft w:val="0"/>
                                  <w:marRight w:val="0"/>
                                  <w:marTop w:val="0"/>
                                  <w:marBottom w:val="0"/>
                                  <w:divBdr>
                                    <w:top w:val="none" w:sz="0" w:space="0" w:color="auto"/>
                                    <w:left w:val="none" w:sz="0" w:space="0" w:color="auto"/>
                                    <w:bottom w:val="none" w:sz="0" w:space="0" w:color="auto"/>
                                    <w:right w:val="none" w:sz="0" w:space="0" w:color="auto"/>
                                  </w:divBdr>
                                  <w:divsChild>
                                    <w:div w:id="201015781">
                                      <w:marLeft w:val="0"/>
                                      <w:marRight w:val="0"/>
                                      <w:marTop w:val="0"/>
                                      <w:marBottom w:val="0"/>
                                      <w:divBdr>
                                        <w:top w:val="none" w:sz="0" w:space="0" w:color="auto"/>
                                        <w:left w:val="none" w:sz="0" w:space="0" w:color="auto"/>
                                        <w:bottom w:val="none" w:sz="0" w:space="0" w:color="auto"/>
                                        <w:right w:val="none" w:sz="0" w:space="0" w:color="auto"/>
                                      </w:divBdr>
                                    </w:div>
                                  </w:divsChild>
                                </w:div>
                                <w:div w:id="2010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348">
      <w:marLeft w:val="0"/>
      <w:marRight w:val="0"/>
      <w:marTop w:val="0"/>
      <w:marBottom w:val="0"/>
      <w:divBdr>
        <w:top w:val="none" w:sz="0" w:space="0" w:color="auto"/>
        <w:left w:val="none" w:sz="0" w:space="0" w:color="auto"/>
        <w:bottom w:val="none" w:sz="0" w:space="0" w:color="auto"/>
        <w:right w:val="none" w:sz="0" w:space="0" w:color="auto"/>
      </w:divBdr>
      <w:divsChild>
        <w:div w:id="201015916">
          <w:marLeft w:val="0"/>
          <w:marRight w:val="1"/>
          <w:marTop w:val="0"/>
          <w:marBottom w:val="0"/>
          <w:divBdr>
            <w:top w:val="none" w:sz="0" w:space="0" w:color="auto"/>
            <w:left w:val="none" w:sz="0" w:space="0" w:color="auto"/>
            <w:bottom w:val="none" w:sz="0" w:space="0" w:color="auto"/>
            <w:right w:val="none" w:sz="0" w:space="0" w:color="auto"/>
          </w:divBdr>
          <w:divsChild>
            <w:div w:id="201016317">
              <w:marLeft w:val="0"/>
              <w:marRight w:val="0"/>
              <w:marTop w:val="0"/>
              <w:marBottom w:val="0"/>
              <w:divBdr>
                <w:top w:val="none" w:sz="0" w:space="0" w:color="auto"/>
                <w:left w:val="none" w:sz="0" w:space="0" w:color="auto"/>
                <w:bottom w:val="none" w:sz="0" w:space="0" w:color="auto"/>
                <w:right w:val="none" w:sz="0" w:space="0" w:color="auto"/>
              </w:divBdr>
              <w:divsChild>
                <w:div w:id="201015199">
                  <w:marLeft w:val="0"/>
                  <w:marRight w:val="1"/>
                  <w:marTop w:val="0"/>
                  <w:marBottom w:val="0"/>
                  <w:divBdr>
                    <w:top w:val="none" w:sz="0" w:space="0" w:color="auto"/>
                    <w:left w:val="none" w:sz="0" w:space="0" w:color="auto"/>
                    <w:bottom w:val="none" w:sz="0" w:space="0" w:color="auto"/>
                    <w:right w:val="none" w:sz="0" w:space="0" w:color="auto"/>
                  </w:divBdr>
                  <w:divsChild>
                    <w:div w:id="201015774">
                      <w:marLeft w:val="0"/>
                      <w:marRight w:val="0"/>
                      <w:marTop w:val="0"/>
                      <w:marBottom w:val="0"/>
                      <w:divBdr>
                        <w:top w:val="none" w:sz="0" w:space="0" w:color="auto"/>
                        <w:left w:val="none" w:sz="0" w:space="0" w:color="auto"/>
                        <w:bottom w:val="none" w:sz="0" w:space="0" w:color="auto"/>
                        <w:right w:val="none" w:sz="0" w:space="0" w:color="auto"/>
                      </w:divBdr>
                      <w:divsChild>
                        <w:div w:id="201016247">
                          <w:marLeft w:val="0"/>
                          <w:marRight w:val="0"/>
                          <w:marTop w:val="0"/>
                          <w:marBottom w:val="0"/>
                          <w:divBdr>
                            <w:top w:val="none" w:sz="0" w:space="0" w:color="auto"/>
                            <w:left w:val="none" w:sz="0" w:space="0" w:color="auto"/>
                            <w:bottom w:val="none" w:sz="0" w:space="0" w:color="auto"/>
                            <w:right w:val="none" w:sz="0" w:space="0" w:color="auto"/>
                          </w:divBdr>
                          <w:divsChild>
                            <w:div w:id="201015629">
                              <w:marLeft w:val="0"/>
                              <w:marRight w:val="0"/>
                              <w:marTop w:val="120"/>
                              <w:marBottom w:val="360"/>
                              <w:divBdr>
                                <w:top w:val="none" w:sz="0" w:space="0" w:color="auto"/>
                                <w:left w:val="none" w:sz="0" w:space="0" w:color="auto"/>
                                <w:bottom w:val="none" w:sz="0" w:space="0" w:color="auto"/>
                                <w:right w:val="none" w:sz="0" w:space="0" w:color="auto"/>
                              </w:divBdr>
                              <w:divsChild>
                                <w:div w:id="201015259">
                                  <w:marLeft w:val="0"/>
                                  <w:marRight w:val="0"/>
                                  <w:marTop w:val="0"/>
                                  <w:marBottom w:val="0"/>
                                  <w:divBdr>
                                    <w:top w:val="none" w:sz="0" w:space="0" w:color="auto"/>
                                    <w:left w:val="none" w:sz="0" w:space="0" w:color="auto"/>
                                    <w:bottom w:val="none" w:sz="0" w:space="0" w:color="auto"/>
                                    <w:right w:val="none" w:sz="0" w:space="0" w:color="auto"/>
                                  </w:divBdr>
                                  <w:divsChild>
                                    <w:div w:id="201015061">
                                      <w:marLeft w:val="0"/>
                                      <w:marRight w:val="0"/>
                                      <w:marTop w:val="0"/>
                                      <w:marBottom w:val="0"/>
                                      <w:divBdr>
                                        <w:top w:val="none" w:sz="0" w:space="0" w:color="auto"/>
                                        <w:left w:val="none" w:sz="0" w:space="0" w:color="auto"/>
                                        <w:bottom w:val="none" w:sz="0" w:space="0" w:color="auto"/>
                                        <w:right w:val="none" w:sz="0" w:space="0" w:color="auto"/>
                                      </w:divBdr>
                                    </w:div>
                                  </w:divsChild>
                                </w:div>
                                <w:div w:id="201015380">
                                  <w:marLeft w:val="0"/>
                                  <w:marRight w:val="0"/>
                                  <w:marTop w:val="0"/>
                                  <w:marBottom w:val="0"/>
                                  <w:divBdr>
                                    <w:top w:val="none" w:sz="0" w:space="0" w:color="auto"/>
                                    <w:left w:val="none" w:sz="0" w:space="0" w:color="auto"/>
                                    <w:bottom w:val="none" w:sz="0" w:space="0" w:color="auto"/>
                                    <w:right w:val="none" w:sz="0" w:space="0" w:color="auto"/>
                                  </w:divBdr>
                                  <w:divsChild>
                                    <w:div w:id="201016207">
                                      <w:marLeft w:val="0"/>
                                      <w:marRight w:val="0"/>
                                      <w:marTop w:val="0"/>
                                      <w:marBottom w:val="0"/>
                                      <w:divBdr>
                                        <w:top w:val="none" w:sz="0" w:space="0" w:color="auto"/>
                                        <w:left w:val="none" w:sz="0" w:space="0" w:color="auto"/>
                                        <w:bottom w:val="none" w:sz="0" w:space="0" w:color="auto"/>
                                        <w:right w:val="none" w:sz="0" w:space="0" w:color="auto"/>
                                      </w:divBdr>
                                    </w:div>
                                  </w:divsChild>
                                </w:div>
                                <w:div w:id="2010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375">
      <w:marLeft w:val="0"/>
      <w:marRight w:val="0"/>
      <w:marTop w:val="0"/>
      <w:marBottom w:val="0"/>
      <w:divBdr>
        <w:top w:val="none" w:sz="0" w:space="0" w:color="auto"/>
        <w:left w:val="none" w:sz="0" w:space="0" w:color="auto"/>
        <w:bottom w:val="none" w:sz="0" w:space="0" w:color="auto"/>
        <w:right w:val="none" w:sz="0" w:space="0" w:color="auto"/>
      </w:divBdr>
      <w:divsChild>
        <w:div w:id="201016218">
          <w:marLeft w:val="0"/>
          <w:marRight w:val="1"/>
          <w:marTop w:val="0"/>
          <w:marBottom w:val="0"/>
          <w:divBdr>
            <w:top w:val="none" w:sz="0" w:space="0" w:color="auto"/>
            <w:left w:val="none" w:sz="0" w:space="0" w:color="auto"/>
            <w:bottom w:val="none" w:sz="0" w:space="0" w:color="auto"/>
            <w:right w:val="none" w:sz="0" w:space="0" w:color="auto"/>
          </w:divBdr>
          <w:divsChild>
            <w:div w:id="201016275">
              <w:marLeft w:val="0"/>
              <w:marRight w:val="0"/>
              <w:marTop w:val="0"/>
              <w:marBottom w:val="0"/>
              <w:divBdr>
                <w:top w:val="none" w:sz="0" w:space="0" w:color="auto"/>
                <w:left w:val="none" w:sz="0" w:space="0" w:color="auto"/>
                <w:bottom w:val="none" w:sz="0" w:space="0" w:color="auto"/>
                <w:right w:val="none" w:sz="0" w:space="0" w:color="auto"/>
              </w:divBdr>
              <w:divsChild>
                <w:div w:id="201016119">
                  <w:marLeft w:val="0"/>
                  <w:marRight w:val="1"/>
                  <w:marTop w:val="0"/>
                  <w:marBottom w:val="0"/>
                  <w:divBdr>
                    <w:top w:val="none" w:sz="0" w:space="0" w:color="auto"/>
                    <w:left w:val="none" w:sz="0" w:space="0" w:color="auto"/>
                    <w:bottom w:val="none" w:sz="0" w:space="0" w:color="auto"/>
                    <w:right w:val="none" w:sz="0" w:space="0" w:color="auto"/>
                  </w:divBdr>
                  <w:divsChild>
                    <w:div w:id="201016120">
                      <w:marLeft w:val="0"/>
                      <w:marRight w:val="0"/>
                      <w:marTop w:val="0"/>
                      <w:marBottom w:val="0"/>
                      <w:divBdr>
                        <w:top w:val="none" w:sz="0" w:space="0" w:color="auto"/>
                        <w:left w:val="none" w:sz="0" w:space="0" w:color="auto"/>
                        <w:bottom w:val="none" w:sz="0" w:space="0" w:color="auto"/>
                        <w:right w:val="none" w:sz="0" w:space="0" w:color="auto"/>
                      </w:divBdr>
                      <w:divsChild>
                        <w:div w:id="201015473">
                          <w:marLeft w:val="0"/>
                          <w:marRight w:val="0"/>
                          <w:marTop w:val="0"/>
                          <w:marBottom w:val="0"/>
                          <w:divBdr>
                            <w:top w:val="none" w:sz="0" w:space="0" w:color="auto"/>
                            <w:left w:val="none" w:sz="0" w:space="0" w:color="auto"/>
                            <w:bottom w:val="none" w:sz="0" w:space="0" w:color="auto"/>
                            <w:right w:val="none" w:sz="0" w:space="0" w:color="auto"/>
                          </w:divBdr>
                          <w:divsChild>
                            <w:div w:id="201016266">
                              <w:marLeft w:val="0"/>
                              <w:marRight w:val="0"/>
                              <w:marTop w:val="120"/>
                              <w:marBottom w:val="360"/>
                              <w:divBdr>
                                <w:top w:val="none" w:sz="0" w:space="0" w:color="auto"/>
                                <w:left w:val="none" w:sz="0" w:space="0" w:color="auto"/>
                                <w:bottom w:val="none" w:sz="0" w:space="0" w:color="auto"/>
                                <w:right w:val="none" w:sz="0" w:space="0" w:color="auto"/>
                              </w:divBdr>
                              <w:divsChild>
                                <w:div w:id="201015167">
                                  <w:marLeft w:val="0"/>
                                  <w:marRight w:val="0"/>
                                  <w:marTop w:val="0"/>
                                  <w:marBottom w:val="0"/>
                                  <w:divBdr>
                                    <w:top w:val="none" w:sz="0" w:space="0" w:color="auto"/>
                                    <w:left w:val="none" w:sz="0" w:space="0" w:color="auto"/>
                                    <w:bottom w:val="none" w:sz="0" w:space="0" w:color="auto"/>
                                    <w:right w:val="none" w:sz="0" w:space="0" w:color="auto"/>
                                  </w:divBdr>
                                  <w:divsChild>
                                    <w:div w:id="201016316">
                                      <w:marLeft w:val="0"/>
                                      <w:marRight w:val="0"/>
                                      <w:marTop w:val="0"/>
                                      <w:marBottom w:val="0"/>
                                      <w:divBdr>
                                        <w:top w:val="none" w:sz="0" w:space="0" w:color="auto"/>
                                        <w:left w:val="none" w:sz="0" w:space="0" w:color="auto"/>
                                        <w:bottom w:val="none" w:sz="0" w:space="0" w:color="auto"/>
                                        <w:right w:val="none" w:sz="0" w:space="0" w:color="auto"/>
                                      </w:divBdr>
                                    </w:div>
                                  </w:divsChild>
                                </w:div>
                                <w:div w:id="201015234">
                                  <w:marLeft w:val="0"/>
                                  <w:marRight w:val="0"/>
                                  <w:marTop w:val="0"/>
                                  <w:marBottom w:val="0"/>
                                  <w:divBdr>
                                    <w:top w:val="none" w:sz="0" w:space="0" w:color="auto"/>
                                    <w:left w:val="none" w:sz="0" w:space="0" w:color="auto"/>
                                    <w:bottom w:val="none" w:sz="0" w:space="0" w:color="auto"/>
                                    <w:right w:val="none" w:sz="0" w:space="0" w:color="auto"/>
                                  </w:divBdr>
                                </w:div>
                                <w:div w:id="201016243">
                                  <w:marLeft w:val="0"/>
                                  <w:marRight w:val="0"/>
                                  <w:marTop w:val="0"/>
                                  <w:marBottom w:val="0"/>
                                  <w:divBdr>
                                    <w:top w:val="none" w:sz="0" w:space="0" w:color="auto"/>
                                    <w:left w:val="none" w:sz="0" w:space="0" w:color="auto"/>
                                    <w:bottom w:val="none" w:sz="0" w:space="0" w:color="auto"/>
                                    <w:right w:val="none" w:sz="0" w:space="0" w:color="auto"/>
                                  </w:divBdr>
                                  <w:divsChild>
                                    <w:div w:id="2010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408">
      <w:marLeft w:val="0"/>
      <w:marRight w:val="0"/>
      <w:marTop w:val="0"/>
      <w:marBottom w:val="0"/>
      <w:divBdr>
        <w:top w:val="none" w:sz="0" w:space="0" w:color="auto"/>
        <w:left w:val="none" w:sz="0" w:space="0" w:color="auto"/>
        <w:bottom w:val="none" w:sz="0" w:space="0" w:color="auto"/>
        <w:right w:val="none" w:sz="0" w:space="0" w:color="auto"/>
      </w:divBdr>
      <w:divsChild>
        <w:div w:id="201015359">
          <w:marLeft w:val="0"/>
          <w:marRight w:val="1"/>
          <w:marTop w:val="0"/>
          <w:marBottom w:val="0"/>
          <w:divBdr>
            <w:top w:val="none" w:sz="0" w:space="0" w:color="auto"/>
            <w:left w:val="none" w:sz="0" w:space="0" w:color="auto"/>
            <w:bottom w:val="none" w:sz="0" w:space="0" w:color="auto"/>
            <w:right w:val="none" w:sz="0" w:space="0" w:color="auto"/>
          </w:divBdr>
          <w:divsChild>
            <w:div w:id="201015633">
              <w:marLeft w:val="0"/>
              <w:marRight w:val="0"/>
              <w:marTop w:val="0"/>
              <w:marBottom w:val="0"/>
              <w:divBdr>
                <w:top w:val="none" w:sz="0" w:space="0" w:color="auto"/>
                <w:left w:val="none" w:sz="0" w:space="0" w:color="auto"/>
                <w:bottom w:val="none" w:sz="0" w:space="0" w:color="auto"/>
                <w:right w:val="none" w:sz="0" w:space="0" w:color="auto"/>
              </w:divBdr>
              <w:divsChild>
                <w:div w:id="201015029">
                  <w:marLeft w:val="0"/>
                  <w:marRight w:val="1"/>
                  <w:marTop w:val="0"/>
                  <w:marBottom w:val="0"/>
                  <w:divBdr>
                    <w:top w:val="none" w:sz="0" w:space="0" w:color="auto"/>
                    <w:left w:val="none" w:sz="0" w:space="0" w:color="auto"/>
                    <w:bottom w:val="none" w:sz="0" w:space="0" w:color="auto"/>
                    <w:right w:val="none" w:sz="0" w:space="0" w:color="auto"/>
                  </w:divBdr>
                  <w:divsChild>
                    <w:div w:id="201016138">
                      <w:marLeft w:val="0"/>
                      <w:marRight w:val="0"/>
                      <w:marTop w:val="0"/>
                      <w:marBottom w:val="0"/>
                      <w:divBdr>
                        <w:top w:val="none" w:sz="0" w:space="0" w:color="auto"/>
                        <w:left w:val="none" w:sz="0" w:space="0" w:color="auto"/>
                        <w:bottom w:val="none" w:sz="0" w:space="0" w:color="auto"/>
                        <w:right w:val="none" w:sz="0" w:space="0" w:color="auto"/>
                      </w:divBdr>
                      <w:divsChild>
                        <w:div w:id="201015217">
                          <w:marLeft w:val="0"/>
                          <w:marRight w:val="0"/>
                          <w:marTop w:val="0"/>
                          <w:marBottom w:val="0"/>
                          <w:divBdr>
                            <w:top w:val="none" w:sz="0" w:space="0" w:color="auto"/>
                            <w:left w:val="none" w:sz="0" w:space="0" w:color="auto"/>
                            <w:bottom w:val="none" w:sz="0" w:space="0" w:color="auto"/>
                            <w:right w:val="none" w:sz="0" w:space="0" w:color="auto"/>
                          </w:divBdr>
                          <w:divsChild>
                            <w:div w:id="201016080">
                              <w:marLeft w:val="0"/>
                              <w:marRight w:val="0"/>
                              <w:marTop w:val="120"/>
                              <w:marBottom w:val="360"/>
                              <w:divBdr>
                                <w:top w:val="none" w:sz="0" w:space="0" w:color="auto"/>
                                <w:left w:val="none" w:sz="0" w:space="0" w:color="auto"/>
                                <w:bottom w:val="none" w:sz="0" w:space="0" w:color="auto"/>
                                <w:right w:val="none" w:sz="0" w:space="0" w:color="auto"/>
                              </w:divBdr>
                              <w:divsChild>
                                <w:div w:id="201015086">
                                  <w:marLeft w:val="0"/>
                                  <w:marRight w:val="0"/>
                                  <w:marTop w:val="0"/>
                                  <w:marBottom w:val="0"/>
                                  <w:divBdr>
                                    <w:top w:val="none" w:sz="0" w:space="0" w:color="auto"/>
                                    <w:left w:val="none" w:sz="0" w:space="0" w:color="auto"/>
                                    <w:bottom w:val="none" w:sz="0" w:space="0" w:color="auto"/>
                                    <w:right w:val="none" w:sz="0" w:space="0" w:color="auto"/>
                                  </w:divBdr>
                                  <w:divsChild>
                                    <w:div w:id="201015441">
                                      <w:marLeft w:val="0"/>
                                      <w:marRight w:val="0"/>
                                      <w:marTop w:val="0"/>
                                      <w:marBottom w:val="0"/>
                                      <w:divBdr>
                                        <w:top w:val="none" w:sz="0" w:space="0" w:color="auto"/>
                                        <w:left w:val="none" w:sz="0" w:space="0" w:color="auto"/>
                                        <w:bottom w:val="none" w:sz="0" w:space="0" w:color="auto"/>
                                        <w:right w:val="none" w:sz="0" w:space="0" w:color="auto"/>
                                      </w:divBdr>
                                    </w:div>
                                  </w:divsChild>
                                </w:div>
                                <w:div w:id="201015557">
                                  <w:marLeft w:val="0"/>
                                  <w:marRight w:val="0"/>
                                  <w:marTop w:val="0"/>
                                  <w:marBottom w:val="0"/>
                                  <w:divBdr>
                                    <w:top w:val="none" w:sz="0" w:space="0" w:color="auto"/>
                                    <w:left w:val="none" w:sz="0" w:space="0" w:color="auto"/>
                                    <w:bottom w:val="none" w:sz="0" w:space="0" w:color="auto"/>
                                    <w:right w:val="none" w:sz="0" w:space="0" w:color="auto"/>
                                  </w:divBdr>
                                </w:div>
                                <w:div w:id="201016346">
                                  <w:marLeft w:val="0"/>
                                  <w:marRight w:val="0"/>
                                  <w:marTop w:val="0"/>
                                  <w:marBottom w:val="0"/>
                                  <w:divBdr>
                                    <w:top w:val="none" w:sz="0" w:space="0" w:color="auto"/>
                                    <w:left w:val="none" w:sz="0" w:space="0" w:color="auto"/>
                                    <w:bottom w:val="none" w:sz="0" w:space="0" w:color="auto"/>
                                    <w:right w:val="none" w:sz="0" w:space="0" w:color="auto"/>
                                  </w:divBdr>
                                  <w:divsChild>
                                    <w:div w:id="2010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415">
      <w:marLeft w:val="0"/>
      <w:marRight w:val="0"/>
      <w:marTop w:val="0"/>
      <w:marBottom w:val="0"/>
      <w:divBdr>
        <w:top w:val="none" w:sz="0" w:space="0" w:color="auto"/>
        <w:left w:val="none" w:sz="0" w:space="0" w:color="auto"/>
        <w:bottom w:val="none" w:sz="0" w:space="0" w:color="auto"/>
        <w:right w:val="none" w:sz="0" w:space="0" w:color="auto"/>
      </w:divBdr>
      <w:divsChild>
        <w:div w:id="201015481">
          <w:marLeft w:val="0"/>
          <w:marRight w:val="1"/>
          <w:marTop w:val="0"/>
          <w:marBottom w:val="0"/>
          <w:divBdr>
            <w:top w:val="none" w:sz="0" w:space="0" w:color="auto"/>
            <w:left w:val="none" w:sz="0" w:space="0" w:color="auto"/>
            <w:bottom w:val="none" w:sz="0" w:space="0" w:color="auto"/>
            <w:right w:val="none" w:sz="0" w:space="0" w:color="auto"/>
          </w:divBdr>
          <w:divsChild>
            <w:div w:id="201015483">
              <w:marLeft w:val="0"/>
              <w:marRight w:val="0"/>
              <w:marTop w:val="0"/>
              <w:marBottom w:val="0"/>
              <w:divBdr>
                <w:top w:val="none" w:sz="0" w:space="0" w:color="auto"/>
                <w:left w:val="none" w:sz="0" w:space="0" w:color="auto"/>
                <w:bottom w:val="none" w:sz="0" w:space="0" w:color="auto"/>
                <w:right w:val="none" w:sz="0" w:space="0" w:color="auto"/>
              </w:divBdr>
              <w:divsChild>
                <w:div w:id="201015852">
                  <w:marLeft w:val="0"/>
                  <w:marRight w:val="1"/>
                  <w:marTop w:val="0"/>
                  <w:marBottom w:val="0"/>
                  <w:divBdr>
                    <w:top w:val="none" w:sz="0" w:space="0" w:color="auto"/>
                    <w:left w:val="none" w:sz="0" w:space="0" w:color="auto"/>
                    <w:bottom w:val="none" w:sz="0" w:space="0" w:color="auto"/>
                    <w:right w:val="none" w:sz="0" w:space="0" w:color="auto"/>
                  </w:divBdr>
                  <w:divsChild>
                    <w:div w:id="201015054">
                      <w:marLeft w:val="0"/>
                      <w:marRight w:val="0"/>
                      <w:marTop w:val="0"/>
                      <w:marBottom w:val="0"/>
                      <w:divBdr>
                        <w:top w:val="none" w:sz="0" w:space="0" w:color="auto"/>
                        <w:left w:val="none" w:sz="0" w:space="0" w:color="auto"/>
                        <w:bottom w:val="none" w:sz="0" w:space="0" w:color="auto"/>
                        <w:right w:val="none" w:sz="0" w:space="0" w:color="auto"/>
                      </w:divBdr>
                      <w:divsChild>
                        <w:div w:id="201015505">
                          <w:marLeft w:val="0"/>
                          <w:marRight w:val="0"/>
                          <w:marTop w:val="0"/>
                          <w:marBottom w:val="0"/>
                          <w:divBdr>
                            <w:top w:val="none" w:sz="0" w:space="0" w:color="auto"/>
                            <w:left w:val="none" w:sz="0" w:space="0" w:color="auto"/>
                            <w:bottom w:val="none" w:sz="0" w:space="0" w:color="auto"/>
                            <w:right w:val="none" w:sz="0" w:space="0" w:color="auto"/>
                          </w:divBdr>
                          <w:divsChild>
                            <w:div w:id="201015551">
                              <w:marLeft w:val="0"/>
                              <w:marRight w:val="0"/>
                              <w:marTop w:val="120"/>
                              <w:marBottom w:val="360"/>
                              <w:divBdr>
                                <w:top w:val="none" w:sz="0" w:space="0" w:color="auto"/>
                                <w:left w:val="none" w:sz="0" w:space="0" w:color="auto"/>
                                <w:bottom w:val="none" w:sz="0" w:space="0" w:color="auto"/>
                                <w:right w:val="none" w:sz="0" w:space="0" w:color="auto"/>
                              </w:divBdr>
                              <w:divsChild>
                                <w:div w:id="201015171">
                                  <w:marLeft w:val="0"/>
                                  <w:marRight w:val="0"/>
                                  <w:marTop w:val="0"/>
                                  <w:marBottom w:val="0"/>
                                  <w:divBdr>
                                    <w:top w:val="none" w:sz="0" w:space="0" w:color="auto"/>
                                    <w:left w:val="none" w:sz="0" w:space="0" w:color="auto"/>
                                    <w:bottom w:val="none" w:sz="0" w:space="0" w:color="auto"/>
                                    <w:right w:val="none" w:sz="0" w:space="0" w:color="auto"/>
                                  </w:divBdr>
                                </w:div>
                                <w:div w:id="201015574">
                                  <w:marLeft w:val="0"/>
                                  <w:marRight w:val="0"/>
                                  <w:marTop w:val="0"/>
                                  <w:marBottom w:val="0"/>
                                  <w:divBdr>
                                    <w:top w:val="none" w:sz="0" w:space="0" w:color="auto"/>
                                    <w:left w:val="none" w:sz="0" w:space="0" w:color="auto"/>
                                    <w:bottom w:val="none" w:sz="0" w:space="0" w:color="auto"/>
                                    <w:right w:val="none" w:sz="0" w:space="0" w:color="auto"/>
                                  </w:divBdr>
                                  <w:divsChild>
                                    <w:div w:id="201016112">
                                      <w:marLeft w:val="0"/>
                                      <w:marRight w:val="0"/>
                                      <w:marTop w:val="0"/>
                                      <w:marBottom w:val="0"/>
                                      <w:divBdr>
                                        <w:top w:val="none" w:sz="0" w:space="0" w:color="auto"/>
                                        <w:left w:val="none" w:sz="0" w:space="0" w:color="auto"/>
                                        <w:bottom w:val="none" w:sz="0" w:space="0" w:color="auto"/>
                                        <w:right w:val="none" w:sz="0" w:space="0" w:color="auto"/>
                                      </w:divBdr>
                                    </w:div>
                                  </w:divsChild>
                                </w:div>
                                <w:div w:id="201016128">
                                  <w:marLeft w:val="0"/>
                                  <w:marRight w:val="0"/>
                                  <w:marTop w:val="0"/>
                                  <w:marBottom w:val="0"/>
                                  <w:divBdr>
                                    <w:top w:val="none" w:sz="0" w:space="0" w:color="auto"/>
                                    <w:left w:val="none" w:sz="0" w:space="0" w:color="auto"/>
                                    <w:bottom w:val="none" w:sz="0" w:space="0" w:color="auto"/>
                                    <w:right w:val="none" w:sz="0" w:space="0" w:color="auto"/>
                                  </w:divBdr>
                                  <w:divsChild>
                                    <w:div w:id="2010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417">
      <w:marLeft w:val="0"/>
      <w:marRight w:val="0"/>
      <w:marTop w:val="0"/>
      <w:marBottom w:val="0"/>
      <w:divBdr>
        <w:top w:val="none" w:sz="0" w:space="0" w:color="auto"/>
        <w:left w:val="none" w:sz="0" w:space="0" w:color="auto"/>
        <w:bottom w:val="none" w:sz="0" w:space="0" w:color="auto"/>
        <w:right w:val="none" w:sz="0" w:space="0" w:color="auto"/>
      </w:divBdr>
      <w:divsChild>
        <w:div w:id="201015236">
          <w:marLeft w:val="0"/>
          <w:marRight w:val="1"/>
          <w:marTop w:val="0"/>
          <w:marBottom w:val="0"/>
          <w:divBdr>
            <w:top w:val="none" w:sz="0" w:space="0" w:color="auto"/>
            <w:left w:val="none" w:sz="0" w:space="0" w:color="auto"/>
            <w:bottom w:val="none" w:sz="0" w:space="0" w:color="auto"/>
            <w:right w:val="none" w:sz="0" w:space="0" w:color="auto"/>
          </w:divBdr>
          <w:divsChild>
            <w:div w:id="201015548">
              <w:marLeft w:val="0"/>
              <w:marRight w:val="0"/>
              <w:marTop w:val="0"/>
              <w:marBottom w:val="0"/>
              <w:divBdr>
                <w:top w:val="none" w:sz="0" w:space="0" w:color="auto"/>
                <w:left w:val="none" w:sz="0" w:space="0" w:color="auto"/>
                <w:bottom w:val="none" w:sz="0" w:space="0" w:color="auto"/>
                <w:right w:val="none" w:sz="0" w:space="0" w:color="auto"/>
              </w:divBdr>
              <w:divsChild>
                <w:div w:id="201015363">
                  <w:marLeft w:val="0"/>
                  <w:marRight w:val="1"/>
                  <w:marTop w:val="0"/>
                  <w:marBottom w:val="0"/>
                  <w:divBdr>
                    <w:top w:val="none" w:sz="0" w:space="0" w:color="auto"/>
                    <w:left w:val="none" w:sz="0" w:space="0" w:color="auto"/>
                    <w:bottom w:val="none" w:sz="0" w:space="0" w:color="auto"/>
                    <w:right w:val="none" w:sz="0" w:space="0" w:color="auto"/>
                  </w:divBdr>
                  <w:divsChild>
                    <w:div w:id="201015044">
                      <w:marLeft w:val="0"/>
                      <w:marRight w:val="0"/>
                      <w:marTop w:val="0"/>
                      <w:marBottom w:val="0"/>
                      <w:divBdr>
                        <w:top w:val="none" w:sz="0" w:space="0" w:color="auto"/>
                        <w:left w:val="none" w:sz="0" w:space="0" w:color="auto"/>
                        <w:bottom w:val="none" w:sz="0" w:space="0" w:color="auto"/>
                        <w:right w:val="none" w:sz="0" w:space="0" w:color="auto"/>
                      </w:divBdr>
                      <w:divsChild>
                        <w:div w:id="201015488">
                          <w:marLeft w:val="0"/>
                          <w:marRight w:val="0"/>
                          <w:marTop w:val="0"/>
                          <w:marBottom w:val="0"/>
                          <w:divBdr>
                            <w:top w:val="none" w:sz="0" w:space="0" w:color="auto"/>
                            <w:left w:val="none" w:sz="0" w:space="0" w:color="auto"/>
                            <w:bottom w:val="none" w:sz="0" w:space="0" w:color="auto"/>
                            <w:right w:val="none" w:sz="0" w:space="0" w:color="auto"/>
                          </w:divBdr>
                          <w:divsChild>
                            <w:div w:id="201016330">
                              <w:marLeft w:val="0"/>
                              <w:marRight w:val="0"/>
                              <w:marTop w:val="120"/>
                              <w:marBottom w:val="360"/>
                              <w:divBdr>
                                <w:top w:val="none" w:sz="0" w:space="0" w:color="auto"/>
                                <w:left w:val="none" w:sz="0" w:space="0" w:color="auto"/>
                                <w:bottom w:val="none" w:sz="0" w:space="0" w:color="auto"/>
                                <w:right w:val="none" w:sz="0" w:space="0" w:color="auto"/>
                              </w:divBdr>
                              <w:divsChild>
                                <w:div w:id="201015055">
                                  <w:marLeft w:val="0"/>
                                  <w:marRight w:val="0"/>
                                  <w:marTop w:val="0"/>
                                  <w:marBottom w:val="0"/>
                                  <w:divBdr>
                                    <w:top w:val="none" w:sz="0" w:space="0" w:color="auto"/>
                                    <w:left w:val="none" w:sz="0" w:space="0" w:color="auto"/>
                                    <w:bottom w:val="none" w:sz="0" w:space="0" w:color="auto"/>
                                    <w:right w:val="none" w:sz="0" w:space="0" w:color="auto"/>
                                  </w:divBdr>
                                  <w:divsChild>
                                    <w:div w:id="201016026">
                                      <w:marLeft w:val="0"/>
                                      <w:marRight w:val="0"/>
                                      <w:marTop w:val="0"/>
                                      <w:marBottom w:val="0"/>
                                      <w:divBdr>
                                        <w:top w:val="none" w:sz="0" w:space="0" w:color="auto"/>
                                        <w:left w:val="none" w:sz="0" w:space="0" w:color="auto"/>
                                        <w:bottom w:val="none" w:sz="0" w:space="0" w:color="auto"/>
                                        <w:right w:val="none" w:sz="0" w:space="0" w:color="auto"/>
                                      </w:divBdr>
                                    </w:div>
                                  </w:divsChild>
                                </w:div>
                                <w:div w:id="201015461">
                                  <w:marLeft w:val="0"/>
                                  <w:marRight w:val="0"/>
                                  <w:marTop w:val="0"/>
                                  <w:marBottom w:val="0"/>
                                  <w:divBdr>
                                    <w:top w:val="none" w:sz="0" w:space="0" w:color="auto"/>
                                    <w:left w:val="none" w:sz="0" w:space="0" w:color="auto"/>
                                    <w:bottom w:val="none" w:sz="0" w:space="0" w:color="auto"/>
                                    <w:right w:val="none" w:sz="0" w:space="0" w:color="auto"/>
                                  </w:divBdr>
                                </w:div>
                                <w:div w:id="201016034">
                                  <w:marLeft w:val="0"/>
                                  <w:marRight w:val="0"/>
                                  <w:marTop w:val="0"/>
                                  <w:marBottom w:val="0"/>
                                  <w:divBdr>
                                    <w:top w:val="none" w:sz="0" w:space="0" w:color="auto"/>
                                    <w:left w:val="none" w:sz="0" w:space="0" w:color="auto"/>
                                    <w:bottom w:val="none" w:sz="0" w:space="0" w:color="auto"/>
                                    <w:right w:val="none" w:sz="0" w:space="0" w:color="auto"/>
                                  </w:divBdr>
                                  <w:divsChild>
                                    <w:div w:id="2010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431">
      <w:marLeft w:val="0"/>
      <w:marRight w:val="0"/>
      <w:marTop w:val="0"/>
      <w:marBottom w:val="0"/>
      <w:divBdr>
        <w:top w:val="none" w:sz="0" w:space="0" w:color="auto"/>
        <w:left w:val="none" w:sz="0" w:space="0" w:color="auto"/>
        <w:bottom w:val="none" w:sz="0" w:space="0" w:color="auto"/>
        <w:right w:val="none" w:sz="0" w:space="0" w:color="auto"/>
      </w:divBdr>
      <w:divsChild>
        <w:div w:id="201015607">
          <w:marLeft w:val="0"/>
          <w:marRight w:val="1"/>
          <w:marTop w:val="0"/>
          <w:marBottom w:val="0"/>
          <w:divBdr>
            <w:top w:val="none" w:sz="0" w:space="0" w:color="auto"/>
            <w:left w:val="none" w:sz="0" w:space="0" w:color="auto"/>
            <w:bottom w:val="none" w:sz="0" w:space="0" w:color="auto"/>
            <w:right w:val="none" w:sz="0" w:space="0" w:color="auto"/>
          </w:divBdr>
          <w:divsChild>
            <w:div w:id="201015188">
              <w:marLeft w:val="0"/>
              <w:marRight w:val="0"/>
              <w:marTop w:val="0"/>
              <w:marBottom w:val="0"/>
              <w:divBdr>
                <w:top w:val="none" w:sz="0" w:space="0" w:color="auto"/>
                <w:left w:val="none" w:sz="0" w:space="0" w:color="auto"/>
                <w:bottom w:val="none" w:sz="0" w:space="0" w:color="auto"/>
                <w:right w:val="none" w:sz="0" w:space="0" w:color="auto"/>
              </w:divBdr>
              <w:divsChild>
                <w:div w:id="201016153">
                  <w:marLeft w:val="0"/>
                  <w:marRight w:val="1"/>
                  <w:marTop w:val="0"/>
                  <w:marBottom w:val="0"/>
                  <w:divBdr>
                    <w:top w:val="none" w:sz="0" w:space="0" w:color="auto"/>
                    <w:left w:val="none" w:sz="0" w:space="0" w:color="auto"/>
                    <w:bottom w:val="none" w:sz="0" w:space="0" w:color="auto"/>
                    <w:right w:val="none" w:sz="0" w:space="0" w:color="auto"/>
                  </w:divBdr>
                  <w:divsChild>
                    <w:div w:id="201015407">
                      <w:marLeft w:val="0"/>
                      <w:marRight w:val="0"/>
                      <w:marTop w:val="0"/>
                      <w:marBottom w:val="0"/>
                      <w:divBdr>
                        <w:top w:val="none" w:sz="0" w:space="0" w:color="auto"/>
                        <w:left w:val="none" w:sz="0" w:space="0" w:color="auto"/>
                        <w:bottom w:val="none" w:sz="0" w:space="0" w:color="auto"/>
                        <w:right w:val="none" w:sz="0" w:space="0" w:color="auto"/>
                      </w:divBdr>
                      <w:divsChild>
                        <w:div w:id="201015843">
                          <w:marLeft w:val="0"/>
                          <w:marRight w:val="0"/>
                          <w:marTop w:val="0"/>
                          <w:marBottom w:val="0"/>
                          <w:divBdr>
                            <w:top w:val="none" w:sz="0" w:space="0" w:color="auto"/>
                            <w:left w:val="none" w:sz="0" w:space="0" w:color="auto"/>
                            <w:bottom w:val="none" w:sz="0" w:space="0" w:color="auto"/>
                            <w:right w:val="none" w:sz="0" w:space="0" w:color="auto"/>
                          </w:divBdr>
                          <w:divsChild>
                            <w:div w:id="201015923">
                              <w:marLeft w:val="0"/>
                              <w:marRight w:val="0"/>
                              <w:marTop w:val="120"/>
                              <w:marBottom w:val="360"/>
                              <w:divBdr>
                                <w:top w:val="none" w:sz="0" w:space="0" w:color="auto"/>
                                <w:left w:val="none" w:sz="0" w:space="0" w:color="auto"/>
                                <w:bottom w:val="none" w:sz="0" w:space="0" w:color="auto"/>
                                <w:right w:val="none" w:sz="0" w:space="0" w:color="auto"/>
                              </w:divBdr>
                              <w:divsChild>
                                <w:div w:id="201015182">
                                  <w:marLeft w:val="0"/>
                                  <w:marRight w:val="0"/>
                                  <w:marTop w:val="0"/>
                                  <w:marBottom w:val="0"/>
                                  <w:divBdr>
                                    <w:top w:val="none" w:sz="0" w:space="0" w:color="auto"/>
                                    <w:left w:val="none" w:sz="0" w:space="0" w:color="auto"/>
                                    <w:bottom w:val="none" w:sz="0" w:space="0" w:color="auto"/>
                                    <w:right w:val="none" w:sz="0" w:space="0" w:color="auto"/>
                                  </w:divBdr>
                                  <w:divsChild>
                                    <w:div w:id="201015482">
                                      <w:marLeft w:val="0"/>
                                      <w:marRight w:val="0"/>
                                      <w:marTop w:val="0"/>
                                      <w:marBottom w:val="0"/>
                                      <w:divBdr>
                                        <w:top w:val="none" w:sz="0" w:space="0" w:color="auto"/>
                                        <w:left w:val="none" w:sz="0" w:space="0" w:color="auto"/>
                                        <w:bottom w:val="none" w:sz="0" w:space="0" w:color="auto"/>
                                        <w:right w:val="none" w:sz="0" w:space="0" w:color="auto"/>
                                      </w:divBdr>
                                    </w:div>
                                  </w:divsChild>
                                </w:div>
                                <w:div w:id="201015862">
                                  <w:marLeft w:val="0"/>
                                  <w:marRight w:val="0"/>
                                  <w:marTop w:val="0"/>
                                  <w:marBottom w:val="0"/>
                                  <w:divBdr>
                                    <w:top w:val="none" w:sz="0" w:space="0" w:color="auto"/>
                                    <w:left w:val="none" w:sz="0" w:space="0" w:color="auto"/>
                                    <w:bottom w:val="none" w:sz="0" w:space="0" w:color="auto"/>
                                    <w:right w:val="none" w:sz="0" w:space="0" w:color="auto"/>
                                  </w:divBdr>
                                  <w:divsChild>
                                    <w:div w:id="201015209">
                                      <w:marLeft w:val="0"/>
                                      <w:marRight w:val="0"/>
                                      <w:marTop w:val="0"/>
                                      <w:marBottom w:val="0"/>
                                      <w:divBdr>
                                        <w:top w:val="none" w:sz="0" w:space="0" w:color="auto"/>
                                        <w:left w:val="none" w:sz="0" w:space="0" w:color="auto"/>
                                        <w:bottom w:val="none" w:sz="0" w:space="0" w:color="auto"/>
                                        <w:right w:val="none" w:sz="0" w:space="0" w:color="auto"/>
                                      </w:divBdr>
                                    </w:div>
                                  </w:divsChild>
                                </w:div>
                                <w:div w:id="20101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439">
      <w:marLeft w:val="0"/>
      <w:marRight w:val="0"/>
      <w:marTop w:val="0"/>
      <w:marBottom w:val="0"/>
      <w:divBdr>
        <w:top w:val="none" w:sz="0" w:space="0" w:color="auto"/>
        <w:left w:val="none" w:sz="0" w:space="0" w:color="auto"/>
        <w:bottom w:val="none" w:sz="0" w:space="0" w:color="auto"/>
        <w:right w:val="none" w:sz="0" w:space="0" w:color="auto"/>
      </w:divBdr>
      <w:divsChild>
        <w:div w:id="201015378">
          <w:marLeft w:val="0"/>
          <w:marRight w:val="1"/>
          <w:marTop w:val="0"/>
          <w:marBottom w:val="0"/>
          <w:divBdr>
            <w:top w:val="none" w:sz="0" w:space="0" w:color="auto"/>
            <w:left w:val="none" w:sz="0" w:space="0" w:color="auto"/>
            <w:bottom w:val="none" w:sz="0" w:space="0" w:color="auto"/>
            <w:right w:val="none" w:sz="0" w:space="0" w:color="auto"/>
          </w:divBdr>
          <w:divsChild>
            <w:div w:id="201015316">
              <w:marLeft w:val="0"/>
              <w:marRight w:val="0"/>
              <w:marTop w:val="0"/>
              <w:marBottom w:val="0"/>
              <w:divBdr>
                <w:top w:val="none" w:sz="0" w:space="0" w:color="auto"/>
                <w:left w:val="none" w:sz="0" w:space="0" w:color="auto"/>
                <w:bottom w:val="none" w:sz="0" w:space="0" w:color="auto"/>
                <w:right w:val="none" w:sz="0" w:space="0" w:color="auto"/>
              </w:divBdr>
              <w:divsChild>
                <w:div w:id="201015158">
                  <w:marLeft w:val="0"/>
                  <w:marRight w:val="1"/>
                  <w:marTop w:val="0"/>
                  <w:marBottom w:val="0"/>
                  <w:divBdr>
                    <w:top w:val="none" w:sz="0" w:space="0" w:color="auto"/>
                    <w:left w:val="none" w:sz="0" w:space="0" w:color="auto"/>
                    <w:bottom w:val="none" w:sz="0" w:space="0" w:color="auto"/>
                    <w:right w:val="none" w:sz="0" w:space="0" w:color="auto"/>
                  </w:divBdr>
                  <w:divsChild>
                    <w:div w:id="201015179">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sChild>
                            <w:div w:id="201016133">
                              <w:marLeft w:val="0"/>
                              <w:marRight w:val="0"/>
                              <w:marTop w:val="120"/>
                              <w:marBottom w:val="360"/>
                              <w:divBdr>
                                <w:top w:val="none" w:sz="0" w:space="0" w:color="auto"/>
                                <w:left w:val="none" w:sz="0" w:space="0" w:color="auto"/>
                                <w:bottom w:val="none" w:sz="0" w:space="0" w:color="auto"/>
                                <w:right w:val="none" w:sz="0" w:space="0" w:color="auto"/>
                              </w:divBdr>
                              <w:divsChild>
                                <w:div w:id="201015246">
                                  <w:marLeft w:val="0"/>
                                  <w:marRight w:val="0"/>
                                  <w:marTop w:val="0"/>
                                  <w:marBottom w:val="0"/>
                                  <w:divBdr>
                                    <w:top w:val="none" w:sz="0" w:space="0" w:color="auto"/>
                                    <w:left w:val="none" w:sz="0" w:space="0" w:color="auto"/>
                                    <w:bottom w:val="none" w:sz="0" w:space="0" w:color="auto"/>
                                    <w:right w:val="none" w:sz="0" w:space="0" w:color="auto"/>
                                  </w:divBdr>
                                </w:div>
                                <w:div w:id="201015763">
                                  <w:marLeft w:val="0"/>
                                  <w:marRight w:val="0"/>
                                  <w:marTop w:val="0"/>
                                  <w:marBottom w:val="0"/>
                                  <w:divBdr>
                                    <w:top w:val="none" w:sz="0" w:space="0" w:color="auto"/>
                                    <w:left w:val="none" w:sz="0" w:space="0" w:color="auto"/>
                                    <w:bottom w:val="none" w:sz="0" w:space="0" w:color="auto"/>
                                    <w:right w:val="none" w:sz="0" w:space="0" w:color="auto"/>
                                  </w:divBdr>
                                  <w:divsChild>
                                    <w:div w:id="201015616">
                                      <w:marLeft w:val="0"/>
                                      <w:marRight w:val="0"/>
                                      <w:marTop w:val="0"/>
                                      <w:marBottom w:val="0"/>
                                      <w:divBdr>
                                        <w:top w:val="none" w:sz="0" w:space="0" w:color="auto"/>
                                        <w:left w:val="none" w:sz="0" w:space="0" w:color="auto"/>
                                        <w:bottom w:val="none" w:sz="0" w:space="0" w:color="auto"/>
                                        <w:right w:val="none" w:sz="0" w:space="0" w:color="auto"/>
                                      </w:divBdr>
                                    </w:div>
                                  </w:divsChild>
                                </w:div>
                                <w:div w:id="201016066">
                                  <w:marLeft w:val="0"/>
                                  <w:marRight w:val="0"/>
                                  <w:marTop w:val="0"/>
                                  <w:marBottom w:val="0"/>
                                  <w:divBdr>
                                    <w:top w:val="none" w:sz="0" w:space="0" w:color="auto"/>
                                    <w:left w:val="none" w:sz="0" w:space="0" w:color="auto"/>
                                    <w:bottom w:val="none" w:sz="0" w:space="0" w:color="auto"/>
                                    <w:right w:val="none" w:sz="0" w:space="0" w:color="auto"/>
                                  </w:divBdr>
                                  <w:divsChild>
                                    <w:div w:id="2010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455">
      <w:marLeft w:val="0"/>
      <w:marRight w:val="0"/>
      <w:marTop w:val="0"/>
      <w:marBottom w:val="0"/>
      <w:divBdr>
        <w:top w:val="none" w:sz="0" w:space="0" w:color="auto"/>
        <w:left w:val="none" w:sz="0" w:space="0" w:color="auto"/>
        <w:bottom w:val="none" w:sz="0" w:space="0" w:color="auto"/>
        <w:right w:val="none" w:sz="0" w:space="0" w:color="auto"/>
      </w:divBdr>
      <w:divsChild>
        <w:div w:id="201015280">
          <w:marLeft w:val="0"/>
          <w:marRight w:val="1"/>
          <w:marTop w:val="0"/>
          <w:marBottom w:val="0"/>
          <w:divBdr>
            <w:top w:val="none" w:sz="0" w:space="0" w:color="auto"/>
            <w:left w:val="none" w:sz="0" w:space="0" w:color="auto"/>
            <w:bottom w:val="none" w:sz="0" w:space="0" w:color="auto"/>
            <w:right w:val="none" w:sz="0" w:space="0" w:color="auto"/>
          </w:divBdr>
          <w:divsChild>
            <w:div w:id="201015824">
              <w:marLeft w:val="0"/>
              <w:marRight w:val="0"/>
              <w:marTop w:val="0"/>
              <w:marBottom w:val="0"/>
              <w:divBdr>
                <w:top w:val="none" w:sz="0" w:space="0" w:color="auto"/>
                <w:left w:val="none" w:sz="0" w:space="0" w:color="auto"/>
                <w:bottom w:val="none" w:sz="0" w:space="0" w:color="auto"/>
                <w:right w:val="none" w:sz="0" w:space="0" w:color="auto"/>
              </w:divBdr>
              <w:divsChild>
                <w:div w:id="201016144">
                  <w:marLeft w:val="0"/>
                  <w:marRight w:val="1"/>
                  <w:marTop w:val="0"/>
                  <w:marBottom w:val="0"/>
                  <w:divBdr>
                    <w:top w:val="none" w:sz="0" w:space="0" w:color="auto"/>
                    <w:left w:val="none" w:sz="0" w:space="0" w:color="auto"/>
                    <w:bottom w:val="none" w:sz="0" w:space="0" w:color="auto"/>
                    <w:right w:val="none" w:sz="0" w:space="0" w:color="auto"/>
                  </w:divBdr>
                  <w:divsChild>
                    <w:div w:id="201015405">
                      <w:marLeft w:val="0"/>
                      <w:marRight w:val="0"/>
                      <w:marTop w:val="0"/>
                      <w:marBottom w:val="0"/>
                      <w:divBdr>
                        <w:top w:val="none" w:sz="0" w:space="0" w:color="auto"/>
                        <w:left w:val="none" w:sz="0" w:space="0" w:color="auto"/>
                        <w:bottom w:val="none" w:sz="0" w:space="0" w:color="auto"/>
                        <w:right w:val="none" w:sz="0" w:space="0" w:color="auto"/>
                      </w:divBdr>
                      <w:divsChild>
                        <w:div w:id="201015501">
                          <w:marLeft w:val="0"/>
                          <w:marRight w:val="0"/>
                          <w:marTop w:val="0"/>
                          <w:marBottom w:val="0"/>
                          <w:divBdr>
                            <w:top w:val="none" w:sz="0" w:space="0" w:color="auto"/>
                            <w:left w:val="none" w:sz="0" w:space="0" w:color="auto"/>
                            <w:bottom w:val="none" w:sz="0" w:space="0" w:color="auto"/>
                            <w:right w:val="none" w:sz="0" w:space="0" w:color="auto"/>
                          </w:divBdr>
                          <w:divsChild>
                            <w:div w:id="201015202">
                              <w:marLeft w:val="0"/>
                              <w:marRight w:val="0"/>
                              <w:marTop w:val="120"/>
                              <w:marBottom w:val="360"/>
                              <w:divBdr>
                                <w:top w:val="none" w:sz="0" w:space="0" w:color="auto"/>
                                <w:left w:val="none" w:sz="0" w:space="0" w:color="auto"/>
                                <w:bottom w:val="none" w:sz="0" w:space="0" w:color="auto"/>
                                <w:right w:val="none" w:sz="0" w:space="0" w:color="auto"/>
                              </w:divBdr>
                              <w:divsChild>
                                <w:div w:id="201015790">
                                  <w:marLeft w:val="0"/>
                                  <w:marRight w:val="0"/>
                                  <w:marTop w:val="0"/>
                                  <w:marBottom w:val="0"/>
                                  <w:divBdr>
                                    <w:top w:val="none" w:sz="0" w:space="0" w:color="auto"/>
                                    <w:left w:val="none" w:sz="0" w:space="0" w:color="auto"/>
                                    <w:bottom w:val="none" w:sz="0" w:space="0" w:color="auto"/>
                                    <w:right w:val="none" w:sz="0" w:space="0" w:color="auto"/>
                                  </w:divBdr>
                                </w:div>
                                <w:div w:id="201015997">
                                  <w:marLeft w:val="0"/>
                                  <w:marRight w:val="0"/>
                                  <w:marTop w:val="0"/>
                                  <w:marBottom w:val="0"/>
                                  <w:divBdr>
                                    <w:top w:val="none" w:sz="0" w:space="0" w:color="auto"/>
                                    <w:left w:val="none" w:sz="0" w:space="0" w:color="auto"/>
                                    <w:bottom w:val="none" w:sz="0" w:space="0" w:color="auto"/>
                                    <w:right w:val="none" w:sz="0" w:space="0" w:color="auto"/>
                                  </w:divBdr>
                                  <w:divsChild>
                                    <w:div w:id="201014994">
                                      <w:marLeft w:val="0"/>
                                      <w:marRight w:val="0"/>
                                      <w:marTop w:val="0"/>
                                      <w:marBottom w:val="0"/>
                                      <w:divBdr>
                                        <w:top w:val="none" w:sz="0" w:space="0" w:color="auto"/>
                                        <w:left w:val="none" w:sz="0" w:space="0" w:color="auto"/>
                                        <w:bottom w:val="none" w:sz="0" w:space="0" w:color="auto"/>
                                        <w:right w:val="none" w:sz="0" w:space="0" w:color="auto"/>
                                      </w:divBdr>
                                    </w:div>
                                  </w:divsChild>
                                </w:div>
                                <w:div w:id="201016089">
                                  <w:marLeft w:val="0"/>
                                  <w:marRight w:val="0"/>
                                  <w:marTop w:val="0"/>
                                  <w:marBottom w:val="0"/>
                                  <w:divBdr>
                                    <w:top w:val="none" w:sz="0" w:space="0" w:color="auto"/>
                                    <w:left w:val="none" w:sz="0" w:space="0" w:color="auto"/>
                                    <w:bottom w:val="none" w:sz="0" w:space="0" w:color="auto"/>
                                    <w:right w:val="none" w:sz="0" w:space="0" w:color="auto"/>
                                  </w:divBdr>
                                  <w:divsChild>
                                    <w:div w:id="2010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464">
      <w:marLeft w:val="0"/>
      <w:marRight w:val="0"/>
      <w:marTop w:val="0"/>
      <w:marBottom w:val="0"/>
      <w:divBdr>
        <w:top w:val="none" w:sz="0" w:space="0" w:color="auto"/>
        <w:left w:val="none" w:sz="0" w:space="0" w:color="auto"/>
        <w:bottom w:val="none" w:sz="0" w:space="0" w:color="auto"/>
        <w:right w:val="none" w:sz="0" w:space="0" w:color="auto"/>
      </w:divBdr>
      <w:divsChild>
        <w:div w:id="201015084">
          <w:marLeft w:val="0"/>
          <w:marRight w:val="1"/>
          <w:marTop w:val="0"/>
          <w:marBottom w:val="0"/>
          <w:divBdr>
            <w:top w:val="none" w:sz="0" w:space="0" w:color="auto"/>
            <w:left w:val="none" w:sz="0" w:space="0" w:color="auto"/>
            <w:bottom w:val="none" w:sz="0" w:space="0" w:color="auto"/>
            <w:right w:val="none" w:sz="0" w:space="0" w:color="auto"/>
          </w:divBdr>
          <w:divsChild>
            <w:div w:id="201015019">
              <w:marLeft w:val="0"/>
              <w:marRight w:val="0"/>
              <w:marTop w:val="0"/>
              <w:marBottom w:val="0"/>
              <w:divBdr>
                <w:top w:val="none" w:sz="0" w:space="0" w:color="auto"/>
                <w:left w:val="none" w:sz="0" w:space="0" w:color="auto"/>
                <w:bottom w:val="none" w:sz="0" w:space="0" w:color="auto"/>
                <w:right w:val="none" w:sz="0" w:space="0" w:color="auto"/>
              </w:divBdr>
              <w:divsChild>
                <w:div w:id="201016065">
                  <w:marLeft w:val="0"/>
                  <w:marRight w:val="1"/>
                  <w:marTop w:val="0"/>
                  <w:marBottom w:val="0"/>
                  <w:divBdr>
                    <w:top w:val="none" w:sz="0" w:space="0" w:color="auto"/>
                    <w:left w:val="none" w:sz="0" w:space="0" w:color="auto"/>
                    <w:bottom w:val="none" w:sz="0" w:space="0" w:color="auto"/>
                    <w:right w:val="none" w:sz="0" w:space="0" w:color="auto"/>
                  </w:divBdr>
                  <w:divsChild>
                    <w:div w:id="201015109">
                      <w:marLeft w:val="0"/>
                      <w:marRight w:val="0"/>
                      <w:marTop w:val="0"/>
                      <w:marBottom w:val="0"/>
                      <w:divBdr>
                        <w:top w:val="none" w:sz="0" w:space="0" w:color="auto"/>
                        <w:left w:val="none" w:sz="0" w:space="0" w:color="auto"/>
                        <w:bottom w:val="none" w:sz="0" w:space="0" w:color="auto"/>
                        <w:right w:val="none" w:sz="0" w:space="0" w:color="auto"/>
                      </w:divBdr>
                      <w:divsChild>
                        <w:div w:id="201015844">
                          <w:marLeft w:val="0"/>
                          <w:marRight w:val="0"/>
                          <w:marTop w:val="0"/>
                          <w:marBottom w:val="0"/>
                          <w:divBdr>
                            <w:top w:val="none" w:sz="0" w:space="0" w:color="auto"/>
                            <w:left w:val="none" w:sz="0" w:space="0" w:color="auto"/>
                            <w:bottom w:val="none" w:sz="0" w:space="0" w:color="auto"/>
                            <w:right w:val="none" w:sz="0" w:space="0" w:color="auto"/>
                          </w:divBdr>
                          <w:divsChild>
                            <w:div w:id="201016076">
                              <w:marLeft w:val="0"/>
                              <w:marRight w:val="0"/>
                              <w:marTop w:val="120"/>
                              <w:marBottom w:val="360"/>
                              <w:divBdr>
                                <w:top w:val="none" w:sz="0" w:space="0" w:color="auto"/>
                                <w:left w:val="none" w:sz="0" w:space="0" w:color="auto"/>
                                <w:bottom w:val="none" w:sz="0" w:space="0" w:color="auto"/>
                                <w:right w:val="none" w:sz="0" w:space="0" w:color="auto"/>
                              </w:divBdr>
                              <w:divsChild>
                                <w:div w:id="201015041">
                                  <w:marLeft w:val="0"/>
                                  <w:marRight w:val="0"/>
                                  <w:marTop w:val="0"/>
                                  <w:marBottom w:val="0"/>
                                  <w:divBdr>
                                    <w:top w:val="none" w:sz="0" w:space="0" w:color="auto"/>
                                    <w:left w:val="none" w:sz="0" w:space="0" w:color="auto"/>
                                    <w:bottom w:val="none" w:sz="0" w:space="0" w:color="auto"/>
                                    <w:right w:val="none" w:sz="0" w:space="0" w:color="auto"/>
                                  </w:divBdr>
                                </w:div>
                                <w:div w:id="201015215">
                                  <w:marLeft w:val="0"/>
                                  <w:marRight w:val="0"/>
                                  <w:marTop w:val="0"/>
                                  <w:marBottom w:val="0"/>
                                  <w:divBdr>
                                    <w:top w:val="none" w:sz="0" w:space="0" w:color="auto"/>
                                    <w:left w:val="none" w:sz="0" w:space="0" w:color="auto"/>
                                    <w:bottom w:val="none" w:sz="0" w:space="0" w:color="auto"/>
                                    <w:right w:val="none" w:sz="0" w:space="0" w:color="auto"/>
                                  </w:divBdr>
                                  <w:divsChild>
                                    <w:div w:id="201015665">
                                      <w:marLeft w:val="0"/>
                                      <w:marRight w:val="0"/>
                                      <w:marTop w:val="0"/>
                                      <w:marBottom w:val="0"/>
                                      <w:divBdr>
                                        <w:top w:val="none" w:sz="0" w:space="0" w:color="auto"/>
                                        <w:left w:val="none" w:sz="0" w:space="0" w:color="auto"/>
                                        <w:bottom w:val="none" w:sz="0" w:space="0" w:color="auto"/>
                                        <w:right w:val="none" w:sz="0" w:space="0" w:color="auto"/>
                                      </w:divBdr>
                                    </w:div>
                                  </w:divsChild>
                                </w:div>
                                <w:div w:id="201015702">
                                  <w:marLeft w:val="0"/>
                                  <w:marRight w:val="0"/>
                                  <w:marTop w:val="0"/>
                                  <w:marBottom w:val="0"/>
                                  <w:divBdr>
                                    <w:top w:val="none" w:sz="0" w:space="0" w:color="auto"/>
                                    <w:left w:val="none" w:sz="0" w:space="0" w:color="auto"/>
                                    <w:bottom w:val="none" w:sz="0" w:space="0" w:color="auto"/>
                                    <w:right w:val="none" w:sz="0" w:space="0" w:color="auto"/>
                                  </w:divBdr>
                                  <w:divsChild>
                                    <w:div w:id="2010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478">
      <w:marLeft w:val="0"/>
      <w:marRight w:val="0"/>
      <w:marTop w:val="0"/>
      <w:marBottom w:val="0"/>
      <w:divBdr>
        <w:top w:val="none" w:sz="0" w:space="0" w:color="auto"/>
        <w:left w:val="none" w:sz="0" w:space="0" w:color="auto"/>
        <w:bottom w:val="none" w:sz="0" w:space="0" w:color="auto"/>
        <w:right w:val="none" w:sz="0" w:space="0" w:color="auto"/>
      </w:divBdr>
      <w:divsChild>
        <w:div w:id="201015697">
          <w:marLeft w:val="0"/>
          <w:marRight w:val="1"/>
          <w:marTop w:val="0"/>
          <w:marBottom w:val="0"/>
          <w:divBdr>
            <w:top w:val="none" w:sz="0" w:space="0" w:color="auto"/>
            <w:left w:val="none" w:sz="0" w:space="0" w:color="auto"/>
            <w:bottom w:val="none" w:sz="0" w:space="0" w:color="auto"/>
            <w:right w:val="none" w:sz="0" w:space="0" w:color="auto"/>
          </w:divBdr>
          <w:divsChild>
            <w:div w:id="201016300">
              <w:marLeft w:val="0"/>
              <w:marRight w:val="0"/>
              <w:marTop w:val="0"/>
              <w:marBottom w:val="0"/>
              <w:divBdr>
                <w:top w:val="none" w:sz="0" w:space="0" w:color="auto"/>
                <w:left w:val="none" w:sz="0" w:space="0" w:color="auto"/>
                <w:bottom w:val="none" w:sz="0" w:space="0" w:color="auto"/>
                <w:right w:val="none" w:sz="0" w:space="0" w:color="auto"/>
              </w:divBdr>
              <w:divsChild>
                <w:div w:id="201015386">
                  <w:marLeft w:val="0"/>
                  <w:marRight w:val="1"/>
                  <w:marTop w:val="0"/>
                  <w:marBottom w:val="0"/>
                  <w:divBdr>
                    <w:top w:val="none" w:sz="0" w:space="0" w:color="auto"/>
                    <w:left w:val="none" w:sz="0" w:space="0" w:color="auto"/>
                    <w:bottom w:val="none" w:sz="0" w:space="0" w:color="auto"/>
                    <w:right w:val="none" w:sz="0" w:space="0" w:color="auto"/>
                  </w:divBdr>
                  <w:divsChild>
                    <w:div w:id="201015062">
                      <w:marLeft w:val="0"/>
                      <w:marRight w:val="0"/>
                      <w:marTop w:val="0"/>
                      <w:marBottom w:val="0"/>
                      <w:divBdr>
                        <w:top w:val="none" w:sz="0" w:space="0" w:color="auto"/>
                        <w:left w:val="none" w:sz="0" w:space="0" w:color="auto"/>
                        <w:bottom w:val="none" w:sz="0" w:space="0" w:color="auto"/>
                        <w:right w:val="none" w:sz="0" w:space="0" w:color="auto"/>
                      </w:divBdr>
                      <w:divsChild>
                        <w:div w:id="201016361">
                          <w:marLeft w:val="0"/>
                          <w:marRight w:val="0"/>
                          <w:marTop w:val="0"/>
                          <w:marBottom w:val="0"/>
                          <w:divBdr>
                            <w:top w:val="none" w:sz="0" w:space="0" w:color="auto"/>
                            <w:left w:val="none" w:sz="0" w:space="0" w:color="auto"/>
                            <w:bottom w:val="none" w:sz="0" w:space="0" w:color="auto"/>
                            <w:right w:val="none" w:sz="0" w:space="0" w:color="auto"/>
                          </w:divBdr>
                          <w:divsChild>
                            <w:div w:id="201016130">
                              <w:marLeft w:val="0"/>
                              <w:marRight w:val="0"/>
                              <w:marTop w:val="120"/>
                              <w:marBottom w:val="360"/>
                              <w:divBdr>
                                <w:top w:val="none" w:sz="0" w:space="0" w:color="auto"/>
                                <w:left w:val="none" w:sz="0" w:space="0" w:color="auto"/>
                                <w:bottom w:val="none" w:sz="0" w:space="0" w:color="auto"/>
                                <w:right w:val="none" w:sz="0" w:space="0" w:color="auto"/>
                              </w:divBdr>
                              <w:divsChild>
                                <w:div w:id="201016049">
                                  <w:marLeft w:val="0"/>
                                  <w:marRight w:val="0"/>
                                  <w:marTop w:val="0"/>
                                  <w:marBottom w:val="0"/>
                                  <w:divBdr>
                                    <w:top w:val="none" w:sz="0" w:space="0" w:color="auto"/>
                                    <w:left w:val="none" w:sz="0" w:space="0" w:color="auto"/>
                                    <w:bottom w:val="none" w:sz="0" w:space="0" w:color="auto"/>
                                    <w:right w:val="none" w:sz="0" w:space="0" w:color="auto"/>
                                  </w:divBdr>
                                  <w:divsChild>
                                    <w:div w:id="201016187">
                                      <w:marLeft w:val="0"/>
                                      <w:marRight w:val="0"/>
                                      <w:marTop w:val="0"/>
                                      <w:marBottom w:val="0"/>
                                      <w:divBdr>
                                        <w:top w:val="none" w:sz="0" w:space="0" w:color="auto"/>
                                        <w:left w:val="none" w:sz="0" w:space="0" w:color="auto"/>
                                        <w:bottom w:val="none" w:sz="0" w:space="0" w:color="auto"/>
                                        <w:right w:val="none" w:sz="0" w:space="0" w:color="auto"/>
                                      </w:divBdr>
                                    </w:div>
                                  </w:divsChild>
                                </w:div>
                                <w:div w:id="201016139">
                                  <w:marLeft w:val="0"/>
                                  <w:marRight w:val="0"/>
                                  <w:marTop w:val="0"/>
                                  <w:marBottom w:val="0"/>
                                  <w:divBdr>
                                    <w:top w:val="none" w:sz="0" w:space="0" w:color="auto"/>
                                    <w:left w:val="none" w:sz="0" w:space="0" w:color="auto"/>
                                    <w:bottom w:val="none" w:sz="0" w:space="0" w:color="auto"/>
                                    <w:right w:val="none" w:sz="0" w:space="0" w:color="auto"/>
                                  </w:divBdr>
                                </w:div>
                                <w:div w:id="201016332">
                                  <w:marLeft w:val="0"/>
                                  <w:marRight w:val="0"/>
                                  <w:marTop w:val="0"/>
                                  <w:marBottom w:val="0"/>
                                  <w:divBdr>
                                    <w:top w:val="none" w:sz="0" w:space="0" w:color="auto"/>
                                    <w:left w:val="none" w:sz="0" w:space="0" w:color="auto"/>
                                    <w:bottom w:val="none" w:sz="0" w:space="0" w:color="auto"/>
                                    <w:right w:val="none" w:sz="0" w:space="0" w:color="auto"/>
                                  </w:divBdr>
                                  <w:divsChild>
                                    <w:div w:id="2010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491">
      <w:marLeft w:val="0"/>
      <w:marRight w:val="0"/>
      <w:marTop w:val="0"/>
      <w:marBottom w:val="0"/>
      <w:divBdr>
        <w:top w:val="none" w:sz="0" w:space="0" w:color="auto"/>
        <w:left w:val="none" w:sz="0" w:space="0" w:color="auto"/>
        <w:bottom w:val="none" w:sz="0" w:space="0" w:color="auto"/>
        <w:right w:val="none" w:sz="0" w:space="0" w:color="auto"/>
      </w:divBdr>
      <w:divsChild>
        <w:div w:id="201015699">
          <w:marLeft w:val="0"/>
          <w:marRight w:val="1"/>
          <w:marTop w:val="0"/>
          <w:marBottom w:val="0"/>
          <w:divBdr>
            <w:top w:val="none" w:sz="0" w:space="0" w:color="auto"/>
            <w:left w:val="none" w:sz="0" w:space="0" w:color="auto"/>
            <w:bottom w:val="none" w:sz="0" w:space="0" w:color="auto"/>
            <w:right w:val="none" w:sz="0" w:space="0" w:color="auto"/>
          </w:divBdr>
          <w:divsChild>
            <w:div w:id="201015206">
              <w:marLeft w:val="0"/>
              <w:marRight w:val="0"/>
              <w:marTop w:val="0"/>
              <w:marBottom w:val="0"/>
              <w:divBdr>
                <w:top w:val="none" w:sz="0" w:space="0" w:color="auto"/>
                <w:left w:val="none" w:sz="0" w:space="0" w:color="auto"/>
                <w:bottom w:val="none" w:sz="0" w:space="0" w:color="auto"/>
                <w:right w:val="none" w:sz="0" w:space="0" w:color="auto"/>
              </w:divBdr>
              <w:divsChild>
                <w:div w:id="201015764">
                  <w:marLeft w:val="0"/>
                  <w:marRight w:val="1"/>
                  <w:marTop w:val="0"/>
                  <w:marBottom w:val="0"/>
                  <w:divBdr>
                    <w:top w:val="none" w:sz="0" w:space="0" w:color="auto"/>
                    <w:left w:val="none" w:sz="0" w:space="0" w:color="auto"/>
                    <w:bottom w:val="none" w:sz="0" w:space="0" w:color="auto"/>
                    <w:right w:val="none" w:sz="0" w:space="0" w:color="auto"/>
                  </w:divBdr>
                  <w:divsChild>
                    <w:div w:id="201015685">
                      <w:marLeft w:val="0"/>
                      <w:marRight w:val="0"/>
                      <w:marTop w:val="0"/>
                      <w:marBottom w:val="0"/>
                      <w:divBdr>
                        <w:top w:val="none" w:sz="0" w:space="0" w:color="auto"/>
                        <w:left w:val="none" w:sz="0" w:space="0" w:color="auto"/>
                        <w:bottom w:val="none" w:sz="0" w:space="0" w:color="auto"/>
                        <w:right w:val="none" w:sz="0" w:space="0" w:color="auto"/>
                      </w:divBdr>
                      <w:divsChild>
                        <w:div w:id="201015317">
                          <w:marLeft w:val="0"/>
                          <w:marRight w:val="0"/>
                          <w:marTop w:val="0"/>
                          <w:marBottom w:val="0"/>
                          <w:divBdr>
                            <w:top w:val="none" w:sz="0" w:space="0" w:color="auto"/>
                            <w:left w:val="none" w:sz="0" w:space="0" w:color="auto"/>
                            <w:bottom w:val="none" w:sz="0" w:space="0" w:color="auto"/>
                            <w:right w:val="none" w:sz="0" w:space="0" w:color="auto"/>
                          </w:divBdr>
                          <w:divsChild>
                            <w:div w:id="201015113">
                              <w:marLeft w:val="0"/>
                              <w:marRight w:val="0"/>
                              <w:marTop w:val="120"/>
                              <w:marBottom w:val="360"/>
                              <w:divBdr>
                                <w:top w:val="none" w:sz="0" w:space="0" w:color="auto"/>
                                <w:left w:val="none" w:sz="0" w:space="0" w:color="auto"/>
                                <w:bottom w:val="none" w:sz="0" w:space="0" w:color="auto"/>
                                <w:right w:val="none" w:sz="0" w:space="0" w:color="auto"/>
                              </w:divBdr>
                              <w:divsChild>
                                <w:div w:id="201015703">
                                  <w:marLeft w:val="0"/>
                                  <w:marRight w:val="0"/>
                                  <w:marTop w:val="0"/>
                                  <w:marBottom w:val="0"/>
                                  <w:divBdr>
                                    <w:top w:val="none" w:sz="0" w:space="0" w:color="auto"/>
                                    <w:left w:val="none" w:sz="0" w:space="0" w:color="auto"/>
                                    <w:bottom w:val="none" w:sz="0" w:space="0" w:color="auto"/>
                                    <w:right w:val="none" w:sz="0" w:space="0" w:color="auto"/>
                                  </w:divBdr>
                                  <w:divsChild>
                                    <w:div w:id="201015842">
                                      <w:marLeft w:val="0"/>
                                      <w:marRight w:val="0"/>
                                      <w:marTop w:val="0"/>
                                      <w:marBottom w:val="0"/>
                                      <w:divBdr>
                                        <w:top w:val="none" w:sz="0" w:space="0" w:color="auto"/>
                                        <w:left w:val="none" w:sz="0" w:space="0" w:color="auto"/>
                                        <w:bottom w:val="none" w:sz="0" w:space="0" w:color="auto"/>
                                        <w:right w:val="none" w:sz="0" w:space="0" w:color="auto"/>
                                      </w:divBdr>
                                    </w:div>
                                  </w:divsChild>
                                </w:div>
                                <w:div w:id="201016103">
                                  <w:marLeft w:val="0"/>
                                  <w:marRight w:val="0"/>
                                  <w:marTop w:val="0"/>
                                  <w:marBottom w:val="0"/>
                                  <w:divBdr>
                                    <w:top w:val="none" w:sz="0" w:space="0" w:color="auto"/>
                                    <w:left w:val="none" w:sz="0" w:space="0" w:color="auto"/>
                                    <w:bottom w:val="none" w:sz="0" w:space="0" w:color="auto"/>
                                    <w:right w:val="none" w:sz="0" w:space="0" w:color="auto"/>
                                  </w:divBdr>
                                </w:div>
                                <w:div w:id="201016226">
                                  <w:marLeft w:val="0"/>
                                  <w:marRight w:val="0"/>
                                  <w:marTop w:val="0"/>
                                  <w:marBottom w:val="0"/>
                                  <w:divBdr>
                                    <w:top w:val="none" w:sz="0" w:space="0" w:color="auto"/>
                                    <w:left w:val="none" w:sz="0" w:space="0" w:color="auto"/>
                                    <w:bottom w:val="none" w:sz="0" w:space="0" w:color="auto"/>
                                    <w:right w:val="none" w:sz="0" w:space="0" w:color="auto"/>
                                  </w:divBdr>
                                  <w:divsChild>
                                    <w:div w:id="20101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498">
      <w:marLeft w:val="0"/>
      <w:marRight w:val="0"/>
      <w:marTop w:val="0"/>
      <w:marBottom w:val="0"/>
      <w:divBdr>
        <w:top w:val="none" w:sz="0" w:space="0" w:color="auto"/>
        <w:left w:val="none" w:sz="0" w:space="0" w:color="auto"/>
        <w:bottom w:val="none" w:sz="0" w:space="0" w:color="auto"/>
        <w:right w:val="none" w:sz="0" w:space="0" w:color="auto"/>
      </w:divBdr>
      <w:divsChild>
        <w:div w:id="201015599">
          <w:marLeft w:val="0"/>
          <w:marRight w:val="1"/>
          <w:marTop w:val="0"/>
          <w:marBottom w:val="0"/>
          <w:divBdr>
            <w:top w:val="none" w:sz="0" w:space="0" w:color="auto"/>
            <w:left w:val="none" w:sz="0" w:space="0" w:color="auto"/>
            <w:bottom w:val="none" w:sz="0" w:space="0" w:color="auto"/>
            <w:right w:val="none" w:sz="0" w:space="0" w:color="auto"/>
          </w:divBdr>
          <w:divsChild>
            <w:div w:id="201015438">
              <w:marLeft w:val="0"/>
              <w:marRight w:val="0"/>
              <w:marTop w:val="0"/>
              <w:marBottom w:val="0"/>
              <w:divBdr>
                <w:top w:val="none" w:sz="0" w:space="0" w:color="auto"/>
                <w:left w:val="none" w:sz="0" w:space="0" w:color="auto"/>
                <w:bottom w:val="none" w:sz="0" w:space="0" w:color="auto"/>
                <w:right w:val="none" w:sz="0" w:space="0" w:color="auto"/>
              </w:divBdr>
              <w:divsChild>
                <w:div w:id="201015052">
                  <w:marLeft w:val="0"/>
                  <w:marRight w:val="1"/>
                  <w:marTop w:val="0"/>
                  <w:marBottom w:val="0"/>
                  <w:divBdr>
                    <w:top w:val="none" w:sz="0" w:space="0" w:color="auto"/>
                    <w:left w:val="none" w:sz="0" w:space="0" w:color="auto"/>
                    <w:bottom w:val="none" w:sz="0" w:space="0" w:color="auto"/>
                    <w:right w:val="none" w:sz="0" w:space="0" w:color="auto"/>
                  </w:divBdr>
                  <w:divsChild>
                    <w:div w:id="201015130">
                      <w:marLeft w:val="0"/>
                      <w:marRight w:val="0"/>
                      <w:marTop w:val="0"/>
                      <w:marBottom w:val="0"/>
                      <w:divBdr>
                        <w:top w:val="none" w:sz="0" w:space="0" w:color="auto"/>
                        <w:left w:val="none" w:sz="0" w:space="0" w:color="auto"/>
                        <w:bottom w:val="none" w:sz="0" w:space="0" w:color="auto"/>
                        <w:right w:val="none" w:sz="0" w:space="0" w:color="auto"/>
                      </w:divBdr>
                      <w:divsChild>
                        <w:div w:id="201016242">
                          <w:marLeft w:val="0"/>
                          <w:marRight w:val="0"/>
                          <w:marTop w:val="0"/>
                          <w:marBottom w:val="0"/>
                          <w:divBdr>
                            <w:top w:val="none" w:sz="0" w:space="0" w:color="auto"/>
                            <w:left w:val="none" w:sz="0" w:space="0" w:color="auto"/>
                            <w:bottom w:val="none" w:sz="0" w:space="0" w:color="auto"/>
                            <w:right w:val="none" w:sz="0" w:space="0" w:color="auto"/>
                          </w:divBdr>
                          <w:divsChild>
                            <w:div w:id="201016007">
                              <w:marLeft w:val="0"/>
                              <w:marRight w:val="0"/>
                              <w:marTop w:val="120"/>
                              <w:marBottom w:val="360"/>
                              <w:divBdr>
                                <w:top w:val="none" w:sz="0" w:space="0" w:color="auto"/>
                                <w:left w:val="none" w:sz="0" w:space="0" w:color="auto"/>
                                <w:bottom w:val="none" w:sz="0" w:space="0" w:color="auto"/>
                                <w:right w:val="none" w:sz="0" w:space="0" w:color="auto"/>
                              </w:divBdr>
                              <w:divsChild>
                                <w:div w:id="201015184">
                                  <w:marLeft w:val="0"/>
                                  <w:marRight w:val="0"/>
                                  <w:marTop w:val="0"/>
                                  <w:marBottom w:val="0"/>
                                  <w:divBdr>
                                    <w:top w:val="none" w:sz="0" w:space="0" w:color="auto"/>
                                    <w:left w:val="none" w:sz="0" w:space="0" w:color="auto"/>
                                    <w:bottom w:val="none" w:sz="0" w:space="0" w:color="auto"/>
                                    <w:right w:val="none" w:sz="0" w:space="0" w:color="auto"/>
                                  </w:divBdr>
                                  <w:divsChild>
                                    <w:div w:id="201015908">
                                      <w:marLeft w:val="0"/>
                                      <w:marRight w:val="0"/>
                                      <w:marTop w:val="0"/>
                                      <w:marBottom w:val="0"/>
                                      <w:divBdr>
                                        <w:top w:val="none" w:sz="0" w:space="0" w:color="auto"/>
                                        <w:left w:val="none" w:sz="0" w:space="0" w:color="auto"/>
                                        <w:bottom w:val="none" w:sz="0" w:space="0" w:color="auto"/>
                                        <w:right w:val="none" w:sz="0" w:space="0" w:color="auto"/>
                                      </w:divBdr>
                                    </w:div>
                                  </w:divsChild>
                                </w:div>
                                <w:div w:id="201015822">
                                  <w:marLeft w:val="0"/>
                                  <w:marRight w:val="0"/>
                                  <w:marTop w:val="0"/>
                                  <w:marBottom w:val="0"/>
                                  <w:divBdr>
                                    <w:top w:val="none" w:sz="0" w:space="0" w:color="auto"/>
                                    <w:left w:val="none" w:sz="0" w:space="0" w:color="auto"/>
                                    <w:bottom w:val="none" w:sz="0" w:space="0" w:color="auto"/>
                                    <w:right w:val="none" w:sz="0" w:space="0" w:color="auto"/>
                                  </w:divBdr>
                                  <w:divsChild>
                                    <w:div w:id="201015549">
                                      <w:marLeft w:val="0"/>
                                      <w:marRight w:val="0"/>
                                      <w:marTop w:val="0"/>
                                      <w:marBottom w:val="0"/>
                                      <w:divBdr>
                                        <w:top w:val="none" w:sz="0" w:space="0" w:color="auto"/>
                                        <w:left w:val="none" w:sz="0" w:space="0" w:color="auto"/>
                                        <w:bottom w:val="none" w:sz="0" w:space="0" w:color="auto"/>
                                        <w:right w:val="none" w:sz="0" w:space="0" w:color="auto"/>
                                      </w:divBdr>
                                    </w:div>
                                  </w:divsChild>
                                </w:div>
                                <w:div w:id="20101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520">
      <w:marLeft w:val="0"/>
      <w:marRight w:val="0"/>
      <w:marTop w:val="0"/>
      <w:marBottom w:val="0"/>
      <w:divBdr>
        <w:top w:val="none" w:sz="0" w:space="0" w:color="auto"/>
        <w:left w:val="none" w:sz="0" w:space="0" w:color="auto"/>
        <w:bottom w:val="none" w:sz="0" w:space="0" w:color="auto"/>
        <w:right w:val="none" w:sz="0" w:space="0" w:color="auto"/>
      </w:divBdr>
      <w:divsChild>
        <w:div w:id="201015757">
          <w:marLeft w:val="0"/>
          <w:marRight w:val="1"/>
          <w:marTop w:val="0"/>
          <w:marBottom w:val="0"/>
          <w:divBdr>
            <w:top w:val="none" w:sz="0" w:space="0" w:color="auto"/>
            <w:left w:val="none" w:sz="0" w:space="0" w:color="auto"/>
            <w:bottom w:val="none" w:sz="0" w:space="0" w:color="auto"/>
            <w:right w:val="none" w:sz="0" w:space="0" w:color="auto"/>
          </w:divBdr>
          <w:divsChild>
            <w:div w:id="201015534">
              <w:marLeft w:val="0"/>
              <w:marRight w:val="0"/>
              <w:marTop w:val="0"/>
              <w:marBottom w:val="0"/>
              <w:divBdr>
                <w:top w:val="none" w:sz="0" w:space="0" w:color="auto"/>
                <w:left w:val="none" w:sz="0" w:space="0" w:color="auto"/>
                <w:bottom w:val="none" w:sz="0" w:space="0" w:color="auto"/>
                <w:right w:val="none" w:sz="0" w:space="0" w:color="auto"/>
              </w:divBdr>
              <w:divsChild>
                <w:div w:id="201015651">
                  <w:marLeft w:val="0"/>
                  <w:marRight w:val="1"/>
                  <w:marTop w:val="0"/>
                  <w:marBottom w:val="0"/>
                  <w:divBdr>
                    <w:top w:val="none" w:sz="0" w:space="0" w:color="auto"/>
                    <w:left w:val="none" w:sz="0" w:space="0" w:color="auto"/>
                    <w:bottom w:val="none" w:sz="0" w:space="0" w:color="auto"/>
                    <w:right w:val="none" w:sz="0" w:space="0" w:color="auto"/>
                  </w:divBdr>
                  <w:divsChild>
                    <w:div w:id="201016232">
                      <w:marLeft w:val="0"/>
                      <w:marRight w:val="0"/>
                      <w:marTop w:val="0"/>
                      <w:marBottom w:val="0"/>
                      <w:divBdr>
                        <w:top w:val="none" w:sz="0" w:space="0" w:color="auto"/>
                        <w:left w:val="none" w:sz="0" w:space="0" w:color="auto"/>
                        <w:bottom w:val="none" w:sz="0" w:space="0" w:color="auto"/>
                        <w:right w:val="none" w:sz="0" w:space="0" w:color="auto"/>
                      </w:divBdr>
                      <w:divsChild>
                        <w:div w:id="201016340">
                          <w:marLeft w:val="0"/>
                          <w:marRight w:val="0"/>
                          <w:marTop w:val="0"/>
                          <w:marBottom w:val="0"/>
                          <w:divBdr>
                            <w:top w:val="none" w:sz="0" w:space="0" w:color="auto"/>
                            <w:left w:val="none" w:sz="0" w:space="0" w:color="auto"/>
                            <w:bottom w:val="none" w:sz="0" w:space="0" w:color="auto"/>
                            <w:right w:val="none" w:sz="0" w:space="0" w:color="auto"/>
                          </w:divBdr>
                          <w:divsChild>
                            <w:div w:id="201015081">
                              <w:marLeft w:val="0"/>
                              <w:marRight w:val="0"/>
                              <w:marTop w:val="120"/>
                              <w:marBottom w:val="360"/>
                              <w:divBdr>
                                <w:top w:val="none" w:sz="0" w:space="0" w:color="auto"/>
                                <w:left w:val="none" w:sz="0" w:space="0" w:color="auto"/>
                                <w:bottom w:val="none" w:sz="0" w:space="0" w:color="auto"/>
                                <w:right w:val="none" w:sz="0" w:space="0" w:color="auto"/>
                              </w:divBdr>
                              <w:divsChild>
                                <w:div w:id="201015089">
                                  <w:marLeft w:val="0"/>
                                  <w:marRight w:val="0"/>
                                  <w:marTop w:val="0"/>
                                  <w:marBottom w:val="0"/>
                                  <w:divBdr>
                                    <w:top w:val="none" w:sz="0" w:space="0" w:color="auto"/>
                                    <w:left w:val="none" w:sz="0" w:space="0" w:color="auto"/>
                                    <w:bottom w:val="none" w:sz="0" w:space="0" w:color="auto"/>
                                    <w:right w:val="none" w:sz="0" w:space="0" w:color="auto"/>
                                  </w:divBdr>
                                </w:div>
                                <w:div w:id="201015544">
                                  <w:marLeft w:val="0"/>
                                  <w:marRight w:val="0"/>
                                  <w:marTop w:val="0"/>
                                  <w:marBottom w:val="0"/>
                                  <w:divBdr>
                                    <w:top w:val="none" w:sz="0" w:space="0" w:color="auto"/>
                                    <w:left w:val="none" w:sz="0" w:space="0" w:color="auto"/>
                                    <w:bottom w:val="none" w:sz="0" w:space="0" w:color="auto"/>
                                    <w:right w:val="none" w:sz="0" w:space="0" w:color="auto"/>
                                  </w:divBdr>
                                  <w:divsChild>
                                    <w:div w:id="201016111">
                                      <w:marLeft w:val="0"/>
                                      <w:marRight w:val="0"/>
                                      <w:marTop w:val="0"/>
                                      <w:marBottom w:val="0"/>
                                      <w:divBdr>
                                        <w:top w:val="none" w:sz="0" w:space="0" w:color="auto"/>
                                        <w:left w:val="none" w:sz="0" w:space="0" w:color="auto"/>
                                        <w:bottom w:val="none" w:sz="0" w:space="0" w:color="auto"/>
                                        <w:right w:val="none" w:sz="0" w:space="0" w:color="auto"/>
                                      </w:divBdr>
                                    </w:div>
                                  </w:divsChild>
                                </w:div>
                                <w:div w:id="201015949">
                                  <w:marLeft w:val="0"/>
                                  <w:marRight w:val="0"/>
                                  <w:marTop w:val="0"/>
                                  <w:marBottom w:val="0"/>
                                  <w:divBdr>
                                    <w:top w:val="none" w:sz="0" w:space="0" w:color="auto"/>
                                    <w:left w:val="none" w:sz="0" w:space="0" w:color="auto"/>
                                    <w:bottom w:val="none" w:sz="0" w:space="0" w:color="auto"/>
                                    <w:right w:val="none" w:sz="0" w:space="0" w:color="auto"/>
                                  </w:divBdr>
                                  <w:divsChild>
                                    <w:div w:id="20101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537">
      <w:marLeft w:val="0"/>
      <w:marRight w:val="0"/>
      <w:marTop w:val="0"/>
      <w:marBottom w:val="0"/>
      <w:divBdr>
        <w:top w:val="none" w:sz="0" w:space="0" w:color="auto"/>
        <w:left w:val="none" w:sz="0" w:space="0" w:color="auto"/>
        <w:bottom w:val="none" w:sz="0" w:space="0" w:color="auto"/>
        <w:right w:val="none" w:sz="0" w:space="0" w:color="auto"/>
      </w:divBdr>
      <w:divsChild>
        <w:div w:id="201016021">
          <w:marLeft w:val="0"/>
          <w:marRight w:val="1"/>
          <w:marTop w:val="0"/>
          <w:marBottom w:val="0"/>
          <w:divBdr>
            <w:top w:val="none" w:sz="0" w:space="0" w:color="auto"/>
            <w:left w:val="none" w:sz="0" w:space="0" w:color="auto"/>
            <w:bottom w:val="none" w:sz="0" w:space="0" w:color="auto"/>
            <w:right w:val="none" w:sz="0" w:space="0" w:color="auto"/>
          </w:divBdr>
          <w:divsChild>
            <w:div w:id="201015329">
              <w:marLeft w:val="0"/>
              <w:marRight w:val="0"/>
              <w:marTop w:val="0"/>
              <w:marBottom w:val="0"/>
              <w:divBdr>
                <w:top w:val="none" w:sz="0" w:space="0" w:color="auto"/>
                <w:left w:val="none" w:sz="0" w:space="0" w:color="auto"/>
                <w:bottom w:val="none" w:sz="0" w:space="0" w:color="auto"/>
                <w:right w:val="none" w:sz="0" w:space="0" w:color="auto"/>
              </w:divBdr>
              <w:divsChild>
                <w:div w:id="201015205">
                  <w:marLeft w:val="0"/>
                  <w:marRight w:val="1"/>
                  <w:marTop w:val="0"/>
                  <w:marBottom w:val="0"/>
                  <w:divBdr>
                    <w:top w:val="none" w:sz="0" w:space="0" w:color="auto"/>
                    <w:left w:val="none" w:sz="0" w:space="0" w:color="auto"/>
                    <w:bottom w:val="none" w:sz="0" w:space="0" w:color="auto"/>
                    <w:right w:val="none" w:sz="0" w:space="0" w:color="auto"/>
                  </w:divBdr>
                  <w:divsChild>
                    <w:div w:id="201015598">
                      <w:marLeft w:val="0"/>
                      <w:marRight w:val="0"/>
                      <w:marTop w:val="0"/>
                      <w:marBottom w:val="0"/>
                      <w:divBdr>
                        <w:top w:val="none" w:sz="0" w:space="0" w:color="auto"/>
                        <w:left w:val="none" w:sz="0" w:space="0" w:color="auto"/>
                        <w:bottom w:val="none" w:sz="0" w:space="0" w:color="auto"/>
                        <w:right w:val="none" w:sz="0" w:space="0" w:color="auto"/>
                      </w:divBdr>
                      <w:divsChild>
                        <w:div w:id="201016315">
                          <w:marLeft w:val="0"/>
                          <w:marRight w:val="0"/>
                          <w:marTop w:val="0"/>
                          <w:marBottom w:val="0"/>
                          <w:divBdr>
                            <w:top w:val="none" w:sz="0" w:space="0" w:color="auto"/>
                            <w:left w:val="none" w:sz="0" w:space="0" w:color="auto"/>
                            <w:bottom w:val="none" w:sz="0" w:space="0" w:color="auto"/>
                            <w:right w:val="none" w:sz="0" w:space="0" w:color="auto"/>
                          </w:divBdr>
                          <w:divsChild>
                            <w:div w:id="201015662">
                              <w:marLeft w:val="0"/>
                              <w:marRight w:val="0"/>
                              <w:marTop w:val="120"/>
                              <w:marBottom w:val="360"/>
                              <w:divBdr>
                                <w:top w:val="none" w:sz="0" w:space="0" w:color="auto"/>
                                <w:left w:val="none" w:sz="0" w:space="0" w:color="auto"/>
                                <w:bottom w:val="none" w:sz="0" w:space="0" w:color="auto"/>
                                <w:right w:val="none" w:sz="0" w:space="0" w:color="auto"/>
                              </w:divBdr>
                              <w:divsChild>
                                <w:div w:id="201015240">
                                  <w:marLeft w:val="0"/>
                                  <w:marRight w:val="0"/>
                                  <w:marTop w:val="0"/>
                                  <w:marBottom w:val="0"/>
                                  <w:divBdr>
                                    <w:top w:val="none" w:sz="0" w:space="0" w:color="auto"/>
                                    <w:left w:val="none" w:sz="0" w:space="0" w:color="auto"/>
                                    <w:bottom w:val="none" w:sz="0" w:space="0" w:color="auto"/>
                                    <w:right w:val="none" w:sz="0" w:space="0" w:color="auto"/>
                                  </w:divBdr>
                                </w:div>
                                <w:div w:id="201015656">
                                  <w:marLeft w:val="0"/>
                                  <w:marRight w:val="0"/>
                                  <w:marTop w:val="0"/>
                                  <w:marBottom w:val="0"/>
                                  <w:divBdr>
                                    <w:top w:val="none" w:sz="0" w:space="0" w:color="auto"/>
                                    <w:left w:val="none" w:sz="0" w:space="0" w:color="auto"/>
                                    <w:bottom w:val="none" w:sz="0" w:space="0" w:color="auto"/>
                                    <w:right w:val="none" w:sz="0" w:space="0" w:color="auto"/>
                                  </w:divBdr>
                                  <w:divsChild>
                                    <w:div w:id="201015276">
                                      <w:marLeft w:val="0"/>
                                      <w:marRight w:val="0"/>
                                      <w:marTop w:val="0"/>
                                      <w:marBottom w:val="0"/>
                                      <w:divBdr>
                                        <w:top w:val="none" w:sz="0" w:space="0" w:color="auto"/>
                                        <w:left w:val="none" w:sz="0" w:space="0" w:color="auto"/>
                                        <w:bottom w:val="none" w:sz="0" w:space="0" w:color="auto"/>
                                        <w:right w:val="none" w:sz="0" w:space="0" w:color="auto"/>
                                      </w:divBdr>
                                    </w:div>
                                  </w:divsChild>
                                </w:div>
                                <w:div w:id="201015680">
                                  <w:marLeft w:val="0"/>
                                  <w:marRight w:val="0"/>
                                  <w:marTop w:val="0"/>
                                  <w:marBottom w:val="0"/>
                                  <w:divBdr>
                                    <w:top w:val="none" w:sz="0" w:space="0" w:color="auto"/>
                                    <w:left w:val="none" w:sz="0" w:space="0" w:color="auto"/>
                                    <w:bottom w:val="none" w:sz="0" w:space="0" w:color="auto"/>
                                    <w:right w:val="none" w:sz="0" w:space="0" w:color="auto"/>
                                  </w:divBdr>
                                  <w:divsChild>
                                    <w:div w:id="2010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538">
      <w:marLeft w:val="0"/>
      <w:marRight w:val="0"/>
      <w:marTop w:val="0"/>
      <w:marBottom w:val="0"/>
      <w:divBdr>
        <w:top w:val="none" w:sz="0" w:space="0" w:color="auto"/>
        <w:left w:val="none" w:sz="0" w:space="0" w:color="auto"/>
        <w:bottom w:val="none" w:sz="0" w:space="0" w:color="auto"/>
        <w:right w:val="none" w:sz="0" w:space="0" w:color="auto"/>
      </w:divBdr>
      <w:divsChild>
        <w:div w:id="201015729">
          <w:marLeft w:val="0"/>
          <w:marRight w:val="1"/>
          <w:marTop w:val="0"/>
          <w:marBottom w:val="0"/>
          <w:divBdr>
            <w:top w:val="none" w:sz="0" w:space="0" w:color="auto"/>
            <w:left w:val="none" w:sz="0" w:space="0" w:color="auto"/>
            <w:bottom w:val="none" w:sz="0" w:space="0" w:color="auto"/>
            <w:right w:val="none" w:sz="0" w:space="0" w:color="auto"/>
          </w:divBdr>
          <w:divsChild>
            <w:div w:id="201015358">
              <w:marLeft w:val="0"/>
              <w:marRight w:val="0"/>
              <w:marTop w:val="0"/>
              <w:marBottom w:val="0"/>
              <w:divBdr>
                <w:top w:val="none" w:sz="0" w:space="0" w:color="auto"/>
                <w:left w:val="none" w:sz="0" w:space="0" w:color="auto"/>
                <w:bottom w:val="none" w:sz="0" w:space="0" w:color="auto"/>
                <w:right w:val="none" w:sz="0" w:space="0" w:color="auto"/>
              </w:divBdr>
              <w:divsChild>
                <w:div w:id="201015692">
                  <w:marLeft w:val="0"/>
                  <w:marRight w:val="1"/>
                  <w:marTop w:val="0"/>
                  <w:marBottom w:val="0"/>
                  <w:divBdr>
                    <w:top w:val="none" w:sz="0" w:space="0" w:color="auto"/>
                    <w:left w:val="none" w:sz="0" w:space="0" w:color="auto"/>
                    <w:bottom w:val="none" w:sz="0" w:space="0" w:color="auto"/>
                    <w:right w:val="none" w:sz="0" w:space="0" w:color="auto"/>
                  </w:divBdr>
                  <w:divsChild>
                    <w:div w:id="201015406">
                      <w:marLeft w:val="0"/>
                      <w:marRight w:val="0"/>
                      <w:marTop w:val="0"/>
                      <w:marBottom w:val="0"/>
                      <w:divBdr>
                        <w:top w:val="none" w:sz="0" w:space="0" w:color="auto"/>
                        <w:left w:val="none" w:sz="0" w:space="0" w:color="auto"/>
                        <w:bottom w:val="none" w:sz="0" w:space="0" w:color="auto"/>
                        <w:right w:val="none" w:sz="0" w:space="0" w:color="auto"/>
                      </w:divBdr>
                      <w:divsChild>
                        <w:div w:id="201016079">
                          <w:marLeft w:val="0"/>
                          <w:marRight w:val="0"/>
                          <w:marTop w:val="0"/>
                          <w:marBottom w:val="0"/>
                          <w:divBdr>
                            <w:top w:val="none" w:sz="0" w:space="0" w:color="auto"/>
                            <w:left w:val="none" w:sz="0" w:space="0" w:color="auto"/>
                            <w:bottom w:val="none" w:sz="0" w:space="0" w:color="auto"/>
                            <w:right w:val="none" w:sz="0" w:space="0" w:color="auto"/>
                          </w:divBdr>
                          <w:divsChild>
                            <w:div w:id="201015868">
                              <w:marLeft w:val="0"/>
                              <w:marRight w:val="0"/>
                              <w:marTop w:val="120"/>
                              <w:marBottom w:val="360"/>
                              <w:divBdr>
                                <w:top w:val="none" w:sz="0" w:space="0" w:color="auto"/>
                                <w:left w:val="none" w:sz="0" w:space="0" w:color="auto"/>
                                <w:bottom w:val="none" w:sz="0" w:space="0" w:color="auto"/>
                                <w:right w:val="none" w:sz="0" w:space="0" w:color="auto"/>
                              </w:divBdr>
                              <w:divsChild>
                                <w:div w:id="201015373">
                                  <w:marLeft w:val="0"/>
                                  <w:marRight w:val="0"/>
                                  <w:marTop w:val="0"/>
                                  <w:marBottom w:val="0"/>
                                  <w:divBdr>
                                    <w:top w:val="none" w:sz="0" w:space="0" w:color="auto"/>
                                    <w:left w:val="none" w:sz="0" w:space="0" w:color="auto"/>
                                    <w:bottom w:val="none" w:sz="0" w:space="0" w:color="auto"/>
                                    <w:right w:val="none" w:sz="0" w:space="0" w:color="auto"/>
                                  </w:divBdr>
                                </w:div>
                                <w:div w:id="201015614">
                                  <w:marLeft w:val="0"/>
                                  <w:marRight w:val="0"/>
                                  <w:marTop w:val="0"/>
                                  <w:marBottom w:val="0"/>
                                  <w:divBdr>
                                    <w:top w:val="none" w:sz="0" w:space="0" w:color="auto"/>
                                    <w:left w:val="none" w:sz="0" w:space="0" w:color="auto"/>
                                    <w:bottom w:val="none" w:sz="0" w:space="0" w:color="auto"/>
                                    <w:right w:val="none" w:sz="0" w:space="0" w:color="auto"/>
                                  </w:divBdr>
                                  <w:divsChild>
                                    <w:div w:id="201016143">
                                      <w:marLeft w:val="0"/>
                                      <w:marRight w:val="0"/>
                                      <w:marTop w:val="0"/>
                                      <w:marBottom w:val="0"/>
                                      <w:divBdr>
                                        <w:top w:val="none" w:sz="0" w:space="0" w:color="auto"/>
                                        <w:left w:val="none" w:sz="0" w:space="0" w:color="auto"/>
                                        <w:bottom w:val="none" w:sz="0" w:space="0" w:color="auto"/>
                                        <w:right w:val="none" w:sz="0" w:space="0" w:color="auto"/>
                                      </w:divBdr>
                                    </w:div>
                                  </w:divsChild>
                                </w:div>
                                <w:div w:id="201015636">
                                  <w:marLeft w:val="0"/>
                                  <w:marRight w:val="0"/>
                                  <w:marTop w:val="0"/>
                                  <w:marBottom w:val="0"/>
                                  <w:divBdr>
                                    <w:top w:val="none" w:sz="0" w:space="0" w:color="auto"/>
                                    <w:left w:val="none" w:sz="0" w:space="0" w:color="auto"/>
                                    <w:bottom w:val="none" w:sz="0" w:space="0" w:color="auto"/>
                                    <w:right w:val="none" w:sz="0" w:space="0" w:color="auto"/>
                                  </w:divBdr>
                                  <w:divsChild>
                                    <w:div w:id="201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561">
      <w:marLeft w:val="0"/>
      <w:marRight w:val="0"/>
      <w:marTop w:val="0"/>
      <w:marBottom w:val="0"/>
      <w:divBdr>
        <w:top w:val="none" w:sz="0" w:space="0" w:color="auto"/>
        <w:left w:val="none" w:sz="0" w:space="0" w:color="auto"/>
        <w:bottom w:val="none" w:sz="0" w:space="0" w:color="auto"/>
        <w:right w:val="none" w:sz="0" w:space="0" w:color="auto"/>
      </w:divBdr>
      <w:divsChild>
        <w:div w:id="201016210">
          <w:marLeft w:val="0"/>
          <w:marRight w:val="1"/>
          <w:marTop w:val="0"/>
          <w:marBottom w:val="0"/>
          <w:divBdr>
            <w:top w:val="none" w:sz="0" w:space="0" w:color="auto"/>
            <w:left w:val="none" w:sz="0" w:space="0" w:color="auto"/>
            <w:bottom w:val="none" w:sz="0" w:space="0" w:color="auto"/>
            <w:right w:val="none" w:sz="0" w:space="0" w:color="auto"/>
          </w:divBdr>
          <w:divsChild>
            <w:div w:id="201015881">
              <w:marLeft w:val="0"/>
              <w:marRight w:val="0"/>
              <w:marTop w:val="0"/>
              <w:marBottom w:val="0"/>
              <w:divBdr>
                <w:top w:val="none" w:sz="0" w:space="0" w:color="auto"/>
                <w:left w:val="none" w:sz="0" w:space="0" w:color="auto"/>
                <w:bottom w:val="none" w:sz="0" w:space="0" w:color="auto"/>
                <w:right w:val="none" w:sz="0" w:space="0" w:color="auto"/>
              </w:divBdr>
              <w:divsChild>
                <w:div w:id="201015312">
                  <w:marLeft w:val="0"/>
                  <w:marRight w:val="1"/>
                  <w:marTop w:val="0"/>
                  <w:marBottom w:val="0"/>
                  <w:divBdr>
                    <w:top w:val="none" w:sz="0" w:space="0" w:color="auto"/>
                    <w:left w:val="none" w:sz="0" w:space="0" w:color="auto"/>
                    <w:bottom w:val="none" w:sz="0" w:space="0" w:color="auto"/>
                    <w:right w:val="none" w:sz="0" w:space="0" w:color="auto"/>
                  </w:divBdr>
                  <w:divsChild>
                    <w:div w:id="201015942">
                      <w:marLeft w:val="0"/>
                      <w:marRight w:val="0"/>
                      <w:marTop w:val="0"/>
                      <w:marBottom w:val="0"/>
                      <w:divBdr>
                        <w:top w:val="none" w:sz="0" w:space="0" w:color="auto"/>
                        <w:left w:val="none" w:sz="0" w:space="0" w:color="auto"/>
                        <w:bottom w:val="none" w:sz="0" w:space="0" w:color="auto"/>
                        <w:right w:val="none" w:sz="0" w:space="0" w:color="auto"/>
                      </w:divBdr>
                      <w:divsChild>
                        <w:div w:id="201015159">
                          <w:marLeft w:val="0"/>
                          <w:marRight w:val="0"/>
                          <w:marTop w:val="0"/>
                          <w:marBottom w:val="0"/>
                          <w:divBdr>
                            <w:top w:val="none" w:sz="0" w:space="0" w:color="auto"/>
                            <w:left w:val="none" w:sz="0" w:space="0" w:color="auto"/>
                            <w:bottom w:val="none" w:sz="0" w:space="0" w:color="auto"/>
                            <w:right w:val="none" w:sz="0" w:space="0" w:color="auto"/>
                          </w:divBdr>
                          <w:divsChild>
                            <w:div w:id="201015128">
                              <w:marLeft w:val="0"/>
                              <w:marRight w:val="0"/>
                              <w:marTop w:val="120"/>
                              <w:marBottom w:val="360"/>
                              <w:divBdr>
                                <w:top w:val="none" w:sz="0" w:space="0" w:color="auto"/>
                                <w:left w:val="none" w:sz="0" w:space="0" w:color="auto"/>
                                <w:bottom w:val="none" w:sz="0" w:space="0" w:color="auto"/>
                                <w:right w:val="none" w:sz="0" w:space="0" w:color="auto"/>
                              </w:divBdr>
                              <w:divsChild>
                                <w:div w:id="201015059">
                                  <w:marLeft w:val="0"/>
                                  <w:marRight w:val="0"/>
                                  <w:marTop w:val="0"/>
                                  <w:marBottom w:val="0"/>
                                  <w:divBdr>
                                    <w:top w:val="none" w:sz="0" w:space="0" w:color="auto"/>
                                    <w:left w:val="none" w:sz="0" w:space="0" w:color="auto"/>
                                    <w:bottom w:val="none" w:sz="0" w:space="0" w:color="auto"/>
                                    <w:right w:val="none" w:sz="0" w:space="0" w:color="auto"/>
                                  </w:divBdr>
                                  <w:divsChild>
                                    <w:div w:id="201016099">
                                      <w:marLeft w:val="0"/>
                                      <w:marRight w:val="0"/>
                                      <w:marTop w:val="0"/>
                                      <w:marBottom w:val="0"/>
                                      <w:divBdr>
                                        <w:top w:val="none" w:sz="0" w:space="0" w:color="auto"/>
                                        <w:left w:val="none" w:sz="0" w:space="0" w:color="auto"/>
                                        <w:bottom w:val="none" w:sz="0" w:space="0" w:color="auto"/>
                                        <w:right w:val="none" w:sz="0" w:space="0" w:color="auto"/>
                                      </w:divBdr>
                                    </w:div>
                                  </w:divsChild>
                                </w:div>
                                <w:div w:id="201015588">
                                  <w:marLeft w:val="0"/>
                                  <w:marRight w:val="0"/>
                                  <w:marTop w:val="0"/>
                                  <w:marBottom w:val="0"/>
                                  <w:divBdr>
                                    <w:top w:val="none" w:sz="0" w:space="0" w:color="auto"/>
                                    <w:left w:val="none" w:sz="0" w:space="0" w:color="auto"/>
                                    <w:bottom w:val="none" w:sz="0" w:space="0" w:color="auto"/>
                                    <w:right w:val="none" w:sz="0" w:space="0" w:color="auto"/>
                                  </w:divBdr>
                                </w:div>
                                <w:div w:id="201016359">
                                  <w:marLeft w:val="0"/>
                                  <w:marRight w:val="0"/>
                                  <w:marTop w:val="0"/>
                                  <w:marBottom w:val="0"/>
                                  <w:divBdr>
                                    <w:top w:val="none" w:sz="0" w:space="0" w:color="auto"/>
                                    <w:left w:val="none" w:sz="0" w:space="0" w:color="auto"/>
                                    <w:bottom w:val="none" w:sz="0" w:space="0" w:color="auto"/>
                                    <w:right w:val="none" w:sz="0" w:space="0" w:color="auto"/>
                                  </w:divBdr>
                                  <w:divsChild>
                                    <w:div w:id="20101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563">
      <w:marLeft w:val="0"/>
      <w:marRight w:val="0"/>
      <w:marTop w:val="0"/>
      <w:marBottom w:val="0"/>
      <w:divBdr>
        <w:top w:val="none" w:sz="0" w:space="0" w:color="auto"/>
        <w:left w:val="none" w:sz="0" w:space="0" w:color="auto"/>
        <w:bottom w:val="none" w:sz="0" w:space="0" w:color="auto"/>
        <w:right w:val="none" w:sz="0" w:space="0" w:color="auto"/>
      </w:divBdr>
      <w:divsChild>
        <w:div w:id="201016219">
          <w:marLeft w:val="0"/>
          <w:marRight w:val="1"/>
          <w:marTop w:val="0"/>
          <w:marBottom w:val="0"/>
          <w:divBdr>
            <w:top w:val="none" w:sz="0" w:space="0" w:color="auto"/>
            <w:left w:val="none" w:sz="0" w:space="0" w:color="auto"/>
            <w:bottom w:val="none" w:sz="0" w:space="0" w:color="auto"/>
            <w:right w:val="none" w:sz="0" w:space="0" w:color="auto"/>
          </w:divBdr>
          <w:divsChild>
            <w:div w:id="201016324">
              <w:marLeft w:val="0"/>
              <w:marRight w:val="0"/>
              <w:marTop w:val="0"/>
              <w:marBottom w:val="0"/>
              <w:divBdr>
                <w:top w:val="none" w:sz="0" w:space="0" w:color="auto"/>
                <w:left w:val="none" w:sz="0" w:space="0" w:color="auto"/>
                <w:bottom w:val="none" w:sz="0" w:space="0" w:color="auto"/>
                <w:right w:val="none" w:sz="0" w:space="0" w:color="auto"/>
              </w:divBdr>
              <w:divsChild>
                <w:div w:id="201016293">
                  <w:marLeft w:val="0"/>
                  <w:marRight w:val="1"/>
                  <w:marTop w:val="0"/>
                  <w:marBottom w:val="0"/>
                  <w:divBdr>
                    <w:top w:val="none" w:sz="0" w:space="0" w:color="auto"/>
                    <w:left w:val="none" w:sz="0" w:space="0" w:color="auto"/>
                    <w:bottom w:val="none" w:sz="0" w:space="0" w:color="auto"/>
                    <w:right w:val="none" w:sz="0" w:space="0" w:color="auto"/>
                  </w:divBdr>
                  <w:divsChild>
                    <w:div w:id="201015111">
                      <w:marLeft w:val="0"/>
                      <w:marRight w:val="0"/>
                      <w:marTop w:val="0"/>
                      <w:marBottom w:val="0"/>
                      <w:divBdr>
                        <w:top w:val="none" w:sz="0" w:space="0" w:color="auto"/>
                        <w:left w:val="none" w:sz="0" w:space="0" w:color="auto"/>
                        <w:bottom w:val="none" w:sz="0" w:space="0" w:color="auto"/>
                        <w:right w:val="none" w:sz="0" w:space="0" w:color="auto"/>
                      </w:divBdr>
                      <w:divsChild>
                        <w:div w:id="201015527">
                          <w:marLeft w:val="0"/>
                          <w:marRight w:val="0"/>
                          <w:marTop w:val="0"/>
                          <w:marBottom w:val="0"/>
                          <w:divBdr>
                            <w:top w:val="none" w:sz="0" w:space="0" w:color="auto"/>
                            <w:left w:val="none" w:sz="0" w:space="0" w:color="auto"/>
                            <w:bottom w:val="none" w:sz="0" w:space="0" w:color="auto"/>
                            <w:right w:val="none" w:sz="0" w:space="0" w:color="auto"/>
                          </w:divBdr>
                          <w:divsChild>
                            <w:div w:id="201015808">
                              <w:marLeft w:val="0"/>
                              <w:marRight w:val="0"/>
                              <w:marTop w:val="120"/>
                              <w:marBottom w:val="360"/>
                              <w:divBdr>
                                <w:top w:val="none" w:sz="0" w:space="0" w:color="auto"/>
                                <w:left w:val="none" w:sz="0" w:space="0" w:color="auto"/>
                                <w:bottom w:val="none" w:sz="0" w:space="0" w:color="auto"/>
                                <w:right w:val="none" w:sz="0" w:space="0" w:color="auto"/>
                              </w:divBdr>
                              <w:divsChild>
                                <w:div w:id="201015311">
                                  <w:marLeft w:val="0"/>
                                  <w:marRight w:val="0"/>
                                  <w:marTop w:val="0"/>
                                  <w:marBottom w:val="0"/>
                                  <w:divBdr>
                                    <w:top w:val="none" w:sz="0" w:space="0" w:color="auto"/>
                                    <w:left w:val="none" w:sz="0" w:space="0" w:color="auto"/>
                                    <w:bottom w:val="none" w:sz="0" w:space="0" w:color="auto"/>
                                    <w:right w:val="none" w:sz="0" w:space="0" w:color="auto"/>
                                  </w:divBdr>
                                  <w:divsChild>
                                    <w:div w:id="201015326">
                                      <w:marLeft w:val="0"/>
                                      <w:marRight w:val="0"/>
                                      <w:marTop w:val="0"/>
                                      <w:marBottom w:val="0"/>
                                      <w:divBdr>
                                        <w:top w:val="none" w:sz="0" w:space="0" w:color="auto"/>
                                        <w:left w:val="none" w:sz="0" w:space="0" w:color="auto"/>
                                        <w:bottom w:val="none" w:sz="0" w:space="0" w:color="auto"/>
                                        <w:right w:val="none" w:sz="0" w:space="0" w:color="auto"/>
                                      </w:divBdr>
                                    </w:div>
                                  </w:divsChild>
                                </w:div>
                                <w:div w:id="201015853">
                                  <w:marLeft w:val="0"/>
                                  <w:marRight w:val="0"/>
                                  <w:marTop w:val="0"/>
                                  <w:marBottom w:val="0"/>
                                  <w:divBdr>
                                    <w:top w:val="none" w:sz="0" w:space="0" w:color="auto"/>
                                    <w:left w:val="none" w:sz="0" w:space="0" w:color="auto"/>
                                    <w:bottom w:val="none" w:sz="0" w:space="0" w:color="auto"/>
                                    <w:right w:val="none" w:sz="0" w:space="0" w:color="auto"/>
                                  </w:divBdr>
                                  <w:divsChild>
                                    <w:div w:id="201015231">
                                      <w:marLeft w:val="0"/>
                                      <w:marRight w:val="0"/>
                                      <w:marTop w:val="0"/>
                                      <w:marBottom w:val="0"/>
                                      <w:divBdr>
                                        <w:top w:val="none" w:sz="0" w:space="0" w:color="auto"/>
                                        <w:left w:val="none" w:sz="0" w:space="0" w:color="auto"/>
                                        <w:bottom w:val="none" w:sz="0" w:space="0" w:color="auto"/>
                                        <w:right w:val="none" w:sz="0" w:space="0" w:color="auto"/>
                                      </w:divBdr>
                                    </w:div>
                                  </w:divsChild>
                                </w:div>
                                <w:div w:id="20101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580">
      <w:marLeft w:val="0"/>
      <w:marRight w:val="0"/>
      <w:marTop w:val="0"/>
      <w:marBottom w:val="0"/>
      <w:divBdr>
        <w:top w:val="none" w:sz="0" w:space="0" w:color="auto"/>
        <w:left w:val="none" w:sz="0" w:space="0" w:color="auto"/>
        <w:bottom w:val="none" w:sz="0" w:space="0" w:color="auto"/>
        <w:right w:val="none" w:sz="0" w:space="0" w:color="auto"/>
      </w:divBdr>
      <w:divsChild>
        <w:div w:id="201015539">
          <w:marLeft w:val="0"/>
          <w:marRight w:val="1"/>
          <w:marTop w:val="0"/>
          <w:marBottom w:val="0"/>
          <w:divBdr>
            <w:top w:val="none" w:sz="0" w:space="0" w:color="auto"/>
            <w:left w:val="none" w:sz="0" w:space="0" w:color="auto"/>
            <w:bottom w:val="none" w:sz="0" w:space="0" w:color="auto"/>
            <w:right w:val="none" w:sz="0" w:space="0" w:color="auto"/>
          </w:divBdr>
          <w:divsChild>
            <w:div w:id="201015958">
              <w:marLeft w:val="0"/>
              <w:marRight w:val="0"/>
              <w:marTop w:val="0"/>
              <w:marBottom w:val="0"/>
              <w:divBdr>
                <w:top w:val="none" w:sz="0" w:space="0" w:color="auto"/>
                <w:left w:val="none" w:sz="0" w:space="0" w:color="auto"/>
                <w:bottom w:val="none" w:sz="0" w:space="0" w:color="auto"/>
                <w:right w:val="none" w:sz="0" w:space="0" w:color="auto"/>
              </w:divBdr>
              <w:divsChild>
                <w:div w:id="201015522">
                  <w:marLeft w:val="0"/>
                  <w:marRight w:val="1"/>
                  <w:marTop w:val="0"/>
                  <w:marBottom w:val="0"/>
                  <w:divBdr>
                    <w:top w:val="none" w:sz="0" w:space="0" w:color="auto"/>
                    <w:left w:val="none" w:sz="0" w:space="0" w:color="auto"/>
                    <w:bottom w:val="none" w:sz="0" w:space="0" w:color="auto"/>
                    <w:right w:val="none" w:sz="0" w:space="0" w:color="auto"/>
                  </w:divBdr>
                  <w:divsChild>
                    <w:div w:id="201016113">
                      <w:marLeft w:val="0"/>
                      <w:marRight w:val="0"/>
                      <w:marTop w:val="0"/>
                      <w:marBottom w:val="0"/>
                      <w:divBdr>
                        <w:top w:val="none" w:sz="0" w:space="0" w:color="auto"/>
                        <w:left w:val="none" w:sz="0" w:space="0" w:color="auto"/>
                        <w:bottom w:val="none" w:sz="0" w:space="0" w:color="auto"/>
                        <w:right w:val="none" w:sz="0" w:space="0" w:color="auto"/>
                      </w:divBdr>
                      <w:divsChild>
                        <w:div w:id="201015287">
                          <w:marLeft w:val="0"/>
                          <w:marRight w:val="0"/>
                          <w:marTop w:val="0"/>
                          <w:marBottom w:val="0"/>
                          <w:divBdr>
                            <w:top w:val="none" w:sz="0" w:space="0" w:color="auto"/>
                            <w:left w:val="none" w:sz="0" w:space="0" w:color="auto"/>
                            <w:bottom w:val="none" w:sz="0" w:space="0" w:color="auto"/>
                            <w:right w:val="none" w:sz="0" w:space="0" w:color="auto"/>
                          </w:divBdr>
                          <w:divsChild>
                            <w:div w:id="201016310">
                              <w:marLeft w:val="0"/>
                              <w:marRight w:val="0"/>
                              <w:marTop w:val="120"/>
                              <w:marBottom w:val="360"/>
                              <w:divBdr>
                                <w:top w:val="none" w:sz="0" w:space="0" w:color="auto"/>
                                <w:left w:val="none" w:sz="0" w:space="0" w:color="auto"/>
                                <w:bottom w:val="none" w:sz="0" w:space="0" w:color="auto"/>
                                <w:right w:val="none" w:sz="0" w:space="0" w:color="auto"/>
                              </w:divBdr>
                              <w:divsChild>
                                <w:div w:id="201015562">
                                  <w:marLeft w:val="0"/>
                                  <w:marRight w:val="0"/>
                                  <w:marTop w:val="0"/>
                                  <w:marBottom w:val="0"/>
                                  <w:divBdr>
                                    <w:top w:val="none" w:sz="0" w:space="0" w:color="auto"/>
                                    <w:left w:val="none" w:sz="0" w:space="0" w:color="auto"/>
                                    <w:bottom w:val="none" w:sz="0" w:space="0" w:color="auto"/>
                                    <w:right w:val="none" w:sz="0" w:space="0" w:color="auto"/>
                                  </w:divBdr>
                                  <w:divsChild>
                                    <w:div w:id="201015068">
                                      <w:marLeft w:val="0"/>
                                      <w:marRight w:val="0"/>
                                      <w:marTop w:val="0"/>
                                      <w:marBottom w:val="0"/>
                                      <w:divBdr>
                                        <w:top w:val="none" w:sz="0" w:space="0" w:color="auto"/>
                                        <w:left w:val="none" w:sz="0" w:space="0" w:color="auto"/>
                                        <w:bottom w:val="none" w:sz="0" w:space="0" w:color="auto"/>
                                        <w:right w:val="none" w:sz="0" w:space="0" w:color="auto"/>
                                      </w:divBdr>
                                    </w:div>
                                  </w:divsChild>
                                </w:div>
                                <w:div w:id="201015577">
                                  <w:marLeft w:val="0"/>
                                  <w:marRight w:val="0"/>
                                  <w:marTop w:val="0"/>
                                  <w:marBottom w:val="0"/>
                                  <w:divBdr>
                                    <w:top w:val="none" w:sz="0" w:space="0" w:color="auto"/>
                                    <w:left w:val="none" w:sz="0" w:space="0" w:color="auto"/>
                                    <w:bottom w:val="none" w:sz="0" w:space="0" w:color="auto"/>
                                    <w:right w:val="none" w:sz="0" w:space="0" w:color="auto"/>
                                  </w:divBdr>
                                  <w:divsChild>
                                    <w:div w:id="201015810">
                                      <w:marLeft w:val="0"/>
                                      <w:marRight w:val="0"/>
                                      <w:marTop w:val="0"/>
                                      <w:marBottom w:val="0"/>
                                      <w:divBdr>
                                        <w:top w:val="none" w:sz="0" w:space="0" w:color="auto"/>
                                        <w:left w:val="none" w:sz="0" w:space="0" w:color="auto"/>
                                        <w:bottom w:val="none" w:sz="0" w:space="0" w:color="auto"/>
                                        <w:right w:val="none" w:sz="0" w:space="0" w:color="auto"/>
                                      </w:divBdr>
                                    </w:div>
                                  </w:divsChild>
                                </w:div>
                                <w:div w:id="2010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589">
      <w:marLeft w:val="0"/>
      <w:marRight w:val="0"/>
      <w:marTop w:val="0"/>
      <w:marBottom w:val="0"/>
      <w:divBdr>
        <w:top w:val="none" w:sz="0" w:space="0" w:color="auto"/>
        <w:left w:val="none" w:sz="0" w:space="0" w:color="auto"/>
        <w:bottom w:val="none" w:sz="0" w:space="0" w:color="auto"/>
        <w:right w:val="none" w:sz="0" w:space="0" w:color="auto"/>
      </w:divBdr>
      <w:divsChild>
        <w:div w:id="201016043">
          <w:marLeft w:val="0"/>
          <w:marRight w:val="1"/>
          <w:marTop w:val="0"/>
          <w:marBottom w:val="0"/>
          <w:divBdr>
            <w:top w:val="none" w:sz="0" w:space="0" w:color="auto"/>
            <w:left w:val="none" w:sz="0" w:space="0" w:color="auto"/>
            <w:bottom w:val="none" w:sz="0" w:space="0" w:color="auto"/>
            <w:right w:val="none" w:sz="0" w:space="0" w:color="auto"/>
          </w:divBdr>
          <w:divsChild>
            <w:div w:id="201015882">
              <w:marLeft w:val="0"/>
              <w:marRight w:val="0"/>
              <w:marTop w:val="0"/>
              <w:marBottom w:val="0"/>
              <w:divBdr>
                <w:top w:val="none" w:sz="0" w:space="0" w:color="auto"/>
                <w:left w:val="none" w:sz="0" w:space="0" w:color="auto"/>
                <w:bottom w:val="none" w:sz="0" w:space="0" w:color="auto"/>
                <w:right w:val="none" w:sz="0" w:space="0" w:color="auto"/>
              </w:divBdr>
              <w:divsChild>
                <w:div w:id="201015472">
                  <w:marLeft w:val="0"/>
                  <w:marRight w:val="1"/>
                  <w:marTop w:val="0"/>
                  <w:marBottom w:val="0"/>
                  <w:divBdr>
                    <w:top w:val="none" w:sz="0" w:space="0" w:color="auto"/>
                    <w:left w:val="none" w:sz="0" w:space="0" w:color="auto"/>
                    <w:bottom w:val="none" w:sz="0" w:space="0" w:color="auto"/>
                    <w:right w:val="none" w:sz="0" w:space="0" w:color="auto"/>
                  </w:divBdr>
                  <w:divsChild>
                    <w:div w:id="201015618">
                      <w:marLeft w:val="0"/>
                      <w:marRight w:val="0"/>
                      <w:marTop w:val="0"/>
                      <w:marBottom w:val="0"/>
                      <w:divBdr>
                        <w:top w:val="none" w:sz="0" w:space="0" w:color="auto"/>
                        <w:left w:val="none" w:sz="0" w:space="0" w:color="auto"/>
                        <w:bottom w:val="none" w:sz="0" w:space="0" w:color="auto"/>
                        <w:right w:val="none" w:sz="0" w:space="0" w:color="auto"/>
                      </w:divBdr>
                      <w:divsChild>
                        <w:div w:id="201016283">
                          <w:marLeft w:val="0"/>
                          <w:marRight w:val="0"/>
                          <w:marTop w:val="0"/>
                          <w:marBottom w:val="0"/>
                          <w:divBdr>
                            <w:top w:val="none" w:sz="0" w:space="0" w:color="auto"/>
                            <w:left w:val="none" w:sz="0" w:space="0" w:color="auto"/>
                            <w:bottom w:val="none" w:sz="0" w:space="0" w:color="auto"/>
                            <w:right w:val="none" w:sz="0" w:space="0" w:color="auto"/>
                          </w:divBdr>
                          <w:divsChild>
                            <w:div w:id="201015448">
                              <w:marLeft w:val="0"/>
                              <w:marRight w:val="0"/>
                              <w:marTop w:val="120"/>
                              <w:marBottom w:val="360"/>
                              <w:divBdr>
                                <w:top w:val="none" w:sz="0" w:space="0" w:color="auto"/>
                                <w:left w:val="none" w:sz="0" w:space="0" w:color="auto"/>
                                <w:bottom w:val="none" w:sz="0" w:space="0" w:color="auto"/>
                                <w:right w:val="none" w:sz="0" w:space="0" w:color="auto"/>
                              </w:divBdr>
                              <w:divsChild>
                                <w:div w:id="201015242">
                                  <w:marLeft w:val="0"/>
                                  <w:marRight w:val="0"/>
                                  <w:marTop w:val="0"/>
                                  <w:marBottom w:val="0"/>
                                  <w:divBdr>
                                    <w:top w:val="none" w:sz="0" w:space="0" w:color="auto"/>
                                    <w:left w:val="none" w:sz="0" w:space="0" w:color="auto"/>
                                    <w:bottom w:val="none" w:sz="0" w:space="0" w:color="auto"/>
                                    <w:right w:val="none" w:sz="0" w:space="0" w:color="auto"/>
                                  </w:divBdr>
                                  <w:divsChild>
                                    <w:div w:id="201015309">
                                      <w:marLeft w:val="0"/>
                                      <w:marRight w:val="0"/>
                                      <w:marTop w:val="0"/>
                                      <w:marBottom w:val="0"/>
                                      <w:divBdr>
                                        <w:top w:val="none" w:sz="0" w:space="0" w:color="auto"/>
                                        <w:left w:val="none" w:sz="0" w:space="0" w:color="auto"/>
                                        <w:bottom w:val="none" w:sz="0" w:space="0" w:color="auto"/>
                                        <w:right w:val="none" w:sz="0" w:space="0" w:color="auto"/>
                                      </w:divBdr>
                                    </w:div>
                                  </w:divsChild>
                                </w:div>
                                <w:div w:id="201015485">
                                  <w:marLeft w:val="0"/>
                                  <w:marRight w:val="0"/>
                                  <w:marTop w:val="0"/>
                                  <w:marBottom w:val="0"/>
                                  <w:divBdr>
                                    <w:top w:val="none" w:sz="0" w:space="0" w:color="auto"/>
                                    <w:left w:val="none" w:sz="0" w:space="0" w:color="auto"/>
                                    <w:bottom w:val="none" w:sz="0" w:space="0" w:color="auto"/>
                                    <w:right w:val="none" w:sz="0" w:space="0" w:color="auto"/>
                                  </w:divBdr>
                                </w:div>
                                <w:div w:id="201016163">
                                  <w:marLeft w:val="0"/>
                                  <w:marRight w:val="0"/>
                                  <w:marTop w:val="0"/>
                                  <w:marBottom w:val="0"/>
                                  <w:divBdr>
                                    <w:top w:val="none" w:sz="0" w:space="0" w:color="auto"/>
                                    <w:left w:val="none" w:sz="0" w:space="0" w:color="auto"/>
                                    <w:bottom w:val="none" w:sz="0" w:space="0" w:color="auto"/>
                                    <w:right w:val="none" w:sz="0" w:space="0" w:color="auto"/>
                                  </w:divBdr>
                                  <w:divsChild>
                                    <w:div w:id="2010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590">
      <w:marLeft w:val="0"/>
      <w:marRight w:val="0"/>
      <w:marTop w:val="0"/>
      <w:marBottom w:val="0"/>
      <w:divBdr>
        <w:top w:val="none" w:sz="0" w:space="0" w:color="auto"/>
        <w:left w:val="none" w:sz="0" w:space="0" w:color="auto"/>
        <w:bottom w:val="none" w:sz="0" w:space="0" w:color="auto"/>
        <w:right w:val="none" w:sz="0" w:space="0" w:color="auto"/>
      </w:divBdr>
      <w:divsChild>
        <w:div w:id="201015904">
          <w:marLeft w:val="0"/>
          <w:marRight w:val="1"/>
          <w:marTop w:val="0"/>
          <w:marBottom w:val="0"/>
          <w:divBdr>
            <w:top w:val="none" w:sz="0" w:space="0" w:color="auto"/>
            <w:left w:val="none" w:sz="0" w:space="0" w:color="auto"/>
            <w:bottom w:val="none" w:sz="0" w:space="0" w:color="auto"/>
            <w:right w:val="none" w:sz="0" w:space="0" w:color="auto"/>
          </w:divBdr>
          <w:divsChild>
            <w:div w:id="201015497">
              <w:marLeft w:val="0"/>
              <w:marRight w:val="0"/>
              <w:marTop w:val="0"/>
              <w:marBottom w:val="0"/>
              <w:divBdr>
                <w:top w:val="none" w:sz="0" w:space="0" w:color="auto"/>
                <w:left w:val="none" w:sz="0" w:space="0" w:color="auto"/>
                <w:bottom w:val="none" w:sz="0" w:space="0" w:color="auto"/>
                <w:right w:val="none" w:sz="0" w:space="0" w:color="auto"/>
              </w:divBdr>
              <w:divsChild>
                <w:div w:id="201015968">
                  <w:marLeft w:val="0"/>
                  <w:marRight w:val="1"/>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201015500">
                          <w:marLeft w:val="0"/>
                          <w:marRight w:val="0"/>
                          <w:marTop w:val="0"/>
                          <w:marBottom w:val="0"/>
                          <w:divBdr>
                            <w:top w:val="none" w:sz="0" w:space="0" w:color="auto"/>
                            <w:left w:val="none" w:sz="0" w:space="0" w:color="auto"/>
                            <w:bottom w:val="none" w:sz="0" w:space="0" w:color="auto"/>
                            <w:right w:val="none" w:sz="0" w:space="0" w:color="auto"/>
                          </w:divBdr>
                          <w:divsChild>
                            <w:div w:id="201015080">
                              <w:marLeft w:val="0"/>
                              <w:marRight w:val="0"/>
                              <w:marTop w:val="120"/>
                              <w:marBottom w:val="360"/>
                              <w:divBdr>
                                <w:top w:val="none" w:sz="0" w:space="0" w:color="auto"/>
                                <w:left w:val="none" w:sz="0" w:space="0" w:color="auto"/>
                                <w:bottom w:val="none" w:sz="0" w:space="0" w:color="auto"/>
                                <w:right w:val="none" w:sz="0" w:space="0" w:color="auto"/>
                              </w:divBdr>
                              <w:divsChild>
                                <w:div w:id="201015170">
                                  <w:marLeft w:val="0"/>
                                  <w:marRight w:val="0"/>
                                  <w:marTop w:val="0"/>
                                  <w:marBottom w:val="0"/>
                                  <w:divBdr>
                                    <w:top w:val="none" w:sz="0" w:space="0" w:color="auto"/>
                                    <w:left w:val="none" w:sz="0" w:space="0" w:color="auto"/>
                                    <w:bottom w:val="none" w:sz="0" w:space="0" w:color="auto"/>
                                    <w:right w:val="none" w:sz="0" w:space="0" w:color="auto"/>
                                  </w:divBdr>
                                  <w:divsChild>
                                    <w:div w:id="201015564">
                                      <w:marLeft w:val="0"/>
                                      <w:marRight w:val="0"/>
                                      <w:marTop w:val="0"/>
                                      <w:marBottom w:val="0"/>
                                      <w:divBdr>
                                        <w:top w:val="none" w:sz="0" w:space="0" w:color="auto"/>
                                        <w:left w:val="none" w:sz="0" w:space="0" w:color="auto"/>
                                        <w:bottom w:val="none" w:sz="0" w:space="0" w:color="auto"/>
                                        <w:right w:val="none" w:sz="0" w:space="0" w:color="auto"/>
                                      </w:divBdr>
                                    </w:div>
                                  </w:divsChild>
                                </w:div>
                                <w:div w:id="201015174">
                                  <w:marLeft w:val="0"/>
                                  <w:marRight w:val="0"/>
                                  <w:marTop w:val="0"/>
                                  <w:marBottom w:val="0"/>
                                  <w:divBdr>
                                    <w:top w:val="none" w:sz="0" w:space="0" w:color="auto"/>
                                    <w:left w:val="none" w:sz="0" w:space="0" w:color="auto"/>
                                    <w:bottom w:val="none" w:sz="0" w:space="0" w:color="auto"/>
                                    <w:right w:val="none" w:sz="0" w:space="0" w:color="auto"/>
                                  </w:divBdr>
                                  <w:divsChild>
                                    <w:div w:id="201015281">
                                      <w:marLeft w:val="0"/>
                                      <w:marRight w:val="0"/>
                                      <w:marTop w:val="0"/>
                                      <w:marBottom w:val="0"/>
                                      <w:divBdr>
                                        <w:top w:val="none" w:sz="0" w:space="0" w:color="auto"/>
                                        <w:left w:val="none" w:sz="0" w:space="0" w:color="auto"/>
                                        <w:bottom w:val="none" w:sz="0" w:space="0" w:color="auto"/>
                                        <w:right w:val="none" w:sz="0" w:space="0" w:color="auto"/>
                                      </w:divBdr>
                                    </w:div>
                                  </w:divsChild>
                                </w:div>
                                <w:div w:id="20101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606">
      <w:marLeft w:val="0"/>
      <w:marRight w:val="0"/>
      <w:marTop w:val="0"/>
      <w:marBottom w:val="0"/>
      <w:divBdr>
        <w:top w:val="none" w:sz="0" w:space="0" w:color="auto"/>
        <w:left w:val="none" w:sz="0" w:space="0" w:color="auto"/>
        <w:bottom w:val="none" w:sz="0" w:space="0" w:color="auto"/>
        <w:right w:val="none" w:sz="0" w:space="0" w:color="auto"/>
      </w:divBdr>
      <w:divsChild>
        <w:div w:id="201015786">
          <w:marLeft w:val="0"/>
          <w:marRight w:val="1"/>
          <w:marTop w:val="0"/>
          <w:marBottom w:val="0"/>
          <w:divBdr>
            <w:top w:val="none" w:sz="0" w:space="0" w:color="auto"/>
            <w:left w:val="none" w:sz="0" w:space="0" w:color="auto"/>
            <w:bottom w:val="none" w:sz="0" w:space="0" w:color="auto"/>
            <w:right w:val="none" w:sz="0" w:space="0" w:color="auto"/>
          </w:divBdr>
          <w:divsChild>
            <w:div w:id="201016073">
              <w:marLeft w:val="0"/>
              <w:marRight w:val="0"/>
              <w:marTop w:val="0"/>
              <w:marBottom w:val="0"/>
              <w:divBdr>
                <w:top w:val="none" w:sz="0" w:space="0" w:color="auto"/>
                <w:left w:val="none" w:sz="0" w:space="0" w:color="auto"/>
                <w:bottom w:val="none" w:sz="0" w:space="0" w:color="auto"/>
                <w:right w:val="none" w:sz="0" w:space="0" w:color="auto"/>
              </w:divBdr>
              <w:divsChild>
                <w:div w:id="201015608">
                  <w:marLeft w:val="0"/>
                  <w:marRight w:val="1"/>
                  <w:marTop w:val="0"/>
                  <w:marBottom w:val="0"/>
                  <w:divBdr>
                    <w:top w:val="none" w:sz="0" w:space="0" w:color="auto"/>
                    <w:left w:val="none" w:sz="0" w:space="0" w:color="auto"/>
                    <w:bottom w:val="none" w:sz="0" w:space="0" w:color="auto"/>
                    <w:right w:val="none" w:sz="0" w:space="0" w:color="auto"/>
                  </w:divBdr>
                  <w:divsChild>
                    <w:div w:id="201016020">
                      <w:marLeft w:val="0"/>
                      <w:marRight w:val="0"/>
                      <w:marTop w:val="0"/>
                      <w:marBottom w:val="0"/>
                      <w:divBdr>
                        <w:top w:val="none" w:sz="0" w:space="0" w:color="auto"/>
                        <w:left w:val="none" w:sz="0" w:space="0" w:color="auto"/>
                        <w:bottom w:val="none" w:sz="0" w:space="0" w:color="auto"/>
                        <w:right w:val="none" w:sz="0" w:space="0" w:color="auto"/>
                      </w:divBdr>
                      <w:divsChild>
                        <w:div w:id="201015996">
                          <w:marLeft w:val="0"/>
                          <w:marRight w:val="0"/>
                          <w:marTop w:val="0"/>
                          <w:marBottom w:val="0"/>
                          <w:divBdr>
                            <w:top w:val="none" w:sz="0" w:space="0" w:color="auto"/>
                            <w:left w:val="none" w:sz="0" w:space="0" w:color="auto"/>
                            <w:bottom w:val="none" w:sz="0" w:space="0" w:color="auto"/>
                            <w:right w:val="none" w:sz="0" w:space="0" w:color="auto"/>
                          </w:divBdr>
                          <w:divsChild>
                            <w:div w:id="201016225">
                              <w:marLeft w:val="0"/>
                              <w:marRight w:val="0"/>
                              <w:marTop w:val="120"/>
                              <w:marBottom w:val="360"/>
                              <w:divBdr>
                                <w:top w:val="none" w:sz="0" w:space="0" w:color="auto"/>
                                <w:left w:val="none" w:sz="0" w:space="0" w:color="auto"/>
                                <w:bottom w:val="none" w:sz="0" w:space="0" w:color="auto"/>
                                <w:right w:val="none" w:sz="0" w:space="0" w:color="auto"/>
                              </w:divBdr>
                              <w:divsChild>
                                <w:div w:id="201015120">
                                  <w:marLeft w:val="0"/>
                                  <w:marRight w:val="0"/>
                                  <w:marTop w:val="0"/>
                                  <w:marBottom w:val="0"/>
                                  <w:divBdr>
                                    <w:top w:val="none" w:sz="0" w:space="0" w:color="auto"/>
                                    <w:left w:val="none" w:sz="0" w:space="0" w:color="auto"/>
                                    <w:bottom w:val="none" w:sz="0" w:space="0" w:color="auto"/>
                                    <w:right w:val="none" w:sz="0" w:space="0" w:color="auto"/>
                                  </w:divBdr>
                                  <w:divsChild>
                                    <w:div w:id="201015493">
                                      <w:marLeft w:val="0"/>
                                      <w:marRight w:val="0"/>
                                      <w:marTop w:val="0"/>
                                      <w:marBottom w:val="0"/>
                                      <w:divBdr>
                                        <w:top w:val="none" w:sz="0" w:space="0" w:color="auto"/>
                                        <w:left w:val="none" w:sz="0" w:space="0" w:color="auto"/>
                                        <w:bottom w:val="none" w:sz="0" w:space="0" w:color="auto"/>
                                        <w:right w:val="none" w:sz="0" w:space="0" w:color="auto"/>
                                      </w:divBdr>
                                    </w:div>
                                  </w:divsChild>
                                </w:div>
                                <w:div w:id="201015818">
                                  <w:marLeft w:val="0"/>
                                  <w:marRight w:val="0"/>
                                  <w:marTop w:val="0"/>
                                  <w:marBottom w:val="0"/>
                                  <w:divBdr>
                                    <w:top w:val="none" w:sz="0" w:space="0" w:color="auto"/>
                                    <w:left w:val="none" w:sz="0" w:space="0" w:color="auto"/>
                                    <w:bottom w:val="none" w:sz="0" w:space="0" w:color="auto"/>
                                    <w:right w:val="none" w:sz="0" w:space="0" w:color="auto"/>
                                  </w:divBdr>
                                </w:div>
                                <w:div w:id="201016085">
                                  <w:marLeft w:val="0"/>
                                  <w:marRight w:val="0"/>
                                  <w:marTop w:val="0"/>
                                  <w:marBottom w:val="0"/>
                                  <w:divBdr>
                                    <w:top w:val="none" w:sz="0" w:space="0" w:color="auto"/>
                                    <w:left w:val="none" w:sz="0" w:space="0" w:color="auto"/>
                                    <w:bottom w:val="none" w:sz="0" w:space="0" w:color="auto"/>
                                    <w:right w:val="none" w:sz="0" w:space="0" w:color="auto"/>
                                  </w:divBdr>
                                  <w:divsChild>
                                    <w:div w:id="2010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619">
      <w:marLeft w:val="0"/>
      <w:marRight w:val="0"/>
      <w:marTop w:val="0"/>
      <w:marBottom w:val="0"/>
      <w:divBdr>
        <w:top w:val="none" w:sz="0" w:space="0" w:color="auto"/>
        <w:left w:val="none" w:sz="0" w:space="0" w:color="auto"/>
        <w:bottom w:val="none" w:sz="0" w:space="0" w:color="auto"/>
        <w:right w:val="none" w:sz="0" w:space="0" w:color="auto"/>
      </w:divBdr>
      <w:divsChild>
        <w:div w:id="201015554">
          <w:marLeft w:val="0"/>
          <w:marRight w:val="1"/>
          <w:marTop w:val="0"/>
          <w:marBottom w:val="0"/>
          <w:divBdr>
            <w:top w:val="none" w:sz="0" w:space="0" w:color="auto"/>
            <w:left w:val="none" w:sz="0" w:space="0" w:color="auto"/>
            <w:bottom w:val="none" w:sz="0" w:space="0" w:color="auto"/>
            <w:right w:val="none" w:sz="0" w:space="0" w:color="auto"/>
          </w:divBdr>
          <w:divsChild>
            <w:div w:id="201015225">
              <w:marLeft w:val="0"/>
              <w:marRight w:val="0"/>
              <w:marTop w:val="0"/>
              <w:marBottom w:val="0"/>
              <w:divBdr>
                <w:top w:val="none" w:sz="0" w:space="0" w:color="auto"/>
                <w:left w:val="none" w:sz="0" w:space="0" w:color="auto"/>
                <w:bottom w:val="none" w:sz="0" w:space="0" w:color="auto"/>
                <w:right w:val="none" w:sz="0" w:space="0" w:color="auto"/>
              </w:divBdr>
              <w:divsChild>
                <w:div w:id="201015200">
                  <w:marLeft w:val="0"/>
                  <w:marRight w:val="1"/>
                  <w:marTop w:val="0"/>
                  <w:marBottom w:val="0"/>
                  <w:divBdr>
                    <w:top w:val="none" w:sz="0" w:space="0" w:color="auto"/>
                    <w:left w:val="none" w:sz="0" w:space="0" w:color="auto"/>
                    <w:bottom w:val="none" w:sz="0" w:space="0" w:color="auto"/>
                    <w:right w:val="none" w:sz="0" w:space="0" w:color="auto"/>
                  </w:divBdr>
                  <w:divsChild>
                    <w:div w:id="201015477">
                      <w:marLeft w:val="0"/>
                      <w:marRight w:val="0"/>
                      <w:marTop w:val="0"/>
                      <w:marBottom w:val="0"/>
                      <w:divBdr>
                        <w:top w:val="none" w:sz="0" w:space="0" w:color="auto"/>
                        <w:left w:val="none" w:sz="0" w:space="0" w:color="auto"/>
                        <w:bottom w:val="none" w:sz="0" w:space="0" w:color="auto"/>
                        <w:right w:val="none" w:sz="0" w:space="0" w:color="auto"/>
                      </w:divBdr>
                      <w:divsChild>
                        <w:div w:id="201015994">
                          <w:marLeft w:val="0"/>
                          <w:marRight w:val="0"/>
                          <w:marTop w:val="0"/>
                          <w:marBottom w:val="0"/>
                          <w:divBdr>
                            <w:top w:val="none" w:sz="0" w:space="0" w:color="auto"/>
                            <w:left w:val="none" w:sz="0" w:space="0" w:color="auto"/>
                            <w:bottom w:val="none" w:sz="0" w:space="0" w:color="auto"/>
                            <w:right w:val="none" w:sz="0" w:space="0" w:color="auto"/>
                          </w:divBdr>
                          <w:divsChild>
                            <w:div w:id="201016055">
                              <w:marLeft w:val="0"/>
                              <w:marRight w:val="0"/>
                              <w:marTop w:val="120"/>
                              <w:marBottom w:val="360"/>
                              <w:divBdr>
                                <w:top w:val="none" w:sz="0" w:space="0" w:color="auto"/>
                                <w:left w:val="none" w:sz="0" w:space="0" w:color="auto"/>
                                <w:bottom w:val="none" w:sz="0" w:space="0" w:color="auto"/>
                                <w:right w:val="none" w:sz="0" w:space="0" w:color="auto"/>
                              </w:divBdr>
                              <w:divsChild>
                                <w:div w:id="201015047">
                                  <w:marLeft w:val="0"/>
                                  <w:marRight w:val="0"/>
                                  <w:marTop w:val="0"/>
                                  <w:marBottom w:val="0"/>
                                  <w:divBdr>
                                    <w:top w:val="none" w:sz="0" w:space="0" w:color="auto"/>
                                    <w:left w:val="none" w:sz="0" w:space="0" w:color="auto"/>
                                    <w:bottom w:val="none" w:sz="0" w:space="0" w:color="auto"/>
                                    <w:right w:val="none" w:sz="0" w:space="0" w:color="auto"/>
                                  </w:divBdr>
                                  <w:divsChild>
                                    <w:div w:id="201016280">
                                      <w:marLeft w:val="0"/>
                                      <w:marRight w:val="0"/>
                                      <w:marTop w:val="0"/>
                                      <w:marBottom w:val="0"/>
                                      <w:divBdr>
                                        <w:top w:val="none" w:sz="0" w:space="0" w:color="auto"/>
                                        <w:left w:val="none" w:sz="0" w:space="0" w:color="auto"/>
                                        <w:bottom w:val="none" w:sz="0" w:space="0" w:color="auto"/>
                                        <w:right w:val="none" w:sz="0" w:space="0" w:color="auto"/>
                                      </w:divBdr>
                                    </w:div>
                                  </w:divsChild>
                                </w:div>
                                <w:div w:id="201015889">
                                  <w:marLeft w:val="0"/>
                                  <w:marRight w:val="0"/>
                                  <w:marTop w:val="0"/>
                                  <w:marBottom w:val="0"/>
                                  <w:divBdr>
                                    <w:top w:val="none" w:sz="0" w:space="0" w:color="auto"/>
                                    <w:left w:val="none" w:sz="0" w:space="0" w:color="auto"/>
                                    <w:bottom w:val="none" w:sz="0" w:space="0" w:color="auto"/>
                                    <w:right w:val="none" w:sz="0" w:space="0" w:color="auto"/>
                                  </w:divBdr>
                                </w:div>
                                <w:div w:id="201016348">
                                  <w:marLeft w:val="0"/>
                                  <w:marRight w:val="0"/>
                                  <w:marTop w:val="0"/>
                                  <w:marBottom w:val="0"/>
                                  <w:divBdr>
                                    <w:top w:val="none" w:sz="0" w:space="0" w:color="auto"/>
                                    <w:left w:val="none" w:sz="0" w:space="0" w:color="auto"/>
                                    <w:bottom w:val="none" w:sz="0" w:space="0" w:color="auto"/>
                                    <w:right w:val="none" w:sz="0" w:space="0" w:color="auto"/>
                                  </w:divBdr>
                                  <w:divsChild>
                                    <w:div w:id="2010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621">
      <w:marLeft w:val="0"/>
      <w:marRight w:val="0"/>
      <w:marTop w:val="0"/>
      <w:marBottom w:val="0"/>
      <w:divBdr>
        <w:top w:val="none" w:sz="0" w:space="0" w:color="auto"/>
        <w:left w:val="none" w:sz="0" w:space="0" w:color="auto"/>
        <w:bottom w:val="none" w:sz="0" w:space="0" w:color="auto"/>
        <w:right w:val="none" w:sz="0" w:space="0" w:color="auto"/>
      </w:divBdr>
      <w:divsChild>
        <w:div w:id="201016087">
          <w:marLeft w:val="0"/>
          <w:marRight w:val="1"/>
          <w:marTop w:val="0"/>
          <w:marBottom w:val="0"/>
          <w:divBdr>
            <w:top w:val="none" w:sz="0" w:space="0" w:color="auto"/>
            <w:left w:val="none" w:sz="0" w:space="0" w:color="auto"/>
            <w:bottom w:val="none" w:sz="0" w:space="0" w:color="auto"/>
            <w:right w:val="none" w:sz="0" w:space="0" w:color="auto"/>
          </w:divBdr>
          <w:divsChild>
            <w:div w:id="201015480">
              <w:marLeft w:val="0"/>
              <w:marRight w:val="0"/>
              <w:marTop w:val="0"/>
              <w:marBottom w:val="0"/>
              <w:divBdr>
                <w:top w:val="none" w:sz="0" w:space="0" w:color="auto"/>
                <w:left w:val="none" w:sz="0" w:space="0" w:color="auto"/>
                <w:bottom w:val="none" w:sz="0" w:space="0" w:color="auto"/>
                <w:right w:val="none" w:sz="0" w:space="0" w:color="auto"/>
              </w:divBdr>
              <w:divsChild>
                <w:div w:id="201016095">
                  <w:marLeft w:val="0"/>
                  <w:marRight w:val="1"/>
                  <w:marTop w:val="0"/>
                  <w:marBottom w:val="0"/>
                  <w:divBdr>
                    <w:top w:val="none" w:sz="0" w:space="0" w:color="auto"/>
                    <w:left w:val="none" w:sz="0" w:space="0" w:color="auto"/>
                    <w:bottom w:val="none" w:sz="0" w:space="0" w:color="auto"/>
                    <w:right w:val="none" w:sz="0" w:space="0" w:color="auto"/>
                  </w:divBdr>
                  <w:divsChild>
                    <w:div w:id="201015032">
                      <w:marLeft w:val="0"/>
                      <w:marRight w:val="0"/>
                      <w:marTop w:val="0"/>
                      <w:marBottom w:val="0"/>
                      <w:divBdr>
                        <w:top w:val="none" w:sz="0" w:space="0" w:color="auto"/>
                        <w:left w:val="none" w:sz="0" w:space="0" w:color="auto"/>
                        <w:bottom w:val="none" w:sz="0" w:space="0" w:color="auto"/>
                        <w:right w:val="none" w:sz="0" w:space="0" w:color="auto"/>
                      </w:divBdr>
                      <w:divsChild>
                        <w:div w:id="201015322">
                          <w:marLeft w:val="0"/>
                          <w:marRight w:val="0"/>
                          <w:marTop w:val="0"/>
                          <w:marBottom w:val="0"/>
                          <w:divBdr>
                            <w:top w:val="none" w:sz="0" w:space="0" w:color="auto"/>
                            <w:left w:val="none" w:sz="0" w:space="0" w:color="auto"/>
                            <w:bottom w:val="none" w:sz="0" w:space="0" w:color="auto"/>
                            <w:right w:val="none" w:sz="0" w:space="0" w:color="auto"/>
                          </w:divBdr>
                          <w:divsChild>
                            <w:div w:id="201016159">
                              <w:marLeft w:val="0"/>
                              <w:marRight w:val="0"/>
                              <w:marTop w:val="120"/>
                              <w:marBottom w:val="360"/>
                              <w:divBdr>
                                <w:top w:val="none" w:sz="0" w:space="0" w:color="auto"/>
                                <w:left w:val="none" w:sz="0" w:space="0" w:color="auto"/>
                                <w:bottom w:val="none" w:sz="0" w:space="0" w:color="auto"/>
                                <w:right w:val="none" w:sz="0" w:space="0" w:color="auto"/>
                              </w:divBdr>
                              <w:divsChild>
                                <w:div w:id="201015613">
                                  <w:marLeft w:val="0"/>
                                  <w:marRight w:val="0"/>
                                  <w:marTop w:val="0"/>
                                  <w:marBottom w:val="0"/>
                                  <w:divBdr>
                                    <w:top w:val="none" w:sz="0" w:space="0" w:color="auto"/>
                                    <w:left w:val="none" w:sz="0" w:space="0" w:color="auto"/>
                                    <w:bottom w:val="none" w:sz="0" w:space="0" w:color="auto"/>
                                    <w:right w:val="none" w:sz="0" w:space="0" w:color="auto"/>
                                  </w:divBdr>
                                </w:div>
                                <w:div w:id="201016059">
                                  <w:marLeft w:val="0"/>
                                  <w:marRight w:val="0"/>
                                  <w:marTop w:val="0"/>
                                  <w:marBottom w:val="0"/>
                                  <w:divBdr>
                                    <w:top w:val="none" w:sz="0" w:space="0" w:color="auto"/>
                                    <w:left w:val="none" w:sz="0" w:space="0" w:color="auto"/>
                                    <w:bottom w:val="none" w:sz="0" w:space="0" w:color="auto"/>
                                    <w:right w:val="none" w:sz="0" w:space="0" w:color="auto"/>
                                  </w:divBdr>
                                  <w:divsChild>
                                    <w:div w:id="201015597">
                                      <w:marLeft w:val="0"/>
                                      <w:marRight w:val="0"/>
                                      <w:marTop w:val="0"/>
                                      <w:marBottom w:val="0"/>
                                      <w:divBdr>
                                        <w:top w:val="none" w:sz="0" w:space="0" w:color="auto"/>
                                        <w:left w:val="none" w:sz="0" w:space="0" w:color="auto"/>
                                        <w:bottom w:val="none" w:sz="0" w:space="0" w:color="auto"/>
                                        <w:right w:val="none" w:sz="0" w:space="0" w:color="auto"/>
                                      </w:divBdr>
                                    </w:div>
                                  </w:divsChild>
                                </w:div>
                                <w:div w:id="201016195">
                                  <w:marLeft w:val="0"/>
                                  <w:marRight w:val="0"/>
                                  <w:marTop w:val="0"/>
                                  <w:marBottom w:val="0"/>
                                  <w:divBdr>
                                    <w:top w:val="none" w:sz="0" w:space="0" w:color="auto"/>
                                    <w:left w:val="none" w:sz="0" w:space="0" w:color="auto"/>
                                    <w:bottom w:val="none" w:sz="0" w:space="0" w:color="auto"/>
                                    <w:right w:val="none" w:sz="0" w:space="0" w:color="auto"/>
                                  </w:divBdr>
                                  <w:divsChild>
                                    <w:div w:id="2010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622">
      <w:marLeft w:val="0"/>
      <w:marRight w:val="0"/>
      <w:marTop w:val="0"/>
      <w:marBottom w:val="0"/>
      <w:divBdr>
        <w:top w:val="none" w:sz="0" w:space="0" w:color="auto"/>
        <w:left w:val="none" w:sz="0" w:space="0" w:color="auto"/>
        <w:bottom w:val="none" w:sz="0" w:space="0" w:color="auto"/>
        <w:right w:val="none" w:sz="0" w:space="0" w:color="auto"/>
      </w:divBdr>
      <w:divsChild>
        <w:div w:id="201015112">
          <w:marLeft w:val="0"/>
          <w:marRight w:val="1"/>
          <w:marTop w:val="0"/>
          <w:marBottom w:val="0"/>
          <w:divBdr>
            <w:top w:val="none" w:sz="0" w:space="0" w:color="auto"/>
            <w:left w:val="none" w:sz="0" w:space="0" w:color="auto"/>
            <w:bottom w:val="none" w:sz="0" w:space="0" w:color="auto"/>
            <w:right w:val="none" w:sz="0" w:space="0" w:color="auto"/>
          </w:divBdr>
          <w:divsChild>
            <w:div w:id="201015100">
              <w:marLeft w:val="0"/>
              <w:marRight w:val="0"/>
              <w:marTop w:val="0"/>
              <w:marBottom w:val="0"/>
              <w:divBdr>
                <w:top w:val="none" w:sz="0" w:space="0" w:color="auto"/>
                <w:left w:val="none" w:sz="0" w:space="0" w:color="auto"/>
                <w:bottom w:val="none" w:sz="0" w:space="0" w:color="auto"/>
                <w:right w:val="none" w:sz="0" w:space="0" w:color="auto"/>
              </w:divBdr>
              <w:divsChild>
                <w:div w:id="201015745">
                  <w:marLeft w:val="0"/>
                  <w:marRight w:val="1"/>
                  <w:marTop w:val="0"/>
                  <w:marBottom w:val="0"/>
                  <w:divBdr>
                    <w:top w:val="none" w:sz="0" w:space="0" w:color="auto"/>
                    <w:left w:val="none" w:sz="0" w:space="0" w:color="auto"/>
                    <w:bottom w:val="none" w:sz="0" w:space="0" w:color="auto"/>
                    <w:right w:val="none" w:sz="0" w:space="0" w:color="auto"/>
                  </w:divBdr>
                  <w:divsChild>
                    <w:div w:id="201015399">
                      <w:marLeft w:val="0"/>
                      <w:marRight w:val="0"/>
                      <w:marTop w:val="0"/>
                      <w:marBottom w:val="0"/>
                      <w:divBdr>
                        <w:top w:val="none" w:sz="0" w:space="0" w:color="auto"/>
                        <w:left w:val="none" w:sz="0" w:space="0" w:color="auto"/>
                        <w:bottom w:val="none" w:sz="0" w:space="0" w:color="auto"/>
                        <w:right w:val="none" w:sz="0" w:space="0" w:color="auto"/>
                      </w:divBdr>
                      <w:divsChild>
                        <w:div w:id="201016268">
                          <w:marLeft w:val="0"/>
                          <w:marRight w:val="0"/>
                          <w:marTop w:val="0"/>
                          <w:marBottom w:val="0"/>
                          <w:divBdr>
                            <w:top w:val="none" w:sz="0" w:space="0" w:color="auto"/>
                            <w:left w:val="none" w:sz="0" w:space="0" w:color="auto"/>
                            <w:bottom w:val="none" w:sz="0" w:space="0" w:color="auto"/>
                            <w:right w:val="none" w:sz="0" w:space="0" w:color="auto"/>
                          </w:divBdr>
                          <w:divsChild>
                            <w:div w:id="201015437">
                              <w:marLeft w:val="0"/>
                              <w:marRight w:val="0"/>
                              <w:marTop w:val="120"/>
                              <w:marBottom w:val="360"/>
                              <w:divBdr>
                                <w:top w:val="none" w:sz="0" w:space="0" w:color="auto"/>
                                <w:left w:val="none" w:sz="0" w:space="0" w:color="auto"/>
                                <w:bottom w:val="none" w:sz="0" w:space="0" w:color="auto"/>
                                <w:right w:val="none" w:sz="0" w:space="0" w:color="auto"/>
                              </w:divBdr>
                              <w:divsChild>
                                <w:div w:id="201015641">
                                  <w:marLeft w:val="0"/>
                                  <w:marRight w:val="0"/>
                                  <w:marTop w:val="0"/>
                                  <w:marBottom w:val="0"/>
                                  <w:divBdr>
                                    <w:top w:val="none" w:sz="0" w:space="0" w:color="auto"/>
                                    <w:left w:val="none" w:sz="0" w:space="0" w:color="auto"/>
                                    <w:bottom w:val="none" w:sz="0" w:space="0" w:color="auto"/>
                                    <w:right w:val="none" w:sz="0" w:space="0" w:color="auto"/>
                                  </w:divBdr>
                                  <w:divsChild>
                                    <w:div w:id="201015147">
                                      <w:marLeft w:val="0"/>
                                      <w:marRight w:val="0"/>
                                      <w:marTop w:val="0"/>
                                      <w:marBottom w:val="0"/>
                                      <w:divBdr>
                                        <w:top w:val="none" w:sz="0" w:space="0" w:color="auto"/>
                                        <w:left w:val="none" w:sz="0" w:space="0" w:color="auto"/>
                                        <w:bottom w:val="none" w:sz="0" w:space="0" w:color="auto"/>
                                        <w:right w:val="none" w:sz="0" w:space="0" w:color="auto"/>
                                      </w:divBdr>
                                    </w:div>
                                  </w:divsChild>
                                </w:div>
                                <w:div w:id="201015854">
                                  <w:marLeft w:val="0"/>
                                  <w:marRight w:val="0"/>
                                  <w:marTop w:val="0"/>
                                  <w:marBottom w:val="0"/>
                                  <w:divBdr>
                                    <w:top w:val="none" w:sz="0" w:space="0" w:color="auto"/>
                                    <w:left w:val="none" w:sz="0" w:space="0" w:color="auto"/>
                                    <w:bottom w:val="none" w:sz="0" w:space="0" w:color="auto"/>
                                    <w:right w:val="none" w:sz="0" w:space="0" w:color="auto"/>
                                  </w:divBdr>
                                </w:div>
                                <w:div w:id="201016054">
                                  <w:marLeft w:val="0"/>
                                  <w:marRight w:val="0"/>
                                  <w:marTop w:val="0"/>
                                  <w:marBottom w:val="0"/>
                                  <w:divBdr>
                                    <w:top w:val="none" w:sz="0" w:space="0" w:color="auto"/>
                                    <w:left w:val="none" w:sz="0" w:space="0" w:color="auto"/>
                                    <w:bottom w:val="none" w:sz="0" w:space="0" w:color="auto"/>
                                    <w:right w:val="none" w:sz="0" w:space="0" w:color="auto"/>
                                  </w:divBdr>
                                  <w:divsChild>
                                    <w:div w:id="20101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653">
      <w:marLeft w:val="0"/>
      <w:marRight w:val="0"/>
      <w:marTop w:val="0"/>
      <w:marBottom w:val="0"/>
      <w:divBdr>
        <w:top w:val="none" w:sz="0" w:space="0" w:color="auto"/>
        <w:left w:val="none" w:sz="0" w:space="0" w:color="auto"/>
        <w:bottom w:val="none" w:sz="0" w:space="0" w:color="auto"/>
        <w:right w:val="none" w:sz="0" w:space="0" w:color="auto"/>
      </w:divBdr>
      <w:divsChild>
        <w:div w:id="201016344">
          <w:marLeft w:val="0"/>
          <w:marRight w:val="1"/>
          <w:marTop w:val="0"/>
          <w:marBottom w:val="0"/>
          <w:divBdr>
            <w:top w:val="none" w:sz="0" w:space="0" w:color="auto"/>
            <w:left w:val="none" w:sz="0" w:space="0" w:color="auto"/>
            <w:bottom w:val="none" w:sz="0" w:space="0" w:color="auto"/>
            <w:right w:val="none" w:sz="0" w:space="0" w:color="auto"/>
          </w:divBdr>
          <w:divsChild>
            <w:div w:id="201015779">
              <w:marLeft w:val="0"/>
              <w:marRight w:val="0"/>
              <w:marTop w:val="0"/>
              <w:marBottom w:val="0"/>
              <w:divBdr>
                <w:top w:val="none" w:sz="0" w:space="0" w:color="auto"/>
                <w:left w:val="none" w:sz="0" w:space="0" w:color="auto"/>
                <w:bottom w:val="none" w:sz="0" w:space="0" w:color="auto"/>
                <w:right w:val="none" w:sz="0" w:space="0" w:color="auto"/>
              </w:divBdr>
              <w:divsChild>
                <w:div w:id="201015369">
                  <w:marLeft w:val="0"/>
                  <w:marRight w:val="1"/>
                  <w:marTop w:val="0"/>
                  <w:marBottom w:val="0"/>
                  <w:divBdr>
                    <w:top w:val="none" w:sz="0" w:space="0" w:color="auto"/>
                    <w:left w:val="none" w:sz="0" w:space="0" w:color="auto"/>
                    <w:bottom w:val="none" w:sz="0" w:space="0" w:color="auto"/>
                    <w:right w:val="none" w:sz="0" w:space="0" w:color="auto"/>
                  </w:divBdr>
                  <w:divsChild>
                    <w:div w:id="201015545">
                      <w:marLeft w:val="0"/>
                      <w:marRight w:val="0"/>
                      <w:marTop w:val="0"/>
                      <w:marBottom w:val="0"/>
                      <w:divBdr>
                        <w:top w:val="none" w:sz="0" w:space="0" w:color="auto"/>
                        <w:left w:val="none" w:sz="0" w:space="0" w:color="auto"/>
                        <w:bottom w:val="none" w:sz="0" w:space="0" w:color="auto"/>
                        <w:right w:val="none" w:sz="0" w:space="0" w:color="auto"/>
                      </w:divBdr>
                      <w:divsChild>
                        <w:div w:id="201016197">
                          <w:marLeft w:val="0"/>
                          <w:marRight w:val="0"/>
                          <w:marTop w:val="0"/>
                          <w:marBottom w:val="0"/>
                          <w:divBdr>
                            <w:top w:val="none" w:sz="0" w:space="0" w:color="auto"/>
                            <w:left w:val="none" w:sz="0" w:space="0" w:color="auto"/>
                            <w:bottom w:val="none" w:sz="0" w:space="0" w:color="auto"/>
                            <w:right w:val="none" w:sz="0" w:space="0" w:color="auto"/>
                          </w:divBdr>
                          <w:divsChild>
                            <w:div w:id="201016335">
                              <w:marLeft w:val="0"/>
                              <w:marRight w:val="0"/>
                              <w:marTop w:val="120"/>
                              <w:marBottom w:val="360"/>
                              <w:divBdr>
                                <w:top w:val="none" w:sz="0" w:space="0" w:color="auto"/>
                                <w:left w:val="none" w:sz="0" w:space="0" w:color="auto"/>
                                <w:bottom w:val="none" w:sz="0" w:space="0" w:color="auto"/>
                                <w:right w:val="none" w:sz="0" w:space="0" w:color="auto"/>
                              </w:divBdr>
                              <w:divsChild>
                                <w:div w:id="201015456">
                                  <w:marLeft w:val="0"/>
                                  <w:marRight w:val="0"/>
                                  <w:marTop w:val="0"/>
                                  <w:marBottom w:val="0"/>
                                  <w:divBdr>
                                    <w:top w:val="none" w:sz="0" w:space="0" w:color="auto"/>
                                    <w:left w:val="none" w:sz="0" w:space="0" w:color="auto"/>
                                    <w:bottom w:val="none" w:sz="0" w:space="0" w:color="auto"/>
                                    <w:right w:val="none" w:sz="0" w:space="0" w:color="auto"/>
                                  </w:divBdr>
                                  <w:divsChild>
                                    <w:div w:id="201015076">
                                      <w:marLeft w:val="0"/>
                                      <w:marRight w:val="0"/>
                                      <w:marTop w:val="0"/>
                                      <w:marBottom w:val="0"/>
                                      <w:divBdr>
                                        <w:top w:val="none" w:sz="0" w:space="0" w:color="auto"/>
                                        <w:left w:val="none" w:sz="0" w:space="0" w:color="auto"/>
                                        <w:bottom w:val="none" w:sz="0" w:space="0" w:color="auto"/>
                                        <w:right w:val="none" w:sz="0" w:space="0" w:color="auto"/>
                                      </w:divBdr>
                                    </w:div>
                                  </w:divsChild>
                                </w:div>
                                <w:div w:id="201015938">
                                  <w:marLeft w:val="0"/>
                                  <w:marRight w:val="0"/>
                                  <w:marTop w:val="0"/>
                                  <w:marBottom w:val="0"/>
                                  <w:divBdr>
                                    <w:top w:val="none" w:sz="0" w:space="0" w:color="auto"/>
                                    <w:left w:val="none" w:sz="0" w:space="0" w:color="auto"/>
                                    <w:bottom w:val="none" w:sz="0" w:space="0" w:color="auto"/>
                                    <w:right w:val="none" w:sz="0" w:space="0" w:color="auto"/>
                                  </w:divBdr>
                                  <w:divsChild>
                                    <w:div w:id="201016352">
                                      <w:marLeft w:val="0"/>
                                      <w:marRight w:val="0"/>
                                      <w:marTop w:val="0"/>
                                      <w:marBottom w:val="0"/>
                                      <w:divBdr>
                                        <w:top w:val="none" w:sz="0" w:space="0" w:color="auto"/>
                                        <w:left w:val="none" w:sz="0" w:space="0" w:color="auto"/>
                                        <w:bottom w:val="none" w:sz="0" w:space="0" w:color="auto"/>
                                        <w:right w:val="none" w:sz="0" w:space="0" w:color="auto"/>
                                      </w:divBdr>
                                    </w:div>
                                  </w:divsChild>
                                </w:div>
                                <w:div w:id="20101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658">
      <w:marLeft w:val="0"/>
      <w:marRight w:val="0"/>
      <w:marTop w:val="0"/>
      <w:marBottom w:val="0"/>
      <w:divBdr>
        <w:top w:val="none" w:sz="0" w:space="0" w:color="auto"/>
        <w:left w:val="none" w:sz="0" w:space="0" w:color="auto"/>
        <w:bottom w:val="none" w:sz="0" w:space="0" w:color="auto"/>
        <w:right w:val="none" w:sz="0" w:space="0" w:color="auto"/>
      </w:divBdr>
      <w:divsChild>
        <w:div w:id="201015875">
          <w:marLeft w:val="0"/>
          <w:marRight w:val="1"/>
          <w:marTop w:val="0"/>
          <w:marBottom w:val="0"/>
          <w:divBdr>
            <w:top w:val="none" w:sz="0" w:space="0" w:color="auto"/>
            <w:left w:val="none" w:sz="0" w:space="0" w:color="auto"/>
            <w:bottom w:val="none" w:sz="0" w:space="0" w:color="auto"/>
            <w:right w:val="none" w:sz="0" w:space="0" w:color="auto"/>
          </w:divBdr>
          <w:divsChild>
            <w:div w:id="201015864">
              <w:marLeft w:val="0"/>
              <w:marRight w:val="0"/>
              <w:marTop w:val="0"/>
              <w:marBottom w:val="0"/>
              <w:divBdr>
                <w:top w:val="none" w:sz="0" w:space="0" w:color="auto"/>
                <w:left w:val="none" w:sz="0" w:space="0" w:color="auto"/>
                <w:bottom w:val="none" w:sz="0" w:space="0" w:color="auto"/>
                <w:right w:val="none" w:sz="0" w:space="0" w:color="auto"/>
              </w:divBdr>
              <w:divsChild>
                <w:div w:id="201015640">
                  <w:marLeft w:val="0"/>
                  <w:marRight w:val="1"/>
                  <w:marTop w:val="0"/>
                  <w:marBottom w:val="0"/>
                  <w:divBdr>
                    <w:top w:val="none" w:sz="0" w:space="0" w:color="auto"/>
                    <w:left w:val="none" w:sz="0" w:space="0" w:color="auto"/>
                    <w:bottom w:val="none" w:sz="0" w:space="0" w:color="auto"/>
                    <w:right w:val="none" w:sz="0" w:space="0" w:color="auto"/>
                  </w:divBdr>
                  <w:divsChild>
                    <w:div w:id="201015959">
                      <w:marLeft w:val="0"/>
                      <w:marRight w:val="0"/>
                      <w:marTop w:val="0"/>
                      <w:marBottom w:val="0"/>
                      <w:divBdr>
                        <w:top w:val="none" w:sz="0" w:space="0" w:color="auto"/>
                        <w:left w:val="none" w:sz="0" w:space="0" w:color="auto"/>
                        <w:bottom w:val="none" w:sz="0" w:space="0" w:color="auto"/>
                        <w:right w:val="none" w:sz="0" w:space="0" w:color="auto"/>
                      </w:divBdr>
                      <w:divsChild>
                        <w:div w:id="201016178">
                          <w:marLeft w:val="0"/>
                          <w:marRight w:val="0"/>
                          <w:marTop w:val="0"/>
                          <w:marBottom w:val="0"/>
                          <w:divBdr>
                            <w:top w:val="none" w:sz="0" w:space="0" w:color="auto"/>
                            <w:left w:val="none" w:sz="0" w:space="0" w:color="auto"/>
                            <w:bottom w:val="none" w:sz="0" w:space="0" w:color="auto"/>
                            <w:right w:val="none" w:sz="0" w:space="0" w:color="auto"/>
                          </w:divBdr>
                          <w:divsChild>
                            <w:div w:id="201015401">
                              <w:marLeft w:val="0"/>
                              <w:marRight w:val="0"/>
                              <w:marTop w:val="120"/>
                              <w:marBottom w:val="360"/>
                              <w:divBdr>
                                <w:top w:val="none" w:sz="0" w:space="0" w:color="auto"/>
                                <w:left w:val="none" w:sz="0" w:space="0" w:color="auto"/>
                                <w:bottom w:val="none" w:sz="0" w:space="0" w:color="auto"/>
                                <w:right w:val="none" w:sz="0" w:space="0" w:color="auto"/>
                              </w:divBdr>
                              <w:divsChild>
                                <w:div w:id="201015414">
                                  <w:marLeft w:val="0"/>
                                  <w:marRight w:val="0"/>
                                  <w:marTop w:val="0"/>
                                  <w:marBottom w:val="0"/>
                                  <w:divBdr>
                                    <w:top w:val="none" w:sz="0" w:space="0" w:color="auto"/>
                                    <w:left w:val="none" w:sz="0" w:space="0" w:color="auto"/>
                                    <w:bottom w:val="none" w:sz="0" w:space="0" w:color="auto"/>
                                    <w:right w:val="none" w:sz="0" w:space="0" w:color="auto"/>
                                  </w:divBdr>
                                  <w:divsChild>
                                    <w:div w:id="201015857">
                                      <w:marLeft w:val="0"/>
                                      <w:marRight w:val="0"/>
                                      <w:marTop w:val="0"/>
                                      <w:marBottom w:val="0"/>
                                      <w:divBdr>
                                        <w:top w:val="none" w:sz="0" w:space="0" w:color="auto"/>
                                        <w:left w:val="none" w:sz="0" w:space="0" w:color="auto"/>
                                        <w:bottom w:val="none" w:sz="0" w:space="0" w:color="auto"/>
                                        <w:right w:val="none" w:sz="0" w:space="0" w:color="auto"/>
                                      </w:divBdr>
                                    </w:div>
                                  </w:divsChild>
                                </w:div>
                                <w:div w:id="201015838">
                                  <w:marLeft w:val="0"/>
                                  <w:marRight w:val="0"/>
                                  <w:marTop w:val="0"/>
                                  <w:marBottom w:val="0"/>
                                  <w:divBdr>
                                    <w:top w:val="none" w:sz="0" w:space="0" w:color="auto"/>
                                    <w:left w:val="none" w:sz="0" w:space="0" w:color="auto"/>
                                    <w:bottom w:val="none" w:sz="0" w:space="0" w:color="auto"/>
                                    <w:right w:val="none" w:sz="0" w:space="0" w:color="auto"/>
                                  </w:divBdr>
                                  <w:divsChild>
                                    <w:div w:id="201015207">
                                      <w:marLeft w:val="0"/>
                                      <w:marRight w:val="0"/>
                                      <w:marTop w:val="0"/>
                                      <w:marBottom w:val="0"/>
                                      <w:divBdr>
                                        <w:top w:val="none" w:sz="0" w:space="0" w:color="auto"/>
                                        <w:left w:val="none" w:sz="0" w:space="0" w:color="auto"/>
                                        <w:bottom w:val="none" w:sz="0" w:space="0" w:color="auto"/>
                                        <w:right w:val="none" w:sz="0" w:space="0" w:color="auto"/>
                                      </w:divBdr>
                                    </w:div>
                                  </w:divsChild>
                                </w:div>
                                <w:div w:id="2010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659">
      <w:marLeft w:val="0"/>
      <w:marRight w:val="0"/>
      <w:marTop w:val="0"/>
      <w:marBottom w:val="0"/>
      <w:divBdr>
        <w:top w:val="none" w:sz="0" w:space="0" w:color="auto"/>
        <w:left w:val="none" w:sz="0" w:space="0" w:color="auto"/>
        <w:bottom w:val="none" w:sz="0" w:space="0" w:color="auto"/>
        <w:right w:val="none" w:sz="0" w:space="0" w:color="auto"/>
      </w:divBdr>
      <w:divsChild>
        <w:div w:id="201015161">
          <w:marLeft w:val="0"/>
          <w:marRight w:val="1"/>
          <w:marTop w:val="0"/>
          <w:marBottom w:val="0"/>
          <w:divBdr>
            <w:top w:val="none" w:sz="0" w:space="0" w:color="auto"/>
            <w:left w:val="none" w:sz="0" w:space="0" w:color="auto"/>
            <w:bottom w:val="none" w:sz="0" w:space="0" w:color="auto"/>
            <w:right w:val="none" w:sz="0" w:space="0" w:color="auto"/>
          </w:divBdr>
          <w:divsChild>
            <w:div w:id="201015677">
              <w:marLeft w:val="0"/>
              <w:marRight w:val="0"/>
              <w:marTop w:val="0"/>
              <w:marBottom w:val="0"/>
              <w:divBdr>
                <w:top w:val="none" w:sz="0" w:space="0" w:color="auto"/>
                <w:left w:val="none" w:sz="0" w:space="0" w:color="auto"/>
                <w:bottom w:val="none" w:sz="0" w:space="0" w:color="auto"/>
                <w:right w:val="none" w:sz="0" w:space="0" w:color="auto"/>
              </w:divBdr>
              <w:divsChild>
                <w:div w:id="201014996">
                  <w:marLeft w:val="0"/>
                  <w:marRight w:val="1"/>
                  <w:marTop w:val="0"/>
                  <w:marBottom w:val="0"/>
                  <w:divBdr>
                    <w:top w:val="none" w:sz="0" w:space="0" w:color="auto"/>
                    <w:left w:val="none" w:sz="0" w:space="0" w:color="auto"/>
                    <w:bottom w:val="none" w:sz="0" w:space="0" w:color="auto"/>
                    <w:right w:val="none" w:sz="0" w:space="0" w:color="auto"/>
                  </w:divBdr>
                  <w:divsChild>
                    <w:div w:id="201016288">
                      <w:marLeft w:val="0"/>
                      <w:marRight w:val="0"/>
                      <w:marTop w:val="0"/>
                      <w:marBottom w:val="0"/>
                      <w:divBdr>
                        <w:top w:val="none" w:sz="0" w:space="0" w:color="auto"/>
                        <w:left w:val="none" w:sz="0" w:space="0" w:color="auto"/>
                        <w:bottom w:val="none" w:sz="0" w:space="0" w:color="auto"/>
                        <w:right w:val="none" w:sz="0" w:space="0" w:color="auto"/>
                      </w:divBdr>
                      <w:divsChild>
                        <w:div w:id="201015915">
                          <w:marLeft w:val="0"/>
                          <w:marRight w:val="0"/>
                          <w:marTop w:val="0"/>
                          <w:marBottom w:val="0"/>
                          <w:divBdr>
                            <w:top w:val="none" w:sz="0" w:space="0" w:color="auto"/>
                            <w:left w:val="none" w:sz="0" w:space="0" w:color="auto"/>
                            <w:bottom w:val="none" w:sz="0" w:space="0" w:color="auto"/>
                            <w:right w:val="none" w:sz="0" w:space="0" w:color="auto"/>
                          </w:divBdr>
                          <w:divsChild>
                            <w:div w:id="201015471">
                              <w:marLeft w:val="0"/>
                              <w:marRight w:val="0"/>
                              <w:marTop w:val="120"/>
                              <w:marBottom w:val="360"/>
                              <w:divBdr>
                                <w:top w:val="none" w:sz="0" w:space="0" w:color="auto"/>
                                <w:left w:val="none" w:sz="0" w:space="0" w:color="auto"/>
                                <w:bottom w:val="none" w:sz="0" w:space="0" w:color="auto"/>
                                <w:right w:val="none" w:sz="0" w:space="0" w:color="auto"/>
                              </w:divBdr>
                              <w:divsChild>
                                <w:div w:id="201015003">
                                  <w:marLeft w:val="0"/>
                                  <w:marRight w:val="0"/>
                                  <w:marTop w:val="0"/>
                                  <w:marBottom w:val="0"/>
                                  <w:divBdr>
                                    <w:top w:val="none" w:sz="0" w:space="0" w:color="auto"/>
                                    <w:left w:val="none" w:sz="0" w:space="0" w:color="auto"/>
                                    <w:bottom w:val="none" w:sz="0" w:space="0" w:color="auto"/>
                                    <w:right w:val="none" w:sz="0" w:space="0" w:color="auto"/>
                                  </w:divBdr>
                                  <w:divsChild>
                                    <w:div w:id="201016109">
                                      <w:marLeft w:val="0"/>
                                      <w:marRight w:val="0"/>
                                      <w:marTop w:val="0"/>
                                      <w:marBottom w:val="0"/>
                                      <w:divBdr>
                                        <w:top w:val="none" w:sz="0" w:space="0" w:color="auto"/>
                                        <w:left w:val="none" w:sz="0" w:space="0" w:color="auto"/>
                                        <w:bottom w:val="none" w:sz="0" w:space="0" w:color="auto"/>
                                        <w:right w:val="none" w:sz="0" w:space="0" w:color="auto"/>
                                      </w:divBdr>
                                    </w:div>
                                  </w:divsChild>
                                </w:div>
                                <w:div w:id="201015220">
                                  <w:marLeft w:val="0"/>
                                  <w:marRight w:val="0"/>
                                  <w:marTop w:val="0"/>
                                  <w:marBottom w:val="0"/>
                                  <w:divBdr>
                                    <w:top w:val="none" w:sz="0" w:space="0" w:color="auto"/>
                                    <w:left w:val="none" w:sz="0" w:space="0" w:color="auto"/>
                                    <w:bottom w:val="none" w:sz="0" w:space="0" w:color="auto"/>
                                    <w:right w:val="none" w:sz="0" w:space="0" w:color="auto"/>
                                  </w:divBdr>
                                  <w:divsChild>
                                    <w:div w:id="201016155">
                                      <w:marLeft w:val="0"/>
                                      <w:marRight w:val="0"/>
                                      <w:marTop w:val="0"/>
                                      <w:marBottom w:val="0"/>
                                      <w:divBdr>
                                        <w:top w:val="none" w:sz="0" w:space="0" w:color="auto"/>
                                        <w:left w:val="none" w:sz="0" w:space="0" w:color="auto"/>
                                        <w:bottom w:val="none" w:sz="0" w:space="0" w:color="auto"/>
                                        <w:right w:val="none" w:sz="0" w:space="0" w:color="auto"/>
                                      </w:divBdr>
                                    </w:div>
                                  </w:divsChild>
                                </w:div>
                                <w:div w:id="2010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674">
      <w:marLeft w:val="0"/>
      <w:marRight w:val="0"/>
      <w:marTop w:val="0"/>
      <w:marBottom w:val="0"/>
      <w:divBdr>
        <w:top w:val="none" w:sz="0" w:space="0" w:color="auto"/>
        <w:left w:val="none" w:sz="0" w:space="0" w:color="auto"/>
        <w:bottom w:val="none" w:sz="0" w:space="0" w:color="auto"/>
        <w:right w:val="none" w:sz="0" w:space="0" w:color="auto"/>
      </w:divBdr>
      <w:divsChild>
        <w:div w:id="201015873">
          <w:marLeft w:val="0"/>
          <w:marRight w:val="1"/>
          <w:marTop w:val="0"/>
          <w:marBottom w:val="0"/>
          <w:divBdr>
            <w:top w:val="none" w:sz="0" w:space="0" w:color="auto"/>
            <w:left w:val="none" w:sz="0" w:space="0" w:color="auto"/>
            <w:bottom w:val="none" w:sz="0" w:space="0" w:color="auto"/>
            <w:right w:val="none" w:sz="0" w:space="0" w:color="auto"/>
          </w:divBdr>
          <w:divsChild>
            <w:div w:id="201016126">
              <w:marLeft w:val="0"/>
              <w:marRight w:val="0"/>
              <w:marTop w:val="0"/>
              <w:marBottom w:val="0"/>
              <w:divBdr>
                <w:top w:val="none" w:sz="0" w:space="0" w:color="auto"/>
                <w:left w:val="none" w:sz="0" w:space="0" w:color="auto"/>
                <w:bottom w:val="none" w:sz="0" w:space="0" w:color="auto"/>
                <w:right w:val="none" w:sz="0" w:space="0" w:color="auto"/>
              </w:divBdr>
              <w:divsChild>
                <w:div w:id="201015131">
                  <w:marLeft w:val="0"/>
                  <w:marRight w:val="1"/>
                  <w:marTop w:val="0"/>
                  <w:marBottom w:val="0"/>
                  <w:divBdr>
                    <w:top w:val="none" w:sz="0" w:space="0" w:color="auto"/>
                    <w:left w:val="none" w:sz="0" w:space="0" w:color="auto"/>
                    <w:bottom w:val="none" w:sz="0" w:space="0" w:color="auto"/>
                    <w:right w:val="none" w:sz="0" w:space="0" w:color="auto"/>
                  </w:divBdr>
                  <w:divsChild>
                    <w:div w:id="201015955">
                      <w:marLeft w:val="0"/>
                      <w:marRight w:val="0"/>
                      <w:marTop w:val="0"/>
                      <w:marBottom w:val="0"/>
                      <w:divBdr>
                        <w:top w:val="none" w:sz="0" w:space="0" w:color="auto"/>
                        <w:left w:val="none" w:sz="0" w:space="0" w:color="auto"/>
                        <w:bottom w:val="none" w:sz="0" w:space="0" w:color="auto"/>
                        <w:right w:val="none" w:sz="0" w:space="0" w:color="auto"/>
                      </w:divBdr>
                      <w:divsChild>
                        <w:div w:id="201015350">
                          <w:marLeft w:val="0"/>
                          <w:marRight w:val="0"/>
                          <w:marTop w:val="0"/>
                          <w:marBottom w:val="0"/>
                          <w:divBdr>
                            <w:top w:val="none" w:sz="0" w:space="0" w:color="auto"/>
                            <w:left w:val="none" w:sz="0" w:space="0" w:color="auto"/>
                            <w:bottom w:val="none" w:sz="0" w:space="0" w:color="auto"/>
                            <w:right w:val="none" w:sz="0" w:space="0" w:color="auto"/>
                          </w:divBdr>
                          <w:divsChild>
                            <w:div w:id="201016209">
                              <w:marLeft w:val="0"/>
                              <w:marRight w:val="0"/>
                              <w:marTop w:val="120"/>
                              <w:marBottom w:val="360"/>
                              <w:divBdr>
                                <w:top w:val="none" w:sz="0" w:space="0" w:color="auto"/>
                                <w:left w:val="none" w:sz="0" w:space="0" w:color="auto"/>
                                <w:bottom w:val="none" w:sz="0" w:space="0" w:color="auto"/>
                                <w:right w:val="none" w:sz="0" w:space="0" w:color="auto"/>
                              </w:divBdr>
                              <w:divsChild>
                                <w:div w:id="201015624">
                                  <w:marLeft w:val="0"/>
                                  <w:marRight w:val="0"/>
                                  <w:marTop w:val="0"/>
                                  <w:marBottom w:val="0"/>
                                  <w:divBdr>
                                    <w:top w:val="none" w:sz="0" w:space="0" w:color="auto"/>
                                    <w:left w:val="none" w:sz="0" w:space="0" w:color="auto"/>
                                    <w:bottom w:val="none" w:sz="0" w:space="0" w:color="auto"/>
                                    <w:right w:val="none" w:sz="0" w:space="0" w:color="auto"/>
                                  </w:divBdr>
                                  <w:divsChild>
                                    <w:div w:id="201015392">
                                      <w:marLeft w:val="0"/>
                                      <w:marRight w:val="0"/>
                                      <w:marTop w:val="0"/>
                                      <w:marBottom w:val="0"/>
                                      <w:divBdr>
                                        <w:top w:val="none" w:sz="0" w:space="0" w:color="auto"/>
                                        <w:left w:val="none" w:sz="0" w:space="0" w:color="auto"/>
                                        <w:bottom w:val="none" w:sz="0" w:space="0" w:color="auto"/>
                                        <w:right w:val="none" w:sz="0" w:space="0" w:color="auto"/>
                                      </w:divBdr>
                                    </w:div>
                                  </w:divsChild>
                                </w:div>
                                <w:div w:id="201016023">
                                  <w:marLeft w:val="0"/>
                                  <w:marRight w:val="0"/>
                                  <w:marTop w:val="0"/>
                                  <w:marBottom w:val="0"/>
                                  <w:divBdr>
                                    <w:top w:val="none" w:sz="0" w:space="0" w:color="auto"/>
                                    <w:left w:val="none" w:sz="0" w:space="0" w:color="auto"/>
                                    <w:bottom w:val="none" w:sz="0" w:space="0" w:color="auto"/>
                                    <w:right w:val="none" w:sz="0" w:space="0" w:color="auto"/>
                                  </w:divBdr>
                                  <w:divsChild>
                                    <w:div w:id="201015895">
                                      <w:marLeft w:val="0"/>
                                      <w:marRight w:val="0"/>
                                      <w:marTop w:val="0"/>
                                      <w:marBottom w:val="0"/>
                                      <w:divBdr>
                                        <w:top w:val="none" w:sz="0" w:space="0" w:color="auto"/>
                                        <w:left w:val="none" w:sz="0" w:space="0" w:color="auto"/>
                                        <w:bottom w:val="none" w:sz="0" w:space="0" w:color="auto"/>
                                        <w:right w:val="none" w:sz="0" w:space="0" w:color="auto"/>
                                      </w:divBdr>
                                    </w:div>
                                  </w:divsChild>
                                </w:div>
                                <w:div w:id="2010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679">
      <w:marLeft w:val="0"/>
      <w:marRight w:val="0"/>
      <w:marTop w:val="0"/>
      <w:marBottom w:val="0"/>
      <w:divBdr>
        <w:top w:val="none" w:sz="0" w:space="0" w:color="auto"/>
        <w:left w:val="none" w:sz="0" w:space="0" w:color="auto"/>
        <w:bottom w:val="none" w:sz="0" w:space="0" w:color="auto"/>
        <w:right w:val="none" w:sz="0" w:space="0" w:color="auto"/>
      </w:divBdr>
      <w:divsChild>
        <w:div w:id="201016081">
          <w:marLeft w:val="0"/>
          <w:marRight w:val="1"/>
          <w:marTop w:val="0"/>
          <w:marBottom w:val="0"/>
          <w:divBdr>
            <w:top w:val="none" w:sz="0" w:space="0" w:color="auto"/>
            <w:left w:val="none" w:sz="0" w:space="0" w:color="auto"/>
            <w:bottom w:val="none" w:sz="0" w:space="0" w:color="auto"/>
            <w:right w:val="none" w:sz="0" w:space="0" w:color="auto"/>
          </w:divBdr>
          <w:divsChild>
            <w:div w:id="201016314">
              <w:marLeft w:val="0"/>
              <w:marRight w:val="0"/>
              <w:marTop w:val="0"/>
              <w:marBottom w:val="0"/>
              <w:divBdr>
                <w:top w:val="none" w:sz="0" w:space="0" w:color="auto"/>
                <w:left w:val="none" w:sz="0" w:space="0" w:color="auto"/>
                <w:bottom w:val="none" w:sz="0" w:space="0" w:color="auto"/>
                <w:right w:val="none" w:sz="0" w:space="0" w:color="auto"/>
              </w:divBdr>
              <w:divsChild>
                <w:div w:id="201015104">
                  <w:marLeft w:val="0"/>
                  <w:marRight w:val="1"/>
                  <w:marTop w:val="0"/>
                  <w:marBottom w:val="0"/>
                  <w:divBdr>
                    <w:top w:val="none" w:sz="0" w:space="0" w:color="auto"/>
                    <w:left w:val="none" w:sz="0" w:space="0" w:color="auto"/>
                    <w:bottom w:val="none" w:sz="0" w:space="0" w:color="auto"/>
                    <w:right w:val="none" w:sz="0" w:space="0" w:color="auto"/>
                  </w:divBdr>
                  <w:divsChild>
                    <w:div w:id="201016180">
                      <w:marLeft w:val="0"/>
                      <w:marRight w:val="0"/>
                      <w:marTop w:val="0"/>
                      <w:marBottom w:val="0"/>
                      <w:divBdr>
                        <w:top w:val="none" w:sz="0" w:space="0" w:color="auto"/>
                        <w:left w:val="none" w:sz="0" w:space="0" w:color="auto"/>
                        <w:bottom w:val="none" w:sz="0" w:space="0" w:color="auto"/>
                        <w:right w:val="none" w:sz="0" w:space="0" w:color="auto"/>
                      </w:divBdr>
                      <w:divsChild>
                        <w:div w:id="201016101">
                          <w:marLeft w:val="0"/>
                          <w:marRight w:val="0"/>
                          <w:marTop w:val="0"/>
                          <w:marBottom w:val="0"/>
                          <w:divBdr>
                            <w:top w:val="none" w:sz="0" w:space="0" w:color="auto"/>
                            <w:left w:val="none" w:sz="0" w:space="0" w:color="auto"/>
                            <w:bottom w:val="none" w:sz="0" w:space="0" w:color="auto"/>
                            <w:right w:val="none" w:sz="0" w:space="0" w:color="auto"/>
                          </w:divBdr>
                          <w:divsChild>
                            <w:div w:id="201015340">
                              <w:marLeft w:val="0"/>
                              <w:marRight w:val="0"/>
                              <w:marTop w:val="120"/>
                              <w:marBottom w:val="360"/>
                              <w:divBdr>
                                <w:top w:val="none" w:sz="0" w:space="0" w:color="auto"/>
                                <w:left w:val="none" w:sz="0" w:space="0" w:color="auto"/>
                                <w:bottom w:val="none" w:sz="0" w:space="0" w:color="auto"/>
                                <w:right w:val="none" w:sz="0" w:space="0" w:color="auto"/>
                              </w:divBdr>
                              <w:divsChild>
                                <w:div w:id="201015040">
                                  <w:marLeft w:val="0"/>
                                  <w:marRight w:val="0"/>
                                  <w:marTop w:val="0"/>
                                  <w:marBottom w:val="0"/>
                                  <w:divBdr>
                                    <w:top w:val="none" w:sz="0" w:space="0" w:color="auto"/>
                                    <w:left w:val="none" w:sz="0" w:space="0" w:color="auto"/>
                                    <w:bottom w:val="none" w:sz="0" w:space="0" w:color="auto"/>
                                    <w:right w:val="none" w:sz="0" w:space="0" w:color="auto"/>
                                  </w:divBdr>
                                  <w:divsChild>
                                    <w:div w:id="201016358">
                                      <w:marLeft w:val="0"/>
                                      <w:marRight w:val="0"/>
                                      <w:marTop w:val="0"/>
                                      <w:marBottom w:val="0"/>
                                      <w:divBdr>
                                        <w:top w:val="none" w:sz="0" w:space="0" w:color="auto"/>
                                        <w:left w:val="none" w:sz="0" w:space="0" w:color="auto"/>
                                        <w:bottom w:val="none" w:sz="0" w:space="0" w:color="auto"/>
                                        <w:right w:val="none" w:sz="0" w:space="0" w:color="auto"/>
                                      </w:divBdr>
                                    </w:div>
                                  </w:divsChild>
                                </w:div>
                                <w:div w:id="201015516">
                                  <w:marLeft w:val="0"/>
                                  <w:marRight w:val="0"/>
                                  <w:marTop w:val="0"/>
                                  <w:marBottom w:val="0"/>
                                  <w:divBdr>
                                    <w:top w:val="none" w:sz="0" w:space="0" w:color="auto"/>
                                    <w:left w:val="none" w:sz="0" w:space="0" w:color="auto"/>
                                    <w:bottom w:val="none" w:sz="0" w:space="0" w:color="auto"/>
                                    <w:right w:val="none" w:sz="0" w:space="0" w:color="auto"/>
                                  </w:divBdr>
                                </w:div>
                                <w:div w:id="201015775">
                                  <w:marLeft w:val="0"/>
                                  <w:marRight w:val="0"/>
                                  <w:marTop w:val="0"/>
                                  <w:marBottom w:val="0"/>
                                  <w:divBdr>
                                    <w:top w:val="none" w:sz="0" w:space="0" w:color="auto"/>
                                    <w:left w:val="none" w:sz="0" w:space="0" w:color="auto"/>
                                    <w:bottom w:val="none" w:sz="0" w:space="0" w:color="auto"/>
                                    <w:right w:val="none" w:sz="0" w:space="0" w:color="auto"/>
                                  </w:divBdr>
                                  <w:divsChild>
                                    <w:div w:id="2010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701">
      <w:marLeft w:val="0"/>
      <w:marRight w:val="0"/>
      <w:marTop w:val="0"/>
      <w:marBottom w:val="0"/>
      <w:divBdr>
        <w:top w:val="none" w:sz="0" w:space="0" w:color="auto"/>
        <w:left w:val="none" w:sz="0" w:space="0" w:color="auto"/>
        <w:bottom w:val="none" w:sz="0" w:space="0" w:color="auto"/>
        <w:right w:val="none" w:sz="0" w:space="0" w:color="auto"/>
      </w:divBdr>
      <w:divsChild>
        <w:div w:id="201015508">
          <w:marLeft w:val="0"/>
          <w:marRight w:val="1"/>
          <w:marTop w:val="0"/>
          <w:marBottom w:val="0"/>
          <w:divBdr>
            <w:top w:val="none" w:sz="0" w:space="0" w:color="auto"/>
            <w:left w:val="none" w:sz="0" w:space="0" w:color="auto"/>
            <w:bottom w:val="none" w:sz="0" w:space="0" w:color="auto"/>
            <w:right w:val="none" w:sz="0" w:space="0" w:color="auto"/>
          </w:divBdr>
          <w:divsChild>
            <w:div w:id="201015669">
              <w:marLeft w:val="0"/>
              <w:marRight w:val="0"/>
              <w:marTop w:val="0"/>
              <w:marBottom w:val="0"/>
              <w:divBdr>
                <w:top w:val="none" w:sz="0" w:space="0" w:color="auto"/>
                <w:left w:val="none" w:sz="0" w:space="0" w:color="auto"/>
                <w:bottom w:val="none" w:sz="0" w:space="0" w:color="auto"/>
                <w:right w:val="none" w:sz="0" w:space="0" w:color="auto"/>
              </w:divBdr>
              <w:divsChild>
                <w:div w:id="201015134">
                  <w:marLeft w:val="0"/>
                  <w:marRight w:val="1"/>
                  <w:marTop w:val="0"/>
                  <w:marBottom w:val="0"/>
                  <w:divBdr>
                    <w:top w:val="none" w:sz="0" w:space="0" w:color="auto"/>
                    <w:left w:val="none" w:sz="0" w:space="0" w:color="auto"/>
                    <w:bottom w:val="none" w:sz="0" w:space="0" w:color="auto"/>
                    <w:right w:val="none" w:sz="0" w:space="0" w:color="auto"/>
                  </w:divBdr>
                  <w:divsChild>
                    <w:div w:id="201015825">
                      <w:marLeft w:val="0"/>
                      <w:marRight w:val="0"/>
                      <w:marTop w:val="0"/>
                      <w:marBottom w:val="0"/>
                      <w:divBdr>
                        <w:top w:val="none" w:sz="0" w:space="0" w:color="auto"/>
                        <w:left w:val="none" w:sz="0" w:space="0" w:color="auto"/>
                        <w:bottom w:val="none" w:sz="0" w:space="0" w:color="auto"/>
                        <w:right w:val="none" w:sz="0" w:space="0" w:color="auto"/>
                      </w:divBdr>
                      <w:divsChild>
                        <w:div w:id="201015511">
                          <w:marLeft w:val="0"/>
                          <w:marRight w:val="0"/>
                          <w:marTop w:val="0"/>
                          <w:marBottom w:val="0"/>
                          <w:divBdr>
                            <w:top w:val="none" w:sz="0" w:space="0" w:color="auto"/>
                            <w:left w:val="none" w:sz="0" w:space="0" w:color="auto"/>
                            <w:bottom w:val="none" w:sz="0" w:space="0" w:color="auto"/>
                            <w:right w:val="none" w:sz="0" w:space="0" w:color="auto"/>
                          </w:divBdr>
                          <w:divsChild>
                            <w:div w:id="201015453">
                              <w:marLeft w:val="0"/>
                              <w:marRight w:val="0"/>
                              <w:marTop w:val="120"/>
                              <w:marBottom w:val="360"/>
                              <w:divBdr>
                                <w:top w:val="none" w:sz="0" w:space="0" w:color="auto"/>
                                <w:left w:val="none" w:sz="0" w:space="0" w:color="auto"/>
                                <w:bottom w:val="none" w:sz="0" w:space="0" w:color="auto"/>
                                <w:right w:val="none" w:sz="0" w:space="0" w:color="auto"/>
                              </w:divBdr>
                              <w:divsChild>
                                <w:div w:id="201015247">
                                  <w:marLeft w:val="0"/>
                                  <w:marRight w:val="0"/>
                                  <w:marTop w:val="0"/>
                                  <w:marBottom w:val="0"/>
                                  <w:divBdr>
                                    <w:top w:val="none" w:sz="0" w:space="0" w:color="auto"/>
                                    <w:left w:val="none" w:sz="0" w:space="0" w:color="auto"/>
                                    <w:bottom w:val="none" w:sz="0" w:space="0" w:color="auto"/>
                                    <w:right w:val="none" w:sz="0" w:space="0" w:color="auto"/>
                                  </w:divBdr>
                                </w:div>
                                <w:div w:id="201015558">
                                  <w:marLeft w:val="0"/>
                                  <w:marRight w:val="0"/>
                                  <w:marTop w:val="0"/>
                                  <w:marBottom w:val="0"/>
                                  <w:divBdr>
                                    <w:top w:val="none" w:sz="0" w:space="0" w:color="auto"/>
                                    <w:left w:val="none" w:sz="0" w:space="0" w:color="auto"/>
                                    <w:bottom w:val="none" w:sz="0" w:space="0" w:color="auto"/>
                                    <w:right w:val="none" w:sz="0" w:space="0" w:color="auto"/>
                                  </w:divBdr>
                                  <w:divsChild>
                                    <w:div w:id="201015273">
                                      <w:marLeft w:val="0"/>
                                      <w:marRight w:val="0"/>
                                      <w:marTop w:val="0"/>
                                      <w:marBottom w:val="0"/>
                                      <w:divBdr>
                                        <w:top w:val="none" w:sz="0" w:space="0" w:color="auto"/>
                                        <w:left w:val="none" w:sz="0" w:space="0" w:color="auto"/>
                                        <w:bottom w:val="none" w:sz="0" w:space="0" w:color="auto"/>
                                        <w:right w:val="none" w:sz="0" w:space="0" w:color="auto"/>
                                      </w:divBdr>
                                    </w:div>
                                  </w:divsChild>
                                </w:div>
                                <w:div w:id="201015912">
                                  <w:marLeft w:val="0"/>
                                  <w:marRight w:val="0"/>
                                  <w:marTop w:val="0"/>
                                  <w:marBottom w:val="0"/>
                                  <w:divBdr>
                                    <w:top w:val="none" w:sz="0" w:space="0" w:color="auto"/>
                                    <w:left w:val="none" w:sz="0" w:space="0" w:color="auto"/>
                                    <w:bottom w:val="none" w:sz="0" w:space="0" w:color="auto"/>
                                    <w:right w:val="none" w:sz="0" w:space="0" w:color="auto"/>
                                  </w:divBdr>
                                  <w:divsChild>
                                    <w:div w:id="20101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710">
      <w:marLeft w:val="0"/>
      <w:marRight w:val="0"/>
      <w:marTop w:val="0"/>
      <w:marBottom w:val="0"/>
      <w:divBdr>
        <w:top w:val="none" w:sz="0" w:space="0" w:color="auto"/>
        <w:left w:val="none" w:sz="0" w:space="0" w:color="auto"/>
        <w:bottom w:val="none" w:sz="0" w:space="0" w:color="auto"/>
        <w:right w:val="none" w:sz="0" w:space="0" w:color="auto"/>
      </w:divBdr>
      <w:divsChild>
        <w:div w:id="201015261">
          <w:marLeft w:val="0"/>
          <w:marRight w:val="1"/>
          <w:marTop w:val="0"/>
          <w:marBottom w:val="0"/>
          <w:divBdr>
            <w:top w:val="none" w:sz="0" w:space="0" w:color="auto"/>
            <w:left w:val="none" w:sz="0" w:space="0" w:color="auto"/>
            <w:bottom w:val="none" w:sz="0" w:space="0" w:color="auto"/>
            <w:right w:val="none" w:sz="0" w:space="0" w:color="auto"/>
          </w:divBdr>
          <w:divsChild>
            <w:div w:id="201015644">
              <w:marLeft w:val="0"/>
              <w:marRight w:val="0"/>
              <w:marTop w:val="0"/>
              <w:marBottom w:val="0"/>
              <w:divBdr>
                <w:top w:val="none" w:sz="0" w:space="0" w:color="auto"/>
                <w:left w:val="none" w:sz="0" w:space="0" w:color="auto"/>
                <w:bottom w:val="none" w:sz="0" w:space="0" w:color="auto"/>
                <w:right w:val="none" w:sz="0" w:space="0" w:color="auto"/>
              </w:divBdr>
              <w:divsChild>
                <w:div w:id="201015335">
                  <w:marLeft w:val="0"/>
                  <w:marRight w:val="1"/>
                  <w:marTop w:val="0"/>
                  <w:marBottom w:val="0"/>
                  <w:divBdr>
                    <w:top w:val="none" w:sz="0" w:space="0" w:color="auto"/>
                    <w:left w:val="none" w:sz="0" w:space="0" w:color="auto"/>
                    <w:bottom w:val="none" w:sz="0" w:space="0" w:color="auto"/>
                    <w:right w:val="none" w:sz="0" w:space="0" w:color="auto"/>
                  </w:divBdr>
                  <w:divsChild>
                    <w:div w:id="201015821">
                      <w:marLeft w:val="0"/>
                      <w:marRight w:val="0"/>
                      <w:marTop w:val="0"/>
                      <w:marBottom w:val="0"/>
                      <w:divBdr>
                        <w:top w:val="none" w:sz="0" w:space="0" w:color="auto"/>
                        <w:left w:val="none" w:sz="0" w:space="0" w:color="auto"/>
                        <w:bottom w:val="none" w:sz="0" w:space="0" w:color="auto"/>
                        <w:right w:val="none" w:sz="0" w:space="0" w:color="auto"/>
                      </w:divBdr>
                      <w:divsChild>
                        <w:div w:id="201015910">
                          <w:marLeft w:val="0"/>
                          <w:marRight w:val="0"/>
                          <w:marTop w:val="0"/>
                          <w:marBottom w:val="0"/>
                          <w:divBdr>
                            <w:top w:val="none" w:sz="0" w:space="0" w:color="auto"/>
                            <w:left w:val="none" w:sz="0" w:space="0" w:color="auto"/>
                            <w:bottom w:val="none" w:sz="0" w:space="0" w:color="auto"/>
                            <w:right w:val="none" w:sz="0" w:space="0" w:color="auto"/>
                          </w:divBdr>
                          <w:divsChild>
                            <w:div w:id="201014998">
                              <w:marLeft w:val="0"/>
                              <w:marRight w:val="0"/>
                              <w:marTop w:val="120"/>
                              <w:marBottom w:val="360"/>
                              <w:divBdr>
                                <w:top w:val="none" w:sz="0" w:space="0" w:color="auto"/>
                                <w:left w:val="none" w:sz="0" w:space="0" w:color="auto"/>
                                <w:bottom w:val="none" w:sz="0" w:space="0" w:color="auto"/>
                                <w:right w:val="none" w:sz="0" w:space="0" w:color="auto"/>
                              </w:divBdr>
                              <w:divsChild>
                                <w:div w:id="201015749">
                                  <w:marLeft w:val="0"/>
                                  <w:marRight w:val="0"/>
                                  <w:marTop w:val="0"/>
                                  <w:marBottom w:val="0"/>
                                  <w:divBdr>
                                    <w:top w:val="none" w:sz="0" w:space="0" w:color="auto"/>
                                    <w:left w:val="none" w:sz="0" w:space="0" w:color="auto"/>
                                    <w:bottom w:val="none" w:sz="0" w:space="0" w:color="auto"/>
                                    <w:right w:val="none" w:sz="0" w:space="0" w:color="auto"/>
                                  </w:divBdr>
                                </w:div>
                                <w:div w:id="201016086">
                                  <w:marLeft w:val="0"/>
                                  <w:marRight w:val="0"/>
                                  <w:marTop w:val="0"/>
                                  <w:marBottom w:val="0"/>
                                  <w:divBdr>
                                    <w:top w:val="none" w:sz="0" w:space="0" w:color="auto"/>
                                    <w:left w:val="none" w:sz="0" w:space="0" w:color="auto"/>
                                    <w:bottom w:val="none" w:sz="0" w:space="0" w:color="auto"/>
                                    <w:right w:val="none" w:sz="0" w:space="0" w:color="auto"/>
                                  </w:divBdr>
                                  <w:divsChild>
                                    <w:div w:id="201015102">
                                      <w:marLeft w:val="0"/>
                                      <w:marRight w:val="0"/>
                                      <w:marTop w:val="0"/>
                                      <w:marBottom w:val="0"/>
                                      <w:divBdr>
                                        <w:top w:val="none" w:sz="0" w:space="0" w:color="auto"/>
                                        <w:left w:val="none" w:sz="0" w:space="0" w:color="auto"/>
                                        <w:bottom w:val="none" w:sz="0" w:space="0" w:color="auto"/>
                                        <w:right w:val="none" w:sz="0" w:space="0" w:color="auto"/>
                                      </w:divBdr>
                                    </w:div>
                                  </w:divsChild>
                                </w:div>
                                <w:div w:id="201016231">
                                  <w:marLeft w:val="0"/>
                                  <w:marRight w:val="0"/>
                                  <w:marTop w:val="0"/>
                                  <w:marBottom w:val="0"/>
                                  <w:divBdr>
                                    <w:top w:val="none" w:sz="0" w:space="0" w:color="auto"/>
                                    <w:left w:val="none" w:sz="0" w:space="0" w:color="auto"/>
                                    <w:bottom w:val="none" w:sz="0" w:space="0" w:color="auto"/>
                                    <w:right w:val="none" w:sz="0" w:space="0" w:color="auto"/>
                                  </w:divBdr>
                                  <w:divsChild>
                                    <w:div w:id="2010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714">
      <w:marLeft w:val="0"/>
      <w:marRight w:val="0"/>
      <w:marTop w:val="0"/>
      <w:marBottom w:val="0"/>
      <w:divBdr>
        <w:top w:val="none" w:sz="0" w:space="0" w:color="auto"/>
        <w:left w:val="none" w:sz="0" w:space="0" w:color="auto"/>
        <w:bottom w:val="none" w:sz="0" w:space="0" w:color="auto"/>
        <w:right w:val="none" w:sz="0" w:space="0" w:color="auto"/>
      </w:divBdr>
      <w:divsChild>
        <w:div w:id="201015352">
          <w:marLeft w:val="0"/>
          <w:marRight w:val="1"/>
          <w:marTop w:val="0"/>
          <w:marBottom w:val="0"/>
          <w:divBdr>
            <w:top w:val="none" w:sz="0" w:space="0" w:color="auto"/>
            <w:left w:val="none" w:sz="0" w:space="0" w:color="auto"/>
            <w:bottom w:val="none" w:sz="0" w:space="0" w:color="auto"/>
            <w:right w:val="none" w:sz="0" w:space="0" w:color="auto"/>
          </w:divBdr>
          <w:divsChild>
            <w:div w:id="201015531">
              <w:marLeft w:val="0"/>
              <w:marRight w:val="0"/>
              <w:marTop w:val="0"/>
              <w:marBottom w:val="0"/>
              <w:divBdr>
                <w:top w:val="none" w:sz="0" w:space="0" w:color="auto"/>
                <w:left w:val="none" w:sz="0" w:space="0" w:color="auto"/>
                <w:bottom w:val="none" w:sz="0" w:space="0" w:color="auto"/>
                <w:right w:val="none" w:sz="0" w:space="0" w:color="auto"/>
              </w:divBdr>
              <w:divsChild>
                <w:div w:id="201015643">
                  <w:marLeft w:val="0"/>
                  <w:marRight w:val="1"/>
                  <w:marTop w:val="0"/>
                  <w:marBottom w:val="0"/>
                  <w:divBdr>
                    <w:top w:val="none" w:sz="0" w:space="0" w:color="auto"/>
                    <w:left w:val="none" w:sz="0" w:space="0" w:color="auto"/>
                    <w:bottom w:val="none" w:sz="0" w:space="0" w:color="auto"/>
                    <w:right w:val="none" w:sz="0" w:space="0" w:color="auto"/>
                  </w:divBdr>
                  <w:divsChild>
                    <w:div w:id="201015194">
                      <w:marLeft w:val="0"/>
                      <w:marRight w:val="0"/>
                      <w:marTop w:val="0"/>
                      <w:marBottom w:val="0"/>
                      <w:divBdr>
                        <w:top w:val="none" w:sz="0" w:space="0" w:color="auto"/>
                        <w:left w:val="none" w:sz="0" w:space="0" w:color="auto"/>
                        <w:bottom w:val="none" w:sz="0" w:space="0" w:color="auto"/>
                        <w:right w:val="none" w:sz="0" w:space="0" w:color="auto"/>
                      </w:divBdr>
                      <w:divsChild>
                        <w:div w:id="201015074">
                          <w:marLeft w:val="0"/>
                          <w:marRight w:val="0"/>
                          <w:marTop w:val="0"/>
                          <w:marBottom w:val="0"/>
                          <w:divBdr>
                            <w:top w:val="none" w:sz="0" w:space="0" w:color="auto"/>
                            <w:left w:val="none" w:sz="0" w:space="0" w:color="auto"/>
                            <w:bottom w:val="none" w:sz="0" w:space="0" w:color="auto"/>
                            <w:right w:val="none" w:sz="0" w:space="0" w:color="auto"/>
                          </w:divBdr>
                          <w:divsChild>
                            <w:div w:id="201016350">
                              <w:marLeft w:val="0"/>
                              <w:marRight w:val="0"/>
                              <w:marTop w:val="120"/>
                              <w:marBottom w:val="360"/>
                              <w:divBdr>
                                <w:top w:val="none" w:sz="0" w:space="0" w:color="auto"/>
                                <w:left w:val="none" w:sz="0" w:space="0" w:color="auto"/>
                                <w:bottom w:val="none" w:sz="0" w:space="0" w:color="auto"/>
                                <w:right w:val="none" w:sz="0" w:space="0" w:color="auto"/>
                              </w:divBdr>
                              <w:divsChild>
                                <w:div w:id="201015413">
                                  <w:marLeft w:val="0"/>
                                  <w:marRight w:val="0"/>
                                  <w:marTop w:val="0"/>
                                  <w:marBottom w:val="0"/>
                                  <w:divBdr>
                                    <w:top w:val="none" w:sz="0" w:space="0" w:color="auto"/>
                                    <w:left w:val="none" w:sz="0" w:space="0" w:color="auto"/>
                                    <w:bottom w:val="none" w:sz="0" w:space="0" w:color="auto"/>
                                    <w:right w:val="none" w:sz="0" w:space="0" w:color="auto"/>
                                  </w:divBdr>
                                  <w:divsChild>
                                    <w:div w:id="201015776">
                                      <w:marLeft w:val="0"/>
                                      <w:marRight w:val="0"/>
                                      <w:marTop w:val="0"/>
                                      <w:marBottom w:val="0"/>
                                      <w:divBdr>
                                        <w:top w:val="none" w:sz="0" w:space="0" w:color="auto"/>
                                        <w:left w:val="none" w:sz="0" w:space="0" w:color="auto"/>
                                        <w:bottom w:val="none" w:sz="0" w:space="0" w:color="auto"/>
                                        <w:right w:val="none" w:sz="0" w:space="0" w:color="auto"/>
                                      </w:divBdr>
                                    </w:div>
                                  </w:divsChild>
                                </w:div>
                                <w:div w:id="201015519">
                                  <w:marLeft w:val="0"/>
                                  <w:marRight w:val="0"/>
                                  <w:marTop w:val="0"/>
                                  <w:marBottom w:val="0"/>
                                  <w:divBdr>
                                    <w:top w:val="none" w:sz="0" w:space="0" w:color="auto"/>
                                    <w:left w:val="none" w:sz="0" w:space="0" w:color="auto"/>
                                    <w:bottom w:val="none" w:sz="0" w:space="0" w:color="auto"/>
                                    <w:right w:val="none" w:sz="0" w:space="0" w:color="auto"/>
                                  </w:divBdr>
                                </w:div>
                                <w:div w:id="201016295">
                                  <w:marLeft w:val="0"/>
                                  <w:marRight w:val="0"/>
                                  <w:marTop w:val="0"/>
                                  <w:marBottom w:val="0"/>
                                  <w:divBdr>
                                    <w:top w:val="none" w:sz="0" w:space="0" w:color="auto"/>
                                    <w:left w:val="none" w:sz="0" w:space="0" w:color="auto"/>
                                    <w:bottom w:val="none" w:sz="0" w:space="0" w:color="auto"/>
                                    <w:right w:val="none" w:sz="0" w:space="0" w:color="auto"/>
                                  </w:divBdr>
                                  <w:divsChild>
                                    <w:div w:id="2010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715">
      <w:marLeft w:val="0"/>
      <w:marRight w:val="0"/>
      <w:marTop w:val="0"/>
      <w:marBottom w:val="0"/>
      <w:divBdr>
        <w:top w:val="none" w:sz="0" w:space="0" w:color="auto"/>
        <w:left w:val="none" w:sz="0" w:space="0" w:color="auto"/>
        <w:bottom w:val="none" w:sz="0" w:space="0" w:color="auto"/>
        <w:right w:val="none" w:sz="0" w:space="0" w:color="auto"/>
      </w:divBdr>
      <w:divsChild>
        <w:div w:id="201015025">
          <w:marLeft w:val="0"/>
          <w:marRight w:val="1"/>
          <w:marTop w:val="0"/>
          <w:marBottom w:val="0"/>
          <w:divBdr>
            <w:top w:val="none" w:sz="0" w:space="0" w:color="auto"/>
            <w:left w:val="none" w:sz="0" w:space="0" w:color="auto"/>
            <w:bottom w:val="none" w:sz="0" w:space="0" w:color="auto"/>
            <w:right w:val="none" w:sz="0" w:space="0" w:color="auto"/>
          </w:divBdr>
          <w:divsChild>
            <w:div w:id="201015004">
              <w:marLeft w:val="0"/>
              <w:marRight w:val="0"/>
              <w:marTop w:val="0"/>
              <w:marBottom w:val="0"/>
              <w:divBdr>
                <w:top w:val="none" w:sz="0" w:space="0" w:color="auto"/>
                <w:left w:val="none" w:sz="0" w:space="0" w:color="auto"/>
                <w:bottom w:val="none" w:sz="0" w:space="0" w:color="auto"/>
                <w:right w:val="none" w:sz="0" w:space="0" w:color="auto"/>
              </w:divBdr>
              <w:divsChild>
                <w:div w:id="201015133">
                  <w:marLeft w:val="0"/>
                  <w:marRight w:val="1"/>
                  <w:marTop w:val="0"/>
                  <w:marBottom w:val="0"/>
                  <w:divBdr>
                    <w:top w:val="none" w:sz="0" w:space="0" w:color="auto"/>
                    <w:left w:val="none" w:sz="0" w:space="0" w:color="auto"/>
                    <w:bottom w:val="none" w:sz="0" w:space="0" w:color="auto"/>
                    <w:right w:val="none" w:sz="0" w:space="0" w:color="auto"/>
                  </w:divBdr>
                  <w:divsChild>
                    <w:div w:id="201016175">
                      <w:marLeft w:val="0"/>
                      <w:marRight w:val="0"/>
                      <w:marTop w:val="0"/>
                      <w:marBottom w:val="0"/>
                      <w:divBdr>
                        <w:top w:val="none" w:sz="0" w:space="0" w:color="auto"/>
                        <w:left w:val="none" w:sz="0" w:space="0" w:color="auto"/>
                        <w:bottom w:val="none" w:sz="0" w:space="0" w:color="auto"/>
                        <w:right w:val="none" w:sz="0" w:space="0" w:color="auto"/>
                      </w:divBdr>
                      <w:divsChild>
                        <w:div w:id="201015331">
                          <w:marLeft w:val="0"/>
                          <w:marRight w:val="0"/>
                          <w:marTop w:val="0"/>
                          <w:marBottom w:val="0"/>
                          <w:divBdr>
                            <w:top w:val="none" w:sz="0" w:space="0" w:color="auto"/>
                            <w:left w:val="none" w:sz="0" w:space="0" w:color="auto"/>
                            <w:bottom w:val="none" w:sz="0" w:space="0" w:color="auto"/>
                            <w:right w:val="none" w:sz="0" w:space="0" w:color="auto"/>
                          </w:divBdr>
                          <w:divsChild>
                            <w:div w:id="201016320">
                              <w:marLeft w:val="0"/>
                              <w:marRight w:val="0"/>
                              <w:marTop w:val="120"/>
                              <w:marBottom w:val="360"/>
                              <w:divBdr>
                                <w:top w:val="none" w:sz="0" w:space="0" w:color="auto"/>
                                <w:left w:val="none" w:sz="0" w:space="0" w:color="auto"/>
                                <w:bottom w:val="none" w:sz="0" w:space="0" w:color="auto"/>
                                <w:right w:val="none" w:sz="0" w:space="0" w:color="auto"/>
                              </w:divBdr>
                              <w:divsChild>
                                <w:div w:id="201015027">
                                  <w:marLeft w:val="0"/>
                                  <w:marRight w:val="0"/>
                                  <w:marTop w:val="0"/>
                                  <w:marBottom w:val="0"/>
                                  <w:divBdr>
                                    <w:top w:val="none" w:sz="0" w:space="0" w:color="auto"/>
                                    <w:left w:val="none" w:sz="0" w:space="0" w:color="auto"/>
                                    <w:bottom w:val="none" w:sz="0" w:space="0" w:color="auto"/>
                                    <w:right w:val="none" w:sz="0" w:space="0" w:color="auto"/>
                                  </w:divBdr>
                                  <w:divsChild>
                                    <w:div w:id="201015141">
                                      <w:marLeft w:val="0"/>
                                      <w:marRight w:val="0"/>
                                      <w:marTop w:val="0"/>
                                      <w:marBottom w:val="0"/>
                                      <w:divBdr>
                                        <w:top w:val="none" w:sz="0" w:space="0" w:color="auto"/>
                                        <w:left w:val="none" w:sz="0" w:space="0" w:color="auto"/>
                                        <w:bottom w:val="none" w:sz="0" w:space="0" w:color="auto"/>
                                        <w:right w:val="none" w:sz="0" w:space="0" w:color="auto"/>
                                      </w:divBdr>
                                    </w:div>
                                  </w:divsChild>
                                </w:div>
                                <w:div w:id="201015459">
                                  <w:marLeft w:val="0"/>
                                  <w:marRight w:val="0"/>
                                  <w:marTop w:val="0"/>
                                  <w:marBottom w:val="0"/>
                                  <w:divBdr>
                                    <w:top w:val="none" w:sz="0" w:space="0" w:color="auto"/>
                                    <w:left w:val="none" w:sz="0" w:space="0" w:color="auto"/>
                                    <w:bottom w:val="none" w:sz="0" w:space="0" w:color="auto"/>
                                    <w:right w:val="none" w:sz="0" w:space="0" w:color="auto"/>
                                  </w:divBdr>
                                  <w:divsChild>
                                    <w:div w:id="201016038">
                                      <w:marLeft w:val="0"/>
                                      <w:marRight w:val="0"/>
                                      <w:marTop w:val="0"/>
                                      <w:marBottom w:val="0"/>
                                      <w:divBdr>
                                        <w:top w:val="none" w:sz="0" w:space="0" w:color="auto"/>
                                        <w:left w:val="none" w:sz="0" w:space="0" w:color="auto"/>
                                        <w:bottom w:val="none" w:sz="0" w:space="0" w:color="auto"/>
                                        <w:right w:val="none" w:sz="0" w:space="0" w:color="auto"/>
                                      </w:divBdr>
                                    </w:div>
                                  </w:divsChild>
                                </w:div>
                                <w:div w:id="2010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716">
      <w:marLeft w:val="0"/>
      <w:marRight w:val="0"/>
      <w:marTop w:val="0"/>
      <w:marBottom w:val="0"/>
      <w:divBdr>
        <w:top w:val="none" w:sz="0" w:space="0" w:color="auto"/>
        <w:left w:val="none" w:sz="0" w:space="0" w:color="auto"/>
        <w:bottom w:val="none" w:sz="0" w:space="0" w:color="auto"/>
        <w:right w:val="none" w:sz="0" w:space="0" w:color="auto"/>
      </w:divBdr>
      <w:divsChild>
        <w:div w:id="201015013">
          <w:marLeft w:val="0"/>
          <w:marRight w:val="1"/>
          <w:marTop w:val="0"/>
          <w:marBottom w:val="0"/>
          <w:divBdr>
            <w:top w:val="none" w:sz="0" w:space="0" w:color="auto"/>
            <w:left w:val="none" w:sz="0" w:space="0" w:color="auto"/>
            <w:bottom w:val="none" w:sz="0" w:space="0" w:color="auto"/>
            <w:right w:val="none" w:sz="0" w:space="0" w:color="auto"/>
          </w:divBdr>
          <w:divsChild>
            <w:div w:id="201015567">
              <w:marLeft w:val="0"/>
              <w:marRight w:val="0"/>
              <w:marTop w:val="0"/>
              <w:marBottom w:val="0"/>
              <w:divBdr>
                <w:top w:val="none" w:sz="0" w:space="0" w:color="auto"/>
                <w:left w:val="none" w:sz="0" w:space="0" w:color="auto"/>
                <w:bottom w:val="none" w:sz="0" w:space="0" w:color="auto"/>
                <w:right w:val="none" w:sz="0" w:space="0" w:color="auto"/>
              </w:divBdr>
              <w:divsChild>
                <w:div w:id="201015272">
                  <w:marLeft w:val="0"/>
                  <w:marRight w:val="1"/>
                  <w:marTop w:val="0"/>
                  <w:marBottom w:val="0"/>
                  <w:divBdr>
                    <w:top w:val="none" w:sz="0" w:space="0" w:color="auto"/>
                    <w:left w:val="none" w:sz="0" w:space="0" w:color="auto"/>
                    <w:bottom w:val="none" w:sz="0" w:space="0" w:color="auto"/>
                    <w:right w:val="none" w:sz="0" w:space="0" w:color="auto"/>
                  </w:divBdr>
                  <w:divsChild>
                    <w:div w:id="201015304">
                      <w:marLeft w:val="0"/>
                      <w:marRight w:val="0"/>
                      <w:marTop w:val="0"/>
                      <w:marBottom w:val="0"/>
                      <w:divBdr>
                        <w:top w:val="none" w:sz="0" w:space="0" w:color="auto"/>
                        <w:left w:val="none" w:sz="0" w:space="0" w:color="auto"/>
                        <w:bottom w:val="none" w:sz="0" w:space="0" w:color="auto"/>
                        <w:right w:val="none" w:sz="0" w:space="0" w:color="auto"/>
                      </w:divBdr>
                      <w:divsChild>
                        <w:div w:id="201015830">
                          <w:marLeft w:val="0"/>
                          <w:marRight w:val="0"/>
                          <w:marTop w:val="0"/>
                          <w:marBottom w:val="0"/>
                          <w:divBdr>
                            <w:top w:val="none" w:sz="0" w:space="0" w:color="auto"/>
                            <w:left w:val="none" w:sz="0" w:space="0" w:color="auto"/>
                            <w:bottom w:val="none" w:sz="0" w:space="0" w:color="auto"/>
                            <w:right w:val="none" w:sz="0" w:space="0" w:color="auto"/>
                          </w:divBdr>
                          <w:divsChild>
                            <w:div w:id="201016070">
                              <w:marLeft w:val="0"/>
                              <w:marRight w:val="0"/>
                              <w:marTop w:val="120"/>
                              <w:marBottom w:val="360"/>
                              <w:divBdr>
                                <w:top w:val="none" w:sz="0" w:space="0" w:color="auto"/>
                                <w:left w:val="none" w:sz="0" w:space="0" w:color="auto"/>
                                <w:bottom w:val="none" w:sz="0" w:space="0" w:color="auto"/>
                                <w:right w:val="none" w:sz="0" w:space="0" w:color="auto"/>
                              </w:divBdr>
                              <w:divsChild>
                                <w:div w:id="201015140">
                                  <w:marLeft w:val="0"/>
                                  <w:marRight w:val="0"/>
                                  <w:marTop w:val="0"/>
                                  <w:marBottom w:val="0"/>
                                  <w:divBdr>
                                    <w:top w:val="none" w:sz="0" w:space="0" w:color="auto"/>
                                    <w:left w:val="none" w:sz="0" w:space="0" w:color="auto"/>
                                    <w:bottom w:val="none" w:sz="0" w:space="0" w:color="auto"/>
                                    <w:right w:val="none" w:sz="0" w:space="0" w:color="auto"/>
                                  </w:divBdr>
                                  <w:divsChild>
                                    <w:div w:id="201016347">
                                      <w:marLeft w:val="0"/>
                                      <w:marRight w:val="0"/>
                                      <w:marTop w:val="0"/>
                                      <w:marBottom w:val="0"/>
                                      <w:divBdr>
                                        <w:top w:val="none" w:sz="0" w:space="0" w:color="auto"/>
                                        <w:left w:val="none" w:sz="0" w:space="0" w:color="auto"/>
                                        <w:bottom w:val="none" w:sz="0" w:space="0" w:color="auto"/>
                                        <w:right w:val="none" w:sz="0" w:space="0" w:color="auto"/>
                                      </w:divBdr>
                                    </w:div>
                                  </w:divsChild>
                                </w:div>
                                <w:div w:id="201015371">
                                  <w:marLeft w:val="0"/>
                                  <w:marRight w:val="0"/>
                                  <w:marTop w:val="0"/>
                                  <w:marBottom w:val="0"/>
                                  <w:divBdr>
                                    <w:top w:val="none" w:sz="0" w:space="0" w:color="auto"/>
                                    <w:left w:val="none" w:sz="0" w:space="0" w:color="auto"/>
                                    <w:bottom w:val="none" w:sz="0" w:space="0" w:color="auto"/>
                                    <w:right w:val="none" w:sz="0" w:space="0" w:color="auto"/>
                                  </w:divBdr>
                                  <w:divsChild>
                                    <w:div w:id="201016154">
                                      <w:marLeft w:val="0"/>
                                      <w:marRight w:val="0"/>
                                      <w:marTop w:val="0"/>
                                      <w:marBottom w:val="0"/>
                                      <w:divBdr>
                                        <w:top w:val="none" w:sz="0" w:space="0" w:color="auto"/>
                                        <w:left w:val="none" w:sz="0" w:space="0" w:color="auto"/>
                                        <w:bottom w:val="none" w:sz="0" w:space="0" w:color="auto"/>
                                        <w:right w:val="none" w:sz="0" w:space="0" w:color="auto"/>
                                      </w:divBdr>
                                    </w:div>
                                  </w:divsChild>
                                </w:div>
                                <w:div w:id="2010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721">
      <w:marLeft w:val="0"/>
      <w:marRight w:val="0"/>
      <w:marTop w:val="0"/>
      <w:marBottom w:val="0"/>
      <w:divBdr>
        <w:top w:val="none" w:sz="0" w:space="0" w:color="auto"/>
        <w:left w:val="none" w:sz="0" w:space="0" w:color="auto"/>
        <w:bottom w:val="none" w:sz="0" w:space="0" w:color="auto"/>
        <w:right w:val="none" w:sz="0" w:space="0" w:color="auto"/>
      </w:divBdr>
      <w:divsChild>
        <w:div w:id="201015918">
          <w:marLeft w:val="0"/>
          <w:marRight w:val="1"/>
          <w:marTop w:val="0"/>
          <w:marBottom w:val="0"/>
          <w:divBdr>
            <w:top w:val="none" w:sz="0" w:space="0" w:color="auto"/>
            <w:left w:val="none" w:sz="0" w:space="0" w:color="auto"/>
            <w:bottom w:val="none" w:sz="0" w:space="0" w:color="auto"/>
            <w:right w:val="none" w:sz="0" w:space="0" w:color="auto"/>
          </w:divBdr>
          <w:divsChild>
            <w:div w:id="201015079">
              <w:marLeft w:val="0"/>
              <w:marRight w:val="0"/>
              <w:marTop w:val="0"/>
              <w:marBottom w:val="0"/>
              <w:divBdr>
                <w:top w:val="none" w:sz="0" w:space="0" w:color="auto"/>
                <w:left w:val="none" w:sz="0" w:space="0" w:color="auto"/>
                <w:bottom w:val="none" w:sz="0" w:space="0" w:color="auto"/>
                <w:right w:val="none" w:sz="0" w:space="0" w:color="auto"/>
              </w:divBdr>
              <w:divsChild>
                <w:div w:id="201015327">
                  <w:marLeft w:val="0"/>
                  <w:marRight w:val="1"/>
                  <w:marTop w:val="0"/>
                  <w:marBottom w:val="0"/>
                  <w:divBdr>
                    <w:top w:val="none" w:sz="0" w:space="0" w:color="auto"/>
                    <w:left w:val="none" w:sz="0" w:space="0" w:color="auto"/>
                    <w:bottom w:val="none" w:sz="0" w:space="0" w:color="auto"/>
                    <w:right w:val="none" w:sz="0" w:space="0" w:color="auto"/>
                  </w:divBdr>
                  <w:divsChild>
                    <w:div w:id="201015742">
                      <w:marLeft w:val="0"/>
                      <w:marRight w:val="0"/>
                      <w:marTop w:val="0"/>
                      <w:marBottom w:val="0"/>
                      <w:divBdr>
                        <w:top w:val="none" w:sz="0" w:space="0" w:color="auto"/>
                        <w:left w:val="none" w:sz="0" w:space="0" w:color="auto"/>
                        <w:bottom w:val="none" w:sz="0" w:space="0" w:color="auto"/>
                        <w:right w:val="none" w:sz="0" w:space="0" w:color="auto"/>
                      </w:divBdr>
                      <w:divsChild>
                        <w:div w:id="201015224">
                          <w:marLeft w:val="0"/>
                          <w:marRight w:val="0"/>
                          <w:marTop w:val="0"/>
                          <w:marBottom w:val="0"/>
                          <w:divBdr>
                            <w:top w:val="none" w:sz="0" w:space="0" w:color="auto"/>
                            <w:left w:val="none" w:sz="0" w:space="0" w:color="auto"/>
                            <w:bottom w:val="none" w:sz="0" w:space="0" w:color="auto"/>
                            <w:right w:val="none" w:sz="0" w:space="0" w:color="auto"/>
                          </w:divBdr>
                          <w:divsChild>
                            <w:div w:id="201015900">
                              <w:marLeft w:val="0"/>
                              <w:marRight w:val="0"/>
                              <w:marTop w:val="120"/>
                              <w:marBottom w:val="360"/>
                              <w:divBdr>
                                <w:top w:val="none" w:sz="0" w:space="0" w:color="auto"/>
                                <w:left w:val="none" w:sz="0" w:space="0" w:color="auto"/>
                                <w:bottom w:val="none" w:sz="0" w:space="0" w:color="auto"/>
                                <w:right w:val="none" w:sz="0" w:space="0" w:color="auto"/>
                              </w:divBdr>
                              <w:divsChild>
                                <w:div w:id="201015001">
                                  <w:marLeft w:val="0"/>
                                  <w:marRight w:val="0"/>
                                  <w:marTop w:val="0"/>
                                  <w:marBottom w:val="0"/>
                                  <w:divBdr>
                                    <w:top w:val="none" w:sz="0" w:space="0" w:color="auto"/>
                                    <w:left w:val="none" w:sz="0" w:space="0" w:color="auto"/>
                                    <w:bottom w:val="none" w:sz="0" w:space="0" w:color="auto"/>
                                    <w:right w:val="none" w:sz="0" w:space="0" w:color="auto"/>
                                  </w:divBdr>
                                </w:div>
                                <w:div w:id="201016156">
                                  <w:marLeft w:val="0"/>
                                  <w:marRight w:val="0"/>
                                  <w:marTop w:val="0"/>
                                  <w:marBottom w:val="0"/>
                                  <w:divBdr>
                                    <w:top w:val="none" w:sz="0" w:space="0" w:color="auto"/>
                                    <w:left w:val="none" w:sz="0" w:space="0" w:color="auto"/>
                                    <w:bottom w:val="none" w:sz="0" w:space="0" w:color="auto"/>
                                    <w:right w:val="none" w:sz="0" w:space="0" w:color="auto"/>
                                  </w:divBdr>
                                  <w:divsChild>
                                    <w:div w:id="201015177">
                                      <w:marLeft w:val="0"/>
                                      <w:marRight w:val="0"/>
                                      <w:marTop w:val="0"/>
                                      <w:marBottom w:val="0"/>
                                      <w:divBdr>
                                        <w:top w:val="none" w:sz="0" w:space="0" w:color="auto"/>
                                        <w:left w:val="none" w:sz="0" w:space="0" w:color="auto"/>
                                        <w:bottom w:val="none" w:sz="0" w:space="0" w:color="auto"/>
                                        <w:right w:val="none" w:sz="0" w:space="0" w:color="auto"/>
                                      </w:divBdr>
                                    </w:div>
                                  </w:divsChild>
                                </w:div>
                                <w:div w:id="201016249">
                                  <w:marLeft w:val="0"/>
                                  <w:marRight w:val="0"/>
                                  <w:marTop w:val="0"/>
                                  <w:marBottom w:val="0"/>
                                  <w:divBdr>
                                    <w:top w:val="none" w:sz="0" w:space="0" w:color="auto"/>
                                    <w:left w:val="none" w:sz="0" w:space="0" w:color="auto"/>
                                    <w:bottom w:val="none" w:sz="0" w:space="0" w:color="auto"/>
                                    <w:right w:val="none" w:sz="0" w:space="0" w:color="auto"/>
                                  </w:divBdr>
                                  <w:divsChild>
                                    <w:div w:id="2010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723">
      <w:marLeft w:val="0"/>
      <w:marRight w:val="0"/>
      <w:marTop w:val="0"/>
      <w:marBottom w:val="0"/>
      <w:divBdr>
        <w:top w:val="none" w:sz="0" w:space="0" w:color="auto"/>
        <w:left w:val="none" w:sz="0" w:space="0" w:color="auto"/>
        <w:bottom w:val="none" w:sz="0" w:space="0" w:color="auto"/>
        <w:right w:val="none" w:sz="0" w:space="0" w:color="auto"/>
      </w:divBdr>
      <w:divsChild>
        <w:div w:id="201016234">
          <w:marLeft w:val="0"/>
          <w:marRight w:val="1"/>
          <w:marTop w:val="0"/>
          <w:marBottom w:val="0"/>
          <w:divBdr>
            <w:top w:val="none" w:sz="0" w:space="0" w:color="auto"/>
            <w:left w:val="none" w:sz="0" w:space="0" w:color="auto"/>
            <w:bottom w:val="none" w:sz="0" w:space="0" w:color="auto"/>
            <w:right w:val="none" w:sz="0" w:space="0" w:color="auto"/>
          </w:divBdr>
          <w:divsChild>
            <w:div w:id="201015851">
              <w:marLeft w:val="0"/>
              <w:marRight w:val="0"/>
              <w:marTop w:val="0"/>
              <w:marBottom w:val="0"/>
              <w:divBdr>
                <w:top w:val="none" w:sz="0" w:space="0" w:color="auto"/>
                <w:left w:val="none" w:sz="0" w:space="0" w:color="auto"/>
                <w:bottom w:val="none" w:sz="0" w:space="0" w:color="auto"/>
                <w:right w:val="none" w:sz="0" w:space="0" w:color="auto"/>
              </w:divBdr>
              <w:divsChild>
                <w:div w:id="201016276">
                  <w:marLeft w:val="0"/>
                  <w:marRight w:val="1"/>
                  <w:marTop w:val="0"/>
                  <w:marBottom w:val="0"/>
                  <w:divBdr>
                    <w:top w:val="none" w:sz="0" w:space="0" w:color="auto"/>
                    <w:left w:val="none" w:sz="0" w:space="0" w:color="auto"/>
                    <w:bottom w:val="none" w:sz="0" w:space="0" w:color="auto"/>
                    <w:right w:val="none" w:sz="0" w:space="0" w:color="auto"/>
                  </w:divBdr>
                  <w:divsChild>
                    <w:div w:id="201015859">
                      <w:marLeft w:val="0"/>
                      <w:marRight w:val="0"/>
                      <w:marTop w:val="0"/>
                      <w:marBottom w:val="0"/>
                      <w:divBdr>
                        <w:top w:val="none" w:sz="0" w:space="0" w:color="auto"/>
                        <w:left w:val="none" w:sz="0" w:space="0" w:color="auto"/>
                        <w:bottom w:val="none" w:sz="0" w:space="0" w:color="auto"/>
                        <w:right w:val="none" w:sz="0" w:space="0" w:color="auto"/>
                      </w:divBdr>
                      <w:divsChild>
                        <w:div w:id="201015282">
                          <w:marLeft w:val="0"/>
                          <w:marRight w:val="0"/>
                          <w:marTop w:val="0"/>
                          <w:marBottom w:val="0"/>
                          <w:divBdr>
                            <w:top w:val="none" w:sz="0" w:space="0" w:color="auto"/>
                            <w:left w:val="none" w:sz="0" w:space="0" w:color="auto"/>
                            <w:bottom w:val="none" w:sz="0" w:space="0" w:color="auto"/>
                            <w:right w:val="none" w:sz="0" w:space="0" w:color="auto"/>
                          </w:divBdr>
                          <w:divsChild>
                            <w:div w:id="201015773">
                              <w:marLeft w:val="0"/>
                              <w:marRight w:val="0"/>
                              <w:marTop w:val="120"/>
                              <w:marBottom w:val="360"/>
                              <w:divBdr>
                                <w:top w:val="none" w:sz="0" w:space="0" w:color="auto"/>
                                <w:left w:val="none" w:sz="0" w:space="0" w:color="auto"/>
                                <w:bottom w:val="none" w:sz="0" w:space="0" w:color="auto"/>
                                <w:right w:val="none" w:sz="0" w:space="0" w:color="auto"/>
                              </w:divBdr>
                              <w:divsChild>
                                <w:div w:id="201015036">
                                  <w:marLeft w:val="0"/>
                                  <w:marRight w:val="0"/>
                                  <w:marTop w:val="0"/>
                                  <w:marBottom w:val="0"/>
                                  <w:divBdr>
                                    <w:top w:val="none" w:sz="0" w:space="0" w:color="auto"/>
                                    <w:left w:val="none" w:sz="0" w:space="0" w:color="auto"/>
                                    <w:bottom w:val="none" w:sz="0" w:space="0" w:color="auto"/>
                                    <w:right w:val="none" w:sz="0" w:space="0" w:color="auto"/>
                                  </w:divBdr>
                                  <w:divsChild>
                                    <w:div w:id="201015051">
                                      <w:marLeft w:val="0"/>
                                      <w:marRight w:val="0"/>
                                      <w:marTop w:val="0"/>
                                      <w:marBottom w:val="0"/>
                                      <w:divBdr>
                                        <w:top w:val="none" w:sz="0" w:space="0" w:color="auto"/>
                                        <w:left w:val="none" w:sz="0" w:space="0" w:color="auto"/>
                                        <w:bottom w:val="none" w:sz="0" w:space="0" w:color="auto"/>
                                        <w:right w:val="none" w:sz="0" w:space="0" w:color="auto"/>
                                      </w:divBdr>
                                    </w:div>
                                  </w:divsChild>
                                </w:div>
                                <w:div w:id="201015727">
                                  <w:marLeft w:val="0"/>
                                  <w:marRight w:val="0"/>
                                  <w:marTop w:val="0"/>
                                  <w:marBottom w:val="0"/>
                                  <w:divBdr>
                                    <w:top w:val="none" w:sz="0" w:space="0" w:color="auto"/>
                                    <w:left w:val="none" w:sz="0" w:space="0" w:color="auto"/>
                                    <w:bottom w:val="none" w:sz="0" w:space="0" w:color="auto"/>
                                    <w:right w:val="none" w:sz="0" w:space="0" w:color="auto"/>
                                  </w:divBdr>
                                  <w:divsChild>
                                    <w:div w:id="201015686">
                                      <w:marLeft w:val="0"/>
                                      <w:marRight w:val="0"/>
                                      <w:marTop w:val="0"/>
                                      <w:marBottom w:val="0"/>
                                      <w:divBdr>
                                        <w:top w:val="none" w:sz="0" w:space="0" w:color="auto"/>
                                        <w:left w:val="none" w:sz="0" w:space="0" w:color="auto"/>
                                        <w:bottom w:val="none" w:sz="0" w:space="0" w:color="auto"/>
                                        <w:right w:val="none" w:sz="0" w:space="0" w:color="auto"/>
                                      </w:divBdr>
                                    </w:div>
                                  </w:divsChild>
                                </w:div>
                                <w:div w:id="2010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725">
      <w:marLeft w:val="0"/>
      <w:marRight w:val="0"/>
      <w:marTop w:val="0"/>
      <w:marBottom w:val="0"/>
      <w:divBdr>
        <w:top w:val="none" w:sz="0" w:space="0" w:color="auto"/>
        <w:left w:val="none" w:sz="0" w:space="0" w:color="auto"/>
        <w:bottom w:val="none" w:sz="0" w:space="0" w:color="auto"/>
        <w:right w:val="none" w:sz="0" w:space="0" w:color="auto"/>
      </w:divBdr>
      <w:divsChild>
        <w:div w:id="201015361">
          <w:marLeft w:val="0"/>
          <w:marRight w:val="1"/>
          <w:marTop w:val="0"/>
          <w:marBottom w:val="0"/>
          <w:divBdr>
            <w:top w:val="none" w:sz="0" w:space="0" w:color="auto"/>
            <w:left w:val="none" w:sz="0" w:space="0" w:color="auto"/>
            <w:bottom w:val="none" w:sz="0" w:space="0" w:color="auto"/>
            <w:right w:val="none" w:sz="0" w:space="0" w:color="auto"/>
          </w:divBdr>
          <w:divsChild>
            <w:div w:id="201015623">
              <w:marLeft w:val="0"/>
              <w:marRight w:val="0"/>
              <w:marTop w:val="0"/>
              <w:marBottom w:val="0"/>
              <w:divBdr>
                <w:top w:val="none" w:sz="0" w:space="0" w:color="auto"/>
                <w:left w:val="none" w:sz="0" w:space="0" w:color="auto"/>
                <w:bottom w:val="none" w:sz="0" w:space="0" w:color="auto"/>
                <w:right w:val="none" w:sz="0" w:space="0" w:color="auto"/>
              </w:divBdr>
              <w:divsChild>
                <w:div w:id="201016299">
                  <w:marLeft w:val="0"/>
                  <w:marRight w:val="1"/>
                  <w:marTop w:val="0"/>
                  <w:marBottom w:val="0"/>
                  <w:divBdr>
                    <w:top w:val="none" w:sz="0" w:space="0" w:color="auto"/>
                    <w:left w:val="none" w:sz="0" w:space="0" w:color="auto"/>
                    <w:bottom w:val="none" w:sz="0" w:space="0" w:color="auto"/>
                    <w:right w:val="none" w:sz="0" w:space="0" w:color="auto"/>
                  </w:divBdr>
                  <w:divsChild>
                    <w:div w:id="201015848">
                      <w:marLeft w:val="0"/>
                      <w:marRight w:val="0"/>
                      <w:marTop w:val="0"/>
                      <w:marBottom w:val="0"/>
                      <w:divBdr>
                        <w:top w:val="none" w:sz="0" w:space="0" w:color="auto"/>
                        <w:left w:val="none" w:sz="0" w:space="0" w:color="auto"/>
                        <w:bottom w:val="none" w:sz="0" w:space="0" w:color="auto"/>
                        <w:right w:val="none" w:sz="0" w:space="0" w:color="auto"/>
                      </w:divBdr>
                      <w:divsChild>
                        <w:div w:id="201015169">
                          <w:marLeft w:val="0"/>
                          <w:marRight w:val="0"/>
                          <w:marTop w:val="0"/>
                          <w:marBottom w:val="0"/>
                          <w:divBdr>
                            <w:top w:val="none" w:sz="0" w:space="0" w:color="auto"/>
                            <w:left w:val="none" w:sz="0" w:space="0" w:color="auto"/>
                            <w:bottom w:val="none" w:sz="0" w:space="0" w:color="auto"/>
                            <w:right w:val="none" w:sz="0" w:space="0" w:color="auto"/>
                          </w:divBdr>
                          <w:divsChild>
                            <w:div w:id="201016239">
                              <w:marLeft w:val="0"/>
                              <w:marRight w:val="0"/>
                              <w:marTop w:val="120"/>
                              <w:marBottom w:val="360"/>
                              <w:divBdr>
                                <w:top w:val="none" w:sz="0" w:space="0" w:color="auto"/>
                                <w:left w:val="none" w:sz="0" w:space="0" w:color="auto"/>
                                <w:bottom w:val="none" w:sz="0" w:space="0" w:color="auto"/>
                                <w:right w:val="none" w:sz="0" w:space="0" w:color="auto"/>
                              </w:divBdr>
                              <w:divsChild>
                                <w:div w:id="201015106">
                                  <w:marLeft w:val="0"/>
                                  <w:marRight w:val="0"/>
                                  <w:marTop w:val="0"/>
                                  <w:marBottom w:val="0"/>
                                  <w:divBdr>
                                    <w:top w:val="none" w:sz="0" w:space="0" w:color="auto"/>
                                    <w:left w:val="none" w:sz="0" w:space="0" w:color="auto"/>
                                    <w:bottom w:val="none" w:sz="0" w:space="0" w:color="auto"/>
                                    <w:right w:val="none" w:sz="0" w:space="0" w:color="auto"/>
                                  </w:divBdr>
                                  <w:divsChild>
                                    <w:div w:id="201015921">
                                      <w:marLeft w:val="0"/>
                                      <w:marRight w:val="0"/>
                                      <w:marTop w:val="0"/>
                                      <w:marBottom w:val="0"/>
                                      <w:divBdr>
                                        <w:top w:val="none" w:sz="0" w:space="0" w:color="auto"/>
                                        <w:left w:val="none" w:sz="0" w:space="0" w:color="auto"/>
                                        <w:bottom w:val="none" w:sz="0" w:space="0" w:color="auto"/>
                                        <w:right w:val="none" w:sz="0" w:space="0" w:color="auto"/>
                                      </w:divBdr>
                                    </w:div>
                                  </w:divsChild>
                                </w:div>
                                <w:div w:id="201015444">
                                  <w:marLeft w:val="0"/>
                                  <w:marRight w:val="0"/>
                                  <w:marTop w:val="0"/>
                                  <w:marBottom w:val="0"/>
                                  <w:divBdr>
                                    <w:top w:val="none" w:sz="0" w:space="0" w:color="auto"/>
                                    <w:left w:val="none" w:sz="0" w:space="0" w:color="auto"/>
                                    <w:bottom w:val="none" w:sz="0" w:space="0" w:color="auto"/>
                                    <w:right w:val="none" w:sz="0" w:space="0" w:color="auto"/>
                                  </w:divBdr>
                                  <w:divsChild>
                                    <w:div w:id="201015156">
                                      <w:marLeft w:val="0"/>
                                      <w:marRight w:val="0"/>
                                      <w:marTop w:val="0"/>
                                      <w:marBottom w:val="0"/>
                                      <w:divBdr>
                                        <w:top w:val="none" w:sz="0" w:space="0" w:color="auto"/>
                                        <w:left w:val="none" w:sz="0" w:space="0" w:color="auto"/>
                                        <w:bottom w:val="none" w:sz="0" w:space="0" w:color="auto"/>
                                        <w:right w:val="none" w:sz="0" w:space="0" w:color="auto"/>
                                      </w:divBdr>
                                    </w:div>
                                  </w:divsChild>
                                </w:div>
                                <w:div w:id="20101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752">
      <w:marLeft w:val="0"/>
      <w:marRight w:val="0"/>
      <w:marTop w:val="0"/>
      <w:marBottom w:val="0"/>
      <w:divBdr>
        <w:top w:val="none" w:sz="0" w:space="0" w:color="auto"/>
        <w:left w:val="none" w:sz="0" w:space="0" w:color="auto"/>
        <w:bottom w:val="none" w:sz="0" w:space="0" w:color="auto"/>
        <w:right w:val="none" w:sz="0" w:space="0" w:color="auto"/>
      </w:divBdr>
      <w:divsChild>
        <w:div w:id="201015927">
          <w:marLeft w:val="0"/>
          <w:marRight w:val="1"/>
          <w:marTop w:val="0"/>
          <w:marBottom w:val="0"/>
          <w:divBdr>
            <w:top w:val="none" w:sz="0" w:space="0" w:color="auto"/>
            <w:left w:val="none" w:sz="0" w:space="0" w:color="auto"/>
            <w:bottom w:val="none" w:sz="0" w:space="0" w:color="auto"/>
            <w:right w:val="none" w:sz="0" w:space="0" w:color="auto"/>
          </w:divBdr>
          <w:divsChild>
            <w:div w:id="201015152">
              <w:marLeft w:val="0"/>
              <w:marRight w:val="0"/>
              <w:marTop w:val="0"/>
              <w:marBottom w:val="0"/>
              <w:divBdr>
                <w:top w:val="none" w:sz="0" w:space="0" w:color="auto"/>
                <w:left w:val="none" w:sz="0" w:space="0" w:color="auto"/>
                <w:bottom w:val="none" w:sz="0" w:space="0" w:color="auto"/>
                <w:right w:val="none" w:sz="0" w:space="0" w:color="auto"/>
              </w:divBdr>
              <w:divsChild>
                <w:div w:id="201015237">
                  <w:marLeft w:val="0"/>
                  <w:marRight w:val="1"/>
                  <w:marTop w:val="0"/>
                  <w:marBottom w:val="0"/>
                  <w:divBdr>
                    <w:top w:val="none" w:sz="0" w:space="0" w:color="auto"/>
                    <w:left w:val="none" w:sz="0" w:space="0" w:color="auto"/>
                    <w:bottom w:val="none" w:sz="0" w:space="0" w:color="auto"/>
                    <w:right w:val="none" w:sz="0" w:space="0" w:color="auto"/>
                  </w:divBdr>
                  <w:divsChild>
                    <w:div w:id="201015899">
                      <w:marLeft w:val="0"/>
                      <w:marRight w:val="0"/>
                      <w:marTop w:val="0"/>
                      <w:marBottom w:val="0"/>
                      <w:divBdr>
                        <w:top w:val="none" w:sz="0" w:space="0" w:color="auto"/>
                        <w:left w:val="none" w:sz="0" w:space="0" w:color="auto"/>
                        <w:bottom w:val="none" w:sz="0" w:space="0" w:color="auto"/>
                        <w:right w:val="none" w:sz="0" w:space="0" w:color="auto"/>
                      </w:divBdr>
                      <w:divsChild>
                        <w:div w:id="201015257">
                          <w:marLeft w:val="0"/>
                          <w:marRight w:val="0"/>
                          <w:marTop w:val="0"/>
                          <w:marBottom w:val="0"/>
                          <w:divBdr>
                            <w:top w:val="none" w:sz="0" w:space="0" w:color="auto"/>
                            <w:left w:val="none" w:sz="0" w:space="0" w:color="auto"/>
                            <w:bottom w:val="none" w:sz="0" w:space="0" w:color="auto"/>
                            <w:right w:val="none" w:sz="0" w:space="0" w:color="auto"/>
                          </w:divBdr>
                          <w:divsChild>
                            <w:div w:id="201015324">
                              <w:marLeft w:val="0"/>
                              <w:marRight w:val="0"/>
                              <w:marTop w:val="120"/>
                              <w:marBottom w:val="360"/>
                              <w:divBdr>
                                <w:top w:val="none" w:sz="0" w:space="0" w:color="auto"/>
                                <w:left w:val="none" w:sz="0" w:space="0" w:color="auto"/>
                                <w:bottom w:val="none" w:sz="0" w:space="0" w:color="auto"/>
                                <w:right w:val="none" w:sz="0" w:space="0" w:color="auto"/>
                              </w:divBdr>
                              <w:divsChild>
                                <w:div w:id="201015374">
                                  <w:marLeft w:val="0"/>
                                  <w:marRight w:val="0"/>
                                  <w:marTop w:val="0"/>
                                  <w:marBottom w:val="0"/>
                                  <w:divBdr>
                                    <w:top w:val="none" w:sz="0" w:space="0" w:color="auto"/>
                                    <w:left w:val="none" w:sz="0" w:space="0" w:color="auto"/>
                                    <w:bottom w:val="none" w:sz="0" w:space="0" w:color="auto"/>
                                    <w:right w:val="none" w:sz="0" w:space="0" w:color="auto"/>
                                  </w:divBdr>
                                </w:div>
                                <w:div w:id="201016069">
                                  <w:marLeft w:val="0"/>
                                  <w:marRight w:val="0"/>
                                  <w:marTop w:val="0"/>
                                  <w:marBottom w:val="0"/>
                                  <w:divBdr>
                                    <w:top w:val="none" w:sz="0" w:space="0" w:color="auto"/>
                                    <w:left w:val="none" w:sz="0" w:space="0" w:color="auto"/>
                                    <w:bottom w:val="none" w:sz="0" w:space="0" w:color="auto"/>
                                    <w:right w:val="none" w:sz="0" w:space="0" w:color="auto"/>
                                  </w:divBdr>
                                  <w:divsChild>
                                    <w:div w:id="201015091">
                                      <w:marLeft w:val="0"/>
                                      <w:marRight w:val="0"/>
                                      <w:marTop w:val="0"/>
                                      <w:marBottom w:val="0"/>
                                      <w:divBdr>
                                        <w:top w:val="none" w:sz="0" w:space="0" w:color="auto"/>
                                        <w:left w:val="none" w:sz="0" w:space="0" w:color="auto"/>
                                        <w:bottom w:val="none" w:sz="0" w:space="0" w:color="auto"/>
                                        <w:right w:val="none" w:sz="0" w:space="0" w:color="auto"/>
                                      </w:divBdr>
                                    </w:div>
                                  </w:divsChild>
                                </w:div>
                                <w:div w:id="201016142">
                                  <w:marLeft w:val="0"/>
                                  <w:marRight w:val="0"/>
                                  <w:marTop w:val="0"/>
                                  <w:marBottom w:val="0"/>
                                  <w:divBdr>
                                    <w:top w:val="none" w:sz="0" w:space="0" w:color="auto"/>
                                    <w:left w:val="none" w:sz="0" w:space="0" w:color="auto"/>
                                    <w:bottom w:val="none" w:sz="0" w:space="0" w:color="auto"/>
                                    <w:right w:val="none" w:sz="0" w:space="0" w:color="auto"/>
                                  </w:divBdr>
                                  <w:divsChild>
                                    <w:div w:id="20101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753">
      <w:marLeft w:val="0"/>
      <w:marRight w:val="0"/>
      <w:marTop w:val="0"/>
      <w:marBottom w:val="0"/>
      <w:divBdr>
        <w:top w:val="none" w:sz="0" w:space="0" w:color="auto"/>
        <w:left w:val="none" w:sz="0" w:space="0" w:color="auto"/>
        <w:bottom w:val="none" w:sz="0" w:space="0" w:color="auto"/>
        <w:right w:val="none" w:sz="0" w:space="0" w:color="auto"/>
      </w:divBdr>
      <w:divsChild>
        <w:div w:id="201015639">
          <w:marLeft w:val="0"/>
          <w:marRight w:val="1"/>
          <w:marTop w:val="0"/>
          <w:marBottom w:val="0"/>
          <w:divBdr>
            <w:top w:val="none" w:sz="0" w:space="0" w:color="auto"/>
            <w:left w:val="none" w:sz="0" w:space="0" w:color="auto"/>
            <w:bottom w:val="none" w:sz="0" w:space="0" w:color="auto"/>
            <w:right w:val="none" w:sz="0" w:space="0" w:color="auto"/>
          </w:divBdr>
          <w:divsChild>
            <w:div w:id="201016002">
              <w:marLeft w:val="0"/>
              <w:marRight w:val="0"/>
              <w:marTop w:val="0"/>
              <w:marBottom w:val="0"/>
              <w:divBdr>
                <w:top w:val="none" w:sz="0" w:space="0" w:color="auto"/>
                <w:left w:val="none" w:sz="0" w:space="0" w:color="auto"/>
                <w:bottom w:val="none" w:sz="0" w:space="0" w:color="auto"/>
                <w:right w:val="none" w:sz="0" w:space="0" w:color="auto"/>
              </w:divBdr>
              <w:divsChild>
                <w:div w:id="201015302">
                  <w:marLeft w:val="0"/>
                  <w:marRight w:val="1"/>
                  <w:marTop w:val="0"/>
                  <w:marBottom w:val="0"/>
                  <w:divBdr>
                    <w:top w:val="none" w:sz="0" w:space="0" w:color="auto"/>
                    <w:left w:val="none" w:sz="0" w:space="0" w:color="auto"/>
                    <w:bottom w:val="none" w:sz="0" w:space="0" w:color="auto"/>
                    <w:right w:val="none" w:sz="0" w:space="0" w:color="auto"/>
                  </w:divBdr>
                  <w:divsChild>
                    <w:div w:id="201015443">
                      <w:marLeft w:val="0"/>
                      <w:marRight w:val="0"/>
                      <w:marTop w:val="0"/>
                      <w:marBottom w:val="0"/>
                      <w:divBdr>
                        <w:top w:val="none" w:sz="0" w:space="0" w:color="auto"/>
                        <w:left w:val="none" w:sz="0" w:space="0" w:color="auto"/>
                        <w:bottom w:val="none" w:sz="0" w:space="0" w:color="auto"/>
                        <w:right w:val="none" w:sz="0" w:space="0" w:color="auto"/>
                      </w:divBdr>
                      <w:divsChild>
                        <w:div w:id="201016064">
                          <w:marLeft w:val="0"/>
                          <w:marRight w:val="0"/>
                          <w:marTop w:val="0"/>
                          <w:marBottom w:val="0"/>
                          <w:divBdr>
                            <w:top w:val="none" w:sz="0" w:space="0" w:color="auto"/>
                            <w:left w:val="none" w:sz="0" w:space="0" w:color="auto"/>
                            <w:bottom w:val="none" w:sz="0" w:space="0" w:color="auto"/>
                            <w:right w:val="none" w:sz="0" w:space="0" w:color="auto"/>
                          </w:divBdr>
                          <w:divsChild>
                            <w:div w:id="201015468">
                              <w:marLeft w:val="0"/>
                              <w:marRight w:val="0"/>
                              <w:marTop w:val="120"/>
                              <w:marBottom w:val="360"/>
                              <w:divBdr>
                                <w:top w:val="none" w:sz="0" w:space="0" w:color="auto"/>
                                <w:left w:val="none" w:sz="0" w:space="0" w:color="auto"/>
                                <w:bottom w:val="none" w:sz="0" w:space="0" w:color="auto"/>
                                <w:right w:val="none" w:sz="0" w:space="0" w:color="auto"/>
                              </w:divBdr>
                              <w:divsChild>
                                <w:div w:id="201015094">
                                  <w:marLeft w:val="0"/>
                                  <w:marRight w:val="0"/>
                                  <w:marTop w:val="0"/>
                                  <w:marBottom w:val="0"/>
                                  <w:divBdr>
                                    <w:top w:val="none" w:sz="0" w:space="0" w:color="auto"/>
                                    <w:left w:val="none" w:sz="0" w:space="0" w:color="auto"/>
                                    <w:bottom w:val="none" w:sz="0" w:space="0" w:color="auto"/>
                                    <w:right w:val="none" w:sz="0" w:space="0" w:color="auto"/>
                                  </w:divBdr>
                                  <w:divsChild>
                                    <w:div w:id="201015245">
                                      <w:marLeft w:val="0"/>
                                      <w:marRight w:val="0"/>
                                      <w:marTop w:val="0"/>
                                      <w:marBottom w:val="0"/>
                                      <w:divBdr>
                                        <w:top w:val="none" w:sz="0" w:space="0" w:color="auto"/>
                                        <w:left w:val="none" w:sz="0" w:space="0" w:color="auto"/>
                                        <w:bottom w:val="none" w:sz="0" w:space="0" w:color="auto"/>
                                        <w:right w:val="none" w:sz="0" w:space="0" w:color="auto"/>
                                      </w:divBdr>
                                    </w:div>
                                  </w:divsChild>
                                </w:div>
                                <w:div w:id="201015765">
                                  <w:marLeft w:val="0"/>
                                  <w:marRight w:val="0"/>
                                  <w:marTop w:val="0"/>
                                  <w:marBottom w:val="0"/>
                                  <w:divBdr>
                                    <w:top w:val="none" w:sz="0" w:space="0" w:color="auto"/>
                                    <w:left w:val="none" w:sz="0" w:space="0" w:color="auto"/>
                                    <w:bottom w:val="none" w:sz="0" w:space="0" w:color="auto"/>
                                    <w:right w:val="none" w:sz="0" w:space="0" w:color="auto"/>
                                  </w:divBdr>
                                </w:div>
                                <w:div w:id="201016037">
                                  <w:marLeft w:val="0"/>
                                  <w:marRight w:val="0"/>
                                  <w:marTop w:val="0"/>
                                  <w:marBottom w:val="0"/>
                                  <w:divBdr>
                                    <w:top w:val="none" w:sz="0" w:space="0" w:color="auto"/>
                                    <w:left w:val="none" w:sz="0" w:space="0" w:color="auto"/>
                                    <w:bottom w:val="none" w:sz="0" w:space="0" w:color="auto"/>
                                    <w:right w:val="none" w:sz="0" w:space="0" w:color="auto"/>
                                  </w:divBdr>
                                </w:div>
                                <w:div w:id="201016160">
                                  <w:marLeft w:val="0"/>
                                  <w:marRight w:val="0"/>
                                  <w:marTop w:val="0"/>
                                  <w:marBottom w:val="0"/>
                                  <w:divBdr>
                                    <w:top w:val="none" w:sz="0" w:space="0" w:color="auto"/>
                                    <w:left w:val="none" w:sz="0" w:space="0" w:color="auto"/>
                                    <w:bottom w:val="none" w:sz="0" w:space="0" w:color="auto"/>
                                    <w:right w:val="none" w:sz="0" w:space="0" w:color="auto"/>
                                  </w:divBdr>
                                  <w:divsChild>
                                    <w:div w:id="2010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761">
      <w:marLeft w:val="0"/>
      <w:marRight w:val="0"/>
      <w:marTop w:val="0"/>
      <w:marBottom w:val="0"/>
      <w:divBdr>
        <w:top w:val="none" w:sz="0" w:space="0" w:color="auto"/>
        <w:left w:val="none" w:sz="0" w:space="0" w:color="auto"/>
        <w:bottom w:val="none" w:sz="0" w:space="0" w:color="auto"/>
        <w:right w:val="none" w:sz="0" w:space="0" w:color="auto"/>
      </w:divBdr>
      <w:divsChild>
        <w:div w:id="201015307">
          <w:marLeft w:val="0"/>
          <w:marRight w:val="0"/>
          <w:marTop w:val="0"/>
          <w:marBottom w:val="0"/>
          <w:divBdr>
            <w:top w:val="none" w:sz="0" w:space="0" w:color="auto"/>
            <w:left w:val="none" w:sz="0" w:space="0" w:color="auto"/>
            <w:bottom w:val="none" w:sz="0" w:space="0" w:color="auto"/>
            <w:right w:val="none" w:sz="0" w:space="0" w:color="auto"/>
          </w:divBdr>
          <w:divsChild>
            <w:div w:id="201015007">
              <w:marLeft w:val="0"/>
              <w:marRight w:val="0"/>
              <w:marTop w:val="0"/>
              <w:marBottom w:val="0"/>
              <w:divBdr>
                <w:top w:val="none" w:sz="0" w:space="0" w:color="auto"/>
                <w:left w:val="none" w:sz="0" w:space="0" w:color="auto"/>
                <w:bottom w:val="none" w:sz="0" w:space="0" w:color="auto"/>
                <w:right w:val="none" w:sz="0" w:space="0" w:color="auto"/>
              </w:divBdr>
            </w:div>
            <w:div w:id="201015045">
              <w:marLeft w:val="0"/>
              <w:marRight w:val="0"/>
              <w:marTop w:val="0"/>
              <w:marBottom w:val="0"/>
              <w:divBdr>
                <w:top w:val="none" w:sz="0" w:space="0" w:color="auto"/>
                <w:left w:val="none" w:sz="0" w:space="0" w:color="auto"/>
                <w:bottom w:val="none" w:sz="0" w:space="0" w:color="auto"/>
                <w:right w:val="none" w:sz="0" w:space="0" w:color="auto"/>
              </w:divBdr>
            </w:div>
            <w:div w:id="201015046">
              <w:marLeft w:val="0"/>
              <w:marRight w:val="0"/>
              <w:marTop w:val="0"/>
              <w:marBottom w:val="0"/>
              <w:divBdr>
                <w:top w:val="none" w:sz="0" w:space="0" w:color="auto"/>
                <w:left w:val="none" w:sz="0" w:space="0" w:color="auto"/>
                <w:bottom w:val="none" w:sz="0" w:space="0" w:color="auto"/>
                <w:right w:val="none" w:sz="0" w:space="0" w:color="auto"/>
              </w:divBdr>
            </w:div>
            <w:div w:id="201015049">
              <w:marLeft w:val="0"/>
              <w:marRight w:val="0"/>
              <w:marTop w:val="0"/>
              <w:marBottom w:val="0"/>
              <w:divBdr>
                <w:top w:val="none" w:sz="0" w:space="0" w:color="auto"/>
                <w:left w:val="none" w:sz="0" w:space="0" w:color="auto"/>
                <w:bottom w:val="none" w:sz="0" w:space="0" w:color="auto"/>
                <w:right w:val="none" w:sz="0" w:space="0" w:color="auto"/>
              </w:divBdr>
            </w:div>
            <w:div w:id="201015070">
              <w:marLeft w:val="0"/>
              <w:marRight w:val="0"/>
              <w:marTop w:val="0"/>
              <w:marBottom w:val="0"/>
              <w:divBdr>
                <w:top w:val="none" w:sz="0" w:space="0" w:color="auto"/>
                <w:left w:val="none" w:sz="0" w:space="0" w:color="auto"/>
                <w:bottom w:val="none" w:sz="0" w:space="0" w:color="auto"/>
                <w:right w:val="none" w:sz="0" w:space="0" w:color="auto"/>
              </w:divBdr>
            </w:div>
            <w:div w:id="201015082">
              <w:marLeft w:val="0"/>
              <w:marRight w:val="0"/>
              <w:marTop w:val="0"/>
              <w:marBottom w:val="0"/>
              <w:divBdr>
                <w:top w:val="none" w:sz="0" w:space="0" w:color="auto"/>
                <w:left w:val="none" w:sz="0" w:space="0" w:color="auto"/>
                <w:bottom w:val="none" w:sz="0" w:space="0" w:color="auto"/>
                <w:right w:val="none" w:sz="0" w:space="0" w:color="auto"/>
              </w:divBdr>
            </w:div>
            <w:div w:id="201015093">
              <w:marLeft w:val="0"/>
              <w:marRight w:val="0"/>
              <w:marTop w:val="0"/>
              <w:marBottom w:val="0"/>
              <w:divBdr>
                <w:top w:val="none" w:sz="0" w:space="0" w:color="auto"/>
                <w:left w:val="none" w:sz="0" w:space="0" w:color="auto"/>
                <w:bottom w:val="none" w:sz="0" w:space="0" w:color="auto"/>
                <w:right w:val="none" w:sz="0" w:space="0" w:color="auto"/>
              </w:divBdr>
            </w:div>
            <w:div w:id="201015101">
              <w:marLeft w:val="0"/>
              <w:marRight w:val="0"/>
              <w:marTop w:val="0"/>
              <w:marBottom w:val="0"/>
              <w:divBdr>
                <w:top w:val="none" w:sz="0" w:space="0" w:color="auto"/>
                <w:left w:val="none" w:sz="0" w:space="0" w:color="auto"/>
                <w:bottom w:val="none" w:sz="0" w:space="0" w:color="auto"/>
                <w:right w:val="none" w:sz="0" w:space="0" w:color="auto"/>
              </w:divBdr>
            </w:div>
            <w:div w:id="201015124">
              <w:marLeft w:val="0"/>
              <w:marRight w:val="0"/>
              <w:marTop w:val="0"/>
              <w:marBottom w:val="0"/>
              <w:divBdr>
                <w:top w:val="none" w:sz="0" w:space="0" w:color="auto"/>
                <w:left w:val="none" w:sz="0" w:space="0" w:color="auto"/>
                <w:bottom w:val="none" w:sz="0" w:space="0" w:color="auto"/>
                <w:right w:val="none" w:sz="0" w:space="0" w:color="auto"/>
              </w:divBdr>
            </w:div>
            <w:div w:id="201015154">
              <w:marLeft w:val="0"/>
              <w:marRight w:val="0"/>
              <w:marTop w:val="0"/>
              <w:marBottom w:val="0"/>
              <w:divBdr>
                <w:top w:val="none" w:sz="0" w:space="0" w:color="auto"/>
                <w:left w:val="none" w:sz="0" w:space="0" w:color="auto"/>
                <w:bottom w:val="none" w:sz="0" w:space="0" w:color="auto"/>
                <w:right w:val="none" w:sz="0" w:space="0" w:color="auto"/>
              </w:divBdr>
            </w:div>
            <w:div w:id="201015157">
              <w:marLeft w:val="0"/>
              <w:marRight w:val="0"/>
              <w:marTop w:val="0"/>
              <w:marBottom w:val="0"/>
              <w:divBdr>
                <w:top w:val="none" w:sz="0" w:space="0" w:color="auto"/>
                <w:left w:val="none" w:sz="0" w:space="0" w:color="auto"/>
                <w:bottom w:val="none" w:sz="0" w:space="0" w:color="auto"/>
                <w:right w:val="none" w:sz="0" w:space="0" w:color="auto"/>
              </w:divBdr>
            </w:div>
            <w:div w:id="201015168">
              <w:marLeft w:val="0"/>
              <w:marRight w:val="0"/>
              <w:marTop w:val="0"/>
              <w:marBottom w:val="0"/>
              <w:divBdr>
                <w:top w:val="none" w:sz="0" w:space="0" w:color="auto"/>
                <w:left w:val="none" w:sz="0" w:space="0" w:color="auto"/>
                <w:bottom w:val="none" w:sz="0" w:space="0" w:color="auto"/>
                <w:right w:val="none" w:sz="0" w:space="0" w:color="auto"/>
              </w:divBdr>
            </w:div>
            <w:div w:id="201015176">
              <w:marLeft w:val="0"/>
              <w:marRight w:val="0"/>
              <w:marTop w:val="0"/>
              <w:marBottom w:val="0"/>
              <w:divBdr>
                <w:top w:val="none" w:sz="0" w:space="0" w:color="auto"/>
                <w:left w:val="none" w:sz="0" w:space="0" w:color="auto"/>
                <w:bottom w:val="none" w:sz="0" w:space="0" w:color="auto"/>
                <w:right w:val="none" w:sz="0" w:space="0" w:color="auto"/>
              </w:divBdr>
            </w:div>
            <w:div w:id="201015204">
              <w:marLeft w:val="0"/>
              <w:marRight w:val="0"/>
              <w:marTop w:val="0"/>
              <w:marBottom w:val="0"/>
              <w:divBdr>
                <w:top w:val="none" w:sz="0" w:space="0" w:color="auto"/>
                <w:left w:val="none" w:sz="0" w:space="0" w:color="auto"/>
                <w:bottom w:val="none" w:sz="0" w:space="0" w:color="auto"/>
                <w:right w:val="none" w:sz="0" w:space="0" w:color="auto"/>
              </w:divBdr>
            </w:div>
            <w:div w:id="201015229">
              <w:marLeft w:val="0"/>
              <w:marRight w:val="0"/>
              <w:marTop w:val="0"/>
              <w:marBottom w:val="0"/>
              <w:divBdr>
                <w:top w:val="none" w:sz="0" w:space="0" w:color="auto"/>
                <w:left w:val="none" w:sz="0" w:space="0" w:color="auto"/>
                <w:bottom w:val="none" w:sz="0" w:space="0" w:color="auto"/>
                <w:right w:val="none" w:sz="0" w:space="0" w:color="auto"/>
              </w:divBdr>
            </w:div>
            <w:div w:id="201015251">
              <w:marLeft w:val="0"/>
              <w:marRight w:val="0"/>
              <w:marTop w:val="0"/>
              <w:marBottom w:val="0"/>
              <w:divBdr>
                <w:top w:val="none" w:sz="0" w:space="0" w:color="auto"/>
                <w:left w:val="none" w:sz="0" w:space="0" w:color="auto"/>
                <w:bottom w:val="none" w:sz="0" w:space="0" w:color="auto"/>
                <w:right w:val="none" w:sz="0" w:space="0" w:color="auto"/>
              </w:divBdr>
            </w:div>
            <w:div w:id="201015269">
              <w:marLeft w:val="0"/>
              <w:marRight w:val="0"/>
              <w:marTop w:val="0"/>
              <w:marBottom w:val="0"/>
              <w:divBdr>
                <w:top w:val="none" w:sz="0" w:space="0" w:color="auto"/>
                <w:left w:val="none" w:sz="0" w:space="0" w:color="auto"/>
                <w:bottom w:val="none" w:sz="0" w:space="0" w:color="auto"/>
                <w:right w:val="none" w:sz="0" w:space="0" w:color="auto"/>
              </w:divBdr>
            </w:div>
            <w:div w:id="201015275">
              <w:marLeft w:val="0"/>
              <w:marRight w:val="0"/>
              <w:marTop w:val="0"/>
              <w:marBottom w:val="0"/>
              <w:divBdr>
                <w:top w:val="none" w:sz="0" w:space="0" w:color="auto"/>
                <w:left w:val="none" w:sz="0" w:space="0" w:color="auto"/>
                <w:bottom w:val="none" w:sz="0" w:space="0" w:color="auto"/>
                <w:right w:val="none" w:sz="0" w:space="0" w:color="auto"/>
              </w:divBdr>
            </w:div>
            <w:div w:id="201015290">
              <w:marLeft w:val="0"/>
              <w:marRight w:val="0"/>
              <w:marTop w:val="0"/>
              <w:marBottom w:val="0"/>
              <w:divBdr>
                <w:top w:val="none" w:sz="0" w:space="0" w:color="auto"/>
                <w:left w:val="none" w:sz="0" w:space="0" w:color="auto"/>
                <w:bottom w:val="none" w:sz="0" w:space="0" w:color="auto"/>
                <w:right w:val="none" w:sz="0" w:space="0" w:color="auto"/>
              </w:divBdr>
            </w:div>
            <w:div w:id="201015295">
              <w:marLeft w:val="0"/>
              <w:marRight w:val="0"/>
              <w:marTop w:val="0"/>
              <w:marBottom w:val="0"/>
              <w:divBdr>
                <w:top w:val="none" w:sz="0" w:space="0" w:color="auto"/>
                <w:left w:val="none" w:sz="0" w:space="0" w:color="auto"/>
                <w:bottom w:val="none" w:sz="0" w:space="0" w:color="auto"/>
                <w:right w:val="none" w:sz="0" w:space="0" w:color="auto"/>
              </w:divBdr>
            </w:div>
            <w:div w:id="201015301">
              <w:marLeft w:val="0"/>
              <w:marRight w:val="0"/>
              <w:marTop w:val="0"/>
              <w:marBottom w:val="0"/>
              <w:divBdr>
                <w:top w:val="none" w:sz="0" w:space="0" w:color="auto"/>
                <w:left w:val="none" w:sz="0" w:space="0" w:color="auto"/>
                <w:bottom w:val="none" w:sz="0" w:space="0" w:color="auto"/>
                <w:right w:val="none" w:sz="0" w:space="0" w:color="auto"/>
              </w:divBdr>
            </w:div>
            <w:div w:id="201015303">
              <w:marLeft w:val="0"/>
              <w:marRight w:val="0"/>
              <w:marTop w:val="0"/>
              <w:marBottom w:val="0"/>
              <w:divBdr>
                <w:top w:val="none" w:sz="0" w:space="0" w:color="auto"/>
                <w:left w:val="none" w:sz="0" w:space="0" w:color="auto"/>
                <w:bottom w:val="none" w:sz="0" w:space="0" w:color="auto"/>
                <w:right w:val="none" w:sz="0" w:space="0" w:color="auto"/>
              </w:divBdr>
            </w:div>
            <w:div w:id="201015319">
              <w:marLeft w:val="0"/>
              <w:marRight w:val="0"/>
              <w:marTop w:val="0"/>
              <w:marBottom w:val="0"/>
              <w:divBdr>
                <w:top w:val="none" w:sz="0" w:space="0" w:color="auto"/>
                <w:left w:val="none" w:sz="0" w:space="0" w:color="auto"/>
                <w:bottom w:val="none" w:sz="0" w:space="0" w:color="auto"/>
                <w:right w:val="none" w:sz="0" w:space="0" w:color="auto"/>
              </w:divBdr>
            </w:div>
            <w:div w:id="201015339">
              <w:marLeft w:val="0"/>
              <w:marRight w:val="0"/>
              <w:marTop w:val="0"/>
              <w:marBottom w:val="0"/>
              <w:divBdr>
                <w:top w:val="none" w:sz="0" w:space="0" w:color="auto"/>
                <w:left w:val="none" w:sz="0" w:space="0" w:color="auto"/>
                <w:bottom w:val="none" w:sz="0" w:space="0" w:color="auto"/>
                <w:right w:val="none" w:sz="0" w:space="0" w:color="auto"/>
              </w:divBdr>
            </w:div>
            <w:div w:id="201015357">
              <w:marLeft w:val="0"/>
              <w:marRight w:val="0"/>
              <w:marTop w:val="0"/>
              <w:marBottom w:val="0"/>
              <w:divBdr>
                <w:top w:val="none" w:sz="0" w:space="0" w:color="auto"/>
                <w:left w:val="none" w:sz="0" w:space="0" w:color="auto"/>
                <w:bottom w:val="none" w:sz="0" w:space="0" w:color="auto"/>
                <w:right w:val="none" w:sz="0" w:space="0" w:color="auto"/>
              </w:divBdr>
            </w:div>
            <w:div w:id="201015366">
              <w:marLeft w:val="0"/>
              <w:marRight w:val="0"/>
              <w:marTop w:val="0"/>
              <w:marBottom w:val="0"/>
              <w:divBdr>
                <w:top w:val="none" w:sz="0" w:space="0" w:color="auto"/>
                <w:left w:val="none" w:sz="0" w:space="0" w:color="auto"/>
                <w:bottom w:val="none" w:sz="0" w:space="0" w:color="auto"/>
                <w:right w:val="none" w:sz="0" w:space="0" w:color="auto"/>
              </w:divBdr>
            </w:div>
            <w:div w:id="201015372">
              <w:marLeft w:val="0"/>
              <w:marRight w:val="0"/>
              <w:marTop w:val="0"/>
              <w:marBottom w:val="0"/>
              <w:divBdr>
                <w:top w:val="none" w:sz="0" w:space="0" w:color="auto"/>
                <w:left w:val="none" w:sz="0" w:space="0" w:color="auto"/>
                <w:bottom w:val="none" w:sz="0" w:space="0" w:color="auto"/>
                <w:right w:val="none" w:sz="0" w:space="0" w:color="auto"/>
              </w:divBdr>
            </w:div>
            <w:div w:id="201015377">
              <w:marLeft w:val="0"/>
              <w:marRight w:val="0"/>
              <w:marTop w:val="0"/>
              <w:marBottom w:val="0"/>
              <w:divBdr>
                <w:top w:val="none" w:sz="0" w:space="0" w:color="auto"/>
                <w:left w:val="none" w:sz="0" w:space="0" w:color="auto"/>
                <w:bottom w:val="none" w:sz="0" w:space="0" w:color="auto"/>
                <w:right w:val="none" w:sz="0" w:space="0" w:color="auto"/>
              </w:divBdr>
            </w:div>
            <w:div w:id="201015382">
              <w:marLeft w:val="0"/>
              <w:marRight w:val="0"/>
              <w:marTop w:val="0"/>
              <w:marBottom w:val="0"/>
              <w:divBdr>
                <w:top w:val="none" w:sz="0" w:space="0" w:color="auto"/>
                <w:left w:val="none" w:sz="0" w:space="0" w:color="auto"/>
                <w:bottom w:val="none" w:sz="0" w:space="0" w:color="auto"/>
                <w:right w:val="none" w:sz="0" w:space="0" w:color="auto"/>
              </w:divBdr>
            </w:div>
            <w:div w:id="201015390">
              <w:marLeft w:val="0"/>
              <w:marRight w:val="0"/>
              <w:marTop w:val="0"/>
              <w:marBottom w:val="0"/>
              <w:divBdr>
                <w:top w:val="none" w:sz="0" w:space="0" w:color="auto"/>
                <w:left w:val="none" w:sz="0" w:space="0" w:color="auto"/>
                <w:bottom w:val="none" w:sz="0" w:space="0" w:color="auto"/>
                <w:right w:val="none" w:sz="0" w:space="0" w:color="auto"/>
              </w:divBdr>
            </w:div>
            <w:div w:id="201015397">
              <w:marLeft w:val="0"/>
              <w:marRight w:val="0"/>
              <w:marTop w:val="0"/>
              <w:marBottom w:val="0"/>
              <w:divBdr>
                <w:top w:val="none" w:sz="0" w:space="0" w:color="auto"/>
                <w:left w:val="none" w:sz="0" w:space="0" w:color="auto"/>
                <w:bottom w:val="none" w:sz="0" w:space="0" w:color="auto"/>
                <w:right w:val="none" w:sz="0" w:space="0" w:color="auto"/>
              </w:divBdr>
            </w:div>
            <w:div w:id="201015433">
              <w:marLeft w:val="0"/>
              <w:marRight w:val="0"/>
              <w:marTop w:val="0"/>
              <w:marBottom w:val="0"/>
              <w:divBdr>
                <w:top w:val="none" w:sz="0" w:space="0" w:color="auto"/>
                <w:left w:val="none" w:sz="0" w:space="0" w:color="auto"/>
                <w:bottom w:val="none" w:sz="0" w:space="0" w:color="auto"/>
                <w:right w:val="none" w:sz="0" w:space="0" w:color="auto"/>
              </w:divBdr>
            </w:div>
            <w:div w:id="201015458">
              <w:marLeft w:val="0"/>
              <w:marRight w:val="0"/>
              <w:marTop w:val="0"/>
              <w:marBottom w:val="0"/>
              <w:divBdr>
                <w:top w:val="none" w:sz="0" w:space="0" w:color="auto"/>
                <w:left w:val="none" w:sz="0" w:space="0" w:color="auto"/>
                <w:bottom w:val="none" w:sz="0" w:space="0" w:color="auto"/>
                <w:right w:val="none" w:sz="0" w:space="0" w:color="auto"/>
              </w:divBdr>
            </w:div>
            <w:div w:id="201015479">
              <w:marLeft w:val="0"/>
              <w:marRight w:val="0"/>
              <w:marTop w:val="0"/>
              <w:marBottom w:val="0"/>
              <w:divBdr>
                <w:top w:val="none" w:sz="0" w:space="0" w:color="auto"/>
                <w:left w:val="none" w:sz="0" w:space="0" w:color="auto"/>
                <w:bottom w:val="none" w:sz="0" w:space="0" w:color="auto"/>
                <w:right w:val="none" w:sz="0" w:space="0" w:color="auto"/>
              </w:divBdr>
            </w:div>
            <w:div w:id="201015494">
              <w:marLeft w:val="0"/>
              <w:marRight w:val="0"/>
              <w:marTop w:val="0"/>
              <w:marBottom w:val="0"/>
              <w:divBdr>
                <w:top w:val="none" w:sz="0" w:space="0" w:color="auto"/>
                <w:left w:val="none" w:sz="0" w:space="0" w:color="auto"/>
                <w:bottom w:val="none" w:sz="0" w:space="0" w:color="auto"/>
                <w:right w:val="none" w:sz="0" w:space="0" w:color="auto"/>
              </w:divBdr>
            </w:div>
            <w:div w:id="201015495">
              <w:marLeft w:val="0"/>
              <w:marRight w:val="0"/>
              <w:marTop w:val="0"/>
              <w:marBottom w:val="0"/>
              <w:divBdr>
                <w:top w:val="none" w:sz="0" w:space="0" w:color="auto"/>
                <w:left w:val="none" w:sz="0" w:space="0" w:color="auto"/>
                <w:bottom w:val="none" w:sz="0" w:space="0" w:color="auto"/>
                <w:right w:val="none" w:sz="0" w:space="0" w:color="auto"/>
              </w:divBdr>
            </w:div>
            <w:div w:id="201015552">
              <w:marLeft w:val="0"/>
              <w:marRight w:val="0"/>
              <w:marTop w:val="0"/>
              <w:marBottom w:val="0"/>
              <w:divBdr>
                <w:top w:val="none" w:sz="0" w:space="0" w:color="auto"/>
                <w:left w:val="none" w:sz="0" w:space="0" w:color="auto"/>
                <w:bottom w:val="none" w:sz="0" w:space="0" w:color="auto"/>
                <w:right w:val="none" w:sz="0" w:space="0" w:color="auto"/>
              </w:divBdr>
            </w:div>
            <w:div w:id="201015560">
              <w:marLeft w:val="0"/>
              <w:marRight w:val="0"/>
              <w:marTop w:val="0"/>
              <w:marBottom w:val="0"/>
              <w:divBdr>
                <w:top w:val="none" w:sz="0" w:space="0" w:color="auto"/>
                <w:left w:val="none" w:sz="0" w:space="0" w:color="auto"/>
                <w:bottom w:val="none" w:sz="0" w:space="0" w:color="auto"/>
                <w:right w:val="none" w:sz="0" w:space="0" w:color="auto"/>
              </w:divBdr>
            </w:div>
            <w:div w:id="201015578">
              <w:marLeft w:val="0"/>
              <w:marRight w:val="0"/>
              <w:marTop w:val="0"/>
              <w:marBottom w:val="0"/>
              <w:divBdr>
                <w:top w:val="none" w:sz="0" w:space="0" w:color="auto"/>
                <w:left w:val="none" w:sz="0" w:space="0" w:color="auto"/>
                <w:bottom w:val="none" w:sz="0" w:space="0" w:color="auto"/>
                <w:right w:val="none" w:sz="0" w:space="0" w:color="auto"/>
              </w:divBdr>
            </w:div>
            <w:div w:id="201015581">
              <w:marLeft w:val="0"/>
              <w:marRight w:val="0"/>
              <w:marTop w:val="0"/>
              <w:marBottom w:val="0"/>
              <w:divBdr>
                <w:top w:val="none" w:sz="0" w:space="0" w:color="auto"/>
                <w:left w:val="none" w:sz="0" w:space="0" w:color="auto"/>
                <w:bottom w:val="none" w:sz="0" w:space="0" w:color="auto"/>
                <w:right w:val="none" w:sz="0" w:space="0" w:color="auto"/>
              </w:divBdr>
            </w:div>
            <w:div w:id="201015582">
              <w:marLeft w:val="0"/>
              <w:marRight w:val="0"/>
              <w:marTop w:val="0"/>
              <w:marBottom w:val="0"/>
              <w:divBdr>
                <w:top w:val="none" w:sz="0" w:space="0" w:color="auto"/>
                <w:left w:val="none" w:sz="0" w:space="0" w:color="auto"/>
                <w:bottom w:val="none" w:sz="0" w:space="0" w:color="auto"/>
                <w:right w:val="none" w:sz="0" w:space="0" w:color="auto"/>
              </w:divBdr>
            </w:div>
            <w:div w:id="201015625">
              <w:marLeft w:val="0"/>
              <w:marRight w:val="0"/>
              <w:marTop w:val="0"/>
              <w:marBottom w:val="0"/>
              <w:divBdr>
                <w:top w:val="none" w:sz="0" w:space="0" w:color="auto"/>
                <w:left w:val="none" w:sz="0" w:space="0" w:color="auto"/>
                <w:bottom w:val="none" w:sz="0" w:space="0" w:color="auto"/>
                <w:right w:val="none" w:sz="0" w:space="0" w:color="auto"/>
              </w:divBdr>
            </w:div>
            <w:div w:id="201015632">
              <w:marLeft w:val="0"/>
              <w:marRight w:val="0"/>
              <w:marTop w:val="0"/>
              <w:marBottom w:val="0"/>
              <w:divBdr>
                <w:top w:val="none" w:sz="0" w:space="0" w:color="auto"/>
                <w:left w:val="none" w:sz="0" w:space="0" w:color="auto"/>
                <w:bottom w:val="none" w:sz="0" w:space="0" w:color="auto"/>
                <w:right w:val="none" w:sz="0" w:space="0" w:color="auto"/>
              </w:divBdr>
            </w:div>
            <w:div w:id="201015638">
              <w:marLeft w:val="0"/>
              <w:marRight w:val="0"/>
              <w:marTop w:val="0"/>
              <w:marBottom w:val="0"/>
              <w:divBdr>
                <w:top w:val="none" w:sz="0" w:space="0" w:color="auto"/>
                <w:left w:val="none" w:sz="0" w:space="0" w:color="auto"/>
                <w:bottom w:val="none" w:sz="0" w:space="0" w:color="auto"/>
                <w:right w:val="none" w:sz="0" w:space="0" w:color="auto"/>
              </w:divBdr>
            </w:div>
            <w:div w:id="201015657">
              <w:marLeft w:val="0"/>
              <w:marRight w:val="0"/>
              <w:marTop w:val="0"/>
              <w:marBottom w:val="0"/>
              <w:divBdr>
                <w:top w:val="none" w:sz="0" w:space="0" w:color="auto"/>
                <w:left w:val="none" w:sz="0" w:space="0" w:color="auto"/>
                <w:bottom w:val="none" w:sz="0" w:space="0" w:color="auto"/>
                <w:right w:val="none" w:sz="0" w:space="0" w:color="auto"/>
              </w:divBdr>
            </w:div>
            <w:div w:id="201015728">
              <w:marLeft w:val="0"/>
              <w:marRight w:val="0"/>
              <w:marTop w:val="0"/>
              <w:marBottom w:val="0"/>
              <w:divBdr>
                <w:top w:val="none" w:sz="0" w:space="0" w:color="auto"/>
                <w:left w:val="none" w:sz="0" w:space="0" w:color="auto"/>
                <w:bottom w:val="none" w:sz="0" w:space="0" w:color="auto"/>
                <w:right w:val="none" w:sz="0" w:space="0" w:color="auto"/>
              </w:divBdr>
            </w:div>
            <w:div w:id="201015751">
              <w:marLeft w:val="0"/>
              <w:marRight w:val="0"/>
              <w:marTop w:val="0"/>
              <w:marBottom w:val="0"/>
              <w:divBdr>
                <w:top w:val="none" w:sz="0" w:space="0" w:color="auto"/>
                <w:left w:val="none" w:sz="0" w:space="0" w:color="auto"/>
                <w:bottom w:val="none" w:sz="0" w:space="0" w:color="auto"/>
                <w:right w:val="none" w:sz="0" w:space="0" w:color="auto"/>
              </w:divBdr>
            </w:div>
            <w:div w:id="201015800">
              <w:marLeft w:val="0"/>
              <w:marRight w:val="0"/>
              <w:marTop w:val="0"/>
              <w:marBottom w:val="0"/>
              <w:divBdr>
                <w:top w:val="none" w:sz="0" w:space="0" w:color="auto"/>
                <w:left w:val="none" w:sz="0" w:space="0" w:color="auto"/>
                <w:bottom w:val="none" w:sz="0" w:space="0" w:color="auto"/>
                <w:right w:val="none" w:sz="0" w:space="0" w:color="auto"/>
              </w:divBdr>
            </w:div>
            <w:div w:id="201015817">
              <w:marLeft w:val="0"/>
              <w:marRight w:val="0"/>
              <w:marTop w:val="0"/>
              <w:marBottom w:val="0"/>
              <w:divBdr>
                <w:top w:val="none" w:sz="0" w:space="0" w:color="auto"/>
                <w:left w:val="none" w:sz="0" w:space="0" w:color="auto"/>
                <w:bottom w:val="none" w:sz="0" w:space="0" w:color="auto"/>
                <w:right w:val="none" w:sz="0" w:space="0" w:color="auto"/>
              </w:divBdr>
            </w:div>
            <w:div w:id="201015849">
              <w:marLeft w:val="0"/>
              <w:marRight w:val="0"/>
              <w:marTop w:val="0"/>
              <w:marBottom w:val="0"/>
              <w:divBdr>
                <w:top w:val="none" w:sz="0" w:space="0" w:color="auto"/>
                <w:left w:val="none" w:sz="0" w:space="0" w:color="auto"/>
                <w:bottom w:val="none" w:sz="0" w:space="0" w:color="auto"/>
                <w:right w:val="none" w:sz="0" w:space="0" w:color="auto"/>
              </w:divBdr>
            </w:div>
            <w:div w:id="201015855">
              <w:marLeft w:val="0"/>
              <w:marRight w:val="0"/>
              <w:marTop w:val="0"/>
              <w:marBottom w:val="0"/>
              <w:divBdr>
                <w:top w:val="none" w:sz="0" w:space="0" w:color="auto"/>
                <w:left w:val="none" w:sz="0" w:space="0" w:color="auto"/>
                <w:bottom w:val="none" w:sz="0" w:space="0" w:color="auto"/>
                <w:right w:val="none" w:sz="0" w:space="0" w:color="auto"/>
              </w:divBdr>
            </w:div>
            <w:div w:id="201015867">
              <w:marLeft w:val="0"/>
              <w:marRight w:val="0"/>
              <w:marTop w:val="0"/>
              <w:marBottom w:val="0"/>
              <w:divBdr>
                <w:top w:val="none" w:sz="0" w:space="0" w:color="auto"/>
                <w:left w:val="none" w:sz="0" w:space="0" w:color="auto"/>
                <w:bottom w:val="none" w:sz="0" w:space="0" w:color="auto"/>
                <w:right w:val="none" w:sz="0" w:space="0" w:color="auto"/>
              </w:divBdr>
            </w:div>
            <w:div w:id="201015870">
              <w:marLeft w:val="0"/>
              <w:marRight w:val="0"/>
              <w:marTop w:val="0"/>
              <w:marBottom w:val="0"/>
              <w:divBdr>
                <w:top w:val="none" w:sz="0" w:space="0" w:color="auto"/>
                <w:left w:val="none" w:sz="0" w:space="0" w:color="auto"/>
                <w:bottom w:val="none" w:sz="0" w:space="0" w:color="auto"/>
                <w:right w:val="none" w:sz="0" w:space="0" w:color="auto"/>
              </w:divBdr>
            </w:div>
            <w:div w:id="201015893">
              <w:marLeft w:val="0"/>
              <w:marRight w:val="0"/>
              <w:marTop w:val="0"/>
              <w:marBottom w:val="0"/>
              <w:divBdr>
                <w:top w:val="none" w:sz="0" w:space="0" w:color="auto"/>
                <w:left w:val="none" w:sz="0" w:space="0" w:color="auto"/>
                <w:bottom w:val="none" w:sz="0" w:space="0" w:color="auto"/>
                <w:right w:val="none" w:sz="0" w:space="0" w:color="auto"/>
              </w:divBdr>
            </w:div>
            <w:div w:id="201015894">
              <w:marLeft w:val="0"/>
              <w:marRight w:val="0"/>
              <w:marTop w:val="0"/>
              <w:marBottom w:val="0"/>
              <w:divBdr>
                <w:top w:val="none" w:sz="0" w:space="0" w:color="auto"/>
                <w:left w:val="none" w:sz="0" w:space="0" w:color="auto"/>
                <w:bottom w:val="none" w:sz="0" w:space="0" w:color="auto"/>
                <w:right w:val="none" w:sz="0" w:space="0" w:color="auto"/>
              </w:divBdr>
            </w:div>
            <w:div w:id="201015913">
              <w:marLeft w:val="0"/>
              <w:marRight w:val="0"/>
              <w:marTop w:val="0"/>
              <w:marBottom w:val="0"/>
              <w:divBdr>
                <w:top w:val="none" w:sz="0" w:space="0" w:color="auto"/>
                <w:left w:val="none" w:sz="0" w:space="0" w:color="auto"/>
                <w:bottom w:val="none" w:sz="0" w:space="0" w:color="auto"/>
                <w:right w:val="none" w:sz="0" w:space="0" w:color="auto"/>
              </w:divBdr>
            </w:div>
            <w:div w:id="201015933">
              <w:marLeft w:val="0"/>
              <w:marRight w:val="0"/>
              <w:marTop w:val="0"/>
              <w:marBottom w:val="0"/>
              <w:divBdr>
                <w:top w:val="none" w:sz="0" w:space="0" w:color="auto"/>
                <w:left w:val="none" w:sz="0" w:space="0" w:color="auto"/>
                <w:bottom w:val="none" w:sz="0" w:space="0" w:color="auto"/>
                <w:right w:val="none" w:sz="0" w:space="0" w:color="auto"/>
              </w:divBdr>
            </w:div>
            <w:div w:id="201015934">
              <w:marLeft w:val="0"/>
              <w:marRight w:val="0"/>
              <w:marTop w:val="0"/>
              <w:marBottom w:val="0"/>
              <w:divBdr>
                <w:top w:val="none" w:sz="0" w:space="0" w:color="auto"/>
                <w:left w:val="none" w:sz="0" w:space="0" w:color="auto"/>
                <w:bottom w:val="none" w:sz="0" w:space="0" w:color="auto"/>
                <w:right w:val="none" w:sz="0" w:space="0" w:color="auto"/>
              </w:divBdr>
            </w:div>
            <w:div w:id="201015936">
              <w:marLeft w:val="0"/>
              <w:marRight w:val="0"/>
              <w:marTop w:val="0"/>
              <w:marBottom w:val="0"/>
              <w:divBdr>
                <w:top w:val="none" w:sz="0" w:space="0" w:color="auto"/>
                <w:left w:val="none" w:sz="0" w:space="0" w:color="auto"/>
                <w:bottom w:val="none" w:sz="0" w:space="0" w:color="auto"/>
                <w:right w:val="none" w:sz="0" w:space="0" w:color="auto"/>
              </w:divBdr>
            </w:div>
            <w:div w:id="201015961">
              <w:marLeft w:val="0"/>
              <w:marRight w:val="0"/>
              <w:marTop w:val="0"/>
              <w:marBottom w:val="0"/>
              <w:divBdr>
                <w:top w:val="none" w:sz="0" w:space="0" w:color="auto"/>
                <w:left w:val="none" w:sz="0" w:space="0" w:color="auto"/>
                <w:bottom w:val="none" w:sz="0" w:space="0" w:color="auto"/>
                <w:right w:val="none" w:sz="0" w:space="0" w:color="auto"/>
              </w:divBdr>
            </w:div>
            <w:div w:id="201015967">
              <w:marLeft w:val="0"/>
              <w:marRight w:val="0"/>
              <w:marTop w:val="0"/>
              <w:marBottom w:val="0"/>
              <w:divBdr>
                <w:top w:val="none" w:sz="0" w:space="0" w:color="auto"/>
                <w:left w:val="none" w:sz="0" w:space="0" w:color="auto"/>
                <w:bottom w:val="none" w:sz="0" w:space="0" w:color="auto"/>
                <w:right w:val="none" w:sz="0" w:space="0" w:color="auto"/>
              </w:divBdr>
            </w:div>
            <w:div w:id="201015988">
              <w:marLeft w:val="0"/>
              <w:marRight w:val="0"/>
              <w:marTop w:val="0"/>
              <w:marBottom w:val="0"/>
              <w:divBdr>
                <w:top w:val="none" w:sz="0" w:space="0" w:color="auto"/>
                <w:left w:val="none" w:sz="0" w:space="0" w:color="auto"/>
                <w:bottom w:val="none" w:sz="0" w:space="0" w:color="auto"/>
                <w:right w:val="none" w:sz="0" w:space="0" w:color="auto"/>
              </w:divBdr>
            </w:div>
            <w:div w:id="201015992">
              <w:marLeft w:val="0"/>
              <w:marRight w:val="0"/>
              <w:marTop w:val="0"/>
              <w:marBottom w:val="0"/>
              <w:divBdr>
                <w:top w:val="none" w:sz="0" w:space="0" w:color="auto"/>
                <w:left w:val="none" w:sz="0" w:space="0" w:color="auto"/>
                <w:bottom w:val="none" w:sz="0" w:space="0" w:color="auto"/>
                <w:right w:val="none" w:sz="0" w:space="0" w:color="auto"/>
              </w:divBdr>
            </w:div>
            <w:div w:id="201016004">
              <w:marLeft w:val="0"/>
              <w:marRight w:val="0"/>
              <w:marTop w:val="0"/>
              <w:marBottom w:val="0"/>
              <w:divBdr>
                <w:top w:val="none" w:sz="0" w:space="0" w:color="auto"/>
                <w:left w:val="none" w:sz="0" w:space="0" w:color="auto"/>
                <w:bottom w:val="none" w:sz="0" w:space="0" w:color="auto"/>
                <w:right w:val="none" w:sz="0" w:space="0" w:color="auto"/>
              </w:divBdr>
            </w:div>
            <w:div w:id="201016016">
              <w:marLeft w:val="0"/>
              <w:marRight w:val="0"/>
              <w:marTop w:val="0"/>
              <w:marBottom w:val="0"/>
              <w:divBdr>
                <w:top w:val="none" w:sz="0" w:space="0" w:color="auto"/>
                <w:left w:val="none" w:sz="0" w:space="0" w:color="auto"/>
                <w:bottom w:val="none" w:sz="0" w:space="0" w:color="auto"/>
                <w:right w:val="none" w:sz="0" w:space="0" w:color="auto"/>
              </w:divBdr>
            </w:div>
            <w:div w:id="201016031">
              <w:marLeft w:val="0"/>
              <w:marRight w:val="0"/>
              <w:marTop w:val="0"/>
              <w:marBottom w:val="0"/>
              <w:divBdr>
                <w:top w:val="none" w:sz="0" w:space="0" w:color="auto"/>
                <w:left w:val="none" w:sz="0" w:space="0" w:color="auto"/>
                <w:bottom w:val="none" w:sz="0" w:space="0" w:color="auto"/>
                <w:right w:val="none" w:sz="0" w:space="0" w:color="auto"/>
              </w:divBdr>
            </w:div>
            <w:div w:id="201016035">
              <w:marLeft w:val="0"/>
              <w:marRight w:val="0"/>
              <w:marTop w:val="0"/>
              <w:marBottom w:val="0"/>
              <w:divBdr>
                <w:top w:val="none" w:sz="0" w:space="0" w:color="auto"/>
                <w:left w:val="none" w:sz="0" w:space="0" w:color="auto"/>
                <w:bottom w:val="none" w:sz="0" w:space="0" w:color="auto"/>
                <w:right w:val="none" w:sz="0" w:space="0" w:color="auto"/>
              </w:divBdr>
            </w:div>
            <w:div w:id="201016039">
              <w:marLeft w:val="0"/>
              <w:marRight w:val="0"/>
              <w:marTop w:val="0"/>
              <w:marBottom w:val="0"/>
              <w:divBdr>
                <w:top w:val="none" w:sz="0" w:space="0" w:color="auto"/>
                <w:left w:val="none" w:sz="0" w:space="0" w:color="auto"/>
                <w:bottom w:val="none" w:sz="0" w:space="0" w:color="auto"/>
                <w:right w:val="none" w:sz="0" w:space="0" w:color="auto"/>
              </w:divBdr>
            </w:div>
            <w:div w:id="201016044">
              <w:marLeft w:val="0"/>
              <w:marRight w:val="0"/>
              <w:marTop w:val="0"/>
              <w:marBottom w:val="0"/>
              <w:divBdr>
                <w:top w:val="none" w:sz="0" w:space="0" w:color="auto"/>
                <w:left w:val="none" w:sz="0" w:space="0" w:color="auto"/>
                <w:bottom w:val="none" w:sz="0" w:space="0" w:color="auto"/>
                <w:right w:val="none" w:sz="0" w:space="0" w:color="auto"/>
              </w:divBdr>
            </w:div>
            <w:div w:id="201016083">
              <w:marLeft w:val="0"/>
              <w:marRight w:val="0"/>
              <w:marTop w:val="0"/>
              <w:marBottom w:val="0"/>
              <w:divBdr>
                <w:top w:val="none" w:sz="0" w:space="0" w:color="auto"/>
                <w:left w:val="none" w:sz="0" w:space="0" w:color="auto"/>
                <w:bottom w:val="none" w:sz="0" w:space="0" w:color="auto"/>
                <w:right w:val="none" w:sz="0" w:space="0" w:color="auto"/>
              </w:divBdr>
            </w:div>
            <w:div w:id="201016091">
              <w:marLeft w:val="0"/>
              <w:marRight w:val="0"/>
              <w:marTop w:val="0"/>
              <w:marBottom w:val="0"/>
              <w:divBdr>
                <w:top w:val="none" w:sz="0" w:space="0" w:color="auto"/>
                <w:left w:val="none" w:sz="0" w:space="0" w:color="auto"/>
                <w:bottom w:val="none" w:sz="0" w:space="0" w:color="auto"/>
                <w:right w:val="none" w:sz="0" w:space="0" w:color="auto"/>
              </w:divBdr>
            </w:div>
            <w:div w:id="201016108">
              <w:marLeft w:val="0"/>
              <w:marRight w:val="0"/>
              <w:marTop w:val="0"/>
              <w:marBottom w:val="0"/>
              <w:divBdr>
                <w:top w:val="none" w:sz="0" w:space="0" w:color="auto"/>
                <w:left w:val="none" w:sz="0" w:space="0" w:color="auto"/>
                <w:bottom w:val="none" w:sz="0" w:space="0" w:color="auto"/>
                <w:right w:val="none" w:sz="0" w:space="0" w:color="auto"/>
              </w:divBdr>
            </w:div>
            <w:div w:id="201016116">
              <w:marLeft w:val="0"/>
              <w:marRight w:val="0"/>
              <w:marTop w:val="0"/>
              <w:marBottom w:val="0"/>
              <w:divBdr>
                <w:top w:val="none" w:sz="0" w:space="0" w:color="auto"/>
                <w:left w:val="none" w:sz="0" w:space="0" w:color="auto"/>
                <w:bottom w:val="none" w:sz="0" w:space="0" w:color="auto"/>
                <w:right w:val="none" w:sz="0" w:space="0" w:color="auto"/>
              </w:divBdr>
            </w:div>
            <w:div w:id="201016132">
              <w:marLeft w:val="0"/>
              <w:marRight w:val="0"/>
              <w:marTop w:val="0"/>
              <w:marBottom w:val="0"/>
              <w:divBdr>
                <w:top w:val="none" w:sz="0" w:space="0" w:color="auto"/>
                <w:left w:val="none" w:sz="0" w:space="0" w:color="auto"/>
                <w:bottom w:val="none" w:sz="0" w:space="0" w:color="auto"/>
                <w:right w:val="none" w:sz="0" w:space="0" w:color="auto"/>
              </w:divBdr>
            </w:div>
            <w:div w:id="201016151">
              <w:marLeft w:val="0"/>
              <w:marRight w:val="0"/>
              <w:marTop w:val="0"/>
              <w:marBottom w:val="0"/>
              <w:divBdr>
                <w:top w:val="none" w:sz="0" w:space="0" w:color="auto"/>
                <w:left w:val="none" w:sz="0" w:space="0" w:color="auto"/>
                <w:bottom w:val="none" w:sz="0" w:space="0" w:color="auto"/>
                <w:right w:val="none" w:sz="0" w:space="0" w:color="auto"/>
              </w:divBdr>
            </w:div>
            <w:div w:id="201016168">
              <w:marLeft w:val="0"/>
              <w:marRight w:val="0"/>
              <w:marTop w:val="0"/>
              <w:marBottom w:val="0"/>
              <w:divBdr>
                <w:top w:val="none" w:sz="0" w:space="0" w:color="auto"/>
                <w:left w:val="none" w:sz="0" w:space="0" w:color="auto"/>
                <w:bottom w:val="none" w:sz="0" w:space="0" w:color="auto"/>
                <w:right w:val="none" w:sz="0" w:space="0" w:color="auto"/>
              </w:divBdr>
            </w:div>
            <w:div w:id="201016189">
              <w:marLeft w:val="0"/>
              <w:marRight w:val="0"/>
              <w:marTop w:val="0"/>
              <w:marBottom w:val="0"/>
              <w:divBdr>
                <w:top w:val="none" w:sz="0" w:space="0" w:color="auto"/>
                <w:left w:val="none" w:sz="0" w:space="0" w:color="auto"/>
                <w:bottom w:val="none" w:sz="0" w:space="0" w:color="auto"/>
                <w:right w:val="none" w:sz="0" w:space="0" w:color="auto"/>
              </w:divBdr>
            </w:div>
            <w:div w:id="201016215">
              <w:marLeft w:val="0"/>
              <w:marRight w:val="0"/>
              <w:marTop w:val="0"/>
              <w:marBottom w:val="0"/>
              <w:divBdr>
                <w:top w:val="none" w:sz="0" w:space="0" w:color="auto"/>
                <w:left w:val="none" w:sz="0" w:space="0" w:color="auto"/>
                <w:bottom w:val="none" w:sz="0" w:space="0" w:color="auto"/>
                <w:right w:val="none" w:sz="0" w:space="0" w:color="auto"/>
              </w:divBdr>
            </w:div>
            <w:div w:id="201016221">
              <w:marLeft w:val="0"/>
              <w:marRight w:val="0"/>
              <w:marTop w:val="0"/>
              <w:marBottom w:val="0"/>
              <w:divBdr>
                <w:top w:val="none" w:sz="0" w:space="0" w:color="auto"/>
                <w:left w:val="none" w:sz="0" w:space="0" w:color="auto"/>
                <w:bottom w:val="none" w:sz="0" w:space="0" w:color="auto"/>
                <w:right w:val="none" w:sz="0" w:space="0" w:color="auto"/>
              </w:divBdr>
            </w:div>
            <w:div w:id="201016227">
              <w:marLeft w:val="0"/>
              <w:marRight w:val="0"/>
              <w:marTop w:val="0"/>
              <w:marBottom w:val="0"/>
              <w:divBdr>
                <w:top w:val="none" w:sz="0" w:space="0" w:color="auto"/>
                <w:left w:val="none" w:sz="0" w:space="0" w:color="auto"/>
                <w:bottom w:val="none" w:sz="0" w:space="0" w:color="auto"/>
                <w:right w:val="none" w:sz="0" w:space="0" w:color="auto"/>
              </w:divBdr>
            </w:div>
            <w:div w:id="201016252">
              <w:marLeft w:val="0"/>
              <w:marRight w:val="0"/>
              <w:marTop w:val="0"/>
              <w:marBottom w:val="0"/>
              <w:divBdr>
                <w:top w:val="none" w:sz="0" w:space="0" w:color="auto"/>
                <w:left w:val="none" w:sz="0" w:space="0" w:color="auto"/>
                <w:bottom w:val="none" w:sz="0" w:space="0" w:color="auto"/>
                <w:right w:val="none" w:sz="0" w:space="0" w:color="auto"/>
              </w:divBdr>
            </w:div>
            <w:div w:id="201016258">
              <w:marLeft w:val="0"/>
              <w:marRight w:val="0"/>
              <w:marTop w:val="0"/>
              <w:marBottom w:val="0"/>
              <w:divBdr>
                <w:top w:val="none" w:sz="0" w:space="0" w:color="auto"/>
                <w:left w:val="none" w:sz="0" w:space="0" w:color="auto"/>
                <w:bottom w:val="none" w:sz="0" w:space="0" w:color="auto"/>
                <w:right w:val="none" w:sz="0" w:space="0" w:color="auto"/>
              </w:divBdr>
            </w:div>
            <w:div w:id="201016274">
              <w:marLeft w:val="0"/>
              <w:marRight w:val="0"/>
              <w:marTop w:val="0"/>
              <w:marBottom w:val="0"/>
              <w:divBdr>
                <w:top w:val="none" w:sz="0" w:space="0" w:color="auto"/>
                <w:left w:val="none" w:sz="0" w:space="0" w:color="auto"/>
                <w:bottom w:val="none" w:sz="0" w:space="0" w:color="auto"/>
                <w:right w:val="none" w:sz="0" w:space="0" w:color="auto"/>
              </w:divBdr>
            </w:div>
            <w:div w:id="201016292">
              <w:marLeft w:val="0"/>
              <w:marRight w:val="0"/>
              <w:marTop w:val="0"/>
              <w:marBottom w:val="0"/>
              <w:divBdr>
                <w:top w:val="none" w:sz="0" w:space="0" w:color="auto"/>
                <w:left w:val="none" w:sz="0" w:space="0" w:color="auto"/>
                <w:bottom w:val="none" w:sz="0" w:space="0" w:color="auto"/>
                <w:right w:val="none" w:sz="0" w:space="0" w:color="auto"/>
              </w:divBdr>
            </w:div>
            <w:div w:id="201016294">
              <w:marLeft w:val="0"/>
              <w:marRight w:val="0"/>
              <w:marTop w:val="0"/>
              <w:marBottom w:val="0"/>
              <w:divBdr>
                <w:top w:val="none" w:sz="0" w:space="0" w:color="auto"/>
                <w:left w:val="none" w:sz="0" w:space="0" w:color="auto"/>
                <w:bottom w:val="none" w:sz="0" w:space="0" w:color="auto"/>
                <w:right w:val="none" w:sz="0" w:space="0" w:color="auto"/>
              </w:divBdr>
            </w:div>
            <w:div w:id="201016297">
              <w:marLeft w:val="0"/>
              <w:marRight w:val="0"/>
              <w:marTop w:val="0"/>
              <w:marBottom w:val="0"/>
              <w:divBdr>
                <w:top w:val="none" w:sz="0" w:space="0" w:color="auto"/>
                <w:left w:val="none" w:sz="0" w:space="0" w:color="auto"/>
                <w:bottom w:val="none" w:sz="0" w:space="0" w:color="auto"/>
                <w:right w:val="none" w:sz="0" w:space="0" w:color="auto"/>
              </w:divBdr>
            </w:div>
            <w:div w:id="201016298">
              <w:marLeft w:val="0"/>
              <w:marRight w:val="0"/>
              <w:marTop w:val="0"/>
              <w:marBottom w:val="0"/>
              <w:divBdr>
                <w:top w:val="none" w:sz="0" w:space="0" w:color="auto"/>
                <w:left w:val="none" w:sz="0" w:space="0" w:color="auto"/>
                <w:bottom w:val="none" w:sz="0" w:space="0" w:color="auto"/>
                <w:right w:val="none" w:sz="0" w:space="0" w:color="auto"/>
              </w:divBdr>
            </w:div>
            <w:div w:id="2010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5766">
      <w:marLeft w:val="0"/>
      <w:marRight w:val="0"/>
      <w:marTop w:val="0"/>
      <w:marBottom w:val="0"/>
      <w:divBdr>
        <w:top w:val="none" w:sz="0" w:space="0" w:color="auto"/>
        <w:left w:val="none" w:sz="0" w:space="0" w:color="auto"/>
        <w:bottom w:val="none" w:sz="0" w:space="0" w:color="auto"/>
        <w:right w:val="none" w:sz="0" w:space="0" w:color="auto"/>
      </w:divBdr>
      <w:divsChild>
        <w:div w:id="201015543">
          <w:marLeft w:val="0"/>
          <w:marRight w:val="1"/>
          <w:marTop w:val="0"/>
          <w:marBottom w:val="0"/>
          <w:divBdr>
            <w:top w:val="none" w:sz="0" w:space="0" w:color="auto"/>
            <w:left w:val="none" w:sz="0" w:space="0" w:color="auto"/>
            <w:bottom w:val="none" w:sz="0" w:space="0" w:color="auto"/>
            <w:right w:val="none" w:sz="0" w:space="0" w:color="auto"/>
          </w:divBdr>
          <w:divsChild>
            <w:div w:id="201015203">
              <w:marLeft w:val="0"/>
              <w:marRight w:val="0"/>
              <w:marTop w:val="0"/>
              <w:marBottom w:val="0"/>
              <w:divBdr>
                <w:top w:val="none" w:sz="0" w:space="0" w:color="auto"/>
                <w:left w:val="none" w:sz="0" w:space="0" w:color="auto"/>
                <w:bottom w:val="none" w:sz="0" w:space="0" w:color="auto"/>
                <w:right w:val="none" w:sz="0" w:space="0" w:color="auto"/>
              </w:divBdr>
              <w:divsChild>
                <w:div w:id="201016062">
                  <w:marLeft w:val="0"/>
                  <w:marRight w:val="1"/>
                  <w:marTop w:val="0"/>
                  <w:marBottom w:val="0"/>
                  <w:divBdr>
                    <w:top w:val="none" w:sz="0" w:space="0" w:color="auto"/>
                    <w:left w:val="none" w:sz="0" w:space="0" w:color="auto"/>
                    <w:bottom w:val="none" w:sz="0" w:space="0" w:color="auto"/>
                    <w:right w:val="none" w:sz="0" w:space="0" w:color="auto"/>
                  </w:divBdr>
                  <w:divsChild>
                    <w:div w:id="201015035">
                      <w:marLeft w:val="0"/>
                      <w:marRight w:val="0"/>
                      <w:marTop w:val="0"/>
                      <w:marBottom w:val="0"/>
                      <w:divBdr>
                        <w:top w:val="none" w:sz="0" w:space="0" w:color="auto"/>
                        <w:left w:val="none" w:sz="0" w:space="0" w:color="auto"/>
                        <w:bottom w:val="none" w:sz="0" w:space="0" w:color="auto"/>
                        <w:right w:val="none" w:sz="0" w:space="0" w:color="auto"/>
                      </w:divBdr>
                      <w:divsChild>
                        <w:div w:id="201015836">
                          <w:marLeft w:val="0"/>
                          <w:marRight w:val="0"/>
                          <w:marTop w:val="0"/>
                          <w:marBottom w:val="0"/>
                          <w:divBdr>
                            <w:top w:val="none" w:sz="0" w:space="0" w:color="auto"/>
                            <w:left w:val="none" w:sz="0" w:space="0" w:color="auto"/>
                            <w:bottom w:val="none" w:sz="0" w:space="0" w:color="auto"/>
                            <w:right w:val="none" w:sz="0" w:space="0" w:color="auto"/>
                          </w:divBdr>
                          <w:divsChild>
                            <w:div w:id="201015809">
                              <w:marLeft w:val="0"/>
                              <w:marRight w:val="0"/>
                              <w:marTop w:val="120"/>
                              <w:marBottom w:val="360"/>
                              <w:divBdr>
                                <w:top w:val="none" w:sz="0" w:space="0" w:color="auto"/>
                                <w:left w:val="none" w:sz="0" w:space="0" w:color="auto"/>
                                <w:bottom w:val="none" w:sz="0" w:space="0" w:color="auto"/>
                                <w:right w:val="none" w:sz="0" w:space="0" w:color="auto"/>
                              </w:divBdr>
                              <w:divsChild>
                                <w:div w:id="201015211">
                                  <w:marLeft w:val="0"/>
                                  <w:marRight w:val="0"/>
                                  <w:marTop w:val="0"/>
                                  <w:marBottom w:val="0"/>
                                  <w:divBdr>
                                    <w:top w:val="none" w:sz="0" w:space="0" w:color="auto"/>
                                    <w:left w:val="none" w:sz="0" w:space="0" w:color="auto"/>
                                    <w:bottom w:val="none" w:sz="0" w:space="0" w:color="auto"/>
                                    <w:right w:val="none" w:sz="0" w:space="0" w:color="auto"/>
                                  </w:divBdr>
                                  <w:divsChild>
                                    <w:div w:id="201016351">
                                      <w:marLeft w:val="0"/>
                                      <w:marRight w:val="0"/>
                                      <w:marTop w:val="0"/>
                                      <w:marBottom w:val="0"/>
                                      <w:divBdr>
                                        <w:top w:val="none" w:sz="0" w:space="0" w:color="auto"/>
                                        <w:left w:val="none" w:sz="0" w:space="0" w:color="auto"/>
                                        <w:bottom w:val="none" w:sz="0" w:space="0" w:color="auto"/>
                                        <w:right w:val="none" w:sz="0" w:space="0" w:color="auto"/>
                                      </w:divBdr>
                                    </w:div>
                                  </w:divsChild>
                                </w:div>
                                <w:div w:id="201015409">
                                  <w:marLeft w:val="0"/>
                                  <w:marRight w:val="0"/>
                                  <w:marTop w:val="0"/>
                                  <w:marBottom w:val="0"/>
                                  <w:divBdr>
                                    <w:top w:val="none" w:sz="0" w:space="0" w:color="auto"/>
                                    <w:left w:val="none" w:sz="0" w:space="0" w:color="auto"/>
                                    <w:bottom w:val="none" w:sz="0" w:space="0" w:color="auto"/>
                                    <w:right w:val="none" w:sz="0" w:space="0" w:color="auto"/>
                                  </w:divBdr>
                                </w:div>
                                <w:div w:id="201015449">
                                  <w:marLeft w:val="0"/>
                                  <w:marRight w:val="0"/>
                                  <w:marTop w:val="0"/>
                                  <w:marBottom w:val="0"/>
                                  <w:divBdr>
                                    <w:top w:val="none" w:sz="0" w:space="0" w:color="auto"/>
                                    <w:left w:val="none" w:sz="0" w:space="0" w:color="auto"/>
                                    <w:bottom w:val="none" w:sz="0" w:space="0" w:color="auto"/>
                                    <w:right w:val="none" w:sz="0" w:space="0" w:color="auto"/>
                                  </w:divBdr>
                                  <w:divsChild>
                                    <w:div w:id="2010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768">
      <w:marLeft w:val="0"/>
      <w:marRight w:val="0"/>
      <w:marTop w:val="0"/>
      <w:marBottom w:val="0"/>
      <w:divBdr>
        <w:top w:val="none" w:sz="0" w:space="0" w:color="auto"/>
        <w:left w:val="none" w:sz="0" w:space="0" w:color="auto"/>
        <w:bottom w:val="none" w:sz="0" w:space="0" w:color="auto"/>
        <w:right w:val="none" w:sz="0" w:space="0" w:color="auto"/>
      </w:divBdr>
      <w:divsChild>
        <w:div w:id="201015879">
          <w:marLeft w:val="0"/>
          <w:marRight w:val="1"/>
          <w:marTop w:val="0"/>
          <w:marBottom w:val="0"/>
          <w:divBdr>
            <w:top w:val="none" w:sz="0" w:space="0" w:color="auto"/>
            <w:left w:val="none" w:sz="0" w:space="0" w:color="auto"/>
            <w:bottom w:val="none" w:sz="0" w:space="0" w:color="auto"/>
            <w:right w:val="none" w:sz="0" w:space="0" w:color="auto"/>
          </w:divBdr>
          <w:divsChild>
            <w:div w:id="201016304">
              <w:marLeft w:val="0"/>
              <w:marRight w:val="0"/>
              <w:marTop w:val="0"/>
              <w:marBottom w:val="0"/>
              <w:divBdr>
                <w:top w:val="none" w:sz="0" w:space="0" w:color="auto"/>
                <w:left w:val="none" w:sz="0" w:space="0" w:color="auto"/>
                <w:bottom w:val="none" w:sz="0" w:space="0" w:color="auto"/>
                <w:right w:val="none" w:sz="0" w:space="0" w:color="auto"/>
              </w:divBdr>
              <w:divsChild>
                <w:div w:id="201015595">
                  <w:marLeft w:val="0"/>
                  <w:marRight w:val="1"/>
                  <w:marTop w:val="0"/>
                  <w:marBottom w:val="0"/>
                  <w:divBdr>
                    <w:top w:val="none" w:sz="0" w:space="0" w:color="auto"/>
                    <w:left w:val="none" w:sz="0" w:space="0" w:color="auto"/>
                    <w:bottom w:val="none" w:sz="0" w:space="0" w:color="auto"/>
                    <w:right w:val="none" w:sz="0" w:space="0" w:color="auto"/>
                  </w:divBdr>
                  <w:divsChild>
                    <w:div w:id="201016279">
                      <w:marLeft w:val="0"/>
                      <w:marRight w:val="0"/>
                      <w:marTop w:val="0"/>
                      <w:marBottom w:val="0"/>
                      <w:divBdr>
                        <w:top w:val="none" w:sz="0" w:space="0" w:color="auto"/>
                        <w:left w:val="none" w:sz="0" w:space="0" w:color="auto"/>
                        <w:bottom w:val="none" w:sz="0" w:space="0" w:color="auto"/>
                        <w:right w:val="none" w:sz="0" w:space="0" w:color="auto"/>
                      </w:divBdr>
                      <w:divsChild>
                        <w:div w:id="201015398">
                          <w:marLeft w:val="0"/>
                          <w:marRight w:val="0"/>
                          <w:marTop w:val="0"/>
                          <w:marBottom w:val="0"/>
                          <w:divBdr>
                            <w:top w:val="none" w:sz="0" w:space="0" w:color="auto"/>
                            <w:left w:val="none" w:sz="0" w:space="0" w:color="auto"/>
                            <w:bottom w:val="none" w:sz="0" w:space="0" w:color="auto"/>
                            <w:right w:val="none" w:sz="0" w:space="0" w:color="auto"/>
                          </w:divBdr>
                          <w:divsChild>
                            <w:div w:id="201015865">
                              <w:marLeft w:val="0"/>
                              <w:marRight w:val="0"/>
                              <w:marTop w:val="120"/>
                              <w:marBottom w:val="360"/>
                              <w:divBdr>
                                <w:top w:val="none" w:sz="0" w:space="0" w:color="auto"/>
                                <w:left w:val="none" w:sz="0" w:space="0" w:color="auto"/>
                                <w:bottom w:val="none" w:sz="0" w:space="0" w:color="auto"/>
                                <w:right w:val="none" w:sz="0" w:space="0" w:color="auto"/>
                              </w:divBdr>
                              <w:divsChild>
                                <w:div w:id="201015682">
                                  <w:marLeft w:val="0"/>
                                  <w:marRight w:val="0"/>
                                  <w:marTop w:val="0"/>
                                  <w:marBottom w:val="0"/>
                                  <w:divBdr>
                                    <w:top w:val="none" w:sz="0" w:space="0" w:color="auto"/>
                                    <w:left w:val="none" w:sz="0" w:space="0" w:color="auto"/>
                                    <w:bottom w:val="none" w:sz="0" w:space="0" w:color="auto"/>
                                    <w:right w:val="none" w:sz="0" w:space="0" w:color="auto"/>
                                  </w:divBdr>
                                </w:div>
                                <w:div w:id="201016152">
                                  <w:marLeft w:val="0"/>
                                  <w:marRight w:val="0"/>
                                  <w:marTop w:val="0"/>
                                  <w:marBottom w:val="0"/>
                                  <w:divBdr>
                                    <w:top w:val="none" w:sz="0" w:space="0" w:color="auto"/>
                                    <w:left w:val="none" w:sz="0" w:space="0" w:color="auto"/>
                                    <w:bottom w:val="none" w:sz="0" w:space="0" w:color="auto"/>
                                    <w:right w:val="none" w:sz="0" w:space="0" w:color="auto"/>
                                  </w:divBdr>
                                  <w:divsChild>
                                    <w:div w:id="201015795">
                                      <w:marLeft w:val="0"/>
                                      <w:marRight w:val="0"/>
                                      <w:marTop w:val="0"/>
                                      <w:marBottom w:val="0"/>
                                      <w:divBdr>
                                        <w:top w:val="none" w:sz="0" w:space="0" w:color="auto"/>
                                        <w:left w:val="none" w:sz="0" w:space="0" w:color="auto"/>
                                        <w:bottom w:val="none" w:sz="0" w:space="0" w:color="auto"/>
                                        <w:right w:val="none" w:sz="0" w:space="0" w:color="auto"/>
                                      </w:divBdr>
                                    </w:div>
                                  </w:divsChild>
                                </w:div>
                                <w:div w:id="201016201">
                                  <w:marLeft w:val="0"/>
                                  <w:marRight w:val="0"/>
                                  <w:marTop w:val="0"/>
                                  <w:marBottom w:val="0"/>
                                  <w:divBdr>
                                    <w:top w:val="none" w:sz="0" w:space="0" w:color="auto"/>
                                    <w:left w:val="none" w:sz="0" w:space="0" w:color="auto"/>
                                    <w:bottom w:val="none" w:sz="0" w:space="0" w:color="auto"/>
                                    <w:right w:val="none" w:sz="0" w:space="0" w:color="auto"/>
                                  </w:divBdr>
                                  <w:divsChild>
                                    <w:div w:id="2010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785">
      <w:marLeft w:val="0"/>
      <w:marRight w:val="0"/>
      <w:marTop w:val="0"/>
      <w:marBottom w:val="0"/>
      <w:divBdr>
        <w:top w:val="none" w:sz="0" w:space="0" w:color="auto"/>
        <w:left w:val="none" w:sz="0" w:space="0" w:color="auto"/>
        <w:bottom w:val="none" w:sz="0" w:space="0" w:color="auto"/>
        <w:right w:val="none" w:sz="0" w:space="0" w:color="auto"/>
      </w:divBdr>
      <w:divsChild>
        <w:div w:id="201016102">
          <w:marLeft w:val="0"/>
          <w:marRight w:val="1"/>
          <w:marTop w:val="0"/>
          <w:marBottom w:val="0"/>
          <w:divBdr>
            <w:top w:val="none" w:sz="0" w:space="0" w:color="auto"/>
            <w:left w:val="none" w:sz="0" w:space="0" w:color="auto"/>
            <w:bottom w:val="none" w:sz="0" w:space="0" w:color="auto"/>
            <w:right w:val="none" w:sz="0" w:space="0" w:color="auto"/>
          </w:divBdr>
          <w:divsChild>
            <w:div w:id="201015388">
              <w:marLeft w:val="0"/>
              <w:marRight w:val="0"/>
              <w:marTop w:val="0"/>
              <w:marBottom w:val="0"/>
              <w:divBdr>
                <w:top w:val="none" w:sz="0" w:space="0" w:color="auto"/>
                <w:left w:val="none" w:sz="0" w:space="0" w:color="auto"/>
                <w:bottom w:val="none" w:sz="0" w:space="0" w:color="auto"/>
                <w:right w:val="none" w:sz="0" w:space="0" w:color="auto"/>
              </w:divBdr>
              <w:divsChild>
                <w:div w:id="201015833">
                  <w:marLeft w:val="0"/>
                  <w:marRight w:val="1"/>
                  <w:marTop w:val="0"/>
                  <w:marBottom w:val="0"/>
                  <w:divBdr>
                    <w:top w:val="none" w:sz="0" w:space="0" w:color="auto"/>
                    <w:left w:val="none" w:sz="0" w:space="0" w:color="auto"/>
                    <w:bottom w:val="none" w:sz="0" w:space="0" w:color="auto"/>
                    <w:right w:val="none" w:sz="0" w:space="0" w:color="auto"/>
                  </w:divBdr>
                  <w:divsChild>
                    <w:div w:id="201015021">
                      <w:marLeft w:val="0"/>
                      <w:marRight w:val="0"/>
                      <w:marTop w:val="0"/>
                      <w:marBottom w:val="0"/>
                      <w:divBdr>
                        <w:top w:val="none" w:sz="0" w:space="0" w:color="auto"/>
                        <w:left w:val="none" w:sz="0" w:space="0" w:color="auto"/>
                        <w:bottom w:val="none" w:sz="0" w:space="0" w:color="auto"/>
                        <w:right w:val="none" w:sz="0" w:space="0" w:color="auto"/>
                      </w:divBdr>
                      <w:divsChild>
                        <w:div w:id="201015228">
                          <w:marLeft w:val="0"/>
                          <w:marRight w:val="0"/>
                          <w:marTop w:val="0"/>
                          <w:marBottom w:val="0"/>
                          <w:divBdr>
                            <w:top w:val="none" w:sz="0" w:space="0" w:color="auto"/>
                            <w:left w:val="none" w:sz="0" w:space="0" w:color="auto"/>
                            <w:bottom w:val="none" w:sz="0" w:space="0" w:color="auto"/>
                            <w:right w:val="none" w:sz="0" w:space="0" w:color="auto"/>
                          </w:divBdr>
                          <w:divsChild>
                            <w:div w:id="201015218">
                              <w:marLeft w:val="0"/>
                              <w:marRight w:val="0"/>
                              <w:marTop w:val="120"/>
                              <w:marBottom w:val="360"/>
                              <w:divBdr>
                                <w:top w:val="none" w:sz="0" w:space="0" w:color="auto"/>
                                <w:left w:val="none" w:sz="0" w:space="0" w:color="auto"/>
                                <w:bottom w:val="none" w:sz="0" w:space="0" w:color="auto"/>
                                <w:right w:val="none" w:sz="0" w:space="0" w:color="auto"/>
                              </w:divBdr>
                              <w:divsChild>
                                <w:div w:id="201015042">
                                  <w:marLeft w:val="0"/>
                                  <w:marRight w:val="0"/>
                                  <w:marTop w:val="0"/>
                                  <w:marBottom w:val="0"/>
                                  <w:divBdr>
                                    <w:top w:val="none" w:sz="0" w:space="0" w:color="auto"/>
                                    <w:left w:val="none" w:sz="0" w:space="0" w:color="auto"/>
                                    <w:bottom w:val="none" w:sz="0" w:space="0" w:color="auto"/>
                                    <w:right w:val="none" w:sz="0" w:space="0" w:color="auto"/>
                                  </w:divBdr>
                                  <w:divsChild>
                                    <w:div w:id="201015999">
                                      <w:marLeft w:val="0"/>
                                      <w:marRight w:val="0"/>
                                      <w:marTop w:val="0"/>
                                      <w:marBottom w:val="0"/>
                                      <w:divBdr>
                                        <w:top w:val="none" w:sz="0" w:space="0" w:color="auto"/>
                                        <w:left w:val="none" w:sz="0" w:space="0" w:color="auto"/>
                                        <w:bottom w:val="none" w:sz="0" w:space="0" w:color="auto"/>
                                        <w:right w:val="none" w:sz="0" w:space="0" w:color="auto"/>
                                      </w:divBdr>
                                    </w:div>
                                  </w:divsChild>
                                </w:div>
                                <w:div w:id="201015349">
                                  <w:marLeft w:val="0"/>
                                  <w:marRight w:val="0"/>
                                  <w:marTop w:val="0"/>
                                  <w:marBottom w:val="0"/>
                                  <w:divBdr>
                                    <w:top w:val="none" w:sz="0" w:space="0" w:color="auto"/>
                                    <w:left w:val="none" w:sz="0" w:space="0" w:color="auto"/>
                                    <w:bottom w:val="none" w:sz="0" w:space="0" w:color="auto"/>
                                    <w:right w:val="none" w:sz="0" w:space="0" w:color="auto"/>
                                  </w:divBdr>
                                  <w:divsChild>
                                    <w:div w:id="201015119">
                                      <w:marLeft w:val="0"/>
                                      <w:marRight w:val="0"/>
                                      <w:marTop w:val="0"/>
                                      <w:marBottom w:val="0"/>
                                      <w:divBdr>
                                        <w:top w:val="none" w:sz="0" w:space="0" w:color="auto"/>
                                        <w:left w:val="none" w:sz="0" w:space="0" w:color="auto"/>
                                        <w:bottom w:val="none" w:sz="0" w:space="0" w:color="auto"/>
                                        <w:right w:val="none" w:sz="0" w:space="0" w:color="auto"/>
                                      </w:divBdr>
                                    </w:div>
                                  </w:divsChild>
                                </w:div>
                                <w:div w:id="201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787">
      <w:marLeft w:val="0"/>
      <w:marRight w:val="0"/>
      <w:marTop w:val="0"/>
      <w:marBottom w:val="0"/>
      <w:divBdr>
        <w:top w:val="none" w:sz="0" w:space="0" w:color="auto"/>
        <w:left w:val="none" w:sz="0" w:space="0" w:color="auto"/>
        <w:bottom w:val="none" w:sz="0" w:space="0" w:color="auto"/>
        <w:right w:val="none" w:sz="0" w:space="0" w:color="auto"/>
      </w:divBdr>
      <w:divsChild>
        <w:div w:id="201015274">
          <w:marLeft w:val="0"/>
          <w:marRight w:val="1"/>
          <w:marTop w:val="0"/>
          <w:marBottom w:val="0"/>
          <w:divBdr>
            <w:top w:val="none" w:sz="0" w:space="0" w:color="auto"/>
            <w:left w:val="none" w:sz="0" w:space="0" w:color="auto"/>
            <w:bottom w:val="none" w:sz="0" w:space="0" w:color="auto"/>
            <w:right w:val="none" w:sz="0" w:space="0" w:color="auto"/>
          </w:divBdr>
          <w:divsChild>
            <w:div w:id="201015467">
              <w:marLeft w:val="0"/>
              <w:marRight w:val="0"/>
              <w:marTop w:val="0"/>
              <w:marBottom w:val="0"/>
              <w:divBdr>
                <w:top w:val="none" w:sz="0" w:space="0" w:color="auto"/>
                <w:left w:val="none" w:sz="0" w:space="0" w:color="auto"/>
                <w:bottom w:val="none" w:sz="0" w:space="0" w:color="auto"/>
                <w:right w:val="none" w:sz="0" w:space="0" w:color="auto"/>
              </w:divBdr>
              <w:divsChild>
                <w:div w:id="201015937">
                  <w:marLeft w:val="0"/>
                  <w:marRight w:val="1"/>
                  <w:marTop w:val="0"/>
                  <w:marBottom w:val="0"/>
                  <w:divBdr>
                    <w:top w:val="none" w:sz="0" w:space="0" w:color="auto"/>
                    <w:left w:val="none" w:sz="0" w:space="0" w:color="auto"/>
                    <w:bottom w:val="none" w:sz="0" w:space="0" w:color="auto"/>
                    <w:right w:val="none" w:sz="0" w:space="0" w:color="auto"/>
                  </w:divBdr>
                  <w:divsChild>
                    <w:div w:id="201015609">
                      <w:marLeft w:val="0"/>
                      <w:marRight w:val="0"/>
                      <w:marTop w:val="0"/>
                      <w:marBottom w:val="0"/>
                      <w:divBdr>
                        <w:top w:val="none" w:sz="0" w:space="0" w:color="auto"/>
                        <w:left w:val="none" w:sz="0" w:space="0" w:color="auto"/>
                        <w:bottom w:val="none" w:sz="0" w:space="0" w:color="auto"/>
                        <w:right w:val="none" w:sz="0" w:space="0" w:color="auto"/>
                      </w:divBdr>
                      <w:divsChild>
                        <w:div w:id="201016319">
                          <w:marLeft w:val="0"/>
                          <w:marRight w:val="0"/>
                          <w:marTop w:val="0"/>
                          <w:marBottom w:val="0"/>
                          <w:divBdr>
                            <w:top w:val="none" w:sz="0" w:space="0" w:color="auto"/>
                            <w:left w:val="none" w:sz="0" w:space="0" w:color="auto"/>
                            <w:bottom w:val="none" w:sz="0" w:space="0" w:color="auto"/>
                            <w:right w:val="none" w:sz="0" w:space="0" w:color="auto"/>
                          </w:divBdr>
                          <w:divsChild>
                            <w:div w:id="201015462">
                              <w:marLeft w:val="0"/>
                              <w:marRight w:val="0"/>
                              <w:marTop w:val="120"/>
                              <w:marBottom w:val="360"/>
                              <w:divBdr>
                                <w:top w:val="none" w:sz="0" w:space="0" w:color="auto"/>
                                <w:left w:val="none" w:sz="0" w:space="0" w:color="auto"/>
                                <w:bottom w:val="none" w:sz="0" w:space="0" w:color="auto"/>
                                <w:right w:val="none" w:sz="0" w:space="0" w:color="auto"/>
                              </w:divBdr>
                              <w:divsChild>
                                <w:div w:id="201015403">
                                  <w:marLeft w:val="0"/>
                                  <w:marRight w:val="0"/>
                                  <w:marTop w:val="0"/>
                                  <w:marBottom w:val="0"/>
                                  <w:divBdr>
                                    <w:top w:val="none" w:sz="0" w:space="0" w:color="auto"/>
                                    <w:left w:val="none" w:sz="0" w:space="0" w:color="auto"/>
                                    <w:bottom w:val="none" w:sz="0" w:space="0" w:color="auto"/>
                                    <w:right w:val="none" w:sz="0" w:space="0" w:color="auto"/>
                                  </w:divBdr>
                                  <w:divsChild>
                                    <w:div w:id="201016282">
                                      <w:marLeft w:val="0"/>
                                      <w:marRight w:val="0"/>
                                      <w:marTop w:val="0"/>
                                      <w:marBottom w:val="0"/>
                                      <w:divBdr>
                                        <w:top w:val="none" w:sz="0" w:space="0" w:color="auto"/>
                                        <w:left w:val="none" w:sz="0" w:space="0" w:color="auto"/>
                                        <w:bottom w:val="none" w:sz="0" w:space="0" w:color="auto"/>
                                        <w:right w:val="none" w:sz="0" w:space="0" w:color="auto"/>
                                      </w:divBdr>
                                    </w:div>
                                  </w:divsChild>
                                </w:div>
                                <w:div w:id="201015813">
                                  <w:marLeft w:val="0"/>
                                  <w:marRight w:val="0"/>
                                  <w:marTop w:val="0"/>
                                  <w:marBottom w:val="0"/>
                                  <w:divBdr>
                                    <w:top w:val="none" w:sz="0" w:space="0" w:color="auto"/>
                                    <w:left w:val="none" w:sz="0" w:space="0" w:color="auto"/>
                                    <w:bottom w:val="none" w:sz="0" w:space="0" w:color="auto"/>
                                    <w:right w:val="none" w:sz="0" w:space="0" w:color="auto"/>
                                  </w:divBdr>
                                </w:div>
                                <w:div w:id="201016246">
                                  <w:marLeft w:val="0"/>
                                  <w:marRight w:val="0"/>
                                  <w:marTop w:val="0"/>
                                  <w:marBottom w:val="0"/>
                                  <w:divBdr>
                                    <w:top w:val="none" w:sz="0" w:space="0" w:color="auto"/>
                                    <w:left w:val="none" w:sz="0" w:space="0" w:color="auto"/>
                                    <w:bottom w:val="none" w:sz="0" w:space="0" w:color="auto"/>
                                    <w:right w:val="none" w:sz="0" w:space="0" w:color="auto"/>
                                  </w:divBdr>
                                  <w:divsChild>
                                    <w:div w:id="20101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815">
      <w:marLeft w:val="0"/>
      <w:marRight w:val="0"/>
      <w:marTop w:val="0"/>
      <w:marBottom w:val="0"/>
      <w:divBdr>
        <w:top w:val="none" w:sz="0" w:space="0" w:color="auto"/>
        <w:left w:val="none" w:sz="0" w:space="0" w:color="auto"/>
        <w:bottom w:val="none" w:sz="0" w:space="0" w:color="auto"/>
        <w:right w:val="none" w:sz="0" w:space="0" w:color="auto"/>
      </w:divBdr>
      <w:divsChild>
        <w:div w:id="201016183">
          <w:marLeft w:val="0"/>
          <w:marRight w:val="1"/>
          <w:marTop w:val="0"/>
          <w:marBottom w:val="0"/>
          <w:divBdr>
            <w:top w:val="none" w:sz="0" w:space="0" w:color="auto"/>
            <w:left w:val="none" w:sz="0" w:space="0" w:color="auto"/>
            <w:bottom w:val="none" w:sz="0" w:space="0" w:color="auto"/>
            <w:right w:val="none" w:sz="0" w:space="0" w:color="auto"/>
          </w:divBdr>
          <w:divsChild>
            <w:div w:id="201015709">
              <w:marLeft w:val="0"/>
              <w:marRight w:val="0"/>
              <w:marTop w:val="0"/>
              <w:marBottom w:val="0"/>
              <w:divBdr>
                <w:top w:val="none" w:sz="0" w:space="0" w:color="auto"/>
                <w:left w:val="none" w:sz="0" w:space="0" w:color="auto"/>
                <w:bottom w:val="none" w:sz="0" w:space="0" w:color="auto"/>
                <w:right w:val="none" w:sz="0" w:space="0" w:color="auto"/>
              </w:divBdr>
              <w:divsChild>
                <w:div w:id="201015071">
                  <w:marLeft w:val="0"/>
                  <w:marRight w:val="1"/>
                  <w:marTop w:val="0"/>
                  <w:marBottom w:val="0"/>
                  <w:divBdr>
                    <w:top w:val="none" w:sz="0" w:space="0" w:color="auto"/>
                    <w:left w:val="none" w:sz="0" w:space="0" w:color="auto"/>
                    <w:bottom w:val="none" w:sz="0" w:space="0" w:color="auto"/>
                    <w:right w:val="none" w:sz="0" w:space="0" w:color="auto"/>
                  </w:divBdr>
                  <w:divsChild>
                    <w:div w:id="201015023">
                      <w:marLeft w:val="0"/>
                      <w:marRight w:val="0"/>
                      <w:marTop w:val="0"/>
                      <w:marBottom w:val="0"/>
                      <w:divBdr>
                        <w:top w:val="none" w:sz="0" w:space="0" w:color="auto"/>
                        <w:left w:val="none" w:sz="0" w:space="0" w:color="auto"/>
                        <w:bottom w:val="none" w:sz="0" w:space="0" w:color="auto"/>
                        <w:right w:val="none" w:sz="0" w:space="0" w:color="auto"/>
                      </w:divBdr>
                      <w:divsChild>
                        <w:div w:id="201015043">
                          <w:marLeft w:val="0"/>
                          <w:marRight w:val="0"/>
                          <w:marTop w:val="0"/>
                          <w:marBottom w:val="0"/>
                          <w:divBdr>
                            <w:top w:val="none" w:sz="0" w:space="0" w:color="auto"/>
                            <w:left w:val="none" w:sz="0" w:space="0" w:color="auto"/>
                            <w:bottom w:val="none" w:sz="0" w:space="0" w:color="auto"/>
                            <w:right w:val="none" w:sz="0" w:space="0" w:color="auto"/>
                          </w:divBdr>
                          <w:divsChild>
                            <w:div w:id="201015717">
                              <w:marLeft w:val="0"/>
                              <w:marRight w:val="0"/>
                              <w:marTop w:val="120"/>
                              <w:marBottom w:val="360"/>
                              <w:divBdr>
                                <w:top w:val="none" w:sz="0" w:space="0" w:color="auto"/>
                                <w:left w:val="none" w:sz="0" w:space="0" w:color="auto"/>
                                <w:bottom w:val="none" w:sz="0" w:space="0" w:color="auto"/>
                                <w:right w:val="none" w:sz="0" w:space="0" w:color="auto"/>
                              </w:divBdr>
                              <w:divsChild>
                                <w:div w:id="201015391">
                                  <w:marLeft w:val="0"/>
                                  <w:marRight w:val="0"/>
                                  <w:marTop w:val="0"/>
                                  <w:marBottom w:val="0"/>
                                  <w:divBdr>
                                    <w:top w:val="none" w:sz="0" w:space="0" w:color="auto"/>
                                    <w:left w:val="none" w:sz="0" w:space="0" w:color="auto"/>
                                    <w:bottom w:val="none" w:sz="0" w:space="0" w:color="auto"/>
                                    <w:right w:val="none" w:sz="0" w:space="0" w:color="auto"/>
                                  </w:divBdr>
                                  <w:divsChild>
                                    <w:div w:id="201015451">
                                      <w:marLeft w:val="0"/>
                                      <w:marRight w:val="0"/>
                                      <w:marTop w:val="0"/>
                                      <w:marBottom w:val="0"/>
                                      <w:divBdr>
                                        <w:top w:val="none" w:sz="0" w:space="0" w:color="auto"/>
                                        <w:left w:val="none" w:sz="0" w:space="0" w:color="auto"/>
                                        <w:bottom w:val="none" w:sz="0" w:space="0" w:color="auto"/>
                                        <w:right w:val="none" w:sz="0" w:space="0" w:color="auto"/>
                                      </w:divBdr>
                                    </w:div>
                                  </w:divsChild>
                                </w:div>
                                <w:div w:id="201015975">
                                  <w:marLeft w:val="0"/>
                                  <w:marRight w:val="0"/>
                                  <w:marTop w:val="0"/>
                                  <w:marBottom w:val="0"/>
                                  <w:divBdr>
                                    <w:top w:val="none" w:sz="0" w:space="0" w:color="auto"/>
                                    <w:left w:val="none" w:sz="0" w:space="0" w:color="auto"/>
                                    <w:bottom w:val="none" w:sz="0" w:space="0" w:color="auto"/>
                                    <w:right w:val="none" w:sz="0" w:space="0" w:color="auto"/>
                                  </w:divBdr>
                                  <w:divsChild>
                                    <w:div w:id="201015189">
                                      <w:marLeft w:val="0"/>
                                      <w:marRight w:val="0"/>
                                      <w:marTop w:val="0"/>
                                      <w:marBottom w:val="0"/>
                                      <w:divBdr>
                                        <w:top w:val="none" w:sz="0" w:space="0" w:color="auto"/>
                                        <w:left w:val="none" w:sz="0" w:space="0" w:color="auto"/>
                                        <w:bottom w:val="none" w:sz="0" w:space="0" w:color="auto"/>
                                        <w:right w:val="none" w:sz="0" w:space="0" w:color="auto"/>
                                      </w:divBdr>
                                    </w:div>
                                  </w:divsChild>
                                </w:div>
                                <w:div w:id="2010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835">
      <w:marLeft w:val="0"/>
      <w:marRight w:val="0"/>
      <w:marTop w:val="0"/>
      <w:marBottom w:val="0"/>
      <w:divBdr>
        <w:top w:val="none" w:sz="0" w:space="0" w:color="auto"/>
        <w:left w:val="none" w:sz="0" w:space="0" w:color="auto"/>
        <w:bottom w:val="none" w:sz="0" w:space="0" w:color="auto"/>
        <w:right w:val="none" w:sz="0" w:space="0" w:color="auto"/>
      </w:divBdr>
      <w:divsChild>
        <w:div w:id="201015694">
          <w:marLeft w:val="0"/>
          <w:marRight w:val="1"/>
          <w:marTop w:val="0"/>
          <w:marBottom w:val="0"/>
          <w:divBdr>
            <w:top w:val="none" w:sz="0" w:space="0" w:color="auto"/>
            <w:left w:val="none" w:sz="0" w:space="0" w:color="auto"/>
            <w:bottom w:val="none" w:sz="0" w:space="0" w:color="auto"/>
            <w:right w:val="none" w:sz="0" w:space="0" w:color="auto"/>
          </w:divBdr>
          <w:divsChild>
            <w:div w:id="201015475">
              <w:marLeft w:val="0"/>
              <w:marRight w:val="0"/>
              <w:marTop w:val="0"/>
              <w:marBottom w:val="0"/>
              <w:divBdr>
                <w:top w:val="none" w:sz="0" w:space="0" w:color="auto"/>
                <w:left w:val="none" w:sz="0" w:space="0" w:color="auto"/>
                <w:bottom w:val="none" w:sz="0" w:space="0" w:color="auto"/>
                <w:right w:val="none" w:sz="0" w:space="0" w:color="auto"/>
              </w:divBdr>
              <w:divsChild>
                <w:div w:id="201014999">
                  <w:marLeft w:val="0"/>
                  <w:marRight w:val="1"/>
                  <w:marTop w:val="0"/>
                  <w:marBottom w:val="0"/>
                  <w:divBdr>
                    <w:top w:val="none" w:sz="0" w:space="0" w:color="auto"/>
                    <w:left w:val="none" w:sz="0" w:space="0" w:color="auto"/>
                    <w:bottom w:val="none" w:sz="0" w:space="0" w:color="auto"/>
                    <w:right w:val="none" w:sz="0" w:space="0" w:color="auto"/>
                  </w:divBdr>
                  <w:divsChild>
                    <w:div w:id="201016167">
                      <w:marLeft w:val="0"/>
                      <w:marRight w:val="0"/>
                      <w:marTop w:val="0"/>
                      <w:marBottom w:val="0"/>
                      <w:divBdr>
                        <w:top w:val="none" w:sz="0" w:space="0" w:color="auto"/>
                        <w:left w:val="none" w:sz="0" w:space="0" w:color="auto"/>
                        <w:bottom w:val="none" w:sz="0" w:space="0" w:color="auto"/>
                        <w:right w:val="none" w:sz="0" w:space="0" w:color="auto"/>
                      </w:divBdr>
                      <w:divsChild>
                        <w:div w:id="201015784">
                          <w:marLeft w:val="0"/>
                          <w:marRight w:val="0"/>
                          <w:marTop w:val="0"/>
                          <w:marBottom w:val="0"/>
                          <w:divBdr>
                            <w:top w:val="none" w:sz="0" w:space="0" w:color="auto"/>
                            <w:left w:val="none" w:sz="0" w:space="0" w:color="auto"/>
                            <w:bottom w:val="none" w:sz="0" w:space="0" w:color="auto"/>
                            <w:right w:val="none" w:sz="0" w:space="0" w:color="auto"/>
                          </w:divBdr>
                          <w:divsChild>
                            <w:div w:id="201015422">
                              <w:marLeft w:val="0"/>
                              <w:marRight w:val="0"/>
                              <w:marTop w:val="120"/>
                              <w:marBottom w:val="360"/>
                              <w:divBdr>
                                <w:top w:val="none" w:sz="0" w:space="0" w:color="auto"/>
                                <w:left w:val="none" w:sz="0" w:space="0" w:color="auto"/>
                                <w:bottom w:val="none" w:sz="0" w:space="0" w:color="auto"/>
                                <w:right w:val="none" w:sz="0" w:space="0" w:color="auto"/>
                              </w:divBdr>
                              <w:divsChild>
                                <w:div w:id="201015037">
                                  <w:marLeft w:val="0"/>
                                  <w:marRight w:val="0"/>
                                  <w:marTop w:val="0"/>
                                  <w:marBottom w:val="0"/>
                                  <w:divBdr>
                                    <w:top w:val="none" w:sz="0" w:space="0" w:color="auto"/>
                                    <w:left w:val="none" w:sz="0" w:space="0" w:color="auto"/>
                                    <w:bottom w:val="none" w:sz="0" w:space="0" w:color="auto"/>
                                    <w:right w:val="none" w:sz="0" w:space="0" w:color="auto"/>
                                  </w:divBdr>
                                </w:div>
                                <w:div w:id="201015296">
                                  <w:marLeft w:val="0"/>
                                  <w:marRight w:val="0"/>
                                  <w:marTop w:val="0"/>
                                  <w:marBottom w:val="0"/>
                                  <w:divBdr>
                                    <w:top w:val="none" w:sz="0" w:space="0" w:color="auto"/>
                                    <w:left w:val="none" w:sz="0" w:space="0" w:color="auto"/>
                                    <w:bottom w:val="none" w:sz="0" w:space="0" w:color="auto"/>
                                    <w:right w:val="none" w:sz="0" w:space="0" w:color="auto"/>
                                  </w:divBdr>
                                  <w:divsChild>
                                    <w:div w:id="201015925">
                                      <w:marLeft w:val="0"/>
                                      <w:marRight w:val="0"/>
                                      <w:marTop w:val="0"/>
                                      <w:marBottom w:val="0"/>
                                      <w:divBdr>
                                        <w:top w:val="none" w:sz="0" w:space="0" w:color="auto"/>
                                        <w:left w:val="none" w:sz="0" w:space="0" w:color="auto"/>
                                        <w:bottom w:val="none" w:sz="0" w:space="0" w:color="auto"/>
                                        <w:right w:val="none" w:sz="0" w:space="0" w:color="auto"/>
                                      </w:divBdr>
                                    </w:div>
                                  </w:divsChild>
                                </w:div>
                                <w:div w:id="201015447">
                                  <w:marLeft w:val="0"/>
                                  <w:marRight w:val="0"/>
                                  <w:marTop w:val="0"/>
                                  <w:marBottom w:val="0"/>
                                  <w:divBdr>
                                    <w:top w:val="none" w:sz="0" w:space="0" w:color="auto"/>
                                    <w:left w:val="none" w:sz="0" w:space="0" w:color="auto"/>
                                    <w:bottom w:val="none" w:sz="0" w:space="0" w:color="auto"/>
                                    <w:right w:val="none" w:sz="0" w:space="0" w:color="auto"/>
                                  </w:divBdr>
                                  <w:divsChild>
                                    <w:div w:id="2010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863">
      <w:marLeft w:val="0"/>
      <w:marRight w:val="0"/>
      <w:marTop w:val="0"/>
      <w:marBottom w:val="0"/>
      <w:divBdr>
        <w:top w:val="none" w:sz="0" w:space="0" w:color="auto"/>
        <w:left w:val="none" w:sz="0" w:space="0" w:color="auto"/>
        <w:bottom w:val="none" w:sz="0" w:space="0" w:color="auto"/>
        <w:right w:val="none" w:sz="0" w:space="0" w:color="auto"/>
      </w:divBdr>
      <w:divsChild>
        <w:div w:id="201015256">
          <w:marLeft w:val="0"/>
          <w:marRight w:val="1"/>
          <w:marTop w:val="0"/>
          <w:marBottom w:val="0"/>
          <w:divBdr>
            <w:top w:val="none" w:sz="0" w:space="0" w:color="auto"/>
            <w:left w:val="none" w:sz="0" w:space="0" w:color="auto"/>
            <w:bottom w:val="none" w:sz="0" w:space="0" w:color="auto"/>
            <w:right w:val="none" w:sz="0" w:space="0" w:color="auto"/>
          </w:divBdr>
          <w:divsChild>
            <w:div w:id="201016074">
              <w:marLeft w:val="0"/>
              <w:marRight w:val="0"/>
              <w:marTop w:val="0"/>
              <w:marBottom w:val="0"/>
              <w:divBdr>
                <w:top w:val="none" w:sz="0" w:space="0" w:color="auto"/>
                <w:left w:val="none" w:sz="0" w:space="0" w:color="auto"/>
                <w:bottom w:val="none" w:sz="0" w:space="0" w:color="auto"/>
                <w:right w:val="none" w:sz="0" w:space="0" w:color="auto"/>
              </w:divBdr>
              <w:divsChild>
                <w:div w:id="201015283">
                  <w:marLeft w:val="0"/>
                  <w:marRight w:val="1"/>
                  <w:marTop w:val="0"/>
                  <w:marBottom w:val="0"/>
                  <w:divBdr>
                    <w:top w:val="none" w:sz="0" w:space="0" w:color="auto"/>
                    <w:left w:val="none" w:sz="0" w:space="0" w:color="auto"/>
                    <w:bottom w:val="none" w:sz="0" w:space="0" w:color="auto"/>
                    <w:right w:val="none" w:sz="0" w:space="0" w:color="auto"/>
                  </w:divBdr>
                  <w:divsChild>
                    <w:div w:id="201015267">
                      <w:marLeft w:val="0"/>
                      <w:marRight w:val="0"/>
                      <w:marTop w:val="0"/>
                      <w:marBottom w:val="0"/>
                      <w:divBdr>
                        <w:top w:val="none" w:sz="0" w:space="0" w:color="auto"/>
                        <w:left w:val="none" w:sz="0" w:space="0" w:color="auto"/>
                        <w:bottom w:val="none" w:sz="0" w:space="0" w:color="auto"/>
                        <w:right w:val="none" w:sz="0" w:space="0" w:color="auto"/>
                      </w:divBdr>
                      <w:divsChild>
                        <w:div w:id="201015559">
                          <w:marLeft w:val="0"/>
                          <w:marRight w:val="0"/>
                          <w:marTop w:val="0"/>
                          <w:marBottom w:val="0"/>
                          <w:divBdr>
                            <w:top w:val="none" w:sz="0" w:space="0" w:color="auto"/>
                            <w:left w:val="none" w:sz="0" w:space="0" w:color="auto"/>
                            <w:bottom w:val="none" w:sz="0" w:space="0" w:color="auto"/>
                            <w:right w:val="none" w:sz="0" w:space="0" w:color="auto"/>
                          </w:divBdr>
                          <w:divsChild>
                            <w:div w:id="201015238">
                              <w:marLeft w:val="0"/>
                              <w:marRight w:val="0"/>
                              <w:marTop w:val="120"/>
                              <w:marBottom w:val="360"/>
                              <w:divBdr>
                                <w:top w:val="none" w:sz="0" w:space="0" w:color="auto"/>
                                <w:left w:val="none" w:sz="0" w:space="0" w:color="auto"/>
                                <w:bottom w:val="none" w:sz="0" w:space="0" w:color="auto"/>
                                <w:right w:val="none" w:sz="0" w:space="0" w:color="auto"/>
                              </w:divBdr>
                              <w:divsChild>
                                <w:div w:id="201015193">
                                  <w:marLeft w:val="0"/>
                                  <w:marRight w:val="0"/>
                                  <w:marTop w:val="0"/>
                                  <w:marBottom w:val="0"/>
                                  <w:divBdr>
                                    <w:top w:val="none" w:sz="0" w:space="0" w:color="auto"/>
                                    <w:left w:val="none" w:sz="0" w:space="0" w:color="auto"/>
                                    <w:bottom w:val="none" w:sz="0" w:space="0" w:color="auto"/>
                                    <w:right w:val="none" w:sz="0" w:space="0" w:color="auto"/>
                                  </w:divBdr>
                                  <w:divsChild>
                                    <w:div w:id="201015532">
                                      <w:marLeft w:val="0"/>
                                      <w:marRight w:val="0"/>
                                      <w:marTop w:val="0"/>
                                      <w:marBottom w:val="0"/>
                                      <w:divBdr>
                                        <w:top w:val="none" w:sz="0" w:space="0" w:color="auto"/>
                                        <w:left w:val="none" w:sz="0" w:space="0" w:color="auto"/>
                                        <w:bottom w:val="none" w:sz="0" w:space="0" w:color="auto"/>
                                        <w:right w:val="none" w:sz="0" w:space="0" w:color="auto"/>
                                      </w:divBdr>
                                    </w:div>
                                  </w:divsChild>
                                </w:div>
                                <w:div w:id="201015762">
                                  <w:marLeft w:val="0"/>
                                  <w:marRight w:val="0"/>
                                  <w:marTop w:val="0"/>
                                  <w:marBottom w:val="0"/>
                                  <w:divBdr>
                                    <w:top w:val="none" w:sz="0" w:space="0" w:color="auto"/>
                                    <w:left w:val="none" w:sz="0" w:space="0" w:color="auto"/>
                                    <w:bottom w:val="none" w:sz="0" w:space="0" w:color="auto"/>
                                    <w:right w:val="none" w:sz="0" w:space="0" w:color="auto"/>
                                  </w:divBdr>
                                </w:div>
                                <w:div w:id="201015770">
                                  <w:marLeft w:val="0"/>
                                  <w:marRight w:val="0"/>
                                  <w:marTop w:val="0"/>
                                  <w:marBottom w:val="0"/>
                                  <w:divBdr>
                                    <w:top w:val="none" w:sz="0" w:space="0" w:color="auto"/>
                                    <w:left w:val="none" w:sz="0" w:space="0" w:color="auto"/>
                                    <w:bottom w:val="none" w:sz="0" w:space="0" w:color="auto"/>
                                    <w:right w:val="none" w:sz="0" w:space="0" w:color="auto"/>
                                  </w:divBdr>
                                  <w:divsChild>
                                    <w:div w:id="2010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876">
      <w:marLeft w:val="0"/>
      <w:marRight w:val="0"/>
      <w:marTop w:val="0"/>
      <w:marBottom w:val="0"/>
      <w:divBdr>
        <w:top w:val="none" w:sz="0" w:space="0" w:color="auto"/>
        <w:left w:val="none" w:sz="0" w:space="0" w:color="auto"/>
        <w:bottom w:val="none" w:sz="0" w:space="0" w:color="auto"/>
        <w:right w:val="none" w:sz="0" w:space="0" w:color="auto"/>
      </w:divBdr>
      <w:divsChild>
        <w:div w:id="201015743">
          <w:marLeft w:val="0"/>
          <w:marRight w:val="1"/>
          <w:marTop w:val="0"/>
          <w:marBottom w:val="0"/>
          <w:divBdr>
            <w:top w:val="none" w:sz="0" w:space="0" w:color="auto"/>
            <w:left w:val="none" w:sz="0" w:space="0" w:color="auto"/>
            <w:bottom w:val="none" w:sz="0" w:space="0" w:color="auto"/>
            <w:right w:val="none" w:sz="0" w:space="0" w:color="auto"/>
          </w:divBdr>
          <w:divsChild>
            <w:div w:id="201015126">
              <w:marLeft w:val="0"/>
              <w:marRight w:val="0"/>
              <w:marTop w:val="0"/>
              <w:marBottom w:val="0"/>
              <w:divBdr>
                <w:top w:val="none" w:sz="0" w:space="0" w:color="auto"/>
                <w:left w:val="none" w:sz="0" w:space="0" w:color="auto"/>
                <w:bottom w:val="none" w:sz="0" w:space="0" w:color="auto"/>
                <w:right w:val="none" w:sz="0" w:space="0" w:color="auto"/>
              </w:divBdr>
              <w:divsChild>
                <w:div w:id="201015706">
                  <w:marLeft w:val="0"/>
                  <w:marRight w:val="1"/>
                  <w:marTop w:val="0"/>
                  <w:marBottom w:val="0"/>
                  <w:divBdr>
                    <w:top w:val="none" w:sz="0" w:space="0" w:color="auto"/>
                    <w:left w:val="none" w:sz="0" w:space="0" w:color="auto"/>
                    <w:bottom w:val="none" w:sz="0" w:space="0" w:color="auto"/>
                    <w:right w:val="none" w:sz="0" w:space="0" w:color="auto"/>
                  </w:divBdr>
                  <w:divsChild>
                    <w:div w:id="201015601">
                      <w:marLeft w:val="0"/>
                      <w:marRight w:val="0"/>
                      <w:marTop w:val="0"/>
                      <w:marBottom w:val="0"/>
                      <w:divBdr>
                        <w:top w:val="none" w:sz="0" w:space="0" w:color="auto"/>
                        <w:left w:val="none" w:sz="0" w:space="0" w:color="auto"/>
                        <w:bottom w:val="none" w:sz="0" w:space="0" w:color="auto"/>
                        <w:right w:val="none" w:sz="0" w:space="0" w:color="auto"/>
                      </w:divBdr>
                      <w:divsChild>
                        <w:div w:id="201015948">
                          <w:marLeft w:val="0"/>
                          <w:marRight w:val="0"/>
                          <w:marTop w:val="0"/>
                          <w:marBottom w:val="0"/>
                          <w:divBdr>
                            <w:top w:val="none" w:sz="0" w:space="0" w:color="auto"/>
                            <w:left w:val="none" w:sz="0" w:space="0" w:color="auto"/>
                            <w:bottom w:val="none" w:sz="0" w:space="0" w:color="auto"/>
                            <w:right w:val="none" w:sz="0" w:space="0" w:color="auto"/>
                          </w:divBdr>
                          <w:divsChild>
                            <w:div w:id="201015735">
                              <w:marLeft w:val="0"/>
                              <w:marRight w:val="0"/>
                              <w:marTop w:val="120"/>
                              <w:marBottom w:val="360"/>
                              <w:divBdr>
                                <w:top w:val="none" w:sz="0" w:space="0" w:color="auto"/>
                                <w:left w:val="none" w:sz="0" w:space="0" w:color="auto"/>
                                <w:bottom w:val="none" w:sz="0" w:space="0" w:color="auto"/>
                                <w:right w:val="none" w:sz="0" w:space="0" w:color="auto"/>
                              </w:divBdr>
                              <w:divsChild>
                                <w:div w:id="201015696">
                                  <w:marLeft w:val="0"/>
                                  <w:marRight w:val="0"/>
                                  <w:marTop w:val="0"/>
                                  <w:marBottom w:val="0"/>
                                  <w:divBdr>
                                    <w:top w:val="none" w:sz="0" w:space="0" w:color="auto"/>
                                    <w:left w:val="none" w:sz="0" w:space="0" w:color="auto"/>
                                    <w:bottom w:val="none" w:sz="0" w:space="0" w:color="auto"/>
                                    <w:right w:val="none" w:sz="0" w:space="0" w:color="auto"/>
                                  </w:divBdr>
                                  <w:divsChild>
                                    <w:div w:id="201015984">
                                      <w:marLeft w:val="0"/>
                                      <w:marRight w:val="0"/>
                                      <w:marTop w:val="0"/>
                                      <w:marBottom w:val="0"/>
                                      <w:divBdr>
                                        <w:top w:val="none" w:sz="0" w:space="0" w:color="auto"/>
                                        <w:left w:val="none" w:sz="0" w:space="0" w:color="auto"/>
                                        <w:bottom w:val="none" w:sz="0" w:space="0" w:color="auto"/>
                                        <w:right w:val="none" w:sz="0" w:space="0" w:color="auto"/>
                                      </w:divBdr>
                                    </w:div>
                                  </w:divsChild>
                                </w:div>
                                <w:div w:id="201015730">
                                  <w:marLeft w:val="0"/>
                                  <w:marRight w:val="0"/>
                                  <w:marTop w:val="0"/>
                                  <w:marBottom w:val="0"/>
                                  <w:divBdr>
                                    <w:top w:val="none" w:sz="0" w:space="0" w:color="auto"/>
                                    <w:left w:val="none" w:sz="0" w:space="0" w:color="auto"/>
                                    <w:bottom w:val="none" w:sz="0" w:space="0" w:color="auto"/>
                                    <w:right w:val="none" w:sz="0" w:space="0" w:color="auto"/>
                                  </w:divBdr>
                                  <w:divsChild>
                                    <w:div w:id="201016179">
                                      <w:marLeft w:val="0"/>
                                      <w:marRight w:val="0"/>
                                      <w:marTop w:val="0"/>
                                      <w:marBottom w:val="0"/>
                                      <w:divBdr>
                                        <w:top w:val="none" w:sz="0" w:space="0" w:color="auto"/>
                                        <w:left w:val="none" w:sz="0" w:space="0" w:color="auto"/>
                                        <w:bottom w:val="none" w:sz="0" w:space="0" w:color="auto"/>
                                        <w:right w:val="none" w:sz="0" w:space="0" w:color="auto"/>
                                      </w:divBdr>
                                    </w:div>
                                  </w:divsChild>
                                </w:div>
                                <w:div w:id="2010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883">
      <w:marLeft w:val="0"/>
      <w:marRight w:val="0"/>
      <w:marTop w:val="0"/>
      <w:marBottom w:val="0"/>
      <w:divBdr>
        <w:top w:val="none" w:sz="0" w:space="0" w:color="auto"/>
        <w:left w:val="none" w:sz="0" w:space="0" w:color="auto"/>
        <w:bottom w:val="none" w:sz="0" w:space="0" w:color="auto"/>
        <w:right w:val="none" w:sz="0" w:space="0" w:color="auto"/>
      </w:divBdr>
      <w:divsChild>
        <w:div w:id="201015572">
          <w:marLeft w:val="0"/>
          <w:marRight w:val="1"/>
          <w:marTop w:val="0"/>
          <w:marBottom w:val="0"/>
          <w:divBdr>
            <w:top w:val="none" w:sz="0" w:space="0" w:color="auto"/>
            <w:left w:val="none" w:sz="0" w:space="0" w:color="auto"/>
            <w:bottom w:val="none" w:sz="0" w:space="0" w:color="auto"/>
            <w:right w:val="none" w:sz="0" w:space="0" w:color="auto"/>
          </w:divBdr>
          <w:divsChild>
            <w:div w:id="201016088">
              <w:marLeft w:val="0"/>
              <w:marRight w:val="0"/>
              <w:marTop w:val="0"/>
              <w:marBottom w:val="0"/>
              <w:divBdr>
                <w:top w:val="none" w:sz="0" w:space="0" w:color="auto"/>
                <w:left w:val="none" w:sz="0" w:space="0" w:color="auto"/>
                <w:bottom w:val="none" w:sz="0" w:space="0" w:color="auto"/>
                <w:right w:val="none" w:sz="0" w:space="0" w:color="auto"/>
              </w:divBdr>
              <w:divsChild>
                <w:div w:id="201015858">
                  <w:marLeft w:val="0"/>
                  <w:marRight w:val="1"/>
                  <w:marTop w:val="0"/>
                  <w:marBottom w:val="0"/>
                  <w:divBdr>
                    <w:top w:val="none" w:sz="0" w:space="0" w:color="auto"/>
                    <w:left w:val="none" w:sz="0" w:space="0" w:color="auto"/>
                    <w:bottom w:val="none" w:sz="0" w:space="0" w:color="auto"/>
                    <w:right w:val="none" w:sz="0" w:space="0" w:color="auto"/>
                  </w:divBdr>
                  <w:divsChild>
                    <w:div w:id="201015022">
                      <w:marLeft w:val="0"/>
                      <w:marRight w:val="0"/>
                      <w:marTop w:val="0"/>
                      <w:marBottom w:val="0"/>
                      <w:divBdr>
                        <w:top w:val="none" w:sz="0" w:space="0" w:color="auto"/>
                        <w:left w:val="none" w:sz="0" w:space="0" w:color="auto"/>
                        <w:bottom w:val="none" w:sz="0" w:space="0" w:color="auto"/>
                        <w:right w:val="none" w:sz="0" w:space="0" w:color="auto"/>
                      </w:divBdr>
                      <w:divsChild>
                        <w:div w:id="201015265">
                          <w:marLeft w:val="0"/>
                          <w:marRight w:val="0"/>
                          <w:marTop w:val="0"/>
                          <w:marBottom w:val="0"/>
                          <w:divBdr>
                            <w:top w:val="none" w:sz="0" w:space="0" w:color="auto"/>
                            <w:left w:val="none" w:sz="0" w:space="0" w:color="auto"/>
                            <w:bottom w:val="none" w:sz="0" w:space="0" w:color="auto"/>
                            <w:right w:val="none" w:sz="0" w:space="0" w:color="auto"/>
                          </w:divBdr>
                          <w:divsChild>
                            <w:div w:id="201015963">
                              <w:marLeft w:val="0"/>
                              <w:marRight w:val="0"/>
                              <w:marTop w:val="120"/>
                              <w:marBottom w:val="360"/>
                              <w:divBdr>
                                <w:top w:val="none" w:sz="0" w:space="0" w:color="auto"/>
                                <w:left w:val="none" w:sz="0" w:space="0" w:color="auto"/>
                                <w:bottom w:val="none" w:sz="0" w:space="0" w:color="auto"/>
                                <w:right w:val="none" w:sz="0" w:space="0" w:color="auto"/>
                              </w:divBdr>
                              <w:divsChild>
                                <w:div w:id="201016084">
                                  <w:marLeft w:val="0"/>
                                  <w:marRight w:val="0"/>
                                  <w:marTop w:val="0"/>
                                  <w:marBottom w:val="0"/>
                                  <w:divBdr>
                                    <w:top w:val="none" w:sz="0" w:space="0" w:color="auto"/>
                                    <w:left w:val="none" w:sz="0" w:space="0" w:color="auto"/>
                                    <w:bottom w:val="none" w:sz="0" w:space="0" w:color="auto"/>
                                    <w:right w:val="none" w:sz="0" w:space="0" w:color="auto"/>
                                  </w:divBdr>
                                </w:div>
                                <w:div w:id="201016333">
                                  <w:marLeft w:val="0"/>
                                  <w:marRight w:val="0"/>
                                  <w:marTop w:val="0"/>
                                  <w:marBottom w:val="0"/>
                                  <w:divBdr>
                                    <w:top w:val="none" w:sz="0" w:space="0" w:color="auto"/>
                                    <w:left w:val="none" w:sz="0" w:space="0" w:color="auto"/>
                                    <w:bottom w:val="none" w:sz="0" w:space="0" w:color="auto"/>
                                    <w:right w:val="none" w:sz="0" w:space="0" w:color="auto"/>
                                  </w:divBdr>
                                  <w:divsChild>
                                    <w:div w:id="201015969">
                                      <w:marLeft w:val="0"/>
                                      <w:marRight w:val="0"/>
                                      <w:marTop w:val="0"/>
                                      <w:marBottom w:val="0"/>
                                      <w:divBdr>
                                        <w:top w:val="none" w:sz="0" w:space="0" w:color="auto"/>
                                        <w:left w:val="none" w:sz="0" w:space="0" w:color="auto"/>
                                        <w:bottom w:val="none" w:sz="0" w:space="0" w:color="auto"/>
                                        <w:right w:val="none" w:sz="0" w:space="0" w:color="auto"/>
                                      </w:divBdr>
                                    </w:div>
                                  </w:divsChild>
                                </w:div>
                                <w:div w:id="201016337">
                                  <w:marLeft w:val="0"/>
                                  <w:marRight w:val="0"/>
                                  <w:marTop w:val="0"/>
                                  <w:marBottom w:val="0"/>
                                  <w:divBdr>
                                    <w:top w:val="none" w:sz="0" w:space="0" w:color="auto"/>
                                    <w:left w:val="none" w:sz="0" w:space="0" w:color="auto"/>
                                    <w:bottom w:val="none" w:sz="0" w:space="0" w:color="auto"/>
                                    <w:right w:val="none" w:sz="0" w:space="0" w:color="auto"/>
                                  </w:divBdr>
                                  <w:divsChild>
                                    <w:div w:id="20101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903">
      <w:marLeft w:val="0"/>
      <w:marRight w:val="0"/>
      <w:marTop w:val="0"/>
      <w:marBottom w:val="0"/>
      <w:divBdr>
        <w:top w:val="none" w:sz="0" w:space="0" w:color="auto"/>
        <w:left w:val="none" w:sz="0" w:space="0" w:color="auto"/>
        <w:bottom w:val="none" w:sz="0" w:space="0" w:color="auto"/>
        <w:right w:val="none" w:sz="0" w:space="0" w:color="auto"/>
      </w:divBdr>
      <w:divsChild>
        <w:div w:id="201016336">
          <w:marLeft w:val="0"/>
          <w:marRight w:val="1"/>
          <w:marTop w:val="0"/>
          <w:marBottom w:val="0"/>
          <w:divBdr>
            <w:top w:val="none" w:sz="0" w:space="0" w:color="auto"/>
            <w:left w:val="none" w:sz="0" w:space="0" w:color="auto"/>
            <w:bottom w:val="none" w:sz="0" w:space="0" w:color="auto"/>
            <w:right w:val="none" w:sz="0" w:space="0" w:color="auto"/>
          </w:divBdr>
          <w:divsChild>
            <w:div w:id="201015872">
              <w:marLeft w:val="0"/>
              <w:marRight w:val="0"/>
              <w:marTop w:val="0"/>
              <w:marBottom w:val="0"/>
              <w:divBdr>
                <w:top w:val="none" w:sz="0" w:space="0" w:color="auto"/>
                <w:left w:val="none" w:sz="0" w:space="0" w:color="auto"/>
                <w:bottom w:val="none" w:sz="0" w:space="0" w:color="auto"/>
                <w:right w:val="none" w:sz="0" w:space="0" w:color="auto"/>
              </w:divBdr>
              <w:divsChild>
                <w:div w:id="201015192">
                  <w:marLeft w:val="0"/>
                  <w:marRight w:val="1"/>
                  <w:marTop w:val="0"/>
                  <w:marBottom w:val="0"/>
                  <w:divBdr>
                    <w:top w:val="none" w:sz="0" w:space="0" w:color="auto"/>
                    <w:left w:val="none" w:sz="0" w:space="0" w:color="auto"/>
                    <w:bottom w:val="none" w:sz="0" w:space="0" w:color="auto"/>
                    <w:right w:val="none" w:sz="0" w:space="0" w:color="auto"/>
                  </w:divBdr>
                  <w:divsChild>
                    <w:div w:id="201016265">
                      <w:marLeft w:val="0"/>
                      <w:marRight w:val="0"/>
                      <w:marTop w:val="0"/>
                      <w:marBottom w:val="0"/>
                      <w:divBdr>
                        <w:top w:val="none" w:sz="0" w:space="0" w:color="auto"/>
                        <w:left w:val="none" w:sz="0" w:space="0" w:color="auto"/>
                        <w:bottom w:val="none" w:sz="0" w:space="0" w:color="auto"/>
                        <w:right w:val="none" w:sz="0" w:space="0" w:color="auto"/>
                      </w:divBdr>
                      <w:divsChild>
                        <w:div w:id="201015540">
                          <w:marLeft w:val="0"/>
                          <w:marRight w:val="0"/>
                          <w:marTop w:val="0"/>
                          <w:marBottom w:val="0"/>
                          <w:divBdr>
                            <w:top w:val="none" w:sz="0" w:space="0" w:color="auto"/>
                            <w:left w:val="none" w:sz="0" w:space="0" w:color="auto"/>
                            <w:bottom w:val="none" w:sz="0" w:space="0" w:color="auto"/>
                            <w:right w:val="none" w:sz="0" w:space="0" w:color="auto"/>
                          </w:divBdr>
                          <w:divsChild>
                            <w:div w:id="201016165">
                              <w:marLeft w:val="0"/>
                              <w:marRight w:val="0"/>
                              <w:marTop w:val="120"/>
                              <w:marBottom w:val="360"/>
                              <w:divBdr>
                                <w:top w:val="none" w:sz="0" w:space="0" w:color="auto"/>
                                <w:left w:val="none" w:sz="0" w:space="0" w:color="auto"/>
                                <w:bottom w:val="none" w:sz="0" w:space="0" w:color="auto"/>
                                <w:right w:val="none" w:sz="0" w:space="0" w:color="auto"/>
                              </w:divBdr>
                              <w:divsChild>
                                <w:div w:id="201015620">
                                  <w:marLeft w:val="0"/>
                                  <w:marRight w:val="0"/>
                                  <w:marTop w:val="0"/>
                                  <w:marBottom w:val="0"/>
                                  <w:divBdr>
                                    <w:top w:val="none" w:sz="0" w:space="0" w:color="auto"/>
                                    <w:left w:val="none" w:sz="0" w:space="0" w:color="auto"/>
                                    <w:bottom w:val="none" w:sz="0" w:space="0" w:color="auto"/>
                                    <w:right w:val="none" w:sz="0" w:space="0" w:color="auto"/>
                                  </w:divBdr>
                                  <w:divsChild>
                                    <w:div w:id="201015837">
                                      <w:marLeft w:val="0"/>
                                      <w:marRight w:val="0"/>
                                      <w:marTop w:val="0"/>
                                      <w:marBottom w:val="0"/>
                                      <w:divBdr>
                                        <w:top w:val="none" w:sz="0" w:space="0" w:color="auto"/>
                                        <w:left w:val="none" w:sz="0" w:space="0" w:color="auto"/>
                                        <w:bottom w:val="none" w:sz="0" w:space="0" w:color="auto"/>
                                        <w:right w:val="none" w:sz="0" w:space="0" w:color="auto"/>
                                      </w:divBdr>
                                    </w:div>
                                  </w:divsChild>
                                </w:div>
                                <w:div w:id="201016071">
                                  <w:marLeft w:val="0"/>
                                  <w:marRight w:val="0"/>
                                  <w:marTop w:val="0"/>
                                  <w:marBottom w:val="0"/>
                                  <w:divBdr>
                                    <w:top w:val="none" w:sz="0" w:space="0" w:color="auto"/>
                                    <w:left w:val="none" w:sz="0" w:space="0" w:color="auto"/>
                                    <w:bottom w:val="none" w:sz="0" w:space="0" w:color="auto"/>
                                    <w:right w:val="none" w:sz="0" w:space="0" w:color="auto"/>
                                  </w:divBdr>
                                </w:div>
                                <w:div w:id="201016264">
                                  <w:marLeft w:val="0"/>
                                  <w:marRight w:val="0"/>
                                  <w:marTop w:val="0"/>
                                  <w:marBottom w:val="0"/>
                                  <w:divBdr>
                                    <w:top w:val="none" w:sz="0" w:space="0" w:color="auto"/>
                                    <w:left w:val="none" w:sz="0" w:space="0" w:color="auto"/>
                                    <w:bottom w:val="none" w:sz="0" w:space="0" w:color="auto"/>
                                    <w:right w:val="none" w:sz="0" w:space="0" w:color="auto"/>
                                  </w:divBdr>
                                  <w:divsChild>
                                    <w:div w:id="20101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911">
      <w:marLeft w:val="0"/>
      <w:marRight w:val="0"/>
      <w:marTop w:val="0"/>
      <w:marBottom w:val="0"/>
      <w:divBdr>
        <w:top w:val="none" w:sz="0" w:space="0" w:color="auto"/>
        <w:left w:val="none" w:sz="0" w:space="0" w:color="auto"/>
        <w:bottom w:val="none" w:sz="0" w:space="0" w:color="auto"/>
        <w:right w:val="none" w:sz="0" w:space="0" w:color="auto"/>
      </w:divBdr>
      <w:divsChild>
        <w:div w:id="201016328">
          <w:marLeft w:val="0"/>
          <w:marRight w:val="1"/>
          <w:marTop w:val="0"/>
          <w:marBottom w:val="0"/>
          <w:divBdr>
            <w:top w:val="none" w:sz="0" w:space="0" w:color="auto"/>
            <w:left w:val="none" w:sz="0" w:space="0" w:color="auto"/>
            <w:bottom w:val="none" w:sz="0" w:space="0" w:color="auto"/>
            <w:right w:val="none" w:sz="0" w:space="0" w:color="auto"/>
          </w:divBdr>
          <w:divsChild>
            <w:div w:id="201016223">
              <w:marLeft w:val="0"/>
              <w:marRight w:val="0"/>
              <w:marTop w:val="0"/>
              <w:marBottom w:val="0"/>
              <w:divBdr>
                <w:top w:val="none" w:sz="0" w:space="0" w:color="auto"/>
                <w:left w:val="none" w:sz="0" w:space="0" w:color="auto"/>
                <w:bottom w:val="none" w:sz="0" w:space="0" w:color="auto"/>
                <w:right w:val="none" w:sz="0" w:space="0" w:color="auto"/>
              </w:divBdr>
              <w:divsChild>
                <w:div w:id="201015362">
                  <w:marLeft w:val="0"/>
                  <w:marRight w:val="1"/>
                  <w:marTop w:val="0"/>
                  <w:marBottom w:val="0"/>
                  <w:divBdr>
                    <w:top w:val="none" w:sz="0" w:space="0" w:color="auto"/>
                    <w:left w:val="none" w:sz="0" w:space="0" w:color="auto"/>
                    <w:bottom w:val="none" w:sz="0" w:space="0" w:color="auto"/>
                    <w:right w:val="none" w:sz="0" w:space="0" w:color="auto"/>
                  </w:divBdr>
                  <w:divsChild>
                    <w:div w:id="201016082">
                      <w:marLeft w:val="0"/>
                      <w:marRight w:val="0"/>
                      <w:marTop w:val="0"/>
                      <w:marBottom w:val="0"/>
                      <w:divBdr>
                        <w:top w:val="none" w:sz="0" w:space="0" w:color="auto"/>
                        <w:left w:val="none" w:sz="0" w:space="0" w:color="auto"/>
                        <w:bottom w:val="none" w:sz="0" w:space="0" w:color="auto"/>
                        <w:right w:val="none" w:sz="0" w:space="0" w:color="auto"/>
                      </w:divBdr>
                      <w:divsChild>
                        <w:div w:id="201016301">
                          <w:marLeft w:val="0"/>
                          <w:marRight w:val="0"/>
                          <w:marTop w:val="0"/>
                          <w:marBottom w:val="0"/>
                          <w:divBdr>
                            <w:top w:val="none" w:sz="0" w:space="0" w:color="auto"/>
                            <w:left w:val="none" w:sz="0" w:space="0" w:color="auto"/>
                            <w:bottom w:val="none" w:sz="0" w:space="0" w:color="auto"/>
                            <w:right w:val="none" w:sz="0" w:space="0" w:color="auto"/>
                          </w:divBdr>
                          <w:divsChild>
                            <w:div w:id="201015110">
                              <w:marLeft w:val="0"/>
                              <w:marRight w:val="0"/>
                              <w:marTop w:val="120"/>
                              <w:marBottom w:val="360"/>
                              <w:divBdr>
                                <w:top w:val="none" w:sz="0" w:space="0" w:color="auto"/>
                                <w:left w:val="none" w:sz="0" w:space="0" w:color="auto"/>
                                <w:bottom w:val="none" w:sz="0" w:space="0" w:color="auto"/>
                                <w:right w:val="none" w:sz="0" w:space="0" w:color="auto"/>
                              </w:divBdr>
                              <w:divsChild>
                                <w:div w:id="201015149">
                                  <w:marLeft w:val="0"/>
                                  <w:marRight w:val="0"/>
                                  <w:marTop w:val="0"/>
                                  <w:marBottom w:val="0"/>
                                  <w:divBdr>
                                    <w:top w:val="none" w:sz="0" w:space="0" w:color="auto"/>
                                    <w:left w:val="none" w:sz="0" w:space="0" w:color="auto"/>
                                    <w:bottom w:val="none" w:sz="0" w:space="0" w:color="auto"/>
                                    <w:right w:val="none" w:sz="0" w:space="0" w:color="auto"/>
                                  </w:divBdr>
                                  <w:divsChild>
                                    <w:div w:id="201015660">
                                      <w:marLeft w:val="0"/>
                                      <w:marRight w:val="0"/>
                                      <w:marTop w:val="0"/>
                                      <w:marBottom w:val="0"/>
                                      <w:divBdr>
                                        <w:top w:val="none" w:sz="0" w:space="0" w:color="auto"/>
                                        <w:left w:val="none" w:sz="0" w:space="0" w:color="auto"/>
                                        <w:bottom w:val="none" w:sz="0" w:space="0" w:color="auto"/>
                                        <w:right w:val="none" w:sz="0" w:space="0" w:color="auto"/>
                                      </w:divBdr>
                                    </w:div>
                                  </w:divsChild>
                                </w:div>
                                <w:div w:id="201015663">
                                  <w:marLeft w:val="0"/>
                                  <w:marRight w:val="0"/>
                                  <w:marTop w:val="0"/>
                                  <w:marBottom w:val="0"/>
                                  <w:divBdr>
                                    <w:top w:val="none" w:sz="0" w:space="0" w:color="auto"/>
                                    <w:left w:val="none" w:sz="0" w:space="0" w:color="auto"/>
                                    <w:bottom w:val="none" w:sz="0" w:space="0" w:color="auto"/>
                                    <w:right w:val="none" w:sz="0" w:space="0" w:color="auto"/>
                                  </w:divBdr>
                                  <w:divsChild>
                                    <w:div w:id="201016355">
                                      <w:marLeft w:val="0"/>
                                      <w:marRight w:val="0"/>
                                      <w:marTop w:val="0"/>
                                      <w:marBottom w:val="0"/>
                                      <w:divBdr>
                                        <w:top w:val="none" w:sz="0" w:space="0" w:color="auto"/>
                                        <w:left w:val="none" w:sz="0" w:space="0" w:color="auto"/>
                                        <w:bottom w:val="none" w:sz="0" w:space="0" w:color="auto"/>
                                        <w:right w:val="none" w:sz="0" w:space="0" w:color="auto"/>
                                      </w:divBdr>
                                    </w:div>
                                  </w:divsChild>
                                </w:div>
                                <w:div w:id="2010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5935">
      <w:marLeft w:val="0"/>
      <w:marRight w:val="0"/>
      <w:marTop w:val="0"/>
      <w:marBottom w:val="0"/>
      <w:divBdr>
        <w:top w:val="none" w:sz="0" w:space="0" w:color="auto"/>
        <w:left w:val="none" w:sz="0" w:space="0" w:color="auto"/>
        <w:bottom w:val="none" w:sz="0" w:space="0" w:color="auto"/>
        <w:right w:val="none" w:sz="0" w:space="0" w:color="auto"/>
      </w:divBdr>
      <w:divsChild>
        <w:div w:id="201016058">
          <w:marLeft w:val="0"/>
          <w:marRight w:val="1"/>
          <w:marTop w:val="0"/>
          <w:marBottom w:val="0"/>
          <w:divBdr>
            <w:top w:val="none" w:sz="0" w:space="0" w:color="auto"/>
            <w:left w:val="none" w:sz="0" w:space="0" w:color="auto"/>
            <w:bottom w:val="none" w:sz="0" w:space="0" w:color="auto"/>
            <w:right w:val="none" w:sz="0" w:space="0" w:color="auto"/>
          </w:divBdr>
          <w:divsChild>
            <w:div w:id="201016345">
              <w:marLeft w:val="0"/>
              <w:marRight w:val="0"/>
              <w:marTop w:val="0"/>
              <w:marBottom w:val="0"/>
              <w:divBdr>
                <w:top w:val="none" w:sz="0" w:space="0" w:color="auto"/>
                <w:left w:val="none" w:sz="0" w:space="0" w:color="auto"/>
                <w:bottom w:val="none" w:sz="0" w:space="0" w:color="auto"/>
                <w:right w:val="none" w:sz="0" w:space="0" w:color="auto"/>
              </w:divBdr>
              <w:divsChild>
                <w:div w:id="201015507">
                  <w:marLeft w:val="0"/>
                  <w:marRight w:val="1"/>
                  <w:marTop w:val="0"/>
                  <w:marBottom w:val="0"/>
                  <w:divBdr>
                    <w:top w:val="none" w:sz="0" w:space="0" w:color="auto"/>
                    <w:left w:val="none" w:sz="0" w:space="0" w:color="auto"/>
                    <w:bottom w:val="none" w:sz="0" w:space="0" w:color="auto"/>
                    <w:right w:val="none" w:sz="0" w:space="0" w:color="auto"/>
                  </w:divBdr>
                  <w:divsChild>
                    <w:div w:id="201016000">
                      <w:marLeft w:val="0"/>
                      <w:marRight w:val="0"/>
                      <w:marTop w:val="0"/>
                      <w:marBottom w:val="0"/>
                      <w:divBdr>
                        <w:top w:val="none" w:sz="0" w:space="0" w:color="auto"/>
                        <w:left w:val="none" w:sz="0" w:space="0" w:color="auto"/>
                        <w:bottom w:val="none" w:sz="0" w:space="0" w:color="auto"/>
                        <w:right w:val="none" w:sz="0" w:space="0" w:color="auto"/>
                      </w:divBdr>
                      <w:divsChild>
                        <w:div w:id="201015185">
                          <w:marLeft w:val="0"/>
                          <w:marRight w:val="0"/>
                          <w:marTop w:val="0"/>
                          <w:marBottom w:val="0"/>
                          <w:divBdr>
                            <w:top w:val="none" w:sz="0" w:space="0" w:color="auto"/>
                            <w:left w:val="none" w:sz="0" w:space="0" w:color="auto"/>
                            <w:bottom w:val="none" w:sz="0" w:space="0" w:color="auto"/>
                            <w:right w:val="none" w:sz="0" w:space="0" w:color="auto"/>
                          </w:divBdr>
                          <w:divsChild>
                            <w:div w:id="201016010">
                              <w:marLeft w:val="0"/>
                              <w:marRight w:val="0"/>
                              <w:marTop w:val="120"/>
                              <w:marBottom w:val="360"/>
                              <w:divBdr>
                                <w:top w:val="none" w:sz="0" w:space="0" w:color="auto"/>
                                <w:left w:val="none" w:sz="0" w:space="0" w:color="auto"/>
                                <w:bottom w:val="none" w:sz="0" w:space="0" w:color="auto"/>
                                <w:right w:val="none" w:sz="0" w:space="0" w:color="auto"/>
                              </w:divBdr>
                              <w:divsChild>
                                <w:div w:id="201015746">
                                  <w:marLeft w:val="0"/>
                                  <w:marRight w:val="0"/>
                                  <w:marTop w:val="0"/>
                                  <w:marBottom w:val="0"/>
                                  <w:divBdr>
                                    <w:top w:val="none" w:sz="0" w:space="0" w:color="auto"/>
                                    <w:left w:val="none" w:sz="0" w:space="0" w:color="auto"/>
                                    <w:bottom w:val="none" w:sz="0" w:space="0" w:color="auto"/>
                                    <w:right w:val="none" w:sz="0" w:space="0" w:color="auto"/>
                                  </w:divBdr>
                                  <w:divsChild>
                                    <w:div w:id="201015700">
                                      <w:marLeft w:val="0"/>
                                      <w:marRight w:val="0"/>
                                      <w:marTop w:val="0"/>
                                      <w:marBottom w:val="0"/>
                                      <w:divBdr>
                                        <w:top w:val="none" w:sz="0" w:space="0" w:color="auto"/>
                                        <w:left w:val="none" w:sz="0" w:space="0" w:color="auto"/>
                                        <w:bottom w:val="none" w:sz="0" w:space="0" w:color="auto"/>
                                        <w:right w:val="none" w:sz="0" w:space="0" w:color="auto"/>
                                      </w:divBdr>
                                    </w:div>
                                  </w:divsChild>
                                </w:div>
                                <w:div w:id="201015747">
                                  <w:marLeft w:val="0"/>
                                  <w:marRight w:val="0"/>
                                  <w:marTop w:val="0"/>
                                  <w:marBottom w:val="0"/>
                                  <w:divBdr>
                                    <w:top w:val="none" w:sz="0" w:space="0" w:color="auto"/>
                                    <w:left w:val="none" w:sz="0" w:space="0" w:color="auto"/>
                                    <w:bottom w:val="none" w:sz="0" w:space="0" w:color="auto"/>
                                    <w:right w:val="none" w:sz="0" w:space="0" w:color="auto"/>
                                  </w:divBdr>
                                </w:div>
                                <w:div w:id="201015981">
                                  <w:marLeft w:val="0"/>
                                  <w:marRight w:val="0"/>
                                  <w:marTop w:val="0"/>
                                  <w:marBottom w:val="0"/>
                                  <w:divBdr>
                                    <w:top w:val="none" w:sz="0" w:space="0" w:color="auto"/>
                                    <w:left w:val="none" w:sz="0" w:space="0" w:color="auto"/>
                                    <w:bottom w:val="none" w:sz="0" w:space="0" w:color="auto"/>
                                    <w:right w:val="none" w:sz="0" w:space="0" w:color="auto"/>
                                  </w:divBdr>
                                  <w:divsChild>
                                    <w:div w:id="2010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939">
      <w:marLeft w:val="0"/>
      <w:marRight w:val="0"/>
      <w:marTop w:val="0"/>
      <w:marBottom w:val="0"/>
      <w:divBdr>
        <w:top w:val="none" w:sz="0" w:space="0" w:color="auto"/>
        <w:left w:val="none" w:sz="0" w:space="0" w:color="auto"/>
        <w:bottom w:val="none" w:sz="0" w:space="0" w:color="auto"/>
        <w:right w:val="none" w:sz="0" w:space="0" w:color="auto"/>
      </w:divBdr>
    </w:div>
    <w:div w:id="201015945">
      <w:marLeft w:val="0"/>
      <w:marRight w:val="0"/>
      <w:marTop w:val="0"/>
      <w:marBottom w:val="0"/>
      <w:divBdr>
        <w:top w:val="none" w:sz="0" w:space="0" w:color="auto"/>
        <w:left w:val="none" w:sz="0" w:space="0" w:color="auto"/>
        <w:bottom w:val="none" w:sz="0" w:space="0" w:color="auto"/>
        <w:right w:val="none" w:sz="0" w:space="0" w:color="auto"/>
      </w:divBdr>
      <w:divsChild>
        <w:div w:id="201015985">
          <w:marLeft w:val="0"/>
          <w:marRight w:val="1"/>
          <w:marTop w:val="0"/>
          <w:marBottom w:val="0"/>
          <w:divBdr>
            <w:top w:val="none" w:sz="0" w:space="0" w:color="auto"/>
            <w:left w:val="none" w:sz="0" w:space="0" w:color="auto"/>
            <w:bottom w:val="none" w:sz="0" w:space="0" w:color="auto"/>
            <w:right w:val="none" w:sz="0" w:space="0" w:color="auto"/>
          </w:divBdr>
          <w:divsChild>
            <w:div w:id="201015143">
              <w:marLeft w:val="0"/>
              <w:marRight w:val="0"/>
              <w:marTop w:val="0"/>
              <w:marBottom w:val="0"/>
              <w:divBdr>
                <w:top w:val="none" w:sz="0" w:space="0" w:color="auto"/>
                <w:left w:val="none" w:sz="0" w:space="0" w:color="auto"/>
                <w:bottom w:val="none" w:sz="0" w:space="0" w:color="auto"/>
                <w:right w:val="none" w:sz="0" w:space="0" w:color="auto"/>
              </w:divBdr>
              <w:divsChild>
                <w:div w:id="201015087">
                  <w:marLeft w:val="0"/>
                  <w:marRight w:val="1"/>
                  <w:marTop w:val="0"/>
                  <w:marBottom w:val="0"/>
                  <w:divBdr>
                    <w:top w:val="none" w:sz="0" w:space="0" w:color="auto"/>
                    <w:left w:val="none" w:sz="0" w:space="0" w:color="auto"/>
                    <w:bottom w:val="none" w:sz="0" w:space="0" w:color="auto"/>
                    <w:right w:val="none" w:sz="0" w:space="0" w:color="auto"/>
                  </w:divBdr>
                  <w:divsChild>
                    <w:div w:id="201016198">
                      <w:marLeft w:val="0"/>
                      <w:marRight w:val="0"/>
                      <w:marTop w:val="0"/>
                      <w:marBottom w:val="0"/>
                      <w:divBdr>
                        <w:top w:val="none" w:sz="0" w:space="0" w:color="auto"/>
                        <w:left w:val="none" w:sz="0" w:space="0" w:color="auto"/>
                        <w:bottom w:val="none" w:sz="0" w:space="0" w:color="auto"/>
                        <w:right w:val="none" w:sz="0" w:space="0" w:color="auto"/>
                      </w:divBdr>
                      <w:divsChild>
                        <w:div w:id="201016129">
                          <w:marLeft w:val="0"/>
                          <w:marRight w:val="0"/>
                          <w:marTop w:val="0"/>
                          <w:marBottom w:val="0"/>
                          <w:divBdr>
                            <w:top w:val="none" w:sz="0" w:space="0" w:color="auto"/>
                            <w:left w:val="none" w:sz="0" w:space="0" w:color="auto"/>
                            <w:bottom w:val="none" w:sz="0" w:space="0" w:color="auto"/>
                            <w:right w:val="none" w:sz="0" w:space="0" w:color="auto"/>
                          </w:divBdr>
                          <w:divsChild>
                            <w:div w:id="201015594">
                              <w:marLeft w:val="0"/>
                              <w:marRight w:val="0"/>
                              <w:marTop w:val="120"/>
                              <w:marBottom w:val="360"/>
                              <w:divBdr>
                                <w:top w:val="none" w:sz="0" w:space="0" w:color="auto"/>
                                <w:left w:val="none" w:sz="0" w:space="0" w:color="auto"/>
                                <w:bottom w:val="none" w:sz="0" w:space="0" w:color="auto"/>
                                <w:right w:val="none" w:sz="0" w:space="0" w:color="auto"/>
                              </w:divBdr>
                              <w:divsChild>
                                <w:div w:id="201015346">
                                  <w:marLeft w:val="0"/>
                                  <w:marRight w:val="0"/>
                                  <w:marTop w:val="0"/>
                                  <w:marBottom w:val="0"/>
                                  <w:divBdr>
                                    <w:top w:val="none" w:sz="0" w:space="0" w:color="auto"/>
                                    <w:left w:val="none" w:sz="0" w:space="0" w:color="auto"/>
                                    <w:bottom w:val="none" w:sz="0" w:space="0" w:color="auto"/>
                                    <w:right w:val="none" w:sz="0" w:space="0" w:color="auto"/>
                                  </w:divBdr>
                                </w:div>
                                <w:div w:id="201015416">
                                  <w:marLeft w:val="0"/>
                                  <w:marRight w:val="0"/>
                                  <w:marTop w:val="0"/>
                                  <w:marBottom w:val="0"/>
                                  <w:divBdr>
                                    <w:top w:val="none" w:sz="0" w:space="0" w:color="auto"/>
                                    <w:left w:val="none" w:sz="0" w:space="0" w:color="auto"/>
                                    <w:bottom w:val="none" w:sz="0" w:space="0" w:color="auto"/>
                                    <w:right w:val="none" w:sz="0" w:space="0" w:color="auto"/>
                                  </w:divBdr>
                                  <w:divsChild>
                                    <w:div w:id="201015190">
                                      <w:marLeft w:val="0"/>
                                      <w:marRight w:val="0"/>
                                      <w:marTop w:val="0"/>
                                      <w:marBottom w:val="0"/>
                                      <w:divBdr>
                                        <w:top w:val="none" w:sz="0" w:space="0" w:color="auto"/>
                                        <w:left w:val="none" w:sz="0" w:space="0" w:color="auto"/>
                                        <w:bottom w:val="none" w:sz="0" w:space="0" w:color="auto"/>
                                        <w:right w:val="none" w:sz="0" w:space="0" w:color="auto"/>
                                      </w:divBdr>
                                    </w:div>
                                  </w:divsChild>
                                </w:div>
                                <w:div w:id="201015530">
                                  <w:marLeft w:val="0"/>
                                  <w:marRight w:val="0"/>
                                  <w:marTop w:val="0"/>
                                  <w:marBottom w:val="0"/>
                                  <w:divBdr>
                                    <w:top w:val="none" w:sz="0" w:space="0" w:color="auto"/>
                                    <w:left w:val="none" w:sz="0" w:space="0" w:color="auto"/>
                                    <w:bottom w:val="none" w:sz="0" w:space="0" w:color="auto"/>
                                    <w:right w:val="none" w:sz="0" w:space="0" w:color="auto"/>
                                  </w:divBdr>
                                  <w:divsChild>
                                    <w:div w:id="2010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956">
      <w:marLeft w:val="0"/>
      <w:marRight w:val="0"/>
      <w:marTop w:val="0"/>
      <w:marBottom w:val="0"/>
      <w:divBdr>
        <w:top w:val="none" w:sz="0" w:space="0" w:color="auto"/>
        <w:left w:val="none" w:sz="0" w:space="0" w:color="auto"/>
        <w:bottom w:val="none" w:sz="0" w:space="0" w:color="auto"/>
        <w:right w:val="none" w:sz="0" w:space="0" w:color="auto"/>
      </w:divBdr>
      <w:divsChild>
        <w:div w:id="201015929">
          <w:marLeft w:val="0"/>
          <w:marRight w:val="1"/>
          <w:marTop w:val="0"/>
          <w:marBottom w:val="0"/>
          <w:divBdr>
            <w:top w:val="none" w:sz="0" w:space="0" w:color="auto"/>
            <w:left w:val="none" w:sz="0" w:space="0" w:color="auto"/>
            <w:bottom w:val="none" w:sz="0" w:space="0" w:color="auto"/>
            <w:right w:val="none" w:sz="0" w:space="0" w:color="auto"/>
          </w:divBdr>
          <w:divsChild>
            <w:div w:id="201015387">
              <w:marLeft w:val="0"/>
              <w:marRight w:val="0"/>
              <w:marTop w:val="0"/>
              <w:marBottom w:val="0"/>
              <w:divBdr>
                <w:top w:val="none" w:sz="0" w:space="0" w:color="auto"/>
                <w:left w:val="none" w:sz="0" w:space="0" w:color="auto"/>
                <w:bottom w:val="none" w:sz="0" w:space="0" w:color="auto"/>
                <w:right w:val="none" w:sz="0" w:space="0" w:color="auto"/>
              </w:divBdr>
              <w:divsChild>
                <w:div w:id="201015334">
                  <w:marLeft w:val="0"/>
                  <w:marRight w:val="1"/>
                  <w:marTop w:val="0"/>
                  <w:marBottom w:val="0"/>
                  <w:divBdr>
                    <w:top w:val="none" w:sz="0" w:space="0" w:color="auto"/>
                    <w:left w:val="none" w:sz="0" w:space="0" w:color="auto"/>
                    <w:bottom w:val="none" w:sz="0" w:space="0" w:color="auto"/>
                    <w:right w:val="none" w:sz="0" w:space="0" w:color="auto"/>
                  </w:divBdr>
                  <w:divsChild>
                    <w:div w:id="201015897">
                      <w:marLeft w:val="0"/>
                      <w:marRight w:val="0"/>
                      <w:marTop w:val="0"/>
                      <w:marBottom w:val="0"/>
                      <w:divBdr>
                        <w:top w:val="none" w:sz="0" w:space="0" w:color="auto"/>
                        <w:left w:val="none" w:sz="0" w:space="0" w:color="auto"/>
                        <w:bottom w:val="none" w:sz="0" w:space="0" w:color="auto"/>
                        <w:right w:val="none" w:sz="0" w:space="0" w:color="auto"/>
                      </w:divBdr>
                      <w:divsChild>
                        <w:div w:id="201015028">
                          <w:marLeft w:val="0"/>
                          <w:marRight w:val="0"/>
                          <w:marTop w:val="0"/>
                          <w:marBottom w:val="0"/>
                          <w:divBdr>
                            <w:top w:val="none" w:sz="0" w:space="0" w:color="auto"/>
                            <w:left w:val="none" w:sz="0" w:space="0" w:color="auto"/>
                            <w:bottom w:val="none" w:sz="0" w:space="0" w:color="auto"/>
                            <w:right w:val="none" w:sz="0" w:space="0" w:color="auto"/>
                          </w:divBdr>
                          <w:divsChild>
                            <w:div w:id="201015941">
                              <w:marLeft w:val="0"/>
                              <w:marRight w:val="0"/>
                              <w:marTop w:val="120"/>
                              <w:marBottom w:val="360"/>
                              <w:divBdr>
                                <w:top w:val="none" w:sz="0" w:space="0" w:color="auto"/>
                                <w:left w:val="none" w:sz="0" w:space="0" w:color="auto"/>
                                <w:bottom w:val="none" w:sz="0" w:space="0" w:color="auto"/>
                                <w:right w:val="none" w:sz="0" w:space="0" w:color="auto"/>
                              </w:divBdr>
                              <w:divsChild>
                                <w:div w:id="201015072">
                                  <w:marLeft w:val="0"/>
                                  <w:marRight w:val="0"/>
                                  <w:marTop w:val="0"/>
                                  <w:marBottom w:val="0"/>
                                  <w:divBdr>
                                    <w:top w:val="none" w:sz="0" w:space="0" w:color="auto"/>
                                    <w:left w:val="none" w:sz="0" w:space="0" w:color="auto"/>
                                    <w:bottom w:val="none" w:sz="0" w:space="0" w:color="auto"/>
                                    <w:right w:val="none" w:sz="0" w:space="0" w:color="auto"/>
                                  </w:divBdr>
                                  <w:divsChild>
                                    <w:div w:id="201015065">
                                      <w:marLeft w:val="0"/>
                                      <w:marRight w:val="0"/>
                                      <w:marTop w:val="0"/>
                                      <w:marBottom w:val="0"/>
                                      <w:divBdr>
                                        <w:top w:val="none" w:sz="0" w:space="0" w:color="auto"/>
                                        <w:left w:val="none" w:sz="0" w:space="0" w:color="auto"/>
                                        <w:bottom w:val="none" w:sz="0" w:space="0" w:color="auto"/>
                                        <w:right w:val="none" w:sz="0" w:space="0" w:color="auto"/>
                                      </w:divBdr>
                                    </w:div>
                                  </w:divsChild>
                                </w:div>
                                <w:div w:id="201015866">
                                  <w:marLeft w:val="0"/>
                                  <w:marRight w:val="0"/>
                                  <w:marTop w:val="0"/>
                                  <w:marBottom w:val="0"/>
                                  <w:divBdr>
                                    <w:top w:val="none" w:sz="0" w:space="0" w:color="auto"/>
                                    <w:left w:val="none" w:sz="0" w:space="0" w:color="auto"/>
                                    <w:bottom w:val="none" w:sz="0" w:space="0" w:color="auto"/>
                                    <w:right w:val="none" w:sz="0" w:space="0" w:color="auto"/>
                                  </w:divBdr>
                                </w:div>
                                <w:div w:id="201016200">
                                  <w:marLeft w:val="0"/>
                                  <w:marRight w:val="0"/>
                                  <w:marTop w:val="0"/>
                                  <w:marBottom w:val="0"/>
                                  <w:divBdr>
                                    <w:top w:val="none" w:sz="0" w:space="0" w:color="auto"/>
                                    <w:left w:val="none" w:sz="0" w:space="0" w:color="auto"/>
                                    <w:bottom w:val="none" w:sz="0" w:space="0" w:color="auto"/>
                                    <w:right w:val="none" w:sz="0" w:space="0" w:color="auto"/>
                                  </w:divBdr>
                                  <w:divsChild>
                                    <w:div w:id="2010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5978">
      <w:marLeft w:val="0"/>
      <w:marRight w:val="0"/>
      <w:marTop w:val="0"/>
      <w:marBottom w:val="0"/>
      <w:divBdr>
        <w:top w:val="none" w:sz="0" w:space="0" w:color="auto"/>
        <w:left w:val="none" w:sz="0" w:space="0" w:color="auto"/>
        <w:bottom w:val="none" w:sz="0" w:space="0" w:color="auto"/>
        <w:right w:val="none" w:sz="0" w:space="0" w:color="auto"/>
      </w:divBdr>
      <w:divsChild>
        <w:div w:id="201015524">
          <w:marLeft w:val="0"/>
          <w:marRight w:val="1"/>
          <w:marTop w:val="0"/>
          <w:marBottom w:val="0"/>
          <w:divBdr>
            <w:top w:val="none" w:sz="0" w:space="0" w:color="auto"/>
            <w:left w:val="none" w:sz="0" w:space="0" w:color="auto"/>
            <w:bottom w:val="none" w:sz="0" w:space="0" w:color="auto"/>
            <w:right w:val="none" w:sz="0" w:space="0" w:color="auto"/>
          </w:divBdr>
          <w:divsChild>
            <w:div w:id="201015626">
              <w:marLeft w:val="0"/>
              <w:marRight w:val="0"/>
              <w:marTop w:val="0"/>
              <w:marBottom w:val="0"/>
              <w:divBdr>
                <w:top w:val="none" w:sz="0" w:space="0" w:color="auto"/>
                <w:left w:val="none" w:sz="0" w:space="0" w:color="auto"/>
                <w:bottom w:val="none" w:sz="0" w:space="0" w:color="auto"/>
                <w:right w:val="none" w:sz="0" w:space="0" w:color="auto"/>
              </w:divBdr>
              <w:divsChild>
                <w:div w:id="201016030">
                  <w:marLeft w:val="0"/>
                  <w:marRight w:val="1"/>
                  <w:marTop w:val="0"/>
                  <w:marBottom w:val="0"/>
                  <w:divBdr>
                    <w:top w:val="none" w:sz="0" w:space="0" w:color="auto"/>
                    <w:left w:val="none" w:sz="0" w:space="0" w:color="auto"/>
                    <w:bottom w:val="none" w:sz="0" w:space="0" w:color="auto"/>
                    <w:right w:val="none" w:sz="0" w:space="0" w:color="auto"/>
                  </w:divBdr>
                  <w:divsChild>
                    <w:div w:id="201015048">
                      <w:marLeft w:val="0"/>
                      <w:marRight w:val="0"/>
                      <w:marTop w:val="0"/>
                      <w:marBottom w:val="0"/>
                      <w:divBdr>
                        <w:top w:val="none" w:sz="0" w:space="0" w:color="auto"/>
                        <w:left w:val="none" w:sz="0" w:space="0" w:color="auto"/>
                        <w:bottom w:val="none" w:sz="0" w:space="0" w:color="auto"/>
                        <w:right w:val="none" w:sz="0" w:space="0" w:color="auto"/>
                      </w:divBdr>
                      <w:divsChild>
                        <w:div w:id="201015142">
                          <w:marLeft w:val="0"/>
                          <w:marRight w:val="0"/>
                          <w:marTop w:val="0"/>
                          <w:marBottom w:val="0"/>
                          <w:divBdr>
                            <w:top w:val="none" w:sz="0" w:space="0" w:color="auto"/>
                            <w:left w:val="none" w:sz="0" w:space="0" w:color="auto"/>
                            <w:bottom w:val="none" w:sz="0" w:space="0" w:color="auto"/>
                            <w:right w:val="none" w:sz="0" w:space="0" w:color="auto"/>
                          </w:divBdr>
                          <w:divsChild>
                            <w:div w:id="201016329">
                              <w:marLeft w:val="0"/>
                              <w:marRight w:val="0"/>
                              <w:marTop w:val="120"/>
                              <w:marBottom w:val="360"/>
                              <w:divBdr>
                                <w:top w:val="none" w:sz="0" w:space="0" w:color="auto"/>
                                <w:left w:val="none" w:sz="0" w:space="0" w:color="auto"/>
                                <w:bottom w:val="none" w:sz="0" w:space="0" w:color="auto"/>
                                <w:right w:val="none" w:sz="0" w:space="0" w:color="auto"/>
                              </w:divBdr>
                              <w:divsChild>
                                <w:div w:id="201015450">
                                  <w:marLeft w:val="0"/>
                                  <w:marRight w:val="0"/>
                                  <w:marTop w:val="0"/>
                                  <w:marBottom w:val="0"/>
                                  <w:divBdr>
                                    <w:top w:val="none" w:sz="0" w:space="0" w:color="auto"/>
                                    <w:left w:val="none" w:sz="0" w:space="0" w:color="auto"/>
                                    <w:bottom w:val="none" w:sz="0" w:space="0" w:color="auto"/>
                                    <w:right w:val="none" w:sz="0" w:space="0" w:color="auto"/>
                                  </w:divBdr>
                                  <w:divsChild>
                                    <w:div w:id="201016203">
                                      <w:marLeft w:val="0"/>
                                      <w:marRight w:val="0"/>
                                      <w:marTop w:val="0"/>
                                      <w:marBottom w:val="0"/>
                                      <w:divBdr>
                                        <w:top w:val="none" w:sz="0" w:space="0" w:color="auto"/>
                                        <w:left w:val="none" w:sz="0" w:space="0" w:color="auto"/>
                                        <w:bottom w:val="none" w:sz="0" w:space="0" w:color="auto"/>
                                        <w:right w:val="none" w:sz="0" w:space="0" w:color="auto"/>
                                      </w:divBdr>
                                    </w:div>
                                  </w:divsChild>
                                </w:div>
                                <w:div w:id="201015950">
                                  <w:marLeft w:val="0"/>
                                  <w:marRight w:val="0"/>
                                  <w:marTop w:val="0"/>
                                  <w:marBottom w:val="0"/>
                                  <w:divBdr>
                                    <w:top w:val="none" w:sz="0" w:space="0" w:color="auto"/>
                                    <w:left w:val="none" w:sz="0" w:space="0" w:color="auto"/>
                                    <w:bottom w:val="none" w:sz="0" w:space="0" w:color="auto"/>
                                    <w:right w:val="none" w:sz="0" w:space="0" w:color="auto"/>
                                  </w:divBdr>
                                  <w:divsChild>
                                    <w:div w:id="201015666">
                                      <w:marLeft w:val="0"/>
                                      <w:marRight w:val="0"/>
                                      <w:marTop w:val="0"/>
                                      <w:marBottom w:val="0"/>
                                      <w:divBdr>
                                        <w:top w:val="none" w:sz="0" w:space="0" w:color="auto"/>
                                        <w:left w:val="none" w:sz="0" w:space="0" w:color="auto"/>
                                        <w:bottom w:val="none" w:sz="0" w:space="0" w:color="auto"/>
                                        <w:right w:val="none" w:sz="0" w:space="0" w:color="auto"/>
                                      </w:divBdr>
                                    </w:div>
                                  </w:divsChild>
                                </w:div>
                                <w:div w:id="2010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6006">
      <w:marLeft w:val="0"/>
      <w:marRight w:val="0"/>
      <w:marTop w:val="0"/>
      <w:marBottom w:val="0"/>
      <w:divBdr>
        <w:top w:val="none" w:sz="0" w:space="0" w:color="auto"/>
        <w:left w:val="none" w:sz="0" w:space="0" w:color="auto"/>
        <w:bottom w:val="none" w:sz="0" w:space="0" w:color="auto"/>
        <w:right w:val="none" w:sz="0" w:space="0" w:color="auto"/>
      </w:divBdr>
      <w:divsChild>
        <w:div w:id="201015691">
          <w:marLeft w:val="0"/>
          <w:marRight w:val="1"/>
          <w:marTop w:val="0"/>
          <w:marBottom w:val="0"/>
          <w:divBdr>
            <w:top w:val="none" w:sz="0" w:space="0" w:color="auto"/>
            <w:left w:val="none" w:sz="0" w:space="0" w:color="auto"/>
            <w:bottom w:val="none" w:sz="0" w:space="0" w:color="auto"/>
            <w:right w:val="none" w:sz="0" w:space="0" w:color="auto"/>
          </w:divBdr>
          <w:divsChild>
            <w:div w:id="201015780">
              <w:marLeft w:val="0"/>
              <w:marRight w:val="0"/>
              <w:marTop w:val="0"/>
              <w:marBottom w:val="0"/>
              <w:divBdr>
                <w:top w:val="none" w:sz="0" w:space="0" w:color="auto"/>
                <w:left w:val="none" w:sz="0" w:space="0" w:color="auto"/>
                <w:bottom w:val="none" w:sz="0" w:space="0" w:color="auto"/>
                <w:right w:val="none" w:sz="0" w:space="0" w:color="auto"/>
              </w:divBdr>
              <w:divsChild>
                <w:div w:id="201016032">
                  <w:marLeft w:val="0"/>
                  <w:marRight w:val="1"/>
                  <w:marTop w:val="0"/>
                  <w:marBottom w:val="0"/>
                  <w:divBdr>
                    <w:top w:val="none" w:sz="0" w:space="0" w:color="auto"/>
                    <w:left w:val="none" w:sz="0" w:space="0" w:color="auto"/>
                    <w:bottom w:val="none" w:sz="0" w:space="0" w:color="auto"/>
                    <w:right w:val="none" w:sz="0" w:space="0" w:color="auto"/>
                  </w:divBdr>
                  <w:divsChild>
                    <w:div w:id="201015258">
                      <w:marLeft w:val="0"/>
                      <w:marRight w:val="0"/>
                      <w:marTop w:val="0"/>
                      <w:marBottom w:val="0"/>
                      <w:divBdr>
                        <w:top w:val="none" w:sz="0" w:space="0" w:color="auto"/>
                        <w:left w:val="none" w:sz="0" w:space="0" w:color="auto"/>
                        <w:bottom w:val="none" w:sz="0" w:space="0" w:color="auto"/>
                        <w:right w:val="none" w:sz="0" w:space="0" w:color="auto"/>
                      </w:divBdr>
                      <w:divsChild>
                        <w:div w:id="201016029">
                          <w:marLeft w:val="0"/>
                          <w:marRight w:val="0"/>
                          <w:marTop w:val="0"/>
                          <w:marBottom w:val="0"/>
                          <w:divBdr>
                            <w:top w:val="none" w:sz="0" w:space="0" w:color="auto"/>
                            <w:left w:val="none" w:sz="0" w:space="0" w:color="auto"/>
                            <w:bottom w:val="none" w:sz="0" w:space="0" w:color="auto"/>
                            <w:right w:val="none" w:sz="0" w:space="0" w:color="auto"/>
                          </w:divBdr>
                          <w:divsChild>
                            <w:div w:id="201015476">
                              <w:marLeft w:val="0"/>
                              <w:marRight w:val="0"/>
                              <w:marTop w:val="120"/>
                              <w:marBottom w:val="360"/>
                              <w:divBdr>
                                <w:top w:val="none" w:sz="0" w:space="0" w:color="auto"/>
                                <w:left w:val="none" w:sz="0" w:space="0" w:color="auto"/>
                                <w:bottom w:val="none" w:sz="0" w:space="0" w:color="auto"/>
                                <w:right w:val="none" w:sz="0" w:space="0" w:color="auto"/>
                              </w:divBdr>
                              <w:divsChild>
                                <w:div w:id="201015460">
                                  <w:marLeft w:val="0"/>
                                  <w:marRight w:val="0"/>
                                  <w:marTop w:val="0"/>
                                  <w:marBottom w:val="0"/>
                                  <w:divBdr>
                                    <w:top w:val="none" w:sz="0" w:space="0" w:color="auto"/>
                                    <w:left w:val="none" w:sz="0" w:space="0" w:color="auto"/>
                                    <w:bottom w:val="none" w:sz="0" w:space="0" w:color="auto"/>
                                    <w:right w:val="none" w:sz="0" w:space="0" w:color="auto"/>
                                  </w:divBdr>
                                </w:div>
                                <w:div w:id="201015655">
                                  <w:marLeft w:val="0"/>
                                  <w:marRight w:val="0"/>
                                  <w:marTop w:val="0"/>
                                  <w:marBottom w:val="0"/>
                                  <w:divBdr>
                                    <w:top w:val="none" w:sz="0" w:space="0" w:color="auto"/>
                                    <w:left w:val="none" w:sz="0" w:space="0" w:color="auto"/>
                                    <w:bottom w:val="none" w:sz="0" w:space="0" w:color="auto"/>
                                    <w:right w:val="none" w:sz="0" w:space="0" w:color="auto"/>
                                  </w:divBdr>
                                  <w:divsChild>
                                    <w:div w:id="201015542">
                                      <w:marLeft w:val="0"/>
                                      <w:marRight w:val="0"/>
                                      <w:marTop w:val="0"/>
                                      <w:marBottom w:val="0"/>
                                      <w:divBdr>
                                        <w:top w:val="none" w:sz="0" w:space="0" w:color="auto"/>
                                        <w:left w:val="none" w:sz="0" w:space="0" w:color="auto"/>
                                        <w:bottom w:val="none" w:sz="0" w:space="0" w:color="auto"/>
                                        <w:right w:val="none" w:sz="0" w:space="0" w:color="auto"/>
                                      </w:divBdr>
                                    </w:div>
                                  </w:divsChild>
                                </w:div>
                                <w:div w:id="201016254">
                                  <w:marLeft w:val="0"/>
                                  <w:marRight w:val="0"/>
                                  <w:marTop w:val="0"/>
                                  <w:marBottom w:val="0"/>
                                  <w:divBdr>
                                    <w:top w:val="none" w:sz="0" w:space="0" w:color="auto"/>
                                    <w:left w:val="none" w:sz="0" w:space="0" w:color="auto"/>
                                    <w:bottom w:val="none" w:sz="0" w:space="0" w:color="auto"/>
                                    <w:right w:val="none" w:sz="0" w:space="0" w:color="auto"/>
                                  </w:divBdr>
                                  <w:divsChild>
                                    <w:div w:id="2010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009">
      <w:marLeft w:val="0"/>
      <w:marRight w:val="0"/>
      <w:marTop w:val="0"/>
      <w:marBottom w:val="0"/>
      <w:divBdr>
        <w:top w:val="none" w:sz="0" w:space="0" w:color="auto"/>
        <w:left w:val="none" w:sz="0" w:space="0" w:color="auto"/>
        <w:bottom w:val="none" w:sz="0" w:space="0" w:color="auto"/>
        <w:right w:val="none" w:sz="0" w:space="0" w:color="auto"/>
      </w:divBdr>
      <w:divsChild>
        <w:div w:id="201016150">
          <w:marLeft w:val="0"/>
          <w:marRight w:val="1"/>
          <w:marTop w:val="0"/>
          <w:marBottom w:val="0"/>
          <w:divBdr>
            <w:top w:val="none" w:sz="0" w:space="0" w:color="auto"/>
            <w:left w:val="none" w:sz="0" w:space="0" w:color="auto"/>
            <w:bottom w:val="none" w:sz="0" w:space="0" w:color="auto"/>
            <w:right w:val="none" w:sz="0" w:space="0" w:color="auto"/>
          </w:divBdr>
          <w:divsChild>
            <w:div w:id="201015050">
              <w:marLeft w:val="0"/>
              <w:marRight w:val="0"/>
              <w:marTop w:val="0"/>
              <w:marBottom w:val="0"/>
              <w:divBdr>
                <w:top w:val="none" w:sz="0" w:space="0" w:color="auto"/>
                <w:left w:val="none" w:sz="0" w:space="0" w:color="auto"/>
                <w:bottom w:val="none" w:sz="0" w:space="0" w:color="auto"/>
                <w:right w:val="none" w:sz="0" w:space="0" w:color="auto"/>
              </w:divBdr>
              <w:divsChild>
                <w:div w:id="201016096">
                  <w:marLeft w:val="0"/>
                  <w:marRight w:val="1"/>
                  <w:marTop w:val="0"/>
                  <w:marBottom w:val="0"/>
                  <w:divBdr>
                    <w:top w:val="none" w:sz="0" w:space="0" w:color="auto"/>
                    <w:left w:val="none" w:sz="0" w:space="0" w:color="auto"/>
                    <w:bottom w:val="none" w:sz="0" w:space="0" w:color="auto"/>
                    <w:right w:val="none" w:sz="0" w:space="0" w:color="auto"/>
                  </w:divBdr>
                  <w:divsChild>
                    <w:div w:id="201016255">
                      <w:marLeft w:val="0"/>
                      <w:marRight w:val="0"/>
                      <w:marTop w:val="0"/>
                      <w:marBottom w:val="0"/>
                      <w:divBdr>
                        <w:top w:val="none" w:sz="0" w:space="0" w:color="auto"/>
                        <w:left w:val="none" w:sz="0" w:space="0" w:color="auto"/>
                        <w:bottom w:val="none" w:sz="0" w:space="0" w:color="auto"/>
                        <w:right w:val="none" w:sz="0" w:space="0" w:color="auto"/>
                      </w:divBdr>
                      <w:divsChild>
                        <w:div w:id="201015432">
                          <w:marLeft w:val="0"/>
                          <w:marRight w:val="0"/>
                          <w:marTop w:val="0"/>
                          <w:marBottom w:val="0"/>
                          <w:divBdr>
                            <w:top w:val="none" w:sz="0" w:space="0" w:color="auto"/>
                            <w:left w:val="none" w:sz="0" w:space="0" w:color="auto"/>
                            <w:bottom w:val="none" w:sz="0" w:space="0" w:color="auto"/>
                            <w:right w:val="none" w:sz="0" w:space="0" w:color="auto"/>
                          </w:divBdr>
                          <w:divsChild>
                            <w:div w:id="201016097">
                              <w:marLeft w:val="0"/>
                              <w:marRight w:val="0"/>
                              <w:marTop w:val="120"/>
                              <w:marBottom w:val="360"/>
                              <w:divBdr>
                                <w:top w:val="none" w:sz="0" w:space="0" w:color="auto"/>
                                <w:left w:val="none" w:sz="0" w:space="0" w:color="auto"/>
                                <w:bottom w:val="none" w:sz="0" w:space="0" w:color="auto"/>
                                <w:right w:val="none" w:sz="0" w:space="0" w:color="auto"/>
                              </w:divBdr>
                              <w:divsChild>
                                <w:div w:id="201015305">
                                  <w:marLeft w:val="0"/>
                                  <w:marRight w:val="0"/>
                                  <w:marTop w:val="0"/>
                                  <w:marBottom w:val="0"/>
                                  <w:divBdr>
                                    <w:top w:val="none" w:sz="0" w:space="0" w:color="auto"/>
                                    <w:left w:val="none" w:sz="0" w:space="0" w:color="auto"/>
                                    <w:bottom w:val="none" w:sz="0" w:space="0" w:color="auto"/>
                                    <w:right w:val="none" w:sz="0" w:space="0" w:color="auto"/>
                                  </w:divBdr>
                                </w:div>
                                <w:div w:id="201015896">
                                  <w:marLeft w:val="0"/>
                                  <w:marRight w:val="0"/>
                                  <w:marTop w:val="0"/>
                                  <w:marBottom w:val="0"/>
                                  <w:divBdr>
                                    <w:top w:val="none" w:sz="0" w:space="0" w:color="auto"/>
                                    <w:left w:val="none" w:sz="0" w:space="0" w:color="auto"/>
                                    <w:bottom w:val="none" w:sz="0" w:space="0" w:color="auto"/>
                                    <w:right w:val="none" w:sz="0" w:space="0" w:color="auto"/>
                                  </w:divBdr>
                                  <w:divsChild>
                                    <w:div w:id="201015389">
                                      <w:marLeft w:val="0"/>
                                      <w:marRight w:val="0"/>
                                      <w:marTop w:val="0"/>
                                      <w:marBottom w:val="0"/>
                                      <w:divBdr>
                                        <w:top w:val="none" w:sz="0" w:space="0" w:color="auto"/>
                                        <w:left w:val="none" w:sz="0" w:space="0" w:color="auto"/>
                                        <w:bottom w:val="none" w:sz="0" w:space="0" w:color="auto"/>
                                        <w:right w:val="none" w:sz="0" w:space="0" w:color="auto"/>
                                      </w:divBdr>
                                    </w:div>
                                  </w:divsChild>
                                </w:div>
                                <w:div w:id="201016005">
                                  <w:marLeft w:val="0"/>
                                  <w:marRight w:val="0"/>
                                  <w:marTop w:val="0"/>
                                  <w:marBottom w:val="0"/>
                                  <w:divBdr>
                                    <w:top w:val="none" w:sz="0" w:space="0" w:color="auto"/>
                                    <w:left w:val="none" w:sz="0" w:space="0" w:color="auto"/>
                                    <w:bottom w:val="none" w:sz="0" w:space="0" w:color="auto"/>
                                    <w:right w:val="none" w:sz="0" w:space="0" w:color="auto"/>
                                  </w:divBdr>
                                  <w:divsChild>
                                    <w:div w:id="2010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022">
      <w:marLeft w:val="0"/>
      <w:marRight w:val="0"/>
      <w:marTop w:val="0"/>
      <w:marBottom w:val="0"/>
      <w:divBdr>
        <w:top w:val="none" w:sz="0" w:space="0" w:color="auto"/>
        <w:left w:val="none" w:sz="0" w:space="0" w:color="auto"/>
        <w:bottom w:val="none" w:sz="0" w:space="0" w:color="auto"/>
        <w:right w:val="none" w:sz="0" w:space="0" w:color="auto"/>
      </w:divBdr>
      <w:divsChild>
        <w:div w:id="201015155">
          <w:marLeft w:val="0"/>
          <w:marRight w:val="1"/>
          <w:marTop w:val="0"/>
          <w:marBottom w:val="0"/>
          <w:divBdr>
            <w:top w:val="none" w:sz="0" w:space="0" w:color="auto"/>
            <w:left w:val="none" w:sz="0" w:space="0" w:color="auto"/>
            <w:bottom w:val="none" w:sz="0" w:space="0" w:color="auto"/>
            <w:right w:val="none" w:sz="0" w:space="0" w:color="auto"/>
          </w:divBdr>
          <w:divsChild>
            <w:div w:id="201015252">
              <w:marLeft w:val="0"/>
              <w:marRight w:val="0"/>
              <w:marTop w:val="0"/>
              <w:marBottom w:val="0"/>
              <w:divBdr>
                <w:top w:val="none" w:sz="0" w:space="0" w:color="auto"/>
                <w:left w:val="none" w:sz="0" w:space="0" w:color="auto"/>
                <w:bottom w:val="none" w:sz="0" w:space="0" w:color="auto"/>
                <w:right w:val="none" w:sz="0" w:space="0" w:color="auto"/>
              </w:divBdr>
              <w:divsChild>
                <w:div w:id="201015839">
                  <w:marLeft w:val="0"/>
                  <w:marRight w:val="1"/>
                  <w:marTop w:val="0"/>
                  <w:marBottom w:val="0"/>
                  <w:divBdr>
                    <w:top w:val="none" w:sz="0" w:space="0" w:color="auto"/>
                    <w:left w:val="none" w:sz="0" w:space="0" w:color="auto"/>
                    <w:bottom w:val="none" w:sz="0" w:space="0" w:color="auto"/>
                    <w:right w:val="none" w:sz="0" w:space="0" w:color="auto"/>
                  </w:divBdr>
                  <w:divsChild>
                    <w:div w:id="201015098">
                      <w:marLeft w:val="0"/>
                      <w:marRight w:val="0"/>
                      <w:marTop w:val="0"/>
                      <w:marBottom w:val="0"/>
                      <w:divBdr>
                        <w:top w:val="none" w:sz="0" w:space="0" w:color="auto"/>
                        <w:left w:val="none" w:sz="0" w:space="0" w:color="auto"/>
                        <w:bottom w:val="none" w:sz="0" w:space="0" w:color="auto"/>
                        <w:right w:val="none" w:sz="0" w:space="0" w:color="auto"/>
                      </w:divBdr>
                      <w:divsChild>
                        <w:div w:id="201015323">
                          <w:marLeft w:val="0"/>
                          <w:marRight w:val="0"/>
                          <w:marTop w:val="0"/>
                          <w:marBottom w:val="0"/>
                          <w:divBdr>
                            <w:top w:val="none" w:sz="0" w:space="0" w:color="auto"/>
                            <w:left w:val="none" w:sz="0" w:space="0" w:color="auto"/>
                            <w:bottom w:val="none" w:sz="0" w:space="0" w:color="auto"/>
                            <w:right w:val="none" w:sz="0" w:space="0" w:color="auto"/>
                          </w:divBdr>
                          <w:divsChild>
                            <w:div w:id="201016213">
                              <w:marLeft w:val="0"/>
                              <w:marRight w:val="0"/>
                              <w:marTop w:val="120"/>
                              <w:marBottom w:val="360"/>
                              <w:divBdr>
                                <w:top w:val="none" w:sz="0" w:space="0" w:color="auto"/>
                                <w:left w:val="none" w:sz="0" w:space="0" w:color="auto"/>
                                <w:bottom w:val="none" w:sz="0" w:space="0" w:color="auto"/>
                                <w:right w:val="none" w:sz="0" w:space="0" w:color="auto"/>
                              </w:divBdr>
                              <w:divsChild>
                                <w:div w:id="201015195">
                                  <w:marLeft w:val="0"/>
                                  <w:marRight w:val="0"/>
                                  <w:marTop w:val="0"/>
                                  <w:marBottom w:val="0"/>
                                  <w:divBdr>
                                    <w:top w:val="none" w:sz="0" w:space="0" w:color="auto"/>
                                    <w:left w:val="none" w:sz="0" w:space="0" w:color="auto"/>
                                    <w:bottom w:val="none" w:sz="0" w:space="0" w:color="auto"/>
                                    <w:right w:val="none" w:sz="0" w:space="0" w:color="auto"/>
                                  </w:divBdr>
                                  <w:divsChild>
                                    <w:div w:id="201015905">
                                      <w:marLeft w:val="0"/>
                                      <w:marRight w:val="0"/>
                                      <w:marTop w:val="0"/>
                                      <w:marBottom w:val="0"/>
                                      <w:divBdr>
                                        <w:top w:val="none" w:sz="0" w:space="0" w:color="auto"/>
                                        <w:left w:val="none" w:sz="0" w:space="0" w:color="auto"/>
                                        <w:bottom w:val="none" w:sz="0" w:space="0" w:color="auto"/>
                                        <w:right w:val="none" w:sz="0" w:space="0" w:color="auto"/>
                                      </w:divBdr>
                                    </w:div>
                                  </w:divsChild>
                                </w:div>
                                <w:div w:id="201015466">
                                  <w:marLeft w:val="0"/>
                                  <w:marRight w:val="0"/>
                                  <w:marTop w:val="0"/>
                                  <w:marBottom w:val="0"/>
                                  <w:divBdr>
                                    <w:top w:val="none" w:sz="0" w:space="0" w:color="auto"/>
                                    <w:left w:val="none" w:sz="0" w:space="0" w:color="auto"/>
                                    <w:bottom w:val="none" w:sz="0" w:space="0" w:color="auto"/>
                                    <w:right w:val="none" w:sz="0" w:space="0" w:color="auto"/>
                                  </w:divBdr>
                                </w:div>
                                <w:div w:id="201015841">
                                  <w:marLeft w:val="0"/>
                                  <w:marRight w:val="0"/>
                                  <w:marTop w:val="0"/>
                                  <w:marBottom w:val="0"/>
                                  <w:divBdr>
                                    <w:top w:val="none" w:sz="0" w:space="0" w:color="auto"/>
                                    <w:left w:val="none" w:sz="0" w:space="0" w:color="auto"/>
                                    <w:bottom w:val="none" w:sz="0" w:space="0" w:color="auto"/>
                                    <w:right w:val="none" w:sz="0" w:space="0" w:color="auto"/>
                                  </w:divBdr>
                                  <w:divsChild>
                                    <w:div w:id="2010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046">
      <w:marLeft w:val="0"/>
      <w:marRight w:val="0"/>
      <w:marTop w:val="0"/>
      <w:marBottom w:val="0"/>
      <w:divBdr>
        <w:top w:val="none" w:sz="0" w:space="0" w:color="auto"/>
        <w:left w:val="none" w:sz="0" w:space="0" w:color="auto"/>
        <w:bottom w:val="none" w:sz="0" w:space="0" w:color="auto"/>
        <w:right w:val="none" w:sz="0" w:space="0" w:color="auto"/>
      </w:divBdr>
      <w:divsChild>
        <w:div w:id="201015484">
          <w:marLeft w:val="0"/>
          <w:marRight w:val="1"/>
          <w:marTop w:val="0"/>
          <w:marBottom w:val="0"/>
          <w:divBdr>
            <w:top w:val="none" w:sz="0" w:space="0" w:color="auto"/>
            <w:left w:val="none" w:sz="0" w:space="0" w:color="auto"/>
            <w:bottom w:val="none" w:sz="0" w:space="0" w:color="auto"/>
            <w:right w:val="none" w:sz="0" w:space="0" w:color="auto"/>
          </w:divBdr>
          <w:divsChild>
            <w:div w:id="201016323">
              <w:marLeft w:val="0"/>
              <w:marRight w:val="0"/>
              <w:marTop w:val="0"/>
              <w:marBottom w:val="0"/>
              <w:divBdr>
                <w:top w:val="none" w:sz="0" w:space="0" w:color="auto"/>
                <w:left w:val="none" w:sz="0" w:space="0" w:color="auto"/>
                <w:bottom w:val="none" w:sz="0" w:space="0" w:color="auto"/>
                <w:right w:val="none" w:sz="0" w:space="0" w:color="auto"/>
              </w:divBdr>
              <w:divsChild>
                <w:div w:id="201015226">
                  <w:marLeft w:val="0"/>
                  <w:marRight w:val="1"/>
                  <w:marTop w:val="0"/>
                  <w:marBottom w:val="0"/>
                  <w:divBdr>
                    <w:top w:val="none" w:sz="0" w:space="0" w:color="auto"/>
                    <w:left w:val="none" w:sz="0" w:space="0" w:color="auto"/>
                    <w:bottom w:val="none" w:sz="0" w:space="0" w:color="auto"/>
                    <w:right w:val="none" w:sz="0" w:space="0" w:color="auto"/>
                  </w:divBdr>
                  <w:divsChild>
                    <w:div w:id="201015970">
                      <w:marLeft w:val="0"/>
                      <w:marRight w:val="0"/>
                      <w:marTop w:val="0"/>
                      <w:marBottom w:val="0"/>
                      <w:divBdr>
                        <w:top w:val="none" w:sz="0" w:space="0" w:color="auto"/>
                        <w:left w:val="none" w:sz="0" w:space="0" w:color="auto"/>
                        <w:bottom w:val="none" w:sz="0" w:space="0" w:color="auto"/>
                        <w:right w:val="none" w:sz="0" w:space="0" w:color="auto"/>
                      </w:divBdr>
                      <w:divsChild>
                        <w:div w:id="201016158">
                          <w:marLeft w:val="0"/>
                          <w:marRight w:val="0"/>
                          <w:marTop w:val="0"/>
                          <w:marBottom w:val="0"/>
                          <w:divBdr>
                            <w:top w:val="none" w:sz="0" w:space="0" w:color="auto"/>
                            <w:left w:val="none" w:sz="0" w:space="0" w:color="auto"/>
                            <w:bottom w:val="none" w:sz="0" w:space="0" w:color="auto"/>
                            <w:right w:val="none" w:sz="0" w:space="0" w:color="auto"/>
                          </w:divBdr>
                          <w:divsChild>
                            <w:div w:id="201016214">
                              <w:marLeft w:val="0"/>
                              <w:marRight w:val="0"/>
                              <w:marTop w:val="120"/>
                              <w:marBottom w:val="360"/>
                              <w:divBdr>
                                <w:top w:val="none" w:sz="0" w:space="0" w:color="auto"/>
                                <w:left w:val="none" w:sz="0" w:space="0" w:color="auto"/>
                                <w:bottom w:val="none" w:sz="0" w:space="0" w:color="auto"/>
                                <w:right w:val="none" w:sz="0" w:space="0" w:color="auto"/>
                              </w:divBdr>
                              <w:divsChild>
                                <w:div w:id="201015434">
                                  <w:marLeft w:val="0"/>
                                  <w:marRight w:val="0"/>
                                  <w:marTop w:val="0"/>
                                  <w:marBottom w:val="0"/>
                                  <w:divBdr>
                                    <w:top w:val="none" w:sz="0" w:space="0" w:color="auto"/>
                                    <w:left w:val="none" w:sz="0" w:space="0" w:color="auto"/>
                                    <w:bottom w:val="none" w:sz="0" w:space="0" w:color="auto"/>
                                    <w:right w:val="none" w:sz="0" w:space="0" w:color="auto"/>
                                  </w:divBdr>
                                </w:div>
                                <w:div w:id="201015547">
                                  <w:marLeft w:val="0"/>
                                  <w:marRight w:val="0"/>
                                  <w:marTop w:val="0"/>
                                  <w:marBottom w:val="0"/>
                                  <w:divBdr>
                                    <w:top w:val="none" w:sz="0" w:space="0" w:color="auto"/>
                                    <w:left w:val="none" w:sz="0" w:space="0" w:color="auto"/>
                                    <w:bottom w:val="none" w:sz="0" w:space="0" w:color="auto"/>
                                    <w:right w:val="none" w:sz="0" w:space="0" w:color="auto"/>
                                  </w:divBdr>
                                  <w:divsChild>
                                    <w:div w:id="201015196">
                                      <w:marLeft w:val="0"/>
                                      <w:marRight w:val="0"/>
                                      <w:marTop w:val="0"/>
                                      <w:marBottom w:val="0"/>
                                      <w:divBdr>
                                        <w:top w:val="none" w:sz="0" w:space="0" w:color="auto"/>
                                        <w:left w:val="none" w:sz="0" w:space="0" w:color="auto"/>
                                        <w:bottom w:val="none" w:sz="0" w:space="0" w:color="auto"/>
                                        <w:right w:val="none" w:sz="0" w:space="0" w:color="auto"/>
                                      </w:divBdr>
                                    </w:div>
                                  </w:divsChild>
                                </w:div>
                                <w:div w:id="201015931">
                                  <w:marLeft w:val="0"/>
                                  <w:marRight w:val="0"/>
                                  <w:marTop w:val="0"/>
                                  <w:marBottom w:val="0"/>
                                  <w:divBdr>
                                    <w:top w:val="none" w:sz="0" w:space="0" w:color="auto"/>
                                    <w:left w:val="none" w:sz="0" w:space="0" w:color="auto"/>
                                    <w:bottom w:val="none" w:sz="0" w:space="0" w:color="auto"/>
                                    <w:right w:val="none" w:sz="0" w:space="0" w:color="auto"/>
                                  </w:divBdr>
                                  <w:divsChild>
                                    <w:div w:id="20101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050">
      <w:marLeft w:val="0"/>
      <w:marRight w:val="0"/>
      <w:marTop w:val="0"/>
      <w:marBottom w:val="0"/>
      <w:divBdr>
        <w:top w:val="none" w:sz="0" w:space="0" w:color="auto"/>
        <w:left w:val="none" w:sz="0" w:space="0" w:color="auto"/>
        <w:bottom w:val="none" w:sz="0" w:space="0" w:color="auto"/>
        <w:right w:val="none" w:sz="0" w:space="0" w:color="auto"/>
      </w:divBdr>
      <w:divsChild>
        <w:div w:id="201015404">
          <w:marLeft w:val="0"/>
          <w:marRight w:val="1"/>
          <w:marTop w:val="0"/>
          <w:marBottom w:val="0"/>
          <w:divBdr>
            <w:top w:val="none" w:sz="0" w:space="0" w:color="auto"/>
            <w:left w:val="none" w:sz="0" w:space="0" w:color="auto"/>
            <w:bottom w:val="none" w:sz="0" w:space="0" w:color="auto"/>
            <w:right w:val="none" w:sz="0" w:space="0" w:color="auto"/>
          </w:divBdr>
          <w:divsChild>
            <w:div w:id="201015874">
              <w:marLeft w:val="0"/>
              <w:marRight w:val="0"/>
              <w:marTop w:val="0"/>
              <w:marBottom w:val="0"/>
              <w:divBdr>
                <w:top w:val="none" w:sz="0" w:space="0" w:color="auto"/>
                <w:left w:val="none" w:sz="0" w:space="0" w:color="auto"/>
                <w:bottom w:val="none" w:sz="0" w:space="0" w:color="auto"/>
                <w:right w:val="none" w:sz="0" w:space="0" w:color="auto"/>
              </w:divBdr>
              <w:divsChild>
                <w:div w:id="201015976">
                  <w:marLeft w:val="0"/>
                  <w:marRight w:val="1"/>
                  <w:marTop w:val="0"/>
                  <w:marBottom w:val="0"/>
                  <w:divBdr>
                    <w:top w:val="none" w:sz="0" w:space="0" w:color="auto"/>
                    <w:left w:val="none" w:sz="0" w:space="0" w:color="auto"/>
                    <w:bottom w:val="none" w:sz="0" w:space="0" w:color="auto"/>
                    <w:right w:val="none" w:sz="0" w:space="0" w:color="auto"/>
                  </w:divBdr>
                  <w:divsChild>
                    <w:div w:id="201016237">
                      <w:marLeft w:val="0"/>
                      <w:marRight w:val="0"/>
                      <w:marTop w:val="0"/>
                      <w:marBottom w:val="0"/>
                      <w:divBdr>
                        <w:top w:val="none" w:sz="0" w:space="0" w:color="auto"/>
                        <w:left w:val="none" w:sz="0" w:space="0" w:color="auto"/>
                        <w:bottom w:val="none" w:sz="0" w:space="0" w:color="auto"/>
                        <w:right w:val="none" w:sz="0" w:space="0" w:color="auto"/>
                      </w:divBdr>
                      <w:divsChild>
                        <w:div w:id="201015153">
                          <w:marLeft w:val="0"/>
                          <w:marRight w:val="0"/>
                          <w:marTop w:val="0"/>
                          <w:marBottom w:val="0"/>
                          <w:divBdr>
                            <w:top w:val="none" w:sz="0" w:space="0" w:color="auto"/>
                            <w:left w:val="none" w:sz="0" w:space="0" w:color="auto"/>
                            <w:bottom w:val="none" w:sz="0" w:space="0" w:color="auto"/>
                            <w:right w:val="none" w:sz="0" w:space="0" w:color="auto"/>
                          </w:divBdr>
                          <w:divsChild>
                            <w:div w:id="201015053">
                              <w:marLeft w:val="0"/>
                              <w:marRight w:val="0"/>
                              <w:marTop w:val="120"/>
                              <w:marBottom w:val="360"/>
                              <w:divBdr>
                                <w:top w:val="none" w:sz="0" w:space="0" w:color="auto"/>
                                <w:left w:val="none" w:sz="0" w:space="0" w:color="auto"/>
                                <w:bottom w:val="none" w:sz="0" w:space="0" w:color="auto"/>
                                <w:right w:val="none" w:sz="0" w:space="0" w:color="auto"/>
                              </w:divBdr>
                              <w:divsChild>
                                <w:div w:id="201015360">
                                  <w:marLeft w:val="0"/>
                                  <w:marRight w:val="0"/>
                                  <w:marTop w:val="0"/>
                                  <w:marBottom w:val="0"/>
                                  <w:divBdr>
                                    <w:top w:val="none" w:sz="0" w:space="0" w:color="auto"/>
                                    <w:left w:val="none" w:sz="0" w:space="0" w:color="auto"/>
                                    <w:bottom w:val="none" w:sz="0" w:space="0" w:color="auto"/>
                                    <w:right w:val="none" w:sz="0" w:space="0" w:color="auto"/>
                                  </w:divBdr>
                                </w:div>
                                <w:div w:id="201015845">
                                  <w:marLeft w:val="0"/>
                                  <w:marRight w:val="0"/>
                                  <w:marTop w:val="0"/>
                                  <w:marBottom w:val="0"/>
                                  <w:divBdr>
                                    <w:top w:val="none" w:sz="0" w:space="0" w:color="auto"/>
                                    <w:left w:val="none" w:sz="0" w:space="0" w:color="auto"/>
                                    <w:bottom w:val="none" w:sz="0" w:space="0" w:color="auto"/>
                                    <w:right w:val="none" w:sz="0" w:space="0" w:color="auto"/>
                                  </w:divBdr>
                                  <w:divsChild>
                                    <w:div w:id="201016110">
                                      <w:marLeft w:val="0"/>
                                      <w:marRight w:val="0"/>
                                      <w:marTop w:val="0"/>
                                      <w:marBottom w:val="0"/>
                                      <w:divBdr>
                                        <w:top w:val="none" w:sz="0" w:space="0" w:color="auto"/>
                                        <w:left w:val="none" w:sz="0" w:space="0" w:color="auto"/>
                                        <w:bottom w:val="none" w:sz="0" w:space="0" w:color="auto"/>
                                        <w:right w:val="none" w:sz="0" w:space="0" w:color="auto"/>
                                      </w:divBdr>
                                    </w:div>
                                  </w:divsChild>
                                </w:div>
                                <w:div w:id="201016121">
                                  <w:marLeft w:val="0"/>
                                  <w:marRight w:val="0"/>
                                  <w:marTop w:val="0"/>
                                  <w:marBottom w:val="0"/>
                                  <w:divBdr>
                                    <w:top w:val="none" w:sz="0" w:space="0" w:color="auto"/>
                                    <w:left w:val="none" w:sz="0" w:space="0" w:color="auto"/>
                                    <w:bottom w:val="none" w:sz="0" w:space="0" w:color="auto"/>
                                    <w:right w:val="none" w:sz="0" w:space="0" w:color="auto"/>
                                  </w:divBdr>
                                  <w:divsChild>
                                    <w:div w:id="2010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057">
      <w:marLeft w:val="0"/>
      <w:marRight w:val="0"/>
      <w:marTop w:val="0"/>
      <w:marBottom w:val="0"/>
      <w:divBdr>
        <w:top w:val="none" w:sz="0" w:space="0" w:color="auto"/>
        <w:left w:val="none" w:sz="0" w:space="0" w:color="auto"/>
        <w:bottom w:val="none" w:sz="0" w:space="0" w:color="auto"/>
        <w:right w:val="none" w:sz="0" w:space="0" w:color="auto"/>
      </w:divBdr>
      <w:divsChild>
        <w:div w:id="201015602">
          <w:marLeft w:val="0"/>
          <w:marRight w:val="1"/>
          <w:marTop w:val="0"/>
          <w:marBottom w:val="0"/>
          <w:divBdr>
            <w:top w:val="none" w:sz="0" w:space="0" w:color="auto"/>
            <w:left w:val="none" w:sz="0" w:space="0" w:color="auto"/>
            <w:bottom w:val="none" w:sz="0" w:space="0" w:color="auto"/>
            <w:right w:val="none" w:sz="0" w:space="0" w:color="auto"/>
          </w:divBdr>
          <w:divsChild>
            <w:div w:id="201016161">
              <w:marLeft w:val="0"/>
              <w:marRight w:val="0"/>
              <w:marTop w:val="0"/>
              <w:marBottom w:val="0"/>
              <w:divBdr>
                <w:top w:val="none" w:sz="0" w:space="0" w:color="auto"/>
                <w:left w:val="none" w:sz="0" w:space="0" w:color="auto"/>
                <w:bottom w:val="none" w:sz="0" w:space="0" w:color="auto"/>
                <w:right w:val="none" w:sz="0" w:space="0" w:color="auto"/>
              </w:divBdr>
              <w:divsChild>
                <w:div w:id="201015024">
                  <w:marLeft w:val="0"/>
                  <w:marRight w:val="1"/>
                  <w:marTop w:val="0"/>
                  <w:marBottom w:val="0"/>
                  <w:divBdr>
                    <w:top w:val="none" w:sz="0" w:space="0" w:color="auto"/>
                    <w:left w:val="none" w:sz="0" w:space="0" w:color="auto"/>
                    <w:bottom w:val="none" w:sz="0" w:space="0" w:color="auto"/>
                    <w:right w:val="none" w:sz="0" w:space="0" w:color="auto"/>
                  </w:divBdr>
                  <w:divsChild>
                    <w:div w:id="201015971">
                      <w:marLeft w:val="0"/>
                      <w:marRight w:val="0"/>
                      <w:marTop w:val="0"/>
                      <w:marBottom w:val="0"/>
                      <w:divBdr>
                        <w:top w:val="none" w:sz="0" w:space="0" w:color="auto"/>
                        <w:left w:val="none" w:sz="0" w:space="0" w:color="auto"/>
                        <w:bottom w:val="none" w:sz="0" w:space="0" w:color="auto"/>
                        <w:right w:val="none" w:sz="0" w:space="0" w:color="auto"/>
                      </w:divBdr>
                      <w:divsChild>
                        <w:div w:id="201015077">
                          <w:marLeft w:val="0"/>
                          <w:marRight w:val="0"/>
                          <w:marTop w:val="0"/>
                          <w:marBottom w:val="0"/>
                          <w:divBdr>
                            <w:top w:val="none" w:sz="0" w:space="0" w:color="auto"/>
                            <w:left w:val="none" w:sz="0" w:space="0" w:color="auto"/>
                            <w:bottom w:val="none" w:sz="0" w:space="0" w:color="auto"/>
                            <w:right w:val="none" w:sz="0" w:space="0" w:color="auto"/>
                          </w:divBdr>
                          <w:divsChild>
                            <w:div w:id="201015385">
                              <w:marLeft w:val="0"/>
                              <w:marRight w:val="0"/>
                              <w:marTop w:val="120"/>
                              <w:marBottom w:val="360"/>
                              <w:divBdr>
                                <w:top w:val="none" w:sz="0" w:space="0" w:color="auto"/>
                                <w:left w:val="none" w:sz="0" w:space="0" w:color="auto"/>
                                <w:bottom w:val="none" w:sz="0" w:space="0" w:color="auto"/>
                                <w:right w:val="none" w:sz="0" w:space="0" w:color="auto"/>
                              </w:divBdr>
                              <w:divsChild>
                                <w:div w:id="201015525">
                                  <w:marLeft w:val="0"/>
                                  <w:marRight w:val="0"/>
                                  <w:marTop w:val="0"/>
                                  <w:marBottom w:val="0"/>
                                  <w:divBdr>
                                    <w:top w:val="none" w:sz="0" w:space="0" w:color="auto"/>
                                    <w:left w:val="none" w:sz="0" w:space="0" w:color="auto"/>
                                    <w:bottom w:val="none" w:sz="0" w:space="0" w:color="auto"/>
                                    <w:right w:val="none" w:sz="0" w:space="0" w:color="auto"/>
                                  </w:divBdr>
                                </w:div>
                                <w:div w:id="201015566">
                                  <w:marLeft w:val="0"/>
                                  <w:marRight w:val="0"/>
                                  <w:marTop w:val="0"/>
                                  <w:marBottom w:val="0"/>
                                  <w:divBdr>
                                    <w:top w:val="none" w:sz="0" w:space="0" w:color="auto"/>
                                    <w:left w:val="none" w:sz="0" w:space="0" w:color="auto"/>
                                    <w:bottom w:val="none" w:sz="0" w:space="0" w:color="auto"/>
                                    <w:right w:val="none" w:sz="0" w:space="0" w:color="auto"/>
                                  </w:divBdr>
                                  <w:divsChild>
                                    <w:div w:id="201015031">
                                      <w:marLeft w:val="0"/>
                                      <w:marRight w:val="0"/>
                                      <w:marTop w:val="0"/>
                                      <w:marBottom w:val="0"/>
                                      <w:divBdr>
                                        <w:top w:val="none" w:sz="0" w:space="0" w:color="auto"/>
                                        <w:left w:val="none" w:sz="0" w:space="0" w:color="auto"/>
                                        <w:bottom w:val="none" w:sz="0" w:space="0" w:color="auto"/>
                                        <w:right w:val="none" w:sz="0" w:space="0" w:color="auto"/>
                                      </w:divBdr>
                                    </w:div>
                                  </w:divsChild>
                                </w:div>
                                <w:div w:id="201015991">
                                  <w:marLeft w:val="0"/>
                                  <w:marRight w:val="0"/>
                                  <w:marTop w:val="0"/>
                                  <w:marBottom w:val="0"/>
                                  <w:divBdr>
                                    <w:top w:val="none" w:sz="0" w:space="0" w:color="auto"/>
                                    <w:left w:val="none" w:sz="0" w:space="0" w:color="auto"/>
                                    <w:bottom w:val="none" w:sz="0" w:space="0" w:color="auto"/>
                                    <w:right w:val="none" w:sz="0" w:space="0" w:color="auto"/>
                                  </w:divBdr>
                                  <w:divsChild>
                                    <w:div w:id="2010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061">
      <w:marLeft w:val="0"/>
      <w:marRight w:val="0"/>
      <w:marTop w:val="0"/>
      <w:marBottom w:val="0"/>
      <w:divBdr>
        <w:top w:val="none" w:sz="0" w:space="0" w:color="auto"/>
        <w:left w:val="none" w:sz="0" w:space="0" w:color="auto"/>
        <w:bottom w:val="none" w:sz="0" w:space="0" w:color="auto"/>
        <w:right w:val="none" w:sz="0" w:space="0" w:color="auto"/>
      </w:divBdr>
      <w:divsChild>
        <w:div w:id="201016220">
          <w:marLeft w:val="0"/>
          <w:marRight w:val="0"/>
          <w:marTop w:val="0"/>
          <w:marBottom w:val="0"/>
          <w:divBdr>
            <w:top w:val="none" w:sz="0" w:space="0" w:color="auto"/>
            <w:left w:val="none" w:sz="0" w:space="0" w:color="auto"/>
            <w:bottom w:val="none" w:sz="0" w:space="0" w:color="auto"/>
            <w:right w:val="none" w:sz="0" w:space="0" w:color="auto"/>
          </w:divBdr>
          <w:divsChild>
            <w:div w:id="201016011">
              <w:marLeft w:val="0"/>
              <w:marRight w:val="0"/>
              <w:marTop w:val="0"/>
              <w:marBottom w:val="0"/>
              <w:divBdr>
                <w:top w:val="none" w:sz="0" w:space="0" w:color="auto"/>
                <w:left w:val="none" w:sz="0" w:space="0" w:color="auto"/>
                <w:bottom w:val="none" w:sz="0" w:space="0" w:color="auto"/>
                <w:right w:val="none" w:sz="0" w:space="0" w:color="auto"/>
              </w:divBdr>
              <w:divsChild>
                <w:div w:id="201015943">
                  <w:marLeft w:val="0"/>
                  <w:marRight w:val="0"/>
                  <w:marTop w:val="0"/>
                  <w:marBottom w:val="0"/>
                  <w:divBdr>
                    <w:top w:val="none" w:sz="0" w:space="0" w:color="auto"/>
                    <w:left w:val="none" w:sz="0" w:space="0" w:color="auto"/>
                    <w:bottom w:val="none" w:sz="0" w:space="0" w:color="auto"/>
                    <w:right w:val="none" w:sz="0" w:space="0" w:color="auto"/>
                  </w:divBdr>
                  <w:divsChild>
                    <w:div w:id="201016191">
                      <w:marLeft w:val="0"/>
                      <w:marRight w:val="0"/>
                      <w:marTop w:val="0"/>
                      <w:marBottom w:val="0"/>
                      <w:divBdr>
                        <w:top w:val="none" w:sz="0" w:space="0" w:color="auto"/>
                        <w:left w:val="none" w:sz="0" w:space="0" w:color="auto"/>
                        <w:bottom w:val="none" w:sz="0" w:space="0" w:color="auto"/>
                        <w:right w:val="none" w:sz="0" w:space="0" w:color="auto"/>
                      </w:divBdr>
                      <w:divsChild>
                        <w:div w:id="201015612">
                          <w:marLeft w:val="0"/>
                          <w:marRight w:val="0"/>
                          <w:marTop w:val="0"/>
                          <w:marBottom w:val="0"/>
                          <w:divBdr>
                            <w:top w:val="none" w:sz="0" w:space="0" w:color="auto"/>
                            <w:left w:val="none" w:sz="0" w:space="0" w:color="auto"/>
                            <w:bottom w:val="none" w:sz="0" w:space="0" w:color="auto"/>
                            <w:right w:val="none" w:sz="0" w:space="0" w:color="auto"/>
                          </w:divBdr>
                          <w:divsChild>
                            <w:div w:id="201015587">
                              <w:marLeft w:val="0"/>
                              <w:marRight w:val="0"/>
                              <w:marTop w:val="0"/>
                              <w:marBottom w:val="0"/>
                              <w:divBdr>
                                <w:top w:val="none" w:sz="0" w:space="0" w:color="auto"/>
                                <w:left w:val="none" w:sz="0" w:space="0" w:color="auto"/>
                                <w:bottom w:val="none" w:sz="0" w:space="0" w:color="auto"/>
                                <w:right w:val="none" w:sz="0" w:space="0" w:color="auto"/>
                              </w:divBdr>
                              <w:divsChild>
                                <w:div w:id="201015586">
                                  <w:marLeft w:val="0"/>
                                  <w:marRight w:val="0"/>
                                  <w:marTop w:val="0"/>
                                  <w:marBottom w:val="0"/>
                                  <w:divBdr>
                                    <w:top w:val="none" w:sz="0" w:space="0" w:color="auto"/>
                                    <w:left w:val="none" w:sz="0" w:space="0" w:color="auto"/>
                                    <w:bottom w:val="none" w:sz="0" w:space="0" w:color="auto"/>
                                    <w:right w:val="none" w:sz="0" w:space="0" w:color="auto"/>
                                  </w:divBdr>
                                  <w:divsChild>
                                    <w:div w:id="201015383">
                                      <w:marLeft w:val="0"/>
                                      <w:marRight w:val="0"/>
                                      <w:marTop w:val="0"/>
                                      <w:marBottom w:val="0"/>
                                      <w:divBdr>
                                        <w:top w:val="none" w:sz="0" w:space="0" w:color="auto"/>
                                        <w:left w:val="none" w:sz="0" w:space="0" w:color="auto"/>
                                        <w:bottom w:val="none" w:sz="0" w:space="0" w:color="auto"/>
                                        <w:right w:val="none" w:sz="0" w:space="0" w:color="auto"/>
                                      </w:divBdr>
                                      <w:divsChild>
                                        <w:div w:id="201015286">
                                          <w:marLeft w:val="0"/>
                                          <w:marRight w:val="0"/>
                                          <w:marTop w:val="0"/>
                                          <w:marBottom w:val="0"/>
                                          <w:divBdr>
                                            <w:top w:val="none" w:sz="0" w:space="0" w:color="auto"/>
                                            <w:left w:val="none" w:sz="0" w:space="0" w:color="auto"/>
                                            <w:bottom w:val="none" w:sz="0" w:space="0" w:color="auto"/>
                                            <w:right w:val="none" w:sz="0" w:space="0" w:color="auto"/>
                                          </w:divBdr>
                                          <w:divsChild>
                                            <w:div w:id="201015777">
                                              <w:marLeft w:val="0"/>
                                              <w:marRight w:val="0"/>
                                              <w:marTop w:val="0"/>
                                              <w:marBottom w:val="0"/>
                                              <w:divBdr>
                                                <w:top w:val="none" w:sz="0" w:space="0" w:color="auto"/>
                                                <w:left w:val="none" w:sz="0" w:space="0" w:color="auto"/>
                                                <w:bottom w:val="none" w:sz="0" w:space="0" w:color="auto"/>
                                                <w:right w:val="none" w:sz="0" w:space="0" w:color="auto"/>
                                              </w:divBdr>
                                              <w:divsChild>
                                                <w:div w:id="201016047">
                                                  <w:marLeft w:val="0"/>
                                                  <w:marRight w:val="0"/>
                                                  <w:marTop w:val="0"/>
                                                  <w:marBottom w:val="0"/>
                                                  <w:divBdr>
                                                    <w:top w:val="none" w:sz="0" w:space="0" w:color="auto"/>
                                                    <w:left w:val="none" w:sz="0" w:space="0" w:color="auto"/>
                                                    <w:bottom w:val="none" w:sz="0" w:space="0" w:color="auto"/>
                                                    <w:right w:val="none" w:sz="0" w:space="0" w:color="auto"/>
                                                  </w:divBdr>
                                                  <w:divsChild>
                                                    <w:div w:id="2010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016068">
      <w:marLeft w:val="0"/>
      <w:marRight w:val="0"/>
      <w:marTop w:val="0"/>
      <w:marBottom w:val="0"/>
      <w:divBdr>
        <w:top w:val="none" w:sz="0" w:space="0" w:color="auto"/>
        <w:left w:val="none" w:sz="0" w:space="0" w:color="auto"/>
        <w:bottom w:val="none" w:sz="0" w:space="0" w:color="auto"/>
        <w:right w:val="none" w:sz="0" w:space="0" w:color="auto"/>
      </w:divBdr>
      <w:divsChild>
        <w:div w:id="201015637">
          <w:marLeft w:val="0"/>
          <w:marRight w:val="1"/>
          <w:marTop w:val="0"/>
          <w:marBottom w:val="0"/>
          <w:divBdr>
            <w:top w:val="none" w:sz="0" w:space="0" w:color="auto"/>
            <w:left w:val="none" w:sz="0" w:space="0" w:color="auto"/>
            <w:bottom w:val="none" w:sz="0" w:space="0" w:color="auto"/>
            <w:right w:val="none" w:sz="0" w:space="0" w:color="auto"/>
          </w:divBdr>
          <w:divsChild>
            <w:div w:id="201015239">
              <w:marLeft w:val="0"/>
              <w:marRight w:val="0"/>
              <w:marTop w:val="0"/>
              <w:marBottom w:val="0"/>
              <w:divBdr>
                <w:top w:val="none" w:sz="0" w:space="0" w:color="auto"/>
                <w:left w:val="none" w:sz="0" w:space="0" w:color="auto"/>
                <w:bottom w:val="none" w:sz="0" w:space="0" w:color="auto"/>
                <w:right w:val="none" w:sz="0" w:space="0" w:color="auto"/>
              </w:divBdr>
              <w:divsChild>
                <w:div w:id="201015253">
                  <w:marLeft w:val="0"/>
                  <w:marRight w:val="1"/>
                  <w:marTop w:val="0"/>
                  <w:marBottom w:val="0"/>
                  <w:divBdr>
                    <w:top w:val="none" w:sz="0" w:space="0" w:color="auto"/>
                    <w:left w:val="none" w:sz="0" w:space="0" w:color="auto"/>
                    <w:bottom w:val="none" w:sz="0" w:space="0" w:color="auto"/>
                    <w:right w:val="none" w:sz="0" w:space="0" w:color="auto"/>
                  </w:divBdr>
                  <w:divsChild>
                    <w:div w:id="201015760">
                      <w:marLeft w:val="0"/>
                      <w:marRight w:val="0"/>
                      <w:marTop w:val="0"/>
                      <w:marBottom w:val="0"/>
                      <w:divBdr>
                        <w:top w:val="none" w:sz="0" w:space="0" w:color="auto"/>
                        <w:left w:val="none" w:sz="0" w:space="0" w:color="auto"/>
                        <w:bottom w:val="none" w:sz="0" w:space="0" w:color="auto"/>
                        <w:right w:val="none" w:sz="0" w:space="0" w:color="auto"/>
                      </w:divBdr>
                      <w:divsChild>
                        <w:div w:id="201015402">
                          <w:marLeft w:val="0"/>
                          <w:marRight w:val="0"/>
                          <w:marTop w:val="0"/>
                          <w:marBottom w:val="0"/>
                          <w:divBdr>
                            <w:top w:val="none" w:sz="0" w:space="0" w:color="auto"/>
                            <w:left w:val="none" w:sz="0" w:space="0" w:color="auto"/>
                            <w:bottom w:val="none" w:sz="0" w:space="0" w:color="auto"/>
                            <w:right w:val="none" w:sz="0" w:space="0" w:color="auto"/>
                          </w:divBdr>
                          <w:divsChild>
                            <w:div w:id="201015571">
                              <w:marLeft w:val="0"/>
                              <w:marRight w:val="0"/>
                              <w:marTop w:val="120"/>
                              <w:marBottom w:val="360"/>
                              <w:divBdr>
                                <w:top w:val="none" w:sz="0" w:space="0" w:color="auto"/>
                                <w:left w:val="none" w:sz="0" w:space="0" w:color="auto"/>
                                <w:bottom w:val="none" w:sz="0" w:space="0" w:color="auto"/>
                                <w:right w:val="none" w:sz="0" w:space="0" w:color="auto"/>
                              </w:divBdr>
                              <w:divsChild>
                                <w:div w:id="201015654">
                                  <w:marLeft w:val="0"/>
                                  <w:marRight w:val="0"/>
                                  <w:marTop w:val="0"/>
                                  <w:marBottom w:val="0"/>
                                  <w:divBdr>
                                    <w:top w:val="none" w:sz="0" w:space="0" w:color="auto"/>
                                    <w:left w:val="none" w:sz="0" w:space="0" w:color="auto"/>
                                    <w:bottom w:val="none" w:sz="0" w:space="0" w:color="auto"/>
                                    <w:right w:val="none" w:sz="0" w:space="0" w:color="auto"/>
                                  </w:divBdr>
                                  <w:divsChild>
                                    <w:div w:id="201016290">
                                      <w:marLeft w:val="0"/>
                                      <w:marRight w:val="0"/>
                                      <w:marTop w:val="0"/>
                                      <w:marBottom w:val="0"/>
                                      <w:divBdr>
                                        <w:top w:val="none" w:sz="0" w:space="0" w:color="auto"/>
                                        <w:left w:val="none" w:sz="0" w:space="0" w:color="auto"/>
                                        <w:bottom w:val="none" w:sz="0" w:space="0" w:color="auto"/>
                                        <w:right w:val="none" w:sz="0" w:space="0" w:color="auto"/>
                                      </w:divBdr>
                                    </w:div>
                                  </w:divsChild>
                                </w:div>
                                <w:div w:id="201015789">
                                  <w:marLeft w:val="0"/>
                                  <w:marRight w:val="0"/>
                                  <w:marTop w:val="0"/>
                                  <w:marBottom w:val="0"/>
                                  <w:divBdr>
                                    <w:top w:val="none" w:sz="0" w:space="0" w:color="auto"/>
                                    <w:left w:val="none" w:sz="0" w:space="0" w:color="auto"/>
                                    <w:bottom w:val="none" w:sz="0" w:space="0" w:color="auto"/>
                                    <w:right w:val="none" w:sz="0" w:space="0" w:color="auto"/>
                                  </w:divBdr>
                                  <w:divsChild>
                                    <w:div w:id="201015197">
                                      <w:marLeft w:val="0"/>
                                      <w:marRight w:val="0"/>
                                      <w:marTop w:val="0"/>
                                      <w:marBottom w:val="0"/>
                                      <w:divBdr>
                                        <w:top w:val="none" w:sz="0" w:space="0" w:color="auto"/>
                                        <w:left w:val="none" w:sz="0" w:space="0" w:color="auto"/>
                                        <w:bottom w:val="none" w:sz="0" w:space="0" w:color="auto"/>
                                        <w:right w:val="none" w:sz="0" w:space="0" w:color="auto"/>
                                      </w:divBdr>
                                    </w:div>
                                  </w:divsChild>
                                </w:div>
                                <w:div w:id="2010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6094">
      <w:marLeft w:val="0"/>
      <w:marRight w:val="0"/>
      <w:marTop w:val="0"/>
      <w:marBottom w:val="0"/>
      <w:divBdr>
        <w:top w:val="none" w:sz="0" w:space="0" w:color="auto"/>
        <w:left w:val="none" w:sz="0" w:space="0" w:color="auto"/>
        <w:bottom w:val="none" w:sz="0" w:space="0" w:color="auto"/>
        <w:right w:val="none" w:sz="0" w:space="0" w:color="auto"/>
      </w:divBdr>
      <w:divsChild>
        <w:div w:id="201015005">
          <w:marLeft w:val="0"/>
          <w:marRight w:val="1"/>
          <w:marTop w:val="0"/>
          <w:marBottom w:val="0"/>
          <w:divBdr>
            <w:top w:val="none" w:sz="0" w:space="0" w:color="auto"/>
            <w:left w:val="none" w:sz="0" w:space="0" w:color="auto"/>
            <w:bottom w:val="none" w:sz="0" w:space="0" w:color="auto"/>
            <w:right w:val="none" w:sz="0" w:space="0" w:color="auto"/>
          </w:divBdr>
          <w:divsChild>
            <w:div w:id="201015556">
              <w:marLeft w:val="0"/>
              <w:marRight w:val="0"/>
              <w:marTop w:val="0"/>
              <w:marBottom w:val="0"/>
              <w:divBdr>
                <w:top w:val="none" w:sz="0" w:space="0" w:color="auto"/>
                <w:left w:val="none" w:sz="0" w:space="0" w:color="auto"/>
                <w:bottom w:val="none" w:sz="0" w:space="0" w:color="auto"/>
                <w:right w:val="none" w:sz="0" w:space="0" w:color="auto"/>
              </w:divBdr>
              <w:divsChild>
                <w:div w:id="201015064">
                  <w:marLeft w:val="0"/>
                  <w:marRight w:val="1"/>
                  <w:marTop w:val="0"/>
                  <w:marBottom w:val="0"/>
                  <w:divBdr>
                    <w:top w:val="none" w:sz="0" w:space="0" w:color="auto"/>
                    <w:left w:val="none" w:sz="0" w:space="0" w:color="auto"/>
                    <w:bottom w:val="none" w:sz="0" w:space="0" w:color="auto"/>
                    <w:right w:val="none" w:sz="0" w:space="0" w:color="auto"/>
                  </w:divBdr>
                  <w:divsChild>
                    <w:div w:id="201015951">
                      <w:marLeft w:val="0"/>
                      <w:marRight w:val="0"/>
                      <w:marTop w:val="0"/>
                      <w:marBottom w:val="0"/>
                      <w:divBdr>
                        <w:top w:val="none" w:sz="0" w:space="0" w:color="auto"/>
                        <w:left w:val="none" w:sz="0" w:space="0" w:color="auto"/>
                        <w:bottom w:val="none" w:sz="0" w:space="0" w:color="auto"/>
                        <w:right w:val="none" w:sz="0" w:space="0" w:color="auto"/>
                      </w:divBdr>
                      <w:divsChild>
                        <w:div w:id="201015118">
                          <w:marLeft w:val="0"/>
                          <w:marRight w:val="0"/>
                          <w:marTop w:val="0"/>
                          <w:marBottom w:val="0"/>
                          <w:divBdr>
                            <w:top w:val="none" w:sz="0" w:space="0" w:color="auto"/>
                            <w:left w:val="none" w:sz="0" w:space="0" w:color="auto"/>
                            <w:bottom w:val="none" w:sz="0" w:space="0" w:color="auto"/>
                            <w:right w:val="none" w:sz="0" w:space="0" w:color="auto"/>
                          </w:divBdr>
                          <w:divsChild>
                            <w:div w:id="201015420">
                              <w:marLeft w:val="0"/>
                              <w:marRight w:val="0"/>
                              <w:marTop w:val="120"/>
                              <w:marBottom w:val="360"/>
                              <w:divBdr>
                                <w:top w:val="none" w:sz="0" w:space="0" w:color="auto"/>
                                <w:left w:val="none" w:sz="0" w:space="0" w:color="auto"/>
                                <w:bottom w:val="none" w:sz="0" w:space="0" w:color="auto"/>
                                <w:right w:val="none" w:sz="0" w:space="0" w:color="auto"/>
                              </w:divBdr>
                              <w:divsChild>
                                <w:div w:id="201015165">
                                  <w:marLeft w:val="0"/>
                                  <w:marRight w:val="0"/>
                                  <w:marTop w:val="0"/>
                                  <w:marBottom w:val="0"/>
                                  <w:divBdr>
                                    <w:top w:val="none" w:sz="0" w:space="0" w:color="auto"/>
                                    <w:left w:val="none" w:sz="0" w:space="0" w:color="auto"/>
                                    <w:bottom w:val="none" w:sz="0" w:space="0" w:color="auto"/>
                                    <w:right w:val="none" w:sz="0" w:space="0" w:color="auto"/>
                                  </w:divBdr>
                                  <w:divsChild>
                                    <w:div w:id="201015187">
                                      <w:marLeft w:val="0"/>
                                      <w:marRight w:val="0"/>
                                      <w:marTop w:val="0"/>
                                      <w:marBottom w:val="0"/>
                                      <w:divBdr>
                                        <w:top w:val="none" w:sz="0" w:space="0" w:color="auto"/>
                                        <w:left w:val="none" w:sz="0" w:space="0" w:color="auto"/>
                                        <w:bottom w:val="none" w:sz="0" w:space="0" w:color="auto"/>
                                        <w:right w:val="none" w:sz="0" w:space="0" w:color="auto"/>
                                      </w:divBdr>
                                    </w:div>
                                  </w:divsChild>
                                </w:div>
                                <w:div w:id="201015517">
                                  <w:marLeft w:val="0"/>
                                  <w:marRight w:val="0"/>
                                  <w:marTop w:val="0"/>
                                  <w:marBottom w:val="0"/>
                                  <w:divBdr>
                                    <w:top w:val="none" w:sz="0" w:space="0" w:color="auto"/>
                                    <w:left w:val="none" w:sz="0" w:space="0" w:color="auto"/>
                                    <w:bottom w:val="none" w:sz="0" w:space="0" w:color="auto"/>
                                    <w:right w:val="none" w:sz="0" w:space="0" w:color="auto"/>
                                  </w:divBdr>
                                  <w:divsChild>
                                    <w:div w:id="201015802">
                                      <w:marLeft w:val="0"/>
                                      <w:marRight w:val="0"/>
                                      <w:marTop w:val="0"/>
                                      <w:marBottom w:val="0"/>
                                      <w:divBdr>
                                        <w:top w:val="none" w:sz="0" w:space="0" w:color="auto"/>
                                        <w:left w:val="none" w:sz="0" w:space="0" w:color="auto"/>
                                        <w:bottom w:val="none" w:sz="0" w:space="0" w:color="auto"/>
                                        <w:right w:val="none" w:sz="0" w:space="0" w:color="auto"/>
                                      </w:divBdr>
                                    </w:div>
                                  </w:divsChild>
                                </w:div>
                                <w:div w:id="2010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6100">
      <w:marLeft w:val="0"/>
      <w:marRight w:val="0"/>
      <w:marTop w:val="0"/>
      <w:marBottom w:val="0"/>
      <w:divBdr>
        <w:top w:val="none" w:sz="0" w:space="0" w:color="auto"/>
        <w:left w:val="none" w:sz="0" w:space="0" w:color="auto"/>
        <w:bottom w:val="none" w:sz="0" w:space="0" w:color="auto"/>
        <w:right w:val="none" w:sz="0" w:space="0" w:color="auto"/>
      </w:divBdr>
      <w:divsChild>
        <w:div w:id="201016169">
          <w:marLeft w:val="0"/>
          <w:marRight w:val="1"/>
          <w:marTop w:val="0"/>
          <w:marBottom w:val="0"/>
          <w:divBdr>
            <w:top w:val="none" w:sz="0" w:space="0" w:color="auto"/>
            <w:left w:val="none" w:sz="0" w:space="0" w:color="auto"/>
            <w:bottom w:val="none" w:sz="0" w:space="0" w:color="auto"/>
            <w:right w:val="none" w:sz="0" w:space="0" w:color="auto"/>
          </w:divBdr>
          <w:divsChild>
            <w:div w:id="201016208">
              <w:marLeft w:val="0"/>
              <w:marRight w:val="0"/>
              <w:marTop w:val="0"/>
              <w:marBottom w:val="0"/>
              <w:divBdr>
                <w:top w:val="none" w:sz="0" w:space="0" w:color="auto"/>
                <w:left w:val="none" w:sz="0" w:space="0" w:color="auto"/>
                <w:bottom w:val="none" w:sz="0" w:space="0" w:color="auto"/>
                <w:right w:val="none" w:sz="0" w:space="0" w:color="auto"/>
              </w:divBdr>
              <w:divsChild>
                <w:div w:id="201016284">
                  <w:marLeft w:val="0"/>
                  <w:marRight w:val="1"/>
                  <w:marTop w:val="0"/>
                  <w:marBottom w:val="0"/>
                  <w:divBdr>
                    <w:top w:val="none" w:sz="0" w:space="0" w:color="auto"/>
                    <w:left w:val="none" w:sz="0" w:space="0" w:color="auto"/>
                    <w:bottom w:val="none" w:sz="0" w:space="0" w:color="auto"/>
                    <w:right w:val="none" w:sz="0" w:space="0" w:color="auto"/>
                  </w:divBdr>
                  <w:divsChild>
                    <w:div w:id="201015020">
                      <w:marLeft w:val="0"/>
                      <w:marRight w:val="0"/>
                      <w:marTop w:val="0"/>
                      <w:marBottom w:val="0"/>
                      <w:divBdr>
                        <w:top w:val="none" w:sz="0" w:space="0" w:color="auto"/>
                        <w:left w:val="none" w:sz="0" w:space="0" w:color="auto"/>
                        <w:bottom w:val="none" w:sz="0" w:space="0" w:color="auto"/>
                        <w:right w:val="none" w:sz="0" w:space="0" w:color="auto"/>
                      </w:divBdr>
                      <w:divsChild>
                        <w:div w:id="201015038">
                          <w:marLeft w:val="0"/>
                          <w:marRight w:val="0"/>
                          <w:marTop w:val="0"/>
                          <w:marBottom w:val="0"/>
                          <w:divBdr>
                            <w:top w:val="none" w:sz="0" w:space="0" w:color="auto"/>
                            <w:left w:val="none" w:sz="0" w:space="0" w:color="auto"/>
                            <w:bottom w:val="none" w:sz="0" w:space="0" w:color="auto"/>
                            <w:right w:val="none" w:sz="0" w:space="0" w:color="auto"/>
                          </w:divBdr>
                          <w:divsChild>
                            <w:div w:id="201015695">
                              <w:marLeft w:val="0"/>
                              <w:marRight w:val="0"/>
                              <w:marTop w:val="120"/>
                              <w:marBottom w:val="360"/>
                              <w:divBdr>
                                <w:top w:val="none" w:sz="0" w:space="0" w:color="auto"/>
                                <w:left w:val="none" w:sz="0" w:space="0" w:color="auto"/>
                                <w:bottom w:val="none" w:sz="0" w:space="0" w:color="auto"/>
                                <w:right w:val="none" w:sz="0" w:space="0" w:color="auto"/>
                              </w:divBdr>
                              <w:divsChild>
                                <w:div w:id="201015328">
                                  <w:marLeft w:val="0"/>
                                  <w:marRight w:val="0"/>
                                  <w:marTop w:val="0"/>
                                  <w:marBottom w:val="0"/>
                                  <w:divBdr>
                                    <w:top w:val="none" w:sz="0" w:space="0" w:color="auto"/>
                                    <w:left w:val="none" w:sz="0" w:space="0" w:color="auto"/>
                                    <w:bottom w:val="none" w:sz="0" w:space="0" w:color="auto"/>
                                    <w:right w:val="none" w:sz="0" w:space="0" w:color="auto"/>
                                  </w:divBdr>
                                </w:div>
                                <w:div w:id="201016025">
                                  <w:marLeft w:val="0"/>
                                  <w:marRight w:val="0"/>
                                  <w:marTop w:val="0"/>
                                  <w:marBottom w:val="0"/>
                                  <w:divBdr>
                                    <w:top w:val="none" w:sz="0" w:space="0" w:color="auto"/>
                                    <w:left w:val="none" w:sz="0" w:space="0" w:color="auto"/>
                                    <w:bottom w:val="none" w:sz="0" w:space="0" w:color="auto"/>
                                    <w:right w:val="none" w:sz="0" w:space="0" w:color="auto"/>
                                  </w:divBdr>
                                  <w:divsChild>
                                    <w:div w:id="201015250">
                                      <w:marLeft w:val="0"/>
                                      <w:marRight w:val="0"/>
                                      <w:marTop w:val="0"/>
                                      <w:marBottom w:val="0"/>
                                      <w:divBdr>
                                        <w:top w:val="none" w:sz="0" w:space="0" w:color="auto"/>
                                        <w:left w:val="none" w:sz="0" w:space="0" w:color="auto"/>
                                        <w:bottom w:val="none" w:sz="0" w:space="0" w:color="auto"/>
                                        <w:right w:val="none" w:sz="0" w:space="0" w:color="auto"/>
                                      </w:divBdr>
                                    </w:div>
                                  </w:divsChild>
                                </w:div>
                                <w:div w:id="201016263">
                                  <w:marLeft w:val="0"/>
                                  <w:marRight w:val="0"/>
                                  <w:marTop w:val="0"/>
                                  <w:marBottom w:val="0"/>
                                  <w:divBdr>
                                    <w:top w:val="none" w:sz="0" w:space="0" w:color="auto"/>
                                    <w:left w:val="none" w:sz="0" w:space="0" w:color="auto"/>
                                    <w:bottom w:val="none" w:sz="0" w:space="0" w:color="auto"/>
                                    <w:right w:val="none" w:sz="0" w:space="0" w:color="auto"/>
                                  </w:divBdr>
                                  <w:divsChild>
                                    <w:div w:id="2010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124">
      <w:marLeft w:val="0"/>
      <w:marRight w:val="0"/>
      <w:marTop w:val="0"/>
      <w:marBottom w:val="0"/>
      <w:divBdr>
        <w:top w:val="none" w:sz="0" w:space="0" w:color="auto"/>
        <w:left w:val="none" w:sz="0" w:space="0" w:color="auto"/>
        <w:bottom w:val="none" w:sz="0" w:space="0" w:color="auto"/>
        <w:right w:val="none" w:sz="0" w:space="0" w:color="auto"/>
      </w:divBdr>
      <w:divsChild>
        <w:div w:id="201015496">
          <w:marLeft w:val="0"/>
          <w:marRight w:val="1"/>
          <w:marTop w:val="0"/>
          <w:marBottom w:val="0"/>
          <w:divBdr>
            <w:top w:val="none" w:sz="0" w:space="0" w:color="auto"/>
            <w:left w:val="none" w:sz="0" w:space="0" w:color="auto"/>
            <w:bottom w:val="none" w:sz="0" w:space="0" w:color="auto"/>
            <w:right w:val="none" w:sz="0" w:space="0" w:color="auto"/>
          </w:divBdr>
          <w:divsChild>
            <w:div w:id="201015603">
              <w:marLeft w:val="0"/>
              <w:marRight w:val="0"/>
              <w:marTop w:val="0"/>
              <w:marBottom w:val="0"/>
              <w:divBdr>
                <w:top w:val="none" w:sz="0" w:space="0" w:color="auto"/>
                <w:left w:val="none" w:sz="0" w:space="0" w:color="auto"/>
                <w:bottom w:val="none" w:sz="0" w:space="0" w:color="auto"/>
                <w:right w:val="none" w:sz="0" w:space="0" w:color="auto"/>
              </w:divBdr>
              <w:divsChild>
                <w:div w:id="201015672">
                  <w:marLeft w:val="0"/>
                  <w:marRight w:val="1"/>
                  <w:marTop w:val="0"/>
                  <w:marBottom w:val="0"/>
                  <w:divBdr>
                    <w:top w:val="none" w:sz="0" w:space="0" w:color="auto"/>
                    <w:left w:val="none" w:sz="0" w:space="0" w:color="auto"/>
                    <w:bottom w:val="none" w:sz="0" w:space="0" w:color="auto"/>
                    <w:right w:val="none" w:sz="0" w:space="0" w:color="auto"/>
                  </w:divBdr>
                  <w:divsChild>
                    <w:div w:id="201015739">
                      <w:marLeft w:val="0"/>
                      <w:marRight w:val="0"/>
                      <w:marTop w:val="0"/>
                      <w:marBottom w:val="0"/>
                      <w:divBdr>
                        <w:top w:val="none" w:sz="0" w:space="0" w:color="auto"/>
                        <w:left w:val="none" w:sz="0" w:space="0" w:color="auto"/>
                        <w:bottom w:val="none" w:sz="0" w:space="0" w:color="auto"/>
                        <w:right w:val="none" w:sz="0" w:space="0" w:color="auto"/>
                      </w:divBdr>
                      <w:divsChild>
                        <w:div w:id="201015922">
                          <w:marLeft w:val="0"/>
                          <w:marRight w:val="0"/>
                          <w:marTop w:val="0"/>
                          <w:marBottom w:val="0"/>
                          <w:divBdr>
                            <w:top w:val="none" w:sz="0" w:space="0" w:color="auto"/>
                            <w:left w:val="none" w:sz="0" w:space="0" w:color="auto"/>
                            <w:bottom w:val="none" w:sz="0" w:space="0" w:color="auto"/>
                            <w:right w:val="none" w:sz="0" w:space="0" w:color="auto"/>
                          </w:divBdr>
                          <w:divsChild>
                            <w:div w:id="201015832">
                              <w:marLeft w:val="0"/>
                              <w:marRight w:val="0"/>
                              <w:marTop w:val="120"/>
                              <w:marBottom w:val="360"/>
                              <w:divBdr>
                                <w:top w:val="none" w:sz="0" w:space="0" w:color="auto"/>
                                <w:left w:val="none" w:sz="0" w:space="0" w:color="auto"/>
                                <w:bottom w:val="none" w:sz="0" w:space="0" w:color="auto"/>
                                <w:right w:val="none" w:sz="0" w:space="0" w:color="auto"/>
                              </w:divBdr>
                              <w:divsChild>
                                <w:div w:id="201015096">
                                  <w:marLeft w:val="0"/>
                                  <w:marRight w:val="0"/>
                                  <w:marTop w:val="0"/>
                                  <w:marBottom w:val="0"/>
                                  <w:divBdr>
                                    <w:top w:val="none" w:sz="0" w:space="0" w:color="auto"/>
                                    <w:left w:val="none" w:sz="0" w:space="0" w:color="auto"/>
                                    <w:bottom w:val="none" w:sz="0" w:space="0" w:color="auto"/>
                                    <w:right w:val="none" w:sz="0" w:space="0" w:color="auto"/>
                                  </w:divBdr>
                                  <w:divsChild>
                                    <w:div w:id="201015078">
                                      <w:marLeft w:val="0"/>
                                      <w:marRight w:val="0"/>
                                      <w:marTop w:val="0"/>
                                      <w:marBottom w:val="0"/>
                                      <w:divBdr>
                                        <w:top w:val="none" w:sz="0" w:space="0" w:color="auto"/>
                                        <w:left w:val="none" w:sz="0" w:space="0" w:color="auto"/>
                                        <w:bottom w:val="none" w:sz="0" w:space="0" w:color="auto"/>
                                        <w:right w:val="none" w:sz="0" w:space="0" w:color="auto"/>
                                      </w:divBdr>
                                    </w:div>
                                  </w:divsChild>
                                </w:div>
                                <w:div w:id="201015683">
                                  <w:marLeft w:val="0"/>
                                  <w:marRight w:val="0"/>
                                  <w:marTop w:val="0"/>
                                  <w:marBottom w:val="0"/>
                                  <w:divBdr>
                                    <w:top w:val="none" w:sz="0" w:space="0" w:color="auto"/>
                                    <w:left w:val="none" w:sz="0" w:space="0" w:color="auto"/>
                                    <w:bottom w:val="none" w:sz="0" w:space="0" w:color="auto"/>
                                    <w:right w:val="none" w:sz="0" w:space="0" w:color="auto"/>
                                  </w:divBdr>
                                </w:div>
                                <w:div w:id="201015891">
                                  <w:marLeft w:val="0"/>
                                  <w:marRight w:val="0"/>
                                  <w:marTop w:val="0"/>
                                  <w:marBottom w:val="0"/>
                                  <w:divBdr>
                                    <w:top w:val="none" w:sz="0" w:space="0" w:color="auto"/>
                                    <w:left w:val="none" w:sz="0" w:space="0" w:color="auto"/>
                                    <w:bottom w:val="none" w:sz="0" w:space="0" w:color="auto"/>
                                    <w:right w:val="none" w:sz="0" w:space="0" w:color="auto"/>
                                  </w:divBdr>
                                  <w:divsChild>
                                    <w:div w:id="2010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127">
      <w:marLeft w:val="0"/>
      <w:marRight w:val="0"/>
      <w:marTop w:val="0"/>
      <w:marBottom w:val="0"/>
      <w:divBdr>
        <w:top w:val="none" w:sz="0" w:space="0" w:color="auto"/>
        <w:left w:val="none" w:sz="0" w:space="0" w:color="auto"/>
        <w:bottom w:val="none" w:sz="0" w:space="0" w:color="auto"/>
        <w:right w:val="none" w:sz="0" w:space="0" w:color="auto"/>
      </w:divBdr>
      <w:divsChild>
        <w:div w:id="201015365">
          <w:marLeft w:val="0"/>
          <w:marRight w:val="1"/>
          <w:marTop w:val="0"/>
          <w:marBottom w:val="0"/>
          <w:divBdr>
            <w:top w:val="none" w:sz="0" w:space="0" w:color="auto"/>
            <w:left w:val="none" w:sz="0" w:space="0" w:color="auto"/>
            <w:bottom w:val="none" w:sz="0" w:space="0" w:color="auto"/>
            <w:right w:val="none" w:sz="0" w:space="0" w:color="auto"/>
          </w:divBdr>
          <w:divsChild>
            <w:div w:id="201015353">
              <w:marLeft w:val="0"/>
              <w:marRight w:val="0"/>
              <w:marTop w:val="0"/>
              <w:marBottom w:val="0"/>
              <w:divBdr>
                <w:top w:val="none" w:sz="0" w:space="0" w:color="auto"/>
                <w:left w:val="none" w:sz="0" w:space="0" w:color="auto"/>
                <w:bottom w:val="none" w:sz="0" w:space="0" w:color="auto"/>
                <w:right w:val="none" w:sz="0" w:space="0" w:color="auto"/>
              </w:divBdr>
              <w:divsChild>
                <w:div w:id="201016019">
                  <w:marLeft w:val="0"/>
                  <w:marRight w:val="1"/>
                  <w:marTop w:val="0"/>
                  <w:marBottom w:val="0"/>
                  <w:divBdr>
                    <w:top w:val="none" w:sz="0" w:space="0" w:color="auto"/>
                    <w:left w:val="none" w:sz="0" w:space="0" w:color="auto"/>
                    <w:bottom w:val="none" w:sz="0" w:space="0" w:color="auto"/>
                    <w:right w:val="none" w:sz="0" w:space="0" w:color="auto"/>
                  </w:divBdr>
                  <w:divsChild>
                    <w:div w:id="201016027">
                      <w:marLeft w:val="0"/>
                      <w:marRight w:val="0"/>
                      <w:marTop w:val="0"/>
                      <w:marBottom w:val="0"/>
                      <w:divBdr>
                        <w:top w:val="none" w:sz="0" w:space="0" w:color="auto"/>
                        <w:left w:val="none" w:sz="0" w:space="0" w:color="auto"/>
                        <w:bottom w:val="none" w:sz="0" w:space="0" w:color="auto"/>
                        <w:right w:val="none" w:sz="0" w:space="0" w:color="auto"/>
                      </w:divBdr>
                      <w:divsChild>
                        <w:div w:id="201015998">
                          <w:marLeft w:val="0"/>
                          <w:marRight w:val="0"/>
                          <w:marTop w:val="0"/>
                          <w:marBottom w:val="0"/>
                          <w:divBdr>
                            <w:top w:val="none" w:sz="0" w:space="0" w:color="auto"/>
                            <w:left w:val="none" w:sz="0" w:space="0" w:color="auto"/>
                            <w:bottom w:val="none" w:sz="0" w:space="0" w:color="auto"/>
                            <w:right w:val="none" w:sz="0" w:space="0" w:color="auto"/>
                          </w:divBdr>
                          <w:divsChild>
                            <w:div w:id="201015731">
                              <w:marLeft w:val="0"/>
                              <w:marRight w:val="0"/>
                              <w:marTop w:val="120"/>
                              <w:marBottom w:val="360"/>
                              <w:divBdr>
                                <w:top w:val="none" w:sz="0" w:space="0" w:color="auto"/>
                                <w:left w:val="none" w:sz="0" w:space="0" w:color="auto"/>
                                <w:bottom w:val="none" w:sz="0" w:space="0" w:color="auto"/>
                                <w:right w:val="none" w:sz="0" w:space="0" w:color="auto"/>
                              </w:divBdr>
                              <w:divsChild>
                                <w:div w:id="201015075">
                                  <w:marLeft w:val="0"/>
                                  <w:marRight w:val="0"/>
                                  <w:marTop w:val="0"/>
                                  <w:marBottom w:val="0"/>
                                  <w:divBdr>
                                    <w:top w:val="none" w:sz="0" w:space="0" w:color="auto"/>
                                    <w:left w:val="none" w:sz="0" w:space="0" w:color="auto"/>
                                    <w:bottom w:val="none" w:sz="0" w:space="0" w:color="auto"/>
                                    <w:right w:val="none" w:sz="0" w:space="0" w:color="auto"/>
                                  </w:divBdr>
                                  <w:divsChild>
                                    <w:div w:id="201015419">
                                      <w:marLeft w:val="0"/>
                                      <w:marRight w:val="0"/>
                                      <w:marTop w:val="0"/>
                                      <w:marBottom w:val="0"/>
                                      <w:divBdr>
                                        <w:top w:val="none" w:sz="0" w:space="0" w:color="auto"/>
                                        <w:left w:val="none" w:sz="0" w:space="0" w:color="auto"/>
                                        <w:bottom w:val="none" w:sz="0" w:space="0" w:color="auto"/>
                                        <w:right w:val="none" w:sz="0" w:space="0" w:color="auto"/>
                                      </w:divBdr>
                                    </w:div>
                                  </w:divsChild>
                                </w:div>
                                <w:div w:id="201015333">
                                  <w:marLeft w:val="0"/>
                                  <w:marRight w:val="0"/>
                                  <w:marTop w:val="0"/>
                                  <w:marBottom w:val="0"/>
                                  <w:divBdr>
                                    <w:top w:val="none" w:sz="0" w:space="0" w:color="auto"/>
                                    <w:left w:val="none" w:sz="0" w:space="0" w:color="auto"/>
                                    <w:bottom w:val="none" w:sz="0" w:space="0" w:color="auto"/>
                                    <w:right w:val="none" w:sz="0" w:space="0" w:color="auto"/>
                                  </w:divBdr>
                                  <w:divsChild>
                                    <w:div w:id="201015750">
                                      <w:marLeft w:val="0"/>
                                      <w:marRight w:val="0"/>
                                      <w:marTop w:val="0"/>
                                      <w:marBottom w:val="0"/>
                                      <w:divBdr>
                                        <w:top w:val="none" w:sz="0" w:space="0" w:color="auto"/>
                                        <w:left w:val="none" w:sz="0" w:space="0" w:color="auto"/>
                                        <w:bottom w:val="none" w:sz="0" w:space="0" w:color="auto"/>
                                        <w:right w:val="none" w:sz="0" w:space="0" w:color="auto"/>
                                      </w:divBdr>
                                    </w:div>
                                  </w:divsChild>
                                </w:div>
                                <w:div w:id="2010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6140">
      <w:marLeft w:val="0"/>
      <w:marRight w:val="0"/>
      <w:marTop w:val="0"/>
      <w:marBottom w:val="0"/>
      <w:divBdr>
        <w:top w:val="none" w:sz="0" w:space="0" w:color="auto"/>
        <w:left w:val="none" w:sz="0" w:space="0" w:color="auto"/>
        <w:bottom w:val="none" w:sz="0" w:space="0" w:color="auto"/>
        <w:right w:val="none" w:sz="0" w:space="0" w:color="auto"/>
      </w:divBdr>
      <w:divsChild>
        <w:div w:id="201016077">
          <w:marLeft w:val="0"/>
          <w:marRight w:val="1"/>
          <w:marTop w:val="0"/>
          <w:marBottom w:val="0"/>
          <w:divBdr>
            <w:top w:val="none" w:sz="0" w:space="0" w:color="auto"/>
            <w:left w:val="none" w:sz="0" w:space="0" w:color="auto"/>
            <w:bottom w:val="none" w:sz="0" w:space="0" w:color="auto"/>
            <w:right w:val="none" w:sz="0" w:space="0" w:color="auto"/>
          </w:divBdr>
          <w:divsChild>
            <w:div w:id="201016222">
              <w:marLeft w:val="0"/>
              <w:marRight w:val="0"/>
              <w:marTop w:val="0"/>
              <w:marBottom w:val="0"/>
              <w:divBdr>
                <w:top w:val="none" w:sz="0" w:space="0" w:color="auto"/>
                <w:left w:val="none" w:sz="0" w:space="0" w:color="auto"/>
                <w:bottom w:val="none" w:sz="0" w:space="0" w:color="auto"/>
                <w:right w:val="none" w:sz="0" w:space="0" w:color="auto"/>
              </w:divBdr>
              <w:divsChild>
                <w:div w:id="201015957">
                  <w:marLeft w:val="0"/>
                  <w:marRight w:val="1"/>
                  <w:marTop w:val="0"/>
                  <w:marBottom w:val="0"/>
                  <w:divBdr>
                    <w:top w:val="none" w:sz="0" w:space="0" w:color="auto"/>
                    <w:left w:val="none" w:sz="0" w:space="0" w:color="auto"/>
                    <w:bottom w:val="none" w:sz="0" w:space="0" w:color="auto"/>
                    <w:right w:val="none" w:sz="0" w:space="0" w:color="auto"/>
                  </w:divBdr>
                  <w:divsChild>
                    <w:div w:id="201016028">
                      <w:marLeft w:val="0"/>
                      <w:marRight w:val="0"/>
                      <w:marTop w:val="0"/>
                      <w:marBottom w:val="0"/>
                      <w:divBdr>
                        <w:top w:val="none" w:sz="0" w:space="0" w:color="auto"/>
                        <w:left w:val="none" w:sz="0" w:space="0" w:color="auto"/>
                        <w:bottom w:val="none" w:sz="0" w:space="0" w:color="auto"/>
                        <w:right w:val="none" w:sz="0" w:space="0" w:color="auto"/>
                      </w:divBdr>
                      <w:divsChild>
                        <w:div w:id="201015412">
                          <w:marLeft w:val="0"/>
                          <w:marRight w:val="0"/>
                          <w:marTop w:val="0"/>
                          <w:marBottom w:val="0"/>
                          <w:divBdr>
                            <w:top w:val="none" w:sz="0" w:space="0" w:color="auto"/>
                            <w:left w:val="none" w:sz="0" w:space="0" w:color="auto"/>
                            <w:bottom w:val="none" w:sz="0" w:space="0" w:color="auto"/>
                            <w:right w:val="none" w:sz="0" w:space="0" w:color="auto"/>
                          </w:divBdr>
                          <w:divsChild>
                            <w:div w:id="201016185">
                              <w:marLeft w:val="0"/>
                              <w:marRight w:val="0"/>
                              <w:marTop w:val="120"/>
                              <w:marBottom w:val="360"/>
                              <w:divBdr>
                                <w:top w:val="none" w:sz="0" w:space="0" w:color="auto"/>
                                <w:left w:val="none" w:sz="0" w:space="0" w:color="auto"/>
                                <w:bottom w:val="none" w:sz="0" w:space="0" w:color="auto"/>
                                <w:right w:val="none" w:sz="0" w:space="0" w:color="auto"/>
                              </w:divBdr>
                              <w:divsChild>
                                <w:div w:id="201015057">
                                  <w:marLeft w:val="0"/>
                                  <w:marRight w:val="0"/>
                                  <w:marTop w:val="0"/>
                                  <w:marBottom w:val="0"/>
                                  <w:divBdr>
                                    <w:top w:val="none" w:sz="0" w:space="0" w:color="auto"/>
                                    <w:left w:val="none" w:sz="0" w:space="0" w:color="auto"/>
                                    <w:bottom w:val="none" w:sz="0" w:space="0" w:color="auto"/>
                                    <w:right w:val="none" w:sz="0" w:space="0" w:color="auto"/>
                                  </w:divBdr>
                                  <w:divsChild>
                                    <w:div w:id="201016131">
                                      <w:marLeft w:val="0"/>
                                      <w:marRight w:val="0"/>
                                      <w:marTop w:val="0"/>
                                      <w:marBottom w:val="0"/>
                                      <w:divBdr>
                                        <w:top w:val="none" w:sz="0" w:space="0" w:color="auto"/>
                                        <w:left w:val="none" w:sz="0" w:space="0" w:color="auto"/>
                                        <w:bottom w:val="none" w:sz="0" w:space="0" w:color="auto"/>
                                        <w:right w:val="none" w:sz="0" w:space="0" w:color="auto"/>
                                      </w:divBdr>
                                    </w:div>
                                  </w:divsChild>
                                </w:div>
                                <w:div w:id="201015354">
                                  <w:marLeft w:val="0"/>
                                  <w:marRight w:val="0"/>
                                  <w:marTop w:val="0"/>
                                  <w:marBottom w:val="0"/>
                                  <w:divBdr>
                                    <w:top w:val="none" w:sz="0" w:space="0" w:color="auto"/>
                                    <w:left w:val="none" w:sz="0" w:space="0" w:color="auto"/>
                                    <w:bottom w:val="none" w:sz="0" w:space="0" w:color="auto"/>
                                    <w:right w:val="none" w:sz="0" w:space="0" w:color="auto"/>
                                  </w:divBdr>
                                </w:div>
                                <w:div w:id="201015489">
                                  <w:marLeft w:val="0"/>
                                  <w:marRight w:val="0"/>
                                  <w:marTop w:val="0"/>
                                  <w:marBottom w:val="0"/>
                                  <w:divBdr>
                                    <w:top w:val="none" w:sz="0" w:space="0" w:color="auto"/>
                                    <w:left w:val="none" w:sz="0" w:space="0" w:color="auto"/>
                                    <w:bottom w:val="none" w:sz="0" w:space="0" w:color="auto"/>
                                    <w:right w:val="none" w:sz="0" w:space="0" w:color="auto"/>
                                  </w:divBdr>
                                  <w:divsChild>
                                    <w:div w:id="201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170">
      <w:marLeft w:val="0"/>
      <w:marRight w:val="0"/>
      <w:marTop w:val="0"/>
      <w:marBottom w:val="0"/>
      <w:divBdr>
        <w:top w:val="none" w:sz="0" w:space="0" w:color="auto"/>
        <w:left w:val="none" w:sz="0" w:space="0" w:color="auto"/>
        <w:bottom w:val="none" w:sz="0" w:space="0" w:color="auto"/>
        <w:right w:val="none" w:sz="0" w:space="0" w:color="auto"/>
      </w:divBdr>
      <w:divsChild>
        <w:div w:id="201016125">
          <w:marLeft w:val="0"/>
          <w:marRight w:val="1"/>
          <w:marTop w:val="0"/>
          <w:marBottom w:val="0"/>
          <w:divBdr>
            <w:top w:val="none" w:sz="0" w:space="0" w:color="auto"/>
            <w:left w:val="none" w:sz="0" w:space="0" w:color="auto"/>
            <w:bottom w:val="none" w:sz="0" w:space="0" w:color="auto"/>
            <w:right w:val="none" w:sz="0" w:space="0" w:color="auto"/>
          </w:divBdr>
          <w:divsChild>
            <w:div w:id="201015670">
              <w:marLeft w:val="0"/>
              <w:marRight w:val="0"/>
              <w:marTop w:val="0"/>
              <w:marBottom w:val="0"/>
              <w:divBdr>
                <w:top w:val="none" w:sz="0" w:space="0" w:color="auto"/>
                <w:left w:val="none" w:sz="0" w:space="0" w:color="auto"/>
                <w:bottom w:val="none" w:sz="0" w:space="0" w:color="auto"/>
                <w:right w:val="none" w:sz="0" w:space="0" w:color="auto"/>
              </w:divBdr>
              <w:divsChild>
                <w:div w:id="201015343">
                  <w:marLeft w:val="0"/>
                  <w:marRight w:val="1"/>
                  <w:marTop w:val="0"/>
                  <w:marBottom w:val="0"/>
                  <w:divBdr>
                    <w:top w:val="none" w:sz="0" w:space="0" w:color="auto"/>
                    <w:left w:val="none" w:sz="0" w:space="0" w:color="auto"/>
                    <w:bottom w:val="none" w:sz="0" w:space="0" w:color="auto"/>
                    <w:right w:val="none" w:sz="0" w:space="0" w:color="auto"/>
                  </w:divBdr>
                  <w:divsChild>
                    <w:div w:id="201015713">
                      <w:marLeft w:val="0"/>
                      <w:marRight w:val="0"/>
                      <w:marTop w:val="0"/>
                      <w:marBottom w:val="0"/>
                      <w:divBdr>
                        <w:top w:val="none" w:sz="0" w:space="0" w:color="auto"/>
                        <w:left w:val="none" w:sz="0" w:space="0" w:color="auto"/>
                        <w:bottom w:val="none" w:sz="0" w:space="0" w:color="auto"/>
                        <w:right w:val="none" w:sz="0" w:space="0" w:color="auto"/>
                      </w:divBdr>
                      <w:divsChild>
                        <w:div w:id="201016205">
                          <w:marLeft w:val="0"/>
                          <w:marRight w:val="0"/>
                          <w:marTop w:val="0"/>
                          <w:marBottom w:val="0"/>
                          <w:divBdr>
                            <w:top w:val="none" w:sz="0" w:space="0" w:color="auto"/>
                            <w:left w:val="none" w:sz="0" w:space="0" w:color="auto"/>
                            <w:bottom w:val="none" w:sz="0" w:space="0" w:color="auto"/>
                            <w:right w:val="none" w:sz="0" w:space="0" w:color="auto"/>
                          </w:divBdr>
                          <w:divsChild>
                            <w:div w:id="201015840">
                              <w:marLeft w:val="0"/>
                              <w:marRight w:val="0"/>
                              <w:marTop w:val="120"/>
                              <w:marBottom w:val="360"/>
                              <w:divBdr>
                                <w:top w:val="none" w:sz="0" w:space="0" w:color="auto"/>
                                <w:left w:val="none" w:sz="0" w:space="0" w:color="auto"/>
                                <w:bottom w:val="none" w:sz="0" w:space="0" w:color="auto"/>
                                <w:right w:val="none" w:sz="0" w:space="0" w:color="auto"/>
                              </w:divBdr>
                              <w:divsChild>
                                <w:div w:id="201015030">
                                  <w:marLeft w:val="0"/>
                                  <w:marRight w:val="0"/>
                                  <w:marTop w:val="0"/>
                                  <w:marBottom w:val="0"/>
                                  <w:divBdr>
                                    <w:top w:val="none" w:sz="0" w:space="0" w:color="auto"/>
                                    <w:left w:val="none" w:sz="0" w:space="0" w:color="auto"/>
                                    <w:bottom w:val="none" w:sz="0" w:space="0" w:color="auto"/>
                                    <w:right w:val="none" w:sz="0" w:space="0" w:color="auto"/>
                                  </w:divBdr>
                                </w:div>
                                <w:div w:id="201015952">
                                  <w:marLeft w:val="0"/>
                                  <w:marRight w:val="0"/>
                                  <w:marTop w:val="0"/>
                                  <w:marBottom w:val="0"/>
                                  <w:divBdr>
                                    <w:top w:val="none" w:sz="0" w:space="0" w:color="auto"/>
                                    <w:left w:val="none" w:sz="0" w:space="0" w:color="auto"/>
                                    <w:bottom w:val="none" w:sz="0" w:space="0" w:color="auto"/>
                                    <w:right w:val="none" w:sz="0" w:space="0" w:color="auto"/>
                                  </w:divBdr>
                                  <w:divsChild>
                                    <w:div w:id="201015502">
                                      <w:marLeft w:val="0"/>
                                      <w:marRight w:val="0"/>
                                      <w:marTop w:val="0"/>
                                      <w:marBottom w:val="0"/>
                                      <w:divBdr>
                                        <w:top w:val="none" w:sz="0" w:space="0" w:color="auto"/>
                                        <w:left w:val="none" w:sz="0" w:space="0" w:color="auto"/>
                                        <w:bottom w:val="none" w:sz="0" w:space="0" w:color="auto"/>
                                        <w:right w:val="none" w:sz="0" w:space="0" w:color="auto"/>
                                      </w:divBdr>
                                    </w:div>
                                  </w:divsChild>
                                </w:div>
                                <w:div w:id="201015964">
                                  <w:marLeft w:val="0"/>
                                  <w:marRight w:val="0"/>
                                  <w:marTop w:val="0"/>
                                  <w:marBottom w:val="0"/>
                                  <w:divBdr>
                                    <w:top w:val="none" w:sz="0" w:space="0" w:color="auto"/>
                                    <w:left w:val="none" w:sz="0" w:space="0" w:color="auto"/>
                                    <w:bottom w:val="none" w:sz="0" w:space="0" w:color="auto"/>
                                    <w:right w:val="none" w:sz="0" w:space="0" w:color="auto"/>
                                  </w:divBdr>
                                  <w:divsChild>
                                    <w:div w:id="2010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204">
      <w:marLeft w:val="0"/>
      <w:marRight w:val="0"/>
      <w:marTop w:val="0"/>
      <w:marBottom w:val="0"/>
      <w:divBdr>
        <w:top w:val="none" w:sz="0" w:space="0" w:color="auto"/>
        <w:left w:val="none" w:sz="0" w:space="0" w:color="auto"/>
        <w:bottom w:val="none" w:sz="0" w:space="0" w:color="auto"/>
        <w:right w:val="none" w:sz="0" w:space="0" w:color="auto"/>
      </w:divBdr>
      <w:divsChild>
        <w:div w:id="201016015">
          <w:marLeft w:val="0"/>
          <w:marRight w:val="1"/>
          <w:marTop w:val="0"/>
          <w:marBottom w:val="0"/>
          <w:divBdr>
            <w:top w:val="none" w:sz="0" w:space="0" w:color="auto"/>
            <w:left w:val="none" w:sz="0" w:space="0" w:color="auto"/>
            <w:bottom w:val="none" w:sz="0" w:space="0" w:color="auto"/>
            <w:right w:val="none" w:sz="0" w:space="0" w:color="auto"/>
          </w:divBdr>
          <w:divsChild>
            <w:div w:id="201015676">
              <w:marLeft w:val="0"/>
              <w:marRight w:val="0"/>
              <w:marTop w:val="0"/>
              <w:marBottom w:val="0"/>
              <w:divBdr>
                <w:top w:val="none" w:sz="0" w:space="0" w:color="auto"/>
                <w:left w:val="none" w:sz="0" w:space="0" w:color="auto"/>
                <w:bottom w:val="none" w:sz="0" w:space="0" w:color="auto"/>
                <w:right w:val="none" w:sz="0" w:space="0" w:color="auto"/>
              </w:divBdr>
              <w:divsChild>
                <w:div w:id="201015427">
                  <w:marLeft w:val="0"/>
                  <w:marRight w:val="1"/>
                  <w:marTop w:val="0"/>
                  <w:marBottom w:val="0"/>
                  <w:divBdr>
                    <w:top w:val="none" w:sz="0" w:space="0" w:color="auto"/>
                    <w:left w:val="none" w:sz="0" w:space="0" w:color="auto"/>
                    <w:bottom w:val="none" w:sz="0" w:space="0" w:color="auto"/>
                    <w:right w:val="none" w:sz="0" w:space="0" w:color="auto"/>
                  </w:divBdr>
                  <w:divsChild>
                    <w:div w:id="201015146">
                      <w:marLeft w:val="0"/>
                      <w:marRight w:val="0"/>
                      <w:marTop w:val="0"/>
                      <w:marBottom w:val="0"/>
                      <w:divBdr>
                        <w:top w:val="none" w:sz="0" w:space="0" w:color="auto"/>
                        <w:left w:val="none" w:sz="0" w:space="0" w:color="auto"/>
                        <w:bottom w:val="none" w:sz="0" w:space="0" w:color="auto"/>
                        <w:right w:val="none" w:sz="0" w:space="0" w:color="auto"/>
                      </w:divBdr>
                      <w:divsChild>
                        <w:div w:id="201015909">
                          <w:marLeft w:val="0"/>
                          <w:marRight w:val="0"/>
                          <w:marTop w:val="0"/>
                          <w:marBottom w:val="0"/>
                          <w:divBdr>
                            <w:top w:val="none" w:sz="0" w:space="0" w:color="auto"/>
                            <w:left w:val="none" w:sz="0" w:space="0" w:color="auto"/>
                            <w:bottom w:val="none" w:sz="0" w:space="0" w:color="auto"/>
                            <w:right w:val="none" w:sz="0" w:space="0" w:color="auto"/>
                          </w:divBdr>
                          <w:divsChild>
                            <w:div w:id="201015523">
                              <w:marLeft w:val="0"/>
                              <w:marRight w:val="0"/>
                              <w:marTop w:val="120"/>
                              <w:marBottom w:val="360"/>
                              <w:divBdr>
                                <w:top w:val="none" w:sz="0" w:space="0" w:color="auto"/>
                                <w:left w:val="none" w:sz="0" w:space="0" w:color="auto"/>
                                <w:bottom w:val="none" w:sz="0" w:space="0" w:color="auto"/>
                                <w:right w:val="none" w:sz="0" w:space="0" w:color="auto"/>
                              </w:divBdr>
                              <w:divsChild>
                                <w:div w:id="201015010">
                                  <w:marLeft w:val="0"/>
                                  <w:marRight w:val="0"/>
                                  <w:marTop w:val="0"/>
                                  <w:marBottom w:val="0"/>
                                  <w:divBdr>
                                    <w:top w:val="none" w:sz="0" w:space="0" w:color="auto"/>
                                    <w:left w:val="none" w:sz="0" w:space="0" w:color="auto"/>
                                    <w:bottom w:val="none" w:sz="0" w:space="0" w:color="auto"/>
                                    <w:right w:val="none" w:sz="0" w:space="0" w:color="auto"/>
                                  </w:divBdr>
                                </w:div>
                                <w:div w:id="201015722">
                                  <w:marLeft w:val="0"/>
                                  <w:marRight w:val="0"/>
                                  <w:marTop w:val="0"/>
                                  <w:marBottom w:val="0"/>
                                  <w:divBdr>
                                    <w:top w:val="none" w:sz="0" w:space="0" w:color="auto"/>
                                    <w:left w:val="none" w:sz="0" w:space="0" w:color="auto"/>
                                    <w:bottom w:val="none" w:sz="0" w:space="0" w:color="auto"/>
                                    <w:right w:val="none" w:sz="0" w:space="0" w:color="auto"/>
                                  </w:divBdr>
                                  <w:divsChild>
                                    <w:div w:id="201015266">
                                      <w:marLeft w:val="0"/>
                                      <w:marRight w:val="0"/>
                                      <w:marTop w:val="0"/>
                                      <w:marBottom w:val="0"/>
                                      <w:divBdr>
                                        <w:top w:val="none" w:sz="0" w:space="0" w:color="auto"/>
                                        <w:left w:val="none" w:sz="0" w:space="0" w:color="auto"/>
                                        <w:bottom w:val="none" w:sz="0" w:space="0" w:color="auto"/>
                                        <w:right w:val="none" w:sz="0" w:space="0" w:color="auto"/>
                                      </w:divBdr>
                                    </w:div>
                                  </w:divsChild>
                                </w:div>
                                <w:div w:id="201016302">
                                  <w:marLeft w:val="0"/>
                                  <w:marRight w:val="0"/>
                                  <w:marTop w:val="0"/>
                                  <w:marBottom w:val="0"/>
                                  <w:divBdr>
                                    <w:top w:val="none" w:sz="0" w:space="0" w:color="auto"/>
                                    <w:left w:val="none" w:sz="0" w:space="0" w:color="auto"/>
                                    <w:bottom w:val="none" w:sz="0" w:space="0" w:color="auto"/>
                                    <w:right w:val="none" w:sz="0" w:space="0" w:color="auto"/>
                                  </w:divBdr>
                                  <w:divsChild>
                                    <w:div w:id="2010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211">
      <w:marLeft w:val="0"/>
      <w:marRight w:val="0"/>
      <w:marTop w:val="0"/>
      <w:marBottom w:val="0"/>
      <w:divBdr>
        <w:top w:val="none" w:sz="0" w:space="0" w:color="auto"/>
        <w:left w:val="none" w:sz="0" w:space="0" w:color="auto"/>
        <w:bottom w:val="none" w:sz="0" w:space="0" w:color="auto"/>
        <w:right w:val="none" w:sz="0" w:space="0" w:color="auto"/>
      </w:divBdr>
      <w:divsChild>
        <w:div w:id="201015861">
          <w:marLeft w:val="0"/>
          <w:marRight w:val="1"/>
          <w:marTop w:val="0"/>
          <w:marBottom w:val="0"/>
          <w:divBdr>
            <w:top w:val="none" w:sz="0" w:space="0" w:color="auto"/>
            <w:left w:val="none" w:sz="0" w:space="0" w:color="auto"/>
            <w:bottom w:val="none" w:sz="0" w:space="0" w:color="auto"/>
            <w:right w:val="none" w:sz="0" w:space="0" w:color="auto"/>
          </w:divBdr>
          <w:divsChild>
            <w:div w:id="201015139">
              <w:marLeft w:val="0"/>
              <w:marRight w:val="0"/>
              <w:marTop w:val="0"/>
              <w:marBottom w:val="0"/>
              <w:divBdr>
                <w:top w:val="none" w:sz="0" w:space="0" w:color="auto"/>
                <w:left w:val="none" w:sz="0" w:space="0" w:color="auto"/>
                <w:bottom w:val="none" w:sz="0" w:space="0" w:color="auto"/>
                <w:right w:val="none" w:sz="0" w:space="0" w:color="auto"/>
              </w:divBdr>
              <w:divsChild>
                <w:div w:id="201016135">
                  <w:marLeft w:val="0"/>
                  <w:marRight w:val="1"/>
                  <w:marTop w:val="0"/>
                  <w:marBottom w:val="0"/>
                  <w:divBdr>
                    <w:top w:val="none" w:sz="0" w:space="0" w:color="auto"/>
                    <w:left w:val="none" w:sz="0" w:space="0" w:color="auto"/>
                    <w:bottom w:val="none" w:sz="0" w:space="0" w:color="auto"/>
                    <w:right w:val="none" w:sz="0" w:space="0" w:color="auto"/>
                  </w:divBdr>
                  <w:divsChild>
                    <w:div w:id="201015804">
                      <w:marLeft w:val="0"/>
                      <w:marRight w:val="0"/>
                      <w:marTop w:val="0"/>
                      <w:marBottom w:val="0"/>
                      <w:divBdr>
                        <w:top w:val="none" w:sz="0" w:space="0" w:color="auto"/>
                        <w:left w:val="none" w:sz="0" w:space="0" w:color="auto"/>
                        <w:bottom w:val="none" w:sz="0" w:space="0" w:color="auto"/>
                        <w:right w:val="none" w:sz="0" w:space="0" w:color="auto"/>
                      </w:divBdr>
                      <w:divsChild>
                        <w:div w:id="201015759">
                          <w:marLeft w:val="0"/>
                          <w:marRight w:val="0"/>
                          <w:marTop w:val="0"/>
                          <w:marBottom w:val="0"/>
                          <w:divBdr>
                            <w:top w:val="none" w:sz="0" w:space="0" w:color="auto"/>
                            <w:left w:val="none" w:sz="0" w:space="0" w:color="auto"/>
                            <w:bottom w:val="none" w:sz="0" w:space="0" w:color="auto"/>
                            <w:right w:val="none" w:sz="0" w:space="0" w:color="auto"/>
                          </w:divBdr>
                          <w:divsChild>
                            <w:div w:id="201015888">
                              <w:marLeft w:val="0"/>
                              <w:marRight w:val="0"/>
                              <w:marTop w:val="120"/>
                              <w:marBottom w:val="360"/>
                              <w:divBdr>
                                <w:top w:val="none" w:sz="0" w:space="0" w:color="auto"/>
                                <w:left w:val="none" w:sz="0" w:space="0" w:color="auto"/>
                                <w:bottom w:val="none" w:sz="0" w:space="0" w:color="auto"/>
                                <w:right w:val="none" w:sz="0" w:space="0" w:color="auto"/>
                              </w:divBdr>
                              <w:divsChild>
                                <w:div w:id="201015610">
                                  <w:marLeft w:val="0"/>
                                  <w:marRight w:val="0"/>
                                  <w:marTop w:val="0"/>
                                  <w:marBottom w:val="0"/>
                                  <w:divBdr>
                                    <w:top w:val="none" w:sz="0" w:space="0" w:color="auto"/>
                                    <w:left w:val="none" w:sz="0" w:space="0" w:color="auto"/>
                                    <w:bottom w:val="none" w:sz="0" w:space="0" w:color="auto"/>
                                    <w:right w:val="none" w:sz="0" w:space="0" w:color="auto"/>
                                  </w:divBdr>
                                  <w:divsChild>
                                    <w:div w:id="201016045">
                                      <w:marLeft w:val="0"/>
                                      <w:marRight w:val="0"/>
                                      <w:marTop w:val="0"/>
                                      <w:marBottom w:val="0"/>
                                      <w:divBdr>
                                        <w:top w:val="none" w:sz="0" w:space="0" w:color="auto"/>
                                        <w:left w:val="none" w:sz="0" w:space="0" w:color="auto"/>
                                        <w:bottom w:val="none" w:sz="0" w:space="0" w:color="auto"/>
                                        <w:right w:val="none" w:sz="0" w:space="0" w:color="auto"/>
                                      </w:divBdr>
                                    </w:div>
                                  </w:divsChild>
                                </w:div>
                                <w:div w:id="201016186">
                                  <w:marLeft w:val="0"/>
                                  <w:marRight w:val="0"/>
                                  <w:marTop w:val="0"/>
                                  <w:marBottom w:val="0"/>
                                  <w:divBdr>
                                    <w:top w:val="none" w:sz="0" w:space="0" w:color="auto"/>
                                    <w:left w:val="none" w:sz="0" w:space="0" w:color="auto"/>
                                    <w:bottom w:val="none" w:sz="0" w:space="0" w:color="auto"/>
                                    <w:right w:val="none" w:sz="0" w:space="0" w:color="auto"/>
                                  </w:divBdr>
                                </w:div>
                                <w:div w:id="201016196">
                                  <w:marLeft w:val="0"/>
                                  <w:marRight w:val="0"/>
                                  <w:marTop w:val="0"/>
                                  <w:marBottom w:val="0"/>
                                  <w:divBdr>
                                    <w:top w:val="none" w:sz="0" w:space="0" w:color="auto"/>
                                    <w:left w:val="none" w:sz="0" w:space="0" w:color="auto"/>
                                    <w:bottom w:val="none" w:sz="0" w:space="0" w:color="auto"/>
                                    <w:right w:val="none" w:sz="0" w:space="0" w:color="auto"/>
                                  </w:divBdr>
                                  <w:divsChild>
                                    <w:div w:id="2010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216">
      <w:marLeft w:val="0"/>
      <w:marRight w:val="0"/>
      <w:marTop w:val="0"/>
      <w:marBottom w:val="0"/>
      <w:divBdr>
        <w:top w:val="none" w:sz="0" w:space="0" w:color="auto"/>
        <w:left w:val="none" w:sz="0" w:space="0" w:color="auto"/>
        <w:bottom w:val="none" w:sz="0" w:space="0" w:color="auto"/>
        <w:right w:val="none" w:sz="0" w:space="0" w:color="auto"/>
      </w:divBdr>
      <w:divsChild>
        <w:div w:id="201015066">
          <w:marLeft w:val="0"/>
          <w:marRight w:val="1"/>
          <w:marTop w:val="0"/>
          <w:marBottom w:val="0"/>
          <w:divBdr>
            <w:top w:val="none" w:sz="0" w:space="0" w:color="auto"/>
            <w:left w:val="none" w:sz="0" w:space="0" w:color="auto"/>
            <w:bottom w:val="none" w:sz="0" w:space="0" w:color="auto"/>
            <w:right w:val="none" w:sz="0" w:space="0" w:color="auto"/>
          </w:divBdr>
          <w:divsChild>
            <w:div w:id="201015264">
              <w:marLeft w:val="0"/>
              <w:marRight w:val="0"/>
              <w:marTop w:val="0"/>
              <w:marBottom w:val="0"/>
              <w:divBdr>
                <w:top w:val="none" w:sz="0" w:space="0" w:color="auto"/>
                <w:left w:val="none" w:sz="0" w:space="0" w:color="auto"/>
                <w:bottom w:val="none" w:sz="0" w:space="0" w:color="auto"/>
                <w:right w:val="none" w:sz="0" w:space="0" w:color="auto"/>
              </w:divBdr>
              <w:divsChild>
                <w:div w:id="201015550">
                  <w:marLeft w:val="0"/>
                  <w:marRight w:val="1"/>
                  <w:marTop w:val="0"/>
                  <w:marBottom w:val="0"/>
                  <w:divBdr>
                    <w:top w:val="none" w:sz="0" w:space="0" w:color="auto"/>
                    <w:left w:val="none" w:sz="0" w:space="0" w:color="auto"/>
                    <w:bottom w:val="none" w:sz="0" w:space="0" w:color="auto"/>
                    <w:right w:val="none" w:sz="0" w:space="0" w:color="auto"/>
                  </w:divBdr>
                  <w:divsChild>
                    <w:div w:id="201015509">
                      <w:marLeft w:val="0"/>
                      <w:marRight w:val="0"/>
                      <w:marTop w:val="0"/>
                      <w:marBottom w:val="0"/>
                      <w:divBdr>
                        <w:top w:val="none" w:sz="0" w:space="0" w:color="auto"/>
                        <w:left w:val="none" w:sz="0" w:space="0" w:color="auto"/>
                        <w:bottom w:val="none" w:sz="0" w:space="0" w:color="auto"/>
                        <w:right w:val="none" w:sz="0" w:space="0" w:color="auto"/>
                      </w:divBdr>
                      <w:divsChild>
                        <w:div w:id="201015605">
                          <w:marLeft w:val="0"/>
                          <w:marRight w:val="0"/>
                          <w:marTop w:val="0"/>
                          <w:marBottom w:val="0"/>
                          <w:divBdr>
                            <w:top w:val="none" w:sz="0" w:space="0" w:color="auto"/>
                            <w:left w:val="none" w:sz="0" w:space="0" w:color="auto"/>
                            <w:bottom w:val="none" w:sz="0" w:space="0" w:color="auto"/>
                            <w:right w:val="none" w:sz="0" w:space="0" w:color="auto"/>
                          </w:divBdr>
                          <w:divsChild>
                            <w:div w:id="201016343">
                              <w:marLeft w:val="0"/>
                              <w:marRight w:val="0"/>
                              <w:marTop w:val="120"/>
                              <w:marBottom w:val="360"/>
                              <w:divBdr>
                                <w:top w:val="none" w:sz="0" w:space="0" w:color="auto"/>
                                <w:left w:val="none" w:sz="0" w:space="0" w:color="auto"/>
                                <w:bottom w:val="none" w:sz="0" w:space="0" w:color="auto"/>
                                <w:right w:val="none" w:sz="0" w:space="0" w:color="auto"/>
                              </w:divBdr>
                              <w:divsChild>
                                <w:div w:id="201015085">
                                  <w:marLeft w:val="0"/>
                                  <w:marRight w:val="0"/>
                                  <w:marTop w:val="0"/>
                                  <w:marBottom w:val="0"/>
                                  <w:divBdr>
                                    <w:top w:val="none" w:sz="0" w:space="0" w:color="auto"/>
                                    <w:left w:val="none" w:sz="0" w:space="0" w:color="auto"/>
                                    <w:bottom w:val="none" w:sz="0" w:space="0" w:color="auto"/>
                                    <w:right w:val="none" w:sz="0" w:space="0" w:color="auto"/>
                                  </w:divBdr>
                                  <w:divsChild>
                                    <w:div w:id="201015223">
                                      <w:marLeft w:val="0"/>
                                      <w:marRight w:val="0"/>
                                      <w:marTop w:val="0"/>
                                      <w:marBottom w:val="0"/>
                                      <w:divBdr>
                                        <w:top w:val="none" w:sz="0" w:space="0" w:color="auto"/>
                                        <w:left w:val="none" w:sz="0" w:space="0" w:color="auto"/>
                                        <w:bottom w:val="none" w:sz="0" w:space="0" w:color="auto"/>
                                        <w:right w:val="none" w:sz="0" w:space="0" w:color="auto"/>
                                      </w:divBdr>
                                    </w:div>
                                  </w:divsChild>
                                </w:div>
                                <w:div w:id="201015262">
                                  <w:marLeft w:val="0"/>
                                  <w:marRight w:val="0"/>
                                  <w:marTop w:val="0"/>
                                  <w:marBottom w:val="0"/>
                                  <w:divBdr>
                                    <w:top w:val="none" w:sz="0" w:space="0" w:color="auto"/>
                                    <w:left w:val="none" w:sz="0" w:space="0" w:color="auto"/>
                                    <w:bottom w:val="none" w:sz="0" w:space="0" w:color="auto"/>
                                    <w:right w:val="none" w:sz="0" w:space="0" w:color="auto"/>
                                  </w:divBdr>
                                  <w:divsChild>
                                    <w:div w:id="201016033">
                                      <w:marLeft w:val="0"/>
                                      <w:marRight w:val="0"/>
                                      <w:marTop w:val="0"/>
                                      <w:marBottom w:val="0"/>
                                      <w:divBdr>
                                        <w:top w:val="none" w:sz="0" w:space="0" w:color="auto"/>
                                        <w:left w:val="none" w:sz="0" w:space="0" w:color="auto"/>
                                        <w:bottom w:val="none" w:sz="0" w:space="0" w:color="auto"/>
                                        <w:right w:val="none" w:sz="0" w:space="0" w:color="auto"/>
                                      </w:divBdr>
                                    </w:div>
                                  </w:divsChild>
                                </w:div>
                                <w:div w:id="2010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6230">
      <w:marLeft w:val="0"/>
      <w:marRight w:val="0"/>
      <w:marTop w:val="0"/>
      <w:marBottom w:val="0"/>
      <w:divBdr>
        <w:top w:val="none" w:sz="0" w:space="0" w:color="auto"/>
        <w:left w:val="none" w:sz="0" w:space="0" w:color="auto"/>
        <w:bottom w:val="none" w:sz="0" w:space="0" w:color="auto"/>
        <w:right w:val="none" w:sz="0" w:space="0" w:color="auto"/>
      </w:divBdr>
      <w:divsChild>
        <w:div w:id="201015733">
          <w:marLeft w:val="0"/>
          <w:marRight w:val="1"/>
          <w:marTop w:val="0"/>
          <w:marBottom w:val="0"/>
          <w:divBdr>
            <w:top w:val="none" w:sz="0" w:space="0" w:color="auto"/>
            <w:left w:val="none" w:sz="0" w:space="0" w:color="auto"/>
            <w:bottom w:val="none" w:sz="0" w:space="0" w:color="auto"/>
            <w:right w:val="none" w:sz="0" w:space="0" w:color="auto"/>
          </w:divBdr>
          <w:divsChild>
            <w:div w:id="201015425">
              <w:marLeft w:val="0"/>
              <w:marRight w:val="0"/>
              <w:marTop w:val="0"/>
              <w:marBottom w:val="0"/>
              <w:divBdr>
                <w:top w:val="none" w:sz="0" w:space="0" w:color="auto"/>
                <w:left w:val="none" w:sz="0" w:space="0" w:color="auto"/>
                <w:bottom w:val="none" w:sz="0" w:space="0" w:color="auto"/>
                <w:right w:val="none" w:sz="0" w:space="0" w:color="auto"/>
              </w:divBdr>
              <w:divsChild>
                <w:div w:id="201015631">
                  <w:marLeft w:val="0"/>
                  <w:marRight w:val="1"/>
                  <w:marTop w:val="0"/>
                  <w:marBottom w:val="0"/>
                  <w:divBdr>
                    <w:top w:val="none" w:sz="0" w:space="0" w:color="auto"/>
                    <w:left w:val="none" w:sz="0" w:space="0" w:color="auto"/>
                    <w:bottom w:val="none" w:sz="0" w:space="0" w:color="auto"/>
                    <w:right w:val="none" w:sz="0" w:space="0" w:color="auto"/>
                  </w:divBdr>
                  <w:divsChild>
                    <w:div w:id="201015720">
                      <w:marLeft w:val="0"/>
                      <w:marRight w:val="0"/>
                      <w:marTop w:val="0"/>
                      <w:marBottom w:val="0"/>
                      <w:divBdr>
                        <w:top w:val="none" w:sz="0" w:space="0" w:color="auto"/>
                        <w:left w:val="none" w:sz="0" w:space="0" w:color="auto"/>
                        <w:bottom w:val="none" w:sz="0" w:space="0" w:color="auto"/>
                        <w:right w:val="none" w:sz="0" w:space="0" w:color="auto"/>
                      </w:divBdr>
                      <w:divsChild>
                        <w:div w:id="201015285">
                          <w:marLeft w:val="0"/>
                          <w:marRight w:val="0"/>
                          <w:marTop w:val="0"/>
                          <w:marBottom w:val="0"/>
                          <w:divBdr>
                            <w:top w:val="none" w:sz="0" w:space="0" w:color="auto"/>
                            <w:left w:val="none" w:sz="0" w:space="0" w:color="auto"/>
                            <w:bottom w:val="none" w:sz="0" w:space="0" w:color="auto"/>
                            <w:right w:val="none" w:sz="0" w:space="0" w:color="auto"/>
                          </w:divBdr>
                          <w:divsChild>
                            <w:div w:id="201015248">
                              <w:marLeft w:val="0"/>
                              <w:marRight w:val="0"/>
                              <w:marTop w:val="120"/>
                              <w:marBottom w:val="360"/>
                              <w:divBdr>
                                <w:top w:val="none" w:sz="0" w:space="0" w:color="auto"/>
                                <w:left w:val="none" w:sz="0" w:space="0" w:color="auto"/>
                                <w:bottom w:val="none" w:sz="0" w:space="0" w:color="auto"/>
                                <w:right w:val="none" w:sz="0" w:space="0" w:color="auto"/>
                              </w:divBdr>
                              <w:divsChild>
                                <w:div w:id="201015279">
                                  <w:marLeft w:val="0"/>
                                  <w:marRight w:val="0"/>
                                  <w:marTop w:val="0"/>
                                  <w:marBottom w:val="0"/>
                                  <w:divBdr>
                                    <w:top w:val="none" w:sz="0" w:space="0" w:color="auto"/>
                                    <w:left w:val="none" w:sz="0" w:space="0" w:color="auto"/>
                                    <w:bottom w:val="none" w:sz="0" w:space="0" w:color="auto"/>
                                    <w:right w:val="none" w:sz="0" w:space="0" w:color="auto"/>
                                  </w:divBdr>
                                  <w:divsChild>
                                    <w:div w:id="201015235">
                                      <w:marLeft w:val="0"/>
                                      <w:marRight w:val="0"/>
                                      <w:marTop w:val="0"/>
                                      <w:marBottom w:val="0"/>
                                      <w:divBdr>
                                        <w:top w:val="none" w:sz="0" w:space="0" w:color="auto"/>
                                        <w:left w:val="none" w:sz="0" w:space="0" w:color="auto"/>
                                        <w:bottom w:val="none" w:sz="0" w:space="0" w:color="auto"/>
                                        <w:right w:val="none" w:sz="0" w:space="0" w:color="auto"/>
                                      </w:divBdr>
                                    </w:div>
                                  </w:divsChild>
                                </w:div>
                                <w:div w:id="201015901">
                                  <w:marLeft w:val="0"/>
                                  <w:marRight w:val="0"/>
                                  <w:marTop w:val="0"/>
                                  <w:marBottom w:val="0"/>
                                  <w:divBdr>
                                    <w:top w:val="none" w:sz="0" w:space="0" w:color="auto"/>
                                    <w:left w:val="none" w:sz="0" w:space="0" w:color="auto"/>
                                    <w:bottom w:val="none" w:sz="0" w:space="0" w:color="auto"/>
                                    <w:right w:val="none" w:sz="0" w:space="0" w:color="auto"/>
                                  </w:divBdr>
                                </w:div>
                                <w:div w:id="201016052">
                                  <w:marLeft w:val="0"/>
                                  <w:marRight w:val="0"/>
                                  <w:marTop w:val="0"/>
                                  <w:marBottom w:val="0"/>
                                  <w:divBdr>
                                    <w:top w:val="none" w:sz="0" w:space="0" w:color="auto"/>
                                    <w:left w:val="none" w:sz="0" w:space="0" w:color="auto"/>
                                    <w:bottom w:val="none" w:sz="0" w:space="0" w:color="auto"/>
                                    <w:right w:val="none" w:sz="0" w:space="0" w:color="auto"/>
                                  </w:divBdr>
                                  <w:divsChild>
                                    <w:div w:id="20101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233">
      <w:marLeft w:val="0"/>
      <w:marRight w:val="0"/>
      <w:marTop w:val="0"/>
      <w:marBottom w:val="0"/>
      <w:divBdr>
        <w:top w:val="none" w:sz="0" w:space="0" w:color="auto"/>
        <w:left w:val="none" w:sz="0" w:space="0" w:color="auto"/>
        <w:bottom w:val="none" w:sz="0" w:space="0" w:color="auto"/>
        <w:right w:val="none" w:sz="0" w:space="0" w:color="auto"/>
      </w:divBdr>
      <w:divsChild>
        <w:div w:id="201015440">
          <w:marLeft w:val="0"/>
          <w:marRight w:val="1"/>
          <w:marTop w:val="0"/>
          <w:marBottom w:val="0"/>
          <w:divBdr>
            <w:top w:val="none" w:sz="0" w:space="0" w:color="auto"/>
            <w:left w:val="none" w:sz="0" w:space="0" w:color="auto"/>
            <w:bottom w:val="none" w:sz="0" w:space="0" w:color="auto"/>
            <w:right w:val="none" w:sz="0" w:space="0" w:color="auto"/>
          </w:divBdr>
          <w:divsChild>
            <w:div w:id="201015684">
              <w:marLeft w:val="0"/>
              <w:marRight w:val="0"/>
              <w:marTop w:val="0"/>
              <w:marBottom w:val="0"/>
              <w:divBdr>
                <w:top w:val="none" w:sz="0" w:space="0" w:color="auto"/>
                <w:left w:val="none" w:sz="0" w:space="0" w:color="auto"/>
                <w:bottom w:val="none" w:sz="0" w:space="0" w:color="auto"/>
                <w:right w:val="none" w:sz="0" w:space="0" w:color="auto"/>
              </w:divBdr>
              <w:divsChild>
                <w:div w:id="201016229">
                  <w:marLeft w:val="0"/>
                  <w:marRight w:val="1"/>
                  <w:marTop w:val="0"/>
                  <w:marBottom w:val="0"/>
                  <w:divBdr>
                    <w:top w:val="none" w:sz="0" w:space="0" w:color="auto"/>
                    <w:left w:val="none" w:sz="0" w:space="0" w:color="auto"/>
                    <w:bottom w:val="none" w:sz="0" w:space="0" w:color="auto"/>
                    <w:right w:val="none" w:sz="0" w:space="0" w:color="auto"/>
                  </w:divBdr>
                  <w:divsChild>
                    <w:div w:id="201015396">
                      <w:marLeft w:val="0"/>
                      <w:marRight w:val="0"/>
                      <w:marTop w:val="0"/>
                      <w:marBottom w:val="0"/>
                      <w:divBdr>
                        <w:top w:val="none" w:sz="0" w:space="0" w:color="auto"/>
                        <w:left w:val="none" w:sz="0" w:space="0" w:color="auto"/>
                        <w:bottom w:val="none" w:sz="0" w:space="0" w:color="auto"/>
                        <w:right w:val="none" w:sz="0" w:space="0" w:color="auto"/>
                      </w:divBdr>
                      <w:divsChild>
                        <w:div w:id="201014997">
                          <w:marLeft w:val="0"/>
                          <w:marRight w:val="0"/>
                          <w:marTop w:val="0"/>
                          <w:marBottom w:val="0"/>
                          <w:divBdr>
                            <w:top w:val="none" w:sz="0" w:space="0" w:color="auto"/>
                            <w:left w:val="none" w:sz="0" w:space="0" w:color="auto"/>
                            <w:bottom w:val="none" w:sz="0" w:space="0" w:color="auto"/>
                            <w:right w:val="none" w:sz="0" w:space="0" w:color="auto"/>
                          </w:divBdr>
                          <w:divsChild>
                            <w:div w:id="201015880">
                              <w:marLeft w:val="0"/>
                              <w:marRight w:val="0"/>
                              <w:marTop w:val="120"/>
                              <w:marBottom w:val="360"/>
                              <w:divBdr>
                                <w:top w:val="none" w:sz="0" w:space="0" w:color="auto"/>
                                <w:left w:val="none" w:sz="0" w:space="0" w:color="auto"/>
                                <w:bottom w:val="none" w:sz="0" w:space="0" w:color="auto"/>
                                <w:right w:val="none" w:sz="0" w:space="0" w:color="auto"/>
                              </w:divBdr>
                              <w:divsChild>
                                <w:div w:id="201015136">
                                  <w:marLeft w:val="0"/>
                                  <w:marRight w:val="0"/>
                                  <w:marTop w:val="0"/>
                                  <w:marBottom w:val="0"/>
                                  <w:divBdr>
                                    <w:top w:val="none" w:sz="0" w:space="0" w:color="auto"/>
                                    <w:left w:val="none" w:sz="0" w:space="0" w:color="auto"/>
                                    <w:bottom w:val="none" w:sz="0" w:space="0" w:color="auto"/>
                                    <w:right w:val="none" w:sz="0" w:space="0" w:color="auto"/>
                                  </w:divBdr>
                                </w:div>
                                <w:div w:id="201015503">
                                  <w:marLeft w:val="0"/>
                                  <w:marRight w:val="0"/>
                                  <w:marTop w:val="0"/>
                                  <w:marBottom w:val="0"/>
                                  <w:divBdr>
                                    <w:top w:val="none" w:sz="0" w:space="0" w:color="auto"/>
                                    <w:left w:val="none" w:sz="0" w:space="0" w:color="auto"/>
                                    <w:bottom w:val="none" w:sz="0" w:space="0" w:color="auto"/>
                                    <w:right w:val="none" w:sz="0" w:space="0" w:color="auto"/>
                                  </w:divBdr>
                                  <w:divsChild>
                                    <w:div w:id="201016287">
                                      <w:marLeft w:val="0"/>
                                      <w:marRight w:val="0"/>
                                      <w:marTop w:val="0"/>
                                      <w:marBottom w:val="0"/>
                                      <w:divBdr>
                                        <w:top w:val="none" w:sz="0" w:space="0" w:color="auto"/>
                                        <w:left w:val="none" w:sz="0" w:space="0" w:color="auto"/>
                                        <w:bottom w:val="none" w:sz="0" w:space="0" w:color="auto"/>
                                        <w:right w:val="none" w:sz="0" w:space="0" w:color="auto"/>
                                      </w:divBdr>
                                    </w:div>
                                  </w:divsChild>
                                </w:div>
                                <w:div w:id="201016182">
                                  <w:marLeft w:val="0"/>
                                  <w:marRight w:val="0"/>
                                  <w:marTop w:val="0"/>
                                  <w:marBottom w:val="0"/>
                                  <w:divBdr>
                                    <w:top w:val="none" w:sz="0" w:space="0" w:color="auto"/>
                                    <w:left w:val="none" w:sz="0" w:space="0" w:color="auto"/>
                                    <w:bottom w:val="none" w:sz="0" w:space="0" w:color="auto"/>
                                    <w:right w:val="none" w:sz="0" w:space="0" w:color="auto"/>
                                  </w:divBdr>
                                  <w:divsChild>
                                    <w:div w:id="2010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238">
      <w:marLeft w:val="0"/>
      <w:marRight w:val="0"/>
      <w:marTop w:val="0"/>
      <w:marBottom w:val="0"/>
      <w:divBdr>
        <w:top w:val="none" w:sz="0" w:space="0" w:color="auto"/>
        <w:left w:val="none" w:sz="0" w:space="0" w:color="auto"/>
        <w:bottom w:val="none" w:sz="0" w:space="0" w:color="auto"/>
        <w:right w:val="none" w:sz="0" w:space="0" w:color="auto"/>
      </w:divBdr>
      <w:divsChild>
        <w:div w:id="201015661">
          <w:marLeft w:val="0"/>
          <w:marRight w:val="1"/>
          <w:marTop w:val="0"/>
          <w:marBottom w:val="0"/>
          <w:divBdr>
            <w:top w:val="none" w:sz="0" w:space="0" w:color="auto"/>
            <w:left w:val="none" w:sz="0" w:space="0" w:color="auto"/>
            <w:bottom w:val="none" w:sz="0" w:space="0" w:color="auto"/>
            <w:right w:val="none" w:sz="0" w:space="0" w:color="auto"/>
          </w:divBdr>
          <w:divsChild>
            <w:div w:id="201015576">
              <w:marLeft w:val="0"/>
              <w:marRight w:val="0"/>
              <w:marTop w:val="0"/>
              <w:marBottom w:val="0"/>
              <w:divBdr>
                <w:top w:val="none" w:sz="0" w:space="0" w:color="auto"/>
                <w:left w:val="none" w:sz="0" w:space="0" w:color="auto"/>
                <w:bottom w:val="none" w:sz="0" w:space="0" w:color="auto"/>
                <w:right w:val="none" w:sz="0" w:space="0" w:color="auto"/>
              </w:divBdr>
              <w:divsChild>
                <w:div w:id="201015364">
                  <w:marLeft w:val="0"/>
                  <w:marRight w:val="1"/>
                  <w:marTop w:val="0"/>
                  <w:marBottom w:val="0"/>
                  <w:divBdr>
                    <w:top w:val="none" w:sz="0" w:space="0" w:color="auto"/>
                    <w:left w:val="none" w:sz="0" w:space="0" w:color="auto"/>
                    <w:bottom w:val="none" w:sz="0" w:space="0" w:color="auto"/>
                    <w:right w:val="none" w:sz="0" w:space="0" w:color="auto"/>
                  </w:divBdr>
                  <w:divsChild>
                    <w:div w:id="201015754">
                      <w:marLeft w:val="0"/>
                      <w:marRight w:val="0"/>
                      <w:marTop w:val="0"/>
                      <w:marBottom w:val="0"/>
                      <w:divBdr>
                        <w:top w:val="none" w:sz="0" w:space="0" w:color="auto"/>
                        <w:left w:val="none" w:sz="0" w:space="0" w:color="auto"/>
                        <w:bottom w:val="none" w:sz="0" w:space="0" w:color="auto"/>
                        <w:right w:val="none" w:sz="0" w:space="0" w:color="auto"/>
                      </w:divBdr>
                      <w:divsChild>
                        <w:div w:id="201015337">
                          <w:marLeft w:val="0"/>
                          <w:marRight w:val="0"/>
                          <w:marTop w:val="0"/>
                          <w:marBottom w:val="0"/>
                          <w:divBdr>
                            <w:top w:val="none" w:sz="0" w:space="0" w:color="auto"/>
                            <w:left w:val="none" w:sz="0" w:space="0" w:color="auto"/>
                            <w:bottom w:val="none" w:sz="0" w:space="0" w:color="auto"/>
                            <w:right w:val="none" w:sz="0" w:space="0" w:color="auto"/>
                          </w:divBdr>
                          <w:divsChild>
                            <w:div w:id="201015026">
                              <w:marLeft w:val="0"/>
                              <w:marRight w:val="0"/>
                              <w:marTop w:val="120"/>
                              <w:marBottom w:val="360"/>
                              <w:divBdr>
                                <w:top w:val="none" w:sz="0" w:space="0" w:color="auto"/>
                                <w:left w:val="none" w:sz="0" w:space="0" w:color="auto"/>
                                <w:bottom w:val="none" w:sz="0" w:space="0" w:color="auto"/>
                                <w:right w:val="none" w:sz="0" w:space="0" w:color="auto"/>
                              </w:divBdr>
                              <w:divsChild>
                                <w:div w:id="201015129">
                                  <w:marLeft w:val="0"/>
                                  <w:marRight w:val="0"/>
                                  <w:marTop w:val="0"/>
                                  <w:marBottom w:val="0"/>
                                  <w:divBdr>
                                    <w:top w:val="none" w:sz="0" w:space="0" w:color="auto"/>
                                    <w:left w:val="none" w:sz="0" w:space="0" w:color="auto"/>
                                    <w:bottom w:val="none" w:sz="0" w:space="0" w:color="auto"/>
                                    <w:right w:val="none" w:sz="0" w:space="0" w:color="auto"/>
                                  </w:divBdr>
                                  <w:divsChild>
                                    <w:div w:id="201016093">
                                      <w:marLeft w:val="0"/>
                                      <w:marRight w:val="0"/>
                                      <w:marTop w:val="0"/>
                                      <w:marBottom w:val="0"/>
                                      <w:divBdr>
                                        <w:top w:val="none" w:sz="0" w:space="0" w:color="auto"/>
                                        <w:left w:val="none" w:sz="0" w:space="0" w:color="auto"/>
                                        <w:bottom w:val="none" w:sz="0" w:space="0" w:color="auto"/>
                                        <w:right w:val="none" w:sz="0" w:space="0" w:color="auto"/>
                                      </w:divBdr>
                                    </w:div>
                                  </w:divsChild>
                                </w:div>
                                <w:div w:id="201015144">
                                  <w:marLeft w:val="0"/>
                                  <w:marRight w:val="0"/>
                                  <w:marTop w:val="0"/>
                                  <w:marBottom w:val="0"/>
                                  <w:divBdr>
                                    <w:top w:val="none" w:sz="0" w:space="0" w:color="auto"/>
                                    <w:left w:val="none" w:sz="0" w:space="0" w:color="auto"/>
                                    <w:bottom w:val="none" w:sz="0" w:space="0" w:color="auto"/>
                                    <w:right w:val="none" w:sz="0" w:space="0" w:color="auto"/>
                                  </w:divBdr>
                                </w:div>
                                <w:div w:id="201015724">
                                  <w:marLeft w:val="0"/>
                                  <w:marRight w:val="0"/>
                                  <w:marTop w:val="0"/>
                                  <w:marBottom w:val="0"/>
                                  <w:divBdr>
                                    <w:top w:val="none" w:sz="0" w:space="0" w:color="auto"/>
                                    <w:left w:val="none" w:sz="0" w:space="0" w:color="auto"/>
                                    <w:bottom w:val="none" w:sz="0" w:space="0" w:color="auto"/>
                                    <w:right w:val="none" w:sz="0" w:space="0" w:color="auto"/>
                                  </w:divBdr>
                                  <w:divsChild>
                                    <w:div w:id="2010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245">
      <w:marLeft w:val="0"/>
      <w:marRight w:val="0"/>
      <w:marTop w:val="0"/>
      <w:marBottom w:val="0"/>
      <w:divBdr>
        <w:top w:val="none" w:sz="0" w:space="0" w:color="auto"/>
        <w:left w:val="none" w:sz="0" w:space="0" w:color="auto"/>
        <w:bottom w:val="none" w:sz="0" w:space="0" w:color="auto"/>
        <w:right w:val="none" w:sz="0" w:space="0" w:color="auto"/>
      </w:divBdr>
      <w:divsChild>
        <w:div w:id="201015979">
          <w:marLeft w:val="0"/>
          <w:marRight w:val="1"/>
          <w:marTop w:val="0"/>
          <w:marBottom w:val="0"/>
          <w:divBdr>
            <w:top w:val="none" w:sz="0" w:space="0" w:color="auto"/>
            <w:left w:val="none" w:sz="0" w:space="0" w:color="auto"/>
            <w:bottom w:val="none" w:sz="0" w:space="0" w:color="auto"/>
            <w:right w:val="none" w:sz="0" w:space="0" w:color="auto"/>
          </w:divBdr>
          <w:divsChild>
            <w:div w:id="201015974">
              <w:marLeft w:val="0"/>
              <w:marRight w:val="0"/>
              <w:marTop w:val="0"/>
              <w:marBottom w:val="0"/>
              <w:divBdr>
                <w:top w:val="none" w:sz="0" w:space="0" w:color="auto"/>
                <w:left w:val="none" w:sz="0" w:space="0" w:color="auto"/>
                <w:bottom w:val="none" w:sz="0" w:space="0" w:color="auto"/>
                <w:right w:val="none" w:sz="0" w:space="0" w:color="auto"/>
              </w:divBdr>
              <w:divsChild>
                <w:div w:id="201016114">
                  <w:marLeft w:val="0"/>
                  <w:marRight w:val="1"/>
                  <w:marTop w:val="0"/>
                  <w:marBottom w:val="0"/>
                  <w:divBdr>
                    <w:top w:val="none" w:sz="0" w:space="0" w:color="auto"/>
                    <w:left w:val="none" w:sz="0" w:space="0" w:color="auto"/>
                    <w:bottom w:val="none" w:sz="0" w:space="0" w:color="auto"/>
                    <w:right w:val="none" w:sz="0" w:space="0" w:color="auto"/>
                  </w:divBdr>
                  <w:divsChild>
                    <w:div w:id="201015490">
                      <w:marLeft w:val="0"/>
                      <w:marRight w:val="0"/>
                      <w:marTop w:val="0"/>
                      <w:marBottom w:val="0"/>
                      <w:divBdr>
                        <w:top w:val="none" w:sz="0" w:space="0" w:color="auto"/>
                        <w:left w:val="none" w:sz="0" w:space="0" w:color="auto"/>
                        <w:bottom w:val="none" w:sz="0" w:space="0" w:color="auto"/>
                        <w:right w:val="none" w:sz="0" w:space="0" w:color="auto"/>
                      </w:divBdr>
                      <w:divsChild>
                        <w:div w:id="201015555">
                          <w:marLeft w:val="0"/>
                          <w:marRight w:val="0"/>
                          <w:marTop w:val="0"/>
                          <w:marBottom w:val="0"/>
                          <w:divBdr>
                            <w:top w:val="none" w:sz="0" w:space="0" w:color="auto"/>
                            <w:left w:val="none" w:sz="0" w:space="0" w:color="auto"/>
                            <w:bottom w:val="none" w:sz="0" w:space="0" w:color="auto"/>
                            <w:right w:val="none" w:sz="0" w:space="0" w:color="auto"/>
                          </w:divBdr>
                          <w:divsChild>
                            <w:div w:id="201015989">
                              <w:marLeft w:val="0"/>
                              <w:marRight w:val="0"/>
                              <w:marTop w:val="120"/>
                              <w:marBottom w:val="360"/>
                              <w:divBdr>
                                <w:top w:val="none" w:sz="0" w:space="0" w:color="auto"/>
                                <w:left w:val="none" w:sz="0" w:space="0" w:color="auto"/>
                                <w:bottom w:val="none" w:sz="0" w:space="0" w:color="auto"/>
                                <w:right w:val="none" w:sz="0" w:space="0" w:color="auto"/>
                              </w:divBdr>
                              <w:divsChild>
                                <w:div w:id="201015175">
                                  <w:marLeft w:val="0"/>
                                  <w:marRight w:val="0"/>
                                  <w:marTop w:val="0"/>
                                  <w:marBottom w:val="0"/>
                                  <w:divBdr>
                                    <w:top w:val="none" w:sz="0" w:space="0" w:color="auto"/>
                                    <w:left w:val="none" w:sz="0" w:space="0" w:color="auto"/>
                                    <w:bottom w:val="none" w:sz="0" w:space="0" w:color="auto"/>
                                    <w:right w:val="none" w:sz="0" w:space="0" w:color="auto"/>
                                  </w:divBdr>
                                  <w:divsChild>
                                    <w:div w:id="201015748">
                                      <w:marLeft w:val="0"/>
                                      <w:marRight w:val="0"/>
                                      <w:marTop w:val="0"/>
                                      <w:marBottom w:val="0"/>
                                      <w:divBdr>
                                        <w:top w:val="none" w:sz="0" w:space="0" w:color="auto"/>
                                        <w:left w:val="none" w:sz="0" w:space="0" w:color="auto"/>
                                        <w:bottom w:val="none" w:sz="0" w:space="0" w:color="auto"/>
                                        <w:right w:val="none" w:sz="0" w:space="0" w:color="auto"/>
                                      </w:divBdr>
                                    </w:div>
                                  </w:divsChild>
                                </w:div>
                                <w:div w:id="201015504">
                                  <w:marLeft w:val="0"/>
                                  <w:marRight w:val="0"/>
                                  <w:marTop w:val="0"/>
                                  <w:marBottom w:val="0"/>
                                  <w:divBdr>
                                    <w:top w:val="none" w:sz="0" w:space="0" w:color="auto"/>
                                    <w:left w:val="none" w:sz="0" w:space="0" w:color="auto"/>
                                    <w:bottom w:val="none" w:sz="0" w:space="0" w:color="auto"/>
                                    <w:right w:val="none" w:sz="0" w:space="0" w:color="auto"/>
                                  </w:divBdr>
                                  <w:divsChild>
                                    <w:div w:id="201015164">
                                      <w:marLeft w:val="0"/>
                                      <w:marRight w:val="0"/>
                                      <w:marTop w:val="0"/>
                                      <w:marBottom w:val="0"/>
                                      <w:divBdr>
                                        <w:top w:val="none" w:sz="0" w:space="0" w:color="auto"/>
                                        <w:left w:val="none" w:sz="0" w:space="0" w:color="auto"/>
                                        <w:bottom w:val="none" w:sz="0" w:space="0" w:color="auto"/>
                                        <w:right w:val="none" w:sz="0" w:space="0" w:color="auto"/>
                                      </w:divBdr>
                                    </w:div>
                                  </w:divsChild>
                                </w:div>
                                <w:div w:id="2010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6248">
      <w:marLeft w:val="0"/>
      <w:marRight w:val="0"/>
      <w:marTop w:val="0"/>
      <w:marBottom w:val="0"/>
      <w:divBdr>
        <w:top w:val="none" w:sz="0" w:space="0" w:color="auto"/>
        <w:left w:val="none" w:sz="0" w:space="0" w:color="auto"/>
        <w:bottom w:val="none" w:sz="0" w:space="0" w:color="auto"/>
        <w:right w:val="none" w:sz="0" w:space="0" w:color="auto"/>
      </w:divBdr>
      <w:divsChild>
        <w:div w:id="201015758">
          <w:marLeft w:val="0"/>
          <w:marRight w:val="1"/>
          <w:marTop w:val="0"/>
          <w:marBottom w:val="0"/>
          <w:divBdr>
            <w:top w:val="none" w:sz="0" w:space="0" w:color="auto"/>
            <w:left w:val="none" w:sz="0" w:space="0" w:color="auto"/>
            <w:bottom w:val="none" w:sz="0" w:space="0" w:color="auto"/>
            <w:right w:val="none" w:sz="0" w:space="0" w:color="auto"/>
          </w:divBdr>
          <w:divsChild>
            <w:div w:id="201015798">
              <w:marLeft w:val="0"/>
              <w:marRight w:val="0"/>
              <w:marTop w:val="0"/>
              <w:marBottom w:val="0"/>
              <w:divBdr>
                <w:top w:val="none" w:sz="0" w:space="0" w:color="auto"/>
                <w:left w:val="none" w:sz="0" w:space="0" w:color="auto"/>
                <w:bottom w:val="none" w:sz="0" w:space="0" w:color="auto"/>
                <w:right w:val="none" w:sz="0" w:space="0" w:color="auto"/>
              </w:divBdr>
              <w:divsChild>
                <w:div w:id="201015850">
                  <w:marLeft w:val="0"/>
                  <w:marRight w:val="1"/>
                  <w:marTop w:val="0"/>
                  <w:marBottom w:val="0"/>
                  <w:divBdr>
                    <w:top w:val="none" w:sz="0" w:space="0" w:color="auto"/>
                    <w:left w:val="none" w:sz="0" w:space="0" w:color="auto"/>
                    <w:bottom w:val="none" w:sz="0" w:space="0" w:color="auto"/>
                    <w:right w:val="none" w:sz="0" w:space="0" w:color="auto"/>
                  </w:divBdr>
                  <w:divsChild>
                    <w:div w:id="201015667">
                      <w:marLeft w:val="0"/>
                      <w:marRight w:val="0"/>
                      <w:marTop w:val="0"/>
                      <w:marBottom w:val="0"/>
                      <w:divBdr>
                        <w:top w:val="none" w:sz="0" w:space="0" w:color="auto"/>
                        <w:left w:val="none" w:sz="0" w:space="0" w:color="auto"/>
                        <w:bottom w:val="none" w:sz="0" w:space="0" w:color="auto"/>
                        <w:right w:val="none" w:sz="0" w:space="0" w:color="auto"/>
                      </w:divBdr>
                      <w:divsChild>
                        <w:div w:id="201016174">
                          <w:marLeft w:val="0"/>
                          <w:marRight w:val="0"/>
                          <w:marTop w:val="0"/>
                          <w:marBottom w:val="0"/>
                          <w:divBdr>
                            <w:top w:val="none" w:sz="0" w:space="0" w:color="auto"/>
                            <w:left w:val="none" w:sz="0" w:space="0" w:color="auto"/>
                            <w:bottom w:val="none" w:sz="0" w:space="0" w:color="auto"/>
                            <w:right w:val="none" w:sz="0" w:space="0" w:color="auto"/>
                          </w:divBdr>
                          <w:divsChild>
                            <w:div w:id="201015127">
                              <w:marLeft w:val="0"/>
                              <w:marRight w:val="0"/>
                              <w:marTop w:val="120"/>
                              <w:marBottom w:val="360"/>
                              <w:divBdr>
                                <w:top w:val="none" w:sz="0" w:space="0" w:color="auto"/>
                                <w:left w:val="none" w:sz="0" w:space="0" w:color="auto"/>
                                <w:bottom w:val="none" w:sz="0" w:space="0" w:color="auto"/>
                                <w:right w:val="none" w:sz="0" w:space="0" w:color="auto"/>
                              </w:divBdr>
                              <w:divsChild>
                                <w:div w:id="201015310">
                                  <w:marLeft w:val="0"/>
                                  <w:marRight w:val="0"/>
                                  <w:marTop w:val="0"/>
                                  <w:marBottom w:val="0"/>
                                  <w:divBdr>
                                    <w:top w:val="none" w:sz="0" w:space="0" w:color="auto"/>
                                    <w:left w:val="none" w:sz="0" w:space="0" w:color="auto"/>
                                    <w:bottom w:val="none" w:sz="0" w:space="0" w:color="auto"/>
                                    <w:right w:val="none" w:sz="0" w:space="0" w:color="auto"/>
                                  </w:divBdr>
                                </w:div>
                                <w:div w:id="201015486">
                                  <w:marLeft w:val="0"/>
                                  <w:marRight w:val="0"/>
                                  <w:marTop w:val="0"/>
                                  <w:marBottom w:val="0"/>
                                  <w:divBdr>
                                    <w:top w:val="none" w:sz="0" w:space="0" w:color="auto"/>
                                    <w:left w:val="none" w:sz="0" w:space="0" w:color="auto"/>
                                    <w:bottom w:val="none" w:sz="0" w:space="0" w:color="auto"/>
                                    <w:right w:val="none" w:sz="0" w:space="0" w:color="auto"/>
                                  </w:divBdr>
                                  <w:divsChild>
                                    <w:div w:id="201016194">
                                      <w:marLeft w:val="0"/>
                                      <w:marRight w:val="0"/>
                                      <w:marTop w:val="0"/>
                                      <w:marBottom w:val="0"/>
                                      <w:divBdr>
                                        <w:top w:val="none" w:sz="0" w:space="0" w:color="auto"/>
                                        <w:left w:val="none" w:sz="0" w:space="0" w:color="auto"/>
                                        <w:bottom w:val="none" w:sz="0" w:space="0" w:color="auto"/>
                                        <w:right w:val="none" w:sz="0" w:space="0" w:color="auto"/>
                                      </w:divBdr>
                                    </w:div>
                                  </w:divsChild>
                                </w:div>
                                <w:div w:id="201015675">
                                  <w:marLeft w:val="0"/>
                                  <w:marRight w:val="0"/>
                                  <w:marTop w:val="0"/>
                                  <w:marBottom w:val="0"/>
                                  <w:divBdr>
                                    <w:top w:val="none" w:sz="0" w:space="0" w:color="auto"/>
                                    <w:left w:val="none" w:sz="0" w:space="0" w:color="auto"/>
                                    <w:bottom w:val="none" w:sz="0" w:space="0" w:color="auto"/>
                                    <w:right w:val="none" w:sz="0" w:space="0" w:color="auto"/>
                                  </w:divBdr>
                                  <w:divsChild>
                                    <w:div w:id="2010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253">
      <w:marLeft w:val="0"/>
      <w:marRight w:val="0"/>
      <w:marTop w:val="0"/>
      <w:marBottom w:val="0"/>
      <w:divBdr>
        <w:top w:val="none" w:sz="0" w:space="0" w:color="auto"/>
        <w:left w:val="none" w:sz="0" w:space="0" w:color="auto"/>
        <w:bottom w:val="none" w:sz="0" w:space="0" w:color="auto"/>
        <w:right w:val="none" w:sz="0" w:space="0" w:color="auto"/>
      </w:divBdr>
      <w:divsChild>
        <w:div w:id="201015791">
          <w:marLeft w:val="0"/>
          <w:marRight w:val="1"/>
          <w:marTop w:val="0"/>
          <w:marBottom w:val="0"/>
          <w:divBdr>
            <w:top w:val="none" w:sz="0" w:space="0" w:color="auto"/>
            <w:left w:val="none" w:sz="0" w:space="0" w:color="auto"/>
            <w:bottom w:val="none" w:sz="0" w:space="0" w:color="auto"/>
            <w:right w:val="none" w:sz="0" w:space="0" w:color="auto"/>
          </w:divBdr>
          <w:divsChild>
            <w:div w:id="201015117">
              <w:marLeft w:val="0"/>
              <w:marRight w:val="0"/>
              <w:marTop w:val="0"/>
              <w:marBottom w:val="0"/>
              <w:divBdr>
                <w:top w:val="none" w:sz="0" w:space="0" w:color="auto"/>
                <w:left w:val="none" w:sz="0" w:space="0" w:color="auto"/>
                <w:bottom w:val="none" w:sz="0" w:space="0" w:color="auto"/>
                <w:right w:val="none" w:sz="0" w:space="0" w:color="auto"/>
              </w:divBdr>
              <w:divsChild>
                <w:div w:id="201015090">
                  <w:marLeft w:val="0"/>
                  <w:marRight w:val="1"/>
                  <w:marTop w:val="0"/>
                  <w:marBottom w:val="0"/>
                  <w:divBdr>
                    <w:top w:val="none" w:sz="0" w:space="0" w:color="auto"/>
                    <w:left w:val="none" w:sz="0" w:space="0" w:color="auto"/>
                    <w:bottom w:val="none" w:sz="0" w:space="0" w:color="auto"/>
                    <w:right w:val="none" w:sz="0" w:space="0" w:color="auto"/>
                  </w:divBdr>
                  <w:divsChild>
                    <w:div w:id="201016356">
                      <w:marLeft w:val="0"/>
                      <w:marRight w:val="0"/>
                      <w:marTop w:val="0"/>
                      <w:marBottom w:val="0"/>
                      <w:divBdr>
                        <w:top w:val="none" w:sz="0" w:space="0" w:color="auto"/>
                        <w:left w:val="none" w:sz="0" w:space="0" w:color="auto"/>
                        <w:bottom w:val="none" w:sz="0" w:space="0" w:color="auto"/>
                        <w:right w:val="none" w:sz="0" w:space="0" w:color="auto"/>
                      </w:divBdr>
                      <w:divsChild>
                        <w:div w:id="201016003">
                          <w:marLeft w:val="0"/>
                          <w:marRight w:val="0"/>
                          <w:marTop w:val="0"/>
                          <w:marBottom w:val="0"/>
                          <w:divBdr>
                            <w:top w:val="none" w:sz="0" w:space="0" w:color="auto"/>
                            <w:left w:val="none" w:sz="0" w:space="0" w:color="auto"/>
                            <w:bottom w:val="none" w:sz="0" w:space="0" w:color="auto"/>
                            <w:right w:val="none" w:sz="0" w:space="0" w:color="auto"/>
                          </w:divBdr>
                          <w:divsChild>
                            <w:div w:id="201016051">
                              <w:marLeft w:val="0"/>
                              <w:marRight w:val="0"/>
                              <w:marTop w:val="120"/>
                              <w:marBottom w:val="360"/>
                              <w:divBdr>
                                <w:top w:val="none" w:sz="0" w:space="0" w:color="auto"/>
                                <w:left w:val="none" w:sz="0" w:space="0" w:color="auto"/>
                                <w:bottom w:val="none" w:sz="0" w:space="0" w:color="auto"/>
                                <w:right w:val="none" w:sz="0" w:space="0" w:color="auto"/>
                              </w:divBdr>
                              <w:divsChild>
                                <w:div w:id="201015097">
                                  <w:marLeft w:val="0"/>
                                  <w:marRight w:val="0"/>
                                  <w:marTop w:val="0"/>
                                  <w:marBottom w:val="0"/>
                                  <w:divBdr>
                                    <w:top w:val="none" w:sz="0" w:space="0" w:color="auto"/>
                                    <w:left w:val="none" w:sz="0" w:space="0" w:color="auto"/>
                                    <w:bottom w:val="none" w:sz="0" w:space="0" w:color="auto"/>
                                    <w:right w:val="none" w:sz="0" w:space="0" w:color="auto"/>
                                  </w:divBdr>
                                  <w:divsChild>
                                    <w:div w:id="201015930">
                                      <w:marLeft w:val="0"/>
                                      <w:marRight w:val="0"/>
                                      <w:marTop w:val="0"/>
                                      <w:marBottom w:val="0"/>
                                      <w:divBdr>
                                        <w:top w:val="none" w:sz="0" w:space="0" w:color="auto"/>
                                        <w:left w:val="none" w:sz="0" w:space="0" w:color="auto"/>
                                        <w:bottom w:val="none" w:sz="0" w:space="0" w:color="auto"/>
                                        <w:right w:val="none" w:sz="0" w:space="0" w:color="auto"/>
                                      </w:divBdr>
                                    </w:div>
                                  </w:divsChild>
                                </w:div>
                                <w:div w:id="201015885">
                                  <w:marLeft w:val="0"/>
                                  <w:marRight w:val="0"/>
                                  <w:marTop w:val="0"/>
                                  <w:marBottom w:val="0"/>
                                  <w:divBdr>
                                    <w:top w:val="none" w:sz="0" w:space="0" w:color="auto"/>
                                    <w:left w:val="none" w:sz="0" w:space="0" w:color="auto"/>
                                    <w:bottom w:val="none" w:sz="0" w:space="0" w:color="auto"/>
                                    <w:right w:val="none" w:sz="0" w:space="0" w:color="auto"/>
                                  </w:divBdr>
                                  <w:divsChild>
                                    <w:div w:id="201015381">
                                      <w:marLeft w:val="0"/>
                                      <w:marRight w:val="0"/>
                                      <w:marTop w:val="0"/>
                                      <w:marBottom w:val="0"/>
                                      <w:divBdr>
                                        <w:top w:val="none" w:sz="0" w:space="0" w:color="auto"/>
                                        <w:left w:val="none" w:sz="0" w:space="0" w:color="auto"/>
                                        <w:bottom w:val="none" w:sz="0" w:space="0" w:color="auto"/>
                                        <w:right w:val="none" w:sz="0" w:space="0" w:color="auto"/>
                                      </w:divBdr>
                                    </w:div>
                                  </w:divsChild>
                                </w:div>
                                <w:div w:id="2010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6259">
      <w:marLeft w:val="0"/>
      <w:marRight w:val="0"/>
      <w:marTop w:val="0"/>
      <w:marBottom w:val="0"/>
      <w:divBdr>
        <w:top w:val="none" w:sz="0" w:space="0" w:color="auto"/>
        <w:left w:val="none" w:sz="0" w:space="0" w:color="auto"/>
        <w:bottom w:val="none" w:sz="0" w:space="0" w:color="auto"/>
        <w:right w:val="none" w:sz="0" w:space="0" w:color="auto"/>
      </w:divBdr>
      <w:divsChild>
        <w:div w:id="201015421">
          <w:marLeft w:val="0"/>
          <w:marRight w:val="1"/>
          <w:marTop w:val="0"/>
          <w:marBottom w:val="0"/>
          <w:divBdr>
            <w:top w:val="none" w:sz="0" w:space="0" w:color="auto"/>
            <w:left w:val="none" w:sz="0" w:space="0" w:color="auto"/>
            <w:bottom w:val="none" w:sz="0" w:space="0" w:color="auto"/>
            <w:right w:val="none" w:sz="0" w:space="0" w:color="auto"/>
          </w:divBdr>
          <w:divsChild>
            <w:div w:id="201015277">
              <w:marLeft w:val="0"/>
              <w:marRight w:val="0"/>
              <w:marTop w:val="0"/>
              <w:marBottom w:val="0"/>
              <w:divBdr>
                <w:top w:val="none" w:sz="0" w:space="0" w:color="auto"/>
                <w:left w:val="none" w:sz="0" w:space="0" w:color="auto"/>
                <w:bottom w:val="none" w:sz="0" w:space="0" w:color="auto"/>
                <w:right w:val="none" w:sz="0" w:space="0" w:color="auto"/>
              </w:divBdr>
              <w:divsChild>
                <w:div w:id="201015993">
                  <w:marLeft w:val="0"/>
                  <w:marRight w:val="1"/>
                  <w:marTop w:val="0"/>
                  <w:marBottom w:val="0"/>
                  <w:divBdr>
                    <w:top w:val="none" w:sz="0" w:space="0" w:color="auto"/>
                    <w:left w:val="none" w:sz="0" w:space="0" w:color="auto"/>
                    <w:bottom w:val="none" w:sz="0" w:space="0" w:color="auto"/>
                    <w:right w:val="none" w:sz="0" w:space="0" w:color="auto"/>
                  </w:divBdr>
                  <w:divsChild>
                    <w:div w:id="201016309">
                      <w:marLeft w:val="0"/>
                      <w:marRight w:val="0"/>
                      <w:marTop w:val="0"/>
                      <w:marBottom w:val="0"/>
                      <w:divBdr>
                        <w:top w:val="none" w:sz="0" w:space="0" w:color="auto"/>
                        <w:left w:val="none" w:sz="0" w:space="0" w:color="auto"/>
                        <w:bottom w:val="none" w:sz="0" w:space="0" w:color="auto"/>
                        <w:right w:val="none" w:sz="0" w:space="0" w:color="auto"/>
                      </w:divBdr>
                      <w:divsChild>
                        <w:div w:id="201015831">
                          <w:marLeft w:val="0"/>
                          <w:marRight w:val="0"/>
                          <w:marTop w:val="0"/>
                          <w:marBottom w:val="0"/>
                          <w:divBdr>
                            <w:top w:val="none" w:sz="0" w:space="0" w:color="auto"/>
                            <w:left w:val="none" w:sz="0" w:space="0" w:color="auto"/>
                            <w:bottom w:val="none" w:sz="0" w:space="0" w:color="auto"/>
                            <w:right w:val="none" w:sz="0" w:space="0" w:color="auto"/>
                          </w:divBdr>
                          <w:divsChild>
                            <w:div w:id="201015642">
                              <w:marLeft w:val="0"/>
                              <w:marRight w:val="0"/>
                              <w:marTop w:val="120"/>
                              <w:marBottom w:val="360"/>
                              <w:divBdr>
                                <w:top w:val="none" w:sz="0" w:space="0" w:color="auto"/>
                                <w:left w:val="none" w:sz="0" w:space="0" w:color="auto"/>
                                <w:bottom w:val="none" w:sz="0" w:space="0" w:color="auto"/>
                                <w:right w:val="none" w:sz="0" w:space="0" w:color="auto"/>
                              </w:divBdr>
                              <w:divsChild>
                                <w:div w:id="201015628">
                                  <w:marLeft w:val="0"/>
                                  <w:marRight w:val="0"/>
                                  <w:marTop w:val="0"/>
                                  <w:marBottom w:val="0"/>
                                  <w:divBdr>
                                    <w:top w:val="none" w:sz="0" w:space="0" w:color="auto"/>
                                    <w:left w:val="none" w:sz="0" w:space="0" w:color="auto"/>
                                    <w:bottom w:val="none" w:sz="0" w:space="0" w:color="auto"/>
                                    <w:right w:val="none" w:sz="0" w:space="0" w:color="auto"/>
                                  </w:divBdr>
                                </w:div>
                                <w:div w:id="201015678">
                                  <w:marLeft w:val="0"/>
                                  <w:marRight w:val="0"/>
                                  <w:marTop w:val="0"/>
                                  <w:marBottom w:val="0"/>
                                  <w:divBdr>
                                    <w:top w:val="none" w:sz="0" w:space="0" w:color="auto"/>
                                    <w:left w:val="none" w:sz="0" w:space="0" w:color="auto"/>
                                    <w:bottom w:val="none" w:sz="0" w:space="0" w:color="auto"/>
                                    <w:right w:val="none" w:sz="0" w:space="0" w:color="auto"/>
                                  </w:divBdr>
                                  <w:divsChild>
                                    <w:div w:id="201015892">
                                      <w:marLeft w:val="0"/>
                                      <w:marRight w:val="0"/>
                                      <w:marTop w:val="0"/>
                                      <w:marBottom w:val="0"/>
                                      <w:divBdr>
                                        <w:top w:val="none" w:sz="0" w:space="0" w:color="auto"/>
                                        <w:left w:val="none" w:sz="0" w:space="0" w:color="auto"/>
                                        <w:bottom w:val="none" w:sz="0" w:space="0" w:color="auto"/>
                                        <w:right w:val="none" w:sz="0" w:space="0" w:color="auto"/>
                                      </w:divBdr>
                                    </w:div>
                                  </w:divsChild>
                                </w:div>
                                <w:div w:id="201016272">
                                  <w:marLeft w:val="0"/>
                                  <w:marRight w:val="0"/>
                                  <w:marTop w:val="0"/>
                                  <w:marBottom w:val="0"/>
                                  <w:divBdr>
                                    <w:top w:val="none" w:sz="0" w:space="0" w:color="auto"/>
                                    <w:left w:val="none" w:sz="0" w:space="0" w:color="auto"/>
                                    <w:bottom w:val="none" w:sz="0" w:space="0" w:color="auto"/>
                                    <w:right w:val="none" w:sz="0" w:space="0" w:color="auto"/>
                                  </w:divBdr>
                                  <w:divsChild>
                                    <w:div w:id="20101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262">
      <w:marLeft w:val="0"/>
      <w:marRight w:val="0"/>
      <w:marTop w:val="0"/>
      <w:marBottom w:val="0"/>
      <w:divBdr>
        <w:top w:val="none" w:sz="0" w:space="0" w:color="auto"/>
        <w:left w:val="none" w:sz="0" w:space="0" w:color="auto"/>
        <w:bottom w:val="none" w:sz="0" w:space="0" w:color="auto"/>
        <w:right w:val="none" w:sz="0" w:space="0" w:color="auto"/>
      </w:divBdr>
      <w:divsChild>
        <w:div w:id="201015856">
          <w:marLeft w:val="0"/>
          <w:marRight w:val="1"/>
          <w:marTop w:val="0"/>
          <w:marBottom w:val="0"/>
          <w:divBdr>
            <w:top w:val="none" w:sz="0" w:space="0" w:color="auto"/>
            <w:left w:val="none" w:sz="0" w:space="0" w:color="auto"/>
            <w:bottom w:val="none" w:sz="0" w:space="0" w:color="auto"/>
            <w:right w:val="none" w:sz="0" w:space="0" w:color="auto"/>
          </w:divBdr>
          <w:divsChild>
            <w:div w:id="201015446">
              <w:marLeft w:val="0"/>
              <w:marRight w:val="0"/>
              <w:marTop w:val="0"/>
              <w:marBottom w:val="0"/>
              <w:divBdr>
                <w:top w:val="none" w:sz="0" w:space="0" w:color="auto"/>
                <w:left w:val="none" w:sz="0" w:space="0" w:color="auto"/>
                <w:bottom w:val="none" w:sz="0" w:space="0" w:color="auto"/>
                <w:right w:val="none" w:sz="0" w:space="0" w:color="auto"/>
              </w:divBdr>
              <w:divsChild>
                <w:div w:id="201015645">
                  <w:marLeft w:val="0"/>
                  <w:marRight w:val="1"/>
                  <w:marTop w:val="0"/>
                  <w:marBottom w:val="0"/>
                  <w:divBdr>
                    <w:top w:val="none" w:sz="0" w:space="0" w:color="auto"/>
                    <w:left w:val="none" w:sz="0" w:space="0" w:color="auto"/>
                    <w:bottom w:val="none" w:sz="0" w:space="0" w:color="auto"/>
                    <w:right w:val="none" w:sz="0" w:space="0" w:color="auto"/>
                  </w:divBdr>
                  <w:divsChild>
                    <w:div w:id="201016018">
                      <w:marLeft w:val="0"/>
                      <w:marRight w:val="0"/>
                      <w:marTop w:val="0"/>
                      <w:marBottom w:val="0"/>
                      <w:divBdr>
                        <w:top w:val="none" w:sz="0" w:space="0" w:color="auto"/>
                        <w:left w:val="none" w:sz="0" w:space="0" w:color="auto"/>
                        <w:bottom w:val="none" w:sz="0" w:space="0" w:color="auto"/>
                        <w:right w:val="none" w:sz="0" w:space="0" w:color="auto"/>
                      </w:divBdr>
                      <w:divsChild>
                        <w:div w:id="201015690">
                          <w:marLeft w:val="0"/>
                          <w:marRight w:val="0"/>
                          <w:marTop w:val="0"/>
                          <w:marBottom w:val="0"/>
                          <w:divBdr>
                            <w:top w:val="none" w:sz="0" w:space="0" w:color="auto"/>
                            <w:left w:val="none" w:sz="0" w:space="0" w:color="auto"/>
                            <w:bottom w:val="none" w:sz="0" w:space="0" w:color="auto"/>
                            <w:right w:val="none" w:sz="0" w:space="0" w:color="auto"/>
                          </w:divBdr>
                          <w:divsChild>
                            <w:div w:id="201015370">
                              <w:marLeft w:val="0"/>
                              <w:marRight w:val="0"/>
                              <w:marTop w:val="120"/>
                              <w:marBottom w:val="360"/>
                              <w:divBdr>
                                <w:top w:val="none" w:sz="0" w:space="0" w:color="auto"/>
                                <w:left w:val="none" w:sz="0" w:space="0" w:color="auto"/>
                                <w:bottom w:val="none" w:sz="0" w:space="0" w:color="auto"/>
                                <w:right w:val="none" w:sz="0" w:space="0" w:color="auto"/>
                              </w:divBdr>
                              <w:divsChild>
                                <w:div w:id="201015878">
                                  <w:marLeft w:val="0"/>
                                  <w:marRight w:val="0"/>
                                  <w:marTop w:val="0"/>
                                  <w:marBottom w:val="0"/>
                                  <w:divBdr>
                                    <w:top w:val="none" w:sz="0" w:space="0" w:color="auto"/>
                                    <w:left w:val="none" w:sz="0" w:space="0" w:color="auto"/>
                                    <w:bottom w:val="none" w:sz="0" w:space="0" w:color="auto"/>
                                    <w:right w:val="none" w:sz="0" w:space="0" w:color="auto"/>
                                  </w:divBdr>
                                </w:div>
                                <w:div w:id="201015995">
                                  <w:marLeft w:val="0"/>
                                  <w:marRight w:val="0"/>
                                  <w:marTop w:val="0"/>
                                  <w:marBottom w:val="0"/>
                                  <w:divBdr>
                                    <w:top w:val="none" w:sz="0" w:space="0" w:color="auto"/>
                                    <w:left w:val="none" w:sz="0" w:space="0" w:color="auto"/>
                                    <w:bottom w:val="none" w:sz="0" w:space="0" w:color="auto"/>
                                    <w:right w:val="none" w:sz="0" w:space="0" w:color="auto"/>
                                  </w:divBdr>
                                  <w:divsChild>
                                    <w:div w:id="201015591">
                                      <w:marLeft w:val="0"/>
                                      <w:marRight w:val="0"/>
                                      <w:marTop w:val="0"/>
                                      <w:marBottom w:val="0"/>
                                      <w:divBdr>
                                        <w:top w:val="none" w:sz="0" w:space="0" w:color="auto"/>
                                        <w:left w:val="none" w:sz="0" w:space="0" w:color="auto"/>
                                        <w:bottom w:val="none" w:sz="0" w:space="0" w:color="auto"/>
                                        <w:right w:val="none" w:sz="0" w:space="0" w:color="auto"/>
                                      </w:divBdr>
                                    </w:div>
                                  </w:divsChild>
                                </w:div>
                                <w:div w:id="201016331">
                                  <w:marLeft w:val="0"/>
                                  <w:marRight w:val="0"/>
                                  <w:marTop w:val="0"/>
                                  <w:marBottom w:val="0"/>
                                  <w:divBdr>
                                    <w:top w:val="none" w:sz="0" w:space="0" w:color="auto"/>
                                    <w:left w:val="none" w:sz="0" w:space="0" w:color="auto"/>
                                    <w:bottom w:val="none" w:sz="0" w:space="0" w:color="auto"/>
                                    <w:right w:val="none" w:sz="0" w:space="0" w:color="auto"/>
                                  </w:divBdr>
                                  <w:divsChild>
                                    <w:div w:id="2010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285">
      <w:marLeft w:val="0"/>
      <w:marRight w:val="0"/>
      <w:marTop w:val="0"/>
      <w:marBottom w:val="0"/>
      <w:divBdr>
        <w:top w:val="none" w:sz="0" w:space="0" w:color="auto"/>
        <w:left w:val="none" w:sz="0" w:space="0" w:color="auto"/>
        <w:bottom w:val="none" w:sz="0" w:space="0" w:color="auto"/>
        <w:right w:val="none" w:sz="0" w:space="0" w:color="auto"/>
      </w:divBdr>
      <w:divsChild>
        <w:div w:id="201015469">
          <w:marLeft w:val="0"/>
          <w:marRight w:val="1"/>
          <w:marTop w:val="0"/>
          <w:marBottom w:val="0"/>
          <w:divBdr>
            <w:top w:val="none" w:sz="0" w:space="0" w:color="auto"/>
            <w:left w:val="none" w:sz="0" w:space="0" w:color="auto"/>
            <w:bottom w:val="none" w:sz="0" w:space="0" w:color="auto"/>
            <w:right w:val="none" w:sz="0" w:space="0" w:color="auto"/>
          </w:divBdr>
          <w:divsChild>
            <w:div w:id="201015592">
              <w:marLeft w:val="0"/>
              <w:marRight w:val="0"/>
              <w:marTop w:val="0"/>
              <w:marBottom w:val="0"/>
              <w:divBdr>
                <w:top w:val="none" w:sz="0" w:space="0" w:color="auto"/>
                <w:left w:val="none" w:sz="0" w:space="0" w:color="auto"/>
                <w:bottom w:val="none" w:sz="0" w:space="0" w:color="auto"/>
                <w:right w:val="none" w:sz="0" w:space="0" w:color="auto"/>
              </w:divBdr>
              <w:divsChild>
                <w:div w:id="201015011">
                  <w:marLeft w:val="0"/>
                  <w:marRight w:val="1"/>
                  <w:marTop w:val="0"/>
                  <w:marBottom w:val="0"/>
                  <w:divBdr>
                    <w:top w:val="none" w:sz="0" w:space="0" w:color="auto"/>
                    <w:left w:val="none" w:sz="0" w:space="0" w:color="auto"/>
                    <w:bottom w:val="none" w:sz="0" w:space="0" w:color="auto"/>
                    <w:right w:val="none" w:sz="0" w:space="0" w:color="auto"/>
                  </w:divBdr>
                  <w:divsChild>
                    <w:div w:id="201015712">
                      <w:marLeft w:val="0"/>
                      <w:marRight w:val="0"/>
                      <w:marTop w:val="0"/>
                      <w:marBottom w:val="0"/>
                      <w:divBdr>
                        <w:top w:val="none" w:sz="0" w:space="0" w:color="auto"/>
                        <w:left w:val="none" w:sz="0" w:space="0" w:color="auto"/>
                        <w:bottom w:val="none" w:sz="0" w:space="0" w:color="auto"/>
                        <w:right w:val="none" w:sz="0" w:space="0" w:color="auto"/>
                      </w:divBdr>
                      <w:divsChild>
                        <w:div w:id="201015871">
                          <w:marLeft w:val="0"/>
                          <w:marRight w:val="0"/>
                          <w:marTop w:val="0"/>
                          <w:marBottom w:val="0"/>
                          <w:divBdr>
                            <w:top w:val="none" w:sz="0" w:space="0" w:color="auto"/>
                            <w:left w:val="none" w:sz="0" w:space="0" w:color="auto"/>
                            <w:bottom w:val="none" w:sz="0" w:space="0" w:color="auto"/>
                            <w:right w:val="none" w:sz="0" w:space="0" w:color="auto"/>
                          </w:divBdr>
                          <w:divsChild>
                            <w:div w:id="201015650">
                              <w:marLeft w:val="0"/>
                              <w:marRight w:val="0"/>
                              <w:marTop w:val="120"/>
                              <w:marBottom w:val="360"/>
                              <w:divBdr>
                                <w:top w:val="none" w:sz="0" w:space="0" w:color="auto"/>
                                <w:left w:val="none" w:sz="0" w:space="0" w:color="auto"/>
                                <w:bottom w:val="none" w:sz="0" w:space="0" w:color="auto"/>
                                <w:right w:val="none" w:sz="0" w:space="0" w:color="auto"/>
                              </w:divBdr>
                              <w:divsChild>
                                <w:div w:id="201015367">
                                  <w:marLeft w:val="0"/>
                                  <w:marRight w:val="0"/>
                                  <w:marTop w:val="0"/>
                                  <w:marBottom w:val="0"/>
                                  <w:divBdr>
                                    <w:top w:val="none" w:sz="0" w:space="0" w:color="auto"/>
                                    <w:left w:val="none" w:sz="0" w:space="0" w:color="auto"/>
                                    <w:bottom w:val="none" w:sz="0" w:space="0" w:color="auto"/>
                                    <w:right w:val="none" w:sz="0" w:space="0" w:color="auto"/>
                                  </w:divBdr>
                                </w:div>
                                <w:div w:id="201015744">
                                  <w:marLeft w:val="0"/>
                                  <w:marRight w:val="0"/>
                                  <w:marTop w:val="0"/>
                                  <w:marBottom w:val="0"/>
                                  <w:divBdr>
                                    <w:top w:val="none" w:sz="0" w:space="0" w:color="auto"/>
                                    <w:left w:val="none" w:sz="0" w:space="0" w:color="auto"/>
                                    <w:bottom w:val="none" w:sz="0" w:space="0" w:color="auto"/>
                                    <w:right w:val="none" w:sz="0" w:space="0" w:color="auto"/>
                                  </w:divBdr>
                                  <w:divsChild>
                                    <w:div w:id="201015499">
                                      <w:marLeft w:val="0"/>
                                      <w:marRight w:val="0"/>
                                      <w:marTop w:val="0"/>
                                      <w:marBottom w:val="0"/>
                                      <w:divBdr>
                                        <w:top w:val="none" w:sz="0" w:space="0" w:color="auto"/>
                                        <w:left w:val="none" w:sz="0" w:space="0" w:color="auto"/>
                                        <w:bottom w:val="none" w:sz="0" w:space="0" w:color="auto"/>
                                        <w:right w:val="none" w:sz="0" w:space="0" w:color="auto"/>
                                      </w:divBdr>
                                    </w:div>
                                  </w:divsChild>
                                </w:div>
                                <w:div w:id="201015772">
                                  <w:marLeft w:val="0"/>
                                  <w:marRight w:val="0"/>
                                  <w:marTop w:val="0"/>
                                  <w:marBottom w:val="0"/>
                                  <w:divBdr>
                                    <w:top w:val="none" w:sz="0" w:space="0" w:color="auto"/>
                                    <w:left w:val="none" w:sz="0" w:space="0" w:color="auto"/>
                                    <w:bottom w:val="none" w:sz="0" w:space="0" w:color="auto"/>
                                    <w:right w:val="none" w:sz="0" w:space="0" w:color="auto"/>
                                  </w:divBdr>
                                  <w:divsChild>
                                    <w:div w:id="20101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289">
      <w:marLeft w:val="0"/>
      <w:marRight w:val="0"/>
      <w:marTop w:val="0"/>
      <w:marBottom w:val="0"/>
      <w:divBdr>
        <w:top w:val="none" w:sz="0" w:space="0" w:color="auto"/>
        <w:left w:val="none" w:sz="0" w:space="0" w:color="auto"/>
        <w:bottom w:val="none" w:sz="0" w:space="0" w:color="auto"/>
        <w:right w:val="none" w:sz="0" w:space="0" w:color="auto"/>
      </w:divBdr>
      <w:divsChild>
        <w:div w:id="201015689">
          <w:marLeft w:val="0"/>
          <w:marRight w:val="1"/>
          <w:marTop w:val="0"/>
          <w:marBottom w:val="0"/>
          <w:divBdr>
            <w:top w:val="none" w:sz="0" w:space="0" w:color="auto"/>
            <w:left w:val="none" w:sz="0" w:space="0" w:color="auto"/>
            <w:bottom w:val="none" w:sz="0" w:space="0" w:color="auto"/>
            <w:right w:val="none" w:sz="0" w:space="0" w:color="auto"/>
          </w:divBdr>
          <w:divsChild>
            <w:div w:id="201015704">
              <w:marLeft w:val="0"/>
              <w:marRight w:val="0"/>
              <w:marTop w:val="0"/>
              <w:marBottom w:val="0"/>
              <w:divBdr>
                <w:top w:val="none" w:sz="0" w:space="0" w:color="auto"/>
                <w:left w:val="none" w:sz="0" w:space="0" w:color="auto"/>
                <w:bottom w:val="none" w:sz="0" w:space="0" w:color="auto"/>
                <w:right w:val="none" w:sz="0" w:space="0" w:color="auto"/>
              </w:divBdr>
              <w:divsChild>
                <w:div w:id="201015430">
                  <w:marLeft w:val="0"/>
                  <w:marRight w:val="1"/>
                  <w:marTop w:val="0"/>
                  <w:marBottom w:val="0"/>
                  <w:divBdr>
                    <w:top w:val="none" w:sz="0" w:space="0" w:color="auto"/>
                    <w:left w:val="none" w:sz="0" w:space="0" w:color="auto"/>
                    <w:bottom w:val="none" w:sz="0" w:space="0" w:color="auto"/>
                    <w:right w:val="none" w:sz="0" w:space="0" w:color="auto"/>
                  </w:divBdr>
                  <w:divsChild>
                    <w:div w:id="201015121">
                      <w:marLeft w:val="0"/>
                      <w:marRight w:val="0"/>
                      <w:marTop w:val="0"/>
                      <w:marBottom w:val="0"/>
                      <w:divBdr>
                        <w:top w:val="none" w:sz="0" w:space="0" w:color="auto"/>
                        <w:left w:val="none" w:sz="0" w:space="0" w:color="auto"/>
                        <w:bottom w:val="none" w:sz="0" w:space="0" w:color="auto"/>
                        <w:right w:val="none" w:sz="0" w:space="0" w:color="auto"/>
                      </w:divBdr>
                      <w:divsChild>
                        <w:div w:id="201016236">
                          <w:marLeft w:val="0"/>
                          <w:marRight w:val="0"/>
                          <w:marTop w:val="0"/>
                          <w:marBottom w:val="0"/>
                          <w:divBdr>
                            <w:top w:val="none" w:sz="0" w:space="0" w:color="auto"/>
                            <w:left w:val="none" w:sz="0" w:space="0" w:color="auto"/>
                            <w:bottom w:val="none" w:sz="0" w:space="0" w:color="auto"/>
                            <w:right w:val="none" w:sz="0" w:space="0" w:color="auto"/>
                          </w:divBdr>
                          <w:divsChild>
                            <w:div w:id="201015222">
                              <w:marLeft w:val="0"/>
                              <w:marRight w:val="0"/>
                              <w:marTop w:val="120"/>
                              <w:marBottom w:val="360"/>
                              <w:divBdr>
                                <w:top w:val="none" w:sz="0" w:space="0" w:color="auto"/>
                                <w:left w:val="none" w:sz="0" w:space="0" w:color="auto"/>
                                <w:bottom w:val="none" w:sz="0" w:space="0" w:color="auto"/>
                                <w:right w:val="none" w:sz="0" w:space="0" w:color="auto"/>
                              </w:divBdr>
                              <w:divsChild>
                                <w:div w:id="201015351">
                                  <w:marLeft w:val="0"/>
                                  <w:marRight w:val="0"/>
                                  <w:marTop w:val="0"/>
                                  <w:marBottom w:val="0"/>
                                  <w:divBdr>
                                    <w:top w:val="none" w:sz="0" w:space="0" w:color="auto"/>
                                    <w:left w:val="none" w:sz="0" w:space="0" w:color="auto"/>
                                    <w:bottom w:val="none" w:sz="0" w:space="0" w:color="auto"/>
                                    <w:right w:val="none" w:sz="0" w:space="0" w:color="auto"/>
                                  </w:divBdr>
                                </w:div>
                                <w:div w:id="201015435">
                                  <w:marLeft w:val="0"/>
                                  <w:marRight w:val="0"/>
                                  <w:marTop w:val="0"/>
                                  <w:marBottom w:val="0"/>
                                  <w:divBdr>
                                    <w:top w:val="none" w:sz="0" w:space="0" w:color="auto"/>
                                    <w:left w:val="none" w:sz="0" w:space="0" w:color="auto"/>
                                    <w:bottom w:val="none" w:sz="0" w:space="0" w:color="auto"/>
                                    <w:right w:val="none" w:sz="0" w:space="0" w:color="auto"/>
                                  </w:divBdr>
                                  <w:divsChild>
                                    <w:div w:id="201015814">
                                      <w:marLeft w:val="0"/>
                                      <w:marRight w:val="0"/>
                                      <w:marTop w:val="0"/>
                                      <w:marBottom w:val="0"/>
                                      <w:divBdr>
                                        <w:top w:val="none" w:sz="0" w:space="0" w:color="auto"/>
                                        <w:left w:val="none" w:sz="0" w:space="0" w:color="auto"/>
                                        <w:bottom w:val="none" w:sz="0" w:space="0" w:color="auto"/>
                                        <w:right w:val="none" w:sz="0" w:space="0" w:color="auto"/>
                                      </w:divBdr>
                                    </w:div>
                                  </w:divsChild>
                                </w:div>
                                <w:div w:id="201016206">
                                  <w:marLeft w:val="0"/>
                                  <w:marRight w:val="0"/>
                                  <w:marTop w:val="0"/>
                                  <w:marBottom w:val="0"/>
                                  <w:divBdr>
                                    <w:top w:val="none" w:sz="0" w:space="0" w:color="auto"/>
                                    <w:left w:val="none" w:sz="0" w:space="0" w:color="auto"/>
                                    <w:bottom w:val="none" w:sz="0" w:space="0" w:color="auto"/>
                                    <w:right w:val="none" w:sz="0" w:space="0" w:color="auto"/>
                                  </w:divBdr>
                                  <w:divsChild>
                                    <w:div w:id="20101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296">
      <w:marLeft w:val="0"/>
      <w:marRight w:val="0"/>
      <w:marTop w:val="0"/>
      <w:marBottom w:val="0"/>
      <w:divBdr>
        <w:top w:val="none" w:sz="0" w:space="0" w:color="auto"/>
        <w:left w:val="none" w:sz="0" w:space="0" w:color="auto"/>
        <w:bottom w:val="none" w:sz="0" w:space="0" w:color="auto"/>
        <w:right w:val="none" w:sz="0" w:space="0" w:color="auto"/>
      </w:divBdr>
      <w:divsChild>
        <w:div w:id="201015718">
          <w:marLeft w:val="0"/>
          <w:marRight w:val="1"/>
          <w:marTop w:val="0"/>
          <w:marBottom w:val="0"/>
          <w:divBdr>
            <w:top w:val="none" w:sz="0" w:space="0" w:color="auto"/>
            <w:left w:val="none" w:sz="0" w:space="0" w:color="auto"/>
            <w:bottom w:val="none" w:sz="0" w:space="0" w:color="auto"/>
            <w:right w:val="none" w:sz="0" w:space="0" w:color="auto"/>
          </w:divBdr>
          <w:divsChild>
            <w:div w:id="201015924">
              <w:marLeft w:val="0"/>
              <w:marRight w:val="0"/>
              <w:marTop w:val="0"/>
              <w:marBottom w:val="0"/>
              <w:divBdr>
                <w:top w:val="none" w:sz="0" w:space="0" w:color="auto"/>
                <w:left w:val="none" w:sz="0" w:space="0" w:color="auto"/>
                <w:bottom w:val="none" w:sz="0" w:space="0" w:color="auto"/>
                <w:right w:val="none" w:sz="0" w:space="0" w:color="auto"/>
              </w:divBdr>
              <w:divsChild>
                <w:div w:id="201016269">
                  <w:marLeft w:val="0"/>
                  <w:marRight w:val="1"/>
                  <w:marTop w:val="0"/>
                  <w:marBottom w:val="0"/>
                  <w:divBdr>
                    <w:top w:val="none" w:sz="0" w:space="0" w:color="auto"/>
                    <w:left w:val="none" w:sz="0" w:space="0" w:color="auto"/>
                    <w:bottom w:val="none" w:sz="0" w:space="0" w:color="auto"/>
                    <w:right w:val="none" w:sz="0" w:space="0" w:color="auto"/>
                  </w:divBdr>
                  <w:divsChild>
                    <w:div w:id="201015299">
                      <w:marLeft w:val="0"/>
                      <w:marRight w:val="0"/>
                      <w:marTop w:val="0"/>
                      <w:marBottom w:val="0"/>
                      <w:divBdr>
                        <w:top w:val="none" w:sz="0" w:space="0" w:color="auto"/>
                        <w:left w:val="none" w:sz="0" w:space="0" w:color="auto"/>
                        <w:bottom w:val="none" w:sz="0" w:space="0" w:color="auto"/>
                        <w:right w:val="none" w:sz="0" w:space="0" w:color="auto"/>
                      </w:divBdr>
                      <w:divsChild>
                        <w:div w:id="201015510">
                          <w:marLeft w:val="0"/>
                          <w:marRight w:val="0"/>
                          <w:marTop w:val="0"/>
                          <w:marBottom w:val="0"/>
                          <w:divBdr>
                            <w:top w:val="none" w:sz="0" w:space="0" w:color="auto"/>
                            <w:left w:val="none" w:sz="0" w:space="0" w:color="auto"/>
                            <w:bottom w:val="none" w:sz="0" w:space="0" w:color="auto"/>
                            <w:right w:val="none" w:sz="0" w:space="0" w:color="auto"/>
                          </w:divBdr>
                          <w:divsChild>
                            <w:div w:id="201015063">
                              <w:marLeft w:val="0"/>
                              <w:marRight w:val="0"/>
                              <w:marTop w:val="120"/>
                              <w:marBottom w:val="360"/>
                              <w:divBdr>
                                <w:top w:val="none" w:sz="0" w:space="0" w:color="auto"/>
                                <w:left w:val="none" w:sz="0" w:space="0" w:color="auto"/>
                                <w:bottom w:val="none" w:sz="0" w:space="0" w:color="auto"/>
                                <w:right w:val="none" w:sz="0" w:space="0" w:color="auto"/>
                              </w:divBdr>
                              <w:divsChild>
                                <w:div w:id="201015103">
                                  <w:marLeft w:val="0"/>
                                  <w:marRight w:val="0"/>
                                  <w:marTop w:val="0"/>
                                  <w:marBottom w:val="0"/>
                                  <w:divBdr>
                                    <w:top w:val="none" w:sz="0" w:space="0" w:color="auto"/>
                                    <w:left w:val="none" w:sz="0" w:space="0" w:color="auto"/>
                                    <w:bottom w:val="none" w:sz="0" w:space="0" w:color="auto"/>
                                    <w:right w:val="none" w:sz="0" w:space="0" w:color="auto"/>
                                  </w:divBdr>
                                  <w:divsChild>
                                    <w:div w:id="201015018">
                                      <w:marLeft w:val="0"/>
                                      <w:marRight w:val="0"/>
                                      <w:marTop w:val="0"/>
                                      <w:marBottom w:val="0"/>
                                      <w:divBdr>
                                        <w:top w:val="none" w:sz="0" w:space="0" w:color="auto"/>
                                        <w:left w:val="none" w:sz="0" w:space="0" w:color="auto"/>
                                        <w:bottom w:val="none" w:sz="0" w:space="0" w:color="auto"/>
                                        <w:right w:val="none" w:sz="0" w:space="0" w:color="auto"/>
                                      </w:divBdr>
                                    </w:div>
                                  </w:divsChild>
                                </w:div>
                                <w:div w:id="201015668">
                                  <w:marLeft w:val="0"/>
                                  <w:marRight w:val="0"/>
                                  <w:marTop w:val="0"/>
                                  <w:marBottom w:val="0"/>
                                  <w:divBdr>
                                    <w:top w:val="none" w:sz="0" w:space="0" w:color="auto"/>
                                    <w:left w:val="none" w:sz="0" w:space="0" w:color="auto"/>
                                    <w:bottom w:val="none" w:sz="0" w:space="0" w:color="auto"/>
                                    <w:right w:val="none" w:sz="0" w:space="0" w:color="auto"/>
                                  </w:divBdr>
                                </w:div>
                                <w:div w:id="201016286">
                                  <w:marLeft w:val="0"/>
                                  <w:marRight w:val="0"/>
                                  <w:marTop w:val="0"/>
                                  <w:marBottom w:val="0"/>
                                  <w:divBdr>
                                    <w:top w:val="none" w:sz="0" w:space="0" w:color="auto"/>
                                    <w:left w:val="none" w:sz="0" w:space="0" w:color="auto"/>
                                    <w:bottom w:val="none" w:sz="0" w:space="0" w:color="auto"/>
                                    <w:right w:val="none" w:sz="0" w:space="0" w:color="auto"/>
                                  </w:divBdr>
                                  <w:divsChild>
                                    <w:div w:id="20101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303">
      <w:marLeft w:val="0"/>
      <w:marRight w:val="0"/>
      <w:marTop w:val="0"/>
      <w:marBottom w:val="0"/>
      <w:divBdr>
        <w:top w:val="none" w:sz="0" w:space="0" w:color="auto"/>
        <w:left w:val="none" w:sz="0" w:space="0" w:color="auto"/>
        <w:bottom w:val="none" w:sz="0" w:space="0" w:color="auto"/>
        <w:right w:val="none" w:sz="0" w:space="0" w:color="auto"/>
      </w:divBdr>
      <w:divsChild>
        <w:div w:id="201015812">
          <w:marLeft w:val="0"/>
          <w:marRight w:val="1"/>
          <w:marTop w:val="0"/>
          <w:marBottom w:val="0"/>
          <w:divBdr>
            <w:top w:val="none" w:sz="0" w:space="0" w:color="auto"/>
            <w:left w:val="none" w:sz="0" w:space="0" w:color="auto"/>
            <w:bottom w:val="none" w:sz="0" w:space="0" w:color="auto"/>
            <w:right w:val="none" w:sz="0" w:space="0" w:color="auto"/>
          </w:divBdr>
          <w:divsChild>
            <w:div w:id="201015330">
              <w:marLeft w:val="0"/>
              <w:marRight w:val="0"/>
              <w:marTop w:val="0"/>
              <w:marBottom w:val="0"/>
              <w:divBdr>
                <w:top w:val="none" w:sz="0" w:space="0" w:color="auto"/>
                <w:left w:val="none" w:sz="0" w:space="0" w:color="auto"/>
                <w:bottom w:val="none" w:sz="0" w:space="0" w:color="auto"/>
                <w:right w:val="none" w:sz="0" w:space="0" w:color="auto"/>
              </w:divBdr>
              <w:divsChild>
                <w:div w:id="201016190">
                  <w:marLeft w:val="0"/>
                  <w:marRight w:val="1"/>
                  <w:marTop w:val="0"/>
                  <w:marBottom w:val="0"/>
                  <w:divBdr>
                    <w:top w:val="none" w:sz="0" w:space="0" w:color="auto"/>
                    <w:left w:val="none" w:sz="0" w:space="0" w:color="auto"/>
                    <w:bottom w:val="none" w:sz="0" w:space="0" w:color="auto"/>
                    <w:right w:val="none" w:sz="0" w:space="0" w:color="auto"/>
                  </w:divBdr>
                  <w:divsChild>
                    <w:div w:id="201015172">
                      <w:marLeft w:val="0"/>
                      <w:marRight w:val="0"/>
                      <w:marTop w:val="0"/>
                      <w:marBottom w:val="0"/>
                      <w:divBdr>
                        <w:top w:val="none" w:sz="0" w:space="0" w:color="auto"/>
                        <w:left w:val="none" w:sz="0" w:space="0" w:color="auto"/>
                        <w:bottom w:val="none" w:sz="0" w:space="0" w:color="auto"/>
                        <w:right w:val="none" w:sz="0" w:space="0" w:color="auto"/>
                      </w:divBdr>
                      <w:divsChild>
                        <w:div w:id="201015341">
                          <w:marLeft w:val="0"/>
                          <w:marRight w:val="0"/>
                          <w:marTop w:val="0"/>
                          <w:marBottom w:val="0"/>
                          <w:divBdr>
                            <w:top w:val="none" w:sz="0" w:space="0" w:color="auto"/>
                            <w:left w:val="none" w:sz="0" w:space="0" w:color="auto"/>
                            <w:bottom w:val="none" w:sz="0" w:space="0" w:color="auto"/>
                            <w:right w:val="none" w:sz="0" w:space="0" w:color="auto"/>
                          </w:divBdr>
                          <w:divsChild>
                            <w:div w:id="201015426">
                              <w:marLeft w:val="0"/>
                              <w:marRight w:val="0"/>
                              <w:marTop w:val="120"/>
                              <w:marBottom w:val="360"/>
                              <w:divBdr>
                                <w:top w:val="none" w:sz="0" w:space="0" w:color="auto"/>
                                <w:left w:val="none" w:sz="0" w:space="0" w:color="auto"/>
                                <w:bottom w:val="none" w:sz="0" w:space="0" w:color="auto"/>
                                <w:right w:val="none" w:sz="0" w:space="0" w:color="auto"/>
                              </w:divBdr>
                              <w:divsChild>
                                <w:div w:id="201015336">
                                  <w:marLeft w:val="0"/>
                                  <w:marRight w:val="0"/>
                                  <w:marTop w:val="0"/>
                                  <w:marBottom w:val="0"/>
                                  <w:divBdr>
                                    <w:top w:val="none" w:sz="0" w:space="0" w:color="auto"/>
                                    <w:left w:val="none" w:sz="0" w:space="0" w:color="auto"/>
                                    <w:bottom w:val="none" w:sz="0" w:space="0" w:color="auto"/>
                                    <w:right w:val="none" w:sz="0" w:space="0" w:color="auto"/>
                                  </w:divBdr>
                                </w:div>
                                <w:div w:id="201015470">
                                  <w:marLeft w:val="0"/>
                                  <w:marRight w:val="0"/>
                                  <w:marTop w:val="0"/>
                                  <w:marBottom w:val="0"/>
                                  <w:divBdr>
                                    <w:top w:val="none" w:sz="0" w:space="0" w:color="auto"/>
                                    <w:left w:val="none" w:sz="0" w:space="0" w:color="auto"/>
                                    <w:bottom w:val="none" w:sz="0" w:space="0" w:color="auto"/>
                                    <w:right w:val="none" w:sz="0" w:space="0" w:color="auto"/>
                                  </w:divBdr>
                                  <w:divsChild>
                                    <w:div w:id="201015008">
                                      <w:marLeft w:val="0"/>
                                      <w:marRight w:val="0"/>
                                      <w:marTop w:val="0"/>
                                      <w:marBottom w:val="0"/>
                                      <w:divBdr>
                                        <w:top w:val="none" w:sz="0" w:space="0" w:color="auto"/>
                                        <w:left w:val="none" w:sz="0" w:space="0" w:color="auto"/>
                                        <w:bottom w:val="none" w:sz="0" w:space="0" w:color="auto"/>
                                        <w:right w:val="none" w:sz="0" w:space="0" w:color="auto"/>
                                      </w:divBdr>
                                    </w:div>
                                  </w:divsChild>
                                </w:div>
                                <w:div w:id="201015634">
                                  <w:marLeft w:val="0"/>
                                  <w:marRight w:val="0"/>
                                  <w:marTop w:val="0"/>
                                  <w:marBottom w:val="0"/>
                                  <w:divBdr>
                                    <w:top w:val="none" w:sz="0" w:space="0" w:color="auto"/>
                                    <w:left w:val="none" w:sz="0" w:space="0" w:color="auto"/>
                                    <w:bottom w:val="none" w:sz="0" w:space="0" w:color="auto"/>
                                    <w:right w:val="none" w:sz="0" w:space="0" w:color="auto"/>
                                  </w:divBdr>
                                  <w:divsChild>
                                    <w:div w:id="2010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305">
      <w:marLeft w:val="0"/>
      <w:marRight w:val="0"/>
      <w:marTop w:val="0"/>
      <w:marBottom w:val="0"/>
      <w:divBdr>
        <w:top w:val="none" w:sz="0" w:space="0" w:color="auto"/>
        <w:left w:val="none" w:sz="0" w:space="0" w:color="auto"/>
        <w:bottom w:val="none" w:sz="0" w:space="0" w:color="auto"/>
        <w:right w:val="none" w:sz="0" w:space="0" w:color="auto"/>
      </w:divBdr>
      <w:divsChild>
        <w:div w:id="201015293">
          <w:marLeft w:val="0"/>
          <w:marRight w:val="1"/>
          <w:marTop w:val="0"/>
          <w:marBottom w:val="0"/>
          <w:divBdr>
            <w:top w:val="none" w:sz="0" w:space="0" w:color="auto"/>
            <w:left w:val="none" w:sz="0" w:space="0" w:color="auto"/>
            <w:bottom w:val="none" w:sz="0" w:space="0" w:color="auto"/>
            <w:right w:val="none" w:sz="0" w:space="0" w:color="auto"/>
          </w:divBdr>
          <w:divsChild>
            <w:div w:id="201015954">
              <w:marLeft w:val="0"/>
              <w:marRight w:val="0"/>
              <w:marTop w:val="0"/>
              <w:marBottom w:val="0"/>
              <w:divBdr>
                <w:top w:val="none" w:sz="0" w:space="0" w:color="auto"/>
                <w:left w:val="none" w:sz="0" w:space="0" w:color="auto"/>
                <w:bottom w:val="none" w:sz="0" w:space="0" w:color="auto"/>
                <w:right w:val="none" w:sz="0" w:space="0" w:color="auto"/>
              </w:divBdr>
              <w:divsChild>
                <w:div w:id="201015584">
                  <w:marLeft w:val="0"/>
                  <w:marRight w:val="1"/>
                  <w:marTop w:val="0"/>
                  <w:marBottom w:val="0"/>
                  <w:divBdr>
                    <w:top w:val="none" w:sz="0" w:space="0" w:color="auto"/>
                    <w:left w:val="none" w:sz="0" w:space="0" w:color="auto"/>
                    <w:bottom w:val="none" w:sz="0" w:space="0" w:color="auto"/>
                    <w:right w:val="none" w:sz="0" w:space="0" w:color="auto"/>
                  </w:divBdr>
                  <w:divsChild>
                    <w:div w:id="201016134">
                      <w:marLeft w:val="0"/>
                      <w:marRight w:val="0"/>
                      <w:marTop w:val="0"/>
                      <w:marBottom w:val="0"/>
                      <w:divBdr>
                        <w:top w:val="none" w:sz="0" w:space="0" w:color="auto"/>
                        <w:left w:val="none" w:sz="0" w:space="0" w:color="auto"/>
                        <w:bottom w:val="none" w:sz="0" w:space="0" w:color="auto"/>
                        <w:right w:val="none" w:sz="0" w:space="0" w:color="auto"/>
                      </w:divBdr>
                      <w:divsChild>
                        <w:div w:id="201016137">
                          <w:marLeft w:val="0"/>
                          <w:marRight w:val="0"/>
                          <w:marTop w:val="0"/>
                          <w:marBottom w:val="0"/>
                          <w:divBdr>
                            <w:top w:val="none" w:sz="0" w:space="0" w:color="auto"/>
                            <w:left w:val="none" w:sz="0" w:space="0" w:color="auto"/>
                            <w:bottom w:val="none" w:sz="0" w:space="0" w:color="auto"/>
                            <w:right w:val="none" w:sz="0" w:space="0" w:color="auto"/>
                          </w:divBdr>
                          <w:divsChild>
                            <w:div w:id="201016157">
                              <w:marLeft w:val="0"/>
                              <w:marRight w:val="0"/>
                              <w:marTop w:val="120"/>
                              <w:marBottom w:val="360"/>
                              <w:divBdr>
                                <w:top w:val="none" w:sz="0" w:space="0" w:color="auto"/>
                                <w:left w:val="none" w:sz="0" w:space="0" w:color="auto"/>
                                <w:bottom w:val="none" w:sz="0" w:space="0" w:color="auto"/>
                                <w:right w:val="none" w:sz="0" w:space="0" w:color="auto"/>
                              </w:divBdr>
                              <w:divsChild>
                                <w:div w:id="201015394">
                                  <w:marLeft w:val="0"/>
                                  <w:marRight w:val="0"/>
                                  <w:marTop w:val="0"/>
                                  <w:marBottom w:val="0"/>
                                  <w:divBdr>
                                    <w:top w:val="none" w:sz="0" w:space="0" w:color="auto"/>
                                    <w:left w:val="none" w:sz="0" w:space="0" w:color="auto"/>
                                    <w:bottom w:val="none" w:sz="0" w:space="0" w:color="auto"/>
                                    <w:right w:val="none" w:sz="0" w:space="0" w:color="auto"/>
                                  </w:divBdr>
                                  <w:divsChild>
                                    <w:div w:id="201016063">
                                      <w:marLeft w:val="0"/>
                                      <w:marRight w:val="0"/>
                                      <w:marTop w:val="0"/>
                                      <w:marBottom w:val="0"/>
                                      <w:divBdr>
                                        <w:top w:val="none" w:sz="0" w:space="0" w:color="auto"/>
                                        <w:left w:val="none" w:sz="0" w:space="0" w:color="auto"/>
                                        <w:bottom w:val="none" w:sz="0" w:space="0" w:color="auto"/>
                                        <w:right w:val="none" w:sz="0" w:space="0" w:color="auto"/>
                                      </w:divBdr>
                                    </w:div>
                                  </w:divsChild>
                                </w:div>
                                <w:div w:id="201015442">
                                  <w:marLeft w:val="0"/>
                                  <w:marRight w:val="0"/>
                                  <w:marTop w:val="0"/>
                                  <w:marBottom w:val="0"/>
                                  <w:divBdr>
                                    <w:top w:val="none" w:sz="0" w:space="0" w:color="auto"/>
                                    <w:left w:val="none" w:sz="0" w:space="0" w:color="auto"/>
                                    <w:bottom w:val="none" w:sz="0" w:space="0" w:color="auto"/>
                                    <w:right w:val="none" w:sz="0" w:space="0" w:color="auto"/>
                                  </w:divBdr>
                                </w:div>
                                <w:div w:id="201015816">
                                  <w:marLeft w:val="0"/>
                                  <w:marRight w:val="0"/>
                                  <w:marTop w:val="0"/>
                                  <w:marBottom w:val="0"/>
                                  <w:divBdr>
                                    <w:top w:val="none" w:sz="0" w:space="0" w:color="auto"/>
                                    <w:left w:val="none" w:sz="0" w:space="0" w:color="auto"/>
                                    <w:bottom w:val="none" w:sz="0" w:space="0" w:color="auto"/>
                                    <w:right w:val="none" w:sz="0" w:space="0" w:color="auto"/>
                                  </w:divBdr>
                                  <w:divsChild>
                                    <w:div w:id="2010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313">
      <w:marLeft w:val="0"/>
      <w:marRight w:val="0"/>
      <w:marTop w:val="0"/>
      <w:marBottom w:val="0"/>
      <w:divBdr>
        <w:top w:val="none" w:sz="0" w:space="0" w:color="auto"/>
        <w:left w:val="none" w:sz="0" w:space="0" w:color="auto"/>
        <w:bottom w:val="none" w:sz="0" w:space="0" w:color="auto"/>
        <w:right w:val="none" w:sz="0" w:space="0" w:color="auto"/>
      </w:divBdr>
      <w:divsChild>
        <w:div w:id="201015213">
          <w:marLeft w:val="0"/>
          <w:marRight w:val="1"/>
          <w:marTop w:val="0"/>
          <w:marBottom w:val="0"/>
          <w:divBdr>
            <w:top w:val="none" w:sz="0" w:space="0" w:color="auto"/>
            <w:left w:val="none" w:sz="0" w:space="0" w:color="auto"/>
            <w:bottom w:val="none" w:sz="0" w:space="0" w:color="auto"/>
            <w:right w:val="none" w:sz="0" w:space="0" w:color="auto"/>
          </w:divBdr>
          <w:divsChild>
            <w:div w:id="201015151">
              <w:marLeft w:val="0"/>
              <w:marRight w:val="0"/>
              <w:marTop w:val="0"/>
              <w:marBottom w:val="0"/>
              <w:divBdr>
                <w:top w:val="none" w:sz="0" w:space="0" w:color="auto"/>
                <w:left w:val="none" w:sz="0" w:space="0" w:color="auto"/>
                <w:bottom w:val="none" w:sz="0" w:space="0" w:color="auto"/>
                <w:right w:val="none" w:sz="0" w:space="0" w:color="auto"/>
              </w:divBdr>
              <w:divsChild>
                <w:div w:id="201015732">
                  <w:marLeft w:val="0"/>
                  <w:marRight w:val="1"/>
                  <w:marTop w:val="0"/>
                  <w:marBottom w:val="0"/>
                  <w:divBdr>
                    <w:top w:val="none" w:sz="0" w:space="0" w:color="auto"/>
                    <w:left w:val="none" w:sz="0" w:space="0" w:color="auto"/>
                    <w:bottom w:val="none" w:sz="0" w:space="0" w:color="auto"/>
                    <w:right w:val="none" w:sz="0" w:space="0" w:color="auto"/>
                  </w:divBdr>
                  <w:divsChild>
                    <w:div w:id="201016251">
                      <w:marLeft w:val="0"/>
                      <w:marRight w:val="0"/>
                      <w:marTop w:val="0"/>
                      <w:marBottom w:val="0"/>
                      <w:divBdr>
                        <w:top w:val="none" w:sz="0" w:space="0" w:color="auto"/>
                        <w:left w:val="none" w:sz="0" w:space="0" w:color="auto"/>
                        <w:bottom w:val="none" w:sz="0" w:space="0" w:color="auto"/>
                        <w:right w:val="none" w:sz="0" w:space="0" w:color="auto"/>
                      </w:divBdr>
                      <w:divsChild>
                        <w:div w:id="201016008">
                          <w:marLeft w:val="0"/>
                          <w:marRight w:val="0"/>
                          <w:marTop w:val="0"/>
                          <w:marBottom w:val="0"/>
                          <w:divBdr>
                            <w:top w:val="none" w:sz="0" w:space="0" w:color="auto"/>
                            <w:left w:val="none" w:sz="0" w:space="0" w:color="auto"/>
                            <w:bottom w:val="none" w:sz="0" w:space="0" w:color="auto"/>
                            <w:right w:val="none" w:sz="0" w:space="0" w:color="auto"/>
                          </w:divBdr>
                          <w:divsChild>
                            <w:div w:id="201015932">
                              <w:marLeft w:val="0"/>
                              <w:marRight w:val="0"/>
                              <w:marTop w:val="120"/>
                              <w:marBottom w:val="360"/>
                              <w:divBdr>
                                <w:top w:val="none" w:sz="0" w:space="0" w:color="auto"/>
                                <w:left w:val="none" w:sz="0" w:space="0" w:color="auto"/>
                                <w:bottom w:val="none" w:sz="0" w:space="0" w:color="auto"/>
                                <w:right w:val="none" w:sz="0" w:space="0" w:color="auto"/>
                              </w:divBdr>
                              <w:divsChild>
                                <w:div w:id="201015767">
                                  <w:marLeft w:val="0"/>
                                  <w:marRight w:val="0"/>
                                  <w:marTop w:val="0"/>
                                  <w:marBottom w:val="0"/>
                                  <w:divBdr>
                                    <w:top w:val="none" w:sz="0" w:space="0" w:color="auto"/>
                                    <w:left w:val="none" w:sz="0" w:space="0" w:color="auto"/>
                                    <w:bottom w:val="none" w:sz="0" w:space="0" w:color="auto"/>
                                    <w:right w:val="none" w:sz="0" w:space="0" w:color="auto"/>
                                  </w:divBdr>
                                  <w:divsChild>
                                    <w:div w:id="2010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334">
      <w:marLeft w:val="0"/>
      <w:marRight w:val="0"/>
      <w:marTop w:val="0"/>
      <w:marBottom w:val="0"/>
      <w:divBdr>
        <w:top w:val="none" w:sz="0" w:space="0" w:color="auto"/>
        <w:left w:val="none" w:sz="0" w:space="0" w:color="auto"/>
        <w:bottom w:val="none" w:sz="0" w:space="0" w:color="auto"/>
        <w:right w:val="none" w:sz="0" w:space="0" w:color="auto"/>
      </w:divBdr>
      <w:divsChild>
        <w:div w:id="201016241">
          <w:marLeft w:val="0"/>
          <w:marRight w:val="1"/>
          <w:marTop w:val="0"/>
          <w:marBottom w:val="0"/>
          <w:divBdr>
            <w:top w:val="none" w:sz="0" w:space="0" w:color="auto"/>
            <w:left w:val="none" w:sz="0" w:space="0" w:color="auto"/>
            <w:bottom w:val="none" w:sz="0" w:space="0" w:color="auto"/>
            <w:right w:val="none" w:sz="0" w:space="0" w:color="auto"/>
          </w:divBdr>
          <w:divsChild>
            <w:div w:id="201015088">
              <w:marLeft w:val="0"/>
              <w:marRight w:val="0"/>
              <w:marTop w:val="0"/>
              <w:marBottom w:val="0"/>
              <w:divBdr>
                <w:top w:val="none" w:sz="0" w:space="0" w:color="auto"/>
                <w:left w:val="none" w:sz="0" w:space="0" w:color="auto"/>
                <w:bottom w:val="none" w:sz="0" w:space="0" w:color="auto"/>
                <w:right w:val="none" w:sz="0" w:space="0" w:color="auto"/>
              </w:divBdr>
              <w:divsChild>
                <w:div w:id="201015115">
                  <w:marLeft w:val="0"/>
                  <w:marRight w:val="1"/>
                  <w:marTop w:val="0"/>
                  <w:marBottom w:val="0"/>
                  <w:divBdr>
                    <w:top w:val="none" w:sz="0" w:space="0" w:color="auto"/>
                    <w:left w:val="none" w:sz="0" w:space="0" w:color="auto"/>
                    <w:bottom w:val="none" w:sz="0" w:space="0" w:color="auto"/>
                    <w:right w:val="none" w:sz="0" w:space="0" w:color="auto"/>
                  </w:divBdr>
                  <w:divsChild>
                    <w:div w:id="201015016">
                      <w:marLeft w:val="0"/>
                      <w:marRight w:val="0"/>
                      <w:marTop w:val="0"/>
                      <w:marBottom w:val="0"/>
                      <w:divBdr>
                        <w:top w:val="none" w:sz="0" w:space="0" w:color="auto"/>
                        <w:left w:val="none" w:sz="0" w:space="0" w:color="auto"/>
                        <w:bottom w:val="none" w:sz="0" w:space="0" w:color="auto"/>
                        <w:right w:val="none" w:sz="0" w:space="0" w:color="auto"/>
                      </w:divBdr>
                      <w:divsChild>
                        <w:div w:id="201015737">
                          <w:marLeft w:val="0"/>
                          <w:marRight w:val="0"/>
                          <w:marTop w:val="0"/>
                          <w:marBottom w:val="0"/>
                          <w:divBdr>
                            <w:top w:val="none" w:sz="0" w:space="0" w:color="auto"/>
                            <w:left w:val="none" w:sz="0" w:space="0" w:color="auto"/>
                            <w:bottom w:val="none" w:sz="0" w:space="0" w:color="auto"/>
                            <w:right w:val="none" w:sz="0" w:space="0" w:color="auto"/>
                          </w:divBdr>
                          <w:divsChild>
                            <w:div w:id="201015687">
                              <w:marLeft w:val="0"/>
                              <w:marRight w:val="0"/>
                              <w:marTop w:val="120"/>
                              <w:marBottom w:val="360"/>
                              <w:divBdr>
                                <w:top w:val="none" w:sz="0" w:space="0" w:color="auto"/>
                                <w:left w:val="none" w:sz="0" w:space="0" w:color="auto"/>
                                <w:bottom w:val="none" w:sz="0" w:space="0" w:color="auto"/>
                                <w:right w:val="none" w:sz="0" w:space="0" w:color="auto"/>
                              </w:divBdr>
                              <w:divsChild>
                                <w:div w:id="201015263">
                                  <w:marLeft w:val="0"/>
                                  <w:marRight w:val="0"/>
                                  <w:marTop w:val="0"/>
                                  <w:marBottom w:val="0"/>
                                  <w:divBdr>
                                    <w:top w:val="none" w:sz="0" w:space="0" w:color="auto"/>
                                    <w:left w:val="none" w:sz="0" w:space="0" w:color="auto"/>
                                    <w:bottom w:val="none" w:sz="0" w:space="0" w:color="auto"/>
                                    <w:right w:val="none" w:sz="0" w:space="0" w:color="auto"/>
                                  </w:divBdr>
                                  <w:divsChild>
                                    <w:div w:id="201015321">
                                      <w:marLeft w:val="0"/>
                                      <w:marRight w:val="0"/>
                                      <w:marTop w:val="0"/>
                                      <w:marBottom w:val="0"/>
                                      <w:divBdr>
                                        <w:top w:val="none" w:sz="0" w:space="0" w:color="auto"/>
                                        <w:left w:val="none" w:sz="0" w:space="0" w:color="auto"/>
                                        <w:bottom w:val="none" w:sz="0" w:space="0" w:color="auto"/>
                                        <w:right w:val="none" w:sz="0" w:space="0" w:color="auto"/>
                                      </w:divBdr>
                                    </w:div>
                                  </w:divsChild>
                                </w:div>
                                <w:div w:id="201015529">
                                  <w:marLeft w:val="0"/>
                                  <w:marRight w:val="0"/>
                                  <w:marTop w:val="0"/>
                                  <w:marBottom w:val="0"/>
                                  <w:divBdr>
                                    <w:top w:val="none" w:sz="0" w:space="0" w:color="auto"/>
                                    <w:left w:val="none" w:sz="0" w:space="0" w:color="auto"/>
                                    <w:bottom w:val="none" w:sz="0" w:space="0" w:color="auto"/>
                                    <w:right w:val="none" w:sz="0" w:space="0" w:color="auto"/>
                                  </w:divBdr>
                                </w:div>
                                <w:div w:id="201016318">
                                  <w:marLeft w:val="0"/>
                                  <w:marRight w:val="0"/>
                                  <w:marTop w:val="0"/>
                                  <w:marBottom w:val="0"/>
                                  <w:divBdr>
                                    <w:top w:val="none" w:sz="0" w:space="0" w:color="auto"/>
                                    <w:left w:val="none" w:sz="0" w:space="0" w:color="auto"/>
                                    <w:bottom w:val="none" w:sz="0" w:space="0" w:color="auto"/>
                                    <w:right w:val="none" w:sz="0" w:space="0" w:color="auto"/>
                                  </w:divBdr>
                                  <w:divsChild>
                                    <w:div w:id="2010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339">
      <w:marLeft w:val="0"/>
      <w:marRight w:val="0"/>
      <w:marTop w:val="0"/>
      <w:marBottom w:val="0"/>
      <w:divBdr>
        <w:top w:val="none" w:sz="0" w:space="0" w:color="auto"/>
        <w:left w:val="none" w:sz="0" w:space="0" w:color="auto"/>
        <w:bottom w:val="none" w:sz="0" w:space="0" w:color="auto"/>
        <w:right w:val="none" w:sz="0" w:space="0" w:color="auto"/>
      </w:divBdr>
      <w:divsChild>
        <w:div w:id="201015902">
          <w:marLeft w:val="0"/>
          <w:marRight w:val="1"/>
          <w:marTop w:val="0"/>
          <w:marBottom w:val="0"/>
          <w:divBdr>
            <w:top w:val="none" w:sz="0" w:space="0" w:color="auto"/>
            <w:left w:val="none" w:sz="0" w:space="0" w:color="auto"/>
            <w:bottom w:val="none" w:sz="0" w:space="0" w:color="auto"/>
            <w:right w:val="none" w:sz="0" w:space="0" w:color="auto"/>
          </w:divBdr>
          <w:divsChild>
            <w:div w:id="201015947">
              <w:marLeft w:val="0"/>
              <w:marRight w:val="0"/>
              <w:marTop w:val="0"/>
              <w:marBottom w:val="0"/>
              <w:divBdr>
                <w:top w:val="none" w:sz="0" w:space="0" w:color="auto"/>
                <w:left w:val="none" w:sz="0" w:space="0" w:color="auto"/>
                <w:bottom w:val="none" w:sz="0" w:space="0" w:color="auto"/>
                <w:right w:val="none" w:sz="0" w:space="0" w:color="auto"/>
              </w:divBdr>
              <w:divsChild>
                <w:div w:id="201015726">
                  <w:marLeft w:val="0"/>
                  <w:marRight w:val="1"/>
                  <w:marTop w:val="0"/>
                  <w:marBottom w:val="0"/>
                  <w:divBdr>
                    <w:top w:val="none" w:sz="0" w:space="0" w:color="auto"/>
                    <w:left w:val="none" w:sz="0" w:space="0" w:color="auto"/>
                    <w:bottom w:val="none" w:sz="0" w:space="0" w:color="auto"/>
                    <w:right w:val="none" w:sz="0" w:space="0" w:color="auto"/>
                  </w:divBdr>
                  <w:divsChild>
                    <w:div w:id="201016136">
                      <w:marLeft w:val="0"/>
                      <w:marRight w:val="0"/>
                      <w:marTop w:val="0"/>
                      <w:marBottom w:val="0"/>
                      <w:divBdr>
                        <w:top w:val="none" w:sz="0" w:space="0" w:color="auto"/>
                        <w:left w:val="none" w:sz="0" w:space="0" w:color="auto"/>
                        <w:bottom w:val="none" w:sz="0" w:space="0" w:color="auto"/>
                        <w:right w:val="none" w:sz="0" w:space="0" w:color="auto"/>
                      </w:divBdr>
                      <w:divsChild>
                        <w:div w:id="201016060">
                          <w:marLeft w:val="0"/>
                          <w:marRight w:val="0"/>
                          <w:marTop w:val="0"/>
                          <w:marBottom w:val="0"/>
                          <w:divBdr>
                            <w:top w:val="none" w:sz="0" w:space="0" w:color="auto"/>
                            <w:left w:val="none" w:sz="0" w:space="0" w:color="auto"/>
                            <w:bottom w:val="none" w:sz="0" w:space="0" w:color="auto"/>
                            <w:right w:val="none" w:sz="0" w:space="0" w:color="auto"/>
                          </w:divBdr>
                          <w:divsChild>
                            <w:div w:id="201015604">
                              <w:marLeft w:val="0"/>
                              <w:marRight w:val="0"/>
                              <w:marTop w:val="120"/>
                              <w:marBottom w:val="360"/>
                              <w:divBdr>
                                <w:top w:val="none" w:sz="0" w:space="0" w:color="auto"/>
                                <w:left w:val="none" w:sz="0" w:space="0" w:color="auto"/>
                                <w:bottom w:val="none" w:sz="0" w:space="0" w:color="auto"/>
                                <w:right w:val="none" w:sz="0" w:space="0" w:color="auto"/>
                              </w:divBdr>
                              <w:divsChild>
                                <w:div w:id="201015000">
                                  <w:marLeft w:val="0"/>
                                  <w:marRight w:val="0"/>
                                  <w:marTop w:val="0"/>
                                  <w:marBottom w:val="0"/>
                                  <w:divBdr>
                                    <w:top w:val="none" w:sz="0" w:space="0" w:color="auto"/>
                                    <w:left w:val="none" w:sz="0" w:space="0" w:color="auto"/>
                                    <w:bottom w:val="none" w:sz="0" w:space="0" w:color="auto"/>
                                    <w:right w:val="none" w:sz="0" w:space="0" w:color="auto"/>
                                  </w:divBdr>
                                  <w:divsChild>
                                    <w:div w:id="201015946">
                                      <w:marLeft w:val="0"/>
                                      <w:marRight w:val="0"/>
                                      <w:marTop w:val="0"/>
                                      <w:marBottom w:val="0"/>
                                      <w:divBdr>
                                        <w:top w:val="none" w:sz="0" w:space="0" w:color="auto"/>
                                        <w:left w:val="none" w:sz="0" w:space="0" w:color="auto"/>
                                        <w:bottom w:val="none" w:sz="0" w:space="0" w:color="auto"/>
                                        <w:right w:val="none" w:sz="0" w:space="0" w:color="auto"/>
                                      </w:divBdr>
                                    </w:div>
                                  </w:divsChild>
                                </w:div>
                                <w:div w:id="201015123">
                                  <w:marLeft w:val="0"/>
                                  <w:marRight w:val="0"/>
                                  <w:marTop w:val="0"/>
                                  <w:marBottom w:val="0"/>
                                  <w:divBdr>
                                    <w:top w:val="none" w:sz="0" w:space="0" w:color="auto"/>
                                    <w:left w:val="none" w:sz="0" w:space="0" w:color="auto"/>
                                    <w:bottom w:val="none" w:sz="0" w:space="0" w:color="auto"/>
                                    <w:right w:val="none" w:sz="0" w:space="0" w:color="auto"/>
                                  </w:divBdr>
                                </w:div>
                                <w:div w:id="201015907">
                                  <w:marLeft w:val="0"/>
                                  <w:marRight w:val="0"/>
                                  <w:marTop w:val="0"/>
                                  <w:marBottom w:val="0"/>
                                  <w:divBdr>
                                    <w:top w:val="none" w:sz="0" w:space="0" w:color="auto"/>
                                    <w:left w:val="none" w:sz="0" w:space="0" w:color="auto"/>
                                    <w:bottom w:val="none" w:sz="0" w:space="0" w:color="auto"/>
                                    <w:right w:val="none" w:sz="0" w:space="0" w:color="auto"/>
                                  </w:divBdr>
                                  <w:divsChild>
                                    <w:div w:id="2010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6360">
      <w:marLeft w:val="0"/>
      <w:marRight w:val="0"/>
      <w:marTop w:val="0"/>
      <w:marBottom w:val="0"/>
      <w:divBdr>
        <w:top w:val="none" w:sz="0" w:space="0" w:color="auto"/>
        <w:left w:val="none" w:sz="0" w:space="0" w:color="auto"/>
        <w:bottom w:val="none" w:sz="0" w:space="0" w:color="auto"/>
        <w:right w:val="none" w:sz="0" w:space="0" w:color="auto"/>
      </w:divBdr>
      <w:divsChild>
        <w:div w:id="201015254">
          <w:marLeft w:val="0"/>
          <w:marRight w:val="1"/>
          <w:marTop w:val="0"/>
          <w:marBottom w:val="0"/>
          <w:divBdr>
            <w:top w:val="none" w:sz="0" w:space="0" w:color="auto"/>
            <w:left w:val="none" w:sz="0" w:space="0" w:color="auto"/>
            <w:bottom w:val="none" w:sz="0" w:space="0" w:color="auto"/>
            <w:right w:val="none" w:sz="0" w:space="0" w:color="auto"/>
          </w:divBdr>
          <w:divsChild>
            <w:div w:id="201015635">
              <w:marLeft w:val="0"/>
              <w:marRight w:val="0"/>
              <w:marTop w:val="0"/>
              <w:marBottom w:val="0"/>
              <w:divBdr>
                <w:top w:val="none" w:sz="0" w:space="0" w:color="auto"/>
                <w:left w:val="none" w:sz="0" w:space="0" w:color="auto"/>
                <w:bottom w:val="none" w:sz="0" w:space="0" w:color="auto"/>
                <w:right w:val="none" w:sz="0" w:space="0" w:color="auto"/>
              </w:divBdr>
              <w:divsChild>
                <w:div w:id="201015615">
                  <w:marLeft w:val="0"/>
                  <w:marRight w:val="1"/>
                  <w:marTop w:val="0"/>
                  <w:marBottom w:val="0"/>
                  <w:divBdr>
                    <w:top w:val="none" w:sz="0" w:space="0" w:color="auto"/>
                    <w:left w:val="none" w:sz="0" w:space="0" w:color="auto"/>
                    <w:bottom w:val="none" w:sz="0" w:space="0" w:color="auto"/>
                    <w:right w:val="none" w:sz="0" w:space="0" w:color="auto"/>
                  </w:divBdr>
                  <w:divsChild>
                    <w:div w:id="201016075">
                      <w:marLeft w:val="0"/>
                      <w:marRight w:val="0"/>
                      <w:marTop w:val="0"/>
                      <w:marBottom w:val="0"/>
                      <w:divBdr>
                        <w:top w:val="none" w:sz="0" w:space="0" w:color="auto"/>
                        <w:left w:val="none" w:sz="0" w:space="0" w:color="auto"/>
                        <w:bottom w:val="none" w:sz="0" w:space="0" w:color="auto"/>
                        <w:right w:val="none" w:sz="0" w:space="0" w:color="auto"/>
                      </w:divBdr>
                      <w:divsChild>
                        <w:div w:id="201015705">
                          <w:marLeft w:val="0"/>
                          <w:marRight w:val="0"/>
                          <w:marTop w:val="0"/>
                          <w:marBottom w:val="0"/>
                          <w:divBdr>
                            <w:top w:val="none" w:sz="0" w:space="0" w:color="auto"/>
                            <w:left w:val="none" w:sz="0" w:space="0" w:color="auto"/>
                            <w:bottom w:val="none" w:sz="0" w:space="0" w:color="auto"/>
                            <w:right w:val="none" w:sz="0" w:space="0" w:color="auto"/>
                          </w:divBdr>
                          <w:divsChild>
                            <w:div w:id="201015906">
                              <w:marLeft w:val="0"/>
                              <w:marRight w:val="0"/>
                              <w:marTop w:val="120"/>
                              <w:marBottom w:val="360"/>
                              <w:divBdr>
                                <w:top w:val="none" w:sz="0" w:space="0" w:color="auto"/>
                                <w:left w:val="none" w:sz="0" w:space="0" w:color="auto"/>
                                <w:bottom w:val="none" w:sz="0" w:space="0" w:color="auto"/>
                                <w:right w:val="none" w:sz="0" w:space="0" w:color="auto"/>
                              </w:divBdr>
                              <w:divsChild>
                                <w:div w:id="201015227">
                                  <w:marLeft w:val="0"/>
                                  <w:marRight w:val="0"/>
                                  <w:marTop w:val="0"/>
                                  <w:marBottom w:val="0"/>
                                  <w:divBdr>
                                    <w:top w:val="none" w:sz="0" w:space="0" w:color="auto"/>
                                    <w:left w:val="none" w:sz="0" w:space="0" w:color="auto"/>
                                    <w:bottom w:val="none" w:sz="0" w:space="0" w:color="auto"/>
                                    <w:right w:val="none" w:sz="0" w:space="0" w:color="auto"/>
                                  </w:divBdr>
                                  <w:divsChild>
                                    <w:div w:id="201016056">
                                      <w:marLeft w:val="0"/>
                                      <w:marRight w:val="0"/>
                                      <w:marTop w:val="0"/>
                                      <w:marBottom w:val="0"/>
                                      <w:divBdr>
                                        <w:top w:val="none" w:sz="0" w:space="0" w:color="auto"/>
                                        <w:left w:val="none" w:sz="0" w:space="0" w:color="auto"/>
                                        <w:bottom w:val="none" w:sz="0" w:space="0" w:color="auto"/>
                                        <w:right w:val="none" w:sz="0" w:space="0" w:color="auto"/>
                                      </w:divBdr>
                                    </w:div>
                                  </w:divsChild>
                                </w:div>
                                <w:div w:id="201015738">
                                  <w:marLeft w:val="0"/>
                                  <w:marRight w:val="0"/>
                                  <w:marTop w:val="0"/>
                                  <w:marBottom w:val="0"/>
                                  <w:divBdr>
                                    <w:top w:val="none" w:sz="0" w:space="0" w:color="auto"/>
                                    <w:left w:val="none" w:sz="0" w:space="0" w:color="auto"/>
                                    <w:bottom w:val="none" w:sz="0" w:space="0" w:color="auto"/>
                                    <w:right w:val="none" w:sz="0" w:space="0" w:color="auto"/>
                                  </w:divBdr>
                                </w:div>
                                <w:div w:id="201016212">
                                  <w:marLeft w:val="0"/>
                                  <w:marRight w:val="0"/>
                                  <w:marTop w:val="0"/>
                                  <w:marBottom w:val="0"/>
                                  <w:divBdr>
                                    <w:top w:val="none" w:sz="0" w:space="0" w:color="auto"/>
                                    <w:left w:val="none" w:sz="0" w:space="0" w:color="auto"/>
                                    <w:bottom w:val="none" w:sz="0" w:space="0" w:color="auto"/>
                                    <w:right w:val="none" w:sz="0" w:space="0" w:color="auto"/>
                                  </w:divBdr>
                                  <w:divsChild>
                                    <w:div w:id="20101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hmkb@cha.ac.k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15784</Words>
  <Characters>89972</Characters>
  <Application>Microsoft Office Word</Application>
  <DocSecurity>0</DocSecurity>
  <Lines>749</Lines>
  <Paragraphs>211</Paragraphs>
  <ScaleCrop>false</ScaleCrop>
  <Company>Microsoft</Company>
  <LinksUpToDate>false</LinksUpToDate>
  <CharactersWithSpaces>105545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hahmkibaik</dc:creator>
  <cp:lastModifiedBy>LS Ma</cp:lastModifiedBy>
  <cp:revision>2</cp:revision>
  <dcterms:created xsi:type="dcterms:W3CDTF">2014-05-12T06:24:00Z</dcterms:created>
  <dcterms:modified xsi:type="dcterms:W3CDTF">2014-05-12T06:24:00Z</dcterms:modified>
</cp:coreProperties>
</file>