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DCC" w:rsidRPr="00374B65" w:rsidRDefault="001C7DCC" w:rsidP="00B7500A">
      <w:pPr>
        <w:spacing w:after="0" w:line="360" w:lineRule="auto"/>
        <w:jc w:val="both"/>
        <w:rPr>
          <w:rFonts w:ascii="Book Antiqua" w:hAnsi="Book Antiqua" w:cs="Tahoma"/>
          <w:b/>
          <w:color w:val="000000"/>
          <w:sz w:val="24"/>
          <w:szCs w:val="24"/>
        </w:rPr>
      </w:pPr>
      <w:bookmarkStart w:id="0" w:name="OLE_LINK328"/>
      <w:bookmarkStart w:id="1" w:name="OLE_LINK329"/>
      <w:bookmarkStart w:id="2" w:name="OLE_LINK339"/>
      <w:bookmarkStart w:id="3" w:name="OLE_LINK370"/>
      <w:bookmarkStart w:id="4" w:name="OLE_LINK378"/>
      <w:bookmarkStart w:id="5" w:name="OLE_LINK426"/>
      <w:bookmarkStart w:id="6" w:name="OLE_LINK427"/>
      <w:bookmarkStart w:id="7" w:name="OLE_LINK428"/>
      <w:bookmarkStart w:id="8" w:name="OLE_LINK343"/>
      <w:bookmarkStart w:id="9" w:name="OLE_LINK350"/>
      <w:bookmarkStart w:id="10" w:name="OLE_LINK353"/>
      <w:bookmarkStart w:id="11" w:name="OLE_LINK354"/>
      <w:bookmarkStart w:id="12" w:name="OLE_LINK363"/>
      <w:bookmarkStart w:id="13" w:name="OLE_LINK369"/>
      <w:bookmarkStart w:id="14" w:name="OLE_LINK372"/>
      <w:bookmarkStart w:id="15" w:name="OLE_LINK379"/>
      <w:bookmarkStart w:id="16" w:name="OLE_LINK383"/>
      <w:bookmarkStart w:id="17" w:name="OLE_LINK385"/>
      <w:bookmarkStart w:id="18" w:name="OLE_LINK388"/>
      <w:bookmarkStart w:id="19" w:name="OLE_LINK389"/>
      <w:bookmarkStart w:id="20" w:name="OLE_LINK405"/>
      <w:bookmarkStart w:id="21" w:name="OLE_LINK407"/>
      <w:bookmarkStart w:id="22" w:name="OLE_LINK410"/>
      <w:bookmarkStart w:id="23" w:name="OLE_LINK411"/>
      <w:bookmarkStart w:id="24" w:name="OLE_LINK419"/>
      <w:bookmarkStart w:id="25" w:name="OLE_LINK423"/>
      <w:bookmarkStart w:id="26" w:name="OLE_LINK433"/>
      <w:bookmarkStart w:id="27" w:name="OLE_LINK435"/>
      <w:bookmarkStart w:id="28" w:name="OLE_LINK438"/>
      <w:bookmarkStart w:id="29" w:name="OLE_LINK440"/>
      <w:bookmarkStart w:id="30" w:name="OLE_LINK441"/>
      <w:bookmarkStart w:id="31" w:name="OLE_LINK444"/>
      <w:bookmarkStart w:id="32" w:name="OLE_LINK448"/>
      <w:bookmarkStart w:id="33" w:name="OLE_LINK450"/>
      <w:bookmarkStart w:id="34" w:name="OLE_LINK451"/>
      <w:bookmarkStart w:id="35" w:name="OLE_LINK455"/>
      <w:bookmarkStart w:id="36" w:name="OLE_LINK456"/>
      <w:bookmarkStart w:id="37" w:name="OLE_LINK458"/>
      <w:bookmarkStart w:id="38" w:name="OLE_LINK470"/>
      <w:bookmarkStart w:id="39" w:name="OLE_LINK482"/>
      <w:bookmarkStart w:id="40" w:name="OLE_LINK477"/>
      <w:bookmarkStart w:id="41" w:name="OLE_LINK478"/>
      <w:bookmarkStart w:id="42" w:name="OLE_LINK484"/>
      <w:bookmarkStart w:id="43" w:name="OLE_LINK490"/>
      <w:bookmarkStart w:id="44" w:name="OLE_LINK492"/>
      <w:bookmarkStart w:id="45" w:name="OLE_LINK493"/>
      <w:bookmarkStart w:id="46" w:name="OLE_LINK495"/>
      <w:bookmarkStart w:id="47" w:name="OLE_LINK498"/>
      <w:bookmarkStart w:id="48" w:name="OLE_LINK500"/>
      <w:bookmarkStart w:id="49" w:name="OLE_LINK505"/>
      <w:r w:rsidRPr="00EA4306">
        <w:rPr>
          <w:rFonts w:ascii="Book Antiqua" w:hAnsi="Book Antiqua" w:cs="Tahoma"/>
          <w:b/>
          <w:color w:val="000000"/>
          <w:sz w:val="24"/>
          <w:szCs w:val="24"/>
        </w:rPr>
        <w:t xml:space="preserve">Name of journal: </w:t>
      </w:r>
      <w:r w:rsidRPr="00374B65">
        <w:rPr>
          <w:rFonts w:ascii="Book Antiqua" w:hAnsi="Book Antiqua" w:cs="Tahoma"/>
          <w:b/>
          <w:color w:val="000000"/>
          <w:sz w:val="24"/>
          <w:szCs w:val="24"/>
        </w:rPr>
        <w:t>World Journal of Radiology</w:t>
      </w:r>
    </w:p>
    <w:p w:rsidR="001C7DCC" w:rsidRPr="00EA4306" w:rsidRDefault="001C7DCC" w:rsidP="00B7500A">
      <w:pPr>
        <w:spacing w:after="0" w:line="360" w:lineRule="auto"/>
        <w:jc w:val="both"/>
        <w:rPr>
          <w:rFonts w:ascii="Book Antiqua" w:hAnsi="Book Antiqua" w:cs="Tahoma"/>
          <w:b/>
          <w:color w:val="000000"/>
          <w:sz w:val="24"/>
          <w:szCs w:val="24"/>
        </w:rPr>
      </w:pPr>
      <w:bookmarkStart w:id="50" w:name="OLE_LINK298"/>
      <w:bookmarkStart w:id="51" w:name="OLE_LINK299"/>
      <w:r w:rsidRPr="00EA4306">
        <w:rPr>
          <w:rFonts w:ascii="Book Antiqua" w:hAnsi="Book Antiqua" w:cs="Tahoma"/>
          <w:b/>
          <w:color w:val="000000"/>
          <w:sz w:val="24"/>
          <w:szCs w:val="24"/>
        </w:rPr>
        <w:t>ESPS Manuscript NO:</w:t>
      </w:r>
      <w:bookmarkEnd w:id="50"/>
      <w:bookmarkEnd w:id="51"/>
      <w:r w:rsidRPr="00EA4306">
        <w:rPr>
          <w:rFonts w:ascii="Book Antiqua" w:hAnsi="Book Antiqua" w:cs="Tahoma"/>
          <w:b/>
          <w:color w:val="000000"/>
          <w:sz w:val="24"/>
          <w:szCs w:val="24"/>
        </w:rPr>
        <w:t xml:space="preserve"> </w:t>
      </w:r>
      <w:r w:rsidR="009844DF" w:rsidRPr="00EA4306">
        <w:rPr>
          <w:rFonts w:ascii="Book Antiqua" w:hAnsi="Book Antiqua" w:cs="Tahoma"/>
          <w:b/>
          <w:color w:val="000000"/>
          <w:sz w:val="24"/>
          <w:szCs w:val="24"/>
        </w:rPr>
        <w:t>8854</w:t>
      </w:r>
    </w:p>
    <w:p w:rsidR="001C7DCC" w:rsidRPr="00EA4306" w:rsidRDefault="001C7DCC" w:rsidP="00B7500A">
      <w:pPr>
        <w:spacing w:after="0" w:line="360" w:lineRule="auto"/>
        <w:jc w:val="both"/>
        <w:rPr>
          <w:rFonts w:ascii="Book Antiqua" w:hAnsi="Book Antiqua" w:cs="Tahoma"/>
          <w:b/>
          <w:color w:val="000000"/>
          <w:sz w:val="24"/>
          <w:szCs w:val="24"/>
        </w:rPr>
      </w:pPr>
      <w:r w:rsidRPr="00EA4306">
        <w:rPr>
          <w:rFonts w:ascii="Book Antiqua" w:hAnsi="Book Antiqua" w:cs="Tahoma"/>
          <w:b/>
          <w:color w:val="000000"/>
          <w:sz w:val="24"/>
          <w:szCs w:val="24"/>
        </w:rPr>
        <w:t>Columns:</w:t>
      </w:r>
      <w:bookmarkStart w:id="52" w:name="OLE_LINK461"/>
      <w:bookmarkStart w:id="53" w:name="OLE_LINK462"/>
      <w:r w:rsidRPr="00EA4306">
        <w:rPr>
          <w:rFonts w:ascii="Book Antiqua" w:hAnsi="Book Antiqua" w:cs="Tahoma"/>
          <w:b/>
          <w:color w:val="000000"/>
          <w:sz w:val="24"/>
          <w:szCs w:val="24"/>
        </w:rPr>
        <w:t xml:space="preserve"> </w:t>
      </w:r>
      <w:bookmarkEnd w:id="52"/>
      <w:bookmarkEnd w:id="53"/>
      <w:r w:rsidR="009844DF" w:rsidRPr="00EA4306">
        <w:rPr>
          <w:rFonts w:ascii="Book Antiqua" w:hAnsi="Book Antiqua" w:cs="Tahoma"/>
          <w:b/>
          <w:color w:val="000000"/>
          <w:sz w:val="24"/>
          <w:szCs w:val="24"/>
        </w:rPr>
        <w:t>Review</w:t>
      </w:r>
    </w:p>
    <w:p w:rsidR="00374B65" w:rsidRPr="00374B65" w:rsidRDefault="00374B65" w:rsidP="00B7500A">
      <w:pPr>
        <w:spacing w:after="0" w:line="360" w:lineRule="auto"/>
        <w:jc w:val="both"/>
        <w:rPr>
          <w:rFonts w:ascii="Book Antiqua" w:hAnsi="Book Antiqua" w:cs="Arial"/>
          <w:b/>
          <w:bCs/>
          <w:sz w:val="24"/>
          <w:szCs w:val="24"/>
          <w:lang w:eastAsia="zh-CN"/>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rsidR="002B629F" w:rsidRPr="00374B65" w:rsidRDefault="002B7F3A" w:rsidP="00B7500A">
      <w:pPr>
        <w:spacing w:after="0" w:line="360" w:lineRule="auto"/>
        <w:jc w:val="both"/>
        <w:rPr>
          <w:rFonts w:ascii="Book Antiqua" w:hAnsi="Book Antiqua"/>
          <w:sz w:val="24"/>
          <w:szCs w:val="24"/>
          <w:lang w:eastAsia="zh-CN"/>
        </w:rPr>
      </w:pPr>
      <w:r w:rsidRPr="00374B65">
        <w:rPr>
          <w:rFonts w:ascii="Book Antiqua" w:hAnsi="Book Antiqua"/>
          <w:sz w:val="24"/>
          <w:szCs w:val="24"/>
        </w:rPr>
        <w:t>MR</w:t>
      </w:r>
      <w:r w:rsidR="00925051" w:rsidRPr="00374B65">
        <w:rPr>
          <w:rFonts w:ascii="Book Antiqua" w:hAnsi="Book Antiqua"/>
          <w:sz w:val="24"/>
          <w:szCs w:val="24"/>
        </w:rPr>
        <w:t>I</w:t>
      </w:r>
      <w:r w:rsidRPr="00374B65">
        <w:rPr>
          <w:rFonts w:ascii="Book Antiqua" w:hAnsi="Book Antiqua"/>
          <w:sz w:val="24"/>
          <w:szCs w:val="24"/>
        </w:rPr>
        <w:t xml:space="preserve"> in </w:t>
      </w:r>
      <w:r w:rsidR="00374B65" w:rsidRPr="00374B65">
        <w:rPr>
          <w:rFonts w:ascii="Book Antiqua" w:hAnsi="Book Antiqua"/>
          <w:sz w:val="24"/>
          <w:szCs w:val="24"/>
        </w:rPr>
        <w:t>central nervous system i</w:t>
      </w:r>
      <w:r w:rsidRPr="00374B65">
        <w:rPr>
          <w:rFonts w:ascii="Book Antiqua" w:hAnsi="Book Antiqua"/>
          <w:sz w:val="24"/>
          <w:szCs w:val="24"/>
        </w:rPr>
        <w:t>nfections</w:t>
      </w:r>
      <w:r w:rsidR="00374B65" w:rsidRPr="00374B65">
        <w:rPr>
          <w:rFonts w:ascii="Book Antiqua" w:hAnsi="Book Antiqua" w:hint="eastAsia"/>
          <w:sz w:val="24"/>
          <w:szCs w:val="24"/>
          <w:lang w:eastAsia="zh-CN"/>
        </w:rPr>
        <w:t>:</w:t>
      </w:r>
      <w:r w:rsidRPr="00374B65">
        <w:rPr>
          <w:rFonts w:ascii="Book Antiqua" w:hAnsi="Book Antiqua"/>
          <w:sz w:val="24"/>
          <w:szCs w:val="24"/>
        </w:rPr>
        <w:t xml:space="preserve"> A Simplified</w:t>
      </w:r>
      <w:r w:rsidR="00374B65" w:rsidRPr="00374B65">
        <w:rPr>
          <w:rFonts w:ascii="Book Antiqua" w:hAnsi="Book Antiqua"/>
          <w:sz w:val="24"/>
          <w:szCs w:val="24"/>
        </w:rPr>
        <w:t xml:space="preserve"> patterned ap</w:t>
      </w:r>
      <w:r w:rsidRPr="00374B65">
        <w:rPr>
          <w:rFonts w:ascii="Book Antiqua" w:hAnsi="Book Antiqua"/>
          <w:sz w:val="24"/>
          <w:szCs w:val="24"/>
        </w:rPr>
        <w:t>proach</w:t>
      </w:r>
    </w:p>
    <w:p w:rsidR="00C60B69" w:rsidRPr="00374B65" w:rsidRDefault="00C60B69" w:rsidP="00B7500A">
      <w:pPr>
        <w:spacing w:after="0" w:line="360" w:lineRule="auto"/>
        <w:jc w:val="both"/>
        <w:rPr>
          <w:rFonts w:ascii="Book Antiqua" w:hAnsi="Book Antiqua"/>
          <w:b/>
          <w:sz w:val="24"/>
          <w:szCs w:val="24"/>
          <w:lang w:eastAsia="zh-CN"/>
        </w:rPr>
      </w:pPr>
    </w:p>
    <w:p w:rsidR="00196970" w:rsidRPr="00374B65" w:rsidRDefault="006734C5" w:rsidP="00B7500A">
      <w:pPr>
        <w:spacing w:after="0" w:line="360" w:lineRule="auto"/>
        <w:jc w:val="both"/>
        <w:rPr>
          <w:rFonts w:ascii="Book Antiqua" w:eastAsia="Arial Unicode MS" w:hAnsi="Book Antiqua" w:cs="Arial Unicode MS"/>
          <w:sz w:val="24"/>
          <w:szCs w:val="24"/>
        </w:rPr>
      </w:pPr>
      <w:proofErr w:type="spellStart"/>
      <w:r w:rsidRPr="006734C5">
        <w:rPr>
          <w:rFonts w:ascii="Book Antiqua" w:hAnsi="Book Antiqua"/>
          <w:bCs/>
          <w:sz w:val="24"/>
          <w:szCs w:val="24"/>
        </w:rPr>
        <w:t>Rangarajan</w:t>
      </w:r>
      <w:proofErr w:type="spellEnd"/>
      <w:r w:rsidRPr="00374B65">
        <w:rPr>
          <w:rFonts w:ascii="Book Antiqua" w:eastAsia="Arial Unicode MS" w:hAnsi="Book Antiqua" w:cs="Arial Unicode MS"/>
          <w:sz w:val="24"/>
          <w:szCs w:val="24"/>
        </w:rPr>
        <w:t xml:space="preserve"> </w:t>
      </w:r>
      <w:r>
        <w:rPr>
          <w:rFonts w:ascii="Book Antiqua" w:eastAsia="Arial Unicode MS" w:hAnsi="Book Antiqua" w:cs="Arial Unicode MS" w:hint="eastAsia"/>
          <w:sz w:val="24"/>
          <w:szCs w:val="24"/>
          <w:lang w:eastAsia="zh-CN"/>
        </w:rPr>
        <w:t xml:space="preserve">K </w:t>
      </w:r>
      <w:r w:rsidRPr="006734C5">
        <w:rPr>
          <w:rFonts w:ascii="Book Antiqua" w:eastAsia="Arial Unicode MS" w:hAnsi="Book Antiqua" w:cs="Arial Unicode MS" w:hint="eastAsia"/>
          <w:i/>
          <w:sz w:val="24"/>
          <w:szCs w:val="24"/>
          <w:lang w:eastAsia="zh-CN"/>
        </w:rPr>
        <w:t>et al</w:t>
      </w:r>
      <w:r>
        <w:rPr>
          <w:rFonts w:ascii="Book Antiqua" w:eastAsia="Arial Unicode MS" w:hAnsi="Book Antiqua" w:cs="Arial Unicode MS" w:hint="eastAsia"/>
          <w:sz w:val="24"/>
          <w:szCs w:val="24"/>
          <w:lang w:eastAsia="zh-CN"/>
        </w:rPr>
        <w:t xml:space="preserve">. </w:t>
      </w:r>
      <w:r w:rsidR="00196970" w:rsidRPr="00374B65">
        <w:rPr>
          <w:rFonts w:ascii="Book Antiqua" w:eastAsia="Arial Unicode MS" w:hAnsi="Book Antiqua" w:cs="Arial Unicode MS"/>
          <w:sz w:val="24"/>
          <w:szCs w:val="24"/>
        </w:rPr>
        <w:t>Patterned approach to CNS infections</w:t>
      </w:r>
    </w:p>
    <w:p w:rsidR="00C60B69" w:rsidRPr="00374B65" w:rsidRDefault="00C60B69" w:rsidP="00B7500A">
      <w:pPr>
        <w:spacing w:after="0" w:line="360" w:lineRule="auto"/>
        <w:jc w:val="both"/>
        <w:rPr>
          <w:rFonts w:ascii="Book Antiqua" w:hAnsi="Book Antiqua"/>
          <w:b/>
          <w:bCs/>
          <w:sz w:val="24"/>
          <w:szCs w:val="24"/>
        </w:rPr>
      </w:pPr>
    </w:p>
    <w:p w:rsidR="00374B65" w:rsidRPr="006734C5" w:rsidRDefault="00196970" w:rsidP="00B7500A">
      <w:pPr>
        <w:spacing w:after="0" w:line="360" w:lineRule="auto"/>
        <w:jc w:val="both"/>
        <w:rPr>
          <w:rFonts w:ascii="Book Antiqua" w:hAnsi="Book Antiqua"/>
          <w:bCs/>
          <w:sz w:val="24"/>
          <w:szCs w:val="24"/>
          <w:lang w:eastAsia="zh-CN"/>
        </w:rPr>
      </w:pPr>
      <w:proofErr w:type="spellStart"/>
      <w:r w:rsidRPr="006734C5">
        <w:rPr>
          <w:rFonts w:ascii="Book Antiqua" w:hAnsi="Book Antiqua"/>
          <w:bCs/>
          <w:sz w:val="24"/>
          <w:szCs w:val="24"/>
        </w:rPr>
        <w:t>Krithika</w:t>
      </w:r>
      <w:proofErr w:type="spellEnd"/>
      <w:r w:rsidRPr="006734C5">
        <w:rPr>
          <w:rFonts w:ascii="Book Antiqua" w:hAnsi="Book Antiqua"/>
          <w:bCs/>
          <w:sz w:val="24"/>
          <w:szCs w:val="24"/>
        </w:rPr>
        <w:t xml:space="preserve"> </w:t>
      </w:r>
      <w:proofErr w:type="spellStart"/>
      <w:r w:rsidRPr="006734C5">
        <w:rPr>
          <w:rFonts w:ascii="Book Antiqua" w:hAnsi="Book Antiqua"/>
          <w:bCs/>
          <w:sz w:val="24"/>
          <w:szCs w:val="24"/>
        </w:rPr>
        <w:t>Rangarajan</w:t>
      </w:r>
      <w:proofErr w:type="spellEnd"/>
      <w:r w:rsidR="00374B65" w:rsidRPr="006734C5">
        <w:rPr>
          <w:rFonts w:ascii="Book Antiqua" w:hAnsi="Book Antiqua" w:hint="eastAsia"/>
          <w:bCs/>
          <w:sz w:val="24"/>
          <w:szCs w:val="24"/>
          <w:lang w:eastAsia="zh-CN"/>
        </w:rPr>
        <w:t xml:space="preserve">, </w:t>
      </w:r>
      <w:proofErr w:type="spellStart"/>
      <w:r w:rsidR="00374B65" w:rsidRPr="006734C5">
        <w:rPr>
          <w:rFonts w:ascii="Book Antiqua" w:hAnsi="Book Antiqua"/>
          <w:bCs/>
          <w:sz w:val="24"/>
          <w:szCs w:val="24"/>
        </w:rPr>
        <w:t>Chandan</w:t>
      </w:r>
      <w:proofErr w:type="spellEnd"/>
      <w:r w:rsidR="00374B65" w:rsidRPr="006734C5">
        <w:rPr>
          <w:rFonts w:ascii="Book Antiqua" w:hAnsi="Book Antiqua"/>
          <w:bCs/>
          <w:sz w:val="24"/>
          <w:szCs w:val="24"/>
        </w:rPr>
        <w:t xml:space="preserve"> J Das</w:t>
      </w:r>
      <w:r w:rsidR="00374B65" w:rsidRPr="006734C5">
        <w:rPr>
          <w:rFonts w:ascii="Book Antiqua" w:hAnsi="Book Antiqua" w:hint="eastAsia"/>
          <w:bCs/>
          <w:sz w:val="24"/>
          <w:szCs w:val="24"/>
          <w:lang w:eastAsia="zh-CN"/>
        </w:rPr>
        <w:t xml:space="preserve">, </w:t>
      </w:r>
      <w:proofErr w:type="spellStart"/>
      <w:r w:rsidR="00374B65" w:rsidRPr="006734C5">
        <w:rPr>
          <w:rFonts w:ascii="Book Antiqua" w:hAnsi="Book Antiqua"/>
          <w:bCs/>
          <w:sz w:val="24"/>
          <w:szCs w:val="24"/>
        </w:rPr>
        <w:t>Atin</w:t>
      </w:r>
      <w:proofErr w:type="spellEnd"/>
      <w:r w:rsidR="00374B65" w:rsidRPr="006734C5">
        <w:rPr>
          <w:rFonts w:ascii="Book Antiqua" w:hAnsi="Book Antiqua"/>
          <w:bCs/>
          <w:sz w:val="24"/>
          <w:szCs w:val="24"/>
        </w:rPr>
        <w:t xml:space="preserve"> Kumar</w:t>
      </w:r>
      <w:r w:rsidR="00374B65" w:rsidRPr="006734C5">
        <w:rPr>
          <w:rFonts w:ascii="Book Antiqua" w:hAnsi="Book Antiqua" w:hint="eastAsia"/>
          <w:bCs/>
          <w:sz w:val="24"/>
          <w:szCs w:val="24"/>
          <w:lang w:eastAsia="zh-CN"/>
        </w:rPr>
        <w:t xml:space="preserve">, </w:t>
      </w:r>
      <w:proofErr w:type="spellStart"/>
      <w:r w:rsidR="006734C5" w:rsidRPr="006734C5">
        <w:rPr>
          <w:rFonts w:ascii="Book Antiqua" w:hAnsi="Book Antiqua"/>
          <w:bCs/>
          <w:sz w:val="24"/>
          <w:szCs w:val="24"/>
        </w:rPr>
        <w:t>Arun</w:t>
      </w:r>
      <w:proofErr w:type="spellEnd"/>
      <w:r w:rsidR="006734C5" w:rsidRPr="006734C5">
        <w:rPr>
          <w:rFonts w:ascii="Book Antiqua" w:hAnsi="Book Antiqua"/>
          <w:bCs/>
          <w:sz w:val="24"/>
          <w:szCs w:val="24"/>
        </w:rPr>
        <w:t xml:space="preserve"> Kumar Gupta</w:t>
      </w:r>
    </w:p>
    <w:p w:rsidR="00196970" w:rsidRPr="00374B65" w:rsidRDefault="00196970" w:rsidP="00B7500A">
      <w:pPr>
        <w:spacing w:after="0" w:line="360" w:lineRule="auto"/>
        <w:jc w:val="both"/>
        <w:rPr>
          <w:rFonts w:ascii="Book Antiqua" w:hAnsi="Book Antiqua"/>
          <w:b/>
          <w:bCs/>
          <w:sz w:val="24"/>
          <w:szCs w:val="24"/>
          <w:lang w:eastAsia="zh-CN"/>
        </w:rPr>
      </w:pPr>
    </w:p>
    <w:p w:rsidR="006734C5" w:rsidRDefault="006734C5" w:rsidP="00B7500A">
      <w:pPr>
        <w:spacing w:after="0" w:line="360" w:lineRule="auto"/>
        <w:jc w:val="both"/>
        <w:rPr>
          <w:rFonts w:ascii="Book Antiqua" w:hAnsi="Book Antiqua"/>
          <w:bCs/>
          <w:sz w:val="24"/>
          <w:szCs w:val="24"/>
          <w:lang w:eastAsia="zh-CN"/>
        </w:rPr>
      </w:pPr>
      <w:proofErr w:type="spellStart"/>
      <w:r w:rsidRPr="006734C5">
        <w:rPr>
          <w:rFonts w:ascii="Book Antiqua" w:hAnsi="Book Antiqua"/>
          <w:b/>
          <w:bCs/>
          <w:sz w:val="24"/>
          <w:szCs w:val="24"/>
        </w:rPr>
        <w:t>Krithika</w:t>
      </w:r>
      <w:proofErr w:type="spellEnd"/>
      <w:r w:rsidRPr="006734C5">
        <w:rPr>
          <w:rFonts w:ascii="Book Antiqua" w:hAnsi="Book Antiqua"/>
          <w:b/>
          <w:bCs/>
          <w:sz w:val="24"/>
          <w:szCs w:val="24"/>
        </w:rPr>
        <w:t xml:space="preserve"> </w:t>
      </w:r>
      <w:proofErr w:type="spellStart"/>
      <w:r w:rsidRPr="006734C5">
        <w:rPr>
          <w:rFonts w:ascii="Book Antiqua" w:hAnsi="Book Antiqua"/>
          <w:b/>
          <w:bCs/>
          <w:sz w:val="24"/>
          <w:szCs w:val="24"/>
        </w:rPr>
        <w:t>Rangarajan</w:t>
      </w:r>
      <w:proofErr w:type="spellEnd"/>
      <w:r w:rsidRPr="006734C5">
        <w:rPr>
          <w:rFonts w:ascii="Book Antiqua" w:hAnsi="Book Antiqua" w:hint="eastAsia"/>
          <w:b/>
          <w:bCs/>
          <w:sz w:val="24"/>
          <w:szCs w:val="24"/>
          <w:lang w:eastAsia="zh-CN"/>
        </w:rPr>
        <w:t xml:space="preserve">, </w:t>
      </w:r>
      <w:proofErr w:type="spellStart"/>
      <w:r w:rsidRPr="006734C5">
        <w:rPr>
          <w:rFonts w:ascii="Book Antiqua" w:hAnsi="Book Antiqua"/>
          <w:b/>
          <w:bCs/>
          <w:sz w:val="24"/>
          <w:szCs w:val="24"/>
        </w:rPr>
        <w:t>Chandan</w:t>
      </w:r>
      <w:proofErr w:type="spellEnd"/>
      <w:r w:rsidRPr="006734C5">
        <w:rPr>
          <w:rFonts w:ascii="Book Antiqua" w:hAnsi="Book Antiqua"/>
          <w:b/>
          <w:bCs/>
          <w:sz w:val="24"/>
          <w:szCs w:val="24"/>
        </w:rPr>
        <w:t xml:space="preserve"> J Das</w:t>
      </w:r>
      <w:r w:rsidRPr="006734C5">
        <w:rPr>
          <w:rFonts w:ascii="Book Antiqua" w:hAnsi="Book Antiqua" w:hint="eastAsia"/>
          <w:b/>
          <w:bCs/>
          <w:sz w:val="24"/>
          <w:szCs w:val="24"/>
          <w:lang w:eastAsia="zh-CN"/>
        </w:rPr>
        <w:t xml:space="preserve">, </w:t>
      </w:r>
      <w:proofErr w:type="spellStart"/>
      <w:r w:rsidRPr="006734C5">
        <w:rPr>
          <w:rFonts w:ascii="Book Antiqua" w:hAnsi="Book Antiqua"/>
          <w:b/>
          <w:bCs/>
          <w:sz w:val="24"/>
          <w:szCs w:val="24"/>
        </w:rPr>
        <w:t>Atin</w:t>
      </w:r>
      <w:proofErr w:type="spellEnd"/>
      <w:r w:rsidRPr="006734C5">
        <w:rPr>
          <w:rFonts w:ascii="Book Antiqua" w:hAnsi="Book Antiqua"/>
          <w:b/>
          <w:bCs/>
          <w:sz w:val="24"/>
          <w:szCs w:val="24"/>
        </w:rPr>
        <w:t xml:space="preserve"> Kumar</w:t>
      </w:r>
      <w:r w:rsidRPr="006734C5">
        <w:rPr>
          <w:rFonts w:ascii="Book Antiqua" w:hAnsi="Book Antiqua" w:hint="eastAsia"/>
          <w:b/>
          <w:bCs/>
          <w:sz w:val="24"/>
          <w:szCs w:val="24"/>
          <w:lang w:eastAsia="zh-CN"/>
        </w:rPr>
        <w:t xml:space="preserve">, </w:t>
      </w:r>
      <w:proofErr w:type="spellStart"/>
      <w:r w:rsidRPr="006734C5">
        <w:rPr>
          <w:rFonts w:ascii="Book Antiqua" w:hAnsi="Book Antiqua"/>
          <w:b/>
          <w:bCs/>
          <w:sz w:val="24"/>
          <w:szCs w:val="24"/>
        </w:rPr>
        <w:t>Arun</w:t>
      </w:r>
      <w:proofErr w:type="spellEnd"/>
      <w:r w:rsidRPr="006734C5">
        <w:rPr>
          <w:rFonts w:ascii="Book Antiqua" w:hAnsi="Book Antiqua"/>
          <w:b/>
          <w:bCs/>
          <w:sz w:val="24"/>
          <w:szCs w:val="24"/>
        </w:rPr>
        <w:t xml:space="preserve"> Kumar Gupta</w:t>
      </w:r>
      <w:r>
        <w:rPr>
          <w:rFonts w:ascii="Book Antiqua" w:hAnsi="Book Antiqua" w:hint="eastAsia"/>
          <w:b/>
          <w:bCs/>
          <w:sz w:val="24"/>
          <w:szCs w:val="24"/>
          <w:lang w:eastAsia="zh-CN"/>
        </w:rPr>
        <w:t xml:space="preserve">, </w:t>
      </w:r>
      <w:r w:rsidR="00196970" w:rsidRPr="006734C5">
        <w:rPr>
          <w:rFonts w:ascii="Book Antiqua" w:hAnsi="Book Antiqua"/>
          <w:bCs/>
          <w:sz w:val="24"/>
          <w:szCs w:val="24"/>
        </w:rPr>
        <w:t xml:space="preserve">Department of </w:t>
      </w:r>
      <w:proofErr w:type="spellStart"/>
      <w:r w:rsidR="00196970" w:rsidRPr="006734C5">
        <w:rPr>
          <w:rFonts w:ascii="Book Antiqua" w:hAnsi="Book Antiqua"/>
          <w:bCs/>
          <w:sz w:val="24"/>
          <w:szCs w:val="24"/>
        </w:rPr>
        <w:t>Radiodiagnosis</w:t>
      </w:r>
      <w:proofErr w:type="spellEnd"/>
      <w:r w:rsidR="00196970" w:rsidRPr="006734C5">
        <w:rPr>
          <w:rFonts w:ascii="Book Antiqua" w:hAnsi="Book Antiqua"/>
          <w:bCs/>
          <w:sz w:val="24"/>
          <w:szCs w:val="24"/>
        </w:rPr>
        <w:t>, All India Institute of Medical Sciences</w:t>
      </w:r>
      <w:r>
        <w:rPr>
          <w:rFonts w:ascii="Book Antiqua" w:hAnsi="Book Antiqua" w:hint="eastAsia"/>
          <w:bCs/>
          <w:sz w:val="24"/>
          <w:szCs w:val="24"/>
          <w:lang w:eastAsia="zh-CN"/>
        </w:rPr>
        <w:t xml:space="preserve">, </w:t>
      </w:r>
      <w:r w:rsidR="00196970" w:rsidRPr="006734C5">
        <w:rPr>
          <w:rFonts w:ascii="Book Antiqua" w:hAnsi="Book Antiqua"/>
          <w:bCs/>
          <w:sz w:val="24"/>
          <w:szCs w:val="24"/>
        </w:rPr>
        <w:t>Ansari Nagar East,</w:t>
      </w:r>
      <w:r>
        <w:rPr>
          <w:rFonts w:ascii="Book Antiqua" w:hAnsi="Book Antiqua" w:hint="eastAsia"/>
          <w:bCs/>
          <w:sz w:val="24"/>
          <w:szCs w:val="24"/>
          <w:lang w:eastAsia="zh-CN"/>
        </w:rPr>
        <w:t xml:space="preserve"> </w:t>
      </w:r>
      <w:r w:rsidR="00196970" w:rsidRPr="006734C5">
        <w:rPr>
          <w:rFonts w:ascii="Book Antiqua" w:hAnsi="Book Antiqua"/>
          <w:bCs/>
          <w:sz w:val="24"/>
          <w:szCs w:val="24"/>
        </w:rPr>
        <w:t>New Delhi 110029</w:t>
      </w:r>
      <w:r>
        <w:rPr>
          <w:rFonts w:ascii="Book Antiqua" w:hAnsi="Book Antiqua" w:hint="eastAsia"/>
          <w:bCs/>
          <w:sz w:val="24"/>
          <w:szCs w:val="24"/>
          <w:lang w:eastAsia="zh-CN"/>
        </w:rPr>
        <w:t xml:space="preserve">, </w:t>
      </w:r>
      <w:r w:rsidRPr="006734C5">
        <w:rPr>
          <w:rFonts w:ascii="Book Antiqua" w:hAnsi="Book Antiqua"/>
          <w:bCs/>
          <w:sz w:val="24"/>
          <w:szCs w:val="24"/>
          <w:lang w:eastAsia="zh-CN"/>
        </w:rPr>
        <w:t>India</w:t>
      </w:r>
    </w:p>
    <w:p w:rsidR="00C60B69" w:rsidRPr="006734C5" w:rsidRDefault="00196970" w:rsidP="00B7500A">
      <w:pPr>
        <w:spacing w:after="0" w:line="360" w:lineRule="auto"/>
        <w:jc w:val="both"/>
        <w:rPr>
          <w:rFonts w:ascii="Book Antiqua" w:hAnsi="Book Antiqua"/>
          <w:bCs/>
          <w:sz w:val="24"/>
          <w:szCs w:val="24"/>
        </w:rPr>
      </w:pPr>
      <w:r w:rsidRPr="006734C5">
        <w:rPr>
          <w:rFonts w:ascii="Book Antiqua" w:hAnsi="Book Antiqua"/>
          <w:bCs/>
          <w:sz w:val="24"/>
          <w:szCs w:val="24"/>
        </w:rPr>
        <w:t xml:space="preserve"> </w:t>
      </w:r>
    </w:p>
    <w:p w:rsidR="00C60B69" w:rsidRDefault="00C60B69" w:rsidP="00B7500A">
      <w:pPr>
        <w:spacing w:after="0" w:line="360" w:lineRule="auto"/>
        <w:jc w:val="both"/>
        <w:rPr>
          <w:rFonts w:ascii="Book Antiqua" w:hAnsi="Book Antiqua"/>
          <w:sz w:val="24"/>
          <w:szCs w:val="24"/>
          <w:lang w:eastAsia="zh-CN"/>
        </w:rPr>
      </w:pPr>
      <w:r w:rsidRPr="00374B65">
        <w:rPr>
          <w:rFonts w:ascii="Book Antiqua" w:eastAsia="MS Mincho" w:hAnsi="Book Antiqua"/>
          <w:b/>
          <w:sz w:val="24"/>
          <w:szCs w:val="24"/>
          <w:lang w:eastAsia="ja-JP"/>
        </w:rPr>
        <w:t>Author contributions:</w:t>
      </w:r>
      <w:r w:rsidR="001E3CDB">
        <w:rPr>
          <w:rFonts w:ascii="Book Antiqua" w:hAnsi="Book Antiqua" w:hint="eastAsia"/>
          <w:b/>
          <w:sz w:val="24"/>
          <w:szCs w:val="24"/>
          <w:lang w:eastAsia="zh-CN"/>
        </w:rPr>
        <w:t xml:space="preserve"> </w:t>
      </w:r>
      <w:proofErr w:type="spellStart"/>
      <w:r w:rsidR="00196970" w:rsidRPr="001E3CDB">
        <w:rPr>
          <w:rFonts w:ascii="Book Antiqua" w:hAnsi="Book Antiqua"/>
          <w:sz w:val="24"/>
          <w:szCs w:val="24"/>
        </w:rPr>
        <w:t>Rangarajan</w:t>
      </w:r>
      <w:proofErr w:type="spellEnd"/>
      <w:r w:rsidR="00196970" w:rsidRPr="001E3CDB">
        <w:rPr>
          <w:rFonts w:ascii="Book Antiqua" w:hAnsi="Book Antiqua"/>
          <w:sz w:val="24"/>
          <w:szCs w:val="24"/>
        </w:rPr>
        <w:t xml:space="preserve"> K and Das CJ wrote most of the manuscript text as well as edited the images</w:t>
      </w:r>
      <w:r w:rsidR="001E3CDB">
        <w:rPr>
          <w:rFonts w:ascii="Book Antiqua" w:hAnsi="Book Antiqua" w:hint="eastAsia"/>
          <w:sz w:val="24"/>
          <w:szCs w:val="24"/>
          <w:lang w:eastAsia="zh-CN"/>
        </w:rPr>
        <w:t>;</w:t>
      </w:r>
      <w:r w:rsidR="00196970" w:rsidRPr="001E3CDB">
        <w:rPr>
          <w:rFonts w:ascii="Book Antiqua" w:hAnsi="Book Antiqua"/>
          <w:sz w:val="24"/>
          <w:szCs w:val="24"/>
        </w:rPr>
        <w:t xml:space="preserve"> Kumar A and Gupta AK provided valuable inputs, edited the manuscript and approved the content.</w:t>
      </w:r>
    </w:p>
    <w:p w:rsidR="001E3CDB" w:rsidRPr="001E3CDB" w:rsidRDefault="001E3CDB" w:rsidP="00B7500A">
      <w:pPr>
        <w:spacing w:after="0" w:line="360" w:lineRule="auto"/>
        <w:jc w:val="both"/>
        <w:rPr>
          <w:rFonts w:ascii="Book Antiqua" w:hAnsi="Book Antiqua"/>
          <w:sz w:val="24"/>
          <w:szCs w:val="24"/>
          <w:lang w:eastAsia="zh-CN"/>
        </w:rPr>
      </w:pPr>
    </w:p>
    <w:p w:rsidR="00C60B69" w:rsidRPr="00F877E6" w:rsidRDefault="00C60B69" w:rsidP="00B7500A">
      <w:pPr>
        <w:spacing w:after="0" w:line="360" w:lineRule="auto"/>
        <w:jc w:val="both"/>
        <w:rPr>
          <w:rFonts w:ascii="Book Antiqua" w:hAnsi="Book Antiqua"/>
          <w:color w:val="000000"/>
          <w:sz w:val="24"/>
          <w:szCs w:val="24"/>
          <w:lang w:eastAsia="zh-CN"/>
        </w:rPr>
      </w:pPr>
      <w:r w:rsidRPr="00374B65">
        <w:rPr>
          <w:rFonts w:ascii="Book Antiqua" w:hAnsi="Book Antiqua"/>
          <w:b/>
          <w:color w:val="000000"/>
          <w:sz w:val="24"/>
          <w:szCs w:val="24"/>
        </w:rPr>
        <w:t>Correspondence to:</w:t>
      </w:r>
      <w:r w:rsidR="001E3CDB">
        <w:rPr>
          <w:rFonts w:ascii="Book Antiqua" w:hAnsi="Book Antiqua" w:hint="eastAsia"/>
          <w:b/>
          <w:color w:val="000000"/>
          <w:sz w:val="24"/>
          <w:szCs w:val="24"/>
          <w:lang w:eastAsia="zh-CN"/>
        </w:rPr>
        <w:t xml:space="preserve"> </w:t>
      </w:r>
      <w:proofErr w:type="spellStart"/>
      <w:r w:rsidR="00F877E6" w:rsidRPr="006734C5">
        <w:rPr>
          <w:rFonts w:ascii="Book Antiqua" w:hAnsi="Book Antiqua"/>
          <w:b/>
          <w:bCs/>
          <w:sz w:val="24"/>
          <w:szCs w:val="24"/>
        </w:rPr>
        <w:t>Chandan</w:t>
      </w:r>
      <w:proofErr w:type="spellEnd"/>
      <w:r w:rsidR="00F877E6" w:rsidRPr="006734C5">
        <w:rPr>
          <w:rFonts w:ascii="Book Antiqua" w:hAnsi="Book Antiqua"/>
          <w:b/>
          <w:bCs/>
          <w:sz w:val="24"/>
          <w:szCs w:val="24"/>
        </w:rPr>
        <w:t xml:space="preserve"> J Das</w:t>
      </w:r>
      <w:r w:rsidR="00F877E6" w:rsidRPr="006734C5">
        <w:rPr>
          <w:rFonts w:ascii="Book Antiqua" w:hAnsi="Book Antiqua" w:hint="eastAsia"/>
          <w:b/>
          <w:bCs/>
          <w:sz w:val="24"/>
          <w:szCs w:val="24"/>
          <w:lang w:eastAsia="zh-CN"/>
        </w:rPr>
        <w:t>,</w:t>
      </w:r>
      <w:r w:rsidR="00F877E6">
        <w:rPr>
          <w:rFonts w:ascii="Book Antiqua" w:hAnsi="Book Antiqua" w:hint="eastAsia"/>
          <w:b/>
          <w:bCs/>
          <w:sz w:val="24"/>
          <w:szCs w:val="24"/>
          <w:lang w:eastAsia="zh-CN"/>
        </w:rPr>
        <w:t xml:space="preserve"> </w:t>
      </w:r>
      <w:r w:rsidR="00196970" w:rsidRPr="00374B65">
        <w:rPr>
          <w:rFonts w:ascii="Book Antiqua" w:hAnsi="Book Antiqua"/>
          <w:b/>
          <w:color w:val="000000"/>
          <w:sz w:val="24"/>
          <w:szCs w:val="24"/>
        </w:rPr>
        <w:t xml:space="preserve">MD, </w:t>
      </w:r>
      <w:r w:rsidR="00196970" w:rsidRPr="00F877E6">
        <w:rPr>
          <w:rFonts w:ascii="Book Antiqua" w:hAnsi="Book Antiqua"/>
          <w:color w:val="000000"/>
          <w:sz w:val="24"/>
          <w:szCs w:val="24"/>
        </w:rPr>
        <w:t xml:space="preserve">Department of </w:t>
      </w:r>
      <w:proofErr w:type="spellStart"/>
      <w:r w:rsidR="00196970" w:rsidRPr="00F877E6">
        <w:rPr>
          <w:rFonts w:ascii="Book Antiqua" w:hAnsi="Book Antiqua"/>
          <w:color w:val="000000"/>
          <w:sz w:val="24"/>
          <w:szCs w:val="24"/>
        </w:rPr>
        <w:t>Radiodiagnosis</w:t>
      </w:r>
      <w:proofErr w:type="spellEnd"/>
      <w:r w:rsidR="00196970" w:rsidRPr="00F877E6">
        <w:rPr>
          <w:rFonts w:ascii="Book Antiqua" w:hAnsi="Book Antiqua"/>
          <w:color w:val="000000"/>
          <w:sz w:val="24"/>
          <w:szCs w:val="24"/>
        </w:rPr>
        <w:t>, All India Institute of Medical Sciences</w:t>
      </w:r>
      <w:r w:rsidR="002A3BA8" w:rsidRPr="00F877E6">
        <w:rPr>
          <w:rFonts w:ascii="Book Antiqua" w:hAnsi="Book Antiqua"/>
          <w:color w:val="000000"/>
          <w:sz w:val="24"/>
          <w:szCs w:val="24"/>
        </w:rPr>
        <w:t xml:space="preserve">, Ansari Nagar, </w:t>
      </w:r>
      <w:r w:rsidR="00F877E6" w:rsidRPr="00F877E6">
        <w:rPr>
          <w:rFonts w:ascii="Book Antiqua" w:hAnsi="Book Antiqua"/>
          <w:color w:val="000000"/>
          <w:sz w:val="24"/>
          <w:szCs w:val="24"/>
        </w:rPr>
        <w:t xml:space="preserve">Room number 60, </w:t>
      </w:r>
      <w:r w:rsidR="002A3BA8" w:rsidRPr="00F877E6">
        <w:rPr>
          <w:rFonts w:ascii="Book Antiqua" w:hAnsi="Book Antiqua"/>
          <w:color w:val="000000"/>
          <w:sz w:val="24"/>
          <w:szCs w:val="24"/>
        </w:rPr>
        <w:t>New Delhi</w:t>
      </w:r>
      <w:r w:rsidR="00F877E6" w:rsidRPr="00F877E6">
        <w:rPr>
          <w:rFonts w:ascii="Book Antiqua" w:hAnsi="Book Antiqua" w:hint="eastAsia"/>
          <w:color w:val="000000"/>
          <w:sz w:val="24"/>
          <w:szCs w:val="24"/>
          <w:lang w:eastAsia="zh-CN"/>
        </w:rPr>
        <w:t xml:space="preserve"> </w:t>
      </w:r>
      <w:r w:rsidR="002A3BA8" w:rsidRPr="00F877E6">
        <w:rPr>
          <w:rFonts w:ascii="Book Antiqua" w:hAnsi="Book Antiqua"/>
          <w:color w:val="000000"/>
          <w:sz w:val="24"/>
          <w:szCs w:val="24"/>
        </w:rPr>
        <w:t>110029</w:t>
      </w:r>
      <w:r w:rsidR="00F877E6" w:rsidRPr="00F877E6">
        <w:rPr>
          <w:rFonts w:ascii="Book Antiqua" w:hAnsi="Book Antiqua" w:hint="eastAsia"/>
          <w:color w:val="000000"/>
          <w:sz w:val="24"/>
          <w:szCs w:val="24"/>
          <w:lang w:eastAsia="zh-CN"/>
        </w:rPr>
        <w:t xml:space="preserve">, </w:t>
      </w:r>
      <w:r w:rsidR="00F877E6" w:rsidRPr="00F877E6">
        <w:rPr>
          <w:rFonts w:ascii="Book Antiqua" w:hAnsi="Book Antiqua"/>
          <w:bCs/>
          <w:sz w:val="24"/>
          <w:szCs w:val="24"/>
          <w:lang w:eastAsia="zh-CN"/>
        </w:rPr>
        <w:t>India</w:t>
      </w:r>
      <w:r w:rsidR="00F877E6">
        <w:rPr>
          <w:rFonts w:ascii="Book Antiqua" w:hAnsi="Book Antiqua" w:hint="eastAsia"/>
          <w:bCs/>
          <w:sz w:val="24"/>
          <w:szCs w:val="24"/>
          <w:lang w:eastAsia="zh-CN"/>
        </w:rPr>
        <w:t xml:space="preserve">. </w:t>
      </w:r>
      <w:r w:rsidR="006A59A3" w:rsidRPr="006A59A3">
        <w:rPr>
          <w:rFonts w:ascii="Book Antiqua" w:hAnsi="Book Antiqua"/>
          <w:bCs/>
          <w:sz w:val="24"/>
          <w:szCs w:val="24"/>
          <w:lang w:eastAsia="zh-CN"/>
        </w:rPr>
        <w:t>dascj@yahoo.com</w:t>
      </w:r>
    </w:p>
    <w:p w:rsidR="006A59A3" w:rsidRDefault="006A59A3" w:rsidP="00B7500A">
      <w:pPr>
        <w:spacing w:after="0" w:line="360" w:lineRule="auto"/>
        <w:rPr>
          <w:rFonts w:ascii="Book Antiqua" w:hAnsi="Book Antiqua"/>
          <w:color w:val="000000"/>
          <w:sz w:val="24"/>
          <w:lang w:eastAsia="zh-CN"/>
        </w:rPr>
      </w:pPr>
      <w:bookmarkStart w:id="54" w:name="OLE_LINK283"/>
      <w:bookmarkStart w:id="55" w:name="OLE_LINK284"/>
      <w:bookmarkStart w:id="56" w:name="OLE_LINK368"/>
      <w:bookmarkStart w:id="57" w:name="OLE_LINK508"/>
      <w:bookmarkStart w:id="58" w:name="OLE_LINK361"/>
      <w:bookmarkStart w:id="59" w:name="OLE_LINK362"/>
      <w:r w:rsidRPr="005C6A5F">
        <w:rPr>
          <w:rFonts w:ascii="Book Antiqua" w:hAnsi="Book Antiqua"/>
          <w:b/>
          <w:color w:val="000000"/>
          <w:sz w:val="24"/>
        </w:rPr>
        <w:t>Telephone:</w:t>
      </w:r>
      <w:r w:rsidRPr="006A59A3">
        <w:rPr>
          <w:rFonts w:ascii="Book Antiqua" w:hAnsi="Book Antiqua"/>
          <w:sz w:val="24"/>
          <w:szCs w:val="24"/>
        </w:rPr>
        <w:t xml:space="preserve"> </w:t>
      </w:r>
      <w:r w:rsidRPr="00374B65">
        <w:rPr>
          <w:rFonts w:ascii="Book Antiqua" w:hAnsi="Book Antiqua"/>
          <w:sz w:val="24"/>
          <w:szCs w:val="24"/>
        </w:rPr>
        <w:t>+91-11-26594868</w:t>
      </w:r>
      <w:r>
        <w:rPr>
          <w:rFonts w:ascii="Book Antiqua" w:hAnsi="Book Antiqua" w:hint="eastAsia"/>
          <w:color w:val="000000"/>
          <w:sz w:val="24"/>
        </w:rPr>
        <w:t xml:space="preserve">      </w:t>
      </w:r>
      <w:bookmarkStart w:id="60" w:name="OLE_LINK357"/>
      <w:bookmarkStart w:id="61" w:name="OLE_LINK358"/>
      <w:bookmarkEnd w:id="54"/>
      <w:bookmarkEnd w:id="55"/>
      <w:bookmarkEnd w:id="56"/>
      <w:bookmarkEnd w:id="57"/>
    </w:p>
    <w:p w:rsidR="006A59A3" w:rsidRDefault="006A59A3" w:rsidP="00B7500A">
      <w:pPr>
        <w:spacing w:after="0" w:line="360" w:lineRule="auto"/>
        <w:rPr>
          <w:rFonts w:ascii="Book Antiqua" w:hAnsi="Book Antiqua"/>
          <w:color w:val="000000"/>
          <w:sz w:val="24"/>
          <w:lang w:eastAsia="zh-CN"/>
        </w:rPr>
      </w:pPr>
    </w:p>
    <w:p w:rsidR="006A59A3" w:rsidRDefault="006A59A3" w:rsidP="00B7500A">
      <w:pPr>
        <w:spacing w:after="0" w:line="360" w:lineRule="auto"/>
        <w:rPr>
          <w:rFonts w:ascii="Book Antiqua" w:hAnsi="Book Antiqua"/>
          <w:b/>
          <w:color w:val="000000"/>
          <w:sz w:val="24"/>
          <w:lang w:eastAsia="zh-CN"/>
        </w:rPr>
      </w:pPr>
      <w:r w:rsidRPr="005C6A5F">
        <w:rPr>
          <w:rFonts w:ascii="Book Antiqua" w:hAnsi="Book Antiqua"/>
          <w:b/>
          <w:color w:val="000000"/>
          <w:sz w:val="24"/>
        </w:rPr>
        <w:t xml:space="preserve">Received: </w:t>
      </w:r>
      <w:bookmarkStart w:id="62" w:name="OLE_LINK6"/>
      <w:bookmarkStart w:id="63" w:name="OLE_LINK7"/>
      <w:bookmarkStart w:id="64" w:name="OLE_LINK65"/>
      <w:bookmarkStart w:id="65" w:name="OLE_LINK46"/>
      <w:bookmarkStart w:id="66" w:name="OLE_LINK167"/>
      <w:bookmarkStart w:id="67" w:name="OLE_LINK143"/>
      <w:bookmarkStart w:id="68" w:name="OLE_LINK18"/>
      <w:bookmarkStart w:id="69" w:name="OLE_LINK344"/>
      <w:r w:rsidR="00B7500A" w:rsidRPr="00421E83">
        <w:rPr>
          <w:rFonts w:ascii="Book Antiqua" w:hAnsi="Book Antiqua"/>
          <w:sz w:val="24"/>
          <w:szCs w:val="24"/>
        </w:rPr>
        <w:t>January</w:t>
      </w:r>
      <w:bookmarkEnd w:id="62"/>
      <w:bookmarkEnd w:id="63"/>
      <w:bookmarkEnd w:id="64"/>
      <w:bookmarkEnd w:id="65"/>
      <w:bookmarkEnd w:id="66"/>
      <w:bookmarkEnd w:id="67"/>
      <w:bookmarkEnd w:id="68"/>
      <w:bookmarkEnd w:id="69"/>
      <w:r w:rsidR="00B7500A">
        <w:rPr>
          <w:rFonts w:ascii="Book Antiqua" w:hAnsi="Book Antiqua" w:hint="eastAsia"/>
          <w:sz w:val="24"/>
          <w:szCs w:val="24"/>
          <w:lang w:eastAsia="zh-CN"/>
        </w:rPr>
        <w:t xml:space="preserve"> 9, 2014    </w:t>
      </w:r>
      <w:r>
        <w:rPr>
          <w:rFonts w:ascii="Book Antiqua" w:hAnsi="Book Antiqua" w:hint="eastAsia"/>
          <w:color w:val="000000"/>
          <w:sz w:val="24"/>
        </w:rPr>
        <w:t xml:space="preserve">     </w:t>
      </w:r>
      <w:r w:rsidRPr="005C6A5F">
        <w:rPr>
          <w:rFonts w:ascii="Book Antiqua" w:hAnsi="Book Antiqua"/>
          <w:b/>
          <w:color w:val="000000"/>
          <w:sz w:val="24"/>
        </w:rPr>
        <w:t xml:space="preserve">Revised: </w:t>
      </w:r>
      <w:bookmarkStart w:id="70" w:name="OLE_LINK25"/>
      <w:bookmarkStart w:id="71" w:name="OLE_LINK26"/>
      <w:bookmarkStart w:id="72" w:name="OLE_LINK182"/>
      <w:bookmarkStart w:id="73" w:name="OLE_LINK185"/>
      <w:r w:rsidR="00B7500A" w:rsidRPr="00421E83">
        <w:rPr>
          <w:rFonts w:ascii="Book Antiqua" w:hAnsi="Book Antiqua"/>
          <w:sz w:val="24"/>
          <w:szCs w:val="24"/>
        </w:rPr>
        <w:t>July</w:t>
      </w:r>
      <w:bookmarkEnd w:id="70"/>
      <w:bookmarkEnd w:id="71"/>
      <w:bookmarkEnd w:id="72"/>
      <w:bookmarkEnd w:id="73"/>
      <w:r w:rsidR="00B7500A">
        <w:rPr>
          <w:rFonts w:ascii="Book Antiqua" w:hAnsi="Book Antiqua" w:hint="eastAsia"/>
          <w:sz w:val="24"/>
          <w:szCs w:val="24"/>
          <w:lang w:eastAsia="zh-CN"/>
        </w:rPr>
        <w:t xml:space="preserve"> 13, 2014</w:t>
      </w:r>
    </w:p>
    <w:p w:rsidR="00D767EC" w:rsidRDefault="006A59A3" w:rsidP="00D767EC">
      <w:pPr>
        <w:rPr>
          <w:rFonts w:ascii="Book Antiqua" w:hAnsi="Book Antiqua"/>
          <w:color w:val="000000"/>
          <w:sz w:val="24"/>
        </w:rPr>
      </w:pPr>
      <w:r w:rsidRPr="005C6A5F">
        <w:rPr>
          <w:rFonts w:ascii="Book Antiqua" w:hAnsi="Book Antiqua"/>
          <w:b/>
          <w:color w:val="000000"/>
          <w:sz w:val="24"/>
        </w:rPr>
        <w:t>Accepted:</w:t>
      </w:r>
      <w:bookmarkStart w:id="74" w:name="OLE_LINK1"/>
      <w:bookmarkStart w:id="75" w:name="OLE_LINK2"/>
      <w:bookmarkStart w:id="76" w:name="OLE_LINK13"/>
      <w:bookmarkStart w:id="77" w:name="OLE_LINK14"/>
      <w:bookmarkStart w:id="78" w:name="OLE_LINK17"/>
      <w:bookmarkStart w:id="79" w:name="OLE_LINK19"/>
      <w:bookmarkStart w:id="80" w:name="OLE_LINK22"/>
      <w:bookmarkStart w:id="81" w:name="OLE_LINK24"/>
      <w:bookmarkStart w:id="82" w:name="OLE_LINK27"/>
      <w:bookmarkStart w:id="83" w:name="OLE_LINK28"/>
      <w:bookmarkStart w:id="84" w:name="OLE_LINK29"/>
      <w:bookmarkStart w:id="85" w:name="OLE_LINK30"/>
      <w:bookmarkStart w:id="86" w:name="OLE_LINK31"/>
      <w:bookmarkStart w:id="87" w:name="OLE_LINK32"/>
      <w:bookmarkStart w:id="88" w:name="OLE_LINK34"/>
      <w:bookmarkStart w:id="89" w:name="OLE_LINK38"/>
      <w:bookmarkStart w:id="90" w:name="OLE_LINK41"/>
      <w:bookmarkStart w:id="91" w:name="OLE_LINK42"/>
      <w:bookmarkStart w:id="92" w:name="OLE_LINK44"/>
      <w:bookmarkStart w:id="93" w:name="OLE_LINK45"/>
      <w:bookmarkStart w:id="94" w:name="OLE_LINK47"/>
      <w:bookmarkStart w:id="95" w:name="OLE_LINK52"/>
      <w:bookmarkStart w:id="96" w:name="OLE_LINK43"/>
      <w:bookmarkStart w:id="97" w:name="OLE_LINK57"/>
      <w:bookmarkStart w:id="98" w:name="OLE_LINK58"/>
      <w:bookmarkStart w:id="99" w:name="OLE_LINK62"/>
      <w:bookmarkStart w:id="100" w:name="OLE_LINK66"/>
      <w:bookmarkStart w:id="101" w:name="OLE_LINK68"/>
      <w:bookmarkStart w:id="102" w:name="OLE_LINK69"/>
      <w:bookmarkStart w:id="103" w:name="OLE_LINK71"/>
      <w:bookmarkStart w:id="104" w:name="OLE_LINK74"/>
      <w:bookmarkStart w:id="105" w:name="OLE_LINK77"/>
      <w:bookmarkStart w:id="106" w:name="OLE_LINK78"/>
      <w:bookmarkStart w:id="107" w:name="OLE_LINK72"/>
      <w:bookmarkStart w:id="108" w:name="OLE_LINK73"/>
      <w:bookmarkStart w:id="109" w:name="OLE_LINK79"/>
      <w:bookmarkStart w:id="110" w:name="OLE_LINK81"/>
      <w:bookmarkStart w:id="111" w:name="OLE_LINK86"/>
      <w:bookmarkStart w:id="112" w:name="OLE_LINK87"/>
      <w:r w:rsidR="00D767EC" w:rsidRPr="00D767EC">
        <w:rPr>
          <w:rFonts w:ascii="Book Antiqua" w:hAnsi="Book Antiqua"/>
          <w:color w:val="000000"/>
          <w:sz w:val="24"/>
        </w:rPr>
        <w:t xml:space="preserve"> </w:t>
      </w:r>
      <w:r w:rsidR="00D767EC">
        <w:rPr>
          <w:rFonts w:ascii="Book Antiqua" w:hAnsi="Book Antiqua"/>
          <w:color w:val="000000"/>
          <w:sz w:val="24"/>
        </w:rPr>
        <w:t>July 27, 2014</w:t>
      </w:r>
    </w:p>
    <w:p w:rsidR="006A59A3" w:rsidRPr="003408E1" w:rsidRDefault="006A59A3" w:rsidP="00B7500A">
      <w:pPr>
        <w:spacing w:after="0" w:line="360" w:lineRule="auto"/>
        <w:rPr>
          <w:rFonts w:ascii="Book Antiqua" w:hAnsi="Book Antiqua"/>
          <w:b/>
          <w:color w:val="000000"/>
          <w:sz w:val="24"/>
        </w:rPr>
      </w:pPr>
      <w:bookmarkStart w:id="113" w:name="_GoBack"/>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5C6A5F">
        <w:rPr>
          <w:rFonts w:ascii="Book Antiqua" w:hAnsi="Book Antiqua"/>
          <w:b/>
          <w:color w:val="000000"/>
          <w:sz w:val="24"/>
        </w:rPr>
        <w:t xml:space="preserve"> </w:t>
      </w:r>
    </w:p>
    <w:p w:rsidR="006A59A3" w:rsidRPr="005C6A5F" w:rsidRDefault="006A59A3" w:rsidP="00B7500A">
      <w:pPr>
        <w:spacing w:after="0" w:line="360" w:lineRule="auto"/>
        <w:rPr>
          <w:rFonts w:ascii="Book Antiqua" w:hAnsi="Book Antiqua"/>
          <w:color w:val="000000"/>
          <w:sz w:val="24"/>
        </w:rPr>
      </w:pPr>
      <w:r w:rsidRPr="005C6A5F">
        <w:rPr>
          <w:rFonts w:ascii="Book Antiqua" w:hAnsi="Book Antiqua"/>
          <w:b/>
          <w:color w:val="000000"/>
          <w:sz w:val="24"/>
        </w:rPr>
        <w:t xml:space="preserve">Published online: </w:t>
      </w:r>
    </w:p>
    <w:p w:rsidR="00C26AD8" w:rsidRDefault="00C26AD8" w:rsidP="00B7500A">
      <w:pPr>
        <w:spacing w:after="0" w:line="360" w:lineRule="auto"/>
        <w:jc w:val="both"/>
        <w:rPr>
          <w:rFonts w:ascii="Book Antiqua" w:hAnsi="Book Antiqua"/>
          <w:b/>
          <w:color w:val="000000"/>
          <w:sz w:val="24"/>
          <w:szCs w:val="24"/>
          <w:lang w:eastAsia="zh-CN"/>
        </w:rPr>
      </w:pPr>
      <w:bookmarkStart w:id="114" w:name="OLE_LINK334"/>
      <w:bookmarkStart w:id="115" w:name="OLE_LINK479"/>
      <w:bookmarkEnd w:id="58"/>
      <w:bookmarkEnd w:id="59"/>
      <w:bookmarkEnd w:id="60"/>
      <w:bookmarkEnd w:id="61"/>
    </w:p>
    <w:p w:rsidR="00C60B69" w:rsidRPr="00374B65" w:rsidRDefault="00C60B69" w:rsidP="00B7500A">
      <w:pPr>
        <w:spacing w:after="0" w:line="360" w:lineRule="auto"/>
        <w:jc w:val="both"/>
        <w:rPr>
          <w:rFonts w:ascii="Book Antiqua" w:hAnsi="Book Antiqua"/>
          <w:b/>
          <w:color w:val="000000"/>
          <w:sz w:val="24"/>
          <w:szCs w:val="24"/>
        </w:rPr>
      </w:pPr>
      <w:r w:rsidRPr="00374B65">
        <w:rPr>
          <w:rFonts w:ascii="Book Antiqua" w:hAnsi="Book Antiqua"/>
          <w:b/>
          <w:color w:val="000000"/>
          <w:sz w:val="24"/>
          <w:szCs w:val="24"/>
        </w:rPr>
        <w:t>Abstract</w:t>
      </w:r>
      <w:bookmarkEnd w:id="114"/>
      <w:bookmarkEnd w:id="115"/>
    </w:p>
    <w:p w:rsidR="002A3BA8" w:rsidRPr="00374B65" w:rsidRDefault="002A3BA8" w:rsidP="00B7500A">
      <w:pPr>
        <w:spacing w:after="0" w:line="360" w:lineRule="auto"/>
        <w:jc w:val="both"/>
        <w:rPr>
          <w:rFonts w:ascii="Book Antiqua" w:hAnsi="Book Antiqua"/>
          <w:sz w:val="24"/>
          <w:szCs w:val="24"/>
          <w:lang w:eastAsia="zh-CN"/>
        </w:rPr>
      </w:pPr>
      <w:r w:rsidRPr="00374B65">
        <w:rPr>
          <w:rFonts w:ascii="Book Antiqua" w:hAnsi="Book Antiqua"/>
          <w:sz w:val="24"/>
          <w:szCs w:val="24"/>
          <w:lang w:eastAsia="zh-CN"/>
        </w:rPr>
        <w:t xml:space="preserve">Recognition and characterization of </w:t>
      </w:r>
      <w:r w:rsidR="00B7500A" w:rsidRPr="00374B65">
        <w:rPr>
          <w:rFonts w:ascii="Book Antiqua" w:hAnsi="Book Antiqua"/>
          <w:sz w:val="24"/>
          <w:szCs w:val="24"/>
          <w:lang w:eastAsia="zh-CN"/>
        </w:rPr>
        <w:t>central nervous sy</w:t>
      </w:r>
      <w:r w:rsidRPr="00374B65">
        <w:rPr>
          <w:rFonts w:ascii="Book Antiqua" w:hAnsi="Book Antiqua"/>
          <w:sz w:val="24"/>
          <w:szCs w:val="24"/>
          <w:lang w:eastAsia="zh-CN"/>
        </w:rPr>
        <w:t>stem</w:t>
      </w:r>
      <w:r w:rsidR="00391AE3">
        <w:rPr>
          <w:rFonts w:ascii="Book Antiqua" w:hAnsi="Book Antiqua" w:hint="eastAsia"/>
          <w:sz w:val="24"/>
          <w:szCs w:val="24"/>
          <w:lang w:eastAsia="zh-CN"/>
        </w:rPr>
        <w:t xml:space="preserve"> </w:t>
      </w:r>
      <w:r w:rsidRPr="00374B65">
        <w:rPr>
          <w:rFonts w:ascii="Book Antiqua" w:hAnsi="Book Antiqua"/>
          <w:sz w:val="24"/>
          <w:szCs w:val="24"/>
          <w:lang w:eastAsia="zh-CN"/>
        </w:rPr>
        <w:t xml:space="preserve">(CNS) infections poses a formidable challenge to the neuro-radiologist. Imaging plays a vital role, the lesions </w:t>
      </w:r>
      <w:r w:rsidRPr="00374B65">
        <w:rPr>
          <w:rFonts w:ascii="Book Antiqua" w:hAnsi="Book Antiqua"/>
          <w:sz w:val="24"/>
          <w:szCs w:val="24"/>
          <w:lang w:eastAsia="zh-CN"/>
        </w:rPr>
        <w:lastRenderedPageBreak/>
        <w:t xml:space="preserve">typically being relatively inaccessible to </w:t>
      </w:r>
      <w:proofErr w:type="spellStart"/>
      <w:r w:rsidRPr="00374B65">
        <w:rPr>
          <w:rFonts w:ascii="Book Antiqua" w:hAnsi="Book Antiqua"/>
          <w:sz w:val="24"/>
          <w:szCs w:val="24"/>
          <w:lang w:eastAsia="zh-CN"/>
        </w:rPr>
        <w:t>tisue</w:t>
      </w:r>
      <w:proofErr w:type="spellEnd"/>
      <w:r w:rsidRPr="00374B65">
        <w:rPr>
          <w:rFonts w:ascii="Book Antiqua" w:hAnsi="Book Antiqua"/>
          <w:sz w:val="24"/>
          <w:szCs w:val="24"/>
          <w:lang w:eastAsia="zh-CN"/>
        </w:rPr>
        <w:t xml:space="preserve"> sampling. The results of an accurate diagnosis are endlessly rewarding, given the availability of excellent pharmacological </w:t>
      </w:r>
      <w:bookmarkStart w:id="116" w:name="OLE_LINK191"/>
      <w:bookmarkStart w:id="117" w:name="OLE_LINK192"/>
      <w:r w:rsidRPr="00374B65">
        <w:rPr>
          <w:rFonts w:ascii="Book Antiqua" w:hAnsi="Book Antiqua"/>
          <w:sz w:val="24"/>
          <w:szCs w:val="24"/>
          <w:lang w:eastAsia="zh-CN"/>
        </w:rPr>
        <w:t xml:space="preserve">regimen. The availability of numerous </w:t>
      </w:r>
      <w:r w:rsidR="007E564B" w:rsidRPr="00FB34DE">
        <w:rPr>
          <w:rFonts w:ascii="Book Antiqua" w:hAnsi="Book Antiqua" w:cs="宋体"/>
          <w:sz w:val="24"/>
          <w:szCs w:val="24"/>
        </w:rPr>
        <w:t>magnetic resonance</w:t>
      </w:r>
      <w:r w:rsidR="007E564B" w:rsidRPr="00374B65">
        <w:rPr>
          <w:rFonts w:ascii="Book Antiqua" w:hAnsi="Book Antiqua"/>
          <w:sz w:val="24"/>
          <w:szCs w:val="24"/>
          <w:lang w:eastAsia="zh-CN"/>
        </w:rPr>
        <w:t xml:space="preserve"> </w:t>
      </w:r>
      <w:r w:rsidR="007E564B">
        <w:rPr>
          <w:rFonts w:ascii="Book Antiqua" w:hAnsi="Book Antiqua" w:hint="eastAsia"/>
          <w:sz w:val="24"/>
          <w:szCs w:val="24"/>
          <w:lang w:eastAsia="zh-CN"/>
        </w:rPr>
        <w:t>(</w:t>
      </w:r>
      <w:r w:rsidRPr="00374B65">
        <w:rPr>
          <w:rFonts w:ascii="Book Antiqua" w:hAnsi="Book Antiqua"/>
          <w:sz w:val="24"/>
          <w:szCs w:val="24"/>
          <w:lang w:eastAsia="zh-CN"/>
        </w:rPr>
        <w:t>MR</w:t>
      </w:r>
      <w:r w:rsidR="007E564B">
        <w:rPr>
          <w:rFonts w:ascii="Book Antiqua" w:hAnsi="Book Antiqua" w:hint="eastAsia"/>
          <w:sz w:val="24"/>
          <w:szCs w:val="24"/>
          <w:lang w:eastAsia="zh-CN"/>
        </w:rPr>
        <w:t xml:space="preserve">) </w:t>
      </w:r>
      <w:r w:rsidRPr="00374B65">
        <w:rPr>
          <w:rFonts w:ascii="Book Antiqua" w:hAnsi="Book Antiqua"/>
          <w:sz w:val="24"/>
          <w:szCs w:val="24"/>
          <w:lang w:eastAsia="zh-CN"/>
        </w:rPr>
        <w:t xml:space="preserve">sequences which provide functional and molecular information is a powerful tool in the hands of the radiologist. However, the plethora of sequences and the possibilities on each sequence is also intimidating, and often confusing as well as time consuming. While a large number of reviews have already described in detail the possible imaging findings in each infection, we intend to classify infections based on their imaging characteristics. In this review we describe an algorithm for first classifying the imaging findings into patterns based on basic MR sequences (T1, T2 and enhancement pattern with Gadolinium), and then sub-classify them based on more advanced molecular and functional sequences (Diffusion, Perfusion, </w:t>
      </w:r>
      <w:proofErr w:type="spellStart"/>
      <w:r w:rsidRPr="00374B65">
        <w:rPr>
          <w:rFonts w:ascii="Book Antiqua" w:hAnsi="Book Antiqua"/>
          <w:sz w:val="24"/>
          <w:szCs w:val="24"/>
          <w:lang w:eastAsia="zh-CN"/>
        </w:rPr>
        <w:t>Suseptibility</w:t>
      </w:r>
      <w:proofErr w:type="spellEnd"/>
      <w:r w:rsidRPr="00374B65">
        <w:rPr>
          <w:rFonts w:ascii="Book Antiqua" w:hAnsi="Book Antiqua"/>
          <w:sz w:val="24"/>
          <w:szCs w:val="24"/>
          <w:lang w:eastAsia="zh-CN"/>
        </w:rPr>
        <w:t xml:space="preserve"> imaging, MR Spectroscopy). This patterned approach is intended as a guide to radiologists in-training and in-practice for quickly narrowing their list of differentials when faced with a clinical challenge. The entire content of the article has also been summarised in the form of flow-charts for the purpose of quick reference.</w:t>
      </w:r>
    </w:p>
    <w:p w:rsidR="003F5661" w:rsidRDefault="003F5661" w:rsidP="00B7500A">
      <w:pPr>
        <w:spacing w:after="0" w:line="360" w:lineRule="auto"/>
        <w:jc w:val="both"/>
        <w:rPr>
          <w:rFonts w:ascii="Book Antiqua" w:eastAsia="Arial Unicode MS" w:hAnsi="Book Antiqua" w:cs="Arial Unicode MS"/>
          <w:b/>
          <w:sz w:val="24"/>
          <w:szCs w:val="24"/>
          <w:lang w:eastAsia="zh-CN"/>
        </w:rPr>
      </w:pPr>
    </w:p>
    <w:p w:rsidR="003F5661" w:rsidRPr="000418A5" w:rsidRDefault="003F5661" w:rsidP="003F5661">
      <w:pPr>
        <w:spacing w:line="360" w:lineRule="auto"/>
        <w:rPr>
          <w:rFonts w:ascii="Book Antiqua" w:hAnsi="Book Antiqua" w:cs="宋体"/>
          <w:sz w:val="24"/>
        </w:rPr>
      </w:pPr>
      <w:bookmarkStart w:id="118" w:name="OLE_LINK475"/>
      <w:r w:rsidRPr="00A7393F">
        <w:rPr>
          <w:rFonts w:ascii="Book Antiqua" w:hAnsi="Book Antiqua"/>
          <w:sz w:val="24"/>
        </w:rPr>
        <w:t>©</w:t>
      </w:r>
      <w:r>
        <w:rPr>
          <w:rFonts w:ascii="Book Antiqua" w:hAnsi="Book Antiqua" w:hint="eastAsia"/>
          <w:sz w:val="24"/>
        </w:rPr>
        <w:t xml:space="preserve"> </w:t>
      </w:r>
      <w:r>
        <w:rPr>
          <w:rFonts w:ascii="Book Antiqua" w:hAnsi="Book Antiqua" w:cs="宋体"/>
          <w:sz w:val="24"/>
        </w:rPr>
        <w:t>2014</w:t>
      </w:r>
      <w:r>
        <w:rPr>
          <w:rFonts w:ascii="Book Antiqua" w:hAnsi="Book Antiqua" w:cs="宋体" w:hint="eastAsia"/>
          <w:sz w:val="24"/>
        </w:rPr>
        <w:t xml:space="preserve"> </w:t>
      </w:r>
      <w:proofErr w:type="spellStart"/>
      <w:r w:rsidRPr="000418A5">
        <w:rPr>
          <w:rFonts w:ascii="Book Antiqua" w:hAnsi="Book Antiqua" w:cs="宋体"/>
          <w:sz w:val="24"/>
        </w:rPr>
        <w:t>Baishideng</w:t>
      </w:r>
      <w:proofErr w:type="spellEnd"/>
      <w:r>
        <w:rPr>
          <w:rFonts w:ascii="Book Antiqua" w:hAnsi="Book Antiqua" w:cs="宋体" w:hint="eastAsia"/>
          <w:sz w:val="24"/>
        </w:rPr>
        <w:t xml:space="preserve"> </w:t>
      </w:r>
      <w:r w:rsidRPr="000418A5">
        <w:rPr>
          <w:rFonts w:ascii="Book Antiqua" w:hAnsi="Book Antiqua" w:cs="宋体"/>
          <w:sz w:val="24"/>
        </w:rPr>
        <w:t>Publishing</w:t>
      </w:r>
      <w:r>
        <w:rPr>
          <w:rFonts w:ascii="Book Antiqua" w:hAnsi="Book Antiqua" w:cs="宋体" w:hint="eastAsia"/>
          <w:sz w:val="24"/>
        </w:rPr>
        <w:t xml:space="preserve"> </w:t>
      </w:r>
      <w:r w:rsidRPr="000418A5">
        <w:rPr>
          <w:rFonts w:ascii="Book Antiqua" w:hAnsi="Book Antiqua" w:cs="宋体"/>
          <w:sz w:val="24"/>
        </w:rPr>
        <w:t>Group</w:t>
      </w:r>
      <w:r>
        <w:rPr>
          <w:rFonts w:ascii="Book Antiqua" w:hAnsi="Book Antiqua" w:cs="宋体" w:hint="eastAsia"/>
          <w:sz w:val="24"/>
        </w:rPr>
        <w:t xml:space="preserve"> </w:t>
      </w:r>
      <w:r>
        <w:rPr>
          <w:rFonts w:ascii="Book Antiqua" w:hAnsi="Book Antiqua" w:cs="宋体"/>
          <w:sz w:val="24"/>
        </w:rPr>
        <w:t>Inc.</w:t>
      </w:r>
      <w:r>
        <w:rPr>
          <w:rFonts w:ascii="Book Antiqua" w:hAnsi="Book Antiqua" w:cs="宋体" w:hint="eastAsia"/>
          <w:sz w:val="24"/>
        </w:rPr>
        <w:t xml:space="preserve"> </w:t>
      </w:r>
      <w:r>
        <w:rPr>
          <w:rFonts w:ascii="Book Antiqua" w:hAnsi="Book Antiqua" w:cs="宋体"/>
          <w:sz w:val="24"/>
        </w:rPr>
        <w:t>All</w:t>
      </w:r>
      <w:r>
        <w:rPr>
          <w:rFonts w:ascii="Book Antiqua" w:hAnsi="Book Antiqua" w:cs="宋体" w:hint="eastAsia"/>
          <w:sz w:val="24"/>
        </w:rPr>
        <w:t xml:space="preserve"> </w:t>
      </w:r>
      <w:r>
        <w:rPr>
          <w:rFonts w:ascii="Book Antiqua" w:hAnsi="Book Antiqua" w:cs="宋体"/>
          <w:sz w:val="24"/>
        </w:rPr>
        <w:t>rights</w:t>
      </w:r>
      <w:r>
        <w:rPr>
          <w:rFonts w:ascii="Book Antiqua" w:hAnsi="Book Antiqua" w:cs="宋体" w:hint="eastAsia"/>
          <w:sz w:val="24"/>
        </w:rPr>
        <w:t xml:space="preserve"> </w:t>
      </w:r>
      <w:r w:rsidRPr="000418A5">
        <w:rPr>
          <w:rFonts w:ascii="Book Antiqua" w:hAnsi="Book Antiqua" w:cs="宋体"/>
          <w:sz w:val="24"/>
        </w:rPr>
        <w:t xml:space="preserve">reserved. </w:t>
      </w:r>
    </w:p>
    <w:bookmarkEnd w:id="118"/>
    <w:p w:rsidR="003F5661" w:rsidRPr="003F5661" w:rsidRDefault="003F5661" w:rsidP="00B7500A">
      <w:pPr>
        <w:spacing w:after="0" w:line="360" w:lineRule="auto"/>
        <w:jc w:val="both"/>
        <w:rPr>
          <w:rFonts w:ascii="Book Antiqua" w:eastAsia="Arial Unicode MS" w:hAnsi="Book Antiqua" w:cs="Arial Unicode MS"/>
          <w:b/>
          <w:sz w:val="24"/>
          <w:szCs w:val="24"/>
          <w:lang w:eastAsia="zh-CN"/>
        </w:rPr>
      </w:pPr>
    </w:p>
    <w:p w:rsidR="0053391B" w:rsidRDefault="00C60B69" w:rsidP="00B7500A">
      <w:pPr>
        <w:spacing w:after="0" w:line="360" w:lineRule="auto"/>
        <w:jc w:val="both"/>
        <w:rPr>
          <w:rFonts w:ascii="Book Antiqua" w:eastAsia="Arial Unicode MS" w:hAnsi="Book Antiqua" w:cs="Arial Unicode MS"/>
          <w:sz w:val="24"/>
          <w:szCs w:val="24"/>
          <w:lang w:eastAsia="zh-CN"/>
        </w:rPr>
      </w:pPr>
      <w:r w:rsidRPr="00374B65">
        <w:rPr>
          <w:rFonts w:ascii="Book Antiqua" w:eastAsia="Arial Unicode MS" w:hAnsi="Book Antiqua" w:cs="Arial Unicode MS"/>
          <w:b/>
          <w:sz w:val="24"/>
          <w:szCs w:val="24"/>
        </w:rPr>
        <w:t>Key</w:t>
      </w:r>
      <w:r w:rsidR="003F5661">
        <w:rPr>
          <w:rFonts w:ascii="Book Antiqua" w:eastAsia="Arial Unicode MS" w:hAnsi="Book Antiqua" w:cs="Arial Unicode MS" w:hint="eastAsia"/>
          <w:b/>
          <w:sz w:val="24"/>
          <w:szCs w:val="24"/>
          <w:lang w:eastAsia="zh-CN"/>
        </w:rPr>
        <w:t xml:space="preserve"> </w:t>
      </w:r>
      <w:r w:rsidRPr="00374B65">
        <w:rPr>
          <w:rFonts w:ascii="Book Antiqua" w:eastAsia="Arial Unicode MS" w:hAnsi="Book Antiqua" w:cs="Arial Unicode MS"/>
          <w:b/>
          <w:sz w:val="24"/>
          <w:szCs w:val="24"/>
        </w:rPr>
        <w:t>words</w:t>
      </w:r>
      <w:r w:rsidR="003F5661">
        <w:rPr>
          <w:rFonts w:ascii="Book Antiqua" w:eastAsia="Arial Unicode MS" w:hAnsi="Book Antiqua" w:cs="Arial Unicode MS"/>
          <w:b/>
          <w:sz w:val="24"/>
          <w:szCs w:val="24"/>
          <w:lang w:eastAsia="zh-CN"/>
        </w:rPr>
        <w:t xml:space="preserve">: </w:t>
      </w:r>
      <w:r w:rsidR="002A3BA8" w:rsidRPr="00374B65">
        <w:rPr>
          <w:rFonts w:ascii="Book Antiqua" w:eastAsia="Arial Unicode MS" w:hAnsi="Book Antiqua" w:cs="Arial Unicode MS"/>
          <w:sz w:val="24"/>
          <w:szCs w:val="24"/>
        </w:rPr>
        <w:t xml:space="preserve">Central </w:t>
      </w:r>
      <w:r w:rsidR="0053391B" w:rsidRPr="00374B65">
        <w:rPr>
          <w:rFonts w:ascii="Book Antiqua" w:eastAsia="Arial Unicode MS" w:hAnsi="Book Antiqua" w:cs="Arial Unicode MS"/>
          <w:sz w:val="24"/>
          <w:szCs w:val="24"/>
        </w:rPr>
        <w:t>nervous s</w:t>
      </w:r>
      <w:r w:rsidR="002A3BA8" w:rsidRPr="00374B65">
        <w:rPr>
          <w:rFonts w:ascii="Book Antiqua" w:eastAsia="Arial Unicode MS" w:hAnsi="Book Antiqua" w:cs="Arial Unicode MS"/>
          <w:sz w:val="24"/>
          <w:szCs w:val="24"/>
        </w:rPr>
        <w:t xml:space="preserve">ystem; Infection; Magnetic </w:t>
      </w:r>
      <w:r w:rsidR="0053391B" w:rsidRPr="00374B65">
        <w:rPr>
          <w:rFonts w:ascii="Book Antiqua" w:eastAsia="Arial Unicode MS" w:hAnsi="Book Antiqua" w:cs="Arial Unicode MS"/>
          <w:sz w:val="24"/>
          <w:szCs w:val="24"/>
        </w:rPr>
        <w:t>r</w:t>
      </w:r>
      <w:r w:rsidR="002A3BA8" w:rsidRPr="00374B65">
        <w:rPr>
          <w:rFonts w:ascii="Book Antiqua" w:eastAsia="Arial Unicode MS" w:hAnsi="Book Antiqua" w:cs="Arial Unicode MS"/>
          <w:sz w:val="24"/>
          <w:szCs w:val="24"/>
        </w:rPr>
        <w:t xml:space="preserve">esonance </w:t>
      </w:r>
      <w:r w:rsidR="0053391B" w:rsidRPr="00374B65">
        <w:rPr>
          <w:rFonts w:ascii="Book Antiqua" w:eastAsia="Arial Unicode MS" w:hAnsi="Book Antiqua" w:cs="Arial Unicode MS"/>
          <w:sz w:val="24"/>
          <w:szCs w:val="24"/>
        </w:rPr>
        <w:t>im</w:t>
      </w:r>
      <w:r w:rsidR="002A3BA8" w:rsidRPr="00374B65">
        <w:rPr>
          <w:rFonts w:ascii="Book Antiqua" w:eastAsia="Arial Unicode MS" w:hAnsi="Book Antiqua" w:cs="Arial Unicode MS"/>
          <w:sz w:val="24"/>
          <w:szCs w:val="24"/>
        </w:rPr>
        <w:t xml:space="preserve">aging; </w:t>
      </w:r>
      <w:r w:rsidR="002A3BA8" w:rsidRPr="00374B65">
        <w:rPr>
          <w:rFonts w:ascii="Book Antiqua" w:hAnsi="Book Antiqua"/>
          <w:sz w:val="24"/>
          <w:szCs w:val="24"/>
        </w:rPr>
        <w:t xml:space="preserve">Magnetic </w:t>
      </w:r>
      <w:r w:rsidR="0053391B" w:rsidRPr="00374B65">
        <w:rPr>
          <w:rFonts w:ascii="Book Antiqua" w:hAnsi="Book Antiqua"/>
          <w:sz w:val="24"/>
          <w:szCs w:val="24"/>
        </w:rPr>
        <w:t>resonance spec</w:t>
      </w:r>
      <w:r w:rsidR="002A3BA8" w:rsidRPr="00374B65">
        <w:rPr>
          <w:rFonts w:ascii="Book Antiqua" w:hAnsi="Book Antiqua"/>
          <w:sz w:val="24"/>
          <w:szCs w:val="24"/>
        </w:rPr>
        <w:t xml:space="preserve">troscopy; </w:t>
      </w:r>
      <w:hyperlink r:id="rId9" w:history="1">
        <w:r w:rsidR="002A3BA8" w:rsidRPr="00374B65">
          <w:rPr>
            <w:rStyle w:val="a8"/>
            <w:rFonts w:ascii="Book Antiqua" w:hAnsi="Book Antiqua"/>
            <w:color w:val="auto"/>
            <w:sz w:val="24"/>
            <w:szCs w:val="24"/>
            <w:u w:val="none"/>
          </w:rPr>
          <w:t>Perfusion</w:t>
        </w:r>
        <w:r w:rsidR="0053391B" w:rsidRPr="00374B65">
          <w:rPr>
            <w:rStyle w:val="a8"/>
            <w:rFonts w:ascii="Book Antiqua" w:hAnsi="Book Antiqua"/>
            <w:color w:val="auto"/>
            <w:sz w:val="24"/>
            <w:szCs w:val="24"/>
            <w:u w:val="none"/>
          </w:rPr>
          <w:t xml:space="preserve"> w</w:t>
        </w:r>
        <w:r w:rsidR="002A3BA8" w:rsidRPr="00374B65">
          <w:rPr>
            <w:rStyle w:val="a8"/>
            <w:rFonts w:ascii="Book Antiqua" w:hAnsi="Book Antiqua"/>
            <w:color w:val="auto"/>
            <w:sz w:val="24"/>
            <w:szCs w:val="24"/>
            <w:u w:val="none"/>
          </w:rPr>
          <w:t xml:space="preserve">eighted </w:t>
        </w:r>
        <w:r w:rsidR="0053391B" w:rsidRPr="00374B65">
          <w:rPr>
            <w:rFonts w:ascii="Book Antiqua" w:eastAsia="Arial Unicode MS" w:hAnsi="Book Antiqua" w:cs="Arial Unicode MS"/>
            <w:sz w:val="24"/>
            <w:szCs w:val="24"/>
          </w:rPr>
          <w:t>magnetic resonance imaging</w:t>
        </w:r>
      </w:hyperlink>
      <w:r w:rsidR="002A3BA8" w:rsidRPr="00374B65">
        <w:rPr>
          <w:rFonts w:ascii="Book Antiqua" w:hAnsi="Book Antiqua"/>
          <w:sz w:val="24"/>
          <w:szCs w:val="24"/>
        </w:rPr>
        <w:t>; </w:t>
      </w:r>
      <w:hyperlink r:id="rId10" w:history="1">
        <w:r w:rsidR="002A3BA8" w:rsidRPr="00374B65">
          <w:rPr>
            <w:rStyle w:val="a8"/>
            <w:rFonts w:ascii="Book Antiqua" w:hAnsi="Book Antiqua"/>
            <w:color w:val="auto"/>
            <w:sz w:val="24"/>
            <w:szCs w:val="24"/>
            <w:u w:val="none"/>
          </w:rPr>
          <w:t xml:space="preserve">Diffusion </w:t>
        </w:r>
        <w:r w:rsidR="0053391B" w:rsidRPr="00374B65">
          <w:rPr>
            <w:rStyle w:val="a8"/>
            <w:rFonts w:ascii="Book Antiqua" w:hAnsi="Book Antiqua"/>
            <w:color w:val="auto"/>
            <w:sz w:val="24"/>
            <w:szCs w:val="24"/>
            <w:u w:val="none"/>
          </w:rPr>
          <w:t xml:space="preserve">weighted </w:t>
        </w:r>
        <w:r w:rsidR="0053391B" w:rsidRPr="00374B65">
          <w:rPr>
            <w:rFonts w:ascii="Book Antiqua" w:eastAsia="Arial Unicode MS" w:hAnsi="Book Antiqua" w:cs="Arial Unicode MS"/>
            <w:sz w:val="24"/>
            <w:szCs w:val="24"/>
          </w:rPr>
          <w:t>magnetic resonance imaging</w:t>
        </w:r>
        <w:r w:rsidR="0053391B" w:rsidRPr="00374B65">
          <w:rPr>
            <w:rStyle w:val="a8"/>
            <w:rFonts w:ascii="Book Antiqua" w:hAnsi="Book Antiqua"/>
            <w:color w:val="auto"/>
            <w:sz w:val="24"/>
            <w:szCs w:val="24"/>
            <w:u w:val="none"/>
          </w:rPr>
          <w:t xml:space="preserve"> </w:t>
        </w:r>
      </w:hyperlink>
      <w:bookmarkStart w:id="119" w:name="OLE_LINK332"/>
      <w:bookmarkStart w:id="120" w:name="OLE_LINK333"/>
      <w:bookmarkStart w:id="121" w:name="OLE_LINK436"/>
      <w:bookmarkEnd w:id="116"/>
      <w:bookmarkEnd w:id="117"/>
    </w:p>
    <w:p w:rsidR="0053391B" w:rsidRDefault="0053391B" w:rsidP="00B7500A">
      <w:pPr>
        <w:spacing w:after="0" w:line="360" w:lineRule="auto"/>
        <w:jc w:val="both"/>
        <w:rPr>
          <w:rFonts w:ascii="Book Antiqua" w:eastAsia="Arial Unicode MS" w:hAnsi="Book Antiqua" w:cs="Arial Unicode MS"/>
          <w:sz w:val="24"/>
          <w:szCs w:val="24"/>
          <w:lang w:eastAsia="zh-CN"/>
        </w:rPr>
      </w:pPr>
    </w:p>
    <w:p w:rsidR="00C60B69" w:rsidRPr="00374B65" w:rsidRDefault="00C60B69" w:rsidP="00B7500A">
      <w:pPr>
        <w:spacing w:after="0" w:line="360" w:lineRule="auto"/>
        <w:jc w:val="both"/>
        <w:rPr>
          <w:rFonts w:ascii="Book Antiqua" w:eastAsia="Arial Unicode MS" w:hAnsi="Book Antiqua" w:cstheme="minorHAnsi"/>
          <w:sz w:val="24"/>
          <w:szCs w:val="24"/>
        </w:rPr>
      </w:pPr>
      <w:r w:rsidRPr="00374B65">
        <w:rPr>
          <w:rFonts w:ascii="Book Antiqua" w:eastAsia="Arial Unicode MS" w:hAnsi="Book Antiqua" w:cs="Arial Unicode MS"/>
          <w:b/>
          <w:sz w:val="24"/>
          <w:szCs w:val="24"/>
        </w:rPr>
        <w:t>Core tip:</w:t>
      </w:r>
      <w:r w:rsidR="0053391B">
        <w:rPr>
          <w:rFonts w:ascii="Book Antiqua" w:eastAsia="Arial Unicode MS" w:hAnsi="Book Antiqua" w:cs="Arial Unicode MS" w:hint="eastAsia"/>
          <w:b/>
          <w:sz w:val="24"/>
          <w:szCs w:val="24"/>
          <w:lang w:eastAsia="zh-CN"/>
        </w:rPr>
        <w:t xml:space="preserve"> </w:t>
      </w:r>
      <w:bookmarkEnd w:id="119"/>
      <w:bookmarkEnd w:id="120"/>
      <w:bookmarkEnd w:id="121"/>
      <w:r w:rsidR="002A3BA8" w:rsidRPr="00374B65">
        <w:rPr>
          <w:rFonts w:ascii="Book Antiqua" w:eastAsia="Arial Unicode MS" w:hAnsi="Book Antiqua" w:cstheme="minorHAnsi"/>
          <w:sz w:val="24"/>
          <w:szCs w:val="24"/>
        </w:rPr>
        <w:t xml:space="preserve">The plethora of </w:t>
      </w:r>
      <w:r w:rsidR="00353D60" w:rsidRPr="00353D60">
        <w:rPr>
          <w:rFonts w:ascii="Book Antiqua" w:eastAsia="Arial Unicode MS" w:hAnsi="Book Antiqua" w:cstheme="minorHAnsi"/>
          <w:sz w:val="24"/>
          <w:szCs w:val="24"/>
        </w:rPr>
        <w:t>magnetic resonance</w:t>
      </w:r>
      <w:r w:rsidR="009D751A">
        <w:rPr>
          <w:rFonts w:ascii="Book Antiqua" w:eastAsia="Arial Unicode MS" w:hAnsi="Book Antiqua" w:cstheme="minorHAnsi" w:hint="eastAsia"/>
          <w:sz w:val="24"/>
          <w:szCs w:val="24"/>
          <w:lang w:eastAsia="zh-CN"/>
        </w:rPr>
        <w:t xml:space="preserve"> </w:t>
      </w:r>
      <w:r w:rsidR="002A3BA8" w:rsidRPr="00374B65">
        <w:rPr>
          <w:rFonts w:ascii="Book Antiqua" w:eastAsia="Arial Unicode MS" w:hAnsi="Book Antiqua" w:cstheme="minorHAnsi"/>
          <w:sz w:val="24"/>
          <w:szCs w:val="24"/>
        </w:rPr>
        <w:t xml:space="preserve">sequences available with the radiologist today provides a wealth of information about anatomical, pathological, physiological, functional and molecular aspects of the brain. While this provides an opportunity to transform patient management, the vast number of possibilities can be bewildering, particularly for the radiologist in-training. It is often easy to get lost in the details while forgetting the larger picture. In this article we first classify the infections into broad imaging patterns, and subsequently sub-classify them based on more advanced sequences (molecular and functional imaging). </w:t>
      </w:r>
      <w:proofErr w:type="gramStart"/>
      <w:r w:rsidR="002A3BA8" w:rsidRPr="00374B65">
        <w:rPr>
          <w:rFonts w:ascii="Book Antiqua" w:eastAsia="Arial Unicode MS" w:hAnsi="Book Antiqua" w:cstheme="minorHAnsi"/>
          <w:sz w:val="24"/>
          <w:szCs w:val="24"/>
        </w:rPr>
        <w:t>The flow-charts</w:t>
      </w:r>
      <w:proofErr w:type="gramEnd"/>
      <w:r w:rsidR="002A3BA8" w:rsidRPr="00374B65">
        <w:rPr>
          <w:rFonts w:ascii="Book Antiqua" w:eastAsia="Arial Unicode MS" w:hAnsi="Book Antiqua" w:cstheme="minorHAnsi"/>
          <w:sz w:val="24"/>
          <w:szCs w:val="24"/>
        </w:rPr>
        <w:t xml:space="preserve"> in </w:t>
      </w:r>
      <w:r w:rsidR="002A3BA8" w:rsidRPr="00374B65">
        <w:rPr>
          <w:rFonts w:ascii="Book Antiqua" w:eastAsia="Arial Unicode MS" w:hAnsi="Book Antiqua" w:cstheme="minorHAnsi"/>
          <w:sz w:val="24"/>
          <w:szCs w:val="24"/>
        </w:rPr>
        <w:lastRenderedPageBreak/>
        <w:t>the article are intended as a source of quick reference to the radiologist when faced with a clinical challenge.</w:t>
      </w:r>
    </w:p>
    <w:p w:rsidR="00C60B69" w:rsidRPr="00374B65" w:rsidRDefault="00C60B69" w:rsidP="00B7500A">
      <w:pPr>
        <w:spacing w:after="0" w:line="360" w:lineRule="auto"/>
        <w:jc w:val="both"/>
        <w:rPr>
          <w:rFonts w:ascii="Book Antiqua" w:hAnsi="Book Antiqua"/>
          <w:sz w:val="24"/>
          <w:szCs w:val="24"/>
          <w:lang w:eastAsia="zh-CN"/>
        </w:rPr>
      </w:pPr>
    </w:p>
    <w:p w:rsidR="00E125BF" w:rsidRPr="000418A5" w:rsidRDefault="00E125BF" w:rsidP="00E125BF">
      <w:pPr>
        <w:spacing w:line="360" w:lineRule="auto"/>
        <w:jc w:val="both"/>
        <w:rPr>
          <w:rFonts w:ascii="Book Antiqua" w:hAnsi="Book Antiqua"/>
          <w:sz w:val="24"/>
        </w:rPr>
      </w:pPr>
      <w:proofErr w:type="spellStart"/>
      <w:proofErr w:type="gramStart"/>
      <w:r w:rsidRPr="006734C5">
        <w:rPr>
          <w:rFonts w:ascii="Book Antiqua" w:hAnsi="Book Antiqua"/>
          <w:bCs/>
          <w:sz w:val="24"/>
          <w:szCs w:val="24"/>
        </w:rPr>
        <w:t>Rangarajan</w:t>
      </w:r>
      <w:proofErr w:type="spellEnd"/>
      <w:r>
        <w:rPr>
          <w:rFonts w:ascii="Book Antiqua" w:hAnsi="Book Antiqua" w:hint="eastAsia"/>
          <w:bCs/>
          <w:sz w:val="24"/>
          <w:szCs w:val="24"/>
          <w:lang w:eastAsia="zh-CN"/>
        </w:rPr>
        <w:t xml:space="preserve"> K</w:t>
      </w:r>
      <w:r w:rsidRPr="006734C5">
        <w:rPr>
          <w:rFonts w:ascii="Book Antiqua" w:hAnsi="Book Antiqua" w:hint="eastAsia"/>
          <w:bCs/>
          <w:sz w:val="24"/>
          <w:szCs w:val="24"/>
          <w:lang w:eastAsia="zh-CN"/>
        </w:rPr>
        <w:t xml:space="preserve">, </w:t>
      </w:r>
      <w:r w:rsidRPr="006734C5">
        <w:rPr>
          <w:rFonts w:ascii="Book Antiqua" w:hAnsi="Book Antiqua"/>
          <w:bCs/>
          <w:sz w:val="24"/>
          <w:szCs w:val="24"/>
        </w:rPr>
        <w:t>Das</w:t>
      </w:r>
      <w:r>
        <w:rPr>
          <w:rFonts w:ascii="Book Antiqua" w:hAnsi="Book Antiqua" w:hint="eastAsia"/>
          <w:bCs/>
          <w:sz w:val="24"/>
          <w:szCs w:val="24"/>
          <w:lang w:eastAsia="zh-CN"/>
        </w:rPr>
        <w:t xml:space="preserve"> CJ</w:t>
      </w:r>
      <w:r w:rsidRPr="006734C5">
        <w:rPr>
          <w:rFonts w:ascii="Book Antiqua" w:hAnsi="Book Antiqua" w:hint="eastAsia"/>
          <w:bCs/>
          <w:sz w:val="24"/>
          <w:szCs w:val="24"/>
          <w:lang w:eastAsia="zh-CN"/>
        </w:rPr>
        <w:t xml:space="preserve">, </w:t>
      </w:r>
      <w:r w:rsidRPr="006734C5">
        <w:rPr>
          <w:rFonts w:ascii="Book Antiqua" w:hAnsi="Book Antiqua"/>
          <w:bCs/>
          <w:sz w:val="24"/>
          <w:szCs w:val="24"/>
        </w:rPr>
        <w:t>Kumar</w:t>
      </w:r>
      <w:r>
        <w:rPr>
          <w:rFonts w:ascii="Book Antiqua" w:hAnsi="Book Antiqua" w:hint="eastAsia"/>
          <w:bCs/>
          <w:sz w:val="24"/>
          <w:szCs w:val="24"/>
          <w:lang w:eastAsia="zh-CN"/>
        </w:rPr>
        <w:t xml:space="preserve"> A</w:t>
      </w:r>
      <w:r w:rsidRPr="006734C5">
        <w:rPr>
          <w:rFonts w:ascii="Book Antiqua" w:hAnsi="Book Antiqua" w:hint="eastAsia"/>
          <w:bCs/>
          <w:sz w:val="24"/>
          <w:szCs w:val="24"/>
          <w:lang w:eastAsia="zh-CN"/>
        </w:rPr>
        <w:t xml:space="preserve">, </w:t>
      </w:r>
      <w:r w:rsidRPr="006734C5">
        <w:rPr>
          <w:rFonts w:ascii="Book Antiqua" w:hAnsi="Book Antiqua"/>
          <w:bCs/>
          <w:sz w:val="24"/>
          <w:szCs w:val="24"/>
        </w:rPr>
        <w:t>Gupta</w:t>
      </w:r>
      <w:r>
        <w:rPr>
          <w:rFonts w:ascii="Book Antiqua" w:hAnsi="Book Antiqua" w:hint="eastAsia"/>
          <w:bCs/>
          <w:sz w:val="24"/>
          <w:szCs w:val="24"/>
          <w:lang w:eastAsia="zh-CN"/>
        </w:rPr>
        <w:t xml:space="preserve"> AK.</w:t>
      </w:r>
      <w:proofErr w:type="gramEnd"/>
      <w:r>
        <w:rPr>
          <w:rFonts w:ascii="Book Antiqua" w:hAnsi="Book Antiqua" w:hint="eastAsia"/>
          <w:bCs/>
          <w:sz w:val="24"/>
          <w:szCs w:val="24"/>
          <w:lang w:eastAsia="zh-CN"/>
        </w:rPr>
        <w:t xml:space="preserve"> </w:t>
      </w:r>
      <w:r w:rsidRPr="00374B65">
        <w:rPr>
          <w:rFonts w:ascii="Book Antiqua" w:hAnsi="Book Antiqua"/>
          <w:sz w:val="24"/>
          <w:szCs w:val="24"/>
        </w:rPr>
        <w:t>MRI in central nervous system infections</w:t>
      </w:r>
      <w:r w:rsidRPr="00374B65">
        <w:rPr>
          <w:rFonts w:ascii="Book Antiqua" w:hAnsi="Book Antiqua" w:hint="eastAsia"/>
          <w:sz w:val="24"/>
          <w:szCs w:val="24"/>
          <w:lang w:eastAsia="zh-CN"/>
        </w:rPr>
        <w:t>:</w:t>
      </w:r>
      <w:r w:rsidRPr="00374B65">
        <w:rPr>
          <w:rFonts w:ascii="Book Antiqua" w:hAnsi="Book Antiqua"/>
          <w:sz w:val="24"/>
          <w:szCs w:val="24"/>
        </w:rPr>
        <w:t xml:space="preserve"> A Simplified patterned approach</w:t>
      </w:r>
      <w:r>
        <w:rPr>
          <w:rFonts w:ascii="Book Antiqua" w:hAnsi="Book Antiqua" w:hint="eastAsia"/>
          <w:sz w:val="24"/>
          <w:szCs w:val="24"/>
          <w:lang w:eastAsia="zh-CN"/>
        </w:rPr>
        <w:t xml:space="preserve">. </w:t>
      </w:r>
      <w:r w:rsidRPr="00C341A0">
        <w:rPr>
          <w:rFonts w:ascii="Book Antiqua" w:hAnsi="Book Antiqua"/>
          <w:i/>
          <w:iCs/>
          <w:sz w:val="24"/>
          <w:szCs w:val="24"/>
        </w:rPr>
        <w:t xml:space="preserve">World J </w:t>
      </w:r>
      <w:proofErr w:type="spellStart"/>
      <w:r w:rsidRPr="00C341A0">
        <w:rPr>
          <w:rFonts w:ascii="Book Antiqua" w:hAnsi="Book Antiqua"/>
          <w:i/>
          <w:iCs/>
          <w:sz w:val="24"/>
          <w:szCs w:val="24"/>
        </w:rPr>
        <w:t>Radiol</w:t>
      </w:r>
      <w:proofErr w:type="spellEnd"/>
      <w:r>
        <w:rPr>
          <w:rFonts w:ascii="Book Antiqua" w:hAnsi="Book Antiqua" w:hint="eastAsia"/>
          <w:i/>
          <w:iCs/>
          <w:sz w:val="24"/>
          <w:szCs w:val="24"/>
          <w:lang w:eastAsia="zh-CN"/>
        </w:rPr>
        <w:t xml:space="preserve"> </w:t>
      </w:r>
      <w:bookmarkStart w:id="122" w:name="OLE_LINK346"/>
      <w:bookmarkStart w:id="123" w:name="OLE_LINK347"/>
      <w:bookmarkStart w:id="124" w:name="OLE_LINK476"/>
      <w:r w:rsidRPr="008C30F2">
        <w:rPr>
          <w:rFonts w:ascii="Book Antiqua" w:hAnsi="Book Antiqua" w:hint="eastAsia"/>
          <w:iCs/>
          <w:sz w:val="24"/>
        </w:rPr>
        <w:t>2014</w:t>
      </w:r>
      <w:r>
        <w:rPr>
          <w:rFonts w:ascii="Book Antiqua" w:hAnsi="Book Antiqua" w:hint="eastAsia"/>
          <w:iCs/>
          <w:sz w:val="24"/>
        </w:rPr>
        <w:t xml:space="preserve">; </w:t>
      </w:r>
      <w:proofErr w:type="gramStart"/>
      <w:r>
        <w:rPr>
          <w:rFonts w:ascii="Book Antiqua" w:hAnsi="Book Antiqua" w:hint="eastAsia"/>
          <w:iCs/>
          <w:sz w:val="24"/>
        </w:rPr>
        <w:t>In</w:t>
      </w:r>
      <w:proofErr w:type="gramEnd"/>
      <w:r>
        <w:rPr>
          <w:rFonts w:ascii="Book Antiqua" w:hAnsi="Book Antiqua" w:hint="eastAsia"/>
          <w:iCs/>
          <w:sz w:val="24"/>
        </w:rPr>
        <w:t xml:space="preserve"> press</w:t>
      </w:r>
    </w:p>
    <w:bookmarkEnd w:id="122"/>
    <w:bookmarkEnd w:id="123"/>
    <w:bookmarkEnd w:id="124"/>
    <w:p w:rsidR="00C60B69" w:rsidRPr="00E125BF" w:rsidRDefault="00C60B69" w:rsidP="00B7500A">
      <w:pPr>
        <w:spacing w:after="0" w:line="360" w:lineRule="auto"/>
        <w:jc w:val="both"/>
        <w:rPr>
          <w:rFonts w:ascii="Book Antiqua" w:hAnsi="Book Antiqua"/>
          <w:b/>
          <w:sz w:val="24"/>
          <w:szCs w:val="24"/>
          <w:lang w:eastAsia="zh-CN"/>
        </w:rPr>
      </w:pPr>
    </w:p>
    <w:p w:rsidR="009F212A" w:rsidRPr="00374B65" w:rsidRDefault="009F212A" w:rsidP="00B7500A">
      <w:pPr>
        <w:spacing w:after="0" w:line="360" w:lineRule="auto"/>
        <w:jc w:val="both"/>
        <w:rPr>
          <w:rFonts w:ascii="Book Antiqua" w:hAnsi="Book Antiqua"/>
          <w:b/>
          <w:sz w:val="24"/>
          <w:szCs w:val="24"/>
          <w:lang w:val="en-US"/>
        </w:rPr>
      </w:pPr>
      <w:r w:rsidRPr="00374B65">
        <w:rPr>
          <w:rFonts w:ascii="Book Antiqua" w:hAnsi="Book Antiqua"/>
          <w:b/>
          <w:sz w:val="24"/>
          <w:szCs w:val="24"/>
          <w:lang w:val="en-US"/>
        </w:rPr>
        <w:t>INTRODUCTION</w:t>
      </w:r>
    </w:p>
    <w:p w:rsidR="009F212A" w:rsidRPr="00374B65" w:rsidRDefault="009F212A" w:rsidP="00B7500A">
      <w:pPr>
        <w:spacing w:after="0" w:line="360" w:lineRule="auto"/>
        <w:jc w:val="both"/>
        <w:rPr>
          <w:rFonts w:ascii="Book Antiqua" w:hAnsi="Book Antiqua"/>
          <w:sz w:val="24"/>
          <w:szCs w:val="24"/>
          <w:lang w:val="en-US"/>
        </w:rPr>
      </w:pPr>
      <w:r w:rsidRPr="00374B65">
        <w:rPr>
          <w:rFonts w:ascii="Book Antiqua" w:hAnsi="Book Antiqua"/>
          <w:sz w:val="24"/>
          <w:szCs w:val="24"/>
          <w:lang w:val="en-US"/>
        </w:rPr>
        <w:t xml:space="preserve">Central </w:t>
      </w:r>
      <w:r w:rsidR="00E125BF" w:rsidRPr="00374B65">
        <w:rPr>
          <w:rFonts w:ascii="Book Antiqua" w:hAnsi="Book Antiqua"/>
          <w:sz w:val="24"/>
          <w:szCs w:val="24"/>
          <w:lang w:val="en-US"/>
        </w:rPr>
        <w:t xml:space="preserve">nervous system </w:t>
      </w:r>
      <w:r w:rsidRPr="00374B65">
        <w:rPr>
          <w:rFonts w:ascii="Book Antiqua" w:hAnsi="Book Antiqua"/>
          <w:sz w:val="24"/>
          <w:szCs w:val="24"/>
          <w:lang w:val="en-US"/>
        </w:rPr>
        <w:t>(CNS) infections are a significant cause of mortality and morbidity world-wide</w:t>
      </w:r>
      <w:r w:rsidR="001D2599" w:rsidRPr="00374B65">
        <w:rPr>
          <w:rFonts w:ascii="Book Antiqua" w:hAnsi="Book Antiqua"/>
          <w:bCs/>
          <w:sz w:val="24"/>
          <w:szCs w:val="24"/>
          <w:lang w:val="en-US"/>
        </w:rPr>
        <w:t xml:space="preserve">. </w:t>
      </w:r>
      <w:r w:rsidR="00487B7C" w:rsidRPr="00374B65">
        <w:rPr>
          <w:rFonts w:ascii="Book Antiqua" w:hAnsi="Book Antiqua"/>
          <w:sz w:val="24"/>
          <w:szCs w:val="24"/>
          <w:lang w:val="en-US"/>
        </w:rPr>
        <w:t>This is particularly true owing to its association with conditions of immunological compromise</w:t>
      </w:r>
      <w:r w:rsidR="008D4317" w:rsidRPr="00374B65">
        <w:rPr>
          <w:rFonts w:ascii="Book Antiqua" w:hAnsi="Book Antiqua"/>
          <w:sz w:val="24"/>
          <w:szCs w:val="24"/>
          <w:lang w:val="en-US"/>
        </w:rPr>
        <w:t xml:space="preserve"> and </w:t>
      </w:r>
      <w:r w:rsidR="0057235C" w:rsidRPr="00374B65">
        <w:rPr>
          <w:rFonts w:ascii="Book Antiqua" w:hAnsi="Book Antiqua"/>
          <w:sz w:val="24"/>
          <w:szCs w:val="24"/>
          <w:lang w:val="en-US"/>
        </w:rPr>
        <w:t xml:space="preserve">the </w:t>
      </w:r>
      <w:r w:rsidR="008D4317" w:rsidRPr="00374B65">
        <w:rPr>
          <w:rFonts w:ascii="Book Antiqua" w:hAnsi="Book Antiqua"/>
          <w:sz w:val="24"/>
          <w:szCs w:val="24"/>
          <w:lang w:val="en-US"/>
        </w:rPr>
        <w:t xml:space="preserve">increasing </w:t>
      </w:r>
      <w:r w:rsidR="0057235C" w:rsidRPr="00374B65">
        <w:rPr>
          <w:rFonts w:ascii="Book Antiqua" w:hAnsi="Book Antiqua"/>
          <w:sz w:val="24"/>
          <w:szCs w:val="24"/>
          <w:lang w:val="en-US"/>
        </w:rPr>
        <w:t xml:space="preserve">incidence of </w:t>
      </w:r>
      <w:r w:rsidR="00833920" w:rsidRPr="00374B65">
        <w:rPr>
          <w:rFonts w:ascii="Book Antiqua" w:hAnsi="Book Antiqua"/>
          <w:sz w:val="24"/>
          <w:szCs w:val="24"/>
          <w:lang w:val="en-US"/>
        </w:rPr>
        <w:t>human immunodeficiency virus (</w:t>
      </w:r>
      <w:r w:rsidR="008D4317" w:rsidRPr="00374B65">
        <w:rPr>
          <w:rFonts w:ascii="Book Antiqua" w:hAnsi="Book Antiqua"/>
          <w:sz w:val="24"/>
          <w:szCs w:val="24"/>
          <w:lang w:val="en-US"/>
        </w:rPr>
        <w:t>HIV</w:t>
      </w:r>
      <w:r w:rsidR="00833920" w:rsidRPr="00374B65">
        <w:rPr>
          <w:rFonts w:ascii="Book Antiqua" w:hAnsi="Book Antiqua"/>
          <w:sz w:val="24"/>
          <w:szCs w:val="24"/>
          <w:lang w:val="en-US"/>
        </w:rPr>
        <w:t>)</w:t>
      </w:r>
      <w:r w:rsidR="008D4317" w:rsidRPr="00374B65">
        <w:rPr>
          <w:rFonts w:ascii="Book Antiqua" w:hAnsi="Book Antiqua"/>
          <w:sz w:val="24"/>
          <w:szCs w:val="24"/>
          <w:lang w:val="en-US"/>
        </w:rPr>
        <w:t xml:space="preserve"> infection is </w:t>
      </w:r>
      <w:r w:rsidR="0095190B" w:rsidRPr="00374B65">
        <w:rPr>
          <w:rFonts w:ascii="Book Antiqua" w:hAnsi="Book Antiqua"/>
          <w:sz w:val="24"/>
          <w:szCs w:val="24"/>
          <w:lang w:val="en-US"/>
        </w:rPr>
        <w:t xml:space="preserve">further </w:t>
      </w:r>
      <w:r w:rsidR="008D4317" w:rsidRPr="00374B65">
        <w:rPr>
          <w:rFonts w:ascii="Book Antiqua" w:hAnsi="Book Antiqua"/>
          <w:sz w:val="24"/>
          <w:szCs w:val="24"/>
          <w:lang w:val="en-US"/>
        </w:rPr>
        <w:t>adding</w:t>
      </w:r>
      <w:r w:rsidR="00DF7FDA" w:rsidRPr="00374B65">
        <w:rPr>
          <w:rFonts w:ascii="Book Antiqua" w:hAnsi="Book Antiqua"/>
          <w:sz w:val="24"/>
          <w:szCs w:val="24"/>
          <w:lang w:val="en-US"/>
        </w:rPr>
        <w:t xml:space="preserve"> to the problem</w:t>
      </w:r>
      <w:r w:rsidR="004C05EF" w:rsidRPr="00BB2FFD">
        <w:rPr>
          <w:rFonts w:ascii="Book Antiqua" w:hAnsi="Book Antiqua"/>
          <w:sz w:val="24"/>
          <w:szCs w:val="24"/>
          <w:vertAlign w:val="superscript"/>
          <w:lang w:val="en-US"/>
        </w:rPr>
        <w:t xml:space="preserve"> </w:t>
      </w:r>
      <w:r w:rsidR="00BB2FFD" w:rsidRPr="00BB2FFD">
        <w:rPr>
          <w:rFonts w:ascii="Book Antiqua" w:hAnsi="Book Antiqua"/>
          <w:sz w:val="24"/>
          <w:szCs w:val="24"/>
          <w:vertAlign w:val="superscript"/>
          <w:lang w:val="en-US"/>
        </w:rPr>
        <w:t>[</w:t>
      </w:r>
      <w:r w:rsidR="002A3BA8" w:rsidRPr="00374B65">
        <w:rPr>
          <w:rFonts w:ascii="Book Antiqua" w:hAnsi="Book Antiqua"/>
          <w:sz w:val="24"/>
          <w:szCs w:val="24"/>
          <w:vertAlign w:val="superscript"/>
          <w:lang w:val="en-US"/>
        </w:rPr>
        <w:t>1]</w:t>
      </w:r>
      <w:r w:rsidR="00487B7C" w:rsidRPr="00374B65">
        <w:rPr>
          <w:rFonts w:ascii="Book Antiqua" w:hAnsi="Book Antiqua"/>
          <w:sz w:val="24"/>
          <w:szCs w:val="24"/>
          <w:lang w:val="en-US"/>
        </w:rPr>
        <w:t>. Today with the availability</w:t>
      </w:r>
      <w:r w:rsidR="00692F3A" w:rsidRPr="00374B65">
        <w:rPr>
          <w:rFonts w:ascii="Book Antiqua" w:hAnsi="Book Antiqua"/>
          <w:sz w:val="24"/>
          <w:szCs w:val="24"/>
          <w:lang w:val="en-US"/>
        </w:rPr>
        <w:t xml:space="preserve"> of excellent antimicrobials</w:t>
      </w:r>
      <w:r w:rsidR="00487B7C" w:rsidRPr="00374B65">
        <w:rPr>
          <w:rFonts w:ascii="Book Antiqua" w:hAnsi="Book Antiqua"/>
          <w:sz w:val="24"/>
          <w:szCs w:val="24"/>
          <w:lang w:val="en-US"/>
        </w:rPr>
        <w:t>, many of these disorders are potentially treatable, making early recognition imperative. Like in other disorders of the CNS, non-invasive imaging based diagnosis is the key</w:t>
      </w:r>
      <w:r w:rsidR="008D4317" w:rsidRPr="00374B65">
        <w:rPr>
          <w:rFonts w:ascii="Book Antiqua" w:hAnsi="Book Antiqua"/>
          <w:sz w:val="24"/>
          <w:szCs w:val="24"/>
          <w:lang w:val="en-US"/>
        </w:rPr>
        <w:t xml:space="preserve"> as possibility of a tissue diagnosis by means of </w:t>
      </w:r>
      <w:r w:rsidR="0095190B" w:rsidRPr="00374B65">
        <w:rPr>
          <w:rFonts w:ascii="Book Antiqua" w:hAnsi="Book Antiqua"/>
          <w:sz w:val="24"/>
          <w:szCs w:val="24"/>
          <w:lang w:val="en-US"/>
        </w:rPr>
        <w:t>f</w:t>
      </w:r>
      <w:r w:rsidR="00DF7FDA" w:rsidRPr="00374B65">
        <w:rPr>
          <w:rFonts w:ascii="Book Antiqua" w:hAnsi="Book Antiqua"/>
          <w:sz w:val="24"/>
          <w:szCs w:val="24"/>
          <w:lang w:val="en-US"/>
        </w:rPr>
        <w:t xml:space="preserve">ine </w:t>
      </w:r>
      <w:r w:rsidR="0095190B" w:rsidRPr="00374B65">
        <w:rPr>
          <w:rFonts w:ascii="Book Antiqua" w:hAnsi="Book Antiqua"/>
          <w:sz w:val="24"/>
          <w:szCs w:val="24"/>
          <w:lang w:val="en-US"/>
        </w:rPr>
        <w:t>n</w:t>
      </w:r>
      <w:r w:rsidR="00DF7FDA" w:rsidRPr="00374B65">
        <w:rPr>
          <w:rFonts w:ascii="Book Antiqua" w:hAnsi="Book Antiqua"/>
          <w:sz w:val="24"/>
          <w:szCs w:val="24"/>
          <w:lang w:val="en-US"/>
        </w:rPr>
        <w:t xml:space="preserve">eedle </w:t>
      </w:r>
      <w:r w:rsidR="0095190B" w:rsidRPr="00374B65">
        <w:rPr>
          <w:rFonts w:ascii="Book Antiqua" w:hAnsi="Book Antiqua"/>
          <w:sz w:val="24"/>
          <w:szCs w:val="24"/>
          <w:lang w:val="en-US"/>
        </w:rPr>
        <w:t>a</w:t>
      </w:r>
      <w:r w:rsidR="00DF7FDA" w:rsidRPr="00374B65">
        <w:rPr>
          <w:rFonts w:ascii="Book Antiqua" w:hAnsi="Book Antiqua"/>
          <w:sz w:val="24"/>
          <w:szCs w:val="24"/>
          <w:lang w:val="en-US"/>
        </w:rPr>
        <w:t xml:space="preserve">spiration </w:t>
      </w:r>
      <w:r w:rsidR="0095190B" w:rsidRPr="00374B65">
        <w:rPr>
          <w:rFonts w:ascii="Book Antiqua" w:hAnsi="Book Antiqua"/>
          <w:sz w:val="24"/>
          <w:szCs w:val="24"/>
          <w:lang w:val="en-US"/>
        </w:rPr>
        <w:t>c</w:t>
      </w:r>
      <w:r w:rsidR="00DF7FDA" w:rsidRPr="00374B65">
        <w:rPr>
          <w:rFonts w:ascii="Book Antiqua" w:hAnsi="Book Antiqua"/>
          <w:sz w:val="24"/>
          <w:szCs w:val="24"/>
          <w:lang w:val="en-US"/>
        </w:rPr>
        <w:t>ytology</w:t>
      </w:r>
      <w:r w:rsidR="00267924">
        <w:rPr>
          <w:rFonts w:ascii="Book Antiqua" w:hAnsi="Book Antiqua" w:hint="eastAsia"/>
          <w:sz w:val="24"/>
          <w:szCs w:val="24"/>
          <w:lang w:val="en-US" w:eastAsia="zh-CN"/>
        </w:rPr>
        <w:t xml:space="preserve"> </w:t>
      </w:r>
      <w:r w:rsidR="00DF7FDA" w:rsidRPr="00374B65">
        <w:rPr>
          <w:rFonts w:ascii="Book Antiqua" w:hAnsi="Book Antiqua"/>
          <w:sz w:val="24"/>
          <w:szCs w:val="24"/>
          <w:lang w:val="en-US"/>
        </w:rPr>
        <w:t>(</w:t>
      </w:r>
      <w:r w:rsidR="008D4317" w:rsidRPr="00374B65">
        <w:rPr>
          <w:rFonts w:ascii="Book Antiqua" w:hAnsi="Book Antiqua"/>
          <w:sz w:val="24"/>
          <w:szCs w:val="24"/>
          <w:lang w:val="en-US"/>
        </w:rPr>
        <w:t>FNAC</w:t>
      </w:r>
      <w:r w:rsidR="00DF7FDA" w:rsidRPr="00374B65">
        <w:rPr>
          <w:rFonts w:ascii="Book Antiqua" w:hAnsi="Book Antiqua"/>
          <w:sz w:val="24"/>
          <w:szCs w:val="24"/>
          <w:lang w:val="en-US"/>
        </w:rPr>
        <w:t>)</w:t>
      </w:r>
      <w:r w:rsidR="008D4317" w:rsidRPr="00374B65">
        <w:rPr>
          <w:rFonts w:ascii="Book Antiqua" w:hAnsi="Book Antiqua"/>
          <w:sz w:val="24"/>
          <w:szCs w:val="24"/>
          <w:lang w:val="en-US"/>
        </w:rPr>
        <w:t xml:space="preserve"> or biopsy is difficult. Early diagnosis will also help</w:t>
      </w:r>
      <w:r w:rsidR="00506F2C" w:rsidRPr="00374B65">
        <w:rPr>
          <w:rFonts w:ascii="Book Antiqua" w:hAnsi="Book Antiqua"/>
          <w:sz w:val="24"/>
          <w:szCs w:val="24"/>
          <w:lang w:val="en-US"/>
        </w:rPr>
        <w:t xml:space="preserve"> to minimiz</w:t>
      </w:r>
      <w:r w:rsidR="008D4317" w:rsidRPr="00374B65">
        <w:rPr>
          <w:rFonts w:ascii="Book Antiqua" w:hAnsi="Book Antiqua"/>
          <w:sz w:val="24"/>
          <w:szCs w:val="24"/>
          <w:lang w:val="en-US"/>
        </w:rPr>
        <w:t>e</w:t>
      </w:r>
      <w:r w:rsidR="00506F2C" w:rsidRPr="00374B65">
        <w:rPr>
          <w:rFonts w:ascii="Book Antiqua" w:hAnsi="Book Antiqua"/>
          <w:sz w:val="24"/>
          <w:szCs w:val="24"/>
          <w:lang w:val="en-US"/>
        </w:rPr>
        <w:t xml:space="preserve"> long term complications</w:t>
      </w:r>
      <w:r w:rsidR="0095190B" w:rsidRPr="00374B65">
        <w:rPr>
          <w:rFonts w:ascii="Book Antiqua" w:hAnsi="Book Antiqua"/>
          <w:sz w:val="24"/>
          <w:szCs w:val="24"/>
          <w:lang w:val="en-US"/>
        </w:rPr>
        <w:t xml:space="preserve"> related to the disease and its treatment</w:t>
      </w:r>
      <w:r w:rsidR="00506F2C" w:rsidRPr="00374B65">
        <w:rPr>
          <w:rFonts w:ascii="Book Antiqua" w:hAnsi="Book Antiqua"/>
          <w:sz w:val="24"/>
          <w:szCs w:val="24"/>
          <w:lang w:val="en-US"/>
        </w:rPr>
        <w:t>.</w:t>
      </w:r>
    </w:p>
    <w:p w:rsidR="008D246F" w:rsidRPr="00374B65" w:rsidRDefault="00506F2C" w:rsidP="00BB2FFD">
      <w:pPr>
        <w:spacing w:after="0" w:line="360" w:lineRule="auto"/>
        <w:ind w:firstLineChars="200" w:firstLine="480"/>
        <w:jc w:val="both"/>
        <w:rPr>
          <w:rFonts w:ascii="Book Antiqua" w:hAnsi="Book Antiqua"/>
          <w:sz w:val="24"/>
          <w:szCs w:val="24"/>
          <w:lang w:val="en-US"/>
        </w:rPr>
      </w:pPr>
      <w:r w:rsidRPr="00374B65">
        <w:rPr>
          <w:rFonts w:ascii="Book Antiqua" w:hAnsi="Book Antiqua"/>
          <w:sz w:val="24"/>
          <w:szCs w:val="24"/>
          <w:lang w:val="en-US"/>
        </w:rPr>
        <w:t xml:space="preserve">The </w:t>
      </w:r>
      <w:r w:rsidR="00DF7FDA" w:rsidRPr="00374B65">
        <w:rPr>
          <w:rFonts w:ascii="Book Antiqua" w:hAnsi="Book Antiqua"/>
          <w:sz w:val="24"/>
          <w:szCs w:val="24"/>
          <w:lang w:val="en-US"/>
        </w:rPr>
        <w:t xml:space="preserve">primary </w:t>
      </w:r>
      <w:r w:rsidRPr="00374B65">
        <w:rPr>
          <w:rFonts w:ascii="Book Antiqua" w:hAnsi="Book Antiqua"/>
          <w:sz w:val="24"/>
          <w:szCs w:val="24"/>
          <w:lang w:val="en-US"/>
        </w:rPr>
        <w:t>imaging</w:t>
      </w:r>
      <w:r w:rsidR="00DF7FDA" w:rsidRPr="00374B65">
        <w:rPr>
          <w:rFonts w:ascii="Book Antiqua" w:hAnsi="Book Antiqua"/>
          <w:sz w:val="24"/>
          <w:szCs w:val="24"/>
          <w:lang w:val="en-US"/>
        </w:rPr>
        <w:t xml:space="preserve"> modality</w:t>
      </w:r>
      <w:r w:rsidRPr="00374B65">
        <w:rPr>
          <w:rFonts w:ascii="Book Antiqua" w:hAnsi="Book Antiqua"/>
          <w:sz w:val="24"/>
          <w:szCs w:val="24"/>
          <w:lang w:val="en-US"/>
        </w:rPr>
        <w:t xml:space="preserve">, like in most CNS disorders is </w:t>
      </w:r>
      <w:r w:rsidR="0095190B" w:rsidRPr="00374B65">
        <w:rPr>
          <w:rFonts w:ascii="Book Antiqua" w:hAnsi="Book Antiqua"/>
          <w:sz w:val="24"/>
          <w:szCs w:val="24"/>
          <w:lang w:val="en-US"/>
        </w:rPr>
        <w:t>magnetic resonance imaging (</w:t>
      </w:r>
      <w:r w:rsidRPr="00374B65">
        <w:rPr>
          <w:rFonts w:ascii="Book Antiqua" w:hAnsi="Book Antiqua"/>
          <w:sz w:val="24"/>
          <w:szCs w:val="24"/>
          <w:lang w:val="en-US"/>
        </w:rPr>
        <w:t>MR</w:t>
      </w:r>
      <w:r w:rsidR="008D4317" w:rsidRPr="00374B65">
        <w:rPr>
          <w:rFonts w:ascii="Book Antiqua" w:hAnsi="Book Antiqua"/>
          <w:sz w:val="24"/>
          <w:szCs w:val="24"/>
          <w:lang w:val="en-US"/>
        </w:rPr>
        <w:t>I</w:t>
      </w:r>
      <w:proofErr w:type="gramStart"/>
      <w:r w:rsidR="0095190B" w:rsidRPr="00374B65">
        <w:rPr>
          <w:rFonts w:ascii="Book Antiqua" w:hAnsi="Book Antiqua"/>
          <w:sz w:val="24"/>
          <w:szCs w:val="24"/>
          <w:lang w:val="en-US"/>
        </w:rPr>
        <w:t>)</w:t>
      </w:r>
      <w:r w:rsidR="002A3BA8" w:rsidRPr="00374B65">
        <w:rPr>
          <w:rFonts w:ascii="Book Antiqua" w:hAnsi="Book Antiqua"/>
          <w:sz w:val="24"/>
          <w:szCs w:val="24"/>
          <w:vertAlign w:val="superscript"/>
          <w:lang w:val="en-US"/>
        </w:rPr>
        <w:t>[</w:t>
      </w:r>
      <w:proofErr w:type="gramEnd"/>
      <w:r w:rsidR="002A3BA8" w:rsidRPr="00374B65">
        <w:rPr>
          <w:rFonts w:ascii="Book Antiqua" w:hAnsi="Book Antiqua"/>
          <w:sz w:val="24"/>
          <w:szCs w:val="24"/>
          <w:vertAlign w:val="superscript"/>
          <w:lang w:val="en-US"/>
        </w:rPr>
        <w:t>2]</w:t>
      </w:r>
      <w:r w:rsidRPr="00374B65">
        <w:rPr>
          <w:rFonts w:ascii="Book Antiqua" w:hAnsi="Book Antiqua"/>
          <w:sz w:val="24"/>
          <w:szCs w:val="24"/>
          <w:lang w:val="en-US"/>
        </w:rPr>
        <w:t>. Coming to an exact etiological agent on the basis of conventional MR</w:t>
      </w:r>
      <w:r w:rsidR="0095190B" w:rsidRPr="00374B65">
        <w:rPr>
          <w:rFonts w:ascii="Book Antiqua" w:hAnsi="Book Antiqua"/>
          <w:sz w:val="24"/>
          <w:szCs w:val="24"/>
          <w:lang w:val="en-US"/>
        </w:rPr>
        <w:t>I</w:t>
      </w:r>
      <w:r w:rsidRPr="00374B65">
        <w:rPr>
          <w:rFonts w:ascii="Book Antiqua" w:hAnsi="Book Antiqua"/>
          <w:sz w:val="24"/>
          <w:szCs w:val="24"/>
          <w:lang w:val="en-US"/>
        </w:rPr>
        <w:t xml:space="preserve"> sequences with Gadolinium enhancement is always difficult</w:t>
      </w:r>
      <w:r w:rsidR="00A84A32" w:rsidRPr="00374B65">
        <w:rPr>
          <w:rFonts w:ascii="Book Antiqua" w:hAnsi="Book Antiqua"/>
          <w:sz w:val="24"/>
          <w:szCs w:val="24"/>
          <w:lang w:val="en-US"/>
        </w:rPr>
        <w:t xml:space="preserve"> due to overlapping imaging characteristics</w:t>
      </w:r>
      <w:r w:rsidRPr="00374B65">
        <w:rPr>
          <w:rFonts w:ascii="Book Antiqua" w:hAnsi="Book Antiqua"/>
          <w:sz w:val="24"/>
          <w:szCs w:val="24"/>
          <w:lang w:val="en-US"/>
        </w:rPr>
        <w:t xml:space="preserve">. </w:t>
      </w:r>
      <w:r w:rsidR="008D246F" w:rsidRPr="00374B65">
        <w:rPr>
          <w:rFonts w:ascii="Book Antiqua" w:hAnsi="Book Antiqua"/>
          <w:sz w:val="24"/>
          <w:szCs w:val="24"/>
          <w:lang w:val="en-US"/>
        </w:rPr>
        <w:t xml:space="preserve">With the possibility of molecular and functional imaging </w:t>
      </w:r>
      <w:r w:rsidR="00692F3A" w:rsidRPr="00374B65">
        <w:rPr>
          <w:rFonts w:ascii="Book Antiqua" w:hAnsi="Book Antiqua"/>
          <w:sz w:val="24"/>
          <w:szCs w:val="24"/>
          <w:lang w:val="en-US"/>
        </w:rPr>
        <w:t xml:space="preserve">with </w:t>
      </w:r>
      <w:r w:rsidR="0095190B" w:rsidRPr="00374B65">
        <w:rPr>
          <w:rFonts w:ascii="Book Antiqua" w:hAnsi="Book Antiqua"/>
          <w:sz w:val="24"/>
          <w:szCs w:val="24"/>
          <w:lang w:val="en-US"/>
        </w:rPr>
        <w:t xml:space="preserve">newer </w:t>
      </w:r>
      <w:r w:rsidR="00692F3A" w:rsidRPr="00374B65">
        <w:rPr>
          <w:rFonts w:ascii="Book Antiqua" w:hAnsi="Book Antiqua"/>
          <w:sz w:val="24"/>
          <w:szCs w:val="24"/>
          <w:lang w:val="en-US"/>
        </w:rPr>
        <w:t>MRI</w:t>
      </w:r>
      <w:r w:rsidR="0095190B" w:rsidRPr="00374B65">
        <w:rPr>
          <w:rFonts w:ascii="Book Antiqua" w:hAnsi="Book Antiqua"/>
          <w:sz w:val="24"/>
          <w:szCs w:val="24"/>
          <w:lang w:val="en-US"/>
        </w:rPr>
        <w:t xml:space="preserve"> </w:t>
      </w:r>
      <w:proofErr w:type="spellStart"/>
      <w:r w:rsidR="0095190B" w:rsidRPr="00374B65">
        <w:rPr>
          <w:rFonts w:ascii="Book Antiqua" w:hAnsi="Book Antiqua"/>
          <w:sz w:val="24"/>
          <w:szCs w:val="24"/>
          <w:lang w:val="en-US"/>
        </w:rPr>
        <w:t>techniques</w:t>
      </w:r>
      <w:r w:rsidR="008D246F" w:rsidRPr="00374B65">
        <w:rPr>
          <w:rFonts w:ascii="Book Antiqua" w:hAnsi="Book Antiqua"/>
          <w:sz w:val="24"/>
          <w:szCs w:val="24"/>
          <w:lang w:val="en-US"/>
        </w:rPr>
        <w:t>however</w:t>
      </w:r>
      <w:proofErr w:type="spellEnd"/>
      <w:r w:rsidR="008D246F" w:rsidRPr="00374B65">
        <w:rPr>
          <w:rFonts w:ascii="Book Antiqua" w:hAnsi="Book Antiqua"/>
          <w:sz w:val="24"/>
          <w:szCs w:val="24"/>
          <w:lang w:val="en-US"/>
        </w:rPr>
        <w:t xml:space="preserve">, the radiologist </w:t>
      </w:r>
      <w:r w:rsidR="004B39E7" w:rsidRPr="00374B65">
        <w:rPr>
          <w:rFonts w:ascii="Book Antiqua" w:hAnsi="Book Antiqua"/>
          <w:sz w:val="24"/>
          <w:szCs w:val="24"/>
          <w:lang w:val="en-US"/>
        </w:rPr>
        <w:t xml:space="preserve">today </w:t>
      </w:r>
      <w:r w:rsidR="008D246F" w:rsidRPr="00374B65">
        <w:rPr>
          <w:rFonts w:ascii="Book Antiqua" w:hAnsi="Book Antiqua"/>
          <w:sz w:val="24"/>
          <w:szCs w:val="24"/>
          <w:lang w:val="en-US"/>
        </w:rPr>
        <w:t>is better equipped to handle this dilemma.</w:t>
      </w:r>
      <w:r w:rsidR="008F15B8">
        <w:rPr>
          <w:rFonts w:ascii="Book Antiqua" w:hAnsi="Book Antiqua" w:hint="eastAsia"/>
          <w:sz w:val="24"/>
          <w:szCs w:val="24"/>
          <w:lang w:val="en-US" w:eastAsia="zh-CN"/>
        </w:rPr>
        <w:t xml:space="preserve"> </w:t>
      </w:r>
      <w:r w:rsidR="00BF6457" w:rsidRPr="00374B65">
        <w:rPr>
          <w:rFonts w:ascii="Book Antiqua" w:hAnsi="Book Antiqua"/>
          <w:sz w:val="24"/>
          <w:szCs w:val="24"/>
          <w:lang w:val="en-US"/>
        </w:rPr>
        <w:t>Though the use of such multiple MR</w:t>
      </w:r>
      <w:r w:rsidR="0095190B" w:rsidRPr="00374B65">
        <w:rPr>
          <w:rFonts w:ascii="Book Antiqua" w:hAnsi="Book Antiqua"/>
          <w:sz w:val="24"/>
          <w:szCs w:val="24"/>
          <w:lang w:val="en-US"/>
        </w:rPr>
        <w:t xml:space="preserve">I </w:t>
      </w:r>
      <w:r w:rsidR="00BF6457" w:rsidRPr="00374B65">
        <w:rPr>
          <w:rFonts w:ascii="Book Antiqua" w:hAnsi="Book Antiqua"/>
          <w:sz w:val="24"/>
          <w:szCs w:val="24"/>
          <w:lang w:val="en-US"/>
        </w:rPr>
        <w:t xml:space="preserve">sequences adds </w:t>
      </w:r>
      <w:r w:rsidR="0095190B" w:rsidRPr="00374B65">
        <w:rPr>
          <w:rFonts w:ascii="Book Antiqua" w:hAnsi="Book Antiqua"/>
          <w:sz w:val="24"/>
          <w:szCs w:val="24"/>
          <w:lang w:val="en-US"/>
        </w:rPr>
        <w:t xml:space="preserve">lots </w:t>
      </w:r>
      <w:r w:rsidR="00BF6457" w:rsidRPr="00374B65">
        <w:rPr>
          <w:rFonts w:ascii="Book Antiqua" w:hAnsi="Book Antiqua"/>
          <w:sz w:val="24"/>
          <w:szCs w:val="24"/>
          <w:lang w:val="en-US"/>
        </w:rPr>
        <w:t xml:space="preserve">of information to narrow the differential possibilities, </w:t>
      </w:r>
      <w:r w:rsidR="00641BE0" w:rsidRPr="00374B65">
        <w:rPr>
          <w:rFonts w:ascii="Book Antiqua" w:hAnsi="Book Antiqua"/>
          <w:sz w:val="24"/>
          <w:szCs w:val="24"/>
          <w:lang w:val="en-US"/>
        </w:rPr>
        <w:t>this vast information is difficult to recall when faced with a clinical problem.</w:t>
      </w:r>
    </w:p>
    <w:p w:rsidR="00863426" w:rsidRDefault="00863426" w:rsidP="00BB2FFD">
      <w:pPr>
        <w:spacing w:after="0" w:line="360" w:lineRule="auto"/>
        <w:ind w:firstLineChars="250" w:firstLine="600"/>
        <w:jc w:val="both"/>
        <w:rPr>
          <w:rFonts w:ascii="Book Antiqua" w:hAnsi="Book Antiqua"/>
          <w:sz w:val="24"/>
          <w:szCs w:val="24"/>
          <w:lang w:val="en-US" w:eastAsia="zh-CN"/>
        </w:rPr>
      </w:pPr>
      <w:r w:rsidRPr="00374B65">
        <w:rPr>
          <w:rFonts w:ascii="Book Antiqua" w:hAnsi="Book Antiqua"/>
          <w:sz w:val="24"/>
          <w:szCs w:val="24"/>
          <w:lang w:val="en-US"/>
        </w:rPr>
        <w:t>The purpose of this review is to provide a</w:t>
      </w:r>
      <w:r w:rsidR="0057235C" w:rsidRPr="00374B65">
        <w:rPr>
          <w:rFonts w:ascii="Book Antiqua" w:hAnsi="Book Antiqua"/>
          <w:sz w:val="24"/>
          <w:szCs w:val="24"/>
          <w:lang w:val="en-US"/>
        </w:rPr>
        <w:t xml:space="preserve"> rational</w:t>
      </w:r>
      <w:r w:rsidR="00A84A32" w:rsidRPr="00374B65">
        <w:rPr>
          <w:rFonts w:ascii="Book Antiqua" w:hAnsi="Book Antiqua"/>
          <w:sz w:val="24"/>
          <w:szCs w:val="24"/>
          <w:lang w:val="en-US"/>
        </w:rPr>
        <w:t xml:space="preserve"> MRI</w:t>
      </w:r>
      <w:r w:rsidRPr="00374B65">
        <w:rPr>
          <w:rFonts w:ascii="Book Antiqua" w:hAnsi="Book Antiqua"/>
          <w:sz w:val="24"/>
          <w:szCs w:val="24"/>
          <w:lang w:val="en-US"/>
        </w:rPr>
        <w:t xml:space="preserve"> approach to </w:t>
      </w:r>
      <w:r w:rsidR="00A84A32" w:rsidRPr="00374B65">
        <w:rPr>
          <w:rFonts w:ascii="Book Antiqua" w:hAnsi="Book Antiqua"/>
          <w:sz w:val="24"/>
          <w:szCs w:val="24"/>
          <w:lang w:val="en-US"/>
        </w:rPr>
        <w:t xml:space="preserve">narrow the list of differentials, to quickly classify and </w:t>
      </w:r>
      <w:r w:rsidR="004B39E7" w:rsidRPr="00374B65">
        <w:rPr>
          <w:rFonts w:ascii="Book Antiqua" w:hAnsi="Book Antiqua"/>
          <w:sz w:val="24"/>
          <w:szCs w:val="24"/>
          <w:lang w:val="en-US"/>
        </w:rPr>
        <w:t>characterize</w:t>
      </w:r>
      <w:r w:rsidR="00267924">
        <w:rPr>
          <w:rFonts w:ascii="Book Antiqua" w:hAnsi="Book Antiqua" w:hint="eastAsia"/>
          <w:sz w:val="24"/>
          <w:szCs w:val="24"/>
          <w:lang w:val="en-US" w:eastAsia="zh-CN"/>
        </w:rPr>
        <w:t xml:space="preserve"> </w:t>
      </w:r>
      <w:r w:rsidR="00A84A32" w:rsidRPr="00374B65">
        <w:rPr>
          <w:rFonts w:ascii="Book Antiqua" w:hAnsi="Book Antiqua"/>
          <w:sz w:val="24"/>
          <w:szCs w:val="24"/>
          <w:lang w:val="en-US"/>
        </w:rPr>
        <w:t>CNS</w:t>
      </w:r>
      <w:r w:rsidRPr="00374B65">
        <w:rPr>
          <w:rFonts w:ascii="Book Antiqua" w:hAnsi="Book Antiqua"/>
          <w:sz w:val="24"/>
          <w:szCs w:val="24"/>
          <w:lang w:val="en-US"/>
        </w:rPr>
        <w:t xml:space="preserve"> infections</w:t>
      </w:r>
      <w:r w:rsidR="00EC2AB9" w:rsidRPr="00374B65">
        <w:rPr>
          <w:rFonts w:ascii="Book Antiqua" w:hAnsi="Book Antiqua"/>
          <w:sz w:val="24"/>
          <w:szCs w:val="24"/>
          <w:lang w:val="en-US"/>
        </w:rPr>
        <w:t>.</w:t>
      </w:r>
      <w:r w:rsidR="007A195F" w:rsidRPr="00374B65">
        <w:rPr>
          <w:rFonts w:ascii="Book Antiqua" w:hAnsi="Book Antiqua"/>
          <w:sz w:val="24"/>
          <w:szCs w:val="24"/>
          <w:lang w:val="en-US"/>
        </w:rPr>
        <w:t xml:space="preserve"> The flow-charts presented in this review guides the radiologist to first reco</w:t>
      </w:r>
      <w:r w:rsidR="00571061" w:rsidRPr="00374B65">
        <w:rPr>
          <w:rFonts w:ascii="Book Antiqua" w:hAnsi="Book Antiqua"/>
          <w:sz w:val="24"/>
          <w:szCs w:val="24"/>
          <w:lang w:val="en-US"/>
        </w:rPr>
        <w:t xml:space="preserve">gnize the pattern of findings on </w:t>
      </w:r>
      <w:r w:rsidR="009D3113" w:rsidRPr="00374B65">
        <w:rPr>
          <w:rFonts w:ascii="Book Antiqua" w:hAnsi="Book Antiqua"/>
          <w:sz w:val="24"/>
          <w:szCs w:val="24"/>
          <w:lang w:val="en-US"/>
        </w:rPr>
        <w:t>routine</w:t>
      </w:r>
      <w:r w:rsidR="00571061" w:rsidRPr="00374B65">
        <w:rPr>
          <w:rFonts w:ascii="Book Antiqua" w:hAnsi="Book Antiqua"/>
          <w:sz w:val="24"/>
          <w:szCs w:val="24"/>
          <w:lang w:val="en-US"/>
        </w:rPr>
        <w:t xml:space="preserve"> MR</w:t>
      </w:r>
      <w:r w:rsidR="009D3113" w:rsidRPr="00374B65">
        <w:rPr>
          <w:rFonts w:ascii="Book Antiqua" w:hAnsi="Book Antiqua"/>
          <w:sz w:val="24"/>
          <w:szCs w:val="24"/>
          <w:lang w:val="en-US"/>
        </w:rPr>
        <w:t>I</w:t>
      </w:r>
      <w:r w:rsidR="00571061" w:rsidRPr="00374B65">
        <w:rPr>
          <w:rFonts w:ascii="Book Antiqua" w:hAnsi="Book Antiqua"/>
          <w:sz w:val="24"/>
          <w:szCs w:val="24"/>
          <w:lang w:val="en-US"/>
        </w:rPr>
        <w:t xml:space="preserve"> sequences </w:t>
      </w:r>
      <w:r w:rsidR="007A195F" w:rsidRPr="00374B65">
        <w:rPr>
          <w:rFonts w:ascii="Book Antiqua" w:hAnsi="Book Antiqua"/>
          <w:sz w:val="24"/>
          <w:szCs w:val="24"/>
          <w:lang w:val="en-US"/>
        </w:rPr>
        <w:t xml:space="preserve">and subsequently </w:t>
      </w:r>
      <w:r w:rsidR="00571061" w:rsidRPr="00374B65">
        <w:rPr>
          <w:rFonts w:ascii="Book Antiqua" w:hAnsi="Book Antiqua"/>
          <w:sz w:val="24"/>
          <w:szCs w:val="24"/>
          <w:lang w:val="en-US"/>
        </w:rPr>
        <w:t xml:space="preserve">narrow the differential diagnosis based on the addition of other MR parameters such as diffusion </w:t>
      </w:r>
      <w:r w:rsidR="0095190B" w:rsidRPr="00374B65">
        <w:rPr>
          <w:rFonts w:ascii="Book Antiqua" w:hAnsi="Book Antiqua"/>
          <w:sz w:val="24"/>
          <w:szCs w:val="24"/>
          <w:lang w:val="en-US"/>
        </w:rPr>
        <w:t xml:space="preserve">weighted imaging (DWI) </w:t>
      </w:r>
      <w:r w:rsidR="00571061" w:rsidRPr="00374B65">
        <w:rPr>
          <w:rFonts w:ascii="Book Antiqua" w:hAnsi="Book Antiqua"/>
          <w:sz w:val="24"/>
          <w:szCs w:val="24"/>
          <w:lang w:val="en-US"/>
        </w:rPr>
        <w:t xml:space="preserve">and </w:t>
      </w:r>
      <w:r w:rsidR="0095190B" w:rsidRPr="00374B65">
        <w:rPr>
          <w:rFonts w:ascii="Book Antiqua" w:hAnsi="Book Antiqua"/>
          <w:sz w:val="24"/>
          <w:szCs w:val="24"/>
          <w:lang w:val="en-US"/>
        </w:rPr>
        <w:t xml:space="preserve">MR </w:t>
      </w:r>
      <w:r w:rsidR="00571061" w:rsidRPr="00374B65">
        <w:rPr>
          <w:rFonts w:ascii="Book Antiqua" w:hAnsi="Book Antiqua"/>
          <w:sz w:val="24"/>
          <w:szCs w:val="24"/>
          <w:lang w:val="en-US"/>
        </w:rPr>
        <w:t>spectroscopy</w:t>
      </w:r>
      <w:r w:rsidR="0095190B" w:rsidRPr="00374B65">
        <w:rPr>
          <w:rFonts w:ascii="Book Antiqua" w:hAnsi="Book Antiqua"/>
          <w:sz w:val="24"/>
          <w:szCs w:val="24"/>
          <w:lang w:val="en-US"/>
        </w:rPr>
        <w:t xml:space="preserve"> (MRS)</w:t>
      </w:r>
      <w:r w:rsidR="00571061" w:rsidRPr="00374B65">
        <w:rPr>
          <w:rFonts w:ascii="Book Antiqua" w:hAnsi="Book Antiqua"/>
          <w:sz w:val="24"/>
          <w:szCs w:val="24"/>
          <w:lang w:val="en-US"/>
        </w:rPr>
        <w:t>.</w:t>
      </w:r>
    </w:p>
    <w:p w:rsidR="00BB2FFD" w:rsidRPr="00374B65" w:rsidRDefault="00BB2FFD" w:rsidP="00BB2FFD">
      <w:pPr>
        <w:spacing w:after="0" w:line="360" w:lineRule="auto"/>
        <w:ind w:firstLineChars="250" w:firstLine="600"/>
        <w:jc w:val="both"/>
        <w:rPr>
          <w:rFonts w:ascii="Book Antiqua" w:hAnsi="Book Antiqua"/>
          <w:sz w:val="24"/>
          <w:szCs w:val="24"/>
          <w:lang w:val="en-US" w:eastAsia="zh-CN"/>
        </w:rPr>
      </w:pPr>
    </w:p>
    <w:p w:rsidR="00935E4A" w:rsidRPr="00BB2FFD" w:rsidRDefault="00EC2AB9" w:rsidP="00B7500A">
      <w:pPr>
        <w:spacing w:after="0" w:line="360" w:lineRule="auto"/>
        <w:jc w:val="both"/>
        <w:rPr>
          <w:rFonts w:ascii="Book Antiqua" w:hAnsi="Book Antiqua"/>
          <w:b/>
          <w:sz w:val="24"/>
          <w:szCs w:val="24"/>
          <w:lang w:val="en-US"/>
        </w:rPr>
      </w:pPr>
      <w:r w:rsidRPr="00BB2FFD">
        <w:rPr>
          <w:rFonts w:ascii="Book Antiqua" w:hAnsi="Book Antiqua"/>
          <w:b/>
          <w:sz w:val="24"/>
          <w:szCs w:val="24"/>
          <w:lang w:val="en-US"/>
        </w:rPr>
        <w:t>CLASSIFICATION</w:t>
      </w:r>
    </w:p>
    <w:p w:rsidR="005A014F" w:rsidRPr="00374B65" w:rsidRDefault="00EC2AB9" w:rsidP="00EA3785">
      <w:pPr>
        <w:spacing w:after="0" w:line="360" w:lineRule="auto"/>
        <w:jc w:val="both"/>
        <w:rPr>
          <w:rFonts w:ascii="Book Antiqua" w:hAnsi="Book Antiqua"/>
          <w:sz w:val="24"/>
          <w:szCs w:val="24"/>
          <w:lang w:val="en-US" w:eastAsia="zh-CN"/>
        </w:rPr>
      </w:pPr>
      <w:r w:rsidRPr="00374B65">
        <w:rPr>
          <w:rFonts w:ascii="Book Antiqua" w:hAnsi="Book Antiqua"/>
          <w:sz w:val="24"/>
          <w:szCs w:val="24"/>
          <w:lang w:val="en-US"/>
        </w:rPr>
        <w:t xml:space="preserve">Most infections in the CNS may be classified in one of the following categories based on their T1, T2 and contrast enhancement </w:t>
      </w:r>
      <w:r w:rsidR="00BD7DCD" w:rsidRPr="00374B65">
        <w:rPr>
          <w:rFonts w:ascii="Book Antiqua" w:hAnsi="Book Antiqua"/>
          <w:sz w:val="24"/>
          <w:szCs w:val="24"/>
          <w:lang w:val="en-US"/>
        </w:rPr>
        <w:t>characteristics</w:t>
      </w:r>
      <w:r w:rsidR="00126ECB" w:rsidRPr="00374B65">
        <w:rPr>
          <w:rFonts w:ascii="Book Antiqua" w:hAnsi="Book Antiqua"/>
          <w:sz w:val="24"/>
          <w:szCs w:val="24"/>
          <w:lang w:val="en-US"/>
        </w:rPr>
        <w:t xml:space="preserve"> (</w:t>
      </w:r>
      <w:r w:rsidR="008F17FF">
        <w:rPr>
          <w:rFonts w:ascii="Book Antiqua" w:hAnsi="Book Antiqua"/>
          <w:sz w:val="24"/>
          <w:szCs w:val="24"/>
          <w:lang w:val="en-US"/>
        </w:rPr>
        <w:t>Figure</w:t>
      </w:r>
      <w:r w:rsidR="00126ECB" w:rsidRPr="00374B65">
        <w:rPr>
          <w:rFonts w:ascii="Book Antiqua" w:hAnsi="Book Antiqua"/>
          <w:sz w:val="24"/>
          <w:szCs w:val="24"/>
          <w:lang w:val="en-US"/>
        </w:rPr>
        <w:t xml:space="preserve"> 1)</w:t>
      </w:r>
      <w:r w:rsidR="00A84A32" w:rsidRPr="00374B65">
        <w:rPr>
          <w:rFonts w:ascii="Book Antiqua" w:hAnsi="Book Antiqua"/>
          <w:sz w:val="24"/>
          <w:szCs w:val="24"/>
          <w:lang w:val="en-US"/>
        </w:rPr>
        <w:t xml:space="preserve"> as follows</w:t>
      </w:r>
      <w:r w:rsidR="005A014F" w:rsidRPr="00374B65">
        <w:rPr>
          <w:rFonts w:ascii="Book Antiqua" w:hAnsi="Book Antiqua"/>
          <w:sz w:val="24"/>
          <w:szCs w:val="24"/>
          <w:lang w:val="en-US"/>
        </w:rPr>
        <w:t xml:space="preserve"> (an image demonstrating a typical lesion in each category has been provided in </w:t>
      </w:r>
      <w:r w:rsidR="008F17FF">
        <w:rPr>
          <w:rFonts w:ascii="Book Antiqua" w:hAnsi="Book Antiqua"/>
          <w:sz w:val="24"/>
          <w:szCs w:val="24"/>
          <w:lang w:val="en-US"/>
        </w:rPr>
        <w:t>Figure</w:t>
      </w:r>
      <w:r w:rsidR="008F17FF">
        <w:rPr>
          <w:rFonts w:ascii="Book Antiqua" w:hAnsi="Book Antiqua" w:hint="eastAsia"/>
          <w:sz w:val="24"/>
          <w:szCs w:val="24"/>
          <w:lang w:val="en-US" w:eastAsia="zh-CN"/>
        </w:rPr>
        <w:t>s</w:t>
      </w:r>
      <w:r w:rsidR="005A014F" w:rsidRPr="00374B65">
        <w:rPr>
          <w:rFonts w:ascii="Book Antiqua" w:hAnsi="Book Antiqua"/>
          <w:sz w:val="24"/>
          <w:szCs w:val="24"/>
          <w:lang w:val="en-US"/>
        </w:rPr>
        <w:t xml:space="preserve"> 2-5)</w:t>
      </w:r>
      <w:r w:rsidR="00EA3785">
        <w:rPr>
          <w:rFonts w:ascii="Book Antiqua" w:hAnsi="Book Antiqua" w:hint="eastAsia"/>
          <w:sz w:val="24"/>
          <w:szCs w:val="24"/>
          <w:lang w:val="en-US" w:eastAsia="zh-CN"/>
        </w:rPr>
        <w:t xml:space="preserve">: </w:t>
      </w:r>
      <w:r w:rsidR="00BD7DCD" w:rsidRPr="00374B65">
        <w:rPr>
          <w:rFonts w:ascii="Book Antiqua" w:hAnsi="Book Antiqua"/>
          <w:sz w:val="24"/>
          <w:szCs w:val="24"/>
          <w:lang w:val="en-US"/>
        </w:rPr>
        <w:t>R</w:t>
      </w:r>
      <w:r w:rsidR="00126ECB" w:rsidRPr="00374B65">
        <w:rPr>
          <w:rFonts w:ascii="Book Antiqua" w:hAnsi="Book Antiqua"/>
          <w:sz w:val="24"/>
          <w:szCs w:val="24"/>
          <w:lang w:val="en-US"/>
        </w:rPr>
        <w:t>ing enhancing lesions (</w:t>
      </w:r>
      <w:r w:rsidR="008F17FF">
        <w:rPr>
          <w:rFonts w:ascii="Book Antiqua" w:hAnsi="Book Antiqua"/>
          <w:sz w:val="24"/>
          <w:szCs w:val="24"/>
          <w:lang w:val="en-US"/>
        </w:rPr>
        <w:t>Figure</w:t>
      </w:r>
      <w:r w:rsidR="00A01086">
        <w:rPr>
          <w:rFonts w:ascii="Book Antiqua" w:hAnsi="Book Antiqua" w:hint="eastAsia"/>
          <w:sz w:val="24"/>
          <w:szCs w:val="24"/>
          <w:lang w:val="en-US" w:eastAsia="zh-CN"/>
        </w:rPr>
        <w:t xml:space="preserve"> </w:t>
      </w:r>
      <w:r w:rsidR="00126ECB" w:rsidRPr="00374B65">
        <w:rPr>
          <w:rFonts w:ascii="Book Antiqua" w:hAnsi="Book Antiqua"/>
          <w:sz w:val="24"/>
          <w:szCs w:val="24"/>
          <w:lang w:val="en-US"/>
        </w:rPr>
        <w:t>2)</w:t>
      </w:r>
      <w:r w:rsidR="00EA3785">
        <w:rPr>
          <w:rFonts w:ascii="Book Antiqua" w:hAnsi="Book Antiqua" w:hint="eastAsia"/>
          <w:sz w:val="24"/>
          <w:szCs w:val="24"/>
          <w:lang w:val="en-US" w:eastAsia="zh-CN"/>
        </w:rPr>
        <w:t xml:space="preserve">, </w:t>
      </w:r>
      <w:r w:rsidR="00126ECB" w:rsidRPr="00374B65">
        <w:rPr>
          <w:rFonts w:ascii="Book Antiqua" w:hAnsi="Book Antiqua"/>
          <w:sz w:val="24"/>
          <w:szCs w:val="24"/>
          <w:lang w:val="en-US"/>
        </w:rPr>
        <w:t>Basal ganglia space occupying lesions (</w:t>
      </w:r>
      <w:r w:rsidR="008F17FF">
        <w:rPr>
          <w:rFonts w:ascii="Book Antiqua" w:hAnsi="Book Antiqua"/>
          <w:sz w:val="24"/>
          <w:szCs w:val="24"/>
          <w:lang w:val="en-US"/>
        </w:rPr>
        <w:t>Figure</w:t>
      </w:r>
      <w:r w:rsidR="00126ECB" w:rsidRPr="00374B65">
        <w:rPr>
          <w:rFonts w:ascii="Book Antiqua" w:hAnsi="Book Antiqua"/>
          <w:sz w:val="24"/>
          <w:szCs w:val="24"/>
          <w:lang w:val="en-US"/>
        </w:rPr>
        <w:t xml:space="preserve"> 3)</w:t>
      </w:r>
      <w:r w:rsidR="00EA3785">
        <w:rPr>
          <w:rFonts w:ascii="Book Antiqua" w:hAnsi="Book Antiqua" w:hint="eastAsia"/>
          <w:sz w:val="24"/>
          <w:szCs w:val="24"/>
          <w:lang w:val="en-US" w:eastAsia="zh-CN"/>
        </w:rPr>
        <w:t xml:space="preserve">, </w:t>
      </w:r>
      <w:r w:rsidR="00126ECB" w:rsidRPr="00374B65">
        <w:rPr>
          <w:rFonts w:ascii="Book Antiqua" w:hAnsi="Book Antiqua"/>
          <w:sz w:val="24"/>
          <w:szCs w:val="24"/>
          <w:lang w:val="en-US"/>
        </w:rPr>
        <w:t xml:space="preserve">Grey matter </w:t>
      </w:r>
      <w:proofErr w:type="spellStart"/>
      <w:r w:rsidR="00126ECB" w:rsidRPr="00374B65">
        <w:rPr>
          <w:rFonts w:ascii="Book Antiqua" w:hAnsi="Book Antiqua"/>
          <w:sz w:val="24"/>
          <w:szCs w:val="24"/>
          <w:lang w:val="en-US"/>
        </w:rPr>
        <w:t>hyperintensities</w:t>
      </w:r>
      <w:proofErr w:type="spellEnd"/>
      <w:r w:rsidR="00126ECB" w:rsidRPr="00374B65">
        <w:rPr>
          <w:rFonts w:ascii="Book Antiqua" w:hAnsi="Book Antiqua"/>
          <w:sz w:val="24"/>
          <w:szCs w:val="24"/>
          <w:lang w:val="en-US"/>
        </w:rPr>
        <w:t xml:space="preserve"> (</w:t>
      </w:r>
      <w:r w:rsidR="008F17FF">
        <w:rPr>
          <w:rFonts w:ascii="Book Antiqua" w:hAnsi="Book Antiqua"/>
          <w:sz w:val="24"/>
          <w:szCs w:val="24"/>
          <w:lang w:val="en-US"/>
        </w:rPr>
        <w:t>Figure</w:t>
      </w:r>
      <w:r w:rsidR="00126ECB" w:rsidRPr="00374B65">
        <w:rPr>
          <w:rFonts w:ascii="Book Antiqua" w:hAnsi="Book Antiqua"/>
          <w:sz w:val="24"/>
          <w:szCs w:val="24"/>
          <w:lang w:val="en-US"/>
        </w:rPr>
        <w:t xml:space="preserve"> 4)</w:t>
      </w:r>
      <w:r w:rsidR="00EA3785">
        <w:rPr>
          <w:rFonts w:ascii="Book Antiqua" w:hAnsi="Book Antiqua" w:hint="eastAsia"/>
          <w:sz w:val="24"/>
          <w:szCs w:val="24"/>
          <w:lang w:val="en-US" w:eastAsia="zh-CN"/>
        </w:rPr>
        <w:t xml:space="preserve">, </w:t>
      </w:r>
      <w:r w:rsidR="00126ECB" w:rsidRPr="00374B65">
        <w:rPr>
          <w:rFonts w:ascii="Book Antiqua" w:hAnsi="Book Antiqua"/>
          <w:sz w:val="24"/>
          <w:szCs w:val="24"/>
          <w:lang w:val="en-US"/>
        </w:rPr>
        <w:t xml:space="preserve">White matter </w:t>
      </w:r>
      <w:proofErr w:type="spellStart"/>
      <w:r w:rsidR="00126ECB" w:rsidRPr="00374B65">
        <w:rPr>
          <w:rFonts w:ascii="Book Antiqua" w:hAnsi="Book Antiqua"/>
          <w:sz w:val="24"/>
          <w:szCs w:val="24"/>
          <w:lang w:val="en-US"/>
        </w:rPr>
        <w:t>hyperintensities</w:t>
      </w:r>
      <w:proofErr w:type="spellEnd"/>
      <w:r w:rsidR="00126ECB" w:rsidRPr="00374B65">
        <w:rPr>
          <w:rFonts w:ascii="Book Antiqua" w:hAnsi="Book Antiqua"/>
          <w:sz w:val="24"/>
          <w:szCs w:val="24"/>
          <w:lang w:val="en-US"/>
        </w:rPr>
        <w:t xml:space="preserve"> (</w:t>
      </w:r>
      <w:r w:rsidR="008F17FF">
        <w:rPr>
          <w:rFonts w:ascii="Book Antiqua" w:hAnsi="Book Antiqua"/>
          <w:sz w:val="24"/>
          <w:szCs w:val="24"/>
          <w:lang w:val="en-US"/>
        </w:rPr>
        <w:t>Figure</w:t>
      </w:r>
      <w:r w:rsidR="00126ECB" w:rsidRPr="00374B65">
        <w:rPr>
          <w:rFonts w:ascii="Book Antiqua" w:hAnsi="Book Antiqua"/>
          <w:sz w:val="24"/>
          <w:szCs w:val="24"/>
          <w:lang w:val="en-US"/>
        </w:rPr>
        <w:t xml:space="preserve"> 5)</w:t>
      </w:r>
      <w:r w:rsidR="00EA3785">
        <w:rPr>
          <w:rFonts w:ascii="Book Antiqua" w:hAnsi="Book Antiqua" w:hint="eastAsia"/>
          <w:sz w:val="24"/>
          <w:szCs w:val="24"/>
          <w:lang w:val="en-US" w:eastAsia="zh-CN"/>
        </w:rPr>
        <w:t>.</w:t>
      </w:r>
    </w:p>
    <w:p w:rsidR="000D03A9" w:rsidRPr="00374B65" w:rsidRDefault="000D03A9" w:rsidP="00B7500A">
      <w:pPr>
        <w:spacing w:after="0" w:line="360" w:lineRule="auto"/>
        <w:jc w:val="both"/>
        <w:rPr>
          <w:rFonts w:ascii="Book Antiqua" w:hAnsi="Book Antiqua"/>
          <w:sz w:val="24"/>
          <w:szCs w:val="24"/>
          <w:lang w:val="en-US"/>
        </w:rPr>
      </w:pPr>
    </w:p>
    <w:p w:rsidR="00935E4A" w:rsidRPr="00374B65" w:rsidRDefault="004409FE" w:rsidP="00B7500A">
      <w:pPr>
        <w:spacing w:after="0" w:line="360" w:lineRule="auto"/>
        <w:jc w:val="both"/>
        <w:rPr>
          <w:rFonts w:ascii="Book Antiqua" w:hAnsi="Book Antiqua"/>
          <w:b/>
          <w:bCs/>
          <w:sz w:val="24"/>
          <w:szCs w:val="24"/>
          <w:lang w:val="en-US"/>
        </w:rPr>
      </w:pPr>
      <w:r w:rsidRPr="00374B65">
        <w:rPr>
          <w:rFonts w:ascii="Book Antiqua" w:hAnsi="Book Antiqua"/>
          <w:b/>
          <w:bCs/>
          <w:sz w:val="24"/>
          <w:szCs w:val="24"/>
          <w:lang w:val="en-US"/>
        </w:rPr>
        <w:t>RING ENHANCING LESIONS</w:t>
      </w:r>
    </w:p>
    <w:p w:rsidR="00A842B3" w:rsidRPr="00374B65" w:rsidRDefault="00D71A40" w:rsidP="00B7500A">
      <w:pPr>
        <w:pStyle w:val="a3"/>
        <w:spacing w:after="0" w:line="360" w:lineRule="auto"/>
        <w:ind w:left="0"/>
        <w:jc w:val="both"/>
        <w:rPr>
          <w:rFonts w:ascii="Book Antiqua" w:hAnsi="Book Antiqua"/>
          <w:sz w:val="24"/>
          <w:szCs w:val="24"/>
          <w:lang w:val="en-US"/>
        </w:rPr>
      </w:pPr>
      <w:r w:rsidRPr="00374B65">
        <w:rPr>
          <w:rFonts w:ascii="Book Antiqua" w:hAnsi="Book Antiqua"/>
          <w:sz w:val="24"/>
          <w:szCs w:val="24"/>
          <w:lang w:val="en-US"/>
        </w:rPr>
        <w:t xml:space="preserve">Peripheral ring-like enhancement </w:t>
      </w:r>
      <w:r w:rsidR="00A84A32" w:rsidRPr="00374B65">
        <w:rPr>
          <w:rFonts w:ascii="Book Antiqua" w:hAnsi="Book Antiqua"/>
          <w:sz w:val="24"/>
          <w:szCs w:val="24"/>
          <w:lang w:val="en-US"/>
        </w:rPr>
        <w:t xml:space="preserve">is a common finding in </w:t>
      </w:r>
      <w:r w:rsidRPr="00374B65">
        <w:rPr>
          <w:rFonts w:ascii="Book Antiqua" w:hAnsi="Book Antiqua"/>
          <w:sz w:val="24"/>
          <w:szCs w:val="24"/>
          <w:lang w:val="en-US"/>
        </w:rPr>
        <w:t>CNS</w:t>
      </w:r>
      <w:r w:rsidR="002B5E25" w:rsidRPr="00374B65">
        <w:rPr>
          <w:rFonts w:ascii="Book Antiqua" w:hAnsi="Book Antiqua"/>
          <w:sz w:val="24"/>
          <w:szCs w:val="24"/>
          <w:lang w:val="en-US"/>
        </w:rPr>
        <w:t xml:space="preserve"> imaging</w:t>
      </w:r>
      <w:r w:rsidRPr="00374B65">
        <w:rPr>
          <w:rFonts w:ascii="Book Antiqua" w:hAnsi="Book Antiqua"/>
          <w:sz w:val="24"/>
          <w:szCs w:val="24"/>
          <w:lang w:val="en-US"/>
        </w:rPr>
        <w:t xml:space="preserve">. </w:t>
      </w:r>
      <w:r w:rsidR="004409FE" w:rsidRPr="00374B65">
        <w:rPr>
          <w:rFonts w:ascii="Book Antiqua" w:hAnsi="Book Antiqua"/>
          <w:sz w:val="24"/>
          <w:szCs w:val="24"/>
          <w:lang w:val="en-US"/>
        </w:rPr>
        <w:t>Ring enhancing lesions on conventional MR</w:t>
      </w:r>
      <w:r w:rsidR="00C32895" w:rsidRPr="00374B65">
        <w:rPr>
          <w:rFonts w:ascii="Book Antiqua" w:hAnsi="Book Antiqua"/>
          <w:sz w:val="24"/>
          <w:szCs w:val="24"/>
          <w:lang w:val="en-US"/>
        </w:rPr>
        <w:t>I</w:t>
      </w:r>
      <w:r w:rsidR="004409FE" w:rsidRPr="00374B65">
        <w:rPr>
          <w:rFonts w:ascii="Book Antiqua" w:hAnsi="Book Antiqua"/>
          <w:sz w:val="24"/>
          <w:szCs w:val="24"/>
          <w:lang w:val="en-US"/>
        </w:rPr>
        <w:t xml:space="preserve"> sequences have a long list of differentials ranging from infectious processes to high grade necrotic </w:t>
      </w:r>
      <w:r w:rsidR="002B5E25" w:rsidRPr="00374B65">
        <w:rPr>
          <w:rFonts w:ascii="Book Antiqua" w:hAnsi="Book Antiqua"/>
          <w:sz w:val="24"/>
          <w:szCs w:val="24"/>
          <w:lang w:val="en-US"/>
        </w:rPr>
        <w:t>neoplasm</w:t>
      </w:r>
      <w:r w:rsidR="004409FE" w:rsidRPr="00374B65">
        <w:rPr>
          <w:rFonts w:ascii="Book Antiqua" w:hAnsi="Book Antiqua"/>
          <w:sz w:val="24"/>
          <w:szCs w:val="24"/>
          <w:lang w:val="en-US"/>
        </w:rPr>
        <w:t xml:space="preserve">. </w:t>
      </w:r>
      <w:proofErr w:type="spellStart"/>
      <w:r w:rsidR="00D849B6" w:rsidRPr="00374B65">
        <w:rPr>
          <w:rFonts w:ascii="Book Antiqua" w:hAnsi="Book Antiqua"/>
          <w:sz w:val="24"/>
          <w:szCs w:val="24"/>
          <w:lang w:val="en-US"/>
        </w:rPr>
        <w:t>Glioblastoma</w:t>
      </w:r>
      <w:proofErr w:type="spellEnd"/>
      <w:r w:rsidR="00D849B6" w:rsidRPr="00374B65">
        <w:rPr>
          <w:rFonts w:ascii="Book Antiqua" w:hAnsi="Book Antiqua"/>
          <w:sz w:val="24"/>
          <w:szCs w:val="24"/>
          <w:lang w:val="en-US"/>
        </w:rPr>
        <w:t xml:space="preserve"> </w:t>
      </w:r>
      <w:proofErr w:type="spellStart"/>
      <w:r w:rsidR="00C32895" w:rsidRPr="00374B65">
        <w:rPr>
          <w:rFonts w:ascii="Book Antiqua" w:hAnsi="Book Antiqua"/>
          <w:sz w:val="24"/>
          <w:szCs w:val="24"/>
          <w:lang w:val="en-US"/>
        </w:rPr>
        <w:t>m</w:t>
      </w:r>
      <w:r w:rsidR="00D849B6" w:rsidRPr="00374B65">
        <w:rPr>
          <w:rFonts w:ascii="Book Antiqua" w:hAnsi="Book Antiqua"/>
          <w:sz w:val="24"/>
          <w:szCs w:val="24"/>
          <w:lang w:val="en-US"/>
        </w:rPr>
        <w:t>ultiforme</w:t>
      </w:r>
      <w:proofErr w:type="spellEnd"/>
      <w:r w:rsidR="00D849B6" w:rsidRPr="00374B65">
        <w:rPr>
          <w:rFonts w:ascii="Book Antiqua" w:hAnsi="Book Antiqua"/>
          <w:sz w:val="24"/>
          <w:szCs w:val="24"/>
          <w:lang w:val="en-US"/>
        </w:rPr>
        <w:t xml:space="preserve"> represents the most important co</w:t>
      </w:r>
      <w:r w:rsidR="00C32895" w:rsidRPr="00374B65">
        <w:rPr>
          <w:rFonts w:ascii="Book Antiqua" w:hAnsi="Book Antiqua"/>
          <w:sz w:val="24"/>
          <w:szCs w:val="24"/>
          <w:lang w:val="en-US"/>
        </w:rPr>
        <w:t>ndition</w:t>
      </w:r>
      <w:r w:rsidR="00D849B6" w:rsidRPr="00374B65">
        <w:rPr>
          <w:rFonts w:ascii="Book Antiqua" w:hAnsi="Book Antiqua"/>
          <w:sz w:val="24"/>
          <w:szCs w:val="24"/>
          <w:lang w:val="en-US"/>
        </w:rPr>
        <w:t>.</w:t>
      </w:r>
      <w:r w:rsidR="004C05EF">
        <w:rPr>
          <w:rFonts w:ascii="Book Antiqua" w:hAnsi="Book Antiqua" w:hint="eastAsia"/>
          <w:sz w:val="24"/>
          <w:szCs w:val="24"/>
          <w:lang w:val="en-US" w:eastAsia="zh-CN"/>
        </w:rPr>
        <w:t xml:space="preserve"> </w:t>
      </w:r>
      <w:r w:rsidR="00D849B6" w:rsidRPr="00374B65">
        <w:rPr>
          <w:rFonts w:ascii="Book Antiqua" w:hAnsi="Book Antiqua"/>
          <w:sz w:val="24"/>
          <w:szCs w:val="24"/>
          <w:lang w:val="en-US"/>
        </w:rPr>
        <w:t>Abscesses</w:t>
      </w:r>
      <w:r w:rsidR="001E6388" w:rsidRPr="00374B65">
        <w:rPr>
          <w:rFonts w:ascii="Book Antiqua" w:hAnsi="Book Antiqua"/>
          <w:sz w:val="24"/>
          <w:szCs w:val="24"/>
          <w:lang w:val="en-US"/>
        </w:rPr>
        <w:t xml:space="preserve"> are usually associated with a thin smooth rim, in contrast to the nodular irregular rim seen in </w:t>
      </w:r>
      <w:proofErr w:type="spellStart"/>
      <w:r w:rsidR="00C32895" w:rsidRPr="00374B65">
        <w:rPr>
          <w:rFonts w:ascii="Book Antiqua" w:hAnsi="Book Antiqua"/>
          <w:sz w:val="24"/>
          <w:szCs w:val="24"/>
          <w:lang w:val="en-US"/>
        </w:rPr>
        <w:t>Glioblastoma</w:t>
      </w:r>
      <w:proofErr w:type="spellEnd"/>
      <w:r w:rsidR="00C32895" w:rsidRPr="00374B65">
        <w:rPr>
          <w:rFonts w:ascii="Book Antiqua" w:hAnsi="Book Antiqua"/>
          <w:sz w:val="24"/>
          <w:szCs w:val="24"/>
          <w:lang w:val="en-US"/>
        </w:rPr>
        <w:t xml:space="preserve"> </w:t>
      </w:r>
      <w:proofErr w:type="spellStart"/>
      <w:r w:rsidR="00C32895" w:rsidRPr="00374B65">
        <w:rPr>
          <w:rFonts w:ascii="Book Antiqua" w:hAnsi="Book Antiqua"/>
          <w:sz w:val="24"/>
          <w:szCs w:val="24"/>
          <w:lang w:val="en-US"/>
        </w:rPr>
        <w:t>multiforme</w:t>
      </w:r>
      <w:proofErr w:type="spellEnd"/>
      <w:r w:rsidR="001E6388" w:rsidRPr="00374B65">
        <w:rPr>
          <w:rFonts w:ascii="Book Antiqua" w:hAnsi="Book Antiqua"/>
          <w:sz w:val="24"/>
          <w:szCs w:val="24"/>
          <w:lang w:val="en-US"/>
        </w:rPr>
        <w:t xml:space="preserve">. Satellite lesions are commonly seen in abscesses, unlike necrotic </w:t>
      </w:r>
      <w:proofErr w:type="gramStart"/>
      <w:r w:rsidR="00C32895" w:rsidRPr="00374B65">
        <w:rPr>
          <w:rFonts w:ascii="Book Antiqua" w:hAnsi="Book Antiqua"/>
          <w:sz w:val="24"/>
          <w:szCs w:val="24"/>
          <w:lang w:val="en-US"/>
        </w:rPr>
        <w:t>neoplasm</w:t>
      </w:r>
      <w:r w:rsidR="002A3BA8" w:rsidRPr="00374B65">
        <w:rPr>
          <w:rFonts w:ascii="Book Antiqua" w:hAnsi="Book Antiqua"/>
          <w:sz w:val="24"/>
          <w:szCs w:val="24"/>
          <w:vertAlign w:val="superscript"/>
          <w:lang w:val="en-US"/>
        </w:rPr>
        <w:t>[</w:t>
      </w:r>
      <w:proofErr w:type="gramEnd"/>
      <w:r w:rsidR="002A3BA8" w:rsidRPr="00374B65">
        <w:rPr>
          <w:rFonts w:ascii="Book Antiqua" w:hAnsi="Book Antiqua"/>
          <w:sz w:val="24"/>
          <w:szCs w:val="24"/>
          <w:vertAlign w:val="superscript"/>
          <w:lang w:val="en-US"/>
        </w:rPr>
        <w:t>1]</w:t>
      </w:r>
      <w:r w:rsidR="001E6388" w:rsidRPr="00374B65">
        <w:rPr>
          <w:rFonts w:ascii="Book Antiqua" w:hAnsi="Book Antiqua"/>
          <w:sz w:val="24"/>
          <w:szCs w:val="24"/>
          <w:lang w:val="en-US"/>
        </w:rPr>
        <w:t xml:space="preserve">. Recent work by some investigators has suggested a role for </w:t>
      </w:r>
      <w:proofErr w:type="spellStart"/>
      <w:r w:rsidR="00C32895" w:rsidRPr="00374B65">
        <w:rPr>
          <w:rFonts w:ascii="Book Antiqua" w:hAnsi="Book Antiqua"/>
          <w:sz w:val="24"/>
          <w:szCs w:val="24"/>
          <w:lang w:val="en-US"/>
        </w:rPr>
        <w:t>susceptibilityw</w:t>
      </w:r>
      <w:r w:rsidR="005E253D" w:rsidRPr="00374B65">
        <w:rPr>
          <w:rFonts w:ascii="Book Antiqua" w:hAnsi="Book Antiqua"/>
          <w:sz w:val="24"/>
          <w:szCs w:val="24"/>
          <w:lang w:val="en-US"/>
        </w:rPr>
        <w:t>eighted</w:t>
      </w:r>
      <w:proofErr w:type="spellEnd"/>
      <w:r w:rsidR="005E253D" w:rsidRPr="00374B65">
        <w:rPr>
          <w:rFonts w:ascii="Book Antiqua" w:hAnsi="Book Antiqua"/>
          <w:sz w:val="24"/>
          <w:szCs w:val="24"/>
          <w:lang w:val="en-US"/>
        </w:rPr>
        <w:t xml:space="preserve"> </w:t>
      </w:r>
      <w:r w:rsidR="001E6388" w:rsidRPr="00374B65">
        <w:rPr>
          <w:rFonts w:ascii="Book Antiqua" w:hAnsi="Book Antiqua"/>
          <w:sz w:val="24"/>
          <w:szCs w:val="24"/>
          <w:lang w:val="en-US"/>
        </w:rPr>
        <w:t xml:space="preserve">imaging </w:t>
      </w:r>
      <w:r w:rsidR="005E253D" w:rsidRPr="00374B65">
        <w:rPr>
          <w:rFonts w:ascii="Book Antiqua" w:hAnsi="Book Antiqua"/>
          <w:sz w:val="24"/>
          <w:szCs w:val="24"/>
          <w:lang w:val="en-US"/>
        </w:rPr>
        <w:t xml:space="preserve">(SWI) </w:t>
      </w:r>
      <w:r w:rsidR="001E6388" w:rsidRPr="00374B65">
        <w:rPr>
          <w:rFonts w:ascii="Book Antiqua" w:hAnsi="Book Antiqua"/>
          <w:sz w:val="24"/>
          <w:szCs w:val="24"/>
          <w:lang w:val="en-US"/>
        </w:rPr>
        <w:t xml:space="preserve">in this differentiation. They found that a smooth, complete rim of susceptibility is seen in abscesses in contrast to incomplete irregular rims seen in necrotic </w:t>
      </w:r>
      <w:proofErr w:type="gramStart"/>
      <w:r w:rsidR="001E6388" w:rsidRPr="00374B65">
        <w:rPr>
          <w:rFonts w:ascii="Book Antiqua" w:hAnsi="Book Antiqua"/>
          <w:sz w:val="24"/>
          <w:szCs w:val="24"/>
          <w:lang w:val="en-US"/>
        </w:rPr>
        <w:t>neoplasm</w:t>
      </w:r>
      <w:r w:rsidR="002A3BA8" w:rsidRPr="00374B65">
        <w:rPr>
          <w:rFonts w:ascii="Book Antiqua" w:hAnsi="Book Antiqua"/>
          <w:sz w:val="24"/>
          <w:szCs w:val="24"/>
          <w:vertAlign w:val="superscript"/>
          <w:lang w:val="en-US"/>
        </w:rPr>
        <w:t>[</w:t>
      </w:r>
      <w:proofErr w:type="gramEnd"/>
      <w:r w:rsidR="002A3BA8" w:rsidRPr="00374B65">
        <w:rPr>
          <w:rFonts w:ascii="Book Antiqua" w:hAnsi="Book Antiqua"/>
          <w:sz w:val="24"/>
          <w:szCs w:val="24"/>
          <w:vertAlign w:val="superscript"/>
          <w:lang w:val="en-US"/>
        </w:rPr>
        <w:t>3]</w:t>
      </w:r>
      <w:r w:rsidR="001E6388" w:rsidRPr="00374B65">
        <w:rPr>
          <w:rFonts w:ascii="Book Antiqua" w:hAnsi="Book Antiqua"/>
          <w:sz w:val="24"/>
          <w:szCs w:val="24"/>
          <w:lang w:val="en-US"/>
        </w:rPr>
        <w:t>.</w:t>
      </w:r>
    </w:p>
    <w:p w:rsidR="004409FE" w:rsidRPr="00374B65" w:rsidRDefault="003C096B" w:rsidP="005D234B">
      <w:pPr>
        <w:pStyle w:val="a3"/>
        <w:spacing w:after="0" w:line="360" w:lineRule="auto"/>
        <w:ind w:left="0" w:firstLineChars="200" w:firstLine="480"/>
        <w:jc w:val="both"/>
        <w:rPr>
          <w:rFonts w:ascii="Book Antiqua" w:hAnsi="Book Antiqua"/>
          <w:sz w:val="24"/>
          <w:szCs w:val="24"/>
          <w:lang w:val="en-US" w:eastAsia="zh-CN"/>
        </w:rPr>
      </w:pPr>
      <w:r w:rsidRPr="00374B65">
        <w:rPr>
          <w:rFonts w:ascii="Book Antiqua" w:hAnsi="Book Antiqua"/>
          <w:sz w:val="24"/>
          <w:szCs w:val="24"/>
          <w:lang w:val="en-US"/>
        </w:rPr>
        <w:t xml:space="preserve">All </w:t>
      </w:r>
      <w:r w:rsidR="001E6388" w:rsidRPr="00374B65">
        <w:rPr>
          <w:rFonts w:ascii="Book Antiqua" w:hAnsi="Book Antiqua"/>
          <w:sz w:val="24"/>
          <w:szCs w:val="24"/>
          <w:lang w:val="en-US"/>
        </w:rPr>
        <w:t xml:space="preserve">mature </w:t>
      </w:r>
      <w:r w:rsidR="00BD7DCD" w:rsidRPr="00374B65">
        <w:rPr>
          <w:rFonts w:ascii="Book Antiqua" w:hAnsi="Book Antiqua"/>
          <w:sz w:val="24"/>
          <w:szCs w:val="24"/>
          <w:lang w:val="en-US"/>
        </w:rPr>
        <w:t>abscesses</w:t>
      </w:r>
      <w:r w:rsidRPr="00374B65">
        <w:rPr>
          <w:rFonts w:ascii="Book Antiqua" w:hAnsi="Book Antiqua"/>
          <w:sz w:val="24"/>
          <w:szCs w:val="24"/>
          <w:lang w:val="en-US"/>
        </w:rPr>
        <w:t xml:space="preserve"> whether bacterial, fungal or</w:t>
      </w:r>
      <w:r w:rsidR="00BD7DCD" w:rsidRPr="00374B65">
        <w:rPr>
          <w:rFonts w:ascii="Book Antiqua" w:hAnsi="Book Antiqua"/>
          <w:sz w:val="24"/>
          <w:szCs w:val="24"/>
          <w:lang w:val="en-US"/>
        </w:rPr>
        <w:t xml:space="preserve"> pyogenic are </w:t>
      </w:r>
      <w:proofErr w:type="spellStart"/>
      <w:r w:rsidR="00BD7DCD" w:rsidRPr="00374B65">
        <w:rPr>
          <w:rFonts w:ascii="Book Antiqua" w:hAnsi="Book Antiqua"/>
          <w:sz w:val="24"/>
          <w:szCs w:val="24"/>
          <w:lang w:val="en-US"/>
        </w:rPr>
        <w:t>hypointense</w:t>
      </w:r>
      <w:proofErr w:type="spellEnd"/>
      <w:r w:rsidR="00BD7DCD" w:rsidRPr="00374B65">
        <w:rPr>
          <w:rFonts w:ascii="Book Antiqua" w:hAnsi="Book Antiqua"/>
          <w:sz w:val="24"/>
          <w:szCs w:val="24"/>
          <w:lang w:val="en-US"/>
        </w:rPr>
        <w:t xml:space="preserve"> on T1</w:t>
      </w:r>
      <w:r w:rsidRPr="00374B65">
        <w:rPr>
          <w:rFonts w:ascii="Book Antiqua" w:hAnsi="Book Antiqua"/>
          <w:sz w:val="24"/>
          <w:szCs w:val="24"/>
          <w:lang w:val="en-US"/>
        </w:rPr>
        <w:t xml:space="preserve">, </w:t>
      </w:r>
      <w:proofErr w:type="spellStart"/>
      <w:r w:rsidRPr="00374B65">
        <w:rPr>
          <w:rFonts w:ascii="Book Antiqua" w:hAnsi="Book Antiqua"/>
          <w:sz w:val="24"/>
          <w:szCs w:val="24"/>
          <w:lang w:val="en-US"/>
        </w:rPr>
        <w:t>hyperintense</w:t>
      </w:r>
      <w:proofErr w:type="spellEnd"/>
      <w:r w:rsidRPr="00374B65">
        <w:rPr>
          <w:rFonts w:ascii="Book Antiqua" w:hAnsi="Book Antiqua"/>
          <w:sz w:val="24"/>
          <w:szCs w:val="24"/>
          <w:lang w:val="en-US"/>
        </w:rPr>
        <w:t xml:space="preserve"> on T2 and show ring enhancement</w:t>
      </w:r>
      <w:r w:rsidR="002B5E25" w:rsidRPr="00374B65">
        <w:rPr>
          <w:rFonts w:ascii="Book Antiqua" w:hAnsi="Book Antiqua"/>
          <w:sz w:val="24"/>
          <w:szCs w:val="24"/>
          <w:lang w:val="en-US"/>
        </w:rPr>
        <w:t xml:space="preserve"> following intravenous Gadolinium injection</w:t>
      </w:r>
      <w:r w:rsidRPr="00374B65">
        <w:rPr>
          <w:rFonts w:ascii="Book Antiqua" w:hAnsi="Book Antiqua"/>
          <w:sz w:val="24"/>
          <w:szCs w:val="24"/>
          <w:lang w:val="en-US"/>
        </w:rPr>
        <w:t>.</w:t>
      </w:r>
      <w:r w:rsidR="005D234B">
        <w:rPr>
          <w:rFonts w:ascii="Book Antiqua" w:hAnsi="Book Antiqua" w:hint="eastAsia"/>
          <w:sz w:val="24"/>
          <w:szCs w:val="24"/>
          <w:lang w:val="en-US" w:eastAsia="zh-CN"/>
        </w:rPr>
        <w:t xml:space="preserve"> </w:t>
      </w:r>
      <w:r w:rsidR="009D78EC" w:rsidRPr="00374B65">
        <w:rPr>
          <w:rFonts w:ascii="Book Antiqua" w:hAnsi="Book Antiqua"/>
          <w:sz w:val="24"/>
          <w:szCs w:val="24"/>
          <w:lang w:val="en-US"/>
        </w:rPr>
        <w:t>F</w:t>
      </w:r>
      <w:r w:rsidR="00126ECB" w:rsidRPr="00374B65">
        <w:rPr>
          <w:rFonts w:ascii="Book Antiqua" w:hAnsi="Book Antiqua"/>
          <w:sz w:val="24"/>
          <w:szCs w:val="24"/>
          <w:lang w:val="en-US"/>
        </w:rPr>
        <w:t xml:space="preserve">urther differentiation of </w:t>
      </w:r>
      <w:r w:rsidR="002B5E25" w:rsidRPr="00374B65">
        <w:rPr>
          <w:rFonts w:ascii="Book Antiqua" w:hAnsi="Book Antiqua"/>
          <w:sz w:val="24"/>
          <w:szCs w:val="24"/>
          <w:lang w:val="en-US"/>
        </w:rPr>
        <w:t xml:space="preserve">abscesses for possible etiological cause </w:t>
      </w:r>
      <w:r w:rsidR="00126ECB" w:rsidRPr="00374B65">
        <w:rPr>
          <w:rFonts w:ascii="Book Antiqua" w:hAnsi="Book Antiqua"/>
          <w:sz w:val="24"/>
          <w:szCs w:val="24"/>
          <w:lang w:val="en-US"/>
        </w:rPr>
        <w:t>may be made as follows</w:t>
      </w:r>
      <w:r w:rsidR="004C05EF">
        <w:rPr>
          <w:rFonts w:ascii="Book Antiqua" w:hAnsi="Book Antiqua" w:hint="eastAsia"/>
          <w:sz w:val="24"/>
          <w:szCs w:val="24"/>
          <w:lang w:val="en-US" w:eastAsia="zh-CN"/>
        </w:rPr>
        <w:t>.</w:t>
      </w:r>
    </w:p>
    <w:p w:rsidR="008E2EE9" w:rsidRPr="00374B65" w:rsidRDefault="008E2EE9" w:rsidP="00B7500A">
      <w:pPr>
        <w:pStyle w:val="a3"/>
        <w:spacing w:after="0" w:line="360" w:lineRule="auto"/>
        <w:ind w:left="0"/>
        <w:jc w:val="both"/>
        <w:rPr>
          <w:rFonts w:ascii="Book Antiqua" w:hAnsi="Book Antiqua"/>
          <w:sz w:val="24"/>
          <w:szCs w:val="24"/>
        </w:rPr>
      </w:pPr>
    </w:p>
    <w:p w:rsidR="003C096B" w:rsidRPr="005D234B" w:rsidRDefault="00D600DF" w:rsidP="005D234B">
      <w:pPr>
        <w:pStyle w:val="a3"/>
        <w:spacing w:after="0" w:line="360" w:lineRule="auto"/>
        <w:ind w:left="0"/>
        <w:jc w:val="both"/>
        <w:rPr>
          <w:rFonts w:ascii="Book Antiqua" w:hAnsi="Book Antiqua"/>
          <w:b/>
          <w:sz w:val="24"/>
          <w:szCs w:val="24"/>
        </w:rPr>
      </w:pPr>
      <w:r w:rsidRPr="005D234B">
        <w:rPr>
          <w:rFonts w:ascii="Book Antiqua" w:hAnsi="Book Antiqua"/>
          <w:b/>
          <w:sz w:val="24"/>
          <w:szCs w:val="24"/>
        </w:rPr>
        <w:t xml:space="preserve">DIFFUSSION </w:t>
      </w:r>
      <w:r w:rsidR="009134FD" w:rsidRPr="005D234B">
        <w:rPr>
          <w:rFonts w:ascii="Book Antiqua" w:hAnsi="Book Antiqua"/>
          <w:b/>
          <w:sz w:val="24"/>
          <w:szCs w:val="24"/>
        </w:rPr>
        <w:t>WEIGHTED IMAGING</w:t>
      </w:r>
    </w:p>
    <w:p w:rsidR="00D600DF" w:rsidRPr="00374B65" w:rsidRDefault="005D234B" w:rsidP="00B7500A">
      <w:pPr>
        <w:pStyle w:val="a3"/>
        <w:spacing w:after="0" w:line="360" w:lineRule="auto"/>
        <w:ind w:left="0"/>
        <w:jc w:val="both"/>
        <w:rPr>
          <w:rFonts w:ascii="Book Antiqua" w:hAnsi="Book Antiqua"/>
          <w:sz w:val="24"/>
          <w:szCs w:val="24"/>
        </w:rPr>
      </w:pPr>
      <w:proofErr w:type="spellStart"/>
      <w:r w:rsidRPr="005D234B">
        <w:rPr>
          <w:rFonts w:ascii="Book Antiqua" w:hAnsi="Book Antiqua"/>
          <w:sz w:val="24"/>
          <w:szCs w:val="24"/>
        </w:rPr>
        <w:t>Diffussion</w:t>
      </w:r>
      <w:proofErr w:type="spellEnd"/>
      <w:r w:rsidRPr="005D234B">
        <w:rPr>
          <w:rFonts w:ascii="Book Antiqua" w:hAnsi="Book Antiqua"/>
          <w:sz w:val="24"/>
          <w:szCs w:val="24"/>
        </w:rPr>
        <w:t xml:space="preserve"> weighted imaging (DWI)</w:t>
      </w:r>
      <w:r w:rsidR="00112385" w:rsidRPr="00374B65">
        <w:rPr>
          <w:rFonts w:ascii="Book Antiqua" w:hAnsi="Book Antiqua"/>
          <w:sz w:val="24"/>
          <w:szCs w:val="24"/>
        </w:rPr>
        <w:t xml:space="preserve"> explores the molecular characteristic of diffusivity of particles within a region. It is based on the application of two gradients at a set interval of time, in such a way that only a molecule that experiences both g</w:t>
      </w:r>
      <w:r w:rsidR="002A3BA8" w:rsidRPr="00374B65">
        <w:rPr>
          <w:rFonts w:ascii="Book Antiqua" w:hAnsi="Book Antiqua"/>
          <w:sz w:val="24"/>
          <w:szCs w:val="24"/>
        </w:rPr>
        <w:t>radients at the same position (</w:t>
      </w:r>
      <w:r w:rsidR="00112385" w:rsidRPr="00374B65">
        <w:rPr>
          <w:rFonts w:ascii="Book Antiqua" w:hAnsi="Book Antiqua"/>
          <w:sz w:val="24"/>
          <w:szCs w:val="24"/>
        </w:rPr>
        <w:t xml:space="preserve">does not exhibit motion between the two gradients) produces signal. Therefore regions of the brain that show “restricted diffusion” are </w:t>
      </w:r>
      <w:proofErr w:type="spellStart"/>
      <w:r w:rsidR="00112385" w:rsidRPr="00374B65">
        <w:rPr>
          <w:rFonts w:ascii="Book Antiqua" w:hAnsi="Book Antiqua"/>
          <w:sz w:val="24"/>
          <w:szCs w:val="24"/>
        </w:rPr>
        <w:lastRenderedPageBreak/>
        <w:t>hyp</w:t>
      </w:r>
      <w:r w:rsidR="002B629F" w:rsidRPr="00374B65">
        <w:rPr>
          <w:rFonts w:ascii="Book Antiqua" w:hAnsi="Book Antiqua"/>
          <w:sz w:val="24"/>
          <w:szCs w:val="24"/>
        </w:rPr>
        <w:t>erintense</w:t>
      </w:r>
      <w:proofErr w:type="spellEnd"/>
      <w:r w:rsidR="002B629F" w:rsidRPr="00374B65">
        <w:rPr>
          <w:rFonts w:ascii="Book Antiqua" w:hAnsi="Book Antiqua"/>
          <w:sz w:val="24"/>
          <w:szCs w:val="24"/>
        </w:rPr>
        <w:t xml:space="preserve"> on DWI.</w:t>
      </w:r>
      <w:r w:rsidR="002A3BA8" w:rsidRPr="00374B65">
        <w:rPr>
          <w:rFonts w:ascii="Book Antiqua" w:hAnsi="Book Antiqua"/>
          <w:sz w:val="24"/>
          <w:szCs w:val="24"/>
        </w:rPr>
        <w:t xml:space="preserve"> </w:t>
      </w:r>
      <w:r w:rsidR="00C32895" w:rsidRPr="00374B65">
        <w:rPr>
          <w:rFonts w:ascii="Book Antiqua" w:hAnsi="Book Antiqua"/>
          <w:sz w:val="24"/>
          <w:szCs w:val="24"/>
        </w:rPr>
        <w:t xml:space="preserve">This restricted diffusion appears as </w:t>
      </w:r>
      <w:proofErr w:type="spellStart"/>
      <w:r w:rsidR="00C32895" w:rsidRPr="00374B65">
        <w:rPr>
          <w:rFonts w:ascii="Book Antiqua" w:hAnsi="Book Antiqua"/>
          <w:sz w:val="24"/>
          <w:szCs w:val="24"/>
        </w:rPr>
        <w:t>hyperintense</w:t>
      </w:r>
      <w:proofErr w:type="spellEnd"/>
      <w:r w:rsidR="00C32895" w:rsidRPr="00374B65">
        <w:rPr>
          <w:rFonts w:ascii="Book Antiqua" w:hAnsi="Book Antiqua"/>
          <w:sz w:val="24"/>
          <w:szCs w:val="24"/>
        </w:rPr>
        <w:t xml:space="preserve"> area on DWI and needs to be corroborated with computer generated </w:t>
      </w:r>
      <w:r w:rsidR="00551875" w:rsidRPr="00374B65">
        <w:rPr>
          <w:rFonts w:ascii="Book Antiqua" w:hAnsi="Book Antiqua"/>
          <w:sz w:val="24"/>
          <w:szCs w:val="24"/>
        </w:rPr>
        <w:t>a</w:t>
      </w:r>
      <w:r w:rsidR="00C32895" w:rsidRPr="00374B65">
        <w:rPr>
          <w:rFonts w:ascii="Book Antiqua" w:hAnsi="Book Antiqua"/>
          <w:sz w:val="24"/>
          <w:szCs w:val="24"/>
        </w:rPr>
        <w:t>ppar</w:t>
      </w:r>
      <w:r w:rsidR="00551875" w:rsidRPr="00374B65">
        <w:rPr>
          <w:rFonts w:ascii="Book Antiqua" w:hAnsi="Book Antiqua"/>
          <w:sz w:val="24"/>
          <w:szCs w:val="24"/>
        </w:rPr>
        <w:t>e</w:t>
      </w:r>
      <w:r w:rsidR="00C32895" w:rsidRPr="00374B65">
        <w:rPr>
          <w:rFonts w:ascii="Book Antiqua" w:hAnsi="Book Antiqua"/>
          <w:sz w:val="24"/>
          <w:szCs w:val="24"/>
        </w:rPr>
        <w:t xml:space="preserve">nt </w:t>
      </w:r>
      <w:r w:rsidR="00551875" w:rsidRPr="00374B65">
        <w:rPr>
          <w:rFonts w:ascii="Book Antiqua" w:hAnsi="Book Antiqua"/>
          <w:sz w:val="24"/>
          <w:szCs w:val="24"/>
        </w:rPr>
        <w:t>d</w:t>
      </w:r>
      <w:r w:rsidR="00C32895" w:rsidRPr="00374B65">
        <w:rPr>
          <w:rFonts w:ascii="Book Antiqua" w:hAnsi="Book Antiqua"/>
          <w:sz w:val="24"/>
          <w:szCs w:val="24"/>
        </w:rPr>
        <w:t xml:space="preserve">iffusion </w:t>
      </w:r>
      <w:r w:rsidR="00551875" w:rsidRPr="00374B65">
        <w:rPr>
          <w:rFonts w:ascii="Book Antiqua" w:hAnsi="Book Antiqua"/>
          <w:sz w:val="24"/>
          <w:szCs w:val="24"/>
        </w:rPr>
        <w:t>c</w:t>
      </w:r>
      <w:r w:rsidR="00C32895" w:rsidRPr="00374B65">
        <w:rPr>
          <w:rFonts w:ascii="Book Antiqua" w:hAnsi="Book Antiqua"/>
          <w:sz w:val="24"/>
          <w:szCs w:val="24"/>
        </w:rPr>
        <w:t>oefficient</w:t>
      </w:r>
      <w:r w:rsidR="00551875" w:rsidRPr="00374B65">
        <w:rPr>
          <w:rFonts w:ascii="Book Antiqua" w:hAnsi="Book Antiqua"/>
          <w:sz w:val="24"/>
          <w:szCs w:val="24"/>
        </w:rPr>
        <w:t xml:space="preserve"> (ADC</w:t>
      </w:r>
      <w:r w:rsidR="00C32895" w:rsidRPr="00374B65">
        <w:rPr>
          <w:rFonts w:ascii="Book Antiqua" w:hAnsi="Book Antiqua"/>
          <w:sz w:val="24"/>
          <w:szCs w:val="24"/>
        </w:rPr>
        <w:t>)</w:t>
      </w:r>
      <w:r w:rsidR="00551875" w:rsidRPr="00374B65">
        <w:rPr>
          <w:rFonts w:ascii="Book Antiqua" w:hAnsi="Book Antiqua"/>
          <w:sz w:val="24"/>
          <w:szCs w:val="24"/>
        </w:rPr>
        <w:t xml:space="preserve"> maps which show corresponding </w:t>
      </w:r>
      <w:proofErr w:type="spellStart"/>
      <w:r w:rsidR="00551875" w:rsidRPr="00374B65">
        <w:rPr>
          <w:rFonts w:ascii="Book Antiqua" w:hAnsi="Book Antiqua"/>
          <w:sz w:val="24"/>
          <w:szCs w:val="24"/>
        </w:rPr>
        <w:t>hypointense</w:t>
      </w:r>
      <w:proofErr w:type="spellEnd"/>
      <w:r w:rsidR="00551875" w:rsidRPr="00374B65">
        <w:rPr>
          <w:rFonts w:ascii="Book Antiqua" w:hAnsi="Book Antiqua"/>
          <w:sz w:val="24"/>
          <w:szCs w:val="24"/>
        </w:rPr>
        <w:t xml:space="preserve"> area. This co</w:t>
      </w:r>
      <w:r w:rsidR="00F812EB" w:rsidRPr="00374B65">
        <w:rPr>
          <w:rFonts w:ascii="Book Antiqua" w:hAnsi="Book Antiqua"/>
          <w:sz w:val="24"/>
          <w:szCs w:val="24"/>
        </w:rPr>
        <w:t>rroboration</w:t>
      </w:r>
      <w:r w:rsidR="00551875" w:rsidRPr="00374B65">
        <w:rPr>
          <w:rFonts w:ascii="Book Antiqua" w:hAnsi="Book Antiqua"/>
          <w:sz w:val="24"/>
          <w:szCs w:val="24"/>
        </w:rPr>
        <w:t xml:space="preserve"> rules out T2-shine through effect. </w:t>
      </w:r>
      <w:r w:rsidR="00D600DF" w:rsidRPr="00374B65">
        <w:rPr>
          <w:rFonts w:ascii="Book Antiqua" w:hAnsi="Book Antiqua"/>
          <w:sz w:val="24"/>
          <w:szCs w:val="24"/>
        </w:rPr>
        <w:t xml:space="preserve">Bacterial </w:t>
      </w:r>
      <w:r w:rsidR="009134FD" w:rsidRPr="00374B65">
        <w:rPr>
          <w:rFonts w:ascii="Book Antiqua" w:hAnsi="Book Antiqua"/>
          <w:sz w:val="24"/>
          <w:szCs w:val="24"/>
        </w:rPr>
        <w:t xml:space="preserve">as well as tubercular </w:t>
      </w:r>
      <w:r w:rsidR="002B5E25" w:rsidRPr="00374B65">
        <w:rPr>
          <w:rFonts w:ascii="Book Antiqua" w:hAnsi="Book Antiqua"/>
          <w:sz w:val="24"/>
          <w:szCs w:val="24"/>
        </w:rPr>
        <w:t>abscesses</w:t>
      </w:r>
      <w:r w:rsidR="00D600DF" w:rsidRPr="00374B65">
        <w:rPr>
          <w:rFonts w:ascii="Book Antiqua" w:hAnsi="Book Antiqua"/>
          <w:sz w:val="24"/>
          <w:szCs w:val="24"/>
        </w:rPr>
        <w:t xml:space="preserve"> show central diffusion restriction</w:t>
      </w:r>
      <w:r w:rsidR="002A3BA8" w:rsidRPr="00374B65">
        <w:rPr>
          <w:rFonts w:ascii="Book Antiqua" w:hAnsi="Book Antiqua"/>
          <w:sz w:val="24"/>
          <w:szCs w:val="24"/>
          <w:vertAlign w:val="superscript"/>
        </w:rPr>
        <w:t>[4,5]</w:t>
      </w:r>
      <w:r w:rsidR="00D600DF" w:rsidRPr="00374B65">
        <w:rPr>
          <w:rFonts w:ascii="Book Antiqua" w:hAnsi="Book Antiqua"/>
          <w:sz w:val="24"/>
          <w:szCs w:val="24"/>
        </w:rPr>
        <w:t xml:space="preserve"> </w:t>
      </w:r>
      <w:r w:rsidR="00B570AC" w:rsidRPr="00374B65">
        <w:rPr>
          <w:rFonts w:ascii="Book Antiqua" w:hAnsi="Book Antiqua"/>
          <w:sz w:val="24"/>
          <w:szCs w:val="24"/>
        </w:rPr>
        <w:fldChar w:fldCharType="begin"/>
      </w:r>
      <w:r w:rsidR="00571061" w:rsidRPr="00374B65">
        <w:rPr>
          <w:rFonts w:ascii="Book Antiqua" w:hAnsi="Book Antiqua"/>
          <w:sz w:val="24"/>
          <w:szCs w:val="24"/>
        </w:rPr>
        <w:instrText xml:space="preserve"> ADDIN ZOTERO_ITEM CSL_CITATION {"citationID":"1gcmd7sc1l","properties":{"formattedCitation":"(4,5)","plainCitation":"(4,5)"},"citationItems":[{"id":171,"uris":["http://zotero.org/users/local/qYpWx393/items/8QCPQPN6"],"uri":["http://zotero.org/users/local/qYpWx393/items/8QCPQPN6"],"itemData":{"id":171,"type":"article-journal","title":"Use of diffusion-weighted MR imaging in differential diagnosis between intracerebral necrotic tumors and cerebral abscesses","container-title":"AJNR. American journal of neuroradiology","page":"1252-1257","volume":"20","issue":"7","source":"NCBI PubMed","abstract":"The differential diagnosis between intracerebral necrotic tumors and cerebral abscesses is frequently impossible with conventional MR imaging. We report two cases of cerebral abscesses that showed high signal on diffusion-weighted echo planar imaging and a strongly reduced apparent diffusion coefficient. This appearance was not present in our cases of necrotic/cystic gliomas (eight cases) and necrotic metastases (two cases). We believe that diffusion-weighted MR imaging may be a diagnostic clue in cases of cerebral \"ring-enhancing\" masses.","ISSN":"0195-6108","note":"PMID: 10472982","journalAbbreviation":"AJNR Am J Neuroradiol","language":"eng","author":[{"family":"Desprechins","given":"B"},{"family":"Stadnik","given":"T"},{"family":"Koerts","given":"G"},{"family":"Shabana","given":"W"},{"family":"Breucq","given":"C"},{"family":"Osteaux","given":"M"}],"issued":{"date-parts":[["1999",8]]},"PMID":"10472982"},"label":"page"},{"id":173,"uris":["http://zotero.org/users/local/qYpWx393/items/CRZTM86M"],"uri":["http://zotero.org/users/local/qYpWx393/items/CRZTM86M"],"itemData":{"id":173,"type":"article-journal","title":"Comparative evaluation of fungal, tubercular, and pyogenic brain abscesses with conventional and diffusion MR imaging and proton MR spectroscopy","container-title":"AJNR. American journal of neuroradiology","page":"1332-1338","volume":"28","issue":"7","source":"NCBI PubMed","abstract":"BACKGROUND AND PURPOSE: It is difficult to differentiate the cause of brain abscesses with the use of CT and MR imaging. We did a comparative evaluation of pyogenic, tubercular, and fungal brain abscesses by using conventional, diffusion-weighted imaging (DWI), and proton MR spectroscopy (PMRS) with an aim to define the unique features that may differentiate among the pyogenic, tubercular, and fungal brain abscesses.\nMATERIALS AND METHODS: We performed a retrospective analysis on 110 patients with surgically proved brain abscesses. Imaging studies included T2, T1, postcontrast T1, DWI, and PMRS. Apparent diffusion coefficient (ADC) of the wall and cavity of the abscesses were quantified. The morphologic, physiologic, and metabolite features of pyogenic (n=91), tubercular (n=11), and fungal (n=8) abscesses were compared.\nRESULTS: The pyogenic abscesses had smooth (55/91) and lobulated (36/91) walls, whereas the tubercular abscesses had smooth (4/11), lobulated (6/11), or crenated walls (1/11) with no intracavitary projections. The fungal abscesses showed irregular walls (lobulated 4/8, crenated 4/8) with intracavitary projections (8/8). The wall as well as the cavity showed low ADC in the pyogenic and tubercular abscesses. In the fungal abscesses, the wall and projections showed low ADC (8/8); however, the cavity itself showed high ADC (8/8). PMRS showed cytosolic amino acids (89/91), acetate (25/91), and succinate (18/91) in the pyogenic abscesses, whereas lipid/lactate (11/11) was seen in the tubercular abscesses. The fungal abscesses showed lipid (4/8), lactate (7/8), amino acids (4/8), and multiple peaks between 3.6 and 3.8 ppm assigned to trehalose (5/8).\nCONCLUSION: Based on the morphologic, ADC, and metabolite information, it may be possible to differentiate among the pyogenic, tubercular, and fungal brain abscesses.","DOI":"10.3174/ajnr.A0548","ISSN":"0195-6108","note":"PMID: 17698537","journalAbbreviation":"AJNR Am J Neuroradiol","language":"eng","author":[{"family":"Luthra","given":"G"},{"family":"Parihar","given":"A"},{"family":"Nath","given":"K"},{"family":"Jaiswal","given":"S"},{"family":"Prasad","given":"K N"},{"family":"Husain","given":"N"},{"family":"Husain","given":"M"},{"family":"Singh","given":"S"},{"family":"Behari","given":"S"},{"family":"Gupta","given":"R K"}],"issued":{"date-parts":[["2007",8]]},"PMID":"17698537"},"label":"page"}],"schema":"https://github.com/citation-style-language/schema/raw/master/csl-citation.json"} </w:instrText>
      </w:r>
      <w:r w:rsidR="00B570AC" w:rsidRPr="00374B65">
        <w:rPr>
          <w:rFonts w:ascii="Book Antiqua" w:hAnsi="Book Antiqua"/>
          <w:sz w:val="24"/>
          <w:szCs w:val="24"/>
        </w:rPr>
        <w:fldChar w:fldCharType="end"/>
      </w:r>
      <w:r w:rsidR="00D600DF" w:rsidRPr="00374B65">
        <w:rPr>
          <w:rFonts w:ascii="Book Antiqua" w:hAnsi="Book Antiqua"/>
          <w:sz w:val="24"/>
          <w:szCs w:val="24"/>
        </w:rPr>
        <w:t xml:space="preserve">due to highly viscous necrotic tissue </w:t>
      </w:r>
      <w:r w:rsidR="009134FD" w:rsidRPr="00374B65">
        <w:rPr>
          <w:rFonts w:ascii="Book Antiqua" w:hAnsi="Book Antiqua"/>
          <w:sz w:val="24"/>
          <w:szCs w:val="24"/>
        </w:rPr>
        <w:t>within (</w:t>
      </w:r>
      <w:r w:rsidR="008F17FF">
        <w:rPr>
          <w:rFonts w:ascii="Book Antiqua" w:hAnsi="Book Antiqua"/>
          <w:sz w:val="24"/>
          <w:szCs w:val="24"/>
        </w:rPr>
        <w:t>Figure</w:t>
      </w:r>
      <w:r w:rsidR="00126ECB" w:rsidRPr="00374B65">
        <w:rPr>
          <w:rFonts w:ascii="Book Antiqua" w:hAnsi="Book Antiqua"/>
          <w:sz w:val="24"/>
          <w:szCs w:val="24"/>
        </w:rPr>
        <w:t xml:space="preserve"> 6</w:t>
      </w:r>
      <w:r w:rsidR="00C31160" w:rsidRPr="00374B65">
        <w:rPr>
          <w:rFonts w:ascii="Book Antiqua" w:hAnsi="Book Antiqua"/>
          <w:sz w:val="24"/>
          <w:szCs w:val="24"/>
        </w:rPr>
        <w:t>)</w:t>
      </w:r>
      <w:r w:rsidR="009134FD" w:rsidRPr="00374B65">
        <w:rPr>
          <w:rFonts w:ascii="Book Antiqua" w:hAnsi="Book Antiqua"/>
          <w:sz w:val="24"/>
          <w:szCs w:val="24"/>
        </w:rPr>
        <w:t>.</w:t>
      </w:r>
      <w:r w:rsidR="00100732">
        <w:rPr>
          <w:rFonts w:ascii="Book Antiqua" w:hAnsi="Book Antiqua" w:hint="eastAsia"/>
          <w:sz w:val="24"/>
          <w:szCs w:val="24"/>
          <w:lang w:eastAsia="zh-CN"/>
        </w:rPr>
        <w:t xml:space="preserve"> </w:t>
      </w:r>
      <w:r w:rsidR="00C31160" w:rsidRPr="00374B65">
        <w:rPr>
          <w:rFonts w:ascii="Book Antiqua" w:hAnsi="Book Antiqua"/>
          <w:sz w:val="24"/>
          <w:szCs w:val="24"/>
        </w:rPr>
        <w:t xml:space="preserve">Fungal </w:t>
      </w:r>
      <w:r w:rsidR="002B5E25" w:rsidRPr="00374B65">
        <w:rPr>
          <w:rFonts w:ascii="Book Antiqua" w:hAnsi="Book Antiqua"/>
          <w:sz w:val="24"/>
          <w:szCs w:val="24"/>
        </w:rPr>
        <w:t>abscesses</w:t>
      </w:r>
      <w:r w:rsidR="00C31160" w:rsidRPr="00374B65">
        <w:rPr>
          <w:rFonts w:ascii="Book Antiqua" w:hAnsi="Book Antiqua"/>
          <w:sz w:val="24"/>
          <w:szCs w:val="24"/>
        </w:rPr>
        <w:t xml:space="preserve"> show </w:t>
      </w:r>
      <w:proofErr w:type="spellStart"/>
      <w:r w:rsidR="00C31160" w:rsidRPr="00374B65">
        <w:rPr>
          <w:rFonts w:ascii="Book Antiqua" w:hAnsi="Book Antiqua"/>
          <w:sz w:val="24"/>
          <w:szCs w:val="24"/>
        </w:rPr>
        <w:t>intracavitary</w:t>
      </w:r>
      <w:proofErr w:type="spellEnd"/>
      <w:r w:rsidR="00C31160" w:rsidRPr="00374B65">
        <w:rPr>
          <w:rFonts w:ascii="Book Antiqua" w:hAnsi="Book Antiqua"/>
          <w:sz w:val="24"/>
          <w:szCs w:val="24"/>
        </w:rPr>
        <w:t xml:space="preserve"> projections. The wall of </w:t>
      </w:r>
      <w:r w:rsidR="002B5E25" w:rsidRPr="00374B65">
        <w:rPr>
          <w:rFonts w:ascii="Book Antiqua" w:hAnsi="Book Antiqua"/>
          <w:sz w:val="24"/>
          <w:szCs w:val="24"/>
        </w:rPr>
        <w:t>abscess and</w:t>
      </w:r>
      <w:r w:rsidR="00C31160" w:rsidRPr="00374B65">
        <w:rPr>
          <w:rFonts w:ascii="Book Antiqua" w:hAnsi="Book Antiqua"/>
          <w:sz w:val="24"/>
          <w:szCs w:val="24"/>
        </w:rPr>
        <w:t xml:space="preserve"> the projections </w:t>
      </w:r>
      <w:r w:rsidR="004C75A5" w:rsidRPr="00374B65">
        <w:rPr>
          <w:rFonts w:ascii="Book Antiqua" w:hAnsi="Book Antiqua"/>
          <w:sz w:val="24"/>
          <w:szCs w:val="24"/>
        </w:rPr>
        <w:t xml:space="preserve">may </w:t>
      </w:r>
      <w:r w:rsidR="00C31160" w:rsidRPr="00374B65">
        <w:rPr>
          <w:rFonts w:ascii="Book Antiqua" w:hAnsi="Book Antiqua"/>
          <w:sz w:val="24"/>
          <w:szCs w:val="24"/>
        </w:rPr>
        <w:t xml:space="preserve">demonstrate diffusion </w:t>
      </w:r>
      <w:proofErr w:type="gramStart"/>
      <w:r w:rsidR="00C31160" w:rsidRPr="00374B65">
        <w:rPr>
          <w:rFonts w:ascii="Book Antiqua" w:hAnsi="Book Antiqua"/>
          <w:sz w:val="24"/>
          <w:szCs w:val="24"/>
        </w:rPr>
        <w:t>restriction</w:t>
      </w:r>
      <w:r w:rsidR="002A3BA8" w:rsidRPr="00374B65">
        <w:rPr>
          <w:rFonts w:ascii="Book Antiqua" w:hAnsi="Book Antiqua"/>
          <w:sz w:val="24"/>
          <w:szCs w:val="24"/>
          <w:vertAlign w:val="superscript"/>
        </w:rPr>
        <w:t>[</w:t>
      </w:r>
      <w:proofErr w:type="gramEnd"/>
      <w:r w:rsidR="002A3BA8" w:rsidRPr="00374B65">
        <w:rPr>
          <w:rFonts w:ascii="Book Antiqua" w:hAnsi="Book Antiqua"/>
          <w:sz w:val="24"/>
          <w:szCs w:val="24"/>
          <w:vertAlign w:val="superscript"/>
        </w:rPr>
        <w:t>5,6]</w:t>
      </w:r>
      <w:r w:rsidR="00C31160" w:rsidRPr="00374B65">
        <w:rPr>
          <w:rFonts w:ascii="Book Antiqua" w:hAnsi="Book Antiqua"/>
          <w:sz w:val="24"/>
          <w:szCs w:val="24"/>
        </w:rPr>
        <w:t xml:space="preserve">, though no restriction is </w:t>
      </w:r>
      <w:r w:rsidR="00126ECB" w:rsidRPr="00374B65">
        <w:rPr>
          <w:rFonts w:ascii="Book Antiqua" w:hAnsi="Book Antiqua"/>
          <w:sz w:val="24"/>
          <w:szCs w:val="24"/>
        </w:rPr>
        <w:t>seen in the abscess core (</w:t>
      </w:r>
      <w:r w:rsidR="008F17FF">
        <w:rPr>
          <w:rFonts w:ascii="Book Antiqua" w:hAnsi="Book Antiqua"/>
          <w:sz w:val="24"/>
          <w:szCs w:val="24"/>
        </w:rPr>
        <w:t>Figure</w:t>
      </w:r>
      <w:r w:rsidR="00126ECB" w:rsidRPr="00374B65">
        <w:rPr>
          <w:rFonts w:ascii="Book Antiqua" w:hAnsi="Book Antiqua"/>
          <w:sz w:val="24"/>
          <w:szCs w:val="24"/>
        </w:rPr>
        <w:t xml:space="preserve"> 7</w:t>
      </w:r>
      <w:r w:rsidR="00C31160" w:rsidRPr="00374B65">
        <w:rPr>
          <w:rFonts w:ascii="Book Antiqua" w:hAnsi="Book Antiqua"/>
          <w:sz w:val="24"/>
          <w:szCs w:val="24"/>
        </w:rPr>
        <w:t>)</w:t>
      </w:r>
      <w:r w:rsidR="009134FD" w:rsidRPr="00374B65">
        <w:rPr>
          <w:rFonts w:ascii="Book Antiqua" w:hAnsi="Book Antiqua"/>
          <w:sz w:val="24"/>
          <w:szCs w:val="24"/>
        </w:rPr>
        <w:t>.</w:t>
      </w:r>
    </w:p>
    <w:p w:rsidR="00D849B6" w:rsidRPr="00374B65" w:rsidRDefault="00D849B6" w:rsidP="00724D65">
      <w:pPr>
        <w:pStyle w:val="a3"/>
        <w:spacing w:after="0" w:line="360" w:lineRule="auto"/>
        <w:ind w:left="0" w:firstLineChars="200" w:firstLine="480"/>
        <w:jc w:val="both"/>
        <w:rPr>
          <w:rFonts w:ascii="Book Antiqua" w:hAnsi="Book Antiqua"/>
          <w:sz w:val="24"/>
          <w:szCs w:val="24"/>
        </w:rPr>
      </w:pPr>
      <w:r w:rsidRPr="00374B65">
        <w:rPr>
          <w:rFonts w:ascii="Book Antiqua" w:hAnsi="Book Antiqua"/>
          <w:sz w:val="24"/>
          <w:szCs w:val="24"/>
        </w:rPr>
        <w:t xml:space="preserve">DWI plays an important role in the differentiation of these abscesses from necrotic neoplasms, which usually demonstrate high ADC values within the </w:t>
      </w:r>
      <w:proofErr w:type="gramStart"/>
      <w:r w:rsidRPr="00374B65">
        <w:rPr>
          <w:rFonts w:ascii="Book Antiqua" w:hAnsi="Book Antiqua"/>
          <w:sz w:val="24"/>
          <w:szCs w:val="24"/>
        </w:rPr>
        <w:t>core</w:t>
      </w:r>
      <w:r w:rsidR="002A3BA8" w:rsidRPr="00374B65">
        <w:rPr>
          <w:rFonts w:ascii="Book Antiqua" w:hAnsi="Book Antiqua"/>
          <w:sz w:val="24"/>
          <w:szCs w:val="24"/>
          <w:vertAlign w:val="superscript"/>
        </w:rPr>
        <w:t>[</w:t>
      </w:r>
      <w:proofErr w:type="gramEnd"/>
      <w:r w:rsidR="002A3BA8" w:rsidRPr="00374B65">
        <w:rPr>
          <w:rFonts w:ascii="Book Antiqua" w:hAnsi="Book Antiqua"/>
          <w:sz w:val="24"/>
          <w:szCs w:val="24"/>
          <w:vertAlign w:val="superscript"/>
        </w:rPr>
        <w:t>7]</w:t>
      </w:r>
      <w:r w:rsidRPr="00374B65">
        <w:rPr>
          <w:rFonts w:ascii="Book Antiqua" w:hAnsi="Book Antiqua"/>
          <w:sz w:val="24"/>
          <w:szCs w:val="24"/>
        </w:rPr>
        <w:t>.</w:t>
      </w:r>
    </w:p>
    <w:p w:rsidR="0059775F" w:rsidRDefault="0059775F" w:rsidP="0059775F">
      <w:pPr>
        <w:pStyle w:val="a3"/>
        <w:spacing w:after="0" w:line="360" w:lineRule="auto"/>
        <w:ind w:left="0"/>
        <w:jc w:val="both"/>
        <w:rPr>
          <w:rFonts w:ascii="Book Antiqua" w:hAnsi="Book Antiqua"/>
          <w:sz w:val="24"/>
          <w:szCs w:val="24"/>
          <w:lang w:eastAsia="zh-CN"/>
        </w:rPr>
      </w:pPr>
    </w:p>
    <w:p w:rsidR="00C31160" w:rsidRPr="006409B6" w:rsidRDefault="009134FD" w:rsidP="0059775F">
      <w:pPr>
        <w:pStyle w:val="a3"/>
        <w:spacing w:after="0" w:line="360" w:lineRule="auto"/>
        <w:ind w:left="0"/>
        <w:jc w:val="both"/>
        <w:rPr>
          <w:rFonts w:ascii="Book Antiqua" w:hAnsi="Book Antiqua"/>
          <w:b/>
          <w:sz w:val="24"/>
          <w:szCs w:val="24"/>
        </w:rPr>
      </w:pPr>
      <w:r w:rsidRPr="006409B6">
        <w:rPr>
          <w:rFonts w:ascii="Book Antiqua" w:hAnsi="Book Antiqua"/>
          <w:b/>
          <w:sz w:val="24"/>
          <w:szCs w:val="24"/>
        </w:rPr>
        <w:t xml:space="preserve">MR </w:t>
      </w:r>
      <w:r w:rsidR="00C31160" w:rsidRPr="006409B6">
        <w:rPr>
          <w:rFonts w:ascii="Book Antiqua" w:hAnsi="Book Antiqua"/>
          <w:b/>
          <w:sz w:val="24"/>
          <w:szCs w:val="24"/>
        </w:rPr>
        <w:t>SPECTROSCOPY</w:t>
      </w:r>
    </w:p>
    <w:p w:rsidR="000E17C0" w:rsidRPr="00374B65" w:rsidRDefault="00A2138B" w:rsidP="00B7500A">
      <w:pPr>
        <w:pStyle w:val="a3"/>
        <w:spacing w:after="0" w:line="360" w:lineRule="auto"/>
        <w:ind w:left="0"/>
        <w:jc w:val="both"/>
        <w:rPr>
          <w:rFonts w:ascii="Book Antiqua" w:hAnsi="Book Antiqua"/>
          <w:sz w:val="24"/>
          <w:szCs w:val="24"/>
        </w:rPr>
      </w:pPr>
      <w:r w:rsidRPr="00374B65">
        <w:rPr>
          <w:rFonts w:ascii="Book Antiqua" w:hAnsi="Book Antiqua"/>
          <w:sz w:val="24"/>
          <w:szCs w:val="24"/>
        </w:rPr>
        <w:t>Spectroscopy provides information about metabolic alterations within a voxel by exploiting changes in the m</w:t>
      </w:r>
      <w:r w:rsidR="00515C3E" w:rsidRPr="00374B65">
        <w:rPr>
          <w:rFonts w:ascii="Book Antiqua" w:hAnsi="Book Antiqua"/>
          <w:sz w:val="24"/>
          <w:szCs w:val="24"/>
        </w:rPr>
        <w:t>icroenvironment produced by unique chemical characteristics of specific metabolites. Thus using this technique it is possi</w:t>
      </w:r>
      <w:r w:rsidR="000B1A60" w:rsidRPr="00374B65">
        <w:rPr>
          <w:rFonts w:ascii="Book Antiqua" w:hAnsi="Book Antiqua"/>
          <w:sz w:val="24"/>
          <w:szCs w:val="24"/>
        </w:rPr>
        <w:t xml:space="preserve">ble to infer the presence of a </w:t>
      </w:r>
      <w:r w:rsidR="00A27346" w:rsidRPr="00374B65">
        <w:rPr>
          <w:rFonts w:ascii="Book Antiqua" w:hAnsi="Book Antiqua"/>
          <w:sz w:val="24"/>
          <w:szCs w:val="24"/>
        </w:rPr>
        <w:t>microorganism</w:t>
      </w:r>
      <w:r w:rsidR="00515C3E" w:rsidRPr="00374B65">
        <w:rPr>
          <w:rFonts w:ascii="Book Antiqua" w:hAnsi="Book Antiqua"/>
          <w:sz w:val="24"/>
          <w:szCs w:val="24"/>
        </w:rPr>
        <w:t xml:space="preserve">, based on the expected products of the </w:t>
      </w:r>
      <w:proofErr w:type="spellStart"/>
      <w:r w:rsidR="000B1A60" w:rsidRPr="00374B65">
        <w:rPr>
          <w:rFonts w:ascii="Book Antiqua" w:hAnsi="Book Antiqua"/>
          <w:sz w:val="24"/>
          <w:szCs w:val="24"/>
        </w:rPr>
        <w:t>micr</w:t>
      </w:r>
      <w:r w:rsidR="00515C3E" w:rsidRPr="00374B65">
        <w:rPr>
          <w:rFonts w:ascii="Book Antiqua" w:hAnsi="Book Antiqua"/>
          <w:sz w:val="24"/>
          <w:szCs w:val="24"/>
        </w:rPr>
        <w:t>organism’s</w:t>
      </w:r>
      <w:proofErr w:type="spellEnd"/>
      <w:r w:rsidR="00515C3E" w:rsidRPr="00374B65">
        <w:rPr>
          <w:rFonts w:ascii="Book Antiqua" w:hAnsi="Book Antiqua"/>
          <w:sz w:val="24"/>
          <w:szCs w:val="24"/>
        </w:rPr>
        <w:t xml:space="preserve"> metabolism</w:t>
      </w:r>
      <w:r w:rsidR="000B1A60" w:rsidRPr="00374B65">
        <w:rPr>
          <w:rFonts w:ascii="Book Antiqua" w:hAnsi="Book Antiqua"/>
          <w:sz w:val="24"/>
          <w:szCs w:val="24"/>
        </w:rPr>
        <w:t xml:space="preserve"> reflected in the metabolic signature</w:t>
      </w:r>
      <w:r w:rsidR="00515C3E" w:rsidRPr="00374B65">
        <w:rPr>
          <w:rFonts w:ascii="Book Antiqua" w:hAnsi="Book Antiqua"/>
          <w:sz w:val="24"/>
          <w:szCs w:val="24"/>
        </w:rPr>
        <w:t>.</w:t>
      </w:r>
    </w:p>
    <w:p w:rsidR="00873B87" w:rsidRPr="00374B65" w:rsidRDefault="00C31160" w:rsidP="006409B6">
      <w:pPr>
        <w:pStyle w:val="a3"/>
        <w:spacing w:after="0" w:line="360" w:lineRule="auto"/>
        <w:ind w:left="0" w:firstLineChars="200" w:firstLine="480"/>
        <w:jc w:val="both"/>
        <w:rPr>
          <w:rFonts w:ascii="Book Antiqua" w:hAnsi="Book Antiqua"/>
          <w:sz w:val="24"/>
          <w:szCs w:val="24"/>
        </w:rPr>
      </w:pPr>
      <w:r w:rsidRPr="00374B65">
        <w:rPr>
          <w:rFonts w:ascii="Book Antiqua" w:hAnsi="Book Antiqua"/>
          <w:sz w:val="24"/>
          <w:szCs w:val="24"/>
        </w:rPr>
        <w:t xml:space="preserve">The characteristic of the spectrum in bacterial abscesses is the presence of amino acid peak at 0.9 </w:t>
      </w:r>
      <w:r w:rsidR="00F812EB" w:rsidRPr="00374B65">
        <w:rPr>
          <w:rFonts w:ascii="Book Antiqua" w:hAnsi="Book Antiqua"/>
          <w:sz w:val="24"/>
          <w:szCs w:val="24"/>
        </w:rPr>
        <w:t>parts per million (</w:t>
      </w:r>
      <w:r w:rsidRPr="00374B65">
        <w:rPr>
          <w:rFonts w:ascii="Book Antiqua" w:hAnsi="Book Antiqua"/>
          <w:sz w:val="24"/>
          <w:szCs w:val="24"/>
        </w:rPr>
        <w:t>ppm</w:t>
      </w:r>
      <w:r w:rsidR="00F812EB" w:rsidRPr="00374B65">
        <w:rPr>
          <w:rFonts w:ascii="Book Antiqua" w:hAnsi="Book Antiqua"/>
          <w:sz w:val="24"/>
          <w:szCs w:val="24"/>
        </w:rPr>
        <w:t>)</w:t>
      </w:r>
      <w:r w:rsidR="00FD1547" w:rsidRPr="00FD1547">
        <w:rPr>
          <w:rFonts w:ascii="Book Antiqua" w:hAnsi="Book Antiqua" w:hint="eastAsia"/>
          <w:sz w:val="24"/>
          <w:szCs w:val="24"/>
          <w:lang w:eastAsia="zh-CN"/>
        </w:rPr>
        <w:t xml:space="preserve"> </w:t>
      </w:r>
      <w:r w:rsidR="00BB2FFD" w:rsidRPr="00FD1547">
        <w:rPr>
          <w:rFonts w:ascii="Book Antiqua" w:hAnsi="Book Antiqua"/>
          <w:sz w:val="24"/>
          <w:szCs w:val="24"/>
        </w:rPr>
        <w:t>[</w:t>
      </w:r>
      <w:r w:rsidR="00873B87" w:rsidRPr="00374B65">
        <w:rPr>
          <w:rFonts w:ascii="Book Antiqua" w:hAnsi="Book Antiqua"/>
          <w:sz w:val="24"/>
          <w:szCs w:val="24"/>
        </w:rPr>
        <w:t xml:space="preserve">inverted peak at an time of </w:t>
      </w:r>
      <w:r w:rsidR="00F812EB" w:rsidRPr="00374B65">
        <w:rPr>
          <w:rFonts w:ascii="Book Antiqua" w:hAnsi="Book Antiqua"/>
          <w:sz w:val="24"/>
          <w:szCs w:val="24"/>
        </w:rPr>
        <w:t>echo (TE) 136</w:t>
      </w:r>
      <w:r w:rsidR="00FD1547">
        <w:rPr>
          <w:rFonts w:ascii="Book Antiqua" w:hAnsi="Book Antiqua" w:hint="eastAsia"/>
          <w:sz w:val="24"/>
          <w:szCs w:val="24"/>
          <w:lang w:eastAsia="zh-CN"/>
        </w:rPr>
        <w:t xml:space="preserve"> </w:t>
      </w:r>
      <w:proofErr w:type="spellStart"/>
      <w:r w:rsidR="00F812EB" w:rsidRPr="00374B65">
        <w:rPr>
          <w:rFonts w:ascii="Book Antiqua" w:hAnsi="Book Antiqua"/>
          <w:sz w:val="24"/>
          <w:szCs w:val="24"/>
        </w:rPr>
        <w:t>ms</w:t>
      </w:r>
      <w:proofErr w:type="spellEnd"/>
      <w:r w:rsidR="00F812EB" w:rsidRPr="00374B65">
        <w:rPr>
          <w:rFonts w:ascii="Book Antiqua" w:hAnsi="Book Antiqua"/>
          <w:sz w:val="24"/>
          <w:szCs w:val="24"/>
        </w:rPr>
        <w:t>]</w:t>
      </w:r>
      <w:r w:rsidRPr="00374B65">
        <w:rPr>
          <w:rFonts w:ascii="Book Antiqua" w:hAnsi="Book Antiqua"/>
          <w:sz w:val="24"/>
          <w:szCs w:val="24"/>
        </w:rPr>
        <w:t xml:space="preserve"> representing </w:t>
      </w:r>
      <w:proofErr w:type="spellStart"/>
      <w:r w:rsidRPr="00374B65">
        <w:rPr>
          <w:rFonts w:ascii="Book Antiqua" w:hAnsi="Book Antiqua"/>
          <w:sz w:val="24"/>
          <w:szCs w:val="24"/>
        </w:rPr>
        <w:t>valine</w:t>
      </w:r>
      <w:proofErr w:type="spellEnd"/>
      <w:r w:rsidRPr="00374B65">
        <w:rPr>
          <w:rFonts w:ascii="Book Antiqua" w:hAnsi="Book Antiqua"/>
          <w:sz w:val="24"/>
          <w:szCs w:val="24"/>
        </w:rPr>
        <w:t>, leucine and isoleucine</w:t>
      </w:r>
      <w:r w:rsidR="00FD1547">
        <w:rPr>
          <w:rFonts w:ascii="Book Antiqua" w:hAnsi="Book Antiqua" w:hint="eastAsia"/>
          <w:sz w:val="24"/>
          <w:szCs w:val="24"/>
          <w:lang w:eastAsia="zh-CN"/>
        </w:rPr>
        <w:t xml:space="preserve"> </w:t>
      </w:r>
      <w:r w:rsidR="007C2708" w:rsidRPr="00374B65">
        <w:rPr>
          <w:rFonts w:ascii="Book Antiqua" w:hAnsi="Book Antiqua"/>
          <w:sz w:val="24"/>
          <w:szCs w:val="24"/>
        </w:rPr>
        <w:t>(</w:t>
      </w:r>
      <w:r w:rsidR="008F17FF">
        <w:rPr>
          <w:rFonts w:ascii="Book Antiqua" w:hAnsi="Book Antiqua"/>
          <w:sz w:val="24"/>
          <w:szCs w:val="24"/>
        </w:rPr>
        <w:t>Figure</w:t>
      </w:r>
      <w:r w:rsidR="00126ECB" w:rsidRPr="00374B65">
        <w:rPr>
          <w:rFonts w:ascii="Book Antiqua" w:hAnsi="Book Antiqua"/>
          <w:sz w:val="24"/>
          <w:szCs w:val="24"/>
        </w:rPr>
        <w:t xml:space="preserve"> 8</w:t>
      </w:r>
      <w:proofErr w:type="gramStart"/>
      <w:r w:rsidR="007C2708" w:rsidRPr="00374B65">
        <w:rPr>
          <w:rFonts w:ascii="Book Antiqua" w:hAnsi="Book Antiqua"/>
          <w:sz w:val="24"/>
          <w:szCs w:val="24"/>
        </w:rPr>
        <w:t>)</w:t>
      </w:r>
      <w:r w:rsidR="006409B6" w:rsidRPr="00374B65">
        <w:rPr>
          <w:rFonts w:ascii="Book Antiqua" w:hAnsi="Book Antiqua"/>
          <w:sz w:val="24"/>
          <w:szCs w:val="24"/>
          <w:vertAlign w:val="superscript"/>
        </w:rPr>
        <w:t>[</w:t>
      </w:r>
      <w:proofErr w:type="gramEnd"/>
      <w:r w:rsidR="006409B6" w:rsidRPr="00374B65">
        <w:rPr>
          <w:rFonts w:ascii="Book Antiqua" w:hAnsi="Book Antiqua"/>
          <w:sz w:val="24"/>
          <w:szCs w:val="24"/>
          <w:vertAlign w:val="superscript"/>
        </w:rPr>
        <w:t>2]</w:t>
      </w:r>
      <w:r w:rsidR="009134FD" w:rsidRPr="00374B65">
        <w:rPr>
          <w:rFonts w:ascii="Book Antiqua" w:hAnsi="Book Antiqua"/>
          <w:sz w:val="24"/>
          <w:szCs w:val="24"/>
        </w:rPr>
        <w:t>.</w:t>
      </w:r>
      <w:r w:rsidR="002A3BA8" w:rsidRPr="00374B65">
        <w:rPr>
          <w:rFonts w:ascii="Book Antiqua" w:hAnsi="Book Antiqua"/>
          <w:sz w:val="24"/>
          <w:szCs w:val="24"/>
        </w:rPr>
        <w:t xml:space="preserve"> </w:t>
      </w:r>
      <w:r w:rsidR="00873B87" w:rsidRPr="00374B65">
        <w:rPr>
          <w:rFonts w:ascii="Book Antiqua" w:hAnsi="Book Antiqua"/>
          <w:sz w:val="24"/>
          <w:szCs w:val="24"/>
        </w:rPr>
        <w:t xml:space="preserve">The detection of succinate (2.4 ppm) and acetate (1.92 ppm) is proposed to indicate anaerobic </w:t>
      </w:r>
      <w:proofErr w:type="gramStart"/>
      <w:r w:rsidR="00873B87" w:rsidRPr="00374B65">
        <w:rPr>
          <w:rFonts w:ascii="Book Antiqua" w:hAnsi="Book Antiqua"/>
          <w:sz w:val="24"/>
          <w:szCs w:val="24"/>
        </w:rPr>
        <w:t>organisms</w:t>
      </w:r>
      <w:r w:rsidR="002A3BA8" w:rsidRPr="00374B65">
        <w:rPr>
          <w:rFonts w:ascii="Book Antiqua" w:hAnsi="Book Antiqua"/>
          <w:sz w:val="24"/>
          <w:szCs w:val="24"/>
          <w:vertAlign w:val="superscript"/>
        </w:rPr>
        <w:t>[</w:t>
      </w:r>
      <w:proofErr w:type="gramEnd"/>
      <w:r w:rsidR="002A3BA8" w:rsidRPr="00374B65">
        <w:rPr>
          <w:rFonts w:ascii="Book Antiqua" w:hAnsi="Book Antiqua"/>
          <w:sz w:val="24"/>
          <w:szCs w:val="24"/>
          <w:vertAlign w:val="superscript"/>
        </w:rPr>
        <w:t>2]</w:t>
      </w:r>
      <w:r w:rsidR="000B1A60" w:rsidRPr="00374B65">
        <w:rPr>
          <w:rFonts w:ascii="Book Antiqua" w:hAnsi="Book Antiqua"/>
          <w:sz w:val="24"/>
          <w:szCs w:val="24"/>
        </w:rPr>
        <w:t>.</w:t>
      </w:r>
    </w:p>
    <w:p w:rsidR="00873B87" w:rsidRPr="00374B65" w:rsidRDefault="00873B87" w:rsidP="006409B6">
      <w:pPr>
        <w:pStyle w:val="a3"/>
        <w:spacing w:after="0" w:line="360" w:lineRule="auto"/>
        <w:ind w:left="0" w:firstLineChars="200" w:firstLine="480"/>
        <w:jc w:val="both"/>
        <w:rPr>
          <w:rFonts w:ascii="Book Antiqua" w:hAnsi="Book Antiqua"/>
          <w:sz w:val="24"/>
          <w:szCs w:val="24"/>
        </w:rPr>
      </w:pPr>
      <w:r w:rsidRPr="00374B65">
        <w:rPr>
          <w:rFonts w:ascii="Book Antiqua" w:hAnsi="Book Antiqua"/>
          <w:sz w:val="24"/>
          <w:szCs w:val="24"/>
        </w:rPr>
        <w:t xml:space="preserve">Tuberculosis is </w:t>
      </w:r>
      <w:r w:rsidR="009134FD" w:rsidRPr="00374B65">
        <w:rPr>
          <w:rFonts w:ascii="Book Antiqua" w:hAnsi="Book Antiqua"/>
          <w:sz w:val="24"/>
          <w:szCs w:val="24"/>
        </w:rPr>
        <w:t>characterised</w:t>
      </w:r>
      <w:r w:rsidRPr="00374B65">
        <w:rPr>
          <w:rFonts w:ascii="Book Antiqua" w:hAnsi="Book Antiqua"/>
          <w:sz w:val="24"/>
          <w:szCs w:val="24"/>
        </w:rPr>
        <w:t xml:space="preserve"> by lipid peaks at 0.9, 1.3,</w:t>
      </w:r>
      <w:r w:rsidR="00760DD7">
        <w:rPr>
          <w:rFonts w:ascii="Book Antiqua" w:hAnsi="Book Antiqua" w:hint="eastAsia"/>
          <w:sz w:val="24"/>
          <w:szCs w:val="24"/>
          <w:lang w:eastAsia="zh-CN"/>
        </w:rPr>
        <w:t xml:space="preserve"> </w:t>
      </w:r>
      <w:r w:rsidRPr="00374B65">
        <w:rPr>
          <w:rFonts w:ascii="Book Antiqua" w:hAnsi="Book Antiqua"/>
          <w:sz w:val="24"/>
          <w:szCs w:val="24"/>
        </w:rPr>
        <w:t>2.0 and 2.8 ppm</w:t>
      </w:r>
      <w:r w:rsidR="007C2708" w:rsidRPr="00374B65">
        <w:rPr>
          <w:rFonts w:ascii="Book Antiqua" w:hAnsi="Book Antiqua"/>
          <w:sz w:val="24"/>
          <w:szCs w:val="24"/>
        </w:rPr>
        <w:t xml:space="preserve">. The presence of lipids in the absence of other amino acids, lactate and succinate is </w:t>
      </w:r>
      <w:r w:rsidR="007E584B" w:rsidRPr="00374B65">
        <w:rPr>
          <w:rFonts w:ascii="Book Antiqua" w:hAnsi="Book Antiqua"/>
          <w:sz w:val="24"/>
          <w:szCs w:val="24"/>
        </w:rPr>
        <w:t>s</w:t>
      </w:r>
      <w:r w:rsidR="007C2708" w:rsidRPr="00374B65">
        <w:rPr>
          <w:rFonts w:ascii="Book Antiqua" w:hAnsi="Book Antiqua"/>
          <w:sz w:val="24"/>
          <w:szCs w:val="24"/>
        </w:rPr>
        <w:t>trongly suggest</w:t>
      </w:r>
      <w:r w:rsidR="009134FD" w:rsidRPr="00374B65">
        <w:rPr>
          <w:rFonts w:ascii="Book Antiqua" w:hAnsi="Book Antiqua"/>
          <w:sz w:val="24"/>
          <w:szCs w:val="24"/>
        </w:rPr>
        <w:t>ive of tubercular abscess (</w:t>
      </w:r>
      <w:r w:rsidR="008F17FF">
        <w:rPr>
          <w:rFonts w:ascii="Book Antiqua" w:hAnsi="Book Antiqua"/>
          <w:sz w:val="24"/>
          <w:szCs w:val="24"/>
        </w:rPr>
        <w:t>Figure</w:t>
      </w:r>
      <w:r w:rsidR="00126ECB" w:rsidRPr="00374B65">
        <w:rPr>
          <w:rFonts w:ascii="Book Antiqua" w:hAnsi="Book Antiqua"/>
          <w:sz w:val="24"/>
          <w:szCs w:val="24"/>
        </w:rPr>
        <w:t xml:space="preserve"> 9</w:t>
      </w:r>
      <w:r w:rsidR="007C2708" w:rsidRPr="00374B65">
        <w:rPr>
          <w:rFonts w:ascii="Book Antiqua" w:hAnsi="Book Antiqua"/>
          <w:sz w:val="24"/>
          <w:szCs w:val="24"/>
        </w:rPr>
        <w:t>)</w:t>
      </w:r>
      <w:r w:rsidR="00B570AC" w:rsidRPr="00830C2D">
        <w:rPr>
          <w:rFonts w:ascii="Book Antiqua" w:hAnsi="Book Antiqua"/>
          <w:sz w:val="24"/>
          <w:szCs w:val="24"/>
          <w:vertAlign w:val="superscript"/>
        </w:rPr>
        <w:fldChar w:fldCharType="begin"/>
      </w:r>
      <w:r w:rsidR="00D849B6" w:rsidRPr="00830C2D">
        <w:rPr>
          <w:rFonts w:ascii="Book Antiqua" w:hAnsi="Book Antiqua"/>
          <w:sz w:val="24"/>
          <w:szCs w:val="24"/>
          <w:vertAlign w:val="superscript"/>
        </w:rPr>
        <w:instrText xml:space="preserve"> ADDIN ZOTERO_ITEM CSL_CITATION {"citationID":"21tkkaq68n","properties":{"formattedCitation":"(5,8)","plainCitation":"(5,8)"},"citationItems":[{"id":173,"uris":["http://zotero.org/users/local/qYpWx393/items/CRZTM86M"],"uri":["http://zotero.org/users/local/qYpWx393/items/CRZTM86M"],"itemData":{"id":173,"type":"article-journal","title":"Comparative evaluation of fungal, tubercular, and pyogenic brain abscesses with conventional and diffusion MR imaging and proton MR spectroscopy","container-title":"AJNR. American journal of neuroradiology","page":"1332-1338","volume":"28","issue":"7","source":"NCBI PubMed","abstract":"BACKGROUND AND PURPOSE: It is difficult to differentiate the cause of brain abscesses with the use of CT and MR imaging. We did a comparative evaluation of pyogenic, tubercular, and fungal brain abscesses by using conventional, diffusion-weighted imaging (DWI), and proton MR spectroscopy (PMRS) with an aim to define the unique features that may differentiate among the pyogenic, tubercular, and fungal brain abscesses.\nMATERIALS AND METHODS: We performed a retrospective analysis on 110 patients with surgically proved brain abscesses. Imaging studies included T2, T1, postcontrast T1, DWI, and PMRS. Apparent diffusion coefficient (ADC) of the wall and cavity of the abscesses were quantified. The morphologic, physiologic, and metabolite features of pyogenic (n=91), tubercular (n=11), and fungal (n=8) abscesses were compared.\nRESULTS: The pyogenic abscesses had smooth (55/91) and lobulated (36/91) walls, whereas the tubercular abscesses had smooth (4/11), lobulated (6/11), or crenated walls (1/11) with no intracavitary projections. The fungal abscesses showed irregular walls (lobulated 4/8, crenated 4/8) with intracavitary projections (8/8). The wall as well as the cavity showed low ADC in the pyogenic and tubercular abscesses. In the fungal abscesses, the wall and projections showed low ADC (8/8); however, the cavity itself showed high ADC (8/8). PMRS showed cytosolic amino acids (89/91), acetate (25/91), and succinate (18/91) in the pyogenic abscesses, whereas lipid/lactate (11/11) was seen in the tubercular abscesses. The fungal abscesses showed lipid (4/8), lactate (7/8), amino acids (4/8), and multiple peaks between 3.6 and 3.8 ppm assigned to trehalose (5/8).\nCONCLUSION: Based on the morphologic, ADC, and metabolite information, it may be possible to differentiate among the pyogenic, tubercular, and fungal brain abscesses.","DOI":"10.3174/ajnr.A0548","ISSN":"0195-6108","note":"PMID: 17698537","journalAbbreviation":"AJNR Am J Neuroradiol","language":"eng","author":[{"family":"Luthra","given":"G"},{"family":"Parihar","given":"A"},{"family":"Nath","given":"K"},{"family":"Jaiswal","given":"S"},{"family":"Prasad","given":"K N"},{"family":"Husain","given":"N"},{"family":"Husain","given":"M"},{"family":"Singh","given":"S"},{"family":"Behari","given":"S"},{"family":"Gupta","given":"R K"}],"issued":{"date-parts":[["2007",8]]},"PMID":"17698537"},"label":"page"},{"id":169,"uris":["http://zotero.org/users/local/qYpWx393/items/JF3PD3VR"],"uri":["http://zotero.org/users/local/qYpWx393/items/JF3PD3VR"],"itemData":{"id":169,"type":"article-journal","title":"Finger printing of Mycobacterium tuberculosis in patients with intracranial tuberculomas by using in vivo, ex vivo, and in vitro magnetic resonance spectroscopy","container-title":"Magnetic resonance in medicine: official journal of the Society of Magnetic Resonance in Medicine / Society of Magnetic Resonance in Medicine","page":"829-833","volume":"36","issue":"6","source":"NCBI PubMed","abstract":"In vivo, ex vivo, and in vitro proton magnetic resonance spectroscopy was performed in 12 patients with intracranial tuberculomas with an aim of detecting the biochemical constituents of Mycobacterium tuberculosis in a granuloma. One dimensional (1D) single pulse and spin-echo sequences and 2D correlative spectroscopy were used for the ex vivo study to confirm the resonances seen on in vivo study. Spectroscopic studies of the perchloric acid and lipid extract of granuloma and M. tuberculosis were performed to look for similarity of resonance. In vivo study showed the presence of lipids at 0.9, 1.3, 2.0, 2.8 ppm, and phosphoserine at 3.7 ppm. All these resonances were confirmed on ex vivo study. In addition, distinct resonances of serine and phenolic lipids were seen on ex vivo and in vitro study of tuberculous granuloma, which have not been observed in other intracranial tumors. Lipid extract of granuloma and M. tuberculosis showed phenolic lipids at 7.1 and 7.4 ppm, a constituent of the cell wall of the bacteria in a tuberculoma. It appears that it may be possible to finger print the biochemicals of the cell wall of M. tuberculosis in a tuberculous granuloma and thus may help in detection and diagnosis of such lesions.","ISSN":"0740-3194","note":"PMID: 8946348","journalAbbreviation":"Magn Reson Med","language":"eng","author":[{"family":"Gupta","given":"R K"},{"family":"Roy","given":"R"},{"family":"Dev","given":"R"},{"family":"Husain","given":"M"},{"family":"Poptani","given":"H"},{"family":"Pandey","given":"R"},{"family":"Kishore","given":"J"},{"family":"Bhaduri","given":"A P"}],"issued":{"date-parts":[["1996",12]]},"PMID":"8946348"},"label":"page"}],"schema":"https://github.com/citation-style-language/schema/raw/master/csl-citation.json"} </w:instrText>
      </w:r>
      <w:r w:rsidR="00B570AC" w:rsidRPr="00830C2D">
        <w:rPr>
          <w:rFonts w:ascii="Book Antiqua" w:hAnsi="Book Antiqua"/>
          <w:sz w:val="24"/>
          <w:szCs w:val="24"/>
          <w:vertAlign w:val="superscript"/>
        </w:rPr>
        <w:fldChar w:fldCharType="separate"/>
      </w:r>
      <w:r w:rsidR="00830C2D" w:rsidRPr="00830C2D">
        <w:rPr>
          <w:rFonts w:ascii="Book Antiqua" w:hAnsi="Book Antiqua" w:hint="eastAsia"/>
          <w:sz w:val="24"/>
          <w:szCs w:val="24"/>
          <w:vertAlign w:val="superscript"/>
          <w:lang w:eastAsia="zh-CN"/>
        </w:rPr>
        <w:t>[</w:t>
      </w:r>
      <w:r w:rsidR="001F2AEC" w:rsidRPr="00830C2D">
        <w:rPr>
          <w:rFonts w:ascii="Book Antiqua" w:hAnsi="Book Antiqua"/>
          <w:sz w:val="24"/>
          <w:szCs w:val="24"/>
          <w:vertAlign w:val="superscript"/>
        </w:rPr>
        <w:t>5,8</w:t>
      </w:r>
      <w:r w:rsidR="00830C2D" w:rsidRPr="00830C2D">
        <w:rPr>
          <w:rFonts w:ascii="Book Antiqua" w:hAnsi="Book Antiqua" w:hint="eastAsia"/>
          <w:sz w:val="24"/>
          <w:szCs w:val="24"/>
          <w:vertAlign w:val="superscript"/>
          <w:lang w:eastAsia="zh-CN"/>
        </w:rPr>
        <w:t>]</w:t>
      </w:r>
      <w:r w:rsidR="00B570AC" w:rsidRPr="00830C2D">
        <w:rPr>
          <w:rFonts w:ascii="Book Antiqua" w:hAnsi="Book Antiqua"/>
          <w:sz w:val="24"/>
          <w:szCs w:val="24"/>
          <w:vertAlign w:val="superscript"/>
        </w:rPr>
        <w:fldChar w:fldCharType="end"/>
      </w:r>
      <w:r w:rsidR="007E584B" w:rsidRPr="00830C2D">
        <w:rPr>
          <w:rFonts w:ascii="Book Antiqua" w:hAnsi="Book Antiqua"/>
          <w:sz w:val="24"/>
          <w:szCs w:val="24"/>
        </w:rPr>
        <w:t>.</w:t>
      </w:r>
      <w:r w:rsidR="00830C2D">
        <w:rPr>
          <w:rFonts w:ascii="Book Antiqua" w:hAnsi="Book Antiqua" w:hint="eastAsia"/>
          <w:sz w:val="24"/>
          <w:szCs w:val="24"/>
          <w:lang w:eastAsia="zh-CN"/>
        </w:rPr>
        <w:t xml:space="preserve"> </w:t>
      </w:r>
      <w:r w:rsidR="00923C09" w:rsidRPr="00374B65">
        <w:rPr>
          <w:rFonts w:ascii="Book Antiqua" w:hAnsi="Book Antiqua"/>
          <w:sz w:val="24"/>
          <w:szCs w:val="24"/>
        </w:rPr>
        <w:t>0.</w:t>
      </w:r>
      <w:r w:rsidR="00DB30B6" w:rsidRPr="00374B65">
        <w:rPr>
          <w:rFonts w:ascii="Book Antiqua" w:hAnsi="Book Antiqua"/>
          <w:sz w:val="24"/>
          <w:szCs w:val="24"/>
        </w:rPr>
        <w:t>9, 1.3, 2.0, 2.8, and 3.7</w:t>
      </w:r>
      <w:r w:rsidR="00E93795">
        <w:rPr>
          <w:rFonts w:ascii="Book Antiqua" w:hAnsi="Book Antiqua" w:hint="eastAsia"/>
          <w:sz w:val="24"/>
          <w:szCs w:val="24"/>
          <w:lang w:eastAsia="zh-CN"/>
        </w:rPr>
        <w:t xml:space="preserve"> </w:t>
      </w:r>
      <w:r w:rsidR="00923C09" w:rsidRPr="00374B65">
        <w:rPr>
          <w:rFonts w:ascii="Book Antiqua" w:hAnsi="Book Antiqua"/>
          <w:sz w:val="24"/>
          <w:szCs w:val="24"/>
        </w:rPr>
        <w:t xml:space="preserve">peaks correspond to specific chemical groups within metabolites found in these infections- 0.9 corresponds to a terminal methyl group, 1.3 to a methylene group, 2.0 and 2.8 to specific groups in fatty acyl chains and 3.7 to </w:t>
      </w:r>
      <w:proofErr w:type="spellStart"/>
      <w:r w:rsidR="00923C09" w:rsidRPr="00374B65">
        <w:rPr>
          <w:rFonts w:ascii="Book Antiqua" w:hAnsi="Book Antiqua"/>
          <w:sz w:val="24"/>
          <w:szCs w:val="24"/>
        </w:rPr>
        <w:t>phosphosereine</w:t>
      </w:r>
      <w:proofErr w:type="spellEnd"/>
      <w:r w:rsidR="00923C09" w:rsidRPr="00374B65">
        <w:rPr>
          <w:rFonts w:ascii="Book Antiqua" w:hAnsi="Book Antiqua"/>
          <w:sz w:val="24"/>
          <w:szCs w:val="24"/>
        </w:rPr>
        <w:t>.</w:t>
      </w:r>
    </w:p>
    <w:p w:rsidR="001309EA" w:rsidRPr="00374B65" w:rsidRDefault="007C2708" w:rsidP="00692ADC">
      <w:pPr>
        <w:pStyle w:val="a3"/>
        <w:spacing w:after="0" w:line="360" w:lineRule="auto"/>
        <w:ind w:left="0" w:firstLineChars="200" w:firstLine="480"/>
        <w:jc w:val="both"/>
        <w:rPr>
          <w:rFonts w:ascii="Book Antiqua" w:hAnsi="Book Antiqua"/>
          <w:sz w:val="24"/>
          <w:szCs w:val="24"/>
        </w:rPr>
      </w:pPr>
      <w:r w:rsidRPr="00374B65">
        <w:rPr>
          <w:rFonts w:ascii="Book Antiqua" w:hAnsi="Book Antiqua"/>
          <w:sz w:val="24"/>
          <w:szCs w:val="24"/>
        </w:rPr>
        <w:t>While lactate, acetate and succinate can all be seen in fungal abscesses</w:t>
      </w:r>
      <w:r w:rsidR="007E584B" w:rsidRPr="00374B65">
        <w:rPr>
          <w:rFonts w:ascii="Book Antiqua" w:hAnsi="Book Antiqua"/>
          <w:sz w:val="24"/>
          <w:szCs w:val="24"/>
        </w:rPr>
        <w:t>,</w:t>
      </w:r>
      <w:r w:rsidRPr="00374B65">
        <w:rPr>
          <w:rFonts w:ascii="Book Antiqua" w:hAnsi="Book Antiqua"/>
          <w:sz w:val="24"/>
          <w:szCs w:val="24"/>
        </w:rPr>
        <w:t xml:space="preserve"> the presence of multiple signals between 3.6 and 3.8 ppm (representing </w:t>
      </w:r>
      <w:proofErr w:type="spellStart"/>
      <w:r w:rsidRPr="00374B65">
        <w:rPr>
          <w:rFonts w:ascii="Book Antiqua" w:hAnsi="Book Antiqua"/>
          <w:sz w:val="24"/>
          <w:szCs w:val="24"/>
        </w:rPr>
        <w:t>Trehalose</w:t>
      </w:r>
      <w:proofErr w:type="spellEnd"/>
      <w:r w:rsidRPr="00374B65">
        <w:rPr>
          <w:rFonts w:ascii="Book Antiqua" w:hAnsi="Book Antiqua"/>
          <w:sz w:val="24"/>
          <w:szCs w:val="24"/>
        </w:rPr>
        <w:t>) has been seen i</w:t>
      </w:r>
      <w:r w:rsidR="007E584B" w:rsidRPr="00374B65">
        <w:rPr>
          <w:rFonts w:ascii="Book Antiqua" w:hAnsi="Book Antiqua"/>
          <w:sz w:val="24"/>
          <w:szCs w:val="24"/>
        </w:rPr>
        <w:t xml:space="preserve">n some forms of fungal </w:t>
      </w:r>
      <w:r w:rsidR="00FD7EC3" w:rsidRPr="00374B65">
        <w:rPr>
          <w:rFonts w:ascii="Book Antiqua" w:hAnsi="Book Antiqua"/>
          <w:sz w:val="24"/>
          <w:szCs w:val="24"/>
        </w:rPr>
        <w:t xml:space="preserve">abscesses </w:t>
      </w:r>
      <w:r w:rsidR="009134FD" w:rsidRPr="00374B65">
        <w:rPr>
          <w:rFonts w:ascii="Book Antiqua" w:hAnsi="Book Antiqua"/>
          <w:sz w:val="24"/>
          <w:szCs w:val="24"/>
        </w:rPr>
        <w:t>(</w:t>
      </w:r>
      <w:r w:rsidR="008F17FF">
        <w:rPr>
          <w:rFonts w:ascii="Book Antiqua" w:hAnsi="Book Antiqua"/>
          <w:sz w:val="24"/>
          <w:szCs w:val="24"/>
        </w:rPr>
        <w:t>Figure</w:t>
      </w:r>
      <w:r w:rsidR="00126ECB" w:rsidRPr="00374B65">
        <w:rPr>
          <w:rFonts w:ascii="Book Antiqua" w:hAnsi="Book Antiqua"/>
          <w:sz w:val="24"/>
          <w:szCs w:val="24"/>
        </w:rPr>
        <w:t xml:space="preserve"> 10</w:t>
      </w:r>
      <w:proofErr w:type="gramStart"/>
      <w:r w:rsidR="005211D1" w:rsidRPr="00374B65">
        <w:rPr>
          <w:rFonts w:ascii="Book Antiqua" w:hAnsi="Book Antiqua"/>
          <w:sz w:val="24"/>
          <w:szCs w:val="24"/>
        </w:rPr>
        <w:t>)</w:t>
      </w:r>
      <w:r w:rsidR="002A3BA8" w:rsidRPr="00374B65">
        <w:rPr>
          <w:rFonts w:ascii="Book Antiqua" w:hAnsi="Book Antiqua"/>
          <w:sz w:val="24"/>
          <w:szCs w:val="24"/>
          <w:vertAlign w:val="superscript"/>
        </w:rPr>
        <w:t>[</w:t>
      </w:r>
      <w:proofErr w:type="gramEnd"/>
      <w:r w:rsidR="002A3BA8" w:rsidRPr="00374B65">
        <w:rPr>
          <w:rFonts w:ascii="Book Antiqua" w:hAnsi="Book Antiqua"/>
          <w:sz w:val="24"/>
          <w:szCs w:val="24"/>
          <w:vertAlign w:val="superscript"/>
        </w:rPr>
        <w:t>5]</w:t>
      </w:r>
      <w:r w:rsidR="007E584B" w:rsidRPr="00374B65">
        <w:rPr>
          <w:rFonts w:ascii="Book Antiqua" w:hAnsi="Book Antiqua"/>
          <w:sz w:val="24"/>
          <w:szCs w:val="24"/>
        </w:rPr>
        <w:t>.</w:t>
      </w:r>
      <w:r w:rsidR="00692ADC">
        <w:rPr>
          <w:rFonts w:ascii="Book Antiqua" w:hAnsi="Book Antiqua" w:hint="eastAsia"/>
          <w:sz w:val="24"/>
          <w:szCs w:val="24"/>
          <w:lang w:eastAsia="zh-CN"/>
        </w:rPr>
        <w:t xml:space="preserve"> </w:t>
      </w:r>
      <w:r w:rsidR="001309EA" w:rsidRPr="00374B65">
        <w:rPr>
          <w:rFonts w:ascii="Book Antiqua" w:hAnsi="Book Antiqua"/>
          <w:sz w:val="24"/>
          <w:szCs w:val="24"/>
        </w:rPr>
        <w:t xml:space="preserve">The absence of choline </w:t>
      </w:r>
      <w:r w:rsidR="001309EA" w:rsidRPr="00374B65">
        <w:rPr>
          <w:rFonts w:ascii="Book Antiqua" w:hAnsi="Book Antiqua"/>
          <w:sz w:val="24"/>
          <w:szCs w:val="24"/>
        </w:rPr>
        <w:lastRenderedPageBreak/>
        <w:t xml:space="preserve">peak on </w:t>
      </w:r>
      <w:r w:rsidR="00DB30B6" w:rsidRPr="00374B65">
        <w:rPr>
          <w:rFonts w:ascii="Book Antiqua" w:hAnsi="Book Antiqua"/>
          <w:sz w:val="24"/>
          <w:szCs w:val="24"/>
        </w:rPr>
        <w:t>MRS</w:t>
      </w:r>
      <w:r w:rsidR="001309EA" w:rsidRPr="00374B65">
        <w:rPr>
          <w:rFonts w:ascii="Book Antiqua" w:hAnsi="Book Antiqua"/>
          <w:sz w:val="24"/>
          <w:szCs w:val="24"/>
        </w:rPr>
        <w:t xml:space="preserve"> provides important supportive evidence for an infective </w:t>
      </w:r>
      <w:proofErr w:type="spellStart"/>
      <w:r w:rsidR="001309EA" w:rsidRPr="00374B65">
        <w:rPr>
          <w:rFonts w:ascii="Book Antiqua" w:hAnsi="Book Antiqua"/>
          <w:sz w:val="24"/>
          <w:szCs w:val="24"/>
        </w:rPr>
        <w:t>etiology</w:t>
      </w:r>
      <w:proofErr w:type="spellEnd"/>
      <w:r w:rsidR="00DB30B6" w:rsidRPr="00374B65">
        <w:rPr>
          <w:rFonts w:ascii="Book Antiqua" w:hAnsi="Book Antiqua"/>
          <w:sz w:val="24"/>
          <w:szCs w:val="24"/>
        </w:rPr>
        <w:t xml:space="preserve"> as</w:t>
      </w:r>
      <w:r w:rsidR="001309EA" w:rsidRPr="00374B65">
        <w:rPr>
          <w:rFonts w:ascii="Book Antiqua" w:hAnsi="Book Antiqua"/>
          <w:sz w:val="24"/>
          <w:szCs w:val="24"/>
        </w:rPr>
        <w:t xml:space="preserve"> compar</w:t>
      </w:r>
      <w:r w:rsidR="00DB30B6" w:rsidRPr="00374B65">
        <w:rPr>
          <w:rFonts w:ascii="Book Antiqua" w:hAnsi="Book Antiqua"/>
          <w:sz w:val="24"/>
          <w:szCs w:val="24"/>
        </w:rPr>
        <w:t>ed</w:t>
      </w:r>
      <w:r w:rsidR="001309EA" w:rsidRPr="00374B65">
        <w:rPr>
          <w:rFonts w:ascii="Book Antiqua" w:hAnsi="Book Antiqua"/>
          <w:sz w:val="24"/>
          <w:szCs w:val="24"/>
        </w:rPr>
        <w:t xml:space="preserve"> to neoplasms which show increased </w:t>
      </w:r>
      <w:proofErr w:type="gramStart"/>
      <w:r w:rsidR="001309EA" w:rsidRPr="00374B65">
        <w:rPr>
          <w:rFonts w:ascii="Book Antiqua" w:hAnsi="Book Antiqua"/>
          <w:sz w:val="24"/>
          <w:szCs w:val="24"/>
        </w:rPr>
        <w:t>choline</w:t>
      </w:r>
      <w:r w:rsidR="002A3BA8" w:rsidRPr="00374B65">
        <w:rPr>
          <w:rFonts w:ascii="Book Antiqua" w:hAnsi="Book Antiqua"/>
          <w:sz w:val="24"/>
          <w:szCs w:val="24"/>
          <w:vertAlign w:val="superscript"/>
        </w:rPr>
        <w:t>[</w:t>
      </w:r>
      <w:proofErr w:type="gramEnd"/>
      <w:r w:rsidR="002A3BA8" w:rsidRPr="00374B65">
        <w:rPr>
          <w:rFonts w:ascii="Book Antiqua" w:hAnsi="Book Antiqua"/>
          <w:sz w:val="24"/>
          <w:szCs w:val="24"/>
          <w:vertAlign w:val="superscript"/>
        </w:rPr>
        <w:t>7,9]</w:t>
      </w:r>
      <w:r w:rsidR="00692ADC">
        <w:rPr>
          <w:rFonts w:ascii="Book Antiqua" w:hAnsi="Book Antiqua" w:hint="eastAsia"/>
          <w:sz w:val="24"/>
          <w:szCs w:val="24"/>
          <w:lang w:eastAsia="zh-CN"/>
        </w:rPr>
        <w:t>.</w:t>
      </w:r>
      <w:r w:rsidR="002A3BA8" w:rsidRPr="00374B65">
        <w:rPr>
          <w:rFonts w:ascii="Book Antiqua" w:hAnsi="Book Antiqua"/>
          <w:sz w:val="24"/>
          <w:szCs w:val="24"/>
        </w:rPr>
        <w:t xml:space="preserve"> </w:t>
      </w:r>
    </w:p>
    <w:p w:rsidR="003B1FB3" w:rsidRPr="00374B65" w:rsidRDefault="003B1FB3" w:rsidP="00B7500A">
      <w:pPr>
        <w:pStyle w:val="a3"/>
        <w:spacing w:after="0" w:line="360" w:lineRule="auto"/>
        <w:ind w:left="0"/>
        <w:jc w:val="both"/>
        <w:rPr>
          <w:rFonts w:ascii="Book Antiqua" w:hAnsi="Book Antiqua"/>
          <w:sz w:val="24"/>
          <w:szCs w:val="24"/>
        </w:rPr>
      </w:pPr>
    </w:p>
    <w:p w:rsidR="007C2708" w:rsidRPr="00D648BC" w:rsidRDefault="007C2708" w:rsidP="00D648BC">
      <w:pPr>
        <w:pStyle w:val="a3"/>
        <w:spacing w:after="0" w:line="360" w:lineRule="auto"/>
        <w:ind w:left="0"/>
        <w:jc w:val="both"/>
        <w:rPr>
          <w:rFonts w:ascii="Book Antiqua" w:hAnsi="Book Antiqua"/>
          <w:b/>
          <w:sz w:val="24"/>
          <w:szCs w:val="24"/>
        </w:rPr>
      </w:pPr>
      <w:r w:rsidRPr="00D648BC">
        <w:rPr>
          <w:rFonts w:ascii="Book Antiqua" w:hAnsi="Book Antiqua"/>
          <w:b/>
          <w:sz w:val="24"/>
          <w:szCs w:val="24"/>
        </w:rPr>
        <w:t xml:space="preserve">MR </w:t>
      </w:r>
      <w:r w:rsidR="00A974FE" w:rsidRPr="00D648BC">
        <w:rPr>
          <w:rFonts w:ascii="Book Antiqua" w:hAnsi="Book Antiqua"/>
          <w:b/>
          <w:sz w:val="24"/>
          <w:szCs w:val="24"/>
        </w:rPr>
        <w:t>ANGIOGRAPHY</w:t>
      </w:r>
    </w:p>
    <w:p w:rsidR="001309EA" w:rsidRDefault="005211D1" w:rsidP="00B7500A">
      <w:pPr>
        <w:spacing w:after="0" w:line="360" w:lineRule="auto"/>
        <w:jc w:val="both"/>
        <w:rPr>
          <w:rFonts w:ascii="Book Antiqua" w:hAnsi="Book Antiqua"/>
          <w:sz w:val="24"/>
          <w:szCs w:val="24"/>
          <w:lang w:eastAsia="zh-CN"/>
        </w:rPr>
      </w:pPr>
      <w:r w:rsidRPr="00374B65">
        <w:rPr>
          <w:rFonts w:ascii="Book Antiqua" w:hAnsi="Book Antiqua"/>
          <w:sz w:val="24"/>
          <w:szCs w:val="24"/>
        </w:rPr>
        <w:t xml:space="preserve">Tubercular vasculitis results </w:t>
      </w:r>
      <w:r w:rsidR="00BC3AD6" w:rsidRPr="00374B65">
        <w:rPr>
          <w:rFonts w:ascii="Book Antiqua" w:hAnsi="Book Antiqua"/>
          <w:sz w:val="24"/>
          <w:szCs w:val="24"/>
        </w:rPr>
        <w:t xml:space="preserve">in extensive infarction due to </w:t>
      </w:r>
      <w:r w:rsidR="00FD7EC3" w:rsidRPr="00374B65">
        <w:rPr>
          <w:rFonts w:ascii="Book Antiqua" w:hAnsi="Book Antiqua"/>
          <w:sz w:val="24"/>
          <w:szCs w:val="24"/>
        </w:rPr>
        <w:t xml:space="preserve">inflammation of </w:t>
      </w:r>
      <w:r w:rsidRPr="00374B65">
        <w:rPr>
          <w:rFonts w:ascii="Book Antiqua" w:hAnsi="Book Antiqua"/>
          <w:sz w:val="24"/>
          <w:szCs w:val="24"/>
        </w:rPr>
        <w:t>vessels cours</w:t>
      </w:r>
      <w:r w:rsidR="00FD7EC3" w:rsidRPr="00374B65">
        <w:rPr>
          <w:rFonts w:ascii="Book Antiqua" w:hAnsi="Book Antiqua"/>
          <w:sz w:val="24"/>
          <w:szCs w:val="24"/>
        </w:rPr>
        <w:t>ing</w:t>
      </w:r>
      <w:r w:rsidRPr="00374B65">
        <w:rPr>
          <w:rFonts w:ascii="Book Antiqua" w:hAnsi="Book Antiqua"/>
          <w:sz w:val="24"/>
          <w:szCs w:val="24"/>
        </w:rPr>
        <w:t xml:space="preserve"> through </w:t>
      </w:r>
      <w:r w:rsidR="00FD7EC3" w:rsidRPr="00374B65">
        <w:rPr>
          <w:rFonts w:ascii="Book Antiqua" w:hAnsi="Book Antiqua"/>
          <w:sz w:val="24"/>
          <w:szCs w:val="24"/>
        </w:rPr>
        <w:t xml:space="preserve">the </w:t>
      </w:r>
      <w:r w:rsidRPr="00374B65">
        <w:rPr>
          <w:rFonts w:ascii="Book Antiqua" w:hAnsi="Book Antiqua"/>
          <w:sz w:val="24"/>
          <w:szCs w:val="24"/>
        </w:rPr>
        <w:t xml:space="preserve">basal exudates </w:t>
      </w:r>
      <w:r w:rsidR="00126ECB" w:rsidRPr="00374B65">
        <w:rPr>
          <w:rFonts w:ascii="Book Antiqua" w:hAnsi="Book Antiqua"/>
          <w:sz w:val="24"/>
          <w:szCs w:val="24"/>
        </w:rPr>
        <w:t>(</w:t>
      </w:r>
      <w:r w:rsidR="008F17FF">
        <w:rPr>
          <w:rFonts w:ascii="Book Antiqua" w:hAnsi="Book Antiqua"/>
          <w:sz w:val="24"/>
          <w:szCs w:val="24"/>
        </w:rPr>
        <w:t>Figure</w:t>
      </w:r>
      <w:r w:rsidR="00126ECB" w:rsidRPr="00374B65">
        <w:rPr>
          <w:rFonts w:ascii="Book Antiqua" w:hAnsi="Book Antiqua"/>
          <w:sz w:val="24"/>
          <w:szCs w:val="24"/>
        </w:rPr>
        <w:t xml:space="preserve"> 11</w:t>
      </w:r>
      <w:proofErr w:type="gramStart"/>
      <w:r w:rsidRPr="00374B65">
        <w:rPr>
          <w:rFonts w:ascii="Book Antiqua" w:hAnsi="Book Antiqua"/>
          <w:sz w:val="24"/>
          <w:szCs w:val="24"/>
        </w:rPr>
        <w:t>)</w:t>
      </w:r>
      <w:r w:rsidR="002A3BA8" w:rsidRPr="00374B65">
        <w:rPr>
          <w:rFonts w:ascii="Book Antiqua" w:hAnsi="Book Antiqua"/>
          <w:sz w:val="24"/>
          <w:szCs w:val="24"/>
          <w:vertAlign w:val="superscript"/>
        </w:rPr>
        <w:t>[</w:t>
      </w:r>
      <w:proofErr w:type="gramEnd"/>
      <w:r w:rsidR="002A3BA8" w:rsidRPr="00374B65">
        <w:rPr>
          <w:rFonts w:ascii="Book Antiqua" w:hAnsi="Book Antiqua"/>
          <w:sz w:val="24"/>
          <w:szCs w:val="24"/>
          <w:vertAlign w:val="superscript"/>
        </w:rPr>
        <w:t>10]</w:t>
      </w:r>
      <w:r w:rsidR="00692ADC">
        <w:rPr>
          <w:rFonts w:ascii="Book Antiqua" w:hAnsi="Book Antiqua" w:hint="eastAsia"/>
          <w:sz w:val="24"/>
          <w:szCs w:val="24"/>
          <w:lang w:eastAsia="zh-CN"/>
        </w:rPr>
        <w:t xml:space="preserve">. </w:t>
      </w:r>
      <w:r w:rsidRPr="00374B65">
        <w:rPr>
          <w:rFonts w:ascii="Book Antiqua" w:hAnsi="Book Antiqua"/>
          <w:sz w:val="24"/>
          <w:szCs w:val="24"/>
        </w:rPr>
        <w:t xml:space="preserve">Vascular involvement with formation of aneurysms </w:t>
      </w:r>
      <w:r w:rsidR="00FD7EC3" w:rsidRPr="00374B65">
        <w:rPr>
          <w:rFonts w:ascii="Book Antiqua" w:hAnsi="Book Antiqua"/>
          <w:sz w:val="24"/>
          <w:szCs w:val="24"/>
        </w:rPr>
        <w:t>is seen</w:t>
      </w:r>
      <w:r w:rsidRPr="00374B65">
        <w:rPr>
          <w:rFonts w:ascii="Book Antiqua" w:hAnsi="Book Antiqua"/>
          <w:sz w:val="24"/>
          <w:szCs w:val="24"/>
        </w:rPr>
        <w:t xml:space="preserve"> in fungal infections. These aneurysms are seen as irregular dilatation of vesse</w:t>
      </w:r>
      <w:r w:rsidR="00270B42" w:rsidRPr="00374B65">
        <w:rPr>
          <w:rFonts w:ascii="Book Antiqua" w:hAnsi="Book Antiqua"/>
          <w:sz w:val="24"/>
          <w:szCs w:val="24"/>
        </w:rPr>
        <w:t>l wall on MRA.</w:t>
      </w:r>
    </w:p>
    <w:p w:rsidR="00692ADC" w:rsidRPr="00374B65" w:rsidRDefault="00692ADC" w:rsidP="00B7500A">
      <w:pPr>
        <w:spacing w:after="0" w:line="360" w:lineRule="auto"/>
        <w:jc w:val="both"/>
        <w:rPr>
          <w:rFonts w:ascii="Book Antiqua" w:hAnsi="Book Antiqua"/>
          <w:sz w:val="24"/>
          <w:szCs w:val="24"/>
          <w:lang w:eastAsia="zh-CN"/>
        </w:rPr>
      </w:pPr>
    </w:p>
    <w:p w:rsidR="00684D57" w:rsidRPr="00692ADC" w:rsidRDefault="00A974FE" w:rsidP="00692ADC">
      <w:pPr>
        <w:pStyle w:val="a3"/>
        <w:spacing w:after="0" w:line="360" w:lineRule="auto"/>
        <w:ind w:left="0"/>
        <w:jc w:val="both"/>
        <w:rPr>
          <w:rFonts w:ascii="Book Antiqua" w:hAnsi="Book Antiqua"/>
          <w:b/>
          <w:sz w:val="24"/>
          <w:szCs w:val="24"/>
        </w:rPr>
      </w:pPr>
      <w:r w:rsidRPr="00692ADC">
        <w:rPr>
          <w:rFonts w:ascii="Book Antiqua" w:hAnsi="Book Antiqua"/>
          <w:b/>
          <w:sz w:val="24"/>
          <w:szCs w:val="24"/>
        </w:rPr>
        <w:t>SUSCEPTIBILITY WEIGHTED IMAGING</w:t>
      </w:r>
      <w:r w:rsidR="002A3BA8" w:rsidRPr="00692ADC">
        <w:rPr>
          <w:rFonts w:ascii="Book Antiqua" w:hAnsi="Book Antiqua"/>
          <w:b/>
          <w:sz w:val="24"/>
          <w:szCs w:val="24"/>
        </w:rPr>
        <w:t xml:space="preserve"> </w:t>
      </w:r>
    </w:p>
    <w:p w:rsidR="00395350" w:rsidRPr="00374B65" w:rsidRDefault="001A51C5" w:rsidP="00B7500A">
      <w:pPr>
        <w:spacing w:after="0" w:line="360" w:lineRule="auto"/>
        <w:jc w:val="both"/>
        <w:rPr>
          <w:rFonts w:ascii="Book Antiqua" w:hAnsi="Book Antiqua"/>
          <w:sz w:val="24"/>
          <w:szCs w:val="24"/>
        </w:rPr>
      </w:pPr>
      <w:r w:rsidRPr="00374B65">
        <w:rPr>
          <w:rFonts w:ascii="Book Antiqua" w:hAnsi="Book Antiqua"/>
          <w:sz w:val="24"/>
          <w:szCs w:val="24"/>
        </w:rPr>
        <w:t xml:space="preserve">The principle underlying </w:t>
      </w:r>
      <w:r w:rsidR="00692ADC" w:rsidRPr="00692ADC">
        <w:rPr>
          <w:rFonts w:ascii="Book Antiqua" w:hAnsi="Book Antiqua"/>
          <w:sz w:val="24"/>
          <w:szCs w:val="24"/>
        </w:rPr>
        <w:t>susceptibility weighted imaging (SWI)</w:t>
      </w:r>
      <w:r w:rsidRPr="00374B65">
        <w:rPr>
          <w:rFonts w:ascii="Book Antiqua" w:hAnsi="Book Antiqua"/>
          <w:sz w:val="24"/>
          <w:szCs w:val="24"/>
        </w:rPr>
        <w:t xml:space="preserve"> is the </w:t>
      </w:r>
      <w:r w:rsidR="007146D1" w:rsidRPr="00374B65">
        <w:rPr>
          <w:rFonts w:ascii="Book Antiqua" w:hAnsi="Book Antiqua"/>
          <w:sz w:val="24"/>
          <w:szCs w:val="24"/>
        </w:rPr>
        <w:t>alteration of local magnetic field by substances that show pa</w:t>
      </w:r>
      <w:r w:rsidR="00FD7EC3" w:rsidRPr="00374B65">
        <w:rPr>
          <w:rFonts w:ascii="Book Antiqua" w:hAnsi="Book Antiqua"/>
          <w:sz w:val="24"/>
          <w:szCs w:val="24"/>
        </w:rPr>
        <w:t xml:space="preserve">ramagnetic properties. </w:t>
      </w:r>
      <w:r w:rsidR="00270B42" w:rsidRPr="00374B65">
        <w:rPr>
          <w:rFonts w:ascii="Book Antiqua" w:hAnsi="Book Antiqua"/>
          <w:sz w:val="24"/>
          <w:szCs w:val="24"/>
        </w:rPr>
        <w:t>This is</w:t>
      </w:r>
      <w:r w:rsidR="00FD7EC3" w:rsidRPr="00374B65">
        <w:rPr>
          <w:rFonts w:ascii="Book Antiqua" w:hAnsi="Book Antiqua"/>
          <w:sz w:val="24"/>
          <w:szCs w:val="24"/>
        </w:rPr>
        <w:t xml:space="preserve"> a g</w:t>
      </w:r>
      <w:r w:rsidR="007146D1" w:rsidRPr="00374B65">
        <w:rPr>
          <w:rFonts w:ascii="Book Antiqua" w:hAnsi="Book Antiqua"/>
          <w:sz w:val="24"/>
          <w:szCs w:val="24"/>
        </w:rPr>
        <w:t xml:space="preserve">radient sequence, </w:t>
      </w:r>
      <w:r w:rsidR="00270B42" w:rsidRPr="00374B65">
        <w:rPr>
          <w:rFonts w:ascii="Book Antiqua" w:hAnsi="Book Antiqua"/>
          <w:sz w:val="24"/>
          <w:szCs w:val="24"/>
        </w:rPr>
        <w:t xml:space="preserve">so </w:t>
      </w:r>
      <w:r w:rsidR="007146D1" w:rsidRPr="00374B65">
        <w:rPr>
          <w:rFonts w:ascii="Book Antiqua" w:hAnsi="Book Antiqua"/>
          <w:sz w:val="24"/>
          <w:szCs w:val="24"/>
        </w:rPr>
        <w:t xml:space="preserve">molecules in the vicinity of a paramagnetic substance </w:t>
      </w:r>
      <w:proofErr w:type="spellStart"/>
      <w:r w:rsidR="007146D1" w:rsidRPr="00374B65">
        <w:rPr>
          <w:rFonts w:ascii="Book Antiqua" w:hAnsi="Book Antiqua"/>
          <w:sz w:val="24"/>
          <w:szCs w:val="24"/>
        </w:rPr>
        <w:t>dephase</w:t>
      </w:r>
      <w:proofErr w:type="spellEnd"/>
      <w:r w:rsidR="007146D1" w:rsidRPr="00374B65">
        <w:rPr>
          <w:rFonts w:ascii="Book Antiqua" w:hAnsi="Book Antiqua"/>
          <w:sz w:val="24"/>
          <w:szCs w:val="24"/>
        </w:rPr>
        <w:t xml:space="preserve"> rapidly, thus do not contribute to signal produc</w:t>
      </w:r>
      <w:r w:rsidR="00BC3AD6" w:rsidRPr="00374B65">
        <w:rPr>
          <w:rFonts w:ascii="Book Antiqua" w:hAnsi="Book Antiqua"/>
          <w:sz w:val="24"/>
          <w:szCs w:val="24"/>
        </w:rPr>
        <w:t>tion</w:t>
      </w:r>
      <w:r w:rsidR="007146D1" w:rsidRPr="00374B65">
        <w:rPr>
          <w:rFonts w:ascii="Book Antiqua" w:hAnsi="Book Antiqua"/>
          <w:sz w:val="24"/>
          <w:szCs w:val="24"/>
        </w:rPr>
        <w:t xml:space="preserve">. </w:t>
      </w:r>
      <w:r w:rsidR="00EF30D9" w:rsidRPr="00374B65">
        <w:rPr>
          <w:rFonts w:ascii="Book Antiqua" w:hAnsi="Book Antiqua"/>
          <w:sz w:val="24"/>
          <w:szCs w:val="24"/>
        </w:rPr>
        <w:t>V</w:t>
      </w:r>
      <w:r w:rsidR="00377AE2" w:rsidRPr="00374B65">
        <w:rPr>
          <w:rFonts w:ascii="Book Antiqua" w:hAnsi="Book Antiqua"/>
          <w:sz w:val="24"/>
          <w:szCs w:val="24"/>
        </w:rPr>
        <w:t>oxel</w:t>
      </w:r>
      <w:r w:rsidR="00EF30D9" w:rsidRPr="00374B65">
        <w:rPr>
          <w:rFonts w:ascii="Book Antiqua" w:hAnsi="Book Antiqua"/>
          <w:sz w:val="24"/>
          <w:szCs w:val="24"/>
        </w:rPr>
        <w:t>s containing</w:t>
      </w:r>
      <w:r w:rsidR="00377AE2" w:rsidRPr="00374B65">
        <w:rPr>
          <w:rFonts w:ascii="Book Antiqua" w:hAnsi="Book Antiqua"/>
          <w:sz w:val="24"/>
          <w:szCs w:val="24"/>
        </w:rPr>
        <w:t xml:space="preserve"> molecules with different magnetic susceptibilities</w:t>
      </w:r>
      <w:r w:rsidR="00EF30D9" w:rsidRPr="00374B65">
        <w:rPr>
          <w:rFonts w:ascii="Book Antiqua" w:hAnsi="Book Antiqua"/>
          <w:sz w:val="24"/>
          <w:szCs w:val="24"/>
        </w:rPr>
        <w:t xml:space="preserve"> are imaged when they are exactly out-of-phase, such that the whole voxel appears to be of low signal </w:t>
      </w:r>
      <w:proofErr w:type="gramStart"/>
      <w:r w:rsidR="00EF30D9" w:rsidRPr="00374B65">
        <w:rPr>
          <w:rFonts w:ascii="Book Antiqua" w:hAnsi="Book Antiqua"/>
          <w:sz w:val="24"/>
          <w:szCs w:val="24"/>
        </w:rPr>
        <w:t>intensity</w:t>
      </w:r>
      <w:r w:rsidR="002A3BA8" w:rsidRPr="00374B65">
        <w:rPr>
          <w:rFonts w:ascii="Book Antiqua" w:hAnsi="Book Antiqua"/>
          <w:sz w:val="24"/>
          <w:szCs w:val="24"/>
          <w:vertAlign w:val="superscript"/>
        </w:rPr>
        <w:t>[</w:t>
      </w:r>
      <w:proofErr w:type="gramEnd"/>
      <w:r w:rsidR="002A3BA8" w:rsidRPr="00374B65">
        <w:rPr>
          <w:rFonts w:ascii="Book Antiqua" w:hAnsi="Book Antiqua"/>
          <w:sz w:val="24"/>
          <w:szCs w:val="24"/>
          <w:vertAlign w:val="superscript"/>
        </w:rPr>
        <w:t>2]</w:t>
      </w:r>
      <w:r w:rsidR="00EF30D9" w:rsidRPr="00374B65">
        <w:rPr>
          <w:rFonts w:ascii="Book Antiqua" w:hAnsi="Book Antiqua"/>
          <w:sz w:val="24"/>
          <w:szCs w:val="24"/>
        </w:rPr>
        <w:t xml:space="preserve">. </w:t>
      </w:r>
      <w:r w:rsidR="007146D1" w:rsidRPr="00374B65">
        <w:rPr>
          <w:rFonts w:ascii="Book Antiqua" w:hAnsi="Book Antiqua"/>
          <w:sz w:val="24"/>
          <w:szCs w:val="24"/>
        </w:rPr>
        <w:t>This is seen as an area of “</w:t>
      </w:r>
      <w:r w:rsidR="00FD7EC3" w:rsidRPr="00374B65">
        <w:rPr>
          <w:rFonts w:ascii="Book Antiqua" w:hAnsi="Book Antiqua"/>
          <w:sz w:val="24"/>
          <w:szCs w:val="24"/>
        </w:rPr>
        <w:t>b</w:t>
      </w:r>
      <w:r w:rsidR="007146D1" w:rsidRPr="00374B65">
        <w:rPr>
          <w:rFonts w:ascii="Book Antiqua" w:hAnsi="Book Antiqua"/>
          <w:sz w:val="24"/>
          <w:szCs w:val="24"/>
        </w:rPr>
        <w:t>looming”</w:t>
      </w:r>
      <w:r w:rsidR="00FD7EC3" w:rsidRPr="00374B65">
        <w:rPr>
          <w:rFonts w:ascii="Book Antiqua" w:hAnsi="Book Antiqua"/>
          <w:sz w:val="24"/>
          <w:szCs w:val="24"/>
        </w:rPr>
        <w:t>.</w:t>
      </w:r>
      <w:r w:rsidR="00847919">
        <w:rPr>
          <w:rFonts w:ascii="Book Antiqua" w:hAnsi="Book Antiqua" w:hint="eastAsia"/>
          <w:sz w:val="24"/>
          <w:szCs w:val="24"/>
          <w:lang w:eastAsia="zh-CN"/>
        </w:rPr>
        <w:t xml:space="preserve"> </w:t>
      </w:r>
      <w:r w:rsidR="00EC3077" w:rsidRPr="00374B65">
        <w:rPr>
          <w:rFonts w:ascii="Book Antiqua" w:hAnsi="Book Antiqua"/>
          <w:sz w:val="24"/>
          <w:szCs w:val="24"/>
        </w:rPr>
        <w:t>The presence of haemorrhage is often a clue to underlying fungal cause of infection</w:t>
      </w:r>
      <w:r w:rsidR="00126ECB" w:rsidRPr="00374B65">
        <w:rPr>
          <w:rFonts w:ascii="Book Antiqua" w:hAnsi="Book Antiqua"/>
          <w:sz w:val="24"/>
          <w:szCs w:val="24"/>
        </w:rPr>
        <w:t xml:space="preserve"> (</w:t>
      </w:r>
      <w:r w:rsidR="008F17FF">
        <w:rPr>
          <w:rFonts w:ascii="Book Antiqua" w:hAnsi="Book Antiqua"/>
          <w:sz w:val="24"/>
          <w:szCs w:val="24"/>
        </w:rPr>
        <w:t>Figure</w:t>
      </w:r>
      <w:r w:rsidR="00D71A40" w:rsidRPr="00374B65">
        <w:rPr>
          <w:rFonts w:ascii="Book Antiqua" w:hAnsi="Book Antiqua"/>
          <w:sz w:val="24"/>
          <w:szCs w:val="24"/>
        </w:rPr>
        <w:t xml:space="preserve"> </w:t>
      </w:r>
      <w:r w:rsidR="00126ECB" w:rsidRPr="00374B65">
        <w:rPr>
          <w:rFonts w:ascii="Book Antiqua" w:hAnsi="Book Antiqua"/>
          <w:sz w:val="24"/>
          <w:szCs w:val="24"/>
        </w:rPr>
        <w:t>12)</w:t>
      </w:r>
      <w:r w:rsidR="007E584B" w:rsidRPr="00374B65">
        <w:rPr>
          <w:rFonts w:ascii="Book Antiqua" w:hAnsi="Book Antiqua"/>
          <w:sz w:val="24"/>
          <w:szCs w:val="24"/>
        </w:rPr>
        <w:t xml:space="preserve"> due to its </w:t>
      </w:r>
      <w:proofErr w:type="spellStart"/>
      <w:r w:rsidR="007E584B" w:rsidRPr="00374B65">
        <w:rPr>
          <w:rFonts w:ascii="Book Antiqua" w:hAnsi="Book Antiqua"/>
          <w:sz w:val="24"/>
          <w:szCs w:val="24"/>
        </w:rPr>
        <w:t>angioinvasive</w:t>
      </w:r>
      <w:proofErr w:type="spellEnd"/>
      <w:r w:rsidR="007E584B" w:rsidRPr="00374B65">
        <w:rPr>
          <w:rFonts w:ascii="Book Antiqua" w:hAnsi="Book Antiqua"/>
          <w:sz w:val="24"/>
          <w:szCs w:val="24"/>
        </w:rPr>
        <w:t xml:space="preserve"> nature</w:t>
      </w:r>
      <w:r w:rsidR="006C10CA" w:rsidRPr="00692ADC">
        <w:rPr>
          <w:rFonts w:ascii="Book Antiqua" w:hAnsi="Book Antiqua"/>
          <w:b/>
          <w:sz w:val="24"/>
          <w:szCs w:val="24"/>
          <w:vertAlign w:val="superscript"/>
        </w:rPr>
        <w:t xml:space="preserve"> </w:t>
      </w:r>
      <w:r w:rsidR="006C10CA" w:rsidRPr="00417C8B">
        <w:rPr>
          <w:rFonts w:ascii="Book Antiqua" w:hAnsi="Book Antiqua"/>
          <w:sz w:val="24"/>
          <w:szCs w:val="24"/>
          <w:vertAlign w:val="superscript"/>
        </w:rPr>
        <w:t>[11]</w:t>
      </w:r>
      <w:r w:rsidR="007E584B" w:rsidRPr="00417C8B">
        <w:rPr>
          <w:rFonts w:ascii="Book Antiqua" w:hAnsi="Book Antiqua"/>
          <w:sz w:val="24"/>
          <w:szCs w:val="24"/>
        </w:rPr>
        <w:t>.</w:t>
      </w:r>
    </w:p>
    <w:p w:rsidR="003C096B" w:rsidRPr="00374B65" w:rsidRDefault="009D78EC" w:rsidP="00343752">
      <w:pPr>
        <w:spacing w:after="0" w:line="360" w:lineRule="auto"/>
        <w:ind w:firstLineChars="250" w:firstLine="600"/>
        <w:jc w:val="both"/>
        <w:rPr>
          <w:rFonts w:ascii="Book Antiqua" w:hAnsi="Book Antiqua"/>
          <w:sz w:val="24"/>
          <w:szCs w:val="24"/>
          <w:lang w:val="en-US" w:eastAsia="zh-CN"/>
        </w:rPr>
      </w:pPr>
      <w:r w:rsidRPr="00374B65">
        <w:rPr>
          <w:rFonts w:ascii="Book Antiqua" w:hAnsi="Book Antiqua"/>
          <w:sz w:val="24"/>
          <w:szCs w:val="24"/>
        </w:rPr>
        <w:t xml:space="preserve">The presence of a complete, smooth </w:t>
      </w:r>
      <w:proofErr w:type="spellStart"/>
      <w:r w:rsidRPr="00374B65">
        <w:rPr>
          <w:rFonts w:ascii="Book Antiqua" w:hAnsi="Book Antiqua"/>
          <w:sz w:val="24"/>
          <w:szCs w:val="24"/>
        </w:rPr>
        <w:t>hypointense</w:t>
      </w:r>
      <w:proofErr w:type="spellEnd"/>
      <w:r w:rsidRPr="00374B65">
        <w:rPr>
          <w:rFonts w:ascii="Book Antiqua" w:hAnsi="Book Antiqua"/>
          <w:sz w:val="24"/>
          <w:szCs w:val="24"/>
        </w:rPr>
        <w:t xml:space="preserve"> rim on SWI favours a diagnosis of an abscess against a necrotic neoplasm.</w:t>
      </w:r>
      <w:r w:rsidR="00343752">
        <w:rPr>
          <w:rFonts w:ascii="Book Antiqua" w:hAnsi="Book Antiqua" w:hint="eastAsia"/>
          <w:sz w:val="24"/>
          <w:szCs w:val="24"/>
          <w:lang w:eastAsia="zh-CN"/>
        </w:rPr>
        <w:t xml:space="preserve"> </w:t>
      </w:r>
      <w:r w:rsidR="00D71A40" w:rsidRPr="00374B65">
        <w:rPr>
          <w:rFonts w:ascii="Book Antiqua" w:hAnsi="Book Antiqua"/>
          <w:sz w:val="24"/>
          <w:szCs w:val="24"/>
          <w:lang w:val="en-US"/>
        </w:rPr>
        <w:t>A brief summary of approach to a peripherally enhancing lesion is presented as a flowchart (</w:t>
      </w:r>
      <w:r w:rsidR="008F17FF">
        <w:rPr>
          <w:rFonts w:ascii="Book Antiqua" w:hAnsi="Book Antiqua"/>
          <w:sz w:val="24"/>
          <w:szCs w:val="24"/>
          <w:lang w:val="en-US"/>
        </w:rPr>
        <w:t>Figure</w:t>
      </w:r>
      <w:r w:rsidR="00D71A40" w:rsidRPr="00374B65">
        <w:rPr>
          <w:rFonts w:ascii="Book Antiqua" w:hAnsi="Book Antiqua"/>
          <w:sz w:val="24"/>
          <w:szCs w:val="24"/>
          <w:lang w:val="en-US"/>
        </w:rPr>
        <w:t xml:space="preserve"> 13)</w:t>
      </w:r>
      <w:r w:rsidR="00343752">
        <w:rPr>
          <w:rFonts w:ascii="Book Antiqua" w:hAnsi="Book Antiqua" w:hint="eastAsia"/>
          <w:sz w:val="24"/>
          <w:szCs w:val="24"/>
          <w:lang w:val="en-US" w:eastAsia="zh-CN"/>
        </w:rPr>
        <w:t>.</w:t>
      </w:r>
    </w:p>
    <w:p w:rsidR="000D03A9" w:rsidRPr="00374B65" w:rsidRDefault="000D03A9" w:rsidP="00B7500A">
      <w:pPr>
        <w:spacing w:after="0" w:line="360" w:lineRule="auto"/>
        <w:jc w:val="both"/>
        <w:rPr>
          <w:rFonts w:ascii="Book Antiqua" w:hAnsi="Book Antiqua"/>
          <w:sz w:val="24"/>
          <w:szCs w:val="24"/>
          <w:lang w:val="en-US"/>
        </w:rPr>
      </w:pPr>
    </w:p>
    <w:p w:rsidR="00050E75" w:rsidRPr="00374B65" w:rsidRDefault="00050E75" w:rsidP="00B7500A">
      <w:pPr>
        <w:spacing w:after="0" w:line="360" w:lineRule="auto"/>
        <w:jc w:val="both"/>
        <w:rPr>
          <w:rFonts w:ascii="Book Antiqua" w:hAnsi="Book Antiqua"/>
          <w:b/>
          <w:sz w:val="24"/>
          <w:szCs w:val="24"/>
          <w:lang w:val="en-US"/>
        </w:rPr>
      </w:pPr>
      <w:r w:rsidRPr="00374B65">
        <w:rPr>
          <w:rFonts w:ascii="Book Antiqua" w:hAnsi="Book Antiqua"/>
          <w:b/>
          <w:sz w:val="24"/>
          <w:szCs w:val="24"/>
          <w:lang w:val="en-US"/>
        </w:rPr>
        <w:t xml:space="preserve">BASAL GANGLIA </w:t>
      </w:r>
      <w:r w:rsidR="003A0115" w:rsidRPr="00374B65">
        <w:rPr>
          <w:rFonts w:ascii="Book Antiqua" w:hAnsi="Book Antiqua"/>
          <w:b/>
          <w:sz w:val="24"/>
          <w:szCs w:val="24"/>
          <w:lang w:val="en-US"/>
        </w:rPr>
        <w:t xml:space="preserve">SPACE OCCUPYING </w:t>
      </w:r>
      <w:r w:rsidRPr="00374B65">
        <w:rPr>
          <w:rFonts w:ascii="Book Antiqua" w:hAnsi="Book Antiqua"/>
          <w:b/>
          <w:sz w:val="24"/>
          <w:szCs w:val="24"/>
          <w:lang w:val="en-US"/>
        </w:rPr>
        <w:t>LESIONS</w:t>
      </w:r>
    </w:p>
    <w:p w:rsidR="00970942" w:rsidRDefault="00D71A40" w:rsidP="00B7500A">
      <w:pPr>
        <w:spacing w:after="0" w:line="360" w:lineRule="auto"/>
        <w:jc w:val="both"/>
        <w:rPr>
          <w:rFonts w:ascii="Book Antiqua" w:hAnsi="Book Antiqua"/>
          <w:noProof/>
          <w:sz w:val="24"/>
          <w:szCs w:val="24"/>
          <w:lang w:eastAsia="zh-CN"/>
        </w:rPr>
      </w:pPr>
      <w:r w:rsidRPr="00374B65">
        <w:rPr>
          <w:rFonts w:ascii="Book Antiqua" w:hAnsi="Book Antiqua"/>
          <w:sz w:val="24"/>
          <w:szCs w:val="24"/>
          <w:lang w:val="en-US"/>
        </w:rPr>
        <w:t xml:space="preserve">A number of CNS lesions </w:t>
      </w:r>
      <w:r w:rsidR="00F90A4E" w:rsidRPr="00374B65">
        <w:rPr>
          <w:rFonts w:ascii="Book Antiqua" w:hAnsi="Book Antiqua"/>
          <w:sz w:val="24"/>
          <w:szCs w:val="24"/>
          <w:lang w:val="en-US"/>
        </w:rPr>
        <w:t xml:space="preserve">are seen </w:t>
      </w:r>
      <w:r w:rsidRPr="00374B65">
        <w:rPr>
          <w:rFonts w:ascii="Book Antiqua" w:hAnsi="Book Antiqua"/>
          <w:sz w:val="24"/>
          <w:szCs w:val="24"/>
          <w:lang w:val="en-US"/>
        </w:rPr>
        <w:t xml:space="preserve">characteristically </w:t>
      </w:r>
      <w:r w:rsidR="00F90A4E" w:rsidRPr="00374B65">
        <w:rPr>
          <w:rFonts w:ascii="Book Antiqua" w:hAnsi="Book Antiqua"/>
          <w:sz w:val="24"/>
          <w:szCs w:val="24"/>
          <w:lang w:val="en-US"/>
        </w:rPr>
        <w:t xml:space="preserve">involving </w:t>
      </w:r>
      <w:r w:rsidRPr="00374B65">
        <w:rPr>
          <w:rFonts w:ascii="Book Antiqua" w:hAnsi="Book Antiqua"/>
          <w:sz w:val="24"/>
          <w:szCs w:val="24"/>
          <w:lang w:val="en-US"/>
        </w:rPr>
        <w:t xml:space="preserve">the region of basal ganglia. </w:t>
      </w:r>
      <w:r w:rsidR="003A0115" w:rsidRPr="00374B65">
        <w:rPr>
          <w:rFonts w:ascii="Book Antiqua" w:hAnsi="Book Antiqua"/>
          <w:sz w:val="24"/>
          <w:szCs w:val="24"/>
          <w:lang w:val="en-US"/>
        </w:rPr>
        <w:t xml:space="preserve">The differential diagnosis in this category includes </w:t>
      </w:r>
      <w:proofErr w:type="spellStart"/>
      <w:r w:rsidR="003A0115" w:rsidRPr="00374B65">
        <w:rPr>
          <w:rFonts w:ascii="Book Antiqua" w:hAnsi="Book Antiqua"/>
          <w:sz w:val="24"/>
          <w:szCs w:val="24"/>
          <w:lang w:val="en-US"/>
        </w:rPr>
        <w:t>cryptococcosis</w:t>
      </w:r>
      <w:proofErr w:type="spellEnd"/>
      <w:r w:rsidR="003A0115" w:rsidRPr="00374B65">
        <w:rPr>
          <w:rFonts w:ascii="Book Antiqua" w:hAnsi="Book Antiqua"/>
          <w:sz w:val="24"/>
          <w:szCs w:val="24"/>
          <w:lang w:val="en-US"/>
        </w:rPr>
        <w:t>, toxoplasmosis and primary CNS lymphoma.</w:t>
      </w:r>
      <w:r w:rsidR="001F06DA">
        <w:rPr>
          <w:rFonts w:ascii="Book Antiqua" w:hAnsi="Book Antiqua" w:hint="eastAsia"/>
          <w:sz w:val="24"/>
          <w:szCs w:val="24"/>
          <w:lang w:val="en-US" w:eastAsia="zh-CN"/>
        </w:rPr>
        <w:t xml:space="preserve"> </w:t>
      </w:r>
      <w:proofErr w:type="spellStart"/>
      <w:r w:rsidR="00DA63A9" w:rsidRPr="00374B65">
        <w:rPr>
          <w:rFonts w:ascii="Book Antiqua" w:hAnsi="Book Antiqua"/>
          <w:sz w:val="24"/>
          <w:szCs w:val="24"/>
          <w:lang w:val="en-US"/>
        </w:rPr>
        <w:t>Cryptococcosis</w:t>
      </w:r>
      <w:proofErr w:type="spellEnd"/>
      <w:r w:rsidR="00DA63A9" w:rsidRPr="00374B65">
        <w:rPr>
          <w:rFonts w:ascii="Book Antiqua" w:hAnsi="Book Antiqua"/>
          <w:sz w:val="24"/>
          <w:szCs w:val="24"/>
          <w:lang w:val="en-US"/>
        </w:rPr>
        <w:t xml:space="preserve"> usually does not show enhancement after gadolinium injection.</w:t>
      </w:r>
      <w:r w:rsidRPr="00374B65">
        <w:rPr>
          <w:rFonts w:ascii="Book Antiqua" w:hAnsi="Book Antiqua"/>
          <w:noProof/>
          <w:sz w:val="24"/>
          <w:szCs w:val="24"/>
          <w:lang w:eastAsia="en-IN"/>
        </w:rPr>
        <w:t xml:space="preserve">Further charecterisation often </w:t>
      </w:r>
      <w:r w:rsidR="00316585" w:rsidRPr="00374B65">
        <w:rPr>
          <w:rFonts w:ascii="Book Antiqua" w:hAnsi="Book Antiqua"/>
          <w:noProof/>
          <w:sz w:val="24"/>
          <w:szCs w:val="24"/>
          <w:lang w:eastAsia="en-IN"/>
        </w:rPr>
        <w:t>requires additional sequences.</w:t>
      </w:r>
    </w:p>
    <w:p w:rsidR="008B28DE" w:rsidRPr="00374B65" w:rsidRDefault="008B28DE" w:rsidP="00B7500A">
      <w:pPr>
        <w:spacing w:after="0" w:line="360" w:lineRule="auto"/>
        <w:jc w:val="both"/>
        <w:rPr>
          <w:rFonts w:ascii="Book Antiqua" w:hAnsi="Book Antiqua"/>
          <w:noProof/>
          <w:sz w:val="24"/>
          <w:szCs w:val="24"/>
          <w:lang w:eastAsia="zh-CN"/>
        </w:rPr>
      </w:pPr>
    </w:p>
    <w:p w:rsidR="00970942" w:rsidRPr="008B28DE" w:rsidRDefault="00DA63A9" w:rsidP="008B28DE">
      <w:pPr>
        <w:pStyle w:val="a3"/>
        <w:spacing w:after="0" w:line="360" w:lineRule="auto"/>
        <w:ind w:left="0"/>
        <w:jc w:val="both"/>
        <w:rPr>
          <w:rFonts w:ascii="Book Antiqua" w:hAnsi="Book Antiqua"/>
          <w:b/>
          <w:i/>
          <w:sz w:val="24"/>
          <w:szCs w:val="24"/>
          <w:lang w:val="en-US"/>
        </w:rPr>
      </w:pPr>
      <w:r w:rsidRPr="008B28DE">
        <w:rPr>
          <w:rFonts w:ascii="Book Antiqua" w:hAnsi="Book Antiqua"/>
          <w:b/>
          <w:i/>
          <w:sz w:val="24"/>
          <w:szCs w:val="24"/>
          <w:lang w:val="en-US"/>
        </w:rPr>
        <w:t>DWI</w:t>
      </w:r>
    </w:p>
    <w:p w:rsidR="006617FD" w:rsidRDefault="00970942" w:rsidP="00B7500A">
      <w:pPr>
        <w:spacing w:after="0" w:line="360" w:lineRule="auto"/>
        <w:jc w:val="both"/>
        <w:rPr>
          <w:rFonts w:ascii="Book Antiqua" w:hAnsi="Book Antiqua"/>
          <w:sz w:val="24"/>
          <w:szCs w:val="24"/>
          <w:lang w:val="en-US" w:eastAsia="zh-CN"/>
        </w:rPr>
      </w:pPr>
      <w:r w:rsidRPr="00374B65">
        <w:rPr>
          <w:rFonts w:ascii="Book Antiqua" w:hAnsi="Book Antiqua"/>
          <w:sz w:val="24"/>
          <w:szCs w:val="24"/>
          <w:lang w:val="en-US"/>
        </w:rPr>
        <w:lastRenderedPageBreak/>
        <w:t xml:space="preserve">Toxoplasmosis </w:t>
      </w:r>
      <w:r w:rsidR="006617FD" w:rsidRPr="00374B65">
        <w:rPr>
          <w:rFonts w:ascii="Book Antiqua" w:hAnsi="Book Antiqua"/>
          <w:sz w:val="24"/>
          <w:szCs w:val="24"/>
          <w:lang w:val="en-US"/>
        </w:rPr>
        <w:t>does not usually show significant restriction of diffusion</w:t>
      </w:r>
      <w:r w:rsidR="00580F45" w:rsidRPr="00374B65">
        <w:rPr>
          <w:rFonts w:ascii="Book Antiqua" w:hAnsi="Book Antiqua"/>
          <w:sz w:val="24"/>
          <w:szCs w:val="24"/>
          <w:lang w:val="en-US"/>
        </w:rPr>
        <w:t>, though a wide range</w:t>
      </w:r>
      <w:r w:rsidR="00314284" w:rsidRPr="00374B65">
        <w:rPr>
          <w:rFonts w:ascii="Book Antiqua" w:hAnsi="Book Antiqua"/>
          <w:sz w:val="24"/>
          <w:szCs w:val="24"/>
          <w:lang w:val="en-US"/>
        </w:rPr>
        <w:t xml:space="preserve"> of ADC value</w:t>
      </w:r>
      <w:r w:rsidR="00316585" w:rsidRPr="00374B65">
        <w:rPr>
          <w:rFonts w:ascii="Book Antiqua" w:hAnsi="Book Antiqua"/>
          <w:sz w:val="24"/>
          <w:szCs w:val="24"/>
          <w:lang w:val="en-US"/>
        </w:rPr>
        <w:t xml:space="preserve"> have been </w:t>
      </w:r>
      <w:proofErr w:type="gramStart"/>
      <w:r w:rsidR="00316585" w:rsidRPr="00374B65">
        <w:rPr>
          <w:rFonts w:ascii="Book Antiqua" w:hAnsi="Book Antiqua"/>
          <w:sz w:val="24"/>
          <w:szCs w:val="24"/>
          <w:lang w:val="en-US"/>
        </w:rPr>
        <w:t>encountered</w:t>
      </w:r>
      <w:r w:rsidR="002A3BA8" w:rsidRPr="00374B65">
        <w:rPr>
          <w:rFonts w:ascii="Book Antiqua" w:hAnsi="Book Antiqua"/>
          <w:sz w:val="24"/>
          <w:szCs w:val="24"/>
          <w:vertAlign w:val="superscript"/>
          <w:lang w:val="en-US"/>
        </w:rPr>
        <w:t>[</w:t>
      </w:r>
      <w:proofErr w:type="gramEnd"/>
      <w:r w:rsidR="002A3BA8" w:rsidRPr="00374B65">
        <w:rPr>
          <w:rFonts w:ascii="Book Antiqua" w:hAnsi="Book Antiqua"/>
          <w:sz w:val="24"/>
          <w:szCs w:val="24"/>
          <w:vertAlign w:val="superscript"/>
          <w:lang w:val="en-US"/>
        </w:rPr>
        <w:t>2,12]</w:t>
      </w:r>
      <w:r w:rsidR="006617FD" w:rsidRPr="00374B65">
        <w:rPr>
          <w:rFonts w:ascii="Book Antiqua" w:hAnsi="Book Antiqua"/>
          <w:sz w:val="24"/>
          <w:szCs w:val="24"/>
          <w:lang w:val="en-US"/>
        </w:rPr>
        <w:t>. A proposed explanation is the lack of viscous contents within these lesions</w:t>
      </w:r>
      <w:r w:rsidR="00DA63A9" w:rsidRPr="00374B65">
        <w:rPr>
          <w:rFonts w:ascii="Book Antiqua" w:hAnsi="Book Antiqua"/>
          <w:sz w:val="24"/>
          <w:szCs w:val="24"/>
          <w:lang w:val="en-US"/>
        </w:rPr>
        <w:t>.</w:t>
      </w:r>
      <w:r w:rsidR="00616018" w:rsidRPr="00374B65">
        <w:rPr>
          <w:rFonts w:ascii="Book Antiqua" w:hAnsi="Book Antiqua"/>
          <w:sz w:val="24"/>
          <w:szCs w:val="24"/>
          <w:lang w:val="en-US"/>
        </w:rPr>
        <w:t xml:space="preserve"> Peripheral areas </w:t>
      </w:r>
      <w:r w:rsidR="00EF2D9F" w:rsidRPr="00374B65">
        <w:rPr>
          <w:rFonts w:ascii="Book Antiqua" w:hAnsi="Book Antiqua"/>
          <w:sz w:val="24"/>
          <w:szCs w:val="24"/>
          <w:lang w:val="en-US"/>
        </w:rPr>
        <w:t xml:space="preserve">may show </w:t>
      </w:r>
      <w:proofErr w:type="spellStart"/>
      <w:r w:rsidR="00EF2D9F" w:rsidRPr="00374B65">
        <w:rPr>
          <w:rFonts w:ascii="Book Antiqua" w:hAnsi="Book Antiqua"/>
          <w:sz w:val="24"/>
          <w:szCs w:val="24"/>
          <w:lang w:val="en-US"/>
        </w:rPr>
        <w:t>hyperintensity</w:t>
      </w:r>
      <w:proofErr w:type="spellEnd"/>
      <w:r w:rsidR="00EF2D9F" w:rsidRPr="00374B65">
        <w:rPr>
          <w:rFonts w:ascii="Book Antiqua" w:hAnsi="Book Antiqua"/>
          <w:sz w:val="24"/>
          <w:szCs w:val="24"/>
          <w:lang w:val="en-US"/>
        </w:rPr>
        <w:t xml:space="preserve"> due to t</w:t>
      </w:r>
      <w:r w:rsidR="00EC12C7" w:rsidRPr="00374B65">
        <w:rPr>
          <w:rFonts w:ascii="Book Antiqua" w:hAnsi="Book Antiqua"/>
          <w:sz w:val="24"/>
          <w:szCs w:val="24"/>
          <w:lang w:val="en-US"/>
        </w:rPr>
        <w:t xml:space="preserve">he presence of </w:t>
      </w:r>
      <w:proofErr w:type="spellStart"/>
      <w:proofErr w:type="gramStart"/>
      <w:r w:rsidR="00EC12C7" w:rsidRPr="00374B65">
        <w:rPr>
          <w:rFonts w:ascii="Book Antiqua" w:hAnsi="Book Antiqua"/>
          <w:sz w:val="24"/>
          <w:szCs w:val="24"/>
          <w:lang w:val="en-US"/>
        </w:rPr>
        <w:t>haemorrhage</w:t>
      </w:r>
      <w:proofErr w:type="spellEnd"/>
      <w:r w:rsidR="002A3BA8" w:rsidRPr="00374B65">
        <w:rPr>
          <w:rFonts w:ascii="Book Antiqua" w:hAnsi="Book Antiqua"/>
          <w:sz w:val="24"/>
          <w:szCs w:val="24"/>
          <w:vertAlign w:val="superscript"/>
          <w:lang w:val="en-US"/>
        </w:rPr>
        <w:t>[</w:t>
      </w:r>
      <w:proofErr w:type="gramEnd"/>
      <w:r w:rsidR="002A3BA8" w:rsidRPr="00374B65">
        <w:rPr>
          <w:rFonts w:ascii="Book Antiqua" w:hAnsi="Book Antiqua"/>
          <w:sz w:val="24"/>
          <w:szCs w:val="24"/>
          <w:vertAlign w:val="superscript"/>
          <w:lang w:val="en-US"/>
        </w:rPr>
        <w:t>13]</w:t>
      </w:r>
      <w:r w:rsidR="00EF2D9F" w:rsidRPr="00374B65">
        <w:rPr>
          <w:rFonts w:ascii="Book Antiqua" w:hAnsi="Book Antiqua"/>
          <w:sz w:val="24"/>
          <w:szCs w:val="24"/>
          <w:lang w:val="en-US"/>
        </w:rPr>
        <w:t>.</w:t>
      </w:r>
      <w:r w:rsidR="000A26BD">
        <w:rPr>
          <w:rFonts w:ascii="Book Antiqua" w:hAnsi="Book Antiqua" w:hint="eastAsia"/>
          <w:sz w:val="24"/>
          <w:szCs w:val="24"/>
          <w:lang w:val="en-US" w:eastAsia="zh-CN"/>
        </w:rPr>
        <w:t xml:space="preserve"> </w:t>
      </w:r>
      <w:r w:rsidR="007146D1" w:rsidRPr="00374B65">
        <w:rPr>
          <w:rFonts w:ascii="Book Antiqua" w:hAnsi="Book Antiqua"/>
          <w:sz w:val="24"/>
          <w:szCs w:val="24"/>
          <w:lang w:val="en-US"/>
        </w:rPr>
        <w:t xml:space="preserve">Lymphoma which usually are highly cellular, </w:t>
      </w:r>
      <w:r w:rsidR="00580F45" w:rsidRPr="00374B65">
        <w:rPr>
          <w:rFonts w:ascii="Book Antiqua" w:hAnsi="Book Antiqua"/>
          <w:sz w:val="24"/>
          <w:szCs w:val="24"/>
          <w:lang w:val="en-US"/>
        </w:rPr>
        <w:t xml:space="preserve">shows restricted </w:t>
      </w:r>
      <w:proofErr w:type="gramStart"/>
      <w:r w:rsidR="00580F45" w:rsidRPr="00374B65">
        <w:rPr>
          <w:rFonts w:ascii="Book Antiqua" w:hAnsi="Book Antiqua"/>
          <w:sz w:val="24"/>
          <w:szCs w:val="24"/>
          <w:lang w:val="en-US"/>
        </w:rPr>
        <w:t>diffusio</w:t>
      </w:r>
      <w:r w:rsidR="002A3BA8" w:rsidRPr="00374B65">
        <w:rPr>
          <w:rFonts w:ascii="Book Antiqua" w:hAnsi="Book Antiqua"/>
          <w:sz w:val="24"/>
          <w:szCs w:val="24"/>
          <w:lang w:val="en-US"/>
        </w:rPr>
        <w:t>n</w:t>
      </w:r>
      <w:r w:rsidR="002A3BA8" w:rsidRPr="00374B65">
        <w:rPr>
          <w:rFonts w:ascii="Book Antiqua" w:hAnsi="Book Antiqua"/>
          <w:sz w:val="24"/>
          <w:szCs w:val="24"/>
          <w:vertAlign w:val="superscript"/>
          <w:lang w:val="en-US"/>
        </w:rPr>
        <w:t>[</w:t>
      </w:r>
      <w:proofErr w:type="gramEnd"/>
      <w:r w:rsidR="002A3BA8" w:rsidRPr="00374B65">
        <w:rPr>
          <w:rFonts w:ascii="Book Antiqua" w:hAnsi="Book Antiqua"/>
          <w:sz w:val="24"/>
          <w:szCs w:val="24"/>
          <w:vertAlign w:val="superscript"/>
          <w:lang w:val="en-US"/>
        </w:rPr>
        <w:t>2,12]</w:t>
      </w:r>
      <w:r w:rsidR="00580F45" w:rsidRPr="00374B65">
        <w:rPr>
          <w:rFonts w:ascii="Book Antiqua" w:hAnsi="Book Antiqua"/>
          <w:sz w:val="24"/>
          <w:szCs w:val="24"/>
          <w:lang w:val="en-US"/>
        </w:rPr>
        <w:t>, helping different</w:t>
      </w:r>
      <w:r w:rsidR="00316585" w:rsidRPr="00374B65">
        <w:rPr>
          <w:rFonts w:ascii="Book Antiqua" w:hAnsi="Book Antiqua"/>
          <w:sz w:val="24"/>
          <w:szCs w:val="24"/>
          <w:lang w:val="en-US"/>
        </w:rPr>
        <w:t>iation from toxoplasmosis</w:t>
      </w:r>
      <w:r w:rsidR="009A0221" w:rsidRPr="00374B65">
        <w:rPr>
          <w:rFonts w:ascii="Book Antiqua" w:hAnsi="Book Antiqua"/>
          <w:sz w:val="24"/>
          <w:szCs w:val="24"/>
          <w:lang w:val="en-US"/>
        </w:rPr>
        <w:t xml:space="preserve"> (</w:t>
      </w:r>
      <w:r w:rsidR="008F17FF">
        <w:rPr>
          <w:rFonts w:ascii="Book Antiqua" w:hAnsi="Book Antiqua"/>
          <w:sz w:val="24"/>
          <w:szCs w:val="24"/>
          <w:lang w:val="en-US"/>
        </w:rPr>
        <w:t>Figure</w:t>
      </w:r>
      <w:r w:rsidR="00316585" w:rsidRPr="00374B65">
        <w:rPr>
          <w:rFonts w:ascii="Book Antiqua" w:hAnsi="Book Antiqua"/>
          <w:sz w:val="24"/>
          <w:szCs w:val="24"/>
          <w:lang w:val="en-US"/>
        </w:rPr>
        <w:t xml:space="preserve"> 14</w:t>
      </w:r>
      <w:r w:rsidR="007146D1" w:rsidRPr="00374B65">
        <w:rPr>
          <w:rFonts w:ascii="Book Antiqua" w:hAnsi="Book Antiqua"/>
          <w:sz w:val="24"/>
          <w:szCs w:val="24"/>
          <w:lang w:val="en-US"/>
        </w:rPr>
        <w:t>)</w:t>
      </w:r>
      <w:r w:rsidR="00DA63A9" w:rsidRPr="00374B65">
        <w:rPr>
          <w:rFonts w:ascii="Book Antiqua" w:hAnsi="Book Antiqua"/>
          <w:sz w:val="24"/>
          <w:szCs w:val="24"/>
          <w:lang w:val="en-US"/>
        </w:rPr>
        <w:t>. The paucity</w:t>
      </w:r>
      <w:r w:rsidR="006617FD" w:rsidRPr="00374B65">
        <w:rPr>
          <w:rFonts w:ascii="Book Antiqua" w:hAnsi="Book Antiqua"/>
          <w:sz w:val="24"/>
          <w:szCs w:val="24"/>
          <w:lang w:val="en-US"/>
        </w:rPr>
        <w:t xml:space="preserve"> of intercellular spaces results in a decreased diffusivity of water molecules within these lesions</w:t>
      </w:r>
      <w:r w:rsidR="00DA63A9" w:rsidRPr="00374B65">
        <w:rPr>
          <w:rFonts w:ascii="Book Antiqua" w:hAnsi="Book Antiqua"/>
          <w:sz w:val="24"/>
          <w:szCs w:val="24"/>
          <w:lang w:val="en-US"/>
        </w:rPr>
        <w:t>.</w:t>
      </w:r>
      <w:r w:rsidR="00F42607">
        <w:rPr>
          <w:rFonts w:ascii="Book Antiqua" w:hAnsi="Book Antiqua" w:hint="eastAsia"/>
          <w:sz w:val="24"/>
          <w:szCs w:val="24"/>
          <w:lang w:val="en-US" w:eastAsia="zh-CN"/>
        </w:rPr>
        <w:t xml:space="preserve"> </w:t>
      </w:r>
      <w:proofErr w:type="spellStart"/>
      <w:r w:rsidR="00580F45" w:rsidRPr="00374B65">
        <w:rPr>
          <w:rFonts w:ascii="Book Antiqua" w:hAnsi="Book Antiqua"/>
          <w:sz w:val="24"/>
          <w:szCs w:val="24"/>
          <w:lang w:val="en-US"/>
        </w:rPr>
        <w:t>Cryptococcosis</w:t>
      </w:r>
      <w:proofErr w:type="spellEnd"/>
      <w:r w:rsidR="00580F45" w:rsidRPr="00374B65">
        <w:rPr>
          <w:rFonts w:ascii="Book Antiqua" w:hAnsi="Book Antiqua"/>
          <w:sz w:val="24"/>
          <w:szCs w:val="24"/>
          <w:lang w:val="en-US"/>
        </w:rPr>
        <w:t xml:space="preserve"> is also known to show restricted diffusion within the </w:t>
      </w:r>
      <w:proofErr w:type="spellStart"/>
      <w:proofErr w:type="gramStart"/>
      <w:r w:rsidR="00580F45" w:rsidRPr="00374B65">
        <w:rPr>
          <w:rFonts w:ascii="Book Antiqua" w:hAnsi="Book Antiqua"/>
          <w:sz w:val="24"/>
          <w:szCs w:val="24"/>
          <w:lang w:val="en-US"/>
        </w:rPr>
        <w:t>pseudocysts</w:t>
      </w:r>
      <w:proofErr w:type="spellEnd"/>
      <w:r w:rsidR="002A3BA8" w:rsidRPr="00374B65">
        <w:rPr>
          <w:rFonts w:ascii="Book Antiqua" w:hAnsi="Book Antiqua"/>
          <w:sz w:val="24"/>
          <w:szCs w:val="24"/>
          <w:vertAlign w:val="superscript"/>
          <w:lang w:val="en-US"/>
        </w:rPr>
        <w:t>[</w:t>
      </w:r>
      <w:proofErr w:type="gramEnd"/>
      <w:r w:rsidR="002A3BA8" w:rsidRPr="00374B65">
        <w:rPr>
          <w:rFonts w:ascii="Book Antiqua" w:hAnsi="Book Antiqua"/>
          <w:sz w:val="24"/>
          <w:szCs w:val="24"/>
          <w:vertAlign w:val="superscript"/>
          <w:lang w:val="en-US"/>
        </w:rPr>
        <w:t>2]</w:t>
      </w:r>
      <w:r w:rsidR="002A3BA8" w:rsidRPr="00374B65">
        <w:rPr>
          <w:rFonts w:ascii="Book Antiqua" w:hAnsi="Book Antiqua"/>
          <w:sz w:val="24"/>
          <w:szCs w:val="24"/>
          <w:lang w:val="en-US"/>
        </w:rPr>
        <w:t xml:space="preserve"> </w:t>
      </w:r>
      <w:r w:rsidR="00580F45" w:rsidRPr="00374B65">
        <w:rPr>
          <w:rFonts w:ascii="Book Antiqua" w:hAnsi="Book Antiqua"/>
          <w:sz w:val="24"/>
          <w:szCs w:val="24"/>
          <w:lang w:val="en-US"/>
        </w:rPr>
        <w:t>owing to</w:t>
      </w:r>
      <w:r w:rsidR="00DA63A9" w:rsidRPr="00374B65">
        <w:rPr>
          <w:rFonts w:ascii="Book Antiqua" w:hAnsi="Book Antiqua"/>
          <w:sz w:val="24"/>
          <w:szCs w:val="24"/>
          <w:lang w:val="en-US"/>
        </w:rPr>
        <w:t xml:space="preserve"> the</w:t>
      </w:r>
      <w:r w:rsidR="00580F45" w:rsidRPr="00374B65">
        <w:rPr>
          <w:rFonts w:ascii="Book Antiqua" w:hAnsi="Book Antiqua"/>
          <w:sz w:val="24"/>
          <w:szCs w:val="24"/>
          <w:lang w:val="en-US"/>
        </w:rPr>
        <w:t xml:space="preserve"> viscos</w:t>
      </w:r>
      <w:r w:rsidR="00DA63A9" w:rsidRPr="00374B65">
        <w:rPr>
          <w:rFonts w:ascii="Book Antiqua" w:hAnsi="Book Antiqua"/>
          <w:sz w:val="24"/>
          <w:szCs w:val="24"/>
          <w:lang w:val="en-US"/>
        </w:rPr>
        <w:t>ity of</w:t>
      </w:r>
      <w:r w:rsidR="00580F45" w:rsidRPr="00374B65">
        <w:rPr>
          <w:rFonts w:ascii="Book Antiqua" w:hAnsi="Book Antiqua"/>
          <w:sz w:val="24"/>
          <w:szCs w:val="24"/>
          <w:lang w:val="en-US"/>
        </w:rPr>
        <w:t xml:space="preserve"> gelatinous material</w:t>
      </w:r>
      <w:r w:rsidR="006B5683" w:rsidRPr="00374B65">
        <w:rPr>
          <w:rFonts w:ascii="Book Antiqua" w:hAnsi="Book Antiqua"/>
          <w:sz w:val="24"/>
          <w:szCs w:val="24"/>
          <w:lang w:val="en-US"/>
        </w:rPr>
        <w:t>.</w:t>
      </w:r>
      <w:r w:rsidR="00EA4C69" w:rsidRPr="00374B65">
        <w:rPr>
          <w:rFonts w:ascii="Book Antiqua" w:hAnsi="Book Antiqua"/>
          <w:sz w:val="24"/>
          <w:szCs w:val="24"/>
          <w:lang w:val="en-US"/>
        </w:rPr>
        <w:t xml:space="preserve"> </w:t>
      </w:r>
      <w:proofErr w:type="spellStart"/>
      <w:r w:rsidR="00EA4C69" w:rsidRPr="00374B65">
        <w:rPr>
          <w:rFonts w:ascii="Book Antiqua" w:hAnsi="Book Antiqua"/>
          <w:sz w:val="24"/>
          <w:szCs w:val="24"/>
          <w:lang w:val="en-US"/>
        </w:rPr>
        <w:t>Cryptococcomas</w:t>
      </w:r>
      <w:proofErr w:type="spellEnd"/>
      <w:r w:rsidR="00EA4C69" w:rsidRPr="00374B65">
        <w:rPr>
          <w:rFonts w:ascii="Book Antiqua" w:hAnsi="Book Antiqua"/>
          <w:sz w:val="24"/>
          <w:szCs w:val="24"/>
          <w:lang w:val="en-US"/>
        </w:rPr>
        <w:t xml:space="preserve"> have been shown to exhibit peripheral diffusion restriction akin to a necrotic brain </w:t>
      </w:r>
      <w:proofErr w:type="spellStart"/>
      <w:r w:rsidR="00EA4C69" w:rsidRPr="00374B65">
        <w:rPr>
          <w:rFonts w:ascii="Book Antiqua" w:hAnsi="Book Antiqua"/>
          <w:sz w:val="24"/>
          <w:szCs w:val="24"/>
          <w:lang w:val="en-US"/>
        </w:rPr>
        <w:t>tumour</w:t>
      </w:r>
      <w:proofErr w:type="spellEnd"/>
      <w:r w:rsidR="002A3BA8" w:rsidRPr="00374B65">
        <w:rPr>
          <w:rFonts w:ascii="Book Antiqua" w:hAnsi="Book Antiqua"/>
          <w:sz w:val="24"/>
          <w:szCs w:val="24"/>
          <w:vertAlign w:val="superscript"/>
          <w:lang w:val="en-US"/>
        </w:rPr>
        <w:t>[14]</w:t>
      </w:r>
      <w:r w:rsidR="000B7353" w:rsidRPr="00374B65">
        <w:rPr>
          <w:rFonts w:ascii="Book Antiqua" w:hAnsi="Book Antiqua"/>
          <w:sz w:val="24"/>
          <w:szCs w:val="24"/>
          <w:lang w:val="en-US"/>
        </w:rPr>
        <w:t>, though often they may not show any restricted diffusion</w:t>
      </w:r>
      <w:r w:rsidR="00BB2FFD" w:rsidRPr="00BB2FFD">
        <w:rPr>
          <w:rFonts w:ascii="Book Antiqua" w:hAnsi="Book Antiqua"/>
          <w:sz w:val="24"/>
          <w:szCs w:val="24"/>
          <w:vertAlign w:val="superscript"/>
          <w:lang w:val="en-US"/>
        </w:rPr>
        <w:t>[</w:t>
      </w:r>
      <w:r w:rsidR="002A3BA8" w:rsidRPr="00374B65">
        <w:rPr>
          <w:rFonts w:ascii="Book Antiqua" w:hAnsi="Book Antiqua"/>
          <w:sz w:val="24"/>
          <w:szCs w:val="24"/>
          <w:vertAlign w:val="superscript"/>
          <w:lang w:val="en-US"/>
        </w:rPr>
        <w:t>12]</w:t>
      </w:r>
      <w:r w:rsidR="00AA6FBC">
        <w:rPr>
          <w:rFonts w:ascii="Book Antiqua" w:hAnsi="Book Antiqua" w:hint="eastAsia"/>
          <w:sz w:val="24"/>
          <w:szCs w:val="24"/>
          <w:vertAlign w:val="superscript"/>
          <w:lang w:val="en-US" w:eastAsia="zh-CN"/>
        </w:rPr>
        <w:t xml:space="preserve"> </w:t>
      </w:r>
      <w:r w:rsidR="00AA6FBC">
        <w:rPr>
          <w:rFonts w:ascii="Book Antiqua" w:hAnsi="Book Antiqua" w:hint="eastAsia"/>
          <w:sz w:val="24"/>
          <w:szCs w:val="24"/>
          <w:lang w:val="en-US" w:eastAsia="zh-CN"/>
        </w:rPr>
        <w:t>(</w:t>
      </w:r>
      <w:r w:rsidR="008F17FF">
        <w:rPr>
          <w:rFonts w:ascii="Book Antiqua" w:hAnsi="Book Antiqua"/>
          <w:sz w:val="24"/>
          <w:szCs w:val="24"/>
          <w:lang w:val="en-US"/>
        </w:rPr>
        <w:t>Figure</w:t>
      </w:r>
      <w:r w:rsidR="000B7353" w:rsidRPr="00374B65">
        <w:rPr>
          <w:rFonts w:ascii="Book Antiqua" w:hAnsi="Book Antiqua"/>
          <w:sz w:val="24"/>
          <w:szCs w:val="24"/>
          <w:lang w:val="en-US"/>
        </w:rPr>
        <w:t xml:space="preserve"> 15</w:t>
      </w:r>
      <w:r w:rsidR="00AA6FBC">
        <w:rPr>
          <w:rFonts w:ascii="Book Antiqua" w:hAnsi="Book Antiqua" w:hint="eastAsia"/>
          <w:sz w:val="24"/>
          <w:szCs w:val="24"/>
          <w:lang w:val="en-US" w:eastAsia="zh-CN"/>
        </w:rPr>
        <w:t>).</w:t>
      </w:r>
    </w:p>
    <w:p w:rsidR="00AA6FBC" w:rsidRPr="00374B65" w:rsidRDefault="00AA6FBC" w:rsidP="00B7500A">
      <w:pPr>
        <w:spacing w:after="0" w:line="360" w:lineRule="auto"/>
        <w:jc w:val="both"/>
        <w:rPr>
          <w:rFonts w:ascii="Book Antiqua" w:hAnsi="Book Antiqua"/>
          <w:sz w:val="24"/>
          <w:szCs w:val="24"/>
          <w:lang w:val="en-US" w:eastAsia="zh-CN"/>
        </w:rPr>
      </w:pPr>
    </w:p>
    <w:p w:rsidR="00BA22C6" w:rsidRPr="00AA6FBC" w:rsidRDefault="009A0221" w:rsidP="00AA6FBC">
      <w:pPr>
        <w:pStyle w:val="a3"/>
        <w:spacing w:after="0" w:line="360" w:lineRule="auto"/>
        <w:ind w:left="0"/>
        <w:jc w:val="both"/>
        <w:rPr>
          <w:rFonts w:ascii="Book Antiqua" w:hAnsi="Book Antiqua"/>
          <w:b/>
          <w:i/>
          <w:sz w:val="24"/>
          <w:szCs w:val="24"/>
          <w:lang w:val="en-US" w:eastAsia="zh-CN"/>
        </w:rPr>
      </w:pPr>
      <w:r w:rsidRPr="00AA6FBC">
        <w:rPr>
          <w:rFonts w:ascii="Book Antiqua" w:hAnsi="Book Antiqua"/>
          <w:b/>
          <w:i/>
          <w:sz w:val="24"/>
          <w:szCs w:val="24"/>
          <w:lang w:val="en-US"/>
        </w:rPr>
        <w:t>MR</w:t>
      </w:r>
      <w:r w:rsidR="00F05D5C" w:rsidRPr="00AA6FBC">
        <w:rPr>
          <w:rFonts w:ascii="Book Antiqua" w:hAnsi="Book Antiqua"/>
          <w:b/>
          <w:i/>
          <w:sz w:val="24"/>
          <w:szCs w:val="24"/>
          <w:lang w:val="en-US"/>
        </w:rPr>
        <w:t>S</w:t>
      </w:r>
    </w:p>
    <w:p w:rsidR="009E5264" w:rsidRPr="00374B65" w:rsidRDefault="00F05D5C" w:rsidP="00B7500A">
      <w:pPr>
        <w:pStyle w:val="a3"/>
        <w:spacing w:after="0" w:line="360" w:lineRule="auto"/>
        <w:ind w:left="0"/>
        <w:jc w:val="both"/>
        <w:rPr>
          <w:rFonts w:ascii="Book Antiqua" w:hAnsi="Book Antiqua"/>
          <w:sz w:val="24"/>
          <w:szCs w:val="24"/>
          <w:lang w:val="en-US"/>
        </w:rPr>
      </w:pPr>
      <w:r w:rsidRPr="00374B65">
        <w:rPr>
          <w:rFonts w:ascii="Book Antiqua" w:hAnsi="Book Antiqua"/>
          <w:sz w:val="24"/>
          <w:szCs w:val="24"/>
          <w:lang w:val="en-US"/>
        </w:rPr>
        <w:t>Presence of peak</w:t>
      </w:r>
      <w:r w:rsidR="00580F45" w:rsidRPr="00374B65">
        <w:rPr>
          <w:rFonts w:ascii="Book Antiqua" w:hAnsi="Book Antiqua"/>
          <w:sz w:val="24"/>
          <w:szCs w:val="24"/>
          <w:lang w:val="en-US"/>
        </w:rPr>
        <w:t xml:space="preserve"> between 3.6 to 3.8 ppm (</w:t>
      </w:r>
      <w:proofErr w:type="spellStart"/>
      <w:r w:rsidR="00580F45" w:rsidRPr="00374B65">
        <w:rPr>
          <w:rFonts w:ascii="Book Antiqua" w:hAnsi="Book Antiqua"/>
          <w:sz w:val="24"/>
          <w:szCs w:val="24"/>
          <w:lang w:val="en-US"/>
        </w:rPr>
        <w:t>trehalose</w:t>
      </w:r>
      <w:proofErr w:type="spellEnd"/>
      <w:r w:rsidR="00580F45" w:rsidRPr="00374B65">
        <w:rPr>
          <w:rFonts w:ascii="Book Antiqua" w:hAnsi="Book Antiqua"/>
          <w:sz w:val="24"/>
          <w:szCs w:val="24"/>
          <w:lang w:val="en-US"/>
        </w:rPr>
        <w:t xml:space="preserve">) has been observed in </w:t>
      </w:r>
      <w:proofErr w:type="spellStart"/>
      <w:r w:rsidR="00580F45" w:rsidRPr="00374B65">
        <w:rPr>
          <w:rFonts w:ascii="Book Antiqua" w:hAnsi="Book Antiqua"/>
          <w:sz w:val="24"/>
          <w:szCs w:val="24"/>
          <w:lang w:val="en-US"/>
        </w:rPr>
        <w:t>cryptococ</w:t>
      </w:r>
      <w:r w:rsidR="00EC12C7" w:rsidRPr="00374B65">
        <w:rPr>
          <w:rFonts w:ascii="Book Antiqua" w:hAnsi="Book Antiqua"/>
          <w:sz w:val="24"/>
          <w:szCs w:val="24"/>
          <w:lang w:val="en-US"/>
        </w:rPr>
        <w:t>cosis</w:t>
      </w:r>
      <w:proofErr w:type="spellEnd"/>
      <w:r w:rsidR="00EC12C7" w:rsidRPr="00374B65">
        <w:rPr>
          <w:rFonts w:ascii="Book Antiqua" w:hAnsi="Book Antiqua"/>
          <w:sz w:val="24"/>
          <w:szCs w:val="24"/>
          <w:lang w:val="en-US"/>
        </w:rPr>
        <w:t xml:space="preserve"> (which is a fungus</w:t>
      </w:r>
      <w:proofErr w:type="gramStart"/>
      <w:r w:rsidR="00EC12C7" w:rsidRPr="00374B65">
        <w:rPr>
          <w:rFonts w:ascii="Book Antiqua" w:hAnsi="Book Antiqua"/>
          <w:sz w:val="24"/>
          <w:szCs w:val="24"/>
          <w:lang w:val="en-US"/>
        </w:rPr>
        <w:t>)</w:t>
      </w:r>
      <w:r w:rsidR="00BB2FFD" w:rsidRPr="00BB2FFD">
        <w:rPr>
          <w:rFonts w:ascii="Book Antiqua" w:hAnsi="Book Antiqua"/>
          <w:sz w:val="24"/>
          <w:szCs w:val="24"/>
          <w:vertAlign w:val="superscript"/>
          <w:lang w:val="en-US"/>
        </w:rPr>
        <w:t>[</w:t>
      </w:r>
      <w:proofErr w:type="gramEnd"/>
      <w:r w:rsidR="002A3BA8" w:rsidRPr="00374B65">
        <w:rPr>
          <w:rFonts w:ascii="Book Antiqua" w:hAnsi="Book Antiqua"/>
          <w:sz w:val="24"/>
          <w:szCs w:val="24"/>
          <w:vertAlign w:val="superscript"/>
          <w:lang w:val="en-US"/>
        </w:rPr>
        <w:t>5]</w:t>
      </w:r>
      <w:r w:rsidR="004B4804">
        <w:rPr>
          <w:rFonts w:ascii="Book Antiqua" w:hAnsi="Book Antiqua" w:hint="eastAsia"/>
          <w:sz w:val="24"/>
          <w:szCs w:val="24"/>
          <w:vertAlign w:val="superscript"/>
          <w:lang w:val="en-US" w:eastAsia="zh-CN"/>
        </w:rPr>
        <w:t xml:space="preserve"> </w:t>
      </w:r>
      <w:r w:rsidR="00316585" w:rsidRPr="00374B65">
        <w:rPr>
          <w:rFonts w:ascii="Book Antiqua" w:hAnsi="Book Antiqua"/>
          <w:sz w:val="24"/>
          <w:szCs w:val="24"/>
          <w:lang w:val="en-US"/>
        </w:rPr>
        <w:t>(</w:t>
      </w:r>
      <w:r w:rsidR="008F17FF">
        <w:rPr>
          <w:rFonts w:ascii="Book Antiqua" w:hAnsi="Book Antiqua"/>
          <w:sz w:val="24"/>
          <w:szCs w:val="24"/>
          <w:lang w:val="en-US"/>
        </w:rPr>
        <w:t>Figure</w:t>
      </w:r>
      <w:r w:rsidR="00316585" w:rsidRPr="00374B65">
        <w:rPr>
          <w:rFonts w:ascii="Book Antiqua" w:hAnsi="Book Antiqua"/>
          <w:sz w:val="24"/>
          <w:szCs w:val="24"/>
          <w:lang w:val="en-US"/>
        </w:rPr>
        <w:t xml:space="preserve"> 10</w:t>
      </w:r>
      <w:r w:rsidR="00580F45" w:rsidRPr="00374B65">
        <w:rPr>
          <w:rFonts w:ascii="Book Antiqua" w:hAnsi="Book Antiqua"/>
          <w:sz w:val="24"/>
          <w:szCs w:val="24"/>
          <w:lang w:val="en-US"/>
        </w:rPr>
        <w:t>)</w:t>
      </w:r>
      <w:r w:rsidR="00BA22C6" w:rsidRPr="00374B65">
        <w:rPr>
          <w:rFonts w:ascii="Book Antiqua" w:hAnsi="Book Antiqua"/>
          <w:sz w:val="24"/>
          <w:szCs w:val="24"/>
          <w:lang w:val="en-US"/>
        </w:rPr>
        <w:t xml:space="preserve">. </w:t>
      </w:r>
      <w:r w:rsidR="009E5264" w:rsidRPr="00374B65">
        <w:rPr>
          <w:rFonts w:ascii="Book Antiqua" w:hAnsi="Book Antiqua"/>
          <w:sz w:val="24"/>
          <w:szCs w:val="24"/>
          <w:lang w:val="en-US"/>
        </w:rPr>
        <w:t xml:space="preserve">Toxoplasma lesions </w:t>
      </w:r>
      <w:r w:rsidR="006B5683" w:rsidRPr="00374B65">
        <w:rPr>
          <w:rFonts w:ascii="Book Antiqua" w:hAnsi="Book Antiqua"/>
          <w:sz w:val="24"/>
          <w:szCs w:val="24"/>
          <w:lang w:val="en-US"/>
        </w:rPr>
        <w:t>(</w:t>
      </w:r>
      <w:r w:rsidR="008F17FF">
        <w:rPr>
          <w:rFonts w:ascii="Book Antiqua" w:hAnsi="Book Antiqua"/>
          <w:sz w:val="24"/>
          <w:szCs w:val="24"/>
          <w:lang w:val="en-US"/>
        </w:rPr>
        <w:t>Figure</w:t>
      </w:r>
      <w:r w:rsidR="006B5683" w:rsidRPr="00374B65">
        <w:rPr>
          <w:rFonts w:ascii="Book Antiqua" w:hAnsi="Book Antiqua"/>
          <w:sz w:val="24"/>
          <w:szCs w:val="24"/>
          <w:lang w:val="en-US"/>
        </w:rPr>
        <w:t xml:space="preserve"> 16) </w:t>
      </w:r>
      <w:r w:rsidR="009E5264" w:rsidRPr="00374B65">
        <w:rPr>
          <w:rFonts w:ascii="Book Antiqua" w:hAnsi="Book Antiqua"/>
          <w:sz w:val="24"/>
          <w:szCs w:val="24"/>
          <w:lang w:val="en-US"/>
        </w:rPr>
        <w:t xml:space="preserve">show markedly elevated lipid and lactate with diminished levels of all other </w:t>
      </w:r>
      <w:proofErr w:type="gramStart"/>
      <w:r w:rsidR="009E5264" w:rsidRPr="00374B65">
        <w:rPr>
          <w:rFonts w:ascii="Book Antiqua" w:hAnsi="Book Antiqua"/>
          <w:sz w:val="24"/>
          <w:szCs w:val="24"/>
          <w:lang w:val="en-US"/>
        </w:rPr>
        <w:t>metabolites</w:t>
      </w:r>
      <w:r w:rsidR="002A3BA8" w:rsidRPr="00374B65">
        <w:rPr>
          <w:rFonts w:ascii="Book Antiqua" w:hAnsi="Book Antiqua"/>
          <w:sz w:val="24"/>
          <w:szCs w:val="24"/>
          <w:vertAlign w:val="superscript"/>
          <w:lang w:val="en-US"/>
        </w:rPr>
        <w:t>[</w:t>
      </w:r>
      <w:proofErr w:type="gramEnd"/>
      <w:r w:rsidR="002A3BA8" w:rsidRPr="00374B65">
        <w:rPr>
          <w:rFonts w:ascii="Book Antiqua" w:hAnsi="Book Antiqua"/>
          <w:sz w:val="24"/>
          <w:szCs w:val="24"/>
          <w:vertAlign w:val="superscript"/>
          <w:lang w:val="en-US"/>
        </w:rPr>
        <w:t>2]</w:t>
      </w:r>
      <w:r w:rsidR="00BA22C6" w:rsidRPr="00374B65">
        <w:rPr>
          <w:rFonts w:ascii="Book Antiqua" w:hAnsi="Book Antiqua"/>
          <w:sz w:val="24"/>
          <w:szCs w:val="24"/>
          <w:lang w:val="en-US"/>
        </w:rPr>
        <w:t xml:space="preserve">. </w:t>
      </w:r>
      <w:r w:rsidR="009E5264" w:rsidRPr="00374B65">
        <w:rPr>
          <w:rFonts w:ascii="Book Antiqua" w:hAnsi="Book Antiqua"/>
          <w:sz w:val="24"/>
          <w:szCs w:val="24"/>
          <w:lang w:val="en-US"/>
        </w:rPr>
        <w:t xml:space="preserve">Lymphoma </w:t>
      </w:r>
      <w:r w:rsidR="006B5683" w:rsidRPr="00374B65">
        <w:rPr>
          <w:rFonts w:ascii="Book Antiqua" w:hAnsi="Book Antiqua"/>
          <w:sz w:val="24"/>
          <w:szCs w:val="24"/>
          <w:lang w:val="en-US"/>
        </w:rPr>
        <w:t>(</w:t>
      </w:r>
      <w:r w:rsidR="008F17FF">
        <w:rPr>
          <w:rFonts w:ascii="Book Antiqua" w:hAnsi="Book Antiqua"/>
          <w:sz w:val="24"/>
          <w:szCs w:val="24"/>
          <w:lang w:val="en-US"/>
        </w:rPr>
        <w:t>Figure</w:t>
      </w:r>
      <w:r w:rsidR="006B5683" w:rsidRPr="00374B65">
        <w:rPr>
          <w:rFonts w:ascii="Book Antiqua" w:hAnsi="Book Antiqua"/>
          <w:sz w:val="24"/>
          <w:szCs w:val="24"/>
          <w:lang w:val="en-US"/>
        </w:rPr>
        <w:t xml:space="preserve"> 17) </w:t>
      </w:r>
      <w:r w:rsidR="009E5264" w:rsidRPr="00374B65">
        <w:rPr>
          <w:rFonts w:ascii="Book Antiqua" w:hAnsi="Book Antiqua"/>
          <w:sz w:val="24"/>
          <w:szCs w:val="24"/>
          <w:lang w:val="en-US"/>
        </w:rPr>
        <w:t>shows mild to moderate increase in lipid and lactate with markedl</w:t>
      </w:r>
      <w:r w:rsidR="00EC12C7" w:rsidRPr="00374B65">
        <w:rPr>
          <w:rFonts w:ascii="Book Antiqua" w:hAnsi="Book Antiqua"/>
          <w:sz w:val="24"/>
          <w:szCs w:val="24"/>
          <w:lang w:val="en-US"/>
        </w:rPr>
        <w:t>y elevated choline</w:t>
      </w:r>
      <w:r w:rsidRPr="00374B65">
        <w:rPr>
          <w:rFonts w:ascii="Book Antiqua" w:hAnsi="Book Antiqua"/>
          <w:sz w:val="24"/>
          <w:szCs w:val="24"/>
          <w:lang w:val="en-US"/>
        </w:rPr>
        <w:t xml:space="preserve"> </w:t>
      </w:r>
      <w:proofErr w:type="gramStart"/>
      <w:r w:rsidRPr="00374B65">
        <w:rPr>
          <w:rFonts w:ascii="Book Antiqua" w:hAnsi="Book Antiqua"/>
          <w:sz w:val="24"/>
          <w:szCs w:val="24"/>
          <w:lang w:val="en-US"/>
        </w:rPr>
        <w:t>peak</w:t>
      </w:r>
      <w:r w:rsidR="002A3BA8" w:rsidRPr="00374B65">
        <w:rPr>
          <w:rFonts w:ascii="Book Antiqua" w:hAnsi="Book Antiqua"/>
          <w:sz w:val="24"/>
          <w:szCs w:val="24"/>
          <w:vertAlign w:val="superscript"/>
          <w:lang w:val="en-US"/>
        </w:rPr>
        <w:t>[</w:t>
      </w:r>
      <w:proofErr w:type="gramEnd"/>
      <w:r w:rsidR="002A3BA8" w:rsidRPr="00374B65">
        <w:rPr>
          <w:rFonts w:ascii="Book Antiqua" w:hAnsi="Book Antiqua"/>
          <w:sz w:val="24"/>
          <w:szCs w:val="24"/>
          <w:vertAlign w:val="superscript"/>
          <w:lang w:val="en-US"/>
        </w:rPr>
        <w:t>2]</w:t>
      </w:r>
      <w:r w:rsidR="00BA22C6" w:rsidRPr="00374B65">
        <w:rPr>
          <w:rFonts w:ascii="Book Antiqua" w:hAnsi="Book Antiqua"/>
          <w:sz w:val="24"/>
          <w:szCs w:val="24"/>
          <w:lang w:val="en-US"/>
        </w:rPr>
        <w:t>.</w:t>
      </w:r>
    </w:p>
    <w:p w:rsidR="00B3020F" w:rsidRPr="00374B65" w:rsidRDefault="00B3020F" w:rsidP="00B7500A">
      <w:pPr>
        <w:pStyle w:val="a3"/>
        <w:spacing w:after="0" w:line="360" w:lineRule="auto"/>
        <w:ind w:left="0"/>
        <w:jc w:val="both"/>
        <w:rPr>
          <w:rFonts w:ascii="Book Antiqua" w:hAnsi="Book Antiqua"/>
          <w:sz w:val="24"/>
          <w:szCs w:val="24"/>
          <w:lang w:val="en-US"/>
        </w:rPr>
      </w:pPr>
    </w:p>
    <w:p w:rsidR="009E5264" w:rsidRPr="00D307EA" w:rsidRDefault="00F90A4E" w:rsidP="00D307EA">
      <w:pPr>
        <w:pStyle w:val="a3"/>
        <w:spacing w:after="0" w:line="360" w:lineRule="auto"/>
        <w:ind w:left="0"/>
        <w:jc w:val="both"/>
        <w:rPr>
          <w:rFonts w:ascii="Book Antiqua" w:hAnsi="Book Antiqua"/>
          <w:b/>
          <w:i/>
          <w:sz w:val="24"/>
          <w:szCs w:val="24"/>
          <w:lang w:val="en-US"/>
        </w:rPr>
      </w:pPr>
      <w:r w:rsidRPr="00D307EA">
        <w:rPr>
          <w:rFonts w:ascii="Book Antiqua" w:hAnsi="Book Antiqua"/>
          <w:b/>
          <w:i/>
          <w:sz w:val="24"/>
          <w:szCs w:val="24"/>
          <w:lang w:val="en-US"/>
        </w:rPr>
        <w:t xml:space="preserve">MR </w:t>
      </w:r>
      <w:r w:rsidR="00D307EA" w:rsidRPr="00D307EA">
        <w:rPr>
          <w:rFonts w:ascii="Book Antiqua" w:hAnsi="Book Antiqua"/>
          <w:b/>
          <w:i/>
          <w:sz w:val="24"/>
          <w:szCs w:val="24"/>
          <w:lang w:val="en-US"/>
        </w:rPr>
        <w:t xml:space="preserve">perfusion </w:t>
      </w:r>
    </w:p>
    <w:p w:rsidR="009E5264" w:rsidRDefault="009E5264" w:rsidP="00B7500A">
      <w:pPr>
        <w:spacing w:after="0" w:line="360" w:lineRule="auto"/>
        <w:jc w:val="both"/>
        <w:rPr>
          <w:rFonts w:ascii="Book Antiqua" w:hAnsi="Book Antiqua"/>
          <w:sz w:val="24"/>
          <w:szCs w:val="24"/>
          <w:lang w:val="en-US" w:eastAsia="zh-CN"/>
        </w:rPr>
      </w:pPr>
      <w:r w:rsidRPr="00374B65">
        <w:rPr>
          <w:rFonts w:ascii="Book Antiqua" w:hAnsi="Book Antiqua"/>
          <w:sz w:val="24"/>
          <w:szCs w:val="24"/>
          <w:lang w:val="en-US"/>
        </w:rPr>
        <w:t>Toxoplasmosis shows normal or decreas</w:t>
      </w:r>
      <w:r w:rsidR="006D1B8D" w:rsidRPr="00374B65">
        <w:rPr>
          <w:rFonts w:ascii="Book Antiqua" w:hAnsi="Book Antiqua"/>
          <w:sz w:val="24"/>
          <w:szCs w:val="24"/>
          <w:lang w:val="en-US"/>
        </w:rPr>
        <w:t>ed cerebral blood v</w:t>
      </w:r>
      <w:r w:rsidR="00EC12C7" w:rsidRPr="00374B65">
        <w:rPr>
          <w:rFonts w:ascii="Book Antiqua" w:hAnsi="Book Antiqua"/>
          <w:sz w:val="24"/>
          <w:szCs w:val="24"/>
          <w:lang w:val="en-US"/>
        </w:rPr>
        <w:t>olume (CBV)</w:t>
      </w:r>
      <w:r w:rsidR="00BA22C6" w:rsidRPr="00374B65">
        <w:rPr>
          <w:rFonts w:ascii="Book Antiqua" w:hAnsi="Book Antiqua"/>
          <w:sz w:val="24"/>
          <w:szCs w:val="24"/>
          <w:lang w:val="en-US"/>
        </w:rPr>
        <w:t>.</w:t>
      </w:r>
      <w:r w:rsidR="006D1B8D" w:rsidRPr="00374B65">
        <w:rPr>
          <w:rFonts w:ascii="Book Antiqua" w:hAnsi="Book Antiqua"/>
          <w:sz w:val="24"/>
          <w:szCs w:val="24"/>
          <w:lang w:val="en-US"/>
        </w:rPr>
        <w:t xml:space="preserve"> Primary </w:t>
      </w:r>
      <w:proofErr w:type="spellStart"/>
      <w:r w:rsidR="006D1B8D" w:rsidRPr="00374B65">
        <w:rPr>
          <w:rFonts w:ascii="Book Antiqua" w:hAnsi="Book Antiqua"/>
          <w:sz w:val="24"/>
          <w:szCs w:val="24"/>
          <w:lang w:val="en-US"/>
        </w:rPr>
        <w:t>CNSl</w:t>
      </w:r>
      <w:r w:rsidRPr="00374B65">
        <w:rPr>
          <w:rFonts w:ascii="Book Antiqua" w:hAnsi="Book Antiqua"/>
          <w:sz w:val="24"/>
          <w:szCs w:val="24"/>
          <w:lang w:val="en-US"/>
        </w:rPr>
        <w:t>ymphoma</w:t>
      </w:r>
      <w:proofErr w:type="spellEnd"/>
      <w:r w:rsidRPr="00374B65">
        <w:rPr>
          <w:rFonts w:ascii="Book Antiqua" w:hAnsi="Book Antiqua"/>
          <w:sz w:val="24"/>
          <w:szCs w:val="24"/>
          <w:lang w:val="en-US"/>
        </w:rPr>
        <w:t xml:space="preserve"> on the other hand shows elevated </w:t>
      </w:r>
      <w:proofErr w:type="gramStart"/>
      <w:r w:rsidRPr="00374B65">
        <w:rPr>
          <w:rFonts w:ascii="Book Antiqua" w:hAnsi="Book Antiqua"/>
          <w:sz w:val="24"/>
          <w:szCs w:val="24"/>
          <w:lang w:val="en-US"/>
        </w:rPr>
        <w:t>CBV</w:t>
      </w:r>
      <w:r w:rsidR="00BB2FFD" w:rsidRPr="00BB2FFD">
        <w:rPr>
          <w:rFonts w:ascii="Book Antiqua" w:hAnsi="Book Antiqua"/>
          <w:sz w:val="24"/>
          <w:szCs w:val="24"/>
          <w:vertAlign w:val="superscript"/>
          <w:lang w:val="en-US"/>
        </w:rPr>
        <w:t>[</w:t>
      </w:r>
      <w:proofErr w:type="gramEnd"/>
      <w:r w:rsidR="002A3BA8" w:rsidRPr="00374B65">
        <w:rPr>
          <w:rFonts w:ascii="Book Antiqua" w:hAnsi="Book Antiqua"/>
          <w:sz w:val="24"/>
          <w:szCs w:val="24"/>
          <w:vertAlign w:val="superscript"/>
          <w:lang w:val="en-US"/>
        </w:rPr>
        <w:t>12]</w:t>
      </w:r>
      <w:r w:rsidR="00D307EA">
        <w:rPr>
          <w:rFonts w:ascii="Book Antiqua" w:hAnsi="Book Antiqua" w:hint="eastAsia"/>
          <w:sz w:val="24"/>
          <w:szCs w:val="24"/>
          <w:lang w:val="en-US" w:eastAsia="zh-CN"/>
        </w:rPr>
        <w:t>.</w:t>
      </w:r>
    </w:p>
    <w:p w:rsidR="00D307EA" w:rsidRPr="00D307EA" w:rsidRDefault="00D307EA" w:rsidP="00B7500A">
      <w:pPr>
        <w:spacing w:after="0" w:line="360" w:lineRule="auto"/>
        <w:jc w:val="both"/>
        <w:rPr>
          <w:rFonts w:ascii="Book Antiqua" w:hAnsi="Book Antiqua"/>
          <w:sz w:val="24"/>
          <w:szCs w:val="24"/>
          <w:lang w:val="en-US" w:eastAsia="zh-CN"/>
        </w:rPr>
      </w:pPr>
    </w:p>
    <w:p w:rsidR="00EE3305" w:rsidRPr="00D307EA" w:rsidRDefault="00A974FE" w:rsidP="00D307EA">
      <w:pPr>
        <w:pStyle w:val="a3"/>
        <w:spacing w:after="0" w:line="360" w:lineRule="auto"/>
        <w:ind w:left="0"/>
        <w:jc w:val="both"/>
        <w:rPr>
          <w:rFonts w:ascii="Book Antiqua" w:hAnsi="Book Antiqua"/>
          <w:b/>
          <w:i/>
          <w:sz w:val="24"/>
          <w:szCs w:val="24"/>
          <w:lang w:val="en-US"/>
        </w:rPr>
      </w:pPr>
      <w:r w:rsidRPr="00D307EA">
        <w:rPr>
          <w:rFonts w:ascii="Book Antiqua" w:hAnsi="Book Antiqua"/>
          <w:b/>
          <w:i/>
          <w:sz w:val="24"/>
          <w:szCs w:val="24"/>
          <w:lang w:val="en-US"/>
        </w:rPr>
        <w:t>SWI</w:t>
      </w:r>
    </w:p>
    <w:p w:rsidR="009E5264" w:rsidRPr="00374B65" w:rsidRDefault="00EC12C7" w:rsidP="00B7500A">
      <w:pPr>
        <w:spacing w:after="0" w:line="360" w:lineRule="auto"/>
        <w:jc w:val="both"/>
        <w:rPr>
          <w:rFonts w:ascii="Book Antiqua" w:hAnsi="Book Antiqua"/>
          <w:sz w:val="24"/>
          <w:szCs w:val="24"/>
          <w:lang w:val="en-US"/>
        </w:rPr>
      </w:pPr>
      <w:r w:rsidRPr="00374B65">
        <w:rPr>
          <w:rFonts w:ascii="Book Antiqua" w:hAnsi="Book Antiqua"/>
          <w:sz w:val="24"/>
          <w:szCs w:val="24"/>
          <w:lang w:val="en-US"/>
        </w:rPr>
        <w:t>Presence of h</w:t>
      </w:r>
      <w:r w:rsidR="00EE3305" w:rsidRPr="00374B65">
        <w:rPr>
          <w:rFonts w:ascii="Book Antiqua" w:hAnsi="Book Antiqua"/>
          <w:sz w:val="24"/>
          <w:szCs w:val="24"/>
          <w:lang w:val="en-US"/>
        </w:rPr>
        <w:t>emorrhage (blooming on gradient echo sequences) points towards toxoplasmosis, as lymphoma rarely</w:t>
      </w:r>
      <w:r w:rsidR="00F90A4E" w:rsidRPr="00374B65">
        <w:rPr>
          <w:rFonts w:ascii="Book Antiqua" w:hAnsi="Book Antiqua"/>
          <w:sz w:val="24"/>
          <w:szCs w:val="24"/>
          <w:lang w:val="en-US"/>
        </w:rPr>
        <w:t xml:space="preserve"> </w:t>
      </w:r>
      <w:proofErr w:type="spellStart"/>
      <w:r w:rsidR="00F90A4E" w:rsidRPr="00374B65">
        <w:rPr>
          <w:rFonts w:ascii="Book Antiqua" w:hAnsi="Book Antiqua"/>
          <w:sz w:val="24"/>
          <w:szCs w:val="24"/>
          <w:lang w:val="en-US"/>
        </w:rPr>
        <w:t>showhemorrhage</w:t>
      </w:r>
      <w:proofErr w:type="spellEnd"/>
      <w:r w:rsidR="00EE3305" w:rsidRPr="00374B65">
        <w:rPr>
          <w:rFonts w:ascii="Book Antiqua" w:hAnsi="Book Antiqua"/>
          <w:sz w:val="24"/>
          <w:szCs w:val="24"/>
          <w:lang w:val="en-US"/>
        </w:rPr>
        <w:t xml:space="preserve"> before </w:t>
      </w:r>
      <w:proofErr w:type="gramStart"/>
      <w:r w:rsidR="00EE3305" w:rsidRPr="00374B65">
        <w:rPr>
          <w:rFonts w:ascii="Book Antiqua" w:hAnsi="Book Antiqua"/>
          <w:sz w:val="24"/>
          <w:szCs w:val="24"/>
          <w:lang w:val="en-US"/>
        </w:rPr>
        <w:t>treatment</w:t>
      </w:r>
      <w:r w:rsidR="002A3BA8" w:rsidRPr="00374B65">
        <w:rPr>
          <w:rFonts w:ascii="Book Antiqua" w:hAnsi="Book Antiqua"/>
          <w:sz w:val="24"/>
          <w:szCs w:val="24"/>
          <w:vertAlign w:val="superscript"/>
          <w:lang w:val="en-US"/>
        </w:rPr>
        <w:t>[</w:t>
      </w:r>
      <w:proofErr w:type="gramEnd"/>
      <w:r w:rsidR="002A3BA8" w:rsidRPr="00374B65">
        <w:rPr>
          <w:rFonts w:ascii="Book Antiqua" w:hAnsi="Book Antiqua"/>
          <w:sz w:val="24"/>
          <w:szCs w:val="24"/>
          <w:vertAlign w:val="superscript"/>
          <w:lang w:val="en-US"/>
        </w:rPr>
        <w:t>12,15]</w:t>
      </w:r>
      <w:r w:rsidR="00EE3305" w:rsidRPr="00374B65">
        <w:rPr>
          <w:rFonts w:ascii="Book Antiqua" w:hAnsi="Book Antiqua"/>
          <w:sz w:val="24"/>
          <w:szCs w:val="24"/>
          <w:lang w:val="en-US"/>
        </w:rPr>
        <w:t xml:space="preserve"> (</w:t>
      </w:r>
      <w:r w:rsidR="008F17FF">
        <w:rPr>
          <w:rFonts w:ascii="Book Antiqua" w:hAnsi="Book Antiqua"/>
          <w:sz w:val="24"/>
          <w:szCs w:val="24"/>
          <w:lang w:val="en-US"/>
        </w:rPr>
        <w:t>Figure</w:t>
      </w:r>
      <w:r w:rsidR="00E004EC" w:rsidRPr="00374B65">
        <w:rPr>
          <w:rFonts w:ascii="Book Antiqua" w:hAnsi="Book Antiqua"/>
          <w:sz w:val="24"/>
          <w:szCs w:val="24"/>
          <w:lang w:val="en-US"/>
        </w:rPr>
        <w:t xml:space="preserve"> 18</w:t>
      </w:r>
      <w:r w:rsidR="00EE3305" w:rsidRPr="00374B65">
        <w:rPr>
          <w:rFonts w:ascii="Book Antiqua" w:hAnsi="Book Antiqua"/>
          <w:sz w:val="24"/>
          <w:szCs w:val="24"/>
          <w:lang w:val="en-US"/>
        </w:rPr>
        <w:t>).</w:t>
      </w:r>
      <w:r w:rsidR="00F31F0C">
        <w:rPr>
          <w:rFonts w:ascii="Book Antiqua" w:hAnsi="Book Antiqua" w:hint="eastAsia"/>
          <w:sz w:val="24"/>
          <w:szCs w:val="24"/>
          <w:lang w:val="en-US" w:eastAsia="zh-CN"/>
        </w:rPr>
        <w:t xml:space="preserve"> </w:t>
      </w:r>
      <w:r w:rsidR="00EE3305" w:rsidRPr="00374B65">
        <w:rPr>
          <w:rFonts w:ascii="Book Antiqua" w:hAnsi="Book Antiqua"/>
          <w:sz w:val="24"/>
          <w:szCs w:val="24"/>
          <w:lang w:val="en-US"/>
        </w:rPr>
        <w:t>A brief summary of the approac</w:t>
      </w:r>
      <w:r w:rsidR="00F90A4E" w:rsidRPr="00374B65">
        <w:rPr>
          <w:rFonts w:ascii="Book Antiqua" w:hAnsi="Book Antiqua"/>
          <w:sz w:val="24"/>
          <w:szCs w:val="24"/>
          <w:lang w:val="en-US"/>
        </w:rPr>
        <w:t>h</w:t>
      </w:r>
      <w:r w:rsidR="006D1B8D" w:rsidRPr="00374B65">
        <w:rPr>
          <w:rFonts w:ascii="Book Antiqua" w:hAnsi="Book Antiqua"/>
          <w:sz w:val="24"/>
          <w:szCs w:val="24"/>
          <w:lang w:val="en-US"/>
        </w:rPr>
        <w:t xml:space="preserve"> to space occupying lesions in the basal ganglia</w:t>
      </w:r>
      <w:r w:rsidR="00DF3C79" w:rsidRPr="00374B65">
        <w:rPr>
          <w:rFonts w:ascii="Book Antiqua" w:hAnsi="Book Antiqua"/>
          <w:sz w:val="24"/>
          <w:szCs w:val="24"/>
          <w:lang w:val="en-US"/>
        </w:rPr>
        <w:t xml:space="preserve"> is presented as a flowchart in </w:t>
      </w:r>
      <w:r w:rsidR="008F17FF">
        <w:rPr>
          <w:rFonts w:ascii="Book Antiqua" w:hAnsi="Book Antiqua"/>
          <w:sz w:val="24"/>
          <w:szCs w:val="24"/>
          <w:lang w:val="en-US"/>
        </w:rPr>
        <w:t>Figure</w:t>
      </w:r>
      <w:r w:rsidR="00EE3305" w:rsidRPr="00374B65">
        <w:rPr>
          <w:rFonts w:ascii="Book Antiqua" w:hAnsi="Book Antiqua"/>
          <w:sz w:val="24"/>
          <w:szCs w:val="24"/>
          <w:lang w:val="en-US"/>
        </w:rPr>
        <w:t xml:space="preserve"> 1</w:t>
      </w:r>
      <w:r w:rsidR="00E004EC" w:rsidRPr="00374B65">
        <w:rPr>
          <w:rFonts w:ascii="Book Antiqua" w:hAnsi="Book Antiqua"/>
          <w:sz w:val="24"/>
          <w:szCs w:val="24"/>
          <w:lang w:val="en-US"/>
        </w:rPr>
        <w:t>9</w:t>
      </w:r>
      <w:r w:rsidR="00DF3C79" w:rsidRPr="00374B65">
        <w:rPr>
          <w:rFonts w:ascii="Book Antiqua" w:hAnsi="Book Antiqua"/>
          <w:sz w:val="24"/>
          <w:szCs w:val="24"/>
          <w:lang w:val="en-US"/>
        </w:rPr>
        <w:t>.</w:t>
      </w:r>
    </w:p>
    <w:p w:rsidR="000D03A9" w:rsidRPr="00374B65" w:rsidRDefault="000D03A9" w:rsidP="00B7500A">
      <w:pPr>
        <w:spacing w:after="0" w:line="360" w:lineRule="auto"/>
        <w:jc w:val="both"/>
        <w:rPr>
          <w:rFonts w:ascii="Book Antiqua" w:hAnsi="Book Antiqua"/>
          <w:sz w:val="24"/>
          <w:szCs w:val="24"/>
          <w:lang w:val="en-US"/>
        </w:rPr>
      </w:pPr>
    </w:p>
    <w:p w:rsidR="009E5264" w:rsidRPr="00374B65" w:rsidRDefault="009E5264" w:rsidP="00B7500A">
      <w:pPr>
        <w:spacing w:after="0" w:line="360" w:lineRule="auto"/>
        <w:jc w:val="both"/>
        <w:rPr>
          <w:rFonts w:ascii="Book Antiqua" w:hAnsi="Book Antiqua"/>
          <w:b/>
          <w:bCs/>
          <w:sz w:val="24"/>
          <w:szCs w:val="24"/>
          <w:lang w:val="en-US"/>
        </w:rPr>
      </w:pPr>
      <w:r w:rsidRPr="00374B65">
        <w:rPr>
          <w:rFonts w:ascii="Book Antiqua" w:hAnsi="Book Antiqua"/>
          <w:b/>
          <w:bCs/>
          <w:sz w:val="24"/>
          <w:szCs w:val="24"/>
          <w:lang w:val="en-US"/>
        </w:rPr>
        <w:t>GREY MATTER HYPERINTENSITY</w:t>
      </w:r>
    </w:p>
    <w:p w:rsidR="00E56766" w:rsidRPr="00374B65" w:rsidRDefault="00E56766" w:rsidP="00B7500A">
      <w:pPr>
        <w:pStyle w:val="a3"/>
        <w:spacing w:after="0" w:line="360" w:lineRule="auto"/>
        <w:ind w:left="0"/>
        <w:jc w:val="both"/>
        <w:rPr>
          <w:rFonts w:ascii="Book Antiqua" w:hAnsi="Book Antiqua"/>
          <w:sz w:val="24"/>
          <w:szCs w:val="24"/>
          <w:lang w:val="en-US"/>
        </w:rPr>
      </w:pPr>
      <w:r w:rsidRPr="00374B65">
        <w:rPr>
          <w:rFonts w:ascii="Book Antiqua" w:hAnsi="Book Antiqua"/>
          <w:sz w:val="24"/>
          <w:szCs w:val="24"/>
          <w:lang w:val="en-US"/>
        </w:rPr>
        <w:lastRenderedPageBreak/>
        <w:t xml:space="preserve">T2/ FLAIR </w:t>
      </w:r>
      <w:proofErr w:type="spellStart"/>
      <w:r w:rsidRPr="00374B65">
        <w:rPr>
          <w:rFonts w:ascii="Book Antiqua" w:hAnsi="Book Antiqua"/>
          <w:sz w:val="24"/>
          <w:szCs w:val="24"/>
          <w:lang w:val="en-US"/>
        </w:rPr>
        <w:t>hyperintensity</w:t>
      </w:r>
      <w:proofErr w:type="spellEnd"/>
      <w:r w:rsidRPr="00374B65">
        <w:rPr>
          <w:rFonts w:ascii="Book Antiqua" w:hAnsi="Book Antiqua"/>
          <w:sz w:val="24"/>
          <w:szCs w:val="24"/>
          <w:lang w:val="en-US"/>
        </w:rPr>
        <w:t xml:space="preserve"> involving the grey ma</w:t>
      </w:r>
      <w:r w:rsidR="00F90A4E" w:rsidRPr="00374B65">
        <w:rPr>
          <w:rFonts w:ascii="Book Antiqua" w:hAnsi="Book Antiqua"/>
          <w:sz w:val="24"/>
          <w:szCs w:val="24"/>
          <w:lang w:val="en-US"/>
        </w:rPr>
        <w:t>tter may be seen in encephaliti</w:t>
      </w:r>
      <w:r w:rsidRPr="00374B65">
        <w:rPr>
          <w:rFonts w:ascii="Book Antiqua" w:hAnsi="Book Antiqua"/>
          <w:sz w:val="24"/>
          <w:szCs w:val="24"/>
          <w:lang w:val="en-US"/>
        </w:rPr>
        <w:t xml:space="preserve">s as well as </w:t>
      </w:r>
      <w:r w:rsidR="008C7100" w:rsidRPr="00374B65">
        <w:rPr>
          <w:rFonts w:ascii="Book Antiqua" w:hAnsi="Book Antiqua"/>
          <w:sz w:val="24"/>
          <w:szCs w:val="24"/>
          <w:lang w:val="en-US"/>
        </w:rPr>
        <w:t>infarction</w:t>
      </w:r>
      <w:r w:rsidR="00F90A4E" w:rsidRPr="00374B65">
        <w:rPr>
          <w:rFonts w:ascii="Book Antiqua" w:hAnsi="Book Antiqua"/>
          <w:sz w:val="24"/>
          <w:szCs w:val="24"/>
          <w:lang w:val="en-US"/>
        </w:rPr>
        <w:t xml:space="preserve">. </w:t>
      </w:r>
      <w:r w:rsidRPr="00374B65">
        <w:rPr>
          <w:rFonts w:ascii="Book Antiqua" w:hAnsi="Book Antiqua"/>
          <w:sz w:val="24"/>
          <w:szCs w:val="24"/>
          <w:lang w:val="en-US"/>
        </w:rPr>
        <w:t>This differentiation is aided by diffusion an</w:t>
      </w:r>
      <w:r w:rsidR="005A2941" w:rsidRPr="00374B65">
        <w:rPr>
          <w:rFonts w:ascii="Book Antiqua" w:hAnsi="Book Antiqua"/>
          <w:sz w:val="24"/>
          <w:szCs w:val="24"/>
          <w:lang w:val="en-US"/>
        </w:rPr>
        <w:t>d perfusion sequences (</w:t>
      </w:r>
      <w:r w:rsidR="000E608C" w:rsidRPr="00374B65">
        <w:rPr>
          <w:rFonts w:ascii="Book Antiqua" w:hAnsi="Book Antiqua"/>
          <w:sz w:val="24"/>
          <w:szCs w:val="24"/>
          <w:lang w:val="en-US"/>
        </w:rPr>
        <w:t>T</w:t>
      </w:r>
      <w:r w:rsidR="005A2941" w:rsidRPr="00374B65">
        <w:rPr>
          <w:rFonts w:ascii="Book Antiqua" w:hAnsi="Book Antiqua"/>
          <w:sz w:val="24"/>
          <w:szCs w:val="24"/>
          <w:lang w:val="en-US"/>
        </w:rPr>
        <w:t>able 1)</w:t>
      </w:r>
      <w:r w:rsidR="006D1B8D" w:rsidRPr="00374B65">
        <w:rPr>
          <w:rFonts w:ascii="Book Antiqua" w:hAnsi="Book Antiqua"/>
          <w:sz w:val="24"/>
          <w:szCs w:val="24"/>
          <w:lang w:val="en-US"/>
        </w:rPr>
        <w:t>.</w:t>
      </w:r>
    </w:p>
    <w:p w:rsidR="00FE316E" w:rsidRPr="00374B65" w:rsidRDefault="00FE316E" w:rsidP="00B7500A">
      <w:pPr>
        <w:spacing w:after="0" w:line="360" w:lineRule="auto"/>
        <w:jc w:val="both"/>
        <w:rPr>
          <w:rFonts w:ascii="Book Antiqua" w:hAnsi="Book Antiqua"/>
          <w:sz w:val="24"/>
          <w:szCs w:val="24"/>
          <w:lang w:val="en-US"/>
        </w:rPr>
      </w:pPr>
    </w:p>
    <w:p w:rsidR="004D495C" w:rsidRPr="00F41495" w:rsidRDefault="006D1B8D" w:rsidP="00DB23DA">
      <w:pPr>
        <w:pStyle w:val="a3"/>
        <w:spacing w:after="0" w:line="360" w:lineRule="auto"/>
        <w:ind w:left="0"/>
        <w:jc w:val="both"/>
        <w:rPr>
          <w:rFonts w:ascii="Book Antiqua" w:hAnsi="Book Antiqua"/>
          <w:b/>
          <w:i/>
          <w:sz w:val="24"/>
          <w:szCs w:val="24"/>
          <w:lang w:val="en-US"/>
        </w:rPr>
      </w:pPr>
      <w:r w:rsidRPr="00F41495">
        <w:rPr>
          <w:rFonts w:ascii="Book Antiqua" w:hAnsi="Book Antiqua"/>
          <w:b/>
          <w:i/>
          <w:sz w:val="24"/>
          <w:szCs w:val="24"/>
          <w:lang w:val="en-US"/>
        </w:rPr>
        <w:t>D</w:t>
      </w:r>
      <w:r w:rsidR="00F41495" w:rsidRPr="00F41495">
        <w:rPr>
          <w:rFonts w:ascii="Book Antiqua" w:hAnsi="Book Antiqua"/>
          <w:b/>
          <w:i/>
          <w:sz w:val="24"/>
          <w:szCs w:val="24"/>
          <w:lang w:val="en-US"/>
        </w:rPr>
        <w:t>iffusion</w:t>
      </w:r>
      <w:r w:rsidRPr="00F41495">
        <w:rPr>
          <w:rFonts w:ascii="Book Antiqua" w:hAnsi="Book Antiqua"/>
          <w:b/>
          <w:i/>
          <w:sz w:val="24"/>
          <w:szCs w:val="24"/>
          <w:lang w:val="en-US"/>
        </w:rPr>
        <w:t xml:space="preserve"> </w:t>
      </w:r>
      <w:proofErr w:type="gramStart"/>
      <w:r w:rsidRPr="00F41495">
        <w:rPr>
          <w:rFonts w:ascii="Book Antiqua" w:hAnsi="Book Antiqua"/>
          <w:b/>
          <w:i/>
          <w:sz w:val="24"/>
          <w:szCs w:val="24"/>
          <w:lang w:val="en-US"/>
        </w:rPr>
        <w:t xml:space="preserve">and </w:t>
      </w:r>
      <w:r w:rsidR="004D495C" w:rsidRPr="00F41495">
        <w:rPr>
          <w:rFonts w:ascii="Book Antiqua" w:hAnsi="Book Antiqua"/>
          <w:b/>
          <w:i/>
          <w:sz w:val="24"/>
          <w:szCs w:val="24"/>
          <w:lang w:val="en-US"/>
        </w:rPr>
        <w:t xml:space="preserve"> </w:t>
      </w:r>
      <w:r w:rsidR="00F41495" w:rsidRPr="00F41495">
        <w:rPr>
          <w:rFonts w:ascii="Book Antiqua" w:hAnsi="Book Antiqua"/>
          <w:b/>
          <w:i/>
          <w:sz w:val="24"/>
          <w:szCs w:val="24"/>
          <w:lang w:val="en-US"/>
        </w:rPr>
        <w:t>perfusion</w:t>
      </w:r>
      <w:proofErr w:type="gramEnd"/>
    </w:p>
    <w:p w:rsidR="00116F1B" w:rsidRPr="00374B65" w:rsidRDefault="00A464D3" w:rsidP="00637E54">
      <w:pPr>
        <w:spacing w:after="0" w:line="360" w:lineRule="auto"/>
        <w:jc w:val="both"/>
        <w:rPr>
          <w:rFonts w:ascii="Book Antiqua" w:hAnsi="Book Antiqua"/>
          <w:sz w:val="24"/>
          <w:szCs w:val="24"/>
          <w:lang w:val="en-US"/>
        </w:rPr>
      </w:pPr>
      <w:r w:rsidRPr="00374B65">
        <w:rPr>
          <w:rFonts w:ascii="Book Antiqua" w:hAnsi="Book Antiqua"/>
          <w:noProof/>
          <w:sz w:val="24"/>
          <w:szCs w:val="24"/>
          <w:lang w:val="en-US" w:eastAsia="zh-CN" w:bidi="ar-SA"/>
        </w:rPr>
        <w:drawing>
          <wp:anchor distT="0" distB="0" distL="114300" distR="114300" simplePos="0" relativeHeight="251658240" behindDoc="0" locked="0" layoutInCell="1" allowOverlap="1" wp14:anchorId="4CCA19DB" wp14:editId="004EB53D">
            <wp:simplePos x="0" y="0"/>
            <wp:positionH relativeFrom="margin">
              <wp:align>left</wp:align>
            </wp:positionH>
            <wp:positionV relativeFrom="margin">
              <wp:posOffset>12084050</wp:posOffset>
            </wp:positionV>
            <wp:extent cx="5734685" cy="3001645"/>
            <wp:effectExtent l="19050" t="0" r="0" b="0"/>
            <wp:wrapSquare wrapText="bothSides"/>
            <wp:docPr id="24" name="Picture 2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rcRect t="19844" b="21632"/>
                    <a:stretch>
                      <a:fillRect/>
                    </a:stretch>
                  </pic:blipFill>
                  <pic:spPr>
                    <a:xfrm>
                      <a:off x="0" y="0"/>
                      <a:ext cx="5734685" cy="3001645"/>
                    </a:xfrm>
                    <a:prstGeom prst="rect">
                      <a:avLst/>
                    </a:prstGeom>
                  </pic:spPr>
                </pic:pic>
              </a:graphicData>
            </a:graphic>
          </wp:anchor>
        </w:drawing>
      </w:r>
      <w:r w:rsidR="004D495C" w:rsidRPr="00374B65">
        <w:rPr>
          <w:rFonts w:ascii="Book Antiqua" w:hAnsi="Book Antiqua"/>
          <w:sz w:val="24"/>
          <w:szCs w:val="24"/>
          <w:lang w:val="en-US"/>
        </w:rPr>
        <w:t>Reduced diffusion with increased perfusion points to an infective etiology</w:t>
      </w:r>
      <w:r w:rsidR="00BA22C6" w:rsidRPr="00374B65">
        <w:rPr>
          <w:rFonts w:ascii="Book Antiqua" w:hAnsi="Book Antiqua"/>
          <w:sz w:val="24"/>
          <w:szCs w:val="24"/>
          <w:lang w:val="en-US"/>
        </w:rPr>
        <w:t xml:space="preserve">. </w:t>
      </w:r>
      <w:r w:rsidR="004D495C" w:rsidRPr="00374B65">
        <w:rPr>
          <w:rFonts w:ascii="Book Antiqua" w:hAnsi="Book Antiqua"/>
          <w:sz w:val="24"/>
          <w:szCs w:val="24"/>
          <w:lang w:val="en-US"/>
        </w:rPr>
        <w:t xml:space="preserve">Reduced diffusion with decreased </w:t>
      </w:r>
      <w:r w:rsidR="007E007B" w:rsidRPr="00374B65">
        <w:rPr>
          <w:rFonts w:ascii="Book Antiqua" w:hAnsi="Book Antiqua"/>
          <w:sz w:val="24"/>
          <w:szCs w:val="24"/>
          <w:lang w:val="en-US"/>
        </w:rPr>
        <w:t xml:space="preserve">perfusion </w:t>
      </w:r>
      <w:r w:rsidR="00F90A4E" w:rsidRPr="00374B65">
        <w:rPr>
          <w:rFonts w:ascii="Book Antiqua" w:hAnsi="Book Antiqua"/>
          <w:sz w:val="24"/>
          <w:szCs w:val="24"/>
          <w:lang w:val="en-US"/>
        </w:rPr>
        <w:t>characterizes</w:t>
      </w:r>
      <w:r w:rsidR="004D495C" w:rsidRPr="00374B65">
        <w:rPr>
          <w:rFonts w:ascii="Book Antiqua" w:hAnsi="Book Antiqua"/>
          <w:sz w:val="24"/>
          <w:szCs w:val="24"/>
          <w:lang w:val="en-US"/>
        </w:rPr>
        <w:t xml:space="preserve"> ischemic </w:t>
      </w:r>
      <w:proofErr w:type="spellStart"/>
      <w:r w:rsidR="004D495C" w:rsidRPr="00374B65">
        <w:rPr>
          <w:rFonts w:ascii="Book Antiqua" w:hAnsi="Book Antiqua"/>
          <w:sz w:val="24"/>
          <w:szCs w:val="24"/>
          <w:lang w:val="en-US"/>
        </w:rPr>
        <w:t>events.</w:t>
      </w:r>
      <w:r w:rsidR="00BA22C6" w:rsidRPr="00374B65">
        <w:rPr>
          <w:rFonts w:ascii="Book Antiqua" w:hAnsi="Book Antiqua"/>
          <w:sz w:val="24"/>
          <w:szCs w:val="24"/>
          <w:lang w:val="en-US"/>
        </w:rPr>
        <w:t>The</w:t>
      </w:r>
      <w:proofErr w:type="spellEnd"/>
      <w:r w:rsidR="00BA22C6" w:rsidRPr="00374B65">
        <w:rPr>
          <w:rFonts w:ascii="Book Antiqua" w:hAnsi="Book Antiqua"/>
          <w:sz w:val="24"/>
          <w:szCs w:val="24"/>
          <w:lang w:val="en-US"/>
        </w:rPr>
        <w:t xml:space="preserve"> further characterization of infection is typically based on characteristic neuro-anatomic location of the lesion on T2/ FLAIR/ DWI (</w:t>
      </w:r>
      <w:r w:rsidR="008F17FF">
        <w:rPr>
          <w:rFonts w:ascii="Book Antiqua" w:hAnsi="Book Antiqua"/>
          <w:sz w:val="24"/>
          <w:szCs w:val="24"/>
          <w:lang w:val="en-US"/>
        </w:rPr>
        <w:t>Figure</w:t>
      </w:r>
      <w:r w:rsidR="00BA22C6" w:rsidRPr="00374B65">
        <w:rPr>
          <w:rFonts w:ascii="Book Antiqua" w:hAnsi="Book Antiqua"/>
          <w:sz w:val="24"/>
          <w:szCs w:val="24"/>
          <w:lang w:val="en-US"/>
        </w:rPr>
        <w:t xml:space="preserve"> 20</w:t>
      </w:r>
      <w:proofErr w:type="gramStart"/>
      <w:r w:rsidR="00BA22C6" w:rsidRPr="00374B65">
        <w:rPr>
          <w:rFonts w:ascii="Book Antiqua" w:hAnsi="Book Antiqua"/>
          <w:sz w:val="24"/>
          <w:szCs w:val="24"/>
          <w:lang w:val="en-US"/>
        </w:rPr>
        <w:t>)</w:t>
      </w:r>
      <w:r w:rsidR="002A3BA8" w:rsidRPr="00374B65">
        <w:rPr>
          <w:rFonts w:ascii="Book Antiqua" w:hAnsi="Book Antiqua"/>
          <w:sz w:val="24"/>
          <w:szCs w:val="24"/>
          <w:vertAlign w:val="superscript"/>
          <w:lang w:val="en-US"/>
        </w:rPr>
        <w:t>[</w:t>
      </w:r>
      <w:proofErr w:type="gramEnd"/>
      <w:r w:rsidR="002A3BA8" w:rsidRPr="00374B65">
        <w:rPr>
          <w:rFonts w:ascii="Book Antiqua" w:hAnsi="Book Antiqua"/>
          <w:sz w:val="24"/>
          <w:szCs w:val="24"/>
          <w:vertAlign w:val="superscript"/>
          <w:lang w:val="en-US"/>
        </w:rPr>
        <w:t>2,16]</w:t>
      </w:r>
      <w:r w:rsidR="00BA22C6" w:rsidRPr="00374B65">
        <w:rPr>
          <w:rFonts w:ascii="Book Antiqua" w:hAnsi="Book Antiqua"/>
          <w:sz w:val="24"/>
          <w:szCs w:val="24"/>
          <w:lang w:val="en-US"/>
        </w:rPr>
        <w:t>.</w:t>
      </w:r>
      <w:r w:rsidR="00323057" w:rsidRPr="00374B65">
        <w:rPr>
          <w:rFonts w:ascii="Book Antiqua" w:hAnsi="Book Antiqua"/>
          <w:sz w:val="24"/>
          <w:szCs w:val="24"/>
          <w:lang w:val="en-US"/>
        </w:rPr>
        <w:t xml:space="preserve"> Prion disease </w:t>
      </w:r>
      <w:r w:rsidR="00DF3C79" w:rsidRPr="00374B65">
        <w:rPr>
          <w:rFonts w:ascii="Book Antiqua" w:hAnsi="Book Antiqua"/>
          <w:sz w:val="24"/>
          <w:szCs w:val="24"/>
          <w:lang w:val="en-US"/>
        </w:rPr>
        <w:t>can also show</w:t>
      </w:r>
      <w:r w:rsidR="00323057" w:rsidRPr="00374B65">
        <w:rPr>
          <w:rFonts w:ascii="Book Antiqua" w:hAnsi="Book Antiqua"/>
          <w:sz w:val="24"/>
          <w:szCs w:val="24"/>
          <w:lang w:val="en-US"/>
        </w:rPr>
        <w:t xml:space="preserve"> similar imaging manifestation. </w:t>
      </w:r>
      <w:r w:rsidR="009C070A" w:rsidRPr="00374B65">
        <w:rPr>
          <w:rFonts w:ascii="Book Antiqua" w:hAnsi="Book Antiqua"/>
          <w:sz w:val="24"/>
          <w:szCs w:val="24"/>
          <w:lang w:val="en-US"/>
        </w:rPr>
        <w:t xml:space="preserve">The imaging appearance of </w:t>
      </w:r>
      <w:proofErr w:type="gramStart"/>
      <w:r w:rsidR="009C070A" w:rsidRPr="00374B65">
        <w:rPr>
          <w:rFonts w:ascii="Book Antiqua" w:hAnsi="Book Antiqua"/>
          <w:sz w:val="24"/>
          <w:szCs w:val="24"/>
          <w:lang w:val="en-US"/>
        </w:rPr>
        <w:t>these</w:t>
      </w:r>
      <w:proofErr w:type="gramEnd"/>
      <w:r w:rsidR="009C070A" w:rsidRPr="00374B65">
        <w:rPr>
          <w:rFonts w:ascii="Book Antiqua" w:hAnsi="Book Antiqua"/>
          <w:sz w:val="24"/>
          <w:szCs w:val="24"/>
          <w:lang w:val="en-US"/>
        </w:rPr>
        <w:t xml:space="preserve"> encephalitis m</w:t>
      </w:r>
      <w:r w:rsidR="00DF3C79" w:rsidRPr="00374B65">
        <w:rPr>
          <w:rFonts w:ascii="Book Antiqua" w:hAnsi="Book Antiqua"/>
          <w:sz w:val="24"/>
          <w:szCs w:val="24"/>
          <w:lang w:val="en-US"/>
        </w:rPr>
        <w:t>ay be fairly non-specific. The d</w:t>
      </w:r>
      <w:r w:rsidR="009C070A" w:rsidRPr="00374B65">
        <w:rPr>
          <w:rFonts w:ascii="Book Antiqua" w:hAnsi="Book Antiqua"/>
          <w:sz w:val="24"/>
          <w:szCs w:val="24"/>
          <w:lang w:val="en-US"/>
        </w:rPr>
        <w:t xml:space="preserve">engue virus has been reported to show imaging features similar to Japanese </w:t>
      </w:r>
      <w:proofErr w:type="gramStart"/>
      <w:r w:rsidR="009C070A" w:rsidRPr="00374B65">
        <w:rPr>
          <w:rFonts w:ascii="Book Antiqua" w:hAnsi="Book Antiqua"/>
          <w:sz w:val="24"/>
          <w:szCs w:val="24"/>
          <w:lang w:val="en-US"/>
        </w:rPr>
        <w:t>encephalitis</w:t>
      </w:r>
      <w:r w:rsidR="002A3BA8" w:rsidRPr="00374B65">
        <w:rPr>
          <w:rFonts w:ascii="Book Antiqua" w:hAnsi="Book Antiqua"/>
          <w:sz w:val="24"/>
          <w:szCs w:val="24"/>
          <w:vertAlign w:val="superscript"/>
          <w:lang w:val="en-US"/>
        </w:rPr>
        <w:t>[</w:t>
      </w:r>
      <w:proofErr w:type="gramEnd"/>
      <w:r w:rsidR="002A3BA8" w:rsidRPr="00374B65">
        <w:rPr>
          <w:rFonts w:ascii="Book Antiqua" w:hAnsi="Book Antiqua"/>
          <w:sz w:val="24"/>
          <w:szCs w:val="24"/>
          <w:vertAlign w:val="superscript"/>
          <w:lang w:val="en-US"/>
        </w:rPr>
        <w:t>17]</w:t>
      </w:r>
      <w:r w:rsidR="009C070A" w:rsidRPr="00374B65">
        <w:rPr>
          <w:rFonts w:ascii="Book Antiqua" w:hAnsi="Book Antiqua"/>
          <w:sz w:val="24"/>
          <w:szCs w:val="24"/>
          <w:lang w:val="en-US"/>
        </w:rPr>
        <w:t xml:space="preserve"> in regions where this virus is common.  Cytomegalovirus can also show non-specific manifestations, though the predominant involvement of grey matter (more than white matter) is an important differentiating </w:t>
      </w:r>
      <w:proofErr w:type="gramStart"/>
      <w:r w:rsidR="009C070A" w:rsidRPr="00374B65">
        <w:rPr>
          <w:rFonts w:ascii="Book Antiqua" w:hAnsi="Book Antiqua"/>
          <w:sz w:val="24"/>
          <w:szCs w:val="24"/>
          <w:lang w:val="en-US"/>
        </w:rPr>
        <w:t>feature</w:t>
      </w:r>
      <w:r w:rsidR="002A3BA8" w:rsidRPr="00374B65">
        <w:rPr>
          <w:rFonts w:ascii="Book Antiqua" w:hAnsi="Book Antiqua"/>
          <w:sz w:val="24"/>
          <w:szCs w:val="24"/>
          <w:vertAlign w:val="superscript"/>
          <w:lang w:val="en-US"/>
        </w:rPr>
        <w:t>[</w:t>
      </w:r>
      <w:proofErr w:type="gramEnd"/>
      <w:r w:rsidR="002A3BA8" w:rsidRPr="00374B65">
        <w:rPr>
          <w:rFonts w:ascii="Book Antiqua" w:hAnsi="Book Antiqua"/>
          <w:sz w:val="24"/>
          <w:szCs w:val="24"/>
          <w:vertAlign w:val="superscript"/>
          <w:lang w:val="en-US"/>
        </w:rPr>
        <w:t>1]</w:t>
      </w:r>
      <w:r w:rsidR="009C070A" w:rsidRPr="00374B65">
        <w:rPr>
          <w:rFonts w:ascii="Book Antiqua" w:hAnsi="Book Antiqua"/>
          <w:sz w:val="24"/>
          <w:szCs w:val="24"/>
          <w:lang w:val="en-US"/>
        </w:rPr>
        <w:t xml:space="preserve">. </w:t>
      </w:r>
      <w:r w:rsidR="00E90505" w:rsidRPr="00374B65">
        <w:rPr>
          <w:rFonts w:ascii="Book Antiqua" w:hAnsi="Book Antiqua"/>
          <w:sz w:val="24"/>
          <w:szCs w:val="24"/>
          <w:lang w:val="en-US"/>
        </w:rPr>
        <w:t xml:space="preserve">The presence of a pencil-thin rim of enhancement in the </w:t>
      </w:r>
      <w:proofErr w:type="spellStart"/>
      <w:r w:rsidR="00E90505" w:rsidRPr="00374B65">
        <w:rPr>
          <w:rFonts w:ascii="Book Antiqua" w:hAnsi="Book Antiqua"/>
          <w:sz w:val="24"/>
          <w:szCs w:val="24"/>
          <w:lang w:val="en-US"/>
        </w:rPr>
        <w:t>subependymal</w:t>
      </w:r>
      <w:proofErr w:type="spellEnd"/>
      <w:r w:rsidR="00E90505" w:rsidRPr="00374B65">
        <w:rPr>
          <w:rFonts w:ascii="Book Antiqua" w:hAnsi="Book Antiqua"/>
          <w:sz w:val="24"/>
          <w:szCs w:val="24"/>
          <w:lang w:val="en-US"/>
        </w:rPr>
        <w:t xml:space="preserve"> region is considered to be a specific </w:t>
      </w:r>
      <w:proofErr w:type="gramStart"/>
      <w:r w:rsidR="00E90505" w:rsidRPr="00374B65">
        <w:rPr>
          <w:rFonts w:ascii="Book Antiqua" w:hAnsi="Book Antiqua"/>
          <w:sz w:val="24"/>
          <w:szCs w:val="24"/>
          <w:lang w:val="en-US"/>
        </w:rPr>
        <w:t>finding</w:t>
      </w:r>
      <w:r w:rsidR="002A3BA8" w:rsidRPr="00374B65">
        <w:rPr>
          <w:rFonts w:ascii="Book Antiqua" w:hAnsi="Book Antiqua"/>
          <w:sz w:val="24"/>
          <w:szCs w:val="24"/>
          <w:vertAlign w:val="superscript"/>
          <w:lang w:val="en-US"/>
        </w:rPr>
        <w:t>[</w:t>
      </w:r>
      <w:proofErr w:type="gramEnd"/>
      <w:r w:rsidR="002A3BA8" w:rsidRPr="00374B65">
        <w:rPr>
          <w:rFonts w:ascii="Book Antiqua" w:hAnsi="Book Antiqua"/>
          <w:sz w:val="24"/>
          <w:szCs w:val="24"/>
          <w:vertAlign w:val="superscript"/>
          <w:lang w:val="en-US"/>
        </w:rPr>
        <w:t>1]</w:t>
      </w:r>
      <w:r w:rsidR="00E90505" w:rsidRPr="00374B65">
        <w:rPr>
          <w:rFonts w:ascii="Book Antiqua" w:hAnsi="Book Antiqua"/>
          <w:sz w:val="24"/>
          <w:szCs w:val="24"/>
          <w:lang w:val="en-US"/>
        </w:rPr>
        <w:t xml:space="preserve">. </w:t>
      </w:r>
      <w:r w:rsidR="00E56766" w:rsidRPr="00374B65">
        <w:rPr>
          <w:rFonts w:ascii="Book Antiqua" w:hAnsi="Book Antiqua"/>
          <w:sz w:val="24"/>
          <w:szCs w:val="24"/>
          <w:lang w:val="en-US"/>
        </w:rPr>
        <w:t xml:space="preserve">Approach to </w:t>
      </w:r>
      <w:r w:rsidR="00DF3C79" w:rsidRPr="00374B65">
        <w:rPr>
          <w:rFonts w:ascii="Book Antiqua" w:hAnsi="Book Antiqua"/>
          <w:sz w:val="24"/>
          <w:szCs w:val="24"/>
          <w:lang w:val="en-US"/>
        </w:rPr>
        <w:t xml:space="preserve">lesions presenting with </w:t>
      </w:r>
      <w:proofErr w:type="spellStart"/>
      <w:r w:rsidR="00DF3C79" w:rsidRPr="00374B65">
        <w:rPr>
          <w:rFonts w:ascii="Book Antiqua" w:hAnsi="Book Antiqua"/>
          <w:sz w:val="24"/>
          <w:szCs w:val="24"/>
          <w:lang w:val="en-US"/>
        </w:rPr>
        <w:t>hyperintensity</w:t>
      </w:r>
      <w:proofErr w:type="spellEnd"/>
      <w:r w:rsidR="00DF3C79" w:rsidRPr="00374B65">
        <w:rPr>
          <w:rFonts w:ascii="Book Antiqua" w:hAnsi="Book Antiqua"/>
          <w:sz w:val="24"/>
          <w:szCs w:val="24"/>
          <w:lang w:val="en-US"/>
        </w:rPr>
        <w:t xml:space="preserve"> predominantly involving the Grey </w:t>
      </w:r>
      <w:proofErr w:type="spellStart"/>
      <w:r w:rsidR="00DF3C79" w:rsidRPr="00374B65">
        <w:rPr>
          <w:rFonts w:ascii="Book Antiqua" w:hAnsi="Book Antiqua"/>
          <w:sz w:val="24"/>
          <w:szCs w:val="24"/>
          <w:lang w:val="en-US"/>
        </w:rPr>
        <w:t>matter</w:t>
      </w:r>
      <w:r w:rsidR="00E56766" w:rsidRPr="00374B65">
        <w:rPr>
          <w:rFonts w:ascii="Book Antiqua" w:hAnsi="Book Antiqua"/>
          <w:sz w:val="24"/>
          <w:szCs w:val="24"/>
          <w:lang w:val="en-US"/>
        </w:rPr>
        <w:t>is</w:t>
      </w:r>
      <w:proofErr w:type="spellEnd"/>
      <w:r w:rsidR="00E56766" w:rsidRPr="00374B65">
        <w:rPr>
          <w:rFonts w:ascii="Book Antiqua" w:hAnsi="Book Antiqua"/>
          <w:sz w:val="24"/>
          <w:szCs w:val="24"/>
          <w:lang w:val="en-US"/>
        </w:rPr>
        <w:t xml:space="preserve"> presented as a flowcha</w:t>
      </w:r>
      <w:r w:rsidR="005F56AE" w:rsidRPr="00374B65">
        <w:rPr>
          <w:rFonts w:ascii="Book Antiqua" w:hAnsi="Book Antiqua"/>
          <w:sz w:val="24"/>
          <w:szCs w:val="24"/>
          <w:lang w:val="en-US"/>
        </w:rPr>
        <w:t>r</w:t>
      </w:r>
      <w:r w:rsidR="00E56766" w:rsidRPr="00374B65">
        <w:rPr>
          <w:rFonts w:ascii="Book Antiqua" w:hAnsi="Book Antiqua"/>
          <w:sz w:val="24"/>
          <w:szCs w:val="24"/>
          <w:lang w:val="en-US"/>
        </w:rPr>
        <w:t xml:space="preserve">t in </w:t>
      </w:r>
      <w:r w:rsidR="008F17FF">
        <w:rPr>
          <w:rFonts w:ascii="Book Antiqua" w:hAnsi="Book Antiqua"/>
          <w:sz w:val="24"/>
          <w:szCs w:val="24"/>
          <w:lang w:val="en-US"/>
        </w:rPr>
        <w:t>Figure</w:t>
      </w:r>
      <w:r w:rsidR="00E004EC" w:rsidRPr="00374B65">
        <w:rPr>
          <w:rFonts w:ascii="Book Antiqua" w:hAnsi="Book Antiqua"/>
          <w:sz w:val="24"/>
          <w:szCs w:val="24"/>
          <w:lang w:val="en-US"/>
        </w:rPr>
        <w:t xml:space="preserve"> 21</w:t>
      </w:r>
      <w:r w:rsidR="00E56766" w:rsidRPr="00374B65">
        <w:rPr>
          <w:rFonts w:ascii="Book Antiqua" w:hAnsi="Book Antiqua"/>
          <w:sz w:val="24"/>
          <w:szCs w:val="24"/>
          <w:lang w:val="en-US"/>
        </w:rPr>
        <w:t>.</w:t>
      </w:r>
    </w:p>
    <w:p w:rsidR="00FE316E" w:rsidRPr="00374B65" w:rsidRDefault="00FE316E" w:rsidP="00B7500A">
      <w:pPr>
        <w:spacing w:after="0" w:line="360" w:lineRule="auto"/>
        <w:jc w:val="both"/>
        <w:rPr>
          <w:rFonts w:ascii="Book Antiqua" w:hAnsi="Book Antiqua"/>
          <w:sz w:val="24"/>
          <w:szCs w:val="24"/>
        </w:rPr>
      </w:pPr>
    </w:p>
    <w:p w:rsidR="00C8724B" w:rsidRPr="00374B65" w:rsidRDefault="00C8724B" w:rsidP="00B7500A">
      <w:pPr>
        <w:spacing w:after="0" w:line="360" w:lineRule="auto"/>
        <w:jc w:val="both"/>
        <w:rPr>
          <w:rFonts w:ascii="Book Antiqua" w:hAnsi="Book Antiqua"/>
          <w:sz w:val="24"/>
          <w:szCs w:val="24"/>
          <w:lang w:val="en-US"/>
        </w:rPr>
      </w:pPr>
      <w:r w:rsidRPr="00374B65">
        <w:rPr>
          <w:rFonts w:ascii="Book Antiqua" w:hAnsi="Book Antiqua"/>
          <w:b/>
          <w:bCs/>
          <w:sz w:val="24"/>
          <w:szCs w:val="24"/>
          <w:lang w:val="en-US"/>
        </w:rPr>
        <w:t>WHITE MATTER HYPERINTENSITIES</w:t>
      </w:r>
    </w:p>
    <w:p w:rsidR="00864D24" w:rsidRPr="00374B65" w:rsidRDefault="00864D24" w:rsidP="00B7500A">
      <w:pPr>
        <w:pStyle w:val="a3"/>
        <w:spacing w:after="0" w:line="360" w:lineRule="auto"/>
        <w:ind w:left="0"/>
        <w:jc w:val="both"/>
        <w:rPr>
          <w:rFonts w:ascii="Book Antiqua" w:hAnsi="Book Antiqua"/>
          <w:sz w:val="24"/>
          <w:szCs w:val="24"/>
          <w:lang w:val="en-US"/>
        </w:rPr>
      </w:pPr>
      <w:r w:rsidRPr="00374B65">
        <w:rPr>
          <w:rFonts w:ascii="Book Antiqua" w:hAnsi="Book Antiqua"/>
          <w:sz w:val="24"/>
          <w:szCs w:val="24"/>
          <w:lang w:val="en-US"/>
        </w:rPr>
        <w:t xml:space="preserve">The major diagnostic considerations are </w:t>
      </w:r>
      <w:bookmarkStart w:id="125" w:name="OLE_LINK3"/>
      <w:bookmarkStart w:id="126" w:name="OLE_LINK4"/>
      <w:r w:rsidRPr="00374B65">
        <w:rPr>
          <w:rFonts w:ascii="Book Antiqua" w:hAnsi="Book Antiqua"/>
          <w:sz w:val="24"/>
          <w:szCs w:val="24"/>
          <w:lang w:val="en-US"/>
        </w:rPr>
        <w:t>HIV encephalopathy</w:t>
      </w:r>
      <w:r w:rsidR="006F3DBF" w:rsidRPr="00374B65">
        <w:rPr>
          <w:rFonts w:ascii="Book Antiqua" w:hAnsi="Book Antiqua"/>
          <w:sz w:val="24"/>
          <w:szCs w:val="24"/>
          <w:lang w:val="en-US"/>
        </w:rPr>
        <w:t xml:space="preserve"> (HIVE)</w:t>
      </w:r>
      <w:r w:rsidR="00C540F8">
        <w:rPr>
          <w:rFonts w:ascii="Book Antiqua" w:hAnsi="Book Antiqua" w:hint="eastAsia"/>
          <w:sz w:val="24"/>
          <w:szCs w:val="24"/>
          <w:lang w:val="en-US" w:eastAsia="zh-CN"/>
        </w:rPr>
        <w:t xml:space="preserve"> </w:t>
      </w:r>
      <w:r w:rsidRPr="00374B65">
        <w:rPr>
          <w:rFonts w:ascii="Book Antiqua" w:hAnsi="Book Antiqua"/>
          <w:sz w:val="24"/>
          <w:szCs w:val="24"/>
          <w:lang w:val="en-US"/>
        </w:rPr>
        <w:t xml:space="preserve">and </w:t>
      </w:r>
      <w:bookmarkStart w:id="127" w:name="OLE_LINK5"/>
      <w:bookmarkStart w:id="128" w:name="OLE_LINK8"/>
      <w:r w:rsidR="00C540F8" w:rsidRPr="00C540F8">
        <w:rPr>
          <w:rFonts w:ascii="Book Antiqua" w:hAnsi="Book Antiqua"/>
          <w:sz w:val="24"/>
          <w:szCs w:val="24"/>
          <w:lang w:val="en-US"/>
        </w:rPr>
        <w:t xml:space="preserve">progressive multifocal </w:t>
      </w:r>
      <w:proofErr w:type="spellStart"/>
      <w:r w:rsidR="00C540F8" w:rsidRPr="00C540F8">
        <w:rPr>
          <w:rFonts w:ascii="Book Antiqua" w:hAnsi="Book Antiqua"/>
          <w:sz w:val="24"/>
          <w:szCs w:val="24"/>
          <w:lang w:val="en-US"/>
        </w:rPr>
        <w:t>leukoencephalopathy</w:t>
      </w:r>
      <w:bookmarkEnd w:id="127"/>
      <w:bookmarkEnd w:id="128"/>
      <w:proofErr w:type="spellEnd"/>
      <w:r w:rsidR="00C540F8" w:rsidRPr="00C540F8">
        <w:rPr>
          <w:rFonts w:ascii="Book Antiqua" w:hAnsi="Book Antiqua"/>
          <w:sz w:val="24"/>
          <w:szCs w:val="24"/>
          <w:lang w:val="en-US"/>
        </w:rPr>
        <w:t xml:space="preserve"> (PML)</w:t>
      </w:r>
      <w:r w:rsidR="008175C2" w:rsidRPr="00374B65">
        <w:rPr>
          <w:rFonts w:ascii="Book Antiqua" w:hAnsi="Book Antiqua"/>
          <w:sz w:val="24"/>
          <w:szCs w:val="24"/>
          <w:lang w:val="en-US"/>
        </w:rPr>
        <w:t xml:space="preserve"> </w:t>
      </w:r>
      <w:bookmarkEnd w:id="125"/>
      <w:bookmarkEnd w:id="126"/>
      <w:r w:rsidR="008175C2" w:rsidRPr="00374B65">
        <w:rPr>
          <w:rFonts w:ascii="Book Antiqua" w:hAnsi="Book Antiqua"/>
          <w:sz w:val="24"/>
          <w:szCs w:val="24"/>
          <w:lang w:val="en-US"/>
        </w:rPr>
        <w:t>(</w:t>
      </w:r>
      <w:r w:rsidR="008F17FF">
        <w:rPr>
          <w:rFonts w:ascii="Book Antiqua" w:hAnsi="Book Antiqua"/>
          <w:sz w:val="24"/>
          <w:szCs w:val="24"/>
          <w:lang w:val="en-US"/>
        </w:rPr>
        <w:t>Figure</w:t>
      </w:r>
      <w:r w:rsidR="00B03954">
        <w:rPr>
          <w:rFonts w:ascii="Book Antiqua" w:hAnsi="Book Antiqua" w:hint="eastAsia"/>
          <w:sz w:val="24"/>
          <w:szCs w:val="24"/>
          <w:lang w:val="en-US" w:eastAsia="zh-CN"/>
        </w:rPr>
        <w:t xml:space="preserve"> </w:t>
      </w:r>
      <w:r w:rsidR="0073573E" w:rsidRPr="00374B65">
        <w:rPr>
          <w:rFonts w:ascii="Book Antiqua" w:hAnsi="Book Antiqua"/>
          <w:sz w:val="24"/>
          <w:szCs w:val="24"/>
          <w:lang w:val="en-US"/>
        </w:rPr>
        <w:t>22</w:t>
      </w:r>
      <w:r w:rsidR="008175C2" w:rsidRPr="00374B65">
        <w:rPr>
          <w:rFonts w:ascii="Book Antiqua" w:hAnsi="Book Antiqua"/>
          <w:sz w:val="24"/>
          <w:szCs w:val="24"/>
          <w:lang w:val="en-US"/>
        </w:rPr>
        <w:t>)</w:t>
      </w:r>
      <w:r w:rsidRPr="00374B65">
        <w:rPr>
          <w:rFonts w:ascii="Book Antiqua" w:hAnsi="Book Antiqua"/>
          <w:sz w:val="24"/>
          <w:szCs w:val="24"/>
          <w:lang w:val="en-US"/>
        </w:rPr>
        <w:t>. Though both entities have characteristic imaging features on conventional MR sequences</w:t>
      </w:r>
      <w:r w:rsidR="00F90A4E" w:rsidRPr="00374B65">
        <w:rPr>
          <w:rFonts w:ascii="Book Antiqua" w:hAnsi="Book Antiqua"/>
          <w:sz w:val="24"/>
          <w:szCs w:val="24"/>
          <w:lang w:val="en-US"/>
        </w:rPr>
        <w:t xml:space="preserve"> (</w:t>
      </w:r>
      <w:r w:rsidR="00637E54" w:rsidRPr="00374B65">
        <w:rPr>
          <w:rFonts w:ascii="Book Antiqua" w:hAnsi="Book Antiqua"/>
          <w:sz w:val="24"/>
          <w:szCs w:val="24"/>
          <w:lang w:val="en-US"/>
        </w:rPr>
        <w:t>T</w:t>
      </w:r>
      <w:r w:rsidR="00F90A4E" w:rsidRPr="00374B65">
        <w:rPr>
          <w:rFonts w:ascii="Book Antiqua" w:hAnsi="Book Antiqua"/>
          <w:sz w:val="24"/>
          <w:szCs w:val="24"/>
          <w:lang w:val="en-US"/>
        </w:rPr>
        <w:t>able 2)</w:t>
      </w:r>
      <w:r w:rsidRPr="00374B65">
        <w:rPr>
          <w:rFonts w:ascii="Book Antiqua" w:hAnsi="Book Antiqua"/>
          <w:sz w:val="24"/>
          <w:szCs w:val="24"/>
          <w:lang w:val="en-US"/>
        </w:rPr>
        <w:t>, they may be difficult to differentiate due to overlapping features.</w:t>
      </w:r>
    </w:p>
    <w:p w:rsidR="00D546CF" w:rsidRPr="00374B65" w:rsidRDefault="00D546CF" w:rsidP="00B7500A">
      <w:pPr>
        <w:pStyle w:val="a3"/>
        <w:spacing w:after="0" w:line="360" w:lineRule="auto"/>
        <w:ind w:left="0"/>
        <w:jc w:val="both"/>
        <w:rPr>
          <w:rFonts w:ascii="Book Antiqua" w:hAnsi="Book Antiqua"/>
          <w:sz w:val="24"/>
          <w:szCs w:val="24"/>
          <w:lang w:val="en-US"/>
        </w:rPr>
      </w:pPr>
    </w:p>
    <w:p w:rsidR="00D546CF" w:rsidRPr="007635BF" w:rsidRDefault="00D546CF" w:rsidP="007635BF">
      <w:pPr>
        <w:pStyle w:val="a3"/>
        <w:spacing w:after="0" w:line="360" w:lineRule="auto"/>
        <w:ind w:left="0"/>
        <w:jc w:val="both"/>
        <w:rPr>
          <w:rFonts w:ascii="Book Antiqua" w:hAnsi="Book Antiqua"/>
          <w:b/>
          <w:i/>
          <w:sz w:val="24"/>
          <w:szCs w:val="24"/>
          <w:lang w:val="en-US"/>
        </w:rPr>
      </w:pPr>
      <w:r w:rsidRPr="007635BF">
        <w:rPr>
          <w:rFonts w:ascii="Book Antiqua" w:hAnsi="Book Antiqua"/>
          <w:b/>
          <w:i/>
          <w:sz w:val="24"/>
          <w:szCs w:val="24"/>
          <w:lang w:val="en-US"/>
        </w:rPr>
        <w:t>M</w:t>
      </w:r>
      <w:r w:rsidR="007635BF" w:rsidRPr="007635BF">
        <w:rPr>
          <w:rFonts w:ascii="Book Antiqua" w:hAnsi="Book Antiqua"/>
          <w:b/>
          <w:i/>
          <w:sz w:val="24"/>
          <w:szCs w:val="24"/>
          <w:lang w:val="en-US"/>
        </w:rPr>
        <w:t>agnetization transfer</w:t>
      </w:r>
    </w:p>
    <w:p w:rsidR="00D546CF" w:rsidRDefault="009F1261" w:rsidP="00B7500A">
      <w:pPr>
        <w:spacing w:after="0" w:line="360" w:lineRule="auto"/>
        <w:jc w:val="both"/>
        <w:rPr>
          <w:rFonts w:ascii="Book Antiqua" w:hAnsi="Book Antiqua"/>
          <w:sz w:val="24"/>
          <w:szCs w:val="24"/>
          <w:lang w:val="en-US" w:eastAsia="zh-CN"/>
        </w:rPr>
      </w:pPr>
      <w:r w:rsidRPr="00374B65">
        <w:rPr>
          <w:rFonts w:ascii="Book Antiqua" w:hAnsi="Book Antiqua"/>
          <w:sz w:val="24"/>
          <w:szCs w:val="24"/>
          <w:lang w:val="en-US"/>
        </w:rPr>
        <w:t>Magnetization transfer (</w:t>
      </w:r>
      <w:r w:rsidR="00D546CF" w:rsidRPr="00374B65">
        <w:rPr>
          <w:rFonts w:ascii="Book Antiqua" w:hAnsi="Book Antiqua"/>
          <w:sz w:val="24"/>
          <w:szCs w:val="24"/>
          <w:lang w:val="en-US"/>
        </w:rPr>
        <w:t>MT</w:t>
      </w:r>
      <w:r w:rsidRPr="00374B65">
        <w:rPr>
          <w:rFonts w:ascii="Book Antiqua" w:hAnsi="Book Antiqua"/>
          <w:sz w:val="24"/>
          <w:szCs w:val="24"/>
          <w:lang w:val="en-US"/>
        </w:rPr>
        <w:t>)</w:t>
      </w:r>
      <w:r w:rsidR="00D546CF" w:rsidRPr="00374B65">
        <w:rPr>
          <w:rFonts w:ascii="Book Antiqua" w:hAnsi="Book Antiqua"/>
          <w:sz w:val="24"/>
          <w:szCs w:val="24"/>
          <w:lang w:val="en-US"/>
        </w:rPr>
        <w:t xml:space="preserve"> reduction</w:t>
      </w:r>
      <w:r w:rsidRPr="00374B65">
        <w:rPr>
          <w:rFonts w:ascii="Book Antiqua" w:hAnsi="Book Antiqua"/>
          <w:sz w:val="24"/>
          <w:szCs w:val="24"/>
          <w:lang w:val="en-US"/>
        </w:rPr>
        <w:t xml:space="preserve"> is seen </w:t>
      </w:r>
      <w:r w:rsidR="00D546CF" w:rsidRPr="00374B65">
        <w:rPr>
          <w:rFonts w:ascii="Book Antiqua" w:hAnsi="Book Antiqua"/>
          <w:sz w:val="24"/>
          <w:szCs w:val="24"/>
          <w:lang w:val="en-US"/>
        </w:rPr>
        <w:t>in</w:t>
      </w:r>
      <w:r w:rsidRPr="00374B65">
        <w:rPr>
          <w:rFonts w:ascii="Book Antiqua" w:hAnsi="Book Antiqua"/>
          <w:sz w:val="24"/>
          <w:szCs w:val="24"/>
          <w:lang w:val="en-US"/>
        </w:rPr>
        <w:t xml:space="preserve"> both</w:t>
      </w:r>
      <w:r w:rsidR="00D546CF" w:rsidRPr="00374B65">
        <w:rPr>
          <w:rFonts w:ascii="Book Antiqua" w:hAnsi="Book Antiqua"/>
          <w:sz w:val="24"/>
          <w:szCs w:val="24"/>
          <w:lang w:val="en-US"/>
        </w:rPr>
        <w:t xml:space="preserve"> PML</w:t>
      </w:r>
      <w:r w:rsidRPr="00374B65">
        <w:rPr>
          <w:rFonts w:ascii="Book Antiqua" w:hAnsi="Book Antiqua"/>
          <w:sz w:val="24"/>
          <w:szCs w:val="24"/>
          <w:lang w:val="en-US"/>
        </w:rPr>
        <w:t xml:space="preserve"> and HIVE. In PML, it</w:t>
      </w:r>
      <w:r w:rsidR="00D546CF" w:rsidRPr="00374B65">
        <w:rPr>
          <w:rFonts w:ascii="Book Antiqua" w:hAnsi="Book Antiqua"/>
          <w:sz w:val="24"/>
          <w:szCs w:val="24"/>
          <w:lang w:val="en-US"/>
        </w:rPr>
        <w:t xml:space="preserve"> is due to demyelination whereas in HIV</w:t>
      </w:r>
      <w:r w:rsidR="006F3DBF" w:rsidRPr="00374B65">
        <w:rPr>
          <w:rFonts w:ascii="Book Antiqua" w:hAnsi="Book Antiqua"/>
          <w:sz w:val="24"/>
          <w:szCs w:val="24"/>
          <w:lang w:val="en-US"/>
        </w:rPr>
        <w:t>E</w:t>
      </w:r>
      <w:r w:rsidRPr="00374B65">
        <w:rPr>
          <w:rFonts w:ascii="Book Antiqua" w:hAnsi="Book Antiqua"/>
          <w:sz w:val="24"/>
          <w:szCs w:val="24"/>
          <w:lang w:val="en-US"/>
        </w:rPr>
        <w:t xml:space="preserve"> it </w:t>
      </w:r>
      <w:r w:rsidR="00D546CF" w:rsidRPr="00374B65">
        <w:rPr>
          <w:rFonts w:ascii="Book Antiqua" w:hAnsi="Book Antiqua"/>
          <w:sz w:val="24"/>
          <w:szCs w:val="24"/>
          <w:lang w:val="en-US"/>
        </w:rPr>
        <w:t xml:space="preserve">is primarily related to gliosis. Thus larger reduction in MT has been observed in PML as compared to </w:t>
      </w:r>
      <w:proofErr w:type="gramStart"/>
      <w:r w:rsidR="00D546CF" w:rsidRPr="00374B65">
        <w:rPr>
          <w:rFonts w:ascii="Book Antiqua" w:hAnsi="Book Antiqua"/>
          <w:sz w:val="24"/>
          <w:szCs w:val="24"/>
          <w:lang w:val="en-US"/>
        </w:rPr>
        <w:t>HIV</w:t>
      </w:r>
      <w:r w:rsidR="006F3DBF" w:rsidRPr="00374B65">
        <w:rPr>
          <w:rFonts w:ascii="Book Antiqua" w:hAnsi="Book Antiqua"/>
          <w:sz w:val="24"/>
          <w:szCs w:val="24"/>
          <w:lang w:val="en-US"/>
        </w:rPr>
        <w:t>E</w:t>
      </w:r>
      <w:r w:rsidR="002A3BA8" w:rsidRPr="00374B65">
        <w:rPr>
          <w:rFonts w:ascii="Book Antiqua" w:hAnsi="Book Antiqua"/>
          <w:sz w:val="24"/>
          <w:szCs w:val="24"/>
          <w:vertAlign w:val="superscript"/>
          <w:lang w:val="en-US"/>
        </w:rPr>
        <w:t>[</w:t>
      </w:r>
      <w:proofErr w:type="gramEnd"/>
      <w:r w:rsidR="002A3BA8" w:rsidRPr="00374B65">
        <w:rPr>
          <w:rFonts w:ascii="Book Antiqua" w:hAnsi="Book Antiqua"/>
          <w:sz w:val="24"/>
          <w:szCs w:val="24"/>
          <w:vertAlign w:val="superscript"/>
          <w:lang w:val="en-US"/>
        </w:rPr>
        <w:t>18]</w:t>
      </w:r>
      <w:r w:rsidR="00EA4C69" w:rsidRPr="00374B65">
        <w:rPr>
          <w:rFonts w:ascii="Book Antiqua" w:hAnsi="Book Antiqua"/>
          <w:sz w:val="24"/>
          <w:szCs w:val="24"/>
          <w:lang w:val="en-US"/>
        </w:rPr>
        <w:t>.</w:t>
      </w:r>
      <w:r w:rsidR="008B66AF" w:rsidRPr="00374B65">
        <w:rPr>
          <w:rFonts w:ascii="Book Antiqua" w:hAnsi="Book Antiqua"/>
          <w:sz w:val="24"/>
          <w:szCs w:val="24"/>
          <w:lang w:val="en-US"/>
        </w:rPr>
        <w:t xml:space="preserve">The major role of </w:t>
      </w:r>
      <w:r w:rsidRPr="00374B65">
        <w:rPr>
          <w:rFonts w:ascii="Book Antiqua" w:hAnsi="Book Antiqua"/>
          <w:sz w:val="24"/>
          <w:szCs w:val="24"/>
          <w:lang w:val="en-US"/>
        </w:rPr>
        <w:t>MT</w:t>
      </w:r>
      <w:r w:rsidR="008B66AF" w:rsidRPr="00374B65">
        <w:rPr>
          <w:rFonts w:ascii="Book Antiqua" w:hAnsi="Book Antiqua"/>
          <w:sz w:val="24"/>
          <w:szCs w:val="24"/>
          <w:lang w:val="en-US"/>
        </w:rPr>
        <w:t xml:space="preserve"> sequence in this setting is in early detection of disease. </w:t>
      </w:r>
    </w:p>
    <w:p w:rsidR="007635BF" w:rsidRPr="00374B65" w:rsidRDefault="007635BF" w:rsidP="00B7500A">
      <w:pPr>
        <w:spacing w:after="0" w:line="360" w:lineRule="auto"/>
        <w:jc w:val="both"/>
        <w:rPr>
          <w:rFonts w:ascii="Book Antiqua" w:hAnsi="Book Antiqua"/>
          <w:sz w:val="24"/>
          <w:szCs w:val="24"/>
          <w:lang w:val="en-US" w:eastAsia="zh-CN"/>
        </w:rPr>
      </w:pPr>
    </w:p>
    <w:p w:rsidR="00BE5FEB" w:rsidRPr="007635BF" w:rsidRDefault="00BE5FEB" w:rsidP="00090084">
      <w:pPr>
        <w:pStyle w:val="a3"/>
        <w:spacing w:after="0" w:line="360" w:lineRule="auto"/>
        <w:ind w:left="0"/>
        <w:jc w:val="both"/>
        <w:rPr>
          <w:rFonts w:ascii="Book Antiqua" w:hAnsi="Book Antiqua"/>
          <w:b/>
          <w:i/>
          <w:sz w:val="24"/>
          <w:szCs w:val="24"/>
          <w:lang w:val="en-US"/>
        </w:rPr>
      </w:pPr>
      <w:r w:rsidRPr="007635BF">
        <w:rPr>
          <w:rFonts w:ascii="Book Antiqua" w:hAnsi="Book Antiqua"/>
          <w:b/>
          <w:i/>
          <w:sz w:val="24"/>
          <w:szCs w:val="24"/>
          <w:lang w:val="en-US"/>
        </w:rPr>
        <w:lastRenderedPageBreak/>
        <w:t>D</w:t>
      </w:r>
      <w:r w:rsidR="007635BF" w:rsidRPr="007635BF">
        <w:rPr>
          <w:rFonts w:ascii="Book Antiqua" w:hAnsi="Book Antiqua"/>
          <w:b/>
          <w:i/>
          <w:sz w:val="24"/>
          <w:szCs w:val="24"/>
          <w:lang w:val="en-US"/>
        </w:rPr>
        <w:t>iffusion and diffusion tensor imaging</w:t>
      </w:r>
    </w:p>
    <w:p w:rsidR="006F1A1D" w:rsidRDefault="005C0792" w:rsidP="00B7500A">
      <w:pPr>
        <w:spacing w:after="0" w:line="360" w:lineRule="auto"/>
        <w:jc w:val="both"/>
        <w:rPr>
          <w:rFonts w:ascii="Book Antiqua" w:hAnsi="Book Antiqua"/>
          <w:sz w:val="24"/>
          <w:szCs w:val="24"/>
          <w:lang w:val="en-US" w:eastAsia="zh-CN"/>
        </w:rPr>
      </w:pPr>
      <w:r w:rsidRPr="00374B65">
        <w:rPr>
          <w:rFonts w:ascii="Book Antiqua" w:hAnsi="Book Antiqua"/>
          <w:sz w:val="24"/>
          <w:szCs w:val="24"/>
          <w:lang w:val="en-US"/>
        </w:rPr>
        <w:t>Fractional a</w:t>
      </w:r>
      <w:r w:rsidR="00BE5FEB" w:rsidRPr="00374B65">
        <w:rPr>
          <w:rFonts w:ascii="Book Antiqua" w:hAnsi="Book Antiqua"/>
          <w:sz w:val="24"/>
          <w:szCs w:val="24"/>
          <w:lang w:val="en-US"/>
        </w:rPr>
        <w:t xml:space="preserve">nisotropy </w:t>
      </w:r>
      <w:r w:rsidR="007E007B" w:rsidRPr="00374B65">
        <w:rPr>
          <w:rFonts w:ascii="Book Antiqua" w:hAnsi="Book Antiqua"/>
          <w:sz w:val="24"/>
          <w:szCs w:val="24"/>
          <w:lang w:val="en-US"/>
        </w:rPr>
        <w:t xml:space="preserve">(FA) </w:t>
      </w:r>
      <w:r w:rsidR="00BE5FEB" w:rsidRPr="00374B65">
        <w:rPr>
          <w:rFonts w:ascii="Book Antiqua" w:hAnsi="Book Antiqua"/>
          <w:sz w:val="24"/>
          <w:szCs w:val="24"/>
          <w:lang w:val="en-US"/>
        </w:rPr>
        <w:t xml:space="preserve">is seen to be reduced in </w:t>
      </w:r>
      <w:r w:rsidRPr="00374B65">
        <w:rPr>
          <w:rFonts w:ascii="Book Antiqua" w:hAnsi="Book Antiqua"/>
          <w:sz w:val="24"/>
          <w:szCs w:val="24"/>
          <w:lang w:val="en-US"/>
        </w:rPr>
        <w:t>HIVE and PML</w:t>
      </w:r>
      <w:r w:rsidR="00BE5FEB" w:rsidRPr="00374B65">
        <w:rPr>
          <w:rFonts w:ascii="Book Antiqua" w:hAnsi="Book Antiqua"/>
          <w:sz w:val="24"/>
          <w:szCs w:val="24"/>
          <w:lang w:val="en-US"/>
        </w:rPr>
        <w:t xml:space="preserve"> before </w:t>
      </w:r>
      <w:r w:rsidRPr="00374B65">
        <w:rPr>
          <w:rFonts w:ascii="Book Antiqua" w:hAnsi="Book Antiqua"/>
          <w:sz w:val="24"/>
          <w:szCs w:val="24"/>
          <w:lang w:val="en-US"/>
        </w:rPr>
        <w:t xml:space="preserve">the morphologic changes </w:t>
      </w:r>
      <w:r w:rsidR="00BE5FEB" w:rsidRPr="00374B65">
        <w:rPr>
          <w:rFonts w:ascii="Book Antiqua" w:hAnsi="Book Antiqua"/>
          <w:sz w:val="24"/>
          <w:szCs w:val="24"/>
          <w:lang w:val="en-US"/>
        </w:rPr>
        <w:t xml:space="preserve">in conventional </w:t>
      </w:r>
      <w:proofErr w:type="gramStart"/>
      <w:r w:rsidR="00BE5FEB" w:rsidRPr="00374B65">
        <w:rPr>
          <w:rFonts w:ascii="Book Antiqua" w:hAnsi="Book Antiqua"/>
          <w:sz w:val="24"/>
          <w:szCs w:val="24"/>
          <w:lang w:val="en-US"/>
        </w:rPr>
        <w:t>sequences</w:t>
      </w:r>
      <w:r w:rsidR="002A3BA8" w:rsidRPr="00374B65">
        <w:rPr>
          <w:rFonts w:ascii="Book Antiqua" w:hAnsi="Book Antiqua"/>
          <w:sz w:val="24"/>
          <w:szCs w:val="24"/>
          <w:vertAlign w:val="superscript"/>
          <w:lang w:val="en-US"/>
        </w:rPr>
        <w:t>[</w:t>
      </w:r>
      <w:proofErr w:type="gramEnd"/>
      <w:r w:rsidR="002A3BA8" w:rsidRPr="00374B65">
        <w:rPr>
          <w:rFonts w:ascii="Book Antiqua" w:hAnsi="Book Antiqua"/>
          <w:sz w:val="24"/>
          <w:szCs w:val="24"/>
          <w:vertAlign w:val="superscript"/>
          <w:lang w:val="en-US"/>
        </w:rPr>
        <w:t>19]</w:t>
      </w:r>
      <w:r w:rsidR="006F3DBF" w:rsidRPr="00374B65">
        <w:rPr>
          <w:rFonts w:ascii="Book Antiqua" w:hAnsi="Book Antiqua"/>
          <w:sz w:val="24"/>
          <w:szCs w:val="24"/>
          <w:lang w:val="en-US"/>
        </w:rPr>
        <w:t>.</w:t>
      </w:r>
      <w:r w:rsidR="006F1A1D" w:rsidRPr="00374B65">
        <w:rPr>
          <w:rFonts w:ascii="Book Antiqua" w:hAnsi="Book Antiqua"/>
          <w:sz w:val="24"/>
          <w:szCs w:val="24"/>
          <w:lang w:val="en-US"/>
        </w:rPr>
        <w:t xml:space="preserve"> Reduced diffusion is seen in the periphery and free diffusion in the </w:t>
      </w:r>
      <w:proofErr w:type="spellStart"/>
      <w:r w:rsidR="006F1A1D" w:rsidRPr="00374B65">
        <w:rPr>
          <w:rFonts w:ascii="Book Antiqua" w:hAnsi="Book Antiqua"/>
          <w:sz w:val="24"/>
          <w:szCs w:val="24"/>
          <w:lang w:val="en-US"/>
        </w:rPr>
        <w:t>centre</w:t>
      </w:r>
      <w:proofErr w:type="spellEnd"/>
      <w:r w:rsidR="006F1A1D" w:rsidRPr="00374B65">
        <w:rPr>
          <w:rFonts w:ascii="Book Antiqua" w:hAnsi="Book Antiqua"/>
          <w:sz w:val="24"/>
          <w:szCs w:val="24"/>
          <w:lang w:val="en-US"/>
        </w:rPr>
        <w:t xml:space="preserve"> of PML </w:t>
      </w:r>
      <w:proofErr w:type="gramStart"/>
      <w:r w:rsidR="006F1A1D" w:rsidRPr="00374B65">
        <w:rPr>
          <w:rFonts w:ascii="Book Antiqua" w:hAnsi="Book Antiqua"/>
          <w:sz w:val="24"/>
          <w:szCs w:val="24"/>
          <w:lang w:val="en-US"/>
        </w:rPr>
        <w:t>lesions</w:t>
      </w:r>
      <w:r w:rsidR="002A3BA8" w:rsidRPr="00374B65">
        <w:rPr>
          <w:rFonts w:ascii="Book Antiqua" w:hAnsi="Book Antiqua"/>
          <w:sz w:val="24"/>
          <w:szCs w:val="24"/>
          <w:vertAlign w:val="superscript"/>
          <w:lang w:val="en-US"/>
        </w:rPr>
        <w:t>[</w:t>
      </w:r>
      <w:proofErr w:type="gramEnd"/>
      <w:r w:rsidR="002A3BA8" w:rsidRPr="00374B65">
        <w:rPr>
          <w:rFonts w:ascii="Book Antiqua" w:hAnsi="Book Antiqua"/>
          <w:sz w:val="24"/>
          <w:szCs w:val="24"/>
          <w:vertAlign w:val="superscript"/>
          <w:lang w:val="en-US"/>
        </w:rPr>
        <w:t>12]</w:t>
      </w:r>
      <w:r w:rsidR="006F3DBF" w:rsidRPr="00374B65">
        <w:rPr>
          <w:rFonts w:ascii="Book Antiqua" w:hAnsi="Book Antiqua"/>
          <w:sz w:val="24"/>
          <w:szCs w:val="24"/>
          <w:lang w:val="en-US"/>
        </w:rPr>
        <w:t xml:space="preserve"> (</w:t>
      </w:r>
      <w:r w:rsidR="008F17FF">
        <w:rPr>
          <w:rFonts w:ascii="Book Antiqua" w:hAnsi="Book Antiqua"/>
          <w:sz w:val="24"/>
          <w:szCs w:val="24"/>
          <w:lang w:val="en-US"/>
        </w:rPr>
        <w:t>Figure</w:t>
      </w:r>
      <w:r w:rsidR="00100732">
        <w:rPr>
          <w:rFonts w:ascii="Book Antiqua" w:hAnsi="Book Antiqua" w:hint="eastAsia"/>
          <w:sz w:val="24"/>
          <w:szCs w:val="24"/>
          <w:lang w:val="en-US" w:eastAsia="zh-CN"/>
        </w:rPr>
        <w:t xml:space="preserve"> </w:t>
      </w:r>
      <w:r w:rsidR="008175C2" w:rsidRPr="00374B65">
        <w:rPr>
          <w:rFonts w:ascii="Book Antiqua" w:hAnsi="Book Antiqua"/>
          <w:sz w:val="24"/>
          <w:szCs w:val="24"/>
          <w:lang w:val="en-US"/>
        </w:rPr>
        <w:t>23</w:t>
      </w:r>
      <w:r w:rsidR="003103A1" w:rsidRPr="00374B65">
        <w:rPr>
          <w:rFonts w:ascii="Book Antiqua" w:hAnsi="Book Antiqua"/>
          <w:sz w:val="24"/>
          <w:szCs w:val="24"/>
          <w:lang w:val="en-US"/>
        </w:rPr>
        <w:t>)</w:t>
      </w:r>
      <w:r w:rsidR="00BA22C6" w:rsidRPr="00374B65">
        <w:rPr>
          <w:rFonts w:ascii="Book Antiqua" w:hAnsi="Book Antiqua"/>
          <w:sz w:val="24"/>
          <w:szCs w:val="24"/>
          <w:lang w:val="en-US"/>
        </w:rPr>
        <w:t>.</w:t>
      </w:r>
    </w:p>
    <w:p w:rsidR="007635BF" w:rsidRPr="00374B65" w:rsidRDefault="007635BF" w:rsidP="00B7500A">
      <w:pPr>
        <w:spacing w:after="0" w:line="360" w:lineRule="auto"/>
        <w:jc w:val="both"/>
        <w:rPr>
          <w:rFonts w:ascii="Book Antiqua" w:hAnsi="Book Antiqua"/>
          <w:sz w:val="24"/>
          <w:szCs w:val="24"/>
          <w:lang w:val="en-US" w:eastAsia="zh-CN"/>
        </w:rPr>
      </w:pPr>
    </w:p>
    <w:p w:rsidR="00BE5FEB" w:rsidRPr="00090084" w:rsidRDefault="00BA22C6" w:rsidP="00090084">
      <w:pPr>
        <w:pStyle w:val="a3"/>
        <w:spacing w:after="0" w:line="360" w:lineRule="auto"/>
        <w:ind w:left="0"/>
        <w:jc w:val="both"/>
        <w:rPr>
          <w:rFonts w:ascii="Book Antiqua" w:hAnsi="Book Antiqua"/>
          <w:b/>
          <w:i/>
          <w:sz w:val="24"/>
          <w:szCs w:val="24"/>
          <w:lang w:val="en-US"/>
        </w:rPr>
      </w:pPr>
      <w:r w:rsidRPr="00090084">
        <w:rPr>
          <w:rFonts w:ascii="Book Antiqua" w:hAnsi="Book Antiqua"/>
          <w:b/>
          <w:i/>
          <w:sz w:val="24"/>
          <w:szCs w:val="24"/>
          <w:lang w:val="en-US"/>
        </w:rPr>
        <w:t>MR</w:t>
      </w:r>
      <w:r w:rsidR="005C0792" w:rsidRPr="00090084">
        <w:rPr>
          <w:rFonts w:ascii="Book Antiqua" w:hAnsi="Book Antiqua"/>
          <w:b/>
          <w:i/>
          <w:sz w:val="24"/>
          <w:szCs w:val="24"/>
          <w:lang w:val="en-US"/>
        </w:rPr>
        <w:t>S</w:t>
      </w:r>
    </w:p>
    <w:p w:rsidR="00770D7D" w:rsidRPr="00374B65" w:rsidRDefault="00C766E4" w:rsidP="00B7500A">
      <w:pPr>
        <w:spacing w:after="0" w:line="360" w:lineRule="auto"/>
        <w:jc w:val="both"/>
        <w:rPr>
          <w:rFonts w:ascii="Book Antiqua" w:hAnsi="Book Antiqua"/>
          <w:sz w:val="24"/>
          <w:szCs w:val="24"/>
          <w:lang w:val="en-US"/>
        </w:rPr>
      </w:pPr>
      <w:r w:rsidRPr="00374B65">
        <w:rPr>
          <w:rFonts w:ascii="Book Antiqua" w:hAnsi="Book Antiqua"/>
          <w:sz w:val="24"/>
          <w:szCs w:val="24"/>
          <w:lang w:val="en-US"/>
        </w:rPr>
        <w:t xml:space="preserve">Reduction of </w:t>
      </w:r>
      <w:r w:rsidR="005C0792" w:rsidRPr="00374B65">
        <w:rPr>
          <w:rFonts w:ascii="Book Antiqua" w:hAnsi="Book Antiqua"/>
          <w:sz w:val="24"/>
          <w:szCs w:val="24"/>
          <w:lang w:val="en-US"/>
        </w:rPr>
        <w:t>N-</w:t>
      </w:r>
      <w:proofErr w:type="spellStart"/>
      <w:r w:rsidR="005C0792" w:rsidRPr="00374B65">
        <w:rPr>
          <w:rFonts w:ascii="Book Antiqua" w:hAnsi="Book Antiqua"/>
          <w:sz w:val="24"/>
          <w:szCs w:val="24"/>
          <w:lang w:val="en-US"/>
        </w:rPr>
        <w:t>acetylaspartate</w:t>
      </w:r>
      <w:proofErr w:type="spellEnd"/>
      <w:r w:rsidR="005C0792" w:rsidRPr="00374B65">
        <w:rPr>
          <w:rFonts w:ascii="Book Antiqua" w:hAnsi="Book Antiqua"/>
          <w:sz w:val="24"/>
          <w:szCs w:val="24"/>
          <w:lang w:val="en-US"/>
        </w:rPr>
        <w:t xml:space="preserve"> (NAA)</w:t>
      </w:r>
      <w:r w:rsidRPr="00374B65">
        <w:rPr>
          <w:rFonts w:ascii="Book Antiqua" w:hAnsi="Book Antiqua"/>
          <w:sz w:val="24"/>
          <w:szCs w:val="24"/>
          <w:lang w:val="en-US"/>
        </w:rPr>
        <w:t xml:space="preserve"> is seen in HIV</w:t>
      </w:r>
      <w:r w:rsidR="006F3DBF" w:rsidRPr="00374B65">
        <w:rPr>
          <w:rFonts w:ascii="Book Antiqua" w:hAnsi="Book Antiqua"/>
          <w:sz w:val="24"/>
          <w:szCs w:val="24"/>
          <w:lang w:val="en-US"/>
        </w:rPr>
        <w:t>E</w:t>
      </w:r>
      <w:r w:rsidRPr="00374B65">
        <w:rPr>
          <w:rFonts w:ascii="Book Antiqua" w:hAnsi="Book Antiqua"/>
          <w:sz w:val="24"/>
          <w:szCs w:val="24"/>
          <w:lang w:val="en-US"/>
        </w:rPr>
        <w:t xml:space="preserve"> even before the onset of symptoms. Raised choline and </w:t>
      </w:r>
      <w:proofErr w:type="spellStart"/>
      <w:r w:rsidRPr="00374B65">
        <w:rPr>
          <w:rFonts w:ascii="Book Antiqua" w:hAnsi="Book Antiqua"/>
          <w:sz w:val="24"/>
          <w:szCs w:val="24"/>
          <w:lang w:val="en-US"/>
        </w:rPr>
        <w:t>myoinositol</w:t>
      </w:r>
      <w:proofErr w:type="spellEnd"/>
      <w:r w:rsidRPr="00374B65">
        <w:rPr>
          <w:rFonts w:ascii="Book Antiqua" w:hAnsi="Book Antiqua"/>
          <w:sz w:val="24"/>
          <w:szCs w:val="24"/>
          <w:lang w:val="en-US"/>
        </w:rPr>
        <w:t xml:space="preserve"> is also seen in the spectra.</w:t>
      </w:r>
      <w:r w:rsidR="003B5107">
        <w:rPr>
          <w:rFonts w:ascii="Book Antiqua" w:hAnsi="Book Antiqua" w:hint="eastAsia"/>
          <w:sz w:val="24"/>
          <w:szCs w:val="24"/>
          <w:lang w:val="en-US" w:eastAsia="zh-CN"/>
        </w:rPr>
        <w:t xml:space="preserve"> </w:t>
      </w:r>
      <w:r w:rsidR="00770D7D" w:rsidRPr="00374B65">
        <w:rPr>
          <w:rFonts w:ascii="Book Antiqua" w:hAnsi="Book Antiqua"/>
          <w:sz w:val="24"/>
          <w:szCs w:val="24"/>
          <w:lang w:val="en-US"/>
        </w:rPr>
        <w:t xml:space="preserve">A summary of suggested approach to these </w:t>
      </w:r>
      <w:r w:rsidR="005C0792" w:rsidRPr="00374B65">
        <w:rPr>
          <w:rFonts w:ascii="Book Antiqua" w:hAnsi="Book Antiqua"/>
          <w:sz w:val="24"/>
          <w:szCs w:val="24"/>
          <w:lang w:val="en-US"/>
        </w:rPr>
        <w:t xml:space="preserve">white matter </w:t>
      </w:r>
      <w:r w:rsidR="00770D7D" w:rsidRPr="00374B65">
        <w:rPr>
          <w:rFonts w:ascii="Book Antiqua" w:hAnsi="Book Antiqua"/>
          <w:sz w:val="24"/>
          <w:szCs w:val="24"/>
          <w:lang w:val="en-US"/>
        </w:rPr>
        <w:t xml:space="preserve">lesions is presented as a flowchart </w:t>
      </w:r>
      <w:r w:rsidR="005C0792" w:rsidRPr="00374B65">
        <w:rPr>
          <w:rFonts w:ascii="Book Antiqua" w:hAnsi="Book Antiqua"/>
          <w:sz w:val="24"/>
          <w:szCs w:val="24"/>
          <w:lang w:val="en-US"/>
        </w:rPr>
        <w:t xml:space="preserve">in </w:t>
      </w:r>
      <w:r w:rsidR="008F17FF">
        <w:rPr>
          <w:rFonts w:ascii="Book Antiqua" w:hAnsi="Book Antiqua"/>
          <w:sz w:val="24"/>
          <w:szCs w:val="24"/>
          <w:lang w:val="en-US"/>
        </w:rPr>
        <w:t>Figure</w:t>
      </w:r>
      <w:r w:rsidR="0073573E" w:rsidRPr="00374B65">
        <w:rPr>
          <w:rFonts w:ascii="Book Antiqua" w:hAnsi="Book Antiqua"/>
          <w:sz w:val="24"/>
          <w:szCs w:val="24"/>
          <w:lang w:val="en-US"/>
        </w:rPr>
        <w:t xml:space="preserve"> 24</w:t>
      </w:r>
      <w:r w:rsidR="00BA22C6" w:rsidRPr="00374B65">
        <w:rPr>
          <w:rFonts w:ascii="Book Antiqua" w:hAnsi="Book Antiqua"/>
          <w:sz w:val="24"/>
          <w:szCs w:val="24"/>
          <w:lang w:val="en-US"/>
        </w:rPr>
        <w:t>.</w:t>
      </w:r>
    </w:p>
    <w:p w:rsidR="00FE316E" w:rsidRPr="00374B65" w:rsidRDefault="00FE316E" w:rsidP="003B5107">
      <w:pPr>
        <w:spacing w:after="0" w:line="360" w:lineRule="auto"/>
        <w:jc w:val="both"/>
        <w:rPr>
          <w:rFonts w:ascii="Book Antiqua" w:hAnsi="Book Antiqua"/>
          <w:sz w:val="24"/>
          <w:szCs w:val="24"/>
          <w:lang w:val="en-US"/>
        </w:rPr>
      </w:pPr>
    </w:p>
    <w:p w:rsidR="00770D7D" w:rsidRPr="003649BD" w:rsidRDefault="00770D7D" w:rsidP="00B7500A">
      <w:pPr>
        <w:spacing w:after="0" w:line="360" w:lineRule="auto"/>
        <w:jc w:val="both"/>
        <w:rPr>
          <w:rFonts w:ascii="Book Antiqua" w:hAnsi="Book Antiqua"/>
          <w:b/>
          <w:sz w:val="24"/>
          <w:szCs w:val="24"/>
          <w:lang w:val="en-US"/>
        </w:rPr>
      </w:pPr>
      <w:r w:rsidRPr="003649BD">
        <w:rPr>
          <w:rFonts w:ascii="Book Antiqua" w:hAnsi="Book Antiqua"/>
          <w:b/>
          <w:sz w:val="24"/>
          <w:szCs w:val="24"/>
          <w:lang w:val="en-US"/>
        </w:rPr>
        <w:t>CONCLUSION</w:t>
      </w:r>
    </w:p>
    <w:p w:rsidR="00EA4C69" w:rsidRDefault="00770D7D" w:rsidP="00B7500A">
      <w:pPr>
        <w:spacing w:after="0" w:line="360" w:lineRule="auto"/>
        <w:jc w:val="both"/>
        <w:rPr>
          <w:rFonts w:ascii="Book Antiqua" w:hAnsi="Book Antiqua"/>
          <w:sz w:val="24"/>
          <w:szCs w:val="24"/>
          <w:lang w:val="en-US" w:eastAsia="zh-CN"/>
        </w:rPr>
      </w:pPr>
      <w:r w:rsidRPr="00374B65">
        <w:rPr>
          <w:rFonts w:ascii="Book Antiqua" w:hAnsi="Book Antiqua"/>
          <w:sz w:val="24"/>
          <w:szCs w:val="24"/>
          <w:lang w:val="en-US"/>
        </w:rPr>
        <w:t>Imaging features of CNS infections constitute a complex myriad. Their classification based on conventional MR</w:t>
      </w:r>
      <w:r w:rsidR="006877F5" w:rsidRPr="00374B65">
        <w:rPr>
          <w:rFonts w:ascii="Book Antiqua" w:hAnsi="Book Antiqua"/>
          <w:sz w:val="24"/>
          <w:szCs w:val="24"/>
          <w:lang w:val="en-US"/>
        </w:rPr>
        <w:t>I</w:t>
      </w:r>
      <w:r w:rsidRPr="00374B65">
        <w:rPr>
          <w:rFonts w:ascii="Book Antiqua" w:hAnsi="Book Antiqua"/>
          <w:sz w:val="24"/>
          <w:szCs w:val="24"/>
          <w:lang w:val="en-US"/>
        </w:rPr>
        <w:t xml:space="preserve"> sequences, may provide a quick guide to narrowing the differential diagnosis</w:t>
      </w:r>
      <w:r w:rsidR="006F3DBF" w:rsidRPr="00374B65">
        <w:rPr>
          <w:rFonts w:ascii="Book Antiqua" w:hAnsi="Book Antiqua"/>
          <w:sz w:val="24"/>
          <w:szCs w:val="24"/>
          <w:lang w:val="en-US"/>
        </w:rPr>
        <w:t xml:space="preserve"> followed by further sub</w:t>
      </w:r>
      <w:r w:rsidR="00EA4C69" w:rsidRPr="00374B65">
        <w:rPr>
          <w:rFonts w:ascii="Book Antiqua" w:hAnsi="Book Antiqua"/>
          <w:sz w:val="24"/>
          <w:szCs w:val="24"/>
          <w:lang w:val="en-US"/>
        </w:rPr>
        <w:t>-</w:t>
      </w:r>
      <w:r w:rsidR="006F3DBF" w:rsidRPr="00374B65">
        <w:rPr>
          <w:rFonts w:ascii="Book Antiqua" w:hAnsi="Book Antiqua"/>
          <w:sz w:val="24"/>
          <w:szCs w:val="24"/>
          <w:lang w:val="en-US"/>
        </w:rPr>
        <w:t>differentiation into si</w:t>
      </w:r>
      <w:r w:rsidR="006877F5" w:rsidRPr="00374B65">
        <w:rPr>
          <w:rFonts w:ascii="Book Antiqua" w:hAnsi="Book Antiqua"/>
          <w:sz w:val="24"/>
          <w:szCs w:val="24"/>
          <w:lang w:val="en-US"/>
        </w:rPr>
        <w:t xml:space="preserve">ngle etiology using advanced MRI </w:t>
      </w:r>
      <w:r w:rsidR="006F3DBF" w:rsidRPr="00374B65">
        <w:rPr>
          <w:rFonts w:ascii="Book Antiqua" w:hAnsi="Book Antiqua"/>
          <w:sz w:val="24"/>
          <w:szCs w:val="24"/>
          <w:lang w:val="en-US"/>
        </w:rPr>
        <w:t>sequences and techniques</w:t>
      </w:r>
      <w:r w:rsidR="003B5107">
        <w:rPr>
          <w:rFonts w:ascii="Book Antiqua" w:hAnsi="Book Antiqua" w:hint="eastAsia"/>
          <w:sz w:val="24"/>
          <w:szCs w:val="24"/>
          <w:lang w:val="en-US" w:eastAsia="zh-CN"/>
        </w:rPr>
        <w:t>.</w:t>
      </w:r>
    </w:p>
    <w:p w:rsidR="003B5107" w:rsidRPr="00374B65" w:rsidRDefault="003B5107" w:rsidP="00B7500A">
      <w:pPr>
        <w:spacing w:after="0" w:line="360" w:lineRule="auto"/>
        <w:jc w:val="both"/>
        <w:rPr>
          <w:rFonts w:ascii="Book Antiqua" w:hAnsi="Book Antiqua"/>
          <w:sz w:val="24"/>
          <w:szCs w:val="24"/>
          <w:lang w:val="en-US" w:eastAsia="zh-CN"/>
        </w:rPr>
      </w:pPr>
    </w:p>
    <w:p w:rsidR="00EA4C69" w:rsidRDefault="003B5107" w:rsidP="00B7500A">
      <w:pPr>
        <w:spacing w:after="0" w:line="360" w:lineRule="auto"/>
        <w:jc w:val="both"/>
        <w:rPr>
          <w:rFonts w:ascii="Book Antiqua" w:hAnsi="Book Antiqua"/>
          <w:b/>
          <w:sz w:val="24"/>
          <w:szCs w:val="24"/>
          <w:lang w:val="en-US" w:eastAsia="zh-CN"/>
        </w:rPr>
      </w:pPr>
      <w:r w:rsidRPr="003B5107">
        <w:rPr>
          <w:rFonts w:ascii="Book Antiqua" w:hAnsi="Book Antiqua"/>
          <w:b/>
          <w:sz w:val="24"/>
          <w:szCs w:val="24"/>
          <w:lang w:val="en-US"/>
        </w:rPr>
        <w:t>REFERENCES</w:t>
      </w:r>
    </w:p>
    <w:p w:rsidR="00742AD3" w:rsidRPr="00AD0C1F" w:rsidRDefault="00742AD3" w:rsidP="00C20A7C">
      <w:pPr>
        <w:spacing w:after="0" w:line="360" w:lineRule="auto"/>
        <w:jc w:val="both"/>
        <w:rPr>
          <w:rFonts w:ascii="Book Antiqua" w:eastAsia="宋体" w:hAnsi="Book Antiqua" w:cs="宋体"/>
          <w:color w:val="000000"/>
          <w:sz w:val="24"/>
          <w:szCs w:val="24"/>
        </w:rPr>
      </w:pPr>
      <w:proofErr w:type="gramStart"/>
      <w:r w:rsidRPr="00AD0C1F">
        <w:rPr>
          <w:rFonts w:ascii="Book Antiqua" w:eastAsia="宋体" w:hAnsi="Book Antiqua" w:cs="宋体"/>
          <w:color w:val="000000"/>
          <w:sz w:val="24"/>
          <w:szCs w:val="24"/>
        </w:rPr>
        <w:t>1</w:t>
      </w:r>
      <w:r w:rsidRPr="00C510F4">
        <w:rPr>
          <w:rFonts w:ascii="Book Antiqua" w:eastAsia="宋体" w:hAnsi="Book Antiqua" w:cs="宋体"/>
          <w:color w:val="000000"/>
          <w:sz w:val="24"/>
          <w:szCs w:val="24"/>
        </w:rPr>
        <w:t> </w:t>
      </w:r>
      <w:r w:rsidRPr="00AD0C1F">
        <w:rPr>
          <w:rFonts w:ascii="Book Antiqua" w:eastAsia="宋体" w:hAnsi="Book Antiqua" w:cs="宋体"/>
          <w:b/>
          <w:bCs/>
          <w:color w:val="000000"/>
          <w:sz w:val="24"/>
          <w:szCs w:val="24"/>
        </w:rPr>
        <w:t>Aiken AH</w:t>
      </w:r>
      <w:r w:rsidRPr="00AD0C1F">
        <w:rPr>
          <w:rFonts w:ascii="Book Antiqua" w:eastAsia="宋体" w:hAnsi="Book Antiqua" w:cs="宋体"/>
          <w:color w:val="000000"/>
          <w:sz w:val="24"/>
          <w:szCs w:val="24"/>
        </w:rPr>
        <w:t>.</w:t>
      </w:r>
      <w:proofErr w:type="gramEnd"/>
      <w:r w:rsidRPr="00AD0C1F">
        <w:rPr>
          <w:rFonts w:ascii="Book Antiqua" w:eastAsia="宋体" w:hAnsi="Book Antiqua" w:cs="宋体"/>
          <w:color w:val="000000"/>
          <w:sz w:val="24"/>
          <w:szCs w:val="24"/>
        </w:rPr>
        <w:t xml:space="preserve"> </w:t>
      </w:r>
      <w:proofErr w:type="gramStart"/>
      <w:r w:rsidRPr="00AD0C1F">
        <w:rPr>
          <w:rFonts w:ascii="Book Antiqua" w:eastAsia="宋体" w:hAnsi="Book Antiqua" w:cs="宋体"/>
          <w:color w:val="000000"/>
          <w:sz w:val="24"/>
          <w:szCs w:val="24"/>
        </w:rPr>
        <w:t>Central nervous system infection.</w:t>
      </w:r>
      <w:proofErr w:type="gramEnd"/>
      <w:r w:rsidRPr="00C510F4">
        <w:rPr>
          <w:rFonts w:ascii="Book Antiqua" w:eastAsia="宋体" w:hAnsi="Book Antiqua" w:cs="宋体"/>
          <w:color w:val="000000"/>
          <w:sz w:val="24"/>
          <w:szCs w:val="24"/>
        </w:rPr>
        <w:t> </w:t>
      </w:r>
      <w:r w:rsidRPr="00AD0C1F">
        <w:rPr>
          <w:rFonts w:ascii="Book Antiqua" w:eastAsia="宋体" w:hAnsi="Book Antiqua" w:cs="宋体"/>
          <w:i/>
          <w:iCs/>
          <w:color w:val="000000"/>
          <w:sz w:val="24"/>
          <w:szCs w:val="24"/>
        </w:rPr>
        <w:t xml:space="preserve">Neuroimaging </w:t>
      </w:r>
      <w:proofErr w:type="spellStart"/>
      <w:r w:rsidRPr="00AD0C1F">
        <w:rPr>
          <w:rFonts w:ascii="Book Antiqua" w:eastAsia="宋体" w:hAnsi="Book Antiqua" w:cs="宋体"/>
          <w:i/>
          <w:iCs/>
          <w:color w:val="000000"/>
          <w:sz w:val="24"/>
          <w:szCs w:val="24"/>
        </w:rPr>
        <w:t>Clin</w:t>
      </w:r>
      <w:proofErr w:type="spellEnd"/>
      <w:r w:rsidRPr="00AD0C1F">
        <w:rPr>
          <w:rFonts w:ascii="Book Antiqua" w:eastAsia="宋体" w:hAnsi="Book Antiqua" w:cs="宋体"/>
          <w:i/>
          <w:iCs/>
          <w:color w:val="000000"/>
          <w:sz w:val="24"/>
          <w:szCs w:val="24"/>
        </w:rPr>
        <w:t xml:space="preserve"> N Am</w:t>
      </w:r>
      <w:r w:rsidRPr="00C510F4">
        <w:rPr>
          <w:rFonts w:ascii="Book Antiqua" w:eastAsia="宋体" w:hAnsi="Book Antiqua" w:cs="宋体"/>
          <w:color w:val="000000"/>
          <w:sz w:val="24"/>
          <w:szCs w:val="24"/>
        </w:rPr>
        <w:t> </w:t>
      </w:r>
      <w:r w:rsidRPr="00AD0C1F">
        <w:rPr>
          <w:rFonts w:ascii="Book Antiqua" w:eastAsia="宋体" w:hAnsi="Book Antiqua" w:cs="宋体"/>
          <w:color w:val="000000"/>
          <w:sz w:val="24"/>
          <w:szCs w:val="24"/>
        </w:rPr>
        <w:t>2010;</w:t>
      </w:r>
      <w:r w:rsidRPr="00C510F4">
        <w:rPr>
          <w:rFonts w:ascii="Book Antiqua" w:eastAsia="宋体" w:hAnsi="Book Antiqua" w:cs="宋体"/>
          <w:color w:val="000000"/>
          <w:sz w:val="24"/>
          <w:szCs w:val="24"/>
        </w:rPr>
        <w:t> </w:t>
      </w:r>
      <w:r w:rsidRPr="00AD0C1F">
        <w:rPr>
          <w:rFonts w:ascii="Book Antiqua" w:eastAsia="宋体" w:hAnsi="Book Antiqua" w:cs="宋体"/>
          <w:b/>
          <w:bCs/>
          <w:color w:val="000000"/>
          <w:sz w:val="24"/>
          <w:szCs w:val="24"/>
        </w:rPr>
        <w:t>20</w:t>
      </w:r>
      <w:r w:rsidRPr="00AD0C1F">
        <w:rPr>
          <w:rFonts w:ascii="Book Antiqua" w:eastAsia="宋体" w:hAnsi="Book Antiqua" w:cs="宋体"/>
          <w:color w:val="000000"/>
          <w:sz w:val="24"/>
          <w:szCs w:val="24"/>
        </w:rPr>
        <w:t>: 557-580 [PMID: 20974376 DOI: 10.1016/j.nic.2010.07.011]</w:t>
      </w:r>
    </w:p>
    <w:p w:rsidR="00742AD3" w:rsidRPr="00AD0C1F" w:rsidRDefault="00742AD3" w:rsidP="00C20A7C">
      <w:pPr>
        <w:spacing w:after="0" w:line="360" w:lineRule="auto"/>
        <w:jc w:val="both"/>
        <w:rPr>
          <w:rFonts w:ascii="Book Antiqua" w:eastAsia="宋体" w:hAnsi="Book Antiqua" w:cs="宋体"/>
          <w:color w:val="000000"/>
          <w:sz w:val="24"/>
          <w:szCs w:val="24"/>
        </w:rPr>
      </w:pPr>
      <w:r w:rsidRPr="00AD0C1F">
        <w:rPr>
          <w:rFonts w:ascii="Book Antiqua" w:eastAsia="宋体" w:hAnsi="Book Antiqua" w:cs="宋体"/>
          <w:color w:val="000000"/>
          <w:sz w:val="24"/>
          <w:szCs w:val="24"/>
        </w:rPr>
        <w:t xml:space="preserve">2 </w:t>
      </w:r>
      <w:r w:rsidRPr="00AD0C1F">
        <w:rPr>
          <w:rFonts w:ascii="Book Antiqua" w:eastAsia="宋体" w:hAnsi="Book Antiqua" w:cs="宋体"/>
          <w:b/>
          <w:color w:val="000000"/>
          <w:sz w:val="24"/>
          <w:szCs w:val="24"/>
        </w:rPr>
        <w:t>Whiteman ML</w:t>
      </w:r>
      <w:r w:rsidRPr="00AD0C1F">
        <w:rPr>
          <w:rFonts w:ascii="Book Antiqua" w:eastAsia="宋体" w:hAnsi="Book Antiqua" w:cs="宋体"/>
          <w:color w:val="000000"/>
          <w:sz w:val="24"/>
          <w:szCs w:val="24"/>
        </w:rPr>
        <w:t xml:space="preserve">, Bowen BC, Post MJ, Bell MD. </w:t>
      </w:r>
      <w:proofErr w:type="gramStart"/>
      <w:r w:rsidRPr="00AD0C1F">
        <w:rPr>
          <w:rFonts w:ascii="Book Antiqua" w:eastAsia="宋体" w:hAnsi="Book Antiqua" w:cs="宋体"/>
          <w:color w:val="000000"/>
          <w:sz w:val="24"/>
          <w:szCs w:val="24"/>
        </w:rPr>
        <w:t>Intracranial infections.</w:t>
      </w:r>
      <w:proofErr w:type="gramEnd"/>
      <w:r w:rsidRPr="00AD0C1F">
        <w:rPr>
          <w:rFonts w:ascii="Book Antiqua" w:eastAsia="宋体" w:hAnsi="Book Antiqua" w:cs="宋体"/>
          <w:color w:val="000000"/>
          <w:sz w:val="24"/>
          <w:szCs w:val="24"/>
        </w:rPr>
        <w:t xml:space="preserve"> </w:t>
      </w:r>
      <w:proofErr w:type="gramStart"/>
      <w:r w:rsidRPr="00AD0C1F">
        <w:rPr>
          <w:rFonts w:ascii="Book Antiqua" w:eastAsia="宋体" w:hAnsi="Book Antiqua" w:cs="宋体"/>
          <w:color w:val="000000"/>
          <w:sz w:val="24"/>
          <w:szCs w:val="24"/>
        </w:rPr>
        <w:t>In Scott W Atlas, editor.</w:t>
      </w:r>
      <w:proofErr w:type="gramEnd"/>
      <w:r w:rsidRPr="00AD0C1F">
        <w:rPr>
          <w:rFonts w:ascii="Book Antiqua" w:eastAsia="宋体" w:hAnsi="Book Antiqua" w:cs="宋体"/>
          <w:color w:val="000000"/>
          <w:sz w:val="24"/>
          <w:szCs w:val="24"/>
        </w:rPr>
        <w:t xml:space="preserve"> </w:t>
      </w:r>
      <w:proofErr w:type="gramStart"/>
      <w:r w:rsidRPr="00AD0C1F">
        <w:rPr>
          <w:rFonts w:ascii="Book Antiqua" w:eastAsia="宋体" w:hAnsi="Book Antiqua" w:cs="宋体"/>
          <w:color w:val="000000"/>
          <w:sz w:val="24"/>
          <w:szCs w:val="24"/>
        </w:rPr>
        <w:t>Magnetic Resonance Imaging of Brain and Spine.</w:t>
      </w:r>
      <w:proofErr w:type="gramEnd"/>
      <w:r w:rsidRPr="00AD0C1F">
        <w:rPr>
          <w:rFonts w:ascii="Book Antiqua" w:eastAsia="宋体" w:hAnsi="Book Antiqua" w:cs="宋体"/>
          <w:color w:val="000000"/>
          <w:sz w:val="24"/>
          <w:szCs w:val="24"/>
        </w:rPr>
        <w:t xml:space="preserve"> 3rd ed. Lippincott Williams and Wilkins: Philadelphia: 2002.p 1099-177</w:t>
      </w:r>
    </w:p>
    <w:p w:rsidR="00742AD3" w:rsidRPr="00AD0C1F" w:rsidRDefault="00742AD3" w:rsidP="00C20A7C">
      <w:pPr>
        <w:spacing w:after="0" w:line="360" w:lineRule="auto"/>
        <w:jc w:val="both"/>
        <w:rPr>
          <w:rFonts w:ascii="Book Antiqua" w:eastAsia="宋体" w:hAnsi="Book Antiqua" w:cs="宋体"/>
          <w:color w:val="000000"/>
          <w:sz w:val="24"/>
          <w:szCs w:val="24"/>
        </w:rPr>
      </w:pPr>
      <w:r w:rsidRPr="00AD0C1F">
        <w:rPr>
          <w:rFonts w:ascii="Book Antiqua" w:eastAsia="宋体" w:hAnsi="Book Antiqua" w:cs="宋体"/>
          <w:color w:val="000000"/>
          <w:sz w:val="24"/>
          <w:szCs w:val="24"/>
        </w:rPr>
        <w:t>3</w:t>
      </w:r>
      <w:r w:rsidRPr="00C510F4">
        <w:rPr>
          <w:rFonts w:ascii="Book Antiqua" w:eastAsia="宋体" w:hAnsi="Book Antiqua" w:cs="宋体"/>
          <w:color w:val="000000"/>
          <w:sz w:val="24"/>
          <w:szCs w:val="24"/>
        </w:rPr>
        <w:t> </w:t>
      </w:r>
      <w:proofErr w:type="spellStart"/>
      <w:r w:rsidRPr="00AD0C1F">
        <w:rPr>
          <w:rFonts w:ascii="Book Antiqua" w:eastAsia="宋体" w:hAnsi="Book Antiqua" w:cs="宋体"/>
          <w:b/>
          <w:bCs/>
          <w:color w:val="000000"/>
          <w:sz w:val="24"/>
          <w:szCs w:val="24"/>
        </w:rPr>
        <w:t>Toh</w:t>
      </w:r>
      <w:proofErr w:type="spellEnd"/>
      <w:r w:rsidRPr="00AD0C1F">
        <w:rPr>
          <w:rFonts w:ascii="Book Antiqua" w:eastAsia="宋体" w:hAnsi="Book Antiqua" w:cs="宋体"/>
          <w:b/>
          <w:bCs/>
          <w:color w:val="000000"/>
          <w:sz w:val="24"/>
          <w:szCs w:val="24"/>
        </w:rPr>
        <w:t xml:space="preserve"> CH</w:t>
      </w:r>
      <w:r w:rsidRPr="00AD0C1F">
        <w:rPr>
          <w:rFonts w:ascii="Book Antiqua" w:eastAsia="宋体" w:hAnsi="Book Antiqua" w:cs="宋体"/>
          <w:color w:val="000000"/>
          <w:sz w:val="24"/>
          <w:szCs w:val="24"/>
        </w:rPr>
        <w:t xml:space="preserve">, Wei KC, Chang CN, Hsu PW, Wong HF, Ng SH, Castillo M, Lin CP. Differentiation of pyogenic brain abscesses from necrotic </w:t>
      </w:r>
      <w:proofErr w:type="spellStart"/>
      <w:r w:rsidRPr="00AD0C1F">
        <w:rPr>
          <w:rFonts w:ascii="Book Antiqua" w:eastAsia="宋体" w:hAnsi="Book Antiqua" w:cs="宋体"/>
          <w:color w:val="000000"/>
          <w:sz w:val="24"/>
          <w:szCs w:val="24"/>
        </w:rPr>
        <w:t>glioblastomas</w:t>
      </w:r>
      <w:proofErr w:type="spellEnd"/>
      <w:r w:rsidRPr="00AD0C1F">
        <w:rPr>
          <w:rFonts w:ascii="Book Antiqua" w:eastAsia="宋体" w:hAnsi="Book Antiqua" w:cs="宋体"/>
          <w:color w:val="000000"/>
          <w:sz w:val="24"/>
          <w:szCs w:val="24"/>
        </w:rPr>
        <w:t xml:space="preserve"> with use of susceptibility-weighted imaging.</w:t>
      </w:r>
      <w:r w:rsidRPr="00C510F4">
        <w:rPr>
          <w:rFonts w:ascii="Book Antiqua" w:eastAsia="宋体" w:hAnsi="Book Antiqua" w:cs="宋体"/>
          <w:color w:val="000000"/>
          <w:sz w:val="24"/>
          <w:szCs w:val="24"/>
        </w:rPr>
        <w:t> </w:t>
      </w:r>
      <w:r w:rsidRPr="00AD0C1F">
        <w:rPr>
          <w:rFonts w:ascii="Book Antiqua" w:eastAsia="宋体" w:hAnsi="Book Antiqua" w:cs="宋体"/>
          <w:i/>
          <w:iCs/>
          <w:color w:val="000000"/>
          <w:sz w:val="24"/>
          <w:szCs w:val="24"/>
        </w:rPr>
        <w:t xml:space="preserve">AJNR Am J </w:t>
      </w:r>
      <w:proofErr w:type="spellStart"/>
      <w:r w:rsidRPr="00AD0C1F">
        <w:rPr>
          <w:rFonts w:ascii="Book Antiqua" w:eastAsia="宋体" w:hAnsi="Book Antiqua" w:cs="宋体"/>
          <w:i/>
          <w:iCs/>
          <w:color w:val="000000"/>
          <w:sz w:val="24"/>
          <w:szCs w:val="24"/>
        </w:rPr>
        <w:t>Neuroradiol</w:t>
      </w:r>
      <w:proofErr w:type="spellEnd"/>
      <w:r w:rsidRPr="00C510F4">
        <w:rPr>
          <w:rFonts w:ascii="Book Antiqua" w:eastAsia="宋体" w:hAnsi="Book Antiqua" w:cs="宋体"/>
          <w:color w:val="000000"/>
          <w:sz w:val="24"/>
          <w:szCs w:val="24"/>
        </w:rPr>
        <w:t> </w:t>
      </w:r>
      <w:r w:rsidRPr="00AD0C1F">
        <w:rPr>
          <w:rFonts w:ascii="Book Antiqua" w:eastAsia="宋体" w:hAnsi="Book Antiqua" w:cs="宋体"/>
          <w:color w:val="000000"/>
          <w:sz w:val="24"/>
          <w:szCs w:val="24"/>
        </w:rPr>
        <w:t>2012;</w:t>
      </w:r>
      <w:r w:rsidRPr="00C510F4">
        <w:rPr>
          <w:rFonts w:ascii="Book Antiqua" w:eastAsia="宋体" w:hAnsi="Book Antiqua" w:cs="宋体"/>
          <w:color w:val="000000"/>
          <w:sz w:val="24"/>
          <w:szCs w:val="24"/>
        </w:rPr>
        <w:t> </w:t>
      </w:r>
      <w:r w:rsidRPr="00AD0C1F">
        <w:rPr>
          <w:rFonts w:ascii="Book Antiqua" w:eastAsia="宋体" w:hAnsi="Book Antiqua" w:cs="宋体"/>
          <w:b/>
          <w:bCs/>
          <w:color w:val="000000"/>
          <w:sz w:val="24"/>
          <w:szCs w:val="24"/>
        </w:rPr>
        <w:t>33</w:t>
      </w:r>
      <w:r w:rsidRPr="00AD0C1F">
        <w:rPr>
          <w:rFonts w:ascii="Book Antiqua" w:eastAsia="宋体" w:hAnsi="Book Antiqua" w:cs="宋体"/>
          <w:color w:val="000000"/>
          <w:sz w:val="24"/>
          <w:szCs w:val="24"/>
        </w:rPr>
        <w:t>: 1534-1538 [PMID: 22422181 DOI: 10.3174/ajnr.A2986]</w:t>
      </w:r>
    </w:p>
    <w:p w:rsidR="00742AD3" w:rsidRPr="00AD0C1F" w:rsidRDefault="00742AD3" w:rsidP="00C20A7C">
      <w:pPr>
        <w:spacing w:after="0" w:line="360" w:lineRule="auto"/>
        <w:jc w:val="both"/>
        <w:rPr>
          <w:rFonts w:ascii="Book Antiqua" w:eastAsia="宋体" w:hAnsi="Book Antiqua" w:cs="宋体"/>
          <w:color w:val="000000"/>
          <w:sz w:val="24"/>
          <w:szCs w:val="24"/>
        </w:rPr>
      </w:pPr>
      <w:r w:rsidRPr="00AD0C1F">
        <w:rPr>
          <w:rFonts w:ascii="Book Antiqua" w:eastAsia="宋体" w:hAnsi="Book Antiqua" w:cs="宋体"/>
          <w:color w:val="000000"/>
          <w:sz w:val="24"/>
          <w:szCs w:val="24"/>
        </w:rPr>
        <w:t>4</w:t>
      </w:r>
      <w:r w:rsidRPr="00C510F4">
        <w:rPr>
          <w:rFonts w:ascii="Book Antiqua" w:eastAsia="宋体" w:hAnsi="Book Antiqua" w:cs="宋体"/>
          <w:color w:val="000000"/>
          <w:sz w:val="24"/>
          <w:szCs w:val="24"/>
        </w:rPr>
        <w:t> </w:t>
      </w:r>
      <w:proofErr w:type="spellStart"/>
      <w:r w:rsidRPr="00AD0C1F">
        <w:rPr>
          <w:rFonts w:ascii="Book Antiqua" w:eastAsia="宋体" w:hAnsi="Book Antiqua" w:cs="宋体"/>
          <w:b/>
          <w:bCs/>
          <w:color w:val="000000"/>
          <w:sz w:val="24"/>
          <w:szCs w:val="24"/>
        </w:rPr>
        <w:t>Desprechins</w:t>
      </w:r>
      <w:proofErr w:type="spellEnd"/>
      <w:r w:rsidRPr="00AD0C1F">
        <w:rPr>
          <w:rFonts w:ascii="Book Antiqua" w:eastAsia="宋体" w:hAnsi="Book Antiqua" w:cs="宋体"/>
          <w:b/>
          <w:bCs/>
          <w:color w:val="000000"/>
          <w:sz w:val="24"/>
          <w:szCs w:val="24"/>
        </w:rPr>
        <w:t xml:space="preserve"> B</w:t>
      </w:r>
      <w:r w:rsidRPr="00AD0C1F">
        <w:rPr>
          <w:rFonts w:ascii="Book Antiqua" w:eastAsia="宋体" w:hAnsi="Book Antiqua" w:cs="宋体"/>
          <w:color w:val="000000"/>
          <w:sz w:val="24"/>
          <w:szCs w:val="24"/>
        </w:rPr>
        <w:t xml:space="preserve">, </w:t>
      </w:r>
      <w:proofErr w:type="spellStart"/>
      <w:r w:rsidRPr="00AD0C1F">
        <w:rPr>
          <w:rFonts w:ascii="Book Antiqua" w:eastAsia="宋体" w:hAnsi="Book Antiqua" w:cs="宋体"/>
          <w:color w:val="000000"/>
          <w:sz w:val="24"/>
          <w:szCs w:val="24"/>
        </w:rPr>
        <w:t>Stadnik</w:t>
      </w:r>
      <w:proofErr w:type="spellEnd"/>
      <w:r w:rsidRPr="00AD0C1F">
        <w:rPr>
          <w:rFonts w:ascii="Book Antiqua" w:eastAsia="宋体" w:hAnsi="Book Antiqua" w:cs="宋体"/>
          <w:color w:val="000000"/>
          <w:sz w:val="24"/>
          <w:szCs w:val="24"/>
        </w:rPr>
        <w:t xml:space="preserve"> T, </w:t>
      </w:r>
      <w:proofErr w:type="spellStart"/>
      <w:r w:rsidRPr="00AD0C1F">
        <w:rPr>
          <w:rFonts w:ascii="Book Antiqua" w:eastAsia="宋体" w:hAnsi="Book Antiqua" w:cs="宋体"/>
          <w:color w:val="000000"/>
          <w:sz w:val="24"/>
          <w:szCs w:val="24"/>
        </w:rPr>
        <w:t>Koerts</w:t>
      </w:r>
      <w:proofErr w:type="spellEnd"/>
      <w:r w:rsidRPr="00AD0C1F">
        <w:rPr>
          <w:rFonts w:ascii="Book Antiqua" w:eastAsia="宋体" w:hAnsi="Book Antiqua" w:cs="宋体"/>
          <w:color w:val="000000"/>
          <w:sz w:val="24"/>
          <w:szCs w:val="24"/>
        </w:rPr>
        <w:t xml:space="preserve"> G, </w:t>
      </w:r>
      <w:proofErr w:type="spellStart"/>
      <w:r w:rsidRPr="00AD0C1F">
        <w:rPr>
          <w:rFonts w:ascii="Book Antiqua" w:eastAsia="宋体" w:hAnsi="Book Antiqua" w:cs="宋体"/>
          <w:color w:val="000000"/>
          <w:sz w:val="24"/>
          <w:szCs w:val="24"/>
        </w:rPr>
        <w:t>Shabana</w:t>
      </w:r>
      <w:proofErr w:type="spellEnd"/>
      <w:r w:rsidRPr="00AD0C1F">
        <w:rPr>
          <w:rFonts w:ascii="Book Antiqua" w:eastAsia="宋体" w:hAnsi="Book Antiqua" w:cs="宋体"/>
          <w:color w:val="000000"/>
          <w:sz w:val="24"/>
          <w:szCs w:val="24"/>
        </w:rPr>
        <w:t xml:space="preserve"> W, </w:t>
      </w:r>
      <w:proofErr w:type="spellStart"/>
      <w:r w:rsidRPr="00AD0C1F">
        <w:rPr>
          <w:rFonts w:ascii="Book Antiqua" w:eastAsia="宋体" w:hAnsi="Book Antiqua" w:cs="宋体"/>
          <w:color w:val="000000"/>
          <w:sz w:val="24"/>
          <w:szCs w:val="24"/>
        </w:rPr>
        <w:t>Breucq</w:t>
      </w:r>
      <w:proofErr w:type="spellEnd"/>
      <w:r w:rsidRPr="00AD0C1F">
        <w:rPr>
          <w:rFonts w:ascii="Book Antiqua" w:eastAsia="宋体" w:hAnsi="Book Antiqua" w:cs="宋体"/>
          <w:color w:val="000000"/>
          <w:sz w:val="24"/>
          <w:szCs w:val="24"/>
        </w:rPr>
        <w:t xml:space="preserve"> C, </w:t>
      </w:r>
      <w:proofErr w:type="spellStart"/>
      <w:r w:rsidRPr="00AD0C1F">
        <w:rPr>
          <w:rFonts w:ascii="Book Antiqua" w:eastAsia="宋体" w:hAnsi="Book Antiqua" w:cs="宋体"/>
          <w:color w:val="000000"/>
          <w:sz w:val="24"/>
          <w:szCs w:val="24"/>
        </w:rPr>
        <w:t>Osteaux</w:t>
      </w:r>
      <w:proofErr w:type="spellEnd"/>
      <w:r w:rsidRPr="00AD0C1F">
        <w:rPr>
          <w:rFonts w:ascii="Book Antiqua" w:eastAsia="宋体" w:hAnsi="Book Antiqua" w:cs="宋体"/>
          <w:color w:val="000000"/>
          <w:sz w:val="24"/>
          <w:szCs w:val="24"/>
        </w:rPr>
        <w:t xml:space="preserve"> M. Use of diffusion-weighted MR imaging in differential diagnosis between intracerebral necrotic </w:t>
      </w:r>
      <w:proofErr w:type="spellStart"/>
      <w:r w:rsidRPr="00AD0C1F">
        <w:rPr>
          <w:rFonts w:ascii="Book Antiqua" w:eastAsia="宋体" w:hAnsi="Book Antiqua" w:cs="宋体"/>
          <w:color w:val="000000"/>
          <w:sz w:val="24"/>
          <w:szCs w:val="24"/>
        </w:rPr>
        <w:t>tumors</w:t>
      </w:r>
      <w:proofErr w:type="spellEnd"/>
      <w:r w:rsidRPr="00AD0C1F">
        <w:rPr>
          <w:rFonts w:ascii="Book Antiqua" w:eastAsia="宋体" w:hAnsi="Book Antiqua" w:cs="宋体"/>
          <w:color w:val="000000"/>
          <w:sz w:val="24"/>
          <w:szCs w:val="24"/>
        </w:rPr>
        <w:t xml:space="preserve"> and cerebral abscesses.</w:t>
      </w:r>
      <w:r w:rsidRPr="00C510F4">
        <w:rPr>
          <w:rFonts w:ascii="Book Antiqua" w:eastAsia="宋体" w:hAnsi="Book Antiqua" w:cs="宋体"/>
          <w:color w:val="000000"/>
          <w:sz w:val="24"/>
          <w:szCs w:val="24"/>
        </w:rPr>
        <w:t> </w:t>
      </w:r>
      <w:r w:rsidRPr="00AD0C1F">
        <w:rPr>
          <w:rFonts w:ascii="Book Antiqua" w:eastAsia="宋体" w:hAnsi="Book Antiqua" w:cs="宋体"/>
          <w:i/>
          <w:iCs/>
          <w:color w:val="000000"/>
          <w:sz w:val="24"/>
          <w:szCs w:val="24"/>
        </w:rPr>
        <w:t xml:space="preserve">AJNR Am J </w:t>
      </w:r>
      <w:proofErr w:type="spellStart"/>
      <w:r w:rsidRPr="00AD0C1F">
        <w:rPr>
          <w:rFonts w:ascii="Book Antiqua" w:eastAsia="宋体" w:hAnsi="Book Antiqua" w:cs="宋体"/>
          <w:i/>
          <w:iCs/>
          <w:color w:val="000000"/>
          <w:sz w:val="24"/>
          <w:szCs w:val="24"/>
        </w:rPr>
        <w:t>Neuroradiol</w:t>
      </w:r>
      <w:proofErr w:type="spellEnd"/>
      <w:r w:rsidRPr="00C510F4">
        <w:rPr>
          <w:rFonts w:ascii="Book Antiqua" w:eastAsia="宋体" w:hAnsi="Book Antiqua" w:cs="宋体"/>
          <w:color w:val="000000"/>
          <w:sz w:val="24"/>
          <w:szCs w:val="24"/>
        </w:rPr>
        <w:t> </w:t>
      </w:r>
      <w:r w:rsidRPr="00AD0C1F">
        <w:rPr>
          <w:rFonts w:ascii="Book Antiqua" w:eastAsia="宋体" w:hAnsi="Book Antiqua" w:cs="宋体"/>
          <w:color w:val="000000"/>
          <w:sz w:val="24"/>
          <w:szCs w:val="24"/>
        </w:rPr>
        <w:t>1999;</w:t>
      </w:r>
      <w:r w:rsidRPr="00C510F4">
        <w:rPr>
          <w:rFonts w:ascii="Book Antiqua" w:eastAsia="宋体" w:hAnsi="Book Antiqua" w:cs="宋体"/>
          <w:color w:val="000000"/>
          <w:sz w:val="24"/>
          <w:szCs w:val="24"/>
        </w:rPr>
        <w:t> </w:t>
      </w:r>
      <w:r w:rsidRPr="00AD0C1F">
        <w:rPr>
          <w:rFonts w:ascii="Book Antiqua" w:eastAsia="宋体" w:hAnsi="Book Antiqua" w:cs="宋体"/>
          <w:b/>
          <w:bCs/>
          <w:color w:val="000000"/>
          <w:sz w:val="24"/>
          <w:szCs w:val="24"/>
        </w:rPr>
        <w:t>20</w:t>
      </w:r>
      <w:r w:rsidRPr="00AD0C1F">
        <w:rPr>
          <w:rFonts w:ascii="Book Antiqua" w:eastAsia="宋体" w:hAnsi="Book Antiqua" w:cs="宋体"/>
          <w:color w:val="000000"/>
          <w:sz w:val="24"/>
          <w:szCs w:val="24"/>
        </w:rPr>
        <w:t>: 1252-1257 [PMID: 10472982]</w:t>
      </w:r>
    </w:p>
    <w:p w:rsidR="00742AD3" w:rsidRPr="00AD0C1F" w:rsidRDefault="00742AD3" w:rsidP="00C20A7C">
      <w:pPr>
        <w:spacing w:after="0" w:line="360" w:lineRule="auto"/>
        <w:jc w:val="both"/>
        <w:rPr>
          <w:rFonts w:ascii="Book Antiqua" w:eastAsia="宋体" w:hAnsi="Book Antiqua" w:cs="宋体"/>
          <w:color w:val="000000"/>
          <w:sz w:val="24"/>
          <w:szCs w:val="24"/>
        </w:rPr>
      </w:pPr>
      <w:r w:rsidRPr="00AD0C1F">
        <w:rPr>
          <w:rFonts w:ascii="Book Antiqua" w:eastAsia="宋体" w:hAnsi="Book Antiqua" w:cs="宋体"/>
          <w:color w:val="000000"/>
          <w:sz w:val="24"/>
          <w:szCs w:val="24"/>
        </w:rPr>
        <w:lastRenderedPageBreak/>
        <w:t>5</w:t>
      </w:r>
      <w:r w:rsidRPr="00C510F4">
        <w:rPr>
          <w:rFonts w:ascii="Book Antiqua" w:eastAsia="宋体" w:hAnsi="Book Antiqua" w:cs="宋体"/>
          <w:color w:val="000000"/>
          <w:sz w:val="24"/>
          <w:szCs w:val="24"/>
        </w:rPr>
        <w:t> </w:t>
      </w:r>
      <w:proofErr w:type="spellStart"/>
      <w:r w:rsidRPr="00AD0C1F">
        <w:rPr>
          <w:rFonts w:ascii="Book Antiqua" w:eastAsia="宋体" w:hAnsi="Book Antiqua" w:cs="宋体"/>
          <w:b/>
          <w:bCs/>
          <w:color w:val="000000"/>
          <w:sz w:val="24"/>
          <w:szCs w:val="24"/>
        </w:rPr>
        <w:t>Luthra</w:t>
      </w:r>
      <w:proofErr w:type="spellEnd"/>
      <w:r w:rsidRPr="00AD0C1F">
        <w:rPr>
          <w:rFonts w:ascii="Book Antiqua" w:eastAsia="宋体" w:hAnsi="Book Antiqua" w:cs="宋体"/>
          <w:b/>
          <w:bCs/>
          <w:color w:val="000000"/>
          <w:sz w:val="24"/>
          <w:szCs w:val="24"/>
        </w:rPr>
        <w:t xml:space="preserve"> G</w:t>
      </w:r>
      <w:r w:rsidRPr="00AD0C1F">
        <w:rPr>
          <w:rFonts w:ascii="Book Antiqua" w:eastAsia="宋体" w:hAnsi="Book Antiqua" w:cs="宋体"/>
          <w:color w:val="000000"/>
          <w:sz w:val="24"/>
          <w:szCs w:val="24"/>
        </w:rPr>
        <w:t xml:space="preserve">, </w:t>
      </w:r>
      <w:proofErr w:type="spellStart"/>
      <w:r w:rsidRPr="00AD0C1F">
        <w:rPr>
          <w:rFonts w:ascii="Book Antiqua" w:eastAsia="宋体" w:hAnsi="Book Antiqua" w:cs="宋体"/>
          <w:color w:val="000000"/>
          <w:sz w:val="24"/>
          <w:szCs w:val="24"/>
        </w:rPr>
        <w:t>Parihar</w:t>
      </w:r>
      <w:proofErr w:type="spellEnd"/>
      <w:r w:rsidRPr="00AD0C1F">
        <w:rPr>
          <w:rFonts w:ascii="Book Antiqua" w:eastAsia="宋体" w:hAnsi="Book Antiqua" w:cs="宋体"/>
          <w:color w:val="000000"/>
          <w:sz w:val="24"/>
          <w:szCs w:val="24"/>
        </w:rPr>
        <w:t xml:space="preserve"> A, </w:t>
      </w:r>
      <w:proofErr w:type="spellStart"/>
      <w:r w:rsidRPr="00AD0C1F">
        <w:rPr>
          <w:rFonts w:ascii="Book Antiqua" w:eastAsia="宋体" w:hAnsi="Book Antiqua" w:cs="宋体"/>
          <w:color w:val="000000"/>
          <w:sz w:val="24"/>
          <w:szCs w:val="24"/>
        </w:rPr>
        <w:t>Nath</w:t>
      </w:r>
      <w:proofErr w:type="spellEnd"/>
      <w:r w:rsidRPr="00AD0C1F">
        <w:rPr>
          <w:rFonts w:ascii="Book Antiqua" w:eastAsia="宋体" w:hAnsi="Book Antiqua" w:cs="宋体"/>
          <w:color w:val="000000"/>
          <w:sz w:val="24"/>
          <w:szCs w:val="24"/>
        </w:rPr>
        <w:t xml:space="preserve"> K, </w:t>
      </w:r>
      <w:proofErr w:type="spellStart"/>
      <w:r w:rsidRPr="00AD0C1F">
        <w:rPr>
          <w:rFonts w:ascii="Book Antiqua" w:eastAsia="宋体" w:hAnsi="Book Antiqua" w:cs="宋体"/>
          <w:color w:val="000000"/>
          <w:sz w:val="24"/>
          <w:szCs w:val="24"/>
        </w:rPr>
        <w:t>Jaiswal</w:t>
      </w:r>
      <w:proofErr w:type="spellEnd"/>
      <w:r w:rsidRPr="00AD0C1F">
        <w:rPr>
          <w:rFonts w:ascii="Book Antiqua" w:eastAsia="宋体" w:hAnsi="Book Antiqua" w:cs="宋体"/>
          <w:color w:val="000000"/>
          <w:sz w:val="24"/>
          <w:szCs w:val="24"/>
        </w:rPr>
        <w:t xml:space="preserve"> S, Prasad KN, Husain N, Husain M, Singh S, </w:t>
      </w:r>
      <w:proofErr w:type="spellStart"/>
      <w:r w:rsidRPr="00AD0C1F">
        <w:rPr>
          <w:rFonts w:ascii="Book Antiqua" w:eastAsia="宋体" w:hAnsi="Book Antiqua" w:cs="宋体"/>
          <w:color w:val="000000"/>
          <w:sz w:val="24"/>
          <w:szCs w:val="24"/>
        </w:rPr>
        <w:t>Behari</w:t>
      </w:r>
      <w:proofErr w:type="spellEnd"/>
      <w:r w:rsidRPr="00AD0C1F">
        <w:rPr>
          <w:rFonts w:ascii="Book Antiqua" w:eastAsia="宋体" w:hAnsi="Book Antiqua" w:cs="宋体"/>
          <w:color w:val="000000"/>
          <w:sz w:val="24"/>
          <w:szCs w:val="24"/>
        </w:rPr>
        <w:t xml:space="preserve"> S, Gupta RK. Comparative evaluation of fungal, tubercular, and pyogenic brain abscesses with conventional and diffusion MR imaging and proton MR spectroscopy.</w:t>
      </w:r>
      <w:r w:rsidRPr="00C510F4">
        <w:rPr>
          <w:rFonts w:ascii="Book Antiqua" w:eastAsia="宋体" w:hAnsi="Book Antiqua" w:cs="宋体"/>
          <w:color w:val="000000"/>
          <w:sz w:val="24"/>
          <w:szCs w:val="24"/>
        </w:rPr>
        <w:t> </w:t>
      </w:r>
      <w:r w:rsidRPr="00AD0C1F">
        <w:rPr>
          <w:rFonts w:ascii="Book Antiqua" w:eastAsia="宋体" w:hAnsi="Book Antiqua" w:cs="宋体"/>
          <w:i/>
          <w:iCs/>
          <w:color w:val="000000"/>
          <w:sz w:val="24"/>
          <w:szCs w:val="24"/>
        </w:rPr>
        <w:t xml:space="preserve">AJNR Am J </w:t>
      </w:r>
      <w:proofErr w:type="spellStart"/>
      <w:r w:rsidRPr="00AD0C1F">
        <w:rPr>
          <w:rFonts w:ascii="Book Antiqua" w:eastAsia="宋体" w:hAnsi="Book Antiqua" w:cs="宋体"/>
          <w:i/>
          <w:iCs/>
          <w:color w:val="000000"/>
          <w:sz w:val="24"/>
          <w:szCs w:val="24"/>
        </w:rPr>
        <w:t>Neuroradiol</w:t>
      </w:r>
      <w:proofErr w:type="spellEnd"/>
      <w:r w:rsidRPr="00C510F4">
        <w:rPr>
          <w:rFonts w:ascii="Book Antiqua" w:eastAsia="宋体" w:hAnsi="Book Antiqua" w:cs="宋体"/>
          <w:color w:val="000000"/>
          <w:sz w:val="24"/>
          <w:szCs w:val="24"/>
        </w:rPr>
        <w:t> </w:t>
      </w:r>
      <w:r w:rsidRPr="00AD0C1F">
        <w:rPr>
          <w:rFonts w:ascii="Book Antiqua" w:eastAsia="宋体" w:hAnsi="Book Antiqua" w:cs="宋体"/>
          <w:color w:val="000000"/>
          <w:sz w:val="24"/>
          <w:szCs w:val="24"/>
        </w:rPr>
        <w:t>2007;</w:t>
      </w:r>
      <w:r w:rsidRPr="00C510F4">
        <w:rPr>
          <w:rFonts w:ascii="Book Antiqua" w:eastAsia="宋体" w:hAnsi="Book Antiqua" w:cs="宋体"/>
          <w:color w:val="000000"/>
          <w:sz w:val="24"/>
          <w:szCs w:val="24"/>
        </w:rPr>
        <w:t> </w:t>
      </w:r>
      <w:r w:rsidRPr="00AD0C1F">
        <w:rPr>
          <w:rFonts w:ascii="Book Antiqua" w:eastAsia="宋体" w:hAnsi="Book Antiqua" w:cs="宋体"/>
          <w:b/>
          <w:bCs/>
          <w:color w:val="000000"/>
          <w:sz w:val="24"/>
          <w:szCs w:val="24"/>
        </w:rPr>
        <w:t>28</w:t>
      </w:r>
      <w:r w:rsidRPr="00AD0C1F">
        <w:rPr>
          <w:rFonts w:ascii="Book Antiqua" w:eastAsia="宋体" w:hAnsi="Book Antiqua" w:cs="宋体"/>
          <w:color w:val="000000"/>
          <w:sz w:val="24"/>
          <w:szCs w:val="24"/>
        </w:rPr>
        <w:t>: 1332-1338 [PMID: 17698537 DOI: 10.3174/ajnr.A0548]</w:t>
      </w:r>
    </w:p>
    <w:p w:rsidR="00742AD3" w:rsidRPr="00C510F4" w:rsidRDefault="00742AD3" w:rsidP="00C20A7C">
      <w:pPr>
        <w:spacing w:after="0" w:line="360" w:lineRule="auto"/>
        <w:jc w:val="both"/>
        <w:rPr>
          <w:rFonts w:ascii="Book Antiqua" w:eastAsia="宋体" w:hAnsi="Book Antiqua" w:cs="宋体"/>
          <w:color w:val="000000"/>
          <w:sz w:val="24"/>
          <w:szCs w:val="24"/>
        </w:rPr>
      </w:pPr>
      <w:r w:rsidRPr="00C510F4">
        <w:rPr>
          <w:rFonts w:ascii="Book Antiqua" w:eastAsia="宋体" w:hAnsi="Book Antiqua" w:cs="宋体"/>
          <w:color w:val="000000"/>
          <w:sz w:val="24"/>
          <w:szCs w:val="24"/>
        </w:rPr>
        <w:t>6 </w:t>
      </w:r>
      <w:proofErr w:type="spellStart"/>
      <w:r w:rsidRPr="00AD0C1F">
        <w:rPr>
          <w:rFonts w:ascii="Book Antiqua" w:eastAsia="宋体" w:hAnsi="Book Antiqua" w:cs="宋体"/>
          <w:b/>
          <w:bCs/>
          <w:color w:val="000000"/>
          <w:sz w:val="24"/>
          <w:szCs w:val="24"/>
        </w:rPr>
        <w:t>Gaviani</w:t>
      </w:r>
      <w:proofErr w:type="spellEnd"/>
      <w:r w:rsidRPr="00AD0C1F">
        <w:rPr>
          <w:rFonts w:ascii="Book Antiqua" w:eastAsia="宋体" w:hAnsi="Book Antiqua" w:cs="宋体"/>
          <w:b/>
          <w:bCs/>
          <w:color w:val="000000"/>
          <w:sz w:val="24"/>
          <w:szCs w:val="24"/>
        </w:rPr>
        <w:t xml:space="preserve"> P</w:t>
      </w:r>
      <w:r w:rsidRPr="00AD0C1F">
        <w:rPr>
          <w:rFonts w:ascii="Book Antiqua" w:eastAsia="宋体" w:hAnsi="Book Antiqua" w:cs="宋体"/>
          <w:color w:val="000000"/>
          <w:sz w:val="24"/>
          <w:szCs w:val="24"/>
        </w:rPr>
        <w:t xml:space="preserve">, Schwartz RB, Hedley-Whyte ET, </w:t>
      </w:r>
      <w:proofErr w:type="spellStart"/>
      <w:r w:rsidRPr="00AD0C1F">
        <w:rPr>
          <w:rFonts w:ascii="Book Antiqua" w:eastAsia="宋体" w:hAnsi="Book Antiqua" w:cs="宋体"/>
          <w:color w:val="000000"/>
          <w:sz w:val="24"/>
          <w:szCs w:val="24"/>
        </w:rPr>
        <w:t>Ligon</w:t>
      </w:r>
      <w:proofErr w:type="spellEnd"/>
      <w:r w:rsidRPr="00AD0C1F">
        <w:rPr>
          <w:rFonts w:ascii="Book Antiqua" w:eastAsia="宋体" w:hAnsi="Book Antiqua" w:cs="宋体"/>
          <w:color w:val="000000"/>
          <w:sz w:val="24"/>
          <w:szCs w:val="24"/>
        </w:rPr>
        <w:t xml:space="preserve"> KL, </w:t>
      </w:r>
      <w:proofErr w:type="spellStart"/>
      <w:r w:rsidRPr="00AD0C1F">
        <w:rPr>
          <w:rFonts w:ascii="Book Antiqua" w:eastAsia="宋体" w:hAnsi="Book Antiqua" w:cs="宋体"/>
          <w:color w:val="000000"/>
          <w:sz w:val="24"/>
          <w:szCs w:val="24"/>
        </w:rPr>
        <w:t>Robicsek</w:t>
      </w:r>
      <w:proofErr w:type="spellEnd"/>
      <w:r w:rsidRPr="00AD0C1F">
        <w:rPr>
          <w:rFonts w:ascii="Book Antiqua" w:eastAsia="宋体" w:hAnsi="Book Antiqua" w:cs="宋体"/>
          <w:color w:val="000000"/>
          <w:sz w:val="24"/>
          <w:szCs w:val="24"/>
        </w:rPr>
        <w:t xml:space="preserve"> A, Schaefer P, Henson JW. </w:t>
      </w:r>
      <w:proofErr w:type="gramStart"/>
      <w:r w:rsidRPr="00AD0C1F">
        <w:rPr>
          <w:rFonts w:ascii="Book Antiqua" w:eastAsia="宋体" w:hAnsi="Book Antiqua" w:cs="宋体"/>
          <w:color w:val="000000"/>
          <w:sz w:val="24"/>
          <w:szCs w:val="24"/>
        </w:rPr>
        <w:t>Diffusion-weighted imaging of fungal cerebral infection.</w:t>
      </w:r>
      <w:proofErr w:type="gramEnd"/>
      <w:r w:rsidRPr="00C510F4">
        <w:rPr>
          <w:rFonts w:ascii="Book Antiqua" w:eastAsia="宋体" w:hAnsi="Book Antiqua" w:cs="宋体"/>
          <w:color w:val="000000"/>
          <w:sz w:val="24"/>
          <w:szCs w:val="24"/>
        </w:rPr>
        <w:t> </w:t>
      </w:r>
      <w:r w:rsidRPr="00AD0C1F">
        <w:rPr>
          <w:rFonts w:ascii="Book Antiqua" w:eastAsia="宋体" w:hAnsi="Book Antiqua" w:cs="宋体"/>
          <w:i/>
          <w:iCs/>
          <w:color w:val="000000"/>
          <w:sz w:val="24"/>
          <w:szCs w:val="24"/>
        </w:rPr>
        <w:t xml:space="preserve">AJNR Am J </w:t>
      </w:r>
      <w:proofErr w:type="spellStart"/>
      <w:r w:rsidRPr="00AD0C1F">
        <w:rPr>
          <w:rFonts w:ascii="Book Antiqua" w:eastAsia="宋体" w:hAnsi="Book Antiqua" w:cs="宋体"/>
          <w:i/>
          <w:iCs/>
          <w:color w:val="000000"/>
          <w:sz w:val="24"/>
          <w:szCs w:val="24"/>
        </w:rPr>
        <w:t>Neuroradiol</w:t>
      </w:r>
      <w:proofErr w:type="spellEnd"/>
      <w:r w:rsidRPr="00C510F4">
        <w:rPr>
          <w:rFonts w:ascii="Book Antiqua" w:eastAsia="宋体" w:hAnsi="Book Antiqua" w:cs="宋体"/>
          <w:color w:val="000000"/>
          <w:sz w:val="24"/>
          <w:szCs w:val="24"/>
        </w:rPr>
        <w:t> </w:t>
      </w:r>
      <w:r w:rsidRPr="00AD0C1F">
        <w:rPr>
          <w:rFonts w:ascii="Book Antiqua" w:eastAsia="宋体" w:hAnsi="Book Antiqua" w:cs="宋体"/>
          <w:color w:val="000000"/>
          <w:sz w:val="24"/>
          <w:szCs w:val="24"/>
        </w:rPr>
        <w:t>2005;</w:t>
      </w:r>
      <w:r w:rsidRPr="00C510F4">
        <w:rPr>
          <w:rFonts w:ascii="Book Antiqua" w:eastAsia="宋体" w:hAnsi="Book Antiqua" w:cs="宋体"/>
          <w:color w:val="000000"/>
          <w:sz w:val="24"/>
          <w:szCs w:val="24"/>
        </w:rPr>
        <w:t> </w:t>
      </w:r>
      <w:r w:rsidRPr="00AD0C1F">
        <w:rPr>
          <w:rFonts w:ascii="Book Antiqua" w:eastAsia="宋体" w:hAnsi="Book Antiqua" w:cs="宋体"/>
          <w:b/>
          <w:bCs/>
          <w:color w:val="000000"/>
          <w:sz w:val="24"/>
          <w:szCs w:val="24"/>
        </w:rPr>
        <w:t>26</w:t>
      </w:r>
      <w:r w:rsidRPr="00AD0C1F">
        <w:rPr>
          <w:rFonts w:ascii="Book Antiqua" w:eastAsia="宋体" w:hAnsi="Book Antiqua" w:cs="宋体"/>
          <w:color w:val="000000"/>
          <w:sz w:val="24"/>
          <w:szCs w:val="24"/>
        </w:rPr>
        <w:t>: 1115-1121 [PMID: 15891169]</w:t>
      </w:r>
    </w:p>
    <w:p w:rsidR="00742AD3" w:rsidRPr="00AD0C1F" w:rsidRDefault="00742AD3" w:rsidP="00C20A7C">
      <w:pPr>
        <w:spacing w:after="0" w:line="360" w:lineRule="auto"/>
        <w:jc w:val="both"/>
        <w:rPr>
          <w:rFonts w:ascii="Book Antiqua" w:eastAsia="宋体" w:hAnsi="Book Antiqua" w:cs="宋体"/>
          <w:color w:val="000000"/>
          <w:sz w:val="24"/>
          <w:szCs w:val="24"/>
        </w:rPr>
      </w:pPr>
      <w:r w:rsidRPr="00AD0C1F">
        <w:rPr>
          <w:rFonts w:ascii="Book Antiqua" w:eastAsia="宋体" w:hAnsi="Book Antiqua" w:cs="宋体"/>
          <w:color w:val="000000"/>
          <w:sz w:val="24"/>
          <w:szCs w:val="24"/>
        </w:rPr>
        <w:t>7</w:t>
      </w:r>
      <w:r w:rsidRPr="00C510F4">
        <w:rPr>
          <w:rFonts w:ascii="Book Antiqua" w:eastAsia="宋体" w:hAnsi="Book Antiqua" w:cs="宋体"/>
          <w:color w:val="000000"/>
          <w:sz w:val="24"/>
          <w:szCs w:val="24"/>
        </w:rPr>
        <w:t> </w:t>
      </w:r>
      <w:r w:rsidRPr="00AD0C1F">
        <w:rPr>
          <w:rFonts w:ascii="Book Antiqua" w:eastAsia="宋体" w:hAnsi="Book Antiqua" w:cs="宋体"/>
          <w:b/>
          <w:bCs/>
          <w:color w:val="000000"/>
          <w:sz w:val="24"/>
          <w:szCs w:val="24"/>
        </w:rPr>
        <w:t>Lai PH</w:t>
      </w:r>
      <w:r w:rsidRPr="00AD0C1F">
        <w:rPr>
          <w:rFonts w:ascii="Book Antiqua" w:eastAsia="宋体" w:hAnsi="Book Antiqua" w:cs="宋体"/>
          <w:color w:val="000000"/>
          <w:sz w:val="24"/>
          <w:szCs w:val="24"/>
        </w:rPr>
        <w:t xml:space="preserve">, </w:t>
      </w:r>
      <w:proofErr w:type="spellStart"/>
      <w:r w:rsidRPr="00AD0C1F">
        <w:rPr>
          <w:rFonts w:ascii="Book Antiqua" w:eastAsia="宋体" w:hAnsi="Book Antiqua" w:cs="宋体"/>
          <w:color w:val="000000"/>
          <w:sz w:val="24"/>
          <w:szCs w:val="24"/>
        </w:rPr>
        <w:t>Ho</w:t>
      </w:r>
      <w:proofErr w:type="spellEnd"/>
      <w:r w:rsidRPr="00AD0C1F">
        <w:rPr>
          <w:rFonts w:ascii="Book Antiqua" w:eastAsia="宋体" w:hAnsi="Book Antiqua" w:cs="宋体"/>
          <w:color w:val="000000"/>
          <w:sz w:val="24"/>
          <w:szCs w:val="24"/>
        </w:rPr>
        <w:t xml:space="preserve"> JT, Chen WL, Hsu SS, Wang JS, Pan HB, Yang CF. Brain abscess and necrotic brain </w:t>
      </w:r>
      <w:proofErr w:type="spellStart"/>
      <w:r w:rsidRPr="00AD0C1F">
        <w:rPr>
          <w:rFonts w:ascii="Book Antiqua" w:eastAsia="宋体" w:hAnsi="Book Antiqua" w:cs="宋体"/>
          <w:color w:val="000000"/>
          <w:sz w:val="24"/>
          <w:szCs w:val="24"/>
        </w:rPr>
        <w:t>tumor</w:t>
      </w:r>
      <w:proofErr w:type="spellEnd"/>
      <w:r w:rsidRPr="00AD0C1F">
        <w:rPr>
          <w:rFonts w:ascii="Book Antiqua" w:eastAsia="宋体" w:hAnsi="Book Antiqua" w:cs="宋体"/>
          <w:color w:val="000000"/>
          <w:sz w:val="24"/>
          <w:szCs w:val="24"/>
        </w:rPr>
        <w:t>: discrimination with proton MR spectroscopy and diffusion-weighted imaging.</w:t>
      </w:r>
      <w:r w:rsidRPr="00C510F4">
        <w:rPr>
          <w:rFonts w:ascii="Book Antiqua" w:eastAsia="宋体" w:hAnsi="Book Antiqua" w:cs="宋体"/>
          <w:color w:val="000000"/>
          <w:sz w:val="24"/>
          <w:szCs w:val="24"/>
        </w:rPr>
        <w:t> </w:t>
      </w:r>
      <w:r w:rsidRPr="00AD0C1F">
        <w:rPr>
          <w:rFonts w:ascii="Book Antiqua" w:eastAsia="宋体" w:hAnsi="Book Antiqua" w:cs="宋体"/>
          <w:i/>
          <w:iCs/>
          <w:color w:val="000000"/>
          <w:sz w:val="24"/>
          <w:szCs w:val="24"/>
        </w:rPr>
        <w:t xml:space="preserve">AJNR Am J </w:t>
      </w:r>
      <w:proofErr w:type="spellStart"/>
      <w:r w:rsidRPr="00AD0C1F">
        <w:rPr>
          <w:rFonts w:ascii="Book Antiqua" w:eastAsia="宋体" w:hAnsi="Book Antiqua" w:cs="宋体"/>
          <w:i/>
          <w:iCs/>
          <w:color w:val="000000"/>
          <w:sz w:val="24"/>
          <w:szCs w:val="24"/>
        </w:rPr>
        <w:t>Neuroradiol</w:t>
      </w:r>
      <w:proofErr w:type="spellEnd"/>
      <w:r w:rsidRPr="00C510F4">
        <w:rPr>
          <w:rFonts w:ascii="Book Antiqua" w:eastAsia="宋体" w:hAnsi="Book Antiqua" w:cs="宋体"/>
          <w:color w:val="000000"/>
          <w:sz w:val="24"/>
          <w:szCs w:val="24"/>
        </w:rPr>
        <w:t> </w:t>
      </w:r>
      <w:r w:rsidRPr="00AD0C1F">
        <w:rPr>
          <w:rFonts w:ascii="Book Antiqua" w:eastAsia="宋体" w:hAnsi="Book Antiqua" w:cs="宋体"/>
          <w:color w:val="000000"/>
          <w:sz w:val="24"/>
          <w:szCs w:val="24"/>
        </w:rPr>
        <w:t>2002;</w:t>
      </w:r>
      <w:r w:rsidRPr="00C510F4">
        <w:rPr>
          <w:rFonts w:ascii="Book Antiqua" w:eastAsia="宋体" w:hAnsi="Book Antiqua" w:cs="宋体"/>
          <w:color w:val="000000"/>
          <w:sz w:val="24"/>
          <w:szCs w:val="24"/>
        </w:rPr>
        <w:t> </w:t>
      </w:r>
      <w:r w:rsidRPr="00AD0C1F">
        <w:rPr>
          <w:rFonts w:ascii="Book Antiqua" w:eastAsia="宋体" w:hAnsi="Book Antiqua" w:cs="宋体"/>
          <w:b/>
          <w:bCs/>
          <w:color w:val="000000"/>
          <w:sz w:val="24"/>
          <w:szCs w:val="24"/>
        </w:rPr>
        <w:t>23</w:t>
      </w:r>
      <w:r w:rsidRPr="00AD0C1F">
        <w:rPr>
          <w:rFonts w:ascii="Book Antiqua" w:eastAsia="宋体" w:hAnsi="Book Antiqua" w:cs="宋体"/>
          <w:color w:val="000000"/>
          <w:sz w:val="24"/>
          <w:szCs w:val="24"/>
        </w:rPr>
        <w:t>: 1369-1377 [PMID: 12223380]</w:t>
      </w:r>
    </w:p>
    <w:p w:rsidR="00742AD3" w:rsidRPr="00AD0C1F" w:rsidRDefault="00742AD3" w:rsidP="00C20A7C">
      <w:pPr>
        <w:spacing w:after="0" w:line="360" w:lineRule="auto"/>
        <w:jc w:val="both"/>
        <w:rPr>
          <w:rFonts w:ascii="Book Antiqua" w:eastAsia="宋体" w:hAnsi="Book Antiqua" w:cs="宋体"/>
          <w:color w:val="000000"/>
          <w:sz w:val="24"/>
          <w:szCs w:val="24"/>
        </w:rPr>
      </w:pPr>
      <w:r w:rsidRPr="00AD0C1F">
        <w:rPr>
          <w:rFonts w:ascii="Book Antiqua" w:eastAsia="宋体" w:hAnsi="Book Antiqua" w:cs="宋体"/>
          <w:color w:val="000000"/>
          <w:sz w:val="24"/>
          <w:szCs w:val="24"/>
        </w:rPr>
        <w:t>8</w:t>
      </w:r>
      <w:r w:rsidRPr="00C510F4">
        <w:rPr>
          <w:rFonts w:ascii="Book Antiqua" w:eastAsia="宋体" w:hAnsi="Book Antiqua" w:cs="宋体"/>
          <w:color w:val="000000"/>
          <w:sz w:val="24"/>
          <w:szCs w:val="24"/>
        </w:rPr>
        <w:t> </w:t>
      </w:r>
      <w:r w:rsidRPr="00AD0C1F">
        <w:rPr>
          <w:rFonts w:ascii="Book Antiqua" w:eastAsia="宋体" w:hAnsi="Book Antiqua" w:cs="宋体"/>
          <w:b/>
          <w:bCs/>
          <w:color w:val="000000"/>
          <w:sz w:val="24"/>
          <w:szCs w:val="24"/>
        </w:rPr>
        <w:t>Gupta RK</w:t>
      </w:r>
      <w:r w:rsidRPr="00AD0C1F">
        <w:rPr>
          <w:rFonts w:ascii="Book Antiqua" w:eastAsia="宋体" w:hAnsi="Book Antiqua" w:cs="宋体"/>
          <w:color w:val="000000"/>
          <w:sz w:val="24"/>
          <w:szCs w:val="24"/>
        </w:rPr>
        <w:t xml:space="preserve">, Roy R, Dev R, Husain M, </w:t>
      </w:r>
      <w:proofErr w:type="spellStart"/>
      <w:r w:rsidRPr="00AD0C1F">
        <w:rPr>
          <w:rFonts w:ascii="Book Antiqua" w:eastAsia="宋体" w:hAnsi="Book Antiqua" w:cs="宋体"/>
          <w:color w:val="000000"/>
          <w:sz w:val="24"/>
          <w:szCs w:val="24"/>
        </w:rPr>
        <w:t>Poptani</w:t>
      </w:r>
      <w:proofErr w:type="spellEnd"/>
      <w:r w:rsidRPr="00AD0C1F">
        <w:rPr>
          <w:rFonts w:ascii="Book Antiqua" w:eastAsia="宋体" w:hAnsi="Book Antiqua" w:cs="宋体"/>
          <w:color w:val="000000"/>
          <w:sz w:val="24"/>
          <w:szCs w:val="24"/>
        </w:rPr>
        <w:t xml:space="preserve"> H, Pandey R, Kishore J, </w:t>
      </w:r>
      <w:proofErr w:type="spellStart"/>
      <w:r w:rsidRPr="00AD0C1F">
        <w:rPr>
          <w:rFonts w:ascii="Book Antiqua" w:eastAsia="宋体" w:hAnsi="Book Antiqua" w:cs="宋体"/>
          <w:color w:val="000000"/>
          <w:sz w:val="24"/>
          <w:szCs w:val="24"/>
        </w:rPr>
        <w:t>Bhaduri</w:t>
      </w:r>
      <w:proofErr w:type="spellEnd"/>
      <w:r w:rsidRPr="00AD0C1F">
        <w:rPr>
          <w:rFonts w:ascii="Book Antiqua" w:eastAsia="宋体" w:hAnsi="Book Antiqua" w:cs="宋体"/>
          <w:color w:val="000000"/>
          <w:sz w:val="24"/>
          <w:szCs w:val="24"/>
        </w:rPr>
        <w:t xml:space="preserve"> AP. Finger printing of Mycobacterium tuberculosis in patients with intracranial </w:t>
      </w:r>
      <w:proofErr w:type="spellStart"/>
      <w:r w:rsidRPr="00AD0C1F">
        <w:rPr>
          <w:rFonts w:ascii="Book Antiqua" w:eastAsia="宋体" w:hAnsi="Book Antiqua" w:cs="宋体"/>
          <w:color w:val="000000"/>
          <w:sz w:val="24"/>
          <w:szCs w:val="24"/>
        </w:rPr>
        <w:t>tuberculomas</w:t>
      </w:r>
      <w:proofErr w:type="spellEnd"/>
      <w:r w:rsidRPr="00AD0C1F">
        <w:rPr>
          <w:rFonts w:ascii="Book Antiqua" w:eastAsia="宋体" w:hAnsi="Book Antiqua" w:cs="宋体"/>
          <w:color w:val="000000"/>
          <w:sz w:val="24"/>
          <w:szCs w:val="24"/>
        </w:rPr>
        <w:t xml:space="preserve"> by using in vivo, ex vivo, and in vitro magnetic resonance spectroscopy.</w:t>
      </w:r>
      <w:r w:rsidRPr="00C510F4">
        <w:rPr>
          <w:rFonts w:ascii="Book Antiqua" w:eastAsia="宋体" w:hAnsi="Book Antiqua" w:cs="宋体"/>
          <w:color w:val="000000"/>
          <w:sz w:val="24"/>
          <w:szCs w:val="24"/>
        </w:rPr>
        <w:t> </w:t>
      </w:r>
      <w:proofErr w:type="spellStart"/>
      <w:r w:rsidRPr="00AD0C1F">
        <w:rPr>
          <w:rFonts w:ascii="Book Antiqua" w:eastAsia="宋体" w:hAnsi="Book Antiqua" w:cs="宋体"/>
          <w:i/>
          <w:iCs/>
          <w:color w:val="000000"/>
          <w:sz w:val="24"/>
          <w:szCs w:val="24"/>
        </w:rPr>
        <w:t>Magn</w:t>
      </w:r>
      <w:proofErr w:type="spellEnd"/>
      <w:r w:rsidRPr="00AD0C1F">
        <w:rPr>
          <w:rFonts w:ascii="Book Antiqua" w:eastAsia="宋体" w:hAnsi="Book Antiqua" w:cs="宋体"/>
          <w:i/>
          <w:iCs/>
          <w:color w:val="000000"/>
          <w:sz w:val="24"/>
          <w:szCs w:val="24"/>
        </w:rPr>
        <w:t xml:space="preserve"> </w:t>
      </w:r>
      <w:proofErr w:type="spellStart"/>
      <w:r w:rsidRPr="00AD0C1F">
        <w:rPr>
          <w:rFonts w:ascii="Book Antiqua" w:eastAsia="宋体" w:hAnsi="Book Antiqua" w:cs="宋体"/>
          <w:i/>
          <w:iCs/>
          <w:color w:val="000000"/>
          <w:sz w:val="24"/>
          <w:szCs w:val="24"/>
        </w:rPr>
        <w:t>Reson</w:t>
      </w:r>
      <w:proofErr w:type="spellEnd"/>
      <w:r w:rsidRPr="00AD0C1F">
        <w:rPr>
          <w:rFonts w:ascii="Book Antiqua" w:eastAsia="宋体" w:hAnsi="Book Antiqua" w:cs="宋体"/>
          <w:i/>
          <w:iCs/>
          <w:color w:val="000000"/>
          <w:sz w:val="24"/>
          <w:szCs w:val="24"/>
        </w:rPr>
        <w:t xml:space="preserve"> Med</w:t>
      </w:r>
      <w:r w:rsidRPr="00C510F4">
        <w:rPr>
          <w:rFonts w:ascii="Book Antiqua" w:eastAsia="宋体" w:hAnsi="Book Antiqua" w:cs="宋体"/>
          <w:color w:val="000000"/>
          <w:sz w:val="24"/>
          <w:szCs w:val="24"/>
        </w:rPr>
        <w:t> </w:t>
      </w:r>
      <w:r w:rsidRPr="00AD0C1F">
        <w:rPr>
          <w:rFonts w:ascii="Book Antiqua" w:eastAsia="宋体" w:hAnsi="Book Antiqua" w:cs="宋体"/>
          <w:color w:val="000000"/>
          <w:sz w:val="24"/>
          <w:szCs w:val="24"/>
        </w:rPr>
        <w:t>1996;</w:t>
      </w:r>
      <w:r w:rsidRPr="00C510F4">
        <w:rPr>
          <w:rFonts w:ascii="Book Antiqua" w:eastAsia="宋体" w:hAnsi="Book Antiqua" w:cs="宋体"/>
          <w:color w:val="000000"/>
          <w:sz w:val="24"/>
          <w:szCs w:val="24"/>
        </w:rPr>
        <w:t> </w:t>
      </w:r>
      <w:r w:rsidRPr="00AD0C1F">
        <w:rPr>
          <w:rFonts w:ascii="Book Antiqua" w:eastAsia="宋体" w:hAnsi="Book Antiqua" w:cs="宋体"/>
          <w:b/>
          <w:bCs/>
          <w:color w:val="000000"/>
          <w:sz w:val="24"/>
          <w:szCs w:val="24"/>
        </w:rPr>
        <w:t>36</w:t>
      </w:r>
      <w:r w:rsidRPr="00AD0C1F">
        <w:rPr>
          <w:rFonts w:ascii="Book Antiqua" w:eastAsia="宋体" w:hAnsi="Book Antiqua" w:cs="宋体"/>
          <w:color w:val="000000"/>
          <w:sz w:val="24"/>
          <w:szCs w:val="24"/>
        </w:rPr>
        <w:t>: 829-833 [PMID: 8946348]</w:t>
      </w:r>
    </w:p>
    <w:p w:rsidR="00742AD3" w:rsidRPr="00AD0C1F" w:rsidRDefault="00742AD3" w:rsidP="00C20A7C">
      <w:pPr>
        <w:spacing w:after="0" w:line="360" w:lineRule="auto"/>
        <w:jc w:val="both"/>
        <w:rPr>
          <w:rFonts w:ascii="Book Antiqua" w:eastAsia="宋体" w:hAnsi="Book Antiqua" w:cs="宋体"/>
          <w:color w:val="000000"/>
          <w:sz w:val="24"/>
          <w:szCs w:val="24"/>
        </w:rPr>
      </w:pPr>
      <w:r w:rsidRPr="00AD0C1F">
        <w:rPr>
          <w:rFonts w:ascii="Book Antiqua" w:eastAsia="宋体" w:hAnsi="Book Antiqua" w:cs="宋体"/>
          <w:color w:val="000000"/>
          <w:sz w:val="24"/>
          <w:szCs w:val="24"/>
        </w:rPr>
        <w:t>9</w:t>
      </w:r>
      <w:r w:rsidRPr="00C510F4">
        <w:rPr>
          <w:rFonts w:ascii="Book Antiqua" w:eastAsia="宋体" w:hAnsi="Book Antiqua" w:cs="宋体"/>
          <w:color w:val="000000"/>
          <w:sz w:val="24"/>
          <w:szCs w:val="24"/>
        </w:rPr>
        <w:t> </w:t>
      </w:r>
      <w:r w:rsidRPr="00AD0C1F">
        <w:rPr>
          <w:rFonts w:ascii="Book Antiqua" w:eastAsia="宋体" w:hAnsi="Book Antiqua" w:cs="宋体"/>
          <w:b/>
          <w:bCs/>
          <w:color w:val="000000"/>
          <w:sz w:val="24"/>
          <w:szCs w:val="24"/>
        </w:rPr>
        <w:t>Lai PH</w:t>
      </w:r>
      <w:r w:rsidRPr="00AD0C1F">
        <w:rPr>
          <w:rFonts w:ascii="Book Antiqua" w:eastAsia="宋体" w:hAnsi="Book Antiqua" w:cs="宋体"/>
          <w:color w:val="000000"/>
          <w:sz w:val="24"/>
          <w:szCs w:val="24"/>
        </w:rPr>
        <w:t xml:space="preserve">, </w:t>
      </w:r>
      <w:proofErr w:type="spellStart"/>
      <w:r w:rsidRPr="00AD0C1F">
        <w:rPr>
          <w:rFonts w:ascii="Book Antiqua" w:eastAsia="宋体" w:hAnsi="Book Antiqua" w:cs="宋体"/>
          <w:color w:val="000000"/>
          <w:sz w:val="24"/>
          <w:szCs w:val="24"/>
        </w:rPr>
        <w:t>Weng</w:t>
      </w:r>
      <w:proofErr w:type="spellEnd"/>
      <w:r w:rsidRPr="00AD0C1F">
        <w:rPr>
          <w:rFonts w:ascii="Book Antiqua" w:eastAsia="宋体" w:hAnsi="Book Antiqua" w:cs="宋体"/>
          <w:color w:val="000000"/>
          <w:sz w:val="24"/>
          <w:szCs w:val="24"/>
        </w:rPr>
        <w:t xml:space="preserve"> HH, Chen CY, Hsu SS, Ding S, </w:t>
      </w:r>
      <w:proofErr w:type="spellStart"/>
      <w:proofErr w:type="gramStart"/>
      <w:r w:rsidRPr="00AD0C1F">
        <w:rPr>
          <w:rFonts w:ascii="Book Antiqua" w:eastAsia="宋体" w:hAnsi="Book Antiqua" w:cs="宋体"/>
          <w:color w:val="000000"/>
          <w:sz w:val="24"/>
          <w:szCs w:val="24"/>
        </w:rPr>
        <w:t>Ko</w:t>
      </w:r>
      <w:proofErr w:type="spellEnd"/>
      <w:proofErr w:type="gramEnd"/>
      <w:r w:rsidRPr="00AD0C1F">
        <w:rPr>
          <w:rFonts w:ascii="Book Antiqua" w:eastAsia="宋体" w:hAnsi="Book Antiqua" w:cs="宋体"/>
          <w:color w:val="000000"/>
          <w:sz w:val="24"/>
          <w:szCs w:val="24"/>
        </w:rPr>
        <w:t xml:space="preserve"> CW, Fu JH, Liang HL, Chen KH. </w:t>
      </w:r>
      <w:proofErr w:type="gramStart"/>
      <w:r w:rsidRPr="00AD0C1F">
        <w:rPr>
          <w:rFonts w:ascii="Book Antiqua" w:eastAsia="宋体" w:hAnsi="Book Antiqua" w:cs="宋体"/>
          <w:color w:val="000000"/>
          <w:sz w:val="24"/>
          <w:szCs w:val="24"/>
        </w:rPr>
        <w:t xml:space="preserve">In vivo differentiation of aerobic brain abscesses and necrotic </w:t>
      </w:r>
      <w:proofErr w:type="spellStart"/>
      <w:r w:rsidRPr="00AD0C1F">
        <w:rPr>
          <w:rFonts w:ascii="Book Antiqua" w:eastAsia="宋体" w:hAnsi="Book Antiqua" w:cs="宋体"/>
          <w:color w:val="000000"/>
          <w:sz w:val="24"/>
          <w:szCs w:val="24"/>
        </w:rPr>
        <w:t>glioblastomas</w:t>
      </w:r>
      <w:proofErr w:type="spellEnd"/>
      <w:r w:rsidRPr="00AD0C1F">
        <w:rPr>
          <w:rFonts w:ascii="Book Antiqua" w:eastAsia="宋体" w:hAnsi="Book Antiqua" w:cs="宋体"/>
          <w:color w:val="000000"/>
          <w:sz w:val="24"/>
          <w:szCs w:val="24"/>
        </w:rPr>
        <w:t xml:space="preserve"> </w:t>
      </w:r>
      <w:proofErr w:type="spellStart"/>
      <w:r w:rsidRPr="00AD0C1F">
        <w:rPr>
          <w:rFonts w:ascii="Book Antiqua" w:eastAsia="宋体" w:hAnsi="Book Antiqua" w:cs="宋体"/>
          <w:color w:val="000000"/>
          <w:sz w:val="24"/>
          <w:szCs w:val="24"/>
        </w:rPr>
        <w:t>multiforme</w:t>
      </w:r>
      <w:proofErr w:type="spellEnd"/>
      <w:r w:rsidRPr="00AD0C1F">
        <w:rPr>
          <w:rFonts w:ascii="Book Antiqua" w:eastAsia="宋体" w:hAnsi="Book Antiqua" w:cs="宋体"/>
          <w:color w:val="000000"/>
          <w:sz w:val="24"/>
          <w:szCs w:val="24"/>
        </w:rPr>
        <w:t xml:space="preserve"> using proton MR spectroscopic imaging.</w:t>
      </w:r>
      <w:proofErr w:type="gramEnd"/>
      <w:r w:rsidRPr="00C510F4">
        <w:rPr>
          <w:rFonts w:ascii="Book Antiqua" w:eastAsia="宋体" w:hAnsi="Book Antiqua" w:cs="宋体"/>
          <w:color w:val="000000"/>
          <w:sz w:val="24"/>
          <w:szCs w:val="24"/>
        </w:rPr>
        <w:t> </w:t>
      </w:r>
      <w:r w:rsidRPr="00AD0C1F">
        <w:rPr>
          <w:rFonts w:ascii="Book Antiqua" w:eastAsia="宋体" w:hAnsi="Book Antiqua" w:cs="宋体"/>
          <w:i/>
          <w:iCs/>
          <w:color w:val="000000"/>
          <w:sz w:val="24"/>
          <w:szCs w:val="24"/>
        </w:rPr>
        <w:t xml:space="preserve">AJNR Am J </w:t>
      </w:r>
      <w:proofErr w:type="spellStart"/>
      <w:r w:rsidRPr="00AD0C1F">
        <w:rPr>
          <w:rFonts w:ascii="Book Antiqua" w:eastAsia="宋体" w:hAnsi="Book Antiqua" w:cs="宋体"/>
          <w:i/>
          <w:iCs/>
          <w:color w:val="000000"/>
          <w:sz w:val="24"/>
          <w:szCs w:val="24"/>
        </w:rPr>
        <w:t>Neuroradiol</w:t>
      </w:r>
      <w:proofErr w:type="spellEnd"/>
      <w:r w:rsidRPr="00C510F4">
        <w:rPr>
          <w:rFonts w:ascii="Book Antiqua" w:eastAsia="宋体" w:hAnsi="Book Antiqua" w:cs="宋体"/>
          <w:color w:val="000000"/>
          <w:sz w:val="24"/>
          <w:szCs w:val="24"/>
        </w:rPr>
        <w:t> </w:t>
      </w:r>
      <w:r w:rsidRPr="00AD0C1F">
        <w:rPr>
          <w:rFonts w:ascii="Book Antiqua" w:eastAsia="宋体" w:hAnsi="Book Antiqua" w:cs="宋体"/>
          <w:color w:val="000000"/>
          <w:sz w:val="24"/>
          <w:szCs w:val="24"/>
        </w:rPr>
        <w:t>2008;</w:t>
      </w:r>
      <w:r w:rsidRPr="00C510F4">
        <w:rPr>
          <w:rFonts w:ascii="Book Antiqua" w:eastAsia="宋体" w:hAnsi="Book Antiqua" w:cs="宋体"/>
          <w:color w:val="000000"/>
          <w:sz w:val="24"/>
          <w:szCs w:val="24"/>
        </w:rPr>
        <w:t> </w:t>
      </w:r>
      <w:r w:rsidRPr="00AD0C1F">
        <w:rPr>
          <w:rFonts w:ascii="Book Antiqua" w:eastAsia="宋体" w:hAnsi="Book Antiqua" w:cs="宋体"/>
          <w:b/>
          <w:bCs/>
          <w:color w:val="000000"/>
          <w:sz w:val="24"/>
          <w:szCs w:val="24"/>
        </w:rPr>
        <w:t>29</w:t>
      </w:r>
      <w:r w:rsidRPr="00AD0C1F">
        <w:rPr>
          <w:rFonts w:ascii="Book Antiqua" w:eastAsia="宋体" w:hAnsi="Book Antiqua" w:cs="宋体"/>
          <w:color w:val="000000"/>
          <w:sz w:val="24"/>
          <w:szCs w:val="24"/>
        </w:rPr>
        <w:t>: 1511-1518 [PMID: 18499784 DOI: 10.3174/ajnr.A1130]</w:t>
      </w:r>
    </w:p>
    <w:p w:rsidR="00742AD3" w:rsidRPr="00AD0C1F" w:rsidRDefault="00742AD3" w:rsidP="00C20A7C">
      <w:pPr>
        <w:spacing w:after="0" w:line="360" w:lineRule="auto"/>
        <w:jc w:val="both"/>
        <w:rPr>
          <w:rFonts w:ascii="Book Antiqua" w:eastAsia="宋体" w:hAnsi="Book Antiqua" w:cs="宋体"/>
          <w:color w:val="000000"/>
          <w:sz w:val="24"/>
          <w:szCs w:val="24"/>
        </w:rPr>
      </w:pPr>
      <w:proofErr w:type="gramStart"/>
      <w:r w:rsidRPr="00AD0C1F">
        <w:rPr>
          <w:rFonts w:ascii="Book Antiqua" w:eastAsia="宋体" w:hAnsi="Book Antiqua" w:cs="宋体"/>
          <w:color w:val="000000"/>
          <w:sz w:val="24"/>
          <w:szCs w:val="24"/>
        </w:rPr>
        <w:t>10</w:t>
      </w:r>
      <w:r w:rsidRPr="00C510F4">
        <w:rPr>
          <w:rFonts w:ascii="Book Antiqua" w:eastAsia="宋体" w:hAnsi="Book Antiqua" w:cs="宋体"/>
          <w:color w:val="000000"/>
          <w:sz w:val="24"/>
          <w:szCs w:val="24"/>
        </w:rPr>
        <w:t> </w:t>
      </w:r>
      <w:r w:rsidRPr="00AD0C1F">
        <w:rPr>
          <w:rFonts w:ascii="Book Antiqua" w:eastAsia="宋体" w:hAnsi="Book Antiqua" w:cs="宋体"/>
          <w:b/>
          <w:bCs/>
          <w:color w:val="000000"/>
          <w:sz w:val="24"/>
          <w:szCs w:val="24"/>
        </w:rPr>
        <w:t>Trivedi R</w:t>
      </w:r>
      <w:r w:rsidRPr="00AD0C1F">
        <w:rPr>
          <w:rFonts w:ascii="Book Antiqua" w:eastAsia="宋体" w:hAnsi="Book Antiqua" w:cs="宋体"/>
          <w:color w:val="000000"/>
          <w:sz w:val="24"/>
          <w:szCs w:val="24"/>
        </w:rPr>
        <w:t xml:space="preserve">, </w:t>
      </w:r>
      <w:proofErr w:type="spellStart"/>
      <w:r w:rsidRPr="00AD0C1F">
        <w:rPr>
          <w:rFonts w:ascii="Book Antiqua" w:eastAsia="宋体" w:hAnsi="Book Antiqua" w:cs="宋体"/>
          <w:color w:val="000000"/>
          <w:sz w:val="24"/>
          <w:szCs w:val="24"/>
        </w:rPr>
        <w:t>Saksena</w:t>
      </w:r>
      <w:proofErr w:type="spellEnd"/>
      <w:r w:rsidRPr="00AD0C1F">
        <w:rPr>
          <w:rFonts w:ascii="Book Antiqua" w:eastAsia="宋体" w:hAnsi="Book Antiqua" w:cs="宋体"/>
          <w:color w:val="000000"/>
          <w:sz w:val="24"/>
          <w:szCs w:val="24"/>
        </w:rPr>
        <w:t xml:space="preserve"> S, Gupta RK.</w:t>
      </w:r>
      <w:proofErr w:type="gramEnd"/>
      <w:r w:rsidRPr="00AD0C1F">
        <w:rPr>
          <w:rFonts w:ascii="Book Antiqua" w:eastAsia="宋体" w:hAnsi="Book Antiqua" w:cs="宋体"/>
          <w:color w:val="000000"/>
          <w:sz w:val="24"/>
          <w:szCs w:val="24"/>
        </w:rPr>
        <w:t xml:space="preserve"> </w:t>
      </w:r>
      <w:proofErr w:type="gramStart"/>
      <w:r w:rsidRPr="00AD0C1F">
        <w:rPr>
          <w:rFonts w:ascii="Book Antiqua" w:eastAsia="宋体" w:hAnsi="Book Antiqua" w:cs="宋体"/>
          <w:color w:val="000000"/>
          <w:sz w:val="24"/>
          <w:szCs w:val="24"/>
        </w:rPr>
        <w:t>Magnetic resonance imaging in central nervous system tuberculosis.</w:t>
      </w:r>
      <w:proofErr w:type="gramEnd"/>
      <w:r w:rsidRPr="00C510F4">
        <w:rPr>
          <w:rFonts w:ascii="Book Antiqua" w:eastAsia="宋体" w:hAnsi="Book Antiqua" w:cs="宋体"/>
          <w:color w:val="000000"/>
          <w:sz w:val="24"/>
          <w:szCs w:val="24"/>
        </w:rPr>
        <w:t> </w:t>
      </w:r>
      <w:r w:rsidRPr="00AD0C1F">
        <w:rPr>
          <w:rFonts w:ascii="Book Antiqua" w:eastAsia="宋体" w:hAnsi="Book Antiqua" w:cs="宋体"/>
          <w:i/>
          <w:iCs/>
          <w:color w:val="000000"/>
          <w:sz w:val="24"/>
          <w:szCs w:val="24"/>
        </w:rPr>
        <w:t xml:space="preserve">Indian J </w:t>
      </w:r>
      <w:proofErr w:type="spellStart"/>
      <w:r w:rsidRPr="00AD0C1F">
        <w:rPr>
          <w:rFonts w:ascii="Book Antiqua" w:eastAsia="宋体" w:hAnsi="Book Antiqua" w:cs="宋体"/>
          <w:i/>
          <w:iCs/>
          <w:color w:val="000000"/>
          <w:sz w:val="24"/>
          <w:szCs w:val="24"/>
        </w:rPr>
        <w:t>Radiol</w:t>
      </w:r>
      <w:proofErr w:type="spellEnd"/>
      <w:r w:rsidRPr="00AD0C1F">
        <w:rPr>
          <w:rFonts w:ascii="Book Antiqua" w:eastAsia="宋体" w:hAnsi="Book Antiqua" w:cs="宋体"/>
          <w:i/>
          <w:iCs/>
          <w:color w:val="000000"/>
          <w:sz w:val="24"/>
          <w:szCs w:val="24"/>
        </w:rPr>
        <w:t xml:space="preserve"> Imaging</w:t>
      </w:r>
      <w:r w:rsidRPr="00C510F4">
        <w:rPr>
          <w:rFonts w:ascii="Book Antiqua" w:eastAsia="宋体" w:hAnsi="Book Antiqua" w:cs="宋体"/>
          <w:color w:val="000000"/>
          <w:sz w:val="24"/>
          <w:szCs w:val="24"/>
        </w:rPr>
        <w:t> </w:t>
      </w:r>
      <w:r>
        <w:rPr>
          <w:rFonts w:ascii="Book Antiqua" w:eastAsia="宋体" w:hAnsi="Book Antiqua" w:cs="宋体" w:hint="eastAsia"/>
          <w:color w:val="000000"/>
          <w:sz w:val="24"/>
          <w:szCs w:val="24"/>
        </w:rPr>
        <w:t>2009</w:t>
      </w:r>
      <w:r w:rsidRPr="00AD0C1F">
        <w:rPr>
          <w:rFonts w:ascii="Book Antiqua" w:eastAsia="宋体" w:hAnsi="Book Antiqua" w:cs="宋体"/>
          <w:color w:val="000000"/>
          <w:sz w:val="24"/>
          <w:szCs w:val="24"/>
        </w:rPr>
        <w:t>;</w:t>
      </w:r>
      <w:r w:rsidRPr="00C510F4">
        <w:rPr>
          <w:rFonts w:ascii="Book Antiqua" w:eastAsia="宋体" w:hAnsi="Book Antiqua" w:cs="宋体"/>
          <w:color w:val="000000"/>
          <w:sz w:val="24"/>
          <w:szCs w:val="24"/>
        </w:rPr>
        <w:t> </w:t>
      </w:r>
      <w:r w:rsidRPr="00AD0C1F">
        <w:rPr>
          <w:rFonts w:ascii="Book Antiqua" w:eastAsia="宋体" w:hAnsi="Book Antiqua" w:cs="宋体"/>
          <w:b/>
          <w:bCs/>
          <w:color w:val="000000"/>
          <w:sz w:val="24"/>
          <w:szCs w:val="24"/>
        </w:rPr>
        <w:t>19</w:t>
      </w:r>
      <w:r w:rsidRPr="00AD0C1F">
        <w:rPr>
          <w:rFonts w:ascii="Book Antiqua" w:eastAsia="宋体" w:hAnsi="Book Antiqua" w:cs="宋体"/>
          <w:color w:val="000000"/>
          <w:sz w:val="24"/>
          <w:szCs w:val="24"/>
        </w:rPr>
        <w:t>: 256-265 [PMID: 19881100 DOI: 10.4103/0971-3026.57205</w:t>
      </w:r>
      <w:r w:rsidR="00A858DF">
        <w:rPr>
          <w:rFonts w:ascii="Book Antiqua" w:eastAsia="宋体" w:hAnsi="Book Antiqua" w:cs="宋体"/>
          <w:color w:val="000000"/>
          <w:sz w:val="24"/>
          <w:szCs w:val="24"/>
        </w:rPr>
        <w:t>]</w:t>
      </w:r>
    </w:p>
    <w:p w:rsidR="00742AD3" w:rsidRPr="00AD0C1F" w:rsidRDefault="00742AD3" w:rsidP="00C20A7C">
      <w:pPr>
        <w:spacing w:after="0" w:line="360" w:lineRule="auto"/>
        <w:jc w:val="both"/>
        <w:rPr>
          <w:rFonts w:ascii="Book Antiqua" w:eastAsia="宋体" w:hAnsi="Book Antiqua" w:cs="宋体"/>
          <w:color w:val="000000"/>
          <w:sz w:val="24"/>
          <w:szCs w:val="24"/>
        </w:rPr>
      </w:pPr>
      <w:proofErr w:type="gramStart"/>
      <w:r w:rsidRPr="00AD0C1F">
        <w:rPr>
          <w:rFonts w:ascii="Book Antiqua" w:eastAsia="宋体" w:hAnsi="Book Antiqua" w:cs="宋体"/>
          <w:color w:val="000000"/>
          <w:sz w:val="24"/>
          <w:szCs w:val="24"/>
        </w:rPr>
        <w:t>11</w:t>
      </w:r>
      <w:r w:rsidRPr="00C510F4">
        <w:rPr>
          <w:rFonts w:ascii="Book Antiqua" w:eastAsia="宋体" w:hAnsi="Book Antiqua" w:cs="宋体"/>
          <w:color w:val="000000"/>
          <w:sz w:val="24"/>
          <w:szCs w:val="24"/>
        </w:rPr>
        <w:t> </w:t>
      </w:r>
      <w:r w:rsidRPr="00AD0C1F">
        <w:rPr>
          <w:rFonts w:ascii="Book Antiqua" w:eastAsia="宋体" w:hAnsi="Book Antiqua" w:cs="宋体"/>
          <w:b/>
          <w:bCs/>
          <w:color w:val="000000"/>
          <w:sz w:val="24"/>
          <w:szCs w:val="24"/>
        </w:rPr>
        <w:t>Jain KK</w:t>
      </w:r>
      <w:r w:rsidRPr="00AD0C1F">
        <w:rPr>
          <w:rFonts w:ascii="Book Antiqua" w:eastAsia="宋体" w:hAnsi="Book Antiqua" w:cs="宋体"/>
          <w:color w:val="000000"/>
          <w:sz w:val="24"/>
          <w:szCs w:val="24"/>
        </w:rPr>
        <w:t>, Mittal SK, Kumar S, Gupta RK.</w:t>
      </w:r>
      <w:proofErr w:type="gramEnd"/>
      <w:r w:rsidRPr="00AD0C1F">
        <w:rPr>
          <w:rFonts w:ascii="Book Antiqua" w:eastAsia="宋体" w:hAnsi="Book Antiqua" w:cs="宋体"/>
          <w:color w:val="000000"/>
          <w:sz w:val="24"/>
          <w:szCs w:val="24"/>
        </w:rPr>
        <w:t xml:space="preserve"> Imaging features of central nervous system fungal infections.</w:t>
      </w:r>
      <w:r w:rsidRPr="00C510F4">
        <w:rPr>
          <w:rFonts w:ascii="Book Antiqua" w:eastAsia="宋体" w:hAnsi="Book Antiqua" w:cs="宋体"/>
          <w:color w:val="000000"/>
          <w:sz w:val="24"/>
          <w:szCs w:val="24"/>
        </w:rPr>
        <w:t> </w:t>
      </w:r>
      <w:proofErr w:type="spellStart"/>
      <w:r w:rsidRPr="00AD0C1F">
        <w:rPr>
          <w:rFonts w:ascii="Book Antiqua" w:eastAsia="宋体" w:hAnsi="Book Antiqua" w:cs="宋体"/>
          <w:i/>
          <w:iCs/>
          <w:color w:val="000000"/>
          <w:sz w:val="24"/>
          <w:szCs w:val="24"/>
        </w:rPr>
        <w:t>Neurol</w:t>
      </w:r>
      <w:proofErr w:type="spellEnd"/>
      <w:r w:rsidRPr="00AD0C1F">
        <w:rPr>
          <w:rFonts w:ascii="Book Antiqua" w:eastAsia="宋体" w:hAnsi="Book Antiqua" w:cs="宋体"/>
          <w:i/>
          <w:iCs/>
          <w:color w:val="000000"/>
          <w:sz w:val="24"/>
          <w:szCs w:val="24"/>
        </w:rPr>
        <w:t xml:space="preserve"> India</w:t>
      </w:r>
      <w:r w:rsidRPr="00C510F4">
        <w:rPr>
          <w:rFonts w:ascii="Book Antiqua" w:eastAsia="宋体" w:hAnsi="Book Antiqua" w:cs="宋体"/>
          <w:color w:val="000000"/>
          <w:sz w:val="24"/>
          <w:szCs w:val="24"/>
        </w:rPr>
        <w:t> </w:t>
      </w:r>
      <w:r>
        <w:rPr>
          <w:rFonts w:ascii="Book Antiqua" w:eastAsia="宋体" w:hAnsi="Book Antiqua" w:cs="宋体" w:hint="eastAsia"/>
          <w:color w:val="000000"/>
          <w:sz w:val="24"/>
          <w:szCs w:val="24"/>
        </w:rPr>
        <w:t>2007</w:t>
      </w:r>
      <w:r w:rsidRPr="00AD0C1F">
        <w:rPr>
          <w:rFonts w:ascii="Book Antiqua" w:eastAsia="宋体" w:hAnsi="Book Antiqua" w:cs="宋体"/>
          <w:color w:val="000000"/>
          <w:sz w:val="24"/>
          <w:szCs w:val="24"/>
        </w:rPr>
        <w:t>;</w:t>
      </w:r>
      <w:r w:rsidRPr="00C510F4">
        <w:rPr>
          <w:rFonts w:ascii="Book Antiqua" w:eastAsia="宋体" w:hAnsi="Book Antiqua" w:cs="宋体"/>
          <w:color w:val="000000"/>
          <w:sz w:val="24"/>
          <w:szCs w:val="24"/>
        </w:rPr>
        <w:t> </w:t>
      </w:r>
      <w:r w:rsidRPr="00AD0C1F">
        <w:rPr>
          <w:rFonts w:ascii="Book Antiqua" w:eastAsia="宋体" w:hAnsi="Book Antiqua" w:cs="宋体"/>
          <w:b/>
          <w:bCs/>
          <w:color w:val="000000"/>
          <w:sz w:val="24"/>
          <w:szCs w:val="24"/>
        </w:rPr>
        <w:t>55</w:t>
      </w:r>
      <w:r w:rsidRPr="00AD0C1F">
        <w:rPr>
          <w:rFonts w:ascii="Book Antiqua" w:eastAsia="宋体" w:hAnsi="Book Antiqua" w:cs="宋体"/>
          <w:color w:val="000000"/>
          <w:sz w:val="24"/>
          <w:szCs w:val="24"/>
        </w:rPr>
        <w:t>: 241-250 [PMID: 17921653]</w:t>
      </w:r>
    </w:p>
    <w:p w:rsidR="00742AD3" w:rsidRPr="00AD0C1F" w:rsidRDefault="00742AD3" w:rsidP="00C20A7C">
      <w:pPr>
        <w:spacing w:after="0" w:line="360" w:lineRule="auto"/>
        <w:jc w:val="both"/>
        <w:rPr>
          <w:rFonts w:ascii="Book Antiqua" w:eastAsia="宋体" w:hAnsi="Book Antiqua" w:cs="宋体"/>
          <w:color w:val="000000"/>
          <w:sz w:val="24"/>
          <w:szCs w:val="24"/>
        </w:rPr>
      </w:pPr>
      <w:r w:rsidRPr="00AD0C1F">
        <w:rPr>
          <w:rFonts w:ascii="Book Antiqua" w:eastAsia="宋体" w:hAnsi="Book Antiqua" w:cs="宋体"/>
          <w:color w:val="000000"/>
          <w:sz w:val="24"/>
          <w:szCs w:val="24"/>
        </w:rPr>
        <w:t>12</w:t>
      </w:r>
      <w:r w:rsidRPr="00C510F4">
        <w:rPr>
          <w:rFonts w:ascii="Book Antiqua" w:eastAsia="宋体" w:hAnsi="Book Antiqua" w:cs="宋体"/>
          <w:color w:val="000000"/>
          <w:sz w:val="24"/>
          <w:szCs w:val="24"/>
        </w:rPr>
        <w:t> </w:t>
      </w:r>
      <w:r w:rsidRPr="00AD0C1F">
        <w:rPr>
          <w:rFonts w:ascii="Book Antiqua" w:eastAsia="宋体" w:hAnsi="Book Antiqua" w:cs="宋体"/>
          <w:b/>
          <w:bCs/>
          <w:color w:val="000000"/>
          <w:sz w:val="24"/>
          <w:szCs w:val="24"/>
        </w:rPr>
        <w:t>Smith AB</w:t>
      </w:r>
      <w:r w:rsidRPr="00AD0C1F">
        <w:rPr>
          <w:rFonts w:ascii="Book Antiqua" w:eastAsia="宋体" w:hAnsi="Book Antiqua" w:cs="宋体"/>
          <w:color w:val="000000"/>
          <w:sz w:val="24"/>
          <w:szCs w:val="24"/>
        </w:rPr>
        <w:t xml:space="preserve">, </w:t>
      </w:r>
      <w:proofErr w:type="spellStart"/>
      <w:r w:rsidRPr="00AD0C1F">
        <w:rPr>
          <w:rFonts w:ascii="Book Antiqua" w:eastAsia="宋体" w:hAnsi="Book Antiqua" w:cs="宋体"/>
          <w:color w:val="000000"/>
          <w:sz w:val="24"/>
          <w:szCs w:val="24"/>
        </w:rPr>
        <w:t>Smirniotopoulos</w:t>
      </w:r>
      <w:proofErr w:type="spellEnd"/>
      <w:r w:rsidRPr="00AD0C1F">
        <w:rPr>
          <w:rFonts w:ascii="Book Antiqua" w:eastAsia="宋体" w:hAnsi="Book Antiqua" w:cs="宋体"/>
          <w:color w:val="000000"/>
          <w:sz w:val="24"/>
          <w:szCs w:val="24"/>
        </w:rPr>
        <w:t xml:space="preserve"> JG, Rushing EJ. From the archives of the AFIP: central nervous system infections associated with human immunodeficiency virus infection: radiologic-pathologic correlation.</w:t>
      </w:r>
      <w:r w:rsidRPr="00C510F4">
        <w:rPr>
          <w:rFonts w:ascii="Book Antiqua" w:eastAsia="宋体" w:hAnsi="Book Antiqua" w:cs="宋体"/>
          <w:color w:val="000000"/>
          <w:sz w:val="24"/>
          <w:szCs w:val="24"/>
        </w:rPr>
        <w:t> </w:t>
      </w:r>
      <w:proofErr w:type="spellStart"/>
      <w:r w:rsidRPr="00AD0C1F">
        <w:rPr>
          <w:rFonts w:ascii="Book Antiqua" w:eastAsia="宋体" w:hAnsi="Book Antiqua" w:cs="宋体"/>
          <w:i/>
          <w:iCs/>
          <w:color w:val="000000"/>
          <w:sz w:val="24"/>
          <w:szCs w:val="24"/>
        </w:rPr>
        <w:t>Radiographics</w:t>
      </w:r>
      <w:proofErr w:type="spellEnd"/>
      <w:r w:rsidRPr="00C510F4">
        <w:rPr>
          <w:rFonts w:ascii="Book Antiqua" w:eastAsia="宋体" w:hAnsi="Book Antiqua" w:cs="宋体"/>
          <w:color w:val="000000"/>
          <w:sz w:val="24"/>
          <w:szCs w:val="24"/>
        </w:rPr>
        <w:t> </w:t>
      </w:r>
      <w:r>
        <w:rPr>
          <w:rFonts w:ascii="Book Antiqua" w:eastAsia="宋体" w:hAnsi="Book Antiqua" w:cs="宋体" w:hint="eastAsia"/>
          <w:color w:val="000000"/>
          <w:sz w:val="24"/>
          <w:szCs w:val="24"/>
        </w:rPr>
        <w:t>2008</w:t>
      </w:r>
      <w:r w:rsidRPr="00AD0C1F">
        <w:rPr>
          <w:rFonts w:ascii="Book Antiqua" w:eastAsia="宋体" w:hAnsi="Book Antiqua" w:cs="宋体"/>
          <w:color w:val="000000"/>
          <w:sz w:val="24"/>
          <w:szCs w:val="24"/>
        </w:rPr>
        <w:t>;</w:t>
      </w:r>
      <w:r w:rsidRPr="00C510F4">
        <w:rPr>
          <w:rFonts w:ascii="Book Antiqua" w:eastAsia="宋体" w:hAnsi="Book Antiqua" w:cs="宋体"/>
          <w:color w:val="000000"/>
          <w:sz w:val="24"/>
          <w:szCs w:val="24"/>
        </w:rPr>
        <w:t> </w:t>
      </w:r>
      <w:r w:rsidRPr="00AD0C1F">
        <w:rPr>
          <w:rFonts w:ascii="Book Antiqua" w:eastAsia="宋体" w:hAnsi="Book Antiqua" w:cs="宋体"/>
          <w:b/>
          <w:bCs/>
          <w:color w:val="000000"/>
          <w:sz w:val="24"/>
          <w:szCs w:val="24"/>
        </w:rPr>
        <w:t>28</w:t>
      </w:r>
      <w:r w:rsidRPr="00AD0C1F">
        <w:rPr>
          <w:rFonts w:ascii="Book Antiqua" w:eastAsia="宋体" w:hAnsi="Book Antiqua" w:cs="宋体"/>
          <w:color w:val="000000"/>
          <w:sz w:val="24"/>
          <w:szCs w:val="24"/>
        </w:rPr>
        <w:t>: 2033-2058 [PMID: 19001657 DOI: 10.1148/rg.287085135]</w:t>
      </w:r>
    </w:p>
    <w:p w:rsidR="00742AD3" w:rsidRPr="00AD0C1F" w:rsidRDefault="00742AD3" w:rsidP="00C20A7C">
      <w:pPr>
        <w:spacing w:after="0" w:line="360" w:lineRule="auto"/>
        <w:jc w:val="both"/>
        <w:rPr>
          <w:rFonts w:ascii="Book Antiqua" w:eastAsia="宋体" w:hAnsi="Book Antiqua" w:cs="宋体"/>
          <w:color w:val="000000"/>
          <w:sz w:val="24"/>
          <w:szCs w:val="24"/>
        </w:rPr>
      </w:pPr>
      <w:proofErr w:type="gramStart"/>
      <w:r w:rsidRPr="00AD0C1F">
        <w:rPr>
          <w:rFonts w:ascii="Book Antiqua" w:eastAsia="宋体" w:hAnsi="Book Antiqua" w:cs="宋体"/>
          <w:color w:val="000000"/>
          <w:sz w:val="24"/>
          <w:szCs w:val="24"/>
        </w:rPr>
        <w:t>13</w:t>
      </w:r>
      <w:r w:rsidRPr="00C510F4">
        <w:rPr>
          <w:rFonts w:ascii="Book Antiqua" w:eastAsia="宋体" w:hAnsi="Book Antiqua" w:cs="宋体"/>
          <w:color w:val="000000"/>
          <w:sz w:val="24"/>
          <w:szCs w:val="24"/>
        </w:rPr>
        <w:t> </w:t>
      </w:r>
      <w:r w:rsidRPr="00AD0C1F">
        <w:rPr>
          <w:rFonts w:ascii="Book Antiqua" w:eastAsia="宋体" w:hAnsi="Book Antiqua" w:cs="宋体"/>
          <w:b/>
          <w:bCs/>
          <w:color w:val="000000"/>
          <w:sz w:val="24"/>
          <w:szCs w:val="24"/>
        </w:rPr>
        <w:t>Lee GT</w:t>
      </w:r>
      <w:r w:rsidRPr="00AD0C1F">
        <w:rPr>
          <w:rFonts w:ascii="Book Antiqua" w:eastAsia="宋体" w:hAnsi="Book Antiqua" w:cs="宋体"/>
          <w:color w:val="000000"/>
          <w:sz w:val="24"/>
          <w:szCs w:val="24"/>
        </w:rPr>
        <w:t xml:space="preserve">, </w:t>
      </w:r>
      <w:proofErr w:type="spellStart"/>
      <w:r w:rsidRPr="00AD0C1F">
        <w:rPr>
          <w:rFonts w:ascii="Book Antiqua" w:eastAsia="宋体" w:hAnsi="Book Antiqua" w:cs="宋体"/>
          <w:color w:val="000000"/>
          <w:sz w:val="24"/>
          <w:szCs w:val="24"/>
        </w:rPr>
        <w:t>Antelo</w:t>
      </w:r>
      <w:proofErr w:type="spellEnd"/>
      <w:r w:rsidRPr="00AD0C1F">
        <w:rPr>
          <w:rFonts w:ascii="Book Antiqua" w:eastAsia="宋体" w:hAnsi="Book Antiqua" w:cs="宋体"/>
          <w:color w:val="000000"/>
          <w:sz w:val="24"/>
          <w:szCs w:val="24"/>
        </w:rPr>
        <w:t xml:space="preserve"> F, </w:t>
      </w:r>
      <w:proofErr w:type="spellStart"/>
      <w:r w:rsidRPr="00AD0C1F">
        <w:rPr>
          <w:rFonts w:ascii="Book Antiqua" w:eastAsia="宋体" w:hAnsi="Book Antiqua" w:cs="宋体"/>
          <w:color w:val="000000"/>
          <w:sz w:val="24"/>
          <w:szCs w:val="24"/>
        </w:rPr>
        <w:t>Mlikotic</w:t>
      </w:r>
      <w:proofErr w:type="spellEnd"/>
      <w:r w:rsidRPr="00AD0C1F">
        <w:rPr>
          <w:rFonts w:ascii="Book Antiqua" w:eastAsia="宋体" w:hAnsi="Book Antiqua" w:cs="宋体"/>
          <w:color w:val="000000"/>
          <w:sz w:val="24"/>
          <w:szCs w:val="24"/>
        </w:rPr>
        <w:t xml:space="preserve"> AA.</w:t>
      </w:r>
      <w:proofErr w:type="gramEnd"/>
      <w:r w:rsidRPr="00AD0C1F">
        <w:rPr>
          <w:rFonts w:ascii="Book Antiqua" w:eastAsia="宋体" w:hAnsi="Book Antiqua" w:cs="宋体"/>
          <w:color w:val="000000"/>
          <w:sz w:val="24"/>
          <w:szCs w:val="24"/>
        </w:rPr>
        <w:t xml:space="preserve"> Best cases from the AFIP: cerebral toxoplasmosis.</w:t>
      </w:r>
      <w:r w:rsidRPr="00C510F4">
        <w:rPr>
          <w:rFonts w:ascii="Book Antiqua" w:eastAsia="宋体" w:hAnsi="Book Antiqua" w:cs="宋体"/>
          <w:color w:val="000000"/>
          <w:sz w:val="24"/>
          <w:szCs w:val="24"/>
        </w:rPr>
        <w:t> </w:t>
      </w:r>
      <w:proofErr w:type="spellStart"/>
      <w:r w:rsidRPr="00AD0C1F">
        <w:rPr>
          <w:rFonts w:ascii="Book Antiqua" w:eastAsia="宋体" w:hAnsi="Book Antiqua" w:cs="宋体"/>
          <w:i/>
          <w:iCs/>
          <w:color w:val="000000"/>
          <w:sz w:val="24"/>
          <w:szCs w:val="24"/>
        </w:rPr>
        <w:t>Radiographics</w:t>
      </w:r>
      <w:proofErr w:type="spellEnd"/>
      <w:r w:rsidRPr="00C510F4">
        <w:rPr>
          <w:rFonts w:ascii="Book Antiqua" w:eastAsia="宋体" w:hAnsi="Book Antiqua" w:cs="宋体"/>
          <w:color w:val="000000"/>
          <w:sz w:val="24"/>
          <w:szCs w:val="24"/>
        </w:rPr>
        <w:t> </w:t>
      </w:r>
      <w:r>
        <w:rPr>
          <w:rFonts w:ascii="Book Antiqua" w:eastAsia="宋体" w:hAnsi="Book Antiqua" w:cs="宋体" w:hint="eastAsia"/>
          <w:color w:val="000000"/>
          <w:sz w:val="24"/>
          <w:szCs w:val="24"/>
        </w:rPr>
        <w:t>2009</w:t>
      </w:r>
      <w:r w:rsidRPr="00AD0C1F">
        <w:rPr>
          <w:rFonts w:ascii="Book Antiqua" w:eastAsia="宋体" w:hAnsi="Book Antiqua" w:cs="宋体"/>
          <w:color w:val="000000"/>
          <w:sz w:val="24"/>
          <w:szCs w:val="24"/>
        </w:rPr>
        <w:t>;</w:t>
      </w:r>
      <w:r w:rsidRPr="00C510F4">
        <w:rPr>
          <w:rFonts w:ascii="Book Antiqua" w:eastAsia="宋体" w:hAnsi="Book Antiqua" w:cs="宋体"/>
          <w:color w:val="000000"/>
          <w:sz w:val="24"/>
          <w:szCs w:val="24"/>
        </w:rPr>
        <w:t> </w:t>
      </w:r>
      <w:r w:rsidRPr="00AD0C1F">
        <w:rPr>
          <w:rFonts w:ascii="Book Antiqua" w:eastAsia="宋体" w:hAnsi="Book Antiqua" w:cs="宋体"/>
          <w:b/>
          <w:bCs/>
          <w:color w:val="000000"/>
          <w:sz w:val="24"/>
          <w:szCs w:val="24"/>
        </w:rPr>
        <w:t>29</w:t>
      </w:r>
      <w:r w:rsidRPr="00AD0C1F">
        <w:rPr>
          <w:rFonts w:ascii="Book Antiqua" w:eastAsia="宋体" w:hAnsi="Book Antiqua" w:cs="宋体"/>
          <w:color w:val="000000"/>
          <w:sz w:val="24"/>
          <w:szCs w:val="24"/>
        </w:rPr>
        <w:t>: 1200-1205 [PMID: 19605667 DOI: 10.1148/rg.294085205</w:t>
      </w:r>
      <w:r w:rsidR="00A858DF">
        <w:rPr>
          <w:rFonts w:ascii="Book Antiqua" w:eastAsia="宋体" w:hAnsi="Book Antiqua" w:cs="宋体"/>
          <w:color w:val="000000"/>
          <w:sz w:val="24"/>
          <w:szCs w:val="24"/>
        </w:rPr>
        <w:t>]</w:t>
      </w:r>
    </w:p>
    <w:p w:rsidR="00742AD3" w:rsidRPr="00AD0C1F" w:rsidRDefault="00742AD3" w:rsidP="00C20A7C">
      <w:pPr>
        <w:spacing w:after="0" w:line="360" w:lineRule="auto"/>
        <w:jc w:val="both"/>
        <w:rPr>
          <w:rFonts w:ascii="Book Antiqua" w:eastAsia="宋体" w:hAnsi="Book Antiqua" w:cs="宋体"/>
          <w:color w:val="000000"/>
          <w:sz w:val="24"/>
          <w:szCs w:val="24"/>
        </w:rPr>
      </w:pPr>
      <w:r w:rsidRPr="00AD0C1F">
        <w:rPr>
          <w:rFonts w:ascii="Book Antiqua" w:eastAsia="宋体" w:hAnsi="Book Antiqua" w:cs="宋体"/>
          <w:color w:val="000000"/>
          <w:sz w:val="24"/>
          <w:szCs w:val="24"/>
        </w:rPr>
        <w:lastRenderedPageBreak/>
        <w:t>14</w:t>
      </w:r>
      <w:r w:rsidRPr="00C510F4">
        <w:rPr>
          <w:rFonts w:ascii="Book Antiqua" w:eastAsia="宋体" w:hAnsi="Book Antiqua" w:cs="宋体"/>
          <w:color w:val="000000"/>
          <w:sz w:val="24"/>
          <w:szCs w:val="24"/>
        </w:rPr>
        <w:t> </w:t>
      </w:r>
      <w:proofErr w:type="spellStart"/>
      <w:r w:rsidRPr="00AD0C1F">
        <w:rPr>
          <w:rFonts w:ascii="Book Antiqua" w:eastAsia="宋体" w:hAnsi="Book Antiqua" w:cs="宋体"/>
          <w:b/>
          <w:bCs/>
          <w:color w:val="000000"/>
          <w:sz w:val="24"/>
          <w:szCs w:val="24"/>
        </w:rPr>
        <w:t>Ho</w:t>
      </w:r>
      <w:proofErr w:type="spellEnd"/>
      <w:r w:rsidRPr="00AD0C1F">
        <w:rPr>
          <w:rFonts w:ascii="Book Antiqua" w:eastAsia="宋体" w:hAnsi="Book Antiqua" w:cs="宋体"/>
          <w:b/>
          <w:bCs/>
          <w:color w:val="000000"/>
          <w:sz w:val="24"/>
          <w:szCs w:val="24"/>
        </w:rPr>
        <w:t xml:space="preserve"> TL</w:t>
      </w:r>
      <w:r w:rsidRPr="00AD0C1F">
        <w:rPr>
          <w:rFonts w:ascii="Book Antiqua" w:eastAsia="宋体" w:hAnsi="Book Antiqua" w:cs="宋体"/>
          <w:color w:val="000000"/>
          <w:sz w:val="24"/>
          <w:szCs w:val="24"/>
        </w:rPr>
        <w:t xml:space="preserve">, Lee HJ, Lee KW, Chen WL. </w:t>
      </w:r>
      <w:proofErr w:type="gramStart"/>
      <w:r w:rsidRPr="00AD0C1F">
        <w:rPr>
          <w:rFonts w:ascii="Book Antiqua" w:eastAsia="宋体" w:hAnsi="Book Antiqua" w:cs="宋体"/>
          <w:color w:val="000000"/>
          <w:sz w:val="24"/>
          <w:szCs w:val="24"/>
        </w:rPr>
        <w:t xml:space="preserve">Diffusion-weighted and conventional magnetic resonance imaging in cerebral </w:t>
      </w:r>
      <w:proofErr w:type="spellStart"/>
      <w:r w:rsidRPr="00AD0C1F">
        <w:rPr>
          <w:rFonts w:ascii="Book Antiqua" w:eastAsia="宋体" w:hAnsi="Book Antiqua" w:cs="宋体"/>
          <w:color w:val="000000"/>
          <w:sz w:val="24"/>
          <w:szCs w:val="24"/>
        </w:rPr>
        <w:t>cryptococcoma</w:t>
      </w:r>
      <w:proofErr w:type="spellEnd"/>
      <w:r w:rsidRPr="00AD0C1F">
        <w:rPr>
          <w:rFonts w:ascii="Book Antiqua" w:eastAsia="宋体" w:hAnsi="Book Antiqua" w:cs="宋体"/>
          <w:color w:val="000000"/>
          <w:sz w:val="24"/>
          <w:szCs w:val="24"/>
        </w:rPr>
        <w:t>.</w:t>
      </w:r>
      <w:proofErr w:type="gramEnd"/>
      <w:r w:rsidRPr="00C510F4">
        <w:rPr>
          <w:rFonts w:ascii="Book Antiqua" w:eastAsia="宋体" w:hAnsi="Book Antiqua" w:cs="宋体"/>
          <w:color w:val="000000"/>
          <w:sz w:val="24"/>
          <w:szCs w:val="24"/>
        </w:rPr>
        <w:t> </w:t>
      </w:r>
      <w:proofErr w:type="spellStart"/>
      <w:r w:rsidRPr="00AD0C1F">
        <w:rPr>
          <w:rFonts w:ascii="Book Antiqua" w:eastAsia="宋体" w:hAnsi="Book Antiqua" w:cs="宋体"/>
          <w:i/>
          <w:iCs/>
          <w:color w:val="000000"/>
          <w:sz w:val="24"/>
          <w:szCs w:val="24"/>
        </w:rPr>
        <w:t>Acta</w:t>
      </w:r>
      <w:proofErr w:type="spellEnd"/>
      <w:r w:rsidRPr="00AD0C1F">
        <w:rPr>
          <w:rFonts w:ascii="Book Antiqua" w:eastAsia="宋体" w:hAnsi="Book Antiqua" w:cs="宋体"/>
          <w:i/>
          <w:iCs/>
          <w:color w:val="000000"/>
          <w:sz w:val="24"/>
          <w:szCs w:val="24"/>
        </w:rPr>
        <w:t xml:space="preserve"> </w:t>
      </w:r>
      <w:proofErr w:type="spellStart"/>
      <w:r w:rsidRPr="00AD0C1F">
        <w:rPr>
          <w:rFonts w:ascii="Book Antiqua" w:eastAsia="宋体" w:hAnsi="Book Antiqua" w:cs="宋体"/>
          <w:i/>
          <w:iCs/>
          <w:color w:val="000000"/>
          <w:sz w:val="24"/>
          <w:szCs w:val="24"/>
        </w:rPr>
        <w:t>Radiol</w:t>
      </w:r>
      <w:proofErr w:type="spellEnd"/>
      <w:r w:rsidRPr="00C510F4">
        <w:rPr>
          <w:rFonts w:ascii="Book Antiqua" w:eastAsia="宋体" w:hAnsi="Book Antiqua" w:cs="宋体"/>
          <w:color w:val="000000"/>
          <w:sz w:val="24"/>
          <w:szCs w:val="24"/>
        </w:rPr>
        <w:t> </w:t>
      </w:r>
      <w:r w:rsidRPr="00AD0C1F">
        <w:rPr>
          <w:rFonts w:ascii="Book Antiqua" w:eastAsia="宋体" w:hAnsi="Book Antiqua" w:cs="宋体"/>
          <w:color w:val="000000"/>
          <w:sz w:val="24"/>
          <w:szCs w:val="24"/>
        </w:rPr>
        <w:t>2005;</w:t>
      </w:r>
      <w:r w:rsidRPr="00C510F4">
        <w:rPr>
          <w:rFonts w:ascii="Book Antiqua" w:eastAsia="宋体" w:hAnsi="Book Antiqua" w:cs="宋体"/>
          <w:color w:val="000000"/>
          <w:sz w:val="24"/>
          <w:szCs w:val="24"/>
        </w:rPr>
        <w:t> </w:t>
      </w:r>
      <w:r w:rsidRPr="00AD0C1F">
        <w:rPr>
          <w:rFonts w:ascii="Book Antiqua" w:eastAsia="宋体" w:hAnsi="Book Antiqua" w:cs="宋体"/>
          <w:b/>
          <w:bCs/>
          <w:color w:val="000000"/>
          <w:sz w:val="24"/>
          <w:szCs w:val="24"/>
        </w:rPr>
        <w:t>46</w:t>
      </w:r>
      <w:r w:rsidRPr="00AD0C1F">
        <w:rPr>
          <w:rFonts w:ascii="Book Antiqua" w:eastAsia="宋体" w:hAnsi="Book Antiqua" w:cs="宋体"/>
          <w:color w:val="000000"/>
          <w:sz w:val="24"/>
          <w:szCs w:val="24"/>
        </w:rPr>
        <w:t>: 411-414 [PMID: 16134319]</w:t>
      </w:r>
    </w:p>
    <w:p w:rsidR="00742AD3" w:rsidRPr="00AD0C1F" w:rsidRDefault="00742AD3" w:rsidP="00C20A7C">
      <w:pPr>
        <w:spacing w:after="0" w:line="360" w:lineRule="auto"/>
        <w:jc w:val="both"/>
        <w:rPr>
          <w:rFonts w:ascii="Book Antiqua" w:eastAsia="宋体" w:hAnsi="Book Antiqua" w:cs="宋体"/>
          <w:color w:val="000000"/>
          <w:sz w:val="24"/>
          <w:szCs w:val="24"/>
        </w:rPr>
      </w:pPr>
      <w:r w:rsidRPr="00AD0C1F">
        <w:rPr>
          <w:rFonts w:ascii="Book Antiqua" w:eastAsia="宋体" w:hAnsi="Book Antiqua" w:cs="宋体"/>
          <w:color w:val="000000"/>
          <w:sz w:val="24"/>
          <w:szCs w:val="24"/>
        </w:rPr>
        <w:t>15</w:t>
      </w:r>
      <w:r w:rsidRPr="00C510F4">
        <w:rPr>
          <w:rFonts w:ascii="Book Antiqua" w:eastAsia="宋体" w:hAnsi="Book Antiqua" w:cs="宋体"/>
          <w:color w:val="000000"/>
          <w:sz w:val="24"/>
          <w:szCs w:val="24"/>
        </w:rPr>
        <w:t> </w:t>
      </w:r>
      <w:proofErr w:type="spellStart"/>
      <w:r w:rsidRPr="00AD0C1F">
        <w:rPr>
          <w:rFonts w:ascii="Book Antiqua" w:eastAsia="宋体" w:hAnsi="Book Antiqua" w:cs="宋体"/>
          <w:b/>
          <w:bCs/>
          <w:color w:val="000000"/>
          <w:sz w:val="24"/>
          <w:szCs w:val="24"/>
        </w:rPr>
        <w:t>Trenkwalder</w:t>
      </w:r>
      <w:proofErr w:type="spellEnd"/>
      <w:r w:rsidRPr="00AD0C1F">
        <w:rPr>
          <w:rFonts w:ascii="Book Antiqua" w:eastAsia="宋体" w:hAnsi="Book Antiqua" w:cs="宋体"/>
          <w:b/>
          <w:bCs/>
          <w:color w:val="000000"/>
          <w:sz w:val="24"/>
          <w:szCs w:val="24"/>
        </w:rPr>
        <w:t xml:space="preserve"> P</w:t>
      </w:r>
      <w:r w:rsidRPr="00AD0C1F">
        <w:rPr>
          <w:rFonts w:ascii="Book Antiqua" w:eastAsia="宋体" w:hAnsi="Book Antiqua" w:cs="宋体"/>
          <w:color w:val="000000"/>
          <w:sz w:val="24"/>
          <w:szCs w:val="24"/>
        </w:rPr>
        <w:t xml:space="preserve">, </w:t>
      </w:r>
      <w:proofErr w:type="spellStart"/>
      <w:r w:rsidRPr="00AD0C1F">
        <w:rPr>
          <w:rFonts w:ascii="Book Antiqua" w:eastAsia="宋体" w:hAnsi="Book Antiqua" w:cs="宋体"/>
          <w:color w:val="000000"/>
          <w:sz w:val="24"/>
          <w:szCs w:val="24"/>
        </w:rPr>
        <w:t>Trenkwalder</w:t>
      </w:r>
      <w:proofErr w:type="spellEnd"/>
      <w:r w:rsidRPr="00AD0C1F">
        <w:rPr>
          <w:rFonts w:ascii="Book Antiqua" w:eastAsia="宋体" w:hAnsi="Book Antiqua" w:cs="宋体"/>
          <w:color w:val="000000"/>
          <w:sz w:val="24"/>
          <w:szCs w:val="24"/>
        </w:rPr>
        <w:t xml:space="preserve"> C, </w:t>
      </w:r>
      <w:proofErr w:type="spellStart"/>
      <w:r w:rsidRPr="00AD0C1F">
        <w:rPr>
          <w:rFonts w:ascii="Book Antiqua" w:eastAsia="宋体" w:hAnsi="Book Antiqua" w:cs="宋体"/>
          <w:color w:val="000000"/>
          <w:sz w:val="24"/>
          <w:szCs w:val="24"/>
        </w:rPr>
        <w:t>Feiden</w:t>
      </w:r>
      <w:proofErr w:type="spellEnd"/>
      <w:r w:rsidRPr="00AD0C1F">
        <w:rPr>
          <w:rFonts w:ascii="Book Antiqua" w:eastAsia="宋体" w:hAnsi="Book Antiqua" w:cs="宋体"/>
          <w:color w:val="000000"/>
          <w:sz w:val="24"/>
          <w:szCs w:val="24"/>
        </w:rPr>
        <w:t xml:space="preserve"> W, </w:t>
      </w:r>
      <w:proofErr w:type="spellStart"/>
      <w:r w:rsidRPr="00AD0C1F">
        <w:rPr>
          <w:rFonts w:ascii="Book Antiqua" w:eastAsia="宋体" w:hAnsi="Book Antiqua" w:cs="宋体"/>
          <w:color w:val="000000"/>
          <w:sz w:val="24"/>
          <w:szCs w:val="24"/>
        </w:rPr>
        <w:t>Vogl</w:t>
      </w:r>
      <w:proofErr w:type="spellEnd"/>
      <w:r w:rsidRPr="00AD0C1F">
        <w:rPr>
          <w:rFonts w:ascii="Book Antiqua" w:eastAsia="宋体" w:hAnsi="Book Antiqua" w:cs="宋体"/>
          <w:color w:val="000000"/>
          <w:sz w:val="24"/>
          <w:szCs w:val="24"/>
        </w:rPr>
        <w:t xml:space="preserve"> TJ, </w:t>
      </w:r>
      <w:proofErr w:type="spellStart"/>
      <w:r w:rsidRPr="00AD0C1F">
        <w:rPr>
          <w:rFonts w:ascii="Book Antiqua" w:eastAsia="宋体" w:hAnsi="Book Antiqua" w:cs="宋体"/>
          <w:color w:val="000000"/>
          <w:sz w:val="24"/>
          <w:szCs w:val="24"/>
        </w:rPr>
        <w:t>Einhäupl</w:t>
      </w:r>
      <w:proofErr w:type="spellEnd"/>
      <w:r w:rsidRPr="00AD0C1F">
        <w:rPr>
          <w:rFonts w:ascii="Book Antiqua" w:eastAsia="宋体" w:hAnsi="Book Antiqua" w:cs="宋体"/>
          <w:color w:val="000000"/>
          <w:sz w:val="24"/>
          <w:szCs w:val="24"/>
        </w:rPr>
        <w:t xml:space="preserve"> KM, </w:t>
      </w:r>
      <w:proofErr w:type="spellStart"/>
      <w:r w:rsidRPr="00AD0C1F">
        <w:rPr>
          <w:rFonts w:ascii="Book Antiqua" w:eastAsia="宋体" w:hAnsi="Book Antiqua" w:cs="宋体"/>
          <w:color w:val="000000"/>
          <w:sz w:val="24"/>
          <w:szCs w:val="24"/>
        </w:rPr>
        <w:t>Lydtin</w:t>
      </w:r>
      <w:proofErr w:type="spellEnd"/>
      <w:r w:rsidRPr="00AD0C1F">
        <w:rPr>
          <w:rFonts w:ascii="Book Antiqua" w:eastAsia="宋体" w:hAnsi="Book Antiqua" w:cs="宋体"/>
          <w:color w:val="000000"/>
          <w:sz w:val="24"/>
          <w:szCs w:val="24"/>
        </w:rPr>
        <w:t xml:space="preserve"> H. Toxoplasmosis with early intracerebral </w:t>
      </w:r>
      <w:proofErr w:type="spellStart"/>
      <w:r w:rsidRPr="00AD0C1F">
        <w:rPr>
          <w:rFonts w:ascii="Book Antiqua" w:eastAsia="宋体" w:hAnsi="Book Antiqua" w:cs="宋体"/>
          <w:color w:val="000000"/>
          <w:sz w:val="24"/>
          <w:szCs w:val="24"/>
        </w:rPr>
        <w:t>hemorrhage</w:t>
      </w:r>
      <w:proofErr w:type="spellEnd"/>
      <w:r w:rsidRPr="00AD0C1F">
        <w:rPr>
          <w:rFonts w:ascii="Book Antiqua" w:eastAsia="宋体" w:hAnsi="Book Antiqua" w:cs="宋体"/>
          <w:color w:val="000000"/>
          <w:sz w:val="24"/>
          <w:szCs w:val="24"/>
        </w:rPr>
        <w:t xml:space="preserve"> in a patient with the acquired immunodeficiency syndrome.</w:t>
      </w:r>
      <w:r w:rsidRPr="00C510F4">
        <w:rPr>
          <w:rFonts w:ascii="Book Antiqua" w:eastAsia="宋体" w:hAnsi="Book Antiqua" w:cs="宋体"/>
          <w:color w:val="000000"/>
          <w:sz w:val="24"/>
          <w:szCs w:val="24"/>
        </w:rPr>
        <w:t> </w:t>
      </w:r>
      <w:r w:rsidRPr="00AD0C1F">
        <w:rPr>
          <w:rFonts w:ascii="Book Antiqua" w:eastAsia="宋体" w:hAnsi="Book Antiqua" w:cs="宋体"/>
          <w:i/>
          <w:iCs/>
          <w:color w:val="000000"/>
          <w:sz w:val="24"/>
          <w:szCs w:val="24"/>
        </w:rPr>
        <w:t>Neurology</w:t>
      </w:r>
      <w:r w:rsidRPr="00C510F4">
        <w:rPr>
          <w:rFonts w:ascii="Book Antiqua" w:eastAsia="宋体" w:hAnsi="Book Antiqua" w:cs="宋体"/>
          <w:color w:val="000000"/>
          <w:sz w:val="24"/>
          <w:szCs w:val="24"/>
        </w:rPr>
        <w:t> </w:t>
      </w:r>
      <w:r w:rsidRPr="00AD0C1F">
        <w:rPr>
          <w:rFonts w:ascii="Book Antiqua" w:eastAsia="宋体" w:hAnsi="Book Antiqua" w:cs="宋体"/>
          <w:color w:val="000000"/>
          <w:sz w:val="24"/>
          <w:szCs w:val="24"/>
        </w:rPr>
        <w:t>1992;</w:t>
      </w:r>
      <w:r w:rsidRPr="00C510F4">
        <w:rPr>
          <w:rFonts w:ascii="Book Antiqua" w:eastAsia="宋体" w:hAnsi="Book Antiqua" w:cs="宋体"/>
          <w:color w:val="000000"/>
          <w:sz w:val="24"/>
          <w:szCs w:val="24"/>
        </w:rPr>
        <w:t> </w:t>
      </w:r>
      <w:r w:rsidRPr="00AD0C1F">
        <w:rPr>
          <w:rFonts w:ascii="Book Antiqua" w:eastAsia="宋体" w:hAnsi="Book Antiqua" w:cs="宋体"/>
          <w:b/>
          <w:bCs/>
          <w:color w:val="000000"/>
          <w:sz w:val="24"/>
          <w:szCs w:val="24"/>
        </w:rPr>
        <w:t>42</w:t>
      </w:r>
      <w:r w:rsidRPr="00AD0C1F">
        <w:rPr>
          <w:rFonts w:ascii="Book Antiqua" w:eastAsia="宋体" w:hAnsi="Book Antiqua" w:cs="宋体"/>
          <w:color w:val="000000"/>
          <w:sz w:val="24"/>
          <w:szCs w:val="24"/>
        </w:rPr>
        <w:t>: 436-438 [PMID: 1736179]</w:t>
      </w:r>
    </w:p>
    <w:p w:rsidR="00742AD3" w:rsidRPr="00AD0C1F" w:rsidRDefault="00742AD3" w:rsidP="00C20A7C">
      <w:pPr>
        <w:spacing w:after="0" w:line="360" w:lineRule="auto"/>
        <w:jc w:val="both"/>
        <w:rPr>
          <w:rFonts w:ascii="Book Antiqua" w:eastAsia="宋体" w:hAnsi="Book Antiqua" w:cs="宋体"/>
          <w:color w:val="000000"/>
          <w:sz w:val="24"/>
          <w:szCs w:val="24"/>
        </w:rPr>
      </w:pPr>
      <w:r w:rsidRPr="00AD0C1F">
        <w:rPr>
          <w:rFonts w:ascii="Book Antiqua" w:eastAsia="宋体" w:hAnsi="Book Antiqua" w:cs="宋体"/>
          <w:color w:val="000000"/>
          <w:sz w:val="24"/>
          <w:szCs w:val="24"/>
        </w:rPr>
        <w:t>16</w:t>
      </w:r>
      <w:r w:rsidRPr="00C510F4">
        <w:rPr>
          <w:rFonts w:ascii="Book Antiqua" w:eastAsia="宋体" w:hAnsi="Book Antiqua" w:cs="宋体"/>
          <w:color w:val="000000"/>
          <w:sz w:val="24"/>
          <w:szCs w:val="24"/>
        </w:rPr>
        <w:t> </w:t>
      </w:r>
      <w:proofErr w:type="spellStart"/>
      <w:r w:rsidRPr="00AD0C1F">
        <w:rPr>
          <w:rFonts w:ascii="Book Antiqua" w:eastAsia="宋体" w:hAnsi="Book Antiqua" w:cs="宋体"/>
          <w:b/>
          <w:bCs/>
          <w:color w:val="000000"/>
          <w:sz w:val="24"/>
          <w:szCs w:val="24"/>
        </w:rPr>
        <w:t>Ukisu</w:t>
      </w:r>
      <w:proofErr w:type="spellEnd"/>
      <w:r w:rsidRPr="00AD0C1F">
        <w:rPr>
          <w:rFonts w:ascii="Book Antiqua" w:eastAsia="宋体" w:hAnsi="Book Antiqua" w:cs="宋体"/>
          <w:b/>
          <w:bCs/>
          <w:color w:val="000000"/>
          <w:sz w:val="24"/>
          <w:szCs w:val="24"/>
        </w:rPr>
        <w:t xml:space="preserve"> R</w:t>
      </w:r>
      <w:r w:rsidRPr="00AD0C1F">
        <w:rPr>
          <w:rFonts w:ascii="Book Antiqua" w:eastAsia="宋体" w:hAnsi="Book Antiqua" w:cs="宋体"/>
          <w:color w:val="000000"/>
          <w:sz w:val="24"/>
          <w:szCs w:val="24"/>
        </w:rPr>
        <w:t xml:space="preserve">, </w:t>
      </w:r>
      <w:proofErr w:type="spellStart"/>
      <w:r w:rsidRPr="00AD0C1F">
        <w:rPr>
          <w:rFonts w:ascii="Book Antiqua" w:eastAsia="宋体" w:hAnsi="Book Antiqua" w:cs="宋体"/>
          <w:color w:val="000000"/>
          <w:sz w:val="24"/>
          <w:szCs w:val="24"/>
        </w:rPr>
        <w:t>Kushihashi</w:t>
      </w:r>
      <w:proofErr w:type="spellEnd"/>
      <w:r w:rsidRPr="00AD0C1F">
        <w:rPr>
          <w:rFonts w:ascii="Book Antiqua" w:eastAsia="宋体" w:hAnsi="Book Antiqua" w:cs="宋体"/>
          <w:color w:val="000000"/>
          <w:sz w:val="24"/>
          <w:szCs w:val="24"/>
        </w:rPr>
        <w:t xml:space="preserve"> T, Tanaka E, Baba M, </w:t>
      </w:r>
      <w:proofErr w:type="spellStart"/>
      <w:r w:rsidRPr="00AD0C1F">
        <w:rPr>
          <w:rFonts w:ascii="Book Antiqua" w:eastAsia="宋体" w:hAnsi="Book Antiqua" w:cs="宋体"/>
          <w:color w:val="000000"/>
          <w:sz w:val="24"/>
          <w:szCs w:val="24"/>
        </w:rPr>
        <w:t>Usui</w:t>
      </w:r>
      <w:proofErr w:type="spellEnd"/>
      <w:r w:rsidRPr="00AD0C1F">
        <w:rPr>
          <w:rFonts w:ascii="Book Antiqua" w:eastAsia="宋体" w:hAnsi="Book Antiqua" w:cs="宋体"/>
          <w:color w:val="000000"/>
          <w:sz w:val="24"/>
          <w:szCs w:val="24"/>
        </w:rPr>
        <w:t xml:space="preserve"> N, Fujisawa H, </w:t>
      </w:r>
      <w:proofErr w:type="spellStart"/>
      <w:r w:rsidRPr="00AD0C1F">
        <w:rPr>
          <w:rFonts w:ascii="Book Antiqua" w:eastAsia="宋体" w:hAnsi="Book Antiqua" w:cs="宋体"/>
          <w:color w:val="000000"/>
          <w:sz w:val="24"/>
          <w:szCs w:val="24"/>
        </w:rPr>
        <w:t>Takenaka</w:t>
      </w:r>
      <w:proofErr w:type="spellEnd"/>
      <w:r w:rsidRPr="00AD0C1F">
        <w:rPr>
          <w:rFonts w:ascii="Book Antiqua" w:eastAsia="宋体" w:hAnsi="Book Antiqua" w:cs="宋体"/>
          <w:color w:val="000000"/>
          <w:sz w:val="24"/>
          <w:szCs w:val="24"/>
        </w:rPr>
        <w:t xml:space="preserve"> H. Diffusion-weighted MR imaging of early-stage Creutzfeldt-Jakob disease: typical and atypical manifestations.</w:t>
      </w:r>
      <w:r w:rsidRPr="00C510F4">
        <w:rPr>
          <w:rFonts w:ascii="Book Antiqua" w:eastAsia="宋体" w:hAnsi="Book Antiqua" w:cs="宋体"/>
          <w:color w:val="000000"/>
          <w:sz w:val="24"/>
          <w:szCs w:val="24"/>
        </w:rPr>
        <w:t> </w:t>
      </w:r>
      <w:proofErr w:type="spellStart"/>
      <w:r w:rsidRPr="00AD0C1F">
        <w:rPr>
          <w:rFonts w:ascii="Book Antiqua" w:eastAsia="宋体" w:hAnsi="Book Antiqua" w:cs="宋体"/>
          <w:i/>
          <w:iCs/>
          <w:color w:val="000000"/>
          <w:sz w:val="24"/>
          <w:szCs w:val="24"/>
        </w:rPr>
        <w:t>Radiographics</w:t>
      </w:r>
      <w:proofErr w:type="spellEnd"/>
      <w:r w:rsidRPr="00C510F4">
        <w:rPr>
          <w:rFonts w:ascii="Book Antiqua" w:eastAsia="宋体" w:hAnsi="Book Antiqua" w:cs="宋体"/>
          <w:color w:val="000000"/>
          <w:sz w:val="24"/>
          <w:szCs w:val="24"/>
        </w:rPr>
        <w:t> </w:t>
      </w:r>
      <w:r w:rsidRPr="00AD0C1F">
        <w:rPr>
          <w:rFonts w:ascii="Book Antiqua" w:eastAsia="宋体" w:hAnsi="Book Antiqua" w:cs="宋体"/>
          <w:color w:val="000000"/>
          <w:sz w:val="24"/>
          <w:szCs w:val="24"/>
        </w:rPr>
        <w:t>2006;</w:t>
      </w:r>
      <w:r w:rsidRPr="00C510F4">
        <w:rPr>
          <w:rFonts w:ascii="Book Antiqua" w:eastAsia="宋体" w:hAnsi="Book Antiqua" w:cs="宋体"/>
          <w:color w:val="000000"/>
          <w:sz w:val="24"/>
          <w:szCs w:val="24"/>
        </w:rPr>
        <w:t> </w:t>
      </w:r>
      <w:r w:rsidRPr="00AD0C1F">
        <w:rPr>
          <w:rFonts w:ascii="Book Antiqua" w:eastAsia="宋体" w:hAnsi="Book Antiqua" w:cs="宋体"/>
          <w:b/>
          <w:bCs/>
          <w:color w:val="000000"/>
          <w:sz w:val="24"/>
          <w:szCs w:val="24"/>
        </w:rPr>
        <w:t xml:space="preserve">26 </w:t>
      </w:r>
      <w:proofErr w:type="spellStart"/>
      <w:r w:rsidRPr="00AD0C1F">
        <w:rPr>
          <w:rFonts w:ascii="Book Antiqua" w:eastAsia="宋体" w:hAnsi="Book Antiqua" w:cs="宋体"/>
          <w:bCs/>
          <w:color w:val="000000"/>
          <w:sz w:val="24"/>
          <w:szCs w:val="24"/>
        </w:rPr>
        <w:t>Suppl</w:t>
      </w:r>
      <w:proofErr w:type="spellEnd"/>
      <w:r w:rsidRPr="00AD0C1F">
        <w:rPr>
          <w:rFonts w:ascii="Book Antiqua" w:eastAsia="宋体" w:hAnsi="Book Antiqua" w:cs="宋体"/>
          <w:bCs/>
          <w:color w:val="000000"/>
          <w:sz w:val="24"/>
          <w:szCs w:val="24"/>
        </w:rPr>
        <w:t xml:space="preserve"> 1</w:t>
      </w:r>
      <w:r w:rsidRPr="00AD0C1F">
        <w:rPr>
          <w:rFonts w:ascii="Book Antiqua" w:eastAsia="宋体" w:hAnsi="Book Antiqua" w:cs="宋体"/>
          <w:color w:val="000000"/>
          <w:sz w:val="24"/>
          <w:szCs w:val="24"/>
        </w:rPr>
        <w:t>: S191-S204 [PMID: 17050516 DOI: 10.1148/rg.26si065503]</w:t>
      </w:r>
    </w:p>
    <w:p w:rsidR="00742AD3" w:rsidRPr="00AD0C1F" w:rsidRDefault="00742AD3" w:rsidP="00C20A7C">
      <w:pPr>
        <w:spacing w:after="0" w:line="360" w:lineRule="auto"/>
        <w:jc w:val="both"/>
        <w:rPr>
          <w:rFonts w:ascii="Book Antiqua" w:eastAsia="宋体" w:hAnsi="Book Antiqua" w:cs="宋体"/>
          <w:color w:val="000000"/>
          <w:sz w:val="24"/>
          <w:szCs w:val="24"/>
        </w:rPr>
      </w:pPr>
      <w:r w:rsidRPr="00AD0C1F">
        <w:rPr>
          <w:rFonts w:ascii="Book Antiqua" w:eastAsia="宋体" w:hAnsi="Book Antiqua" w:cs="宋体"/>
          <w:color w:val="000000"/>
          <w:sz w:val="24"/>
          <w:szCs w:val="24"/>
        </w:rPr>
        <w:t>17</w:t>
      </w:r>
      <w:r w:rsidRPr="00C510F4">
        <w:rPr>
          <w:rFonts w:ascii="Book Antiqua" w:eastAsia="宋体" w:hAnsi="Book Antiqua" w:cs="宋体"/>
          <w:color w:val="000000"/>
          <w:sz w:val="24"/>
          <w:szCs w:val="24"/>
        </w:rPr>
        <w:t> </w:t>
      </w:r>
      <w:proofErr w:type="spellStart"/>
      <w:r w:rsidRPr="00AD0C1F">
        <w:rPr>
          <w:rFonts w:ascii="Book Antiqua" w:eastAsia="宋体" w:hAnsi="Book Antiqua" w:cs="宋体"/>
          <w:b/>
          <w:bCs/>
          <w:color w:val="000000"/>
          <w:sz w:val="24"/>
          <w:szCs w:val="24"/>
        </w:rPr>
        <w:t>Borawake</w:t>
      </w:r>
      <w:proofErr w:type="spellEnd"/>
      <w:r w:rsidRPr="00AD0C1F">
        <w:rPr>
          <w:rFonts w:ascii="Book Antiqua" w:eastAsia="宋体" w:hAnsi="Book Antiqua" w:cs="宋体"/>
          <w:b/>
          <w:bCs/>
          <w:color w:val="000000"/>
          <w:sz w:val="24"/>
          <w:szCs w:val="24"/>
        </w:rPr>
        <w:t xml:space="preserve"> K</w:t>
      </w:r>
      <w:r w:rsidRPr="00AD0C1F">
        <w:rPr>
          <w:rFonts w:ascii="Book Antiqua" w:eastAsia="宋体" w:hAnsi="Book Antiqua" w:cs="宋体"/>
          <w:color w:val="000000"/>
          <w:sz w:val="24"/>
          <w:szCs w:val="24"/>
        </w:rPr>
        <w:t xml:space="preserve">, </w:t>
      </w:r>
      <w:proofErr w:type="spellStart"/>
      <w:r w:rsidRPr="00AD0C1F">
        <w:rPr>
          <w:rFonts w:ascii="Book Antiqua" w:eastAsia="宋体" w:hAnsi="Book Antiqua" w:cs="宋体"/>
          <w:color w:val="000000"/>
          <w:sz w:val="24"/>
          <w:szCs w:val="24"/>
        </w:rPr>
        <w:t>Prayag</w:t>
      </w:r>
      <w:proofErr w:type="spellEnd"/>
      <w:r w:rsidRPr="00AD0C1F">
        <w:rPr>
          <w:rFonts w:ascii="Book Antiqua" w:eastAsia="宋体" w:hAnsi="Book Antiqua" w:cs="宋体"/>
          <w:color w:val="000000"/>
          <w:sz w:val="24"/>
          <w:szCs w:val="24"/>
        </w:rPr>
        <w:t xml:space="preserve"> P, </w:t>
      </w:r>
      <w:proofErr w:type="spellStart"/>
      <w:r w:rsidRPr="00AD0C1F">
        <w:rPr>
          <w:rFonts w:ascii="Book Antiqua" w:eastAsia="宋体" w:hAnsi="Book Antiqua" w:cs="宋体"/>
          <w:color w:val="000000"/>
          <w:sz w:val="24"/>
          <w:szCs w:val="24"/>
        </w:rPr>
        <w:t>Wagh</w:t>
      </w:r>
      <w:proofErr w:type="spellEnd"/>
      <w:r w:rsidRPr="00AD0C1F">
        <w:rPr>
          <w:rFonts w:ascii="Book Antiqua" w:eastAsia="宋体" w:hAnsi="Book Antiqua" w:cs="宋体"/>
          <w:color w:val="000000"/>
          <w:sz w:val="24"/>
          <w:szCs w:val="24"/>
        </w:rPr>
        <w:t xml:space="preserve"> A, Dole S. Dengue encephalitis.</w:t>
      </w:r>
      <w:r w:rsidRPr="00C510F4">
        <w:rPr>
          <w:rFonts w:ascii="Book Antiqua" w:eastAsia="宋体" w:hAnsi="Book Antiqua" w:cs="宋体"/>
          <w:color w:val="000000"/>
          <w:sz w:val="24"/>
          <w:szCs w:val="24"/>
        </w:rPr>
        <w:t> </w:t>
      </w:r>
      <w:r w:rsidRPr="00AD0C1F">
        <w:rPr>
          <w:rFonts w:ascii="Book Antiqua" w:eastAsia="宋体" w:hAnsi="Book Antiqua" w:cs="宋体"/>
          <w:i/>
          <w:iCs/>
          <w:color w:val="000000"/>
          <w:sz w:val="24"/>
          <w:szCs w:val="24"/>
        </w:rPr>
        <w:t xml:space="preserve">Indian J </w:t>
      </w:r>
      <w:proofErr w:type="spellStart"/>
      <w:r w:rsidRPr="00AD0C1F">
        <w:rPr>
          <w:rFonts w:ascii="Book Antiqua" w:eastAsia="宋体" w:hAnsi="Book Antiqua" w:cs="宋体"/>
          <w:i/>
          <w:iCs/>
          <w:color w:val="000000"/>
          <w:sz w:val="24"/>
          <w:szCs w:val="24"/>
        </w:rPr>
        <w:t>Crit</w:t>
      </w:r>
      <w:proofErr w:type="spellEnd"/>
      <w:r w:rsidRPr="00AD0C1F">
        <w:rPr>
          <w:rFonts w:ascii="Book Antiqua" w:eastAsia="宋体" w:hAnsi="Book Antiqua" w:cs="宋体"/>
          <w:i/>
          <w:iCs/>
          <w:color w:val="000000"/>
          <w:sz w:val="24"/>
          <w:szCs w:val="24"/>
        </w:rPr>
        <w:t xml:space="preserve"> Care Med</w:t>
      </w:r>
      <w:r w:rsidRPr="00C510F4">
        <w:rPr>
          <w:rFonts w:ascii="Book Antiqua" w:eastAsia="宋体" w:hAnsi="Book Antiqua" w:cs="宋体"/>
          <w:color w:val="000000"/>
          <w:sz w:val="24"/>
          <w:szCs w:val="24"/>
        </w:rPr>
        <w:t> </w:t>
      </w:r>
      <w:r w:rsidRPr="00AD0C1F">
        <w:rPr>
          <w:rFonts w:ascii="Book Antiqua" w:eastAsia="宋体" w:hAnsi="Book Antiqua" w:cs="宋体"/>
          <w:color w:val="000000"/>
          <w:sz w:val="24"/>
          <w:szCs w:val="24"/>
        </w:rPr>
        <w:t>2011;</w:t>
      </w:r>
      <w:r w:rsidRPr="00C510F4">
        <w:rPr>
          <w:rFonts w:ascii="Book Antiqua" w:eastAsia="宋体" w:hAnsi="Book Antiqua" w:cs="宋体"/>
          <w:color w:val="000000"/>
          <w:sz w:val="24"/>
          <w:szCs w:val="24"/>
        </w:rPr>
        <w:t> </w:t>
      </w:r>
      <w:r w:rsidRPr="00AD0C1F">
        <w:rPr>
          <w:rFonts w:ascii="Book Antiqua" w:eastAsia="宋体" w:hAnsi="Book Antiqua" w:cs="宋体"/>
          <w:b/>
          <w:bCs/>
          <w:color w:val="000000"/>
          <w:sz w:val="24"/>
          <w:szCs w:val="24"/>
        </w:rPr>
        <w:t>15</w:t>
      </w:r>
      <w:r w:rsidRPr="00AD0C1F">
        <w:rPr>
          <w:rFonts w:ascii="Book Antiqua" w:eastAsia="宋体" w:hAnsi="Book Antiqua" w:cs="宋体"/>
          <w:color w:val="000000"/>
          <w:sz w:val="24"/>
          <w:szCs w:val="24"/>
        </w:rPr>
        <w:t>: 190-193 [PMID: 22013316 DOI: 10.4103/0972-5229.84896</w:t>
      </w:r>
      <w:r w:rsidR="00A858DF">
        <w:rPr>
          <w:rFonts w:ascii="Book Antiqua" w:eastAsia="宋体" w:hAnsi="Book Antiqua" w:cs="宋体"/>
          <w:color w:val="000000"/>
          <w:sz w:val="24"/>
          <w:szCs w:val="24"/>
        </w:rPr>
        <w:t>]</w:t>
      </w:r>
    </w:p>
    <w:p w:rsidR="00742AD3" w:rsidRPr="00AD0C1F" w:rsidRDefault="00742AD3" w:rsidP="00C20A7C">
      <w:pPr>
        <w:spacing w:after="0" w:line="360" w:lineRule="auto"/>
        <w:jc w:val="both"/>
        <w:rPr>
          <w:rFonts w:ascii="Book Antiqua" w:eastAsia="宋体" w:hAnsi="Book Antiqua" w:cs="宋体"/>
          <w:color w:val="000000"/>
          <w:sz w:val="24"/>
          <w:szCs w:val="24"/>
        </w:rPr>
      </w:pPr>
      <w:r w:rsidRPr="00AD0C1F">
        <w:rPr>
          <w:rFonts w:ascii="Book Antiqua" w:eastAsia="宋体" w:hAnsi="Book Antiqua" w:cs="宋体"/>
          <w:color w:val="000000"/>
          <w:sz w:val="24"/>
          <w:szCs w:val="24"/>
        </w:rPr>
        <w:t>18</w:t>
      </w:r>
      <w:r w:rsidRPr="00C510F4">
        <w:rPr>
          <w:rFonts w:ascii="Book Antiqua" w:eastAsia="宋体" w:hAnsi="Book Antiqua" w:cs="宋体"/>
          <w:color w:val="000000"/>
          <w:sz w:val="24"/>
          <w:szCs w:val="24"/>
        </w:rPr>
        <w:t> </w:t>
      </w:r>
      <w:r w:rsidRPr="00AD0C1F">
        <w:rPr>
          <w:rFonts w:ascii="Book Antiqua" w:eastAsia="宋体" w:hAnsi="Book Antiqua" w:cs="宋体"/>
          <w:b/>
          <w:bCs/>
          <w:color w:val="000000"/>
          <w:sz w:val="24"/>
          <w:szCs w:val="24"/>
        </w:rPr>
        <w:t>Ernst T</w:t>
      </w:r>
      <w:r w:rsidRPr="00AD0C1F">
        <w:rPr>
          <w:rFonts w:ascii="Book Antiqua" w:eastAsia="宋体" w:hAnsi="Book Antiqua" w:cs="宋体"/>
          <w:color w:val="000000"/>
          <w:sz w:val="24"/>
          <w:szCs w:val="24"/>
        </w:rPr>
        <w:t xml:space="preserve">, Chang L, Witt M, </w:t>
      </w:r>
      <w:proofErr w:type="spellStart"/>
      <w:r w:rsidRPr="00AD0C1F">
        <w:rPr>
          <w:rFonts w:ascii="Book Antiqua" w:eastAsia="宋体" w:hAnsi="Book Antiqua" w:cs="宋体"/>
          <w:color w:val="000000"/>
          <w:sz w:val="24"/>
          <w:szCs w:val="24"/>
        </w:rPr>
        <w:t>Walot</w:t>
      </w:r>
      <w:proofErr w:type="spellEnd"/>
      <w:r w:rsidRPr="00AD0C1F">
        <w:rPr>
          <w:rFonts w:ascii="Book Antiqua" w:eastAsia="宋体" w:hAnsi="Book Antiqua" w:cs="宋体"/>
          <w:color w:val="000000"/>
          <w:sz w:val="24"/>
          <w:szCs w:val="24"/>
        </w:rPr>
        <w:t xml:space="preserve"> I, </w:t>
      </w:r>
      <w:proofErr w:type="spellStart"/>
      <w:r w:rsidRPr="00AD0C1F">
        <w:rPr>
          <w:rFonts w:ascii="Book Antiqua" w:eastAsia="宋体" w:hAnsi="Book Antiqua" w:cs="宋体"/>
          <w:color w:val="000000"/>
          <w:sz w:val="24"/>
          <w:szCs w:val="24"/>
        </w:rPr>
        <w:t>Aronow</w:t>
      </w:r>
      <w:proofErr w:type="spellEnd"/>
      <w:r w:rsidRPr="00AD0C1F">
        <w:rPr>
          <w:rFonts w:ascii="Book Antiqua" w:eastAsia="宋体" w:hAnsi="Book Antiqua" w:cs="宋体"/>
          <w:color w:val="000000"/>
          <w:sz w:val="24"/>
          <w:szCs w:val="24"/>
        </w:rPr>
        <w:t xml:space="preserve"> H, </w:t>
      </w:r>
      <w:proofErr w:type="spellStart"/>
      <w:r w:rsidRPr="00AD0C1F">
        <w:rPr>
          <w:rFonts w:ascii="Book Antiqua" w:eastAsia="宋体" w:hAnsi="Book Antiqua" w:cs="宋体"/>
          <w:color w:val="000000"/>
          <w:sz w:val="24"/>
          <w:szCs w:val="24"/>
        </w:rPr>
        <w:t>Leonido</w:t>
      </w:r>
      <w:proofErr w:type="spellEnd"/>
      <w:r w:rsidRPr="00AD0C1F">
        <w:rPr>
          <w:rFonts w:ascii="Book Antiqua" w:eastAsia="宋体" w:hAnsi="Book Antiqua" w:cs="宋体"/>
          <w:color w:val="000000"/>
          <w:sz w:val="24"/>
          <w:szCs w:val="24"/>
        </w:rPr>
        <w:t xml:space="preserve">-Yee M, Singer E. Progressive multifocal </w:t>
      </w:r>
      <w:proofErr w:type="spellStart"/>
      <w:r w:rsidRPr="00AD0C1F">
        <w:rPr>
          <w:rFonts w:ascii="Book Antiqua" w:eastAsia="宋体" w:hAnsi="Book Antiqua" w:cs="宋体"/>
          <w:color w:val="000000"/>
          <w:sz w:val="24"/>
          <w:szCs w:val="24"/>
        </w:rPr>
        <w:t>leukoencephalopathy</w:t>
      </w:r>
      <w:proofErr w:type="spellEnd"/>
      <w:r w:rsidRPr="00AD0C1F">
        <w:rPr>
          <w:rFonts w:ascii="Book Antiqua" w:eastAsia="宋体" w:hAnsi="Book Antiqua" w:cs="宋体"/>
          <w:color w:val="000000"/>
          <w:sz w:val="24"/>
          <w:szCs w:val="24"/>
        </w:rPr>
        <w:t xml:space="preserve"> and human immunodeficiency virus-associated white matter lesions in AIDS: magnetization transfer MR imaging.</w:t>
      </w:r>
      <w:r w:rsidRPr="00C510F4">
        <w:rPr>
          <w:rFonts w:ascii="Book Antiqua" w:eastAsia="宋体" w:hAnsi="Book Antiqua" w:cs="宋体"/>
          <w:color w:val="000000"/>
          <w:sz w:val="24"/>
          <w:szCs w:val="24"/>
        </w:rPr>
        <w:t> </w:t>
      </w:r>
      <w:r w:rsidRPr="00AD0C1F">
        <w:rPr>
          <w:rFonts w:ascii="Book Antiqua" w:eastAsia="宋体" w:hAnsi="Book Antiqua" w:cs="宋体"/>
          <w:i/>
          <w:iCs/>
          <w:color w:val="000000"/>
          <w:sz w:val="24"/>
          <w:szCs w:val="24"/>
        </w:rPr>
        <w:t>Radiology</w:t>
      </w:r>
      <w:r w:rsidRPr="00C510F4">
        <w:rPr>
          <w:rFonts w:ascii="Book Antiqua" w:eastAsia="宋体" w:hAnsi="Book Antiqua" w:cs="宋体"/>
          <w:color w:val="000000"/>
          <w:sz w:val="24"/>
          <w:szCs w:val="24"/>
        </w:rPr>
        <w:t> </w:t>
      </w:r>
      <w:r w:rsidRPr="00AD0C1F">
        <w:rPr>
          <w:rFonts w:ascii="Book Antiqua" w:eastAsia="宋体" w:hAnsi="Book Antiqua" w:cs="宋体"/>
          <w:color w:val="000000"/>
          <w:sz w:val="24"/>
          <w:szCs w:val="24"/>
        </w:rPr>
        <w:t>1999;</w:t>
      </w:r>
      <w:r w:rsidRPr="00C510F4">
        <w:rPr>
          <w:rFonts w:ascii="Book Antiqua" w:eastAsia="宋体" w:hAnsi="Book Antiqua" w:cs="宋体"/>
          <w:color w:val="000000"/>
          <w:sz w:val="24"/>
          <w:szCs w:val="24"/>
        </w:rPr>
        <w:t> </w:t>
      </w:r>
      <w:r w:rsidRPr="00AD0C1F">
        <w:rPr>
          <w:rFonts w:ascii="Book Antiqua" w:eastAsia="宋体" w:hAnsi="Book Antiqua" w:cs="宋体"/>
          <w:b/>
          <w:bCs/>
          <w:color w:val="000000"/>
          <w:sz w:val="24"/>
          <w:szCs w:val="24"/>
        </w:rPr>
        <w:t>210</w:t>
      </w:r>
      <w:r w:rsidRPr="00AD0C1F">
        <w:rPr>
          <w:rFonts w:ascii="Book Antiqua" w:eastAsia="宋体" w:hAnsi="Book Antiqua" w:cs="宋体"/>
          <w:color w:val="000000"/>
          <w:sz w:val="24"/>
          <w:szCs w:val="24"/>
        </w:rPr>
        <w:t>: 539-543 [PMID: 10207441]</w:t>
      </w:r>
    </w:p>
    <w:p w:rsidR="00742AD3" w:rsidRPr="00AD0C1F" w:rsidRDefault="00742AD3" w:rsidP="00C20A7C">
      <w:pPr>
        <w:spacing w:after="0" w:line="360" w:lineRule="auto"/>
        <w:jc w:val="both"/>
        <w:rPr>
          <w:rFonts w:ascii="Book Antiqua" w:eastAsia="宋体" w:hAnsi="Book Antiqua" w:cs="宋体"/>
          <w:color w:val="000000"/>
          <w:sz w:val="24"/>
          <w:szCs w:val="24"/>
        </w:rPr>
      </w:pPr>
      <w:r w:rsidRPr="00AD0C1F">
        <w:rPr>
          <w:rFonts w:ascii="Book Antiqua" w:eastAsia="宋体" w:hAnsi="Book Antiqua" w:cs="宋体"/>
          <w:color w:val="000000"/>
          <w:sz w:val="24"/>
          <w:szCs w:val="24"/>
        </w:rPr>
        <w:t>19</w:t>
      </w:r>
      <w:r w:rsidRPr="00C510F4">
        <w:rPr>
          <w:rFonts w:ascii="Book Antiqua" w:eastAsia="宋体" w:hAnsi="Book Antiqua" w:cs="宋体"/>
          <w:color w:val="000000"/>
          <w:sz w:val="24"/>
          <w:szCs w:val="24"/>
        </w:rPr>
        <w:t> </w:t>
      </w:r>
      <w:proofErr w:type="spellStart"/>
      <w:r w:rsidRPr="00AD0C1F">
        <w:rPr>
          <w:rFonts w:ascii="Book Antiqua" w:eastAsia="宋体" w:hAnsi="Book Antiqua" w:cs="宋体"/>
          <w:b/>
          <w:bCs/>
          <w:color w:val="000000"/>
          <w:sz w:val="24"/>
          <w:szCs w:val="24"/>
        </w:rPr>
        <w:t>Pomara</w:t>
      </w:r>
      <w:proofErr w:type="spellEnd"/>
      <w:r w:rsidRPr="00AD0C1F">
        <w:rPr>
          <w:rFonts w:ascii="Book Antiqua" w:eastAsia="宋体" w:hAnsi="Book Antiqua" w:cs="宋体"/>
          <w:b/>
          <w:bCs/>
          <w:color w:val="000000"/>
          <w:sz w:val="24"/>
          <w:szCs w:val="24"/>
        </w:rPr>
        <w:t xml:space="preserve"> N</w:t>
      </w:r>
      <w:r w:rsidRPr="00AD0C1F">
        <w:rPr>
          <w:rFonts w:ascii="Book Antiqua" w:eastAsia="宋体" w:hAnsi="Book Antiqua" w:cs="宋体"/>
          <w:color w:val="000000"/>
          <w:sz w:val="24"/>
          <w:szCs w:val="24"/>
        </w:rPr>
        <w:t>, Crandall DT, Choi SJ, Johnson G, Lim KO. White matter abnormalities in HIV-1 infection: a diffusion tensor imaging study.</w:t>
      </w:r>
      <w:r w:rsidRPr="00C510F4">
        <w:rPr>
          <w:rFonts w:ascii="Book Antiqua" w:eastAsia="宋体" w:hAnsi="Book Antiqua" w:cs="宋体"/>
          <w:color w:val="000000"/>
          <w:sz w:val="24"/>
          <w:szCs w:val="24"/>
        </w:rPr>
        <w:t> </w:t>
      </w:r>
      <w:r w:rsidRPr="00AD0C1F">
        <w:rPr>
          <w:rFonts w:ascii="Book Antiqua" w:eastAsia="宋体" w:hAnsi="Book Antiqua" w:cs="宋体"/>
          <w:i/>
          <w:iCs/>
          <w:color w:val="000000"/>
          <w:sz w:val="24"/>
          <w:szCs w:val="24"/>
        </w:rPr>
        <w:t>Psychiatry Res</w:t>
      </w:r>
      <w:r w:rsidRPr="00C510F4">
        <w:rPr>
          <w:rFonts w:ascii="Book Antiqua" w:eastAsia="宋体" w:hAnsi="Book Antiqua" w:cs="宋体"/>
          <w:color w:val="000000"/>
          <w:sz w:val="24"/>
          <w:szCs w:val="24"/>
        </w:rPr>
        <w:t> </w:t>
      </w:r>
      <w:r w:rsidRPr="00AD0C1F">
        <w:rPr>
          <w:rFonts w:ascii="Book Antiqua" w:eastAsia="宋体" w:hAnsi="Book Antiqua" w:cs="宋体"/>
          <w:color w:val="000000"/>
          <w:sz w:val="24"/>
          <w:szCs w:val="24"/>
        </w:rPr>
        <w:t>2001;</w:t>
      </w:r>
      <w:r w:rsidRPr="00C510F4">
        <w:rPr>
          <w:rFonts w:ascii="Book Antiqua" w:eastAsia="宋体" w:hAnsi="Book Antiqua" w:cs="宋体"/>
          <w:color w:val="000000"/>
          <w:sz w:val="24"/>
          <w:szCs w:val="24"/>
        </w:rPr>
        <w:t> </w:t>
      </w:r>
      <w:r w:rsidRPr="00AD0C1F">
        <w:rPr>
          <w:rFonts w:ascii="Book Antiqua" w:eastAsia="宋体" w:hAnsi="Book Antiqua" w:cs="宋体"/>
          <w:b/>
          <w:bCs/>
          <w:color w:val="000000"/>
          <w:sz w:val="24"/>
          <w:szCs w:val="24"/>
        </w:rPr>
        <w:t>106</w:t>
      </w:r>
      <w:r w:rsidRPr="00AD0C1F">
        <w:rPr>
          <w:rFonts w:ascii="Book Antiqua" w:eastAsia="宋体" w:hAnsi="Book Antiqua" w:cs="宋体"/>
          <w:color w:val="000000"/>
          <w:sz w:val="24"/>
          <w:szCs w:val="24"/>
        </w:rPr>
        <w:t>: 15-24 [PMID: 11231096]</w:t>
      </w:r>
    </w:p>
    <w:p w:rsidR="00742AD3" w:rsidRPr="00C510F4" w:rsidRDefault="00742AD3" w:rsidP="00742AD3">
      <w:pPr>
        <w:spacing w:line="360" w:lineRule="auto"/>
        <w:jc w:val="both"/>
        <w:rPr>
          <w:rFonts w:ascii="Book Antiqua" w:hAnsi="Book Antiqua"/>
          <w:sz w:val="24"/>
          <w:szCs w:val="24"/>
        </w:rPr>
      </w:pPr>
    </w:p>
    <w:p w:rsidR="00100732" w:rsidRDefault="00742AD3" w:rsidP="00742AD3">
      <w:pPr>
        <w:wordWrap w:val="0"/>
        <w:spacing w:line="360" w:lineRule="auto"/>
        <w:jc w:val="right"/>
        <w:rPr>
          <w:rFonts w:ascii="Book Antiqua" w:hAnsi="Book Antiqua"/>
          <w:bCs/>
          <w:color w:val="000000"/>
          <w:sz w:val="24"/>
          <w:lang w:eastAsia="zh-CN"/>
        </w:rPr>
      </w:pPr>
      <w:bookmarkStart w:id="129" w:name="OLE_LINK11"/>
      <w:bookmarkStart w:id="130" w:name="OLE_LINK12"/>
      <w:bookmarkStart w:id="131" w:name="OLE_LINK36"/>
      <w:bookmarkStart w:id="132" w:name="OLE_LINK37"/>
      <w:bookmarkStart w:id="133" w:name="OLE_LINK20"/>
      <w:bookmarkStart w:id="134" w:name="OLE_LINK80"/>
      <w:bookmarkStart w:id="135" w:name="OLE_LINK85"/>
      <w:bookmarkStart w:id="136" w:name="OLE_LINK194"/>
      <w:bookmarkStart w:id="137" w:name="OLE_LINK118"/>
      <w:bookmarkStart w:id="138" w:name="OLE_LINK159"/>
      <w:bookmarkStart w:id="139" w:name="OLE_LINK200"/>
      <w:bookmarkStart w:id="140" w:name="OLE_LINK310"/>
      <w:bookmarkStart w:id="141" w:name="OLE_LINK225"/>
      <w:bookmarkStart w:id="142" w:name="OLE_LINK397"/>
      <w:bookmarkStart w:id="143" w:name="OLE_LINK229"/>
      <w:bookmarkStart w:id="144" w:name="OLE_LINK471"/>
      <w:bookmarkStart w:id="145" w:name="OLE_LINK234"/>
      <w:bookmarkStart w:id="146" w:name="OLE_LINK251"/>
      <w:bookmarkStart w:id="147" w:name="OLE_LINK474"/>
      <w:bookmarkStart w:id="148" w:name="OLE_LINK235"/>
      <w:bookmarkStart w:id="149" w:name="OLE_LINK466"/>
      <w:bookmarkStart w:id="150" w:name="OLE_LINK481"/>
      <w:bookmarkStart w:id="151" w:name="OLE_LINK501"/>
      <w:bookmarkStart w:id="152" w:name="OLE_LINK515"/>
      <w:bookmarkStart w:id="153" w:name="OLE_LINK516"/>
      <w:bookmarkStart w:id="154" w:name="OLE_LINK532"/>
      <w:bookmarkStart w:id="155" w:name="OLE_LINK549"/>
      <w:bookmarkStart w:id="156" w:name="OLE_LINK518"/>
      <w:bookmarkStart w:id="157" w:name="OLE_LINK616"/>
      <w:bookmarkStart w:id="158" w:name="OLE_LINK494"/>
      <w:bookmarkStart w:id="159" w:name="OLE_LINK244"/>
      <w:bookmarkStart w:id="160" w:name="OLE_LINK249"/>
      <w:bookmarkStart w:id="161" w:name="OLE_LINK254"/>
      <w:bookmarkStart w:id="162" w:name="OLE_LINK507"/>
      <w:bookmarkStart w:id="163" w:name="OLE_LINK520"/>
      <w:bookmarkStart w:id="164" w:name="OLE_LINK488"/>
      <w:bookmarkStart w:id="165" w:name="OLE_LINK506"/>
      <w:bookmarkStart w:id="166" w:name="OLE_LINK530"/>
      <w:bookmarkStart w:id="167" w:name="OLE_LINK539"/>
      <w:bookmarkStart w:id="168" w:name="OLE_LINK545"/>
      <w:bookmarkStart w:id="169" w:name="OLE_LINK636"/>
      <w:r w:rsidRPr="00CE4867">
        <w:rPr>
          <w:rStyle w:val="ae"/>
          <w:rFonts w:ascii="Book Antiqua" w:hAnsi="Book Antiqua"/>
          <w:noProof/>
          <w:color w:val="000000"/>
          <w:sz w:val="24"/>
          <w:szCs w:val="24"/>
        </w:rPr>
        <w:t>P-Reviewer</w:t>
      </w:r>
      <w:bookmarkEnd w:id="129"/>
      <w:bookmarkEnd w:id="130"/>
      <w:r>
        <w:rPr>
          <w:rStyle w:val="ae"/>
          <w:rFonts w:ascii="Book Antiqua" w:hAnsi="Book Antiqua" w:hint="eastAsia"/>
          <w:noProof/>
          <w:color w:val="000000"/>
          <w:sz w:val="24"/>
          <w:szCs w:val="24"/>
        </w:rPr>
        <w:t>:</w:t>
      </w:r>
      <w:r w:rsidRPr="00CE4867">
        <w:rPr>
          <w:rFonts w:ascii="Book Antiqua" w:hAnsi="Book Antiqua"/>
          <w:b/>
          <w:bCs/>
          <w:color w:val="000000"/>
          <w:sz w:val="24"/>
        </w:rPr>
        <w:t xml:space="preserve"> </w:t>
      </w:r>
      <w:proofErr w:type="spellStart"/>
      <w:r w:rsidRPr="00742AD3">
        <w:rPr>
          <w:rFonts w:ascii="Book Antiqua" w:hAnsi="Book Antiqua"/>
          <w:bCs/>
          <w:color w:val="000000"/>
          <w:sz w:val="24"/>
        </w:rPr>
        <w:t>Asensi</w:t>
      </w:r>
      <w:proofErr w:type="spellEnd"/>
      <w:r w:rsidRPr="00742AD3">
        <w:rPr>
          <w:rFonts w:ascii="Book Antiqua" w:hAnsi="Book Antiqua"/>
          <w:bCs/>
          <w:color w:val="000000"/>
          <w:sz w:val="24"/>
        </w:rPr>
        <w:t xml:space="preserve"> VC,</w:t>
      </w:r>
      <w:r w:rsidRPr="00742AD3">
        <w:t xml:space="preserve"> </w:t>
      </w:r>
      <w:r w:rsidRPr="00742AD3">
        <w:rPr>
          <w:rFonts w:ascii="Book Antiqua" w:hAnsi="Book Antiqua"/>
          <w:bCs/>
          <w:color w:val="000000"/>
          <w:sz w:val="24"/>
        </w:rPr>
        <w:t>Mueller</w:t>
      </w:r>
      <w:r>
        <w:rPr>
          <w:rFonts w:ascii="Book Antiqua" w:hAnsi="Book Antiqua" w:hint="eastAsia"/>
          <w:bCs/>
          <w:color w:val="000000"/>
          <w:sz w:val="24"/>
          <w:lang w:eastAsia="zh-CN"/>
        </w:rPr>
        <w:t xml:space="preserve"> </w:t>
      </w:r>
      <w:r w:rsidRPr="00742AD3">
        <w:rPr>
          <w:rFonts w:ascii="Book Antiqua" w:hAnsi="Book Antiqua"/>
          <w:bCs/>
          <w:color w:val="000000"/>
          <w:sz w:val="24"/>
        </w:rPr>
        <w:t>W</w:t>
      </w:r>
      <w:r>
        <w:rPr>
          <w:rFonts w:ascii="Book Antiqua" w:hAnsi="Book Antiqua" w:hint="eastAsia"/>
          <w:bCs/>
          <w:color w:val="000000"/>
          <w:sz w:val="24"/>
          <w:lang w:eastAsia="zh-CN"/>
        </w:rPr>
        <w:t xml:space="preserve">C, </w:t>
      </w:r>
      <w:proofErr w:type="spellStart"/>
      <w:r w:rsidRPr="00742AD3">
        <w:rPr>
          <w:rFonts w:ascii="Book Antiqua" w:hAnsi="Book Antiqua"/>
          <w:bCs/>
          <w:color w:val="000000"/>
          <w:sz w:val="24"/>
          <w:lang w:eastAsia="zh-CN"/>
        </w:rPr>
        <w:t>Radenovic</w:t>
      </w:r>
      <w:proofErr w:type="spellEnd"/>
      <w:r>
        <w:rPr>
          <w:rFonts w:ascii="Book Antiqua" w:hAnsi="Book Antiqua" w:hint="eastAsia"/>
          <w:bCs/>
          <w:color w:val="000000"/>
          <w:sz w:val="24"/>
          <w:lang w:eastAsia="zh-CN"/>
        </w:rPr>
        <w:t xml:space="preserve"> </w:t>
      </w:r>
      <w:r w:rsidRPr="00742AD3">
        <w:rPr>
          <w:rFonts w:ascii="Book Antiqua" w:hAnsi="Book Antiqua"/>
          <w:bCs/>
          <w:color w:val="000000"/>
          <w:sz w:val="24"/>
          <w:lang w:eastAsia="zh-CN"/>
        </w:rPr>
        <w:t>L</w:t>
      </w:r>
      <w:r w:rsidRPr="00CE4867">
        <w:rPr>
          <w:rFonts w:ascii="Book Antiqua" w:hAnsi="Book Antiqua"/>
          <w:b/>
          <w:bCs/>
          <w:color w:val="000000"/>
          <w:sz w:val="24"/>
        </w:rPr>
        <w:t xml:space="preserve"> S-Editor</w:t>
      </w:r>
      <w:r>
        <w:rPr>
          <w:rFonts w:ascii="Book Antiqua" w:hAnsi="Book Antiqua" w:hint="eastAsia"/>
          <w:b/>
          <w:bCs/>
          <w:color w:val="000000"/>
          <w:sz w:val="24"/>
        </w:rPr>
        <w:t>:</w:t>
      </w:r>
      <w:r w:rsidRPr="00CE4867">
        <w:rPr>
          <w:rFonts w:ascii="Book Antiqua" w:hAnsi="Book Antiqua"/>
          <w:b/>
          <w:bCs/>
          <w:color w:val="000000"/>
          <w:sz w:val="24"/>
        </w:rPr>
        <w:t xml:space="preserve"> </w:t>
      </w:r>
      <w:r w:rsidRPr="00CE4867">
        <w:rPr>
          <w:rFonts w:ascii="Book Antiqua" w:hAnsi="Book Antiqua"/>
          <w:bCs/>
          <w:color w:val="000000"/>
          <w:sz w:val="24"/>
        </w:rPr>
        <w:t xml:space="preserve">Wen LL </w:t>
      </w:r>
    </w:p>
    <w:p w:rsidR="00742AD3" w:rsidRPr="00CE4867" w:rsidRDefault="00742AD3" w:rsidP="00100732">
      <w:pPr>
        <w:spacing w:line="360" w:lineRule="auto"/>
        <w:jc w:val="right"/>
        <w:rPr>
          <w:rFonts w:ascii="Book Antiqua" w:hAnsi="Book Antiqua"/>
          <w:b/>
          <w:bCs/>
          <w:color w:val="000000"/>
          <w:sz w:val="24"/>
        </w:rPr>
      </w:pPr>
      <w:r w:rsidRPr="00CE4867">
        <w:rPr>
          <w:rFonts w:ascii="Book Antiqua" w:hAnsi="Book Antiqua"/>
          <w:b/>
          <w:bCs/>
          <w:color w:val="000000"/>
          <w:sz w:val="24"/>
        </w:rPr>
        <w:t>L-Editor</w:t>
      </w:r>
      <w:r>
        <w:rPr>
          <w:rFonts w:ascii="Book Antiqua" w:hAnsi="Book Antiqua" w:hint="eastAsia"/>
          <w:b/>
          <w:bCs/>
          <w:color w:val="000000"/>
          <w:sz w:val="24"/>
        </w:rPr>
        <w:t>:</w:t>
      </w:r>
      <w:r w:rsidRPr="00CE4867">
        <w:rPr>
          <w:rFonts w:ascii="Book Antiqua" w:hAnsi="Book Antiqua"/>
          <w:b/>
          <w:bCs/>
          <w:color w:val="000000"/>
          <w:sz w:val="24"/>
        </w:rPr>
        <w:t xml:space="preserve"> E-Editor</w:t>
      </w:r>
      <w:r>
        <w:rPr>
          <w:rFonts w:ascii="Book Antiqua" w:hAnsi="Book Antiqua" w:hint="eastAsia"/>
          <w:b/>
          <w:bCs/>
          <w:color w:val="000000"/>
          <w:sz w:val="24"/>
        </w:rPr>
        <w:t>:</w:t>
      </w:r>
    </w:p>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rsidR="00EA3785" w:rsidRPr="00D8188F" w:rsidRDefault="00EA3785" w:rsidP="00EA3785">
      <w:pPr>
        <w:spacing w:after="0" w:line="360" w:lineRule="auto"/>
        <w:jc w:val="both"/>
        <w:rPr>
          <w:rFonts w:ascii="Book Antiqua" w:hAnsi="Book Antiqua"/>
          <w:sz w:val="24"/>
          <w:szCs w:val="24"/>
        </w:rPr>
      </w:pPr>
    </w:p>
    <w:p w:rsidR="00EA3785" w:rsidRPr="00374B65" w:rsidRDefault="00EA3785" w:rsidP="00EA3785">
      <w:pPr>
        <w:spacing w:after="0" w:line="360" w:lineRule="auto"/>
        <w:jc w:val="both"/>
        <w:rPr>
          <w:rFonts w:ascii="Book Antiqua" w:hAnsi="Book Antiqua"/>
          <w:sz w:val="24"/>
          <w:szCs w:val="24"/>
          <w:lang w:val="en-US"/>
        </w:rPr>
      </w:pPr>
      <w:r w:rsidRPr="00374B65">
        <w:rPr>
          <w:rFonts w:ascii="Book Antiqua" w:hAnsi="Book Antiqua"/>
          <w:noProof/>
          <w:sz w:val="24"/>
          <w:szCs w:val="24"/>
          <w:lang w:val="en-US" w:eastAsia="zh-CN" w:bidi="ar-SA"/>
        </w:rPr>
        <w:lastRenderedPageBreak/>
        <w:drawing>
          <wp:inline distT="0" distB="0" distL="0" distR="0" wp14:anchorId="6B63AD39" wp14:editId="69F94E67">
            <wp:extent cx="4949765" cy="2812211"/>
            <wp:effectExtent l="38100" t="0" r="80010" b="0"/>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DE58BA" w:rsidRDefault="008F17FF" w:rsidP="00B7500A">
      <w:pPr>
        <w:spacing w:after="0" w:line="360" w:lineRule="auto"/>
        <w:jc w:val="both"/>
        <w:rPr>
          <w:rFonts w:ascii="Book Antiqua" w:hAnsi="Book Antiqua"/>
          <w:b/>
          <w:sz w:val="24"/>
          <w:szCs w:val="24"/>
          <w:lang w:val="en-US" w:eastAsia="zh-CN"/>
        </w:rPr>
      </w:pPr>
      <w:r w:rsidRPr="00B7656F">
        <w:rPr>
          <w:rFonts w:ascii="Book Antiqua" w:hAnsi="Book Antiqua"/>
          <w:b/>
          <w:sz w:val="24"/>
          <w:szCs w:val="24"/>
          <w:lang w:val="en-US"/>
        </w:rPr>
        <w:t>Figure</w:t>
      </w:r>
      <w:r w:rsidR="00DE58BA" w:rsidRPr="00B7656F">
        <w:rPr>
          <w:rFonts w:ascii="Book Antiqua" w:hAnsi="Book Antiqua"/>
          <w:b/>
          <w:sz w:val="24"/>
          <w:szCs w:val="24"/>
          <w:lang w:val="en-US"/>
        </w:rPr>
        <w:t xml:space="preserve"> 1 Classification of abnormalities on conventional </w:t>
      </w:r>
      <w:bookmarkStart w:id="170" w:name="OLE_LINK607"/>
      <w:r w:rsidR="00A5544B" w:rsidRPr="006D14E4">
        <w:rPr>
          <w:rFonts w:ascii="Book Antiqua" w:hAnsi="Book Antiqua" w:cs="宋体"/>
          <w:b/>
          <w:sz w:val="24"/>
          <w:szCs w:val="24"/>
        </w:rPr>
        <w:t>magnetic resonance</w:t>
      </w:r>
      <w:bookmarkEnd w:id="170"/>
      <w:r w:rsidR="00A5544B" w:rsidRPr="006D14E4">
        <w:rPr>
          <w:rFonts w:ascii="Book Antiqua" w:hAnsi="Book Antiqua" w:cs="宋体"/>
          <w:b/>
          <w:sz w:val="24"/>
          <w:szCs w:val="24"/>
        </w:rPr>
        <w:t xml:space="preserve"> imaging</w:t>
      </w:r>
      <w:r w:rsidR="00DE58BA" w:rsidRPr="00B7656F">
        <w:rPr>
          <w:rFonts w:ascii="Book Antiqua" w:hAnsi="Book Antiqua"/>
          <w:b/>
          <w:sz w:val="24"/>
          <w:szCs w:val="24"/>
          <w:lang w:val="en-US"/>
        </w:rPr>
        <w:t xml:space="preserve"> sequences in suspected</w:t>
      </w:r>
      <w:r w:rsidR="00DE58BA" w:rsidRPr="00472C4E">
        <w:rPr>
          <w:rFonts w:ascii="Book Antiqua" w:hAnsi="Book Antiqua"/>
          <w:b/>
          <w:sz w:val="24"/>
          <w:szCs w:val="24"/>
          <w:lang w:val="en-US"/>
        </w:rPr>
        <w:t xml:space="preserve"> </w:t>
      </w:r>
      <w:r w:rsidR="006D14E4" w:rsidRPr="00472C4E">
        <w:rPr>
          <w:rFonts w:ascii="Book Antiqua" w:hAnsi="Book Antiqua"/>
          <w:b/>
          <w:sz w:val="24"/>
          <w:szCs w:val="24"/>
          <w:lang w:eastAsia="zh-CN"/>
        </w:rPr>
        <w:t>central nervous system</w:t>
      </w:r>
      <w:r w:rsidR="00DE58BA" w:rsidRPr="00472C4E">
        <w:rPr>
          <w:rFonts w:ascii="Book Antiqua" w:hAnsi="Book Antiqua"/>
          <w:b/>
          <w:sz w:val="24"/>
          <w:szCs w:val="24"/>
          <w:lang w:val="en-US"/>
        </w:rPr>
        <w:t xml:space="preserve"> i</w:t>
      </w:r>
      <w:r w:rsidR="00DE58BA" w:rsidRPr="00B7656F">
        <w:rPr>
          <w:rFonts w:ascii="Book Antiqua" w:hAnsi="Book Antiqua"/>
          <w:b/>
          <w:sz w:val="24"/>
          <w:szCs w:val="24"/>
          <w:lang w:val="en-US"/>
        </w:rPr>
        <w:t>nfections</w:t>
      </w:r>
      <w:r w:rsidR="00EA3785" w:rsidRPr="00B7656F">
        <w:rPr>
          <w:rFonts w:ascii="Book Antiqua" w:hAnsi="Book Antiqua" w:hint="eastAsia"/>
          <w:b/>
          <w:sz w:val="24"/>
          <w:szCs w:val="24"/>
          <w:lang w:val="en-US" w:eastAsia="zh-CN"/>
        </w:rPr>
        <w:t>.</w:t>
      </w:r>
      <w:r w:rsidR="00B7656F">
        <w:rPr>
          <w:rFonts w:ascii="Book Antiqua" w:hAnsi="Book Antiqua" w:hint="eastAsia"/>
          <w:b/>
          <w:sz w:val="24"/>
          <w:szCs w:val="24"/>
          <w:lang w:val="en-US" w:eastAsia="zh-CN"/>
        </w:rPr>
        <w:t xml:space="preserve"> </w:t>
      </w:r>
    </w:p>
    <w:p w:rsidR="0093111B" w:rsidRPr="00B7656F" w:rsidRDefault="0093111B" w:rsidP="00B7500A">
      <w:pPr>
        <w:spacing w:after="0" w:line="360" w:lineRule="auto"/>
        <w:jc w:val="both"/>
        <w:rPr>
          <w:rFonts w:ascii="Book Antiqua" w:hAnsi="Book Antiqua"/>
          <w:b/>
          <w:sz w:val="24"/>
          <w:szCs w:val="24"/>
          <w:lang w:val="en-US" w:eastAsia="zh-CN"/>
        </w:rPr>
      </w:pPr>
    </w:p>
    <w:p w:rsidR="00EA3785" w:rsidRPr="00B7656F" w:rsidRDefault="00B7656F" w:rsidP="00B7500A">
      <w:pPr>
        <w:spacing w:after="0" w:line="360" w:lineRule="auto"/>
        <w:jc w:val="both"/>
        <w:rPr>
          <w:rFonts w:ascii="Book Antiqua" w:hAnsi="Book Antiqua"/>
          <w:b/>
          <w:sz w:val="24"/>
          <w:szCs w:val="24"/>
          <w:lang w:val="en-US" w:eastAsia="zh-CN"/>
        </w:rPr>
      </w:pPr>
      <w:r>
        <w:rPr>
          <w:rFonts w:ascii="Book Antiqua" w:hAnsi="Book Antiqua"/>
          <w:b/>
          <w:noProof/>
          <w:sz w:val="24"/>
          <w:szCs w:val="24"/>
          <w:lang w:val="en-US" w:eastAsia="zh-CN" w:bidi="ar-SA"/>
        </w:rPr>
        <w:drawing>
          <wp:inline distT="0" distB="0" distL="0" distR="0">
            <wp:extent cx="4080510" cy="3062605"/>
            <wp:effectExtent l="0" t="0" r="0" b="0"/>
            <wp:docPr id="1" name="图片 1" descr="E:\A 4 编辑\2014-7-22\8854\8854-Figures\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 4 编辑\2014-7-22\8854\8854-Figures\figure 2.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080510" cy="3062605"/>
                    </a:xfrm>
                    <a:prstGeom prst="rect">
                      <a:avLst/>
                    </a:prstGeom>
                    <a:noFill/>
                    <a:ln>
                      <a:noFill/>
                    </a:ln>
                  </pic:spPr>
                </pic:pic>
              </a:graphicData>
            </a:graphic>
          </wp:inline>
        </w:drawing>
      </w:r>
    </w:p>
    <w:p w:rsidR="00DE58BA" w:rsidRDefault="008F17FF" w:rsidP="00B7500A">
      <w:pPr>
        <w:spacing w:after="0" w:line="360" w:lineRule="auto"/>
        <w:jc w:val="both"/>
        <w:rPr>
          <w:rFonts w:ascii="Book Antiqua" w:hAnsi="Book Antiqua"/>
          <w:sz w:val="24"/>
          <w:szCs w:val="24"/>
          <w:lang w:val="en-US" w:eastAsia="zh-CN"/>
        </w:rPr>
      </w:pPr>
      <w:r w:rsidRPr="00ED1BB8">
        <w:rPr>
          <w:rFonts w:ascii="Book Antiqua" w:hAnsi="Book Antiqua"/>
          <w:b/>
          <w:sz w:val="24"/>
          <w:szCs w:val="24"/>
          <w:lang w:val="en-US"/>
        </w:rPr>
        <w:t>Figure</w:t>
      </w:r>
      <w:r w:rsidR="00DE58BA" w:rsidRPr="00ED1BB8">
        <w:rPr>
          <w:rFonts w:ascii="Book Antiqua" w:hAnsi="Book Antiqua"/>
          <w:b/>
          <w:sz w:val="24"/>
          <w:szCs w:val="24"/>
          <w:lang w:val="en-US"/>
        </w:rPr>
        <w:t xml:space="preserve"> 2 </w:t>
      </w:r>
      <w:r w:rsidR="00ED1BB8" w:rsidRPr="00ED1BB8">
        <w:rPr>
          <w:rFonts w:ascii="Book Antiqua" w:hAnsi="Book Antiqua"/>
          <w:b/>
          <w:sz w:val="24"/>
          <w:szCs w:val="24"/>
          <w:lang w:val="en-US"/>
        </w:rPr>
        <w:t>Ring enhancing lesions</w:t>
      </w:r>
      <w:r w:rsidR="00ED1BB8" w:rsidRPr="00ED1BB8">
        <w:rPr>
          <w:rFonts w:ascii="Book Antiqua" w:hAnsi="Book Antiqua" w:hint="eastAsia"/>
          <w:b/>
          <w:sz w:val="24"/>
          <w:szCs w:val="24"/>
          <w:lang w:val="en-US" w:eastAsia="zh-CN"/>
        </w:rPr>
        <w:t>.</w:t>
      </w:r>
      <w:r w:rsidR="00ED1BB8" w:rsidRPr="00374B65">
        <w:rPr>
          <w:rFonts w:ascii="Book Antiqua" w:hAnsi="Book Antiqua"/>
          <w:sz w:val="24"/>
          <w:szCs w:val="24"/>
          <w:lang w:val="en-US"/>
        </w:rPr>
        <w:t xml:space="preserve"> </w:t>
      </w:r>
      <w:r w:rsidR="00DE58BA" w:rsidRPr="00374B65">
        <w:rPr>
          <w:rFonts w:ascii="Book Antiqua" w:hAnsi="Book Antiqua"/>
          <w:sz w:val="24"/>
          <w:szCs w:val="24"/>
          <w:lang w:val="en-US"/>
        </w:rPr>
        <w:t>T1 (</w:t>
      </w:r>
      <w:r w:rsidR="00ED1BB8" w:rsidRPr="00374B65">
        <w:rPr>
          <w:rFonts w:ascii="Book Antiqua" w:hAnsi="Book Antiqua"/>
          <w:sz w:val="24"/>
          <w:szCs w:val="24"/>
          <w:lang w:val="en-US"/>
        </w:rPr>
        <w:t>A</w:t>
      </w:r>
      <w:r w:rsidR="00DE58BA" w:rsidRPr="00374B65">
        <w:rPr>
          <w:rFonts w:ascii="Book Antiqua" w:hAnsi="Book Antiqua"/>
          <w:sz w:val="24"/>
          <w:szCs w:val="24"/>
          <w:lang w:val="en-US"/>
        </w:rPr>
        <w:t>), T2 (</w:t>
      </w:r>
      <w:r w:rsidR="00ED1BB8" w:rsidRPr="00374B65">
        <w:rPr>
          <w:rFonts w:ascii="Book Antiqua" w:hAnsi="Book Antiqua"/>
          <w:sz w:val="24"/>
          <w:szCs w:val="24"/>
          <w:lang w:val="en-US"/>
        </w:rPr>
        <w:t>B</w:t>
      </w:r>
      <w:r w:rsidR="00DE58BA" w:rsidRPr="00374B65">
        <w:rPr>
          <w:rFonts w:ascii="Book Antiqua" w:hAnsi="Book Antiqua"/>
          <w:sz w:val="24"/>
          <w:szCs w:val="24"/>
          <w:lang w:val="en-US"/>
        </w:rPr>
        <w:t>) and T1 (</w:t>
      </w:r>
      <w:r w:rsidR="00ED1BB8" w:rsidRPr="00374B65">
        <w:rPr>
          <w:rFonts w:ascii="Book Antiqua" w:hAnsi="Book Antiqua"/>
          <w:sz w:val="24"/>
          <w:szCs w:val="24"/>
          <w:lang w:val="en-US"/>
        </w:rPr>
        <w:t>C</w:t>
      </w:r>
      <w:r w:rsidR="00DE58BA" w:rsidRPr="00374B65">
        <w:rPr>
          <w:rFonts w:ascii="Book Antiqua" w:hAnsi="Book Antiqua"/>
          <w:sz w:val="24"/>
          <w:szCs w:val="24"/>
          <w:lang w:val="en-US"/>
        </w:rPr>
        <w:t xml:space="preserve">) post gadolinium images from the </w:t>
      </w:r>
      <w:r w:rsidR="002557E6" w:rsidRPr="00FB34DE">
        <w:rPr>
          <w:rFonts w:ascii="Book Antiqua" w:hAnsi="Book Antiqua" w:cs="宋体"/>
          <w:sz w:val="24"/>
          <w:szCs w:val="24"/>
        </w:rPr>
        <w:t>magnetic resonance</w:t>
      </w:r>
      <w:r w:rsidR="00DE58BA" w:rsidRPr="00374B65">
        <w:rPr>
          <w:rFonts w:ascii="Book Antiqua" w:hAnsi="Book Antiqua"/>
          <w:sz w:val="24"/>
          <w:szCs w:val="24"/>
          <w:lang w:val="en-US"/>
        </w:rPr>
        <w:t xml:space="preserve"> of an acutely ill child with fever. A ring enhancing lesion is seen in the right frontal lobe. This patient had a bacterial brain abscess. The differential diagnosis of this appearance would include a brain abscess of any etiology.</w:t>
      </w:r>
    </w:p>
    <w:p w:rsidR="00CE4691" w:rsidRDefault="00CE4691" w:rsidP="00B7500A">
      <w:pPr>
        <w:spacing w:after="0" w:line="360" w:lineRule="auto"/>
        <w:jc w:val="both"/>
        <w:rPr>
          <w:rFonts w:ascii="Book Antiqua" w:hAnsi="Book Antiqua"/>
          <w:sz w:val="24"/>
          <w:szCs w:val="24"/>
          <w:lang w:val="en-US" w:eastAsia="zh-CN"/>
        </w:rPr>
      </w:pPr>
    </w:p>
    <w:p w:rsidR="00B7656F" w:rsidRPr="00374B65" w:rsidRDefault="00B7656F" w:rsidP="00B7500A">
      <w:pPr>
        <w:spacing w:after="0" w:line="360" w:lineRule="auto"/>
        <w:jc w:val="both"/>
        <w:rPr>
          <w:rFonts w:ascii="Book Antiqua" w:hAnsi="Book Antiqua"/>
          <w:sz w:val="24"/>
          <w:szCs w:val="24"/>
          <w:lang w:eastAsia="zh-CN"/>
        </w:rPr>
      </w:pPr>
      <w:r>
        <w:rPr>
          <w:rFonts w:ascii="Book Antiqua" w:hAnsi="Book Antiqua"/>
          <w:noProof/>
          <w:sz w:val="24"/>
          <w:szCs w:val="24"/>
          <w:lang w:val="en-US" w:eastAsia="zh-CN" w:bidi="ar-SA"/>
        </w:rPr>
        <w:lastRenderedPageBreak/>
        <w:drawing>
          <wp:inline distT="0" distB="0" distL="0" distR="0">
            <wp:extent cx="5731510" cy="2489801"/>
            <wp:effectExtent l="0" t="0" r="0" b="0"/>
            <wp:docPr id="3" name="图片 3" descr="E:\A 4 编辑\2014-7-22\8854\8854-Figure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 4 编辑\2014-7-22\8854\8854-Figures\figure 3.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731510" cy="2489801"/>
                    </a:xfrm>
                    <a:prstGeom prst="rect">
                      <a:avLst/>
                    </a:prstGeom>
                    <a:noFill/>
                    <a:ln>
                      <a:noFill/>
                    </a:ln>
                  </pic:spPr>
                </pic:pic>
              </a:graphicData>
            </a:graphic>
          </wp:inline>
        </w:drawing>
      </w:r>
    </w:p>
    <w:p w:rsidR="00DE58BA" w:rsidRDefault="008F17FF" w:rsidP="00B7500A">
      <w:pPr>
        <w:spacing w:after="0" w:line="360" w:lineRule="auto"/>
        <w:jc w:val="both"/>
        <w:rPr>
          <w:rFonts w:ascii="Book Antiqua" w:hAnsi="Book Antiqua"/>
          <w:sz w:val="24"/>
          <w:szCs w:val="24"/>
          <w:lang w:val="en-US" w:eastAsia="zh-CN"/>
        </w:rPr>
      </w:pPr>
      <w:r w:rsidRPr="00472C4E">
        <w:rPr>
          <w:rFonts w:ascii="Book Antiqua" w:hAnsi="Book Antiqua"/>
          <w:b/>
          <w:sz w:val="24"/>
          <w:szCs w:val="24"/>
          <w:lang w:val="en-US"/>
        </w:rPr>
        <w:t>Figure</w:t>
      </w:r>
      <w:r w:rsidR="00DE58BA" w:rsidRPr="00472C4E">
        <w:rPr>
          <w:rFonts w:ascii="Book Antiqua" w:hAnsi="Book Antiqua"/>
          <w:b/>
          <w:sz w:val="24"/>
          <w:szCs w:val="24"/>
          <w:lang w:val="en-US"/>
        </w:rPr>
        <w:t xml:space="preserve"> 3 T1 (</w:t>
      </w:r>
      <w:r w:rsidR="00557AAA" w:rsidRPr="00472C4E">
        <w:rPr>
          <w:rFonts w:ascii="Book Antiqua" w:hAnsi="Book Antiqua"/>
          <w:b/>
          <w:sz w:val="24"/>
          <w:szCs w:val="24"/>
          <w:lang w:val="en-US"/>
        </w:rPr>
        <w:t>A</w:t>
      </w:r>
      <w:r w:rsidR="00DE58BA" w:rsidRPr="00472C4E">
        <w:rPr>
          <w:rFonts w:ascii="Book Antiqua" w:hAnsi="Book Antiqua"/>
          <w:b/>
          <w:sz w:val="24"/>
          <w:szCs w:val="24"/>
          <w:lang w:val="en-US"/>
        </w:rPr>
        <w:t>), T2 (</w:t>
      </w:r>
      <w:r w:rsidR="00557AAA" w:rsidRPr="00472C4E">
        <w:rPr>
          <w:rFonts w:ascii="Book Antiqua" w:hAnsi="Book Antiqua"/>
          <w:b/>
          <w:sz w:val="24"/>
          <w:szCs w:val="24"/>
          <w:lang w:val="en-US"/>
        </w:rPr>
        <w:t>B</w:t>
      </w:r>
      <w:r w:rsidR="00DE58BA" w:rsidRPr="00472C4E">
        <w:rPr>
          <w:rFonts w:ascii="Book Antiqua" w:hAnsi="Book Antiqua"/>
          <w:b/>
          <w:sz w:val="24"/>
          <w:szCs w:val="24"/>
          <w:lang w:val="en-US"/>
        </w:rPr>
        <w:t>) and Post gadolinium T1 (</w:t>
      </w:r>
      <w:r w:rsidR="00557AAA" w:rsidRPr="00472C4E">
        <w:rPr>
          <w:rFonts w:ascii="Book Antiqua" w:hAnsi="Book Antiqua"/>
          <w:b/>
          <w:sz w:val="24"/>
          <w:szCs w:val="24"/>
          <w:lang w:val="en-US"/>
        </w:rPr>
        <w:t>C</w:t>
      </w:r>
      <w:r w:rsidR="00DE58BA" w:rsidRPr="00472C4E">
        <w:rPr>
          <w:rFonts w:ascii="Book Antiqua" w:hAnsi="Book Antiqua"/>
          <w:b/>
          <w:sz w:val="24"/>
          <w:szCs w:val="24"/>
          <w:lang w:val="en-US"/>
        </w:rPr>
        <w:t xml:space="preserve">) weighted images in an </w:t>
      </w:r>
      <w:bookmarkStart w:id="171" w:name="OLE_LINK608"/>
      <w:bookmarkStart w:id="172" w:name="OLE_LINK609"/>
      <w:r w:rsidR="00A27A9E">
        <w:rPr>
          <w:rFonts w:ascii="Book Antiqua" w:hAnsi="Book Antiqua"/>
          <w:b/>
          <w:sz w:val="24"/>
          <w:szCs w:val="24"/>
          <w:lang w:val="en-US"/>
        </w:rPr>
        <w:t>human immunodeficiency virus-</w:t>
      </w:r>
      <w:r w:rsidR="00DE58BA" w:rsidRPr="00472C4E">
        <w:rPr>
          <w:rFonts w:ascii="Book Antiqua" w:hAnsi="Book Antiqua"/>
          <w:b/>
          <w:sz w:val="24"/>
          <w:szCs w:val="24"/>
          <w:lang w:val="en-US"/>
        </w:rPr>
        <w:t>positive</w:t>
      </w:r>
      <w:bookmarkEnd w:id="171"/>
      <w:bookmarkEnd w:id="172"/>
      <w:r w:rsidR="00DE58BA" w:rsidRPr="00472C4E">
        <w:rPr>
          <w:rFonts w:ascii="Book Antiqua" w:hAnsi="Book Antiqua"/>
          <w:b/>
          <w:sz w:val="24"/>
          <w:szCs w:val="24"/>
          <w:lang w:val="en-US"/>
        </w:rPr>
        <w:t xml:space="preserve"> patient with space occupying lesions in bilateral basal ganglia.</w:t>
      </w:r>
      <w:r w:rsidR="00DE58BA" w:rsidRPr="00374B65">
        <w:rPr>
          <w:rFonts w:ascii="Book Antiqua" w:hAnsi="Book Antiqua"/>
          <w:sz w:val="24"/>
          <w:szCs w:val="24"/>
          <w:lang w:val="en-US"/>
        </w:rPr>
        <w:t xml:space="preserve"> Differentials for this appearance in such a patient would include Toxoplasmosis, </w:t>
      </w:r>
      <w:proofErr w:type="spellStart"/>
      <w:r w:rsidR="00DE58BA" w:rsidRPr="00374B65">
        <w:rPr>
          <w:rFonts w:ascii="Book Antiqua" w:hAnsi="Book Antiqua"/>
          <w:sz w:val="24"/>
          <w:szCs w:val="24"/>
          <w:lang w:val="en-US"/>
        </w:rPr>
        <w:t>Cryptococcosis</w:t>
      </w:r>
      <w:proofErr w:type="spellEnd"/>
      <w:r w:rsidR="00DE58BA" w:rsidRPr="00374B65">
        <w:rPr>
          <w:rFonts w:ascii="Book Antiqua" w:hAnsi="Book Antiqua"/>
          <w:sz w:val="24"/>
          <w:szCs w:val="24"/>
          <w:lang w:val="en-US"/>
        </w:rPr>
        <w:t xml:space="preserve"> as well as </w:t>
      </w:r>
      <w:r w:rsidR="00472C4E" w:rsidRPr="00374B65">
        <w:rPr>
          <w:rFonts w:ascii="Book Antiqua" w:hAnsi="Book Antiqua"/>
          <w:sz w:val="24"/>
          <w:szCs w:val="24"/>
          <w:lang w:eastAsia="zh-CN"/>
        </w:rPr>
        <w:t>central nervous system</w:t>
      </w:r>
      <w:r w:rsidR="00472C4E" w:rsidRPr="00374B65">
        <w:rPr>
          <w:rFonts w:ascii="Book Antiqua" w:hAnsi="Book Antiqua"/>
          <w:sz w:val="24"/>
          <w:szCs w:val="24"/>
          <w:lang w:val="en-US"/>
        </w:rPr>
        <w:t xml:space="preserve"> </w:t>
      </w:r>
      <w:r w:rsidR="00472C4E">
        <w:rPr>
          <w:rFonts w:ascii="Book Antiqua" w:hAnsi="Book Antiqua" w:hint="eastAsia"/>
          <w:sz w:val="24"/>
          <w:szCs w:val="24"/>
          <w:lang w:val="en-US" w:eastAsia="zh-CN"/>
        </w:rPr>
        <w:t>(</w:t>
      </w:r>
      <w:r w:rsidR="00DE58BA" w:rsidRPr="00374B65">
        <w:rPr>
          <w:rFonts w:ascii="Book Antiqua" w:hAnsi="Book Antiqua"/>
          <w:sz w:val="24"/>
          <w:szCs w:val="24"/>
          <w:lang w:val="en-US"/>
        </w:rPr>
        <w:t>CNS</w:t>
      </w:r>
      <w:r w:rsidR="00472C4E">
        <w:rPr>
          <w:rFonts w:ascii="Book Antiqua" w:hAnsi="Book Antiqua" w:hint="eastAsia"/>
          <w:sz w:val="24"/>
          <w:szCs w:val="24"/>
          <w:lang w:val="en-US" w:eastAsia="zh-CN"/>
        </w:rPr>
        <w:t>)</w:t>
      </w:r>
      <w:r w:rsidR="00DE58BA" w:rsidRPr="00374B65">
        <w:rPr>
          <w:rFonts w:ascii="Book Antiqua" w:hAnsi="Book Antiqua"/>
          <w:sz w:val="24"/>
          <w:szCs w:val="24"/>
          <w:lang w:val="en-US"/>
        </w:rPr>
        <w:t xml:space="preserve"> lymphoma.</w:t>
      </w:r>
      <w:r w:rsidR="008172B8">
        <w:rPr>
          <w:rFonts w:ascii="Book Antiqua" w:hAnsi="Book Antiqua" w:hint="eastAsia"/>
          <w:sz w:val="24"/>
          <w:szCs w:val="24"/>
          <w:lang w:val="en-US" w:eastAsia="zh-CN"/>
        </w:rPr>
        <w:t xml:space="preserve"> </w:t>
      </w:r>
      <w:r w:rsidR="00DE58BA" w:rsidRPr="00374B65">
        <w:rPr>
          <w:rFonts w:ascii="Book Antiqua" w:hAnsi="Book Antiqua"/>
          <w:sz w:val="24"/>
          <w:szCs w:val="24"/>
          <w:lang w:val="en-US"/>
        </w:rPr>
        <w:t>This patient had CNS lymphoma.</w:t>
      </w:r>
    </w:p>
    <w:p w:rsidR="00100732" w:rsidRPr="00374B65" w:rsidRDefault="00100732" w:rsidP="00B7500A">
      <w:pPr>
        <w:spacing w:after="0" w:line="360" w:lineRule="auto"/>
        <w:jc w:val="both"/>
        <w:rPr>
          <w:rFonts w:ascii="Book Antiqua" w:hAnsi="Book Antiqua"/>
          <w:sz w:val="24"/>
          <w:szCs w:val="24"/>
          <w:lang w:eastAsia="zh-CN"/>
        </w:rPr>
      </w:pPr>
    </w:p>
    <w:p w:rsidR="009C3A8F" w:rsidRDefault="009C3A8F" w:rsidP="00B7500A">
      <w:pPr>
        <w:spacing w:after="0" w:line="360" w:lineRule="auto"/>
        <w:jc w:val="both"/>
        <w:rPr>
          <w:rFonts w:ascii="Book Antiqua" w:hAnsi="Book Antiqua"/>
          <w:sz w:val="24"/>
          <w:szCs w:val="24"/>
          <w:lang w:val="en-US" w:eastAsia="zh-CN"/>
        </w:rPr>
      </w:pPr>
      <w:r>
        <w:rPr>
          <w:rFonts w:ascii="Book Antiqua" w:hAnsi="Book Antiqua"/>
          <w:noProof/>
          <w:sz w:val="24"/>
          <w:szCs w:val="24"/>
          <w:lang w:val="en-US" w:eastAsia="zh-CN" w:bidi="ar-SA"/>
        </w:rPr>
        <w:drawing>
          <wp:inline distT="0" distB="0" distL="0" distR="0">
            <wp:extent cx="3234690" cy="4373880"/>
            <wp:effectExtent l="0" t="0" r="0" b="0"/>
            <wp:docPr id="4" name="图片 4" descr="E:\A 4 编辑\2014-7-22\8854\8854-Figures\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 4 编辑\2014-7-22\8854\8854-Figures\figure 4.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234690" cy="4373880"/>
                    </a:xfrm>
                    <a:prstGeom prst="rect">
                      <a:avLst/>
                    </a:prstGeom>
                    <a:noFill/>
                    <a:ln>
                      <a:noFill/>
                    </a:ln>
                  </pic:spPr>
                </pic:pic>
              </a:graphicData>
            </a:graphic>
          </wp:inline>
        </w:drawing>
      </w:r>
    </w:p>
    <w:p w:rsidR="009C3A8F" w:rsidRDefault="009C3A8F" w:rsidP="00B7500A">
      <w:pPr>
        <w:spacing w:after="0" w:line="360" w:lineRule="auto"/>
        <w:jc w:val="both"/>
        <w:rPr>
          <w:rFonts w:ascii="Book Antiqua" w:hAnsi="Book Antiqua"/>
          <w:sz w:val="24"/>
          <w:szCs w:val="24"/>
          <w:lang w:val="en-US" w:eastAsia="zh-CN"/>
        </w:rPr>
      </w:pPr>
    </w:p>
    <w:p w:rsidR="00DE58BA" w:rsidRDefault="008F17FF" w:rsidP="00B7500A">
      <w:pPr>
        <w:spacing w:after="0" w:line="360" w:lineRule="auto"/>
        <w:jc w:val="both"/>
        <w:rPr>
          <w:rFonts w:ascii="Book Antiqua" w:hAnsi="Book Antiqua"/>
          <w:sz w:val="24"/>
          <w:szCs w:val="24"/>
          <w:lang w:eastAsia="zh-CN"/>
        </w:rPr>
      </w:pPr>
      <w:r w:rsidRPr="00A27A9E">
        <w:rPr>
          <w:rFonts w:ascii="Book Antiqua" w:hAnsi="Book Antiqua"/>
          <w:b/>
          <w:sz w:val="24"/>
          <w:szCs w:val="24"/>
          <w:lang w:val="en-US"/>
        </w:rPr>
        <w:t>Figure</w:t>
      </w:r>
      <w:r w:rsidR="00DE58BA" w:rsidRPr="00A27A9E">
        <w:rPr>
          <w:rFonts w:ascii="Book Antiqua" w:hAnsi="Book Antiqua"/>
          <w:b/>
          <w:sz w:val="24"/>
          <w:szCs w:val="24"/>
          <w:lang w:val="en-US"/>
        </w:rPr>
        <w:t xml:space="preserve"> 4 Fluid Attenuated Inversion Recovery Sequence in a patient with fever and altered sensorium shows </w:t>
      </w:r>
      <w:proofErr w:type="spellStart"/>
      <w:r w:rsidR="00DE58BA" w:rsidRPr="00A27A9E">
        <w:rPr>
          <w:rFonts w:ascii="Book Antiqua" w:hAnsi="Book Antiqua"/>
          <w:b/>
          <w:sz w:val="24"/>
          <w:szCs w:val="24"/>
          <w:lang w:val="en-US"/>
        </w:rPr>
        <w:t>hyperintensity</w:t>
      </w:r>
      <w:proofErr w:type="spellEnd"/>
      <w:r w:rsidR="00DE58BA" w:rsidRPr="00A27A9E">
        <w:rPr>
          <w:rFonts w:ascii="Book Antiqua" w:hAnsi="Book Antiqua"/>
          <w:b/>
          <w:sz w:val="24"/>
          <w:szCs w:val="24"/>
          <w:lang w:val="en-US"/>
        </w:rPr>
        <w:t xml:space="preserve"> predominantly in the grey matter of both temporal lobes and also in cerebellum.</w:t>
      </w:r>
      <w:r w:rsidR="00DE58BA" w:rsidRPr="00374B65">
        <w:rPr>
          <w:rFonts w:ascii="Book Antiqua" w:hAnsi="Book Antiqua"/>
          <w:sz w:val="24"/>
          <w:szCs w:val="24"/>
          <w:lang w:val="en-US"/>
        </w:rPr>
        <w:t xml:space="preserve"> This patient was diagnosed with Japanese B Encephalitis. A similar picture may be seen in other viral encephalitis</w:t>
      </w:r>
      <w:r w:rsidR="00DE58BA" w:rsidRPr="00374B65">
        <w:rPr>
          <w:rFonts w:ascii="Book Antiqua" w:hAnsi="Book Antiqua"/>
          <w:sz w:val="24"/>
          <w:szCs w:val="24"/>
        </w:rPr>
        <w:t xml:space="preserve"> including herpes encephalitis.</w:t>
      </w:r>
    </w:p>
    <w:p w:rsidR="00614223" w:rsidRDefault="00614223" w:rsidP="00B7500A">
      <w:pPr>
        <w:spacing w:after="0" w:line="360" w:lineRule="auto"/>
        <w:jc w:val="both"/>
        <w:rPr>
          <w:rFonts w:ascii="Book Antiqua" w:hAnsi="Book Antiqua"/>
          <w:sz w:val="24"/>
          <w:szCs w:val="24"/>
          <w:lang w:eastAsia="zh-CN"/>
        </w:rPr>
      </w:pPr>
    </w:p>
    <w:p w:rsidR="00614223" w:rsidRPr="00374B65" w:rsidRDefault="00614223" w:rsidP="00B7500A">
      <w:pPr>
        <w:spacing w:after="0" w:line="360" w:lineRule="auto"/>
        <w:jc w:val="both"/>
        <w:rPr>
          <w:rFonts w:ascii="Book Antiqua" w:hAnsi="Book Antiqua"/>
          <w:sz w:val="24"/>
          <w:szCs w:val="24"/>
          <w:lang w:eastAsia="zh-CN"/>
        </w:rPr>
      </w:pPr>
      <w:r>
        <w:rPr>
          <w:rFonts w:ascii="Book Antiqua" w:hAnsi="Book Antiqua"/>
          <w:noProof/>
          <w:sz w:val="24"/>
          <w:szCs w:val="24"/>
          <w:lang w:val="en-US" w:eastAsia="zh-CN" w:bidi="ar-SA"/>
        </w:rPr>
        <w:drawing>
          <wp:inline distT="0" distB="0" distL="0" distR="0">
            <wp:extent cx="4140835" cy="5245100"/>
            <wp:effectExtent l="0" t="0" r="0" b="0"/>
            <wp:docPr id="5" name="图片 5" descr="E:\A 4 编辑\2014-7-22\8854\8854-Figures\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 4 编辑\2014-7-22\8854\8854-Figures\figure 5.jp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140835" cy="5245100"/>
                    </a:xfrm>
                    <a:prstGeom prst="rect">
                      <a:avLst/>
                    </a:prstGeom>
                    <a:noFill/>
                    <a:ln>
                      <a:noFill/>
                    </a:ln>
                  </pic:spPr>
                </pic:pic>
              </a:graphicData>
            </a:graphic>
          </wp:inline>
        </w:drawing>
      </w:r>
    </w:p>
    <w:p w:rsidR="00DE58BA" w:rsidRDefault="008F17FF" w:rsidP="00B7500A">
      <w:pPr>
        <w:spacing w:after="0" w:line="360" w:lineRule="auto"/>
        <w:jc w:val="both"/>
        <w:rPr>
          <w:rFonts w:ascii="Book Antiqua" w:hAnsi="Book Antiqua"/>
          <w:sz w:val="24"/>
          <w:szCs w:val="24"/>
          <w:lang w:val="en-US" w:eastAsia="zh-CN"/>
        </w:rPr>
      </w:pPr>
      <w:r w:rsidRPr="008F11F7">
        <w:rPr>
          <w:rFonts w:ascii="Book Antiqua" w:hAnsi="Book Antiqua"/>
          <w:b/>
          <w:sz w:val="24"/>
          <w:szCs w:val="24"/>
          <w:lang w:val="en-US"/>
        </w:rPr>
        <w:t>Figure</w:t>
      </w:r>
      <w:r w:rsidR="00DE58BA" w:rsidRPr="008F11F7">
        <w:rPr>
          <w:rFonts w:ascii="Book Antiqua" w:hAnsi="Book Antiqua"/>
          <w:b/>
          <w:sz w:val="24"/>
          <w:szCs w:val="24"/>
          <w:lang w:val="en-US"/>
        </w:rPr>
        <w:t xml:space="preserve"> 5 </w:t>
      </w:r>
      <w:r w:rsidR="00614223" w:rsidRPr="008F11F7">
        <w:rPr>
          <w:rFonts w:ascii="Book Antiqua" w:hAnsi="Book Antiqua"/>
          <w:b/>
          <w:sz w:val="24"/>
          <w:szCs w:val="24"/>
          <w:lang w:val="en-US"/>
        </w:rPr>
        <w:t>Fluid Attenuated Inversion Recovery Sequence</w:t>
      </w:r>
      <w:r w:rsidR="00F46E10" w:rsidRPr="008F11F7">
        <w:rPr>
          <w:rFonts w:ascii="Book Antiqua" w:hAnsi="Book Antiqua" w:hint="eastAsia"/>
          <w:b/>
          <w:sz w:val="24"/>
          <w:szCs w:val="24"/>
          <w:lang w:val="en-US" w:eastAsia="zh-CN"/>
        </w:rPr>
        <w:t xml:space="preserve"> </w:t>
      </w:r>
      <w:r w:rsidR="00DE58BA" w:rsidRPr="008F11F7">
        <w:rPr>
          <w:rFonts w:ascii="Book Antiqua" w:hAnsi="Book Antiqua"/>
          <w:b/>
          <w:sz w:val="24"/>
          <w:szCs w:val="24"/>
          <w:lang w:val="en-US"/>
        </w:rPr>
        <w:t xml:space="preserve">image of a </w:t>
      </w:r>
      <w:r w:rsidR="002A5C10" w:rsidRPr="008F11F7">
        <w:rPr>
          <w:rFonts w:ascii="Book Antiqua" w:hAnsi="Book Antiqua"/>
          <w:b/>
          <w:sz w:val="24"/>
          <w:szCs w:val="24"/>
          <w:lang w:val="en-US"/>
        </w:rPr>
        <w:t>human immunodeficiency virus</w:t>
      </w:r>
      <w:r w:rsidR="00DE58BA" w:rsidRPr="008F11F7">
        <w:rPr>
          <w:rFonts w:ascii="Book Antiqua" w:hAnsi="Book Antiqua"/>
          <w:b/>
          <w:sz w:val="24"/>
          <w:szCs w:val="24"/>
          <w:lang w:val="en-US"/>
        </w:rPr>
        <w:t xml:space="preserve">-positive patient shows </w:t>
      </w:r>
      <w:proofErr w:type="spellStart"/>
      <w:r w:rsidR="00DE58BA" w:rsidRPr="008F11F7">
        <w:rPr>
          <w:rFonts w:ascii="Book Antiqua" w:hAnsi="Book Antiqua"/>
          <w:b/>
          <w:sz w:val="24"/>
          <w:szCs w:val="24"/>
          <w:lang w:val="en-US"/>
        </w:rPr>
        <w:t>hyperintensity</w:t>
      </w:r>
      <w:proofErr w:type="spellEnd"/>
      <w:r w:rsidR="00DE58BA" w:rsidRPr="008F11F7">
        <w:rPr>
          <w:rFonts w:ascii="Book Antiqua" w:hAnsi="Book Antiqua"/>
          <w:b/>
          <w:sz w:val="24"/>
          <w:szCs w:val="24"/>
          <w:lang w:val="en-US"/>
        </w:rPr>
        <w:t xml:space="preserve"> predominantly involving the occipital white matter and </w:t>
      </w:r>
      <w:proofErr w:type="spellStart"/>
      <w:r w:rsidR="00DE58BA" w:rsidRPr="008F11F7">
        <w:rPr>
          <w:rFonts w:ascii="Book Antiqua" w:hAnsi="Book Antiqua"/>
          <w:b/>
          <w:sz w:val="24"/>
          <w:szCs w:val="24"/>
          <w:lang w:val="en-US"/>
        </w:rPr>
        <w:t>splenium</w:t>
      </w:r>
      <w:proofErr w:type="spellEnd"/>
      <w:r w:rsidR="00DE58BA" w:rsidRPr="008F11F7">
        <w:rPr>
          <w:rFonts w:ascii="Book Antiqua" w:hAnsi="Book Antiqua"/>
          <w:b/>
          <w:sz w:val="24"/>
          <w:szCs w:val="24"/>
          <w:lang w:val="en-US"/>
        </w:rPr>
        <w:t>.</w:t>
      </w:r>
      <w:r w:rsidR="00DE58BA" w:rsidRPr="00374B65">
        <w:rPr>
          <w:rFonts w:ascii="Book Antiqua" w:hAnsi="Book Antiqua"/>
          <w:sz w:val="24"/>
          <w:szCs w:val="24"/>
          <w:lang w:val="en-US"/>
        </w:rPr>
        <w:t xml:space="preserve"> The differential diagnosis for such an appearance would include </w:t>
      </w:r>
      <w:r w:rsidR="00F46E10" w:rsidRPr="00F46E10">
        <w:rPr>
          <w:rFonts w:ascii="Book Antiqua" w:hAnsi="Book Antiqua"/>
          <w:sz w:val="24"/>
          <w:szCs w:val="24"/>
          <w:lang w:val="en-US"/>
        </w:rPr>
        <w:t>human immunodeficiency virus</w:t>
      </w:r>
      <w:r w:rsidR="00DE58BA" w:rsidRPr="00374B65">
        <w:rPr>
          <w:rFonts w:ascii="Book Antiqua" w:hAnsi="Book Antiqua"/>
          <w:sz w:val="24"/>
          <w:szCs w:val="24"/>
          <w:lang w:val="en-US"/>
        </w:rPr>
        <w:t xml:space="preserve"> encephalopathy, </w:t>
      </w:r>
      <w:r w:rsidR="00DE58BA" w:rsidRPr="00374B65">
        <w:rPr>
          <w:rFonts w:ascii="Book Antiqua" w:hAnsi="Book Antiqua"/>
          <w:sz w:val="24"/>
          <w:szCs w:val="24"/>
          <w:lang w:val="en-US"/>
        </w:rPr>
        <w:lastRenderedPageBreak/>
        <w:t xml:space="preserve">progressive multifocal </w:t>
      </w:r>
      <w:proofErr w:type="spellStart"/>
      <w:r w:rsidR="00DE58BA" w:rsidRPr="00374B65">
        <w:rPr>
          <w:rFonts w:ascii="Book Antiqua" w:hAnsi="Book Antiqua"/>
          <w:sz w:val="24"/>
          <w:szCs w:val="24"/>
          <w:lang w:val="en-US"/>
        </w:rPr>
        <w:t>leukoencephalopathy</w:t>
      </w:r>
      <w:proofErr w:type="spellEnd"/>
      <w:r w:rsidR="00DE58BA" w:rsidRPr="00374B65">
        <w:rPr>
          <w:rFonts w:ascii="Book Antiqua" w:hAnsi="Book Antiqua"/>
          <w:sz w:val="24"/>
          <w:szCs w:val="24"/>
          <w:lang w:val="en-US"/>
        </w:rPr>
        <w:t xml:space="preserve"> (PML) well as other demyelinating conditions.</w:t>
      </w:r>
      <w:r w:rsidR="003B6B55">
        <w:rPr>
          <w:rFonts w:ascii="Book Antiqua" w:hAnsi="Book Antiqua" w:hint="eastAsia"/>
          <w:sz w:val="24"/>
          <w:szCs w:val="24"/>
          <w:lang w:val="en-US" w:eastAsia="zh-CN"/>
        </w:rPr>
        <w:t xml:space="preserve"> </w:t>
      </w:r>
      <w:r w:rsidR="00DE58BA" w:rsidRPr="00374B65">
        <w:rPr>
          <w:rFonts w:ascii="Book Antiqua" w:hAnsi="Book Antiqua"/>
          <w:sz w:val="24"/>
          <w:szCs w:val="24"/>
          <w:lang w:val="en-US"/>
        </w:rPr>
        <w:t>This patient had PML.</w:t>
      </w:r>
    </w:p>
    <w:p w:rsidR="00CE0C6A" w:rsidRDefault="00CE0C6A" w:rsidP="00B7500A">
      <w:pPr>
        <w:spacing w:after="0" w:line="360" w:lineRule="auto"/>
        <w:jc w:val="both"/>
        <w:rPr>
          <w:rFonts w:ascii="Book Antiqua" w:hAnsi="Book Antiqua"/>
          <w:sz w:val="24"/>
          <w:szCs w:val="24"/>
          <w:lang w:val="en-US" w:eastAsia="zh-CN"/>
        </w:rPr>
      </w:pPr>
    </w:p>
    <w:p w:rsidR="00CE0C6A" w:rsidRPr="00374B65" w:rsidRDefault="00CE0C6A" w:rsidP="00B7500A">
      <w:pPr>
        <w:spacing w:after="0" w:line="360" w:lineRule="auto"/>
        <w:jc w:val="both"/>
        <w:rPr>
          <w:rFonts w:ascii="Book Antiqua" w:hAnsi="Book Antiqua"/>
          <w:sz w:val="24"/>
          <w:szCs w:val="24"/>
          <w:lang w:val="en-US" w:eastAsia="zh-CN"/>
        </w:rPr>
      </w:pPr>
      <w:r>
        <w:rPr>
          <w:rFonts w:ascii="Book Antiqua" w:hAnsi="Book Antiqua"/>
          <w:noProof/>
          <w:sz w:val="24"/>
          <w:szCs w:val="24"/>
          <w:lang w:val="en-US" w:eastAsia="zh-CN" w:bidi="ar-SA"/>
        </w:rPr>
        <w:drawing>
          <wp:inline distT="0" distB="0" distL="0" distR="0">
            <wp:extent cx="4615180" cy="2562225"/>
            <wp:effectExtent l="0" t="0" r="0" b="0"/>
            <wp:docPr id="6" name="图片 6" descr="E:\A 4 编辑\2014-7-22\8854\8854-Figures\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 4 编辑\2014-7-22\8854\8854-Figures\figure 6.jp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615180" cy="2562225"/>
                    </a:xfrm>
                    <a:prstGeom prst="rect">
                      <a:avLst/>
                    </a:prstGeom>
                    <a:noFill/>
                    <a:ln>
                      <a:noFill/>
                    </a:ln>
                  </pic:spPr>
                </pic:pic>
              </a:graphicData>
            </a:graphic>
          </wp:inline>
        </w:drawing>
      </w:r>
    </w:p>
    <w:p w:rsidR="00DE58BA" w:rsidRPr="00A0013C" w:rsidRDefault="008F17FF" w:rsidP="00B7500A">
      <w:pPr>
        <w:spacing w:after="0" w:line="360" w:lineRule="auto"/>
        <w:jc w:val="both"/>
        <w:rPr>
          <w:rFonts w:ascii="Book Antiqua" w:hAnsi="Book Antiqua"/>
          <w:b/>
          <w:sz w:val="24"/>
          <w:szCs w:val="24"/>
          <w:lang w:eastAsia="zh-CN"/>
        </w:rPr>
      </w:pPr>
      <w:r w:rsidRPr="00A0013C">
        <w:rPr>
          <w:rFonts w:ascii="Book Antiqua" w:hAnsi="Book Antiqua"/>
          <w:b/>
          <w:sz w:val="24"/>
          <w:szCs w:val="24"/>
        </w:rPr>
        <w:t>Figure</w:t>
      </w:r>
      <w:r w:rsidR="00DE58BA" w:rsidRPr="00A0013C">
        <w:rPr>
          <w:rFonts w:ascii="Book Antiqua" w:hAnsi="Book Antiqua"/>
          <w:b/>
          <w:sz w:val="24"/>
          <w:szCs w:val="24"/>
        </w:rPr>
        <w:t xml:space="preserve"> 6 Diffusion weighted images show central restriction of diffusion in bacterial abscess (</w:t>
      </w:r>
      <w:r w:rsidR="00A0013C" w:rsidRPr="00A0013C">
        <w:rPr>
          <w:rFonts w:ascii="Book Antiqua" w:hAnsi="Book Antiqua"/>
          <w:b/>
          <w:sz w:val="24"/>
          <w:szCs w:val="24"/>
        </w:rPr>
        <w:t>A</w:t>
      </w:r>
      <w:r w:rsidR="00DE58BA" w:rsidRPr="00A0013C">
        <w:rPr>
          <w:rFonts w:ascii="Book Antiqua" w:hAnsi="Book Antiqua"/>
          <w:b/>
          <w:sz w:val="24"/>
          <w:szCs w:val="24"/>
        </w:rPr>
        <w:t xml:space="preserve">) and </w:t>
      </w:r>
      <w:proofErr w:type="spellStart"/>
      <w:r w:rsidR="00DE58BA" w:rsidRPr="00A0013C">
        <w:rPr>
          <w:rFonts w:ascii="Book Antiqua" w:hAnsi="Book Antiqua"/>
          <w:b/>
          <w:sz w:val="24"/>
          <w:szCs w:val="24"/>
        </w:rPr>
        <w:t>tuberculomas</w:t>
      </w:r>
      <w:proofErr w:type="spellEnd"/>
      <w:r w:rsidR="00DE58BA" w:rsidRPr="00A0013C">
        <w:rPr>
          <w:rFonts w:ascii="Book Antiqua" w:hAnsi="Book Antiqua"/>
          <w:b/>
          <w:sz w:val="24"/>
          <w:szCs w:val="24"/>
        </w:rPr>
        <w:t xml:space="preserve"> (</w:t>
      </w:r>
      <w:r w:rsidR="00A0013C" w:rsidRPr="00A0013C">
        <w:rPr>
          <w:rFonts w:ascii="Book Antiqua" w:hAnsi="Book Antiqua"/>
          <w:b/>
          <w:sz w:val="24"/>
          <w:szCs w:val="24"/>
        </w:rPr>
        <w:t>B</w:t>
      </w:r>
      <w:r w:rsidR="00DE58BA" w:rsidRPr="00A0013C">
        <w:rPr>
          <w:rFonts w:ascii="Book Antiqua" w:hAnsi="Book Antiqua"/>
          <w:b/>
          <w:sz w:val="24"/>
          <w:szCs w:val="24"/>
        </w:rPr>
        <w:t>).</w:t>
      </w:r>
    </w:p>
    <w:p w:rsidR="00CE0C6A" w:rsidRDefault="00CE0C6A" w:rsidP="00B7500A">
      <w:pPr>
        <w:spacing w:after="0" w:line="360" w:lineRule="auto"/>
        <w:jc w:val="both"/>
        <w:rPr>
          <w:rFonts w:ascii="Book Antiqua" w:hAnsi="Book Antiqua"/>
          <w:sz w:val="24"/>
          <w:szCs w:val="24"/>
          <w:lang w:eastAsia="zh-CN"/>
        </w:rPr>
      </w:pPr>
    </w:p>
    <w:p w:rsidR="00CE0C6A" w:rsidRPr="00374B65" w:rsidRDefault="00CE0C6A" w:rsidP="00B7500A">
      <w:pPr>
        <w:spacing w:after="0" w:line="360" w:lineRule="auto"/>
        <w:jc w:val="both"/>
        <w:rPr>
          <w:rFonts w:ascii="Book Antiqua" w:hAnsi="Book Antiqua"/>
          <w:sz w:val="24"/>
          <w:szCs w:val="24"/>
          <w:lang w:eastAsia="zh-CN"/>
        </w:rPr>
      </w:pPr>
      <w:r>
        <w:rPr>
          <w:rFonts w:ascii="Book Antiqua" w:hAnsi="Book Antiqua"/>
          <w:noProof/>
          <w:sz w:val="24"/>
          <w:szCs w:val="24"/>
          <w:lang w:val="en-US" w:eastAsia="zh-CN" w:bidi="ar-SA"/>
        </w:rPr>
        <w:drawing>
          <wp:inline distT="0" distB="0" distL="0" distR="0">
            <wp:extent cx="2933065" cy="3623310"/>
            <wp:effectExtent l="0" t="0" r="0" b="0"/>
            <wp:docPr id="7" name="图片 7" descr="E:\A 4 编辑\2014-7-22\8854\8854-Figures\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 4 编辑\2014-7-22\8854\8854-Figures\figure 7.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933065" cy="3623310"/>
                    </a:xfrm>
                    <a:prstGeom prst="rect">
                      <a:avLst/>
                    </a:prstGeom>
                    <a:noFill/>
                    <a:ln>
                      <a:noFill/>
                    </a:ln>
                  </pic:spPr>
                </pic:pic>
              </a:graphicData>
            </a:graphic>
          </wp:inline>
        </w:drawing>
      </w:r>
    </w:p>
    <w:p w:rsidR="00DE58BA" w:rsidRPr="00086274" w:rsidRDefault="008F17FF" w:rsidP="00B7500A">
      <w:pPr>
        <w:spacing w:after="0" w:line="360" w:lineRule="auto"/>
        <w:jc w:val="both"/>
        <w:rPr>
          <w:rFonts w:ascii="Book Antiqua" w:hAnsi="Book Antiqua"/>
          <w:b/>
          <w:sz w:val="24"/>
          <w:szCs w:val="24"/>
          <w:lang w:eastAsia="zh-CN"/>
        </w:rPr>
      </w:pPr>
      <w:r w:rsidRPr="00086274">
        <w:rPr>
          <w:rFonts w:ascii="Book Antiqua" w:hAnsi="Book Antiqua"/>
          <w:b/>
          <w:sz w:val="24"/>
          <w:szCs w:val="24"/>
        </w:rPr>
        <w:t>Figure</w:t>
      </w:r>
      <w:r w:rsidR="00DE58BA" w:rsidRPr="00086274">
        <w:rPr>
          <w:rFonts w:ascii="Book Antiqua" w:hAnsi="Book Antiqua"/>
          <w:b/>
          <w:sz w:val="24"/>
          <w:szCs w:val="24"/>
        </w:rPr>
        <w:t xml:space="preserve"> 7 Diffusion weighted image in a diabetic patient shows diffusion restriction in the wall and intra-</w:t>
      </w:r>
      <w:proofErr w:type="spellStart"/>
      <w:r w:rsidR="00DE58BA" w:rsidRPr="00086274">
        <w:rPr>
          <w:rFonts w:ascii="Book Antiqua" w:hAnsi="Book Antiqua"/>
          <w:b/>
          <w:sz w:val="24"/>
          <w:szCs w:val="24"/>
        </w:rPr>
        <w:t>cavitary</w:t>
      </w:r>
      <w:proofErr w:type="spellEnd"/>
      <w:r w:rsidR="00DE58BA" w:rsidRPr="00086274">
        <w:rPr>
          <w:rFonts w:ascii="Book Antiqua" w:hAnsi="Book Antiqua"/>
          <w:b/>
          <w:sz w:val="24"/>
          <w:szCs w:val="24"/>
        </w:rPr>
        <w:t xml:space="preserve"> projection (arrow) in the centre of a fungal abscess. </w:t>
      </w:r>
    </w:p>
    <w:p w:rsidR="00CE0C6A" w:rsidRPr="00374B65" w:rsidRDefault="00CE0C6A" w:rsidP="00B7500A">
      <w:pPr>
        <w:spacing w:after="0" w:line="360" w:lineRule="auto"/>
        <w:jc w:val="both"/>
        <w:rPr>
          <w:rFonts w:ascii="Book Antiqua" w:hAnsi="Book Antiqua"/>
          <w:sz w:val="24"/>
          <w:szCs w:val="24"/>
          <w:lang w:eastAsia="zh-CN"/>
        </w:rPr>
      </w:pPr>
      <w:r>
        <w:rPr>
          <w:rFonts w:ascii="Book Antiqua" w:hAnsi="Book Antiqua"/>
          <w:noProof/>
          <w:sz w:val="24"/>
          <w:szCs w:val="24"/>
          <w:lang w:val="en-US" w:eastAsia="zh-CN" w:bidi="ar-SA"/>
        </w:rPr>
        <w:lastRenderedPageBreak/>
        <w:drawing>
          <wp:inline distT="0" distB="0" distL="0" distR="0">
            <wp:extent cx="4761865" cy="1871980"/>
            <wp:effectExtent l="0" t="0" r="0" b="0"/>
            <wp:docPr id="8" name="图片 8" descr="E:\A 4 编辑\2014-7-22\8854\8854-Figures\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 4 编辑\2014-7-22\8854\8854-Figures\figure 8.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761865" cy="1871980"/>
                    </a:xfrm>
                    <a:prstGeom prst="rect">
                      <a:avLst/>
                    </a:prstGeom>
                    <a:noFill/>
                    <a:ln>
                      <a:noFill/>
                    </a:ln>
                  </pic:spPr>
                </pic:pic>
              </a:graphicData>
            </a:graphic>
          </wp:inline>
        </w:drawing>
      </w:r>
    </w:p>
    <w:p w:rsidR="00DE58BA" w:rsidRDefault="008F17FF" w:rsidP="00B7500A">
      <w:pPr>
        <w:spacing w:after="0" w:line="360" w:lineRule="auto"/>
        <w:jc w:val="both"/>
        <w:rPr>
          <w:rFonts w:ascii="Book Antiqua" w:hAnsi="Book Antiqua"/>
          <w:sz w:val="24"/>
          <w:szCs w:val="24"/>
          <w:lang w:eastAsia="zh-CN"/>
        </w:rPr>
      </w:pPr>
      <w:r w:rsidRPr="00AF51FE">
        <w:rPr>
          <w:rFonts w:ascii="Book Antiqua" w:hAnsi="Book Antiqua"/>
          <w:b/>
          <w:sz w:val="24"/>
          <w:szCs w:val="24"/>
        </w:rPr>
        <w:t>Figure</w:t>
      </w:r>
      <w:r w:rsidR="00DE58BA" w:rsidRPr="00AF51FE">
        <w:rPr>
          <w:rFonts w:ascii="Book Antiqua" w:hAnsi="Book Antiqua"/>
          <w:b/>
          <w:sz w:val="24"/>
          <w:szCs w:val="24"/>
        </w:rPr>
        <w:t xml:space="preserve"> 8 Representation of spectrum of metabolites in a bacterial abscess.</w:t>
      </w:r>
      <w:r w:rsidR="00DE58BA" w:rsidRPr="00374B65">
        <w:rPr>
          <w:rFonts w:ascii="Book Antiqua" w:hAnsi="Book Antiqua"/>
          <w:sz w:val="24"/>
          <w:szCs w:val="24"/>
        </w:rPr>
        <w:t xml:space="preserve"> Proton </w:t>
      </w:r>
      <w:r w:rsidR="00E13690" w:rsidRPr="00FB34DE">
        <w:rPr>
          <w:rFonts w:ascii="Book Antiqua" w:hAnsi="Book Antiqua" w:cs="宋体"/>
          <w:sz w:val="24"/>
          <w:szCs w:val="24"/>
        </w:rPr>
        <w:t>magnetic resonance</w:t>
      </w:r>
      <w:r w:rsidR="00E13690" w:rsidRPr="00374B65">
        <w:rPr>
          <w:rFonts w:ascii="Book Antiqua" w:hAnsi="Book Antiqua"/>
          <w:sz w:val="24"/>
          <w:szCs w:val="24"/>
          <w:lang w:val="en-US"/>
        </w:rPr>
        <w:t xml:space="preserve"> spectroscopy</w:t>
      </w:r>
      <w:r w:rsidR="00DE58BA" w:rsidRPr="00374B65">
        <w:rPr>
          <w:rFonts w:ascii="Book Antiqua" w:hAnsi="Book Antiqua"/>
          <w:sz w:val="24"/>
          <w:szCs w:val="24"/>
        </w:rPr>
        <w:t xml:space="preserve"> obtained at a TE of 30 milliseconds shows the presence of amino acids. Succinate and acetate are seen in anaerobic abscesses.</w:t>
      </w:r>
    </w:p>
    <w:p w:rsidR="00CE0C6A" w:rsidRDefault="00CE0C6A" w:rsidP="00B7500A">
      <w:pPr>
        <w:spacing w:after="0" w:line="360" w:lineRule="auto"/>
        <w:jc w:val="both"/>
        <w:rPr>
          <w:rFonts w:ascii="Book Antiqua" w:hAnsi="Book Antiqua"/>
          <w:sz w:val="24"/>
          <w:szCs w:val="24"/>
          <w:lang w:eastAsia="zh-CN"/>
        </w:rPr>
      </w:pPr>
    </w:p>
    <w:p w:rsidR="00CE0C6A" w:rsidRPr="00374B65" w:rsidRDefault="00CE0C6A" w:rsidP="00B7500A">
      <w:pPr>
        <w:spacing w:after="0" w:line="360" w:lineRule="auto"/>
        <w:jc w:val="both"/>
        <w:rPr>
          <w:rFonts w:ascii="Book Antiqua" w:hAnsi="Book Antiqua"/>
          <w:sz w:val="24"/>
          <w:szCs w:val="24"/>
          <w:lang w:eastAsia="zh-CN"/>
        </w:rPr>
      </w:pPr>
      <w:r>
        <w:rPr>
          <w:rFonts w:ascii="Book Antiqua" w:hAnsi="Book Antiqua"/>
          <w:noProof/>
          <w:sz w:val="24"/>
          <w:szCs w:val="24"/>
          <w:lang w:val="en-US" w:eastAsia="zh-CN" w:bidi="ar-SA"/>
        </w:rPr>
        <w:drawing>
          <wp:inline distT="0" distB="0" distL="0" distR="0">
            <wp:extent cx="5607050" cy="2423795"/>
            <wp:effectExtent l="0" t="0" r="0" b="0"/>
            <wp:docPr id="9" name="图片 9" descr="E:\A 4 编辑\2014-7-22\8854\8854-Figures\figu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 4 编辑\2014-7-22\8854\8854-Figures\figure 9.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607050" cy="2423795"/>
                    </a:xfrm>
                    <a:prstGeom prst="rect">
                      <a:avLst/>
                    </a:prstGeom>
                    <a:noFill/>
                    <a:ln>
                      <a:noFill/>
                    </a:ln>
                  </pic:spPr>
                </pic:pic>
              </a:graphicData>
            </a:graphic>
          </wp:inline>
        </w:drawing>
      </w:r>
    </w:p>
    <w:p w:rsidR="00DE58BA" w:rsidRPr="00904273" w:rsidRDefault="008F17FF" w:rsidP="00B7500A">
      <w:pPr>
        <w:spacing w:after="0" w:line="360" w:lineRule="auto"/>
        <w:jc w:val="both"/>
        <w:rPr>
          <w:rFonts w:ascii="Book Antiqua" w:hAnsi="Book Antiqua"/>
          <w:b/>
          <w:sz w:val="24"/>
          <w:szCs w:val="24"/>
          <w:lang w:eastAsia="zh-CN"/>
        </w:rPr>
      </w:pPr>
      <w:r w:rsidRPr="00904273">
        <w:rPr>
          <w:rFonts w:ascii="Book Antiqua" w:hAnsi="Book Antiqua"/>
          <w:b/>
          <w:sz w:val="24"/>
          <w:szCs w:val="24"/>
        </w:rPr>
        <w:t>Figure</w:t>
      </w:r>
      <w:r w:rsidR="00DE58BA" w:rsidRPr="00904273">
        <w:rPr>
          <w:rFonts w:ascii="Book Antiqua" w:hAnsi="Book Antiqua"/>
          <w:b/>
          <w:sz w:val="24"/>
          <w:szCs w:val="24"/>
        </w:rPr>
        <w:t xml:space="preserve"> 9 Proton spectroscopy at echo time of 135 </w:t>
      </w:r>
      <w:proofErr w:type="spellStart"/>
      <w:r w:rsidR="00DE58BA" w:rsidRPr="00904273">
        <w:rPr>
          <w:rFonts w:ascii="Book Antiqua" w:hAnsi="Book Antiqua"/>
          <w:b/>
          <w:sz w:val="24"/>
          <w:szCs w:val="24"/>
        </w:rPr>
        <w:t>ms</w:t>
      </w:r>
      <w:proofErr w:type="spellEnd"/>
      <w:r w:rsidR="00DE58BA" w:rsidRPr="00904273">
        <w:rPr>
          <w:rFonts w:ascii="Book Antiqua" w:hAnsi="Book Antiqua"/>
          <w:b/>
          <w:sz w:val="24"/>
          <w:szCs w:val="24"/>
        </w:rPr>
        <w:t xml:space="preserve"> from a </w:t>
      </w:r>
      <w:proofErr w:type="spellStart"/>
      <w:r w:rsidR="00DE58BA" w:rsidRPr="00904273">
        <w:rPr>
          <w:rFonts w:ascii="Book Antiqua" w:hAnsi="Book Antiqua"/>
          <w:b/>
          <w:sz w:val="24"/>
          <w:szCs w:val="24"/>
        </w:rPr>
        <w:t>tuberculoma</w:t>
      </w:r>
      <w:proofErr w:type="spellEnd"/>
      <w:r w:rsidR="00DE58BA" w:rsidRPr="00904273">
        <w:rPr>
          <w:rFonts w:ascii="Book Antiqua" w:hAnsi="Book Antiqua"/>
          <w:b/>
          <w:sz w:val="24"/>
          <w:szCs w:val="24"/>
        </w:rPr>
        <w:t xml:space="preserve"> shows a lipid peak at 1.3</w:t>
      </w:r>
      <w:r w:rsidR="00CE0C6A" w:rsidRPr="00904273">
        <w:rPr>
          <w:rFonts w:ascii="Book Antiqua" w:hAnsi="Book Antiqua"/>
          <w:b/>
          <w:sz w:val="24"/>
          <w:szCs w:val="24"/>
        </w:rPr>
        <w:t xml:space="preserve"> ppm</w:t>
      </w:r>
      <w:r w:rsidR="00CE0C6A" w:rsidRPr="00904273">
        <w:rPr>
          <w:rFonts w:ascii="Book Antiqua" w:hAnsi="Book Antiqua" w:hint="eastAsia"/>
          <w:b/>
          <w:sz w:val="24"/>
          <w:szCs w:val="24"/>
          <w:lang w:eastAsia="zh-CN"/>
        </w:rPr>
        <w:t>.</w:t>
      </w:r>
    </w:p>
    <w:p w:rsidR="00CE0C6A" w:rsidRDefault="00CE0C6A" w:rsidP="00B7500A">
      <w:pPr>
        <w:spacing w:after="0" w:line="360" w:lineRule="auto"/>
        <w:jc w:val="both"/>
        <w:rPr>
          <w:rFonts w:ascii="Book Antiqua" w:hAnsi="Book Antiqua"/>
          <w:sz w:val="24"/>
          <w:szCs w:val="24"/>
          <w:lang w:eastAsia="zh-CN"/>
        </w:rPr>
      </w:pPr>
    </w:p>
    <w:p w:rsidR="00CE0C6A" w:rsidRPr="00374B65" w:rsidRDefault="00CE0C6A" w:rsidP="00B7500A">
      <w:pPr>
        <w:spacing w:after="0" w:line="360" w:lineRule="auto"/>
        <w:jc w:val="both"/>
        <w:rPr>
          <w:rFonts w:ascii="Book Antiqua" w:hAnsi="Book Antiqua"/>
          <w:sz w:val="24"/>
          <w:szCs w:val="24"/>
          <w:lang w:eastAsia="zh-CN"/>
        </w:rPr>
      </w:pPr>
      <w:r>
        <w:rPr>
          <w:rFonts w:ascii="Book Antiqua" w:hAnsi="Book Antiqua"/>
          <w:noProof/>
          <w:sz w:val="24"/>
          <w:szCs w:val="24"/>
          <w:lang w:val="en-US" w:eastAsia="zh-CN" w:bidi="ar-SA"/>
        </w:rPr>
        <w:lastRenderedPageBreak/>
        <w:drawing>
          <wp:inline distT="0" distB="0" distL="0" distR="0">
            <wp:extent cx="5731510" cy="3020563"/>
            <wp:effectExtent l="0" t="0" r="0" b="0"/>
            <wp:docPr id="10" name="图片 10" descr="E:\A 4 编辑\2014-7-22\8854\8854-Figures\figur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 4 编辑\2014-7-22\8854\8854-Figures\figure 10.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731510" cy="3020563"/>
                    </a:xfrm>
                    <a:prstGeom prst="rect">
                      <a:avLst/>
                    </a:prstGeom>
                    <a:noFill/>
                    <a:ln>
                      <a:noFill/>
                    </a:ln>
                  </pic:spPr>
                </pic:pic>
              </a:graphicData>
            </a:graphic>
          </wp:inline>
        </w:drawing>
      </w:r>
    </w:p>
    <w:p w:rsidR="00DE58BA" w:rsidRPr="001B5425" w:rsidRDefault="008F17FF" w:rsidP="00B7500A">
      <w:pPr>
        <w:spacing w:after="0" w:line="360" w:lineRule="auto"/>
        <w:jc w:val="both"/>
        <w:rPr>
          <w:rFonts w:ascii="Book Antiqua" w:hAnsi="Book Antiqua"/>
          <w:b/>
          <w:sz w:val="24"/>
          <w:szCs w:val="24"/>
          <w:lang w:eastAsia="zh-CN"/>
        </w:rPr>
      </w:pPr>
      <w:r w:rsidRPr="001B5425">
        <w:rPr>
          <w:rFonts w:ascii="Book Antiqua" w:hAnsi="Book Antiqua"/>
          <w:b/>
          <w:sz w:val="24"/>
          <w:szCs w:val="24"/>
        </w:rPr>
        <w:t>Figure</w:t>
      </w:r>
      <w:r w:rsidR="00DE58BA" w:rsidRPr="001B5425">
        <w:rPr>
          <w:rFonts w:ascii="Book Antiqua" w:hAnsi="Book Antiqua"/>
          <w:b/>
          <w:sz w:val="24"/>
          <w:szCs w:val="24"/>
        </w:rPr>
        <w:t xml:space="preserve"> 10 Proton </w:t>
      </w:r>
      <w:r w:rsidR="00267924" w:rsidRPr="001B5425">
        <w:rPr>
          <w:rFonts w:ascii="Book Antiqua" w:hAnsi="Book Antiqua" w:cs="宋体"/>
          <w:b/>
          <w:sz w:val="24"/>
          <w:szCs w:val="24"/>
        </w:rPr>
        <w:t>magnetic resonance</w:t>
      </w:r>
      <w:r w:rsidR="00267924" w:rsidRPr="001B5425">
        <w:rPr>
          <w:rFonts w:ascii="Book Antiqua" w:hAnsi="Book Antiqua"/>
          <w:b/>
          <w:sz w:val="24"/>
          <w:szCs w:val="24"/>
          <w:lang w:val="en-US"/>
        </w:rPr>
        <w:t xml:space="preserve"> spectroscopy</w:t>
      </w:r>
      <w:r w:rsidR="00DE58BA" w:rsidRPr="001B5425">
        <w:rPr>
          <w:rFonts w:ascii="Book Antiqua" w:hAnsi="Book Antiqua"/>
          <w:b/>
          <w:sz w:val="24"/>
          <w:szCs w:val="24"/>
        </w:rPr>
        <w:t xml:space="preserve"> at TE of 30</w:t>
      </w:r>
      <w:r w:rsidR="00267924" w:rsidRPr="001B5425">
        <w:rPr>
          <w:rFonts w:ascii="Book Antiqua" w:hAnsi="Book Antiqua" w:hint="eastAsia"/>
          <w:b/>
          <w:sz w:val="24"/>
          <w:szCs w:val="24"/>
          <w:lang w:eastAsia="zh-CN"/>
        </w:rPr>
        <w:t xml:space="preserve"> </w:t>
      </w:r>
      <w:proofErr w:type="spellStart"/>
      <w:r w:rsidR="00DE58BA" w:rsidRPr="001B5425">
        <w:rPr>
          <w:rFonts w:ascii="Book Antiqua" w:hAnsi="Book Antiqua"/>
          <w:b/>
          <w:sz w:val="24"/>
          <w:szCs w:val="24"/>
        </w:rPr>
        <w:t>ms</w:t>
      </w:r>
      <w:proofErr w:type="spellEnd"/>
      <w:r w:rsidR="00DE58BA" w:rsidRPr="001B5425">
        <w:rPr>
          <w:rFonts w:ascii="Book Antiqua" w:hAnsi="Book Antiqua"/>
          <w:b/>
          <w:sz w:val="24"/>
          <w:szCs w:val="24"/>
        </w:rPr>
        <w:t xml:space="preserve"> shows multiple peaks between 3.6 and</w:t>
      </w:r>
      <w:r w:rsidR="001B5425" w:rsidRPr="001B5425">
        <w:rPr>
          <w:rFonts w:ascii="Book Antiqua" w:hAnsi="Book Antiqua" w:hint="eastAsia"/>
          <w:b/>
          <w:sz w:val="24"/>
          <w:szCs w:val="24"/>
          <w:lang w:eastAsia="zh-CN"/>
        </w:rPr>
        <w:t xml:space="preserve"> </w:t>
      </w:r>
      <w:r w:rsidR="00DE58BA" w:rsidRPr="001B5425">
        <w:rPr>
          <w:rFonts w:ascii="Book Antiqua" w:hAnsi="Book Antiqua"/>
          <w:b/>
          <w:sz w:val="24"/>
          <w:szCs w:val="24"/>
        </w:rPr>
        <w:t xml:space="preserve">3.8 ppm in the spectrum obtained from a </w:t>
      </w:r>
      <w:proofErr w:type="spellStart"/>
      <w:r w:rsidR="00DE58BA" w:rsidRPr="001B5425">
        <w:rPr>
          <w:rFonts w:ascii="Book Antiqua" w:hAnsi="Book Antiqua"/>
          <w:b/>
          <w:sz w:val="24"/>
          <w:szCs w:val="24"/>
        </w:rPr>
        <w:t>cryptococcoma</w:t>
      </w:r>
      <w:proofErr w:type="spellEnd"/>
      <w:r w:rsidR="00DE58BA" w:rsidRPr="001B5425">
        <w:rPr>
          <w:rFonts w:ascii="Book Antiqua" w:hAnsi="Book Antiqua"/>
          <w:b/>
          <w:sz w:val="24"/>
          <w:szCs w:val="24"/>
        </w:rPr>
        <w:t xml:space="preserve"> (fungus) representative </w:t>
      </w:r>
      <w:proofErr w:type="spellStart"/>
      <w:r w:rsidR="00DE58BA" w:rsidRPr="001B5425">
        <w:rPr>
          <w:rFonts w:ascii="Book Antiqua" w:hAnsi="Book Antiqua"/>
          <w:b/>
          <w:sz w:val="24"/>
          <w:szCs w:val="24"/>
        </w:rPr>
        <w:t>oftrehalose</w:t>
      </w:r>
      <w:proofErr w:type="spellEnd"/>
      <w:r w:rsidR="00DE58BA" w:rsidRPr="001B5425">
        <w:rPr>
          <w:rFonts w:ascii="Book Antiqua" w:hAnsi="Book Antiqua"/>
          <w:b/>
          <w:sz w:val="24"/>
          <w:szCs w:val="24"/>
        </w:rPr>
        <w:t xml:space="preserve"> peak.</w:t>
      </w:r>
    </w:p>
    <w:p w:rsidR="00CE0C6A" w:rsidRDefault="00CE0C6A" w:rsidP="00B7500A">
      <w:pPr>
        <w:spacing w:after="0" w:line="360" w:lineRule="auto"/>
        <w:jc w:val="both"/>
        <w:rPr>
          <w:rFonts w:ascii="Book Antiqua" w:hAnsi="Book Antiqua"/>
          <w:sz w:val="24"/>
          <w:szCs w:val="24"/>
          <w:lang w:eastAsia="zh-CN"/>
        </w:rPr>
      </w:pPr>
    </w:p>
    <w:p w:rsidR="00CE0C6A" w:rsidRPr="00374B65" w:rsidRDefault="00CE0C6A" w:rsidP="00B7500A">
      <w:pPr>
        <w:spacing w:after="0" w:line="360" w:lineRule="auto"/>
        <w:jc w:val="both"/>
        <w:rPr>
          <w:rFonts w:ascii="Book Antiqua" w:hAnsi="Book Antiqua"/>
          <w:sz w:val="24"/>
          <w:szCs w:val="24"/>
          <w:lang w:val="en-US" w:eastAsia="zh-CN"/>
        </w:rPr>
      </w:pPr>
      <w:r>
        <w:rPr>
          <w:rFonts w:ascii="Book Antiqua" w:hAnsi="Book Antiqua"/>
          <w:noProof/>
          <w:sz w:val="24"/>
          <w:szCs w:val="24"/>
          <w:lang w:val="en-US" w:eastAsia="zh-CN" w:bidi="ar-SA"/>
        </w:rPr>
        <w:drawing>
          <wp:inline distT="0" distB="0" distL="0" distR="0">
            <wp:extent cx="3795395" cy="3813175"/>
            <wp:effectExtent l="0" t="0" r="0" b="0"/>
            <wp:docPr id="11" name="图片 11" descr="E:\A 4 编辑\2014-7-22\8854\8854-Figures\figur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 4 编辑\2014-7-22\8854\8854-Figures\figure 11.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795395" cy="3813175"/>
                    </a:xfrm>
                    <a:prstGeom prst="rect">
                      <a:avLst/>
                    </a:prstGeom>
                    <a:noFill/>
                    <a:ln>
                      <a:noFill/>
                    </a:ln>
                  </pic:spPr>
                </pic:pic>
              </a:graphicData>
            </a:graphic>
          </wp:inline>
        </w:drawing>
      </w:r>
    </w:p>
    <w:p w:rsidR="00DE58BA" w:rsidRDefault="008F17FF" w:rsidP="00B7500A">
      <w:pPr>
        <w:spacing w:after="0" w:line="360" w:lineRule="auto"/>
        <w:jc w:val="both"/>
        <w:rPr>
          <w:rFonts w:ascii="Book Antiqua" w:hAnsi="Book Antiqua"/>
          <w:sz w:val="24"/>
          <w:szCs w:val="24"/>
          <w:lang w:eastAsia="zh-CN"/>
        </w:rPr>
      </w:pPr>
      <w:r w:rsidRPr="001D086B">
        <w:rPr>
          <w:rFonts w:ascii="Book Antiqua" w:hAnsi="Book Antiqua"/>
          <w:b/>
          <w:sz w:val="24"/>
          <w:szCs w:val="24"/>
        </w:rPr>
        <w:t>Figure</w:t>
      </w:r>
      <w:r w:rsidR="00DE58BA" w:rsidRPr="001D086B">
        <w:rPr>
          <w:rFonts w:ascii="Book Antiqua" w:hAnsi="Book Antiqua"/>
          <w:b/>
          <w:sz w:val="24"/>
          <w:szCs w:val="24"/>
        </w:rPr>
        <w:t xml:space="preserve"> </w:t>
      </w:r>
      <w:proofErr w:type="gramStart"/>
      <w:r w:rsidR="00DE58BA" w:rsidRPr="001D086B">
        <w:rPr>
          <w:rFonts w:ascii="Book Antiqua" w:hAnsi="Book Antiqua"/>
          <w:b/>
          <w:sz w:val="24"/>
          <w:szCs w:val="24"/>
        </w:rPr>
        <w:t>11</w:t>
      </w:r>
      <w:r w:rsidR="00B657BC" w:rsidRPr="001D086B">
        <w:rPr>
          <w:rFonts w:ascii="Book Antiqua" w:hAnsi="Book Antiqua" w:hint="eastAsia"/>
          <w:b/>
          <w:sz w:val="24"/>
          <w:szCs w:val="24"/>
          <w:lang w:eastAsia="zh-CN"/>
        </w:rPr>
        <w:t xml:space="preserve"> </w:t>
      </w:r>
      <w:r w:rsidR="00DE58BA" w:rsidRPr="001D086B">
        <w:rPr>
          <w:rFonts w:ascii="Book Antiqua" w:hAnsi="Book Antiqua"/>
          <w:b/>
          <w:sz w:val="24"/>
          <w:szCs w:val="24"/>
        </w:rPr>
        <w:t xml:space="preserve">Time of Flight </w:t>
      </w:r>
      <w:r w:rsidR="00406666" w:rsidRPr="001D086B">
        <w:rPr>
          <w:rFonts w:ascii="Book Antiqua" w:hAnsi="Book Antiqua" w:cs="宋体"/>
          <w:b/>
          <w:sz w:val="24"/>
          <w:szCs w:val="24"/>
        </w:rPr>
        <w:t>magnetic resonance</w:t>
      </w:r>
      <w:r w:rsidR="00B657BC" w:rsidRPr="001D086B">
        <w:rPr>
          <w:rFonts w:ascii="Book Antiqua" w:hAnsi="Book Antiqua"/>
          <w:b/>
          <w:sz w:val="24"/>
          <w:szCs w:val="24"/>
        </w:rPr>
        <w:t xml:space="preserve"> angiography</w:t>
      </w:r>
      <w:r w:rsidR="00DE58BA" w:rsidRPr="001D086B">
        <w:rPr>
          <w:rFonts w:ascii="Book Antiqua" w:hAnsi="Book Antiqua"/>
          <w:b/>
          <w:sz w:val="24"/>
          <w:szCs w:val="24"/>
        </w:rPr>
        <w:t xml:space="preserve"> in a patient with tubercular meningitis</w:t>
      </w:r>
      <w:proofErr w:type="gramEnd"/>
      <w:r w:rsidR="00DE58BA" w:rsidRPr="001D086B">
        <w:rPr>
          <w:rFonts w:ascii="Book Antiqua" w:hAnsi="Book Antiqua"/>
          <w:b/>
          <w:sz w:val="24"/>
          <w:szCs w:val="24"/>
        </w:rPr>
        <w:t>.</w:t>
      </w:r>
      <w:r w:rsidR="00DE58BA" w:rsidRPr="00374B65">
        <w:rPr>
          <w:rFonts w:ascii="Book Antiqua" w:hAnsi="Book Antiqua"/>
          <w:sz w:val="24"/>
          <w:szCs w:val="24"/>
        </w:rPr>
        <w:t xml:space="preserve"> Bilateral anterior cerebral arteries are not seen whereas </w:t>
      </w:r>
      <w:r w:rsidR="00DE58BA" w:rsidRPr="00374B65">
        <w:rPr>
          <w:rFonts w:ascii="Book Antiqua" w:hAnsi="Book Antiqua"/>
          <w:sz w:val="24"/>
          <w:szCs w:val="24"/>
        </w:rPr>
        <w:lastRenderedPageBreak/>
        <w:t xml:space="preserve">bilateral middle cerebral arteries </w:t>
      </w:r>
      <w:proofErr w:type="spellStart"/>
      <w:r w:rsidR="00DE58BA" w:rsidRPr="00374B65">
        <w:rPr>
          <w:rFonts w:ascii="Book Antiqua" w:hAnsi="Book Antiqua"/>
          <w:sz w:val="24"/>
          <w:szCs w:val="24"/>
        </w:rPr>
        <w:t>aremarkedly</w:t>
      </w:r>
      <w:proofErr w:type="spellEnd"/>
      <w:r w:rsidR="00DE58BA" w:rsidRPr="00374B65">
        <w:rPr>
          <w:rFonts w:ascii="Book Antiqua" w:hAnsi="Book Antiqua"/>
          <w:sz w:val="24"/>
          <w:szCs w:val="24"/>
        </w:rPr>
        <w:t xml:space="preserve"> attenuated suggesting vasculitis. The patient presented with extensive cerebral infarction. </w:t>
      </w:r>
    </w:p>
    <w:p w:rsidR="00CE0C6A" w:rsidRDefault="00CE0C6A" w:rsidP="00B7500A">
      <w:pPr>
        <w:spacing w:after="0" w:line="360" w:lineRule="auto"/>
        <w:jc w:val="both"/>
        <w:rPr>
          <w:rFonts w:ascii="Book Antiqua" w:hAnsi="Book Antiqua"/>
          <w:sz w:val="24"/>
          <w:szCs w:val="24"/>
          <w:lang w:eastAsia="zh-CN"/>
        </w:rPr>
      </w:pPr>
    </w:p>
    <w:p w:rsidR="00CE0C6A" w:rsidRPr="00374B65" w:rsidRDefault="00CE0C6A" w:rsidP="00B7500A">
      <w:pPr>
        <w:spacing w:after="0" w:line="360" w:lineRule="auto"/>
        <w:jc w:val="both"/>
        <w:rPr>
          <w:rFonts w:ascii="Book Antiqua" w:hAnsi="Book Antiqua"/>
          <w:sz w:val="24"/>
          <w:szCs w:val="24"/>
          <w:lang w:val="en-US" w:eastAsia="zh-CN"/>
        </w:rPr>
      </w:pPr>
      <w:r>
        <w:rPr>
          <w:rFonts w:ascii="Book Antiqua" w:hAnsi="Book Antiqua"/>
          <w:noProof/>
          <w:sz w:val="24"/>
          <w:szCs w:val="24"/>
          <w:lang w:val="en-US" w:eastAsia="zh-CN" w:bidi="ar-SA"/>
        </w:rPr>
        <w:drawing>
          <wp:inline distT="0" distB="0" distL="0" distR="0">
            <wp:extent cx="3062605" cy="3743960"/>
            <wp:effectExtent l="0" t="0" r="0" b="0"/>
            <wp:docPr id="12" name="图片 12" descr="E:\A 4 编辑\2014-7-22\8854\8854-Figures\figur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 4 编辑\2014-7-22\8854\8854-Figures\figure 12.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062605" cy="3743960"/>
                    </a:xfrm>
                    <a:prstGeom prst="rect">
                      <a:avLst/>
                    </a:prstGeom>
                    <a:noFill/>
                    <a:ln>
                      <a:noFill/>
                    </a:ln>
                  </pic:spPr>
                </pic:pic>
              </a:graphicData>
            </a:graphic>
          </wp:inline>
        </w:drawing>
      </w:r>
    </w:p>
    <w:p w:rsidR="00DE58BA" w:rsidRPr="001D7AF8" w:rsidRDefault="008F17FF" w:rsidP="00B7500A">
      <w:pPr>
        <w:spacing w:after="0" w:line="360" w:lineRule="auto"/>
        <w:jc w:val="both"/>
        <w:rPr>
          <w:rFonts w:ascii="Book Antiqua" w:hAnsi="Book Antiqua"/>
          <w:b/>
          <w:sz w:val="24"/>
          <w:szCs w:val="24"/>
          <w:lang w:eastAsia="zh-CN"/>
        </w:rPr>
      </w:pPr>
      <w:r w:rsidRPr="001D7AF8">
        <w:rPr>
          <w:rFonts w:ascii="Book Antiqua" w:hAnsi="Book Antiqua"/>
          <w:b/>
          <w:sz w:val="24"/>
          <w:szCs w:val="24"/>
        </w:rPr>
        <w:t>Figure</w:t>
      </w:r>
      <w:r w:rsidR="00DE58BA" w:rsidRPr="001D7AF8">
        <w:rPr>
          <w:rFonts w:ascii="Book Antiqua" w:hAnsi="Book Antiqua"/>
          <w:b/>
          <w:sz w:val="24"/>
          <w:szCs w:val="24"/>
        </w:rPr>
        <w:t xml:space="preserve"> 12 Foci of blooming (arrow) noted within the abscess is suggestive of haemorrhage and points to a fungal cause. </w:t>
      </w:r>
    </w:p>
    <w:p w:rsidR="00CE0C6A" w:rsidRDefault="00CE0C6A" w:rsidP="00B7500A">
      <w:pPr>
        <w:spacing w:after="0" w:line="360" w:lineRule="auto"/>
        <w:jc w:val="both"/>
        <w:rPr>
          <w:rFonts w:ascii="Book Antiqua" w:hAnsi="Book Antiqua"/>
          <w:sz w:val="24"/>
          <w:szCs w:val="24"/>
          <w:lang w:eastAsia="zh-CN"/>
        </w:rPr>
      </w:pPr>
    </w:p>
    <w:p w:rsidR="00CE0C6A" w:rsidRPr="00374B65" w:rsidRDefault="00CE0C6A" w:rsidP="00B7500A">
      <w:pPr>
        <w:spacing w:after="0" w:line="360" w:lineRule="auto"/>
        <w:jc w:val="both"/>
        <w:rPr>
          <w:rFonts w:ascii="Book Antiqua" w:hAnsi="Book Antiqua"/>
          <w:sz w:val="24"/>
          <w:szCs w:val="24"/>
          <w:lang w:val="en-US" w:eastAsia="zh-CN"/>
        </w:rPr>
      </w:pPr>
      <w:r>
        <w:rPr>
          <w:rFonts w:ascii="Book Antiqua" w:hAnsi="Book Antiqua"/>
          <w:noProof/>
          <w:sz w:val="24"/>
          <w:szCs w:val="24"/>
          <w:lang w:val="en-US" w:eastAsia="zh-CN" w:bidi="ar-SA"/>
        </w:rPr>
        <w:lastRenderedPageBreak/>
        <mc:AlternateContent>
          <mc:Choice Requires="wpg">
            <w:drawing>
              <wp:inline distT="0" distB="0" distL="0" distR="0">
                <wp:extent cx="5731510" cy="3450590"/>
                <wp:effectExtent l="38100" t="0" r="2517140" b="1521460"/>
                <wp:docPr id="13" name="组合 13"/>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229600" cy="4953000"/>
                          <a:chOff x="685800" y="1143000"/>
                          <a:chExt cx="8229600" cy="4953000"/>
                        </a:xfrm>
                      </wpg:grpSpPr>
                      <wpg:graphicFrame>
                        <wpg:cNvPr id="27" name="Diagram 1"/>
                        <wpg:cNvFrPr/>
                        <wpg:xfrm>
                          <a:off x="685800" y="1143000"/>
                          <a:ext cx="6984776" cy="4536504"/>
                        </wpg:xfrm>
                        <a:graphic>
                          <a:graphicData uri="http://schemas.openxmlformats.org/drawingml/2006/diagram">
                            <dgm:relIds xmlns:dgm="http://schemas.openxmlformats.org/drawingml/2006/diagram" xmlns:r="http://schemas.openxmlformats.org/officeDocument/2006/relationships" r:dm="rId28" r:lo="rId29" r:qs="rId30" r:cs="rId31"/>
                          </a:graphicData>
                        </a:graphic>
                      </wpg:graphicFrame>
                      <wps:wsp>
                        <wps:cNvPr id="28" name="Rectangle 2"/>
                        <wps:cNvSpPr/>
                        <wps:spPr>
                          <a:xfrm>
                            <a:off x="4038600" y="5486400"/>
                            <a:ext cx="21336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F49EC" w:rsidRDefault="00AF49EC" w:rsidP="00AF49EC">
                              <w:pPr>
                                <w:pStyle w:val="a9"/>
                                <w:spacing w:before="0" w:beforeAutospacing="0" w:after="0" w:afterAutospacing="0"/>
                                <w:jc w:val="center"/>
                              </w:pPr>
                              <w:r>
                                <w:rPr>
                                  <w:rFonts w:asciiTheme="minorHAnsi" w:hAnsi="Calibri" w:cstheme="minorBidi"/>
                                  <w:color w:val="FFFFFF" w:themeColor="light1"/>
                                  <w:kern w:val="24"/>
                                  <w:sz w:val="36"/>
                                  <w:szCs w:val="36"/>
                                </w:rPr>
                                <w:t>RULE OUT NEOPLASM</w:t>
                              </w:r>
                            </w:p>
                          </w:txbxContent>
                        </wps:txbx>
                        <wps:bodyPr rtlCol="0" anchor="ctr"/>
                      </wps:wsp>
                      <wps:wsp>
                        <wps:cNvPr id="29" name="Straight Arrow Connector 4"/>
                        <wps:cNvCnPr/>
                        <wps:spPr>
                          <a:xfrm rot="16200000" flipH="1">
                            <a:off x="3619500" y="4533900"/>
                            <a:ext cx="121920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 name="Straight Connector 8"/>
                        <wps:cNvCnPr/>
                        <wps:spPr>
                          <a:xfrm>
                            <a:off x="6781800" y="2895600"/>
                            <a:ext cx="1447800" cy="1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Straight Connector 10"/>
                        <wps:cNvCnPr/>
                        <wps:spPr>
                          <a:xfrm rot="5400000">
                            <a:off x="7392194" y="3733800"/>
                            <a:ext cx="1675606" cy="79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 name="Rectangle 12"/>
                        <wps:cNvSpPr/>
                        <wps:spPr>
                          <a:xfrm>
                            <a:off x="7772400" y="4648200"/>
                            <a:ext cx="11430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F49EC" w:rsidRDefault="00AF49EC" w:rsidP="00AF49EC">
                              <w:pPr>
                                <w:pStyle w:val="a9"/>
                                <w:spacing w:before="0" w:beforeAutospacing="0" w:after="0" w:afterAutospacing="0"/>
                                <w:jc w:val="center"/>
                              </w:pPr>
                              <w:r>
                                <w:rPr>
                                  <w:rFonts w:asciiTheme="minorHAnsi" w:hAnsi="Calibri" w:cstheme="minorBidi"/>
                                  <w:color w:val="FFFFFF" w:themeColor="light1"/>
                                  <w:kern w:val="24"/>
                                  <w:sz w:val="36"/>
                                  <w:szCs w:val="36"/>
                                </w:rPr>
                                <w:t>CHOLINE</w:t>
                              </w:r>
                            </w:p>
                          </w:txbxContent>
                        </wps:txbx>
                        <wps:bodyPr rtlCol="0" anchor="ctr"/>
                      </wps:wsp>
                      <wps:wsp>
                        <wps:cNvPr id="33" name="Straight Arrow Connector 14"/>
                        <wps:cNvCnPr>
                          <a:stCxn id="32" idx="2"/>
                        </wps:cNvCnPr>
                        <wps:spPr>
                          <a:xfrm rot="5400000">
                            <a:off x="7029450" y="4400550"/>
                            <a:ext cx="609600" cy="2019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组合 13" o:spid="_x0000_s1026" style="width:451.3pt;height:271.7pt;mso-position-horizontal-relative:char;mso-position-vertical-relative:line" coordorigin="6858,11430" coordsize="82296,4953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 o:spid="_x0000_s1027" type="#_x0000_t75" style="position:absolute;left:6736;top:18135;width:70104;height:319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">
                  <v:imagedata r:id="rId33" o:title=""/>
                  <o:lock v:ext="edit" aspectratio="f"/>
                </v:shape>
                <v:rect id="Rectangle 2" o:spid="_x0000_s1028" style="position:absolute;left:40386;top:54864;width:2133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dHCMAA&#10;AADbAAAADwAAAGRycy9kb3ducmV2LnhtbERP3WrCMBS+H+wdwhl4N1OLbKU2FRFE8WZMfYBDc9Z2&#10;NiclSW316c3FYJcf33+xnkwnbuR8a1nBYp6AIK6sbrlWcDnv3jMQPiBr7CyTgjt5WJevLwXm2o78&#10;TbdTqEUMYZ+jgiaEPpfSVw0Z9HPbE0fuxzqDIUJXS+1wjOGmk2mSfEiDLceGBnvaNlRdT4NRYBdf&#10;4XgelwPT6PZZ+1t1j89MqdnbtFmBCDSFf/Gf+6AVpHFs/BJ/gC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dHCMAAAADbAAAADwAAAAAAAAAAAAAAAACYAgAAZHJzL2Rvd25y&#10;ZXYueG1sUEsFBgAAAAAEAAQA9QAAAIUDAAAAAA==&#10;" fillcolor="#4f81bd [3204]" strokecolor="#243f60 [1604]" strokeweight="2pt">
                  <v:textbox>
                    <w:txbxContent>
                      <w:p w:rsidR="00AF49EC" w:rsidRDefault="00AF49EC" w:rsidP="00AF49EC">
                        <w:pPr>
                          <w:pStyle w:val="a9"/>
                          <w:spacing w:before="0" w:beforeAutospacing="0" w:after="0" w:afterAutospacing="0"/>
                          <w:jc w:val="center"/>
                        </w:pPr>
                        <w:r>
                          <w:rPr>
                            <w:rFonts w:asciiTheme="minorHAnsi" w:hAnsi="Calibri" w:cstheme="minorBidi"/>
                            <w:color w:val="FFFFFF" w:themeColor="light1"/>
                            <w:kern w:val="24"/>
                            <w:sz w:val="36"/>
                            <w:szCs w:val="36"/>
                          </w:rPr>
                          <w:t>RULE OUT NEOPLASM</w:t>
                        </w:r>
                      </w:p>
                    </w:txbxContent>
                  </v:textbox>
                </v:rect>
                <v:shapetype id="_x0000_t32" coordsize="21600,21600" o:spt="32" o:oned="t" path="m,l21600,21600e" filled="f">
                  <v:path arrowok="t" fillok="f" o:connecttype="none"/>
                  <o:lock v:ext="edit" shapetype="t"/>
                </v:shapetype>
                <v:shape id="Straight Arrow Connector 4" o:spid="_x0000_s1029" type="#_x0000_t32" style="position:absolute;left:36195;top:45339;width:12192;height:381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9VFcMAAADbAAAADwAAAGRycy9kb3ducmV2LnhtbESPQWvCQBSE70L/w/IK3nRTD1ZTV5FI&#10;oLdiFKG3R/Y1WZJ9G7JbE/313YLgcZiZb5jNbrStuFLvjWMFb/MEBHHptOFKwfmUz1YgfEDW2Dom&#10;BTfysNu+TDaYajfwka5FqESEsE9RQR1Cl0rpy5os+rnriKP343qLIcq+krrHIcJtKxdJspQWDceF&#10;GjvKaiqb4tcq+Loc7s130WTZ/nDE/B3NkBuj1PR13H+ACDSGZ/jR/tQKFmv4/x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VRXDAAAA2wAAAA8AAAAAAAAAAAAA&#10;AAAAoQIAAGRycy9kb3ducmV2LnhtbFBLBQYAAAAABAAEAPkAAACRAwAAAAA=&#10;" strokecolor="#4579b8 [3044]">
                  <v:stroke endarrow="open"/>
                </v:shape>
                <v:line id="Straight Connector 8" o:spid="_x0000_s1030" style="position:absolute;visibility:visible;mso-wrap-style:square" from="67818,28956" to="82296,28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mh+MAAAADbAAAADwAAAGRycy9kb3ducmV2LnhtbERPzWoCMRC+F3yHMIK3mq1S0a1RRBDE&#10;eqn6ANPNdHdxM1mTUdc+fXMQevz4/ufLzjXqRiHWng28DTNQxIW3NZcGTsfN6xRUFGSLjWcy8KAI&#10;y0XvZY659Xf+ottBSpVCOOZooBJpc61jUZHDOPQtceJ+fHAoCYZS24D3FO4aPcqyiXZYc2qosKV1&#10;RcX5cHUGLp/7bXx8NyOZvP/uzmE1nck4GjPod6sPUEKd/Iuf7q01ME7r05f0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JofjAAAAA2wAAAA8AAAAAAAAAAAAAAAAA&#10;oQIAAGRycy9kb3ducmV2LnhtbFBLBQYAAAAABAAEAPkAAACOAwAAAAA=&#10;" strokecolor="#4579b8 [3044]"/>
                <v:line id="Straight Connector 10" o:spid="_x0000_s1031" style="position:absolute;rotation:90;visibility:visible;mso-wrap-style:square" from="73921,37338" to="90678,37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RUgMYAAADbAAAADwAAAGRycy9kb3ducmV2LnhtbESPS2/CMBCE70j9D9ZW4oKKQ3kUpRjU&#10;oiKVE+Jx4Li1t0mUeB1iF8K/r5GQOI5m5hvNbNHaSpyp8YVjBYN+AoJYO1NwpuCwX71MQfiAbLBy&#10;TAqu5GExf+rMMDXuwls670ImIoR9igryEOpUSq9zsuj7riaO3q9rLIYom0yaBi8Rbiv5miQTabHg&#10;uJBjTcucdLn7swrKcrQ+nPbJeNU7us1Jf/2U+vNNqe5z+/EOIlAbHuF7+9soGA7g9iX+AD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UVIDGAAAA2wAAAA8AAAAAAAAA&#10;AAAAAAAAoQIAAGRycy9kb3ducmV2LnhtbFBLBQYAAAAABAAEAPkAAACUAwAAAAA=&#10;" strokecolor="#4579b8 [3044]"/>
                <v:rect id="Rectangle 12" o:spid="_x0000_s1032" style="position:absolute;left:77724;top:46482;width:1143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mP8MA&#10;AADbAAAADwAAAGRycy9kb3ducmV2LnhtbESPzWrDMBCE74W8g9hAb40ctyTGjWJKIST0EvLzAIu1&#10;td1aKyPJP+nTV4FCj8PMfMNsism0YiDnG8sKlosEBHFpdcOVgutl95SB8AFZY2uZFNzIQ7GdPWww&#10;13bkEw3nUIkIYZ+jgjqELpfSlzUZ9AvbEUfv0zqDIUpXSe1wjHDTyjRJVtJgw3Ghxo7eayq/z71R&#10;YJfH8HEZX3qm0e2z5qtsf9aZUo/z6e0VRKAp/If/2get4DmF+5f4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bmP8MAAADbAAAADwAAAAAAAAAAAAAAAACYAgAAZHJzL2Rv&#10;d25yZXYueG1sUEsFBgAAAAAEAAQA9QAAAIgDAAAAAA==&#10;" fillcolor="#4f81bd [3204]" strokecolor="#243f60 [1604]" strokeweight="2pt">
                  <v:textbox>
                    <w:txbxContent>
                      <w:p w:rsidR="00AF49EC" w:rsidRDefault="00AF49EC" w:rsidP="00AF49EC">
                        <w:pPr>
                          <w:pStyle w:val="a9"/>
                          <w:spacing w:before="0" w:beforeAutospacing="0" w:after="0" w:afterAutospacing="0"/>
                          <w:jc w:val="center"/>
                        </w:pPr>
                        <w:r>
                          <w:rPr>
                            <w:rFonts w:asciiTheme="minorHAnsi" w:hAnsi="Calibri" w:cstheme="minorBidi"/>
                            <w:color w:val="FFFFFF" w:themeColor="light1"/>
                            <w:kern w:val="24"/>
                            <w:sz w:val="36"/>
                            <w:szCs w:val="36"/>
                          </w:rPr>
                          <w:t>CHOLINE</w:t>
                        </w:r>
                      </w:p>
                    </w:txbxContent>
                  </v:textbox>
                </v:rect>
                <v:shape id="Straight Arrow Connector 14" o:spid="_x0000_s1033" type="#_x0000_t32" style="position:absolute;left:70295;top:44005;width:6096;height:2019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IWX8MAAADbAAAADwAAAGRycy9kb3ducmV2LnhtbESPQWvCQBSE7wX/w/KE3nRjlSqpq0ih&#10;raUno/T8mn3NBrNvQ/ZVU3+9WxB6HGbmG2a57n2jTtTFOrCByTgDRVwGW3Nl4LB/GS1ARUG22AQm&#10;A78UYb0a3C0xt+HMOzoVUqkE4ZijASfS5lrH0pHHOA4tcfK+Q+dRkuwqbTs8J7hv9EOWPWqPNacF&#10;hy09OyqPxY83QPj6Nptr+SwWl8mXy6r28CHvxtwP+80TKKFe/sO39tYamE7h70v6AXp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yFl/DAAAA2wAAAA8AAAAAAAAAAAAA&#10;AAAAoQIAAGRycy9kb3ducmV2LnhtbFBLBQYAAAAABAAEAPkAAACRAwAAAAA=&#10;" strokecolor="#4579b8 [3044]">
                  <v:stroke endarrow="open"/>
                </v:shape>
                <w10:anchorlock/>
              </v:group>
            </w:pict>
          </mc:Fallback>
        </mc:AlternateContent>
      </w:r>
    </w:p>
    <w:p w:rsidR="00DE58BA" w:rsidRPr="007C1A80" w:rsidRDefault="008F17FF" w:rsidP="00B7500A">
      <w:pPr>
        <w:spacing w:after="0" w:line="360" w:lineRule="auto"/>
        <w:jc w:val="both"/>
        <w:rPr>
          <w:rFonts w:ascii="Book Antiqua" w:hAnsi="Book Antiqua"/>
          <w:b/>
          <w:sz w:val="24"/>
          <w:szCs w:val="24"/>
          <w:lang w:val="en-US" w:eastAsia="zh-CN"/>
        </w:rPr>
      </w:pPr>
      <w:r w:rsidRPr="007C1A80">
        <w:rPr>
          <w:rFonts w:ascii="Book Antiqua" w:hAnsi="Book Antiqua"/>
          <w:b/>
          <w:sz w:val="24"/>
          <w:szCs w:val="24"/>
          <w:lang w:val="en-US"/>
        </w:rPr>
        <w:t>Figure</w:t>
      </w:r>
      <w:r w:rsidR="00DE58BA" w:rsidRPr="007C1A80">
        <w:rPr>
          <w:rFonts w:ascii="Book Antiqua" w:hAnsi="Book Antiqua"/>
          <w:b/>
          <w:sz w:val="24"/>
          <w:szCs w:val="24"/>
          <w:lang w:val="en-US"/>
        </w:rPr>
        <w:t xml:space="preserve"> 13 Approach to ring enhancing lesions</w:t>
      </w:r>
      <w:r w:rsidR="00CE0C6A" w:rsidRPr="007C1A80">
        <w:rPr>
          <w:rFonts w:ascii="Book Antiqua" w:hAnsi="Book Antiqua" w:hint="eastAsia"/>
          <w:b/>
          <w:sz w:val="24"/>
          <w:szCs w:val="24"/>
          <w:lang w:val="en-US" w:eastAsia="zh-CN"/>
        </w:rPr>
        <w:t>.</w:t>
      </w:r>
    </w:p>
    <w:p w:rsidR="00DE58BA" w:rsidRDefault="00DE58BA" w:rsidP="00B7500A">
      <w:pPr>
        <w:spacing w:after="0" w:line="360" w:lineRule="auto"/>
        <w:jc w:val="both"/>
        <w:rPr>
          <w:rFonts w:ascii="Book Antiqua" w:hAnsi="Book Antiqua"/>
          <w:sz w:val="24"/>
          <w:szCs w:val="24"/>
          <w:lang w:val="en-US" w:eastAsia="zh-CN"/>
        </w:rPr>
      </w:pPr>
    </w:p>
    <w:p w:rsidR="00CE0C6A" w:rsidRPr="00374B65" w:rsidRDefault="00CE0C6A" w:rsidP="00B7500A">
      <w:pPr>
        <w:spacing w:after="0" w:line="360" w:lineRule="auto"/>
        <w:jc w:val="both"/>
        <w:rPr>
          <w:rFonts w:ascii="Book Antiqua" w:hAnsi="Book Antiqua"/>
          <w:sz w:val="24"/>
          <w:szCs w:val="24"/>
          <w:lang w:val="en-US" w:eastAsia="zh-CN"/>
        </w:rPr>
      </w:pPr>
      <w:r>
        <w:rPr>
          <w:rFonts w:ascii="Book Antiqua" w:hAnsi="Book Antiqua"/>
          <w:noProof/>
          <w:sz w:val="24"/>
          <w:szCs w:val="24"/>
          <w:lang w:val="en-US" w:eastAsia="zh-CN" w:bidi="ar-SA"/>
        </w:rPr>
        <w:drawing>
          <wp:inline distT="0" distB="0" distL="0" distR="0">
            <wp:extent cx="3364230" cy="3674745"/>
            <wp:effectExtent l="0" t="0" r="0" b="0"/>
            <wp:docPr id="15" name="图片 15" descr="E:\A 4 编辑\2014-7-22\8854\8854-Figures\figur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4 编辑\2014-7-22\8854\8854-Figures\figure 14.jp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3364230" cy="3674745"/>
                    </a:xfrm>
                    <a:prstGeom prst="rect">
                      <a:avLst/>
                    </a:prstGeom>
                    <a:noFill/>
                    <a:ln>
                      <a:noFill/>
                    </a:ln>
                  </pic:spPr>
                </pic:pic>
              </a:graphicData>
            </a:graphic>
          </wp:inline>
        </w:drawing>
      </w:r>
    </w:p>
    <w:p w:rsidR="00DE58BA" w:rsidRPr="00416A11" w:rsidRDefault="008F17FF" w:rsidP="00B7500A">
      <w:pPr>
        <w:spacing w:after="0" w:line="360" w:lineRule="auto"/>
        <w:jc w:val="both"/>
        <w:rPr>
          <w:rFonts w:ascii="Book Antiqua" w:hAnsi="Book Antiqua"/>
          <w:b/>
          <w:sz w:val="24"/>
          <w:szCs w:val="24"/>
        </w:rPr>
      </w:pPr>
      <w:r w:rsidRPr="00416A11">
        <w:rPr>
          <w:rFonts w:ascii="Book Antiqua" w:hAnsi="Book Antiqua"/>
          <w:b/>
          <w:sz w:val="24"/>
          <w:szCs w:val="24"/>
        </w:rPr>
        <w:t>Figure</w:t>
      </w:r>
      <w:r w:rsidR="00DE58BA" w:rsidRPr="00416A11">
        <w:rPr>
          <w:rFonts w:ascii="Book Antiqua" w:hAnsi="Book Antiqua"/>
          <w:b/>
          <w:sz w:val="24"/>
          <w:szCs w:val="24"/>
        </w:rPr>
        <w:t xml:space="preserve"> 14 Diffusion weighted image from the Brain </w:t>
      </w:r>
      <w:r w:rsidR="008B40BD" w:rsidRPr="00416A11">
        <w:rPr>
          <w:rFonts w:ascii="Book Antiqua" w:hAnsi="Book Antiqua" w:cs="宋体"/>
          <w:b/>
          <w:sz w:val="24"/>
          <w:szCs w:val="24"/>
        </w:rPr>
        <w:t>magnetic resonance imaging</w:t>
      </w:r>
      <w:r w:rsidR="00DE58BA" w:rsidRPr="00416A11">
        <w:rPr>
          <w:rFonts w:ascii="Book Antiqua" w:hAnsi="Book Antiqua"/>
          <w:b/>
          <w:sz w:val="24"/>
          <w:szCs w:val="24"/>
        </w:rPr>
        <w:t xml:space="preserve"> of </w:t>
      </w:r>
      <w:proofErr w:type="gramStart"/>
      <w:r w:rsidR="00DE58BA" w:rsidRPr="00416A11">
        <w:rPr>
          <w:rFonts w:ascii="Book Antiqua" w:hAnsi="Book Antiqua"/>
          <w:b/>
          <w:sz w:val="24"/>
          <w:szCs w:val="24"/>
        </w:rPr>
        <w:t>an</w:t>
      </w:r>
      <w:proofErr w:type="gramEnd"/>
      <w:r w:rsidR="00DE58BA" w:rsidRPr="00416A11">
        <w:rPr>
          <w:rFonts w:ascii="Book Antiqua" w:hAnsi="Book Antiqua"/>
          <w:b/>
          <w:sz w:val="24"/>
          <w:szCs w:val="24"/>
        </w:rPr>
        <w:t xml:space="preserve"> </w:t>
      </w:r>
      <w:r w:rsidR="00416A11" w:rsidRPr="00416A11">
        <w:rPr>
          <w:rFonts w:ascii="Book Antiqua" w:hAnsi="Book Antiqua"/>
          <w:b/>
          <w:sz w:val="24"/>
          <w:szCs w:val="24"/>
        </w:rPr>
        <w:t>human immunodeficiency virus</w:t>
      </w:r>
      <w:r w:rsidR="00DE58BA" w:rsidRPr="00416A11">
        <w:rPr>
          <w:rFonts w:ascii="Book Antiqua" w:hAnsi="Book Antiqua"/>
          <w:b/>
          <w:sz w:val="24"/>
          <w:szCs w:val="24"/>
        </w:rPr>
        <w:t xml:space="preserve">-positive patient with lymphoma shows restriction in the right </w:t>
      </w:r>
      <w:proofErr w:type="spellStart"/>
      <w:r w:rsidR="00DE58BA" w:rsidRPr="00416A11">
        <w:rPr>
          <w:rFonts w:ascii="Book Antiqua" w:hAnsi="Book Antiqua"/>
          <w:b/>
          <w:sz w:val="24"/>
          <w:szCs w:val="24"/>
        </w:rPr>
        <w:t>lentiform</w:t>
      </w:r>
      <w:proofErr w:type="spellEnd"/>
      <w:r w:rsidR="00DE58BA" w:rsidRPr="00416A11">
        <w:rPr>
          <w:rFonts w:ascii="Book Antiqua" w:hAnsi="Book Antiqua"/>
          <w:b/>
          <w:sz w:val="24"/>
          <w:szCs w:val="24"/>
        </w:rPr>
        <w:t xml:space="preserve"> nucleus and the thalamus</w:t>
      </w:r>
      <w:r w:rsidR="00416A11" w:rsidRPr="00416A11">
        <w:rPr>
          <w:rFonts w:ascii="Book Antiqua" w:hAnsi="Book Antiqua" w:hint="eastAsia"/>
          <w:b/>
          <w:sz w:val="24"/>
          <w:szCs w:val="24"/>
          <w:lang w:eastAsia="zh-CN"/>
        </w:rPr>
        <w:t>.</w:t>
      </w:r>
      <w:r w:rsidR="00DE58BA" w:rsidRPr="00416A11">
        <w:rPr>
          <w:rFonts w:ascii="Book Antiqua" w:hAnsi="Book Antiqua"/>
          <w:b/>
          <w:sz w:val="24"/>
          <w:szCs w:val="24"/>
        </w:rPr>
        <w:t xml:space="preserve"> </w:t>
      </w:r>
    </w:p>
    <w:p w:rsidR="00CE0C6A" w:rsidRDefault="00CE0C6A" w:rsidP="00B7500A">
      <w:pPr>
        <w:spacing w:after="0" w:line="360" w:lineRule="auto"/>
        <w:jc w:val="both"/>
        <w:rPr>
          <w:rFonts w:ascii="Book Antiqua" w:hAnsi="Book Antiqua"/>
          <w:sz w:val="24"/>
          <w:szCs w:val="24"/>
          <w:lang w:eastAsia="zh-CN"/>
        </w:rPr>
      </w:pPr>
    </w:p>
    <w:p w:rsidR="00CE0C6A" w:rsidRDefault="00CE0C6A" w:rsidP="00B7500A">
      <w:pPr>
        <w:spacing w:after="0" w:line="360" w:lineRule="auto"/>
        <w:jc w:val="both"/>
        <w:rPr>
          <w:rFonts w:ascii="Book Antiqua" w:hAnsi="Book Antiqua"/>
          <w:sz w:val="24"/>
          <w:szCs w:val="24"/>
          <w:lang w:eastAsia="zh-CN"/>
        </w:rPr>
      </w:pPr>
    </w:p>
    <w:p w:rsidR="00CE0C6A" w:rsidRDefault="00CE0C6A" w:rsidP="00B7500A">
      <w:pPr>
        <w:spacing w:after="0" w:line="360" w:lineRule="auto"/>
        <w:jc w:val="both"/>
        <w:rPr>
          <w:rFonts w:ascii="Book Antiqua" w:hAnsi="Book Antiqua"/>
          <w:sz w:val="24"/>
          <w:szCs w:val="24"/>
          <w:lang w:eastAsia="zh-CN"/>
        </w:rPr>
      </w:pPr>
      <w:r>
        <w:rPr>
          <w:rFonts w:ascii="Book Antiqua" w:hAnsi="Book Antiqua"/>
          <w:noProof/>
          <w:sz w:val="24"/>
          <w:szCs w:val="24"/>
          <w:lang w:val="en-US" w:eastAsia="zh-CN" w:bidi="ar-SA"/>
        </w:rPr>
        <w:drawing>
          <wp:inline distT="0" distB="0" distL="0" distR="0">
            <wp:extent cx="2673985" cy="2863850"/>
            <wp:effectExtent l="0" t="0" r="0" b="0"/>
            <wp:docPr id="16" name="图片 16" descr="E:\A 4 编辑\2014-7-22\8854\8854-Figures\figure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 4 编辑\2014-7-22\8854\8854-Figures\figure 15.jpg"/>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673985" cy="2863850"/>
                    </a:xfrm>
                    <a:prstGeom prst="rect">
                      <a:avLst/>
                    </a:prstGeom>
                    <a:noFill/>
                    <a:ln>
                      <a:noFill/>
                    </a:ln>
                  </pic:spPr>
                </pic:pic>
              </a:graphicData>
            </a:graphic>
          </wp:inline>
        </w:drawing>
      </w:r>
    </w:p>
    <w:p w:rsidR="00DE58BA" w:rsidRPr="004E7173" w:rsidRDefault="008F17FF" w:rsidP="00B7500A">
      <w:pPr>
        <w:spacing w:after="0" w:line="360" w:lineRule="auto"/>
        <w:jc w:val="both"/>
        <w:rPr>
          <w:rFonts w:ascii="Book Antiqua" w:hAnsi="Book Antiqua"/>
          <w:b/>
          <w:sz w:val="24"/>
          <w:szCs w:val="24"/>
          <w:lang w:eastAsia="zh-CN"/>
        </w:rPr>
      </w:pPr>
      <w:r w:rsidRPr="004E7173">
        <w:rPr>
          <w:rFonts w:ascii="Book Antiqua" w:hAnsi="Book Antiqua"/>
          <w:b/>
          <w:sz w:val="24"/>
          <w:szCs w:val="24"/>
        </w:rPr>
        <w:t>Figure</w:t>
      </w:r>
      <w:r w:rsidR="00DE58BA" w:rsidRPr="004E7173">
        <w:rPr>
          <w:rFonts w:ascii="Book Antiqua" w:hAnsi="Book Antiqua"/>
          <w:b/>
          <w:sz w:val="24"/>
          <w:szCs w:val="24"/>
        </w:rPr>
        <w:t xml:space="preserve"> 15 </w:t>
      </w:r>
      <w:r w:rsidR="004E7173" w:rsidRPr="004E7173">
        <w:rPr>
          <w:rFonts w:ascii="Book Antiqua" w:hAnsi="Book Antiqua"/>
          <w:b/>
          <w:sz w:val="24"/>
          <w:szCs w:val="24"/>
        </w:rPr>
        <w:t>Apparent diffusion coefficient</w:t>
      </w:r>
      <w:r w:rsidR="00DE58BA" w:rsidRPr="004E7173">
        <w:rPr>
          <w:rFonts w:ascii="Book Antiqua" w:hAnsi="Book Antiqua"/>
          <w:b/>
          <w:sz w:val="24"/>
          <w:szCs w:val="24"/>
        </w:rPr>
        <w:t xml:space="preserve"> </w:t>
      </w:r>
      <w:proofErr w:type="gramStart"/>
      <w:r w:rsidR="00DE58BA" w:rsidRPr="004E7173">
        <w:rPr>
          <w:rFonts w:ascii="Book Antiqua" w:hAnsi="Book Antiqua"/>
          <w:b/>
          <w:sz w:val="24"/>
          <w:szCs w:val="24"/>
        </w:rPr>
        <w:t>map</w:t>
      </w:r>
      <w:proofErr w:type="gramEnd"/>
      <w:r w:rsidR="00DE58BA" w:rsidRPr="004E7173">
        <w:rPr>
          <w:rFonts w:ascii="Book Antiqua" w:hAnsi="Book Antiqua"/>
          <w:b/>
          <w:sz w:val="24"/>
          <w:szCs w:val="24"/>
        </w:rPr>
        <w:t xml:space="preserve"> showing free diffusion within a </w:t>
      </w:r>
      <w:proofErr w:type="spellStart"/>
      <w:r w:rsidR="00DE58BA" w:rsidRPr="004E7173">
        <w:rPr>
          <w:rFonts w:ascii="Book Antiqua" w:hAnsi="Book Antiqua"/>
          <w:b/>
          <w:sz w:val="24"/>
          <w:szCs w:val="24"/>
        </w:rPr>
        <w:t>cryptococcoma</w:t>
      </w:r>
      <w:proofErr w:type="spellEnd"/>
      <w:r w:rsidR="00DE58BA" w:rsidRPr="004E7173">
        <w:rPr>
          <w:rFonts w:ascii="Book Antiqua" w:hAnsi="Book Antiqua"/>
          <w:b/>
          <w:sz w:val="24"/>
          <w:szCs w:val="24"/>
        </w:rPr>
        <w:t xml:space="preserve"> (arrow) in a </w:t>
      </w:r>
      <w:r w:rsidR="004E7173" w:rsidRPr="004E7173">
        <w:rPr>
          <w:rFonts w:ascii="Book Antiqua" w:hAnsi="Book Antiqua"/>
          <w:b/>
          <w:sz w:val="24"/>
          <w:szCs w:val="24"/>
        </w:rPr>
        <w:t>human immunodeficiency virus</w:t>
      </w:r>
      <w:r w:rsidR="00DE58BA" w:rsidRPr="004E7173">
        <w:rPr>
          <w:rFonts w:ascii="Book Antiqua" w:hAnsi="Book Antiqua"/>
          <w:b/>
          <w:sz w:val="24"/>
          <w:szCs w:val="24"/>
        </w:rPr>
        <w:t>-positive patient</w:t>
      </w:r>
      <w:r w:rsidR="004E7173">
        <w:rPr>
          <w:rFonts w:ascii="Book Antiqua" w:hAnsi="Book Antiqua" w:hint="eastAsia"/>
          <w:b/>
          <w:sz w:val="24"/>
          <w:szCs w:val="24"/>
          <w:lang w:eastAsia="zh-CN"/>
        </w:rPr>
        <w:t>.</w:t>
      </w:r>
      <w:r w:rsidR="00DE58BA" w:rsidRPr="004E7173">
        <w:rPr>
          <w:rFonts w:ascii="Book Antiqua" w:hAnsi="Book Antiqua"/>
          <w:b/>
          <w:sz w:val="24"/>
          <w:szCs w:val="24"/>
        </w:rPr>
        <w:t xml:space="preserve"> </w:t>
      </w:r>
    </w:p>
    <w:p w:rsidR="00CE0C6A" w:rsidRDefault="00CE0C6A" w:rsidP="00B7500A">
      <w:pPr>
        <w:spacing w:after="0" w:line="360" w:lineRule="auto"/>
        <w:jc w:val="both"/>
        <w:rPr>
          <w:rFonts w:ascii="Book Antiqua" w:hAnsi="Book Antiqua"/>
          <w:sz w:val="24"/>
          <w:szCs w:val="24"/>
          <w:lang w:eastAsia="zh-CN"/>
        </w:rPr>
      </w:pPr>
    </w:p>
    <w:p w:rsidR="00CE0C6A" w:rsidRPr="00374B65" w:rsidRDefault="00CE0C6A" w:rsidP="00B7500A">
      <w:pPr>
        <w:spacing w:after="0" w:line="360" w:lineRule="auto"/>
        <w:jc w:val="both"/>
        <w:rPr>
          <w:rFonts w:ascii="Book Antiqua" w:hAnsi="Book Antiqua"/>
          <w:sz w:val="24"/>
          <w:szCs w:val="24"/>
          <w:lang w:eastAsia="zh-CN"/>
        </w:rPr>
      </w:pPr>
      <w:r>
        <w:rPr>
          <w:rFonts w:ascii="Book Antiqua" w:hAnsi="Book Antiqua"/>
          <w:noProof/>
          <w:sz w:val="24"/>
          <w:szCs w:val="24"/>
          <w:lang w:val="en-US" w:eastAsia="zh-CN" w:bidi="ar-SA"/>
        </w:rPr>
        <w:drawing>
          <wp:inline distT="0" distB="0" distL="0" distR="0">
            <wp:extent cx="5184775" cy="2562225"/>
            <wp:effectExtent l="0" t="0" r="0" b="0"/>
            <wp:docPr id="17" name="图片 17" descr="E:\A 4 编辑\2014-7-22\8854\8854-Figures\figur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 4 编辑\2014-7-22\8854\8854-Figures\figure 16.jpg"/>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184775" cy="2562225"/>
                    </a:xfrm>
                    <a:prstGeom prst="rect">
                      <a:avLst/>
                    </a:prstGeom>
                    <a:noFill/>
                    <a:ln>
                      <a:noFill/>
                    </a:ln>
                  </pic:spPr>
                </pic:pic>
              </a:graphicData>
            </a:graphic>
          </wp:inline>
        </w:drawing>
      </w:r>
    </w:p>
    <w:p w:rsidR="00DE58BA" w:rsidRPr="00FA1B7F" w:rsidRDefault="008F17FF" w:rsidP="00B7500A">
      <w:pPr>
        <w:spacing w:after="0" w:line="360" w:lineRule="auto"/>
        <w:jc w:val="both"/>
        <w:rPr>
          <w:rFonts w:ascii="Book Antiqua" w:hAnsi="Book Antiqua"/>
          <w:b/>
          <w:sz w:val="24"/>
          <w:szCs w:val="24"/>
          <w:lang w:eastAsia="zh-CN"/>
        </w:rPr>
      </w:pPr>
      <w:r w:rsidRPr="00FA1B7F">
        <w:rPr>
          <w:rFonts w:ascii="Book Antiqua" w:hAnsi="Book Antiqua"/>
          <w:b/>
          <w:sz w:val="24"/>
          <w:szCs w:val="24"/>
        </w:rPr>
        <w:t>Figure</w:t>
      </w:r>
      <w:r w:rsidR="00DE58BA" w:rsidRPr="00FA1B7F">
        <w:rPr>
          <w:rFonts w:ascii="Book Antiqua" w:hAnsi="Book Antiqua"/>
          <w:b/>
          <w:sz w:val="24"/>
          <w:szCs w:val="24"/>
        </w:rPr>
        <w:t xml:space="preserve"> </w:t>
      </w:r>
      <w:proofErr w:type="gramStart"/>
      <w:r w:rsidR="00DE58BA" w:rsidRPr="00FA1B7F">
        <w:rPr>
          <w:rFonts w:ascii="Book Antiqua" w:hAnsi="Book Antiqua"/>
          <w:b/>
          <w:sz w:val="24"/>
          <w:szCs w:val="24"/>
        </w:rPr>
        <w:t xml:space="preserve">16 Proton </w:t>
      </w:r>
      <w:r w:rsidR="002F02C1" w:rsidRPr="00FA1B7F">
        <w:rPr>
          <w:rFonts w:ascii="Book Antiqua" w:hAnsi="Book Antiqua" w:cs="宋体"/>
          <w:b/>
          <w:sz w:val="24"/>
          <w:szCs w:val="24"/>
        </w:rPr>
        <w:t>magnetic resonance</w:t>
      </w:r>
      <w:r w:rsidR="002F02C1" w:rsidRPr="00FA1B7F">
        <w:rPr>
          <w:rFonts w:ascii="Book Antiqua" w:hAnsi="Book Antiqua"/>
          <w:b/>
          <w:sz w:val="24"/>
          <w:szCs w:val="24"/>
        </w:rPr>
        <w:t xml:space="preserve"> spectroscopy</w:t>
      </w:r>
      <w:r w:rsidR="00DE58BA" w:rsidRPr="00FA1B7F">
        <w:rPr>
          <w:rFonts w:ascii="Book Antiqua" w:hAnsi="Book Antiqua"/>
          <w:b/>
          <w:sz w:val="24"/>
          <w:szCs w:val="24"/>
        </w:rPr>
        <w:t xml:space="preserve"> at echo time of 30</w:t>
      </w:r>
      <w:r w:rsidR="002F02C1" w:rsidRPr="00FA1B7F">
        <w:rPr>
          <w:rFonts w:ascii="Book Antiqua" w:hAnsi="Book Antiqua" w:hint="eastAsia"/>
          <w:b/>
          <w:sz w:val="24"/>
          <w:szCs w:val="24"/>
          <w:lang w:eastAsia="zh-CN"/>
        </w:rPr>
        <w:t xml:space="preserve"> </w:t>
      </w:r>
      <w:proofErr w:type="spellStart"/>
      <w:r w:rsidR="00DE58BA" w:rsidRPr="00FA1B7F">
        <w:rPr>
          <w:rFonts w:ascii="Book Antiqua" w:hAnsi="Book Antiqua"/>
          <w:b/>
          <w:sz w:val="24"/>
          <w:szCs w:val="24"/>
        </w:rPr>
        <w:t>ms</w:t>
      </w:r>
      <w:proofErr w:type="spellEnd"/>
      <w:r w:rsidR="00DE58BA" w:rsidRPr="00FA1B7F">
        <w:rPr>
          <w:rFonts w:ascii="Book Antiqua" w:hAnsi="Book Antiqua"/>
          <w:b/>
          <w:sz w:val="24"/>
          <w:szCs w:val="24"/>
        </w:rPr>
        <w:t xml:space="preserve"> in a patient with toxoplasmosis</w:t>
      </w:r>
      <w:proofErr w:type="gramEnd"/>
      <w:r w:rsidR="00DE58BA" w:rsidRPr="00FA1B7F">
        <w:rPr>
          <w:rFonts w:ascii="Book Antiqua" w:hAnsi="Book Antiqua"/>
          <w:b/>
          <w:sz w:val="24"/>
          <w:szCs w:val="24"/>
        </w:rPr>
        <w:t xml:space="preserve"> shows a lipid lactate peak with diminished levels of all other metabolites</w:t>
      </w:r>
      <w:r w:rsidR="002F02C1" w:rsidRPr="00FA1B7F">
        <w:rPr>
          <w:rFonts w:ascii="Book Antiqua" w:hAnsi="Book Antiqua" w:hint="eastAsia"/>
          <w:b/>
          <w:sz w:val="24"/>
          <w:szCs w:val="24"/>
          <w:lang w:eastAsia="zh-CN"/>
        </w:rPr>
        <w:t>.</w:t>
      </w:r>
      <w:r w:rsidR="00DE58BA" w:rsidRPr="00FA1B7F">
        <w:rPr>
          <w:rFonts w:ascii="Book Antiqua" w:hAnsi="Book Antiqua"/>
          <w:b/>
          <w:sz w:val="24"/>
          <w:szCs w:val="24"/>
        </w:rPr>
        <w:t xml:space="preserve"> </w:t>
      </w:r>
    </w:p>
    <w:p w:rsidR="00CE0C6A" w:rsidRDefault="00CE0C6A" w:rsidP="00B7500A">
      <w:pPr>
        <w:spacing w:after="0" w:line="360" w:lineRule="auto"/>
        <w:jc w:val="both"/>
        <w:rPr>
          <w:rFonts w:ascii="Book Antiqua" w:hAnsi="Book Antiqua"/>
          <w:sz w:val="24"/>
          <w:szCs w:val="24"/>
          <w:lang w:eastAsia="zh-CN"/>
        </w:rPr>
      </w:pPr>
    </w:p>
    <w:p w:rsidR="00CE0C6A" w:rsidRPr="00374B65" w:rsidRDefault="00CE0C6A" w:rsidP="00B7500A">
      <w:pPr>
        <w:spacing w:after="0" w:line="360" w:lineRule="auto"/>
        <w:jc w:val="both"/>
        <w:rPr>
          <w:rFonts w:ascii="Book Antiqua" w:hAnsi="Book Antiqua"/>
          <w:sz w:val="24"/>
          <w:szCs w:val="24"/>
          <w:lang w:eastAsia="zh-CN"/>
        </w:rPr>
      </w:pPr>
      <w:r>
        <w:rPr>
          <w:rFonts w:ascii="Book Antiqua" w:hAnsi="Book Antiqua"/>
          <w:noProof/>
          <w:sz w:val="24"/>
          <w:szCs w:val="24"/>
          <w:lang w:val="en-US" w:eastAsia="zh-CN" w:bidi="ar-SA"/>
        </w:rPr>
        <w:lastRenderedPageBreak/>
        <w:drawing>
          <wp:inline distT="0" distB="0" distL="0" distR="0">
            <wp:extent cx="5731510" cy="2569696"/>
            <wp:effectExtent l="0" t="0" r="0" b="0"/>
            <wp:docPr id="18" name="图片 18" descr="E:\A 4 编辑\2014-7-22\8854\8854-Figures\figure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A 4 编辑\2014-7-22\8854\8854-Figures\figure 17.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731510" cy="2569696"/>
                    </a:xfrm>
                    <a:prstGeom prst="rect">
                      <a:avLst/>
                    </a:prstGeom>
                    <a:noFill/>
                    <a:ln>
                      <a:noFill/>
                    </a:ln>
                  </pic:spPr>
                </pic:pic>
              </a:graphicData>
            </a:graphic>
          </wp:inline>
        </w:drawing>
      </w:r>
    </w:p>
    <w:p w:rsidR="00DE58BA" w:rsidRPr="00FD57EA" w:rsidRDefault="008F17FF" w:rsidP="00B7500A">
      <w:pPr>
        <w:spacing w:after="0" w:line="360" w:lineRule="auto"/>
        <w:jc w:val="both"/>
        <w:rPr>
          <w:rFonts w:ascii="Book Antiqua" w:hAnsi="Book Antiqua"/>
          <w:b/>
          <w:sz w:val="24"/>
          <w:szCs w:val="24"/>
          <w:lang w:eastAsia="zh-CN"/>
        </w:rPr>
      </w:pPr>
      <w:r w:rsidRPr="00FD57EA">
        <w:rPr>
          <w:rFonts w:ascii="Book Antiqua" w:hAnsi="Book Antiqua"/>
          <w:b/>
          <w:sz w:val="24"/>
          <w:szCs w:val="24"/>
        </w:rPr>
        <w:t>Figure</w:t>
      </w:r>
      <w:r w:rsidR="00DE58BA" w:rsidRPr="00FD57EA">
        <w:rPr>
          <w:rFonts w:ascii="Book Antiqua" w:hAnsi="Book Antiqua"/>
          <w:b/>
          <w:sz w:val="24"/>
          <w:szCs w:val="24"/>
        </w:rPr>
        <w:t xml:space="preserve"> </w:t>
      </w:r>
      <w:proofErr w:type="gramStart"/>
      <w:r w:rsidR="00DE58BA" w:rsidRPr="00FD57EA">
        <w:rPr>
          <w:rFonts w:ascii="Book Antiqua" w:hAnsi="Book Antiqua"/>
          <w:b/>
          <w:sz w:val="24"/>
          <w:szCs w:val="24"/>
        </w:rPr>
        <w:t xml:space="preserve">17 Proton </w:t>
      </w:r>
      <w:r w:rsidR="002F02C1" w:rsidRPr="00FD57EA">
        <w:rPr>
          <w:rFonts w:ascii="Book Antiqua" w:hAnsi="Book Antiqua" w:cs="宋体"/>
          <w:b/>
          <w:sz w:val="24"/>
          <w:szCs w:val="24"/>
        </w:rPr>
        <w:t>magnetic resonance</w:t>
      </w:r>
      <w:r w:rsidR="002F02C1" w:rsidRPr="00FD57EA">
        <w:rPr>
          <w:rFonts w:ascii="Book Antiqua" w:hAnsi="Book Antiqua"/>
          <w:b/>
          <w:sz w:val="24"/>
          <w:szCs w:val="24"/>
        </w:rPr>
        <w:t xml:space="preserve"> spectroscopy</w:t>
      </w:r>
      <w:proofErr w:type="gramEnd"/>
      <w:r w:rsidR="00DE58BA" w:rsidRPr="00FD57EA">
        <w:rPr>
          <w:rFonts w:ascii="Book Antiqua" w:hAnsi="Book Antiqua"/>
          <w:b/>
          <w:sz w:val="24"/>
          <w:szCs w:val="24"/>
        </w:rPr>
        <w:t xml:space="preserve"> at echo time of 135 </w:t>
      </w:r>
      <w:proofErr w:type="spellStart"/>
      <w:r w:rsidR="00DE58BA" w:rsidRPr="00FD57EA">
        <w:rPr>
          <w:rFonts w:ascii="Book Antiqua" w:hAnsi="Book Antiqua"/>
          <w:b/>
          <w:sz w:val="24"/>
          <w:szCs w:val="24"/>
        </w:rPr>
        <w:t>ms</w:t>
      </w:r>
      <w:proofErr w:type="spellEnd"/>
      <w:r w:rsidR="00DE58BA" w:rsidRPr="00FD57EA">
        <w:rPr>
          <w:rFonts w:ascii="Book Antiqua" w:hAnsi="Book Antiqua"/>
          <w:b/>
          <w:sz w:val="24"/>
          <w:szCs w:val="24"/>
        </w:rPr>
        <w:t xml:space="preserve"> in a patient with primary </w:t>
      </w:r>
      <w:r w:rsidR="00E4674D" w:rsidRPr="00FD57EA">
        <w:rPr>
          <w:rFonts w:ascii="Book Antiqua" w:hAnsi="Book Antiqua"/>
          <w:b/>
          <w:sz w:val="24"/>
          <w:szCs w:val="24"/>
          <w:lang w:eastAsia="zh-CN"/>
        </w:rPr>
        <w:t>central nervous system</w:t>
      </w:r>
      <w:r w:rsidR="00DE58BA" w:rsidRPr="00FD57EA">
        <w:rPr>
          <w:rFonts w:ascii="Book Antiqua" w:hAnsi="Book Antiqua"/>
          <w:b/>
          <w:sz w:val="24"/>
          <w:szCs w:val="24"/>
        </w:rPr>
        <w:t xml:space="preserve"> Lymphoma of basal ganglia showing elevated lipid, lactate (white arrow) and choline (open arrow)</w:t>
      </w:r>
      <w:r w:rsidR="00FD57EA" w:rsidRPr="00FD57EA">
        <w:rPr>
          <w:rFonts w:ascii="Book Antiqua" w:hAnsi="Book Antiqua" w:hint="eastAsia"/>
          <w:b/>
          <w:sz w:val="24"/>
          <w:szCs w:val="24"/>
          <w:lang w:eastAsia="zh-CN"/>
        </w:rPr>
        <w:t>.</w:t>
      </w:r>
      <w:r w:rsidR="00DE58BA" w:rsidRPr="00FD57EA">
        <w:rPr>
          <w:rFonts w:ascii="Book Antiqua" w:hAnsi="Book Antiqua"/>
          <w:b/>
          <w:sz w:val="24"/>
          <w:szCs w:val="24"/>
        </w:rPr>
        <w:t xml:space="preserve">  </w:t>
      </w:r>
    </w:p>
    <w:p w:rsidR="00CE0C6A" w:rsidRDefault="00CE0C6A" w:rsidP="00B7500A">
      <w:pPr>
        <w:spacing w:after="0" w:line="360" w:lineRule="auto"/>
        <w:jc w:val="both"/>
        <w:rPr>
          <w:rFonts w:ascii="Book Antiqua" w:hAnsi="Book Antiqua"/>
          <w:sz w:val="24"/>
          <w:szCs w:val="24"/>
          <w:lang w:eastAsia="zh-CN"/>
        </w:rPr>
      </w:pPr>
    </w:p>
    <w:p w:rsidR="00CE0C6A" w:rsidRPr="00374B65" w:rsidRDefault="00CE0C6A" w:rsidP="00B7500A">
      <w:pPr>
        <w:spacing w:after="0" w:line="360" w:lineRule="auto"/>
        <w:jc w:val="both"/>
        <w:rPr>
          <w:rFonts w:ascii="Book Antiqua" w:hAnsi="Book Antiqua"/>
          <w:sz w:val="24"/>
          <w:szCs w:val="24"/>
          <w:lang w:val="en-US" w:eastAsia="zh-CN"/>
        </w:rPr>
      </w:pPr>
      <w:r>
        <w:rPr>
          <w:rFonts w:ascii="Book Antiqua" w:hAnsi="Book Antiqua"/>
          <w:noProof/>
          <w:sz w:val="24"/>
          <w:szCs w:val="24"/>
          <w:lang w:val="en-US" w:eastAsia="zh-CN" w:bidi="ar-SA"/>
        </w:rPr>
        <w:drawing>
          <wp:inline distT="0" distB="0" distL="0" distR="0">
            <wp:extent cx="3347085" cy="3942080"/>
            <wp:effectExtent l="0" t="0" r="0" b="0"/>
            <wp:docPr id="19" name="图片 19" descr="E:\A 4 编辑\2014-7-22\8854\8854-Figures\figure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 4 编辑\2014-7-22\8854\8854-Figures\figure 18.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347085" cy="3942080"/>
                    </a:xfrm>
                    <a:prstGeom prst="rect">
                      <a:avLst/>
                    </a:prstGeom>
                    <a:noFill/>
                    <a:ln>
                      <a:noFill/>
                    </a:ln>
                  </pic:spPr>
                </pic:pic>
              </a:graphicData>
            </a:graphic>
          </wp:inline>
        </w:drawing>
      </w:r>
    </w:p>
    <w:p w:rsidR="00DE58BA" w:rsidRPr="0064247F" w:rsidRDefault="008F17FF" w:rsidP="00B7500A">
      <w:pPr>
        <w:spacing w:after="0" w:line="360" w:lineRule="auto"/>
        <w:jc w:val="both"/>
        <w:rPr>
          <w:rFonts w:ascii="Book Antiqua" w:hAnsi="Book Antiqua"/>
          <w:b/>
          <w:sz w:val="24"/>
          <w:szCs w:val="24"/>
          <w:lang w:eastAsia="zh-CN"/>
        </w:rPr>
      </w:pPr>
      <w:r w:rsidRPr="0064247F">
        <w:rPr>
          <w:rFonts w:ascii="Book Antiqua" w:hAnsi="Book Antiqua"/>
          <w:b/>
          <w:sz w:val="24"/>
          <w:szCs w:val="24"/>
        </w:rPr>
        <w:t>Figure</w:t>
      </w:r>
      <w:r w:rsidR="00DE58BA" w:rsidRPr="0064247F">
        <w:rPr>
          <w:rFonts w:ascii="Book Antiqua" w:hAnsi="Book Antiqua"/>
          <w:b/>
          <w:sz w:val="24"/>
          <w:szCs w:val="24"/>
        </w:rPr>
        <w:t xml:space="preserve"> 18 Gradient echo image in a patient with toxoplasmosis shows foci of blooming (arrow) suggestive of haemorrhage</w:t>
      </w:r>
      <w:r w:rsidR="0064247F" w:rsidRPr="0064247F">
        <w:rPr>
          <w:rFonts w:ascii="Book Antiqua" w:hAnsi="Book Antiqua" w:hint="eastAsia"/>
          <w:b/>
          <w:sz w:val="24"/>
          <w:szCs w:val="24"/>
          <w:lang w:eastAsia="zh-CN"/>
        </w:rPr>
        <w:t>.</w:t>
      </w:r>
      <w:r w:rsidR="00DE58BA" w:rsidRPr="0064247F">
        <w:rPr>
          <w:rFonts w:ascii="Book Antiqua" w:hAnsi="Book Antiqua"/>
          <w:b/>
          <w:sz w:val="24"/>
          <w:szCs w:val="24"/>
        </w:rPr>
        <w:t xml:space="preserve"> </w:t>
      </w:r>
    </w:p>
    <w:p w:rsidR="00CE0C6A" w:rsidRDefault="00CE0C6A" w:rsidP="00B7500A">
      <w:pPr>
        <w:spacing w:after="0" w:line="360" w:lineRule="auto"/>
        <w:jc w:val="both"/>
        <w:rPr>
          <w:rFonts w:ascii="Book Antiqua" w:hAnsi="Book Antiqua"/>
          <w:sz w:val="24"/>
          <w:szCs w:val="24"/>
          <w:lang w:eastAsia="zh-CN"/>
        </w:rPr>
      </w:pPr>
    </w:p>
    <w:p w:rsidR="00CE0C6A" w:rsidRPr="00374B65" w:rsidRDefault="00CE0C6A" w:rsidP="00B7500A">
      <w:pPr>
        <w:spacing w:after="0" w:line="360" w:lineRule="auto"/>
        <w:jc w:val="both"/>
        <w:rPr>
          <w:rFonts w:ascii="Book Antiqua" w:hAnsi="Book Antiqua"/>
          <w:sz w:val="24"/>
          <w:szCs w:val="24"/>
          <w:lang w:val="en-US" w:eastAsia="zh-CN"/>
        </w:rPr>
      </w:pPr>
      <w:r w:rsidRPr="00374B65">
        <w:rPr>
          <w:rFonts w:ascii="Book Antiqua" w:hAnsi="Book Antiqua"/>
          <w:noProof/>
          <w:sz w:val="24"/>
          <w:szCs w:val="24"/>
          <w:lang w:val="en-US" w:eastAsia="zh-CN" w:bidi="ar-SA"/>
        </w:rPr>
        <w:lastRenderedPageBreak/>
        <w:drawing>
          <wp:inline distT="0" distB="0" distL="0" distR="0" wp14:anchorId="15868C57" wp14:editId="65C2940F">
            <wp:extent cx="5731510" cy="3480196"/>
            <wp:effectExtent l="38100" t="0" r="21590" b="0"/>
            <wp:docPr id="20"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DE58BA" w:rsidRPr="0056303C" w:rsidRDefault="008F17FF" w:rsidP="00B7500A">
      <w:pPr>
        <w:spacing w:after="0" w:line="360" w:lineRule="auto"/>
        <w:jc w:val="both"/>
        <w:rPr>
          <w:rFonts w:ascii="Book Antiqua" w:hAnsi="Book Antiqua"/>
          <w:b/>
          <w:sz w:val="24"/>
          <w:szCs w:val="24"/>
          <w:lang w:val="en-US" w:eastAsia="zh-CN"/>
        </w:rPr>
      </w:pPr>
      <w:r w:rsidRPr="0056303C">
        <w:rPr>
          <w:rFonts w:ascii="Book Antiqua" w:hAnsi="Book Antiqua"/>
          <w:b/>
          <w:sz w:val="24"/>
          <w:szCs w:val="24"/>
          <w:lang w:val="en-US"/>
        </w:rPr>
        <w:t>Figure</w:t>
      </w:r>
      <w:r w:rsidR="0056303C" w:rsidRPr="0056303C">
        <w:rPr>
          <w:rFonts w:ascii="Book Antiqua" w:hAnsi="Book Antiqua"/>
          <w:b/>
          <w:sz w:val="24"/>
          <w:szCs w:val="24"/>
          <w:lang w:val="en-US"/>
        </w:rPr>
        <w:t xml:space="preserve"> 19</w:t>
      </w:r>
      <w:r w:rsidR="00DE58BA" w:rsidRPr="0056303C">
        <w:rPr>
          <w:rFonts w:ascii="Book Antiqua" w:hAnsi="Book Antiqua"/>
          <w:b/>
          <w:sz w:val="24"/>
          <w:szCs w:val="24"/>
          <w:lang w:val="en-US"/>
        </w:rPr>
        <w:t xml:space="preserve"> Approach to space occupying lesions in the basal ganglia</w:t>
      </w:r>
      <w:r w:rsidR="0056303C" w:rsidRPr="0056303C">
        <w:rPr>
          <w:rFonts w:ascii="Book Antiqua" w:hAnsi="Book Antiqua" w:hint="eastAsia"/>
          <w:b/>
          <w:sz w:val="24"/>
          <w:szCs w:val="24"/>
          <w:lang w:val="en-US" w:eastAsia="zh-CN"/>
        </w:rPr>
        <w:t>.</w:t>
      </w:r>
    </w:p>
    <w:p w:rsidR="00CE0C6A" w:rsidRDefault="00CE0C6A" w:rsidP="00B7500A">
      <w:pPr>
        <w:spacing w:after="0" w:line="360" w:lineRule="auto"/>
        <w:jc w:val="both"/>
        <w:rPr>
          <w:rFonts w:ascii="Book Antiqua" w:hAnsi="Book Antiqua"/>
          <w:sz w:val="24"/>
          <w:szCs w:val="24"/>
          <w:lang w:val="en-US" w:eastAsia="zh-CN"/>
        </w:rPr>
      </w:pPr>
    </w:p>
    <w:p w:rsidR="00CE0C6A" w:rsidRPr="00374B65" w:rsidRDefault="00CE0C6A" w:rsidP="00B7500A">
      <w:pPr>
        <w:spacing w:after="0" w:line="360" w:lineRule="auto"/>
        <w:jc w:val="both"/>
        <w:rPr>
          <w:rFonts w:ascii="Book Antiqua" w:hAnsi="Book Antiqua"/>
          <w:sz w:val="24"/>
          <w:szCs w:val="24"/>
          <w:lang w:val="en-US" w:eastAsia="zh-CN"/>
        </w:rPr>
      </w:pPr>
      <w:r>
        <w:rPr>
          <w:rFonts w:ascii="Book Antiqua" w:hAnsi="Book Antiqua"/>
          <w:noProof/>
          <w:sz w:val="24"/>
          <w:szCs w:val="24"/>
          <w:lang w:val="en-US" w:eastAsia="zh-CN" w:bidi="ar-SA"/>
        </w:rPr>
        <w:drawing>
          <wp:inline distT="0" distB="0" distL="0" distR="0">
            <wp:extent cx="5460365" cy="3597275"/>
            <wp:effectExtent l="0" t="0" r="0" b="0"/>
            <wp:docPr id="21" name="图片 21" descr="E:\A 4 编辑\2014-7-22\8854\8854-Figures\figur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 4 编辑\2014-7-22\8854\8854-Figures\figure 2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60365" cy="3597275"/>
                    </a:xfrm>
                    <a:prstGeom prst="rect">
                      <a:avLst/>
                    </a:prstGeom>
                    <a:noFill/>
                    <a:ln>
                      <a:noFill/>
                    </a:ln>
                  </pic:spPr>
                </pic:pic>
              </a:graphicData>
            </a:graphic>
          </wp:inline>
        </w:drawing>
      </w:r>
    </w:p>
    <w:p w:rsidR="00DE58BA" w:rsidRPr="00362262" w:rsidRDefault="008F17FF" w:rsidP="00B7500A">
      <w:pPr>
        <w:spacing w:after="0" w:line="360" w:lineRule="auto"/>
        <w:jc w:val="both"/>
        <w:rPr>
          <w:rFonts w:ascii="Book Antiqua" w:hAnsi="Book Antiqua"/>
          <w:b/>
          <w:sz w:val="24"/>
          <w:szCs w:val="24"/>
          <w:lang w:eastAsia="zh-CN"/>
        </w:rPr>
      </w:pPr>
      <w:r w:rsidRPr="00362262">
        <w:rPr>
          <w:rFonts w:ascii="Book Antiqua" w:hAnsi="Book Antiqua"/>
          <w:b/>
          <w:sz w:val="24"/>
          <w:szCs w:val="24"/>
        </w:rPr>
        <w:t>Figure</w:t>
      </w:r>
      <w:r w:rsidR="00DE58BA" w:rsidRPr="00362262">
        <w:rPr>
          <w:rFonts w:ascii="Book Antiqua" w:hAnsi="Book Antiqua"/>
          <w:b/>
          <w:sz w:val="24"/>
          <w:szCs w:val="24"/>
        </w:rPr>
        <w:t xml:space="preserve"> 20 </w:t>
      </w:r>
      <w:r w:rsidR="007C36D2" w:rsidRPr="00362262">
        <w:rPr>
          <w:rFonts w:ascii="Book Antiqua" w:hAnsi="Book Antiqua"/>
          <w:b/>
          <w:sz w:val="24"/>
          <w:szCs w:val="24"/>
          <w:lang w:val="en-US"/>
        </w:rPr>
        <w:t>Fluid Attenuated Inversion Recovery Sequence</w:t>
      </w:r>
      <w:r w:rsidR="00DE58BA" w:rsidRPr="00362262">
        <w:rPr>
          <w:rFonts w:ascii="Book Antiqua" w:hAnsi="Book Antiqua"/>
          <w:b/>
          <w:sz w:val="24"/>
          <w:szCs w:val="24"/>
        </w:rPr>
        <w:t xml:space="preserve"> </w:t>
      </w:r>
      <w:proofErr w:type="spellStart"/>
      <w:r w:rsidR="00DE58BA" w:rsidRPr="00362262">
        <w:rPr>
          <w:rFonts w:ascii="Book Antiqua" w:hAnsi="Book Antiqua"/>
          <w:b/>
          <w:sz w:val="24"/>
          <w:szCs w:val="24"/>
        </w:rPr>
        <w:t>hyperintensity</w:t>
      </w:r>
      <w:proofErr w:type="spellEnd"/>
      <w:r w:rsidR="0025419E" w:rsidRPr="00362262">
        <w:rPr>
          <w:rFonts w:ascii="Book Antiqua" w:hAnsi="Book Antiqua" w:hint="eastAsia"/>
          <w:b/>
          <w:sz w:val="24"/>
          <w:szCs w:val="24"/>
          <w:lang w:eastAsia="zh-CN"/>
        </w:rPr>
        <w:t xml:space="preserve"> </w:t>
      </w:r>
      <w:r w:rsidR="00DE58BA" w:rsidRPr="00362262">
        <w:rPr>
          <w:rFonts w:ascii="Book Antiqua" w:hAnsi="Book Antiqua"/>
          <w:b/>
          <w:sz w:val="24"/>
          <w:szCs w:val="24"/>
        </w:rPr>
        <w:t>(</w:t>
      </w:r>
      <w:r w:rsidR="0025419E" w:rsidRPr="00362262">
        <w:rPr>
          <w:rFonts w:ascii="Book Antiqua" w:hAnsi="Book Antiqua"/>
          <w:b/>
          <w:sz w:val="24"/>
          <w:szCs w:val="24"/>
        </w:rPr>
        <w:t>A</w:t>
      </w:r>
      <w:r w:rsidR="00DE58BA" w:rsidRPr="00362262">
        <w:rPr>
          <w:rFonts w:ascii="Book Antiqua" w:hAnsi="Book Antiqua"/>
          <w:b/>
          <w:sz w:val="24"/>
          <w:szCs w:val="24"/>
        </w:rPr>
        <w:t xml:space="preserve">) involving right temporal lobe (black arrow) in a patient with Herpes simplex virus encephalitis, </w:t>
      </w:r>
      <w:r w:rsidR="00362262" w:rsidRPr="00362262">
        <w:rPr>
          <w:rFonts w:ascii="Book Antiqua" w:hAnsi="Book Antiqua"/>
          <w:b/>
          <w:sz w:val="24"/>
          <w:szCs w:val="24"/>
          <w:lang w:val="en-US"/>
        </w:rPr>
        <w:t>diffusion weighted imaging</w:t>
      </w:r>
      <w:r w:rsidR="00DE58BA" w:rsidRPr="00362262">
        <w:rPr>
          <w:rFonts w:ascii="Book Antiqua" w:hAnsi="Book Antiqua"/>
          <w:b/>
          <w:sz w:val="24"/>
          <w:szCs w:val="24"/>
        </w:rPr>
        <w:t xml:space="preserve"> (</w:t>
      </w:r>
      <w:r w:rsidR="0025419E" w:rsidRPr="00362262">
        <w:rPr>
          <w:rFonts w:ascii="Book Antiqua" w:hAnsi="Book Antiqua"/>
          <w:b/>
          <w:sz w:val="24"/>
          <w:szCs w:val="24"/>
        </w:rPr>
        <w:t>B</w:t>
      </w:r>
      <w:r w:rsidR="00DE58BA" w:rsidRPr="00362262">
        <w:rPr>
          <w:rFonts w:ascii="Book Antiqua" w:hAnsi="Book Antiqua"/>
          <w:b/>
          <w:sz w:val="24"/>
          <w:szCs w:val="24"/>
        </w:rPr>
        <w:t>) in a patient with Japanese encephalitis showing restricted diffusion in bilateral basal ganglia.</w:t>
      </w:r>
    </w:p>
    <w:p w:rsidR="00CE0C6A" w:rsidRDefault="00CE0C6A" w:rsidP="00B7500A">
      <w:pPr>
        <w:spacing w:after="0" w:line="360" w:lineRule="auto"/>
        <w:jc w:val="both"/>
        <w:rPr>
          <w:rFonts w:ascii="Book Antiqua" w:hAnsi="Book Antiqua"/>
          <w:sz w:val="24"/>
          <w:szCs w:val="24"/>
          <w:lang w:eastAsia="zh-CN"/>
        </w:rPr>
      </w:pPr>
    </w:p>
    <w:p w:rsidR="00CE0C6A" w:rsidRDefault="00CE0C6A" w:rsidP="00B7500A">
      <w:pPr>
        <w:spacing w:after="0" w:line="360" w:lineRule="auto"/>
        <w:jc w:val="both"/>
        <w:rPr>
          <w:rFonts w:ascii="Book Antiqua" w:hAnsi="Book Antiqua"/>
          <w:sz w:val="24"/>
          <w:szCs w:val="24"/>
          <w:lang w:val="en-US" w:eastAsia="zh-CN"/>
        </w:rPr>
      </w:pPr>
      <w:r w:rsidRPr="00374B65">
        <w:rPr>
          <w:rFonts w:ascii="Book Antiqua" w:hAnsi="Book Antiqua"/>
          <w:noProof/>
          <w:sz w:val="24"/>
          <w:szCs w:val="24"/>
          <w:lang w:val="en-US" w:eastAsia="zh-CN" w:bidi="ar-SA"/>
        </w:rPr>
        <w:drawing>
          <wp:inline distT="0" distB="0" distL="0" distR="0" wp14:anchorId="2D7B33DD" wp14:editId="6A81705C">
            <wp:extent cx="5731510" cy="3943350"/>
            <wp:effectExtent l="0" t="0" r="0" b="19050"/>
            <wp:docPr id="22"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DE58BA" w:rsidRPr="006C00A8" w:rsidRDefault="008F17FF" w:rsidP="00B7500A">
      <w:pPr>
        <w:spacing w:after="0" w:line="360" w:lineRule="auto"/>
        <w:jc w:val="both"/>
        <w:rPr>
          <w:rFonts w:ascii="Book Antiqua" w:hAnsi="Book Antiqua"/>
          <w:b/>
          <w:sz w:val="24"/>
          <w:szCs w:val="24"/>
          <w:lang w:val="en-US" w:eastAsia="zh-CN"/>
        </w:rPr>
      </w:pPr>
      <w:r w:rsidRPr="006C00A8">
        <w:rPr>
          <w:rFonts w:ascii="Book Antiqua" w:hAnsi="Book Antiqua"/>
          <w:b/>
          <w:sz w:val="24"/>
          <w:szCs w:val="24"/>
          <w:lang w:val="en-US"/>
        </w:rPr>
        <w:t>Figure</w:t>
      </w:r>
      <w:r w:rsidR="00DE58BA" w:rsidRPr="006C00A8">
        <w:rPr>
          <w:rFonts w:ascii="Book Antiqua" w:hAnsi="Book Antiqua"/>
          <w:b/>
          <w:sz w:val="24"/>
          <w:szCs w:val="24"/>
          <w:lang w:val="en-US"/>
        </w:rPr>
        <w:t xml:space="preserve"> 21 Approach to lesions presenting with </w:t>
      </w:r>
      <w:proofErr w:type="spellStart"/>
      <w:r w:rsidR="00DE58BA" w:rsidRPr="006C00A8">
        <w:rPr>
          <w:rFonts w:ascii="Book Antiqua" w:hAnsi="Book Antiqua"/>
          <w:b/>
          <w:sz w:val="24"/>
          <w:szCs w:val="24"/>
          <w:lang w:val="en-US"/>
        </w:rPr>
        <w:t>hyperintensity</w:t>
      </w:r>
      <w:proofErr w:type="spellEnd"/>
      <w:r w:rsidR="00DE58BA" w:rsidRPr="006C00A8">
        <w:rPr>
          <w:rFonts w:ascii="Book Antiqua" w:hAnsi="Book Antiqua"/>
          <w:b/>
          <w:sz w:val="24"/>
          <w:szCs w:val="24"/>
          <w:lang w:val="en-US"/>
        </w:rPr>
        <w:t xml:space="preserve"> predominantly involving the Grey matter</w:t>
      </w:r>
      <w:r w:rsidR="006C00A8" w:rsidRPr="006C00A8">
        <w:rPr>
          <w:rFonts w:ascii="Book Antiqua" w:hAnsi="Book Antiqua" w:hint="eastAsia"/>
          <w:b/>
          <w:sz w:val="24"/>
          <w:szCs w:val="24"/>
          <w:lang w:val="en-US" w:eastAsia="zh-CN"/>
        </w:rPr>
        <w:t>.</w:t>
      </w:r>
    </w:p>
    <w:p w:rsidR="00CE0C6A" w:rsidRDefault="00CE0C6A" w:rsidP="00B7500A">
      <w:pPr>
        <w:spacing w:after="0" w:line="360" w:lineRule="auto"/>
        <w:jc w:val="both"/>
        <w:rPr>
          <w:rFonts w:ascii="Book Antiqua" w:hAnsi="Book Antiqua"/>
          <w:sz w:val="24"/>
          <w:szCs w:val="24"/>
          <w:lang w:val="en-US" w:eastAsia="zh-CN"/>
        </w:rPr>
      </w:pPr>
    </w:p>
    <w:p w:rsidR="00CE0C6A" w:rsidRPr="00374B65" w:rsidRDefault="00CE0C6A" w:rsidP="00B7500A">
      <w:pPr>
        <w:spacing w:after="0" w:line="360" w:lineRule="auto"/>
        <w:jc w:val="both"/>
        <w:rPr>
          <w:rFonts w:ascii="Book Antiqua" w:hAnsi="Book Antiqua"/>
          <w:sz w:val="24"/>
          <w:szCs w:val="24"/>
          <w:lang w:eastAsia="zh-CN"/>
        </w:rPr>
      </w:pPr>
      <w:r>
        <w:rPr>
          <w:rFonts w:ascii="Book Antiqua" w:hAnsi="Book Antiqua"/>
          <w:noProof/>
          <w:sz w:val="24"/>
          <w:szCs w:val="24"/>
          <w:lang w:val="en-US" w:eastAsia="zh-CN" w:bidi="ar-SA"/>
        </w:rPr>
        <w:drawing>
          <wp:inline distT="0" distB="0" distL="0" distR="0">
            <wp:extent cx="5731510" cy="3268084"/>
            <wp:effectExtent l="0" t="0" r="0" b="0"/>
            <wp:docPr id="23" name="图片 23" descr="E:\A 4 编辑\2014-7-22\8854\8854-Figures\figure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 4 编辑\2014-7-22\8854\8854-Figures\figure 2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3268084"/>
                    </a:xfrm>
                    <a:prstGeom prst="rect">
                      <a:avLst/>
                    </a:prstGeom>
                    <a:noFill/>
                    <a:ln>
                      <a:noFill/>
                    </a:ln>
                  </pic:spPr>
                </pic:pic>
              </a:graphicData>
            </a:graphic>
          </wp:inline>
        </w:drawing>
      </w:r>
    </w:p>
    <w:p w:rsidR="00DE58BA" w:rsidRPr="00A13E00" w:rsidRDefault="008F17FF" w:rsidP="00B7500A">
      <w:pPr>
        <w:pStyle w:val="a3"/>
        <w:spacing w:after="0" w:line="360" w:lineRule="auto"/>
        <w:ind w:left="0"/>
        <w:jc w:val="both"/>
        <w:rPr>
          <w:rFonts w:ascii="Book Antiqua" w:hAnsi="Book Antiqua"/>
          <w:b/>
          <w:sz w:val="24"/>
          <w:szCs w:val="24"/>
          <w:lang w:eastAsia="zh-CN"/>
        </w:rPr>
      </w:pPr>
      <w:r w:rsidRPr="00A13E00">
        <w:rPr>
          <w:rFonts w:ascii="Book Antiqua" w:hAnsi="Book Antiqua"/>
          <w:b/>
          <w:sz w:val="24"/>
          <w:szCs w:val="24"/>
        </w:rPr>
        <w:lastRenderedPageBreak/>
        <w:t>Figure</w:t>
      </w:r>
      <w:r w:rsidR="00DE58BA" w:rsidRPr="00A13E00">
        <w:rPr>
          <w:rFonts w:ascii="Book Antiqua" w:hAnsi="Book Antiqua"/>
          <w:b/>
          <w:sz w:val="24"/>
          <w:szCs w:val="24"/>
        </w:rPr>
        <w:t xml:space="preserve"> 22</w:t>
      </w:r>
      <w:r w:rsidR="00DE58BA" w:rsidRPr="00374B65">
        <w:rPr>
          <w:rFonts w:ascii="Book Antiqua" w:hAnsi="Book Antiqua"/>
          <w:sz w:val="24"/>
          <w:szCs w:val="24"/>
        </w:rPr>
        <w:t xml:space="preserve"> </w:t>
      </w:r>
      <w:r w:rsidR="00AF5829" w:rsidRPr="00362262">
        <w:rPr>
          <w:rFonts w:ascii="Book Antiqua" w:hAnsi="Book Antiqua"/>
          <w:b/>
          <w:sz w:val="24"/>
          <w:szCs w:val="24"/>
          <w:lang w:val="en-US"/>
        </w:rPr>
        <w:t>Fluid Attenuated Inversion Recovery Sequence</w:t>
      </w:r>
      <w:r w:rsidR="00DE58BA" w:rsidRPr="00A13E00">
        <w:rPr>
          <w:rFonts w:ascii="Book Antiqua" w:hAnsi="Book Antiqua"/>
          <w:b/>
          <w:sz w:val="24"/>
          <w:szCs w:val="24"/>
        </w:rPr>
        <w:t xml:space="preserve"> image of a patient with </w:t>
      </w:r>
      <w:r w:rsidR="00C540F8" w:rsidRPr="00A13E00">
        <w:rPr>
          <w:rFonts w:ascii="Book Antiqua" w:hAnsi="Book Antiqua" w:hint="eastAsia"/>
          <w:b/>
          <w:sz w:val="24"/>
          <w:szCs w:val="24"/>
          <w:lang w:eastAsia="zh-CN"/>
        </w:rPr>
        <w:t>(</w:t>
      </w:r>
      <w:r w:rsidR="00C07D6F" w:rsidRPr="00A13E00">
        <w:rPr>
          <w:rFonts w:ascii="Book Antiqua" w:hAnsi="Book Antiqua"/>
          <w:b/>
          <w:sz w:val="24"/>
          <w:szCs w:val="24"/>
        </w:rPr>
        <w:t>A</w:t>
      </w:r>
      <w:r w:rsidR="00DE58BA" w:rsidRPr="00A13E00">
        <w:rPr>
          <w:rFonts w:ascii="Book Antiqua" w:hAnsi="Book Antiqua"/>
          <w:b/>
          <w:sz w:val="24"/>
          <w:szCs w:val="24"/>
        </w:rPr>
        <w:t xml:space="preserve">) </w:t>
      </w:r>
      <w:r w:rsidR="00C540F8" w:rsidRPr="00A13E00">
        <w:rPr>
          <w:rFonts w:ascii="Book Antiqua" w:hAnsi="Book Antiqua"/>
          <w:b/>
          <w:sz w:val="24"/>
          <w:szCs w:val="24"/>
          <w:lang w:val="en-US"/>
        </w:rPr>
        <w:t>human immunodeficiency virus encephalopathy</w:t>
      </w:r>
      <w:r w:rsidR="00DE58BA" w:rsidRPr="00A13E00">
        <w:rPr>
          <w:rFonts w:ascii="Book Antiqua" w:hAnsi="Book Antiqua"/>
          <w:b/>
          <w:sz w:val="24"/>
          <w:szCs w:val="24"/>
        </w:rPr>
        <w:t xml:space="preserve"> showing symmetrical periventricular white matter </w:t>
      </w:r>
      <w:proofErr w:type="spellStart"/>
      <w:r w:rsidR="00DE58BA" w:rsidRPr="00A13E00">
        <w:rPr>
          <w:rFonts w:ascii="Book Antiqua" w:hAnsi="Book Antiqua"/>
          <w:b/>
          <w:sz w:val="24"/>
          <w:szCs w:val="24"/>
        </w:rPr>
        <w:t>hyperintensity</w:t>
      </w:r>
      <w:proofErr w:type="spellEnd"/>
      <w:r w:rsidR="00DE58BA" w:rsidRPr="00A13E00">
        <w:rPr>
          <w:rFonts w:ascii="Book Antiqua" w:hAnsi="Book Antiqua"/>
          <w:b/>
          <w:sz w:val="24"/>
          <w:szCs w:val="24"/>
        </w:rPr>
        <w:t xml:space="preserve"> and </w:t>
      </w:r>
      <w:r w:rsidR="00C540F8" w:rsidRPr="00A13E00">
        <w:rPr>
          <w:rFonts w:ascii="Book Antiqua" w:hAnsi="Book Antiqua" w:hint="eastAsia"/>
          <w:b/>
          <w:sz w:val="24"/>
          <w:szCs w:val="24"/>
          <w:lang w:eastAsia="zh-CN"/>
        </w:rPr>
        <w:t>(</w:t>
      </w:r>
      <w:r w:rsidR="00C540F8" w:rsidRPr="00A13E00">
        <w:rPr>
          <w:rFonts w:ascii="Book Antiqua" w:hAnsi="Book Antiqua"/>
          <w:b/>
          <w:sz w:val="24"/>
          <w:szCs w:val="24"/>
        </w:rPr>
        <w:t>B</w:t>
      </w:r>
      <w:r w:rsidR="00DE58BA" w:rsidRPr="00A13E00">
        <w:rPr>
          <w:rFonts w:ascii="Book Antiqua" w:hAnsi="Book Antiqua"/>
          <w:b/>
          <w:sz w:val="24"/>
          <w:szCs w:val="24"/>
        </w:rPr>
        <w:t xml:space="preserve">) </w:t>
      </w:r>
      <w:r w:rsidR="00C540F8" w:rsidRPr="00A13E00">
        <w:rPr>
          <w:rFonts w:ascii="Book Antiqua" w:hAnsi="Book Antiqua"/>
          <w:b/>
          <w:sz w:val="24"/>
          <w:szCs w:val="24"/>
        </w:rPr>
        <w:t xml:space="preserve">progressive multifocal </w:t>
      </w:r>
      <w:proofErr w:type="spellStart"/>
      <w:r w:rsidR="00C540F8" w:rsidRPr="00A13E00">
        <w:rPr>
          <w:rFonts w:ascii="Book Antiqua" w:hAnsi="Book Antiqua"/>
          <w:b/>
          <w:sz w:val="24"/>
          <w:szCs w:val="24"/>
        </w:rPr>
        <w:t>leukoencephalopathy</w:t>
      </w:r>
      <w:proofErr w:type="spellEnd"/>
      <w:r w:rsidR="00DE58BA" w:rsidRPr="00A13E00">
        <w:rPr>
          <w:rFonts w:ascii="Book Antiqua" w:hAnsi="Book Antiqua"/>
          <w:b/>
          <w:sz w:val="24"/>
          <w:szCs w:val="24"/>
        </w:rPr>
        <w:t xml:space="preserve"> showing asymmetrical involvement of white matter, predominantly posterior subcortical white matter, with extension into the </w:t>
      </w:r>
      <w:proofErr w:type="spellStart"/>
      <w:r w:rsidR="00DE58BA" w:rsidRPr="00A13E00">
        <w:rPr>
          <w:rFonts w:ascii="Book Antiqua" w:hAnsi="Book Antiqua"/>
          <w:b/>
          <w:sz w:val="24"/>
          <w:szCs w:val="24"/>
        </w:rPr>
        <w:t>periventricularregion</w:t>
      </w:r>
      <w:proofErr w:type="spellEnd"/>
      <w:r w:rsidR="00DE58BA" w:rsidRPr="00A13E00">
        <w:rPr>
          <w:rFonts w:ascii="Book Antiqua" w:hAnsi="Book Antiqua"/>
          <w:b/>
          <w:sz w:val="24"/>
          <w:szCs w:val="24"/>
        </w:rPr>
        <w:t>.</w:t>
      </w:r>
    </w:p>
    <w:p w:rsidR="00CE0C6A" w:rsidRDefault="00CE0C6A" w:rsidP="00B7500A">
      <w:pPr>
        <w:pStyle w:val="a3"/>
        <w:spacing w:after="0" w:line="360" w:lineRule="auto"/>
        <w:ind w:left="0"/>
        <w:jc w:val="both"/>
        <w:rPr>
          <w:rFonts w:ascii="Book Antiqua" w:hAnsi="Book Antiqua"/>
          <w:sz w:val="24"/>
          <w:szCs w:val="24"/>
          <w:lang w:eastAsia="zh-CN"/>
        </w:rPr>
      </w:pPr>
    </w:p>
    <w:p w:rsidR="00CE0C6A" w:rsidRPr="00374B65" w:rsidRDefault="00CE0C6A" w:rsidP="00B7500A">
      <w:pPr>
        <w:pStyle w:val="a3"/>
        <w:spacing w:after="0" w:line="360" w:lineRule="auto"/>
        <w:ind w:left="0"/>
        <w:jc w:val="both"/>
        <w:rPr>
          <w:rFonts w:ascii="Book Antiqua" w:hAnsi="Book Antiqua"/>
          <w:sz w:val="24"/>
          <w:szCs w:val="24"/>
          <w:lang w:eastAsia="zh-CN"/>
        </w:rPr>
      </w:pPr>
      <w:r>
        <w:rPr>
          <w:rFonts w:ascii="Book Antiqua" w:hAnsi="Book Antiqua"/>
          <w:noProof/>
          <w:sz w:val="24"/>
          <w:szCs w:val="24"/>
          <w:lang w:val="en-US" w:eastAsia="zh-CN" w:bidi="ar-SA"/>
        </w:rPr>
        <w:drawing>
          <wp:inline distT="0" distB="0" distL="0" distR="0">
            <wp:extent cx="5012055" cy="5245100"/>
            <wp:effectExtent l="0" t="0" r="0" b="0"/>
            <wp:docPr id="25" name="图片 25" descr="E:\A 4 编辑\2014-7-22\8854\8854-Figures\figure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A 4 编辑\2014-7-22\8854\8854-Figures\figure 2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12055" cy="5245100"/>
                    </a:xfrm>
                    <a:prstGeom prst="rect">
                      <a:avLst/>
                    </a:prstGeom>
                    <a:noFill/>
                    <a:ln>
                      <a:noFill/>
                    </a:ln>
                  </pic:spPr>
                </pic:pic>
              </a:graphicData>
            </a:graphic>
          </wp:inline>
        </w:drawing>
      </w:r>
    </w:p>
    <w:p w:rsidR="00DE58BA" w:rsidRPr="00C540F8" w:rsidRDefault="008F17FF" w:rsidP="00B7500A">
      <w:pPr>
        <w:pStyle w:val="a3"/>
        <w:spacing w:after="0" w:line="360" w:lineRule="auto"/>
        <w:ind w:left="0"/>
        <w:jc w:val="both"/>
        <w:rPr>
          <w:rFonts w:ascii="Book Antiqua" w:hAnsi="Book Antiqua"/>
          <w:b/>
          <w:sz w:val="24"/>
          <w:szCs w:val="24"/>
          <w:lang w:eastAsia="zh-CN"/>
        </w:rPr>
      </w:pPr>
      <w:r w:rsidRPr="00C540F8">
        <w:rPr>
          <w:rFonts w:ascii="Book Antiqua" w:hAnsi="Book Antiqua"/>
          <w:b/>
          <w:sz w:val="24"/>
          <w:szCs w:val="24"/>
        </w:rPr>
        <w:t>Figure</w:t>
      </w:r>
      <w:r w:rsidR="00DE58BA" w:rsidRPr="00C540F8">
        <w:rPr>
          <w:rFonts w:ascii="Book Antiqua" w:hAnsi="Book Antiqua"/>
          <w:b/>
          <w:sz w:val="24"/>
          <w:szCs w:val="24"/>
        </w:rPr>
        <w:t xml:space="preserve"> 23 Diffusion weighted image in a patient with </w:t>
      </w:r>
      <w:r w:rsidR="00C540F8" w:rsidRPr="00C540F8">
        <w:rPr>
          <w:rFonts w:ascii="Book Antiqua" w:hAnsi="Book Antiqua"/>
          <w:b/>
          <w:sz w:val="24"/>
          <w:szCs w:val="24"/>
        </w:rPr>
        <w:t xml:space="preserve">progressive multifocal </w:t>
      </w:r>
      <w:proofErr w:type="spellStart"/>
      <w:r w:rsidR="00C540F8" w:rsidRPr="00C540F8">
        <w:rPr>
          <w:rFonts w:ascii="Book Antiqua" w:hAnsi="Book Antiqua"/>
          <w:b/>
          <w:sz w:val="24"/>
          <w:szCs w:val="24"/>
        </w:rPr>
        <w:t>leukoencephalopathy</w:t>
      </w:r>
      <w:proofErr w:type="spellEnd"/>
      <w:r w:rsidR="00DE58BA" w:rsidRPr="00C540F8">
        <w:rPr>
          <w:rFonts w:ascii="Book Antiqua" w:hAnsi="Book Antiqua"/>
          <w:b/>
          <w:sz w:val="24"/>
          <w:szCs w:val="24"/>
        </w:rPr>
        <w:t xml:space="preserve"> showing peripheral diffusion restriction</w:t>
      </w:r>
      <w:r w:rsidR="00C540F8" w:rsidRPr="00C540F8">
        <w:rPr>
          <w:rFonts w:ascii="Book Antiqua" w:hAnsi="Book Antiqua" w:hint="eastAsia"/>
          <w:b/>
          <w:sz w:val="24"/>
          <w:szCs w:val="24"/>
          <w:lang w:eastAsia="zh-CN"/>
        </w:rPr>
        <w:t>.</w:t>
      </w:r>
      <w:r w:rsidR="00DE58BA" w:rsidRPr="00C540F8">
        <w:rPr>
          <w:rFonts w:ascii="Book Antiqua" w:hAnsi="Book Antiqua"/>
          <w:b/>
          <w:sz w:val="24"/>
          <w:szCs w:val="24"/>
        </w:rPr>
        <w:t xml:space="preserve"> </w:t>
      </w:r>
    </w:p>
    <w:p w:rsidR="00CE0C6A" w:rsidRPr="00C540F8" w:rsidRDefault="00CE0C6A" w:rsidP="00B7500A">
      <w:pPr>
        <w:pStyle w:val="a3"/>
        <w:spacing w:after="0" w:line="360" w:lineRule="auto"/>
        <w:ind w:left="0"/>
        <w:jc w:val="both"/>
        <w:rPr>
          <w:rFonts w:ascii="Book Antiqua" w:hAnsi="Book Antiqua"/>
          <w:sz w:val="24"/>
          <w:szCs w:val="24"/>
          <w:lang w:eastAsia="zh-CN"/>
        </w:rPr>
      </w:pPr>
    </w:p>
    <w:p w:rsidR="00CE0C6A" w:rsidRDefault="00CE0C6A" w:rsidP="00B7500A">
      <w:pPr>
        <w:pStyle w:val="a3"/>
        <w:spacing w:after="0" w:line="360" w:lineRule="auto"/>
        <w:ind w:left="0"/>
        <w:jc w:val="both"/>
        <w:rPr>
          <w:rFonts w:ascii="Book Antiqua" w:hAnsi="Book Antiqua"/>
          <w:sz w:val="24"/>
          <w:szCs w:val="24"/>
          <w:lang w:eastAsia="zh-CN"/>
        </w:rPr>
      </w:pPr>
    </w:p>
    <w:p w:rsidR="00CE0C6A" w:rsidRPr="00374B65" w:rsidRDefault="00CE0C6A" w:rsidP="00B7500A">
      <w:pPr>
        <w:pStyle w:val="a3"/>
        <w:spacing w:after="0" w:line="360" w:lineRule="auto"/>
        <w:ind w:left="0"/>
        <w:jc w:val="both"/>
        <w:rPr>
          <w:rFonts w:ascii="Book Antiqua" w:hAnsi="Book Antiqua"/>
          <w:sz w:val="24"/>
          <w:szCs w:val="24"/>
          <w:lang w:val="en-US" w:eastAsia="zh-CN"/>
        </w:rPr>
      </w:pPr>
      <w:r w:rsidRPr="00374B65">
        <w:rPr>
          <w:rFonts w:ascii="Book Antiqua" w:hAnsi="Book Antiqua"/>
          <w:noProof/>
          <w:sz w:val="24"/>
          <w:szCs w:val="24"/>
          <w:lang w:val="en-US" w:eastAsia="zh-CN" w:bidi="ar-SA"/>
        </w:rPr>
        <w:lastRenderedPageBreak/>
        <w:drawing>
          <wp:inline distT="0" distB="0" distL="0" distR="0" wp14:anchorId="264D6E69" wp14:editId="03918565">
            <wp:extent cx="5344783" cy="3467819"/>
            <wp:effectExtent l="0" t="0" r="8890" b="0"/>
            <wp:docPr id="2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DE58BA" w:rsidRPr="003B1BB3" w:rsidRDefault="008F17FF" w:rsidP="00B7500A">
      <w:pPr>
        <w:spacing w:after="0" w:line="360" w:lineRule="auto"/>
        <w:jc w:val="both"/>
        <w:rPr>
          <w:rFonts w:ascii="Book Antiqua" w:hAnsi="Book Antiqua"/>
          <w:sz w:val="24"/>
          <w:szCs w:val="24"/>
          <w:lang w:val="en-US" w:eastAsia="zh-CN"/>
        </w:rPr>
      </w:pPr>
      <w:r w:rsidRPr="003B1BB3">
        <w:rPr>
          <w:rFonts w:ascii="Book Antiqua" w:hAnsi="Book Antiqua"/>
          <w:b/>
          <w:sz w:val="24"/>
          <w:szCs w:val="24"/>
          <w:lang w:val="en-US"/>
        </w:rPr>
        <w:t>Figure</w:t>
      </w:r>
      <w:r w:rsidR="003B1BB3" w:rsidRPr="003B1BB3">
        <w:rPr>
          <w:rFonts w:ascii="Book Antiqua" w:hAnsi="Book Antiqua"/>
          <w:b/>
          <w:sz w:val="24"/>
          <w:szCs w:val="24"/>
          <w:lang w:val="en-US"/>
        </w:rPr>
        <w:t xml:space="preserve"> 24</w:t>
      </w:r>
      <w:r w:rsidR="00DE58BA" w:rsidRPr="003B1BB3">
        <w:rPr>
          <w:rFonts w:ascii="Book Antiqua" w:hAnsi="Book Antiqua"/>
          <w:b/>
          <w:sz w:val="24"/>
          <w:szCs w:val="24"/>
          <w:lang w:val="en-US"/>
        </w:rPr>
        <w:t xml:space="preserve"> Approach to lesions presenting with </w:t>
      </w:r>
      <w:proofErr w:type="spellStart"/>
      <w:r w:rsidR="00DE58BA" w:rsidRPr="003B1BB3">
        <w:rPr>
          <w:rFonts w:ascii="Book Antiqua" w:hAnsi="Book Antiqua"/>
          <w:b/>
          <w:sz w:val="24"/>
          <w:szCs w:val="24"/>
          <w:lang w:val="en-US"/>
        </w:rPr>
        <w:t>hyperintensity</w:t>
      </w:r>
      <w:proofErr w:type="spellEnd"/>
      <w:r w:rsidR="00DE58BA" w:rsidRPr="003B1BB3">
        <w:rPr>
          <w:rFonts w:ascii="Book Antiqua" w:hAnsi="Book Antiqua"/>
          <w:b/>
          <w:sz w:val="24"/>
          <w:szCs w:val="24"/>
          <w:lang w:val="en-US"/>
        </w:rPr>
        <w:t xml:space="preserve"> predominantly involving the white matter</w:t>
      </w:r>
      <w:r w:rsidR="003B1BB3">
        <w:rPr>
          <w:rFonts w:ascii="Book Antiqua" w:hAnsi="Book Antiqua" w:hint="eastAsia"/>
          <w:b/>
          <w:sz w:val="24"/>
          <w:szCs w:val="24"/>
          <w:lang w:val="en-US" w:eastAsia="zh-CN"/>
        </w:rPr>
        <w:t>.</w:t>
      </w:r>
      <w:r w:rsidR="003B1BB3" w:rsidRPr="003B1BB3">
        <w:rPr>
          <w:rFonts w:ascii="Book Antiqua" w:hAnsi="Book Antiqua" w:hint="eastAsia"/>
          <w:sz w:val="24"/>
          <w:szCs w:val="24"/>
          <w:lang w:val="en-US" w:eastAsia="zh-CN"/>
        </w:rPr>
        <w:t xml:space="preserve"> PML: </w:t>
      </w:r>
      <w:r w:rsidR="003B1BB3" w:rsidRPr="003B1BB3">
        <w:rPr>
          <w:rFonts w:ascii="Book Antiqua" w:hAnsi="Book Antiqua"/>
          <w:sz w:val="24"/>
          <w:szCs w:val="24"/>
          <w:lang w:val="en-US" w:eastAsia="zh-CN"/>
        </w:rPr>
        <w:t xml:space="preserve">Progressive multifocal </w:t>
      </w:r>
      <w:proofErr w:type="spellStart"/>
      <w:r w:rsidR="003B1BB3" w:rsidRPr="003B1BB3">
        <w:rPr>
          <w:rFonts w:ascii="Book Antiqua" w:hAnsi="Book Antiqua"/>
          <w:sz w:val="24"/>
          <w:szCs w:val="24"/>
          <w:lang w:val="en-US" w:eastAsia="zh-CN"/>
        </w:rPr>
        <w:t>leukoencephalopathy</w:t>
      </w:r>
      <w:proofErr w:type="spellEnd"/>
      <w:r w:rsidR="003B1BB3" w:rsidRPr="003B1BB3">
        <w:rPr>
          <w:rFonts w:ascii="Book Antiqua" w:hAnsi="Book Antiqua" w:hint="eastAsia"/>
          <w:sz w:val="24"/>
          <w:szCs w:val="24"/>
          <w:lang w:val="en-US" w:eastAsia="zh-CN"/>
        </w:rPr>
        <w:t xml:space="preserve">; </w:t>
      </w:r>
      <w:r w:rsidR="003B1BB3" w:rsidRPr="003B1BB3">
        <w:rPr>
          <w:rFonts w:ascii="Book Antiqua" w:hAnsi="Book Antiqua"/>
          <w:sz w:val="24"/>
          <w:szCs w:val="24"/>
          <w:lang w:val="en-US" w:eastAsia="zh-CN"/>
        </w:rPr>
        <w:t>HIV</w:t>
      </w:r>
      <w:r w:rsidR="003B1BB3" w:rsidRPr="003B1BB3">
        <w:rPr>
          <w:rFonts w:ascii="Book Antiqua" w:hAnsi="Book Antiqua" w:hint="eastAsia"/>
          <w:sz w:val="24"/>
          <w:szCs w:val="24"/>
          <w:lang w:val="en-US" w:eastAsia="zh-CN"/>
        </w:rPr>
        <w:t>:</w:t>
      </w:r>
      <w:r w:rsidR="003B1BB3" w:rsidRPr="003B1BB3">
        <w:rPr>
          <w:rFonts w:ascii="Book Antiqua" w:hAnsi="Book Antiqua"/>
          <w:sz w:val="24"/>
          <w:szCs w:val="24"/>
          <w:lang w:val="en-US" w:eastAsia="zh-CN"/>
        </w:rPr>
        <w:t xml:space="preserve"> Human immunodeficiency virus</w:t>
      </w:r>
      <w:r w:rsidR="003B1BB3" w:rsidRPr="003B1BB3">
        <w:rPr>
          <w:rFonts w:ascii="Book Antiqua" w:hAnsi="Book Antiqua" w:hint="eastAsia"/>
          <w:sz w:val="24"/>
          <w:szCs w:val="24"/>
          <w:lang w:val="en-US" w:eastAsia="zh-CN"/>
        </w:rPr>
        <w:t>.</w:t>
      </w:r>
    </w:p>
    <w:p w:rsidR="00DC7B9E" w:rsidRPr="00374B65" w:rsidRDefault="00DC7B9E" w:rsidP="00B7500A">
      <w:pPr>
        <w:pStyle w:val="aa"/>
        <w:spacing w:after="0" w:line="360" w:lineRule="auto"/>
        <w:ind w:left="0"/>
        <w:jc w:val="both"/>
        <w:rPr>
          <w:rFonts w:ascii="Book Antiqua" w:hAnsi="Book Antiqua"/>
          <w:sz w:val="24"/>
          <w:szCs w:val="24"/>
          <w:lang w:val="en-US"/>
        </w:rPr>
      </w:pPr>
    </w:p>
    <w:p w:rsidR="004E1540" w:rsidRPr="00292C7B" w:rsidRDefault="004E1540" w:rsidP="004E1540">
      <w:pPr>
        <w:pStyle w:val="a3"/>
        <w:spacing w:after="0" w:line="360" w:lineRule="auto"/>
        <w:ind w:left="0"/>
        <w:jc w:val="both"/>
        <w:rPr>
          <w:rFonts w:ascii="Book Antiqua" w:hAnsi="Book Antiqua"/>
          <w:b/>
          <w:sz w:val="24"/>
          <w:szCs w:val="24"/>
          <w:lang w:val="en-US" w:eastAsia="zh-CN"/>
        </w:rPr>
      </w:pPr>
      <w:r w:rsidRPr="00292C7B">
        <w:rPr>
          <w:rFonts w:ascii="Book Antiqua" w:hAnsi="Book Antiqua"/>
          <w:b/>
          <w:sz w:val="24"/>
          <w:szCs w:val="24"/>
          <w:lang w:val="en-US"/>
        </w:rPr>
        <w:t>Table 1</w:t>
      </w:r>
      <w:r w:rsidR="00292C7B" w:rsidRPr="00292C7B">
        <w:rPr>
          <w:rFonts w:ascii="Book Antiqua" w:hAnsi="Book Antiqua" w:hint="eastAsia"/>
          <w:b/>
          <w:sz w:val="24"/>
          <w:szCs w:val="24"/>
          <w:lang w:val="en-US" w:eastAsia="zh-CN"/>
        </w:rPr>
        <w:t xml:space="preserve"> </w:t>
      </w:r>
      <w:proofErr w:type="gramStart"/>
      <w:r w:rsidR="00292C7B" w:rsidRPr="00292C7B">
        <w:rPr>
          <w:rFonts w:ascii="Book Antiqua" w:hAnsi="Book Antiqua"/>
          <w:b/>
          <w:sz w:val="24"/>
          <w:szCs w:val="24"/>
          <w:lang w:val="en-US"/>
        </w:rPr>
        <w:t>This</w:t>
      </w:r>
      <w:proofErr w:type="gramEnd"/>
      <w:r w:rsidR="00292C7B" w:rsidRPr="00292C7B">
        <w:rPr>
          <w:rFonts w:ascii="Book Antiqua" w:hAnsi="Book Antiqua"/>
          <w:b/>
          <w:sz w:val="24"/>
          <w:szCs w:val="24"/>
          <w:lang w:val="en-US"/>
        </w:rPr>
        <w:t xml:space="preserve"> differentiation is aided by diffusion and perfusion sequences</w:t>
      </w:r>
    </w:p>
    <w:tbl>
      <w:tblPr>
        <w:tblStyle w:val="MediumShading21"/>
        <w:tblW w:w="0" w:type="auto"/>
        <w:tblBorders>
          <w:top w:val="single" w:sz="4" w:space="0" w:color="auto"/>
          <w:bottom w:val="single" w:sz="4" w:space="0" w:color="auto"/>
        </w:tblBorders>
        <w:tblLook w:val="04A0" w:firstRow="1" w:lastRow="0" w:firstColumn="1" w:lastColumn="0" w:noHBand="0" w:noVBand="1"/>
      </w:tblPr>
      <w:tblGrid>
        <w:gridCol w:w="2954"/>
        <w:gridCol w:w="2954"/>
        <w:gridCol w:w="2956"/>
      </w:tblGrid>
      <w:tr w:rsidR="00292C7B" w:rsidRPr="00292C7B" w:rsidTr="00292C7B">
        <w:trPr>
          <w:cnfStyle w:val="100000000000" w:firstRow="1" w:lastRow="0" w:firstColumn="0" w:lastColumn="0" w:oddVBand="0" w:evenVBand="0" w:oddHBand="0" w:evenHBand="0" w:firstRowFirstColumn="0" w:firstRowLastColumn="0" w:lastRowFirstColumn="0" w:lastRowLastColumn="0"/>
          <w:trHeight w:val="638"/>
        </w:trPr>
        <w:tc>
          <w:tcPr>
            <w:cnfStyle w:val="001000000100" w:firstRow="0" w:lastRow="0" w:firstColumn="1" w:lastColumn="0" w:oddVBand="0" w:evenVBand="0" w:oddHBand="0" w:evenHBand="0" w:firstRowFirstColumn="1" w:firstRowLastColumn="0" w:lastRowFirstColumn="0" w:lastRowLastColumn="0"/>
            <w:tcW w:w="2954" w:type="dxa"/>
            <w:tcBorders>
              <w:top w:val="single" w:sz="4" w:space="0" w:color="auto"/>
              <w:left w:val="none" w:sz="0" w:space="0" w:color="auto"/>
              <w:bottom w:val="single" w:sz="4" w:space="0" w:color="auto"/>
              <w:right w:val="none" w:sz="0" w:space="0" w:color="auto"/>
            </w:tcBorders>
            <w:shd w:val="clear" w:color="auto" w:fill="auto"/>
          </w:tcPr>
          <w:p w:rsidR="004E1540" w:rsidRPr="00292C7B" w:rsidRDefault="004E1540" w:rsidP="006761C4">
            <w:pPr>
              <w:pStyle w:val="a3"/>
              <w:spacing w:line="360" w:lineRule="auto"/>
              <w:ind w:left="0"/>
              <w:jc w:val="both"/>
              <w:rPr>
                <w:rFonts w:ascii="Book Antiqua" w:hAnsi="Book Antiqua"/>
                <w:color w:val="auto"/>
                <w:sz w:val="24"/>
                <w:szCs w:val="24"/>
                <w:lang w:val="en-US"/>
              </w:rPr>
            </w:pPr>
          </w:p>
        </w:tc>
        <w:tc>
          <w:tcPr>
            <w:tcW w:w="2954" w:type="dxa"/>
            <w:tcBorders>
              <w:top w:val="single" w:sz="4" w:space="0" w:color="auto"/>
              <w:left w:val="none" w:sz="0" w:space="0" w:color="auto"/>
              <w:bottom w:val="single" w:sz="4" w:space="0" w:color="auto"/>
              <w:right w:val="none" w:sz="0" w:space="0" w:color="auto"/>
            </w:tcBorders>
            <w:shd w:val="clear" w:color="auto" w:fill="auto"/>
          </w:tcPr>
          <w:p w:rsidR="004E1540" w:rsidRPr="00292C7B" w:rsidRDefault="004E1540" w:rsidP="006761C4">
            <w:pPr>
              <w:pStyle w:val="a3"/>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92C7B">
              <w:rPr>
                <w:rFonts w:ascii="Book Antiqua" w:hAnsi="Book Antiqua"/>
                <w:color w:val="auto"/>
                <w:sz w:val="24"/>
                <w:szCs w:val="24"/>
                <w:lang w:val="en-US"/>
              </w:rPr>
              <w:t>D</w:t>
            </w:r>
            <w:r w:rsidR="00292C7B" w:rsidRPr="00292C7B">
              <w:rPr>
                <w:rFonts w:ascii="Book Antiqua" w:hAnsi="Book Antiqua"/>
                <w:color w:val="auto"/>
                <w:sz w:val="24"/>
                <w:szCs w:val="24"/>
                <w:lang w:val="en-US"/>
              </w:rPr>
              <w:t>iffusion</w:t>
            </w:r>
          </w:p>
        </w:tc>
        <w:tc>
          <w:tcPr>
            <w:tcW w:w="2956" w:type="dxa"/>
            <w:tcBorders>
              <w:top w:val="single" w:sz="4" w:space="0" w:color="auto"/>
              <w:left w:val="none" w:sz="0" w:space="0" w:color="auto"/>
              <w:bottom w:val="single" w:sz="4" w:space="0" w:color="auto"/>
              <w:right w:val="none" w:sz="0" w:space="0" w:color="auto"/>
            </w:tcBorders>
            <w:shd w:val="clear" w:color="auto" w:fill="auto"/>
          </w:tcPr>
          <w:p w:rsidR="004E1540" w:rsidRPr="00292C7B" w:rsidRDefault="004E1540" w:rsidP="006761C4">
            <w:pPr>
              <w:pStyle w:val="a3"/>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92C7B">
              <w:rPr>
                <w:rFonts w:ascii="Book Antiqua" w:hAnsi="Book Antiqua"/>
                <w:color w:val="auto"/>
                <w:sz w:val="24"/>
                <w:szCs w:val="24"/>
                <w:lang w:val="en-US"/>
              </w:rPr>
              <w:t>P</w:t>
            </w:r>
            <w:r w:rsidR="00292C7B" w:rsidRPr="00292C7B">
              <w:rPr>
                <w:rFonts w:ascii="Book Antiqua" w:hAnsi="Book Antiqua"/>
                <w:color w:val="auto"/>
                <w:sz w:val="24"/>
                <w:szCs w:val="24"/>
                <w:lang w:val="en-US"/>
              </w:rPr>
              <w:t>erfusion</w:t>
            </w:r>
          </w:p>
        </w:tc>
      </w:tr>
      <w:tr w:rsidR="004E1540" w:rsidRPr="00374B65" w:rsidTr="00292C7B">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954" w:type="dxa"/>
            <w:tcBorders>
              <w:top w:val="single" w:sz="4" w:space="0" w:color="auto"/>
              <w:left w:val="none" w:sz="0" w:space="0" w:color="auto"/>
              <w:bottom w:val="none" w:sz="0" w:space="0" w:color="auto"/>
              <w:right w:val="none" w:sz="0" w:space="0" w:color="auto"/>
            </w:tcBorders>
            <w:shd w:val="clear" w:color="auto" w:fill="auto"/>
          </w:tcPr>
          <w:p w:rsidR="004E1540" w:rsidRPr="00374B65" w:rsidRDefault="004E1540" w:rsidP="006761C4">
            <w:pPr>
              <w:pStyle w:val="a3"/>
              <w:spacing w:line="360" w:lineRule="auto"/>
              <w:ind w:left="0"/>
              <w:jc w:val="both"/>
              <w:rPr>
                <w:rFonts w:ascii="Book Antiqua" w:hAnsi="Book Antiqua"/>
                <w:sz w:val="24"/>
                <w:szCs w:val="24"/>
                <w:lang w:val="en-US"/>
              </w:rPr>
            </w:pPr>
            <w:r w:rsidRPr="00374B65">
              <w:rPr>
                <w:rFonts w:ascii="Book Antiqua" w:hAnsi="Book Antiqua"/>
                <w:sz w:val="24"/>
                <w:szCs w:val="24"/>
                <w:lang w:val="en-US"/>
              </w:rPr>
              <w:t>Infection</w:t>
            </w:r>
          </w:p>
        </w:tc>
        <w:tc>
          <w:tcPr>
            <w:tcW w:w="2954" w:type="dxa"/>
            <w:tcBorders>
              <w:top w:val="single" w:sz="4" w:space="0" w:color="auto"/>
            </w:tcBorders>
            <w:shd w:val="clear" w:color="auto" w:fill="auto"/>
          </w:tcPr>
          <w:p w:rsidR="004E1540" w:rsidRPr="00374B65" w:rsidRDefault="004E1540" w:rsidP="006761C4">
            <w:pPr>
              <w:pStyle w:val="a3"/>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74B65">
              <w:rPr>
                <w:rFonts w:ascii="Book Antiqua" w:hAnsi="Book Antiqua"/>
                <w:sz w:val="24"/>
                <w:szCs w:val="24"/>
                <w:lang w:val="en-US"/>
              </w:rPr>
              <w:t>Restricted</w:t>
            </w:r>
          </w:p>
        </w:tc>
        <w:tc>
          <w:tcPr>
            <w:tcW w:w="2956" w:type="dxa"/>
            <w:tcBorders>
              <w:top w:val="single" w:sz="4" w:space="0" w:color="auto"/>
            </w:tcBorders>
            <w:shd w:val="clear" w:color="auto" w:fill="auto"/>
          </w:tcPr>
          <w:p w:rsidR="004E1540" w:rsidRPr="00374B65" w:rsidRDefault="004E1540" w:rsidP="006761C4">
            <w:pPr>
              <w:pStyle w:val="a3"/>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74B65">
              <w:rPr>
                <w:rFonts w:ascii="Book Antiqua" w:hAnsi="Book Antiqua"/>
                <w:sz w:val="24"/>
                <w:szCs w:val="24"/>
                <w:lang w:val="en-US"/>
              </w:rPr>
              <w:t>Increased</w:t>
            </w:r>
          </w:p>
        </w:tc>
      </w:tr>
      <w:tr w:rsidR="004E1540" w:rsidRPr="00374B65" w:rsidTr="00292C7B">
        <w:trPr>
          <w:trHeight w:val="608"/>
        </w:trPr>
        <w:tc>
          <w:tcPr>
            <w:cnfStyle w:val="001000000000" w:firstRow="0" w:lastRow="0" w:firstColumn="1" w:lastColumn="0" w:oddVBand="0" w:evenVBand="0" w:oddHBand="0" w:evenHBand="0" w:firstRowFirstColumn="0" w:firstRowLastColumn="0" w:lastRowFirstColumn="0" w:lastRowLastColumn="0"/>
            <w:tcW w:w="2954" w:type="dxa"/>
            <w:tcBorders>
              <w:left w:val="none" w:sz="0" w:space="0" w:color="auto"/>
              <w:bottom w:val="none" w:sz="0" w:space="0" w:color="auto"/>
              <w:right w:val="none" w:sz="0" w:space="0" w:color="auto"/>
            </w:tcBorders>
            <w:shd w:val="clear" w:color="auto" w:fill="auto"/>
          </w:tcPr>
          <w:p w:rsidR="004E1540" w:rsidRPr="00374B65" w:rsidRDefault="004E1540" w:rsidP="006761C4">
            <w:pPr>
              <w:pStyle w:val="a3"/>
              <w:spacing w:line="360" w:lineRule="auto"/>
              <w:ind w:left="0"/>
              <w:jc w:val="both"/>
              <w:rPr>
                <w:rFonts w:ascii="Book Antiqua" w:hAnsi="Book Antiqua"/>
                <w:sz w:val="24"/>
                <w:szCs w:val="24"/>
                <w:lang w:val="en-US"/>
              </w:rPr>
            </w:pPr>
            <w:r w:rsidRPr="00374B65">
              <w:rPr>
                <w:rFonts w:ascii="Book Antiqua" w:hAnsi="Book Antiqua"/>
                <w:sz w:val="24"/>
                <w:szCs w:val="24"/>
                <w:lang w:val="en-US"/>
              </w:rPr>
              <w:t>Infarction</w:t>
            </w:r>
          </w:p>
        </w:tc>
        <w:tc>
          <w:tcPr>
            <w:tcW w:w="2954" w:type="dxa"/>
            <w:shd w:val="clear" w:color="auto" w:fill="auto"/>
          </w:tcPr>
          <w:p w:rsidR="004E1540" w:rsidRPr="00374B65" w:rsidRDefault="004E1540" w:rsidP="006761C4">
            <w:pPr>
              <w:pStyle w:val="a3"/>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74B65">
              <w:rPr>
                <w:rFonts w:ascii="Book Antiqua" w:hAnsi="Book Antiqua"/>
                <w:sz w:val="24"/>
                <w:szCs w:val="24"/>
                <w:lang w:val="en-US"/>
              </w:rPr>
              <w:t>Restricted</w:t>
            </w:r>
          </w:p>
        </w:tc>
        <w:tc>
          <w:tcPr>
            <w:tcW w:w="2956" w:type="dxa"/>
            <w:shd w:val="clear" w:color="auto" w:fill="auto"/>
          </w:tcPr>
          <w:p w:rsidR="004E1540" w:rsidRPr="00374B65" w:rsidRDefault="004E1540" w:rsidP="006761C4">
            <w:pPr>
              <w:pStyle w:val="a3"/>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74B65">
              <w:rPr>
                <w:rFonts w:ascii="Book Antiqua" w:hAnsi="Book Antiqua"/>
                <w:sz w:val="24"/>
                <w:szCs w:val="24"/>
                <w:lang w:val="en-US"/>
              </w:rPr>
              <w:t>Decreased</w:t>
            </w:r>
          </w:p>
        </w:tc>
      </w:tr>
    </w:tbl>
    <w:p w:rsidR="004E1540" w:rsidRPr="00374B65" w:rsidRDefault="004E1540" w:rsidP="004E1540">
      <w:pPr>
        <w:pStyle w:val="a3"/>
        <w:spacing w:after="0" w:line="360" w:lineRule="auto"/>
        <w:ind w:left="0"/>
        <w:jc w:val="both"/>
        <w:rPr>
          <w:rFonts w:ascii="Book Antiqua" w:hAnsi="Book Antiqua"/>
          <w:sz w:val="24"/>
          <w:szCs w:val="24"/>
          <w:lang w:val="en-US"/>
        </w:rPr>
      </w:pPr>
    </w:p>
    <w:p w:rsidR="00637E54" w:rsidRPr="007D4DF9" w:rsidRDefault="00637E54" w:rsidP="00637E54">
      <w:pPr>
        <w:spacing w:after="0" w:line="360" w:lineRule="auto"/>
        <w:jc w:val="both"/>
        <w:rPr>
          <w:rFonts w:ascii="Book Antiqua" w:hAnsi="Book Antiqua"/>
          <w:b/>
          <w:sz w:val="24"/>
          <w:szCs w:val="24"/>
          <w:lang w:val="en-US"/>
        </w:rPr>
      </w:pPr>
      <w:r w:rsidRPr="007D4DF9">
        <w:rPr>
          <w:rFonts w:ascii="Book Antiqua" w:hAnsi="Book Antiqua"/>
          <w:b/>
          <w:sz w:val="24"/>
          <w:szCs w:val="24"/>
          <w:lang w:val="en-US"/>
        </w:rPr>
        <w:t>Table 2</w:t>
      </w:r>
      <w:r w:rsidRPr="007D4DF9">
        <w:rPr>
          <w:rFonts w:ascii="Book Antiqua" w:hAnsi="Book Antiqua" w:hint="eastAsia"/>
          <w:b/>
          <w:sz w:val="24"/>
          <w:szCs w:val="24"/>
          <w:lang w:val="en-US" w:eastAsia="zh-CN"/>
        </w:rPr>
        <w:t xml:space="preserve"> </w:t>
      </w:r>
      <w:r w:rsidRPr="007D4DF9">
        <w:rPr>
          <w:rFonts w:ascii="Book Antiqua" w:hAnsi="Book Antiqua"/>
          <w:b/>
          <w:sz w:val="24"/>
          <w:szCs w:val="24"/>
          <w:lang w:val="en-US"/>
        </w:rPr>
        <w:t>R</w:t>
      </w:r>
      <w:r w:rsidR="007D4DF9" w:rsidRPr="007D4DF9">
        <w:rPr>
          <w:rFonts w:ascii="Book Antiqua" w:hAnsi="Book Antiqua"/>
          <w:b/>
          <w:sz w:val="24"/>
          <w:szCs w:val="24"/>
          <w:lang w:val="en-US"/>
        </w:rPr>
        <w:t>ole of additional sequences</w:t>
      </w:r>
    </w:p>
    <w:tbl>
      <w:tblPr>
        <w:tblStyle w:val="MediumShading21"/>
        <w:tblW w:w="0" w:type="auto"/>
        <w:tblBorders>
          <w:top w:val="single" w:sz="4" w:space="0" w:color="auto"/>
          <w:bottom w:val="single" w:sz="4" w:space="0" w:color="auto"/>
        </w:tblBorders>
        <w:tblLook w:val="04A0" w:firstRow="1" w:lastRow="0" w:firstColumn="1" w:lastColumn="0" w:noHBand="0" w:noVBand="1"/>
      </w:tblPr>
      <w:tblGrid>
        <w:gridCol w:w="2310"/>
        <w:gridCol w:w="2310"/>
        <w:gridCol w:w="2311"/>
        <w:gridCol w:w="2311"/>
      </w:tblGrid>
      <w:tr w:rsidR="00637E54" w:rsidRPr="00374B65" w:rsidTr="007D4DF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0" w:type="dxa"/>
            <w:tcBorders>
              <w:top w:val="single" w:sz="4" w:space="0" w:color="auto"/>
              <w:left w:val="none" w:sz="0" w:space="0" w:color="auto"/>
              <w:bottom w:val="single" w:sz="4" w:space="0" w:color="auto"/>
              <w:right w:val="none" w:sz="0" w:space="0" w:color="auto"/>
            </w:tcBorders>
            <w:shd w:val="clear" w:color="auto" w:fill="auto"/>
          </w:tcPr>
          <w:p w:rsidR="00637E54" w:rsidRPr="007D4DF9" w:rsidRDefault="00637E54" w:rsidP="006761C4">
            <w:pPr>
              <w:pStyle w:val="a3"/>
              <w:spacing w:line="360" w:lineRule="auto"/>
              <w:ind w:left="0"/>
              <w:jc w:val="both"/>
              <w:rPr>
                <w:rFonts w:ascii="Book Antiqua" w:hAnsi="Book Antiqua"/>
                <w:color w:val="auto"/>
                <w:sz w:val="24"/>
                <w:szCs w:val="24"/>
                <w:lang w:val="en-US"/>
              </w:rPr>
            </w:pPr>
          </w:p>
        </w:tc>
        <w:tc>
          <w:tcPr>
            <w:tcW w:w="2310" w:type="dxa"/>
            <w:tcBorders>
              <w:top w:val="single" w:sz="4" w:space="0" w:color="auto"/>
              <w:left w:val="none" w:sz="0" w:space="0" w:color="auto"/>
              <w:bottom w:val="single" w:sz="4" w:space="0" w:color="auto"/>
              <w:right w:val="none" w:sz="0" w:space="0" w:color="auto"/>
            </w:tcBorders>
            <w:shd w:val="clear" w:color="auto" w:fill="auto"/>
          </w:tcPr>
          <w:p w:rsidR="00637E54" w:rsidRPr="007D4DF9" w:rsidRDefault="00637E54" w:rsidP="006761C4">
            <w:pPr>
              <w:pStyle w:val="a3"/>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7D4DF9">
              <w:rPr>
                <w:rFonts w:ascii="Book Antiqua" w:hAnsi="Book Antiqua"/>
                <w:color w:val="auto"/>
                <w:sz w:val="24"/>
                <w:szCs w:val="24"/>
                <w:lang w:val="en-US"/>
              </w:rPr>
              <w:t>T1</w:t>
            </w:r>
          </w:p>
        </w:tc>
        <w:tc>
          <w:tcPr>
            <w:tcW w:w="2311" w:type="dxa"/>
            <w:tcBorders>
              <w:top w:val="single" w:sz="4" w:space="0" w:color="auto"/>
              <w:left w:val="none" w:sz="0" w:space="0" w:color="auto"/>
              <w:bottom w:val="single" w:sz="4" w:space="0" w:color="auto"/>
              <w:right w:val="none" w:sz="0" w:space="0" w:color="auto"/>
            </w:tcBorders>
            <w:shd w:val="clear" w:color="auto" w:fill="auto"/>
          </w:tcPr>
          <w:p w:rsidR="00637E54" w:rsidRPr="007D4DF9" w:rsidRDefault="00637E54" w:rsidP="006761C4">
            <w:pPr>
              <w:pStyle w:val="a3"/>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7D4DF9">
              <w:rPr>
                <w:rFonts w:ascii="Book Antiqua" w:hAnsi="Book Antiqua"/>
                <w:color w:val="auto"/>
                <w:sz w:val="24"/>
                <w:szCs w:val="24"/>
                <w:lang w:val="en-US"/>
              </w:rPr>
              <w:t>T2</w:t>
            </w:r>
          </w:p>
        </w:tc>
        <w:tc>
          <w:tcPr>
            <w:tcW w:w="2311" w:type="dxa"/>
            <w:tcBorders>
              <w:top w:val="single" w:sz="4" w:space="0" w:color="auto"/>
              <w:left w:val="none" w:sz="0" w:space="0" w:color="auto"/>
              <w:bottom w:val="single" w:sz="4" w:space="0" w:color="auto"/>
              <w:right w:val="none" w:sz="0" w:space="0" w:color="auto"/>
            </w:tcBorders>
            <w:shd w:val="clear" w:color="auto" w:fill="auto"/>
          </w:tcPr>
          <w:p w:rsidR="00637E54" w:rsidRPr="007D4DF9" w:rsidRDefault="00637E54" w:rsidP="006761C4">
            <w:pPr>
              <w:pStyle w:val="a3"/>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7D4DF9">
              <w:rPr>
                <w:rFonts w:ascii="Book Antiqua" w:hAnsi="Book Antiqua"/>
                <w:color w:val="auto"/>
                <w:sz w:val="24"/>
                <w:szCs w:val="24"/>
                <w:lang w:val="en-US"/>
              </w:rPr>
              <w:t>T1 +contrast</w:t>
            </w:r>
          </w:p>
        </w:tc>
      </w:tr>
      <w:tr w:rsidR="00637E54" w:rsidRPr="00374B65" w:rsidTr="007D4DF9">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310" w:type="dxa"/>
            <w:tcBorders>
              <w:top w:val="single" w:sz="4" w:space="0" w:color="auto"/>
              <w:left w:val="none" w:sz="0" w:space="0" w:color="auto"/>
              <w:bottom w:val="none" w:sz="0" w:space="0" w:color="auto"/>
              <w:right w:val="none" w:sz="0" w:space="0" w:color="auto"/>
            </w:tcBorders>
            <w:shd w:val="clear" w:color="auto" w:fill="auto"/>
          </w:tcPr>
          <w:p w:rsidR="00637E54" w:rsidRPr="007D4DF9" w:rsidRDefault="00637E54" w:rsidP="006761C4">
            <w:pPr>
              <w:pStyle w:val="a3"/>
              <w:spacing w:line="360" w:lineRule="auto"/>
              <w:ind w:left="0"/>
              <w:jc w:val="both"/>
              <w:rPr>
                <w:rFonts w:ascii="Book Antiqua" w:hAnsi="Book Antiqua"/>
                <w:color w:val="auto"/>
                <w:sz w:val="24"/>
                <w:szCs w:val="24"/>
                <w:lang w:val="en-US"/>
              </w:rPr>
            </w:pPr>
            <w:bookmarkStart w:id="173" w:name="OLE_LINK9"/>
            <w:bookmarkStart w:id="174" w:name="OLE_LINK10"/>
            <w:r w:rsidRPr="007D4DF9">
              <w:rPr>
                <w:rFonts w:ascii="Book Antiqua" w:hAnsi="Book Antiqua"/>
                <w:color w:val="auto"/>
                <w:sz w:val="24"/>
                <w:szCs w:val="24"/>
                <w:lang w:val="en-US"/>
              </w:rPr>
              <w:t xml:space="preserve">HIV </w:t>
            </w:r>
            <w:bookmarkEnd w:id="173"/>
            <w:bookmarkEnd w:id="174"/>
            <w:r w:rsidRPr="007D4DF9">
              <w:rPr>
                <w:rFonts w:ascii="Book Antiqua" w:hAnsi="Book Antiqua"/>
                <w:color w:val="auto"/>
                <w:sz w:val="24"/>
                <w:szCs w:val="24"/>
                <w:lang w:val="en-US"/>
              </w:rPr>
              <w:t>Encephalopathy</w:t>
            </w:r>
          </w:p>
          <w:p w:rsidR="00637E54" w:rsidRPr="007D4DF9" w:rsidRDefault="00637E54" w:rsidP="006761C4">
            <w:pPr>
              <w:pStyle w:val="a3"/>
              <w:spacing w:line="360" w:lineRule="auto"/>
              <w:ind w:left="0"/>
              <w:jc w:val="both"/>
              <w:rPr>
                <w:rFonts w:ascii="Book Antiqua" w:hAnsi="Book Antiqua"/>
                <w:color w:val="auto"/>
                <w:sz w:val="24"/>
                <w:szCs w:val="24"/>
                <w:lang w:val="en-US"/>
              </w:rPr>
            </w:pPr>
          </w:p>
        </w:tc>
        <w:tc>
          <w:tcPr>
            <w:tcW w:w="2310" w:type="dxa"/>
            <w:tcBorders>
              <w:top w:val="single" w:sz="4" w:space="0" w:color="auto"/>
            </w:tcBorders>
            <w:shd w:val="clear" w:color="auto" w:fill="auto"/>
          </w:tcPr>
          <w:p w:rsidR="00637E54" w:rsidRPr="00374B65" w:rsidRDefault="00637E54" w:rsidP="006761C4">
            <w:pPr>
              <w:pStyle w:val="a3"/>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proofErr w:type="spellStart"/>
            <w:r w:rsidRPr="00374B65">
              <w:rPr>
                <w:rFonts w:ascii="Book Antiqua" w:hAnsi="Book Antiqua"/>
                <w:sz w:val="24"/>
                <w:szCs w:val="24"/>
                <w:lang w:val="en-US"/>
              </w:rPr>
              <w:t>Isointense</w:t>
            </w:r>
            <w:proofErr w:type="spellEnd"/>
          </w:p>
        </w:tc>
        <w:tc>
          <w:tcPr>
            <w:tcW w:w="2311" w:type="dxa"/>
            <w:tcBorders>
              <w:top w:val="single" w:sz="4" w:space="0" w:color="auto"/>
            </w:tcBorders>
            <w:shd w:val="clear" w:color="auto" w:fill="auto"/>
          </w:tcPr>
          <w:p w:rsidR="00637E54" w:rsidRPr="00374B65" w:rsidRDefault="00637E54" w:rsidP="006761C4">
            <w:pPr>
              <w:pStyle w:val="a3"/>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74B65">
              <w:rPr>
                <w:rFonts w:ascii="Book Antiqua" w:hAnsi="Book Antiqua"/>
                <w:sz w:val="24"/>
                <w:szCs w:val="24"/>
                <w:lang w:val="en-US"/>
              </w:rPr>
              <w:t xml:space="preserve">Bilaterally symmetrical periventricular white matter </w:t>
            </w:r>
            <w:proofErr w:type="spellStart"/>
            <w:r w:rsidRPr="00374B65">
              <w:rPr>
                <w:rFonts w:ascii="Book Antiqua" w:hAnsi="Book Antiqua"/>
                <w:sz w:val="24"/>
                <w:szCs w:val="24"/>
                <w:lang w:val="en-US"/>
              </w:rPr>
              <w:t>hyperintensities</w:t>
            </w:r>
            <w:proofErr w:type="spellEnd"/>
          </w:p>
        </w:tc>
        <w:tc>
          <w:tcPr>
            <w:tcW w:w="2311" w:type="dxa"/>
            <w:tcBorders>
              <w:top w:val="single" w:sz="4" w:space="0" w:color="auto"/>
            </w:tcBorders>
            <w:shd w:val="clear" w:color="auto" w:fill="auto"/>
          </w:tcPr>
          <w:p w:rsidR="00637E54" w:rsidRPr="00374B65" w:rsidRDefault="00637E54" w:rsidP="006761C4">
            <w:pPr>
              <w:pStyle w:val="a3"/>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374B65">
              <w:rPr>
                <w:rFonts w:ascii="Book Antiqua" w:hAnsi="Book Antiqua"/>
                <w:sz w:val="24"/>
                <w:szCs w:val="24"/>
                <w:lang w:val="en-US"/>
              </w:rPr>
              <w:t>No enhancement</w:t>
            </w:r>
          </w:p>
        </w:tc>
      </w:tr>
      <w:tr w:rsidR="00637E54" w:rsidRPr="00374B65" w:rsidTr="007D4DF9">
        <w:tc>
          <w:tcPr>
            <w:cnfStyle w:val="001000000000" w:firstRow="0" w:lastRow="0" w:firstColumn="1" w:lastColumn="0" w:oddVBand="0" w:evenVBand="0" w:oddHBand="0" w:evenHBand="0" w:firstRowFirstColumn="0" w:firstRowLastColumn="0" w:lastRowFirstColumn="0" w:lastRowLastColumn="0"/>
            <w:tcW w:w="2310" w:type="dxa"/>
            <w:tcBorders>
              <w:left w:val="none" w:sz="0" w:space="0" w:color="auto"/>
              <w:bottom w:val="none" w:sz="0" w:space="0" w:color="auto"/>
              <w:right w:val="none" w:sz="0" w:space="0" w:color="auto"/>
            </w:tcBorders>
            <w:shd w:val="clear" w:color="auto" w:fill="auto"/>
          </w:tcPr>
          <w:p w:rsidR="00637E54" w:rsidRPr="00374B65" w:rsidRDefault="00637E54" w:rsidP="006761C4">
            <w:pPr>
              <w:pStyle w:val="a3"/>
              <w:spacing w:line="360" w:lineRule="auto"/>
              <w:ind w:left="0"/>
              <w:jc w:val="both"/>
              <w:rPr>
                <w:rFonts w:ascii="Book Antiqua" w:hAnsi="Book Antiqua"/>
                <w:sz w:val="24"/>
                <w:szCs w:val="24"/>
                <w:lang w:val="en-US"/>
              </w:rPr>
            </w:pPr>
            <w:r w:rsidRPr="00374B65">
              <w:rPr>
                <w:rFonts w:ascii="Book Antiqua" w:hAnsi="Book Antiqua"/>
                <w:sz w:val="24"/>
                <w:szCs w:val="24"/>
                <w:lang w:val="en-US"/>
              </w:rPr>
              <w:t>PML</w:t>
            </w:r>
          </w:p>
        </w:tc>
        <w:tc>
          <w:tcPr>
            <w:tcW w:w="2310" w:type="dxa"/>
            <w:shd w:val="clear" w:color="auto" w:fill="auto"/>
          </w:tcPr>
          <w:p w:rsidR="00637E54" w:rsidRPr="00374B65" w:rsidRDefault="00637E54" w:rsidP="006761C4">
            <w:pPr>
              <w:pStyle w:val="a3"/>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proofErr w:type="spellStart"/>
            <w:r w:rsidRPr="00374B65">
              <w:rPr>
                <w:rFonts w:ascii="Book Antiqua" w:hAnsi="Book Antiqua"/>
                <w:sz w:val="24"/>
                <w:szCs w:val="24"/>
                <w:lang w:val="en-US"/>
              </w:rPr>
              <w:t>Hypointense</w:t>
            </w:r>
            <w:proofErr w:type="spellEnd"/>
          </w:p>
        </w:tc>
        <w:tc>
          <w:tcPr>
            <w:tcW w:w="2311" w:type="dxa"/>
            <w:shd w:val="clear" w:color="auto" w:fill="auto"/>
          </w:tcPr>
          <w:p w:rsidR="00637E54" w:rsidRPr="00374B65" w:rsidRDefault="00637E54" w:rsidP="006761C4">
            <w:pPr>
              <w:pStyle w:val="a3"/>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74B65">
              <w:rPr>
                <w:rFonts w:ascii="Book Antiqua" w:hAnsi="Book Antiqua"/>
                <w:sz w:val="24"/>
                <w:szCs w:val="24"/>
                <w:lang w:val="en-US"/>
              </w:rPr>
              <w:t xml:space="preserve">Asymmetrical </w:t>
            </w:r>
            <w:r w:rsidRPr="00374B65">
              <w:rPr>
                <w:rFonts w:ascii="Book Antiqua" w:hAnsi="Book Antiqua"/>
                <w:sz w:val="24"/>
                <w:szCs w:val="24"/>
                <w:lang w:val="en-US"/>
              </w:rPr>
              <w:lastRenderedPageBreak/>
              <w:t>lesions involving subcortical and periventricular white matter</w:t>
            </w:r>
          </w:p>
        </w:tc>
        <w:tc>
          <w:tcPr>
            <w:tcW w:w="2311" w:type="dxa"/>
            <w:shd w:val="clear" w:color="auto" w:fill="auto"/>
          </w:tcPr>
          <w:p w:rsidR="00637E54" w:rsidRPr="00374B65" w:rsidRDefault="00637E54" w:rsidP="006761C4">
            <w:pPr>
              <w:pStyle w:val="a3"/>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374B65">
              <w:rPr>
                <w:rFonts w:ascii="Book Antiqua" w:hAnsi="Book Antiqua"/>
                <w:sz w:val="24"/>
                <w:szCs w:val="24"/>
                <w:lang w:val="en-US"/>
              </w:rPr>
              <w:lastRenderedPageBreak/>
              <w:t xml:space="preserve">Faint peripheral </w:t>
            </w:r>
            <w:r w:rsidRPr="00374B65">
              <w:rPr>
                <w:rFonts w:ascii="Book Antiqua" w:hAnsi="Book Antiqua"/>
                <w:sz w:val="24"/>
                <w:szCs w:val="24"/>
                <w:lang w:val="en-US"/>
              </w:rPr>
              <w:lastRenderedPageBreak/>
              <w:t>areas of enhancement may sometimes be seen</w:t>
            </w:r>
          </w:p>
        </w:tc>
      </w:tr>
    </w:tbl>
    <w:p w:rsidR="00637E54" w:rsidRPr="00374B65" w:rsidRDefault="00637E54" w:rsidP="00637E54">
      <w:pPr>
        <w:pStyle w:val="a3"/>
        <w:spacing w:after="0" w:line="360" w:lineRule="auto"/>
        <w:ind w:left="0"/>
        <w:jc w:val="both"/>
        <w:rPr>
          <w:rFonts w:ascii="Book Antiqua" w:hAnsi="Book Antiqua"/>
          <w:sz w:val="24"/>
          <w:szCs w:val="24"/>
          <w:lang w:val="en-US"/>
        </w:rPr>
      </w:pPr>
    </w:p>
    <w:p w:rsidR="004E1540" w:rsidRPr="00374B65" w:rsidRDefault="00182848" w:rsidP="004E1540">
      <w:pPr>
        <w:pStyle w:val="a3"/>
        <w:spacing w:after="0" w:line="360" w:lineRule="auto"/>
        <w:ind w:left="0"/>
        <w:jc w:val="both"/>
        <w:rPr>
          <w:rFonts w:ascii="Book Antiqua" w:hAnsi="Book Antiqua"/>
          <w:sz w:val="24"/>
          <w:szCs w:val="24"/>
          <w:lang w:val="en-US" w:eastAsia="zh-CN"/>
        </w:rPr>
      </w:pPr>
      <w:r w:rsidRPr="00182848">
        <w:rPr>
          <w:rFonts w:ascii="Book Antiqua" w:hAnsi="Book Antiqua"/>
          <w:sz w:val="24"/>
          <w:szCs w:val="24"/>
          <w:lang w:val="en-US"/>
        </w:rPr>
        <w:t>HIV</w:t>
      </w:r>
      <w:r>
        <w:rPr>
          <w:rFonts w:ascii="Book Antiqua" w:hAnsi="Book Antiqua" w:hint="eastAsia"/>
          <w:sz w:val="24"/>
          <w:szCs w:val="24"/>
          <w:lang w:val="en-US" w:eastAsia="zh-CN"/>
        </w:rPr>
        <w:t xml:space="preserve">E: </w:t>
      </w:r>
      <w:r w:rsidRPr="00182848">
        <w:rPr>
          <w:rFonts w:ascii="Book Antiqua" w:hAnsi="Book Antiqua"/>
          <w:sz w:val="24"/>
          <w:szCs w:val="24"/>
          <w:lang w:val="en-US" w:eastAsia="zh-CN"/>
        </w:rPr>
        <w:t>Human immunodeficiency virus encephalopathy</w:t>
      </w:r>
      <w:r>
        <w:rPr>
          <w:rFonts w:ascii="Book Antiqua" w:hAnsi="Book Antiqua" w:hint="eastAsia"/>
          <w:sz w:val="24"/>
          <w:szCs w:val="24"/>
          <w:lang w:val="en-US" w:eastAsia="zh-CN"/>
        </w:rPr>
        <w:t>.</w:t>
      </w:r>
    </w:p>
    <w:p w:rsidR="00746F85" w:rsidRPr="00374B65" w:rsidRDefault="00746F85" w:rsidP="00B7500A">
      <w:pPr>
        <w:spacing w:after="0" w:line="360" w:lineRule="auto"/>
        <w:jc w:val="both"/>
        <w:rPr>
          <w:rFonts w:ascii="Book Antiqua" w:hAnsi="Book Antiqua"/>
          <w:sz w:val="24"/>
          <w:szCs w:val="24"/>
        </w:rPr>
      </w:pPr>
    </w:p>
    <w:sectPr w:rsidR="00746F85" w:rsidRPr="00374B65" w:rsidSect="0038788E">
      <w:footerReference w:type="default" r:id="rId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55A3" w:rsidRDefault="005355A3" w:rsidP="002C2581">
      <w:pPr>
        <w:spacing w:after="0" w:line="240" w:lineRule="auto"/>
      </w:pPr>
      <w:r>
        <w:separator/>
      </w:r>
    </w:p>
  </w:endnote>
  <w:endnote w:type="continuationSeparator" w:id="0">
    <w:p w:rsidR="005355A3" w:rsidRDefault="005355A3" w:rsidP="002C2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77193"/>
      <w:docPartObj>
        <w:docPartGallery w:val="Page Numbers (Bottom of Page)"/>
        <w:docPartUnique/>
      </w:docPartObj>
    </w:sdtPr>
    <w:sdtEndPr/>
    <w:sdtContent>
      <w:p w:rsidR="00196970" w:rsidRDefault="00F95EC9">
        <w:pPr>
          <w:pStyle w:val="a7"/>
          <w:jc w:val="center"/>
        </w:pPr>
        <w:r>
          <w:fldChar w:fldCharType="begin"/>
        </w:r>
        <w:r>
          <w:instrText xml:space="preserve"> PAGE   \* MERGEFORMAT </w:instrText>
        </w:r>
        <w:r>
          <w:fldChar w:fldCharType="separate"/>
        </w:r>
        <w:r w:rsidR="004E7163">
          <w:rPr>
            <w:noProof/>
          </w:rPr>
          <w:t>26</w:t>
        </w:r>
        <w:r>
          <w:rPr>
            <w:noProof/>
          </w:rPr>
          <w:fldChar w:fldCharType="end"/>
        </w:r>
      </w:p>
    </w:sdtContent>
  </w:sdt>
  <w:p w:rsidR="00196970" w:rsidRDefault="0019697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55A3" w:rsidRDefault="005355A3" w:rsidP="002C2581">
      <w:pPr>
        <w:spacing w:after="0" w:line="240" w:lineRule="auto"/>
      </w:pPr>
      <w:r>
        <w:separator/>
      </w:r>
    </w:p>
  </w:footnote>
  <w:footnote w:type="continuationSeparator" w:id="0">
    <w:p w:rsidR="005355A3" w:rsidRDefault="005355A3" w:rsidP="002C25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B21DC"/>
    <w:multiLevelType w:val="hybridMultilevel"/>
    <w:tmpl w:val="36EEB4D4"/>
    <w:lvl w:ilvl="0" w:tplc="B1B87528">
      <w:start w:val="1"/>
      <w:numFmt w:val="lowerLetter"/>
      <w:lvlText w:val="%1)"/>
      <w:lvlJc w:val="left"/>
      <w:pPr>
        <w:ind w:left="360" w:hanging="360"/>
      </w:pPr>
      <w:rPr>
        <w:rFonts w:hint="default"/>
        <w:color w:val="auto"/>
      </w:rPr>
    </w:lvl>
    <w:lvl w:ilvl="1" w:tplc="40090019" w:tentative="1">
      <w:start w:val="1"/>
      <w:numFmt w:val="lowerLetter"/>
      <w:lvlText w:val="%2."/>
      <w:lvlJc w:val="left"/>
      <w:pPr>
        <w:ind w:left="1014" w:hanging="360"/>
      </w:pPr>
    </w:lvl>
    <w:lvl w:ilvl="2" w:tplc="4009001B" w:tentative="1">
      <w:start w:val="1"/>
      <w:numFmt w:val="lowerRoman"/>
      <w:lvlText w:val="%3."/>
      <w:lvlJc w:val="right"/>
      <w:pPr>
        <w:ind w:left="1734" w:hanging="180"/>
      </w:pPr>
    </w:lvl>
    <w:lvl w:ilvl="3" w:tplc="4009000F" w:tentative="1">
      <w:start w:val="1"/>
      <w:numFmt w:val="decimal"/>
      <w:lvlText w:val="%4."/>
      <w:lvlJc w:val="left"/>
      <w:pPr>
        <w:ind w:left="2454" w:hanging="360"/>
      </w:pPr>
    </w:lvl>
    <w:lvl w:ilvl="4" w:tplc="40090019" w:tentative="1">
      <w:start w:val="1"/>
      <w:numFmt w:val="lowerLetter"/>
      <w:lvlText w:val="%5."/>
      <w:lvlJc w:val="left"/>
      <w:pPr>
        <w:ind w:left="3174" w:hanging="360"/>
      </w:pPr>
    </w:lvl>
    <w:lvl w:ilvl="5" w:tplc="4009001B" w:tentative="1">
      <w:start w:val="1"/>
      <w:numFmt w:val="lowerRoman"/>
      <w:lvlText w:val="%6."/>
      <w:lvlJc w:val="right"/>
      <w:pPr>
        <w:ind w:left="3894" w:hanging="180"/>
      </w:pPr>
    </w:lvl>
    <w:lvl w:ilvl="6" w:tplc="4009000F" w:tentative="1">
      <w:start w:val="1"/>
      <w:numFmt w:val="decimal"/>
      <w:lvlText w:val="%7."/>
      <w:lvlJc w:val="left"/>
      <w:pPr>
        <w:ind w:left="4614" w:hanging="360"/>
      </w:pPr>
    </w:lvl>
    <w:lvl w:ilvl="7" w:tplc="40090019" w:tentative="1">
      <w:start w:val="1"/>
      <w:numFmt w:val="lowerLetter"/>
      <w:lvlText w:val="%8."/>
      <w:lvlJc w:val="left"/>
      <w:pPr>
        <w:ind w:left="5334" w:hanging="360"/>
      </w:pPr>
    </w:lvl>
    <w:lvl w:ilvl="8" w:tplc="4009001B" w:tentative="1">
      <w:start w:val="1"/>
      <w:numFmt w:val="lowerRoman"/>
      <w:lvlText w:val="%9."/>
      <w:lvlJc w:val="right"/>
      <w:pPr>
        <w:ind w:left="6054" w:hanging="180"/>
      </w:pPr>
    </w:lvl>
  </w:abstractNum>
  <w:abstractNum w:abstractNumId="1">
    <w:nsid w:val="10472B2B"/>
    <w:multiLevelType w:val="hybridMultilevel"/>
    <w:tmpl w:val="C54439B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7E01D2B"/>
    <w:multiLevelType w:val="hybridMultilevel"/>
    <w:tmpl w:val="4156E17A"/>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nsid w:val="186F1805"/>
    <w:multiLevelType w:val="hybridMultilevel"/>
    <w:tmpl w:val="12CA11FE"/>
    <w:lvl w:ilvl="0" w:tplc="3906F330">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nsid w:val="21253B3A"/>
    <w:multiLevelType w:val="hybridMultilevel"/>
    <w:tmpl w:val="C6869F86"/>
    <w:lvl w:ilvl="0" w:tplc="AA5AE0F6">
      <w:numFmt w:val="bullet"/>
      <w:lvlText w:val="-"/>
      <w:lvlJc w:val="left"/>
      <w:pPr>
        <w:ind w:left="1080" w:hanging="360"/>
      </w:pPr>
      <w:rPr>
        <w:rFonts w:ascii="Calibri" w:eastAsiaTheme="minorHAnsi" w:hAnsi="Calibri" w:cs="Calibr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nsid w:val="2BB328CF"/>
    <w:multiLevelType w:val="multilevel"/>
    <w:tmpl w:val="A2E81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4D3005"/>
    <w:multiLevelType w:val="multilevel"/>
    <w:tmpl w:val="CF4C4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A54BE5"/>
    <w:multiLevelType w:val="multilevel"/>
    <w:tmpl w:val="ADAA0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726FFC"/>
    <w:multiLevelType w:val="hybridMultilevel"/>
    <w:tmpl w:val="26085AF6"/>
    <w:lvl w:ilvl="0" w:tplc="40090017">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nsid w:val="4BE542F7"/>
    <w:multiLevelType w:val="hybridMultilevel"/>
    <w:tmpl w:val="33C44714"/>
    <w:lvl w:ilvl="0" w:tplc="BB78798A">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
    <w:nsid w:val="50A21291"/>
    <w:multiLevelType w:val="hybridMultilevel"/>
    <w:tmpl w:val="31F6F2E8"/>
    <w:lvl w:ilvl="0" w:tplc="50180604">
      <w:start w:val="1"/>
      <w:numFmt w:val="bullet"/>
      <w:lvlText w:val="-"/>
      <w:lvlJc w:val="left"/>
      <w:pPr>
        <w:ind w:left="1080" w:hanging="360"/>
      </w:pPr>
      <w:rPr>
        <w:rFonts w:ascii="Calibri" w:eastAsiaTheme="minorHAnsi" w:hAnsi="Calibri" w:cs="Calibr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nsid w:val="513A6D47"/>
    <w:multiLevelType w:val="hybridMultilevel"/>
    <w:tmpl w:val="B110374C"/>
    <w:lvl w:ilvl="0" w:tplc="9532225E">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
    <w:nsid w:val="67834FBE"/>
    <w:multiLevelType w:val="hybridMultilevel"/>
    <w:tmpl w:val="BB6807EA"/>
    <w:lvl w:ilvl="0" w:tplc="61FC85E2">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70EE1D14"/>
    <w:multiLevelType w:val="multilevel"/>
    <w:tmpl w:val="6422C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14C386D"/>
    <w:multiLevelType w:val="multilevel"/>
    <w:tmpl w:val="F57C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3D0684"/>
    <w:multiLevelType w:val="hybridMultilevel"/>
    <w:tmpl w:val="E72C36F0"/>
    <w:lvl w:ilvl="0" w:tplc="0B8C4100">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8"/>
  </w:num>
  <w:num w:numId="4">
    <w:abstractNumId w:val="10"/>
  </w:num>
  <w:num w:numId="5">
    <w:abstractNumId w:val="11"/>
  </w:num>
  <w:num w:numId="6">
    <w:abstractNumId w:val="0"/>
  </w:num>
  <w:num w:numId="7">
    <w:abstractNumId w:val="12"/>
  </w:num>
  <w:num w:numId="8">
    <w:abstractNumId w:val="9"/>
  </w:num>
  <w:num w:numId="9">
    <w:abstractNumId w:val="1"/>
  </w:num>
  <w:num w:numId="10">
    <w:abstractNumId w:val="3"/>
  </w:num>
  <w:num w:numId="11">
    <w:abstractNumId w:val="2"/>
  </w:num>
  <w:num w:numId="12">
    <w:abstractNumId w:val="13"/>
  </w:num>
  <w:num w:numId="13">
    <w:abstractNumId w:val="5"/>
  </w:num>
  <w:num w:numId="14">
    <w:abstractNumId w:val="7"/>
  </w:num>
  <w:num w:numId="15">
    <w:abstractNumId w:val="1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DF3"/>
    <w:rsid w:val="000077D7"/>
    <w:rsid w:val="00010998"/>
    <w:rsid w:val="00036A39"/>
    <w:rsid w:val="00037F89"/>
    <w:rsid w:val="00047C32"/>
    <w:rsid w:val="00050E75"/>
    <w:rsid w:val="000576B7"/>
    <w:rsid w:val="00075C2E"/>
    <w:rsid w:val="00082FB7"/>
    <w:rsid w:val="00086274"/>
    <w:rsid w:val="00090084"/>
    <w:rsid w:val="00094873"/>
    <w:rsid w:val="0009703B"/>
    <w:rsid w:val="000A26BD"/>
    <w:rsid w:val="000A7DAA"/>
    <w:rsid w:val="000B0912"/>
    <w:rsid w:val="000B1A60"/>
    <w:rsid w:val="000B6420"/>
    <w:rsid w:val="000B7353"/>
    <w:rsid w:val="000C7800"/>
    <w:rsid w:val="000D03A9"/>
    <w:rsid w:val="000E17C0"/>
    <w:rsid w:val="000E608C"/>
    <w:rsid w:val="000F4853"/>
    <w:rsid w:val="00100732"/>
    <w:rsid w:val="00102C87"/>
    <w:rsid w:val="00112385"/>
    <w:rsid w:val="00114EBC"/>
    <w:rsid w:val="00116F1B"/>
    <w:rsid w:val="00126ECB"/>
    <w:rsid w:val="001309EA"/>
    <w:rsid w:val="00133D51"/>
    <w:rsid w:val="00145BC5"/>
    <w:rsid w:val="00146803"/>
    <w:rsid w:val="00151328"/>
    <w:rsid w:val="00182848"/>
    <w:rsid w:val="00196970"/>
    <w:rsid w:val="001A51C5"/>
    <w:rsid w:val="001A7FB6"/>
    <w:rsid w:val="001B5425"/>
    <w:rsid w:val="001C48C1"/>
    <w:rsid w:val="001C7DCC"/>
    <w:rsid w:val="001D086B"/>
    <w:rsid w:val="001D2599"/>
    <w:rsid w:val="001D4666"/>
    <w:rsid w:val="001D6D13"/>
    <w:rsid w:val="001D7AF8"/>
    <w:rsid w:val="001E284D"/>
    <w:rsid w:val="001E3CDB"/>
    <w:rsid w:val="001E6388"/>
    <w:rsid w:val="001F06DA"/>
    <w:rsid w:val="001F2AEC"/>
    <w:rsid w:val="001F686E"/>
    <w:rsid w:val="00204E31"/>
    <w:rsid w:val="0021170E"/>
    <w:rsid w:val="00230EFC"/>
    <w:rsid w:val="00232402"/>
    <w:rsid w:val="0025419E"/>
    <w:rsid w:val="002557E6"/>
    <w:rsid w:val="00257BC6"/>
    <w:rsid w:val="00264D01"/>
    <w:rsid w:val="00267924"/>
    <w:rsid w:val="00270B42"/>
    <w:rsid w:val="002727BB"/>
    <w:rsid w:val="00274868"/>
    <w:rsid w:val="00292C7B"/>
    <w:rsid w:val="002A3BA8"/>
    <w:rsid w:val="002A5C10"/>
    <w:rsid w:val="002B5E25"/>
    <w:rsid w:val="002B629F"/>
    <w:rsid w:val="002B7F3A"/>
    <w:rsid w:val="002C2581"/>
    <w:rsid w:val="002D350E"/>
    <w:rsid w:val="002F02C1"/>
    <w:rsid w:val="002F7563"/>
    <w:rsid w:val="0030441B"/>
    <w:rsid w:val="003103A1"/>
    <w:rsid w:val="00310DE4"/>
    <w:rsid w:val="00314284"/>
    <w:rsid w:val="00314E06"/>
    <w:rsid w:val="00316585"/>
    <w:rsid w:val="003227DB"/>
    <w:rsid w:val="00323057"/>
    <w:rsid w:val="00343752"/>
    <w:rsid w:val="00353D60"/>
    <w:rsid w:val="00362262"/>
    <w:rsid w:val="003649BD"/>
    <w:rsid w:val="00374B65"/>
    <w:rsid w:val="00377AE2"/>
    <w:rsid w:val="0038788E"/>
    <w:rsid w:val="00391AE3"/>
    <w:rsid w:val="00395350"/>
    <w:rsid w:val="00397AF9"/>
    <w:rsid w:val="003A0115"/>
    <w:rsid w:val="003A59EA"/>
    <w:rsid w:val="003A671A"/>
    <w:rsid w:val="003B1BB3"/>
    <w:rsid w:val="003B1FB3"/>
    <w:rsid w:val="003B2879"/>
    <w:rsid w:val="003B5107"/>
    <w:rsid w:val="003B6B55"/>
    <w:rsid w:val="003C096B"/>
    <w:rsid w:val="003E58CC"/>
    <w:rsid w:val="003F0D66"/>
    <w:rsid w:val="003F338F"/>
    <w:rsid w:val="003F4DAA"/>
    <w:rsid w:val="003F5661"/>
    <w:rsid w:val="00400476"/>
    <w:rsid w:val="00406666"/>
    <w:rsid w:val="00416A11"/>
    <w:rsid w:val="00417C8B"/>
    <w:rsid w:val="00430873"/>
    <w:rsid w:val="00440491"/>
    <w:rsid w:val="004409FE"/>
    <w:rsid w:val="00454382"/>
    <w:rsid w:val="00472C4E"/>
    <w:rsid w:val="00474487"/>
    <w:rsid w:val="00480D0F"/>
    <w:rsid w:val="00487B7C"/>
    <w:rsid w:val="00494B46"/>
    <w:rsid w:val="004A1733"/>
    <w:rsid w:val="004B39E7"/>
    <w:rsid w:val="004B4804"/>
    <w:rsid w:val="004C05EF"/>
    <w:rsid w:val="004C2EF1"/>
    <w:rsid w:val="004C75A5"/>
    <w:rsid w:val="004D495C"/>
    <w:rsid w:val="004E1540"/>
    <w:rsid w:val="004E7163"/>
    <w:rsid w:val="004E7173"/>
    <w:rsid w:val="00502EDE"/>
    <w:rsid w:val="00505C9D"/>
    <w:rsid w:val="00506F2C"/>
    <w:rsid w:val="00515C3E"/>
    <w:rsid w:val="005211D1"/>
    <w:rsid w:val="0053391B"/>
    <w:rsid w:val="005355A3"/>
    <w:rsid w:val="00541ED7"/>
    <w:rsid w:val="00551875"/>
    <w:rsid w:val="00553A27"/>
    <w:rsid w:val="00557AAA"/>
    <w:rsid w:val="0056303C"/>
    <w:rsid w:val="005677FB"/>
    <w:rsid w:val="00571061"/>
    <w:rsid w:val="00572256"/>
    <w:rsid w:val="0057235C"/>
    <w:rsid w:val="00580445"/>
    <w:rsid w:val="00580F45"/>
    <w:rsid w:val="0059775F"/>
    <w:rsid w:val="005A014F"/>
    <w:rsid w:val="005A2489"/>
    <w:rsid w:val="005A2941"/>
    <w:rsid w:val="005A297F"/>
    <w:rsid w:val="005B1E51"/>
    <w:rsid w:val="005B41B2"/>
    <w:rsid w:val="005C0792"/>
    <w:rsid w:val="005C74D0"/>
    <w:rsid w:val="005C76E3"/>
    <w:rsid w:val="005D234B"/>
    <w:rsid w:val="005E253D"/>
    <w:rsid w:val="005F2170"/>
    <w:rsid w:val="005F5007"/>
    <w:rsid w:val="005F56AE"/>
    <w:rsid w:val="00600FA4"/>
    <w:rsid w:val="00611938"/>
    <w:rsid w:val="00614223"/>
    <w:rsid w:val="00616018"/>
    <w:rsid w:val="0063159C"/>
    <w:rsid w:val="00637E54"/>
    <w:rsid w:val="006409B6"/>
    <w:rsid w:val="00641BE0"/>
    <w:rsid w:val="0064247F"/>
    <w:rsid w:val="00644314"/>
    <w:rsid w:val="00650367"/>
    <w:rsid w:val="00651B59"/>
    <w:rsid w:val="00656120"/>
    <w:rsid w:val="006617FD"/>
    <w:rsid w:val="00664836"/>
    <w:rsid w:val="006734C5"/>
    <w:rsid w:val="00684D57"/>
    <w:rsid w:val="00686587"/>
    <w:rsid w:val="006877F5"/>
    <w:rsid w:val="00690D6B"/>
    <w:rsid w:val="00692ADC"/>
    <w:rsid w:val="00692F3A"/>
    <w:rsid w:val="006A45C7"/>
    <w:rsid w:val="006A59A3"/>
    <w:rsid w:val="006A729E"/>
    <w:rsid w:val="006B24C5"/>
    <w:rsid w:val="006B33FD"/>
    <w:rsid w:val="006B5683"/>
    <w:rsid w:val="006C00A8"/>
    <w:rsid w:val="006C10CA"/>
    <w:rsid w:val="006D14E4"/>
    <w:rsid w:val="006D1B8D"/>
    <w:rsid w:val="006E20EC"/>
    <w:rsid w:val="006F1A1D"/>
    <w:rsid w:val="006F3DBF"/>
    <w:rsid w:val="007146D1"/>
    <w:rsid w:val="00724D65"/>
    <w:rsid w:val="0073445E"/>
    <w:rsid w:val="0073573E"/>
    <w:rsid w:val="00742AD3"/>
    <w:rsid w:val="00746F85"/>
    <w:rsid w:val="007525B9"/>
    <w:rsid w:val="00760DD7"/>
    <w:rsid w:val="007635BF"/>
    <w:rsid w:val="00770D7D"/>
    <w:rsid w:val="007801DF"/>
    <w:rsid w:val="007A195F"/>
    <w:rsid w:val="007B256C"/>
    <w:rsid w:val="007C1A80"/>
    <w:rsid w:val="007C2708"/>
    <w:rsid w:val="007C36D2"/>
    <w:rsid w:val="007C459A"/>
    <w:rsid w:val="007C6118"/>
    <w:rsid w:val="007D4DF9"/>
    <w:rsid w:val="007D69C6"/>
    <w:rsid w:val="007D721F"/>
    <w:rsid w:val="007E007B"/>
    <w:rsid w:val="007E564B"/>
    <w:rsid w:val="007E584B"/>
    <w:rsid w:val="007F7B31"/>
    <w:rsid w:val="00800233"/>
    <w:rsid w:val="008033D7"/>
    <w:rsid w:val="008055D4"/>
    <w:rsid w:val="008172B8"/>
    <w:rsid w:val="008175C2"/>
    <w:rsid w:val="00824AF0"/>
    <w:rsid w:val="00830C2D"/>
    <w:rsid w:val="00833920"/>
    <w:rsid w:val="0084702F"/>
    <w:rsid w:val="00847919"/>
    <w:rsid w:val="00861A18"/>
    <w:rsid w:val="00863426"/>
    <w:rsid w:val="00864D24"/>
    <w:rsid w:val="00873B87"/>
    <w:rsid w:val="00876A5C"/>
    <w:rsid w:val="00885136"/>
    <w:rsid w:val="008879B1"/>
    <w:rsid w:val="008B28DE"/>
    <w:rsid w:val="008B40BD"/>
    <w:rsid w:val="008B66AF"/>
    <w:rsid w:val="008C1049"/>
    <w:rsid w:val="008C1209"/>
    <w:rsid w:val="008C7100"/>
    <w:rsid w:val="008D246F"/>
    <w:rsid w:val="008D4317"/>
    <w:rsid w:val="008D46BE"/>
    <w:rsid w:val="008D4BE0"/>
    <w:rsid w:val="008E2EE9"/>
    <w:rsid w:val="008F10B4"/>
    <w:rsid w:val="008F11F7"/>
    <w:rsid w:val="008F15B8"/>
    <w:rsid w:val="008F17FF"/>
    <w:rsid w:val="008F20A8"/>
    <w:rsid w:val="008F6A5F"/>
    <w:rsid w:val="00900658"/>
    <w:rsid w:val="00904273"/>
    <w:rsid w:val="009106EE"/>
    <w:rsid w:val="009134FD"/>
    <w:rsid w:val="00923C09"/>
    <w:rsid w:val="00925051"/>
    <w:rsid w:val="0093111B"/>
    <w:rsid w:val="00935E4A"/>
    <w:rsid w:val="0095190B"/>
    <w:rsid w:val="00953541"/>
    <w:rsid w:val="00960E5C"/>
    <w:rsid w:val="00970942"/>
    <w:rsid w:val="009844DF"/>
    <w:rsid w:val="009A0221"/>
    <w:rsid w:val="009B1CDD"/>
    <w:rsid w:val="009C070A"/>
    <w:rsid w:val="009C3A8F"/>
    <w:rsid w:val="009C7DE6"/>
    <w:rsid w:val="009D3113"/>
    <w:rsid w:val="009D751A"/>
    <w:rsid w:val="009D78EC"/>
    <w:rsid w:val="009D7CF0"/>
    <w:rsid w:val="009E5264"/>
    <w:rsid w:val="009F1261"/>
    <w:rsid w:val="009F212A"/>
    <w:rsid w:val="00A0013C"/>
    <w:rsid w:val="00A01086"/>
    <w:rsid w:val="00A054E6"/>
    <w:rsid w:val="00A13E00"/>
    <w:rsid w:val="00A2138B"/>
    <w:rsid w:val="00A253C7"/>
    <w:rsid w:val="00A27346"/>
    <w:rsid w:val="00A27A9E"/>
    <w:rsid w:val="00A33BD8"/>
    <w:rsid w:val="00A464D3"/>
    <w:rsid w:val="00A469B3"/>
    <w:rsid w:val="00A5544B"/>
    <w:rsid w:val="00A666A0"/>
    <w:rsid w:val="00A66F36"/>
    <w:rsid w:val="00A71CDD"/>
    <w:rsid w:val="00A76551"/>
    <w:rsid w:val="00A83BD1"/>
    <w:rsid w:val="00A842B3"/>
    <w:rsid w:val="00A84A32"/>
    <w:rsid w:val="00A858DF"/>
    <w:rsid w:val="00A974FE"/>
    <w:rsid w:val="00AA6AD1"/>
    <w:rsid w:val="00AA6FBC"/>
    <w:rsid w:val="00AB206F"/>
    <w:rsid w:val="00AC4E25"/>
    <w:rsid w:val="00AC61F5"/>
    <w:rsid w:val="00AC6E19"/>
    <w:rsid w:val="00AC784A"/>
    <w:rsid w:val="00AC7D05"/>
    <w:rsid w:val="00AE7028"/>
    <w:rsid w:val="00AF200F"/>
    <w:rsid w:val="00AF49EC"/>
    <w:rsid w:val="00AF51FE"/>
    <w:rsid w:val="00AF5829"/>
    <w:rsid w:val="00B03954"/>
    <w:rsid w:val="00B15CAB"/>
    <w:rsid w:val="00B3020F"/>
    <w:rsid w:val="00B46FC3"/>
    <w:rsid w:val="00B5609F"/>
    <w:rsid w:val="00B570AC"/>
    <w:rsid w:val="00B6110D"/>
    <w:rsid w:val="00B657BC"/>
    <w:rsid w:val="00B66F00"/>
    <w:rsid w:val="00B67145"/>
    <w:rsid w:val="00B70064"/>
    <w:rsid w:val="00B7500A"/>
    <w:rsid w:val="00B7656F"/>
    <w:rsid w:val="00B771D9"/>
    <w:rsid w:val="00B82B6A"/>
    <w:rsid w:val="00BA22C6"/>
    <w:rsid w:val="00BB2517"/>
    <w:rsid w:val="00BB2FFD"/>
    <w:rsid w:val="00BC1FB4"/>
    <w:rsid w:val="00BC3AD6"/>
    <w:rsid w:val="00BD4B08"/>
    <w:rsid w:val="00BD7DCD"/>
    <w:rsid w:val="00BE5FEB"/>
    <w:rsid w:val="00BF59F2"/>
    <w:rsid w:val="00BF6457"/>
    <w:rsid w:val="00C07D6F"/>
    <w:rsid w:val="00C117D9"/>
    <w:rsid w:val="00C20A7C"/>
    <w:rsid w:val="00C22D3E"/>
    <w:rsid w:val="00C26AD8"/>
    <w:rsid w:val="00C270C9"/>
    <w:rsid w:val="00C31160"/>
    <w:rsid w:val="00C32895"/>
    <w:rsid w:val="00C4758F"/>
    <w:rsid w:val="00C476C3"/>
    <w:rsid w:val="00C540F8"/>
    <w:rsid w:val="00C60B69"/>
    <w:rsid w:val="00C766E4"/>
    <w:rsid w:val="00C8724B"/>
    <w:rsid w:val="00C90F13"/>
    <w:rsid w:val="00CB427D"/>
    <w:rsid w:val="00CE0C6A"/>
    <w:rsid w:val="00CE4691"/>
    <w:rsid w:val="00D01C34"/>
    <w:rsid w:val="00D20881"/>
    <w:rsid w:val="00D20ADD"/>
    <w:rsid w:val="00D307EA"/>
    <w:rsid w:val="00D34DF3"/>
    <w:rsid w:val="00D42964"/>
    <w:rsid w:val="00D470F9"/>
    <w:rsid w:val="00D546CF"/>
    <w:rsid w:val="00D55160"/>
    <w:rsid w:val="00D600DF"/>
    <w:rsid w:val="00D648BC"/>
    <w:rsid w:val="00D71A40"/>
    <w:rsid w:val="00D767EC"/>
    <w:rsid w:val="00D8188F"/>
    <w:rsid w:val="00D849B6"/>
    <w:rsid w:val="00DA63A9"/>
    <w:rsid w:val="00DB23DA"/>
    <w:rsid w:val="00DB30B6"/>
    <w:rsid w:val="00DC5915"/>
    <w:rsid w:val="00DC7B9E"/>
    <w:rsid w:val="00DD7C94"/>
    <w:rsid w:val="00DE58BA"/>
    <w:rsid w:val="00DF3C79"/>
    <w:rsid w:val="00DF7FDA"/>
    <w:rsid w:val="00E004EC"/>
    <w:rsid w:val="00E024DC"/>
    <w:rsid w:val="00E11435"/>
    <w:rsid w:val="00E125BF"/>
    <w:rsid w:val="00E13690"/>
    <w:rsid w:val="00E175DE"/>
    <w:rsid w:val="00E2460A"/>
    <w:rsid w:val="00E2777F"/>
    <w:rsid w:val="00E4674D"/>
    <w:rsid w:val="00E506F8"/>
    <w:rsid w:val="00E55A26"/>
    <w:rsid w:val="00E56766"/>
    <w:rsid w:val="00E61665"/>
    <w:rsid w:val="00E73B85"/>
    <w:rsid w:val="00E87095"/>
    <w:rsid w:val="00E90505"/>
    <w:rsid w:val="00E93795"/>
    <w:rsid w:val="00E93A5B"/>
    <w:rsid w:val="00EA3785"/>
    <w:rsid w:val="00EA4306"/>
    <w:rsid w:val="00EA4C69"/>
    <w:rsid w:val="00EA77C4"/>
    <w:rsid w:val="00EC12C7"/>
    <w:rsid w:val="00EC2AB9"/>
    <w:rsid w:val="00EC3077"/>
    <w:rsid w:val="00EC3845"/>
    <w:rsid w:val="00ED0345"/>
    <w:rsid w:val="00ED17DD"/>
    <w:rsid w:val="00ED1BB8"/>
    <w:rsid w:val="00EE3305"/>
    <w:rsid w:val="00EF2D9F"/>
    <w:rsid w:val="00EF30D9"/>
    <w:rsid w:val="00F05D5C"/>
    <w:rsid w:val="00F31F0C"/>
    <w:rsid w:val="00F34159"/>
    <w:rsid w:val="00F41495"/>
    <w:rsid w:val="00F42607"/>
    <w:rsid w:val="00F46E10"/>
    <w:rsid w:val="00F47476"/>
    <w:rsid w:val="00F720B0"/>
    <w:rsid w:val="00F746F1"/>
    <w:rsid w:val="00F812EB"/>
    <w:rsid w:val="00F877E6"/>
    <w:rsid w:val="00F90A4E"/>
    <w:rsid w:val="00F9573D"/>
    <w:rsid w:val="00F95EC9"/>
    <w:rsid w:val="00FA1B7F"/>
    <w:rsid w:val="00FB6D1E"/>
    <w:rsid w:val="00FC3E2E"/>
    <w:rsid w:val="00FD1547"/>
    <w:rsid w:val="00FD57EA"/>
    <w:rsid w:val="00FD7BDA"/>
    <w:rsid w:val="00FD7EC3"/>
    <w:rsid w:val="00FE27E6"/>
    <w:rsid w:val="00FE316E"/>
    <w:rsid w:val="00FE501F"/>
    <w:rsid w:val="00FE6DC0"/>
  </w:rsids>
  <m:mathPr>
    <m:mathFont m:val="Cambria Math"/>
    <m:brkBin m:val="before"/>
    <m:brkBinSub m:val="--"/>
    <m:smallFrac/>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788E"/>
  </w:style>
  <w:style w:type="paragraph" w:styleId="1">
    <w:name w:val="heading 1"/>
    <w:basedOn w:val="a"/>
    <w:link w:val="1Char"/>
    <w:uiPriority w:val="9"/>
    <w:qFormat/>
    <w:rsid w:val="00502ED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3">
    <w:name w:val="heading 3"/>
    <w:basedOn w:val="a"/>
    <w:next w:val="a"/>
    <w:link w:val="3Char"/>
    <w:uiPriority w:val="9"/>
    <w:semiHidden/>
    <w:unhideWhenUsed/>
    <w:qFormat/>
    <w:rsid w:val="0073445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Char"/>
    <w:uiPriority w:val="9"/>
    <w:qFormat/>
    <w:rsid w:val="00502EDE"/>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4159"/>
    <w:pPr>
      <w:ind w:left="720"/>
      <w:contextualSpacing/>
    </w:pPr>
  </w:style>
  <w:style w:type="table" w:styleId="a4">
    <w:name w:val="Table Grid"/>
    <w:basedOn w:val="a1"/>
    <w:uiPriority w:val="59"/>
    <w:rsid w:val="008E2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1">
    <w:name w:val="Medium Shading 11"/>
    <w:basedOn w:val="a1"/>
    <w:uiPriority w:val="63"/>
    <w:rsid w:val="008E2EE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21">
    <w:name w:val="Medium Shading 21"/>
    <w:basedOn w:val="a1"/>
    <w:uiPriority w:val="64"/>
    <w:rsid w:val="008E2E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5">
    <w:name w:val="Balloon Text"/>
    <w:basedOn w:val="a"/>
    <w:link w:val="Char"/>
    <w:uiPriority w:val="99"/>
    <w:semiHidden/>
    <w:unhideWhenUsed/>
    <w:rsid w:val="006B24C5"/>
    <w:pPr>
      <w:spacing w:after="0" w:line="240" w:lineRule="auto"/>
    </w:pPr>
    <w:rPr>
      <w:rFonts w:ascii="Tahoma" w:hAnsi="Tahoma" w:cs="Mangal"/>
      <w:sz w:val="16"/>
      <w:szCs w:val="14"/>
    </w:rPr>
  </w:style>
  <w:style w:type="character" w:customStyle="1" w:styleId="Char">
    <w:name w:val="批注框文本 Char"/>
    <w:basedOn w:val="a0"/>
    <w:link w:val="a5"/>
    <w:uiPriority w:val="99"/>
    <w:semiHidden/>
    <w:rsid w:val="006B24C5"/>
    <w:rPr>
      <w:rFonts w:ascii="Tahoma" w:hAnsi="Tahoma" w:cs="Mangal"/>
      <w:sz w:val="16"/>
      <w:szCs w:val="14"/>
    </w:rPr>
  </w:style>
  <w:style w:type="paragraph" w:styleId="a6">
    <w:name w:val="header"/>
    <w:basedOn w:val="a"/>
    <w:link w:val="Char0"/>
    <w:uiPriority w:val="99"/>
    <w:unhideWhenUsed/>
    <w:rsid w:val="002C2581"/>
    <w:pPr>
      <w:tabs>
        <w:tab w:val="center" w:pos="4513"/>
        <w:tab w:val="right" w:pos="9026"/>
      </w:tabs>
      <w:spacing w:after="0" w:line="240" w:lineRule="auto"/>
    </w:pPr>
  </w:style>
  <w:style w:type="character" w:customStyle="1" w:styleId="Char0">
    <w:name w:val="页眉 Char"/>
    <w:basedOn w:val="a0"/>
    <w:link w:val="a6"/>
    <w:uiPriority w:val="99"/>
    <w:rsid w:val="002C2581"/>
  </w:style>
  <w:style w:type="paragraph" w:styleId="a7">
    <w:name w:val="footer"/>
    <w:basedOn w:val="a"/>
    <w:link w:val="Char1"/>
    <w:uiPriority w:val="99"/>
    <w:unhideWhenUsed/>
    <w:rsid w:val="002C2581"/>
    <w:pPr>
      <w:tabs>
        <w:tab w:val="center" w:pos="4513"/>
        <w:tab w:val="right" w:pos="9026"/>
      </w:tabs>
      <w:spacing w:after="0" w:line="240" w:lineRule="auto"/>
    </w:pPr>
  </w:style>
  <w:style w:type="character" w:customStyle="1" w:styleId="Char1">
    <w:name w:val="页脚 Char"/>
    <w:basedOn w:val="a0"/>
    <w:link w:val="a7"/>
    <w:uiPriority w:val="99"/>
    <w:rsid w:val="002C2581"/>
  </w:style>
  <w:style w:type="character" w:customStyle="1" w:styleId="1Char">
    <w:name w:val="标题 1 Char"/>
    <w:basedOn w:val="a0"/>
    <w:link w:val="1"/>
    <w:uiPriority w:val="9"/>
    <w:rsid w:val="00502EDE"/>
    <w:rPr>
      <w:rFonts w:ascii="Times New Roman" w:eastAsia="Times New Roman" w:hAnsi="Times New Roman" w:cs="Times New Roman"/>
      <w:b/>
      <w:bCs/>
      <w:kern w:val="36"/>
      <w:sz w:val="48"/>
      <w:szCs w:val="48"/>
      <w:lang w:eastAsia="en-IN"/>
    </w:rPr>
  </w:style>
  <w:style w:type="character" w:customStyle="1" w:styleId="4Char">
    <w:name w:val="标题 4 Char"/>
    <w:basedOn w:val="a0"/>
    <w:link w:val="4"/>
    <w:uiPriority w:val="9"/>
    <w:rsid w:val="00502EDE"/>
    <w:rPr>
      <w:rFonts w:ascii="Times New Roman" w:eastAsia="Times New Roman" w:hAnsi="Times New Roman" w:cs="Times New Roman"/>
      <w:b/>
      <w:bCs/>
      <w:sz w:val="24"/>
      <w:szCs w:val="24"/>
      <w:lang w:eastAsia="en-IN"/>
    </w:rPr>
  </w:style>
  <w:style w:type="character" w:styleId="a8">
    <w:name w:val="Hyperlink"/>
    <w:basedOn w:val="a0"/>
    <w:uiPriority w:val="99"/>
    <w:semiHidden/>
    <w:unhideWhenUsed/>
    <w:rsid w:val="00502EDE"/>
    <w:rPr>
      <w:color w:val="0000FF"/>
      <w:u w:val="single"/>
    </w:rPr>
  </w:style>
  <w:style w:type="paragraph" w:styleId="a9">
    <w:name w:val="Normal (Web)"/>
    <w:basedOn w:val="a"/>
    <w:uiPriority w:val="99"/>
    <w:semiHidden/>
    <w:unhideWhenUsed/>
    <w:rsid w:val="00502ED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ighlight">
    <w:name w:val="highlight"/>
    <w:basedOn w:val="a0"/>
    <w:rsid w:val="00502EDE"/>
  </w:style>
  <w:style w:type="character" w:customStyle="1" w:styleId="3Char">
    <w:name w:val="标题 3 Char"/>
    <w:basedOn w:val="a0"/>
    <w:link w:val="3"/>
    <w:uiPriority w:val="9"/>
    <w:semiHidden/>
    <w:rsid w:val="0073445E"/>
    <w:rPr>
      <w:rFonts w:asciiTheme="majorHAnsi" w:eastAsiaTheme="majorEastAsia" w:hAnsiTheme="majorHAnsi" w:cstheme="majorBidi"/>
      <w:b/>
      <w:bCs/>
      <w:color w:val="4F81BD" w:themeColor="accent1"/>
    </w:rPr>
  </w:style>
  <w:style w:type="paragraph" w:customStyle="1" w:styleId="desc2">
    <w:name w:val="desc2"/>
    <w:basedOn w:val="a"/>
    <w:rsid w:val="0073445E"/>
    <w:pPr>
      <w:spacing w:after="0" w:line="240" w:lineRule="auto"/>
    </w:pPr>
    <w:rPr>
      <w:rFonts w:ascii="Times New Roman" w:eastAsia="Times New Roman" w:hAnsi="Times New Roman" w:cs="Times New Roman"/>
      <w:sz w:val="26"/>
      <w:szCs w:val="26"/>
      <w:lang w:eastAsia="en-IN"/>
    </w:rPr>
  </w:style>
  <w:style w:type="paragraph" w:customStyle="1" w:styleId="details1">
    <w:name w:val="details1"/>
    <w:basedOn w:val="a"/>
    <w:rsid w:val="0073445E"/>
    <w:pPr>
      <w:spacing w:after="0" w:line="240" w:lineRule="auto"/>
    </w:pPr>
    <w:rPr>
      <w:rFonts w:ascii="Times New Roman" w:eastAsia="Times New Roman" w:hAnsi="Times New Roman" w:cs="Times New Roman"/>
      <w:szCs w:val="22"/>
      <w:lang w:eastAsia="en-IN"/>
    </w:rPr>
  </w:style>
  <w:style w:type="character" w:customStyle="1" w:styleId="jrnl">
    <w:name w:val="jrnl"/>
    <w:basedOn w:val="a0"/>
    <w:rsid w:val="0073445E"/>
  </w:style>
  <w:style w:type="paragraph" w:customStyle="1" w:styleId="title1">
    <w:name w:val="title1"/>
    <w:basedOn w:val="a"/>
    <w:rsid w:val="0073445E"/>
    <w:pPr>
      <w:spacing w:after="0" w:line="240" w:lineRule="auto"/>
    </w:pPr>
    <w:rPr>
      <w:rFonts w:ascii="Times New Roman" w:eastAsia="Times New Roman" w:hAnsi="Times New Roman" w:cs="Times New Roman"/>
      <w:sz w:val="27"/>
      <w:szCs w:val="27"/>
      <w:lang w:eastAsia="en-IN"/>
    </w:rPr>
  </w:style>
  <w:style w:type="paragraph" w:styleId="aa">
    <w:name w:val="Bibliography"/>
    <w:basedOn w:val="a"/>
    <w:next w:val="a"/>
    <w:uiPriority w:val="37"/>
    <w:unhideWhenUsed/>
    <w:rsid w:val="00EA4C69"/>
    <w:pPr>
      <w:tabs>
        <w:tab w:val="left" w:pos="504"/>
      </w:tabs>
      <w:spacing w:after="240" w:line="240" w:lineRule="auto"/>
      <w:ind w:left="504" w:hanging="504"/>
    </w:pPr>
  </w:style>
  <w:style w:type="character" w:customStyle="1" w:styleId="apple-converted-space">
    <w:name w:val="apple-converted-space"/>
    <w:basedOn w:val="a0"/>
    <w:rsid w:val="00A71CDD"/>
  </w:style>
  <w:style w:type="character" w:styleId="ab">
    <w:name w:val="annotation reference"/>
    <w:basedOn w:val="a0"/>
    <w:rsid w:val="00C60B69"/>
    <w:rPr>
      <w:sz w:val="21"/>
      <w:szCs w:val="21"/>
    </w:rPr>
  </w:style>
  <w:style w:type="paragraph" w:styleId="ac">
    <w:name w:val="annotation text"/>
    <w:basedOn w:val="a"/>
    <w:link w:val="Char2"/>
    <w:uiPriority w:val="99"/>
    <w:rsid w:val="00C60B69"/>
    <w:pPr>
      <w:spacing w:after="0" w:line="240" w:lineRule="auto"/>
    </w:pPr>
    <w:rPr>
      <w:rFonts w:ascii="Times New Roman" w:eastAsia="宋体" w:hAnsi="Times New Roman" w:cs="Times New Roman"/>
      <w:sz w:val="24"/>
      <w:szCs w:val="24"/>
      <w:lang w:val="en-US" w:bidi="ar-SA"/>
    </w:rPr>
  </w:style>
  <w:style w:type="character" w:customStyle="1" w:styleId="Char2">
    <w:name w:val="批注文字 Char"/>
    <w:basedOn w:val="a0"/>
    <w:link w:val="ac"/>
    <w:rsid w:val="00C60B69"/>
    <w:rPr>
      <w:rFonts w:ascii="Times New Roman" w:eastAsia="宋体" w:hAnsi="Times New Roman" w:cs="Times New Roman"/>
      <w:sz w:val="24"/>
      <w:szCs w:val="24"/>
      <w:lang w:val="en-US" w:bidi="ar-SA"/>
    </w:rPr>
  </w:style>
  <w:style w:type="paragraph" w:styleId="ad">
    <w:name w:val="annotation subject"/>
    <w:basedOn w:val="ac"/>
    <w:next w:val="ac"/>
    <w:link w:val="Char3"/>
    <w:uiPriority w:val="99"/>
    <w:semiHidden/>
    <w:unhideWhenUsed/>
    <w:rsid w:val="00C60B69"/>
    <w:pPr>
      <w:spacing w:after="200" w:line="276" w:lineRule="auto"/>
    </w:pPr>
    <w:rPr>
      <w:rFonts w:asciiTheme="minorHAnsi" w:eastAsiaTheme="minorEastAsia" w:hAnsiTheme="minorHAnsi" w:cs="Mangal"/>
      <w:b/>
      <w:bCs/>
      <w:sz w:val="22"/>
      <w:szCs w:val="20"/>
      <w:lang w:val="en-IN" w:bidi="hi-IN"/>
    </w:rPr>
  </w:style>
  <w:style w:type="character" w:customStyle="1" w:styleId="Char3">
    <w:name w:val="批注主题 Char"/>
    <w:basedOn w:val="Char2"/>
    <w:link w:val="ad"/>
    <w:uiPriority w:val="99"/>
    <w:semiHidden/>
    <w:rsid w:val="00C60B69"/>
    <w:rPr>
      <w:rFonts w:ascii="Times New Roman" w:eastAsia="宋体" w:hAnsi="Times New Roman" w:cs="Mangal"/>
      <w:b/>
      <w:bCs/>
      <w:sz w:val="24"/>
      <w:szCs w:val="24"/>
      <w:lang w:val="en-US" w:bidi="ar-SA"/>
    </w:rPr>
  </w:style>
  <w:style w:type="character" w:customStyle="1" w:styleId="highlight2">
    <w:name w:val="highlight2"/>
    <w:basedOn w:val="a0"/>
    <w:rsid w:val="002A3BA8"/>
  </w:style>
  <w:style w:type="character" w:customStyle="1" w:styleId="slug-doi">
    <w:name w:val="slug-doi"/>
    <w:basedOn w:val="a0"/>
    <w:rsid w:val="00480D0F"/>
  </w:style>
  <w:style w:type="character" w:styleId="ae">
    <w:name w:val="Strong"/>
    <w:uiPriority w:val="22"/>
    <w:qFormat/>
    <w:rsid w:val="00742AD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788E"/>
  </w:style>
  <w:style w:type="paragraph" w:styleId="1">
    <w:name w:val="heading 1"/>
    <w:basedOn w:val="a"/>
    <w:link w:val="1Char"/>
    <w:uiPriority w:val="9"/>
    <w:qFormat/>
    <w:rsid w:val="00502ED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3">
    <w:name w:val="heading 3"/>
    <w:basedOn w:val="a"/>
    <w:next w:val="a"/>
    <w:link w:val="3Char"/>
    <w:uiPriority w:val="9"/>
    <w:semiHidden/>
    <w:unhideWhenUsed/>
    <w:qFormat/>
    <w:rsid w:val="0073445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Char"/>
    <w:uiPriority w:val="9"/>
    <w:qFormat/>
    <w:rsid w:val="00502EDE"/>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4159"/>
    <w:pPr>
      <w:ind w:left="720"/>
      <w:contextualSpacing/>
    </w:pPr>
  </w:style>
  <w:style w:type="table" w:styleId="a4">
    <w:name w:val="Table Grid"/>
    <w:basedOn w:val="a1"/>
    <w:uiPriority w:val="59"/>
    <w:rsid w:val="008E2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1">
    <w:name w:val="Medium Shading 11"/>
    <w:basedOn w:val="a1"/>
    <w:uiPriority w:val="63"/>
    <w:rsid w:val="008E2EE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21">
    <w:name w:val="Medium Shading 21"/>
    <w:basedOn w:val="a1"/>
    <w:uiPriority w:val="64"/>
    <w:rsid w:val="008E2E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5">
    <w:name w:val="Balloon Text"/>
    <w:basedOn w:val="a"/>
    <w:link w:val="Char"/>
    <w:uiPriority w:val="99"/>
    <w:semiHidden/>
    <w:unhideWhenUsed/>
    <w:rsid w:val="006B24C5"/>
    <w:pPr>
      <w:spacing w:after="0" w:line="240" w:lineRule="auto"/>
    </w:pPr>
    <w:rPr>
      <w:rFonts w:ascii="Tahoma" w:hAnsi="Tahoma" w:cs="Mangal"/>
      <w:sz w:val="16"/>
      <w:szCs w:val="14"/>
    </w:rPr>
  </w:style>
  <w:style w:type="character" w:customStyle="1" w:styleId="Char">
    <w:name w:val="批注框文本 Char"/>
    <w:basedOn w:val="a0"/>
    <w:link w:val="a5"/>
    <w:uiPriority w:val="99"/>
    <w:semiHidden/>
    <w:rsid w:val="006B24C5"/>
    <w:rPr>
      <w:rFonts w:ascii="Tahoma" w:hAnsi="Tahoma" w:cs="Mangal"/>
      <w:sz w:val="16"/>
      <w:szCs w:val="14"/>
    </w:rPr>
  </w:style>
  <w:style w:type="paragraph" w:styleId="a6">
    <w:name w:val="header"/>
    <w:basedOn w:val="a"/>
    <w:link w:val="Char0"/>
    <w:uiPriority w:val="99"/>
    <w:unhideWhenUsed/>
    <w:rsid w:val="002C2581"/>
    <w:pPr>
      <w:tabs>
        <w:tab w:val="center" w:pos="4513"/>
        <w:tab w:val="right" w:pos="9026"/>
      </w:tabs>
      <w:spacing w:after="0" w:line="240" w:lineRule="auto"/>
    </w:pPr>
  </w:style>
  <w:style w:type="character" w:customStyle="1" w:styleId="Char0">
    <w:name w:val="页眉 Char"/>
    <w:basedOn w:val="a0"/>
    <w:link w:val="a6"/>
    <w:uiPriority w:val="99"/>
    <w:rsid w:val="002C2581"/>
  </w:style>
  <w:style w:type="paragraph" w:styleId="a7">
    <w:name w:val="footer"/>
    <w:basedOn w:val="a"/>
    <w:link w:val="Char1"/>
    <w:uiPriority w:val="99"/>
    <w:unhideWhenUsed/>
    <w:rsid w:val="002C2581"/>
    <w:pPr>
      <w:tabs>
        <w:tab w:val="center" w:pos="4513"/>
        <w:tab w:val="right" w:pos="9026"/>
      </w:tabs>
      <w:spacing w:after="0" w:line="240" w:lineRule="auto"/>
    </w:pPr>
  </w:style>
  <w:style w:type="character" w:customStyle="1" w:styleId="Char1">
    <w:name w:val="页脚 Char"/>
    <w:basedOn w:val="a0"/>
    <w:link w:val="a7"/>
    <w:uiPriority w:val="99"/>
    <w:rsid w:val="002C2581"/>
  </w:style>
  <w:style w:type="character" w:customStyle="1" w:styleId="1Char">
    <w:name w:val="标题 1 Char"/>
    <w:basedOn w:val="a0"/>
    <w:link w:val="1"/>
    <w:uiPriority w:val="9"/>
    <w:rsid w:val="00502EDE"/>
    <w:rPr>
      <w:rFonts w:ascii="Times New Roman" w:eastAsia="Times New Roman" w:hAnsi="Times New Roman" w:cs="Times New Roman"/>
      <w:b/>
      <w:bCs/>
      <w:kern w:val="36"/>
      <w:sz w:val="48"/>
      <w:szCs w:val="48"/>
      <w:lang w:eastAsia="en-IN"/>
    </w:rPr>
  </w:style>
  <w:style w:type="character" w:customStyle="1" w:styleId="4Char">
    <w:name w:val="标题 4 Char"/>
    <w:basedOn w:val="a0"/>
    <w:link w:val="4"/>
    <w:uiPriority w:val="9"/>
    <w:rsid w:val="00502EDE"/>
    <w:rPr>
      <w:rFonts w:ascii="Times New Roman" w:eastAsia="Times New Roman" w:hAnsi="Times New Roman" w:cs="Times New Roman"/>
      <w:b/>
      <w:bCs/>
      <w:sz w:val="24"/>
      <w:szCs w:val="24"/>
      <w:lang w:eastAsia="en-IN"/>
    </w:rPr>
  </w:style>
  <w:style w:type="character" w:styleId="a8">
    <w:name w:val="Hyperlink"/>
    <w:basedOn w:val="a0"/>
    <w:uiPriority w:val="99"/>
    <w:semiHidden/>
    <w:unhideWhenUsed/>
    <w:rsid w:val="00502EDE"/>
    <w:rPr>
      <w:color w:val="0000FF"/>
      <w:u w:val="single"/>
    </w:rPr>
  </w:style>
  <w:style w:type="paragraph" w:styleId="a9">
    <w:name w:val="Normal (Web)"/>
    <w:basedOn w:val="a"/>
    <w:uiPriority w:val="99"/>
    <w:semiHidden/>
    <w:unhideWhenUsed/>
    <w:rsid w:val="00502ED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ighlight">
    <w:name w:val="highlight"/>
    <w:basedOn w:val="a0"/>
    <w:rsid w:val="00502EDE"/>
  </w:style>
  <w:style w:type="character" w:customStyle="1" w:styleId="3Char">
    <w:name w:val="标题 3 Char"/>
    <w:basedOn w:val="a0"/>
    <w:link w:val="3"/>
    <w:uiPriority w:val="9"/>
    <w:semiHidden/>
    <w:rsid w:val="0073445E"/>
    <w:rPr>
      <w:rFonts w:asciiTheme="majorHAnsi" w:eastAsiaTheme="majorEastAsia" w:hAnsiTheme="majorHAnsi" w:cstheme="majorBidi"/>
      <w:b/>
      <w:bCs/>
      <w:color w:val="4F81BD" w:themeColor="accent1"/>
    </w:rPr>
  </w:style>
  <w:style w:type="paragraph" w:customStyle="1" w:styleId="desc2">
    <w:name w:val="desc2"/>
    <w:basedOn w:val="a"/>
    <w:rsid w:val="0073445E"/>
    <w:pPr>
      <w:spacing w:after="0" w:line="240" w:lineRule="auto"/>
    </w:pPr>
    <w:rPr>
      <w:rFonts w:ascii="Times New Roman" w:eastAsia="Times New Roman" w:hAnsi="Times New Roman" w:cs="Times New Roman"/>
      <w:sz w:val="26"/>
      <w:szCs w:val="26"/>
      <w:lang w:eastAsia="en-IN"/>
    </w:rPr>
  </w:style>
  <w:style w:type="paragraph" w:customStyle="1" w:styleId="details1">
    <w:name w:val="details1"/>
    <w:basedOn w:val="a"/>
    <w:rsid w:val="0073445E"/>
    <w:pPr>
      <w:spacing w:after="0" w:line="240" w:lineRule="auto"/>
    </w:pPr>
    <w:rPr>
      <w:rFonts w:ascii="Times New Roman" w:eastAsia="Times New Roman" w:hAnsi="Times New Roman" w:cs="Times New Roman"/>
      <w:szCs w:val="22"/>
      <w:lang w:eastAsia="en-IN"/>
    </w:rPr>
  </w:style>
  <w:style w:type="character" w:customStyle="1" w:styleId="jrnl">
    <w:name w:val="jrnl"/>
    <w:basedOn w:val="a0"/>
    <w:rsid w:val="0073445E"/>
  </w:style>
  <w:style w:type="paragraph" w:customStyle="1" w:styleId="title1">
    <w:name w:val="title1"/>
    <w:basedOn w:val="a"/>
    <w:rsid w:val="0073445E"/>
    <w:pPr>
      <w:spacing w:after="0" w:line="240" w:lineRule="auto"/>
    </w:pPr>
    <w:rPr>
      <w:rFonts w:ascii="Times New Roman" w:eastAsia="Times New Roman" w:hAnsi="Times New Roman" w:cs="Times New Roman"/>
      <w:sz w:val="27"/>
      <w:szCs w:val="27"/>
      <w:lang w:eastAsia="en-IN"/>
    </w:rPr>
  </w:style>
  <w:style w:type="paragraph" w:styleId="aa">
    <w:name w:val="Bibliography"/>
    <w:basedOn w:val="a"/>
    <w:next w:val="a"/>
    <w:uiPriority w:val="37"/>
    <w:unhideWhenUsed/>
    <w:rsid w:val="00EA4C69"/>
    <w:pPr>
      <w:tabs>
        <w:tab w:val="left" w:pos="504"/>
      </w:tabs>
      <w:spacing w:after="240" w:line="240" w:lineRule="auto"/>
      <w:ind w:left="504" w:hanging="504"/>
    </w:pPr>
  </w:style>
  <w:style w:type="character" w:customStyle="1" w:styleId="apple-converted-space">
    <w:name w:val="apple-converted-space"/>
    <w:basedOn w:val="a0"/>
    <w:rsid w:val="00A71CDD"/>
  </w:style>
  <w:style w:type="character" w:styleId="ab">
    <w:name w:val="annotation reference"/>
    <w:basedOn w:val="a0"/>
    <w:rsid w:val="00C60B69"/>
    <w:rPr>
      <w:sz w:val="21"/>
      <w:szCs w:val="21"/>
    </w:rPr>
  </w:style>
  <w:style w:type="paragraph" w:styleId="ac">
    <w:name w:val="annotation text"/>
    <w:basedOn w:val="a"/>
    <w:link w:val="Char2"/>
    <w:uiPriority w:val="99"/>
    <w:rsid w:val="00C60B69"/>
    <w:pPr>
      <w:spacing w:after="0" w:line="240" w:lineRule="auto"/>
    </w:pPr>
    <w:rPr>
      <w:rFonts w:ascii="Times New Roman" w:eastAsia="宋体" w:hAnsi="Times New Roman" w:cs="Times New Roman"/>
      <w:sz w:val="24"/>
      <w:szCs w:val="24"/>
      <w:lang w:val="en-US" w:bidi="ar-SA"/>
    </w:rPr>
  </w:style>
  <w:style w:type="character" w:customStyle="1" w:styleId="Char2">
    <w:name w:val="批注文字 Char"/>
    <w:basedOn w:val="a0"/>
    <w:link w:val="ac"/>
    <w:rsid w:val="00C60B69"/>
    <w:rPr>
      <w:rFonts w:ascii="Times New Roman" w:eastAsia="宋体" w:hAnsi="Times New Roman" w:cs="Times New Roman"/>
      <w:sz w:val="24"/>
      <w:szCs w:val="24"/>
      <w:lang w:val="en-US" w:bidi="ar-SA"/>
    </w:rPr>
  </w:style>
  <w:style w:type="paragraph" w:styleId="ad">
    <w:name w:val="annotation subject"/>
    <w:basedOn w:val="ac"/>
    <w:next w:val="ac"/>
    <w:link w:val="Char3"/>
    <w:uiPriority w:val="99"/>
    <w:semiHidden/>
    <w:unhideWhenUsed/>
    <w:rsid w:val="00C60B69"/>
    <w:pPr>
      <w:spacing w:after="200" w:line="276" w:lineRule="auto"/>
    </w:pPr>
    <w:rPr>
      <w:rFonts w:asciiTheme="minorHAnsi" w:eastAsiaTheme="minorEastAsia" w:hAnsiTheme="minorHAnsi" w:cs="Mangal"/>
      <w:b/>
      <w:bCs/>
      <w:sz w:val="22"/>
      <w:szCs w:val="20"/>
      <w:lang w:val="en-IN" w:bidi="hi-IN"/>
    </w:rPr>
  </w:style>
  <w:style w:type="character" w:customStyle="1" w:styleId="Char3">
    <w:name w:val="批注主题 Char"/>
    <w:basedOn w:val="Char2"/>
    <w:link w:val="ad"/>
    <w:uiPriority w:val="99"/>
    <w:semiHidden/>
    <w:rsid w:val="00C60B69"/>
    <w:rPr>
      <w:rFonts w:ascii="Times New Roman" w:eastAsia="宋体" w:hAnsi="Times New Roman" w:cs="Mangal"/>
      <w:b/>
      <w:bCs/>
      <w:sz w:val="24"/>
      <w:szCs w:val="24"/>
      <w:lang w:val="en-US" w:bidi="ar-SA"/>
    </w:rPr>
  </w:style>
  <w:style w:type="character" w:customStyle="1" w:styleId="highlight2">
    <w:name w:val="highlight2"/>
    <w:basedOn w:val="a0"/>
    <w:rsid w:val="002A3BA8"/>
  </w:style>
  <w:style w:type="character" w:customStyle="1" w:styleId="slug-doi">
    <w:name w:val="slug-doi"/>
    <w:basedOn w:val="a0"/>
    <w:rsid w:val="00480D0F"/>
  </w:style>
  <w:style w:type="character" w:styleId="ae">
    <w:name w:val="Strong"/>
    <w:uiPriority w:val="22"/>
    <w:qFormat/>
    <w:rsid w:val="00742A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2955">
      <w:bodyDiv w:val="1"/>
      <w:marLeft w:val="0"/>
      <w:marRight w:val="0"/>
      <w:marTop w:val="0"/>
      <w:marBottom w:val="0"/>
      <w:divBdr>
        <w:top w:val="none" w:sz="0" w:space="0" w:color="auto"/>
        <w:left w:val="none" w:sz="0" w:space="0" w:color="auto"/>
        <w:bottom w:val="none" w:sz="0" w:space="0" w:color="auto"/>
        <w:right w:val="none" w:sz="0" w:space="0" w:color="auto"/>
      </w:divBdr>
    </w:div>
    <w:div w:id="21366731">
      <w:bodyDiv w:val="1"/>
      <w:marLeft w:val="0"/>
      <w:marRight w:val="0"/>
      <w:marTop w:val="0"/>
      <w:marBottom w:val="0"/>
      <w:divBdr>
        <w:top w:val="none" w:sz="0" w:space="0" w:color="auto"/>
        <w:left w:val="none" w:sz="0" w:space="0" w:color="auto"/>
        <w:bottom w:val="none" w:sz="0" w:space="0" w:color="auto"/>
        <w:right w:val="none" w:sz="0" w:space="0" w:color="auto"/>
      </w:divBdr>
    </w:div>
    <w:div w:id="36904934">
      <w:bodyDiv w:val="1"/>
      <w:marLeft w:val="0"/>
      <w:marRight w:val="0"/>
      <w:marTop w:val="0"/>
      <w:marBottom w:val="0"/>
      <w:divBdr>
        <w:top w:val="none" w:sz="0" w:space="0" w:color="auto"/>
        <w:left w:val="none" w:sz="0" w:space="0" w:color="auto"/>
        <w:bottom w:val="none" w:sz="0" w:space="0" w:color="auto"/>
        <w:right w:val="none" w:sz="0" w:space="0" w:color="auto"/>
      </w:divBdr>
      <w:divsChild>
        <w:div w:id="1836066605">
          <w:marLeft w:val="0"/>
          <w:marRight w:val="0"/>
          <w:marTop w:val="0"/>
          <w:marBottom w:val="0"/>
          <w:divBdr>
            <w:top w:val="none" w:sz="0" w:space="0" w:color="auto"/>
            <w:left w:val="none" w:sz="0" w:space="0" w:color="auto"/>
            <w:bottom w:val="none" w:sz="0" w:space="0" w:color="auto"/>
            <w:right w:val="none" w:sz="0" w:space="0" w:color="auto"/>
          </w:divBdr>
          <w:divsChild>
            <w:div w:id="1012758502">
              <w:marLeft w:val="0"/>
              <w:marRight w:val="0"/>
              <w:marTop w:val="0"/>
              <w:marBottom w:val="0"/>
              <w:divBdr>
                <w:top w:val="none" w:sz="0" w:space="0" w:color="auto"/>
                <w:left w:val="none" w:sz="0" w:space="0" w:color="auto"/>
                <w:bottom w:val="none" w:sz="0" w:space="0" w:color="auto"/>
                <w:right w:val="none" w:sz="0" w:space="0" w:color="auto"/>
              </w:divBdr>
              <w:divsChild>
                <w:div w:id="891699967">
                  <w:marLeft w:val="0"/>
                  <w:marRight w:val="0"/>
                  <w:marTop w:val="0"/>
                  <w:marBottom w:val="0"/>
                  <w:divBdr>
                    <w:top w:val="none" w:sz="0" w:space="0" w:color="auto"/>
                    <w:left w:val="none" w:sz="0" w:space="0" w:color="auto"/>
                    <w:bottom w:val="none" w:sz="0" w:space="0" w:color="auto"/>
                    <w:right w:val="none" w:sz="0" w:space="0" w:color="auto"/>
                  </w:divBdr>
                  <w:divsChild>
                    <w:div w:id="1470971910">
                      <w:marLeft w:val="0"/>
                      <w:marRight w:val="0"/>
                      <w:marTop w:val="0"/>
                      <w:marBottom w:val="0"/>
                      <w:divBdr>
                        <w:top w:val="none" w:sz="0" w:space="0" w:color="auto"/>
                        <w:left w:val="none" w:sz="0" w:space="0" w:color="auto"/>
                        <w:bottom w:val="none" w:sz="0" w:space="0" w:color="auto"/>
                        <w:right w:val="none" w:sz="0" w:space="0" w:color="auto"/>
                      </w:divBdr>
                      <w:divsChild>
                        <w:div w:id="669479863">
                          <w:marLeft w:val="0"/>
                          <w:marRight w:val="0"/>
                          <w:marTop w:val="0"/>
                          <w:marBottom w:val="0"/>
                          <w:divBdr>
                            <w:top w:val="none" w:sz="0" w:space="0" w:color="auto"/>
                            <w:left w:val="none" w:sz="0" w:space="0" w:color="auto"/>
                            <w:bottom w:val="none" w:sz="0" w:space="0" w:color="auto"/>
                            <w:right w:val="none" w:sz="0" w:space="0" w:color="auto"/>
                          </w:divBdr>
                          <w:divsChild>
                            <w:div w:id="1109393642">
                              <w:marLeft w:val="0"/>
                              <w:marRight w:val="0"/>
                              <w:marTop w:val="0"/>
                              <w:marBottom w:val="0"/>
                              <w:divBdr>
                                <w:top w:val="none" w:sz="0" w:space="0" w:color="auto"/>
                                <w:left w:val="none" w:sz="0" w:space="0" w:color="auto"/>
                                <w:bottom w:val="none" w:sz="0" w:space="0" w:color="auto"/>
                                <w:right w:val="none" w:sz="0" w:space="0" w:color="auto"/>
                              </w:divBdr>
                              <w:divsChild>
                                <w:div w:id="489296158">
                                  <w:marLeft w:val="0"/>
                                  <w:marRight w:val="0"/>
                                  <w:marTop w:val="0"/>
                                  <w:marBottom w:val="0"/>
                                  <w:divBdr>
                                    <w:top w:val="none" w:sz="0" w:space="0" w:color="auto"/>
                                    <w:left w:val="none" w:sz="0" w:space="0" w:color="auto"/>
                                    <w:bottom w:val="none" w:sz="0" w:space="0" w:color="auto"/>
                                    <w:right w:val="none" w:sz="0" w:space="0" w:color="auto"/>
                                  </w:divBdr>
                                  <w:divsChild>
                                    <w:div w:id="94400857">
                                      <w:marLeft w:val="0"/>
                                      <w:marRight w:val="0"/>
                                      <w:marTop w:val="0"/>
                                      <w:marBottom w:val="0"/>
                                      <w:divBdr>
                                        <w:top w:val="none" w:sz="0" w:space="0" w:color="auto"/>
                                        <w:left w:val="none" w:sz="0" w:space="0" w:color="auto"/>
                                        <w:bottom w:val="none" w:sz="0" w:space="0" w:color="auto"/>
                                        <w:right w:val="none" w:sz="0" w:space="0" w:color="auto"/>
                                      </w:divBdr>
                                    </w:div>
                                    <w:div w:id="21007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54873">
                              <w:marLeft w:val="0"/>
                              <w:marRight w:val="0"/>
                              <w:marTop w:val="0"/>
                              <w:marBottom w:val="0"/>
                              <w:divBdr>
                                <w:top w:val="none" w:sz="0" w:space="0" w:color="auto"/>
                                <w:left w:val="none" w:sz="0" w:space="0" w:color="auto"/>
                                <w:bottom w:val="none" w:sz="0" w:space="0" w:color="auto"/>
                                <w:right w:val="none" w:sz="0" w:space="0" w:color="auto"/>
                              </w:divBdr>
                              <w:divsChild>
                                <w:div w:id="484320444">
                                  <w:marLeft w:val="0"/>
                                  <w:marRight w:val="0"/>
                                  <w:marTop w:val="0"/>
                                  <w:marBottom w:val="0"/>
                                  <w:divBdr>
                                    <w:top w:val="none" w:sz="0" w:space="0" w:color="auto"/>
                                    <w:left w:val="none" w:sz="0" w:space="0" w:color="auto"/>
                                    <w:bottom w:val="none" w:sz="0" w:space="0" w:color="auto"/>
                                    <w:right w:val="none" w:sz="0" w:space="0" w:color="auto"/>
                                  </w:divBdr>
                                </w:div>
                                <w:div w:id="1216703633">
                                  <w:marLeft w:val="0"/>
                                  <w:marRight w:val="0"/>
                                  <w:marTop w:val="0"/>
                                  <w:marBottom w:val="0"/>
                                  <w:divBdr>
                                    <w:top w:val="none" w:sz="0" w:space="0" w:color="auto"/>
                                    <w:left w:val="none" w:sz="0" w:space="0" w:color="auto"/>
                                    <w:bottom w:val="none" w:sz="0" w:space="0" w:color="auto"/>
                                    <w:right w:val="none" w:sz="0" w:space="0" w:color="auto"/>
                                  </w:divBdr>
                                  <w:divsChild>
                                    <w:div w:id="170149553">
                                      <w:marLeft w:val="0"/>
                                      <w:marRight w:val="0"/>
                                      <w:marTop w:val="0"/>
                                      <w:marBottom w:val="0"/>
                                      <w:divBdr>
                                        <w:top w:val="none" w:sz="0" w:space="0" w:color="auto"/>
                                        <w:left w:val="none" w:sz="0" w:space="0" w:color="auto"/>
                                        <w:bottom w:val="none" w:sz="0" w:space="0" w:color="auto"/>
                                        <w:right w:val="none" w:sz="0" w:space="0" w:color="auto"/>
                                      </w:divBdr>
                                    </w:div>
                                    <w:div w:id="282882188">
                                      <w:marLeft w:val="0"/>
                                      <w:marRight w:val="0"/>
                                      <w:marTop w:val="0"/>
                                      <w:marBottom w:val="0"/>
                                      <w:divBdr>
                                        <w:top w:val="none" w:sz="0" w:space="0" w:color="auto"/>
                                        <w:left w:val="none" w:sz="0" w:space="0" w:color="auto"/>
                                        <w:bottom w:val="none" w:sz="0" w:space="0" w:color="auto"/>
                                        <w:right w:val="none" w:sz="0" w:space="0" w:color="auto"/>
                                      </w:divBdr>
                                    </w:div>
                                    <w:div w:id="393427246">
                                      <w:marLeft w:val="0"/>
                                      <w:marRight w:val="0"/>
                                      <w:marTop w:val="0"/>
                                      <w:marBottom w:val="0"/>
                                      <w:divBdr>
                                        <w:top w:val="none" w:sz="0" w:space="0" w:color="auto"/>
                                        <w:left w:val="none" w:sz="0" w:space="0" w:color="auto"/>
                                        <w:bottom w:val="none" w:sz="0" w:space="0" w:color="auto"/>
                                        <w:right w:val="none" w:sz="0" w:space="0" w:color="auto"/>
                                      </w:divBdr>
                                      <w:divsChild>
                                        <w:div w:id="1481574881">
                                          <w:marLeft w:val="0"/>
                                          <w:marRight w:val="0"/>
                                          <w:marTop w:val="0"/>
                                          <w:marBottom w:val="0"/>
                                          <w:divBdr>
                                            <w:top w:val="none" w:sz="0" w:space="0" w:color="auto"/>
                                            <w:left w:val="none" w:sz="0" w:space="0" w:color="auto"/>
                                            <w:bottom w:val="none" w:sz="0" w:space="0" w:color="auto"/>
                                            <w:right w:val="none" w:sz="0" w:space="0" w:color="auto"/>
                                          </w:divBdr>
                                        </w:div>
                                      </w:divsChild>
                                    </w:div>
                                    <w:div w:id="1170680428">
                                      <w:marLeft w:val="0"/>
                                      <w:marRight w:val="0"/>
                                      <w:marTop w:val="0"/>
                                      <w:marBottom w:val="0"/>
                                      <w:divBdr>
                                        <w:top w:val="none" w:sz="0" w:space="0" w:color="auto"/>
                                        <w:left w:val="none" w:sz="0" w:space="0" w:color="auto"/>
                                        <w:bottom w:val="none" w:sz="0" w:space="0" w:color="auto"/>
                                        <w:right w:val="none" w:sz="0" w:space="0" w:color="auto"/>
                                      </w:divBdr>
                                    </w:div>
                                    <w:div w:id="1184435850">
                                      <w:marLeft w:val="0"/>
                                      <w:marRight w:val="0"/>
                                      <w:marTop w:val="0"/>
                                      <w:marBottom w:val="0"/>
                                      <w:divBdr>
                                        <w:top w:val="none" w:sz="0" w:space="0" w:color="auto"/>
                                        <w:left w:val="none" w:sz="0" w:space="0" w:color="auto"/>
                                        <w:bottom w:val="none" w:sz="0" w:space="0" w:color="auto"/>
                                        <w:right w:val="none" w:sz="0" w:space="0" w:color="auto"/>
                                      </w:divBdr>
                                    </w:div>
                                    <w:div w:id="1407916992">
                                      <w:marLeft w:val="0"/>
                                      <w:marRight w:val="0"/>
                                      <w:marTop w:val="0"/>
                                      <w:marBottom w:val="0"/>
                                      <w:divBdr>
                                        <w:top w:val="none" w:sz="0" w:space="0" w:color="auto"/>
                                        <w:left w:val="none" w:sz="0" w:space="0" w:color="auto"/>
                                        <w:bottom w:val="none" w:sz="0" w:space="0" w:color="auto"/>
                                        <w:right w:val="none" w:sz="0" w:space="0" w:color="auto"/>
                                      </w:divBdr>
                                    </w:div>
                                    <w:div w:id="1443961893">
                                      <w:marLeft w:val="0"/>
                                      <w:marRight w:val="0"/>
                                      <w:marTop w:val="0"/>
                                      <w:marBottom w:val="0"/>
                                      <w:divBdr>
                                        <w:top w:val="none" w:sz="0" w:space="0" w:color="auto"/>
                                        <w:left w:val="none" w:sz="0" w:space="0" w:color="auto"/>
                                        <w:bottom w:val="none" w:sz="0" w:space="0" w:color="auto"/>
                                        <w:right w:val="none" w:sz="0" w:space="0" w:color="auto"/>
                                      </w:divBdr>
                                    </w:div>
                                  </w:divsChild>
                                </w:div>
                                <w:div w:id="1742942099">
                                  <w:marLeft w:val="0"/>
                                  <w:marRight w:val="0"/>
                                  <w:marTop w:val="0"/>
                                  <w:marBottom w:val="0"/>
                                  <w:divBdr>
                                    <w:top w:val="none" w:sz="0" w:space="0" w:color="auto"/>
                                    <w:left w:val="none" w:sz="0" w:space="0" w:color="auto"/>
                                    <w:bottom w:val="none" w:sz="0" w:space="0" w:color="auto"/>
                                    <w:right w:val="none" w:sz="0" w:space="0" w:color="auto"/>
                                  </w:divBdr>
                                </w:div>
                              </w:divsChild>
                            </w:div>
                            <w:div w:id="1325351220">
                              <w:marLeft w:val="0"/>
                              <w:marRight w:val="0"/>
                              <w:marTop w:val="0"/>
                              <w:marBottom w:val="0"/>
                              <w:divBdr>
                                <w:top w:val="none" w:sz="0" w:space="0" w:color="auto"/>
                                <w:left w:val="none" w:sz="0" w:space="0" w:color="auto"/>
                                <w:bottom w:val="none" w:sz="0" w:space="0" w:color="auto"/>
                                <w:right w:val="none" w:sz="0" w:space="0" w:color="auto"/>
                              </w:divBdr>
                              <w:divsChild>
                                <w:div w:id="93574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47366">
      <w:bodyDiv w:val="1"/>
      <w:marLeft w:val="0"/>
      <w:marRight w:val="0"/>
      <w:marTop w:val="0"/>
      <w:marBottom w:val="0"/>
      <w:divBdr>
        <w:top w:val="none" w:sz="0" w:space="0" w:color="auto"/>
        <w:left w:val="none" w:sz="0" w:space="0" w:color="auto"/>
        <w:bottom w:val="none" w:sz="0" w:space="0" w:color="auto"/>
        <w:right w:val="none" w:sz="0" w:space="0" w:color="auto"/>
      </w:divBdr>
      <w:divsChild>
        <w:div w:id="2029795429">
          <w:marLeft w:val="0"/>
          <w:marRight w:val="1"/>
          <w:marTop w:val="0"/>
          <w:marBottom w:val="0"/>
          <w:divBdr>
            <w:top w:val="none" w:sz="0" w:space="0" w:color="auto"/>
            <w:left w:val="none" w:sz="0" w:space="0" w:color="auto"/>
            <w:bottom w:val="none" w:sz="0" w:space="0" w:color="auto"/>
            <w:right w:val="none" w:sz="0" w:space="0" w:color="auto"/>
          </w:divBdr>
          <w:divsChild>
            <w:div w:id="1030956688">
              <w:marLeft w:val="0"/>
              <w:marRight w:val="0"/>
              <w:marTop w:val="0"/>
              <w:marBottom w:val="0"/>
              <w:divBdr>
                <w:top w:val="none" w:sz="0" w:space="0" w:color="auto"/>
                <w:left w:val="none" w:sz="0" w:space="0" w:color="auto"/>
                <w:bottom w:val="none" w:sz="0" w:space="0" w:color="auto"/>
                <w:right w:val="none" w:sz="0" w:space="0" w:color="auto"/>
              </w:divBdr>
              <w:divsChild>
                <w:div w:id="1632517506">
                  <w:marLeft w:val="0"/>
                  <w:marRight w:val="1"/>
                  <w:marTop w:val="0"/>
                  <w:marBottom w:val="0"/>
                  <w:divBdr>
                    <w:top w:val="none" w:sz="0" w:space="0" w:color="auto"/>
                    <w:left w:val="none" w:sz="0" w:space="0" w:color="auto"/>
                    <w:bottom w:val="none" w:sz="0" w:space="0" w:color="auto"/>
                    <w:right w:val="none" w:sz="0" w:space="0" w:color="auto"/>
                  </w:divBdr>
                  <w:divsChild>
                    <w:div w:id="2074617211">
                      <w:marLeft w:val="0"/>
                      <w:marRight w:val="0"/>
                      <w:marTop w:val="0"/>
                      <w:marBottom w:val="0"/>
                      <w:divBdr>
                        <w:top w:val="none" w:sz="0" w:space="0" w:color="auto"/>
                        <w:left w:val="none" w:sz="0" w:space="0" w:color="auto"/>
                        <w:bottom w:val="none" w:sz="0" w:space="0" w:color="auto"/>
                        <w:right w:val="none" w:sz="0" w:space="0" w:color="auto"/>
                      </w:divBdr>
                      <w:divsChild>
                        <w:div w:id="932007835">
                          <w:marLeft w:val="0"/>
                          <w:marRight w:val="0"/>
                          <w:marTop w:val="0"/>
                          <w:marBottom w:val="0"/>
                          <w:divBdr>
                            <w:top w:val="none" w:sz="0" w:space="0" w:color="auto"/>
                            <w:left w:val="none" w:sz="0" w:space="0" w:color="auto"/>
                            <w:bottom w:val="none" w:sz="0" w:space="0" w:color="auto"/>
                            <w:right w:val="none" w:sz="0" w:space="0" w:color="auto"/>
                          </w:divBdr>
                          <w:divsChild>
                            <w:div w:id="636297139">
                              <w:marLeft w:val="0"/>
                              <w:marRight w:val="0"/>
                              <w:marTop w:val="120"/>
                              <w:marBottom w:val="360"/>
                              <w:divBdr>
                                <w:top w:val="none" w:sz="0" w:space="0" w:color="auto"/>
                                <w:left w:val="none" w:sz="0" w:space="0" w:color="auto"/>
                                <w:bottom w:val="none" w:sz="0" w:space="0" w:color="auto"/>
                                <w:right w:val="none" w:sz="0" w:space="0" w:color="auto"/>
                              </w:divBdr>
                              <w:divsChild>
                                <w:div w:id="1176336633">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34849">
      <w:bodyDiv w:val="1"/>
      <w:marLeft w:val="0"/>
      <w:marRight w:val="0"/>
      <w:marTop w:val="0"/>
      <w:marBottom w:val="0"/>
      <w:divBdr>
        <w:top w:val="none" w:sz="0" w:space="0" w:color="auto"/>
        <w:left w:val="none" w:sz="0" w:space="0" w:color="auto"/>
        <w:bottom w:val="none" w:sz="0" w:space="0" w:color="auto"/>
        <w:right w:val="none" w:sz="0" w:space="0" w:color="auto"/>
      </w:divBdr>
      <w:divsChild>
        <w:div w:id="1021930500">
          <w:marLeft w:val="0"/>
          <w:marRight w:val="0"/>
          <w:marTop w:val="0"/>
          <w:marBottom w:val="0"/>
          <w:divBdr>
            <w:top w:val="none" w:sz="0" w:space="0" w:color="auto"/>
            <w:left w:val="none" w:sz="0" w:space="0" w:color="auto"/>
            <w:bottom w:val="none" w:sz="0" w:space="0" w:color="auto"/>
            <w:right w:val="none" w:sz="0" w:space="0" w:color="auto"/>
          </w:divBdr>
          <w:divsChild>
            <w:div w:id="1586916164">
              <w:marLeft w:val="0"/>
              <w:marRight w:val="0"/>
              <w:marTop w:val="0"/>
              <w:marBottom w:val="0"/>
              <w:divBdr>
                <w:top w:val="none" w:sz="0" w:space="0" w:color="auto"/>
                <w:left w:val="none" w:sz="0" w:space="0" w:color="auto"/>
                <w:bottom w:val="none" w:sz="0" w:space="0" w:color="auto"/>
                <w:right w:val="none" w:sz="0" w:space="0" w:color="auto"/>
              </w:divBdr>
              <w:divsChild>
                <w:div w:id="1742094776">
                  <w:marLeft w:val="0"/>
                  <w:marRight w:val="0"/>
                  <w:marTop w:val="0"/>
                  <w:marBottom w:val="0"/>
                  <w:divBdr>
                    <w:top w:val="none" w:sz="0" w:space="0" w:color="auto"/>
                    <w:left w:val="none" w:sz="0" w:space="0" w:color="auto"/>
                    <w:bottom w:val="none" w:sz="0" w:space="0" w:color="auto"/>
                    <w:right w:val="none" w:sz="0" w:space="0" w:color="auto"/>
                  </w:divBdr>
                  <w:divsChild>
                    <w:div w:id="1495412382">
                      <w:marLeft w:val="0"/>
                      <w:marRight w:val="0"/>
                      <w:marTop w:val="0"/>
                      <w:marBottom w:val="0"/>
                      <w:divBdr>
                        <w:top w:val="none" w:sz="0" w:space="0" w:color="auto"/>
                        <w:left w:val="none" w:sz="0" w:space="0" w:color="auto"/>
                        <w:bottom w:val="none" w:sz="0" w:space="0" w:color="auto"/>
                        <w:right w:val="none" w:sz="0" w:space="0" w:color="auto"/>
                      </w:divBdr>
                      <w:divsChild>
                        <w:div w:id="243881492">
                          <w:marLeft w:val="0"/>
                          <w:marRight w:val="0"/>
                          <w:marTop w:val="0"/>
                          <w:marBottom w:val="0"/>
                          <w:divBdr>
                            <w:top w:val="none" w:sz="0" w:space="0" w:color="auto"/>
                            <w:left w:val="none" w:sz="0" w:space="0" w:color="auto"/>
                            <w:bottom w:val="none" w:sz="0" w:space="0" w:color="auto"/>
                            <w:right w:val="none" w:sz="0" w:space="0" w:color="auto"/>
                          </w:divBdr>
                          <w:divsChild>
                            <w:div w:id="9987193">
                              <w:marLeft w:val="0"/>
                              <w:marRight w:val="0"/>
                              <w:marTop w:val="0"/>
                              <w:marBottom w:val="0"/>
                              <w:divBdr>
                                <w:top w:val="none" w:sz="0" w:space="0" w:color="auto"/>
                                <w:left w:val="none" w:sz="0" w:space="0" w:color="auto"/>
                                <w:bottom w:val="none" w:sz="0" w:space="0" w:color="auto"/>
                                <w:right w:val="none" w:sz="0" w:space="0" w:color="auto"/>
                              </w:divBdr>
                              <w:divsChild>
                                <w:div w:id="848329400">
                                  <w:marLeft w:val="0"/>
                                  <w:marRight w:val="0"/>
                                  <w:marTop w:val="0"/>
                                  <w:marBottom w:val="0"/>
                                  <w:divBdr>
                                    <w:top w:val="none" w:sz="0" w:space="0" w:color="auto"/>
                                    <w:left w:val="none" w:sz="0" w:space="0" w:color="auto"/>
                                    <w:bottom w:val="none" w:sz="0" w:space="0" w:color="auto"/>
                                    <w:right w:val="none" w:sz="0" w:space="0" w:color="auto"/>
                                  </w:divBdr>
                                  <w:divsChild>
                                    <w:div w:id="535434189">
                                      <w:marLeft w:val="0"/>
                                      <w:marRight w:val="0"/>
                                      <w:marTop w:val="0"/>
                                      <w:marBottom w:val="0"/>
                                      <w:divBdr>
                                        <w:top w:val="none" w:sz="0" w:space="0" w:color="auto"/>
                                        <w:left w:val="none" w:sz="0" w:space="0" w:color="auto"/>
                                        <w:bottom w:val="none" w:sz="0" w:space="0" w:color="auto"/>
                                        <w:right w:val="none" w:sz="0" w:space="0" w:color="auto"/>
                                      </w:divBdr>
                                    </w:div>
                                    <w:div w:id="5496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854172">
      <w:bodyDiv w:val="1"/>
      <w:marLeft w:val="0"/>
      <w:marRight w:val="0"/>
      <w:marTop w:val="0"/>
      <w:marBottom w:val="0"/>
      <w:divBdr>
        <w:top w:val="none" w:sz="0" w:space="0" w:color="auto"/>
        <w:left w:val="none" w:sz="0" w:space="0" w:color="auto"/>
        <w:bottom w:val="none" w:sz="0" w:space="0" w:color="auto"/>
        <w:right w:val="none" w:sz="0" w:space="0" w:color="auto"/>
      </w:divBdr>
    </w:div>
    <w:div w:id="127473229">
      <w:bodyDiv w:val="1"/>
      <w:marLeft w:val="0"/>
      <w:marRight w:val="0"/>
      <w:marTop w:val="0"/>
      <w:marBottom w:val="0"/>
      <w:divBdr>
        <w:top w:val="none" w:sz="0" w:space="0" w:color="auto"/>
        <w:left w:val="none" w:sz="0" w:space="0" w:color="auto"/>
        <w:bottom w:val="none" w:sz="0" w:space="0" w:color="auto"/>
        <w:right w:val="none" w:sz="0" w:space="0" w:color="auto"/>
      </w:divBdr>
    </w:div>
    <w:div w:id="141898484">
      <w:bodyDiv w:val="1"/>
      <w:marLeft w:val="0"/>
      <w:marRight w:val="0"/>
      <w:marTop w:val="0"/>
      <w:marBottom w:val="0"/>
      <w:divBdr>
        <w:top w:val="none" w:sz="0" w:space="0" w:color="auto"/>
        <w:left w:val="none" w:sz="0" w:space="0" w:color="auto"/>
        <w:bottom w:val="none" w:sz="0" w:space="0" w:color="auto"/>
        <w:right w:val="none" w:sz="0" w:space="0" w:color="auto"/>
      </w:divBdr>
      <w:divsChild>
        <w:div w:id="771976940">
          <w:marLeft w:val="0"/>
          <w:marRight w:val="0"/>
          <w:marTop w:val="0"/>
          <w:marBottom w:val="0"/>
          <w:divBdr>
            <w:top w:val="none" w:sz="0" w:space="0" w:color="auto"/>
            <w:left w:val="none" w:sz="0" w:space="0" w:color="auto"/>
            <w:bottom w:val="none" w:sz="0" w:space="0" w:color="auto"/>
            <w:right w:val="none" w:sz="0" w:space="0" w:color="auto"/>
          </w:divBdr>
          <w:divsChild>
            <w:div w:id="1799684427">
              <w:marLeft w:val="0"/>
              <w:marRight w:val="0"/>
              <w:marTop w:val="0"/>
              <w:marBottom w:val="0"/>
              <w:divBdr>
                <w:top w:val="none" w:sz="0" w:space="0" w:color="auto"/>
                <w:left w:val="none" w:sz="0" w:space="0" w:color="auto"/>
                <w:bottom w:val="none" w:sz="0" w:space="0" w:color="auto"/>
                <w:right w:val="none" w:sz="0" w:space="0" w:color="auto"/>
              </w:divBdr>
              <w:divsChild>
                <w:div w:id="1938295828">
                  <w:marLeft w:val="0"/>
                  <w:marRight w:val="0"/>
                  <w:marTop w:val="0"/>
                  <w:marBottom w:val="0"/>
                  <w:divBdr>
                    <w:top w:val="none" w:sz="0" w:space="0" w:color="auto"/>
                    <w:left w:val="none" w:sz="0" w:space="0" w:color="auto"/>
                    <w:bottom w:val="none" w:sz="0" w:space="0" w:color="auto"/>
                    <w:right w:val="none" w:sz="0" w:space="0" w:color="auto"/>
                  </w:divBdr>
                  <w:divsChild>
                    <w:div w:id="1732265251">
                      <w:marLeft w:val="0"/>
                      <w:marRight w:val="0"/>
                      <w:marTop w:val="0"/>
                      <w:marBottom w:val="0"/>
                      <w:divBdr>
                        <w:top w:val="none" w:sz="0" w:space="0" w:color="auto"/>
                        <w:left w:val="none" w:sz="0" w:space="0" w:color="auto"/>
                        <w:bottom w:val="none" w:sz="0" w:space="0" w:color="auto"/>
                        <w:right w:val="none" w:sz="0" w:space="0" w:color="auto"/>
                      </w:divBdr>
                      <w:divsChild>
                        <w:div w:id="443815206">
                          <w:marLeft w:val="0"/>
                          <w:marRight w:val="0"/>
                          <w:marTop w:val="0"/>
                          <w:marBottom w:val="0"/>
                          <w:divBdr>
                            <w:top w:val="none" w:sz="0" w:space="0" w:color="auto"/>
                            <w:left w:val="none" w:sz="0" w:space="0" w:color="auto"/>
                            <w:bottom w:val="none" w:sz="0" w:space="0" w:color="auto"/>
                            <w:right w:val="none" w:sz="0" w:space="0" w:color="auto"/>
                          </w:divBdr>
                          <w:divsChild>
                            <w:div w:id="1936010133">
                              <w:marLeft w:val="0"/>
                              <w:marRight w:val="0"/>
                              <w:marTop w:val="0"/>
                              <w:marBottom w:val="0"/>
                              <w:divBdr>
                                <w:top w:val="none" w:sz="0" w:space="0" w:color="auto"/>
                                <w:left w:val="none" w:sz="0" w:space="0" w:color="auto"/>
                                <w:bottom w:val="none" w:sz="0" w:space="0" w:color="auto"/>
                                <w:right w:val="none" w:sz="0" w:space="0" w:color="auto"/>
                              </w:divBdr>
                              <w:divsChild>
                                <w:div w:id="579603790">
                                  <w:marLeft w:val="0"/>
                                  <w:marRight w:val="0"/>
                                  <w:marTop w:val="0"/>
                                  <w:marBottom w:val="0"/>
                                  <w:divBdr>
                                    <w:top w:val="none" w:sz="0" w:space="0" w:color="auto"/>
                                    <w:left w:val="none" w:sz="0" w:space="0" w:color="auto"/>
                                    <w:bottom w:val="none" w:sz="0" w:space="0" w:color="auto"/>
                                    <w:right w:val="none" w:sz="0" w:space="0" w:color="auto"/>
                                  </w:divBdr>
                                  <w:divsChild>
                                    <w:div w:id="320162518">
                                      <w:marLeft w:val="0"/>
                                      <w:marRight w:val="0"/>
                                      <w:marTop w:val="0"/>
                                      <w:marBottom w:val="0"/>
                                      <w:divBdr>
                                        <w:top w:val="none" w:sz="0" w:space="0" w:color="auto"/>
                                        <w:left w:val="none" w:sz="0" w:space="0" w:color="auto"/>
                                        <w:bottom w:val="none" w:sz="0" w:space="0" w:color="auto"/>
                                        <w:right w:val="none" w:sz="0" w:space="0" w:color="auto"/>
                                      </w:divBdr>
                                    </w:div>
                                    <w:div w:id="144087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91884">
      <w:bodyDiv w:val="1"/>
      <w:marLeft w:val="0"/>
      <w:marRight w:val="0"/>
      <w:marTop w:val="0"/>
      <w:marBottom w:val="0"/>
      <w:divBdr>
        <w:top w:val="none" w:sz="0" w:space="0" w:color="auto"/>
        <w:left w:val="none" w:sz="0" w:space="0" w:color="auto"/>
        <w:bottom w:val="none" w:sz="0" w:space="0" w:color="auto"/>
        <w:right w:val="none" w:sz="0" w:space="0" w:color="auto"/>
      </w:divBdr>
    </w:div>
    <w:div w:id="183329981">
      <w:bodyDiv w:val="1"/>
      <w:marLeft w:val="0"/>
      <w:marRight w:val="0"/>
      <w:marTop w:val="0"/>
      <w:marBottom w:val="0"/>
      <w:divBdr>
        <w:top w:val="none" w:sz="0" w:space="0" w:color="auto"/>
        <w:left w:val="none" w:sz="0" w:space="0" w:color="auto"/>
        <w:bottom w:val="none" w:sz="0" w:space="0" w:color="auto"/>
        <w:right w:val="none" w:sz="0" w:space="0" w:color="auto"/>
      </w:divBdr>
    </w:div>
    <w:div w:id="207495030">
      <w:bodyDiv w:val="1"/>
      <w:marLeft w:val="0"/>
      <w:marRight w:val="0"/>
      <w:marTop w:val="0"/>
      <w:marBottom w:val="0"/>
      <w:divBdr>
        <w:top w:val="none" w:sz="0" w:space="0" w:color="auto"/>
        <w:left w:val="none" w:sz="0" w:space="0" w:color="auto"/>
        <w:bottom w:val="none" w:sz="0" w:space="0" w:color="auto"/>
        <w:right w:val="none" w:sz="0" w:space="0" w:color="auto"/>
      </w:divBdr>
      <w:divsChild>
        <w:div w:id="1743331444">
          <w:marLeft w:val="0"/>
          <w:marRight w:val="1"/>
          <w:marTop w:val="0"/>
          <w:marBottom w:val="0"/>
          <w:divBdr>
            <w:top w:val="none" w:sz="0" w:space="0" w:color="auto"/>
            <w:left w:val="none" w:sz="0" w:space="0" w:color="auto"/>
            <w:bottom w:val="none" w:sz="0" w:space="0" w:color="auto"/>
            <w:right w:val="none" w:sz="0" w:space="0" w:color="auto"/>
          </w:divBdr>
          <w:divsChild>
            <w:div w:id="2118982273">
              <w:marLeft w:val="0"/>
              <w:marRight w:val="0"/>
              <w:marTop w:val="0"/>
              <w:marBottom w:val="0"/>
              <w:divBdr>
                <w:top w:val="none" w:sz="0" w:space="0" w:color="auto"/>
                <w:left w:val="none" w:sz="0" w:space="0" w:color="auto"/>
                <w:bottom w:val="none" w:sz="0" w:space="0" w:color="auto"/>
                <w:right w:val="none" w:sz="0" w:space="0" w:color="auto"/>
              </w:divBdr>
              <w:divsChild>
                <w:div w:id="749815022">
                  <w:marLeft w:val="0"/>
                  <w:marRight w:val="1"/>
                  <w:marTop w:val="0"/>
                  <w:marBottom w:val="0"/>
                  <w:divBdr>
                    <w:top w:val="none" w:sz="0" w:space="0" w:color="auto"/>
                    <w:left w:val="none" w:sz="0" w:space="0" w:color="auto"/>
                    <w:bottom w:val="none" w:sz="0" w:space="0" w:color="auto"/>
                    <w:right w:val="none" w:sz="0" w:space="0" w:color="auto"/>
                  </w:divBdr>
                  <w:divsChild>
                    <w:div w:id="1908613043">
                      <w:marLeft w:val="0"/>
                      <w:marRight w:val="0"/>
                      <w:marTop w:val="0"/>
                      <w:marBottom w:val="0"/>
                      <w:divBdr>
                        <w:top w:val="none" w:sz="0" w:space="0" w:color="auto"/>
                        <w:left w:val="none" w:sz="0" w:space="0" w:color="auto"/>
                        <w:bottom w:val="none" w:sz="0" w:space="0" w:color="auto"/>
                        <w:right w:val="none" w:sz="0" w:space="0" w:color="auto"/>
                      </w:divBdr>
                      <w:divsChild>
                        <w:div w:id="623000943">
                          <w:marLeft w:val="0"/>
                          <w:marRight w:val="0"/>
                          <w:marTop w:val="0"/>
                          <w:marBottom w:val="0"/>
                          <w:divBdr>
                            <w:top w:val="none" w:sz="0" w:space="0" w:color="auto"/>
                            <w:left w:val="none" w:sz="0" w:space="0" w:color="auto"/>
                            <w:bottom w:val="none" w:sz="0" w:space="0" w:color="auto"/>
                            <w:right w:val="none" w:sz="0" w:space="0" w:color="auto"/>
                          </w:divBdr>
                          <w:divsChild>
                            <w:div w:id="166986279">
                              <w:marLeft w:val="0"/>
                              <w:marRight w:val="0"/>
                              <w:marTop w:val="120"/>
                              <w:marBottom w:val="360"/>
                              <w:divBdr>
                                <w:top w:val="none" w:sz="0" w:space="0" w:color="auto"/>
                                <w:left w:val="none" w:sz="0" w:space="0" w:color="auto"/>
                                <w:bottom w:val="none" w:sz="0" w:space="0" w:color="auto"/>
                                <w:right w:val="none" w:sz="0" w:space="0" w:color="auto"/>
                              </w:divBdr>
                              <w:divsChild>
                                <w:div w:id="1102604909">
                                  <w:marLeft w:val="0"/>
                                  <w:marRight w:val="0"/>
                                  <w:marTop w:val="0"/>
                                  <w:marBottom w:val="0"/>
                                  <w:divBdr>
                                    <w:top w:val="none" w:sz="0" w:space="0" w:color="auto"/>
                                    <w:left w:val="none" w:sz="0" w:space="0" w:color="auto"/>
                                    <w:bottom w:val="none" w:sz="0" w:space="0" w:color="auto"/>
                                    <w:right w:val="none" w:sz="0" w:space="0" w:color="auto"/>
                                  </w:divBdr>
                                  <w:divsChild>
                                    <w:div w:id="18994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086561">
      <w:bodyDiv w:val="1"/>
      <w:marLeft w:val="0"/>
      <w:marRight w:val="0"/>
      <w:marTop w:val="0"/>
      <w:marBottom w:val="0"/>
      <w:divBdr>
        <w:top w:val="none" w:sz="0" w:space="0" w:color="auto"/>
        <w:left w:val="none" w:sz="0" w:space="0" w:color="auto"/>
        <w:bottom w:val="none" w:sz="0" w:space="0" w:color="auto"/>
        <w:right w:val="none" w:sz="0" w:space="0" w:color="auto"/>
      </w:divBdr>
      <w:divsChild>
        <w:div w:id="41254451">
          <w:marLeft w:val="0"/>
          <w:marRight w:val="0"/>
          <w:marTop w:val="100"/>
          <w:marBottom w:val="100"/>
          <w:divBdr>
            <w:top w:val="none" w:sz="0" w:space="0" w:color="auto"/>
            <w:left w:val="none" w:sz="0" w:space="0" w:color="auto"/>
            <w:bottom w:val="none" w:sz="0" w:space="0" w:color="auto"/>
            <w:right w:val="none" w:sz="0" w:space="0" w:color="auto"/>
          </w:divBdr>
          <w:divsChild>
            <w:div w:id="845098778">
              <w:marLeft w:val="0"/>
              <w:marRight w:val="0"/>
              <w:marTop w:val="0"/>
              <w:marBottom w:val="0"/>
              <w:divBdr>
                <w:top w:val="none" w:sz="0" w:space="0" w:color="auto"/>
                <w:left w:val="none" w:sz="0" w:space="0" w:color="auto"/>
                <w:bottom w:val="none" w:sz="0" w:space="0" w:color="auto"/>
                <w:right w:val="none" w:sz="0" w:space="0" w:color="auto"/>
              </w:divBdr>
              <w:divsChild>
                <w:div w:id="2144423429">
                  <w:marLeft w:val="0"/>
                  <w:marRight w:val="0"/>
                  <w:marTop w:val="0"/>
                  <w:marBottom w:val="0"/>
                  <w:divBdr>
                    <w:top w:val="none" w:sz="0" w:space="0" w:color="auto"/>
                    <w:left w:val="none" w:sz="0" w:space="0" w:color="auto"/>
                    <w:bottom w:val="none" w:sz="0" w:space="0" w:color="auto"/>
                    <w:right w:val="none" w:sz="0" w:space="0" w:color="auto"/>
                  </w:divBdr>
                  <w:divsChild>
                    <w:div w:id="335155888">
                      <w:marLeft w:val="0"/>
                      <w:marRight w:val="0"/>
                      <w:marTop w:val="0"/>
                      <w:marBottom w:val="0"/>
                      <w:divBdr>
                        <w:top w:val="none" w:sz="0" w:space="0" w:color="auto"/>
                        <w:left w:val="none" w:sz="0" w:space="0" w:color="auto"/>
                        <w:bottom w:val="none" w:sz="0" w:space="0" w:color="auto"/>
                        <w:right w:val="none" w:sz="0" w:space="0" w:color="auto"/>
                      </w:divBdr>
                      <w:divsChild>
                        <w:div w:id="1356809505">
                          <w:marLeft w:val="0"/>
                          <w:marRight w:val="0"/>
                          <w:marTop w:val="0"/>
                          <w:marBottom w:val="0"/>
                          <w:divBdr>
                            <w:top w:val="none" w:sz="0" w:space="0" w:color="auto"/>
                            <w:left w:val="none" w:sz="0" w:space="0" w:color="auto"/>
                            <w:bottom w:val="none" w:sz="0" w:space="0" w:color="auto"/>
                            <w:right w:val="none" w:sz="0" w:space="0" w:color="auto"/>
                          </w:divBdr>
                          <w:divsChild>
                            <w:div w:id="1808667331">
                              <w:marLeft w:val="0"/>
                              <w:marRight w:val="0"/>
                              <w:marTop w:val="0"/>
                              <w:marBottom w:val="0"/>
                              <w:divBdr>
                                <w:top w:val="none" w:sz="0" w:space="0" w:color="auto"/>
                                <w:left w:val="none" w:sz="0" w:space="0" w:color="auto"/>
                                <w:bottom w:val="none" w:sz="0" w:space="0" w:color="auto"/>
                                <w:right w:val="none" w:sz="0" w:space="0" w:color="auto"/>
                              </w:divBdr>
                              <w:divsChild>
                                <w:div w:id="445200664">
                                  <w:marLeft w:val="0"/>
                                  <w:marRight w:val="0"/>
                                  <w:marTop w:val="0"/>
                                  <w:marBottom w:val="0"/>
                                  <w:divBdr>
                                    <w:top w:val="none" w:sz="0" w:space="0" w:color="auto"/>
                                    <w:left w:val="none" w:sz="0" w:space="0" w:color="auto"/>
                                    <w:bottom w:val="none" w:sz="0" w:space="0" w:color="auto"/>
                                    <w:right w:val="none" w:sz="0" w:space="0" w:color="auto"/>
                                  </w:divBdr>
                                  <w:divsChild>
                                    <w:div w:id="1733695717">
                                      <w:marLeft w:val="0"/>
                                      <w:marRight w:val="0"/>
                                      <w:marTop w:val="0"/>
                                      <w:marBottom w:val="0"/>
                                      <w:divBdr>
                                        <w:top w:val="none" w:sz="0" w:space="0" w:color="auto"/>
                                        <w:left w:val="none" w:sz="0" w:space="0" w:color="auto"/>
                                        <w:bottom w:val="none" w:sz="0" w:space="0" w:color="auto"/>
                                        <w:right w:val="none" w:sz="0" w:space="0" w:color="auto"/>
                                      </w:divBdr>
                                      <w:divsChild>
                                        <w:div w:id="41292640">
                                          <w:marLeft w:val="0"/>
                                          <w:marRight w:val="0"/>
                                          <w:marTop w:val="0"/>
                                          <w:marBottom w:val="0"/>
                                          <w:divBdr>
                                            <w:top w:val="none" w:sz="0" w:space="0" w:color="auto"/>
                                            <w:left w:val="none" w:sz="0" w:space="0" w:color="auto"/>
                                            <w:bottom w:val="none" w:sz="0" w:space="0" w:color="auto"/>
                                            <w:right w:val="none" w:sz="0" w:space="0" w:color="auto"/>
                                          </w:divBdr>
                                          <w:divsChild>
                                            <w:div w:id="189993728">
                                              <w:marLeft w:val="0"/>
                                              <w:marRight w:val="0"/>
                                              <w:marTop w:val="0"/>
                                              <w:marBottom w:val="0"/>
                                              <w:divBdr>
                                                <w:top w:val="none" w:sz="0" w:space="0" w:color="auto"/>
                                                <w:left w:val="none" w:sz="0" w:space="0" w:color="auto"/>
                                                <w:bottom w:val="none" w:sz="0" w:space="0" w:color="auto"/>
                                                <w:right w:val="none" w:sz="0" w:space="0" w:color="auto"/>
                                              </w:divBdr>
                                              <w:divsChild>
                                                <w:div w:id="1378162079">
                                                  <w:marLeft w:val="0"/>
                                                  <w:marRight w:val="0"/>
                                                  <w:marTop w:val="0"/>
                                                  <w:marBottom w:val="0"/>
                                                  <w:divBdr>
                                                    <w:top w:val="none" w:sz="0" w:space="0" w:color="auto"/>
                                                    <w:left w:val="none" w:sz="0" w:space="0" w:color="auto"/>
                                                    <w:bottom w:val="none" w:sz="0" w:space="0" w:color="auto"/>
                                                    <w:right w:val="none" w:sz="0" w:space="0" w:color="auto"/>
                                                  </w:divBdr>
                                                  <w:divsChild>
                                                    <w:div w:id="1885826188">
                                                      <w:marLeft w:val="0"/>
                                                      <w:marRight w:val="0"/>
                                                      <w:marTop w:val="0"/>
                                                      <w:marBottom w:val="0"/>
                                                      <w:divBdr>
                                                        <w:top w:val="none" w:sz="0" w:space="0" w:color="auto"/>
                                                        <w:left w:val="none" w:sz="0" w:space="0" w:color="auto"/>
                                                        <w:bottom w:val="none" w:sz="0" w:space="0" w:color="auto"/>
                                                        <w:right w:val="none" w:sz="0" w:space="0" w:color="auto"/>
                                                      </w:divBdr>
                                                      <w:divsChild>
                                                        <w:div w:id="869880277">
                                                          <w:marLeft w:val="0"/>
                                                          <w:marRight w:val="0"/>
                                                          <w:marTop w:val="0"/>
                                                          <w:marBottom w:val="0"/>
                                                          <w:divBdr>
                                                            <w:top w:val="none" w:sz="0" w:space="0" w:color="auto"/>
                                                            <w:left w:val="none" w:sz="0" w:space="0" w:color="auto"/>
                                                            <w:bottom w:val="none" w:sz="0" w:space="0" w:color="auto"/>
                                                            <w:right w:val="none" w:sz="0" w:space="0" w:color="auto"/>
                                                          </w:divBdr>
                                                          <w:divsChild>
                                                            <w:div w:id="1324820901">
                                                              <w:marLeft w:val="0"/>
                                                              <w:marRight w:val="0"/>
                                                              <w:marTop w:val="0"/>
                                                              <w:marBottom w:val="0"/>
                                                              <w:divBdr>
                                                                <w:top w:val="none" w:sz="0" w:space="0" w:color="auto"/>
                                                                <w:left w:val="none" w:sz="0" w:space="0" w:color="auto"/>
                                                                <w:bottom w:val="none" w:sz="0" w:space="0" w:color="auto"/>
                                                                <w:right w:val="none" w:sz="0" w:space="0" w:color="auto"/>
                                                              </w:divBdr>
                                                              <w:divsChild>
                                                                <w:div w:id="1612277429">
                                                                  <w:marLeft w:val="0"/>
                                                                  <w:marRight w:val="0"/>
                                                                  <w:marTop w:val="0"/>
                                                                  <w:marBottom w:val="0"/>
                                                                  <w:divBdr>
                                                                    <w:top w:val="none" w:sz="0" w:space="0" w:color="auto"/>
                                                                    <w:left w:val="none" w:sz="0" w:space="0" w:color="auto"/>
                                                                    <w:bottom w:val="none" w:sz="0" w:space="0" w:color="auto"/>
                                                                    <w:right w:val="none" w:sz="0" w:space="0" w:color="auto"/>
                                                                  </w:divBdr>
                                                                  <w:divsChild>
                                                                    <w:div w:id="552690988">
                                                                      <w:marLeft w:val="0"/>
                                                                      <w:marRight w:val="0"/>
                                                                      <w:marTop w:val="0"/>
                                                                      <w:marBottom w:val="0"/>
                                                                      <w:divBdr>
                                                                        <w:top w:val="none" w:sz="0" w:space="0" w:color="auto"/>
                                                                        <w:left w:val="none" w:sz="0" w:space="0" w:color="auto"/>
                                                                        <w:bottom w:val="none" w:sz="0" w:space="0" w:color="auto"/>
                                                                        <w:right w:val="none" w:sz="0" w:space="0" w:color="auto"/>
                                                                      </w:divBdr>
                                                                      <w:divsChild>
                                                                        <w:div w:id="1005399668">
                                                                          <w:marLeft w:val="0"/>
                                                                          <w:marRight w:val="0"/>
                                                                          <w:marTop w:val="109"/>
                                                                          <w:marBottom w:val="0"/>
                                                                          <w:divBdr>
                                                                            <w:top w:val="none" w:sz="0" w:space="0" w:color="auto"/>
                                                                            <w:left w:val="none" w:sz="0" w:space="0" w:color="auto"/>
                                                                            <w:bottom w:val="none" w:sz="0" w:space="0" w:color="auto"/>
                                                                            <w:right w:val="none" w:sz="0" w:space="0" w:color="auto"/>
                                                                          </w:divBdr>
                                                                          <w:divsChild>
                                                                            <w:div w:id="9714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3378214">
      <w:bodyDiv w:val="1"/>
      <w:marLeft w:val="0"/>
      <w:marRight w:val="0"/>
      <w:marTop w:val="0"/>
      <w:marBottom w:val="0"/>
      <w:divBdr>
        <w:top w:val="none" w:sz="0" w:space="0" w:color="auto"/>
        <w:left w:val="none" w:sz="0" w:space="0" w:color="auto"/>
        <w:bottom w:val="none" w:sz="0" w:space="0" w:color="auto"/>
        <w:right w:val="none" w:sz="0" w:space="0" w:color="auto"/>
      </w:divBdr>
    </w:div>
    <w:div w:id="250509613">
      <w:bodyDiv w:val="1"/>
      <w:marLeft w:val="0"/>
      <w:marRight w:val="0"/>
      <w:marTop w:val="0"/>
      <w:marBottom w:val="0"/>
      <w:divBdr>
        <w:top w:val="none" w:sz="0" w:space="0" w:color="auto"/>
        <w:left w:val="none" w:sz="0" w:space="0" w:color="auto"/>
        <w:bottom w:val="none" w:sz="0" w:space="0" w:color="auto"/>
        <w:right w:val="none" w:sz="0" w:space="0" w:color="auto"/>
      </w:divBdr>
      <w:divsChild>
        <w:div w:id="894506479">
          <w:marLeft w:val="0"/>
          <w:marRight w:val="1"/>
          <w:marTop w:val="0"/>
          <w:marBottom w:val="0"/>
          <w:divBdr>
            <w:top w:val="none" w:sz="0" w:space="0" w:color="auto"/>
            <w:left w:val="none" w:sz="0" w:space="0" w:color="auto"/>
            <w:bottom w:val="none" w:sz="0" w:space="0" w:color="auto"/>
            <w:right w:val="none" w:sz="0" w:space="0" w:color="auto"/>
          </w:divBdr>
          <w:divsChild>
            <w:div w:id="326598399">
              <w:marLeft w:val="0"/>
              <w:marRight w:val="0"/>
              <w:marTop w:val="0"/>
              <w:marBottom w:val="0"/>
              <w:divBdr>
                <w:top w:val="none" w:sz="0" w:space="0" w:color="auto"/>
                <w:left w:val="none" w:sz="0" w:space="0" w:color="auto"/>
                <w:bottom w:val="none" w:sz="0" w:space="0" w:color="auto"/>
                <w:right w:val="none" w:sz="0" w:space="0" w:color="auto"/>
              </w:divBdr>
              <w:divsChild>
                <w:div w:id="6446694">
                  <w:marLeft w:val="0"/>
                  <w:marRight w:val="1"/>
                  <w:marTop w:val="0"/>
                  <w:marBottom w:val="0"/>
                  <w:divBdr>
                    <w:top w:val="none" w:sz="0" w:space="0" w:color="auto"/>
                    <w:left w:val="none" w:sz="0" w:space="0" w:color="auto"/>
                    <w:bottom w:val="none" w:sz="0" w:space="0" w:color="auto"/>
                    <w:right w:val="none" w:sz="0" w:space="0" w:color="auto"/>
                  </w:divBdr>
                  <w:divsChild>
                    <w:div w:id="1625386025">
                      <w:marLeft w:val="0"/>
                      <w:marRight w:val="0"/>
                      <w:marTop w:val="0"/>
                      <w:marBottom w:val="0"/>
                      <w:divBdr>
                        <w:top w:val="none" w:sz="0" w:space="0" w:color="auto"/>
                        <w:left w:val="none" w:sz="0" w:space="0" w:color="auto"/>
                        <w:bottom w:val="none" w:sz="0" w:space="0" w:color="auto"/>
                        <w:right w:val="none" w:sz="0" w:space="0" w:color="auto"/>
                      </w:divBdr>
                      <w:divsChild>
                        <w:div w:id="111870241">
                          <w:marLeft w:val="0"/>
                          <w:marRight w:val="0"/>
                          <w:marTop w:val="0"/>
                          <w:marBottom w:val="0"/>
                          <w:divBdr>
                            <w:top w:val="none" w:sz="0" w:space="0" w:color="auto"/>
                            <w:left w:val="none" w:sz="0" w:space="0" w:color="auto"/>
                            <w:bottom w:val="none" w:sz="0" w:space="0" w:color="auto"/>
                            <w:right w:val="none" w:sz="0" w:space="0" w:color="auto"/>
                          </w:divBdr>
                          <w:divsChild>
                            <w:div w:id="546524946">
                              <w:marLeft w:val="0"/>
                              <w:marRight w:val="0"/>
                              <w:marTop w:val="120"/>
                              <w:marBottom w:val="360"/>
                              <w:divBdr>
                                <w:top w:val="none" w:sz="0" w:space="0" w:color="auto"/>
                                <w:left w:val="none" w:sz="0" w:space="0" w:color="auto"/>
                                <w:bottom w:val="none" w:sz="0" w:space="0" w:color="auto"/>
                                <w:right w:val="none" w:sz="0" w:space="0" w:color="auto"/>
                              </w:divBdr>
                              <w:divsChild>
                                <w:div w:id="1374963354">
                                  <w:marLeft w:val="0"/>
                                  <w:marRight w:val="0"/>
                                  <w:marTop w:val="0"/>
                                  <w:marBottom w:val="0"/>
                                  <w:divBdr>
                                    <w:top w:val="none" w:sz="0" w:space="0" w:color="auto"/>
                                    <w:left w:val="none" w:sz="0" w:space="0" w:color="auto"/>
                                    <w:bottom w:val="none" w:sz="0" w:space="0" w:color="auto"/>
                                    <w:right w:val="none" w:sz="0" w:space="0" w:color="auto"/>
                                  </w:divBdr>
                                  <w:divsChild>
                                    <w:div w:id="50628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6931680">
      <w:bodyDiv w:val="1"/>
      <w:marLeft w:val="0"/>
      <w:marRight w:val="0"/>
      <w:marTop w:val="0"/>
      <w:marBottom w:val="0"/>
      <w:divBdr>
        <w:top w:val="none" w:sz="0" w:space="0" w:color="auto"/>
        <w:left w:val="none" w:sz="0" w:space="0" w:color="auto"/>
        <w:bottom w:val="none" w:sz="0" w:space="0" w:color="auto"/>
        <w:right w:val="none" w:sz="0" w:space="0" w:color="auto"/>
      </w:divBdr>
      <w:divsChild>
        <w:div w:id="1450782764">
          <w:marLeft w:val="0"/>
          <w:marRight w:val="1"/>
          <w:marTop w:val="0"/>
          <w:marBottom w:val="0"/>
          <w:divBdr>
            <w:top w:val="none" w:sz="0" w:space="0" w:color="auto"/>
            <w:left w:val="none" w:sz="0" w:space="0" w:color="auto"/>
            <w:bottom w:val="none" w:sz="0" w:space="0" w:color="auto"/>
            <w:right w:val="none" w:sz="0" w:space="0" w:color="auto"/>
          </w:divBdr>
          <w:divsChild>
            <w:div w:id="1410274684">
              <w:marLeft w:val="0"/>
              <w:marRight w:val="0"/>
              <w:marTop w:val="0"/>
              <w:marBottom w:val="0"/>
              <w:divBdr>
                <w:top w:val="none" w:sz="0" w:space="0" w:color="auto"/>
                <w:left w:val="none" w:sz="0" w:space="0" w:color="auto"/>
                <w:bottom w:val="none" w:sz="0" w:space="0" w:color="auto"/>
                <w:right w:val="none" w:sz="0" w:space="0" w:color="auto"/>
              </w:divBdr>
              <w:divsChild>
                <w:div w:id="570769231">
                  <w:marLeft w:val="0"/>
                  <w:marRight w:val="1"/>
                  <w:marTop w:val="0"/>
                  <w:marBottom w:val="0"/>
                  <w:divBdr>
                    <w:top w:val="none" w:sz="0" w:space="0" w:color="auto"/>
                    <w:left w:val="none" w:sz="0" w:space="0" w:color="auto"/>
                    <w:bottom w:val="none" w:sz="0" w:space="0" w:color="auto"/>
                    <w:right w:val="none" w:sz="0" w:space="0" w:color="auto"/>
                  </w:divBdr>
                  <w:divsChild>
                    <w:div w:id="1123764206">
                      <w:marLeft w:val="0"/>
                      <w:marRight w:val="0"/>
                      <w:marTop w:val="0"/>
                      <w:marBottom w:val="0"/>
                      <w:divBdr>
                        <w:top w:val="none" w:sz="0" w:space="0" w:color="auto"/>
                        <w:left w:val="none" w:sz="0" w:space="0" w:color="auto"/>
                        <w:bottom w:val="none" w:sz="0" w:space="0" w:color="auto"/>
                        <w:right w:val="none" w:sz="0" w:space="0" w:color="auto"/>
                      </w:divBdr>
                      <w:divsChild>
                        <w:div w:id="2112628253">
                          <w:marLeft w:val="0"/>
                          <w:marRight w:val="0"/>
                          <w:marTop w:val="0"/>
                          <w:marBottom w:val="0"/>
                          <w:divBdr>
                            <w:top w:val="none" w:sz="0" w:space="0" w:color="auto"/>
                            <w:left w:val="none" w:sz="0" w:space="0" w:color="auto"/>
                            <w:bottom w:val="none" w:sz="0" w:space="0" w:color="auto"/>
                            <w:right w:val="none" w:sz="0" w:space="0" w:color="auto"/>
                          </w:divBdr>
                          <w:divsChild>
                            <w:div w:id="2125343360">
                              <w:marLeft w:val="0"/>
                              <w:marRight w:val="0"/>
                              <w:marTop w:val="120"/>
                              <w:marBottom w:val="360"/>
                              <w:divBdr>
                                <w:top w:val="none" w:sz="0" w:space="0" w:color="auto"/>
                                <w:left w:val="none" w:sz="0" w:space="0" w:color="auto"/>
                                <w:bottom w:val="none" w:sz="0" w:space="0" w:color="auto"/>
                                <w:right w:val="none" w:sz="0" w:space="0" w:color="auto"/>
                              </w:divBdr>
                              <w:divsChild>
                                <w:div w:id="2020503219">
                                  <w:marLeft w:val="0"/>
                                  <w:marRight w:val="0"/>
                                  <w:marTop w:val="0"/>
                                  <w:marBottom w:val="0"/>
                                  <w:divBdr>
                                    <w:top w:val="none" w:sz="0" w:space="0" w:color="auto"/>
                                    <w:left w:val="none" w:sz="0" w:space="0" w:color="auto"/>
                                    <w:bottom w:val="none" w:sz="0" w:space="0" w:color="auto"/>
                                    <w:right w:val="none" w:sz="0" w:space="0" w:color="auto"/>
                                  </w:divBdr>
                                  <w:divsChild>
                                    <w:div w:id="87472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3659208">
      <w:bodyDiv w:val="1"/>
      <w:marLeft w:val="0"/>
      <w:marRight w:val="0"/>
      <w:marTop w:val="0"/>
      <w:marBottom w:val="0"/>
      <w:divBdr>
        <w:top w:val="none" w:sz="0" w:space="0" w:color="auto"/>
        <w:left w:val="none" w:sz="0" w:space="0" w:color="auto"/>
        <w:bottom w:val="none" w:sz="0" w:space="0" w:color="auto"/>
        <w:right w:val="none" w:sz="0" w:space="0" w:color="auto"/>
      </w:divBdr>
      <w:divsChild>
        <w:div w:id="1245067378">
          <w:marLeft w:val="0"/>
          <w:marRight w:val="1"/>
          <w:marTop w:val="0"/>
          <w:marBottom w:val="0"/>
          <w:divBdr>
            <w:top w:val="none" w:sz="0" w:space="0" w:color="auto"/>
            <w:left w:val="none" w:sz="0" w:space="0" w:color="auto"/>
            <w:bottom w:val="none" w:sz="0" w:space="0" w:color="auto"/>
            <w:right w:val="none" w:sz="0" w:space="0" w:color="auto"/>
          </w:divBdr>
          <w:divsChild>
            <w:div w:id="1466509146">
              <w:marLeft w:val="0"/>
              <w:marRight w:val="0"/>
              <w:marTop w:val="0"/>
              <w:marBottom w:val="0"/>
              <w:divBdr>
                <w:top w:val="none" w:sz="0" w:space="0" w:color="auto"/>
                <w:left w:val="none" w:sz="0" w:space="0" w:color="auto"/>
                <w:bottom w:val="none" w:sz="0" w:space="0" w:color="auto"/>
                <w:right w:val="none" w:sz="0" w:space="0" w:color="auto"/>
              </w:divBdr>
              <w:divsChild>
                <w:div w:id="623467689">
                  <w:marLeft w:val="0"/>
                  <w:marRight w:val="1"/>
                  <w:marTop w:val="0"/>
                  <w:marBottom w:val="0"/>
                  <w:divBdr>
                    <w:top w:val="none" w:sz="0" w:space="0" w:color="auto"/>
                    <w:left w:val="none" w:sz="0" w:space="0" w:color="auto"/>
                    <w:bottom w:val="none" w:sz="0" w:space="0" w:color="auto"/>
                    <w:right w:val="none" w:sz="0" w:space="0" w:color="auto"/>
                  </w:divBdr>
                  <w:divsChild>
                    <w:div w:id="1386174771">
                      <w:marLeft w:val="0"/>
                      <w:marRight w:val="0"/>
                      <w:marTop w:val="0"/>
                      <w:marBottom w:val="0"/>
                      <w:divBdr>
                        <w:top w:val="none" w:sz="0" w:space="0" w:color="auto"/>
                        <w:left w:val="none" w:sz="0" w:space="0" w:color="auto"/>
                        <w:bottom w:val="none" w:sz="0" w:space="0" w:color="auto"/>
                        <w:right w:val="none" w:sz="0" w:space="0" w:color="auto"/>
                      </w:divBdr>
                      <w:divsChild>
                        <w:div w:id="1405492431">
                          <w:marLeft w:val="0"/>
                          <w:marRight w:val="0"/>
                          <w:marTop w:val="0"/>
                          <w:marBottom w:val="0"/>
                          <w:divBdr>
                            <w:top w:val="none" w:sz="0" w:space="0" w:color="auto"/>
                            <w:left w:val="none" w:sz="0" w:space="0" w:color="auto"/>
                            <w:bottom w:val="none" w:sz="0" w:space="0" w:color="auto"/>
                            <w:right w:val="none" w:sz="0" w:space="0" w:color="auto"/>
                          </w:divBdr>
                          <w:divsChild>
                            <w:div w:id="1765344472">
                              <w:marLeft w:val="0"/>
                              <w:marRight w:val="0"/>
                              <w:marTop w:val="120"/>
                              <w:marBottom w:val="360"/>
                              <w:divBdr>
                                <w:top w:val="none" w:sz="0" w:space="0" w:color="auto"/>
                                <w:left w:val="none" w:sz="0" w:space="0" w:color="auto"/>
                                <w:bottom w:val="none" w:sz="0" w:space="0" w:color="auto"/>
                                <w:right w:val="none" w:sz="0" w:space="0" w:color="auto"/>
                              </w:divBdr>
                              <w:divsChild>
                                <w:div w:id="1473257814">
                                  <w:marLeft w:val="0"/>
                                  <w:marRight w:val="0"/>
                                  <w:marTop w:val="0"/>
                                  <w:marBottom w:val="0"/>
                                  <w:divBdr>
                                    <w:top w:val="none" w:sz="0" w:space="0" w:color="auto"/>
                                    <w:left w:val="none" w:sz="0" w:space="0" w:color="auto"/>
                                    <w:bottom w:val="none" w:sz="0" w:space="0" w:color="auto"/>
                                    <w:right w:val="none" w:sz="0" w:space="0" w:color="auto"/>
                                  </w:divBdr>
                                  <w:divsChild>
                                    <w:div w:id="998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4556152">
      <w:bodyDiv w:val="1"/>
      <w:marLeft w:val="0"/>
      <w:marRight w:val="0"/>
      <w:marTop w:val="0"/>
      <w:marBottom w:val="0"/>
      <w:divBdr>
        <w:top w:val="none" w:sz="0" w:space="0" w:color="auto"/>
        <w:left w:val="none" w:sz="0" w:space="0" w:color="auto"/>
        <w:bottom w:val="none" w:sz="0" w:space="0" w:color="auto"/>
        <w:right w:val="none" w:sz="0" w:space="0" w:color="auto"/>
      </w:divBdr>
    </w:div>
    <w:div w:id="310672924">
      <w:bodyDiv w:val="1"/>
      <w:marLeft w:val="0"/>
      <w:marRight w:val="0"/>
      <w:marTop w:val="0"/>
      <w:marBottom w:val="0"/>
      <w:divBdr>
        <w:top w:val="none" w:sz="0" w:space="0" w:color="auto"/>
        <w:left w:val="none" w:sz="0" w:space="0" w:color="auto"/>
        <w:bottom w:val="none" w:sz="0" w:space="0" w:color="auto"/>
        <w:right w:val="none" w:sz="0" w:space="0" w:color="auto"/>
      </w:divBdr>
      <w:divsChild>
        <w:div w:id="725643352">
          <w:marLeft w:val="0"/>
          <w:marRight w:val="0"/>
          <w:marTop w:val="0"/>
          <w:marBottom w:val="0"/>
          <w:divBdr>
            <w:top w:val="none" w:sz="0" w:space="0" w:color="auto"/>
            <w:left w:val="none" w:sz="0" w:space="0" w:color="auto"/>
            <w:bottom w:val="none" w:sz="0" w:space="0" w:color="auto"/>
            <w:right w:val="none" w:sz="0" w:space="0" w:color="auto"/>
          </w:divBdr>
          <w:divsChild>
            <w:div w:id="262885773">
              <w:marLeft w:val="0"/>
              <w:marRight w:val="0"/>
              <w:marTop w:val="0"/>
              <w:marBottom w:val="0"/>
              <w:divBdr>
                <w:top w:val="none" w:sz="0" w:space="0" w:color="auto"/>
                <w:left w:val="none" w:sz="0" w:space="0" w:color="auto"/>
                <w:bottom w:val="none" w:sz="0" w:space="0" w:color="auto"/>
                <w:right w:val="none" w:sz="0" w:space="0" w:color="auto"/>
              </w:divBdr>
              <w:divsChild>
                <w:div w:id="1971086867">
                  <w:marLeft w:val="0"/>
                  <w:marRight w:val="0"/>
                  <w:marTop w:val="0"/>
                  <w:marBottom w:val="0"/>
                  <w:divBdr>
                    <w:top w:val="none" w:sz="0" w:space="0" w:color="auto"/>
                    <w:left w:val="none" w:sz="0" w:space="0" w:color="auto"/>
                    <w:bottom w:val="none" w:sz="0" w:space="0" w:color="auto"/>
                    <w:right w:val="none" w:sz="0" w:space="0" w:color="auto"/>
                  </w:divBdr>
                  <w:divsChild>
                    <w:div w:id="1880241539">
                      <w:marLeft w:val="0"/>
                      <w:marRight w:val="0"/>
                      <w:marTop w:val="0"/>
                      <w:marBottom w:val="0"/>
                      <w:divBdr>
                        <w:top w:val="none" w:sz="0" w:space="0" w:color="auto"/>
                        <w:left w:val="none" w:sz="0" w:space="0" w:color="auto"/>
                        <w:bottom w:val="none" w:sz="0" w:space="0" w:color="auto"/>
                        <w:right w:val="none" w:sz="0" w:space="0" w:color="auto"/>
                      </w:divBdr>
                      <w:divsChild>
                        <w:div w:id="1469739446">
                          <w:marLeft w:val="0"/>
                          <w:marRight w:val="0"/>
                          <w:marTop w:val="0"/>
                          <w:marBottom w:val="0"/>
                          <w:divBdr>
                            <w:top w:val="none" w:sz="0" w:space="0" w:color="auto"/>
                            <w:left w:val="none" w:sz="0" w:space="0" w:color="auto"/>
                            <w:bottom w:val="none" w:sz="0" w:space="0" w:color="auto"/>
                            <w:right w:val="none" w:sz="0" w:space="0" w:color="auto"/>
                          </w:divBdr>
                          <w:divsChild>
                            <w:div w:id="192153306">
                              <w:marLeft w:val="0"/>
                              <w:marRight w:val="0"/>
                              <w:marTop w:val="0"/>
                              <w:marBottom w:val="0"/>
                              <w:divBdr>
                                <w:top w:val="none" w:sz="0" w:space="0" w:color="auto"/>
                                <w:left w:val="none" w:sz="0" w:space="0" w:color="auto"/>
                                <w:bottom w:val="none" w:sz="0" w:space="0" w:color="auto"/>
                                <w:right w:val="none" w:sz="0" w:space="0" w:color="auto"/>
                              </w:divBdr>
                              <w:divsChild>
                                <w:div w:id="134763599">
                                  <w:marLeft w:val="0"/>
                                  <w:marRight w:val="0"/>
                                  <w:marTop w:val="0"/>
                                  <w:marBottom w:val="0"/>
                                  <w:divBdr>
                                    <w:top w:val="none" w:sz="0" w:space="0" w:color="auto"/>
                                    <w:left w:val="none" w:sz="0" w:space="0" w:color="auto"/>
                                    <w:bottom w:val="none" w:sz="0" w:space="0" w:color="auto"/>
                                    <w:right w:val="none" w:sz="0" w:space="0" w:color="auto"/>
                                  </w:divBdr>
                                  <w:divsChild>
                                    <w:div w:id="168102554">
                                      <w:marLeft w:val="0"/>
                                      <w:marRight w:val="0"/>
                                      <w:marTop w:val="0"/>
                                      <w:marBottom w:val="0"/>
                                      <w:divBdr>
                                        <w:top w:val="none" w:sz="0" w:space="0" w:color="auto"/>
                                        <w:left w:val="none" w:sz="0" w:space="0" w:color="auto"/>
                                        <w:bottom w:val="none" w:sz="0" w:space="0" w:color="auto"/>
                                        <w:right w:val="none" w:sz="0" w:space="0" w:color="auto"/>
                                      </w:divBdr>
                                    </w:div>
                                    <w:div w:id="991641841">
                                      <w:marLeft w:val="0"/>
                                      <w:marRight w:val="0"/>
                                      <w:marTop w:val="0"/>
                                      <w:marBottom w:val="0"/>
                                      <w:divBdr>
                                        <w:top w:val="none" w:sz="0" w:space="0" w:color="auto"/>
                                        <w:left w:val="none" w:sz="0" w:space="0" w:color="auto"/>
                                        <w:bottom w:val="none" w:sz="0" w:space="0" w:color="auto"/>
                                        <w:right w:val="none" w:sz="0" w:space="0" w:color="auto"/>
                                      </w:divBdr>
                                    </w:div>
                                    <w:div w:id="172479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561979">
                              <w:marLeft w:val="0"/>
                              <w:marRight w:val="0"/>
                              <w:marTop w:val="0"/>
                              <w:marBottom w:val="0"/>
                              <w:divBdr>
                                <w:top w:val="none" w:sz="0" w:space="0" w:color="auto"/>
                                <w:left w:val="none" w:sz="0" w:space="0" w:color="auto"/>
                                <w:bottom w:val="none" w:sz="0" w:space="0" w:color="auto"/>
                                <w:right w:val="none" w:sz="0" w:space="0" w:color="auto"/>
                              </w:divBdr>
                              <w:divsChild>
                                <w:div w:id="1179930949">
                                  <w:marLeft w:val="0"/>
                                  <w:marRight w:val="0"/>
                                  <w:marTop w:val="0"/>
                                  <w:marBottom w:val="0"/>
                                  <w:divBdr>
                                    <w:top w:val="none" w:sz="0" w:space="0" w:color="auto"/>
                                    <w:left w:val="none" w:sz="0" w:space="0" w:color="auto"/>
                                    <w:bottom w:val="none" w:sz="0" w:space="0" w:color="auto"/>
                                    <w:right w:val="none" w:sz="0" w:space="0" w:color="auto"/>
                                  </w:divBdr>
                                </w:div>
                                <w:div w:id="1943414238">
                                  <w:marLeft w:val="0"/>
                                  <w:marRight w:val="0"/>
                                  <w:marTop w:val="0"/>
                                  <w:marBottom w:val="0"/>
                                  <w:divBdr>
                                    <w:top w:val="none" w:sz="0" w:space="0" w:color="auto"/>
                                    <w:left w:val="none" w:sz="0" w:space="0" w:color="auto"/>
                                    <w:bottom w:val="none" w:sz="0" w:space="0" w:color="auto"/>
                                    <w:right w:val="none" w:sz="0" w:space="0" w:color="auto"/>
                                  </w:divBdr>
                                  <w:divsChild>
                                    <w:div w:id="220142611">
                                      <w:marLeft w:val="0"/>
                                      <w:marRight w:val="0"/>
                                      <w:marTop w:val="0"/>
                                      <w:marBottom w:val="0"/>
                                      <w:divBdr>
                                        <w:top w:val="none" w:sz="0" w:space="0" w:color="auto"/>
                                        <w:left w:val="none" w:sz="0" w:space="0" w:color="auto"/>
                                        <w:bottom w:val="none" w:sz="0" w:space="0" w:color="auto"/>
                                        <w:right w:val="none" w:sz="0" w:space="0" w:color="auto"/>
                                      </w:divBdr>
                                    </w:div>
                                    <w:div w:id="345861970">
                                      <w:marLeft w:val="0"/>
                                      <w:marRight w:val="0"/>
                                      <w:marTop w:val="0"/>
                                      <w:marBottom w:val="0"/>
                                      <w:divBdr>
                                        <w:top w:val="none" w:sz="0" w:space="0" w:color="auto"/>
                                        <w:left w:val="none" w:sz="0" w:space="0" w:color="auto"/>
                                        <w:bottom w:val="none" w:sz="0" w:space="0" w:color="auto"/>
                                        <w:right w:val="none" w:sz="0" w:space="0" w:color="auto"/>
                                      </w:divBdr>
                                    </w:div>
                                    <w:div w:id="732238785">
                                      <w:marLeft w:val="0"/>
                                      <w:marRight w:val="0"/>
                                      <w:marTop w:val="0"/>
                                      <w:marBottom w:val="0"/>
                                      <w:divBdr>
                                        <w:top w:val="none" w:sz="0" w:space="0" w:color="auto"/>
                                        <w:left w:val="none" w:sz="0" w:space="0" w:color="auto"/>
                                        <w:bottom w:val="none" w:sz="0" w:space="0" w:color="auto"/>
                                        <w:right w:val="none" w:sz="0" w:space="0" w:color="auto"/>
                                      </w:divBdr>
                                    </w:div>
                                    <w:div w:id="795568278">
                                      <w:marLeft w:val="0"/>
                                      <w:marRight w:val="0"/>
                                      <w:marTop w:val="0"/>
                                      <w:marBottom w:val="0"/>
                                      <w:divBdr>
                                        <w:top w:val="none" w:sz="0" w:space="0" w:color="auto"/>
                                        <w:left w:val="none" w:sz="0" w:space="0" w:color="auto"/>
                                        <w:bottom w:val="none" w:sz="0" w:space="0" w:color="auto"/>
                                        <w:right w:val="none" w:sz="0" w:space="0" w:color="auto"/>
                                      </w:divBdr>
                                    </w:div>
                                    <w:div w:id="1024862202">
                                      <w:marLeft w:val="0"/>
                                      <w:marRight w:val="0"/>
                                      <w:marTop w:val="0"/>
                                      <w:marBottom w:val="0"/>
                                      <w:divBdr>
                                        <w:top w:val="none" w:sz="0" w:space="0" w:color="auto"/>
                                        <w:left w:val="none" w:sz="0" w:space="0" w:color="auto"/>
                                        <w:bottom w:val="none" w:sz="0" w:space="0" w:color="auto"/>
                                        <w:right w:val="none" w:sz="0" w:space="0" w:color="auto"/>
                                      </w:divBdr>
                                    </w:div>
                                    <w:div w:id="1194609710">
                                      <w:marLeft w:val="0"/>
                                      <w:marRight w:val="0"/>
                                      <w:marTop w:val="0"/>
                                      <w:marBottom w:val="0"/>
                                      <w:divBdr>
                                        <w:top w:val="none" w:sz="0" w:space="0" w:color="auto"/>
                                        <w:left w:val="none" w:sz="0" w:space="0" w:color="auto"/>
                                        <w:bottom w:val="none" w:sz="0" w:space="0" w:color="auto"/>
                                        <w:right w:val="none" w:sz="0" w:space="0" w:color="auto"/>
                                      </w:divBdr>
                                    </w:div>
                                    <w:div w:id="1201087906">
                                      <w:marLeft w:val="0"/>
                                      <w:marRight w:val="0"/>
                                      <w:marTop w:val="0"/>
                                      <w:marBottom w:val="0"/>
                                      <w:divBdr>
                                        <w:top w:val="none" w:sz="0" w:space="0" w:color="auto"/>
                                        <w:left w:val="none" w:sz="0" w:space="0" w:color="auto"/>
                                        <w:bottom w:val="none" w:sz="0" w:space="0" w:color="auto"/>
                                        <w:right w:val="none" w:sz="0" w:space="0" w:color="auto"/>
                                      </w:divBdr>
                                      <w:divsChild>
                                        <w:div w:id="151337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32297">
                                  <w:marLeft w:val="0"/>
                                  <w:marRight w:val="0"/>
                                  <w:marTop w:val="0"/>
                                  <w:marBottom w:val="0"/>
                                  <w:divBdr>
                                    <w:top w:val="none" w:sz="0" w:space="0" w:color="auto"/>
                                    <w:left w:val="none" w:sz="0" w:space="0" w:color="auto"/>
                                    <w:bottom w:val="none" w:sz="0" w:space="0" w:color="auto"/>
                                    <w:right w:val="none" w:sz="0" w:space="0" w:color="auto"/>
                                  </w:divBdr>
                                </w:div>
                              </w:divsChild>
                            </w:div>
                            <w:div w:id="1942569341">
                              <w:marLeft w:val="0"/>
                              <w:marRight w:val="0"/>
                              <w:marTop w:val="0"/>
                              <w:marBottom w:val="0"/>
                              <w:divBdr>
                                <w:top w:val="none" w:sz="0" w:space="0" w:color="auto"/>
                                <w:left w:val="none" w:sz="0" w:space="0" w:color="auto"/>
                                <w:bottom w:val="none" w:sz="0" w:space="0" w:color="auto"/>
                                <w:right w:val="none" w:sz="0" w:space="0" w:color="auto"/>
                              </w:divBdr>
                              <w:divsChild>
                                <w:div w:id="50143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438374">
      <w:bodyDiv w:val="1"/>
      <w:marLeft w:val="0"/>
      <w:marRight w:val="0"/>
      <w:marTop w:val="0"/>
      <w:marBottom w:val="0"/>
      <w:divBdr>
        <w:top w:val="none" w:sz="0" w:space="0" w:color="auto"/>
        <w:left w:val="none" w:sz="0" w:space="0" w:color="auto"/>
        <w:bottom w:val="none" w:sz="0" w:space="0" w:color="auto"/>
        <w:right w:val="none" w:sz="0" w:space="0" w:color="auto"/>
      </w:divBdr>
    </w:div>
    <w:div w:id="474377476">
      <w:bodyDiv w:val="1"/>
      <w:marLeft w:val="0"/>
      <w:marRight w:val="0"/>
      <w:marTop w:val="0"/>
      <w:marBottom w:val="0"/>
      <w:divBdr>
        <w:top w:val="none" w:sz="0" w:space="0" w:color="auto"/>
        <w:left w:val="none" w:sz="0" w:space="0" w:color="auto"/>
        <w:bottom w:val="none" w:sz="0" w:space="0" w:color="auto"/>
        <w:right w:val="none" w:sz="0" w:space="0" w:color="auto"/>
      </w:divBdr>
      <w:divsChild>
        <w:div w:id="1578437954">
          <w:marLeft w:val="0"/>
          <w:marRight w:val="1"/>
          <w:marTop w:val="0"/>
          <w:marBottom w:val="0"/>
          <w:divBdr>
            <w:top w:val="none" w:sz="0" w:space="0" w:color="auto"/>
            <w:left w:val="none" w:sz="0" w:space="0" w:color="auto"/>
            <w:bottom w:val="none" w:sz="0" w:space="0" w:color="auto"/>
            <w:right w:val="none" w:sz="0" w:space="0" w:color="auto"/>
          </w:divBdr>
          <w:divsChild>
            <w:div w:id="1924487533">
              <w:marLeft w:val="0"/>
              <w:marRight w:val="0"/>
              <w:marTop w:val="0"/>
              <w:marBottom w:val="0"/>
              <w:divBdr>
                <w:top w:val="none" w:sz="0" w:space="0" w:color="auto"/>
                <w:left w:val="none" w:sz="0" w:space="0" w:color="auto"/>
                <w:bottom w:val="none" w:sz="0" w:space="0" w:color="auto"/>
                <w:right w:val="none" w:sz="0" w:space="0" w:color="auto"/>
              </w:divBdr>
              <w:divsChild>
                <w:div w:id="408230186">
                  <w:marLeft w:val="0"/>
                  <w:marRight w:val="1"/>
                  <w:marTop w:val="0"/>
                  <w:marBottom w:val="0"/>
                  <w:divBdr>
                    <w:top w:val="none" w:sz="0" w:space="0" w:color="auto"/>
                    <w:left w:val="none" w:sz="0" w:space="0" w:color="auto"/>
                    <w:bottom w:val="none" w:sz="0" w:space="0" w:color="auto"/>
                    <w:right w:val="none" w:sz="0" w:space="0" w:color="auto"/>
                  </w:divBdr>
                  <w:divsChild>
                    <w:div w:id="2006591017">
                      <w:marLeft w:val="0"/>
                      <w:marRight w:val="0"/>
                      <w:marTop w:val="0"/>
                      <w:marBottom w:val="0"/>
                      <w:divBdr>
                        <w:top w:val="none" w:sz="0" w:space="0" w:color="auto"/>
                        <w:left w:val="none" w:sz="0" w:space="0" w:color="auto"/>
                        <w:bottom w:val="none" w:sz="0" w:space="0" w:color="auto"/>
                        <w:right w:val="none" w:sz="0" w:space="0" w:color="auto"/>
                      </w:divBdr>
                      <w:divsChild>
                        <w:div w:id="511385241">
                          <w:marLeft w:val="0"/>
                          <w:marRight w:val="0"/>
                          <w:marTop w:val="0"/>
                          <w:marBottom w:val="0"/>
                          <w:divBdr>
                            <w:top w:val="none" w:sz="0" w:space="0" w:color="auto"/>
                            <w:left w:val="none" w:sz="0" w:space="0" w:color="auto"/>
                            <w:bottom w:val="none" w:sz="0" w:space="0" w:color="auto"/>
                            <w:right w:val="none" w:sz="0" w:space="0" w:color="auto"/>
                          </w:divBdr>
                          <w:divsChild>
                            <w:div w:id="2037073859">
                              <w:marLeft w:val="0"/>
                              <w:marRight w:val="0"/>
                              <w:marTop w:val="120"/>
                              <w:marBottom w:val="360"/>
                              <w:divBdr>
                                <w:top w:val="none" w:sz="0" w:space="0" w:color="auto"/>
                                <w:left w:val="none" w:sz="0" w:space="0" w:color="auto"/>
                                <w:bottom w:val="none" w:sz="0" w:space="0" w:color="auto"/>
                                <w:right w:val="none" w:sz="0" w:space="0" w:color="auto"/>
                              </w:divBdr>
                              <w:divsChild>
                                <w:div w:id="1196651284">
                                  <w:marLeft w:val="420"/>
                                  <w:marRight w:val="0"/>
                                  <w:marTop w:val="0"/>
                                  <w:marBottom w:val="0"/>
                                  <w:divBdr>
                                    <w:top w:val="none" w:sz="0" w:space="0" w:color="auto"/>
                                    <w:left w:val="none" w:sz="0" w:space="0" w:color="auto"/>
                                    <w:bottom w:val="none" w:sz="0" w:space="0" w:color="auto"/>
                                    <w:right w:val="none" w:sz="0" w:space="0" w:color="auto"/>
                                  </w:divBdr>
                                  <w:divsChild>
                                    <w:div w:id="206513610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2394424">
      <w:bodyDiv w:val="1"/>
      <w:marLeft w:val="0"/>
      <w:marRight w:val="0"/>
      <w:marTop w:val="0"/>
      <w:marBottom w:val="0"/>
      <w:divBdr>
        <w:top w:val="none" w:sz="0" w:space="0" w:color="auto"/>
        <w:left w:val="none" w:sz="0" w:space="0" w:color="auto"/>
        <w:bottom w:val="none" w:sz="0" w:space="0" w:color="auto"/>
        <w:right w:val="none" w:sz="0" w:space="0" w:color="auto"/>
      </w:divBdr>
      <w:divsChild>
        <w:div w:id="1800882399">
          <w:marLeft w:val="0"/>
          <w:marRight w:val="0"/>
          <w:marTop w:val="0"/>
          <w:marBottom w:val="0"/>
          <w:divBdr>
            <w:top w:val="none" w:sz="0" w:space="0" w:color="auto"/>
            <w:left w:val="none" w:sz="0" w:space="0" w:color="auto"/>
            <w:bottom w:val="none" w:sz="0" w:space="0" w:color="auto"/>
            <w:right w:val="none" w:sz="0" w:space="0" w:color="auto"/>
          </w:divBdr>
          <w:divsChild>
            <w:div w:id="2048410088">
              <w:marLeft w:val="0"/>
              <w:marRight w:val="0"/>
              <w:marTop w:val="0"/>
              <w:marBottom w:val="0"/>
              <w:divBdr>
                <w:top w:val="none" w:sz="0" w:space="0" w:color="auto"/>
                <w:left w:val="none" w:sz="0" w:space="0" w:color="auto"/>
                <w:bottom w:val="none" w:sz="0" w:space="0" w:color="auto"/>
                <w:right w:val="none" w:sz="0" w:space="0" w:color="auto"/>
              </w:divBdr>
              <w:divsChild>
                <w:div w:id="999314314">
                  <w:marLeft w:val="0"/>
                  <w:marRight w:val="0"/>
                  <w:marTop w:val="0"/>
                  <w:marBottom w:val="0"/>
                  <w:divBdr>
                    <w:top w:val="none" w:sz="0" w:space="0" w:color="auto"/>
                    <w:left w:val="none" w:sz="0" w:space="0" w:color="auto"/>
                    <w:bottom w:val="none" w:sz="0" w:space="0" w:color="auto"/>
                    <w:right w:val="none" w:sz="0" w:space="0" w:color="auto"/>
                  </w:divBdr>
                  <w:divsChild>
                    <w:div w:id="797987444">
                      <w:marLeft w:val="0"/>
                      <w:marRight w:val="0"/>
                      <w:marTop w:val="0"/>
                      <w:marBottom w:val="0"/>
                      <w:divBdr>
                        <w:top w:val="none" w:sz="0" w:space="0" w:color="auto"/>
                        <w:left w:val="none" w:sz="0" w:space="0" w:color="auto"/>
                        <w:bottom w:val="none" w:sz="0" w:space="0" w:color="auto"/>
                        <w:right w:val="none" w:sz="0" w:space="0" w:color="auto"/>
                      </w:divBdr>
                      <w:divsChild>
                        <w:div w:id="500237987">
                          <w:marLeft w:val="0"/>
                          <w:marRight w:val="0"/>
                          <w:marTop w:val="0"/>
                          <w:marBottom w:val="0"/>
                          <w:divBdr>
                            <w:top w:val="none" w:sz="0" w:space="0" w:color="auto"/>
                            <w:left w:val="none" w:sz="0" w:space="0" w:color="auto"/>
                            <w:bottom w:val="none" w:sz="0" w:space="0" w:color="auto"/>
                            <w:right w:val="none" w:sz="0" w:space="0" w:color="auto"/>
                          </w:divBdr>
                          <w:divsChild>
                            <w:div w:id="1580213565">
                              <w:marLeft w:val="0"/>
                              <w:marRight w:val="0"/>
                              <w:marTop w:val="0"/>
                              <w:marBottom w:val="0"/>
                              <w:divBdr>
                                <w:top w:val="none" w:sz="0" w:space="0" w:color="auto"/>
                                <w:left w:val="none" w:sz="0" w:space="0" w:color="auto"/>
                                <w:bottom w:val="none" w:sz="0" w:space="0" w:color="auto"/>
                                <w:right w:val="none" w:sz="0" w:space="0" w:color="auto"/>
                              </w:divBdr>
                              <w:divsChild>
                                <w:div w:id="744690034">
                                  <w:marLeft w:val="0"/>
                                  <w:marRight w:val="0"/>
                                  <w:marTop w:val="0"/>
                                  <w:marBottom w:val="0"/>
                                  <w:divBdr>
                                    <w:top w:val="none" w:sz="0" w:space="0" w:color="auto"/>
                                    <w:left w:val="none" w:sz="0" w:space="0" w:color="auto"/>
                                    <w:bottom w:val="none" w:sz="0" w:space="0" w:color="auto"/>
                                    <w:right w:val="none" w:sz="0" w:space="0" w:color="auto"/>
                                  </w:divBdr>
                                  <w:divsChild>
                                    <w:div w:id="147526348">
                                      <w:marLeft w:val="0"/>
                                      <w:marRight w:val="0"/>
                                      <w:marTop w:val="0"/>
                                      <w:marBottom w:val="0"/>
                                      <w:divBdr>
                                        <w:top w:val="none" w:sz="0" w:space="0" w:color="auto"/>
                                        <w:left w:val="none" w:sz="0" w:space="0" w:color="auto"/>
                                        <w:bottom w:val="none" w:sz="0" w:space="0" w:color="auto"/>
                                        <w:right w:val="none" w:sz="0" w:space="0" w:color="auto"/>
                                      </w:divBdr>
                                    </w:div>
                                    <w:div w:id="190494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728474">
      <w:bodyDiv w:val="1"/>
      <w:marLeft w:val="0"/>
      <w:marRight w:val="0"/>
      <w:marTop w:val="0"/>
      <w:marBottom w:val="0"/>
      <w:divBdr>
        <w:top w:val="none" w:sz="0" w:space="0" w:color="auto"/>
        <w:left w:val="none" w:sz="0" w:space="0" w:color="auto"/>
        <w:bottom w:val="none" w:sz="0" w:space="0" w:color="auto"/>
        <w:right w:val="none" w:sz="0" w:space="0" w:color="auto"/>
      </w:divBdr>
      <w:divsChild>
        <w:div w:id="781071341">
          <w:marLeft w:val="0"/>
          <w:marRight w:val="1"/>
          <w:marTop w:val="0"/>
          <w:marBottom w:val="0"/>
          <w:divBdr>
            <w:top w:val="none" w:sz="0" w:space="0" w:color="auto"/>
            <w:left w:val="none" w:sz="0" w:space="0" w:color="auto"/>
            <w:bottom w:val="none" w:sz="0" w:space="0" w:color="auto"/>
            <w:right w:val="none" w:sz="0" w:space="0" w:color="auto"/>
          </w:divBdr>
          <w:divsChild>
            <w:div w:id="1932883487">
              <w:marLeft w:val="0"/>
              <w:marRight w:val="0"/>
              <w:marTop w:val="0"/>
              <w:marBottom w:val="0"/>
              <w:divBdr>
                <w:top w:val="none" w:sz="0" w:space="0" w:color="auto"/>
                <w:left w:val="none" w:sz="0" w:space="0" w:color="auto"/>
                <w:bottom w:val="none" w:sz="0" w:space="0" w:color="auto"/>
                <w:right w:val="none" w:sz="0" w:space="0" w:color="auto"/>
              </w:divBdr>
              <w:divsChild>
                <w:div w:id="1272586038">
                  <w:marLeft w:val="0"/>
                  <w:marRight w:val="1"/>
                  <w:marTop w:val="0"/>
                  <w:marBottom w:val="0"/>
                  <w:divBdr>
                    <w:top w:val="none" w:sz="0" w:space="0" w:color="auto"/>
                    <w:left w:val="none" w:sz="0" w:space="0" w:color="auto"/>
                    <w:bottom w:val="none" w:sz="0" w:space="0" w:color="auto"/>
                    <w:right w:val="none" w:sz="0" w:space="0" w:color="auto"/>
                  </w:divBdr>
                  <w:divsChild>
                    <w:div w:id="1822499978">
                      <w:marLeft w:val="0"/>
                      <w:marRight w:val="0"/>
                      <w:marTop w:val="0"/>
                      <w:marBottom w:val="0"/>
                      <w:divBdr>
                        <w:top w:val="none" w:sz="0" w:space="0" w:color="auto"/>
                        <w:left w:val="none" w:sz="0" w:space="0" w:color="auto"/>
                        <w:bottom w:val="none" w:sz="0" w:space="0" w:color="auto"/>
                        <w:right w:val="none" w:sz="0" w:space="0" w:color="auto"/>
                      </w:divBdr>
                      <w:divsChild>
                        <w:div w:id="347368745">
                          <w:marLeft w:val="0"/>
                          <w:marRight w:val="0"/>
                          <w:marTop w:val="0"/>
                          <w:marBottom w:val="0"/>
                          <w:divBdr>
                            <w:top w:val="none" w:sz="0" w:space="0" w:color="auto"/>
                            <w:left w:val="none" w:sz="0" w:space="0" w:color="auto"/>
                            <w:bottom w:val="none" w:sz="0" w:space="0" w:color="auto"/>
                            <w:right w:val="none" w:sz="0" w:space="0" w:color="auto"/>
                          </w:divBdr>
                          <w:divsChild>
                            <w:div w:id="1553613652">
                              <w:marLeft w:val="0"/>
                              <w:marRight w:val="0"/>
                              <w:marTop w:val="120"/>
                              <w:marBottom w:val="360"/>
                              <w:divBdr>
                                <w:top w:val="none" w:sz="0" w:space="0" w:color="auto"/>
                                <w:left w:val="none" w:sz="0" w:space="0" w:color="auto"/>
                                <w:bottom w:val="none" w:sz="0" w:space="0" w:color="auto"/>
                                <w:right w:val="none" w:sz="0" w:space="0" w:color="auto"/>
                              </w:divBdr>
                              <w:divsChild>
                                <w:div w:id="530536373">
                                  <w:marLeft w:val="0"/>
                                  <w:marRight w:val="0"/>
                                  <w:marTop w:val="0"/>
                                  <w:marBottom w:val="0"/>
                                  <w:divBdr>
                                    <w:top w:val="none" w:sz="0" w:space="0" w:color="auto"/>
                                    <w:left w:val="none" w:sz="0" w:space="0" w:color="auto"/>
                                    <w:bottom w:val="none" w:sz="0" w:space="0" w:color="auto"/>
                                    <w:right w:val="none" w:sz="0" w:space="0" w:color="auto"/>
                                  </w:divBdr>
                                  <w:divsChild>
                                    <w:div w:id="190987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339651">
      <w:bodyDiv w:val="1"/>
      <w:marLeft w:val="0"/>
      <w:marRight w:val="0"/>
      <w:marTop w:val="0"/>
      <w:marBottom w:val="0"/>
      <w:divBdr>
        <w:top w:val="none" w:sz="0" w:space="0" w:color="auto"/>
        <w:left w:val="none" w:sz="0" w:space="0" w:color="auto"/>
        <w:bottom w:val="none" w:sz="0" w:space="0" w:color="auto"/>
        <w:right w:val="none" w:sz="0" w:space="0" w:color="auto"/>
      </w:divBdr>
      <w:divsChild>
        <w:div w:id="2083062338">
          <w:marLeft w:val="0"/>
          <w:marRight w:val="1"/>
          <w:marTop w:val="0"/>
          <w:marBottom w:val="0"/>
          <w:divBdr>
            <w:top w:val="none" w:sz="0" w:space="0" w:color="auto"/>
            <w:left w:val="none" w:sz="0" w:space="0" w:color="auto"/>
            <w:bottom w:val="none" w:sz="0" w:space="0" w:color="auto"/>
            <w:right w:val="none" w:sz="0" w:space="0" w:color="auto"/>
          </w:divBdr>
          <w:divsChild>
            <w:div w:id="1541091448">
              <w:marLeft w:val="0"/>
              <w:marRight w:val="0"/>
              <w:marTop w:val="0"/>
              <w:marBottom w:val="0"/>
              <w:divBdr>
                <w:top w:val="none" w:sz="0" w:space="0" w:color="auto"/>
                <w:left w:val="none" w:sz="0" w:space="0" w:color="auto"/>
                <w:bottom w:val="none" w:sz="0" w:space="0" w:color="auto"/>
                <w:right w:val="none" w:sz="0" w:space="0" w:color="auto"/>
              </w:divBdr>
              <w:divsChild>
                <w:div w:id="1492529371">
                  <w:marLeft w:val="0"/>
                  <w:marRight w:val="1"/>
                  <w:marTop w:val="0"/>
                  <w:marBottom w:val="0"/>
                  <w:divBdr>
                    <w:top w:val="none" w:sz="0" w:space="0" w:color="auto"/>
                    <w:left w:val="none" w:sz="0" w:space="0" w:color="auto"/>
                    <w:bottom w:val="none" w:sz="0" w:space="0" w:color="auto"/>
                    <w:right w:val="none" w:sz="0" w:space="0" w:color="auto"/>
                  </w:divBdr>
                  <w:divsChild>
                    <w:div w:id="1670252350">
                      <w:marLeft w:val="0"/>
                      <w:marRight w:val="0"/>
                      <w:marTop w:val="0"/>
                      <w:marBottom w:val="0"/>
                      <w:divBdr>
                        <w:top w:val="none" w:sz="0" w:space="0" w:color="auto"/>
                        <w:left w:val="none" w:sz="0" w:space="0" w:color="auto"/>
                        <w:bottom w:val="none" w:sz="0" w:space="0" w:color="auto"/>
                        <w:right w:val="none" w:sz="0" w:space="0" w:color="auto"/>
                      </w:divBdr>
                      <w:divsChild>
                        <w:div w:id="144976354">
                          <w:marLeft w:val="0"/>
                          <w:marRight w:val="0"/>
                          <w:marTop w:val="0"/>
                          <w:marBottom w:val="0"/>
                          <w:divBdr>
                            <w:top w:val="none" w:sz="0" w:space="0" w:color="auto"/>
                            <w:left w:val="none" w:sz="0" w:space="0" w:color="auto"/>
                            <w:bottom w:val="none" w:sz="0" w:space="0" w:color="auto"/>
                            <w:right w:val="none" w:sz="0" w:space="0" w:color="auto"/>
                          </w:divBdr>
                          <w:divsChild>
                            <w:div w:id="588661298">
                              <w:marLeft w:val="0"/>
                              <w:marRight w:val="0"/>
                              <w:marTop w:val="120"/>
                              <w:marBottom w:val="360"/>
                              <w:divBdr>
                                <w:top w:val="none" w:sz="0" w:space="0" w:color="auto"/>
                                <w:left w:val="none" w:sz="0" w:space="0" w:color="auto"/>
                                <w:bottom w:val="none" w:sz="0" w:space="0" w:color="auto"/>
                                <w:right w:val="none" w:sz="0" w:space="0" w:color="auto"/>
                              </w:divBdr>
                              <w:divsChild>
                                <w:div w:id="179973361">
                                  <w:marLeft w:val="0"/>
                                  <w:marRight w:val="0"/>
                                  <w:marTop w:val="0"/>
                                  <w:marBottom w:val="0"/>
                                  <w:divBdr>
                                    <w:top w:val="none" w:sz="0" w:space="0" w:color="auto"/>
                                    <w:left w:val="none" w:sz="0" w:space="0" w:color="auto"/>
                                    <w:bottom w:val="none" w:sz="0" w:space="0" w:color="auto"/>
                                    <w:right w:val="none" w:sz="0" w:space="0" w:color="auto"/>
                                  </w:divBdr>
                                  <w:divsChild>
                                    <w:div w:id="104675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041317">
      <w:bodyDiv w:val="1"/>
      <w:marLeft w:val="0"/>
      <w:marRight w:val="0"/>
      <w:marTop w:val="0"/>
      <w:marBottom w:val="0"/>
      <w:divBdr>
        <w:top w:val="none" w:sz="0" w:space="0" w:color="auto"/>
        <w:left w:val="none" w:sz="0" w:space="0" w:color="auto"/>
        <w:bottom w:val="none" w:sz="0" w:space="0" w:color="auto"/>
        <w:right w:val="none" w:sz="0" w:space="0" w:color="auto"/>
      </w:divBdr>
      <w:divsChild>
        <w:div w:id="225796374">
          <w:marLeft w:val="0"/>
          <w:marRight w:val="1"/>
          <w:marTop w:val="0"/>
          <w:marBottom w:val="0"/>
          <w:divBdr>
            <w:top w:val="none" w:sz="0" w:space="0" w:color="auto"/>
            <w:left w:val="none" w:sz="0" w:space="0" w:color="auto"/>
            <w:bottom w:val="none" w:sz="0" w:space="0" w:color="auto"/>
            <w:right w:val="none" w:sz="0" w:space="0" w:color="auto"/>
          </w:divBdr>
          <w:divsChild>
            <w:div w:id="1244101618">
              <w:marLeft w:val="0"/>
              <w:marRight w:val="0"/>
              <w:marTop w:val="0"/>
              <w:marBottom w:val="0"/>
              <w:divBdr>
                <w:top w:val="none" w:sz="0" w:space="0" w:color="auto"/>
                <w:left w:val="none" w:sz="0" w:space="0" w:color="auto"/>
                <w:bottom w:val="none" w:sz="0" w:space="0" w:color="auto"/>
                <w:right w:val="none" w:sz="0" w:space="0" w:color="auto"/>
              </w:divBdr>
              <w:divsChild>
                <w:div w:id="519468969">
                  <w:marLeft w:val="0"/>
                  <w:marRight w:val="1"/>
                  <w:marTop w:val="0"/>
                  <w:marBottom w:val="0"/>
                  <w:divBdr>
                    <w:top w:val="none" w:sz="0" w:space="0" w:color="auto"/>
                    <w:left w:val="none" w:sz="0" w:space="0" w:color="auto"/>
                    <w:bottom w:val="none" w:sz="0" w:space="0" w:color="auto"/>
                    <w:right w:val="none" w:sz="0" w:space="0" w:color="auto"/>
                  </w:divBdr>
                  <w:divsChild>
                    <w:div w:id="1005590687">
                      <w:marLeft w:val="0"/>
                      <w:marRight w:val="0"/>
                      <w:marTop w:val="0"/>
                      <w:marBottom w:val="0"/>
                      <w:divBdr>
                        <w:top w:val="none" w:sz="0" w:space="0" w:color="auto"/>
                        <w:left w:val="none" w:sz="0" w:space="0" w:color="auto"/>
                        <w:bottom w:val="none" w:sz="0" w:space="0" w:color="auto"/>
                        <w:right w:val="none" w:sz="0" w:space="0" w:color="auto"/>
                      </w:divBdr>
                      <w:divsChild>
                        <w:div w:id="160513747">
                          <w:marLeft w:val="0"/>
                          <w:marRight w:val="0"/>
                          <w:marTop w:val="0"/>
                          <w:marBottom w:val="0"/>
                          <w:divBdr>
                            <w:top w:val="none" w:sz="0" w:space="0" w:color="auto"/>
                            <w:left w:val="none" w:sz="0" w:space="0" w:color="auto"/>
                            <w:bottom w:val="none" w:sz="0" w:space="0" w:color="auto"/>
                            <w:right w:val="none" w:sz="0" w:space="0" w:color="auto"/>
                          </w:divBdr>
                          <w:divsChild>
                            <w:div w:id="834537599">
                              <w:marLeft w:val="0"/>
                              <w:marRight w:val="0"/>
                              <w:marTop w:val="120"/>
                              <w:marBottom w:val="360"/>
                              <w:divBdr>
                                <w:top w:val="none" w:sz="0" w:space="0" w:color="auto"/>
                                <w:left w:val="none" w:sz="0" w:space="0" w:color="auto"/>
                                <w:bottom w:val="none" w:sz="0" w:space="0" w:color="auto"/>
                                <w:right w:val="none" w:sz="0" w:space="0" w:color="auto"/>
                              </w:divBdr>
                              <w:divsChild>
                                <w:div w:id="880820627">
                                  <w:marLeft w:val="0"/>
                                  <w:marRight w:val="0"/>
                                  <w:marTop w:val="0"/>
                                  <w:marBottom w:val="0"/>
                                  <w:divBdr>
                                    <w:top w:val="none" w:sz="0" w:space="0" w:color="auto"/>
                                    <w:left w:val="none" w:sz="0" w:space="0" w:color="auto"/>
                                    <w:bottom w:val="none" w:sz="0" w:space="0" w:color="auto"/>
                                    <w:right w:val="none" w:sz="0" w:space="0" w:color="auto"/>
                                  </w:divBdr>
                                  <w:divsChild>
                                    <w:div w:id="11716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728542">
      <w:bodyDiv w:val="1"/>
      <w:marLeft w:val="0"/>
      <w:marRight w:val="0"/>
      <w:marTop w:val="0"/>
      <w:marBottom w:val="0"/>
      <w:divBdr>
        <w:top w:val="none" w:sz="0" w:space="0" w:color="auto"/>
        <w:left w:val="none" w:sz="0" w:space="0" w:color="auto"/>
        <w:bottom w:val="none" w:sz="0" w:space="0" w:color="auto"/>
        <w:right w:val="none" w:sz="0" w:space="0" w:color="auto"/>
      </w:divBdr>
    </w:div>
    <w:div w:id="920867711">
      <w:bodyDiv w:val="1"/>
      <w:marLeft w:val="0"/>
      <w:marRight w:val="0"/>
      <w:marTop w:val="0"/>
      <w:marBottom w:val="0"/>
      <w:divBdr>
        <w:top w:val="none" w:sz="0" w:space="0" w:color="auto"/>
        <w:left w:val="none" w:sz="0" w:space="0" w:color="auto"/>
        <w:bottom w:val="none" w:sz="0" w:space="0" w:color="auto"/>
        <w:right w:val="none" w:sz="0" w:space="0" w:color="auto"/>
      </w:divBdr>
      <w:divsChild>
        <w:div w:id="185678850">
          <w:marLeft w:val="0"/>
          <w:marRight w:val="1"/>
          <w:marTop w:val="0"/>
          <w:marBottom w:val="0"/>
          <w:divBdr>
            <w:top w:val="none" w:sz="0" w:space="0" w:color="auto"/>
            <w:left w:val="none" w:sz="0" w:space="0" w:color="auto"/>
            <w:bottom w:val="none" w:sz="0" w:space="0" w:color="auto"/>
            <w:right w:val="none" w:sz="0" w:space="0" w:color="auto"/>
          </w:divBdr>
          <w:divsChild>
            <w:div w:id="1645353629">
              <w:marLeft w:val="0"/>
              <w:marRight w:val="0"/>
              <w:marTop w:val="0"/>
              <w:marBottom w:val="0"/>
              <w:divBdr>
                <w:top w:val="none" w:sz="0" w:space="0" w:color="auto"/>
                <w:left w:val="none" w:sz="0" w:space="0" w:color="auto"/>
                <w:bottom w:val="none" w:sz="0" w:space="0" w:color="auto"/>
                <w:right w:val="none" w:sz="0" w:space="0" w:color="auto"/>
              </w:divBdr>
              <w:divsChild>
                <w:div w:id="187985383">
                  <w:marLeft w:val="0"/>
                  <w:marRight w:val="1"/>
                  <w:marTop w:val="0"/>
                  <w:marBottom w:val="0"/>
                  <w:divBdr>
                    <w:top w:val="none" w:sz="0" w:space="0" w:color="auto"/>
                    <w:left w:val="none" w:sz="0" w:space="0" w:color="auto"/>
                    <w:bottom w:val="none" w:sz="0" w:space="0" w:color="auto"/>
                    <w:right w:val="none" w:sz="0" w:space="0" w:color="auto"/>
                  </w:divBdr>
                  <w:divsChild>
                    <w:div w:id="836652154">
                      <w:marLeft w:val="0"/>
                      <w:marRight w:val="0"/>
                      <w:marTop w:val="0"/>
                      <w:marBottom w:val="0"/>
                      <w:divBdr>
                        <w:top w:val="none" w:sz="0" w:space="0" w:color="auto"/>
                        <w:left w:val="none" w:sz="0" w:space="0" w:color="auto"/>
                        <w:bottom w:val="none" w:sz="0" w:space="0" w:color="auto"/>
                        <w:right w:val="none" w:sz="0" w:space="0" w:color="auto"/>
                      </w:divBdr>
                      <w:divsChild>
                        <w:div w:id="744110505">
                          <w:marLeft w:val="0"/>
                          <w:marRight w:val="0"/>
                          <w:marTop w:val="0"/>
                          <w:marBottom w:val="0"/>
                          <w:divBdr>
                            <w:top w:val="none" w:sz="0" w:space="0" w:color="auto"/>
                            <w:left w:val="none" w:sz="0" w:space="0" w:color="auto"/>
                            <w:bottom w:val="none" w:sz="0" w:space="0" w:color="auto"/>
                            <w:right w:val="none" w:sz="0" w:space="0" w:color="auto"/>
                          </w:divBdr>
                          <w:divsChild>
                            <w:div w:id="91702845">
                              <w:marLeft w:val="0"/>
                              <w:marRight w:val="0"/>
                              <w:marTop w:val="120"/>
                              <w:marBottom w:val="360"/>
                              <w:divBdr>
                                <w:top w:val="none" w:sz="0" w:space="0" w:color="auto"/>
                                <w:left w:val="none" w:sz="0" w:space="0" w:color="auto"/>
                                <w:bottom w:val="none" w:sz="0" w:space="0" w:color="auto"/>
                                <w:right w:val="none" w:sz="0" w:space="0" w:color="auto"/>
                              </w:divBdr>
                              <w:divsChild>
                                <w:div w:id="635063248">
                                  <w:marLeft w:val="0"/>
                                  <w:marRight w:val="0"/>
                                  <w:marTop w:val="0"/>
                                  <w:marBottom w:val="0"/>
                                  <w:divBdr>
                                    <w:top w:val="none" w:sz="0" w:space="0" w:color="auto"/>
                                    <w:left w:val="none" w:sz="0" w:space="0" w:color="auto"/>
                                    <w:bottom w:val="none" w:sz="0" w:space="0" w:color="auto"/>
                                    <w:right w:val="none" w:sz="0" w:space="0" w:color="auto"/>
                                  </w:divBdr>
                                  <w:divsChild>
                                    <w:div w:id="147109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975073">
      <w:bodyDiv w:val="1"/>
      <w:marLeft w:val="0"/>
      <w:marRight w:val="0"/>
      <w:marTop w:val="0"/>
      <w:marBottom w:val="0"/>
      <w:divBdr>
        <w:top w:val="none" w:sz="0" w:space="0" w:color="auto"/>
        <w:left w:val="none" w:sz="0" w:space="0" w:color="auto"/>
        <w:bottom w:val="none" w:sz="0" w:space="0" w:color="auto"/>
        <w:right w:val="none" w:sz="0" w:space="0" w:color="auto"/>
      </w:divBdr>
      <w:divsChild>
        <w:div w:id="1370763762">
          <w:marLeft w:val="0"/>
          <w:marRight w:val="1"/>
          <w:marTop w:val="0"/>
          <w:marBottom w:val="0"/>
          <w:divBdr>
            <w:top w:val="none" w:sz="0" w:space="0" w:color="auto"/>
            <w:left w:val="none" w:sz="0" w:space="0" w:color="auto"/>
            <w:bottom w:val="none" w:sz="0" w:space="0" w:color="auto"/>
            <w:right w:val="none" w:sz="0" w:space="0" w:color="auto"/>
          </w:divBdr>
          <w:divsChild>
            <w:div w:id="795683578">
              <w:marLeft w:val="0"/>
              <w:marRight w:val="0"/>
              <w:marTop w:val="0"/>
              <w:marBottom w:val="0"/>
              <w:divBdr>
                <w:top w:val="none" w:sz="0" w:space="0" w:color="auto"/>
                <w:left w:val="none" w:sz="0" w:space="0" w:color="auto"/>
                <w:bottom w:val="none" w:sz="0" w:space="0" w:color="auto"/>
                <w:right w:val="none" w:sz="0" w:space="0" w:color="auto"/>
              </w:divBdr>
              <w:divsChild>
                <w:div w:id="1711226388">
                  <w:marLeft w:val="0"/>
                  <w:marRight w:val="1"/>
                  <w:marTop w:val="0"/>
                  <w:marBottom w:val="0"/>
                  <w:divBdr>
                    <w:top w:val="none" w:sz="0" w:space="0" w:color="auto"/>
                    <w:left w:val="none" w:sz="0" w:space="0" w:color="auto"/>
                    <w:bottom w:val="none" w:sz="0" w:space="0" w:color="auto"/>
                    <w:right w:val="none" w:sz="0" w:space="0" w:color="auto"/>
                  </w:divBdr>
                  <w:divsChild>
                    <w:div w:id="1031956123">
                      <w:marLeft w:val="0"/>
                      <w:marRight w:val="0"/>
                      <w:marTop w:val="0"/>
                      <w:marBottom w:val="0"/>
                      <w:divBdr>
                        <w:top w:val="none" w:sz="0" w:space="0" w:color="auto"/>
                        <w:left w:val="none" w:sz="0" w:space="0" w:color="auto"/>
                        <w:bottom w:val="none" w:sz="0" w:space="0" w:color="auto"/>
                        <w:right w:val="none" w:sz="0" w:space="0" w:color="auto"/>
                      </w:divBdr>
                      <w:divsChild>
                        <w:div w:id="811410252">
                          <w:marLeft w:val="0"/>
                          <w:marRight w:val="0"/>
                          <w:marTop w:val="0"/>
                          <w:marBottom w:val="0"/>
                          <w:divBdr>
                            <w:top w:val="none" w:sz="0" w:space="0" w:color="auto"/>
                            <w:left w:val="none" w:sz="0" w:space="0" w:color="auto"/>
                            <w:bottom w:val="none" w:sz="0" w:space="0" w:color="auto"/>
                            <w:right w:val="none" w:sz="0" w:space="0" w:color="auto"/>
                          </w:divBdr>
                          <w:divsChild>
                            <w:div w:id="2069842827">
                              <w:marLeft w:val="0"/>
                              <w:marRight w:val="0"/>
                              <w:marTop w:val="120"/>
                              <w:marBottom w:val="360"/>
                              <w:divBdr>
                                <w:top w:val="none" w:sz="0" w:space="0" w:color="auto"/>
                                <w:left w:val="none" w:sz="0" w:space="0" w:color="auto"/>
                                <w:bottom w:val="none" w:sz="0" w:space="0" w:color="auto"/>
                                <w:right w:val="none" w:sz="0" w:space="0" w:color="auto"/>
                              </w:divBdr>
                              <w:divsChild>
                                <w:div w:id="1786266388">
                                  <w:marLeft w:val="0"/>
                                  <w:marRight w:val="0"/>
                                  <w:marTop w:val="0"/>
                                  <w:marBottom w:val="0"/>
                                  <w:divBdr>
                                    <w:top w:val="none" w:sz="0" w:space="0" w:color="auto"/>
                                    <w:left w:val="none" w:sz="0" w:space="0" w:color="auto"/>
                                    <w:bottom w:val="none" w:sz="0" w:space="0" w:color="auto"/>
                                    <w:right w:val="none" w:sz="0" w:space="0" w:color="auto"/>
                                  </w:divBdr>
                                  <w:divsChild>
                                    <w:div w:id="88926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3193597">
      <w:bodyDiv w:val="1"/>
      <w:marLeft w:val="0"/>
      <w:marRight w:val="0"/>
      <w:marTop w:val="0"/>
      <w:marBottom w:val="0"/>
      <w:divBdr>
        <w:top w:val="none" w:sz="0" w:space="0" w:color="auto"/>
        <w:left w:val="none" w:sz="0" w:space="0" w:color="auto"/>
        <w:bottom w:val="none" w:sz="0" w:space="0" w:color="auto"/>
        <w:right w:val="none" w:sz="0" w:space="0" w:color="auto"/>
      </w:divBdr>
      <w:divsChild>
        <w:div w:id="1229724465">
          <w:marLeft w:val="0"/>
          <w:marRight w:val="1"/>
          <w:marTop w:val="0"/>
          <w:marBottom w:val="0"/>
          <w:divBdr>
            <w:top w:val="none" w:sz="0" w:space="0" w:color="auto"/>
            <w:left w:val="none" w:sz="0" w:space="0" w:color="auto"/>
            <w:bottom w:val="none" w:sz="0" w:space="0" w:color="auto"/>
            <w:right w:val="none" w:sz="0" w:space="0" w:color="auto"/>
          </w:divBdr>
          <w:divsChild>
            <w:div w:id="1987935783">
              <w:marLeft w:val="0"/>
              <w:marRight w:val="0"/>
              <w:marTop w:val="0"/>
              <w:marBottom w:val="0"/>
              <w:divBdr>
                <w:top w:val="none" w:sz="0" w:space="0" w:color="auto"/>
                <w:left w:val="none" w:sz="0" w:space="0" w:color="auto"/>
                <w:bottom w:val="none" w:sz="0" w:space="0" w:color="auto"/>
                <w:right w:val="none" w:sz="0" w:space="0" w:color="auto"/>
              </w:divBdr>
              <w:divsChild>
                <w:div w:id="2096172543">
                  <w:marLeft w:val="0"/>
                  <w:marRight w:val="1"/>
                  <w:marTop w:val="0"/>
                  <w:marBottom w:val="0"/>
                  <w:divBdr>
                    <w:top w:val="none" w:sz="0" w:space="0" w:color="auto"/>
                    <w:left w:val="none" w:sz="0" w:space="0" w:color="auto"/>
                    <w:bottom w:val="none" w:sz="0" w:space="0" w:color="auto"/>
                    <w:right w:val="none" w:sz="0" w:space="0" w:color="auto"/>
                  </w:divBdr>
                  <w:divsChild>
                    <w:div w:id="1197431994">
                      <w:marLeft w:val="0"/>
                      <w:marRight w:val="0"/>
                      <w:marTop w:val="0"/>
                      <w:marBottom w:val="0"/>
                      <w:divBdr>
                        <w:top w:val="none" w:sz="0" w:space="0" w:color="auto"/>
                        <w:left w:val="none" w:sz="0" w:space="0" w:color="auto"/>
                        <w:bottom w:val="none" w:sz="0" w:space="0" w:color="auto"/>
                        <w:right w:val="none" w:sz="0" w:space="0" w:color="auto"/>
                      </w:divBdr>
                      <w:divsChild>
                        <w:div w:id="626200852">
                          <w:marLeft w:val="0"/>
                          <w:marRight w:val="0"/>
                          <w:marTop w:val="0"/>
                          <w:marBottom w:val="0"/>
                          <w:divBdr>
                            <w:top w:val="none" w:sz="0" w:space="0" w:color="auto"/>
                            <w:left w:val="none" w:sz="0" w:space="0" w:color="auto"/>
                            <w:bottom w:val="none" w:sz="0" w:space="0" w:color="auto"/>
                            <w:right w:val="none" w:sz="0" w:space="0" w:color="auto"/>
                          </w:divBdr>
                          <w:divsChild>
                            <w:div w:id="2052805155">
                              <w:marLeft w:val="0"/>
                              <w:marRight w:val="0"/>
                              <w:marTop w:val="120"/>
                              <w:marBottom w:val="360"/>
                              <w:divBdr>
                                <w:top w:val="none" w:sz="0" w:space="0" w:color="auto"/>
                                <w:left w:val="none" w:sz="0" w:space="0" w:color="auto"/>
                                <w:bottom w:val="none" w:sz="0" w:space="0" w:color="auto"/>
                                <w:right w:val="none" w:sz="0" w:space="0" w:color="auto"/>
                              </w:divBdr>
                              <w:divsChild>
                                <w:div w:id="1544321039">
                                  <w:marLeft w:val="0"/>
                                  <w:marRight w:val="0"/>
                                  <w:marTop w:val="0"/>
                                  <w:marBottom w:val="0"/>
                                  <w:divBdr>
                                    <w:top w:val="none" w:sz="0" w:space="0" w:color="auto"/>
                                    <w:left w:val="none" w:sz="0" w:space="0" w:color="auto"/>
                                    <w:bottom w:val="none" w:sz="0" w:space="0" w:color="auto"/>
                                    <w:right w:val="none" w:sz="0" w:space="0" w:color="auto"/>
                                  </w:divBdr>
                                  <w:divsChild>
                                    <w:div w:id="78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350943">
      <w:bodyDiv w:val="1"/>
      <w:marLeft w:val="0"/>
      <w:marRight w:val="0"/>
      <w:marTop w:val="0"/>
      <w:marBottom w:val="0"/>
      <w:divBdr>
        <w:top w:val="none" w:sz="0" w:space="0" w:color="auto"/>
        <w:left w:val="none" w:sz="0" w:space="0" w:color="auto"/>
        <w:bottom w:val="none" w:sz="0" w:space="0" w:color="auto"/>
        <w:right w:val="none" w:sz="0" w:space="0" w:color="auto"/>
      </w:divBdr>
    </w:div>
    <w:div w:id="1042900640">
      <w:bodyDiv w:val="1"/>
      <w:marLeft w:val="0"/>
      <w:marRight w:val="0"/>
      <w:marTop w:val="0"/>
      <w:marBottom w:val="0"/>
      <w:divBdr>
        <w:top w:val="none" w:sz="0" w:space="0" w:color="auto"/>
        <w:left w:val="none" w:sz="0" w:space="0" w:color="auto"/>
        <w:bottom w:val="none" w:sz="0" w:space="0" w:color="auto"/>
        <w:right w:val="none" w:sz="0" w:space="0" w:color="auto"/>
      </w:divBdr>
      <w:divsChild>
        <w:div w:id="2055621525">
          <w:marLeft w:val="0"/>
          <w:marRight w:val="1"/>
          <w:marTop w:val="0"/>
          <w:marBottom w:val="0"/>
          <w:divBdr>
            <w:top w:val="none" w:sz="0" w:space="0" w:color="auto"/>
            <w:left w:val="none" w:sz="0" w:space="0" w:color="auto"/>
            <w:bottom w:val="none" w:sz="0" w:space="0" w:color="auto"/>
            <w:right w:val="none" w:sz="0" w:space="0" w:color="auto"/>
          </w:divBdr>
          <w:divsChild>
            <w:div w:id="2119715832">
              <w:marLeft w:val="0"/>
              <w:marRight w:val="0"/>
              <w:marTop w:val="0"/>
              <w:marBottom w:val="0"/>
              <w:divBdr>
                <w:top w:val="none" w:sz="0" w:space="0" w:color="auto"/>
                <w:left w:val="none" w:sz="0" w:space="0" w:color="auto"/>
                <w:bottom w:val="none" w:sz="0" w:space="0" w:color="auto"/>
                <w:right w:val="none" w:sz="0" w:space="0" w:color="auto"/>
              </w:divBdr>
              <w:divsChild>
                <w:div w:id="1728260656">
                  <w:marLeft w:val="0"/>
                  <w:marRight w:val="1"/>
                  <w:marTop w:val="0"/>
                  <w:marBottom w:val="0"/>
                  <w:divBdr>
                    <w:top w:val="none" w:sz="0" w:space="0" w:color="auto"/>
                    <w:left w:val="none" w:sz="0" w:space="0" w:color="auto"/>
                    <w:bottom w:val="none" w:sz="0" w:space="0" w:color="auto"/>
                    <w:right w:val="none" w:sz="0" w:space="0" w:color="auto"/>
                  </w:divBdr>
                  <w:divsChild>
                    <w:div w:id="468058378">
                      <w:marLeft w:val="0"/>
                      <w:marRight w:val="0"/>
                      <w:marTop w:val="0"/>
                      <w:marBottom w:val="0"/>
                      <w:divBdr>
                        <w:top w:val="none" w:sz="0" w:space="0" w:color="auto"/>
                        <w:left w:val="none" w:sz="0" w:space="0" w:color="auto"/>
                        <w:bottom w:val="none" w:sz="0" w:space="0" w:color="auto"/>
                        <w:right w:val="none" w:sz="0" w:space="0" w:color="auto"/>
                      </w:divBdr>
                      <w:divsChild>
                        <w:div w:id="787354736">
                          <w:marLeft w:val="0"/>
                          <w:marRight w:val="0"/>
                          <w:marTop w:val="0"/>
                          <w:marBottom w:val="0"/>
                          <w:divBdr>
                            <w:top w:val="none" w:sz="0" w:space="0" w:color="auto"/>
                            <w:left w:val="none" w:sz="0" w:space="0" w:color="auto"/>
                            <w:bottom w:val="none" w:sz="0" w:space="0" w:color="auto"/>
                            <w:right w:val="none" w:sz="0" w:space="0" w:color="auto"/>
                          </w:divBdr>
                          <w:divsChild>
                            <w:div w:id="1034042160">
                              <w:marLeft w:val="0"/>
                              <w:marRight w:val="0"/>
                              <w:marTop w:val="120"/>
                              <w:marBottom w:val="360"/>
                              <w:divBdr>
                                <w:top w:val="none" w:sz="0" w:space="0" w:color="auto"/>
                                <w:left w:val="none" w:sz="0" w:space="0" w:color="auto"/>
                                <w:bottom w:val="none" w:sz="0" w:space="0" w:color="auto"/>
                                <w:right w:val="none" w:sz="0" w:space="0" w:color="auto"/>
                              </w:divBdr>
                              <w:divsChild>
                                <w:div w:id="358548769">
                                  <w:marLeft w:val="0"/>
                                  <w:marRight w:val="0"/>
                                  <w:marTop w:val="0"/>
                                  <w:marBottom w:val="0"/>
                                  <w:divBdr>
                                    <w:top w:val="none" w:sz="0" w:space="0" w:color="auto"/>
                                    <w:left w:val="none" w:sz="0" w:space="0" w:color="auto"/>
                                    <w:bottom w:val="none" w:sz="0" w:space="0" w:color="auto"/>
                                    <w:right w:val="none" w:sz="0" w:space="0" w:color="auto"/>
                                  </w:divBdr>
                                  <w:divsChild>
                                    <w:div w:id="211648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1366129">
      <w:bodyDiv w:val="1"/>
      <w:marLeft w:val="0"/>
      <w:marRight w:val="0"/>
      <w:marTop w:val="0"/>
      <w:marBottom w:val="0"/>
      <w:divBdr>
        <w:top w:val="none" w:sz="0" w:space="0" w:color="auto"/>
        <w:left w:val="none" w:sz="0" w:space="0" w:color="auto"/>
        <w:bottom w:val="none" w:sz="0" w:space="0" w:color="auto"/>
        <w:right w:val="none" w:sz="0" w:space="0" w:color="auto"/>
      </w:divBdr>
    </w:div>
    <w:div w:id="1133601736">
      <w:bodyDiv w:val="1"/>
      <w:marLeft w:val="0"/>
      <w:marRight w:val="0"/>
      <w:marTop w:val="0"/>
      <w:marBottom w:val="0"/>
      <w:divBdr>
        <w:top w:val="none" w:sz="0" w:space="0" w:color="auto"/>
        <w:left w:val="none" w:sz="0" w:space="0" w:color="auto"/>
        <w:bottom w:val="none" w:sz="0" w:space="0" w:color="auto"/>
        <w:right w:val="none" w:sz="0" w:space="0" w:color="auto"/>
      </w:divBdr>
    </w:div>
    <w:div w:id="1156990194">
      <w:bodyDiv w:val="1"/>
      <w:marLeft w:val="0"/>
      <w:marRight w:val="0"/>
      <w:marTop w:val="0"/>
      <w:marBottom w:val="0"/>
      <w:divBdr>
        <w:top w:val="none" w:sz="0" w:space="0" w:color="auto"/>
        <w:left w:val="none" w:sz="0" w:space="0" w:color="auto"/>
        <w:bottom w:val="none" w:sz="0" w:space="0" w:color="auto"/>
        <w:right w:val="none" w:sz="0" w:space="0" w:color="auto"/>
      </w:divBdr>
      <w:divsChild>
        <w:div w:id="2973354">
          <w:marLeft w:val="0"/>
          <w:marRight w:val="1"/>
          <w:marTop w:val="0"/>
          <w:marBottom w:val="0"/>
          <w:divBdr>
            <w:top w:val="none" w:sz="0" w:space="0" w:color="auto"/>
            <w:left w:val="none" w:sz="0" w:space="0" w:color="auto"/>
            <w:bottom w:val="none" w:sz="0" w:space="0" w:color="auto"/>
            <w:right w:val="none" w:sz="0" w:space="0" w:color="auto"/>
          </w:divBdr>
          <w:divsChild>
            <w:div w:id="228539119">
              <w:marLeft w:val="0"/>
              <w:marRight w:val="0"/>
              <w:marTop w:val="0"/>
              <w:marBottom w:val="0"/>
              <w:divBdr>
                <w:top w:val="none" w:sz="0" w:space="0" w:color="auto"/>
                <w:left w:val="none" w:sz="0" w:space="0" w:color="auto"/>
                <w:bottom w:val="none" w:sz="0" w:space="0" w:color="auto"/>
                <w:right w:val="none" w:sz="0" w:space="0" w:color="auto"/>
              </w:divBdr>
              <w:divsChild>
                <w:div w:id="678888852">
                  <w:marLeft w:val="0"/>
                  <w:marRight w:val="1"/>
                  <w:marTop w:val="0"/>
                  <w:marBottom w:val="0"/>
                  <w:divBdr>
                    <w:top w:val="none" w:sz="0" w:space="0" w:color="auto"/>
                    <w:left w:val="none" w:sz="0" w:space="0" w:color="auto"/>
                    <w:bottom w:val="none" w:sz="0" w:space="0" w:color="auto"/>
                    <w:right w:val="none" w:sz="0" w:space="0" w:color="auto"/>
                  </w:divBdr>
                  <w:divsChild>
                    <w:div w:id="182864068">
                      <w:marLeft w:val="0"/>
                      <w:marRight w:val="0"/>
                      <w:marTop w:val="0"/>
                      <w:marBottom w:val="0"/>
                      <w:divBdr>
                        <w:top w:val="none" w:sz="0" w:space="0" w:color="auto"/>
                        <w:left w:val="none" w:sz="0" w:space="0" w:color="auto"/>
                        <w:bottom w:val="none" w:sz="0" w:space="0" w:color="auto"/>
                        <w:right w:val="none" w:sz="0" w:space="0" w:color="auto"/>
                      </w:divBdr>
                      <w:divsChild>
                        <w:div w:id="71389243">
                          <w:marLeft w:val="0"/>
                          <w:marRight w:val="0"/>
                          <w:marTop w:val="0"/>
                          <w:marBottom w:val="0"/>
                          <w:divBdr>
                            <w:top w:val="none" w:sz="0" w:space="0" w:color="auto"/>
                            <w:left w:val="none" w:sz="0" w:space="0" w:color="auto"/>
                            <w:bottom w:val="none" w:sz="0" w:space="0" w:color="auto"/>
                            <w:right w:val="none" w:sz="0" w:space="0" w:color="auto"/>
                          </w:divBdr>
                          <w:divsChild>
                            <w:div w:id="1228222778">
                              <w:marLeft w:val="0"/>
                              <w:marRight w:val="0"/>
                              <w:marTop w:val="120"/>
                              <w:marBottom w:val="360"/>
                              <w:divBdr>
                                <w:top w:val="none" w:sz="0" w:space="0" w:color="auto"/>
                                <w:left w:val="none" w:sz="0" w:space="0" w:color="auto"/>
                                <w:bottom w:val="none" w:sz="0" w:space="0" w:color="auto"/>
                                <w:right w:val="none" w:sz="0" w:space="0" w:color="auto"/>
                              </w:divBdr>
                              <w:divsChild>
                                <w:div w:id="1402486420">
                                  <w:marLeft w:val="0"/>
                                  <w:marRight w:val="0"/>
                                  <w:marTop w:val="0"/>
                                  <w:marBottom w:val="0"/>
                                  <w:divBdr>
                                    <w:top w:val="none" w:sz="0" w:space="0" w:color="auto"/>
                                    <w:left w:val="none" w:sz="0" w:space="0" w:color="auto"/>
                                    <w:bottom w:val="none" w:sz="0" w:space="0" w:color="auto"/>
                                    <w:right w:val="none" w:sz="0" w:space="0" w:color="auto"/>
                                  </w:divBdr>
                                  <w:divsChild>
                                    <w:div w:id="195100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043608">
      <w:bodyDiv w:val="1"/>
      <w:marLeft w:val="0"/>
      <w:marRight w:val="0"/>
      <w:marTop w:val="0"/>
      <w:marBottom w:val="0"/>
      <w:divBdr>
        <w:top w:val="none" w:sz="0" w:space="0" w:color="auto"/>
        <w:left w:val="none" w:sz="0" w:space="0" w:color="auto"/>
        <w:bottom w:val="none" w:sz="0" w:space="0" w:color="auto"/>
        <w:right w:val="none" w:sz="0" w:space="0" w:color="auto"/>
      </w:divBdr>
    </w:div>
    <w:div w:id="1439256803">
      <w:bodyDiv w:val="1"/>
      <w:marLeft w:val="0"/>
      <w:marRight w:val="0"/>
      <w:marTop w:val="0"/>
      <w:marBottom w:val="0"/>
      <w:divBdr>
        <w:top w:val="none" w:sz="0" w:space="0" w:color="auto"/>
        <w:left w:val="none" w:sz="0" w:space="0" w:color="auto"/>
        <w:bottom w:val="none" w:sz="0" w:space="0" w:color="auto"/>
        <w:right w:val="none" w:sz="0" w:space="0" w:color="auto"/>
      </w:divBdr>
    </w:div>
    <w:div w:id="1456831280">
      <w:bodyDiv w:val="1"/>
      <w:marLeft w:val="0"/>
      <w:marRight w:val="0"/>
      <w:marTop w:val="0"/>
      <w:marBottom w:val="0"/>
      <w:divBdr>
        <w:top w:val="none" w:sz="0" w:space="0" w:color="auto"/>
        <w:left w:val="none" w:sz="0" w:space="0" w:color="auto"/>
        <w:bottom w:val="none" w:sz="0" w:space="0" w:color="auto"/>
        <w:right w:val="none" w:sz="0" w:space="0" w:color="auto"/>
      </w:divBdr>
      <w:divsChild>
        <w:div w:id="803278040">
          <w:marLeft w:val="0"/>
          <w:marRight w:val="1"/>
          <w:marTop w:val="0"/>
          <w:marBottom w:val="0"/>
          <w:divBdr>
            <w:top w:val="none" w:sz="0" w:space="0" w:color="auto"/>
            <w:left w:val="none" w:sz="0" w:space="0" w:color="auto"/>
            <w:bottom w:val="none" w:sz="0" w:space="0" w:color="auto"/>
            <w:right w:val="none" w:sz="0" w:space="0" w:color="auto"/>
          </w:divBdr>
          <w:divsChild>
            <w:div w:id="1488283993">
              <w:marLeft w:val="0"/>
              <w:marRight w:val="0"/>
              <w:marTop w:val="0"/>
              <w:marBottom w:val="0"/>
              <w:divBdr>
                <w:top w:val="none" w:sz="0" w:space="0" w:color="auto"/>
                <w:left w:val="none" w:sz="0" w:space="0" w:color="auto"/>
                <w:bottom w:val="none" w:sz="0" w:space="0" w:color="auto"/>
                <w:right w:val="none" w:sz="0" w:space="0" w:color="auto"/>
              </w:divBdr>
              <w:divsChild>
                <w:div w:id="2099789293">
                  <w:marLeft w:val="0"/>
                  <w:marRight w:val="1"/>
                  <w:marTop w:val="0"/>
                  <w:marBottom w:val="0"/>
                  <w:divBdr>
                    <w:top w:val="none" w:sz="0" w:space="0" w:color="auto"/>
                    <w:left w:val="none" w:sz="0" w:space="0" w:color="auto"/>
                    <w:bottom w:val="none" w:sz="0" w:space="0" w:color="auto"/>
                    <w:right w:val="none" w:sz="0" w:space="0" w:color="auto"/>
                  </w:divBdr>
                  <w:divsChild>
                    <w:div w:id="1450777602">
                      <w:marLeft w:val="0"/>
                      <w:marRight w:val="0"/>
                      <w:marTop w:val="0"/>
                      <w:marBottom w:val="0"/>
                      <w:divBdr>
                        <w:top w:val="none" w:sz="0" w:space="0" w:color="auto"/>
                        <w:left w:val="none" w:sz="0" w:space="0" w:color="auto"/>
                        <w:bottom w:val="none" w:sz="0" w:space="0" w:color="auto"/>
                        <w:right w:val="none" w:sz="0" w:space="0" w:color="auto"/>
                      </w:divBdr>
                      <w:divsChild>
                        <w:div w:id="1817838668">
                          <w:marLeft w:val="0"/>
                          <w:marRight w:val="0"/>
                          <w:marTop w:val="0"/>
                          <w:marBottom w:val="0"/>
                          <w:divBdr>
                            <w:top w:val="none" w:sz="0" w:space="0" w:color="auto"/>
                            <w:left w:val="none" w:sz="0" w:space="0" w:color="auto"/>
                            <w:bottom w:val="none" w:sz="0" w:space="0" w:color="auto"/>
                            <w:right w:val="none" w:sz="0" w:space="0" w:color="auto"/>
                          </w:divBdr>
                          <w:divsChild>
                            <w:div w:id="2023704891">
                              <w:marLeft w:val="0"/>
                              <w:marRight w:val="0"/>
                              <w:marTop w:val="120"/>
                              <w:marBottom w:val="360"/>
                              <w:divBdr>
                                <w:top w:val="none" w:sz="0" w:space="0" w:color="auto"/>
                                <w:left w:val="none" w:sz="0" w:space="0" w:color="auto"/>
                                <w:bottom w:val="none" w:sz="0" w:space="0" w:color="auto"/>
                                <w:right w:val="none" w:sz="0" w:space="0" w:color="auto"/>
                              </w:divBdr>
                              <w:divsChild>
                                <w:div w:id="848447246">
                                  <w:marLeft w:val="0"/>
                                  <w:marRight w:val="0"/>
                                  <w:marTop w:val="0"/>
                                  <w:marBottom w:val="0"/>
                                  <w:divBdr>
                                    <w:top w:val="none" w:sz="0" w:space="0" w:color="auto"/>
                                    <w:left w:val="none" w:sz="0" w:space="0" w:color="auto"/>
                                    <w:bottom w:val="none" w:sz="0" w:space="0" w:color="auto"/>
                                    <w:right w:val="none" w:sz="0" w:space="0" w:color="auto"/>
                                  </w:divBdr>
                                  <w:divsChild>
                                    <w:div w:id="19575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6415731">
      <w:bodyDiv w:val="1"/>
      <w:marLeft w:val="0"/>
      <w:marRight w:val="0"/>
      <w:marTop w:val="0"/>
      <w:marBottom w:val="0"/>
      <w:divBdr>
        <w:top w:val="none" w:sz="0" w:space="0" w:color="auto"/>
        <w:left w:val="none" w:sz="0" w:space="0" w:color="auto"/>
        <w:bottom w:val="none" w:sz="0" w:space="0" w:color="auto"/>
        <w:right w:val="none" w:sz="0" w:space="0" w:color="auto"/>
      </w:divBdr>
    </w:div>
    <w:div w:id="1532719518">
      <w:bodyDiv w:val="1"/>
      <w:marLeft w:val="0"/>
      <w:marRight w:val="0"/>
      <w:marTop w:val="0"/>
      <w:marBottom w:val="0"/>
      <w:divBdr>
        <w:top w:val="none" w:sz="0" w:space="0" w:color="auto"/>
        <w:left w:val="none" w:sz="0" w:space="0" w:color="auto"/>
        <w:bottom w:val="none" w:sz="0" w:space="0" w:color="auto"/>
        <w:right w:val="none" w:sz="0" w:space="0" w:color="auto"/>
      </w:divBdr>
    </w:div>
    <w:div w:id="1579748909">
      <w:bodyDiv w:val="1"/>
      <w:marLeft w:val="0"/>
      <w:marRight w:val="0"/>
      <w:marTop w:val="0"/>
      <w:marBottom w:val="0"/>
      <w:divBdr>
        <w:top w:val="none" w:sz="0" w:space="0" w:color="auto"/>
        <w:left w:val="none" w:sz="0" w:space="0" w:color="auto"/>
        <w:bottom w:val="none" w:sz="0" w:space="0" w:color="auto"/>
        <w:right w:val="none" w:sz="0" w:space="0" w:color="auto"/>
      </w:divBdr>
    </w:div>
    <w:div w:id="1654412549">
      <w:bodyDiv w:val="1"/>
      <w:marLeft w:val="0"/>
      <w:marRight w:val="0"/>
      <w:marTop w:val="0"/>
      <w:marBottom w:val="0"/>
      <w:divBdr>
        <w:top w:val="none" w:sz="0" w:space="0" w:color="auto"/>
        <w:left w:val="none" w:sz="0" w:space="0" w:color="auto"/>
        <w:bottom w:val="none" w:sz="0" w:space="0" w:color="auto"/>
        <w:right w:val="none" w:sz="0" w:space="0" w:color="auto"/>
      </w:divBdr>
      <w:divsChild>
        <w:div w:id="395400547">
          <w:marLeft w:val="547"/>
          <w:marRight w:val="0"/>
          <w:marTop w:val="0"/>
          <w:marBottom w:val="0"/>
          <w:divBdr>
            <w:top w:val="none" w:sz="0" w:space="0" w:color="auto"/>
            <w:left w:val="none" w:sz="0" w:space="0" w:color="auto"/>
            <w:bottom w:val="none" w:sz="0" w:space="0" w:color="auto"/>
            <w:right w:val="none" w:sz="0" w:space="0" w:color="auto"/>
          </w:divBdr>
        </w:div>
      </w:divsChild>
    </w:div>
    <w:div w:id="1681809287">
      <w:bodyDiv w:val="1"/>
      <w:marLeft w:val="0"/>
      <w:marRight w:val="0"/>
      <w:marTop w:val="0"/>
      <w:marBottom w:val="0"/>
      <w:divBdr>
        <w:top w:val="none" w:sz="0" w:space="0" w:color="auto"/>
        <w:left w:val="none" w:sz="0" w:space="0" w:color="auto"/>
        <w:bottom w:val="none" w:sz="0" w:space="0" w:color="auto"/>
        <w:right w:val="none" w:sz="0" w:space="0" w:color="auto"/>
      </w:divBdr>
    </w:div>
    <w:div w:id="1709526268">
      <w:bodyDiv w:val="1"/>
      <w:marLeft w:val="0"/>
      <w:marRight w:val="0"/>
      <w:marTop w:val="0"/>
      <w:marBottom w:val="0"/>
      <w:divBdr>
        <w:top w:val="none" w:sz="0" w:space="0" w:color="auto"/>
        <w:left w:val="none" w:sz="0" w:space="0" w:color="auto"/>
        <w:bottom w:val="none" w:sz="0" w:space="0" w:color="auto"/>
        <w:right w:val="none" w:sz="0" w:space="0" w:color="auto"/>
      </w:divBdr>
      <w:divsChild>
        <w:div w:id="1915435165">
          <w:marLeft w:val="0"/>
          <w:marRight w:val="1"/>
          <w:marTop w:val="0"/>
          <w:marBottom w:val="0"/>
          <w:divBdr>
            <w:top w:val="none" w:sz="0" w:space="0" w:color="auto"/>
            <w:left w:val="none" w:sz="0" w:space="0" w:color="auto"/>
            <w:bottom w:val="none" w:sz="0" w:space="0" w:color="auto"/>
            <w:right w:val="none" w:sz="0" w:space="0" w:color="auto"/>
          </w:divBdr>
          <w:divsChild>
            <w:div w:id="901868835">
              <w:marLeft w:val="0"/>
              <w:marRight w:val="0"/>
              <w:marTop w:val="0"/>
              <w:marBottom w:val="0"/>
              <w:divBdr>
                <w:top w:val="none" w:sz="0" w:space="0" w:color="auto"/>
                <w:left w:val="none" w:sz="0" w:space="0" w:color="auto"/>
                <w:bottom w:val="none" w:sz="0" w:space="0" w:color="auto"/>
                <w:right w:val="none" w:sz="0" w:space="0" w:color="auto"/>
              </w:divBdr>
              <w:divsChild>
                <w:div w:id="1766144983">
                  <w:marLeft w:val="0"/>
                  <w:marRight w:val="1"/>
                  <w:marTop w:val="0"/>
                  <w:marBottom w:val="0"/>
                  <w:divBdr>
                    <w:top w:val="none" w:sz="0" w:space="0" w:color="auto"/>
                    <w:left w:val="none" w:sz="0" w:space="0" w:color="auto"/>
                    <w:bottom w:val="none" w:sz="0" w:space="0" w:color="auto"/>
                    <w:right w:val="none" w:sz="0" w:space="0" w:color="auto"/>
                  </w:divBdr>
                  <w:divsChild>
                    <w:div w:id="1535728345">
                      <w:marLeft w:val="0"/>
                      <w:marRight w:val="0"/>
                      <w:marTop w:val="0"/>
                      <w:marBottom w:val="0"/>
                      <w:divBdr>
                        <w:top w:val="none" w:sz="0" w:space="0" w:color="auto"/>
                        <w:left w:val="none" w:sz="0" w:space="0" w:color="auto"/>
                        <w:bottom w:val="none" w:sz="0" w:space="0" w:color="auto"/>
                        <w:right w:val="none" w:sz="0" w:space="0" w:color="auto"/>
                      </w:divBdr>
                      <w:divsChild>
                        <w:div w:id="42336492">
                          <w:marLeft w:val="0"/>
                          <w:marRight w:val="0"/>
                          <w:marTop w:val="0"/>
                          <w:marBottom w:val="0"/>
                          <w:divBdr>
                            <w:top w:val="none" w:sz="0" w:space="0" w:color="auto"/>
                            <w:left w:val="none" w:sz="0" w:space="0" w:color="auto"/>
                            <w:bottom w:val="none" w:sz="0" w:space="0" w:color="auto"/>
                            <w:right w:val="none" w:sz="0" w:space="0" w:color="auto"/>
                          </w:divBdr>
                          <w:divsChild>
                            <w:div w:id="1378310504">
                              <w:marLeft w:val="0"/>
                              <w:marRight w:val="0"/>
                              <w:marTop w:val="120"/>
                              <w:marBottom w:val="360"/>
                              <w:divBdr>
                                <w:top w:val="none" w:sz="0" w:space="0" w:color="auto"/>
                                <w:left w:val="none" w:sz="0" w:space="0" w:color="auto"/>
                                <w:bottom w:val="none" w:sz="0" w:space="0" w:color="auto"/>
                                <w:right w:val="none" w:sz="0" w:space="0" w:color="auto"/>
                              </w:divBdr>
                              <w:divsChild>
                                <w:div w:id="1839423717">
                                  <w:marLeft w:val="0"/>
                                  <w:marRight w:val="0"/>
                                  <w:marTop w:val="0"/>
                                  <w:marBottom w:val="0"/>
                                  <w:divBdr>
                                    <w:top w:val="none" w:sz="0" w:space="0" w:color="auto"/>
                                    <w:left w:val="none" w:sz="0" w:space="0" w:color="auto"/>
                                    <w:bottom w:val="none" w:sz="0" w:space="0" w:color="auto"/>
                                    <w:right w:val="none" w:sz="0" w:space="0" w:color="auto"/>
                                  </w:divBdr>
                                  <w:divsChild>
                                    <w:div w:id="18775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0449916">
      <w:bodyDiv w:val="1"/>
      <w:marLeft w:val="0"/>
      <w:marRight w:val="0"/>
      <w:marTop w:val="0"/>
      <w:marBottom w:val="0"/>
      <w:divBdr>
        <w:top w:val="none" w:sz="0" w:space="0" w:color="auto"/>
        <w:left w:val="none" w:sz="0" w:space="0" w:color="auto"/>
        <w:bottom w:val="none" w:sz="0" w:space="0" w:color="auto"/>
        <w:right w:val="none" w:sz="0" w:space="0" w:color="auto"/>
      </w:divBdr>
      <w:divsChild>
        <w:div w:id="966810640">
          <w:marLeft w:val="0"/>
          <w:marRight w:val="1"/>
          <w:marTop w:val="0"/>
          <w:marBottom w:val="0"/>
          <w:divBdr>
            <w:top w:val="none" w:sz="0" w:space="0" w:color="auto"/>
            <w:left w:val="none" w:sz="0" w:space="0" w:color="auto"/>
            <w:bottom w:val="none" w:sz="0" w:space="0" w:color="auto"/>
            <w:right w:val="none" w:sz="0" w:space="0" w:color="auto"/>
          </w:divBdr>
          <w:divsChild>
            <w:div w:id="1748963834">
              <w:marLeft w:val="0"/>
              <w:marRight w:val="0"/>
              <w:marTop w:val="0"/>
              <w:marBottom w:val="0"/>
              <w:divBdr>
                <w:top w:val="none" w:sz="0" w:space="0" w:color="auto"/>
                <w:left w:val="none" w:sz="0" w:space="0" w:color="auto"/>
                <w:bottom w:val="none" w:sz="0" w:space="0" w:color="auto"/>
                <w:right w:val="none" w:sz="0" w:space="0" w:color="auto"/>
              </w:divBdr>
              <w:divsChild>
                <w:div w:id="225841583">
                  <w:marLeft w:val="0"/>
                  <w:marRight w:val="1"/>
                  <w:marTop w:val="0"/>
                  <w:marBottom w:val="0"/>
                  <w:divBdr>
                    <w:top w:val="none" w:sz="0" w:space="0" w:color="auto"/>
                    <w:left w:val="none" w:sz="0" w:space="0" w:color="auto"/>
                    <w:bottom w:val="none" w:sz="0" w:space="0" w:color="auto"/>
                    <w:right w:val="none" w:sz="0" w:space="0" w:color="auto"/>
                  </w:divBdr>
                  <w:divsChild>
                    <w:div w:id="586815927">
                      <w:marLeft w:val="0"/>
                      <w:marRight w:val="0"/>
                      <w:marTop w:val="0"/>
                      <w:marBottom w:val="0"/>
                      <w:divBdr>
                        <w:top w:val="none" w:sz="0" w:space="0" w:color="auto"/>
                        <w:left w:val="none" w:sz="0" w:space="0" w:color="auto"/>
                        <w:bottom w:val="none" w:sz="0" w:space="0" w:color="auto"/>
                        <w:right w:val="none" w:sz="0" w:space="0" w:color="auto"/>
                      </w:divBdr>
                      <w:divsChild>
                        <w:div w:id="1230001305">
                          <w:marLeft w:val="0"/>
                          <w:marRight w:val="0"/>
                          <w:marTop w:val="0"/>
                          <w:marBottom w:val="0"/>
                          <w:divBdr>
                            <w:top w:val="none" w:sz="0" w:space="0" w:color="auto"/>
                            <w:left w:val="none" w:sz="0" w:space="0" w:color="auto"/>
                            <w:bottom w:val="none" w:sz="0" w:space="0" w:color="auto"/>
                            <w:right w:val="none" w:sz="0" w:space="0" w:color="auto"/>
                          </w:divBdr>
                          <w:divsChild>
                            <w:div w:id="1997997865">
                              <w:marLeft w:val="0"/>
                              <w:marRight w:val="0"/>
                              <w:marTop w:val="120"/>
                              <w:marBottom w:val="360"/>
                              <w:divBdr>
                                <w:top w:val="none" w:sz="0" w:space="0" w:color="auto"/>
                                <w:left w:val="none" w:sz="0" w:space="0" w:color="auto"/>
                                <w:bottom w:val="none" w:sz="0" w:space="0" w:color="auto"/>
                                <w:right w:val="none" w:sz="0" w:space="0" w:color="auto"/>
                              </w:divBdr>
                              <w:divsChild>
                                <w:div w:id="866213254">
                                  <w:marLeft w:val="0"/>
                                  <w:marRight w:val="0"/>
                                  <w:marTop w:val="0"/>
                                  <w:marBottom w:val="0"/>
                                  <w:divBdr>
                                    <w:top w:val="none" w:sz="0" w:space="0" w:color="auto"/>
                                    <w:left w:val="none" w:sz="0" w:space="0" w:color="auto"/>
                                    <w:bottom w:val="none" w:sz="0" w:space="0" w:color="auto"/>
                                    <w:right w:val="none" w:sz="0" w:space="0" w:color="auto"/>
                                  </w:divBdr>
                                  <w:divsChild>
                                    <w:div w:id="189222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8086231">
      <w:bodyDiv w:val="1"/>
      <w:marLeft w:val="0"/>
      <w:marRight w:val="0"/>
      <w:marTop w:val="0"/>
      <w:marBottom w:val="0"/>
      <w:divBdr>
        <w:top w:val="none" w:sz="0" w:space="0" w:color="auto"/>
        <w:left w:val="none" w:sz="0" w:space="0" w:color="auto"/>
        <w:bottom w:val="none" w:sz="0" w:space="0" w:color="auto"/>
        <w:right w:val="none" w:sz="0" w:space="0" w:color="auto"/>
      </w:divBdr>
    </w:div>
    <w:div w:id="1814171679">
      <w:bodyDiv w:val="1"/>
      <w:marLeft w:val="0"/>
      <w:marRight w:val="0"/>
      <w:marTop w:val="0"/>
      <w:marBottom w:val="0"/>
      <w:divBdr>
        <w:top w:val="none" w:sz="0" w:space="0" w:color="auto"/>
        <w:left w:val="none" w:sz="0" w:space="0" w:color="auto"/>
        <w:bottom w:val="none" w:sz="0" w:space="0" w:color="auto"/>
        <w:right w:val="none" w:sz="0" w:space="0" w:color="auto"/>
      </w:divBdr>
    </w:div>
    <w:div w:id="1814177831">
      <w:bodyDiv w:val="1"/>
      <w:marLeft w:val="0"/>
      <w:marRight w:val="0"/>
      <w:marTop w:val="0"/>
      <w:marBottom w:val="0"/>
      <w:divBdr>
        <w:top w:val="none" w:sz="0" w:space="0" w:color="auto"/>
        <w:left w:val="none" w:sz="0" w:space="0" w:color="auto"/>
        <w:bottom w:val="none" w:sz="0" w:space="0" w:color="auto"/>
        <w:right w:val="none" w:sz="0" w:space="0" w:color="auto"/>
      </w:divBdr>
    </w:div>
    <w:div w:id="1841503073">
      <w:bodyDiv w:val="1"/>
      <w:marLeft w:val="0"/>
      <w:marRight w:val="0"/>
      <w:marTop w:val="0"/>
      <w:marBottom w:val="0"/>
      <w:divBdr>
        <w:top w:val="none" w:sz="0" w:space="0" w:color="auto"/>
        <w:left w:val="none" w:sz="0" w:space="0" w:color="auto"/>
        <w:bottom w:val="none" w:sz="0" w:space="0" w:color="auto"/>
        <w:right w:val="none" w:sz="0" w:space="0" w:color="auto"/>
      </w:divBdr>
      <w:divsChild>
        <w:div w:id="1477381751">
          <w:marLeft w:val="0"/>
          <w:marRight w:val="1"/>
          <w:marTop w:val="0"/>
          <w:marBottom w:val="0"/>
          <w:divBdr>
            <w:top w:val="none" w:sz="0" w:space="0" w:color="auto"/>
            <w:left w:val="none" w:sz="0" w:space="0" w:color="auto"/>
            <w:bottom w:val="none" w:sz="0" w:space="0" w:color="auto"/>
            <w:right w:val="none" w:sz="0" w:space="0" w:color="auto"/>
          </w:divBdr>
          <w:divsChild>
            <w:div w:id="544484874">
              <w:marLeft w:val="0"/>
              <w:marRight w:val="0"/>
              <w:marTop w:val="0"/>
              <w:marBottom w:val="0"/>
              <w:divBdr>
                <w:top w:val="none" w:sz="0" w:space="0" w:color="auto"/>
                <w:left w:val="none" w:sz="0" w:space="0" w:color="auto"/>
                <w:bottom w:val="none" w:sz="0" w:space="0" w:color="auto"/>
                <w:right w:val="none" w:sz="0" w:space="0" w:color="auto"/>
              </w:divBdr>
              <w:divsChild>
                <w:div w:id="798493884">
                  <w:marLeft w:val="0"/>
                  <w:marRight w:val="1"/>
                  <w:marTop w:val="0"/>
                  <w:marBottom w:val="0"/>
                  <w:divBdr>
                    <w:top w:val="none" w:sz="0" w:space="0" w:color="auto"/>
                    <w:left w:val="none" w:sz="0" w:space="0" w:color="auto"/>
                    <w:bottom w:val="none" w:sz="0" w:space="0" w:color="auto"/>
                    <w:right w:val="none" w:sz="0" w:space="0" w:color="auto"/>
                  </w:divBdr>
                  <w:divsChild>
                    <w:div w:id="218522542">
                      <w:marLeft w:val="0"/>
                      <w:marRight w:val="0"/>
                      <w:marTop w:val="0"/>
                      <w:marBottom w:val="0"/>
                      <w:divBdr>
                        <w:top w:val="none" w:sz="0" w:space="0" w:color="auto"/>
                        <w:left w:val="none" w:sz="0" w:space="0" w:color="auto"/>
                        <w:bottom w:val="none" w:sz="0" w:space="0" w:color="auto"/>
                        <w:right w:val="none" w:sz="0" w:space="0" w:color="auto"/>
                      </w:divBdr>
                      <w:divsChild>
                        <w:div w:id="441808698">
                          <w:marLeft w:val="0"/>
                          <w:marRight w:val="0"/>
                          <w:marTop w:val="0"/>
                          <w:marBottom w:val="0"/>
                          <w:divBdr>
                            <w:top w:val="none" w:sz="0" w:space="0" w:color="auto"/>
                            <w:left w:val="none" w:sz="0" w:space="0" w:color="auto"/>
                            <w:bottom w:val="none" w:sz="0" w:space="0" w:color="auto"/>
                            <w:right w:val="none" w:sz="0" w:space="0" w:color="auto"/>
                          </w:divBdr>
                          <w:divsChild>
                            <w:div w:id="342440618">
                              <w:marLeft w:val="0"/>
                              <w:marRight w:val="0"/>
                              <w:marTop w:val="120"/>
                              <w:marBottom w:val="360"/>
                              <w:divBdr>
                                <w:top w:val="none" w:sz="0" w:space="0" w:color="auto"/>
                                <w:left w:val="none" w:sz="0" w:space="0" w:color="auto"/>
                                <w:bottom w:val="none" w:sz="0" w:space="0" w:color="auto"/>
                                <w:right w:val="none" w:sz="0" w:space="0" w:color="auto"/>
                              </w:divBdr>
                              <w:divsChild>
                                <w:div w:id="2011104453">
                                  <w:marLeft w:val="0"/>
                                  <w:marRight w:val="0"/>
                                  <w:marTop w:val="0"/>
                                  <w:marBottom w:val="0"/>
                                  <w:divBdr>
                                    <w:top w:val="none" w:sz="0" w:space="0" w:color="auto"/>
                                    <w:left w:val="none" w:sz="0" w:space="0" w:color="auto"/>
                                    <w:bottom w:val="none" w:sz="0" w:space="0" w:color="auto"/>
                                    <w:right w:val="none" w:sz="0" w:space="0" w:color="auto"/>
                                  </w:divBdr>
                                  <w:divsChild>
                                    <w:div w:id="128820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379768">
      <w:bodyDiv w:val="1"/>
      <w:marLeft w:val="0"/>
      <w:marRight w:val="0"/>
      <w:marTop w:val="0"/>
      <w:marBottom w:val="0"/>
      <w:divBdr>
        <w:top w:val="none" w:sz="0" w:space="0" w:color="auto"/>
        <w:left w:val="none" w:sz="0" w:space="0" w:color="auto"/>
        <w:bottom w:val="none" w:sz="0" w:space="0" w:color="auto"/>
        <w:right w:val="none" w:sz="0" w:space="0" w:color="auto"/>
      </w:divBdr>
    </w:div>
    <w:div w:id="1891455587">
      <w:bodyDiv w:val="1"/>
      <w:marLeft w:val="0"/>
      <w:marRight w:val="0"/>
      <w:marTop w:val="0"/>
      <w:marBottom w:val="0"/>
      <w:divBdr>
        <w:top w:val="none" w:sz="0" w:space="0" w:color="auto"/>
        <w:left w:val="none" w:sz="0" w:space="0" w:color="auto"/>
        <w:bottom w:val="none" w:sz="0" w:space="0" w:color="auto"/>
        <w:right w:val="none" w:sz="0" w:space="0" w:color="auto"/>
      </w:divBdr>
    </w:div>
    <w:div w:id="1922131353">
      <w:bodyDiv w:val="1"/>
      <w:marLeft w:val="0"/>
      <w:marRight w:val="0"/>
      <w:marTop w:val="0"/>
      <w:marBottom w:val="0"/>
      <w:divBdr>
        <w:top w:val="none" w:sz="0" w:space="0" w:color="auto"/>
        <w:left w:val="none" w:sz="0" w:space="0" w:color="auto"/>
        <w:bottom w:val="none" w:sz="0" w:space="0" w:color="auto"/>
        <w:right w:val="none" w:sz="0" w:space="0" w:color="auto"/>
      </w:divBdr>
      <w:divsChild>
        <w:div w:id="91706473">
          <w:marLeft w:val="0"/>
          <w:marRight w:val="1"/>
          <w:marTop w:val="0"/>
          <w:marBottom w:val="0"/>
          <w:divBdr>
            <w:top w:val="none" w:sz="0" w:space="0" w:color="auto"/>
            <w:left w:val="none" w:sz="0" w:space="0" w:color="auto"/>
            <w:bottom w:val="none" w:sz="0" w:space="0" w:color="auto"/>
            <w:right w:val="none" w:sz="0" w:space="0" w:color="auto"/>
          </w:divBdr>
          <w:divsChild>
            <w:div w:id="1918440519">
              <w:marLeft w:val="0"/>
              <w:marRight w:val="0"/>
              <w:marTop w:val="0"/>
              <w:marBottom w:val="0"/>
              <w:divBdr>
                <w:top w:val="none" w:sz="0" w:space="0" w:color="auto"/>
                <w:left w:val="none" w:sz="0" w:space="0" w:color="auto"/>
                <w:bottom w:val="none" w:sz="0" w:space="0" w:color="auto"/>
                <w:right w:val="none" w:sz="0" w:space="0" w:color="auto"/>
              </w:divBdr>
              <w:divsChild>
                <w:div w:id="1939604456">
                  <w:marLeft w:val="0"/>
                  <w:marRight w:val="1"/>
                  <w:marTop w:val="0"/>
                  <w:marBottom w:val="0"/>
                  <w:divBdr>
                    <w:top w:val="none" w:sz="0" w:space="0" w:color="auto"/>
                    <w:left w:val="none" w:sz="0" w:space="0" w:color="auto"/>
                    <w:bottom w:val="none" w:sz="0" w:space="0" w:color="auto"/>
                    <w:right w:val="none" w:sz="0" w:space="0" w:color="auto"/>
                  </w:divBdr>
                  <w:divsChild>
                    <w:div w:id="1712265301">
                      <w:marLeft w:val="0"/>
                      <w:marRight w:val="0"/>
                      <w:marTop w:val="0"/>
                      <w:marBottom w:val="0"/>
                      <w:divBdr>
                        <w:top w:val="none" w:sz="0" w:space="0" w:color="auto"/>
                        <w:left w:val="none" w:sz="0" w:space="0" w:color="auto"/>
                        <w:bottom w:val="none" w:sz="0" w:space="0" w:color="auto"/>
                        <w:right w:val="none" w:sz="0" w:space="0" w:color="auto"/>
                      </w:divBdr>
                      <w:divsChild>
                        <w:div w:id="342442615">
                          <w:marLeft w:val="0"/>
                          <w:marRight w:val="0"/>
                          <w:marTop w:val="0"/>
                          <w:marBottom w:val="0"/>
                          <w:divBdr>
                            <w:top w:val="none" w:sz="0" w:space="0" w:color="auto"/>
                            <w:left w:val="none" w:sz="0" w:space="0" w:color="auto"/>
                            <w:bottom w:val="none" w:sz="0" w:space="0" w:color="auto"/>
                            <w:right w:val="none" w:sz="0" w:space="0" w:color="auto"/>
                          </w:divBdr>
                          <w:divsChild>
                            <w:div w:id="274681091">
                              <w:marLeft w:val="0"/>
                              <w:marRight w:val="0"/>
                              <w:marTop w:val="120"/>
                              <w:marBottom w:val="360"/>
                              <w:divBdr>
                                <w:top w:val="none" w:sz="0" w:space="0" w:color="auto"/>
                                <w:left w:val="none" w:sz="0" w:space="0" w:color="auto"/>
                                <w:bottom w:val="none" w:sz="0" w:space="0" w:color="auto"/>
                                <w:right w:val="none" w:sz="0" w:space="0" w:color="auto"/>
                              </w:divBdr>
                              <w:divsChild>
                                <w:div w:id="1892813545">
                                  <w:marLeft w:val="0"/>
                                  <w:marRight w:val="0"/>
                                  <w:marTop w:val="0"/>
                                  <w:marBottom w:val="0"/>
                                  <w:divBdr>
                                    <w:top w:val="none" w:sz="0" w:space="0" w:color="auto"/>
                                    <w:left w:val="none" w:sz="0" w:space="0" w:color="auto"/>
                                    <w:bottom w:val="none" w:sz="0" w:space="0" w:color="auto"/>
                                    <w:right w:val="none" w:sz="0" w:space="0" w:color="auto"/>
                                  </w:divBdr>
                                  <w:divsChild>
                                    <w:div w:id="70957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341307">
      <w:bodyDiv w:val="1"/>
      <w:marLeft w:val="0"/>
      <w:marRight w:val="0"/>
      <w:marTop w:val="0"/>
      <w:marBottom w:val="0"/>
      <w:divBdr>
        <w:top w:val="none" w:sz="0" w:space="0" w:color="auto"/>
        <w:left w:val="none" w:sz="0" w:space="0" w:color="auto"/>
        <w:bottom w:val="none" w:sz="0" w:space="0" w:color="auto"/>
        <w:right w:val="none" w:sz="0" w:space="0" w:color="auto"/>
      </w:divBdr>
      <w:divsChild>
        <w:div w:id="1975210226">
          <w:marLeft w:val="0"/>
          <w:marRight w:val="1"/>
          <w:marTop w:val="0"/>
          <w:marBottom w:val="0"/>
          <w:divBdr>
            <w:top w:val="none" w:sz="0" w:space="0" w:color="auto"/>
            <w:left w:val="none" w:sz="0" w:space="0" w:color="auto"/>
            <w:bottom w:val="none" w:sz="0" w:space="0" w:color="auto"/>
            <w:right w:val="none" w:sz="0" w:space="0" w:color="auto"/>
          </w:divBdr>
          <w:divsChild>
            <w:div w:id="1990164479">
              <w:marLeft w:val="0"/>
              <w:marRight w:val="0"/>
              <w:marTop w:val="0"/>
              <w:marBottom w:val="0"/>
              <w:divBdr>
                <w:top w:val="none" w:sz="0" w:space="0" w:color="auto"/>
                <w:left w:val="none" w:sz="0" w:space="0" w:color="auto"/>
                <w:bottom w:val="none" w:sz="0" w:space="0" w:color="auto"/>
                <w:right w:val="none" w:sz="0" w:space="0" w:color="auto"/>
              </w:divBdr>
              <w:divsChild>
                <w:div w:id="1909612707">
                  <w:marLeft w:val="0"/>
                  <w:marRight w:val="1"/>
                  <w:marTop w:val="0"/>
                  <w:marBottom w:val="0"/>
                  <w:divBdr>
                    <w:top w:val="none" w:sz="0" w:space="0" w:color="auto"/>
                    <w:left w:val="none" w:sz="0" w:space="0" w:color="auto"/>
                    <w:bottom w:val="none" w:sz="0" w:space="0" w:color="auto"/>
                    <w:right w:val="none" w:sz="0" w:space="0" w:color="auto"/>
                  </w:divBdr>
                  <w:divsChild>
                    <w:div w:id="1205290809">
                      <w:marLeft w:val="0"/>
                      <w:marRight w:val="0"/>
                      <w:marTop w:val="0"/>
                      <w:marBottom w:val="0"/>
                      <w:divBdr>
                        <w:top w:val="none" w:sz="0" w:space="0" w:color="auto"/>
                        <w:left w:val="none" w:sz="0" w:space="0" w:color="auto"/>
                        <w:bottom w:val="none" w:sz="0" w:space="0" w:color="auto"/>
                        <w:right w:val="none" w:sz="0" w:space="0" w:color="auto"/>
                      </w:divBdr>
                      <w:divsChild>
                        <w:div w:id="1403941761">
                          <w:marLeft w:val="0"/>
                          <w:marRight w:val="0"/>
                          <w:marTop w:val="0"/>
                          <w:marBottom w:val="0"/>
                          <w:divBdr>
                            <w:top w:val="none" w:sz="0" w:space="0" w:color="auto"/>
                            <w:left w:val="none" w:sz="0" w:space="0" w:color="auto"/>
                            <w:bottom w:val="none" w:sz="0" w:space="0" w:color="auto"/>
                            <w:right w:val="none" w:sz="0" w:space="0" w:color="auto"/>
                          </w:divBdr>
                          <w:divsChild>
                            <w:div w:id="492382243">
                              <w:marLeft w:val="0"/>
                              <w:marRight w:val="0"/>
                              <w:marTop w:val="120"/>
                              <w:marBottom w:val="360"/>
                              <w:divBdr>
                                <w:top w:val="none" w:sz="0" w:space="0" w:color="auto"/>
                                <w:left w:val="none" w:sz="0" w:space="0" w:color="auto"/>
                                <w:bottom w:val="none" w:sz="0" w:space="0" w:color="auto"/>
                                <w:right w:val="none" w:sz="0" w:space="0" w:color="auto"/>
                              </w:divBdr>
                              <w:divsChild>
                                <w:div w:id="665788068">
                                  <w:marLeft w:val="0"/>
                                  <w:marRight w:val="0"/>
                                  <w:marTop w:val="0"/>
                                  <w:marBottom w:val="0"/>
                                  <w:divBdr>
                                    <w:top w:val="none" w:sz="0" w:space="0" w:color="auto"/>
                                    <w:left w:val="none" w:sz="0" w:space="0" w:color="auto"/>
                                    <w:bottom w:val="none" w:sz="0" w:space="0" w:color="auto"/>
                                    <w:right w:val="none" w:sz="0" w:space="0" w:color="auto"/>
                                  </w:divBdr>
                                  <w:divsChild>
                                    <w:div w:id="161031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3004522">
      <w:bodyDiv w:val="1"/>
      <w:marLeft w:val="0"/>
      <w:marRight w:val="0"/>
      <w:marTop w:val="0"/>
      <w:marBottom w:val="0"/>
      <w:divBdr>
        <w:top w:val="none" w:sz="0" w:space="0" w:color="auto"/>
        <w:left w:val="none" w:sz="0" w:space="0" w:color="auto"/>
        <w:bottom w:val="none" w:sz="0" w:space="0" w:color="auto"/>
        <w:right w:val="none" w:sz="0" w:space="0" w:color="auto"/>
      </w:divBdr>
    </w:div>
    <w:div w:id="2139762742">
      <w:bodyDiv w:val="1"/>
      <w:marLeft w:val="0"/>
      <w:marRight w:val="0"/>
      <w:marTop w:val="0"/>
      <w:marBottom w:val="0"/>
      <w:divBdr>
        <w:top w:val="none" w:sz="0" w:space="0" w:color="auto"/>
        <w:left w:val="none" w:sz="0" w:space="0" w:color="auto"/>
        <w:bottom w:val="none" w:sz="0" w:space="0" w:color="auto"/>
        <w:right w:val="none" w:sz="0" w:space="0" w:color="auto"/>
      </w:divBdr>
      <w:divsChild>
        <w:div w:id="88821999">
          <w:marLeft w:val="0"/>
          <w:marRight w:val="0"/>
          <w:marTop w:val="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166550117">
                  <w:marLeft w:val="0"/>
                  <w:marRight w:val="0"/>
                  <w:marTop w:val="0"/>
                  <w:marBottom w:val="0"/>
                  <w:divBdr>
                    <w:top w:val="none" w:sz="0" w:space="0" w:color="auto"/>
                    <w:left w:val="none" w:sz="0" w:space="0" w:color="auto"/>
                    <w:bottom w:val="none" w:sz="0" w:space="0" w:color="auto"/>
                    <w:right w:val="none" w:sz="0" w:space="0" w:color="auto"/>
                  </w:divBdr>
                  <w:divsChild>
                    <w:div w:id="1077902713">
                      <w:marLeft w:val="0"/>
                      <w:marRight w:val="0"/>
                      <w:marTop w:val="0"/>
                      <w:marBottom w:val="0"/>
                      <w:divBdr>
                        <w:top w:val="none" w:sz="0" w:space="0" w:color="auto"/>
                        <w:left w:val="none" w:sz="0" w:space="0" w:color="auto"/>
                        <w:bottom w:val="none" w:sz="0" w:space="0" w:color="auto"/>
                        <w:right w:val="none" w:sz="0" w:space="0" w:color="auto"/>
                      </w:divBdr>
                      <w:divsChild>
                        <w:div w:id="198132669">
                          <w:marLeft w:val="0"/>
                          <w:marRight w:val="0"/>
                          <w:marTop w:val="0"/>
                          <w:marBottom w:val="0"/>
                          <w:divBdr>
                            <w:top w:val="none" w:sz="0" w:space="0" w:color="auto"/>
                            <w:left w:val="none" w:sz="0" w:space="0" w:color="auto"/>
                            <w:bottom w:val="none" w:sz="0" w:space="0" w:color="auto"/>
                            <w:right w:val="none" w:sz="0" w:space="0" w:color="auto"/>
                          </w:divBdr>
                          <w:divsChild>
                            <w:div w:id="36585293">
                              <w:marLeft w:val="0"/>
                              <w:marRight w:val="0"/>
                              <w:marTop w:val="0"/>
                              <w:marBottom w:val="0"/>
                              <w:divBdr>
                                <w:top w:val="none" w:sz="0" w:space="0" w:color="auto"/>
                                <w:left w:val="none" w:sz="0" w:space="0" w:color="auto"/>
                                <w:bottom w:val="none" w:sz="0" w:space="0" w:color="auto"/>
                                <w:right w:val="none" w:sz="0" w:space="0" w:color="auto"/>
                              </w:divBdr>
                              <w:divsChild>
                                <w:div w:id="974717892">
                                  <w:marLeft w:val="0"/>
                                  <w:marRight w:val="0"/>
                                  <w:marTop w:val="0"/>
                                  <w:marBottom w:val="0"/>
                                  <w:divBdr>
                                    <w:top w:val="none" w:sz="0" w:space="0" w:color="auto"/>
                                    <w:left w:val="none" w:sz="0" w:space="0" w:color="auto"/>
                                    <w:bottom w:val="none" w:sz="0" w:space="0" w:color="auto"/>
                                    <w:right w:val="none" w:sz="0" w:space="0" w:color="auto"/>
                                  </w:divBdr>
                                </w:div>
                              </w:divsChild>
                            </w:div>
                            <w:div w:id="549464761">
                              <w:marLeft w:val="0"/>
                              <w:marRight w:val="0"/>
                              <w:marTop w:val="0"/>
                              <w:marBottom w:val="0"/>
                              <w:divBdr>
                                <w:top w:val="none" w:sz="0" w:space="0" w:color="auto"/>
                                <w:left w:val="none" w:sz="0" w:space="0" w:color="auto"/>
                                <w:bottom w:val="none" w:sz="0" w:space="0" w:color="auto"/>
                                <w:right w:val="none" w:sz="0" w:space="0" w:color="auto"/>
                              </w:divBdr>
                              <w:divsChild>
                                <w:div w:id="583958234">
                                  <w:marLeft w:val="0"/>
                                  <w:marRight w:val="0"/>
                                  <w:marTop w:val="0"/>
                                  <w:marBottom w:val="0"/>
                                  <w:divBdr>
                                    <w:top w:val="none" w:sz="0" w:space="0" w:color="auto"/>
                                    <w:left w:val="none" w:sz="0" w:space="0" w:color="auto"/>
                                    <w:bottom w:val="none" w:sz="0" w:space="0" w:color="auto"/>
                                    <w:right w:val="none" w:sz="0" w:space="0" w:color="auto"/>
                                  </w:divBdr>
                                  <w:divsChild>
                                    <w:div w:id="1044408178">
                                      <w:marLeft w:val="0"/>
                                      <w:marRight w:val="0"/>
                                      <w:marTop w:val="0"/>
                                      <w:marBottom w:val="0"/>
                                      <w:divBdr>
                                        <w:top w:val="none" w:sz="0" w:space="0" w:color="auto"/>
                                        <w:left w:val="none" w:sz="0" w:space="0" w:color="auto"/>
                                        <w:bottom w:val="none" w:sz="0" w:space="0" w:color="auto"/>
                                        <w:right w:val="none" w:sz="0" w:space="0" w:color="auto"/>
                                      </w:divBdr>
                                    </w:div>
                                    <w:div w:id="213092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72862">
                              <w:marLeft w:val="0"/>
                              <w:marRight w:val="0"/>
                              <w:marTop w:val="0"/>
                              <w:marBottom w:val="0"/>
                              <w:divBdr>
                                <w:top w:val="none" w:sz="0" w:space="0" w:color="auto"/>
                                <w:left w:val="none" w:sz="0" w:space="0" w:color="auto"/>
                                <w:bottom w:val="none" w:sz="0" w:space="0" w:color="auto"/>
                                <w:right w:val="none" w:sz="0" w:space="0" w:color="auto"/>
                              </w:divBdr>
                              <w:divsChild>
                                <w:div w:id="28234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diagramData" Target="diagrams/data3.xml"/><Relationship Id="rId21" Type="http://schemas.openxmlformats.org/officeDocument/2006/relationships/image" Target="media/image6.jpeg"/><Relationship Id="rId34" Type="http://schemas.openxmlformats.org/officeDocument/2006/relationships/image" Target="media/image14.jpeg"/><Relationship Id="rId42" Type="http://schemas.openxmlformats.org/officeDocument/2006/relationships/diagramColors" Target="diagrams/colors3.xml"/><Relationship Id="rId47" Type="http://schemas.openxmlformats.org/officeDocument/2006/relationships/diagramQuickStyle" Target="diagrams/quickStyle4.xml"/><Relationship Id="rId50" Type="http://schemas.openxmlformats.org/officeDocument/2006/relationships/image" Target="media/image20.jpeg"/><Relationship Id="rId55" Type="http://schemas.openxmlformats.org/officeDocument/2006/relationships/diagramColors" Target="diagrams/colors5.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diagramLayout" Target="diagrams/layout4.xml"/><Relationship Id="rId59"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5.jpeg"/><Relationship Id="rId29" Type="http://schemas.openxmlformats.org/officeDocument/2006/relationships/diagramLayout" Target="diagrams/layout2.xml"/><Relationship Id="rId41" Type="http://schemas.openxmlformats.org/officeDocument/2006/relationships/diagramQuickStyle" Target="diagrams/quickStyle3.xml"/><Relationship Id="rId54" Type="http://schemas.openxmlformats.org/officeDocument/2006/relationships/diagramQuickStyle" Target="diagrams/quickStyle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9.jpeg"/><Relationship Id="rId32" Type="http://schemas.microsoft.com/office/2007/relationships/diagramDrawing" Target="diagrams/drawing2.xml"/><Relationship Id="rId37" Type="http://schemas.openxmlformats.org/officeDocument/2006/relationships/image" Target="media/image17.jpeg"/><Relationship Id="rId40" Type="http://schemas.openxmlformats.org/officeDocument/2006/relationships/diagramLayout" Target="diagrams/layout3.xml"/><Relationship Id="rId45" Type="http://schemas.openxmlformats.org/officeDocument/2006/relationships/diagramData" Target="diagrams/data4.xml"/><Relationship Id="rId53" Type="http://schemas.openxmlformats.org/officeDocument/2006/relationships/diagramLayout" Target="diagrams/layout5.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8.jpeg"/><Relationship Id="rId28" Type="http://schemas.openxmlformats.org/officeDocument/2006/relationships/diagramData" Target="diagrams/data2.xml"/><Relationship Id="rId36" Type="http://schemas.openxmlformats.org/officeDocument/2006/relationships/image" Target="media/image16.jpeg"/><Relationship Id="rId49" Type="http://schemas.microsoft.com/office/2007/relationships/diagramDrawing" Target="diagrams/drawing4.xml"/><Relationship Id="rId57" Type="http://schemas.openxmlformats.org/officeDocument/2006/relationships/footer" Target="footer1.xml"/><Relationship Id="rId10" Type="http://schemas.openxmlformats.org/officeDocument/2006/relationships/hyperlink" Target="http://www.nlm.nih.gov/cgi/mesh/2014/MB_cgi?mode=&amp;index=21419&amp;field=all&amp;HM=&amp;II=&amp;PA=&amp;form=&amp;input=" TargetMode="External"/><Relationship Id="rId19" Type="http://schemas.openxmlformats.org/officeDocument/2006/relationships/image" Target="media/image4.jpeg"/><Relationship Id="rId31" Type="http://schemas.openxmlformats.org/officeDocument/2006/relationships/diagramColors" Target="diagrams/colors2.xml"/><Relationship Id="rId44" Type="http://schemas.openxmlformats.org/officeDocument/2006/relationships/image" Target="media/image19.jpeg"/><Relationship Id="rId52" Type="http://schemas.openxmlformats.org/officeDocument/2006/relationships/diagramData" Target="diagrams/data5.xml"/><Relationship Id="rId4" Type="http://schemas.microsoft.com/office/2007/relationships/stylesWithEffects" Target="stylesWithEffects.xml"/><Relationship Id="rId9" Type="http://schemas.openxmlformats.org/officeDocument/2006/relationships/hyperlink" Target="http://www.nlm.nih.gov/cgi/mesh/2014/MB_cgi?mode=&amp;index=17516&amp;field=all&amp;HM=&amp;II=&amp;PA=&amp;form=&amp;input=" TargetMode="External"/><Relationship Id="rId14" Type="http://schemas.openxmlformats.org/officeDocument/2006/relationships/diagramQuickStyle" Target="diagrams/quickStyle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diagramQuickStyle" Target="diagrams/quickStyle2.xml"/><Relationship Id="rId35" Type="http://schemas.openxmlformats.org/officeDocument/2006/relationships/image" Target="media/image15.jpeg"/><Relationship Id="rId43" Type="http://schemas.microsoft.com/office/2007/relationships/diagramDrawing" Target="diagrams/drawing3.xml"/><Relationship Id="rId48" Type="http://schemas.openxmlformats.org/officeDocument/2006/relationships/diagramColors" Target="diagrams/colors4.xml"/><Relationship Id="rId56" Type="http://schemas.microsoft.com/office/2007/relationships/diagramDrawing" Target="diagrams/drawing5.xml"/><Relationship Id="rId8" Type="http://schemas.openxmlformats.org/officeDocument/2006/relationships/endnotes" Target="endnotes.xml"/><Relationship Id="rId51" Type="http://schemas.openxmlformats.org/officeDocument/2006/relationships/image" Target="media/image21.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87BD4F-7E39-4F52-98C2-97A989CB3FAD}"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IN"/>
        </a:p>
      </dgm:t>
    </dgm:pt>
    <dgm:pt modelId="{5C4E323B-2BE9-47FA-9DC1-E569B49F1AB5}">
      <dgm:prSet phldrT="[Text]"/>
      <dgm:spPr/>
      <dgm:t>
        <a:bodyPr/>
        <a:lstStyle/>
        <a:p>
          <a:r>
            <a:rPr lang="en-US" b="1" dirty="0" smtClean="0"/>
            <a:t>CONVENTIONAL MRI (T1, T2, T1 POSTCONTRAST)</a:t>
          </a:r>
          <a:endParaRPr lang="en-IN" b="1" dirty="0"/>
        </a:p>
      </dgm:t>
    </dgm:pt>
    <dgm:pt modelId="{56114ECE-E2FB-421A-9E84-D25457A2C073}" type="parTrans" cxnId="{B2BE4B84-5FF9-4A0A-B753-07855541F8DC}">
      <dgm:prSet/>
      <dgm:spPr/>
      <dgm:t>
        <a:bodyPr/>
        <a:lstStyle/>
        <a:p>
          <a:endParaRPr lang="en-IN"/>
        </a:p>
      </dgm:t>
    </dgm:pt>
    <dgm:pt modelId="{F16E40E3-BA5C-4DE7-9DCC-E21F1EF23394}" type="sibTrans" cxnId="{B2BE4B84-5FF9-4A0A-B753-07855541F8DC}">
      <dgm:prSet/>
      <dgm:spPr/>
      <dgm:t>
        <a:bodyPr/>
        <a:lstStyle/>
        <a:p>
          <a:endParaRPr lang="en-IN"/>
        </a:p>
      </dgm:t>
    </dgm:pt>
    <dgm:pt modelId="{86CB990D-38CB-49D3-80C4-B494241F3A44}">
      <dgm:prSet phldrT="[Text]"/>
      <dgm:spPr/>
      <dgm:t>
        <a:bodyPr/>
        <a:lstStyle/>
        <a:p>
          <a:r>
            <a:rPr lang="en-US" b="1" dirty="0" smtClean="0"/>
            <a:t>RING ENHANCING LESION</a:t>
          </a:r>
          <a:endParaRPr lang="en-IN" b="1" dirty="0"/>
        </a:p>
      </dgm:t>
    </dgm:pt>
    <dgm:pt modelId="{543CE545-1BD1-4FC5-89AB-0DACE8DEAF1A}" type="parTrans" cxnId="{CF14EEDD-3E68-4559-88C4-CF9CD3A27912}">
      <dgm:prSet/>
      <dgm:spPr/>
      <dgm:t>
        <a:bodyPr/>
        <a:lstStyle/>
        <a:p>
          <a:endParaRPr lang="en-IN"/>
        </a:p>
      </dgm:t>
    </dgm:pt>
    <dgm:pt modelId="{B3463FAC-0EEE-4E5A-8393-7D02102FDE1E}" type="sibTrans" cxnId="{CF14EEDD-3E68-4559-88C4-CF9CD3A27912}">
      <dgm:prSet/>
      <dgm:spPr/>
      <dgm:t>
        <a:bodyPr/>
        <a:lstStyle/>
        <a:p>
          <a:endParaRPr lang="en-IN"/>
        </a:p>
      </dgm:t>
    </dgm:pt>
    <dgm:pt modelId="{3EBCD629-3641-4B7D-B7FA-87EF4B548208}">
      <dgm:prSet phldrT="[Text]"/>
      <dgm:spPr/>
      <dgm:t>
        <a:bodyPr/>
        <a:lstStyle/>
        <a:p>
          <a:r>
            <a:rPr lang="en-US" b="1" dirty="0" smtClean="0"/>
            <a:t>BASAL GANGLIA SOL</a:t>
          </a:r>
          <a:endParaRPr lang="en-IN" b="1" dirty="0"/>
        </a:p>
      </dgm:t>
    </dgm:pt>
    <dgm:pt modelId="{CFDEBF12-9E90-4A7D-B870-E1640D226324}" type="parTrans" cxnId="{7D9076D2-A1E1-4482-A90E-04282E5DE5B7}">
      <dgm:prSet/>
      <dgm:spPr/>
      <dgm:t>
        <a:bodyPr/>
        <a:lstStyle/>
        <a:p>
          <a:endParaRPr lang="en-IN"/>
        </a:p>
      </dgm:t>
    </dgm:pt>
    <dgm:pt modelId="{39E65929-6B6F-4067-840B-A15B0336A22A}" type="sibTrans" cxnId="{7D9076D2-A1E1-4482-A90E-04282E5DE5B7}">
      <dgm:prSet/>
      <dgm:spPr/>
      <dgm:t>
        <a:bodyPr/>
        <a:lstStyle/>
        <a:p>
          <a:endParaRPr lang="en-IN"/>
        </a:p>
      </dgm:t>
    </dgm:pt>
    <dgm:pt modelId="{F4D4220E-73FC-43AE-A1B1-CA05542CD955}">
      <dgm:prSet/>
      <dgm:spPr/>
      <dgm:t>
        <a:bodyPr/>
        <a:lstStyle/>
        <a:p>
          <a:r>
            <a:rPr lang="en-US" b="1" dirty="0" smtClean="0"/>
            <a:t>GREY MATTER T2 HYPERINTENSITY</a:t>
          </a:r>
          <a:endParaRPr lang="en-IN" b="1" dirty="0"/>
        </a:p>
      </dgm:t>
    </dgm:pt>
    <dgm:pt modelId="{B22F5DFF-A975-4E9F-9D93-5EF639E02063}" type="parTrans" cxnId="{30E05640-1735-4F72-A398-D15B3ECC9B5C}">
      <dgm:prSet/>
      <dgm:spPr/>
      <dgm:t>
        <a:bodyPr/>
        <a:lstStyle/>
        <a:p>
          <a:endParaRPr lang="en-IN"/>
        </a:p>
      </dgm:t>
    </dgm:pt>
    <dgm:pt modelId="{9838B21E-70C5-4AD6-B6DB-FC332F81125E}" type="sibTrans" cxnId="{30E05640-1735-4F72-A398-D15B3ECC9B5C}">
      <dgm:prSet/>
      <dgm:spPr/>
      <dgm:t>
        <a:bodyPr/>
        <a:lstStyle/>
        <a:p>
          <a:endParaRPr lang="en-IN"/>
        </a:p>
      </dgm:t>
    </dgm:pt>
    <dgm:pt modelId="{B06E8749-9C8C-4AFE-9D27-0220F4A463B7}">
      <dgm:prSet/>
      <dgm:spPr/>
      <dgm:t>
        <a:bodyPr/>
        <a:lstStyle/>
        <a:p>
          <a:r>
            <a:rPr lang="en-US" b="1" dirty="0" smtClean="0"/>
            <a:t>WHITE MATTER T2 HYPERINTENSITY</a:t>
          </a:r>
          <a:endParaRPr lang="en-IN" b="1" dirty="0"/>
        </a:p>
      </dgm:t>
    </dgm:pt>
    <dgm:pt modelId="{FF963A3E-F25A-42FE-A2D9-23A2E7DC2E88}" type="parTrans" cxnId="{6883E299-AC7F-454A-8ACD-96A46192FD29}">
      <dgm:prSet/>
      <dgm:spPr/>
      <dgm:t>
        <a:bodyPr/>
        <a:lstStyle/>
        <a:p>
          <a:endParaRPr lang="en-IN"/>
        </a:p>
      </dgm:t>
    </dgm:pt>
    <dgm:pt modelId="{937DACB0-F741-41CB-AE8A-5D4A2D965FAA}" type="sibTrans" cxnId="{6883E299-AC7F-454A-8ACD-96A46192FD29}">
      <dgm:prSet/>
      <dgm:spPr/>
      <dgm:t>
        <a:bodyPr/>
        <a:lstStyle/>
        <a:p>
          <a:endParaRPr lang="en-IN"/>
        </a:p>
      </dgm:t>
    </dgm:pt>
    <dgm:pt modelId="{B8A628C6-5B78-4C45-A785-95FD37EC98E3}" type="pres">
      <dgm:prSet presAssocID="{D087BD4F-7E39-4F52-98C2-97A989CB3FAD}" presName="hierChild1" presStyleCnt="0">
        <dgm:presLayoutVars>
          <dgm:orgChart val="1"/>
          <dgm:chPref val="1"/>
          <dgm:dir/>
          <dgm:animOne val="branch"/>
          <dgm:animLvl val="lvl"/>
          <dgm:resizeHandles/>
        </dgm:presLayoutVars>
      </dgm:prSet>
      <dgm:spPr/>
      <dgm:t>
        <a:bodyPr/>
        <a:lstStyle/>
        <a:p>
          <a:endParaRPr lang="en-IN"/>
        </a:p>
      </dgm:t>
    </dgm:pt>
    <dgm:pt modelId="{A2AA1343-4860-4EB2-AE40-540F7203D47C}" type="pres">
      <dgm:prSet presAssocID="{5C4E323B-2BE9-47FA-9DC1-E569B49F1AB5}" presName="hierRoot1" presStyleCnt="0">
        <dgm:presLayoutVars>
          <dgm:hierBranch val="init"/>
        </dgm:presLayoutVars>
      </dgm:prSet>
      <dgm:spPr/>
      <dgm:t>
        <a:bodyPr/>
        <a:lstStyle/>
        <a:p>
          <a:endParaRPr lang="en-IN"/>
        </a:p>
      </dgm:t>
    </dgm:pt>
    <dgm:pt modelId="{212470C4-095D-4BC8-8180-ACB9BB36C021}" type="pres">
      <dgm:prSet presAssocID="{5C4E323B-2BE9-47FA-9DC1-E569B49F1AB5}" presName="rootComposite1" presStyleCnt="0"/>
      <dgm:spPr/>
      <dgm:t>
        <a:bodyPr/>
        <a:lstStyle/>
        <a:p>
          <a:endParaRPr lang="en-IN"/>
        </a:p>
      </dgm:t>
    </dgm:pt>
    <dgm:pt modelId="{428343FA-F65D-4660-9984-4CB94AB7056F}" type="pres">
      <dgm:prSet presAssocID="{5C4E323B-2BE9-47FA-9DC1-E569B49F1AB5}" presName="rootText1" presStyleLbl="node0" presStyleIdx="0" presStyleCnt="1">
        <dgm:presLayoutVars>
          <dgm:chPref val="3"/>
        </dgm:presLayoutVars>
      </dgm:prSet>
      <dgm:spPr/>
      <dgm:t>
        <a:bodyPr/>
        <a:lstStyle/>
        <a:p>
          <a:endParaRPr lang="en-IN"/>
        </a:p>
      </dgm:t>
    </dgm:pt>
    <dgm:pt modelId="{39F8E25C-873C-48DF-A877-00BBEC6C9F72}" type="pres">
      <dgm:prSet presAssocID="{5C4E323B-2BE9-47FA-9DC1-E569B49F1AB5}" presName="rootConnector1" presStyleLbl="node1" presStyleIdx="0" presStyleCnt="0"/>
      <dgm:spPr/>
      <dgm:t>
        <a:bodyPr/>
        <a:lstStyle/>
        <a:p>
          <a:endParaRPr lang="en-IN"/>
        </a:p>
      </dgm:t>
    </dgm:pt>
    <dgm:pt modelId="{C23B33E9-3E00-4043-BEE5-DDC0C31700D6}" type="pres">
      <dgm:prSet presAssocID="{5C4E323B-2BE9-47FA-9DC1-E569B49F1AB5}" presName="hierChild2" presStyleCnt="0"/>
      <dgm:spPr/>
      <dgm:t>
        <a:bodyPr/>
        <a:lstStyle/>
        <a:p>
          <a:endParaRPr lang="en-IN"/>
        </a:p>
      </dgm:t>
    </dgm:pt>
    <dgm:pt modelId="{963C7888-876D-41D2-BCE6-4B7A89983C6F}" type="pres">
      <dgm:prSet presAssocID="{543CE545-1BD1-4FC5-89AB-0DACE8DEAF1A}" presName="Name37" presStyleLbl="parChTrans1D2" presStyleIdx="0" presStyleCnt="4"/>
      <dgm:spPr/>
      <dgm:t>
        <a:bodyPr/>
        <a:lstStyle/>
        <a:p>
          <a:endParaRPr lang="en-IN"/>
        </a:p>
      </dgm:t>
    </dgm:pt>
    <dgm:pt modelId="{59A61664-9D9D-4989-A161-A7593AAA7E33}" type="pres">
      <dgm:prSet presAssocID="{86CB990D-38CB-49D3-80C4-B494241F3A44}" presName="hierRoot2" presStyleCnt="0">
        <dgm:presLayoutVars>
          <dgm:hierBranch val="init"/>
        </dgm:presLayoutVars>
      </dgm:prSet>
      <dgm:spPr/>
      <dgm:t>
        <a:bodyPr/>
        <a:lstStyle/>
        <a:p>
          <a:endParaRPr lang="en-IN"/>
        </a:p>
      </dgm:t>
    </dgm:pt>
    <dgm:pt modelId="{D28DD98E-4325-44EF-87F4-92614884CA86}" type="pres">
      <dgm:prSet presAssocID="{86CB990D-38CB-49D3-80C4-B494241F3A44}" presName="rootComposite" presStyleCnt="0"/>
      <dgm:spPr/>
      <dgm:t>
        <a:bodyPr/>
        <a:lstStyle/>
        <a:p>
          <a:endParaRPr lang="en-IN"/>
        </a:p>
      </dgm:t>
    </dgm:pt>
    <dgm:pt modelId="{23F8D933-5F20-420B-9C23-C675F3041B6B}" type="pres">
      <dgm:prSet presAssocID="{86CB990D-38CB-49D3-80C4-B494241F3A44}" presName="rootText" presStyleLbl="node2" presStyleIdx="0" presStyleCnt="4">
        <dgm:presLayoutVars>
          <dgm:chPref val="3"/>
        </dgm:presLayoutVars>
      </dgm:prSet>
      <dgm:spPr/>
      <dgm:t>
        <a:bodyPr/>
        <a:lstStyle/>
        <a:p>
          <a:endParaRPr lang="en-IN"/>
        </a:p>
      </dgm:t>
    </dgm:pt>
    <dgm:pt modelId="{8754127F-A98E-47EE-8D7B-FB7F9587B210}" type="pres">
      <dgm:prSet presAssocID="{86CB990D-38CB-49D3-80C4-B494241F3A44}" presName="rootConnector" presStyleLbl="node2" presStyleIdx="0" presStyleCnt="4"/>
      <dgm:spPr/>
      <dgm:t>
        <a:bodyPr/>
        <a:lstStyle/>
        <a:p>
          <a:endParaRPr lang="en-IN"/>
        </a:p>
      </dgm:t>
    </dgm:pt>
    <dgm:pt modelId="{2695F6BE-144C-44BC-86D2-652E626A45AE}" type="pres">
      <dgm:prSet presAssocID="{86CB990D-38CB-49D3-80C4-B494241F3A44}" presName="hierChild4" presStyleCnt="0"/>
      <dgm:spPr/>
      <dgm:t>
        <a:bodyPr/>
        <a:lstStyle/>
        <a:p>
          <a:endParaRPr lang="en-IN"/>
        </a:p>
      </dgm:t>
    </dgm:pt>
    <dgm:pt modelId="{0BAF61A9-C8DC-4AD8-8B92-1CEADABADB93}" type="pres">
      <dgm:prSet presAssocID="{86CB990D-38CB-49D3-80C4-B494241F3A44}" presName="hierChild5" presStyleCnt="0"/>
      <dgm:spPr/>
      <dgm:t>
        <a:bodyPr/>
        <a:lstStyle/>
        <a:p>
          <a:endParaRPr lang="en-IN"/>
        </a:p>
      </dgm:t>
    </dgm:pt>
    <dgm:pt modelId="{C62D8C8E-144D-42ED-95CC-11C2B5E5DF5A}" type="pres">
      <dgm:prSet presAssocID="{CFDEBF12-9E90-4A7D-B870-E1640D226324}" presName="Name37" presStyleLbl="parChTrans1D2" presStyleIdx="1" presStyleCnt="4"/>
      <dgm:spPr/>
      <dgm:t>
        <a:bodyPr/>
        <a:lstStyle/>
        <a:p>
          <a:endParaRPr lang="en-IN"/>
        </a:p>
      </dgm:t>
    </dgm:pt>
    <dgm:pt modelId="{D6A10E19-0F23-4FBC-BAB8-E1DB8A5B1582}" type="pres">
      <dgm:prSet presAssocID="{3EBCD629-3641-4B7D-B7FA-87EF4B548208}" presName="hierRoot2" presStyleCnt="0">
        <dgm:presLayoutVars>
          <dgm:hierBranch val="init"/>
        </dgm:presLayoutVars>
      </dgm:prSet>
      <dgm:spPr/>
      <dgm:t>
        <a:bodyPr/>
        <a:lstStyle/>
        <a:p>
          <a:endParaRPr lang="en-IN"/>
        </a:p>
      </dgm:t>
    </dgm:pt>
    <dgm:pt modelId="{C4CCA171-1D34-4CC9-8350-9A5B3D987C77}" type="pres">
      <dgm:prSet presAssocID="{3EBCD629-3641-4B7D-B7FA-87EF4B548208}" presName="rootComposite" presStyleCnt="0"/>
      <dgm:spPr/>
      <dgm:t>
        <a:bodyPr/>
        <a:lstStyle/>
        <a:p>
          <a:endParaRPr lang="en-IN"/>
        </a:p>
      </dgm:t>
    </dgm:pt>
    <dgm:pt modelId="{3A066E78-9461-41B6-9A26-DA0DA56C93FE}" type="pres">
      <dgm:prSet presAssocID="{3EBCD629-3641-4B7D-B7FA-87EF4B548208}" presName="rootText" presStyleLbl="node2" presStyleIdx="1" presStyleCnt="4">
        <dgm:presLayoutVars>
          <dgm:chPref val="3"/>
        </dgm:presLayoutVars>
      </dgm:prSet>
      <dgm:spPr/>
      <dgm:t>
        <a:bodyPr/>
        <a:lstStyle/>
        <a:p>
          <a:endParaRPr lang="en-IN"/>
        </a:p>
      </dgm:t>
    </dgm:pt>
    <dgm:pt modelId="{5B575D9F-85D9-4704-BD68-FF46B6221427}" type="pres">
      <dgm:prSet presAssocID="{3EBCD629-3641-4B7D-B7FA-87EF4B548208}" presName="rootConnector" presStyleLbl="node2" presStyleIdx="1" presStyleCnt="4"/>
      <dgm:spPr/>
      <dgm:t>
        <a:bodyPr/>
        <a:lstStyle/>
        <a:p>
          <a:endParaRPr lang="en-IN"/>
        </a:p>
      </dgm:t>
    </dgm:pt>
    <dgm:pt modelId="{3579496D-998A-4AE8-AFE2-215C69A8E606}" type="pres">
      <dgm:prSet presAssocID="{3EBCD629-3641-4B7D-B7FA-87EF4B548208}" presName="hierChild4" presStyleCnt="0"/>
      <dgm:spPr/>
      <dgm:t>
        <a:bodyPr/>
        <a:lstStyle/>
        <a:p>
          <a:endParaRPr lang="en-IN"/>
        </a:p>
      </dgm:t>
    </dgm:pt>
    <dgm:pt modelId="{204E51D1-E987-4B59-B852-D012709F741C}" type="pres">
      <dgm:prSet presAssocID="{3EBCD629-3641-4B7D-B7FA-87EF4B548208}" presName="hierChild5" presStyleCnt="0"/>
      <dgm:spPr/>
      <dgm:t>
        <a:bodyPr/>
        <a:lstStyle/>
        <a:p>
          <a:endParaRPr lang="en-IN"/>
        </a:p>
      </dgm:t>
    </dgm:pt>
    <dgm:pt modelId="{9A7637A2-9104-45FD-8D10-1BD3E3026328}" type="pres">
      <dgm:prSet presAssocID="{B22F5DFF-A975-4E9F-9D93-5EF639E02063}" presName="Name37" presStyleLbl="parChTrans1D2" presStyleIdx="2" presStyleCnt="4"/>
      <dgm:spPr/>
      <dgm:t>
        <a:bodyPr/>
        <a:lstStyle/>
        <a:p>
          <a:endParaRPr lang="en-IN"/>
        </a:p>
      </dgm:t>
    </dgm:pt>
    <dgm:pt modelId="{0A727375-F226-4B62-A72E-ECE5946AE1F8}" type="pres">
      <dgm:prSet presAssocID="{F4D4220E-73FC-43AE-A1B1-CA05542CD955}" presName="hierRoot2" presStyleCnt="0">
        <dgm:presLayoutVars>
          <dgm:hierBranch val="init"/>
        </dgm:presLayoutVars>
      </dgm:prSet>
      <dgm:spPr/>
      <dgm:t>
        <a:bodyPr/>
        <a:lstStyle/>
        <a:p>
          <a:endParaRPr lang="en-IN"/>
        </a:p>
      </dgm:t>
    </dgm:pt>
    <dgm:pt modelId="{567AAFD7-99B4-42CA-95C9-4E83D47AD80D}" type="pres">
      <dgm:prSet presAssocID="{F4D4220E-73FC-43AE-A1B1-CA05542CD955}" presName="rootComposite" presStyleCnt="0"/>
      <dgm:spPr/>
      <dgm:t>
        <a:bodyPr/>
        <a:lstStyle/>
        <a:p>
          <a:endParaRPr lang="en-IN"/>
        </a:p>
      </dgm:t>
    </dgm:pt>
    <dgm:pt modelId="{2F7BEE4C-652E-413D-9278-13FDDD2C35FD}" type="pres">
      <dgm:prSet presAssocID="{F4D4220E-73FC-43AE-A1B1-CA05542CD955}" presName="rootText" presStyleLbl="node2" presStyleIdx="2" presStyleCnt="4">
        <dgm:presLayoutVars>
          <dgm:chPref val="3"/>
        </dgm:presLayoutVars>
      </dgm:prSet>
      <dgm:spPr/>
      <dgm:t>
        <a:bodyPr/>
        <a:lstStyle/>
        <a:p>
          <a:endParaRPr lang="en-IN"/>
        </a:p>
      </dgm:t>
    </dgm:pt>
    <dgm:pt modelId="{316D865B-9B2F-4A3A-834A-03435F9AD663}" type="pres">
      <dgm:prSet presAssocID="{F4D4220E-73FC-43AE-A1B1-CA05542CD955}" presName="rootConnector" presStyleLbl="node2" presStyleIdx="2" presStyleCnt="4"/>
      <dgm:spPr/>
      <dgm:t>
        <a:bodyPr/>
        <a:lstStyle/>
        <a:p>
          <a:endParaRPr lang="en-IN"/>
        </a:p>
      </dgm:t>
    </dgm:pt>
    <dgm:pt modelId="{6E9D8FC7-CEAD-4779-8AB5-1D8ED7C7CC43}" type="pres">
      <dgm:prSet presAssocID="{F4D4220E-73FC-43AE-A1B1-CA05542CD955}" presName="hierChild4" presStyleCnt="0"/>
      <dgm:spPr/>
      <dgm:t>
        <a:bodyPr/>
        <a:lstStyle/>
        <a:p>
          <a:endParaRPr lang="en-IN"/>
        </a:p>
      </dgm:t>
    </dgm:pt>
    <dgm:pt modelId="{1BC46317-7677-4250-85F5-ADE0B9A98A1A}" type="pres">
      <dgm:prSet presAssocID="{F4D4220E-73FC-43AE-A1B1-CA05542CD955}" presName="hierChild5" presStyleCnt="0"/>
      <dgm:spPr/>
      <dgm:t>
        <a:bodyPr/>
        <a:lstStyle/>
        <a:p>
          <a:endParaRPr lang="en-IN"/>
        </a:p>
      </dgm:t>
    </dgm:pt>
    <dgm:pt modelId="{F874B0F5-A768-45D1-9EAD-C7C2D1646E5A}" type="pres">
      <dgm:prSet presAssocID="{FF963A3E-F25A-42FE-A2D9-23A2E7DC2E88}" presName="Name37" presStyleLbl="parChTrans1D2" presStyleIdx="3" presStyleCnt="4"/>
      <dgm:spPr/>
      <dgm:t>
        <a:bodyPr/>
        <a:lstStyle/>
        <a:p>
          <a:endParaRPr lang="en-IN"/>
        </a:p>
      </dgm:t>
    </dgm:pt>
    <dgm:pt modelId="{E424A63F-893C-4141-93C2-039E24337082}" type="pres">
      <dgm:prSet presAssocID="{B06E8749-9C8C-4AFE-9D27-0220F4A463B7}" presName="hierRoot2" presStyleCnt="0">
        <dgm:presLayoutVars>
          <dgm:hierBranch val="init"/>
        </dgm:presLayoutVars>
      </dgm:prSet>
      <dgm:spPr/>
      <dgm:t>
        <a:bodyPr/>
        <a:lstStyle/>
        <a:p>
          <a:endParaRPr lang="en-IN"/>
        </a:p>
      </dgm:t>
    </dgm:pt>
    <dgm:pt modelId="{9FA2FDA6-6D34-4AC3-8626-B76749356A57}" type="pres">
      <dgm:prSet presAssocID="{B06E8749-9C8C-4AFE-9D27-0220F4A463B7}" presName="rootComposite" presStyleCnt="0"/>
      <dgm:spPr/>
      <dgm:t>
        <a:bodyPr/>
        <a:lstStyle/>
        <a:p>
          <a:endParaRPr lang="en-IN"/>
        </a:p>
      </dgm:t>
    </dgm:pt>
    <dgm:pt modelId="{7AFCB740-EA1C-426D-B859-6754E1A4D8A1}" type="pres">
      <dgm:prSet presAssocID="{B06E8749-9C8C-4AFE-9D27-0220F4A463B7}" presName="rootText" presStyleLbl="node2" presStyleIdx="3" presStyleCnt="4">
        <dgm:presLayoutVars>
          <dgm:chPref val="3"/>
        </dgm:presLayoutVars>
      </dgm:prSet>
      <dgm:spPr/>
      <dgm:t>
        <a:bodyPr/>
        <a:lstStyle/>
        <a:p>
          <a:endParaRPr lang="en-IN"/>
        </a:p>
      </dgm:t>
    </dgm:pt>
    <dgm:pt modelId="{C5F34FB0-4D83-4DFF-B1DE-35166F375DCE}" type="pres">
      <dgm:prSet presAssocID="{B06E8749-9C8C-4AFE-9D27-0220F4A463B7}" presName="rootConnector" presStyleLbl="node2" presStyleIdx="3" presStyleCnt="4"/>
      <dgm:spPr/>
      <dgm:t>
        <a:bodyPr/>
        <a:lstStyle/>
        <a:p>
          <a:endParaRPr lang="en-IN"/>
        </a:p>
      </dgm:t>
    </dgm:pt>
    <dgm:pt modelId="{CDB82DD4-0501-4191-A60A-15B4606FD10A}" type="pres">
      <dgm:prSet presAssocID="{B06E8749-9C8C-4AFE-9D27-0220F4A463B7}" presName="hierChild4" presStyleCnt="0"/>
      <dgm:spPr/>
      <dgm:t>
        <a:bodyPr/>
        <a:lstStyle/>
        <a:p>
          <a:endParaRPr lang="en-IN"/>
        </a:p>
      </dgm:t>
    </dgm:pt>
    <dgm:pt modelId="{569599DC-5E9D-4EB6-BB15-4665491A7CA6}" type="pres">
      <dgm:prSet presAssocID="{B06E8749-9C8C-4AFE-9D27-0220F4A463B7}" presName="hierChild5" presStyleCnt="0"/>
      <dgm:spPr/>
      <dgm:t>
        <a:bodyPr/>
        <a:lstStyle/>
        <a:p>
          <a:endParaRPr lang="en-IN"/>
        </a:p>
      </dgm:t>
    </dgm:pt>
    <dgm:pt modelId="{8AF1FF1D-8D54-4CA0-96C6-B3345FA16437}" type="pres">
      <dgm:prSet presAssocID="{5C4E323B-2BE9-47FA-9DC1-E569B49F1AB5}" presName="hierChild3" presStyleCnt="0"/>
      <dgm:spPr/>
      <dgm:t>
        <a:bodyPr/>
        <a:lstStyle/>
        <a:p>
          <a:endParaRPr lang="en-IN"/>
        </a:p>
      </dgm:t>
    </dgm:pt>
  </dgm:ptLst>
  <dgm:cxnLst>
    <dgm:cxn modelId="{13DBCB01-B5F5-4F8C-A018-4BD3890041D0}" type="presOf" srcId="{3EBCD629-3641-4B7D-B7FA-87EF4B548208}" destId="{5B575D9F-85D9-4704-BD68-FF46B6221427}" srcOrd="1" destOrd="0" presId="urn:microsoft.com/office/officeart/2005/8/layout/orgChart1"/>
    <dgm:cxn modelId="{F9502681-30DA-4294-B5CE-F02BEE8BDCD2}" type="presOf" srcId="{FF963A3E-F25A-42FE-A2D9-23A2E7DC2E88}" destId="{F874B0F5-A768-45D1-9EAD-C7C2D1646E5A}" srcOrd="0" destOrd="0" presId="urn:microsoft.com/office/officeart/2005/8/layout/orgChart1"/>
    <dgm:cxn modelId="{7CFC0E1A-0274-4020-B101-32D68532252F}" type="presOf" srcId="{5C4E323B-2BE9-47FA-9DC1-E569B49F1AB5}" destId="{428343FA-F65D-4660-9984-4CB94AB7056F}" srcOrd="0" destOrd="0" presId="urn:microsoft.com/office/officeart/2005/8/layout/orgChart1"/>
    <dgm:cxn modelId="{B2BE4B84-5FF9-4A0A-B753-07855541F8DC}" srcId="{D087BD4F-7E39-4F52-98C2-97A989CB3FAD}" destId="{5C4E323B-2BE9-47FA-9DC1-E569B49F1AB5}" srcOrd="0" destOrd="0" parTransId="{56114ECE-E2FB-421A-9E84-D25457A2C073}" sibTransId="{F16E40E3-BA5C-4DE7-9DCC-E21F1EF23394}"/>
    <dgm:cxn modelId="{6C2B4BED-6C31-4DA6-A198-7C1FD7BC763F}" type="presOf" srcId="{543CE545-1BD1-4FC5-89AB-0DACE8DEAF1A}" destId="{963C7888-876D-41D2-BCE6-4B7A89983C6F}" srcOrd="0" destOrd="0" presId="urn:microsoft.com/office/officeart/2005/8/layout/orgChart1"/>
    <dgm:cxn modelId="{5A834DB1-AF7D-410C-87B4-EF9A70145FB1}" type="presOf" srcId="{3EBCD629-3641-4B7D-B7FA-87EF4B548208}" destId="{3A066E78-9461-41B6-9A26-DA0DA56C93FE}" srcOrd="0" destOrd="0" presId="urn:microsoft.com/office/officeart/2005/8/layout/orgChart1"/>
    <dgm:cxn modelId="{D285C7F1-584A-434D-9657-1882FD9DF809}" type="presOf" srcId="{B06E8749-9C8C-4AFE-9D27-0220F4A463B7}" destId="{7AFCB740-EA1C-426D-B859-6754E1A4D8A1}" srcOrd="0" destOrd="0" presId="urn:microsoft.com/office/officeart/2005/8/layout/orgChart1"/>
    <dgm:cxn modelId="{EFE86B99-6552-4EEC-9CDA-2AA651BBE042}" type="presOf" srcId="{CFDEBF12-9E90-4A7D-B870-E1640D226324}" destId="{C62D8C8E-144D-42ED-95CC-11C2B5E5DF5A}" srcOrd="0" destOrd="0" presId="urn:microsoft.com/office/officeart/2005/8/layout/orgChart1"/>
    <dgm:cxn modelId="{6883E299-AC7F-454A-8ACD-96A46192FD29}" srcId="{5C4E323B-2BE9-47FA-9DC1-E569B49F1AB5}" destId="{B06E8749-9C8C-4AFE-9D27-0220F4A463B7}" srcOrd="3" destOrd="0" parTransId="{FF963A3E-F25A-42FE-A2D9-23A2E7DC2E88}" sibTransId="{937DACB0-F741-41CB-AE8A-5D4A2D965FAA}"/>
    <dgm:cxn modelId="{2D056434-1256-4AA6-8AD9-72FA69F3E6EE}" type="presOf" srcId="{B06E8749-9C8C-4AFE-9D27-0220F4A463B7}" destId="{C5F34FB0-4D83-4DFF-B1DE-35166F375DCE}" srcOrd="1" destOrd="0" presId="urn:microsoft.com/office/officeart/2005/8/layout/orgChart1"/>
    <dgm:cxn modelId="{30E05640-1735-4F72-A398-D15B3ECC9B5C}" srcId="{5C4E323B-2BE9-47FA-9DC1-E569B49F1AB5}" destId="{F4D4220E-73FC-43AE-A1B1-CA05542CD955}" srcOrd="2" destOrd="0" parTransId="{B22F5DFF-A975-4E9F-9D93-5EF639E02063}" sibTransId="{9838B21E-70C5-4AD6-B6DB-FC332F81125E}"/>
    <dgm:cxn modelId="{A79B854A-BF5C-4A95-9D96-17CE41653F21}" type="presOf" srcId="{F4D4220E-73FC-43AE-A1B1-CA05542CD955}" destId="{316D865B-9B2F-4A3A-834A-03435F9AD663}" srcOrd="1" destOrd="0" presId="urn:microsoft.com/office/officeart/2005/8/layout/orgChart1"/>
    <dgm:cxn modelId="{42DBC074-262A-4AE5-8363-499D9FCE910B}" type="presOf" srcId="{86CB990D-38CB-49D3-80C4-B494241F3A44}" destId="{8754127F-A98E-47EE-8D7B-FB7F9587B210}" srcOrd="1" destOrd="0" presId="urn:microsoft.com/office/officeart/2005/8/layout/orgChart1"/>
    <dgm:cxn modelId="{CF14EEDD-3E68-4559-88C4-CF9CD3A27912}" srcId="{5C4E323B-2BE9-47FA-9DC1-E569B49F1AB5}" destId="{86CB990D-38CB-49D3-80C4-B494241F3A44}" srcOrd="0" destOrd="0" parTransId="{543CE545-1BD1-4FC5-89AB-0DACE8DEAF1A}" sibTransId="{B3463FAC-0EEE-4E5A-8393-7D02102FDE1E}"/>
    <dgm:cxn modelId="{CC27F4A2-A3D4-4F96-982E-F4EC09DBF705}" type="presOf" srcId="{5C4E323B-2BE9-47FA-9DC1-E569B49F1AB5}" destId="{39F8E25C-873C-48DF-A877-00BBEC6C9F72}" srcOrd="1" destOrd="0" presId="urn:microsoft.com/office/officeart/2005/8/layout/orgChart1"/>
    <dgm:cxn modelId="{A39C2D50-0FBE-49A4-957D-053DA1DAE492}" type="presOf" srcId="{B22F5DFF-A975-4E9F-9D93-5EF639E02063}" destId="{9A7637A2-9104-45FD-8D10-1BD3E3026328}" srcOrd="0" destOrd="0" presId="urn:microsoft.com/office/officeart/2005/8/layout/orgChart1"/>
    <dgm:cxn modelId="{8A70A7BA-3F54-4F90-B8B3-78734E463765}" type="presOf" srcId="{D087BD4F-7E39-4F52-98C2-97A989CB3FAD}" destId="{B8A628C6-5B78-4C45-A785-95FD37EC98E3}" srcOrd="0" destOrd="0" presId="urn:microsoft.com/office/officeart/2005/8/layout/orgChart1"/>
    <dgm:cxn modelId="{7D9076D2-A1E1-4482-A90E-04282E5DE5B7}" srcId="{5C4E323B-2BE9-47FA-9DC1-E569B49F1AB5}" destId="{3EBCD629-3641-4B7D-B7FA-87EF4B548208}" srcOrd="1" destOrd="0" parTransId="{CFDEBF12-9E90-4A7D-B870-E1640D226324}" sibTransId="{39E65929-6B6F-4067-840B-A15B0336A22A}"/>
    <dgm:cxn modelId="{BB713235-23A9-47FB-85A1-9AF3B3D63E68}" type="presOf" srcId="{86CB990D-38CB-49D3-80C4-B494241F3A44}" destId="{23F8D933-5F20-420B-9C23-C675F3041B6B}" srcOrd="0" destOrd="0" presId="urn:microsoft.com/office/officeart/2005/8/layout/orgChart1"/>
    <dgm:cxn modelId="{93073A04-90C6-435F-8588-0EF5696D794F}" type="presOf" srcId="{F4D4220E-73FC-43AE-A1B1-CA05542CD955}" destId="{2F7BEE4C-652E-413D-9278-13FDDD2C35FD}" srcOrd="0" destOrd="0" presId="urn:microsoft.com/office/officeart/2005/8/layout/orgChart1"/>
    <dgm:cxn modelId="{CB2FC816-2D07-4F52-9C81-DE32387D13A3}" type="presParOf" srcId="{B8A628C6-5B78-4C45-A785-95FD37EC98E3}" destId="{A2AA1343-4860-4EB2-AE40-540F7203D47C}" srcOrd="0" destOrd="0" presId="urn:microsoft.com/office/officeart/2005/8/layout/orgChart1"/>
    <dgm:cxn modelId="{85A2BDA6-7C4C-4A1B-AF4A-098F5C85C419}" type="presParOf" srcId="{A2AA1343-4860-4EB2-AE40-540F7203D47C}" destId="{212470C4-095D-4BC8-8180-ACB9BB36C021}" srcOrd="0" destOrd="0" presId="urn:microsoft.com/office/officeart/2005/8/layout/orgChart1"/>
    <dgm:cxn modelId="{3FA2BDE7-438A-441C-9E90-95E4F329D863}" type="presParOf" srcId="{212470C4-095D-4BC8-8180-ACB9BB36C021}" destId="{428343FA-F65D-4660-9984-4CB94AB7056F}" srcOrd="0" destOrd="0" presId="urn:microsoft.com/office/officeart/2005/8/layout/orgChart1"/>
    <dgm:cxn modelId="{6B0C8005-F2D9-43B0-95AC-E8E198FB7181}" type="presParOf" srcId="{212470C4-095D-4BC8-8180-ACB9BB36C021}" destId="{39F8E25C-873C-48DF-A877-00BBEC6C9F72}" srcOrd="1" destOrd="0" presId="urn:microsoft.com/office/officeart/2005/8/layout/orgChart1"/>
    <dgm:cxn modelId="{5D8A4364-950B-42FD-A7D8-7D052678C3CD}" type="presParOf" srcId="{A2AA1343-4860-4EB2-AE40-540F7203D47C}" destId="{C23B33E9-3E00-4043-BEE5-DDC0C31700D6}" srcOrd="1" destOrd="0" presId="urn:microsoft.com/office/officeart/2005/8/layout/orgChart1"/>
    <dgm:cxn modelId="{E8A2F158-094A-4581-8B83-C0BC06FD16A8}" type="presParOf" srcId="{C23B33E9-3E00-4043-BEE5-DDC0C31700D6}" destId="{963C7888-876D-41D2-BCE6-4B7A89983C6F}" srcOrd="0" destOrd="0" presId="urn:microsoft.com/office/officeart/2005/8/layout/orgChart1"/>
    <dgm:cxn modelId="{79382725-CBF7-4DF3-AEFE-ED139F3CA2D1}" type="presParOf" srcId="{C23B33E9-3E00-4043-BEE5-DDC0C31700D6}" destId="{59A61664-9D9D-4989-A161-A7593AAA7E33}" srcOrd="1" destOrd="0" presId="urn:microsoft.com/office/officeart/2005/8/layout/orgChart1"/>
    <dgm:cxn modelId="{BCD2E7A1-B7ED-4F8F-B75C-41A3DC39552A}" type="presParOf" srcId="{59A61664-9D9D-4989-A161-A7593AAA7E33}" destId="{D28DD98E-4325-44EF-87F4-92614884CA86}" srcOrd="0" destOrd="0" presId="urn:microsoft.com/office/officeart/2005/8/layout/orgChart1"/>
    <dgm:cxn modelId="{CC1F07AD-63C2-4328-9DBF-EA9C3186D419}" type="presParOf" srcId="{D28DD98E-4325-44EF-87F4-92614884CA86}" destId="{23F8D933-5F20-420B-9C23-C675F3041B6B}" srcOrd="0" destOrd="0" presId="urn:microsoft.com/office/officeart/2005/8/layout/orgChart1"/>
    <dgm:cxn modelId="{2C7F2CD4-EB32-4A63-ADD6-7666B92DF8C6}" type="presParOf" srcId="{D28DD98E-4325-44EF-87F4-92614884CA86}" destId="{8754127F-A98E-47EE-8D7B-FB7F9587B210}" srcOrd="1" destOrd="0" presId="urn:microsoft.com/office/officeart/2005/8/layout/orgChart1"/>
    <dgm:cxn modelId="{24CD11FE-A31A-4631-882B-5CFF7AEE300D}" type="presParOf" srcId="{59A61664-9D9D-4989-A161-A7593AAA7E33}" destId="{2695F6BE-144C-44BC-86D2-652E626A45AE}" srcOrd="1" destOrd="0" presId="urn:microsoft.com/office/officeart/2005/8/layout/orgChart1"/>
    <dgm:cxn modelId="{7AD7460B-9844-4DC4-A9E4-3D0CB9E710B8}" type="presParOf" srcId="{59A61664-9D9D-4989-A161-A7593AAA7E33}" destId="{0BAF61A9-C8DC-4AD8-8B92-1CEADABADB93}" srcOrd="2" destOrd="0" presId="urn:microsoft.com/office/officeart/2005/8/layout/orgChart1"/>
    <dgm:cxn modelId="{6FA4F54B-9430-4699-B789-F1167FC6EBC6}" type="presParOf" srcId="{C23B33E9-3E00-4043-BEE5-DDC0C31700D6}" destId="{C62D8C8E-144D-42ED-95CC-11C2B5E5DF5A}" srcOrd="2" destOrd="0" presId="urn:microsoft.com/office/officeart/2005/8/layout/orgChart1"/>
    <dgm:cxn modelId="{58B8847B-309E-4515-A676-C32F6BF202A1}" type="presParOf" srcId="{C23B33E9-3E00-4043-BEE5-DDC0C31700D6}" destId="{D6A10E19-0F23-4FBC-BAB8-E1DB8A5B1582}" srcOrd="3" destOrd="0" presId="urn:microsoft.com/office/officeart/2005/8/layout/orgChart1"/>
    <dgm:cxn modelId="{9040D139-2699-456B-9D32-96BD043DD9DB}" type="presParOf" srcId="{D6A10E19-0F23-4FBC-BAB8-E1DB8A5B1582}" destId="{C4CCA171-1D34-4CC9-8350-9A5B3D987C77}" srcOrd="0" destOrd="0" presId="urn:microsoft.com/office/officeart/2005/8/layout/orgChart1"/>
    <dgm:cxn modelId="{BDD695B6-C6CF-49EA-B090-C0E4C7A84EE8}" type="presParOf" srcId="{C4CCA171-1D34-4CC9-8350-9A5B3D987C77}" destId="{3A066E78-9461-41B6-9A26-DA0DA56C93FE}" srcOrd="0" destOrd="0" presId="urn:microsoft.com/office/officeart/2005/8/layout/orgChart1"/>
    <dgm:cxn modelId="{46409E53-398D-40C8-82DB-D4C49498038E}" type="presParOf" srcId="{C4CCA171-1D34-4CC9-8350-9A5B3D987C77}" destId="{5B575D9F-85D9-4704-BD68-FF46B6221427}" srcOrd="1" destOrd="0" presId="urn:microsoft.com/office/officeart/2005/8/layout/orgChart1"/>
    <dgm:cxn modelId="{394F1A71-0416-405A-B160-6D50DF3FF1AD}" type="presParOf" srcId="{D6A10E19-0F23-4FBC-BAB8-E1DB8A5B1582}" destId="{3579496D-998A-4AE8-AFE2-215C69A8E606}" srcOrd="1" destOrd="0" presId="urn:microsoft.com/office/officeart/2005/8/layout/orgChart1"/>
    <dgm:cxn modelId="{C7CADEF6-DF40-4F6D-999C-90B79F5C937F}" type="presParOf" srcId="{D6A10E19-0F23-4FBC-BAB8-E1DB8A5B1582}" destId="{204E51D1-E987-4B59-B852-D012709F741C}" srcOrd="2" destOrd="0" presId="urn:microsoft.com/office/officeart/2005/8/layout/orgChart1"/>
    <dgm:cxn modelId="{5963BAA5-E62E-4CDF-A65C-26AB423BBDDA}" type="presParOf" srcId="{C23B33E9-3E00-4043-BEE5-DDC0C31700D6}" destId="{9A7637A2-9104-45FD-8D10-1BD3E3026328}" srcOrd="4" destOrd="0" presId="urn:microsoft.com/office/officeart/2005/8/layout/orgChart1"/>
    <dgm:cxn modelId="{B12D6C59-1B02-4366-9CDF-BB5ABDBD7941}" type="presParOf" srcId="{C23B33E9-3E00-4043-BEE5-DDC0C31700D6}" destId="{0A727375-F226-4B62-A72E-ECE5946AE1F8}" srcOrd="5" destOrd="0" presId="urn:microsoft.com/office/officeart/2005/8/layout/orgChart1"/>
    <dgm:cxn modelId="{9B6E2CFA-D003-4429-AF63-9B51FDED5498}" type="presParOf" srcId="{0A727375-F226-4B62-A72E-ECE5946AE1F8}" destId="{567AAFD7-99B4-42CA-95C9-4E83D47AD80D}" srcOrd="0" destOrd="0" presId="urn:microsoft.com/office/officeart/2005/8/layout/orgChart1"/>
    <dgm:cxn modelId="{BE8E771F-9C57-479E-8FAA-BB1D76AB15E2}" type="presParOf" srcId="{567AAFD7-99B4-42CA-95C9-4E83D47AD80D}" destId="{2F7BEE4C-652E-413D-9278-13FDDD2C35FD}" srcOrd="0" destOrd="0" presId="urn:microsoft.com/office/officeart/2005/8/layout/orgChart1"/>
    <dgm:cxn modelId="{1A1CA936-7DEC-446B-83DC-E292B9925D3F}" type="presParOf" srcId="{567AAFD7-99B4-42CA-95C9-4E83D47AD80D}" destId="{316D865B-9B2F-4A3A-834A-03435F9AD663}" srcOrd="1" destOrd="0" presId="urn:microsoft.com/office/officeart/2005/8/layout/orgChart1"/>
    <dgm:cxn modelId="{19C3B0CE-6F8B-4A8F-8B97-5BD15ACD9A44}" type="presParOf" srcId="{0A727375-F226-4B62-A72E-ECE5946AE1F8}" destId="{6E9D8FC7-CEAD-4779-8AB5-1D8ED7C7CC43}" srcOrd="1" destOrd="0" presId="urn:microsoft.com/office/officeart/2005/8/layout/orgChart1"/>
    <dgm:cxn modelId="{8DF72356-F8E3-4E4A-9032-20FC5E408244}" type="presParOf" srcId="{0A727375-F226-4B62-A72E-ECE5946AE1F8}" destId="{1BC46317-7677-4250-85F5-ADE0B9A98A1A}" srcOrd="2" destOrd="0" presId="urn:microsoft.com/office/officeart/2005/8/layout/orgChart1"/>
    <dgm:cxn modelId="{B5D7E893-336B-4F20-A316-CFE076AE02F8}" type="presParOf" srcId="{C23B33E9-3E00-4043-BEE5-DDC0C31700D6}" destId="{F874B0F5-A768-45D1-9EAD-C7C2D1646E5A}" srcOrd="6" destOrd="0" presId="urn:microsoft.com/office/officeart/2005/8/layout/orgChart1"/>
    <dgm:cxn modelId="{8948CCE5-FE2F-4222-BCA9-90445A02797D}" type="presParOf" srcId="{C23B33E9-3E00-4043-BEE5-DDC0C31700D6}" destId="{E424A63F-893C-4141-93C2-039E24337082}" srcOrd="7" destOrd="0" presId="urn:microsoft.com/office/officeart/2005/8/layout/orgChart1"/>
    <dgm:cxn modelId="{073A97BE-51BD-4AF1-9380-1C42045084F8}" type="presParOf" srcId="{E424A63F-893C-4141-93C2-039E24337082}" destId="{9FA2FDA6-6D34-4AC3-8626-B76749356A57}" srcOrd="0" destOrd="0" presId="urn:microsoft.com/office/officeart/2005/8/layout/orgChart1"/>
    <dgm:cxn modelId="{198EC924-FC4A-47EA-A1FF-CE2196A51CAB}" type="presParOf" srcId="{9FA2FDA6-6D34-4AC3-8626-B76749356A57}" destId="{7AFCB740-EA1C-426D-B859-6754E1A4D8A1}" srcOrd="0" destOrd="0" presId="urn:microsoft.com/office/officeart/2005/8/layout/orgChart1"/>
    <dgm:cxn modelId="{457F7FEE-7026-4FD5-847D-8E6ADAEE26B9}" type="presParOf" srcId="{9FA2FDA6-6D34-4AC3-8626-B76749356A57}" destId="{C5F34FB0-4D83-4DFF-B1DE-35166F375DCE}" srcOrd="1" destOrd="0" presId="urn:microsoft.com/office/officeart/2005/8/layout/orgChart1"/>
    <dgm:cxn modelId="{FFF51EB5-B349-4384-AF97-9637E422FE8A}" type="presParOf" srcId="{E424A63F-893C-4141-93C2-039E24337082}" destId="{CDB82DD4-0501-4191-A60A-15B4606FD10A}" srcOrd="1" destOrd="0" presId="urn:microsoft.com/office/officeart/2005/8/layout/orgChart1"/>
    <dgm:cxn modelId="{436D5FB5-5B7D-4248-AED5-A6E31DE35AD8}" type="presParOf" srcId="{E424A63F-893C-4141-93C2-039E24337082}" destId="{569599DC-5E9D-4EB6-BB15-4665491A7CA6}" srcOrd="2" destOrd="0" presId="urn:microsoft.com/office/officeart/2005/8/layout/orgChart1"/>
    <dgm:cxn modelId="{1DC3709E-7AAC-45FC-80FE-8993C95D6B62}" type="presParOf" srcId="{A2AA1343-4860-4EB2-AE40-540F7203D47C}" destId="{8AF1FF1D-8D54-4CA0-96C6-B3345FA16437}"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785913A-600C-43F2-A802-E244057ADAC8}"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en-IN"/>
        </a:p>
      </dgm:t>
    </dgm:pt>
    <dgm:pt modelId="{6099E31F-6A64-4614-8149-15D62E4FA775}">
      <dgm:prSet phldrT="[Text]" custT="1"/>
      <dgm:spPr/>
      <dgm:t>
        <a:bodyPr/>
        <a:lstStyle/>
        <a:p>
          <a:r>
            <a:rPr lang="en-US" sz="1000" b="1" dirty="0" smtClean="0"/>
            <a:t>RING ENHANCING LESION</a:t>
          </a:r>
          <a:endParaRPr lang="en-IN" sz="1000" b="1" dirty="0"/>
        </a:p>
      </dgm:t>
    </dgm:pt>
    <dgm:pt modelId="{7DD769EA-6B55-4336-9E45-17090BDCAE0D}" type="parTrans" cxnId="{63D15AA2-4006-4354-8671-37BA297720AD}">
      <dgm:prSet/>
      <dgm:spPr/>
      <dgm:t>
        <a:bodyPr/>
        <a:lstStyle/>
        <a:p>
          <a:endParaRPr lang="en-IN"/>
        </a:p>
      </dgm:t>
    </dgm:pt>
    <dgm:pt modelId="{801001A0-940D-41CD-8B3A-245EA0567CCE}" type="sibTrans" cxnId="{63D15AA2-4006-4354-8671-37BA297720AD}">
      <dgm:prSet/>
      <dgm:spPr/>
      <dgm:t>
        <a:bodyPr/>
        <a:lstStyle/>
        <a:p>
          <a:endParaRPr lang="en-IN"/>
        </a:p>
      </dgm:t>
    </dgm:pt>
    <dgm:pt modelId="{70927FCC-333B-40E4-85EC-6649374A2EF2}">
      <dgm:prSet phldrT="[Text]" custT="1"/>
      <dgm:spPr/>
      <dgm:t>
        <a:bodyPr/>
        <a:lstStyle/>
        <a:p>
          <a:r>
            <a:rPr lang="en-US" sz="1000" b="1" dirty="0" smtClean="0"/>
            <a:t>BLOOMING ON GRADIENT</a:t>
          </a:r>
          <a:endParaRPr lang="en-IN" sz="1000" b="1" dirty="0"/>
        </a:p>
      </dgm:t>
    </dgm:pt>
    <dgm:pt modelId="{74E6EE9D-2182-4EBD-AF7F-2A0C99606F71}" type="parTrans" cxnId="{CAC11EBF-F037-4401-9D21-C14BFC367895}">
      <dgm:prSet/>
      <dgm:spPr/>
      <dgm:t>
        <a:bodyPr/>
        <a:lstStyle/>
        <a:p>
          <a:endParaRPr lang="en-IN"/>
        </a:p>
      </dgm:t>
    </dgm:pt>
    <dgm:pt modelId="{BD9D8DC0-3D22-4260-8C58-2081CADF1390}" type="sibTrans" cxnId="{CAC11EBF-F037-4401-9D21-C14BFC367895}">
      <dgm:prSet/>
      <dgm:spPr/>
      <dgm:t>
        <a:bodyPr/>
        <a:lstStyle/>
        <a:p>
          <a:endParaRPr lang="en-IN"/>
        </a:p>
      </dgm:t>
    </dgm:pt>
    <dgm:pt modelId="{94243075-872E-44FD-9520-3879E950C142}">
      <dgm:prSet custT="1"/>
      <dgm:spPr/>
      <dgm:t>
        <a:bodyPr/>
        <a:lstStyle/>
        <a:p>
          <a:r>
            <a:rPr lang="en-US" sz="1000" b="1" dirty="0" smtClean="0"/>
            <a:t>SPECTROSCOPY</a:t>
          </a:r>
          <a:endParaRPr lang="en-IN" sz="1000" b="1" dirty="0"/>
        </a:p>
      </dgm:t>
    </dgm:pt>
    <dgm:pt modelId="{15A11513-E0AD-43DD-A8E6-E492B475078B}" type="parTrans" cxnId="{6E32ACB5-35B1-4E80-8273-DB6E1A6189AC}">
      <dgm:prSet/>
      <dgm:spPr/>
      <dgm:t>
        <a:bodyPr/>
        <a:lstStyle/>
        <a:p>
          <a:endParaRPr lang="en-IN"/>
        </a:p>
      </dgm:t>
    </dgm:pt>
    <dgm:pt modelId="{25F2B1A8-FF26-4D23-9EBA-E9B4A1F97951}" type="sibTrans" cxnId="{6E32ACB5-35B1-4E80-8273-DB6E1A6189AC}">
      <dgm:prSet/>
      <dgm:spPr/>
      <dgm:t>
        <a:bodyPr/>
        <a:lstStyle/>
        <a:p>
          <a:endParaRPr lang="en-IN"/>
        </a:p>
      </dgm:t>
    </dgm:pt>
    <dgm:pt modelId="{826CDEBD-BD02-4494-BDCB-AF766EB8BC8C}">
      <dgm:prSet phldrT="[Text]" custT="1"/>
      <dgm:spPr/>
      <dgm:t>
        <a:bodyPr/>
        <a:lstStyle/>
        <a:p>
          <a:r>
            <a:rPr lang="en-US" sz="1000" b="1" dirty="0" smtClean="0"/>
            <a:t>DIFFUSION RESTRICTION</a:t>
          </a:r>
          <a:endParaRPr lang="en-IN" sz="1000" b="1" dirty="0"/>
        </a:p>
      </dgm:t>
    </dgm:pt>
    <dgm:pt modelId="{EA8A24C1-4896-41D5-A12B-A7F908EE1F5B}" type="parTrans" cxnId="{0C3867FE-4393-4CC3-BAA4-7A34060DEF4A}">
      <dgm:prSet/>
      <dgm:spPr/>
      <dgm:t>
        <a:bodyPr/>
        <a:lstStyle/>
        <a:p>
          <a:endParaRPr lang="en-IN"/>
        </a:p>
      </dgm:t>
    </dgm:pt>
    <dgm:pt modelId="{B422AC04-B1BE-44E7-B7DF-93EE84565D53}" type="sibTrans" cxnId="{0C3867FE-4393-4CC3-BAA4-7A34060DEF4A}">
      <dgm:prSet/>
      <dgm:spPr/>
      <dgm:t>
        <a:bodyPr/>
        <a:lstStyle/>
        <a:p>
          <a:endParaRPr lang="en-IN"/>
        </a:p>
      </dgm:t>
    </dgm:pt>
    <dgm:pt modelId="{7BF2BD62-AF8F-4DDC-8097-081D52656EF2}">
      <dgm:prSet custT="1"/>
      <dgm:spPr/>
      <dgm:t>
        <a:bodyPr/>
        <a:lstStyle/>
        <a:p>
          <a:r>
            <a:rPr lang="en-US" sz="1000" b="1" dirty="0" smtClean="0"/>
            <a:t>LIKELY FUNGAL ETIOLOGY</a:t>
          </a:r>
          <a:endParaRPr lang="en-IN" sz="1000" b="1" dirty="0"/>
        </a:p>
      </dgm:t>
    </dgm:pt>
    <dgm:pt modelId="{D6E98285-FFF2-4F67-9ABE-9428AB64FF52}" type="parTrans" cxnId="{832B79B5-B1D6-488E-9C54-F5402873BC53}">
      <dgm:prSet/>
      <dgm:spPr/>
      <dgm:t>
        <a:bodyPr/>
        <a:lstStyle/>
        <a:p>
          <a:endParaRPr lang="en-IN"/>
        </a:p>
      </dgm:t>
    </dgm:pt>
    <dgm:pt modelId="{49450A06-6478-4CF3-9362-A426F87A6A98}" type="sibTrans" cxnId="{832B79B5-B1D6-488E-9C54-F5402873BC53}">
      <dgm:prSet/>
      <dgm:spPr/>
      <dgm:t>
        <a:bodyPr/>
        <a:lstStyle/>
        <a:p>
          <a:endParaRPr lang="en-IN"/>
        </a:p>
      </dgm:t>
    </dgm:pt>
    <dgm:pt modelId="{5FB145E9-72FB-4B7B-B516-42E5B0164736}">
      <dgm:prSet custT="1"/>
      <dgm:spPr/>
      <dgm:t>
        <a:bodyPr/>
        <a:lstStyle/>
        <a:p>
          <a:r>
            <a:rPr lang="en-US" sz="1000" b="1" dirty="0" smtClean="0"/>
            <a:t>CENTRAL RESTRICTION</a:t>
          </a:r>
          <a:endParaRPr lang="en-IN" sz="1000" b="1" dirty="0"/>
        </a:p>
      </dgm:t>
    </dgm:pt>
    <dgm:pt modelId="{62BA5FBA-E892-443A-BCC7-02FA26B97456}" type="parTrans" cxnId="{920FE200-2F53-42E6-A761-3CA14AB04FD3}">
      <dgm:prSet/>
      <dgm:spPr/>
      <dgm:t>
        <a:bodyPr/>
        <a:lstStyle/>
        <a:p>
          <a:endParaRPr lang="en-IN"/>
        </a:p>
      </dgm:t>
    </dgm:pt>
    <dgm:pt modelId="{A6DBFD93-47E7-4511-A2E6-187BF6FCCB0C}" type="sibTrans" cxnId="{920FE200-2F53-42E6-A761-3CA14AB04FD3}">
      <dgm:prSet/>
      <dgm:spPr/>
      <dgm:t>
        <a:bodyPr/>
        <a:lstStyle/>
        <a:p>
          <a:endParaRPr lang="en-IN"/>
        </a:p>
      </dgm:t>
    </dgm:pt>
    <dgm:pt modelId="{87D49A94-937A-465F-AE2D-A95FC32164C6}">
      <dgm:prSet custT="1"/>
      <dgm:spPr/>
      <dgm:t>
        <a:bodyPr/>
        <a:lstStyle/>
        <a:p>
          <a:r>
            <a:rPr lang="en-US" sz="1000" b="1" dirty="0" smtClean="0"/>
            <a:t>PERIPHERAL RESTRICTION, RESTRICTION IN PROJECTIONS</a:t>
          </a:r>
          <a:endParaRPr lang="en-IN" sz="1000" b="1" dirty="0"/>
        </a:p>
      </dgm:t>
    </dgm:pt>
    <dgm:pt modelId="{FC07A421-ADE0-4A1D-9056-18411F8049B9}" type="parTrans" cxnId="{0813D9AC-CB73-474C-B51C-15B4B2BBABA4}">
      <dgm:prSet/>
      <dgm:spPr/>
      <dgm:t>
        <a:bodyPr/>
        <a:lstStyle/>
        <a:p>
          <a:endParaRPr lang="en-IN"/>
        </a:p>
      </dgm:t>
    </dgm:pt>
    <dgm:pt modelId="{88D6575A-2C7E-4CF2-B1BD-6FAE9D4E1CA8}" type="sibTrans" cxnId="{0813D9AC-CB73-474C-B51C-15B4B2BBABA4}">
      <dgm:prSet/>
      <dgm:spPr/>
      <dgm:t>
        <a:bodyPr/>
        <a:lstStyle/>
        <a:p>
          <a:endParaRPr lang="en-IN"/>
        </a:p>
      </dgm:t>
    </dgm:pt>
    <dgm:pt modelId="{982DDCBF-B8D3-4F04-91DB-98373EC716E0}">
      <dgm:prSet custT="1"/>
      <dgm:spPr/>
      <dgm:t>
        <a:bodyPr/>
        <a:lstStyle/>
        <a:p>
          <a:r>
            <a:rPr lang="en-US" sz="1000" b="1" dirty="0" smtClean="0"/>
            <a:t>TUBERCULAR OR BACTERIAL</a:t>
          </a:r>
        </a:p>
      </dgm:t>
    </dgm:pt>
    <dgm:pt modelId="{AACF1B68-225F-4816-AF11-F6EA92EA25C5}" type="parTrans" cxnId="{7CFB5659-E1F2-4A53-938B-84C1070DAC97}">
      <dgm:prSet/>
      <dgm:spPr/>
      <dgm:t>
        <a:bodyPr/>
        <a:lstStyle/>
        <a:p>
          <a:endParaRPr lang="en-IN"/>
        </a:p>
      </dgm:t>
    </dgm:pt>
    <dgm:pt modelId="{92DA6056-AE7C-47CE-A339-C9CD606F4B58}" type="sibTrans" cxnId="{7CFB5659-E1F2-4A53-938B-84C1070DAC97}">
      <dgm:prSet/>
      <dgm:spPr/>
      <dgm:t>
        <a:bodyPr/>
        <a:lstStyle/>
        <a:p>
          <a:endParaRPr lang="en-IN"/>
        </a:p>
      </dgm:t>
    </dgm:pt>
    <dgm:pt modelId="{E9200A88-0D56-4F6C-9F17-9E33F5A2F1C4}">
      <dgm:prSet custT="1"/>
      <dgm:spPr/>
      <dgm:t>
        <a:bodyPr/>
        <a:lstStyle/>
        <a:p>
          <a:r>
            <a:rPr lang="en-US" sz="1000" b="1" dirty="0" smtClean="0"/>
            <a:t>FUNGAL</a:t>
          </a:r>
          <a:endParaRPr lang="en-IN" sz="1000" b="1" dirty="0"/>
        </a:p>
      </dgm:t>
    </dgm:pt>
    <dgm:pt modelId="{C381CC7B-78AD-44B1-A576-12876569D311}" type="parTrans" cxnId="{0F38B773-A1C0-40E3-AAB2-38A181DB48C6}">
      <dgm:prSet/>
      <dgm:spPr/>
      <dgm:t>
        <a:bodyPr/>
        <a:lstStyle/>
        <a:p>
          <a:endParaRPr lang="en-IN"/>
        </a:p>
      </dgm:t>
    </dgm:pt>
    <dgm:pt modelId="{6C17DA95-44BB-4486-A20B-2F416B96F7A0}" type="sibTrans" cxnId="{0F38B773-A1C0-40E3-AAB2-38A181DB48C6}">
      <dgm:prSet/>
      <dgm:spPr/>
      <dgm:t>
        <a:bodyPr/>
        <a:lstStyle/>
        <a:p>
          <a:endParaRPr lang="en-IN"/>
        </a:p>
      </dgm:t>
    </dgm:pt>
    <dgm:pt modelId="{80C212FC-2EB4-4568-BF41-DA266E3C64A0}">
      <dgm:prSet custT="1"/>
      <dgm:spPr/>
      <dgm:t>
        <a:bodyPr/>
        <a:lstStyle/>
        <a:p>
          <a:r>
            <a:rPr lang="en-US" sz="1000" b="1" dirty="0" smtClean="0"/>
            <a:t>AMINOACID PEAKS</a:t>
          </a:r>
          <a:endParaRPr lang="en-IN" sz="1000" b="1" dirty="0"/>
        </a:p>
      </dgm:t>
    </dgm:pt>
    <dgm:pt modelId="{B346650E-C326-4027-9E7B-D6B307CE8424}" type="parTrans" cxnId="{6EB4D846-4740-4ACF-A072-CD592ED35E2C}">
      <dgm:prSet/>
      <dgm:spPr/>
      <dgm:t>
        <a:bodyPr/>
        <a:lstStyle/>
        <a:p>
          <a:endParaRPr lang="en-IN"/>
        </a:p>
      </dgm:t>
    </dgm:pt>
    <dgm:pt modelId="{C9F01FD2-1AE3-40DE-98CA-C689BF384022}" type="sibTrans" cxnId="{6EB4D846-4740-4ACF-A072-CD592ED35E2C}">
      <dgm:prSet/>
      <dgm:spPr/>
      <dgm:t>
        <a:bodyPr/>
        <a:lstStyle/>
        <a:p>
          <a:endParaRPr lang="en-IN"/>
        </a:p>
      </dgm:t>
    </dgm:pt>
    <dgm:pt modelId="{2CCC5D6D-A6F8-452D-9AED-B673C9772A42}">
      <dgm:prSet custT="1"/>
      <dgm:spPr/>
      <dgm:t>
        <a:bodyPr/>
        <a:lstStyle/>
        <a:p>
          <a:r>
            <a:rPr lang="en-US" sz="1000" b="1" dirty="0" smtClean="0"/>
            <a:t>BACTERIAL</a:t>
          </a:r>
          <a:endParaRPr lang="en-IN" sz="1000" b="1" dirty="0"/>
        </a:p>
      </dgm:t>
    </dgm:pt>
    <dgm:pt modelId="{99042AF6-6ED2-4F0C-B5CC-7B4B55D8CCE2}" type="parTrans" cxnId="{E56EE425-0943-4E9E-897D-8250001918C0}">
      <dgm:prSet/>
      <dgm:spPr/>
      <dgm:t>
        <a:bodyPr/>
        <a:lstStyle/>
        <a:p>
          <a:endParaRPr lang="en-IN"/>
        </a:p>
      </dgm:t>
    </dgm:pt>
    <dgm:pt modelId="{CDA87BA3-259D-46C5-91E6-356EED50F0CE}" type="sibTrans" cxnId="{E56EE425-0943-4E9E-897D-8250001918C0}">
      <dgm:prSet/>
      <dgm:spPr/>
      <dgm:t>
        <a:bodyPr/>
        <a:lstStyle/>
        <a:p>
          <a:endParaRPr lang="en-IN"/>
        </a:p>
      </dgm:t>
    </dgm:pt>
    <dgm:pt modelId="{C5FBA753-877B-47B0-9BE3-248A161C47EF}">
      <dgm:prSet custT="1"/>
      <dgm:spPr/>
      <dgm:t>
        <a:bodyPr/>
        <a:lstStyle/>
        <a:p>
          <a:r>
            <a:rPr lang="en-US" sz="1000" b="1" dirty="0" smtClean="0"/>
            <a:t>LIPID PEAK</a:t>
          </a:r>
          <a:endParaRPr lang="en-IN" sz="1000" b="1" dirty="0"/>
        </a:p>
      </dgm:t>
    </dgm:pt>
    <dgm:pt modelId="{FA800FA0-8377-46E5-8C9A-4A9A2F33FB0B}" type="parTrans" cxnId="{59FECA0D-19CE-4185-AF17-C051226427D1}">
      <dgm:prSet/>
      <dgm:spPr/>
      <dgm:t>
        <a:bodyPr/>
        <a:lstStyle/>
        <a:p>
          <a:endParaRPr lang="en-IN"/>
        </a:p>
      </dgm:t>
    </dgm:pt>
    <dgm:pt modelId="{96408A7F-BA81-4FE0-BD91-5E65A87706FD}" type="sibTrans" cxnId="{59FECA0D-19CE-4185-AF17-C051226427D1}">
      <dgm:prSet/>
      <dgm:spPr/>
      <dgm:t>
        <a:bodyPr/>
        <a:lstStyle/>
        <a:p>
          <a:endParaRPr lang="en-IN"/>
        </a:p>
      </dgm:t>
    </dgm:pt>
    <dgm:pt modelId="{C32F4900-3EA3-4929-B2A4-B3413E012567}">
      <dgm:prSet custT="1"/>
      <dgm:spPr/>
      <dgm:t>
        <a:bodyPr/>
        <a:lstStyle/>
        <a:p>
          <a:r>
            <a:rPr lang="en-US" sz="1000" b="1" dirty="0" smtClean="0"/>
            <a:t>TRHALOSE</a:t>
          </a:r>
          <a:endParaRPr lang="en-IN" sz="1000" b="1" dirty="0"/>
        </a:p>
      </dgm:t>
    </dgm:pt>
    <dgm:pt modelId="{CED874AE-77DF-4204-8631-9D818C8CAF78}" type="parTrans" cxnId="{C76D815B-507D-419B-9D7D-848E7D69A56F}">
      <dgm:prSet/>
      <dgm:spPr/>
      <dgm:t>
        <a:bodyPr/>
        <a:lstStyle/>
        <a:p>
          <a:endParaRPr lang="en-IN"/>
        </a:p>
      </dgm:t>
    </dgm:pt>
    <dgm:pt modelId="{C7E5DDBE-B189-47EA-8BE1-8FCCE91B4B77}" type="sibTrans" cxnId="{C76D815B-507D-419B-9D7D-848E7D69A56F}">
      <dgm:prSet/>
      <dgm:spPr/>
      <dgm:t>
        <a:bodyPr/>
        <a:lstStyle/>
        <a:p>
          <a:endParaRPr lang="en-IN"/>
        </a:p>
      </dgm:t>
    </dgm:pt>
    <dgm:pt modelId="{AFB921FA-53A9-4BC7-89F9-F122EB7B2FBE}">
      <dgm:prSet custT="1"/>
      <dgm:spPr/>
      <dgm:t>
        <a:bodyPr/>
        <a:lstStyle/>
        <a:p>
          <a:r>
            <a:rPr lang="en-US" sz="1000" b="1" dirty="0" smtClean="0"/>
            <a:t>TUBERCULAR</a:t>
          </a:r>
          <a:endParaRPr lang="en-IN" sz="1000" b="1" dirty="0"/>
        </a:p>
      </dgm:t>
    </dgm:pt>
    <dgm:pt modelId="{6D60252A-2146-4A35-9A9A-CA47DDFC3A13}" type="parTrans" cxnId="{EB911FA9-253C-4EAA-AB46-C5FF3298A06F}">
      <dgm:prSet/>
      <dgm:spPr/>
      <dgm:t>
        <a:bodyPr/>
        <a:lstStyle/>
        <a:p>
          <a:endParaRPr lang="en-IN"/>
        </a:p>
      </dgm:t>
    </dgm:pt>
    <dgm:pt modelId="{8C5C1444-7D0A-4573-A39E-FFDE268973D4}" type="sibTrans" cxnId="{EB911FA9-253C-4EAA-AB46-C5FF3298A06F}">
      <dgm:prSet/>
      <dgm:spPr/>
      <dgm:t>
        <a:bodyPr/>
        <a:lstStyle/>
        <a:p>
          <a:endParaRPr lang="en-IN"/>
        </a:p>
      </dgm:t>
    </dgm:pt>
    <dgm:pt modelId="{1CA7810D-FF63-48DB-BD96-BFA939FD5123}">
      <dgm:prSet custT="1"/>
      <dgm:spPr/>
      <dgm:t>
        <a:bodyPr/>
        <a:lstStyle/>
        <a:p>
          <a:r>
            <a:rPr lang="en-US" sz="1000" b="1" dirty="0" smtClean="0"/>
            <a:t>FUNGAL</a:t>
          </a:r>
          <a:endParaRPr lang="en-IN" sz="1000" b="1" dirty="0"/>
        </a:p>
      </dgm:t>
    </dgm:pt>
    <dgm:pt modelId="{130E3826-EEFB-4949-86A6-9600F075D57E}" type="parTrans" cxnId="{10B3FC26-3CB1-4E5D-A93E-0639CE1DDDEE}">
      <dgm:prSet/>
      <dgm:spPr/>
      <dgm:t>
        <a:bodyPr/>
        <a:lstStyle/>
        <a:p>
          <a:endParaRPr lang="en-IN"/>
        </a:p>
      </dgm:t>
    </dgm:pt>
    <dgm:pt modelId="{6BE1F910-8FE5-4D36-B713-7FB49E73D63D}" type="sibTrans" cxnId="{10B3FC26-3CB1-4E5D-A93E-0639CE1DDDEE}">
      <dgm:prSet/>
      <dgm:spPr/>
      <dgm:t>
        <a:bodyPr/>
        <a:lstStyle/>
        <a:p>
          <a:endParaRPr lang="en-IN"/>
        </a:p>
      </dgm:t>
    </dgm:pt>
    <dgm:pt modelId="{CF790983-12F7-45C1-89EC-4BCBFA66B99B}" type="pres">
      <dgm:prSet presAssocID="{E785913A-600C-43F2-A802-E244057ADAC8}" presName="mainComposite" presStyleCnt="0">
        <dgm:presLayoutVars>
          <dgm:chPref val="1"/>
          <dgm:dir/>
          <dgm:animOne val="branch"/>
          <dgm:animLvl val="lvl"/>
          <dgm:resizeHandles val="exact"/>
        </dgm:presLayoutVars>
      </dgm:prSet>
      <dgm:spPr/>
      <dgm:t>
        <a:bodyPr/>
        <a:lstStyle/>
        <a:p>
          <a:endParaRPr lang="en-IN"/>
        </a:p>
      </dgm:t>
    </dgm:pt>
    <dgm:pt modelId="{F9B16E68-025C-4CC1-89B9-C483CDD8D2B4}" type="pres">
      <dgm:prSet presAssocID="{E785913A-600C-43F2-A802-E244057ADAC8}" presName="hierFlow" presStyleCnt="0"/>
      <dgm:spPr/>
      <dgm:t>
        <a:bodyPr/>
        <a:lstStyle/>
        <a:p>
          <a:endParaRPr lang="en-IN"/>
        </a:p>
      </dgm:t>
    </dgm:pt>
    <dgm:pt modelId="{AEEBB58B-D676-4508-855A-66A0DA4992F7}" type="pres">
      <dgm:prSet presAssocID="{E785913A-600C-43F2-A802-E244057ADAC8}" presName="hierChild1" presStyleCnt="0">
        <dgm:presLayoutVars>
          <dgm:chPref val="1"/>
          <dgm:animOne val="branch"/>
          <dgm:animLvl val="lvl"/>
        </dgm:presLayoutVars>
      </dgm:prSet>
      <dgm:spPr/>
      <dgm:t>
        <a:bodyPr/>
        <a:lstStyle/>
        <a:p>
          <a:endParaRPr lang="en-IN"/>
        </a:p>
      </dgm:t>
    </dgm:pt>
    <dgm:pt modelId="{1E75E61B-F30B-4684-9534-5FE79D58607C}" type="pres">
      <dgm:prSet presAssocID="{6099E31F-6A64-4614-8149-15D62E4FA775}" presName="Name14" presStyleCnt="0"/>
      <dgm:spPr/>
      <dgm:t>
        <a:bodyPr/>
        <a:lstStyle/>
        <a:p>
          <a:endParaRPr lang="en-IN"/>
        </a:p>
      </dgm:t>
    </dgm:pt>
    <dgm:pt modelId="{2F5190B1-2AB0-4A3E-97AA-2DDBB20F2D5F}" type="pres">
      <dgm:prSet presAssocID="{6099E31F-6A64-4614-8149-15D62E4FA775}" presName="level1Shape" presStyleLbl="node0" presStyleIdx="0" presStyleCnt="1">
        <dgm:presLayoutVars>
          <dgm:chPref val="3"/>
        </dgm:presLayoutVars>
      </dgm:prSet>
      <dgm:spPr/>
      <dgm:t>
        <a:bodyPr/>
        <a:lstStyle/>
        <a:p>
          <a:endParaRPr lang="en-IN"/>
        </a:p>
      </dgm:t>
    </dgm:pt>
    <dgm:pt modelId="{B51089B7-30D8-4449-8388-8C8C50668131}" type="pres">
      <dgm:prSet presAssocID="{6099E31F-6A64-4614-8149-15D62E4FA775}" presName="hierChild2" presStyleCnt="0"/>
      <dgm:spPr/>
      <dgm:t>
        <a:bodyPr/>
        <a:lstStyle/>
        <a:p>
          <a:endParaRPr lang="en-IN"/>
        </a:p>
      </dgm:t>
    </dgm:pt>
    <dgm:pt modelId="{01F01D4A-4920-41C3-AA71-9CFCC28332D8}" type="pres">
      <dgm:prSet presAssocID="{74E6EE9D-2182-4EBD-AF7F-2A0C99606F71}" presName="Name19" presStyleLbl="parChTrans1D2" presStyleIdx="0" presStyleCnt="3"/>
      <dgm:spPr/>
      <dgm:t>
        <a:bodyPr/>
        <a:lstStyle/>
        <a:p>
          <a:endParaRPr lang="en-IN"/>
        </a:p>
      </dgm:t>
    </dgm:pt>
    <dgm:pt modelId="{4908CBDB-D78E-4C18-BFEA-4FADF87ABFA9}" type="pres">
      <dgm:prSet presAssocID="{70927FCC-333B-40E4-85EC-6649374A2EF2}" presName="Name21" presStyleCnt="0"/>
      <dgm:spPr/>
      <dgm:t>
        <a:bodyPr/>
        <a:lstStyle/>
        <a:p>
          <a:endParaRPr lang="en-IN"/>
        </a:p>
      </dgm:t>
    </dgm:pt>
    <dgm:pt modelId="{6765B84D-95DA-44A4-8F22-B094350FA25C}" type="pres">
      <dgm:prSet presAssocID="{70927FCC-333B-40E4-85EC-6649374A2EF2}" presName="level2Shape" presStyleLbl="node2" presStyleIdx="0" presStyleCnt="3"/>
      <dgm:spPr/>
      <dgm:t>
        <a:bodyPr/>
        <a:lstStyle/>
        <a:p>
          <a:endParaRPr lang="en-IN"/>
        </a:p>
      </dgm:t>
    </dgm:pt>
    <dgm:pt modelId="{5A93F92B-AB9D-4598-8808-20ED261F3F4E}" type="pres">
      <dgm:prSet presAssocID="{70927FCC-333B-40E4-85EC-6649374A2EF2}" presName="hierChild3" presStyleCnt="0"/>
      <dgm:spPr/>
      <dgm:t>
        <a:bodyPr/>
        <a:lstStyle/>
        <a:p>
          <a:endParaRPr lang="en-IN"/>
        </a:p>
      </dgm:t>
    </dgm:pt>
    <dgm:pt modelId="{25EF96C3-61A9-4149-8577-86328E7ED756}" type="pres">
      <dgm:prSet presAssocID="{D6E98285-FFF2-4F67-9ABE-9428AB64FF52}" presName="Name19" presStyleLbl="parChTrans1D3" presStyleIdx="0" presStyleCnt="6"/>
      <dgm:spPr/>
      <dgm:t>
        <a:bodyPr/>
        <a:lstStyle/>
        <a:p>
          <a:endParaRPr lang="en-IN"/>
        </a:p>
      </dgm:t>
    </dgm:pt>
    <dgm:pt modelId="{E3136923-8F88-487A-88E6-34C4A042F4CB}" type="pres">
      <dgm:prSet presAssocID="{7BF2BD62-AF8F-4DDC-8097-081D52656EF2}" presName="Name21" presStyleCnt="0"/>
      <dgm:spPr/>
      <dgm:t>
        <a:bodyPr/>
        <a:lstStyle/>
        <a:p>
          <a:endParaRPr lang="en-IN"/>
        </a:p>
      </dgm:t>
    </dgm:pt>
    <dgm:pt modelId="{391C9F08-2847-4B1B-BF58-0D451E15E6CC}" type="pres">
      <dgm:prSet presAssocID="{7BF2BD62-AF8F-4DDC-8097-081D52656EF2}" presName="level2Shape" presStyleLbl="node3" presStyleIdx="0" presStyleCnt="6"/>
      <dgm:spPr/>
      <dgm:t>
        <a:bodyPr/>
        <a:lstStyle/>
        <a:p>
          <a:endParaRPr lang="en-IN"/>
        </a:p>
      </dgm:t>
    </dgm:pt>
    <dgm:pt modelId="{24CA989F-F55B-480E-B86F-941AB588F602}" type="pres">
      <dgm:prSet presAssocID="{7BF2BD62-AF8F-4DDC-8097-081D52656EF2}" presName="hierChild3" presStyleCnt="0"/>
      <dgm:spPr/>
      <dgm:t>
        <a:bodyPr/>
        <a:lstStyle/>
        <a:p>
          <a:endParaRPr lang="en-IN"/>
        </a:p>
      </dgm:t>
    </dgm:pt>
    <dgm:pt modelId="{F71B3985-45E2-46F2-B7A5-23AD580E5ED9}" type="pres">
      <dgm:prSet presAssocID="{EA8A24C1-4896-41D5-A12B-A7F908EE1F5B}" presName="Name19" presStyleLbl="parChTrans1D2" presStyleIdx="1" presStyleCnt="3"/>
      <dgm:spPr/>
      <dgm:t>
        <a:bodyPr/>
        <a:lstStyle/>
        <a:p>
          <a:endParaRPr lang="en-IN"/>
        </a:p>
      </dgm:t>
    </dgm:pt>
    <dgm:pt modelId="{C379BFA9-7E9E-42F3-B209-D8D6850AE3DD}" type="pres">
      <dgm:prSet presAssocID="{826CDEBD-BD02-4494-BDCB-AF766EB8BC8C}" presName="Name21" presStyleCnt="0"/>
      <dgm:spPr/>
      <dgm:t>
        <a:bodyPr/>
        <a:lstStyle/>
        <a:p>
          <a:endParaRPr lang="en-IN"/>
        </a:p>
      </dgm:t>
    </dgm:pt>
    <dgm:pt modelId="{ABD91DF4-BE01-4126-A76B-DB350B1C6FC4}" type="pres">
      <dgm:prSet presAssocID="{826CDEBD-BD02-4494-BDCB-AF766EB8BC8C}" presName="level2Shape" presStyleLbl="node2" presStyleIdx="1" presStyleCnt="3"/>
      <dgm:spPr/>
      <dgm:t>
        <a:bodyPr/>
        <a:lstStyle/>
        <a:p>
          <a:endParaRPr lang="en-IN"/>
        </a:p>
      </dgm:t>
    </dgm:pt>
    <dgm:pt modelId="{6B364DF3-96A0-446E-8C0B-EDF8CC84868B}" type="pres">
      <dgm:prSet presAssocID="{826CDEBD-BD02-4494-BDCB-AF766EB8BC8C}" presName="hierChild3" presStyleCnt="0"/>
      <dgm:spPr/>
      <dgm:t>
        <a:bodyPr/>
        <a:lstStyle/>
        <a:p>
          <a:endParaRPr lang="en-IN"/>
        </a:p>
      </dgm:t>
    </dgm:pt>
    <dgm:pt modelId="{27CAB931-E96F-4079-BB3E-775F207DFD35}" type="pres">
      <dgm:prSet presAssocID="{62BA5FBA-E892-443A-BCC7-02FA26B97456}" presName="Name19" presStyleLbl="parChTrans1D3" presStyleIdx="1" presStyleCnt="6"/>
      <dgm:spPr/>
      <dgm:t>
        <a:bodyPr/>
        <a:lstStyle/>
        <a:p>
          <a:endParaRPr lang="en-IN"/>
        </a:p>
      </dgm:t>
    </dgm:pt>
    <dgm:pt modelId="{2AFFC005-BAB7-4A35-BE21-562233D666D7}" type="pres">
      <dgm:prSet presAssocID="{5FB145E9-72FB-4B7B-B516-42E5B0164736}" presName="Name21" presStyleCnt="0"/>
      <dgm:spPr/>
      <dgm:t>
        <a:bodyPr/>
        <a:lstStyle/>
        <a:p>
          <a:endParaRPr lang="en-IN"/>
        </a:p>
      </dgm:t>
    </dgm:pt>
    <dgm:pt modelId="{43FE2266-91C3-48F6-8266-BFA0640800A7}" type="pres">
      <dgm:prSet presAssocID="{5FB145E9-72FB-4B7B-B516-42E5B0164736}" presName="level2Shape" presStyleLbl="node3" presStyleIdx="1" presStyleCnt="6"/>
      <dgm:spPr/>
      <dgm:t>
        <a:bodyPr/>
        <a:lstStyle/>
        <a:p>
          <a:endParaRPr lang="en-IN"/>
        </a:p>
      </dgm:t>
    </dgm:pt>
    <dgm:pt modelId="{A1A2F18A-9225-4133-887F-CFDC4478333A}" type="pres">
      <dgm:prSet presAssocID="{5FB145E9-72FB-4B7B-B516-42E5B0164736}" presName="hierChild3" presStyleCnt="0"/>
      <dgm:spPr/>
      <dgm:t>
        <a:bodyPr/>
        <a:lstStyle/>
        <a:p>
          <a:endParaRPr lang="en-IN"/>
        </a:p>
      </dgm:t>
    </dgm:pt>
    <dgm:pt modelId="{1625894B-018E-4740-86A4-5D983348948B}" type="pres">
      <dgm:prSet presAssocID="{AACF1B68-225F-4816-AF11-F6EA92EA25C5}" presName="Name19" presStyleLbl="parChTrans1D4" presStyleIdx="0" presStyleCnt="5"/>
      <dgm:spPr/>
      <dgm:t>
        <a:bodyPr/>
        <a:lstStyle/>
        <a:p>
          <a:endParaRPr lang="en-IN"/>
        </a:p>
      </dgm:t>
    </dgm:pt>
    <dgm:pt modelId="{F2CAD25A-BC38-4294-9217-AD0F4EEDC1CA}" type="pres">
      <dgm:prSet presAssocID="{982DDCBF-B8D3-4F04-91DB-98373EC716E0}" presName="Name21" presStyleCnt="0"/>
      <dgm:spPr/>
      <dgm:t>
        <a:bodyPr/>
        <a:lstStyle/>
        <a:p>
          <a:endParaRPr lang="en-IN"/>
        </a:p>
      </dgm:t>
    </dgm:pt>
    <dgm:pt modelId="{9F0845F1-677A-4C4A-9DAD-438FCA8A62DE}" type="pres">
      <dgm:prSet presAssocID="{982DDCBF-B8D3-4F04-91DB-98373EC716E0}" presName="level2Shape" presStyleLbl="node4" presStyleIdx="0" presStyleCnt="5"/>
      <dgm:spPr/>
      <dgm:t>
        <a:bodyPr/>
        <a:lstStyle/>
        <a:p>
          <a:endParaRPr lang="en-IN"/>
        </a:p>
      </dgm:t>
    </dgm:pt>
    <dgm:pt modelId="{42B92FF2-1EB1-4627-BF8C-B08B00EB35BF}" type="pres">
      <dgm:prSet presAssocID="{982DDCBF-B8D3-4F04-91DB-98373EC716E0}" presName="hierChild3" presStyleCnt="0"/>
      <dgm:spPr/>
      <dgm:t>
        <a:bodyPr/>
        <a:lstStyle/>
        <a:p>
          <a:endParaRPr lang="en-IN"/>
        </a:p>
      </dgm:t>
    </dgm:pt>
    <dgm:pt modelId="{93999D92-FA57-4F2E-B209-400634990466}" type="pres">
      <dgm:prSet presAssocID="{FC07A421-ADE0-4A1D-9056-18411F8049B9}" presName="Name19" presStyleLbl="parChTrans1D3" presStyleIdx="2" presStyleCnt="6"/>
      <dgm:spPr/>
      <dgm:t>
        <a:bodyPr/>
        <a:lstStyle/>
        <a:p>
          <a:endParaRPr lang="en-IN"/>
        </a:p>
      </dgm:t>
    </dgm:pt>
    <dgm:pt modelId="{163E1B34-16C6-455B-AB7A-CFBEDAE4B93E}" type="pres">
      <dgm:prSet presAssocID="{87D49A94-937A-465F-AE2D-A95FC32164C6}" presName="Name21" presStyleCnt="0"/>
      <dgm:spPr/>
      <dgm:t>
        <a:bodyPr/>
        <a:lstStyle/>
        <a:p>
          <a:endParaRPr lang="en-IN"/>
        </a:p>
      </dgm:t>
    </dgm:pt>
    <dgm:pt modelId="{34CD4AB1-AF5B-4CE9-A492-5B9F0B1246F8}" type="pres">
      <dgm:prSet presAssocID="{87D49A94-937A-465F-AE2D-A95FC32164C6}" presName="level2Shape" presStyleLbl="node3" presStyleIdx="2" presStyleCnt="6" custScaleX="128656" custScaleY="105599"/>
      <dgm:spPr/>
      <dgm:t>
        <a:bodyPr/>
        <a:lstStyle/>
        <a:p>
          <a:endParaRPr lang="en-IN"/>
        </a:p>
      </dgm:t>
    </dgm:pt>
    <dgm:pt modelId="{A7AFAD3C-4C70-4A8D-BD08-309F452B21C5}" type="pres">
      <dgm:prSet presAssocID="{87D49A94-937A-465F-AE2D-A95FC32164C6}" presName="hierChild3" presStyleCnt="0"/>
      <dgm:spPr/>
      <dgm:t>
        <a:bodyPr/>
        <a:lstStyle/>
        <a:p>
          <a:endParaRPr lang="en-IN"/>
        </a:p>
      </dgm:t>
    </dgm:pt>
    <dgm:pt modelId="{B4E8EAB7-4BC9-41F7-BC85-2FF74550A1AB}" type="pres">
      <dgm:prSet presAssocID="{C381CC7B-78AD-44B1-A576-12876569D311}" presName="Name19" presStyleLbl="parChTrans1D4" presStyleIdx="1" presStyleCnt="5"/>
      <dgm:spPr/>
      <dgm:t>
        <a:bodyPr/>
        <a:lstStyle/>
        <a:p>
          <a:endParaRPr lang="en-IN"/>
        </a:p>
      </dgm:t>
    </dgm:pt>
    <dgm:pt modelId="{9B827C55-95C4-40B8-A115-1F66A7B6F7DF}" type="pres">
      <dgm:prSet presAssocID="{E9200A88-0D56-4F6C-9F17-9E33F5A2F1C4}" presName="Name21" presStyleCnt="0"/>
      <dgm:spPr/>
      <dgm:t>
        <a:bodyPr/>
        <a:lstStyle/>
        <a:p>
          <a:endParaRPr lang="en-IN"/>
        </a:p>
      </dgm:t>
    </dgm:pt>
    <dgm:pt modelId="{EC58F5C9-22FD-41C4-BD5B-C5E9316A77FF}" type="pres">
      <dgm:prSet presAssocID="{E9200A88-0D56-4F6C-9F17-9E33F5A2F1C4}" presName="level2Shape" presStyleLbl="node4" presStyleIdx="1" presStyleCnt="5"/>
      <dgm:spPr/>
      <dgm:t>
        <a:bodyPr/>
        <a:lstStyle/>
        <a:p>
          <a:endParaRPr lang="en-IN"/>
        </a:p>
      </dgm:t>
    </dgm:pt>
    <dgm:pt modelId="{79F3031A-6BDC-4D1D-8CC5-B4167FD16473}" type="pres">
      <dgm:prSet presAssocID="{E9200A88-0D56-4F6C-9F17-9E33F5A2F1C4}" presName="hierChild3" presStyleCnt="0"/>
      <dgm:spPr/>
      <dgm:t>
        <a:bodyPr/>
        <a:lstStyle/>
        <a:p>
          <a:endParaRPr lang="en-IN"/>
        </a:p>
      </dgm:t>
    </dgm:pt>
    <dgm:pt modelId="{890DB9C5-5653-4E52-B6B3-0204A706E64F}" type="pres">
      <dgm:prSet presAssocID="{15A11513-E0AD-43DD-A8E6-E492B475078B}" presName="Name19" presStyleLbl="parChTrans1D2" presStyleIdx="2" presStyleCnt="3"/>
      <dgm:spPr/>
      <dgm:t>
        <a:bodyPr/>
        <a:lstStyle/>
        <a:p>
          <a:endParaRPr lang="en-IN"/>
        </a:p>
      </dgm:t>
    </dgm:pt>
    <dgm:pt modelId="{B864888E-C753-48A5-85FF-AA08DC0373C0}" type="pres">
      <dgm:prSet presAssocID="{94243075-872E-44FD-9520-3879E950C142}" presName="Name21" presStyleCnt="0"/>
      <dgm:spPr/>
      <dgm:t>
        <a:bodyPr/>
        <a:lstStyle/>
        <a:p>
          <a:endParaRPr lang="en-IN"/>
        </a:p>
      </dgm:t>
    </dgm:pt>
    <dgm:pt modelId="{36330D22-2433-47FD-8CB7-E540A0F45896}" type="pres">
      <dgm:prSet presAssocID="{94243075-872E-44FD-9520-3879E950C142}" presName="level2Shape" presStyleLbl="node2" presStyleIdx="2" presStyleCnt="3" custScaleX="167382"/>
      <dgm:spPr/>
      <dgm:t>
        <a:bodyPr/>
        <a:lstStyle/>
        <a:p>
          <a:endParaRPr lang="en-IN"/>
        </a:p>
      </dgm:t>
    </dgm:pt>
    <dgm:pt modelId="{83F57C19-2251-42A7-BD3D-C245AD90710A}" type="pres">
      <dgm:prSet presAssocID="{94243075-872E-44FD-9520-3879E950C142}" presName="hierChild3" presStyleCnt="0"/>
      <dgm:spPr/>
      <dgm:t>
        <a:bodyPr/>
        <a:lstStyle/>
        <a:p>
          <a:endParaRPr lang="en-IN"/>
        </a:p>
      </dgm:t>
    </dgm:pt>
    <dgm:pt modelId="{950542EA-2E0E-4CD2-9174-066A18FC6981}" type="pres">
      <dgm:prSet presAssocID="{B346650E-C326-4027-9E7B-D6B307CE8424}" presName="Name19" presStyleLbl="parChTrans1D3" presStyleIdx="3" presStyleCnt="6"/>
      <dgm:spPr/>
      <dgm:t>
        <a:bodyPr/>
        <a:lstStyle/>
        <a:p>
          <a:endParaRPr lang="en-IN"/>
        </a:p>
      </dgm:t>
    </dgm:pt>
    <dgm:pt modelId="{7A0C51FF-D13D-4638-B2C3-6B33C853F3CC}" type="pres">
      <dgm:prSet presAssocID="{80C212FC-2EB4-4568-BF41-DA266E3C64A0}" presName="Name21" presStyleCnt="0"/>
      <dgm:spPr/>
      <dgm:t>
        <a:bodyPr/>
        <a:lstStyle/>
        <a:p>
          <a:endParaRPr lang="en-IN"/>
        </a:p>
      </dgm:t>
    </dgm:pt>
    <dgm:pt modelId="{F712D814-7965-42B5-A898-364B2BC50156}" type="pres">
      <dgm:prSet presAssocID="{80C212FC-2EB4-4568-BF41-DA266E3C64A0}" presName="level2Shape" presStyleLbl="node3" presStyleIdx="3" presStyleCnt="6"/>
      <dgm:spPr/>
      <dgm:t>
        <a:bodyPr/>
        <a:lstStyle/>
        <a:p>
          <a:endParaRPr lang="en-IN"/>
        </a:p>
      </dgm:t>
    </dgm:pt>
    <dgm:pt modelId="{417B7553-A678-4F04-A991-C87EB2DF7B05}" type="pres">
      <dgm:prSet presAssocID="{80C212FC-2EB4-4568-BF41-DA266E3C64A0}" presName="hierChild3" presStyleCnt="0"/>
      <dgm:spPr/>
      <dgm:t>
        <a:bodyPr/>
        <a:lstStyle/>
        <a:p>
          <a:endParaRPr lang="en-IN"/>
        </a:p>
      </dgm:t>
    </dgm:pt>
    <dgm:pt modelId="{7F60F40A-EE2A-4F1B-BAA5-5BC9E50BF459}" type="pres">
      <dgm:prSet presAssocID="{99042AF6-6ED2-4F0C-B5CC-7B4B55D8CCE2}" presName="Name19" presStyleLbl="parChTrans1D4" presStyleIdx="2" presStyleCnt="5"/>
      <dgm:spPr/>
      <dgm:t>
        <a:bodyPr/>
        <a:lstStyle/>
        <a:p>
          <a:endParaRPr lang="en-IN"/>
        </a:p>
      </dgm:t>
    </dgm:pt>
    <dgm:pt modelId="{A7B80101-0ECE-48A2-BE2A-01EB45575DDD}" type="pres">
      <dgm:prSet presAssocID="{2CCC5D6D-A6F8-452D-9AED-B673C9772A42}" presName="Name21" presStyleCnt="0"/>
      <dgm:spPr/>
      <dgm:t>
        <a:bodyPr/>
        <a:lstStyle/>
        <a:p>
          <a:endParaRPr lang="en-IN"/>
        </a:p>
      </dgm:t>
    </dgm:pt>
    <dgm:pt modelId="{921DC74E-65BD-44AF-9D2B-56BD48D5F81F}" type="pres">
      <dgm:prSet presAssocID="{2CCC5D6D-A6F8-452D-9AED-B673C9772A42}" presName="level2Shape" presStyleLbl="node4" presStyleIdx="2" presStyleCnt="5"/>
      <dgm:spPr/>
      <dgm:t>
        <a:bodyPr/>
        <a:lstStyle/>
        <a:p>
          <a:endParaRPr lang="en-IN"/>
        </a:p>
      </dgm:t>
    </dgm:pt>
    <dgm:pt modelId="{E845D9C7-06D0-4B7F-A47D-673622C5E1F0}" type="pres">
      <dgm:prSet presAssocID="{2CCC5D6D-A6F8-452D-9AED-B673C9772A42}" presName="hierChild3" presStyleCnt="0"/>
      <dgm:spPr/>
      <dgm:t>
        <a:bodyPr/>
        <a:lstStyle/>
        <a:p>
          <a:endParaRPr lang="en-IN"/>
        </a:p>
      </dgm:t>
    </dgm:pt>
    <dgm:pt modelId="{9A85093C-E0D6-4648-B842-CFCCAB7EF55C}" type="pres">
      <dgm:prSet presAssocID="{FA800FA0-8377-46E5-8C9A-4A9A2F33FB0B}" presName="Name19" presStyleLbl="parChTrans1D3" presStyleIdx="4" presStyleCnt="6"/>
      <dgm:spPr/>
      <dgm:t>
        <a:bodyPr/>
        <a:lstStyle/>
        <a:p>
          <a:endParaRPr lang="en-IN"/>
        </a:p>
      </dgm:t>
    </dgm:pt>
    <dgm:pt modelId="{382074D8-80D7-4572-933E-9871AB8EE223}" type="pres">
      <dgm:prSet presAssocID="{C5FBA753-877B-47B0-9BE3-248A161C47EF}" presName="Name21" presStyleCnt="0"/>
      <dgm:spPr/>
      <dgm:t>
        <a:bodyPr/>
        <a:lstStyle/>
        <a:p>
          <a:endParaRPr lang="en-IN"/>
        </a:p>
      </dgm:t>
    </dgm:pt>
    <dgm:pt modelId="{21C33CA4-40DC-4BC6-93D9-2752DF8F2F41}" type="pres">
      <dgm:prSet presAssocID="{C5FBA753-877B-47B0-9BE3-248A161C47EF}" presName="level2Shape" presStyleLbl="node3" presStyleIdx="4" presStyleCnt="6"/>
      <dgm:spPr/>
      <dgm:t>
        <a:bodyPr/>
        <a:lstStyle/>
        <a:p>
          <a:endParaRPr lang="en-IN"/>
        </a:p>
      </dgm:t>
    </dgm:pt>
    <dgm:pt modelId="{8D702B1F-FF19-445C-98CB-98817DAA1C9E}" type="pres">
      <dgm:prSet presAssocID="{C5FBA753-877B-47B0-9BE3-248A161C47EF}" presName="hierChild3" presStyleCnt="0"/>
      <dgm:spPr/>
      <dgm:t>
        <a:bodyPr/>
        <a:lstStyle/>
        <a:p>
          <a:endParaRPr lang="en-IN"/>
        </a:p>
      </dgm:t>
    </dgm:pt>
    <dgm:pt modelId="{1134C929-157E-4B03-8A23-1BE1AF027275}" type="pres">
      <dgm:prSet presAssocID="{6D60252A-2146-4A35-9A9A-CA47DDFC3A13}" presName="Name19" presStyleLbl="parChTrans1D4" presStyleIdx="3" presStyleCnt="5"/>
      <dgm:spPr/>
      <dgm:t>
        <a:bodyPr/>
        <a:lstStyle/>
        <a:p>
          <a:endParaRPr lang="en-IN"/>
        </a:p>
      </dgm:t>
    </dgm:pt>
    <dgm:pt modelId="{9BA6C4A8-B3CA-4D7E-A185-48E918E5CE55}" type="pres">
      <dgm:prSet presAssocID="{AFB921FA-53A9-4BC7-89F9-F122EB7B2FBE}" presName="Name21" presStyleCnt="0"/>
      <dgm:spPr/>
      <dgm:t>
        <a:bodyPr/>
        <a:lstStyle/>
        <a:p>
          <a:endParaRPr lang="en-IN"/>
        </a:p>
      </dgm:t>
    </dgm:pt>
    <dgm:pt modelId="{C8D0972B-2FF0-4929-B6FF-9F592FCFEF0F}" type="pres">
      <dgm:prSet presAssocID="{AFB921FA-53A9-4BC7-89F9-F122EB7B2FBE}" presName="level2Shape" presStyleLbl="node4" presStyleIdx="3" presStyleCnt="5"/>
      <dgm:spPr/>
      <dgm:t>
        <a:bodyPr/>
        <a:lstStyle/>
        <a:p>
          <a:endParaRPr lang="en-IN"/>
        </a:p>
      </dgm:t>
    </dgm:pt>
    <dgm:pt modelId="{43A91CE1-D75C-4065-9309-974A611515B7}" type="pres">
      <dgm:prSet presAssocID="{AFB921FA-53A9-4BC7-89F9-F122EB7B2FBE}" presName="hierChild3" presStyleCnt="0"/>
      <dgm:spPr/>
      <dgm:t>
        <a:bodyPr/>
        <a:lstStyle/>
        <a:p>
          <a:endParaRPr lang="en-IN"/>
        </a:p>
      </dgm:t>
    </dgm:pt>
    <dgm:pt modelId="{D92375E9-4063-43D7-971A-DC701A17FB65}" type="pres">
      <dgm:prSet presAssocID="{CED874AE-77DF-4204-8631-9D818C8CAF78}" presName="Name19" presStyleLbl="parChTrans1D3" presStyleIdx="5" presStyleCnt="6"/>
      <dgm:spPr/>
      <dgm:t>
        <a:bodyPr/>
        <a:lstStyle/>
        <a:p>
          <a:endParaRPr lang="en-IN"/>
        </a:p>
      </dgm:t>
    </dgm:pt>
    <dgm:pt modelId="{664AC1CD-04B0-4546-ACBD-8D4023C651A3}" type="pres">
      <dgm:prSet presAssocID="{C32F4900-3EA3-4929-B2A4-B3413E012567}" presName="Name21" presStyleCnt="0"/>
      <dgm:spPr/>
      <dgm:t>
        <a:bodyPr/>
        <a:lstStyle/>
        <a:p>
          <a:endParaRPr lang="en-IN"/>
        </a:p>
      </dgm:t>
    </dgm:pt>
    <dgm:pt modelId="{84CCF940-C65D-4EE7-9284-1013DA725E03}" type="pres">
      <dgm:prSet presAssocID="{C32F4900-3EA3-4929-B2A4-B3413E012567}" presName="level2Shape" presStyleLbl="node3" presStyleIdx="5" presStyleCnt="6"/>
      <dgm:spPr/>
      <dgm:t>
        <a:bodyPr/>
        <a:lstStyle/>
        <a:p>
          <a:endParaRPr lang="en-IN"/>
        </a:p>
      </dgm:t>
    </dgm:pt>
    <dgm:pt modelId="{A833D503-3037-4F21-9B78-F940359830D8}" type="pres">
      <dgm:prSet presAssocID="{C32F4900-3EA3-4929-B2A4-B3413E012567}" presName="hierChild3" presStyleCnt="0"/>
      <dgm:spPr/>
      <dgm:t>
        <a:bodyPr/>
        <a:lstStyle/>
        <a:p>
          <a:endParaRPr lang="en-IN"/>
        </a:p>
      </dgm:t>
    </dgm:pt>
    <dgm:pt modelId="{247B5EC6-0E8C-4070-AED8-88CCFB91CE94}" type="pres">
      <dgm:prSet presAssocID="{130E3826-EEFB-4949-86A6-9600F075D57E}" presName="Name19" presStyleLbl="parChTrans1D4" presStyleIdx="4" presStyleCnt="5"/>
      <dgm:spPr/>
      <dgm:t>
        <a:bodyPr/>
        <a:lstStyle/>
        <a:p>
          <a:endParaRPr lang="en-IN"/>
        </a:p>
      </dgm:t>
    </dgm:pt>
    <dgm:pt modelId="{190246FC-F5C4-4B91-83B4-EA005ED9F976}" type="pres">
      <dgm:prSet presAssocID="{1CA7810D-FF63-48DB-BD96-BFA939FD5123}" presName="Name21" presStyleCnt="0"/>
      <dgm:spPr/>
      <dgm:t>
        <a:bodyPr/>
        <a:lstStyle/>
        <a:p>
          <a:endParaRPr lang="en-IN"/>
        </a:p>
      </dgm:t>
    </dgm:pt>
    <dgm:pt modelId="{80DEC4A6-777E-4574-BDB9-048FD743B176}" type="pres">
      <dgm:prSet presAssocID="{1CA7810D-FF63-48DB-BD96-BFA939FD5123}" presName="level2Shape" presStyleLbl="node4" presStyleIdx="4" presStyleCnt="5"/>
      <dgm:spPr/>
      <dgm:t>
        <a:bodyPr/>
        <a:lstStyle/>
        <a:p>
          <a:endParaRPr lang="en-IN"/>
        </a:p>
      </dgm:t>
    </dgm:pt>
    <dgm:pt modelId="{7F018641-E89C-4335-B511-8358282442BD}" type="pres">
      <dgm:prSet presAssocID="{1CA7810D-FF63-48DB-BD96-BFA939FD5123}" presName="hierChild3" presStyleCnt="0"/>
      <dgm:spPr/>
      <dgm:t>
        <a:bodyPr/>
        <a:lstStyle/>
        <a:p>
          <a:endParaRPr lang="en-IN"/>
        </a:p>
      </dgm:t>
    </dgm:pt>
    <dgm:pt modelId="{5D569D27-D68C-4355-9B9B-12B2688633B3}" type="pres">
      <dgm:prSet presAssocID="{E785913A-600C-43F2-A802-E244057ADAC8}" presName="bgShapesFlow" presStyleCnt="0"/>
      <dgm:spPr/>
      <dgm:t>
        <a:bodyPr/>
        <a:lstStyle/>
        <a:p>
          <a:endParaRPr lang="en-IN"/>
        </a:p>
      </dgm:t>
    </dgm:pt>
  </dgm:ptLst>
  <dgm:cxnLst>
    <dgm:cxn modelId="{F7FA2921-A627-4D14-826A-4B687DF4CAC6}" type="presOf" srcId="{AFB921FA-53A9-4BC7-89F9-F122EB7B2FBE}" destId="{C8D0972B-2FF0-4929-B6FF-9F592FCFEF0F}" srcOrd="0" destOrd="0" presId="urn:microsoft.com/office/officeart/2005/8/layout/hierarchy6"/>
    <dgm:cxn modelId="{EB911FA9-253C-4EAA-AB46-C5FF3298A06F}" srcId="{C5FBA753-877B-47B0-9BE3-248A161C47EF}" destId="{AFB921FA-53A9-4BC7-89F9-F122EB7B2FBE}" srcOrd="0" destOrd="0" parTransId="{6D60252A-2146-4A35-9A9A-CA47DDFC3A13}" sibTransId="{8C5C1444-7D0A-4573-A39E-FFDE268973D4}"/>
    <dgm:cxn modelId="{7CFB5659-E1F2-4A53-938B-84C1070DAC97}" srcId="{5FB145E9-72FB-4B7B-B516-42E5B0164736}" destId="{982DDCBF-B8D3-4F04-91DB-98373EC716E0}" srcOrd="0" destOrd="0" parTransId="{AACF1B68-225F-4816-AF11-F6EA92EA25C5}" sibTransId="{92DA6056-AE7C-47CE-A339-C9CD606F4B58}"/>
    <dgm:cxn modelId="{89075A67-7887-4716-84E1-60E3EACFF7AC}" type="presOf" srcId="{87D49A94-937A-465F-AE2D-A95FC32164C6}" destId="{34CD4AB1-AF5B-4CE9-A492-5B9F0B1246F8}" srcOrd="0" destOrd="0" presId="urn:microsoft.com/office/officeart/2005/8/layout/hierarchy6"/>
    <dgm:cxn modelId="{E8A9CFA6-78F8-456A-BE18-1273C9C4B55B}" type="presOf" srcId="{C5FBA753-877B-47B0-9BE3-248A161C47EF}" destId="{21C33CA4-40DC-4BC6-93D9-2752DF8F2F41}" srcOrd="0" destOrd="0" presId="urn:microsoft.com/office/officeart/2005/8/layout/hierarchy6"/>
    <dgm:cxn modelId="{832B79B5-B1D6-488E-9C54-F5402873BC53}" srcId="{70927FCC-333B-40E4-85EC-6649374A2EF2}" destId="{7BF2BD62-AF8F-4DDC-8097-081D52656EF2}" srcOrd="0" destOrd="0" parTransId="{D6E98285-FFF2-4F67-9ABE-9428AB64FF52}" sibTransId="{49450A06-6478-4CF3-9362-A426F87A6A98}"/>
    <dgm:cxn modelId="{466C47A1-37FB-449A-9B7C-5982A0734B2E}" type="presOf" srcId="{E785913A-600C-43F2-A802-E244057ADAC8}" destId="{CF790983-12F7-45C1-89EC-4BCBFA66B99B}" srcOrd="0" destOrd="0" presId="urn:microsoft.com/office/officeart/2005/8/layout/hierarchy6"/>
    <dgm:cxn modelId="{F5FABC1C-D7C8-4C03-89D7-A85F937AA703}" type="presOf" srcId="{C32F4900-3EA3-4929-B2A4-B3413E012567}" destId="{84CCF940-C65D-4EE7-9284-1013DA725E03}" srcOrd="0" destOrd="0" presId="urn:microsoft.com/office/officeart/2005/8/layout/hierarchy6"/>
    <dgm:cxn modelId="{104F1E6D-46CF-4BF1-AA30-8B2737C22E87}" type="presOf" srcId="{2CCC5D6D-A6F8-452D-9AED-B673C9772A42}" destId="{921DC74E-65BD-44AF-9D2B-56BD48D5F81F}" srcOrd="0" destOrd="0" presId="urn:microsoft.com/office/officeart/2005/8/layout/hierarchy6"/>
    <dgm:cxn modelId="{E35E2B7F-EC02-4AF6-BA1A-6C12457C9BD4}" type="presOf" srcId="{74E6EE9D-2182-4EBD-AF7F-2A0C99606F71}" destId="{01F01D4A-4920-41C3-AA71-9CFCC28332D8}" srcOrd="0" destOrd="0" presId="urn:microsoft.com/office/officeart/2005/8/layout/hierarchy6"/>
    <dgm:cxn modelId="{92BB5042-3BC3-4C88-9D4D-9432D6A40E72}" type="presOf" srcId="{EA8A24C1-4896-41D5-A12B-A7F908EE1F5B}" destId="{F71B3985-45E2-46F2-B7A5-23AD580E5ED9}" srcOrd="0" destOrd="0" presId="urn:microsoft.com/office/officeart/2005/8/layout/hierarchy6"/>
    <dgm:cxn modelId="{4E23BDEA-DC26-468D-A446-C80A66741816}" type="presOf" srcId="{C381CC7B-78AD-44B1-A576-12876569D311}" destId="{B4E8EAB7-4BC9-41F7-BC85-2FF74550A1AB}" srcOrd="0" destOrd="0" presId="urn:microsoft.com/office/officeart/2005/8/layout/hierarchy6"/>
    <dgm:cxn modelId="{91C770A7-7164-449A-A634-DBC60BC134BE}" type="presOf" srcId="{982DDCBF-B8D3-4F04-91DB-98373EC716E0}" destId="{9F0845F1-677A-4C4A-9DAD-438FCA8A62DE}" srcOrd="0" destOrd="0" presId="urn:microsoft.com/office/officeart/2005/8/layout/hierarchy6"/>
    <dgm:cxn modelId="{59FECA0D-19CE-4185-AF17-C051226427D1}" srcId="{94243075-872E-44FD-9520-3879E950C142}" destId="{C5FBA753-877B-47B0-9BE3-248A161C47EF}" srcOrd="1" destOrd="0" parTransId="{FA800FA0-8377-46E5-8C9A-4A9A2F33FB0B}" sibTransId="{96408A7F-BA81-4FE0-BD91-5E65A87706FD}"/>
    <dgm:cxn modelId="{CAC11EBF-F037-4401-9D21-C14BFC367895}" srcId="{6099E31F-6A64-4614-8149-15D62E4FA775}" destId="{70927FCC-333B-40E4-85EC-6649374A2EF2}" srcOrd="0" destOrd="0" parTransId="{74E6EE9D-2182-4EBD-AF7F-2A0C99606F71}" sibTransId="{BD9D8DC0-3D22-4260-8C58-2081CADF1390}"/>
    <dgm:cxn modelId="{8DF92110-E25B-4F51-B722-FEDDAE57F30A}" type="presOf" srcId="{94243075-872E-44FD-9520-3879E950C142}" destId="{36330D22-2433-47FD-8CB7-E540A0F45896}" srcOrd="0" destOrd="0" presId="urn:microsoft.com/office/officeart/2005/8/layout/hierarchy6"/>
    <dgm:cxn modelId="{CCE41855-C21F-4F59-8E16-1819AF09CDB4}" type="presOf" srcId="{826CDEBD-BD02-4494-BDCB-AF766EB8BC8C}" destId="{ABD91DF4-BE01-4126-A76B-DB350B1C6FC4}" srcOrd="0" destOrd="0" presId="urn:microsoft.com/office/officeart/2005/8/layout/hierarchy6"/>
    <dgm:cxn modelId="{920FE200-2F53-42E6-A761-3CA14AB04FD3}" srcId="{826CDEBD-BD02-4494-BDCB-AF766EB8BC8C}" destId="{5FB145E9-72FB-4B7B-B516-42E5B0164736}" srcOrd="0" destOrd="0" parTransId="{62BA5FBA-E892-443A-BCC7-02FA26B97456}" sibTransId="{A6DBFD93-47E7-4511-A2E6-187BF6FCCB0C}"/>
    <dgm:cxn modelId="{C556D6D3-5CBC-4172-B72F-392C54E7450F}" type="presOf" srcId="{130E3826-EEFB-4949-86A6-9600F075D57E}" destId="{247B5EC6-0E8C-4070-AED8-88CCFB91CE94}" srcOrd="0" destOrd="0" presId="urn:microsoft.com/office/officeart/2005/8/layout/hierarchy6"/>
    <dgm:cxn modelId="{03397779-BF75-4B59-BD5C-E79CBB4A3AC0}" type="presOf" srcId="{70927FCC-333B-40E4-85EC-6649374A2EF2}" destId="{6765B84D-95DA-44A4-8F22-B094350FA25C}" srcOrd="0" destOrd="0" presId="urn:microsoft.com/office/officeart/2005/8/layout/hierarchy6"/>
    <dgm:cxn modelId="{331B6403-D203-48E2-9E22-BC4FE67A92BC}" type="presOf" srcId="{AACF1B68-225F-4816-AF11-F6EA92EA25C5}" destId="{1625894B-018E-4740-86A4-5D983348948B}" srcOrd="0" destOrd="0" presId="urn:microsoft.com/office/officeart/2005/8/layout/hierarchy6"/>
    <dgm:cxn modelId="{868F48C8-95BB-4A55-8920-FE077168B438}" type="presOf" srcId="{FC07A421-ADE0-4A1D-9056-18411F8049B9}" destId="{93999D92-FA57-4F2E-B209-400634990466}" srcOrd="0" destOrd="0" presId="urn:microsoft.com/office/officeart/2005/8/layout/hierarchy6"/>
    <dgm:cxn modelId="{E0305938-458D-4016-97BB-2D134FD98643}" type="presOf" srcId="{62BA5FBA-E892-443A-BCC7-02FA26B97456}" destId="{27CAB931-E96F-4079-BB3E-775F207DFD35}" srcOrd="0" destOrd="0" presId="urn:microsoft.com/office/officeart/2005/8/layout/hierarchy6"/>
    <dgm:cxn modelId="{F03A890F-1DFB-4B0B-9374-B01AD33888BF}" type="presOf" srcId="{80C212FC-2EB4-4568-BF41-DA266E3C64A0}" destId="{F712D814-7965-42B5-A898-364B2BC50156}" srcOrd="0" destOrd="0" presId="urn:microsoft.com/office/officeart/2005/8/layout/hierarchy6"/>
    <dgm:cxn modelId="{6E32ACB5-35B1-4E80-8273-DB6E1A6189AC}" srcId="{6099E31F-6A64-4614-8149-15D62E4FA775}" destId="{94243075-872E-44FD-9520-3879E950C142}" srcOrd="2" destOrd="0" parTransId="{15A11513-E0AD-43DD-A8E6-E492B475078B}" sibTransId="{25F2B1A8-FF26-4D23-9EBA-E9B4A1F97951}"/>
    <dgm:cxn modelId="{0F38B773-A1C0-40E3-AAB2-38A181DB48C6}" srcId="{87D49A94-937A-465F-AE2D-A95FC32164C6}" destId="{E9200A88-0D56-4F6C-9F17-9E33F5A2F1C4}" srcOrd="0" destOrd="0" parTransId="{C381CC7B-78AD-44B1-A576-12876569D311}" sibTransId="{6C17DA95-44BB-4486-A20B-2F416B96F7A0}"/>
    <dgm:cxn modelId="{0D96FE2B-9674-437B-B89B-A16BFDAE694D}" type="presOf" srcId="{CED874AE-77DF-4204-8631-9D818C8CAF78}" destId="{D92375E9-4063-43D7-971A-DC701A17FB65}" srcOrd="0" destOrd="0" presId="urn:microsoft.com/office/officeart/2005/8/layout/hierarchy6"/>
    <dgm:cxn modelId="{A57415A5-57ED-4A8D-A33D-0A914E9EB3B6}" type="presOf" srcId="{15A11513-E0AD-43DD-A8E6-E492B475078B}" destId="{890DB9C5-5653-4E52-B6B3-0204A706E64F}" srcOrd="0" destOrd="0" presId="urn:microsoft.com/office/officeart/2005/8/layout/hierarchy6"/>
    <dgm:cxn modelId="{49AB253A-0D51-4074-8504-77C572699DFB}" type="presOf" srcId="{B346650E-C326-4027-9E7B-D6B307CE8424}" destId="{950542EA-2E0E-4CD2-9174-066A18FC6981}" srcOrd="0" destOrd="0" presId="urn:microsoft.com/office/officeart/2005/8/layout/hierarchy6"/>
    <dgm:cxn modelId="{E56EE425-0943-4E9E-897D-8250001918C0}" srcId="{80C212FC-2EB4-4568-BF41-DA266E3C64A0}" destId="{2CCC5D6D-A6F8-452D-9AED-B673C9772A42}" srcOrd="0" destOrd="0" parTransId="{99042AF6-6ED2-4F0C-B5CC-7B4B55D8CCE2}" sibTransId="{CDA87BA3-259D-46C5-91E6-356EED50F0CE}"/>
    <dgm:cxn modelId="{6EB4D846-4740-4ACF-A072-CD592ED35E2C}" srcId="{94243075-872E-44FD-9520-3879E950C142}" destId="{80C212FC-2EB4-4568-BF41-DA266E3C64A0}" srcOrd="0" destOrd="0" parTransId="{B346650E-C326-4027-9E7B-D6B307CE8424}" sibTransId="{C9F01FD2-1AE3-40DE-98CA-C689BF384022}"/>
    <dgm:cxn modelId="{0E80A2F6-F188-44EE-8973-247C4808BE4F}" type="presOf" srcId="{7BF2BD62-AF8F-4DDC-8097-081D52656EF2}" destId="{391C9F08-2847-4B1B-BF58-0D451E15E6CC}" srcOrd="0" destOrd="0" presId="urn:microsoft.com/office/officeart/2005/8/layout/hierarchy6"/>
    <dgm:cxn modelId="{53ED2CB9-CCD8-425B-AA6C-A2D62539155A}" type="presOf" srcId="{1CA7810D-FF63-48DB-BD96-BFA939FD5123}" destId="{80DEC4A6-777E-4574-BDB9-048FD743B176}" srcOrd="0" destOrd="0" presId="urn:microsoft.com/office/officeart/2005/8/layout/hierarchy6"/>
    <dgm:cxn modelId="{63D15AA2-4006-4354-8671-37BA297720AD}" srcId="{E785913A-600C-43F2-A802-E244057ADAC8}" destId="{6099E31F-6A64-4614-8149-15D62E4FA775}" srcOrd="0" destOrd="0" parTransId="{7DD769EA-6B55-4336-9E45-17090BDCAE0D}" sibTransId="{801001A0-940D-41CD-8B3A-245EA0567CCE}"/>
    <dgm:cxn modelId="{2AC581F0-FE75-48E5-BC68-0F408D50CC05}" type="presOf" srcId="{D6E98285-FFF2-4F67-9ABE-9428AB64FF52}" destId="{25EF96C3-61A9-4149-8577-86328E7ED756}" srcOrd="0" destOrd="0" presId="urn:microsoft.com/office/officeart/2005/8/layout/hierarchy6"/>
    <dgm:cxn modelId="{4C350347-E2AF-41F0-B807-42DE29782365}" type="presOf" srcId="{E9200A88-0D56-4F6C-9F17-9E33F5A2F1C4}" destId="{EC58F5C9-22FD-41C4-BD5B-C5E9316A77FF}" srcOrd="0" destOrd="0" presId="urn:microsoft.com/office/officeart/2005/8/layout/hierarchy6"/>
    <dgm:cxn modelId="{C76D815B-507D-419B-9D7D-848E7D69A56F}" srcId="{94243075-872E-44FD-9520-3879E950C142}" destId="{C32F4900-3EA3-4929-B2A4-B3413E012567}" srcOrd="2" destOrd="0" parTransId="{CED874AE-77DF-4204-8631-9D818C8CAF78}" sibTransId="{C7E5DDBE-B189-47EA-8BE1-8FCCE91B4B77}"/>
    <dgm:cxn modelId="{0C3867FE-4393-4CC3-BAA4-7A34060DEF4A}" srcId="{6099E31F-6A64-4614-8149-15D62E4FA775}" destId="{826CDEBD-BD02-4494-BDCB-AF766EB8BC8C}" srcOrd="1" destOrd="0" parTransId="{EA8A24C1-4896-41D5-A12B-A7F908EE1F5B}" sibTransId="{B422AC04-B1BE-44E7-B7DF-93EE84565D53}"/>
    <dgm:cxn modelId="{E27FF3D5-E3FA-412C-992B-01C71D6DEF9D}" type="presOf" srcId="{5FB145E9-72FB-4B7B-B516-42E5B0164736}" destId="{43FE2266-91C3-48F6-8266-BFA0640800A7}" srcOrd="0" destOrd="0" presId="urn:microsoft.com/office/officeart/2005/8/layout/hierarchy6"/>
    <dgm:cxn modelId="{10B3FC26-3CB1-4E5D-A93E-0639CE1DDDEE}" srcId="{C32F4900-3EA3-4929-B2A4-B3413E012567}" destId="{1CA7810D-FF63-48DB-BD96-BFA939FD5123}" srcOrd="0" destOrd="0" parTransId="{130E3826-EEFB-4949-86A6-9600F075D57E}" sibTransId="{6BE1F910-8FE5-4D36-B713-7FB49E73D63D}"/>
    <dgm:cxn modelId="{0813D9AC-CB73-474C-B51C-15B4B2BBABA4}" srcId="{826CDEBD-BD02-4494-BDCB-AF766EB8BC8C}" destId="{87D49A94-937A-465F-AE2D-A95FC32164C6}" srcOrd="1" destOrd="0" parTransId="{FC07A421-ADE0-4A1D-9056-18411F8049B9}" sibTransId="{88D6575A-2C7E-4CF2-B1BD-6FAE9D4E1CA8}"/>
    <dgm:cxn modelId="{4BA073C6-E547-4B6D-A78B-7DE68B0FDD72}" type="presOf" srcId="{FA800FA0-8377-46E5-8C9A-4A9A2F33FB0B}" destId="{9A85093C-E0D6-4648-B842-CFCCAB7EF55C}" srcOrd="0" destOrd="0" presId="urn:microsoft.com/office/officeart/2005/8/layout/hierarchy6"/>
    <dgm:cxn modelId="{A1BAFE0D-2C3A-4C9B-8C1B-574D7F7A593A}" type="presOf" srcId="{6099E31F-6A64-4614-8149-15D62E4FA775}" destId="{2F5190B1-2AB0-4A3E-97AA-2DDBB20F2D5F}" srcOrd="0" destOrd="0" presId="urn:microsoft.com/office/officeart/2005/8/layout/hierarchy6"/>
    <dgm:cxn modelId="{B2DDD592-1600-48B5-A52D-A6E186AF3CB9}" type="presOf" srcId="{6D60252A-2146-4A35-9A9A-CA47DDFC3A13}" destId="{1134C929-157E-4B03-8A23-1BE1AF027275}" srcOrd="0" destOrd="0" presId="urn:microsoft.com/office/officeart/2005/8/layout/hierarchy6"/>
    <dgm:cxn modelId="{0EB67832-8B65-4FF3-AF16-27DBC3BAF847}" type="presOf" srcId="{99042AF6-6ED2-4F0C-B5CC-7B4B55D8CCE2}" destId="{7F60F40A-EE2A-4F1B-BAA5-5BC9E50BF459}" srcOrd="0" destOrd="0" presId="urn:microsoft.com/office/officeart/2005/8/layout/hierarchy6"/>
    <dgm:cxn modelId="{63EC9431-C7D3-49DD-A1A1-05DDDB09A938}" type="presParOf" srcId="{CF790983-12F7-45C1-89EC-4BCBFA66B99B}" destId="{F9B16E68-025C-4CC1-89B9-C483CDD8D2B4}" srcOrd="0" destOrd="0" presId="urn:microsoft.com/office/officeart/2005/8/layout/hierarchy6"/>
    <dgm:cxn modelId="{AAB7B7BC-7A6C-4CDC-BB66-1EDAC39A105D}" type="presParOf" srcId="{F9B16E68-025C-4CC1-89B9-C483CDD8D2B4}" destId="{AEEBB58B-D676-4508-855A-66A0DA4992F7}" srcOrd="0" destOrd="0" presId="urn:microsoft.com/office/officeart/2005/8/layout/hierarchy6"/>
    <dgm:cxn modelId="{E42783FF-907F-4D50-A66E-2D6CA93BA80A}" type="presParOf" srcId="{AEEBB58B-D676-4508-855A-66A0DA4992F7}" destId="{1E75E61B-F30B-4684-9534-5FE79D58607C}" srcOrd="0" destOrd="0" presId="urn:microsoft.com/office/officeart/2005/8/layout/hierarchy6"/>
    <dgm:cxn modelId="{23771F0B-B781-4FDE-AB25-2E86ECF65210}" type="presParOf" srcId="{1E75E61B-F30B-4684-9534-5FE79D58607C}" destId="{2F5190B1-2AB0-4A3E-97AA-2DDBB20F2D5F}" srcOrd="0" destOrd="0" presId="urn:microsoft.com/office/officeart/2005/8/layout/hierarchy6"/>
    <dgm:cxn modelId="{4D2C532A-F6A3-43DC-B723-85A7EB57298F}" type="presParOf" srcId="{1E75E61B-F30B-4684-9534-5FE79D58607C}" destId="{B51089B7-30D8-4449-8388-8C8C50668131}" srcOrd="1" destOrd="0" presId="urn:microsoft.com/office/officeart/2005/8/layout/hierarchy6"/>
    <dgm:cxn modelId="{DFE922AF-3161-431D-98F4-9766398EEB8B}" type="presParOf" srcId="{B51089B7-30D8-4449-8388-8C8C50668131}" destId="{01F01D4A-4920-41C3-AA71-9CFCC28332D8}" srcOrd="0" destOrd="0" presId="urn:microsoft.com/office/officeart/2005/8/layout/hierarchy6"/>
    <dgm:cxn modelId="{E83A504A-BC82-422F-8B7D-F607B48DBBA4}" type="presParOf" srcId="{B51089B7-30D8-4449-8388-8C8C50668131}" destId="{4908CBDB-D78E-4C18-BFEA-4FADF87ABFA9}" srcOrd="1" destOrd="0" presId="urn:microsoft.com/office/officeart/2005/8/layout/hierarchy6"/>
    <dgm:cxn modelId="{85FA5E55-569B-4C57-808A-F608580214B4}" type="presParOf" srcId="{4908CBDB-D78E-4C18-BFEA-4FADF87ABFA9}" destId="{6765B84D-95DA-44A4-8F22-B094350FA25C}" srcOrd="0" destOrd="0" presId="urn:microsoft.com/office/officeart/2005/8/layout/hierarchy6"/>
    <dgm:cxn modelId="{27D53ECE-B7DB-4BCA-A534-FE3D675C0574}" type="presParOf" srcId="{4908CBDB-D78E-4C18-BFEA-4FADF87ABFA9}" destId="{5A93F92B-AB9D-4598-8808-20ED261F3F4E}" srcOrd="1" destOrd="0" presId="urn:microsoft.com/office/officeart/2005/8/layout/hierarchy6"/>
    <dgm:cxn modelId="{43D5085E-D880-407D-A6FB-84F9C39AA2F7}" type="presParOf" srcId="{5A93F92B-AB9D-4598-8808-20ED261F3F4E}" destId="{25EF96C3-61A9-4149-8577-86328E7ED756}" srcOrd="0" destOrd="0" presId="urn:microsoft.com/office/officeart/2005/8/layout/hierarchy6"/>
    <dgm:cxn modelId="{6147B935-7C3D-43B0-9511-B5D3597CF373}" type="presParOf" srcId="{5A93F92B-AB9D-4598-8808-20ED261F3F4E}" destId="{E3136923-8F88-487A-88E6-34C4A042F4CB}" srcOrd="1" destOrd="0" presId="urn:microsoft.com/office/officeart/2005/8/layout/hierarchy6"/>
    <dgm:cxn modelId="{D0B51470-993E-480D-8665-9EC1BA685E04}" type="presParOf" srcId="{E3136923-8F88-487A-88E6-34C4A042F4CB}" destId="{391C9F08-2847-4B1B-BF58-0D451E15E6CC}" srcOrd="0" destOrd="0" presId="urn:microsoft.com/office/officeart/2005/8/layout/hierarchy6"/>
    <dgm:cxn modelId="{6684D521-312C-4E2F-80B6-6E40FF197046}" type="presParOf" srcId="{E3136923-8F88-487A-88E6-34C4A042F4CB}" destId="{24CA989F-F55B-480E-B86F-941AB588F602}" srcOrd="1" destOrd="0" presId="urn:microsoft.com/office/officeart/2005/8/layout/hierarchy6"/>
    <dgm:cxn modelId="{7A5E02B9-5416-4873-9D8C-23673E806F7C}" type="presParOf" srcId="{B51089B7-30D8-4449-8388-8C8C50668131}" destId="{F71B3985-45E2-46F2-B7A5-23AD580E5ED9}" srcOrd="2" destOrd="0" presId="urn:microsoft.com/office/officeart/2005/8/layout/hierarchy6"/>
    <dgm:cxn modelId="{AB056487-43EB-489A-9495-41AA923731EC}" type="presParOf" srcId="{B51089B7-30D8-4449-8388-8C8C50668131}" destId="{C379BFA9-7E9E-42F3-B209-D8D6850AE3DD}" srcOrd="3" destOrd="0" presId="urn:microsoft.com/office/officeart/2005/8/layout/hierarchy6"/>
    <dgm:cxn modelId="{29EB69CF-B34F-4A14-AFB9-66B976248C06}" type="presParOf" srcId="{C379BFA9-7E9E-42F3-B209-D8D6850AE3DD}" destId="{ABD91DF4-BE01-4126-A76B-DB350B1C6FC4}" srcOrd="0" destOrd="0" presId="urn:microsoft.com/office/officeart/2005/8/layout/hierarchy6"/>
    <dgm:cxn modelId="{8A71C610-314F-4723-88EC-6D914B22391A}" type="presParOf" srcId="{C379BFA9-7E9E-42F3-B209-D8D6850AE3DD}" destId="{6B364DF3-96A0-446E-8C0B-EDF8CC84868B}" srcOrd="1" destOrd="0" presId="urn:microsoft.com/office/officeart/2005/8/layout/hierarchy6"/>
    <dgm:cxn modelId="{1E511853-BB9D-4C73-AD40-C087F5CF4786}" type="presParOf" srcId="{6B364DF3-96A0-446E-8C0B-EDF8CC84868B}" destId="{27CAB931-E96F-4079-BB3E-775F207DFD35}" srcOrd="0" destOrd="0" presId="urn:microsoft.com/office/officeart/2005/8/layout/hierarchy6"/>
    <dgm:cxn modelId="{21A17EDA-EB29-42FF-9581-0137CD691E74}" type="presParOf" srcId="{6B364DF3-96A0-446E-8C0B-EDF8CC84868B}" destId="{2AFFC005-BAB7-4A35-BE21-562233D666D7}" srcOrd="1" destOrd="0" presId="urn:microsoft.com/office/officeart/2005/8/layout/hierarchy6"/>
    <dgm:cxn modelId="{03F6BFB6-2096-48C7-85E6-3957DD76B482}" type="presParOf" srcId="{2AFFC005-BAB7-4A35-BE21-562233D666D7}" destId="{43FE2266-91C3-48F6-8266-BFA0640800A7}" srcOrd="0" destOrd="0" presId="urn:microsoft.com/office/officeart/2005/8/layout/hierarchy6"/>
    <dgm:cxn modelId="{0BD04BE3-7D04-48F8-AAA4-76B6D5C6DF82}" type="presParOf" srcId="{2AFFC005-BAB7-4A35-BE21-562233D666D7}" destId="{A1A2F18A-9225-4133-887F-CFDC4478333A}" srcOrd="1" destOrd="0" presId="urn:microsoft.com/office/officeart/2005/8/layout/hierarchy6"/>
    <dgm:cxn modelId="{C722E0D7-1A20-41FF-9F71-799A450F7BF2}" type="presParOf" srcId="{A1A2F18A-9225-4133-887F-CFDC4478333A}" destId="{1625894B-018E-4740-86A4-5D983348948B}" srcOrd="0" destOrd="0" presId="urn:microsoft.com/office/officeart/2005/8/layout/hierarchy6"/>
    <dgm:cxn modelId="{A71BA3A0-7C8A-41DE-9A46-B451015939CF}" type="presParOf" srcId="{A1A2F18A-9225-4133-887F-CFDC4478333A}" destId="{F2CAD25A-BC38-4294-9217-AD0F4EEDC1CA}" srcOrd="1" destOrd="0" presId="urn:microsoft.com/office/officeart/2005/8/layout/hierarchy6"/>
    <dgm:cxn modelId="{042CC21E-8744-4D4F-9840-66B1C8B21C43}" type="presParOf" srcId="{F2CAD25A-BC38-4294-9217-AD0F4EEDC1CA}" destId="{9F0845F1-677A-4C4A-9DAD-438FCA8A62DE}" srcOrd="0" destOrd="0" presId="urn:microsoft.com/office/officeart/2005/8/layout/hierarchy6"/>
    <dgm:cxn modelId="{30738F91-FFDE-4F7D-AEDE-26426011ECEA}" type="presParOf" srcId="{F2CAD25A-BC38-4294-9217-AD0F4EEDC1CA}" destId="{42B92FF2-1EB1-4627-BF8C-B08B00EB35BF}" srcOrd="1" destOrd="0" presId="urn:microsoft.com/office/officeart/2005/8/layout/hierarchy6"/>
    <dgm:cxn modelId="{4FD00ACC-09E4-43D0-9614-EED462CCA841}" type="presParOf" srcId="{6B364DF3-96A0-446E-8C0B-EDF8CC84868B}" destId="{93999D92-FA57-4F2E-B209-400634990466}" srcOrd="2" destOrd="0" presId="urn:microsoft.com/office/officeart/2005/8/layout/hierarchy6"/>
    <dgm:cxn modelId="{F86BEF6E-C166-4246-85A7-8DAC623DCA3F}" type="presParOf" srcId="{6B364DF3-96A0-446E-8C0B-EDF8CC84868B}" destId="{163E1B34-16C6-455B-AB7A-CFBEDAE4B93E}" srcOrd="3" destOrd="0" presId="urn:microsoft.com/office/officeart/2005/8/layout/hierarchy6"/>
    <dgm:cxn modelId="{74B891E3-AB08-4A03-96C2-F0D77F21EA1F}" type="presParOf" srcId="{163E1B34-16C6-455B-AB7A-CFBEDAE4B93E}" destId="{34CD4AB1-AF5B-4CE9-A492-5B9F0B1246F8}" srcOrd="0" destOrd="0" presId="urn:microsoft.com/office/officeart/2005/8/layout/hierarchy6"/>
    <dgm:cxn modelId="{C196CD36-6A00-4F79-96E4-F613BC8367A2}" type="presParOf" srcId="{163E1B34-16C6-455B-AB7A-CFBEDAE4B93E}" destId="{A7AFAD3C-4C70-4A8D-BD08-309F452B21C5}" srcOrd="1" destOrd="0" presId="urn:microsoft.com/office/officeart/2005/8/layout/hierarchy6"/>
    <dgm:cxn modelId="{D50AB85A-3172-45EB-8CA3-D5A2F482DD3B}" type="presParOf" srcId="{A7AFAD3C-4C70-4A8D-BD08-309F452B21C5}" destId="{B4E8EAB7-4BC9-41F7-BC85-2FF74550A1AB}" srcOrd="0" destOrd="0" presId="urn:microsoft.com/office/officeart/2005/8/layout/hierarchy6"/>
    <dgm:cxn modelId="{4F9E4000-DBBC-41D5-A723-B67D429C34E7}" type="presParOf" srcId="{A7AFAD3C-4C70-4A8D-BD08-309F452B21C5}" destId="{9B827C55-95C4-40B8-A115-1F66A7B6F7DF}" srcOrd="1" destOrd="0" presId="urn:microsoft.com/office/officeart/2005/8/layout/hierarchy6"/>
    <dgm:cxn modelId="{746462F6-70B3-4267-9ADD-60CA494C19CD}" type="presParOf" srcId="{9B827C55-95C4-40B8-A115-1F66A7B6F7DF}" destId="{EC58F5C9-22FD-41C4-BD5B-C5E9316A77FF}" srcOrd="0" destOrd="0" presId="urn:microsoft.com/office/officeart/2005/8/layout/hierarchy6"/>
    <dgm:cxn modelId="{357EF445-37E1-44B4-AA85-375CB052DE65}" type="presParOf" srcId="{9B827C55-95C4-40B8-A115-1F66A7B6F7DF}" destId="{79F3031A-6BDC-4D1D-8CC5-B4167FD16473}" srcOrd="1" destOrd="0" presId="urn:microsoft.com/office/officeart/2005/8/layout/hierarchy6"/>
    <dgm:cxn modelId="{F26961D2-3472-41C1-BFE1-829C82C5FEC2}" type="presParOf" srcId="{B51089B7-30D8-4449-8388-8C8C50668131}" destId="{890DB9C5-5653-4E52-B6B3-0204A706E64F}" srcOrd="4" destOrd="0" presId="urn:microsoft.com/office/officeart/2005/8/layout/hierarchy6"/>
    <dgm:cxn modelId="{92207778-60D7-4C96-9E69-F0F7A65A1847}" type="presParOf" srcId="{B51089B7-30D8-4449-8388-8C8C50668131}" destId="{B864888E-C753-48A5-85FF-AA08DC0373C0}" srcOrd="5" destOrd="0" presId="urn:microsoft.com/office/officeart/2005/8/layout/hierarchy6"/>
    <dgm:cxn modelId="{69D09FC8-FA29-4B43-9C7A-2CB3B74439BD}" type="presParOf" srcId="{B864888E-C753-48A5-85FF-AA08DC0373C0}" destId="{36330D22-2433-47FD-8CB7-E540A0F45896}" srcOrd="0" destOrd="0" presId="urn:microsoft.com/office/officeart/2005/8/layout/hierarchy6"/>
    <dgm:cxn modelId="{E8F7A052-E2C4-4420-AC12-A7E6D6E6E241}" type="presParOf" srcId="{B864888E-C753-48A5-85FF-AA08DC0373C0}" destId="{83F57C19-2251-42A7-BD3D-C245AD90710A}" srcOrd="1" destOrd="0" presId="urn:microsoft.com/office/officeart/2005/8/layout/hierarchy6"/>
    <dgm:cxn modelId="{EE77399B-87B3-4E43-89A6-4CF031BC134D}" type="presParOf" srcId="{83F57C19-2251-42A7-BD3D-C245AD90710A}" destId="{950542EA-2E0E-4CD2-9174-066A18FC6981}" srcOrd="0" destOrd="0" presId="urn:microsoft.com/office/officeart/2005/8/layout/hierarchy6"/>
    <dgm:cxn modelId="{FD8BE36E-7112-477F-A51F-ECD3F570CEB3}" type="presParOf" srcId="{83F57C19-2251-42A7-BD3D-C245AD90710A}" destId="{7A0C51FF-D13D-4638-B2C3-6B33C853F3CC}" srcOrd="1" destOrd="0" presId="urn:microsoft.com/office/officeart/2005/8/layout/hierarchy6"/>
    <dgm:cxn modelId="{63744660-5448-41C9-98FE-130D7147B74B}" type="presParOf" srcId="{7A0C51FF-D13D-4638-B2C3-6B33C853F3CC}" destId="{F712D814-7965-42B5-A898-364B2BC50156}" srcOrd="0" destOrd="0" presId="urn:microsoft.com/office/officeart/2005/8/layout/hierarchy6"/>
    <dgm:cxn modelId="{6C5E033D-596E-45E4-B8AD-B75F37E19AA0}" type="presParOf" srcId="{7A0C51FF-D13D-4638-B2C3-6B33C853F3CC}" destId="{417B7553-A678-4F04-A991-C87EB2DF7B05}" srcOrd="1" destOrd="0" presId="urn:microsoft.com/office/officeart/2005/8/layout/hierarchy6"/>
    <dgm:cxn modelId="{9F715882-3B80-480B-8890-F41EE81A61B1}" type="presParOf" srcId="{417B7553-A678-4F04-A991-C87EB2DF7B05}" destId="{7F60F40A-EE2A-4F1B-BAA5-5BC9E50BF459}" srcOrd="0" destOrd="0" presId="urn:microsoft.com/office/officeart/2005/8/layout/hierarchy6"/>
    <dgm:cxn modelId="{A5205DF3-618F-4A9B-82BB-32FE6845D596}" type="presParOf" srcId="{417B7553-A678-4F04-A991-C87EB2DF7B05}" destId="{A7B80101-0ECE-48A2-BE2A-01EB45575DDD}" srcOrd="1" destOrd="0" presId="urn:microsoft.com/office/officeart/2005/8/layout/hierarchy6"/>
    <dgm:cxn modelId="{B548CBE3-49B3-4A0B-B73E-DD9A854B752F}" type="presParOf" srcId="{A7B80101-0ECE-48A2-BE2A-01EB45575DDD}" destId="{921DC74E-65BD-44AF-9D2B-56BD48D5F81F}" srcOrd="0" destOrd="0" presId="urn:microsoft.com/office/officeart/2005/8/layout/hierarchy6"/>
    <dgm:cxn modelId="{635A3836-1962-4BE3-BB31-35C88F5BF4F6}" type="presParOf" srcId="{A7B80101-0ECE-48A2-BE2A-01EB45575DDD}" destId="{E845D9C7-06D0-4B7F-A47D-673622C5E1F0}" srcOrd="1" destOrd="0" presId="urn:microsoft.com/office/officeart/2005/8/layout/hierarchy6"/>
    <dgm:cxn modelId="{B420ABA7-76BE-4BD6-A8E2-997BA56A37BA}" type="presParOf" srcId="{83F57C19-2251-42A7-BD3D-C245AD90710A}" destId="{9A85093C-E0D6-4648-B842-CFCCAB7EF55C}" srcOrd="2" destOrd="0" presId="urn:microsoft.com/office/officeart/2005/8/layout/hierarchy6"/>
    <dgm:cxn modelId="{79104F0A-5E8C-4D16-87D0-21B839F8418F}" type="presParOf" srcId="{83F57C19-2251-42A7-BD3D-C245AD90710A}" destId="{382074D8-80D7-4572-933E-9871AB8EE223}" srcOrd="3" destOrd="0" presId="urn:microsoft.com/office/officeart/2005/8/layout/hierarchy6"/>
    <dgm:cxn modelId="{895B4ECB-270A-4C6E-AFB0-BE2462ABF9EF}" type="presParOf" srcId="{382074D8-80D7-4572-933E-9871AB8EE223}" destId="{21C33CA4-40DC-4BC6-93D9-2752DF8F2F41}" srcOrd="0" destOrd="0" presId="urn:microsoft.com/office/officeart/2005/8/layout/hierarchy6"/>
    <dgm:cxn modelId="{70C2022E-BD73-4950-BB9E-657EF0DC2252}" type="presParOf" srcId="{382074D8-80D7-4572-933E-9871AB8EE223}" destId="{8D702B1F-FF19-445C-98CB-98817DAA1C9E}" srcOrd="1" destOrd="0" presId="urn:microsoft.com/office/officeart/2005/8/layout/hierarchy6"/>
    <dgm:cxn modelId="{03D94229-2AF0-41C5-8A6C-3300A68C486E}" type="presParOf" srcId="{8D702B1F-FF19-445C-98CB-98817DAA1C9E}" destId="{1134C929-157E-4B03-8A23-1BE1AF027275}" srcOrd="0" destOrd="0" presId="urn:microsoft.com/office/officeart/2005/8/layout/hierarchy6"/>
    <dgm:cxn modelId="{741E5AEB-9E20-424C-8299-027AE95E941F}" type="presParOf" srcId="{8D702B1F-FF19-445C-98CB-98817DAA1C9E}" destId="{9BA6C4A8-B3CA-4D7E-A185-48E918E5CE55}" srcOrd="1" destOrd="0" presId="urn:microsoft.com/office/officeart/2005/8/layout/hierarchy6"/>
    <dgm:cxn modelId="{C08E10B1-6123-431D-BB6B-84540667AC7B}" type="presParOf" srcId="{9BA6C4A8-B3CA-4D7E-A185-48E918E5CE55}" destId="{C8D0972B-2FF0-4929-B6FF-9F592FCFEF0F}" srcOrd="0" destOrd="0" presId="urn:microsoft.com/office/officeart/2005/8/layout/hierarchy6"/>
    <dgm:cxn modelId="{BBB6CE74-7C8E-447E-9D7E-74160F4FF93F}" type="presParOf" srcId="{9BA6C4A8-B3CA-4D7E-A185-48E918E5CE55}" destId="{43A91CE1-D75C-4065-9309-974A611515B7}" srcOrd="1" destOrd="0" presId="urn:microsoft.com/office/officeart/2005/8/layout/hierarchy6"/>
    <dgm:cxn modelId="{5B36A836-EE57-43F1-8540-9BC0ED0709DF}" type="presParOf" srcId="{83F57C19-2251-42A7-BD3D-C245AD90710A}" destId="{D92375E9-4063-43D7-971A-DC701A17FB65}" srcOrd="4" destOrd="0" presId="urn:microsoft.com/office/officeart/2005/8/layout/hierarchy6"/>
    <dgm:cxn modelId="{289EA460-C457-4316-9847-722B4F02A19A}" type="presParOf" srcId="{83F57C19-2251-42A7-BD3D-C245AD90710A}" destId="{664AC1CD-04B0-4546-ACBD-8D4023C651A3}" srcOrd="5" destOrd="0" presId="urn:microsoft.com/office/officeart/2005/8/layout/hierarchy6"/>
    <dgm:cxn modelId="{87EDED1C-8278-41EC-922F-D19A60BD07FB}" type="presParOf" srcId="{664AC1CD-04B0-4546-ACBD-8D4023C651A3}" destId="{84CCF940-C65D-4EE7-9284-1013DA725E03}" srcOrd="0" destOrd="0" presId="urn:microsoft.com/office/officeart/2005/8/layout/hierarchy6"/>
    <dgm:cxn modelId="{06F54154-10B2-4C33-9000-E9A60F8269D5}" type="presParOf" srcId="{664AC1CD-04B0-4546-ACBD-8D4023C651A3}" destId="{A833D503-3037-4F21-9B78-F940359830D8}" srcOrd="1" destOrd="0" presId="urn:microsoft.com/office/officeart/2005/8/layout/hierarchy6"/>
    <dgm:cxn modelId="{2218BE84-D945-4FBA-A49B-CA5E5321AD58}" type="presParOf" srcId="{A833D503-3037-4F21-9B78-F940359830D8}" destId="{247B5EC6-0E8C-4070-AED8-88CCFB91CE94}" srcOrd="0" destOrd="0" presId="urn:microsoft.com/office/officeart/2005/8/layout/hierarchy6"/>
    <dgm:cxn modelId="{0E68B77E-F299-4F67-B0E7-858D3DE803DB}" type="presParOf" srcId="{A833D503-3037-4F21-9B78-F940359830D8}" destId="{190246FC-F5C4-4B91-83B4-EA005ED9F976}" srcOrd="1" destOrd="0" presId="urn:microsoft.com/office/officeart/2005/8/layout/hierarchy6"/>
    <dgm:cxn modelId="{234BC9CD-837E-4B23-8CCA-3977FBBDF438}" type="presParOf" srcId="{190246FC-F5C4-4B91-83B4-EA005ED9F976}" destId="{80DEC4A6-777E-4574-BDB9-048FD743B176}" srcOrd="0" destOrd="0" presId="urn:microsoft.com/office/officeart/2005/8/layout/hierarchy6"/>
    <dgm:cxn modelId="{843D94F1-3988-40D2-9549-2099C41D1382}" type="presParOf" srcId="{190246FC-F5C4-4B91-83B4-EA005ED9F976}" destId="{7F018641-E89C-4335-B511-8358282442BD}" srcOrd="1" destOrd="0" presId="urn:microsoft.com/office/officeart/2005/8/layout/hierarchy6"/>
    <dgm:cxn modelId="{3FD67AF2-A16B-4CFD-ACF4-5257749AE84C}" type="presParOf" srcId="{CF790983-12F7-45C1-89EC-4BCBFA66B99B}" destId="{5D569D27-D68C-4355-9B9B-12B2688633B3}" srcOrd="1" destOrd="0" presId="urn:microsoft.com/office/officeart/2005/8/layout/hierarchy6"/>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FD79782-12ED-430B-9461-53F15325D688}"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en-IN"/>
        </a:p>
      </dgm:t>
    </dgm:pt>
    <dgm:pt modelId="{43B968F1-AE92-45B6-8008-D572E8CF62A9}">
      <dgm:prSet phldrT="[Text]" custT="1"/>
      <dgm:spPr/>
      <dgm:t>
        <a:bodyPr/>
        <a:lstStyle/>
        <a:p>
          <a:r>
            <a:rPr lang="en-US" sz="900" b="1" dirty="0" smtClean="0"/>
            <a:t>BASAL GANGLIA SOL</a:t>
          </a:r>
          <a:endParaRPr lang="en-IN" sz="900" b="1" dirty="0"/>
        </a:p>
      </dgm:t>
    </dgm:pt>
    <dgm:pt modelId="{026C2B81-4933-4B98-A2E1-0300356054D3}" type="parTrans" cxnId="{D53EAD28-4254-4B59-89D5-1D19A3560472}">
      <dgm:prSet/>
      <dgm:spPr/>
      <dgm:t>
        <a:bodyPr/>
        <a:lstStyle/>
        <a:p>
          <a:endParaRPr lang="en-IN"/>
        </a:p>
      </dgm:t>
    </dgm:pt>
    <dgm:pt modelId="{D008F946-F094-41BA-BDBD-5DB20BEA8642}" type="sibTrans" cxnId="{D53EAD28-4254-4B59-89D5-1D19A3560472}">
      <dgm:prSet/>
      <dgm:spPr/>
      <dgm:t>
        <a:bodyPr/>
        <a:lstStyle/>
        <a:p>
          <a:endParaRPr lang="en-IN"/>
        </a:p>
      </dgm:t>
    </dgm:pt>
    <dgm:pt modelId="{140D5A95-4400-4970-8E45-35529851829C}">
      <dgm:prSet phldrT="[Text]" custT="1"/>
      <dgm:spPr/>
      <dgm:t>
        <a:bodyPr/>
        <a:lstStyle/>
        <a:p>
          <a:r>
            <a:rPr lang="en-US" sz="900" b="1" dirty="0" smtClean="0"/>
            <a:t>DIFFUSION</a:t>
          </a:r>
          <a:endParaRPr lang="en-IN" sz="900" b="1" dirty="0"/>
        </a:p>
      </dgm:t>
    </dgm:pt>
    <dgm:pt modelId="{AF2CC723-7CB6-4ABD-9B30-CA97E497B0D7}" type="parTrans" cxnId="{CBF40F92-68E6-4FEF-902A-4B0FC4351359}">
      <dgm:prSet/>
      <dgm:spPr/>
      <dgm:t>
        <a:bodyPr/>
        <a:lstStyle/>
        <a:p>
          <a:endParaRPr lang="en-IN"/>
        </a:p>
      </dgm:t>
    </dgm:pt>
    <dgm:pt modelId="{C4CB7CD6-F142-4A0D-8AC0-C3B033CA2C79}" type="sibTrans" cxnId="{CBF40F92-68E6-4FEF-902A-4B0FC4351359}">
      <dgm:prSet/>
      <dgm:spPr/>
      <dgm:t>
        <a:bodyPr/>
        <a:lstStyle/>
        <a:p>
          <a:endParaRPr lang="en-IN"/>
        </a:p>
      </dgm:t>
    </dgm:pt>
    <dgm:pt modelId="{9C1ACA74-B915-42F8-9788-3733352AB5A4}">
      <dgm:prSet phldrT="[Text]" custT="1"/>
      <dgm:spPr/>
      <dgm:t>
        <a:bodyPr/>
        <a:lstStyle/>
        <a:p>
          <a:r>
            <a:rPr lang="en-US" sz="900" b="1" dirty="0" smtClean="0"/>
            <a:t>RESTRICTION</a:t>
          </a:r>
          <a:endParaRPr lang="en-IN" sz="900" b="1" dirty="0"/>
        </a:p>
      </dgm:t>
    </dgm:pt>
    <dgm:pt modelId="{DEE80F31-E576-46E4-9C6B-6C495367A7BD}" type="parTrans" cxnId="{85D0ED69-5F9D-4CC2-A2D6-80F156C726A8}">
      <dgm:prSet/>
      <dgm:spPr/>
      <dgm:t>
        <a:bodyPr/>
        <a:lstStyle/>
        <a:p>
          <a:endParaRPr lang="en-IN"/>
        </a:p>
      </dgm:t>
    </dgm:pt>
    <dgm:pt modelId="{9C994383-0C23-4A2F-B899-28189EFB7CE6}" type="sibTrans" cxnId="{85D0ED69-5F9D-4CC2-A2D6-80F156C726A8}">
      <dgm:prSet/>
      <dgm:spPr/>
      <dgm:t>
        <a:bodyPr/>
        <a:lstStyle/>
        <a:p>
          <a:endParaRPr lang="en-IN"/>
        </a:p>
      </dgm:t>
    </dgm:pt>
    <dgm:pt modelId="{E622F33E-2DEC-4BB0-8E4A-F95B8B1A7B48}">
      <dgm:prSet phldrT="[Text]" custT="1"/>
      <dgm:spPr/>
      <dgm:t>
        <a:bodyPr/>
        <a:lstStyle/>
        <a:p>
          <a:r>
            <a:rPr lang="en-US" sz="900" b="1" dirty="0" smtClean="0"/>
            <a:t>FREE DIFFUSION</a:t>
          </a:r>
          <a:endParaRPr lang="en-IN" sz="900" b="1" dirty="0"/>
        </a:p>
      </dgm:t>
    </dgm:pt>
    <dgm:pt modelId="{E9E77758-414B-493E-8633-2023B04E2309}" type="parTrans" cxnId="{D79CC60B-916A-4C98-8E04-68C003AA46D0}">
      <dgm:prSet/>
      <dgm:spPr/>
      <dgm:t>
        <a:bodyPr/>
        <a:lstStyle/>
        <a:p>
          <a:endParaRPr lang="en-IN"/>
        </a:p>
      </dgm:t>
    </dgm:pt>
    <dgm:pt modelId="{6054C15D-63ED-49CA-AE7A-EF44A5D45A85}" type="sibTrans" cxnId="{D79CC60B-916A-4C98-8E04-68C003AA46D0}">
      <dgm:prSet/>
      <dgm:spPr/>
      <dgm:t>
        <a:bodyPr/>
        <a:lstStyle/>
        <a:p>
          <a:endParaRPr lang="en-IN"/>
        </a:p>
      </dgm:t>
    </dgm:pt>
    <dgm:pt modelId="{9BF885BB-6978-4613-A5CE-9E0BD4550DC8}">
      <dgm:prSet phldrT="[Text]" custT="1"/>
      <dgm:spPr/>
      <dgm:t>
        <a:bodyPr/>
        <a:lstStyle/>
        <a:p>
          <a:r>
            <a:rPr lang="en-US" sz="900" b="1" dirty="0" smtClean="0"/>
            <a:t>PERFUSION</a:t>
          </a:r>
          <a:endParaRPr lang="en-IN" sz="900" b="1" dirty="0"/>
        </a:p>
      </dgm:t>
    </dgm:pt>
    <dgm:pt modelId="{73BA6EEC-8D31-4FB5-87EF-88451F4E4C6B}" type="parTrans" cxnId="{E92ACD29-B5B4-4BD4-933F-E10FCB248D1D}">
      <dgm:prSet/>
      <dgm:spPr/>
      <dgm:t>
        <a:bodyPr/>
        <a:lstStyle/>
        <a:p>
          <a:endParaRPr lang="en-IN"/>
        </a:p>
      </dgm:t>
    </dgm:pt>
    <dgm:pt modelId="{25FDEB04-A569-4F78-A0DE-C0F7DFD5932B}" type="sibTrans" cxnId="{E92ACD29-B5B4-4BD4-933F-E10FCB248D1D}">
      <dgm:prSet/>
      <dgm:spPr/>
      <dgm:t>
        <a:bodyPr/>
        <a:lstStyle/>
        <a:p>
          <a:endParaRPr lang="en-IN"/>
        </a:p>
      </dgm:t>
    </dgm:pt>
    <dgm:pt modelId="{968C0010-B324-4FC1-ACD5-8550481F8365}">
      <dgm:prSet phldrT="[Text]" custT="1"/>
      <dgm:spPr/>
      <dgm:t>
        <a:bodyPr/>
        <a:lstStyle/>
        <a:p>
          <a:r>
            <a:rPr lang="en-US" sz="900" b="1" dirty="0" smtClean="0"/>
            <a:t>INCREASED</a:t>
          </a:r>
          <a:endParaRPr lang="en-IN" sz="900" b="1" dirty="0"/>
        </a:p>
      </dgm:t>
    </dgm:pt>
    <dgm:pt modelId="{14D3F463-D25E-48B1-BB00-9BAE843A052E}" type="parTrans" cxnId="{436A9AC7-DC19-471D-B1D2-852F2BC6673A}">
      <dgm:prSet/>
      <dgm:spPr/>
      <dgm:t>
        <a:bodyPr/>
        <a:lstStyle/>
        <a:p>
          <a:endParaRPr lang="en-IN"/>
        </a:p>
      </dgm:t>
    </dgm:pt>
    <dgm:pt modelId="{05DCA8C5-B7DA-43AC-916C-32A384583E00}" type="sibTrans" cxnId="{436A9AC7-DC19-471D-B1D2-852F2BC6673A}">
      <dgm:prSet/>
      <dgm:spPr/>
      <dgm:t>
        <a:bodyPr/>
        <a:lstStyle/>
        <a:p>
          <a:endParaRPr lang="en-IN"/>
        </a:p>
      </dgm:t>
    </dgm:pt>
    <dgm:pt modelId="{D80D1AE0-9668-45C8-A636-1E58ABECCCE8}">
      <dgm:prSet custT="1"/>
      <dgm:spPr/>
      <dgm:t>
        <a:bodyPr/>
        <a:lstStyle/>
        <a:p>
          <a:r>
            <a:rPr lang="en-US" sz="900" b="1" dirty="0" smtClean="0"/>
            <a:t>LYMPHOMA</a:t>
          </a:r>
          <a:endParaRPr lang="en-IN" sz="900" b="1" dirty="0"/>
        </a:p>
      </dgm:t>
    </dgm:pt>
    <dgm:pt modelId="{6CC120CA-D917-4B9B-9F08-C09CDFF96185}" type="parTrans" cxnId="{0EDE2DCA-5E66-4B72-983D-63F3EC5D09F0}">
      <dgm:prSet/>
      <dgm:spPr/>
      <dgm:t>
        <a:bodyPr/>
        <a:lstStyle/>
        <a:p>
          <a:endParaRPr lang="en-IN"/>
        </a:p>
      </dgm:t>
    </dgm:pt>
    <dgm:pt modelId="{DD00F594-80F5-48AD-B7C9-BEBA4D363C95}" type="sibTrans" cxnId="{0EDE2DCA-5E66-4B72-983D-63F3EC5D09F0}">
      <dgm:prSet/>
      <dgm:spPr/>
      <dgm:t>
        <a:bodyPr/>
        <a:lstStyle/>
        <a:p>
          <a:endParaRPr lang="en-IN"/>
        </a:p>
      </dgm:t>
    </dgm:pt>
    <dgm:pt modelId="{D08A4DDE-B8C0-44F0-ADF6-A2A1CD349B31}">
      <dgm:prSet custT="1"/>
      <dgm:spPr/>
      <dgm:t>
        <a:bodyPr/>
        <a:lstStyle/>
        <a:p>
          <a:r>
            <a:rPr lang="en-US" sz="900" b="1" dirty="0" smtClean="0"/>
            <a:t>TOXOPLASMA OR CRYPTOCOCCUS</a:t>
          </a:r>
          <a:endParaRPr lang="en-IN" sz="900" b="1" dirty="0"/>
        </a:p>
      </dgm:t>
    </dgm:pt>
    <dgm:pt modelId="{A12BC76C-E7EE-4707-911C-B21C0F63CD3D}" type="parTrans" cxnId="{9D4E3F08-B111-48AF-BC18-ABBD9F08AE29}">
      <dgm:prSet/>
      <dgm:spPr/>
      <dgm:t>
        <a:bodyPr/>
        <a:lstStyle/>
        <a:p>
          <a:endParaRPr lang="en-IN"/>
        </a:p>
      </dgm:t>
    </dgm:pt>
    <dgm:pt modelId="{760C5642-B971-452D-9F86-CA023CA7F1E6}" type="sibTrans" cxnId="{9D4E3F08-B111-48AF-BC18-ABBD9F08AE29}">
      <dgm:prSet/>
      <dgm:spPr/>
      <dgm:t>
        <a:bodyPr/>
        <a:lstStyle/>
        <a:p>
          <a:endParaRPr lang="en-IN"/>
        </a:p>
      </dgm:t>
    </dgm:pt>
    <dgm:pt modelId="{0B30D3B9-DA13-4307-84CD-CFEDA4259533}">
      <dgm:prSet custT="1"/>
      <dgm:spPr/>
      <dgm:t>
        <a:bodyPr/>
        <a:lstStyle/>
        <a:p>
          <a:r>
            <a:rPr lang="en-US" sz="900" b="1" dirty="0" smtClean="0"/>
            <a:t>DECREASED</a:t>
          </a:r>
          <a:endParaRPr lang="en-IN" sz="900" b="1" dirty="0"/>
        </a:p>
      </dgm:t>
    </dgm:pt>
    <dgm:pt modelId="{A3774482-89AC-469D-B5F4-5207BA91E4FE}" type="parTrans" cxnId="{A04185FF-7934-401D-86D1-40A6F0019A1C}">
      <dgm:prSet/>
      <dgm:spPr/>
      <dgm:t>
        <a:bodyPr/>
        <a:lstStyle/>
        <a:p>
          <a:endParaRPr lang="en-IN"/>
        </a:p>
      </dgm:t>
    </dgm:pt>
    <dgm:pt modelId="{A5EFC62B-2919-4EE7-ACF5-FE101CEC2C2F}" type="sibTrans" cxnId="{A04185FF-7934-401D-86D1-40A6F0019A1C}">
      <dgm:prSet/>
      <dgm:spPr/>
      <dgm:t>
        <a:bodyPr/>
        <a:lstStyle/>
        <a:p>
          <a:endParaRPr lang="en-IN"/>
        </a:p>
      </dgm:t>
    </dgm:pt>
    <dgm:pt modelId="{F278E25A-156B-4629-B4DC-DF8FFAAEAE1A}">
      <dgm:prSet custT="1"/>
      <dgm:spPr/>
      <dgm:t>
        <a:bodyPr/>
        <a:lstStyle/>
        <a:p>
          <a:r>
            <a:rPr lang="en-US" sz="900" b="1" dirty="0" smtClean="0"/>
            <a:t>LYMPHOMA</a:t>
          </a:r>
          <a:endParaRPr lang="en-IN" sz="900" b="1" dirty="0"/>
        </a:p>
      </dgm:t>
    </dgm:pt>
    <dgm:pt modelId="{2A3FE4E2-2D62-4905-807E-72E287F30FE8}" type="parTrans" cxnId="{AC0FD880-63CE-4213-BD6E-FC8E91DF2B64}">
      <dgm:prSet/>
      <dgm:spPr/>
      <dgm:t>
        <a:bodyPr/>
        <a:lstStyle/>
        <a:p>
          <a:endParaRPr lang="en-IN"/>
        </a:p>
      </dgm:t>
    </dgm:pt>
    <dgm:pt modelId="{B6EBFA3B-0ED6-48BB-A9BD-9A81BCFFEA3A}" type="sibTrans" cxnId="{AC0FD880-63CE-4213-BD6E-FC8E91DF2B64}">
      <dgm:prSet/>
      <dgm:spPr/>
      <dgm:t>
        <a:bodyPr/>
        <a:lstStyle/>
        <a:p>
          <a:endParaRPr lang="en-IN"/>
        </a:p>
      </dgm:t>
    </dgm:pt>
    <dgm:pt modelId="{BD512B71-A927-44B3-9737-E63DCA94767C}">
      <dgm:prSet custT="1"/>
      <dgm:spPr/>
      <dgm:t>
        <a:bodyPr/>
        <a:lstStyle/>
        <a:p>
          <a:r>
            <a:rPr lang="en-US" sz="900" b="1" dirty="0" smtClean="0"/>
            <a:t>TOXOPLASMA</a:t>
          </a:r>
          <a:endParaRPr lang="en-IN" sz="900" b="1" dirty="0"/>
        </a:p>
      </dgm:t>
    </dgm:pt>
    <dgm:pt modelId="{03F2ABFE-30C2-43B5-99AA-34A5A6699877}" type="parTrans" cxnId="{DF236263-31DB-42E6-90E8-5B7E1A3BCE3B}">
      <dgm:prSet/>
      <dgm:spPr/>
      <dgm:t>
        <a:bodyPr/>
        <a:lstStyle/>
        <a:p>
          <a:endParaRPr lang="en-IN"/>
        </a:p>
      </dgm:t>
    </dgm:pt>
    <dgm:pt modelId="{F6019B48-4C6E-45E6-9D7C-0907A484BABB}" type="sibTrans" cxnId="{DF236263-31DB-42E6-90E8-5B7E1A3BCE3B}">
      <dgm:prSet/>
      <dgm:spPr/>
      <dgm:t>
        <a:bodyPr/>
        <a:lstStyle/>
        <a:p>
          <a:endParaRPr lang="en-IN"/>
        </a:p>
      </dgm:t>
    </dgm:pt>
    <dgm:pt modelId="{9C5842A8-48F1-4094-80C6-AA869AFF95E7}">
      <dgm:prSet custT="1"/>
      <dgm:spPr/>
      <dgm:t>
        <a:bodyPr/>
        <a:lstStyle/>
        <a:p>
          <a:r>
            <a:rPr lang="en-US" sz="900" b="1" dirty="0" smtClean="0"/>
            <a:t>SPECTROSCOPY</a:t>
          </a:r>
          <a:endParaRPr lang="en-IN" sz="900" b="1" dirty="0"/>
        </a:p>
      </dgm:t>
    </dgm:pt>
    <dgm:pt modelId="{D9A2530C-7D8F-4652-9051-02E62E49B193}" type="parTrans" cxnId="{BD013176-0246-4150-B8A4-8221DD473A16}">
      <dgm:prSet/>
      <dgm:spPr/>
      <dgm:t>
        <a:bodyPr/>
        <a:lstStyle/>
        <a:p>
          <a:endParaRPr lang="en-IN"/>
        </a:p>
      </dgm:t>
    </dgm:pt>
    <dgm:pt modelId="{01E3C5BB-9045-4A3C-BA48-C10B42BCFBE7}" type="sibTrans" cxnId="{BD013176-0246-4150-B8A4-8221DD473A16}">
      <dgm:prSet/>
      <dgm:spPr/>
      <dgm:t>
        <a:bodyPr/>
        <a:lstStyle/>
        <a:p>
          <a:endParaRPr lang="en-IN"/>
        </a:p>
      </dgm:t>
    </dgm:pt>
    <dgm:pt modelId="{85898EE6-6123-449B-A88F-8FE6BCB63F2C}">
      <dgm:prSet custT="1"/>
      <dgm:spPr/>
      <dgm:t>
        <a:bodyPr/>
        <a:lstStyle/>
        <a:p>
          <a:r>
            <a:rPr lang="en-US" sz="900" b="1" dirty="0" smtClean="0"/>
            <a:t>TREHALOSE</a:t>
          </a:r>
          <a:endParaRPr lang="en-IN" sz="900" b="1" dirty="0"/>
        </a:p>
      </dgm:t>
    </dgm:pt>
    <dgm:pt modelId="{D51D03C8-5E0F-46A1-829F-33219EACF0CB}" type="parTrans" cxnId="{9A40ABE9-C98F-437E-B9F1-1B5DF8E38DA0}">
      <dgm:prSet/>
      <dgm:spPr/>
      <dgm:t>
        <a:bodyPr/>
        <a:lstStyle/>
        <a:p>
          <a:endParaRPr lang="en-IN"/>
        </a:p>
      </dgm:t>
    </dgm:pt>
    <dgm:pt modelId="{C4129AE9-586B-48B7-BB6B-898F28C74D84}" type="sibTrans" cxnId="{9A40ABE9-C98F-437E-B9F1-1B5DF8E38DA0}">
      <dgm:prSet/>
      <dgm:spPr/>
      <dgm:t>
        <a:bodyPr/>
        <a:lstStyle/>
        <a:p>
          <a:endParaRPr lang="en-IN"/>
        </a:p>
      </dgm:t>
    </dgm:pt>
    <dgm:pt modelId="{34F1B0C1-0F89-478A-9CED-2C0370A47DD7}">
      <dgm:prSet custT="1"/>
      <dgm:spPr/>
      <dgm:t>
        <a:bodyPr/>
        <a:lstStyle/>
        <a:p>
          <a:r>
            <a:rPr lang="en-US" sz="900" b="1" dirty="0" smtClean="0"/>
            <a:t>CHOLINE</a:t>
          </a:r>
          <a:endParaRPr lang="en-IN" sz="900" b="1" dirty="0"/>
        </a:p>
      </dgm:t>
    </dgm:pt>
    <dgm:pt modelId="{3BE1AB1D-FA9C-4CB2-849D-4396D4722EF1}" type="parTrans" cxnId="{CCC191B8-2097-4B59-9609-B9469A916137}">
      <dgm:prSet/>
      <dgm:spPr/>
      <dgm:t>
        <a:bodyPr/>
        <a:lstStyle/>
        <a:p>
          <a:endParaRPr lang="en-IN"/>
        </a:p>
      </dgm:t>
    </dgm:pt>
    <dgm:pt modelId="{8196DDAC-9FFA-4D8B-92C2-AFF7D35D774B}" type="sibTrans" cxnId="{CCC191B8-2097-4B59-9609-B9469A916137}">
      <dgm:prSet/>
      <dgm:spPr/>
      <dgm:t>
        <a:bodyPr/>
        <a:lstStyle/>
        <a:p>
          <a:endParaRPr lang="en-IN"/>
        </a:p>
      </dgm:t>
    </dgm:pt>
    <dgm:pt modelId="{D6E3EA65-7FF7-4AF8-B989-EC22088CB347}">
      <dgm:prSet custT="1"/>
      <dgm:spPr/>
      <dgm:t>
        <a:bodyPr/>
        <a:lstStyle/>
        <a:p>
          <a:r>
            <a:rPr lang="en-US" sz="900" b="1" dirty="0" smtClean="0"/>
            <a:t>LIPID LACTATE WITH EVERYTHING ELSE DIMINISHED</a:t>
          </a:r>
          <a:endParaRPr lang="en-IN" sz="900" b="1" dirty="0"/>
        </a:p>
      </dgm:t>
    </dgm:pt>
    <dgm:pt modelId="{67AE33DD-CF78-49BA-A021-CEFE88D935E6}" type="parTrans" cxnId="{3B7896B7-69D7-4B3E-80A4-B45A46C968C6}">
      <dgm:prSet/>
      <dgm:spPr/>
      <dgm:t>
        <a:bodyPr/>
        <a:lstStyle/>
        <a:p>
          <a:endParaRPr lang="en-IN"/>
        </a:p>
      </dgm:t>
    </dgm:pt>
    <dgm:pt modelId="{E0A76C68-1EAE-4736-8155-37F58B112648}" type="sibTrans" cxnId="{3B7896B7-69D7-4B3E-80A4-B45A46C968C6}">
      <dgm:prSet/>
      <dgm:spPr/>
      <dgm:t>
        <a:bodyPr/>
        <a:lstStyle/>
        <a:p>
          <a:endParaRPr lang="en-IN"/>
        </a:p>
      </dgm:t>
    </dgm:pt>
    <dgm:pt modelId="{6286F737-C803-42C3-BFD9-83590A3A8FE3}">
      <dgm:prSet custT="1"/>
      <dgm:spPr/>
      <dgm:t>
        <a:bodyPr/>
        <a:lstStyle/>
        <a:p>
          <a:r>
            <a:rPr lang="en-US" sz="900" b="1" dirty="0" smtClean="0"/>
            <a:t>CRYPTOCOCCUS</a:t>
          </a:r>
          <a:endParaRPr lang="en-IN" sz="900" b="1" dirty="0"/>
        </a:p>
      </dgm:t>
    </dgm:pt>
    <dgm:pt modelId="{D56CFCDF-1326-4442-B024-EE97BA79DAA8}" type="parTrans" cxnId="{FC6CB959-6C00-4EAC-9265-B87DA0D94AD5}">
      <dgm:prSet/>
      <dgm:spPr/>
      <dgm:t>
        <a:bodyPr/>
        <a:lstStyle/>
        <a:p>
          <a:endParaRPr lang="en-IN"/>
        </a:p>
      </dgm:t>
    </dgm:pt>
    <dgm:pt modelId="{68ECCC36-E54D-4244-8C45-AB391F2CFDFB}" type="sibTrans" cxnId="{FC6CB959-6C00-4EAC-9265-B87DA0D94AD5}">
      <dgm:prSet/>
      <dgm:spPr/>
      <dgm:t>
        <a:bodyPr/>
        <a:lstStyle/>
        <a:p>
          <a:endParaRPr lang="en-IN"/>
        </a:p>
      </dgm:t>
    </dgm:pt>
    <dgm:pt modelId="{865899BF-65C6-4849-8414-A8C947CEEC59}">
      <dgm:prSet custT="1"/>
      <dgm:spPr/>
      <dgm:t>
        <a:bodyPr/>
        <a:lstStyle/>
        <a:p>
          <a:r>
            <a:rPr lang="en-US" sz="900" b="1" dirty="0" smtClean="0"/>
            <a:t>LYMPHOMA</a:t>
          </a:r>
          <a:endParaRPr lang="en-IN" sz="900" b="1" dirty="0"/>
        </a:p>
      </dgm:t>
    </dgm:pt>
    <dgm:pt modelId="{6823AE74-988D-4F83-B17C-D78081924E20}" type="parTrans" cxnId="{3B758EEB-2E5C-476E-8F90-55DA064BEFA8}">
      <dgm:prSet/>
      <dgm:spPr/>
      <dgm:t>
        <a:bodyPr/>
        <a:lstStyle/>
        <a:p>
          <a:endParaRPr lang="en-IN"/>
        </a:p>
      </dgm:t>
    </dgm:pt>
    <dgm:pt modelId="{B9607A3F-3B81-49DD-B2B1-5BBBFFB89B35}" type="sibTrans" cxnId="{3B758EEB-2E5C-476E-8F90-55DA064BEFA8}">
      <dgm:prSet/>
      <dgm:spPr/>
      <dgm:t>
        <a:bodyPr/>
        <a:lstStyle/>
        <a:p>
          <a:endParaRPr lang="en-IN"/>
        </a:p>
      </dgm:t>
    </dgm:pt>
    <dgm:pt modelId="{F221FDAE-CF2F-4292-A1BB-0E8EFAEC90F6}">
      <dgm:prSet custT="1"/>
      <dgm:spPr/>
      <dgm:t>
        <a:bodyPr/>
        <a:lstStyle/>
        <a:p>
          <a:r>
            <a:rPr lang="en-US" sz="900" b="1" dirty="0" smtClean="0"/>
            <a:t>TOXOPLASMA</a:t>
          </a:r>
          <a:endParaRPr lang="en-IN" sz="900" b="1" dirty="0"/>
        </a:p>
      </dgm:t>
    </dgm:pt>
    <dgm:pt modelId="{004C67F8-5BEE-4DC3-95E5-09723628ABC0}" type="parTrans" cxnId="{246DA609-EB13-4AD1-8AC1-609FE6AB4F6C}">
      <dgm:prSet/>
      <dgm:spPr/>
      <dgm:t>
        <a:bodyPr/>
        <a:lstStyle/>
        <a:p>
          <a:endParaRPr lang="en-IN"/>
        </a:p>
      </dgm:t>
    </dgm:pt>
    <dgm:pt modelId="{39EBDB48-6560-4F13-AD75-6C59609F94F1}" type="sibTrans" cxnId="{246DA609-EB13-4AD1-8AC1-609FE6AB4F6C}">
      <dgm:prSet/>
      <dgm:spPr/>
      <dgm:t>
        <a:bodyPr/>
        <a:lstStyle/>
        <a:p>
          <a:endParaRPr lang="en-IN"/>
        </a:p>
      </dgm:t>
    </dgm:pt>
    <dgm:pt modelId="{8F042C22-C5BC-4272-AA02-87593A7BD4AC}">
      <dgm:prSet custT="1"/>
      <dgm:spPr/>
      <dgm:t>
        <a:bodyPr/>
        <a:lstStyle/>
        <a:p>
          <a:r>
            <a:rPr lang="en-US" sz="900" b="1" dirty="0" smtClean="0"/>
            <a:t>GRADIENT </a:t>
          </a:r>
          <a:endParaRPr lang="en-IN" sz="900" b="1" dirty="0"/>
        </a:p>
      </dgm:t>
    </dgm:pt>
    <dgm:pt modelId="{0D1D5AE2-B339-4284-B1DB-B0A47F9A34DF}" type="parTrans" cxnId="{72F990A1-6C59-4A57-A5A7-78D41C783D7A}">
      <dgm:prSet/>
      <dgm:spPr/>
      <dgm:t>
        <a:bodyPr/>
        <a:lstStyle/>
        <a:p>
          <a:endParaRPr lang="en-IN"/>
        </a:p>
      </dgm:t>
    </dgm:pt>
    <dgm:pt modelId="{BB97765B-34E3-4AAB-B7DD-EF48CA99949F}" type="sibTrans" cxnId="{72F990A1-6C59-4A57-A5A7-78D41C783D7A}">
      <dgm:prSet/>
      <dgm:spPr/>
      <dgm:t>
        <a:bodyPr/>
        <a:lstStyle/>
        <a:p>
          <a:endParaRPr lang="en-IN"/>
        </a:p>
      </dgm:t>
    </dgm:pt>
    <dgm:pt modelId="{43D9FC25-28CF-4B7B-8BC9-4EC4EAEC5CCC}">
      <dgm:prSet custT="1"/>
      <dgm:spPr/>
      <dgm:t>
        <a:bodyPr/>
        <a:lstStyle/>
        <a:p>
          <a:r>
            <a:rPr lang="en-US" sz="900" b="1" dirty="0" smtClean="0"/>
            <a:t>BLOOMING- LIKELY TOXOPLASMA</a:t>
          </a:r>
          <a:endParaRPr lang="en-IN" sz="900" b="1" dirty="0"/>
        </a:p>
      </dgm:t>
    </dgm:pt>
    <dgm:pt modelId="{F6284C18-FB2B-4DB3-B8CB-0DEBF23D1895}" type="parTrans" cxnId="{EF036577-F5DE-4F08-A6A7-3CA6128958A9}">
      <dgm:prSet/>
      <dgm:spPr/>
      <dgm:t>
        <a:bodyPr/>
        <a:lstStyle/>
        <a:p>
          <a:endParaRPr lang="en-IN"/>
        </a:p>
      </dgm:t>
    </dgm:pt>
    <dgm:pt modelId="{8C92E265-F0B3-4BEF-83E9-11BC1226E2A3}" type="sibTrans" cxnId="{EF036577-F5DE-4F08-A6A7-3CA6128958A9}">
      <dgm:prSet/>
      <dgm:spPr/>
      <dgm:t>
        <a:bodyPr/>
        <a:lstStyle/>
        <a:p>
          <a:endParaRPr lang="en-IN"/>
        </a:p>
      </dgm:t>
    </dgm:pt>
    <dgm:pt modelId="{1440175C-A957-4F91-A181-50FF8FC23E54}" type="pres">
      <dgm:prSet presAssocID="{FFD79782-12ED-430B-9461-53F15325D688}" presName="mainComposite" presStyleCnt="0">
        <dgm:presLayoutVars>
          <dgm:chPref val="1"/>
          <dgm:dir/>
          <dgm:animOne val="branch"/>
          <dgm:animLvl val="lvl"/>
          <dgm:resizeHandles val="exact"/>
        </dgm:presLayoutVars>
      </dgm:prSet>
      <dgm:spPr/>
      <dgm:t>
        <a:bodyPr/>
        <a:lstStyle/>
        <a:p>
          <a:endParaRPr lang="en-IN"/>
        </a:p>
      </dgm:t>
    </dgm:pt>
    <dgm:pt modelId="{09FC940B-09D1-4CEA-BC95-1C60105609E6}" type="pres">
      <dgm:prSet presAssocID="{FFD79782-12ED-430B-9461-53F15325D688}" presName="hierFlow" presStyleCnt="0"/>
      <dgm:spPr/>
      <dgm:t>
        <a:bodyPr/>
        <a:lstStyle/>
        <a:p>
          <a:endParaRPr lang="en-IN"/>
        </a:p>
      </dgm:t>
    </dgm:pt>
    <dgm:pt modelId="{6ECD5993-088A-45D0-965A-038B3640F66E}" type="pres">
      <dgm:prSet presAssocID="{FFD79782-12ED-430B-9461-53F15325D688}" presName="hierChild1" presStyleCnt="0">
        <dgm:presLayoutVars>
          <dgm:chPref val="1"/>
          <dgm:animOne val="branch"/>
          <dgm:animLvl val="lvl"/>
        </dgm:presLayoutVars>
      </dgm:prSet>
      <dgm:spPr/>
      <dgm:t>
        <a:bodyPr/>
        <a:lstStyle/>
        <a:p>
          <a:endParaRPr lang="en-IN"/>
        </a:p>
      </dgm:t>
    </dgm:pt>
    <dgm:pt modelId="{360CC9BA-0E02-4005-B365-E435FA819563}" type="pres">
      <dgm:prSet presAssocID="{43B968F1-AE92-45B6-8008-D572E8CF62A9}" presName="Name14" presStyleCnt="0"/>
      <dgm:spPr/>
      <dgm:t>
        <a:bodyPr/>
        <a:lstStyle/>
        <a:p>
          <a:endParaRPr lang="en-IN"/>
        </a:p>
      </dgm:t>
    </dgm:pt>
    <dgm:pt modelId="{CCFC6010-F78F-4B8F-B96E-A5EAE9CA3891}" type="pres">
      <dgm:prSet presAssocID="{43B968F1-AE92-45B6-8008-D572E8CF62A9}" presName="level1Shape" presStyleLbl="node0" presStyleIdx="0" presStyleCnt="1" custScaleX="149694" custScaleY="136421">
        <dgm:presLayoutVars>
          <dgm:chPref val="3"/>
        </dgm:presLayoutVars>
      </dgm:prSet>
      <dgm:spPr/>
      <dgm:t>
        <a:bodyPr/>
        <a:lstStyle/>
        <a:p>
          <a:endParaRPr lang="en-IN"/>
        </a:p>
      </dgm:t>
    </dgm:pt>
    <dgm:pt modelId="{308730FA-8B1E-4BA2-8BB6-A13F000B6503}" type="pres">
      <dgm:prSet presAssocID="{43B968F1-AE92-45B6-8008-D572E8CF62A9}" presName="hierChild2" presStyleCnt="0"/>
      <dgm:spPr/>
      <dgm:t>
        <a:bodyPr/>
        <a:lstStyle/>
        <a:p>
          <a:endParaRPr lang="en-IN"/>
        </a:p>
      </dgm:t>
    </dgm:pt>
    <dgm:pt modelId="{1FA4073A-3427-4241-820D-11D405873B61}" type="pres">
      <dgm:prSet presAssocID="{AF2CC723-7CB6-4ABD-9B30-CA97E497B0D7}" presName="Name19" presStyleLbl="parChTrans1D2" presStyleIdx="0" presStyleCnt="4"/>
      <dgm:spPr/>
      <dgm:t>
        <a:bodyPr/>
        <a:lstStyle/>
        <a:p>
          <a:endParaRPr lang="en-IN"/>
        </a:p>
      </dgm:t>
    </dgm:pt>
    <dgm:pt modelId="{975E9F3E-8BE1-412D-BB8B-792F9470EE96}" type="pres">
      <dgm:prSet presAssocID="{140D5A95-4400-4970-8E45-35529851829C}" presName="Name21" presStyleCnt="0"/>
      <dgm:spPr/>
      <dgm:t>
        <a:bodyPr/>
        <a:lstStyle/>
        <a:p>
          <a:endParaRPr lang="en-IN"/>
        </a:p>
      </dgm:t>
    </dgm:pt>
    <dgm:pt modelId="{5A5D1852-CEBA-4608-8C9A-6F8480A908FC}" type="pres">
      <dgm:prSet presAssocID="{140D5A95-4400-4970-8E45-35529851829C}" presName="level2Shape" presStyleLbl="node2" presStyleIdx="0" presStyleCnt="4" custScaleX="160901"/>
      <dgm:spPr/>
      <dgm:t>
        <a:bodyPr/>
        <a:lstStyle/>
        <a:p>
          <a:endParaRPr lang="en-IN"/>
        </a:p>
      </dgm:t>
    </dgm:pt>
    <dgm:pt modelId="{E42A56E7-C909-437F-BFBF-7A2D9DFC48CC}" type="pres">
      <dgm:prSet presAssocID="{140D5A95-4400-4970-8E45-35529851829C}" presName="hierChild3" presStyleCnt="0"/>
      <dgm:spPr/>
      <dgm:t>
        <a:bodyPr/>
        <a:lstStyle/>
        <a:p>
          <a:endParaRPr lang="en-IN"/>
        </a:p>
      </dgm:t>
    </dgm:pt>
    <dgm:pt modelId="{7AA6EEAB-C5EB-4D63-9752-F78D1BB967AF}" type="pres">
      <dgm:prSet presAssocID="{DEE80F31-E576-46E4-9C6B-6C495367A7BD}" presName="Name19" presStyleLbl="parChTrans1D3" presStyleIdx="0" presStyleCnt="8"/>
      <dgm:spPr/>
      <dgm:t>
        <a:bodyPr/>
        <a:lstStyle/>
        <a:p>
          <a:endParaRPr lang="en-IN"/>
        </a:p>
      </dgm:t>
    </dgm:pt>
    <dgm:pt modelId="{0087DF5B-39D2-471D-B7D6-1BDF0368775F}" type="pres">
      <dgm:prSet presAssocID="{9C1ACA74-B915-42F8-9788-3733352AB5A4}" presName="Name21" presStyleCnt="0"/>
      <dgm:spPr/>
      <dgm:t>
        <a:bodyPr/>
        <a:lstStyle/>
        <a:p>
          <a:endParaRPr lang="en-IN"/>
        </a:p>
      </dgm:t>
    </dgm:pt>
    <dgm:pt modelId="{DAE2F018-B50A-45EC-A6B9-AAB3F06ADF9A}" type="pres">
      <dgm:prSet presAssocID="{9C1ACA74-B915-42F8-9788-3733352AB5A4}" presName="level2Shape" presStyleLbl="node3" presStyleIdx="0" presStyleCnt="8" custScaleX="145417"/>
      <dgm:spPr/>
      <dgm:t>
        <a:bodyPr/>
        <a:lstStyle/>
        <a:p>
          <a:endParaRPr lang="en-IN"/>
        </a:p>
      </dgm:t>
    </dgm:pt>
    <dgm:pt modelId="{90BDC284-24BB-4CD2-ACE5-2B6AF8D93171}" type="pres">
      <dgm:prSet presAssocID="{9C1ACA74-B915-42F8-9788-3733352AB5A4}" presName="hierChild3" presStyleCnt="0"/>
      <dgm:spPr/>
      <dgm:t>
        <a:bodyPr/>
        <a:lstStyle/>
        <a:p>
          <a:endParaRPr lang="en-IN"/>
        </a:p>
      </dgm:t>
    </dgm:pt>
    <dgm:pt modelId="{6634BE29-FD5A-4285-A59F-072506FD6BAC}" type="pres">
      <dgm:prSet presAssocID="{6CC120CA-D917-4B9B-9F08-C09CDFF96185}" presName="Name19" presStyleLbl="parChTrans1D4" presStyleIdx="0" presStyleCnt="7"/>
      <dgm:spPr/>
      <dgm:t>
        <a:bodyPr/>
        <a:lstStyle/>
        <a:p>
          <a:endParaRPr lang="en-IN"/>
        </a:p>
      </dgm:t>
    </dgm:pt>
    <dgm:pt modelId="{886DEF08-8465-4881-9AAD-9EDCD9F2830C}" type="pres">
      <dgm:prSet presAssocID="{D80D1AE0-9668-45C8-A636-1E58ABECCCE8}" presName="Name21" presStyleCnt="0"/>
      <dgm:spPr/>
      <dgm:t>
        <a:bodyPr/>
        <a:lstStyle/>
        <a:p>
          <a:endParaRPr lang="en-IN"/>
        </a:p>
      </dgm:t>
    </dgm:pt>
    <dgm:pt modelId="{8AAC5302-B7D0-4B7D-AB54-44E7D46B5EB7}" type="pres">
      <dgm:prSet presAssocID="{D80D1AE0-9668-45C8-A636-1E58ABECCCE8}" presName="level2Shape" presStyleLbl="node4" presStyleIdx="0" presStyleCnt="7" custScaleX="144395"/>
      <dgm:spPr/>
      <dgm:t>
        <a:bodyPr/>
        <a:lstStyle/>
        <a:p>
          <a:endParaRPr lang="en-IN"/>
        </a:p>
      </dgm:t>
    </dgm:pt>
    <dgm:pt modelId="{4172915F-4E66-4856-9920-36BDB7F61D4C}" type="pres">
      <dgm:prSet presAssocID="{D80D1AE0-9668-45C8-A636-1E58ABECCCE8}" presName="hierChild3" presStyleCnt="0"/>
      <dgm:spPr/>
      <dgm:t>
        <a:bodyPr/>
        <a:lstStyle/>
        <a:p>
          <a:endParaRPr lang="en-IN"/>
        </a:p>
      </dgm:t>
    </dgm:pt>
    <dgm:pt modelId="{F731A731-638D-43CF-BCDE-80CEDD5C1601}" type="pres">
      <dgm:prSet presAssocID="{E9E77758-414B-493E-8633-2023B04E2309}" presName="Name19" presStyleLbl="parChTrans1D3" presStyleIdx="1" presStyleCnt="8"/>
      <dgm:spPr/>
      <dgm:t>
        <a:bodyPr/>
        <a:lstStyle/>
        <a:p>
          <a:endParaRPr lang="en-IN"/>
        </a:p>
      </dgm:t>
    </dgm:pt>
    <dgm:pt modelId="{38A1D96B-F925-4E2A-B365-DB8C9434F9D4}" type="pres">
      <dgm:prSet presAssocID="{E622F33E-2DEC-4BB0-8E4A-F95B8B1A7B48}" presName="Name21" presStyleCnt="0"/>
      <dgm:spPr/>
      <dgm:t>
        <a:bodyPr/>
        <a:lstStyle/>
        <a:p>
          <a:endParaRPr lang="en-IN"/>
        </a:p>
      </dgm:t>
    </dgm:pt>
    <dgm:pt modelId="{433EE17C-3869-45A7-8166-9CFCAE86F505}" type="pres">
      <dgm:prSet presAssocID="{E622F33E-2DEC-4BB0-8E4A-F95B8B1A7B48}" presName="level2Shape" presStyleLbl="node3" presStyleIdx="1" presStyleCnt="8" custScaleX="139789" custScaleY="95211"/>
      <dgm:spPr/>
      <dgm:t>
        <a:bodyPr/>
        <a:lstStyle/>
        <a:p>
          <a:endParaRPr lang="en-IN"/>
        </a:p>
      </dgm:t>
    </dgm:pt>
    <dgm:pt modelId="{31DF5249-BA39-4E34-B61F-6D724BBECE24}" type="pres">
      <dgm:prSet presAssocID="{E622F33E-2DEC-4BB0-8E4A-F95B8B1A7B48}" presName="hierChild3" presStyleCnt="0"/>
      <dgm:spPr/>
      <dgm:t>
        <a:bodyPr/>
        <a:lstStyle/>
        <a:p>
          <a:endParaRPr lang="en-IN"/>
        </a:p>
      </dgm:t>
    </dgm:pt>
    <dgm:pt modelId="{C826359B-3A1D-4E70-8401-C317425BAD95}" type="pres">
      <dgm:prSet presAssocID="{A12BC76C-E7EE-4707-911C-B21C0F63CD3D}" presName="Name19" presStyleLbl="parChTrans1D4" presStyleIdx="1" presStyleCnt="7"/>
      <dgm:spPr/>
      <dgm:t>
        <a:bodyPr/>
        <a:lstStyle/>
        <a:p>
          <a:endParaRPr lang="en-IN"/>
        </a:p>
      </dgm:t>
    </dgm:pt>
    <dgm:pt modelId="{7C137C38-2E6E-4050-974B-258E348CEB3A}" type="pres">
      <dgm:prSet presAssocID="{D08A4DDE-B8C0-44F0-ADF6-A2A1CD349B31}" presName="Name21" presStyleCnt="0"/>
      <dgm:spPr/>
      <dgm:t>
        <a:bodyPr/>
        <a:lstStyle/>
        <a:p>
          <a:endParaRPr lang="en-IN"/>
        </a:p>
      </dgm:t>
    </dgm:pt>
    <dgm:pt modelId="{1F921D7A-0583-4BE3-956F-ABC9C59D3B76}" type="pres">
      <dgm:prSet presAssocID="{D08A4DDE-B8C0-44F0-ADF6-A2A1CD349B31}" presName="level2Shape" presStyleLbl="node4" presStyleIdx="1" presStyleCnt="7" custScaleX="146566" custScaleY="177109"/>
      <dgm:spPr/>
      <dgm:t>
        <a:bodyPr/>
        <a:lstStyle/>
        <a:p>
          <a:endParaRPr lang="en-IN"/>
        </a:p>
      </dgm:t>
    </dgm:pt>
    <dgm:pt modelId="{1A6E8954-9A49-4F1C-8982-C6544369258F}" type="pres">
      <dgm:prSet presAssocID="{D08A4DDE-B8C0-44F0-ADF6-A2A1CD349B31}" presName="hierChild3" presStyleCnt="0"/>
      <dgm:spPr/>
      <dgm:t>
        <a:bodyPr/>
        <a:lstStyle/>
        <a:p>
          <a:endParaRPr lang="en-IN"/>
        </a:p>
      </dgm:t>
    </dgm:pt>
    <dgm:pt modelId="{71CB06A4-40BD-4DA7-9F55-933DD93D0F5A}" type="pres">
      <dgm:prSet presAssocID="{73BA6EEC-8D31-4FB5-87EF-88451F4E4C6B}" presName="Name19" presStyleLbl="parChTrans1D2" presStyleIdx="1" presStyleCnt="4"/>
      <dgm:spPr/>
      <dgm:t>
        <a:bodyPr/>
        <a:lstStyle/>
        <a:p>
          <a:endParaRPr lang="en-IN"/>
        </a:p>
      </dgm:t>
    </dgm:pt>
    <dgm:pt modelId="{8A196FC9-4512-4277-8194-D2583D6F2C10}" type="pres">
      <dgm:prSet presAssocID="{9BF885BB-6978-4613-A5CE-9E0BD4550DC8}" presName="Name21" presStyleCnt="0"/>
      <dgm:spPr/>
      <dgm:t>
        <a:bodyPr/>
        <a:lstStyle/>
        <a:p>
          <a:endParaRPr lang="en-IN"/>
        </a:p>
      </dgm:t>
    </dgm:pt>
    <dgm:pt modelId="{F03133EB-3ACA-4119-8D78-0E745E1333F0}" type="pres">
      <dgm:prSet presAssocID="{9BF885BB-6978-4613-A5CE-9E0BD4550DC8}" presName="level2Shape" presStyleLbl="node2" presStyleIdx="1" presStyleCnt="4" custScaleX="153075"/>
      <dgm:spPr/>
      <dgm:t>
        <a:bodyPr/>
        <a:lstStyle/>
        <a:p>
          <a:endParaRPr lang="en-IN"/>
        </a:p>
      </dgm:t>
    </dgm:pt>
    <dgm:pt modelId="{65A1A59B-B75F-48EB-80E7-FEBD9B2724F5}" type="pres">
      <dgm:prSet presAssocID="{9BF885BB-6978-4613-A5CE-9E0BD4550DC8}" presName="hierChild3" presStyleCnt="0"/>
      <dgm:spPr/>
      <dgm:t>
        <a:bodyPr/>
        <a:lstStyle/>
        <a:p>
          <a:endParaRPr lang="en-IN"/>
        </a:p>
      </dgm:t>
    </dgm:pt>
    <dgm:pt modelId="{E50F3BAD-8D1A-4ADA-B1DA-97644E1B6923}" type="pres">
      <dgm:prSet presAssocID="{14D3F463-D25E-48B1-BB00-9BAE843A052E}" presName="Name19" presStyleLbl="parChTrans1D3" presStyleIdx="2" presStyleCnt="8"/>
      <dgm:spPr/>
      <dgm:t>
        <a:bodyPr/>
        <a:lstStyle/>
        <a:p>
          <a:endParaRPr lang="en-IN"/>
        </a:p>
      </dgm:t>
    </dgm:pt>
    <dgm:pt modelId="{E7E79CB5-3ABE-4718-97CE-EA91BBAB248A}" type="pres">
      <dgm:prSet presAssocID="{968C0010-B324-4FC1-ACD5-8550481F8365}" presName="Name21" presStyleCnt="0"/>
      <dgm:spPr/>
      <dgm:t>
        <a:bodyPr/>
        <a:lstStyle/>
        <a:p>
          <a:endParaRPr lang="en-IN"/>
        </a:p>
      </dgm:t>
    </dgm:pt>
    <dgm:pt modelId="{5371731E-8A6D-44EA-9B18-3F4202361ECB}" type="pres">
      <dgm:prSet presAssocID="{968C0010-B324-4FC1-ACD5-8550481F8365}" presName="level2Shape" presStyleLbl="node3" presStyleIdx="2" presStyleCnt="8"/>
      <dgm:spPr/>
      <dgm:t>
        <a:bodyPr/>
        <a:lstStyle/>
        <a:p>
          <a:endParaRPr lang="en-IN"/>
        </a:p>
      </dgm:t>
    </dgm:pt>
    <dgm:pt modelId="{05B2DCF3-8DB3-499B-9020-A74940D300E5}" type="pres">
      <dgm:prSet presAssocID="{968C0010-B324-4FC1-ACD5-8550481F8365}" presName="hierChild3" presStyleCnt="0"/>
      <dgm:spPr/>
      <dgm:t>
        <a:bodyPr/>
        <a:lstStyle/>
        <a:p>
          <a:endParaRPr lang="en-IN"/>
        </a:p>
      </dgm:t>
    </dgm:pt>
    <dgm:pt modelId="{7BFCC485-1E43-4BC1-A951-240358CBD326}" type="pres">
      <dgm:prSet presAssocID="{2A3FE4E2-2D62-4905-807E-72E287F30FE8}" presName="Name19" presStyleLbl="parChTrans1D4" presStyleIdx="2" presStyleCnt="7"/>
      <dgm:spPr/>
      <dgm:t>
        <a:bodyPr/>
        <a:lstStyle/>
        <a:p>
          <a:endParaRPr lang="en-IN"/>
        </a:p>
      </dgm:t>
    </dgm:pt>
    <dgm:pt modelId="{037D86F3-6AEC-4919-81CB-A28F8E97AA15}" type="pres">
      <dgm:prSet presAssocID="{F278E25A-156B-4629-B4DC-DF8FFAAEAE1A}" presName="Name21" presStyleCnt="0"/>
      <dgm:spPr/>
      <dgm:t>
        <a:bodyPr/>
        <a:lstStyle/>
        <a:p>
          <a:endParaRPr lang="en-IN"/>
        </a:p>
      </dgm:t>
    </dgm:pt>
    <dgm:pt modelId="{80DD687B-C456-47AE-8BF5-75FB17B24D93}" type="pres">
      <dgm:prSet presAssocID="{F278E25A-156B-4629-B4DC-DF8FFAAEAE1A}" presName="level2Shape" presStyleLbl="node4" presStyleIdx="2" presStyleCnt="7" custScaleX="183738"/>
      <dgm:spPr/>
      <dgm:t>
        <a:bodyPr/>
        <a:lstStyle/>
        <a:p>
          <a:endParaRPr lang="en-IN"/>
        </a:p>
      </dgm:t>
    </dgm:pt>
    <dgm:pt modelId="{942DCFB3-7B21-4A19-B82E-9FBEAE7095CF}" type="pres">
      <dgm:prSet presAssocID="{F278E25A-156B-4629-B4DC-DF8FFAAEAE1A}" presName="hierChild3" presStyleCnt="0"/>
      <dgm:spPr/>
      <dgm:t>
        <a:bodyPr/>
        <a:lstStyle/>
        <a:p>
          <a:endParaRPr lang="en-IN"/>
        </a:p>
      </dgm:t>
    </dgm:pt>
    <dgm:pt modelId="{12C6D218-D751-4CE7-842B-973EA5725817}" type="pres">
      <dgm:prSet presAssocID="{A3774482-89AC-469D-B5F4-5207BA91E4FE}" presName="Name19" presStyleLbl="parChTrans1D3" presStyleIdx="3" presStyleCnt="8"/>
      <dgm:spPr/>
      <dgm:t>
        <a:bodyPr/>
        <a:lstStyle/>
        <a:p>
          <a:endParaRPr lang="en-IN"/>
        </a:p>
      </dgm:t>
    </dgm:pt>
    <dgm:pt modelId="{41A51ED9-1E3F-462E-9F78-D7C31FBC40E0}" type="pres">
      <dgm:prSet presAssocID="{0B30D3B9-DA13-4307-84CD-CFEDA4259533}" presName="Name21" presStyleCnt="0"/>
      <dgm:spPr/>
      <dgm:t>
        <a:bodyPr/>
        <a:lstStyle/>
        <a:p>
          <a:endParaRPr lang="en-IN"/>
        </a:p>
      </dgm:t>
    </dgm:pt>
    <dgm:pt modelId="{4D9CAEC9-D771-4B54-8D15-4DDAC59AD74D}" type="pres">
      <dgm:prSet presAssocID="{0B30D3B9-DA13-4307-84CD-CFEDA4259533}" presName="level2Shape" presStyleLbl="node3" presStyleIdx="3" presStyleCnt="8"/>
      <dgm:spPr/>
      <dgm:t>
        <a:bodyPr/>
        <a:lstStyle/>
        <a:p>
          <a:endParaRPr lang="en-IN"/>
        </a:p>
      </dgm:t>
    </dgm:pt>
    <dgm:pt modelId="{32435953-B8E2-4B34-8DFF-178F493DB2D0}" type="pres">
      <dgm:prSet presAssocID="{0B30D3B9-DA13-4307-84CD-CFEDA4259533}" presName="hierChild3" presStyleCnt="0"/>
      <dgm:spPr/>
      <dgm:t>
        <a:bodyPr/>
        <a:lstStyle/>
        <a:p>
          <a:endParaRPr lang="en-IN"/>
        </a:p>
      </dgm:t>
    </dgm:pt>
    <dgm:pt modelId="{67A414EC-9272-42F3-B57C-46AD909693FF}" type="pres">
      <dgm:prSet presAssocID="{03F2ABFE-30C2-43B5-99AA-34A5A6699877}" presName="Name19" presStyleLbl="parChTrans1D4" presStyleIdx="3" presStyleCnt="7"/>
      <dgm:spPr/>
      <dgm:t>
        <a:bodyPr/>
        <a:lstStyle/>
        <a:p>
          <a:endParaRPr lang="en-IN"/>
        </a:p>
      </dgm:t>
    </dgm:pt>
    <dgm:pt modelId="{CA9F7D5E-0E63-4030-A3D6-793E3B3A3CC8}" type="pres">
      <dgm:prSet presAssocID="{BD512B71-A927-44B3-9737-E63DCA94767C}" presName="Name21" presStyleCnt="0"/>
      <dgm:spPr/>
      <dgm:t>
        <a:bodyPr/>
        <a:lstStyle/>
        <a:p>
          <a:endParaRPr lang="en-IN"/>
        </a:p>
      </dgm:t>
    </dgm:pt>
    <dgm:pt modelId="{28341307-D1E4-4A3C-845E-BD5953C067DD}" type="pres">
      <dgm:prSet presAssocID="{BD512B71-A927-44B3-9737-E63DCA94767C}" presName="level2Shape" presStyleLbl="node4" presStyleIdx="3" presStyleCnt="7"/>
      <dgm:spPr/>
      <dgm:t>
        <a:bodyPr/>
        <a:lstStyle/>
        <a:p>
          <a:endParaRPr lang="en-IN"/>
        </a:p>
      </dgm:t>
    </dgm:pt>
    <dgm:pt modelId="{7556ACD4-C635-4430-8077-2E2602A568F4}" type="pres">
      <dgm:prSet presAssocID="{BD512B71-A927-44B3-9737-E63DCA94767C}" presName="hierChild3" presStyleCnt="0"/>
      <dgm:spPr/>
      <dgm:t>
        <a:bodyPr/>
        <a:lstStyle/>
        <a:p>
          <a:endParaRPr lang="en-IN"/>
        </a:p>
      </dgm:t>
    </dgm:pt>
    <dgm:pt modelId="{9731A20E-1B92-4D18-88AF-AE75480747BB}" type="pres">
      <dgm:prSet presAssocID="{D9A2530C-7D8F-4652-9051-02E62E49B193}" presName="Name19" presStyleLbl="parChTrans1D2" presStyleIdx="2" presStyleCnt="4"/>
      <dgm:spPr/>
      <dgm:t>
        <a:bodyPr/>
        <a:lstStyle/>
        <a:p>
          <a:endParaRPr lang="en-IN"/>
        </a:p>
      </dgm:t>
    </dgm:pt>
    <dgm:pt modelId="{CAFC7EAD-0B08-4AEB-94C8-4A1EBD95A5BD}" type="pres">
      <dgm:prSet presAssocID="{9C5842A8-48F1-4094-80C6-AA869AFF95E7}" presName="Name21" presStyleCnt="0"/>
      <dgm:spPr/>
      <dgm:t>
        <a:bodyPr/>
        <a:lstStyle/>
        <a:p>
          <a:endParaRPr lang="en-IN"/>
        </a:p>
      </dgm:t>
    </dgm:pt>
    <dgm:pt modelId="{E2076EB4-7E0E-4EC4-906D-5720DB0CED59}" type="pres">
      <dgm:prSet presAssocID="{9C5842A8-48F1-4094-80C6-AA869AFF95E7}" presName="level2Shape" presStyleLbl="node2" presStyleIdx="2" presStyleCnt="4" custScaleX="248860"/>
      <dgm:spPr/>
      <dgm:t>
        <a:bodyPr/>
        <a:lstStyle/>
        <a:p>
          <a:endParaRPr lang="en-IN"/>
        </a:p>
      </dgm:t>
    </dgm:pt>
    <dgm:pt modelId="{FB2AEAE2-5786-4521-B8F4-F05A27AF8D82}" type="pres">
      <dgm:prSet presAssocID="{9C5842A8-48F1-4094-80C6-AA869AFF95E7}" presName="hierChild3" presStyleCnt="0"/>
      <dgm:spPr/>
      <dgm:t>
        <a:bodyPr/>
        <a:lstStyle/>
        <a:p>
          <a:endParaRPr lang="en-IN"/>
        </a:p>
      </dgm:t>
    </dgm:pt>
    <dgm:pt modelId="{7F935CFF-F7DF-4BFF-9706-B54B2B0A79C5}" type="pres">
      <dgm:prSet presAssocID="{D51D03C8-5E0F-46A1-829F-33219EACF0CB}" presName="Name19" presStyleLbl="parChTrans1D3" presStyleIdx="4" presStyleCnt="8"/>
      <dgm:spPr/>
      <dgm:t>
        <a:bodyPr/>
        <a:lstStyle/>
        <a:p>
          <a:endParaRPr lang="en-IN"/>
        </a:p>
      </dgm:t>
    </dgm:pt>
    <dgm:pt modelId="{56539A92-B984-4A8D-A78F-B9B2A97A272C}" type="pres">
      <dgm:prSet presAssocID="{85898EE6-6123-449B-A88F-8FE6BCB63F2C}" presName="Name21" presStyleCnt="0"/>
      <dgm:spPr/>
      <dgm:t>
        <a:bodyPr/>
        <a:lstStyle/>
        <a:p>
          <a:endParaRPr lang="en-IN"/>
        </a:p>
      </dgm:t>
    </dgm:pt>
    <dgm:pt modelId="{9B102ED8-E3A6-4492-AA01-6A466F2278A4}" type="pres">
      <dgm:prSet presAssocID="{85898EE6-6123-449B-A88F-8FE6BCB63F2C}" presName="level2Shape" presStyleLbl="node3" presStyleIdx="4" presStyleCnt="8"/>
      <dgm:spPr/>
      <dgm:t>
        <a:bodyPr/>
        <a:lstStyle/>
        <a:p>
          <a:endParaRPr lang="en-IN"/>
        </a:p>
      </dgm:t>
    </dgm:pt>
    <dgm:pt modelId="{3ECE4638-3E1B-4E5C-BDB0-F7CE6C3E4929}" type="pres">
      <dgm:prSet presAssocID="{85898EE6-6123-449B-A88F-8FE6BCB63F2C}" presName="hierChild3" presStyleCnt="0"/>
      <dgm:spPr/>
      <dgm:t>
        <a:bodyPr/>
        <a:lstStyle/>
        <a:p>
          <a:endParaRPr lang="en-IN"/>
        </a:p>
      </dgm:t>
    </dgm:pt>
    <dgm:pt modelId="{7D193094-5CE7-4704-9E5E-D169E7D1981B}" type="pres">
      <dgm:prSet presAssocID="{D56CFCDF-1326-4442-B024-EE97BA79DAA8}" presName="Name19" presStyleLbl="parChTrans1D4" presStyleIdx="4" presStyleCnt="7"/>
      <dgm:spPr/>
      <dgm:t>
        <a:bodyPr/>
        <a:lstStyle/>
        <a:p>
          <a:endParaRPr lang="en-IN"/>
        </a:p>
      </dgm:t>
    </dgm:pt>
    <dgm:pt modelId="{6D15383C-C022-4D54-AADA-390619F92DEB}" type="pres">
      <dgm:prSet presAssocID="{6286F737-C803-42C3-BFD9-83590A3A8FE3}" presName="Name21" presStyleCnt="0"/>
      <dgm:spPr/>
      <dgm:t>
        <a:bodyPr/>
        <a:lstStyle/>
        <a:p>
          <a:endParaRPr lang="en-IN"/>
        </a:p>
      </dgm:t>
    </dgm:pt>
    <dgm:pt modelId="{EB426D95-1D63-4879-B31D-61ADB5BF5E96}" type="pres">
      <dgm:prSet presAssocID="{6286F737-C803-42C3-BFD9-83590A3A8FE3}" presName="level2Shape" presStyleLbl="node4" presStyleIdx="4" presStyleCnt="7" custScaleY="150007"/>
      <dgm:spPr/>
      <dgm:t>
        <a:bodyPr/>
        <a:lstStyle/>
        <a:p>
          <a:endParaRPr lang="en-IN"/>
        </a:p>
      </dgm:t>
    </dgm:pt>
    <dgm:pt modelId="{5696DE23-6F16-41C3-8885-8547B10731F7}" type="pres">
      <dgm:prSet presAssocID="{6286F737-C803-42C3-BFD9-83590A3A8FE3}" presName="hierChild3" presStyleCnt="0"/>
      <dgm:spPr/>
      <dgm:t>
        <a:bodyPr/>
        <a:lstStyle/>
        <a:p>
          <a:endParaRPr lang="en-IN"/>
        </a:p>
      </dgm:t>
    </dgm:pt>
    <dgm:pt modelId="{BE651592-259D-4C96-BE51-3CE5E0D7E304}" type="pres">
      <dgm:prSet presAssocID="{3BE1AB1D-FA9C-4CB2-849D-4396D4722EF1}" presName="Name19" presStyleLbl="parChTrans1D3" presStyleIdx="5" presStyleCnt="8"/>
      <dgm:spPr/>
      <dgm:t>
        <a:bodyPr/>
        <a:lstStyle/>
        <a:p>
          <a:endParaRPr lang="en-IN"/>
        </a:p>
      </dgm:t>
    </dgm:pt>
    <dgm:pt modelId="{05589B48-F1EB-45A4-B49B-CDA7DA073E7D}" type="pres">
      <dgm:prSet presAssocID="{34F1B0C1-0F89-478A-9CED-2C0370A47DD7}" presName="Name21" presStyleCnt="0"/>
      <dgm:spPr/>
      <dgm:t>
        <a:bodyPr/>
        <a:lstStyle/>
        <a:p>
          <a:endParaRPr lang="en-IN"/>
        </a:p>
      </dgm:t>
    </dgm:pt>
    <dgm:pt modelId="{A6AAD7B0-AC52-4CF9-BDB6-043A702C83E7}" type="pres">
      <dgm:prSet presAssocID="{34F1B0C1-0F89-478A-9CED-2C0370A47DD7}" presName="level2Shape" presStyleLbl="node3" presStyleIdx="5" presStyleCnt="8" custScaleX="120641"/>
      <dgm:spPr/>
      <dgm:t>
        <a:bodyPr/>
        <a:lstStyle/>
        <a:p>
          <a:endParaRPr lang="en-IN"/>
        </a:p>
      </dgm:t>
    </dgm:pt>
    <dgm:pt modelId="{352B63E1-2377-47C7-90F4-C8BF0E373DB1}" type="pres">
      <dgm:prSet presAssocID="{34F1B0C1-0F89-478A-9CED-2C0370A47DD7}" presName="hierChild3" presStyleCnt="0"/>
      <dgm:spPr/>
      <dgm:t>
        <a:bodyPr/>
        <a:lstStyle/>
        <a:p>
          <a:endParaRPr lang="en-IN"/>
        </a:p>
      </dgm:t>
    </dgm:pt>
    <dgm:pt modelId="{120FD7CA-464D-4069-98F6-93E50E7E11E5}" type="pres">
      <dgm:prSet presAssocID="{6823AE74-988D-4F83-B17C-D78081924E20}" presName="Name19" presStyleLbl="parChTrans1D4" presStyleIdx="5" presStyleCnt="7"/>
      <dgm:spPr/>
      <dgm:t>
        <a:bodyPr/>
        <a:lstStyle/>
        <a:p>
          <a:endParaRPr lang="en-IN"/>
        </a:p>
      </dgm:t>
    </dgm:pt>
    <dgm:pt modelId="{092C95A5-DF0B-4994-AC22-3B28AA874866}" type="pres">
      <dgm:prSet presAssocID="{865899BF-65C6-4849-8414-A8C947CEEC59}" presName="Name21" presStyleCnt="0"/>
      <dgm:spPr/>
      <dgm:t>
        <a:bodyPr/>
        <a:lstStyle/>
        <a:p>
          <a:endParaRPr lang="en-IN"/>
        </a:p>
      </dgm:t>
    </dgm:pt>
    <dgm:pt modelId="{3AB2F9A7-BF5D-4255-A9A3-8D610A2FF303}" type="pres">
      <dgm:prSet presAssocID="{865899BF-65C6-4849-8414-A8C947CEEC59}" presName="level2Shape" presStyleLbl="node4" presStyleIdx="5" presStyleCnt="7" custScaleX="164816"/>
      <dgm:spPr/>
      <dgm:t>
        <a:bodyPr/>
        <a:lstStyle/>
        <a:p>
          <a:endParaRPr lang="en-IN"/>
        </a:p>
      </dgm:t>
    </dgm:pt>
    <dgm:pt modelId="{CC950006-C27E-4530-91AB-434931400A64}" type="pres">
      <dgm:prSet presAssocID="{865899BF-65C6-4849-8414-A8C947CEEC59}" presName="hierChild3" presStyleCnt="0"/>
      <dgm:spPr/>
      <dgm:t>
        <a:bodyPr/>
        <a:lstStyle/>
        <a:p>
          <a:endParaRPr lang="en-IN"/>
        </a:p>
      </dgm:t>
    </dgm:pt>
    <dgm:pt modelId="{8F4741AC-0097-46AC-BDC6-B136CD292ACA}" type="pres">
      <dgm:prSet presAssocID="{67AE33DD-CF78-49BA-A021-CEFE88D935E6}" presName="Name19" presStyleLbl="parChTrans1D3" presStyleIdx="6" presStyleCnt="8"/>
      <dgm:spPr/>
      <dgm:t>
        <a:bodyPr/>
        <a:lstStyle/>
        <a:p>
          <a:endParaRPr lang="en-IN"/>
        </a:p>
      </dgm:t>
    </dgm:pt>
    <dgm:pt modelId="{12BC8827-0E07-4F38-8FDD-BDB61892C854}" type="pres">
      <dgm:prSet presAssocID="{D6E3EA65-7FF7-4AF8-B989-EC22088CB347}" presName="Name21" presStyleCnt="0"/>
      <dgm:spPr/>
      <dgm:t>
        <a:bodyPr/>
        <a:lstStyle/>
        <a:p>
          <a:endParaRPr lang="en-IN"/>
        </a:p>
      </dgm:t>
    </dgm:pt>
    <dgm:pt modelId="{916E7814-33EB-44AF-9A68-331E1F83F338}" type="pres">
      <dgm:prSet presAssocID="{D6E3EA65-7FF7-4AF8-B989-EC22088CB347}" presName="level2Shape" presStyleLbl="node3" presStyleIdx="6" presStyleCnt="8" custScaleX="132957" custScaleY="307448"/>
      <dgm:spPr/>
      <dgm:t>
        <a:bodyPr/>
        <a:lstStyle/>
        <a:p>
          <a:endParaRPr lang="en-IN"/>
        </a:p>
      </dgm:t>
    </dgm:pt>
    <dgm:pt modelId="{48977CDB-D8EA-458B-9538-8A076A96F51E}" type="pres">
      <dgm:prSet presAssocID="{D6E3EA65-7FF7-4AF8-B989-EC22088CB347}" presName="hierChild3" presStyleCnt="0"/>
      <dgm:spPr/>
      <dgm:t>
        <a:bodyPr/>
        <a:lstStyle/>
        <a:p>
          <a:endParaRPr lang="en-IN"/>
        </a:p>
      </dgm:t>
    </dgm:pt>
    <dgm:pt modelId="{EB95C91B-AEE9-4159-ABB5-2863E1E4E9B2}" type="pres">
      <dgm:prSet presAssocID="{004C67F8-5BEE-4DC3-95E5-09723628ABC0}" presName="Name19" presStyleLbl="parChTrans1D4" presStyleIdx="6" presStyleCnt="7"/>
      <dgm:spPr/>
      <dgm:t>
        <a:bodyPr/>
        <a:lstStyle/>
        <a:p>
          <a:endParaRPr lang="en-IN"/>
        </a:p>
      </dgm:t>
    </dgm:pt>
    <dgm:pt modelId="{EC61C487-5233-4078-AD86-7D0D612617AC}" type="pres">
      <dgm:prSet presAssocID="{F221FDAE-CF2F-4292-A1BB-0E8EFAEC90F6}" presName="Name21" presStyleCnt="0"/>
      <dgm:spPr/>
      <dgm:t>
        <a:bodyPr/>
        <a:lstStyle/>
        <a:p>
          <a:endParaRPr lang="en-IN"/>
        </a:p>
      </dgm:t>
    </dgm:pt>
    <dgm:pt modelId="{37E09898-94CA-4BB2-B8B6-515569683D3F}" type="pres">
      <dgm:prSet presAssocID="{F221FDAE-CF2F-4292-A1BB-0E8EFAEC90F6}" presName="level2Shape" presStyleLbl="node4" presStyleIdx="6" presStyleCnt="7" custScaleX="149648"/>
      <dgm:spPr/>
      <dgm:t>
        <a:bodyPr/>
        <a:lstStyle/>
        <a:p>
          <a:endParaRPr lang="en-IN"/>
        </a:p>
      </dgm:t>
    </dgm:pt>
    <dgm:pt modelId="{C07A55F1-DFE2-4E47-A5AB-6C77D2EFAFAF}" type="pres">
      <dgm:prSet presAssocID="{F221FDAE-CF2F-4292-A1BB-0E8EFAEC90F6}" presName="hierChild3" presStyleCnt="0"/>
      <dgm:spPr/>
      <dgm:t>
        <a:bodyPr/>
        <a:lstStyle/>
        <a:p>
          <a:endParaRPr lang="en-IN"/>
        </a:p>
      </dgm:t>
    </dgm:pt>
    <dgm:pt modelId="{16B94584-C598-4764-9233-A8EFD7D0851F}" type="pres">
      <dgm:prSet presAssocID="{0D1D5AE2-B339-4284-B1DB-B0A47F9A34DF}" presName="Name19" presStyleLbl="parChTrans1D2" presStyleIdx="3" presStyleCnt="4"/>
      <dgm:spPr/>
      <dgm:t>
        <a:bodyPr/>
        <a:lstStyle/>
        <a:p>
          <a:endParaRPr lang="en-IN"/>
        </a:p>
      </dgm:t>
    </dgm:pt>
    <dgm:pt modelId="{72B08391-8BB9-4EA8-B68D-3070CC700D68}" type="pres">
      <dgm:prSet presAssocID="{8F042C22-C5BC-4272-AA02-87593A7BD4AC}" presName="Name21" presStyleCnt="0"/>
      <dgm:spPr/>
      <dgm:t>
        <a:bodyPr/>
        <a:lstStyle/>
        <a:p>
          <a:endParaRPr lang="en-IN"/>
        </a:p>
      </dgm:t>
    </dgm:pt>
    <dgm:pt modelId="{4D137CCA-D89F-46E0-BAB0-0AD9C6382001}" type="pres">
      <dgm:prSet presAssocID="{8F042C22-C5BC-4272-AA02-87593A7BD4AC}" presName="level2Shape" presStyleLbl="node2" presStyleIdx="3" presStyleCnt="4" custScaleX="138261"/>
      <dgm:spPr/>
      <dgm:t>
        <a:bodyPr/>
        <a:lstStyle/>
        <a:p>
          <a:endParaRPr lang="en-IN"/>
        </a:p>
      </dgm:t>
    </dgm:pt>
    <dgm:pt modelId="{ACA4DA06-8DC5-4A9C-9EBD-081D999B3A37}" type="pres">
      <dgm:prSet presAssocID="{8F042C22-C5BC-4272-AA02-87593A7BD4AC}" presName="hierChild3" presStyleCnt="0"/>
      <dgm:spPr/>
      <dgm:t>
        <a:bodyPr/>
        <a:lstStyle/>
        <a:p>
          <a:endParaRPr lang="en-IN"/>
        </a:p>
      </dgm:t>
    </dgm:pt>
    <dgm:pt modelId="{CFFAD1FC-F737-4DA5-814C-72F9180DA731}" type="pres">
      <dgm:prSet presAssocID="{F6284C18-FB2B-4DB3-B8CB-0DEBF23D1895}" presName="Name19" presStyleLbl="parChTrans1D3" presStyleIdx="7" presStyleCnt="8"/>
      <dgm:spPr/>
      <dgm:t>
        <a:bodyPr/>
        <a:lstStyle/>
        <a:p>
          <a:endParaRPr lang="en-IN"/>
        </a:p>
      </dgm:t>
    </dgm:pt>
    <dgm:pt modelId="{A481608E-8024-4546-9ADC-6491DC711632}" type="pres">
      <dgm:prSet presAssocID="{43D9FC25-28CF-4B7B-8BC9-4EC4EAEC5CCC}" presName="Name21" presStyleCnt="0"/>
      <dgm:spPr/>
      <dgm:t>
        <a:bodyPr/>
        <a:lstStyle/>
        <a:p>
          <a:endParaRPr lang="en-IN"/>
        </a:p>
      </dgm:t>
    </dgm:pt>
    <dgm:pt modelId="{13FA953B-7620-433C-B482-A950EC31CB8B}" type="pres">
      <dgm:prSet presAssocID="{43D9FC25-28CF-4B7B-8BC9-4EC4EAEC5CCC}" presName="level2Shape" presStyleLbl="node3" presStyleIdx="7" presStyleCnt="8" custScaleX="161661" custScaleY="250591"/>
      <dgm:spPr/>
      <dgm:t>
        <a:bodyPr/>
        <a:lstStyle/>
        <a:p>
          <a:endParaRPr lang="en-IN"/>
        </a:p>
      </dgm:t>
    </dgm:pt>
    <dgm:pt modelId="{A9CF20E9-8D73-4B9C-BE03-9E7A1C84E528}" type="pres">
      <dgm:prSet presAssocID="{43D9FC25-28CF-4B7B-8BC9-4EC4EAEC5CCC}" presName="hierChild3" presStyleCnt="0"/>
      <dgm:spPr/>
      <dgm:t>
        <a:bodyPr/>
        <a:lstStyle/>
        <a:p>
          <a:endParaRPr lang="en-IN"/>
        </a:p>
      </dgm:t>
    </dgm:pt>
    <dgm:pt modelId="{5E990F9A-5451-4927-A7DB-54F793B90339}" type="pres">
      <dgm:prSet presAssocID="{FFD79782-12ED-430B-9461-53F15325D688}" presName="bgShapesFlow" presStyleCnt="0"/>
      <dgm:spPr/>
      <dgm:t>
        <a:bodyPr/>
        <a:lstStyle/>
        <a:p>
          <a:endParaRPr lang="en-IN"/>
        </a:p>
      </dgm:t>
    </dgm:pt>
  </dgm:ptLst>
  <dgm:cxnLst>
    <dgm:cxn modelId="{246DA609-EB13-4AD1-8AC1-609FE6AB4F6C}" srcId="{D6E3EA65-7FF7-4AF8-B989-EC22088CB347}" destId="{F221FDAE-CF2F-4292-A1BB-0E8EFAEC90F6}" srcOrd="0" destOrd="0" parTransId="{004C67F8-5BEE-4DC3-95E5-09723628ABC0}" sibTransId="{39EBDB48-6560-4F13-AD75-6C59609F94F1}"/>
    <dgm:cxn modelId="{0EDE2DCA-5E66-4B72-983D-63F3EC5D09F0}" srcId="{9C1ACA74-B915-42F8-9788-3733352AB5A4}" destId="{D80D1AE0-9668-45C8-A636-1E58ABECCCE8}" srcOrd="0" destOrd="0" parTransId="{6CC120CA-D917-4B9B-9F08-C09CDFF96185}" sibTransId="{DD00F594-80F5-48AD-B7C9-BEBA4D363C95}"/>
    <dgm:cxn modelId="{72F990A1-6C59-4A57-A5A7-78D41C783D7A}" srcId="{43B968F1-AE92-45B6-8008-D572E8CF62A9}" destId="{8F042C22-C5BC-4272-AA02-87593A7BD4AC}" srcOrd="3" destOrd="0" parTransId="{0D1D5AE2-B339-4284-B1DB-B0A47F9A34DF}" sibTransId="{BB97765B-34E3-4AAB-B7DD-EF48CA99949F}"/>
    <dgm:cxn modelId="{E753180B-E684-4ECE-A5A4-6EC196224865}" type="presOf" srcId="{D56CFCDF-1326-4442-B024-EE97BA79DAA8}" destId="{7D193094-5CE7-4704-9E5E-D169E7D1981B}" srcOrd="0" destOrd="0" presId="urn:microsoft.com/office/officeart/2005/8/layout/hierarchy6"/>
    <dgm:cxn modelId="{FC6CB959-6C00-4EAC-9265-B87DA0D94AD5}" srcId="{85898EE6-6123-449B-A88F-8FE6BCB63F2C}" destId="{6286F737-C803-42C3-BFD9-83590A3A8FE3}" srcOrd="0" destOrd="0" parTransId="{D56CFCDF-1326-4442-B024-EE97BA79DAA8}" sibTransId="{68ECCC36-E54D-4244-8C45-AB391F2CFDFB}"/>
    <dgm:cxn modelId="{C7DD3FFB-CACF-42CE-BA2D-4CA6D7B9DF5F}" type="presOf" srcId="{6823AE74-988D-4F83-B17C-D78081924E20}" destId="{120FD7CA-464D-4069-98F6-93E50E7E11E5}" srcOrd="0" destOrd="0" presId="urn:microsoft.com/office/officeart/2005/8/layout/hierarchy6"/>
    <dgm:cxn modelId="{FF8D97F9-5EF7-4D66-BD62-B55A3D481BA0}" type="presOf" srcId="{A3774482-89AC-469D-B5F4-5207BA91E4FE}" destId="{12C6D218-D751-4CE7-842B-973EA5725817}" srcOrd="0" destOrd="0" presId="urn:microsoft.com/office/officeart/2005/8/layout/hierarchy6"/>
    <dgm:cxn modelId="{3B7896B7-69D7-4B3E-80A4-B45A46C968C6}" srcId="{9C5842A8-48F1-4094-80C6-AA869AFF95E7}" destId="{D6E3EA65-7FF7-4AF8-B989-EC22088CB347}" srcOrd="2" destOrd="0" parTransId="{67AE33DD-CF78-49BA-A021-CEFE88D935E6}" sibTransId="{E0A76C68-1EAE-4736-8155-37F58B112648}"/>
    <dgm:cxn modelId="{8EE5A0D2-0831-41A9-B0A6-E2E126A5FAB1}" type="presOf" srcId="{AF2CC723-7CB6-4ABD-9B30-CA97E497B0D7}" destId="{1FA4073A-3427-4241-820D-11D405873B61}" srcOrd="0" destOrd="0" presId="urn:microsoft.com/office/officeart/2005/8/layout/hierarchy6"/>
    <dgm:cxn modelId="{10C4577C-4585-46EE-B6A9-C35E2F82AA6C}" type="presOf" srcId="{F221FDAE-CF2F-4292-A1BB-0E8EFAEC90F6}" destId="{37E09898-94CA-4BB2-B8B6-515569683D3F}" srcOrd="0" destOrd="0" presId="urn:microsoft.com/office/officeart/2005/8/layout/hierarchy6"/>
    <dgm:cxn modelId="{7A5083CE-FE3E-4DB0-A0A0-9A6EC0CDAD48}" type="presOf" srcId="{73BA6EEC-8D31-4FB5-87EF-88451F4E4C6B}" destId="{71CB06A4-40BD-4DA7-9F55-933DD93D0F5A}" srcOrd="0" destOrd="0" presId="urn:microsoft.com/office/officeart/2005/8/layout/hierarchy6"/>
    <dgm:cxn modelId="{0C740EB9-6199-4587-81FD-DA9E7B04B830}" type="presOf" srcId="{67AE33DD-CF78-49BA-A021-CEFE88D935E6}" destId="{8F4741AC-0097-46AC-BDC6-B136CD292ACA}" srcOrd="0" destOrd="0" presId="urn:microsoft.com/office/officeart/2005/8/layout/hierarchy6"/>
    <dgm:cxn modelId="{85D0ED69-5F9D-4CC2-A2D6-80F156C726A8}" srcId="{140D5A95-4400-4970-8E45-35529851829C}" destId="{9C1ACA74-B915-42F8-9788-3733352AB5A4}" srcOrd="0" destOrd="0" parTransId="{DEE80F31-E576-46E4-9C6B-6C495367A7BD}" sibTransId="{9C994383-0C23-4A2F-B899-28189EFB7CE6}"/>
    <dgm:cxn modelId="{743828CA-2B89-4789-949C-9DC74161BC9A}" type="presOf" srcId="{6CC120CA-D917-4B9B-9F08-C09CDFF96185}" destId="{6634BE29-FD5A-4285-A59F-072506FD6BAC}" srcOrd="0" destOrd="0" presId="urn:microsoft.com/office/officeart/2005/8/layout/hierarchy6"/>
    <dgm:cxn modelId="{9D4E3F08-B111-48AF-BC18-ABBD9F08AE29}" srcId="{E622F33E-2DEC-4BB0-8E4A-F95B8B1A7B48}" destId="{D08A4DDE-B8C0-44F0-ADF6-A2A1CD349B31}" srcOrd="0" destOrd="0" parTransId="{A12BC76C-E7EE-4707-911C-B21C0F63CD3D}" sibTransId="{760C5642-B971-452D-9F86-CA023CA7F1E6}"/>
    <dgm:cxn modelId="{D118CE05-327A-4DB6-93C7-FEC5DBF14242}" type="presOf" srcId="{BD512B71-A927-44B3-9737-E63DCA94767C}" destId="{28341307-D1E4-4A3C-845E-BD5953C067DD}" srcOrd="0" destOrd="0" presId="urn:microsoft.com/office/officeart/2005/8/layout/hierarchy6"/>
    <dgm:cxn modelId="{2288616D-7B5E-4BC4-9980-927A76C939B3}" type="presOf" srcId="{8F042C22-C5BC-4272-AA02-87593A7BD4AC}" destId="{4D137CCA-D89F-46E0-BAB0-0AD9C6382001}" srcOrd="0" destOrd="0" presId="urn:microsoft.com/office/officeart/2005/8/layout/hierarchy6"/>
    <dgm:cxn modelId="{F73C6604-0026-4677-837F-C7964F657050}" type="presOf" srcId="{3BE1AB1D-FA9C-4CB2-849D-4396D4722EF1}" destId="{BE651592-259D-4C96-BE51-3CE5E0D7E304}" srcOrd="0" destOrd="0" presId="urn:microsoft.com/office/officeart/2005/8/layout/hierarchy6"/>
    <dgm:cxn modelId="{9F8D366F-922F-4EE2-8F77-BB3F50629937}" type="presOf" srcId="{FFD79782-12ED-430B-9461-53F15325D688}" destId="{1440175C-A957-4F91-A181-50FF8FC23E54}" srcOrd="0" destOrd="0" presId="urn:microsoft.com/office/officeart/2005/8/layout/hierarchy6"/>
    <dgm:cxn modelId="{CCC191B8-2097-4B59-9609-B9469A916137}" srcId="{9C5842A8-48F1-4094-80C6-AA869AFF95E7}" destId="{34F1B0C1-0F89-478A-9CED-2C0370A47DD7}" srcOrd="1" destOrd="0" parTransId="{3BE1AB1D-FA9C-4CB2-849D-4396D4722EF1}" sibTransId="{8196DDAC-9FFA-4D8B-92C2-AFF7D35D774B}"/>
    <dgm:cxn modelId="{534263B2-5462-4290-B82F-AA48DA053A81}" type="presOf" srcId="{F278E25A-156B-4629-B4DC-DF8FFAAEAE1A}" destId="{80DD687B-C456-47AE-8BF5-75FB17B24D93}" srcOrd="0" destOrd="0" presId="urn:microsoft.com/office/officeart/2005/8/layout/hierarchy6"/>
    <dgm:cxn modelId="{A43FA439-3D1B-49F9-B92B-437B2804BE65}" type="presOf" srcId="{6286F737-C803-42C3-BFD9-83590A3A8FE3}" destId="{EB426D95-1D63-4879-B31D-61ADB5BF5E96}" srcOrd="0" destOrd="0" presId="urn:microsoft.com/office/officeart/2005/8/layout/hierarchy6"/>
    <dgm:cxn modelId="{5C533250-9722-4519-B4F7-6E013D3DC04B}" type="presOf" srcId="{0D1D5AE2-B339-4284-B1DB-B0A47F9A34DF}" destId="{16B94584-C598-4764-9233-A8EFD7D0851F}" srcOrd="0" destOrd="0" presId="urn:microsoft.com/office/officeart/2005/8/layout/hierarchy6"/>
    <dgm:cxn modelId="{E281AECC-4B5B-49DD-A313-50A806D31362}" type="presOf" srcId="{A12BC76C-E7EE-4707-911C-B21C0F63CD3D}" destId="{C826359B-3A1D-4E70-8401-C317425BAD95}" srcOrd="0" destOrd="0" presId="urn:microsoft.com/office/officeart/2005/8/layout/hierarchy6"/>
    <dgm:cxn modelId="{DF236263-31DB-42E6-90E8-5B7E1A3BCE3B}" srcId="{0B30D3B9-DA13-4307-84CD-CFEDA4259533}" destId="{BD512B71-A927-44B3-9737-E63DCA94767C}" srcOrd="0" destOrd="0" parTransId="{03F2ABFE-30C2-43B5-99AA-34A5A6699877}" sibTransId="{F6019B48-4C6E-45E6-9D7C-0907A484BABB}"/>
    <dgm:cxn modelId="{4D9C79A8-11C1-4B92-9DDE-443A73BAFE6B}" type="presOf" srcId="{43B968F1-AE92-45B6-8008-D572E8CF62A9}" destId="{CCFC6010-F78F-4B8F-B96E-A5EAE9CA3891}" srcOrd="0" destOrd="0" presId="urn:microsoft.com/office/officeart/2005/8/layout/hierarchy6"/>
    <dgm:cxn modelId="{6E4C144D-7925-445E-9C68-A5403E87C6E4}" type="presOf" srcId="{140D5A95-4400-4970-8E45-35529851829C}" destId="{5A5D1852-CEBA-4608-8C9A-6F8480A908FC}" srcOrd="0" destOrd="0" presId="urn:microsoft.com/office/officeart/2005/8/layout/hierarchy6"/>
    <dgm:cxn modelId="{E92ACD29-B5B4-4BD4-933F-E10FCB248D1D}" srcId="{43B968F1-AE92-45B6-8008-D572E8CF62A9}" destId="{9BF885BB-6978-4613-A5CE-9E0BD4550DC8}" srcOrd="1" destOrd="0" parTransId="{73BA6EEC-8D31-4FB5-87EF-88451F4E4C6B}" sibTransId="{25FDEB04-A569-4F78-A0DE-C0F7DFD5932B}"/>
    <dgm:cxn modelId="{08E9BFD3-C543-46DB-9545-12602320F07F}" type="presOf" srcId="{14D3F463-D25E-48B1-BB00-9BAE843A052E}" destId="{E50F3BAD-8D1A-4ADA-B1DA-97644E1B6923}" srcOrd="0" destOrd="0" presId="urn:microsoft.com/office/officeart/2005/8/layout/hierarchy6"/>
    <dgm:cxn modelId="{EF036577-F5DE-4F08-A6A7-3CA6128958A9}" srcId="{8F042C22-C5BC-4272-AA02-87593A7BD4AC}" destId="{43D9FC25-28CF-4B7B-8BC9-4EC4EAEC5CCC}" srcOrd="0" destOrd="0" parTransId="{F6284C18-FB2B-4DB3-B8CB-0DEBF23D1895}" sibTransId="{8C92E265-F0B3-4BEF-83E9-11BC1226E2A3}"/>
    <dgm:cxn modelId="{AC0FD880-63CE-4213-BD6E-FC8E91DF2B64}" srcId="{968C0010-B324-4FC1-ACD5-8550481F8365}" destId="{F278E25A-156B-4629-B4DC-DF8FFAAEAE1A}" srcOrd="0" destOrd="0" parTransId="{2A3FE4E2-2D62-4905-807E-72E287F30FE8}" sibTransId="{B6EBFA3B-0ED6-48BB-A9BD-9A81BCFFEA3A}"/>
    <dgm:cxn modelId="{9A40ABE9-C98F-437E-B9F1-1B5DF8E38DA0}" srcId="{9C5842A8-48F1-4094-80C6-AA869AFF95E7}" destId="{85898EE6-6123-449B-A88F-8FE6BCB63F2C}" srcOrd="0" destOrd="0" parTransId="{D51D03C8-5E0F-46A1-829F-33219EACF0CB}" sibTransId="{C4129AE9-586B-48B7-BB6B-898F28C74D84}"/>
    <dgm:cxn modelId="{C91DC006-D85A-4337-BE13-26AA9C7E9E33}" type="presOf" srcId="{34F1B0C1-0F89-478A-9CED-2C0370A47DD7}" destId="{A6AAD7B0-AC52-4CF9-BDB6-043A702C83E7}" srcOrd="0" destOrd="0" presId="urn:microsoft.com/office/officeart/2005/8/layout/hierarchy6"/>
    <dgm:cxn modelId="{1A318DFD-197D-4B37-B37F-279AE2B5C723}" type="presOf" srcId="{F6284C18-FB2B-4DB3-B8CB-0DEBF23D1895}" destId="{CFFAD1FC-F737-4DA5-814C-72F9180DA731}" srcOrd="0" destOrd="0" presId="urn:microsoft.com/office/officeart/2005/8/layout/hierarchy6"/>
    <dgm:cxn modelId="{A04185FF-7934-401D-86D1-40A6F0019A1C}" srcId="{9BF885BB-6978-4613-A5CE-9E0BD4550DC8}" destId="{0B30D3B9-DA13-4307-84CD-CFEDA4259533}" srcOrd="1" destOrd="0" parTransId="{A3774482-89AC-469D-B5F4-5207BA91E4FE}" sibTransId="{A5EFC62B-2919-4EE7-ACF5-FE101CEC2C2F}"/>
    <dgm:cxn modelId="{47102B6B-AE89-446B-A996-7A80B48AAFAF}" type="presOf" srcId="{D80D1AE0-9668-45C8-A636-1E58ABECCCE8}" destId="{8AAC5302-B7D0-4B7D-AB54-44E7D46B5EB7}" srcOrd="0" destOrd="0" presId="urn:microsoft.com/office/officeart/2005/8/layout/hierarchy6"/>
    <dgm:cxn modelId="{4239E903-8677-4EC2-8D32-C548F6F8B709}" type="presOf" srcId="{004C67F8-5BEE-4DC3-95E5-09723628ABC0}" destId="{EB95C91B-AEE9-4159-ABB5-2863E1E4E9B2}" srcOrd="0" destOrd="0" presId="urn:microsoft.com/office/officeart/2005/8/layout/hierarchy6"/>
    <dgm:cxn modelId="{754F65F1-02AF-499E-A9DA-CF8DA37E2149}" type="presOf" srcId="{2A3FE4E2-2D62-4905-807E-72E287F30FE8}" destId="{7BFCC485-1E43-4BC1-A951-240358CBD326}" srcOrd="0" destOrd="0" presId="urn:microsoft.com/office/officeart/2005/8/layout/hierarchy6"/>
    <dgm:cxn modelId="{D53EAD28-4254-4B59-89D5-1D19A3560472}" srcId="{FFD79782-12ED-430B-9461-53F15325D688}" destId="{43B968F1-AE92-45B6-8008-D572E8CF62A9}" srcOrd="0" destOrd="0" parTransId="{026C2B81-4933-4B98-A2E1-0300356054D3}" sibTransId="{D008F946-F094-41BA-BDBD-5DB20BEA8642}"/>
    <dgm:cxn modelId="{F7EF3477-E689-4204-9AB6-FA79F7339FDB}" type="presOf" srcId="{E9E77758-414B-493E-8633-2023B04E2309}" destId="{F731A731-638D-43CF-BCDE-80CEDD5C1601}" srcOrd="0" destOrd="0" presId="urn:microsoft.com/office/officeart/2005/8/layout/hierarchy6"/>
    <dgm:cxn modelId="{D948DBF1-5F8D-434D-90BA-B86944C352A6}" type="presOf" srcId="{9BF885BB-6978-4613-A5CE-9E0BD4550DC8}" destId="{F03133EB-3ACA-4119-8D78-0E745E1333F0}" srcOrd="0" destOrd="0" presId="urn:microsoft.com/office/officeart/2005/8/layout/hierarchy6"/>
    <dgm:cxn modelId="{327FA1DE-4F16-46BC-ABF3-6801E9151D45}" type="presOf" srcId="{968C0010-B324-4FC1-ACD5-8550481F8365}" destId="{5371731E-8A6D-44EA-9B18-3F4202361ECB}" srcOrd="0" destOrd="0" presId="urn:microsoft.com/office/officeart/2005/8/layout/hierarchy6"/>
    <dgm:cxn modelId="{B6A50EF4-64FF-4C55-8C91-EB0B3037664F}" type="presOf" srcId="{D51D03C8-5E0F-46A1-829F-33219EACF0CB}" destId="{7F935CFF-F7DF-4BFF-9706-B54B2B0A79C5}" srcOrd="0" destOrd="0" presId="urn:microsoft.com/office/officeart/2005/8/layout/hierarchy6"/>
    <dgm:cxn modelId="{819B001F-FCD0-4B8A-B1FA-5231C94615DD}" type="presOf" srcId="{D9A2530C-7D8F-4652-9051-02E62E49B193}" destId="{9731A20E-1B92-4D18-88AF-AE75480747BB}" srcOrd="0" destOrd="0" presId="urn:microsoft.com/office/officeart/2005/8/layout/hierarchy6"/>
    <dgm:cxn modelId="{BD013176-0246-4150-B8A4-8221DD473A16}" srcId="{43B968F1-AE92-45B6-8008-D572E8CF62A9}" destId="{9C5842A8-48F1-4094-80C6-AA869AFF95E7}" srcOrd="2" destOrd="0" parTransId="{D9A2530C-7D8F-4652-9051-02E62E49B193}" sibTransId="{01E3C5BB-9045-4A3C-BA48-C10B42BCFBE7}"/>
    <dgm:cxn modelId="{D8FC4A50-DA8E-411A-B8DD-798E10F5F2A8}" type="presOf" srcId="{9C1ACA74-B915-42F8-9788-3733352AB5A4}" destId="{DAE2F018-B50A-45EC-A6B9-AAB3F06ADF9A}" srcOrd="0" destOrd="0" presId="urn:microsoft.com/office/officeart/2005/8/layout/hierarchy6"/>
    <dgm:cxn modelId="{D6052E0E-9FA5-46B9-B67C-F5312493503F}" type="presOf" srcId="{9C5842A8-48F1-4094-80C6-AA869AFF95E7}" destId="{E2076EB4-7E0E-4EC4-906D-5720DB0CED59}" srcOrd="0" destOrd="0" presId="urn:microsoft.com/office/officeart/2005/8/layout/hierarchy6"/>
    <dgm:cxn modelId="{D6476759-2F60-4886-9C50-D56285064DFA}" type="presOf" srcId="{03F2ABFE-30C2-43B5-99AA-34A5A6699877}" destId="{67A414EC-9272-42F3-B57C-46AD909693FF}" srcOrd="0" destOrd="0" presId="urn:microsoft.com/office/officeart/2005/8/layout/hierarchy6"/>
    <dgm:cxn modelId="{D79CC60B-916A-4C98-8E04-68C003AA46D0}" srcId="{140D5A95-4400-4970-8E45-35529851829C}" destId="{E622F33E-2DEC-4BB0-8E4A-F95B8B1A7B48}" srcOrd="1" destOrd="0" parTransId="{E9E77758-414B-493E-8633-2023B04E2309}" sibTransId="{6054C15D-63ED-49CA-AE7A-EF44A5D45A85}"/>
    <dgm:cxn modelId="{0409760E-A630-44E0-8332-3D695F86325E}" type="presOf" srcId="{0B30D3B9-DA13-4307-84CD-CFEDA4259533}" destId="{4D9CAEC9-D771-4B54-8D15-4DDAC59AD74D}" srcOrd="0" destOrd="0" presId="urn:microsoft.com/office/officeart/2005/8/layout/hierarchy6"/>
    <dgm:cxn modelId="{DD92A321-AAA9-454D-8CAB-0F5F9B3D8DC1}" type="presOf" srcId="{D6E3EA65-7FF7-4AF8-B989-EC22088CB347}" destId="{916E7814-33EB-44AF-9A68-331E1F83F338}" srcOrd="0" destOrd="0" presId="urn:microsoft.com/office/officeart/2005/8/layout/hierarchy6"/>
    <dgm:cxn modelId="{E8260BA4-457E-4DF0-93E4-E0308C5D8E7B}" type="presOf" srcId="{85898EE6-6123-449B-A88F-8FE6BCB63F2C}" destId="{9B102ED8-E3A6-4492-AA01-6A466F2278A4}" srcOrd="0" destOrd="0" presId="urn:microsoft.com/office/officeart/2005/8/layout/hierarchy6"/>
    <dgm:cxn modelId="{DF145797-61A0-4552-B7BD-3F986CD2EF0B}" type="presOf" srcId="{43D9FC25-28CF-4B7B-8BC9-4EC4EAEC5CCC}" destId="{13FA953B-7620-433C-B482-A950EC31CB8B}" srcOrd="0" destOrd="0" presId="urn:microsoft.com/office/officeart/2005/8/layout/hierarchy6"/>
    <dgm:cxn modelId="{3B758EEB-2E5C-476E-8F90-55DA064BEFA8}" srcId="{34F1B0C1-0F89-478A-9CED-2C0370A47DD7}" destId="{865899BF-65C6-4849-8414-A8C947CEEC59}" srcOrd="0" destOrd="0" parTransId="{6823AE74-988D-4F83-B17C-D78081924E20}" sibTransId="{B9607A3F-3B81-49DD-B2B1-5BBBFFB89B35}"/>
    <dgm:cxn modelId="{DDEDF215-47D4-408A-9482-1EC579E615F5}" type="presOf" srcId="{DEE80F31-E576-46E4-9C6B-6C495367A7BD}" destId="{7AA6EEAB-C5EB-4D63-9752-F78D1BB967AF}" srcOrd="0" destOrd="0" presId="urn:microsoft.com/office/officeart/2005/8/layout/hierarchy6"/>
    <dgm:cxn modelId="{14FE62F2-55DF-45BD-B56D-A88B21200F27}" type="presOf" srcId="{E622F33E-2DEC-4BB0-8E4A-F95B8B1A7B48}" destId="{433EE17C-3869-45A7-8166-9CFCAE86F505}" srcOrd="0" destOrd="0" presId="urn:microsoft.com/office/officeart/2005/8/layout/hierarchy6"/>
    <dgm:cxn modelId="{CBF40F92-68E6-4FEF-902A-4B0FC4351359}" srcId="{43B968F1-AE92-45B6-8008-D572E8CF62A9}" destId="{140D5A95-4400-4970-8E45-35529851829C}" srcOrd="0" destOrd="0" parTransId="{AF2CC723-7CB6-4ABD-9B30-CA97E497B0D7}" sibTransId="{C4CB7CD6-F142-4A0D-8AC0-C3B033CA2C79}"/>
    <dgm:cxn modelId="{EF7B3B89-CB84-4600-964E-AB40951DA2DA}" type="presOf" srcId="{D08A4DDE-B8C0-44F0-ADF6-A2A1CD349B31}" destId="{1F921D7A-0583-4BE3-956F-ABC9C59D3B76}" srcOrd="0" destOrd="0" presId="urn:microsoft.com/office/officeart/2005/8/layout/hierarchy6"/>
    <dgm:cxn modelId="{AA002C8D-0BC6-4A86-82B3-6386F0092C37}" type="presOf" srcId="{865899BF-65C6-4849-8414-A8C947CEEC59}" destId="{3AB2F9A7-BF5D-4255-A9A3-8D610A2FF303}" srcOrd="0" destOrd="0" presId="urn:microsoft.com/office/officeart/2005/8/layout/hierarchy6"/>
    <dgm:cxn modelId="{436A9AC7-DC19-471D-B1D2-852F2BC6673A}" srcId="{9BF885BB-6978-4613-A5CE-9E0BD4550DC8}" destId="{968C0010-B324-4FC1-ACD5-8550481F8365}" srcOrd="0" destOrd="0" parTransId="{14D3F463-D25E-48B1-BB00-9BAE843A052E}" sibTransId="{05DCA8C5-B7DA-43AC-916C-32A384583E00}"/>
    <dgm:cxn modelId="{EECD367B-C08E-41B2-B195-3E7AD7E43AEA}" type="presParOf" srcId="{1440175C-A957-4F91-A181-50FF8FC23E54}" destId="{09FC940B-09D1-4CEA-BC95-1C60105609E6}" srcOrd="0" destOrd="0" presId="urn:microsoft.com/office/officeart/2005/8/layout/hierarchy6"/>
    <dgm:cxn modelId="{8E65A7BF-18FC-4851-9EC6-9F87311205B3}" type="presParOf" srcId="{09FC940B-09D1-4CEA-BC95-1C60105609E6}" destId="{6ECD5993-088A-45D0-965A-038B3640F66E}" srcOrd="0" destOrd="0" presId="urn:microsoft.com/office/officeart/2005/8/layout/hierarchy6"/>
    <dgm:cxn modelId="{31EC6749-176C-45A5-BB92-A977EBE7BEE2}" type="presParOf" srcId="{6ECD5993-088A-45D0-965A-038B3640F66E}" destId="{360CC9BA-0E02-4005-B365-E435FA819563}" srcOrd="0" destOrd="0" presId="urn:microsoft.com/office/officeart/2005/8/layout/hierarchy6"/>
    <dgm:cxn modelId="{5DBB446F-A664-4CB6-96C4-3EDC4F4D3479}" type="presParOf" srcId="{360CC9BA-0E02-4005-B365-E435FA819563}" destId="{CCFC6010-F78F-4B8F-B96E-A5EAE9CA3891}" srcOrd="0" destOrd="0" presId="urn:microsoft.com/office/officeart/2005/8/layout/hierarchy6"/>
    <dgm:cxn modelId="{DCC402B6-A305-4FB8-8E61-7A1C3146A97F}" type="presParOf" srcId="{360CC9BA-0E02-4005-B365-E435FA819563}" destId="{308730FA-8B1E-4BA2-8BB6-A13F000B6503}" srcOrd="1" destOrd="0" presId="urn:microsoft.com/office/officeart/2005/8/layout/hierarchy6"/>
    <dgm:cxn modelId="{7A7863DC-E4CD-4B3C-9C4F-E848EF9DDA21}" type="presParOf" srcId="{308730FA-8B1E-4BA2-8BB6-A13F000B6503}" destId="{1FA4073A-3427-4241-820D-11D405873B61}" srcOrd="0" destOrd="0" presId="urn:microsoft.com/office/officeart/2005/8/layout/hierarchy6"/>
    <dgm:cxn modelId="{B61966E4-A0A3-49A3-B8FE-FDC2813E5361}" type="presParOf" srcId="{308730FA-8B1E-4BA2-8BB6-A13F000B6503}" destId="{975E9F3E-8BE1-412D-BB8B-792F9470EE96}" srcOrd="1" destOrd="0" presId="urn:microsoft.com/office/officeart/2005/8/layout/hierarchy6"/>
    <dgm:cxn modelId="{D8D03861-D7F5-41F9-AA84-3D3D741C1AAA}" type="presParOf" srcId="{975E9F3E-8BE1-412D-BB8B-792F9470EE96}" destId="{5A5D1852-CEBA-4608-8C9A-6F8480A908FC}" srcOrd="0" destOrd="0" presId="urn:microsoft.com/office/officeart/2005/8/layout/hierarchy6"/>
    <dgm:cxn modelId="{244647F9-82F1-40EE-BD14-320020F856CA}" type="presParOf" srcId="{975E9F3E-8BE1-412D-BB8B-792F9470EE96}" destId="{E42A56E7-C909-437F-BFBF-7A2D9DFC48CC}" srcOrd="1" destOrd="0" presId="urn:microsoft.com/office/officeart/2005/8/layout/hierarchy6"/>
    <dgm:cxn modelId="{CB252704-48D1-4B02-9E24-9DBE80F0EC75}" type="presParOf" srcId="{E42A56E7-C909-437F-BFBF-7A2D9DFC48CC}" destId="{7AA6EEAB-C5EB-4D63-9752-F78D1BB967AF}" srcOrd="0" destOrd="0" presId="urn:microsoft.com/office/officeart/2005/8/layout/hierarchy6"/>
    <dgm:cxn modelId="{6F25B32A-36BF-4B51-92FC-E315DCAA1B87}" type="presParOf" srcId="{E42A56E7-C909-437F-BFBF-7A2D9DFC48CC}" destId="{0087DF5B-39D2-471D-B7D6-1BDF0368775F}" srcOrd="1" destOrd="0" presId="urn:microsoft.com/office/officeart/2005/8/layout/hierarchy6"/>
    <dgm:cxn modelId="{FB49762B-7EF4-4934-B505-C74698A1572B}" type="presParOf" srcId="{0087DF5B-39D2-471D-B7D6-1BDF0368775F}" destId="{DAE2F018-B50A-45EC-A6B9-AAB3F06ADF9A}" srcOrd="0" destOrd="0" presId="urn:microsoft.com/office/officeart/2005/8/layout/hierarchy6"/>
    <dgm:cxn modelId="{C0EE5B53-4D18-4ADE-BA12-FE71AA55EDF5}" type="presParOf" srcId="{0087DF5B-39D2-471D-B7D6-1BDF0368775F}" destId="{90BDC284-24BB-4CD2-ACE5-2B6AF8D93171}" srcOrd="1" destOrd="0" presId="urn:microsoft.com/office/officeart/2005/8/layout/hierarchy6"/>
    <dgm:cxn modelId="{16A75DB9-E7F0-4433-9503-C66809F02999}" type="presParOf" srcId="{90BDC284-24BB-4CD2-ACE5-2B6AF8D93171}" destId="{6634BE29-FD5A-4285-A59F-072506FD6BAC}" srcOrd="0" destOrd="0" presId="urn:microsoft.com/office/officeart/2005/8/layout/hierarchy6"/>
    <dgm:cxn modelId="{8F60C48C-E9AA-4368-A689-17A924A248F9}" type="presParOf" srcId="{90BDC284-24BB-4CD2-ACE5-2B6AF8D93171}" destId="{886DEF08-8465-4881-9AAD-9EDCD9F2830C}" srcOrd="1" destOrd="0" presId="urn:microsoft.com/office/officeart/2005/8/layout/hierarchy6"/>
    <dgm:cxn modelId="{ABAB02CD-037D-4A67-9E58-FC8CF7036ECB}" type="presParOf" srcId="{886DEF08-8465-4881-9AAD-9EDCD9F2830C}" destId="{8AAC5302-B7D0-4B7D-AB54-44E7D46B5EB7}" srcOrd="0" destOrd="0" presId="urn:microsoft.com/office/officeart/2005/8/layout/hierarchy6"/>
    <dgm:cxn modelId="{00DBA263-CB86-4686-ACDE-E3E04BF9AB94}" type="presParOf" srcId="{886DEF08-8465-4881-9AAD-9EDCD9F2830C}" destId="{4172915F-4E66-4856-9920-36BDB7F61D4C}" srcOrd="1" destOrd="0" presId="urn:microsoft.com/office/officeart/2005/8/layout/hierarchy6"/>
    <dgm:cxn modelId="{0726844E-971E-4501-982F-FAFF8F6EE4B1}" type="presParOf" srcId="{E42A56E7-C909-437F-BFBF-7A2D9DFC48CC}" destId="{F731A731-638D-43CF-BCDE-80CEDD5C1601}" srcOrd="2" destOrd="0" presId="urn:microsoft.com/office/officeart/2005/8/layout/hierarchy6"/>
    <dgm:cxn modelId="{7383E39C-FDDE-4843-B628-BA73EB8DD8C2}" type="presParOf" srcId="{E42A56E7-C909-437F-BFBF-7A2D9DFC48CC}" destId="{38A1D96B-F925-4E2A-B365-DB8C9434F9D4}" srcOrd="3" destOrd="0" presId="urn:microsoft.com/office/officeart/2005/8/layout/hierarchy6"/>
    <dgm:cxn modelId="{10C515A0-700D-417B-B620-87BEBF5527C0}" type="presParOf" srcId="{38A1D96B-F925-4E2A-B365-DB8C9434F9D4}" destId="{433EE17C-3869-45A7-8166-9CFCAE86F505}" srcOrd="0" destOrd="0" presId="urn:microsoft.com/office/officeart/2005/8/layout/hierarchy6"/>
    <dgm:cxn modelId="{F285C5B8-8049-4C3F-8B79-3A12DBB2F3E2}" type="presParOf" srcId="{38A1D96B-F925-4E2A-B365-DB8C9434F9D4}" destId="{31DF5249-BA39-4E34-B61F-6D724BBECE24}" srcOrd="1" destOrd="0" presId="urn:microsoft.com/office/officeart/2005/8/layout/hierarchy6"/>
    <dgm:cxn modelId="{F1041457-95B6-4AD3-972D-34DC399B808D}" type="presParOf" srcId="{31DF5249-BA39-4E34-B61F-6D724BBECE24}" destId="{C826359B-3A1D-4E70-8401-C317425BAD95}" srcOrd="0" destOrd="0" presId="urn:microsoft.com/office/officeart/2005/8/layout/hierarchy6"/>
    <dgm:cxn modelId="{207409B9-D4F8-4FB5-8EF5-4E226A38C7B3}" type="presParOf" srcId="{31DF5249-BA39-4E34-B61F-6D724BBECE24}" destId="{7C137C38-2E6E-4050-974B-258E348CEB3A}" srcOrd="1" destOrd="0" presId="urn:microsoft.com/office/officeart/2005/8/layout/hierarchy6"/>
    <dgm:cxn modelId="{DD1380AB-E6EE-4AE3-82D2-0F986F7543DA}" type="presParOf" srcId="{7C137C38-2E6E-4050-974B-258E348CEB3A}" destId="{1F921D7A-0583-4BE3-956F-ABC9C59D3B76}" srcOrd="0" destOrd="0" presId="urn:microsoft.com/office/officeart/2005/8/layout/hierarchy6"/>
    <dgm:cxn modelId="{DB277415-214A-4F68-8BBD-A50675A2930E}" type="presParOf" srcId="{7C137C38-2E6E-4050-974B-258E348CEB3A}" destId="{1A6E8954-9A49-4F1C-8982-C6544369258F}" srcOrd="1" destOrd="0" presId="urn:microsoft.com/office/officeart/2005/8/layout/hierarchy6"/>
    <dgm:cxn modelId="{D4D6F6DE-B0A8-43B5-B4FE-0287DAA9633F}" type="presParOf" srcId="{308730FA-8B1E-4BA2-8BB6-A13F000B6503}" destId="{71CB06A4-40BD-4DA7-9F55-933DD93D0F5A}" srcOrd="2" destOrd="0" presId="urn:microsoft.com/office/officeart/2005/8/layout/hierarchy6"/>
    <dgm:cxn modelId="{47DA3CB0-041F-49EE-9DCD-572DA3338721}" type="presParOf" srcId="{308730FA-8B1E-4BA2-8BB6-A13F000B6503}" destId="{8A196FC9-4512-4277-8194-D2583D6F2C10}" srcOrd="3" destOrd="0" presId="urn:microsoft.com/office/officeart/2005/8/layout/hierarchy6"/>
    <dgm:cxn modelId="{813F812F-EB5C-40F9-8866-A05131573251}" type="presParOf" srcId="{8A196FC9-4512-4277-8194-D2583D6F2C10}" destId="{F03133EB-3ACA-4119-8D78-0E745E1333F0}" srcOrd="0" destOrd="0" presId="urn:microsoft.com/office/officeart/2005/8/layout/hierarchy6"/>
    <dgm:cxn modelId="{6D22BBB2-5B24-417B-B599-8364EA62ABA4}" type="presParOf" srcId="{8A196FC9-4512-4277-8194-D2583D6F2C10}" destId="{65A1A59B-B75F-48EB-80E7-FEBD9B2724F5}" srcOrd="1" destOrd="0" presId="urn:microsoft.com/office/officeart/2005/8/layout/hierarchy6"/>
    <dgm:cxn modelId="{31BD502B-74CC-44AA-AFB0-95BB21FB935B}" type="presParOf" srcId="{65A1A59B-B75F-48EB-80E7-FEBD9B2724F5}" destId="{E50F3BAD-8D1A-4ADA-B1DA-97644E1B6923}" srcOrd="0" destOrd="0" presId="urn:microsoft.com/office/officeart/2005/8/layout/hierarchy6"/>
    <dgm:cxn modelId="{C90AA123-8D71-46F7-A644-CE38AA8F7053}" type="presParOf" srcId="{65A1A59B-B75F-48EB-80E7-FEBD9B2724F5}" destId="{E7E79CB5-3ABE-4718-97CE-EA91BBAB248A}" srcOrd="1" destOrd="0" presId="urn:microsoft.com/office/officeart/2005/8/layout/hierarchy6"/>
    <dgm:cxn modelId="{1DD6F44D-B04C-44B3-94A5-DC0C5FC4E656}" type="presParOf" srcId="{E7E79CB5-3ABE-4718-97CE-EA91BBAB248A}" destId="{5371731E-8A6D-44EA-9B18-3F4202361ECB}" srcOrd="0" destOrd="0" presId="urn:microsoft.com/office/officeart/2005/8/layout/hierarchy6"/>
    <dgm:cxn modelId="{D7CEE522-F61B-4DD0-8DBE-3CFBB3E5174A}" type="presParOf" srcId="{E7E79CB5-3ABE-4718-97CE-EA91BBAB248A}" destId="{05B2DCF3-8DB3-499B-9020-A74940D300E5}" srcOrd="1" destOrd="0" presId="urn:microsoft.com/office/officeart/2005/8/layout/hierarchy6"/>
    <dgm:cxn modelId="{8731F613-9584-4288-8762-E44316F7681F}" type="presParOf" srcId="{05B2DCF3-8DB3-499B-9020-A74940D300E5}" destId="{7BFCC485-1E43-4BC1-A951-240358CBD326}" srcOrd="0" destOrd="0" presId="urn:microsoft.com/office/officeart/2005/8/layout/hierarchy6"/>
    <dgm:cxn modelId="{81E02F70-960A-4A7A-A163-BD7D652A3CD1}" type="presParOf" srcId="{05B2DCF3-8DB3-499B-9020-A74940D300E5}" destId="{037D86F3-6AEC-4919-81CB-A28F8E97AA15}" srcOrd="1" destOrd="0" presId="urn:microsoft.com/office/officeart/2005/8/layout/hierarchy6"/>
    <dgm:cxn modelId="{29EA66FC-1D31-4ECC-B111-0CB7B83B46D0}" type="presParOf" srcId="{037D86F3-6AEC-4919-81CB-A28F8E97AA15}" destId="{80DD687B-C456-47AE-8BF5-75FB17B24D93}" srcOrd="0" destOrd="0" presId="urn:microsoft.com/office/officeart/2005/8/layout/hierarchy6"/>
    <dgm:cxn modelId="{762FC97D-1ED1-4A40-857C-DDDD27B03299}" type="presParOf" srcId="{037D86F3-6AEC-4919-81CB-A28F8E97AA15}" destId="{942DCFB3-7B21-4A19-B82E-9FBEAE7095CF}" srcOrd="1" destOrd="0" presId="urn:microsoft.com/office/officeart/2005/8/layout/hierarchy6"/>
    <dgm:cxn modelId="{CF9DB4B0-017B-43ED-B615-A7309E6771F9}" type="presParOf" srcId="{65A1A59B-B75F-48EB-80E7-FEBD9B2724F5}" destId="{12C6D218-D751-4CE7-842B-973EA5725817}" srcOrd="2" destOrd="0" presId="urn:microsoft.com/office/officeart/2005/8/layout/hierarchy6"/>
    <dgm:cxn modelId="{0863980E-5187-4077-8A1A-1AC90C7C3B23}" type="presParOf" srcId="{65A1A59B-B75F-48EB-80E7-FEBD9B2724F5}" destId="{41A51ED9-1E3F-462E-9F78-D7C31FBC40E0}" srcOrd="3" destOrd="0" presId="urn:microsoft.com/office/officeart/2005/8/layout/hierarchy6"/>
    <dgm:cxn modelId="{9D8F3B6A-8809-44C1-A3D2-F80A81A0931A}" type="presParOf" srcId="{41A51ED9-1E3F-462E-9F78-D7C31FBC40E0}" destId="{4D9CAEC9-D771-4B54-8D15-4DDAC59AD74D}" srcOrd="0" destOrd="0" presId="urn:microsoft.com/office/officeart/2005/8/layout/hierarchy6"/>
    <dgm:cxn modelId="{E0AEEF9F-C3D9-42C7-96D9-9FBAFC59D465}" type="presParOf" srcId="{41A51ED9-1E3F-462E-9F78-D7C31FBC40E0}" destId="{32435953-B8E2-4B34-8DFF-178F493DB2D0}" srcOrd="1" destOrd="0" presId="urn:microsoft.com/office/officeart/2005/8/layout/hierarchy6"/>
    <dgm:cxn modelId="{5C4ADD61-2C67-41F7-A2C9-058E04E5B247}" type="presParOf" srcId="{32435953-B8E2-4B34-8DFF-178F493DB2D0}" destId="{67A414EC-9272-42F3-B57C-46AD909693FF}" srcOrd="0" destOrd="0" presId="urn:microsoft.com/office/officeart/2005/8/layout/hierarchy6"/>
    <dgm:cxn modelId="{A856BF02-A7CE-4108-847C-FC62BE623445}" type="presParOf" srcId="{32435953-B8E2-4B34-8DFF-178F493DB2D0}" destId="{CA9F7D5E-0E63-4030-A3D6-793E3B3A3CC8}" srcOrd="1" destOrd="0" presId="urn:microsoft.com/office/officeart/2005/8/layout/hierarchy6"/>
    <dgm:cxn modelId="{EBB527C2-76A2-44B4-BCBA-C06B0BD7174D}" type="presParOf" srcId="{CA9F7D5E-0E63-4030-A3D6-793E3B3A3CC8}" destId="{28341307-D1E4-4A3C-845E-BD5953C067DD}" srcOrd="0" destOrd="0" presId="urn:microsoft.com/office/officeart/2005/8/layout/hierarchy6"/>
    <dgm:cxn modelId="{60EBBD1A-C4AA-4B78-A6D0-BB4C3D841C49}" type="presParOf" srcId="{CA9F7D5E-0E63-4030-A3D6-793E3B3A3CC8}" destId="{7556ACD4-C635-4430-8077-2E2602A568F4}" srcOrd="1" destOrd="0" presId="urn:microsoft.com/office/officeart/2005/8/layout/hierarchy6"/>
    <dgm:cxn modelId="{228A5146-CAF9-4FC9-83D0-919AB1D1DB50}" type="presParOf" srcId="{308730FA-8B1E-4BA2-8BB6-A13F000B6503}" destId="{9731A20E-1B92-4D18-88AF-AE75480747BB}" srcOrd="4" destOrd="0" presId="urn:microsoft.com/office/officeart/2005/8/layout/hierarchy6"/>
    <dgm:cxn modelId="{7AEF8592-9330-46E3-BF27-C6EC6BB3616D}" type="presParOf" srcId="{308730FA-8B1E-4BA2-8BB6-A13F000B6503}" destId="{CAFC7EAD-0B08-4AEB-94C8-4A1EBD95A5BD}" srcOrd="5" destOrd="0" presId="urn:microsoft.com/office/officeart/2005/8/layout/hierarchy6"/>
    <dgm:cxn modelId="{16BEA984-C2DE-4BDB-A04E-8663B9921060}" type="presParOf" srcId="{CAFC7EAD-0B08-4AEB-94C8-4A1EBD95A5BD}" destId="{E2076EB4-7E0E-4EC4-906D-5720DB0CED59}" srcOrd="0" destOrd="0" presId="urn:microsoft.com/office/officeart/2005/8/layout/hierarchy6"/>
    <dgm:cxn modelId="{1311C221-6677-4EA3-A89F-A3517D7D29F9}" type="presParOf" srcId="{CAFC7EAD-0B08-4AEB-94C8-4A1EBD95A5BD}" destId="{FB2AEAE2-5786-4521-B8F4-F05A27AF8D82}" srcOrd="1" destOrd="0" presId="urn:microsoft.com/office/officeart/2005/8/layout/hierarchy6"/>
    <dgm:cxn modelId="{CBBEA15A-4499-4710-BF5D-75DBE5A4D2DE}" type="presParOf" srcId="{FB2AEAE2-5786-4521-B8F4-F05A27AF8D82}" destId="{7F935CFF-F7DF-4BFF-9706-B54B2B0A79C5}" srcOrd="0" destOrd="0" presId="urn:microsoft.com/office/officeart/2005/8/layout/hierarchy6"/>
    <dgm:cxn modelId="{C918B0EE-E4BE-4625-9F09-B90E9C01AB42}" type="presParOf" srcId="{FB2AEAE2-5786-4521-B8F4-F05A27AF8D82}" destId="{56539A92-B984-4A8D-A78F-B9B2A97A272C}" srcOrd="1" destOrd="0" presId="urn:microsoft.com/office/officeart/2005/8/layout/hierarchy6"/>
    <dgm:cxn modelId="{F591ED93-CD40-4A22-83EB-9814AAAA23C6}" type="presParOf" srcId="{56539A92-B984-4A8D-A78F-B9B2A97A272C}" destId="{9B102ED8-E3A6-4492-AA01-6A466F2278A4}" srcOrd="0" destOrd="0" presId="urn:microsoft.com/office/officeart/2005/8/layout/hierarchy6"/>
    <dgm:cxn modelId="{358EEFC5-5357-42DE-A531-315FDD476C16}" type="presParOf" srcId="{56539A92-B984-4A8D-A78F-B9B2A97A272C}" destId="{3ECE4638-3E1B-4E5C-BDB0-F7CE6C3E4929}" srcOrd="1" destOrd="0" presId="urn:microsoft.com/office/officeart/2005/8/layout/hierarchy6"/>
    <dgm:cxn modelId="{025010A4-4CCE-476A-A0B0-67DB87273C68}" type="presParOf" srcId="{3ECE4638-3E1B-4E5C-BDB0-F7CE6C3E4929}" destId="{7D193094-5CE7-4704-9E5E-D169E7D1981B}" srcOrd="0" destOrd="0" presId="urn:microsoft.com/office/officeart/2005/8/layout/hierarchy6"/>
    <dgm:cxn modelId="{847AD6BA-A01A-4A0C-9446-442331483BE8}" type="presParOf" srcId="{3ECE4638-3E1B-4E5C-BDB0-F7CE6C3E4929}" destId="{6D15383C-C022-4D54-AADA-390619F92DEB}" srcOrd="1" destOrd="0" presId="urn:microsoft.com/office/officeart/2005/8/layout/hierarchy6"/>
    <dgm:cxn modelId="{E91920E9-FB64-49F9-8DD8-FAE91D61A6EE}" type="presParOf" srcId="{6D15383C-C022-4D54-AADA-390619F92DEB}" destId="{EB426D95-1D63-4879-B31D-61ADB5BF5E96}" srcOrd="0" destOrd="0" presId="urn:microsoft.com/office/officeart/2005/8/layout/hierarchy6"/>
    <dgm:cxn modelId="{83DBE690-51F6-4BE6-B72D-0B4F38297F66}" type="presParOf" srcId="{6D15383C-C022-4D54-AADA-390619F92DEB}" destId="{5696DE23-6F16-41C3-8885-8547B10731F7}" srcOrd="1" destOrd="0" presId="urn:microsoft.com/office/officeart/2005/8/layout/hierarchy6"/>
    <dgm:cxn modelId="{E2862A94-EF70-47A5-B5A8-D42747E7B4D9}" type="presParOf" srcId="{FB2AEAE2-5786-4521-B8F4-F05A27AF8D82}" destId="{BE651592-259D-4C96-BE51-3CE5E0D7E304}" srcOrd="2" destOrd="0" presId="urn:microsoft.com/office/officeart/2005/8/layout/hierarchy6"/>
    <dgm:cxn modelId="{555C692E-D9A9-4B34-8B87-854D0F511A15}" type="presParOf" srcId="{FB2AEAE2-5786-4521-B8F4-F05A27AF8D82}" destId="{05589B48-F1EB-45A4-B49B-CDA7DA073E7D}" srcOrd="3" destOrd="0" presId="urn:microsoft.com/office/officeart/2005/8/layout/hierarchy6"/>
    <dgm:cxn modelId="{5146AFCE-1D54-4B33-B7BE-9FC9844C3B10}" type="presParOf" srcId="{05589B48-F1EB-45A4-B49B-CDA7DA073E7D}" destId="{A6AAD7B0-AC52-4CF9-BDB6-043A702C83E7}" srcOrd="0" destOrd="0" presId="urn:microsoft.com/office/officeart/2005/8/layout/hierarchy6"/>
    <dgm:cxn modelId="{6FACD363-18FD-49E2-B1DF-788E17D838F4}" type="presParOf" srcId="{05589B48-F1EB-45A4-B49B-CDA7DA073E7D}" destId="{352B63E1-2377-47C7-90F4-C8BF0E373DB1}" srcOrd="1" destOrd="0" presId="urn:microsoft.com/office/officeart/2005/8/layout/hierarchy6"/>
    <dgm:cxn modelId="{BB030790-DBB1-420B-9B75-3D7BDFAC66E0}" type="presParOf" srcId="{352B63E1-2377-47C7-90F4-C8BF0E373DB1}" destId="{120FD7CA-464D-4069-98F6-93E50E7E11E5}" srcOrd="0" destOrd="0" presId="urn:microsoft.com/office/officeart/2005/8/layout/hierarchy6"/>
    <dgm:cxn modelId="{77D03A33-7238-4094-BD46-A7FB9E547211}" type="presParOf" srcId="{352B63E1-2377-47C7-90F4-C8BF0E373DB1}" destId="{092C95A5-DF0B-4994-AC22-3B28AA874866}" srcOrd="1" destOrd="0" presId="urn:microsoft.com/office/officeart/2005/8/layout/hierarchy6"/>
    <dgm:cxn modelId="{2E17BE51-8B96-4F7A-BD86-AED10EE14F4B}" type="presParOf" srcId="{092C95A5-DF0B-4994-AC22-3B28AA874866}" destId="{3AB2F9A7-BF5D-4255-A9A3-8D610A2FF303}" srcOrd="0" destOrd="0" presId="urn:microsoft.com/office/officeart/2005/8/layout/hierarchy6"/>
    <dgm:cxn modelId="{98427223-A1D4-4719-9F0D-96D3CB3B28BA}" type="presParOf" srcId="{092C95A5-DF0B-4994-AC22-3B28AA874866}" destId="{CC950006-C27E-4530-91AB-434931400A64}" srcOrd="1" destOrd="0" presId="urn:microsoft.com/office/officeart/2005/8/layout/hierarchy6"/>
    <dgm:cxn modelId="{3EB36AA5-178C-429E-89CE-24A951C8D395}" type="presParOf" srcId="{FB2AEAE2-5786-4521-B8F4-F05A27AF8D82}" destId="{8F4741AC-0097-46AC-BDC6-B136CD292ACA}" srcOrd="4" destOrd="0" presId="urn:microsoft.com/office/officeart/2005/8/layout/hierarchy6"/>
    <dgm:cxn modelId="{BCB6258E-DE49-487E-BCC4-B95E60DD8ED8}" type="presParOf" srcId="{FB2AEAE2-5786-4521-B8F4-F05A27AF8D82}" destId="{12BC8827-0E07-4F38-8FDD-BDB61892C854}" srcOrd="5" destOrd="0" presId="urn:microsoft.com/office/officeart/2005/8/layout/hierarchy6"/>
    <dgm:cxn modelId="{C8C2F1C7-3240-48CE-AA82-A3CE1BE62F7F}" type="presParOf" srcId="{12BC8827-0E07-4F38-8FDD-BDB61892C854}" destId="{916E7814-33EB-44AF-9A68-331E1F83F338}" srcOrd="0" destOrd="0" presId="urn:microsoft.com/office/officeart/2005/8/layout/hierarchy6"/>
    <dgm:cxn modelId="{4D48208B-63ED-48AA-9416-49A908BD80CD}" type="presParOf" srcId="{12BC8827-0E07-4F38-8FDD-BDB61892C854}" destId="{48977CDB-D8EA-458B-9538-8A076A96F51E}" srcOrd="1" destOrd="0" presId="urn:microsoft.com/office/officeart/2005/8/layout/hierarchy6"/>
    <dgm:cxn modelId="{4882894D-0180-474F-8663-46F121EAE0A0}" type="presParOf" srcId="{48977CDB-D8EA-458B-9538-8A076A96F51E}" destId="{EB95C91B-AEE9-4159-ABB5-2863E1E4E9B2}" srcOrd="0" destOrd="0" presId="urn:microsoft.com/office/officeart/2005/8/layout/hierarchy6"/>
    <dgm:cxn modelId="{76B136F7-94EB-433A-AD11-6686694CA9CE}" type="presParOf" srcId="{48977CDB-D8EA-458B-9538-8A076A96F51E}" destId="{EC61C487-5233-4078-AD86-7D0D612617AC}" srcOrd="1" destOrd="0" presId="urn:microsoft.com/office/officeart/2005/8/layout/hierarchy6"/>
    <dgm:cxn modelId="{5EDFD3F0-218B-47CB-ADFE-2156E53C9315}" type="presParOf" srcId="{EC61C487-5233-4078-AD86-7D0D612617AC}" destId="{37E09898-94CA-4BB2-B8B6-515569683D3F}" srcOrd="0" destOrd="0" presId="urn:microsoft.com/office/officeart/2005/8/layout/hierarchy6"/>
    <dgm:cxn modelId="{84F53E7B-1EEB-46CF-A2D5-69A517767416}" type="presParOf" srcId="{EC61C487-5233-4078-AD86-7D0D612617AC}" destId="{C07A55F1-DFE2-4E47-A5AB-6C77D2EFAFAF}" srcOrd="1" destOrd="0" presId="urn:microsoft.com/office/officeart/2005/8/layout/hierarchy6"/>
    <dgm:cxn modelId="{136E3AA7-21C9-4854-9C40-AA429CE3F6A0}" type="presParOf" srcId="{308730FA-8B1E-4BA2-8BB6-A13F000B6503}" destId="{16B94584-C598-4764-9233-A8EFD7D0851F}" srcOrd="6" destOrd="0" presId="urn:microsoft.com/office/officeart/2005/8/layout/hierarchy6"/>
    <dgm:cxn modelId="{038A93D4-64EF-47AE-A7F6-7DBF0A1894D8}" type="presParOf" srcId="{308730FA-8B1E-4BA2-8BB6-A13F000B6503}" destId="{72B08391-8BB9-4EA8-B68D-3070CC700D68}" srcOrd="7" destOrd="0" presId="urn:microsoft.com/office/officeart/2005/8/layout/hierarchy6"/>
    <dgm:cxn modelId="{7FBD70AE-0D14-4708-A481-D9E2D54F9038}" type="presParOf" srcId="{72B08391-8BB9-4EA8-B68D-3070CC700D68}" destId="{4D137CCA-D89F-46E0-BAB0-0AD9C6382001}" srcOrd="0" destOrd="0" presId="urn:microsoft.com/office/officeart/2005/8/layout/hierarchy6"/>
    <dgm:cxn modelId="{486AF552-D99D-4559-98EC-7C3AF66DA542}" type="presParOf" srcId="{72B08391-8BB9-4EA8-B68D-3070CC700D68}" destId="{ACA4DA06-8DC5-4A9C-9EBD-081D999B3A37}" srcOrd="1" destOrd="0" presId="urn:microsoft.com/office/officeart/2005/8/layout/hierarchy6"/>
    <dgm:cxn modelId="{CC04ED90-47D6-41C2-B47C-8584322E56CC}" type="presParOf" srcId="{ACA4DA06-8DC5-4A9C-9EBD-081D999B3A37}" destId="{CFFAD1FC-F737-4DA5-814C-72F9180DA731}" srcOrd="0" destOrd="0" presId="urn:microsoft.com/office/officeart/2005/8/layout/hierarchy6"/>
    <dgm:cxn modelId="{4A0072DE-EFDE-4045-BEEB-911FADDC5DF8}" type="presParOf" srcId="{ACA4DA06-8DC5-4A9C-9EBD-081D999B3A37}" destId="{A481608E-8024-4546-9ADC-6491DC711632}" srcOrd="1" destOrd="0" presId="urn:microsoft.com/office/officeart/2005/8/layout/hierarchy6"/>
    <dgm:cxn modelId="{E6FCBE66-8BE3-4144-81AC-A53ADB6CD20B}" type="presParOf" srcId="{A481608E-8024-4546-9ADC-6491DC711632}" destId="{13FA953B-7620-433C-B482-A950EC31CB8B}" srcOrd="0" destOrd="0" presId="urn:microsoft.com/office/officeart/2005/8/layout/hierarchy6"/>
    <dgm:cxn modelId="{EC86BB2B-D2B6-4CA0-9C28-F3A8DAAE6EAB}" type="presParOf" srcId="{A481608E-8024-4546-9ADC-6491DC711632}" destId="{A9CF20E9-8D73-4B9C-BE03-9E7A1C84E528}" srcOrd="1" destOrd="0" presId="urn:microsoft.com/office/officeart/2005/8/layout/hierarchy6"/>
    <dgm:cxn modelId="{A2B41BBA-4E80-46B6-A320-C5D50003B6B3}" type="presParOf" srcId="{1440175C-A957-4F91-A181-50FF8FC23E54}" destId="{5E990F9A-5451-4927-A7DB-54F793B90339}" srcOrd="1" destOrd="0" presId="urn:microsoft.com/office/officeart/2005/8/layout/hierarchy6"/>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4A5F516-44D9-42E5-9AD0-73FA2F6D8E0E}"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en-IN"/>
        </a:p>
      </dgm:t>
    </dgm:pt>
    <dgm:pt modelId="{A3DD64D9-2B78-4B29-B64E-4029C4C0824F}">
      <dgm:prSet phldrT="[Text]" custT="1"/>
      <dgm:spPr/>
      <dgm:t>
        <a:bodyPr/>
        <a:lstStyle/>
        <a:p>
          <a:r>
            <a:rPr lang="en-US" sz="900" b="1" dirty="0" smtClean="0"/>
            <a:t>GREY MATTER HYPERINTENSITY</a:t>
          </a:r>
          <a:endParaRPr lang="en-IN" sz="900" b="1" dirty="0"/>
        </a:p>
      </dgm:t>
    </dgm:pt>
    <dgm:pt modelId="{F09D94E1-2619-4B4E-AFC4-FA2F5B44AB4C}" type="parTrans" cxnId="{9AF0A693-424B-4032-AB81-CFF258F4102F}">
      <dgm:prSet/>
      <dgm:spPr/>
      <dgm:t>
        <a:bodyPr/>
        <a:lstStyle/>
        <a:p>
          <a:endParaRPr lang="en-IN"/>
        </a:p>
      </dgm:t>
    </dgm:pt>
    <dgm:pt modelId="{89020162-EB85-441A-A9AF-96F9B6B01B89}" type="sibTrans" cxnId="{9AF0A693-424B-4032-AB81-CFF258F4102F}">
      <dgm:prSet/>
      <dgm:spPr/>
      <dgm:t>
        <a:bodyPr/>
        <a:lstStyle/>
        <a:p>
          <a:endParaRPr lang="en-IN"/>
        </a:p>
      </dgm:t>
    </dgm:pt>
    <dgm:pt modelId="{9EE87612-2A4F-4101-8223-E065BACB9433}">
      <dgm:prSet phldrT="[Text]" custT="1"/>
      <dgm:spPr/>
      <dgm:t>
        <a:bodyPr/>
        <a:lstStyle/>
        <a:p>
          <a:r>
            <a:rPr lang="en-US" sz="900" b="1" dirty="0" smtClean="0"/>
            <a:t>DIFFUION RESTRICTION</a:t>
          </a:r>
          <a:endParaRPr lang="en-IN" sz="900" b="1" dirty="0"/>
        </a:p>
      </dgm:t>
    </dgm:pt>
    <dgm:pt modelId="{234946BF-2055-4108-B15C-97A2BDC8283F}" type="parTrans" cxnId="{89993B0B-306E-48D5-98E3-588EBDE1D49E}">
      <dgm:prSet/>
      <dgm:spPr/>
      <dgm:t>
        <a:bodyPr/>
        <a:lstStyle/>
        <a:p>
          <a:endParaRPr lang="en-IN"/>
        </a:p>
      </dgm:t>
    </dgm:pt>
    <dgm:pt modelId="{64AD99D3-41CD-4EB2-A8F3-5A4463110EE9}" type="sibTrans" cxnId="{89993B0B-306E-48D5-98E3-588EBDE1D49E}">
      <dgm:prSet/>
      <dgm:spPr/>
      <dgm:t>
        <a:bodyPr/>
        <a:lstStyle/>
        <a:p>
          <a:endParaRPr lang="en-IN"/>
        </a:p>
      </dgm:t>
    </dgm:pt>
    <dgm:pt modelId="{C8C2152A-73A6-4D06-A9DE-5F1E85046A61}">
      <dgm:prSet phldrT="[Text]" custT="1"/>
      <dgm:spPr/>
      <dgm:t>
        <a:bodyPr/>
        <a:lstStyle/>
        <a:p>
          <a:r>
            <a:rPr lang="en-US" sz="900" b="1" dirty="0" smtClean="0"/>
            <a:t>PERFUSION</a:t>
          </a:r>
          <a:endParaRPr lang="en-IN" sz="900" b="1" dirty="0"/>
        </a:p>
      </dgm:t>
    </dgm:pt>
    <dgm:pt modelId="{1F02E5D6-833C-4503-9247-1A23D0B0EFDA}" type="parTrans" cxnId="{7EB008DD-BEEB-40C2-8558-A9FD9D43EF64}">
      <dgm:prSet/>
      <dgm:spPr/>
      <dgm:t>
        <a:bodyPr/>
        <a:lstStyle/>
        <a:p>
          <a:endParaRPr lang="en-IN"/>
        </a:p>
      </dgm:t>
    </dgm:pt>
    <dgm:pt modelId="{4878A71E-0CEE-4B67-A82E-6BCADC3AADD5}" type="sibTrans" cxnId="{7EB008DD-BEEB-40C2-8558-A9FD9D43EF64}">
      <dgm:prSet/>
      <dgm:spPr/>
      <dgm:t>
        <a:bodyPr/>
        <a:lstStyle/>
        <a:p>
          <a:endParaRPr lang="en-IN"/>
        </a:p>
      </dgm:t>
    </dgm:pt>
    <dgm:pt modelId="{74D53A0D-1828-45FA-B387-5D843563B033}">
      <dgm:prSet custT="1"/>
      <dgm:spPr/>
      <dgm:t>
        <a:bodyPr/>
        <a:lstStyle/>
        <a:p>
          <a:r>
            <a:rPr lang="en-US" sz="900" b="1" dirty="0" smtClean="0"/>
            <a:t>INCREASE</a:t>
          </a:r>
          <a:endParaRPr lang="en-IN" sz="900" b="1" dirty="0"/>
        </a:p>
      </dgm:t>
    </dgm:pt>
    <dgm:pt modelId="{2C12A04F-1785-4D19-A2CF-F71701A0A482}" type="parTrans" cxnId="{5CBF272A-6AE4-4BD7-AB77-D8EC148CABFE}">
      <dgm:prSet/>
      <dgm:spPr/>
      <dgm:t>
        <a:bodyPr/>
        <a:lstStyle/>
        <a:p>
          <a:endParaRPr lang="en-IN"/>
        </a:p>
      </dgm:t>
    </dgm:pt>
    <dgm:pt modelId="{C0AC1368-F385-4411-ADB2-148148604397}" type="sibTrans" cxnId="{5CBF272A-6AE4-4BD7-AB77-D8EC148CABFE}">
      <dgm:prSet/>
      <dgm:spPr/>
      <dgm:t>
        <a:bodyPr/>
        <a:lstStyle/>
        <a:p>
          <a:endParaRPr lang="en-IN"/>
        </a:p>
      </dgm:t>
    </dgm:pt>
    <dgm:pt modelId="{145BA959-DD29-40B3-8DEA-D8B8A62D7C5B}">
      <dgm:prSet custT="1"/>
      <dgm:spPr/>
      <dgm:t>
        <a:bodyPr/>
        <a:lstStyle/>
        <a:p>
          <a:r>
            <a:rPr lang="en-US" sz="900" b="1" dirty="0" smtClean="0"/>
            <a:t>DECREASE</a:t>
          </a:r>
          <a:endParaRPr lang="en-IN" sz="900" b="1" dirty="0"/>
        </a:p>
      </dgm:t>
    </dgm:pt>
    <dgm:pt modelId="{B83D420A-0AFD-4614-A58C-35D6282F355D}" type="parTrans" cxnId="{05D2B091-B1E1-4819-A92C-59A9B8D79F83}">
      <dgm:prSet/>
      <dgm:spPr/>
      <dgm:t>
        <a:bodyPr/>
        <a:lstStyle/>
        <a:p>
          <a:endParaRPr lang="en-IN"/>
        </a:p>
      </dgm:t>
    </dgm:pt>
    <dgm:pt modelId="{4AEB41E4-E6AA-418A-AD91-BE26BE9F9A70}" type="sibTrans" cxnId="{05D2B091-B1E1-4819-A92C-59A9B8D79F83}">
      <dgm:prSet/>
      <dgm:spPr/>
      <dgm:t>
        <a:bodyPr/>
        <a:lstStyle/>
        <a:p>
          <a:endParaRPr lang="en-IN"/>
        </a:p>
      </dgm:t>
    </dgm:pt>
    <dgm:pt modelId="{7F05D33A-2BC0-4A2E-9C18-60BBBE7EAB41}">
      <dgm:prSet custT="1"/>
      <dgm:spPr/>
      <dgm:t>
        <a:bodyPr/>
        <a:lstStyle/>
        <a:p>
          <a:r>
            <a:rPr lang="en-US" sz="900" b="1" dirty="0" smtClean="0"/>
            <a:t>INFECTION- LOOK AT SITE OF RESTRICTION</a:t>
          </a:r>
          <a:endParaRPr lang="en-IN" sz="900" b="1" dirty="0"/>
        </a:p>
      </dgm:t>
    </dgm:pt>
    <dgm:pt modelId="{2165E9E5-C673-4436-984A-1C01572D61EE}" type="parTrans" cxnId="{4B682CA6-7143-4705-8379-92003A5B5D23}">
      <dgm:prSet/>
      <dgm:spPr/>
      <dgm:t>
        <a:bodyPr/>
        <a:lstStyle/>
        <a:p>
          <a:endParaRPr lang="en-IN"/>
        </a:p>
      </dgm:t>
    </dgm:pt>
    <dgm:pt modelId="{7F185511-BA88-40EA-A093-D4F975149DCC}" type="sibTrans" cxnId="{4B682CA6-7143-4705-8379-92003A5B5D23}">
      <dgm:prSet/>
      <dgm:spPr/>
      <dgm:t>
        <a:bodyPr/>
        <a:lstStyle/>
        <a:p>
          <a:endParaRPr lang="en-IN"/>
        </a:p>
      </dgm:t>
    </dgm:pt>
    <dgm:pt modelId="{C6134944-F94D-4F55-AF8B-89AB76CCB093}">
      <dgm:prSet custT="1"/>
      <dgm:spPr/>
      <dgm:t>
        <a:bodyPr/>
        <a:lstStyle/>
        <a:p>
          <a:r>
            <a:rPr lang="en-US" sz="900" b="1" dirty="0" smtClean="0"/>
            <a:t>INFARCTION</a:t>
          </a:r>
          <a:endParaRPr lang="en-IN" sz="900" b="1" dirty="0"/>
        </a:p>
      </dgm:t>
    </dgm:pt>
    <dgm:pt modelId="{4A690048-566E-4E6F-8DD3-B88D757B9C67}" type="parTrans" cxnId="{B88DBCFC-B0E6-4E22-8DF4-DA5DC3714EB7}">
      <dgm:prSet/>
      <dgm:spPr/>
      <dgm:t>
        <a:bodyPr/>
        <a:lstStyle/>
        <a:p>
          <a:endParaRPr lang="en-IN"/>
        </a:p>
      </dgm:t>
    </dgm:pt>
    <dgm:pt modelId="{CE9512F5-ECEF-4765-8E6F-BE869CCF936C}" type="sibTrans" cxnId="{B88DBCFC-B0E6-4E22-8DF4-DA5DC3714EB7}">
      <dgm:prSet/>
      <dgm:spPr/>
      <dgm:t>
        <a:bodyPr/>
        <a:lstStyle/>
        <a:p>
          <a:endParaRPr lang="en-IN"/>
        </a:p>
      </dgm:t>
    </dgm:pt>
    <dgm:pt modelId="{B891F29C-F412-48E1-8797-2516E8D7DCDE}">
      <dgm:prSet custT="1"/>
      <dgm:spPr/>
      <dgm:t>
        <a:bodyPr/>
        <a:lstStyle/>
        <a:p>
          <a:r>
            <a:rPr lang="en-US" sz="900" b="1" dirty="0" smtClean="0"/>
            <a:t>MEDIAL TEMPORAL, INFERIOR FRONTAL</a:t>
          </a:r>
          <a:endParaRPr lang="en-IN" sz="900" b="1" dirty="0"/>
        </a:p>
      </dgm:t>
    </dgm:pt>
    <dgm:pt modelId="{8B8A8EFA-C093-409F-A452-27881FDFD7A1}" type="parTrans" cxnId="{9D118F7D-1303-41B1-B1E6-DB26DDE2A1C1}">
      <dgm:prSet/>
      <dgm:spPr/>
      <dgm:t>
        <a:bodyPr/>
        <a:lstStyle/>
        <a:p>
          <a:endParaRPr lang="en-IN"/>
        </a:p>
      </dgm:t>
    </dgm:pt>
    <dgm:pt modelId="{94FCAF57-8C23-439B-8954-5226F836F1F1}" type="sibTrans" cxnId="{9D118F7D-1303-41B1-B1E6-DB26DDE2A1C1}">
      <dgm:prSet/>
      <dgm:spPr/>
      <dgm:t>
        <a:bodyPr/>
        <a:lstStyle/>
        <a:p>
          <a:endParaRPr lang="en-IN"/>
        </a:p>
      </dgm:t>
    </dgm:pt>
    <dgm:pt modelId="{4B1CE84D-34D2-4843-B3B0-034F4A58EAA3}">
      <dgm:prSet custT="1"/>
      <dgm:spPr/>
      <dgm:t>
        <a:bodyPr/>
        <a:lstStyle/>
        <a:p>
          <a:r>
            <a:rPr lang="en-US" sz="900" b="1" dirty="0" smtClean="0"/>
            <a:t>BASAL GANGLIA, CORTEX, BRAINSTEM</a:t>
          </a:r>
          <a:endParaRPr lang="en-IN" sz="900" b="1" dirty="0"/>
        </a:p>
      </dgm:t>
    </dgm:pt>
    <dgm:pt modelId="{9B338A6F-091F-40EF-BB88-7489CA5E11C2}" type="parTrans" cxnId="{B03DBD8C-3413-437E-B3E0-0A6E16EBE675}">
      <dgm:prSet/>
      <dgm:spPr/>
      <dgm:t>
        <a:bodyPr/>
        <a:lstStyle/>
        <a:p>
          <a:endParaRPr lang="en-IN"/>
        </a:p>
      </dgm:t>
    </dgm:pt>
    <dgm:pt modelId="{F474D86A-7B20-4A1F-85FF-E100017744F5}" type="sibTrans" cxnId="{B03DBD8C-3413-437E-B3E0-0A6E16EBE675}">
      <dgm:prSet/>
      <dgm:spPr/>
      <dgm:t>
        <a:bodyPr/>
        <a:lstStyle/>
        <a:p>
          <a:endParaRPr lang="en-IN"/>
        </a:p>
      </dgm:t>
    </dgm:pt>
    <dgm:pt modelId="{B7BDF1BD-6038-4677-A7D6-1AD491611365}">
      <dgm:prSet custT="1"/>
      <dgm:spPr/>
      <dgm:t>
        <a:bodyPr/>
        <a:lstStyle/>
        <a:p>
          <a:r>
            <a:rPr lang="en-US" sz="900" b="1" dirty="0" smtClean="0"/>
            <a:t>BASAL GANGLIA, PULVINAR</a:t>
          </a:r>
          <a:endParaRPr lang="en-IN" sz="900" b="1" dirty="0"/>
        </a:p>
      </dgm:t>
    </dgm:pt>
    <dgm:pt modelId="{32D2DD62-39E3-444A-93A5-37E2C782E4DA}" type="parTrans" cxnId="{DAEC1E28-8A97-45F0-A7B0-4E3D6ABE8D26}">
      <dgm:prSet/>
      <dgm:spPr/>
      <dgm:t>
        <a:bodyPr/>
        <a:lstStyle/>
        <a:p>
          <a:endParaRPr lang="en-IN"/>
        </a:p>
      </dgm:t>
    </dgm:pt>
    <dgm:pt modelId="{916B8205-03F8-4AC8-8296-FEFB42AA4232}" type="sibTrans" cxnId="{DAEC1E28-8A97-45F0-A7B0-4E3D6ABE8D26}">
      <dgm:prSet/>
      <dgm:spPr/>
      <dgm:t>
        <a:bodyPr/>
        <a:lstStyle/>
        <a:p>
          <a:endParaRPr lang="en-IN"/>
        </a:p>
      </dgm:t>
    </dgm:pt>
    <dgm:pt modelId="{A937F3D5-DF4A-4D61-94E2-85EF24E2658B}">
      <dgm:prSet custT="1"/>
      <dgm:spPr/>
      <dgm:t>
        <a:bodyPr/>
        <a:lstStyle/>
        <a:p>
          <a:r>
            <a:rPr lang="en-US" sz="900" b="1" dirty="0" smtClean="0"/>
            <a:t>HSV</a:t>
          </a:r>
          <a:endParaRPr lang="en-IN" sz="900" b="1" dirty="0"/>
        </a:p>
      </dgm:t>
    </dgm:pt>
    <dgm:pt modelId="{E338C063-26BE-47AC-A3F5-E302AA0402EC}" type="parTrans" cxnId="{D78F3FB1-9BCB-4990-B454-EEAE86849725}">
      <dgm:prSet/>
      <dgm:spPr/>
      <dgm:t>
        <a:bodyPr/>
        <a:lstStyle/>
        <a:p>
          <a:endParaRPr lang="en-IN"/>
        </a:p>
      </dgm:t>
    </dgm:pt>
    <dgm:pt modelId="{5FB2EEB8-561F-4C9C-AFBF-3458A4108479}" type="sibTrans" cxnId="{D78F3FB1-9BCB-4990-B454-EEAE86849725}">
      <dgm:prSet/>
      <dgm:spPr/>
      <dgm:t>
        <a:bodyPr/>
        <a:lstStyle/>
        <a:p>
          <a:endParaRPr lang="en-IN"/>
        </a:p>
      </dgm:t>
    </dgm:pt>
    <dgm:pt modelId="{D1DF29B5-E1C1-40B1-91D0-72591199F214}">
      <dgm:prSet custT="1"/>
      <dgm:spPr/>
      <dgm:t>
        <a:bodyPr/>
        <a:lstStyle/>
        <a:p>
          <a:r>
            <a:rPr lang="en-US" sz="900" b="1" dirty="0" smtClean="0"/>
            <a:t>JE</a:t>
          </a:r>
          <a:endParaRPr lang="en-IN" sz="900" b="1" dirty="0"/>
        </a:p>
      </dgm:t>
    </dgm:pt>
    <dgm:pt modelId="{DE020A15-8597-4B1F-BBD4-8853C335554B}" type="parTrans" cxnId="{C6606914-154B-40EC-B1E6-83E2F90ABA3B}">
      <dgm:prSet/>
      <dgm:spPr/>
      <dgm:t>
        <a:bodyPr/>
        <a:lstStyle/>
        <a:p>
          <a:endParaRPr lang="en-IN"/>
        </a:p>
      </dgm:t>
    </dgm:pt>
    <dgm:pt modelId="{6E8CAEDC-AF98-4E1D-B931-5CB19F01A7C4}" type="sibTrans" cxnId="{C6606914-154B-40EC-B1E6-83E2F90ABA3B}">
      <dgm:prSet/>
      <dgm:spPr/>
      <dgm:t>
        <a:bodyPr/>
        <a:lstStyle/>
        <a:p>
          <a:endParaRPr lang="en-IN"/>
        </a:p>
      </dgm:t>
    </dgm:pt>
    <dgm:pt modelId="{98D16E76-9D89-48D1-A286-135954E2B34F}">
      <dgm:prSet custT="1"/>
      <dgm:spPr/>
      <dgm:t>
        <a:bodyPr/>
        <a:lstStyle/>
        <a:p>
          <a:r>
            <a:rPr lang="en-US" sz="900" b="1" dirty="0" smtClean="0"/>
            <a:t>CJD</a:t>
          </a:r>
          <a:endParaRPr lang="en-IN" sz="900" b="1" dirty="0"/>
        </a:p>
      </dgm:t>
    </dgm:pt>
    <dgm:pt modelId="{E41C933E-C6C1-4757-8114-7B6753524E78}" type="parTrans" cxnId="{E48A7D23-45F7-4378-BF60-7EC4EBA53608}">
      <dgm:prSet/>
      <dgm:spPr/>
      <dgm:t>
        <a:bodyPr/>
        <a:lstStyle/>
        <a:p>
          <a:endParaRPr lang="en-IN"/>
        </a:p>
      </dgm:t>
    </dgm:pt>
    <dgm:pt modelId="{888142C4-22AC-4E5F-8A1F-F8269B57B4E9}" type="sibTrans" cxnId="{E48A7D23-45F7-4378-BF60-7EC4EBA53608}">
      <dgm:prSet/>
      <dgm:spPr/>
      <dgm:t>
        <a:bodyPr/>
        <a:lstStyle/>
        <a:p>
          <a:endParaRPr lang="en-IN"/>
        </a:p>
      </dgm:t>
    </dgm:pt>
    <dgm:pt modelId="{7CEF2D1A-9064-45E2-AFB9-7CAD4842358D}" type="pres">
      <dgm:prSet presAssocID="{24A5F516-44D9-42E5-9AD0-73FA2F6D8E0E}" presName="mainComposite" presStyleCnt="0">
        <dgm:presLayoutVars>
          <dgm:chPref val="1"/>
          <dgm:dir/>
          <dgm:animOne val="branch"/>
          <dgm:animLvl val="lvl"/>
          <dgm:resizeHandles val="exact"/>
        </dgm:presLayoutVars>
      </dgm:prSet>
      <dgm:spPr/>
      <dgm:t>
        <a:bodyPr/>
        <a:lstStyle/>
        <a:p>
          <a:endParaRPr lang="en-IN"/>
        </a:p>
      </dgm:t>
    </dgm:pt>
    <dgm:pt modelId="{925B2B38-0167-423B-AE3F-905302CB618A}" type="pres">
      <dgm:prSet presAssocID="{24A5F516-44D9-42E5-9AD0-73FA2F6D8E0E}" presName="hierFlow" presStyleCnt="0"/>
      <dgm:spPr/>
      <dgm:t>
        <a:bodyPr/>
        <a:lstStyle/>
        <a:p>
          <a:endParaRPr lang="en-IN"/>
        </a:p>
      </dgm:t>
    </dgm:pt>
    <dgm:pt modelId="{A7FFB00F-7127-4B04-B4A0-899568AB43BC}" type="pres">
      <dgm:prSet presAssocID="{24A5F516-44D9-42E5-9AD0-73FA2F6D8E0E}" presName="hierChild1" presStyleCnt="0">
        <dgm:presLayoutVars>
          <dgm:chPref val="1"/>
          <dgm:animOne val="branch"/>
          <dgm:animLvl val="lvl"/>
        </dgm:presLayoutVars>
      </dgm:prSet>
      <dgm:spPr/>
      <dgm:t>
        <a:bodyPr/>
        <a:lstStyle/>
        <a:p>
          <a:endParaRPr lang="en-IN"/>
        </a:p>
      </dgm:t>
    </dgm:pt>
    <dgm:pt modelId="{17941453-AE31-421A-9CA7-50D6B534F45E}" type="pres">
      <dgm:prSet presAssocID="{A3DD64D9-2B78-4B29-B64E-4029C4C0824F}" presName="Name14" presStyleCnt="0"/>
      <dgm:spPr/>
      <dgm:t>
        <a:bodyPr/>
        <a:lstStyle/>
        <a:p>
          <a:endParaRPr lang="en-IN"/>
        </a:p>
      </dgm:t>
    </dgm:pt>
    <dgm:pt modelId="{BC7686B1-FEC1-4581-9052-1840234C045E}" type="pres">
      <dgm:prSet presAssocID="{A3DD64D9-2B78-4B29-B64E-4029C4C0824F}" presName="level1Shape" presStyleLbl="node0" presStyleIdx="0" presStyleCnt="1" custScaleX="156357">
        <dgm:presLayoutVars>
          <dgm:chPref val="3"/>
        </dgm:presLayoutVars>
      </dgm:prSet>
      <dgm:spPr/>
      <dgm:t>
        <a:bodyPr/>
        <a:lstStyle/>
        <a:p>
          <a:endParaRPr lang="en-IN"/>
        </a:p>
      </dgm:t>
    </dgm:pt>
    <dgm:pt modelId="{E349F436-825C-441A-A595-78E5777E4081}" type="pres">
      <dgm:prSet presAssocID="{A3DD64D9-2B78-4B29-B64E-4029C4C0824F}" presName="hierChild2" presStyleCnt="0"/>
      <dgm:spPr/>
      <dgm:t>
        <a:bodyPr/>
        <a:lstStyle/>
        <a:p>
          <a:endParaRPr lang="en-IN"/>
        </a:p>
      </dgm:t>
    </dgm:pt>
    <dgm:pt modelId="{00DBF5B9-2253-43CF-B5BF-7AB4EE8A47CF}" type="pres">
      <dgm:prSet presAssocID="{234946BF-2055-4108-B15C-97A2BDC8283F}" presName="Name19" presStyleLbl="parChTrans1D2" presStyleIdx="0" presStyleCnt="1"/>
      <dgm:spPr/>
      <dgm:t>
        <a:bodyPr/>
        <a:lstStyle/>
        <a:p>
          <a:endParaRPr lang="en-IN"/>
        </a:p>
      </dgm:t>
    </dgm:pt>
    <dgm:pt modelId="{763102F8-BC2F-48D8-9D1F-62879D9F0342}" type="pres">
      <dgm:prSet presAssocID="{9EE87612-2A4F-4101-8223-E065BACB9433}" presName="Name21" presStyleCnt="0"/>
      <dgm:spPr/>
      <dgm:t>
        <a:bodyPr/>
        <a:lstStyle/>
        <a:p>
          <a:endParaRPr lang="en-IN"/>
        </a:p>
      </dgm:t>
    </dgm:pt>
    <dgm:pt modelId="{6C20CEF8-F6DC-41DA-A288-AFE850364975}" type="pres">
      <dgm:prSet presAssocID="{9EE87612-2A4F-4101-8223-E065BACB9433}" presName="level2Shape" presStyleLbl="node2" presStyleIdx="0" presStyleCnt="1" custScaleX="128001"/>
      <dgm:spPr/>
      <dgm:t>
        <a:bodyPr/>
        <a:lstStyle/>
        <a:p>
          <a:endParaRPr lang="en-IN"/>
        </a:p>
      </dgm:t>
    </dgm:pt>
    <dgm:pt modelId="{C100668E-2F09-43E2-A5EB-8C8DCB01DB66}" type="pres">
      <dgm:prSet presAssocID="{9EE87612-2A4F-4101-8223-E065BACB9433}" presName="hierChild3" presStyleCnt="0"/>
      <dgm:spPr/>
      <dgm:t>
        <a:bodyPr/>
        <a:lstStyle/>
        <a:p>
          <a:endParaRPr lang="en-IN"/>
        </a:p>
      </dgm:t>
    </dgm:pt>
    <dgm:pt modelId="{FB811238-7BE4-435A-AA57-232FE982E2E1}" type="pres">
      <dgm:prSet presAssocID="{1F02E5D6-833C-4503-9247-1A23D0B0EFDA}" presName="Name19" presStyleLbl="parChTrans1D3" presStyleIdx="0" presStyleCnt="1"/>
      <dgm:spPr/>
      <dgm:t>
        <a:bodyPr/>
        <a:lstStyle/>
        <a:p>
          <a:endParaRPr lang="en-IN"/>
        </a:p>
      </dgm:t>
    </dgm:pt>
    <dgm:pt modelId="{067091BE-D594-4C94-95A2-0B45F93369E6}" type="pres">
      <dgm:prSet presAssocID="{C8C2152A-73A6-4D06-A9DE-5F1E85046A61}" presName="Name21" presStyleCnt="0"/>
      <dgm:spPr/>
      <dgm:t>
        <a:bodyPr/>
        <a:lstStyle/>
        <a:p>
          <a:endParaRPr lang="en-IN"/>
        </a:p>
      </dgm:t>
    </dgm:pt>
    <dgm:pt modelId="{54CA3036-A762-4339-8AA0-B48E7F713F7C}" type="pres">
      <dgm:prSet presAssocID="{C8C2152A-73A6-4D06-A9DE-5F1E85046A61}" presName="level2Shape" presStyleLbl="node3" presStyleIdx="0" presStyleCnt="1" custScaleX="111532"/>
      <dgm:spPr/>
      <dgm:t>
        <a:bodyPr/>
        <a:lstStyle/>
        <a:p>
          <a:endParaRPr lang="en-IN"/>
        </a:p>
      </dgm:t>
    </dgm:pt>
    <dgm:pt modelId="{FD8E319A-9075-48A7-AD9F-AD96FD13FC23}" type="pres">
      <dgm:prSet presAssocID="{C8C2152A-73A6-4D06-A9DE-5F1E85046A61}" presName="hierChild3" presStyleCnt="0"/>
      <dgm:spPr/>
      <dgm:t>
        <a:bodyPr/>
        <a:lstStyle/>
        <a:p>
          <a:endParaRPr lang="en-IN"/>
        </a:p>
      </dgm:t>
    </dgm:pt>
    <dgm:pt modelId="{CE5B952C-AC55-42EF-80AC-F9DE63851B2A}" type="pres">
      <dgm:prSet presAssocID="{2C12A04F-1785-4D19-A2CF-F71701A0A482}" presName="Name19" presStyleLbl="parChTrans1D4" presStyleIdx="0" presStyleCnt="10"/>
      <dgm:spPr/>
      <dgm:t>
        <a:bodyPr/>
        <a:lstStyle/>
        <a:p>
          <a:endParaRPr lang="en-IN"/>
        </a:p>
      </dgm:t>
    </dgm:pt>
    <dgm:pt modelId="{90366C45-57C4-46FA-B51D-558F9A716E5C}" type="pres">
      <dgm:prSet presAssocID="{74D53A0D-1828-45FA-B387-5D843563B033}" presName="Name21" presStyleCnt="0"/>
      <dgm:spPr/>
      <dgm:t>
        <a:bodyPr/>
        <a:lstStyle/>
        <a:p>
          <a:endParaRPr lang="en-IN"/>
        </a:p>
      </dgm:t>
    </dgm:pt>
    <dgm:pt modelId="{1164FE58-C46F-46E9-B97B-7AFD2A790B08}" type="pres">
      <dgm:prSet presAssocID="{74D53A0D-1828-45FA-B387-5D843563B033}" presName="level2Shape" presStyleLbl="node4" presStyleIdx="0" presStyleCnt="10"/>
      <dgm:spPr/>
      <dgm:t>
        <a:bodyPr/>
        <a:lstStyle/>
        <a:p>
          <a:endParaRPr lang="en-IN"/>
        </a:p>
      </dgm:t>
    </dgm:pt>
    <dgm:pt modelId="{988EF3DE-53CF-4311-B00F-8ACF8D693B91}" type="pres">
      <dgm:prSet presAssocID="{74D53A0D-1828-45FA-B387-5D843563B033}" presName="hierChild3" presStyleCnt="0"/>
      <dgm:spPr/>
      <dgm:t>
        <a:bodyPr/>
        <a:lstStyle/>
        <a:p>
          <a:endParaRPr lang="en-IN"/>
        </a:p>
      </dgm:t>
    </dgm:pt>
    <dgm:pt modelId="{A51971C8-83B1-4D5B-A2B2-EC169F73A22E}" type="pres">
      <dgm:prSet presAssocID="{2165E9E5-C673-4436-984A-1C01572D61EE}" presName="Name19" presStyleLbl="parChTrans1D4" presStyleIdx="1" presStyleCnt="10"/>
      <dgm:spPr/>
      <dgm:t>
        <a:bodyPr/>
        <a:lstStyle/>
        <a:p>
          <a:endParaRPr lang="en-IN"/>
        </a:p>
      </dgm:t>
    </dgm:pt>
    <dgm:pt modelId="{82B5545C-874E-4D11-B4DD-F77C01CB033F}" type="pres">
      <dgm:prSet presAssocID="{7F05D33A-2BC0-4A2E-9C18-60BBBE7EAB41}" presName="Name21" presStyleCnt="0"/>
      <dgm:spPr/>
      <dgm:t>
        <a:bodyPr/>
        <a:lstStyle/>
        <a:p>
          <a:endParaRPr lang="en-IN"/>
        </a:p>
      </dgm:t>
    </dgm:pt>
    <dgm:pt modelId="{94738EB9-BC1B-4C76-8101-4ADC9A16F1A6}" type="pres">
      <dgm:prSet presAssocID="{7F05D33A-2BC0-4A2E-9C18-60BBBE7EAB41}" presName="level2Shape" presStyleLbl="node4" presStyleIdx="1" presStyleCnt="10" custScaleX="162774"/>
      <dgm:spPr/>
      <dgm:t>
        <a:bodyPr/>
        <a:lstStyle/>
        <a:p>
          <a:endParaRPr lang="en-IN"/>
        </a:p>
      </dgm:t>
    </dgm:pt>
    <dgm:pt modelId="{68E1DE8D-B9E7-4084-8CB3-B0B8EA53E291}" type="pres">
      <dgm:prSet presAssocID="{7F05D33A-2BC0-4A2E-9C18-60BBBE7EAB41}" presName="hierChild3" presStyleCnt="0"/>
      <dgm:spPr/>
      <dgm:t>
        <a:bodyPr/>
        <a:lstStyle/>
        <a:p>
          <a:endParaRPr lang="en-IN"/>
        </a:p>
      </dgm:t>
    </dgm:pt>
    <dgm:pt modelId="{C17532E0-5430-4A3F-9443-C342FFA8B869}" type="pres">
      <dgm:prSet presAssocID="{8B8A8EFA-C093-409F-A452-27881FDFD7A1}" presName="Name19" presStyleLbl="parChTrans1D4" presStyleIdx="2" presStyleCnt="10"/>
      <dgm:spPr/>
      <dgm:t>
        <a:bodyPr/>
        <a:lstStyle/>
        <a:p>
          <a:endParaRPr lang="en-IN"/>
        </a:p>
      </dgm:t>
    </dgm:pt>
    <dgm:pt modelId="{3E20EC75-8B1A-46E4-9CA7-EA7A7C3159FB}" type="pres">
      <dgm:prSet presAssocID="{B891F29C-F412-48E1-8797-2516E8D7DCDE}" presName="Name21" presStyleCnt="0"/>
      <dgm:spPr/>
      <dgm:t>
        <a:bodyPr/>
        <a:lstStyle/>
        <a:p>
          <a:endParaRPr lang="en-IN"/>
        </a:p>
      </dgm:t>
    </dgm:pt>
    <dgm:pt modelId="{85865D4A-85CA-4AB0-B22C-E840D49ACC71}" type="pres">
      <dgm:prSet presAssocID="{B891F29C-F412-48E1-8797-2516E8D7DCDE}" presName="level2Shape" presStyleLbl="node4" presStyleIdx="2" presStyleCnt="10" custScaleX="138257" custScaleY="182019"/>
      <dgm:spPr/>
      <dgm:t>
        <a:bodyPr/>
        <a:lstStyle/>
        <a:p>
          <a:endParaRPr lang="en-IN"/>
        </a:p>
      </dgm:t>
    </dgm:pt>
    <dgm:pt modelId="{0FF5669A-732D-4FD3-92B1-07B8EDE737A8}" type="pres">
      <dgm:prSet presAssocID="{B891F29C-F412-48E1-8797-2516E8D7DCDE}" presName="hierChild3" presStyleCnt="0"/>
      <dgm:spPr/>
      <dgm:t>
        <a:bodyPr/>
        <a:lstStyle/>
        <a:p>
          <a:endParaRPr lang="en-IN"/>
        </a:p>
      </dgm:t>
    </dgm:pt>
    <dgm:pt modelId="{529F665A-9BAA-423C-9E2A-52567669E664}" type="pres">
      <dgm:prSet presAssocID="{E338C063-26BE-47AC-A3F5-E302AA0402EC}" presName="Name19" presStyleLbl="parChTrans1D4" presStyleIdx="3" presStyleCnt="10"/>
      <dgm:spPr/>
      <dgm:t>
        <a:bodyPr/>
        <a:lstStyle/>
        <a:p>
          <a:endParaRPr lang="en-IN"/>
        </a:p>
      </dgm:t>
    </dgm:pt>
    <dgm:pt modelId="{8E4D8CA5-2949-4C02-94CE-E4BFA0E3669A}" type="pres">
      <dgm:prSet presAssocID="{A937F3D5-DF4A-4D61-94E2-85EF24E2658B}" presName="Name21" presStyleCnt="0"/>
      <dgm:spPr/>
      <dgm:t>
        <a:bodyPr/>
        <a:lstStyle/>
        <a:p>
          <a:endParaRPr lang="en-IN"/>
        </a:p>
      </dgm:t>
    </dgm:pt>
    <dgm:pt modelId="{B6B136BC-17A4-438B-B5EE-6E924318E35D}" type="pres">
      <dgm:prSet presAssocID="{A937F3D5-DF4A-4D61-94E2-85EF24E2658B}" presName="level2Shape" presStyleLbl="node4" presStyleIdx="3" presStyleCnt="10"/>
      <dgm:spPr/>
      <dgm:t>
        <a:bodyPr/>
        <a:lstStyle/>
        <a:p>
          <a:endParaRPr lang="en-IN"/>
        </a:p>
      </dgm:t>
    </dgm:pt>
    <dgm:pt modelId="{03675041-C992-48D3-9B3A-55B5C4914C1B}" type="pres">
      <dgm:prSet presAssocID="{A937F3D5-DF4A-4D61-94E2-85EF24E2658B}" presName="hierChild3" presStyleCnt="0"/>
      <dgm:spPr/>
      <dgm:t>
        <a:bodyPr/>
        <a:lstStyle/>
        <a:p>
          <a:endParaRPr lang="en-IN"/>
        </a:p>
      </dgm:t>
    </dgm:pt>
    <dgm:pt modelId="{91B0FF94-E492-4ED4-83B3-F8BA6F6FE0ED}" type="pres">
      <dgm:prSet presAssocID="{9B338A6F-091F-40EF-BB88-7489CA5E11C2}" presName="Name19" presStyleLbl="parChTrans1D4" presStyleIdx="4" presStyleCnt="10"/>
      <dgm:spPr/>
      <dgm:t>
        <a:bodyPr/>
        <a:lstStyle/>
        <a:p>
          <a:endParaRPr lang="en-IN"/>
        </a:p>
      </dgm:t>
    </dgm:pt>
    <dgm:pt modelId="{7F66F939-B9FB-406A-A610-F604B039A95D}" type="pres">
      <dgm:prSet presAssocID="{4B1CE84D-34D2-4843-B3B0-034F4A58EAA3}" presName="Name21" presStyleCnt="0"/>
      <dgm:spPr/>
      <dgm:t>
        <a:bodyPr/>
        <a:lstStyle/>
        <a:p>
          <a:endParaRPr lang="en-IN"/>
        </a:p>
      </dgm:t>
    </dgm:pt>
    <dgm:pt modelId="{B14B9DB4-4BC1-49E7-A276-9E9B8D3BE566}" type="pres">
      <dgm:prSet presAssocID="{4B1CE84D-34D2-4843-B3B0-034F4A58EAA3}" presName="level2Shape" presStyleLbl="node4" presStyleIdx="4" presStyleCnt="10" custScaleY="171608"/>
      <dgm:spPr/>
      <dgm:t>
        <a:bodyPr/>
        <a:lstStyle/>
        <a:p>
          <a:endParaRPr lang="en-IN"/>
        </a:p>
      </dgm:t>
    </dgm:pt>
    <dgm:pt modelId="{B0A2CCBC-72C3-4C0A-8A5E-86ED37C62B38}" type="pres">
      <dgm:prSet presAssocID="{4B1CE84D-34D2-4843-B3B0-034F4A58EAA3}" presName="hierChild3" presStyleCnt="0"/>
      <dgm:spPr/>
      <dgm:t>
        <a:bodyPr/>
        <a:lstStyle/>
        <a:p>
          <a:endParaRPr lang="en-IN"/>
        </a:p>
      </dgm:t>
    </dgm:pt>
    <dgm:pt modelId="{B8ADD35F-5183-4DA8-9A50-29672F55563F}" type="pres">
      <dgm:prSet presAssocID="{DE020A15-8597-4B1F-BBD4-8853C335554B}" presName="Name19" presStyleLbl="parChTrans1D4" presStyleIdx="5" presStyleCnt="10"/>
      <dgm:spPr/>
      <dgm:t>
        <a:bodyPr/>
        <a:lstStyle/>
        <a:p>
          <a:endParaRPr lang="en-IN"/>
        </a:p>
      </dgm:t>
    </dgm:pt>
    <dgm:pt modelId="{202438B7-F80A-47F4-A442-68224574956E}" type="pres">
      <dgm:prSet presAssocID="{D1DF29B5-E1C1-40B1-91D0-72591199F214}" presName="Name21" presStyleCnt="0"/>
      <dgm:spPr/>
      <dgm:t>
        <a:bodyPr/>
        <a:lstStyle/>
        <a:p>
          <a:endParaRPr lang="en-IN"/>
        </a:p>
      </dgm:t>
    </dgm:pt>
    <dgm:pt modelId="{3CABF119-A5AC-4BEC-97FE-90A614CFE301}" type="pres">
      <dgm:prSet presAssocID="{D1DF29B5-E1C1-40B1-91D0-72591199F214}" presName="level2Shape" presStyleLbl="node4" presStyleIdx="5" presStyleCnt="10"/>
      <dgm:spPr/>
      <dgm:t>
        <a:bodyPr/>
        <a:lstStyle/>
        <a:p>
          <a:endParaRPr lang="en-IN"/>
        </a:p>
      </dgm:t>
    </dgm:pt>
    <dgm:pt modelId="{1CB3E87B-E60E-4AAC-841C-6D06F8A7A962}" type="pres">
      <dgm:prSet presAssocID="{D1DF29B5-E1C1-40B1-91D0-72591199F214}" presName="hierChild3" presStyleCnt="0"/>
      <dgm:spPr/>
      <dgm:t>
        <a:bodyPr/>
        <a:lstStyle/>
        <a:p>
          <a:endParaRPr lang="en-IN"/>
        </a:p>
      </dgm:t>
    </dgm:pt>
    <dgm:pt modelId="{C2A5FDED-61DC-4637-AEAD-4B403254DE7F}" type="pres">
      <dgm:prSet presAssocID="{32D2DD62-39E3-444A-93A5-37E2C782E4DA}" presName="Name19" presStyleLbl="parChTrans1D4" presStyleIdx="6" presStyleCnt="10"/>
      <dgm:spPr/>
      <dgm:t>
        <a:bodyPr/>
        <a:lstStyle/>
        <a:p>
          <a:endParaRPr lang="en-IN"/>
        </a:p>
      </dgm:t>
    </dgm:pt>
    <dgm:pt modelId="{329A5ABB-93F8-40D8-8BB8-14EBAD19A286}" type="pres">
      <dgm:prSet presAssocID="{B7BDF1BD-6038-4677-A7D6-1AD491611365}" presName="Name21" presStyleCnt="0"/>
      <dgm:spPr/>
      <dgm:t>
        <a:bodyPr/>
        <a:lstStyle/>
        <a:p>
          <a:endParaRPr lang="en-IN"/>
        </a:p>
      </dgm:t>
    </dgm:pt>
    <dgm:pt modelId="{FA4EBF53-6398-452D-B0B7-1CFF46A2F172}" type="pres">
      <dgm:prSet presAssocID="{B7BDF1BD-6038-4677-A7D6-1AD491611365}" presName="level2Shape" presStyleLbl="node4" presStyleIdx="6" presStyleCnt="10" custScaleX="110825" custScaleY="180559"/>
      <dgm:spPr/>
      <dgm:t>
        <a:bodyPr/>
        <a:lstStyle/>
        <a:p>
          <a:endParaRPr lang="en-IN"/>
        </a:p>
      </dgm:t>
    </dgm:pt>
    <dgm:pt modelId="{0403C889-A182-4F52-9372-19345C432CC9}" type="pres">
      <dgm:prSet presAssocID="{B7BDF1BD-6038-4677-A7D6-1AD491611365}" presName="hierChild3" presStyleCnt="0"/>
      <dgm:spPr/>
      <dgm:t>
        <a:bodyPr/>
        <a:lstStyle/>
        <a:p>
          <a:endParaRPr lang="en-IN"/>
        </a:p>
      </dgm:t>
    </dgm:pt>
    <dgm:pt modelId="{3252FDE3-CC26-49F5-9AE2-B93812AFF660}" type="pres">
      <dgm:prSet presAssocID="{E41C933E-C6C1-4757-8114-7B6753524E78}" presName="Name19" presStyleLbl="parChTrans1D4" presStyleIdx="7" presStyleCnt="10"/>
      <dgm:spPr/>
      <dgm:t>
        <a:bodyPr/>
        <a:lstStyle/>
        <a:p>
          <a:endParaRPr lang="en-IN"/>
        </a:p>
      </dgm:t>
    </dgm:pt>
    <dgm:pt modelId="{3443D862-09A4-420F-9F0C-C242B5296137}" type="pres">
      <dgm:prSet presAssocID="{98D16E76-9D89-48D1-A286-135954E2B34F}" presName="Name21" presStyleCnt="0"/>
      <dgm:spPr/>
      <dgm:t>
        <a:bodyPr/>
        <a:lstStyle/>
        <a:p>
          <a:endParaRPr lang="en-IN"/>
        </a:p>
      </dgm:t>
    </dgm:pt>
    <dgm:pt modelId="{FADE911E-1247-4C41-923B-5E11D76D8DD5}" type="pres">
      <dgm:prSet presAssocID="{98D16E76-9D89-48D1-A286-135954E2B34F}" presName="level2Shape" presStyleLbl="node4" presStyleIdx="7" presStyleCnt="10"/>
      <dgm:spPr/>
      <dgm:t>
        <a:bodyPr/>
        <a:lstStyle/>
        <a:p>
          <a:endParaRPr lang="en-IN"/>
        </a:p>
      </dgm:t>
    </dgm:pt>
    <dgm:pt modelId="{00C44A1B-65DE-4DD4-8ABD-FE0688DF5BFE}" type="pres">
      <dgm:prSet presAssocID="{98D16E76-9D89-48D1-A286-135954E2B34F}" presName="hierChild3" presStyleCnt="0"/>
      <dgm:spPr/>
      <dgm:t>
        <a:bodyPr/>
        <a:lstStyle/>
        <a:p>
          <a:endParaRPr lang="en-IN"/>
        </a:p>
      </dgm:t>
    </dgm:pt>
    <dgm:pt modelId="{21146F9B-5A2C-4F75-9968-91A911CBE4D9}" type="pres">
      <dgm:prSet presAssocID="{B83D420A-0AFD-4614-A58C-35D6282F355D}" presName="Name19" presStyleLbl="parChTrans1D4" presStyleIdx="8" presStyleCnt="10"/>
      <dgm:spPr/>
      <dgm:t>
        <a:bodyPr/>
        <a:lstStyle/>
        <a:p>
          <a:endParaRPr lang="en-IN"/>
        </a:p>
      </dgm:t>
    </dgm:pt>
    <dgm:pt modelId="{353C85F4-E963-4D99-928F-2A0DC274C72D}" type="pres">
      <dgm:prSet presAssocID="{145BA959-DD29-40B3-8DEA-D8B8A62D7C5B}" presName="Name21" presStyleCnt="0"/>
      <dgm:spPr/>
      <dgm:t>
        <a:bodyPr/>
        <a:lstStyle/>
        <a:p>
          <a:endParaRPr lang="en-IN"/>
        </a:p>
      </dgm:t>
    </dgm:pt>
    <dgm:pt modelId="{6410904F-37B6-4FFB-A712-194D5B9CA2AD}" type="pres">
      <dgm:prSet presAssocID="{145BA959-DD29-40B3-8DEA-D8B8A62D7C5B}" presName="level2Shape" presStyleLbl="node4" presStyleIdx="8" presStyleCnt="10"/>
      <dgm:spPr/>
      <dgm:t>
        <a:bodyPr/>
        <a:lstStyle/>
        <a:p>
          <a:endParaRPr lang="en-IN"/>
        </a:p>
      </dgm:t>
    </dgm:pt>
    <dgm:pt modelId="{AF5F70A7-3A44-489C-BFE3-68E73AF90410}" type="pres">
      <dgm:prSet presAssocID="{145BA959-DD29-40B3-8DEA-D8B8A62D7C5B}" presName="hierChild3" presStyleCnt="0"/>
      <dgm:spPr/>
      <dgm:t>
        <a:bodyPr/>
        <a:lstStyle/>
        <a:p>
          <a:endParaRPr lang="en-IN"/>
        </a:p>
      </dgm:t>
    </dgm:pt>
    <dgm:pt modelId="{347E90DA-76B9-46BA-B4F6-70B76C4F052A}" type="pres">
      <dgm:prSet presAssocID="{4A690048-566E-4E6F-8DD3-B88D757B9C67}" presName="Name19" presStyleLbl="parChTrans1D4" presStyleIdx="9" presStyleCnt="10"/>
      <dgm:spPr/>
      <dgm:t>
        <a:bodyPr/>
        <a:lstStyle/>
        <a:p>
          <a:endParaRPr lang="en-IN"/>
        </a:p>
      </dgm:t>
    </dgm:pt>
    <dgm:pt modelId="{23BBEDB9-0909-4AB8-B13A-3E6C86F9FA22}" type="pres">
      <dgm:prSet presAssocID="{C6134944-F94D-4F55-AF8B-89AB76CCB093}" presName="Name21" presStyleCnt="0"/>
      <dgm:spPr/>
      <dgm:t>
        <a:bodyPr/>
        <a:lstStyle/>
        <a:p>
          <a:endParaRPr lang="en-IN"/>
        </a:p>
      </dgm:t>
    </dgm:pt>
    <dgm:pt modelId="{C6A24BDC-DE62-4DFB-8D30-03DF4C1B930D}" type="pres">
      <dgm:prSet presAssocID="{C6134944-F94D-4F55-AF8B-89AB76CCB093}" presName="level2Shape" presStyleLbl="node4" presStyleIdx="9" presStyleCnt="10"/>
      <dgm:spPr/>
      <dgm:t>
        <a:bodyPr/>
        <a:lstStyle/>
        <a:p>
          <a:endParaRPr lang="en-IN"/>
        </a:p>
      </dgm:t>
    </dgm:pt>
    <dgm:pt modelId="{A7EF6DFD-7FEE-45CD-834C-97C820A83A2F}" type="pres">
      <dgm:prSet presAssocID="{C6134944-F94D-4F55-AF8B-89AB76CCB093}" presName="hierChild3" presStyleCnt="0"/>
      <dgm:spPr/>
      <dgm:t>
        <a:bodyPr/>
        <a:lstStyle/>
        <a:p>
          <a:endParaRPr lang="en-IN"/>
        </a:p>
      </dgm:t>
    </dgm:pt>
    <dgm:pt modelId="{C043EC03-8D73-4953-AAB3-454C9A26C245}" type="pres">
      <dgm:prSet presAssocID="{24A5F516-44D9-42E5-9AD0-73FA2F6D8E0E}" presName="bgShapesFlow" presStyleCnt="0"/>
      <dgm:spPr/>
      <dgm:t>
        <a:bodyPr/>
        <a:lstStyle/>
        <a:p>
          <a:endParaRPr lang="en-IN"/>
        </a:p>
      </dgm:t>
    </dgm:pt>
  </dgm:ptLst>
  <dgm:cxnLst>
    <dgm:cxn modelId="{643D8AB4-95B4-4E11-95F0-F7A98376BDE1}" type="presOf" srcId="{A3DD64D9-2B78-4B29-B64E-4029C4C0824F}" destId="{BC7686B1-FEC1-4581-9052-1840234C045E}" srcOrd="0" destOrd="0" presId="urn:microsoft.com/office/officeart/2005/8/layout/hierarchy6"/>
    <dgm:cxn modelId="{03985EE2-487F-4F00-92FB-1E4584B7EC39}" type="presOf" srcId="{1F02E5D6-833C-4503-9247-1A23D0B0EFDA}" destId="{FB811238-7BE4-435A-AA57-232FE982E2E1}" srcOrd="0" destOrd="0" presId="urn:microsoft.com/office/officeart/2005/8/layout/hierarchy6"/>
    <dgm:cxn modelId="{E48A7D23-45F7-4378-BF60-7EC4EBA53608}" srcId="{B7BDF1BD-6038-4677-A7D6-1AD491611365}" destId="{98D16E76-9D89-48D1-A286-135954E2B34F}" srcOrd="0" destOrd="0" parTransId="{E41C933E-C6C1-4757-8114-7B6753524E78}" sibTransId="{888142C4-22AC-4E5F-8A1F-F8269B57B4E9}"/>
    <dgm:cxn modelId="{05D2B091-B1E1-4819-A92C-59A9B8D79F83}" srcId="{C8C2152A-73A6-4D06-A9DE-5F1E85046A61}" destId="{145BA959-DD29-40B3-8DEA-D8B8A62D7C5B}" srcOrd="1" destOrd="0" parTransId="{B83D420A-0AFD-4614-A58C-35D6282F355D}" sibTransId="{4AEB41E4-E6AA-418A-AD91-BE26BE9F9A70}"/>
    <dgm:cxn modelId="{2E9594B9-61FA-454A-A0CD-91538B945150}" type="presOf" srcId="{98D16E76-9D89-48D1-A286-135954E2B34F}" destId="{FADE911E-1247-4C41-923B-5E11D76D8DD5}" srcOrd="0" destOrd="0" presId="urn:microsoft.com/office/officeart/2005/8/layout/hierarchy6"/>
    <dgm:cxn modelId="{A6FA08D5-4D26-4DA3-B69F-74BC4AC43F14}" type="presOf" srcId="{2165E9E5-C673-4436-984A-1C01572D61EE}" destId="{A51971C8-83B1-4D5B-A2B2-EC169F73A22E}" srcOrd="0" destOrd="0" presId="urn:microsoft.com/office/officeart/2005/8/layout/hierarchy6"/>
    <dgm:cxn modelId="{B88DBCFC-B0E6-4E22-8DF4-DA5DC3714EB7}" srcId="{145BA959-DD29-40B3-8DEA-D8B8A62D7C5B}" destId="{C6134944-F94D-4F55-AF8B-89AB76CCB093}" srcOrd="0" destOrd="0" parTransId="{4A690048-566E-4E6F-8DD3-B88D757B9C67}" sibTransId="{CE9512F5-ECEF-4765-8E6F-BE869CCF936C}"/>
    <dgm:cxn modelId="{0F10B944-6983-4BD3-97DF-53F781AAFE2D}" type="presOf" srcId="{E338C063-26BE-47AC-A3F5-E302AA0402EC}" destId="{529F665A-9BAA-423C-9E2A-52567669E664}" srcOrd="0" destOrd="0" presId="urn:microsoft.com/office/officeart/2005/8/layout/hierarchy6"/>
    <dgm:cxn modelId="{85D2B7B1-6390-44BE-999F-DE8C0C6D319F}" type="presOf" srcId="{4B1CE84D-34D2-4843-B3B0-034F4A58EAA3}" destId="{B14B9DB4-4BC1-49E7-A276-9E9B8D3BE566}" srcOrd="0" destOrd="0" presId="urn:microsoft.com/office/officeart/2005/8/layout/hierarchy6"/>
    <dgm:cxn modelId="{4B682CA6-7143-4705-8379-92003A5B5D23}" srcId="{74D53A0D-1828-45FA-B387-5D843563B033}" destId="{7F05D33A-2BC0-4A2E-9C18-60BBBE7EAB41}" srcOrd="0" destOrd="0" parTransId="{2165E9E5-C673-4436-984A-1C01572D61EE}" sibTransId="{7F185511-BA88-40EA-A093-D4F975149DCC}"/>
    <dgm:cxn modelId="{A356889A-C07A-4392-832D-3A970B219FA3}" type="presOf" srcId="{B83D420A-0AFD-4614-A58C-35D6282F355D}" destId="{21146F9B-5A2C-4F75-9968-91A911CBE4D9}" srcOrd="0" destOrd="0" presId="urn:microsoft.com/office/officeart/2005/8/layout/hierarchy6"/>
    <dgm:cxn modelId="{DAEC1E28-8A97-45F0-A7B0-4E3D6ABE8D26}" srcId="{7F05D33A-2BC0-4A2E-9C18-60BBBE7EAB41}" destId="{B7BDF1BD-6038-4677-A7D6-1AD491611365}" srcOrd="2" destOrd="0" parTransId="{32D2DD62-39E3-444A-93A5-37E2C782E4DA}" sibTransId="{916B8205-03F8-4AC8-8296-FEFB42AA4232}"/>
    <dgm:cxn modelId="{C5004F4F-9E5F-4C90-BFE0-A4B76A046453}" type="presOf" srcId="{7F05D33A-2BC0-4A2E-9C18-60BBBE7EAB41}" destId="{94738EB9-BC1B-4C76-8101-4ADC9A16F1A6}" srcOrd="0" destOrd="0" presId="urn:microsoft.com/office/officeart/2005/8/layout/hierarchy6"/>
    <dgm:cxn modelId="{CD45C9FB-80AB-4E68-8B57-9BDEBF8C8612}" type="presOf" srcId="{9EE87612-2A4F-4101-8223-E065BACB9433}" destId="{6C20CEF8-F6DC-41DA-A288-AFE850364975}" srcOrd="0" destOrd="0" presId="urn:microsoft.com/office/officeart/2005/8/layout/hierarchy6"/>
    <dgm:cxn modelId="{4691E04C-C90C-4AA8-8265-68AB2AAB606C}" type="presOf" srcId="{C8C2152A-73A6-4D06-A9DE-5F1E85046A61}" destId="{54CA3036-A762-4339-8AA0-B48E7F713F7C}" srcOrd="0" destOrd="0" presId="urn:microsoft.com/office/officeart/2005/8/layout/hierarchy6"/>
    <dgm:cxn modelId="{687B0DBD-65AE-439F-AC0F-4D919BB9D134}" type="presOf" srcId="{24A5F516-44D9-42E5-9AD0-73FA2F6D8E0E}" destId="{7CEF2D1A-9064-45E2-AFB9-7CAD4842358D}" srcOrd="0" destOrd="0" presId="urn:microsoft.com/office/officeart/2005/8/layout/hierarchy6"/>
    <dgm:cxn modelId="{7EB008DD-BEEB-40C2-8558-A9FD9D43EF64}" srcId="{9EE87612-2A4F-4101-8223-E065BACB9433}" destId="{C8C2152A-73A6-4D06-A9DE-5F1E85046A61}" srcOrd="0" destOrd="0" parTransId="{1F02E5D6-833C-4503-9247-1A23D0B0EFDA}" sibTransId="{4878A71E-0CEE-4B67-A82E-6BCADC3AADD5}"/>
    <dgm:cxn modelId="{166B10DC-CC73-4203-8521-F9D97C6E01EB}" type="presOf" srcId="{B891F29C-F412-48E1-8797-2516E8D7DCDE}" destId="{85865D4A-85CA-4AB0-B22C-E840D49ACC71}" srcOrd="0" destOrd="0" presId="urn:microsoft.com/office/officeart/2005/8/layout/hierarchy6"/>
    <dgm:cxn modelId="{80007C36-D704-4B17-9BB1-9DA4BE80B23E}" type="presOf" srcId="{8B8A8EFA-C093-409F-A452-27881FDFD7A1}" destId="{C17532E0-5430-4A3F-9443-C342FFA8B869}" srcOrd="0" destOrd="0" presId="urn:microsoft.com/office/officeart/2005/8/layout/hierarchy6"/>
    <dgm:cxn modelId="{4A3EBDDC-2C7A-4B94-A3F9-FF1C0BDB6FF2}" type="presOf" srcId="{D1DF29B5-E1C1-40B1-91D0-72591199F214}" destId="{3CABF119-A5AC-4BEC-97FE-90A614CFE301}" srcOrd="0" destOrd="0" presId="urn:microsoft.com/office/officeart/2005/8/layout/hierarchy6"/>
    <dgm:cxn modelId="{AC7FA3D2-49D0-48E3-BB98-94D79B0DA097}" type="presOf" srcId="{145BA959-DD29-40B3-8DEA-D8B8A62D7C5B}" destId="{6410904F-37B6-4FFB-A712-194D5B9CA2AD}" srcOrd="0" destOrd="0" presId="urn:microsoft.com/office/officeart/2005/8/layout/hierarchy6"/>
    <dgm:cxn modelId="{F49F95EE-40EC-481C-A07B-6465EEAEB30C}" type="presOf" srcId="{234946BF-2055-4108-B15C-97A2BDC8283F}" destId="{00DBF5B9-2253-43CF-B5BF-7AB4EE8A47CF}" srcOrd="0" destOrd="0" presId="urn:microsoft.com/office/officeart/2005/8/layout/hierarchy6"/>
    <dgm:cxn modelId="{1F5C899F-F8BC-4A47-9624-B24A8F18B260}" type="presOf" srcId="{B7BDF1BD-6038-4677-A7D6-1AD491611365}" destId="{FA4EBF53-6398-452D-B0B7-1CFF46A2F172}" srcOrd="0" destOrd="0" presId="urn:microsoft.com/office/officeart/2005/8/layout/hierarchy6"/>
    <dgm:cxn modelId="{89993B0B-306E-48D5-98E3-588EBDE1D49E}" srcId="{A3DD64D9-2B78-4B29-B64E-4029C4C0824F}" destId="{9EE87612-2A4F-4101-8223-E065BACB9433}" srcOrd="0" destOrd="0" parTransId="{234946BF-2055-4108-B15C-97A2BDC8283F}" sibTransId="{64AD99D3-41CD-4EB2-A8F3-5A4463110EE9}"/>
    <dgm:cxn modelId="{50D30350-BB30-47A8-8269-CA2C5E75677E}" type="presOf" srcId="{9B338A6F-091F-40EF-BB88-7489CA5E11C2}" destId="{91B0FF94-E492-4ED4-83B3-F8BA6F6FE0ED}" srcOrd="0" destOrd="0" presId="urn:microsoft.com/office/officeart/2005/8/layout/hierarchy6"/>
    <dgm:cxn modelId="{AF4A93A7-13A3-469F-98FF-634563E893F8}" type="presOf" srcId="{A937F3D5-DF4A-4D61-94E2-85EF24E2658B}" destId="{B6B136BC-17A4-438B-B5EE-6E924318E35D}" srcOrd="0" destOrd="0" presId="urn:microsoft.com/office/officeart/2005/8/layout/hierarchy6"/>
    <dgm:cxn modelId="{BDC95A59-966B-4A5B-A1AF-63DD59D71A9A}" type="presOf" srcId="{4A690048-566E-4E6F-8DD3-B88D757B9C67}" destId="{347E90DA-76B9-46BA-B4F6-70B76C4F052A}" srcOrd="0" destOrd="0" presId="urn:microsoft.com/office/officeart/2005/8/layout/hierarchy6"/>
    <dgm:cxn modelId="{7B97F36A-EA53-402A-81A4-B643E2EA9E9E}" type="presOf" srcId="{DE020A15-8597-4B1F-BBD4-8853C335554B}" destId="{B8ADD35F-5183-4DA8-9A50-29672F55563F}" srcOrd="0" destOrd="0" presId="urn:microsoft.com/office/officeart/2005/8/layout/hierarchy6"/>
    <dgm:cxn modelId="{951A6F97-094A-4179-A84F-25686FFD4322}" type="presOf" srcId="{32D2DD62-39E3-444A-93A5-37E2C782E4DA}" destId="{C2A5FDED-61DC-4637-AEAD-4B403254DE7F}" srcOrd="0" destOrd="0" presId="urn:microsoft.com/office/officeart/2005/8/layout/hierarchy6"/>
    <dgm:cxn modelId="{9AF0A693-424B-4032-AB81-CFF258F4102F}" srcId="{24A5F516-44D9-42E5-9AD0-73FA2F6D8E0E}" destId="{A3DD64D9-2B78-4B29-B64E-4029C4C0824F}" srcOrd="0" destOrd="0" parTransId="{F09D94E1-2619-4B4E-AFC4-FA2F5B44AB4C}" sibTransId="{89020162-EB85-441A-A9AF-96F9B6B01B89}"/>
    <dgm:cxn modelId="{C6606914-154B-40EC-B1E6-83E2F90ABA3B}" srcId="{4B1CE84D-34D2-4843-B3B0-034F4A58EAA3}" destId="{D1DF29B5-E1C1-40B1-91D0-72591199F214}" srcOrd="0" destOrd="0" parTransId="{DE020A15-8597-4B1F-BBD4-8853C335554B}" sibTransId="{6E8CAEDC-AF98-4E1D-B931-5CB19F01A7C4}"/>
    <dgm:cxn modelId="{21DAD87A-0309-472C-A171-B2495B880A40}" type="presOf" srcId="{2C12A04F-1785-4D19-A2CF-F71701A0A482}" destId="{CE5B952C-AC55-42EF-80AC-F9DE63851B2A}" srcOrd="0" destOrd="0" presId="urn:microsoft.com/office/officeart/2005/8/layout/hierarchy6"/>
    <dgm:cxn modelId="{9D118F7D-1303-41B1-B1E6-DB26DDE2A1C1}" srcId="{7F05D33A-2BC0-4A2E-9C18-60BBBE7EAB41}" destId="{B891F29C-F412-48E1-8797-2516E8D7DCDE}" srcOrd="0" destOrd="0" parTransId="{8B8A8EFA-C093-409F-A452-27881FDFD7A1}" sibTransId="{94FCAF57-8C23-439B-8954-5226F836F1F1}"/>
    <dgm:cxn modelId="{5CBF272A-6AE4-4BD7-AB77-D8EC148CABFE}" srcId="{C8C2152A-73A6-4D06-A9DE-5F1E85046A61}" destId="{74D53A0D-1828-45FA-B387-5D843563B033}" srcOrd="0" destOrd="0" parTransId="{2C12A04F-1785-4D19-A2CF-F71701A0A482}" sibTransId="{C0AC1368-F385-4411-ADB2-148148604397}"/>
    <dgm:cxn modelId="{D78F3FB1-9BCB-4990-B454-EEAE86849725}" srcId="{B891F29C-F412-48E1-8797-2516E8D7DCDE}" destId="{A937F3D5-DF4A-4D61-94E2-85EF24E2658B}" srcOrd="0" destOrd="0" parTransId="{E338C063-26BE-47AC-A3F5-E302AA0402EC}" sibTransId="{5FB2EEB8-561F-4C9C-AFBF-3458A4108479}"/>
    <dgm:cxn modelId="{925F640A-62F4-4EAD-95E7-989C51F14AF5}" type="presOf" srcId="{C6134944-F94D-4F55-AF8B-89AB76CCB093}" destId="{C6A24BDC-DE62-4DFB-8D30-03DF4C1B930D}" srcOrd="0" destOrd="0" presId="urn:microsoft.com/office/officeart/2005/8/layout/hierarchy6"/>
    <dgm:cxn modelId="{B03DBD8C-3413-437E-B3E0-0A6E16EBE675}" srcId="{7F05D33A-2BC0-4A2E-9C18-60BBBE7EAB41}" destId="{4B1CE84D-34D2-4843-B3B0-034F4A58EAA3}" srcOrd="1" destOrd="0" parTransId="{9B338A6F-091F-40EF-BB88-7489CA5E11C2}" sibTransId="{F474D86A-7B20-4A1F-85FF-E100017744F5}"/>
    <dgm:cxn modelId="{0F3EDD59-1405-4449-B800-DA72FF494454}" type="presOf" srcId="{74D53A0D-1828-45FA-B387-5D843563B033}" destId="{1164FE58-C46F-46E9-B97B-7AFD2A790B08}" srcOrd="0" destOrd="0" presId="urn:microsoft.com/office/officeart/2005/8/layout/hierarchy6"/>
    <dgm:cxn modelId="{6A0EE223-3C68-4B93-A8BD-EF11A9CFDD1B}" type="presOf" srcId="{E41C933E-C6C1-4757-8114-7B6753524E78}" destId="{3252FDE3-CC26-49F5-9AE2-B93812AFF660}" srcOrd="0" destOrd="0" presId="urn:microsoft.com/office/officeart/2005/8/layout/hierarchy6"/>
    <dgm:cxn modelId="{7ABE39E8-9D88-4080-92A2-688AC7C0C562}" type="presParOf" srcId="{7CEF2D1A-9064-45E2-AFB9-7CAD4842358D}" destId="{925B2B38-0167-423B-AE3F-905302CB618A}" srcOrd="0" destOrd="0" presId="urn:microsoft.com/office/officeart/2005/8/layout/hierarchy6"/>
    <dgm:cxn modelId="{0A515949-04A3-41A4-BBF6-2ADDBD9650C3}" type="presParOf" srcId="{925B2B38-0167-423B-AE3F-905302CB618A}" destId="{A7FFB00F-7127-4B04-B4A0-899568AB43BC}" srcOrd="0" destOrd="0" presId="urn:microsoft.com/office/officeart/2005/8/layout/hierarchy6"/>
    <dgm:cxn modelId="{031B8685-B739-45CE-9B86-8F9E5A482FD2}" type="presParOf" srcId="{A7FFB00F-7127-4B04-B4A0-899568AB43BC}" destId="{17941453-AE31-421A-9CA7-50D6B534F45E}" srcOrd="0" destOrd="0" presId="urn:microsoft.com/office/officeart/2005/8/layout/hierarchy6"/>
    <dgm:cxn modelId="{2D932D45-BE68-4B88-995E-E0DD1F94B6A6}" type="presParOf" srcId="{17941453-AE31-421A-9CA7-50D6B534F45E}" destId="{BC7686B1-FEC1-4581-9052-1840234C045E}" srcOrd="0" destOrd="0" presId="urn:microsoft.com/office/officeart/2005/8/layout/hierarchy6"/>
    <dgm:cxn modelId="{C9D13E44-9D61-4C5B-BFB4-47361ADE977F}" type="presParOf" srcId="{17941453-AE31-421A-9CA7-50D6B534F45E}" destId="{E349F436-825C-441A-A595-78E5777E4081}" srcOrd="1" destOrd="0" presId="urn:microsoft.com/office/officeart/2005/8/layout/hierarchy6"/>
    <dgm:cxn modelId="{FAB74B0F-DDBE-4A51-8E23-BF5EF02FE495}" type="presParOf" srcId="{E349F436-825C-441A-A595-78E5777E4081}" destId="{00DBF5B9-2253-43CF-B5BF-7AB4EE8A47CF}" srcOrd="0" destOrd="0" presId="urn:microsoft.com/office/officeart/2005/8/layout/hierarchy6"/>
    <dgm:cxn modelId="{8E358A19-5FE6-4A8C-9DBC-863302CEEACD}" type="presParOf" srcId="{E349F436-825C-441A-A595-78E5777E4081}" destId="{763102F8-BC2F-48D8-9D1F-62879D9F0342}" srcOrd="1" destOrd="0" presId="urn:microsoft.com/office/officeart/2005/8/layout/hierarchy6"/>
    <dgm:cxn modelId="{EDBC1EE3-D410-4BC6-8445-8A467C317351}" type="presParOf" srcId="{763102F8-BC2F-48D8-9D1F-62879D9F0342}" destId="{6C20CEF8-F6DC-41DA-A288-AFE850364975}" srcOrd="0" destOrd="0" presId="urn:microsoft.com/office/officeart/2005/8/layout/hierarchy6"/>
    <dgm:cxn modelId="{2375AD06-FBF5-4EBB-82F0-E9528110655B}" type="presParOf" srcId="{763102F8-BC2F-48D8-9D1F-62879D9F0342}" destId="{C100668E-2F09-43E2-A5EB-8C8DCB01DB66}" srcOrd="1" destOrd="0" presId="urn:microsoft.com/office/officeart/2005/8/layout/hierarchy6"/>
    <dgm:cxn modelId="{C3AE4052-3C77-426E-9C57-921B44F72C42}" type="presParOf" srcId="{C100668E-2F09-43E2-A5EB-8C8DCB01DB66}" destId="{FB811238-7BE4-435A-AA57-232FE982E2E1}" srcOrd="0" destOrd="0" presId="urn:microsoft.com/office/officeart/2005/8/layout/hierarchy6"/>
    <dgm:cxn modelId="{0E5E9CF7-8680-4097-A28A-CE68A0A72DBD}" type="presParOf" srcId="{C100668E-2F09-43E2-A5EB-8C8DCB01DB66}" destId="{067091BE-D594-4C94-95A2-0B45F93369E6}" srcOrd="1" destOrd="0" presId="urn:microsoft.com/office/officeart/2005/8/layout/hierarchy6"/>
    <dgm:cxn modelId="{D6466F60-1BA4-4BA9-A357-6D9E08ACEA22}" type="presParOf" srcId="{067091BE-D594-4C94-95A2-0B45F93369E6}" destId="{54CA3036-A762-4339-8AA0-B48E7F713F7C}" srcOrd="0" destOrd="0" presId="urn:microsoft.com/office/officeart/2005/8/layout/hierarchy6"/>
    <dgm:cxn modelId="{C5CE0CE0-228A-49C1-A864-826879E7C37F}" type="presParOf" srcId="{067091BE-D594-4C94-95A2-0B45F93369E6}" destId="{FD8E319A-9075-48A7-AD9F-AD96FD13FC23}" srcOrd="1" destOrd="0" presId="urn:microsoft.com/office/officeart/2005/8/layout/hierarchy6"/>
    <dgm:cxn modelId="{94493F0D-3605-4454-8C90-6A04FFFF8E18}" type="presParOf" srcId="{FD8E319A-9075-48A7-AD9F-AD96FD13FC23}" destId="{CE5B952C-AC55-42EF-80AC-F9DE63851B2A}" srcOrd="0" destOrd="0" presId="urn:microsoft.com/office/officeart/2005/8/layout/hierarchy6"/>
    <dgm:cxn modelId="{C75E41F8-3460-4279-B9CA-57815AE1EBC0}" type="presParOf" srcId="{FD8E319A-9075-48A7-AD9F-AD96FD13FC23}" destId="{90366C45-57C4-46FA-B51D-558F9A716E5C}" srcOrd="1" destOrd="0" presId="urn:microsoft.com/office/officeart/2005/8/layout/hierarchy6"/>
    <dgm:cxn modelId="{4B8EB79A-834F-494C-B672-8882B29F3D19}" type="presParOf" srcId="{90366C45-57C4-46FA-B51D-558F9A716E5C}" destId="{1164FE58-C46F-46E9-B97B-7AFD2A790B08}" srcOrd="0" destOrd="0" presId="urn:microsoft.com/office/officeart/2005/8/layout/hierarchy6"/>
    <dgm:cxn modelId="{54BC4679-12BB-4365-BAF7-3777DA0303F4}" type="presParOf" srcId="{90366C45-57C4-46FA-B51D-558F9A716E5C}" destId="{988EF3DE-53CF-4311-B00F-8ACF8D693B91}" srcOrd="1" destOrd="0" presId="urn:microsoft.com/office/officeart/2005/8/layout/hierarchy6"/>
    <dgm:cxn modelId="{F4A732E9-6077-4ADB-AC4A-6112A0C5A470}" type="presParOf" srcId="{988EF3DE-53CF-4311-B00F-8ACF8D693B91}" destId="{A51971C8-83B1-4D5B-A2B2-EC169F73A22E}" srcOrd="0" destOrd="0" presId="urn:microsoft.com/office/officeart/2005/8/layout/hierarchy6"/>
    <dgm:cxn modelId="{AF692EDD-8104-4D75-8C38-218746FBB2C0}" type="presParOf" srcId="{988EF3DE-53CF-4311-B00F-8ACF8D693B91}" destId="{82B5545C-874E-4D11-B4DD-F77C01CB033F}" srcOrd="1" destOrd="0" presId="urn:microsoft.com/office/officeart/2005/8/layout/hierarchy6"/>
    <dgm:cxn modelId="{90AE4369-AA02-40A9-88B8-E1EFD2E15C41}" type="presParOf" srcId="{82B5545C-874E-4D11-B4DD-F77C01CB033F}" destId="{94738EB9-BC1B-4C76-8101-4ADC9A16F1A6}" srcOrd="0" destOrd="0" presId="urn:microsoft.com/office/officeart/2005/8/layout/hierarchy6"/>
    <dgm:cxn modelId="{1546446E-06E3-4654-AECB-50BC8127B62D}" type="presParOf" srcId="{82B5545C-874E-4D11-B4DD-F77C01CB033F}" destId="{68E1DE8D-B9E7-4084-8CB3-B0B8EA53E291}" srcOrd="1" destOrd="0" presId="urn:microsoft.com/office/officeart/2005/8/layout/hierarchy6"/>
    <dgm:cxn modelId="{3BC094F5-152F-4484-A7B3-EFDAA79C161E}" type="presParOf" srcId="{68E1DE8D-B9E7-4084-8CB3-B0B8EA53E291}" destId="{C17532E0-5430-4A3F-9443-C342FFA8B869}" srcOrd="0" destOrd="0" presId="urn:microsoft.com/office/officeart/2005/8/layout/hierarchy6"/>
    <dgm:cxn modelId="{499F74E8-C64C-4F94-BB85-004585EADED7}" type="presParOf" srcId="{68E1DE8D-B9E7-4084-8CB3-B0B8EA53E291}" destId="{3E20EC75-8B1A-46E4-9CA7-EA7A7C3159FB}" srcOrd="1" destOrd="0" presId="urn:microsoft.com/office/officeart/2005/8/layout/hierarchy6"/>
    <dgm:cxn modelId="{9DA58526-624C-4DA1-9E84-6D1BD33EADD2}" type="presParOf" srcId="{3E20EC75-8B1A-46E4-9CA7-EA7A7C3159FB}" destId="{85865D4A-85CA-4AB0-B22C-E840D49ACC71}" srcOrd="0" destOrd="0" presId="urn:microsoft.com/office/officeart/2005/8/layout/hierarchy6"/>
    <dgm:cxn modelId="{A8E39707-C38B-40E5-9E0F-C741B283543C}" type="presParOf" srcId="{3E20EC75-8B1A-46E4-9CA7-EA7A7C3159FB}" destId="{0FF5669A-732D-4FD3-92B1-07B8EDE737A8}" srcOrd="1" destOrd="0" presId="urn:microsoft.com/office/officeart/2005/8/layout/hierarchy6"/>
    <dgm:cxn modelId="{F36A1AC4-2171-416A-BCD1-B0C775BA49AA}" type="presParOf" srcId="{0FF5669A-732D-4FD3-92B1-07B8EDE737A8}" destId="{529F665A-9BAA-423C-9E2A-52567669E664}" srcOrd="0" destOrd="0" presId="urn:microsoft.com/office/officeart/2005/8/layout/hierarchy6"/>
    <dgm:cxn modelId="{D4D1795C-D2DE-4AF1-8990-4B8D947B7360}" type="presParOf" srcId="{0FF5669A-732D-4FD3-92B1-07B8EDE737A8}" destId="{8E4D8CA5-2949-4C02-94CE-E4BFA0E3669A}" srcOrd="1" destOrd="0" presId="urn:microsoft.com/office/officeart/2005/8/layout/hierarchy6"/>
    <dgm:cxn modelId="{54FD80AE-5C18-438B-B9C3-6077E02E2CEA}" type="presParOf" srcId="{8E4D8CA5-2949-4C02-94CE-E4BFA0E3669A}" destId="{B6B136BC-17A4-438B-B5EE-6E924318E35D}" srcOrd="0" destOrd="0" presId="urn:microsoft.com/office/officeart/2005/8/layout/hierarchy6"/>
    <dgm:cxn modelId="{69F534AC-966E-4CD6-8DD8-4ED03D369F01}" type="presParOf" srcId="{8E4D8CA5-2949-4C02-94CE-E4BFA0E3669A}" destId="{03675041-C992-48D3-9B3A-55B5C4914C1B}" srcOrd="1" destOrd="0" presId="urn:microsoft.com/office/officeart/2005/8/layout/hierarchy6"/>
    <dgm:cxn modelId="{1176F572-CC4C-40C1-9343-EF56F379C2B4}" type="presParOf" srcId="{68E1DE8D-B9E7-4084-8CB3-B0B8EA53E291}" destId="{91B0FF94-E492-4ED4-83B3-F8BA6F6FE0ED}" srcOrd="2" destOrd="0" presId="urn:microsoft.com/office/officeart/2005/8/layout/hierarchy6"/>
    <dgm:cxn modelId="{970B57F5-EC5E-4A94-AB37-63ED466F5FFB}" type="presParOf" srcId="{68E1DE8D-B9E7-4084-8CB3-B0B8EA53E291}" destId="{7F66F939-B9FB-406A-A610-F604B039A95D}" srcOrd="3" destOrd="0" presId="urn:microsoft.com/office/officeart/2005/8/layout/hierarchy6"/>
    <dgm:cxn modelId="{CB7F0AA8-4131-45B8-81DE-2A4BCA379A87}" type="presParOf" srcId="{7F66F939-B9FB-406A-A610-F604B039A95D}" destId="{B14B9DB4-4BC1-49E7-A276-9E9B8D3BE566}" srcOrd="0" destOrd="0" presId="urn:microsoft.com/office/officeart/2005/8/layout/hierarchy6"/>
    <dgm:cxn modelId="{3547F750-308D-40F5-A745-419661C0EFB9}" type="presParOf" srcId="{7F66F939-B9FB-406A-A610-F604B039A95D}" destId="{B0A2CCBC-72C3-4C0A-8A5E-86ED37C62B38}" srcOrd="1" destOrd="0" presId="urn:microsoft.com/office/officeart/2005/8/layout/hierarchy6"/>
    <dgm:cxn modelId="{9F3707CE-6D43-4EB2-91DE-7D95ED7A0236}" type="presParOf" srcId="{B0A2CCBC-72C3-4C0A-8A5E-86ED37C62B38}" destId="{B8ADD35F-5183-4DA8-9A50-29672F55563F}" srcOrd="0" destOrd="0" presId="urn:microsoft.com/office/officeart/2005/8/layout/hierarchy6"/>
    <dgm:cxn modelId="{3AAF4C16-B5D6-4CB6-9235-25FD89A8FF4D}" type="presParOf" srcId="{B0A2CCBC-72C3-4C0A-8A5E-86ED37C62B38}" destId="{202438B7-F80A-47F4-A442-68224574956E}" srcOrd="1" destOrd="0" presId="urn:microsoft.com/office/officeart/2005/8/layout/hierarchy6"/>
    <dgm:cxn modelId="{29CEBED8-F22A-4966-AC54-09486731D465}" type="presParOf" srcId="{202438B7-F80A-47F4-A442-68224574956E}" destId="{3CABF119-A5AC-4BEC-97FE-90A614CFE301}" srcOrd="0" destOrd="0" presId="urn:microsoft.com/office/officeart/2005/8/layout/hierarchy6"/>
    <dgm:cxn modelId="{E0AA88C3-3554-471A-92C4-ED5588DB279A}" type="presParOf" srcId="{202438B7-F80A-47F4-A442-68224574956E}" destId="{1CB3E87B-E60E-4AAC-841C-6D06F8A7A962}" srcOrd="1" destOrd="0" presId="urn:microsoft.com/office/officeart/2005/8/layout/hierarchy6"/>
    <dgm:cxn modelId="{CD3EC1E8-E3A0-4C7E-BF21-E127DE4DA005}" type="presParOf" srcId="{68E1DE8D-B9E7-4084-8CB3-B0B8EA53E291}" destId="{C2A5FDED-61DC-4637-AEAD-4B403254DE7F}" srcOrd="4" destOrd="0" presId="urn:microsoft.com/office/officeart/2005/8/layout/hierarchy6"/>
    <dgm:cxn modelId="{59E816E3-C66C-4462-9E76-7B5BBEC298D4}" type="presParOf" srcId="{68E1DE8D-B9E7-4084-8CB3-B0B8EA53E291}" destId="{329A5ABB-93F8-40D8-8BB8-14EBAD19A286}" srcOrd="5" destOrd="0" presId="urn:microsoft.com/office/officeart/2005/8/layout/hierarchy6"/>
    <dgm:cxn modelId="{314DD956-6C47-4D33-BF3D-C973EC2CCE3D}" type="presParOf" srcId="{329A5ABB-93F8-40D8-8BB8-14EBAD19A286}" destId="{FA4EBF53-6398-452D-B0B7-1CFF46A2F172}" srcOrd="0" destOrd="0" presId="urn:microsoft.com/office/officeart/2005/8/layout/hierarchy6"/>
    <dgm:cxn modelId="{E6049AA2-F8A0-4599-B682-07A33E895648}" type="presParOf" srcId="{329A5ABB-93F8-40D8-8BB8-14EBAD19A286}" destId="{0403C889-A182-4F52-9372-19345C432CC9}" srcOrd="1" destOrd="0" presId="urn:microsoft.com/office/officeart/2005/8/layout/hierarchy6"/>
    <dgm:cxn modelId="{882A2845-D187-435E-B89A-36766A0FEC16}" type="presParOf" srcId="{0403C889-A182-4F52-9372-19345C432CC9}" destId="{3252FDE3-CC26-49F5-9AE2-B93812AFF660}" srcOrd="0" destOrd="0" presId="urn:microsoft.com/office/officeart/2005/8/layout/hierarchy6"/>
    <dgm:cxn modelId="{F1681EAA-3E6E-425E-BC4E-0F51C01360FA}" type="presParOf" srcId="{0403C889-A182-4F52-9372-19345C432CC9}" destId="{3443D862-09A4-420F-9F0C-C242B5296137}" srcOrd="1" destOrd="0" presId="urn:microsoft.com/office/officeart/2005/8/layout/hierarchy6"/>
    <dgm:cxn modelId="{F8B4F942-9619-433F-B8C9-2C4BF3B6C68B}" type="presParOf" srcId="{3443D862-09A4-420F-9F0C-C242B5296137}" destId="{FADE911E-1247-4C41-923B-5E11D76D8DD5}" srcOrd="0" destOrd="0" presId="urn:microsoft.com/office/officeart/2005/8/layout/hierarchy6"/>
    <dgm:cxn modelId="{91DCC7F9-FEF9-4C19-B6EE-379FA16C812F}" type="presParOf" srcId="{3443D862-09A4-420F-9F0C-C242B5296137}" destId="{00C44A1B-65DE-4DD4-8ABD-FE0688DF5BFE}" srcOrd="1" destOrd="0" presId="urn:microsoft.com/office/officeart/2005/8/layout/hierarchy6"/>
    <dgm:cxn modelId="{8003410C-E30E-409A-8C14-7F24A9BB5A62}" type="presParOf" srcId="{FD8E319A-9075-48A7-AD9F-AD96FD13FC23}" destId="{21146F9B-5A2C-4F75-9968-91A911CBE4D9}" srcOrd="2" destOrd="0" presId="urn:microsoft.com/office/officeart/2005/8/layout/hierarchy6"/>
    <dgm:cxn modelId="{925CD68B-674E-46CF-A75D-4DC4F18F5737}" type="presParOf" srcId="{FD8E319A-9075-48A7-AD9F-AD96FD13FC23}" destId="{353C85F4-E963-4D99-928F-2A0DC274C72D}" srcOrd="3" destOrd="0" presId="urn:microsoft.com/office/officeart/2005/8/layout/hierarchy6"/>
    <dgm:cxn modelId="{DB139C34-0A2E-4FBB-B131-D00D4E74B957}" type="presParOf" srcId="{353C85F4-E963-4D99-928F-2A0DC274C72D}" destId="{6410904F-37B6-4FFB-A712-194D5B9CA2AD}" srcOrd="0" destOrd="0" presId="urn:microsoft.com/office/officeart/2005/8/layout/hierarchy6"/>
    <dgm:cxn modelId="{E10B9D0B-2A9F-473D-AD7B-5E5FEB2B4576}" type="presParOf" srcId="{353C85F4-E963-4D99-928F-2A0DC274C72D}" destId="{AF5F70A7-3A44-489C-BFE3-68E73AF90410}" srcOrd="1" destOrd="0" presId="urn:microsoft.com/office/officeart/2005/8/layout/hierarchy6"/>
    <dgm:cxn modelId="{9E0D0E65-B8ED-4F14-942F-887101B57929}" type="presParOf" srcId="{AF5F70A7-3A44-489C-BFE3-68E73AF90410}" destId="{347E90DA-76B9-46BA-B4F6-70B76C4F052A}" srcOrd="0" destOrd="0" presId="urn:microsoft.com/office/officeart/2005/8/layout/hierarchy6"/>
    <dgm:cxn modelId="{D4B3F042-BF46-4598-BBEC-CC73C6BEFC77}" type="presParOf" srcId="{AF5F70A7-3A44-489C-BFE3-68E73AF90410}" destId="{23BBEDB9-0909-4AB8-B13A-3E6C86F9FA22}" srcOrd="1" destOrd="0" presId="urn:microsoft.com/office/officeart/2005/8/layout/hierarchy6"/>
    <dgm:cxn modelId="{B50D0682-8CF2-4D45-B8D7-95B1C01CB984}" type="presParOf" srcId="{23BBEDB9-0909-4AB8-B13A-3E6C86F9FA22}" destId="{C6A24BDC-DE62-4DFB-8D30-03DF4C1B930D}" srcOrd="0" destOrd="0" presId="urn:microsoft.com/office/officeart/2005/8/layout/hierarchy6"/>
    <dgm:cxn modelId="{38BB8B17-7FBF-4D76-9F27-B1680C1F2D6F}" type="presParOf" srcId="{23BBEDB9-0909-4AB8-B13A-3E6C86F9FA22}" destId="{A7EF6DFD-7FEE-45CD-834C-97C820A83A2F}" srcOrd="1" destOrd="0" presId="urn:microsoft.com/office/officeart/2005/8/layout/hierarchy6"/>
    <dgm:cxn modelId="{3D26D6B6-233C-48CB-A94C-15221AF3CCB9}" type="presParOf" srcId="{7CEF2D1A-9064-45E2-AFB9-7CAD4842358D}" destId="{C043EC03-8D73-4953-AAB3-454C9A26C245}" srcOrd="1" destOrd="0" presId="urn:microsoft.com/office/officeart/2005/8/layout/hierarchy6"/>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A0D41C4-7235-417F-AAA6-42FA01CC9B18}"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IN"/>
        </a:p>
      </dgm:t>
    </dgm:pt>
    <dgm:pt modelId="{D7D28041-361A-4D5E-AAB0-A42A1891974A}">
      <dgm:prSet phldrT="[Text]"/>
      <dgm:spPr/>
      <dgm:t>
        <a:bodyPr/>
        <a:lstStyle/>
        <a:p>
          <a:r>
            <a:rPr lang="en-US" b="1" dirty="0" smtClean="0"/>
            <a:t>WHITE MATTER HYPERINTENSITY</a:t>
          </a:r>
          <a:endParaRPr lang="en-IN" b="1" dirty="0"/>
        </a:p>
      </dgm:t>
    </dgm:pt>
    <dgm:pt modelId="{A9E435F7-F551-4A11-A615-33D6C97996D7}" type="parTrans" cxnId="{275C0981-A198-4168-958B-822C10B91109}">
      <dgm:prSet/>
      <dgm:spPr/>
      <dgm:t>
        <a:bodyPr/>
        <a:lstStyle/>
        <a:p>
          <a:endParaRPr lang="en-IN"/>
        </a:p>
      </dgm:t>
    </dgm:pt>
    <dgm:pt modelId="{3C20CAD7-F076-432B-BFF4-115F9FDADB91}" type="sibTrans" cxnId="{275C0981-A198-4168-958B-822C10B91109}">
      <dgm:prSet/>
      <dgm:spPr/>
      <dgm:t>
        <a:bodyPr/>
        <a:lstStyle/>
        <a:p>
          <a:endParaRPr lang="en-IN"/>
        </a:p>
      </dgm:t>
    </dgm:pt>
    <dgm:pt modelId="{74D41123-C82B-4B1C-9667-C3129C6D2907}">
      <dgm:prSet phldrT="[Text]"/>
      <dgm:spPr/>
      <dgm:t>
        <a:bodyPr/>
        <a:lstStyle/>
        <a:p>
          <a:r>
            <a:rPr lang="en-US" b="1" dirty="0" smtClean="0"/>
            <a:t>LOCATION OF T2/ FLAIR HYPERINTENSITY</a:t>
          </a:r>
          <a:endParaRPr lang="en-IN" b="1" dirty="0"/>
        </a:p>
      </dgm:t>
    </dgm:pt>
    <dgm:pt modelId="{F49350B2-9B86-4E1F-80BA-F9FD86113934}" type="parTrans" cxnId="{EBA76F1C-87D6-459D-8350-513FA5C846F2}">
      <dgm:prSet/>
      <dgm:spPr/>
      <dgm:t>
        <a:bodyPr/>
        <a:lstStyle/>
        <a:p>
          <a:endParaRPr lang="en-IN"/>
        </a:p>
      </dgm:t>
    </dgm:pt>
    <dgm:pt modelId="{68CEC188-6874-4C8C-A6D3-F4AB4D42411D}" type="sibTrans" cxnId="{EBA76F1C-87D6-459D-8350-513FA5C846F2}">
      <dgm:prSet/>
      <dgm:spPr/>
      <dgm:t>
        <a:bodyPr/>
        <a:lstStyle/>
        <a:p>
          <a:endParaRPr lang="en-IN"/>
        </a:p>
      </dgm:t>
    </dgm:pt>
    <dgm:pt modelId="{01C99D19-DEA7-455D-9D54-99697D0CCA26}">
      <dgm:prSet phldrT="[Text]"/>
      <dgm:spPr/>
      <dgm:t>
        <a:bodyPr/>
        <a:lstStyle/>
        <a:p>
          <a:r>
            <a:rPr lang="en-US" b="1" dirty="0" smtClean="0"/>
            <a:t>SYMMETRICAL PERIVENTRICULAR, SUBCORTICAL SPARING</a:t>
          </a:r>
          <a:endParaRPr lang="en-IN" b="1" dirty="0"/>
        </a:p>
      </dgm:t>
    </dgm:pt>
    <dgm:pt modelId="{69B4E08D-69F4-4568-8526-B48B6C740F53}" type="parTrans" cxnId="{B8C87F19-FBD6-4AF0-83A5-336B9B7CC8D1}">
      <dgm:prSet/>
      <dgm:spPr/>
      <dgm:t>
        <a:bodyPr/>
        <a:lstStyle/>
        <a:p>
          <a:endParaRPr lang="en-IN"/>
        </a:p>
      </dgm:t>
    </dgm:pt>
    <dgm:pt modelId="{D2B9B4B0-C6EA-450C-B1C8-BF0428E0EFE1}" type="sibTrans" cxnId="{B8C87F19-FBD6-4AF0-83A5-336B9B7CC8D1}">
      <dgm:prSet/>
      <dgm:spPr/>
      <dgm:t>
        <a:bodyPr/>
        <a:lstStyle/>
        <a:p>
          <a:endParaRPr lang="en-IN"/>
        </a:p>
      </dgm:t>
    </dgm:pt>
    <dgm:pt modelId="{8C71595E-D018-49BE-A044-11520F5C51C4}">
      <dgm:prSet phldrT="[Text]"/>
      <dgm:spPr/>
      <dgm:t>
        <a:bodyPr/>
        <a:lstStyle/>
        <a:p>
          <a:r>
            <a:rPr lang="en-US" b="1" dirty="0" smtClean="0"/>
            <a:t>ASSYMETRICAL, POSTERIOR  LOCATION, SUBCORTICAL INVOLVEMENT</a:t>
          </a:r>
          <a:endParaRPr lang="en-IN" b="1" dirty="0"/>
        </a:p>
      </dgm:t>
    </dgm:pt>
    <dgm:pt modelId="{A6AA8149-F4A7-42C7-A021-7D4114B5793E}" type="parTrans" cxnId="{015BA3E3-807A-4846-AB2F-6AA3957FF047}">
      <dgm:prSet/>
      <dgm:spPr/>
      <dgm:t>
        <a:bodyPr/>
        <a:lstStyle/>
        <a:p>
          <a:endParaRPr lang="en-IN"/>
        </a:p>
      </dgm:t>
    </dgm:pt>
    <dgm:pt modelId="{7D8C6F9A-F04D-4FD3-94C6-CB26518ED1B4}" type="sibTrans" cxnId="{015BA3E3-807A-4846-AB2F-6AA3957FF047}">
      <dgm:prSet/>
      <dgm:spPr/>
      <dgm:t>
        <a:bodyPr/>
        <a:lstStyle/>
        <a:p>
          <a:endParaRPr lang="en-IN"/>
        </a:p>
      </dgm:t>
    </dgm:pt>
    <dgm:pt modelId="{2231E01D-0299-4E6E-8204-38BD378718C8}">
      <dgm:prSet phldrT="[Text]"/>
      <dgm:spPr/>
      <dgm:t>
        <a:bodyPr/>
        <a:lstStyle/>
        <a:p>
          <a:r>
            <a:rPr lang="en-US" b="1" dirty="0" smtClean="0"/>
            <a:t>MAGNETIZATION TRANSFER</a:t>
          </a:r>
          <a:endParaRPr lang="en-IN" b="1" dirty="0"/>
        </a:p>
      </dgm:t>
    </dgm:pt>
    <dgm:pt modelId="{B81429F0-043C-483C-996D-F72D60ED8A52}" type="parTrans" cxnId="{B3B154D1-2DFC-480C-93E4-1451B7CEA529}">
      <dgm:prSet/>
      <dgm:spPr/>
      <dgm:t>
        <a:bodyPr/>
        <a:lstStyle/>
        <a:p>
          <a:endParaRPr lang="en-IN"/>
        </a:p>
      </dgm:t>
    </dgm:pt>
    <dgm:pt modelId="{34EA7A24-4E1E-46B8-988F-5D235A781836}" type="sibTrans" cxnId="{B3B154D1-2DFC-480C-93E4-1451B7CEA529}">
      <dgm:prSet/>
      <dgm:spPr/>
      <dgm:t>
        <a:bodyPr/>
        <a:lstStyle/>
        <a:p>
          <a:endParaRPr lang="en-IN"/>
        </a:p>
      </dgm:t>
    </dgm:pt>
    <dgm:pt modelId="{33884A34-F9D4-432C-A4B4-32F3C782299B}">
      <dgm:prSet phldrT="[Text]"/>
      <dgm:spPr/>
      <dgm:t>
        <a:bodyPr/>
        <a:lstStyle/>
        <a:p>
          <a:r>
            <a:rPr lang="en-US" b="1" dirty="0" smtClean="0"/>
            <a:t>SEVERE REDUCTION</a:t>
          </a:r>
          <a:endParaRPr lang="en-IN" b="1" dirty="0"/>
        </a:p>
      </dgm:t>
    </dgm:pt>
    <dgm:pt modelId="{57E3217C-F387-4D53-A4CA-C44117D3AE78}" type="parTrans" cxnId="{2EC43D77-2E89-4F44-9008-D8F4809D4A62}">
      <dgm:prSet/>
      <dgm:spPr/>
      <dgm:t>
        <a:bodyPr/>
        <a:lstStyle/>
        <a:p>
          <a:endParaRPr lang="en-IN"/>
        </a:p>
      </dgm:t>
    </dgm:pt>
    <dgm:pt modelId="{4AA177EB-A241-4412-8088-A80009415418}" type="sibTrans" cxnId="{2EC43D77-2E89-4F44-9008-D8F4809D4A62}">
      <dgm:prSet/>
      <dgm:spPr/>
      <dgm:t>
        <a:bodyPr/>
        <a:lstStyle/>
        <a:p>
          <a:endParaRPr lang="en-IN"/>
        </a:p>
      </dgm:t>
    </dgm:pt>
    <dgm:pt modelId="{FD852153-3CB1-4095-B804-A530B5D4CA39}">
      <dgm:prSet/>
      <dgm:spPr/>
      <dgm:t>
        <a:bodyPr/>
        <a:lstStyle/>
        <a:p>
          <a:r>
            <a:rPr lang="en-US" b="1" dirty="0" smtClean="0"/>
            <a:t>MILD- MODERATE REDUCTION</a:t>
          </a:r>
          <a:endParaRPr lang="en-IN" b="1" dirty="0"/>
        </a:p>
      </dgm:t>
    </dgm:pt>
    <dgm:pt modelId="{9547BE5D-5A74-458F-BE40-FF8D0CB5E27B}" type="parTrans" cxnId="{935D3FD9-9EA9-4557-B61D-2E9AEF907E7F}">
      <dgm:prSet/>
      <dgm:spPr/>
      <dgm:t>
        <a:bodyPr/>
        <a:lstStyle/>
        <a:p>
          <a:endParaRPr lang="en-IN"/>
        </a:p>
      </dgm:t>
    </dgm:pt>
    <dgm:pt modelId="{55C05451-56DC-40FA-A8E6-6F62EC42E16F}" type="sibTrans" cxnId="{935D3FD9-9EA9-4557-B61D-2E9AEF907E7F}">
      <dgm:prSet/>
      <dgm:spPr/>
      <dgm:t>
        <a:bodyPr/>
        <a:lstStyle/>
        <a:p>
          <a:endParaRPr lang="en-IN"/>
        </a:p>
      </dgm:t>
    </dgm:pt>
    <dgm:pt modelId="{539BF0EB-A6D7-4542-B441-6166BB9546B3}">
      <dgm:prSet/>
      <dgm:spPr/>
      <dgm:t>
        <a:bodyPr/>
        <a:lstStyle/>
        <a:p>
          <a:r>
            <a:rPr lang="en-US" b="1" dirty="0" smtClean="0"/>
            <a:t>HIV</a:t>
          </a:r>
          <a:endParaRPr lang="en-IN" b="1" dirty="0"/>
        </a:p>
      </dgm:t>
    </dgm:pt>
    <dgm:pt modelId="{D04CF63B-B3FD-462E-8F3A-64B456DD277F}" type="parTrans" cxnId="{FC95E8A1-85F3-45E3-9987-A6B0C339FB9F}">
      <dgm:prSet/>
      <dgm:spPr/>
      <dgm:t>
        <a:bodyPr/>
        <a:lstStyle/>
        <a:p>
          <a:endParaRPr lang="en-IN"/>
        </a:p>
      </dgm:t>
    </dgm:pt>
    <dgm:pt modelId="{08911756-4265-470E-9FF5-F6017530FD71}" type="sibTrans" cxnId="{FC95E8A1-85F3-45E3-9987-A6B0C339FB9F}">
      <dgm:prSet/>
      <dgm:spPr/>
      <dgm:t>
        <a:bodyPr/>
        <a:lstStyle/>
        <a:p>
          <a:endParaRPr lang="en-IN"/>
        </a:p>
      </dgm:t>
    </dgm:pt>
    <dgm:pt modelId="{8D90D4BA-BAE5-40FF-B0B2-3B6C7FDFF927}">
      <dgm:prSet/>
      <dgm:spPr/>
      <dgm:t>
        <a:bodyPr/>
        <a:lstStyle/>
        <a:p>
          <a:r>
            <a:rPr lang="en-US" b="1" dirty="0" smtClean="0"/>
            <a:t>PML</a:t>
          </a:r>
          <a:endParaRPr lang="en-IN" b="1" dirty="0"/>
        </a:p>
      </dgm:t>
    </dgm:pt>
    <dgm:pt modelId="{95758E25-14F7-4A81-9BB5-6DB1D118F8A0}" type="parTrans" cxnId="{BEC32719-497C-4016-9000-82732390851A}">
      <dgm:prSet/>
      <dgm:spPr/>
      <dgm:t>
        <a:bodyPr/>
        <a:lstStyle/>
        <a:p>
          <a:endParaRPr lang="en-IN"/>
        </a:p>
      </dgm:t>
    </dgm:pt>
    <dgm:pt modelId="{56BCDE02-D089-4636-84FC-F511265FDEE0}" type="sibTrans" cxnId="{BEC32719-497C-4016-9000-82732390851A}">
      <dgm:prSet/>
      <dgm:spPr/>
      <dgm:t>
        <a:bodyPr/>
        <a:lstStyle/>
        <a:p>
          <a:endParaRPr lang="en-IN"/>
        </a:p>
      </dgm:t>
    </dgm:pt>
    <dgm:pt modelId="{B42CAA11-A9ED-456D-A159-DFEBCB3BC513}">
      <dgm:prSet/>
      <dgm:spPr/>
      <dgm:t>
        <a:bodyPr/>
        <a:lstStyle/>
        <a:p>
          <a:r>
            <a:rPr lang="en-US" b="1" dirty="0" smtClean="0"/>
            <a:t>PML</a:t>
          </a:r>
          <a:endParaRPr lang="en-IN" b="1" dirty="0"/>
        </a:p>
      </dgm:t>
    </dgm:pt>
    <dgm:pt modelId="{5867A693-A64A-4076-947F-F32912BA26F7}" type="parTrans" cxnId="{CFB3B100-1856-42F7-80A2-C3FA24F79D18}">
      <dgm:prSet/>
      <dgm:spPr/>
      <dgm:t>
        <a:bodyPr/>
        <a:lstStyle/>
        <a:p>
          <a:endParaRPr lang="en-IN"/>
        </a:p>
      </dgm:t>
    </dgm:pt>
    <dgm:pt modelId="{FBA1FC37-0335-41CA-BB51-BD5DCCCBD053}" type="sibTrans" cxnId="{CFB3B100-1856-42F7-80A2-C3FA24F79D18}">
      <dgm:prSet/>
      <dgm:spPr/>
      <dgm:t>
        <a:bodyPr/>
        <a:lstStyle/>
        <a:p>
          <a:endParaRPr lang="en-IN"/>
        </a:p>
      </dgm:t>
    </dgm:pt>
    <dgm:pt modelId="{B72F5050-5085-4F5D-B7E3-01F6BBAFBB49}">
      <dgm:prSet/>
      <dgm:spPr/>
      <dgm:t>
        <a:bodyPr/>
        <a:lstStyle/>
        <a:p>
          <a:r>
            <a:rPr lang="en-US" b="1" dirty="0" smtClean="0"/>
            <a:t>HIV</a:t>
          </a:r>
          <a:endParaRPr lang="en-IN" b="1" dirty="0"/>
        </a:p>
      </dgm:t>
    </dgm:pt>
    <dgm:pt modelId="{FE671F44-9FBE-4F55-AF60-7514310CBE30}" type="parTrans" cxnId="{856075B5-A750-4F24-BB4F-A795DE937089}">
      <dgm:prSet/>
      <dgm:spPr/>
      <dgm:t>
        <a:bodyPr/>
        <a:lstStyle/>
        <a:p>
          <a:endParaRPr lang="en-IN"/>
        </a:p>
      </dgm:t>
    </dgm:pt>
    <dgm:pt modelId="{86E386E2-E5BE-4D28-B38C-DBA9A8D936D4}" type="sibTrans" cxnId="{856075B5-A750-4F24-BB4F-A795DE937089}">
      <dgm:prSet/>
      <dgm:spPr/>
      <dgm:t>
        <a:bodyPr/>
        <a:lstStyle/>
        <a:p>
          <a:endParaRPr lang="en-IN"/>
        </a:p>
      </dgm:t>
    </dgm:pt>
    <dgm:pt modelId="{96F2A416-BD33-4732-BC76-3AB4DF4897EE}" type="pres">
      <dgm:prSet presAssocID="{4A0D41C4-7235-417F-AAA6-42FA01CC9B18}" presName="hierChild1" presStyleCnt="0">
        <dgm:presLayoutVars>
          <dgm:orgChart val="1"/>
          <dgm:chPref val="1"/>
          <dgm:dir/>
          <dgm:animOne val="branch"/>
          <dgm:animLvl val="lvl"/>
          <dgm:resizeHandles/>
        </dgm:presLayoutVars>
      </dgm:prSet>
      <dgm:spPr/>
      <dgm:t>
        <a:bodyPr/>
        <a:lstStyle/>
        <a:p>
          <a:endParaRPr lang="en-IN"/>
        </a:p>
      </dgm:t>
    </dgm:pt>
    <dgm:pt modelId="{1244C701-1769-49BD-8653-FB8CF8EFE486}" type="pres">
      <dgm:prSet presAssocID="{D7D28041-361A-4D5E-AAB0-A42A1891974A}" presName="hierRoot1" presStyleCnt="0">
        <dgm:presLayoutVars>
          <dgm:hierBranch val="init"/>
        </dgm:presLayoutVars>
      </dgm:prSet>
      <dgm:spPr/>
      <dgm:t>
        <a:bodyPr/>
        <a:lstStyle/>
        <a:p>
          <a:endParaRPr lang="en-IN"/>
        </a:p>
      </dgm:t>
    </dgm:pt>
    <dgm:pt modelId="{E265D82F-B9F4-4DD5-A1EE-1AE4996B6B6A}" type="pres">
      <dgm:prSet presAssocID="{D7D28041-361A-4D5E-AAB0-A42A1891974A}" presName="rootComposite1" presStyleCnt="0"/>
      <dgm:spPr/>
      <dgm:t>
        <a:bodyPr/>
        <a:lstStyle/>
        <a:p>
          <a:endParaRPr lang="en-IN"/>
        </a:p>
      </dgm:t>
    </dgm:pt>
    <dgm:pt modelId="{0E4EB507-66AE-4B15-B756-79FE7FCC8D01}" type="pres">
      <dgm:prSet presAssocID="{D7D28041-361A-4D5E-AAB0-A42A1891974A}" presName="rootText1" presStyleLbl="node0" presStyleIdx="0" presStyleCnt="1">
        <dgm:presLayoutVars>
          <dgm:chPref val="3"/>
        </dgm:presLayoutVars>
      </dgm:prSet>
      <dgm:spPr/>
      <dgm:t>
        <a:bodyPr/>
        <a:lstStyle/>
        <a:p>
          <a:endParaRPr lang="en-IN"/>
        </a:p>
      </dgm:t>
    </dgm:pt>
    <dgm:pt modelId="{92BCDF11-3992-46C4-9F9F-20888B8427F7}" type="pres">
      <dgm:prSet presAssocID="{D7D28041-361A-4D5E-AAB0-A42A1891974A}" presName="rootConnector1" presStyleLbl="node1" presStyleIdx="0" presStyleCnt="0"/>
      <dgm:spPr/>
      <dgm:t>
        <a:bodyPr/>
        <a:lstStyle/>
        <a:p>
          <a:endParaRPr lang="en-IN"/>
        </a:p>
      </dgm:t>
    </dgm:pt>
    <dgm:pt modelId="{56768E8F-0F10-48F2-8345-374C764E406C}" type="pres">
      <dgm:prSet presAssocID="{D7D28041-361A-4D5E-AAB0-A42A1891974A}" presName="hierChild2" presStyleCnt="0"/>
      <dgm:spPr/>
      <dgm:t>
        <a:bodyPr/>
        <a:lstStyle/>
        <a:p>
          <a:endParaRPr lang="en-IN"/>
        </a:p>
      </dgm:t>
    </dgm:pt>
    <dgm:pt modelId="{5C868F8C-AEF5-4BE8-A546-E2329C03D27B}" type="pres">
      <dgm:prSet presAssocID="{F49350B2-9B86-4E1F-80BA-F9FD86113934}" presName="Name37" presStyleLbl="parChTrans1D2" presStyleIdx="0" presStyleCnt="2"/>
      <dgm:spPr/>
      <dgm:t>
        <a:bodyPr/>
        <a:lstStyle/>
        <a:p>
          <a:endParaRPr lang="en-IN"/>
        </a:p>
      </dgm:t>
    </dgm:pt>
    <dgm:pt modelId="{AA1BE46D-EB4F-4578-8AA2-77EEA74B9B7A}" type="pres">
      <dgm:prSet presAssocID="{74D41123-C82B-4B1C-9667-C3129C6D2907}" presName="hierRoot2" presStyleCnt="0">
        <dgm:presLayoutVars>
          <dgm:hierBranch val="init"/>
        </dgm:presLayoutVars>
      </dgm:prSet>
      <dgm:spPr/>
      <dgm:t>
        <a:bodyPr/>
        <a:lstStyle/>
        <a:p>
          <a:endParaRPr lang="en-IN"/>
        </a:p>
      </dgm:t>
    </dgm:pt>
    <dgm:pt modelId="{269D27F8-44AA-4B98-90A7-4FC5B11A1883}" type="pres">
      <dgm:prSet presAssocID="{74D41123-C82B-4B1C-9667-C3129C6D2907}" presName="rootComposite" presStyleCnt="0"/>
      <dgm:spPr/>
      <dgm:t>
        <a:bodyPr/>
        <a:lstStyle/>
        <a:p>
          <a:endParaRPr lang="en-IN"/>
        </a:p>
      </dgm:t>
    </dgm:pt>
    <dgm:pt modelId="{33D80F72-9571-43F9-8B6F-542218365ADD}" type="pres">
      <dgm:prSet presAssocID="{74D41123-C82B-4B1C-9667-C3129C6D2907}" presName="rootText" presStyleLbl="node2" presStyleIdx="0" presStyleCnt="2">
        <dgm:presLayoutVars>
          <dgm:chPref val="3"/>
        </dgm:presLayoutVars>
      </dgm:prSet>
      <dgm:spPr/>
      <dgm:t>
        <a:bodyPr/>
        <a:lstStyle/>
        <a:p>
          <a:endParaRPr lang="en-IN"/>
        </a:p>
      </dgm:t>
    </dgm:pt>
    <dgm:pt modelId="{EE675C53-2D17-4742-A83C-C36BE5C4B145}" type="pres">
      <dgm:prSet presAssocID="{74D41123-C82B-4B1C-9667-C3129C6D2907}" presName="rootConnector" presStyleLbl="node2" presStyleIdx="0" presStyleCnt="2"/>
      <dgm:spPr/>
      <dgm:t>
        <a:bodyPr/>
        <a:lstStyle/>
        <a:p>
          <a:endParaRPr lang="en-IN"/>
        </a:p>
      </dgm:t>
    </dgm:pt>
    <dgm:pt modelId="{27DF727B-7CBD-4F85-8352-5F5F2895EEC5}" type="pres">
      <dgm:prSet presAssocID="{74D41123-C82B-4B1C-9667-C3129C6D2907}" presName="hierChild4" presStyleCnt="0"/>
      <dgm:spPr/>
      <dgm:t>
        <a:bodyPr/>
        <a:lstStyle/>
        <a:p>
          <a:endParaRPr lang="en-IN"/>
        </a:p>
      </dgm:t>
    </dgm:pt>
    <dgm:pt modelId="{9E9DE94E-16C3-4E94-94FD-E14B39B6F071}" type="pres">
      <dgm:prSet presAssocID="{69B4E08D-69F4-4568-8526-B48B6C740F53}" presName="Name37" presStyleLbl="parChTrans1D3" presStyleIdx="0" presStyleCnt="4"/>
      <dgm:spPr/>
      <dgm:t>
        <a:bodyPr/>
        <a:lstStyle/>
        <a:p>
          <a:endParaRPr lang="en-IN"/>
        </a:p>
      </dgm:t>
    </dgm:pt>
    <dgm:pt modelId="{A2244E9A-5C88-455E-AAD9-90D12969A452}" type="pres">
      <dgm:prSet presAssocID="{01C99D19-DEA7-455D-9D54-99697D0CCA26}" presName="hierRoot2" presStyleCnt="0">
        <dgm:presLayoutVars>
          <dgm:hierBranch val="init"/>
        </dgm:presLayoutVars>
      </dgm:prSet>
      <dgm:spPr/>
      <dgm:t>
        <a:bodyPr/>
        <a:lstStyle/>
        <a:p>
          <a:endParaRPr lang="en-IN"/>
        </a:p>
      </dgm:t>
    </dgm:pt>
    <dgm:pt modelId="{700911FD-3CAA-4DB1-8B0B-99B2481F899C}" type="pres">
      <dgm:prSet presAssocID="{01C99D19-DEA7-455D-9D54-99697D0CCA26}" presName="rootComposite" presStyleCnt="0"/>
      <dgm:spPr/>
      <dgm:t>
        <a:bodyPr/>
        <a:lstStyle/>
        <a:p>
          <a:endParaRPr lang="en-IN"/>
        </a:p>
      </dgm:t>
    </dgm:pt>
    <dgm:pt modelId="{342BCE0A-68B5-478F-9107-2D1B1A5318D6}" type="pres">
      <dgm:prSet presAssocID="{01C99D19-DEA7-455D-9D54-99697D0CCA26}" presName="rootText" presStyleLbl="node3" presStyleIdx="0" presStyleCnt="4">
        <dgm:presLayoutVars>
          <dgm:chPref val="3"/>
        </dgm:presLayoutVars>
      </dgm:prSet>
      <dgm:spPr/>
      <dgm:t>
        <a:bodyPr/>
        <a:lstStyle/>
        <a:p>
          <a:endParaRPr lang="en-IN"/>
        </a:p>
      </dgm:t>
    </dgm:pt>
    <dgm:pt modelId="{52526FDE-83E1-4604-BB83-7949F6493E54}" type="pres">
      <dgm:prSet presAssocID="{01C99D19-DEA7-455D-9D54-99697D0CCA26}" presName="rootConnector" presStyleLbl="node3" presStyleIdx="0" presStyleCnt="4"/>
      <dgm:spPr/>
      <dgm:t>
        <a:bodyPr/>
        <a:lstStyle/>
        <a:p>
          <a:endParaRPr lang="en-IN"/>
        </a:p>
      </dgm:t>
    </dgm:pt>
    <dgm:pt modelId="{DF762EA9-A0EF-4007-A945-44B415C9003A}" type="pres">
      <dgm:prSet presAssocID="{01C99D19-DEA7-455D-9D54-99697D0CCA26}" presName="hierChild4" presStyleCnt="0"/>
      <dgm:spPr/>
      <dgm:t>
        <a:bodyPr/>
        <a:lstStyle/>
        <a:p>
          <a:endParaRPr lang="en-IN"/>
        </a:p>
      </dgm:t>
    </dgm:pt>
    <dgm:pt modelId="{6F979858-AD18-4851-B1FD-E24F741581F9}" type="pres">
      <dgm:prSet presAssocID="{D04CF63B-B3FD-462E-8F3A-64B456DD277F}" presName="Name37" presStyleLbl="parChTrans1D4" presStyleIdx="0" presStyleCnt="4"/>
      <dgm:spPr/>
      <dgm:t>
        <a:bodyPr/>
        <a:lstStyle/>
        <a:p>
          <a:endParaRPr lang="en-IN"/>
        </a:p>
      </dgm:t>
    </dgm:pt>
    <dgm:pt modelId="{98906DCF-3B7F-4F65-A28A-A9CE920E90E5}" type="pres">
      <dgm:prSet presAssocID="{539BF0EB-A6D7-4542-B441-6166BB9546B3}" presName="hierRoot2" presStyleCnt="0">
        <dgm:presLayoutVars>
          <dgm:hierBranch val="init"/>
        </dgm:presLayoutVars>
      </dgm:prSet>
      <dgm:spPr/>
      <dgm:t>
        <a:bodyPr/>
        <a:lstStyle/>
        <a:p>
          <a:endParaRPr lang="en-IN"/>
        </a:p>
      </dgm:t>
    </dgm:pt>
    <dgm:pt modelId="{A7343EE1-D3D3-4D3A-A918-5C6710DF9506}" type="pres">
      <dgm:prSet presAssocID="{539BF0EB-A6D7-4542-B441-6166BB9546B3}" presName="rootComposite" presStyleCnt="0"/>
      <dgm:spPr/>
      <dgm:t>
        <a:bodyPr/>
        <a:lstStyle/>
        <a:p>
          <a:endParaRPr lang="en-IN"/>
        </a:p>
      </dgm:t>
    </dgm:pt>
    <dgm:pt modelId="{7CE3CCB2-BFF7-4F1A-AA97-51BEA3F21893}" type="pres">
      <dgm:prSet presAssocID="{539BF0EB-A6D7-4542-B441-6166BB9546B3}" presName="rootText" presStyleLbl="node4" presStyleIdx="0" presStyleCnt="4">
        <dgm:presLayoutVars>
          <dgm:chPref val="3"/>
        </dgm:presLayoutVars>
      </dgm:prSet>
      <dgm:spPr/>
      <dgm:t>
        <a:bodyPr/>
        <a:lstStyle/>
        <a:p>
          <a:endParaRPr lang="en-IN"/>
        </a:p>
      </dgm:t>
    </dgm:pt>
    <dgm:pt modelId="{FBF361D5-2FDD-4F2E-81DF-80F9F2CAA0BB}" type="pres">
      <dgm:prSet presAssocID="{539BF0EB-A6D7-4542-B441-6166BB9546B3}" presName="rootConnector" presStyleLbl="node4" presStyleIdx="0" presStyleCnt="4"/>
      <dgm:spPr/>
      <dgm:t>
        <a:bodyPr/>
        <a:lstStyle/>
        <a:p>
          <a:endParaRPr lang="en-IN"/>
        </a:p>
      </dgm:t>
    </dgm:pt>
    <dgm:pt modelId="{BC181CB3-C4BF-4D99-B450-6F6029C7BD08}" type="pres">
      <dgm:prSet presAssocID="{539BF0EB-A6D7-4542-B441-6166BB9546B3}" presName="hierChild4" presStyleCnt="0"/>
      <dgm:spPr/>
      <dgm:t>
        <a:bodyPr/>
        <a:lstStyle/>
        <a:p>
          <a:endParaRPr lang="en-IN"/>
        </a:p>
      </dgm:t>
    </dgm:pt>
    <dgm:pt modelId="{A4CB93C0-BB8C-4829-9F95-50170BC48863}" type="pres">
      <dgm:prSet presAssocID="{539BF0EB-A6D7-4542-B441-6166BB9546B3}" presName="hierChild5" presStyleCnt="0"/>
      <dgm:spPr/>
      <dgm:t>
        <a:bodyPr/>
        <a:lstStyle/>
        <a:p>
          <a:endParaRPr lang="en-IN"/>
        </a:p>
      </dgm:t>
    </dgm:pt>
    <dgm:pt modelId="{54DF4129-87B1-4727-9A5F-648FCBDF10F2}" type="pres">
      <dgm:prSet presAssocID="{01C99D19-DEA7-455D-9D54-99697D0CCA26}" presName="hierChild5" presStyleCnt="0"/>
      <dgm:spPr/>
      <dgm:t>
        <a:bodyPr/>
        <a:lstStyle/>
        <a:p>
          <a:endParaRPr lang="en-IN"/>
        </a:p>
      </dgm:t>
    </dgm:pt>
    <dgm:pt modelId="{692065AA-07C7-414D-B997-2327803B4817}" type="pres">
      <dgm:prSet presAssocID="{A6AA8149-F4A7-42C7-A021-7D4114B5793E}" presName="Name37" presStyleLbl="parChTrans1D3" presStyleIdx="1" presStyleCnt="4"/>
      <dgm:spPr/>
      <dgm:t>
        <a:bodyPr/>
        <a:lstStyle/>
        <a:p>
          <a:endParaRPr lang="en-IN"/>
        </a:p>
      </dgm:t>
    </dgm:pt>
    <dgm:pt modelId="{76173A3C-19EF-4BAC-A12E-EFEFDDC9C197}" type="pres">
      <dgm:prSet presAssocID="{8C71595E-D018-49BE-A044-11520F5C51C4}" presName="hierRoot2" presStyleCnt="0">
        <dgm:presLayoutVars>
          <dgm:hierBranch val="init"/>
        </dgm:presLayoutVars>
      </dgm:prSet>
      <dgm:spPr/>
      <dgm:t>
        <a:bodyPr/>
        <a:lstStyle/>
        <a:p>
          <a:endParaRPr lang="en-IN"/>
        </a:p>
      </dgm:t>
    </dgm:pt>
    <dgm:pt modelId="{4BA95C21-B3D0-4609-BEB1-5DD3DF469F8B}" type="pres">
      <dgm:prSet presAssocID="{8C71595E-D018-49BE-A044-11520F5C51C4}" presName="rootComposite" presStyleCnt="0"/>
      <dgm:spPr/>
      <dgm:t>
        <a:bodyPr/>
        <a:lstStyle/>
        <a:p>
          <a:endParaRPr lang="en-IN"/>
        </a:p>
      </dgm:t>
    </dgm:pt>
    <dgm:pt modelId="{D901D90A-9890-479C-BD7C-305EDE050FDE}" type="pres">
      <dgm:prSet presAssocID="{8C71595E-D018-49BE-A044-11520F5C51C4}" presName="rootText" presStyleLbl="node3" presStyleIdx="1" presStyleCnt="4">
        <dgm:presLayoutVars>
          <dgm:chPref val="3"/>
        </dgm:presLayoutVars>
      </dgm:prSet>
      <dgm:spPr/>
      <dgm:t>
        <a:bodyPr/>
        <a:lstStyle/>
        <a:p>
          <a:endParaRPr lang="en-IN"/>
        </a:p>
      </dgm:t>
    </dgm:pt>
    <dgm:pt modelId="{DC7A5F30-CC7C-4DEC-B9CF-A5E18D79262F}" type="pres">
      <dgm:prSet presAssocID="{8C71595E-D018-49BE-A044-11520F5C51C4}" presName="rootConnector" presStyleLbl="node3" presStyleIdx="1" presStyleCnt="4"/>
      <dgm:spPr/>
      <dgm:t>
        <a:bodyPr/>
        <a:lstStyle/>
        <a:p>
          <a:endParaRPr lang="en-IN"/>
        </a:p>
      </dgm:t>
    </dgm:pt>
    <dgm:pt modelId="{713B250B-A882-4817-BCF7-34009BE0323A}" type="pres">
      <dgm:prSet presAssocID="{8C71595E-D018-49BE-A044-11520F5C51C4}" presName="hierChild4" presStyleCnt="0"/>
      <dgm:spPr/>
      <dgm:t>
        <a:bodyPr/>
        <a:lstStyle/>
        <a:p>
          <a:endParaRPr lang="en-IN"/>
        </a:p>
      </dgm:t>
    </dgm:pt>
    <dgm:pt modelId="{0B597869-BF48-4D9B-B5A3-C1051F56E946}" type="pres">
      <dgm:prSet presAssocID="{95758E25-14F7-4A81-9BB5-6DB1D118F8A0}" presName="Name37" presStyleLbl="parChTrans1D4" presStyleIdx="1" presStyleCnt="4"/>
      <dgm:spPr/>
      <dgm:t>
        <a:bodyPr/>
        <a:lstStyle/>
        <a:p>
          <a:endParaRPr lang="en-IN"/>
        </a:p>
      </dgm:t>
    </dgm:pt>
    <dgm:pt modelId="{25462228-9942-4EB0-B089-3B84856036DF}" type="pres">
      <dgm:prSet presAssocID="{8D90D4BA-BAE5-40FF-B0B2-3B6C7FDFF927}" presName="hierRoot2" presStyleCnt="0">
        <dgm:presLayoutVars>
          <dgm:hierBranch val="init"/>
        </dgm:presLayoutVars>
      </dgm:prSet>
      <dgm:spPr/>
      <dgm:t>
        <a:bodyPr/>
        <a:lstStyle/>
        <a:p>
          <a:endParaRPr lang="en-IN"/>
        </a:p>
      </dgm:t>
    </dgm:pt>
    <dgm:pt modelId="{E593AF70-6E6C-40AE-A283-4A3DF0ACE546}" type="pres">
      <dgm:prSet presAssocID="{8D90D4BA-BAE5-40FF-B0B2-3B6C7FDFF927}" presName="rootComposite" presStyleCnt="0"/>
      <dgm:spPr/>
      <dgm:t>
        <a:bodyPr/>
        <a:lstStyle/>
        <a:p>
          <a:endParaRPr lang="en-IN"/>
        </a:p>
      </dgm:t>
    </dgm:pt>
    <dgm:pt modelId="{F856256C-8693-4E18-8146-DE956EC5AB8C}" type="pres">
      <dgm:prSet presAssocID="{8D90D4BA-BAE5-40FF-B0B2-3B6C7FDFF927}" presName="rootText" presStyleLbl="node4" presStyleIdx="1" presStyleCnt="4">
        <dgm:presLayoutVars>
          <dgm:chPref val="3"/>
        </dgm:presLayoutVars>
      </dgm:prSet>
      <dgm:spPr/>
      <dgm:t>
        <a:bodyPr/>
        <a:lstStyle/>
        <a:p>
          <a:endParaRPr lang="en-IN"/>
        </a:p>
      </dgm:t>
    </dgm:pt>
    <dgm:pt modelId="{C7691F6C-538F-496B-AAC1-AD56E9FA2082}" type="pres">
      <dgm:prSet presAssocID="{8D90D4BA-BAE5-40FF-B0B2-3B6C7FDFF927}" presName="rootConnector" presStyleLbl="node4" presStyleIdx="1" presStyleCnt="4"/>
      <dgm:spPr/>
      <dgm:t>
        <a:bodyPr/>
        <a:lstStyle/>
        <a:p>
          <a:endParaRPr lang="en-IN"/>
        </a:p>
      </dgm:t>
    </dgm:pt>
    <dgm:pt modelId="{98C56BA0-9227-4AF0-83A0-E4B68F8C80B1}" type="pres">
      <dgm:prSet presAssocID="{8D90D4BA-BAE5-40FF-B0B2-3B6C7FDFF927}" presName="hierChild4" presStyleCnt="0"/>
      <dgm:spPr/>
      <dgm:t>
        <a:bodyPr/>
        <a:lstStyle/>
        <a:p>
          <a:endParaRPr lang="en-IN"/>
        </a:p>
      </dgm:t>
    </dgm:pt>
    <dgm:pt modelId="{096A1DEF-D55A-4222-9231-4C0B57F9EA49}" type="pres">
      <dgm:prSet presAssocID="{8D90D4BA-BAE5-40FF-B0B2-3B6C7FDFF927}" presName="hierChild5" presStyleCnt="0"/>
      <dgm:spPr/>
      <dgm:t>
        <a:bodyPr/>
        <a:lstStyle/>
        <a:p>
          <a:endParaRPr lang="en-IN"/>
        </a:p>
      </dgm:t>
    </dgm:pt>
    <dgm:pt modelId="{45D22BC6-3DAE-4292-9E49-67FCCB2EE8D3}" type="pres">
      <dgm:prSet presAssocID="{8C71595E-D018-49BE-A044-11520F5C51C4}" presName="hierChild5" presStyleCnt="0"/>
      <dgm:spPr/>
      <dgm:t>
        <a:bodyPr/>
        <a:lstStyle/>
        <a:p>
          <a:endParaRPr lang="en-IN"/>
        </a:p>
      </dgm:t>
    </dgm:pt>
    <dgm:pt modelId="{B8B9B0F3-C555-4A54-AF2F-9DF38441D25C}" type="pres">
      <dgm:prSet presAssocID="{74D41123-C82B-4B1C-9667-C3129C6D2907}" presName="hierChild5" presStyleCnt="0"/>
      <dgm:spPr/>
      <dgm:t>
        <a:bodyPr/>
        <a:lstStyle/>
        <a:p>
          <a:endParaRPr lang="en-IN"/>
        </a:p>
      </dgm:t>
    </dgm:pt>
    <dgm:pt modelId="{737577B4-2103-416A-8207-1E047BCE6A17}" type="pres">
      <dgm:prSet presAssocID="{B81429F0-043C-483C-996D-F72D60ED8A52}" presName="Name37" presStyleLbl="parChTrans1D2" presStyleIdx="1" presStyleCnt="2"/>
      <dgm:spPr/>
      <dgm:t>
        <a:bodyPr/>
        <a:lstStyle/>
        <a:p>
          <a:endParaRPr lang="en-IN"/>
        </a:p>
      </dgm:t>
    </dgm:pt>
    <dgm:pt modelId="{91C54350-9876-439A-A09D-3803B3B3A36A}" type="pres">
      <dgm:prSet presAssocID="{2231E01D-0299-4E6E-8204-38BD378718C8}" presName="hierRoot2" presStyleCnt="0">
        <dgm:presLayoutVars>
          <dgm:hierBranch val="init"/>
        </dgm:presLayoutVars>
      </dgm:prSet>
      <dgm:spPr/>
      <dgm:t>
        <a:bodyPr/>
        <a:lstStyle/>
        <a:p>
          <a:endParaRPr lang="en-IN"/>
        </a:p>
      </dgm:t>
    </dgm:pt>
    <dgm:pt modelId="{BAED6AA9-0A25-4A7E-BBE3-564C3913FA6A}" type="pres">
      <dgm:prSet presAssocID="{2231E01D-0299-4E6E-8204-38BD378718C8}" presName="rootComposite" presStyleCnt="0"/>
      <dgm:spPr/>
      <dgm:t>
        <a:bodyPr/>
        <a:lstStyle/>
        <a:p>
          <a:endParaRPr lang="en-IN"/>
        </a:p>
      </dgm:t>
    </dgm:pt>
    <dgm:pt modelId="{1DD8D98A-6401-472B-B36F-67C21339868B}" type="pres">
      <dgm:prSet presAssocID="{2231E01D-0299-4E6E-8204-38BD378718C8}" presName="rootText" presStyleLbl="node2" presStyleIdx="1" presStyleCnt="2">
        <dgm:presLayoutVars>
          <dgm:chPref val="3"/>
        </dgm:presLayoutVars>
      </dgm:prSet>
      <dgm:spPr/>
      <dgm:t>
        <a:bodyPr/>
        <a:lstStyle/>
        <a:p>
          <a:endParaRPr lang="en-IN"/>
        </a:p>
      </dgm:t>
    </dgm:pt>
    <dgm:pt modelId="{07964987-4B5B-4026-BAD9-9ABB3BDACBAF}" type="pres">
      <dgm:prSet presAssocID="{2231E01D-0299-4E6E-8204-38BD378718C8}" presName="rootConnector" presStyleLbl="node2" presStyleIdx="1" presStyleCnt="2"/>
      <dgm:spPr/>
      <dgm:t>
        <a:bodyPr/>
        <a:lstStyle/>
        <a:p>
          <a:endParaRPr lang="en-IN"/>
        </a:p>
      </dgm:t>
    </dgm:pt>
    <dgm:pt modelId="{E7AC4606-3D61-414B-AF15-B837C4305BCA}" type="pres">
      <dgm:prSet presAssocID="{2231E01D-0299-4E6E-8204-38BD378718C8}" presName="hierChild4" presStyleCnt="0"/>
      <dgm:spPr/>
      <dgm:t>
        <a:bodyPr/>
        <a:lstStyle/>
        <a:p>
          <a:endParaRPr lang="en-IN"/>
        </a:p>
      </dgm:t>
    </dgm:pt>
    <dgm:pt modelId="{45700571-0D36-4446-8EF3-4753F61FFF4A}" type="pres">
      <dgm:prSet presAssocID="{57E3217C-F387-4D53-A4CA-C44117D3AE78}" presName="Name37" presStyleLbl="parChTrans1D3" presStyleIdx="2" presStyleCnt="4"/>
      <dgm:spPr/>
      <dgm:t>
        <a:bodyPr/>
        <a:lstStyle/>
        <a:p>
          <a:endParaRPr lang="en-IN"/>
        </a:p>
      </dgm:t>
    </dgm:pt>
    <dgm:pt modelId="{F6FCBA52-E8DD-4C22-B3E5-39169CC5B7EA}" type="pres">
      <dgm:prSet presAssocID="{33884A34-F9D4-432C-A4B4-32F3C782299B}" presName="hierRoot2" presStyleCnt="0">
        <dgm:presLayoutVars>
          <dgm:hierBranch val="init"/>
        </dgm:presLayoutVars>
      </dgm:prSet>
      <dgm:spPr/>
      <dgm:t>
        <a:bodyPr/>
        <a:lstStyle/>
        <a:p>
          <a:endParaRPr lang="en-IN"/>
        </a:p>
      </dgm:t>
    </dgm:pt>
    <dgm:pt modelId="{13ED1CA0-FAB0-4235-86D8-0BC324951387}" type="pres">
      <dgm:prSet presAssocID="{33884A34-F9D4-432C-A4B4-32F3C782299B}" presName="rootComposite" presStyleCnt="0"/>
      <dgm:spPr/>
      <dgm:t>
        <a:bodyPr/>
        <a:lstStyle/>
        <a:p>
          <a:endParaRPr lang="en-IN"/>
        </a:p>
      </dgm:t>
    </dgm:pt>
    <dgm:pt modelId="{1001FFAA-AF7E-4A3D-9E40-B38B8EAE0A36}" type="pres">
      <dgm:prSet presAssocID="{33884A34-F9D4-432C-A4B4-32F3C782299B}" presName="rootText" presStyleLbl="node3" presStyleIdx="2" presStyleCnt="4">
        <dgm:presLayoutVars>
          <dgm:chPref val="3"/>
        </dgm:presLayoutVars>
      </dgm:prSet>
      <dgm:spPr/>
      <dgm:t>
        <a:bodyPr/>
        <a:lstStyle/>
        <a:p>
          <a:endParaRPr lang="en-IN"/>
        </a:p>
      </dgm:t>
    </dgm:pt>
    <dgm:pt modelId="{3C31BEA7-4AF1-4E4C-A2D0-B22E30C3CFD0}" type="pres">
      <dgm:prSet presAssocID="{33884A34-F9D4-432C-A4B4-32F3C782299B}" presName="rootConnector" presStyleLbl="node3" presStyleIdx="2" presStyleCnt="4"/>
      <dgm:spPr/>
      <dgm:t>
        <a:bodyPr/>
        <a:lstStyle/>
        <a:p>
          <a:endParaRPr lang="en-IN"/>
        </a:p>
      </dgm:t>
    </dgm:pt>
    <dgm:pt modelId="{A2D75F4B-102E-49C2-A41B-087086A6BB69}" type="pres">
      <dgm:prSet presAssocID="{33884A34-F9D4-432C-A4B4-32F3C782299B}" presName="hierChild4" presStyleCnt="0"/>
      <dgm:spPr/>
      <dgm:t>
        <a:bodyPr/>
        <a:lstStyle/>
        <a:p>
          <a:endParaRPr lang="en-IN"/>
        </a:p>
      </dgm:t>
    </dgm:pt>
    <dgm:pt modelId="{308B491F-E1DC-4F41-82C4-322ECA2E45A0}" type="pres">
      <dgm:prSet presAssocID="{5867A693-A64A-4076-947F-F32912BA26F7}" presName="Name37" presStyleLbl="parChTrans1D4" presStyleIdx="2" presStyleCnt="4"/>
      <dgm:spPr/>
      <dgm:t>
        <a:bodyPr/>
        <a:lstStyle/>
        <a:p>
          <a:endParaRPr lang="en-IN"/>
        </a:p>
      </dgm:t>
    </dgm:pt>
    <dgm:pt modelId="{D3B7C157-E84D-494D-9E58-FB4C42CC5B33}" type="pres">
      <dgm:prSet presAssocID="{B42CAA11-A9ED-456D-A159-DFEBCB3BC513}" presName="hierRoot2" presStyleCnt="0">
        <dgm:presLayoutVars>
          <dgm:hierBranch val="init"/>
        </dgm:presLayoutVars>
      </dgm:prSet>
      <dgm:spPr/>
      <dgm:t>
        <a:bodyPr/>
        <a:lstStyle/>
        <a:p>
          <a:endParaRPr lang="en-IN"/>
        </a:p>
      </dgm:t>
    </dgm:pt>
    <dgm:pt modelId="{E7949D61-A782-4C92-BCCD-2AA70C24FFCF}" type="pres">
      <dgm:prSet presAssocID="{B42CAA11-A9ED-456D-A159-DFEBCB3BC513}" presName="rootComposite" presStyleCnt="0"/>
      <dgm:spPr/>
      <dgm:t>
        <a:bodyPr/>
        <a:lstStyle/>
        <a:p>
          <a:endParaRPr lang="en-IN"/>
        </a:p>
      </dgm:t>
    </dgm:pt>
    <dgm:pt modelId="{14114237-5532-4527-B7A0-8B324EF15F40}" type="pres">
      <dgm:prSet presAssocID="{B42CAA11-A9ED-456D-A159-DFEBCB3BC513}" presName="rootText" presStyleLbl="node4" presStyleIdx="2" presStyleCnt="4">
        <dgm:presLayoutVars>
          <dgm:chPref val="3"/>
        </dgm:presLayoutVars>
      </dgm:prSet>
      <dgm:spPr/>
      <dgm:t>
        <a:bodyPr/>
        <a:lstStyle/>
        <a:p>
          <a:endParaRPr lang="en-IN"/>
        </a:p>
      </dgm:t>
    </dgm:pt>
    <dgm:pt modelId="{DD26BA4D-35CF-47B2-8469-3BCC453072A5}" type="pres">
      <dgm:prSet presAssocID="{B42CAA11-A9ED-456D-A159-DFEBCB3BC513}" presName="rootConnector" presStyleLbl="node4" presStyleIdx="2" presStyleCnt="4"/>
      <dgm:spPr/>
      <dgm:t>
        <a:bodyPr/>
        <a:lstStyle/>
        <a:p>
          <a:endParaRPr lang="en-IN"/>
        </a:p>
      </dgm:t>
    </dgm:pt>
    <dgm:pt modelId="{427DC3D0-3FC7-4748-8A01-5BA518581A45}" type="pres">
      <dgm:prSet presAssocID="{B42CAA11-A9ED-456D-A159-DFEBCB3BC513}" presName="hierChild4" presStyleCnt="0"/>
      <dgm:spPr/>
      <dgm:t>
        <a:bodyPr/>
        <a:lstStyle/>
        <a:p>
          <a:endParaRPr lang="en-IN"/>
        </a:p>
      </dgm:t>
    </dgm:pt>
    <dgm:pt modelId="{56018029-E23B-442E-8AB8-4B056A224CA1}" type="pres">
      <dgm:prSet presAssocID="{B42CAA11-A9ED-456D-A159-DFEBCB3BC513}" presName="hierChild5" presStyleCnt="0"/>
      <dgm:spPr/>
      <dgm:t>
        <a:bodyPr/>
        <a:lstStyle/>
        <a:p>
          <a:endParaRPr lang="en-IN"/>
        </a:p>
      </dgm:t>
    </dgm:pt>
    <dgm:pt modelId="{4F6C07F8-EE6B-4CE2-906B-E7D1B66D71BE}" type="pres">
      <dgm:prSet presAssocID="{33884A34-F9D4-432C-A4B4-32F3C782299B}" presName="hierChild5" presStyleCnt="0"/>
      <dgm:spPr/>
      <dgm:t>
        <a:bodyPr/>
        <a:lstStyle/>
        <a:p>
          <a:endParaRPr lang="en-IN"/>
        </a:p>
      </dgm:t>
    </dgm:pt>
    <dgm:pt modelId="{8395F2E3-5086-4EB4-9B08-CFDC113298C7}" type="pres">
      <dgm:prSet presAssocID="{9547BE5D-5A74-458F-BE40-FF8D0CB5E27B}" presName="Name37" presStyleLbl="parChTrans1D3" presStyleIdx="3" presStyleCnt="4"/>
      <dgm:spPr/>
      <dgm:t>
        <a:bodyPr/>
        <a:lstStyle/>
        <a:p>
          <a:endParaRPr lang="en-IN"/>
        </a:p>
      </dgm:t>
    </dgm:pt>
    <dgm:pt modelId="{A4B1EA45-1FF5-4300-9194-24A693EC2E54}" type="pres">
      <dgm:prSet presAssocID="{FD852153-3CB1-4095-B804-A530B5D4CA39}" presName="hierRoot2" presStyleCnt="0">
        <dgm:presLayoutVars>
          <dgm:hierBranch val="init"/>
        </dgm:presLayoutVars>
      </dgm:prSet>
      <dgm:spPr/>
      <dgm:t>
        <a:bodyPr/>
        <a:lstStyle/>
        <a:p>
          <a:endParaRPr lang="en-IN"/>
        </a:p>
      </dgm:t>
    </dgm:pt>
    <dgm:pt modelId="{5836C9E3-F003-4000-A5BF-566AEB36CDD2}" type="pres">
      <dgm:prSet presAssocID="{FD852153-3CB1-4095-B804-A530B5D4CA39}" presName="rootComposite" presStyleCnt="0"/>
      <dgm:spPr/>
      <dgm:t>
        <a:bodyPr/>
        <a:lstStyle/>
        <a:p>
          <a:endParaRPr lang="en-IN"/>
        </a:p>
      </dgm:t>
    </dgm:pt>
    <dgm:pt modelId="{B83FC97E-E7A2-43EF-81A6-12C818BC2029}" type="pres">
      <dgm:prSet presAssocID="{FD852153-3CB1-4095-B804-A530B5D4CA39}" presName="rootText" presStyleLbl="node3" presStyleIdx="3" presStyleCnt="4">
        <dgm:presLayoutVars>
          <dgm:chPref val="3"/>
        </dgm:presLayoutVars>
      </dgm:prSet>
      <dgm:spPr/>
      <dgm:t>
        <a:bodyPr/>
        <a:lstStyle/>
        <a:p>
          <a:endParaRPr lang="en-IN"/>
        </a:p>
      </dgm:t>
    </dgm:pt>
    <dgm:pt modelId="{C9722727-0027-4363-A81F-E0FC54EE7557}" type="pres">
      <dgm:prSet presAssocID="{FD852153-3CB1-4095-B804-A530B5D4CA39}" presName="rootConnector" presStyleLbl="node3" presStyleIdx="3" presStyleCnt="4"/>
      <dgm:spPr/>
      <dgm:t>
        <a:bodyPr/>
        <a:lstStyle/>
        <a:p>
          <a:endParaRPr lang="en-IN"/>
        </a:p>
      </dgm:t>
    </dgm:pt>
    <dgm:pt modelId="{A7700C8D-E0D1-40D1-8024-E01D1C7E19E3}" type="pres">
      <dgm:prSet presAssocID="{FD852153-3CB1-4095-B804-A530B5D4CA39}" presName="hierChild4" presStyleCnt="0"/>
      <dgm:spPr/>
      <dgm:t>
        <a:bodyPr/>
        <a:lstStyle/>
        <a:p>
          <a:endParaRPr lang="en-IN"/>
        </a:p>
      </dgm:t>
    </dgm:pt>
    <dgm:pt modelId="{4C43B03C-F1B4-4AB8-91B8-8E22C7FCFF9A}" type="pres">
      <dgm:prSet presAssocID="{FE671F44-9FBE-4F55-AF60-7514310CBE30}" presName="Name37" presStyleLbl="parChTrans1D4" presStyleIdx="3" presStyleCnt="4"/>
      <dgm:spPr/>
      <dgm:t>
        <a:bodyPr/>
        <a:lstStyle/>
        <a:p>
          <a:endParaRPr lang="en-IN"/>
        </a:p>
      </dgm:t>
    </dgm:pt>
    <dgm:pt modelId="{DF73A417-C707-4087-8677-527B8F9F5A32}" type="pres">
      <dgm:prSet presAssocID="{B72F5050-5085-4F5D-B7E3-01F6BBAFBB49}" presName="hierRoot2" presStyleCnt="0">
        <dgm:presLayoutVars>
          <dgm:hierBranch val="init"/>
        </dgm:presLayoutVars>
      </dgm:prSet>
      <dgm:spPr/>
      <dgm:t>
        <a:bodyPr/>
        <a:lstStyle/>
        <a:p>
          <a:endParaRPr lang="en-IN"/>
        </a:p>
      </dgm:t>
    </dgm:pt>
    <dgm:pt modelId="{7B5769F1-F973-4EC6-A798-8BE72D857579}" type="pres">
      <dgm:prSet presAssocID="{B72F5050-5085-4F5D-B7E3-01F6BBAFBB49}" presName="rootComposite" presStyleCnt="0"/>
      <dgm:spPr/>
      <dgm:t>
        <a:bodyPr/>
        <a:lstStyle/>
        <a:p>
          <a:endParaRPr lang="en-IN"/>
        </a:p>
      </dgm:t>
    </dgm:pt>
    <dgm:pt modelId="{E7E8B129-8546-4D7D-BF62-B54D5BA19636}" type="pres">
      <dgm:prSet presAssocID="{B72F5050-5085-4F5D-B7E3-01F6BBAFBB49}" presName="rootText" presStyleLbl="node4" presStyleIdx="3" presStyleCnt="4">
        <dgm:presLayoutVars>
          <dgm:chPref val="3"/>
        </dgm:presLayoutVars>
      </dgm:prSet>
      <dgm:spPr/>
      <dgm:t>
        <a:bodyPr/>
        <a:lstStyle/>
        <a:p>
          <a:endParaRPr lang="en-IN"/>
        </a:p>
      </dgm:t>
    </dgm:pt>
    <dgm:pt modelId="{7DBDF02D-E27C-4913-9980-CAE7D8534885}" type="pres">
      <dgm:prSet presAssocID="{B72F5050-5085-4F5D-B7E3-01F6BBAFBB49}" presName="rootConnector" presStyleLbl="node4" presStyleIdx="3" presStyleCnt="4"/>
      <dgm:spPr/>
      <dgm:t>
        <a:bodyPr/>
        <a:lstStyle/>
        <a:p>
          <a:endParaRPr lang="en-IN"/>
        </a:p>
      </dgm:t>
    </dgm:pt>
    <dgm:pt modelId="{CFF0E04A-02E8-4F4D-B073-8B66FBFAF4A7}" type="pres">
      <dgm:prSet presAssocID="{B72F5050-5085-4F5D-B7E3-01F6BBAFBB49}" presName="hierChild4" presStyleCnt="0"/>
      <dgm:spPr/>
      <dgm:t>
        <a:bodyPr/>
        <a:lstStyle/>
        <a:p>
          <a:endParaRPr lang="en-IN"/>
        </a:p>
      </dgm:t>
    </dgm:pt>
    <dgm:pt modelId="{20608C76-3506-443F-8611-1B13A0C65232}" type="pres">
      <dgm:prSet presAssocID="{B72F5050-5085-4F5D-B7E3-01F6BBAFBB49}" presName="hierChild5" presStyleCnt="0"/>
      <dgm:spPr/>
      <dgm:t>
        <a:bodyPr/>
        <a:lstStyle/>
        <a:p>
          <a:endParaRPr lang="en-IN"/>
        </a:p>
      </dgm:t>
    </dgm:pt>
    <dgm:pt modelId="{4A93A755-6B53-48D3-98D4-BD1DE25580CA}" type="pres">
      <dgm:prSet presAssocID="{FD852153-3CB1-4095-B804-A530B5D4CA39}" presName="hierChild5" presStyleCnt="0"/>
      <dgm:spPr/>
      <dgm:t>
        <a:bodyPr/>
        <a:lstStyle/>
        <a:p>
          <a:endParaRPr lang="en-IN"/>
        </a:p>
      </dgm:t>
    </dgm:pt>
    <dgm:pt modelId="{C6057344-31BB-43FB-8DC4-41FF4616F743}" type="pres">
      <dgm:prSet presAssocID="{2231E01D-0299-4E6E-8204-38BD378718C8}" presName="hierChild5" presStyleCnt="0"/>
      <dgm:spPr/>
      <dgm:t>
        <a:bodyPr/>
        <a:lstStyle/>
        <a:p>
          <a:endParaRPr lang="en-IN"/>
        </a:p>
      </dgm:t>
    </dgm:pt>
    <dgm:pt modelId="{9BA7EA79-04B7-4415-A034-8A84F0795F00}" type="pres">
      <dgm:prSet presAssocID="{D7D28041-361A-4D5E-AAB0-A42A1891974A}" presName="hierChild3" presStyleCnt="0"/>
      <dgm:spPr/>
      <dgm:t>
        <a:bodyPr/>
        <a:lstStyle/>
        <a:p>
          <a:endParaRPr lang="en-IN"/>
        </a:p>
      </dgm:t>
    </dgm:pt>
  </dgm:ptLst>
  <dgm:cxnLst>
    <dgm:cxn modelId="{2EC43D77-2E89-4F44-9008-D8F4809D4A62}" srcId="{2231E01D-0299-4E6E-8204-38BD378718C8}" destId="{33884A34-F9D4-432C-A4B4-32F3C782299B}" srcOrd="0" destOrd="0" parTransId="{57E3217C-F387-4D53-A4CA-C44117D3AE78}" sibTransId="{4AA177EB-A241-4412-8088-A80009415418}"/>
    <dgm:cxn modelId="{CFB3B100-1856-42F7-80A2-C3FA24F79D18}" srcId="{33884A34-F9D4-432C-A4B4-32F3C782299B}" destId="{B42CAA11-A9ED-456D-A159-DFEBCB3BC513}" srcOrd="0" destOrd="0" parTransId="{5867A693-A64A-4076-947F-F32912BA26F7}" sibTransId="{FBA1FC37-0335-41CA-BB51-BD5DCCCBD053}"/>
    <dgm:cxn modelId="{072A8A80-B2DA-4BA0-8427-3977338F61E0}" type="presOf" srcId="{74D41123-C82B-4B1C-9667-C3129C6D2907}" destId="{33D80F72-9571-43F9-8B6F-542218365ADD}" srcOrd="0" destOrd="0" presId="urn:microsoft.com/office/officeart/2005/8/layout/orgChart1"/>
    <dgm:cxn modelId="{193AE997-4B4B-41F3-AC0E-FAC3BCD4911D}" type="presOf" srcId="{B81429F0-043C-483C-996D-F72D60ED8A52}" destId="{737577B4-2103-416A-8207-1E047BCE6A17}" srcOrd="0" destOrd="0" presId="urn:microsoft.com/office/officeart/2005/8/layout/orgChart1"/>
    <dgm:cxn modelId="{EE792B22-5BE8-469C-A7A5-421535230A56}" type="presOf" srcId="{2231E01D-0299-4E6E-8204-38BD378718C8}" destId="{1DD8D98A-6401-472B-B36F-67C21339868B}" srcOrd="0" destOrd="0" presId="urn:microsoft.com/office/officeart/2005/8/layout/orgChart1"/>
    <dgm:cxn modelId="{3605806A-7932-48B4-BFBC-739477D5839B}" type="presOf" srcId="{8C71595E-D018-49BE-A044-11520F5C51C4}" destId="{D901D90A-9890-479C-BD7C-305EDE050FDE}" srcOrd="0" destOrd="0" presId="urn:microsoft.com/office/officeart/2005/8/layout/orgChart1"/>
    <dgm:cxn modelId="{275C0981-A198-4168-958B-822C10B91109}" srcId="{4A0D41C4-7235-417F-AAA6-42FA01CC9B18}" destId="{D7D28041-361A-4D5E-AAB0-A42A1891974A}" srcOrd="0" destOrd="0" parTransId="{A9E435F7-F551-4A11-A615-33D6C97996D7}" sibTransId="{3C20CAD7-F076-432B-BFF4-115F9FDADB91}"/>
    <dgm:cxn modelId="{9B7E8A2C-093A-4932-948F-FF353AF55BF5}" type="presOf" srcId="{D7D28041-361A-4D5E-AAB0-A42A1891974A}" destId="{92BCDF11-3992-46C4-9F9F-20888B8427F7}" srcOrd="1" destOrd="0" presId="urn:microsoft.com/office/officeart/2005/8/layout/orgChart1"/>
    <dgm:cxn modelId="{ED38DB64-313D-4EA8-A56B-385BF8689106}" type="presOf" srcId="{FE671F44-9FBE-4F55-AF60-7514310CBE30}" destId="{4C43B03C-F1B4-4AB8-91B8-8E22C7FCFF9A}" srcOrd="0" destOrd="0" presId="urn:microsoft.com/office/officeart/2005/8/layout/orgChart1"/>
    <dgm:cxn modelId="{826CB41E-2A3F-442D-B99F-9BB57E78152B}" type="presOf" srcId="{69B4E08D-69F4-4568-8526-B48B6C740F53}" destId="{9E9DE94E-16C3-4E94-94FD-E14B39B6F071}" srcOrd="0" destOrd="0" presId="urn:microsoft.com/office/officeart/2005/8/layout/orgChart1"/>
    <dgm:cxn modelId="{137EC6BF-0EF7-4251-9CBD-EEF2F50E9761}" type="presOf" srcId="{FD852153-3CB1-4095-B804-A530B5D4CA39}" destId="{B83FC97E-E7A2-43EF-81A6-12C818BC2029}" srcOrd="0" destOrd="0" presId="urn:microsoft.com/office/officeart/2005/8/layout/orgChart1"/>
    <dgm:cxn modelId="{ACBC54F0-3F09-4EC8-9C59-30385E4F583C}" type="presOf" srcId="{33884A34-F9D4-432C-A4B4-32F3C782299B}" destId="{1001FFAA-AF7E-4A3D-9E40-B38B8EAE0A36}" srcOrd="0" destOrd="0" presId="urn:microsoft.com/office/officeart/2005/8/layout/orgChart1"/>
    <dgm:cxn modelId="{36841C12-454A-4249-81DB-8C273854CA22}" type="presOf" srcId="{01C99D19-DEA7-455D-9D54-99697D0CCA26}" destId="{342BCE0A-68B5-478F-9107-2D1B1A5318D6}" srcOrd="0" destOrd="0" presId="urn:microsoft.com/office/officeart/2005/8/layout/orgChart1"/>
    <dgm:cxn modelId="{FC95E8A1-85F3-45E3-9987-A6B0C339FB9F}" srcId="{01C99D19-DEA7-455D-9D54-99697D0CCA26}" destId="{539BF0EB-A6D7-4542-B441-6166BB9546B3}" srcOrd="0" destOrd="0" parTransId="{D04CF63B-B3FD-462E-8F3A-64B456DD277F}" sibTransId="{08911756-4265-470E-9FF5-F6017530FD71}"/>
    <dgm:cxn modelId="{D6501400-D7B0-4C04-80B6-26A981676D6C}" type="presOf" srcId="{95758E25-14F7-4A81-9BB5-6DB1D118F8A0}" destId="{0B597869-BF48-4D9B-B5A3-C1051F56E946}" srcOrd="0" destOrd="0" presId="urn:microsoft.com/office/officeart/2005/8/layout/orgChart1"/>
    <dgm:cxn modelId="{91212F1F-9D35-4DAA-8699-93561DC234DD}" type="presOf" srcId="{B42CAA11-A9ED-456D-A159-DFEBCB3BC513}" destId="{DD26BA4D-35CF-47B2-8469-3BCC453072A5}" srcOrd="1" destOrd="0" presId="urn:microsoft.com/office/officeart/2005/8/layout/orgChart1"/>
    <dgm:cxn modelId="{B3B154D1-2DFC-480C-93E4-1451B7CEA529}" srcId="{D7D28041-361A-4D5E-AAB0-A42A1891974A}" destId="{2231E01D-0299-4E6E-8204-38BD378718C8}" srcOrd="1" destOrd="0" parTransId="{B81429F0-043C-483C-996D-F72D60ED8A52}" sibTransId="{34EA7A24-4E1E-46B8-988F-5D235A781836}"/>
    <dgm:cxn modelId="{824490DB-7C5A-4C17-B393-002AF4356512}" type="presOf" srcId="{539BF0EB-A6D7-4542-B441-6166BB9546B3}" destId="{FBF361D5-2FDD-4F2E-81DF-80F9F2CAA0BB}" srcOrd="1" destOrd="0" presId="urn:microsoft.com/office/officeart/2005/8/layout/orgChart1"/>
    <dgm:cxn modelId="{BEC32719-497C-4016-9000-82732390851A}" srcId="{8C71595E-D018-49BE-A044-11520F5C51C4}" destId="{8D90D4BA-BAE5-40FF-B0B2-3B6C7FDFF927}" srcOrd="0" destOrd="0" parTransId="{95758E25-14F7-4A81-9BB5-6DB1D118F8A0}" sibTransId="{56BCDE02-D089-4636-84FC-F511265FDEE0}"/>
    <dgm:cxn modelId="{ED5A9240-3A13-4719-9A86-5CCF1D24FC6F}" type="presOf" srcId="{8C71595E-D018-49BE-A044-11520F5C51C4}" destId="{DC7A5F30-CC7C-4DEC-B9CF-A5E18D79262F}" srcOrd="1" destOrd="0" presId="urn:microsoft.com/office/officeart/2005/8/layout/orgChart1"/>
    <dgm:cxn modelId="{EE838897-3329-4D07-8A18-57E5980FA47A}" type="presOf" srcId="{B72F5050-5085-4F5D-B7E3-01F6BBAFBB49}" destId="{7DBDF02D-E27C-4913-9980-CAE7D8534885}" srcOrd="1" destOrd="0" presId="urn:microsoft.com/office/officeart/2005/8/layout/orgChart1"/>
    <dgm:cxn modelId="{484F76F8-48D8-4C30-A113-91252845AA8B}" type="presOf" srcId="{5867A693-A64A-4076-947F-F32912BA26F7}" destId="{308B491F-E1DC-4F41-82C4-322ECA2E45A0}" srcOrd="0" destOrd="0" presId="urn:microsoft.com/office/officeart/2005/8/layout/orgChart1"/>
    <dgm:cxn modelId="{1FBCBDD3-642C-42C8-806E-A515120A38A0}" type="presOf" srcId="{F49350B2-9B86-4E1F-80BA-F9FD86113934}" destId="{5C868F8C-AEF5-4BE8-A546-E2329C03D27B}" srcOrd="0" destOrd="0" presId="urn:microsoft.com/office/officeart/2005/8/layout/orgChart1"/>
    <dgm:cxn modelId="{EBA76F1C-87D6-459D-8350-513FA5C846F2}" srcId="{D7D28041-361A-4D5E-AAB0-A42A1891974A}" destId="{74D41123-C82B-4B1C-9667-C3129C6D2907}" srcOrd="0" destOrd="0" parTransId="{F49350B2-9B86-4E1F-80BA-F9FD86113934}" sibTransId="{68CEC188-6874-4C8C-A6D3-F4AB4D42411D}"/>
    <dgm:cxn modelId="{2B7A6656-8E84-4A56-A1B5-FDF09E4A3CDB}" type="presOf" srcId="{FD852153-3CB1-4095-B804-A530B5D4CA39}" destId="{C9722727-0027-4363-A81F-E0FC54EE7557}" srcOrd="1" destOrd="0" presId="urn:microsoft.com/office/officeart/2005/8/layout/orgChart1"/>
    <dgm:cxn modelId="{6B4CDA04-A886-4E25-8EB9-1DBB7BE8B6BF}" type="presOf" srcId="{D7D28041-361A-4D5E-AAB0-A42A1891974A}" destId="{0E4EB507-66AE-4B15-B756-79FE7FCC8D01}" srcOrd="0" destOrd="0" presId="urn:microsoft.com/office/officeart/2005/8/layout/orgChart1"/>
    <dgm:cxn modelId="{B7803355-6C3E-402C-81FF-05F613836803}" type="presOf" srcId="{57E3217C-F387-4D53-A4CA-C44117D3AE78}" destId="{45700571-0D36-4446-8EF3-4753F61FFF4A}" srcOrd="0" destOrd="0" presId="urn:microsoft.com/office/officeart/2005/8/layout/orgChart1"/>
    <dgm:cxn modelId="{856075B5-A750-4F24-BB4F-A795DE937089}" srcId="{FD852153-3CB1-4095-B804-A530B5D4CA39}" destId="{B72F5050-5085-4F5D-B7E3-01F6BBAFBB49}" srcOrd="0" destOrd="0" parTransId="{FE671F44-9FBE-4F55-AF60-7514310CBE30}" sibTransId="{86E386E2-E5BE-4D28-B38C-DBA9A8D936D4}"/>
    <dgm:cxn modelId="{DF5AA9D7-46A3-4CD6-B36A-DA12728E7879}" type="presOf" srcId="{9547BE5D-5A74-458F-BE40-FF8D0CB5E27B}" destId="{8395F2E3-5086-4EB4-9B08-CFDC113298C7}" srcOrd="0" destOrd="0" presId="urn:microsoft.com/office/officeart/2005/8/layout/orgChart1"/>
    <dgm:cxn modelId="{63A99687-E783-42A9-81AD-222FDDA7F9CB}" type="presOf" srcId="{8D90D4BA-BAE5-40FF-B0B2-3B6C7FDFF927}" destId="{C7691F6C-538F-496B-AAC1-AD56E9FA2082}" srcOrd="1" destOrd="0" presId="urn:microsoft.com/office/officeart/2005/8/layout/orgChart1"/>
    <dgm:cxn modelId="{8AA31A48-6543-4AE2-BDA0-2E4730E0ECBA}" type="presOf" srcId="{539BF0EB-A6D7-4542-B441-6166BB9546B3}" destId="{7CE3CCB2-BFF7-4F1A-AA97-51BEA3F21893}" srcOrd="0" destOrd="0" presId="urn:microsoft.com/office/officeart/2005/8/layout/orgChart1"/>
    <dgm:cxn modelId="{56261DB4-9E89-41A2-ACC1-315615205958}" type="presOf" srcId="{01C99D19-DEA7-455D-9D54-99697D0CCA26}" destId="{52526FDE-83E1-4604-BB83-7949F6493E54}" srcOrd="1" destOrd="0" presId="urn:microsoft.com/office/officeart/2005/8/layout/orgChart1"/>
    <dgm:cxn modelId="{646AA408-A7EF-49A9-8F38-25C6C0D24A4A}" type="presOf" srcId="{74D41123-C82B-4B1C-9667-C3129C6D2907}" destId="{EE675C53-2D17-4742-A83C-C36BE5C4B145}" srcOrd="1" destOrd="0" presId="urn:microsoft.com/office/officeart/2005/8/layout/orgChart1"/>
    <dgm:cxn modelId="{015BA3E3-807A-4846-AB2F-6AA3957FF047}" srcId="{74D41123-C82B-4B1C-9667-C3129C6D2907}" destId="{8C71595E-D018-49BE-A044-11520F5C51C4}" srcOrd="1" destOrd="0" parTransId="{A6AA8149-F4A7-42C7-A021-7D4114B5793E}" sibTransId="{7D8C6F9A-F04D-4FD3-94C6-CB26518ED1B4}"/>
    <dgm:cxn modelId="{935D3FD9-9EA9-4557-B61D-2E9AEF907E7F}" srcId="{2231E01D-0299-4E6E-8204-38BD378718C8}" destId="{FD852153-3CB1-4095-B804-A530B5D4CA39}" srcOrd="1" destOrd="0" parTransId="{9547BE5D-5A74-458F-BE40-FF8D0CB5E27B}" sibTransId="{55C05451-56DC-40FA-A8E6-6F62EC42E16F}"/>
    <dgm:cxn modelId="{6EC50EA6-185F-45C9-AF49-507D97AE1D7A}" type="presOf" srcId="{D04CF63B-B3FD-462E-8F3A-64B456DD277F}" destId="{6F979858-AD18-4851-B1FD-E24F741581F9}" srcOrd="0" destOrd="0" presId="urn:microsoft.com/office/officeart/2005/8/layout/orgChart1"/>
    <dgm:cxn modelId="{B8C87F19-FBD6-4AF0-83A5-336B9B7CC8D1}" srcId="{74D41123-C82B-4B1C-9667-C3129C6D2907}" destId="{01C99D19-DEA7-455D-9D54-99697D0CCA26}" srcOrd="0" destOrd="0" parTransId="{69B4E08D-69F4-4568-8526-B48B6C740F53}" sibTransId="{D2B9B4B0-C6EA-450C-B1C8-BF0428E0EFE1}"/>
    <dgm:cxn modelId="{07DECB39-F83D-4A9B-83AB-F88C47C39D43}" type="presOf" srcId="{B72F5050-5085-4F5D-B7E3-01F6BBAFBB49}" destId="{E7E8B129-8546-4D7D-BF62-B54D5BA19636}" srcOrd="0" destOrd="0" presId="urn:microsoft.com/office/officeart/2005/8/layout/orgChart1"/>
    <dgm:cxn modelId="{EF5A8B2F-905F-4A10-B276-6FA67B504D7C}" type="presOf" srcId="{A6AA8149-F4A7-42C7-A021-7D4114B5793E}" destId="{692065AA-07C7-414D-B997-2327803B4817}" srcOrd="0" destOrd="0" presId="urn:microsoft.com/office/officeart/2005/8/layout/orgChart1"/>
    <dgm:cxn modelId="{C5C073DF-99BD-4B58-A7A5-709FA9CEC1A2}" type="presOf" srcId="{4A0D41C4-7235-417F-AAA6-42FA01CC9B18}" destId="{96F2A416-BD33-4732-BC76-3AB4DF4897EE}" srcOrd="0" destOrd="0" presId="urn:microsoft.com/office/officeart/2005/8/layout/orgChart1"/>
    <dgm:cxn modelId="{C2A3EAEF-4D46-4993-91BF-4F67764BAEF4}" type="presOf" srcId="{2231E01D-0299-4E6E-8204-38BD378718C8}" destId="{07964987-4B5B-4026-BAD9-9ABB3BDACBAF}" srcOrd="1" destOrd="0" presId="urn:microsoft.com/office/officeart/2005/8/layout/orgChart1"/>
    <dgm:cxn modelId="{9C677574-02CD-4CF3-BB72-7591B4BFD845}" type="presOf" srcId="{8D90D4BA-BAE5-40FF-B0B2-3B6C7FDFF927}" destId="{F856256C-8693-4E18-8146-DE956EC5AB8C}" srcOrd="0" destOrd="0" presId="urn:microsoft.com/office/officeart/2005/8/layout/orgChart1"/>
    <dgm:cxn modelId="{B6BE0124-5F62-4BEC-AD55-3F8F82C1F312}" type="presOf" srcId="{33884A34-F9D4-432C-A4B4-32F3C782299B}" destId="{3C31BEA7-4AF1-4E4C-A2D0-B22E30C3CFD0}" srcOrd="1" destOrd="0" presId="urn:microsoft.com/office/officeart/2005/8/layout/orgChart1"/>
    <dgm:cxn modelId="{174A5BCF-D913-4896-972B-3E7315836410}" type="presOf" srcId="{B42CAA11-A9ED-456D-A159-DFEBCB3BC513}" destId="{14114237-5532-4527-B7A0-8B324EF15F40}" srcOrd="0" destOrd="0" presId="urn:microsoft.com/office/officeart/2005/8/layout/orgChart1"/>
    <dgm:cxn modelId="{4369383F-C1A1-493B-B337-E98E88354D6E}" type="presParOf" srcId="{96F2A416-BD33-4732-BC76-3AB4DF4897EE}" destId="{1244C701-1769-49BD-8653-FB8CF8EFE486}" srcOrd="0" destOrd="0" presId="urn:microsoft.com/office/officeart/2005/8/layout/orgChart1"/>
    <dgm:cxn modelId="{59EDA767-3545-4A6B-8D4B-5DCD36B77FD2}" type="presParOf" srcId="{1244C701-1769-49BD-8653-FB8CF8EFE486}" destId="{E265D82F-B9F4-4DD5-A1EE-1AE4996B6B6A}" srcOrd="0" destOrd="0" presId="urn:microsoft.com/office/officeart/2005/8/layout/orgChart1"/>
    <dgm:cxn modelId="{35B98D65-B446-4851-A43E-21F7072C6E9D}" type="presParOf" srcId="{E265D82F-B9F4-4DD5-A1EE-1AE4996B6B6A}" destId="{0E4EB507-66AE-4B15-B756-79FE7FCC8D01}" srcOrd="0" destOrd="0" presId="urn:microsoft.com/office/officeart/2005/8/layout/orgChart1"/>
    <dgm:cxn modelId="{9E9E8C21-8659-4601-BA26-18B78719276B}" type="presParOf" srcId="{E265D82F-B9F4-4DD5-A1EE-1AE4996B6B6A}" destId="{92BCDF11-3992-46C4-9F9F-20888B8427F7}" srcOrd="1" destOrd="0" presId="urn:microsoft.com/office/officeart/2005/8/layout/orgChart1"/>
    <dgm:cxn modelId="{1272C5A0-8004-4ECB-A579-7F571B5D0637}" type="presParOf" srcId="{1244C701-1769-49BD-8653-FB8CF8EFE486}" destId="{56768E8F-0F10-48F2-8345-374C764E406C}" srcOrd="1" destOrd="0" presId="urn:microsoft.com/office/officeart/2005/8/layout/orgChart1"/>
    <dgm:cxn modelId="{A4C20BCE-AE77-4637-9307-13230289016C}" type="presParOf" srcId="{56768E8F-0F10-48F2-8345-374C764E406C}" destId="{5C868F8C-AEF5-4BE8-A546-E2329C03D27B}" srcOrd="0" destOrd="0" presId="urn:microsoft.com/office/officeart/2005/8/layout/orgChart1"/>
    <dgm:cxn modelId="{F35FEA4C-0F1B-42BF-B325-28C8C302FCBA}" type="presParOf" srcId="{56768E8F-0F10-48F2-8345-374C764E406C}" destId="{AA1BE46D-EB4F-4578-8AA2-77EEA74B9B7A}" srcOrd="1" destOrd="0" presId="urn:microsoft.com/office/officeart/2005/8/layout/orgChart1"/>
    <dgm:cxn modelId="{8B433D31-105F-40EC-BF19-C713EAB25E68}" type="presParOf" srcId="{AA1BE46D-EB4F-4578-8AA2-77EEA74B9B7A}" destId="{269D27F8-44AA-4B98-90A7-4FC5B11A1883}" srcOrd="0" destOrd="0" presId="urn:microsoft.com/office/officeart/2005/8/layout/orgChart1"/>
    <dgm:cxn modelId="{11DAC264-0675-4BEC-90C1-44748899EF10}" type="presParOf" srcId="{269D27F8-44AA-4B98-90A7-4FC5B11A1883}" destId="{33D80F72-9571-43F9-8B6F-542218365ADD}" srcOrd="0" destOrd="0" presId="urn:microsoft.com/office/officeart/2005/8/layout/orgChart1"/>
    <dgm:cxn modelId="{27E0168B-6702-4E73-87FF-DCFCA7A15C93}" type="presParOf" srcId="{269D27F8-44AA-4B98-90A7-4FC5B11A1883}" destId="{EE675C53-2D17-4742-A83C-C36BE5C4B145}" srcOrd="1" destOrd="0" presId="urn:microsoft.com/office/officeart/2005/8/layout/orgChart1"/>
    <dgm:cxn modelId="{BC50DE63-389D-4AFA-87DB-900A37240B56}" type="presParOf" srcId="{AA1BE46D-EB4F-4578-8AA2-77EEA74B9B7A}" destId="{27DF727B-7CBD-4F85-8352-5F5F2895EEC5}" srcOrd="1" destOrd="0" presId="urn:microsoft.com/office/officeart/2005/8/layout/orgChart1"/>
    <dgm:cxn modelId="{90ED4128-411C-4179-8947-EB9A9B2B9B6E}" type="presParOf" srcId="{27DF727B-7CBD-4F85-8352-5F5F2895EEC5}" destId="{9E9DE94E-16C3-4E94-94FD-E14B39B6F071}" srcOrd="0" destOrd="0" presId="urn:microsoft.com/office/officeart/2005/8/layout/orgChart1"/>
    <dgm:cxn modelId="{B4CADF89-1A1E-42F5-B185-295A70AC3D3E}" type="presParOf" srcId="{27DF727B-7CBD-4F85-8352-5F5F2895EEC5}" destId="{A2244E9A-5C88-455E-AAD9-90D12969A452}" srcOrd="1" destOrd="0" presId="urn:microsoft.com/office/officeart/2005/8/layout/orgChart1"/>
    <dgm:cxn modelId="{0F89C822-A312-4D1B-8646-51D92AC14DBB}" type="presParOf" srcId="{A2244E9A-5C88-455E-AAD9-90D12969A452}" destId="{700911FD-3CAA-4DB1-8B0B-99B2481F899C}" srcOrd="0" destOrd="0" presId="urn:microsoft.com/office/officeart/2005/8/layout/orgChart1"/>
    <dgm:cxn modelId="{9F27E8EB-A4A2-40CE-839E-A391011BDAC8}" type="presParOf" srcId="{700911FD-3CAA-4DB1-8B0B-99B2481F899C}" destId="{342BCE0A-68B5-478F-9107-2D1B1A5318D6}" srcOrd="0" destOrd="0" presId="urn:microsoft.com/office/officeart/2005/8/layout/orgChart1"/>
    <dgm:cxn modelId="{A3ECD32B-0448-4F75-81A5-BA974A462516}" type="presParOf" srcId="{700911FD-3CAA-4DB1-8B0B-99B2481F899C}" destId="{52526FDE-83E1-4604-BB83-7949F6493E54}" srcOrd="1" destOrd="0" presId="urn:microsoft.com/office/officeart/2005/8/layout/orgChart1"/>
    <dgm:cxn modelId="{56780A00-0E11-4BED-84F2-5EB6F7C0B1B5}" type="presParOf" srcId="{A2244E9A-5C88-455E-AAD9-90D12969A452}" destId="{DF762EA9-A0EF-4007-A945-44B415C9003A}" srcOrd="1" destOrd="0" presId="urn:microsoft.com/office/officeart/2005/8/layout/orgChart1"/>
    <dgm:cxn modelId="{EFC02B26-6A76-4AF9-A250-67C84F29C25A}" type="presParOf" srcId="{DF762EA9-A0EF-4007-A945-44B415C9003A}" destId="{6F979858-AD18-4851-B1FD-E24F741581F9}" srcOrd="0" destOrd="0" presId="urn:microsoft.com/office/officeart/2005/8/layout/orgChart1"/>
    <dgm:cxn modelId="{D8550EDB-35C3-4C89-860D-08ED767A1ECB}" type="presParOf" srcId="{DF762EA9-A0EF-4007-A945-44B415C9003A}" destId="{98906DCF-3B7F-4F65-A28A-A9CE920E90E5}" srcOrd="1" destOrd="0" presId="urn:microsoft.com/office/officeart/2005/8/layout/orgChart1"/>
    <dgm:cxn modelId="{F16CF782-8C22-4249-B5C0-B9E2DC5E9A01}" type="presParOf" srcId="{98906DCF-3B7F-4F65-A28A-A9CE920E90E5}" destId="{A7343EE1-D3D3-4D3A-A918-5C6710DF9506}" srcOrd="0" destOrd="0" presId="urn:microsoft.com/office/officeart/2005/8/layout/orgChart1"/>
    <dgm:cxn modelId="{C3863D25-BB14-427B-81E1-36BA60FB5DDB}" type="presParOf" srcId="{A7343EE1-D3D3-4D3A-A918-5C6710DF9506}" destId="{7CE3CCB2-BFF7-4F1A-AA97-51BEA3F21893}" srcOrd="0" destOrd="0" presId="urn:microsoft.com/office/officeart/2005/8/layout/orgChart1"/>
    <dgm:cxn modelId="{6C95C63A-11B7-407F-AE51-9A27106AE174}" type="presParOf" srcId="{A7343EE1-D3D3-4D3A-A918-5C6710DF9506}" destId="{FBF361D5-2FDD-4F2E-81DF-80F9F2CAA0BB}" srcOrd="1" destOrd="0" presId="urn:microsoft.com/office/officeart/2005/8/layout/orgChart1"/>
    <dgm:cxn modelId="{BCE1647F-3CB0-45DE-9185-BFEA5552AF7E}" type="presParOf" srcId="{98906DCF-3B7F-4F65-A28A-A9CE920E90E5}" destId="{BC181CB3-C4BF-4D99-B450-6F6029C7BD08}" srcOrd="1" destOrd="0" presId="urn:microsoft.com/office/officeart/2005/8/layout/orgChart1"/>
    <dgm:cxn modelId="{9CFA2477-90F3-4E56-857F-0B0229A49D70}" type="presParOf" srcId="{98906DCF-3B7F-4F65-A28A-A9CE920E90E5}" destId="{A4CB93C0-BB8C-4829-9F95-50170BC48863}" srcOrd="2" destOrd="0" presId="urn:microsoft.com/office/officeart/2005/8/layout/orgChart1"/>
    <dgm:cxn modelId="{1FFCC838-CA40-4997-8C01-934AEEDC02BC}" type="presParOf" srcId="{A2244E9A-5C88-455E-AAD9-90D12969A452}" destId="{54DF4129-87B1-4727-9A5F-648FCBDF10F2}" srcOrd="2" destOrd="0" presId="urn:microsoft.com/office/officeart/2005/8/layout/orgChart1"/>
    <dgm:cxn modelId="{D3CF1A83-9A11-4B32-936E-34E602795CD0}" type="presParOf" srcId="{27DF727B-7CBD-4F85-8352-5F5F2895EEC5}" destId="{692065AA-07C7-414D-B997-2327803B4817}" srcOrd="2" destOrd="0" presId="urn:microsoft.com/office/officeart/2005/8/layout/orgChart1"/>
    <dgm:cxn modelId="{5B27FAA8-AE4A-43D5-8D02-D995C7DC9CF6}" type="presParOf" srcId="{27DF727B-7CBD-4F85-8352-5F5F2895EEC5}" destId="{76173A3C-19EF-4BAC-A12E-EFEFDDC9C197}" srcOrd="3" destOrd="0" presId="urn:microsoft.com/office/officeart/2005/8/layout/orgChart1"/>
    <dgm:cxn modelId="{3837D51E-B2E7-474A-9BA7-698E0446BBA5}" type="presParOf" srcId="{76173A3C-19EF-4BAC-A12E-EFEFDDC9C197}" destId="{4BA95C21-B3D0-4609-BEB1-5DD3DF469F8B}" srcOrd="0" destOrd="0" presId="urn:microsoft.com/office/officeart/2005/8/layout/orgChart1"/>
    <dgm:cxn modelId="{FE658A5F-AAA0-44B9-A354-82E07791EF92}" type="presParOf" srcId="{4BA95C21-B3D0-4609-BEB1-5DD3DF469F8B}" destId="{D901D90A-9890-479C-BD7C-305EDE050FDE}" srcOrd="0" destOrd="0" presId="urn:microsoft.com/office/officeart/2005/8/layout/orgChart1"/>
    <dgm:cxn modelId="{F56C1CB6-5875-47D7-97EF-163C4E38460E}" type="presParOf" srcId="{4BA95C21-B3D0-4609-BEB1-5DD3DF469F8B}" destId="{DC7A5F30-CC7C-4DEC-B9CF-A5E18D79262F}" srcOrd="1" destOrd="0" presId="urn:microsoft.com/office/officeart/2005/8/layout/orgChart1"/>
    <dgm:cxn modelId="{60679D9D-2D57-4ECD-A74B-3BEB2485BBC3}" type="presParOf" srcId="{76173A3C-19EF-4BAC-A12E-EFEFDDC9C197}" destId="{713B250B-A882-4817-BCF7-34009BE0323A}" srcOrd="1" destOrd="0" presId="urn:microsoft.com/office/officeart/2005/8/layout/orgChart1"/>
    <dgm:cxn modelId="{4E435283-5BB0-404C-9769-2132D7CD36B5}" type="presParOf" srcId="{713B250B-A882-4817-BCF7-34009BE0323A}" destId="{0B597869-BF48-4D9B-B5A3-C1051F56E946}" srcOrd="0" destOrd="0" presId="urn:microsoft.com/office/officeart/2005/8/layout/orgChart1"/>
    <dgm:cxn modelId="{6834FE1E-9F28-43C3-80B7-6BC468307044}" type="presParOf" srcId="{713B250B-A882-4817-BCF7-34009BE0323A}" destId="{25462228-9942-4EB0-B089-3B84856036DF}" srcOrd="1" destOrd="0" presId="urn:microsoft.com/office/officeart/2005/8/layout/orgChart1"/>
    <dgm:cxn modelId="{B3F8B80C-E859-4269-BC79-8015095B4522}" type="presParOf" srcId="{25462228-9942-4EB0-B089-3B84856036DF}" destId="{E593AF70-6E6C-40AE-A283-4A3DF0ACE546}" srcOrd="0" destOrd="0" presId="urn:microsoft.com/office/officeart/2005/8/layout/orgChart1"/>
    <dgm:cxn modelId="{2C357835-794D-411C-9F41-C310C3EC6CDC}" type="presParOf" srcId="{E593AF70-6E6C-40AE-A283-4A3DF0ACE546}" destId="{F856256C-8693-4E18-8146-DE956EC5AB8C}" srcOrd="0" destOrd="0" presId="urn:microsoft.com/office/officeart/2005/8/layout/orgChart1"/>
    <dgm:cxn modelId="{1DDA1DC4-0541-440F-8C6D-F38C5B7629B8}" type="presParOf" srcId="{E593AF70-6E6C-40AE-A283-4A3DF0ACE546}" destId="{C7691F6C-538F-496B-AAC1-AD56E9FA2082}" srcOrd="1" destOrd="0" presId="urn:microsoft.com/office/officeart/2005/8/layout/orgChart1"/>
    <dgm:cxn modelId="{6D8AA13A-1BEE-4D28-B4B1-A0739F6E9633}" type="presParOf" srcId="{25462228-9942-4EB0-B089-3B84856036DF}" destId="{98C56BA0-9227-4AF0-83A0-E4B68F8C80B1}" srcOrd="1" destOrd="0" presId="urn:microsoft.com/office/officeart/2005/8/layout/orgChart1"/>
    <dgm:cxn modelId="{605B31CE-4087-414C-9806-10DA50FD7B8F}" type="presParOf" srcId="{25462228-9942-4EB0-B089-3B84856036DF}" destId="{096A1DEF-D55A-4222-9231-4C0B57F9EA49}" srcOrd="2" destOrd="0" presId="urn:microsoft.com/office/officeart/2005/8/layout/orgChart1"/>
    <dgm:cxn modelId="{D3A7E4F2-6607-4789-A3CE-FFC1646C2967}" type="presParOf" srcId="{76173A3C-19EF-4BAC-A12E-EFEFDDC9C197}" destId="{45D22BC6-3DAE-4292-9E49-67FCCB2EE8D3}" srcOrd="2" destOrd="0" presId="urn:microsoft.com/office/officeart/2005/8/layout/orgChart1"/>
    <dgm:cxn modelId="{328306AF-177D-480B-9D62-35E35C0C3776}" type="presParOf" srcId="{AA1BE46D-EB4F-4578-8AA2-77EEA74B9B7A}" destId="{B8B9B0F3-C555-4A54-AF2F-9DF38441D25C}" srcOrd="2" destOrd="0" presId="urn:microsoft.com/office/officeart/2005/8/layout/orgChart1"/>
    <dgm:cxn modelId="{2BF7D0DF-B994-480A-B2E4-C3966F31FC35}" type="presParOf" srcId="{56768E8F-0F10-48F2-8345-374C764E406C}" destId="{737577B4-2103-416A-8207-1E047BCE6A17}" srcOrd="2" destOrd="0" presId="urn:microsoft.com/office/officeart/2005/8/layout/orgChart1"/>
    <dgm:cxn modelId="{75F1E41D-81A6-4E4F-82B0-BE48B267E5B6}" type="presParOf" srcId="{56768E8F-0F10-48F2-8345-374C764E406C}" destId="{91C54350-9876-439A-A09D-3803B3B3A36A}" srcOrd="3" destOrd="0" presId="urn:microsoft.com/office/officeart/2005/8/layout/orgChart1"/>
    <dgm:cxn modelId="{B7D6E4F0-2D1F-4A13-82C0-8694DD6E77EE}" type="presParOf" srcId="{91C54350-9876-439A-A09D-3803B3B3A36A}" destId="{BAED6AA9-0A25-4A7E-BBE3-564C3913FA6A}" srcOrd="0" destOrd="0" presId="urn:microsoft.com/office/officeart/2005/8/layout/orgChart1"/>
    <dgm:cxn modelId="{42362127-F368-46A0-B690-CFC7D8F95DD7}" type="presParOf" srcId="{BAED6AA9-0A25-4A7E-BBE3-564C3913FA6A}" destId="{1DD8D98A-6401-472B-B36F-67C21339868B}" srcOrd="0" destOrd="0" presId="urn:microsoft.com/office/officeart/2005/8/layout/orgChart1"/>
    <dgm:cxn modelId="{24E85A5B-B896-4C1A-9FE5-C7B3941D2B61}" type="presParOf" srcId="{BAED6AA9-0A25-4A7E-BBE3-564C3913FA6A}" destId="{07964987-4B5B-4026-BAD9-9ABB3BDACBAF}" srcOrd="1" destOrd="0" presId="urn:microsoft.com/office/officeart/2005/8/layout/orgChart1"/>
    <dgm:cxn modelId="{26D5C5F5-572D-41DA-8000-1ABCC22745A6}" type="presParOf" srcId="{91C54350-9876-439A-A09D-3803B3B3A36A}" destId="{E7AC4606-3D61-414B-AF15-B837C4305BCA}" srcOrd="1" destOrd="0" presId="urn:microsoft.com/office/officeart/2005/8/layout/orgChart1"/>
    <dgm:cxn modelId="{24406E03-AED1-4438-9BEE-552D8F8ADE9A}" type="presParOf" srcId="{E7AC4606-3D61-414B-AF15-B837C4305BCA}" destId="{45700571-0D36-4446-8EF3-4753F61FFF4A}" srcOrd="0" destOrd="0" presId="urn:microsoft.com/office/officeart/2005/8/layout/orgChart1"/>
    <dgm:cxn modelId="{8ECBA00F-A477-4081-B30F-138D5FF0BCB1}" type="presParOf" srcId="{E7AC4606-3D61-414B-AF15-B837C4305BCA}" destId="{F6FCBA52-E8DD-4C22-B3E5-39169CC5B7EA}" srcOrd="1" destOrd="0" presId="urn:microsoft.com/office/officeart/2005/8/layout/orgChart1"/>
    <dgm:cxn modelId="{1DAB4829-93C5-4226-9E5C-C8F6F375F63E}" type="presParOf" srcId="{F6FCBA52-E8DD-4C22-B3E5-39169CC5B7EA}" destId="{13ED1CA0-FAB0-4235-86D8-0BC324951387}" srcOrd="0" destOrd="0" presId="urn:microsoft.com/office/officeart/2005/8/layout/orgChart1"/>
    <dgm:cxn modelId="{BCB914ED-884B-4B09-A902-760CA9049163}" type="presParOf" srcId="{13ED1CA0-FAB0-4235-86D8-0BC324951387}" destId="{1001FFAA-AF7E-4A3D-9E40-B38B8EAE0A36}" srcOrd="0" destOrd="0" presId="urn:microsoft.com/office/officeart/2005/8/layout/orgChart1"/>
    <dgm:cxn modelId="{B8FC6016-B17B-4984-AFD7-A6FE37FFE84F}" type="presParOf" srcId="{13ED1CA0-FAB0-4235-86D8-0BC324951387}" destId="{3C31BEA7-4AF1-4E4C-A2D0-B22E30C3CFD0}" srcOrd="1" destOrd="0" presId="urn:microsoft.com/office/officeart/2005/8/layout/orgChart1"/>
    <dgm:cxn modelId="{4CDE0ECA-D657-4BBD-BB28-BD0EE122635A}" type="presParOf" srcId="{F6FCBA52-E8DD-4C22-B3E5-39169CC5B7EA}" destId="{A2D75F4B-102E-49C2-A41B-087086A6BB69}" srcOrd="1" destOrd="0" presId="urn:microsoft.com/office/officeart/2005/8/layout/orgChart1"/>
    <dgm:cxn modelId="{3AD82117-4CD7-460B-A4FF-122C2A137DAC}" type="presParOf" srcId="{A2D75F4B-102E-49C2-A41B-087086A6BB69}" destId="{308B491F-E1DC-4F41-82C4-322ECA2E45A0}" srcOrd="0" destOrd="0" presId="urn:microsoft.com/office/officeart/2005/8/layout/orgChart1"/>
    <dgm:cxn modelId="{B177342B-2C02-4C72-A4DF-CC5FED36BDA7}" type="presParOf" srcId="{A2D75F4B-102E-49C2-A41B-087086A6BB69}" destId="{D3B7C157-E84D-494D-9E58-FB4C42CC5B33}" srcOrd="1" destOrd="0" presId="urn:microsoft.com/office/officeart/2005/8/layout/orgChart1"/>
    <dgm:cxn modelId="{BB2B87EA-8744-4106-9A92-10B44ACAF24E}" type="presParOf" srcId="{D3B7C157-E84D-494D-9E58-FB4C42CC5B33}" destId="{E7949D61-A782-4C92-BCCD-2AA70C24FFCF}" srcOrd="0" destOrd="0" presId="urn:microsoft.com/office/officeart/2005/8/layout/orgChart1"/>
    <dgm:cxn modelId="{FFD1760E-CBE4-426E-8FE7-F967994C730E}" type="presParOf" srcId="{E7949D61-A782-4C92-BCCD-2AA70C24FFCF}" destId="{14114237-5532-4527-B7A0-8B324EF15F40}" srcOrd="0" destOrd="0" presId="urn:microsoft.com/office/officeart/2005/8/layout/orgChart1"/>
    <dgm:cxn modelId="{613A3217-CEBE-40F9-99D7-24D0892D7AE7}" type="presParOf" srcId="{E7949D61-A782-4C92-BCCD-2AA70C24FFCF}" destId="{DD26BA4D-35CF-47B2-8469-3BCC453072A5}" srcOrd="1" destOrd="0" presId="urn:microsoft.com/office/officeart/2005/8/layout/orgChart1"/>
    <dgm:cxn modelId="{F70AAC7E-155D-4C63-AEF4-5BFD49618BE2}" type="presParOf" srcId="{D3B7C157-E84D-494D-9E58-FB4C42CC5B33}" destId="{427DC3D0-3FC7-4748-8A01-5BA518581A45}" srcOrd="1" destOrd="0" presId="urn:microsoft.com/office/officeart/2005/8/layout/orgChart1"/>
    <dgm:cxn modelId="{99B4642A-8149-4680-92DC-4D123957CDF5}" type="presParOf" srcId="{D3B7C157-E84D-494D-9E58-FB4C42CC5B33}" destId="{56018029-E23B-442E-8AB8-4B056A224CA1}" srcOrd="2" destOrd="0" presId="urn:microsoft.com/office/officeart/2005/8/layout/orgChart1"/>
    <dgm:cxn modelId="{7B4926CB-1A77-4DEC-8B7A-536B81A546A1}" type="presParOf" srcId="{F6FCBA52-E8DD-4C22-B3E5-39169CC5B7EA}" destId="{4F6C07F8-EE6B-4CE2-906B-E7D1B66D71BE}" srcOrd="2" destOrd="0" presId="urn:microsoft.com/office/officeart/2005/8/layout/orgChart1"/>
    <dgm:cxn modelId="{4C79F660-826E-4FA8-AB12-9BC92C84D2AB}" type="presParOf" srcId="{E7AC4606-3D61-414B-AF15-B837C4305BCA}" destId="{8395F2E3-5086-4EB4-9B08-CFDC113298C7}" srcOrd="2" destOrd="0" presId="urn:microsoft.com/office/officeart/2005/8/layout/orgChart1"/>
    <dgm:cxn modelId="{74A82C1E-AECB-48EC-8EDF-D828BFF902B0}" type="presParOf" srcId="{E7AC4606-3D61-414B-AF15-B837C4305BCA}" destId="{A4B1EA45-1FF5-4300-9194-24A693EC2E54}" srcOrd="3" destOrd="0" presId="urn:microsoft.com/office/officeart/2005/8/layout/orgChart1"/>
    <dgm:cxn modelId="{65AF8391-7BCC-48B3-B5D9-0AF0DE9031F1}" type="presParOf" srcId="{A4B1EA45-1FF5-4300-9194-24A693EC2E54}" destId="{5836C9E3-F003-4000-A5BF-566AEB36CDD2}" srcOrd="0" destOrd="0" presId="urn:microsoft.com/office/officeart/2005/8/layout/orgChart1"/>
    <dgm:cxn modelId="{555B2085-5956-4049-A7A4-991D9910C61E}" type="presParOf" srcId="{5836C9E3-F003-4000-A5BF-566AEB36CDD2}" destId="{B83FC97E-E7A2-43EF-81A6-12C818BC2029}" srcOrd="0" destOrd="0" presId="urn:microsoft.com/office/officeart/2005/8/layout/orgChart1"/>
    <dgm:cxn modelId="{B9A41922-AD0A-48FC-A7FB-34725610CE57}" type="presParOf" srcId="{5836C9E3-F003-4000-A5BF-566AEB36CDD2}" destId="{C9722727-0027-4363-A81F-E0FC54EE7557}" srcOrd="1" destOrd="0" presId="urn:microsoft.com/office/officeart/2005/8/layout/orgChart1"/>
    <dgm:cxn modelId="{DFB426C1-F0E9-464B-B3F6-7B80481D94E7}" type="presParOf" srcId="{A4B1EA45-1FF5-4300-9194-24A693EC2E54}" destId="{A7700C8D-E0D1-40D1-8024-E01D1C7E19E3}" srcOrd="1" destOrd="0" presId="urn:microsoft.com/office/officeart/2005/8/layout/orgChart1"/>
    <dgm:cxn modelId="{B2AA43B2-9C11-49A0-9380-68DD28927614}" type="presParOf" srcId="{A7700C8D-E0D1-40D1-8024-E01D1C7E19E3}" destId="{4C43B03C-F1B4-4AB8-91B8-8E22C7FCFF9A}" srcOrd="0" destOrd="0" presId="urn:microsoft.com/office/officeart/2005/8/layout/orgChart1"/>
    <dgm:cxn modelId="{EE811D1C-4B6C-4D20-ADF8-E213D046CD73}" type="presParOf" srcId="{A7700C8D-E0D1-40D1-8024-E01D1C7E19E3}" destId="{DF73A417-C707-4087-8677-527B8F9F5A32}" srcOrd="1" destOrd="0" presId="urn:microsoft.com/office/officeart/2005/8/layout/orgChart1"/>
    <dgm:cxn modelId="{9D453D8C-8386-4D0D-A0CB-9840F66C841A}" type="presParOf" srcId="{DF73A417-C707-4087-8677-527B8F9F5A32}" destId="{7B5769F1-F973-4EC6-A798-8BE72D857579}" srcOrd="0" destOrd="0" presId="urn:microsoft.com/office/officeart/2005/8/layout/orgChart1"/>
    <dgm:cxn modelId="{C324BEE6-78FE-4106-A779-E7B3520738B7}" type="presParOf" srcId="{7B5769F1-F973-4EC6-A798-8BE72D857579}" destId="{E7E8B129-8546-4D7D-BF62-B54D5BA19636}" srcOrd="0" destOrd="0" presId="urn:microsoft.com/office/officeart/2005/8/layout/orgChart1"/>
    <dgm:cxn modelId="{8E4A713C-A2F0-4669-8651-273A1AFBB5C9}" type="presParOf" srcId="{7B5769F1-F973-4EC6-A798-8BE72D857579}" destId="{7DBDF02D-E27C-4913-9980-CAE7D8534885}" srcOrd="1" destOrd="0" presId="urn:microsoft.com/office/officeart/2005/8/layout/orgChart1"/>
    <dgm:cxn modelId="{0F8EBDE2-067D-4FBE-AC3B-692F09B1B573}" type="presParOf" srcId="{DF73A417-C707-4087-8677-527B8F9F5A32}" destId="{CFF0E04A-02E8-4F4D-B073-8B66FBFAF4A7}" srcOrd="1" destOrd="0" presId="urn:microsoft.com/office/officeart/2005/8/layout/orgChart1"/>
    <dgm:cxn modelId="{B00371E7-C53F-4112-BB80-8955D0575756}" type="presParOf" srcId="{DF73A417-C707-4087-8677-527B8F9F5A32}" destId="{20608C76-3506-443F-8611-1B13A0C65232}" srcOrd="2" destOrd="0" presId="urn:microsoft.com/office/officeart/2005/8/layout/orgChart1"/>
    <dgm:cxn modelId="{D44483A0-2EAB-4304-9910-C74DCFF5A4E2}" type="presParOf" srcId="{A4B1EA45-1FF5-4300-9194-24A693EC2E54}" destId="{4A93A755-6B53-48D3-98D4-BD1DE25580CA}" srcOrd="2" destOrd="0" presId="urn:microsoft.com/office/officeart/2005/8/layout/orgChart1"/>
    <dgm:cxn modelId="{D83B23A5-7A80-4B5B-957C-001750E5E33F}" type="presParOf" srcId="{91C54350-9876-439A-A09D-3803B3B3A36A}" destId="{C6057344-31BB-43FB-8DC4-41FF4616F743}" srcOrd="2" destOrd="0" presId="urn:microsoft.com/office/officeart/2005/8/layout/orgChart1"/>
    <dgm:cxn modelId="{2CCF64AD-7B1A-45A6-B144-D8826E2F3C0F}" type="presParOf" srcId="{1244C701-1769-49BD-8653-FB8CF8EFE486}" destId="{9BA7EA79-04B7-4415-A034-8A84F0795F00}" srcOrd="2" destOrd="0" presId="urn:microsoft.com/office/officeart/2005/8/layout/orgChart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74B0F5-A768-45D1-9EAD-C7C2D1646E5A}">
      <dsp:nvSpPr>
        <dsp:cNvPr id="0" name=""/>
        <dsp:cNvSpPr/>
      </dsp:nvSpPr>
      <dsp:spPr>
        <a:xfrm>
          <a:off x="2474882" y="1293969"/>
          <a:ext cx="1938343" cy="224271"/>
        </a:xfrm>
        <a:custGeom>
          <a:avLst/>
          <a:gdLst/>
          <a:ahLst/>
          <a:cxnLst/>
          <a:rect l="0" t="0" r="0" b="0"/>
          <a:pathLst>
            <a:path>
              <a:moveTo>
                <a:pt x="0" y="0"/>
              </a:moveTo>
              <a:lnTo>
                <a:pt x="0" y="112135"/>
              </a:lnTo>
              <a:lnTo>
                <a:pt x="1938343" y="112135"/>
              </a:lnTo>
              <a:lnTo>
                <a:pt x="1938343" y="22427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7637A2-9104-45FD-8D10-1BD3E3026328}">
      <dsp:nvSpPr>
        <dsp:cNvPr id="0" name=""/>
        <dsp:cNvSpPr/>
      </dsp:nvSpPr>
      <dsp:spPr>
        <a:xfrm>
          <a:off x="2474882" y="1293969"/>
          <a:ext cx="646114" cy="224271"/>
        </a:xfrm>
        <a:custGeom>
          <a:avLst/>
          <a:gdLst/>
          <a:ahLst/>
          <a:cxnLst/>
          <a:rect l="0" t="0" r="0" b="0"/>
          <a:pathLst>
            <a:path>
              <a:moveTo>
                <a:pt x="0" y="0"/>
              </a:moveTo>
              <a:lnTo>
                <a:pt x="0" y="112135"/>
              </a:lnTo>
              <a:lnTo>
                <a:pt x="646114" y="112135"/>
              </a:lnTo>
              <a:lnTo>
                <a:pt x="646114" y="22427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2D8C8E-144D-42ED-95CC-11C2B5E5DF5A}">
      <dsp:nvSpPr>
        <dsp:cNvPr id="0" name=""/>
        <dsp:cNvSpPr/>
      </dsp:nvSpPr>
      <dsp:spPr>
        <a:xfrm>
          <a:off x="1828768" y="1293969"/>
          <a:ext cx="646114" cy="224271"/>
        </a:xfrm>
        <a:custGeom>
          <a:avLst/>
          <a:gdLst/>
          <a:ahLst/>
          <a:cxnLst/>
          <a:rect l="0" t="0" r="0" b="0"/>
          <a:pathLst>
            <a:path>
              <a:moveTo>
                <a:pt x="646114" y="0"/>
              </a:moveTo>
              <a:lnTo>
                <a:pt x="646114" y="112135"/>
              </a:lnTo>
              <a:lnTo>
                <a:pt x="0" y="112135"/>
              </a:lnTo>
              <a:lnTo>
                <a:pt x="0" y="22427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3C7888-876D-41D2-BCE6-4B7A89983C6F}">
      <dsp:nvSpPr>
        <dsp:cNvPr id="0" name=""/>
        <dsp:cNvSpPr/>
      </dsp:nvSpPr>
      <dsp:spPr>
        <a:xfrm>
          <a:off x="536539" y="1293969"/>
          <a:ext cx="1938343" cy="224271"/>
        </a:xfrm>
        <a:custGeom>
          <a:avLst/>
          <a:gdLst/>
          <a:ahLst/>
          <a:cxnLst/>
          <a:rect l="0" t="0" r="0" b="0"/>
          <a:pathLst>
            <a:path>
              <a:moveTo>
                <a:pt x="1938343" y="0"/>
              </a:moveTo>
              <a:lnTo>
                <a:pt x="1938343" y="112135"/>
              </a:lnTo>
              <a:lnTo>
                <a:pt x="0" y="112135"/>
              </a:lnTo>
              <a:lnTo>
                <a:pt x="0" y="22427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8343FA-F65D-4660-9984-4CB94AB7056F}">
      <dsp:nvSpPr>
        <dsp:cNvPr id="0" name=""/>
        <dsp:cNvSpPr/>
      </dsp:nvSpPr>
      <dsp:spPr>
        <a:xfrm>
          <a:off x="1940903" y="759991"/>
          <a:ext cx="1067957" cy="5339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dirty="0" smtClean="0"/>
            <a:t>CONVENTIONAL MRI (T1, T2, T1 POSTCONTRAST)</a:t>
          </a:r>
          <a:endParaRPr lang="en-IN" sz="1100" b="1" kern="1200" dirty="0"/>
        </a:p>
      </dsp:txBody>
      <dsp:txXfrm>
        <a:off x="1940903" y="759991"/>
        <a:ext cx="1067957" cy="533978"/>
      </dsp:txXfrm>
    </dsp:sp>
    <dsp:sp modelId="{23F8D933-5F20-420B-9C23-C675F3041B6B}">
      <dsp:nvSpPr>
        <dsp:cNvPr id="0" name=""/>
        <dsp:cNvSpPr/>
      </dsp:nvSpPr>
      <dsp:spPr>
        <a:xfrm>
          <a:off x="2560" y="1518241"/>
          <a:ext cx="1067957" cy="5339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dirty="0" smtClean="0"/>
            <a:t>RING ENHANCING LESION</a:t>
          </a:r>
          <a:endParaRPr lang="en-IN" sz="1100" b="1" kern="1200" dirty="0"/>
        </a:p>
      </dsp:txBody>
      <dsp:txXfrm>
        <a:off x="2560" y="1518241"/>
        <a:ext cx="1067957" cy="533978"/>
      </dsp:txXfrm>
    </dsp:sp>
    <dsp:sp modelId="{3A066E78-9461-41B6-9A26-DA0DA56C93FE}">
      <dsp:nvSpPr>
        <dsp:cNvPr id="0" name=""/>
        <dsp:cNvSpPr/>
      </dsp:nvSpPr>
      <dsp:spPr>
        <a:xfrm>
          <a:off x="1294789" y="1518241"/>
          <a:ext cx="1067957" cy="5339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dirty="0" smtClean="0"/>
            <a:t>BASAL GANGLIA SOL</a:t>
          </a:r>
          <a:endParaRPr lang="en-IN" sz="1100" b="1" kern="1200" dirty="0"/>
        </a:p>
      </dsp:txBody>
      <dsp:txXfrm>
        <a:off x="1294789" y="1518241"/>
        <a:ext cx="1067957" cy="533978"/>
      </dsp:txXfrm>
    </dsp:sp>
    <dsp:sp modelId="{2F7BEE4C-652E-413D-9278-13FDDD2C35FD}">
      <dsp:nvSpPr>
        <dsp:cNvPr id="0" name=""/>
        <dsp:cNvSpPr/>
      </dsp:nvSpPr>
      <dsp:spPr>
        <a:xfrm>
          <a:off x="2587018" y="1518241"/>
          <a:ext cx="1067957" cy="5339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dirty="0" smtClean="0"/>
            <a:t>GREY MATTER T2 HYPERINTENSITY</a:t>
          </a:r>
          <a:endParaRPr lang="en-IN" sz="1100" b="1" kern="1200" dirty="0"/>
        </a:p>
      </dsp:txBody>
      <dsp:txXfrm>
        <a:off x="2587018" y="1518241"/>
        <a:ext cx="1067957" cy="533978"/>
      </dsp:txXfrm>
    </dsp:sp>
    <dsp:sp modelId="{7AFCB740-EA1C-426D-B859-6754E1A4D8A1}">
      <dsp:nvSpPr>
        <dsp:cNvPr id="0" name=""/>
        <dsp:cNvSpPr/>
      </dsp:nvSpPr>
      <dsp:spPr>
        <a:xfrm>
          <a:off x="3879246" y="1518241"/>
          <a:ext cx="1067957" cy="5339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dirty="0" smtClean="0"/>
            <a:t>WHITE MATTER T2 HYPERINTENSITY</a:t>
          </a:r>
          <a:endParaRPr lang="en-IN" sz="1100" b="1" kern="1200" dirty="0"/>
        </a:p>
      </dsp:txBody>
      <dsp:txXfrm>
        <a:off x="3879246" y="1518241"/>
        <a:ext cx="1067957" cy="5339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5190B1-2AB0-4A3E-97AA-2DDBB20F2D5F}">
      <dsp:nvSpPr>
        <dsp:cNvPr id="0" name=""/>
        <dsp:cNvSpPr/>
      </dsp:nvSpPr>
      <dsp:spPr>
        <a:xfrm>
          <a:off x="2611970" y="696762"/>
          <a:ext cx="896970" cy="59798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dirty="0" smtClean="0"/>
            <a:t>RING ENHANCING LESION</a:t>
          </a:r>
          <a:endParaRPr lang="en-IN" sz="1000" b="1" kern="1200" dirty="0"/>
        </a:p>
      </dsp:txBody>
      <dsp:txXfrm>
        <a:off x="2629484" y="714276"/>
        <a:ext cx="861942" cy="562952"/>
      </dsp:txXfrm>
    </dsp:sp>
    <dsp:sp modelId="{01F01D4A-4920-41C3-AA71-9CFCC28332D8}">
      <dsp:nvSpPr>
        <dsp:cNvPr id="0" name=""/>
        <dsp:cNvSpPr/>
      </dsp:nvSpPr>
      <dsp:spPr>
        <a:xfrm>
          <a:off x="448715" y="1294742"/>
          <a:ext cx="2611741" cy="239192"/>
        </a:xfrm>
        <a:custGeom>
          <a:avLst/>
          <a:gdLst/>
          <a:ahLst/>
          <a:cxnLst/>
          <a:rect l="0" t="0" r="0" b="0"/>
          <a:pathLst>
            <a:path>
              <a:moveTo>
                <a:pt x="2611741" y="0"/>
              </a:moveTo>
              <a:lnTo>
                <a:pt x="2611741" y="119596"/>
              </a:lnTo>
              <a:lnTo>
                <a:pt x="0" y="119596"/>
              </a:lnTo>
              <a:lnTo>
                <a:pt x="0" y="23919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65B84D-95DA-44A4-8F22-B094350FA25C}">
      <dsp:nvSpPr>
        <dsp:cNvPr id="0" name=""/>
        <dsp:cNvSpPr/>
      </dsp:nvSpPr>
      <dsp:spPr>
        <a:xfrm>
          <a:off x="229" y="1533934"/>
          <a:ext cx="896970" cy="59798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dirty="0" smtClean="0"/>
            <a:t>BLOOMING ON GRADIENT</a:t>
          </a:r>
          <a:endParaRPr lang="en-IN" sz="1000" b="1" kern="1200" dirty="0"/>
        </a:p>
      </dsp:txBody>
      <dsp:txXfrm>
        <a:off x="17743" y="1551448"/>
        <a:ext cx="861942" cy="562952"/>
      </dsp:txXfrm>
    </dsp:sp>
    <dsp:sp modelId="{25EF96C3-61A9-4149-8577-86328E7ED756}">
      <dsp:nvSpPr>
        <dsp:cNvPr id="0" name=""/>
        <dsp:cNvSpPr/>
      </dsp:nvSpPr>
      <dsp:spPr>
        <a:xfrm>
          <a:off x="402995" y="2131915"/>
          <a:ext cx="91440" cy="239192"/>
        </a:xfrm>
        <a:custGeom>
          <a:avLst/>
          <a:gdLst/>
          <a:ahLst/>
          <a:cxnLst/>
          <a:rect l="0" t="0" r="0" b="0"/>
          <a:pathLst>
            <a:path>
              <a:moveTo>
                <a:pt x="45720" y="0"/>
              </a:moveTo>
              <a:lnTo>
                <a:pt x="45720" y="2391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1C9F08-2847-4B1B-BF58-0D451E15E6CC}">
      <dsp:nvSpPr>
        <dsp:cNvPr id="0" name=""/>
        <dsp:cNvSpPr/>
      </dsp:nvSpPr>
      <dsp:spPr>
        <a:xfrm>
          <a:off x="229" y="2371107"/>
          <a:ext cx="896970" cy="59798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dirty="0" smtClean="0"/>
            <a:t>LIKELY FUNGAL ETIOLOGY</a:t>
          </a:r>
          <a:endParaRPr lang="en-IN" sz="1000" b="1" kern="1200" dirty="0"/>
        </a:p>
      </dsp:txBody>
      <dsp:txXfrm>
        <a:off x="17743" y="2388621"/>
        <a:ext cx="861942" cy="562952"/>
      </dsp:txXfrm>
    </dsp:sp>
    <dsp:sp modelId="{F71B3985-45E2-46F2-B7A5-23AD580E5ED9}">
      <dsp:nvSpPr>
        <dsp:cNvPr id="0" name=""/>
        <dsp:cNvSpPr/>
      </dsp:nvSpPr>
      <dsp:spPr>
        <a:xfrm>
          <a:off x="2326326" y="1294742"/>
          <a:ext cx="734130" cy="239192"/>
        </a:xfrm>
        <a:custGeom>
          <a:avLst/>
          <a:gdLst/>
          <a:ahLst/>
          <a:cxnLst/>
          <a:rect l="0" t="0" r="0" b="0"/>
          <a:pathLst>
            <a:path>
              <a:moveTo>
                <a:pt x="734130" y="0"/>
              </a:moveTo>
              <a:lnTo>
                <a:pt x="734130" y="119596"/>
              </a:lnTo>
              <a:lnTo>
                <a:pt x="0" y="119596"/>
              </a:lnTo>
              <a:lnTo>
                <a:pt x="0" y="23919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D91DF4-BE01-4126-A76B-DB350B1C6FC4}">
      <dsp:nvSpPr>
        <dsp:cNvPr id="0" name=""/>
        <dsp:cNvSpPr/>
      </dsp:nvSpPr>
      <dsp:spPr>
        <a:xfrm>
          <a:off x="1877840" y="1533934"/>
          <a:ext cx="896970" cy="59798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dirty="0" smtClean="0"/>
            <a:t>DIFFUSION RESTRICTION</a:t>
          </a:r>
          <a:endParaRPr lang="en-IN" sz="1000" b="1" kern="1200" dirty="0"/>
        </a:p>
      </dsp:txBody>
      <dsp:txXfrm>
        <a:off x="1895354" y="1551448"/>
        <a:ext cx="861942" cy="562952"/>
      </dsp:txXfrm>
    </dsp:sp>
    <dsp:sp modelId="{27CAB931-E96F-4079-BB3E-775F207DFD35}">
      <dsp:nvSpPr>
        <dsp:cNvPr id="0" name=""/>
        <dsp:cNvSpPr/>
      </dsp:nvSpPr>
      <dsp:spPr>
        <a:xfrm>
          <a:off x="1614777" y="2131915"/>
          <a:ext cx="711548" cy="239192"/>
        </a:xfrm>
        <a:custGeom>
          <a:avLst/>
          <a:gdLst/>
          <a:ahLst/>
          <a:cxnLst/>
          <a:rect l="0" t="0" r="0" b="0"/>
          <a:pathLst>
            <a:path>
              <a:moveTo>
                <a:pt x="711548" y="0"/>
              </a:moveTo>
              <a:lnTo>
                <a:pt x="711548" y="119596"/>
              </a:lnTo>
              <a:lnTo>
                <a:pt x="0" y="119596"/>
              </a:lnTo>
              <a:lnTo>
                <a:pt x="0" y="2391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FE2266-91C3-48F6-8266-BFA0640800A7}">
      <dsp:nvSpPr>
        <dsp:cNvPr id="0" name=""/>
        <dsp:cNvSpPr/>
      </dsp:nvSpPr>
      <dsp:spPr>
        <a:xfrm>
          <a:off x="1166291" y="2371107"/>
          <a:ext cx="896970" cy="59798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dirty="0" smtClean="0"/>
            <a:t>CENTRAL RESTRICTION</a:t>
          </a:r>
          <a:endParaRPr lang="en-IN" sz="1000" b="1" kern="1200" dirty="0"/>
        </a:p>
      </dsp:txBody>
      <dsp:txXfrm>
        <a:off x="1183805" y="2388621"/>
        <a:ext cx="861942" cy="562952"/>
      </dsp:txXfrm>
    </dsp:sp>
    <dsp:sp modelId="{1625894B-018E-4740-86A4-5D983348948B}">
      <dsp:nvSpPr>
        <dsp:cNvPr id="0" name=""/>
        <dsp:cNvSpPr/>
      </dsp:nvSpPr>
      <dsp:spPr>
        <a:xfrm>
          <a:off x="1569057" y="2969088"/>
          <a:ext cx="91440" cy="239192"/>
        </a:xfrm>
        <a:custGeom>
          <a:avLst/>
          <a:gdLst/>
          <a:ahLst/>
          <a:cxnLst/>
          <a:rect l="0" t="0" r="0" b="0"/>
          <a:pathLst>
            <a:path>
              <a:moveTo>
                <a:pt x="45720" y="0"/>
              </a:moveTo>
              <a:lnTo>
                <a:pt x="45720" y="2391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0845F1-677A-4C4A-9DAD-438FCA8A62DE}">
      <dsp:nvSpPr>
        <dsp:cNvPr id="0" name=""/>
        <dsp:cNvSpPr/>
      </dsp:nvSpPr>
      <dsp:spPr>
        <a:xfrm>
          <a:off x="1166291" y="3208280"/>
          <a:ext cx="896970" cy="59798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dirty="0" smtClean="0"/>
            <a:t>TUBERCULAR OR BACTERIAL</a:t>
          </a:r>
        </a:p>
      </dsp:txBody>
      <dsp:txXfrm>
        <a:off x="1183805" y="3225794"/>
        <a:ext cx="861942" cy="562952"/>
      </dsp:txXfrm>
    </dsp:sp>
    <dsp:sp modelId="{93999D92-FA57-4F2E-B209-400634990466}">
      <dsp:nvSpPr>
        <dsp:cNvPr id="0" name=""/>
        <dsp:cNvSpPr/>
      </dsp:nvSpPr>
      <dsp:spPr>
        <a:xfrm>
          <a:off x="2326326" y="2131915"/>
          <a:ext cx="583030" cy="239192"/>
        </a:xfrm>
        <a:custGeom>
          <a:avLst/>
          <a:gdLst/>
          <a:ahLst/>
          <a:cxnLst/>
          <a:rect l="0" t="0" r="0" b="0"/>
          <a:pathLst>
            <a:path>
              <a:moveTo>
                <a:pt x="0" y="0"/>
              </a:moveTo>
              <a:lnTo>
                <a:pt x="0" y="119596"/>
              </a:lnTo>
              <a:lnTo>
                <a:pt x="583030" y="119596"/>
              </a:lnTo>
              <a:lnTo>
                <a:pt x="583030" y="2391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CD4AB1-AF5B-4CE9-A492-5B9F0B1246F8}">
      <dsp:nvSpPr>
        <dsp:cNvPr id="0" name=""/>
        <dsp:cNvSpPr/>
      </dsp:nvSpPr>
      <dsp:spPr>
        <a:xfrm>
          <a:off x="2332353" y="2371107"/>
          <a:ext cx="1154006" cy="63146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dirty="0" smtClean="0"/>
            <a:t>PERIPHERAL RESTRICTION, RESTRICTION IN PROJECTIONS</a:t>
          </a:r>
          <a:endParaRPr lang="en-IN" sz="1000" b="1" kern="1200" dirty="0"/>
        </a:p>
      </dsp:txBody>
      <dsp:txXfrm>
        <a:off x="2350848" y="2389602"/>
        <a:ext cx="1117016" cy="594471"/>
      </dsp:txXfrm>
    </dsp:sp>
    <dsp:sp modelId="{B4E8EAB7-4BC9-41F7-BC85-2FF74550A1AB}">
      <dsp:nvSpPr>
        <dsp:cNvPr id="0" name=""/>
        <dsp:cNvSpPr/>
      </dsp:nvSpPr>
      <dsp:spPr>
        <a:xfrm>
          <a:off x="2863637" y="3002569"/>
          <a:ext cx="91440" cy="239192"/>
        </a:xfrm>
        <a:custGeom>
          <a:avLst/>
          <a:gdLst/>
          <a:ahLst/>
          <a:cxnLst/>
          <a:rect l="0" t="0" r="0" b="0"/>
          <a:pathLst>
            <a:path>
              <a:moveTo>
                <a:pt x="45720" y="0"/>
              </a:moveTo>
              <a:lnTo>
                <a:pt x="45720" y="2391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58F5C9-22FD-41C4-BD5B-C5E9316A77FF}">
      <dsp:nvSpPr>
        <dsp:cNvPr id="0" name=""/>
        <dsp:cNvSpPr/>
      </dsp:nvSpPr>
      <dsp:spPr>
        <a:xfrm>
          <a:off x="2460871" y="3241761"/>
          <a:ext cx="896970" cy="59798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dirty="0" smtClean="0"/>
            <a:t>FUNGAL</a:t>
          </a:r>
          <a:endParaRPr lang="en-IN" sz="1000" b="1" kern="1200" dirty="0"/>
        </a:p>
      </dsp:txBody>
      <dsp:txXfrm>
        <a:off x="2478385" y="3259275"/>
        <a:ext cx="861942" cy="562952"/>
      </dsp:txXfrm>
    </dsp:sp>
    <dsp:sp modelId="{890DB9C5-5653-4E52-B6B3-0204A706E64F}">
      <dsp:nvSpPr>
        <dsp:cNvPr id="0" name=""/>
        <dsp:cNvSpPr/>
      </dsp:nvSpPr>
      <dsp:spPr>
        <a:xfrm>
          <a:off x="3060456" y="1294742"/>
          <a:ext cx="2309542" cy="239192"/>
        </a:xfrm>
        <a:custGeom>
          <a:avLst/>
          <a:gdLst/>
          <a:ahLst/>
          <a:cxnLst/>
          <a:rect l="0" t="0" r="0" b="0"/>
          <a:pathLst>
            <a:path>
              <a:moveTo>
                <a:pt x="0" y="0"/>
              </a:moveTo>
              <a:lnTo>
                <a:pt x="0" y="119596"/>
              </a:lnTo>
              <a:lnTo>
                <a:pt x="2309542" y="119596"/>
              </a:lnTo>
              <a:lnTo>
                <a:pt x="2309542" y="23919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330D22-2433-47FD-8CB7-E540A0F45896}">
      <dsp:nvSpPr>
        <dsp:cNvPr id="0" name=""/>
        <dsp:cNvSpPr/>
      </dsp:nvSpPr>
      <dsp:spPr>
        <a:xfrm>
          <a:off x="4619315" y="1533934"/>
          <a:ext cx="1501367" cy="59798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dirty="0" smtClean="0"/>
            <a:t>SPECTROSCOPY</a:t>
          </a:r>
          <a:endParaRPr lang="en-IN" sz="1000" b="1" kern="1200" dirty="0"/>
        </a:p>
      </dsp:txBody>
      <dsp:txXfrm>
        <a:off x="4636829" y="1551448"/>
        <a:ext cx="1466339" cy="562952"/>
      </dsp:txXfrm>
    </dsp:sp>
    <dsp:sp modelId="{950542EA-2E0E-4CD2-9174-066A18FC6981}">
      <dsp:nvSpPr>
        <dsp:cNvPr id="0" name=""/>
        <dsp:cNvSpPr/>
      </dsp:nvSpPr>
      <dsp:spPr>
        <a:xfrm>
          <a:off x="4203936" y="2131915"/>
          <a:ext cx="1166061" cy="239192"/>
        </a:xfrm>
        <a:custGeom>
          <a:avLst/>
          <a:gdLst/>
          <a:ahLst/>
          <a:cxnLst/>
          <a:rect l="0" t="0" r="0" b="0"/>
          <a:pathLst>
            <a:path>
              <a:moveTo>
                <a:pt x="1166061" y="0"/>
              </a:moveTo>
              <a:lnTo>
                <a:pt x="1166061" y="119596"/>
              </a:lnTo>
              <a:lnTo>
                <a:pt x="0" y="119596"/>
              </a:lnTo>
              <a:lnTo>
                <a:pt x="0" y="2391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12D814-7965-42B5-A898-364B2BC50156}">
      <dsp:nvSpPr>
        <dsp:cNvPr id="0" name=""/>
        <dsp:cNvSpPr/>
      </dsp:nvSpPr>
      <dsp:spPr>
        <a:xfrm>
          <a:off x="3755451" y="2371107"/>
          <a:ext cx="896970" cy="59798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dirty="0" smtClean="0"/>
            <a:t>AMINOACID PEAKS</a:t>
          </a:r>
          <a:endParaRPr lang="en-IN" sz="1000" b="1" kern="1200" dirty="0"/>
        </a:p>
      </dsp:txBody>
      <dsp:txXfrm>
        <a:off x="3772965" y="2388621"/>
        <a:ext cx="861942" cy="562952"/>
      </dsp:txXfrm>
    </dsp:sp>
    <dsp:sp modelId="{7F60F40A-EE2A-4F1B-BAA5-5BC9E50BF459}">
      <dsp:nvSpPr>
        <dsp:cNvPr id="0" name=""/>
        <dsp:cNvSpPr/>
      </dsp:nvSpPr>
      <dsp:spPr>
        <a:xfrm>
          <a:off x="4158216" y="2969088"/>
          <a:ext cx="91440" cy="239192"/>
        </a:xfrm>
        <a:custGeom>
          <a:avLst/>
          <a:gdLst/>
          <a:ahLst/>
          <a:cxnLst/>
          <a:rect l="0" t="0" r="0" b="0"/>
          <a:pathLst>
            <a:path>
              <a:moveTo>
                <a:pt x="45720" y="0"/>
              </a:moveTo>
              <a:lnTo>
                <a:pt x="45720" y="2391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1DC74E-65BD-44AF-9D2B-56BD48D5F81F}">
      <dsp:nvSpPr>
        <dsp:cNvPr id="0" name=""/>
        <dsp:cNvSpPr/>
      </dsp:nvSpPr>
      <dsp:spPr>
        <a:xfrm>
          <a:off x="3755451" y="3208280"/>
          <a:ext cx="896970" cy="59798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dirty="0" smtClean="0"/>
            <a:t>BACTERIAL</a:t>
          </a:r>
          <a:endParaRPr lang="en-IN" sz="1000" b="1" kern="1200" dirty="0"/>
        </a:p>
      </dsp:txBody>
      <dsp:txXfrm>
        <a:off x="3772965" y="3225794"/>
        <a:ext cx="861942" cy="562952"/>
      </dsp:txXfrm>
    </dsp:sp>
    <dsp:sp modelId="{9A85093C-E0D6-4648-B842-CFCCAB7EF55C}">
      <dsp:nvSpPr>
        <dsp:cNvPr id="0" name=""/>
        <dsp:cNvSpPr/>
      </dsp:nvSpPr>
      <dsp:spPr>
        <a:xfrm>
          <a:off x="5324278" y="2131915"/>
          <a:ext cx="91440" cy="239192"/>
        </a:xfrm>
        <a:custGeom>
          <a:avLst/>
          <a:gdLst/>
          <a:ahLst/>
          <a:cxnLst/>
          <a:rect l="0" t="0" r="0" b="0"/>
          <a:pathLst>
            <a:path>
              <a:moveTo>
                <a:pt x="45720" y="0"/>
              </a:moveTo>
              <a:lnTo>
                <a:pt x="45720" y="2391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C33CA4-40DC-4BC6-93D9-2752DF8F2F41}">
      <dsp:nvSpPr>
        <dsp:cNvPr id="0" name=""/>
        <dsp:cNvSpPr/>
      </dsp:nvSpPr>
      <dsp:spPr>
        <a:xfrm>
          <a:off x="4921513" y="2371107"/>
          <a:ext cx="896970" cy="59798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dirty="0" smtClean="0"/>
            <a:t>LIPID PEAK</a:t>
          </a:r>
          <a:endParaRPr lang="en-IN" sz="1000" b="1" kern="1200" dirty="0"/>
        </a:p>
      </dsp:txBody>
      <dsp:txXfrm>
        <a:off x="4939027" y="2388621"/>
        <a:ext cx="861942" cy="562952"/>
      </dsp:txXfrm>
    </dsp:sp>
    <dsp:sp modelId="{1134C929-157E-4B03-8A23-1BE1AF027275}">
      <dsp:nvSpPr>
        <dsp:cNvPr id="0" name=""/>
        <dsp:cNvSpPr/>
      </dsp:nvSpPr>
      <dsp:spPr>
        <a:xfrm>
          <a:off x="5324278" y="2969088"/>
          <a:ext cx="91440" cy="239192"/>
        </a:xfrm>
        <a:custGeom>
          <a:avLst/>
          <a:gdLst/>
          <a:ahLst/>
          <a:cxnLst/>
          <a:rect l="0" t="0" r="0" b="0"/>
          <a:pathLst>
            <a:path>
              <a:moveTo>
                <a:pt x="45720" y="0"/>
              </a:moveTo>
              <a:lnTo>
                <a:pt x="45720" y="2391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D0972B-2FF0-4929-B6FF-9F592FCFEF0F}">
      <dsp:nvSpPr>
        <dsp:cNvPr id="0" name=""/>
        <dsp:cNvSpPr/>
      </dsp:nvSpPr>
      <dsp:spPr>
        <a:xfrm>
          <a:off x="4921513" y="3208280"/>
          <a:ext cx="896970" cy="59798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dirty="0" smtClean="0"/>
            <a:t>TUBERCULAR</a:t>
          </a:r>
          <a:endParaRPr lang="en-IN" sz="1000" b="1" kern="1200" dirty="0"/>
        </a:p>
      </dsp:txBody>
      <dsp:txXfrm>
        <a:off x="4939027" y="3225794"/>
        <a:ext cx="861942" cy="562952"/>
      </dsp:txXfrm>
    </dsp:sp>
    <dsp:sp modelId="{D92375E9-4063-43D7-971A-DC701A17FB65}">
      <dsp:nvSpPr>
        <dsp:cNvPr id="0" name=""/>
        <dsp:cNvSpPr/>
      </dsp:nvSpPr>
      <dsp:spPr>
        <a:xfrm>
          <a:off x="5369998" y="2131915"/>
          <a:ext cx="1166061" cy="239192"/>
        </a:xfrm>
        <a:custGeom>
          <a:avLst/>
          <a:gdLst/>
          <a:ahLst/>
          <a:cxnLst/>
          <a:rect l="0" t="0" r="0" b="0"/>
          <a:pathLst>
            <a:path>
              <a:moveTo>
                <a:pt x="0" y="0"/>
              </a:moveTo>
              <a:lnTo>
                <a:pt x="0" y="119596"/>
              </a:lnTo>
              <a:lnTo>
                <a:pt x="1166061" y="119596"/>
              </a:lnTo>
              <a:lnTo>
                <a:pt x="1166061" y="2391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CCF940-C65D-4EE7-9284-1013DA725E03}">
      <dsp:nvSpPr>
        <dsp:cNvPr id="0" name=""/>
        <dsp:cNvSpPr/>
      </dsp:nvSpPr>
      <dsp:spPr>
        <a:xfrm>
          <a:off x="6087575" y="2371107"/>
          <a:ext cx="896970" cy="59798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dirty="0" smtClean="0"/>
            <a:t>TRHALOSE</a:t>
          </a:r>
          <a:endParaRPr lang="en-IN" sz="1000" b="1" kern="1200" dirty="0"/>
        </a:p>
      </dsp:txBody>
      <dsp:txXfrm>
        <a:off x="6105089" y="2388621"/>
        <a:ext cx="861942" cy="562952"/>
      </dsp:txXfrm>
    </dsp:sp>
    <dsp:sp modelId="{247B5EC6-0E8C-4070-AED8-88CCFB91CE94}">
      <dsp:nvSpPr>
        <dsp:cNvPr id="0" name=""/>
        <dsp:cNvSpPr/>
      </dsp:nvSpPr>
      <dsp:spPr>
        <a:xfrm>
          <a:off x="6490340" y="2969088"/>
          <a:ext cx="91440" cy="239192"/>
        </a:xfrm>
        <a:custGeom>
          <a:avLst/>
          <a:gdLst/>
          <a:ahLst/>
          <a:cxnLst/>
          <a:rect l="0" t="0" r="0" b="0"/>
          <a:pathLst>
            <a:path>
              <a:moveTo>
                <a:pt x="45720" y="0"/>
              </a:moveTo>
              <a:lnTo>
                <a:pt x="45720" y="2391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DEC4A6-777E-4574-BDB9-048FD743B176}">
      <dsp:nvSpPr>
        <dsp:cNvPr id="0" name=""/>
        <dsp:cNvSpPr/>
      </dsp:nvSpPr>
      <dsp:spPr>
        <a:xfrm>
          <a:off x="6087575" y="3208280"/>
          <a:ext cx="896970" cy="59798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dirty="0" smtClean="0"/>
            <a:t>FUNGAL</a:t>
          </a:r>
          <a:endParaRPr lang="en-IN" sz="1000" b="1" kern="1200" dirty="0"/>
        </a:p>
      </dsp:txBody>
      <dsp:txXfrm>
        <a:off x="6105089" y="3225794"/>
        <a:ext cx="861942" cy="5629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FC6010-F78F-4B8F-B96E-A5EAE9CA3891}">
      <dsp:nvSpPr>
        <dsp:cNvPr id="0" name=""/>
        <dsp:cNvSpPr/>
      </dsp:nvSpPr>
      <dsp:spPr>
        <a:xfrm>
          <a:off x="2689349" y="655187"/>
          <a:ext cx="637823" cy="38751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BASAL GANGLIA SOL</a:t>
          </a:r>
          <a:endParaRPr lang="en-IN" sz="900" b="1" kern="1200" dirty="0"/>
        </a:p>
      </dsp:txBody>
      <dsp:txXfrm>
        <a:off x="2700699" y="666537"/>
        <a:ext cx="615123" cy="364813"/>
      </dsp:txXfrm>
    </dsp:sp>
    <dsp:sp modelId="{1FA4073A-3427-4241-820D-11D405873B61}">
      <dsp:nvSpPr>
        <dsp:cNvPr id="0" name=""/>
        <dsp:cNvSpPr/>
      </dsp:nvSpPr>
      <dsp:spPr>
        <a:xfrm>
          <a:off x="678744" y="1042700"/>
          <a:ext cx="2329517" cy="113622"/>
        </a:xfrm>
        <a:custGeom>
          <a:avLst/>
          <a:gdLst/>
          <a:ahLst/>
          <a:cxnLst/>
          <a:rect l="0" t="0" r="0" b="0"/>
          <a:pathLst>
            <a:path>
              <a:moveTo>
                <a:pt x="2329517" y="0"/>
              </a:moveTo>
              <a:lnTo>
                <a:pt x="2329517" y="56811"/>
              </a:lnTo>
              <a:lnTo>
                <a:pt x="0" y="56811"/>
              </a:lnTo>
              <a:lnTo>
                <a:pt x="0" y="11362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5D1852-CEBA-4608-8C9A-6F8480A908FC}">
      <dsp:nvSpPr>
        <dsp:cNvPr id="0" name=""/>
        <dsp:cNvSpPr/>
      </dsp:nvSpPr>
      <dsp:spPr>
        <a:xfrm>
          <a:off x="335956" y="1156322"/>
          <a:ext cx="685575" cy="28405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DIFFUSION</a:t>
          </a:r>
          <a:endParaRPr lang="en-IN" sz="900" b="1" kern="1200" dirty="0"/>
        </a:p>
      </dsp:txBody>
      <dsp:txXfrm>
        <a:off x="344276" y="1164642"/>
        <a:ext cx="668935" cy="267416"/>
      </dsp:txXfrm>
    </dsp:sp>
    <dsp:sp modelId="{7AA6EEAB-C5EB-4D63-9752-F78D1BB967AF}">
      <dsp:nvSpPr>
        <dsp:cNvPr id="0" name=""/>
        <dsp:cNvSpPr/>
      </dsp:nvSpPr>
      <dsp:spPr>
        <a:xfrm>
          <a:off x="310890" y="1440379"/>
          <a:ext cx="367853" cy="113622"/>
        </a:xfrm>
        <a:custGeom>
          <a:avLst/>
          <a:gdLst/>
          <a:ahLst/>
          <a:cxnLst/>
          <a:rect l="0" t="0" r="0" b="0"/>
          <a:pathLst>
            <a:path>
              <a:moveTo>
                <a:pt x="367853" y="0"/>
              </a:moveTo>
              <a:lnTo>
                <a:pt x="367853" y="56811"/>
              </a:lnTo>
              <a:lnTo>
                <a:pt x="0" y="56811"/>
              </a:lnTo>
              <a:lnTo>
                <a:pt x="0" y="11362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E2F018-B50A-45EC-A6B9-AAB3F06ADF9A}">
      <dsp:nvSpPr>
        <dsp:cNvPr id="0" name=""/>
        <dsp:cNvSpPr/>
      </dsp:nvSpPr>
      <dsp:spPr>
        <a:xfrm>
          <a:off x="1090" y="1554002"/>
          <a:ext cx="619600" cy="28405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RESTRICTION</a:t>
          </a:r>
          <a:endParaRPr lang="en-IN" sz="900" b="1" kern="1200" dirty="0"/>
        </a:p>
      </dsp:txBody>
      <dsp:txXfrm>
        <a:off x="9410" y="1562322"/>
        <a:ext cx="602960" cy="267416"/>
      </dsp:txXfrm>
    </dsp:sp>
    <dsp:sp modelId="{6634BE29-FD5A-4285-A59F-072506FD6BAC}">
      <dsp:nvSpPr>
        <dsp:cNvPr id="0" name=""/>
        <dsp:cNvSpPr/>
      </dsp:nvSpPr>
      <dsp:spPr>
        <a:xfrm>
          <a:off x="265170" y="1838059"/>
          <a:ext cx="91440" cy="113622"/>
        </a:xfrm>
        <a:custGeom>
          <a:avLst/>
          <a:gdLst/>
          <a:ahLst/>
          <a:cxnLst/>
          <a:rect l="0" t="0" r="0" b="0"/>
          <a:pathLst>
            <a:path>
              <a:moveTo>
                <a:pt x="45720" y="0"/>
              </a:moveTo>
              <a:lnTo>
                <a:pt x="45720" y="11362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AC5302-B7D0-4B7D-AB54-44E7D46B5EB7}">
      <dsp:nvSpPr>
        <dsp:cNvPr id="0" name=""/>
        <dsp:cNvSpPr/>
      </dsp:nvSpPr>
      <dsp:spPr>
        <a:xfrm>
          <a:off x="3268" y="1951681"/>
          <a:ext cx="615245" cy="28405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LYMPHOMA</a:t>
          </a:r>
          <a:endParaRPr lang="en-IN" sz="900" b="1" kern="1200" dirty="0"/>
        </a:p>
      </dsp:txBody>
      <dsp:txXfrm>
        <a:off x="11588" y="1960001"/>
        <a:ext cx="598605" cy="267416"/>
      </dsp:txXfrm>
    </dsp:sp>
    <dsp:sp modelId="{F731A731-638D-43CF-BCDE-80CEDD5C1601}">
      <dsp:nvSpPr>
        <dsp:cNvPr id="0" name=""/>
        <dsp:cNvSpPr/>
      </dsp:nvSpPr>
      <dsp:spPr>
        <a:xfrm>
          <a:off x="678744" y="1440379"/>
          <a:ext cx="379843" cy="113622"/>
        </a:xfrm>
        <a:custGeom>
          <a:avLst/>
          <a:gdLst/>
          <a:ahLst/>
          <a:cxnLst/>
          <a:rect l="0" t="0" r="0" b="0"/>
          <a:pathLst>
            <a:path>
              <a:moveTo>
                <a:pt x="0" y="0"/>
              </a:moveTo>
              <a:lnTo>
                <a:pt x="0" y="56811"/>
              </a:lnTo>
              <a:lnTo>
                <a:pt x="379843" y="56811"/>
              </a:lnTo>
              <a:lnTo>
                <a:pt x="379843" y="11362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3EE17C-3869-45A7-8166-9CFCAE86F505}">
      <dsp:nvSpPr>
        <dsp:cNvPr id="0" name=""/>
        <dsp:cNvSpPr/>
      </dsp:nvSpPr>
      <dsp:spPr>
        <a:xfrm>
          <a:off x="760777" y="1554002"/>
          <a:ext cx="595620" cy="27045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FREE DIFFUSION</a:t>
          </a:r>
          <a:endParaRPr lang="en-IN" sz="900" b="1" kern="1200" dirty="0"/>
        </a:p>
      </dsp:txBody>
      <dsp:txXfrm>
        <a:off x="768698" y="1561923"/>
        <a:ext cx="579778" cy="254611"/>
      </dsp:txXfrm>
    </dsp:sp>
    <dsp:sp modelId="{C826359B-3A1D-4E70-8401-C317425BAD95}">
      <dsp:nvSpPr>
        <dsp:cNvPr id="0" name=""/>
        <dsp:cNvSpPr/>
      </dsp:nvSpPr>
      <dsp:spPr>
        <a:xfrm>
          <a:off x="1012867" y="1824455"/>
          <a:ext cx="91440" cy="113622"/>
        </a:xfrm>
        <a:custGeom>
          <a:avLst/>
          <a:gdLst/>
          <a:ahLst/>
          <a:cxnLst/>
          <a:rect l="0" t="0" r="0" b="0"/>
          <a:pathLst>
            <a:path>
              <a:moveTo>
                <a:pt x="45720" y="0"/>
              </a:moveTo>
              <a:lnTo>
                <a:pt x="45720" y="11362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921D7A-0583-4BE3-956F-ABC9C59D3B76}">
      <dsp:nvSpPr>
        <dsp:cNvPr id="0" name=""/>
        <dsp:cNvSpPr/>
      </dsp:nvSpPr>
      <dsp:spPr>
        <a:xfrm>
          <a:off x="746339" y="1938078"/>
          <a:ext cx="624495" cy="5030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TOXOPLASMA OR CRYPTOCOCCUS</a:t>
          </a:r>
          <a:endParaRPr lang="en-IN" sz="900" b="1" kern="1200" dirty="0"/>
        </a:p>
      </dsp:txBody>
      <dsp:txXfrm>
        <a:off x="761074" y="1952813"/>
        <a:ext cx="595025" cy="473620"/>
      </dsp:txXfrm>
    </dsp:sp>
    <dsp:sp modelId="{71CB06A4-40BD-4DA7-9F55-933DD93D0F5A}">
      <dsp:nvSpPr>
        <dsp:cNvPr id="0" name=""/>
        <dsp:cNvSpPr/>
      </dsp:nvSpPr>
      <dsp:spPr>
        <a:xfrm>
          <a:off x="2256255" y="1042700"/>
          <a:ext cx="752006" cy="113622"/>
        </a:xfrm>
        <a:custGeom>
          <a:avLst/>
          <a:gdLst/>
          <a:ahLst/>
          <a:cxnLst/>
          <a:rect l="0" t="0" r="0" b="0"/>
          <a:pathLst>
            <a:path>
              <a:moveTo>
                <a:pt x="752006" y="0"/>
              </a:moveTo>
              <a:lnTo>
                <a:pt x="752006" y="56811"/>
              </a:lnTo>
              <a:lnTo>
                <a:pt x="0" y="56811"/>
              </a:lnTo>
              <a:lnTo>
                <a:pt x="0" y="11362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3133EB-3ACA-4119-8D78-0E745E1333F0}">
      <dsp:nvSpPr>
        <dsp:cNvPr id="0" name=""/>
        <dsp:cNvSpPr/>
      </dsp:nvSpPr>
      <dsp:spPr>
        <a:xfrm>
          <a:off x="1930140" y="1156322"/>
          <a:ext cx="652229" cy="28405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PERFUSION</a:t>
          </a:r>
          <a:endParaRPr lang="en-IN" sz="900" b="1" kern="1200" dirty="0"/>
        </a:p>
      </dsp:txBody>
      <dsp:txXfrm>
        <a:off x="1938460" y="1164642"/>
        <a:ext cx="635589" cy="267416"/>
      </dsp:txXfrm>
    </dsp:sp>
    <dsp:sp modelId="{E50F3BAD-8D1A-4ADA-B1DA-97644E1B6923}">
      <dsp:nvSpPr>
        <dsp:cNvPr id="0" name=""/>
        <dsp:cNvSpPr/>
      </dsp:nvSpPr>
      <dsp:spPr>
        <a:xfrm>
          <a:off x="1890100" y="1440379"/>
          <a:ext cx="366154" cy="113622"/>
        </a:xfrm>
        <a:custGeom>
          <a:avLst/>
          <a:gdLst/>
          <a:ahLst/>
          <a:cxnLst/>
          <a:rect l="0" t="0" r="0" b="0"/>
          <a:pathLst>
            <a:path>
              <a:moveTo>
                <a:pt x="366154" y="0"/>
              </a:moveTo>
              <a:lnTo>
                <a:pt x="366154" y="56811"/>
              </a:lnTo>
              <a:lnTo>
                <a:pt x="0" y="56811"/>
              </a:lnTo>
              <a:lnTo>
                <a:pt x="0" y="11362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71731E-8A6D-44EA-9B18-3F4202361ECB}">
      <dsp:nvSpPr>
        <dsp:cNvPr id="0" name=""/>
        <dsp:cNvSpPr/>
      </dsp:nvSpPr>
      <dsp:spPr>
        <a:xfrm>
          <a:off x="1677058" y="1554002"/>
          <a:ext cx="426085" cy="28405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INCREASED</a:t>
          </a:r>
          <a:endParaRPr lang="en-IN" sz="900" b="1" kern="1200" dirty="0"/>
        </a:p>
      </dsp:txBody>
      <dsp:txXfrm>
        <a:off x="1685378" y="1562322"/>
        <a:ext cx="409445" cy="267416"/>
      </dsp:txXfrm>
    </dsp:sp>
    <dsp:sp modelId="{7BFCC485-1E43-4BC1-A951-240358CBD326}">
      <dsp:nvSpPr>
        <dsp:cNvPr id="0" name=""/>
        <dsp:cNvSpPr/>
      </dsp:nvSpPr>
      <dsp:spPr>
        <a:xfrm>
          <a:off x="1844380" y="1838059"/>
          <a:ext cx="91440" cy="113622"/>
        </a:xfrm>
        <a:custGeom>
          <a:avLst/>
          <a:gdLst/>
          <a:ahLst/>
          <a:cxnLst/>
          <a:rect l="0" t="0" r="0" b="0"/>
          <a:pathLst>
            <a:path>
              <a:moveTo>
                <a:pt x="45720" y="0"/>
              </a:moveTo>
              <a:lnTo>
                <a:pt x="45720" y="11362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DD687B-C456-47AE-8BF5-75FB17B24D93}">
      <dsp:nvSpPr>
        <dsp:cNvPr id="0" name=""/>
        <dsp:cNvSpPr/>
      </dsp:nvSpPr>
      <dsp:spPr>
        <a:xfrm>
          <a:off x="1498660" y="1951681"/>
          <a:ext cx="782880" cy="28405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LYMPHOMA</a:t>
          </a:r>
          <a:endParaRPr lang="en-IN" sz="900" b="1" kern="1200" dirty="0"/>
        </a:p>
      </dsp:txBody>
      <dsp:txXfrm>
        <a:off x="1506980" y="1960001"/>
        <a:ext cx="766240" cy="267416"/>
      </dsp:txXfrm>
    </dsp:sp>
    <dsp:sp modelId="{12C6D218-D751-4CE7-842B-973EA5725817}">
      <dsp:nvSpPr>
        <dsp:cNvPr id="0" name=""/>
        <dsp:cNvSpPr/>
      </dsp:nvSpPr>
      <dsp:spPr>
        <a:xfrm>
          <a:off x="2256255" y="1440379"/>
          <a:ext cx="366154" cy="113622"/>
        </a:xfrm>
        <a:custGeom>
          <a:avLst/>
          <a:gdLst/>
          <a:ahLst/>
          <a:cxnLst/>
          <a:rect l="0" t="0" r="0" b="0"/>
          <a:pathLst>
            <a:path>
              <a:moveTo>
                <a:pt x="0" y="0"/>
              </a:moveTo>
              <a:lnTo>
                <a:pt x="0" y="56811"/>
              </a:lnTo>
              <a:lnTo>
                <a:pt x="366154" y="56811"/>
              </a:lnTo>
              <a:lnTo>
                <a:pt x="366154" y="11362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9CAEC9-D771-4B54-8D15-4DDAC59AD74D}">
      <dsp:nvSpPr>
        <dsp:cNvPr id="0" name=""/>
        <dsp:cNvSpPr/>
      </dsp:nvSpPr>
      <dsp:spPr>
        <a:xfrm>
          <a:off x="2409366" y="1554002"/>
          <a:ext cx="426085" cy="28405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DECREASED</a:t>
          </a:r>
          <a:endParaRPr lang="en-IN" sz="900" b="1" kern="1200" dirty="0"/>
        </a:p>
      </dsp:txBody>
      <dsp:txXfrm>
        <a:off x="2417686" y="1562322"/>
        <a:ext cx="409445" cy="267416"/>
      </dsp:txXfrm>
    </dsp:sp>
    <dsp:sp modelId="{67A414EC-9272-42F3-B57C-46AD909693FF}">
      <dsp:nvSpPr>
        <dsp:cNvPr id="0" name=""/>
        <dsp:cNvSpPr/>
      </dsp:nvSpPr>
      <dsp:spPr>
        <a:xfrm>
          <a:off x="2576689" y="1838059"/>
          <a:ext cx="91440" cy="113622"/>
        </a:xfrm>
        <a:custGeom>
          <a:avLst/>
          <a:gdLst/>
          <a:ahLst/>
          <a:cxnLst/>
          <a:rect l="0" t="0" r="0" b="0"/>
          <a:pathLst>
            <a:path>
              <a:moveTo>
                <a:pt x="45720" y="0"/>
              </a:moveTo>
              <a:lnTo>
                <a:pt x="45720" y="11362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341307-D1E4-4A3C-845E-BD5953C067DD}">
      <dsp:nvSpPr>
        <dsp:cNvPr id="0" name=""/>
        <dsp:cNvSpPr/>
      </dsp:nvSpPr>
      <dsp:spPr>
        <a:xfrm>
          <a:off x="2409366" y="1951681"/>
          <a:ext cx="426085" cy="28405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TOXOPLASMA</a:t>
          </a:r>
          <a:endParaRPr lang="en-IN" sz="900" b="1" kern="1200" dirty="0"/>
        </a:p>
      </dsp:txBody>
      <dsp:txXfrm>
        <a:off x="2417686" y="1960001"/>
        <a:ext cx="409445" cy="267416"/>
      </dsp:txXfrm>
    </dsp:sp>
    <dsp:sp modelId="{9731A20E-1B92-4D18-88AF-AE75480747BB}">
      <dsp:nvSpPr>
        <dsp:cNvPr id="0" name=""/>
        <dsp:cNvSpPr/>
      </dsp:nvSpPr>
      <dsp:spPr>
        <a:xfrm>
          <a:off x="3008261" y="1042700"/>
          <a:ext cx="930266" cy="113622"/>
        </a:xfrm>
        <a:custGeom>
          <a:avLst/>
          <a:gdLst/>
          <a:ahLst/>
          <a:cxnLst/>
          <a:rect l="0" t="0" r="0" b="0"/>
          <a:pathLst>
            <a:path>
              <a:moveTo>
                <a:pt x="0" y="0"/>
              </a:moveTo>
              <a:lnTo>
                <a:pt x="0" y="56811"/>
              </a:lnTo>
              <a:lnTo>
                <a:pt x="930266" y="56811"/>
              </a:lnTo>
              <a:lnTo>
                <a:pt x="930266" y="11362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076EB4-7E0E-4EC4-906D-5720DB0CED59}">
      <dsp:nvSpPr>
        <dsp:cNvPr id="0" name=""/>
        <dsp:cNvSpPr/>
      </dsp:nvSpPr>
      <dsp:spPr>
        <a:xfrm>
          <a:off x="3408351" y="1156322"/>
          <a:ext cx="1060355" cy="28405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SPECTROSCOPY</a:t>
          </a:r>
          <a:endParaRPr lang="en-IN" sz="900" b="1" kern="1200" dirty="0"/>
        </a:p>
      </dsp:txBody>
      <dsp:txXfrm>
        <a:off x="3416671" y="1164642"/>
        <a:ext cx="1043715" cy="267416"/>
      </dsp:txXfrm>
    </dsp:sp>
    <dsp:sp modelId="{7F935CFF-F7DF-4BFF-9706-B54B2B0A79C5}">
      <dsp:nvSpPr>
        <dsp:cNvPr id="0" name=""/>
        <dsp:cNvSpPr/>
      </dsp:nvSpPr>
      <dsp:spPr>
        <a:xfrm>
          <a:off x="3176319" y="1440379"/>
          <a:ext cx="762208" cy="113622"/>
        </a:xfrm>
        <a:custGeom>
          <a:avLst/>
          <a:gdLst/>
          <a:ahLst/>
          <a:cxnLst/>
          <a:rect l="0" t="0" r="0" b="0"/>
          <a:pathLst>
            <a:path>
              <a:moveTo>
                <a:pt x="762208" y="0"/>
              </a:moveTo>
              <a:lnTo>
                <a:pt x="762208" y="56811"/>
              </a:lnTo>
              <a:lnTo>
                <a:pt x="0" y="56811"/>
              </a:lnTo>
              <a:lnTo>
                <a:pt x="0" y="11362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102ED8-E3A6-4492-AA01-6A466F2278A4}">
      <dsp:nvSpPr>
        <dsp:cNvPr id="0" name=""/>
        <dsp:cNvSpPr/>
      </dsp:nvSpPr>
      <dsp:spPr>
        <a:xfrm>
          <a:off x="2963277" y="1554002"/>
          <a:ext cx="426085" cy="28405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TREHALOSE</a:t>
          </a:r>
          <a:endParaRPr lang="en-IN" sz="900" b="1" kern="1200" dirty="0"/>
        </a:p>
      </dsp:txBody>
      <dsp:txXfrm>
        <a:off x="2971597" y="1562322"/>
        <a:ext cx="409445" cy="267416"/>
      </dsp:txXfrm>
    </dsp:sp>
    <dsp:sp modelId="{7D193094-5CE7-4704-9E5E-D169E7D1981B}">
      <dsp:nvSpPr>
        <dsp:cNvPr id="0" name=""/>
        <dsp:cNvSpPr/>
      </dsp:nvSpPr>
      <dsp:spPr>
        <a:xfrm>
          <a:off x="3130599" y="1838059"/>
          <a:ext cx="91440" cy="113622"/>
        </a:xfrm>
        <a:custGeom>
          <a:avLst/>
          <a:gdLst/>
          <a:ahLst/>
          <a:cxnLst/>
          <a:rect l="0" t="0" r="0" b="0"/>
          <a:pathLst>
            <a:path>
              <a:moveTo>
                <a:pt x="45720" y="0"/>
              </a:moveTo>
              <a:lnTo>
                <a:pt x="45720" y="11362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426D95-1D63-4879-B31D-61ADB5BF5E96}">
      <dsp:nvSpPr>
        <dsp:cNvPr id="0" name=""/>
        <dsp:cNvSpPr/>
      </dsp:nvSpPr>
      <dsp:spPr>
        <a:xfrm>
          <a:off x="2963277" y="1951681"/>
          <a:ext cx="426085" cy="4261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CRYPTOCOCCUS</a:t>
          </a:r>
          <a:endParaRPr lang="en-IN" sz="900" b="1" kern="1200" dirty="0"/>
        </a:p>
      </dsp:txBody>
      <dsp:txXfrm>
        <a:off x="2975757" y="1964161"/>
        <a:ext cx="401125" cy="401145"/>
      </dsp:txXfrm>
    </dsp:sp>
    <dsp:sp modelId="{BE651592-259D-4C96-BE51-3CE5E0D7E304}">
      <dsp:nvSpPr>
        <dsp:cNvPr id="0" name=""/>
        <dsp:cNvSpPr/>
      </dsp:nvSpPr>
      <dsp:spPr>
        <a:xfrm>
          <a:off x="3822596" y="1440379"/>
          <a:ext cx="91440" cy="113622"/>
        </a:xfrm>
        <a:custGeom>
          <a:avLst/>
          <a:gdLst/>
          <a:ahLst/>
          <a:cxnLst/>
          <a:rect l="0" t="0" r="0" b="0"/>
          <a:pathLst>
            <a:path>
              <a:moveTo>
                <a:pt x="115932" y="0"/>
              </a:moveTo>
              <a:lnTo>
                <a:pt x="115932" y="56811"/>
              </a:lnTo>
              <a:lnTo>
                <a:pt x="45720" y="56811"/>
              </a:lnTo>
              <a:lnTo>
                <a:pt x="45720" y="11362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AAD7B0-AC52-4CF9-BDB6-043A702C83E7}">
      <dsp:nvSpPr>
        <dsp:cNvPr id="0" name=""/>
        <dsp:cNvSpPr/>
      </dsp:nvSpPr>
      <dsp:spPr>
        <a:xfrm>
          <a:off x="3611299" y="1554002"/>
          <a:ext cx="514033" cy="28405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CHOLINE</a:t>
          </a:r>
          <a:endParaRPr lang="en-IN" sz="900" b="1" kern="1200" dirty="0"/>
        </a:p>
      </dsp:txBody>
      <dsp:txXfrm>
        <a:off x="3619619" y="1562322"/>
        <a:ext cx="497393" cy="267416"/>
      </dsp:txXfrm>
    </dsp:sp>
    <dsp:sp modelId="{120FD7CA-464D-4069-98F6-93E50E7E11E5}">
      <dsp:nvSpPr>
        <dsp:cNvPr id="0" name=""/>
        <dsp:cNvSpPr/>
      </dsp:nvSpPr>
      <dsp:spPr>
        <a:xfrm>
          <a:off x="3822596" y="1838059"/>
          <a:ext cx="91440" cy="113622"/>
        </a:xfrm>
        <a:custGeom>
          <a:avLst/>
          <a:gdLst/>
          <a:ahLst/>
          <a:cxnLst/>
          <a:rect l="0" t="0" r="0" b="0"/>
          <a:pathLst>
            <a:path>
              <a:moveTo>
                <a:pt x="45720" y="0"/>
              </a:moveTo>
              <a:lnTo>
                <a:pt x="45720" y="11362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B2F9A7-BF5D-4255-A9A3-8D610A2FF303}">
      <dsp:nvSpPr>
        <dsp:cNvPr id="0" name=""/>
        <dsp:cNvSpPr/>
      </dsp:nvSpPr>
      <dsp:spPr>
        <a:xfrm>
          <a:off x="3517188" y="1951681"/>
          <a:ext cx="702256" cy="28405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LYMPHOMA</a:t>
          </a:r>
          <a:endParaRPr lang="en-IN" sz="900" b="1" kern="1200" dirty="0"/>
        </a:p>
      </dsp:txBody>
      <dsp:txXfrm>
        <a:off x="3525508" y="1960001"/>
        <a:ext cx="685616" cy="267416"/>
      </dsp:txXfrm>
    </dsp:sp>
    <dsp:sp modelId="{8F4741AC-0097-46AC-BDC6-B136CD292ACA}">
      <dsp:nvSpPr>
        <dsp:cNvPr id="0" name=""/>
        <dsp:cNvSpPr/>
      </dsp:nvSpPr>
      <dsp:spPr>
        <a:xfrm>
          <a:off x="3938528" y="1440379"/>
          <a:ext cx="691996" cy="113622"/>
        </a:xfrm>
        <a:custGeom>
          <a:avLst/>
          <a:gdLst/>
          <a:ahLst/>
          <a:cxnLst/>
          <a:rect l="0" t="0" r="0" b="0"/>
          <a:pathLst>
            <a:path>
              <a:moveTo>
                <a:pt x="0" y="0"/>
              </a:moveTo>
              <a:lnTo>
                <a:pt x="0" y="56811"/>
              </a:lnTo>
              <a:lnTo>
                <a:pt x="691996" y="56811"/>
              </a:lnTo>
              <a:lnTo>
                <a:pt x="691996" y="11362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6E7814-33EB-44AF-9A68-331E1F83F338}">
      <dsp:nvSpPr>
        <dsp:cNvPr id="0" name=""/>
        <dsp:cNvSpPr/>
      </dsp:nvSpPr>
      <dsp:spPr>
        <a:xfrm>
          <a:off x="4347270" y="1554002"/>
          <a:ext cx="566510" cy="87332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LIPID LACTATE WITH EVERYTHING ELSE DIMINISHED</a:t>
          </a:r>
          <a:endParaRPr lang="en-IN" sz="900" b="1" kern="1200" dirty="0"/>
        </a:p>
      </dsp:txBody>
      <dsp:txXfrm>
        <a:off x="4363863" y="1570595"/>
        <a:ext cx="533324" cy="840140"/>
      </dsp:txXfrm>
    </dsp:sp>
    <dsp:sp modelId="{EB95C91B-AEE9-4159-ABB5-2863E1E4E9B2}">
      <dsp:nvSpPr>
        <dsp:cNvPr id="0" name=""/>
        <dsp:cNvSpPr/>
      </dsp:nvSpPr>
      <dsp:spPr>
        <a:xfrm>
          <a:off x="4584805" y="2427329"/>
          <a:ext cx="91440" cy="113622"/>
        </a:xfrm>
        <a:custGeom>
          <a:avLst/>
          <a:gdLst/>
          <a:ahLst/>
          <a:cxnLst/>
          <a:rect l="0" t="0" r="0" b="0"/>
          <a:pathLst>
            <a:path>
              <a:moveTo>
                <a:pt x="45720" y="0"/>
              </a:moveTo>
              <a:lnTo>
                <a:pt x="45720" y="11362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E09898-94CA-4BB2-B8B6-515569683D3F}">
      <dsp:nvSpPr>
        <dsp:cNvPr id="0" name=""/>
        <dsp:cNvSpPr/>
      </dsp:nvSpPr>
      <dsp:spPr>
        <a:xfrm>
          <a:off x="4311711" y="2540952"/>
          <a:ext cx="637627" cy="28405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TOXOPLASMA</a:t>
          </a:r>
          <a:endParaRPr lang="en-IN" sz="900" b="1" kern="1200" dirty="0"/>
        </a:p>
      </dsp:txBody>
      <dsp:txXfrm>
        <a:off x="4320031" y="2549272"/>
        <a:ext cx="620987" cy="267416"/>
      </dsp:txXfrm>
    </dsp:sp>
    <dsp:sp modelId="{16B94584-C598-4764-9233-A8EFD7D0851F}">
      <dsp:nvSpPr>
        <dsp:cNvPr id="0" name=""/>
        <dsp:cNvSpPr/>
      </dsp:nvSpPr>
      <dsp:spPr>
        <a:xfrm>
          <a:off x="3008261" y="1042700"/>
          <a:ext cx="2377750" cy="113622"/>
        </a:xfrm>
        <a:custGeom>
          <a:avLst/>
          <a:gdLst/>
          <a:ahLst/>
          <a:cxnLst/>
          <a:rect l="0" t="0" r="0" b="0"/>
          <a:pathLst>
            <a:path>
              <a:moveTo>
                <a:pt x="0" y="0"/>
              </a:moveTo>
              <a:lnTo>
                <a:pt x="0" y="56811"/>
              </a:lnTo>
              <a:lnTo>
                <a:pt x="2377750" y="56811"/>
              </a:lnTo>
              <a:lnTo>
                <a:pt x="2377750" y="11362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137CCA-D89F-46E0-BAB0-0AD9C6382001}">
      <dsp:nvSpPr>
        <dsp:cNvPr id="0" name=""/>
        <dsp:cNvSpPr/>
      </dsp:nvSpPr>
      <dsp:spPr>
        <a:xfrm>
          <a:off x="5091457" y="1156322"/>
          <a:ext cx="589109" cy="28405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GRADIENT </a:t>
          </a:r>
          <a:endParaRPr lang="en-IN" sz="900" b="1" kern="1200" dirty="0"/>
        </a:p>
      </dsp:txBody>
      <dsp:txXfrm>
        <a:off x="5099777" y="1164642"/>
        <a:ext cx="572469" cy="267416"/>
      </dsp:txXfrm>
    </dsp:sp>
    <dsp:sp modelId="{CFFAD1FC-F737-4DA5-814C-72F9180DA731}">
      <dsp:nvSpPr>
        <dsp:cNvPr id="0" name=""/>
        <dsp:cNvSpPr/>
      </dsp:nvSpPr>
      <dsp:spPr>
        <a:xfrm>
          <a:off x="5340292" y="1440379"/>
          <a:ext cx="91440" cy="113622"/>
        </a:xfrm>
        <a:custGeom>
          <a:avLst/>
          <a:gdLst/>
          <a:ahLst/>
          <a:cxnLst/>
          <a:rect l="0" t="0" r="0" b="0"/>
          <a:pathLst>
            <a:path>
              <a:moveTo>
                <a:pt x="45720" y="0"/>
              </a:moveTo>
              <a:lnTo>
                <a:pt x="45720" y="11362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FA953B-7620-433C-B482-A950EC31CB8B}">
      <dsp:nvSpPr>
        <dsp:cNvPr id="0" name=""/>
        <dsp:cNvSpPr/>
      </dsp:nvSpPr>
      <dsp:spPr>
        <a:xfrm>
          <a:off x="5041605" y="1554002"/>
          <a:ext cx="688813" cy="71182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BLOOMING- LIKELY TOXOPLASMA</a:t>
          </a:r>
          <a:endParaRPr lang="en-IN" sz="900" b="1" kern="1200" dirty="0"/>
        </a:p>
      </dsp:txBody>
      <dsp:txXfrm>
        <a:off x="5061780" y="1574177"/>
        <a:ext cx="648463" cy="67147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7686B1-FEC1-4581-9052-1840234C045E}">
      <dsp:nvSpPr>
        <dsp:cNvPr id="0" name=""/>
        <dsp:cNvSpPr/>
      </dsp:nvSpPr>
      <dsp:spPr>
        <a:xfrm>
          <a:off x="2860501" y="512"/>
          <a:ext cx="904694" cy="38573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GREY MATTER HYPERINTENSITY</a:t>
          </a:r>
          <a:endParaRPr lang="en-IN" sz="900" b="1" kern="1200" dirty="0"/>
        </a:p>
      </dsp:txBody>
      <dsp:txXfrm>
        <a:off x="2871799" y="11810"/>
        <a:ext cx="882098" cy="363142"/>
      </dsp:txXfrm>
    </dsp:sp>
    <dsp:sp modelId="{00DBF5B9-2253-43CF-B5BF-7AB4EE8A47CF}">
      <dsp:nvSpPr>
        <dsp:cNvPr id="0" name=""/>
        <dsp:cNvSpPr/>
      </dsp:nvSpPr>
      <dsp:spPr>
        <a:xfrm>
          <a:off x="3267128" y="386251"/>
          <a:ext cx="91440" cy="154295"/>
        </a:xfrm>
        <a:custGeom>
          <a:avLst/>
          <a:gdLst/>
          <a:ahLst/>
          <a:cxnLst/>
          <a:rect l="0" t="0" r="0" b="0"/>
          <a:pathLst>
            <a:path>
              <a:moveTo>
                <a:pt x="45720" y="0"/>
              </a:moveTo>
              <a:lnTo>
                <a:pt x="45720" y="15429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20CEF8-F6DC-41DA-A288-AFE850364975}">
      <dsp:nvSpPr>
        <dsp:cNvPr id="0" name=""/>
        <dsp:cNvSpPr/>
      </dsp:nvSpPr>
      <dsp:spPr>
        <a:xfrm>
          <a:off x="2942536" y="540547"/>
          <a:ext cx="740624" cy="38573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DIFFUION RESTRICTION</a:t>
          </a:r>
          <a:endParaRPr lang="en-IN" sz="900" b="1" kern="1200" dirty="0"/>
        </a:p>
      </dsp:txBody>
      <dsp:txXfrm>
        <a:off x="2953834" y="551845"/>
        <a:ext cx="718028" cy="363142"/>
      </dsp:txXfrm>
    </dsp:sp>
    <dsp:sp modelId="{FB811238-7BE4-435A-AA57-232FE982E2E1}">
      <dsp:nvSpPr>
        <dsp:cNvPr id="0" name=""/>
        <dsp:cNvSpPr/>
      </dsp:nvSpPr>
      <dsp:spPr>
        <a:xfrm>
          <a:off x="3267128" y="926286"/>
          <a:ext cx="91440" cy="154295"/>
        </a:xfrm>
        <a:custGeom>
          <a:avLst/>
          <a:gdLst/>
          <a:ahLst/>
          <a:cxnLst/>
          <a:rect l="0" t="0" r="0" b="0"/>
          <a:pathLst>
            <a:path>
              <a:moveTo>
                <a:pt x="45720" y="0"/>
              </a:moveTo>
              <a:lnTo>
                <a:pt x="45720" y="1542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CA3036-A762-4339-8AA0-B48E7F713F7C}">
      <dsp:nvSpPr>
        <dsp:cNvPr id="0" name=""/>
        <dsp:cNvSpPr/>
      </dsp:nvSpPr>
      <dsp:spPr>
        <a:xfrm>
          <a:off x="2990181" y="1080581"/>
          <a:ext cx="645333" cy="38573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PERFUSION</a:t>
          </a:r>
          <a:endParaRPr lang="en-IN" sz="900" b="1" kern="1200" dirty="0"/>
        </a:p>
      </dsp:txBody>
      <dsp:txXfrm>
        <a:off x="3001479" y="1091879"/>
        <a:ext cx="622737" cy="363142"/>
      </dsp:txXfrm>
    </dsp:sp>
    <dsp:sp modelId="{CE5B952C-AC55-42EF-80AC-F9DE63851B2A}">
      <dsp:nvSpPr>
        <dsp:cNvPr id="0" name=""/>
        <dsp:cNvSpPr/>
      </dsp:nvSpPr>
      <dsp:spPr>
        <a:xfrm>
          <a:off x="2845949" y="1466320"/>
          <a:ext cx="466899" cy="154295"/>
        </a:xfrm>
        <a:custGeom>
          <a:avLst/>
          <a:gdLst/>
          <a:ahLst/>
          <a:cxnLst/>
          <a:rect l="0" t="0" r="0" b="0"/>
          <a:pathLst>
            <a:path>
              <a:moveTo>
                <a:pt x="466899" y="0"/>
              </a:moveTo>
              <a:lnTo>
                <a:pt x="466899" y="77147"/>
              </a:lnTo>
              <a:lnTo>
                <a:pt x="0" y="77147"/>
              </a:lnTo>
              <a:lnTo>
                <a:pt x="0" y="1542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64FE58-C46F-46E9-B97B-7AFD2A790B08}">
      <dsp:nvSpPr>
        <dsp:cNvPr id="0" name=""/>
        <dsp:cNvSpPr/>
      </dsp:nvSpPr>
      <dsp:spPr>
        <a:xfrm>
          <a:off x="2556645" y="1620616"/>
          <a:ext cx="578608" cy="38573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INCREASE</a:t>
          </a:r>
          <a:endParaRPr lang="en-IN" sz="900" b="1" kern="1200" dirty="0"/>
        </a:p>
      </dsp:txBody>
      <dsp:txXfrm>
        <a:off x="2567943" y="1631914"/>
        <a:ext cx="556012" cy="363142"/>
      </dsp:txXfrm>
    </dsp:sp>
    <dsp:sp modelId="{A51971C8-83B1-4D5B-A2B2-EC169F73A22E}">
      <dsp:nvSpPr>
        <dsp:cNvPr id="0" name=""/>
        <dsp:cNvSpPr/>
      </dsp:nvSpPr>
      <dsp:spPr>
        <a:xfrm>
          <a:off x="2800229" y="2006354"/>
          <a:ext cx="91440" cy="154295"/>
        </a:xfrm>
        <a:custGeom>
          <a:avLst/>
          <a:gdLst/>
          <a:ahLst/>
          <a:cxnLst/>
          <a:rect l="0" t="0" r="0" b="0"/>
          <a:pathLst>
            <a:path>
              <a:moveTo>
                <a:pt x="45720" y="0"/>
              </a:moveTo>
              <a:lnTo>
                <a:pt x="45720" y="1542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738EB9-BC1B-4C76-8101-4ADC9A16F1A6}">
      <dsp:nvSpPr>
        <dsp:cNvPr id="0" name=""/>
        <dsp:cNvSpPr/>
      </dsp:nvSpPr>
      <dsp:spPr>
        <a:xfrm>
          <a:off x="2375037" y="2160650"/>
          <a:ext cx="941823" cy="38573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INFECTION- LOOK AT SITE OF RESTRICTION</a:t>
          </a:r>
          <a:endParaRPr lang="en-IN" sz="900" b="1" kern="1200" dirty="0"/>
        </a:p>
      </dsp:txBody>
      <dsp:txXfrm>
        <a:off x="2386335" y="2171948"/>
        <a:ext cx="919227" cy="363142"/>
      </dsp:txXfrm>
    </dsp:sp>
    <dsp:sp modelId="{C17532E0-5430-4A3F-9443-C342FFA8B869}">
      <dsp:nvSpPr>
        <dsp:cNvPr id="0" name=""/>
        <dsp:cNvSpPr/>
      </dsp:nvSpPr>
      <dsp:spPr>
        <a:xfrm>
          <a:off x="2062441" y="2546389"/>
          <a:ext cx="783507" cy="154295"/>
        </a:xfrm>
        <a:custGeom>
          <a:avLst/>
          <a:gdLst/>
          <a:ahLst/>
          <a:cxnLst/>
          <a:rect l="0" t="0" r="0" b="0"/>
          <a:pathLst>
            <a:path>
              <a:moveTo>
                <a:pt x="783507" y="0"/>
              </a:moveTo>
              <a:lnTo>
                <a:pt x="783507" y="77147"/>
              </a:lnTo>
              <a:lnTo>
                <a:pt x="0" y="77147"/>
              </a:lnTo>
              <a:lnTo>
                <a:pt x="0" y="1542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865D4A-85CA-4AB0-B22C-E840D49ACC71}">
      <dsp:nvSpPr>
        <dsp:cNvPr id="0" name=""/>
        <dsp:cNvSpPr/>
      </dsp:nvSpPr>
      <dsp:spPr>
        <a:xfrm>
          <a:off x="1662458" y="2700684"/>
          <a:ext cx="799966" cy="70211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MEDIAL TEMPORAL, INFERIOR FRONTAL</a:t>
          </a:r>
          <a:endParaRPr lang="en-IN" sz="900" b="1" kern="1200" dirty="0"/>
        </a:p>
      </dsp:txBody>
      <dsp:txXfrm>
        <a:off x="1683022" y="2721248"/>
        <a:ext cx="758838" cy="660989"/>
      </dsp:txXfrm>
    </dsp:sp>
    <dsp:sp modelId="{529F665A-9BAA-423C-9E2A-52567669E664}">
      <dsp:nvSpPr>
        <dsp:cNvPr id="0" name=""/>
        <dsp:cNvSpPr/>
      </dsp:nvSpPr>
      <dsp:spPr>
        <a:xfrm>
          <a:off x="2016721" y="3402802"/>
          <a:ext cx="91440" cy="154295"/>
        </a:xfrm>
        <a:custGeom>
          <a:avLst/>
          <a:gdLst/>
          <a:ahLst/>
          <a:cxnLst/>
          <a:rect l="0" t="0" r="0" b="0"/>
          <a:pathLst>
            <a:path>
              <a:moveTo>
                <a:pt x="45720" y="0"/>
              </a:moveTo>
              <a:lnTo>
                <a:pt x="45720" y="1542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B136BC-17A4-438B-B5EE-6E924318E35D}">
      <dsp:nvSpPr>
        <dsp:cNvPr id="0" name=""/>
        <dsp:cNvSpPr/>
      </dsp:nvSpPr>
      <dsp:spPr>
        <a:xfrm>
          <a:off x="1773137" y="3557098"/>
          <a:ext cx="578608" cy="38573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HSV</a:t>
          </a:r>
          <a:endParaRPr lang="en-IN" sz="900" b="1" kern="1200" dirty="0"/>
        </a:p>
      </dsp:txBody>
      <dsp:txXfrm>
        <a:off x="1784435" y="3568396"/>
        <a:ext cx="556012" cy="363142"/>
      </dsp:txXfrm>
    </dsp:sp>
    <dsp:sp modelId="{91B0FF94-E492-4ED4-83B3-F8BA6F6FE0ED}">
      <dsp:nvSpPr>
        <dsp:cNvPr id="0" name=""/>
        <dsp:cNvSpPr/>
      </dsp:nvSpPr>
      <dsp:spPr>
        <a:xfrm>
          <a:off x="2800229" y="2546389"/>
          <a:ext cx="91440" cy="154295"/>
        </a:xfrm>
        <a:custGeom>
          <a:avLst/>
          <a:gdLst/>
          <a:ahLst/>
          <a:cxnLst/>
          <a:rect l="0" t="0" r="0" b="0"/>
          <a:pathLst>
            <a:path>
              <a:moveTo>
                <a:pt x="45720" y="0"/>
              </a:moveTo>
              <a:lnTo>
                <a:pt x="45720" y="77147"/>
              </a:lnTo>
              <a:lnTo>
                <a:pt x="125081" y="77147"/>
              </a:lnTo>
              <a:lnTo>
                <a:pt x="125081" y="1542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4B9DB4-4BC1-49E7-A276-9E9B8D3BE566}">
      <dsp:nvSpPr>
        <dsp:cNvPr id="0" name=""/>
        <dsp:cNvSpPr/>
      </dsp:nvSpPr>
      <dsp:spPr>
        <a:xfrm>
          <a:off x="2636007" y="2700684"/>
          <a:ext cx="578608" cy="66195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BASAL GANGLIA, CORTEX, BRAINSTEM</a:t>
          </a:r>
          <a:endParaRPr lang="en-IN" sz="900" b="1" kern="1200" dirty="0"/>
        </a:p>
      </dsp:txBody>
      <dsp:txXfrm>
        <a:off x="2652954" y="2717631"/>
        <a:ext cx="544714" cy="628064"/>
      </dsp:txXfrm>
    </dsp:sp>
    <dsp:sp modelId="{B8ADD35F-5183-4DA8-9A50-29672F55563F}">
      <dsp:nvSpPr>
        <dsp:cNvPr id="0" name=""/>
        <dsp:cNvSpPr/>
      </dsp:nvSpPr>
      <dsp:spPr>
        <a:xfrm>
          <a:off x="2879591" y="3362643"/>
          <a:ext cx="91440" cy="154295"/>
        </a:xfrm>
        <a:custGeom>
          <a:avLst/>
          <a:gdLst/>
          <a:ahLst/>
          <a:cxnLst/>
          <a:rect l="0" t="0" r="0" b="0"/>
          <a:pathLst>
            <a:path>
              <a:moveTo>
                <a:pt x="45720" y="0"/>
              </a:moveTo>
              <a:lnTo>
                <a:pt x="45720" y="1542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ABF119-A5AC-4BEC-97FE-90A614CFE301}">
      <dsp:nvSpPr>
        <dsp:cNvPr id="0" name=""/>
        <dsp:cNvSpPr/>
      </dsp:nvSpPr>
      <dsp:spPr>
        <a:xfrm>
          <a:off x="2636007" y="3516938"/>
          <a:ext cx="578608" cy="38573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JE</a:t>
          </a:r>
          <a:endParaRPr lang="en-IN" sz="900" b="1" kern="1200" dirty="0"/>
        </a:p>
      </dsp:txBody>
      <dsp:txXfrm>
        <a:off x="2647305" y="3528236"/>
        <a:ext cx="556012" cy="363142"/>
      </dsp:txXfrm>
    </dsp:sp>
    <dsp:sp modelId="{C2A5FDED-61DC-4637-AEAD-4B403254DE7F}">
      <dsp:nvSpPr>
        <dsp:cNvPr id="0" name=""/>
        <dsp:cNvSpPr/>
      </dsp:nvSpPr>
      <dsp:spPr>
        <a:xfrm>
          <a:off x="2845949" y="2546389"/>
          <a:ext cx="862869" cy="154295"/>
        </a:xfrm>
        <a:custGeom>
          <a:avLst/>
          <a:gdLst/>
          <a:ahLst/>
          <a:cxnLst/>
          <a:rect l="0" t="0" r="0" b="0"/>
          <a:pathLst>
            <a:path>
              <a:moveTo>
                <a:pt x="0" y="0"/>
              </a:moveTo>
              <a:lnTo>
                <a:pt x="0" y="77147"/>
              </a:lnTo>
              <a:lnTo>
                <a:pt x="862869" y="77147"/>
              </a:lnTo>
              <a:lnTo>
                <a:pt x="862869" y="1542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4EBF53-6398-452D-B0B7-1CFF46A2F172}">
      <dsp:nvSpPr>
        <dsp:cNvPr id="0" name=""/>
        <dsp:cNvSpPr/>
      </dsp:nvSpPr>
      <dsp:spPr>
        <a:xfrm>
          <a:off x="3388197" y="2700684"/>
          <a:ext cx="641242" cy="69648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BASAL GANGLIA, PULVINAR</a:t>
          </a:r>
          <a:endParaRPr lang="en-IN" sz="900" b="1" kern="1200" dirty="0"/>
        </a:p>
      </dsp:txBody>
      <dsp:txXfrm>
        <a:off x="3406978" y="2719465"/>
        <a:ext cx="603680" cy="658924"/>
      </dsp:txXfrm>
    </dsp:sp>
    <dsp:sp modelId="{3252FDE3-CC26-49F5-9AE2-B93812AFF660}">
      <dsp:nvSpPr>
        <dsp:cNvPr id="0" name=""/>
        <dsp:cNvSpPr/>
      </dsp:nvSpPr>
      <dsp:spPr>
        <a:xfrm>
          <a:off x="3663099" y="3397170"/>
          <a:ext cx="91440" cy="154295"/>
        </a:xfrm>
        <a:custGeom>
          <a:avLst/>
          <a:gdLst/>
          <a:ahLst/>
          <a:cxnLst/>
          <a:rect l="0" t="0" r="0" b="0"/>
          <a:pathLst>
            <a:path>
              <a:moveTo>
                <a:pt x="45720" y="0"/>
              </a:moveTo>
              <a:lnTo>
                <a:pt x="45720" y="1542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DE911E-1247-4C41-923B-5E11D76D8DD5}">
      <dsp:nvSpPr>
        <dsp:cNvPr id="0" name=""/>
        <dsp:cNvSpPr/>
      </dsp:nvSpPr>
      <dsp:spPr>
        <a:xfrm>
          <a:off x="3419514" y="3551466"/>
          <a:ext cx="578608" cy="38573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CJD</a:t>
          </a:r>
          <a:endParaRPr lang="en-IN" sz="900" b="1" kern="1200" dirty="0"/>
        </a:p>
      </dsp:txBody>
      <dsp:txXfrm>
        <a:off x="3430812" y="3562764"/>
        <a:ext cx="556012" cy="363142"/>
      </dsp:txXfrm>
    </dsp:sp>
    <dsp:sp modelId="{21146F9B-5A2C-4F75-9968-91A911CBE4D9}">
      <dsp:nvSpPr>
        <dsp:cNvPr id="0" name=""/>
        <dsp:cNvSpPr/>
      </dsp:nvSpPr>
      <dsp:spPr>
        <a:xfrm>
          <a:off x="3312848" y="1466320"/>
          <a:ext cx="466899" cy="154295"/>
        </a:xfrm>
        <a:custGeom>
          <a:avLst/>
          <a:gdLst/>
          <a:ahLst/>
          <a:cxnLst/>
          <a:rect l="0" t="0" r="0" b="0"/>
          <a:pathLst>
            <a:path>
              <a:moveTo>
                <a:pt x="0" y="0"/>
              </a:moveTo>
              <a:lnTo>
                <a:pt x="0" y="77147"/>
              </a:lnTo>
              <a:lnTo>
                <a:pt x="466899" y="77147"/>
              </a:lnTo>
              <a:lnTo>
                <a:pt x="466899" y="1542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10904F-37B6-4FFB-A712-194D5B9CA2AD}">
      <dsp:nvSpPr>
        <dsp:cNvPr id="0" name=""/>
        <dsp:cNvSpPr/>
      </dsp:nvSpPr>
      <dsp:spPr>
        <a:xfrm>
          <a:off x="3490443" y="1620616"/>
          <a:ext cx="578608" cy="38573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DECREASE</a:t>
          </a:r>
          <a:endParaRPr lang="en-IN" sz="900" b="1" kern="1200" dirty="0"/>
        </a:p>
      </dsp:txBody>
      <dsp:txXfrm>
        <a:off x="3501741" y="1631914"/>
        <a:ext cx="556012" cy="363142"/>
      </dsp:txXfrm>
    </dsp:sp>
    <dsp:sp modelId="{347E90DA-76B9-46BA-B4F6-70B76C4F052A}">
      <dsp:nvSpPr>
        <dsp:cNvPr id="0" name=""/>
        <dsp:cNvSpPr/>
      </dsp:nvSpPr>
      <dsp:spPr>
        <a:xfrm>
          <a:off x="3734027" y="2006354"/>
          <a:ext cx="91440" cy="154295"/>
        </a:xfrm>
        <a:custGeom>
          <a:avLst/>
          <a:gdLst/>
          <a:ahLst/>
          <a:cxnLst/>
          <a:rect l="0" t="0" r="0" b="0"/>
          <a:pathLst>
            <a:path>
              <a:moveTo>
                <a:pt x="45720" y="0"/>
              </a:moveTo>
              <a:lnTo>
                <a:pt x="45720" y="1542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A24BDC-DE62-4DFB-8D30-03DF4C1B930D}">
      <dsp:nvSpPr>
        <dsp:cNvPr id="0" name=""/>
        <dsp:cNvSpPr/>
      </dsp:nvSpPr>
      <dsp:spPr>
        <a:xfrm>
          <a:off x="3490443" y="2160650"/>
          <a:ext cx="578608" cy="38573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t>INFARCTION</a:t>
          </a:r>
          <a:endParaRPr lang="en-IN" sz="900" b="1" kern="1200" dirty="0"/>
        </a:p>
      </dsp:txBody>
      <dsp:txXfrm>
        <a:off x="3501741" y="2171948"/>
        <a:ext cx="556012" cy="36314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43B03C-F1B4-4AB8-91B8-8E22C7FCFF9A}">
      <dsp:nvSpPr>
        <dsp:cNvPr id="0" name=""/>
        <dsp:cNvSpPr/>
      </dsp:nvSpPr>
      <dsp:spPr>
        <a:xfrm>
          <a:off x="4084253" y="2396062"/>
          <a:ext cx="164170" cy="503454"/>
        </a:xfrm>
        <a:custGeom>
          <a:avLst/>
          <a:gdLst/>
          <a:ahLst/>
          <a:cxnLst/>
          <a:rect l="0" t="0" r="0" b="0"/>
          <a:pathLst>
            <a:path>
              <a:moveTo>
                <a:pt x="0" y="0"/>
              </a:moveTo>
              <a:lnTo>
                <a:pt x="0" y="503454"/>
              </a:lnTo>
              <a:lnTo>
                <a:pt x="164170" y="50345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95F2E3-5086-4EB4-9B08-CFDC113298C7}">
      <dsp:nvSpPr>
        <dsp:cNvPr id="0" name=""/>
        <dsp:cNvSpPr/>
      </dsp:nvSpPr>
      <dsp:spPr>
        <a:xfrm>
          <a:off x="3859888" y="1618990"/>
          <a:ext cx="662152" cy="229838"/>
        </a:xfrm>
        <a:custGeom>
          <a:avLst/>
          <a:gdLst/>
          <a:ahLst/>
          <a:cxnLst/>
          <a:rect l="0" t="0" r="0" b="0"/>
          <a:pathLst>
            <a:path>
              <a:moveTo>
                <a:pt x="0" y="0"/>
              </a:moveTo>
              <a:lnTo>
                <a:pt x="0" y="114919"/>
              </a:lnTo>
              <a:lnTo>
                <a:pt x="662152" y="114919"/>
              </a:lnTo>
              <a:lnTo>
                <a:pt x="662152" y="22983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8B491F-E1DC-4F41-82C4-322ECA2E45A0}">
      <dsp:nvSpPr>
        <dsp:cNvPr id="0" name=""/>
        <dsp:cNvSpPr/>
      </dsp:nvSpPr>
      <dsp:spPr>
        <a:xfrm>
          <a:off x="2759948" y="2396062"/>
          <a:ext cx="164170" cy="503454"/>
        </a:xfrm>
        <a:custGeom>
          <a:avLst/>
          <a:gdLst/>
          <a:ahLst/>
          <a:cxnLst/>
          <a:rect l="0" t="0" r="0" b="0"/>
          <a:pathLst>
            <a:path>
              <a:moveTo>
                <a:pt x="0" y="0"/>
              </a:moveTo>
              <a:lnTo>
                <a:pt x="0" y="503454"/>
              </a:lnTo>
              <a:lnTo>
                <a:pt x="164170" y="50345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700571-0D36-4446-8EF3-4753F61FFF4A}">
      <dsp:nvSpPr>
        <dsp:cNvPr id="0" name=""/>
        <dsp:cNvSpPr/>
      </dsp:nvSpPr>
      <dsp:spPr>
        <a:xfrm>
          <a:off x="3197735" y="1618990"/>
          <a:ext cx="662152" cy="229838"/>
        </a:xfrm>
        <a:custGeom>
          <a:avLst/>
          <a:gdLst/>
          <a:ahLst/>
          <a:cxnLst/>
          <a:rect l="0" t="0" r="0" b="0"/>
          <a:pathLst>
            <a:path>
              <a:moveTo>
                <a:pt x="662152" y="0"/>
              </a:moveTo>
              <a:lnTo>
                <a:pt x="662152" y="114919"/>
              </a:lnTo>
              <a:lnTo>
                <a:pt x="0" y="114919"/>
              </a:lnTo>
              <a:lnTo>
                <a:pt x="0" y="22983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7577B4-2103-416A-8207-1E047BCE6A17}">
      <dsp:nvSpPr>
        <dsp:cNvPr id="0" name=""/>
        <dsp:cNvSpPr/>
      </dsp:nvSpPr>
      <dsp:spPr>
        <a:xfrm>
          <a:off x="2535583" y="841918"/>
          <a:ext cx="1324305" cy="229838"/>
        </a:xfrm>
        <a:custGeom>
          <a:avLst/>
          <a:gdLst/>
          <a:ahLst/>
          <a:cxnLst/>
          <a:rect l="0" t="0" r="0" b="0"/>
          <a:pathLst>
            <a:path>
              <a:moveTo>
                <a:pt x="0" y="0"/>
              </a:moveTo>
              <a:lnTo>
                <a:pt x="0" y="114919"/>
              </a:lnTo>
              <a:lnTo>
                <a:pt x="1324305" y="114919"/>
              </a:lnTo>
              <a:lnTo>
                <a:pt x="1324305" y="22983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597869-BF48-4D9B-B5A3-C1051F56E946}">
      <dsp:nvSpPr>
        <dsp:cNvPr id="0" name=""/>
        <dsp:cNvSpPr/>
      </dsp:nvSpPr>
      <dsp:spPr>
        <a:xfrm>
          <a:off x="1435643" y="2396062"/>
          <a:ext cx="164170" cy="503454"/>
        </a:xfrm>
        <a:custGeom>
          <a:avLst/>
          <a:gdLst/>
          <a:ahLst/>
          <a:cxnLst/>
          <a:rect l="0" t="0" r="0" b="0"/>
          <a:pathLst>
            <a:path>
              <a:moveTo>
                <a:pt x="0" y="0"/>
              </a:moveTo>
              <a:lnTo>
                <a:pt x="0" y="503454"/>
              </a:lnTo>
              <a:lnTo>
                <a:pt x="164170" y="50345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2065AA-07C7-414D-B997-2327803B4817}">
      <dsp:nvSpPr>
        <dsp:cNvPr id="0" name=""/>
        <dsp:cNvSpPr/>
      </dsp:nvSpPr>
      <dsp:spPr>
        <a:xfrm>
          <a:off x="1211278" y="1618990"/>
          <a:ext cx="662152" cy="229838"/>
        </a:xfrm>
        <a:custGeom>
          <a:avLst/>
          <a:gdLst/>
          <a:ahLst/>
          <a:cxnLst/>
          <a:rect l="0" t="0" r="0" b="0"/>
          <a:pathLst>
            <a:path>
              <a:moveTo>
                <a:pt x="0" y="0"/>
              </a:moveTo>
              <a:lnTo>
                <a:pt x="0" y="114919"/>
              </a:lnTo>
              <a:lnTo>
                <a:pt x="662152" y="114919"/>
              </a:lnTo>
              <a:lnTo>
                <a:pt x="662152" y="22983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979858-AD18-4851-B1FD-E24F741581F9}">
      <dsp:nvSpPr>
        <dsp:cNvPr id="0" name=""/>
        <dsp:cNvSpPr/>
      </dsp:nvSpPr>
      <dsp:spPr>
        <a:xfrm>
          <a:off x="111338" y="2396062"/>
          <a:ext cx="164170" cy="503454"/>
        </a:xfrm>
        <a:custGeom>
          <a:avLst/>
          <a:gdLst/>
          <a:ahLst/>
          <a:cxnLst/>
          <a:rect l="0" t="0" r="0" b="0"/>
          <a:pathLst>
            <a:path>
              <a:moveTo>
                <a:pt x="0" y="0"/>
              </a:moveTo>
              <a:lnTo>
                <a:pt x="0" y="503454"/>
              </a:lnTo>
              <a:lnTo>
                <a:pt x="164170" y="50345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9DE94E-16C3-4E94-94FD-E14B39B6F071}">
      <dsp:nvSpPr>
        <dsp:cNvPr id="0" name=""/>
        <dsp:cNvSpPr/>
      </dsp:nvSpPr>
      <dsp:spPr>
        <a:xfrm>
          <a:off x="549125" y="1618990"/>
          <a:ext cx="662152" cy="229838"/>
        </a:xfrm>
        <a:custGeom>
          <a:avLst/>
          <a:gdLst/>
          <a:ahLst/>
          <a:cxnLst/>
          <a:rect l="0" t="0" r="0" b="0"/>
          <a:pathLst>
            <a:path>
              <a:moveTo>
                <a:pt x="662152" y="0"/>
              </a:moveTo>
              <a:lnTo>
                <a:pt x="662152" y="114919"/>
              </a:lnTo>
              <a:lnTo>
                <a:pt x="0" y="114919"/>
              </a:lnTo>
              <a:lnTo>
                <a:pt x="0" y="22983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868F8C-AEF5-4BE8-A546-E2329C03D27B}">
      <dsp:nvSpPr>
        <dsp:cNvPr id="0" name=""/>
        <dsp:cNvSpPr/>
      </dsp:nvSpPr>
      <dsp:spPr>
        <a:xfrm>
          <a:off x="1211278" y="841918"/>
          <a:ext cx="1324305" cy="229838"/>
        </a:xfrm>
        <a:custGeom>
          <a:avLst/>
          <a:gdLst/>
          <a:ahLst/>
          <a:cxnLst/>
          <a:rect l="0" t="0" r="0" b="0"/>
          <a:pathLst>
            <a:path>
              <a:moveTo>
                <a:pt x="1324305" y="0"/>
              </a:moveTo>
              <a:lnTo>
                <a:pt x="1324305" y="114919"/>
              </a:lnTo>
              <a:lnTo>
                <a:pt x="0" y="114919"/>
              </a:lnTo>
              <a:lnTo>
                <a:pt x="0" y="22983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4EB507-66AE-4B15-B756-79FE7FCC8D01}">
      <dsp:nvSpPr>
        <dsp:cNvPr id="0" name=""/>
        <dsp:cNvSpPr/>
      </dsp:nvSpPr>
      <dsp:spPr>
        <a:xfrm>
          <a:off x="1988349" y="294685"/>
          <a:ext cx="1094466" cy="54723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dirty="0" smtClean="0"/>
            <a:t>WHITE MATTER HYPERINTENSITY</a:t>
          </a:r>
          <a:endParaRPr lang="en-IN" sz="800" b="1" kern="1200" dirty="0"/>
        </a:p>
      </dsp:txBody>
      <dsp:txXfrm>
        <a:off x="1988349" y="294685"/>
        <a:ext cx="1094466" cy="547233"/>
      </dsp:txXfrm>
    </dsp:sp>
    <dsp:sp modelId="{33D80F72-9571-43F9-8B6F-542218365ADD}">
      <dsp:nvSpPr>
        <dsp:cNvPr id="0" name=""/>
        <dsp:cNvSpPr/>
      </dsp:nvSpPr>
      <dsp:spPr>
        <a:xfrm>
          <a:off x="664044" y="1071756"/>
          <a:ext cx="1094466" cy="54723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dirty="0" smtClean="0"/>
            <a:t>LOCATION OF T2/ FLAIR HYPERINTENSITY</a:t>
          </a:r>
          <a:endParaRPr lang="en-IN" sz="800" b="1" kern="1200" dirty="0"/>
        </a:p>
      </dsp:txBody>
      <dsp:txXfrm>
        <a:off x="664044" y="1071756"/>
        <a:ext cx="1094466" cy="547233"/>
      </dsp:txXfrm>
    </dsp:sp>
    <dsp:sp modelId="{342BCE0A-68B5-478F-9107-2D1B1A5318D6}">
      <dsp:nvSpPr>
        <dsp:cNvPr id="0" name=""/>
        <dsp:cNvSpPr/>
      </dsp:nvSpPr>
      <dsp:spPr>
        <a:xfrm>
          <a:off x="1892" y="1848828"/>
          <a:ext cx="1094466" cy="54723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dirty="0" smtClean="0"/>
            <a:t>SYMMETRICAL PERIVENTRICULAR, SUBCORTICAL SPARING</a:t>
          </a:r>
          <a:endParaRPr lang="en-IN" sz="800" b="1" kern="1200" dirty="0"/>
        </a:p>
      </dsp:txBody>
      <dsp:txXfrm>
        <a:off x="1892" y="1848828"/>
        <a:ext cx="1094466" cy="547233"/>
      </dsp:txXfrm>
    </dsp:sp>
    <dsp:sp modelId="{7CE3CCB2-BFF7-4F1A-AA97-51BEA3F21893}">
      <dsp:nvSpPr>
        <dsp:cNvPr id="0" name=""/>
        <dsp:cNvSpPr/>
      </dsp:nvSpPr>
      <dsp:spPr>
        <a:xfrm>
          <a:off x="275508" y="2625900"/>
          <a:ext cx="1094466" cy="54723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dirty="0" smtClean="0"/>
            <a:t>HIV</a:t>
          </a:r>
          <a:endParaRPr lang="en-IN" sz="800" b="1" kern="1200" dirty="0"/>
        </a:p>
      </dsp:txBody>
      <dsp:txXfrm>
        <a:off x="275508" y="2625900"/>
        <a:ext cx="1094466" cy="547233"/>
      </dsp:txXfrm>
    </dsp:sp>
    <dsp:sp modelId="{D901D90A-9890-479C-BD7C-305EDE050FDE}">
      <dsp:nvSpPr>
        <dsp:cNvPr id="0" name=""/>
        <dsp:cNvSpPr/>
      </dsp:nvSpPr>
      <dsp:spPr>
        <a:xfrm>
          <a:off x="1326197" y="1848828"/>
          <a:ext cx="1094466" cy="54723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dirty="0" smtClean="0"/>
            <a:t>ASSYMETRICAL, POSTERIOR  LOCATION, SUBCORTICAL INVOLVEMENT</a:t>
          </a:r>
          <a:endParaRPr lang="en-IN" sz="800" b="1" kern="1200" dirty="0"/>
        </a:p>
      </dsp:txBody>
      <dsp:txXfrm>
        <a:off x="1326197" y="1848828"/>
        <a:ext cx="1094466" cy="547233"/>
      </dsp:txXfrm>
    </dsp:sp>
    <dsp:sp modelId="{F856256C-8693-4E18-8146-DE956EC5AB8C}">
      <dsp:nvSpPr>
        <dsp:cNvPr id="0" name=""/>
        <dsp:cNvSpPr/>
      </dsp:nvSpPr>
      <dsp:spPr>
        <a:xfrm>
          <a:off x="1599813" y="2625900"/>
          <a:ext cx="1094466" cy="54723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dirty="0" smtClean="0"/>
            <a:t>PML</a:t>
          </a:r>
          <a:endParaRPr lang="en-IN" sz="800" b="1" kern="1200" dirty="0"/>
        </a:p>
      </dsp:txBody>
      <dsp:txXfrm>
        <a:off x="1599813" y="2625900"/>
        <a:ext cx="1094466" cy="547233"/>
      </dsp:txXfrm>
    </dsp:sp>
    <dsp:sp modelId="{1DD8D98A-6401-472B-B36F-67C21339868B}">
      <dsp:nvSpPr>
        <dsp:cNvPr id="0" name=""/>
        <dsp:cNvSpPr/>
      </dsp:nvSpPr>
      <dsp:spPr>
        <a:xfrm>
          <a:off x="3312654" y="1071756"/>
          <a:ext cx="1094466" cy="54723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dirty="0" smtClean="0"/>
            <a:t>MAGNETIZATION TRANSFER</a:t>
          </a:r>
          <a:endParaRPr lang="en-IN" sz="800" b="1" kern="1200" dirty="0"/>
        </a:p>
      </dsp:txBody>
      <dsp:txXfrm>
        <a:off x="3312654" y="1071756"/>
        <a:ext cx="1094466" cy="547233"/>
      </dsp:txXfrm>
    </dsp:sp>
    <dsp:sp modelId="{1001FFAA-AF7E-4A3D-9E40-B38B8EAE0A36}">
      <dsp:nvSpPr>
        <dsp:cNvPr id="0" name=""/>
        <dsp:cNvSpPr/>
      </dsp:nvSpPr>
      <dsp:spPr>
        <a:xfrm>
          <a:off x="2650502" y="1848828"/>
          <a:ext cx="1094466" cy="54723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dirty="0" smtClean="0"/>
            <a:t>SEVERE REDUCTION</a:t>
          </a:r>
          <a:endParaRPr lang="en-IN" sz="800" b="1" kern="1200" dirty="0"/>
        </a:p>
      </dsp:txBody>
      <dsp:txXfrm>
        <a:off x="2650502" y="1848828"/>
        <a:ext cx="1094466" cy="547233"/>
      </dsp:txXfrm>
    </dsp:sp>
    <dsp:sp modelId="{14114237-5532-4527-B7A0-8B324EF15F40}">
      <dsp:nvSpPr>
        <dsp:cNvPr id="0" name=""/>
        <dsp:cNvSpPr/>
      </dsp:nvSpPr>
      <dsp:spPr>
        <a:xfrm>
          <a:off x="2924118" y="2625900"/>
          <a:ext cx="1094466" cy="54723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dirty="0" smtClean="0"/>
            <a:t>PML</a:t>
          </a:r>
          <a:endParaRPr lang="en-IN" sz="800" b="1" kern="1200" dirty="0"/>
        </a:p>
      </dsp:txBody>
      <dsp:txXfrm>
        <a:off x="2924118" y="2625900"/>
        <a:ext cx="1094466" cy="547233"/>
      </dsp:txXfrm>
    </dsp:sp>
    <dsp:sp modelId="{B83FC97E-E7A2-43EF-81A6-12C818BC2029}">
      <dsp:nvSpPr>
        <dsp:cNvPr id="0" name=""/>
        <dsp:cNvSpPr/>
      </dsp:nvSpPr>
      <dsp:spPr>
        <a:xfrm>
          <a:off x="3974807" y="1848828"/>
          <a:ext cx="1094466" cy="54723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dirty="0" smtClean="0"/>
            <a:t>MILD- MODERATE REDUCTION</a:t>
          </a:r>
          <a:endParaRPr lang="en-IN" sz="800" b="1" kern="1200" dirty="0"/>
        </a:p>
      </dsp:txBody>
      <dsp:txXfrm>
        <a:off x="3974807" y="1848828"/>
        <a:ext cx="1094466" cy="547233"/>
      </dsp:txXfrm>
    </dsp:sp>
    <dsp:sp modelId="{E7E8B129-8546-4D7D-BF62-B54D5BA19636}">
      <dsp:nvSpPr>
        <dsp:cNvPr id="0" name=""/>
        <dsp:cNvSpPr/>
      </dsp:nvSpPr>
      <dsp:spPr>
        <a:xfrm>
          <a:off x="4248423" y="2625900"/>
          <a:ext cx="1094466" cy="54723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dirty="0" smtClean="0"/>
            <a:t>HIV</a:t>
          </a:r>
          <a:endParaRPr lang="en-IN" sz="800" b="1" kern="1200" dirty="0"/>
        </a:p>
      </dsp:txBody>
      <dsp:txXfrm>
        <a:off x="4248423" y="2625900"/>
        <a:ext cx="1094466" cy="54723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80102-ED32-4167-9BBE-68F4E0CE1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5359</Words>
  <Characters>30550</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35838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LS Ma</cp:lastModifiedBy>
  <cp:revision>2</cp:revision>
  <dcterms:created xsi:type="dcterms:W3CDTF">2014-07-27T04:26:00Z</dcterms:created>
  <dcterms:modified xsi:type="dcterms:W3CDTF">2014-07-27T04:26:00Z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zotero-version="4.0.17.1"&gt;&lt;session id="TEuS1c2V"/&gt;&lt;style id="http://www.zotero.org/styles/vancouver" hasBibliography="1" bibliographyStyleHasBeenSet="1"/&gt;&lt;prefs&gt;&lt;pref name="fieldType" value="Field"/&gt;&lt;pref name="storeReferences" valu</vt:lpwstr>
  </property>
  <property fmtid="{D5CDD505-2E9C-101B-9397-08002B2CF9AE}" pid="3" name="ZOTERO_PREF_2">
    <vt:lpwstr>e="true"/&gt;&lt;pref name="automaticJournalAbbreviations" value="true"/&gt;&lt;pref name="noteType" value="0"/&gt;&lt;/prefs&gt;&lt;/data&gt;</vt:lpwstr>
  </property>
</Properties>
</file>