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5AE2" w14:textId="77777777" w:rsidR="00A77B3E" w:rsidRPr="00F55DD6" w:rsidRDefault="00214312">
      <w:pPr>
        <w:spacing w:line="360" w:lineRule="auto"/>
        <w:jc w:val="both"/>
      </w:pPr>
      <w:r w:rsidRPr="00F55DD6">
        <w:rPr>
          <w:rFonts w:ascii="Book Antiqua" w:eastAsia="Book Antiqua" w:hAnsi="Book Antiqua" w:cs="Book Antiqua"/>
          <w:b/>
        </w:rPr>
        <w:t xml:space="preserve">Name of Journal: </w:t>
      </w:r>
      <w:r w:rsidRPr="00F55DD6">
        <w:rPr>
          <w:rFonts w:ascii="Book Antiqua" w:eastAsia="Book Antiqua" w:hAnsi="Book Antiqua" w:cs="Book Antiqua"/>
          <w:i/>
        </w:rPr>
        <w:t>World Journal of Gastrointestinal Oncology</w:t>
      </w:r>
    </w:p>
    <w:p w14:paraId="2DB36872" w14:textId="77777777" w:rsidR="00A77B3E" w:rsidRPr="00F55DD6" w:rsidRDefault="00214312">
      <w:pPr>
        <w:spacing w:line="360" w:lineRule="auto"/>
        <w:jc w:val="both"/>
      </w:pPr>
      <w:r w:rsidRPr="00F55DD6">
        <w:rPr>
          <w:rFonts w:ascii="Book Antiqua" w:eastAsia="Book Antiqua" w:hAnsi="Book Antiqua" w:cs="Book Antiqua"/>
          <w:b/>
        </w:rPr>
        <w:t xml:space="preserve">Manuscript NO: </w:t>
      </w:r>
      <w:r w:rsidRPr="00F55DD6">
        <w:rPr>
          <w:rFonts w:ascii="Book Antiqua" w:eastAsia="Book Antiqua" w:hAnsi="Book Antiqua" w:cs="Book Antiqua"/>
        </w:rPr>
        <w:t>88901</w:t>
      </w:r>
    </w:p>
    <w:p w14:paraId="56BA96CF" w14:textId="77777777" w:rsidR="00A77B3E" w:rsidRPr="00F55DD6" w:rsidRDefault="00214312">
      <w:pPr>
        <w:spacing w:line="360" w:lineRule="auto"/>
        <w:jc w:val="both"/>
      </w:pPr>
      <w:r w:rsidRPr="00F55DD6">
        <w:rPr>
          <w:rFonts w:ascii="Book Antiqua" w:eastAsia="Book Antiqua" w:hAnsi="Book Antiqua" w:cs="Book Antiqua"/>
          <w:b/>
        </w:rPr>
        <w:t xml:space="preserve">Manuscript Type: </w:t>
      </w:r>
      <w:bookmarkStart w:id="0" w:name="OLE_LINK2"/>
      <w:r w:rsidRPr="00F55DD6">
        <w:rPr>
          <w:rFonts w:ascii="Book Antiqua" w:eastAsia="Book Antiqua" w:hAnsi="Book Antiqua" w:cs="Book Antiqua"/>
        </w:rPr>
        <w:t>CASE REPORT</w:t>
      </w:r>
    </w:p>
    <w:bookmarkEnd w:id="0"/>
    <w:p w14:paraId="4F386248" w14:textId="77777777" w:rsidR="00A77B3E" w:rsidRPr="00F55DD6" w:rsidRDefault="00A77B3E">
      <w:pPr>
        <w:spacing w:line="360" w:lineRule="auto"/>
        <w:jc w:val="both"/>
      </w:pPr>
    </w:p>
    <w:p w14:paraId="411F5141" w14:textId="6BFB69F2" w:rsidR="00A77B3E" w:rsidRPr="002C0A0D" w:rsidRDefault="006225FC">
      <w:pPr>
        <w:spacing w:line="360" w:lineRule="auto"/>
        <w:jc w:val="both"/>
        <w:rPr>
          <w:rFonts w:ascii="Book Antiqua" w:eastAsia="Book Antiqua" w:hAnsi="Book Antiqua" w:cs="Book Antiqua"/>
          <w:b/>
          <w:bCs/>
          <w:color w:val="000000"/>
        </w:rPr>
      </w:pPr>
      <w:bookmarkStart w:id="1" w:name="OLE_LINK7"/>
      <w:r w:rsidRPr="00F55DD6">
        <w:rPr>
          <w:rFonts w:ascii="Book Antiqua" w:eastAsia="Book Antiqua" w:hAnsi="Book Antiqua" w:cs="Book Antiqua"/>
          <w:b/>
          <w:bCs/>
          <w:color w:val="000000"/>
        </w:rPr>
        <w:t>Managing</w:t>
      </w:r>
      <w:r w:rsidR="00214312" w:rsidRPr="00F55DD6">
        <w:rPr>
          <w:rFonts w:ascii="Book Antiqua" w:eastAsia="Book Antiqua" w:hAnsi="Book Antiqua" w:cs="Book Antiqua"/>
          <w:b/>
          <w:bCs/>
          <w:color w:val="000000"/>
        </w:rPr>
        <w:t xml:space="preserve"> end-stage carcinoid heart disease:</w:t>
      </w:r>
      <w:r w:rsidR="00F05F68" w:rsidRPr="00F55DD6">
        <w:rPr>
          <w:rFonts w:ascii="Book Antiqua" w:eastAsia="Book Antiqua" w:hAnsi="Book Antiqua" w:cs="Book Antiqua"/>
          <w:b/>
          <w:bCs/>
          <w:color w:val="000000"/>
        </w:rPr>
        <w:t xml:space="preserve"> </w:t>
      </w:r>
      <w:r w:rsidRPr="00F55DD6">
        <w:rPr>
          <w:rFonts w:ascii="Book Antiqua" w:eastAsia="Book Antiqua" w:hAnsi="Book Antiqua" w:cs="Book Antiqua"/>
          <w:b/>
          <w:bCs/>
          <w:color w:val="000000"/>
        </w:rPr>
        <w:t>A</w:t>
      </w:r>
      <w:r w:rsidR="00214312" w:rsidRPr="00F55DD6">
        <w:rPr>
          <w:rFonts w:ascii="Book Antiqua" w:eastAsia="Book Antiqua" w:hAnsi="Book Antiqua" w:cs="Book Antiqua"/>
          <w:b/>
          <w:bCs/>
          <w:color w:val="000000"/>
        </w:rPr>
        <w:t xml:space="preserve"> case report and</w:t>
      </w:r>
      <w:r w:rsidR="004A2509">
        <w:rPr>
          <w:rFonts w:ascii="Book Antiqua" w:eastAsia="Book Antiqua" w:hAnsi="Book Antiqua" w:cs="Book Antiqua"/>
          <w:b/>
          <w:bCs/>
          <w:color w:val="000000"/>
        </w:rPr>
        <w:t xml:space="preserve"> </w:t>
      </w:r>
      <w:r w:rsidR="00A81443">
        <w:rPr>
          <w:rFonts w:ascii="Book Antiqua" w:eastAsia="Book Antiqua" w:hAnsi="Book Antiqua" w:cs="Book Antiqua"/>
          <w:b/>
          <w:bCs/>
          <w:color w:val="000000"/>
        </w:rPr>
        <w:t xml:space="preserve">literature </w:t>
      </w:r>
      <w:r w:rsidR="00813BB6">
        <w:rPr>
          <w:rFonts w:ascii="Book Antiqua" w:eastAsia="Book Antiqua" w:hAnsi="Book Antiqua" w:cs="Book Antiqua" w:hint="eastAsia"/>
          <w:b/>
          <w:bCs/>
          <w:color w:val="000000"/>
          <w:lang w:eastAsia="zh-CN"/>
        </w:rPr>
        <w:t>review</w:t>
      </w:r>
      <w:r w:rsidR="00813BB6">
        <w:rPr>
          <w:rFonts w:ascii="Book Antiqua" w:eastAsia="Book Antiqua" w:hAnsi="Book Antiqua" w:cs="Book Antiqua"/>
          <w:b/>
          <w:bCs/>
          <w:color w:val="000000"/>
          <w:lang w:eastAsia="zh-CN"/>
        </w:rPr>
        <w:t xml:space="preserve"> </w:t>
      </w:r>
    </w:p>
    <w:bookmarkEnd w:id="1"/>
    <w:p w14:paraId="697CF012" w14:textId="77777777" w:rsidR="00A77B3E" w:rsidRPr="00F55DD6" w:rsidRDefault="00A77B3E">
      <w:pPr>
        <w:spacing w:line="360" w:lineRule="auto"/>
        <w:jc w:val="both"/>
      </w:pPr>
    </w:p>
    <w:p w14:paraId="7912CAFC" w14:textId="77777777" w:rsidR="00A77B3E" w:rsidRPr="00F55DD6" w:rsidRDefault="00214312">
      <w:pPr>
        <w:spacing w:line="360" w:lineRule="auto"/>
        <w:jc w:val="both"/>
      </w:pPr>
      <w:proofErr w:type="spellStart"/>
      <w:r w:rsidRPr="00F55DD6">
        <w:rPr>
          <w:rFonts w:ascii="Book Antiqua" w:eastAsia="Book Antiqua" w:hAnsi="Book Antiqua" w:cs="Book Antiqua"/>
          <w:color w:val="000000"/>
        </w:rPr>
        <w:t>Bulj</w:t>
      </w:r>
      <w:proofErr w:type="spellEnd"/>
      <w:r w:rsidRPr="00F55DD6">
        <w:rPr>
          <w:rFonts w:ascii="Book Antiqua" w:eastAsia="Book Antiqua" w:hAnsi="Book Antiqua" w:cs="Book Antiqua"/>
          <w:color w:val="000000"/>
        </w:rPr>
        <w:t xml:space="preserve"> N </w:t>
      </w:r>
      <w:r w:rsidRPr="00F55DD6">
        <w:rPr>
          <w:rFonts w:ascii="Book Antiqua" w:eastAsia="Book Antiqua" w:hAnsi="Book Antiqua" w:cs="Book Antiqua"/>
          <w:i/>
          <w:iCs/>
          <w:color w:val="000000"/>
        </w:rPr>
        <w:t>et al</w:t>
      </w:r>
      <w:r w:rsidRPr="00F55DD6">
        <w:rPr>
          <w:rFonts w:ascii="Book Antiqua" w:eastAsia="Book Antiqua" w:hAnsi="Book Antiqua" w:cs="Book Antiqua"/>
          <w:color w:val="000000"/>
        </w:rPr>
        <w:t xml:space="preserve">. Updates in carcinoid heart </w:t>
      </w:r>
      <w:proofErr w:type="gramStart"/>
      <w:r w:rsidRPr="00F55DD6">
        <w:rPr>
          <w:rFonts w:ascii="Book Antiqua" w:eastAsia="Book Antiqua" w:hAnsi="Book Antiqua" w:cs="Book Antiqua"/>
          <w:color w:val="000000"/>
        </w:rPr>
        <w:t>disease</w:t>
      </w:r>
      <w:proofErr w:type="gramEnd"/>
    </w:p>
    <w:p w14:paraId="61022DB1" w14:textId="77777777" w:rsidR="00A77B3E" w:rsidRPr="00F55DD6" w:rsidRDefault="00A77B3E">
      <w:pPr>
        <w:spacing w:line="360" w:lineRule="auto"/>
        <w:jc w:val="both"/>
      </w:pPr>
    </w:p>
    <w:p w14:paraId="2B9FBACA" w14:textId="77777777" w:rsidR="00A77B3E" w:rsidRPr="00F55DD6" w:rsidRDefault="00214312">
      <w:pPr>
        <w:spacing w:line="360" w:lineRule="auto"/>
        <w:jc w:val="both"/>
      </w:pPr>
      <w:r w:rsidRPr="00F55DD6">
        <w:rPr>
          <w:rFonts w:ascii="Book Antiqua" w:eastAsia="Book Antiqua" w:hAnsi="Book Antiqua" w:cs="Book Antiqua"/>
          <w:color w:val="000000"/>
        </w:rPr>
        <w:t xml:space="preserve">Nikola </w:t>
      </w:r>
      <w:proofErr w:type="spellStart"/>
      <w:r w:rsidRPr="00F55DD6">
        <w:rPr>
          <w:rFonts w:ascii="Book Antiqua" w:eastAsia="Book Antiqua" w:hAnsi="Book Antiqua" w:cs="Book Antiqua"/>
          <w:color w:val="000000"/>
        </w:rPr>
        <w:t>Bulj</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Vedran</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Tomasic</w:t>
      </w:r>
      <w:proofErr w:type="spellEnd"/>
      <w:r w:rsidRPr="00F55DD6">
        <w:rPr>
          <w:rFonts w:ascii="Book Antiqua" w:eastAsia="Book Antiqua" w:hAnsi="Book Antiqua" w:cs="Book Antiqua"/>
          <w:color w:val="000000"/>
        </w:rPr>
        <w:t xml:space="preserve">, Maja </w:t>
      </w:r>
      <w:proofErr w:type="spellStart"/>
      <w:r w:rsidRPr="00F55DD6">
        <w:rPr>
          <w:rFonts w:ascii="Book Antiqua" w:eastAsia="Book Antiqua" w:hAnsi="Book Antiqua" w:cs="Book Antiqua"/>
          <w:color w:val="000000"/>
        </w:rPr>
        <w:t>Cigrovski</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Berkovic</w:t>
      </w:r>
      <w:proofErr w:type="spellEnd"/>
    </w:p>
    <w:p w14:paraId="29CDA8E8" w14:textId="77777777" w:rsidR="00A77B3E" w:rsidRPr="00F55DD6" w:rsidRDefault="00A77B3E">
      <w:pPr>
        <w:spacing w:line="360" w:lineRule="auto"/>
        <w:jc w:val="both"/>
      </w:pPr>
    </w:p>
    <w:p w14:paraId="51D597BC" w14:textId="1C2197CF" w:rsidR="00A77B3E" w:rsidRPr="00F55DD6" w:rsidRDefault="00214312">
      <w:pPr>
        <w:spacing w:line="360" w:lineRule="auto"/>
        <w:jc w:val="both"/>
      </w:pPr>
      <w:r w:rsidRPr="00F55DD6">
        <w:rPr>
          <w:rFonts w:ascii="Book Antiqua" w:eastAsia="Book Antiqua" w:hAnsi="Book Antiqua" w:cs="Book Antiqua"/>
          <w:b/>
          <w:bCs/>
          <w:color w:val="000000"/>
        </w:rPr>
        <w:t xml:space="preserve">Nikola </w:t>
      </w:r>
      <w:proofErr w:type="spellStart"/>
      <w:r w:rsidRPr="00F55DD6">
        <w:rPr>
          <w:rFonts w:ascii="Book Antiqua" w:eastAsia="Book Antiqua" w:hAnsi="Book Antiqua" w:cs="Book Antiqua"/>
          <w:b/>
          <w:bCs/>
          <w:color w:val="000000"/>
        </w:rPr>
        <w:t>Bulj</w:t>
      </w:r>
      <w:proofErr w:type="spellEnd"/>
      <w:r w:rsidRPr="00F55DD6">
        <w:rPr>
          <w:rFonts w:ascii="Book Antiqua" w:eastAsia="Book Antiqua" w:hAnsi="Book Antiqua" w:cs="Book Antiqua"/>
          <w:b/>
          <w:bCs/>
          <w:color w:val="000000"/>
        </w:rPr>
        <w:t xml:space="preserve">, </w:t>
      </w:r>
      <w:r w:rsidRPr="00F55DD6">
        <w:rPr>
          <w:rFonts w:ascii="Book Antiqua" w:eastAsia="Book Antiqua" w:hAnsi="Book Antiqua" w:cs="Book Antiqua"/>
          <w:color w:val="000000"/>
        </w:rPr>
        <w:t>Department of Cardiology, University Hospital Centre “</w:t>
      </w:r>
      <w:proofErr w:type="spellStart"/>
      <w:r w:rsidRPr="00F55DD6">
        <w:rPr>
          <w:rFonts w:ascii="Book Antiqua" w:eastAsia="Book Antiqua" w:hAnsi="Book Antiqua" w:cs="Book Antiqua"/>
          <w:color w:val="000000"/>
        </w:rPr>
        <w:t>Sestre</w:t>
      </w:r>
      <w:proofErr w:type="spellEnd"/>
      <w:r w:rsidRPr="00F55DD6">
        <w:rPr>
          <w:rFonts w:ascii="Book Antiqua" w:eastAsia="Book Antiqua" w:hAnsi="Book Antiqua" w:cs="Book Antiqua"/>
          <w:color w:val="000000"/>
        </w:rPr>
        <w:t xml:space="preserve"> </w:t>
      </w:r>
      <w:proofErr w:type="spellStart"/>
      <w:proofErr w:type="gramStart"/>
      <w:r w:rsidRPr="00F55DD6">
        <w:rPr>
          <w:rFonts w:ascii="Book Antiqua" w:eastAsia="Book Antiqua" w:hAnsi="Book Antiqua" w:cs="Book Antiqua"/>
          <w:color w:val="000000"/>
        </w:rPr>
        <w:t>Milosrdnice</w:t>
      </w:r>
      <w:proofErr w:type="spellEnd"/>
      <w:r w:rsidR="00A81443">
        <w:rPr>
          <w:rFonts w:ascii="Book Antiqua" w:eastAsia="Book Antiqua" w:hAnsi="Book Antiqua" w:cs="Book Antiqua"/>
          <w:color w:val="000000"/>
        </w:rPr>
        <w:t>,</w:t>
      </w:r>
      <w:r w:rsidRPr="00F55DD6">
        <w:rPr>
          <w:rFonts w:ascii="Book Antiqua" w:eastAsia="Book Antiqua" w:hAnsi="Book Antiqua" w:cs="Book Antiqua"/>
          <w:color w:val="000000"/>
        </w:rPr>
        <w:t>“</w:t>
      </w:r>
      <w:proofErr w:type="gramEnd"/>
      <w:r w:rsidRPr="00F55DD6">
        <w:rPr>
          <w:rFonts w:ascii="Book Antiqua" w:eastAsia="Book Antiqua" w:hAnsi="Book Antiqua" w:cs="Book Antiqua"/>
          <w:color w:val="000000"/>
        </w:rPr>
        <w:t xml:space="preserve"> Zagreb 10000, Croatia</w:t>
      </w:r>
    </w:p>
    <w:p w14:paraId="0A2ADDC5" w14:textId="77777777" w:rsidR="00A77B3E" w:rsidRPr="00F55DD6" w:rsidRDefault="00A77B3E">
      <w:pPr>
        <w:spacing w:line="360" w:lineRule="auto"/>
        <w:jc w:val="both"/>
      </w:pPr>
    </w:p>
    <w:p w14:paraId="298A7335" w14:textId="0CDC3B7A" w:rsidR="00A77B3E" w:rsidRPr="00F55DD6" w:rsidRDefault="00214312">
      <w:pPr>
        <w:spacing w:line="360" w:lineRule="auto"/>
        <w:jc w:val="both"/>
      </w:pPr>
      <w:proofErr w:type="spellStart"/>
      <w:r w:rsidRPr="00F55DD6">
        <w:rPr>
          <w:rFonts w:ascii="Book Antiqua" w:eastAsia="Book Antiqua" w:hAnsi="Book Antiqua" w:cs="Book Antiqua"/>
          <w:b/>
          <w:bCs/>
          <w:color w:val="000000"/>
        </w:rPr>
        <w:t>Vedran</w:t>
      </w:r>
      <w:proofErr w:type="spellEnd"/>
      <w:r w:rsidRPr="00F55DD6">
        <w:rPr>
          <w:rFonts w:ascii="Book Antiqua" w:eastAsia="Book Antiqua" w:hAnsi="Book Antiqua" w:cs="Book Antiqua"/>
          <w:b/>
          <w:bCs/>
          <w:color w:val="000000"/>
        </w:rPr>
        <w:t xml:space="preserve"> </w:t>
      </w:r>
      <w:proofErr w:type="spellStart"/>
      <w:r w:rsidRPr="00F55DD6">
        <w:rPr>
          <w:rFonts w:ascii="Book Antiqua" w:eastAsia="Book Antiqua" w:hAnsi="Book Antiqua" w:cs="Book Antiqua"/>
          <w:b/>
          <w:bCs/>
          <w:color w:val="000000"/>
        </w:rPr>
        <w:t>Tomasic</w:t>
      </w:r>
      <w:proofErr w:type="spellEnd"/>
      <w:r w:rsidRPr="00F55DD6">
        <w:rPr>
          <w:rFonts w:ascii="Book Antiqua" w:eastAsia="Book Antiqua" w:hAnsi="Book Antiqua" w:cs="Book Antiqua"/>
          <w:b/>
          <w:bCs/>
          <w:color w:val="000000"/>
        </w:rPr>
        <w:t xml:space="preserve">, </w:t>
      </w:r>
      <w:r w:rsidRPr="00F55DD6">
        <w:rPr>
          <w:rFonts w:ascii="Book Antiqua" w:eastAsia="Book Antiqua" w:hAnsi="Book Antiqua" w:cs="Book Antiqua"/>
          <w:color w:val="000000"/>
        </w:rPr>
        <w:t>Division of Gastroenterology, Department of Internal Medicine, University Hospital Centre “</w:t>
      </w:r>
      <w:proofErr w:type="spellStart"/>
      <w:r w:rsidRPr="00F55DD6">
        <w:rPr>
          <w:rFonts w:ascii="Book Antiqua" w:eastAsia="Book Antiqua" w:hAnsi="Book Antiqua" w:cs="Book Antiqua"/>
          <w:color w:val="000000"/>
        </w:rPr>
        <w:t>Sestre</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Milosrdnice</w:t>
      </w:r>
      <w:proofErr w:type="spellEnd"/>
      <w:r w:rsidR="00A81443">
        <w:rPr>
          <w:rFonts w:ascii="Book Antiqua" w:eastAsia="Book Antiqua" w:hAnsi="Book Antiqua" w:cs="Book Antiqua"/>
          <w:color w:val="000000"/>
        </w:rPr>
        <w:t>,</w:t>
      </w:r>
      <w:r w:rsidR="00D2075C">
        <w:rPr>
          <w:rFonts w:ascii="Book Antiqua" w:eastAsia="Book Antiqua" w:hAnsi="Book Antiqua" w:cs="Book Antiqua"/>
          <w:color w:val="000000"/>
        </w:rPr>
        <w:t>”</w:t>
      </w:r>
      <w:r w:rsidRPr="00F55DD6">
        <w:rPr>
          <w:rFonts w:ascii="Book Antiqua" w:eastAsia="Book Antiqua" w:hAnsi="Book Antiqua" w:cs="Book Antiqua"/>
          <w:color w:val="000000"/>
        </w:rPr>
        <w:t xml:space="preserve"> Zagreb 10000, Croatia</w:t>
      </w:r>
    </w:p>
    <w:p w14:paraId="3F728B46" w14:textId="77777777" w:rsidR="00A77B3E" w:rsidRPr="00F55DD6" w:rsidRDefault="00A77B3E">
      <w:pPr>
        <w:spacing w:line="360" w:lineRule="auto"/>
        <w:jc w:val="both"/>
      </w:pPr>
    </w:p>
    <w:p w14:paraId="2855E029" w14:textId="4C76BB11" w:rsidR="00A77B3E" w:rsidRPr="00F55DD6" w:rsidRDefault="00214312">
      <w:pPr>
        <w:spacing w:line="360" w:lineRule="auto"/>
        <w:jc w:val="both"/>
      </w:pPr>
      <w:r w:rsidRPr="00F55DD6">
        <w:rPr>
          <w:rFonts w:ascii="Book Antiqua" w:eastAsia="Book Antiqua" w:hAnsi="Book Antiqua" w:cs="Book Antiqua"/>
          <w:b/>
          <w:bCs/>
          <w:color w:val="000000"/>
        </w:rPr>
        <w:t xml:space="preserve">Maja </w:t>
      </w:r>
      <w:proofErr w:type="spellStart"/>
      <w:r w:rsidRPr="00F55DD6">
        <w:rPr>
          <w:rFonts w:ascii="Book Antiqua" w:eastAsia="Book Antiqua" w:hAnsi="Book Antiqua" w:cs="Book Antiqua"/>
          <w:b/>
          <w:bCs/>
          <w:color w:val="000000"/>
        </w:rPr>
        <w:t>Cigrovski</w:t>
      </w:r>
      <w:proofErr w:type="spellEnd"/>
      <w:r w:rsidRPr="00F55DD6">
        <w:rPr>
          <w:rFonts w:ascii="Book Antiqua" w:eastAsia="Book Antiqua" w:hAnsi="Book Antiqua" w:cs="Book Antiqua"/>
          <w:b/>
          <w:bCs/>
          <w:color w:val="000000"/>
        </w:rPr>
        <w:t xml:space="preserve"> </w:t>
      </w:r>
      <w:proofErr w:type="spellStart"/>
      <w:r w:rsidRPr="00F55DD6">
        <w:rPr>
          <w:rFonts w:ascii="Book Antiqua" w:eastAsia="Book Antiqua" w:hAnsi="Book Antiqua" w:cs="Book Antiqua"/>
          <w:b/>
          <w:bCs/>
          <w:color w:val="000000"/>
        </w:rPr>
        <w:t>Berkovic</w:t>
      </w:r>
      <w:proofErr w:type="spellEnd"/>
      <w:r w:rsidRPr="00F55DD6">
        <w:rPr>
          <w:rFonts w:ascii="Book Antiqua" w:eastAsia="Book Antiqua" w:hAnsi="Book Antiqua" w:cs="Book Antiqua"/>
          <w:b/>
          <w:bCs/>
          <w:color w:val="000000"/>
        </w:rPr>
        <w:t xml:space="preserve">, </w:t>
      </w:r>
      <w:r w:rsidRPr="00F55DD6">
        <w:rPr>
          <w:rFonts w:ascii="Book Antiqua" w:eastAsia="Book Antiqua" w:hAnsi="Book Antiqua" w:cs="Book Antiqua"/>
          <w:color w:val="000000"/>
        </w:rPr>
        <w:t xml:space="preserve">Department for Sport and Exercise Medicine, </w:t>
      </w:r>
      <w:r w:rsidR="00F75DB6">
        <w:rPr>
          <w:lang w:val="hr-HR"/>
        </w:rPr>
        <w:t xml:space="preserve">University </w:t>
      </w:r>
      <w:proofErr w:type="spellStart"/>
      <w:r w:rsidR="00F75DB6">
        <w:rPr>
          <w:lang w:val="hr-HR"/>
        </w:rPr>
        <w:t>of</w:t>
      </w:r>
      <w:proofErr w:type="spellEnd"/>
      <w:r w:rsidR="00F75DB6">
        <w:rPr>
          <w:lang w:val="hr-HR"/>
        </w:rPr>
        <w:t xml:space="preserve"> Zagreb </w:t>
      </w:r>
      <w:proofErr w:type="spellStart"/>
      <w:r w:rsidR="00F75DB6">
        <w:rPr>
          <w:lang w:val="hr-HR"/>
        </w:rPr>
        <w:t>Faculty</w:t>
      </w:r>
      <w:proofErr w:type="spellEnd"/>
      <w:r w:rsidR="00F75DB6">
        <w:rPr>
          <w:lang w:val="hr-HR"/>
        </w:rPr>
        <w:t xml:space="preserve"> </w:t>
      </w:r>
      <w:proofErr w:type="spellStart"/>
      <w:r w:rsidR="00F75DB6">
        <w:rPr>
          <w:lang w:val="hr-HR"/>
        </w:rPr>
        <w:t>of</w:t>
      </w:r>
      <w:proofErr w:type="spellEnd"/>
      <w:r w:rsidR="00F75DB6">
        <w:rPr>
          <w:lang w:val="hr-HR"/>
        </w:rPr>
        <w:t xml:space="preserve"> </w:t>
      </w:r>
      <w:proofErr w:type="spellStart"/>
      <w:r w:rsidR="00F75DB6">
        <w:rPr>
          <w:lang w:val="hr-HR"/>
        </w:rPr>
        <w:t>Kinesiology</w:t>
      </w:r>
      <w:proofErr w:type="spellEnd"/>
      <w:r w:rsidRPr="00F55DD6">
        <w:rPr>
          <w:rFonts w:ascii="Book Antiqua" w:eastAsia="Book Antiqua" w:hAnsi="Book Antiqua" w:cs="Book Antiqua"/>
          <w:color w:val="000000"/>
        </w:rPr>
        <w:t>, Zagreb 10000, Croatia</w:t>
      </w:r>
    </w:p>
    <w:p w14:paraId="018555AC" w14:textId="77777777" w:rsidR="00A77B3E" w:rsidRPr="00F55DD6" w:rsidRDefault="00A77B3E">
      <w:pPr>
        <w:spacing w:line="360" w:lineRule="auto"/>
        <w:jc w:val="both"/>
      </w:pPr>
    </w:p>
    <w:p w14:paraId="7334539D" w14:textId="25FCA1CE" w:rsidR="00A77B3E" w:rsidRPr="00F55DD6" w:rsidRDefault="00214312">
      <w:pPr>
        <w:spacing w:line="360" w:lineRule="auto"/>
        <w:jc w:val="both"/>
      </w:pPr>
      <w:r w:rsidRPr="00F55DD6">
        <w:rPr>
          <w:rFonts w:ascii="Book Antiqua" w:eastAsia="Book Antiqua" w:hAnsi="Book Antiqua" w:cs="Book Antiqua"/>
          <w:b/>
          <w:bCs/>
          <w:color w:val="000000"/>
        </w:rPr>
        <w:t xml:space="preserve">Author contributions: </w:t>
      </w:r>
      <w:proofErr w:type="spellStart"/>
      <w:r w:rsidRPr="00F55DD6">
        <w:rPr>
          <w:rFonts w:ascii="Book Antiqua" w:eastAsia="Book Antiqua" w:hAnsi="Book Antiqua" w:cs="Book Antiqua"/>
          <w:color w:val="000000"/>
        </w:rPr>
        <w:t>Bulj</w:t>
      </w:r>
      <w:proofErr w:type="spellEnd"/>
      <w:r w:rsidRPr="00F55DD6">
        <w:rPr>
          <w:rFonts w:ascii="Book Antiqua" w:eastAsia="Book Antiqua" w:hAnsi="Book Antiqua" w:cs="Book Antiqua"/>
          <w:color w:val="000000"/>
        </w:rPr>
        <w:t xml:space="preserve"> N collected data and drafted the manuscript; </w:t>
      </w:r>
      <w:proofErr w:type="spellStart"/>
      <w:r w:rsidRPr="00F55DD6">
        <w:rPr>
          <w:rFonts w:ascii="Book Antiqua" w:eastAsia="Book Antiqua" w:hAnsi="Book Antiqua" w:cs="Book Antiqua"/>
          <w:color w:val="000000"/>
        </w:rPr>
        <w:t>Tomasic</w:t>
      </w:r>
      <w:proofErr w:type="spellEnd"/>
      <w:r w:rsidRPr="00F55DD6">
        <w:rPr>
          <w:rFonts w:ascii="Book Antiqua" w:eastAsia="Book Antiqua" w:hAnsi="Book Antiqua" w:cs="Book Antiqua"/>
          <w:color w:val="000000"/>
        </w:rPr>
        <w:t xml:space="preserve"> V collected data, drafted, and wrote the manuscript; </w:t>
      </w:r>
      <w:proofErr w:type="spellStart"/>
      <w:r w:rsidRPr="00F55DD6">
        <w:rPr>
          <w:rFonts w:ascii="Book Antiqua" w:eastAsia="Book Antiqua" w:hAnsi="Book Antiqua" w:cs="Book Antiqua"/>
          <w:color w:val="000000"/>
        </w:rPr>
        <w:t>Cigrovski</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Berkovic</w:t>
      </w:r>
      <w:proofErr w:type="spellEnd"/>
      <w:r w:rsidRPr="00F55DD6">
        <w:rPr>
          <w:rFonts w:ascii="Book Antiqua" w:eastAsia="Book Antiqua" w:hAnsi="Book Antiqua" w:cs="Book Antiqua"/>
          <w:color w:val="000000"/>
        </w:rPr>
        <w:t xml:space="preserve"> M </w:t>
      </w:r>
      <w:r w:rsidR="003422F7" w:rsidRPr="00F55DD6">
        <w:rPr>
          <w:rFonts w:ascii="Book Antiqua" w:eastAsia="Book Antiqua" w:hAnsi="Book Antiqua" w:cs="Book Antiqua"/>
          <w:color w:val="000000"/>
        </w:rPr>
        <w:t>contributed</w:t>
      </w:r>
      <w:r w:rsidRPr="00F55DD6">
        <w:rPr>
          <w:rFonts w:ascii="Book Antiqua" w:eastAsia="Book Antiqua" w:hAnsi="Book Antiqua" w:cs="Book Antiqua"/>
          <w:color w:val="000000"/>
        </w:rPr>
        <w:t xml:space="preserve"> to the conception and design of the study, drafted, and revised the manuscript critically; All authors read and approved the final manuscript.</w:t>
      </w:r>
    </w:p>
    <w:p w14:paraId="3978ADB7" w14:textId="77777777" w:rsidR="00A77B3E" w:rsidRPr="00F55DD6" w:rsidRDefault="00A77B3E">
      <w:pPr>
        <w:spacing w:line="360" w:lineRule="auto"/>
        <w:jc w:val="both"/>
      </w:pPr>
    </w:p>
    <w:p w14:paraId="65AD1846" w14:textId="6F5BEBE4" w:rsidR="00A77B3E" w:rsidRPr="00F55DD6" w:rsidRDefault="00214312">
      <w:pPr>
        <w:spacing w:line="360" w:lineRule="auto"/>
        <w:jc w:val="both"/>
      </w:pPr>
      <w:r w:rsidRPr="00F55DD6">
        <w:rPr>
          <w:rFonts w:ascii="Book Antiqua" w:eastAsia="Book Antiqua" w:hAnsi="Book Antiqua" w:cs="Book Antiqua"/>
          <w:b/>
          <w:bCs/>
          <w:color w:val="000000"/>
        </w:rPr>
        <w:t xml:space="preserve">Corresponding author: Maja </w:t>
      </w:r>
      <w:proofErr w:type="spellStart"/>
      <w:r w:rsidRPr="00F55DD6">
        <w:rPr>
          <w:rFonts w:ascii="Book Antiqua" w:eastAsia="Book Antiqua" w:hAnsi="Book Antiqua" w:cs="Book Antiqua"/>
          <w:b/>
          <w:bCs/>
          <w:color w:val="000000"/>
        </w:rPr>
        <w:t>Cigrovski</w:t>
      </w:r>
      <w:proofErr w:type="spellEnd"/>
      <w:r w:rsidRPr="00F55DD6">
        <w:rPr>
          <w:rFonts w:ascii="Book Antiqua" w:eastAsia="Book Antiqua" w:hAnsi="Book Antiqua" w:cs="Book Antiqua"/>
          <w:b/>
          <w:bCs/>
          <w:color w:val="000000"/>
        </w:rPr>
        <w:t xml:space="preserve"> </w:t>
      </w:r>
      <w:proofErr w:type="spellStart"/>
      <w:r w:rsidRPr="00F55DD6">
        <w:rPr>
          <w:rFonts w:ascii="Book Antiqua" w:eastAsia="Book Antiqua" w:hAnsi="Book Antiqua" w:cs="Book Antiqua"/>
          <w:b/>
          <w:bCs/>
          <w:color w:val="000000"/>
        </w:rPr>
        <w:t>Berkovic</w:t>
      </w:r>
      <w:proofErr w:type="spellEnd"/>
      <w:r w:rsidRPr="00F55DD6">
        <w:rPr>
          <w:rFonts w:ascii="Book Antiqua" w:eastAsia="Book Antiqua" w:hAnsi="Book Antiqua" w:cs="Book Antiqua"/>
          <w:b/>
          <w:bCs/>
          <w:color w:val="000000"/>
        </w:rPr>
        <w:t xml:space="preserve">, MD, Adjunct Associate Professor, </w:t>
      </w:r>
      <w:r w:rsidRPr="00F55DD6">
        <w:rPr>
          <w:rFonts w:ascii="Book Antiqua" w:eastAsia="Book Antiqua" w:hAnsi="Book Antiqua" w:cs="Book Antiqua"/>
          <w:color w:val="000000"/>
        </w:rPr>
        <w:t xml:space="preserve">Department for Sport and Exercise Medicine, </w:t>
      </w:r>
      <w:r w:rsidR="00F75DB6">
        <w:rPr>
          <w:lang w:val="hr-HR"/>
        </w:rPr>
        <w:t xml:space="preserve">University </w:t>
      </w:r>
      <w:proofErr w:type="spellStart"/>
      <w:r w:rsidR="00F75DB6">
        <w:rPr>
          <w:lang w:val="hr-HR"/>
        </w:rPr>
        <w:t>of</w:t>
      </w:r>
      <w:proofErr w:type="spellEnd"/>
      <w:r w:rsidR="00F75DB6">
        <w:rPr>
          <w:lang w:val="hr-HR"/>
        </w:rPr>
        <w:t xml:space="preserve"> Zagreb </w:t>
      </w:r>
      <w:proofErr w:type="spellStart"/>
      <w:r w:rsidR="00F75DB6">
        <w:rPr>
          <w:lang w:val="hr-HR"/>
        </w:rPr>
        <w:t>Faculty</w:t>
      </w:r>
      <w:proofErr w:type="spellEnd"/>
      <w:r w:rsidR="00F75DB6">
        <w:rPr>
          <w:lang w:val="hr-HR"/>
        </w:rPr>
        <w:t xml:space="preserve"> </w:t>
      </w:r>
      <w:proofErr w:type="spellStart"/>
      <w:r w:rsidR="00F75DB6">
        <w:rPr>
          <w:lang w:val="hr-HR"/>
        </w:rPr>
        <w:t>of</w:t>
      </w:r>
      <w:proofErr w:type="spellEnd"/>
      <w:r w:rsidR="00F75DB6">
        <w:rPr>
          <w:lang w:val="hr-HR"/>
        </w:rPr>
        <w:t xml:space="preserve"> </w:t>
      </w:r>
      <w:proofErr w:type="spellStart"/>
      <w:r w:rsidR="00F75DB6">
        <w:rPr>
          <w:lang w:val="hr-HR"/>
        </w:rPr>
        <w:t>Kinesiology</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Horvacanski</w:t>
      </w:r>
      <w:proofErr w:type="spellEnd"/>
      <w:r w:rsidRPr="00F55DD6">
        <w:rPr>
          <w:rFonts w:ascii="Book Antiqua" w:eastAsia="Book Antiqua" w:hAnsi="Book Antiqua" w:cs="Book Antiqua"/>
          <w:color w:val="000000"/>
        </w:rPr>
        <w:t xml:space="preserve"> </w:t>
      </w:r>
      <w:proofErr w:type="spellStart"/>
      <w:r w:rsidR="00D2075C">
        <w:rPr>
          <w:rFonts w:ascii="Book Antiqua" w:eastAsia="Book Antiqua" w:hAnsi="Book Antiqua" w:cs="Book Antiqua"/>
          <w:color w:val="000000"/>
        </w:rPr>
        <w:t>z</w:t>
      </w:r>
      <w:r w:rsidRPr="00F55DD6">
        <w:rPr>
          <w:rFonts w:ascii="Book Antiqua" w:eastAsia="Book Antiqua" w:hAnsi="Book Antiqua" w:cs="Book Antiqua"/>
          <w:color w:val="000000"/>
        </w:rPr>
        <w:t>avoj</w:t>
      </w:r>
      <w:proofErr w:type="spellEnd"/>
      <w:r w:rsidRPr="00F55DD6">
        <w:rPr>
          <w:rFonts w:ascii="Book Antiqua" w:eastAsia="Book Antiqua" w:hAnsi="Book Antiqua" w:cs="Book Antiqua"/>
          <w:color w:val="000000"/>
        </w:rPr>
        <w:t xml:space="preserve"> 15, Zagreb 10000, Croatia. maja.cigrovskiberkovic@gmail.com</w:t>
      </w:r>
    </w:p>
    <w:p w14:paraId="3C892A9E" w14:textId="77777777" w:rsidR="00A77B3E" w:rsidRPr="00F55DD6" w:rsidRDefault="00A77B3E">
      <w:pPr>
        <w:spacing w:line="360" w:lineRule="auto"/>
        <w:jc w:val="both"/>
      </w:pPr>
    </w:p>
    <w:p w14:paraId="7534CC88" w14:textId="77777777" w:rsidR="00A77B3E" w:rsidRPr="00F55DD6" w:rsidRDefault="00214312">
      <w:pPr>
        <w:spacing w:line="360" w:lineRule="auto"/>
        <w:jc w:val="both"/>
      </w:pPr>
      <w:r w:rsidRPr="00F55DD6">
        <w:rPr>
          <w:rFonts w:ascii="Book Antiqua" w:eastAsia="Book Antiqua" w:hAnsi="Book Antiqua" w:cs="Book Antiqua"/>
          <w:b/>
          <w:bCs/>
        </w:rPr>
        <w:t xml:space="preserve">Received: </w:t>
      </w:r>
      <w:r w:rsidRPr="00F55DD6">
        <w:rPr>
          <w:rFonts w:ascii="Book Antiqua" w:eastAsia="Book Antiqua" w:hAnsi="Book Antiqua" w:cs="Book Antiqua"/>
        </w:rPr>
        <w:t>October 13, 2023</w:t>
      </w:r>
    </w:p>
    <w:p w14:paraId="05977525" w14:textId="77777777" w:rsidR="00A77B3E" w:rsidRPr="00F55DD6" w:rsidRDefault="00214312">
      <w:pPr>
        <w:spacing w:line="360" w:lineRule="auto"/>
        <w:jc w:val="both"/>
      </w:pPr>
      <w:r w:rsidRPr="00F55DD6">
        <w:rPr>
          <w:rFonts w:ascii="Book Antiqua" w:eastAsia="Book Antiqua" w:hAnsi="Book Antiqua" w:cs="Book Antiqua"/>
          <w:b/>
          <w:bCs/>
        </w:rPr>
        <w:t xml:space="preserve">Revised: </w:t>
      </w:r>
      <w:r w:rsidRPr="00F55DD6">
        <w:rPr>
          <w:rFonts w:ascii="Book Antiqua" w:eastAsia="Book Antiqua" w:hAnsi="Book Antiqua" w:cs="Book Antiqua"/>
        </w:rPr>
        <w:t>December 26, 2023</w:t>
      </w:r>
    </w:p>
    <w:p w14:paraId="1E75CA1C" w14:textId="77777777" w:rsidR="00A77B3E" w:rsidRPr="00E97877" w:rsidRDefault="00214312" w:rsidP="00E97877">
      <w:pPr>
        <w:spacing w:line="360" w:lineRule="auto"/>
        <w:rPr>
          <w:rFonts w:ascii="Book Antiqua" w:hAnsi="Book Antiqua"/>
        </w:rPr>
      </w:pPr>
      <w:r w:rsidRPr="00F55DD6">
        <w:rPr>
          <w:rFonts w:ascii="Book Antiqua" w:eastAsia="Book Antiqua" w:hAnsi="Book Antiqua" w:cs="Book Antiqua"/>
          <w:b/>
          <w:bCs/>
        </w:rPr>
        <w:lastRenderedPageBreak/>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r w:rsidR="00813BB6">
        <w:rPr>
          <w:rFonts w:ascii="Book Antiqua" w:hAnsi="Book Antiqua"/>
        </w:rPr>
        <w:t>January 24, 2024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7D75A75" w14:textId="63815B7B" w:rsidR="00A77B3E" w:rsidRPr="00F55DD6" w:rsidRDefault="00214312">
      <w:pPr>
        <w:spacing w:line="360" w:lineRule="auto"/>
        <w:jc w:val="both"/>
      </w:pPr>
      <w:r w:rsidRPr="00F55DD6">
        <w:rPr>
          <w:rFonts w:ascii="Book Antiqua" w:eastAsia="Book Antiqua" w:hAnsi="Book Antiqua" w:cs="Book Antiqua"/>
          <w:b/>
          <w:bCs/>
        </w:rPr>
        <w:t xml:space="preserve">Published online: </w:t>
      </w:r>
      <w:r w:rsidR="00620494">
        <w:rPr>
          <w:rFonts w:ascii="Book Antiqua" w:hAnsi="Book Antiqua"/>
          <w:color w:val="000000"/>
          <w:shd w:val="clear" w:color="auto" w:fill="FFFFFF"/>
        </w:rPr>
        <w:t>March 15, 2024</w:t>
      </w:r>
    </w:p>
    <w:p w14:paraId="0BB5FC85" w14:textId="77777777" w:rsidR="00A77B3E" w:rsidRPr="00F55DD6" w:rsidRDefault="00A77B3E">
      <w:pPr>
        <w:spacing w:line="360" w:lineRule="auto"/>
        <w:jc w:val="both"/>
        <w:sectPr w:rsidR="00A77B3E" w:rsidRPr="00F55DD6" w:rsidSect="003C01C8">
          <w:footerReference w:type="default" r:id="rId6"/>
          <w:pgSz w:w="12240" w:h="15840"/>
          <w:pgMar w:top="1440" w:right="1440" w:bottom="1440" w:left="1440" w:header="720" w:footer="720" w:gutter="0"/>
          <w:cols w:space="720"/>
          <w:docGrid w:linePitch="360"/>
        </w:sectPr>
      </w:pPr>
    </w:p>
    <w:p w14:paraId="5FA52EC4"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Abstract</w:t>
      </w:r>
    </w:p>
    <w:p w14:paraId="5EFFF4BC" w14:textId="77777777" w:rsidR="00A77B3E" w:rsidRPr="00F55DD6" w:rsidRDefault="00214312">
      <w:pPr>
        <w:spacing w:line="360" w:lineRule="auto"/>
        <w:jc w:val="both"/>
      </w:pPr>
      <w:r w:rsidRPr="00F55DD6">
        <w:rPr>
          <w:rFonts w:ascii="Book Antiqua" w:eastAsia="Book Antiqua" w:hAnsi="Book Antiqua" w:cs="Book Antiqua"/>
          <w:color w:val="000000"/>
        </w:rPr>
        <w:t>BACKGROUND</w:t>
      </w:r>
    </w:p>
    <w:p w14:paraId="1C5CC0D7" w14:textId="6355D5BD" w:rsidR="00A77B3E" w:rsidRPr="00F55DD6" w:rsidRDefault="00214312">
      <w:pPr>
        <w:spacing w:line="360" w:lineRule="auto"/>
        <w:jc w:val="both"/>
      </w:pPr>
      <w:proofErr w:type="spellStart"/>
      <w:r w:rsidRPr="00F55DD6">
        <w:rPr>
          <w:rFonts w:ascii="Book Antiqua" w:eastAsia="Book Antiqua" w:hAnsi="Book Antiqua" w:cs="Book Antiqua"/>
        </w:rPr>
        <w:t>Gastroenteropancreatic</w:t>
      </w:r>
      <w:proofErr w:type="spellEnd"/>
      <w:r w:rsidRPr="00F55DD6">
        <w:rPr>
          <w:rFonts w:ascii="Book Antiqua" w:eastAsia="Book Antiqua" w:hAnsi="Book Antiqua" w:cs="Book Antiqua"/>
        </w:rPr>
        <w:t xml:space="preserve"> neuroendocrine neoplasms (GEP-NENs) are rare tumors</w:t>
      </w:r>
      <w:r w:rsidR="00DA1F61">
        <w:rPr>
          <w:rFonts w:ascii="Book Antiqua" w:eastAsia="Book Antiqua" w:hAnsi="Book Antiqua" w:cs="Book Antiqua"/>
        </w:rPr>
        <w:t>,</w:t>
      </w:r>
      <w:r w:rsidRPr="00F55DD6">
        <w:rPr>
          <w:rFonts w:ascii="Book Antiqua" w:eastAsia="Book Antiqua" w:hAnsi="Book Antiqua" w:cs="Book Antiqua"/>
        </w:rPr>
        <w:t xml:space="preserve"> often diagnosed in an advanced stage</w:t>
      </w:r>
      <w:r w:rsidR="002F21F3">
        <w:rPr>
          <w:rFonts w:ascii="Book Antiqua" w:eastAsia="Book Antiqua" w:hAnsi="Book Antiqua" w:cs="Book Antiqua"/>
        </w:rPr>
        <w:t xml:space="preserve"> when c</w:t>
      </w:r>
      <w:r w:rsidRPr="00F55DD6">
        <w:rPr>
          <w:rFonts w:ascii="Book Antiqua" w:eastAsia="Book Antiqua" w:hAnsi="Book Antiqua" w:cs="Book Antiqua"/>
        </w:rPr>
        <w:t xml:space="preserve">urative treatment is </w:t>
      </w:r>
      <w:r w:rsidR="002F21F3">
        <w:rPr>
          <w:rFonts w:ascii="Book Antiqua" w:eastAsia="Book Antiqua" w:hAnsi="Book Antiqua" w:cs="Book Antiqua"/>
        </w:rPr>
        <w:t>im</w:t>
      </w:r>
      <w:r w:rsidRPr="00F55DD6">
        <w:rPr>
          <w:rFonts w:ascii="Book Antiqua" w:eastAsia="Book Antiqua" w:hAnsi="Book Antiqua" w:cs="Book Antiqua"/>
        </w:rPr>
        <w:t xml:space="preserve">possible and </w:t>
      </w:r>
      <w:r w:rsidR="00754C32" w:rsidRPr="00754C32">
        <w:rPr>
          <w:rFonts w:ascii="Book Antiqua" w:eastAsia="Book Antiqua" w:hAnsi="Book Antiqua" w:cs="Book Antiqua"/>
        </w:rPr>
        <w:t>grueling</w:t>
      </w:r>
      <w:r w:rsidRPr="00F55DD6">
        <w:rPr>
          <w:rFonts w:ascii="Book Antiqua" w:eastAsia="Book Antiqua" w:hAnsi="Book Antiqua" w:cs="Book Antiqua"/>
        </w:rPr>
        <w:t xml:space="preserve"> symptoms related to vasoactive substance release by tumor cells affect patients</w:t>
      </w:r>
      <w:r w:rsidR="00A81443">
        <w:rPr>
          <w:rFonts w:ascii="Book Antiqua" w:eastAsia="Book Antiqua" w:hAnsi="Book Antiqua" w:cs="Book Antiqua"/>
        </w:rPr>
        <w:t>’</w:t>
      </w:r>
      <w:r w:rsidRPr="00F55DD6">
        <w:rPr>
          <w:rFonts w:ascii="Book Antiqua" w:eastAsia="Book Antiqua" w:hAnsi="Book Antiqua" w:cs="Book Antiqua"/>
        </w:rPr>
        <w:t xml:space="preserve"> quality of life. Cardiovascular complications of GEP-NENs</w:t>
      </w:r>
      <w:r w:rsidR="002F21F3">
        <w:rPr>
          <w:rFonts w:ascii="Book Antiqua" w:eastAsia="Book Antiqua" w:hAnsi="Book Antiqua" w:cs="Book Antiqua"/>
        </w:rPr>
        <w:t>,</w:t>
      </w:r>
      <w:r w:rsidRPr="00F55DD6">
        <w:rPr>
          <w:rFonts w:ascii="Book Antiqua" w:eastAsia="Book Antiqua" w:hAnsi="Book Antiqua" w:cs="Book Antiqua"/>
        </w:rPr>
        <w:t xml:space="preserve"> primarily </w:t>
      </w:r>
      <w:r w:rsidR="00D36E08">
        <w:rPr>
          <w:rFonts w:ascii="Book Antiqua" w:eastAsia="Book Antiqua" w:hAnsi="Book Antiqua" w:cs="Book Antiqua"/>
        </w:rPr>
        <w:t>tricuspid and pulmonary valve disease,</w:t>
      </w:r>
      <w:r w:rsidRPr="00F55DD6">
        <w:rPr>
          <w:rFonts w:ascii="Book Antiqua" w:eastAsia="Book Antiqua" w:hAnsi="Book Antiqua" w:cs="Book Antiqua"/>
        </w:rPr>
        <w:t xml:space="preserve"> and right-sided heart failure, are the leading cause of death, even </w:t>
      </w:r>
      <w:r w:rsidR="00A81443">
        <w:rPr>
          <w:rFonts w:ascii="Book Antiqua" w:eastAsia="Book Antiqua" w:hAnsi="Book Antiqua" w:cs="Book Antiqua"/>
        </w:rPr>
        <w:t>compared</w:t>
      </w:r>
      <w:r w:rsidRPr="00F55DD6">
        <w:rPr>
          <w:rFonts w:ascii="Book Antiqua" w:eastAsia="Book Antiqua" w:hAnsi="Book Antiqua" w:cs="Book Antiqua"/>
        </w:rPr>
        <w:t xml:space="preserve"> to metastatic disease.</w:t>
      </w:r>
    </w:p>
    <w:p w14:paraId="2D5ECB34" w14:textId="77777777" w:rsidR="00A77B3E" w:rsidRPr="00F55DD6" w:rsidRDefault="00A77B3E">
      <w:pPr>
        <w:spacing w:line="360" w:lineRule="auto"/>
        <w:jc w:val="both"/>
      </w:pPr>
    </w:p>
    <w:p w14:paraId="28A64E3A" w14:textId="77777777" w:rsidR="00A77B3E" w:rsidRPr="00F55DD6" w:rsidRDefault="00214312">
      <w:pPr>
        <w:spacing w:line="360" w:lineRule="auto"/>
        <w:jc w:val="both"/>
      </w:pPr>
      <w:r w:rsidRPr="00F55DD6">
        <w:rPr>
          <w:rFonts w:ascii="Book Antiqua" w:eastAsia="Book Antiqua" w:hAnsi="Book Antiqua" w:cs="Book Antiqua"/>
          <w:color w:val="000000"/>
        </w:rPr>
        <w:t>CASE SUMMARY</w:t>
      </w:r>
    </w:p>
    <w:p w14:paraId="0F13D3BA" w14:textId="3A60305B" w:rsidR="00A77B3E" w:rsidRPr="00F55DD6" w:rsidRDefault="00214312">
      <w:pPr>
        <w:spacing w:line="360" w:lineRule="auto"/>
        <w:jc w:val="both"/>
      </w:pPr>
      <w:r w:rsidRPr="00F55DD6">
        <w:rPr>
          <w:rFonts w:ascii="Book Antiqua" w:eastAsia="Book Antiqua" w:hAnsi="Book Antiqua" w:cs="Book Antiqua"/>
        </w:rPr>
        <w:t xml:space="preserve">We present a case of a 35-year-old patient </w:t>
      </w:r>
      <w:r w:rsidR="003D3AB6">
        <w:rPr>
          <w:rFonts w:ascii="Book Antiqua" w:eastAsia="Book Antiqua" w:hAnsi="Book Antiqua" w:cs="Book Antiqua"/>
        </w:rPr>
        <w:t xml:space="preserve">with </w:t>
      </w:r>
      <w:r w:rsidRPr="00F55DD6">
        <w:rPr>
          <w:rFonts w:ascii="Book Antiqua" w:eastAsia="Book Antiqua" w:hAnsi="Book Antiqua" w:cs="Book Antiqua"/>
        </w:rPr>
        <w:t xml:space="preserve">progressive dyspnea, back pain, polyneuropathic leg pain, and nocturnal diarrhea lasting for a decade before </w:t>
      </w:r>
      <w:r w:rsidR="00A81443">
        <w:rPr>
          <w:rFonts w:ascii="Book Antiqua" w:eastAsia="Book Antiqua" w:hAnsi="Book Antiqua" w:cs="Book Antiqua"/>
        </w:rPr>
        <w:t>the</w:t>
      </w:r>
      <w:r w:rsidR="00A81443" w:rsidRPr="00F55DD6">
        <w:rPr>
          <w:rFonts w:ascii="Book Antiqua" w:eastAsia="Book Antiqua" w:hAnsi="Book Antiqua" w:cs="Book Antiqua"/>
        </w:rPr>
        <w:t xml:space="preserve"> </w:t>
      </w:r>
      <w:r w:rsidRPr="00F55DD6">
        <w:rPr>
          <w:rFonts w:ascii="Book Antiqua" w:eastAsia="Book Antiqua" w:hAnsi="Book Antiqua" w:cs="Book Antiqua"/>
        </w:rPr>
        <w:t xml:space="preserve">diagnosis of neuroendocrine carcinoma of unknown primary with extensive liver metastases. During the initial presentation, serum biomarkers were not </w:t>
      </w:r>
      <w:r w:rsidR="00BB092A" w:rsidRPr="00F55DD6">
        <w:rPr>
          <w:rFonts w:ascii="Book Antiqua" w:eastAsia="Book Antiqua" w:hAnsi="Book Antiqua" w:cs="Book Antiqua"/>
        </w:rPr>
        <w:t>evaluated,</w:t>
      </w:r>
      <w:r w:rsidRPr="00F55DD6">
        <w:rPr>
          <w:rFonts w:ascii="Book Antiqua" w:eastAsia="Book Antiqua" w:hAnsi="Book Antiqua" w:cs="Book Antiqua"/>
        </w:rPr>
        <w:t xml:space="preserve"> and the patient received </w:t>
      </w:r>
      <w:r w:rsidR="00A81443">
        <w:rPr>
          <w:rFonts w:ascii="Book Antiqua" w:eastAsia="Book Antiqua" w:hAnsi="Book Antiqua" w:cs="Book Antiqua"/>
        </w:rPr>
        <w:t>five</w:t>
      </w:r>
      <w:r w:rsidR="00A81443" w:rsidRPr="00F55DD6">
        <w:rPr>
          <w:rFonts w:ascii="Book Antiqua" w:eastAsia="Book Antiqua" w:hAnsi="Book Antiqua" w:cs="Book Antiqua"/>
        </w:rPr>
        <w:t xml:space="preserve"> </w:t>
      </w:r>
      <w:r w:rsidRPr="00F55DD6">
        <w:rPr>
          <w:rFonts w:ascii="Book Antiqua" w:eastAsia="Book Antiqua" w:hAnsi="Book Antiqua" w:cs="Book Antiqua"/>
        </w:rPr>
        <w:t>cycles of doxorubicin, which he did not tolerate well</w:t>
      </w:r>
      <w:r w:rsidR="00DA1F61">
        <w:rPr>
          <w:rFonts w:ascii="Book Antiqua" w:eastAsia="Book Antiqua" w:hAnsi="Book Antiqua" w:cs="Book Antiqua"/>
        </w:rPr>
        <w:t>,</w:t>
      </w:r>
      <w:r w:rsidRPr="00F55DD6">
        <w:rPr>
          <w:rFonts w:ascii="Book Antiqua" w:eastAsia="Book Antiqua" w:hAnsi="Book Antiqua" w:cs="Book Antiqua"/>
        </w:rPr>
        <w:t xml:space="preserve"> so he refused further therapy and was lost to follow-up. After </w:t>
      </w:r>
      <w:r w:rsidR="00A81443">
        <w:rPr>
          <w:rFonts w:ascii="Book Antiqua" w:eastAsia="Book Antiqua" w:hAnsi="Book Antiqua" w:cs="Book Antiqua"/>
        </w:rPr>
        <w:t>10</w:t>
      </w:r>
      <w:r w:rsidR="00A81443" w:rsidRPr="00F55DD6">
        <w:rPr>
          <w:rFonts w:ascii="Book Antiqua" w:eastAsia="Book Antiqua" w:hAnsi="Book Antiqua" w:cs="Book Antiqua"/>
        </w:rPr>
        <w:t xml:space="preserve"> </w:t>
      </w:r>
      <w:r w:rsidRPr="00F55DD6">
        <w:rPr>
          <w:rFonts w:ascii="Book Antiqua" w:eastAsia="Book Antiqua" w:hAnsi="Book Antiqua" w:cs="Book Antiqua"/>
        </w:rPr>
        <w:t>years</w:t>
      </w:r>
      <w:r w:rsidR="00DA1F61">
        <w:rPr>
          <w:rFonts w:ascii="Book Antiqua" w:eastAsia="Book Antiqua" w:hAnsi="Book Antiqua" w:cs="Book Antiqua"/>
        </w:rPr>
        <w:t>,</w:t>
      </w:r>
      <w:r w:rsidRPr="00F55DD6">
        <w:rPr>
          <w:rFonts w:ascii="Book Antiqua" w:eastAsia="Book Antiqua" w:hAnsi="Book Antiqua" w:cs="Book Antiqua"/>
        </w:rPr>
        <w:t xml:space="preserve"> he presented to </w:t>
      </w:r>
      <w:r w:rsidR="00BD1C6B" w:rsidRPr="00F55DD6">
        <w:rPr>
          <w:rFonts w:ascii="Book Antiqua" w:eastAsia="Book Antiqua" w:hAnsi="Book Antiqua" w:cs="Book Antiqua"/>
        </w:rPr>
        <w:t>the emergency room</w:t>
      </w:r>
      <w:r w:rsidRPr="00F55DD6">
        <w:rPr>
          <w:rFonts w:ascii="Book Antiqua" w:eastAsia="Book Antiqua" w:hAnsi="Book Antiqua" w:cs="Book Antiqua"/>
        </w:rPr>
        <w:t xml:space="preserve"> </w:t>
      </w:r>
      <w:r w:rsidR="00A81443">
        <w:rPr>
          <w:rFonts w:ascii="Book Antiqua" w:eastAsia="Book Antiqua" w:hAnsi="Book Antiqua" w:cs="Book Antiqua"/>
        </w:rPr>
        <w:t>with</w:t>
      </w:r>
      <w:r w:rsidRPr="00F55DD6">
        <w:rPr>
          <w:rFonts w:ascii="Book Antiqua" w:eastAsia="Book Antiqua" w:hAnsi="Book Antiqua" w:cs="Book Antiqua"/>
        </w:rPr>
        <w:t xml:space="preserve"> signs and symptoms of right-sided heart failure. </w:t>
      </w:r>
      <w:proofErr w:type="spellStart"/>
      <w:r w:rsidRPr="00F55DD6">
        <w:rPr>
          <w:rFonts w:ascii="Book Antiqua" w:eastAsia="Book Antiqua" w:hAnsi="Book Antiqua" w:cs="Book Antiqua"/>
        </w:rPr>
        <w:t>Panneuroendocrine</w:t>
      </w:r>
      <w:proofErr w:type="spellEnd"/>
      <w:r w:rsidRPr="00F55DD6">
        <w:rPr>
          <w:rFonts w:ascii="Book Antiqua" w:eastAsia="Book Antiqua" w:hAnsi="Book Antiqua" w:cs="Book Antiqua"/>
        </w:rPr>
        <w:t xml:space="preserve"> markers, serum chromogranin A, and urinary </w:t>
      </w:r>
      <w:r w:rsidR="00A81443" w:rsidRPr="00A81443">
        <w:rPr>
          <w:rFonts w:ascii="Book Antiqua" w:eastAsia="Book Antiqua" w:hAnsi="Book Antiqua" w:cs="Book Antiqua"/>
        </w:rPr>
        <w:t>5-</w:t>
      </w:r>
      <w:r w:rsidR="00A81443" w:rsidRPr="002C0A0D">
        <w:rPr>
          <w:rFonts w:ascii="Book Antiqua" w:eastAsia="Book Antiqua" w:hAnsi="Book Antiqua" w:cs="Book Antiqua"/>
        </w:rPr>
        <w:t>hydroxyindoleacetic acid</w:t>
      </w:r>
      <w:r w:rsidR="00A81443" w:rsidRPr="00A81443">
        <w:rPr>
          <w:rFonts w:ascii="Book Antiqua" w:eastAsia="Book Antiqua" w:hAnsi="Book Antiqua" w:cs="Book Antiqua"/>
        </w:rPr>
        <w:t xml:space="preserve"> </w:t>
      </w:r>
      <w:r w:rsidR="005F7C79">
        <w:rPr>
          <w:rFonts w:ascii="Book Antiqua" w:eastAsia="Book Antiqua" w:hAnsi="Book Antiqua" w:cs="Book Antiqua"/>
        </w:rPr>
        <w:t>were</w:t>
      </w:r>
      <w:r w:rsidRPr="00F55DD6">
        <w:rPr>
          <w:rFonts w:ascii="Book Antiqua" w:eastAsia="Book Antiqua" w:hAnsi="Book Antiqua" w:cs="Book Antiqua"/>
        </w:rPr>
        <w:t xml:space="preserve"> extremely</w:t>
      </w:r>
      <w:r w:rsidR="005F7C79">
        <w:rPr>
          <w:rFonts w:ascii="Book Antiqua" w:eastAsia="Book Antiqua" w:hAnsi="Book Antiqua" w:cs="Book Antiqua"/>
        </w:rPr>
        <w:t xml:space="preserve"> </w:t>
      </w:r>
      <w:r w:rsidRPr="00F55DD6">
        <w:rPr>
          <w:rFonts w:ascii="Book Antiqua" w:eastAsia="Book Antiqua" w:hAnsi="Book Antiqua" w:cs="Book Antiqua"/>
        </w:rPr>
        <w:t xml:space="preserve">elevated (900 ng/mL and 2178 </w:t>
      </w:r>
      <w:r w:rsidR="00144A60">
        <w:rPr>
          <w:rFonts w:ascii="Book Antiqua" w:eastAsia="Book Antiqua" w:hAnsi="Book Antiqua" w:cs="Book Antiqua"/>
        </w:rPr>
        <w:t>µ</w:t>
      </w:r>
      <w:r w:rsidRPr="00F55DD6">
        <w:rPr>
          <w:rFonts w:ascii="Book Antiqua" w:eastAsia="Book Antiqua" w:hAnsi="Book Antiqua" w:cs="Book Antiqua"/>
        </w:rPr>
        <w:t xml:space="preserve">mol/L), and transabdominal ultrasound confirmed hepatic metastases. </w:t>
      </w:r>
      <w:r w:rsidR="003D3AB6">
        <w:rPr>
          <w:rFonts w:ascii="Book Antiqua" w:eastAsia="Book Antiqua" w:hAnsi="Book Antiqua" w:cs="Book Antiqua"/>
        </w:rPr>
        <w:t>C</w:t>
      </w:r>
      <w:r w:rsidR="00BD1C6B" w:rsidRPr="00F55DD6">
        <w:rPr>
          <w:rFonts w:ascii="Book Antiqua" w:eastAsia="Book Antiqua" w:hAnsi="Book Antiqua" w:cs="Book Antiqua"/>
        </w:rPr>
        <w:t>omputed tomography (CT)</w:t>
      </w:r>
      <w:r w:rsidR="003D3AB6">
        <w:rPr>
          <w:rFonts w:ascii="Book Antiqua" w:eastAsia="Book Antiqua" w:hAnsi="Book Antiqua" w:cs="Book Antiqua"/>
        </w:rPr>
        <w:t xml:space="preserve"> showed </w:t>
      </w:r>
      <w:r w:rsidRPr="00F55DD6">
        <w:rPr>
          <w:rFonts w:ascii="Book Antiqua" w:eastAsia="Book Antiqua" w:hAnsi="Book Antiqua" w:cs="Book Antiqua"/>
        </w:rPr>
        <w:t>liver metasta</w:t>
      </w:r>
      <w:r w:rsidR="003D3AB6">
        <w:rPr>
          <w:rFonts w:ascii="Book Antiqua" w:eastAsia="Book Antiqua" w:hAnsi="Book Antiqua" w:cs="Book Antiqua"/>
        </w:rPr>
        <w:t xml:space="preserve">ses </w:t>
      </w:r>
      <w:r w:rsidRPr="00F55DD6">
        <w:rPr>
          <w:rFonts w:ascii="Book Antiqua" w:eastAsia="Book Antiqua" w:hAnsi="Book Antiqua" w:cs="Book Antiqua"/>
        </w:rPr>
        <w:t>up to 6 cm in diameter</w:t>
      </w:r>
      <w:r w:rsidR="003D3AB6">
        <w:rPr>
          <w:rFonts w:ascii="Book Antiqua" w:eastAsia="Book Antiqua" w:hAnsi="Book Antiqua" w:cs="Book Antiqua"/>
        </w:rPr>
        <w:t xml:space="preserve"> and </w:t>
      </w:r>
      <w:r w:rsidRPr="00F55DD6">
        <w:rPr>
          <w:rFonts w:ascii="Book Antiqua" w:eastAsia="Book Antiqua" w:hAnsi="Book Antiqua" w:cs="Book Antiqua"/>
        </w:rPr>
        <w:t xml:space="preserve">metastases in mesenteric lymph nodes and pelvis. </w:t>
      </w:r>
      <w:r w:rsidR="003D3AB6">
        <w:rPr>
          <w:rFonts w:ascii="Book Antiqua" w:eastAsia="Book Antiqua" w:hAnsi="Book Antiqua" w:cs="Book Antiqua"/>
        </w:rPr>
        <w:t>Further</w:t>
      </w:r>
      <w:r w:rsidR="00A81443">
        <w:rPr>
          <w:rFonts w:ascii="Book Antiqua" w:eastAsia="Book Antiqua" w:hAnsi="Book Antiqua" w:cs="Book Antiqua"/>
        </w:rPr>
        <w:t>more</w:t>
      </w:r>
      <w:r w:rsidR="003D3AB6">
        <w:rPr>
          <w:rFonts w:ascii="Book Antiqua" w:eastAsia="Book Antiqua" w:hAnsi="Book Antiqua" w:cs="Book Antiqua"/>
        </w:rPr>
        <w:t xml:space="preserve">, </w:t>
      </w:r>
      <w:r w:rsidR="00122169">
        <w:rPr>
          <w:rFonts w:ascii="Book Antiqua" w:eastAsia="Book Antiqua" w:hAnsi="Book Antiqua" w:cs="Book Antiqua"/>
        </w:rPr>
        <w:t>an</w:t>
      </w:r>
      <w:r w:rsidR="00A81443">
        <w:rPr>
          <w:rFonts w:ascii="Book Antiqua" w:eastAsia="Book Antiqua" w:hAnsi="Book Antiqua" w:cs="Book Antiqua"/>
        </w:rPr>
        <w:t xml:space="preserve"> </w:t>
      </w:r>
      <w:proofErr w:type="spellStart"/>
      <w:r w:rsidR="00122169">
        <w:rPr>
          <w:rFonts w:ascii="Book Antiqua" w:eastAsia="Book Antiqua" w:hAnsi="Book Antiqua" w:cs="Book Antiqua"/>
        </w:rPr>
        <w:t>O</w:t>
      </w:r>
      <w:r w:rsidRPr="00F55DD6">
        <w:rPr>
          <w:rFonts w:ascii="Book Antiqua" w:eastAsia="Book Antiqua" w:hAnsi="Book Antiqua" w:cs="Book Antiqua"/>
        </w:rPr>
        <w:t>ctreoscan</w:t>
      </w:r>
      <w:proofErr w:type="spellEnd"/>
      <w:r w:rsidRPr="00F55DD6">
        <w:rPr>
          <w:rFonts w:ascii="Book Antiqua" w:eastAsia="Book Antiqua" w:hAnsi="Book Antiqua" w:cs="Book Antiqua"/>
        </w:rPr>
        <w:t xml:space="preserve"> </w:t>
      </w:r>
      <w:r w:rsidR="003D3AB6">
        <w:rPr>
          <w:rFonts w:ascii="Book Antiqua" w:eastAsia="Book Antiqua" w:hAnsi="Book Antiqua" w:cs="Book Antiqua"/>
        </w:rPr>
        <w:t xml:space="preserve">showed </w:t>
      </w:r>
      <w:r w:rsidRPr="00F55DD6">
        <w:rPr>
          <w:rFonts w:ascii="Book Antiqua" w:eastAsia="Book Antiqua" w:hAnsi="Book Antiqua" w:cs="Book Antiqua"/>
        </w:rPr>
        <w:t xml:space="preserve">lesions in the heart, thoracic spine, duodenum, and ascendent colon. A standard transthoracic echocardiogram confirmed findings </w:t>
      </w:r>
      <w:r w:rsidR="003D3AB6">
        <w:rPr>
          <w:rFonts w:ascii="Book Antiqua" w:eastAsia="Book Antiqua" w:hAnsi="Book Antiqua" w:cs="Book Antiqua"/>
        </w:rPr>
        <w:t xml:space="preserve">of </w:t>
      </w:r>
      <w:r w:rsidRPr="00F55DD6">
        <w:rPr>
          <w:rFonts w:ascii="Book Antiqua" w:eastAsia="Book Antiqua" w:hAnsi="Book Antiqua" w:cs="Book Antiqua"/>
        </w:rPr>
        <w:t>carcinoid heart disease. The patient was</w:t>
      </w:r>
      <w:r w:rsidR="003D3AB6">
        <w:rPr>
          <w:rFonts w:ascii="Book Antiqua" w:eastAsia="Book Antiqua" w:hAnsi="Book Antiqua" w:cs="Book Antiqua"/>
        </w:rPr>
        <w:t xml:space="preserve"> </w:t>
      </w:r>
      <w:r w:rsidRPr="00F55DD6">
        <w:rPr>
          <w:rFonts w:ascii="Book Antiqua" w:eastAsia="Book Antiqua" w:hAnsi="Book Antiqua" w:cs="Book Antiqua"/>
        </w:rPr>
        <w:t>not a candidate for valve replacement. He started octreotide acetate treatment</w:t>
      </w:r>
      <w:r w:rsidR="00DA1F61">
        <w:rPr>
          <w:rFonts w:ascii="Book Antiqua" w:eastAsia="Book Antiqua" w:hAnsi="Book Antiqua" w:cs="Book Antiqua"/>
        </w:rPr>
        <w:t>,</w:t>
      </w:r>
      <w:r w:rsidRPr="00F55DD6">
        <w:rPr>
          <w:rFonts w:ascii="Book Antiqua" w:eastAsia="Book Antiqua" w:hAnsi="Book Antiqua" w:cs="Book Antiqua"/>
        </w:rPr>
        <w:t xml:space="preserve"> and the dose escalated to 80 mg </w:t>
      </w:r>
      <w:r w:rsidR="00A81443">
        <w:rPr>
          <w:rFonts w:ascii="Book Antiqua" w:eastAsia="Book Antiqua" w:hAnsi="Book Antiqua" w:cs="Book Antiqua"/>
        </w:rPr>
        <w:t>IM</w:t>
      </w:r>
      <w:r w:rsidRPr="00F55DD6">
        <w:rPr>
          <w:rFonts w:ascii="Book Antiqua" w:eastAsia="Book Antiqua" w:hAnsi="Book Antiqua" w:cs="Book Antiqua"/>
        </w:rPr>
        <w:t xml:space="preserve"> monthly. </w:t>
      </w:r>
      <w:r w:rsidR="003D3AB6">
        <w:rPr>
          <w:rFonts w:ascii="Book Antiqua" w:eastAsia="Book Antiqua" w:hAnsi="Book Antiqua" w:cs="Book Antiqua"/>
        </w:rPr>
        <w:t>Although b</w:t>
      </w:r>
      <w:r w:rsidRPr="00F55DD6">
        <w:rPr>
          <w:rFonts w:ascii="Book Antiqua" w:eastAsia="Book Antiqua" w:hAnsi="Book Antiqua" w:cs="Book Antiqua"/>
        </w:rPr>
        <w:t xml:space="preserve">iochemical response and symptomatic improvement </w:t>
      </w:r>
      <w:r w:rsidR="005B3370">
        <w:rPr>
          <w:rFonts w:ascii="Book Antiqua" w:eastAsia="Book Antiqua" w:hAnsi="Book Antiqua" w:cs="Book Antiqua"/>
        </w:rPr>
        <w:t>were</w:t>
      </w:r>
      <w:r w:rsidRPr="00F55DD6">
        <w:rPr>
          <w:rFonts w:ascii="Book Antiqua" w:eastAsia="Book Antiqua" w:hAnsi="Book Antiqua" w:cs="Book Antiqua"/>
        </w:rPr>
        <w:t xml:space="preserve"> noted, the patient died.</w:t>
      </w:r>
    </w:p>
    <w:p w14:paraId="06AE3315" w14:textId="77777777" w:rsidR="00A77B3E" w:rsidRPr="00F55DD6" w:rsidRDefault="00A77B3E">
      <w:pPr>
        <w:spacing w:line="360" w:lineRule="auto"/>
        <w:jc w:val="both"/>
      </w:pPr>
    </w:p>
    <w:p w14:paraId="63EA5C0F" w14:textId="77777777" w:rsidR="00A77B3E" w:rsidRPr="00F55DD6" w:rsidRDefault="00214312">
      <w:pPr>
        <w:spacing w:line="360" w:lineRule="auto"/>
        <w:jc w:val="both"/>
      </w:pPr>
      <w:r w:rsidRPr="00F55DD6">
        <w:rPr>
          <w:rFonts w:ascii="Book Antiqua" w:eastAsia="Book Antiqua" w:hAnsi="Book Antiqua" w:cs="Book Antiqua"/>
          <w:color w:val="000000"/>
        </w:rPr>
        <w:t>CONCLUSION</w:t>
      </w:r>
    </w:p>
    <w:p w14:paraId="30DA8477" w14:textId="374E08A3" w:rsidR="00A77B3E" w:rsidRPr="00F55DD6" w:rsidRDefault="00214312">
      <w:pPr>
        <w:spacing w:line="360" w:lineRule="auto"/>
        <w:jc w:val="both"/>
      </w:pPr>
      <w:r w:rsidRPr="00F55DD6">
        <w:rPr>
          <w:rFonts w:ascii="Book Antiqua" w:eastAsia="Book Antiqua" w:hAnsi="Book Antiqua" w:cs="Book Antiqua"/>
        </w:rPr>
        <w:t>Carcinoid heart disease occur</w:t>
      </w:r>
      <w:r w:rsidR="000B7DCC">
        <w:rPr>
          <w:rFonts w:ascii="Book Antiqua" w:eastAsia="Book Antiqua" w:hAnsi="Book Antiqua" w:cs="Book Antiqua"/>
        </w:rPr>
        <w:t xml:space="preserve">s </w:t>
      </w:r>
      <w:r w:rsidRPr="00F55DD6">
        <w:rPr>
          <w:rFonts w:ascii="Book Antiqua" w:eastAsia="Book Antiqua" w:hAnsi="Book Antiqua" w:cs="Book Antiqua"/>
        </w:rPr>
        <w:t>with carcinoid syndrome related to advanced neuroendocrine tumors</w:t>
      </w:r>
      <w:r w:rsidR="00DA1F61">
        <w:rPr>
          <w:rFonts w:ascii="Book Antiqua" w:eastAsia="Book Antiqua" w:hAnsi="Book Antiqua" w:cs="Book Antiqua"/>
        </w:rPr>
        <w:t>,</w:t>
      </w:r>
      <w:r w:rsidRPr="00F55DD6">
        <w:rPr>
          <w:rFonts w:ascii="Book Antiqua" w:eastAsia="Book Antiqua" w:hAnsi="Book Antiqua" w:cs="Book Antiqua"/>
        </w:rPr>
        <w:t xml:space="preserve"> usually with liver metastases, which manifests as right-sided </w:t>
      </w:r>
      <w:r w:rsidRPr="00F55DD6">
        <w:rPr>
          <w:rFonts w:ascii="Book Antiqua" w:eastAsia="Book Antiqua" w:hAnsi="Book Antiqua" w:cs="Book Antiqua"/>
        </w:rPr>
        <w:lastRenderedPageBreak/>
        <w:t xml:space="preserve">heart valve dysfunction leading to right-sided heart failure. </w:t>
      </w:r>
      <w:r w:rsidR="000B7DCC">
        <w:rPr>
          <w:rFonts w:ascii="Book Antiqua" w:eastAsia="Book Antiqua" w:hAnsi="Book Antiqua" w:cs="Book Antiqua"/>
        </w:rPr>
        <w:t>C</w:t>
      </w:r>
      <w:r w:rsidRPr="00F55DD6">
        <w:rPr>
          <w:rFonts w:ascii="Book Antiqua" w:eastAsia="Book Antiqua" w:hAnsi="Book Antiqua" w:cs="Book Antiqua"/>
        </w:rPr>
        <w:t>arcinoid heart disease</w:t>
      </w:r>
      <w:r w:rsidR="000B7DCC">
        <w:rPr>
          <w:rFonts w:ascii="Book Antiqua" w:eastAsia="Book Antiqua" w:hAnsi="Book Antiqua" w:cs="Book Antiqua"/>
        </w:rPr>
        <w:t xml:space="preserve"> and </w:t>
      </w:r>
      <w:r w:rsidRPr="00F55DD6">
        <w:rPr>
          <w:rFonts w:ascii="Book Antiqua" w:eastAsia="Book Antiqua" w:hAnsi="Book Antiqua" w:cs="Book Antiqua"/>
        </w:rPr>
        <w:t>tumor burden are major prognostic</w:t>
      </w:r>
      <w:r w:rsidR="002C4DC5">
        <w:rPr>
          <w:rFonts w:ascii="Book Antiqua" w:eastAsia="Book Antiqua" w:hAnsi="Book Antiqua" w:cs="Book Antiqua"/>
        </w:rPr>
        <w:t xml:space="preserve"> factors of </w:t>
      </w:r>
      <w:r w:rsidR="000B7DCC">
        <w:rPr>
          <w:rFonts w:ascii="Book Antiqua" w:eastAsia="Book Antiqua" w:hAnsi="Book Antiqua" w:cs="Book Antiqua"/>
        </w:rPr>
        <w:t xml:space="preserve">poor </w:t>
      </w:r>
      <w:r w:rsidRPr="00F55DD6">
        <w:rPr>
          <w:rFonts w:ascii="Book Antiqua" w:eastAsia="Book Antiqua" w:hAnsi="Book Antiqua" w:cs="Book Antiqua"/>
        </w:rPr>
        <w:t>survival. Therefore, they must be actively sought by available biochemical markers and imaging techniques. Moreover, imaging techniques aiding tumor detection and staging, somatostatin receptor positron emission tomography/CT</w:t>
      </w:r>
      <w:r w:rsidR="00A81443">
        <w:rPr>
          <w:rFonts w:ascii="Book Antiqua" w:eastAsia="Book Antiqua" w:hAnsi="Book Antiqua" w:cs="Book Antiqua"/>
        </w:rPr>
        <w:t>,</w:t>
      </w:r>
      <w:r w:rsidRPr="00F55DD6">
        <w:rPr>
          <w:rFonts w:ascii="Book Antiqua" w:eastAsia="Book Antiqua" w:hAnsi="Book Antiqua" w:cs="Book Antiqua"/>
        </w:rPr>
        <w:t xml:space="preserve"> and CT or </w:t>
      </w:r>
      <w:r w:rsidRPr="00F55DD6">
        <w:rPr>
          <w:rFonts w:ascii="Book Antiqua" w:eastAsia="Book Antiqua" w:hAnsi="Book Antiqua" w:cs="Book Antiqua"/>
          <w:color w:val="000000"/>
        </w:rPr>
        <w:t>magnetic resonance imaging</w:t>
      </w:r>
      <w:r w:rsidRPr="00F55DD6">
        <w:rPr>
          <w:rFonts w:ascii="Book Antiqua" w:eastAsia="Book Antiqua" w:hAnsi="Book Antiqua" w:cs="Book Antiqua"/>
        </w:rPr>
        <w:t xml:space="preserve">, should be performed at the time of diagnosis and </w:t>
      </w:r>
      <w:r w:rsidR="00A81443">
        <w:rPr>
          <w:rFonts w:ascii="Book Antiqua" w:eastAsia="Book Antiqua" w:hAnsi="Book Antiqua" w:cs="Book Antiqua"/>
        </w:rPr>
        <w:t>in</w:t>
      </w:r>
      <w:r w:rsidRPr="00F55DD6">
        <w:rPr>
          <w:rFonts w:ascii="Book Antiqua" w:eastAsia="Book Antiqua" w:hAnsi="Book Antiqua" w:cs="Book Antiqua"/>
        </w:rPr>
        <w:t xml:space="preserve"> 3-</w:t>
      </w:r>
      <w:r w:rsidR="00A81443">
        <w:rPr>
          <w:rFonts w:ascii="Book Antiqua" w:eastAsia="Book Antiqua" w:hAnsi="Book Antiqua" w:cs="Book Antiqua"/>
        </w:rPr>
        <w:t xml:space="preserve"> </w:t>
      </w:r>
      <w:r w:rsidRPr="00F55DD6">
        <w:rPr>
          <w:rFonts w:ascii="Book Antiqua" w:eastAsia="Book Antiqua" w:hAnsi="Book Antiqua" w:cs="Book Antiqua"/>
        </w:rPr>
        <w:t>to</w:t>
      </w:r>
      <w:r w:rsidR="00A81443">
        <w:rPr>
          <w:rFonts w:ascii="Book Antiqua" w:eastAsia="Book Antiqua" w:hAnsi="Book Antiqua" w:cs="Book Antiqua"/>
        </w:rPr>
        <w:t xml:space="preserve"> </w:t>
      </w:r>
      <w:r w:rsidRPr="00F55DD6">
        <w:rPr>
          <w:rFonts w:ascii="Book Antiqua" w:eastAsia="Book Antiqua" w:hAnsi="Book Antiqua" w:cs="Book Antiqua"/>
        </w:rPr>
        <w:t>6-mo</w:t>
      </w:r>
      <w:r w:rsidR="00A81443">
        <w:rPr>
          <w:rFonts w:ascii="Book Antiqua" w:eastAsia="Book Antiqua" w:hAnsi="Book Antiqua" w:cs="Book Antiqua"/>
        </w:rPr>
        <w:t xml:space="preserve"> </w:t>
      </w:r>
      <w:r w:rsidRPr="00F55DD6">
        <w:rPr>
          <w:rFonts w:ascii="Book Antiqua" w:eastAsia="Book Antiqua" w:hAnsi="Book Antiqua" w:cs="Book Antiqua"/>
        </w:rPr>
        <w:t>interval</w:t>
      </w:r>
      <w:r w:rsidR="0073312C">
        <w:rPr>
          <w:rFonts w:ascii="Book Antiqua" w:eastAsia="Book Antiqua" w:hAnsi="Book Antiqua" w:cs="Book Antiqua"/>
        </w:rPr>
        <w:t>s</w:t>
      </w:r>
      <w:r w:rsidRPr="00F55DD6">
        <w:rPr>
          <w:rFonts w:ascii="Book Antiqua" w:eastAsia="Book Antiqua" w:hAnsi="Book Antiqua" w:cs="Book Antiqua"/>
        </w:rPr>
        <w:t xml:space="preserve"> to determine tumor growth rate and assess the possibility of locoregional therapy and/or palliative surgery</w:t>
      </w:r>
      <w:r w:rsidR="004916FE">
        <w:rPr>
          <w:rFonts w:ascii="Book Antiqua" w:eastAsia="Book Antiqua" w:hAnsi="Book Antiqua" w:cs="Book Antiqua"/>
        </w:rPr>
        <w:t>. V</w:t>
      </w:r>
      <w:r w:rsidRPr="00F55DD6">
        <w:rPr>
          <w:rFonts w:ascii="Book Antiqua" w:eastAsia="Book Antiqua" w:hAnsi="Book Antiqua" w:cs="Book Antiqua"/>
        </w:rPr>
        <w:t xml:space="preserve">alve replacement at the onset of symptoms or right ventricular dysfunction may be considered, while any delay can </w:t>
      </w:r>
      <w:r w:rsidR="00DA1F61">
        <w:rPr>
          <w:rFonts w:ascii="Book Antiqua" w:eastAsia="Book Antiqua" w:hAnsi="Book Antiqua" w:cs="Book Antiqua"/>
        </w:rPr>
        <w:t>worsen</w:t>
      </w:r>
      <w:r w:rsidRPr="00F55DD6">
        <w:rPr>
          <w:rFonts w:ascii="Book Antiqua" w:eastAsia="Book Antiqua" w:hAnsi="Book Antiqua" w:cs="Book Antiqua"/>
        </w:rPr>
        <w:t xml:space="preserve"> right-sided ventricular failure.</w:t>
      </w:r>
    </w:p>
    <w:p w14:paraId="4A189AFA" w14:textId="77777777" w:rsidR="00A77B3E" w:rsidRPr="00F55DD6" w:rsidRDefault="00A77B3E">
      <w:pPr>
        <w:spacing w:line="360" w:lineRule="auto"/>
        <w:jc w:val="both"/>
      </w:pPr>
    </w:p>
    <w:p w14:paraId="2CFE492E" w14:textId="6424FDA7" w:rsidR="00A77B3E" w:rsidRPr="00F55DD6" w:rsidRDefault="00214312">
      <w:pPr>
        <w:spacing w:line="360" w:lineRule="auto"/>
        <w:jc w:val="both"/>
      </w:pPr>
      <w:r w:rsidRPr="00F55DD6">
        <w:rPr>
          <w:rFonts w:ascii="Book Antiqua" w:eastAsia="Book Antiqua" w:hAnsi="Book Antiqua" w:cs="Book Antiqua"/>
          <w:b/>
          <w:bCs/>
        </w:rPr>
        <w:t xml:space="preserve">Key Words: </w:t>
      </w:r>
      <w:proofErr w:type="spellStart"/>
      <w:r w:rsidRPr="00F55DD6">
        <w:rPr>
          <w:rFonts w:ascii="Book Antiqua" w:eastAsia="Book Antiqua" w:hAnsi="Book Antiqua" w:cs="Book Antiqua"/>
        </w:rPr>
        <w:t>Gastroenteropancreatic</w:t>
      </w:r>
      <w:proofErr w:type="spellEnd"/>
      <w:r w:rsidRPr="00F55DD6">
        <w:rPr>
          <w:rFonts w:ascii="Book Antiqua" w:eastAsia="Book Antiqua" w:hAnsi="Book Antiqua" w:cs="Book Antiqua"/>
        </w:rPr>
        <w:t xml:space="preserve"> neuroendocrine neoplasms; Carcinoid syndrome; </w:t>
      </w:r>
      <w:r w:rsidR="001A13FF">
        <w:rPr>
          <w:rFonts w:ascii="Book Antiqua" w:eastAsia="Book Antiqua" w:hAnsi="Book Antiqua" w:cs="Book Antiqua"/>
        </w:rPr>
        <w:t>C</w:t>
      </w:r>
      <w:r w:rsidRPr="00F55DD6">
        <w:rPr>
          <w:rFonts w:ascii="Book Antiqua" w:eastAsia="Book Antiqua" w:hAnsi="Book Antiqua" w:cs="Book Antiqua"/>
        </w:rPr>
        <w:t>arcinoid heart disease; Diagnosis; Treatment; Case report</w:t>
      </w:r>
    </w:p>
    <w:p w14:paraId="324A33D1" w14:textId="77777777" w:rsidR="00A77B3E" w:rsidRDefault="00A77B3E">
      <w:pPr>
        <w:spacing w:line="360" w:lineRule="auto"/>
        <w:jc w:val="both"/>
      </w:pPr>
    </w:p>
    <w:p w14:paraId="7045EA9F" w14:textId="77777777" w:rsidR="00B0166B" w:rsidRDefault="00B0166B" w:rsidP="00B0166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4BAE090" w14:textId="77777777" w:rsidR="00B0166B" w:rsidRPr="00F55DD6" w:rsidRDefault="00B0166B">
      <w:pPr>
        <w:spacing w:line="360" w:lineRule="auto"/>
        <w:jc w:val="both"/>
      </w:pPr>
    </w:p>
    <w:p w14:paraId="54AE95EE" w14:textId="3225ECD4" w:rsidR="00B0166B" w:rsidRDefault="00B0166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214312" w:rsidRPr="00F55DD6">
        <w:rPr>
          <w:rFonts w:ascii="Book Antiqua" w:eastAsia="Book Antiqua" w:hAnsi="Book Antiqua" w:cs="Book Antiqua"/>
        </w:rPr>
        <w:t>Bulj</w:t>
      </w:r>
      <w:proofErr w:type="spellEnd"/>
      <w:r w:rsidR="00214312" w:rsidRPr="00F55DD6">
        <w:rPr>
          <w:rFonts w:ascii="Book Antiqua" w:eastAsia="Book Antiqua" w:hAnsi="Book Antiqua" w:cs="Book Antiqua"/>
        </w:rPr>
        <w:t xml:space="preserve"> N, </w:t>
      </w:r>
      <w:proofErr w:type="spellStart"/>
      <w:r w:rsidR="00214312" w:rsidRPr="00F55DD6">
        <w:rPr>
          <w:rFonts w:ascii="Book Antiqua" w:eastAsia="Book Antiqua" w:hAnsi="Book Antiqua" w:cs="Book Antiqua"/>
        </w:rPr>
        <w:t>Tomasic</w:t>
      </w:r>
      <w:proofErr w:type="spellEnd"/>
      <w:r w:rsidR="00214312" w:rsidRPr="00F55DD6">
        <w:rPr>
          <w:rFonts w:ascii="Book Antiqua" w:eastAsia="Book Antiqua" w:hAnsi="Book Antiqua" w:cs="Book Antiqua"/>
        </w:rPr>
        <w:t xml:space="preserve"> V, </w:t>
      </w:r>
      <w:proofErr w:type="spellStart"/>
      <w:r w:rsidR="00214312" w:rsidRPr="00F55DD6">
        <w:rPr>
          <w:rFonts w:ascii="Book Antiqua" w:eastAsia="Book Antiqua" w:hAnsi="Book Antiqua" w:cs="Book Antiqua"/>
        </w:rPr>
        <w:t>Cigrovski</w:t>
      </w:r>
      <w:proofErr w:type="spellEnd"/>
      <w:r w:rsidR="00214312" w:rsidRPr="00F55DD6">
        <w:rPr>
          <w:rFonts w:ascii="Book Antiqua" w:eastAsia="Book Antiqua" w:hAnsi="Book Antiqua" w:cs="Book Antiqua"/>
        </w:rPr>
        <w:t xml:space="preserve"> </w:t>
      </w:r>
      <w:proofErr w:type="spellStart"/>
      <w:r w:rsidR="00214312" w:rsidRPr="00F55DD6">
        <w:rPr>
          <w:rFonts w:ascii="Book Antiqua" w:eastAsia="Book Antiqua" w:hAnsi="Book Antiqua" w:cs="Book Antiqua"/>
        </w:rPr>
        <w:t>Berkovic</w:t>
      </w:r>
      <w:proofErr w:type="spellEnd"/>
      <w:r w:rsidR="00214312" w:rsidRPr="00F55DD6">
        <w:rPr>
          <w:rFonts w:ascii="Book Antiqua" w:eastAsia="Book Antiqua" w:hAnsi="Book Antiqua" w:cs="Book Antiqua"/>
        </w:rPr>
        <w:t xml:space="preserve"> M. </w:t>
      </w:r>
      <w:r w:rsidR="00D4508D" w:rsidRPr="00D4508D">
        <w:rPr>
          <w:rFonts w:ascii="Book Antiqua" w:eastAsia="Book Antiqua" w:hAnsi="Book Antiqua" w:cs="Book Antiqua"/>
          <w:color w:val="000000"/>
        </w:rPr>
        <w:t>Managing end-stage carcinoid heart disease: A case report and literature</w:t>
      </w:r>
      <w:r w:rsidR="001A13FF">
        <w:rPr>
          <w:rFonts w:ascii="Book Antiqua" w:eastAsia="Book Antiqua" w:hAnsi="Book Antiqua" w:cs="Book Antiqua"/>
          <w:color w:val="000000"/>
        </w:rPr>
        <w:t xml:space="preserve"> review</w:t>
      </w:r>
      <w:r w:rsidR="00D4508D">
        <w:rPr>
          <w:rFonts w:ascii="Book Antiqua" w:eastAsia="Book Antiqua" w:hAnsi="Book Antiqua" w:cs="Book Antiqua"/>
          <w:color w:val="000000"/>
        </w:rPr>
        <w:t xml:space="preserve">. </w:t>
      </w:r>
      <w:r w:rsidR="00214312" w:rsidRPr="00F55DD6">
        <w:rPr>
          <w:rFonts w:ascii="Book Antiqua" w:eastAsia="Book Antiqua" w:hAnsi="Book Antiqua" w:cs="Book Antiqua"/>
          <w:i/>
          <w:iCs/>
        </w:rPr>
        <w:t xml:space="preserve">World J </w:t>
      </w:r>
      <w:proofErr w:type="spellStart"/>
      <w:r w:rsidR="00214312" w:rsidRPr="00F55DD6">
        <w:rPr>
          <w:rFonts w:ascii="Book Antiqua" w:eastAsia="Book Antiqua" w:hAnsi="Book Antiqua" w:cs="Book Antiqua"/>
          <w:i/>
          <w:iCs/>
        </w:rPr>
        <w:t>Gastrointest</w:t>
      </w:r>
      <w:proofErr w:type="spellEnd"/>
      <w:r w:rsidR="00214312" w:rsidRPr="00F55DD6">
        <w:rPr>
          <w:rFonts w:ascii="Book Antiqua" w:eastAsia="Book Antiqua" w:hAnsi="Book Antiqua" w:cs="Book Antiqua"/>
          <w:i/>
          <w:iCs/>
        </w:rPr>
        <w:t xml:space="preserve"> Oncol</w:t>
      </w:r>
      <w:r w:rsidR="00214312" w:rsidRPr="00F55DD6">
        <w:rPr>
          <w:rFonts w:ascii="Book Antiqua" w:eastAsia="Book Antiqua" w:hAnsi="Book Antiqua" w:cs="Book Antiqua"/>
        </w:rPr>
        <w:t xml:space="preserve"> 2024; </w:t>
      </w:r>
      <w:r w:rsidR="00620494" w:rsidRPr="00620494">
        <w:rPr>
          <w:rFonts w:ascii="Book Antiqua" w:eastAsia="Book Antiqua" w:hAnsi="Book Antiqua" w:cs="Book Antiqua"/>
        </w:rPr>
        <w:t xml:space="preserve">16(3): </w:t>
      </w:r>
      <w:r w:rsidR="00FC5842" w:rsidRPr="00426153">
        <w:rPr>
          <w:rFonts w:ascii="Book Antiqua" w:eastAsia="Book Antiqua" w:hAnsi="Book Antiqua" w:cs="Book Antiqua"/>
        </w:rPr>
        <w:t>1076-1083</w:t>
      </w:r>
    </w:p>
    <w:p w14:paraId="0A0364DD" w14:textId="12F54376" w:rsidR="00B0166B" w:rsidRDefault="00620494">
      <w:pPr>
        <w:spacing w:line="360" w:lineRule="auto"/>
        <w:jc w:val="both"/>
        <w:rPr>
          <w:rFonts w:ascii="Book Antiqua" w:eastAsia="Book Antiqua" w:hAnsi="Book Antiqua" w:cs="Book Antiqua"/>
        </w:rPr>
      </w:pPr>
      <w:r w:rsidRPr="00B0166B">
        <w:rPr>
          <w:rFonts w:ascii="Book Antiqua" w:eastAsia="Book Antiqua" w:hAnsi="Book Antiqua" w:cs="Book Antiqua"/>
          <w:b/>
          <w:bCs/>
        </w:rPr>
        <w:t>URL</w:t>
      </w:r>
      <w:r w:rsidRPr="00620494">
        <w:rPr>
          <w:rFonts w:ascii="Book Antiqua" w:eastAsia="Book Antiqua" w:hAnsi="Book Antiqua" w:cs="Book Antiqua"/>
        </w:rPr>
        <w:t>: https://www.wjgnet.com/1948-5204/full/v16/i3/</w:t>
      </w:r>
      <w:r w:rsidR="00FC5842" w:rsidRPr="00426153">
        <w:rPr>
          <w:rFonts w:ascii="Book Antiqua" w:eastAsia="Book Antiqua" w:hAnsi="Book Antiqua" w:cs="Book Antiqua"/>
        </w:rPr>
        <w:t>1076</w:t>
      </w:r>
      <w:r w:rsidRPr="00620494">
        <w:rPr>
          <w:rFonts w:ascii="Book Antiqua" w:eastAsia="Book Antiqua" w:hAnsi="Book Antiqua" w:cs="Book Antiqua"/>
        </w:rPr>
        <w:t>.htm</w:t>
      </w:r>
    </w:p>
    <w:p w14:paraId="63B2A50D" w14:textId="7A59D465" w:rsidR="00A77B3E" w:rsidRPr="00F55DD6" w:rsidRDefault="00620494">
      <w:pPr>
        <w:spacing w:line="360" w:lineRule="auto"/>
        <w:jc w:val="both"/>
      </w:pPr>
      <w:r w:rsidRPr="00B0166B">
        <w:rPr>
          <w:rFonts w:ascii="Book Antiqua" w:eastAsia="Book Antiqua" w:hAnsi="Book Antiqua" w:cs="Book Antiqua"/>
          <w:b/>
          <w:bCs/>
        </w:rPr>
        <w:t>DOI</w:t>
      </w:r>
      <w:r w:rsidRPr="00620494">
        <w:rPr>
          <w:rFonts w:ascii="Book Antiqua" w:eastAsia="Book Antiqua" w:hAnsi="Book Antiqua" w:cs="Book Antiqua"/>
        </w:rPr>
        <w:t>: https://dx.doi.org/10.4251/wjgo.v16.i3.</w:t>
      </w:r>
      <w:r w:rsidR="00FC5842" w:rsidRPr="00426153">
        <w:rPr>
          <w:rFonts w:ascii="Book Antiqua" w:eastAsia="Book Antiqua" w:hAnsi="Book Antiqua" w:cs="Book Antiqua"/>
        </w:rPr>
        <w:t>1076</w:t>
      </w:r>
    </w:p>
    <w:p w14:paraId="5772D28A" w14:textId="77777777" w:rsidR="00A77B3E" w:rsidRPr="00F55DD6" w:rsidRDefault="00A77B3E">
      <w:pPr>
        <w:spacing w:line="360" w:lineRule="auto"/>
        <w:jc w:val="both"/>
      </w:pPr>
    </w:p>
    <w:p w14:paraId="6B03EAC5" w14:textId="098FC19F" w:rsidR="00A77B3E" w:rsidRPr="00F55DD6" w:rsidRDefault="00214312">
      <w:pPr>
        <w:spacing w:line="360" w:lineRule="auto"/>
        <w:jc w:val="both"/>
      </w:pPr>
      <w:r w:rsidRPr="00F55DD6">
        <w:rPr>
          <w:rFonts w:ascii="Book Antiqua" w:eastAsia="Book Antiqua" w:hAnsi="Book Antiqua" w:cs="Book Antiqua"/>
          <w:b/>
          <w:bCs/>
        </w:rPr>
        <w:t xml:space="preserve">Core Tip: </w:t>
      </w:r>
      <w:r w:rsidRPr="00F55DD6">
        <w:rPr>
          <w:rFonts w:ascii="Book Antiqua" w:eastAsia="Book Antiqua" w:hAnsi="Book Antiqua" w:cs="Book Antiqua"/>
        </w:rPr>
        <w:t>Cardiovascular complications of neuroendocrine neoplasms are the leading cause of death, even compar</w:t>
      </w:r>
      <w:r w:rsidR="0073312C">
        <w:rPr>
          <w:rFonts w:ascii="Book Antiqua" w:eastAsia="Book Antiqua" w:hAnsi="Book Antiqua" w:cs="Book Antiqua"/>
        </w:rPr>
        <w:t xml:space="preserve">ed </w:t>
      </w:r>
      <w:r w:rsidRPr="00F55DD6">
        <w:rPr>
          <w:rFonts w:ascii="Book Antiqua" w:eastAsia="Book Antiqua" w:hAnsi="Book Antiqua" w:cs="Book Antiqua"/>
        </w:rPr>
        <w:t>to metastatic disease. Early detection of right ventricular dysfunction</w:t>
      </w:r>
      <w:r w:rsidR="0073312C">
        <w:rPr>
          <w:rFonts w:ascii="Book Antiqua" w:eastAsia="Book Antiqua" w:hAnsi="Book Antiqua" w:cs="Book Antiqua"/>
        </w:rPr>
        <w:t xml:space="preserve"> and </w:t>
      </w:r>
      <w:r w:rsidRPr="00F55DD6">
        <w:rPr>
          <w:rFonts w:ascii="Book Antiqua" w:eastAsia="Book Antiqua" w:hAnsi="Book Antiqua" w:cs="Book Antiqua"/>
        </w:rPr>
        <w:t>changes in the tricuspid valve are crucial. Here</w:t>
      </w:r>
      <w:r w:rsidR="001A13FF">
        <w:rPr>
          <w:rFonts w:ascii="Book Antiqua" w:eastAsia="Book Antiqua" w:hAnsi="Book Antiqua" w:cs="Book Antiqua"/>
        </w:rPr>
        <w:t>,</w:t>
      </w:r>
      <w:r w:rsidRPr="00F55DD6">
        <w:rPr>
          <w:rFonts w:ascii="Book Antiqua" w:eastAsia="Book Antiqua" w:hAnsi="Book Antiqua" w:cs="Book Antiqua"/>
        </w:rPr>
        <w:t xml:space="preserve"> </w:t>
      </w:r>
      <w:r w:rsidR="001A13FF">
        <w:rPr>
          <w:rFonts w:ascii="Book Antiqua" w:eastAsia="Book Antiqua" w:hAnsi="Book Antiqua" w:cs="Book Antiqua"/>
        </w:rPr>
        <w:t>we</w:t>
      </w:r>
      <w:r w:rsidRPr="00F55DD6">
        <w:rPr>
          <w:rFonts w:ascii="Book Antiqua" w:eastAsia="Book Antiqua" w:hAnsi="Book Antiqua" w:cs="Book Antiqua"/>
        </w:rPr>
        <w:t xml:space="preserve"> present a patient </w:t>
      </w:r>
      <w:r w:rsidR="001A13FF">
        <w:rPr>
          <w:rFonts w:ascii="Book Antiqua" w:eastAsia="Book Antiqua" w:hAnsi="Book Antiqua" w:cs="Book Antiqua"/>
        </w:rPr>
        <w:t>with</w:t>
      </w:r>
      <w:r w:rsidRPr="00F55DD6">
        <w:rPr>
          <w:rFonts w:ascii="Book Antiqua" w:eastAsia="Book Antiqua" w:hAnsi="Book Antiqua" w:cs="Book Antiqua"/>
        </w:rPr>
        <w:t xml:space="preserve"> advanced carcinoid heart disease with a poor prognosis. </w:t>
      </w:r>
      <w:r w:rsidR="00BD2952" w:rsidRPr="00F55DD6">
        <w:rPr>
          <w:rFonts w:ascii="Book Antiqua" w:eastAsia="Book Antiqua" w:hAnsi="Book Antiqua" w:cs="Book Antiqua"/>
        </w:rPr>
        <w:t>Considering</w:t>
      </w:r>
      <w:r w:rsidRPr="00F55DD6">
        <w:rPr>
          <w:rFonts w:ascii="Book Antiqua" w:eastAsia="Book Antiqua" w:hAnsi="Book Antiqua" w:cs="Book Antiqua"/>
        </w:rPr>
        <w:t xml:space="preserve"> current recommendations, it seems reasonable to search for subclinical right-sided heart damage by determining </w:t>
      </w:r>
      <w:r w:rsidR="001A13FF" w:rsidRPr="001A13FF">
        <w:rPr>
          <w:rFonts w:ascii="Book Antiqua" w:eastAsia="Book Antiqua" w:hAnsi="Book Antiqua" w:cs="Book Antiqua"/>
        </w:rPr>
        <w:t xml:space="preserve">N-terminal pro b-type natriuretic peptide </w:t>
      </w:r>
      <w:r w:rsidRPr="00F55DD6">
        <w:rPr>
          <w:rFonts w:ascii="Book Antiqua" w:eastAsia="Book Antiqua" w:hAnsi="Book Antiqua" w:cs="Book Antiqua"/>
        </w:rPr>
        <w:t>in patients with elevated biomarker values and neuroendocrine tumors</w:t>
      </w:r>
      <w:r w:rsidR="001A13FF">
        <w:rPr>
          <w:rFonts w:ascii="Book Antiqua" w:eastAsia="Book Antiqua" w:hAnsi="Book Antiqua" w:cs="Book Antiqua"/>
        </w:rPr>
        <w:t>,</w:t>
      </w:r>
      <w:r w:rsidRPr="00F55DD6">
        <w:rPr>
          <w:rFonts w:ascii="Book Antiqua" w:eastAsia="Book Antiqua" w:hAnsi="Book Antiqua" w:cs="Book Antiqua"/>
        </w:rPr>
        <w:t xml:space="preserve"> </w:t>
      </w:r>
      <w:r w:rsidR="00CC17A4">
        <w:rPr>
          <w:rFonts w:ascii="Book Antiqua" w:eastAsia="Book Antiqua" w:hAnsi="Book Antiqua" w:cs="Book Antiqua"/>
        </w:rPr>
        <w:t xml:space="preserve">resulting in </w:t>
      </w:r>
      <w:r w:rsidRPr="00F55DD6">
        <w:rPr>
          <w:rFonts w:ascii="Book Antiqua" w:eastAsia="Book Antiqua" w:hAnsi="Book Antiqua" w:cs="Book Antiqua"/>
        </w:rPr>
        <w:t>earlier diagnosis</w:t>
      </w:r>
      <w:r w:rsidR="005B3370">
        <w:rPr>
          <w:rFonts w:ascii="Book Antiqua" w:eastAsia="Book Antiqua" w:hAnsi="Book Antiqua" w:cs="Book Antiqua"/>
        </w:rPr>
        <w:t xml:space="preserve"> and</w:t>
      </w:r>
      <w:r w:rsidRPr="00F55DD6">
        <w:rPr>
          <w:rFonts w:ascii="Book Antiqua" w:eastAsia="Book Antiqua" w:hAnsi="Book Antiqua" w:cs="Book Antiqua"/>
        </w:rPr>
        <w:t xml:space="preserve"> treatment.</w:t>
      </w:r>
    </w:p>
    <w:p w14:paraId="10528453" w14:textId="77777777" w:rsidR="00A77B3E" w:rsidRPr="00F55DD6" w:rsidRDefault="00A77B3E">
      <w:pPr>
        <w:spacing w:line="360" w:lineRule="auto"/>
        <w:jc w:val="both"/>
      </w:pPr>
    </w:p>
    <w:p w14:paraId="48AB2843" w14:textId="77777777" w:rsidR="00A77B3E" w:rsidRPr="00F55DD6" w:rsidRDefault="00214312">
      <w:pPr>
        <w:spacing w:line="360" w:lineRule="auto"/>
        <w:jc w:val="both"/>
      </w:pPr>
      <w:r w:rsidRPr="00F55DD6">
        <w:rPr>
          <w:rFonts w:ascii="Book Antiqua" w:eastAsia="Book Antiqua" w:hAnsi="Book Antiqua" w:cs="Book Antiqua"/>
          <w:b/>
          <w:caps/>
          <w:color w:val="000000"/>
          <w:u w:val="single"/>
        </w:rPr>
        <w:t>INTRODUCTION</w:t>
      </w:r>
    </w:p>
    <w:p w14:paraId="69347073" w14:textId="47AE2670" w:rsidR="00FE2EE6" w:rsidRPr="00F55DD6" w:rsidRDefault="00214312" w:rsidP="00FE2EE6">
      <w:pPr>
        <w:spacing w:line="360" w:lineRule="auto"/>
        <w:jc w:val="both"/>
      </w:pPr>
      <w:proofErr w:type="spellStart"/>
      <w:r w:rsidRPr="00F55DD6">
        <w:rPr>
          <w:rFonts w:ascii="Book Antiqua" w:eastAsia="Book Antiqua" w:hAnsi="Book Antiqua" w:cs="Book Antiqua"/>
          <w:color w:val="000000"/>
        </w:rPr>
        <w:t>Gastroenteropancreatic</w:t>
      </w:r>
      <w:proofErr w:type="spellEnd"/>
      <w:r w:rsidRPr="00F55DD6">
        <w:rPr>
          <w:rFonts w:ascii="Book Antiqua" w:eastAsia="Book Antiqua" w:hAnsi="Book Antiqua" w:cs="Book Antiqua"/>
          <w:color w:val="000000"/>
        </w:rPr>
        <w:t xml:space="preserve"> neuroendocrine neoplasms (GEP-NENs) are frequently diagnosed in an advanced stage. This is mostly due to nonspecific early symptoms and often small and easily unforeseen primary tumors, contributed by limited knowledge of this relatively unknown </w:t>
      </w:r>
      <w:proofErr w:type="gramStart"/>
      <w:r w:rsidRPr="00F55DD6">
        <w:rPr>
          <w:rFonts w:ascii="Book Antiqua" w:eastAsia="Book Antiqua" w:hAnsi="Book Antiqua" w:cs="Book Antiqua"/>
          <w:color w:val="000000"/>
        </w:rPr>
        <w:t>subject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w:t>
      </w:r>
      <w:r w:rsidRPr="00F55DD6">
        <w:rPr>
          <w:rFonts w:ascii="Book Antiqua" w:eastAsia="Book Antiqua" w:hAnsi="Book Antiqua" w:cs="Book Antiqua"/>
          <w:color w:val="000000"/>
        </w:rPr>
        <w:t>. Metastases of GEP-NENs are primarily in the liver, regional lymph nodes, and bones</w:t>
      </w:r>
      <w:r w:rsidR="00386BDD">
        <w:rPr>
          <w:rFonts w:ascii="Book Antiqua" w:eastAsia="Book Antiqua" w:hAnsi="Book Antiqua" w:cs="Book Antiqua"/>
          <w:color w:val="000000"/>
        </w:rPr>
        <w:t>. H</w:t>
      </w:r>
      <w:r w:rsidR="00DA1F61">
        <w:rPr>
          <w:rFonts w:ascii="Book Antiqua" w:eastAsia="Book Antiqua" w:hAnsi="Book Antiqua" w:cs="Book Antiqua"/>
          <w:color w:val="000000"/>
        </w:rPr>
        <w:t>owever,</w:t>
      </w:r>
      <w:r w:rsidRPr="00F55DD6">
        <w:rPr>
          <w:rFonts w:ascii="Book Antiqua" w:eastAsia="Book Antiqua" w:hAnsi="Book Antiqua" w:cs="Book Antiqua"/>
          <w:color w:val="000000"/>
        </w:rPr>
        <w:t xml:space="preserve"> </w:t>
      </w:r>
      <w:r w:rsidR="00386BDD">
        <w:rPr>
          <w:rFonts w:ascii="Book Antiqua" w:eastAsia="Book Antiqua" w:hAnsi="Book Antiqua" w:cs="Book Antiqua"/>
          <w:color w:val="000000"/>
        </w:rPr>
        <w:t xml:space="preserve">released </w:t>
      </w:r>
      <w:r w:rsidRPr="00F55DD6">
        <w:rPr>
          <w:rFonts w:ascii="Book Antiqua" w:eastAsia="Book Antiqua" w:hAnsi="Book Antiqua" w:cs="Book Antiqua"/>
          <w:color w:val="000000"/>
        </w:rPr>
        <w:t>hormones, amines, and cytokines</w:t>
      </w:r>
      <w:r w:rsidR="00386BDD">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can </w:t>
      </w:r>
      <w:r w:rsidR="00D2075C" w:rsidRPr="00F55DD6">
        <w:rPr>
          <w:rFonts w:ascii="Book Antiqua" w:eastAsia="Book Antiqua" w:hAnsi="Book Antiqua" w:cs="Book Antiqua"/>
          <w:color w:val="000000"/>
        </w:rPr>
        <w:t>affect</w:t>
      </w:r>
      <w:r w:rsidRPr="00F55DD6">
        <w:rPr>
          <w:rFonts w:ascii="Book Antiqua" w:eastAsia="Book Antiqua" w:hAnsi="Book Antiqua" w:cs="Book Antiqua"/>
          <w:color w:val="000000"/>
        </w:rPr>
        <w:t xml:space="preserve"> almost every organ and generate numerous </w:t>
      </w:r>
      <w:r w:rsidR="00F13D98">
        <w:rPr>
          <w:rFonts w:ascii="Book Antiqua" w:eastAsia="Book Antiqua" w:hAnsi="Book Antiqua" w:cs="Book Antiqua"/>
          <w:color w:val="000000"/>
        </w:rPr>
        <w:t>grueling</w:t>
      </w:r>
      <w:r w:rsidR="00F13D98"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symptoms. </w:t>
      </w:r>
      <w:r w:rsidR="00F13D98">
        <w:rPr>
          <w:rFonts w:ascii="Book Antiqua" w:eastAsia="Book Antiqua" w:hAnsi="Book Antiqua" w:cs="Book Antiqua"/>
          <w:color w:val="000000"/>
        </w:rPr>
        <w:t>C</w:t>
      </w:r>
      <w:r w:rsidRPr="00F55DD6">
        <w:rPr>
          <w:rFonts w:ascii="Book Antiqua" w:eastAsia="Book Antiqua" w:hAnsi="Book Antiqua" w:cs="Book Antiqua"/>
          <w:color w:val="000000"/>
        </w:rPr>
        <w:t xml:space="preserve">arcinoid syndrome (CS), presenting </w:t>
      </w:r>
      <w:r w:rsidR="00F13D98">
        <w:rPr>
          <w:rFonts w:ascii="Book Antiqua" w:eastAsia="Book Antiqua" w:hAnsi="Book Antiqua" w:cs="Book Antiqua"/>
          <w:color w:val="000000"/>
        </w:rPr>
        <w:t>as</w:t>
      </w:r>
      <w:r w:rsidR="00F13D98"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diarrhea, flushing, and abdominal pain caused by the systemic release of serotonin, is seen in up to 30% of patients as an initial tumor </w:t>
      </w:r>
      <w:proofErr w:type="gramStart"/>
      <w:r w:rsidRPr="00F55DD6">
        <w:rPr>
          <w:rFonts w:ascii="Book Antiqua" w:eastAsia="Book Antiqua" w:hAnsi="Book Antiqua" w:cs="Book Antiqua"/>
          <w:color w:val="000000"/>
        </w:rPr>
        <w:t>manifestation</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2,3]</w:t>
      </w:r>
      <w:r w:rsidRPr="00F55DD6">
        <w:rPr>
          <w:rFonts w:ascii="Book Antiqua" w:eastAsia="Book Antiqua" w:hAnsi="Book Antiqua" w:cs="Book Antiqua"/>
          <w:color w:val="000000"/>
        </w:rPr>
        <w:t xml:space="preserve">. The cardiac manifestation of serotonin hyperproduction, carcinoid heart disease (CHD), develops in up to 70% </w:t>
      </w:r>
      <w:r w:rsidR="00F13D98">
        <w:rPr>
          <w:rFonts w:ascii="Book Antiqua" w:eastAsia="Book Antiqua" w:hAnsi="Book Antiqua" w:cs="Book Antiqua"/>
          <w:color w:val="000000"/>
        </w:rPr>
        <w:t xml:space="preserve">of patients </w:t>
      </w:r>
      <w:r w:rsidRPr="00F55DD6">
        <w:rPr>
          <w:rFonts w:ascii="Book Antiqua" w:eastAsia="Book Antiqua" w:hAnsi="Book Antiqua" w:cs="Book Antiqua"/>
          <w:color w:val="000000"/>
        </w:rPr>
        <w:t>with CS due to right-sided valve, papillary muscle, and chordae tendineae fibrosis, initiated by the</w:t>
      </w:r>
      <w:r w:rsidR="00F13D98">
        <w:rPr>
          <w:rFonts w:ascii="Book Antiqua" w:eastAsia="Book Antiqua" w:hAnsi="Book Antiqua" w:cs="Book Antiqua"/>
          <w:color w:val="000000"/>
        </w:rPr>
        <w:t xml:space="preserve"> actions of</w:t>
      </w:r>
      <w:r w:rsidRPr="00F55DD6">
        <w:rPr>
          <w:rFonts w:ascii="Book Antiqua" w:eastAsia="Book Antiqua" w:hAnsi="Book Antiqua" w:cs="Book Antiqua"/>
          <w:color w:val="000000"/>
        </w:rPr>
        <w:t xml:space="preserve"> serotonin on receptors expressed on cardiac valves. </w:t>
      </w:r>
      <w:r w:rsidR="00365092">
        <w:rPr>
          <w:rFonts w:ascii="Book Antiqua" w:eastAsia="Book Antiqua" w:hAnsi="Book Antiqua" w:cs="Book Antiqua"/>
          <w:color w:val="000000"/>
        </w:rPr>
        <w:t>T</w:t>
      </w:r>
      <w:r w:rsidRPr="00F55DD6">
        <w:rPr>
          <w:rFonts w:ascii="Book Antiqua" w:eastAsia="Book Antiqua" w:hAnsi="Book Antiqua" w:cs="Book Antiqua"/>
          <w:color w:val="000000"/>
        </w:rPr>
        <w:t xml:space="preserve">his negatively </w:t>
      </w:r>
      <w:r w:rsidR="00D2075C" w:rsidRPr="00F55DD6">
        <w:rPr>
          <w:rFonts w:ascii="Book Antiqua" w:eastAsia="Book Antiqua" w:hAnsi="Book Antiqua" w:cs="Book Antiqua"/>
          <w:color w:val="000000"/>
        </w:rPr>
        <w:t>affects</w:t>
      </w:r>
      <w:r w:rsidRPr="00F55DD6">
        <w:rPr>
          <w:rFonts w:ascii="Book Antiqua" w:eastAsia="Book Antiqua" w:hAnsi="Book Antiqua" w:cs="Book Antiqua"/>
          <w:color w:val="000000"/>
        </w:rPr>
        <w:t xml:space="preserve"> patient</w:t>
      </w:r>
      <w:r w:rsidR="00DA1F61">
        <w:rPr>
          <w:rFonts w:ascii="Book Antiqua" w:eastAsia="Book Antiqua" w:hAnsi="Book Antiqua" w:cs="Book Antiqua"/>
          <w:color w:val="000000"/>
        </w:rPr>
        <w:t>s’</w:t>
      </w:r>
      <w:r w:rsidRPr="00F55DD6">
        <w:rPr>
          <w:rFonts w:ascii="Book Antiqua" w:eastAsia="Book Antiqua" w:hAnsi="Book Antiqua" w:cs="Book Antiqua"/>
          <w:color w:val="000000"/>
        </w:rPr>
        <w:t xml:space="preserve"> quality of life and </w:t>
      </w:r>
      <w:proofErr w:type="gramStart"/>
      <w:r w:rsidRPr="00F55DD6">
        <w:rPr>
          <w:rFonts w:ascii="Book Antiqua" w:eastAsia="Book Antiqua" w:hAnsi="Book Antiqua" w:cs="Book Antiqua"/>
          <w:color w:val="000000"/>
        </w:rPr>
        <w:t>survival</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4,5]</w:t>
      </w:r>
      <w:r w:rsidRPr="00F55DD6">
        <w:rPr>
          <w:rFonts w:ascii="Book Antiqua" w:eastAsia="Book Antiqua" w:hAnsi="Book Antiqua" w:cs="Book Antiqua"/>
          <w:color w:val="000000"/>
        </w:rPr>
        <w:t>.</w:t>
      </w:r>
    </w:p>
    <w:p w14:paraId="63CFE6AD" w14:textId="7F056CA0" w:rsidR="001B1FAB" w:rsidRPr="00F55DD6" w:rsidRDefault="00214312" w:rsidP="002C0A0D">
      <w:pPr>
        <w:spacing w:line="360" w:lineRule="auto"/>
        <w:ind w:firstLine="270"/>
        <w:jc w:val="both"/>
      </w:pPr>
      <w:r w:rsidRPr="00F55DD6">
        <w:rPr>
          <w:rFonts w:ascii="Book Antiqua" w:eastAsia="Book Antiqua" w:hAnsi="Book Antiqua" w:cs="Book Antiqua"/>
          <w:color w:val="000000"/>
        </w:rPr>
        <w:t xml:space="preserve">Although </w:t>
      </w:r>
      <w:r w:rsidR="00365092">
        <w:rPr>
          <w:rFonts w:ascii="Book Antiqua" w:eastAsia="Book Antiqua" w:hAnsi="Book Antiqua" w:cs="Book Antiqua"/>
          <w:color w:val="000000"/>
        </w:rPr>
        <w:t xml:space="preserve">some </w:t>
      </w:r>
      <w:r w:rsidRPr="00F55DD6">
        <w:rPr>
          <w:rFonts w:ascii="Book Antiqua" w:eastAsia="Book Antiqua" w:hAnsi="Book Antiqua" w:cs="Book Antiqua"/>
          <w:color w:val="000000"/>
        </w:rPr>
        <w:t xml:space="preserve">diagnostic tools </w:t>
      </w:r>
      <w:r w:rsidR="00365092">
        <w:rPr>
          <w:rFonts w:ascii="Book Antiqua" w:eastAsia="Book Antiqua" w:hAnsi="Book Antiqua" w:cs="Book Antiqua"/>
          <w:color w:val="000000"/>
        </w:rPr>
        <w:t>a</w:t>
      </w:r>
      <w:r w:rsidRPr="00F55DD6">
        <w:rPr>
          <w:rFonts w:ascii="Book Antiqua" w:eastAsia="Book Antiqua" w:hAnsi="Book Antiqua" w:cs="Book Antiqua"/>
          <w:color w:val="000000"/>
        </w:rPr>
        <w:t>re very effective</w:t>
      </w:r>
      <w:r w:rsidR="00365092">
        <w:rPr>
          <w:rFonts w:ascii="Book Antiqua" w:eastAsia="Book Antiqua" w:hAnsi="Book Antiqua" w:cs="Book Antiqua"/>
          <w:color w:val="000000"/>
        </w:rPr>
        <w:t>,</w:t>
      </w:r>
      <w:r w:rsidRPr="00F55DD6">
        <w:rPr>
          <w:rFonts w:ascii="Book Antiqua" w:eastAsia="Book Antiqua" w:hAnsi="Book Antiqua" w:cs="Book Antiqua"/>
          <w:color w:val="000000"/>
        </w:rPr>
        <w:t xml:space="preserve"> it is still a challenge to diagnose primary GEP-NENs</w:t>
      </w:r>
      <w:r w:rsidR="00311D39">
        <w:rPr>
          <w:rFonts w:ascii="Book Antiqua" w:eastAsia="Book Antiqua" w:hAnsi="Book Antiqua" w:cs="Book Antiqua"/>
          <w:color w:val="000000"/>
        </w:rPr>
        <w:t xml:space="preserve"> </w:t>
      </w:r>
      <w:r w:rsidR="00F13D98">
        <w:rPr>
          <w:rFonts w:ascii="Book Antiqua" w:eastAsia="Book Antiqua" w:hAnsi="Book Antiqua" w:cs="Book Antiqua"/>
          <w:color w:val="000000"/>
        </w:rPr>
        <w:t xml:space="preserve">in a timely manner </w:t>
      </w:r>
      <w:r w:rsidRPr="00F55DD6">
        <w:rPr>
          <w:rFonts w:ascii="Book Antiqua" w:eastAsia="Book Antiqua" w:hAnsi="Book Antiqua" w:cs="Book Antiqua"/>
          <w:color w:val="000000"/>
        </w:rPr>
        <w:t xml:space="preserve">and select patients at risk for rare neuroendocrine tumor-driven pathologies such as </w:t>
      </w:r>
      <w:proofErr w:type="gramStart"/>
      <w:r w:rsidRPr="00F55DD6">
        <w:rPr>
          <w:rFonts w:ascii="Book Antiqua" w:eastAsia="Book Antiqua" w:hAnsi="Book Antiqua" w:cs="Book Antiqua"/>
          <w:color w:val="000000"/>
        </w:rPr>
        <w:t>CHD</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6,7]</w:t>
      </w:r>
      <w:r w:rsidRPr="00F55DD6">
        <w:rPr>
          <w:rFonts w:ascii="Book Antiqua" w:eastAsia="Book Antiqua" w:hAnsi="Book Antiqua" w:cs="Book Antiqua"/>
          <w:color w:val="000000"/>
        </w:rPr>
        <w:t xml:space="preserve">. In cases of CHD, surgical valve replacement (previously reserved only for severely symptomatic patients) is </w:t>
      </w:r>
      <w:r w:rsidR="00365092">
        <w:rPr>
          <w:rFonts w:ascii="Book Antiqua" w:eastAsia="Book Antiqua" w:hAnsi="Book Antiqua" w:cs="Book Antiqua"/>
          <w:color w:val="000000"/>
        </w:rPr>
        <w:t xml:space="preserve">indicated for </w:t>
      </w:r>
      <w:r w:rsidRPr="00F55DD6">
        <w:rPr>
          <w:rFonts w:ascii="Book Antiqua" w:eastAsia="Book Antiqua" w:hAnsi="Book Antiqua" w:cs="Book Antiqua"/>
          <w:color w:val="000000"/>
        </w:rPr>
        <w:t>mild</w:t>
      </w:r>
      <w:r w:rsidR="00365092">
        <w:rPr>
          <w:rFonts w:ascii="Book Antiqua" w:eastAsia="Book Antiqua" w:hAnsi="Book Antiqua" w:cs="Book Antiqua"/>
          <w:color w:val="000000"/>
        </w:rPr>
        <w:t xml:space="preserve"> </w:t>
      </w:r>
      <w:r w:rsidRPr="00F55DD6">
        <w:rPr>
          <w:rFonts w:ascii="Book Antiqua" w:eastAsia="Book Antiqua" w:hAnsi="Book Antiqua" w:cs="Book Antiqua"/>
          <w:color w:val="000000"/>
        </w:rPr>
        <w:t>symptom</w:t>
      </w:r>
      <w:r w:rsidR="00365092">
        <w:rPr>
          <w:rFonts w:ascii="Book Antiqua" w:eastAsia="Book Antiqua" w:hAnsi="Book Antiqua" w:cs="Book Antiqua"/>
          <w:color w:val="000000"/>
        </w:rPr>
        <w:t>s</w:t>
      </w:r>
      <w:r w:rsidRPr="00F55DD6">
        <w:rPr>
          <w:rFonts w:ascii="Book Antiqua" w:eastAsia="Book Antiqua" w:hAnsi="Book Antiqua" w:cs="Book Antiqua"/>
          <w:color w:val="000000"/>
        </w:rPr>
        <w:t xml:space="preserve"> due to the progression of heart failure and increase in overall </w:t>
      </w:r>
      <w:proofErr w:type="gramStart"/>
      <w:r w:rsidRPr="00F55DD6">
        <w:rPr>
          <w:rFonts w:ascii="Book Antiqua" w:eastAsia="Book Antiqua" w:hAnsi="Book Antiqua" w:cs="Book Antiqua"/>
          <w:color w:val="000000"/>
        </w:rPr>
        <w:t>mortality</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8]</w:t>
      </w:r>
      <w:r w:rsidRPr="00F55DD6">
        <w:rPr>
          <w:rFonts w:ascii="Book Antiqua" w:eastAsia="Book Antiqua" w:hAnsi="Book Antiqua" w:cs="Book Antiqua"/>
          <w:color w:val="000000"/>
        </w:rPr>
        <w:t xml:space="preserve">. </w:t>
      </w:r>
      <w:r w:rsidR="00D2075C">
        <w:rPr>
          <w:rFonts w:ascii="Book Antiqua" w:eastAsia="Book Antiqua" w:hAnsi="Book Antiqua" w:cs="Book Antiqua"/>
          <w:color w:val="000000"/>
        </w:rPr>
        <w:t>Moreover</w:t>
      </w:r>
      <w:r w:rsidRPr="00F55DD6">
        <w:rPr>
          <w:rFonts w:ascii="Book Antiqua" w:eastAsia="Book Antiqua" w:hAnsi="Book Antiqua" w:cs="Book Antiqua"/>
          <w:color w:val="000000"/>
        </w:rPr>
        <w:t xml:space="preserve">, different tumor debulking procedures and cytoreductive surgery are considered in addition to pharmacotherapy </w:t>
      </w:r>
      <w:r w:rsidR="00365092">
        <w:rPr>
          <w:rFonts w:ascii="Book Antiqua" w:eastAsia="Book Antiqua" w:hAnsi="Book Antiqua" w:cs="Book Antiqua"/>
          <w:color w:val="000000"/>
        </w:rPr>
        <w:t xml:space="preserve">for </w:t>
      </w:r>
      <w:r w:rsidRPr="00F55DD6">
        <w:rPr>
          <w:rFonts w:ascii="Book Antiqua" w:eastAsia="Book Antiqua" w:hAnsi="Book Antiqua" w:cs="Book Antiqua"/>
          <w:color w:val="000000"/>
        </w:rPr>
        <w:t xml:space="preserve">symptom control and improvement of patient </w:t>
      </w:r>
      <w:proofErr w:type="gramStart"/>
      <w:r w:rsidRPr="00F55DD6">
        <w:rPr>
          <w:rFonts w:ascii="Book Antiqua" w:eastAsia="Book Antiqua" w:hAnsi="Book Antiqua" w:cs="Book Antiqua"/>
          <w:color w:val="000000"/>
        </w:rPr>
        <w:t>survival</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9]</w:t>
      </w:r>
      <w:r w:rsidRPr="00F55DD6">
        <w:rPr>
          <w:rFonts w:ascii="Book Antiqua" w:eastAsia="Book Antiqua" w:hAnsi="Book Antiqua" w:cs="Book Antiqua"/>
          <w:color w:val="000000"/>
        </w:rPr>
        <w:t>.</w:t>
      </w:r>
    </w:p>
    <w:p w14:paraId="4DDB06C2" w14:textId="62159E86" w:rsidR="00FE2EE6" w:rsidRPr="00F55DD6" w:rsidRDefault="00365092" w:rsidP="002C0A0D">
      <w:pPr>
        <w:spacing w:line="360" w:lineRule="auto"/>
        <w:ind w:firstLine="270"/>
        <w:jc w:val="both"/>
      </w:pPr>
      <w:r>
        <w:rPr>
          <w:rFonts w:ascii="Book Antiqua" w:eastAsia="Book Antiqua" w:hAnsi="Book Antiqua" w:cs="Book Antiqua"/>
          <w:color w:val="000000"/>
        </w:rPr>
        <w:t xml:space="preserve">We present a </w:t>
      </w:r>
      <w:r w:rsidRPr="00F55DD6">
        <w:rPr>
          <w:rFonts w:ascii="Book Antiqua" w:eastAsia="Book Antiqua" w:hAnsi="Book Antiqua" w:cs="Book Antiqua"/>
          <w:color w:val="000000"/>
        </w:rPr>
        <w:t xml:space="preserve">case </w:t>
      </w:r>
      <w:r w:rsidR="00586952">
        <w:rPr>
          <w:rFonts w:ascii="Book Antiqua" w:eastAsia="Book Antiqua" w:hAnsi="Book Antiqua" w:cs="Book Antiqua"/>
          <w:color w:val="000000"/>
        </w:rPr>
        <w:t xml:space="preserve">of </w:t>
      </w:r>
      <w:r w:rsidRPr="00F55DD6">
        <w:rPr>
          <w:rFonts w:ascii="Book Antiqua" w:eastAsia="Book Antiqua" w:hAnsi="Book Antiqua" w:cs="Book Antiqua"/>
          <w:color w:val="000000"/>
        </w:rPr>
        <w:t>a 35-year-old patient seen for progressive dyspnea, back pain, polyneuropathic leg pain, and nocturnal diarrhea lasting a decade before a</w:t>
      </w:r>
      <w:r w:rsidR="001B1FAB">
        <w:rPr>
          <w:rFonts w:ascii="Book Antiqua" w:eastAsia="Book Antiqua" w:hAnsi="Book Antiqua" w:cs="Book Antiqua"/>
          <w:color w:val="000000"/>
        </w:rPr>
        <w:t>n accurate</w:t>
      </w:r>
      <w:r w:rsidRPr="00F55DD6">
        <w:rPr>
          <w:rFonts w:ascii="Book Antiqua" w:eastAsia="Book Antiqua" w:hAnsi="Book Antiqua" w:cs="Book Antiqua"/>
          <w:color w:val="000000"/>
        </w:rPr>
        <w:t xml:space="preserve"> diagnosis.</w:t>
      </w:r>
    </w:p>
    <w:p w14:paraId="669F240E" w14:textId="77777777" w:rsidR="00FE2EE6" w:rsidRPr="00F55DD6" w:rsidRDefault="00FE2EE6" w:rsidP="00FE2EE6">
      <w:pPr>
        <w:spacing w:line="360" w:lineRule="auto"/>
        <w:ind w:firstLine="480"/>
        <w:jc w:val="both"/>
      </w:pPr>
    </w:p>
    <w:p w14:paraId="0237164A"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CASE PRESENTATION</w:t>
      </w:r>
    </w:p>
    <w:p w14:paraId="165EC943"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Chief complaints</w:t>
      </w:r>
    </w:p>
    <w:p w14:paraId="4D5BC18B" w14:textId="2EF033D0" w:rsidR="00FE2EE6" w:rsidRPr="00F55DD6" w:rsidRDefault="00214312" w:rsidP="00FE2EE6">
      <w:pPr>
        <w:spacing w:line="360" w:lineRule="auto"/>
        <w:jc w:val="both"/>
      </w:pPr>
      <w:r w:rsidRPr="00F55DD6">
        <w:rPr>
          <w:rFonts w:ascii="Book Antiqua" w:eastAsia="Book Antiqua" w:hAnsi="Book Antiqua" w:cs="Book Antiqua"/>
          <w:color w:val="000000"/>
        </w:rPr>
        <w:lastRenderedPageBreak/>
        <w:t xml:space="preserve">A young male patient was admitted </w:t>
      </w:r>
      <w:r w:rsidR="005B3370">
        <w:rPr>
          <w:rFonts w:ascii="Book Antiqua" w:eastAsia="Book Antiqua" w:hAnsi="Book Antiqua" w:cs="Book Antiqua"/>
          <w:color w:val="000000"/>
        </w:rPr>
        <w:t>to the</w:t>
      </w:r>
      <w:r w:rsidRPr="00F55DD6">
        <w:rPr>
          <w:rFonts w:ascii="Book Antiqua" w:eastAsia="Book Antiqua" w:hAnsi="Book Antiqua" w:cs="Book Antiqua"/>
          <w:color w:val="000000"/>
        </w:rPr>
        <w:t xml:space="preserve"> emergency </w:t>
      </w:r>
      <w:r w:rsidR="00586952">
        <w:rPr>
          <w:rFonts w:ascii="Book Antiqua" w:eastAsia="Book Antiqua" w:hAnsi="Book Antiqua" w:cs="Book Antiqua"/>
          <w:color w:val="000000"/>
        </w:rPr>
        <w:t>department i</w:t>
      </w:r>
      <w:r w:rsidRPr="00F55DD6">
        <w:rPr>
          <w:rFonts w:ascii="Book Antiqua" w:eastAsia="Book Antiqua" w:hAnsi="Book Antiqua" w:cs="Book Antiqua"/>
          <w:color w:val="000000"/>
        </w:rPr>
        <w:t xml:space="preserve">n 2010 due to progressive dyspnea, back pain, polyneuropathic leg pain, and nocturnal diarrhea. </w:t>
      </w:r>
      <w:r w:rsidR="00586952">
        <w:rPr>
          <w:rFonts w:ascii="Book Antiqua" w:eastAsia="Book Antiqua" w:hAnsi="Book Antiqua" w:cs="Book Antiqua"/>
          <w:color w:val="000000"/>
        </w:rPr>
        <w:t xml:space="preserve">In </w:t>
      </w:r>
      <w:r w:rsidRPr="00F55DD6">
        <w:rPr>
          <w:rFonts w:ascii="Book Antiqua" w:eastAsia="Book Antiqua" w:hAnsi="Book Antiqua" w:cs="Book Antiqua"/>
          <w:color w:val="000000"/>
        </w:rPr>
        <w:t>2000, he</w:t>
      </w:r>
      <w:r w:rsidR="00586952">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complained of leg and lower back numbness. A transabdominal ultrasound </w:t>
      </w:r>
      <w:r w:rsidR="00586952">
        <w:rPr>
          <w:rFonts w:ascii="Book Antiqua" w:eastAsia="Book Antiqua" w:hAnsi="Book Antiqua" w:cs="Book Antiqua"/>
          <w:color w:val="000000"/>
        </w:rPr>
        <w:t xml:space="preserve">showed liver </w:t>
      </w:r>
      <w:r w:rsidRPr="00F55DD6">
        <w:rPr>
          <w:rFonts w:ascii="Book Antiqua" w:eastAsia="Book Antiqua" w:hAnsi="Book Antiqua" w:cs="Book Antiqua"/>
          <w:color w:val="000000"/>
        </w:rPr>
        <w:t xml:space="preserve">metastases. An abdominal computed tomography (CT) confirmed liver metastases </w:t>
      </w:r>
      <w:r w:rsidR="00586952">
        <w:rPr>
          <w:rFonts w:ascii="Book Antiqua" w:eastAsia="Book Antiqua" w:hAnsi="Book Antiqua" w:cs="Book Antiqua"/>
          <w:color w:val="000000"/>
        </w:rPr>
        <w:t xml:space="preserve">without detection of the </w:t>
      </w:r>
      <w:r w:rsidRPr="00F55DD6">
        <w:rPr>
          <w:rFonts w:ascii="Book Antiqua" w:eastAsia="Book Antiqua" w:hAnsi="Book Antiqua" w:cs="Book Antiqua"/>
          <w:color w:val="000000"/>
        </w:rPr>
        <w:t xml:space="preserve">primary tumor. Fine needle aspiration (FNA) of a liver lesion </w:t>
      </w:r>
      <w:r w:rsidR="00586952">
        <w:rPr>
          <w:rFonts w:ascii="Book Antiqua" w:eastAsia="Book Antiqua" w:hAnsi="Book Antiqua" w:cs="Book Antiqua"/>
          <w:color w:val="000000"/>
        </w:rPr>
        <w:t xml:space="preserve">revealed </w:t>
      </w:r>
      <w:r w:rsidRPr="00F55DD6">
        <w:rPr>
          <w:rFonts w:ascii="Book Antiqua" w:eastAsia="Book Antiqua" w:hAnsi="Book Antiqua" w:cs="Book Antiqua"/>
          <w:color w:val="000000"/>
        </w:rPr>
        <w:t>metastases of neuroendocrine carcinoma</w:t>
      </w:r>
      <w:r w:rsidR="008404C3" w:rsidRPr="00F55DD6">
        <w:rPr>
          <w:rFonts w:ascii="Book Antiqua" w:eastAsia="Book Antiqua" w:hAnsi="Book Antiqua" w:cs="Book Antiqua"/>
          <w:color w:val="000000"/>
        </w:rPr>
        <w:t xml:space="preserve"> (NEC)</w:t>
      </w:r>
      <w:r w:rsidRPr="00F55DD6">
        <w:rPr>
          <w:rFonts w:ascii="Book Antiqua" w:eastAsia="Book Antiqua" w:hAnsi="Book Antiqua" w:cs="Book Antiqua"/>
          <w:color w:val="000000"/>
        </w:rPr>
        <w:t>. The common neuroendocrine markers were not evaluated, and the patient refused further gastrointestinal (GI) endoscopic evaluation. He was referred to an oncologist and received five cycles of doxorubicin. Due to nausea and treatment intolerance, he refused further therapy</w:t>
      </w:r>
      <w:r w:rsidR="000650ED">
        <w:rPr>
          <w:rFonts w:ascii="Book Antiqua" w:eastAsia="Book Antiqua" w:hAnsi="Book Antiqua" w:cs="Book Antiqua"/>
          <w:color w:val="000000"/>
        </w:rPr>
        <w:t xml:space="preserve"> and was lost to </w:t>
      </w:r>
      <w:r w:rsidRPr="00F55DD6">
        <w:rPr>
          <w:rFonts w:ascii="Book Antiqua" w:eastAsia="Book Antiqua" w:hAnsi="Book Antiqua" w:cs="Book Antiqua"/>
          <w:color w:val="000000"/>
        </w:rPr>
        <w:t xml:space="preserve">follow-up. Meanwhile, he sought out treatments </w:t>
      </w:r>
      <w:r w:rsidR="00D32EF9">
        <w:rPr>
          <w:rFonts w:ascii="Book Antiqua" w:eastAsia="Book Antiqua" w:hAnsi="Book Antiqua" w:cs="Book Antiqua"/>
          <w:color w:val="000000"/>
        </w:rPr>
        <w:t>such as</w:t>
      </w:r>
      <w:r w:rsidRPr="00F55DD6">
        <w:rPr>
          <w:rFonts w:ascii="Book Antiqua" w:eastAsia="Book Antiqua" w:hAnsi="Book Antiqua" w:cs="Book Antiqua"/>
          <w:color w:val="000000"/>
        </w:rPr>
        <w:t xml:space="preserve"> bioenergy and unknown herbal substances. </w:t>
      </w:r>
    </w:p>
    <w:p w14:paraId="541CD6CC" w14:textId="77777777" w:rsidR="00FE2EE6" w:rsidRPr="00F55DD6" w:rsidRDefault="00FE2EE6" w:rsidP="00FE2EE6">
      <w:pPr>
        <w:spacing w:line="360" w:lineRule="auto"/>
        <w:jc w:val="both"/>
      </w:pPr>
    </w:p>
    <w:p w14:paraId="71694020"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History of present illness</w:t>
      </w:r>
    </w:p>
    <w:p w14:paraId="6DCDFAAB" w14:textId="61B50BCE" w:rsidR="00FE2EE6" w:rsidRPr="00F55DD6" w:rsidRDefault="00214312" w:rsidP="00FE2EE6">
      <w:pPr>
        <w:spacing w:line="360" w:lineRule="auto"/>
        <w:jc w:val="both"/>
      </w:pPr>
      <w:r w:rsidRPr="00F55DD6">
        <w:rPr>
          <w:rFonts w:ascii="Book Antiqua" w:eastAsia="Book Antiqua" w:hAnsi="Book Antiqua" w:cs="Book Antiqua"/>
          <w:color w:val="000000"/>
        </w:rPr>
        <w:t xml:space="preserve">At the time the patient first came, he was dyspneic, plethoric, and cyanotic with bluish-red skin. The transabdominal ultrasound confirmed hepatic </w:t>
      </w:r>
      <w:r w:rsidR="005B3370" w:rsidRPr="00F55DD6">
        <w:rPr>
          <w:rFonts w:ascii="Book Antiqua" w:eastAsia="Book Antiqua" w:hAnsi="Book Antiqua" w:cs="Book Antiqua"/>
          <w:color w:val="000000"/>
        </w:rPr>
        <w:t>metastases</w:t>
      </w:r>
      <w:r w:rsidR="005B3370">
        <w:rPr>
          <w:rFonts w:ascii="Book Antiqua" w:eastAsia="Book Antiqua" w:hAnsi="Book Antiqua" w:cs="Book Antiqua"/>
          <w:color w:val="000000"/>
        </w:rPr>
        <w:t xml:space="preserve">; </w:t>
      </w:r>
      <w:proofErr w:type="gramStart"/>
      <w:r w:rsidR="005B3370">
        <w:rPr>
          <w:rFonts w:ascii="Book Antiqua" w:eastAsia="Book Antiqua" w:hAnsi="Book Antiqua" w:cs="Book Antiqua"/>
          <w:color w:val="000000"/>
        </w:rPr>
        <w:t>therefore</w:t>
      </w:r>
      <w:proofErr w:type="gramEnd"/>
      <w:r w:rsidR="005B3370">
        <w:rPr>
          <w:rFonts w:ascii="Book Antiqua" w:eastAsia="Book Antiqua" w:hAnsi="Book Antiqua" w:cs="Book Antiqua"/>
          <w:color w:val="000000"/>
        </w:rPr>
        <w:t xml:space="preserve"> we</w:t>
      </w:r>
      <w:r w:rsidR="000650ED">
        <w:rPr>
          <w:rFonts w:ascii="Book Antiqua" w:eastAsia="Book Antiqua" w:hAnsi="Book Antiqua" w:cs="Book Antiqua"/>
          <w:color w:val="000000"/>
        </w:rPr>
        <w:t xml:space="preserve"> expand</w:t>
      </w:r>
      <w:r w:rsidR="005B3370">
        <w:rPr>
          <w:rFonts w:ascii="Book Antiqua" w:eastAsia="Book Antiqua" w:hAnsi="Book Antiqua" w:cs="Book Antiqua"/>
          <w:color w:val="000000"/>
        </w:rPr>
        <w:t>ed</w:t>
      </w:r>
      <w:r w:rsidR="000650ED">
        <w:rPr>
          <w:rFonts w:ascii="Book Antiqua" w:eastAsia="Book Antiqua" w:hAnsi="Book Antiqua" w:cs="Book Antiqua"/>
          <w:color w:val="000000"/>
        </w:rPr>
        <w:t xml:space="preserve"> further diagnostic workup</w:t>
      </w:r>
      <w:r w:rsidRPr="00F55DD6">
        <w:rPr>
          <w:rFonts w:ascii="Book Antiqua" w:eastAsia="Book Antiqua" w:hAnsi="Book Antiqua" w:cs="Book Antiqua"/>
          <w:color w:val="000000"/>
        </w:rPr>
        <w:t>.</w:t>
      </w:r>
    </w:p>
    <w:p w14:paraId="12165375" w14:textId="77777777" w:rsidR="00FE2EE6" w:rsidRPr="00F55DD6" w:rsidRDefault="00FE2EE6" w:rsidP="00FE2EE6">
      <w:pPr>
        <w:spacing w:line="360" w:lineRule="auto"/>
        <w:jc w:val="both"/>
      </w:pPr>
    </w:p>
    <w:p w14:paraId="7D8C612E"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History of past illness</w:t>
      </w:r>
    </w:p>
    <w:p w14:paraId="0D790BF6" w14:textId="6C55D147" w:rsidR="00FE2EE6" w:rsidRPr="00F55DD6" w:rsidRDefault="000650ED" w:rsidP="00FE2EE6">
      <w:pPr>
        <w:spacing w:line="360" w:lineRule="auto"/>
        <w:jc w:val="both"/>
      </w:pPr>
      <w:r>
        <w:rPr>
          <w:rFonts w:ascii="Book Antiqua" w:eastAsia="Book Antiqua" w:hAnsi="Book Antiqua" w:cs="Book Antiqua"/>
          <w:color w:val="000000"/>
        </w:rPr>
        <w:t xml:space="preserve">In </w:t>
      </w:r>
      <w:r w:rsidRPr="00F55DD6">
        <w:rPr>
          <w:rFonts w:ascii="Book Antiqua" w:eastAsia="Book Antiqua" w:hAnsi="Book Antiqua" w:cs="Book Antiqua"/>
          <w:color w:val="000000"/>
        </w:rPr>
        <w:t xml:space="preserve">2000, </w:t>
      </w:r>
      <w:r w:rsidR="001B1FAB">
        <w:rPr>
          <w:rFonts w:ascii="Book Antiqua" w:eastAsia="Book Antiqua" w:hAnsi="Book Antiqua" w:cs="Book Antiqua"/>
          <w:color w:val="000000"/>
        </w:rPr>
        <w:t>the patient</w:t>
      </w:r>
      <w:r w:rsidRPr="00F55DD6">
        <w:rPr>
          <w:rFonts w:ascii="Book Antiqua" w:eastAsia="Book Antiqua" w:hAnsi="Book Antiqua" w:cs="Book Antiqua"/>
          <w:color w:val="000000"/>
        </w:rPr>
        <w:t xml:space="preserve"> initially complained of leg and lower back numbness. A transabdominal ultrasound </w:t>
      </w:r>
      <w:r>
        <w:rPr>
          <w:rFonts w:ascii="Book Antiqua" w:eastAsia="Book Antiqua" w:hAnsi="Book Antiqua" w:cs="Book Antiqua"/>
          <w:color w:val="000000"/>
        </w:rPr>
        <w:t xml:space="preserve">showed liver </w:t>
      </w:r>
      <w:r w:rsidRPr="00F55DD6">
        <w:rPr>
          <w:rFonts w:ascii="Book Antiqua" w:eastAsia="Book Antiqua" w:hAnsi="Book Antiqua" w:cs="Book Antiqua"/>
          <w:color w:val="000000"/>
        </w:rPr>
        <w:t xml:space="preserve">metastases. An abdominal CT confirmed the liver metastases </w:t>
      </w:r>
      <w:r>
        <w:rPr>
          <w:rFonts w:ascii="Book Antiqua" w:eastAsia="Book Antiqua" w:hAnsi="Book Antiqua" w:cs="Book Antiqua"/>
          <w:color w:val="000000"/>
        </w:rPr>
        <w:t xml:space="preserve">without detection of </w:t>
      </w:r>
      <w:r w:rsidRPr="00F55DD6">
        <w:rPr>
          <w:rFonts w:ascii="Book Antiqua" w:eastAsia="Book Antiqua" w:hAnsi="Book Antiqua" w:cs="Book Antiqua"/>
          <w:color w:val="000000"/>
        </w:rPr>
        <w:t xml:space="preserve">the primary tumor. FNA of a liver lesion </w:t>
      </w:r>
      <w:r>
        <w:rPr>
          <w:rFonts w:ascii="Book Antiqua" w:eastAsia="Book Antiqua" w:hAnsi="Book Antiqua" w:cs="Book Antiqua"/>
          <w:color w:val="000000"/>
        </w:rPr>
        <w:t xml:space="preserve">revealed </w:t>
      </w:r>
      <w:r w:rsidRPr="00F55DD6">
        <w:rPr>
          <w:rFonts w:ascii="Book Antiqua" w:eastAsia="Book Antiqua" w:hAnsi="Book Antiqua" w:cs="Book Antiqua"/>
          <w:color w:val="000000"/>
        </w:rPr>
        <w:t>metastases of a</w:t>
      </w:r>
      <w:r w:rsidR="001B1FAB">
        <w:rPr>
          <w:rFonts w:ascii="Book Antiqua" w:eastAsia="Book Antiqua" w:hAnsi="Book Antiqua" w:cs="Book Antiqua"/>
          <w:color w:val="000000"/>
        </w:rPr>
        <w:t>n</w:t>
      </w:r>
      <w:r w:rsidRPr="00F55DD6">
        <w:rPr>
          <w:rFonts w:ascii="Book Antiqua" w:eastAsia="Book Antiqua" w:hAnsi="Book Antiqua" w:cs="Book Antiqua"/>
          <w:color w:val="000000"/>
        </w:rPr>
        <w:t xml:space="preserve"> </w:t>
      </w:r>
      <w:r w:rsidR="00B67C8B" w:rsidRPr="00F55DD6">
        <w:rPr>
          <w:rFonts w:ascii="Book Antiqua" w:eastAsia="Book Antiqua" w:hAnsi="Book Antiqua" w:cs="Book Antiqua"/>
          <w:color w:val="000000"/>
        </w:rPr>
        <w:t>NEC</w:t>
      </w:r>
      <w:r w:rsidRPr="00F55DD6">
        <w:rPr>
          <w:rFonts w:ascii="Book Antiqua" w:eastAsia="Book Antiqua" w:hAnsi="Book Antiqua" w:cs="Book Antiqua"/>
          <w:color w:val="000000"/>
        </w:rPr>
        <w:t xml:space="preserve">. The common neuroendocrine markers were not evaluated, and the patient refused further GI endoscopic evaluation. </w:t>
      </w:r>
    </w:p>
    <w:p w14:paraId="77CCA5B8" w14:textId="77777777" w:rsidR="00FE2EE6" w:rsidRPr="00F55DD6" w:rsidRDefault="00FE2EE6" w:rsidP="00FE2EE6">
      <w:pPr>
        <w:spacing w:line="360" w:lineRule="auto"/>
        <w:jc w:val="both"/>
      </w:pPr>
    </w:p>
    <w:p w14:paraId="00FE7D62"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Personal and family history</w:t>
      </w:r>
    </w:p>
    <w:p w14:paraId="3E1CBDB1" w14:textId="597E28CE" w:rsidR="00FE2EE6" w:rsidRPr="00F55DD6" w:rsidRDefault="001B1FAB" w:rsidP="00FE2EE6">
      <w:pPr>
        <w:spacing w:line="360" w:lineRule="auto"/>
        <w:jc w:val="both"/>
      </w:pPr>
      <w:r>
        <w:rPr>
          <w:rFonts w:ascii="Book Antiqua" w:eastAsia="Book Antiqua" w:hAnsi="Book Antiqua" w:cs="Book Antiqua"/>
          <w:color w:val="000000"/>
        </w:rPr>
        <w:t>The patient</w:t>
      </w:r>
      <w:r w:rsidRPr="00F55DD6">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was referred to an oncologist and received five cycles of doxorubicin. Due to nausea and treatment intolerance, he refused further therapy</w:t>
      </w:r>
      <w:r w:rsidR="00DA1F61">
        <w:rPr>
          <w:rFonts w:ascii="Book Antiqua" w:eastAsia="Book Antiqua" w:hAnsi="Book Antiqua" w:cs="Book Antiqua"/>
          <w:color w:val="000000"/>
        </w:rPr>
        <w:t>, and for years,</w:t>
      </w:r>
      <w:r w:rsidR="00214312" w:rsidRPr="00F55DD6">
        <w:rPr>
          <w:rFonts w:ascii="Book Antiqua" w:eastAsia="Book Antiqua" w:hAnsi="Book Antiqua" w:cs="Book Antiqua"/>
          <w:color w:val="000000"/>
        </w:rPr>
        <w:t xml:space="preserve"> there was no medical follow-up. Meanwhile, he sought out treatments </w:t>
      </w:r>
      <w:r w:rsidR="008F3917">
        <w:rPr>
          <w:rFonts w:ascii="Book Antiqua" w:eastAsia="Book Antiqua" w:hAnsi="Book Antiqua" w:cs="Book Antiqua"/>
          <w:color w:val="000000"/>
        </w:rPr>
        <w:t xml:space="preserve">such as </w:t>
      </w:r>
      <w:r w:rsidR="00214312" w:rsidRPr="00F55DD6">
        <w:rPr>
          <w:rFonts w:ascii="Book Antiqua" w:eastAsia="Book Antiqua" w:hAnsi="Book Antiqua" w:cs="Book Antiqua"/>
          <w:color w:val="000000"/>
        </w:rPr>
        <w:t>bioenergy and unknown herbal substances.</w:t>
      </w:r>
    </w:p>
    <w:p w14:paraId="6FA605C4" w14:textId="77777777" w:rsidR="00FE2EE6" w:rsidRPr="00F55DD6" w:rsidRDefault="00FE2EE6" w:rsidP="00FE2EE6">
      <w:pPr>
        <w:spacing w:line="360" w:lineRule="auto"/>
        <w:jc w:val="both"/>
      </w:pPr>
    </w:p>
    <w:p w14:paraId="4F382D08"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lastRenderedPageBreak/>
        <w:t>Physical examination</w:t>
      </w:r>
    </w:p>
    <w:p w14:paraId="39247D6C" w14:textId="77777777" w:rsidR="00FE2EE6" w:rsidRPr="00F55DD6" w:rsidRDefault="00214312" w:rsidP="00FE2EE6">
      <w:pPr>
        <w:spacing w:line="360" w:lineRule="auto"/>
        <w:jc w:val="both"/>
      </w:pPr>
      <w:r w:rsidRPr="00F55DD6">
        <w:rPr>
          <w:rFonts w:ascii="Book Antiqua" w:eastAsia="Book Antiqua" w:hAnsi="Book Antiqua" w:cs="Book Antiqua"/>
          <w:color w:val="000000"/>
        </w:rPr>
        <w:t xml:space="preserve">A precordial systolic murmur II/VI was detected, and heart sounds were subtle. The liver was enlarged, and his legs were swollen with trophic skin changes. </w:t>
      </w:r>
    </w:p>
    <w:p w14:paraId="47EC7931" w14:textId="77777777" w:rsidR="00FE2EE6" w:rsidRPr="00F55DD6" w:rsidRDefault="00FE2EE6" w:rsidP="00FE2EE6">
      <w:pPr>
        <w:spacing w:line="360" w:lineRule="auto"/>
        <w:jc w:val="both"/>
      </w:pPr>
    </w:p>
    <w:p w14:paraId="55F2284A"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Laboratory examinations</w:t>
      </w:r>
    </w:p>
    <w:p w14:paraId="46007068" w14:textId="63676B75" w:rsidR="00FE2EE6" w:rsidRPr="00F55DD6" w:rsidRDefault="00214312" w:rsidP="00FE2EE6">
      <w:pPr>
        <w:spacing w:line="360" w:lineRule="auto"/>
        <w:jc w:val="both"/>
      </w:pPr>
      <w:proofErr w:type="spellStart"/>
      <w:r w:rsidRPr="00F55DD6">
        <w:rPr>
          <w:rFonts w:ascii="Book Antiqua" w:eastAsia="Book Antiqua" w:hAnsi="Book Antiqua" w:cs="Book Antiqua"/>
          <w:color w:val="000000"/>
        </w:rPr>
        <w:t>Panneuroendocrine</w:t>
      </w:r>
      <w:proofErr w:type="spellEnd"/>
      <w:r w:rsidRPr="00F55DD6">
        <w:rPr>
          <w:rFonts w:ascii="Book Antiqua" w:eastAsia="Book Antiqua" w:hAnsi="Book Antiqua" w:cs="Book Antiqua"/>
          <w:color w:val="000000"/>
        </w:rPr>
        <w:t xml:space="preserve"> markers, serum chromogranin A (</w:t>
      </w:r>
      <w:proofErr w:type="spellStart"/>
      <w:r w:rsidRPr="00F55DD6">
        <w:rPr>
          <w:rFonts w:ascii="Book Antiqua" w:eastAsia="Book Antiqua" w:hAnsi="Book Antiqua" w:cs="Book Antiqua"/>
          <w:color w:val="000000"/>
        </w:rPr>
        <w:t>CgA</w:t>
      </w:r>
      <w:proofErr w:type="spellEnd"/>
      <w:r w:rsidRPr="00F55DD6">
        <w:rPr>
          <w:rFonts w:ascii="Book Antiqua" w:eastAsia="Book Antiqua" w:hAnsi="Book Antiqua" w:cs="Book Antiqua"/>
          <w:color w:val="000000"/>
        </w:rPr>
        <w:t xml:space="preserve">) 900 ng/mL (normal range &lt; 90 ng/mL, and urinary </w:t>
      </w:r>
      <w:r w:rsidR="001B1FAB" w:rsidRPr="00A81443">
        <w:rPr>
          <w:rFonts w:ascii="Book Antiqua" w:eastAsia="Book Antiqua" w:hAnsi="Book Antiqua" w:cs="Book Antiqua"/>
        </w:rPr>
        <w:t>5-</w:t>
      </w:r>
      <w:r w:rsidR="001B1FAB" w:rsidRPr="00752C50">
        <w:rPr>
          <w:rFonts w:ascii="Book Antiqua" w:eastAsia="Book Antiqua" w:hAnsi="Book Antiqua" w:cs="Book Antiqua"/>
        </w:rPr>
        <w:t>hydroxyindoleacetic acid</w:t>
      </w:r>
      <w:r w:rsidR="001B1FAB" w:rsidRPr="00A81443">
        <w:rPr>
          <w:rFonts w:ascii="Book Antiqua" w:eastAsia="Book Antiqua" w:hAnsi="Book Antiqua" w:cs="Book Antiqua"/>
        </w:rPr>
        <w:t xml:space="preserve"> </w:t>
      </w:r>
      <w:r w:rsidR="001B1FAB">
        <w:rPr>
          <w:rFonts w:ascii="Book Antiqua" w:eastAsia="Book Antiqua" w:hAnsi="Book Antiqua" w:cs="Book Antiqua"/>
        </w:rPr>
        <w:t>(</w:t>
      </w:r>
      <w:r w:rsidRPr="00F55DD6">
        <w:rPr>
          <w:rFonts w:ascii="Book Antiqua" w:eastAsia="Book Antiqua" w:hAnsi="Book Antiqua" w:cs="Book Antiqua"/>
          <w:color w:val="000000"/>
        </w:rPr>
        <w:t>5-HIAA</w:t>
      </w:r>
      <w:r w:rsidR="001B1FAB">
        <w:rPr>
          <w:rFonts w:ascii="Book Antiqua" w:eastAsia="Book Antiqua" w:hAnsi="Book Antiqua" w:cs="Book Antiqua"/>
          <w:color w:val="000000"/>
        </w:rPr>
        <w:t>)</w:t>
      </w:r>
      <w:r w:rsidRPr="00F55DD6">
        <w:rPr>
          <w:rFonts w:ascii="Book Antiqua" w:eastAsia="Book Antiqua" w:hAnsi="Book Antiqua" w:cs="Book Antiqua"/>
          <w:color w:val="000000"/>
        </w:rPr>
        <w:t xml:space="preserve"> 2178 µmol/L (normal 78 &lt; µmol/L) came back elevated. He was hypoglycemic </w:t>
      </w:r>
      <w:r w:rsidR="000650ED">
        <w:rPr>
          <w:rFonts w:ascii="Book Antiqua" w:eastAsia="Book Antiqua" w:hAnsi="Book Antiqua" w:cs="Book Antiqua"/>
          <w:color w:val="000000"/>
        </w:rPr>
        <w:t>(</w:t>
      </w:r>
      <w:r w:rsidRPr="00F55DD6">
        <w:rPr>
          <w:rFonts w:ascii="Book Antiqua" w:eastAsia="Book Antiqua" w:hAnsi="Book Antiqua" w:cs="Book Antiqua"/>
          <w:color w:val="000000"/>
        </w:rPr>
        <w:t>blood glucose of 2.8 mmol/L</w:t>
      </w:r>
      <w:r w:rsidR="000650ED">
        <w:rPr>
          <w:rFonts w:ascii="Book Antiqua" w:eastAsia="Book Antiqua" w:hAnsi="Book Antiqua" w:cs="Book Antiqua"/>
          <w:color w:val="000000"/>
        </w:rPr>
        <w:t>)</w:t>
      </w:r>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hypoalbuminemi</w:t>
      </w:r>
      <w:r w:rsidR="000650ED">
        <w:rPr>
          <w:rFonts w:ascii="Book Antiqua" w:eastAsia="Book Antiqua" w:hAnsi="Book Antiqua" w:cs="Book Antiqua"/>
          <w:color w:val="000000"/>
        </w:rPr>
        <w:t>c</w:t>
      </w:r>
      <w:proofErr w:type="spellEnd"/>
      <w:r w:rsidRPr="00F55DD6">
        <w:rPr>
          <w:rFonts w:ascii="Book Antiqua" w:eastAsia="Book Antiqua" w:hAnsi="Book Antiqua" w:cs="Book Antiqua"/>
          <w:color w:val="000000"/>
        </w:rPr>
        <w:t xml:space="preserve">, and </w:t>
      </w:r>
      <w:r w:rsidR="000650ED">
        <w:rPr>
          <w:rFonts w:ascii="Book Antiqua" w:eastAsia="Book Antiqua" w:hAnsi="Book Antiqua" w:cs="Book Antiqua"/>
          <w:color w:val="000000"/>
        </w:rPr>
        <w:t>a</w:t>
      </w:r>
      <w:r w:rsidRPr="00F55DD6">
        <w:rPr>
          <w:rFonts w:ascii="Book Antiqua" w:eastAsia="Book Antiqua" w:hAnsi="Book Antiqua" w:cs="Book Antiqua"/>
          <w:color w:val="000000"/>
        </w:rPr>
        <w:t xml:space="preserve">nemic. His serum calcium levels, insulin, and </w:t>
      </w:r>
      <w:r w:rsidR="001B1FAB">
        <w:rPr>
          <w:rFonts w:ascii="Book Antiqua" w:eastAsia="Book Antiqua" w:hAnsi="Book Antiqua" w:cs="Book Antiqua"/>
          <w:color w:val="000000"/>
        </w:rPr>
        <w:t>C</w:t>
      </w:r>
      <w:r w:rsidRPr="00F55DD6">
        <w:rPr>
          <w:rFonts w:ascii="Book Antiqua" w:eastAsia="Book Antiqua" w:hAnsi="Book Antiqua" w:cs="Book Antiqua"/>
          <w:color w:val="000000"/>
        </w:rPr>
        <w:t xml:space="preserve">-peptide levels were normal. </w:t>
      </w:r>
    </w:p>
    <w:p w14:paraId="19E5113D" w14:textId="77777777" w:rsidR="00FE2EE6" w:rsidRPr="00F55DD6" w:rsidRDefault="00FE2EE6" w:rsidP="00FE2EE6">
      <w:pPr>
        <w:spacing w:line="360" w:lineRule="auto"/>
        <w:jc w:val="both"/>
      </w:pPr>
    </w:p>
    <w:p w14:paraId="03D30145"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Imaging examinations</w:t>
      </w:r>
    </w:p>
    <w:p w14:paraId="26DA91A9" w14:textId="0E254371" w:rsidR="00FE2EE6" w:rsidRPr="00F55DD6" w:rsidRDefault="00214312" w:rsidP="002C0A0D">
      <w:pPr>
        <w:spacing w:line="360" w:lineRule="auto"/>
        <w:jc w:val="both"/>
      </w:pPr>
      <w:r w:rsidRPr="00F55DD6">
        <w:rPr>
          <w:rFonts w:ascii="Book Antiqua" w:eastAsia="Book Antiqua" w:hAnsi="Book Antiqua" w:cs="Book Antiqua"/>
          <w:color w:val="000000"/>
        </w:rPr>
        <w:t>The transabdominal ultrasound confirmed hepatic metastases</w:t>
      </w:r>
      <w:r w:rsidR="00DA1F61">
        <w:rPr>
          <w:rFonts w:ascii="Book Antiqua" w:eastAsia="Book Antiqua" w:hAnsi="Book Antiqua" w:cs="Book Antiqua"/>
          <w:color w:val="000000"/>
        </w:rPr>
        <w:t>,</w:t>
      </w:r>
      <w:r w:rsidRPr="00F55DD6">
        <w:rPr>
          <w:rFonts w:ascii="Book Antiqua" w:eastAsia="Book Antiqua" w:hAnsi="Book Antiqua" w:cs="Book Antiqua"/>
          <w:color w:val="000000"/>
        </w:rPr>
        <w:t xml:space="preserve"> so further imaging was scheduled.</w:t>
      </w:r>
      <w:r w:rsidR="001B1FAB">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CT </w:t>
      </w:r>
      <w:r w:rsidR="00EA36D6">
        <w:rPr>
          <w:rFonts w:ascii="Book Antiqua" w:eastAsia="Book Antiqua" w:hAnsi="Book Antiqua" w:cs="Book Antiqua"/>
          <w:color w:val="000000"/>
        </w:rPr>
        <w:t xml:space="preserve">showed </w:t>
      </w:r>
      <w:r w:rsidRPr="00F55DD6">
        <w:rPr>
          <w:rFonts w:ascii="Book Antiqua" w:eastAsia="Book Antiqua" w:hAnsi="Book Antiqua" w:cs="Book Antiqua"/>
          <w:color w:val="000000"/>
        </w:rPr>
        <w:t xml:space="preserve">liver </w:t>
      </w:r>
      <w:r w:rsidR="009B697F">
        <w:rPr>
          <w:rFonts w:ascii="Book Antiqua" w:eastAsia="Book Antiqua" w:hAnsi="Book Antiqua" w:cs="Book Antiqua"/>
          <w:color w:val="000000"/>
        </w:rPr>
        <w:t xml:space="preserve">involvement </w:t>
      </w:r>
      <w:r w:rsidRPr="00F55DD6">
        <w:rPr>
          <w:rFonts w:ascii="Book Antiqua" w:eastAsia="Book Antiqua" w:hAnsi="Book Antiqua" w:cs="Book Antiqua"/>
          <w:color w:val="000000"/>
        </w:rPr>
        <w:t xml:space="preserve">with </w:t>
      </w:r>
      <w:proofErr w:type="spellStart"/>
      <w:r w:rsidRPr="00F55DD6">
        <w:rPr>
          <w:rFonts w:ascii="Book Antiqua" w:eastAsia="Book Antiqua" w:hAnsi="Book Antiqua" w:cs="Book Antiqua"/>
          <w:color w:val="000000"/>
        </w:rPr>
        <w:t>hypervascular</w:t>
      </w:r>
      <w:proofErr w:type="spellEnd"/>
      <w:r w:rsidRPr="00F55DD6">
        <w:rPr>
          <w:rFonts w:ascii="Book Antiqua" w:eastAsia="Book Antiqua" w:hAnsi="Book Antiqua" w:cs="Book Antiqua"/>
          <w:color w:val="000000"/>
        </w:rPr>
        <w:t xml:space="preserve"> metastatic masses up to 6 cm in diameter, ascites</w:t>
      </w:r>
      <w:r w:rsidR="000650ED">
        <w:rPr>
          <w:rFonts w:ascii="Book Antiqua" w:eastAsia="Book Antiqua" w:hAnsi="Book Antiqua" w:cs="Book Antiqua"/>
          <w:color w:val="000000"/>
        </w:rPr>
        <w:t>,</w:t>
      </w:r>
      <w:r w:rsidRPr="00F55DD6">
        <w:rPr>
          <w:rFonts w:ascii="Book Antiqua" w:eastAsia="Book Antiqua" w:hAnsi="Book Antiqua" w:cs="Book Antiqua"/>
          <w:color w:val="000000"/>
        </w:rPr>
        <w:t xml:space="preserve"> and metastases to </w:t>
      </w:r>
      <w:r w:rsidR="001B1FAB">
        <w:rPr>
          <w:rFonts w:ascii="Book Antiqua" w:eastAsia="Book Antiqua" w:hAnsi="Book Antiqua" w:cs="Book Antiqua"/>
          <w:color w:val="000000"/>
        </w:rPr>
        <w:t xml:space="preserve">the </w:t>
      </w:r>
      <w:r w:rsidRPr="00F55DD6">
        <w:rPr>
          <w:rFonts w:ascii="Book Antiqua" w:eastAsia="Book Antiqua" w:hAnsi="Book Antiqua" w:cs="Book Antiqua"/>
          <w:color w:val="000000"/>
        </w:rPr>
        <w:t xml:space="preserve">mesenteric lymph nodes and pelvic bones. The pancreas and suprarenal glands were normal, and the primary tumor location could not be identified. </w:t>
      </w:r>
      <w:r w:rsidR="001B1FAB">
        <w:rPr>
          <w:rFonts w:ascii="Book Antiqua" w:eastAsia="Book Antiqua" w:hAnsi="Book Antiqua" w:cs="Book Antiqua"/>
          <w:color w:val="000000"/>
        </w:rPr>
        <w:t>W</w:t>
      </w:r>
      <w:r w:rsidRPr="00F55DD6">
        <w:rPr>
          <w:rFonts w:ascii="Book Antiqua" w:eastAsia="Book Antiqua" w:hAnsi="Book Antiqua" w:cs="Book Antiqua"/>
          <w:color w:val="000000"/>
        </w:rPr>
        <w:t xml:space="preserve">hole-body scintigraphy and thoracic and abdominal single-photon emission computerized tomography (SPECT) imaging </w:t>
      </w:r>
      <w:r w:rsidR="001B1FAB">
        <w:rPr>
          <w:rFonts w:ascii="Book Antiqua" w:eastAsia="Book Antiqua" w:hAnsi="Book Antiqua" w:cs="Book Antiqua"/>
          <w:color w:val="000000"/>
        </w:rPr>
        <w:t xml:space="preserve">at </w:t>
      </w:r>
      <w:r w:rsidRPr="00F55DD6">
        <w:rPr>
          <w:rFonts w:ascii="Book Antiqua" w:eastAsia="Book Antiqua" w:hAnsi="Book Antiqua" w:cs="Book Antiqua"/>
          <w:color w:val="000000"/>
        </w:rPr>
        <w:t xml:space="preserve">4 and 24 h after intravenous injection of 111 MBq 111In-pentetreotide </w:t>
      </w:r>
      <w:r w:rsidR="000650ED">
        <w:rPr>
          <w:rFonts w:ascii="Book Antiqua" w:eastAsia="Book Antiqua" w:hAnsi="Book Antiqua" w:cs="Book Antiqua"/>
          <w:color w:val="000000"/>
        </w:rPr>
        <w:t>showed d</w:t>
      </w:r>
      <w:r w:rsidRPr="00F55DD6">
        <w:rPr>
          <w:rFonts w:ascii="Book Antiqua" w:eastAsia="Book Antiqua" w:hAnsi="Book Antiqua" w:cs="Book Antiqua"/>
          <w:color w:val="000000"/>
        </w:rPr>
        <w:t>iffusely intense accumulation of the radiopharmaceutical (RF) in the heart and several lesions in the thoracic spine. Multiple lesions with increased accumulation of RF were found in the enlarged liver, intestine (as this could be the site of the primary tumor), duodenum</w:t>
      </w:r>
      <w:r w:rsidR="001B1FAB">
        <w:rPr>
          <w:rFonts w:ascii="Book Antiqua" w:eastAsia="Book Antiqua" w:hAnsi="Book Antiqua" w:cs="Book Antiqua"/>
          <w:color w:val="000000"/>
        </w:rPr>
        <w:t>,</w:t>
      </w:r>
      <w:r w:rsidRPr="00F55DD6">
        <w:rPr>
          <w:rFonts w:ascii="Book Antiqua" w:eastAsia="Book Antiqua" w:hAnsi="Book Antiqua" w:cs="Book Antiqua"/>
          <w:color w:val="000000"/>
        </w:rPr>
        <w:t xml:space="preserve"> and ascendant colon (similar finding</w:t>
      </w:r>
      <w:r w:rsidR="001B1FAB">
        <w:rPr>
          <w:rFonts w:ascii="Book Antiqua" w:eastAsia="Book Antiqua" w:hAnsi="Book Antiqua" w:cs="Book Antiqua"/>
          <w:color w:val="000000"/>
        </w:rPr>
        <w:t>s</w:t>
      </w:r>
      <w:r w:rsidRPr="00F55DD6">
        <w:rPr>
          <w:rFonts w:ascii="Book Antiqua" w:eastAsia="Book Antiqua" w:hAnsi="Book Antiqua" w:cs="Book Antiqua"/>
          <w:color w:val="000000"/>
        </w:rPr>
        <w:t xml:space="preserve"> on both days of imaging), paraaortic lymph nodes, and one focal lesion within the pelvis. All lesions were seen better on the 24-h </w:t>
      </w:r>
      <w:r w:rsidR="001B1FAB">
        <w:rPr>
          <w:rFonts w:ascii="Book Antiqua" w:eastAsia="Book Antiqua" w:hAnsi="Book Antiqua" w:cs="Book Antiqua"/>
          <w:color w:val="000000"/>
        </w:rPr>
        <w:t xml:space="preserve">planar </w:t>
      </w:r>
      <w:r w:rsidRPr="00F55DD6">
        <w:rPr>
          <w:rFonts w:ascii="Book Antiqua" w:eastAsia="Book Antiqua" w:hAnsi="Book Antiqua" w:cs="Book Antiqua"/>
          <w:color w:val="000000"/>
        </w:rPr>
        <w:t xml:space="preserve">scan and SPECT (Figure 1). </w:t>
      </w:r>
    </w:p>
    <w:p w14:paraId="2A12D12B" w14:textId="0747C1E6" w:rsidR="00FE2EE6" w:rsidRPr="00F55DD6" w:rsidRDefault="001B1FAB" w:rsidP="00784378">
      <w:pPr>
        <w:spacing w:line="360" w:lineRule="auto"/>
        <w:ind w:firstLine="270"/>
        <w:jc w:val="both"/>
      </w:pPr>
      <w:r>
        <w:rPr>
          <w:rFonts w:ascii="Book Antiqua" w:eastAsia="Book Antiqua" w:hAnsi="Book Antiqua" w:cs="Book Antiqua"/>
          <w:color w:val="000000"/>
        </w:rPr>
        <w:t>U</w:t>
      </w:r>
      <w:r w:rsidR="00214312" w:rsidRPr="00F55DD6">
        <w:rPr>
          <w:rFonts w:ascii="Book Antiqua" w:eastAsia="Book Antiqua" w:hAnsi="Book Antiqua" w:cs="Book Antiqua"/>
          <w:color w:val="000000"/>
        </w:rPr>
        <w:t xml:space="preserve">pper </w:t>
      </w:r>
      <w:r>
        <w:rPr>
          <w:rFonts w:ascii="Book Antiqua" w:eastAsia="Book Antiqua" w:hAnsi="Book Antiqua" w:cs="Book Antiqua"/>
          <w:color w:val="000000"/>
        </w:rPr>
        <w:t>gastrointestinal (</w:t>
      </w:r>
      <w:r w:rsidR="00214312" w:rsidRPr="00F55DD6">
        <w:rPr>
          <w:rFonts w:ascii="Book Antiqua" w:eastAsia="Book Antiqua" w:hAnsi="Book Antiqua" w:cs="Book Antiqua"/>
          <w:color w:val="000000"/>
        </w:rPr>
        <w:t>GI</w:t>
      </w:r>
      <w:r>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tract endoscopy </w:t>
      </w:r>
      <w:r w:rsidR="00DA1F61">
        <w:rPr>
          <w:rFonts w:ascii="Book Antiqua" w:eastAsia="Book Antiqua" w:hAnsi="Book Antiqua" w:cs="Book Antiqua"/>
          <w:color w:val="000000"/>
        </w:rPr>
        <w:t>indicated</w:t>
      </w:r>
      <w:r w:rsidR="00214312" w:rsidRPr="00F55DD6">
        <w:rPr>
          <w:rFonts w:ascii="Book Antiqua" w:eastAsia="Book Antiqua" w:hAnsi="Book Antiqua" w:cs="Book Antiqua"/>
          <w:color w:val="000000"/>
        </w:rPr>
        <w:t xml:space="preserve"> chronic </w:t>
      </w:r>
      <w:r w:rsidR="00DA0245" w:rsidRPr="00DA0245">
        <w:rPr>
          <w:rFonts w:ascii="Book Antiqua" w:eastAsia="Book Antiqua" w:hAnsi="Book Antiqua" w:cs="Book Antiqua"/>
          <w:i/>
          <w:iCs/>
          <w:color w:val="000000"/>
        </w:rPr>
        <w:t>Helicobacter pylori</w:t>
      </w:r>
      <w:r w:rsidR="00214312" w:rsidRPr="00F55DD6">
        <w:rPr>
          <w:rFonts w:ascii="Book Antiqua" w:eastAsia="Book Antiqua" w:hAnsi="Book Antiqua" w:cs="Book Antiqua"/>
          <w:color w:val="000000"/>
        </w:rPr>
        <w:t xml:space="preserve">-negative gastritis and a complete colonoscopy was normal. A capsule endoscopy revealed long and diffuse segments of erythematous and edematous ileal mucosa, with a granular appearance, villous denudation, one erosion, and patchy areas of edematous </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remaining</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villi. No mucosal (flat or protruding)</w:t>
      </w:r>
      <w:r w:rsidR="00DA1F61">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submucosal lesions</w:t>
      </w:r>
      <w:r w:rsidR="00DA1F61">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stenosis</w:t>
      </w:r>
      <w:r w:rsidR="00DA1F61">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or intraluminal bleeding</w:t>
      </w:r>
      <w:r w:rsidR="00DA1F61">
        <w:rPr>
          <w:rFonts w:ascii="Book Antiqua" w:eastAsia="Book Antiqua" w:hAnsi="Book Antiqua" w:cs="Book Antiqua"/>
          <w:color w:val="000000"/>
        </w:rPr>
        <w:t xml:space="preserve"> was visualized</w:t>
      </w:r>
      <w:r w:rsidR="00214312" w:rsidRPr="00F55DD6">
        <w:rPr>
          <w:rFonts w:ascii="Book Antiqua" w:eastAsia="Book Antiqua" w:hAnsi="Book Antiqua" w:cs="Book Antiqua"/>
          <w:color w:val="000000"/>
        </w:rPr>
        <w:t xml:space="preserve"> (Figure 2). </w:t>
      </w:r>
      <w:r w:rsidR="0009586D">
        <w:rPr>
          <w:rFonts w:ascii="Book Antiqua" w:eastAsia="Book Antiqua" w:hAnsi="Book Antiqua" w:cs="Book Antiqua"/>
          <w:color w:val="000000"/>
        </w:rPr>
        <w:t>T</w:t>
      </w:r>
      <w:r w:rsidR="0009586D" w:rsidRPr="00F55DD6">
        <w:rPr>
          <w:rFonts w:ascii="Book Antiqua" w:eastAsia="Book Antiqua" w:hAnsi="Book Antiqua" w:cs="Book Antiqua"/>
          <w:color w:val="000000"/>
        </w:rPr>
        <w:t xml:space="preserve">he patient refused </w:t>
      </w:r>
      <w:r w:rsidR="0009586D">
        <w:rPr>
          <w:rFonts w:ascii="Book Antiqua" w:eastAsia="Book Antiqua" w:hAnsi="Book Antiqua" w:cs="Book Antiqua"/>
          <w:color w:val="000000"/>
        </w:rPr>
        <w:t>a</w:t>
      </w:r>
      <w:r w:rsidR="00214312" w:rsidRPr="00F55DD6">
        <w:rPr>
          <w:rFonts w:ascii="Book Antiqua" w:eastAsia="Book Antiqua" w:hAnsi="Book Antiqua" w:cs="Book Antiqua"/>
          <w:color w:val="000000"/>
        </w:rPr>
        <w:t xml:space="preserve">n </w:t>
      </w:r>
      <w:proofErr w:type="spellStart"/>
      <w:r w:rsidR="00214312" w:rsidRPr="00F55DD6">
        <w:rPr>
          <w:rFonts w:ascii="Book Antiqua" w:eastAsia="Book Antiqua" w:hAnsi="Book Antiqua" w:cs="Book Antiqua"/>
          <w:color w:val="000000"/>
        </w:rPr>
        <w:t>enteroscopy</w:t>
      </w:r>
      <w:proofErr w:type="spellEnd"/>
      <w:r w:rsidR="0009586D">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lastRenderedPageBreak/>
        <w:t>planned for obtaining histology specimens. Due to progressive dyspnea and suspected carcinoid heart involvement, a standard transthoracic echocardiogram revealed typical manifestations of CHD. The right atrium and ventricle were dilated with typical thickening and retraction of immobile tricuspid valve leaflets associated with severe tricuspid regurgitation. Signs of mild tricuspid stenosis (area of 2.2 cm</w:t>
      </w:r>
      <w:r w:rsidR="00214312" w:rsidRPr="00F55DD6">
        <w:rPr>
          <w:rFonts w:ascii="Book Antiqua" w:eastAsia="Book Antiqua" w:hAnsi="Book Antiqua" w:cs="Book Antiqua"/>
          <w:color w:val="000000"/>
          <w:szCs w:val="30"/>
          <w:vertAlign w:val="superscript"/>
        </w:rPr>
        <w:t>2</w:t>
      </w:r>
      <w:r w:rsidR="00214312" w:rsidRPr="00F55DD6">
        <w:rPr>
          <w:rFonts w:ascii="Book Antiqua" w:eastAsia="Book Antiqua" w:hAnsi="Book Antiqua" w:cs="Book Antiqua"/>
          <w:color w:val="000000"/>
        </w:rPr>
        <w:t>) were observed. Coexisting pulmonary valve disease, with predominant stenosis of a gradient up to 33 mmHg</w:t>
      </w:r>
      <w:r w:rsidR="00586ACA">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was also noted. The pericardium was thickened with a small pericardial effusion and signs of diastolic filling impairment with paradoxical movement of the interventricular septum. The inferior vena cava </w:t>
      </w:r>
      <w:r w:rsidR="00586ACA">
        <w:rPr>
          <w:rFonts w:ascii="Book Antiqua" w:eastAsia="Book Antiqua" w:hAnsi="Book Antiqua" w:cs="Book Antiqua"/>
          <w:color w:val="000000"/>
        </w:rPr>
        <w:t xml:space="preserve">and hepatic veins </w:t>
      </w:r>
      <w:r w:rsidR="00214312" w:rsidRPr="00F55DD6">
        <w:rPr>
          <w:rFonts w:ascii="Book Antiqua" w:eastAsia="Book Antiqua" w:hAnsi="Book Antiqua" w:cs="Book Antiqua"/>
          <w:color w:val="000000"/>
        </w:rPr>
        <w:t>w</w:t>
      </w:r>
      <w:r w:rsidR="00586ACA">
        <w:rPr>
          <w:rFonts w:ascii="Book Antiqua" w:eastAsia="Book Antiqua" w:hAnsi="Book Antiqua" w:cs="Book Antiqua"/>
          <w:color w:val="000000"/>
        </w:rPr>
        <w:t xml:space="preserve">ere </w:t>
      </w:r>
      <w:r w:rsidR="00214312" w:rsidRPr="00F55DD6">
        <w:rPr>
          <w:rFonts w:ascii="Book Antiqua" w:eastAsia="Book Antiqua" w:hAnsi="Book Antiqua" w:cs="Book Antiqua"/>
          <w:color w:val="000000"/>
        </w:rPr>
        <w:t>dilated without any inspiratory variations. The unexpected and unusual finding was apical displacement of the tricuspid valve (24 mm above the mitral ring)</w:t>
      </w:r>
      <w:r w:rsidR="00586ACA">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as seen in type 1 </w:t>
      </w:r>
      <w:proofErr w:type="spellStart"/>
      <w:r w:rsidR="00214312" w:rsidRPr="00F55DD6">
        <w:rPr>
          <w:rFonts w:ascii="Book Antiqua" w:eastAsia="Book Antiqua" w:hAnsi="Book Antiqua" w:cs="Book Antiqua"/>
          <w:color w:val="000000"/>
        </w:rPr>
        <w:t>Ebstein</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s</w:t>
      </w:r>
      <w:proofErr w:type="spellEnd"/>
      <w:r w:rsidR="00214312" w:rsidRPr="00F55DD6">
        <w:rPr>
          <w:rFonts w:ascii="Book Antiqua" w:eastAsia="Book Antiqua" w:hAnsi="Book Antiqua" w:cs="Book Antiqua"/>
          <w:color w:val="000000"/>
        </w:rPr>
        <w:t xml:space="preserve"> anomaly (Figure 3). </w:t>
      </w:r>
    </w:p>
    <w:p w14:paraId="2EEF311E" w14:textId="77777777" w:rsidR="00FE2EE6" w:rsidRPr="00F55DD6" w:rsidRDefault="00FE2EE6" w:rsidP="00FE2EE6">
      <w:pPr>
        <w:spacing w:line="360" w:lineRule="auto"/>
        <w:ind w:firstLine="480"/>
        <w:jc w:val="both"/>
      </w:pPr>
    </w:p>
    <w:p w14:paraId="293C2537"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FINAL DIAGNOSIS</w:t>
      </w:r>
    </w:p>
    <w:p w14:paraId="036C763E" w14:textId="77777777" w:rsidR="00FE2EE6" w:rsidRPr="00F55DD6" w:rsidRDefault="00214312" w:rsidP="00FE2EE6">
      <w:pPr>
        <w:spacing w:line="360" w:lineRule="auto"/>
        <w:jc w:val="both"/>
      </w:pPr>
      <w:r w:rsidRPr="00F55DD6">
        <w:rPr>
          <w:rFonts w:ascii="Book Antiqua" w:eastAsia="Book Antiqua" w:hAnsi="Book Antiqua" w:cs="Book Antiqua"/>
          <w:color w:val="000000"/>
        </w:rPr>
        <w:t xml:space="preserve">The patient was diagnosed with CHD with right-sided heart failure due to metastatic neuroendocrine neoplasm of an unknown primary site. </w:t>
      </w:r>
    </w:p>
    <w:p w14:paraId="7300D208" w14:textId="77777777" w:rsidR="00FE2EE6" w:rsidRPr="00F55DD6" w:rsidRDefault="00FE2EE6" w:rsidP="00FE2EE6">
      <w:pPr>
        <w:spacing w:line="360" w:lineRule="auto"/>
        <w:jc w:val="both"/>
      </w:pPr>
    </w:p>
    <w:p w14:paraId="01866EE0"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TREATMENT</w:t>
      </w:r>
    </w:p>
    <w:p w14:paraId="1D58457E" w14:textId="6B74F3A9" w:rsidR="00FE2EE6" w:rsidRPr="00F55DD6" w:rsidRDefault="009D4592" w:rsidP="00FE2EE6">
      <w:pPr>
        <w:spacing w:line="360" w:lineRule="auto"/>
        <w:jc w:val="both"/>
      </w:pPr>
      <w:r>
        <w:rPr>
          <w:rFonts w:ascii="Book Antiqua" w:eastAsia="Book Antiqua" w:hAnsi="Book Antiqua" w:cs="Book Antiqua"/>
          <w:color w:val="000000"/>
        </w:rPr>
        <w:t>I</w:t>
      </w:r>
      <w:r w:rsidRPr="00F55DD6">
        <w:rPr>
          <w:rFonts w:ascii="Book Antiqua" w:eastAsia="Book Antiqua" w:hAnsi="Book Antiqua" w:cs="Book Antiqua"/>
          <w:color w:val="000000"/>
        </w:rPr>
        <w:t>ntramuscular octreotide acetate (</w:t>
      </w:r>
      <w:proofErr w:type="spellStart"/>
      <w:r w:rsidRPr="00F55DD6">
        <w:rPr>
          <w:rFonts w:ascii="Book Antiqua" w:eastAsia="Book Antiqua" w:hAnsi="Book Antiqua" w:cs="Book Antiqua"/>
          <w:color w:val="000000"/>
        </w:rPr>
        <w:t>Sandostatin</w:t>
      </w:r>
      <w:proofErr w:type="spellEnd"/>
      <w:r w:rsidRPr="00F55DD6">
        <w:rPr>
          <w:rFonts w:ascii="Book Antiqua" w:eastAsia="Book Antiqua" w:hAnsi="Book Antiqua" w:cs="Book Antiqua"/>
          <w:color w:val="000000"/>
        </w:rPr>
        <w:t xml:space="preserve"> LAR) 20 mg in monthly intervals</w:t>
      </w:r>
      <w:r>
        <w:rPr>
          <w:rFonts w:ascii="Book Antiqua" w:eastAsia="Book Antiqua" w:hAnsi="Book Antiqua" w:cs="Book Antiqua"/>
          <w:color w:val="000000"/>
        </w:rPr>
        <w:t xml:space="preserve"> was started</w:t>
      </w:r>
      <w:r w:rsidRPr="00F55DD6">
        <w:rPr>
          <w:rFonts w:ascii="Book Antiqua" w:eastAsia="Book Antiqua" w:hAnsi="Book Antiqua" w:cs="Book Antiqua"/>
          <w:color w:val="000000"/>
        </w:rPr>
        <w:t>, but without significant improvement initially (biochemical or clinical). The dose was increased to 80 mg over 12 mo. The drug was well tolerated even at a high dose, and laboratory findings had regressive dynamics (</w:t>
      </w:r>
      <w:proofErr w:type="spellStart"/>
      <w:r w:rsidRPr="00F55DD6">
        <w:rPr>
          <w:rFonts w:ascii="Book Antiqua" w:eastAsia="Book Antiqua" w:hAnsi="Book Antiqua" w:cs="Book Antiqua"/>
          <w:color w:val="000000"/>
        </w:rPr>
        <w:t>CgA</w:t>
      </w:r>
      <w:proofErr w:type="spellEnd"/>
      <w:r w:rsidRPr="00F55DD6">
        <w:rPr>
          <w:rFonts w:ascii="Book Antiqua" w:eastAsia="Book Antiqua" w:hAnsi="Book Antiqua" w:cs="Book Antiqua"/>
          <w:color w:val="000000"/>
        </w:rPr>
        <w:t xml:space="preserve"> at 3, 6, 9, and 12 mo were 800, 650, 500, and 350 ng/mL respectively; 5-HIAA at 3, 6, 9</w:t>
      </w:r>
      <w:r w:rsidR="00752F93">
        <w:rPr>
          <w:rFonts w:ascii="Book Antiqua" w:eastAsia="Book Antiqua" w:hAnsi="Book Antiqua" w:cs="Book Antiqua"/>
          <w:color w:val="000000"/>
        </w:rPr>
        <w:t>,</w:t>
      </w:r>
      <w:r w:rsidRPr="00F55DD6">
        <w:rPr>
          <w:rFonts w:ascii="Book Antiqua" w:eastAsia="Book Antiqua" w:hAnsi="Book Antiqua" w:cs="Book Antiqua"/>
          <w:color w:val="000000"/>
        </w:rPr>
        <w:t xml:space="preserve"> and 12 mo 2005, 1880, 1650</w:t>
      </w:r>
      <w:r w:rsidR="00752F93">
        <w:rPr>
          <w:rFonts w:ascii="Book Antiqua" w:eastAsia="Book Antiqua" w:hAnsi="Book Antiqua" w:cs="Book Antiqua"/>
          <w:color w:val="000000"/>
        </w:rPr>
        <w:t>,</w:t>
      </w:r>
      <w:r w:rsidRPr="00F55DD6">
        <w:rPr>
          <w:rFonts w:ascii="Book Antiqua" w:eastAsia="Book Antiqua" w:hAnsi="Book Antiqua" w:cs="Book Antiqua"/>
          <w:color w:val="000000"/>
        </w:rPr>
        <w:t xml:space="preserve"> and 950 µmol/L, respectively). Although cardiac symptomatology persisted, it did not </w:t>
      </w:r>
      <w:r>
        <w:rPr>
          <w:rFonts w:ascii="Book Antiqua" w:eastAsia="Book Antiqua" w:hAnsi="Book Antiqua" w:cs="Book Antiqua"/>
          <w:color w:val="000000"/>
        </w:rPr>
        <w:t>progress</w:t>
      </w:r>
      <w:r w:rsidRPr="00F55DD6">
        <w:rPr>
          <w:rFonts w:ascii="Book Antiqua" w:eastAsia="Book Antiqua" w:hAnsi="Book Antiqua" w:cs="Book Antiqua"/>
          <w:color w:val="000000"/>
        </w:rPr>
        <w:t>. The patient was not a good candidate for valve replacement due to his right-sided heart dysfunction, and he refused ablative procedures for liver metastases. He did not want chemotherapy to be reinitiated and refused irradiation of bone metastases.</w:t>
      </w:r>
    </w:p>
    <w:p w14:paraId="5E6EBC81" w14:textId="77777777" w:rsidR="00FE2EE6" w:rsidRPr="00F55DD6" w:rsidRDefault="00FE2EE6" w:rsidP="00FE2EE6">
      <w:pPr>
        <w:spacing w:line="360" w:lineRule="auto"/>
        <w:jc w:val="both"/>
      </w:pPr>
    </w:p>
    <w:p w14:paraId="59427C03"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OUTCOME AND FOLLOW-UP</w:t>
      </w:r>
    </w:p>
    <w:p w14:paraId="669C6AD6" w14:textId="77777777" w:rsidR="00FE2EE6" w:rsidRPr="00F55DD6" w:rsidRDefault="00214312" w:rsidP="00FE2EE6">
      <w:pPr>
        <w:spacing w:line="360" w:lineRule="auto"/>
        <w:jc w:val="both"/>
      </w:pPr>
      <w:r w:rsidRPr="00F55DD6">
        <w:rPr>
          <w:rFonts w:ascii="Book Antiqua" w:eastAsia="Book Antiqua" w:hAnsi="Book Antiqua" w:cs="Book Antiqua"/>
          <w:color w:val="000000"/>
        </w:rPr>
        <w:t>The patient died in 2014.</w:t>
      </w:r>
    </w:p>
    <w:p w14:paraId="19BB753A" w14:textId="77777777" w:rsidR="00FE2EE6" w:rsidRPr="00F55DD6" w:rsidRDefault="00FE2EE6" w:rsidP="00FE2EE6">
      <w:pPr>
        <w:spacing w:line="360" w:lineRule="auto"/>
        <w:jc w:val="both"/>
      </w:pPr>
    </w:p>
    <w:p w14:paraId="478CF19C"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DISCUSSION</w:t>
      </w:r>
    </w:p>
    <w:p w14:paraId="051DC8B7" w14:textId="0E33E0D2" w:rsidR="00FE2EE6" w:rsidRPr="00F55DD6" w:rsidRDefault="00214312" w:rsidP="00FE2EE6">
      <w:pPr>
        <w:spacing w:line="360" w:lineRule="auto"/>
        <w:jc w:val="both"/>
      </w:pPr>
      <w:r w:rsidRPr="00F55DD6">
        <w:rPr>
          <w:rFonts w:ascii="Book Antiqua" w:eastAsia="Book Antiqua" w:hAnsi="Book Antiqua" w:cs="Book Antiqua"/>
          <w:color w:val="000000"/>
        </w:rPr>
        <w:t xml:space="preserve">This patient </w:t>
      </w:r>
      <w:r w:rsidR="009D4592">
        <w:rPr>
          <w:rFonts w:ascii="Book Antiqua" w:eastAsia="Book Antiqua" w:hAnsi="Book Antiqua" w:cs="Book Antiqua"/>
          <w:color w:val="000000"/>
        </w:rPr>
        <w:t xml:space="preserve">is a </w:t>
      </w:r>
      <w:r w:rsidRPr="00F55DD6">
        <w:rPr>
          <w:rFonts w:ascii="Book Antiqua" w:eastAsia="Book Antiqua" w:hAnsi="Book Antiqua" w:cs="Book Antiqua"/>
          <w:color w:val="000000"/>
        </w:rPr>
        <w:t xml:space="preserve">typical example of a neglected/uncared-for GEP-NEN patient, even though newer treatment options provide a relatively good </w:t>
      </w:r>
      <w:proofErr w:type="gramStart"/>
      <w:r w:rsidRPr="00F55DD6">
        <w:rPr>
          <w:rFonts w:ascii="Book Antiqua" w:eastAsia="Book Antiqua" w:hAnsi="Book Antiqua" w:cs="Book Antiqua"/>
          <w:color w:val="000000"/>
        </w:rPr>
        <w:t>prognosis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10,11]</w:t>
      </w:r>
      <w:r w:rsidRPr="00F55DD6">
        <w:rPr>
          <w:rFonts w:ascii="Book Antiqua" w:eastAsia="Book Antiqua" w:hAnsi="Book Antiqua" w:cs="Book Antiqua"/>
          <w:color w:val="000000"/>
        </w:rPr>
        <w:t xml:space="preserve">. Carcinoid heart involvement is characteristic for 40%-50% of patients with </w:t>
      </w:r>
      <w:r w:rsidR="009D4592">
        <w:rPr>
          <w:rFonts w:ascii="Book Antiqua" w:eastAsia="Book Antiqua" w:hAnsi="Book Antiqua" w:cs="Book Antiqua"/>
          <w:color w:val="000000"/>
        </w:rPr>
        <w:t>a full-blown picture of CS, and when present, it is more likely to be the cause of death</w:t>
      </w:r>
      <w:r w:rsidRPr="00F55DD6">
        <w:rPr>
          <w:rFonts w:ascii="Book Antiqua" w:eastAsia="Book Antiqua" w:hAnsi="Book Antiqua" w:cs="Book Antiqua"/>
          <w:color w:val="000000"/>
        </w:rPr>
        <w:t xml:space="preserve"> rather than metastatic disease. It typically </w:t>
      </w:r>
      <w:r w:rsidR="008F24E5" w:rsidRPr="00F55DD6">
        <w:rPr>
          <w:rFonts w:ascii="Book Antiqua" w:eastAsia="Book Antiqua" w:hAnsi="Book Antiqua" w:cs="Book Antiqua"/>
          <w:color w:val="000000"/>
        </w:rPr>
        <w:t>affects</w:t>
      </w:r>
      <w:r w:rsidRPr="00F55DD6">
        <w:rPr>
          <w:rFonts w:ascii="Book Antiqua" w:eastAsia="Book Antiqua" w:hAnsi="Book Antiqua" w:cs="Book Antiqua"/>
          <w:color w:val="000000"/>
        </w:rPr>
        <w:t xml:space="preserve"> the right side of the heart, with tricuspid and pulmonary valve involvement as a universal </w:t>
      </w:r>
      <w:proofErr w:type="gramStart"/>
      <w:r w:rsidRPr="00F55DD6">
        <w:rPr>
          <w:rFonts w:ascii="Book Antiqua" w:eastAsia="Book Antiqua" w:hAnsi="Book Antiqua" w:cs="Book Antiqua"/>
          <w:color w:val="000000"/>
        </w:rPr>
        <w:t>finding</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12]</w:t>
      </w:r>
      <w:r w:rsidRPr="00F55DD6">
        <w:rPr>
          <w:rFonts w:ascii="Book Antiqua" w:eastAsia="Book Antiqua" w:hAnsi="Book Antiqua" w:cs="Book Antiqua"/>
          <w:color w:val="000000"/>
        </w:rPr>
        <w:t>. In the pathogenesis of right-sided heart fibrosis, growth factors</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such as transforming growth factor</w:t>
      </w:r>
      <w:r w:rsidR="00752F93">
        <w:rPr>
          <w:rFonts w:ascii="Book Antiqua" w:eastAsia="Book Antiqua" w:hAnsi="Book Antiqua" w:cs="Book Antiqua"/>
          <w:color w:val="000000"/>
        </w:rPr>
        <w:t xml:space="preserve"> beta</w:t>
      </w:r>
      <w:r w:rsidR="008F24E5">
        <w:rPr>
          <w:rFonts w:ascii="Book Antiqua" w:eastAsia="Book Antiqua" w:hAnsi="Book Antiqua" w:cs="Book Antiqua"/>
          <w:color w:val="000000"/>
        </w:rPr>
        <w:t xml:space="preserve"> </w:t>
      </w:r>
      <w:r w:rsidRPr="00F55DD6">
        <w:rPr>
          <w:rFonts w:ascii="Book Antiqua" w:eastAsia="Book Antiqua" w:hAnsi="Book Antiqua" w:cs="Book Antiqua"/>
          <w:color w:val="000000"/>
        </w:rPr>
        <w:t>and serotonin</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w:t>
      </w:r>
      <w:r w:rsidR="00D049F3">
        <w:rPr>
          <w:rFonts w:ascii="Book Antiqua" w:eastAsia="Book Antiqua" w:hAnsi="Book Antiqua" w:cs="Book Antiqua"/>
          <w:color w:val="000000"/>
        </w:rPr>
        <w:t>seem</w:t>
      </w:r>
      <w:r w:rsidR="009D4592">
        <w:rPr>
          <w:rFonts w:ascii="Book Antiqua" w:eastAsia="Book Antiqua" w:hAnsi="Book Antiqua" w:cs="Book Antiqua"/>
          <w:color w:val="000000"/>
        </w:rPr>
        <w:t xml:space="preserve"> </w:t>
      </w:r>
      <w:r w:rsidRPr="00F55DD6">
        <w:rPr>
          <w:rFonts w:ascii="Book Antiqua" w:eastAsia="Book Antiqua" w:hAnsi="Book Antiqua" w:cs="Book Antiqua"/>
          <w:color w:val="000000"/>
        </w:rPr>
        <w:t>crucial. Several studies have shown that 5-HIAA</w:t>
      </w:r>
      <w:r w:rsidR="009D4592">
        <w:rPr>
          <w:rFonts w:ascii="Book Antiqua" w:eastAsia="Book Antiqua" w:hAnsi="Book Antiqua" w:cs="Book Antiqua"/>
          <w:color w:val="000000"/>
        </w:rPr>
        <w:t xml:space="preserve"> (</w:t>
      </w:r>
      <w:r w:rsidRPr="00F55DD6">
        <w:rPr>
          <w:rFonts w:ascii="Book Antiqua" w:eastAsia="Book Antiqua" w:hAnsi="Book Antiqua" w:cs="Book Antiqua"/>
          <w:color w:val="000000"/>
        </w:rPr>
        <w:t>a serotonin metabolite</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levels are higher in the urine with fully developed CHD or </w:t>
      </w:r>
      <w:r w:rsidR="009D4592">
        <w:rPr>
          <w:rFonts w:ascii="Book Antiqua" w:eastAsia="Book Antiqua" w:hAnsi="Book Antiqua" w:cs="Book Antiqua"/>
          <w:color w:val="000000"/>
        </w:rPr>
        <w:t xml:space="preserve">with a </w:t>
      </w:r>
      <w:r w:rsidRPr="00F55DD6">
        <w:rPr>
          <w:rFonts w:ascii="Book Antiqua" w:eastAsia="Book Antiqua" w:hAnsi="Book Antiqua" w:cs="Book Antiqua"/>
          <w:color w:val="000000"/>
        </w:rPr>
        <w:t xml:space="preserve">higher risk </w:t>
      </w:r>
      <w:r w:rsidR="009D4592">
        <w:rPr>
          <w:rFonts w:ascii="Book Antiqua" w:eastAsia="Book Antiqua" w:hAnsi="Book Antiqua" w:cs="Book Antiqua"/>
          <w:color w:val="000000"/>
        </w:rPr>
        <w:t>of</w:t>
      </w:r>
      <w:r w:rsidRPr="00F55DD6">
        <w:rPr>
          <w:rFonts w:ascii="Book Antiqua" w:eastAsia="Book Antiqua" w:hAnsi="Book Antiqua" w:cs="Book Antiqua"/>
          <w:color w:val="000000"/>
        </w:rPr>
        <w:t xml:space="preserve"> heart involvement. A specific, prospective follow-up of 252 patients with CS, after a median of 29 mo, showed that urinary 5-HIAA level ≥ 300 </w:t>
      </w:r>
      <w:proofErr w:type="spellStart"/>
      <w:r w:rsidRPr="00F55DD6">
        <w:rPr>
          <w:rFonts w:ascii="Book Antiqua" w:eastAsia="Book Antiqua" w:hAnsi="Book Antiqua" w:cs="Book Antiqua"/>
          <w:color w:val="000000"/>
        </w:rPr>
        <w:t>μmol</w:t>
      </w:r>
      <w:proofErr w:type="spellEnd"/>
      <w:r w:rsidRPr="00F55DD6">
        <w:rPr>
          <w:rFonts w:ascii="Book Antiqua" w:eastAsia="Book Antiqua" w:hAnsi="Book Antiqua" w:cs="Book Antiqua"/>
          <w:color w:val="000000"/>
        </w:rPr>
        <w:t xml:space="preserve">/24 h is an independent predictor of </w:t>
      </w:r>
      <w:proofErr w:type="gramStart"/>
      <w:r w:rsidRPr="00F55DD6">
        <w:rPr>
          <w:rFonts w:ascii="Book Antiqua" w:eastAsia="Book Antiqua" w:hAnsi="Book Antiqua" w:cs="Book Antiqua"/>
          <w:color w:val="000000"/>
        </w:rPr>
        <w:t>CHD</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13]</w:t>
      </w:r>
      <w:r w:rsidRPr="00F55DD6">
        <w:rPr>
          <w:rFonts w:ascii="Book Antiqua" w:eastAsia="Book Antiqua" w:hAnsi="Book Antiqua" w:cs="Book Antiqua"/>
          <w:color w:val="000000"/>
        </w:rPr>
        <w:t xml:space="preserve">. </w:t>
      </w:r>
    </w:p>
    <w:p w14:paraId="62A9BC31" w14:textId="11049B8C" w:rsidR="00FE2EE6" w:rsidRPr="00F55DD6" w:rsidRDefault="00214312" w:rsidP="00840F4A">
      <w:pPr>
        <w:spacing w:line="360" w:lineRule="auto"/>
        <w:ind w:firstLine="270"/>
        <w:jc w:val="both"/>
      </w:pPr>
      <w:r w:rsidRPr="00F55DD6">
        <w:rPr>
          <w:rFonts w:ascii="Book Antiqua" w:eastAsia="Book Antiqua" w:hAnsi="Book Antiqua" w:cs="Book Antiqua"/>
          <w:color w:val="000000"/>
        </w:rPr>
        <w:t>In addition, a significant parameter differ</w:t>
      </w:r>
      <w:r w:rsidR="004E23A2">
        <w:rPr>
          <w:rFonts w:ascii="Book Antiqua" w:eastAsia="Book Antiqua" w:hAnsi="Book Antiqua" w:cs="Book Antiqua"/>
          <w:color w:val="000000"/>
        </w:rPr>
        <w:t>entiat</w:t>
      </w:r>
      <w:r w:rsidRPr="00F55DD6">
        <w:rPr>
          <w:rFonts w:ascii="Book Antiqua" w:eastAsia="Book Antiqua" w:hAnsi="Book Antiqua" w:cs="Book Antiqua"/>
          <w:color w:val="000000"/>
        </w:rPr>
        <w:t xml:space="preserve">ing between patients with poor (average of 6 mo) or </w:t>
      </w:r>
      <w:r w:rsidR="00C44433">
        <w:rPr>
          <w:rFonts w:ascii="Book Antiqua" w:eastAsia="Book Antiqua" w:hAnsi="Book Antiqua" w:cs="Book Antiqua"/>
          <w:color w:val="000000"/>
        </w:rPr>
        <w:t>good</w:t>
      </w:r>
      <w:r w:rsidRPr="00F55DD6">
        <w:rPr>
          <w:rFonts w:ascii="Book Antiqua" w:eastAsia="Book Antiqua" w:hAnsi="Book Antiqua" w:cs="Book Antiqua"/>
          <w:color w:val="000000"/>
        </w:rPr>
        <w:t xml:space="preserve"> (average of 50 mo) survival following diagnosis of CHD is the time following the initial GEP-NEN </w:t>
      </w:r>
      <w:proofErr w:type="gramStart"/>
      <w:r w:rsidRPr="00F55DD6">
        <w:rPr>
          <w:rFonts w:ascii="Book Antiqua" w:eastAsia="Book Antiqua" w:hAnsi="Book Antiqua" w:cs="Book Antiqua"/>
          <w:color w:val="000000"/>
        </w:rPr>
        <w:t>diagnosis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14]</w:t>
      </w:r>
      <w:r w:rsidRPr="00F55DD6">
        <w:rPr>
          <w:rFonts w:ascii="Book Antiqua" w:eastAsia="Book Antiqua" w:hAnsi="Book Antiqua" w:cs="Book Antiqua"/>
          <w:color w:val="000000"/>
        </w:rPr>
        <w:t xml:space="preserve">. An asymptomatic or subclinical CHD could be present during CS with a negative impact on the disease progression and clinical deterioration. Therefore, it is recommended to have a baseline evaluation of </w:t>
      </w:r>
      <w:r w:rsidR="00840F4A" w:rsidRPr="001A13FF">
        <w:rPr>
          <w:rFonts w:ascii="Book Antiqua" w:eastAsia="Book Antiqua" w:hAnsi="Book Antiqua" w:cs="Book Antiqua"/>
        </w:rPr>
        <w:t xml:space="preserve">N-terminal pro b-type natriuretic peptide </w:t>
      </w:r>
      <w:r w:rsidR="00840F4A">
        <w:rPr>
          <w:rFonts w:ascii="Book Antiqua" w:eastAsia="Book Antiqua" w:hAnsi="Book Antiqua" w:cs="Book Antiqua"/>
        </w:rPr>
        <w:t>(</w:t>
      </w:r>
      <w:r w:rsidRPr="00F55DD6">
        <w:rPr>
          <w:rFonts w:ascii="Book Antiqua" w:eastAsia="Book Antiqua" w:hAnsi="Book Antiqua" w:cs="Book Antiqua"/>
          <w:color w:val="000000"/>
        </w:rPr>
        <w:t>NT-</w:t>
      </w:r>
      <w:proofErr w:type="spellStart"/>
      <w:r w:rsidRPr="00F55DD6">
        <w:rPr>
          <w:rFonts w:ascii="Book Antiqua" w:eastAsia="Book Antiqua" w:hAnsi="Book Antiqua" w:cs="Book Antiqua"/>
          <w:color w:val="000000"/>
        </w:rPr>
        <w:t>proBNP</w:t>
      </w:r>
      <w:proofErr w:type="spellEnd"/>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 at the time of diagnosis of </w:t>
      </w:r>
      <w:proofErr w:type="gramStart"/>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15]</w:t>
      </w:r>
      <w:r w:rsidRPr="00F55DD6">
        <w:rPr>
          <w:rFonts w:ascii="Book Antiqua" w:eastAsia="Book Antiqua" w:hAnsi="Book Antiqua" w:cs="Book Antiqua"/>
          <w:color w:val="000000"/>
        </w:rPr>
        <w:t>. Monitoring of NT-</w:t>
      </w:r>
      <w:proofErr w:type="spellStart"/>
      <w:r w:rsidRPr="00F55DD6">
        <w:rPr>
          <w:rFonts w:ascii="Book Antiqua" w:eastAsia="Book Antiqua" w:hAnsi="Book Antiqua" w:cs="Book Antiqua"/>
          <w:color w:val="000000"/>
        </w:rPr>
        <w:t>proBNP</w:t>
      </w:r>
      <w:proofErr w:type="spellEnd"/>
      <w:r w:rsidRPr="00F55DD6">
        <w:rPr>
          <w:rFonts w:ascii="Book Antiqua" w:eastAsia="Book Antiqua" w:hAnsi="Book Antiqua" w:cs="Book Antiqua"/>
          <w:color w:val="000000"/>
        </w:rPr>
        <w:t xml:space="preserve"> followed by echocardiography in patients with CS, especially </w:t>
      </w:r>
      <w:r w:rsidR="00C44433">
        <w:rPr>
          <w:rFonts w:ascii="Book Antiqua" w:eastAsia="Book Antiqua" w:hAnsi="Book Antiqua" w:cs="Book Antiqua"/>
          <w:color w:val="000000"/>
        </w:rPr>
        <w:t xml:space="preserve">with </w:t>
      </w:r>
      <w:r w:rsidRPr="00F55DD6">
        <w:rPr>
          <w:rFonts w:ascii="Book Antiqua" w:eastAsia="Book Antiqua" w:hAnsi="Book Antiqua" w:cs="Book Antiqua"/>
          <w:color w:val="000000"/>
        </w:rPr>
        <w:t xml:space="preserve">high urinary 5-HIAA levels, could emerge as a new screening and follow-up </w:t>
      </w:r>
      <w:proofErr w:type="gramStart"/>
      <w:r w:rsidRPr="00F55DD6">
        <w:rPr>
          <w:rFonts w:ascii="Book Antiqua" w:eastAsia="Book Antiqua" w:hAnsi="Book Antiqua" w:cs="Book Antiqua"/>
          <w:color w:val="000000"/>
        </w:rPr>
        <w:t>recommendation</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15,16]</w:t>
      </w:r>
      <w:r w:rsidRPr="00F55DD6">
        <w:rPr>
          <w:rFonts w:ascii="Book Antiqua" w:eastAsia="Book Antiqua" w:hAnsi="Book Antiqua" w:cs="Book Antiqua"/>
          <w:color w:val="000000"/>
        </w:rPr>
        <w:t>. Once detected, elevated levels of NT-</w:t>
      </w:r>
      <w:proofErr w:type="spellStart"/>
      <w:r w:rsidRPr="00F55DD6">
        <w:rPr>
          <w:rFonts w:ascii="Book Antiqua" w:eastAsia="Book Antiqua" w:hAnsi="Book Antiqua" w:cs="Book Antiqua"/>
          <w:color w:val="000000"/>
        </w:rPr>
        <w:t>proNP</w:t>
      </w:r>
      <w:proofErr w:type="spellEnd"/>
      <w:r w:rsidRPr="00F55DD6">
        <w:rPr>
          <w:rFonts w:ascii="Book Antiqua" w:eastAsia="Book Antiqua" w:hAnsi="Book Antiqua" w:cs="Book Antiqua"/>
          <w:color w:val="000000"/>
        </w:rPr>
        <w:t xml:space="preserve"> should facilitate echocardiography and other imaging modalities </w:t>
      </w:r>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such as cardiac CT and magnetic resonance imaging </w:t>
      </w:r>
      <w:r w:rsidR="00840F4A">
        <w:rPr>
          <w:rFonts w:ascii="Book Antiqua" w:eastAsia="Book Antiqua" w:hAnsi="Book Antiqua" w:cs="Book Antiqua"/>
          <w:color w:val="000000"/>
        </w:rPr>
        <w:t>[</w:t>
      </w:r>
      <w:r w:rsidRPr="00F55DD6">
        <w:rPr>
          <w:rFonts w:ascii="Book Antiqua" w:eastAsia="Book Antiqua" w:hAnsi="Book Antiqua" w:cs="Book Antiqua"/>
          <w:color w:val="000000"/>
        </w:rPr>
        <w:t>MRI]</w:t>
      </w:r>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 to detect early cardiac damage and valvular disease. Unfortunately, in this case, during the initial patient evaluation, routine NT-</w:t>
      </w:r>
      <w:proofErr w:type="spellStart"/>
      <w:r w:rsidRPr="00F55DD6">
        <w:rPr>
          <w:rFonts w:ascii="Book Antiqua" w:eastAsia="Book Antiqua" w:hAnsi="Book Antiqua" w:cs="Book Antiqua"/>
          <w:color w:val="000000"/>
        </w:rPr>
        <w:t>proBNP</w:t>
      </w:r>
      <w:proofErr w:type="spellEnd"/>
      <w:r w:rsidRPr="00F55DD6">
        <w:rPr>
          <w:rFonts w:ascii="Book Antiqua" w:eastAsia="Book Antiqua" w:hAnsi="Book Antiqua" w:cs="Book Antiqua"/>
          <w:color w:val="000000"/>
        </w:rPr>
        <w:t xml:space="preserve"> measurements were not available, and a proper risk stratification was not possible. To date, the European Neuroendocrine Tumor Society recommends tumor markers (</w:t>
      </w:r>
      <w:proofErr w:type="spellStart"/>
      <w:r w:rsidRPr="00F55DD6">
        <w:rPr>
          <w:rFonts w:ascii="Book Antiqua" w:eastAsia="Book Antiqua" w:hAnsi="Book Antiqua" w:cs="Book Antiqua"/>
          <w:color w:val="000000"/>
        </w:rPr>
        <w:t>CgA</w:t>
      </w:r>
      <w:proofErr w:type="spellEnd"/>
      <w:r w:rsidRPr="00F55DD6">
        <w:rPr>
          <w:rFonts w:ascii="Book Antiqua" w:eastAsia="Book Antiqua" w:hAnsi="Book Antiqua" w:cs="Book Antiqua"/>
          <w:color w:val="000000"/>
        </w:rPr>
        <w:t xml:space="preserve">, 5-HIAA) </w:t>
      </w:r>
      <w:r w:rsidR="00C44433">
        <w:rPr>
          <w:rFonts w:ascii="Book Antiqua" w:eastAsia="Book Antiqua" w:hAnsi="Book Antiqua" w:cs="Book Antiqua"/>
          <w:color w:val="000000"/>
        </w:rPr>
        <w:t>and</w:t>
      </w:r>
      <w:r w:rsidRPr="00F55DD6">
        <w:rPr>
          <w:rFonts w:ascii="Book Antiqua" w:eastAsia="Book Antiqua" w:hAnsi="Book Antiqua" w:cs="Book Antiqua"/>
          <w:color w:val="000000"/>
        </w:rPr>
        <w:t xml:space="preserve"> NT-</w:t>
      </w:r>
      <w:proofErr w:type="spellStart"/>
      <w:r w:rsidRPr="00F55DD6">
        <w:rPr>
          <w:rFonts w:ascii="Book Antiqua" w:eastAsia="Book Antiqua" w:hAnsi="Book Antiqua" w:cs="Book Antiqua"/>
          <w:color w:val="000000"/>
        </w:rPr>
        <w:t>proBNP</w:t>
      </w:r>
      <w:proofErr w:type="spellEnd"/>
      <w:r w:rsidRPr="00F55DD6">
        <w:rPr>
          <w:rFonts w:ascii="Book Antiqua" w:eastAsia="Book Antiqua" w:hAnsi="Book Antiqua" w:cs="Book Antiqua"/>
          <w:color w:val="000000"/>
        </w:rPr>
        <w:t xml:space="preserve"> to be evaluated annually or semiannually in GEP-NEN </w:t>
      </w:r>
      <w:proofErr w:type="gramStart"/>
      <w:r w:rsidRPr="00F55DD6">
        <w:rPr>
          <w:rFonts w:ascii="Book Antiqua" w:eastAsia="Book Antiqua" w:hAnsi="Book Antiqua" w:cs="Book Antiqua"/>
          <w:color w:val="000000"/>
        </w:rPr>
        <w:t>patients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17,18]</w:t>
      </w:r>
      <w:r w:rsidRPr="00F55DD6">
        <w:rPr>
          <w:rFonts w:ascii="Book Antiqua" w:eastAsia="Book Antiqua" w:hAnsi="Book Antiqua" w:cs="Book Antiqua"/>
          <w:color w:val="000000"/>
        </w:rPr>
        <w:t xml:space="preserve">. Although the optimal timing of surgery, depending on the severity of valve dysfunction and symptoms, has not yet been defined, based on newer data, valve </w:t>
      </w:r>
      <w:r w:rsidRPr="00F55DD6">
        <w:rPr>
          <w:rFonts w:ascii="Book Antiqua" w:eastAsia="Book Antiqua" w:hAnsi="Book Antiqua" w:cs="Book Antiqua"/>
          <w:color w:val="000000"/>
        </w:rPr>
        <w:lastRenderedPageBreak/>
        <w:t xml:space="preserve">replacement surgery at the onset of symptoms or right ventricular dysfunction may be considered, while any delay can result in worsening of right-sided ventricular </w:t>
      </w:r>
      <w:proofErr w:type="gramStart"/>
      <w:r w:rsidRPr="00F55DD6">
        <w:rPr>
          <w:rFonts w:ascii="Book Antiqua" w:eastAsia="Book Antiqua" w:hAnsi="Book Antiqua" w:cs="Book Antiqua"/>
          <w:color w:val="000000"/>
        </w:rPr>
        <w:t>failure</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19]</w:t>
      </w:r>
      <w:r w:rsidRPr="00F55DD6">
        <w:rPr>
          <w:rFonts w:ascii="Book Antiqua" w:eastAsia="Book Antiqua" w:hAnsi="Book Antiqua" w:cs="Book Antiqua"/>
          <w:color w:val="000000"/>
        </w:rPr>
        <w:t>.</w:t>
      </w:r>
    </w:p>
    <w:p w14:paraId="24A587FB" w14:textId="552ED240" w:rsidR="00FE2EE6" w:rsidRPr="00F55DD6" w:rsidRDefault="00214312" w:rsidP="00840F4A">
      <w:pPr>
        <w:spacing w:line="360" w:lineRule="auto"/>
        <w:ind w:firstLine="270"/>
        <w:jc w:val="both"/>
      </w:pPr>
      <w:r w:rsidRPr="00F55DD6">
        <w:rPr>
          <w:rFonts w:ascii="Book Antiqua" w:eastAsia="Book Antiqua" w:hAnsi="Book Antiqua" w:cs="Book Antiqua"/>
          <w:color w:val="000000"/>
        </w:rPr>
        <w:t>In addition, side</w:t>
      </w:r>
      <w:r w:rsidR="00840F4A">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effects of pharmacological treatment, especially chemotherapy, in case of metastatic NEC, must be considered in patients with </w:t>
      </w:r>
      <w:proofErr w:type="gramStart"/>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20-23]</w:t>
      </w:r>
      <w:r w:rsidRPr="00F55DD6">
        <w:rPr>
          <w:rFonts w:ascii="Book Antiqua" w:eastAsia="Book Antiqua" w:hAnsi="Book Antiqua" w:cs="Book Antiqua"/>
          <w:color w:val="000000"/>
        </w:rPr>
        <w:t>. Although doxorubicin has a high potential for cardiotoxicity, its significance was not clear</w:t>
      </w:r>
      <w:r w:rsidR="00C44433">
        <w:rPr>
          <w:rFonts w:ascii="Book Antiqua" w:eastAsia="Book Antiqua" w:hAnsi="Book Antiqua" w:cs="Book Antiqua"/>
          <w:color w:val="000000"/>
        </w:rPr>
        <w:t xml:space="preserve"> in this patient</w:t>
      </w:r>
      <w:r w:rsidRPr="00F55DD6">
        <w:rPr>
          <w:rFonts w:ascii="Book Antiqua" w:eastAsia="Book Antiqua" w:hAnsi="Book Antiqua" w:cs="Book Antiqua"/>
          <w:color w:val="000000"/>
        </w:rPr>
        <w:t xml:space="preserve">. The left-sided heart function of this patient was preserved, so it is not entirely clear whether prior treatment with this </w:t>
      </w:r>
      <w:r w:rsidR="00D049F3">
        <w:rPr>
          <w:rFonts w:ascii="Book Antiqua" w:eastAsia="Book Antiqua" w:hAnsi="Book Antiqua" w:cs="Book Antiqua"/>
          <w:color w:val="000000"/>
        </w:rPr>
        <w:t>drug facilitated</w:t>
      </w:r>
      <w:r w:rsidRPr="00F55DD6">
        <w:rPr>
          <w:rFonts w:ascii="Book Antiqua" w:eastAsia="Book Antiqua" w:hAnsi="Book Antiqua" w:cs="Book Antiqua"/>
          <w:color w:val="000000"/>
        </w:rPr>
        <w:t xml:space="preserve"> or accelerated the deterioration of the right-sided heart function.</w:t>
      </w:r>
    </w:p>
    <w:p w14:paraId="7D5E7C66" w14:textId="0F15F6B8" w:rsidR="00FE2EE6" w:rsidRPr="00F55DD6" w:rsidRDefault="00214312" w:rsidP="00122169">
      <w:pPr>
        <w:spacing w:line="360" w:lineRule="auto"/>
        <w:ind w:firstLine="270"/>
        <w:jc w:val="both"/>
      </w:pPr>
      <w:r w:rsidRPr="00F55DD6">
        <w:rPr>
          <w:rFonts w:ascii="Book Antiqua" w:eastAsia="Book Antiqua" w:hAnsi="Book Antiqua" w:cs="Book Antiqua"/>
          <w:color w:val="000000"/>
        </w:rPr>
        <w:t xml:space="preserve">To optimize the surgical outcome and reduce complications, it is important to control the circulating vasoactive carcinoid tumor substances before heart valve </w:t>
      </w:r>
      <w:proofErr w:type="gramStart"/>
      <w:r w:rsidRPr="00F55DD6">
        <w:rPr>
          <w:rFonts w:ascii="Book Antiqua" w:eastAsia="Book Antiqua" w:hAnsi="Book Antiqua" w:cs="Book Antiqua"/>
          <w:color w:val="000000"/>
        </w:rPr>
        <w:t>replacement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24,25]</w:t>
      </w:r>
      <w:r w:rsidRPr="00F55DD6">
        <w:rPr>
          <w:rFonts w:ascii="Book Antiqua" w:eastAsia="Book Antiqua" w:hAnsi="Book Antiqua" w:cs="Book Antiqua"/>
          <w:color w:val="000000"/>
        </w:rPr>
        <w:t xml:space="preserve">. Concerning the aforementioned, the European Society for Medical Oncology (ESMO) recommends somatostatin analogue therapy as a first-line option in patients with CS as it diminishes tumor </w:t>
      </w:r>
      <w:proofErr w:type="gramStart"/>
      <w:r w:rsidRPr="00F55DD6">
        <w:rPr>
          <w:rFonts w:ascii="Book Antiqua" w:eastAsia="Book Antiqua" w:hAnsi="Book Antiqua" w:cs="Book Antiqua"/>
          <w:color w:val="000000"/>
        </w:rPr>
        <w:t>progression</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26]</w:t>
      </w:r>
      <w:r w:rsidRPr="00F55DD6">
        <w:rPr>
          <w:rFonts w:ascii="Book Antiqua" w:eastAsia="Book Antiqua" w:hAnsi="Book Antiqua" w:cs="Book Antiqua"/>
          <w:color w:val="000000"/>
        </w:rPr>
        <w:t>. Unfortunately, in this case, a somatostatin analogue was not a</w:t>
      </w:r>
      <w:r w:rsidR="00C44433">
        <w:rPr>
          <w:rFonts w:ascii="Book Antiqua" w:eastAsia="Book Antiqua" w:hAnsi="Book Antiqua" w:cs="Book Antiqua"/>
          <w:color w:val="000000"/>
        </w:rPr>
        <w:t xml:space="preserve">n </w:t>
      </w:r>
      <w:r w:rsidRPr="00F55DD6">
        <w:rPr>
          <w:rFonts w:ascii="Book Antiqua" w:eastAsia="Book Antiqua" w:hAnsi="Book Antiqua" w:cs="Book Antiqua"/>
          <w:color w:val="000000"/>
        </w:rPr>
        <w:t xml:space="preserve">initial therapy, but rather a late, nonetheless achieving biochemical and symptomatic improvement. Further pharmacological treatment, especially in the case of refractory CS, remains a matter of debate. The data on chemotherapy are </w:t>
      </w:r>
      <w:r w:rsidR="00C44433">
        <w:rPr>
          <w:rFonts w:ascii="Book Antiqua" w:eastAsia="Book Antiqua" w:hAnsi="Book Antiqua" w:cs="Book Antiqua"/>
          <w:color w:val="000000"/>
        </w:rPr>
        <w:t>historical</w:t>
      </w:r>
      <w:r w:rsidRPr="00F55DD6">
        <w:rPr>
          <w:rFonts w:ascii="Book Antiqua" w:eastAsia="Book Antiqua" w:hAnsi="Book Antiqua" w:cs="Book Antiqua"/>
          <w:color w:val="000000"/>
        </w:rPr>
        <w:t xml:space="preserve"> and usually demonstrate a reduction of urinary 5-HIAA levels. On the other hand, evidence of its usefulness in CS-related outcomes, including CHD, is lacking and </w:t>
      </w:r>
      <w:proofErr w:type="gramStart"/>
      <w:r w:rsidRPr="00F55DD6">
        <w:rPr>
          <w:rFonts w:ascii="Book Antiqua" w:eastAsia="Book Antiqua" w:hAnsi="Book Antiqua" w:cs="Book Antiqua"/>
          <w:color w:val="000000"/>
        </w:rPr>
        <w:t>inconsistent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20]</w:t>
      </w:r>
      <w:r w:rsidRPr="00F55DD6">
        <w:rPr>
          <w:rFonts w:ascii="Book Antiqua" w:eastAsia="Book Antiqua" w:hAnsi="Book Antiqua" w:cs="Book Antiqua"/>
          <w:color w:val="000000"/>
        </w:rPr>
        <w:t>.</w:t>
      </w:r>
    </w:p>
    <w:p w14:paraId="1F12D2B8" w14:textId="46990FB5" w:rsidR="00122169" w:rsidRPr="00F55DD6" w:rsidRDefault="00214312" w:rsidP="00122169">
      <w:pPr>
        <w:spacing w:line="360" w:lineRule="auto"/>
        <w:ind w:firstLine="270"/>
        <w:jc w:val="both"/>
      </w:pPr>
      <w:r w:rsidRPr="00F55DD6">
        <w:rPr>
          <w:rFonts w:ascii="Book Antiqua" w:eastAsia="Book Antiqua" w:hAnsi="Book Antiqua" w:cs="Book Antiqua"/>
          <w:color w:val="000000"/>
        </w:rPr>
        <w:t xml:space="preserve">In addition, it is of the utmost importance </w:t>
      </w:r>
      <w:r w:rsidR="00C44433">
        <w:rPr>
          <w:rFonts w:ascii="Book Antiqua" w:eastAsia="Book Antiqua" w:hAnsi="Book Antiqua" w:cs="Book Antiqua"/>
          <w:color w:val="000000"/>
        </w:rPr>
        <w:t>to stage the tumor properly</w:t>
      </w:r>
      <w:r w:rsidR="00122169">
        <w:rPr>
          <w:rFonts w:ascii="Book Antiqua" w:eastAsia="Book Antiqua" w:hAnsi="Book Antiqua" w:cs="Book Antiqua"/>
          <w:color w:val="000000"/>
        </w:rPr>
        <w:t>,</w:t>
      </w:r>
      <w:r w:rsidRPr="00F55DD6">
        <w:rPr>
          <w:rFonts w:ascii="Book Antiqua" w:eastAsia="Book Antiqua" w:hAnsi="Book Antiqua" w:cs="Book Antiqua"/>
          <w:color w:val="000000"/>
        </w:rPr>
        <w:t xml:space="preserve"> and if possible</w:t>
      </w:r>
      <w:r w:rsidR="00C44433">
        <w:rPr>
          <w:rFonts w:ascii="Book Antiqua" w:eastAsia="Book Antiqua" w:hAnsi="Book Antiqua" w:cs="Book Antiqua"/>
          <w:color w:val="000000"/>
        </w:rPr>
        <w:t>,</w:t>
      </w:r>
      <w:r w:rsidRPr="00F55DD6">
        <w:rPr>
          <w:rFonts w:ascii="Book Antiqua" w:eastAsia="Book Antiqua" w:hAnsi="Book Antiqua" w:cs="Book Antiqua"/>
          <w:color w:val="000000"/>
        </w:rPr>
        <w:t xml:space="preserve"> to find the primary site while different extents of surgical treatment are possible and a reduction in tumor load can result in better biochemical control and favorable </w:t>
      </w:r>
      <w:proofErr w:type="gramStart"/>
      <w:r w:rsidRPr="00F55DD6">
        <w:rPr>
          <w:rFonts w:ascii="Book Antiqua" w:eastAsia="Book Antiqua" w:hAnsi="Book Antiqua" w:cs="Book Antiqua"/>
          <w:color w:val="000000"/>
        </w:rPr>
        <w:t>survival</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18]</w:t>
      </w:r>
      <w:r w:rsidRPr="00F55DD6">
        <w:rPr>
          <w:rFonts w:ascii="Book Antiqua" w:eastAsia="Book Antiqua" w:hAnsi="Book Antiqua" w:cs="Book Antiqua"/>
          <w:color w:val="000000"/>
        </w:rPr>
        <w:t xml:space="preserve">. Until precise evidence-based recommendations become available, the order </w:t>
      </w:r>
      <w:r w:rsidR="00577123">
        <w:rPr>
          <w:rFonts w:ascii="Book Antiqua" w:eastAsia="Book Antiqua" w:hAnsi="Book Antiqua" w:cs="Book Antiqua"/>
          <w:color w:val="000000"/>
        </w:rPr>
        <w:t xml:space="preserve">of surgical </w:t>
      </w:r>
      <w:r w:rsidRPr="00F55DD6">
        <w:rPr>
          <w:rFonts w:ascii="Book Antiqua" w:eastAsia="Book Antiqua" w:hAnsi="Book Antiqua" w:cs="Book Antiqua"/>
          <w:color w:val="000000"/>
        </w:rPr>
        <w:t>approach (surgery based on tumor operability/metastatic type with valve replacement surgery) in patients with carcinoid heart involvement is still a matter of debate</w:t>
      </w:r>
      <w:r w:rsidR="00577123">
        <w:rPr>
          <w:rFonts w:ascii="Book Antiqua" w:eastAsia="Book Antiqua" w:hAnsi="Book Antiqua" w:cs="Book Antiqua"/>
          <w:color w:val="000000"/>
        </w:rPr>
        <w:t>. It should</w:t>
      </w:r>
      <w:r w:rsidRPr="00F55DD6">
        <w:rPr>
          <w:rFonts w:ascii="Book Antiqua" w:eastAsia="Book Antiqua" w:hAnsi="Book Antiqua" w:cs="Book Antiqua"/>
          <w:color w:val="000000"/>
        </w:rPr>
        <w:t xml:space="preserve"> be decided individually, focusing on the severity and symptoms of CHD. According to current, mainly retrospective</w:t>
      </w:r>
      <w:r w:rsidR="00197E22">
        <w:rPr>
          <w:rFonts w:ascii="Book Antiqua" w:eastAsia="Book Antiqua" w:hAnsi="Book Antiqua" w:cs="Book Antiqua"/>
          <w:color w:val="000000"/>
        </w:rPr>
        <w:t xml:space="preserve"> studies</w:t>
      </w:r>
      <w:r w:rsidRPr="00F55DD6">
        <w:rPr>
          <w:rFonts w:ascii="Book Antiqua" w:eastAsia="Book Antiqua" w:hAnsi="Book Antiqua" w:cs="Book Antiqua"/>
          <w:color w:val="000000"/>
        </w:rPr>
        <w:t xml:space="preserve">, valve replacement might be considered before cytoreductive surgery in patients with progressive CHD, while the evidence </w:t>
      </w:r>
      <w:r w:rsidR="00D049F3">
        <w:rPr>
          <w:rFonts w:ascii="Book Antiqua" w:eastAsia="Book Antiqua" w:hAnsi="Book Antiqua" w:cs="Book Antiqua"/>
          <w:color w:val="000000"/>
        </w:rPr>
        <w:t>supporting</w:t>
      </w:r>
      <w:r w:rsidR="00197E22">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the role of hepatic resection first to improve the prognosis of patients with CHD is </w:t>
      </w:r>
      <w:proofErr w:type="gramStart"/>
      <w:r w:rsidRPr="00F55DD6">
        <w:rPr>
          <w:rFonts w:ascii="Book Antiqua" w:eastAsia="Book Antiqua" w:hAnsi="Book Antiqua" w:cs="Book Antiqua"/>
          <w:color w:val="000000"/>
        </w:rPr>
        <w:t>scarce</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27]</w:t>
      </w:r>
      <w:r w:rsidRPr="00F55DD6">
        <w:rPr>
          <w:rFonts w:ascii="Book Antiqua" w:eastAsia="Book Antiqua" w:hAnsi="Book Antiqua" w:cs="Book Antiqua"/>
          <w:color w:val="000000"/>
        </w:rPr>
        <w:t xml:space="preserve">. </w:t>
      </w:r>
    </w:p>
    <w:p w14:paraId="5CE00BDC" w14:textId="08E05474" w:rsidR="00FE2EE6" w:rsidRPr="00F55DD6" w:rsidRDefault="00214312" w:rsidP="002C0A0D">
      <w:pPr>
        <w:spacing w:line="360" w:lineRule="auto"/>
        <w:ind w:firstLine="270"/>
        <w:jc w:val="both"/>
      </w:pPr>
      <w:r w:rsidRPr="00F55DD6">
        <w:rPr>
          <w:rFonts w:ascii="Book Antiqua" w:eastAsia="Book Antiqua" w:hAnsi="Book Antiqua" w:cs="Book Antiqua"/>
          <w:color w:val="000000"/>
        </w:rPr>
        <w:lastRenderedPageBreak/>
        <w:t>For staging purposes, this patient had a CT</w:t>
      </w:r>
      <w:r w:rsidR="00197E22">
        <w:rPr>
          <w:rFonts w:ascii="Book Antiqua" w:eastAsia="Book Antiqua" w:hAnsi="Book Antiqua" w:cs="Book Antiqua"/>
          <w:color w:val="000000"/>
        </w:rPr>
        <w:t>,</w:t>
      </w:r>
      <w:r w:rsidRPr="00F55DD6">
        <w:rPr>
          <w:rFonts w:ascii="Book Antiqua" w:eastAsia="Book Antiqua" w:hAnsi="Book Antiqua" w:cs="Book Antiqua"/>
          <w:color w:val="000000"/>
        </w:rPr>
        <w:t xml:space="preserve"> which could not identify the primary tumor. Given the superiority of an MRI for examin</w:t>
      </w:r>
      <w:r w:rsidR="00197E22">
        <w:rPr>
          <w:rFonts w:ascii="Book Antiqua" w:eastAsia="Book Antiqua" w:hAnsi="Book Antiqua" w:cs="Book Antiqua"/>
          <w:color w:val="000000"/>
        </w:rPr>
        <w:t>ing th</w:t>
      </w:r>
      <w:r w:rsidRPr="00F55DD6">
        <w:rPr>
          <w:rFonts w:ascii="Book Antiqua" w:eastAsia="Book Antiqua" w:hAnsi="Book Antiqua" w:cs="Book Antiqua"/>
          <w:color w:val="000000"/>
        </w:rPr>
        <w:t>e liver and pancreas, one could argue</w:t>
      </w:r>
      <w:r w:rsidR="00197E22">
        <w:rPr>
          <w:rFonts w:ascii="Book Antiqua" w:eastAsia="Book Antiqua" w:hAnsi="Book Antiqua" w:cs="Book Antiqua"/>
          <w:color w:val="000000"/>
        </w:rPr>
        <w:t>, in concordance with recent ESMO clinical practice guidelines, that if this patient in 2010 was additionally evaluated with an MRI,</w:t>
      </w:r>
      <w:r w:rsidRPr="00F55DD6">
        <w:rPr>
          <w:rFonts w:ascii="Book Antiqua" w:eastAsia="Book Antiqua" w:hAnsi="Book Antiqua" w:cs="Book Antiqua"/>
          <w:color w:val="000000"/>
        </w:rPr>
        <w:t xml:space="preserve"> perhaps the primary GEP-NEN would be localized. Endoscopic ultrasound, with FNA or fine needle biopsy, </w:t>
      </w:r>
      <w:r w:rsidR="00197E22">
        <w:rPr>
          <w:rFonts w:ascii="Book Antiqua" w:eastAsia="Book Antiqua" w:hAnsi="Book Antiqua" w:cs="Book Antiqua"/>
          <w:color w:val="000000"/>
        </w:rPr>
        <w:t xml:space="preserve">is currently the best method for the </w:t>
      </w:r>
      <w:r w:rsidRPr="00F55DD6">
        <w:rPr>
          <w:rFonts w:ascii="Book Antiqua" w:eastAsia="Book Antiqua" w:hAnsi="Book Antiqua" w:cs="Book Antiqua"/>
          <w:color w:val="000000"/>
        </w:rPr>
        <w:t>visualization of small pancreatic neuroendocrine tumors (NETs)</w:t>
      </w:r>
      <w:r w:rsidR="00197E22">
        <w:rPr>
          <w:rFonts w:ascii="Book Antiqua" w:eastAsia="Book Antiqua" w:hAnsi="Book Antiqua" w:cs="Book Antiqua"/>
          <w:color w:val="000000"/>
        </w:rPr>
        <w:t>. T</w:t>
      </w:r>
      <w:r w:rsidRPr="00F55DD6">
        <w:rPr>
          <w:rFonts w:ascii="Book Antiqua" w:eastAsia="Book Antiqua" w:hAnsi="Book Antiqua" w:cs="Book Antiqua"/>
          <w:color w:val="000000"/>
        </w:rPr>
        <w:t xml:space="preserve">his patient was not evaluated with either of these methods. The diagnosis of GEP-NEN in this patient was achieved with an FNA cytology review of the liver metastases. </w:t>
      </w:r>
      <w:r w:rsidR="00122169">
        <w:rPr>
          <w:rFonts w:ascii="Book Antiqua" w:eastAsia="Book Antiqua" w:hAnsi="Book Antiqua" w:cs="Book Antiqua"/>
          <w:color w:val="000000"/>
        </w:rPr>
        <w:t>C</w:t>
      </w:r>
      <w:r w:rsidRPr="00F55DD6">
        <w:rPr>
          <w:rFonts w:ascii="Book Antiqua" w:eastAsia="Book Antiqua" w:hAnsi="Book Antiqua" w:cs="Book Antiqua"/>
          <w:color w:val="000000"/>
        </w:rPr>
        <w:t xml:space="preserve">ontrast-enhanced ultrasound with biopsy for histology in 2023 gives added benefit to split the heterogeneous G3 GEP-NENs into well-differentiated NET G3 and poorly differentiated NEC G3 according to the 2019 World Health Organization classification. These two diverse classes of GEP-NENs have clear prognostic differences and could affect surgical approach (debulking surgery/palliative resection) and/or locoregional </w:t>
      </w:r>
      <w:proofErr w:type="gramStart"/>
      <w:r w:rsidRPr="00F55DD6">
        <w:rPr>
          <w:rFonts w:ascii="Book Antiqua" w:eastAsia="Book Antiqua" w:hAnsi="Book Antiqua" w:cs="Book Antiqua"/>
          <w:color w:val="000000"/>
        </w:rPr>
        <w:t>treatments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28]</w:t>
      </w:r>
      <w:r w:rsidRPr="00F55DD6">
        <w:rPr>
          <w:rFonts w:ascii="Book Antiqua" w:eastAsia="Book Antiqua" w:hAnsi="Book Antiqua" w:cs="Book Antiqua"/>
          <w:color w:val="000000"/>
        </w:rPr>
        <w:t>.</w:t>
      </w:r>
    </w:p>
    <w:p w14:paraId="3FF7D637" w14:textId="78FC5B6E" w:rsidR="00587129" w:rsidRPr="00F55DD6" w:rsidRDefault="00214312" w:rsidP="002C0A0D">
      <w:pPr>
        <w:spacing w:line="360" w:lineRule="auto"/>
        <w:ind w:firstLine="270"/>
        <w:jc w:val="both"/>
      </w:pPr>
      <w:r w:rsidRPr="00F55DD6">
        <w:rPr>
          <w:rFonts w:ascii="Book Antiqua" w:eastAsia="Book Antiqua" w:hAnsi="Book Antiqua" w:cs="Book Antiqua"/>
          <w:color w:val="000000"/>
        </w:rPr>
        <w:t>During diagnostic and follow-ups, patients with NEC with unknown primary sites should undergo functional imaging. Historically, scintigraphy using 111</w:t>
      </w:r>
      <w:r w:rsidR="00122169">
        <w:rPr>
          <w:rFonts w:ascii="Book Antiqua" w:eastAsia="Book Antiqua" w:hAnsi="Book Antiqua" w:cs="Book Antiqua"/>
          <w:color w:val="000000"/>
        </w:rPr>
        <w:t xml:space="preserve"> </w:t>
      </w:r>
      <w:r w:rsidRPr="00F55DD6">
        <w:rPr>
          <w:rFonts w:ascii="Book Antiqua" w:eastAsia="Book Antiqua" w:hAnsi="Book Antiqua" w:cs="Book Antiqua"/>
          <w:color w:val="000000"/>
        </w:rPr>
        <w:t>In-</w:t>
      </w:r>
      <w:proofErr w:type="spellStart"/>
      <w:r w:rsidRPr="00F55DD6">
        <w:rPr>
          <w:rFonts w:ascii="Book Antiqua" w:eastAsia="Book Antiqua" w:hAnsi="Book Antiqua" w:cs="Book Antiqua"/>
          <w:color w:val="000000"/>
        </w:rPr>
        <w:t>pentetreotide</w:t>
      </w:r>
      <w:proofErr w:type="spellEnd"/>
      <w:r w:rsidRPr="00F55DD6">
        <w:rPr>
          <w:rFonts w:ascii="Book Antiqua" w:eastAsia="Book Antiqua" w:hAnsi="Book Antiqua" w:cs="Book Antiqua"/>
          <w:color w:val="000000"/>
        </w:rPr>
        <w:t xml:space="preserve"> (</w:t>
      </w:r>
      <w:proofErr w:type="spellStart"/>
      <w:r w:rsidRPr="00F55DD6">
        <w:rPr>
          <w:rFonts w:ascii="Book Antiqua" w:eastAsia="Book Antiqua" w:hAnsi="Book Antiqua" w:cs="Book Antiqua"/>
          <w:color w:val="000000"/>
        </w:rPr>
        <w:t>Ostreoscan</w:t>
      </w:r>
      <w:proofErr w:type="spellEnd"/>
      <w:r w:rsidRPr="00F55DD6">
        <w:rPr>
          <w:rFonts w:ascii="Book Antiqua" w:eastAsia="Book Antiqua" w:hAnsi="Book Antiqua" w:cs="Book Antiqua"/>
          <w:color w:val="000000"/>
        </w:rPr>
        <w:t xml:space="preserve">), was most important and useful for identifying and staging tumors containing somatostatin receptor (SSTR) subtypes 2 and 5. It is a highly sensitive and specific method for carcinoid tumors, both functioning and nonfunctioning. In patients with asymptomatic GI NETs, the diagnostic sensitivity is 80%-90%, </w:t>
      </w:r>
      <w:r w:rsidR="00197E22">
        <w:rPr>
          <w:rFonts w:ascii="Book Antiqua" w:eastAsia="Book Antiqua" w:hAnsi="Book Antiqua" w:cs="Book Antiqua"/>
          <w:color w:val="000000"/>
        </w:rPr>
        <w:t xml:space="preserve">even more </w:t>
      </w:r>
      <w:r w:rsidR="00197E22" w:rsidRPr="00F55DD6">
        <w:rPr>
          <w:rFonts w:ascii="Book Antiqua" w:eastAsia="Book Antiqua" w:hAnsi="Book Antiqua" w:cs="Book Antiqua"/>
          <w:color w:val="000000"/>
        </w:rPr>
        <w:t>than 90%</w:t>
      </w:r>
      <w:r w:rsidR="00197E22">
        <w:rPr>
          <w:rFonts w:ascii="Book Antiqua" w:eastAsia="Book Antiqua" w:hAnsi="Book Antiqua" w:cs="Book Antiqua"/>
          <w:color w:val="000000"/>
        </w:rPr>
        <w:t xml:space="preserve"> for symptomatic </w:t>
      </w:r>
      <w:proofErr w:type="gramStart"/>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29]</w:t>
      </w:r>
      <w:r w:rsidRPr="00F55DD6">
        <w:rPr>
          <w:rFonts w:ascii="Book Antiqua" w:eastAsia="Book Antiqua" w:hAnsi="Book Antiqua" w:cs="Book Antiqua"/>
          <w:color w:val="000000"/>
        </w:rPr>
        <w:t>.</w:t>
      </w:r>
      <w:r w:rsidRPr="00F55DD6">
        <w:rPr>
          <w:rFonts w:ascii="Book Antiqua" w:eastAsia="Book Antiqua" w:hAnsi="Book Antiqua" w:cs="Book Antiqua"/>
          <w:color w:val="000000"/>
          <w:szCs w:val="30"/>
          <w:vertAlign w:val="superscript"/>
        </w:rPr>
        <w:t xml:space="preserve"> </w:t>
      </w:r>
      <w:r w:rsidRPr="00F55DD6">
        <w:rPr>
          <w:rFonts w:ascii="Book Antiqua" w:eastAsia="Book Antiqua" w:hAnsi="Book Antiqua" w:cs="Book Antiqua"/>
          <w:color w:val="000000"/>
        </w:rPr>
        <w:t xml:space="preserve">Unfortunately, </w:t>
      </w:r>
      <w:proofErr w:type="spellStart"/>
      <w:r w:rsidRPr="00F55DD6">
        <w:rPr>
          <w:rFonts w:ascii="Book Antiqua" w:eastAsia="Book Antiqua" w:hAnsi="Book Antiqua" w:cs="Book Antiqua"/>
          <w:color w:val="000000"/>
        </w:rPr>
        <w:t>Octreoscan</w:t>
      </w:r>
      <w:proofErr w:type="spellEnd"/>
      <w:r w:rsidRPr="00F55DD6">
        <w:rPr>
          <w:rFonts w:ascii="Book Antiqua" w:eastAsia="Book Antiqua" w:hAnsi="Book Antiqua" w:cs="Book Antiqua"/>
          <w:color w:val="000000"/>
        </w:rPr>
        <w:t xml:space="preserve"> can miss a primary tumor in a significant proportion of patients with metastatic disease, which was also the case in our </w:t>
      </w:r>
      <w:proofErr w:type="gramStart"/>
      <w:r w:rsidRPr="00F55DD6">
        <w:rPr>
          <w:rFonts w:ascii="Book Antiqua" w:eastAsia="Book Antiqua" w:hAnsi="Book Antiqua" w:cs="Book Antiqua"/>
          <w:color w:val="000000"/>
        </w:rPr>
        <w:t>patient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30,31]</w:t>
      </w:r>
      <w:r w:rsidRPr="00F55DD6">
        <w:rPr>
          <w:rFonts w:ascii="Book Antiqua" w:eastAsia="Book Antiqua" w:hAnsi="Book Antiqua" w:cs="Book Antiqua"/>
          <w:color w:val="000000"/>
        </w:rPr>
        <w:t xml:space="preserve">. </w:t>
      </w:r>
    </w:p>
    <w:p w14:paraId="2094B76B" w14:textId="044C9283" w:rsidR="00587129" w:rsidRPr="00F55DD6" w:rsidRDefault="00214312" w:rsidP="002C0A0D">
      <w:pPr>
        <w:spacing w:line="360" w:lineRule="auto"/>
        <w:ind w:firstLine="270"/>
        <w:jc w:val="both"/>
      </w:pPr>
      <w:r w:rsidRPr="00F55DD6">
        <w:rPr>
          <w:rFonts w:ascii="Book Antiqua" w:eastAsia="Book Antiqua" w:hAnsi="Book Antiqua" w:cs="Book Antiqua"/>
          <w:color w:val="000000"/>
        </w:rPr>
        <w:t xml:space="preserve">Compared to </w:t>
      </w:r>
      <w:proofErr w:type="spellStart"/>
      <w:r w:rsidRPr="00F55DD6">
        <w:rPr>
          <w:rFonts w:ascii="Book Antiqua" w:eastAsia="Book Antiqua" w:hAnsi="Book Antiqua" w:cs="Book Antiqua"/>
          <w:color w:val="000000"/>
        </w:rPr>
        <w:t>Ostreoscan</w:t>
      </w:r>
      <w:proofErr w:type="spellEnd"/>
      <w:r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Ga-DOTATATE can identify more lesions</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and</w:t>
      </w:r>
      <w:r w:rsidR="00197E22">
        <w:rPr>
          <w:rFonts w:ascii="Book Antiqua" w:eastAsia="Book Antiqua" w:hAnsi="Book Antiqua" w:cs="Book Antiqua"/>
          <w:color w:val="000000"/>
        </w:rPr>
        <w:t xml:space="preserve"> therefore,</w:t>
      </w:r>
      <w:r w:rsidRPr="00F55DD6">
        <w:rPr>
          <w:rFonts w:ascii="Book Antiqua" w:eastAsia="Book Antiqua" w:hAnsi="Book Antiqua" w:cs="Book Antiqua"/>
          <w:color w:val="000000"/>
        </w:rPr>
        <w:t xml:space="preserve"> aid in the management of GEP-NEN patients. Furthermore, positron emission tomography (PET)/MRI with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 xml:space="preserve">Ga-DOTATOC may be superior to PET/CT in guiding the management of GEP-NENs, especially in </w:t>
      </w:r>
      <w:r w:rsidR="00197E22">
        <w:rPr>
          <w:rFonts w:ascii="Book Antiqua" w:eastAsia="Book Antiqua" w:hAnsi="Book Antiqua" w:cs="Book Antiqua"/>
          <w:color w:val="000000"/>
        </w:rPr>
        <w:t xml:space="preserve">the </w:t>
      </w:r>
      <w:r w:rsidRPr="00F55DD6">
        <w:rPr>
          <w:rFonts w:ascii="Book Antiqua" w:eastAsia="Book Antiqua" w:hAnsi="Book Antiqua" w:cs="Book Antiqua"/>
          <w:color w:val="000000"/>
        </w:rPr>
        <w:t xml:space="preserve">precise evaluation of hepatic tumor </w:t>
      </w:r>
      <w:proofErr w:type="gramStart"/>
      <w:r w:rsidRPr="00F55DD6">
        <w:rPr>
          <w:rFonts w:ascii="Book Antiqua" w:eastAsia="Book Antiqua" w:hAnsi="Book Antiqua" w:cs="Book Antiqua"/>
          <w:color w:val="000000"/>
        </w:rPr>
        <w:t>load</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32]</w:t>
      </w:r>
      <w:r w:rsidRPr="00F55DD6">
        <w:rPr>
          <w:rFonts w:ascii="Book Antiqua" w:eastAsia="Book Antiqua" w:hAnsi="Book Antiqua" w:cs="Book Antiqua"/>
          <w:color w:val="000000"/>
        </w:rPr>
        <w:t>. A 2017 study of 40 patients with metastatic GEP-NENs</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who had undergone CT or MRI but still had an unknown primary tumor location</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showed that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 xml:space="preserve">Ga-DOTATOC PET/CT could effectively localize the primary tumor to facilitate </w:t>
      </w:r>
      <w:proofErr w:type="gramStart"/>
      <w:r w:rsidRPr="00F55DD6">
        <w:rPr>
          <w:rFonts w:ascii="Book Antiqua" w:eastAsia="Book Antiqua" w:hAnsi="Book Antiqua" w:cs="Book Antiqua"/>
          <w:color w:val="000000"/>
        </w:rPr>
        <w:t>treatment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33]</w:t>
      </w:r>
      <w:r w:rsidRPr="00F55DD6">
        <w:rPr>
          <w:rFonts w:ascii="Book Antiqua" w:eastAsia="Book Antiqua" w:hAnsi="Book Antiqua" w:cs="Book Antiqua"/>
          <w:color w:val="000000"/>
        </w:rPr>
        <w:t>.</w:t>
      </w:r>
    </w:p>
    <w:p w14:paraId="08C172C8" w14:textId="39332D09" w:rsidR="00FE2EE6" w:rsidRPr="00F55DD6" w:rsidRDefault="00214312" w:rsidP="002C0A0D">
      <w:pPr>
        <w:spacing w:line="360" w:lineRule="auto"/>
        <w:ind w:firstLine="270"/>
        <w:jc w:val="both"/>
      </w:pPr>
      <w:r w:rsidRPr="00F55DD6">
        <w:rPr>
          <w:rFonts w:ascii="Book Antiqua" w:eastAsia="Book Antiqua" w:hAnsi="Book Antiqua" w:cs="Book Antiqua"/>
          <w:color w:val="000000"/>
        </w:rPr>
        <w:lastRenderedPageBreak/>
        <w:t xml:space="preserve">In cases of metastatic carcinoid tumors, primary lesions are usually located in the </w:t>
      </w:r>
      <w:proofErr w:type="spellStart"/>
      <w:r w:rsidRPr="00F55DD6">
        <w:rPr>
          <w:rFonts w:ascii="Book Antiqua" w:eastAsia="Book Antiqua" w:hAnsi="Book Antiqua" w:cs="Book Antiqua"/>
          <w:color w:val="000000"/>
        </w:rPr>
        <w:t>jejuno</w:t>
      </w:r>
      <w:proofErr w:type="spellEnd"/>
      <w:r w:rsidRPr="00F55DD6">
        <w:rPr>
          <w:rFonts w:ascii="Book Antiqua" w:eastAsia="Book Antiqua" w:hAnsi="Book Antiqua" w:cs="Book Antiqua"/>
          <w:color w:val="000000"/>
        </w:rPr>
        <w:t>/ileal region</w:t>
      </w:r>
      <w:r w:rsidR="00197E22">
        <w:rPr>
          <w:rFonts w:ascii="Book Antiqua" w:eastAsia="Book Antiqua" w:hAnsi="Book Antiqua" w:cs="Book Antiqua"/>
          <w:color w:val="000000"/>
        </w:rPr>
        <w:t>, and endoscopic procedures are of the utmost importance</w:t>
      </w:r>
      <w:r w:rsidRPr="00F55DD6">
        <w:rPr>
          <w:rFonts w:ascii="Book Antiqua" w:eastAsia="Book Antiqua" w:hAnsi="Book Antiqua" w:cs="Book Antiqua"/>
          <w:color w:val="000000"/>
        </w:rPr>
        <w:t xml:space="preserve"> while they offer tissue biopsy and </w:t>
      </w:r>
      <w:r w:rsidR="00D920C4" w:rsidRPr="00F55DD6">
        <w:rPr>
          <w:rFonts w:ascii="Book Antiqua" w:eastAsia="Book Antiqua" w:hAnsi="Book Antiqua" w:cs="Book Antiqua"/>
          <w:color w:val="000000"/>
        </w:rPr>
        <w:t>pathohistological</w:t>
      </w:r>
      <w:r w:rsidRPr="00F55DD6">
        <w:rPr>
          <w:rFonts w:ascii="Book Antiqua" w:eastAsia="Book Antiqua" w:hAnsi="Book Antiqua" w:cs="Book Antiqua"/>
          <w:color w:val="000000"/>
        </w:rPr>
        <w:t xml:space="preserve"> assessment. In this case, the patient had an interesting capsule finding, which prompted further </w:t>
      </w:r>
      <w:proofErr w:type="spellStart"/>
      <w:r w:rsidRPr="00F55DD6">
        <w:rPr>
          <w:rFonts w:ascii="Book Antiqua" w:eastAsia="Book Antiqua" w:hAnsi="Book Antiqua" w:cs="Book Antiqua"/>
          <w:color w:val="000000"/>
        </w:rPr>
        <w:t>enteroscopy</w:t>
      </w:r>
      <w:proofErr w:type="spellEnd"/>
      <w:r w:rsidRPr="00F55DD6">
        <w:rPr>
          <w:rFonts w:ascii="Book Antiqua" w:eastAsia="Book Antiqua" w:hAnsi="Book Antiqua" w:cs="Book Antiqua"/>
          <w:color w:val="000000"/>
        </w:rPr>
        <w:t>. This</w:t>
      </w:r>
      <w:r w:rsidR="00197E22">
        <w:rPr>
          <w:rFonts w:ascii="Book Antiqua" w:eastAsia="Book Antiqua" w:hAnsi="Book Antiqua" w:cs="Book Antiqua"/>
          <w:color w:val="000000"/>
        </w:rPr>
        <w:t xml:space="preserve">, </w:t>
      </w:r>
      <w:proofErr w:type="gramStart"/>
      <w:r w:rsidR="00502B63">
        <w:rPr>
          <w:rFonts w:ascii="Book Antiqua" w:eastAsia="Book Antiqua" w:hAnsi="Book Antiqua" w:cs="Book Antiqua"/>
          <w:color w:val="000000"/>
        </w:rPr>
        <w:t>similar to</w:t>
      </w:r>
      <w:proofErr w:type="gramEnd"/>
      <w:r w:rsidR="00502B63">
        <w:rPr>
          <w:rFonts w:ascii="Book Antiqua" w:eastAsia="Book Antiqua" w:hAnsi="Book Antiqua" w:cs="Book Antiqua"/>
          <w:color w:val="000000"/>
        </w:rPr>
        <w:t xml:space="preserve"> </w:t>
      </w:r>
      <w:r w:rsidR="00197E22">
        <w:rPr>
          <w:rFonts w:ascii="Book Antiqua" w:eastAsia="Book Antiqua" w:hAnsi="Book Antiqua" w:cs="Book Antiqua"/>
          <w:color w:val="000000"/>
        </w:rPr>
        <w:t xml:space="preserve">the measurements of specific tumor markers, was </w:t>
      </w:r>
      <w:r w:rsidRPr="00F55DD6">
        <w:rPr>
          <w:rFonts w:ascii="Book Antiqua" w:eastAsia="Book Antiqua" w:hAnsi="Book Antiqua" w:cs="Book Antiqua"/>
          <w:color w:val="000000"/>
        </w:rPr>
        <w:t xml:space="preserve">unfortunately initially omitted, but one might speculate that reduction of tumor burden and/or removal of the primary tumor would </w:t>
      </w:r>
      <w:r w:rsidR="00197E22">
        <w:rPr>
          <w:rFonts w:ascii="Book Antiqua" w:eastAsia="Book Antiqua" w:hAnsi="Book Antiqua" w:cs="Book Antiqua"/>
          <w:color w:val="000000"/>
        </w:rPr>
        <w:t xml:space="preserve">be </w:t>
      </w:r>
      <w:r w:rsidRPr="00F55DD6">
        <w:rPr>
          <w:rFonts w:ascii="Book Antiqua" w:eastAsia="Book Antiqua" w:hAnsi="Book Antiqua" w:cs="Book Antiqua"/>
          <w:color w:val="000000"/>
        </w:rPr>
        <w:t xml:space="preserve">beneficial </w:t>
      </w:r>
      <w:r w:rsidR="00197E22">
        <w:rPr>
          <w:rFonts w:ascii="Book Antiqua" w:eastAsia="Book Antiqua" w:hAnsi="Book Antiqua" w:cs="Book Antiqua"/>
          <w:color w:val="000000"/>
        </w:rPr>
        <w:t xml:space="preserve">for </w:t>
      </w:r>
      <w:r w:rsidRPr="00F55DD6">
        <w:rPr>
          <w:rFonts w:ascii="Book Antiqua" w:eastAsia="Book Antiqua" w:hAnsi="Book Antiqua" w:cs="Book Antiqua"/>
          <w:color w:val="000000"/>
        </w:rPr>
        <w:t>symptom relief</w:t>
      </w:r>
      <w:r w:rsidR="00197E22">
        <w:rPr>
          <w:rFonts w:ascii="Book Antiqua" w:eastAsia="Book Antiqua" w:hAnsi="Book Antiqua" w:cs="Book Antiqua"/>
          <w:color w:val="000000"/>
        </w:rPr>
        <w:t xml:space="preserve"> and </w:t>
      </w:r>
      <w:r w:rsidRPr="00F55DD6">
        <w:rPr>
          <w:rFonts w:ascii="Book Antiqua" w:eastAsia="Book Antiqua" w:hAnsi="Book Antiqua" w:cs="Book Antiqua"/>
          <w:color w:val="000000"/>
        </w:rPr>
        <w:t>attenuation of the disease progression.</w:t>
      </w:r>
    </w:p>
    <w:p w14:paraId="109F4B93"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CONCLUSION</w:t>
      </w:r>
    </w:p>
    <w:p w14:paraId="4A230784" w14:textId="512B725E" w:rsidR="00FE2EE6" w:rsidRPr="00F55DD6" w:rsidRDefault="00214312" w:rsidP="00FE2EE6">
      <w:pPr>
        <w:spacing w:line="360" w:lineRule="auto"/>
        <w:jc w:val="both"/>
      </w:pPr>
      <w:r w:rsidRPr="00F55DD6">
        <w:rPr>
          <w:rFonts w:ascii="Book Antiqua" w:eastAsia="Book Antiqua" w:hAnsi="Book Antiqua" w:cs="Book Antiqua"/>
          <w:color w:val="000000"/>
        </w:rPr>
        <w:t>CHD is a complication occurring in patients with CS related to advanced NETs</w:t>
      </w:r>
      <w:r w:rsidR="00197E22">
        <w:rPr>
          <w:rFonts w:ascii="Book Antiqua" w:eastAsia="Book Antiqua" w:hAnsi="Book Antiqua" w:cs="Book Antiqua"/>
          <w:color w:val="000000"/>
        </w:rPr>
        <w:t>,</w:t>
      </w:r>
      <w:r w:rsidRPr="00F55DD6">
        <w:rPr>
          <w:rFonts w:ascii="Book Antiqua" w:eastAsia="Book Antiqua" w:hAnsi="Book Antiqua" w:cs="Book Antiqua"/>
          <w:color w:val="000000"/>
        </w:rPr>
        <w:t xml:space="preserve"> usually with liver metastases, which manifests as right-sided heart valve dysfunction leading to right-sided heart failure. CHD, together with tumor burden, are major prognostic indicators of reduced survival. Therefore, they must be actively sought by available biochemical markers and imaging techniques in patients with CS, even though </w:t>
      </w:r>
      <w:r w:rsidR="0014397B" w:rsidRPr="00F55DD6">
        <w:rPr>
          <w:rFonts w:ascii="Book Antiqua" w:eastAsia="Book Antiqua" w:hAnsi="Book Antiqua" w:cs="Book Antiqua"/>
          <w:color w:val="000000"/>
        </w:rPr>
        <w:t>they are not</w:t>
      </w:r>
      <w:r w:rsidRPr="00F55DD6">
        <w:rPr>
          <w:rFonts w:ascii="Book Antiqua" w:eastAsia="Book Antiqua" w:hAnsi="Book Antiqua" w:cs="Book Antiqua"/>
          <w:color w:val="000000"/>
        </w:rPr>
        <w:t xml:space="preserve"> present from the beginning of the disease</w:t>
      </w:r>
      <w:r w:rsidR="00A33795">
        <w:rPr>
          <w:rFonts w:ascii="Book Antiqua" w:eastAsia="Book Antiqua" w:hAnsi="Book Antiqua" w:cs="Book Antiqua"/>
          <w:color w:val="000000"/>
        </w:rPr>
        <w:t>,</w:t>
      </w:r>
      <w:r w:rsidRPr="00F55DD6">
        <w:rPr>
          <w:rFonts w:ascii="Book Antiqua" w:eastAsia="Book Antiqua" w:hAnsi="Book Antiqua" w:cs="Book Antiqua"/>
          <w:color w:val="000000"/>
        </w:rPr>
        <w:t xml:space="preserve"> at the time of diagnosis, or </w:t>
      </w:r>
      <w:r w:rsidR="00A33795">
        <w:rPr>
          <w:rFonts w:ascii="Book Antiqua" w:eastAsia="Book Antiqua" w:hAnsi="Book Antiqua" w:cs="Book Antiqua"/>
          <w:color w:val="000000"/>
        </w:rPr>
        <w:t xml:space="preserve">are </w:t>
      </w:r>
      <w:r w:rsidRPr="00F55DD6">
        <w:rPr>
          <w:rFonts w:ascii="Book Antiqua" w:eastAsia="Book Antiqua" w:hAnsi="Book Antiqua" w:cs="Book Antiqua"/>
          <w:color w:val="000000"/>
        </w:rPr>
        <w:t xml:space="preserve">clinically </w:t>
      </w:r>
      <w:r w:rsidR="00FC243D">
        <w:rPr>
          <w:rFonts w:ascii="Book Antiqua" w:eastAsia="Book Antiqua" w:hAnsi="Book Antiqua" w:cs="Book Antiqua"/>
          <w:color w:val="000000"/>
        </w:rPr>
        <w:t>in</w:t>
      </w:r>
      <w:r w:rsidRPr="00F55DD6">
        <w:rPr>
          <w:rFonts w:ascii="Book Antiqua" w:eastAsia="Book Antiqua" w:hAnsi="Book Antiqua" w:cs="Book Antiqua"/>
          <w:color w:val="000000"/>
        </w:rPr>
        <w:t>significant. The most useful marker is urinary 5-HIAA</w:t>
      </w:r>
      <w:r w:rsidR="00CA50C3">
        <w:rPr>
          <w:rFonts w:ascii="Book Antiqua" w:eastAsia="Book Antiqua" w:hAnsi="Book Antiqua" w:cs="Book Antiqua"/>
          <w:color w:val="000000"/>
        </w:rPr>
        <w:t>,</w:t>
      </w:r>
      <w:r w:rsidRPr="00F55DD6">
        <w:rPr>
          <w:rFonts w:ascii="Book Antiqua" w:eastAsia="Book Antiqua" w:hAnsi="Book Antiqua" w:cs="Book Antiqua"/>
          <w:color w:val="000000"/>
        </w:rPr>
        <w:t xml:space="preserve"> and its </w:t>
      </w:r>
      <w:r w:rsidR="00896FCC">
        <w:rPr>
          <w:rFonts w:ascii="Book Antiqua" w:eastAsia="Book Antiqua" w:hAnsi="Book Antiqua" w:cs="Book Antiqua"/>
          <w:color w:val="000000"/>
        </w:rPr>
        <w:t>increase</w:t>
      </w:r>
      <w:r w:rsidR="00896FCC"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above ≥ 300 </w:t>
      </w:r>
      <w:proofErr w:type="spellStart"/>
      <w:r w:rsidRPr="00F55DD6">
        <w:rPr>
          <w:rFonts w:ascii="Book Antiqua" w:eastAsia="Book Antiqua" w:hAnsi="Book Antiqua" w:cs="Book Antiqua"/>
          <w:color w:val="000000"/>
        </w:rPr>
        <w:t>μmol</w:t>
      </w:r>
      <w:proofErr w:type="spellEnd"/>
      <w:r w:rsidRPr="00F55DD6">
        <w:rPr>
          <w:rFonts w:ascii="Book Antiqua" w:eastAsia="Book Antiqua" w:hAnsi="Book Antiqua" w:cs="Book Antiqua"/>
          <w:color w:val="000000"/>
        </w:rPr>
        <w:t>/24 h, together with NT-</w:t>
      </w:r>
      <w:proofErr w:type="spellStart"/>
      <w:r w:rsidRPr="00F55DD6">
        <w:rPr>
          <w:rFonts w:ascii="Book Antiqua" w:eastAsia="Book Antiqua" w:hAnsi="Book Antiqua" w:cs="Book Antiqua"/>
          <w:color w:val="000000"/>
        </w:rPr>
        <w:t>proBNP</w:t>
      </w:r>
      <w:proofErr w:type="spellEnd"/>
      <w:r w:rsidRPr="00F55DD6">
        <w:rPr>
          <w:rFonts w:ascii="Book Antiqua" w:eastAsia="Book Antiqua" w:hAnsi="Book Antiqua" w:cs="Book Antiqua"/>
          <w:color w:val="000000"/>
        </w:rPr>
        <w:t xml:space="preserve"> &gt;</w:t>
      </w:r>
      <w:r w:rsidRPr="00F55DD6">
        <w:rPr>
          <w:rFonts w:ascii="MS Mincho" w:eastAsia="MS Mincho" w:hAnsi="MS Mincho" w:cs="MS Mincho" w:hint="eastAsia"/>
          <w:color w:val="000000"/>
        </w:rPr>
        <w:t> </w:t>
      </w:r>
      <w:r w:rsidRPr="00F55DD6">
        <w:rPr>
          <w:rFonts w:ascii="Book Antiqua" w:eastAsia="Book Antiqua" w:hAnsi="Book Antiqua" w:cs="Book Antiqua"/>
          <w:color w:val="000000"/>
        </w:rPr>
        <w:t>260</w:t>
      </w:r>
      <w:r w:rsidRPr="00F55DD6">
        <w:rPr>
          <w:rFonts w:ascii="MS Mincho" w:eastAsia="MS Mincho" w:hAnsi="MS Mincho" w:cs="MS Mincho" w:hint="eastAsia"/>
          <w:color w:val="000000"/>
        </w:rPr>
        <w:t> </w:t>
      </w:r>
      <w:r w:rsidRPr="00F55DD6">
        <w:rPr>
          <w:rFonts w:ascii="Book Antiqua" w:eastAsia="Book Antiqua" w:hAnsi="Book Antiqua" w:cs="Book Antiqua"/>
          <w:color w:val="000000"/>
        </w:rPr>
        <w:t>pg</w:t>
      </w:r>
      <w:r w:rsidR="00026701" w:rsidRPr="00F55DD6">
        <w:rPr>
          <w:rFonts w:ascii="Book Antiqua" w:eastAsia="Book Antiqua" w:hAnsi="Book Antiqua" w:cs="Book Antiqua"/>
          <w:color w:val="000000"/>
        </w:rPr>
        <w:t>/</w:t>
      </w:r>
      <w:r w:rsidRPr="00F55DD6">
        <w:rPr>
          <w:rFonts w:ascii="Book Antiqua" w:eastAsia="Book Antiqua" w:hAnsi="Book Antiqua" w:cs="Book Antiqua"/>
          <w:color w:val="000000"/>
        </w:rPr>
        <w:t>mL, necessitates further echocardiography evaluation. Moreover, imaging techniques aiding tumor detection and staging, SSTR PET/CT and CT or MRI, should be performed at the time of diagnosis and then on a 3-</w:t>
      </w:r>
      <w:r w:rsidR="00896FCC">
        <w:rPr>
          <w:rFonts w:ascii="Book Antiqua" w:eastAsia="Book Antiqua" w:hAnsi="Book Antiqua" w:cs="Book Antiqua"/>
          <w:color w:val="000000"/>
        </w:rPr>
        <w:t xml:space="preserve"> </w:t>
      </w:r>
      <w:r w:rsidRPr="00F55DD6">
        <w:rPr>
          <w:rFonts w:ascii="Book Antiqua" w:eastAsia="Book Antiqua" w:hAnsi="Book Antiqua" w:cs="Book Antiqua"/>
          <w:color w:val="000000"/>
        </w:rPr>
        <w:t>to</w:t>
      </w:r>
      <w:r w:rsidR="00896FCC">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6-mo interval to determine tumor growth rate and assess the possibility of loco-regional therapy and/or palliative surgery. Cytoreductive surgery might be prudent and followed with valve replacement surgery, especially in more severe forms of CHD. First-line pharmacotherapy includes somatostatin analogs with a dose escalation until symptom relief is achieved. In cases of refractory CS, defined by persisting symptoms and increasing or persistently high urinary 5-HIAA levels despite </w:t>
      </w:r>
      <w:r w:rsidR="00FC243D">
        <w:rPr>
          <w:rFonts w:ascii="Book Antiqua" w:eastAsia="Book Antiqua" w:hAnsi="Book Antiqua" w:cs="Book Antiqua"/>
          <w:color w:val="000000"/>
        </w:rPr>
        <w:t>using</w:t>
      </w:r>
      <w:r w:rsidRPr="00F55DD6">
        <w:rPr>
          <w:rFonts w:ascii="Book Antiqua" w:eastAsia="Book Antiqua" w:hAnsi="Book Antiqua" w:cs="Book Antiqua"/>
          <w:color w:val="000000"/>
        </w:rPr>
        <w:t xml:space="preserve"> maximum labeled doses of somatostatin analogs, optimal subsequent treatment options still need to be determined. </w:t>
      </w:r>
    </w:p>
    <w:p w14:paraId="3CE4353E" w14:textId="77777777" w:rsidR="00FE2EE6" w:rsidRPr="00F55DD6" w:rsidRDefault="00FE2EE6" w:rsidP="00FE2EE6"/>
    <w:p w14:paraId="19DB52DC" w14:textId="77777777" w:rsidR="00A77B3E" w:rsidRPr="00F55DD6" w:rsidRDefault="00214312">
      <w:pPr>
        <w:spacing w:line="360" w:lineRule="auto"/>
        <w:jc w:val="both"/>
        <w:rPr>
          <w:lang w:val="pt-PT"/>
        </w:rPr>
      </w:pPr>
      <w:r w:rsidRPr="00F55DD6">
        <w:rPr>
          <w:rFonts w:ascii="Book Antiqua" w:eastAsia="Book Antiqua" w:hAnsi="Book Antiqua" w:cs="Book Antiqua"/>
          <w:b/>
          <w:color w:val="000000"/>
          <w:lang w:val="pt-PT"/>
        </w:rPr>
        <w:t>REFERENCES</w:t>
      </w:r>
    </w:p>
    <w:p w14:paraId="0E067267" w14:textId="77777777" w:rsidR="00A77B3E" w:rsidRPr="00F55DD6" w:rsidRDefault="00214312">
      <w:pPr>
        <w:spacing w:line="360" w:lineRule="auto"/>
        <w:jc w:val="both"/>
      </w:pPr>
      <w:bookmarkStart w:id="531" w:name="OLE_LINK8158"/>
      <w:bookmarkStart w:id="532" w:name="OLE_LINK8159"/>
      <w:r w:rsidRPr="00F55DD6">
        <w:rPr>
          <w:rFonts w:ascii="Book Antiqua" w:eastAsia="Book Antiqua" w:hAnsi="Book Antiqua" w:cs="Book Antiqua"/>
          <w:lang w:val="pt-PT"/>
        </w:rPr>
        <w:lastRenderedPageBreak/>
        <w:t xml:space="preserve">1 </w:t>
      </w:r>
      <w:proofErr w:type="spellStart"/>
      <w:r w:rsidRPr="00F55DD6">
        <w:rPr>
          <w:rFonts w:ascii="Book Antiqua" w:eastAsia="Book Antiqua" w:hAnsi="Book Antiqua" w:cs="Book Antiqua"/>
          <w:b/>
          <w:bCs/>
          <w:lang w:val="pt-PT"/>
        </w:rPr>
        <w:t>Fottner</w:t>
      </w:r>
      <w:proofErr w:type="spellEnd"/>
      <w:r w:rsidRPr="00F55DD6">
        <w:rPr>
          <w:rFonts w:ascii="Book Antiqua" w:eastAsia="Book Antiqua" w:hAnsi="Book Antiqua" w:cs="Book Antiqua"/>
          <w:b/>
          <w:bCs/>
          <w:lang w:val="pt-PT"/>
        </w:rPr>
        <w:t xml:space="preserve"> C</w:t>
      </w:r>
      <w:r w:rsidRPr="00F55DD6">
        <w:rPr>
          <w:rFonts w:ascii="Book Antiqua" w:eastAsia="Book Antiqua" w:hAnsi="Book Antiqua" w:cs="Book Antiqua"/>
          <w:lang w:val="pt-PT"/>
        </w:rPr>
        <w:t xml:space="preserve">, </w:t>
      </w:r>
      <w:proofErr w:type="spellStart"/>
      <w:r w:rsidRPr="00F55DD6">
        <w:rPr>
          <w:rFonts w:ascii="Book Antiqua" w:eastAsia="Book Antiqua" w:hAnsi="Book Antiqua" w:cs="Book Antiqua"/>
          <w:lang w:val="pt-PT"/>
        </w:rPr>
        <w:t>Ferrata</w:t>
      </w:r>
      <w:proofErr w:type="spellEnd"/>
      <w:r w:rsidRPr="00F55DD6">
        <w:rPr>
          <w:rFonts w:ascii="Book Antiqua" w:eastAsia="Book Antiqua" w:hAnsi="Book Antiqua" w:cs="Book Antiqua"/>
          <w:lang w:val="pt-PT"/>
        </w:rPr>
        <w:t xml:space="preserve"> M, Weber MM. </w:t>
      </w:r>
      <w:r w:rsidRPr="00F55DD6">
        <w:rPr>
          <w:rFonts w:ascii="Book Antiqua" w:eastAsia="Book Antiqua" w:hAnsi="Book Antiqua" w:cs="Book Antiqua"/>
        </w:rPr>
        <w:t xml:space="preserve">Hormone secreting gastro-entero-pancreatic neuroendocrine </w:t>
      </w:r>
      <w:proofErr w:type="spellStart"/>
      <w:r w:rsidRPr="00F55DD6">
        <w:rPr>
          <w:rFonts w:ascii="Book Antiqua" w:eastAsia="Book Antiqua" w:hAnsi="Book Antiqua" w:cs="Book Antiqua"/>
        </w:rPr>
        <w:t>neoplasias</w:t>
      </w:r>
      <w:proofErr w:type="spellEnd"/>
      <w:r w:rsidRPr="00F55DD6">
        <w:rPr>
          <w:rFonts w:ascii="Book Antiqua" w:eastAsia="Book Antiqua" w:hAnsi="Book Antiqua" w:cs="Book Antiqua"/>
        </w:rPr>
        <w:t xml:space="preserve"> (GEP-NEN): When to consider, how to diagnose? </w:t>
      </w:r>
      <w:r w:rsidRPr="00F55DD6">
        <w:rPr>
          <w:rFonts w:ascii="Book Antiqua" w:eastAsia="Book Antiqua" w:hAnsi="Book Antiqua" w:cs="Book Antiqua"/>
          <w:i/>
          <w:iCs/>
        </w:rPr>
        <w:t xml:space="preserve">Rev </w:t>
      </w:r>
      <w:proofErr w:type="spellStart"/>
      <w:r w:rsidRPr="00F55DD6">
        <w:rPr>
          <w:rFonts w:ascii="Book Antiqua" w:eastAsia="Book Antiqua" w:hAnsi="Book Antiqua" w:cs="Book Antiqua"/>
          <w:i/>
          <w:iCs/>
        </w:rPr>
        <w:t>Endocr</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Metab</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Disord</w:t>
      </w:r>
      <w:proofErr w:type="spellEnd"/>
      <w:r w:rsidRPr="00F55DD6">
        <w:rPr>
          <w:rFonts w:ascii="Book Antiqua" w:eastAsia="Book Antiqua" w:hAnsi="Book Antiqua" w:cs="Book Antiqua"/>
        </w:rPr>
        <w:t xml:space="preserve"> 2017; </w:t>
      </w:r>
      <w:r w:rsidRPr="00F55DD6">
        <w:rPr>
          <w:rFonts w:ascii="Book Antiqua" w:eastAsia="Book Antiqua" w:hAnsi="Book Antiqua" w:cs="Book Antiqua"/>
          <w:b/>
          <w:bCs/>
        </w:rPr>
        <w:t>18</w:t>
      </w:r>
      <w:r w:rsidRPr="00F55DD6">
        <w:rPr>
          <w:rFonts w:ascii="Book Antiqua" w:eastAsia="Book Antiqua" w:hAnsi="Book Antiqua" w:cs="Book Antiqua"/>
        </w:rPr>
        <w:t>: 393-410 [PMID: 29256148 DOI: 10.1007/s11154-017-9438-8]</w:t>
      </w:r>
    </w:p>
    <w:p w14:paraId="285FA0E7" w14:textId="77777777" w:rsidR="00A77B3E" w:rsidRPr="00F55DD6" w:rsidRDefault="00214312">
      <w:pPr>
        <w:spacing w:line="360" w:lineRule="auto"/>
        <w:jc w:val="both"/>
      </w:pPr>
      <w:r w:rsidRPr="00F55DD6">
        <w:rPr>
          <w:rFonts w:ascii="Book Antiqua" w:eastAsia="Book Antiqua" w:hAnsi="Book Antiqua" w:cs="Book Antiqua"/>
        </w:rPr>
        <w:t xml:space="preserve">2 </w:t>
      </w:r>
      <w:r w:rsidRPr="00F55DD6">
        <w:rPr>
          <w:rFonts w:ascii="Book Antiqua" w:eastAsia="Book Antiqua" w:hAnsi="Book Antiqua" w:cs="Book Antiqua"/>
          <w:b/>
          <w:bCs/>
        </w:rPr>
        <w:t>Pinchot SN</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Holen</w:t>
      </w:r>
      <w:proofErr w:type="spellEnd"/>
      <w:r w:rsidRPr="00F55DD6">
        <w:rPr>
          <w:rFonts w:ascii="Book Antiqua" w:eastAsia="Book Antiqua" w:hAnsi="Book Antiqua" w:cs="Book Antiqua"/>
        </w:rPr>
        <w:t xml:space="preserve"> K, </w:t>
      </w:r>
      <w:proofErr w:type="spellStart"/>
      <w:r w:rsidRPr="00F55DD6">
        <w:rPr>
          <w:rFonts w:ascii="Book Antiqua" w:eastAsia="Book Antiqua" w:hAnsi="Book Antiqua" w:cs="Book Antiqua"/>
        </w:rPr>
        <w:t>Sippel</w:t>
      </w:r>
      <w:proofErr w:type="spellEnd"/>
      <w:r w:rsidRPr="00F55DD6">
        <w:rPr>
          <w:rFonts w:ascii="Book Antiqua" w:eastAsia="Book Antiqua" w:hAnsi="Book Antiqua" w:cs="Book Antiqua"/>
        </w:rPr>
        <w:t xml:space="preserve"> RS, Chen H. Carcinoid tumors. </w:t>
      </w:r>
      <w:r w:rsidRPr="00F55DD6">
        <w:rPr>
          <w:rFonts w:ascii="Book Antiqua" w:eastAsia="Book Antiqua" w:hAnsi="Book Antiqua" w:cs="Book Antiqua"/>
          <w:i/>
          <w:iCs/>
        </w:rPr>
        <w:t>Oncologist</w:t>
      </w:r>
      <w:r w:rsidRPr="00F55DD6">
        <w:rPr>
          <w:rFonts w:ascii="Book Antiqua" w:eastAsia="Book Antiqua" w:hAnsi="Book Antiqua" w:cs="Book Antiqua"/>
        </w:rPr>
        <w:t xml:space="preserve"> 2008; </w:t>
      </w:r>
      <w:r w:rsidRPr="00F55DD6">
        <w:rPr>
          <w:rFonts w:ascii="Book Antiqua" w:eastAsia="Book Antiqua" w:hAnsi="Book Antiqua" w:cs="Book Antiqua"/>
          <w:b/>
          <w:bCs/>
        </w:rPr>
        <w:t>13</w:t>
      </w:r>
      <w:r w:rsidRPr="00F55DD6">
        <w:rPr>
          <w:rFonts w:ascii="Book Antiqua" w:eastAsia="Book Antiqua" w:hAnsi="Book Antiqua" w:cs="Book Antiqua"/>
        </w:rPr>
        <w:t>: 1255-1269 [PMID: 19091780 DOI: 10.1634/theoncologist.2008-0207]</w:t>
      </w:r>
    </w:p>
    <w:p w14:paraId="77AC7C55" w14:textId="77777777" w:rsidR="00A77B3E" w:rsidRPr="00F55DD6" w:rsidRDefault="00214312">
      <w:pPr>
        <w:spacing w:line="360" w:lineRule="auto"/>
        <w:jc w:val="both"/>
      </w:pPr>
      <w:r w:rsidRPr="00F55DD6">
        <w:rPr>
          <w:rFonts w:ascii="Book Antiqua" w:eastAsia="Book Antiqua" w:hAnsi="Book Antiqua" w:cs="Book Antiqua"/>
        </w:rPr>
        <w:t xml:space="preserve">3 </w:t>
      </w:r>
      <w:proofErr w:type="spellStart"/>
      <w:r w:rsidRPr="00F55DD6">
        <w:rPr>
          <w:rFonts w:ascii="Book Antiqua" w:eastAsia="Book Antiqua" w:hAnsi="Book Antiqua" w:cs="Book Antiqua"/>
          <w:b/>
          <w:bCs/>
        </w:rPr>
        <w:t>Oleinikov</w:t>
      </w:r>
      <w:proofErr w:type="spellEnd"/>
      <w:r w:rsidRPr="00F55DD6">
        <w:rPr>
          <w:rFonts w:ascii="Book Antiqua" w:eastAsia="Book Antiqua" w:hAnsi="Book Antiqua" w:cs="Book Antiqua"/>
          <w:b/>
          <w:bCs/>
        </w:rPr>
        <w:t xml:space="preserve"> K</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Korach</w:t>
      </w:r>
      <w:proofErr w:type="spellEnd"/>
      <w:r w:rsidRPr="00F55DD6">
        <w:rPr>
          <w:rFonts w:ascii="Book Antiqua" w:eastAsia="Book Antiqua" w:hAnsi="Book Antiqua" w:cs="Book Antiqua"/>
        </w:rPr>
        <w:t xml:space="preserve"> A, Planer D, </w:t>
      </w:r>
      <w:proofErr w:type="spellStart"/>
      <w:r w:rsidRPr="00F55DD6">
        <w:rPr>
          <w:rFonts w:ascii="Book Antiqua" w:eastAsia="Book Antiqua" w:hAnsi="Book Antiqua" w:cs="Book Antiqua"/>
        </w:rPr>
        <w:t>Gilon</w:t>
      </w:r>
      <w:proofErr w:type="spellEnd"/>
      <w:r w:rsidRPr="00F55DD6">
        <w:rPr>
          <w:rFonts w:ascii="Book Antiqua" w:eastAsia="Book Antiqua" w:hAnsi="Book Antiqua" w:cs="Book Antiqua"/>
        </w:rPr>
        <w:t xml:space="preserve"> D, </w:t>
      </w:r>
      <w:proofErr w:type="spellStart"/>
      <w:r w:rsidRPr="00F55DD6">
        <w:rPr>
          <w:rFonts w:ascii="Book Antiqua" w:eastAsia="Book Antiqua" w:hAnsi="Book Antiqua" w:cs="Book Antiqua"/>
        </w:rPr>
        <w:t>Grozinsky</w:t>
      </w:r>
      <w:proofErr w:type="spellEnd"/>
      <w:r w:rsidRPr="00F55DD6">
        <w:rPr>
          <w:rFonts w:ascii="Book Antiqua" w:eastAsia="Book Antiqua" w:hAnsi="Book Antiqua" w:cs="Book Antiqua"/>
        </w:rPr>
        <w:t xml:space="preserve">-Glasberg S. Update in carcinoid heart disease - the heart of the matter. </w:t>
      </w:r>
      <w:r w:rsidRPr="00F55DD6">
        <w:rPr>
          <w:rFonts w:ascii="Book Antiqua" w:eastAsia="Book Antiqua" w:hAnsi="Book Antiqua" w:cs="Book Antiqua"/>
          <w:i/>
          <w:iCs/>
        </w:rPr>
        <w:t xml:space="preserve">Rev </w:t>
      </w:r>
      <w:proofErr w:type="spellStart"/>
      <w:r w:rsidRPr="00F55DD6">
        <w:rPr>
          <w:rFonts w:ascii="Book Antiqua" w:eastAsia="Book Antiqua" w:hAnsi="Book Antiqua" w:cs="Book Antiqua"/>
          <w:i/>
          <w:iCs/>
        </w:rPr>
        <w:t>Endocr</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Metab</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Disord</w:t>
      </w:r>
      <w:proofErr w:type="spellEnd"/>
      <w:r w:rsidRPr="00F55DD6">
        <w:rPr>
          <w:rFonts w:ascii="Book Antiqua" w:eastAsia="Book Antiqua" w:hAnsi="Book Antiqua" w:cs="Book Antiqua"/>
        </w:rPr>
        <w:t xml:space="preserve"> 2021; </w:t>
      </w:r>
      <w:r w:rsidRPr="00F55DD6">
        <w:rPr>
          <w:rFonts w:ascii="Book Antiqua" w:eastAsia="Book Antiqua" w:hAnsi="Book Antiqua" w:cs="Book Antiqua"/>
          <w:b/>
          <w:bCs/>
        </w:rPr>
        <w:t>22</w:t>
      </w:r>
      <w:r w:rsidRPr="00F55DD6">
        <w:rPr>
          <w:rFonts w:ascii="Book Antiqua" w:eastAsia="Book Antiqua" w:hAnsi="Book Antiqua" w:cs="Book Antiqua"/>
        </w:rPr>
        <w:t>: 553-561 [PMID: 33443717 DOI: 10.1007/s11154-020-09624-y]</w:t>
      </w:r>
    </w:p>
    <w:p w14:paraId="2F2AAE7C" w14:textId="77777777" w:rsidR="00A77B3E" w:rsidRPr="00F55DD6" w:rsidRDefault="00214312">
      <w:pPr>
        <w:spacing w:line="360" w:lineRule="auto"/>
        <w:jc w:val="both"/>
      </w:pPr>
      <w:r w:rsidRPr="00F55DD6">
        <w:rPr>
          <w:rFonts w:ascii="Book Antiqua" w:eastAsia="Book Antiqua" w:hAnsi="Book Antiqua" w:cs="Book Antiqua"/>
        </w:rPr>
        <w:t xml:space="preserve">4 </w:t>
      </w:r>
      <w:r w:rsidRPr="00F55DD6">
        <w:rPr>
          <w:rFonts w:ascii="Book Antiqua" w:eastAsia="Book Antiqua" w:hAnsi="Book Antiqua" w:cs="Book Antiqua"/>
          <w:b/>
          <w:bCs/>
        </w:rPr>
        <w:t>Ram P</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Penalver</w:t>
      </w:r>
      <w:proofErr w:type="spellEnd"/>
      <w:r w:rsidRPr="00F55DD6">
        <w:rPr>
          <w:rFonts w:ascii="Book Antiqua" w:eastAsia="Book Antiqua" w:hAnsi="Book Antiqua" w:cs="Book Antiqua"/>
        </w:rPr>
        <w:t xml:space="preserve"> JL, Lo KBU, </w:t>
      </w:r>
      <w:proofErr w:type="spellStart"/>
      <w:r w:rsidRPr="00F55DD6">
        <w:rPr>
          <w:rFonts w:ascii="Book Antiqua" w:eastAsia="Book Antiqua" w:hAnsi="Book Antiqua" w:cs="Book Antiqua"/>
        </w:rPr>
        <w:t>Rangaswami</w:t>
      </w:r>
      <w:proofErr w:type="spellEnd"/>
      <w:r w:rsidRPr="00F55DD6">
        <w:rPr>
          <w:rFonts w:ascii="Book Antiqua" w:eastAsia="Book Antiqua" w:hAnsi="Book Antiqua" w:cs="Book Antiqua"/>
        </w:rPr>
        <w:t xml:space="preserve"> J, Pressman GS. Carcinoid Heart Disease: Review of Current Knowledge. </w:t>
      </w:r>
      <w:proofErr w:type="spellStart"/>
      <w:r w:rsidRPr="00F55DD6">
        <w:rPr>
          <w:rFonts w:ascii="Book Antiqua" w:eastAsia="Book Antiqua" w:hAnsi="Book Antiqua" w:cs="Book Antiqua"/>
          <w:i/>
          <w:iCs/>
        </w:rPr>
        <w:t>Tex</w:t>
      </w:r>
      <w:proofErr w:type="spellEnd"/>
      <w:r w:rsidRPr="00F55DD6">
        <w:rPr>
          <w:rFonts w:ascii="Book Antiqua" w:eastAsia="Book Antiqua" w:hAnsi="Book Antiqua" w:cs="Book Antiqua"/>
          <w:i/>
          <w:iCs/>
        </w:rPr>
        <w:t xml:space="preserve"> Heart Inst J</w:t>
      </w:r>
      <w:r w:rsidRPr="00F55DD6">
        <w:rPr>
          <w:rFonts w:ascii="Book Antiqua" w:eastAsia="Book Antiqua" w:hAnsi="Book Antiqua" w:cs="Book Antiqua"/>
        </w:rPr>
        <w:t xml:space="preserve"> 2019; </w:t>
      </w:r>
      <w:r w:rsidRPr="00F55DD6">
        <w:rPr>
          <w:rFonts w:ascii="Book Antiqua" w:eastAsia="Book Antiqua" w:hAnsi="Book Antiqua" w:cs="Book Antiqua"/>
          <w:b/>
          <w:bCs/>
        </w:rPr>
        <w:t>46</w:t>
      </w:r>
      <w:r w:rsidRPr="00F55DD6">
        <w:rPr>
          <w:rFonts w:ascii="Book Antiqua" w:eastAsia="Book Antiqua" w:hAnsi="Book Antiqua" w:cs="Book Antiqua"/>
        </w:rPr>
        <w:t>: 21-27 [PMID: 30833833 DOI: 10.14503/THIJ-17-6562]</w:t>
      </w:r>
    </w:p>
    <w:p w14:paraId="13748A37" w14:textId="77777777" w:rsidR="00A77B3E" w:rsidRPr="00F55DD6" w:rsidRDefault="00214312">
      <w:pPr>
        <w:spacing w:line="360" w:lineRule="auto"/>
        <w:jc w:val="both"/>
      </w:pPr>
      <w:r w:rsidRPr="00F55DD6">
        <w:rPr>
          <w:rFonts w:ascii="Book Antiqua" w:eastAsia="Book Antiqua" w:hAnsi="Book Antiqua" w:cs="Book Antiqua"/>
        </w:rPr>
        <w:t xml:space="preserve">5 </w:t>
      </w:r>
      <w:proofErr w:type="spellStart"/>
      <w:r w:rsidRPr="00F55DD6">
        <w:rPr>
          <w:rFonts w:ascii="Book Antiqua" w:eastAsia="Book Antiqua" w:hAnsi="Book Antiqua" w:cs="Book Antiqua"/>
          <w:b/>
          <w:bCs/>
        </w:rPr>
        <w:t>Palaniswamy</w:t>
      </w:r>
      <w:proofErr w:type="spellEnd"/>
      <w:r w:rsidRPr="00F55DD6">
        <w:rPr>
          <w:rFonts w:ascii="Book Antiqua" w:eastAsia="Book Antiqua" w:hAnsi="Book Antiqua" w:cs="Book Antiqua"/>
          <w:b/>
          <w:bCs/>
        </w:rPr>
        <w:t xml:space="preserve"> C</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Frishman</w:t>
      </w:r>
      <w:proofErr w:type="spellEnd"/>
      <w:r w:rsidRPr="00F55DD6">
        <w:rPr>
          <w:rFonts w:ascii="Book Antiqua" w:eastAsia="Book Antiqua" w:hAnsi="Book Antiqua" w:cs="Book Antiqua"/>
        </w:rPr>
        <w:t xml:space="preserve"> WH, </w:t>
      </w:r>
      <w:proofErr w:type="spellStart"/>
      <w:r w:rsidRPr="00F55DD6">
        <w:rPr>
          <w:rFonts w:ascii="Book Antiqua" w:eastAsia="Book Antiqua" w:hAnsi="Book Antiqua" w:cs="Book Antiqua"/>
        </w:rPr>
        <w:t>Aronow</w:t>
      </w:r>
      <w:proofErr w:type="spellEnd"/>
      <w:r w:rsidRPr="00F55DD6">
        <w:rPr>
          <w:rFonts w:ascii="Book Antiqua" w:eastAsia="Book Antiqua" w:hAnsi="Book Antiqua" w:cs="Book Antiqua"/>
        </w:rPr>
        <w:t xml:space="preserve"> WS. Carcinoid heart disease. </w:t>
      </w:r>
      <w:proofErr w:type="spellStart"/>
      <w:r w:rsidRPr="00F55DD6">
        <w:rPr>
          <w:rFonts w:ascii="Book Antiqua" w:eastAsia="Book Antiqua" w:hAnsi="Book Antiqua" w:cs="Book Antiqua"/>
          <w:i/>
          <w:iCs/>
        </w:rPr>
        <w:t>Cardiol</w:t>
      </w:r>
      <w:proofErr w:type="spellEnd"/>
      <w:r w:rsidRPr="00F55DD6">
        <w:rPr>
          <w:rFonts w:ascii="Book Antiqua" w:eastAsia="Book Antiqua" w:hAnsi="Book Antiqua" w:cs="Book Antiqua"/>
          <w:i/>
          <w:iCs/>
        </w:rPr>
        <w:t xml:space="preserve"> Rev</w:t>
      </w:r>
      <w:r w:rsidRPr="00F55DD6">
        <w:rPr>
          <w:rFonts w:ascii="Book Antiqua" w:eastAsia="Book Antiqua" w:hAnsi="Book Antiqua" w:cs="Book Antiqua"/>
        </w:rPr>
        <w:t xml:space="preserve"> 2012; </w:t>
      </w:r>
      <w:r w:rsidRPr="00F55DD6">
        <w:rPr>
          <w:rFonts w:ascii="Book Antiqua" w:eastAsia="Book Antiqua" w:hAnsi="Book Antiqua" w:cs="Book Antiqua"/>
          <w:b/>
          <w:bCs/>
        </w:rPr>
        <w:t>20</w:t>
      </w:r>
      <w:r w:rsidRPr="00F55DD6">
        <w:rPr>
          <w:rFonts w:ascii="Book Antiqua" w:eastAsia="Book Antiqua" w:hAnsi="Book Antiqua" w:cs="Book Antiqua"/>
        </w:rPr>
        <w:t>: 167-176 [PMID: 22314145 DOI: 10.1097/CRD.0b013e31824c866e]</w:t>
      </w:r>
    </w:p>
    <w:p w14:paraId="78E7182C" w14:textId="77777777" w:rsidR="00A77B3E" w:rsidRPr="00F55DD6" w:rsidRDefault="00214312">
      <w:pPr>
        <w:spacing w:line="360" w:lineRule="auto"/>
        <w:jc w:val="both"/>
        <w:rPr>
          <w:lang w:val="pt-PT"/>
        </w:rPr>
      </w:pPr>
      <w:r w:rsidRPr="00F55DD6">
        <w:rPr>
          <w:rFonts w:ascii="Book Antiqua" w:eastAsia="Book Antiqua" w:hAnsi="Book Antiqua" w:cs="Book Antiqua"/>
        </w:rPr>
        <w:t xml:space="preserve">6 </w:t>
      </w:r>
      <w:r w:rsidRPr="00F55DD6">
        <w:rPr>
          <w:rFonts w:ascii="Book Antiqua" w:eastAsia="Book Antiqua" w:hAnsi="Book Antiqua" w:cs="Book Antiqua"/>
          <w:b/>
          <w:bCs/>
        </w:rPr>
        <w:t>Townsend A</w:t>
      </w:r>
      <w:r w:rsidRPr="00F55DD6">
        <w:rPr>
          <w:rFonts w:ascii="Book Antiqua" w:eastAsia="Book Antiqua" w:hAnsi="Book Antiqua" w:cs="Book Antiqua"/>
        </w:rPr>
        <w:t xml:space="preserve">, Price T, </w:t>
      </w:r>
      <w:proofErr w:type="spellStart"/>
      <w:r w:rsidRPr="00F55DD6">
        <w:rPr>
          <w:rFonts w:ascii="Book Antiqua" w:eastAsia="Book Antiqua" w:hAnsi="Book Antiqua" w:cs="Book Antiqua"/>
        </w:rPr>
        <w:t>Yeend</w:t>
      </w:r>
      <w:proofErr w:type="spellEnd"/>
      <w:r w:rsidRPr="00F55DD6">
        <w:rPr>
          <w:rFonts w:ascii="Book Antiqua" w:eastAsia="Book Antiqua" w:hAnsi="Book Antiqua" w:cs="Book Antiqua"/>
        </w:rPr>
        <w:t xml:space="preserve"> S, Pittman K, Patterson K, Luke C. Metastatic carcinoid tumor: changing patterns of care over two decades. </w:t>
      </w:r>
      <w:r w:rsidRPr="00F55DD6">
        <w:rPr>
          <w:rFonts w:ascii="Book Antiqua" w:eastAsia="Book Antiqua" w:hAnsi="Book Antiqua" w:cs="Book Antiqua"/>
          <w:i/>
          <w:iCs/>
          <w:lang w:val="pt-PT"/>
        </w:rPr>
        <w:t xml:space="preserve">J </w:t>
      </w:r>
      <w:proofErr w:type="spellStart"/>
      <w:r w:rsidRPr="00F55DD6">
        <w:rPr>
          <w:rFonts w:ascii="Book Antiqua" w:eastAsia="Book Antiqua" w:hAnsi="Book Antiqua" w:cs="Book Antiqua"/>
          <w:i/>
          <w:iCs/>
          <w:lang w:val="pt-PT"/>
        </w:rPr>
        <w:t>Clin</w:t>
      </w:r>
      <w:proofErr w:type="spellEnd"/>
      <w:r w:rsidRPr="00F55DD6">
        <w:rPr>
          <w:rFonts w:ascii="Book Antiqua" w:eastAsia="Book Antiqua" w:hAnsi="Book Antiqua" w:cs="Book Antiqua"/>
          <w:i/>
          <w:iCs/>
          <w:lang w:val="pt-PT"/>
        </w:rPr>
        <w:t xml:space="preserve"> </w:t>
      </w:r>
      <w:proofErr w:type="spellStart"/>
      <w:r w:rsidRPr="00F55DD6">
        <w:rPr>
          <w:rFonts w:ascii="Book Antiqua" w:eastAsia="Book Antiqua" w:hAnsi="Book Antiqua" w:cs="Book Antiqua"/>
          <w:i/>
          <w:iCs/>
          <w:lang w:val="pt-PT"/>
        </w:rPr>
        <w:t>Gastroenterol</w:t>
      </w:r>
      <w:proofErr w:type="spellEnd"/>
      <w:r w:rsidRPr="00F55DD6">
        <w:rPr>
          <w:rFonts w:ascii="Book Antiqua" w:eastAsia="Book Antiqua" w:hAnsi="Book Antiqua" w:cs="Book Antiqua"/>
          <w:lang w:val="pt-PT"/>
        </w:rPr>
        <w:t xml:space="preserve"> 2010; </w:t>
      </w:r>
      <w:r w:rsidRPr="00F55DD6">
        <w:rPr>
          <w:rFonts w:ascii="Book Antiqua" w:eastAsia="Book Antiqua" w:hAnsi="Book Antiqua" w:cs="Book Antiqua"/>
          <w:b/>
          <w:bCs/>
          <w:lang w:val="pt-PT"/>
        </w:rPr>
        <w:t>44</w:t>
      </w:r>
      <w:r w:rsidRPr="00F55DD6">
        <w:rPr>
          <w:rFonts w:ascii="Book Antiqua" w:eastAsia="Book Antiqua" w:hAnsi="Book Antiqua" w:cs="Book Antiqua"/>
          <w:lang w:val="pt-PT"/>
        </w:rPr>
        <w:t>: 195-199 [PMID: 19609217 DOI: 10.1097/MCG.0b013e3181a9f10a]</w:t>
      </w:r>
    </w:p>
    <w:p w14:paraId="54975907" w14:textId="77777777" w:rsidR="00A77B3E" w:rsidRPr="00F55DD6" w:rsidRDefault="00214312">
      <w:pPr>
        <w:spacing w:line="360" w:lineRule="auto"/>
        <w:jc w:val="both"/>
      </w:pPr>
      <w:r w:rsidRPr="00F55DD6">
        <w:rPr>
          <w:rFonts w:ascii="Book Antiqua" w:eastAsia="Book Antiqua" w:hAnsi="Book Antiqua" w:cs="Book Antiqua"/>
          <w:lang w:val="pt-PT"/>
        </w:rPr>
        <w:t xml:space="preserve">7 </w:t>
      </w:r>
      <w:proofErr w:type="spellStart"/>
      <w:r w:rsidRPr="00F55DD6">
        <w:rPr>
          <w:rFonts w:ascii="Book Antiqua" w:eastAsia="Book Antiqua" w:hAnsi="Book Antiqua" w:cs="Book Antiqua"/>
          <w:b/>
          <w:bCs/>
          <w:lang w:val="pt-PT"/>
        </w:rPr>
        <w:t>Grundmann</w:t>
      </w:r>
      <w:proofErr w:type="spellEnd"/>
      <w:r w:rsidRPr="00F55DD6">
        <w:rPr>
          <w:rFonts w:ascii="Book Antiqua" w:eastAsia="Book Antiqua" w:hAnsi="Book Antiqua" w:cs="Book Antiqua"/>
          <w:b/>
          <w:bCs/>
          <w:lang w:val="pt-PT"/>
        </w:rPr>
        <w:t xml:space="preserve"> E</w:t>
      </w:r>
      <w:r w:rsidRPr="00F55DD6">
        <w:rPr>
          <w:rFonts w:ascii="Book Antiqua" w:eastAsia="Book Antiqua" w:hAnsi="Book Antiqua" w:cs="Book Antiqua"/>
          <w:lang w:val="pt-PT"/>
        </w:rPr>
        <w:t xml:space="preserve">, </w:t>
      </w:r>
      <w:proofErr w:type="spellStart"/>
      <w:r w:rsidRPr="00F55DD6">
        <w:rPr>
          <w:rFonts w:ascii="Book Antiqua" w:eastAsia="Book Antiqua" w:hAnsi="Book Antiqua" w:cs="Book Antiqua"/>
          <w:lang w:val="pt-PT"/>
        </w:rPr>
        <w:t>Curioni-Fontecedro</w:t>
      </w:r>
      <w:proofErr w:type="spellEnd"/>
      <w:r w:rsidRPr="00F55DD6">
        <w:rPr>
          <w:rFonts w:ascii="Book Antiqua" w:eastAsia="Book Antiqua" w:hAnsi="Book Antiqua" w:cs="Book Antiqua"/>
          <w:lang w:val="pt-PT"/>
        </w:rPr>
        <w:t xml:space="preserve"> A, </w:t>
      </w:r>
      <w:proofErr w:type="spellStart"/>
      <w:r w:rsidRPr="00F55DD6">
        <w:rPr>
          <w:rFonts w:ascii="Book Antiqua" w:eastAsia="Book Antiqua" w:hAnsi="Book Antiqua" w:cs="Book Antiqua"/>
          <w:lang w:val="pt-PT"/>
        </w:rPr>
        <w:t>Christ</w:t>
      </w:r>
      <w:proofErr w:type="spellEnd"/>
      <w:r w:rsidRPr="00F55DD6">
        <w:rPr>
          <w:rFonts w:ascii="Book Antiqua" w:eastAsia="Book Antiqua" w:hAnsi="Book Antiqua" w:cs="Book Antiqua"/>
          <w:lang w:val="pt-PT"/>
        </w:rPr>
        <w:t xml:space="preserve"> E, </w:t>
      </w:r>
      <w:proofErr w:type="spellStart"/>
      <w:r w:rsidRPr="00F55DD6">
        <w:rPr>
          <w:rFonts w:ascii="Book Antiqua" w:eastAsia="Book Antiqua" w:hAnsi="Book Antiqua" w:cs="Book Antiqua"/>
          <w:lang w:val="pt-PT"/>
        </w:rPr>
        <w:t>Siebenhüner</w:t>
      </w:r>
      <w:proofErr w:type="spellEnd"/>
      <w:r w:rsidRPr="00F55DD6">
        <w:rPr>
          <w:rFonts w:ascii="Book Antiqua" w:eastAsia="Book Antiqua" w:hAnsi="Book Antiqua" w:cs="Book Antiqua"/>
          <w:lang w:val="pt-PT"/>
        </w:rPr>
        <w:t xml:space="preserve"> AR. </w:t>
      </w:r>
      <w:r w:rsidRPr="00F55DD6">
        <w:rPr>
          <w:rFonts w:ascii="Book Antiqua" w:eastAsia="Book Antiqua" w:hAnsi="Book Antiqua" w:cs="Book Antiqua"/>
        </w:rPr>
        <w:t xml:space="preserve">Outcome of carcinoid heart syndrome in patients enrolled in the </w:t>
      </w:r>
      <w:proofErr w:type="spellStart"/>
      <w:r w:rsidRPr="00F55DD6">
        <w:rPr>
          <w:rFonts w:ascii="Book Antiqua" w:eastAsia="Book Antiqua" w:hAnsi="Book Antiqua" w:cs="Book Antiqua"/>
        </w:rPr>
        <w:t>SwissNet</w:t>
      </w:r>
      <w:proofErr w:type="spellEnd"/>
      <w:r w:rsidRPr="00F55DD6">
        <w:rPr>
          <w:rFonts w:ascii="Book Antiqua" w:eastAsia="Book Antiqua" w:hAnsi="Book Antiqua" w:cs="Book Antiqua"/>
        </w:rPr>
        <w:t xml:space="preserve"> cohort. </w:t>
      </w:r>
      <w:r w:rsidRPr="00F55DD6">
        <w:rPr>
          <w:rFonts w:ascii="Book Antiqua" w:eastAsia="Book Antiqua" w:hAnsi="Book Antiqua" w:cs="Book Antiqua"/>
          <w:i/>
          <w:iCs/>
        </w:rPr>
        <w:t>BMC Cancer</w:t>
      </w:r>
      <w:r w:rsidRPr="00F55DD6">
        <w:rPr>
          <w:rFonts w:ascii="Book Antiqua" w:eastAsia="Book Antiqua" w:hAnsi="Book Antiqua" w:cs="Book Antiqua"/>
        </w:rPr>
        <w:t xml:space="preserve"> 2023; </w:t>
      </w:r>
      <w:r w:rsidRPr="00F55DD6">
        <w:rPr>
          <w:rFonts w:ascii="Book Antiqua" w:eastAsia="Book Antiqua" w:hAnsi="Book Antiqua" w:cs="Book Antiqua"/>
          <w:b/>
          <w:bCs/>
        </w:rPr>
        <w:t>23</w:t>
      </w:r>
      <w:r w:rsidRPr="00F55DD6">
        <w:rPr>
          <w:rFonts w:ascii="Book Antiqua" w:eastAsia="Book Antiqua" w:hAnsi="Book Antiqua" w:cs="Book Antiqua"/>
        </w:rPr>
        <w:t>: 338 [PMID: 37055717 DOI: 10.1186/s12885-023-10739-z]</w:t>
      </w:r>
    </w:p>
    <w:p w14:paraId="4D3F43EC" w14:textId="77777777" w:rsidR="00A77B3E" w:rsidRPr="00F55DD6" w:rsidRDefault="00214312">
      <w:pPr>
        <w:spacing w:line="360" w:lineRule="auto"/>
        <w:jc w:val="both"/>
      </w:pPr>
      <w:r w:rsidRPr="00F55DD6">
        <w:rPr>
          <w:rFonts w:ascii="Book Antiqua" w:eastAsia="Book Antiqua" w:hAnsi="Book Antiqua" w:cs="Book Antiqua"/>
        </w:rPr>
        <w:t xml:space="preserve">8 </w:t>
      </w:r>
      <w:r w:rsidRPr="00F55DD6">
        <w:rPr>
          <w:rFonts w:ascii="Book Antiqua" w:eastAsia="Book Antiqua" w:hAnsi="Book Antiqua" w:cs="Book Antiqua"/>
          <w:b/>
          <w:bCs/>
        </w:rPr>
        <w:t>Takahashi H</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Okita</w:t>
      </w:r>
      <w:proofErr w:type="spellEnd"/>
      <w:r w:rsidRPr="00F55DD6">
        <w:rPr>
          <w:rFonts w:ascii="Book Antiqua" w:eastAsia="Book Antiqua" w:hAnsi="Book Antiqua" w:cs="Book Antiqua"/>
        </w:rPr>
        <w:t xml:space="preserve"> Y. Cardiac surgery for carcinoid heart disease. </w:t>
      </w:r>
      <w:r w:rsidRPr="00F55DD6">
        <w:rPr>
          <w:rFonts w:ascii="Book Antiqua" w:eastAsia="Book Antiqua" w:hAnsi="Book Antiqua" w:cs="Book Antiqua"/>
          <w:i/>
          <w:iCs/>
        </w:rPr>
        <w:t xml:space="preserve">Gen </w:t>
      </w:r>
      <w:proofErr w:type="spellStart"/>
      <w:r w:rsidRPr="00F55DD6">
        <w:rPr>
          <w:rFonts w:ascii="Book Antiqua" w:eastAsia="Book Antiqua" w:hAnsi="Book Antiqua" w:cs="Book Antiqua"/>
          <w:i/>
          <w:iCs/>
        </w:rPr>
        <w:t>Thorac</w:t>
      </w:r>
      <w:proofErr w:type="spellEnd"/>
      <w:r w:rsidRPr="00F55DD6">
        <w:rPr>
          <w:rFonts w:ascii="Book Antiqua" w:eastAsia="Book Antiqua" w:hAnsi="Book Antiqua" w:cs="Book Antiqua"/>
          <w:i/>
          <w:iCs/>
        </w:rPr>
        <w:t xml:space="preserve"> Cardiovasc Surg</w:t>
      </w:r>
      <w:r w:rsidRPr="00F55DD6">
        <w:rPr>
          <w:rFonts w:ascii="Book Antiqua" w:eastAsia="Book Antiqua" w:hAnsi="Book Antiqua" w:cs="Book Antiqua"/>
        </w:rPr>
        <w:t xml:space="preserve"> 2011; </w:t>
      </w:r>
      <w:r w:rsidRPr="00F55DD6">
        <w:rPr>
          <w:rFonts w:ascii="Book Antiqua" w:eastAsia="Book Antiqua" w:hAnsi="Book Antiqua" w:cs="Book Antiqua"/>
          <w:b/>
          <w:bCs/>
        </w:rPr>
        <w:t>59</w:t>
      </w:r>
      <w:r w:rsidRPr="00F55DD6">
        <w:rPr>
          <w:rFonts w:ascii="Book Antiqua" w:eastAsia="Book Antiqua" w:hAnsi="Book Antiqua" w:cs="Book Antiqua"/>
        </w:rPr>
        <w:t>: 777-779 [PMID: 22173673 DOI: 10.1007/s11748-011-0840-y]</w:t>
      </w:r>
    </w:p>
    <w:p w14:paraId="0F1DA189" w14:textId="77777777" w:rsidR="00A77B3E" w:rsidRPr="00F55DD6" w:rsidRDefault="00214312">
      <w:pPr>
        <w:spacing w:line="360" w:lineRule="auto"/>
        <w:jc w:val="both"/>
      </w:pPr>
      <w:r w:rsidRPr="00F55DD6">
        <w:rPr>
          <w:rFonts w:ascii="Book Antiqua" w:eastAsia="Book Antiqua" w:hAnsi="Book Antiqua" w:cs="Book Antiqua"/>
        </w:rPr>
        <w:t xml:space="preserve">9 </w:t>
      </w:r>
      <w:proofErr w:type="spellStart"/>
      <w:r w:rsidRPr="00F55DD6">
        <w:rPr>
          <w:rFonts w:ascii="Book Antiqua" w:eastAsia="Book Antiqua" w:hAnsi="Book Antiqua" w:cs="Book Antiqua"/>
          <w:b/>
          <w:bCs/>
        </w:rPr>
        <w:t>Kupietzky</w:t>
      </w:r>
      <w:proofErr w:type="spellEnd"/>
      <w:r w:rsidRPr="00F55DD6">
        <w:rPr>
          <w:rFonts w:ascii="Book Antiqua" w:eastAsia="Book Antiqua" w:hAnsi="Book Antiqua" w:cs="Book Antiqua"/>
          <w:b/>
          <w:bCs/>
        </w:rPr>
        <w:t xml:space="preserve"> A</w:t>
      </w:r>
      <w:r w:rsidRPr="00F55DD6">
        <w:rPr>
          <w:rFonts w:ascii="Book Antiqua" w:eastAsia="Book Antiqua" w:hAnsi="Book Antiqua" w:cs="Book Antiqua"/>
        </w:rPr>
        <w:t xml:space="preserve">, Dover R, </w:t>
      </w:r>
      <w:proofErr w:type="spellStart"/>
      <w:r w:rsidRPr="00F55DD6">
        <w:rPr>
          <w:rFonts w:ascii="Book Antiqua" w:eastAsia="Book Antiqua" w:hAnsi="Book Antiqua" w:cs="Book Antiqua"/>
        </w:rPr>
        <w:t>Mazeh</w:t>
      </w:r>
      <w:proofErr w:type="spellEnd"/>
      <w:r w:rsidRPr="00F55DD6">
        <w:rPr>
          <w:rFonts w:ascii="Book Antiqua" w:eastAsia="Book Antiqua" w:hAnsi="Book Antiqua" w:cs="Book Antiqua"/>
        </w:rPr>
        <w:t xml:space="preserve"> H. Surgical aspects of small intestinal neuroendocrine tumors. </w:t>
      </w:r>
      <w:r w:rsidRPr="00F55DD6">
        <w:rPr>
          <w:rFonts w:ascii="Book Antiqua" w:eastAsia="Book Antiqua" w:hAnsi="Book Antiqua" w:cs="Book Antiqua"/>
          <w:i/>
          <w:iCs/>
        </w:rPr>
        <w:t xml:space="preserve">World J </w:t>
      </w:r>
      <w:proofErr w:type="spellStart"/>
      <w:r w:rsidRPr="00F55DD6">
        <w:rPr>
          <w:rFonts w:ascii="Book Antiqua" w:eastAsia="Book Antiqua" w:hAnsi="Book Antiqua" w:cs="Book Antiqua"/>
          <w:i/>
          <w:iCs/>
        </w:rPr>
        <w:t>Gastrointest</w:t>
      </w:r>
      <w:proofErr w:type="spellEnd"/>
      <w:r w:rsidRPr="00F55DD6">
        <w:rPr>
          <w:rFonts w:ascii="Book Antiqua" w:eastAsia="Book Antiqua" w:hAnsi="Book Antiqua" w:cs="Book Antiqua"/>
          <w:i/>
          <w:iCs/>
        </w:rPr>
        <w:t xml:space="preserve"> Surg</w:t>
      </w:r>
      <w:r w:rsidRPr="00F55DD6">
        <w:rPr>
          <w:rFonts w:ascii="Book Antiqua" w:eastAsia="Book Antiqua" w:hAnsi="Book Antiqua" w:cs="Book Antiqua"/>
        </w:rPr>
        <w:t xml:space="preserve"> 2023; </w:t>
      </w:r>
      <w:r w:rsidRPr="00F55DD6">
        <w:rPr>
          <w:rFonts w:ascii="Book Antiqua" w:eastAsia="Book Antiqua" w:hAnsi="Book Antiqua" w:cs="Book Antiqua"/>
          <w:b/>
          <w:bCs/>
        </w:rPr>
        <w:t>15</w:t>
      </w:r>
      <w:r w:rsidRPr="00F55DD6">
        <w:rPr>
          <w:rFonts w:ascii="Book Antiqua" w:eastAsia="Book Antiqua" w:hAnsi="Book Antiqua" w:cs="Book Antiqua"/>
        </w:rPr>
        <w:t>: 566-577 [PMID: 37206065 DOI: 10.4240/</w:t>
      </w:r>
      <w:proofErr w:type="gramStart"/>
      <w:r w:rsidRPr="00F55DD6">
        <w:rPr>
          <w:rFonts w:ascii="Book Antiqua" w:eastAsia="Book Antiqua" w:hAnsi="Book Antiqua" w:cs="Book Antiqua"/>
        </w:rPr>
        <w:t>wjgs.v15.i</w:t>
      </w:r>
      <w:proofErr w:type="gramEnd"/>
      <w:r w:rsidRPr="00F55DD6">
        <w:rPr>
          <w:rFonts w:ascii="Book Antiqua" w:eastAsia="Book Antiqua" w:hAnsi="Book Antiqua" w:cs="Book Antiqua"/>
        </w:rPr>
        <w:t>4.566]</w:t>
      </w:r>
    </w:p>
    <w:p w14:paraId="7ECAAE5A" w14:textId="77777777" w:rsidR="00A77B3E" w:rsidRPr="00F55DD6" w:rsidRDefault="00214312">
      <w:pPr>
        <w:spacing w:line="360" w:lineRule="auto"/>
        <w:jc w:val="both"/>
      </w:pPr>
      <w:r w:rsidRPr="00F55DD6">
        <w:rPr>
          <w:rFonts w:ascii="Book Antiqua" w:eastAsia="Book Antiqua" w:hAnsi="Book Antiqua" w:cs="Book Antiqua"/>
        </w:rPr>
        <w:t xml:space="preserve">10 </w:t>
      </w:r>
      <w:r w:rsidRPr="00F55DD6">
        <w:rPr>
          <w:rFonts w:ascii="Book Antiqua" w:eastAsia="Book Antiqua" w:hAnsi="Book Antiqua" w:cs="Book Antiqua"/>
          <w:b/>
          <w:bCs/>
        </w:rPr>
        <w:t>Ahmed A</w:t>
      </w:r>
      <w:r w:rsidRPr="00F55DD6">
        <w:rPr>
          <w:rFonts w:ascii="Book Antiqua" w:eastAsia="Book Antiqua" w:hAnsi="Book Antiqua" w:cs="Book Antiqua"/>
        </w:rPr>
        <w:t xml:space="preserve">, Turner G, King B, Jones L, </w:t>
      </w:r>
      <w:proofErr w:type="spellStart"/>
      <w:r w:rsidRPr="00F55DD6">
        <w:rPr>
          <w:rFonts w:ascii="Book Antiqua" w:eastAsia="Book Antiqua" w:hAnsi="Book Antiqua" w:cs="Book Antiqua"/>
        </w:rPr>
        <w:t>Culliford</w:t>
      </w:r>
      <w:proofErr w:type="spellEnd"/>
      <w:r w:rsidRPr="00F55DD6">
        <w:rPr>
          <w:rFonts w:ascii="Book Antiqua" w:eastAsia="Book Antiqua" w:hAnsi="Book Antiqua" w:cs="Book Antiqua"/>
        </w:rPr>
        <w:t xml:space="preserve"> D, McCance D, </w:t>
      </w:r>
      <w:proofErr w:type="spellStart"/>
      <w:r w:rsidRPr="00F55DD6">
        <w:rPr>
          <w:rFonts w:ascii="Book Antiqua" w:eastAsia="Book Antiqua" w:hAnsi="Book Antiqua" w:cs="Book Antiqua"/>
        </w:rPr>
        <w:t>Ardill</w:t>
      </w:r>
      <w:proofErr w:type="spellEnd"/>
      <w:r w:rsidRPr="00F55DD6">
        <w:rPr>
          <w:rFonts w:ascii="Book Antiqua" w:eastAsia="Book Antiqua" w:hAnsi="Book Antiqua" w:cs="Book Antiqua"/>
        </w:rPr>
        <w:t xml:space="preserve"> J, Johnston BT, Poston G, Rees M, Buxton-Thomas M, Caplin M, Ramage JK. Midgut neuroendocrine </w:t>
      </w:r>
      <w:proofErr w:type="spellStart"/>
      <w:r w:rsidRPr="00F55DD6">
        <w:rPr>
          <w:rFonts w:ascii="Book Antiqua" w:eastAsia="Book Antiqua" w:hAnsi="Book Antiqua" w:cs="Book Antiqua"/>
        </w:rPr>
        <w:t>tumours</w:t>
      </w:r>
      <w:proofErr w:type="spellEnd"/>
      <w:r w:rsidRPr="00F55DD6">
        <w:rPr>
          <w:rFonts w:ascii="Book Antiqua" w:eastAsia="Book Antiqua" w:hAnsi="Book Antiqua" w:cs="Book Antiqua"/>
        </w:rPr>
        <w:t xml:space="preserve"> with liver metastases: results of the UKINETS study. </w:t>
      </w:r>
      <w:proofErr w:type="spellStart"/>
      <w:r w:rsidRPr="00F55DD6">
        <w:rPr>
          <w:rFonts w:ascii="Book Antiqua" w:eastAsia="Book Antiqua" w:hAnsi="Book Antiqua" w:cs="Book Antiqua"/>
          <w:i/>
          <w:iCs/>
        </w:rPr>
        <w:t>Endocr</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Relat</w:t>
      </w:r>
      <w:proofErr w:type="spellEnd"/>
      <w:r w:rsidRPr="00F55DD6">
        <w:rPr>
          <w:rFonts w:ascii="Book Antiqua" w:eastAsia="Book Antiqua" w:hAnsi="Book Antiqua" w:cs="Book Antiqua"/>
          <w:i/>
          <w:iCs/>
        </w:rPr>
        <w:t xml:space="preserve"> Cancer</w:t>
      </w:r>
      <w:r w:rsidRPr="00F55DD6">
        <w:rPr>
          <w:rFonts w:ascii="Book Antiqua" w:eastAsia="Book Antiqua" w:hAnsi="Book Antiqua" w:cs="Book Antiqua"/>
        </w:rPr>
        <w:t xml:space="preserve"> 2009; </w:t>
      </w:r>
      <w:r w:rsidRPr="00F55DD6">
        <w:rPr>
          <w:rFonts w:ascii="Book Antiqua" w:eastAsia="Book Antiqua" w:hAnsi="Book Antiqua" w:cs="Book Antiqua"/>
          <w:b/>
          <w:bCs/>
        </w:rPr>
        <w:t>16</w:t>
      </w:r>
      <w:r w:rsidRPr="00F55DD6">
        <w:rPr>
          <w:rFonts w:ascii="Book Antiqua" w:eastAsia="Book Antiqua" w:hAnsi="Book Antiqua" w:cs="Book Antiqua"/>
        </w:rPr>
        <w:t>: 885-894 [PMID: 19458024 DOI: 10.1677/ERC-09-0042]</w:t>
      </w:r>
    </w:p>
    <w:p w14:paraId="408FABA1" w14:textId="77777777" w:rsidR="00A77B3E" w:rsidRPr="00F55DD6" w:rsidRDefault="00214312">
      <w:pPr>
        <w:spacing w:line="360" w:lineRule="auto"/>
        <w:jc w:val="both"/>
      </w:pPr>
      <w:r w:rsidRPr="00F55DD6">
        <w:rPr>
          <w:rFonts w:ascii="Book Antiqua" w:eastAsia="Book Antiqua" w:hAnsi="Book Antiqua" w:cs="Book Antiqua"/>
        </w:rPr>
        <w:t xml:space="preserve">11 </w:t>
      </w:r>
      <w:r w:rsidRPr="00F55DD6">
        <w:rPr>
          <w:rFonts w:ascii="Book Antiqua" w:eastAsia="Book Antiqua" w:hAnsi="Book Antiqua" w:cs="Book Antiqua"/>
          <w:b/>
          <w:bCs/>
        </w:rPr>
        <w:t>Jann H</w:t>
      </w:r>
      <w:r w:rsidRPr="00F55DD6">
        <w:rPr>
          <w:rFonts w:ascii="Book Antiqua" w:eastAsia="Book Antiqua" w:hAnsi="Book Antiqua" w:cs="Book Antiqua"/>
        </w:rPr>
        <w:t xml:space="preserve">, Roll S, </w:t>
      </w:r>
      <w:proofErr w:type="spellStart"/>
      <w:r w:rsidRPr="00F55DD6">
        <w:rPr>
          <w:rFonts w:ascii="Book Antiqua" w:eastAsia="Book Antiqua" w:hAnsi="Book Antiqua" w:cs="Book Antiqua"/>
        </w:rPr>
        <w:t>Couvelard</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Hentic</w:t>
      </w:r>
      <w:proofErr w:type="spellEnd"/>
      <w:r w:rsidRPr="00F55DD6">
        <w:rPr>
          <w:rFonts w:ascii="Book Antiqua" w:eastAsia="Book Antiqua" w:hAnsi="Book Antiqua" w:cs="Book Antiqua"/>
        </w:rPr>
        <w:t xml:space="preserve"> O, Pavel M, Müller-</w:t>
      </w:r>
      <w:proofErr w:type="spellStart"/>
      <w:r w:rsidRPr="00F55DD6">
        <w:rPr>
          <w:rFonts w:ascii="Book Antiqua" w:eastAsia="Book Antiqua" w:hAnsi="Book Antiqua" w:cs="Book Antiqua"/>
        </w:rPr>
        <w:t>Nordhorn</w:t>
      </w:r>
      <w:proofErr w:type="spellEnd"/>
      <w:r w:rsidRPr="00F55DD6">
        <w:rPr>
          <w:rFonts w:ascii="Book Antiqua" w:eastAsia="Book Antiqua" w:hAnsi="Book Antiqua" w:cs="Book Antiqua"/>
        </w:rPr>
        <w:t xml:space="preserve"> J, Koch M, </w:t>
      </w:r>
      <w:proofErr w:type="spellStart"/>
      <w:r w:rsidRPr="00F55DD6">
        <w:rPr>
          <w:rFonts w:ascii="Book Antiqua" w:eastAsia="Book Antiqua" w:hAnsi="Book Antiqua" w:cs="Book Antiqua"/>
        </w:rPr>
        <w:t>Röcken</w:t>
      </w:r>
      <w:proofErr w:type="spellEnd"/>
      <w:r w:rsidRPr="00F55DD6">
        <w:rPr>
          <w:rFonts w:ascii="Book Antiqua" w:eastAsia="Book Antiqua" w:hAnsi="Book Antiqua" w:cs="Book Antiqua"/>
        </w:rPr>
        <w:t xml:space="preserve"> C, </w:t>
      </w:r>
      <w:proofErr w:type="spellStart"/>
      <w:r w:rsidRPr="00F55DD6">
        <w:rPr>
          <w:rFonts w:ascii="Book Antiqua" w:eastAsia="Book Antiqua" w:hAnsi="Book Antiqua" w:cs="Book Antiqua"/>
        </w:rPr>
        <w:t>Rindi</w:t>
      </w:r>
      <w:proofErr w:type="spellEnd"/>
      <w:r w:rsidRPr="00F55DD6">
        <w:rPr>
          <w:rFonts w:ascii="Book Antiqua" w:eastAsia="Book Antiqua" w:hAnsi="Book Antiqua" w:cs="Book Antiqua"/>
        </w:rPr>
        <w:t xml:space="preserve"> G, </w:t>
      </w:r>
      <w:proofErr w:type="spellStart"/>
      <w:r w:rsidRPr="00F55DD6">
        <w:rPr>
          <w:rFonts w:ascii="Book Antiqua" w:eastAsia="Book Antiqua" w:hAnsi="Book Antiqua" w:cs="Book Antiqua"/>
        </w:rPr>
        <w:t>Ruszniewski</w:t>
      </w:r>
      <w:proofErr w:type="spellEnd"/>
      <w:r w:rsidRPr="00F55DD6">
        <w:rPr>
          <w:rFonts w:ascii="Book Antiqua" w:eastAsia="Book Antiqua" w:hAnsi="Book Antiqua" w:cs="Book Antiqua"/>
        </w:rPr>
        <w:t xml:space="preserve"> P, </w:t>
      </w:r>
      <w:proofErr w:type="spellStart"/>
      <w:r w:rsidRPr="00F55DD6">
        <w:rPr>
          <w:rFonts w:ascii="Book Antiqua" w:eastAsia="Book Antiqua" w:hAnsi="Book Antiqua" w:cs="Book Antiqua"/>
        </w:rPr>
        <w:t>Wiedenmann</w:t>
      </w:r>
      <w:proofErr w:type="spellEnd"/>
      <w:r w:rsidRPr="00F55DD6">
        <w:rPr>
          <w:rFonts w:ascii="Book Antiqua" w:eastAsia="Book Antiqua" w:hAnsi="Book Antiqua" w:cs="Book Antiqua"/>
        </w:rPr>
        <w:t xml:space="preserve"> B, Pape UF. Neuroendocrine tumors of midgut </w:t>
      </w:r>
      <w:r w:rsidRPr="00F55DD6">
        <w:rPr>
          <w:rFonts w:ascii="Book Antiqua" w:eastAsia="Book Antiqua" w:hAnsi="Book Antiqua" w:cs="Book Antiqua"/>
        </w:rPr>
        <w:lastRenderedPageBreak/>
        <w:t xml:space="preserve">and hindgut origin: tumor-node-metastasis classification determines clinical outcome. </w:t>
      </w:r>
      <w:r w:rsidRPr="00F55DD6">
        <w:rPr>
          <w:rFonts w:ascii="Book Antiqua" w:eastAsia="Book Antiqua" w:hAnsi="Book Antiqua" w:cs="Book Antiqua"/>
          <w:i/>
          <w:iCs/>
        </w:rPr>
        <w:t>Cancer</w:t>
      </w:r>
      <w:r w:rsidRPr="00F55DD6">
        <w:rPr>
          <w:rFonts w:ascii="Book Antiqua" w:eastAsia="Book Antiqua" w:hAnsi="Book Antiqua" w:cs="Book Antiqua"/>
        </w:rPr>
        <w:t xml:space="preserve"> 2011; </w:t>
      </w:r>
      <w:r w:rsidRPr="00F55DD6">
        <w:rPr>
          <w:rFonts w:ascii="Book Antiqua" w:eastAsia="Book Antiqua" w:hAnsi="Book Antiqua" w:cs="Book Antiqua"/>
          <w:b/>
          <w:bCs/>
        </w:rPr>
        <w:t>117</w:t>
      </w:r>
      <w:r w:rsidRPr="00F55DD6">
        <w:rPr>
          <w:rFonts w:ascii="Book Antiqua" w:eastAsia="Book Antiqua" w:hAnsi="Book Antiqua" w:cs="Book Antiqua"/>
        </w:rPr>
        <w:t>: 3332-3341 [PMID: 21246527 DOI: 10.1002/cncr.25855]</w:t>
      </w:r>
    </w:p>
    <w:p w14:paraId="62B81FEB" w14:textId="77777777" w:rsidR="00A77B3E" w:rsidRPr="00F55DD6" w:rsidRDefault="00214312">
      <w:pPr>
        <w:spacing w:line="360" w:lineRule="auto"/>
        <w:jc w:val="both"/>
      </w:pPr>
      <w:r w:rsidRPr="00F55DD6">
        <w:rPr>
          <w:rFonts w:ascii="Book Antiqua" w:eastAsia="Book Antiqua" w:hAnsi="Book Antiqua" w:cs="Book Antiqua"/>
        </w:rPr>
        <w:t xml:space="preserve">12 </w:t>
      </w:r>
      <w:proofErr w:type="spellStart"/>
      <w:r w:rsidRPr="00F55DD6">
        <w:rPr>
          <w:rFonts w:ascii="Book Antiqua" w:eastAsia="Book Antiqua" w:hAnsi="Book Antiqua" w:cs="Book Antiqua"/>
          <w:b/>
          <w:bCs/>
        </w:rPr>
        <w:t>Dero</w:t>
      </w:r>
      <w:proofErr w:type="spellEnd"/>
      <w:r w:rsidRPr="00F55DD6">
        <w:rPr>
          <w:rFonts w:ascii="Book Antiqua" w:eastAsia="Book Antiqua" w:hAnsi="Book Antiqua" w:cs="Book Antiqua"/>
          <w:b/>
          <w:bCs/>
        </w:rPr>
        <w:t xml:space="preserve"> I</w:t>
      </w:r>
      <w:r w:rsidRPr="00F55DD6">
        <w:rPr>
          <w:rFonts w:ascii="Book Antiqua" w:eastAsia="Book Antiqua" w:hAnsi="Book Antiqua" w:cs="Book Antiqua"/>
        </w:rPr>
        <w:t xml:space="preserve">, De </w:t>
      </w:r>
      <w:proofErr w:type="spellStart"/>
      <w:r w:rsidRPr="00F55DD6">
        <w:rPr>
          <w:rFonts w:ascii="Book Antiqua" w:eastAsia="Book Antiqua" w:hAnsi="Book Antiqua" w:cs="Book Antiqua"/>
        </w:rPr>
        <w:t>Pauw</w:t>
      </w:r>
      <w:proofErr w:type="spellEnd"/>
      <w:r w:rsidRPr="00F55DD6">
        <w:rPr>
          <w:rFonts w:ascii="Book Antiqua" w:eastAsia="Book Antiqua" w:hAnsi="Book Antiqua" w:cs="Book Antiqua"/>
        </w:rPr>
        <w:t xml:space="preserve"> M, </w:t>
      </w:r>
      <w:proofErr w:type="spellStart"/>
      <w:r w:rsidRPr="00F55DD6">
        <w:rPr>
          <w:rFonts w:ascii="Book Antiqua" w:eastAsia="Book Antiqua" w:hAnsi="Book Antiqua" w:cs="Book Antiqua"/>
        </w:rPr>
        <w:t>Borbath</w:t>
      </w:r>
      <w:proofErr w:type="spellEnd"/>
      <w:r w:rsidRPr="00F55DD6">
        <w:rPr>
          <w:rFonts w:ascii="Book Antiqua" w:eastAsia="Book Antiqua" w:hAnsi="Book Antiqua" w:cs="Book Antiqua"/>
        </w:rPr>
        <w:t xml:space="preserve"> I, </w:t>
      </w:r>
      <w:proofErr w:type="spellStart"/>
      <w:r w:rsidRPr="00F55DD6">
        <w:rPr>
          <w:rFonts w:ascii="Book Antiqua" w:eastAsia="Book Antiqua" w:hAnsi="Book Antiqua" w:cs="Book Antiqua"/>
        </w:rPr>
        <w:t>Delaunoit</w:t>
      </w:r>
      <w:proofErr w:type="spellEnd"/>
      <w:r w:rsidRPr="00F55DD6">
        <w:rPr>
          <w:rFonts w:ascii="Book Antiqua" w:eastAsia="Book Antiqua" w:hAnsi="Book Antiqua" w:cs="Book Antiqua"/>
        </w:rPr>
        <w:t xml:space="preserve"> T, </w:t>
      </w:r>
      <w:proofErr w:type="spellStart"/>
      <w:r w:rsidRPr="00F55DD6">
        <w:rPr>
          <w:rFonts w:ascii="Book Antiqua" w:eastAsia="Book Antiqua" w:hAnsi="Book Antiqua" w:cs="Book Antiqua"/>
        </w:rPr>
        <w:t>Demetter</w:t>
      </w:r>
      <w:proofErr w:type="spellEnd"/>
      <w:r w:rsidRPr="00F55DD6">
        <w:rPr>
          <w:rFonts w:ascii="Book Antiqua" w:eastAsia="Book Antiqua" w:hAnsi="Book Antiqua" w:cs="Book Antiqua"/>
        </w:rPr>
        <w:t xml:space="preserve"> P, </w:t>
      </w:r>
      <w:proofErr w:type="spellStart"/>
      <w:r w:rsidRPr="00F55DD6">
        <w:rPr>
          <w:rFonts w:ascii="Book Antiqua" w:eastAsia="Book Antiqua" w:hAnsi="Book Antiqua" w:cs="Book Antiqua"/>
        </w:rPr>
        <w:t>Demolin</w:t>
      </w:r>
      <w:proofErr w:type="spellEnd"/>
      <w:r w:rsidRPr="00F55DD6">
        <w:rPr>
          <w:rFonts w:ascii="Book Antiqua" w:eastAsia="Book Antiqua" w:hAnsi="Book Antiqua" w:cs="Book Antiqua"/>
        </w:rPr>
        <w:t xml:space="preserve"> G, </w:t>
      </w:r>
      <w:proofErr w:type="spellStart"/>
      <w:r w:rsidRPr="00F55DD6">
        <w:rPr>
          <w:rFonts w:ascii="Book Antiqua" w:eastAsia="Book Antiqua" w:hAnsi="Book Antiqua" w:cs="Book Antiqua"/>
        </w:rPr>
        <w:t>Hendlisz</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Pattyn</w:t>
      </w:r>
      <w:proofErr w:type="spellEnd"/>
      <w:r w:rsidRPr="00F55DD6">
        <w:rPr>
          <w:rFonts w:ascii="Book Antiqua" w:eastAsia="Book Antiqua" w:hAnsi="Book Antiqua" w:cs="Book Antiqua"/>
        </w:rPr>
        <w:t xml:space="preserve"> P, Pauwels S, </w:t>
      </w:r>
      <w:proofErr w:type="spellStart"/>
      <w:r w:rsidRPr="00F55DD6">
        <w:rPr>
          <w:rFonts w:ascii="Book Antiqua" w:eastAsia="Book Antiqua" w:hAnsi="Book Antiqua" w:cs="Book Antiqua"/>
        </w:rPr>
        <w:t>Roeyen</w:t>
      </w:r>
      <w:proofErr w:type="spellEnd"/>
      <w:r w:rsidRPr="00F55DD6">
        <w:rPr>
          <w:rFonts w:ascii="Book Antiqua" w:eastAsia="Book Antiqua" w:hAnsi="Book Antiqua" w:cs="Book Antiqua"/>
        </w:rPr>
        <w:t xml:space="preserve"> G, Van </w:t>
      </w:r>
      <w:proofErr w:type="spellStart"/>
      <w:r w:rsidRPr="00F55DD6">
        <w:rPr>
          <w:rFonts w:ascii="Book Antiqua" w:eastAsia="Book Antiqua" w:hAnsi="Book Antiqua" w:cs="Book Antiqua"/>
        </w:rPr>
        <w:t>Cutsem</w:t>
      </w:r>
      <w:proofErr w:type="spellEnd"/>
      <w:r w:rsidRPr="00F55DD6">
        <w:rPr>
          <w:rFonts w:ascii="Book Antiqua" w:eastAsia="Book Antiqua" w:hAnsi="Book Antiqua" w:cs="Book Antiqua"/>
        </w:rPr>
        <w:t xml:space="preserve"> E, Van </w:t>
      </w:r>
      <w:proofErr w:type="spellStart"/>
      <w:r w:rsidRPr="00F55DD6">
        <w:rPr>
          <w:rFonts w:ascii="Book Antiqua" w:eastAsia="Book Antiqua" w:hAnsi="Book Antiqua" w:cs="Book Antiqua"/>
        </w:rPr>
        <w:t>Hootegem</w:t>
      </w:r>
      <w:proofErr w:type="spellEnd"/>
      <w:r w:rsidRPr="00F55DD6">
        <w:rPr>
          <w:rFonts w:ascii="Book Antiqua" w:eastAsia="Book Antiqua" w:hAnsi="Book Antiqua" w:cs="Book Antiqua"/>
        </w:rPr>
        <w:t xml:space="preserve"> P, Van </w:t>
      </w:r>
      <w:proofErr w:type="spellStart"/>
      <w:r w:rsidRPr="00F55DD6">
        <w:rPr>
          <w:rFonts w:ascii="Book Antiqua" w:eastAsia="Book Antiqua" w:hAnsi="Book Antiqua" w:cs="Book Antiqua"/>
        </w:rPr>
        <w:t>Laethem</w:t>
      </w:r>
      <w:proofErr w:type="spellEnd"/>
      <w:r w:rsidRPr="00F55DD6">
        <w:rPr>
          <w:rFonts w:ascii="Book Antiqua" w:eastAsia="Book Antiqua" w:hAnsi="Book Antiqua" w:cs="Book Antiqua"/>
        </w:rPr>
        <w:t xml:space="preserve"> JL, </w:t>
      </w:r>
      <w:proofErr w:type="spellStart"/>
      <w:r w:rsidRPr="00F55DD6">
        <w:rPr>
          <w:rFonts w:ascii="Book Antiqua" w:eastAsia="Book Antiqua" w:hAnsi="Book Antiqua" w:cs="Book Antiqua"/>
        </w:rPr>
        <w:t>Verslype</w:t>
      </w:r>
      <w:proofErr w:type="spellEnd"/>
      <w:r w:rsidRPr="00F55DD6">
        <w:rPr>
          <w:rFonts w:ascii="Book Antiqua" w:eastAsia="Book Antiqua" w:hAnsi="Book Antiqua" w:cs="Book Antiqua"/>
        </w:rPr>
        <w:t xml:space="preserve"> C, </w:t>
      </w:r>
      <w:proofErr w:type="spellStart"/>
      <w:r w:rsidRPr="00F55DD6">
        <w:rPr>
          <w:rFonts w:ascii="Book Antiqua" w:eastAsia="Book Antiqua" w:hAnsi="Book Antiqua" w:cs="Book Antiqua"/>
        </w:rPr>
        <w:t>Peeters</w:t>
      </w:r>
      <w:proofErr w:type="spellEnd"/>
      <w:r w:rsidRPr="00F55DD6">
        <w:rPr>
          <w:rFonts w:ascii="Book Antiqua" w:eastAsia="Book Antiqua" w:hAnsi="Book Antiqua" w:cs="Book Antiqua"/>
        </w:rPr>
        <w:t xml:space="preserve"> M. Carcinoid heart disease--a hidden complication of neuroendocrine </w:t>
      </w:r>
      <w:proofErr w:type="spellStart"/>
      <w:r w:rsidRPr="00F55DD6">
        <w:rPr>
          <w:rFonts w:ascii="Book Antiqua" w:eastAsia="Book Antiqua" w:hAnsi="Book Antiqua" w:cs="Book Antiqua"/>
        </w:rPr>
        <w:t>tumours</w:t>
      </w:r>
      <w:proofErr w:type="spellEnd"/>
      <w:r w:rsidRPr="00F55DD6">
        <w:rPr>
          <w:rFonts w:ascii="Book Antiqua" w:eastAsia="Book Antiqua" w:hAnsi="Book Antiqua" w:cs="Book Antiqua"/>
        </w:rPr>
        <w:t xml:space="preserve">. </w:t>
      </w:r>
      <w:r w:rsidRPr="00F55DD6">
        <w:rPr>
          <w:rFonts w:ascii="Book Antiqua" w:eastAsia="Book Antiqua" w:hAnsi="Book Antiqua" w:cs="Book Antiqua"/>
          <w:i/>
          <w:iCs/>
        </w:rPr>
        <w:t xml:space="preserve">Acta Gastroenterol </w:t>
      </w:r>
      <w:proofErr w:type="spellStart"/>
      <w:r w:rsidRPr="00F55DD6">
        <w:rPr>
          <w:rFonts w:ascii="Book Antiqua" w:eastAsia="Book Antiqua" w:hAnsi="Book Antiqua" w:cs="Book Antiqua"/>
          <w:i/>
          <w:iCs/>
        </w:rPr>
        <w:t>Belg</w:t>
      </w:r>
      <w:proofErr w:type="spellEnd"/>
      <w:r w:rsidRPr="00F55DD6">
        <w:rPr>
          <w:rFonts w:ascii="Book Antiqua" w:eastAsia="Book Antiqua" w:hAnsi="Book Antiqua" w:cs="Book Antiqua"/>
        </w:rPr>
        <w:t xml:space="preserve"> 2009; </w:t>
      </w:r>
      <w:r w:rsidRPr="00F55DD6">
        <w:rPr>
          <w:rFonts w:ascii="Book Antiqua" w:eastAsia="Book Antiqua" w:hAnsi="Book Antiqua" w:cs="Book Antiqua"/>
          <w:b/>
          <w:bCs/>
        </w:rPr>
        <w:t>72</w:t>
      </w:r>
      <w:r w:rsidRPr="00F55DD6">
        <w:rPr>
          <w:rFonts w:ascii="Book Antiqua" w:eastAsia="Book Antiqua" w:hAnsi="Book Antiqua" w:cs="Book Antiqua"/>
        </w:rPr>
        <w:t>: 34-38 [PMID: 19402369]</w:t>
      </w:r>
    </w:p>
    <w:p w14:paraId="4CAD71CE" w14:textId="77777777" w:rsidR="00A77B3E" w:rsidRPr="00F55DD6" w:rsidRDefault="00214312">
      <w:pPr>
        <w:spacing w:line="360" w:lineRule="auto"/>
        <w:jc w:val="both"/>
      </w:pPr>
      <w:r w:rsidRPr="00F55DD6">
        <w:rPr>
          <w:rFonts w:ascii="Book Antiqua" w:eastAsia="Book Antiqua" w:hAnsi="Book Antiqua" w:cs="Book Antiqua"/>
        </w:rPr>
        <w:t xml:space="preserve">13 </w:t>
      </w:r>
      <w:r w:rsidRPr="00F55DD6">
        <w:rPr>
          <w:rFonts w:ascii="Book Antiqua" w:eastAsia="Book Antiqua" w:hAnsi="Book Antiqua" w:cs="Book Antiqua"/>
          <w:b/>
          <w:bCs/>
        </w:rPr>
        <w:t>Bhattacharyya S</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Toumpanakis</w:t>
      </w:r>
      <w:proofErr w:type="spellEnd"/>
      <w:r w:rsidRPr="00F55DD6">
        <w:rPr>
          <w:rFonts w:ascii="Book Antiqua" w:eastAsia="Book Antiqua" w:hAnsi="Book Antiqua" w:cs="Book Antiqua"/>
        </w:rPr>
        <w:t xml:space="preserve"> C, </w:t>
      </w:r>
      <w:proofErr w:type="spellStart"/>
      <w:r w:rsidRPr="00F55DD6">
        <w:rPr>
          <w:rFonts w:ascii="Book Antiqua" w:eastAsia="Book Antiqua" w:hAnsi="Book Antiqua" w:cs="Book Antiqua"/>
        </w:rPr>
        <w:t>Chilkunda</w:t>
      </w:r>
      <w:proofErr w:type="spellEnd"/>
      <w:r w:rsidRPr="00F55DD6">
        <w:rPr>
          <w:rFonts w:ascii="Book Antiqua" w:eastAsia="Book Antiqua" w:hAnsi="Book Antiqua" w:cs="Book Antiqua"/>
        </w:rPr>
        <w:t xml:space="preserve"> D, Caplin ME, </w:t>
      </w:r>
      <w:proofErr w:type="spellStart"/>
      <w:r w:rsidRPr="00F55DD6">
        <w:rPr>
          <w:rFonts w:ascii="Book Antiqua" w:eastAsia="Book Antiqua" w:hAnsi="Book Antiqua" w:cs="Book Antiqua"/>
        </w:rPr>
        <w:t>Davar</w:t>
      </w:r>
      <w:proofErr w:type="spellEnd"/>
      <w:r w:rsidRPr="00F55DD6">
        <w:rPr>
          <w:rFonts w:ascii="Book Antiqua" w:eastAsia="Book Antiqua" w:hAnsi="Book Antiqua" w:cs="Book Antiqua"/>
        </w:rPr>
        <w:t xml:space="preserve"> J. Risk factors for the development and progression of carcinoid heart disease. </w:t>
      </w:r>
      <w:r w:rsidRPr="00F55DD6">
        <w:rPr>
          <w:rFonts w:ascii="Book Antiqua" w:eastAsia="Book Antiqua" w:hAnsi="Book Antiqua" w:cs="Book Antiqua"/>
          <w:i/>
          <w:iCs/>
        </w:rPr>
        <w:t xml:space="preserve">Am J </w:t>
      </w:r>
      <w:proofErr w:type="spellStart"/>
      <w:r w:rsidRPr="00F55DD6">
        <w:rPr>
          <w:rFonts w:ascii="Book Antiqua" w:eastAsia="Book Antiqua" w:hAnsi="Book Antiqua" w:cs="Book Antiqua"/>
          <w:i/>
          <w:iCs/>
        </w:rPr>
        <w:t>Cardiol</w:t>
      </w:r>
      <w:proofErr w:type="spellEnd"/>
      <w:r w:rsidRPr="00F55DD6">
        <w:rPr>
          <w:rFonts w:ascii="Book Antiqua" w:eastAsia="Book Antiqua" w:hAnsi="Book Antiqua" w:cs="Book Antiqua"/>
        </w:rPr>
        <w:t xml:space="preserve"> 2011; </w:t>
      </w:r>
      <w:r w:rsidRPr="00F55DD6">
        <w:rPr>
          <w:rFonts w:ascii="Book Antiqua" w:eastAsia="Book Antiqua" w:hAnsi="Book Antiqua" w:cs="Book Antiqua"/>
          <w:b/>
          <w:bCs/>
        </w:rPr>
        <w:t>107</w:t>
      </w:r>
      <w:r w:rsidRPr="00F55DD6">
        <w:rPr>
          <w:rFonts w:ascii="Book Antiqua" w:eastAsia="Book Antiqua" w:hAnsi="Book Antiqua" w:cs="Book Antiqua"/>
        </w:rPr>
        <w:t>: 1221-1226 [PMID: 21296329 DOI: 10.1016/j.amjcard.2010.12.025]</w:t>
      </w:r>
    </w:p>
    <w:p w14:paraId="34F3DA35" w14:textId="77777777" w:rsidR="00A77B3E" w:rsidRPr="00F55DD6" w:rsidRDefault="00214312">
      <w:pPr>
        <w:spacing w:line="360" w:lineRule="auto"/>
        <w:jc w:val="both"/>
      </w:pPr>
      <w:r w:rsidRPr="00F55DD6">
        <w:rPr>
          <w:rFonts w:ascii="Book Antiqua" w:eastAsia="Book Antiqua" w:hAnsi="Book Antiqua" w:cs="Book Antiqua"/>
        </w:rPr>
        <w:t xml:space="preserve">14 </w:t>
      </w:r>
      <w:proofErr w:type="spellStart"/>
      <w:r w:rsidRPr="00F55DD6">
        <w:rPr>
          <w:rFonts w:ascii="Book Antiqua" w:eastAsia="Book Antiqua" w:hAnsi="Book Antiqua" w:cs="Book Antiqua"/>
          <w:b/>
          <w:bCs/>
        </w:rPr>
        <w:t>Uema</w:t>
      </w:r>
      <w:proofErr w:type="spellEnd"/>
      <w:r w:rsidRPr="00F55DD6">
        <w:rPr>
          <w:rFonts w:ascii="Book Antiqua" w:eastAsia="Book Antiqua" w:hAnsi="Book Antiqua" w:cs="Book Antiqua"/>
          <w:b/>
          <w:bCs/>
        </w:rPr>
        <w:t xml:space="preserve"> D</w:t>
      </w:r>
      <w:r w:rsidRPr="00F55DD6">
        <w:rPr>
          <w:rFonts w:ascii="Book Antiqua" w:eastAsia="Book Antiqua" w:hAnsi="Book Antiqua" w:cs="Book Antiqua"/>
        </w:rPr>
        <w:t xml:space="preserve">, Alves C, Mesquita M, </w:t>
      </w:r>
      <w:proofErr w:type="spellStart"/>
      <w:r w:rsidRPr="00F55DD6">
        <w:rPr>
          <w:rFonts w:ascii="Book Antiqua" w:eastAsia="Book Antiqua" w:hAnsi="Book Antiqua" w:cs="Book Antiqua"/>
        </w:rPr>
        <w:t>Nuñez</w:t>
      </w:r>
      <w:proofErr w:type="spellEnd"/>
      <w:r w:rsidRPr="00F55DD6">
        <w:rPr>
          <w:rFonts w:ascii="Book Antiqua" w:eastAsia="Book Antiqua" w:hAnsi="Book Antiqua" w:cs="Book Antiqua"/>
        </w:rPr>
        <w:t xml:space="preserve"> JE, </w:t>
      </w:r>
      <w:proofErr w:type="spellStart"/>
      <w:r w:rsidRPr="00F55DD6">
        <w:rPr>
          <w:rFonts w:ascii="Book Antiqua" w:eastAsia="Book Antiqua" w:hAnsi="Book Antiqua" w:cs="Book Antiqua"/>
        </w:rPr>
        <w:t>Siepmann</w:t>
      </w:r>
      <w:proofErr w:type="spellEnd"/>
      <w:r w:rsidRPr="00F55DD6">
        <w:rPr>
          <w:rFonts w:ascii="Book Antiqua" w:eastAsia="Book Antiqua" w:hAnsi="Book Antiqua" w:cs="Book Antiqua"/>
        </w:rPr>
        <w:t xml:space="preserve"> T, Angel M, Rego JFM, </w:t>
      </w:r>
      <w:proofErr w:type="spellStart"/>
      <w:r w:rsidRPr="00F55DD6">
        <w:rPr>
          <w:rFonts w:ascii="Book Antiqua" w:eastAsia="Book Antiqua" w:hAnsi="Book Antiqua" w:cs="Book Antiqua"/>
        </w:rPr>
        <w:t>Weschenfelder</w:t>
      </w:r>
      <w:proofErr w:type="spellEnd"/>
      <w:r w:rsidRPr="00F55DD6">
        <w:rPr>
          <w:rFonts w:ascii="Book Antiqua" w:eastAsia="Book Antiqua" w:hAnsi="Book Antiqua" w:cs="Book Antiqua"/>
        </w:rPr>
        <w:t xml:space="preserve"> R, Rocha Filho DR, Costa FP, Barros M, O'Connor JM, </w:t>
      </w:r>
      <w:proofErr w:type="spellStart"/>
      <w:r w:rsidRPr="00F55DD6">
        <w:rPr>
          <w:rFonts w:ascii="Book Antiqua" w:eastAsia="Book Antiqua" w:hAnsi="Book Antiqua" w:cs="Book Antiqua"/>
        </w:rPr>
        <w:t>Illigens</w:t>
      </w:r>
      <w:proofErr w:type="spellEnd"/>
      <w:r w:rsidRPr="00F55DD6">
        <w:rPr>
          <w:rFonts w:ascii="Book Antiqua" w:eastAsia="Book Antiqua" w:hAnsi="Book Antiqua" w:cs="Book Antiqua"/>
        </w:rPr>
        <w:t xml:space="preserve"> BM, Riechelmann RP. Carcinoid Heart Disease and Decreased Overall Survival among Patients with Neuroendocrine Tumors: A Retrospective Multicenter Latin American Cohort Study. </w:t>
      </w:r>
      <w:r w:rsidRPr="00F55DD6">
        <w:rPr>
          <w:rFonts w:ascii="Book Antiqua" w:eastAsia="Book Antiqua" w:hAnsi="Book Antiqua" w:cs="Book Antiqua"/>
          <w:i/>
          <w:iCs/>
        </w:rPr>
        <w:t>J Clin Med</w:t>
      </w:r>
      <w:r w:rsidRPr="00F55DD6">
        <w:rPr>
          <w:rFonts w:ascii="Book Antiqua" w:eastAsia="Book Antiqua" w:hAnsi="Book Antiqua" w:cs="Book Antiqua"/>
        </w:rPr>
        <w:t xml:space="preserve"> 2019; </w:t>
      </w:r>
      <w:r w:rsidRPr="00F55DD6">
        <w:rPr>
          <w:rFonts w:ascii="Book Antiqua" w:eastAsia="Book Antiqua" w:hAnsi="Book Antiqua" w:cs="Book Antiqua"/>
          <w:b/>
          <w:bCs/>
        </w:rPr>
        <w:t>8</w:t>
      </w:r>
      <w:r w:rsidRPr="00F55DD6">
        <w:rPr>
          <w:rFonts w:ascii="Book Antiqua" w:eastAsia="Book Antiqua" w:hAnsi="Book Antiqua" w:cs="Book Antiqua"/>
        </w:rPr>
        <w:t xml:space="preserve"> [PMID: 30909590 DOI: 10.3390/jcm8030405]</w:t>
      </w:r>
    </w:p>
    <w:p w14:paraId="0A06EC16" w14:textId="77777777" w:rsidR="00A77B3E" w:rsidRPr="00F55DD6" w:rsidRDefault="00214312">
      <w:pPr>
        <w:spacing w:line="360" w:lineRule="auto"/>
        <w:jc w:val="both"/>
      </w:pPr>
      <w:r w:rsidRPr="00F55DD6">
        <w:rPr>
          <w:rFonts w:ascii="Book Antiqua" w:eastAsia="Book Antiqua" w:hAnsi="Book Antiqua" w:cs="Book Antiqua"/>
        </w:rPr>
        <w:t xml:space="preserve">15 </w:t>
      </w:r>
      <w:proofErr w:type="spellStart"/>
      <w:r w:rsidRPr="00F55DD6">
        <w:rPr>
          <w:rFonts w:ascii="Book Antiqua" w:eastAsia="Book Antiqua" w:hAnsi="Book Antiqua" w:cs="Book Antiqua"/>
          <w:b/>
          <w:bCs/>
        </w:rPr>
        <w:t>Davar</w:t>
      </w:r>
      <w:proofErr w:type="spellEnd"/>
      <w:r w:rsidRPr="00F55DD6">
        <w:rPr>
          <w:rFonts w:ascii="Book Antiqua" w:eastAsia="Book Antiqua" w:hAnsi="Book Antiqua" w:cs="Book Antiqua"/>
          <w:b/>
          <w:bCs/>
        </w:rPr>
        <w:t xml:space="preserve"> J</w:t>
      </w:r>
      <w:r w:rsidRPr="00F55DD6">
        <w:rPr>
          <w:rFonts w:ascii="Book Antiqua" w:eastAsia="Book Antiqua" w:hAnsi="Book Antiqua" w:cs="Book Antiqua"/>
        </w:rPr>
        <w:t xml:space="preserve">, Connolly HM, Caplin ME, Pavel M, Zacks J, Bhattacharyya S, Cuthbertson DJ, Dobson R, </w:t>
      </w:r>
      <w:proofErr w:type="spellStart"/>
      <w:r w:rsidRPr="00F55DD6">
        <w:rPr>
          <w:rFonts w:ascii="Book Antiqua" w:eastAsia="Book Antiqua" w:hAnsi="Book Antiqua" w:cs="Book Antiqua"/>
        </w:rPr>
        <w:t>Grozinsky</w:t>
      </w:r>
      <w:proofErr w:type="spellEnd"/>
      <w:r w:rsidRPr="00F55DD6">
        <w:rPr>
          <w:rFonts w:ascii="Book Antiqua" w:eastAsia="Book Antiqua" w:hAnsi="Book Antiqua" w:cs="Book Antiqua"/>
        </w:rPr>
        <w:t xml:space="preserve">-Glasberg S, Steeds RP, Dreyfus G, </w:t>
      </w:r>
      <w:proofErr w:type="spellStart"/>
      <w:r w:rsidRPr="00F55DD6">
        <w:rPr>
          <w:rFonts w:ascii="Book Antiqua" w:eastAsia="Book Antiqua" w:hAnsi="Book Antiqua" w:cs="Book Antiqua"/>
        </w:rPr>
        <w:t>Pellikka</w:t>
      </w:r>
      <w:proofErr w:type="spellEnd"/>
      <w:r w:rsidRPr="00F55DD6">
        <w:rPr>
          <w:rFonts w:ascii="Book Antiqua" w:eastAsia="Book Antiqua" w:hAnsi="Book Antiqua" w:cs="Book Antiqua"/>
        </w:rPr>
        <w:t xml:space="preserve"> PA, </w:t>
      </w:r>
      <w:proofErr w:type="spellStart"/>
      <w:r w:rsidRPr="00F55DD6">
        <w:rPr>
          <w:rFonts w:ascii="Book Antiqua" w:eastAsia="Book Antiqua" w:hAnsi="Book Antiqua" w:cs="Book Antiqua"/>
        </w:rPr>
        <w:t>Toumpanakis</w:t>
      </w:r>
      <w:proofErr w:type="spellEnd"/>
      <w:r w:rsidRPr="00F55DD6">
        <w:rPr>
          <w:rFonts w:ascii="Book Antiqua" w:eastAsia="Book Antiqua" w:hAnsi="Book Antiqua" w:cs="Book Antiqua"/>
        </w:rPr>
        <w:t xml:space="preserve"> C. Diagnosing and Managing Carcinoid Heart Disease in Patients </w:t>
      </w:r>
      <w:proofErr w:type="gramStart"/>
      <w:r w:rsidRPr="00F55DD6">
        <w:rPr>
          <w:rFonts w:ascii="Book Antiqua" w:eastAsia="Book Antiqua" w:hAnsi="Book Antiqua" w:cs="Book Antiqua"/>
        </w:rPr>
        <w:t>With</w:t>
      </w:r>
      <w:proofErr w:type="gramEnd"/>
      <w:r w:rsidRPr="00F55DD6">
        <w:rPr>
          <w:rFonts w:ascii="Book Antiqua" w:eastAsia="Book Antiqua" w:hAnsi="Book Antiqua" w:cs="Book Antiqua"/>
        </w:rPr>
        <w:t xml:space="preserve"> Neuroendocrine Tumors: An Expert Statement. </w:t>
      </w:r>
      <w:r w:rsidRPr="00F55DD6">
        <w:rPr>
          <w:rFonts w:ascii="Book Antiqua" w:eastAsia="Book Antiqua" w:hAnsi="Book Antiqua" w:cs="Book Antiqua"/>
          <w:i/>
          <w:iCs/>
        </w:rPr>
        <w:t xml:space="preserve">J Am Coll </w:t>
      </w:r>
      <w:proofErr w:type="spellStart"/>
      <w:r w:rsidRPr="00F55DD6">
        <w:rPr>
          <w:rFonts w:ascii="Book Antiqua" w:eastAsia="Book Antiqua" w:hAnsi="Book Antiqua" w:cs="Book Antiqua"/>
          <w:i/>
          <w:iCs/>
        </w:rPr>
        <w:t>Cardiol</w:t>
      </w:r>
      <w:proofErr w:type="spellEnd"/>
      <w:r w:rsidRPr="00F55DD6">
        <w:rPr>
          <w:rFonts w:ascii="Book Antiqua" w:eastAsia="Book Antiqua" w:hAnsi="Book Antiqua" w:cs="Book Antiqua"/>
        </w:rPr>
        <w:t xml:space="preserve"> 2017; </w:t>
      </w:r>
      <w:r w:rsidRPr="00F55DD6">
        <w:rPr>
          <w:rFonts w:ascii="Book Antiqua" w:eastAsia="Book Antiqua" w:hAnsi="Book Antiqua" w:cs="Book Antiqua"/>
          <w:b/>
          <w:bCs/>
        </w:rPr>
        <w:t>69</w:t>
      </w:r>
      <w:r w:rsidRPr="00F55DD6">
        <w:rPr>
          <w:rFonts w:ascii="Book Antiqua" w:eastAsia="Book Antiqua" w:hAnsi="Book Antiqua" w:cs="Book Antiqua"/>
        </w:rPr>
        <w:t>: 1288-1304 [PMID: 28279296 DOI: 10.1016/j.jacc.2016.12.030]</w:t>
      </w:r>
    </w:p>
    <w:p w14:paraId="469BD0BF" w14:textId="77777777" w:rsidR="00A77B3E" w:rsidRPr="00F55DD6" w:rsidRDefault="00214312">
      <w:pPr>
        <w:spacing w:line="360" w:lineRule="auto"/>
        <w:jc w:val="both"/>
      </w:pPr>
      <w:r w:rsidRPr="00F55DD6">
        <w:rPr>
          <w:rFonts w:ascii="Book Antiqua" w:eastAsia="Book Antiqua" w:hAnsi="Book Antiqua" w:cs="Book Antiqua"/>
        </w:rPr>
        <w:t xml:space="preserve">16 </w:t>
      </w:r>
      <w:proofErr w:type="spellStart"/>
      <w:r w:rsidRPr="00F55DD6">
        <w:rPr>
          <w:rFonts w:ascii="Book Antiqua" w:eastAsia="Book Antiqua" w:hAnsi="Book Antiqua" w:cs="Book Antiqua"/>
          <w:b/>
          <w:bCs/>
        </w:rPr>
        <w:t>Fijalkowski</w:t>
      </w:r>
      <w:proofErr w:type="spellEnd"/>
      <w:r w:rsidRPr="00F55DD6">
        <w:rPr>
          <w:rFonts w:ascii="Book Antiqua" w:eastAsia="Book Antiqua" w:hAnsi="Book Antiqua" w:cs="Book Antiqua"/>
          <w:b/>
          <w:bCs/>
        </w:rPr>
        <w:t xml:space="preserve"> R</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Reher</w:t>
      </w:r>
      <w:proofErr w:type="spellEnd"/>
      <w:r w:rsidRPr="00F55DD6">
        <w:rPr>
          <w:rFonts w:ascii="Book Antiqua" w:eastAsia="Book Antiqua" w:hAnsi="Book Antiqua" w:cs="Book Antiqua"/>
        </w:rPr>
        <w:t xml:space="preserve"> D, Rinke A, </w:t>
      </w:r>
      <w:proofErr w:type="spellStart"/>
      <w:r w:rsidRPr="00F55DD6">
        <w:rPr>
          <w:rFonts w:ascii="Book Antiqua" w:eastAsia="Book Antiqua" w:hAnsi="Book Antiqua" w:cs="Book Antiqua"/>
        </w:rPr>
        <w:t>Gress</w:t>
      </w:r>
      <w:proofErr w:type="spellEnd"/>
      <w:r w:rsidRPr="00F55DD6">
        <w:rPr>
          <w:rFonts w:ascii="Book Antiqua" w:eastAsia="Book Antiqua" w:hAnsi="Book Antiqua" w:cs="Book Antiqua"/>
        </w:rPr>
        <w:t xml:space="preserve"> TM, Schrader J, Baum RP, </w:t>
      </w:r>
      <w:proofErr w:type="spellStart"/>
      <w:r w:rsidRPr="00F55DD6">
        <w:rPr>
          <w:rFonts w:ascii="Book Antiqua" w:eastAsia="Book Antiqua" w:hAnsi="Book Antiqua" w:cs="Book Antiqua"/>
        </w:rPr>
        <w:t>Kaemmerer</w:t>
      </w:r>
      <w:proofErr w:type="spellEnd"/>
      <w:r w:rsidRPr="00F55DD6">
        <w:rPr>
          <w:rFonts w:ascii="Book Antiqua" w:eastAsia="Book Antiqua" w:hAnsi="Book Antiqua" w:cs="Book Antiqua"/>
        </w:rPr>
        <w:t xml:space="preserve"> D, </w:t>
      </w:r>
      <w:proofErr w:type="spellStart"/>
      <w:r w:rsidRPr="00F55DD6">
        <w:rPr>
          <w:rFonts w:ascii="Book Antiqua" w:eastAsia="Book Antiqua" w:hAnsi="Book Antiqua" w:cs="Book Antiqua"/>
        </w:rPr>
        <w:t>Hörsch</w:t>
      </w:r>
      <w:proofErr w:type="spellEnd"/>
      <w:r w:rsidRPr="00F55DD6">
        <w:rPr>
          <w:rFonts w:ascii="Book Antiqua" w:eastAsia="Book Antiqua" w:hAnsi="Book Antiqua" w:cs="Book Antiqua"/>
        </w:rPr>
        <w:t xml:space="preserve"> D. Clinical Features and Prognosis of Patients with Carcinoid Syndrome and Carcinoid Heart Disease: A Retrospective Multicentric Study of 276 Patients.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2022; </w:t>
      </w:r>
      <w:r w:rsidRPr="00F55DD6">
        <w:rPr>
          <w:rFonts w:ascii="Book Antiqua" w:eastAsia="Book Antiqua" w:hAnsi="Book Antiqua" w:cs="Book Antiqua"/>
          <w:b/>
          <w:bCs/>
        </w:rPr>
        <w:t>112</w:t>
      </w:r>
      <w:r w:rsidRPr="00F55DD6">
        <w:rPr>
          <w:rFonts w:ascii="Book Antiqua" w:eastAsia="Book Antiqua" w:hAnsi="Book Antiqua" w:cs="Book Antiqua"/>
        </w:rPr>
        <w:t>: 547-554 [PMID: 34348326 DOI: 10.1159/000518651]</w:t>
      </w:r>
    </w:p>
    <w:p w14:paraId="62A41789" w14:textId="77777777" w:rsidR="00A77B3E" w:rsidRPr="00F55DD6" w:rsidRDefault="00214312">
      <w:pPr>
        <w:spacing w:line="360" w:lineRule="auto"/>
        <w:jc w:val="both"/>
      </w:pPr>
      <w:r w:rsidRPr="00F55DD6">
        <w:rPr>
          <w:rFonts w:ascii="Book Antiqua" w:eastAsia="Book Antiqua" w:hAnsi="Book Antiqua" w:cs="Book Antiqua"/>
        </w:rPr>
        <w:t xml:space="preserve">17 </w:t>
      </w:r>
      <w:proofErr w:type="spellStart"/>
      <w:r w:rsidRPr="00F55DD6">
        <w:rPr>
          <w:rFonts w:ascii="Book Antiqua" w:eastAsia="Book Antiqua" w:hAnsi="Book Antiqua" w:cs="Book Antiqua"/>
          <w:b/>
          <w:bCs/>
        </w:rPr>
        <w:t>Knigge</w:t>
      </w:r>
      <w:proofErr w:type="spellEnd"/>
      <w:r w:rsidRPr="00F55DD6">
        <w:rPr>
          <w:rFonts w:ascii="Book Antiqua" w:eastAsia="Book Antiqua" w:hAnsi="Book Antiqua" w:cs="Book Antiqua"/>
          <w:b/>
          <w:bCs/>
        </w:rPr>
        <w:t xml:space="preserve"> U</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Capdevila</w:t>
      </w:r>
      <w:proofErr w:type="spellEnd"/>
      <w:r w:rsidRPr="00F55DD6">
        <w:rPr>
          <w:rFonts w:ascii="Book Antiqua" w:eastAsia="Book Antiqua" w:hAnsi="Book Antiqua" w:cs="Book Antiqua"/>
        </w:rPr>
        <w:t xml:space="preserve"> J, Bartsch DK, </w:t>
      </w:r>
      <w:proofErr w:type="spellStart"/>
      <w:r w:rsidRPr="00F55DD6">
        <w:rPr>
          <w:rFonts w:ascii="Book Antiqua" w:eastAsia="Book Antiqua" w:hAnsi="Book Antiqua" w:cs="Book Antiqua"/>
        </w:rPr>
        <w:t>Baudin</w:t>
      </w:r>
      <w:proofErr w:type="spellEnd"/>
      <w:r w:rsidRPr="00F55DD6">
        <w:rPr>
          <w:rFonts w:ascii="Book Antiqua" w:eastAsia="Book Antiqua" w:hAnsi="Book Antiqua" w:cs="Book Antiqua"/>
        </w:rPr>
        <w:t xml:space="preserve"> E, </w:t>
      </w:r>
      <w:proofErr w:type="spellStart"/>
      <w:r w:rsidRPr="00F55DD6">
        <w:rPr>
          <w:rFonts w:ascii="Book Antiqua" w:eastAsia="Book Antiqua" w:hAnsi="Book Antiqua" w:cs="Book Antiqua"/>
        </w:rPr>
        <w:t>Falkerby</w:t>
      </w:r>
      <w:proofErr w:type="spellEnd"/>
      <w:r w:rsidRPr="00F55DD6">
        <w:rPr>
          <w:rFonts w:ascii="Book Antiqua" w:eastAsia="Book Antiqua" w:hAnsi="Book Antiqua" w:cs="Book Antiqua"/>
        </w:rPr>
        <w:t xml:space="preserve"> J, </w:t>
      </w:r>
      <w:proofErr w:type="spellStart"/>
      <w:r w:rsidRPr="00F55DD6">
        <w:rPr>
          <w:rFonts w:ascii="Book Antiqua" w:eastAsia="Book Antiqua" w:hAnsi="Book Antiqua" w:cs="Book Antiqua"/>
        </w:rPr>
        <w:t>Kianmanesh</w:t>
      </w:r>
      <w:proofErr w:type="spellEnd"/>
      <w:r w:rsidRPr="00F55DD6">
        <w:rPr>
          <w:rFonts w:ascii="Book Antiqua" w:eastAsia="Book Antiqua" w:hAnsi="Book Antiqua" w:cs="Book Antiqua"/>
        </w:rPr>
        <w:t xml:space="preserve"> R, Kos-Kudla B, </w:t>
      </w:r>
      <w:proofErr w:type="spellStart"/>
      <w:r w:rsidRPr="00F55DD6">
        <w:rPr>
          <w:rFonts w:ascii="Book Antiqua" w:eastAsia="Book Antiqua" w:hAnsi="Book Antiqua" w:cs="Book Antiqua"/>
        </w:rPr>
        <w:t>Niederle</w:t>
      </w:r>
      <w:proofErr w:type="spellEnd"/>
      <w:r w:rsidRPr="00F55DD6">
        <w:rPr>
          <w:rFonts w:ascii="Book Antiqua" w:eastAsia="Book Antiqua" w:hAnsi="Book Antiqua" w:cs="Book Antiqua"/>
        </w:rPr>
        <w:t xml:space="preserve"> B, </w:t>
      </w:r>
      <w:proofErr w:type="spellStart"/>
      <w:r w:rsidRPr="00F55DD6">
        <w:rPr>
          <w:rFonts w:ascii="Book Antiqua" w:eastAsia="Book Antiqua" w:hAnsi="Book Antiqua" w:cs="Book Antiqua"/>
        </w:rPr>
        <w:t>Nieveen</w:t>
      </w:r>
      <w:proofErr w:type="spellEnd"/>
      <w:r w:rsidRPr="00F55DD6">
        <w:rPr>
          <w:rFonts w:ascii="Book Antiqua" w:eastAsia="Book Antiqua" w:hAnsi="Book Antiqua" w:cs="Book Antiqua"/>
        </w:rPr>
        <w:t xml:space="preserve"> van </w:t>
      </w:r>
      <w:proofErr w:type="spellStart"/>
      <w:r w:rsidRPr="00F55DD6">
        <w:rPr>
          <w:rFonts w:ascii="Book Antiqua" w:eastAsia="Book Antiqua" w:hAnsi="Book Antiqua" w:cs="Book Antiqua"/>
        </w:rPr>
        <w:t>Dijkum</w:t>
      </w:r>
      <w:proofErr w:type="spellEnd"/>
      <w:r w:rsidRPr="00F55DD6">
        <w:rPr>
          <w:rFonts w:ascii="Book Antiqua" w:eastAsia="Book Antiqua" w:hAnsi="Book Antiqua" w:cs="Book Antiqua"/>
        </w:rPr>
        <w:t xml:space="preserve"> E, O'Toole D, </w:t>
      </w:r>
      <w:proofErr w:type="spellStart"/>
      <w:r w:rsidRPr="00F55DD6">
        <w:rPr>
          <w:rFonts w:ascii="Book Antiqua" w:eastAsia="Book Antiqua" w:hAnsi="Book Antiqua" w:cs="Book Antiqua"/>
        </w:rPr>
        <w:t>Pascher</w:t>
      </w:r>
      <w:proofErr w:type="spellEnd"/>
      <w:r w:rsidRPr="00F55DD6">
        <w:rPr>
          <w:rFonts w:ascii="Book Antiqua" w:eastAsia="Book Antiqua" w:hAnsi="Book Antiqua" w:cs="Book Antiqua"/>
        </w:rPr>
        <w:t xml:space="preserve"> A, Reed N, </w:t>
      </w:r>
      <w:proofErr w:type="spellStart"/>
      <w:r w:rsidRPr="00F55DD6">
        <w:rPr>
          <w:rFonts w:ascii="Book Antiqua" w:eastAsia="Book Antiqua" w:hAnsi="Book Antiqua" w:cs="Book Antiqua"/>
        </w:rPr>
        <w:t>Sundin</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Vullierme</w:t>
      </w:r>
      <w:proofErr w:type="spellEnd"/>
      <w:r w:rsidRPr="00F55DD6">
        <w:rPr>
          <w:rFonts w:ascii="Book Antiqua" w:eastAsia="Book Antiqua" w:hAnsi="Book Antiqua" w:cs="Book Antiqua"/>
        </w:rPr>
        <w:t xml:space="preserve"> MP; Antibes Consensus Conference Participants; Antibes Consensus Conference participants. ENETS Consensus Recommendations for the Standards of Care in Neuroendocrine Neoplasms: Follow-Up and Documentation.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2017; </w:t>
      </w:r>
      <w:r w:rsidRPr="00F55DD6">
        <w:rPr>
          <w:rFonts w:ascii="Book Antiqua" w:eastAsia="Book Antiqua" w:hAnsi="Book Antiqua" w:cs="Book Antiqua"/>
          <w:b/>
          <w:bCs/>
        </w:rPr>
        <w:t>105</w:t>
      </w:r>
      <w:r w:rsidRPr="00F55DD6">
        <w:rPr>
          <w:rFonts w:ascii="Book Antiqua" w:eastAsia="Book Antiqua" w:hAnsi="Book Antiqua" w:cs="Book Antiqua"/>
        </w:rPr>
        <w:t>: 310-319 [PMID: 28222443 DOI: 10.1159/000458155]</w:t>
      </w:r>
    </w:p>
    <w:p w14:paraId="4C27CF0A" w14:textId="77777777" w:rsidR="00A77B3E" w:rsidRPr="00F55DD6" w:rsidRDefault="00214312">
      <w:pPr>
        <w:spacing w:line="360" w:lineRule="auto"/>
        <w:jc w:val="both"/>
      </w:pPr>
      <w:r w:rsidRPr="00F55DD6">
        <w:rPr>
          <w:rFonts w:ascii="Book Antiqua" w:eastAsia="Book Antiqua" w:hAnsi="Book Antiqua" w:cs="Book Antiqua"/>
        </w:rPr>
        <w:lastRenderedPageBreak/>
        <w:t xml:space="preserve">18 </w:t>
      </w:r>
      <w:r w:rsidRPr="00F55DD6">
        <w:rPr>
          <w:rFonts w:ascii="Book Antiqua" w:eastAsia="Book Antiqua" w:hAnsi="Book Antiqua" w:cs="Book Antiqua"/>
          <w:b/>
          <w:bCs/>
        </w:rPr>
        <w:t>Pavel M</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Baudin</w:t>
      </w:r>
      <w:proofErr w:type="spellEnd"/>
      <w:r w:rsidRPr="00F55DD6">
        <w:rPr>
          <w:rFonts w:ascii="Book Antiqua" w:eastAsia="Book Antiqua" w:hAnsi="Book Antiqua" w:cs="Book Antiqua"/>
        </w:rPr>
        <w:t xml:space="preserve"> E, </w:t>
      </w:r>
      <w:proofErr w:type="spellStart"/>
      <w:r w:rsidRPr="00F55DD6">
        <w:rPr>
          <w:rFonts w:ascii="Book Antiqua" w:eastAsia="Book Antiqua" w:hAnsi="Book Antiqua" w:cs="Book Antiqua"/>
        </w:rPr>
        <w:t>Couvelard</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Krenning</w:t>
      </w:r>
      <w:proofErr w:type="spellEnd"/>
      <w:r w:rsidRPr="00F55DD6">
        <w:rPr>
          <w:rFonts w:ascii="Book Antiqua" w:eastAsia="Book Antiqua" w:hAnsi="Book Antiqua" w:cs="Book Antiqua"/>
        </w:rPr>
        <w:t xml:space="preserve"> E, </w:t>
      </w:r>
      <w:proofErr w:type="spellStart"/>
      <w:r w:rsidRPr="00F55DD6">
        <w:rPr>
          <w:rFonts w:ascii="Book Antiqua" w:eastAsia="Book Antiqua" w:hAnsi="Book Antiqua" w:cs="Book Antiqua"/>
        </w:rPr>
        <w:t>Öberg</w:t>
      </w:r>
      <w:proofErr w:type="spellEnd"/>
      <w:r w:rsidRPr="00F55DD6">
        <w:rPr>
          <w:rFonts w:ascii="Book Antiqua" w:eastAsia="Book Antiqua" w:hAnsi="Book Antiqua" w:cs="Book Antiqua"/>
        </w:rPr>
        <w:t xml:space="preserve"> K, </w:t>
      </w:r>
      <w:proofErr w:type="spellStart"/>
      <w:r w:rsidRPr="00F55DD6">
        <w:rPr>
          <w:rFonts w:ascii="Book Antiqua" w:eastAsia="Book Antiqua" w:hAnsi="Book Antiqua" w:cs="Book Antiqua"/>
        </w:rPr>
        <w:t>Steinmüller</w:t>
      </w:r>
      <w:proofErr w:type="spellEnd"/>
      <w:r w:rsidRPr="00F55DD6">
        <w:rPr>
          <w:rFonts w:ascii="Book Antiqua" w:eastAsia="Book Antiqua" w:hAnsi="Book Antiqua" w:cs="Book Antiqua"/>
        </w:rPr>
        <w:t xml:space="preserve"> T, </w:t>
      </w:r>
      <w:proofErr w:type="spellStart"/>
      <w:r w:rsidRPr="00F55DD6">
        <w:rPr>
          <w:rFonts w:ascii="Book Antiqua" w:eastAsia="Book Antiqua" w:hAnsi="Book Antiqua" w:cs="Book Antiqua"/>
        </w:rPr>
        <w:t>Anlauf</w:t>
      </w:r>
      <w:proofErr w:type="spellEnd"/>
      <w:r w:rsidRPr="00F55DD6">
        <w:rPr>
          <w:rFonts w:ascii="Book Antiqua" w:eastAsia="Book Antiqua" w:hAnsi="Book Antiqua" w:cs="Book Antiqua"/>
        </w:rPr>
        <w:t xml:space="preserve"> M, </w:t>
      </w:r>
      <w:proofErr w:type="spellStart"/>
      <w:r w:rsidRPr="00F55DD6">
        <w:rPr>
          <w:rFonts w:ascii="Book Antiqua" w:eastAsia="Book Antiqua" w:hAnsi="Book Antiqua" w:cs="Book Antiqua"/>
        </w:rPr>
        <w:t>Wiedenmann</w:t>
      </w:r>
      <w:proofErr w:type="spellEnd"/>
      <w:r w:rsidRPr="00F55DD6">
        <w:rPr>
          <w:rFonts w:ascii="Book Antiqua" w:eastAsia="Book Antiqua" w:hAnsi="Book Antiqua" w:cs="Book Antiqua"/>
        </w:rPr>
        <w:t xml:space="preserve"> B, Salazar R; Barcelona Consensus Conference participants. ENETS Consensus Guidelines for the management of patients with liver and other distant metastases from neuroendocrine neoplasms of foregut, midgut, hindgut, and unknown primary.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2012; </w:t>
      </w:r>
      <w:r w:rsidRPr="00F55DD6">
        <w:rPr>
          <w:rFonts w:ascii="Book Antiqua" w:eastAsia="Book Antiqua" w:hAnsi="Book Antiqua" w:cs="Book Antiqua"/>
          <w:b/>
          <w:bCs/>
        </w:rPr>
        <w:t>95</w:t>
      </w:r>
      <w:r w:rsidRPr="00F55DD6">
        <w:rPr>
          <w:rFonts w:ascii="Book Antiqua" w:eastAsia="Book Antiqua" w:hAnsi="Book Antiqua" w:cs="Book Antiqua"/>
        </w:rPr>
        <w:t>: 157-176 [PMID: 22262022 DOI: 10.1159/000335597]</w:t>
      </w:r>
    </w:p>
    <w:p w14:paraId="2E3E9E88" w14:textId="77777777" w:rsidR="00A77B3E" w:rsidRPr="00F55DD6" w:rsidRDefault="00214312">
      <w:pPr>
        <w:spacing w:line="360" w:lineRule="auto"/>
        <w:jc w:val="both"/>
      </w:pPr>
      <w:r w:rsidRPr="00F55DD6">
        <w:rPr>
          <w:rFonts w:ascii="Book Antiqua" w:eastAsia="Book Antiqua" w:hAnsi="Book Antiqua" w:cs="Book Antiqua"/>
        </w:rPr>
        <w:t xml:space="preserve">19 </w:t>
      </w:r>
      <w:r w:rsidRPr="00F55DD6">
        <w:rPr>
          <w:rFonts w:ascii="Book Antiqua" w:eastAsia="Book Antiqua" w:hAnsi="Book Antiqua" w:cs="Book Antiqua"/>
          <w:b/>
          <w:bCs/>
        </w:rPr>
        <w:t>Bhattacharyya S</w:t>
      </w:r>
      <w:r w:rsidRPr="00F55DD6">
        <w:rPr>
          <w:rFonts w:ascii="Book Antiqua" w:eastAsia="Book Antiqua" w:hAnsi="Book Antiqua" w:cs="Book Antiqua"/>
        </w:rPr>
        <w:t xml:space="preserve">, Raja SG, </w:t>
      </w:r>
      <w:proofErr w:type="spellStart"/>
      <w:r w:rsidRPr="00F55DD6">
        <w:rPr>
          <w:rFonts w:ascii="Book Antiqua" w:eastAsia="Book Antiqua" w:hAnsi="Book Antiqua" w:cs="Book Antiqua"/>
        </w:rPr>
        <w:t>Toumpanakis</w:t>
      </w:r>
      <w:proofErr w:type="spellEnd"/>
      <w:r w:rsidRPr="00F55DD6">
        <w:rPr>
          <w:rFonts w:ascii="Book Antiqua" w:eastAsia="Book Antiqua" w:hAnsi="Book Antiqua" w:cs="Book Antiqua"/>
        </w:rPr>
        <w:t xml:space="preserve"> C, Caplin ME, Dreyfus GD, </w:t>
      </w:r>
      <w:proofErr w:type="spellStart"/>
      <w:r w:rsidRPr="00F55DD6">
        <w:rPr>
          <w:rFonts w:ascii="Book Antiqua" w:eastAsia="Book Antiqua" w:hAnsi="Book Antiqua" w:cs="Book Antiqua"/>
        </w:rPr>
        <w:t>Davar</w:t>
      </w:r>
      <w:proofErr w:type="spellEnd"/>
      <w:r w:rsidRPr="00F55DD6">
        <w:rPr>
          <w:rFonts w:ascii="Book Antiqua" w:eastAsia="Book Antiqua" w:hAnsi="Book Antiqua" w:cs="Book Antiqua"/>
        </w:rPr>
        <w:t xml:space="preserve"> J. Outcomes, </w:t>
      </w:r>
      <w:proofErr w:type="gramStart"/>
      <w:r w:rsidRPr="00F55DD6">
        <w:rPr>
          <w:rFonts w:ascii="Book Antiqua" w:eastAsia="Book Antiqua" w:hAnsi="Book Antiqua" w:cs="Book Antiqua"/>
        </w:rPr>
        <w:t>risks</w:t>
      </w:r>
      <w:proofErr w:type="gramEnd"/>
      <w:r w:rsidRPr="00F55DD6">
        <w:rPr>
          <w:rFonts w:ascii="Book Antiqua" w:eastAsia="Book Antiqua" w:hAnsi="Book Antiqua" w:cs="Book Antiqua"/>
        </w:rPr>
        <w:t xml:space="preserve"> and complications of cardiac surgery for carcinoid heart disease. </w:t>
      </w:r>
      <w:proofErr w:type="spellStart"/>
      <w:r w:rsidRPr="00F55DD6">
        <w:rPr>
          <w:rFonts w:ascii="Book Antiqua" w:eastAsia="Book Antiqua" w:hAnsi="Book Antiqua" w:cs="Book Antiqua"/>
          <w:i/>
          <w:iCs/>
        </w:rPr>
        <w:t>Eur</w:t>
      </w:r>
      <w:proofErr w:type="spellEnd"/>
      <w:r w:rsidRPr="00F55DD6">
        <w:rPr>
          <w:rFonts w:ascii="Book Antiqua" w:eastAsia="Book Antiqua" w:hAnsi="Book Antiqua" w:cs="Book Antiqua"/>
          <w:i/>
          <w:iCs/>
        </w:rPr>
        <w:t xml:space="preserve"> J </w:t>
      </w:r>
      <w:proofErr w:type="spellStart"/>
      <w:r w:rsidRPr="00F55DD6">
        <w:rPr>
          <w:rFonts w:ascii="Book Antiqua" w:eastAsia="Book Antiqua" w:hAnsi="Book Antiqua" w:cs="Book Antiqua"/>
          <w:i/>
          <w:iCs/>
        </w:rPr>
        <w:t>Cardiothorac</w:t>
      </w:r>
      <w:proofErr w:type="spellEnd"/>
      <w:r w:rsidRPr="00F55DD6">
        <w:rPr>
          <w:rFonts w:ascii="Book Antiqua" w:eastAsia="Book Antiqua" w:hAnsi="Book Antiqua" w:cs="Book Antiqua"/>
          <w:i/>
          <w:iCs/>
        </w:rPr>
        <w:t xml:space="preserve"> Surg</w:t>
      </w:r>
      <w:r w:rsidRPr="00F55DD6">
        <w:rPr>
          <w:rFonts w:ascii="Book Antiqua" w:eastAsia="Book Antiqua" w:hAnsi="Book Antiqua" w:cs="Book Antiqua"/>
        </w:rPr>
        <w:t xml:space="preserve"> 2011; </w:t>
      </w:r>
      <w:r w:rsidRPr="00F55DD6">
        <w:rPr>
          <w:rFonts w:ascii="Book Antiqua" w:eastAsia="Book Antiqua" w:hAnsi="Book Antiqua" w:cs="Book Antiqua"/>
          <w:b/>
          <w:bCs/>
        </w:rPr>
        <w:t>40</w:t>
      </w:r>
      <w:r w:rsidRPr="00F55DD6">
        <w:rPr>
          <w:rFonts w:ascii="Book Antiqua" w:eastAsia="Book Antiqua" w:hAnsi="Book Antiqua" w:cs="Book Antiqua"/>
        </w:rPr>
        <w:t>: 168-172 [PMID: 21156347 DOI: 10.1016/j.ejcts.2010.10.035]</w:t>
      </w:r>
    </w:p>
    <w:p w14:paraId="33549076" w14:textId="77777777" w:rsidR="00A77B3E" w:rsidRPr="00F55DD6" w:rsidRDefault="00214312">
      <w:pPr>
        <w:spacing w:line="360" w:lineRule="auto"/>
        <w:jc w:val="both"/>
      </w:pPr>
      <w:r w:rsidRPr="00F55DD6">
        <w:rPr>
          <w:rFonts w:ascii="Book Antiqua" w:eastAsia="Book Antiqua" w:hAnsi="Book Antiqua" w:cs="Book Antiqua"/>
        </w:rPr>
        <w:t xml:space="preserve">20 </w:t>
      </w:r>
      <w:r w:rsidRPr="00F55DD6">
        <w:rPr>
          <w:rFonts w:ascii="Book Antiqua" w:eastAsia="Book Antiqua" w:hAnsi="Book Antiqua" w:cs="Book Antiqua"/>
          <w:b/>
          <w:bCs/>
        </w:rPr>
        <w:t>Pavel ME</w:t>
      </w:r>
      <w:r w:rsidRPr="00F55DD6">
        <w:rPr>
          <w:rFonts w:ascii="Book Antiqua" w:eastAsia="Book Antiqua" w:hAnsi="Book Antiqua" w:cs="Book Antiqua"/>
        </w:rPr>
        <w:t xml:space="preserve">, Baum U, Hahn EG, </w:t>
      </w:r>
      <w:proofErr w:type="spellStart"/>
      <w:r w:rsidRPr="00F55DD6">
        <w:rPr>
          <w:rFonts w:ascii="Book Antiqua" w:eastAsia="Book Antiqua" w:hAnsi="Book Antiqua" w:cs="Book Antiqua"/>
        </w:rPr>
        <w:t>Hensen</w:t>
      </w:r>
      <w:proofErr w:type="spellEnd"/>
      <w:r w:rsidRPr="00F55DD6">
        <w:rPr>
          <w:rFonts w:ascii="Book Antiqua" w:eastAsia="Book Antiqua" w:hAnsi="Book Antiqua" w:cs="Book Antiqua"/>
        </w:rPr>
        <w:t xml:space="preserve"> J. Doxorubicin and streptozotocin after failed biotherapy of neuroendocrine tumors. </w:t>
      </w:r>
      <w:r w:rsidRPr="00F55DD6">
        <w:rPr>
          <w:rFonts w:ascii="Book Antiqua" w:eastAsia="Book Antiqua" w:hAnsi="Book Antiqua" w:cs="Book Antiqua"/>
          <w:i/>
          <w:iCs/>
        </w:rPr>
        <w:t xml:space="preserve">Int J </w:t>
      </w:r>
      <w:proofErr w:type="spellStart"/>
      <w:r w:rsidRPr="00F55DD6">
        <w:rPr>
          <w:rFonts w:ascii="Book Antiqua" w:eastAsia="Book Antiqua" w:hAnsi="Book Antiqua" w:cs="Book Antiqua"/>
          <w:i/>
          <w:iCs/>
        </w:rPr>
        <w:t>Gastrointest</w:t>
      </w:r>
      <w:proofErr w:type="spellEnd"/>
      <w:r w:rsidRPr="00F55DD6">
        <w:rPr>
          <w:rFonts w:ascii="Book Antiqua" w:eastAsia="Book Antiqua" w:hAnsi="Book Antiqua" w:cs="Book Antiqua"/>
          <w:i/>
          <w:iCs/>
        </w:rPr>
        <w:t xml:space="preserve"> Cancer</w:t>
      </w:r>
      <w:r w:rsidRPr="00F55DD6">
        <w:rPr>
          <w:rFonts w:ascii="Book Antiqua" w:eastAsia="Book Antiqua" w:hAnsi="Book Antiqua" w:cs="Book Antiqua"/>
        </w:rPr>
        <w:t xml:space="preserve"> 2005; </w:t>
      </w:r>
      <w:r w:rsidRPr="00F55DD6">
        <w:rPr>
          <w:rFonts w:ascii="Book Antiqua" w:eastAsia="Book Antiqua" w:hAnsi="Book Antiqua" w:cs="Book Antiqua"/>
          <w:b/>
          <w:bCs/>
        </w:rPr>
        <w:t>35</w:t>
      </w:r>
      <w:r w:rsidRPr="00F55DD6">
        <w:rPr>
          <w:rFonts w:ascii="Book Antiqua" w:eastAsia="Book Antiqua" w:hAnsi="Book Antiqua" w:cs="Book Antiqua"/>
        </w:rPr>
        <w:t>: 179-185 [PMID: 16110119 DOI: 10.1385/IJGC:35:3:179]</w:t>
      </w:r>
    </w:p>
    <w:p w14:paraId="4E36DC87" w14:textId="77777777" w:rsidR="00A77B3E" w:rsidRPr="00F55DD6" w:rsidRDefault="00214312">
      <w:pPr>
        <w:spacing w:line="360" w:lineRule="auto"/>
        <w:jc w:val="both"/>
      </w:pPr>
      <w:r w:rsidRPr="00F55DD6">
        <w:rPr>
          <w:rFonts w:ascii="Book Antiqua" w:eastAsia="Book Antiqua" w:hAnsi="Book Antiqua" w:cs="Book Antiqua"/>
        </w:rPr>
        <w:t xml:space="preserve">21 </w:t>
      </w:r>
      <w:r w:rsidRPr="00F55DD6">
        <w:rPr>
          <w:rFonts w:ascii="Book Antiqua" w:eastAsia="Book Antiqua" w:hAnsi="Book Antiqua" w:cs="Book Antiqua"/>
          <w:b/>
          <w:bCs/>
        </w:rPr>
        <w:t>Rogers JE</w:t>
      </w:r>
      <w:r w:rsidRPr="00F55DD6">
        <w:rPr>
          <w:rFonts w:ascii="Book Antiqua" w:eastAsia="Book Antiqua" w:hAnsi="Book Antiqua" w:cs="Book Antiqua"/>
        </w:rPr>
        <w:t xml:space="preserve">, Lam M, Halperin DM, </w:t>
      </w:r>
      <w:proofErr w:type="spellStart"/>
      <w:r w:rsidRPr="00F55DD6">
        <w:rPr>
          <w:rFonts w:ascii="Book Antiqua" w:eastAsia="Book Antiqua" w:hAnsi="Book Antiqua" w:cs="Book Antiqua"/>
        </w:rPr>
        <w:t>Dagohoy</w:t>
      </w:r>
      <w:proofErr w:type="spellEnd"/>
      <w:r w:rsidRPr="00F55DD6">
        <w:rPr>
          <w:rFonts w:ascii="Book Antiqua" w:eastAsia="Book Antiqua" w:hAnsi="Book Antiqua" w:cs="Book Antiqua"/>
        </w:rPr>
        <w:t xml:space="preserve"> CG, Yao JC, </w:t>
      </w:r>
      <w:proofErr w:type="spellStart"/>
      <w:r w:rsidRPr="00F55DD6">
        <w:rPr>
          <w:rFonts w:ascii="Book Antiqua" w:eastAsia="Book Antiqua" w:hAnsi="Book Antiqua" w:cs="Book Antiqua"/>
        </w:rPr>
        <w:t>Dasari</w:t>
      </w:r>
      <w:proofErr w:type="spellEnd"/>
      <w:r w:rsidRPr="00F55DD6">
        <w:rPr>
          <w:rFonts w:ascii="Book Antiqua" w:eastAsia="Book Antiqua" w:hAnsi="Book Antiqua" w:cs="Book Antiqua"/>
        </w:rPr>
        <w:t xml:space="preserve"> A. Fluorouracil, Doxorubicin with </w:t>
      </w:r>
      <w:proofErr w:type="spellStart"/>
      <w:r w:rsidRPr="00F55DD6">
        <w:rPr>
          <w:rFonts w:ascii="Book Antiqua" w:eastAsia="Book Antiqua" w:hAnsi="Book Antiqua" w:cs="Book Antiqua"/>
        </w:rPr>
        <w:t>Streptozocin</w:t>
      </w:r>
      <w:proofErr w:type="spellEnd"/>
      <w:r w:rsidRPr="00F55DD6">
        <w:rPr>
          <w:rFonts w:ascii="Book Antiqua" w:eastAsia="Book Antiqua" w:hAnsi="Book Antiqua" w:cs="Book Antiqua"/>
        </w:rPr>
        <w:t xml:space="preserve"> and Subsequent Therapies in Pancreatic Neuroendocrine Tumors.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2022; </w:t>
      </w:r>
      <w:r w:rsidRPr="00F55DD6">
        <w:rPr>
          <w:rFonts w:ascii="Book Antiqua" w:eastAsia="Book Antiqua" w:hAnsi="Book Antiqua" w:cs="Book Antiqua"/>
          <w:b/>
          <w:bCs/>
        </w:rPr>
        <w:t>112</w:t>
      </w:r>
      <w:r w:rsidRPr="00F55DD6">
        <w:rPr>
          <w:rFonts w:ascii="Book Antiqua" w:eastAsia="Book Antiqua" w:hAnsi="Book Antiqua" w:cs="Book Antiqua"/>
        </w:rPr>
        <w:t>: 34-42 [PMID: 33434908 DOI: 10.1159/000514339]</w:t>
      </w:r>
    </w:p>
    <w:p w14:paraId="29B702D5" w14:textId="77777777" w:rsidR="00A77B3E" w:rsidRPr="00F55DD6" w:rsidRDefault="00214312">
      <w:pPr>
        <w:spacing w:line="360" w:lineRule="auto"/>
        <w:jc w:val="both"/>
      </w:pPr>
      <w:r w:rsidRPr="00F55DD6">
        <w:rPr>
          <w:rFonts w:ascii="Book Antiqua" w:eastAsia="Book Antiqua" w:hAnsi="Book Antiqua" w:cs="Book Antiqua"/>
        </w:rPr>
        <w:t xml:space="preserve">22 </w:t>
      </w:r>
      <w:proofErr w:type="spellStart"/>
      <w:r w:rsidRPr="00F55DD6">
        <w:rPr>
          <w:rFonts w:ascii="Book Antiqua" w:eastAsia="Book Antiqua" w:hAnsi="Book Antiqua" w:cs="Book Antiqua"/>
          <w:b/>
          <w:bCs/>
        </w:rPr>
        <w:t>Hijioka</w:t>
      </w:r>
      <w:proofErr w:type="spellEnd"/>
      <w:r w:rsidRPr="00F55DD6">
        <w:rPr>
          <w:rFonts w:ascii="Book Antiqua" w:eastAsia="Book Antiqua" w:hAnsi="Book Antiqua" w:cs="Book Antiqua"/>
          <w:b/>
          <w:bCs/>
        </w:rPr>
        <w:t xml:space="preserve"> S</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Morizane</w:t>
      </w:r>
      <w:proofErr w:type="spellEnd"/>
      <w:r w:rsidRPr="00F55DD6">
        <w:rPr>
          <w:rFonts w:ascii="Book Antiqua" w:eastAsia="Book Antiqua" w:hAnsi="Book Antiqua" w:cs="Book Antiqua"/>
        </w:rPr>
        <w:t xml:space="preserve"> C, Ikeda M, Ishii H, </w:t>
      </w:r>
      <w:proofErr w:type="spellStart"/>
      <w:r w:rsidRPr="00F55DD6">
        <w:rPr>
          <w:rFonts w:ascii="Book Antiqua" w:eastAsia="Book Antiqua" w:hAnsi="Book Antiqua" w:cs="Book Antiqua"/>
        </w:rPr>
        <w:t>Okusaka</w:t>
      </w:r>
      <w:proofErr w:type="spellEnd"/>
      <w:r w:rsidRPr="00F55DD6">
        <w:rPr>
          <w:rFonts w:ascii="Book Antiqua" w:eastAsia="Book Antiqua" w:hAnsi="Book Antiqua" w:cs="Book Antiqua"/>
        </w:rPr>
        <w:t xml:space="preserve"> T, </w:t>
      </w:r>
      <w:proofErr w:type="spellStart"/>
      <w:r w:rsidRPr="00F55DD6">
        <w:rPr>
          <w:rFonts w:ascii="Book Antiqua" w:eastAsia="Book Antiqua" w:hAnsi="Book Antiqua" w:cs="Book Antiqua"/>
        </w:rPr>
        <w:t>Furuse</w:t>
      </w:r>
      <w:proofErr w:type="spellEnd"/>
      <w:r w:rsidRPr="00F55DD6">
        <w:rPr>
          <w:rFonts w:ascii="Book Antiqua" w:eastAsia="Book Antiqua" w:hAnsi="Book Antiqua" w:cs="Book Antiqua"/>
        </w:rPr>
        <w:t xml:space="preserve"> J. </w:t>
      </w:r>
      <w:proofErr w:type="gramStart"/>
      <w:r w:rsidRPr="00F55DD6">
        <w:rPr>
          <w:rFonts w:ascii="Book Antiqua" w:eastAsia="Book Antiqua" w:hAnsi="Book Antiqua" w:cs="Book Antiqua"/>
        </w:rPr>
        <w:t>Current status</w:t>
      </w:r>
      <w:proofErr w:type="gramEnd"/>
      <w:r w:rsidRPr="00F55DD6">
        <w:rPr>
          <w:rFonts w:ascii="Book Antiqua" w:eastAsia="Book Antiqua" w:hAnsi="Book Antiqua" w:cs="Book Antiqua"/>
        </w:rPr>
        <w:t xml:space="preserve"> of medical treatment for </w:t>
      </w:r>
      <w:proofErr w:type="spellStart"/>
      <w:r w:rsidRPr="00F55DD6">
        <w:rPr>
          <w:rFonts w:ascii="Book Antiqua" w:eastAsia="Book Antiqua" w:hAnsi="Book Antiqua" w:cs="Book Antiqua"/>
        </w:rPr>
        <w:t>gastroenteropancreatic</w:t>
      </w:r>
      <w:proofErr w:type="spellEnd"/>
      <w:r w:rsidRPr="00F55DD6">
        <w:rPr>
          <w:rFonts w:ascii="Book Antiqua" w:eastAsia="Book Antiqua" w:hAnsi="Book Antiqua" w:cs="Book Antiqua"/>
        </w:rPr>
        <w:t xml:space="preserve"> neuroendocrine neoplasms and future perspectives. </w:t>
      </w:r>
      <w:proofErr w:type="spellStart"/>
      <w:r w:rsidRPr="00F55DD6">
        <w:rPr>
          <w:rFonts w:ascii="Book Antiqua" w:eastAsia="Book Antiqua" w:hAnsi="Book Antiqua" w:cs="Book Antiqua"/>
          <w:i/>
          <w:iCs/>
        </w:rPr>
        <w:t>Jpn</w:t>
      </w:r>
      <w:proofErr w:type="spellEnd"/>
      <w:r w:rsidRPr="00F55DD6">
        <w:rPr>
          <w:rFonts w:ascii="Book Antiqua" w:eastAsia="Book Antiqua" w:hAnsi="Book Antiqua" w:cs="Book Antiqua"/>
          <w:i/>
          <w:iCs/>
        </w:rPr>
        <w:t xml:space="preserve"> J Clin Oncol</w:t>
      </w:r>
      <w:r w:rsidRPr="00F55DD6">
        <w:rPr>
          <w:rFonts w:ascii="Book Antiqua" w:eastAsia="Book Antiqua" w:hAnsi="Book Antiqua" w:cs="Book Antiqua"/>
        </w:rPr>
        <w:t xml:space="preserve"> 2021; </w:t>
      </w:r>
      <w:r w:rsidRPr="00F55DD6">
        <w:rPr>
          <w:rFonts w:ascii="Book Antiqua" w:eastAsia="Book Antiqua" w:hAnsi="Book Antiqua" w:cs="Book Antiqua"/>
          <w:b/>
          <w:bCs/>
        </w:rPr>
        <w:t>51</w:t>
      </w:r>
      <w:r w:rsidRPr="00F55DD6">
        <w:rPr>
          <w:rFonts w:ascii="Book Antiqua" w:eastAsia="Book Antiqua" w:hAnsi="Book Antiqua" w:cs="Book Antiqua"/>
        </w:rPr>
        <w:t>: 1185-1196 [PMID: 34038547 DOI: 10.1093/</w:t>
      </w:r>
      <w:proofErr w:type="spellStart"/>
      <w:r w:rsidRPr="00F55DD6">
        <w:rPr>
          <w:rFonts w:ascii="Book Antiqua" w:eastAsia="Book Antiqua" w:hAnsi="Book Antiqua" w:cs="Book Antiqua"/>
        </w:rPr>
        <w:t>jjco</w:t>
      </w:r>
      <w:proofErr w:type="spellEnd"/>
      <w:r w:rsidRPr="00F55DD6">
        <w:rPr>
          <w:rFonts w:ascii="Book Antiqua" w:eastAsia="Book Antiqua" w:hAnsi="Book Antiqua" w:cs="Book Antiqua"/>
        </w:rPr>
        <w:t>/hyab076]</w:t>
      </w:r>
    </w:p>
    <w:p w14:paraId="6CF46C69" w14:textId="77777777" w:rsidR="00A77B3E" w:rsidRPr="00F55DD6" w:rsidRDefault="00214312">
      <w:pPr>
        <w:spacing w:line="360" w:lineRule="auto"/>
        <w:jc w:val="both"/>
      </w:pPr>
      <w:r w:rsidRPr="00F55DD6">
        <w:rPr>
          <w:rFonts w:ascii="Book Antiqua" w:eastAsia="Book Antiqua" w:hAnsi="Book Antiqua" w:cs="Book Antiqua"/>
        </w:rPr>
        <w:t xml:space="preserve">23 </w:t>
      </w:r>
      <w:r w:rsidRPr="00F55DD6">
        <w:rPr>
          <w:rFonts w:ascii="Book Antiqua" w:eastAsia="Book Antiqua" w:hAnsi="Book Antiqua" w:cs="Book Antiqua"/>
          <w:b/>
          <w:bCs/>
        </w:rPr>
        <w:t>Das S</w:t>
      </w:r>
      <w:r w:rsidRPr="00F55DD6">
        <w:rPr>
          <w:rFonts w:ascii="Book Antiqua" w:eastAsia="Book Antiqua" w:hAnsi="Book Antiqua" w:cs="Book Antiqua"/>
        </w:rPr>
        <w:t>, Al-</w:t>
      </w:r>
      <w:proofErr w:type="spellStart"/>
      <w:r w:rsidRPr="00F55DD6">
        <w:rPr>
          <w:rFonts w:ascii="Book Antiqua" w:eastAsia="Book Antiqua" w:hAnsi="Book Antiqua" w:cs="Book Antiqua"/>
        </w:rPr>
        <w:t>Toubah</w:t>
      </w:r>
      <w:proofErr w:type="spellEnd"/>
      <w:r w:rsidRPr="00F55DD6">
        <w:rPr>
          <w:rFonts w:ascii="Book Antiqua" w:eastAsia="Book Antiqua" w:hAnsi="Book Antiqua" w:cs="Book Antiqua"/>
        </w:rPr>
        <w:t xml:space="preserve"> T, </w:t>
      </w:r>
      <w:proofErr w:type="spellStart"/>
      <w:r w:rsidRPr="00F55DD6">
        <w:rPr>
          <w:rFonts w:ascii="Book Antiqua" w:eastAsia="Book Antiqua" w:hAnsi="Book Antiqua" w:cs="Book Antiqua"/>
        </w:rPr>
        <w:t>Strosberg</w:t>
      </w:r>
      <w:proofErr w:type="spellEnd"/>
      <w:r w:rsidRPr="00F55DD6">
        <w:rPr>
          <w:rFonts w:ascii="Book Antiqua" w:eastAsia="Book Antiqua" w:hAnsi="Book Antiqua" w:cs="Book Antiqua"/>
        </w:rPr>
        <w:t xml:space="preserve"> J. Chemotherapy in Neuroendocrine Tumors. </w:t>
      </w:r>
      <w:r w:rsidRPr="00F55DD6">
        <w:rPr>
          <w:rFonts w:ascii="Book Antiqua" w:eastAsia="Book Antiqua" w:hAnsi="Book Antiqua" w:cs="Book Antiqua"/>
          <w:i/>
          <w:iCs/>
        </w:rPr>
        <w:t>Cancers (Basel)</w:t>
      </w:r>
      <w:r w:rsidRPr="00F55DD6">
        <w:rPr>
          <w:rFonts w:ascii="Book Antiqua" w:eastAsia="Book Antiqua" w:hAnsi="Book Antiqua" w:cs="Book Antiqua"/>
        </w:rPr>
        <w:t xml:space="preserve"> 2021; </w:t>
      </w:r>
      <w:r w:rsidRPr="00F55DD6">
        <w:rPr>
          <w:rFonts w:ascii="Book Antiqua" w:eastAsia="Book Antiqua" w:hAnsi="Book Antiqua" w:cs="Book Antiqua"/>
          <w:b/>
          <w:bCs/>
        </w:rPr>
        <w:t>13</w:t>
      </w:r>
      <w:r w:rsidRPr="00F55DD6">
        <w:rPr>
          <w:rFonts w:ascii="Book Antiqua" w:eastAsia="Book Antiqua" w:hAnsi="Book Antiqua" w:cs="Book Antiqua"/>
        </w:rPr>
        <w:t xml:space="preserve"> [PMID: 34638356 DOI: 10.3390/cancers13194872]</w:t>
      </w:r>
    </w:p>
    <w:p w14:paraId="77EFD979" w14:textId="77777777" w:rsidR="00A77B3E" w:rsidRPr="00F55DD6" w:rsidRDefault="00214312">
      <w:pPr>
        <w:spacing w:line="360" w:lineRule="auto"/>
        <w:jc w:val="both"/>
      </w:pPr>
      <w:r w:rsidRPr="00F55DD6">
        <w:rPr>
          <w:rFonts w:ascii="Book Antiqua" w:eastAsia="Book Antiqua" w:hAnsi="Book Antiqua" w:cs="Book Antiqua"/>
        </w:rPr>
        <w:t xml:space="preserve">24 </w:t>
      </w:r>
      <w:r w:rsidRPr="00F55DD6">
        <w:rPr>
          <w:rFonts w:ascii="Book Antiqua" w:eastAsia="Book Antiqua" w:hAnsi="Book Antiqua" w:cs="Book Antiqua"/>
          <w:b/>
          <w:bCs/>
        </w:rPr>
        <w:t>Gustafsson BI</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Hauso</w:t>
      </w:r>
      <w:proofErr w:type="spellEnd"/>
      <w:r w:rsidRPr="00F55DD6">
        <w:rPr>
          <w:rFonts w:ascii="Book Antiqua" w:eastAsia="Book Antiqua" w:hAnsi="Book Antiqua" w:cs="Book Antiqua"/>
        </w:rPr>
        <w:t xml:space="preserve"> O, </w:t>
      </w:r>
      <w:proofErr w:type="spellStart"/>
      <w:r w:rsidRPr="00F55DD6">
        <w:rPr>
          <w:rFonts w:ascii="Book Antiqua" w:eastAsia="Book Antiqua" w:hAnsi="Book Antiqua" w:cs="Book Antiqua"/>
        </w:rPr>
        <w:t>Drozdov</w:t>
      </w:r>
      <w:proofErr w:type="spellEnd"/>
      <w:r w:rsidRPr="00F55DD6">
        <w:rPr>
          <w:rFonts w:ascii="Book Antiqua" w:eastAsia="Book Antiqua" w:hAnsi="Book Antiqua" w:cs="Book Antiqua"/>
        </w:rPr>
        <w:t xml:space="preserve"> I, Kidd M, </w:t>
      </w:r>
      <w:proofErr w:type="spellStart"/>
      <w:r w:rsidRPr="00F55DD6">
        <w:rPr>
          <w:rFonts w:ascii="Book Antiqua" w:eastAsia="Book Antiqua" w:hAnsi="Book Antiqua" w:cs="Book Antiqua"/>
        </w:rPr>
        <w:t>Modlin</w:t>
      </w:r>
      <w:proofErr w:type="spellEnd"/>
      <w:r w:rsidRPr="00F55DD6">
        <w:rPr>
          <w:rFonts w:ascii="Book Antiqua" w:eastAsia="Book Antiqua" w:hAnsi="Book Antiqua" w:cs="Book Antiqua"/>
        </w:rPr>
        <w:t xml:space="preserve"> IM. Carcinoid heart disease. </w:t>
      </w:r>
      <w:r w:rsidRPr="00F55DD6">
        <w:rPr>
          <w:rFonts w:ascii="Book Antiqua" w:eastAsia="Book Antiqua" w:hAnsi="Book Antiqua" w:cs="Book Antiqua"/>
          <w:i/>
          <w:iCs/>
        </w:rPr>
        <w:t xml:space="preserve">Int J </w:t>
      </w:r>
      <w:proofErr w:type="spellStart"/>
      <w:r w:rsidRPr="00F55DD6">
        <w:rPr>
          <w:rFonts w:ascii="Book Antiqua" w:eastAsia="Book Antiqua" w:hAnsi="Book Antiqua" w:cs="Book Antiqua"/>
          <w:i/>
          <w:iCs/>
        </w:rPr>
        <w:t>Cardiol</w:t>
      </w:r>
      <w:proofErr w:type="spellEnd"/>
      <w:r w:rsidRPr="00F55DD6">
        <w:rPr>
          <w:rFonts w:ascii="Book Antiqua" w:eastAsia="Book Antiqua" w:hAnsi="Book Antiqua" w:cs="Book Antiqua"/>
        </w:rPr>
        <w:t xml:space="preserve"> 2008; </w:t>
      </w:r>
      <w:r w:rsidRPr="00F55DD6">
        <w:rPr>
          <w:rFonts w:ascii="Book Antiqua" w:eastAsia="Book Antiqua" w:hAnsi="Book Antiqua" w:cs="Book Antiqua"/>
          <w:b/>
          <w:bCs/>
        </w:rPr>
        <w:t>129</w:t>
      </w:r>
      <w:r w:rsidRPr="00F55DD6">
        <w:rPr>
          <w:rFonts w:ascii="Book Antiqua" w:eastAsia="Book Antiqua" w:hAnsi="Book Antiqua" w:cs="Book Antiqua"/>
        </w:rPr>
        <w:t>: 318-324 [PMID: 18571250 DOI: 10.1016/j.ijcard.2008.02.019]</w:t>
      </w:r>
    </w:p>
    <w:p w14:paraId="4776F55C" w14:textId="77777777" w:rsidR="00A77B3E" w:rsidRPr="00F55DD6" w:rsidRDefault="00214312">
      <w:pPr>
        <w:spacing w:line="360" w:lineRule="auto"/>
        <w:jc w:val="both"/>
      </w:pPr>
      <w:r w:rsidRPr="00F55DD6">
        <w:rPr>
          <w:rFonts w:ascii="Book Antiqua" w:eastAsia="Book Antiqua" w:hAnsi="Book Antiqua" w:cs="Book Antiqua"/>
        </w:rPr>
        <w:t xml:space="preserve">25 </w:t>
      </w:r>
      <w:proofErr w:type="spellStart"/>
      <w:r w:rsidRPr="00F55DD6">
        <w:rPr>
          <w:rFonts w:ascii="Book Antiqua" w:eastAsia="Book Antiqua" w:hAnsi="Book Antiqua" w:cs="Book Antiqua"/>
          <w:b/>
          <w:bCs/>
        </w:rPr>
        <w:t>Hofland</w:t>
      </w:r>
      <w:proofErr w:type="spellEnd"/>
      <w:r w:rsidRPr="00F55DD6">
        <w:rPr>
          <w:rFonts w:ascii="Book Antiqua" w:eastAsia="Book Antiqua" w:hAnsi="Book Antiqua" w:cs="Book Antiqua"/>
          <w:b/>
          <w:bCs/>
        </w:rPr>
        <w:t xml:space="preserve"> J</w:t>
      </w:r>
      <w:r w:rsidRPr="00F55DD6">
        <w:rPr>
          <w:rFonts w:ascii="Book Antiqua" w:eastAsia="Book Antiqua" w:hAnsi="Book Antiqua" w:cs="Book Antiqua"/>
        </w:rPr>
        <w:t xml:space="preserve">, Herrera-Martínez AD, </w:t>
      </w:r>
      <w:proofErr w:type="spellStart"/>
      <w:r w:rsidRPr="00F55DD6">
        <w:rPr>
          <w:rFonts w:ascii="Book Antiqua" w:eastAsia="Book Antiqua" w:hAnsi="Book Antiqua" w:cs="Book Antiqua"/>
        </w:rPr>
        <w:t>Zandee</w:t>
      </w:r>
      <w:proofErr w:type="spellEnd"/>
      <w:r w:rsidRPr="00F55DD6">
        <w:rPr>
          <w:rFonts w:ascii="Book Antiqua" w:eastAsia="Book Antiqua" w:hAnsi="Book Antiqua" w:cs="Book Antiqua"/>
        </w:rPr>
        <w:t xml:space="preserve"> WT, de Herder WW. Management of carcinoid syndrome: a systematic review and meta-analysis. </w:t>
      </w:r>
      <w:proofErr w:type="spellStart"/>
      <w:r w:rsidRPr="00F55DD6">
        <w:rPr>
          <w:rFonts w:ascii="Book Antiqua" w:eastAsia="Book Antiqua" w:hAnsi="Book Antiqua" w:cs="Book Antiqua"/>
          <w:i/>
          <w:iCs/>
        </w:rPr>
        <w:t>Endocr</w:t>
      </w:r>
      <w:proofErr w:type="spellEnd"/>
      <w:r w:rsidRPr="00F55DD6">
        <w:rPr>
          <w:rFonts w:ascii="Book Antiqua" w:eastAsia="Book Antiqua" w:hAnsi="Book Antiqua" w:cs="Book Antiqua"/>
          <w:i/>
          <w:iCs/>
        </w:rPr>
        <w:t xml:space="preserve"> </w:t>
      </w:r>
      <w:proofErr w:type="spellStart"/>
      <w:r w:rsidRPr="00F55DD6">
        <w:rPr>
          <w:rFonts w:ascii="Book Antiqua" w:eastAsia="Book Antiqua" w:hAnsi="Book Antiqua" w:cs="Book Antiqua"/>
          <w:i/>
          <w:iCs/>
        </w:rPr>
        <w:t>Relat</w:t>
      </w:r>
      <w:proofErr w:type="spellEnd"/>
      <w:r w:rsidRPr="00F55DD6">
        <w:rPr>
          <w:rFonts w:ascii="Book Antiqua" w:eastAsia="Book Antiqua" w:hAnsi="Book Antiqua" w:cs="Book Antiqua"/>
          <w:i/>
          <w:iCs/>
        </w:rPr>
        <w:t xml:space="preserve"> Cancer</w:t>
      </w:r>
      <w:r w:rsidRPr="00F55DD6">
        <w:rPr>
          <w:rFonts w:ascii="Book Antiqua" w:eastAsia="Book Antiqua" w:hAnsi="Book Antiqua" w:cs="Book Antiqua"/>
        </w:rPr>
        <w:t xml:space="preserve"> 2019; </w:t>
      </w:r>
      <w:r w:rsidRPr="00F55DD6">
        <w:rPr>
          <w:rFonts w:ascii="Book Antiqua" w:eastAsia="Book Antiqua" w:hAnsi="Book Antiqua" w:cs="Book Antiqua"/>
          <w:b/>
          <w:bCs/>
        </w:rPr>
        <w:t>26</w:t>
      </w:r>
      <w:r w:rsidRPr="00F55DD6">
        <w:rPr>
          <w:rFonts w:ascii="Book Antiqua" w:eastAsia="Book Antiqua" w:hAnsi="Book Antiqua" w:cs="Book Antiqua"/>
        </w:rPr>
        <w:t>: R145-R156 [PMID: 30608900 DOI: 10.1530/ERC-18-0495]</w:t>
      </w:r>
    </w:p>
    <w:p w14:paraId="39AFB4BF" w14:textId="77777777" w:rsidR="00A77B3E" w:rsidRPr="00F55DD6" w:rsidRDefault="00214312">
      <w:pPr>
        <w:spacing w:line="360" w:lineRule="auto"/>
        <w:jc w:val="both"/>
      </w:pPr>
      <w:r w:rsidRPr="00F55DD6">
        <w:rPr>
          <w:rFonts w:ascii="Book Antiqua" w:eastAsia="Book Antiqua" w:hAnsi="Book Antiqua" w:cs="Book Antiqua"/>
        </w:rPr>
        <w:t xml:space="preserve">26 </w:t>
      </w:r>
      <w:r w:rsidRPr="00F55DD6">
        <w:rPr>
          <w:rFonts w:ascii="Book Antiqua" w:eastAsia="Book Antiqua" w:hAnsi="Book Antiqua" w:cs="Book Antiqua"/>
          <w:b/>
          <w:bCs/>
        </w:rPr>
        <w:t>Pavel M</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Öberg</w:t>
      </w:r>
      <w:proofErr w:type="spellEnd"/>
      <w:r w:rsidRPr="00F55DD6">
        <w:rPr>
          <w:rFonts w:ascii="Book Antiqua" w:eastAsia="Book Antiqua" w:hAnsi="Book Antiqua" w:cs="Book Antiqua"/>
        </w:rPr>
        <w:t xml:space="preserve"> K, </w:t>
      </w:r>
      <w:proofErr w:type="spellStart"/>
      <w:r w:rsidRPr="00F55DD6">
        <w:rPr>
          <w:rFonts w:ascii="Book Antiqua" w:eastAsia="Book Antiqua" w:hAnsi="Book Antiqua" w:cs="Book Antiqua"/>
        </w:rPr>
        <w:t>Falconi</w:t>
      </w:r>
      <w:proofErr w:type="spellEnd"/>
      <w:r w:rsidRPr="00F55DD6">
        <w:rPr>
          <w:rFonts w:ascii="Book Antiqua" w:eastAsia="Book Antiqua" w:hAnsi="Book Antiqua" w:cs="Book Antiqua"/>
        </w:rPr>
        <w:t xml:space="preserve"> M, </w:t>
      </w:r>
      <w:proofErr w:type="spellStart"/>
      <w:r w:rsidRPr="00F55DD6">
        <w:rPr>
          <w:rFonts w:ascii="Book Antiqua" w:eastAsia="Book Antiqua" w:hAnsi="Book Antiqua" w:cs="Book Antiqua"/>
        </w:rPr>
        <w:t>Krenning</w:t>
      </w:r>
      <w:proofErr w:type="spellEnd"/>
      <w:r w:rsidRPr="00F55DD6">
        <w:rPr>
          <w:rFonts w:ascii="Book Antiqua" w:eastAsia="Book Antiqua" w:hAnsi="Book Antiqua" w:cs="Book Antiqua"/>
        </w:rPr>
        <w:t xml:space="preserve"> EP, </w:t>
      </w:r>
      <w:proofErr w:type="spellStart"/>
      <w:r w:rsidRPr="00F55DD6">
        <w:rPr>
          <w:rFonts w:ascii="Book Antiqua" w:eastAsia="Book Antiqua" w:hAnsi="Book Antiqua" w:cs="Book Antiqua"/>
        </w:rPr>
        <w:t>Sundin</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Perren</w:t>
      </w:r>
      <w:proofErr w:type="spellEnd"/>
      <w:r w:rsidRPr="00F55DD6">
        <w:rPr>
          <w:rFonts w:ascii="Book Antiqua" w:eastAsia="Book Antiqua" w:hAnsi="Book Antiqua" w:cs="Book Antiqua"/>
        </w:rPr>
        <w:t xml:space="preserve"> A, </w:t>
      </w:r>
      <w:proofErr w:type="spellStart"/>
      <w:r w:rsidRPr="00F55DD6">
        <w:rPr>
          <w:rFonts w:ascii="Book Antiqua" w:eastAsia="Book Antiqua" w:hAnsi="Book Antiqua" w:cs="Book Antiqua"/>
        </w:rPr>
        <w:t>Berruti</w:t>
      </w:r>
      <w:proofErr w:type="spellEnd"/>
      <w:r w:rsidRPr="00F55DD6">
        <w:rPr>
          <w:rFonts w:ascii="Book Antiqua" w:eastAsia="Book Antiqua" w:hAnsi="Book Antiqua" w:cs="Book Antiqua"/>
        </w:rPr>
        <w:t xml:space="preserve"> A; ESMO Guidelines Committee. Electronic address: clinicalguidelines@esmo.org. </w:t>
      </w:r>
      <w:proofErr w:type="spellStart"/>
      <w:r w:rsidRPr="00F55DD6">
        <w:rPr>
          <w:rFonts w:ascii="Book Antiqua" w:eastAsia="Book Antiqua" w:hAnsi="Book Antiqua" w:cs="Book Antiqua"/>
        </w:rPr>
        <w:t>Gastroenteropancreatic</w:t>
      </w:r>
      <w:proofErr w:type="spellEnd"/>
      <w:r w:rsidRPr="00F55DD6">
        <w:rPr>
          <w:rFonts w:ascii="Book Antiqua" w:eastAsia="Book Antiqua" w:hAnsi="Book Antiqua" w:cs="Book Antiqua"/>
        </w:rPr>
        <w:t xml:space="preserve"> neuroendocrine neoplasms: ESMO Clinical Practice Guidelines for diagnosis, </w:t>
      </w:r>
      <w:proofErr w:type="gramStart"/>
      <w:r w:rsidRPr="00F55DD6">
        <w:rPr>
          <w:rFonts w:ascii="Book Antiqua" w:eastAsia="Book Antiqua" w:hAnsi="Book Antiqua" w:cs="Book Antiqua"/>
        </w:rPr>
        <w:t>treatment</w:t>
      </w:r>
      <w:proofErr w:type="gramEnd"/>
      <w:r w:rsidRPr="00F55DD6">
        <w:rPr>
          <w:rFonts w:ascii="Book Antiqua" w:eastAsia="Book Antiqua" w:hAnsi="Book Antiqua" w:cs="Book Antiqua"/>
        </w:rPr>
        <w:t xml:space="preserve"> and follow-up. </w:t>
      </w:r>
      <w:r w:rsidRPr="00F55DD6">
        <w:rPr>
          <w:rFonts w:ascii="Book Antiqua" w:eastAsia="Book Antiqua" w:hAnsi="Book Antiqua" w:cs="Book Antiqua"/>
          <w:i/>
          <w:iCs/>
        </w:rPr>
        <w:t>Ann Oncol</w:t>
      </w:r>
      <w:r w:rsidRPr="00F55DD6">
        <w:rPr>
          <w:rFonts w:ascii="Book Antiqua" w:eastAsia="Book Antiqua" w:hAnsi="Book Antiqua" w:cs="Book Antiqua"/>
        </w:rPr>
        <w:t xml:space="preserve"> 2020; </w:t>
      </w:r>
      <w:r w:rsidRPr="00F55DD6">
        <w:rPr>
          <w:rFonts w:ascii="Book Antiqua" w:eastAsia="Book Antiqua" w:hAnsi="Book Antiqua" w:cs="Book Antiqua"/>
          <w:b/>
          <w:bCs/>
        </w:rPr>
        <w:t>31</w:t>
      </w:r>
      <w:r w:rsidRPr="00F55DD6">
        <w:rPr>
          <w:rFonts w:ascii="Book Antiqua" w:eastAsia="Book Antiqua" w:hAnsi="Book Antiqua" w:cs="Book Antiqua"/>
        </w:rPr>
        <w:t>: 844-860 [PMID: 32272208 DOI: 10.1016/j.annonc.2020.03.304]</w:t>
      </w:r>
    </w:p>
    <w:p w14:paraId="24B5D390" w14:textId="77777777" w:rsidR="00A77B3E" w:rsidRPr="00F55DD6" w:rsidRDefault="00214312">
      <w:pPr>
        <w:spacing w:line="360" w:lineRule="auto"/>
        <w:jc w:val="both"/>
      </w:pPr>
      <w:r w:rsidRPr="00F55DD6">
        <w:rPr>
          <w:rFonts w:ascii="Book Antiqua" w:eastAsia="Book Antiqua" w:hAnsi="Book Antiqua" w:cs="Book Antiqua"/>
        </w:rPr>
        <w:lastRenderedPageBreak/>
        <w:t xml:space="preserve">27 </w:t>
      </w:r>
      <w:proofErr w:type="spellStart"/>
      <w:r w:rsidRPr="00F55DD6">
        <w:rPr>
          <w:rFonts w:ascii="Book Antiqua" w:eastAsia="Book Antiqua" w:hAnsi="Book Antiqua" w:cs="Book Antiqua"/>
          <w:b/>
          <w:bCs/>
        </w:rPr>
        <w:t>Kaltsas</w:t>
      </w:r>
      <w:proofErr w:type="spellEnd"/>
      <w:r w:rsidRPr="00F55DD6">
        <w:rPr>
          <w:rFonts w:ascii="Book Antiqua" w:eastAsia="Book Antiqua" w:hAnsi="Book Antiqua" w:cs="Book Antiqua"/>
          <w:b/>
          <w:bCs/>
        </w:rPr>
        <w:t xml:space="preserve"> G</w:t>
      </w:r>
      <w:r w:rsidRPr="00F55DD6">
        <w:rPr>
          <w:rFonts w:ascii="Book Antiqua" w:eastAsia="Book Antiqua" w:hAnsi="Book Antiqua" w:cs="Book Antiqua"/>
        </w:rPr>
        <w:t xml:space="preserve">, Caplin M, Davies P, </w:t>
      </w:r>
      <w:proofErr w:type="spellStart"/>
      <w:r w:rsidRPr="00F55DD6">
        <w:rPr>
          <w:rFonts w:ascii="Book Antiqua" w:eastAsia="Book Antiqua" w:hAnsi="Book Antiqua" w:cs="Book Antiqua"/>
        </w:rPr>
        <w:t>Ferone</w:t>
      </w:r>
      <w:proofErr w:type="spellEnd"/>
      <w:r w:rsidRPr="00F55DD6">
        <w:rPr>
          <w:rFonts w:ascii="Book Antiqua" w:eastAsia="Book Antiqua" w:hAnsi="Book Antiqua" w:cs="Book Antiqua"/>
        </w:rPr>
        <w:t xml:space="preserve"> D, Garcia-</w:t>
      </w:r>
      <w:proofErr w:type="spellStart"/>
      <w:r w:rsidRPr="00F55DD6">
        <w:rPr>
          <w:rFonts w:ascii="Book Antiqua" w:eastAsia="Book Antiqua" w:hAnsi="Book Antiqua" w:cs="Book Antiqua"/>
        </w:rPr>
        <w:t>Carbonero</w:t>
      </w:r>
      <w:proofErr w:type="spellEnd"/>
      <w:r w:rsidRPr="00F55DD6">
        <w:rPr>
          <w:rFonts w:ascii="Book Antiqua" w:eastAsia="Book Antiqua" w:hAnsi="Book Antiqua" w:cs="Book Antiqua"/>
        </w:rPr>
        <w:t xml:space="preserve"> R, </w:t>
      </w:r>
      <w:proofErr w:type="spellStart"/>
      <w:r w:rsidRPr="00F55DD6">
        <w:rPr>
          <w:rFonts w:ascii="Book Antiqua" w:eastAsia="Book Antiqua" w:hAnsi="Book Antiqua" w:cs="Book Antiqua"/>
        </w:rPr>
        <w:t>Grozinsky</w:t>
      </w:r>
      <w:proofErr w:type="spellEnd"/>
      <w:r w:rsidRPr="00F55DD6">
        <w:rPr>
          <w:rFonts w:ascii="Book Antiqua" w:eastAsia="Book Antiqua" w:hAnsi="Book Antiqua" w:cs="Book Antiqua"/>
        </w:rPr>
        <w:t xml:space="preserve">-Glasberg S, </w:t>
      </w:r>
      <w:proofErr w:type="spellStart"/>
      <w:r w:rsidRPr="00F55DD6">
        <w:rPr>
          <w:rFonts w:ascii="Book Antiqua" w:eastAsia="Book Antiqua" w:hAnsi="Book Antiqua" w:cs="Book Antiqua"/>
        </w:rPr>
        <w:t>Hörsch</w:t>
      </w:r>
      <w:proofErr w:type="spellEnd"/>
      <w:r w:rsidRPr="00F55DD6">
        <w:rPr>
          <w:rFonts w:ascii="Book Antiqua" w:eastAsia="Book Antiqua" w:hAnsi="Book Antiqua" w:cs="Book Antiqua"/>
        </w:rPr>
        <w:t xml:space="preserve"> D, </w:t>
      </w:r>
      <w:proofErr w:type="spellStart"/>
      <w:r w:rsidRPr="00F55DD6">
        <w:rPr>
          <w:rFonts w:ascii="Book Antiqua" w:eastAsia="Book Antiqua" w:hAnsi="Book Antiqua" w:cs="Book Antiqua"/>
        </w:rPr>
        <w:t>Tiensuu</w:t>
      </w:r>
      <w:proofErr w:type="spellEnd"/>
      <w:r w:rsidRPr="00F55DD6">
        <w:rPr>
          <w:rFonts w:ascii="Book Antiqua" w:eastAsia="Book Antiqua" w:hAnsi="Book Antiqua" w:cs="Book Antiqua"/>
        </w:rPr>
        <w:t xml:space="preserve"> Janson E, </w:t>
      </w:r>
      <w:proofErr w:type="spellStart"/>
      <w:r w:rsidRPr="00F55DD6">
        <w:rPr>
          <w:rFonts w:ascii="Book Antiqua" w:eastAsia="Book Antiqua" w:hAnsi="Book Antiqua" w:cs="Book Antiqua"/>
        </w:rPr>
        <w:t>Kianmanesh</w:t>
      </w:r>
      <w:proofErr w:type="spellEnd"/>
      <w:r w:rsidRPr="00F55DD6">
        <w:rPr>
          <w:rFonts w:ascii="Book Antiqua" w:eastAsia="Book Antiqua" w:hAnsi="Book Antiqua" w:cs="Book Antiqua"/>
        </w:rPr>
        <w:t xml:space="preserve"> R, Kos-Kudla B, Pavel M, Rinke A, </w:t>
      </w:r>
      <w:proofErr w:type="spellStart"/>
      <w:r w:rsidRPr="00F55DD6">
        <w:rPr>
          <w:rFonts w:ascii="Book Antiqua" w:eastAsia="Book Antiqua" w:hAnsi="Book Antiqua" w:cs="Book Antiqua"/>
        </w:rPr>
        <w:t>Falconi</w:t>
      </w:r>
      <w:proofErr w:type="spellEnd"/>
      <w:r w:rsidRPr="00F55DD6">
        <w:rPr>
          <w:rFonts w:ascii="Book Antiqua" w:eastAsia="Book Antiqua" w:hAnsi="Book Antiqua" w:cs="Book Antiqua"/>
        </w:rPr>
        <w:t xml:space="preserve"> M, de Herder WW; Antibes Consensus Conference participants. ENETS Consensus Guidelines for the Standards of Care in Neuroendocrine Tumors: Pre- and Perioperative Therapy in Patients with Neuroendocrine Tumors.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2017; </w:t>
      </w:r>
      <w:r w:rsidRPr="00F55DD6">
        <w:rPr>
          <w:rFonts w:ascii="Book Antiqua" w:eastAsia="Book Antiqua" w:hAnsi="Book Antiqua" w:cs="Book Antiqua"/>
          <w:b/>
          <w:bCs/>
        </w:rPr>
        <w:t>105</w:t>
      </w:r>
      <w:r w:rsidRPr="00F55DD6">
        <w:rPr>
          <w:rFonts w:ascii="Book Antiqua" w:eastAsia="Book Antiqua" w:hAnsi="Book Antiqua" w:cs="Book Antiqua"/>
        </w:rPr>
        <w:t>: 245-254 [PMID: 28253514 DOI: 10.1159/000461583]</w:t>
      </w:r>
    </w:p>
    <w:p w14:paraId="6E81FC6C" w14:textId="77777777" w:rsidR="00A77B3E" w:rsidRPr="00F55DD6" w:rsidRDefault="00214312">
      <w:pPr>
        <w:spacing w:line="360" w:lineRule="auto"/>
        <w:jc w:val="both"/>
      </w:pPr>
      <w:r w:rsidRPr="00F55DD6">
        <w:rPr>
          <w:rFonts w:ascii="Book Antiqua" w:eastAsia="Book Antiqua" w:hAnsi="Book Antiqua" w:cs="Book Antiqua"/>
        </w:rPr>
        <w:t xml:space="preserve">28 </w:t>
      </w:r>
      <w:proofErr w:type="spellStart"/>
      <w:r w:rsidRPr="00F55DD6">
        <w:rPr>
          <w:rFonts w:ascii="Book Antiqua" w:eastAsia="Book Antiqua" w:hAnsi="Book Antiqua" w:cs="Book Antiqua"/>
          <w:b/>
          <w:bCs/>
        </w:rPr>
        <w:t>Assarzadegan</w:t>
      </w:r>
      <w:proofErr w:type="spellEnd"/>
      <w:r w:rsidRPr="00F55DD6">
        <w:rPr>
          <w:rFonts w:ascii="Book Antiqua" w:eastAsia="Book Antiqua" w:hAnsi="Book Antiqua" w:cs="Book Antiqua"/>
          <w:b/>
          <w:bCs/>
        </w:rPr>
        <w:t xml:space="preserve"> N</w:t>
      </w:r>
      <w:r w:rsidRPr="00F55DD6">
        <w:rPr>
          <w:rFonts w:ascii="Book Antiqua" w:eastAsia="Book Antiqua" w:hAnsi="Book Antiqua" w:cs="Book Antiqua"/>
        </w:rPr>
        <w:t xml:space="preserve">, Montgomery E. What is New in the 2019 World Health Organization (WHO) Classification of Tumors of the Digestive System: Review of Selected Updates on Neuroendocrine Neoplasms, Appendiceal Tumors, and Molecular Testing. </w:t>
      </w:r>
      <w:r w:rsidRPr="00F55DD6">
        <w:rPr>
          <w:rFonts w:ascii="Book Antiqua" w:eastAsia="Book Antiqua" w:hAnsi="Book Antiqua" w:cs="Book Antiqua"/>
          <w:i/>
          <w:iCs/>
        </w:rPr>
        <w:t xml:space="preserve">Arch </w:t>
      </w:r>
      <w:proofErr w:type="spellStart"/>
      <w:r w:rsidRPr="00F55DD6">
        <w:rPr>
          <w:rFonts w:ascii="Book Antiqua" w:eastAsia="Book Antiqua" w:hAnsi="Book Antiqua" w:cs="Book Antiqua"/>
          <w:i/>
          <w:iCs/>
        </w:rPr>
        <w:t>Pathol</w:t>
      </w:r>
      <w:proofErr w:type="spellEnd"/>
      <w:r w:rsidRPr="00F55DD6">
        <w:rPr>
          <w:rFonts w:ascii="Book Antiqua" w:eastAsia="Book Antiqua" w:hAnsi="Book Antiqua" w:cs="Book Antiqua"/>
          <w:i/>
          <w:iCs/>
        </w:rPr>
        <w:t xml:space="preserve"> Lab Med</w:t>
      </w:r>
      <w:r w:rsidRPr="00F55DD6">
        <w:rPr>
          <w:rFonts w:ascii="Book Antiqua" w:eastAsia="Book Antiqua" w:hAnsi="Book Antiqua" w:cs="Book Antiqua"/>
        </w:rPr>
        <w:t xml:space="preserve"> 2021; </w:t>
      </w:r>
      <w:r w:rsidRPr="00F55DD6">
        <w:rPr>
          <w:rFonts w:ascii="Book Antiqua" w:eastAsia="Book Antiqua" w:hAnsi="Book Antiqua" w:cs="Book Antiqua"/>
          <w:b/>
          <w:bCs/>
        </w:rPr>
        <w:t>145</w:t>
      </w:r>
      <w:r w:rsidRPr="00F55DD6">
        <w:rPr>
          <w:rFonts w:ascii="Book Antiqua" w:eastAsia="Book Antiqua" w:hAnsi="Book Antiqua" w:cs="Book Antiqua"/>
        </w:rPr>
        <w:t>: 664-677 [PMID: 32233993 DOI: 10.5858/arpa.2019-0665-RA]</w:t>
      </w:r>
    </w:p>
    <w:p w14:paraId="0BBDB585" w14:textId="77777777" w:rsidR="00A77B3E" w:rsidRPr="00F55DD6" w:rsidRDefault="00214312">
      <w:pPr>
        <w:spacing w:line="360" w:lineRule="auto"/>
        <w:jc w:val="both"/>
      </w:pPr>
      <w:r w:rsidRPr="00F55DD6">
        <w:rPr>
          <w:rFonts w:ascii="Book Antiqua" w:eastAsia="Book Antiqua" w:hAnsi="Book Antiqua" w:cs="Book Antiqua"/>
        </w:rPr>
        <w:t xml:space="preserve">29 </w:t>
      </w:r>
      <w:r w:rsidRPr="00F55DD6">
        <w:rPr>
          <w:rFonts w:ascii="Book Antiqua" w:eastAsia="Book Antiqua" w:hAnsi="Book Antiqua" w:cs="Book Antiqua"/>
          <w:b/>
          <w:bCs/>
        </w:rPr>
        <w:t>Lu SJ</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Gnanasegaran</w:t>
      </w:r>
      <w:proofErr w:type="spellEnd"/>
      <w:r w:rsidRPr="00F55DD6">
        <w:rPr>
          <w:rFonts w:ascii="Book Antiqua" w:eastAsia="Book Antiqua" w:hAnsi="Book Antiqua" w:cs="Book Antiqua"/>
        </w:rPr>
        <w:t xml:space="preserve"> G, </w:t>
      </w:r>
      <w:proofErr w:type="spellStart"/>
      <w:r w:rsidRPr="00F55DD6">
        <w:rPr>
          <w:rFonts w:ascii="Book Antiqua" w:eastAsia="Book Antiqua" w:hAnsi="Book Antiqua" w:cs="Book Antiqua"/>
        </w:rPr>
        <w:t>Buscombe</w:t>
      </w:r>
      <w:proofErr w:type="spellEnd"/>
      <w:r w:rsidRPr="00F55DD6">
        <w:rPr>
          <w:rFonts w:ascii="Book Antiqua" w:eastAsia="Book Antiqua" w:hAnsi="Book Antiqua" w:cs="Book Antiqua"/>
        </w:rPr>
        <w:t xml:space="preserve"> J, </w:t>
      </w:r>
      <w:proofErr w:type="spellStart"/>
      <w:r w:rsidRPr="00F55DD6">
        <w:rPr>
          <w:rFonts w:ascii="Book Antiqua" w:eastAsia="Book Antiqua" w:hAnsi="Book Antiqua" w:cs="Book Antiqua"/>
        </w:rPr>
        <w:t>Navalkissoor</w:t>
      </w:r>
      <w:proofErr w:type="spellEnd"/>
      <w:r w:rsidRPr="00F55DD6">
        <w:rPr>
          <w:rFonts w:ascii="Book Antiqua" w:eastAsia="Book Antiqua" w:hAnsi="Book Antiqua" w:cs="Book Antiqua"/>
        </w:rPr>
        <w:t xml:space="preserve"> S. Single photon emission computed tomography/computed tomography in the evaluation of neuroendocrine </w:t>
      </w:r>
      <w:proofErr w:type="spellStart"/>
      <w:r w:rsidRPr="00F55DD6">
        <w:rPr>
          <w:rFonts w:ascii="Book Antiqua" w:eastAsia="Book Antiqua" w:hAnsi="Book Antiqua" w:cs="Book Antiqua"/>
        </w:rPr>
        <w:t>tumours</w:t>
      </w:r>
      <w:proofErr w:type="spellEnd"/>
      <w:r w:rsidRPr="00F55DD6">
        <w:rPr>
          <w:rFonts w:ascii="Book Antiqua" w:eastAsia="Book Antiqua" w:hAnsi="Book Antiqua" w:cs="Book Antiqua"/>
        </w:rPr>
        <w:t xml:space="preserve">: a review of the literature. </w:t>
      </w:r>
      <w:proofErr w:type="spellStart"/>
      <w:r w:rsidRPr="00F55DD6">
        <w:rPr>
          <w:rFonts w:ascii="Book Antiqua" w:eastAsia="Book Antiqua" w:hAnsi="Book Antiqua" w:cs="Book Antiqua"/>
          <w:i/>
          <w:iCs/>
        </w:rPr>
        <w:t>Nucl</w:t>
      </w:r>
      <w:proofErr w:type="spellEnd"/>
      <w:r w:rsidRPr="00F55DD6">
        <w:rPr>
          <w:rFonts w:ascii="Book Antiqua" w:eastAsia="Book Antiqua" w:hAnsi="Book Antiqua" w:cs="Book Antiqua"/>
          <w:i/>
          <w:iCs/>
        </w:rPr>
        <w:t xml:space="preserve"> Med Commun</w:t>
      </w:r>
      <w:r w:rsidRPr="00F55DD6">
        <w:rPr>
          <w:rFonts w:ascii="Book Antiqua" w:eastAsia="Book Antiqua" w:hAnsi="Book Antiqua" w:cs="Book Antiqua"/>
        </w:rPr>
        <w:t xml:space="preserve"> 2013; </w:t>
      </w:r>
      <w:r w:rsidRPr="00F55DD6">
        <w:rPr>
          <w:rFonts w:ascii="Book Antiqua" w:eastAsia="Book Antiqua" w:hAnsi="Book Antiqua" w:cs="Book Antiqua"/>
          <w:b/>
          <w:bCs/>
        </w:rPr>
        <w:t>34</w:t>
      </w:r>
      <w:r w:rsidRPr="00F55DD6">
        <w:rPr>
          <w:rFonts w:ascii="Book Antiqua" w:eastAsia="Book Antiqua" w:hAnsi="Book Antiqua" w:cs="Book Antiqua"/>
        </w:rPr>
        <w:t>: 98-107 [PMID: 23222696 DOI: 10.1097/MNM.0b013e32835bd59d]</w:t>
      </w:r>
    </w:p>
    <w:p w14:paraId="07E97394" w14:textId="77777777" w:rsidR="00A77B3E" w:rsidRPr="00F55DD6" w:rsidRDefault="00214312">
      <w:pPr>
        <w:spacing w:line="360" w:lineRule="auto"/>
        <w:jc w:val="both"/>
      </w:pPr>
      <w:r w:rsidRPr="00F55DD6">
        <w:rPr>
          <w:rFonts w:ascii="Book Antiqua" w:eastAsia="Book Antiqua" w:hAnsi="Book Antiqua" w:cs="Book Antiqua"/>
        </w:rPr>
        <w:t xml:space="preserve">30 </w:t>
      </w:r>
      <w:r w:rsidRPr="00F55DD6">
        <w:rPr>
          <w:rFonts w:ascii="Book Antiqua" w:eastAsia="Book Antiqua" w:hAnsi="Book Antiqua" w:cs="Book Antiqua"/>
          <w:b/>
          <w:bCs/>
        </w:rPr>
        <w:t>Olsen JO</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Pozderac</w:t>
      </w:r>
      <w:proofErr w:type="spellEnd"/>
      <w:r w:rsidRPr="00F55DD6">
        <w:rPr>
          <w:rFonts w:ascii="Book Antiqua" w:eastAsia="Book Antiqua" w:hAnsi="Book Antiqua" w:cs="Book Antiqua"/>
        </w:rPr>
        <w:t xml:space="preserve"> RV, Hinkle G, Hill T, </w:t>
      </w:r>
      <w:proofErr w:type="spellStart"/>
      <w:r w:rsidRPr="00F55DD6">
        <w:rPr>
          <w:rFonts w:ascii="Book Antiqua" w:eastAsia="Book Antiqua" w:hAnsi="Book Antiqua" w:cs="Book Antiqua"/>
        </w:rPr>
        <w:t>O'Dorisio</w:t>
      </w:r>
      <w:proofErr w:type="spellEnd"/>
      <w:r w:rsidRPr="00F55DD6">
        <w:rPr>
          <w:rFonts w:ascii="Book Antiqua" w:eastAsia="Book Antiqua" w:hAnsi="Book Antiqua" w:cs="Book Antiqua"/>
        </w:rPr>
        <w:t xml:space="preserve"> TM, Schirmer WJ, Ellison EC, </w:t>
      </w:r>
      <w:proofErr w:type="spellStart"/>
      <w:r w:rsidRPr="00F55DD6">
        <w:rPr>
          <w:rFonts w:ascii="Book Antiqua" w:eastAsia="Book Antiqua" w:hAnsi="Book Antiqua" w:cs="Book Antiqua"/>
        </w:rPr>
        <w:t>O'Dorisio</w:t>
      </w:r>
      <w:proofErr w:type="spellEnd"/>
      <w:r w:rsidRPr="00F55DD6">
        <w:rPr>
          <w:rFonts w:ascii="Book Antiqua" w:eastAsia="Book Antiqua" w:hAnsi="Book Antiqua" w:cs="Book Antiqua"/>
        </w:rPr>
        <w:t xml:space="preserve"> MS. Somatostatin receptor imaging of neuroendocrine tumors with indium-111 </w:t>
      </w:r>
      <w:proofErr w:type="spellStart"/>
      <w:r w:rsidRPr="00F55DD6">
        <w:rPr>
          <w:rFonts w:ascii="Book Antiqua" w:eastAsia="Book Antiqua" w:hAnsi="Book Antiqua" w:cs="Book Antiqua"/>
        </w:rPr>
        <w:t>pentetreotide</w:t>
      </w:r>
      <w:proofErr w:type="spellEnd"/>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Octreoscan</w:t>
      </w:r>
      <w:proofErr w:type="spellEnd"/>
      <w:r w:rsidRPr="00F55DD6">
        <w:rPr>
          <w:rFonts w:ascii="Book Antiqua" w:eastAsia="Book Antiqua" w:hAnsi="Book Antiqua" w:cs="Book Antiqua"/>
        </w:rPr>
        <w:t xml:space="preserve">). </w:t>
      </w:r>
      <w:r w:rsidRPr="00F55DD6">
        <w:rPr>
          <w:rFonts w:ascii="Book Antiqua" w:eastAsia="Book Antiqua" w:hAnsi="Book Antiqua" w:cs="Book Antiqua"/>
          <w:i/>
          <w:iCs/>
        </w:rPr>
        <w:t xml:space="preserve">Semin </w:t>
      </w:r>
      <w:proofErr w:type="spellStart"/>
      <w:r w:rsidRPr="00F55DD6">
        <w:rPr>
          <w:rFonts w:ascii="Book Antiqua" w:eastAsia="Book Antiqua" w:hAnsi="Book Antiqua" w:cs="Book Antiqua"/>
          <w:i/>
          <w:iCs/>
        </w:rPr>
        <w:t>Nucl</w:t>
      </w:r>
      <w:proofErr w:type="spellEnd"/>
      <w:r w:rsidRPr="00F55DD6">
        <w:rPr>
          <w:rFonts w:ascii="Book Antiqua" w:eastAsia="Book Antiqua" w:hAnsi="Book Antiqua" w:cs="Book Antiqua"/>
          <w:i/>
          <w:iCs/>
        </w:rPr>
        <w:t xml:space="preserve"> Med</w:t>
      </w:r>
      <w:r w:rsidRPr="00F55DD6">
        <w:rPr>
          <w:rFonts w:ascii="Book Antiqua" w:eastAsia="Book Antiqua" w:hAnsi="Book Antiqua" w:cs="Book Antiqua"/>
        </w:rPr>
        <w:t xml:space="preserve"> 1995; </w:t>
      </w:r>
      <w:r w:rsidRPr="00F55DD6">
        <w:rPr>
          <w:rFonts w:ascii="Book Antiqua" w:eastAsia="Book Antiqua" w:hAnsi="Book Antiqua" w:cs="Book Antiqua"/>
          <w:b/>
          <w:bCs/>
        </w:rPr>
        <w:t>25</w:t>
      </w:r>
      <w:r w:rsidRPr="00F55DD6">
        <w:rPr>
          <w:rFonts w:ascii="Book Antiqua" w:eastAsia="Book Antiqua" w:hAnsi="Book Antiqua" w:cs="Book Antiqua"/>
        </w:rPr>
        <w:t>: 251-261 [PMID: 7570044 DOI: 10.1016/s0001-2998(95)80014-x]</w:t>
      </w:r>
    </w:p>
    <w:p w14:paraId="2203BA73" w14:textId="77777777" w:rsidR="00A77B3E" w:rsidRPr="00F55DD6" w:rsidRDefault="00214312">
      <w:pPr>
        <w:spacing w:line="360" w:lineRule="auto"/>
        <w:jc w:val="both"/>
      </w:pPr>
      <w:r w:rsidRPr="00F55DD6">
        <w:rPr>
          <w:rFonts w:ascii="Book Antiqua" w:eastAsia="Book Antiqua" w:hAnsi="Book Antiqua" w:cs="Book Antiqua"/>
        </w:rPr>
        <w:t xml:space="preserve">31 </w:t>
      </w:r>
      <w:proofErr w:type="spellStart"/>
      <w:r w:rsidRPr="00F55DD6">
        <w:rPr>
          <w:rFonts w:ascii="Book Antiqua" w:eastAsia="Book Antiqua" w:hAnsi="Book Antiqua" w:cs="Book Antiqua"/>
          <w:b/>
          <w:bCs/>
        </w:rPr>
        <w:t>Dahdaleh</w:t>
      </w:r>
      <w:proofErr w:type="spellEnd"/>
      <w:r w:rsidRPr="00F55DD6">
        <w:rPr>
          <w:rFonts w:ascii="Book Antiqua" w:eastAsia="Book Antiqua" w:hAnsi="Book Antiqua" w:cs="Book Antiqua"/>
          <w:b/>
          <w:bCs/>
        </w:rPr>
        <w:t xml:space="preserve"> FS</w:t>
      </w:r>
      <w:r w:rsidRPr="00F55DD6">
        <w:rPr>
          <w:rFonts w:ascii="Book Antiqua" w:eastAsia="Book Antiqua" w:hAnsi="Book Antiqua" w:cs="Book Antiqua"/>
        </w:rPr>
        <w:t xml:space="preserve">, Lorenzen A, Rajput M, </w:t>
      </w:r>
      <w:proofErr w:type="spellStart"/>
      <w:r w:rsidRPr="00F55DD6">
        <w:rPr>
          <w:rFonts w:ascii="Book Antiqua" w:eastAsia="Book Antiqua" w:hAnsi="Book Antiqua" w:cs="Book Antiqua"/>
        </w:rPr>
        <w:t>Carr</w:t>
      </w:r>
      <w:proofErr w:type="spellEnd"/>
      <w:r w:rsidRPr="00F55DD6">
        <w:rPr>
          <w:rFonts w:ascii="Book Antiqua" w:eastAsia="Book Antiqua" w:hAnsi="Book Antiqua" w:cs="Book Antiqua"/>
        </w:rPr>
        <w:t xml:space="preserve"> JC, Liao J, </w:t>
      </w:r>
      <w:proofErr w:type="spellStart"/>
      <w:r w:rsidRPr="00F55DD6">
        <w:rPr>
          <w:rFonts w:ascii="Book Antiqua" w:eastAsia="Book Antiqua" w:hAnsi="Book Antiqua" w:cs="Book Antiqua"/>
        </w:rPr>
        <w:t>Menda</w:t>
      </w:r>
      <w:proofErr w:type="spellEnd"/>
      <w:r w:rsidRPr="00F55DD6">
        <w:rPr>
          <w:rFonts w:ascii="Book Antiqua" w:eastAsia="Book Antiqua" w:hAnsi="Book Antiqua" w:cs="Book Antiqua"/>
        </w:rPr>
        <w:t xml:space="preserve"> Y, </w:t>
      </w:r>
      <w:proofErr w:type="spellStart"/>
      <w:r w:rsidRPr="00F55DD6">
        <w:rPr>
          <w:rFonts w:ascii="Book Antiqua" w:eastAsia="Book Antiqua" w:hAnsi="Book Antiqua" w:cs="Book Antiqua"/>
        </w:rPr>
        <w:t>O'Dorisio</w:t>
      </w:r>
      <w:proofErr w:type="spellEnd"/>
      <w:r w:rsidRPr="00F55DD6">
        <w:rPr>
          <w:rFonts w:ascii="Book Antiqua" w:eastAsia="Book Antiqua" w:hAnsi="Book Antiqua" w:cs="Book Antiqua"/>
        </w:rPr>
        <w:t xml:space="preserve"> TM, Howe JR. The value of preoperative imaging in small bowel neuroendocrine tumors. </w:t>
      </w:r>
      <w:r w:rsidRPr="00F55DD6">
        <w:rPr>
          <w:rFonts w:ascii="Book Antiqua" w:eastAsia="Book Antiqua" w:hAnsi="Book Antiqua" w:cs="Book Antiqua"/>
          <w:i/>
          <w:iCs/>
        </w:rPr>
        <w:t>Ann Surg Oncol</w:t>
      </w:r>
      <w:r w:rsidRPr="00F55DD6">
        <w:rPr>
          <w:rFonts w:ascii="Book Antiqua" w:eastAsia="Book Antiqua" w:hAnsi="Book Antiqua" w:cs="Book Antiqua"/>
        </w:rPr>
        <w:t xml:space="preserve"> 2013; </w:t>
      </w:r>
      <w:r w:rsidRPr="00F55DD6">
        <w:rPr>
          <w:rFonts w:ascii="Book Antiqua" w:eastAsia="Book Antiqua" w:hAnsi="Book Antiqua" w:cs="Book Antiqua"/>
          <w:b/>
          <w:bCs/>
        </w:rPr>
        <w:t>20</w:t>
      </w:r>
      <w:r w:rsidRPr="00F55DD6">
        <w:rPr>
          <w:rFonts w:ascii="Book Antiqua" w:eastAsia="Book Antiqua" w:hAnsi="Book Antiqua" w:cs="Book Antiqua"/>
        </w:rPr>
        <w:t>: 1912-1917 [PMID: 23283442 DOI: 10.1245/s10434-012-2836-y]</w:t>
      </w:r>
    </w:p>
    <w:p w14:paraId="0414A4C6" w14:textId="77777777" w:rsidR="00A77B3E" w:rsidRPr="00F55DD6" w:rsidRDefault="00214312">
      <w:pPr>
        <w:spacing w:line="360" w:lineRule="auto"/>
        <w:jc w:val="both"/>
      </w:pPr>
      <w:r w:rsidRPr="00F55DD6">
        <w:rPr>
          <w:rFonts w:ascii="Book Antiqua" w:eastAsia="Book Antiqua" w:hAnsi="Book Antiqua" w:cs="Book Antiqua"/>
        </w:rPr>
        <w:t xml:space="preserve">32 </w:t>
      </w:r>
      <w:r w:rsidRPr="00F55DD6">
        <w:rPr>
          <w:rFonts w:ascii="Book Antiqua" w:eastAsia="Book Antiqua" w:hAnsi="Book Antiqua" w:cs="Book Antiqua"/>
          <w:b/>
          <w:bCs/>
        </w:rPr>
        <w:t>Fang JM</w:t>
      </w:r>
      <w:r w:rsidRPr="00F55DD6">
        <w:rPr>
          <w:rFonts w:ascii="Book Antiqua" w:eastAsia="Book Antiqua" w:hAnsi="Book Antiqua" w:cs="Book Antiqua"/>
        </w:rPr>
        <w:t xml:space="preserve">, Li J, Shi J. An update on the diagnosis of </w:t>
      </w:r>
      <w:proofErr w:type="spellStart"/>
      <w:r w:rsidRPr="00F55DD6">
        <w:rPr>
          <w:rFonts w:ascii="Book Antiqua" w:eastAsia="Book Antiqua" w:hAnsi="Book Antiqua" w:cs="Book Antiqua"/>
        </w:rPr>
        <w:t>gastroenteropancreatic</w:t>
      </w:r>
      <w:proofErr w:type="spellEnd"/>
      <w:r w:rsidRPr="00F55DD6">
        <w:rPr>
          <w:rFonts w:ascii="Book Antiqua" w:eastAsia="Book Antiqua" w:hAnsi="Book Antiqua" w:cs="Book Antiqua"/>
        </w:rPr>
        <w:t xml:space="preserve"> neuroendocrine neoplasms. </w:t>
      </w:r>
      <w:r w:rsidRPr="00F55DD6">
        <w:rPr>
          <w:rFonts w:ascii="Book Antiqua" w:eastAsia="Book Antiqua" w:hAnsi="Book Antiqua" w:cs="Book Antiqua"/>
          <w:i/>
          <w:iCs/>
        </w:rPr>
        <w:t>World J Gastroenterol</w:t>
      </w:r>
      <w:r w:rsidRPr="00F55DD6">
        <w:rPr>
          <w:rFonts w:ascii="Book Antiqua" w:eastAsia="Book Antiqua" w:hAnsi="Book Antiqua" w:cs="Book Antiqua"/>
        </w:rPr>
        <w:t xml:space="preserve"> 2022; </w:t>
      </w:r>
      <w:r w:rsidRPr="00F55DD6">
        <w:rPr>
          <w:rFonts w:ascii="Book Antiqua" w:eastAsia="Book Antiqua" w:hAnsi="Book Antiqua" w:cs="Book Antiqua"/>
          <w:b/>
          <w:bCs/>
        </w:rPr>
        <w:t>28</w:t>
      </w:r>
      <w:r w:rsidRPr="00F55DD6">
        <w:rPr>
          <w:rFonts w:ascii="Book Antiqua" w:eastAsia="Book Antiqua" w:hAnsi="Book Antiqua" w:cs="Book Antiqua"/>
        </w:rPr>
        <w:t>: 1009-1023 [PMID: 35431496 DOI: 10.3748/</w:t>
      </w:r>
      <w:proofErr w:type="gramStart"/>
      <w:r w:rsidRPr="00F55DD6">
        <w:rPr>
          <w:rFonts w:ascii="Book Antiqua" w:eastAsia="Book Antiqua" w:hAnsi="Book Antiqua" w:cs="Book Antiqua"/>
        </w:rPr>
        <w:t>wjg.v28.i</w:t>
      </w:r>
      <w:proofErr w:type="gramEnd"/>
      <w:r w:rsidRPr="00F55DD6">
        <w:rPr>
          <w:rFonts w:ascii="Book Antiqua" w:eastAsia="Book Antiqua" w:hAnsi="Book Antiqua" w:cs="Book Antiqua"/>
        </w:rPr>
        <w:t>10.1009]</w:t>
      </w:r>
    </w:p>
    <w:p w14:paraId="2701EEFD" w14:textId="77777777" w:rsidR="00A77B3E" w:rsidRPr="00F55DD6" w:rsidRDefault="00214312">
      <w:pPr>
        <w:spacing w:line="360" w:lineRule="auto"/>
        <w:jc w:val="both"/>
      </w:pPr>
      <w:r w:rsidRPr="00F55DD6">
        <w:rPr>
          <w:rFonts w:ascii="Book Antiqua" w:eastAsia="Book Antiqua" w:hAnsi="Book Antiqua" w:cs="Book Antiqua"/>
        </w:rPr>
        <w:t xml:space="preserve">33 </w:t>
      </w:r>
      <w:proofErr w:type="spellStart"/>
      <w:r w:rsidRPr="00F55DD6">
        <w:rPr>
          <w:rFonts w:ascii="Book Antiqua" w:eastAsia="Book Antiqua" w:hAnsi="Book Antiqua" w:cs="Book Antiqua"/>
          <w:b/>
          <w:bCs/>
        </w:rPr>
        <w:t>Menda</w:t>
      </w:r>
      <w:proofErr w:type="spellEnd"/>
      <w:r w:rsidRPr="00F55DD6">
        <w:rPr>
          <w:rFonts w:ascii="Book Antiqua" w:eastAsia="Book Antiqua" w:hAnsi="Book Antiqua" w:cs="Book Antiqua"/>
          <w:b/>
          <w:bCs/>
        </w:rPr>
        <w:t xml:space="preserve"> Y</w:t>
      </w:r>
      <w:r w:rsidRPr="00F55DD6">
        <w:rPr>
          <w:rFonts w:ascii="Book Antiqua" w:eastAsia="Book Antiqua" w:hAnsi="Book Antiqua" w:cs="Book Antiqua"/>
        </w:rPr>
        <w:t xml:space="preserve">, </w:t>
      </w:r>
      <w:proofErr w:type="spellStart"/>
      <w:r w:rsidRPr="00F55DD6">
        <w:rPr>
          <w:rFonts w:ascii="Book Antiqua" w:eastAsia="Book Antiqua" w:hAnsi="Book Antiqua" w:cs="Book Antiqua"/>
        </w:rPr>
        <w:t>O'Dorisio</w:t>
      </w:r>
      <w:proofErr w:type="spellEnd"/>
      <w:r w:rsidRPr="00F55DD6">
        <w:rPr>
          <w:rFonts w:ascii="Book Antiqua" w:eastAsia="Book Antiqua" w:hAnsi="Book Antiqua" w:cs="Book Antiqua"/>
        </w:rPr>
        <w:t xml:space="preserve"> TM, Howe JR, Schultz M, Dillon JS, Dick D, Watkins GL, </w:t>
      </w:r>
      <w:proofErr w:type="spellStart"/>
      <w:r w:rsidRPr="00F55DD6">
        <w:rPr>
          <w:rFonts w:ascii="Book Antiqua" w:eastAsia="Book Antiqua" w:hAnsi="Book Antiqua" w:cs="Book Antiqua"/>
        </w:rPr>
        <w:t>Ginader</w:t>
      </w:r>
      <w:proofErr w:type="spellEnd"/>
      <w:r w:rsidRPr="00F55DD6">
        <w:rPr>
          <w:rFonts w:ascii="Book Antiqua" w:eastAsia="Book Antiqua" w:hAnsi="Book Antiqua" w:cs="Book Antiqua"/>
        </w:rPr>
        <w:t xml:space="preserve"> T, Bushnell DL, Sunderland JJ, </w:t>
      </w:r>
      <w:proofErr w:type="spellStart"/>
      <w:r w:rsidRPr="00F55DD6">
        <w:rPr>
          <w:rFonts w:ascii="Book Antiqua" w:eastAsia="Book Antiqua" w:hAnsi="Book Antiqua" w:cs="Book Antiqua"/>
        </w:rPr>
        <w:t>Zamba</w:t>
      </w:r>
      <w:proofErr w:type="spellEnd"/>
      <w:r w:rsidRPr="00F55DD6">
        <w:rPr>
          <w:rFonts w:ascii="Book Antiqua" w:eastAsia="Book Antiqua" w:hAnsi="Book Antiqua" w:cs="Book Antiqua"/>
        </w:rPr>
        <w:t xml:space="preserve"> GKD, Graham M, </w:t>
      </w:r>
      <w:proofErr w:type="spellStart"/>
      <w:r w:rsidRPr="00F55DD6">
        <w:rPr>
          <w:rFonts w:ascii="Book Antiqua" w:eastAsia="Book Antiqua" w:hAnsi="Book Antiqua" w:cs="Book Antiqua"/>
        </w:rPr>
        <w:t>O'Dorisio</w:t>
      </w:r>
      <w:proofErr w:type="spellEnd"/>
      <w:r w:rsidRPr="00F55DD6">
        <w:rPr>
          <w:rFonts w:ascii="Book Antiqua" w:eastAsia="Book Antiqua" w:hAnsi="Book Antiqua" w:cs="Book Antiqua"/>
        </w:rPr>
        <w:t xml:space="preserve"> MS. Localization of Unknown Primary Site with (</w:t>
      </w:r>
      <w:proofErr w:type="gramStart"/>
      <w:r w:rsidRPr="00F55DD6">
        <w:rPr>
          <w:rFonts w:ascii="Book Antiqua" w:eastAsia="Book Antiqua" w:hAnsi="Book Antiqua" w:cs="Book Antiqua"/>
        </w:rPr>
        <w:t>68)Ga</w:t>
      </w:r>
      <w:proofErr w:type="gramEnd"/>
      <w:r w:rsidRPr="00F55DD6">
        <w:rPr>
          <w:rFonts w:ascii="Book Antiqua" w:eastAsia="Book Antiqua" w:hAnsi="Book Antiqua" w:cs="Book Antiqua"/>
        </w:rPr>
        <w:t xml:space="preserve">-DOTATOC PET/CT in Patients with Metastatic Neuroendocrine Tumor. </w:t>
      </w:r>
      <w:r w:rsidRPr="00F55DD6">
        <w:rPr>
          <w:rFonts w:ascii="Book Antiqua" w:eastAsia="Book Antiqua" w:hAnsi="Book Antiqua" w:cs="Book Antiqua"/>
          <w:i/>
          <w:iCs/>
        </w:rPr>
        <w:t xml:space="preserve">J </w:t>
      </w:r>
      <w:proofErr w:type="spellStart"/>
      <w:r w:rsidRPr="00F55DD6">
        <w:rPr>
          <w:rFonts w:ascii="Book Antiqua" w:eastAsia="Book Antiqua" w:hAnsi="Book Antiqua" w:cs="Book Antiqua"/>
          <w:i/>
          <w:iCs/>
        </w:rPr>
        <w:t>Nucl</w:t>
      </w:r>
      <w:proofErr w:type="spellEnd"/>
      <w:r w:rsidRPr="00F55DD6">
        <w:rPr>
          <w:rFonts w:ascii="Book Antiqua" w:eastAsia="Book Antiqua" w:hAnsi="Book Antiqua" w:cs="Book Antiqua"/>
          <w:i/>
          <w:iCs/>
        </w:rPr>
        <w:t xml:space="preserve"> Med</w:t>
      </w:r>
      <w:r w:rsidRPr="00F55DD6">
        <w:rPr>
          <w:rFonts w:ascii="Book Antiqua" w:eastAsia="Book Antiqua" w:hAnsi="Book Antiqua" w:cs="Book Antiqua"/>
        </w:rPr>
        <w:t xml:space="preserve"> 2017; </w:t>
      </w:r>
      <w:r w:rsidRPr="00F55DD6">
        <w:rPr>
          <w:rFonts w:ascii="Book Antiqua" w:eastAsia="Book Antiqua" w:hAnsi="Book Antiqua" w:cs="Book Antiqua"/>
          <w:b/>
          <w:bCs/>
        </w:rPr>
        <w:t>58</w:t>
      </w:r>
      <w:r w:rsidRPr="00F55DD6">
        <w:rPr>
          <w:rFonts w:ascii="Book Antiqua" w:eastAsia="Book Antiqua" w:hAnsi="Book Antiqua" w:cs="Book Antiqua"/>
        </w:rPr>
        <w:t>: 1054-1057 [PMID: 28153957 DOI: 10.2967/jnumed.116.180984]</w:t>
      </w:r>
    </w:p>
    <w:bookmarkEnd w:id="531"/>
    <w:bookmarkEnd w:id="532"/>
    <w:p w14:paraId="103A1616" w14:textId="77777777" w:rsidR="00A77B3E" w:rsidRPr="00F55DD6" w:rsidRDefault="00A77B3E">
      <w:pPr>
        <w:spacing w:line="360" w:lineRule="auto"/>
        <w:jc w:val="both"/>
        <w:sectPr w:rsidR="00A77B3E" w:rsidRPr="00F55DD6" w:rsidSect="003C01C8">
          <w:pgSz w:w="12240" w:h="15840"/>
          <w:pgMar w:top="1440" w:right="1440" w:bottom="1440" w:left="1440" w:header="720" w:footer="720" w:gutter="0"/>
          <w:cols w:space="720"/>
          <w:docGrid w:linePitch="360"/>
        </w:sectPr>
      </w:pPr>
    </w:p>
    <w:p w14:paraId="1F6E09FC"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Footnotes</w:t>
      </w:r>
    </w:p>
    <w:p w14:paraId="5B81C0AB" w14:textId="7CC2552E" w:rsidR="00A77B3E" w:rsidRPr="00F55DD6" w:rsidRDefault="00214312" w:rsidP="00DB55F7">
      <w:pPr>
        <w:spacing w:line="360" w:lineRule="auto"/>
        <w:jc w:val="both"/>
      </w:pPr>
      <w:r w:rsidRPr="00F55DD6">
        <w:rPr>
          <w:rFonts w:ascii="Book Antiqua" w:eastAsia="Book Antiqua" w:hAnsi="Book Antiqua" w:cs="Book Antiqua"/>
          <w:b/>
          <w:bCs/>
        </w:rPr>
        <w:t xml:space="preserve">Informed consent statement: </w:t>
      </w:r>
      <w:r w:rsidR="00DB55F7" w:rsidRPr="00DB55F7">
        <w:rPr>
          <w:rFonts w:ascii="Book Antiqua" w:eastAsia="Book Antiqua" w:hAnsi="Book Antiqua" w:cs="Book Antiqua"/>
        </w:rPr>
        <w:t xml:space="preserve">We present a case of a deceased patient born in 1975 (who died in 2014) reconstructed from available medical records and electronic data and discuss it </w:t>
      </w:r>
      <w:r w:rsidR="00314892" w:rsidRPr="00DB55F7">
        <w:rPr>
          <w:rFonts w:ascii="Book Antiqua" w:eastAsia="Book Antiqua" w:hAnsi="Book Antiqua" w:cs="Book Antiqua"/>
        </w:rPr>
        <w:t>considering</w:t>
      </w:r>
      <w:r w:rsidR="00DB55F7" w:rsidRPr="00DB55F7">
        <w:rPr>
          <w:rFonts w:ascii="Book Antiqua" w:eastAsia="Book Antiqua" w:hAnsi="Book Antiqua" w:cs="Book Antiqua"/>
        </w:rPr>
        <w:t xml:space="preserve"> the current diagnostic and treatment options.</w:t>
      </w:r>
      <w:r w:rsidR="00DB55F7">
        <w:rPr>
          <w:rFonts w:ascii="Book Antiqua" w:eastAsia="Book Antiqua" w:hAnsi="Book Antiqua" w:cs="Book Antiqua"/>
        </w:rPr>
        <w:t xml:space="preserve"> </w:t>
      </w:r>
      <w:r w:rsidR="00DB55F7" w:rsidRPr="00DB55F7">
        <w:rPr>
          <w:rFonts w:ascii="Book Antiqua" w:eastAsia="Book Antiqua" w:hAnsi="Book Antiqua" w:cs="Book Antiqua"/>
        </w:rPr>
        <w:t>Due to the mentioned informed consent could not be obtained.</w:t>
      </w:r>
      <w:r w:rsidR="00DB55F7">
        <w:rPr>
          <w:rFonts w:ascii="Book Antiqua" w:eastAsia="Book Antiqua" w:hAnsi="Book Antiqua" w:cs="Book Antiqua"/>
        </w:rPr>
        <w:t xml:space="preserve"> </w:t>
      </w:r>
      <w:r w:rsidRPr="00F55DD6">
        <w:rPr>
          <w:rFonts w:ascii="Book Antiqua" w:eastAsia="Book Antiqua" w:hAnsi="Book Antiqua" w:cs="Book Antiqua"/>
        </w:rPr>
        <w:t xml:space="preserve">This was a retrospective analysis of </w:t>
      </w:r>
      <w:r w:rsidR="004C3F51" w:rsidRPr="002933F1">
        <w:rPr>
          <w:rFonts w:ascii="Book Antiqua" w:eastAsia="Book Antiqua" w:hAnsi="Book Antiqua" w:cs="Book Antiqua"/>
        </w:rPr>
        <w:t>the electronic records,</w:t>
      </w:r>
      <w:r w:rsidRPr="00F55DD6">
        <w:rPr>
          <w:rFonts w:ascii="Book Antiqua" w:eastAsia="Book Antiqua" w:hAnsi="Book Antiqua" w:cs="Book Antiqua"/>
        </w:rPr>
        <w:t xml:space="preserve"> and the informed consent was </w:t>
      </w:r>
      <w:r w:rsidR="004A2509" w:rsidRPr="00F55DD6">
        <w:rPr>
          <w:rFonts w:ascii="Book Antiqua" w:eastAsia="Book Antiqua" w:hAnsi="Book Antiqua" w:cs="Book Antiqua"/>
        </w:rPr>
        <w:t>waived</w:t>
      </w:r>
      <w:r w:rsidRPr="00F55DD6">
        <w:rPr>
          <w:rFonts w:ascii="Book Antiqua" w:eastAsia="Book Antiqua" w:hAnsi="Book Antiqua" w:cs="Book Antiqua"/>
        </w:rPr>
        <w:t>.</w:t>
      </w:r>
    </w:p>
    <w:p w14:paraId="1BC93BD6" w14:textId="77777777" w:rsidR="00A77B3E" w:rsidRPr="00F55DD6" w:rsidRDefault="00A77B3E">
      <w:pPr>
        <w:spacing w:line="360" w:lineRule="auto"/>
        <w:jc w:val="both"/>
      </w:pPr>
    </w:p>
    <w:p w14:paraId="120940CF" w14:textId="0B4E01D6" w:rsidR="00A77B3E" w:rsidRPr="00F55DD6" w:rsidRDefault="00214312">
      <w:pPr>
        <w:spacing w:line="360" w:lineRule="auto"/>
        <w:jc w:val="both"/>
      </w:pPr>
      <w:r w:rsidRPr="00F55DD6">
        <w:rPr>
          <w:rFonts w:ascii="Book Antiqua" w:eastAsia="Book Antiqua" w:hAnsi="Book Antiqua" w:cs="Book Antiqua"/>
          <w:b/>
          <w:bCs/>
          <w:szCs w:val="21"/>
        </w:rPr>
        <w:t xml:space="preserve">Conflict-of-interest statement: </w:t>
      </w:r>
      <w:r w:rsidR="007803ED">
        <w:rPr>
          <w:rFonts w:ascii="Book Antiqua" w:eastAsia="Book Antiqua" w:hAnsi="Book Antiqua" w:cs="Book Antiqua"/>
        </w:rPr>
        <w:t>The</w:t>
      </w:r>
      <w:r w:rsidR="007803ED" w:rsidRPr="00F55DD6">
        <w:rPr>
          <w:rFonts w:ascii="Book Antiqua" w:eastAsia="Book Antiqua" w:hAnsi="Book Antiqua" w:cs="Book Antiqua"/>
        </w:rPr>
        <w:t xml:space="preserve"> </w:t>
      </w:r>
      <w:r w:rsidRPr="00F55DD6">
        <w:rPr>
          <w:rFonts w:ascii="Book Antiqua" w:eastAsia="Book Antiqua" w:hAnsi="Book Antiqua" w:cs="Book Antiqua"/>
        </w:rPr>
        <w:t xml:space="preserve">authors </w:t>
      </w:r>
      <w:r w:rsidR="007803ED">
        <w:rPr>
          <w:rFonts w:ascii="Book Antiqua" w:eastAsia="Book Antiqua" w:hAnsi="Book Antiqua" w:cs="Book Antiqua"/>
        </w:rPr>
        <w:t xml:space="preserve">have </w:t>
      </w:r>
      <w:r w:rsidRPr="00F55DD6">
        <w:rPr>
          <w:rFonts w:ascii="Book Antiqua" w:eastAsia="Book Antiqua" w:hAnsi="Book Antiqua" w:cs="Book Antiqua"/>
        </w:rPr>
        <w:t xml:space="preserve">no conflicts of interest </w:t>
      </w:r>
      <w:r w:rsidR="007803ED">
        <w:rPr>
          <w:rFonts w:ascii="Book Antiqua" w:eastAsia="Book Antiqua" w:hAnsi="Book Antiqua" w:cs="Book Antiqua"/>
        </w:rPr>
        <w:t>to declare</w:t>
      </w:r>
      <w:r w:rsidRPr="00F55DD6">
        <w:rPr>
          <w:rFonts w:ascii="Book Antiqua" w:eastAsia="Book Antiqua" w:hAnsi="Book Antiqua" w:cs="Book Antiqua"/>
        </w:rPr>
        <w:t>.</w:t>
      </w:r>
    </w:p>
    <w:p w14:paraId="0808044B" w14:textId="77777777" w:rsidR="00A77B3E" w:rsidRPr="00F55DD6" w:rsidRDefault="00A77B3E">
      <w:pPr>
        <w:spacing w:line="360" w:lineRule="auto"/>
        <w:jc w:val="both"/>
      </w:pPr>
    </w:p>
    <w:p w14:paraId="3699627A" w14:textId="77777777" w:rsidR="00A77B3E" w:rsidRPr="00F55DD6" w:rsidRDefault="00214312">
      <w:pPr>
        <w:spacing w:line="360" w:lineRule="auto"/>
        <w:jc w:val="both"/>
      </w:pPr>
      <w:r w:rsidRPr="00F55DD6">
        <w:rPr>
          <w:rFonts w:ascii="Book Antiqua" w:eastAsia="Book Antiqua" w:hAnsi="Book Antiqua" w:cs="Book Antiqua"/>
          <w:b/>
          <w:bCs/>
          <w:szCs w:val="21"/>
        </w:rPr>
        <w:t xml:space="preserve">CARE Checklist (2016) statement: </w:t>
      </w:r>
      <w:r w:rsidRPr="00F55DD6">
        <w:rPr>
          <w:rFonts w:ascii="Book Antiqua" w:eastAsia="Book Antiqua" w:hAnsi="Book Antiqua" w:cs="Book Antiqua"/>
        </w:rPr>
        <w:t>The authors have read CARE Checklist (2016), and the manuscript was prepared and revised according to CARE Checklist (2016).</w:t>
      </w:r>
    </w:p>
    <w:p w14:paraId="3563A2C2" w14:textId="77777777" w:rsidR="00A77B3E" w:rsidRPr="00F55DD6" w:rsidRDefault="00A77B3E">
      <w:pPr>
        <w:spacing w:line="360" w:lineRule="auto"/>
        <w:jc w:val="both"/>
      </w:pPr>
    </w:p>
    <w:p w14:paraId="4A67CE68" w14:textId="77777777" w:rsidR="00A77B3E" w:rsidRPr="00F55DD6" w:rsidRDefault="00214312">
      <w:pPr>
        <w:spacing w:line="360" w:lineRule="auto"/>
        <w:jc w:val="both"/>
      </w:pPr>
      <w:r w:rsidRPr="00F55DD6">
        <w:rPr>
          <w:rFonts w:ascii="Book Antiqua" w:eastAsia="Book Antiqua" w:hAnsi="Book Antiqua" w:cs="Book Antiqua"/>
          <w:b/>
          <w:bCs/>
        </w:rPr>
        <w:t xml:space="preserve">Open-Access: </w:t>
      </w:r>
      <w:r w:rsidRPr="00F55DD6">
        <w:rPr>
          <w:rFonts w:ascii="Book Antiqua" w:eastAsia="Book Antiqua" w:hAnsi="Book Antiqua" w:cs="Book Antiqua"/>
        </w:rPr>
        <w:t>This article is an open-access article that was selected by an in-house editor and fully peer-reviewed by external reviewers. It is distributed by the Creative Commons Attribution-</w:t>
      </w:r>
      <w:proofErr w:type="spellStart"/>
      <w:r w:rsidRPr="00F55DD6">
        <w:rPr>
          <w:rFonts w:ascii="Book Antiqua" w:eastAsia="Book Antiqua" w:hAnsi="Book Antiqua" w:cs="Book Antiqua"/>
        </w:rPr>
        <w:t>NonCommercial</w:t>
      </w:r>
      <w:proofErr w:type="spellEnd"/>
      <w:r w:rsidRPr="00F55DD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665522" w14:textId="77777777" w:rsidR="00A77B3E" w:rsidRPr="00F55DD6" w:rsidRDefault="00A77B3E">
      <w:pPr>
        <w:spacing w:line="360" w:lineRule="auto"/>
        <w:jc w:val="both"/>
      </w:pPr>
    </w:p>
    <w:p w14:paraId="02183916" w14:textId="089D4F56" w:rsidR="00E429F7" w:rsidRPr="00F55DD6" w:rsidRDefault="00214312">
      <w:pPr>
        <w:spacing w:line="360" w:lineRule="auto"/>
        <w:jc w:val="both"/>
      </w:pPr>
      <w:r w:rsidRPr="00F55DD6">
        <w:rPr>
          <w:rFonts w:ascii="Book Antiqua" w:eastAsia="Book Antiqua" w:hAnsi="Book Antiqua" w:cs="Book Antiqua"/>
          <w:b/>
          <w:color w:val="000000"/>
        </w:rPr>
        <w:t xml:space="preserve">Provenance and peer review: </w:t>
      </w:r>
      <w:r w:rsidRPr="00F55DD6">
        <w:rPr>
          <w:rFonts w:ascii="Book Antiqua" w:eastAsia="Book Antiqua" w:hAnsi="Book Antiqua" w:cs="Book Antiqua"/>
        </w:rPr>
        <w:t xml:space="preserve">Invited article; Externally </w:t>
      </w:r>
      <w:proofErr w:type="gramStart"/>
      <w:r w:rsidRPr="00F55DD6">
        <w:rPr>
          <w:rFonts w:ascii="Book Antiqua" w:eastAsia="Book Antiqua" w:hAnsi="Book Antiqua" w:cs="Book Antiqua"/>
        </w:rPr>
        <w:t>peer-reviewed</w:t>
      </w:r>
      <w:proofErr w:type="gramEnd"/>
      <w:r w:rsidRPr="00F55DD6">
        <w:rPr>
          <w:rFonts w:ascii="Book Antiqua" w:eastAsia="Book Antiqua" w:hAnsi="Book Antiqua" w:cs="Book Antiqua"/>
        </w:rPr>
        <w:t>.</w:t>
      </w:r>
    </w:p>
    <w:p w14:paraId="7652A9AD"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Peer-review model: </w:t>
      </w:r>
      <w:r w:rsidRPr="00F55DD6">
        <w:rPr>
          <w:rFonts w:ascii="Book Antiqua" w:eastAsia="Book Antiqua" w:hAnsi="Book Antiqua" w:cs="Book Antiqua"/>
        </w:rPr>
        <w:t>Single-blind</w:t>
      </w:r>
    </w:p>
    <w:p w14:paraId="5C4443E4" w14:textId="77777777" w:rsidR="00A77B3E" w:rsidRPr="00F55DD6" w:rsidRDefault="00A77B3E">
      <w:pPr>
        <w:spacing w:line="360" w:lineRule="auto"/>
        <w:jc w:val="both"/>
      </w:pPr>
    </w:p>
    <w:p w14:paraId="41ED5DEA"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Peer-review started: </w:t>
      </w:r>
      <w:r w:rsidRPr="00F55DD6">
        <w:rPr>
          <w:rFonts w:ascii="Book Antiqua" w:eastAsia="Book Antiqua" w:hAnsi="Book Antiqua" w:cs="Book Antiqua"/>
        </w:rPr>
        <w:t>October 13, 2023</w:t>
      </w:r>
    </w:p>
    <w:p w14:paraId="4A38BCEA"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First decision: </w:t>
      </w:r>
      <w:r w:rsidRPr="00F55DD6">
        <w:rPr>
          <w:rFonts w:ascii="Book Antiqua" w:eastAsia="Book Antiqua" w:hAnsi="Book Antiqua" w:cs="Book Antiqua"/>
        </w:rPr>
        <w:t>December 15, 2023</w:t>
      </w:r>
    </w:p>
    <w:p w14:paraId="7DB42DDA" w14:textId="5D4F4779" w:rsidR="00A77B3E" w:rsidRPr="00F55DD6" w:rsidRDefault="00214312">
      <w:pPr>
        <w:spacing w:line="360" w:lineRule="auto"/>
        <w:jc w:val="both"/>
      </w:pPr>
      <w:r w:rsidRPr="00F55DD6">
        <w:rPr>
          <w:rFonts w:ascii="Book Antiqua" w:eastAsia="Book Antiqua" w:hAnsi="Book Antiqua" w:cs="Book Antiqua"/>
          <w:b/>
          <w:color w:val="000000"/>
        </w:rPr>
        <w:t xml:space="preserve">Article in press: </w:t>
      </w:r>
      <w:r w:rsidR="00620494">
        <w:rPr>
          <w:rFonts w:ascii="Book Antiqua" w:hAnsi="Book Antiqua"/>
        </w:rPr>
        <w:t>January 24, 2024</w:t>
      </w:r>
    </w:p>
    <w:p w14:paraId="04500407" w14:textId="77777777" w:rsidR="00A77B3E" w:rsidRPr="00F55DD6" w:rsidRDefault="00A77B3E">
      <w:pPr>
        <w:spacing w:line="360" w:lineRule="auto"/>
        <w:jc w:val="both"/>
      </w:pPr>
    </w:p>
    <w:p w14:paraId="0CB72F87"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Specialty type: </w:t>
      </w:r>
      <w:bookmarkStart w:id="533" w:name="_Hlk134448652"/>
      <w:r w:rsidR="00FF1644" w:rsidRPr="00F55DD6">
        <w:rPr>
          <w:rFonts w:ascii="Book Antiqua" w:eastAsia="微软雅黑" w:hAnsi="Book Antiqua" w:cs="宋体"/>
        </w:rPr>
        <w:t>Oncology</w:t>
      </w:r>
      <w:bookmarkEnd w:id="533"/>
    </w:p>
    <w:p w14:paraId="6AA6FD3F"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Country/Territory of origin: </w:t>
      </w:r>
      <w:r w:rsidRPr="00F55DD6">
        <w:rPr>
          <w:rFonts w:ascii="Book Antiqua" w:eastAsia="Book Antiqua" w:hAnsi="Book Antiqua" w:cs="Book Antiqua"/>
        </w:rPr>
        <w:t>Croatia</w:t>
      </w:r>
    </w:p>
    <w:p w14:paraId="234E445D" w14:textId="77777777" w:rsidR="00A77B3E" w:rsidRPr="00F55DD6" w:rsidRDefault="00214312">
      <w:pPr>
        <w:spacing w:line="360" w:lineRule="auto"/>
        <w:jc w:val="both"/>
      </w:pPr>
      <w:r w:rsidRPr="00F55DD6">
        <w:rPr>
          <w:rFonts w:ascii="Book Antiqua" w:eastAsia="Book Antiqua" w:hAnsi="Book Antiqua" w:cs="Book Antiqua"/>
          <w:b/>
          <w:color w:val="000000"/>
        </w:rPr>
        <w:t>Peer-review report’s scientific quality classification</w:t>
      </w:r>
    </w:p>
    <w:p w14:paraId="0CA15B89" w14:textId="77777777" w:rsidR="00A77B3E" w:rsidRPr="00F55DD6" w:rsidRDefault="00214312">
      <w:pPr>
        <w:spacing w:line="360" w:lineRule="auto"/>
        <w:jc w:val="both"/>
      </w:pPr>
      <w:r w:rsidRPr="00F55DD6">
        <w:rPr>
          <w:rFonts w:ascii="Book Antiqua" w:eastAsia="Book Antiqua" w:hAnsi="Book Antiqua" w:cs="Book Antiqua"/>
        </w:rPr>
        <w:t>Grade A (Excellent): 0</w:t>
      </w:r>
    </w:p>
    <w:p w14:paraId="25414FA4" w14:textId="77777777" w:rsidR="00A77B3E" w:rsidRPr="00F55DD6" w:rsidRDefault="00214312">
      <w:pPr>
        <w:spacing w:line="360" w:lineRule="auto"/>
        <w:jc w:val="both"/>
      </w:pPr>
      <w:r w:rsidRPr="00F55DD6">
        <w:rPr>
          <w:rFonts w:ascii="Book Antiqua" w:eastAsia="Book Antiqua" w:hAnsi="Book Antiqua" w:cs="Book Antiqua"/>
        </w:rPr>
        <w:lastRenderedPageBreak/>
        <w:t>Grade B (Very good): 0</w:t>
      </w:r>
    </w:p>
    <w:p w14:paraId="55991B3F" w14:textId="77777777" w:rsidR="00A77B3E" w:rsidRPr="00F55DD6" w:rsidRDefault="00214312">
      <w:pPr>
        <w:spacing w:line="360" w:lineRule="auto"/>
        <w:jc w:val="both"/>
      </w:pPr>
      <w:r w:rsidRPr="00F55DD6">
        <w:rPr>
          <w:rFonts w:ascii="Book Antiqua" w:eastAsia="Book Antiqua" w:hAnsi="Book Antiqua" w:cs="Book Antiqua"/>
        </w:rPr>
        <w:t>Grade C (Good): C</w:t>
      </w:r>
    </w:p>
    <w:p w14:paraId="6DB72377" w14:textId="77777777" w:rsidR="00A77B3E" w:rsidRPr="00F55DD6" w:rsidRDefault="00214312">
      <w:pPr>
        <w:spacing w:line="360" w:lineRule="auto"/>
        <w:jc w:val="both"/>
      </w:pPr>
      <w:r w:rsidRPr="00F55DD6">
        <w:rPr>
          <w:rFonts w:ascii="Book Antiqua" w:eastAsia="Book Antiqua" w:hAnsi="Book Antiqua" w:cs="Book Antiqua"/>
        </w:rPr>
        <w:t>Grade D (Fair): 0</w:t>
      </w:r>
    </w:p>
    <w:p w14:paraId="25D8756F" w14:textId="77777777" w:rsidR="00A77B3E" w:rsidRPr="00F55DD6" w:rsidRDefault="00214312">
      <w:pPr>
        <w:spacing w:line="360" w:lineRule="auto"/>
        <w:jc w:val="both"/>
      </w:pPr>
      <w:r w:rsidRPr="00F55DD6">
        <w:rPr>
          <w:rFonts w:ascii="Book Antiqua" w:eastAsia="Book Antiqua" w:hAnsi="Book Antiqua" w:cs="Book Antiqua"/>
        </w:rPr>
        <w:t>Grade E (Poor): 0</w:t>
      </w:r>
    </w:p>
    <w:p w14:paraId="7C1DD7B2" w14:textId="77777777" w:rsidR="00A77B3E" w:rsidRPr="00F55DD6" w:rsidRDefault="00A77B3E">
      <w:pPr>
        <w:spacing w:line="360" w:lineRule="auto"/>
        <w:jc w:val="both"/>
      </w:pPr>
    </w:p>
    <w:p w14:paraId="1FE8C698" w14:textId="4E5AFCB1" w:rsidR="00A77B3E" w:rsidRPr="00F55DD6" w:rsidRDefault="00214312">
      <w:pPr>
        <w:spacing w:line="360" w:lineRule="auto"/>
        <w:jc w:val="both"/>
        <w:rPr>
          <w:rFonts w:ascii="Book Antiqua" w:eastAsia="Book Antiqua" w:hAnsi="Book Antiqua" w:cs="Book Antiqua"/>
          <w:b/>
          <w:color w:val="000000"/>
        </w:rPr>
      </w:pPr>
      <w:r w:rsidRPr="00F55DD6">
        <w:rPr>
          <w:rFonts w:ascii="Book Antiqua" w:eastAsia="Book Antiqua" w:hAnsi="Book Antiqua" w:cs="Book Antiqua"/>
          <w:b/>
          <w:color w:val="000000"/>
        </w:rPr>
        <w:t xml:space="preserve">P-Reviewer: </w:t>
      </w:r>
      <w:r w:rsidRPr="00F55DD6">
        <w:rPr>
          <w:rFonts w:ascii="Book Antiqua" w:eastAsia="Book Antiqua" w:hAnsi="Book Antiqua" w:cs="Book Antiqua"/>
        </w:rPr>
        <w:t>Wang Z</w:t>
      </w:r>
      <w:r w:rsidR="00E10E71" w:rsidRPr="00F55DD6">
        <w:rPr>
          <w:rFonts w:ascii="Book Antiqua" w:eastAsia="Book Antiqua" w:hAnsi="Book Antiqua" w:cs="Book Antiqua"/>
        </w:rPr>
        <w:t>J, China</w:t>
      </w:r>
      <w:r w:rsidRPr="00F55DD6">
        <w:rPr>
          <w:rFonts w:ascii="Book Antiqua" w:eastAsia="Book Antiqua" w:hAnsi="Book Antiqua" w:cs="Book Antiqua"/>
          <w:b/>
          <w:color w:val="000000"/>
        </w:rPr>
        <w:t xml:space="preserve"> S-Editor: </w:t>
      </w:r>
      <w:r w:rsidR="00FF1644" w:rsidRPr="00F55DD6">
        <w:rPr>
          <w:rFonts w:ascii="Book Antiqua" w:eastAsia="Book Antiqua" w:hAnsi="Book Antiqua" w:cs="Book Antiqua"/>
          <w:bCs/>
          <w:color w:val="000000"/>
        </w:rPr>
        <w:t>Li L</w:t>
      </w:r>
      <w:r w:rsidRPr="00F55DD6">
        <w:rPr>
          <w:rFonts w:ascii="Book Antiqua" w:eastAsia="Book Antiqua" w:hAnsi="Book Antiqua" w:cs="Book Antiqua"/>
          <w:b/>
          <w:color w:val="000000"/>
        </w:rPr>
        <w:t xml:space="preserve"> L-Editor:</w:t>
      </w:r>
      <w:r w:rsidR="004A2509">
        <w:rPr>
          <w:rFonts w:ascii="Book Antiqua" w:eastAsia="Book Antiqua" w:hAnsi="Book Antiqua" w:cs="Book Antiqua"/>
          <w:b/>
          <w:color w:val="000000"/>
        </w:rPr>
        <w:t xml:space="preserve"> </w:t>
      </w:r>
      <w:r w:rsidR="00E97877">
        <w:rPr>
          <w:rFonts w:ascii="Book Antiqua" w:eastAsia="Book Antiqua" w:hAnsi="Book Antiqua" w:cs="Book Antiqua"/>
          <w:bCs/>
          <w:color w:val="000000"/>
        </w:rPr>
        <w:t>Filipodia</w:t>
      </w:r>
      <w:r w:rsidR="001E02DA">
        <w:rPr>
          <w:rFonts w:ascii="Book Antiqua" w:eastAsia="Book Antiqua" w:hAnsi="Book Antiqua" w:cs="Book Antiqua"/>
          <w:bCs/>
          <w:color w:val="000000"/>
        </w:rPr>
        <w:t xml:space="preserve"> </w:t>
      </w:r>
      <w:r w:rsidRPr="00F55DD6">
        <w:rPr>
          <w:rFonts w:ascii="Book Antiqua" w:eastAsia="Book Antiqua" w:hAnsi="Book Antiqua" w:cs="Book Antiqua"/>
          <w:b/>
          <w:color w:val="000000"/>
        </w:rPr>
        <w:t xml:space="preserve">P-Editor: </w:t>
      </w:r>
      <w:r w:rsidR="00620494" w:rsidRPr="00620494">
        <w:rPr>
          <w:rFonts w:ascii="Book Antiqua" w:eastAsia="Book Antiqua" w:hAnsi="Book Antiqua" w:cs="Book Antiqua"/>
          <w:bCs/>
          <w:color w:val="000000"/>
        </w:rPr>
        <w:t>Cai YX</w:t>
      </w:r>
    </w:p>
    <w:p w14:paraId="401783AB" w14:textId="77777777" w:rsidR="00FF1644" w:rsidRPr="00F55DD6" w:rsidRDefault="00FF1644">
      <w:pPr>
        <w:spacing w:line="360" w:lineRule="auto"/>
        <w:jc w:val="both"/>
        <w:sectPr w:rsidR="00FF1644" w:rsidRPr="00F55DD6" w:rsidSect="003C01C8">
          <w:pgSz w:w="12240" w:h="15840"/>
          <w:pgMar w:top="1440" w:right="1440" w:bottom="1440" w:left="1440" w:header="720" w:footer="720" w:gutter="0"/>
          <w:cols w:space="720"/>
          <w:docGrid w:linePitch="360"/>
        </w:sectPr>
      </w:pPr>
    </w:p>
    <w:p w14:paraId="612317C7"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Figure Legends</w:t>
      </w:r>
    </w:p>
    <w:p w14:paraId="1A541346" w14:textId="77777777" w:rsidR="00A77B3E" w:rsidRPr="00F55DD6" w:rsidRDefault="00214312">
      <w:pPr>
        <w:spacing w:line="360" w:lineRule="auto"/>
        <w:jc w:val="both"/>
      </w:pPr>
      <w:r w:rsidRPr="00F55DD6">
        <w:rPr>
          <w:noProof/>
        </w:rPr>
        <w:drawing>
          <wp:inline distT="0" distB="0" distL="0" distR="0" wp14:anchorId="66835C0E" wp14:editId="586F655E">
            <wp:extent cx="5563082" cy="4389500"/>
            <wp:effectExtent l="0" t="0" r="0" b="0"/>
            <wp:docPr id="705824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24035" name=""/>
                    <pic:cNvPicPr/>
                  </pic:nvPicPr>
                  <pic:blipFill>
                    <a:blip r:embed="rId7"/>
                    <a:stretch>
                      <a:fillRect/>
                    </a:stretch>
                  </pic:blipFill>
                  <pic:spPr>
                    <a:xfrm>
                      <a:off x="0" y="0"/>
                      <a:ext cx="5563082" cy="4389500"/>
                    </a:xfrm>
                    <a:prstGeom prst="rect">
                      <a:avLst/>
                    </a:prstGeom>
                  </pic:spPr>
                </pic:pic>
              </a:graphicData>
            </a:graphic>
          </wp:inline>
        </w:drawing>
      </w:r>
    </w:p>
    <w:p w14:paraId="26742013" w14:textId="77777777" w:rsidR="00A77B3E" w:rsidRPr="00F55DD6" w:rsidRDefault="00214312">
      <w:pPr>
        <w:spacing w:line="360" w:lineRule="auto"/>
        <w:jc w:val="both"/>
      </w:pPr>
      <w:r w:rsidRPr="00F55DD6">
        <w:rPr>
          <w:rFonts w:ascii="Book Antiqua" w:eastAsia="Book Antiqua" w:hAnsi="Book Antiqua" w:cs="Book Antiqua"/>
          <w:b/>
          <w:bCs/>
        </w:rPr>
        <w:t xml:space="preserve">Figure 1 </w:t>
      </w:r>
      <w:proofErr w:type="spellStart"/>
      <w:r w:rsidRPr="00F55DD6">
        <w:rPr>
          <w:rFonts w:ascii="Book Antiqua" w:eastAsia="Book Antiqua" w:hAnsi="Book Antiqua" w:cs="Book Antiqua"/>
          <w:b/>
          <w:bCs/>
        </w:rPr>
        <w:t>Octreoscan</w:t>
      </w:r>
      <w:proofErr w:type="spellEnd"/>
      <w:r w:rsidRPr="00F55DD6">
        <w:rPr>
          <w:rFonts w:ascii="Book Antiqua" w:eastAsia="Book Antiqua" w:hAnsi="Book Antiqua" w:cs="Book Antiqua"/>
          <w:b/>
          <w:bCs/>
        </w:rPr>
        <w:t xml:space="preserve"> imaging showing </w:t>
      </w:r>
      <w:r w:rsidR="007B5B70" w:rsidRPr="007B5B70">
        <w:rPr>
          <w:rFonts w:ascii="Book Antiqua" w:eastAsia="Book Antiqua" w:hAnsi="Book Antiqua" w:cs="Book Antiqua"/>
          <w:b/>
          <w:bCs/>
        </w:rPr>
        <w:t>radiopharmaceutical</w:t>
      </w:r>
      <w:r w:rsidRPr="00F55DD6">
        <w:rPr>
          <w:rFonts w:ascii="Book Antiqua" w:eastAsia="Book Antiqua" w:hAnsi="Book Antiqua" w:cs="Book Antiqua"/>
          <w:b/>
          <w:bCs/>
        </w:rPr>
        <w:t xml:space="preserve"> accumulation in the heart, thoracic spine, liver, intestine, </w:t>
      </w:r>
      <w:proofErr w:type="gramStart"/>
      <w:r w:rsidRPr="00F55DD6">
        <w:rPr>
          <w:rFonts w:ascii="Book Antiqua" w:eastAsia="Book Antiqua" w:hAnsi="Book Antiqua" w:cs="Book Antiqua"/>
          <w:b/>
          <w:bCs/>
        </w:rPr>
        <w:t>duodenum</w:t>
      </w:r>
      <w:proofErr w:type="gramEnd"/>
      <w:r w:rsidRPr="00F55DD6">
        <w:rPr>
          <w:rFonts w:ascii="Book Antiqua" w:eastAsia="Book Antiqua" w:hAnsi="Book Antiqua" w:cs="Book Antiqua"/>
          <w:b/>
          <w:bCs/>
        </w:rPr>
        <w:t xml:space="preserve"> and ascendant colon, paraaortic lymph nodes, and one focal lesion within the pelvis.</w:t>
      </w:r>
    </w:p>
    <w:p w14:paraId="4FFF42DB" w14:textId="77777777" w:rsidR="00A77B3E" w:rsidRPr="00F55DD6" w:rsidRDefault="00214312">
      <w:pPr>
        <w:spacing w:line="360" w:lineRule="auto"/>
        <w:jc w:val="both"/>
      </w:pPr>
      <w:r w:rsidRPr="00F55DD6">
        <w:rPr>
          <w:noProof/>
        </w:rPr>
        <w:lastRenderedPageBreak/>
        <w:drawing>
          <wp:inline distT="0" distB="0" distL="0" distR="0" wp14:anchorId="4490B0A6" wp14:editId="7DD5A08D">
            <wp:extent cx="5943600" cy="4153535"/>
            <wp:effectExtent l="0" t="0" r="0" b="0"/>
            <wp:docPr id="1262872346" name="图片 1" descr="不同口味的面包&#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2346" name="图片 1" descr="不同口味的面包&#10;&#10;低可信度描述已自动生成"/>
                    <pic:cNvPicPr/>
                  </pic:nvPicPr>
                  <pic:blipFill>
                    <a:blip r:embed="rId8"/>
                    <a:stretch>
                      <a:fillRect/>
                    </a:stretch>
                  </pic:blipFill>
                  <pic:spPr>
                    <a:xfrm>
                      <a:off x="0" y="0"/>
                      <a:ext cx="5943600" cy="4153535"/>
                    </a:xfrm>
                    <a:prstGeom prst="rect">
                      <a:avLst/>
                    </a:prstGeom>
                  </pic:spPr>
                </pic:pic>
              </a:graphicData>
            </a:graphic>
          </wp:inline>
        </w:drawing>
      </w:r>
    </w:p>
    <w:p w14:paraId="0EB4B01E" w14:textId="18792A21" w:rsidR="00A77B3E" w:rsidRDefault="00214312" w:rsidP="00C237DC">
      <w:pPr>
        <w:spacing w:line="360" w:lineRule="auto"/>
        <w:jc w:val="both"/>
        <w:rPr>
          <w:rFonts w:ascii="Book Antiqua" w:eastAsia="Book Antiqua" w:hAnsi="Book Antiqua" w:cs="Book Antiqua"/>
        </w:rPr>
      </w:pPr>
      <w:r w:rsidRPr="00F55DD6">
        <w:rPr>
          <w:rFonts w:ascii="Book Antiqua" w:eastAsia="Book Antiqua" w:hAnsi="Book Antiqua" w:cs="Book Antiqua"/>
          <w:b/>
          <w:bCs/>
        </w:rPr>
        <w:t>Figure 2 Capsule endoscopy findings.</w:t>
      </w:r>
      <w:r w:rsidRPr="00F55DD6">
        <w:rPr>
          <w:rFonts w:ascii="Book Antiqua" w:eastAsia="Book Antiqua" w:hAnsi="Book Antiqua" w:cs="Book Antiqua"/>
        </w:rPr>
        <w:t xml:space="preserve"> </w:t>
      </w:r>
      <w:r w:rsidR="00C237DC">
        <w:rPr>
          <w:rFonts w:ascii="Book Antiqua" w:eastAsia="Book Antiqua" w:hAnsi="Book Antiqua" w:cs="Book Antiqua"/>
        </w:rPr>
        <w:t xml:space="preserve">A: </w:t>
      </w:r>
      <w:r w:rsidR="00C237DC" w:rsidRPr="00C237DC">
        <w:rPr>
          <w:rFonts w:ascii="Book Antiqua" w:eastAsia="Book Antiqua" w:hAnsi="Book Antiqua" w:cs="Book Antiqua"/>
        </w:rPr>
        <w:t>An erythematous mucosa of the proximal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B</w:t>
      </w:r>
      <w:r w:rsidR="00C237DC">
        <w:rPr>
          <w:rFonts w:ascii="Book Antiqua" w:eastAsia="Book Antiqua" w:hAnsi="Book Antiqua" w:cs="Book Antiqua"/>
        </w:rPr>
        <w:t>:</w:t>
      </w:r>
      <w:r w:rsidR="00C237DC" w:rsidRPr="00C237DC">
        <w:rPr>
          <w:rFonts w:ascii="Book Antiqua" w:eastAsia="Book Antiqua" w:hAnsi="Book Antiqua" w:cs="Book Antiqua"/>
        </w:rPr>
        <w:t xml:space="preserve"> An erythematous mucosa of the medial part of the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C</w:t>
      </w:r>
      <w:r w:rsidR="00C237DC">
        <w:rPr>
          <w:rFonts w:ascii="Book Antiqua" w:eastAsia="Book Antiqua" w:hAnsi="Book Antiqua" w:cs="Book Antiqua"/>
        </w:rPr>
        <w:t>:</w:t>
      </w:r>
      <w:r w:rsidR="00C237DC" w:rsidRPr="00C237DC">
        <w:rPr>
          <w:rFonts w:ascii="Book Antiqua" w:eastAsia="Book Antiqua" w:hAnsi="Book Antiqua" w:cs="Book Antiqua"/>
        </w:rPr>
        <w:t xml:space="preserve"> An erythematous mucosa of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D</w:t>
      </w:r>
      <w:r w:rsidR="00C237DC">
        <w:rPr>
          <w:rFonts w:ascii="Book Antiqua" w:eastAsia="Book Antiqua" w:hAnsi="Book Antiqua" w:cs="Book Antiqua"/>
        </w:rPr>
        <w:t xml:space="preserve">: </w:t>
      </w:r>
      <w:r w:rsidR="00C237DC" w:rsidRPr="00C237DC">
        <w:rPr>
          <w:rFonts w:ascii="Book Antiqua" w:eastAsia="Book Antiqua" w:hAnsi="Book Antiqua" w:cs="Book Antiqua"/>
        </w:rPr>
        <w:t xml:space="preserve">An erythematous mucosa with villous denudation in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E</w:t>
      </w:r>
      <w:r w:rsidR="00C237DC">
        <w:rPr>
          <w:rFonts w:ascii="Book Antiqua" w:eastAsia="Book Antiqua" w:hAnsi="Book Antiqua" w:cs="Book Antiqua"/>
        </w:rPr>
        <w:t>:</w:t>
      </w:r>
      <w:r w:rsidR="00C237DC" w:rsidRPr="00C237DC">
        <w:rPr>
          <w:rFonts w:ascii="Book Antiqua" w:eastAsia="Book Antiqua" w:hAnsi="Book Antiqua" w:cs="Book Antiqua"/>
        </w:rPr>
        <w:t xml:space="preserve"> A single erosion (circled) in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13201B">
        <w:rPr>
          <w:rFonts w:ascii="Book Antiqua" w:eastAsia="Book Antiqua" w:hAnsi="Book Antiqua" w:cs="Book Antiqua"/>
        </w:rPr>
        <w:t>.</w:t>
      </w:r>
    </w:p>
    <w:p w14:paraId="44D5193C" w14:textId="77777777" w:rsidR="00565E60" w:rsidRDefault="00565E60" w:rsidP="00C237DC">
      <w:pPr>
        <w:spacing w:line="360" w:lineRule="auto"/>
        <w:jc w:val="both"/>
        <w:sectPr w:rsidR="00565E60" w:rsidSect="003C01C8">
          <w:pgSz w:w="12240" w:h="15840"/>
          <w:pgMar w:top="1440" w:right="1440" w:bottom="1440" w:left="1440" w:header="720" w:footer="720" w:gutter="0"/>
          <w:cols w:space="720"/>
          <w:docGrid w:linePitch="360"/>
        </w:sectPr>
      </w:pPr>
    </w:p>
    <w:p w14:paraId="3E35DE53" w14:textId="77777777" w:rsidR="00565E60" w:rsidRDefault="00214312">
      <w:pPr>
        <w:spacing w:line="360" w:lineRule="auto"/>
        <w:jc w:val="both"/>
        <w:rPr>
          <w:noProof/>
        </w:rPr>
      </w:pPr>
      <w:r w:rsidRPr="00F55DD6">
        <w:rPr>
          <w:noProof/>
        </w:rPr>
        <w:lastRenderedPageBreak/>
        <w:drawing>
          <wp:inline distT="0" distB="0" distL="0" distR="0" wp14:anchorId="077D2FAC" wp14:editId="689A8311">
            <wp:extent cx="2028390" cy="2063638"/>
            <wp:effectExtent l="0" t="0" r="0" b="0"/>
            <wp:docPr id="880755553"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5553" name="图片 1" descr="图片包含 图表&#10;&#10;描述已自动生成"/>
                    <pic:cNvPicPr/>
                  </pic:nvPicPr>
                  <pic:blipFill>
                    <a:blip r:embed="rId9"/>
                    <a:stretch>
                      <a:fillRect/>
                    </a:stretch>
                  </pic:blipFill>
                  <pic:spPr>
                    <a:xfrm>
                      <a:off x="0" y="0"/>
                      <a:ext cx="2036556" cy="2071946"/>
                    </a:xfrm>
                    <a:prstGeom prst="rect">
                      <a:avLst/>
                    </a:prstGeom>
                  </pic:spPr>
                </pic:pic>
              </a:graphicData>
            </a:graphic>
          </wp:inline>
        </w:drawing>
      </w:r>
      <w:r w:rsidRPr="00F55DD6">
        <w:rPr>
          <w:noProof/>
        </w:rPr>
        <w:t xml:space="preserve"> </w:t>
      </w:r>
      <w:r w:rsidRPr="00F55DD6">
        <w:rPr>
          <w:noProof/>
        </w:rPr>
        <w:drawing>
          <wp:inline distT="0" distB="0" distL="0" distR="0" wp14:anchorId="0AA31C1D" wp14:editId="2E7A3E75">
            <wp:extent cx="2300245" cy="2065158"/>
            <wp:effectExtent l="0" t="0" r="5080" b="0"/>
            <wp:docPr id="1471424893" name="图片 1" descr="图表,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4893" name="图片 1" descr="图表, 表面图&#10;&#10;描述已自动生成"/>
                    <pic:cNvPicPr/>
                  </pic:nvPicPr>
                  <pic:blipFill>
                    <a:blip r:embed="rId10"/>
                    <a:stretch>
                      <a:fillRect/>
                    </a:stretch>
                  </pic:blipFill>
                  <pic:spPr>
                    <a:xfrm>
                      <a:off x="0" y="0"/>
                      <a:ext cx="2314219" cy="2077704"/>
                    </a:xfrm>
                    <a:prstGeom prst="rect">
                      <a:avLst/>
                    </a:prstGeom>
                  </pic:spPr>
                </pic:pic>
              </a:graphicData>
            </a:graphic>
          </wp:inline>
        </w:drawing>
      </w:r>
      <w:r w:rsidRPr="00F55DD6">
        <w:rPr>
          <w:noProof/>
        </w:rPr>
        <w:t xml:space="preserve"> </w:t>
      </w:r>
    </w:p>
    <w:p w14:paraId="339EF397" w14:textId="77777777" w:rsidR="00A77B3E" w:rsidRPr="00F55DD6" w:rsidRDefault="00214312">
      <w:pPr>
        <w:spacing w:line="360" w:lineRule="auto"/>
        <w:jc w:val="both"/>
      </w:pPr>
      <w:r w:rsidRPr="00F55DD6">
        <w:rPr>
          <w:noProof/>
        </w:rPr>
        <w:drawing>
          <wp:inline distT="0" distB="0" distL="0" distR="0" wp14:anchorId="22BAD1A4" wp14:editId="740950D3">
            <wp:extent cx="1726684" cy="1647862"/>
            <wp:effectExtent l="0" t="0" r="6985" b="0"/>
            <wp:docPr id="696617749" name="图片 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7749" name="图片 1" descr="图表&#10;&#10;低可信度描述已自动生成"/>
                    <pic:cNvPicPr/>
                  </pic:nvPicPr>
                  <pic:blipFill>
                    <a:blip r:embed="rId11"/>
                    <a:stretch>
                      <a:fillRect/>
                    </a:stretch>
                  </pic:blipFill>
                  <pic:spPr>
                    <a:xfrm>
                      <a:off x="0" y="0"/>
                      <a:ext cx="1735430" cy="1656208"/>
                    </a:xfrm>
                    <a:prstGeom prst="rect">
                      <a:avLst/>
                    </a:prstGeom>
                  </pic:spPr>
                </pic:pic>
              </a:graphicData>
            </a:graphic>
          </wp:inline>
        </w:drawing>
      </w:r>
    </w:p>
    <w:p w14:paraId="73F3AEBC" w14:textId="1E36B320" w:rsidR="00B0166B" w:rsidRDefault="00214312">
      <w:pPr>
        <w:spacing w:line="360" w:lineRule="auto"/>
        <w:jc w:val="both"/>
        <w:rPr>
          <w:rFonts w:ascii="Book Antiqua" w:eastAsia="Book Antiqua" w:hAnsi="Book Antiqua" w:cs="Book Antiqua"/>
        </w:rPr>
      </w:pPr>
      <w:r w:rsidRPr="00F55DD6">
        <w:rPr>
          <w:rFonts w:ascii="Book Antiqua" w:eastAsia="Book Antiqua" w:hAnsi="Book Antiqua" w:cs="Book Antiqua"/>
          <w:b/>
          <w:bCs/>
        </w:rPr>
        <w:t xml:space="preserve">Figure 3 Transthoracic echocardiography. </w:t>
      </w:r>
      <w:r w:rsidRPr="00F55DD6">
        <w:rPr>
          <w:rFonts w:ascii="Book Antiqua" w:eastAsia="Book Antiqua" w:hAnsi="Book Antiqua" w:cs="Book Antiqua"/>
        </w:rPr>
        <w:t>A: The dilated right atrium</w:t>
      </w:r>
      <w:r w:rsidR="003B373A">
        <w:rPr>
          <w:rFonts w:ascii="Book Antiqua" w:eastAsia="Book Antiqua" w:hAnsi="Book Antiqua" w:cs="Book Antiqua"/>
        </w:rPr>
        <w:t xml:space="preserve"> (RA)</w:t>
      </w:r>
      <w:r w:rsidRPr="00F55DD6">
        <w:rPr>
          <w:rFonts w:ascii="Book Antiqua" w:eastAsia="Book Antiqua" w:hAnsi="Book Antiqua" w:cs="Book Antiqua"/>
        </w:rPr>
        <w:t xml:space="preserve"> and </w:t>
      </w:r>
      <w:r w:rsidR="003B373A">
        <w:rPr>
          <w:rFonts w:ascii="Book Antiqua" w:eastAsia="Book Antiqua" w:hAnsi="Book Antiqua" w:cs="Book Antiqua"/>
        </w:rPr>
        <w:t xml:space="preserve">right </w:t>
      </w:r>
      <w:r w:rsidRPr="00F55DD6">
        <w:rPr>
          <w:rFonts w:ascii="Book Antiqua" w:eastAsia="Book Antiqua" w:hAnsi="Book Antiqua" w:cs="Book Antiqua"/>
        </w:rPr>
        <w:t>ventricle</w:t>
      </w:r>
      <w:r w:rsidR="003B373A">
        <w:rPr>
          <w:rFonts w:ascii="Book Antiqua" w:eastAsia="Book Antiqua" w:hAnsi="Book Antiqua" w:cs="Book Antiqua"/>
        </w:rPr>
        <w:t xml:space="preserve"> (RV)</w:t>
      </w:r>
      <w:r w:rsidRPr="00F55DD6">
        <w:rPr>
          <w:rFonts w:ascii="Book Antiqua" w:eastAsia="Book Antiqua" w:hAnsi="Book Antiqua" w:cs="Book Antiqua"/>
        </w:rPr>
        <w:t xml:space="preserve"> with typical thickening and retraction of immobile tricuspid valve leaflets (arrow); B: Color Doppler tracing of severe tricuspid regurgitation</w:t>
      </w:r>
      <w:r w:rsidR="00D43C85">
        <w:rPr>
          <w:rFonts w:ascii="Book Antiqua" w:eastAsia="Book Antiqua" w:hAnsi="Book Antiqua" w:cs="Book Antiqua"/>
        </w:rPr>
        <w:t xml:space="preserve"> (TR)</w:t>
      </w:r>
      <w:r w:rsidRPr="00F55DD6">
        <w:rPr>
          <w:rFonts w:ascii="Book Antiqua" w:eastAsia="Book Antiqua" w:hAnsi="Book Antiqua" w:cs="Book Antiqua"/>
        </w:rPr>
        <w:t>; C: Thickening and retraction of immobile tricuspid valve leaflets and associated mild tricuspid stenosis with area of 2.2 cm</w:t>
      </w:r>
      <w:r w:rsidRPr="00F55DD6">
        <w:rPr>
          <w:rFonts w:ascii="Book Antiqua" w:eastAsia="Book Antiqua" w:hAnsi="Book Antiqua" w:cs="Book Antiqua"/>
          <w:szCs w:val="30"/>
          <w:vertAlign w:val="superscript"/>
        </w:rPr>
        <w:t>2</w:t>
      </w:r>
      <w:r w:rsidRPr="00F55DD6">
        <w:rPr>
          <w:rFonts w:ascii="Book Antiqua" w:eastAsia="Book Antiqua" w:hAnsi="Book Antiqua" w:cs="Book Antiqua"/>
        </w:rPr>
        <w:t xml:space="preserve"> (arrow). </w:t>
      </w:r>
      <w:r w:rsidR="003B373A" w:rsidRPr="00F55DD6">
        <w:rPr>
          <w:rFonts w:ascii="Book Antiqua" w:eastAsia="Book Antiqua" w:hAnsi="Book Antiqua" w:cs="Book Antiqua"/>
        </w:rPr>
        <w:t>LA: Left atrium</w:t>
      </w:r>
      <w:r w:rsidR="003B373A">
        <w:rPr>
          <w:rFonts w:ascii="Book Antiqua" w:eastAsia="Book Antiqua" w:hAnsi="Book Antiqua" w:cs="Book Antiqua"/>
        </w:rPr>
        <w:t xml:space="preserve">; </w:t>
      </w:r>
      <w:r w:rsidRPr="00F55DD6">
        <w:rPr>
          <w:rFonts w:ascii="Book Antiqua" w:eastAsia="Book Antiqua" w:hAnsi="Book Antiqua" w:cs="Book Antiqua"/>
        </w:rPr>
        <w:t>LV: Left ventricle.</w:t>
      </w:r>
    </w:p>
    <w:p w14:paraId="3382832E" w14:textId="77777777" w:rsidR="00B0166B" w:rsidRDefault="00B0166B">
      <w:pPr>
        <w:rPr>
          <w:rFonts w:ascii="Book Antiqua" w:eastAsia="Book Antiqua" w:hAnsi="Book Antiqua" w:cs="Book Antiqua"/>
        </w:rPr>
      </w:pPr>
      <w:r>
        <w:rPr>
          <w:rFonts w:ascii="Book Antiqua" w:eastAsia="Book Antiqua" w:hAnsi="Book Antiqua" w:cs="Book Antiqua"/>
        </w:rPr>
        <w:br w:type="page"/>
      </w:r>
    </w:p>
    <w:p w14:paraId="30EF4A29" w14:textId="77777777" w:rsidR="00B0166B" w:rsidRPr="006D4EDA" w:rsidRDefault="00B0166B" w:rsidP="00B0166B">
      <w:pPr>
        <w:snapToGrid w:val="0"/>
        <w:ind w:leftChars="100" w:left="240"/>
        <w:jc w:val="center"/>
        <w:rPr>
          <w:rFonts w:ascii="Book Antiqua" w:hAnsi="Book Antiqua"/>
        </w:rPr>
      </w:pPr>
    </w:p>
    <w:p w14:paraId="66FCE78D" w14:textId="77777777" w:rsidR="00B0166B" w:rsidRPr="006D4EDA" w:rsidRDefault="00B0166B" w:rsidP="00B0166B">
      <w:pPr>
        <w:snapToGrid w:val="0"/>
        <w:ind w:leftChars="100" w:left="240"/>
        <w:jc w:val="center"/>
        <w:rPr>
          <w:rFonts w:ascii="Book Antiqua" w:hAnsi="Book Antiqua"/>
        </w:rPr>
      </w:pPr>
    </w:p>
    <w:p w14:paraId="0F4BF234" w14:textId="77777777" w:rsidR="00B0166B" w:rsidRPr="006D4EDA" w:rsidRDefault="00B0166B" w:rsidP="00B0166B">
      <w:pPr>
        <w:snapToGrid w:val="0"/>
        <w:ind w:leftChars="100" w:left="240"/>
        <w:jc w:val="center"/>
        <w:rPr>
          <w:rFonts w:ascii="Book Antiqua" w:hAnsi="Book Antiqua"/>
        </w:rPr>
      </w:pPr>
    </w:p>
    <w:p w14:paraId="6F977088" w14:textId="77777777" w:rsidR="00B0166B" w:rsidRPr="006D4EDA" w:rsidRDefault="00B0166B" w:rsidP="00B0166B">
      <w:pPr>
        <w:snapToGrid w:val="0"/>
        <w:ind w:leftChars="100" w:left="240"/>
        <w:jc w:val="center"/>
        <w:rPr>
          <w:rFonts w:ascii="Book Antiqua" w:hAnsi="Book Antiqua"/>
        </w:rPr>
      </w:pPr>
    </w:p>
    <w:p w14:paraId="1FC501BA" w14:textId="77777777" w:rsidR="00B0166B" w:rsidRPr="006D4EDA" w:rsidRDefault="00B0166B" w:rsidP="00B0166B">
      <w:pPr>
        <w:snapToGrid w:val="0"/>
        <w:ind w:leftChars="100" w:left="240"/>
        <w:jc w:val="center"/>
        <w:rPr>
          <w:rFonts w:ascii="Book Antiqua" w:hAnsi="Book Antiqua"/>
        </w:rPr>
      </w:pPr>
      <w:r w:rsidRPr="006D4EDA">
        <w:rPr>
          <w:rFonts w:ascii="Book Antiqua" w:hAnsi="Book Antiqua"/>
          <w:noProof/>
        </w:rPr>
        <w:drawing>
          <wp:inline distT="0" distB="0" distL="0" distR="0" wp14:anchorId="7FA50DB6" wp14:editId="7A0BF8F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3DFFAD5" w14:textId="77777777" w:rsidR="00B0166B" w:rsidRPr="006D4EDA" w:rsidRDefault="00B0166B" w:rsidP="00B0166B">
      <w:pPr>
        <w:snapToGrid w:val="0"/>
        <w:ind w:leftChars="100" w:left="240"/>
        <w:jc w:val="center"/>
        <w:rPr>
          <w:rFonts w:ascii="Book Antiqua" w:hAnsi="Book Antiqua"/>
        </w:rPr>
      </w:pPr>
    </w:p>
    <w:p w14:paraId="22A6BB69" w14:textId="77777777" w:rsidR="00B0166B" w:rsidRPr="006D4EDA" w:rsidRDefault="00B0166B" w:rsidP="00B0166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170728C" w14:textId="77777777" w:rsidR="00B0166B" w:rsidRPr="006D4EDA" w:rsidRDefault="00B0166B" w:rsidP="00B0166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1E76909" w14:textId="77777777" w:rsidR="00B0166B" w:rsidRPr="006D4EDA" w:rsidRDefault="00B0166B" w:rsidP="00B0166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5B541A2" w14:textId="77777777" w:rsidR="00B0166B" w:rsidRPr="006D4EDA" w:rsidRDefault="00B0166B" w:rsidP="00B0166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5A3A2A5" w14:textId="77777777" w:rsidR="00B0166B" w:rsidRPr="006D4EDA" w:rsidRDefault="00B0166B" w:rsidP="00B0166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61A366A9" w14:textId="77777777" w:rsidR="00B0166B" w:rsidRPr="006D4EDA" w:rsidRDefault="00B0166B" w:rsidP="00B0166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4A64F9D" w14:textId="77777777" w:rsidR="00B0166B" w:rsidRPr="006D4EDA" w:rsidRDefault="00B0166B" w:rsidP="00B0166B">
      <w:pPr>
        <w:snapToGrid w:val="0"/>
        <w:ind w:leftChars="100" w:left="240"/>
        <w:jc w:val="center"/>
        <w:rPr>
          <w:rFonts w:ascii="Book Antiqua" w:hAnsi="Book Antiqua"/>
        </w:rPr>
      </w:pPr>
    </w:p>
    <w:p w14:paraId="0B491B4C" w14:textId="77777777" w:rsidR="00B0166B" w:rsidRPr="006D4EDA" w:rsidRDefault="00B0166B" w:rsidP="00B0166B">
      <w:pPr>
        <w:snapToGrid w:val="0"/>
        <w:ind w:leftChars="100" w:left="240"/>
        <w:jc w:val="center"/>
        <w:rPr>
          <w:rFonts w:ascii="Book Antiqua" w:hAnsi="Book Antiqua"/>
        </w:rPr>
      </w:pPr>
    </w:p>
    <w:p w14:paraId="0EA8DD3F" w14:textId="77777777" w:rsidR="00B0166B" w:rsidRPr="006D4EDA" w:rsidRDefault="00B0166B" w:rsidP="00B0166B">
      <w:pPr>
        <w:snapToGrid w:val="0"/>
        <w:ind w:leftChars="100" w:left="240"/>
        <w:jc w:val="center"/>
        <w:rPr>
          <w:rFonts w:ascii="Book Antiqua" w:hAnsi="Book Antiqua"/>
        </w:rPr>
      </w:pPr>
    </w:p>
    <w:p w14:paraId="7F3C7AEC" w14:textId="77777777" w:rsidR="00B0166B" w:rsidRPr="006D4EDA" w:rsidRDefault="00B0166B" w:rsidP="00B0166B">
      <w:pPr>
        <w:snapToGrid w:val="0"/>
        <w:ind w:leftChars="100" w:left="240"/>
        <w:jc w:val="center"/>
        <w:rPr>
          <w:rFonts w:ascii="Book Antiqua" w:hAnsi="Book Antiqua"/>
        </w:rPr>
      </w:pPr>
      <w:r w:rsidRPr="006D4EDA">
        <w:rPr>
          <w:rFonts w:ascii="Book Antiqua" w:hAnsi="Book Antiqua"/>
          <w:noProof/>
        </w:rPr>
        <w:drawing>
          <wp:inline distT="0" distB="0" distL="0" distR="0" wp14:anchorId="385A6974" wp14:editId="7F8C65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E44A30C" w14:textId="77777777" w:rsidR="00B0166B" w:rsidRPr="006D4EDA" w:rsidRDefault="00B0166B" w:rsidP="00B0166B">
      <w:pPr>
        <w:snapToGrid w:val="0"/>
        <w:ind w:leftChars="100" w:left="240"/>
        <w:jc w:val="center"/>
        <w:rPr>
          <w:rFonts w:ascii="Book Antiqua" w:hAnsi="Book Antiqua"/>
        </w:rPr>
      </w:pPr>
    </w:p>
    <w:p w14:paraId="3A2FF22E" w14:textId="77777777" w:rsidR="00B0166B" w:rsidRPr="006D4EDA" w:rsidRDefault="00B0166B" w:rsidP="00B0166B">
      <w:pPr>
        <w:snapToGrid w:val="0"/>
        <w:ind w:leftChars="100" w:left="240"/>
        <w:jc w:val="center"/>
        <w:rPr>
          <w:rFonts w:ascii="Book Antiqua" w:hAnsi="Book Antiqua"/>
        </w:rPr>
      </w:pPr>
    </w:p>
    <w:p w14:paraId="5C6A9AFD" w14:textId="77777777" w:rsidR="00B0166B" w:rsidRPr="006D4EDA" w:rsidRDefault="00B0166B" w:rsidP="00B0166B">
      <w:pPr>
        <w:snapToGrid w:val="0"/>
        <w:ind w:leftChars="100" w:left="240"/>
        <w:jc w:val="center"/>
        <w:rPr>
          <w:rFonts w:ascii="Book Antiqua" w:hAnsi="Book Antiqua"/>
        </w:rPr>
      </w:pPr>
    </w:p>
    <w:p w14:paraId="00C8B24F" w14:textId="77777777" w:rsidR="00B0166B" w:rsidRPr="006D4EDA" w:rsidRDefault="00B0166B" w:rsidP="00B0166B">
      <w:pPr>
        <w:snapToGrid w:val="0"/>
        <w:ind w:leftChars="100" w:left="240"/>
        <w:jc w:val="center"/>
        <w:rPr>
          <w:rFonts w:ascii="Book Antiqua" w:hAnsi="Book Antiqua"/>
        </w:rPr>
      </w:pPr>
    </w:p>
    <w:p w14:paraId="2E6D1E5F" w14:textId="77777777" w:rsidR="00B0166B" w:rsidRPr="006D4EDA" w:rsidRDefault="00B0166B" w:rsidP="00B0166B">
      <w:pPr>
        <w:snapToGrid w:val="0"/>
        <w:ind w:leftChars="100" w:left="240"/>
        <w:jc w:val="center"/>
        <w:rPr>
          <w:rFonts w:ascii="Book Antiqua" w:hAnsi="Book Antiqua"/>
        </w:rPr>
      </w:pPr>
    </w:p>
    <w:p w14:paraId="2B32F9A8" w14:textId="77777777" w:rsidR="00B0166B" w:rsidRPr="006D4EDA" w:rsidRDefault="00B0166B" w:rsidP="00B0166B">
      <w:pPr>
        <w:snapToGrid w:val="0"/>
        <w:ind w:leftChars="100" w:left="240"/>
        <w:jc w:val="center"/>
        <w:rPr>
          <w:rFonts w:ascii="Book Antiqua" w:hAnsi="Book Antiqua"/>
        </w:rPr>
      </w:pPr>
    </w:p>
    <w:p w14:paraId="5DA06A86" w14:textId="77777777" w:rsidR="00B0166B" w:rsidRPr="006D4EDA" w:rsidRDefault="00B0166B" w:rsidP="00B0166B">
      <w:pPr>
        <w:snapToGrid w:val="0"/>
        <w:ind w:leftChars="100" w:left="240"/>
        <w:jc w:val="center"/>
        <w:rPr>
          <w:rFonts w:ascii="Book Antiqua" w:hAnsi="Book Antiqua"/>
        </w:rPr>
      </w:pPr>
    </w:p>
    <w:p w14:paraId="6E23799F" w14:textId="77777777" w:rsidR="00B0166B" w:rsidRPr="006D4EDA" w:rsidRDefault="00B0166B" w:rsidP="00B0166B">
      <w:pPr>
        <w:snapToGrid w:val="0"/>
        <w:ind w:leftChars="100" w:left="240"/>
        <w:jc w:val="center"/>
        <w:rPr>
          <w:rFonts w:ascii="Book Antiqua" w:hAnsi="Book Antiqua"/>
        </w:rPr>
      </w:pPr>
    </w:p>
    <w:p w14:paraId="61FDB050" w14:textId="77777777" w:rsidR="00B0166B" w:rsidRPr="006D4EDA" w:rsidRDefault="00B0166B" w:rsidP="00B0166B">
      <w:pPr>
        <w:snapToGrid w:val="0"/>
        <w:ind w:leftChars="100" w:left="240"/>
        <w:jc w:val="center"/>
        <w:rPr>
          <w:rFonts w:ascii="Book Antiqua" w:hAnsi="Book Antiqua"/>
        </w:rPr>
      </w:pPr>
    </w:p>
    <w:p w14:paraId="5C61C7F3" w14:textId="77777777" w:rsidR="00B0166B" w:rsidRPr="006D4EDA" w:rsidRDefault="00B0166B" w:rsidP="00B0166B">
      <w:pPr>
        <w:snapToGrid w:val="0"/>
        <w:ind w:leftChars="100" w:left="240"/>
        <w:jc w:val="right"/>
        <w:rPr>
          <w:rFonts w:ascii="Book Antiqua" w:hAnsi="Book Antiqua"/>
          <w:color w:val="000000" w:themeColor="text1"/>
        </w:rPr>
      </w:pPr>
    </w:p>
    <w:p w14:paraId="2E409BC8" w14:textId="77777777" w:rsidR="00B0166B" w:rsidRPr="00A2530C" w:rsidRDefault="00B0166B" w:rsidP="00B0166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55FFB41" w14:textId="77777777" w:rsidR="00A77B3E" w:rsidRPr="00F55DD6" w:rsidRDefault="00A77B3E">
      <w:pPr>
        <w:spacing w:line="360" w:lineRule="auto"/>
        <w:jc w:val="both"/>
      </w:pPr>
    </w:p>
    <w:sectPr w:rsidR="00A77B3E" w:rsidRPr="00F55D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DFA36" w14:textId="77777777" w:rsidR="003C01C8" w:rsidRDefault="003C01C8">
      <w:r>
        <w:separator/>
      </w:r>
    </w:p>
  </w:endnote>
  <w:endnote w:type="continuationSeparator" w:id="0">
    <w:p w14:paraId="227992BB" w14:textId="77777777" w:rsidR="003C01C8" w:rsidRDefault="003C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6419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8E23C89" w14:textId="77777777" w:rsidR="00BD1C6B" w:rsidRPr="00BD1C6B" w:rsidRDefault="00214312">
            <w:pPr>
              <w:pStyle w:val="aa"/>
              <w:jc w:val="right"/>
              <w:rPr>
                <w:rFonts w:ascii="Book Antiqua" w:hAnsi="Book Antiqua"/>
                <w:sz w:val="24"/>
                <w:szCs w:val="24"/>
              </w:rPr>
            </w:pPr>
            <w:r w:rsidRPr="00BD1C6B">
              <w:rPr>
                <w:rFonts w:ascii="Book Antiqua" w:hAnsi="Book Antiqua"/>
                <w:sz w:val="24"/>
                <w:szCs w:val="24"/>
                <w:lang w:val="zh-CN" w:eastAsia="zh-CN"/>
              </w:rPr>
              <w:t xml:space="preserve"> </w:t>
            </w:r>
            <w:r w:rsidRPr="002C0A0D">
              <w:rPr>
                <w:rFonts w:ascii="Book Antiqua" w:hAnsi="Book Antiqua"/>
                <w:sz w:val="24"/>
                <w:szCs w:val="24"/>
              </w:rPr>
              <w:fldChar w:fldCharType="begin"/>
            </w:r>
            <w:r w:rsidRPr="002C0A0D">
              <w:rPr>
                <w:rFonts w:ascii="Book Antiqua" w:hAnsi="Book Antiqua"/>
                <w:sz w:val="24"/>
                <w:szCs w:val="24"/>
              </w:rPr>
              <w:instrText>PAGE</w:instrText>
            </w:r>
            <w:r w:rsidRPr="002C0A0D">
              <w:rPr>
                <w:rFonts w:ascii="Book Antiqua" w:hAnsi="Book Antiqua"/>
                <w:sz w:val="24"/>
                <w:szCs w:val="24"/>
              </w:rPr>
              <w:fldChar w:fldCharType="separate"/>
            </w:r>
            <w:r w:rsidRPr="002C0A0D">
              <w:rPr>
                <w:rFonts w:ascii="Book Antiqua" w:hAnsi="Book Antiqua"/>
                <w:sz w:val="24"/>
                <w:szCs w:val="24"/>
                <w:lang w:val="zh-CN" w:eastAsia="zh-CN"/>
              </w:rPr>
              <w:t>2</w:t>
            </w:r>
            <w:r w:rsidRPr="002C0A0D">
              <w:rPr>
                <w:rFonts w:ascii="Book Antiqua" w:hAnsi="Book Antiqua"/>
                <w:sz w:val="24"/>
                <w:szCs w:val="24"/>
              </w:rPr>
              <w:fldChar w:fldCharType="end"/>
            </w:r>
            <w:r w:rsidRPr="00A81443">
              <w:rPr>
                <w:rFonts w:ascii="Book Antiqua" w:hAnsi="Book Antiqua"/>
                <w:sz w:val="24"/>
                <w:szCs w:val="24"/>
                <w:lang w:val="zh-CN" w:eastAsia="zh-CN"/>
              </w:rPr>
              <w:t xml:space="preserve"> / </w:t>
            </w:r>
            <w:r w:rsidRPr="002C0A0D">
              <w:rPr>
                <w:rFonts w:ascii="Book Antiqua" w:hAnsi="Book Antiqua"/>
                <w:sz w:val="24"/>
                <w:szCs w:val="24"/>
              </w:rPr>
              <w:fldChar w:fldCharType="begin"/>
            </w:r>
            <w:r w:rsidRPr="002C0A0D">
              <w:rPr>
                <w:rFonts w:ascii="Book Antiqua" w:hAnsi="Book Antiqua"/>
                <w:sz w:val="24"/>
                <w:szCs w:val="24"/>
              </w:rPr>
              <w:instrText>NUMPAGES</w:instrText>
            </w:r>
            <w:r w:rsidRPr="002C0A0D">
              <w:rPr>
                <w:rFonts w:ascii="Book Antiqua" w:hAnsi="Book Antiqua"/>
                <w:sz w:val="24"/>
                <w:szCs w:val="24"/>
              </w:rPr>
              <w:fldChar w:fldCharType="separate"/>
            </w:r>
            <w:r w:rsidRPr="002C0A0D">
              <w:rPr>
                <w:rFonts w:ascii="Book Antiqua" w:hAnsi="Book Antiqua"/>
                <w:sz w:val="24"/>
                <w:szCs w:val="24"/>
                <w:lang w:val="zh-CN" w:eastAsia="zh-CN"/>
              </w:rPr>
              <w:t>2</w:t>
            </w:r>
            <w:r w:rsidRPr="002C0A0D">
              <w:rPr>
                <w:rFonts w:ascii="Book Antiqua" w:hAnsi="Book Antiqua"/>
                <w:sz w:val="24"/>
                <w:szCs w:val="24"/>
              </w:rPr>
              <w:fldChar w:fldCharType="end"/>
            </w:r>
          </w:p>
        </w:sdtContent>
      </w:sdt>
    </w:sdtContent>
  </w:sdt>
  <w:p w14:paraId="3A391628" w14:textId="77777777" w:rsidR="00BD1C6B" w:rsidRDefault="00BD1C6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269A7" w14:textId="77777777" w:rsidR="003C01C8" w:rsidRDefault="003C01C8">
      <w:r>
        <w:separator/>
      </w:r>
    </w:p>
  </w:footnote>
  <w:footnote w:type="continuationSeparator" w:id="0">
    <w:p w14:paraId="4321CF49" w14:textId="77777777" w:rsidR="003C01C8" w:rsidRDefault="003C01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8D"/>
    <w:rsid w:val="00017CC9"/>
    <w:rsid w:val="00026701"/>
    <w:rsid w:val="00042547"/>
    <w:rsid w:val="000578DD"/>
    <w:rsid w:val="000650ED"/>
    <w:rsid w:val="000927E4"/>
    <w:rsid w:val="0009586D"/>
    <w:rsid w:val="000B7DCC"/>
    <w:rsid w:val="00122169"/>
    <w:rsid w:val="00122E26"/>
    <w:rsid w:val="0013201B"/>
    <w:rsid w:val="0014397B"/>
    <w:rsid w:val="00144A60"/>
    <w:rsid w:val="00160516"/>
    <w:rsid w:val="0019482E"/>
    <w:rsid w:val="00197E22"/>
    <w:rsid w:val="001A13FF"/>
    <w:rsid w:val="001B1FAB"/>
    <w:rsid w:val="001E02DA"/>
    <w:rsid w:val="00206066"/>
    <w:rsid w:val="00214312"/>
    <w:rsid w:val="00227F64"/>
    <w:rsid w:val="00271B18"/>
    <w:rsid w:val="00275DDF"/>
    <w:rsid w:val="002933F1"/>
    <w:rsid w:val="002C0A0D"/>
    <w:rsid w:val="002C4DC5"/>
    <w:rsid w:val="002F21F3"/>
    <w:rsid w:val="00302B2F"/>
    <w:rsid w:val="00311D39"/>
    <w:rsid w:val="00314892"/>
    <w:rsid w:val="003422F7"/>
    <w:rsid w:val="00365092"/>
    <w:rsid w:val="00386BDD"/>
    <w:rsid w:val="003A1958"/>
    <w:rsid w:val="003A7807"/>
    <w:rsid w:val="003B373A"/>
    <w:rsid w:val="003C01C8"/>
    <w:rsid w:val="003D34BA"/>
    <w:rsid w:val="003D3AB6"/>
    <w:rsid w:val="00403B33"/>
    <w:rsid w:val="0041411A"/>
    <w:rsid w:val="0048475F"/>
    <w:rsid w:val="004916FE"/>
    <w:rsid w:val="004A2376"/>
    <w:rsid w:val="004A2509"/>
    <w:rsid w:val="004B3AFA"/>
    <w:rsid w:val="004C3F51"/>
    <w:rsid w:val="004E23A2"/>
    <w:rsid w:val="004E42B7"/>
    <w:rsid w:val="00502B63"/>
    <w:rsid w:val="005067A8"/>
    <w:rsid w:val="00512584"/>
    <w:rsid w:val="00565E60"/>
    <w:rsid w:val="00577123"/>
    <w:rsid w:val="00586952"/>
    <w:rsid w:val="00586ACA"/>
    <w:rsid w:val="00587129"/>
    <w:rsid w:val="005B1CC4"/>
    <w:rsid w:val="005B3370"/>
    <w:rsid w:val="005D3007"/>
    <w:rsid w:val="005F621D"/>
    <w:rsid w:val="005F7C79"/>
    <w:rsid w:val="00620494"/>
    <w:rsid w:val="006225FC"/>
    <w:rsid w:val="00641091"/>
    <w:rsid w:val="00645F3C"/>
    <w:rsid w:val="006519F3"/>
    <w:rsid w:val="00672438"/>
    <w:rsid w:val="006E3741"/>
    <w:rsid w:val="00722080"/>
    <w:rsid w:val="007245E6"/>
    <w:rsid w:val="0072513D"/>
    <w:rsid w:val="0073312C"/>
    <w:rsid w:val="00752F93"/>
    <w:rsid w:val="00754C32"/>
    <w:rsid w:val="007803ED"/>
    <w:rsid w:val="00783B41"/>
    <w:rsid w:val="00784378"/>
    <w:rsid w:val="00793DE1"/>
    <w:rsid w:val="007B5B70"/>
    <w:rsid w:val="007B5D2E"/>
    <w:rsid w:val="00813BB6"/>
    <w:rsid w:val="0083092C"/>
    <w:rsid w:val="008404C3"/>
    <w:rsid w:val="00840F4A"/>
    <w:rsid w:val="008715D3"/>
    <w:rsid w:val="00886AB2"/>
    <w:rsid w:val="00896FCC"/>
    <w:rsid w:val="008A2928"/>
    <w:rsid w:val="008F24E5"/>
    <w:rsid w:val="008F3917"/>
    <w:rsid w:val="00912302"/>
    <w:rsid w:val="00934CCF"/>
    <w:rsid w:val="0093733C"/>
    <w:rsid w:val="009B2BDB"/>
    <w:rsid w:val="009B697F"/>
    <w:rsid w:val="009D4592"/>
    <w:rsid w:val="009F62E1"/>
    <w:rsid w:val="00A33795"/>
    <w:rsid w:val="00A77B3E"/>
    <w:rsid w:val="00A81443"/>
    <w:rsid w:val="00A977D3"/>
    <w:rsid w:val="00B0166B"/>
    <w:rsid w:val="00B02DFF"/>
    <w:rsid w:val="00B25F89"/>
    <w:rsid w:val="00B3213E"/>
    <w:rsid w:val="00B67C8B"/>
    <w:rsid w:val="00BB092A"/>
    <w:rsid w:val="00BD1C6B"/>
    <w:rsid w:val="00BD2952"/>
    <w:rsid w:val="00C237DC"/>
    <w:rsid w:val="00C26421"/>
    <w:rsid w:val="00C44433"/>
    <w:rsid w:val="00CA2A55"/>
    <w:rsid w:val="00CA50C3"/>
    <w:rsid w:val="00CC17A4"/>
    <w:rsid w:val="00D049F3"/>
    <w:rsid w:val="00D2075C"/>
    <w:rsid w:val="00D32EF9"/>
    <w:rsid w:val="00D36E08"/>
    <w:rsid w:val="00D43C85"/>
    <w:rsid w:val="00D4508D"/>
    <w:rsid w:val="00D513E3"/>
    <w:rsid w:val="00D920C4"/>
    <w:rsid w:val="00DA0245"/>
    <w:rsid w:val="00DA1F61"/>
    <w:rsid w:val="00DB55F7"/>
    <w:rsid w:val="00E10E71"/>
    <w:rsid w:val="00E429F7"/>
    <w:rsid w:val="00E71555"/>
    <w:rsid w:val="00E718CE"/>
    <w:rsid w:val="00E97877"/>
    <w:rsid w:val="00EA36D6"/>
    <w:rsid w:val="00EF477D"/>
    <w:rsid w:val="00EF73E0"/>
    <w:rsid w:val="00F05F68"/>
    <w:rsid w:val="00F13D98"/>
    <w:rsid w:val="00F55236"/>
    <w:rsid w:val="00F55DD6"/>
    <w:rsid w:val="00F75DB6"/>
    <w:rsid w:val="00FA0683"/>
    <w:rsid w:val="00FC243D"/>
    <w:rsid w:val="00FC5842"/>
    <w:rsid w:val="00FD2004"/>
    <w:rsid w:val="00FD5702"/>
    <w:rsid w:val="00FE2EE6"/>
    <w:rsid w:val="00FF1644"/>
    <w:rsid w:val="00FF18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4FC91"/>
  <w15:docId w15:val="{D269228F-6A77-47EC-98D9-E8714CB9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rsid w:val="00FD2004"/>
    <w:rPr>
      <w:sz w:val="21"/>
      <w:szCs w:val="21"/>
    </w:rPr>
  </w:style>
  <w:style w:type="paragraph" w:styleId="a4">
    <w:name w:val="annotation text"/>
    <w:basedOn w:val="a"/>
    <w:link w:val="a5"/>
    <w:uiPriority w:val="99"/>
    <w:rsid w:val="00FD2004"/>
  </w:style>
  <w:style w:type="character" w:customStyle="1" w:styleId="a5">
    <w:name w:val="批注文字 字符"/>
    <w:basedOn w:val="a0"/>
    <w:link w:val="a4"/>
    <w:uiPriority w:val="99"/>
    <w:rsid w:val="00FD2004"/>
    <w:rPr>
      <w:sz w:val="24"/>
      <w:szCs w:val="24"/>
    </w:rPr>
  </w:style>
  <w:style w:type="paragraph" w:styleId="a6">
    <w:name w:val="annotation subject"/>
    <w:basedOn w:val="a4"/>
    <w:next w:val="a4"/>
    <w:link w:val="a7"/>
    <w:rsid w:val="00FD2004"/>
    <w:rPr>
      <w:b/>
      <w:bCs/>
    </w:rPr>
  </w:style>
  <w:style w:type="character" w:customStyle="1" w:styleId="a7">
    <w:name w:val="批注主题 字符"/>
    <w:basedOn w:val="a5"/>
    <w:link w:val="a6"/>
    <w:rsid w:val="00FD2004"/>
    <w:rPr>
      <w:b/>
      <w:bCs/>
      <w:sz w:val="24"/>
      <w:szCs w:val="24"/>
    </w:rPr>
  </w:style>
  <w:style w:type="paragraph" w:styleId="a8">
    <w:name w:val="header"/>
    <w:basedOn w:val="a"/>
    <w:link w:val="a9"/>
    <w:rsid w:val="00BD1C6B"/>
    <w:pPr>
      <w:tabs>
        <w:tab w:val="center" w:pos="4153"/>
        <w:tab w:val="right" w:pos="8306"/>
      </w:tabs>
      <w:snapToGrid w:val="0"/>
      <w:jc w:val="center"/>
    </w:pPr>
    <w:rPr>
      <w:sz w:val="18"/>
      <w:szCs w:val="18"/>
    </w:rPr>
  </w:style>
  <w:style w:type="character" w:customStyle="1" w:styleId="a9">
    <w:name w:val="页眉 字符"/>
    <w:basedOn w:val="a0"/>
    <w:link w:val="a8"/>
    <w:rsid w:val="00BD1C6B"/>
    <w:rPr>
      <w:sz w:val="18"/>
      <w:szCs w:val="18"/>
    </w:rPr>
  </w:style>
  <w:style w:type="paragraph" w:styleId="aa">
    <w:name w:val="footer"/>
    <w:basedOn w:val="a"/>
    <w:link w:val="ab"/>
    <w:uiPriority w:val="99"/>
    <w:rsid w:val="00BD1C6B"/>
    <w:pPr>
      <w:tabs>
        <w:tab w:val="center" w:pos="4153"/>
        <w:tab w:val="right" w:pos="8306"/>
      </w:tabs>
      <w:snapToGrid w:val="0"/>
    </w:pPr>
    <w:rPr>
      <w:sz w:val="18"/>
      <w:szCs w:val="18"/>
    </w:rPr>
  </w:style>
  <w:style w:type="character" w:customStyle="1" w:styleId="ab">
    <w:name w:val="页脚 字符"/>
    <w:basedOn w:val="a0"/>
    <w:link w:val="aa"/>
    <w:uiPriority w:val="99"/>
    <w:rsid w:val="00BD1C6B"/>
    <w:rPr>
      <w:sz w:val="18"/>
      <w:szCs w:val="18"/>
    </w:rPr>
  </w:style>
  <w:style w:type="paragraph" w:styleId="ac">
    <w:name w:val="Revision"/>
    <w:hidden/>
    <w:uiPriority w:val="99"/>
    <w:semiHidden/>
    <w:rsid w:val="008715D3"/>
    <w:rPr>
      <w:sz w:val="24"/>
      <w:szCs w:val="24"/>
    </w:rPr>
  </w:style>
  <w:style w:type="character" w:styleId="ad">
    <w:name w:val="Hyperlink"/>
    <w:basedOn w:val="a0"/>
    <w:rsid w:val="00B0166B"/>
    <w:rPr>
      <w:color w:val="0000FF" w:themeColor="hyperlink"/>
      <w:u w:val="single"/>
    </w:rPr>
  </w:style>
  <w:style w:type="character" w:styleId="ae">
    <w:name w:val="Unresolved Mention"/>
    <w:basedOn w:val="a0"/>
    <w:uiPriority w:val="99"/>
    <w:semiHidden/>
    <w:unhideWhenUsed/>
    <w:rsid w:val="00B01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5060</Words>
  <Characters>28846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Vjekoslav Cigrovski</dc:creator>
  <cp:lastModifiedBy>M18955</cp:lastModifiedBy>
  <cp:revision>6</cp:revision>
  <dcterms:created xsi:type="dcterms:W3CDTF">2024-02-02T03:32:00Z</dcterms:created>
  <dcterms:modified xsi:type="dcterms:W3CDTF">2024-03-05T05:23:00Z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f5291d9a6ef58bbaeddbab17281551c34c70cee858a5ba4ae46a59ae7dd4b55b</vt:lpwstr>
  </property>
</Properties>
</file>