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bCs/>
          <w:color w:val="auto"/>
          <w:u w:color="0000FF"/>
        </w:rPr>
      </w:pPr>
      <w:r w:rsidRPr="000B1576">
        <w:rPr>
          <w:rFonts w:ascii="Book Antiqua" w:hAnsi="Book Antiqua"/>
          <w:b/>
          <w:bCs/>
          <w:color w:val="auto"/>
          <w:u w:color="0000FF"/>
        </w:rPr>
        <w:t xml:space="preserve">Name of journal: </w:t>
      </w:r>
      <w:r w:rsidRPr="000B1576">
        <w:rPr>
          <w:rFonts w:ascii="Book Antiqua" w:hAnsi="Book Antiqua"/>
          <w:b/>
          <w:i/>
          <w:iCs/>
          <w:color w:val="auto"/>
        </w:rPr>
        <w:t>World Journal of Orthopedics</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Bold" w:hAnsi="Book Antiqua" w:cs="Book Antiqua Bold"/>
          <w:b/>
          <w:bCs/>
          <w:color w:val="auto"/>
          <w:u w:color="0000FF"/>
        </w:rPr>
      </w:pPr>
      <w:r w:rsidRPr="000B1576">
        <w:rPr>
          <w:rFonts w:ascii="Book Antiqua" w:hAnsi="Book Antiqua"/>
          <w:b/>
          <w:bCs/>
          <w:color w:val="auto"/>
          <w:u w:color="0000FF"/>
        </w:rPr>
        <w:t xml:space="preserve">ESPS Manuscript NO: </w:t>
      </w:r>
      <w:r w:rsidRPr="000B1576">
        <w:rPr>
          <w:rFonts w:ascii="Book Antiqua" w:hAnsi="Book Antiqua"/>
          <w:b/>
          <w:color w:val="auto"/>
          <w:u w:color="0000FF"/>
        </w:rPr>
        <w:t>8984</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u w:color="0000FF"/>
          <w:lang w:val="nl-NL" w:eastAsia="zh-CN"/>
        </w:rPr>
      </w:pPr>
      <w:r w:rsidRPr="000B1576">
        <w:rPr>
          <w:rFonts w:ascii="Book Antiqua" w:hAnsi="Book Antiqua"/>
          <w:b/>
          <w:bCs/>
          <w:color w:val="auto"/>
          <w:u w:color="0000FF"/>
        </w:rPr>
        <w:t>Columns:</w:t>
      </w:r>
      <w:r w:rsidRPr="000B1576">
        <w:rPr>
          <w:rFonts w:ascii="Book Antiqua" w:hAnsi="Book Antiqua"/>
          <w:b/>
          <w:color w:val="auto"/>
          <w:u w:color="0000FF"/>
        </w:rPr>
        <w:t xml:space="preserve"> </w:t>
      </w:r>
      <w:r w:rsidRPr="000B1576">
        <w:rPr>
          <w:rFonts w:ascii="Book Antiqua" w:hAnsi="Book Antiqua"/>
          <w:b/>
          <w:color w:val="auto"/>
          <w:u w:color="0000FF"/>
          <w:lang w:val="nl-NL"/>
        </w:rPr>
        <w:t>CASE REPORT</w:t>
      </w:r>
    </w:p>
    <w:p w:rsidR="00C52AC7" w:rsidRPr="000B1576" w:rsidRDefault="00C52AC7"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u w:color="0000FF"/>
          <w:lang w:val="nl-NL" w:eastAsia="zh-CN"/>
        </w:rPr>
      </w:pP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r w:rsidRPr="000B1576">
        <w:rPr>
          <w:rFonts w:ascii="Book Antiqua" w:hAnsi="Book Antiqua"/>
          <w:b/>
          <w:color w:val="auto"/>
        </w:rPr>
        <w:t xml:space="preserve">Delayed presentation of a loose body in </w:t>
      </w:r>
      <w:proofErr w:type="spellStart"/>
      <w:r w:rsidRPr="000B1576">
        <w:rPr>
          <w:rFonts w:ascii="Book Antiqua" w:hAnsi="Book Antiqua"/>
          <w:b/>
          <w:color w:val="auto"/>
        </w:rPr>
        <w:t>undisplaced</w:t>
      </w:r>
      <w:proofErr w:type="spellEnd"/>
      <w:r w:rsidR="00C52AC7" w:rsidRPr="000B1576">
        <w:rPr>
          <w:rFonts w:ascii="Book Antiqua" w:hAnsi="Book Antiqua"/>
          <w:b/>
          <w:color w:val="auto"/>
        </w:rPr>
        <w:t xml:space="preserve"> </w:t>
      </w:r>
      <w:proofErr w:type="spellStart"/>
      <w:r w:rsidR="00C52AC7" w:rsidRPr="000B1576">
        <w:rPr>
          <w:rFonts w:ascii="Book Antiqua" w:hAnsi="Book Antiqua"/>
          <w:b/>
          <w:color w:val="auto"/>
        </w:rPr>
        <w:t>paediatric</w:t>
      </w:r>
      <w:proofErr w:type="spellEnd"/>
      <w:r w:rsidR="00C52AC7" w:rsidRPr="000B1576">
        <w:rPr>
          <w:rFonts w:ascii="Book Antiqua" w:hAnsi="Book Antiqua"/>
          <w:b/>
          <w:color w:val="auto"/>
        </w:rPr>
        <w:t xml:space="preserve"> </w:t>
      </w:r>
      <w:proofErr w:type="spellStart"/>
      <w:r w:rsidR="00C52AC7" w:rsidRPr="000B1576">
        <w:rPr>
          <w:rFonts w:ascii="Book Antiqua" w:hAnsi="Book Antiqua"/>
          <w:b/>
          <w:color w:val="auto"/>
        </w:rPr>
        <w:t>talar</w:t>
      </w:r>
      <w:proofErr w:type="spellEnd"/>
      <w:r w:rsidR="00C52AC7" w:rsidRPr="000B1576">
        <w:rPr>
          <w:rFonts w:ascii="Book Antiqua" w:hAnsi="Book Antiqua"/>
          <w:b/>
          <w:color w:val="auto"/>
        </w:rPr>
        <w:t xml:space="preserve"> neck fracture</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r w:rsidRPr="000B1576">
        <w:rPr>
          <w:rFonts w:ascii="Book Antiqua" w:eastAsia="Book Antiqua" w:hAnsi="Book Antiqua" w:cs="Book Antiqua"/>
          <w:color w:val="auto"/>
        </w:rPr>
        <w:br/>
      </w:r>
      <w:r w:rsidR="00C52AC7" w:rsidRPr="000B1576">
        <w:rPr>
          <w:rFonts w:ascii="Book Antiqua" w:hAnsi="Book Antiqua"/>
          <w:color w:val="auto"/>
        </w:rPr>
        <w:t xml:space="preserve">Patel </w:t>
      </w:r>
      <w:r w:rsidR="00C52AC7" w:rsidRPr="000B1576">
        <w:rPr>
          <w:rFonts w:ascii="Book Antiqua" w:hAnsi="Book Antiqua"/>
          <w:color w:val="auto"/>
          <w:lang w:eastAsia="zh-CN"/>
        </w:rPr>
        <w:t xml:space="preserve">V </w:t>
      </w:r>
      <w:r w:rsidR="00C52AC7" w:rsidRPr="000B1576">
        <w:rPr>
          <w:rFonts w:ascii="Book Antiqua" w:hAnsi="Book Antiqua"/>
          <w:i/>
          <w:color w:val="auto"/>
          <w:lang w:eastAsia="zh-CN"/>
        </w:rPr>
        <w:t>et al.</w:t>
      </w:r>
      <w:r w:rsidR="00C52AC7" w:rsidRPr="000B1576">
        <w:rPr>
          <w:rFonts w:ascii="Book Antiqua" w:hAnsi="Book Antiqua"/>
          <w:color w:val="auto"/>
          <w:lang w:eastAsia="zh-CN"/>
        </w:rPr>
        <w:t xml:space="preserve"> </w:t>
      </w:r>
      <w:r w:rsidR="00C52AC7" w:rsidRPr="000B1576">
        <w:rPr>
          <w:rFonts w:ascii="Book Antiqua" w:hAnsi="Book Antiqua"/>
          <w:color w:val="auto"/>
        </w:rPr>
        <w:t>Delayed presentation of a loose body</w:t>
      </w:r>
    </w:p>
    <w:p w:rsidR="00C52AC7" w:rsidRPr="000B1576" w:rsidRDefault="00C52AC7"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0B1576">
        <w:rPr>
          <w:rFonts w:ascii="Book Antiqua" w:hAnsi="Book Antiqua"/>
          <w:color w:val="auto"/>
        </w:rPr>
        <w:t xml:space="preserve">Vishal Patel, Benjamin Bloch, Nicholas Johnson, </w:t>
      </w:r>
      <w:proofErr w:type="spellStart"/>
      <w:r w:rsidRPr="000B1576">
        <w:rPr>
          <w:rFonts w:ascii="Book Antiqua" w:hAnsi="Book Antiqua"/>
          <w:color w:val="auto"/>
        </w:rPr>
        <w:t>Jitendra</w:t>
      </w:r>
      <w:proofErr w:type="spellEnd"/>
      <w:r w:rsidRPr="000B1576">
        <w:rPr>
          <w:rFonts w:ascii="Book Antiqua" w:hAnsi="Book Antiqua"/>
          <w:color w:val="auto"/>
        </w:rPr>
        <w:t xml:space="preserve"> </w:t>
      </w:r>
      <w:proofErr w:type="spellStart"/>
      <w:r w:rsidRPr="000B1576">
        <w:rPr>
          <w:rFonts w:ascii="Book Antiqua" w:hAnsi="Book Antiqua"/>
          <w:color w:val="auto"/>
        </w:rPr>
        <w:t>Mangwani</w:t>
      </w:r>
      <w:proofErr w:type="spellEnd"/>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lang w:eastAsia="zh-CN"/>
        </w:rPr>
      </w:pPr>
    </w:p>
    <w:p w:rsidR="003A635E" w:rsidRPr="000B1576" w:rsidRDefault="00C52AC7"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lang w:eastAsia="zh-CN"/>
        </w:rPr>
      </w:pPr>
      <w:r w:rsidRPr="000B1576">
        <w:rPr>
          <w:rFonts w:ascii="Book Antiqua" w:hAnsi="Book Antiqua"/>
          <w:b/>
          <w:color w:val="auto"/>
        </w:rPr>
        <w:t>Vishal Patel</w:t>
      </w:r>
      <w:r w:rsidRPr="000B1576">
        <w:rPr>
          <w:rFonts w:ascii="Book Antiqua" w:hAnsi="Book Antiqua"/>
          <w:b/>
          <w:color w:val="auto"/>
          <w:lang w:eastAsia="zh-CN"/>
        </w:rPr>
        <w:t xml:space="preserve">, </w:t>
      </w:r>
      <w:r w:rsidR="000926F0" w:rsidRPr="000B1576">
        <w:rPr>
          <w:rFonts w:ascii="Book Antiqua" w:hAnsi="Book Antiqua"/>
          <w:b/>
          <w:color w:val="auto"/>
        </w:rPr>
        <w:t>Benjamin Bloch</w:t>
      </w:r>
      <w:r w:rsidRPr="000B1576">
        <w:rPr>
          <w:rFonts w:ascii="Book Antiqua" w:hAnsi="Book Antiqua"/>
          <w:b/>
          <w:color w:val="auto"/>
          <w:lang w:eastAsia="zh-CN"/>
        </w:rPr>
        <w:t>,</w:t>
      </w:r>
      <w:r w:rsidRPr="000B1576">
        <w:rPr>
          <w:rFonts w:ascii="Book Antiqua" w:hAnsi="Book Antiqua"/>
          <w:b/>
          <w:color w:val="auto"/>
        </w:rPr>
        <w:t xml:space="preserve"> Nicholas Johnson</w:t>
      </w:r>
      <w:r w:rsidRPr="000B1576">
        <w:rPr>
          <w:rFonts w:ascii="Book Antiqua" w:hAnsi="Book Antiqua"/>
          <w:b/>
          <w:color w:val="auto"/>
          <w:lang w:eastAsia="zh-CN"/>
        </w:rPr>
        <w:t>,</w:t>
      </w:r>
      <w:r w:rsidR="000926F0" w:rsidRPr="000B1576">
        <w:rPr>
          <w:rFonts w:ascii="Book Antiqua" w:hAnsi="Book Antiqua"/>
          <w:b/>
          <w:color w:val="auto"/>
        </w:rPr>
        <w:t xml:space="preserve"> </w:t>
      </w:r>
      <w:proofErr w:type="spellStart"/>
      <w:r w:rsidRPr="000B1576">
        <w:rPr>
          <w:rFonts w:ascii="Book Antiqua" w:hAnsi="Book Antiqua"/>
          <w:b/>
          <w:color w:val="auto"/>
        </w:rPr>
        <w:t>Jitendra</w:t>
      </w:r>
      <w:proofErr w:type="spellEnd"/>
      <w:r w:rsidRPr="000B1576">
        <w:rPr>
          <w:rFonts w:ascii="Book Antiqua" w:hAnsi="Book Antiqua"/>
          <w:b/>
          <w:color w:val="auto"/>
        </w:rPr>
        <w:t xml:space="preserve"> </w:t>
      </w:r>
      <w:proofErr w:type="spellStart"/>
      <w:r w:rsidRPr="000B1576">
        <w:rPr>
          <w:rFonts w:ascii="Book Antiqua" w:hAnsi="Book Antiqua"/>
          <w:b/>
          <w:color w:val="auto"/>
        </w:rPr>
        <w:t>Mangwani</w:t>
      </w:r>
      <w:proofErr w:type="spellEnd"/>
      <w:r w:rsidRPr="000B1576">
        <w:rPr>
          <w:rFonts w:ascii="Book Antiqua" w:hAnsi="Book Antiqua"/>
          <w:b/>
          <w:color w:val="auto"/>
          <w:lang w:eastAsia="zh-CN"/>
        </w:rPr>
        <w:t>,</w:t>
      </w:r>
      <w:r w:rsidRPr="000B1576">
        <w:rPr>
          <w:rFonts w:ascii="Book Antiqua" w:hAnsi="Book Antiqua"/>
          <w:b/>
          <w:color w:val="auto"/>
        </w:rPr>
        <w:t xml:space="preserve"> </w:t>
      </w:r>
      <w:r w:rsidR="002E070D" w:rsidRPr="000B1576">
        <w:rPr>
          <w:rFonts w:ascii="Book Antiqua" w:eastAsia="宋体" w:hAnsi="Book Antiqua" w:cs="宋体"/>
          <w:color w:val="auto"/>
          <w:bdr w:val="none" w:sz="0" w:space="0" w:color="auto"/>
          <w:lang w:eastAsia="zh-CN"/>
        </w:rPr>
        <w:t xml:space="preserve">Department of Trauma and Orthopedics, Musculoskeletal Directorate, </w:t>
      </w:r>
      <w:r w:rsidR="000926F0" w:rsidRPr="000B1576">
        <w:rPr>
          <w:rFonts w:ascii="Book Antiqua" w:hAnsi="Book Antiqua"/>
          <w:color w:val="auto"/>
        </w:rPr>
        <w:t>University Hospitals of Leicester NHS Trust</w:t>
      </w:r>
      <w:r w:rsidRPr="000B1576">
        <w:rPr>
          <w:rFonts w:ascii="Book Antiqua" w:hAnsi="Book Antiqua" w:cs="Book Antiqua"/>
          <w:color w:val="auto"/>
          <w:lang w:eastAsia="zh-CN"/>
        </w:rPr>
        <w:t xml:space="preserve">, </w:t>
      </w:r>
      <w:r w:rsidR="000926F0" w:rsidRPr="000B1576">
        <w:rPr>
          <w:rFonts w:ascii="Book Antiqua" w:hAnsi="Book Antiqua"/>
          <w:color w:val="auto"/>
        </w:rPr>
        <w:t>Leicester Royal Infirmary</w:t>
      </w:r>
      <w:r w:rsidRPr="000B1576">
        <w:rPr>
          <w:rFonts w:ascii="Book Antiqua" w:hAnsi="Book Antiqua" w:cs="Book Antiqua"/>
          <w:color w:val="auto"/>
          <w:lang w:eastAsia="zh-CN"/>
        </w:rPr>
        <w:t xml:space="preserve">, </w:t>
      </w:r>
      <w:r w:rsidR="002E070D" w:rsidRPr="000B1576">
        <w:rPr>
          <w:rFonts w:ascii="Book Antiqua" w:hAnsi="Book Antiqua"/>
          <w:color w:val="auto"/>
        </w:rPr>
        <w:t xml:space="preserve">Leicester </w:t>
      </w:r>
      <w:r w:rsidR="000926F0" w:rsidRPr="000B1576">
        <w:rPr>
          <w:rFonts w:ascii="Book Antiqua" w:hAnsi="Book Antiqua"/>
          <w:color w:val="auto"/>
        </w:rPr>
        <w:t>LE1 5WW</w:t>
      </w:r>
      <w:r w:rsidR="007D37F1" w:rsidRPr="000B1576">
        <w:rPr>
          <w:rFonts w:ascii="Book Antiqua" w:hAnsi="Book Antiqua" w:cs="Book Antiqua"/>
          <w:color w:val="auto"/>
          <w:lang w:eastAsia="zh-CN"/>
        </w:rPr>
        <w:t xml:space="preserve">, </w:t>
      </w:r>
      <w:r w:rsidRPr="000B1576">
        <w:rPr>
          <w:rFonts w:ascii="Book Antiqua" w:hAnsi="Book Antiqua" w:cs="Book Antiqua"/>
          <w:color w:val="auto"/>
          <w:lang w:eastAsia="zh-CN"/>
        </w:rPr>
        <w:t xml:space="preserve"> </w:t>
      </w:r>
      <w:r w:rsidR="000926F0" w:rsidRPr="000B1576">
        <w:rPr>
          <w:rFonts w:ascii="Book Antiqua" w:hAnsi="Book Antiqua"/>
          <w:color w:val="auto"/>
        </w:rPr>
        <w:t>U</w:t>
      </w:r>
      <w:r w:rsidRPr="000B1576">
        <w:rPr>
          <w:rFonts w:ascii="Book Antiqua" w:hAnsi="Book Antiqua"/>
          <w:color w:val="auto"/>
          <w:lang w:eastAsia="zh-CN"/>
        </w:rPr>
        <w:t xml:space="preserve">nited </w:t>
      </w:r>
      <w:r w:rsidR="000926F0" w:rsidRPr="000B1576">
        <w:rPr>
          <w:rFonts w:ascii="Book Antiqua" w:hAnsi="Book Antiqua"/>
          <w:color w:val="auto"/>
        </w:rPr>
        <w:t>K</w:t>
      </w:r>
      <w:r w:rsidRPr="000B1576">
        <w:rPr>
          <w:rFonts w:ascii="Book Antiqua" w:hAnsi="Book Antiqua"/>
          <w:color w:val="auto"/>
          <w:lang w:eastAsia="zh-CN"/>
        </w:rPr>
        <w:t>ingdom</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Bold"/>
          <w:b/>
          <w:bCs/>
          <w:color w:val="auto"/>
          <w:lang w:eastAsia="zh-CN"/>
        </w:rPr>
      </w:pPr>
      <w:r w:rsidRPr="000B1576">
        <w:rPr>
          <w:rFonts w:ascii="Book Antiqua" w:hAnsi="Book Antiqua"/>
          <w:b/>
          <w:bCs/>
          <w:color w:val="auto"/>
        </w:rPr>
        <w:t>Author contributions:</w:t>
      </w:r>
      <w:r w:rsidR="00E4757B" w:rsidRPr="000B1576">
        <w:rPr>
          <w:rFonts w:ascii="Book Antiqua" w:hAnsi="Book Antiqua" w:cs="Book Antiqua Bold"/>
          <w:b/>
          <w:bCs/>
          <w:color w:val="auto"/>
          <w:lang w:eastAsia="zh-CN"/>
        </w:rPr>
        <w:t xml:space="preserve"> </w:t>
      </w:r>
      <w:r w:rsidRPr="000B1576">
        <w:rPr>
          <w:rFonts w:ascii="Book Antiqua" w:hAnsi="Book Antiqua"/>
          <w:color w:val="auto"/>
        </w:rPr>
        <w:t xml:space="preserve">Patel </w:t>
      </w:r>
      <w:r w:rsidR="00E4757B" w:rsidRPr="000B1576">
        <w:rPr>
          <w:rFonts w:ascii="Book Antiqua" w:hAnsi="Book Antiqua"/>
          <w:color w:val="auto"/>
        </w:rPr>
        <w:t xml:space="preserve">V </w:t>
      </w:r>
      <w:r w:rsidR="00E4757B" w:rsidRPr="000B1576">
        <w:rPr>
          <w:rFonts w:ascii="Book Antiqua" w:hAnsi="Book Antiqua"/>
          <w:color w:val="auto"/>
          <w:lang w:eastAsia="zh-CN"/>
        </w:rPr>
        <w:t xml:space="preserve">contributed to </w:t>
      </w:r>
      <w:r w:rsidRPr="000B1576">
        <w:rPr>
          <w:rFonts w:ascii="Book Antiqua" w:hAnsi="Book Antiqua"/>
          <w:color w:val="auto"/>
        </w:rPr>
        <w:t>main body of report</w:t>
      </w:r>
      <w:r w:rsidR="00E4757B" w:rsidRPr="000B1576">
        <w:rPr>
          <w:rFonts w:ascii="Book Antiqua" w:hAnsi="Book Antiqua"/>
          <w:color w:val="auto"/>
          <w:lang w:eastAsia="zh-CN"/>
        </w:rPr>
        <w:t>;</w:t>
      </w:r>
      <w:r w:rsidRPr="000B1576">
        <w:rPr>
          <w:rFonts w:ascii="Book Antiqua" w:hAnsi="Book Antiqua"/>
          <w:color w:val="auto"/>
        </w:rPr>
        <w:t xml:space="preserve"> Bloch </w:t>
      </w:r>
      <w:r w:rsidR="00E4757B" w:rsidRPr="000B1576">
        <w:rPr>
          <w:rFonts w:ascii="Book Antiqua" w:hAnsi="Book Antiqua"/>
          <w:color w:val="auto"/>
          <w:lang w:eastAsia="zh-CN"/>
        </w:rPr>
        <w:t>B contributed to</w:t>
      </w:r>
      <w:r w:rsidRPr="000B1576">
        <w:rPr>
          <w:rFonts w:ascii="Book Antiqua" w:hAnsi="Book Antiqua"/>
          <w:color w:val="auto"/>
        </w:rPr>
        <w:t xml:space="preserve"> discussion section</w:t>
      </w:r>
      <w:r w:rsidR="00E4757B" w:rsidRPr="000B1576">
        <w:rPr>
          <w:rFonts w:ascii="Book Antiqua" w:hAnsi="Book Antiqua"/>
          <w:color w:val="auto"/>
          <w:lang w:eastAsia="zh-CN"/>
        </w:rPr>
        <w:t>;</w:t>
      </w:r>
      <w:r w:rsidRPr="000B1576">
        <w:rPr>
          <w:rFonts w:ascii="Book Antiqua" w:hAnsi="Book Antiqua"/>
          <w:color w:val="auto"/>
        </w:rPr>
        <w:t xml:space="preserve"> Johnson</w:t>
      </w:r>
      <w:r w:rsidR="00E4757B" w:rsidRPr="000B1576">
        <w:rPr>
          <w:rFonts w:ascii="Book Antiqua" w:hAnsi="Book Antiqua"/>
          <w:color w:val="auto"/>
          <w:lang w:eastAsia="zh-CN"/>
        </w:rPr>
        <w:t xml:space="preserve"> N</w:t>
      </w:r>
      <w:r w:rsidRPr="000B1576">
        <w:rPr>
          <w:rFonts w:ascii="Book Antiqua" w:hAnsi="Book Antiqua"/>
          <w:color w:val="auto"/>
        </w:rPr>
        <w:t xml:space="preserve"> </w:t>
      </w:r>
      <w:r w:rsidR="00E4757B" w:rsidRPr="000B1576">
        <w:rPr>
          <w:rFonts w:ascii="Book Antiqua" w:hAnsi="Book Antiqua"/>
          <w:color w:val="auto"/>
          <w:lang w:eastAsia="zh-CN"/>
        </w:rPr>
        <w:t>contributed to</w:t>
      </w:r>
      <w:r w:rsidR="00E4757B" w:rsidRPr="000B1576">
        <w:rPr>
          <w:rFonts w:ascii="Book Antiqua" w:hAnsi="Book Antiqua"/>
          <w:color w:val="auto"/>
        </w:rPr>
        <w:t xml:space="preserve"> </w:t>
      </w:r>
      <w:r w:rsidRPr="000B1576">
        <w:rPr>
          <w:rFonts w:ascii="Book Antiqua" w:hAnsi="Book Antiqua"/>
          <w:color w:val="auto"/>
        </w:rPr>
        <w:t>literature search</w:t>
      </w:r>
      <w:r w:rsidR="00E4757B" w:rsidRPr="000B1576">
        <w:rPr>
          <w:rFonts w:ascii="Book Antiqua" w:hAnsi="Book Antiqua"/>
          <w:color w:val="auto"/>
          <w:lang w:eastAsia="zh-CN"/>
        </w:rPr>
        <w:t xml:space="preserve">; </w:t>
      </w:r>
      <w:proofErr w:type="spellStart"/>
      <w:r w:rsidRPr="000B1576">
        <w:rPr>
          <w:rFonts w:ascii="Book Antiqua" w:hAnsi="Book Antiqua"/>
          <w:color w:val="auto"/>
        </w:rPr>
        <w:t>Mangwani</w:t>
      </w:r>
      <w:proofErr w:type="spellEnd"/>
      <w:r w:rsidRPr="000B1576">
        <w:rPr>
          <w:rFonts w:ascii="Book Antiqua" w:hAnsi="Book Antiqua"/>
          <w:color w:val="auto"/>
        </w:rPr>
        <w:t xml:space="preserve"> </w:t>
      </w:r>
      <w:r w:rsidR="00476568" w:rsidRPr="000B1576">
        <w:rPr>
          <w:rFonts w:ascii="Book Antiqua" w:hAnsi="Book Antiqua"/>
          <w:color w:val="auto"/>
          <w:lang w:eastAsia="zh-CN"/>
        </w:rPr>
        <w:t xml:space="preserve">J </w:t>
      </w:r>
      <w:r w:rsidR="00E4757B" w:rsidRPr="000B1576">
        <w:rPr>
          <w:rFonts w:ascii="Book Antiqua" w:hAnsi="Book Antiqua"/>
          <w:color w:val="auto"/>
          <w:lang w:eastAsia="zh-CN"/>
        </w:rPr>
        <w:t xml:space="preserve">is </w:t>
      </w:r>
      <w:r w:rsidR="00E4757B" w:rsidRPr="000B1576">
        <w:rPr>
          <w:rFonts w:ascii="Book Antiqua" w:hAnsi="Book Antiqua"/>
          <w:color w:val="auto"/>
        </w:rPr>
        <w:t>senior a</w:t>
      </w:r>
      <w:r w:rsidRPr="000B1576">
        <w:rPr>
          <w:rFonts w:ascii="Book Antiqua" w:hAnsi="Book Antiqua"/>
          <w:color w:val="auto"/>
        </w:rPr>
        <w:t>uthor, supervisor</w:t>
      </w:r>
      <w:r w:rsidR="00E4757B" w:rsidRPr="000B1576">
        <w:rPr>
          <w:rFonts w:ascii="Book Antiqua" w:hAnsi="Book Antiqua"/>
          <w:color w:val="auto"/>
          <w:lang w:eastAsia="zh-CN"/>
        </w:rPr>
        <w:t xml:space="preserve"> and</w:t>
      </w:r>
      <w:r w:rsidRPr="000B1576">
        <w:rPr>
          <w:rFonts w:ascii="Book Antiqua" w:hAnsi="Book Antiqua"/>
          <w:color w:val="auto"/>
        </w:rPr>
        <w:t xml:space="preserve"> technical advisor</w:t>
      </w:r>
      <w:r w:rsidR="00E4757B" w:rsidRPr="000B1576">
        <w:rPr>
          <w:rFonts w:ascii="Book Antiqua" w:hAnsi="Book Antiqua"/>
          <w:color w:val="auto"/>
          <w:lang w:eastAsia="zh-CN"/>
        </w:rPr>
        <w:t xml:space="preserve"> of the paper.</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rsidR="00E4757B" w:rsidRPr="000B1576" w:rsidRDefault="00E4757B" w:rsidP="002E070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0B1576">
        <w:rPr>
          <w:rFonts w:ascii="Book Antiqua" w:hAnsi="Book Antiqua"/>
          <w:b/>
          <w:color w:val="auto"/>
        </w:rPr>
        <w:t>Correspondence to:</w:t>
      </w:r>
      <w:r w:rsidRPr="000B1576">
        <w:rPr>
          <w:rFonts w:ascii="Book Antiqua" w:hAnsi="Book Antiqua" w:cs="Book Antiqua"/>
          <w:color w:val="auto"/>
          <w:lang w:eastAsia="zh-CN"/>
        </w:rPr>
        <w:t xml:space="preserve"> </w:t>
      </w:r>
      <w:proofErr w:type="spellStart"/>
      <w:r w:rsidRPr="000B1576">
        <w:rPr>
          <w:rFonts w:ascii="Book Antiqua" w:hAnsi="Book Antiqua"/>
          <w:b/>
          <w:color w:val="auto"/>
        </w:rPr>
        <w:t>Jitendra</w:t>
      </w:r>
      <w:proofErr w:type="spellEnd"/>
      <w:r w:rsidRPr="000B1576">
        <w:rPr>
          <w:rFonts w:ascii="Book Antiqua" w:hAnsi="Book Antiqua"/>
          <w:b/>
          <w:color w:val="auto"/>
        </w:rPr>
        <w:t xml:space="preserve"> </w:t>
      </w:r>
      <w:proofErr w:type="spellStart"/>
      <w:r w:rsidRPr="000B1576">
        <w:rPr>
          <w:rFonts w:ascii="Book Antiqua" w:hAnsi="Book Antiqua"/>
          <w:b/>
          <w:color w:val="auto"/>
        </w:rPr>
        <w:t>Mangwani</w:t>
      </w:r>
      <w:proofErr w:type="spellEnd"/>
      <w:r w:rsidRPr="000B1576">
        <w:rPr>
          <w:rFonts w:ascii="Book Antiqua" w:hAnsi="Book Antiqua"/>
          <w:b/>
          <w:color w:val="auto"/>
          <w:lang w:eastAsia="zh-CN"/>
        </w:rPr>
        <w:t>,</w:t>
      </w:r>
      <w:r w:rsidRPr="000B1576">
        <w:rPr>
          <w:rFonts w:ascii="Book Antiqua" w:hAnsi="Book Antiqua"/>
          <w:b/>
          <w:color w:val="auto"/>
        </w:rPr>
        <w:t xml:space="preserve"> MBBS</w:t>
      </w:r>
      <w:r w:rsidRPr="000B1576">
        <w:rPr>
          <w:rFonts w:ascii="Book Antiqua" w:hAnsi="Book Antiqua"/>
          <w:b/>
          <w:color w:val="auto"/>
          <w:lang w:eastAsia="zh-CN"/>
        </w:rPr>
        <w:t>,</w:t>
      </w:r>
      <w:r w:rsidRPr="000B1576">
        <w:rPr>
          <w:rFonts w:ascii="Book Antiqua" w:hAnsi="Book Antiqua"/>
          <w:b/>
          <w:color w:val="auto"/>
        </w:rPr>
        <w:t xml:space="preserve"> FRCS</w:t>
      </w:r>
      <w:r w:rsidRPr="000B1576">
        <w:rPr>
          <w:rFonts w:ascii="Book Antiqua" w:hAnsi="Book Antiqua"/>
          <w:b/>
          <w:color w:val="auto"/>
          <w:lang w:eastAsia="zh-CN"/>
        </w:rPr>
        <w:t>,</w:t>
      </w:r>
      <w:r w:rsidRPr="000B1576">
        <w:rPr>
          <w:rFonts w:ascii="Book Antiqua" w:hAnsi="Book Antiqua"/>
          <w:b/>
          <w:color w:val="auto"/>
        </w:rPr>
        <w:t xml:space="preserve"> (</w:t>
      </w:r>
      <w:proofErr w:type="spellStart"/>
      <w:r w:rsidRPr="000B1576">
        <w:rPr>
          <w:rFonts w:ascii="Book Antiqua" w:hAnsi="Book Antiqua"/>
          <w:b/>
          <w:color w:val="auto"/>
        </w:rPr>
        <w:t>Tr</w:t>
      </w:r>
      <w:proofErr w:type="spellEnd"/>
      <w:r w:rsidRPr="000B1576">
        <w:rPr>
          <w:rFonts w:ascii="Book Antiqua" w:hAnsi="Book Antiqua"/>
          <w:b/>
          <w:color w:val="auto"/>
        </w:rPr>
        <w:t xml:space="preserve"> </w:t>
      </w:r>
      <w:r w:rsidRPr="000B1576">
        <w:rPr>
          <w:rFonts w:ascii="Book Antiqua" w:hAnsi="Book Antiqua"/>
          <w:b/>
          <w:color w:val="auto"/>
          <w:lang w:eastAsia="zh-CN"/>
        </w:rPr>
        <w:t>and</w:t>
      </w:r>
      <w:r w:rsidRPr="000B1576">
        <w:rPr>
          <w:rFonts w:ascii="Book Antiqua" w:hAnsi="Book Antiqua"/>
          <w:b/>
          <w:color w:val="auto"/>
        </w:rPr>
        <w:t xml:space="preserve"> </w:t>
      </w:r>
      <w:proofErr w:type="spellStart"/>
      <w:r w:rsidRPr="000B1576">
        <w:rPr>
          <w:rFonts w:ascii="Book Antiqua" w:hAnsi="Book Antiqua"/>
          <w:b/>
          <w:color w:val="auto"/>
        </w:rPr>
        <w:t>Orth</w:t>
      </w:r>
      <w:proofErr w:type="spellEnd"/>
      <w:r w:rsidRPr="000B1576">
        <w:rPr>
          <w:rFonts w:ascii="Book Antiqua" w:hAnsi="Book Antiqua"/>
          <w:b/>
          <w:color w:val="auto"/>
        </w:rPr>
        <w:t>) Senior author</w:t>
      </w:r>
      <w:r w:rsidRPr="000B1576">
        <w:rPr>
          <w:rFonts w:ascii="Book Antiqua" w:hAnsi="Book Antiqua"/>
          <w:b/>
          <w:color w:val="auto"/>
          <w:lang w:eastAsia="zh-CN"/>
        </w:rPr>
        <w:t>,</w:t>
      </w:r>
      <w:r w:rsidRPr="000B1576">
        <w:rPr>
          <w:rFonts w:ascii="Book Antiqua" w:hAnsi="Book Antiqua" w:cs="Book Antiqua"/>
          <w:color w:val="auto"/>
          <w:lang w:eastAsia="zh-CN"/>
        </w:rPr>
        <w:t xml:space="preserve"> </w:t>
      </w:r>
      <w:r w:rsidR="002E070D" w:rsidRPr="000B1576">
        <w:rPr>
          <w:rFonts w:ascii="Book Antiqua" w:eastAsia="宋体" w:hAnsi="Book Antiqua" w:cs="宋体"/>
          <w:color w:val="auto"/>
          <w:bdr w:val="none" w:sz="0" w:space="0" w:color="auto"/>
          <w:lang w:eastAsia="zh-CN"/>
        </w:rPr>
        <w:t>Department of Trauma and Orthopedics, Musculoskeletal Directorate,</w:t>
      </w:r>
      <w:r w:rsidR="00E555E3" w:rsidRPr="000B1576">
        <w:rPr>
          <w:rFonts w:ascii="Book Antiqua" w:eastAsia="宋体" w:hAnsi="Book Antiqua" w:cs="宋体"/>
          <w:color w:val="auto"/>
          <w:bdr w:val="none" w:sz="0" w:space="0" w:color="auto"/>
          <w:lang w:eastAsia="zh-CN"/>
        </w:rPr>
        <w:t xml:space="preserve"> </w:t>
      </w:r>
      <w:r w:rsidRPr="000B1576">
        <w:rPr>
          <w:rFonts w:ascii="Book Antiqua" w:hAnsi="Book Antiqua"/>
          <w:color w:val="auto"/>
        </w:rPr>
        <w:t>University Hospitals of Leicester NHS Trust</w:t>
      </w:r>
      <w:r w:rsidRPr="000B1576">
        <w:rPr>
          <w:rFonts w:ascii="Book Antiqua" w:hAnsi="Book Antiqua" w:cs="Book Antiqua"/>
          <w:color w:val="auto"/>
          <w:lang w:eastAsia="zh-CN"/>
        </w:rPr>
        <w:t xml:space="preserve">, </w:t>
      </w:r>
      <w:r w:rsidRPr="000B1576">
        <w:rPr>
          <w:rFonts w:ascii="Book Antiqua" w:hAnsi="Book Antiqua"/>
          <w:color w:val="auto"/>
        </w:rPr>
        <w:t>Leicester Royal Infirmary</w:t>
      </w:r>
      <w:r w:rsidRPr="000B1576">
        <w:rPr>
          <w:rFonts w:ascii="Book Antiqua" w:hAnsi="Book Antiqua" w:cs="Book Antiqua"/>
          <w:color w:val="auto"/>
          <w:lang w:eastAsia="zh-CN"/>
        </w:rPr>
        <w:t>,</w:t>
      </w:r>
      <w:r w:rsidR="007D37F1" w:rsidRPr="000B1576">
        <w:rPr>
          <w:rFonts w:ascii="Book Antiqua" w:hAnsi="Book Antiqua" w:cs="Arial"/>
          <w:color w:val="auto"/>
          <w:lang w:eastAsia="zh-CN"/>
        </w:rPr>
        <w:t xml:space="preserve"> </w:t>
      </w:r>
      <w:r w:rsidR="00E555E3" w:rsidRPr="000B1576">
        <w:rPr>
          <w:rFonts w:ascii="Book Antiqua" w:hAnsi="Book Antiqua"/>
          <w:color w:val="auto"/>
        </w:rPr>
        <w:t>Infirmary Square</w:t>
      </w:r>
      <w:r w:rsidR="002E070D" w:rsidRPr="000B1576">
        <w:rPr>
          <w:rFonts w:ascii="Book Antiqua" w:hAnsi="Book Antiqua"/>
          <w:color w:val="auto"/>
        </w:rPr>
        <w:t>,</w:t>
      </w:r>
      <w:r w:rsidR="002E070D" w:rsidRPr="000B1576">
        <w:rPr>
          <w:rFonts w:ascii="Book Antiqua" w:eastAsia="宋体" w:hAnsi="Book Antiqua" w:cs="宋体"/>
          <w:color w:val="auto"/>
          <w:bdr w:val="none" w:sz="0" w:space="0" w:color="auto"/>
          <w:lang w:eastAsia="zh-CN"/>
        </w:rPr>
        <w:t xml:space="preserve"> </w:t>
      </w:r>
      <w:r w:rsidR="007D37F1" w:rsidRPr="000B1576">
        <w:rPr>
          <w:rFonts w:ascii="Book Antiqua" w:hAnsi="Book Antiqua"/>
          <w:color w:val="auto"/>
        </w:rPr>
        <w:t>Leicester</w:t>
      </w:r>
      <w:r w:rsidRPr="000B1576">
        <w:rPr>
          <w:rFonts w:ascii="Book Antiqua" w:hAnsi="Book Antiqua"/>
          <w:color w:val="auto"/>
        </w:rPr>
        <w:t xml:space="preserve"> </w:t>
      </w:r>
      <w:r w:rsidR="002E070D" w:rsidRPr="000B1576">
        <w:rPr>
          <w:rFonts w:ascii="Book Antiqua" w:hAnsi="Book Antiqua"/>
          <w:color w:val="auto"/>
        </w:rPr>
        <w:t>LE15WW</w:t>
      </w:r>
      <w:r w:rsidR="002E070D" w:rsidRPr="000B1576">
        <w:rPr>
          <w:rFonts w:ascii="Book Antiqua" w:hAnsi="Book Antiqua"/>
          <w:color w:val="auto"/>
          <w:lang w:eastAsia="zh-CN"/>
        </w:rPr>
        <w:t>,</w:t>
      </w:r>
      <w:r w:rsidR="002E070D" w:rsidRPr="000B1576">
        <w:rPr>
          <w:rFonts w:ascii="Book Antiqua" w:hAnsi="Book Antiqua"/>
          <w:color w:val="auto"/>
        </w:rPr>
        <w:t xml:space="preserve"> </w:t>
      </w:r>
      <w:r w:rsidRPr="000B1576">
        <w:rPr>
          <w:rFonts w:ascii="Book Antiqua" w:hAnsi="Book Antiqua"/>
          <w:color w:val="auto"/>
        </w:rPr>
        <w:t>U</w:t>
      </w:r>
      <w:r w:rsidRPr="000B1576">
        <w:rPr>
          <w:rFonts w:ascii="Book Antiqua" w:hAnsi="Book Antiqua"/>
          <w:color w:val="auto"/>
          <w:lang w:eastAsia="zh-CN"/>
        </w:rPr>
        <w:t xml:space="preserve">nited </w:t>
      </w:r>
      <w:r w:rsidRPr="000B1576">
        <w:rPr>
          <w:rFonts w:ascii="Book Antiqua" w:hAnsi="Book Antiqua"/>
          <w:color w:val="auto"/>
        </w:rPr>
        <w:t>K</w:t>
      </w:r>
      <w:r w:rsidRPr="000B1576">
        <w:rPr>
          <w:rFonts w:ascii="Book Antiqua" w:hAnsi="Book Antiqua"/>
          <w:color w:val="auto"/>
          <w:lang w:eastAsia="zh-CN"/>
        </w:rPr>
        <w:t xml:space="preserve">ingdom. </w:t>
      </w:r>
      <w:hyperlink r:id="rId7" w:history="1">
        <w:r w:rsidR="00E555E3" w:rsidRPr="000B1576">
          <w:rPr>
            <w:rStyle w:val="a3"/>
            <w:rFonts w:ascii="Book Antiqua" w:hAnsi="Book Antiqua"/>
            <w:color w:val="auto"/>
            <w:u w:val="none"/>
          </w:rPr>
          <w:t>jitendra.mangwani@uhl-tr.nhs.uk</w:t>
        </w:r>
      </w:hyperlink>
      <w:r w:rsidR="00E555E3" w:rsidRPr="000B1576">
        <w:rPr>
          <w:rFonts w:ascii="Book Antiqua" w:hAnsi="Book Antiqua"/>
          <w:color w:val="auto"/>
          <w:lang w:eastAsia="zh-CN"/>
        </w:rPr>
        <w:t xml:space="preserve"> </w:t>
      </w:r>
    </w:p>
    <w:p w:rsidR="007D37F1" w:rsidRPr="000B1576" w:rsidRDefault="007D37F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E4757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r w:rsidRPr="000B1576">
        <w:rPr>
          <w:rFonts w:ascii="Book Antiqua" w:hAnsi="Book Antiqua"/>
          <w:b/>
          <w:color w:val="auto"/>
        </w:rPr>
        <w:t>T</w:t>
      </w:r>
      <w:r w:rsidRPr="000B1576">
        <w:rPr>
          <w:rFonts w:ascii="Book Antiqua" w:hAnsi="Book Antiqua"/>
          <w:b/>
          <w:color w:val="auto"/>
          <w:lang w:eastAsia="zh-CN"/>
        </w:rPr>
        <w:t>elephone:</w:t>
      </w:r>
      <w:r w:rsidRPr="000B1576">
        <w:rPr>
          <w:rFonts w:ascii="Book Antiqua" w:hAnsi="Book Antiqua"/>
          <w:b/>
          <w:color w:val="auto"/>
        </w:rPr>
        <w:t xml:space="preserve"> </w:t>
      </w:r>
      <w:r w:rsidRPr="000B1576">
        <w:rPr>
          <w:rFonts w:ascii="Book Antiqua" w:hAnsi="Book Antiqua"/>
          <w:color w:val="auto"/>
        </w:rPr>
        <w:t>+44</w:t>
      </w:r>
      <w:r w:rsidRPr="000B1576">
        <w:rPr>
          <w:rFonts w:ascii="Book Antiqua" w:hAnsi="Book Antiqua"/>
          <w:color w:val="auto"/>
          <w:lang w:eastAsia="zh-CN"/>
        </w:rPr>
        <w:t>-</w:t>
      </w:r>
      <w:r w:rsidRPr="000B1576">
        <w:rPr>
          <w:rFonts w:ascii="Book Antiqua" w:hAnsi="Book Antiqua"/>
          <w:color w:val="auto"/>
        </w:rPr>
        <w:t>0300</w:t>
      </w:r>
      <w:r w:rsidRPr="000B1576">
        <w:rPr>
          <w:rFonts w:ascii="Book Antiqua" w:hAnsi="Book Antiqua"/>
          <w:color w:val="auto"/>
          <w:lang w:eastAsia="zh-CN"/>
        </w:rPr>
        <w:t>-</w:t>
      </w:r>
      <w:r w:rsidRPr="000B1576">
        <w:rPr>
          <w:rFonts w:ascii="Book Antiqua" w:hAnsi="Book Antiqua"/>
          <w:color w:val="auto"/>
        </w:rPr>
        <w:t>3031573</w:t>
      </w:r>
      <w:r w:rsidRPr="000B1576">
        <w:rPr>
          <w:rFonts w:ascii="Book Antiqua" w:hAnsi="Book Antiqua"/>
          <w:b/>
          <w:color w:val="auto"/>
          <w:lang w:eastAsia="zh-CN"/>
        </w:rPr>
        <w:t xml:space="preserve"> Fax:</w:t>
      </w:r>
      <w:r w:rsidR="00AF05AA" w:rsidRPr="000B1576">
        <w:rPr>
          <w:rFonts w:ascii="Book Antiqua" w:hAnsi="Book Antiqua"/>
          <w:b/>
          <w:color w:val="auto"/>
          <w:lang w:eastAsia="zh-CN"/>
        </w:rPr>
        <w:t xml:space="preserve"> </w:t>
      </w:r>
      <w:r w:rsidR="002E070D" w:rsidRPr="000B1576">
        <w:rPr>
          <w:rFonts w:ascii="Book Antiqua" w:hAnsi="Book Antiqua"/>
          <w:color w:val="auto"/>
        </w:rPr>
        <w:t xml:space="preserve"> </w:t>
      </w:r>
      <w:r w:rsidR="002E070D" w:rsidRPr="000B1576">
        <w:rPr>
          <w:rFonts w:ascii="Book Antiqua" w:hAnsi="Book Antiqua"/>
          <w:color w:val="auto"/>
          <w:lang w:eastAsia="zh-CN"/>
        </w:rPr>
        <w:t>+44-</w:t>
      </w:r>
      <w:r w:rsidR="002E070D" w:rsidRPr="000B1576">
        <w:rPr>
          <w:rFonts w:ascii="Book Antiqua" w:hAnsi="Book Antiqua"/>
          <w:color w:val="auto"/>
        </w:rPr>
        <w:t>0116</w:t>
      </w:r>
      <w:r w:rsidR="002E070D" w:rsidRPr="000B1576">
        <w:rPr>
          <w:rFonts w:ascii="Book Antiqua" w:hAnsi="Book Antiqua"/>
          <w:color w:val="auto"/>
          <w:lang w:eastAsia="zh-CN"/>
        </w:rPr>
        <w:t>-</w:t>
      </w:r>
      <w:r w:rsidR="002E070D" w:rsidRPr="000B1576">
        <w:rPr>
          <w:rFonts w:ascii="Book Antiqua" w:hAnsi="Book Antiqua"/>
          <w:color w:val="auto"/>
        </w:rPr>
        <w:t>2502777</w:t>
      </w:r>
    </w:p>
    <w:p w:rsidR="007D37F1" w:rsidRPr="000B1576" w:rsidRDefault="007D37F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0B1576">
        <w:rPr>
          <w:rFonts w:ascii="Book Antiqua" w:hAnsi="Book Antiqua"/>
          <w:b/>
          <w:color w:val="auto"/>
        </w:rPr>
        <w:t xml:space="preserve">Received: </w:t>
      </w:r>
      <w:r w:rsidRPr="000B1576">
        <w:rPr>
          <w:rFonts w:ascii="Book Antiqua" w:hAnsi="Book Antiqua"/>
          <w:color w:val="auto"/>
        </w:rPr>
        <w:t>January</w:t>
      </w:r>
      <w:r w:rsidRPr="000B1576">
        <w:rPr>
          <w:rFonts w:ascii="Book Antiqua" w:hAnsi="Book Antiqua"/>
          <w:color w:val="auto"/>
          <w:lang w:eastAsia="zh-CN"/>
        </w:rPr>
        <w:t xml:space="preserve"> 14, 2014</w:t>
      </w:r>
      <w:r w:rsidRPr="000B1576">
        <w:rPr>
          <w:rFonts w:ascii="Book Antiqua" w:hAnsi="Book Antiqua"/>
          <w:b/>
          <w:color w:val="auto"/>
        </w:rPr>
        <w:t xml:space="preserve"> Revised: </w:t>
      </w:r>
      <w:r w:rsidRPr="000B1576">
        <w:rPr>
          <w:rFonts w:ascii="Book Antiqua" w:hAnsi="Book Antiqua"/>
          <w:color w:val="auto"/>
          <w:lang w:eastAsia="zh-CN"/>
        </w:rPr>
        <w:t>April 15, 2014</w:t>
      </w:r>
      <w:r w:rsidRPr="000B1576">
        <w:rPr>
          <w:rFonts w:ascii="Book Antiqua" w:hAnsi="Book Antiqua"/>
          <w:color w:val="auto"/>
        </w:rPr>
        <w:t xml:space="preserve"> </w:t>
      </w:r>
    </w:p>
    <w:p w:rsidR="00C06A30" w:rsidRDefault="00AF05AA" w:rsidP="00C06A30">
      <w:pPr>
        <w:rPr>
          <w:rFonts w:ascii="Book Antiqua" w:hAnsi="Book Antiqua"/>
        </w:rPr>
      </w:pPr>
      <w:r w:rsidRPr="000B1576">
        <w:rPr>
          <w:rFonts w:ascii="Book Antiqua" w:hAnsi="Book Antiqua"/>
          <w:b/>
          <w:color w:val="auto"/>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r w:rsidR="00C06A30">
        <w:rPr>
          <w:rFonts w:ascii="Book Antiqua" w:hAnsi="Book Antiqua"/>
        </w:rPr>
        <w:t>June 10, 2014</w:t>
      </w: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bookmarkStart w:id="7" w:name="_GoBack"/>
      <w:bookmarkEnd w:id="0"/>
      <w:bookmarkEnd w:id="1"/>
      <w:bookmarkEnd w:id="2"/>
      <w:bookmarkEnd w:id="3"/>
      <w:bookmarkEnd w:id="4"/>
      <w:bookmarkEnd w:id="5"/>
      <w:bookmarkEnd w:id="6"/>
      <w:bookmarkEnd w:id="7"/>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宋体"/>
          <w:bCs/>
          <w:color w:val="auto"/>
        </w:rPr>
      </w:pPr>
      <w:r w:rsidRPr="000B1576">
        <w:rPr>
          <w:rFonts w:ascii="Book Antiqua" w:hAnsi="Book Antiqua"/>
          <w:b/>
          <w:color w:val="auto"/>
        </w:rPr>
        <w:t>Published online:</w:t>
      </w: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E4757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r w:rsidRPr="000B1576">
        <w:rPr>
          <w:rFonts w:ascii="Book Antiqua" w:hAnsi="Book Antiqua"/>
          <w:b/>
          <w:color w:val="auto"/>
        </w:rPr>
        <w:t>Abstract</w:t>
      </w:r>
    </w:p>
    <w:p w:rsidR="003A635E" w:rsidRPr="000B1576" w:rsidRDefault="000926F0" w:rsidP="0004463D">
      <w:pPr>
        <w:pStyle w:val="Heading3A"/>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jc w:val="both"/>
        <w:outlineLvl w:val="9"/>
        <w:rPr>
          <w:rFonts w:ascii="Book Antiqua" w:hAnsi="Book Antiqua" w:cs="Book Antiqua"/>
          <w:bCs/>
          <w:color w:val="auto"/>
          <w:sz w:val="24"/>
          <w:szCs w:val="24"/>
          <w:lang w:eastAsia="zh-CN"/>
        </w:rPr>
      </w:pPr>
      <w:r w:rsidRPr="000B1576">
        <w:rPr>
          <w:rFonts w:ascii="Book Antiqua" w:hAnsi="Book Antiqua"/>
          <w:bCs/>
          <w:color w:val="auto"/>
          <w:sz w:val="24"/>
          <w:szCs w:val="24"/>
        </w:rPr>
        <w:t xml:space="preserve">Fractures of the talus are rare in children. A high index of suspicion is needed to avoid missing such an injury, which is not an uncommon occurrence especially with </w:t>
      </w:r>
      <w:proofErr w:type="spellStart"/>
      <w:r w:rsidRPr="000B1576">
        <w:rPr>
          <w:rFonts w:ascii="Book Antiqua" w:hAnsi="Book Antiqua"/>
          <w:bCs/>
          <w:color w:val="auto"/>
          <w:sz w:val="24"/>
          <w:szCs w:val="24"/>
        </w:rPr>
        <w:t>undisplaced</w:t>
      </w:r>
      <w:proofErr w:type="spellEnd"/>
      <w:r w:rsidRPr="000B1576">
        <w:rPr>
          <w:rFonts w:ascii="Book Antiqua" w:hAnsi="Book Antiqua"/>
          <w:bCs/>
          <w:color w:val="auto"/>
          <w:sz w:val="24"/>
          <w:szCs w:val="24"/>
        </w:rPr>
        <w:t xml:space="preserve"> fractures. We present an unusual case of an </w:t>
      </w:r>
      <w:proofErr w:type="spellStart"/>
      <w:r w:rsidRPr="000B1576">
        <w:rPr>
          <w:rFonts w:ascii="Book Antiqua" w:hAnsi="Book Antiqua"/>
          <w:bCs/>
          <w:color w:val="auto"/>
          <w:sz w:val="24"/>
          <w:szCs w:val="24"/>
        </w:rPr>
        <w:t>undisplaced</w:t>
      </w:r>
      <w:proofErr w:type="spellEnd"/>
      <w:r w:rsidRPr="000B1576">
        <w:rPr>
          <w:rFonts w:ascii="Book Antiqua" w:hAnsi="Book Antiqua"/>
          <w:bCs/>
          <w:color w:val="auto"/>
          <w:sz w:val="24"/>
          <w:szCs w:val="24"/>
        </w:rPr>
        <w:t xml:space="preserve"> </w:t>
      </w:r>
      <w:proofErr w:type="spellStart"/>
      <w:r w:rsidRPr="000B1576">
        <w:rPr>
          <w:rFonts w:ascii="Book Antiqua" w:hAnsi="Book Antiqua"/>
          <w:bCs/>
          <w:color w:val="auto"/>
          <w:sz w:val="24"/>
          <w:szCs w:val="24"/>
        </w:rPr>
        <w:t>talar</w:t>
      </w:r>
      <w:proofErr w:type="spellEnd"/>
      <w:r w:rsidRPr="000B1576">
        <w:rPr>
          <w:rFonts w:ascii="Book Antiqua" w:hAnsi="Book Antiqua"/>
          <w:bCs/>
          <w:color w:val="auto"/>
          <w:sz w:val="24"/>
          <w:szCs w:val="24"/>
        </w:rPr>
        <w:t xml:space="preserve"> neck fracture in a five-year-old child leading to a delayed presentation of a symptomatic </w:t>
      </w:r>
      <w:proofErr w:type="spellStart"/>
      <w:r w:rsidRPr="000B1576">
        <w:rPr>
          <w:rFonts w:ascii="Book Antiqua" w:hAnsi="Book Antiqua"/>
          <w:bCs/>
          <w:color w:val="auto"/>
          <w:sz w:val="24"/>
          <w:szCs w:val="24"/>
        </w:rPr>
        <w:t>osteochondral</w:t>
      </w:r>
      <w:proofErr w:type="spellEnd"/>
      <w:r w:rsidRPr="000B1576">
        <w:rPr>
          <w:rFonts w:ascii="Book Antiqua" w:hAnsi="Book Antiqua"/>
          <w:bCs/>
          <w:color w:val="auto"/>
          <w:sz w:val="24"/>
          <w:szCs w:val="24"/>
        </w:rPr>
        <w:t xml:space="preserve"> loose body in the ankle joint. To our knowledge there are no reports in the literature of </w:t>
      </w:r>
      <w:proofErr w:type="spellStart"/>
      <w:r w:rsidRPr="000B1576">
        <w:rPr>
          <w:rFonts w:ascii="Book Antiqua" w:hAnsi="Book Antiqua"/>
          <w:bCs/>
          <w:color w:val="auto"/>
          <w:sz w:val="24"/>
          <w:szCs w:val="24"/>
        </w:rPr>
        <w:t>osteochondral</w:t>
      </w:r>
      <w:proofErr w:type="spellEnd"/>
      <w:r w:rsidRPr="000B1576">
        <w:rPr>
          <w:rFonts w:ascii="Book Antiqua" w:hAnsi="Book Antiqua"/>
          <w:bCs/>
          <w:color w:val="auto"/>
          <w:sz w:val="24"/>
          <w:szCs w:val="24"/>
        </w:rPr>
        <w:t xml:space="preserve"> loose bodies occurring in conjunction with an associated </w:t>
      </w:r>
      <w:proofErr w:type="spellStart"/>
      <w:r w:rsidRPr="000B1576">
        <w:rPr>
          <w:rFonts w:ascii="Book Antiqua" w:hAnsi="Book Antiqua"/>
          <w:bCs/>
          <w:color w:val="auto"/>
          <w:sz w:val="24"/>
          <w:szCs w:val="24"/>
        </w:rPr>
        <w:t>undisplaced</w:t>
      </w:r>
      <w:proofErr w:type="spellEnd"/>
      <w:r w:rsidRPr="000B1576">
        <w:rPr>
          <w:rFonts w:ascii="Book Antiqua" w:hAnsi="Book Antiqua"/>
          <w:bCs/>
          <w:color w:val="auto"/>
          <w:sz w:val="24"/>
          <w:szCs w:val="24"/>
        </w:rPr>
        <w:t xml:space="preserve"> </w:t>
      </w:r>
      <w:proofErr w:type="spellStart"/>
      <w:r w:rsidRPr="000B1576">
        <w:rPr>
          <w:rFonts w:ascii="Book Antiqua" w:hAnsi="Book Antiqua"/>
          <w:bCs/>
          <w:color w:val="auto"/>
          <w:sz w:val="24"/>
          <w:szCs w:val="24"/>
        </w:rPr>
        <w:t>talar</w:t>
      </w:r>
      <w:proofErr w:type="spellEnd"/>
      <w:r w:rsidRPr="000B1576">
        <w:rPr>
          <w:rFonts w:ascii="Book Antiqua" w:hAnsi="Book Antiqua"/>
          <w:bCs/>
          <w:color w:val="auto"/>
          <w:sz w:val="24"/>
          <w:szCs w:val="24"/>
        </w:rPr>
        <w:t xml:space="preserve"> neck fracture in either children or adults. The loose body was removed using anterior ankle arthroscopy. The child had an uneventful </w:t>
      </w:r>
      <w:proofErr w:type="spellStart"/>
      <w:r w:rsidRPr="000B1576">
        <w:rPr>
          <w:rFonts w:ascii="Book Antiqua" w:hAnsi="Book Antiqua"/>
          <w:bCs/>
          <w:color w:val="auto"/>
          <w:sz w:val="24"/>
          <w:szCs w:val="24"/>
        </w:rPr>
        <w:t>post operative</w:t>
      </w:r>
      <w:proofErr w:type="spellEnd"/>
      <w:r w:rsidRPr="000B1576">
        <w:rPr>
          <w:rFonts w:ascii="Book Antiqua" w:hAnsi="Book Antiqua"/>
          <w:bCs/>
          <w:color w:val="auto"/>
          <w:sz w:val="24"/>
          <w:szCs w:val="24"/>
        </w:rPr>
        <w:t xml:space="preserve"> recovery and regained full range of movement and function of his ankle joint and was discharged at one year follow-up. We aim to highlight the need to have a low threshold to further evaluate symptomatic children after fracture healing of an </w:t>
      </w:r>
      <w:proofErr w:type="spellStart"/>
      <w:r w:rsidRPr="000B1576">
        <w:rPr>
          <w:rFonts w:ascii="Book Antiqua" w:hAnsi="Book Antiqua"/>
          <w:bCs/>
          <w:color w:val="auto"/>
          <w:sz w:val="24"/>
          <w:szCs w:val="24"/>
        </w:rPr>
        <w:t>undisplaced</w:t>
      </w:r>
      <w:proofErr w:type="spellEnd"/>
      <w:r w:rsidRPr="000B1576">
        <w:rPr>
          <w:rFonts w:ascii="Book Antiqua" w:hAnsi="Book Antiqua"/>
          <w:bCs/>
          <w:color w:val="auto"/>
          <w:sz w:val="24"/>
          <w:szCs w:val="24"/>
        </w:rPr>
        <w:t xml:space="preserve"> </w:t>
      </w:r>
      <w:proofErr w:type="spellStart"/>
      <w:r w:rsidRPr="000B1576">
        <w:rPr>
          <w:rFonts w:ascii="Book Antiqua" w:hAnsi="Book Antiqua"/>
          <w:bCs/>
          <w:color w:val="auto"/>
          <w:sz w:val="24"/>
          <w:szCs w:val="24"/>
        </w:rPr>
        <w:t>talar</w:t>
      </w:r>
      <w:proofErr w:type="spellEnd"/>
      <w:r w:rsidRPr="000B1576">
        <w:rPr>
          <w:rFonts w:ascii="Book Antiqua" w:hAnsi="Book Antiqua"/>
          <w:bCs/>
          <w:color w:val="auto"/>
          <w:sz w:val="24"/>
          <w:szCs w:val="24"/>
        </w:rPr>
        <w:t xml:space="preserve"> neck fracture </w:t>
      </w:r>
      <w:r w:rsidRPr="000B1576">
        <w:rPr>
          <w:rFonts w:ascii="Book Antiqua" w:hAnsi="Book Antiqua"/>
          <w:bCs/>
          <w:color w:val="auto"/>
          <w:sz w:val="24"/>
          <w:szCs w:val="24"/>
          <w:lang w:val="da-DK"/>
        </w:rPr>
        <w:t>for a</w:t>
      </w:r>
      <w:r w:rsidRPr="000B1576">
        <w:rPr>
          <w:rFonts w:ascii="Book Antiqua" w:hAnsi="Book Antiqua"/>
          <w:bCs/>
          <w:color w:val="auto"/>
          <w:sz w:val="24"/>
          <w:szCs w:val="24"/>
        </w:rPr>
        <w:t xml:space="preserve"> possible associated</w:t>
      </w:r>
      <w:r w:rsidRPr="000B1576">
        <w:rPr>
          <w:rFonts w:ascii="Book Antiqua" w:hAnsi="Book Antiqua"/>
          <w:bCs/>
          <w:color w:val="auto"/>
          <w:sz w:val="24"/>
          <w:szCs w:val="24"/>
          <w:lang w:val="nl-NL"/>
        </w:rPr>
        <w:t xml:space="preserve"> loose body</w:t>
      </w:r>
      <w:r w:rsidRPr="000B1576">
        <w:rPr>
          <w:rFonts w:ascii="Book Antiqua" w:hAnsi="Book Antiqua"/>
          <w:bCs/>
          <w:color w:val="auto"/>
          <w:sz w:val="24"/>
          <w:szCs w:val="24"/>
        </w:rPr>
        <w:t xml:space="preserve"> in the ankle joint. </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val="en-GB" w:eastAsia="zh-CN"/>
        </w:rPr>
      </w:pPr>
      <w:r w:rsidRPr="000B1576">
        <w:rPr>
          <w:rFonts w:ascii="Book Antiqua" w:hAnsi="Book Antiqua"/>
          <w:color w:val="auto"/>
        </w:rPr>
        <w:t xml:space="preserve">© </w:t>
      </w:r>
      <w:r w:rsidRPr="000B1576">
        <w:rPr>
          <w:rFonts w:ascii="Book Antiqua" w:hAnsi="Book Antiqua"/>
          <w:color w:val="auto"/>
          <w:lang w:val="en-GB"/>
        </w:rPr>
        <w:t xml:space="preserve">2014 </w:t>
      </w:r>
      <w:proofErr w:type="spellStart"/>
      <w:r w:rsidRPr="000B1576">
        <w:rPr>
          <w:rFonts w:ascii="Book Antiqua" w:hAnsi="Book Antiqua"/>
          <w:color w:val="auto"/>
          <w:lang w:val="en-GB"/>
        </w:rPr>
        <w:t>Baishideng</w:t>
      </w:r>
      <w:proofErr w:type="spellEnd"/>
      <w:r w:rsidRPr="000B1576">
        <w:rPr>
          <w:rFonts w:ascii="Book Antiqua" w:hAnsi="Book Antiqua"/>
          <w:color w:val="auto"/>
          <w:lang w:val="en-GB"/>
        </w:rPr>
        <w:t xml:space="preserve"> Publishing Group Inc. All rights reserved.</w:t>
      </w: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lang w:eastAsia="zh-CN"/>
        </w:rPr>
      </w:pPr>
      <w:r w:rsidRPr="000B1576">
        <w:rPr>
          <w:rFonts w:ascii="Book Antiqua" w:hAnsi="Book Antiqua"/>
          <w:b/>
          <w:color w:val="auto"/>
        </w:rPr>
        <w:t xml:space="preserve">Key words: </w:t>
      </w:r>
      <w:r w:rsidRPr="000B1576">
        <w:rPr>
          <w:rFonts w:ascii="Book Antiqua" w:hAnsi="Book Antiqua"/>
          <w:color w:val="auto"/>
        </w:rPr>
        <w:t xml:space="preserve">Talus; Fracture; Loose body; </w:t>
      </w:r>
      <w:r w:rsidR="00AF05AA" w:rsidRPr="000B1576">
        <w:rPr>
          <w:rFonts w:ascii="Book Antiqua" w:hAnsi="Book Antiqua"/>
          <w:color w:val="auto"/>
        </w:rPr>
        <w:t>A</w:t>
      </w:r>
      <w:r w:rsidRPr="000B1576">
        <w:rPr>
          <w:rFonts w:ascii="Book Antiqua" w:hAnsi="Book Antiqua"/>
          <w:color w:val="auto"/>
        </w:rPr>
        <w:t xml:space="preserve">nkle arthroscopy; </w:t>
      </w:r>
      <w:r w:rsidR="00AF05AA" w:rsidRPr="000B1576">
        <w:rPr>
          <w:rFonts w:ascii="Book Antiqua" w:hAnsi="Book Antiqua"/>
          <w:color w:val="auto"/>
        </w:rPr>
        <w:t>Children</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AF05AA"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rial"/>
          <w:color w:val="auto"/>
          <w:lang w:eastAsia="zh-CN"/>
        </w:rPr>
      </w:pPr>
      <w:r w:rsidRPr="000B1576">
        <w:rPr>
          <w:rFonts w:ascii="Book Antiqua" w:hAnsi="Book Antiqua"/>
          <w:b/>
          <w:color w:val="auto"/>
        </w:rPr>
        <w:t xml:space="preserve">Core tip: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fractures in children rarely present with an associated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 If a child remains symptomatic after fracture healing we would a</w:t>
      </w:r>
      <w:r w:rsidR="0067521B" w:rsidRPr="000B1576">
        <w:rPr>
          <w:rFonts w:ascii="Book Antiqua" w:hAnsi="Book Antiqua"/>
          <w:color w:val="auto"/>
        </w:rPr>
        <w:t>dvocate further evaluation with</w:t>
      </w:r>
      <w:r w:rsidR="0067521B" w:rsidRPr="000B1576">
        <w:rPr>
          <w:rFonts w:ascii="Book Antiqua" w:hAnsi="Book Antiqua"/>
          <w:color w:val="auto"/>
          <w:lang w:eastAsia="zh-CN"/>
        </w:rPr>
        <w:t xml:space="preserve"> </w:t>
      </w:r>
      <w:hyperlink r:id="rId8" w:tgtFrame="_blank" w:history="1">
        <w:r w:rsidR="00AF05AA" w:rsidRPr="000B1576">
          <w:rPr>
            <w:rStyle w:val="a3"/>
            <w:rFonts w:ascii="Book Antiqua" w:hAnsi="Book Antiqua"/>
            <w:color w:val="auto"/>
            <w:u w:val="none"/>
          </w:rPr>
          <w:t>magnetic resonance imaging</w:t>
        </w:r>
      </w:hyperlink>
      <w:r w:rsidR="00AF05AA" w:rsidRPr="000B1576">
        <w:rPr>
          <w:rFonts w:ascii="Book Antiqua" w:hAnsi="Book Antiqua" w:cs="Arial"/>
          <w:color w:val="auto"/>
          <w:lang w:eastAsia="zh-CN"/>
        </w:rPr>
        <w:t xml:space="preserve"> (</w:t>
      </w:r>
      <w:r w:rsidRPr="000B1576">
        <w:rPr>
          <w:rFonts w:ascii="Book Antiqua" w:hAnsi="Book Antiqua"/>
          <w:color w:val="auto"/>
        </w:rPr>
        <w:t>MRI</w:t>
      </w:r>
      <w:r w:rsidR="00AF05AA" w:rsidRPr="000B1576">
        <w:rPr>
          <w:rFonts w:ascii="Book Antiqua" w:hAnsi="Book Antiqua"/>
          <w:color w:val="auto"/>
          <w:lang w:eastAsia="zh-CN"/>
        </w:rPr>
        <w:t>)</w:t>
      </w:r>
      <w:r w:rsidRPr="000B1576">
        <w:rPr>
          <w:rFonts w:ascii="Book Antiqua" w:hAnsi="Book Antiqua"/>
          <w:color w:val="auto"/>
        </w:rPr>
        <w:t xml:space="preserve"> scan to exclude an associated loose body. If a loose body or an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lesion is identified on MRI scan it can be safely treated with anterior ankle arthroscopy.</w:t>
      </w: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lang w:eastAsia="zh-CN"/>
        </w:rPr>
      </w:pPr>
      <w:proofErr w:type="gramStart"/>
      <w:r w:rsidRPr="000B1576">
        <w:rPr>
          <w:rFonts w:ascii="Book Antiqua" w:hAnsi="Book Antiqua"/>
          <w:color w:val="auto"/>
        </w:rPr>
        <w:t>Patel</w:t>
      </w:r>
      <w:r w:rsidRPr="000B1576">
        <w:rPr>
          <w:rFonts w:ascii="Book Antiqua" w:hAnsi="Book Antiqua"/>
          <w:color w:val="auto"/>
          <w:lang w:eastAsia="zh-CN"/>
        </w:rPr>
        <w:t xml:space="preserve"> V</w:t>
      </w:r>
      <w:r w:rsidRPr="000B1576">
        <w:rPr>
          <w:rFonts w:ascii="Book Antiqua" w:hAnsi="Book Antiqua"/>
          <w:color w:val="auto"/>
        </w:rPr>
        <w:t>, Bloch</w:t>
      </w:r>
      <w:r w:rsidRPr="000B1576">
        <w:rPr>
          <w:rFonts w:ascii="Book Antiqua" w:hAnsi="Book Antiqua"/>
          <w:color w:val="auto"/>
          <w:lang w:eastAsia="zh-CN"/>
        </w:rPr>
        <w:t xml:space="preserve"> B</w:t>
      </w:r>
      <w:r w:rsidRPr="000B1576">
        <w:rPr>
          <w:rFonts w:ascii="Book Antiqua" w:hAnsi="Book Antiqua"/>
          <w:color w:val="auto"/>
        </w:rPr>
        <w:t>, Johnson</w:t>
      </w:r>
      <w:r w:rsidRPr="000B1576">
        <w:rPr>
          <w:rFonts w:ascii="Book Antiqua" w:hAnsi="Book Antiqua"/>
          <w:color w:val="auto"/>
          <w:lang w:eastAsia="zh-CN"/>
        </w:rPr>
        <w:t xml:space="preserve"> N</w:t>
      </w:r>
      <w:r w:rsidRPr="000B1576">
        <w:rPr>
          <w:rFonts w:ascii="Book Antiqua" w:hAnsi="Book Antiqua"/>
          <w:color w:val="auto"/>
        </w:rPr>
        <w:t xml:space="preserve">, </w:t>
      </w:r>
      <w:proofErr w:type="spellStart"/>
      <w:r w:rsidRPr="000B1576">
        <w:rPr>
          <w:rFonts w:ascii="Book Antiqua" w:hAnsi="Book Antiqua"/>
          <w:color w:val="auto"/>
        </w:rPr>
        <w:t>Mangwani</w:t>
      </w:r>
      <w:proofErr w:type="spellEnd"/>
      <w:r w:rsidRPr="000B1576">
        <w:rPr>
          <w:rFonts w:ascii="Book Antiqua" w:hAnsi="Book Antiqua"/>
          <w:color w:val="auto"/>
          <w:lang w:eastAsia="zh-CN"/>
        </w:rPr>
        <w:t xml:space="preserve"> J.</w:t>
      </w:r>
      <w:r w:rsidRPr="000B1576">
        <w:rPr>
          <w:rFonts w:ascii="Book Antiqua" w:hAnsi="Book Antiqua"/>
          <w:color w:val="auto"/>
        </w:rPr>
        <w:t xml:space="preserve"> Delayed presentation of a loose body in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paediatric</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w:t>
      </w:r>
      <w:r w:rsidRPr="000B1576">
        <w:rPr>
          <w:rFonts w:ascii="Book Antiqua" w:hAnsi="Book Antiqua"/>
          <w:color w:val="auto"/>
          <w:lang w:eastAsia="zh-CN"/>
        </w:rPr>
        <w:t>.</w:t>
      </w:r>
      <w:proofErr w:type="gramEnd"/>
      <w:r w:rsidRPr="000B1576">
        <w:rPr>
          <w:rFonts w:ascii="Book Antiqua" w:hAnsi="Book Antiqua"/>
          <w:i/>
          <w:iCs/>
          <w:color w:val="auto"/>
        </w:rPr>
        <w:t xml:space="preserve"> World J </w:t>
      </w:r>
      <w:proofErr w:type="spellStart"/>
      <w:r w:rsidRPr="000B1576">
        <w:rPr>
          <w:rFonts w:ascii="Book Antiqua" w:hAnsi="Book Antiqua"/>
          <w:i/>
          <w:iCs/>
          <w:color w:val="auto"/>
        </w:rPr>
        <w:t>Orthop</w:t>
      </w:r>
      <w:proofErr w:type="spellEnd"/>
      <w:r w:rsidRPr="000B1576">
        <w:rPr>
          <w:rFonts w:ascii="Book Antiqua" w:hAnsi="Book Antiqua"/>
          <w:i/>
          <w:iCs/>
          <w:color w:val="auto"/>
          <w:lang w:eastAsia="zh-CN"/>
        </w:rPr>
        <w:t xml:space="preserve"> </w:t>
      </w:r>
      <w:r w:rsidRPr="000B1576">
        <w:rPr>
          <w:rFonts w:ascii="Book Antiqua" w:hAnsi="Book Antiqua"/>
          <w:iCs/>
          <w:color w:val="auto"/>
          <w:lang w:eastAsia="zh-CN"/>
        </w:rPr>
        <w:t xml:space="preserve">2014; </w:t>
      </w:r>
      <w:proofErr w:type="gramStart"/>
      <w:r w:rsidRPr="000B1576">
        <w:rPr>
          <w:rFonts w:ascii="Book Antiqua" w:hAnsi="Book Antiqua"/>
          <w:iCs/>
          <w:color w:val="auto"/>
          <w:lang w:eastAsia="zh-CN"/>
        </w:rPr>
        <w:t>In</w:t>
      </w:r>
      <w:proofErr w:type="gramEnd"/>
      <w:r w:rsidRPr="000B1576">
        <w:rPr>
          <w:rFonts w:ascii="Book Antiqua" w:hAnsi="Book Antiqua"/>
          <w:iCs/>
          <w:color w:val="auto"/>
          <w:lang w:eastAsia="zh-CN"/>
        </w:rPr>
        <w:t xml:space="preserve"> press</w:t>
      </w:r>
    </w:p>
    <w:p w:rsidR="00AF05AA" w:rsidRPr="000B1576" w:rsidRDefault="00AF05A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E4757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r w:rsidRPr="000B1576">
        <w:rPr>
          <w:rFonts w:ascii="Book Antiqua" w:hAnsi="Book Antiqua"/>
          <w:b/>
          <w:color w:val="auto"/>
        </w:rPr>
        <w:t>INTRODUCTION</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0B1576">
        <w:rPr>
          <w:rFonts w:ascii="Book Antiqua" w:hAnsi="Book Antiqua"/>
          <w:color w:val="auto"/>
        </w:rPr>
        <w:t xml:space="preserve">Fractures of the talus are rare in children. Skeletally immature bone is less brittle with higher elastic resistance than adult bone. The </w:t>
      </w:r>
      <w:proofErr w:type="spellStart"/>
      <w:r w:rsidRPr="000B1576">
        <w:rPr>
          <w:rFonts w:ascii="Book Antiqua" w:hAnsi="Book Antiqua"/>
          <w:color w:val="auto"/>
        </w:rPr>
        <w:t>paediatric</w:t>
      </w:r>
      <w:proofErr w:type="spellEnd"/>
      <w:r w:rsidRPr="000B1576">
        <w:rPr>
          <w:rFonts w:ascii="Book Antiqua" w:hAnsi="Book Antiqua"/>
          <w:color w:val="auto"/>
        </w:rPr>
        <w:t xml:space="preserve"> talus can therefore sustain highe</w:t>
      </w:r>
      <w:r w:rsidR="0067521B" w:rsidRPr="000B1576">
        <w:rPr>
          <w:rFonts w:ascii="Book Antiqua" w:hAnsi="Book Antiqua"/>
          <w:color w:val="auto"/>
        </w:rPr>
        <w:t>r forces before fractures </w:t>
      </w:r>
      <w:proofErr w:type="gramStart"/>
      <w:r w:rsidR="0067521B" w:rsidRPr="000B1576">
        <w:rPr>
          <w:rFonts w:ascii="Book Antiqua" w:hAnsi="Book Antiqua"/>
          <w:color w:val="auto"/>
        </w:rPr>
        <w:t>occur</w:t>
      </w:r>
      <w:r w:rsidRPr="000B1576">
        <w:rPr>
          <w:rFonts w:ascii="Book Antiqua" w:hAnsi="Book Antiqua"/>
          <w:color w:val="auto"/>
          <w:vertAlign w:val="superscript"/>
        </w:rPr>
        <w:t>[</w:t>
      </w:r>
      <w:proofErr w:type="gramEnd"/>
      <w:r w:rsidRPr="000B1576">
        <w:rPr>
          <w:rFonts w:ascii="Book Antiqua" w:hAnsi="Book Antiqua"/>
          <w:color w:val="auto"/>
          <w:vertAlign w:val="superscript"/>
        </w:rPr>
        <w:t>1]</w:t>
      </w:r>
      <w:r w:rsidRPr="000B1576">
        <w:rPr>
          <w:rFonts w:ascii="Book Antiqua" w:hAnsi="Book Antiqua"/>
          <w:color w:val="auto"/>
        </w:rPr>
        <w:t xml:space="preserve">. </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The mechanism of injury is generally as a result of axial loading of the talus against the anterior tibia with the foot in dorsiflexion and usually follows high-energy trauma such as falls from height and road traffic collisions. However recently supination has also been considered as a mechanism of injury </w:t>
      </w:r>
      <w:r w:rsidR="0067521B" w:rsidRPr="000B1576">
        <w:rPr>
          <w:rFonts w:ascii="Book Antiqua" w:hAnsi="Book Antiqua"/>
          <w:color w:val="auto"/>
          <w:lang w:eastAsia="zh-CN"/>
        </w:rPr>
        <w:t xml:space="preserve">which </w:t>
      </w:r>
      <w:r w:rsidRPr="000B1576">
        <w:rPr>
          <w:rFonts w:ascii="Book Antiqua" w:hAnsi="Book Antiqua"/>
          <w:color w:val="auto"/>
        </w:rPr>
        <w:t>due to impingement of the tal</w:t>
      </w:r>
      <w:r w:rsidR="0067521B" w:rsidRPr="000B1576">
        <w:rPr>
          <w:rFonts w:ascii="Book Antiqua" w:hAnsi="Book Antiqua"/>
          <w:color w:val="auto"/>
        </w:rPr>
        <w:t xml:space="preserve">us against the medial </w:t>
      </w:r>
      <w:proofErr w:type="gramStart"/>
      <w:r w:rsidR="0067521B" w:rsidRPr="000B1576">
        <w:rPr>
          <w:rFonts w:ascii="Book Antiqua" w:hAnsi="Book Antiqua"/>
          <w:color w:val="auto"/>
        </w:rPr>
        <w:t>malleolus</w:t>
      </w:r>
      <w:r w:rsidRPr="000B1576">
        <w:rPr>
          <w:rFonts w:ascii="Book Antiqua" w:hAnsi="Book Antiqua"/>
          <w:color w:val="auto"/>
          <w:vertAlign w:val="superscript"/>
        </w:rPr>
        <w:t>[</w:t>
      </w:r>
      <w:proofErr w:type="gramEnd"/>
      <w:r w:rsidRPr="000B1576">
        <w:rPr>
          <w:rFonts w:ascii="Book Antiqua" w:hAnsi="Book Antiqua"/>
          <w:color w:val="auto"/>
          <w:vertAlign w:val="superscript"/>
        </w:rPr>
        <w:t>2]</w:t>
      </w:r>
      <w:r w:rsidRPr="000B1576">
        <w:rPr>
          <w:rFonts w:ascii="Book Antiqua" w:hAnsi="Book Antiqua"/>
          <w:color w:val="auto"/>
        </w:rPr>
        <w:t xml:space="preserve">. History and clinical examination in children can be challenging and plain radiographs may not necessarily demonstrate an obvious fracture or associated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defect (OCD</w:t>
      </w:r>
      <w:proofErr w:type="gramStart"/>
      <w:r w:rsidRPr="000B1576">
        <w:rPr>
          <w:rFonts w:ascii="Book Antiqua" w:hAnsi="Book Antiqua"/>
          <w:color w:val="auto"/>
        </w:rPr>
        <w:t>)</w:t>
      </w:r>
      <w:r w:rsidRPr="000B1576">
        <w:rPr>
          <w:rFonts w:ascii="Book Antiqua" w:hAnsi="Book Antiqua"/>
          <w:color w:val="auto"/>
          <w:vertAlign w:val="superscript"/>
        </w:rPr>
        <w:t>[</w:t>
      </w:r>
      <w:proofErr w:type="gramEnd"/>
      <w:r w:rsidRPr="000B1576">
        <w:rPr>
          <w:rFonts w:ascii="Book Antiqua" w:hAnsi="Book Antiqua"/>
          <w:color w:val="auto"/>
          <w:vertAlign w:val="superscript"/>
        </w:rPr>
        <w:t>3]</w:t>
      </w:r>
      <w:r w:rsidRPr="000B1576">
        <w:rPr>
          <w:rFonts w:ascii="Book Antiqua" w:hAnsi="Book Antiqua"/>
          <w:color w:val="auto"/>
        </w:rPr>
        <w:t>. Time constraints, limited resources or failure to appreciate the nature of the injury can lead to failure of establishing correct diagnosis and follow up.</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rsidR="003A635E" w:rsidRPr="000B1576" w:rsidRDefault="00E4757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b/>
          <w:color w:val="auto"/>
          <w:lang w:eastAsia="zh-CN"/>
        </w:rPr>
      </w:pPr>
      <w:r w:rsidRPr="000B1576">
        <w:rPr>
          <w:rFonts w:ascii="Book Antiqua" w:hAnsi="Book Antiqua"/>
          <w:b/>
          <w:color w:val="auto"/>
        </w:rPr>
        <w:t>CASE REPORT</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0B1576">
        <w:rPr>
          <w:rFonts w:ascii="Book Antiqua" w:hAnsi="Book Antiqua"/>
          <w:color w:val="auto"/>
        </w:rPr>
        <w:t>A five-year boy sustained an injury to his left ankle after jumping off a bunk bed whilst on holiday abroad. He was seen at the local hospital and his parents were told that the child had sustained a simple soft tissue injury following a normal plain radiograph of his ankle.</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Upon his return to the United Kingdom he was brought to the local Emergency Department (ED) two days following his injury as he was still reluctant to bear weight through his left ankle and complained of increasing pain and swelling.</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Radiographs revealed an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fracture of the </w:t>
      </w:r>
      <w:proofErr w:type="spellStart"/>
      <w:r w:rsidRPr="000B1576">
        <w:rPr>
          <w:rFonts w:ascii="Book Antiqua" w:hAnsi="Book Antiqua"/>
          <w:color w:val="auto"/>
        </w:rPr>
        <w:t>talar</w:t>
      </w:r>
      <w:proofErr w:type="spellEnd"/>
      <w:r w:rsidRPr="000B1576">
        <w:rPr>
          <w:rFonts w:ascii="Book Antiqua" w:hAnsi="Book Antiqua"/>
          <w:color w:val="auto"/>
        </w:rPr>
        <w:t xml:space="preserve"> neck</w:t>
      </w:r>
      <w:r w:rsidR="0067521B" w:rsidRPr="000B1576">
        <w:rPr>
          <w:rFonts w:ascii="Book Antiqua" w:hAnsi="Book Antiqua"/>
          <w:color w:val="auto"/>
          <w:lang w:eastAsia="zh-CN"/>
        </w:rPr>
        <w:t xml:space="preserve"> (</w:t>
      </w:r>
      <w:r w:rsidRPr="000B1576">
        <w:rPr>
          <w:rFonts w:ascii="Book Antiqua" w:hAnsi="Book Antiqua"/>
          <w:color w:val="auto"/>
        </w:rPr>
        <w:t>Fig</w:t>
      </w:r>
      <w:r w:rsidR="0067521B" w:rsidRPr="000B1576">
        <w:rPr>
          <w:rFonts w:ascii="Book Antiqua" w:hAnsi="Book Antiqua"/>
          <w:color w:val="auto"/>
          <w:lang w:eastAsia="zh-CN"/>
        </w:rPr>
        <w:t>ure</w:t>
      </w:r>
      <w:r w:rsidRPr="000B1576">
        <w:rPr>
          <w:rFonts w:ascii="Book Antiqua" w:hAnsi="Book Antiqua"/>
          <w:color w:val="auto"/>
        </w:rPr>
        <w:t xml:space="preserve"> 1</w:t>
      </w:r>
      <w:r w:rsidR="0004463D" w:rsidRPr="000B1576">
        <w:rPr>
          <w:rFonts w:ascii="Book Antiqua" w:hAnsi="Book Antiqua"/>
          <w:color w:val="auto"/>
          <w:lang w:eastAsia="zh-CN"/>
        </w:rPr>
        <w:t>A</w:t>
      </w:r>
      <w:r w:rsidR="0067521B" w:rsidRPr="000B1576">
        <w:rPr>
          <w:rFonts w:ascii="Book Antiqua" w:hAnsi="Book Antiqua"/>
          <w:color w:val="auto"/>
          <w:lang w:eastAsia="zh-CN"/>
        </w:rPr>
        <w:t>)</w:t>
      </w:r>
      <w:r w:rsidRPr="000B1576">
        <w:rPr>
          <w:rFonts w:ascii="Book Antiqua" w:hAnsi="Book Antiqua"/>
          <w:color w:val="auto"/>
        </w:rPr>
        <w:t xml:space="preserve">. The child was managed conservatively in a below knee cast and kept non-weight bearing for four weeks. </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After four weeks his plaster was removed and clinical examination was satisfactory. Repeat radiographs taken showed a healing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 </w:t>
      </w:r>
      <w:r w:rsidR="0067521B" w:rsidRPr="000B1576">
        <w:rPr>
          <w:rFonts w:ascii="Book Antiqua" w:hAnsi="Book Antiqua"/>
          <w:color w:val="auto"/>
          <w:lang w:eastAsia="zh-CN"/>
        </w:rPr>
        <w:t>(</w:t>
      </w:r>
      <w:r w:rsidRPr="000B1576">
        <w:rPr>
          <w:rFonts w:ascii="Book Antiqua" w:hAnsi="Book Antiqua"/>
          <w:color w:val="auto"/>
        </w:rPr>
        <w:t>Fig</w:t>
      </w:r>
      <w:r w:rsidR="0067521B" w:rsidRPr="000B1576">
        <w:rPr>
          <w:rFonts w:ascii="Book Antiqua" w:hAnsi="Book Antiqua"/>
          <w:color w:val="auto"/>
          <w:lang w:eastAsia="zh-CN"/>
        </w:rPr>
        <w:t>ure</w:t>
      </w:r>
      <w:r w:rsidRPr="000B1576">
        <w:rPr>
          <w:rFonts w:ascii="Book Antiqua" w:hAnsi="Book Antiqua"/>
          <w:color w:val="auto"/>
        </w:rPr>
        <w:t xml:space="preserve"> </w:t>
      </w:r>
      <w:r w:rsidR="0004463D" w:rsidRPr="000B1576">
        <w:rPr>
          <w:rFonts w:ascii="Book Antiqua" w:hAnsi="Book Antiqua"/>
          <w:color w:val="auto"/>
          <w:lang w:eastAsia="zh-CN"/>
        </w:rPr>
        <w:t>1B</w:t>
      </w:r>
      <w:r w:rsidR="0067521B" w:rsidRPr="000B1576">
        <w:rPr>
          <w:rFonts w:ascii="Book Antiqua" w:hAnsi="Book Antiqua"/>
          <w:color w:val="auto"/>
          <w:lang w:eastAsia="zh-CN"/>
        </w:rPr>
        <w:t>)</w:t>
      </w:r>
      <w:r w:rsidRPr="000B1576">
        <w:rPr>
          <w:rFonts w:ascii="Book Antiqua" w:hAnsi="Book Antiqua"/>
          <w:color w:val="auto"/>
        </w:rPr>
        <w:t xml:space="preserve">. </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lastRenderedPageBreak/>
        <w:t xml:space="preserve">Three weeks later the child returned to the ED struggling with bearing weight after a trivial injury to his left ankle caused by jumping from a standing height. Although there was no obvious swelling around the ankle there was specific tenderness over the anterior aspect of the ankle joint. Radiographs were suggestive of an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 in the joint space between the tibia and talus</w:t>
      </w:r>
      <w:r w:rsidR="0067521B" w:rsidRPr="000B1576">
        <w:rPr>
          <w:rFonts w:ascii="Book Antiqua" w:hAnsi="Book Antiqua"/>
          <w:color w:val="auto"/>
          <w:lang w:eastAsia="zh-CN"/>
        </w:rPr>
        <w:t xml:space="preserve"> (</w:t>
      </w:r>
      <w:r w:rsidRPr="000B1576">
        <w:rPr>
          <w:rFonts w:ascii="Book Antiqua" w:hAnsi="Book Antiqua"/>
          <w:color w:val="auto"/>
        </w:rPr>
        <w:t>Fig</w:t>
      </w:r>
      <w:r w:rsidR="0067521B" w:rsidRPr="000B1576">
        <w:rPr>
          <w:rFonts w:ascii="Book Antiqua" w:hAnsi="Book Antiqua"/>
          <w:color w:val="auto"/>
          <w:lang w:eastAsia="zh-CN"/>
        </w:rPr>
        <w:t>ure</w:t>
      </w:r>
      <w:r w:rsidRPr="000B1576">
        <w:rPr>
          <w:rFonts w:ascii="Book Antiqua" w:hAnsi="Book Antiqua"/>
          <w:color w:val="auto"/>
        </w:rPr>
        <w:t xml:space="preserve"> </w:t>
      </w:r>
      <w:r w:rsidR="0004463D" w:rsidRPr="000B1576">
        <w:rPr>
          <w:rFonts w:ascii="Book Antiqua" w:hAnsi="Book Antiqua"/>
          <w:color w:val="auto"/>
          <w:lang w:eastAsia="zh-CN"/>
        </w:rPr>
        <w:t>1C</w:t>
      </w:r>
      <w:r w:rsidR="0067521B" w:rsidRPr="000B1576">
        <w:rPr>
          <w:rFonts w:ascii="Book Antiqua" w:hAnsi="Book Antiqua"/>
          <w:color w:val="auto"/>
          <w:lang w:eastAsia="zh-CN"/>
        </w:rPr>
        <w:t>).</w:t>
      </w:r>
      <w:r w:rsidRPr="000B1576">
        <w:rPr>
          <w:rFonts w:ascii="Book Antiqua" w:hAnsi="Book Antiqua"/>
          <w:color w:val="auto"/>
        </w:rPr>
        <w:t xml:space="preserve"> </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lang w:eastAsia="zh-CN"/>
        </w:rPr>
      </w:pPr>
      <w:proofErr w:type="gramStart"/>
      <w:r w:rsidRPr="000B1576">
        <w:rPr>
          <w:rFonts w:ascii="Book Antiqua" w:hAnsi="Book Antiqua"/>
          <w:color w:val="auto"/>
        </w:rPr>
        <w:t>An</w:t>
      </w:r>
      <w:proofErr w:type="gramEnd"/>
      <w:r w:rsidRPr="000B1576">
        <w:rPr>
          <w:rFonts w:ascii="Book Antiqua" w:hAnsi="Book Antiqua"/>
          <w:color w:val="auto"/>
        </w:rPr>
        <w:t xml:space="preserve"> </w:t>
      </w:r>
      <w:hyperlink r:id="rId9" w:tgtFrame="_blank" w:history="1">
        <w:r w:rsidR="0067521B" w:rsidRPr="000B1576">
          <w:rPr>
            <w:rStyle w:val="a3"/>
            <w:rFonts w:ascii="Book Antiqua" w:hAnsi="Book Antiqua"/>
            <w:color w:val="auto"/>
            <w:u w:val="none"/>
          </w:rPr>
          <w:t>magnetic resonance imaging</w:t>
        </w:r>
      </w:hyperlink>
      <w:r w:rsidR="0067521B" w:rsidRPr="000B1576">
        <w:rPr>
          <w:rFonts w:ascii="Book Antiqua" w:hAnsi="Book Antiqua" w:cs="Arial"/>
          <w:color w:val="auto"/>
          <w:lang w:eastAsia="zh-CN"/>
        </w:rPr>
        <w:t xml:space="preserve"> (</w:t>
      </w:r>
      <w:r w:rsidRPr="000B1576">
        <w:rPr>
          <w:rFonts w:ascii="Book Antiqua" w:hAnsi="Book Antiqua"/>
          <w:color w:val="auto"/>
        </w:rPr>
        <w:t>MRI</w:t>
      </w:r>
      <w:r w:rsidR="0067521B" w:rsidRPr="000B1576">
        <w:rPr>
          <w:rFonts w:ascii="Book Antiqua" w:hAnsi="Book Antiqua"/>
          <w:color w:val="auto"/>
          <w:lang w:eastAsia="zh-CN"/>
        </w:rPr>
        <w:t>)</w:t>
      </w:r>
      <w:r w:rsidRPr="000B1576">
        <w:rPr>
          <w:rFonts w:ascii="Book Antiqua" w:hAnsi="Book Antiqua"/>
          <w:color w:val="auto"/>
        </w:rPr>
        <w:t xml:space="preserve"> scan confirmed a 5.5</w:t>
      </w:r>
      <w:r w:rsidR="0067521B" w:rsidRPr="000B1576">
        <w:rPr>
          <w:rFonts w:ascii="Book Antiqua" w:hAnsi="Book Antiqua"/>
          <w:color w:val="auto"/>
          <w:lang w:eastAsia="zh-CN"/>
        </w:rPr>
        <w:t xml:space="preserve"> </w:t>
      </w:r>
      <w:r w:rsidRPr="000B1576">
        <w:rPr>
          <w:rFonts w:ascii="Book Antiqua" w:hAnsi="Book Antiqua"/>
          <w:color w:val="auto"/>
        </w:rPr>
        <w:t xml:space="preserve">mm loose body </w:t>
      </w:r>
      <w:proofErr w:type="spellStart"/>
      <w:r w:rsidRPr="000B1576">
        <w:rPr>
          <w:rFonts w:ascii="Book Antiqua" w:hAnsi="Book Antiqua"/>
          <w:color w:val="auto"/>
        </w:rPr>
        <w:t>antero</w:t>
      </w:r>
      <w:proofErr w:type="spellEnd"/>
      <w:r w:rsidRPr="000B1576">
        <w:rPr>
          <w:rFonts w:ascii="Book Antiqua" w:hAnsi="Book Antiqua"/>
          <w:color w:val="auto"/>
        </w:rPr>
        <w:t xml:space="preserve">-superiorly to the left </w:t>
      </w:r>
      <w:proofErr w:type="spellStart"/>
      <w:r w:rsidRPr="000B1576">
        <w:rPr>
          <w:rFonts w:ascii="Book Antiqua" w:hAnsi="Book Antiqua"/>
          <w:color w:val="auto"/>
        </w:rPr>
        <w:t>talar</w:t>
      </w:r>
      <w:proofErr w:type="spellEnd"/>
      <w:r w:rsidRPr="000B1576">
        <w:rPr>
          <w:rFonts w:ascii="Book Antiqua" w:hAnsi="Book Antiqua"/>
          <w:color w:val="auto"/>
        </w:rPr>
        <w:t xml:space="preserve"> dome and an OCD of the distal </w:t>
      </w:r>
      <w:proofErr w:type="spellStart"/>
      <w:r w:rsidRPr="000B1576">
        <w:rPr>
          <w:rFonts w:ascii="Book Antiqua" w:hAnsi="Book Antiqua"/>
          <w:color w:val="auto"/>
        </w:rPr>
        <w:t>talar</w:t>
      </w:r>
      <w:proofErr w:type="spellEnd"/>
      <w:r w:rsidRPr="000B1576">
        <w:rPr>
          <w:rFonts w:ascii="Book Antiqua" w:hAnsi="Book Antiqua"/>
          <w:color w:val="auto"/>
        </w:rPr>
        <w:t xml:space="preserve"> dome with a healed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w:t>
      </w:r>
      <w:r w:rsidR="0067521B" w:rsidRPr="000B1576">
        <w:rPr>
          <w:rFonts w:ascii="Book Antiqua" w:hAnsi="Book Antiqua"/>
          <w:color w:val="auto"/>
          <w:lang w:eastAsia="zh-CN"/>
        </w:rPr>
        <w:t xml:space="preserve"> (</w:t>
      </w:r>
      <w:r w:rsidRPr="000B1576">
        <w:rPr>
          <w:rFonts w:ascii="Book Antiqua" w:hAnsi="Book Antiqua"/>
          <w:color w:val="auto"/>
        </w:rPr>
        <w:t>Fig</w:t>
      </w:r>
      <w:r w:rsidR="0067521B" w:rsidRPr="000B1576">
        <w:rPr>
          <w:rFonts w:ascii="Book Antiqua" w:hAnsi="Book Antiqua"/>
          <w:color w:val="auto"/>
          <w:lang w:eastAsia="zh-CN"/>
        </w:rPr>
        <w:t>ure</w:t>
      </w:r>
      <w:r w:rsidRPr="000B1576">
        <w:rPr>
          <w:rFonts w:ascii="Book Antiqua" w:hAnsi="Book Antiqua"/>
          <w:color w:val="auto"/>
        </w:rPr>
        <w:t xml:space="preserve"> </w:t>
      </w:r>
      <w:r w:rsidR="0004463D" w:rsidRPr="000B1576">
        <w:rPr>
          <w:rFonts w:ascii="Book Antiqua" w:hAnsi="Book Antiqua"/>
          <w:color w:val="auto"/>
          <w:lang w:eastAsia="zh-CN"/>
        </w:rPr>
        <w:t>1D</w:t>
      </w:r>
      <w:r w:rsidR="0067521B" w:rsidRPr="000B1576">
        <w:rPr>
          <w:rFonts w:ascii="Book Antiqua" w:hAnsi="Book Antiqua"/>
          <w:color w:val="auto"/>
          <w:lang w:eastAsia="zh-CN"/>
        </w:rPr>
        <w:t>).</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0B1576">
        <w:rPr>
          <w:rFonts w:ascii="Book Antiqua" w:hAnsi="Book Antiqua"/>
          <w:color w:val="auto"/>
        </w:rPr>
        <w:t xml:space="preserve"> </w:t>
      </w:r>
      <w:r w:rsidR="0067521B" w:rsidRPr="000B1576">
        <w:rPr>
          <w:rFonts w:ascii="Book Antiqua" w:hAnsi="Book Antiqua" w:cs="Book Antiqua"/>
          <w:color w:val="auto"/>
          <w:lang w:eastAsia="zh-CN"/>
        </w:rPr>
        <w:t xml:space="preserve">  </w:t>
      </w:r>
      <w:r w:rsidRPr="000B1576">
        <w:rPr>
          <w:rFonts w:ascii="Book Antiqua" w:hAnsi="Book Antiqua"/>
          <w:color w:val="auto"/>
        </w:rPr>
        <w:t xml:space="preserve">Following discussion with the child’s parents we elected to perform an arthroscopic removal of the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 Arthroscopy was performed using a 2.7</w:t>
      </w:r>
      <w:r w:rsidR="0067521B" w:rsidRPr="000B1576">
        <w:rPr>
          <w:rFonts w:ascii="Book Antiqua" w:hAnsi="Book Antiqua"/>
          <w:color w:val="auto"/>
          <w:lang w:eastAsia="zh-CN"/>
        </w:rPr>
        <w:t xml:space="preserve"> </w:t>
      </w:r>
      <w:r w:rsidRPr="000B1576">
        <w:rPr>
          <w:rFonts w:ascii="Book Antiqua" w:hAnsi="Book Antiqua"/>
          <w:color w:val="auto"/>
        </w:rPr>
        <w:t xml:space="preserve">mm wrist </w:t>
      </w:r>
      <w:proofErr w:type="spellStart"/>
      <w:r w:rsidRPr="000B1576">
        <w:rPr>
          <w:rFonts w:ascii="Book Antiqua" w:hAnsi="Book Antiqua"/>
          <w:color w:val="auto"/>
        </w:rPr>
        <w:t>arthroscope</w:t>
      </w:r>
      <w:proofErr w:type="spellEnd"/>
      <w:r w:rsidRPr="000B1576">
        <w:rPr>
          <w:rFonts w:ascii="Book Antiqua" w:hAnsi="Book Antiqua"/>
          <w:color w:val="auto"/>
        </w:rPr>
        <w:t xml:space="preserve">. Intra-operatively a fibro-cartilage cap was found covering the OCD on the </w:t>
      </w:r>
      <w:proofErr w:type="spellStart"/>
      <w:r w:rsidRPr="000B1576">
        <w:rPr>
          <w:rFonts w:ascii="Book Antiqua" w:hAnsi="Book Antiqua"/>
          <w:color w:val="auto"/>
        </w:rPr>
        <w:t>talar</w:t>
      </w:r>
      <w:proofErr w:type="spellEnd"/>
      <w:r w:rsidRPr="000B1576">
        <w:rPr>
          <w:rFonts w:ascii="Book Antiqua" w:hAnsi="Book Antiqua"/>
          <w:color w:val="auto"/>
        </w:rPr>
        <w:t xml:space="preserve"> dome and therefore there was no need to perform </w:t>
      </w:r>
      <w:proofErr w:type="spellStart"/>
      <w:r w:rsidRPr="000B1576">
        <w:rPr>
          <w:rFonts w:ascii="Book Antiqua" w:hAnsi="Book Antiqua"/>
          <w:color w:val="auto"/>
        </w:rPr>
        <w:t>microfracture</w:t>
      </w:r>
      <w:proofErr w:type="spellEnd"/>
      <w:r w:rsidRPr="000B1576">
        <w:rPr>
          <w:rFonts w:ascii="Book Antiqua" w:hAnsi="Book Antiqua"/>
          <w:color w:val="auto"/>
        </w:rPr>
        <w:t>.</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One month after the procedure the child was pain free with no tenderness on palpation of the ankle joint. At final follow up one year after injury the child remained asymptomatic and radiographs revealed no progression of the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lesion or evidence of avascular necrosis (AVN).</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rsidR="003A635E"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b/>
          <w:color w:val="auto"/>
          <w:lang w:eastAsia="zh-CN"/>
        </w:rPr>
      </w:pPr>
      <w:r w:rsidRPr="000B1576">
        <w:rPr>
          <w:rFonts w:ascii="Book Antiqua" w:hAnsi="Book Antiqua"/>
          <w:b/>
          <w:color w:val="auto"/>
        </w:rPr>
        <w:t>DISCUSSION</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r w:rsidRPr="000B1576">
        <w:rPr>
          <w:rFonts w:ascii="Book Antiqua" w:hAnsi="Book Antiqua"/>
          <w:color w:val="auto"/>
        </w:rPr>
        <w:t>The reported rate of avascular necrosis in children with non-displaced talus fractures is 16 %. This is considerably higher t</w:t>
      </w:r>
      <w:r w:rsidR="0067521B" w:rsidRPr="000B1576">
        <w:rPr>
          <w:rFonts w:ascii="Book Antiqua" w:hAnsi="Book Antiqua"/>
          <w:color w:val="auto"/>
        </w:rPr>
        <w:t xml:space="preserve">han the reported rate in </w:t>
      </w:r>
      <w:proofErr w:type="gramStart"/>
      <w:r w:rsidR="0067521B" w:rsidRPr="000B1576">
        <w:rPr>
          <w:rFonts w:ascii="Book Antiqua" w:hAnsi="Book Antiqua"/>
          <w:color w:val="auto"/>
        </w:rPr>
        <w:t>adults</w:t>
      </w:r>
      <w:r w:rsidRPr="000B1576">
        <w:rPr>
          <w:rFonts w:ascii="Book Antiqua" w:hAnsi="Book Antiqua"/>
          <w:color w:val="auto"/>
          <w:vertAlign w:val="superscript"/>
        </w:rPr>
        <w:t>[</w:t>
      </w:r>
      <w:proofErr w:type="gramEnd"/>
      <w:r w:rsidRPr="000B1576">
        <w:rPr>
          <w:rFonts w:ascii="Book Antiqua" w:hAnsi="Book Antiqua"/>
          <w:color w:val="auto"/>
          <w:vertAlign w:val="superscript"/>
        </w:rPr>
        <w:t>4]</w:t>
      </w:r>
      <w:r w:rsidRPr="000B1576">
        <w:rPr>
          <w:rFonts w:ascii="Book Antiqua" w:hAnsi="Book Antiqua"/>
          <w:color w:val="auto"/>
        </w:rPr>
        <w:t xml:space="preserve">. This suggests that the immature talus may be more prone to AVN. </w:t>
      </w:r>
      <w:hyperlink r:id="rId10" w:history="1">
        <w:r w:rsidRPr="000B1576">
          <w:rPr>
            <w:rStyle w:val="Hyperlink1"/>
            <w:color w:val="auto"/>
            <w:sz w:val="24"/>
            <w:szCs w:val="24"/>
          </w:rPr>
          <w:t xml:space="preserve">Rammelt </w:t>
        </w:r>
      </w:hyperlink>
      <w:hyperlink r:id="rId11" w:history="1">
        <w:r w:rsidRPr="000B1576">
          <w:rPr>
            <w:rStyle w:val="Hyperlink1"/>
            <w:i/>
            <w:color w:val="auto"/>
            <w:sz w:val="24"/>
            <w:szCs w:val="24"/>
          </w:rPr>
          <w:t>et</w:t>
        </w:r>
      </w:hyperlink>
      <w:r w:rsidRPr="000B1576">
        <w:rPr>
          <w:rFonts w:ascii="Book Antiqua" w:hAnsi="Book Antiqua"/>
          <w:i/>
          <w:color w:val="auto"/>
        </w:rPr>
        <w:t xml:space="preserve"> al</w:t>
      </w:r>
      <w:r w:rsidR="000B1576" w:rsidRPr="000B1576">
        <w:rPr>
          <w:rFonts w:ascii="Book Antiqua" w:hAnsi="Book Antiqua"/>
          <w:color w:val="auto"/>
          <w:vertAlign w:val="superscript"/>
        </w:rPr>
        <w:t>[4]</w:t>
      </w:r>
      <w:r w:rsidRPr="000B1576">
        <w:rPr>
          <w:rFonts w:ascii="Book Antiqua" w:hAnsi="Book Antiqua"/>
          <w:color w:val="auto"/>
        </w:rPr>
        <w:t xml:space="preserve"> reported nearly half of all cases of AVN following an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talus fracture in a child </w:t>
      </w:r>
      <w:hyperlink r:id="rId12" w:history="1"/>
      <w:hyperlink r:id="rId13" w:history="1"/>
      <w:r w:rsidRPr="000B1576">
        <w:rPr>
          <w:rFonts w:ascii="Book Antiqua" w:hAnsi="Book Antiqua"/>
          <w:color w:val="auto"/>
        </w:rPr>
        <w:t>occurred when the fra</w:t>
      </w:r>
      <w:r w:rsidR="0067521B" w:rsidRPr="000B1576">
        <w:rPr>
          <w:rFonts w:ascii="Book Antiqua" w:hAnsi="Book Antiqua"/>
          <w:color w:val="auto"/>
        </w:rPr>
        <w:t>cture had been initially missed</w:t>
      </w:r>
      <w:r w:rsidRPr="000B1576">
        <w:rPr>
          <w:rFonts w:ascii="Book Antiqua" w:hAnsi="Book Antiqua"/>
          <w:color w:val="auto"/>
        </w:rPr>
        <w:t xml:space="preserve">. </w:t>
      </w:r>
    </w:p>
    <w:p w:rsidR="003A635E" w:rsidRPr="000B1576" w:rsidRDefault="000926F0" w:rsidP="0004463D">
      <w:pPr>
        <w:pStyle w:val="NormalWeb1"/>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The incidence of AVN following Hawkins Type III fractures of the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 with dislocations involving the </w:t>
      </w:r>
      <w:proofErr w:type="spellStart"/>
      <w:r w:rsidRPr="000B1576">
        <w:rPr>
          <w:rFonts w:ascii="Book Antiqua" w:hAnsi="Book Antiqua"/>
          <w:color w:val="auto"/>
        </w:rPr>
        <w:t>subtalar</w:t>
      </w:r>
      <w:proofErr w:type="spellEnd"/>
      <w:r w:rsidRPr="000B1576">
        <w:rPr>
          <w:rFonts w:ascii="Book Antiqua" w:hAnsi="Book Antiqua"/>
          <w:color w:val="auto"/>
        </w:rPr>
        <w:t xml:space="preserve"> and ankle joints) may approach 100%, particularly if diagnosis and reduction are </w:t>
      </w:r>
      <w:proofErr w:type="gramStart"/>
      <w:r w:rsidRPr="000B1576">
        <w:rPr>
          <w:rFonts w:ascii="Book Antiqua" w:hAnsi="Book Antiqua"/>
          <w:color w:val="auto"/>
        </w:rPr>
        <w:t>delayed</w:t>
      </w:r>
      <w:r w:rsidRPr="000B1576">
        <w:rPr>
          <w:rFonts w:ascii="Book Antiqua" w:hAnsi="Book Antiqua"/>
          <w:color w:val="auto"/>
          <w:vertAlign w:val="superscript"/>
        </w:rPr>
        <w:t>[</w:t>
      </w:r>
      <w:proofErr w:type="gramEnd"/>
      <w:r w:rsidRPr="000B1576">
        <w:rPr>
          <w:rFonts w:ascii="Book Antiqua" w:hAnsi="Book Antiqua"/>
          <w:color w:val="auto"/>
          <w:vertAlign w:val="superscript"/>
        </w:rPr>
        <w:t>5-7]</w:t>
      </w:r>
      <w:r w:rsidRPr="000B1576">
        <w:rPr>
          <w:rFonts w:ascii="Book Antiqua" w:hAnsi="Book Antiqua"/>
          <w:color w:val="auto"/>
        </w:rPr>
        <w:t>. </w:t>
      </w:r>
    </w:p>
    <w:p w:rsidR="003A635E" w:rsidRPr="000B1576" w:rsidRDefault="000926F0" w:rsidP="0004463D">
      <w:pPr>
        <w:pStyle w:val="NormalWeb1"/>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lastRenderedPageBreak/>
        <w:t xml:space="preserve">Most type I fractures can be treated closed unless there is loss of reduction. Hawkins’ original work in patients with a mean age of 30.4 years (8-63 years range) reported a less than 10 % association of AVN with type I </w:t>
      </w:r>
      <w:proofErr w:type="gramStart"/>
      <w:r w:rsidRPr="000B1576">
        <w:rPr>
          <w:rFonts w:ascii="Book Antiqua" w:hAnsi="Book Antiqua"/>
          <w:color w:val="auto"/>
        </w:rPr>
        <w:t>fractures</w:t>
      </w:r>
      <w:r w:rsidRPr="000B1576">
        <w:rPr>
          <w:rFonts w:ascii="Book Antiqua" w:hAnsi="Book Antiqua"/>
          <w:color w:val="auto"/>
          <w:vertAlign w:val="superscript"/>
        </w:rPr>
        <w:t>[</w:t>
      </w:r>
      <w:proofErr w:type="gramEnd"/>
      <w:r w:rsidRPr="000B1576">
        <w:rPr>
          <w:rFonts w:ascii="Book Antiqua" w:hAnsi="Book Antiqua"/>
          <w:color w:val="auto"/>
          <w:vertAlign w:val="superscript"/>
        </w:rPr>
        <w:t>8]</w:t>
      </w:r>
      <w:r w:rsidRPr="000B1576">
        <w:rPr>
          <w:rFonts w:ascii="Book Antiqua" w:hAnsi="Book Antiqua"/>
          <w:color w:val="auto"/>
        </w:rPr>
        <w:t>.</w:t>
      </w:r>
    </w:p>
    <w:p w:rsidR="003A635E" w:rsidRPr="000B1576" w:rsidRDefault="000926F0" w:rsidP="0004463D">
      <w:pPr>
        <w:pStyle w:val="Heading3A"/>
        <w:pBdr>
          <w:top w:val="none" w:sz="0" w:space="0" w:color="auto"/>
          <w:left w:val="none" w:sz="0" w:space="0" w:color="auto"/>
          <w:bottom w:val="none" w:sz="0" w:space="0" w:color="auto"/>
          <w:right w:val="none" w:sz="0" w:space="0" w:color="auto"/>
          <w:between w:val="none" w:sz="0" w:space="0" w:color="auto"/>
          <w:bar w:val="none" w:sz="0" w:color="auto"/>
        </w:pBdr>
        <w:spacing w:before="0" w:after="0" w:line="360" w:lineRule="auto"/>
        <w:ind w:firstLineChars="100" w:firstLine="240"/>
        <w:jc w:val="both"/>
        <w:outlineLvl w:val="9"/>
        <w:rPr>
          <w:rFonts w:ascii="Book Antiqua" w:eastAsia="Book Antiqua" w:hAnsi="Book Antiqua" w:cs="Book Antiqua"/>
          <w:color w:val="auto"/>
          <w:sz w:val="24"/>
          <w:szCs w:val="24"/>
        </w:rPr>
      </w:pPr>
      <w:r w:rsidRPr="000B1576">
        <w:rPr>
          <w:rFonts w:ascii="Book Antiqua" w:hAnsi="Book Antiqua"/>
          <w:color w:val="auto"/>
          <w:sz w:val="24"/>
          <w:szCs w:val="24"/>
        </w:rPr>
        <w:t xml:space="preserve">In this case there was an </w:t>
      </w:r>
      <w:proofErr w:type="spellStart"/>
      <w:r w:rsidRPr="000B1576">
        <w:rPr>
          <w:rFonts w:ascii="Book Antiqua" w:hAnsi="Book Antiqua"/>
          <w:color w:val="auto"/>
          <w:sz w:val="24"/>
          <w:szCs w:val="24"/>
        </w:rPr>
        <w:t>osteochondral</w:t>
      </w:r>
      <w:proofErr w:type="spellEnd"/>
      <w:r w:rsidRPr="000B1576">
        <w:rPr>
          <w:rFonts w:ascii="Book Antiqua" w:hAnsi="Book Antiqua"/>
          <w:color w:val="auto"/>
          <w:sz w:val="24"/>
          <w:szCs w:val="24"/>
        </w:rPr>
        <w:t xml:space="preserve"> loose body associated with an </w:t>
      </w:r>
      <w:proofErr w:type="spellStart"/>
      <w:r w:rsidRPr="000B1576">
        <w:rPr>
          <w:rFonts w:ascii="Book Antiqua" w:hAnsi="Book Antiqua"/>
          <w:color w:val="auto"/>
          <w:sz w:val="24"/>
          <w:szCs w:val="24"/>
        </w:rPr>
        <w:t>undisplaced</w:t>
      </w:r>
      <w:proofErr w:type="spellEnd"/>
      <w:r w:rsidRPr="000B1576">
        <w:rPr>
          <w:rFonts w:ascii="Book Antiqua" w:hAnsi="Book Antiqua"/>
          <w:color w:val="auto"/>
          <w:sz w:val="24"/>
          <w:szCs w:val="24"/>
        </w:rPr>
        <w:t xml:space="preserve"> </w:t>
      </w:r>
      <w:proofErr w:type="spellStart"/>
      <w:r w:rsidRPr="000B1576">
        <w:rPr>
          <w:rFonts w:ascii="Book Antiqua" w:hAnsi="Book Antiqua"/>
          <w:color w:val="auto"/>
          <w:sz w:val="24"/>
          <w:szCs w:val="24"/>
        </w:rPr>
        <w:t>talar</w:t>
      </w:r>
      <w:proofErr w:type="spellEnd"/>
      <w:r w:rsidRPr="000B1576">
        <w:rPr>
          <w:rFonts w:ascii="Book Antiqua" w:hAnsi="Book Antiqua"/>
          <w:color w:val="auto"/>
          <w:sz w:val="24"/>
          <w:szCs w:val="24"/>
        </w:rPr>
        <w:t xml:space="preserve"> neck fracture which had a delayed presentation. To our knowledge there are no reports in the literature of </w:t>
      </w:r>
      <w:proofErr w:type="spellStart"/>
      <w:r w:rsidRPr="000B1576">
        <w:rPr>
          <w:rFonts w:ascii="Book Antiqua" w:hAnsi="Book Antiqua"/>
          <w:color w:val="auto"/>
          <w:sz w:val="24"/>
          <w:szCs w:val="24"/>
        </w:rPr>
        <w:t>osteochondral</w:t>
      </w:r>
      <w:proofErr w:type="spellEnd"/>
      <w:r w:rsidRPr="000B1576">
        <w:rPr>
          <w:rFonts w:ascii="Book Antiqua" w:hAnsi="Book Antiqua"/>
          <w:color w:val="auto"/>
          <w:sz w:val="24"/>
          <w:szCs w:val="24"/>
        </w:rPr>
        <w:t xml:space="preserve"> loose bodies occurring in conjunction with an associated </w:t>
      </w:r>
      <w:proofErr w:type="spellStart"/>
      <w:r w:rsidRPr="000B1576">
        <w:rPr>
          <w:rFonts w:ascii="Book Antiqua" w:hAnsi="Book Antiqua"/>
          <w:color w:val="auto"/>
          <w:sz w:val="24"/>
          <w:szCs w:val="24"/>
        </w:rPr>
        <w:t>undisplaced</w:t>
      </w:r>
      <w:proofErr w:type="spellEnd"/>
      <w:r w:rsidRPr="000B1576">
        <w:rPr>
          <w:rFonts w:ascii="Book Antiqua" w:hAnsi="Book Antiqua"/>
          <w:color w:val="auto"/>
          <w:sz w:val="24"/>
          <w:szCs w:val="24"/>
        </w:rPr>
        <w:t xml:space="preserve"> </w:t>
      </w:r>
      <w:proofErr w:type="spellStart"/>
      <w:r w:rsidRPr="000B1576">
        <w:rPr>
          <w:rFonts w:ascii="Book Antiqua" w:hAnsi="Book Antiqua"/>
          <w:color w:val="auto"/>
          <w:sz w:val="24"/>
          <w:szCs w:val="24"/>
        </w:rPr>
        <w:t>talar</w:t>
      </w:r>
      <w:proofErr w:type="spellEnd"/>
      <w:r w:rsidRPr="000B1576">
        <w:rPr>
          <w:rFonts w:ascii="Book Antiqua" w:hAnsi="Book Antiqua"/>
          <w:color w:val="auto"/>
          <w:sz w:val="24"/>
          <w:szCs w:val="24"/>
        </w:rPr>
        <w:t xml:space="preserve"> neck fracture in either children or adults.</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Isolated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lesions of the </w:t>
      </w:r>
      <w:proofErr w:type="spellStart"/>
      <w:r w:rsidRPr="000B1576">
        <w:rPr>
          <w:rFonts w:ascii="Book Antiqua" w:hAnsi="Book Antiqua"/>
          <w:color w:val="auto"/>
        </w:rPr>
        <w:t>talar</w:t>
      </w:r>
      <w:proofErr w:type="spellEnd"/>
      <w:r w:rsidRPr="000B1576">
        <w:rPr>
          <w:rFonts w:ascii="Book Antiqua" w:hAnsi="Book Antiqua"/>
          <w:color w:val="auto"/>
        </w:rPr>
        <w:t xml:space="preserve"> dome are a rare entity in children. The </w:t>
      </w:r>
      <w:proofErr w:type="spellStart"/>
      <w:r w:rsidRPr="000B1576">
        <w:rPr>
          <w:rFonts w:ascii="Book Antiqua" w:hAnsi="Book Antiqua"/>
          <w:color w:val="auto"/>
        </w:rPr>
        <w:t>aetiology</w:t>
      </w:r>
      <w:proofErr w:type="spellEnd"/>
      <w:r w:rsidRPr="000B1576">
        <w:rPr>
          <w:rFonts w:ascii="Book Antiqua" w:hAnsi="Book Antiqua"/>
          <w:color w:val="auto"/>
        </w:rPr>
        <w:t xml:space="preserve"> is thought to be due to either </w:t>
      </w:r>
      <w:proofErr w:type="spellStart"/>
      <w:r w:rsidRPr="000B1576">
        <w:rPr>
          <w:rFonts w:ascii="Book Antiqua" w:hAnsi="Book Antiqua"/>
          <w:color w:val="auto"/>
        </w:rPr>
        <w:t>ischaemia</w:t>
      </w:r>
      <w:proofErr w:type="spellEnd"/>
      <w:r w:rsidRPr="000B1576">
        <w:rPr>
          <w:rFonts w:ascii="Book Antiqua" w:hAnsi="Book Antiqua"/>
          <w:color w:val="auto"/>
        </w:rPr>
        <w:t xml:space="preserve"> or trauma, with the latter considered the most important. Berndt and </w:t>
      </w:r>
      <w:proofErr w:type="spellStart"/>
      <w:r w:rsidRPr="000B1576">
        <w:rPr>
          <w:rFonts w:ascii="Book Antiqua" w:hAnsi="Book Antiqua"/>
          <w:color w:val="auto"/>
        </w:rPr>
        <w:t>Herty</w:t>
      </w:r>
      <w:proofErr w:type="spellEnd"/>
      <w:r w:rsidRPr="000B1576">
        <w:rPr>
          <w:rFonts w:ascii="Book Antiqua" w:hAnsi="Book Antiqua"/>
          <w:color w:val="auto"/>
        </w:rPr>
        <w:t xml:space="preserve"> in 1959 were able to reproduce medial and lateral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defects in cadavers. Lateral OCDs were produced by a strong inversion force to a </w:t>
      </w:r>
      <w:proofErr w:type="spellStart"/>
      <w:r w:rsidRPr="000B1576">
        <w:rPr>
          <w:rFonts w:ascii="Book Antiqua" w:hAnsi="Book Antiqua"/>
          <w:color w:val="auto"/>
        </w:rPr>
        <w:t>dorsi</w:t>
      </w:r>
      <w:proofErr w:type="spellEnd"/>
      <w:r w:rsidRPr="000B1576">
        <w:rPr>
          <w:rFonts w:ascii="Book Antiqua" w:hAnsi="Book Antiqua"/>
          <w:color w:val="auto"/>
        </w:rPr>
        <w:t>-flexed foot and medial OCDs were produced by a strong inversion force to a plantar-flexed foot wit</w:t>
      </w:r>
      <w:r w:rsidR="0067521B" w:rsidRPr="000B1576">
        <w:rPr>
          <w:rFonts w:ascii="Book Antiqua" w:hAnsi="Book Antiqua"/>
          <w:color w:val="auto"/>
        </w:rPr>
        <w:t xml:space="preserve">h lateral rotation of the </w:t>
      </w:r>
      <w:proofErr w:type="gramStart"/>
      <w:r w:rsidR="0067521B" w:rsidRPr="000B1576">
        <w:rPr>
          <w:rFonts w:ascii="Book Antiqua" w:hAnsi="Book Antiqua"/>
          <w:color w:val="auto"/>
        </w:rPr>
        <w:t>tibia</w:t>
      </w:r>
      <w:r w:rsidRPr="000B1576">
        <w:rPr>
          <w:rFonts w:ascii="Book Antiqua" w:hAnsi="Book Antiqua"/>
          <w:color w:val="auto"/>
          <w:vertAlign w:val="superscript"/>
        </w:rPr>
        <w:t>[</w:t>
      </w:r>
      <w:proofErr w:type="gramEnd"/>
      <w:r w:rsidRPr="000B1576">
        <w:rPr>
          <w:rFonts w:ascii="Book Antiqua" w:hAnsi="Book Antiqua"/>
          <w:color w:val="auto"/>
          <w:vertAlign w:val="superscript"/>
        </w:rPr>
        <w:t>9]</w:t>
      </w:r>
      <w:r w:rsidRPr="000B1576">
        <w:rPr>
          <w:rFonts w:ascii="Book Antiqua" w:hAnsi="Book Antiqua"/>
          <w:color w:val="auto"/>
        </w:rPr>
        <w:t>.</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Conservative management remains the mainstay of treatment of traumatic OCDs in children. </w:t>
      </w:r>
      <w:proofErr w:type="spellStart"/>
      <w:r w:rsidRPr="000B1576">
        <w:rPr>
          <w:rFonts w:ascii="Book Antiqua" w:hAnsi="Book Antiqua"/>
          <w:color w:val="auto"/>
        </w:rPr>
        <w:t>Wester</w:t>
      </w:r>
      <w:proofErr w:type="spellEnd"/>
      <w:r w:rsidRPr="000B1576">
        <w:rPr>
          <w:rFonts w:ascii="Book Antiqua" w:hAnsi="Book Antiqua"/>
          <w:color w:val="auto"/>
        </w:rPr>
        <w:t xml:space="preserve"> </w:t>
      </w:r>
      <w:r w:rsidRPr="000B1576">
        <w:rPr>
          <w:rFonts w:ascii="Book Antiqua" w:hAnsi="Book Antiqua"/>
          <w:i/>
          <w:color w:val="auto"/>
        </w:rPr>
        <w:t xml:space="preserve">et </w:t>
      </w:r>
      <w:proofErr w:type="gramStart"/>
      <w:r w:rsidRPr="000B1576">
        <w:rPr>
          <w:rFonts w:ascii="Book Antiqua" w:hAnsi="Book Antiqua"/>
          <w:i/>
          <w:color w:val="auto"/>
        </w:rPr>
        <w:t>al</w:t>
      </w:r>
      <w:r w:rsidR="000B1576" w:rsidRPr="000B1576">
        <w:rPr>
          <w:rFonts w:ascii="Book Antiqua" w:hAnsi="Book Antiqua"/>
          <w:color w:val="auto"/>
          <w:vertAlign w:val="superscript"/>
        </w:rPr>
        <w:t>[</w:t>
      </w:r>
      <w:proofErr w:type="gramEnd"/>
      <w:r w:rsidR="000B1576" w:rsidRPr="000B1576">
        <w:rPr>
          <w:rFonts w:ascii="Book Antiqua" w:hAnsi="Book Antiqua"/>
          <w:color w:val="auto"/>
          <w:vertAlign w:val="superscript"/>
        </w:rPr>
        <w:t>10]</w:t>
      </w:r>
      <w:r w:rsidRPr="000B1576">
        <w:rPr>
          <w:rFonts w:ascii="Book Antiqua" w:hAnsi="Book Antiqua"/>
          <w:color w:val="auto"/>
        </w:rPr>
        <w:t xml:space="preserve"> reported a series of 13 cases which were followed up after 24 years. Eight cases had normal follow up CT scans and clinical findings. Two cases had a loose body in the ankle joint of which one had remained symptomatic since the time of injury although it was noted </w:t>
      </w:r>
      <w:r w:rsidR="0067521B" w:rsidRPr="000B1576">
        <w:rPr>
          <w:rFonts w:ascii="Book Antiqua" w:hAnsi="Book Antiqua"/>
          <w:color w:val="auto"/>
        </w:rPr>
        <w:t xml:space="preserve">that the primary OCD had </w:t>
      </w:r>
      <w:proofErr w:type="gramStart"/>
      <w:r w:rsidR="0067521B" w:rsidRPr="000B1576">
        <w:rPr>
          <w:rFonts w:ascii="Book Antiqua" w:hAnsi="Book Antiqua"/>
          <w:color w:val="auto"/>
        </w:rPr>
        <w:t>healed</w:t>
      </w:r>
      <w:r w:rsidRPr="000B1576">
        <w:rPr>
          <w:rFonts w:ascii="Book Antiqua" w:hAnsi="Book Antiqua"/>
          <w:color w:val="auto"/>
          <w:vertAlign w:val="superscript"/>
        </w:rPr>
        <w:t>[</w:t>
      </w:r>
      <w:proofErr w:type="gramEnd"/>
      <w:r w:rsidRPr="000B1576">
        <w:rPr>
          <w:rFonts w:ascii="Book Antiqua" w:hAnsi="Book Antiqua"/>
          <w:color w:val="auto"/>
          <w:vertAlign w:val="superscript"/>
        </w:rPr>
        <w:t>10]</w:t>
      </w:r>
      <w:r w:rsidRPr="000B1576">
        <w:rPr>
          <w:rFonts w:ascii="Book Antiqua" w:hAnsi="Book Antiqua"/>
          <w:color w:val="auto"/>
        </w:rPr>
        <w:t>.</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The role of ankle arthroscopy in the management of chronic and post-traumatic ankle disorders in adults is well est</w:t>
      </w:r>
      <w:r w:rsidR="0067521B" w:rsidRPr="000B1576">
        <w:rPr>
          <w:rFonts w:ascii="Book Antiqua" w:hAnsi="Book Antiqua"/>
          <w:color w:val="auto"/>
        </w:rPr>
        <w:t>ablished.</w:t>
      </w:r>
      <w:r w:rsidR="0067521B" w:rsidRPr="000B1576">
        <w:rPr>
          <w:rFonts w:ascii="Book Antiqua" w:hAnsi="Book Antiqua"/>
          <w:color w:val="auto"/>
          <w:lang w:eastAsia="zh-CN"/>
        </w:rPr>
        <w:t xml:space="preserve"> </w:t>
      </w:r>
      <w:proofErr w:type="spellStart"/>
      <w:r w:rsidR="0067521B" w:rsidRPr="000B1576">
        <w:rPr>
          <w:rFonts w:ascii="Book Antiqua" w:hAnsi="Book Antiqua"/>
          <w:color w:val="auto"/>
        </w:rPr>
        <w:t>Uglow</w:t>
      </w:r>
      <w:proofErr w:type="spellEnd"/>
      <w:r w:rsidR="0067521B" w:rsidRPr="000B1576">
        <w:rPr>
          <w:rFonts w:ascii="Book Antiqua" w:hAnsi="Book Antiqua"/>
          <w:color w:val="auto"/>
        </w:rPr>
        <w:t xml:space="preserve"> and </w:t>
      </w:r>
      <w:proofErr w:type="gramStart"/>
      <w:r w:rsidR="0067521B" w:rsidRPr="000B1576">
        <w:rPr>
          <w:rFonts w:ascii="Book Antiqua" w:hAnsi="Book Antiqua"/>
          <w:color w:val="auto"/>
        </w:rPr>
        <w:t>colleagues</w:t>
      </w:r>
      <w:r w:rsidRPr="000B1576">
        <w:rPr>
          <w:rFonts w:ascii="Book Antiqua" w:hAnsi="Book Antiqua"/>
          <w:color w:val="auto"/>
          <w:vertAlign w:val="superscript"/>
        </w:rPr>
        <w:t>[</w:t>
      </w:r>
      <w:proofErr w:type="gramEnd"/>
      <w:r w:rsidRPr="000B1576">
        <w:rPr>
          <w:rFonts w:ascii="Book Antiqua" w:hAnsi="Book Antiqua"/>
          <w:color w:val="auto"/>
          <w:vertAlign w:val="superscript"/>
        </w:rPr>
        <w:t>11]</w:t>
      </w:r>
      <w:r w:rsidRPr="000B1576">
        <w:rPr>
          <w:rFonts w:ascii="Book Antiqua" w:hAnsi="Book Antiqua"/>
          <w:color w:val="auto"/>
        </w:rPr>
        <w:t xml:space="preserve"> reported outcomes in children following arthroscopy being comparable to adult series for the management of OCDs and anterolateral soft tissue impingement. In particular they highlighted the poor correlation between findings on MRI and intraoperative findings on arthroscopy especially in relation to small OCDs and impingements lesions. </w:t>
      </w:r>
    </w:p>
    <w:p w:rsidR="003A635E" w:rsidRPr="000B1576" w:rsidRDefault="000926F0"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Book Antiqua" w:hAnsi="Book Antiqua" w:cs="Book Antiqua"/>
          <w:color w:val="auto"/>
        </w:rPr>
      </w:pPr>
      <w:r w:rsidRPr="000B1576">
        <w:rPr>
          <w:rFonts w:ascii="Book Antiqua" w:hAnsi="Book Antiqua"/>
          <w:color w:val="auto"/>
        </w:rPr>
        <w:t xml:space="preserve">This case highlights the need for high index of suspicion required to diagnose an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 in a child. If there are ongoing symptoms after fracture healing one should look for presence of an </w:t>
      </w:r>
      <w:proofErr w:type="spellStart"/>
      <w:r w:rsidRPr="000B1576">
        <w:rPr>
          <w:rFonts w:ascii="Book Antiqua" w:hAnsi="Book Antiqua"/>
          <w:color w:val="auto"/>
        </w:rPr>
        <w:lastRenderedPageBreak/>
        <w:t>osteochondral</w:t>
      </w:r>
      <w:proofErr w:type="spellEnd"/>
      <w:r w:rsidRPr="000B1576">
        <w:rPr>
          <w:rFonts w:ascii="Book Antiqua" w:hAnsi="Book Antiqua"/>
          <w:color w:val="auto"/>
        </w:rPr>
        <w:t xml:space="preserve"> loose body. Removal of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 using arthroscopic technique is safe and effective procedure.</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rsidR="00BE060F" w:rsidRPr="000B1576" w:rsidRDefault="00BE060F"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bookmarkStart w:id="8" w:name="OLE_LINK249"/>
      <w:bookmarkStart w:id="9" w:name="OLE_LINK250"/>
      <w:r w:rsidRPr="000B1576">
        <w:rPr>
          <w:rFonts w:ascii="Book Antiqua" w:hAnsi="Book Antiqua"/>
          <w:b/>
          <w:color w:val="auto"/>
        </w:rPr>
        <w:t>COMMENTS</w:t>
      </w:r>
    </w:p>
    <w:bookmarkEnd w:id="8"/>
    <w:bookmarkEnd w:id="9"/>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Case characteristics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0B1576">
        <w:rPr>
          <w:rFonts w:ascii="Book Antiqua" w:hAnsi="Book Antiqua"/>
          <w:color w:val="auto"/>
        </w:rPr>
        <w:t>Five</w:t>
      </w:r>
      <w:r w:rsidR="00162DFB" w:rsidRPr="000B1576">
        <w:rPr>
          <w:rFonts w:ascii="Book Antiqua" w:hAnsi="Book Antiqua"/>
          <w:color w:val="auto"/>
          <w:lang w:eastAsia="zh-CN"/>
        </w:rPr>
        <w:t>-</w:t>
      </w:r>
      <w:r w:rsidRPr="000B1576">
        <w:rPr>
          <w:rFonts w:ascii="Book Antiqua" w:hAnsi="Book Antiqua"/>
          <w:color w:val="auto"/>
        </w:rPr>
        <w:t>year</w:t>
      </w:r>
      <w:r w:rsidR="00162DFB" w:rsidRPr="000B1576">
        <w:rPr>
          <w:rFonts w:ascii="Book Antiqua" w:hAnsi="Book Antiqua"/>
          <w:color w:val="auto"/>
          <w:lang w:eastAsia="zh-CN"/>
        </w:rPr>
        <w:t>-</w:t>
      </w:r>
      <w:r w:rsidRPr="000B1576">
        <w:rPr>
          <w:rFonts w:ascii="Book Antiqua" w:hAnsi="Book Antiqua"/>
          <w:color w:val="auto"/>
        </w:rPr>
        <w:t>old child presenting with a</w:t>
      </w:r>
      <w:r w:rsidRPr="000B1576">
        <w:rPr>
          <w:rFonts w:ascii="Book Antiqua" w:hAnsi="Book Antiqua"/>
          <w:color w:val="auto"/>
          <w:lang w:eastAsia="zh-CN"/>
        </w:rPr>
        <w:t xml:space="preserve"> </w:t>
      </w:r>
      <w:r w:rsidRPr="000B1576">
        <w:rPr>
          <w:rFonts w:ascii="Book Antiqua" w:hAnsi="Book Antiqua"/>
          <w:color w:val="auto"/>
        </w:rPr>
        <w:t xml:space="preserve">symptomatic painful ankle </w:t>
      </w:r>
      <w:r w:rsidR="00162DFB" w:rsidRPr="000B1576">
        <w:rPr>
          <w:rFonts w:ascii="Book Antiqua" w:hAnsi="Book Antiqua"/>
          <w:color w:val="auto"/>
          <w:lang w:eastAsia="zh-CN"/>
        </w:rPr>
        <w:t xml:space="preserve">which </w:t>
      </w:r>
      <w:r w:rsidRPr="000B1576">
        <w:rPr>
          <w:rFonts w:ascii="Book Antiqua" w:hAnsi="Book Antiqua"/>
          <w:color w:val="auto"/>
        </w:rPr>
        <w:t xml:space="preserve">following a healed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w:t>
      </w:r>
      <w:r w:rsidRPr="000B1576">
        <w:rPr>
          <w:rFonts w:ascii="Book Antiqua" w:hAnsi="Book Antiqua"/>
          <w:color w:val="auto"/>
          <w:lang w:eastAsia="zh-CN"/>
        </w:rPr>
        <w:t xml:space="preserve"> </w:t>
      </w:r>
      <w:r w:rsidRPr="000B1576">
        <w:rPr>
          <w:rFonts w:ascii="Book Antiqua" w:hAnsi="Book Antiqua"/>
          <w:color w:val="auto"/>
        </w:rPr>
        <w:t>fracture.</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Clinical diagnosis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0B1576">
        <w:rPr>
          <w:rFonts w:ascii="Book Antiqua" w:hAnsi="Book Antiqua"/>
          <w:color w:val="auto"/>
        </w:rPr>
        <w:t>Painful ankle with difficulty weight bearing.</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Differential diagnosis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roofErr w:type="gramStart"/>
      <w:r w:rsidRPr="000B1576">
        <w:rPr>
          <w:rFonts w:ascii="Book Antiqua" w:hAnsi="Book Antiqua"/>
          <w:color w:val="auto"/>
        </w:rPr>
        <w:t xml:space="preserve">Ligamentous injury,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defect,</w:t>
      </w:r>
      <w:r w:rsidRPr="000B1576">
        <w:rPr>
          <w:rFonts w:ascii="Book Antiqua" w:hAnsi="Book Antiqua"/>
          <w:color w:val="auto"/>
          <w:lang w:eastAsia="zh-CN"/>
        </w:rPr>
        <w:t xml:space="preserve"> </w:t>
      </w:r>
      <w:r w:rsidRPr="000B1576">
        <w:rPr>
          <w:rFonts w:ascii="Book Antiqua" w:hAnsi="Book Antiqua"/>
          <w:color w:val="auto"/>
        </w:rPr>
        <w:t>non-union</w:t>
      </w:r>
      <w:r w:rsidR="00162DFB" w:rsidRPr="000B1576">
        <w:rPr>
          <w:rFonts w:ascii="Book Antiqua" w:hAnsi="Book Antiqua"/>
          <w:color w:val="auto"/>
          <w:lang w:eastAsia="zh-CN"/>
        </w:rPr>
        <w:t xml:space="preserve"> and</w:t>
      </w:r>
      <w:r w:rsidRPr="000B1576">
        <w:rPr>
          <w:rFonts w:ascii="Book Antiqua" w:hAnsi="Book Antiqua"/>
          <w:color w:val="auto"/>
        </w:rPr>
        <w:t xml:space="preserve"> loose body.</w:t>
      </w:r>
      <w:proofErr w:type="gramEnd"/>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Laboratory diagnosis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roofErr w:type="gramStart"/>
      <w:r w:rsidRPr="000B1576">
        <w:rPr>
          <w:rFonts w:ascii="Book Antiqua" w:hAnsi="Book Antiqua"/>
          <w:color w:val="auto"/>
        </w:rPr>
        <w:t xml:space="preserve">Normal serum </w:t>
      </w:r>
      <w:proofErr w:type="spellStart"/>
      <w:r w:rsidRPr="000B1576">
        <w:rPr>
          <w:rFonts w:ascii="Book Antiqua" w:hAnsi="Book Antiqua"/>
          <w:color w:val="auto"/>
        </w:rPr>
        <w:t>Haematology</w:t>
      </w:r>
      <w:proofErr w:type="spellEnd"/>
      <w:r w:rsidRPr="000B1576">
        <w:rPr>
          <w:rFonts w:ascii="Book Antiqua" w:hAnsi="Book Antiqua"/>
          <w:color w:val="auto"/>
        </w:rPr>
        <w:t xml:space="preserve"> and biochemistry.</w:t>
      </w:r>
      <w:proofErr w:type="gramEnd"/>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Imaging diagnosis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roofErr w:type="gramStart"/>
      <w:r w:rsidRPr="000B1576">
        <w:rPr>
          <w:rFonts w:ascii="Book Antiqua" w:hAnsi="Book Antiqua"/>
          <w:color w:val="auto"/>
        </w:rPr>
        <w:t>An</w:t>
      </w:r>
      <w:proofErr w:type="gramEnd"/>
      <w:r w:rsidRPr="000B1576">
        <w:rPr>
          <w:rFonts w:ascii="Book Antiqua" w:hAnsi="Book Antiqua"/>
          <w:color w:val="auto"/>
        </w:rPr>
        <w:t xml:space="preserve"> </w:t>
      </w:r>
      <w:hyperlink r:id="rId14" w:tgtFrame="_blank" w:history="1">
        <w:r w:rsidR="00162DFB" w:rsidRPr="000B1576">
          <w:rPr>
            <w:rStyle w:val="a3"/>
            <w:rFonts w:ascii="Book Antiqua" w:hAnsi="Book Antiqua"/>
            <w:color w:val="auto"/>
            <w:u w:val="none"/>
          </w:rPr>
          <w:t>magnetic resonance imaging</w:t>
        </w:r>
      </w:hyperlink>
      <w:r w:rsidR="00162DFB" w:rsidRPr="000B1576">
        <w:rPr>
          <w:rStyle w:val="a3"/>
          <w:rFonts w:ascii="Book Antiqua" w:hAnsi="Book Antiqua"/>
          <w:color w:val="auto"/>
          <w:u w:val="none"/>
          <w:lang w:eastAsia="zh-CN"/>
        </w:rPr>
        <w:t xml:space="preserve"> (</w:t>
      </w:r>
      <w:r w:rsidRPr="000B1576">
        <w:rPr>
          <w:rFonts w:ascii="Book Antiqua" w:hAnsi="Book Antiqua"/>
          <w:color w:val="auto"/>
        </w:rPr>
        <w:t>MRI</w:t>
      </w:r>
      <w:r w:rsidR="00162DFB" w:rsidRPr="000B1576">
        <w:rPr>
          <w:rFonts w:ascii="Book Antiqua" w:hAnsi="Book Antiqua"/>
          <w:color w:val="auto"/>
          <w:lang w:eastAsia="zh-CN"/>
        </w:rPr>
        <w:t>)</w:t>
      </w:r>
      <w:r w:rsidRPr="000B1576">
        <w:rPr>
          <w:rFonts w:ascii="Book Antiqua" w:hAnsi="Book Antiqua"/>
          <w:color w:val="auto"/>
        </w:rPr>
        <w:t xml:space="preserve"> scan confirmed a 5.5</w:t>
      </w:r>
      <w:r w:rsidR="000B1576">
        <w:rPr>
          <w:rFonts w:ascii="Book Antiqua" w:hAnsi="Book Antiqua" w:hint="eastAsia"/>
          <w:color w:val="auto"/>
          <w:lang w:eastAsia="zh-CN"/>
        </w:rPr>
        <w:t xml:space="preserve"> </w:t>
      </w:r>
      <w:r w:rsidRPr="000B1576">
        <w:rPr>
          <w:rFonts w:ascii="Book Antiqua" w:hAnsi="Book Antiqua"/>
          <w:color w:val="auto"/>
        </w:rPr>
        <w:t>mm loose body</w:t>
      </w:r>
      <w:r w:rsidRPr="000B1576">
        <w:rPr>
          <w:rFonts w:ascii="Book Antiqua" w:hAnsi="Book Antiqua"/>
          <w:color w:val="auto"/>
          <w:lang w:eastAsia="zh-CN"/>
        </w:rPr>
        <w:t xml:space="preserve"> </w:t>
      </w:r>
      <w:proofErr w:type="spellStart"/>
      <w:r w:rsidRPr="000B1576">
        <w:rPr>
          <w:rFonts w:ascii="Book Antiqua" w:hAnsi="Book Antiqua"/>
          <w:color w:val="auto"/>
        </w:rPr>
        <w:t>antero</w:t>
      </w:r>
      <w:proofErr w:type="spellEnd"/>
      <w:r w:rsidRPr="000B1576">
        <w:rPr>
          <w:rFonts w:ascii="Book Antiqua" w:hAnsi="Book Antiqua"/>
          <w:color w:val="auto"/>
        </w:rPr>
        <w:t xml:space="preserve">-superiorly to the left </w:t>
      </w:r>
      <w:proofErr w:type="spellStart"/>
      <w:r w:rsidRPr="000B1576">
        <w:rPr>
          <w:rFonts w:ascii="Book Antiqua" w:hAnsi="Book Antiqua"/>
          <w:color w:val="auto"/>
        </w:rPr>
        <w:t>talar</w:t>
      </w:r>
      <w:proofErr w:type="spellEnd"/>
      <w:r w:rsidRPr="000B1576">
        <w:rPr>
          <w:rFonts w:ascii="Book Antiqua" w:hAnsi="Book Antiqua"/>
          <w:color w:val="auto"/>
        </w:rPr>
        <w:t xml:space="preserve"> dome and an </w:t>
      </w:r>
      <w:proofErr w:type="spellStart"/>
      <w:r w:rsidR="00162DFB" w:rsidRPr="000B1576">
        <w:rPr>
          <w:rFonts w:ascii="Book Antiqua" w:hAnsi="Book Antiqua"/>
          <w:color w:val="auto"/>
        </w:rPr>
        <w:t>osteochondral</w:t>
      </w:r>
      <w:proofErr w:type="spellEnd"/>
      <w:r w:rsidR="00162DFB" w:rsidRPr="000B1576">
        <w:rPr>
          <w:rFonts w:ascii="Book Antiqua" w:hAnsi="Book Antiqua"/>
          <w:color w:val="auto"/>
        </w:rPr>
        <w:t xml:space="preserve"> defect</w:t>
      </w:r>
      <w:r w:rsidRPr="000B1576">
        <w:rPr>
          <w:rFonts w:ascii="Book Antiqua" w:hAnsi="Book Antiqua"/>
          <w:color w:val="auto"/>
        </w:rPr>
        <w:t xml:space="preserve"> of the distal</w:t>
      </w:r>
      <w:r w:rsidRPr="000B1576">
        <w:rPr>
          <w:rFonts w:ascii="Book Antiqua" w:hAnsi="Book Antiqua"/>
          <w:color w:val="auto"/>
          <w:lang w:eastAsia="zh-CN"/>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dome with a healed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Pathological diagnosis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0B1576">
        <w:rPr>
          <w:rFonts w:ascii="Book Antiqua" w:hAnsi="Book Antiqua"/>
          <w:color w:val="auto"/>
        </w:rPr>
        <w:t>Delayed presentation of a symptomatic</w:t>
      </w:r>
      <w:r w:rsidRPr="000B1576">
        <w:rPr>
          <w:rFonts w:ascii="Book Antiqua" w:hAnsi="Book Antiqua"/>
          <w:color w:val="auto"/>
          <w:lang w:eastAsia="zh-CN"/>
        </w:rPr>
        <w:t xml:space="preserve">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 in the ankle joint associated with a healed</w:t>
      </w:r>
      <w:r w:rsidRPr="000B1576">
        <w:rPr>
          <w:rFonts w:ascii="Book Antiqua" w:hAnsi="Book Antiqua"/>
          <w:color w:val="auto"/>
          <w:lang w:eastAsia="zh-CN"/>
        </w:rPr>
        <w:t xml:space="preserve">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Treatment</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0B1576">
        <w:rPr>
          <w:rFonts w:ascii="Book Antiqua" w:hAnsi="Book Antiqua"/>
          <w:color w:val="auto"/>
        </w:rPr>
        <w:t xml:space="preserve">Arthroscopic removal of the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w:t>
      </w:r>
      <w:r w:rsidRPr="000B1576">
        <w:rPr>
          <w:rFonts w:ascii="Book Antiqua" w:hAnsi="Book Antiqua"/>
          <w:color w:val="auto"/>
          <w:lang w:eastAsia="zh-CN"/>
        </w:rPr>
        <w:t xml:space="preserve"> </w:t>
      </w:r>
      <w:r w:rsidRPr="000B1576">
        <w:rPr>
          <w:rFonts w:ascii="Book Antiqua" w:hAnsi="Book Antiqua"/>
          <w:color w:val="auto"/>
        </w:rPr>
        <w:t>us</w:t>
      </w:r>
      <w:r w:rsidRPr="000B1576">
        <w:rPr>
          <w:rFonts w:ascii="Book Antiqua" w:hAnsi="Book Antiqua"/>
          <w:color w:val="auto"/>
          <w:lang w:eastAsia="zh-CN"/>
        </w:rPr>
        <w:t>ed</w:t>
      </w:r>
      <w:r w:rsidRPr="000B1576">
        <w:rPr>
          <w:rFonts w:ascii="Book Antiqua" w:hAnsi="Book Antiqua"/>
          <w:color w:val="auto"/>
        </w:rPr>
        <w:t xml:space="preserve"> a 2.7</w:t>
      </w:r>
      <w:r w:rsidRPr="000B1576">
        <w:rPr>
          <w:rFonts w:ascii="Book Antiqua" w:hAnsi="Book Antiqua"/>
          <w:color w:val="auto"/>
          <w:lang w:eastAsia="zh-CN"/>
        </w:rPr>
        <w:t xml:space="preserve"> </w:t>
      </w:r>
      <w:r w:rsidRPr="000B1576">
        <w:rPr>
          <w:rFonts w:ascii="Book Antiqua" w:hAnsi="Book Antiqua"/>
          <w:color w:val="auto"/>
        </w:rPr>
        <w:t xml:space="preserve">mm wrist </w:t>
      </w:r>
      <w:proofErr w:type="spellStart"/>
      <w:r w:rsidRPr="000B1576">
        <w:rPr>
          <w:rFonts w:ascii="Book Antiqua" w:hAnsi="Book Antiqua"/>
          <w:color w:val="auto"/>
        </w:rPr>
        <w:t>arthroscope</w:t>
      </w:r>
      <w:proofErr w:type="spellEnd"/>
      <w:r w:rsidRPr="000B1576">
        <w:rPr>
          <w:rFonts w:ascii="Book Antiqua" w:hAnsi="Book Antiqua"/>
          <w:color w:val="auto"/>
        </w:rPr>
        <w:t>.</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Related reports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0B1576">
        <w:rPr>
          <w:rFonts w:ascii="Book Antiqua" w:hAnsi="Book Antiqua"/>
          <w:color w:val="auto"/>
        </w:rPr>
        <w:lastRenderedPageBreak/>
        <w:t xml:space="preserve">To </w:t>
      </w:r>
      <w:r w:rsidR="000B1576">
        <w:rPr>
          <w:rFonts w:ascii="Book Antiqua" w:hAnsi="Book Antiqua" w:hint="eastAsia"/>
          <w:color w:val="auto"/>
          <w:lang w:eastAsia="zh-CN"/>
        </w:rPr>
        <w:t>people</w:t>
      </w:r>
      <w:r w:rsidRPr="000B1576">
        <w:rPr>
          <w:rFonts w:ascii="Book Antiqua" w:hAnsi="Book Antiqua"/>
          <w:color w:val="auto"/>
        </w:rPr>
        <w:t xml:space="preserve"> knowledge there are no reports in the</w:t>
      </w:r>
      <w:r w:rsidRPr="000B1576">
        <w:rPr>
          <w:rFonts w:ascii="Book Antiqua" w:hAnsi="Book Antiqua"/>
          <w:color w:val="auto"/>
          <w:lang w:eastAsia="zh-CN"/>
        </w:rPr>
        <w:t xml:space="preserve"> </w:t>
      </w:r>
      <w:r w:rsidRPr="000B1576">
        <w:rPr>
          <w:rFonts w:ascii="Book Antiqua" w:hAnsi="Book Antiqua"/>
          <w:color w:val="auto"/>
        </w:rPr>
        <w:t xml:space="preserve">literature of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bodies occurring in conjunction with</w:t>
      </w:r>
      <w:r w:rsidRPr="000B1576">
        <w:rPr>
          <w:rFonts w:ascii="Book Antiqua" w:hAnsi="Book Antiqua"/>
          <w:color w:val="auto"/>
          <w:lang w:eastAsia="zh-CN"/>
        </w:rPr>
        <w:t xml:space="preserve"> </w:t>
      </w:r>
      <w:r w:rsidRPr="000B1576">
        <w:rPr>
          <w:rFonts w:ascii="Book Antiqua" w:hAnsi="Book Antiqua"/>
          <w:color w:val="auto"/>
        </w:rPr>
        <w:t xml:space="preserve">an associated </w:t>
      </w: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 in either children or</w:t>
      </w:r>
      <w:r w:rsidRPr="000B1576">
        <w:rPr>
          <w:rFonts w:ascii="Book Antiqua" w:hAnsi="Book Antiqua"/>
          <w:color w:val="auto"/>
          <w:lang w:eastAsia="zh-CN"/>
        </w:rPr>
        <w:t xml:space="preserve"> </w:t>
      </w:r>
      <w:r w:rsidRPr="000B1576">
        <w:rPr>
          <w:rFonts w:ascii="Book Antiqua" w:hAnsi="Book Antiqua"/>
          <w:color w:val="auto"/>
        </w:rPr>
        <w:t>adults.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Experiences and lessons</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roofErr w:type="spellStart"/>
      <w:r w:rsidRPr="000B1576">
        <w:rPr>
          <w:rFonts w:ascii="Book Antiqua" w:hAnsi="Book Antiqua"/>
          <w:color w:val="auto"/>
        </w:rPr>
        <w:t>Undisplaced</w:t>
      </w:r>
      <w:proofErr w:type="spellEnd"/>
      <w:r w:rsidRPr="000B1576">
        <w:rPr>
          <w:rFonts w:ascii="Book Antiqua" w:hAnsi="Book Antiqua"/>
          <w:color w:val="auto"/>
        </w:rPr>
        <w:t xml:space="preserve"> </w:t>
      </w:r>
      <w:proofErr w:type="spellStart"/>
      <w:r w:rsidRPr="000B1576">
        <w:rPr>
          <w:rFonts w:ascii="Book Antiqua" w:hAnsi="Book Antiqua"/>
          <w:color w:val="auto"/>
        </w:rPr>
        <w:t>talar</w:t>
      </w:r>
      <w:proofErr w:type="spellEnd"/>
      <w:r w:rsidRPr="000B1576">
        <w:rPr>
          <w:rFonts w:ascii="Book Antiqua" w:hAnsi="Book Antiqua"/>
          <w:color w:val="auto"/>
        </w:rPr>
        <w:t xml:space="preserve"> neck fractures in</w:t>
      </w:r>
      <w:r w:rsidRPr="000B1576">
        <w:rPr>
          <w:rFonts w:ascii="Book Antiqua" w:hAnsi="Book Antiqua"/>
          <w:color w:val="auto"/>
          <w:lang w:eastAsia="zh-CN"/>
        </w:rPr>
        <w:t xml:space="preserve"> </w:t>
      </w:r>
      <w:r w:rsidRPr="000B1576">
        <w:rPr>
          <w:rFonts w:ascii="Book Antiqua" w:hAnsi="Book Antiqua"/>
          <w:color w:val="auto"/>
        </w:rPr>
        <w:t xml:space="preserve">children rarely present with an associated </w:t>
      </w:r>
      <w:proofErr w:type="spellStart"/>
      <w:r w:rsidRPr="000B1576">
        <w:rPr>
          <w:rFonts w:ascii="Book Antiqua" w:hAnsi="Book Antiqua"/>
          <w:color w:val="auto"/>
        </w:rPr>
        <w:t>osteochondral</w:t>
      </w:r>
      <w:proofErr w:type="spellEnd"/>
      <w:r w:rsidRPr="000B1576">
        <w:rPr>
          <w:rFonts w:ascii="Book Antiqua" w:hAnsi="Book Antiqua"/>
          <w:color w:val="auto"/>
        </w:rPr>
        <w:t xml:space="preserve"> loose body.</w:t>
      </w:r>
      <w:r w:rsidRPr="000B1576">
        <w:rPr>
          <w:rFonts w:ascii="Book Antiqua" w:hAnsi="Book Antiqua"/>
          <w:color w:val="auto"/>
          <w:lang w:eastAsia="zh-CN"/>
        </w:rPr>
        <w:t xml:space="preserve"> </w:t>
      </w:r>
      <w:r w:rsidRPr="000B1576">
        <w:rPr>
          <w:rFonts w:ascii="Book Antiqua" w:hAnsi="Book Antiqua"/>
          <w:color w:val="auto"/>
        </w:rPr>
        <w:t>If a child remains symptomatic after fracture healing we would</w:t>
      </w:r>
      <w:r w:rsidRPr="000B1576">
        <w:rPr>
          <w:rFonts w:ascii="Book Antiqua" w:hAnsi="Book Antiqua"/>
          <w:color w:val="auto"/>
          <w:lang w:eastAsia="zh-CN"/>
        </w:rPr>
        <w:t xml:space="preserve"> </w:t>
      </w:r>
      <w:r w:rsidRPr="000B1576">
        <w:rPr>
          <w:rFonts w:ascii="Book Antiqua" w:hAnsi="Book Antiqua"/>
          <w:color w:val="auto"/>
        </w:rPr>
        <w:t>advocate further evaluation with an MRI scan to exclude an associated</w:t>
      </w:r>
      <w:r w:rsidRPr="000B1576">
        <w:rPr>
          <w:rFonts w:ascii="Book Antiqua" w:hAnsi="Book Antiqua"/>
          <w:color w:val="auto"/>
          <w:lang w:eastAsia="zh-CN"/>
        </w:rPr>
        <w:t xml:space="preserve"> </w:t>
      </w:r>
      <w:r w:rsidRPr="000B1576">
        <w:rPr>
          <w:rFonts w:ascii="Book Antiqua" w:hAnsi="Book Antiqua"/>
          <w:color w:val="auto"/>
        </w:rPr>
        <w:t>loose body.</w:t>
      </w: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67521B" w:rsidRPr="000B1576" w:rsidRDefault="0067521B"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i/>
          <w:color w:val="auto"/>
          <w:lang w:eastAsia="zh-CN"/>
        </w:rPr>
      </w:pPr>
      <w:r w:rsidRPr="000B1576">
        <w:rPr>
          <w:rFonts w:ascii="Book Antiqua" w:hAnsi="Book Antiqua"/>
          <w:b/>
          <w:i/>
          <w:color w:val="auto"/>
        </w:rPr>
        <w:t>Peer review</w:t>
      </w:r>
    </w:p>
    <w:p w:rsidR="00F76511"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r w:rsidRPr="000B1576">
        <w:rPr>
          <w:rFonts w:ascii="Book Antiqua" w:hAnsi="Book Antiqua"/>
          <w:color w:val="auto"/>
        </w:rPr>
        <w:t>This manuscript is sui</w:t>
      </w:r>
      <w:r w:rsidR="000B1576">
        <w:rPr>
          <w:rFonts w:ascii="Book Antiqua" w:hAnsi="Book Antiqua"/>
          <w:color w:val="auto"/>
        </w:rPr>
        <w:t>table and worth to be published</w:t>
      </w:r>
      <w:r w:rsidR="000B1576">
        <w:rPr>
          <w:rFonts w:ascii="Book Antiqua" w:hAnsi="Book Antiqua" w:hint="eastAsia"/>
          <w:color w:val="auto"/>
          <w:lang w:eastAsia="zh-CN"/>
        </w:rPr>
        <w:t>.</w:t>
      </w:r>
    </w:p>
    <w:p w:rsidR="000B1576" w:rsidRPr="000B1576" w:rsidRDefault="000B1576"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lang w:eastAsia="zh-CN"/>
        </w:rPr>
      </w:pPr>
    </w:p>
    <w:p w:rsidR="003A635E"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Book Antiqua"/>
          <w:b/>
          <w:color w:val="auto"/>
        </w:rPr>
      </w:pPr>
      <w:r w:rsidRPr="000B1576">
        <w:rPr>
          <w:rFonts w:ascii="Book Antiqua" w:eastAsia="华文仿宋" w:hAnsi="Book Antiqua"/>
          <w:b/>
          <w:color w:val="auto"/>
        </w:rPr>
        <w:t>REFERENCES</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t>1 </w:t>
      </w:r>
      <w:r w:rsidRPr="000B1576">
        <w:rPr>
          <w:rFonts w:ascii="Book Antiqua" w:eastAsia="华文仿宋" w:hAnsi="Book Antiqua" w:cs="宋体"/>
          <w:b/>
          <w:bCs/>
          <w:color w:val="auto"/>
          <w:bdr w:val="none" w:sz="0" w:space="0" w:color="auto"/>
          <w:lang w:eastAsia="zh-CN"/>
        </w:rPr>
        <w:t>Byrne AM</w:t>
      </w:r>
      <w:r w:rsidRPr="000B1576">
        <w:rPr>
          <w:rFonts w:ascii="Book Antiqua" w:eastAsia="华文仿宋" w:hAnsi="Book Antiqua" w:cs="宋体"/>
          <w:color w:val="auto"/>
          <w:bdr w:val="none" w:sz="0" w:space="0" w:color="auto"/>
          <w:lang w:eastAsia="zh-CN"/>
        </w:rPr>
        <w:t xml:space="preserve">, Stephens M. </w:t>
      </w:r>
      <w:proofErr w:type="spellStart"/>
      <w:r w:rsidRPr="000B1576">
        <w:rPr>
          <w:rFonts w:ascii="Book Antiqua" w:eastAsia="华文仿宋" w:hAnsi="Book Antiqua" w:cs="宋体"/>
          <w:color w:val="auto"/>
          <w:bdr w:val="none" w:sz="0" w:space="0" w:color="auto"/>
          <w:lang w:eastAsia="zh-CN"/>
        </w:rPr>
        <w:t>Paediatric</w:t>
      </w:r>
      <w:proofErr w:type="spellEnd"/>
      <w:r w:rsidRPr="000B1576">
        <w:rPr>
          <w:rFonts w:ascii="Book Antiqua" w:eastAsia="华文仿宋" w:hAnsi="Book Antiqua" w:cs="宋体"/>
          <w:color w:val="auto"/>
          <w:bdr w:val="none" w:sz="0" w:space="0" w:color="auto"/>
          <w:lang w:eastAsia="zh-CN"/>
        </w:rPr>
        <w:t xml:space="preserve"> talus fracture. </w:t>
      </w:r>
      <w:r w:rsidRPr="000B1576">
        <w:rPr>
          <w:rFonts w:ascii="Book Antiqua" w:eastAsia="华文仿宋" w:hAnsi="Book Antiqua" w:cs="宋体"/>
          <w:i/>
          <w:iCs/>
          <w:color w:val="auto"/>
          <w:bdr w:val="none" w:sz="0" w:space="0" w:color="auto"/>
          <w:lang w:eastAsia="zh-CN"/>
        </w:rPr>
        <w:t>BMJ Case Rep</w:t>
      </w:r>
      <w:r w:rsidRPr="000B1576">
        <w:rPr>
          <w:rFonts w:ascii="Book Antiqua" w:eastAsia="华文仿宋" w:hAnsi="Book Antiqua" w:cs="宋体"/>
          <w:color w:val="auto"/>
          <w:bdr w:val="none" w:sz="0" w:space="0" w:color="auto"/>
          <w:lang w:eastAsia="zh-CN"/>
        </w:rPr>
        <w:t> 2012; </w:t>
      </w:r>
      <w:r w:rsidRPr="000B1576">
        <w:rPr>
          <w:rFonts w:ascii="Book Antiqua" w:eastAsia="华文仿宋" w:hAnsi="Book Antiqua" w:cs="宋体"/>
          <w:b/>
          <w:bCs/>
          <w:color w:val="auto"/>
          <w:bdr w:val="none" w:sz="0" w:space="0" w:color="auto"/>
          <w:lang w:eastAsia="zh-CN"/>
        </w:rPr>
        <w:t>2012</w:t>
      </w:r>
      <w:r w:rsidRPr="000B1576">
        <w:rPr>
          <w:rFonts w:ascii="Book Antiqua" w:eastAsia="华文仿宋" w:hAnsi="Book Antiqua" w:cs="宋体"/>
          <w:color w:val="auto"/>
          <w:bdr w:val="none" w:sz="0" w:space="0" w:color="auto"/>
          <w:lang w:eastAsia="zh-CN"/>
        </w:rPr>
        <w:t>: [PMID: 22605852 DOI: 10.1136/bcr.10.2011.5028]</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t>2 </w:t>
      </w:r>
      <w:r w:rsidRPr="000B1576">
        <w:rPr>
          <w:rFonts w:ascii="Book Antiqua" w:eastAsia="华文仿宋" w:hAnsi="Book Antiqua" w:cs="宋体"/>
          <w:b/>
          <w:bCs/>
          <w:color w:val="auto"/>
          <w:bdr w:val="none" w:sz="0" w:space="0" w:color="auto"/>
          <w:lang w:eastAsia="zh-CN"/>
        </w:rPr>
        <w:t>Daniels TR</w:t>
      </w:r>
      <w:r w:rsidRPr="000B1576">
        <w:rPr>
          <w:rFonts w:ascii="Book Antiqua" w:eastAsia="华文仿宋" w:hAnsi="Book Antiqua" w:cs="宋体"/>
          <w:color w:val="auto"/>
          <w:bdr w:val="none" w:sz="0" w:space="0" w:color="auto"/>
          <w:lang w:eastAsia="zh-CN"/>
        </w:rPr>
        <w:t xml:space="preserve">, Smith JW. </w:t>
      </w:r>
      <w:proofErr w:type="spellStart"/>
      <w:r w:rsidRPr="000B1576">
        <w:rPr>
          <w:rFonts w:ascii="Book Antiqua" w:eastAsia="华文仿宋" w:hAnsi="Book Antiqua" w:cs="宋体"/>
          <w:color w:val="auto"/>
          <w:bdr w:val="none" w:sz="0" w:space="0" w:color="auto"/>
          <w:lang w:eastAsia="zh-CN"/>
        </w:rPr>
        <w:t>Talar</w:t>
      </w:r>
      <w:proofErr w:type="spellEnd"/>
      <w:r w:rsidRPr="000B1576">
        <w:rPr>
          <w:rFonts w:ascii="Book Antiqua" w:eastAsia="华文仿宋" w:hAnsi="Book Antiqua" w:cs="宋体"/>
          <w:color w:val="auto"/>
          <w:bdr w:val="none" w:sz="0" w:space="0" w:color="auto"/>
          <w:lang w:eastAsia="zh-CN"/>
        </w:rPr>
        <w:t xml:space="preserve"> neck fractures. </w:t>
      </w:r>
      <w:r w:rsidRPr="000B1576">
        <w:rPr>
          <w:rFonts w:ascii="Book Antiqua" w:eastAsia="华文仿宋" w:hAnsi="Book Antiqua" w:cs="宋体"/>
          <w:i/>
          <w:iCs/>
          <w:color w:val="auto"/>
          <w:bdr w:val="none" w:sz="0" w:space="0" w:color="auto"/>
          <w:lang w:eastAsia="zh-CN"/>
        </w:rPr>
        <w:t>Foot Ankle</w:t>
      </w:r>
      <w:r w:rsidRPr="000B1576">
        <w:rPr>
          <w:rFonts w:ascii="Book Antiqua" w:eastAsia="华文仿宋" w:hAnsi="Book Antiqua" w:cs="宋体"/>
          <w:color w:val="auto"/>
          <w:bdr w:val="none" w:sz="0" w:space="0" w:color="auto"/>
          <w:lang w:eastAsia="zh-CN"/>
        </w:rPr>
        <w:t> 1993; </w:t>
      </w:r>
      <w:r w:rsidRPr="000B1576">
        <w:rPr>
          <w:rFonts w:ascii="Book Antiqua" w:eastAsia="华文仿宋" w:hAnsi="Book Antiqua" w:cs="宋体"/>
          <w:b/>
          <w:bCs/>
          <w:color w:val="auto"/>
          <w:bdr w:val="none" w:sz="0" w:space="0" w:color="auto"/>
          <w:lang w:eastAsia="zh-CN"/>
        </w:rPr>
        <w:t>14</w:t>
      </w:r>
      <w:r w:rsidRPr="000B1576">
        <w:rPr>
          <w:rFonts w:ascii="Book Antiqua" w:eastAsia="华文仿宋" w:hAnsi="Book Antiqua" w:cs="宋体"/>
          <w:color w:val="auto"/>
          <w:bdr w:val="none" w:sz="0" w:space="0" w:color="auto"/>
          <w:lang w:eastAsia="zh-CN"/>
        </w:rPr>
        <w:t>: 225-234 [PMID: 8359770 DOI: 10.1177/107110079301400409]</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proofErr w:type="gramStart"/>
      <w:r w:rsidRPr="000B1576">
        <w:rPr>
          <w:rFonts w:ascii="Book Antiqua" w:eastAsia="华文仿宋" w:hAnsi="Book Antiqua" w:cs="宋体"/>
          <w:color w:val="auto"/>
          <w:bdr w:val="none" w:sz="0" w:space="0" w:color="auto"/>
          <w:lang w:eastAsia="zh-CN"/>
        </w:rPr>
        <w:t xml:space="preserve">3 </w:t>
      </w:r>
      <w:r w:rsidRPr="000B1576">
        <w:rPr>
          <w:rFonts w:ascii="Book Antiqua" w:eastAsia="华文仿宋" w:hAnsi="Book Antiqua"/>
          <w:b/>
          <w:bCs/>
          <w:color w:val="auto"/>
        </w:rPr>
        <w:t>Letts RM</w:t>
      </w:r>
      <w:r w:rsidRPr="000B1576">
        <w:rPr>
          <w:rFonts w:ascii="Book Antiqua" w:eastAsia="华文仿宋" w:hAnsi="Book Antiqua"/>
          <w:color w:val="auto"/>
        </w:rPr>
        <w:t xml:space="preserve">, </w:t>
      </w:r>
      <w:proofErr w:type="spellStart"/>
      <w:r w:rsidRPr="000B1576">
        <w:rPr>
          <w:rFonts w:ascii="Book Antiqua" w:eastAsia="华文仿宋" w:hAnsi="Book Antiqua"/>
          <w:color w:val="auto"/>
        </w:rPr>
        <w:t>Gibeault</w:t>
      </w:r>
      <w:proofErr w:type="spellEnd"/>
      <w:r w:rsidRPr="000B1576">
        <w:rPr>
          <w:rFonts w:ascii="Book Antiqua" w:eastAsia="华文仿宋" w:hAnsi="Book Antiqua"/>
          <w:color w:val="auto"/>
        </w:rPr>
        <w:t xml:space="preserve"> D. Fractures of the neck of the talus in children.</w:t>
      </w:r>
      <w:proofErr w:type="gramEnd"/>
      <w:r w:rsidRPr="000B1576">
        <w:rPr>
          <w:rStyle w:val="apple-converted-space"/>
          <w:rFonts w:ascii="Book Antiqua" w:eastAsia="华文仿宋" w:hAnsi="Book Antiqua"/>
          <w:color w:val="auto"/>
        </w:rPr>
        <w:t> </w:t>
      </w:r>
      <w:r w:rsidRPr="000B1576">
        <w:rPr>
          <w:rFonts w:ascii="Book Antiqua" w:eastAsia="华文仿宋" w:hAnsi="Book Antiqua"/>
          <w:i/>
          <w:iCs/>
          <w:color w:val="auto"/>
        </w:rPr>
        <w:t>Foot Ankle</w:t>
      </w:r>
      <w:r w:rsidRPr="000B1576">
        <w:rPr>
          <w:rStyle w:val="apple-converted-space"/>
          <w:rFonts w:ascii="Book Antiqua" w:eastAsia="华文仿宋" w:hAnsi="Book Antiqua"/>
          <w:color w:val="auto"/>
        </w:rPr>
        <w:t> </w:t>
      </w:r>
      <w:r w:rsidRPr="000B1576">
        <w:rPr>
          <w:rFonts w:ascii="Book Antiqua" w:eastAsia="华文仿宋" w:hAnsi="Book Antiqua"/>
          <w:color w:val="auto"/>
        </w:rPr>
        <w:t>1980;</w:t>
      </w:r>
      <w:r w:rsidRPr="000B1576">
        <w:rPr>
          <w:rStyle w:val="apple-converted-space"/>
          <w:rFonts w:ascii="Book Antiqua" w:eastAsia="华文仿宋" w:hAnsi="Book Antiqua"/>
          <w:color w:val="auto"/>
        </w:rPr>
        <w:t> </w:t>
      </w:r>
      <w:r w:rsidRPr="000B1576">
        <w:rPr>
          <w:rFonts w:ascii="Book Antiqua" w:eastAsia="华文仿宋" w:hAnsi="Book Antiqua"/>
          <w:b/>
          <w:bCs/>
          <w:color w:val="auto"/>
        </w:rPr>
        <w:t>1</w:t>
      </w:r>
      <w:r w:rsidRPr="000B1576">
        <w:rPr>
          <w:rFonts w:ascii="Book Antiqua" w:eastAsia="华文仿宋" w:hAnsi="Book Antiqua"/>
          <w:color w:val="auto"/>
        </w:rPr>
        <w:t>: 74-77 [PMID: 7274901 DOI: 10.1177/107110078000100203]</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t>4 </w:t>
      </w:r>
      <w:proofErr w:type="spellStart"/>
      <w:r w:rsidRPr="000B1576">
        <w:rPr>
          <w:rFonts w:ascii="Book Antiqua" w:eastAsia="华文仿宋" w:hAnsi="Book Antiqua" w:cs="宋体"/>
          <w:b/>
          <w:bCs/>
          <w:color w:val="auto"/>
          <w:bdr w:val="none" w:sz="0" w:space="0" w:color="auto"/>
          <w:lang w:eastAsia="zh-CN"/>
        </w:rPr>
        <w:t>Rammelt</w:t>
      </w:r>
      <w:proofErr w:type="spellEnd"/>
      <w:r w:rsidRPr="000B1576">
        <w:rPr>
          <w:rFonts w:ascii="Book Antiqua" w:eastAsia="华文仿宋" w:hAnsi="Book Antiqua" w:cs="宋体"/>
          <w:b/>
          <w:bCs/>
          <w:color w:val="auto"/>
          <w:bdr w:val="none" w:sz="0" w:space="0" w:color="auto"/>
          <w:lang w:eastAsia="zh-CN"/>
        </w:rPr>
        <w:t xml:space="preserve"> S</w:t>
      </w:r>
      <w:r w:rsidRPr="000B1576">
        <w:rPr>
          <w:rFonts w:ascii="Book Antiqua" w:eastAsia="华文仿宋" w:hAnsi="Book Antiqua" w:cs="宋体"/>
          <w:color w:val="auto"/>
          <w:bdr w:val="none" w:sz="0" w:space="0" w:color="auto"/>
          <w:lang w:eastAsia="zh-CN"/>
        </w:rPr>
        <w:t xml:space="preserve">, </w:t>
      </w:r>
      <w:proofErr w:type="spellStart"/>
      <w:r w:rsidRPr="000B1576">
        <w:rPr>
          <w:rFonts w:ascii="Book Antiqua" w:eastAsia="华文仿宋" w:hAnsi="Book Antiqua" w:cs="宋体"/>
          <w:color w:val="auto"/>
          <w:bdr w:val="none" w:sz="0" w:space="0" w:color="auto"/>
          <w:lang w:eastAsia="zh-CN"/>
        </w:rPr>
        <w:t>Zwipp</w:t>
      </w:r>
      <w:proofErr w:type="spellEnd"/>
      <w:r w:rsidRPr="000B1576">
        <w:rPr>
          <w:rFonts w:ascii="Book Antiqua" w:eastAsia="华文仿宋" w:hAnsi="Book Antiqua" w:cs="宋体"/>
          <w:color w:val="auto"/>
          <w:bdr w:val="none" w:sz="0" w:space="0" w:color="auto"/>
          <w:lang w:eastAsia="zh-CN"/>
        </w:rPr>
        <w:t xml:space="preserve"> H, </w:t>
      </w:r>
      <w:proofErr w:type="spellStart"/>
      <w:r w:rsidRPr="000B1576">
        <w:rPr>
          <w:rFonts w:ascii="Book Antiqua" w:eastAsia="华文仿宋" w:hAnsi="Book Antiqua" w:cs="宋体"/>
          <w:color w:val="auto"/>
          <w:bdr w:val="none" w:sz="0" w:space="0" w:color="auto"/>
          <w:lang w:eastAsia="zh-CN"/>
        </w:rPr>
        <w:t>Gavlik</w:t>
      </w:r>
      <w:proofErr w:type="spellEnd"/>
      <w:r w:rsidRPr="000B1576">
        <w:rPr>
          <w:rFonts w:ascii="Book Antiqua" w:eastAsia="华文仿宋" w:hAnsi="Book Antiqua" w:cs="宋体"/>
          <w:color w:val="auto"/>
          <w:bdr w:val="none" w:sz="0" w:space="0" w:color="auto"/>
          <w:lang w:eastAsia="zh-CN"/>
        </w:rPr>
        <w:t xml:space="preserve"> JM. </w:t>
      </w:r>
      <w:proofErr w:type="gramStart"/>
      <w:r w:rsidRPr="000B1576">
        <w:rPr>
          <w:rFonts w:ascii="Book Antiqua" w:eastAsia="华文仿宋" w:hAnsi="Book Antiqua" w:cs="宋体"/>
          <w:color w:val="auto"/>
          <w:bdr w:val="none" w:sz="0" w:space="0" w:color="auto"/>
          <w:lang w:eastAsia="zh-CN"/>
        </w:rPr>
        <w:t>Avascular necrosis after minimally displaced talus fracture in a child.</w:t>
      </w:r>
      <w:proofErr w:type="gramEnd"/>
      <w:r w:rsidRPr="000B1576">
        <w:rPr>
          <w:rFonts w:ascii="Book Antiqua" w:eastAsia="华文仿宋" w:hAnsi="Book Antiqua" w:cs="宋体"/>
          <w:color w:val="auto"/>
          <w:bdr w:val="none" w:sz="0" w:space="0" w:color="auto"/>
          <w:lang w:eastAsia="zh-CN"/>
        </w:rPr>
        <w:t> </w:t>
      </w:r>
      <w:r w:rsidRPr="000B1576">
        <w:rPr>
          <w:rFonts w:ascii="Book Antiqua" w:eastAsia="华文仿宋" w:hAnsi="Book Antiqua" w:cs="宋体"/>
          <w:i/>
          <w:iCs/>
          <w:color w:val="auto"/>
          <w:bdr w:val="none" w:sz="0" w:space="0" w:color="auto"/>
          <w:lang w:eastAsia="zh-CN"/>
        </w:rPr>
        <w:t xml:space="preserve">Foot Ankle </w:t>
      </w:r>
      <w:proofErr w:type="spellStart"/>
      <w:r w:rsidRPr="000B1576">
        <w:rPr>
          <w:rFonts w:ascii="Book Antiqua" w:eastAsia="华文仿宋" w:hAnsi="Book Antiqua" w:cs="宋体"/>
          <w:i/>
          <w:iCs/>
          <w:color w:val="auto"/>
          <w:bdr w:val="none" w:sz="0" w:space="0" w:color="auto"/>
          <w:lang w:eastAsia="zh-CN"/>
        </w:rPr>
        <w:t>Int</w:t>
      </w:r>
      <w:proofErr w:type="spellEnd"/>
      <w:r w:rsidRPr="000B1576">
        <w:rPr>
          <w:rFonts w:ascii="Book Antiqua" w:eastAsia="华文仿宋" w:hAnsi="Book Antiqua" w:cs="宋体"/>
          <w:color w:val="auto"/>
          <w:bdr w:val="none" w:sz="0" w:space="0" w:color="auto"/>
          <w:lang w:eastAsia="zh-CN"/>
        </w:rPr>
        <w:t> 2000; </w:t>
      </w:r>
      <w:r w:rsidRPr="000B1576">
        <w:rPr>
          <w:rFonts w:ascii="Book Antiqua" w:eastAsia="华文仿宋" w:hAnsi="Book Antiqua" w:cs="宋体"/>
          <w:b/>
          <w:bCs/>
          <w:color w:val="auto"/>
          <w:bdr w:val="none" w:sz="0" w:space="0" w:color="auto"/>
          <w:lang w:eastAsia="zh-CN"/>
        </w:rPr>
        <w:t>21</w:t>
      </w:r>
      <w:r w:rsidRPr="000B1576">
        <w:rPr>
          <w:rFonts w:ascii="Book Antiqua" w:eastAsia="华文仿宋" w:hAnsi="Book Antiqua" w:cs="宋体"/>
          <w:color w:val="auto"/>
          <w:bdr w:val="none" w:sz="0" w:space="0" w:color="auto"/>
          <w:lang w:eastAsia="zh-CN"/>
        </w:rPr>
        <w:t>: 1030-1036 [PMID: 11139033]</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proofErr w:type="gramStart"/>
      <w:r w:rsidRPr="000B1576">
        <w:rPr>
          <w:rFonts w:ascii="Book Antiqua" w:eastAsia="华文仿宋" w:hAnsi="Book Antiqua" w:cs="宋体"/>
          <w:color w:val="auto"/>
          <w:bdr w:val="none" w:sz="0" w:space="0" w:color="auto"/>
          <w:lang w:eastAsia="zh-CN"/>
        </w:rPr>
        <w:t>5 </w:t>
      </w:r>
      <w:proofErr w:type="spellStart"/>
      <w:r w:rsidRPr="000B1576">
        <w:rPr>
          <w:rFonts w:ascii="Book Antiqua" w:eastAsia="华文仿宋" w:hAnsi="Book Antiqua" w:cs="宋体"/>
          <w:b/>
          <w:bCs/>
          <w:color w:val="auto"/>
          <w:bdr w:val="none" w:sz="0" w:space="0" w:color="auto"/>
          <w:lang w:eastAsia="zh-CN"/>
        </w:rPr>
        <w:t>Vallier</w:t>
      </w:r>
      <w:proofErr w:type="spellEnd"/>
      <w:r w:rsidRPr="000B1576">
        <w:rPr>
          <w:rFonts w:ascii="Book Antiqua" w:eastAsia="华文仿宋" w:hAnsi="Book Antiqua" w:cs="宋体"/>
          <w:b/>
          <w:bCs/>
          <w:color w:val="auto"/>
          <w:bdr w:val="none" w:sz="0" w:space="0" w:color="auto"/>
          <w:lang w:eastAsia="zh-CN"/>
        </w:rPr>
        <w:t xml:space="preserve"> HA</w:t>
      </w:r>
      <w:r w:rsidRPr="000B1576">
        <w:rPr>
          <w:rFonts w:ascii="Book Antiqua" w:eastAsia="华文仿宋" w:hAnsi="Book Antiqua" w:cs="宋体"/>
          <w:color w:val="auto"/>
          <w:bdr w:val="none" w:sz="0" w:space="0" w:color="auto"/>
          <w:lang w:eastAsia="zh-CN"/>
        </w:rPr>
        <w:t xml:space="preserve">, </w:t>
      </w:r>
      <w:proofErr w:type="spellStart"/>
      <w:r w:rsidRPr="000B1576">
        <w:rPr>
          <w:rFonts w:ascii="Book Antiqua" w:eastAsia="华文仿宋" w:hAnsi="Book Antiqua" w:cs="宋体"/>
          <w:color w:val="auto"/>
          <w:bdr w:val="none" w:sz="0" w:space="0" w:color="auto"/>
          <w:lang w:eastAsia="zh-CN"/>
        </w:rPr>
        <w:t>Nork</w:t>
      </w:r>
      <w:proofErr w:type="spellEnd"/>
      <w:r w:rsidRPr="000B1576">
        <w:rPr>
          <w:rFonts w:ascii="Book Antiqua" w:eastAsia="华文仿宋" w:hAnsi="Book Antiqua" w:cs="宋体"/>
          <w:color w:val="auto"/>
          <w:bdr w:val="none" w:sz="0" w:space="0" w:color="auto"/>
          <w:lang w:eastAsia="zh-CN"/>
        </w:rPr>
        <w:t xml:space="preserve"> SE, </w:t>
      </w:r>
      <w:proofErr w:type="spellStart"/>
      <w:r w:rsidRPr="000B1576">
        <w:rPr>
          <w:rFonts w:ascii="Book Antiqua" w:eastAsia="华文仿宋" w:hAnsi="Book Antiqua" w:cs="宋体"/>
          <w:color w:val="auto"/>
          <w:bdr w:val="none" w:sz="0" w:space="0" w:color="auto"/>
          <w:lang w:eastAsia="zh-CN"/>
        </w:rPr>
        <w:t>Barei</w:t>
      </w:r>
      <w:proofErr w:type="spellEnd"/>
      <w:r w:rsidRPr="000B1576">
        <w:rPr>
          <w:rFonts w:ascii="Book Antiqua" w:eastAsia="华文仿宋" w:hAnsi="Book Antiqua" w:cs="宋体"/>
          <w:color w:val="auto"/>
          <w:bdr w:val="none" w:sz="0" w:space="0" w:color="auto"/>
          <w:lang w:eastAsia="zh-CN"/>
        </w:rPr>
        <w:t xml:space="preserve"> DP, </w:t>
      </w:r>
      <w:proofErr w:type="spellStart"/>
      <w:r w:rsidRPr="000B1576">
        <w:rPr>
          <w:rFonts w:ascii="Book Antiqua" w:eastAsia="华文仿宋" w:hAnsi="Book Antiqua" w:cs="宋体"/>
          <w:color w:val="auto"/>
          <w:bdr w:val="none" w:sz="0" w:space="0" w:color="auto"/>
          <w:lang w:eastAsia="zh-CN"/>
        </w:rPr>
        <w:t>Benirschke</w:t>
      </w:r>
      <w:proofErr w:type="spellEnd"/>
      <w:r w:rsidRPr="000B1576">
        <w:rPr>
          <w:rFonts w:ascii="Book Antiqua" w:eastAsia="华文仿宋" w:hAnsi="Book Antiqua" w:cs="宋体"/>
          <w:color w:val="auto"/>
          <w:bdr w:val="none" w:sz="0" w:space="0" w:color="auto"/>
          <w:lang w:eastAsia="zh-CN"/>
        </w:rPr>
        <w:t xml:space="preserve"> SK, </w:t>
      </w:r>
      <w:proofErr w:type="spellStart"/>
      <w:r w:rsidRPr="000B1576">
        <w:rPr>
          <w:rFonts w:ascii="Book Antiqua" w:eastAsia="华文仿宋" w:hAnsi="Book Antiqua" w:cs="宋体"/>
          <w:color w:val="auto"/>
          <w:bdr w:val="none" w:sz="0" w:space="0" w:color="auto"/>
          <w:lang w:eastAsia="zh-CN"/>
        </w:rPr>
        <w:t>Sangeorzan</w:t>
      </w:r>
      <w:proofErr w:type="spellEnd"/>
      <w:r w:rsidRPr="000B1576">
        <w:rPr>
          <w:rFonts w:ascii="Book Antiqua" w:eastAsia="华文仿宋" w:hAnsi="Book Antiqua" w:cs="宋体"/>
          <w:color w:val="auto"/>
          <w:bdr w:val="none" w:sz="0" w:space="0" w:color="auto"/>
          <w:lang w:eastAsia="zh-CN"/>
        </w:rPr>
        <w:t xml:space="preserve"> BJ.</w:t>
      </w:r>
      <w:proofErr w:type="gramEnd"/>
      <w:r w:rsidRPr="000B1576">
        <w:rPr>
          <w:rFonts w:ascii="Book Antiqua" w:eastAsia="华文仿宋" w:hAnsi="Book Antiqua" w:cs="宋体"/>
          <w:color w:val="auto"/>
          <w:bdr w:val="none" w:sz="0" w:space="0" w:color="auto"/>
          <w:lang w:eastAsia="zh-CN"/>
        </w:rPr>
        <w:t xml:space="preserve"> </w:t>
      </w:r>
      <w:proofErr w:type="spellStart"/>
      <w:r w:rsidRPr="000B1576">
        <w:rPr>
          <w:rFonts w:ascii="Book Antiqua" w:eastAsia="华文仿宋" w:hAnsi="Book Antiqua" w:cs="宋体"/>
          <w:color w:val="auto"/>
          <w:bdr w:val="none" w:sz="0" w:space="0" w:color="auto"/>
          <w:lang w:eastAsia="zh-CN"/>
        </w:rPr>
        <w:t>Talar</w:t>
      </w:r>
      <w:proofErr w:type="spellEnd"/>
      <w:r w:rsidRPr="000B1576">
        <w:rPr>
          <w:rFonts w:ascii="Book Antiqua" w:eastAsia="华文仿宋" w:hAnsi="Book Antiqua" w:cs="宋体"/>
          <w:color w:val="auto"/>
          <w:bdr w:val="none" w:sz="0" w:space="0" w:color="auto"/>
          <w:lang w:eastAsia="zh-CN"/>
        </w:rPr>
        <w:t xml:space="preserve"> neck fractures: results and outcomes. </w:t>
      </w:r>
      <w:r w:rsidRPr="000B1576">
        <w:rPr>
          <w:rFonts w:ascii="Book Antiqua" w:eastAsia="华文仿宋" w:hAnsi="Book Antiqua" w:cs="宋体"/>
          <w:i/>
          <w:iCs/>
          <w:color w:val="auto"/>
          <w:bdr w:val="none" w:sz="0" w:space="0" w:color="auto"/>
          <w:lang w:eastAsia="zh-CN"/>
        </w:rPr>
        <w:t xml:space="preserve">J Bone Joint </w:t>
      </w:r>
      <w:proofErr w:type="spellStart"/>
      <w:r w:rsidRPr="000B1576">
        <w:rPr>
          <w:rFonts w:ascii="Book Antiqua" w:eastAsia="华文仿宋" w:hAnsi="Book Antiqua" w:cs="宋体"/>
          <w:i/>
          <w:iCs/>
          <w:color w:val="auto"/>
          <w:bdr w:val="none" w:sz="0" w:space="0" w:color="auto"/>
          <w:lang w:eastAsia="zh-CN"/>
        </w:rPr>
        <w:t>Surg</w:t>
      </w:r>
      <w:proofErr w:type="spellEnd"/>
      <w:r w:rsidRPr="000B1576">
        <w:rPr>
          <w:rFonts w:ascii="Book Antiqua" w:eastAsia="华文仿宋" w:hAnsi="Book Antiqua" w:cs="宋体"/>
          <w:i/>
          <w:iCs/>
          <w:color w:val="auto"/>
          <w:bdr w:val="none" w:sz="0" w:space="0" w:color="auto"/>
          <w:lang w:eastAsia="zh-CN"/>
        </w:rPr>
        <w:t xml:space="preserve"> Am</w:t>
      </w:r>
      <w:r w:rsidRPr="000B1576">
        <w:rPr>
          <w:rFonts w:ascii="Book Antiqua" w:eastAsia="华文仿宋" w:hAnsi="Book Antiqua" w:cs="宋体"/>
          <w:color w:val="auto"/>
          <w:bdr w:val="none" w:sz="0" w:space="0" w:color="auto"/>
          <w:lang w:eastAsia="zh-CN"/>
        </w:rPr>
        <w:t> 2004; </w:t>
      </w:r>
      <w:r w:rsidRPr="000B1576">
        <w:rPr>
          <w:rFonts w:ascii="Book Antiqua" w:eastAsia="华文仿宋" w:hAnsi="Book Antiqua" w:cs="宋体"/>
          <w:b/>
          <w:bCs/>
          <w:color w:val="auto"/>
          <w:bdr w:val="none" w:sz="0" w:space="0" w:color="auto"/>
          <w:lang w:eastAsia="zh-CN"/>
        </w:rPr>
        <w:t>86-A</w:t>
      </w:r>
      <w:r w:rsidRPr="000B1576">
        <w:rPr>
          <w:rFonts w:ascii="Book Antiqua" w:eastAsia="华文仿宋" w:hAnsi="Book Antiqua" w:cs="宋体"/>
          <w:color w:val="auto"/>
          <w:bdr w:val="none" w:sz="0" w:space="0" w:color="auto"/>
          <w:lang w:eastAsia="zh-CN"/>
        </w:rPr>
        <w:t>: 1616-1624 [PMID: 15292407]</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proofErr w:type="gramStart"/>
      <w:r w:rsidRPr="000B1576">
        <w:rPr>
          <w:rFonts w:ascii="Book Antiqua" w:eastAsia="华文仿宋" w:hAnsi="Book Antiqua" w:cs="宋体"/>
          <w:color w:val="auto"/>
          <w:bdr w:val="none" w:sz="0" w:space="0" w:color="auto"/>
          <w:lang w:eastAsia="zh-CN"/>
        </w:rPr>
        <w:t>6 </w:t>
      </w:r>
      <w:proofErr w:type="spellStart"/>
      <w:r w:rsidRPr="000B1576">
        <w:rPr>
          <w:rFonts w:ascii="Book Antiqua" w:eastAsia="华文仿宋" w:hAnsi="Book Antiqua" w:cs="宋体"/>
          <w:b/>
          <w:bCs/>
          <w:color w:val="auto"/>
          <w:bdr w:val="none" w:sz="0" w:space="0" w:color="auto"/>
          <w:lang w:eastAsia="zh-CN"/>
        </w:rPr>
        <w:t>Frawley</w:t>
      </w:r>
      <w:proofErr w:type="spellEnd"/>
      <w:r w:rsidRPr="000B1576">
        <w:rPr>
          <w:rFonts w:ascii="Book Antiqua" w:eastAsia="华文仿宋" w:hAnsi="Book Antiqua" w:cs="宋体"/>
          <w:b/>
          <w:bCs/>
          <w:color w:val="auto"/>
          <w:bdr w:val="none" w:sz="0" w:space="0" w:color="auto"/>
          <w:lang w:eastAsia="zh-CN"/>
        </w:rPr>
        <w:t xml:space="preserve"> PA</w:t>
      </w:r>
      <w:r w:rsidRPr="000B1576">
        <w:rPr>
          <w:rFonts w:ascii="Book Antiqua" w:eastAsia="华文仿宋" w:hAnsi="Book Antiqua" w:cs="宋体"/>
          <w:color w:val="auto"/>
          <w:bdr w:val="none" w:sz="0" w:space="0" w:color="auto"/>
          <w:lang w:eastAsia="zh-CN"/>
        </w:rPr>
        <w:t>, Hart JA, Young DA.</w:t>
      </w:r>
      <w:proofErr w:type="gramEnd"/>
      <w:r w:rsidRPr="000B1576">
        <w:rPr>
          <w:rFonts w:ascii="Book Antiqua" w:eastAsia="华文仿宋" w:hAnsi="Book Antiqua" w:cs="宋体"/>
          <w:color w:val="auto"/>
          <w:bdr w:val="none" w:sz="0" w:space="0" w:color="auto"/>
          <w:lang w:eastAsia="zh-CN"/>
        </w:rPr>
        <w:t xml:space="preserve"> </w:t>
      </w:r>
      <w:proofErr w:type="gramStart"/>
      <w:r w:rsidRPr="000B1576">
        <w:rPr>
          <w:rFonts w:ascii="Book Antiqua" w:eastAsia="华文仿宋" w:hAnsi="Book Antiqua" w:cs="宋体"/>
          <w:color w:val="auto"/>
          <w:bdr w:val="none" w:sz="0" w:space="0" w:color="auto"/>
          <w:lang w:eastAsia="zh-CN"/>
        </w:rPr>
        <w:t>Treatment outcome of major fractures of the talus.</w:t>
      </w:r>
      <w:proofErr w:type="gramEnd"/>
      <w:r w:rsidRPr="000B1576">
        <w:rPr>
          <w:rFonts w:ascii="Book Antiqua" w:eastAsia="华文仿宋" w:hAnsi="Book Antiqua" w:cs="宋体"/>
          <w:color w:val="auto"/>
          <w:bdr w:val="none" w:sz="0" w:space="0" w:color="auto"/>
          <w:lang w:eastAsia="zh-CN"/>
        </w:rPr>
        <w:t> </w:t>
      </w:r>
      <w:r w:rsidRPr="000B1576">
        <w:rPr>
          <w:rFonts w:ascii="Book Antiqua" w:eastAsia="华文仿宋" w:hAnsi="Book Antiqua" w:cs="宋体"/>
          <w:i/>
          <w:iCs/>
          <w:color w:val="auto"/>
          <w:bdr w:val="none" w:sz="0" w:space="0" w:color="auto"/>
          <w:lang w:eastAsia="zh-CN"/>
        </w:rPr>
        <w:t xml:space="preserve">Foot Ankle </w:t>
      </w:r>
      <w:proofErr w:type="spellStart"/>
      <w:r w:rsidRPr="000B1576">
        <w:rPr>
          <w:rFonts w:ascii="Book Antiqua" w:eastAsia="华文仿宋" w:hAnsi="Book Antiqua" w:cs="宋体"/>
          <w:i/>
          <w:iCs/>
          <w:color w:val="auto"/>
          <w:bdr w:val="none" w:sz="0" w:space="0" w:color="auto"/>
          <w:lang w:eastAsia="zh-CN"/>
        </w:rPr>
        <w:t>Int</w:t>
      </w:r>
      <w:proofErr w:type="spellEnd"/>
      <w:r w:rsidRPr="000B1576">
        <w:rPr>
          <w:rFonts w:ascii="Book Antiqua" w:eastAsia="华文仿宋" w:hAnsi="Book Antiqua" w:cs="宋体"/>
          <w:color w:val="auto"/>
          <w:bdr w:val="none" w:sz="0" w:space="0" w:color="auto"/>
          <w:lang w:eastAsia="zh-CN"/>
        </w:rPr>
        <w:t> 1995; </w:t>
      </w:r>
      <w:r w:rsidRPr="000B1576">
        <w:rPr>
          <w:rFonts w:ascii="Book Antiqua" w:eastAsia="华文仿宋" w:hAnsi="Book Antiqua" w:cs="宋体"/>
          <w:b/>
          <w:bCs/>
          <w:color w:val="auto"/>
          <w:bdr w:val="none" w:sz="0" w:space="0" w:color="auto"/>
          <w:lang w:eastAsia="zh-CN"/>
        </w:rPr>
        <w:t>16</w:t>
      </w:r>
      <w:r w:rsidRPr="000B1576">
        <w:rPr>
          <w:rFonts w:ascii="Book Antiqua" w:eastAsia="华文仿宋" w:hAnsi="Book Antiqua" w:cs="宋体"/>
          <w:color w:val="auto"/>
          <w:bdr w:val="none" w:sz="0" w:space="0" w:color="auto"/>
          <w:lang w:eastAsia="zh-CN"/>
        </w:rPr>
        <w:t>: 339-345 [PMID: 7550941]</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t>7 </w:t>
      </w:r>
      <w:r w:rsidRPr="000B1576">
        <w:rPr>
          <w:rFonts w:ascii="Book Antiqua" w:eastAsia="华文仿宋" w:hAnsi="Book Antiqua" w:cs="宋体"/>
          <w:b/>
          <w:bCs/>
          <w:color w:val="auto"/>
          <w:bdr w:val="none" w:sz="0" w:space="0" w:color="auto"/>
          <w:lang w:eastAsia="zh-CN"/>
        </w:rPr>
        <w:t>Schulze W</w:t>
      </w:r>
      <w:r w:rsidRPr="000B1576">
        <w:rPr>
          <w:rFonts w:ascii="Book Antiqua" w:eastAsia="华文仿宋" w:hAnsi="Book Antiqua" w:cs="宋体"/>
          <w:color w:val="auto"/>
          <w:bdr w:val="none" w:sz="0" w:space="0" w:color="auto"/>
          <w:lang w:eastAsia="zh-CN"/>
        </w:rPr>
        <w:t xml:space="preserve">, Richter J, </w:t>
      </w:r>
      <w:proofErr w:type="spellStart"/>
      <w:r w:rsidRPr="000B1576">
        <w:rPr>
          <w:rFonts w:ascii="Book Antiqua" w:eastAsia="华文仿宋" w:hAnsi="Book Antiqua" w:cs="宋体"/>
          <w:color w:val="auto"/>
          <w:bdr w:val="none" w:sz="0" w:space="0" w:color="auto"/>
          <w:lang w:eastAsia="zh-CN"/>
        </w:rPr>
        <w:t>Russe</w:t>
      </w:r>
      <w:proofErr w:type="spellEnd"/>
      <w:r w:rsidRPr="000B1576">
        <w:rPr>
          <w:rFonts w:ascii="Book Antiqua" w:eastAsia="华文仿宋" w:hAnsi="Book Antiqua" w:cs="宋体"/>
          <w:color w:val="auto"/>
          <w:bdr w:val="none" w:sz="0" w:space="0" w:color="auto"/>
          <w:lang w:eastAsia="zh-CN"/>
        </w:rPr>
        <w:t xml:space="preserve"> O, </w:t>
      </w:r>
      <w:proofErr w:type="spellStart"/>
      <w:proofErr w:type="gramStart"/>
      <w:r w:rsidRPr="000B1576">
        <w:rPr>
          <w:rFonts w:ascii="Book Antiqua" w:eastAsia="华文仿宋" w:hAnsi="Book Antiqua" w:cs="宋体"/>
          <w:color w:val="auto"/>
          <w:bdr w:val="none" w:sz="0" w:space="0" w:color="auto"/>
          <w:lang w:eastAsia="zh-CN"/>
        </w:rPr>
        <w:t>Ingelfinger</w:t>
      </w:r>
      <w:proofErr w:type="spellEnd"/>
      <w:proofErr w:type="gramEnd"/>
      <w:r w:rsidRPr="000B1576">
        <w:rPr>
          <w:rFonts w:ascii="Book Antiqua" w:eastAsia="华文仿宋" w:hAnsi="Book Antiqua" w:cs="宋体"/>
          <w:color w:val="auto"/>
          <w:bdr w:val="none" w:sz="0" w:space="0" w:color="auto"/>
          <w:lang w:eastAsia="zh-CN"/>
        </w:rPr>
        <w:t xml:space="preserve"> P, </w:t>
      </w:r>
      <w:proofErr w:type="spellStart"/>
      <w:r w:rsidRPr="000B1576">
        <w:rPr>
          <w:rFonts w:ascii="Book Antiqua" w:eastAsia="华文仿宋" w:hAnsi="Book Antiqua" w:cs="宋体"/>
          <w:color w:val="auto"/>
          <w:bdr w:val="none" w:sz="0" w:space="0" w:color="auto"/>
          <w:lang w:eastAsia="zh-CN"/>
        </w:rPr>
        <w:t>Muhr</w:t>
      </w:r>
      <w:proofErr w:type="spellEnd"/>
      <w:r w:rsidRPr="000B1576">
        <w:rPr>
          <w:rFonts w:ascii="Book Antiqua" w:eastAsia="华文仿宋" w:hAnsi="Book Antiqua" w:cs="宋体"/>
          <w:color w:val="auto"/>
          <w:bdr w:val="none" w:sz="0" w:space="0" w:color="auto"/>
          <w:lang w:eastAsia="zh-CN"/>
        </w:rPr>
        <w:t xml:space="preserve"> G. Surgical treatment of talus fractures: a retrospective study of 80 cases followed for 1-15 years. </w:t>
      </w:r>
      <w:proofErr w:type="spellStart"/>
      <w:r w:rsidRPr="000B1576">
        <w:rPr>
          <w:rFonts w:ascii="Book Antiqua" w:eastAsia="华文仿宋" w:hAnsi="Book Antiqua" w:cs="宋体"/>
          <w:i/>
          <w:iCs/>
          <w:color w:val="auto"/>
          <w:bdr w:val="none" w:sz="0" w:space="0" w:color="auto"/>
          <w:lang w:eastAsia="zh-CN"/>
        </w:rPr>
        <w:t>Acta</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Orthop</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Scand</w:t>
      </w:r>
      <w:proofErr w:type="spellEnd"/>
      <w:r w:rsidRPr="000B1576">
        <w:rPr>
          <w:rFonts w:ascii="Book Antiqua" w:eastAsia="华文仿宋" w:hAnsi="Book Antiqua" w:cs="宋体"/>
          <w:color w:val="auto"/>
          <w:bdr w:val="none" w:sz="0" w:space="0" w:color="auto"/>
          <w:lang w:eastAsia="zh-CN"/>
        </w:rPr>
        <w:t> 2002; </w:t>
      </w:r>
      <w:r w:rsidRPr="000B1576">
        <w:rPr>
          <w:rFonts w:ascii="Book Antiqua" w:eastAsia="华文仿宋" w:hAnsi="Book Antiqua" w:cs="宋体"/>
          <w:b/>
          <w:bCs/>
          <w:color w:val="auto"/>
          <w:bdr w:val="none" w:sz="0" w:space="0" w:color="auto"/>
          <w:lang w:eastAsia="zh-CN"/>
        </w:rPr>
        <w:t>73</w:t>
      </w:r>
      <w:r w:rsidRPr="000B1576">
        <w:rPr>
          <w:rFonts w:ascii="Book Antiqua" w:eastAsia="华文仿宋" w:hAnsi="Book Antiqua" w:cs="宋体"/>
          <w:color w:val="auto"/>
          <w:bdr w:val="none" w:sz="0" w:space="0" w:color="auto"/>
          <w:lang w:eastAsia="zh-CN"/>
        </w:rPr>
        <w:t>: 344-351 [PMID: 12143985]</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lastRenderedPageBreak/>
        <w:t>8 </w:t>
      </w:r>
      <w:r w:rsidRPr="000B1576">
        <w:rPr>
          <w:rFonts w:ascii="Book Antiqua" w:eastAsia="华文仿宋" w:hAnsi="Book Antiqua" w:cs="宋体"/>
          <w:b/>
          <w:bCs/>
          <w:color w:val="auto"/>
          <w:bdr w:val="none" w:sz="0" w:space="0" w:color="auto"/>
          <w:lang w:eastAsia="zh-CN"/>
        </w:rPr>
        <w:t>Hawkins LG</w:t>
      </w:r>
      <w:r w:rsidRPr="000B1576">
        <w:rPr>
          <w:rFonts w:ascii="Book Antiqua" w:eastAsia="华文仿宋" w:hAnsi="Book Antiqua" w:cs="宋体"/>
          <w:color w:val="auto"/>
          <w:bdr w:val="none" w:sz="0" w:space="0" w:color="auto"/>
          <w:lang w:eastAsia="zh-CN"/>
        </w:rPr>
        <w:t>. Fractures of the neck of the talus. </w:t>
      </w:r>
      <w:r w:rsidRPr="000B1576">
        <w:rPr>
          <w:rFonts w:ascii="Book Antiqua" w:eastAsia="华文仿宋" w:hAnsi="Book Antiqua" w:cs="宋体"/>
          <w:i/>
          <w:iCs/>
          <w:color w:val="auto"/>
          <w:bdr w:val="none" w:sz="0" w:space="0" w:color="auto"/>
          <w:lang w:eastAsia="zh-CN"/>
        </w:rPr>
        <w:t xml:space="preserve">J Bone Joint </w:t>
      </w:r>
      <w:proofErr w:type="spellStart"/>
      <w:r w:rsidRPr="000B1576">
        <w:rPr>
          <w:rFonts w:ascii="Book Antiqua" w:eastAsia="华文仿宋" w:hAnsi="Book Antiqua" w:cs="宋体"/>
          <w:i/>
          <w:iCs/>
          <w:color w:val="auto"/>
          <w:bdr w:val="none" w:sz="0" w:space="0" w:color="auto"/>
          <w:lang w:eastAsia="zh-CN"/>
        </w:rPr>
        <w:t>Surg</w:t>
      </w:r>
      <w:proofErr w:type="spellEnd"/>
      <w:r w:rsidRPr="000B1576">
        <w:rPr>
          <w:rFonts w:ascii="Book Antiqua" w:eastAsia="华文仿宋" w:hAnsi="Book Antiqua" w:cs="宋体"/>
          <w:i/>
          <w:iCs/>
          <w:color w:val="auto"/>
          <w:bdr w:val="none" w:sz="0" w:space="0" w:color="auto"/>
          <w:lang w:eastAsia="zh-CN"/>
        </w:rPr>
        <w:t xml:space="preserve"> Am</w:t>
      </w:r>
      <w:r w:rsidRPr="000B1576">
        <w:rPr>
          <w:rFonts w:ascii="Book Antiqua" w:eastAsia="华文仿宋" w:hAnsi="Book Antiqua" w:cs="宋体"/>
          <w:color w:val="auto"/>
          <w:bdr w:val="none" w:sz="0" w:space="0" w:color="auto"/>
          <w:lang w:eastAsia="zh-CN"/>
        </w:rPr>
        <w:t> 1970; </w:t>
      </w:r>
      <w:r w:rsidRPr="000B1576">
        <w:rPr>
          <w:rFonts w:ascii="Book Antiqua" w:eastAsia="华文仿宋" w:hAnsi="Book Antiqua" w:cs="宋体"/>
          <w:b/>
          <w:bCs/>
          <w:color w:val="auto"/>
          <w:bdr w:val="none" w:sz="0" w:space="0" w:color="auto"/>
          <w:lang w:eastAsia="zh-CN"/>
        </w:rPr>
        <w:t>52</w:t>
      </w:r>
      <w:r w:rsidRPr="000B1576">
        <w:rPr>
          <w:rFonts w:ascii="Book Antiqua" w:eastAsia="华文仿宋" w:hAnsi="Book Antiqua" w:cs="宋体"/>
          <w:color w:val="auto"/>
          <w:bdr w:val="none" w:sz="0" w:space="0" w:color="auto"/>
          <w:lang w:eastAsia="zh-CN"/>
        </w:rPr>
        <w:t>: 991-1002 [PMID: 5479485 DOI: 10.1055/s-0028-1100881]</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proofErr w:type="gramStart"/>
      <w:r w:rsidRPr="000B1576">
        <w:rPr>
          <w:rFonts w:ascii="Book Antiqua" w:eastAsia="华文仿宋" w:hAnsi="Book Antiqua" w:cs="宋体"/>
          <w:color w:val="auto"/>
          <w:bdr w:val="none" w:sz="0" w:space="0" w:color="auto"/>
          <w:lang w:eastAsia="zh-CN"/>
        </w:rPr>
        <w:t>9 </w:t>
      </w:r>
      <w:r w:rsidRPr="000B1576">
        <w:rPr>
          <w:rFonts w:ascii="Book Antiqua" w:eastAsia="华文仿宋" w:hAnsi="Book Antiqua" w:cs="宋体"/>
          <w:b/>
          <w:bCs/>
          <w:color w:val="auto"/>
          <w:bdr w:val="none" w:sz="0" w:space="0" w:color="auto"/>
          <w:lang w:eastAsia="zh-CN"/>
        </w:rPr>
        <w:t>BERNDT AL</w:t>
      </w:r>
      <w:r w:rsidRPr="000B1576">
        <w:rPr>
          <w:rFonts w:ascii="Book Antiqua" w:eastAsia="华文仿宋" w:hAnsi="Book Antiqua" w:cs="宋体"/>
          <w:color w:val="auto"/>
          <w:bdr w:val="none" w:sz="0" w:space="0" w:color="auto"/>
          <w:lang w:eastAsia="zh-CN"/>
        </w:rPr>
        <w:t xml:space="preserve">, HARTY M. </w:t>
      </w:r>
      <w:proofErr w:type="spellStart"/>
      <w:r w:rsidRPr="000B1576">
        <w:rPr>
          <w:rFonts w:ascii="Book Antiqua" w:eastAsia="华文仿宋" w:hAnsi="Book Antiqua" w:cs="宋体"/>
          <w:color w:val="auto"/>
          <w:bdr w:val="none" w:sz="0" w:space="0" w:color="auto"/>
          <w:lang w:eastAsia="zh-CN"/>
        </w:rPr>
        <w:t>Transchondral</w:t>
      </w:r>
      <w:proofErr w:type="spellEnd"/>
      <w:r w:rsidRPr="000B1576">
        <w:rPr>
          <w:rFonts w:ascii="Book Antiqua" w:eastAsia="华文仿宋" w:hAnsi="Book Antiqua" w:cs="宋体"/>
          <w:color w:val="auto"/>
          <w:bdr w:val="none" w:sz="0" w:space="0" w:color="auto"/>
          <w:lang w:eastAsia="zh-CN"/>
        </w:rPr>
        <w:t xml:space="preserve"> fractures (</w:t>
      </w:r>
      <w:proofErr w:type="spellStart"/>
      <w:r w:rsidRPr="000B1576">
        <w:rPr>
          <w:rFonts w:ascii="Book Antiqua" w:eastAsia="华文仿宋" w:hAnsi="Book Antiqua" w:cs="宋体"/>
          <w:color w:val="auto"/>
          <w:bdr w:val="none" w:sz="0" w:space="0" w:color="auto"/>
          <w:lang w:eastAsia="zh-CN"/>
        </w:rPr>
        <w:t>osteochondritis</w:t>
      </w:r>
      <w:proofErr w:type="spellEnd"/>
      <w:r w:rsidRPr="000B1576">
        <w:rPr>
          <w:rFonts w:ascii="Book Antiqua" w:eastAsia="华文仿宋" w:hAnsi="Book Antiqua" w:cs="宋体"/>
          <w:color w:val="auto"/>
          <w:bdr w:val="none" w:sz="0" w:space="0" w:color="auto"/>
          <w:lang w:eastAsia="zh-CN"/>
        </w:rPr>
        <w:t xml:space="preserve"> </w:t>
      </w:r>
      <w:proofErr w:type="spellStart"/>
      <w:r w:rsidRPr="000B1576">
        <w:rPr>
          <w:rFonts w:ascii="Book Antiqua" w:eastAsia="华文仿宋" w:hAnsi="Book Antiqua" w:cs="宋体"/>
          <w:color w:val="auto"/>
          <w:bdr w:val="none" w:sz="0" w:space="0" w:color="auto"/>
          <w:lang w:eastAsia="zh-CN"/>
        </w:rPr>
        <w:t>dissecans</w:t>
      </w:r>
      <w:proofErr w:type="spellEnd"/>
      <w:r w:rsidRPr="000B1576">
        <w:rPr>
          <w:rFonts w:ascii="Book Antiqua" w:eastAsia="华文仿宋" w:hAnsi="Book Antiqua" w:cs="宋体"/>
          <w:color w:val="auto"/>
          <w:bdr w:val="none" w:sz="0" w:space="0" w:color="auto"/>
          <w:lang w:eastAsia="zh-CN"/>
        </w:rPr>
        <w:t>) of the talus.</w:t>
      </w:r>
      <w:proofErr w:type="gramEnd"/>
      <w:r w:rsidRPr="000B1576">
        <w:rPr>
          <w:rFonts w:ascii="Book Antiqua" w:eastAsia="华文仿宋" w:hAnsi="Book Antiqua" w:cs="宋体"/>
          <w:color w:val="auto"/>
          <w:bdr w:val="none" w:sz="0" w:space="0" w:color="auto"/>
          <w:lang w:eastAsia="zh-CN"/>
        </w:rPr>
        <w:t> </w:t>
      </w:r>
      <w:r w:rsidRPr="000B1576">
        <w:rPr>
          <w:rFonts w:ascii="Book Antiqua" w:eastAsia="华文仿宋" w:hAnsi="Book Antiqua" w:cs="宋体"/>
          <w:i/>
          <w:iCs/>
          <w:color w:val="auto"/>
          <w:bdr w:val="none" w:sz="0" w:space="0" w:color="auto"/>
          <w:lang w:eastAsia="zh-CN"/>
        </w:rPr>
        <w:t xml:space="preserve">J Bone Joint </w:t>
      </w:r>
      <w:proofErr w:type="spellStart"/>
      <w:r w:rsidRPr="000B1576">
        <w:rPr>
          <w:rFonts w:ascii="Book Antiqua" w:eastAsia="华文仿宋" w:hAnsi="Book Antiqua" w:cs="宋体"/>
          <w:i/>
          <w:iCs/>
          <w:color w:val="auto"/>
          <w:bdr w:val="none" w:sz="0" w:space="0" w:color="auto"/>
          <w:lang w:eastAsia="zh-CN"/>
        </w:rPr>
        <w:t>Surg</w:t>
      </w:r>
      <w:proofErr w:type="spellEnd"/>
      <w:r w:rsidRPr="000B1576">
        <w:rPr>
          <w:rFonts w:ascii="Book Antiqua" w:eastAsia="华文仿宋" w:hAnsi="Book Antiqua" w:cs="宋体"/>
          <w:i/>
          <w:iCs/>
          <w:color w:val="auto"/>
          <w:bdr w:val="none" w:sz="0" w:space="0" w:color="auto"/>
          <w:lang w:eastAsia="zh-CN"/>
        </w:rPr>
        <w:t xml:space="preserve"> Am</w:t>
      </w:r>
      <w:r w:rsidRPr="000B1576">
        <w:rPr>
          <w:rFonts w:ascii="Book Antiqua" w:eastAsia="华文仿宋" w:hAnsi="Book Antiqua" w:cs="宋体"/>
          <w:color w:val="auto"/>
          <w:bdr w:val="none" w:sz="0" w:space="0" w:color="auto"/>
          <w:lang w:eastAsia="zh-CN"/>
        </w:rPr>
        <w:t> 1959; </w:t>
      </w:r>
      <w:r w:rsidRPr="000B1576">
        <w:rPr>
          <w:rFonts w:ascii="Book Antiqua" w:eastAsia="华文仿宋" w:hAnsi="Book Antiqua" w:cs="宋体"/>
          <w:b/>
          <w:bCs/>
          <w:color w:val="auto"/>
          <w:bdr w:val="none" w:sz="0" w:space="0" w:color="auto"/>
          <w:lang w:eastAsia="zh-CN"/>
        </w:rPr>
        <w:t>41-A</w:t>
      </w:r>
      <w:r w:rsidRPr="000B1576">
        <w:rPr>
          <w:rFonts w:ascii="Book Antiqua" w:eastAsia="华文仿宋" w:hAnsi="Book Antiqua" w:cs="宋体"/>
          <w:color w:val="auto"/>
          <w:bdr w:val="none" w:sz="0" w:space="0" w:color="auto"/>
          <w:lang w:eastAsia="zh-CN"/>
        </w:rPr>
        <w:t>: 988-1020 [PMID: 13849029]</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proofErr w:type="gramStart"/>
      <w:r w:rsidRPr="000B1576">
        <w:rPr>
          <w:rFonts w:ascii="Book Antiqua" w:eastAsia="华文仿宋" w:hAnsi="Book Antiqua" w:cs="宋体"/>
          <w:color w:val="auto"/>
          <w:bdr w:val="none" w:sz="0" w:space="0" w:color="auto"/>
          <w:lang w:eastAsia="zh-CN"/>
        </w:rPr>
        <w:t>10 </w:t>
      </w:r>
      <w:proofErr w:type="spellStart"/>
      <w:r w:rsidRPr="000B1576">
        <w:rPr>
          <w:rFonts w:ascii="Book Antiqua" w:eastAsia="华文仿宋" w:hAnsi="Book Antiqua" w:cs="宋体"/>
          <w:b/>
          <w:bCs/>
          <w:color w:val="auto"/>
          <w:bdr w:val="none" w:sz="0" w:space="0" w:color="auto"/>
          <w:lang w:eastAsia="zh-CN"/>
        </w:rPr>
        <w:t>Wester</w:t>
      </w:r>
      <w:proofErr w:type="spellEnd"/>
      <w:r w:rsidRPr="000B1576">
        <w:rPr>
          <w:rFonts w:ascii="Book Antiqua" w:eastAsia="华文仿宋" w:hAnsi="Book Antiqua" w:cs="宋体"/>
          <w:b/>
          <w:bCs/>
          <w:color w:val="auto"/>
          <w:bdr w:val="none" w:sz="0" w:space="0" w:color="auto"/>
          <w:lang w:eastAsia="zh-CN"/>
        </w:rPr>
        <w:t xml:space="preserve"> JU</w:t>
      </w:r>
      <w:r w:rsidRPr="000B1576">
        <w:rPr>
          <w:rFonts w:ascii="Book Antiqua" w:eastAsia="华文仿宋" w:hAnsi="Book Antiqua" w:cs="宋体"/>
          <w:color w:val="auto"/>
          <w:bdr w:val="none" w:sz="0" w:space="0" w:color="auto"/>
          <w:lang w:eastAsia="zh-CN"/>
        </w:rPr>
        <w:t xml:space="preserve">, Jensen IE, Rasmussen F, </w:t>
      </w:r>
      <w:proofErr w:type="spellStart"/>
      <w:r w:rsidRPr="000B1576">
        <w:rPr>
          <w:rFonts w:ascii="Book Antiqua" w:eastAsia="华文仿宋" w:hAnsi="Book Antiqua" w:cs="宋体"/>
          <w:color w:val="auto"/>
          <w:bdr w:val="none" w:sz="0" w:space="0" w:color="auto"/>
          <w:lang w:eastAsia="zh-CN"/>
        </w:rPr>
        <w:t>Lindequist</w:t>
      </w:r>
      <w:proofErr w:type="spellEnd"/>
      <w:r w:rsidRPr="000B1576">
        <w:rPr>
          <w:rFonts w:ascii="Book Antiqua" w:eastAsia="华文仿宋" w:hAnsi="Book Antiqua" w:cs="宋体"/>
          <w:color w:val="auto"/>
          <w:bdr w:val="none" w:sz="0" w:space="0" w:color="auto"/>
          <w:lang w:eastAsia="zh-CN"/>
        </w:rPr>
        <w:t xml:space="preserve"> S, </w:t>
      </w:r>
      <w:proofErr w:type="spellStart"/>
      <w:r w:rsidRPr="000B1576">
        <w:rPr>
          <w:rFonts w:ascii="Book Antiqua" w:eastAsia="华文仿宋" w:hAnsi="Book Antiqua" w:cs="宋体"/>
          <w:color w:val="auto"/>
          <w:bdr w:val="none" w:sz="0" w:space="0" w:color="auto"/>
          <w:lang w:eastAsia="zh-CN"/>
        </w:rPr>
        <w:t>Schantz</w:t>
      </w:r>
      <w:proofErr w:type="spellEnd"/>
      <w:r w:rsidRPr="000B1576">
        <w:rPr>
          <w:rFonts w:ascii="Book Antiqua" w:eastAsia="华文仿宋" w:hAnsi="Book Antiqua" w:cs="宋体"/>
          <w:color w:val="auto"/>
          <w:bdr w:val="none" w:sz="0" w:space="0" w:color="auto"/>
          <w:lang w:eastAsia="zh-CN"/>
        </w:rPr>
        <w:t xml:space="preserve"> K. </w:t>
      </w:r>
      <w:proofErr w:type="spellStart"/>
      <w:r w:rsidRPr="000B1576">
        <w:rPr>
          <w:rFonts w:ascii="Book Antiqua" w:eastAsia="华文仿宋" w:hAnsi="Book Antiqua" w:cs="宋体"/>
          <w:color w:val="auto"/>
          <w:bdr w:val="none" w:sz="0" w:space="0" w:color="auto"/>
          <w:lang w:eastAsia="zh-CN"/>
        </w:rPr>
        <w:t>Osteochondral</w:t>
      </w:r>
      <w:proofErr w:type="spellEnd"/>
      <w:r w:rsidRPr="000B1576">
        <w:rPr>
          <w:rFonts w:ascii="Book Antiqua" w:eastAsia="华文仿宋" w:hAnsi="Book Antiqua" w:cs="宋体"/>
          <w:color w:val="auto"/>
          <w:bdr w:val="none" w:sz="0" w:space="0" w:color="auto"/>
          <w:lang w:eastAsia="zh-CN"/>
        </w:rPr>
        <w:t xml:space="preserve"> lesions of the </w:t>
      </w:r>
      <w:proofErr w:type="spellStart"/>
      <w:r w:rsidRPr="000B1576">
        <w:rPr>
          <w:rFonts w:ascii="Book Antiqua" w:eastAsia="华文仿宋" w:hAnsi="Book Antiqua" w:cs="宋体"/>
          <w:color w:val="auto"/>
          <w:bdr w:val="none" w:sz="0" w:space="0" w:color="auto"/>
          <w:lang w:eastAsia="zh-CN"/>
        </w:rPr>
        <w:t>talar</w:t>
      </w:r>
      <w:proofErr w:type="spellEnd"/>
      <w:r w:rsidRPr="000B1576">
        <w:rPr>
          <w:rFonts w:ascii="Book Antiqua" w:eastAsia="华文仿宋" w:hAnsi="Book Antiqua" w:cs="宋体"/>
          <w:color w:val="auto"/>
          <w:bdr w:val="none" w:sz="0" w:space="0" w:color="auto"/>
          <w:lang w:eastAsia="zh-CN"/>
        </w:rPr>
        <w:t xml:space="preserve"> dome in children.</w:t>
      </w:r>
      <w:proofErr w:type="gramEnd"/>
      <w:r w:rsidRPr="000B1576">
        <w:rPr>
          <w:rFonts w:ascii="Book Antiqua" w:eastAsia="华文仿宋" w:hAnsi="Book Antiqua" w:cs="宋体"/>
          <w:color w:val="auto"/>
          <w:bdr w:val="none" w:sz="0" w:space="0" w:color="auto"/>
          <w:lang w:eastAsia="zh-CN"/>
        </w:rPr>
        <w:t xml:space="preserve"> </w:t>
      </w:r>
      <w:proofErr w:type="gramStart"/>
      <w:r w:rsidRPr="000B1576">
        <w:rPr>
          <w:rFonts w:ascii="Book Antiqua" w:eastAsia="华文仿宋" w:hAnsi="Book Antiqua" w:cs="宋体"/>
          <w:color w:val="auto"/>
          <w:bdr w:val="none" w:sz="0" w:space="0" w:color="auto"/>
          <w:lang w:eastAsia="zh-CN"/>
        </w:rPr>
        <w:t>A 24 (7-36) year follow-up of 13 cases.</w:t>
      </w:r>
      <w:proofErr w:type="gramEnd"/>
      <w:r w:rsidRPr="000B1576">
        <w:rPr>
          <w:rFonts w:ascii="Book Antiqua" w:eastAsia="华文仿宋" w:hAnsi="Book Antiqua" w:cs="宋体"/>
          <w:color w:val="auto"/>
          <w:bdr w:val="none" w:sz="0" w:space="0" w:color="auto"/>
          <w:lang w:eastAsia="zh-CN"/>
        </w:rPr>
        <w:t> </w:t>
      </w:r>
      <w:proofErr w:type="spellStart"/>
      <w:r w:rsidRPr="000B1576">
        <w:rPr>
          <w:rFonts w:ascii="Book Antiqua" w:eastAsia="华文仿宋" w:hAnsi="Book Antiqua" w:cs="宋体"/>
          <w:i/>
          <w:iCs/>
          <w:color w:val="auto"/>
          <w:bdr w:val="none" w:sz="0" w:space="0" w:color="auto"/>
          <w:lang w:eastAsia="zh-CN"/>
        </w:rPr>
        <w:t>Acta</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Orthop</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Scand</w:t>
      </w:r>
      <w:proofErr w:type="spellEnd"/>
      <w:r w:rsidRPr="000B1576">
        <w:rPr>
          <w:rFonts w:ascii="Book Antiqua" w:eastAsia="华文仿宋" w:hAnsi="Book Antiqua" w:cs="宋体"/>
          <w:color w:val="auto"/>
          <w:bdr w:val="none" w:sz="0" w:space="0" w:color="auto"/>
          <w:lang w:eastAsia="zh-CN"/>
        </w:rPr>
        <w:t> 1994; </w:t>
      </w:r>
      <w:r w:rsidRPr="000B1576">
        <w:rPr>
          <w:rFonts w:ascii="Book Antiqua" w:eastAsia="华文仿宋" w:hAnsi="Book Antiqua" w:cs="宋体"/>
          <w:b/>
          <w:bCs/>
          <w:color w:val="auto"/>
          <w:bdr w:val="none" w:sz="0" w:space="0" w:color="auto"/>
          <w:lang w:eastAsia="zh-CN"/>
        </w:rPr>
        <w:t>65</w:t>
      </w:r>
      <w:r w:rsidRPr="000B1576">
        <w:rPr>
          <w:rFonts w:ascii="Book Antiqua" w:eastAsia="华文仿宋" w:hAnsi="Book Antiqua" w:cs="宋体"/>
          <w:color w:val="auto"/>
          <w:bdr w:val="none" w:sz="0" w:space="0" w:color="auto"/>
          <w:lang w:eastAsia="zh-CN"/>
        </w:rPr>
        <w:t>: 110-112 [PMID: 8154273]</w:t>
      </w:r>
    </w:p>
    <w:p w:rsidR="00F76511" w:rsidRPr="000B1576" w:rsidRDefault="00F76511"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华文仿宋" w:hAnsi="Book Antiqua" w:cs="宋体"/>
          <w:color w:val="auto"/>
          <w:bdr w:val="none" w:sz="0" w:space="0" w:color="auto"/>
          <w:lang w:eastAsia="zh-CN"/>
        </w:rPr>
      </w:pPr>
      <w:r w:rsidRPr="000B1576">
        <w:rPr>
          <w:rFonts w:ascii="Book Antiqua" w:eastAsia="华文仿宋" w:hAnsi="Book Antiqua" w:cs="宋体"/>
          <w:color w:val="auto"/>
          <w:bdr w:val="none" w:sz="0" w:space="0" w:color="auto"/>
          <w:lang w:eastAsia="zh-CN"/>
        </w:rPr>
        <w:t>11 </w:t>
      </w:r>
      <w:proofErr w:type="spellStart"/>
      <w:r w:rsidRPr="000B1576">
        <w:rPr>
          <w:rFonts w:ascii="Book Antiqua" w:eastAsia="华文仿宋" w:hAnsi="Book Antiqua" w:cs="宋体"/>
          <w:b/>
          <w:bCs/>
          <w:color w:val="auto"/>
          <w:bdr w:val="none" w:sz="0" w:space="0" w:color="auto"/>
          <w:lang w:eastAsia="zh-CN"/>
        </w:rPr>
        <w:t>Vasukutty</w:t>
      </w:r>
      <w:proofErr w:type="spellEnd"/>
      <w:r w:rsidRPr="000B1576">
        <w:rPr>
          <w:rFonts w:ascii="Book Antiqua" w:eastAsia="华文仿宋" w:hAnsi="Book Antiqua" w:cs="宋体"/>
          <w:b/>
          <w:bCs/>
          <w:color w:val="auto"/>
          <w:bdr w:val="none" w:sz="0" w:space="0" w:color="auto"/>
          <w:lang w:eastAsia="zh-CN"/>
        </w:rPr>
        <w:t xml:space="preserve"> NV</w:t>
      </w:r>
      <w:r w:rsidRPr="000B1576">
        <w:rPr>
          <w:rFonts w:ascii="Book Antiqua" w:eastAsia="华文仿宋" w:hAnsi="Book Antiqua" w:cs="宋体"/>
          <w:color w:val="auto"/>
          <w:bdr w:val="none" w:sz="0" w:space="0" w:color="auto"/>
          <w:lang w:eastAsia="zh-CN"/>
        </w:rPr>
        <w:t xml:space="preserve">, </w:t>
      </w:r>
      <w:proofErr w:type="spellStart"/>
      <w:r w:rsidRPr="000B1576">
        <w:rPr>
          <w:rFonts w:ascii="Book Antiqua" w:eastAsia="华文仿宋" w:hAnsi="Book Antiqua" w:cs="宋体"/>
          <w:color w:val="auto"/>
          <w:bdr w:val="none" w:sz="0" w:space="0" w:color="auto"/>
          <w:lang w:eastAsia="zh-CN"/>
        </w:rPr>
        <w:t>Akrawi</w:t>
      </w:r>
      <w:proofErr w:type="spellEnd"/>
      <w:r w:rsidRPr="000B1576">
        <w:rPr>
          <w:rFonts w:ascii="Book Antiqua" w:eastAsia="华文仿宋" w:hAnsi="Book Antiqua" w:cs="宋体"/>
          <w:color w:val="auto"/>
          <w:bdr w:val="none" w:sz="0" w:space="0" w:color="auto"/>
          <w:lang w:eastAsia="zh-CN"/>
        </w:rPr>
        <w:t xml:space="preserve"> H, </w:t>
      </w:r>
      <w:proofErr w:type="spellStart"/>
      <w:r w:rsidRPr="000B1576">
        <w:rPr>
          <w:rFonts w:ascii="Book Antiqua" w:eastAsia="华文仿宋" w:hAnsi="Book Antiqua" w:cs="宋体"/>
          <w:color w:val="auto"/>
          <w:bdr w:val="none" w:sz="0" w:space="0" w:color="auto"/>
          <w:lang w:eastAsia="zh-CN"/>
        </w:rPr>
        <w:t>Theruvil</w:t>
      </w:r>
      <w:proofErr w:type="spellEnd"/>
      <w:r w:rsidRPr="000B1576">
        <w:rPr>
          <w:rFonts w:ascii="Book Antiqua" w:eastAsia="华文仿宋" w:hAnsi="Book Antiqua" w:cs="宋体"/>
          <w:color w:val="auto"/>
          <w:bdr w:val="none" w:sz="0" w:space="0" w:color="auto"/>
          <w:lang w:eastAsia="zh-CN"/>
        </w:rPr>
        <w:t xml:space="preserve"> B, </w:t>
      </w:r>
      <w:proofErr w:type="spellStart"/>
      <w:r w:rsidRPr="000B1576">
        <w:rPr>
          <w:rFonts w:ascii="Book Antiqua" w:eastAsia="华文仿宋" w:hAnsi="Book Antiqua" w:cs="宋体"/>
          <w:color w:val="auto"/>
          <w:bdr w:val="none" w:sz="0" w:space="0" w:color="auto"/>
          <w:lang w:eastAsia="zh-CN"/>
        </w:rPr>
        <w:t>Uglow</w:t>
      </w:r>
      <w:proofErr w:type="spellEnd"/>
      <w:r w:rsidRPr="000B1576">
        <w:rPr>
          <w:rFonts w:ascii="Book Antiqua" w:eastAsia="华文仿宋" w:hAnsi="Book Antiqua" w:cs="宋体"/>
          <w:color w:val="auto"/>
          <w:bdr w:val="none" w:sz="0" w:space="0" w:color="auto"/>
          <w:lang w:eastAsia="zh-CN"/>
        </w:rPr>
        <w:t xml:space="preserve"> M. Ankle arthroscopy in children. </w:t>
      </w:r>
      <w:r w:rsidRPr="000B1576">
        <w:rPr>
          <w:rFonts w:ascii="Book Antiqua" w:eastAsia="华文仿宋" w:hAnsi="Book Antiqua" w:cs="宋体"/>
          <w:i/>
          <w:iCs/>
          <w:color w:val="auto"/>
          <w:bdr w:val="none" w:sz="0" w:space="0" w:color="auto"/>
          <w:lang w:eastAsia="zh-CN"/>
        </w:rPr>
        <w:t xml:space="preserve">Ann R </w:t>
      </w:r>
      <w:proofErr w:type="spellStart"/>
      <w:r w:rsidRPr="000B1576">
        <w:rPr>
          <w:rFonts w:ascii="Book Antiqua" w:eastAsia="华文仿宋" w:hAnsi="Book Antiqua" w:cs="宋体"/>
          <w:i/>
          <w:iCs/>
          <w:color w:val="auto"/>
          <w:bdr w:val="none" w:sz="0" w:space="0" w:color="auto"/>
          <w:lang w:eastAsia="zh-CN"/>
        </w:rPr>
        <w:t>Coll</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Surg</w:t>
      </w:r>
      <w:proofErr w:type="spellEnd"/>
      <w:r w:rsidRPr="000B1576">
        <w:rPr>
          <w:rFonts w:ascii="Book Antiqua" w:eastAsia="华文仿宋" w:hAnsi="Book Antiqua" w:cs="宋体"/>
          <w:i/>
          <w:iCs/>
          <w:color w:val="auto"/>
          <w:bdr w:val="none" w:sz="0" w:space="0" w:color="auto"/>
          <w:lang w:eastAsia="zh-CN"/>
        </w:rPr>
        <w:t xml:space="preserve"> </w:t>
      </w:r>
      <w:proofErr w:type="spellStart"/>
      <w:r w:rsidRPr="000B1576">
        <w:rPr>
          <w:rFonts w:ascii="Book Antiqua" w:eastAsia="华文仿宋" w:hAnsi="Book Antiqua" w:cs="宋体"/>
          <w:i/>
          <w:iCs/>
          <w:color w:val="auto"/>
          <w:bdr w:val="none" w:sz="0" w:space="0" w:color="auto"/>
          <w:lang w:eastAsia="zh-CN"/>
        </w:rPr>
        <w:t>Engl</w:t>
      </w:r>
      <w:proofErr w:type="spellEnd"/>
      <w:r w:rsidRPr="000B1576">
        <w:rPr>
          <w:rFonts w:ascii="Book Antiqua" w:eastAsia="华文仿宋" w:hAnsi="Book Antiqua" w:cs="宋体"/>
          <w:color w:val="auto"/>
          <w:bdr w:val="none" w:sz="0" w:space="0" w:color="auto"/>
          <w:lang w:eastAsia="zh-CN"/>
        </w:rPr>
        <w:t> 2011; </w:t>
      </w:r>
      <w:r w:rsidRPr="000B1576">
        <w:rPr>
          <w:rFonts w:ascii="Book Antiqua" w:eastAsia="华文仿宋" w:hAnsi="Book Antiqua" w:cs="宋体"/>
          <w:b/>
          <w:bCs/>
          <w:color w:val="auto"/>
          <w:bdr w:val="none" w:sz="0" w:space="0" w:color="auto"/>
          <w:lang w:eastAsia="zh-CN"/>
        </w:rPr>
        <w:t>93</w:t>
      </w:r>
      <w:r w:rsidRPr="000B1576">
        <w:rPr>
          <w:rFonts w:ascii="Book Antiqua" w:eastAsia="华文仿宋" w:hAnsi="Book Antiqua" w:cs="宋体"/>
          <w:color w:val="auto"/>
          <w:bdr w:val="none" w:sz="0" w:space="0" w:color="auto"/>
          <w:lang w:eastAsia="zh-CN"/>
        </w:rPr>
        <w:t>: 232-235 [PMID: 21477438 DOI: 10.1308/003588411X564005]</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CA336A" w:rsidRPr="000B1576" w:rsidRDefault="00CA336A" w:rsidP="0004463D">
      <w:pPr>
        <w:pStyle w:val="aa"/>
        <w:jc w:val="right"/>
        <w:rPr>
          <w:rFonts w:ascii="Book Antiqua" w:hAnsi="Book Antiqua"/>
          <w:b/>
          <w:sz w:val="24"/>
          <w:szCs w:val="24"/>
        </w:rPr>
      </w:pPr>
      <w:r w:rsidRPr="000B1576">
        <w:rPr>
          <w:rFonts w:ascii="Book Antiqua" w:hAnsi="Book Antiqua"/>
          <w:b/>
          <w:sz w:val="24"/>
          <w:szCs w:val="24"/>
        </w:rPr>
        <w:t xml:space="preserve">P-Reviewers: </w:t>
      </w:r>
      <w:proofErr w:type="spellStart"/>
      <w:r w:rsidRPr="000B1576">
        <w:rPr>
          <w:rFonts w:ascii="Book Antiqua" w:hAnsi="Book Antiqua"/>
          <w:sz w:val="24"/>
          <w:szCs w:val="24"/>
        </w:rPr>
        <w:t>Coskun</w:t>
      </w:r>
      <w:proofErr w:type="spellEnd"/>
      <w:r w:rsidRPr="000B1576">
        <w:rPr>
          <w:rFonts w:ascii="Book Antiqua" w:hAnsi="Book Antiqua"/>
          <w:sz w:val="24"/>
          <w:szCs w:val="24"/>
        </w:rPr>
        <w:t xml:space="preserve"> A, </w:t>
      </w:r>
      <w:proofErr w:type="spellStart"/>
      <w:r w:rsidRPr="000B1576">
        <w:rPr>
          <w:rFonts w:ascii="Book Antiqua" w:hAnsi="Book Antiqua"/>
          <w:sz w:val="24"/>
          <w:szCs w:val="24"/>
        </w:rPr>
        <w:t>Shafi</w:t>
      </w:r>
      <w:proofErr w:type="spellEnd"/>
      <w:r w:rsidRPr="000B1576">
        <w:rPr>
          <w:rFonts w:ascii="Book Antiqua" w:hAnsi="Book Antiqua"/>
          <w:sz w:val="24"/>
          <w:szCs w:val="24"/>
        </w:rPr>
        <w:t xml:space="preserve"> M</w:t>
      </w:r>
      <w:r w:rsidRPr="000B1576">
        <w:rPr>
          <w:rFonts w:ascii="Book Antiqua" w:hAnsi="Book Antiqua"/>
          <w:b/>
          <w:sz w:val="24"/>
          <w:szCs w:val="24"/>
        </w:rPr>
        <w:t xml:space="preserve"> S-Editor: </w:t>
      </w:r>
      <w:proofErr w:type="spellStart"/>
      <w:r w:rsidRPr="000B1576">
        <w:rPr>
          <w:rFonts w:ascii="Book Antiqua" w:hAnsi="Book Antiqua"/>
          <w:sz w:val="24"/>
          <w:szCs w:val="24"/>
        </w:rPr>
        <w:t>Ji</w:t>
      </w:r>
      <w:proofErr w:type="spellEnd"/>
      <w:r w:rsidRPr="000B1576">
        <w:rPr>
          <w:rFonts w:ascii="Book Antiqua" w:hAnsi="Book Antiqua"/>
          <w:sz w:val="24"/>
          <w:szCs w:val="24"/>
        </w:rPr>
        <w:t xml:space="preserve"> FF</w:t>
      </w:r>
      <w:r w:rsidRPr="000B1576">
        <w:rPr>
          <w:rFonts w:ascii="Book Antiqua" w:hAnsi="Book Antiqua"/>
          <w:b/>
          <w:sz w:val="24"/>
          <w:szCs w:val="24"/>
        </w:rPr>
        <w:t xml:space="preserve"> L-Editor:  E-Editor:</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p>
    <w:p w:rsidR="003A635E" w:rsidRPr="000B1576" w:rsidRDefault="0004463D"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r w:rsidRPr="000B1576">
        <w:rPr>
          <w:rFonts w:ascii="Book Antiqua" w:eastAsia="Book Antiqua" w:hAnsi="Book Antiqua" w:cs="Book Antiqua"/>
          <w:noProof/>
          <w:color w:val="auto"/>
          <w:lang w:eastAsia="zh-CN"/>
        </w:rPr>
        <w:drawing>
          <wp:inline distT="0" distB="0" distL="0" distR="0" wp14:anchorId="6D78CECB" wp14:editId="4EA2458B">
            <wp:extent cx="1317600" cy="1605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15">
                      <a:extLst/>
                    </a:blip>
                    <a:stretch>
                      <a:fillRect/>
                    </a:stretch>
                  </pic:blipFill>
                  <pic:spPr>
                    <a:xfrm>
                      <a:off x="0" y="0"/>
                      <a:ext cx="1317466" cy="1605437"/>
                    </a:xfrm>
                    <a:prstGeom prst="rect">
                      <a:avLst/>
                    </a:prstGeom>
                    <a:ln w="12700" cap="flat">
                      <a:noFill/>
                      <a:miter lim="400000"/>
                    </a:ln>
                    <a:effectLst/>
                  </pic:spPr>
                </pic:pic>
              </a:graphicData>
            </a:graphic>
          </wp:inline>
        </w:drawing>
      </w:r>
      <w:r w:rsidRPr="000B1576">
        <w:rPr>
          <w:rFonts w:ascii="Book Antiqua" w:hAnsi="Book Antiqua" w:cs="Book Antiqua"/>
          <w:color w:val="auto"/>
          <w:lang w:eastAsia="zh-CN"/>
        </w:rPr>
        <w:t xml:space="preserve"> </w:t>
      </w:r>
      <w:r w:rsidRPr="000B1576">
        <w:rPr>
          <w:rFonts w:ascii="Book Antiqua" w:eastAsia="Book Antiqua" w:hAnsi="Book Antiqua" w:cs="Book Antiqua"/>
          <w:noProof/>
          <w:color w:val="auto"/>
          <w:lang w:eastAsia="zh-CN"/>
        </w:rPr>
        <w:drawing>
          <wp:inline distT="0" distB="0" distL="0" distR="0" wp14:anchorId="6EBCD0F8" wp14:editId="5CA99D13">
            <wp:extent cx="1238400" cy="1605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16">
                      <a:extLst/>
                    </a:blip>
                    <a:stretch>
                      <a:fillRect/>
                    </a:stretch>
                  </pic:blipFill>
                  <pic:spPr>
                    <a:xfrm>
                      <a:off x="0" y="0"/>
                      <a:ext cx="1239256" cy="1606710"/>
                    </a:xfrm>
                    <a:prstGeom prst="rect">
                      <a:avLst/>
                    </a:prstGeom>
                    <a:ln w="12700" cap="flat">
                      <a:noFill/>
                      <a:miter lim="400000"/>
                    </a:ln>
                    <a:effectLst/>
                  </pic:spPr>
                </pic:pic>
              </a:graphicData>
            </a:graphic>
          </wp:inline>
        </w:drawing>
      </w:r>
      <w:r w:rsidRPr="000B1576">
        <w:rPr>
          <w:rFonts w:ascii="Book Antiqua" w:eastAsia="Book Antiqua" w:hAnsi="Book Antiqua" w:cs="Book Antiqua"/>
          <w:noProof/>
          <w:color w:val="auto"/>
          <w:lang w:eastAsia="zh-CN"/>
        </w:rPr>
        <w:t xml:space="preserve"> </w:t>
      </w:r>
      <w:r w:rsidRPr="000B1576">
        <w:rPr>
          <w:rFonts w:ascii="Book Antiqua" w:eastAsia="Book Antiqua" w:hAnsi="Book Antiqua" w:cs="Book Antiqua"/>
          <w:noProof/>
          <w:color w:val="auto"/>
          <w:lang w:eastAsia="zh-CN"/>
        </w:rPr>
        <w:drawing>
          <wp:inline distT="0" distB="0" distL="0" distR="0" wp14:anchorId="43B179E5" wp14:editId="0A9E310B">
            <wp:extent cx="943200" cy="1605600"/>
            <wp:effectExtent l="0" t="0" r="9525"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7">
                      <a:extLst/>
                    </a:blip>
                    <a:stretch>
                      <a:fillRect/>
                    </a:stretch>
                  </pic:blipFill>
                  <pic:spPr>
                    <a:xfrm>
                      <a:off x="0" y="0"/>
                      <a:ext cx="942991" cy="1605244"/>
                    </a:xfrm>
                    <a:prstGeom prst="rect">
                      <a:avLst/>
                    </a:prstGeom>
                    <a:ln w="12700" cap="flat">
                      <a:noFill/>
                      <a:miter lim="400000"/>
                    </a:ln>
                    <a:effectLst/>
                  </pic:spPr>
                </pic:pic>
              </a:graphicData>
            </a:graphic>
          </wp:inline>
        </w:drawing>
      </w:r>
      <w:r w:rsidRPr="000B1576">
        <w:rPr>
          <w:rFonts w:ascii="Book Antiqua" w:eastAsia="Book Antiqua" w:hAnsi="Book Antiqua" w:cs="Book Antiqua"/>
          <w:noProof/>
          <w:color w:val="auto"/>
          <w:lang w:eastAsia="zh-CN"/>
        </w:rPr>
        <w:t xml:space="preserve"> </w:t>
      </w:r>
      <w:r w:rsidRPr="000B1576">
        <w:rPr>
          <w:rFonts w:ascii="Book Antiqua" w:eastAsia="Book Antiqua" w:hAnsi="Book Antiqua" w:cs="Book Antiqua"/>
          <w:noProof/>
          <w:color w:val="auto"/>
          <w:lang w:eastAsia="zh-CN"/>
        </w:rPr>
        <w:drawing>
          <wp:inline distT="0" distB="0" distL="0" distR="0" wp14:anchorId="478D39C9" wp14:editId="0FEEA5FF">
            <wp:extent cx="1317600" cy="1627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8">
                      <a:extLst/>
                    </a:blip>
                    <a:stretch>
                      <a:fillRect/>
                    </a:stretch>
                  </pic:blipFill>
                  <pic:spPr>
                    <a:xfrm>
                      <a:off x="0" y="0"/>
                      <a:ext cx="1317935" cy="1627613"/>
                    </a:xfrm>
                    <a:prstGeom prst="rect">
                      <a:avLst/>
                    </a:prstGeom>
                    <a:ln w="12700" cap="flat">
                      <a:noFill/>
                      <a:miter lim="400000"/>
                    </a:ln>
                    <a:effectLst/>
                  </pic:spPr>
                </pic:pic>
              </a:graphicData>
            </a:graphic>
          </wp:inline>
        </w:drawing>
      </w:r>
    </w:p>
    <w:p w:rsidR="003A635E" w:rsidRPr="000B1576" w:rsidRDefault="00CA336A"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Book Antiqua"/>
          <w:color w:val="auto"/>
          <w:lang w:eastAsia="zh-CN"/>
        </w:rPr>
      </w:pPr>
      <w:r w:rsidRPr="000B1576">
        <w:rPr>
          <w:rFonts w:ascii="Book Antiqua" w:hAnsi="Book Antiqua"/>
          <w:b/>
          <w:color w:val="auto"/>
        </w:rPr>
        <w:t>Fig</w:t>
      </w:r>
      <w:r w:rsidRPr="000B1576">
        <w:rPr>
          <w:rFonts w:ascii="Book Antiqua" w:hAnsi="Book Antiqua"/>
          <w:b/>
          <w:color w:val="auto"/>
          <w:lang w:eastAsia="zh-CN"/>
        </w:rPr>
        <w:t>ure</w:t>
      </w:r>
      <w:r w:rsidRPr="000B1576">
        <w:rPr>
          <w:rFonts w:ascii="Book Antiqua" w:hAnsi="Book Antiqua"/>
          <w:b/>
          <w:color w:val="auto"/>
        </w:rPr>
        <w:t xml:space="preserve"> 1</w:t>
      </w:r>
      <w:r w:rsidRPr="000B1576">
        <w:rPr>
          <w:rFonts w:ascii="Book Antiqua" w:hAnsi="Book Antiqua"/>
          <w:b/>
          <w:color w:val="auto"/>
          <w:lang w:eastAsia="zh-CN"/>
        </w:rPr>
        <w:t xml:space="preserve"> </w:t>
      </w:r>
      <w:proofErr w:type="gramStart"/>
      <w:r w:rsidRPr="000B1576">
        <w:rPr>
          <w:rFonts w:ascii="Book Antiqua" w:hAnsi="Book Antiqua"/>
          <w:b/>
          <w:color w:val="auto"/>
          <w:lang w:eastAsia="zh-CN"/>
        </w:rPr>
        <w:t>The</w:t>
      </w:r>
      <w:proofErr w:type="gramEnd"/>
      <w:r w:rsidRPr="000B1576">
        <w:rPr>
          <w:rFonts w:ascii="Book Antiqua" w:hAnsi="Book Antiqua"/>
          <w:b/>
          <w:color w:val="auto"/>
          <w:lang w:eastAsia="zh-CN"/>
        </w:rPr>
        <w:t xml:space="preserve"> </w:t>
      </w:r>
      <w:hyperlink r:id="rId19" w:tgtFrame="_blank" w:history="1">
        <w:r w:rsidRPr="000B1576">
          <w:rPr>
            <w:rStyle w:val="a3"/>
            <w:rFonts w:ascii="Book Antiqua" w:hAnsi="Book Antiqua"/>
            <w:b/>
            <w:color w:val="auto"/>
            <w:u w:val="none"/>
          </w:rPr>
          <w:t>magnetic resonance imaging</w:t>
        </w:r>
      </w:hyperlink>
      <w:r w:rsidRPr="000B1576">
        <w:rPr>
          <w:rStyle w:val="a3"/>
          <w:rFonts w:ascii="Book Antiqua" w:hAnsi="Book Antiqua"/>
          <w:b/>
          <w:color w:val="auto"/>
          <w:u w:val="none"/>
          <w:lang w:eastAsia="zh-CN"/>
        </w:rPr>
        <w:t xml:space="preserve"> scan for </w:t>
      </w:r>
      <w:r w:rsidR="0004463D" w:rsidRPr="000B1576">
        <w:rPr>
          <w:rFonts w:ascii="Book Antiqua" w:hAnsi="Book Antiqua"/>
          <w:b/>
          <w:color w:val="auto"/>
          <w:lang w:eastAsia="zh-CN"/>
        </w:rPr>
        <w:t>d</w:t>
      </w:r>
      <w:r w:rsidRPr="000B1576">
        <w:rPr>
          <w:rFonts w:ascii="Book Antiqua" w:hAnsi="Book Antiqua"/>
          <w:b/>
          <w:color w:val="auto"/>
          <w:lang w:eastAsia="zh-CN"/>
        </w:rPr>
        <w:t xml:space="preserve">elayed presentation of a loose body in </w:t>
      </w:r>
      <w:proofErr w:type="spellStart"/>
      <w:r w:rsidRPr="000B1576">
        <w:rPr>
          <w:rFonts w:ascii="Book Antiqua" w:hAnsi="Book Antiqua"/>
          <w:b/>
          <w:color w:val="auto"/>
          <w:lang w:eastAsia="zh-CN"/>
        </w:rPr>
        <w:t>undisplaced</w:t>
      </w:r>
      <w:proofErr w:type="spellEnd"/>
      <w:r w:rsidRPr="000B1576">
        <w:rPr>
          <w:rFonts w:ascii="Book Antiqua" w:hAnsi="Book Antiqua"/>
          <w:b/>
          <w:color w:val="auto"/>
          <w:lang w:eastAsia="zh-CN"/>
        </w:rPr>
        <w:t xml:space="preserve"> </w:t>
      </w:r>
      <w:proofErr w:type="spellStart"/>
      <w:r w:rsidRPr="000B1576">
        <w:rPr>
          <w:rFonts w:ascii="Book Antiqua" w:hAnsi="Book Antiqua"/>
          <w:b/>
          <w:color w:val="auto"/>
          <w:lang w:eastAsia="zh-CN"/>
        </w:rPr>
        <w:t>paediatric</w:t>
      </w:r>
      <w:proofErr w:type="spellEnd"/>
      <w:r w:rsidRPr="000B1576">
        <w:rPr>
          <w:rFonts w:ascii="Book Antiqua" w:hAnsi="Book Antiqua"/>
          <w:b/>
          <w:color w:val="auto"/>
          <w:lang w:eastAsia="zh-CN"/>
        </w:rPr>
        <w:t xml:space="preserve"> </w:t>
      </w:r>
      <w:proofErr w:type="spellStart"/>
      <w:r w:rsidRPr="000B1576">
        <w:rPr>
          <w:rFonts w:ascii="Book Antiqua" w:hAnsi="Book Antiqua"/>
          <w:b/>
          <w:color w:val="auto"/>
          <w:lang w:eastAsia="zh-CN"/>
        </w:rPr>
        <w:t>talar</w:t>
      </w:r>
      <w:proofErr w:type="spellEnd"/>
      <w:r w:rsidRPr="000B1576">
        <w:rPr>
          <w:rFonts w:ascii="Book Antiqua" w:hAnsi="Book Antiqua"/>
          <w:b/>
          <w:color w:val="auto"/>
          <w:lang w:eastAsia="zh-CN"/>
        </w:rPr>
        <w:t xml:space="preserve"> neck fracture</w:t>
      </w:r>
      <w:r w:rsidR="0004463D" w:rsidRPr="000B1576">
        <w:rPr>
          <w:rFonts w:ascii="Book Antiqua" w:hAnsi="Book Antiqua" w:cs="Book Antiqua"/>
          <w:b/>
          <w:color w:val="auto"/>
          <w:lang w:eastAsia="zh-CN"/>
        </w:rPr>
        <w:t xml:space="preserve">. </w:t>
      </w:r>
      <w:r w:rsidR="0004463D" w:rsidRPr="000B1576">
        <w:rPr>
          <w:rFonts w:ascii="Book Antiqua" w:hAnsi="Book Antiqua"/>
          <w:color w:val="auto"/>
          <w:lang w:eastAsia="zh-CN"/>
        </w:rPr>
        <w:t>A:</w:t>
      </w:r>
      <w:r w:rsidR="000926F0" w:rsidRPr="000B1576">
        <w:rPr>
          <w:rFonts w:ascii="Book Antiqua" w:hAnsi="Book Antiqua"/>
          <w:color w:val="auto"/>
        </w:rPr>
        <w:t xml:space="preserve"> Initial foot and ankle radiographs taken post injury in the UK showing an </w:t>
      </w:r>
      <w:proofErr w:type="spellStart"/>
      <w:r w:rsidR="000926F0" w:rsidRPr="000B1576">
        <w:rPr>
          <w:rFonts w:ascii="Book Antiqua" w:hAnsi="Book Antiqua"/>
          <w:color w:val="auto"/>
        </w:rPr>
        <w:t>undisplaced</w:t>
      </w:r>
      <w:proofErr w:type="spellEnd"/>
      <w:r w:rsidR="000926F0" w:rsidRPr="000B1576">
        <w:rPr>
          <w:rFonts w:ascii="Book Antiqua" w:hAnsi="Book Antiqua"/>
          <w:color w:val="auto"/>
        </w:rPr>
        <w:t xml:space="preserve"> </w:t>
      </w:r>
      <w:proofErr w:type="spellStart"/>
      <w:r w:rsidR="000926F0" w:rsidRPr="000B1576">
        <w:rPr>
          <w:rFonts w:ascii="Book Antiqua" w:hAnsi="Book Antiqua"/>
          <w:color w:val="auto"/>
        </w:rPr>
        <w:t>talar</w:t>
      </w:r>
      <w:proofErr w:type="spellEnd"/>
      <w:r w:rsidR="000926F0" w:rsidRPr="000B1576">
        <w:rPr>
          <w:rFonts w:ascii="Book Antiqua" w:hAnsi="Book Antiqua"/>
          <w:color w:val="auto"/>
        </w:rPr>
        <w:t xml:space="preserve"> neck fracture</w:t>
      </w:r>
      <w:r w:rsidR="000B1576">
        <w:rPr>
          <w:rFonts w:ascii="Book Antiqua" w:hAnsi="Book Antiqua" w:hint="eastAsia"/>
          <w:color w:val="auto"/>
          <w:lang w:eastAsia="zh-CN"/>
        </w:rPr>
        <w:t>;</w:t>
      </w:r>
      <w:r w:rsidR="0004463D" w:rsidRPr="000B1576">
        <w:rPr>
          <w:rFonts w:ascii="Book Antiqua" w:hAnsi="Book Antiqua" w:cs="Book Antiqua"/>
          <w:color w:val="auto"/>
          <w:lang w:eastAsia="zh-CN"/>
        </w:rPr>
        <w:t xml:space="preserve"> </w:t>
      </w:r>
      <w:r w:rsidR="0004463D" w:rsidRPr="000B1576">
        <w:rPr>
          <w:rFonts w:ascii="Book Antiqua" w:hAnsi="Book Antiqua"/>
          <w:color w:val="auto"/>
          <w:lang w:eastAsia="zh-CN"/>
        </w:rPr>
        <w:t>B:</w:t>
      </w:r>
      <w:r w:rsidR="000926F0" w:rsidRPr="000B1576">
        <w:rPr>
          <w:rFonts w:ascii="Book Antiqua" w:hAnsi="Book Antiqua"/>
          <w:color w:val="auto"/>
        </w:rPr>
        <w:t xml:space="preserve"> Radiographs taken at four weeks following </w:t>
      </w:r>
      <w:proofErr w:type="spellStart"/>
      <w:r w:rsidR="000926F0" w:rsidRPr="000B1576">
        <w:rPr>
          <w:rFonts w:ascii="Book Antiqua" w:hAnsi="Book Antiqua"/>
          <w:color w:val="auto"/>
        </w:rPr>
        <w:t>immobilisation</w:t>
      </w:r>
      <w:proofErr w:type="spellEnd"/>
      <w:r w:rsidR="000926F0" w:rsidRPr="000B1576">
        <w:rPr>
          <w:rFonts w:ascii="Book Antiqua" w:hAnsi="Book Antiqua"/>
          <w:color w:val="auto"/>
        </w:rPr>
        <w:t xml:space="preserve"> in plaster showing a healed fracture</w:t>
      </w:r>
      <w:r w:rsidR="000B1576">
        <w:rPr>
          <w:rFonts w:ascii="Book Antiqua" w:hAnsi="Book Antiqua" w:hint="eastAsia"/>
          <w:color w:val="auto"/>
          <w:lang w:eastAsia="zh-CN"/>
        </w:rPr>
        <w:t>;</w:t>
      </w:r>
      <w:r w:rsidR="0004463D" w:rsidRPr="000B1576">
        <w:rPr>
          <w:rFonts w:ascii="Book Antiqua" w:hAnsi="Book Antiqua" w:cs="Book Antiqua"/>
          <w:color w:val="auto"/>
          <w:lang w:eastAsia="zh-CN"/>
        </w:rPr>
        <w:t xml:space="preserve"> </w:t>
      </w:r>
      <w:r w:rsidR="0004463D" w:rsidRPr="000B1576">
        <w:rPr>
          <w:rFonts w:ascii="Book Antiqua" w:hAnsi="Book Antiqua"/>
          <w:color w:val="auto"/>
          <w:lang w:eastAsia="zh-CN"/>
        </w:rPr>
        <w:t>C:</w:t>
      </w:r>
      <w:r w:rsidR="000926F0" w:rsidRPr="000B1576">
        <w:rPr>
          <w:rFonts w:ascii="Book Antiqua" w:hAnsi="Book Antiqua"/>
          <w:color w:val="auto"/>
        </w:rPr>
        <w:t xml:space="preserve"> Repeat radiographs taken three weeks following discharge from clinic as patient returned symptomatic. A clear loose body in ankle joint is present</w:t>
      </w:r>
      <w:r w:rsidR="000B1576">
        <w:rPr>
          <w:rFonts w:ascii="Book Antiqua" w:hAnsi="Book Antiqua" w:hint="eastAsia"/>
          <w:color w:val="auto"/>
          <w:lang w:eastAsia="zh-CN"/>
        </w:rPr>
        <w:t>;</w:t>
      </w:r>
      <w:r w:rsidR="0004463D" w:rsidRPr="000B1576">
        <w:rPr>
          <w:rFonts w:ascii="Book Antiqua" w:hAnsi="Book Antiqua" w:cs="Book Antiqua"/>
          <w:color w:val="auto"/>
          <w:lang w:eastAsia="zh-CN"/>
        </w:rPr>
        <w:t xml:space="preserve"> </w:t>
      </w:r>
      <w:r w:rsidR="0004463D" w:rsidRPr="000B1576">
        <w:rPr>
          <w:rFonts w:ascii="Book Antiqua" w:hAnsi="Book Antiqua"/>
          <w:color w:val="auto"/>
          <w:lang w:eastAsia="zh-CN"/>
        </w:rPr>
        <w:t xml:space="preserve">D: </w:t>
      </w:r>
      <w:r w:rsidR="000926F0" w:rsidRPr="000B1576">
        <w:rPr>
          <w:rFonts w:ascii="Book Antiqua" w:hAnsi="Book Antiqua"/>
          <w:color w:val="auto"/>
        </w:rPr>
        <w:t xml:space="preserve">Pre-operative </w:t>
      </w:r>
      <w:hyperlink r:id="rId20" w:tgtFrame="_blank" w:history="1">
        <w:r w:rsidR="000B1576" w:rsidRPr="000B1576">
          <w:rPr>
            <w:rStyle w:val="a3"/>
            <w:rFonts w:ascii="Book Antiqua" w:hAnsi="Book Antiqua"/>
            <w:color w:val="auto"/>
            <w:u w:val="none"/>
          </w:rPr>
          <w:t>magnetic resonance imaging</w:t>
        </w:r>
      </w:hyperlink>
      <w:r w:rsidR="000926F0" w:rsidRPr="000B1576">
        <w:rPr>
          <w:rFonts w:ascii="Book Antiqua" w:hAnsi="Book Antiqua"/>
          <w:color w:val="auto"/>
        </w:rPr>
        <w:t xml:space="preserve"> scan of ankle demonstrates a 5.5</w:t>
      </w:r>
      <w:r w:rsidRPr="000B1576">
        <w:rPr>
          <w:rFonts w:ascii="Book Antiqua" w:hAnsi="Book Antiqua"/>
          <w:color w:val="auto"/>
          <w:lang w:eastAsia="zh-CN"/>
        </w:rPr>
        <w:t xml:space="preserve"> </w:t>
      </w:r>
      <w:r w:rsidR="000926F0" w:rsidRPr="000B1576">
        <w:rPr>
          <w:rFonts w:ascii="Book Antiqua" w:hAnsi="Book Antiqua"/>
          <w:color w:val="auto"/>
        </w:rPr>
        <w:t xml:space="preserve">mm loose body </w:t>
      </w:r>
      <w:proofErr w:type="spellStart"/>
      <w:r w:rsidR="000926F0" w:rsidRPr="000B1576">
        <w:rPr>
          <w:rFonts w:ascii="Book Antiqua" w:hAnsi="Book Antiqua"/>
          <w:color w:val="auto"/>
        </w:rPr>
        <w:t>antero</w:t>
      </w:r>
      <w:proofErr w:type="spellEnd"/>
      <w:r w:rsidR="000926F0" w:rsidRPr="000B1576">
        <w:rPr>
          <w:rFonts w:ascii="Book Antiqua" w:hAnsi="Book Antiqua"/>
          <w:color w:val="auto"/>
        </w:rPr>
        <w:t xml:space="preserve">-superiorly to the left </w:t>
      </w:r>
      <w:proofErr w:type="spellStart"/>
      <w:r w:rsidR="000926F0" w:rsidRPr="000B1576">
        <w:rPr>
          <w:rFonts w:ascii="Book Antiqua" w:hAnsi="Book Antiqua"/>
          <w:color w:val="auto"/>
        </w:rPr>
        <w:t>talar</w:t>
      </w:r>
      <w:proofErr w:type="spellEnd"/>
      <w:r w:rsidR="000926F0" w:rsidRPr="000B1576">
        <w:rPr>
          <w:rFonts w:ascii="Book Antiqua" w:hAnsi="Book Antiqua"/>
          <w:color w:val="auto"/>
        </w:rPr>
        <w:t xml:space="preserve"> dome and an </w:t>
      </w:r>
      <w:proofErr w:type="spellStart"/>
      <w:r w:rsidR="000926F0" w:rsidRPr="000B1576">
        <w:rPr>
          <w:rFonts w:ascii="Book Antiqua" w:hAnsi="Book Antiqua"/>
          <w:color w:val="auto"/>
        </w:rPr>
        <w:t>osteochondral</w:t>
      </w:r>
      <w:proofErr w:type="spellEnd"/>
      <w:r w:rsidR="000926F0" w:rsidRPr="000B1576">
        <w:rPr>
          <w:rFonts w:ascii="Book Antiqua" w:hAnsi="Book Antiqua"/>
          <w:color w:val="auto"/>
        </w:rPr>
        <w:t xml:space="preserve"> defect (OCD) of the distal </w:t>
      </w:r>
      <w:proofErr w:type="spellStart"/>
      <w:r w:rsidR="000926F0" w:rsidRPr="000B1576">
        <w:rPr>
          <w:rFonts w:ascii="Book Antiqua" w:hAnsi="Book Antiqua"/>
          <w:color w:val="auto"/>
        </w:rPr>
        <w:t>talar</w:t>
      </w:r>
      <w:proofErr w:type="spellEnd"/>
      <w:r w:rsidR="000926F0" w:rsidRPr="000B1576">
        <w:rPr>
          <w:rFonts w:ascii="Book Antiqua" w:hAnsi="Book Antiqua"/>
          <w:color w:val="auto"/>
        </w:rPr>
        <w:t xml:space="preserve"> dome.</w:t>
      </w: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Book Antiqua" w:hAnsi="Book Antiqua" w:cs="Book Antiqua"/>
          <w:color w:val="auto"/>
        </w:rPr>
      </w:pPr>
    </w:p>
    <w:p w:rsidR="003A635E" w:rsidRPr="000B1576" w:rsidRDefault="003A635E" w:rsidP="0004463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sectPr w:rsidR="003A635E" w:rsidRPr="000B1576">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CA9" w:rsidRDefault="00847CA9">
      <w:r>
        <w:separator/>
      </w:r>
    </w:p>
  </w:endnote>
  <w:endnote w:type="continuationSeparator" w:id="0">
    <w:p w:rsidR="00847CA9" w:rsidRDefault="0084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Bold">
    <w:panose1 w:val="02040702050305030304"/>
    <w:charset w:val="00"/>
    <w:family w:val="roman"/>
    <w:pitch w:val="default"/>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CA9" w:rsidRDefault="00847CA9">
      <w:r>
        <w:separator/>
      </w:r>
    </w:p>
  </w:footnote>
  <w:footnote w:type="continuationSeparator" w:id="0">
    <w:p w:rsidR="00847CA9" w:rsidRDefault="00847C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A635E"/>
    <w:rsid w:val="0004463D"/>
    <w:rsid w:val="000926F0"/>
    <w:rsid w:val="000B1576"/>
    <w:rsid w:val="00162DFB"/>
    <w:rsid w:val="001A6185"/>
    <w:rsid w:val="002E070D"/>
    <w:rsid w:val="002F46E4"/>
    <w:rsid w:val="00316175"/>
    <w:rsid w:val="003A635E"/>
    <w:rsid w:val="00476568"/>
    <w:rsid w:val="00627195"/>
    <w:rsid w:val="0067521B"/>
    <w:rsid w:val="007D37F1"/>
    <w:rsid w:val="007F1D04"/>
    <w:rsid w:val="00816CCD"/>
    <w:rsid w:val="00847CA9"/>
    <w:rsid w:val="008D3E56"/>
    <w:rsid w:val="008E2EF8"/>
    <w:rsid w:val="009C6E3C"/>
    <w:rsid w:val="00A81CDE"/>
    <w:rsid w:val="00AF05AA"/>
    <w:rsid w:val="00B232C8"/>
    <w:rsid w:val="00B810BB"/>
    <w:rsid w:val="00BE060F"/>
    <w:rsid w:val="00C06A30"/>
    <w:rsid w:val="00C52AC7"/>
    <w:rsid w:val="00C778E3"/>
    <w:rsid w:val="00CA336A"/>
    <w:rsid w:val="00D511F2"/>
    <w:rsid w:val="00D8065B"/>
    <w:rsid w:val="00E4757B"/>
    <w:rsid w:val="00E555E3"/>
    <w:rsid w:val="00F765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sz w:val="24"/>
      <w:szCs w:val="24"/>
      <w:u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FF"/>
      <w:sz w:val="20"/>
      <w:szCs w:val="20"/>
      <w:u w:val="single" w:color="0000FF"/>
    </w:rPr>
  </w:style>
  <w:style w:type="paragraph" w:customStyle="1" w:styleId="Heading3A">
    <w:name w:val="Heading 3 A"/>
    <w:pPr>
      <w:spacing w:before="100" w:after="100"/>
      <w:outlineLvl w:val="2"/>
    </w:pPr>
    <w:rPr>
      <w:rFonts w:ascii="Times New Roman Bold" w:hAnsi="Arial Unicode MS" w:cs="Arial Unicode MS"/>
      <w:color w:val="000000"/>
      <w:sz w:val="27"/>
      <w:szCs w:val="27"/>
      <w:u w:color="000000"/>
      <w:lang w:val="en-US"/>
    </w:rPr>
  </w:style>
  <w:style w:type="character" w:customStyle="1" w:styleId="Hyperlink1">
    <w:name w:val="Hyperlink.1"/>
    <w:basedOn w:val="None"/>
    <w:rPr>
      <w:rFonts w:ascii="Book Antiqua" w:eastAsia="Book Antiqua" w:hAnsi="Book Antiqua" w:cs="Book Antiqua"/>
      <w:sz w:val="20"/>
      <w:szCs w:val="20"/>
    </w:rPr>
  </w:style>
  <w:style w:type="paragraph" w:customStyle="1" w:styleId="NormalWeb1">
    <w:name w:val="Normal (Web)1"/>
    <w:pPr>
      <w:spacing w:before="100" w:after="100"/>
    </w:pPr>
    <w:rPr>
      <w:rFonts w:hAnsi="Arial Unicode MS" w:cs="Arial Unicode MS"/>
      <w:color w:val="000000"/>
      <w:sz w:val="24"/>
      <w:szCs w:val="24"/>
      <w:u w:color="000000"/>
      <w:lang w:val="en-US"/>
    </w:rPr>
  </w:style>
  <w:style w:type="paragraph" w:styleId="a4">
    <w:name w:val="annotation text"/>
    <w:basedOn w:val="a"/>
    <w:link w:val="Char"/>
    <w:uiPriority w:val="99"/>
    <w:semiHidden/>
    <w:unhideWhenUsed/>
    <w:rPr>
      <w:sz w:val="20"/>
      <w:szCs w:val="20"/>
    </w:rPr>
  </w:style>
  <w:style w:type="character" w:customStyle="1" w:styleId="Char">
    <w:name w:val="批注文字 Char"/>
    <w:basedOn w:val="a0"/>
    <w:link w:val="a4"/>
    <w:uiPriority w:val="99"/>
    <w:semiHidden/>
    <w:rPr>
      <w:rFonts w:hAnsi="Arial Unicode MS" w:cs="Arial Unicode MS"/>
      <w:color w:val="000000"/>
      <w:u w:color="000000"/>
      <w:lang w:val="en-US" w:eastAsia="en-US"/>
    </w:rPr>
  </w:style>
  <w:style w:type="character" w:styleId="a5">
    <w:name w:val="annotation reference"/>
    <w:basedOn w:val="a0"/>
    <w:uiPriority w:val="99"/>
    <w:semiHidden/>
    <w:unhideWhenUsed/>
    <w:rPr>
      <w:sz w:val="16"/>
      <w:szCs w:val="16"/>
    </w:rPr>
  </w:style>
  <w:style w:type="paragraph" w:styleId="a6">
    <w:name w:val="Balloon Text"/>
    <w:basedOn w:val="a"/>
    <w:link w:val="Char0"/>
    <w:uiPriority w:val="99"/>
    <w:semiHidden/>
    <w:unhideWhenUsed/>
    <w:rsid w:val="008D3E56"/>
    <w:rPr>
      <w:rFonts w:ascii="Tahoma" w:hAnsi="Tahoma" w:cs="Tahoma"/>
      <w:sz w:val="16"/>
      <w:szCs w:val="16"/>
    </w:rPr>
  </w:style>
  <w:style w:type="character" w:customStyle="1" w:styleId="Char0">
    <w:name w:val="批注框文本 Char"/>
    <w:basedOn w:val="a0"/>
    <w:link w:val="a6"/>
    <w:uiPriority w:val="99"/>
    <w:semiHidden/>
    <w:rsid w:val="008D3E56"/>
    <w:rPr>
      <w:rFonts w:ascii="Tahoma" w:hAnsi="Tahoma" w:cs="Tahoma"/>
      <w:color w:val="000000"/>
      <w:sz w:val="16"/>
      <w:szCs w:val="16"/>
      <w:u w:color="000000"/>
      <w:lang w:val="en-US" w:eastAsia="en-US"/>
    </w:rPr>
  </w:style>
  <w:style w:type="paragraph" w:styleId="a7">
    <w:name w:val="header"/>
    <w:basedOn w:val="a"/>
    <w:link w:val="Char1"/>
    <w:uiPriority w:val="99"/>
    <w:unhideWhenUsed/>
    <w:rsid w:val="00C52AC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52AC7"/>
    <w:rPr>
      <w:rFonts w:hAnsi="Arial Unicode MS" w:cs="Arial Unicode MS"/>
      <w:color w:val="000000"/>
      <w:sz w:val="18"/>
      <w:szCs w:val="18"/>
      <w:u w:color="000000"/>
      <w:lang w:val="en-US" w:eastAsia="en-US"/>
    </w:rPr>
  </w:style>
  <w:style w:type="paragraph" w:styleId="a8">
    <w:name w:val="footer"/>
    <w:basedOn w:val="a"/>
    <w:link w:val="Char2"/>
    <w:uiPriority w:val="99"/>
    <w:unhideWhenUsed/>
    <w:rsid w:val="00C52AC7"/>
    <w:pPr>
      <w:tabs>
        <w:tab w:val="center" w:pos="4153"/>
        <w:tab w:val="right" w:pos="8306"/>
      </w:tabs>
      <w:snapToGrid w:val="0"/>
    </w:pPr>
    <w:rPr>
      <w:sz w:val="18"/>
      <w:szCs w:val="18"/>
    </w:rPr>
  </w:style>
  <w:style w:type="character" w:customStyle="1" w:styleId="Char2">
    <w:name w:val="页脚 Char"/>
    <w:basedOn w:val="a0"/>
    <w:link w:val="a8"/>
    <w:uiPriority w:val="99"/>
    <w:rsid w:val="00C52AC7"/>
    <w:rPr>
      <w:rFonts w:hAnsi="Arial Unicode MS" w:cs="Arial Unicode MS"/>
      <w:color w:val="000000"/>
      <w:sz w:val="18"/>
      <w:szCs w:val="18"/>
      <w:u w:color="000000"/>
      <w:lang w:val="en-US" w:eastAsia="en-US"/>
    </w:rPr>
  </w:style>
  <w:style w:type="paragraph" w:styleId="a9">
    <w:name w:val="annotation subject"/>
    <w:basedOn w:val="a4"/>
    <w:next w:val="a4"/>
    <w:link w:val="Char3"/>
    <w:uiPriority w:val="99"/>
    <w:semiHidden/>
    <w:unhideWhenUsed/>
    <w:rsid w:val="00BE060F"/>
    <w:rPr>
      <w:b/>
      <w:bCs/>
      <w:sz w:val="24"/>
      <w:szCs w:val="24"/>
    </w:rPr>
  </w:style>
  <w:style w:type="character" w:customStyle="1" w:styleId="Char3">
    <w:name w:val="批注主题 Char"/>
    <w:basedOn w:val="Char"/>
    <w:link w:val="a9"/>
    <w:uiPriority w:val="99"/>
    <w:semiHidden/>
    <w:rsid w:val="00BE060F"/>
    <w:rPr>
      <w:rFonts w:hAnsi="Arial Unicode MS" w:cs="Arial Unicode MS"/>
      <w:b/>
      <w:bCs/>
      <w:color w:val="000000"/>
      <w:sz w:val="24"/>
      <w:szCs w:val="24"/>
      <w:u w:color="000000"/>
      <w:lang w:val="en-US" w:eastAsia="en-US"/>
    </w:rPr>
  </w:style>
  <w:style w:type="character" w:customStyle="1" w:styleId="apple-converted-space">
    <w:name w:val="apple-converted-space"/>
    <w:basedOn w:val="a0"/>
    <w:rsid w:val="00F76511"/>
  </w:style>
  <w:style w:type="paragraph" w:styleId="aa">
    <w:name w:val="Plain Text"/>
    <w:basedOn w:val="a"/>
    <w:link w:val="Char4"/>
    <w:rsid w:val="00CA336A"/>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eastAsia="zh-CN"/>
    </w:rPr>
  </w:style>
  <w:style w:type="character" w:customStyle="1" w:styleId="Char4">
    <w:name w:val="纯文本 Char"/>
    <w:basedOn w:val="a0"/>
    <w:link w:val="aa"/>
    <w:rsid w:val="00CA336A"/>
    <w:rPr>
      <w:rFonts w:ascii="宋体" w:eastAsia="宋体" w:hAnsi="Courier New" w:cs="Courier New"/>
      <w:kern w:val="2"/>
      <w:sz w:val="21"/>
      <w:szCs w:val="21"/>
      <w:bdr w:val="none" w:sz="0" w:space="0" w:color="auto"/>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sz w:val="24"/>
      <w:szCs w:val="24"/>
      <w:u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FF"/>
      <w:sz w:val="20"/>
      <w:szCs w:val="20"/>
      <w:u w:val="single" w:color="0000FF"/>
    </w:rPr>
  </w:style>
  <w:style w:type="paragraph" w:customStyle="1" w:styleId="Heading3A">
    <w:name w:val="Heading 3 A"/>
    <w:pPr>
      <w:spacing w:before="100" w:after="100"/>
      <w:outlineLvl w:val="2"/>
    </w:pPr>
    <w:rPr>
      <w:rFonts w:ascii="Times New Roman Bold" w:hAnsi="Arial Unicode MS" w:cs="Arial Unicode MS"/>
      <w:color w:val="000000"/>
      <w:sz w:val="27"/>
      <w:szCs w:val="27"/>
      <w:u w:color="000000"/>
      <w:lang w:val="en-US"/>
    </w:rPr>
  </w:style>
  <w:style w:type="character" w:customStyle="1" w:styleId="Hyperlink1">
    <w:name w:val="Hyperlink.1"/>
    <w:basedOn w:val="None"/>
    <w:rPr>
      <w:rFonts w:ascii="Book Antiqua" w:eastAsia="Book Antiqua" w:hAnsi="Book Antiqua" w:cs="Book Antiqua"/>
      <w:sz w:val="20"/>
      <w:szCs w:val="20"/>
    </w:rPr>
  </w:style>
  <w:style w:type="paragraph" w:customStyle="1" w:styleId="NormalWeb1">
    <w:name w:val="Normal (Web)1"/>
    <w:pPr>
      <w:spacing w:before="100" w:after="100"/>
    </w:pPr>
    <w:rPr>
      <w:rFonts w:hAnsi="Arial Unicode MS" w:cs="Arial Unicode MS"/>
      <w:color w:val="000000"/>
      <w:sz w:val="24"/>
      <w:szCs w:val="24"/>
      <w:u w:color="000000"/>
      <w:lang w:val="en-US"/>
    </w:rPr>
  </w:style>
  <w:style w:type="paragraph" w:styleId="a4">
    <w:name w:val="annotation text"/>
    <w:basedOn w:val="a"/>
    <w:link w:val="Char"/>
    <w:uiPriority w:val="99"/>
    <w:semiHidden/>
    <w:unhideWhenUsed/>
    <w:rPr>
      <w:sz w:val="20"/>
      <w:szCs w:val="20"/>
    </w:rPr>
  </w:style>
  <w:style w:type="character" w:customStyle="1" w:styleId="Char">
    <w:name w:val="批注文字 Char"/>
    <w:basedOn w:val="a0"/>
    <w:link w:val="a4"/>
    <w:uiPriority w:val="99"/>
    <w:semiHidden/>
    <w:rPr>
      <w:rFonts w:hAnsi="Arial Unicode MS" w:cs="Arial Unicode MS"/>
      <w:color w:val="000000"/>
      <w:u w:color="000000"/>
      <w:lang w:val="en-US" w:eastAsia="en-US"/>
    </w:rPr>
  </w:style>
  <w:style w:type="character" w:styleId="a5">
    <w:name w:val="annotation reference"/>
    <w:basedOn w:val="a0"/>
    <w:uiPriority w:val="99"/>
    <w:semiHidden/>
    <w:unhideWhenUsed/>
    <w:rPr>
      <w:sz w:val="16"/>
      <w:szCs w:val="16"/>
    </w:rPr>
  </w:style>
  <w:style w:type="paragraph" w:styleId="a6">
    <w:name w:val="Balloon Text"/>
    <w:basedOn w:val="a"/>
    <w:link w:val="Char0"/>
    <w:uiPriority w:val="99"/>
    <w:semiHidden/>
    <w:unhideWhenUsed/>
    <w:rsid w:val="008D3E56"/>
    <w:rPr>
      <w:rFonts w:ascii="Tahoma" w:hAnsi="Tahoma" w:cs="Tahoma"/>
      <w:sz w:val="16"/>
      <w:szCs w:val="16"/>
    </w:rPr>
  </w:style>
  <w:style w:type="character" w:customStyle="1" w:styleId="Char0">
    <w:name w:val="批注框文本 Char"/>
    <w:basedOn w:val="a0"/>
    <w:link w:val="a6"/>
    <w:uiPriority w:val="99"/>
    <w:semiHidden/>
    <w:rsid w:val="008D3E56"/>
    <w:rPr>
      <w:rFonts w:ascii="Tahoma" w:hAnsi="Tahoma" w:cs="Tahoma"/>
      <w:color w:val="000000"/>
      <w:sz w:val="16"/>
      <w:szCs w:val="16"/>
      <w:u w:color="000000"/>
      <w:lang w:val="en-US" w:eastAsia="en-US"/>
    </w:rPr>
  </w:style>
  <w:style w:type="paragraph" w:styleId="a7">
    <w:name w:val="header"/>
    <w:basedOn w:val="a"/>
    <w:link w:val="Char1"/>
    <w:uiPriority w:val="99"/>
    <w:unhideWhenUsed/>
    <w:rsid w:val="00C52AC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52AC7"/>
    <w:rPr>
      <w:rFonts w:hAnsi="Arial Unicode MS" w:cs="Arial Unicode MS"/>
      <w:color w:val="000000"/>
      <w:sz w:val="18"/>
      <w:szCs w:val="18"/>
      <w:u w:color="000000"/>
      <w:lang w:val="en-US" w:eastAsia="en-US"/>
    </w:rPr>
  </w:style>
  <w:style w:type="paragraph" w:styleId="a8">
    <w:name w:val="footer"/>
    <w:basedOn w:val="a"/>
    <w:link w:val="Char2"/>
    <w:uiPriority w:val="99"/>
    <w:unhideWhenUsed/>
    <w:rsid w:val="00C52AC7"/>
    <w:pPr>
      <w:tabs>
        <w:tab w:val="center" w:pos="4153"/>
        <w:tab w:val="right" w:pos="8306"/>
      </w:tabs>
      <w:snapToGrid w:val="0"/>
    </w:pPr>
    <w:rPr>
      <w:sz w:val="18"/>
      <w:szCs w:val="18"/>
    </w:rPr>
  </w:style>
  <w:style w:type="character" w:customStyle="1" w:styleId="Char2">
    <w:name w:val="页脚 Char"/>
    <w:basedOn w:val="a0"/>
    <w:link w:val="a8"/>
    <w:uiPriority w:val="99"/>
    <w:rsid w:val="00C52AC7"/>
    <w:rPr>
      <w:rFonts w:hAnsi="Arial Unicode MS" w:cs="Arial Unicode MS"/>
      <w:color w:val="000000"/>
      <w:sz w:val="18"/>
      <w:szCs w:val="18"/>
      <w:u w:color="000000"/>
      <w:lang w:val="en-US" w:eastAsia="en-US"/>
    </w:rPr>
  </w:style>
  <w:style w:type="paragraph" w:styleId="a9">
    <w:name w:val="annotation subject"/>
    <w:basedOn w:val="a4"/>
    <w:next w:val="a4"/>
    <w:link w:val="Char3"/>
    <w:uiPriority w:val="99"/>
    <w:semiHidden/>
    <w:unhideWhenUsed/>
    <w:rsid w:val="00BE060F"/>
    <w:rPr>
      <w:b/>
      <w:bCs/>
      <w:sz w:val="24"/>
      <w:szCs w:val="24"/>
    </w:rPr>
  </w:style>
  <w:style w:type="character" w:customStyle="1" w:styleId="Char3">
    <w:name w:val="批注主题 Char"/>
    <w:basedOn w:val="Char"/>
    <w:link w:val="a9"/>
    <w:uiPriority w:val="99"/>
    <w:semiHidden/>
    <w:rsid w:val="00BE060F"/>
    <w:rPr>
      <w:rFonts w:hAnsi="Arial Unicode MS" w:cs="Arial Unicode MS"/>
      <w:b/>
      <w:bCs/>
      <w:color w:val="000000"/>
      <w:sz w:val="24"/>
      <w:szCs w:val="24"/>
      <w:u w:color="000000"/>
      <w:lang w:val="en-US" w:eastAsia="en-US"/>
    </w:rPr>
  </w:style>
  <w:style w:type="character" w:customStyle="1" w:styleId="apple-converted-space">
    <w:name w:val="apple-converted-space"/>
    <w:basedOn w:val="a0"/>
    <w:rsid w:val="00F76511"/>
  </w:style>
  <w:style w:type="paragraph" w:styleId="aa">
    <w:name w:val="Plain Text"/>
    <w:basedOn w:val="a"/>
    <w:link w:val="Char4"/>
    <w:rsid w:val="00CA336A"/>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eastAsia="zh-CN"/>
    </w:rPr>
  </w:style>
  <w:style w:type="character" w:customStyle="1" w:styleId="Char4">
    <w:name w:val="纯文本 Char"/>
    <w:basedOn w:val="a0"/>
    <w:link w:val="aa"/>
    <w:rsid w:val="00CA336A"/>
    <w:rPr>
      <w:rFonts w:ascii="宋体" w:eastAsia="宋体" w:hAnsi="Courier New" w:cs="Courier New"/>
      <w:kern w:val="2"/>
      <w:sz w:val="21"/>
      <w:szCs w:val="21"/>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987493">
      <w:bodyDiv w:val="1"/>
      <w:marLeft w:val="0"/>
      <w:marRight w:val="0"/>
      <w:marTop w:val="0"/>
      <w:marBottom w:val="0"/>
      <w:divBdr>
        <w:top w:val="none" w:sz="0" w:space="0" w:color="auto"/>
        <w:left w:val="none" w:sz="0" w:space="0" w:color="auto"/>
        <w:bottom w:val="none" w:sz="0" w:space="0" w:color="auto"/>
        <w:right w:val="none" w:sz="0" w:space="0" w:color="auto"/>
      </w:divBdr>
      <w:divsChild>
        <w:div w:id="665019190">
          <w:marLeft w:val="0"/>
          <w:marRight w:val="0"/>
          <w:marTop w:val="0"/>
          <w:marBottom w:val="0"/>
          <w:divBdr>
            <w:top w:val="none" w:sz="0" w:space="0" w:color="auto"/>
            <w:left w:val="none" w:sz="0" w:space="0" w:color="auto"/>
            <w:bottom w:val="none" w:sz="0" w:space="0" w:color="auto"/>
            <w:right w:val="none" w:sz="0" w:space="0" w:color="auto"/>
          </w:divBdr>
          <w:divsChild>
            <w:div w:id="2031376865">
              <w:marLeft w:val="0"/>
              <w:marRight w:val="0"/>
              <w:marTop w:val="0"/>
              <w:marBottom w:val="0"/>
              <w:divBdr>
                <w:top w:val="none" w:sz="0" w:space="0" w:color="auto"/>
                <w:left w:val="none" w:sz="0" w:space="0" w:color="auto"/>
                <w:bottom w:val="none" w:sz="0" w:space="0" w:color="auto"/>
                <w:right w:val="none" w:sz="0" w:space="0" w:color="auto"/>
              </w:divBdr>
            </w:div>
            <w:div w:id="636298295">
              <w:marLeft w:val="0"/>
              <w:marRight w:val="0"/>
              <w:marTop w:val="0"/>
              <w:marBottom w:val="0"/>
              <w:divBdr>
                <w:top w:val="none" w:sz="0" w:space="0" w:color="auto"/>
                <w:left w:val="none" w:sz="0" w:space="0" w:color="auto"/>
                <w:bottom w:val="none" w:sz="0" w:space="0" w:color="auto"/>
                <w:right w:val="none" w:sz="0" w:space="0" w:color="auto"/>
              </w:divBdr>
            </w:div>
            <w:div w:id="1674643706">
              <w:marLeft w:val="0"/>
              <w:marRight w:val="0"/>
              <w:marTop w:val="0"/>
              <w:marBottom w:val="0"/>
              <w:divBdr>
                <w:top w:val="none" w:sz="0" w:space="0" w:color="auto"/>
                <w:left w:val="none" w:sz="0" w:space="0" w:color="auto"/>
                <w:bottom w:val="none" w:sz="0" w:space="0" w:color="auto"/>
                <w:right w:val="none" w:sz="0" w:space="0" w:color="auto"/>
              </w:divBdr>
            </w:div>
            <w:div w:id="1446919918">
              <w:marLeft w:val="0"/>
              <w:marRight w:val="0"/>
              <w:marTop w:val="0"/>
              <w:marBottom w:val="0"/>
              <w:divBdr>
                <w:top w:val="none" w:sz="0" w:space="0" w:color="auto"/>
                <w:left w:val="none" w:sz="0" w:space="0" w:color="auto"/>
                <w:bottom w:val="none" w:sz="0" w:space="0" w:color="auto"/>
                <w:right w:val="none" w:sz="0" w:space="0" w:color="auto"/>
              </w:divBdr>
            </w:div>
            <w:div w:id="1546990938">
              <w:marLeft w:val="0"/>
              <w:marRight w:val="0"/>
              <w:marTop w:val="0"/>
              <w:marBottom w:val="0"/>
              <w:divBdr>
                <w:top w:val="none" w:sz="0" w:space="0" w:color="auto"/>
                <w:left w:val="none" w:sz="0" w:space="0" w:color="auto"/>
                <w:bottom w:val="none" w:sz="0" w:space="0" w:color="auto"/>
                <w:right w:val="none" w:sz="0" w:space="0" w:color="auto"/>
              </w:divBdr>
            </w:div>
            <w:div w:id="14646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08319">
      <w:bodyDiv w:val="1"/>
      <w:marLeft w:val="0"/>
      <w:marRight w:val="0"/>
      <w:marTop w:val="0"/>
      <w:marBottom w:val="0"/>
      <w:divBdr>
        <w:top w:val="none" w:sz="0" w:space="0" w:color="auto"/>
        <w:left w:val="none" w:sz="0" w:space="0" w:color="auto"/>
        <w:bottom w:val="none" w:sz="0" w:space="0" w:color="auto"/>
        <w:right w:val="none" w:sz="0" w:space="0" w:color="auto"/>
      </w:divBdr>
      <w:divsChild>
        <w:div w:id="26218319">
          <w:marLeft w:val="0"/>
          <w:marRight w:val="0"/>
          <w:marTop w:val="0"/>
          <w:marBottom w:val="0"/>
          <w:divBdr>
            <w:top w:val="none" w:sz="0" w:space="0" w:color="auto"/>
            <w:left w:val="none" w:sz="0" w:space="0" w:color="auto"/>
            <w:bottom w:val="none" w:sz="0" w:space="0" w:color="auto"/>
            <w:right w:val="none" w:sz="0" w:space="0" w:color="auto"/>
          </w:divBdr>
        </w:div>
        <w:div w:id="1190871090">
          <w:marLeft w:val="0"/>
          <w:marRight w:val="0"/>
          <w:marTop w:val="0"/>
          <w:marBottom w:val="0"/>
          <w:divBdr>
            <w:top w:val="none" w:sz="0" w:space="0" w:color="auto"/>
            <w:left w:val="none" w:sz="0" w:space="0" w:color="auto"/>
            <w:bottom w:val="none" w:sz="0" w:space="0" w:color="auto"/>
            <w:right w:val="none" w:sz="0" w:space="0" w:color="auto"/>
          </w:divBdr>
        </w:div>
        <w:div w:id="1207252105">
          <w:marLeft w:val="0"/>
          <w:marRight w:val="0"/>
          <w:marTop w:val="0"/>
          <w:marBottom w:val="0"/>
          <w:divBdr>
            <w:top w:val="none" w:sz="0" w:space="0" w:color="auto"/>
            <w:left w:val="none" w:sz="0" w:space="0" w:color="auto"/>
            <w:bottom w:val="none" w:sz="0" w:space="0" w:color="auto"/>
            <w:right w:val="none" w:sz="0" w:space="0" w:color="auto"/>
          </w:divBdr>
        </w:div>
        <w:div w:id="1942493564">
          <w:marLeft w:val="0"/>
          <w:marRight w:val="0"/>
          <w:marTop w:val="0"/>
          <w:marBottom w:val="0"/>
          <w:divBdr>
            <w:top w:val="none" w:sz="0" w:space="0" w:color="auto"/>
            <w:left w:val="none" w:sz="0" w:space="0" w:color="auto"/>
            <w:bottom w:val="none" w:sz="0" w:space="0" w:color="auto"/>
            <w:right w:val="none" w:sz="0" w:space="0" w:color="auto"/>
          </w:divBdr>
        </w:div>
        <w:div w:id="862980576">
          <w:marLeft w:val="0"/>
          <w:marRight w:val="0"/>
          <w:marTop w:val="0"/>
          <w:marBottom w:val="0"/>
          <w:divBdr>
            <w:top w:val="none" w:sz="0" w:space="0" w:color="auto"/>
            <w:left w:val="none" w:sz="0" w:space="0" w:color="auto"/>
            <w:bottom w:val="none" w:sz="0" w:space="0" w:color="auto"/>
            <w:right w:val="none" w:sz="0" w:space="0" w:color="auto"/>
          </w:divBdr>
        </w:div>
        <w:div w:id="1540510784">
          <w:marLeft w:val="0"/>
          <w:marRight w:val="0"/>
          <w:marTop w:val="0"/>
          <w:marBottom w:val="0"/>
          <w:divBdr>
            <w:top w:val="none" w:sz="0" w:space="0" w:color="auto"/>
            <w:left w:val="none" w:sz="0" w:space="0" w:color="auto"/>
            <w:bottom w:val="none" w:sz="0" w:space="0" w:color="auto"/>
            <w:right w:val="none" w:sz="0" w:space="0" w:color="auto"/>
          </w:divBdr>
        </w:div>
        <w:div w:id="1295480094">
          <w:marLeft w:val="0"/>
          <w:marRight w:val="0"/>
          <w:marTop w:val="0"/>
          <w:marBottom w:val="0"/>
          <w:divBdr>
            <w:top w:val="none" w:sz="0" w:space="0" w:color="auto"/>
            <w:left w:val="none" w:sz="0" w:space="0" w:color="auto"/>
            <w:bottom w:val="none" w:sz="0" w:space="0" w:color="auto"/>
            <w:right w:val="none" w:sz="0" w:space="0" w:color="auto"/>
          </w:divBdr>
        </w:div>
        <w:div w:id="996349255">
          <w:marLeft w:val="0"/>
          <w:marRight w:val="0"/>
          <w:marTop w:val="0"/>
          <w:marBottom w:val="0"/>
          <w:divBdr>
            <w:top w:val="none" w:sz="0" w:space="0" w:color="auto"/>
            <w:left w:val="none" w:sz="0" w:space="0" w:color="auto"/>
            <w:bottom w:val="none" w:sz="0" w:space="0" w:color="auto"/>
            <w:right w:val="none" w:sz="0" w:space="0" w:color="auto"/>
          </w:divBdr>
        </w:div>
        <w:div w:id="1480414290">
          <w:marLeft w:val="0"/>
          <w:marRight w:val="0"/>
          <w:marTop w:val="0"/>
          <w:marBottom w:val="0"/>
          <w:divBdr>
            <w:top w:val="none" w:sz="0" w:space="0" w:color="auto"/>
            <w:left w:val="none" w:sz="0" w:space="0" w:color="auto"/>
            <w:bottom w:val="none" w:sz="0" w:space="0" w:color="auto"/>
            <w:right w:val="none" w:sz="0" w:space="0" w:color="auto"/>
          </w:divBdr>
        </w:div>
        <w:div w:id="1881822776">
          <w:marLeft w:val="0"/>
          <w:marRight w:val="0"/>
          <w:marTop w:val="0"/>
          <w:marBottom w:val="0"/>
          <w:divBdr>
            <w:top w:val="none" w:sz="0" w:space="0" w:color="auto"/>
            <w:left w:val="none" w:sz="0" w:space="0" w:color="auto"/>
            <w:bottom w:val="none" w:sz="0" w:space="0" w:color="auto"/>
            <w:right w:val="none" w:sz="0" w:space="0" w:color="auto"/>
          </w:divBdr>
        </w:div>
      </w:divsChild>
    </w:div>
    <w:div w:id="1964145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oxie.911cha.com/N3F3.html" TargetMode="External"/><Relationship Id="rId13" Type="http://schemas.openxmlformats.org/officeDocument/2006/relationships/hyperlink" Target="http://www.ncbi.nlm.nih.gov/pubmed?term=rammelt%2520s%255bauthor%255d&amp;cauthor=true&amp;cauthor_uid=11139033"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itendra.mangwani@uhl-tr.nhs.uk" TargetMode="External"/><Relationship Id="rId12" Type="http://schemas.openxmlformats.org/officeDocument/2006/relationships/hyperlink" Target="http://www.ncbi.nlm.nih.gov/pubmed?term=rammelt%2520s%255bauthor%255d&amp;cauthor=true&amp;cauthor_uid=11139033" TargetMode="External"/><Relationship Id="rId1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hyperlink" Target="http://suoxie.911cha.com/N3F3.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cbi.nlm.nih.gov/pubmed?term=rammelt%2520s%255bauthor%255d&amp;cauthor=true&amp;cauthor_uid=11139033"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www.ncbi.nlm.nih.gov/pubmed?term=rammelt%2520s%255bauthor%255d&amp;cauthor=true&amp;cauthor_uid=11139033" TargetMode="External"/><Relationship Id="rId19" Type="http://schemas.openxmlformats.org/officeDocument/2006/relationships/hyperlink" Target="http://suoxie.911cha.com/N3F3.html" TargetMode="External"/><Relationship Id="rId4" Type="http://schemas.openxmlformats.org/officeDocument/2006/relationships/webSettings" Target="webSettings.xml"/><Relationship Id="rId9" Type="http://schemas.openxmlformats.org/officeDocument/2006/relationships/hyperlink" Target="http://suoxie.911cha.com/N3F3.html" TargetMode="External"/><Relationship Id="rId14" Type="http://schemas.openxmlformats.org/officeDocument/2006/relationships/hyperlink" Target="http://suoxie.911cha.com/N3F3.html"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2036</Words>
  <Characters>11608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13617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Vishal</dc:creator>
  <cp:lastModifiedBy>LS Ma</cp:lastModifiedBy>
  <cp:revision>2</cp:revision>
  <dcterms:created xsi:type="dcterms:W3CDTF">2014-06-10T18:45:00Z</dcterms:created>
  <dcterms:modified xsi:type="dcterms:W3CDTF">2014-06-10T18:45:00Z</dcterms:modified>
</cp:coreProperties>
</file>