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F9" w:rsidRPr="00246B9F" w:rsidRDefault="007169F9" w:rsidP="001F783F">
      <w:pPr>
        <w:adjustRightInd w:val="0"/>
        <w:snapToGrid w:val="0"/>
        <w:spacing w:line="360" w:lineRule="auto"/>
        <w:rPr>
          <w:rFonts w:ascii="Book Antiqua" w:hAnsi="Book Antiqua"/>
        </w:rPr>
      </w:pPr>
      <w:r w:rsidRPr="00246B9F">
        <w:rPr>
          <w:rFonts w:ascii="Book Antiqua" w:hAnsi="Book Antiqua" w:cs="宋体"/>
          <w:b/>
        </w:rPr>
        <w:t xml:space="preserve">Name of journal: </w:t>
      </w:r>
      <w:bookmarkStart w:id="0" w:name="OLE_LINK719"/>
      <w:bookmarkStart w:id="1" w:name="OLE_LINK718"/>
      <w:r w:rsidRPr="00246B9F">
        <w:rPr>
          <w:rFonts w:ascii="Book Antiqua" w:hAnsi="Book Antiqua" w:cs="宋体"/>
          <w:b/>
        </w:rPr>
        <w:t xml:space="preserve">World Journal of </w:t>
      </w:r>
      <w:bookmarkEnd w:id="0"/>
      <w:bookmarkEnd w:id="1"/>
      <w:r w:rsidRPr="00246B9F">
        <w:rPr>
          <w:rFonts w:ascii="Book Antiqua" w:hAnsi="Book Antiqua"/>
          <w:b/>
        </w:rPr>
        <w:t xml:space="preserve">Gastroenterology </w:t>
      </w:r>
    </w:p>
    <w:p w:rsidR="007169F9" w:rsidRPr="00246B9F" w:rsidRDefault="007169F9" w:rsidP="001F783F">
      <w:pPr>
        <w:adjustRightInd w:val="0"/>
        <w:snapToGrid w:val="0"/>
        <w:spacing w:line="360" w:lineRule="auto"/>
        <w:rPr>
          <w:rFonts w:ascii="Book Antiqua" w:eastAsia="宋体" w:hAnsi="Book Antiqua" w:cs="宋体"/>
          <w:b/>
          <w:lang w:eastAsia="zh-CN"/>
        </w:rPr>
      </w:pPr>
      <w:r w:rsidRPr="00246B9F">
        <w:rPr>
          <w:rFonts w:ascii="Book Antiqua" w:hAnsi="Book Antiqua" w:cs="Arial"/>
          <w:b/>
        </w:rPr>
        <w:t>ESPS Manuscript N</w:t>
      </w:r>
      <w:r w:rsidRPr="00246B9F">
        <w:rPr>
          <w:rFonts w:ascii="Book Antiqua" w:hAnsi="Book Antiqua" w:cs="Arial"/>
          <w:b/>
          <w:caps/>
        </w:rPr>
        <w:t>o</w:t>
      </w:r>
      <w:r w:rsidRPr="00246B9F">
        <w:rPr>
          <w:rFonts w:ascii="Book Antiqua" w:hAnsi="Book Antiqua" w:cs="Arial"/>
          <w:b/>
        </w:rPr>
        <w:t>: 89</w:t>
      </w:r>
      <w:r w:rsidRPr="00246B9F">
        <w:rPr>
          <w:rFonts w:ascii="Book Antiqua" w:eastAsia="宋体" w:hAnsi="Book Antiqua" w:cs="Arial"/>
          <w:b/>
          <w:lang w:eastAsia="zh-CN"/>
        </w:rPr>
        <w:t>90</w:t>
      </w:r>
    </w:p>
    <w:p w:rsidR="007169F9" w:rsidRPr="00246B9F" w:rsidRDefault="007169F9" w:rsidP="001F783F">
      <w:pPr>
        <w:suppressAutoHyphens/>
        <w:adjustRightInd w:val="0"/>
        <w:snapToGrid w:val="0"/>
        <w:spacing w:line="360" w:lineRule="auto"/>
        <w:rPr>
          <w:rFonts w:ascii="Book Antiqua" w:eastAsia="幼圆" w:hAnsi="Book Antiqua"/>
          <w:b/>
          <w:color w:val="000000"/>
        </w:rPr>
      </w:pPr>
      <w:bookmarkStart w:id="2" w:name="OLE_LINK1618"/>
      <w:bookmarkStart w:id="3" w:name="OLE_LINK1617"/>
      <w:r w:rsidRPr="00246B9F">
        <w:rPr>
          <w:rFonts w:ascii="Book Antiqua" w:hAnsi="Book Antiqua"/>
          <w:b/>
        </w:rPr>
        <w:t xml:space="preserve">Columns: </w:t>
      </w:r>
      <w:bookmarkEnd w:id="2"/>
      <w:bookmarkEnd w:id="3"/>
      <w:r w:rsidRPr="00246B9F">
        <w:rPr>
          <w:rFonts w:ascii="Book Antiqua" w:eastAsia="幼圆" w:hAnsi="Book Antiqua"/>
          <w:b/>
          <w:caps/>
          <w:color w:val="000000"/>
        </w:rPr>
        <w:t>Case Report</w:t>
      </w:r>
    </w:p>
    <w:p w:rsidR="007169F9" w:rsidRPr="00246B9F" w:rsidRDefault="007169F9" w:rsidP="001F783F">
      <w:pPr>
        <w:widowControl/>
        <w:wordWrap/>
        <w:autoSpaceDE/>
        <w:autoSpaceDN/>
        <w:spacing w:line="360" w:lineRule="auto"/>
        <w:rPr>
          <w:rFonts w:ascii="Book Antiqua" w:hAnsi="Book Antiqua"/>
          <w:b/>
          <w:sz w:val="24"/>
        </w:rPr>
      </w:pPr>
    </w:p>
    <w:p w:rsidR="007169F9" w:rsidRPr="00113F93" w:rsidRDefault="007169F9" w:rsidP="001F783F">
      <w:pPr>
        <w:widowControl/>
        <w:wordWrap/>
        <w:autoSpaceDE/>
        <w:autoSpaceDN/>
        <w:spacing w:line="360" w:lineRule="auto"/>
        <w:rPr>
          <w:rFonts w:ascii="Book Antiqua" w:hAnsi="Book Antiqua"/>
          <w:b/>
          <w:sz w:val="24"/>
        </w:rPr>
      </w:pPr>
      <w:r w:rsidRPr="00246B9F">
        <w:rPr>
          <w:rFonts w:ascii="Book Antiqua" w:hAnsi="Book Antiqua"/>
          <w:b/>
          <w:sz w:val="24"/>
        </w:rPr>
        <w:t xml:space="preserve">Case of inappropriate ADH syndrome: </w:t>
      </w:r>
      <w:proofErr w:type="spellStart"/>
      <w:r w:rsidRPr="00246B9F">
        <w:rPr>
          <w:rFonts w:ascii="Book Antiqua" w:hAnsi="Book Antiqua"/>
          <w:b/>
          <w:sz w:val="24"/>
        </w:rPr>
        <w:t>Hyponatremia</w:t>
      </w:r>
      <w:proofErr w:type="spellEnd"/>
      <w:r w:rsidRPr="00246B9F">
        <w:rPr>
          <w:rFonts w:ascii="Book Antiqua" w:hAnsi="Book Antiqua"/>
          <w:b/>
          <w:sz w:val="24"/>
        </w:rPr>
        <w:t xml:space="preserve"> due to polyethylene glycol </w:t>
      </w:r>
      <w:r w:rsidRPr="00113F93">
        <w:rPr>
          <w:rFonts w:ascii="Book Antiqua" w:hAnsi="Book Antiqua"/>
          <w:b/>
          <w:sz w:val="24"/>
        </w:rPr>
        <w:t xml:space="preserve">bowel </w:t>
      </w:r>
      <w:r w:rsidRPr="00246B9F">
        <w:rPr>
          <w:rFonts w:ascii="Book Antiqua" w:hAnsi="Book Antiqua"/>
          <w:b/>
          <w:sz w:val="24"/>
        </w:rPr>
        <w:t xml:space="preserve">preparation </w:t>
      </w:r>
    </w:p>
    <w:p w:rsidR="007169F9" w:rsidRPr="00246B9F" w:rsidRDefault="007169F9" w:rsidP="001F783F">
      <w:pPr>
        <w:widowControl/>
        <w:wordWrap/>
        <w:autoSpaceDE/>
        <w:autoSpaceDN/>
        <w:spacing w:line="360" w:lineRule="auto"/>
        <w:rPr>
          <w:rFonts w:ascii="Book Antiqua" w:hAnsi="Book Antiqua"/>
          <w:b/>
          <w:sz w:val="24"/>
        </w:rPr>
      </w:pPr>
    </w:p>
    <w:p w:rsidR="007169F9" w:rsidRPr="00246B9F" w:rsidRDefault="007169F9" w:rsidP="001F783F">
      <w:pPr>
        <w:widowControl/>
        <w:wordWrap/>
        <w:autoSpaceDE/>
        <w:autoSpaceDN/>
        <w:spacing w:line="360" w:lineRule="auto"/>
        <w:outlineLvl w:val="0"/>
        <w:rPr>
          <w:rFonts w:ascii="Book Antiqua" w:hAnsi="Book Antiqua"/>
          <w:sz w:val="24"/>
        </w:rPr>
      </w:pPr>
      <w:r w:rsidRPr="00246B9F">
        <w:rPr>
          <w:rFonts w:ascii="Book Antiqua" w:hAnsi="Book Antiqua"/>
          <w:sz w:val="24"/>
        </w:rPr>
        <w:t>Sun-</w:t>
      </w:r>
      <w:proofErr w:type="spellStart"/>
      <w:r w:rsidRPr="00246B9F">
        <w:rPr>
          <w:rFonts w:ascii="Book Antiqua" w:hAnsi="Book Antiqua"/>
          <w:sz w:val="24"/>
        </w:rPr>
        <w:t>Hye</w:t>
      </w:r>
      <w:proofErr w:type="spellEnd"/>
      <w:r w:rsidRPr="00246B9F">
        <w:rPr>
          <w:rFonts w:ascii="Book Antiqua" w:hAnsi="Book Antiqua"/>
          <w:sz w:val="24"/>
        </w:rPr>
        <w:t xml:space="preserve"> </w:t>
      </w:r>
      <w:proofErr w:type="spellStart"/>
      <w:proofErr w:type="gramStart"/>
      <w:r w:rsidRPr="00246B9F">
        <w:rPr>
          <w:rFonts w:ascii="Book Antiqua" w:hAnsi="Book Antiqua"/>
          <w:sz w:val="24"/>
        </w:rPr>
        <w:t>Ko</w:t>
      </w:r>
      <w:proofErr w:type="spellEnd"/>
      <w:proofErr w:type="gramEnd"/>
      <w:r w:rsidRPr="00246B9F">
        <w:rPr>
          <w:rFonts w:ascii="Book Antiqua" w:hAnsi="Book Antiqua"/>
          <w:i/>
          <w:sz w:val="24"/>
        </w:rPr>
        <w:t xml:space="preserve"> et al</w:t>
      </w:r>
      <w:r w:rsidRPr="00246B9F">
        <w:rPr>
          <w:rFonts w:ascii="Book Antiqua" w:hAnsi="Book Antiqua"/>
          <w:sz w:val="24"/>
        </w:rPr>
        <w:t>. Inappropriate ADH syndrome due to PEG preparation</w:t>
      </w:r>
    </w:p>
    <w:p w:rsidR="007169F9" w:rsidRPr="00246B9F" w:rsidRDefault="007169F9" w:rsidP="001F783F">
      <w:pPr>
        <w:widowControl/>
        <w:wordWrap/>
        <w:autoSpaceDE/>
        <w:autoSpaceDN/>
        <w:spacing w:line="360" w:lineRule="auto"/>
        <w:rPr>
          <w:rFonts w:ascii="Book Antiqua" w:hAnsi="Book Antiqua"/>
          <w:sz w:val="24"/>
        </w:rPr>
      </w:pPr>
    </w:p>
    <w:p w:rsidR="007169F9" w:rsidRPr="00246B9F" w:rsidRDefault="007169F9" w:rsidP="001F783F">
      <w:pPr>
        <w:widowControl/>
        <w:wordWrap/>
        <w:autoSpaceDE/>
        <w:autoSpaceDN/>
        <w:spacing w:line="360" w:lineRule="auto"/>
        <w:rPr>
          <w:rFonts w:ascii="Book Antiqua" w:hAnsi="Book Antiqua"/>
          <w:sz w:val="24"/>
        </w:rPr>
      </w:pPr>
      <w:r w:rsidRPr="00246B9F">
        <w:rPr>
          <w:rFonts w:ascii="Book Antiqua" w:hAnsi="Book Antiqua"/>
          <w:sz w:val="24"/>
        </w:rPr>
        <w:t>Sun-</w:t>
      </w:r>
      <w:proofErr w:type="spellStart"/>
      <w:r w:rsidRPr="00246B9F">
        <w:rPr>
          <w:rFonts w:ascii="Book Antiqua" w:hAnsi="Book Antiqua"/>
          <w:sz w:val="24"/>
        </w:rPr>
        <w:t>Hye</w:t>
      </w:r>
      <w:proofErr w:type="spellEnd"/>
      <w:r w:rsidRPr="00246B9F">
        <w:rPr>
          <w:rFonts w:ascii="Book Antiqua" w:hAnsi="Book Antiqua"/>
          <w:sz w:val="24"/>
        </w:rPr>
        <w:t xml:space="preserve"> </w:t>
      </w:r>
      <w:proofErr w:type="spellStart"/>
      <w:r w:rsidRPr="00246B9F">
        <w:rPr>
          <w:rFonts w:ascii="Book Antiqua" w:hAnsi="Book Antiqua"/>
          <w:sz w:val="24"/>
        </w:rPr>
        <w:t>Ko</w:t>
      </w:r>
      <w:proofErr w:type="spellEnd"/>
      <w:r w:rsidRPr="00246B9F">
        <w:rPr>
          <w:rFonts w:ascii="Book Antiqua" w:hAnsi="Book Antiqua"/>
          <w:sz w:val="24"/>
        </w:rPr>
        <w:t xml:space="preserve">, </w:t>
      </w:r>
      <w:proofErr w:type="spellStart"/>
      <w:r w:rsidRPr="00246B9F">
        <w:rPr>
          <w:rFonts w:ascii="Book Antiqua" w:hAnsi="Book Antiqua"/>
          <w:sz w:val="24"/>
        </w:rPr>
        <w:t>Chul</w:t>
      </w:r>
      <w:proofErr w:type="spellEnd"/>
      <w:r w:rsidRPr="00246B9F">
        <w:rPr>
          <w:rFonts w:ascii="Book Antiqua" w:hAnsi="Book Antiqua"/>
          <w:sz w:val="24"/>
        </w:rPr>
        <w:t xml:space="preserve">-Hyun Lim, </w:t>
      </w:r>
      <w:proofErr w:type="spellStart"/>
      <w:r w:rsidRPr="00246B9F">
        <w:rPr>
          <w:rFonts w:ascii="Book Antiqua" w:hAnsi="Book Antiqua"/>
          <w:sz w:val="24"/>
        </w:rPr>
        <w:t>Myong</w:t>
      </w:r>
      <w:proofErr w:type="spellEnd"/>
      <w:r w:rsidRPr="00246B9F">
        <w:rPr>
          <w:rFonts w:ascii="Book Antiqua" w:hAnsi="Book Antiqua"/>
          <w:sz w:val="24"/>
        </w:rPr>
        <w:t xml:space="preserve"> Ki </w:t>
      </w:r>
      <w:proofErr w:type="spellStart"/>
      <w:r w:rsidRPr="00246B9F">
        <w:rPr>
          <w:rFonts w:ascii="Book Antiqua" w:hAnsi="Book Antiqua"/>
          <w:sz w:val="24"/>
        </w:rPr>
        <w:t>Baeg</w:t>
      </w:r>
      <w:proofErr w:type="spellEnd"/>
      <w:r w:rsidRPr="00246B9F">
        <w:rPr>
          <w:rFonts w:ascii="Book Antiqua" w:hAnsi="Book Antiqua"/>
          <w:sz w:val="24"/>
        </w:rPr>
        <w:t xml:space="preserve">, Jae-Young Kim, </w:t>
      </w:r>
      <w:proofErr w:type="spellStart"/>
      <w:r w:rsidRPr="00246B9F">
        <w:rPr>
          <w:rFonts w:ascii="Book Antiqua" w:hAnsi="Book Antiqua"/>
          <w:sz w:val="24"/>
        </w:rPr>
        <w:t>Seung</w:t>
      </w:r>
      <w:proofErr w:type="spellEnd"/>
      <w:r w:rsidRPr="00246B9F">
        <w:rPr>
          <w:rFonts w:ascii="Book Antiqua" w:hAnsi="Book Antiqua"/>
          <w:sz w:val="24"/>
        </w:rPr>
        <w:t xml:space="preserve"> Hun Kang, Hyun Jin Oh</w:t>
      </w:r>
    </w:p>
    <w:p w:rsidR="007169F9" w:rsidRPr="00246B9F" w:rsidRDefault="007169F9" w:rsidP="001F783F">
      <w:pPr>
        <w:widowControl/>
        <w:wordWrap/>
        <w:autoSpaceDE/>
        <w:autoSpaceDN/>
        <w:spacing w:line="360" w:lineRule="auto"/>
        <w:rPr>
          <w:rFonts w:ascii="Book Antiqua" w:eastAsia="宋体" w:hAnsi="Book Antiqua"/>
          <w:sz w:val="24"/>
          <w:lang w:eastAsia="zh-CN"/>
        </w:rPr>
      </w:pPr>
    </w:p>
    <w:p w:rsidR="007169F9" w:rsidRPr="00246B9F" w:rsidRDefault="007169F9" w:rsidP="001F783F">
      <w:pPr>
        <w:widowControl/>
        <w:wordWrap/>
        <w:autoSpaceDE/>
        <w:autoSpaceDN/>
        <w:spacing w:line="360" w:lineRule="auto"/>
        <w:rPr>
          <w:rFonts w:ascii="Book Antiqua" w:hAnsi="Book Antiqua"/>
          <w:sz w:val="24"/>
        </w:rPr>
      </w:pPr>
      <w:r w:rsidRPr="00246B9F">
        <w:rPr>
          <w:rFonts w:ascii="Book Antiqua" w:hAnsi="Book Antiqua"/>
          <w:b/>
          <w:sz w:val="24"/>
        </w:rPr>
        <w:t>Sun-</w:t>
      </w:r>
      <w:proofErr w:type="spellStart"/>
      <w:r w:rsidRPr="00246B9F">
        <w:rPr>
          <w:rFonts w:ascii="Book Antiqua" w:hAnsi="Book Antiqua"/>
          <w:b/>
          <w:sz w:val="24"/>
        </w:rPr>
        <w:t>Hye</w:t>
      </w:r>
      <w:proofErr w:type="spellEnd"/>
      <w:r w:rsidRPr="00246B9F">
        <w:rPr>
          <w:rFonts w:ascii="Book Antiqua" w:hAnsi="Book Antiqua"/>
          <w:b/>
          <w:sz w:val="24"/>
        </w:rPr>
        <w:t xml:space="preserve"> </w:t>
      </w:r>
      <w:proofErr w:type="spellStart"/>
      <w:r w:rsidRPr="00246B9F">
        <w:rPr>
          <w:rFonts w:ascii="Book Antiqua" w:hAnsi="Book Antiqua"/>
          <w:b/>
          <w:sz w:val="24"/>
        </w:rPr>
        <w:t>Ko</w:t>
      </w:r>
      <w:proofErr w:type="spellEnd"/>
      <w:r w:rsidRPr="00246B9F">
        <w:rPr>
          <w:rFonts w:ascii="Book Antiqua" w:hAnsi="Book Antiqua"/>
          <w:b/>
          <w:sz w:val="24"/>
        </w:rPr>
        <w:t>, Hyun Jin Oh,</w:t>
      </w:r>
      <w:r w:rsidRPr="00246B9F">
        <w:rPr>
          <w:rFonts w:ascii="Book Antiqua" w:hAnsi="Book Antiqua"/>
          <w:sz w:val="24"/>
        </w:rPr>
        <w:t xml:space="preserve"> Division of Endocrinology and Metabolism, Department of Internal Medicine, College of Medicine, The Catholic University, Seoul</w:t>
      </w:r>
      <w:r w:rsidRPr="00246B9F">
        <w:rPr>
          <w:rFonts w:ascii="Book Antiqua" w:eastAsia="宋体" w:hAnsi="Book Antiqua"/>
          <w:sz w:val="24"/>
          <w:lang w:eastAsia="zh-CN"/>
        </w:rPr>
        <w:t xml:space="preserve"> </w:t>
      </w:r>
      <w:r w:rsidRPr="00246B9F">
        <w:rPr>
          <w:rFonts w:ascii="Book Antiqua" w:hAnsi="Book Antiqua"/>
          <w:sz w:val="24"/>
        </w:rPr>
        <w:t xml:space="preserve">137-701, </w:t>
      </w:r>
      <w:r w:rsidRPr="00246B9F">
        <w:rPr>
          <w:rFonts w:ascii="Book Antiqua" w:eastAsia="宋体" w:hAnsi="Book Antiqua"/>
          <w:sz w:val="24"/>
          <w:lang w:eastAsia="zh-CN"/>
        </w:rPr>
        <w:t xml:space="preserve">South </w:t>
      </w:r>
      <w:r w:rsidRPr="00246B9F">
        <w:rPr>
          <w:rFonts w:ascii="Book Antiqua" w:hAnsi="Book Antiqua"/>
          <w:sz w:val="24"/>
        </w:rPr>
        <w:t>Korea</w:t>
      </w:r>
    </w:p>
    <w:p w:rsidR="007169F9" w:rsidRPr="00246B9F" w:rsidRDefault="007169F9" w:rsidP="001F783F">
      <w:pPr>
        <w:widowControl/>
        <w:wordWrap/>
        <w:autoSpaceDE/>
        <w:autoSpaceDN/>
        <w:spacing w:line="360" w:lineRule="auto"/>
        <w:rPr>
          <w:rFonts w:ascii="Book Antiqua" w:eastAsia="宋体" w:hAnsi="Book Antiqua"/>
          <w:b/>
          <w:sz w:val="24"/>
          <w:lang w:eastAsia="zh-CN"/>
        </w:rPr>
      </w:pPr>
    </w:p>
    <w:p w:rsidR="007169F9" w:rsidRPr="00246B9F" w:rsidRDefault="007169F9" w:rsidP="001F783F">
      <w:pPr>
        <w:widowControl/>
        <w:wordWrap/>
        <w:autoSpaceDE/>
        <w:autoSpaceDN/>
        <w:spacing w:line="360" w:lineRule="auto"/>
        <w:rPr>
          <w:rFonts w:ascii="Book Antiqua" w:hAnsi="Book Antiqua"/>
          <w:sz w:val="24"/>
        </w:rPr>
      </w:pPr>
      <w:proofErr w:type="spellStart"/>
      <w:r w:rsidRPr="00246B9F">
        <w:rPr>
          <w:rFonts w:ascii="Book Antiqua" w:hAnsi="Book Antiqua"/>
          <w:b/>
          <w:sz w:val="24"/>
        </w:rPr>
        <w:t>Chul</w:t>
      </w:r>
      <w:proofErr w:type="spellEnd"/>
      <w:r w:rsidRPr="00246B9F">
        <w:rPr>
          <w:rFonts w:ascii="Book Antiqua" w:hAnsi="Book Antiqua"/>
          <w:b/>
          <w:sz w:val="24"/>
        </w:rPr>
        <w:t xml:space="preserve">-Hyun Lim, </w:t>
      </w:r>
      <w:proofErr w:type="spellStart"/>
      <w:r w:rsidRPr="00246B9F">
        <w:rPr>
          <w:rFonts w:ascii="Book Antiqua" w:hAnsi="Book Antiqua"/>
          <w:b/>
          <w:sz w:val="24"/>
        </w:rPr>
        <w:t>Myong</w:t>
      </w:r>
      <w:proofErr w:type="spellEnd"/>
      <w:r w:rsidRPr="00246B9F">
        <w:rPr>
          <w:rFonts w:ascii="Book Antiqua" w:hAnsi="Book Antiqua"/>
          <w:b/>
          <w:sz w:val="24"/>
        </w:rPr>
        <w:t xml:space="preserve"> Ki </w:t>
      </w:r>
      <w:proofErr w:type="spellStart"/>
      <w:r w:rsidRPr="00246B9F">
        <w:rPr>
          <w:rFonts w:ascii="Book Antiqua" w:hAnsi="Book Antiqua"/>
          <w:b/>
          <w:sz w:val="24"/>
        </w:rPr>
        <w:t>Baeg</w:t>
      </w:r>
      <w:proofErr w:type="spellEnd"/>
      <w:r w:rsidRPr="00246B9F">
        <w:rPr>
          <w:rFonts w:ascii="Book Antiqua" w:hAnsi="Book Antiqua"/>
          <w:b/>
          <w:sz w:val="24"/>
        </w:rPr>
        <w:t xml:space="preserve">, Jae-Young Kim, </w:t>
      </w:r>
      <w:proofErr w:type="spellStart"/>
      <w:r w:rsidRPr="00246B9F">
        <w:rPr>
          <w:rFonts w:ascii="Book Antiqua" w:hAnsi="Book Antiqua"/>
          <w:b/>
          <w:sz w:val="24"/>
        </w:rPr>
        <w:t>Seung</w:t>
      </w:r>
      <w:proofErr w:type="spellEnd"/>
      <w:r w:rsidRPr="00246B9F">
        <w:rPr>
          <w:rFonts w:ascii="Book Antiqua" w:hAnsi="Book Antiqua"/>
          <w:b/>
          <w:sz w:val="24"/>
        </w:rPr>
        <w:t xml:space="preserve"> Hun Kang, </w:t>
      </w:r>
      <w:r w:rsidRPr="00246B9F">
        <w:rPr>
          <w:rFonts w:ascii="Book Antiqua" w:hAnsi="Book Antiqua"/>
          <w:sz w:val="24"/>
        </w:rPr>
        <w:t>Division of Gastroenterology, Department of Internal Medicine, College of Medicine, The Catholic University, Seoul</w:t>
      </w:r>
      <w:r w:rsidRPr="00246B9F">
        <w:rPr>
          <w:rFonts w:ascii="Book Antiqua" w:eastAsia="宋体" w:hAnsi="Book Antiqua"/>
          <w:sz w:val="24"/>
          <w:lang w:eastAsia="zh-CN"/>
        </w:rPr>
        <w:t xml:space="preserve"> </w:t>
      </w:r>
      <w:r w:rsidRPr="00246B9F">
        <w:rPr>
          <w:rFonts w:ascii="Book Antiqua" w:hAnsi="Book Antiqua"/>
          <w:sz w:val="24"/>
        </w:rPr>
        <w:t xml:space="preserve">137-701, </w:t>
      </w:r>
      <w:r w:rsidRPr="00246B9F">
        <w:rPr>
          <w:rFonts w:ascii="Book Antiqua" w:eastAsia="宋体" w:hAnsi="Book Antiqua"/>
          <w:sz w:val="24"/>
          <w:lang w:eastAsia="zh-CN"/>
        </w:rPr>
        <w:t xml:space="preserve">South </w:t>
      </w:r>
      <w:r w:rsidRPr="00246B9F">
        <w:rPr>
          <w:rFonts w:ascii="Book Antiqua" w:hAnsi="Book Antiqua"/>
          <w:sz w:val="24"/>
        </w:rPr>
        <w:t>Korea</w:t>
      </w:r>
    </w:p>
    <w:p w:rsidR="007169F9" w:rsidRPr="00246B9F" w:rsidRDefault="007169F9" w:rsidP="001F783F">
      <w:pPr>
        <w:wordWrap/>
        <w:spacing w:line="360" w:lineRule="auto"/>
        <w:rPr>
          <w:rFonts w:ascii="Book Antiqua" w:hAnsi="Book Antiqua"/>
          <w:b/>
          <w:sz w:val="24"/>
        </w:rPr>
      </w:pPr>
    </w:p>
    <w:p w:rsidR="007169F9" w:rsidRPr="00246B9F" w:rsidRDefault="007169F9" w:rsidP="001F783F">
      <w:pPr>
        <w:wordWrap/>
        <w:spacing w:line="360" w:lineRule="auto"/>
        <w:rPr>
          <w:rFonts w:ascii="Book Antiqua" w:eastAsia="Arial Unicode MS" w:hAnsi="Book Antiqua" w:cs="Arial Unicode MS"/>
          <w:b/>
          <w:sz w:val="24"/>
        </w:rPr>
      </w:pPr>
      <w:r w:rsidRPr="00246B9F">
        <w:rPr>
          <w:rFonts w:ascii="Book Antiqua" w:hAnsi="Book Antiqua"/>
          <w:b/>
          <w:sz w:val="24"/>
        </w:rPr>
        <w:t xml:space="preserve">Author contributions: </w:t>
      </w:r>
      <w:r w:rsidRPr="00246B9F">
        <w:rPr>
          <w:rFonts w:ascii="Book Antiqua" w:hAnsi="Book Antiqua"/>
          <w:sz w:val="24"/>
        </w:rPr>
        <w:t>Kim</w:t>
      </w:r>
      <w:r w:rsidRPr="00246B9F">
        <w:rPr>
          <w:rFonts w:ascii="Book Antiqua" w:eastAsia="宋体" w:hAnsi="Book Antiqua"/>
          <w:sz w:val="24"/>
          <w:lang w:eastAsia="zh-CN"/>
        </w:rPr>
        <w:t xml:space="preserve"> JY</w:t>
      </w:r>
      <w:r w:rsidRPr="00246B9F">
        <w:rPr>
          <w:rFonts w:ascii="Book Antiqua" w:hAnsi="Book Antiqua"/>
          <w:sz w:val="24"/>
        </w:rPr>
        <w:t>, Kang</w:t>
      </w:r>
      <w:r w:rsidRPr="00246B9F">
        <w:rPr>
          <w:rFonts w:ascii="Book Antiqua" w:eastAsia="宋体" w:hAnsi="Book Antiqua"/>
          <w:sz w:val="24"/>
          <w:lang w:eastAsia="zh-CN"/>
        </w:rPr>
        <w:t xml:space="preserve"> SH</w:t>
      </w:r>
      <w:r w:rsidRPr="00246B9F">
        <w:rPr>
          <w:rFonts w:ascii="Book Antiqua" w:hAnsi="Book Antiqua"/>
          <w:sz w:val="24"/>
        </w:rPr>
        <w:t xml:space="preserve">, </w:t>
      </w:r>
      <w:proofErr w:type="spellStart"/>
      <w:r w:rsidRPr="00246B9F">
        <w:rPr>
          <w:rFonts w:ascii="Book Antiqua" w:hAnsi="Book Antiqua"/>
          <w:sz w:val="24"/>
        </w:rPr>
        <w:t>Baeg</w:t>
      </w:r>
      <w:proofErr w:type="spellEnd"/>
      <w:r w:rsidRPr="00246B9F">
        <w:rPr>
          <w:rFonts w:ascii="Book Antiqua" w:hAnsi="Book Antiqua"/>
          <w:sz w:val="24"/>
        </w:rPr>
        <w:t xml:space="preserve"> </w:t>
      </w:r>
      <w:r w:rsidRPr="00246B9F">
        <w:rPr>
          <w:rFonts w:ascii="Book Antiqua" w:eastAsia="宋体" w:hAnsi="Book Antiqua"/>
          <w:sz w:val="24"/>
          <w:lang w:eastAsia="zh-CN"/>
        </w:rPr>
        <w:t xml:space="preserve">MK </w:t>
      </w:r>
      <w:r w:rsidRPr="00246B9F">
        <w:rPr>
          <w:rFonts w:ascii="Book Antiqua" w:hAnsi="Book Antiqua"/>
          <w:sz w:val="24"/>
        </w:rPr>
        <w:t>and Oh</w:t>
      </w:r>
      <w:r w:rsidRPr="00246B9F">
        <w:rPr>
          <w:rFonts w:ascii="Book Antiqua" w:hAnsi="Book Antiqua"/>
          <w:sz w:val="24"/>
          <w:vertAlign w:val="superscript"/>
        </w:rPr>
        <w:t xml:space="preserve"> </w:t>
      </w:r>
      <w:r w:rsidRPr="00246B9F">
        <w:rPr>
          <w:rFonts w:ascii="Book Antiqua" w:eastAsia="宋体" w:hAnsi="Book Antiqua"/>
          <w:sz w:val="24"/>
          <w:lang w:eastAsia="zh-CN"/>
        </w:rPr>
        <w:t>HJ</w:t>
      </w:r>
      <w:r w:rsidRPr="00246B9F">
        <w:rPr>
          <w:rFonts w:ascii="Book Antiqua" w:eastAsia="宋体" w:hAnsi="Book Antiqua"/>
          <w:sz w:val="24"/>
          <w:vertAlign w:val="superscript"/>
          <w:lang w:eastAsia="zh-CN"/>
        </w:rPr>
        <w:t xml:space="preserve"> </w:t>
      </w:r>
      <w:r w:rsidRPr="00246B9F">
        <w:rPr>
          <w:rFonts w:ascii="Book Antiqua" w:hAnsi="Book Antiqua"/>
          <w:sz w:val="24"/>
        </w:rPr>
        <w:t>were</w:t>
      </w:r>
      <w:r w:rsidRPr="00246B9F">
        <w:rPr>
          <w:rFonts w:ascii="Book Antiqua" w:hAnsi="Book Antiqua"/>
          <w:sz w:val="24"/>
          <w:vertAlign w:val="superscript"/>
        </w:rPr>
        <w:t xml:space="preserve"> </w:t>
      </w:r>
      <w:r w:rsidRPr="00246B9F">
        <w:rPr>
          <w:rFonts w:ascii="Book Antiqua" w:hAnsi="Book Antiqua"/>
          <w:sz w:val="24"/>
        </w:rPr>
        <w:t xml:space="preserve">the attending physicians; </w:t>
      </w:r>
      <w:proofErr w:type="spellStart"/>
      <w:r w:rsidRPr="00246B9F">
        <w:rPr>
          <w:rFonts w:ascii="Book Antiqua" w:hAnsi="Book Antiqua"/>
          <w:sz w:val="24"/>
        </w:rPr>
        <w:t>Ko</w:t>
      </w:r>
      <w:proofErr w:type="spellEnd"/>
      <w:r w:rsidRPr="00246B9F">
        <w:rPr>
          <w:rFonts w:ascii="Book Antiqua" w:hAnsi="Book Antiqua"/>
          <w:sz w:val="24"/>
        </w:rPr>
        <w:t xml:space="preserve"> </w:t>
      </w:r>
      <w:r w:rsidRPr="00246B9F">
        <w:rPr>
          <w:rFonts w:ascii="Book Antiqua" w:eastAsia="宋体" w:hAnsi="Book Antiqua"/>
          <w:sz w:val="24"/>
          <w:lang w:eastAsia="zh-CN"/>
        </w:rPr>
        <w:t xml:space="preserve">SH </w:t>
      </w:r>
      <w:r w:rsidRPr="00246B9F">
        <w:rPr>
          <w:rFonts w:ascii="Book Antiqua" w:hAnsi="Book Antiqua"/>
          <w:sz w:val="24"/>
        </w:rPr>
        <w:t xml:space="preserve">oversaw the </w:t>
      </w:r>
      <w:proofErr w:type="spellStart"/>
      <w:r w:rsidRPr="00246B9F">
        <w:rPr>
          <w:rFonts w:ascii="Book Antiqua" w:hAnsi="Book Antiqua"/>
          <w:sz w:val="24"/>
        </w:rPr>
        <w:t>endocrinologic</w:t>
      </w:r>
      <w:proofErr w:type="spellEnd"/>
      <w:r w:rsidRPr="00246B9F">
        <w:rPr>
          <w:rFonts w:ascii="Book Antiqua" w:hAnsi="Book Antiqua"/>
          <w:sz w:val="24"/>
        </w:rPr>
        <w:t xml:space="preserve"> evaluation; </w:t>
      </w:r>
      <w:proofErr w:type="spellStart"/>
      <w:r w:rsidRPr="00246B9F">
        <w:rPr>
          <w:rFonts w:ascii="Book Antiqua" w:hAnsi="Book Antiqua"/>
          <w:sz w:val="24"/>
        </w:rPr>
        <w:t>Ko</w:t>
      </w:r>
      <w:proofErr w:type="spellEnd"/>
      <w:r w:rsidRPr="00246B9F">
        <w:rPr>
          <w:rFonts w:ascii="Book Antiqua" w:eastAsia="宋体" w:hAnsi="Book Antiqua"/>
          <w:sz w:val="24"/>
          <w:lang w:eastAsia="zh-CN"/>
        </w:rPr>
        <w:t xml:space="preserve"> SH</w:t>
      </w:r>
      <w:r w:rsidRPr="00246B9F">
        <w:rPr>
          <w:rFonts w:ascii="Book Antiqua" w:hAnsi="Book Antiqua"/>
          <w:sz w:val="24"/>
        </w:rPr>
        <w:t xml:space="preserve">, </w:t>
      </w:r>
      <w:proofErr w:type="spellStart"/>
      <w:r w:rsidRPr="00246B9F">
        <w:rPr>
          <w:rFonts w:ascii="Book Antiqua" w:hAnsi="Book Antiqua"/>
          <w:sz w:val="24"/>
        </w:rPr>
        <w:t>Baeg</w:t>
      </w:r>
      <w:proofErr w:type="spellEnd"/>
      <w:r w:rsidRPr="00246B9F">
        <w:rPr>
          <w:rFonts w:ascii="Book Antiqua" w:eastAsia="宋体" w:hAnsi="Book Antiqua"/>
          <w:sz w:val="24"/>
          <w:lang w:eastAsia="zh-CN"/>
        </w:rPr>
        <w:t xml:space="preserve"> MK</w:t>
      </w:r>
      <w:r w:rsidRPr="00246B9F">
        <w:rPr>
          <w:rFonts w:ascii="Book Antiqua" w:hAnsi="Book Antiqua"/>
          <w:sz w:val="24"/>
        </w:rPr>
        <w:t xml:space="preserve"> and Lim </w:t>
      </w:r>
      <w:r w:rsidRPr="00246B9F">
        <w:rPr>
          <w:rFonts w:ascii="Book Antiqua" w:eastAsia="宋体" w:hAnsi="Book Antiqua"/>
          <w:sz w:val="24"/>
          <w:lang w:eastAsia="zh-CN"/>
        </w:rPr>
        <w:t xml:space="preserve">CH </w:t>
      </w:r>
      <w:r w:rsidRPr="00246B9F">
        <w:rPr>
          <w:rFonts w:ascii="Book Antiqua" w:hAnsi="Book Antiqua"/>
          <w:sz w:val="24"/>
        </w:rPr>
        <w:t xml:space="preserve">wrote the paper. </w:t>
      </w:r>
    </w:p>
    <w:p w:rsidR="007169F9" w:rsidRPr="00246B9F" w:rsidRDefault="007169F9" w:rsidP="001F783F">
      <w:pPr>
        <w:pStyle w:val="ad"/>
        <w:snapToGrid w:val="0"/>
        <w:spacing w:before="0" w:beforeAutospacing="0" w:after="0" w:afterAutospacing="0" w:line="360" w:lineRule="auto"/>
        <w:jc w:val="both"/>
        <w:rPr>
          <w:rFonts w:ascii="Book Antiqua" w:hAnsi="Book Antiqua"/>
          <w:bCs/>
          <w:u w:val="single"/>
        </w:rPr>
      </w:pPr>
    </w:p>
    <w:p w:rsidR="007169F9" w:rsidRPr="00246B9F" w:rsidRDefault="007169F9" w:rsidP="001F783F">
      <w:pPr>
        <w:pStyle w:val="ad"/>
        <w:snapToGrid w:val="0"/>
        <w:spacing w:before="0" w:beforeAutospacing="0" w:after="0" w:afterAutospacing="0" w:line="360" w:lineRule="auto"/>
        <w:jc w:val="both"/>
        <w:outlineLvl w:val="0"/>
        <w:rPr>
          <w:rFonts w:ascii="Book Antiqua" w:hAnsi="Book Antiqua"/>
          <w:b/>
          <w:bCs/>
        </w:rPr>
      </w:pPr>
      <w:r w:rsidRPr="00246B9F">
        <w:rPr>
          <w:rFonts w:ascii="Book Antiqua" w:hAnsi="Book Antiqua"/>
          <w:b/>
          <w:bCs/>
        </w:rPr>
        <w:t>Correspondence to</w:t>
      </w:r>
      <w:r w:rsidRPr="00246B9F">
        <w:rPr>
          <w:rFonts w:ascii="Book Antiqua" w:hAnsi="Book Antiqua"/>
          <w:b/>
        </w:rPr>
        <w:t xml:space="preserve">: </w:t>
      </w:r>
      <w:proofErr w:type="spellStart"/>
      <w:r w:rsidRPr="00246B9F">
        <w:rPr>
          <w:rFonts w:ascii="Book Antiqua" w:hAnsi="Book Antiqua"/>
          <w:b/>
        </w:rPr>
        <w:t>Chul</w:t>
      </w:r>
      <w:proofErr w:type="spellEnd"/>
      <w:r w:rsidRPr="00246B9F">
        <w:rPr>
          <w:rFonts w:ascii="Book Antiqua" w:hAnsi="Book Antiqua"/>
          <w:b/>
        </w:rPr>
        <w:t>-Hyun Lim, MD, PhD, Assistant Professor</w:t>
      </w:r>
      <w:r w:rsidRPr="00246B9F">
        <w:rPr>
          <w:rFonts w:ascii="Book Antiqua" w:hAnsi="Book Antiqua"/>
          <w:b/>
          <w:bCs/>
        </w:rPr>
        <w:t xml:space="preserve">, </w:t>
      </w:r>
      <w:r w:rsidRPr="00246B9F">
        <w:rPr>
          <w:rFonts w:ascii="Book Antiqua" w:hAnsi="Book Antiqua"/>
        </w:rPr>
        <w:t xml:space="preserve">Division of Gastroenterology, Department of Internal medicine College of Medicine, The Catholic University of Korea, # 505, </w:t>
      </w:r>
      <w:proofErr w:type="spellStart"/>
      <w:r w:rsidRPr="00246B9F">
        <w:rPr>
          <w:rFonts w:ascii="Book Antiqua" w:hAnsi="Book Antiqua"/>
        </w:rPr>
        <w:t>Banpo</w:t>
      </w:r>
      <w:proofErr w:type="spellEnd"/>
      <w:r w:rsidRPr="00246B9F">
        <w:rPr>
          <w:rFonts w:ascii="Book Antiqua" w:hAnsi="Book Antiqua"/>
        </w:rPr>
        <w:t xml:space="preserve">-Dong, </w:t>
      </w:r>
      <w:proofErr w:type="spellStart"/>
      <w:r w:rsidRPr="00246B9F">
        <w:rPr>
          <w:rFonts w:ascii="Book Antiqua" w:hAnsi="Book Antiqua"/>
        </w:rPr>
        <w:t>Seocho-Gu</w:t>
      </w:r>
      <w:proofErr w:type="spellEnd"/>
      <w:r w:rsidRPr="00246B9F">
        <w:rPr>
          <w:rFonts w:ascii="Book Antiqua" w:hAnsi="Book Antiqua"/>
        </w:rPr>
        <w:t xml:space="preserve">, Seoul 137-701, </w:t>
      </w:r>
      <w:r w:rsidRPr="00246B9F">
        <w:rPr>
          <w:rFonts w:ascii="Book Antiqua" w:eastAsia="宋体" w:hAnsi="Book Antiqua"/>
          <w:lang w:eastAsia="zh-CN"/>
        </w:rPr>
        <w:t xml:space="preserve">South </w:t>
      </w:r>
      <w:r w:rsidRPr="00246B9F">
        <w:rPr>
          <w:rFonts w:ascii="Book Antiqua" w:hAnsi="Book Antiqua"/>
        </w:rPr>
        <w:t>Korea</w:t>
      </w:r>
      <w:r w:rsidRPr="00246B9F">
        <w:rPr>
          <w:rFonts w:ascii="Book Antiqua" w:eastAsia="宋体" w:hAnsi="Book Antiqua"/>
          <w:lang w:eastAsia="zh-CN"/>
        </w:rPr>
        <w:t>.</w:t>
      </w:r>
      <w:r w:rsidRPr="00246B9F">
        <w:rPr>
          <w:rFonts w:ascii="Book Antiqua" w:hAnsi="Book Antiqua"/>
        </w:rPr>
        <w:t xml:space="preserve"> diluck@catholic.ac.kr</w:t>
      </w:r>
    </w:p>
    <w:p w:rsidR="007169F9" w:rsidRPr="00246B9F" w:rsidRDefault="007169F9" w:rsidP="001F783F">
      <w:pPr>
        <w:pStyle w:val="ad"/>
        <w:snapToGrid w:val="0"/>
        <w:spacing w:before="0" w:beforeAutospacing="0" w:after="0" w:afterAutospacing="0" w:line="360" w:lineRule="auto"/>
        <w:jc w:val="both"/>
        <w:rPr>
          <w:rFonts w:ascii="Book Antiqua" w:eastAsia="宋体" w:hAnsi="Book Antiqua"/>
          <w:b/>
          <w:lang w:eastAsia="zh-CN"/>
        </w:rPr>
      </w:pPr>
    </w:p>
    <w:p w:rsidR="007169F9" w:rsidRPr="00246B9F" w:rsidRDefault="007169F9" w:rsidP="001F783F">
      <w:pPr>
        <w:pStyle w:val="ad"/>
        <w:snapToGrid w:val="0"/>
        <w:spacing w:before="0" w:beforeAutospacing="0" w:after="0" w:afterAutospacing="0" w:line="360" w:lineRule="auto"/>
        <w:jc w:val="both"/>
        <w:rPr>
          <w:rFonts w:ascii="Book Antiqua" w:eastAsia="宋体" w:hAnsi="Book Antiqua"/>
          <w:lang w:eastAsia="zh-CN"/>
        </w:rPr>
      </w:pPr>
      <w:r w:rsidRPr="00246B9F">
        <w:rPr>
          <w:rFonts w:ascii="Book Antiqua" w:hAnsi="Book Antiqua"/>
          <w:b/>
        </w:rPr>
        <w:t>Telephone:</w:t>
      </w:r>
      <w:r w:rsidRPr="00246B9F">
        <w:rPr>
          <w:rFonts w:ascii="Book Antiqua" w:hAnsi="Book Antiqua"/>
        </w:rPr>
        <w:t xml:space="preserve"> +82-2-22582045   </w:t>
      </w:r>
      <w:r w:rsidRPr="00246B9F">
        <w:rPr>
          <w:rFonts w:ascii="Book Antiqua" w:hAnsi="Book Antiqua"/>
          <w:b/>
        </w:rPr>
        <w:t>Fax</w:t>
      </w:r>
      <w:r w:rsidRPr="00246B9F">
        <w:rPr>
          <w:rFonts w:ascii="Book Antiqua" w:eastAsia="宋体" w:hAnsi="Book Antiqua"/>
          <w:b/>
          <w:lang w:eastAsia="zh-CN"/>
        </w:rPr>
        <w:t>:</w:t>
      </w:r>
      <w:r w:rsidRPr="00246B9F">
        <w:rPr>
          <w:rFonts w:ascii="Book Antiqua" w:hAnsi="Book Antiqua"/>
        </w:rPr>
        <w:t xml:space="preserve"> +82-2-22582055</w:t>
      </w:r>
      <w:bookmarkStart w:id="4" w:name="OLE_LINK4"/>
      <w:bookmarkStart w:id="5" w:name="OLE_LINK5"/>
    </w:p>
    <w:p w:rsidR="007169F9" w:rsidRPr="00246B9F" w:rsidRDefault="007169F9" w:rsidP="001F783F">
      <w:pPr>
        <w:pStyle w:val="ad"/>
        <w:snapToGrid w:val="0"/>
        <w:spacing w:before="0" w:beforeAutospacing="0" w:after="0" w:afterAutospacing="0" w:line="360" w:lineRule="auto"/>
        <w:jc w:val="both"/>
        <w:rPr>
          <w:rFonts w:ascii="Book Antiqua" w:eastAsia="宋体" w:hAnsi="Book Antiqua"/>
          <w:lang w:eastAsia="zh-CN"/>
        </w:rPr>
      </w:pPr>
      <w:r w:rsidRPr="00246B9F">
        <w:rPr>
          <w:rFonts w:ascii="Book Antiqua" w:hAnsi="Book Antiqua"/>
          <w:b/>
        </w:rPr>
        <w:t xml:space="preserve">Received: </w:t>
      </w:r>
      <w:r w:rsidRPr="00246B9F">
        <w:rPr>
          <w:rFonts w:ascii="Book Antiqua" w:hAnsi="Book Antiqua"/>
        </w:rPr>
        <w:t xml:space="preserve">January </w:t>
      </w:r>
      <w:r w:rsidRPr="00246B9F">
        <w:rPr>
          <w:rFonts w:ascii="Book Antiqua" w:eastAsia="宋体" w:hAnsi="Book Antiqua"/>
          <w:lang w:eastAsia="zh-CN"/>
        </w:rPr>
        <w:t>14</w:t>
      </w:r>
      <w:r w:rsidRPr="00246B9F">
        <w:rPr>
          <w:rFonts w:ascii="Book Antiqua" w:hAnsi="Book Antiqua"/>
        </w:rPr>
        <w:t>, 2014</w:t>
      </w:r>
      <w:r w:rsidRPr="00246B9F">
        <w:rPr>
          <w:rFonts w:ascii="Book Antiqua" w:hAnsi="Book Antiqua"/>
          <w:b/>
        </w:rPr>
        <w:t xml:space="preserve">    Revised: </w:t>
      </w:r>
      <w:r w:rsidRPr="00246B9F">
        <w:rPr>
          <w:rFonts w:ascii="Book Antiqua" w:hAnsi="Book Antiqua"/>
        </w:rPr>
        <w:t>March 2</w:t>
      </w:r>
      <w:r w:rsidRPr="00246B9F">
        <w:rPr>
          <w:rFonts w:ascii="Book Antiqua" w:eastAsia="宋体" w:hAnsi="Book Antiqua"/>
          <w:lang w:eastAsia="zh-CN"/>
        </w:rPr>
        <w:t>3</w:t>
      </w:r>
      <w:r w:rsidRPr="00246B9F">
        <w:rPr>
          <w:rFonts w:ascii="Book Antiqua" w:hAnsi="Book Antiqua"/>
        </w:rPr>
        <w:t>, 2014</w:t>
      </w:r>
    </w:p>
    <w:p w:rsidR="004B454F" w:rsidRPr="005C157D" w:rsidRDefault="007169F9" w:rsidP="004B454F">
      <w:pPr>
        <w:rPr>
          <w:rFonts w:ascii="Book Antiqua" w:hAnsi="Book Antiqua"/>
          <w:sz w:val="24"/>
        </w:rPr>
      </w:pPr>
      <w:r w:rsidRPr="00246B9F">
        <w:rPr>
          <w:rFonts w:ascii="Book Antiqua" w:hAnsi="Book Antiqua"/>
          <w:b/>
          <w:sz w:val="24"/>
        </w:rPr>
        <w:lastRenderedPageBreak/>
        <w:t>Accepted:</w:t>
      </w:r>
      <w:bookmarkStart w:id="6" w:name="OLE_LINK3"/>
      <w:r w:rsidR="004B454F" w:rsidRPr="004B454F">
        <w:rPr>
          <w:rFonts w:ascii="Book Antiqua" w:hAnsi="Book Antiqua"/>
          <w:sz w:val="24"/>
        </w:rPr>
        <w:t xml:space="preserve"> </w:t>
      </w:r>
      <w:r w:rsidR="004B454F" w:rsidRPr="005C157D">
        <w:rPr>
          <w:rFonts w:ascii="Book Antiqua" w:hAnsi="Book Antiqua"/>
          <w:sz w:val="24"/>
        </w:rPr>
        <w:t>May 23, 2014</w:t>
      </w:r>
      <w:bookmarkEnd w:id="6"/>
    </w:p>
    <w:p w:rsidR="007169F9" w:rsidRPr="00246B9F" w:rsidRDefault="007169F9" w:rsidP="001F783F">
      <w:pPr>
        <w:wordWrap/>
        <w:spacing w:line="360" w:lineRule="auto"/>
        <w:outlineLvl w:val="0"/>
        <w:rPr>
          <w:rFonts w:ascii="Book Antiqua" w:hAnsi="Book Antiqua"/>
          <w:b/>
          <w:sz w:val="24"/>
        </w:rPr>
      </w:pPr>
      <w:bookmarkStart w:id="7" w:name="_GoBack"/>
      <w:bookmarkEnd w:id="7"/>
      <w:r w:rsidRPr="00246B9F">
        <w:rPr>
          <w:rFonts w:ascii="Book Antiqua" w:hAnsi="Book Antiqua"/>
          <w:b/>
          <w:sz w:val="24"/>
        </w:rPr>
        <w:t xml:space="preserve"> </w:t>
      </w:r>
    </w:p>
    <w:p w:rsidR="007169F9" w:rsidRPr="00246B9F" w:rsidRDefault="007169F9" w:rsidP="001F783F">
      <w:pPr>
        <w:wordWrap/>
        <w:spacing w:line="360" w:lineRule="auto"/>
        <w:outlineLvl w:val="0"/>
        <w:rPr>
          <w:rFonts w:ascii="Book Antiqua" w:hAnsi="Book Antiqua"/>
          <w:b/>
          <w:sz w:val="24"/>
        </w:rPr>
      </w:pPr>
      <w:r w:rsidRPr="00246B9F">
        <w:rPr>
          <w:rFonts w:ascii="Book Antiqua" w:hAnsi="Book Antiqua"/>
          <w:b/>
          <w:sz w:val="24"/>
        </w:rPr>
        <w:t xml:space="preserve">Published online: </w:t>
      </w:r>
    </w:p>
    <w:bookmarkEnd w:id="4"/>
    <w:bookmarkEnd w:id="5"/>
    <w:p w:rsidR="007169F9" w:rsidRPr="00246B9F" w:rsidRDefault="007169F9" w:rsidP="001F783F">
      <w:pPr>
        <w:wordWrap/>
        <w:spacing w:line="360" w:lineRule="auto"/>
        <w:outlineLvl w:val="0"/>
        <w:rPr>
          <w:rFonts w:ascii="Book Antiqua" w:hAnsi="Book Antiqua"/>
          <w:b/>
          <w:sz w:val="24"/>
        </w:rPr>
      </w:pPr>
    </w:p>
    <w:p w:rsidR="007169F9" w:rsidRPr="00246B9F" w:rsidRDefault="007169F9" w:rsidP="001F783F">
      <w:pPr>
        <w:wordWrap/>
        <w:spacing w:line="360" w:lineRule="auto"/>
        <w:outlineLvl w:val="0"/>
        <w:rPr>
          <w:rFonts w:ascii="Book Antiqua" w:eastAsia="宋体" w:hAnsi="Book Antiqua"/>
          <w:b/>
          <w:sz w:val="24"/>
          <w:lang w:eastAsia="zh-CN"/>
        </w:rPr>
      </w:pPr>
      <w:r w:rsidRPr="00246B9F">
        <w:rPr>
          <w:rFonts w:ascii="Book Antiqua" w:hAnsi="Book Antiqua"/>
          <w:b/>
          <w:sz w:val="24"/>
        </w:rPr>
        <w:t>Abstract</w:t>
      </w:r>
    </w:p>
    <w:p w:rsidR="007169F9" w:rsidRPr="00246B9F" w:rsidRDefault="007169F9" w:rsidP="001F783F">
      <w:pPr>
        <w:wordWrap/>
        <w:spacing w:line="360" w:lineRule="auto"/>
        <w:rPr>
          <w:rFonts w:ascii="Book Antiqua" w:hAnsi="Book Antiqua"/>
          <w:sz w:val="24"/>
        </w:rPr>
      </w:pPr>
      <w:proofErr w:type="spellStart"/>
      <w:r w:rsidRPr="00246B9F">
        <w:rPr>
          <w:rFonts w:ascii="Book Antiqua" w:hAnsi="Book Antiqua"/>
          <w:sz w:val="24"/>
        </w:rPr>
        <w:t>Colonoscopic</w:t>
      </w:r>
      <w:proofErr w:type="spellEnd"/>
      <w:r w:rsidRPr="00246B9F">
        <w:rPr>
          <w:rFonts w:ascii="Book Antiqua" w:hAnsi="Book Antiqua"/>
          <w:sz w:val="24"/>
        </w:rPr>
        <w:t xml:space="preserve"> screening has been reported to reduce deaths from colorectal cancer. Adequate bowel preparation is essential for this and safety is an important issue in choosing the methods. Polyethylene glycol is regarded as a safe method for cleansing, especially compared with oral sodium phosphate. Here, we present a case of </w:t>
      </w:r>
      <w:proofErr w:type="spellStart"/>
      <w:r w:rsidRPr="00246B9F">
        <w:rPr>
          <w:rFonts w:ascii="Book Antiqua" w:hAnsi="Book Antiqua"/>
          <w:sz w:val="24"/>
        </w:rPr>
        <w:t>hyponatremia</w:t>
      </w:r>
      <w:proofErr w:type="spellEnd"/>
      <w:r w:rsidRPr="00246B9F">
        <w:rPr>
          <w:rFonts w:ascii="Book Antiqua" w:hAnsi="Book Antiqua"/>
          <w:sz w:val="24"/>
        </w:rPr>
        <w:t xml:space="preserve"> caused by the syndrome of inappropriate antidiuretic hormone (ADH) syndrome after polyethylene glycol (PEG) </w:t>
      </w:r>
      <w:proofErr w:type="spellStart"/>
      <w:r w:rsidRPr="00246B9F">
        <w:rPr>
          <w:rFonts w:ascii="Book Antiqua" w:hAnsi="Book Antiqua"/>
          <w:sz w:val="24"/>
        </w:rPr>
        <w:t>precolonoscopic</w:t>
      </w:r>
      <w:proofErr w:type="spellEnd"/>
      <w:r w:rsidRPr="00246B9F">
        <w:rPr>
          <w:rFonts w:ascii="Book Antiqua" w:hAnsi="Book Antiqua"/>
          <w:sz w:val="24"/>
        </w:rPr>
        <w:t xml:space="preserve"> cleansing resulting in generalized tonic–</w:t>
      </w:r>
      <w:proofErr w:type="spellStart"/>
      <w:r w:rsidRPr="00246B9F">
        <w:rPr>
          <w:rFonts w:ascii="Book Antiqua" w:hAnsi="Book Antiqua"/>
          <w:sz w:val="24"/>
        </w:rPr>
        <w:t>clonic</w:t>
      </w:r>
      <w:proofErr w:type="spellEnd"/>
      <w:r w:rsidRPr="00246B9F">
        <w:rPr>
          <w:rFonts w:ascii="Book Antiqua" w:hAnsi="Book Antiqua"/>
          <w:sz w:val="24"/>
        </w:rPr>
        <w:t xml:space="preserve"> seizures.</w:t>
      </w:r>
      <w:r w:rsidRPr="00246B9F">
        <w:rPr>
          <w:rFonts w:ascii="Book Antiqua" w:eastAsia="宋体" w:hAnsi="Book Antiqua"/>
          <w:sz w:val="24"/>
          <w:lang w:eastAsia="zh-CN"/>
        </w:rPr>
        <w:t xml:space="preserve"> </w:t>
      </w:r>
      <w:proofErr w:type="gramStart"/>
      <w:r w:rsidRPr="00246B9F">
        <w:rPr>
          <w:rFonts w:ascii="Book Antiqua" w:hAnsi="Book Antiqua"/>
          <w:sz w:val="24"/>
        </w:rPr>
        <w:t>A 62-year-old women</w:t>
      </w:r>
      <w:proofErr w:type="gramEnd"/>
      <w:r w:rsidRPr="00246B9F">
        <w:rPr>
          <w:rFonts w:ascii="Book Antiqua" w:hAnsi="Book Antiqua"/>
          <w:sz w:val="24"/>
        </w:rPr>
        <w:t xml:space="preserve"> had ingested PEG for </w:t>
      </w:r>
      <w:proofErr w:type="spellStart"/>
      <w:r w:rsidRPr="00246B9F">
        <w:rPr>
          <w:rFonts w:ascii="Book Antiqua" w:hAnsi="Book Antiqua"/>
          <w:sz w:val="24"/>
        </w:rPr>
        <w:t>precolonoscopic</w:t>
      </w:r>
      <w:proofErr w:type="spellEnd"/>
      <w:r w:rsidRPr="00246B9F">
        <w:rPr>
          <w:rFonts w:ascii="Book Antiqua" w:hAnsi="Book Antiqua"/>
          <w:sz w:val="24"/>
        </w:rPr>
        <w:t xml:space="preserve"> bowel cleansing. While waiting for the colonoscopy, she developed a </w:t>
      </w:r>
      <w:proofErr w:type="spellStart"/>
      <w:r w:rsidRPr="00246B9F">
        <w:rPr>
          <w:rFonts w:ascii="Book Antiqua" w:hAnsi="Book Antiqua"/>
          <w:sz w:val="24"/>
        </w:rPr>
        <w:t>stuporous</w:t>
      </w:r>
      <w:proofErr w:type="spellEnd"/>
      <w:r w:rsidRPr="00246B9F">
        <w:rPr>
          <w:rFonts w:ascii="Book Antiqua" w:hAnsi="Book Antiqua"/>
          <w:sz w:val="24"/>
        </w:rPr>
        <w:t xml:space="preserve"> mentality and generalized tonic–</w:t>
      </w:r>
      <w:proofErr w:type="spellStart"/>
      <w:r w:rsidRPr="00246B9F">
        <w:rPr>
          <w:rFonts w:ascii="Book Antiqua" w:hAnsi="Book Antiqua"/>
          <w:sz w:val="24"/>
        </w:rPr>
        <w:t>clonic</w:t>
      </w:r>
      <w:proofErr w:type="spellEnd"/>
      <w:r w:rsidRPr="00246B9F">
        <w:rPr>
          <w:rFonts w:ascii="Book Antiqua" w:hAnsi="Book Antiqua"/>
          <w:sz w:val="24"/>
        </w:rPr>
        <w:t xml:space="preserve"> seizures, which did not correlate with brain magnetic resonance imaging. Her serum sodium level was 113 </w:t>
      </w:r>
      <w:proofErr w:type="spellStart"/>
      <w:r w:rsidRPr="00246B9F">
        <w:rPr>
          <w:rFonts w:ascii="Book Antiqua" w:hAnsi="Book Antiqua"/>
          <w:sz w:val="24"/>
        </w:rPr>
        <w:t>mEq</w:t>
      </w:r>
      <w:proofErr w:type="spellEnd"/>
      <w:r w:rsidRPr="00246B9F">
        <w:rPr>
          <w:rFonts w:ascii="Book Antiqua" w:hAnsi="Book Antiqua"/>
          <w:sz w:val="24"/>
        </w:rPr>
        <w:t xml:space="preserve"> per liter and laboratory analyses were consistent with inappropriate ADH syndrome. Her thyroid and adrenal functions were normal. There were no malignancies, infections, respiratory disorders or central nervous disorders and she had no history of taking either diuretics or other medications, which might have caused inappropriate ADH syndrome. She was treated with 3% hypertonic saline and showed a complete neurological recovery as her sodium levels recovered. Follow-up visits showed the patient to have a normal sodium level without neurologic deficits.</w:t>
      </w:r>
      <w:r w:rsidRPr="00246B9F">
        <w:rPr>
          <w:rFonts w:ascii="Book Antiqua" w:eastAsia="宋体" w:hAnsi="Book Antiqua"/>
          <w:sz w:val="24"/>
          <w:lang w:eastAsia="zh-CN"/>
        </w:rPr>
        <w:t xml:space="preserve"> </w:t>
      </w:r>
      <w:r w:rsidRPr="00246B9F">
        <w:rPr>
          <w:rFonts w:ascii="Book Antiqua" w:hAnsi="Book Antiqua"/>
          <w:sz w:val="24"/>
        </w:rPr>
        <w:t>This case shows that inappropriate ADH syndrome can be caused by polyethylene glycol preparation, which implies that physicians have to be aware of the possible side effects of this colonic cleansing approach and mindful of the possible ensuing symptoms.</w:t>
      </w:r>
    </w:p>
    <w:p w:rsidR="007169F9" w:rsidRPr="00246B9F" w:rsidRDefault="007169F9" w:rsidP="001F783F">
      <w:pPr>
        <w:widowControl/>
        <w:wordWrap/>
        <w:autoSpaceDE/>
        <w:autoSpaceDN/>
        <w:spacing w:line="360" w:lineRule="auto"/>
        <w:rPr>
          <w:rFonts w:ascii="Book Antiqua" w:eastAsia="宋体" w:hAnsi="Book Antiqua"/>
          <w:sz w:val="24"/>
          <w:lang w:eastAsia="zh-CN"/>
        </w:rPr>
      </w:pPr>
    </w:p>
    <w:p w:rsidR="007169F9" w:rsidRDefault="007169F9" w:rsidP="001F783F">
      <w:pPr>
        <w:pStyle w:val="af"/>
        <w:spacing w:line="420" w:lineRule="exact"/>
        <w:rPr>
          <w:rFonts w:ascii="Book Antiqua" w:hAnsi="Book Antiqua" w:cs="Tahoma"/>
          <w:sz w:val="24"/>
          <w:szCs w:val="24"/>
        </w:rPr>
      </w:pPr>
      <w:r w:rsidRPr="008576BE">
        <w:rPr>
          <w:rFonts w:ascii="Book Antiqua" w:eastAsia="Malgun Gothic" w:hAnsi="Book Antiqua" w:cs="Tahoma"/>
          <w:sz w:val="24"/>
          <w:szCs w:val="24"/>
          <w:lang w:eastAsia="ja-JP"/>
        </w:rPr>
        <w:t xml:space="preserve">© 2014 </w:t>
      </w:r>
      <w:proofErr w:type="spellStart"/>
      <w:r w:rsidRPr="008576BE">
        <w:rPr>
          <w:rFonts w:ascii="Book Antiqua" w:eastAsia="Malgun Gothic" w:hAnsi="Book Antiqua" w:cs="Tahoma"/>
          <w:sz w:val="24"/>
          <w:szCs w:val="24"/>
          <w:lang w:eastAsia="ja-JP"/>
        </w:rPr>
        <w:t>Baishideng</w:t>
      </w:r>
      <w:proofErr w:type="spellEnd"/>
      <w:r w:rsidRPr="008576BE">
        <w:rPr>
          <w:rFonts w:ascii="Book Antiqua" w:eastAsia="Malgun Gothic" w:hAnsi="Book Antiqua" w:cs="Tahoma"/>
          <w:sz w:val="24"/>
          <w:szCs w:val="24"/>
          <w:lang w:eastAsia="ja-JP"/>
        </w:rPr>
        <w:t xml:space="preserve"> Publishing Group Inc. All rights reserved.</w:t>
      </w:r>
    </w:p>
    <w:p w:rsidR="007169F9" w:rsidRPr="008576BE" w:rsidRDefault="007169F9" w:rsidP="001F783F">
      <w:pPr>
        <w:pStyle w:val="af"/>
        <w:spacing w:line="420" w:lineRule="exact"/>
        <w:rPr>
          <w:rFonts w:ascii="Book Antiqua" w:hAnsi="Book Antiqua"/>
          <w:b/>
          <w:sz w:val="24"/>
          <w:szCs w:val="24"/>
        </w:rPr>
      </w:pPr>
    </w:p>
    <w:p w:rsidR="007169F9" w:rsidRPr="00246B9F" w:rsidRDefault="007169F9" w:rsidP="001F783F">
      <w:pPr>
        <w:wordWrap/>
        <w:spacing w:line="360" w:lineRule="auto"/>
        <w:rPr>
          <w:rFonts w:ascii="Book Antiqua" w:eastAsia="宋体" w:hAnsi="Book Antiqua"/>
          <w:kern w:val="0"/>
          <w:sz w:val="24"/>
          <w:lang w:eastAsia="zh-CN"/>
        </w:rPr>
      </w:pPr>
      <w:r w:rsidRPr="00246B9F">
        <w:rPr>
          <w:rFonts w:ascii="Book Antiqua" w:hAnsi="Book Antiqua"/>
          <w:b/>
          <w:sz w:val="24"/>
        </w:rPr>
        <w:t>Key words:</w:t>
      </w:r>
      <w:r w:rsidRPr="00246B9F">
        <w:rPr>
          <w:rFonts w:ascii="Book Antiqua" w:hAnsi="Book Antiqua"/>
          <w:sz w:val="24"/>
        </w:rPr>
        <w:t xml:space="preserve"> </w:t>
      </w:r>
      <w:r w:rsidRPr="00246B9F">
        <w:rPr>
          <w:rFonts w:ascii="Book Antiqua" w:hAnsi="Book Antiqua"/>
          <w:kern w:val="0"/>
          <w:sz w:val="24"/>
        </w:rPr>
        <w:t xml:space="preserve">Inappropriate </w:t>
      </w:r>
      <w:r w:rsidRPr="00246B9F">
        <w:rPr>
          <w:rFonts w:ascii="Book Antiqua" w:hAnsi="Book Antiqua"/>
          <w:sz w:val="24"/>
        </w:rPr>
        <w:t>antidiuretic hormone</w:t>
      </w:r>
      <w:r w:rsidRPr="00246B9F">
        <w:rPr>
          <w:rFonts w:ascii="Book Antiqua" w:hAnsi="Book Antiqua"/>
          <w:kern w:val="0"/>
          <w:sz w:val="24"/>
        </w:rPr>
        <w:t xml:space="preserve"> syndrome</w:t>
      </w:r>
      <w:r w:rsidRPr="00246B9F">
        <w:rPr>
          <w:rFonts w:ascii="Book Antiqua" w:eastAsia="宋体" w:hAnsi="Book Antiqua"/>
          <w:kern w:val="0"/>
          <w:sz w:val="24"/>
          <w:lang w:eastAsia="zh-CN"/>
        </w:rPr>
        <w:t>;</w:t>
      </w:r>
      <w:r w:rsidRPr="00246B9F">
        <w:rPr>
          <w:rFonts w:ascii="Book Antiqua" w:hAnsi="Book Antiqua"/>
          <w:kern w:val="0"/>
          <w:sz w:val="24"/>
        </w:rPr>
        <w:t xml:space="preserve"> Colonoscopy</w:t>
      </w:r>
      <w:r w:rsidRPr="00246B9F">
        <w:rPr>
          <w:rFonts w:ascii="Book Antiqua" w:eastAsia="宋体" w:hAnsi="Book Antiqua"/>
          <w:kern w:val="0"/>
          <w:sz w:val="24"/>
          <w:lang w:eastAsia="zh-CN"/>
        </w:rPr>
        <w:t>;</w:t>
      </w:r>
      <w:r w:rsidRPr="00246B9F">
        <w:rPr>
          <w:rFonts w:ascii="Book Antiqua" w:hAnsi="Book Antiqua"/>
          <w:kern w:val="0"/>
          <w:sz w:val="24"/>
        </w:rPr>
        <w:t xml:space="preserve"> </w:t>
      </w:r>
      <w:proofErr w:type="spellStart"/>
      <w:r w:rsidRPr="00246B9F">
        <w:rPr>
          <w:rFonts w:ascii="Book Antiqua" w:hAnsi="Book Antiqua"/>
          <w:kern w:val="0"/>
          <w:sz w:val="24"/>
        </w:rPr>
        <w:t>Polyethyelene</w:t>
      </w:r>
      <w:proofErr w:type="spellEnd"/>
      <w:r w:rsidRPr="00246B9F">
        <w:rPr>
          <w:rFonts w:ascii="Book Antiqua" w:hAnsi="Book Antiqua"/>
          <w:kern w:val="0"/>
          <w:sz w:val="24"/>
        </w:rPr>
        <w:t xml:space="preserve"> glycol</w:t>
      </w:r>
      <w:r w:rsidRPr="00246B9F">
        <w:rPr>
          <w:rFonts w:ascii="Book Antiqua" w:eastAsia="宋体" w:hAnsi="Book Antiqua"/>
          <w:kern w:val="0"/>
          <w:sz w:val="24"/>
          <w:lang w:eastAsia="zh-CN"/>
        </w:rPr>
        <w:t>;</w:t>
      </w:r>
      <w:r w:rsidRPr="00246B9F">
        <w:rPr>
          <w:rFonts w:ascii="Book Antiqua" w:hAnsi="Book Antiqua"/>
          <w:kern w:val="0"/>
          <w:sz w:val="24"/>
        </w:rPr>
        <w:t xml:space="preserve"> </w:t>
      </w:r>
      <w:proofErr w:type="spellStart"/>
      <w:r w:rsidRPr="00246B9F">
        <w:rPr>
          <w:rFonts w:ascii="Book Antiqua" w:hAnsi="Book Antiqua"/>
          <w:kern w:val="0"/>
          <w:sz w:val="24"/>
        </w:rPr>
        <w:t>Hyponatremia</w:t>
      </w:r>
      <w:proofErr w:type="spellEnd"/>
      <w:r w:rsidRPr="00246B9F">
        <w:rPr>
          <w:rFonts w:ascii="Book Antiqua" w:eastAsia="宋体" w:hAnsi="Book Antiqua"/>
          <w:kern w:val="0"/>
          <w:sz w:val="24"/>
          <w:lang w:eastAsia="zh-CN"/>
        </w:rPr>
        <w:t>;</w:t>
      </w:r>
      <w:r w:rsidRPr="00246B9F">
        <w:rPr>
          <w:rFonts w:ascii="Book Antiqua" w:hAnsi="Book Antiqua"/>
          <w:kern w:val="0"/>
          <w:sz w:val="24"/>
        </w:rPr>
        <w:t xml:space="preserve"> Seizure</w:t>
      </w:r>
    </w:p>
    <w:p w:rsidR="007169F9" w:rsidRPr="00246B9F" w:rsidRDefault="007169F9" w:rsidP="001F783F">
      <w:pPr>
        <w:widowControl/>
        <w:wordWrap/>
        <w:autoSpaceDE/>
        <w:autoSpaceDN/>
        <w:spacing w:line="360" w:lineRule="auto"/>
        <w:rPr>
          <w:rFonts w:ascii="Book Antiqua" w:eastAsia="Arial Unicode MS" w:hAnsi="Book Antiqua"/>
          <w:sz w:val="24"/>
        </w:rPr>
      </w:pPr>
      <w:bookmarkStart w:id="8" w:name="OLE_LINK33"/>
      <w:bookmarkStart w:id="9" w:name="OLE_LINK34"/>
      <w:bookmarkStart w:id="10" w:name="OLE_LINK49"/>
      <w:r w:rsidRPr="00246B9F">
        <w:rPr>
          <w:rFonts w:ascii="Book Antiqua" w:eastAsia="Arial Unicode MS" w:hAnsi="Book Antiqua" w:cs="Arial Unicode MS"/>
          <w:b/>
          <w:sz w:val="24"/>
        </w:rPr>
        <w:lastRenderedPageBreak/>
        <w:t xml:space="preserve">Core </w:t>
      </w:r>
      <w:r w:rsidRPr="00246B9F">
        <w:rPr>
          <w:rFonts w:ascii="Book Antiqua" w:hAnsi="Book Antiqua" w:cs="Arial Unicode MS"/>
          <w:b/>
          <w:sz w:val="24"/>
        </w:rPr>
        <w:t>tip</w:t>
      </w:r>
      <w:r w:rsidRPr="00246B9F">
        <w:rPr>
          <w:rFonts w:ascii="Book Antiqua" w:eastAsia="Arial Unicode MS" w:hAnsi="Book Antiqua" w:cs="Arial Unicode MS"/>
          <w:b/>
          <w:sz w:val="24"/>
        </w:rPr>
        <w:t>:</w:t>
      </w:r>
      <w:bookmarkEnd w:id="8"/>
      <w:bookmarkEnd w:id="9"/>
      <w:bookmarkEnd w:id="10"/>
      <w:r w:rsidRPr="00246B9F">
        <w:rPr>
          <w:rFonts w:ascii="Book Antiqua" w:eastAsia="Arial Unicode MS" w:hAnsi="Book Antiqua" w:cs="Arial Unicode MS"/>
          <w:b/>
          <w:sz w:val="24"/>
          <w:lang w:eastAsia="zh-CN"/>
        </w:rPr>
        <w:t xml:space="preserve"> </w:t>
      </w:r>
      <w:r w:rsidRPr="00246B9F">
        <w:rPr>
          <w:rFonts w:ascii="Book Antiqua" w:eastAsia="Arial Unicode MS" w:hAnsi="Book Antiqua"/>
          <w:sz w:val="24"/>
        </w:rPr>
        <w:t xml:space="preserve">We report a case of </w:t>
      </w:r>
      <w:proofErr w:type="spellStart"/>
      <w:r w:rsidRPr="00246B9F">
        <w:rPr>
          <w:rFonts w:ascii="Book Antiqua" w:eastAsia="Arial Unicode MS" w:hAnsi="Book Antiqua"/>
          <w:sz w:val="24"/>
        </w:rPr>
        <w:t>hyponatremia</w:t>
      </w:r>
      <w:proofErr w:type="spellEnd"/>
      <w:r w:rsidRPr="00246B9F">
        <w:rPr>
          <w:rFonts w:ascii="Book Antiqua" w:eastAsia="Arial Unicode MS" w:hAnsi="Book Antiqua"/>
          <w:sz w:val="24"/>
        </w:rPr>
        <w:t xml:space="preserve"> resulting in seizures after </w:t>
      </w:r>
      <w:proofErr w:type="spellStart"/>
      <w:r w:rsidRPr="00246B9F">
        <w:rPr>
          <w:rFonts w:ascii="Book Antiqua" w:eastAsia="Arial Unicode MS" w:hAnsi="Book Antiqua"/>
          <w:sz w:val="24"/>
        </w:rPr>
        <w:t>precolonoscopic</w:t>
      </w:r>
      <w:proofErr w:type="spellEnd"/>
      <w:r w:rsidRPr="00246B9F">
        <w:rPr>
          <w:rFonts w:ascii="Book Antiqua" w:eastAsia="Arial Unicode MS" w:hAnsi="Book Antiqua"/>
          <w:sz w:val="24"/>
        </w:rPr>
        <w:t xml:space="preserve"> polyethylene glycol cleansing due to </w:t>
      </w:r>
      <w:r w:rsidRPr="00246B9F">
        <w:rPr>
          <w:rFonts w:ascii="Book Antiqua" w:hAnsi="Book Antiqua"/>
          <w:sz w:val="24"/>
        </w:rPr>
        <w:t>inappropriate antidiuretic hormone (ADH) syndrome</w:t>
      </w:r>
      <w:r w:rsidRPr="00246B9F">
        <w:rPr>
          <w:rFonts w:ascii="Book Antiqua" w:eastAsia="Arial Unicode MS" w:hAnsi="Book Antiqua"/>
          <w:sz w:val="24"/>
        </w:rPr>
        <w:t xml:space="preserve">. Though </w:t>
      </w:r>
      <w:r w:rsidRPr="00246B9F">
        <w:rPr>
          <w:rFonts w:ascii="Book Antiqua" w:hAnsi="Book Antiqua"/>
          <w:sz w:val="24"/>
        </w:rPr>
        <w:t>inappropriate ADH syndrome</w:t>
      </w:r>
      <w:r w:rsidRPr="00246B9F">
        <w:rPr>
          <w:rFonts w:ascii="Book Antiqua" w:eastAsia="Arial Unicode MS" w:hAnsi="Book Antiqua"/>
          <w:sz w:val="24"/>
        </w:rPr>
        <w:t xml:space="preserve"> has been suspected in the few reports of </w:t>
      </w:r>
      <w:proofErr w:type="spellStart"/>
      <w:r w:rsidRPr="00246B9F">
        <w:rPr>
          <w:rFonts w:ascii="Book Antiqua" w:eastAsia="Arial Unicode MS" w:hAnsi="Book Antiqua"/>
          <w:sz w:val="24"/>
        </w:rPr>
        <w:t>hyponatremia</w:t>
      </w:r>
      <w:proofErr w:type="spellEnd"/>
      <w:r w:rsidRPr="00246B9F">
        <w:rPr>
          <w:rFonts w:ascii="Book Antiqua" w:eastAsia="Arial Unicode MS" w:hAnsi="Book Antiqua"/>
          <w:sz w:val="24"/>
        </w:rPr>
        <w:t xml:space="preserve"> after </w:t>
      </w:r>
      <w:r w:rsidRPr="00246B9F">
        <w:rPr>
          <w:rFonts w:ascii="Book Antiqua" w:hAnsi="Book Antiqua"/>
          <w:sz w:val="24"/>
        </w:rPr>
        <w:t>polyethylene glycol (PEG)</w:t>
      </w:r>
      <w:r w:rsidRPr="00246B9F">
        <w:rPr>
          <w:rFonts w:ascii="Book Antiqua" w:eastAsia="宋体" w:hAnsi="Book Antiqua"/>
          <w:sz w:val="24"/>
          <w:lang w:eastAsia="zh-CN"/>
        </w:rPr>
        <w:t xml:space="preserve"> </w:t>
      </w:r>
      <w:r w:rsidRPr="00246B9F">
        <w:rPr>
          <w:rFonts w:ascii="Book Antiqua" w:eastAsia="Arial Unicode MS" w:hAnsi="Book Antiqua"/>
          <w:sz w:val="24"/>
        </w:rPr>
        <w:t xml:space="preserve">preparation, this is the first case to have confirmed an association between the two. Guidelines recommend that </w:t>
      </w:r>
      <w:proofErr w:type="spellStart"/>
      <w:r w:rsidRPr="00246B9F">
        <w:rPr>
          <w:rFonts w:ascii="Book Antiqua" w:eastAsia="Arial Unicode MS" w:hAnsi="Book Antiqua"/>
          <w:sz w:val="24"/>
        </w:rPr>
        <w:t>colonoscopic</w:t>
      </w:r>
      <w:proofErr w:type="spellEnd"/>
      <w:r w:rsidRPr="00246B9F">
        <w:rPr>
          <w:rFonts w:ascii="Book Antiqua" w:eastAsia="Arial Unicode MS" w:hAnsi="Book Antiqua"/>
          <w:sz w:val="24"/>
        </w:rPr>
        <w:t xml:space="preserve"> screening be done in patients from age 50 with PEG the first choice for bowel cleansing. As </w:t>
      </w:r>
      <w:proofErr w:type="spellStart"/>
      <w:r w:rsidRPr="00246B9F">
        <w:rPr>
          <w:rFonts w:ascii="Book Antiqua" w:eastAsia="Arial Unicode MS" w:hAnsi="Book Antiqua"/>
          <w:sz w:val="24"/>
        </w:rPr>
        <w:t>colonoscopic</w:t>
      </w:r>
      <w:proofErr w:type="spellEnd"/>
      <w:r w:rsidRPr="00246B9F">
        <w:rPr>
          <w:rFonts w:ascii="Book Antiqua" w:eastAsia="Arial Unicode MS" w:hAnsi="Book Antiqua"/>
          <w:sz w:val="24"/>
        </w:rPr>
        <w:t xml:space="preserve"> screening increases, </w:t>
      </w:r>
      <w:proofErr w:type="spellStart"/>
      <w:r w:rsidRPr="00246B9F">
        <w:rPr>
          <w:rFonts w:ascii="Book Antiqua" w:eastAsia="Arial Unicode MS" w:hAnsi="Book Antiqua"/>
          <w:sz w:val="24"/>
        </w:rPr>
        <w:t>hyponatremia</w:t>
      </w:r>
      <w:proofErr w:type="spellEnd"/>
      <w:r w:rsidRPr="00246B9F">
        <w:rPr>
          <w:rFonts w:ascii="Book Antiqua" w:eastAsia="Arial Unicode MS" w:hAnsi="Book Antiqua"/>
          <w:sz w:val="24"/>
        </w:rPr>
        <w:t xml:space="preserve"> due to </w:t>
      </w:r>
      <w:r w:rsidRPr="00246B9F">
        <w:rPr>
          <w:rFonts w:ascii="Book Antiqua" w:hAnsi="Book Antiqua"/>
          <w:sz w:val="24"/>
        </w:rPr>
        <w:t>inappropriate ADH syndrome</w:t>
      </w:r>
      <w:r w:rsidRPr="00246B9F">
        <w:rPr>
          <w:rFonts w:ascii="Book Antiqua" w:eastAsia="Arial Unicode MS" w:hAnsi="Book Antiqua"/>
          <w:sz w:val="24"/>
        </w:rPr>
        <w:t xml:space="preserve"> will most likely increase as well. As we show, PEG induced </w:t>
      </w:r>
      <w:r w:rsidRPr="00246B9F">
        <w:rPr>
          <w:rFonts w:ascii="Book Antiqua" w:hAnsi="Book Antiqua"/>
          <w:sz w:val="24"/>
        </w:rPr>
        <w:t>inappropriate ADH syndrome</w:t>
      </w:r>
      <w:r w:rsidRPr="00246B9F">
        <w:rPr>
          <w:rFonts w:ascii="Book Antiqua" w:eastAsia="Arial Unicode MS" w:hAnsi="Book Antiqua"/>
          <w:sz w:val="24"/>
        </w:rPr>
        <w:t xml:space="preserve"> may have severe side effects. However, if recognized and treated, it should have no long-lasting </w:t>
      </w:r>
      <w:proofErr w:type="spellStart"/>
      <w:r w:rsidRPr="00246B9F">
        <w:rPr>
          <w:rFonts w:ascii="Book Antiqua" w:eastAsia="Arial Unicode MS" w:hAnsi="Book Antiqua"/>
          <w:sz w:val="24"/>
        </w:rPr>
        <w:t>sequalae</w:t>
      </w:r>
      <w:proofErr w:type="spellEnd"/>
      <w:r w:rsidRPr="00246B9F">
        <w:rPr>
          <w:rFonts w:ascii="Book Antiqua" w:eastAsia="Arial Unicode MS" w:hAnsi="Book Antiqua"/>
          <w:sz w:val="24"/>
        </w:rPr>
        <w:t>.</w:t>
      </w:r>
    </w:p>
    <w:p w:rsidR="007169F9" w:rsidRPr="00246B9F" w:rsidRDefault="007169F9" w:rsidP="001F783F">
      <w:pPr>
        <w:widowControl/>
        <w:wordWrap/>
        <w:autoSpaceDE/>
        <w:autoSpaceDN/>
        <w:spacing w:line="360" w:lineRule="auto"/>
        <w:rPr>
          <w:rFonts w:ascii="Book Antiqua" w:eastAsia="宋体" w:hAnsi="Book Antiqua"/>
          <w:sz w:val="24"/>
          <w:lang w:eastAsia="zh-CN"/>
        </w:rPr>
      </w:pPr>
    </w:p>
    <w:p w:rsidR="007169F9" w:rsidRPr="00246B9F" w:rsidRDefault="007169F9" w:rsidP="001F783F">
      <w:pPr>
        <w:widowControl/>
        <w:wordWrap/>
        <w:autoSpaceDE/>
        <w:autoSpaceDN/>
        <w:spacing w:line="360" w:lineRule="auto"/>
        <w:rPr>
          <w:rFonts w:ascii="Book Antiqua" w:eastAsia="宋体" w:hAnsi="Book Antiqua"/>
          <w:sz w:val="24"/>
          <w:lang w:eastAsia="zh-CN"/>
        </w:rPr>
      </w:pPr>
      <w:proofErr w:type="spellStart"/>
      <w:proofErr w:type="gramStart"/>
      <w:r w:rsidRPr="00246B9F">
        <w:rPr>
          <w:rFonts w:ascii="Book Antiqua" w:hAnsi="Book Antiqua"/>
          <w:sz w:val="24"/>
        </w:rPr>
        <w:t>Ko</w:t>
      </w:r>
      <w:proofErr w:type="spellEnd"/>
      <w:proofErr w:type="gramEnd"/>
      <w:r w:rsidRPr="00246B9F">
        <w:rPr>
          <w:rFonts w:ascii="Book Antiqua" w:eastAsia="宋体" w:hAnsi="Book Antiqua"/>
          <w:sz w:val="24"/>
          <w:lang w:eastAsia="zh-CN"/>
        </w:rPr>
        <w:t xml:space="preserve"> </w:t>
      </w:r>
      <w:r w:rsidRPr="00246B9F">
        <w:rPr>
          <w:rFonts w:ascii="Book Antiqua" w:eastAsia="宋体" w:hAnsi="Book Antiqua"/>
          <w:caps/>
          <w:sz w:val="24"/>
          <w:lang w:eastAsia="zh-CN"/>
        </w:rPr>
        <w:t>sh</w:t>
      </w:r>
      <w:r w:rsidRPr="00246B9F">
        <w:rPr>
          <w:rFonts w:ascii="Book Antiqua" w:hAnsi="Book Antiqua"/>
          <w:sz w:val="24"/>
        </w:rPr>
        <w:t>, Lim</w:t>
      </w:r>
      <w:r w:rsidRPr="00246B9F">
        <w:rPr>
          <w:rFonts w:ascii="Book Antiqua" w:eastAsia="宋体" w:hAnsi="Book Antiqua"/>
          <w:sz w:val="24"/>
          <w:lang w:eastAsia="zh-CN"/>
        </w:rPr>
        <w:t xml:space="preserve"> CH</w:t>
      </w:r>
      <w:r w:rsidRPr="00246B9F">
        <w:rPr>
          <w:rFonts w:ascii="Book Antiqua" w:hAnsi="Book Antiqua"/>
          <w:sz w:val="24"/>
        </w:rPr>
        <w:t xml:space="preserve">, </w:t>
      </w:r>
      <w:proofErr w:type="spellStart"/>
      <w:r w:rsidRPr="00246B9F">
        <w:rPr>
          <w:rFonts w:ascii="Book Antiqua" w:hAnsi="Book Antiqua"/>
          <w:sz w:val="24"/>
        </w:rPr>
        <w:t>Baeg</w:t>
      </w:r>
      <w:proofErr w:type="spellEnd"/>
      <w:r w:rsidRPr="00246B9F">
        <w:rPr>
          <w:rFonts w:ascii="Book Antiqua" w:eastAsia="宋体" w:hAnsi="Book Antiqua"/>
          <w:sz w:val="24"/>
          <w:lang w:eastAsia="zh-CN"/>
        </w:rPr>
        <w:t xml:space="preserve"> MK</w:t>
      </w:r>
      <w:r w:rsidRPr="00246B9F">
        <w:rPr>
          <w:rFonts w:ascii="Book Antiqua" w:hAnsi="Book Antiqua"/>
          <w:sz w:val="24"/>
        </w:rPr>
        <w:t>, Kim</w:t>
      </w:r>
      <w:r w:rsidRPr="00246B9F">
        <w:rPr>
          <w:rFonts w:ascii="Book Antiqua" w:eastAsia="宋体" w:hAnsi="Book Antiqua"/>
          <w:sz w:val="24"/>
          <w:lang w:eastAsia="zh-CN"/>
        </w:rPr>
        <w:t xml:space="preserve"> JY</w:t>
      </w:r>
      <w:r w:rsidRPr="00246B9F">
        <w:rPr>
          <w:rFonts w:ascii="Book Antiqua" w:hAnsi="Book Antiqua"/>
          <w:sz w:val="24"/>
        </w:rPr>
        <w:t>, Kang</w:t>
      </w:r>
      <w:r w:rsidRPr="00246B9F">
        <w:rPr>
          <w:rFonts w:ascii="Book Antiqua" w:eastAsia="宋体" w:hAnsi="Book Antiqua"/>
          <w:sz w:val="24"/>
          <w:lang w:eastAsia="zh-CN"/>
        </w:rPr>
        <w:t xml:space="preserve"> SH</w:t>
      </w:r>
      <w:r w:rsidRPr="00246B9F">
        <w:rPr>
          <w:rFonts w:ascii="Book Antiqua" w:hAnsi="Book Antiqua"/>
          <w:sz w:val="24"/>
        </w:rPr>
        <w:t>, Oh</w:t>
      </w:r>
      <w:r w:rsidRPr="00246B9F">
        <w:rPr>
          <w:rFonts w:ascii="Book Antiqua" w:eastAsia="宋体" w:hAnsi="Book Antiqua"/>
          <w:sz w:val="24"/>
          <w:lang w:eastAsia="zh-CN"/>
        </w:rPr>
        <w:t xml:space="preserve"> HJ. </w:t>
      </w:r>
      <w:r w:rsidRPr="00246B9F">
        <w:rPr>
          <w:rFonts w:ascii="Book Antiqua" w:hAnsi="Book Antiqua"/>
          <w:sz w:val="24"/>
        </w:rPr>
        <w:t xml:space="preserve">Case of inappropriate ADH syndrome: </w:t>
      </w:r>
      <w:proofErr w:type="spellStart"/>
      <w:r w:rsidRPr="00246B9F">
        <w:rPr>
          <w:rFonts w:ascii="Book Antiqua" w:hAnsi="Book Antiqua"/>
          <w:sz w:val="24"/>
        </w:rPr>
        <w:t>Hyponatremia</w:t>
      </w:r>
      <w:proofErr w:type="spellEnd"/>
      <w:r w:rsidRPr="00246B9F">
        <w:rPr>
          <w:rFonts w:ascii="Book Antiqua" w:hAnsi="Book Antiqua"/>
          <w:sz w:val="24"/>
        </w:rPr>
        <w:t xml:space="preserve"> due to polyethylene glycol preparation</w:t>
      </w:r>
      <w:r w:rsidRPr="00246B9F">
        <w:rPr>
          <w:rFonts w:ascii="Book Antiqua" w:eastAsia="宋体" w:hAnsi="Book Antiqua"/>
          <w:sz w:val="24"/>
          <w:lang w:eastAsia="zh-CN"/>
        </w:rPr>
        <w:t>.</w:t>
      </w:r>
      <w:r w:rsidRPr="00246B9F">
        <w:rPr>
          <w:rFonts w:ascii="Book Antiqua" w:hAnsi="Book Antiqua"/>
          <w:sz w:val="24"/>
        </w:rPr>
        <w:t xml:space="preserve"> </w:t>
      </w:r>
      <w:r w:rsidRPr="00246B9F">
        <w:rPr>
          <w:rFonts w:ascii="Book Antiqua" w:hAnsi="Book Antiqua"/>
          <w:i/>
          <w:sz w:val="24"/>
        </w:rPr>
        <w:t xml:space="preserve">World J </w:t>
      </w:r>
      <w:proofErr w:type="spellStart"/>
      <w:r w:rsidRPr="00246B9F">
        <w:rPr>
          <w:rFonts w:ascii="Book Antiqua" w:hAnsi="Book Antiqua"/>
          <w:i/>
          <w:sz w:val="24"/>
        </w:rPr>
        <w:t>Gastroenterol</w:t>
      </w:r>
      <w:proofErr w:type="spellEnd"/>
      <w:r w:rsidRPr="00246B9F">
        <w:rPr>
          <w:rFonts w:ascii="Book Antiqua" w:hAnsi="Book Antiqua"/>
          <w:i/>
          <w:sz w:val="24"/>
        </w:rPr>
        <w:t xml:space="preserve"> </w:t>
      </w:r>
      <w:r w:rsidRPr="00246B9F">
        <w:rPr>
          <w:rFonts w:ascii="Book Antiqua" w:hAnsi="Book Antiqua"/>
          <w:sz w:val="24"/>
        </w:rPr>
        <w:t xml:space="preserve">2014; </w:t>
      </w:r>
      <w:proofErr w:type="gramStart"/>
      <w:r w:rsidRPr="00246B9F">
        <w:rPr>
          <w:rFonts w:ascii="Book Antiqua" w:hAnsi="Book Antiqua"/>
          <w:sz w:val="24"/>
        </w:rPr>
        <w:t>In</w:t>
      </w:r>
      <w:proofErr w:type="gramEnd"/>
      <w:r w:rsidRPr="00246B9F">
        <w:rPr>
          <w:rFonts w:ascii="Book Antiqua" w:hAnsi="Book Antiqua"/>
          <w:sz w:val="24"/>
        </w:rPr>
        <w:t xml:space="preserve"> press</w:t>
      </w:r>
    </w:p>
    <w:p w:rsidR="007169F9" w:rsidRDefault="007169F9" w:rsidP="001F783F">
      <w:pPr>
        <w:widowControl/>
        <w:wordWrap/>
        <w:autoSpaceDE/>
        <w:autoSpaceDN/>
        <w:spacing w:line="360" w:lineRule="auto"/>
        <w:rPr>
          <w:rFonts w:ascii="Book Antiqua" w:hAnsi="Book Antiqua"/>
          <w:b/>
          <w:sz w:val="24"/>
        </w:rPr>
      </w:pPr>
    </w:p>
    <w:p w:rsidR="007169F9" w:rsidRPr="00246B9F" w:rsidRDefault="007169F9" w:rsidP="001F783F">
      <w:pPr>
        <w:widowControl/>
        <w:wordWrap/>
        <w:autoSpaceDE/>
        <w:autoSpaceDN/>
        <w:spacing w:line="360" w:lineRule="auto"/>
        <w:rPr>
          <w:rFonts w:ascii="Book Antiqua" w:hAnsi="Book Antiqua"/>
          <w:sz w:val="24"/>
        </w:rPr>
      </w:pPr>
    </w:p>
    <w:p w:rsidR="007169F9" w:rsidRPr="00246B9F" w:rsidRDefault="007169F9" w:rsidP="001F783F">
      <w:pPr>
        <w:wordWrap/>
        <w:spacing w:line="360" w:lineRule="auto"/>
        <w:outlineLvl w:val="0"/>
        <w:rPr>
          <w:rFonts w:ascii="Book Antiqua" w:hAnsi="Book Antiqua"/>
          <w:b/>
          <w:caps/>
          <w:sz w:val="24"/>
        </w:rPr>
      </w:pPr>
      <w:r w:rsidRPr="00246B9F">
        <w:rPr>
          <w:rFonts w:ascii="Book Antiqua" w:hAnsi="Book Antiqua"/>
          <w:b/>
          <w:caps/>
          <w:sz w:val="24"/>
        </w:rPr>
        <w:t xml:space="preserve">Introduction </w:t>
      </w:r>
    </w:p>
    <w:p w:rsidR="007169F9" w:rsidRPr="00246B9F" w:rsidRDefault="007169F9" w:rsidP="001F783F">
      <w:pPr>
        <w:wordWrap/>
        <w:spacing w:line="360" w:lineRule="auto"/>
        <w:rPr>
          <w:rFonts w:ascii="Book Antiqua" w:hAnsi="Book Antiqua"/>
          <w:sz w:val="24"/>
        </w:rPr>
      </w:pPr>
      <w:r w:rsidRPr="00246B9F">
        <w:rPr>
          <w:rFonts w:ascii="Book Antiqua" w:hAnsi="Book Antiqua"/>
          <w:sz w:val="24"/>
        </w:rPr>
        <w:t>Endoscopic surveillance for colorectal cancer has been reported to decrease its mortality. The guidelines recommend that colon examinations including colonoscopy be done at regular intervals in individuals over 50 years of age</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&lt;EndNote&gt;&lt;Cite&gt;&lt;Author&gt;Lieberman&lt;/Author&gt;&lt;Year&gt;2012&lt;/Year&gt;&lt;RecNum&gt;22&lt;/RecNum&gt;&lt;DisplayText&gt;&lt;style face="superscript"&gt;[1]&lt;/style&gt;&lt;/DisplayText&gt;&lt;record&gt;&lt;rec-number&gt;22&lt;/rec-number&gt;&lt;foreign-keys&gt;&lt;key app="EN" db-id="0tz0t9xan0sf2nerxw6xe25r9p9zwwa0zsep" timestamp="1380443587"&gt;22&lt;/key&gt;&lt;/foreign-keys&gt;&lt;ref-type name="Journal Article"&gt;17&lt;/ref-type&gt;&lt;contributors&gt;&lt;authors&gt;&lt;author&gt;Lieberman, D.&lt;/author&gt;&lt;/authors&gt;&lt;/contributors&gt;&lt;auth-address&gt;Division of Gastroenterology and Hepatology, Oregon Health and Science University, Portland, OR 97239, USA. lieberma@ohsu.edu&lt;/auth-address&gt;&lt;titles&gt;&lt;title&gt;Colorectal cancer screening: practice guidelines&lt;/title&gt;&lt;secondary-title&gt;Dig Dis&lt;/secondary-title&gt;&lt;alt-title&gt;Digestive diseases&lt;/alt-title&gt;&lt;/titles&gt;&lt;periodical&gt;&lt;full-title&gt;Dig Dis&lt;/full-title&gt;&lt;abbr-1&gt;Digestive diseases&lt;/abbr-1&gt;&lt;/periodical&gt;&lt;alt-periodical&gt;&lt;full-title&gt;Dig Dis&lt;/full-title&gt;&lt;abbr-1&gt;Digestive diseases&lt;/abbr-1&gt;&lt;/alt-periodical&gt;&lt;pages&gt;34-8&lt;/pages&gt;&lt;volume&gt;30 Suppl 2&lt;/volume&gt;&lt;keywords&gt;&lt;keyword&gt;Capsule Endoscopy&lt;/keyword&gt;&lt;keyword&gt;Colonography, Computed Tomographic&lt;/keyword&gt;&lt;keyword&gt;Colonoscopy&lt;/keyword&gt;&lt;keyword&gt;Colorectal Neoplasms/*diagnosis&lt;/keyword&gt;&lt;keyword&gt;*Early Detection of Cancer&lt;/keyword&gt;&lt;keyword&gt;Humans&lt;/keyword&gt;&lt;keyword&gt;Immunologic Tests&lt;/keyword&gt;&lt;keyword&gt;Occult Blood&lt;/keyword&gt;&lt;keyword&gt;*Practice Guidelines as Topic&lt;/keyword&gt;&lt;keyword&gt;United States&lt;/keyword&gt;&lt;/keywords&gt;&lt;dates&gt;&lt;year&gt;2012&lt;/year&gt;&lt;/dates&gt;&lt;isbn&gt;1421-9875 (Electronic)&amp;#xD;0257-2753 (Linking)&lt;/isbn&gt;&lt;accession-num&gt;23207930&lt;/accession-num&gt;&lt;urls&gt;&lt;related-urls&gt;&lt;url&gt;http://www.ncbi.nlm.nih.gov/pubmed/23207930&lt;/url&gt;&lt;/related-urls&gt;&lt;/urls&gt;&lt;electronic-resource-num&gt;10.1159/000341891&lt;/electronic-resource-num&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1" w:tooltip="Lieberman, 2012 #22" w:history="1">
        <w:r w:rsidRPr="00246B9F">
          <w:rPr>
            <w:rFonts w:ascii="Book Antiqua" w:hAnsi="Book Antiqua"/>
            <w:noProof/>
            <w:sz w:val="24"/>
            <w:vertAlign w:val="superscript"/>
          </w:rPr>
          <w:t>1</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Colonoscopy requires an adequate level of cleansing for effective evaluation of the colonic mucosa</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&lt;EndNote&gt;&lt;Cite&gt;&lt;Author&gt;Hassan&lt;/Author&gt;&lt;Year&gt;2013&lt;/Year&gt;&lt;RecNum&gt;6&lt;/RecNum&gt;&lt;DisplayText&gt;&lt;style face="superscript"&gt;[2]&lt;/style&gt;&lt;/DisplayText&gt;&lt;record&gt;&lt;rec-number&gt;6&lt;/rec-number&gt;&lt;foreign-keys&gt;&lt;key app="EN" db-id="0tz0t9xan0sf2nerxw6xe25r9p9zwwa0zsep" timestamp="1364718258"&gt;6&lt;/key&gt;&lt;/foreign-keys&gt;&lt;ref-type name="Journal Article"&gt;17&lt;/ref-type&gt;&lt;contributors&gt;&lt;authors&gt;&lt;author&gt;Hassan, C.&lt;/author&gt;&lt;author&gt;Bretthauer, M.&lt;/author&gt;&lt;author&gt;Kaminski, M. F.&lt;/author&gt;&lt;author&gt;Polkowski, M.&lt;/author&gt;&lt;author&gt;Rembacken, B.&lt;/author&gt;&lt;author&gt;Saunders, B.&lt;/author&gt;&lt;author&gt;Benamouzig, R.&lt;/author&gt;&lt;author&gt;Holme, O.&lt;/author&gt;&lt;author&gt;Green, S.&lt;/author&gt;&lt;author&gt;Kuiper, T.&lt;/author&gt;&lt;author&gt;Marmo, R.&lt;/author&gt;&lt;author&gt;Omar, M.&lt;/author&gt;&lt;author&gt;Petruzziello, L.&lt;/author&gt;&lt;author&gt;Spada, C.&lt;/author&gt;&lt;author&gt;Zullo, A.&lt;/author&gt;&lt;author&gt;Dumonceau, J. M.&lt;/author&gt;&lt;/authors&gt;&lt;/contributors&gt;&lt;auth-address&gt;Digestive Endoscopy Unit, Catholic University, Rome, Italy.&lt;/auth-address&gt;&lt;titles&gt;&lt;title&gt;Bowel preparation for colonoscopy: European Society of Gastrointestinal Endoscopy (ESGE) guidelin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142-50&lt;/pages&gt;&lt;volume&gt;45&lt;/volume&gt;&lt;number&gt;2&lt;/number&gt;&lt;edition&gt;2013/01/22&lt;/edition&gt;&lt;dates&gt;&lt;year&gt;2013&lt;/year&gt;&lt;/dates&gt;&lt;isbn&gt;1438-8812 (Electronic)&amp;#xD;0013-726X (Linking)&lt;/isbn&gt;&lt;accession-num&gt;23335011&lt;/accession-num&gt;&lt;urls&gt;&lt;related-urls&gt;&lt;url&gt;https://www.thieme-connect.de/ejournals/pdf/10.1055/s-0032-1326186.pdf&lt;/url&gt;&lt;/related-urls&gt;&lt;/urls&gt;&lt;electronic-resource-num&gt;10.1055/s-0032-1326186&lt;/electronic-resource-num&gt;&lt;remote-database-provider&gt;NLM&lt;/remote-database-provider&gt;&lt;language&gt;eng&lt;/language&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2" w:tooltip="Hassan, 2013 #6" w:history="1">
        <w:r w:rsidRPr="00246B9F">
          <w:rPr>
            <w:rFonts w:ascii="Book Antiqua" w:hAnsi="Book Antiqua"/>
            <w:noProof/>
            <w:sz w:val="24"/>
            <w:vertAlign w:val="superscript"/>
          </w:rPr>
          <w:t>2</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The main types of laxatives used for bowel cleansing are oral sodium phosphate (OSP) and polyethylene glycol (PEG). Safety is also very important, as in the case of sodium phosphate, which was rejected by the United States Food and Drug Administration despite its convenience because it gives an increased risk of phosphate nephropathy. Because of such safety concerns, current guidelines suggest use of PEG over </w:t>
      </w:r>
      <w:proofErr w:type="gramStart"/>
      <w:r w:rsidRPr="00246B9F">
        <w:rPr>
          <w:rFonts w:ascii="Book Antiqua" w:hAnsi="Book Antiqua"/>
          <w:sz w:val="24"/>
        </w:rPr>
        <w:t>OSP</w:t>
      </w:r>
      <w:proofErr w:type="gramEnd"/>
      <w:r w:rsidRPr="00246B9F">
        <w:rPr>
          <w:rFonts w:ascii="Book Antiqua" w:hAnsi="Book Antiqua"/>
          <w:sz w:val="24"/>
        </w:rPr>
        <w:fldChar w:fldCharType="begin">
          <w:fldData xml:space="preserve">PEVuZE5vdGU+PENpdGU+PEF1dGhvcj5IYXNzYW48L0F1dGhvcj48WWVhcj4yMDEzPC9ZZWFyPjxS
ZWNOdW0+NjwvUmVjTnVtPjxEaXNwbGF5VGV4dD48c3R5bGUgZmFjZT0ic3VwZXJzY3JpcHQiPlsy
LDNdPC9zdHlsZT48L0Rpc3BsYXlUZXh0PjxyZWNvcmQ+PHJlYy1udW1iZXI+NjwvcmVjLW51bWJl
cj48Zm9yZWlnbi1rZXlzPjxrZXkgYXBwPSJFTiIgZGItaWQ9IjB0ejB0OXhhbjBzZjJuZXJ4dzZ4
ZTI1cjlwOXp3d2EwenNlcCIgdGltZXN0YW1wPSIxMzY0NzE4MjU4Ij42PC9rZXk+PC9mb3JlaWdu
LWtleXM+PHJlZi10eXBlIG5hbWU9IkpvdXJuYWwgQXJ0aWNsZSI+MTc8L3JlZi10eXBlPjxjb250
cmlidXRvcnM+PGF1dGhvcnM+PGF1dGhvcj5IYXNzYW4sIEMuPC9hdXRob3I+PGF1dGhvcj5CcmV0
dGhhdWVyLCBNLjwvYXV0aG9yPjxhdXRob3I+S2FtaW5za2ksIE0uIEYuPC9hdXRob3I+PGF1dGhv
cj5Qb2xrb3dza2ksIE0uPC9hdXRob3I+PGF1dGhvcj5SZW1iYWNrZW4sIEIuPC9hdXRob3I+PGF1
dGhvcj5TYXVuZGVycywgQi48L2F1dGhvcj48YXV0aG9yPkJlbmFtb3V6aWcsIFIuPC9hdXRob3I+
PGF1dGhvcj5Ib2xtZSwgTy48L2F1dGhvcj48YXV0aG9yPkdyZWVuLCBTLjwvYXV0aG9yPjxhdXRo
b3I+S3VpcGVyLCBULjwvYXV0aG9yPjxhdXRob3I+TWFybW8sIFIuPC9hdXRob3I+PGF1dGhvcj5P
bWFyLCBNLjwvYXV0aG9yPjxhdXRob3I+UGV0cnV6emllbGxvLCBMLjwvYXV0aG9yPjxhdXRob3I+
U3BhZGEsIEMuPC9hdXRob3I+PGF1dGhvcj5adWxsbywgQS48L2F1dGhvcj48YXV0aG9yPkR1bW9u
Y2VhdSwgSi4gTS48L2F1dGhvcj48L2F1dGhvcnM+PC9jb250cmlidXRvcnM+PGF1dGgtYWRkcmVz
cz5EaWdlc3RpdmUgRW5kb3Njb3B5IFVuaXQsIENhdGhvbGljIFVuaXZlcnNpdHksIFJvbWUsIEl0
YWx5LjwvYXV0aC1hZGRyZXNzPjx0aXRsZXM+PHRpdGxlPkJvd2VsIHByZXBhcmF0aW9uIGZvciBj
b2xvbm9zY29weTogRXVyb3BlYW4gU29jaWV0eSBvZiBHYXN0cm9pbnRlc3RpbmFsIEVuZG9zY29w
eSAoRVNHRSkgZ3VpZGVsaW5lPC90aXRsZT48c2Vjb25kYXJ5LXRpdGxlPkVuZG9zY29weTwvc2Vj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Y2FsPjxwYWdlcz4xNDItNTA8L3BhZ2VzPjx2b2x1bWU+NDU8L3ZvbHVtZT48bnVtYmVyPjI8L251
bWJlcj48ZWRpdGlvbj4yMDEzLzAxLzIyPC9lZGl0aW9uPjxkYXRlcz48eWVhcj4yMDEzPC95ZWFy
PjwvZGF0ZXM+PGlzYm4+MTQzOC04ODEyIChFbGVjdHJvbmljKSYjeEQ7MDAxMy03MjZYIChMaW5r
aW5nKTwvaXNibj48YWNjZXNzaW9uLW51bT4yMzMzNTAxMTwvYWNjZXNzaW9uLW51bT48dXJscz48
cmVsYXRlZC11cmxzPjx1cmw+aHR0cHM6Ly93d3cudGhpZW1lLWNvbm5lY3QuZGUvZWpvdXJuYWxz
L3BkZi8xMC4xMDU1L3MtMDAzMi0xMzI2MTg2LnBkZjwvdXJsPjwvcmVsYXRlZC11cmxzPjwvdXJs
cz48ZWxlY3Ryb25pYy1yZXNvdXJjZS1udW0+MTAuMTA1NS9zLTAwMzItMTMyNjE4NjwvZWxlY3Ry
b25pYy1yZXNvdXJjZS1udW0+PHJlbW90ZS1kYXRhYmFzZS1wcm92aWRlcj5OTE08L3JlbW90ZS1k
YXRhYmFzZS1wcm92aWRlcj48bGFuZ3VhZ2U+ZW5nPC9sYW5ndWFnZT48L3JlY29yZD48L0NpdGU+
PENpdGU+PEF1dGhvcj5CZWxzZXk8L0F1dGhvcj48WWVhcj4yMDA5PC9ZZWFyPjxSZWNOdW0+MTQ8
L1JlY051bT48cmVjb3JkPjxyZWMtbnVtYmVyPjE0PC9yZWMtbnVtYmVyPjxmb3JlaWduLWtleXM+
PGtleSBhcHA9IkVOIiBkYi1pZD0iMHR6MHQ5eGFuMHNmMm5lcnh3NnhlMjVyOXA5end3YTB6c2Vw
IiB0aW1lc3RhbXA9IjEzNjQ3MjA2NzAiPjE0PC9rZXk+PC9mb3JlaWduLWtleXM+PHJlZi10eXBl
IG5hbWU9IkpvdXJuYWwgQXJ0aWNsZSI+MTc8L3JlZi10eXBlPjxjb250cmlidXRvcnM+PGF1dGhv
cnM+PGF1dGhvcj5CZWxzZXksIEouPC9hdXRob3I+PGF1dGhvcj5FcHN0ZWluLCBPLjwvYXV0aG9y
PjxhdXRob3I+SGVyZXNiYWNoLCBELjwvYXV0aG9yPjwvYXV0aG9ycz48L2NvbnRyaWJ1dG9ycz48
YXV0aC1hZGRyZXNzPkpCIE1lZGljYWwgTHRkLCBUaGUgT2xkIEJyaWNrd29ya3MsIFN1ZGJ1cnks
IFVLLiBqYmVsc2V5QGpibWVkaWNhbC5jb208L2F1dGgtYWRkcmVzcz48dGl0bGVzPjx0aXRsZT5T
eXN0ZW1hdGljIHJldmlldzogYWR2ZXJzZSBldmVudCByZXBvcnRzIGZvciBvcmFsIHNvZGl1bSBw
aG9zcGhhdGUgYW5kIHBvbHlldGh5bGVuZSBnbHljb2w8L3RpdGxlPjxzZWNvbmRhcnktdGl0bGU+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bXA7IHRoZXJhcGV1dGljczwvYWJici0xPjwvYWx0LXBlcmlvZGljYWw+PHBhZ2VzPjE1LTI4PC9w
YWdlcz48dm9sdW1lPjI5PC92b2x1bWU+PG51bWJlcj4xPC9udW1iZXI+PGtleXdvcmRzPjxrZXl3
b3JkPkFkbWluaXN0cmF0aW9uLCBPcmFsPC9rZXl3b3JkPjxrZXl3b3JkPkNhdGhhcnRpY3MvKmFk
dmVyc2UgZWZmZWN0czwva2V5d29yZD48a2V5d29yZD5Db2xvbm9zY29weS8qbWV0aG9kczwva2V5
d29yZD48a2V5d29yZD5IdW1hbnM8L2tleXdvcmQ+PGtleXdvcmQ+UGhvc3BoYXRlcy8qYWR2ZXJz
ZSBlZmZlY3RzPC9rZXl3b3JkPjxrZXl3b3JkPlBvbHlldGh5bGVuZSBHbHljb2xzLyphZHZlcnNl
IGVmZmVjdHM8L2tleXdvcmQ+PGtleXdvcmQ+U3VyZmFjZS1BY3RpdmUgQWdlbnRzLyphZHZlcnNl
IGVmZmVjdHM8L2tleXdvcmQ+PC9rZXl3b3Jkcz48ZGF0ZXM+PHllYXI+MjAwOTwveWVhcj48cHVi
LWRhdGVzPjxkYXRlPkphbjwvZGF0ZT48L3B1Yi1kYXRlcz48L2RhdGVzPjxpc2JuPjEzNjUtMjAz
NiAoRWxlY3Ryb25pYykmI3hEOzAyNjktMjgxMyAoTGlua2luZyk8L2lzYm4+PGFjY2Vzc2lvbi1u
dW0+MTg3Mjk4NDc8L2FjY2Vzc2lvbi1udW0+PHVybHM+PHJlbGF0ZWQtdXJscz48dXJsPmh0dHA6
Ly93d3cubmNiaS5ubG0ubmloLmdvdi9wdWJtZWQvMTg3Mjk4NDc8L3VybD48dXJsPmh0dHA6Ly9v
bmxpbmVsaWJyYXJ5LndpbGV5LmNvbS9zdG9yZS8xMC4xMTExL2ouMTM2NS0yMDM2LjIwMDguMDM4
MzcueC9hc3NldC9qLjEzNjUtMjAzNi4yMDA4LjAzODM3LngucGRmP3Y9MSZhbXA7dD1obXNzMTdo
bCZhbXA7cz1lYjlmZjRiNWM4YTA1ODc2NDA3NDE4OGNlYmQyNjEwM2UwMjI2ZGRmPC91cmw+PC9y
ZWxhdGVkLXVybHM+PC91cmxzPjxlbGVjdHJvbmljLXJlc291cmNlLW51bT4xMC4xMTExL2ouMTM2
NS0yMDM2LjIwMDguMDM4MzcueDwvZWxlY3Ryb25pYy1yZXNvdXJjZS1udW0+PC9yZWNvcmQ+PC9D
aXRlPjwvRW5kTm90ZT4AAD==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PEVuZE5vdGU+PENpdGU+PEF1dGhvcj5IYXNzYW48L0F1dGhvcj48WWVhcj4yMDEzPC9ZZWFyPjxS
ZWNOdW0+NjwvUmVjTnVtPjxEaXNwbGF5VGV4dD48c3R5bGUgZmFjZT0ic3VwZXJzY3JpcHQiPlsy
LDNdPC9zdHlsZT48L0Rpc3BsYXlUZXh0PjxyZWNvcmQ+PHJlYy1udW1iZXI+NjwvcmVjLW51bWJl
cj48Zm9yZWlnbi1rZXlzPjxrZXkgYXBwPSJFTiIgZGItaWQ9IjB0ejB0OXhhbjBzZjJuZXJ4dzZ4
ZTI1cjlwOXp3d2EwenNlcCIgdGltZXN0YW1wPSIxMzY0NzE4MjU4Ij42PC9rZXk+PC9mb3JlaWdu
LWtleXM+PHJlZi10eXBlIG5hbWU9IkpvdXJuYWwgQXJ0aWNsZSI+MTc8L3JlZi10eXBlPjxjb250
cmlidXRvcnM+PGF1dGhvcnM+PGF1dGhvcj5IYXNzYW4sIEMuPC9hdXRob3I+PGF1dGhvcj5CcmV0
dGhhdWVyLCBNLjwvYXV0aG9yPjxhdXRob3I+S2FtaW5za2ksIE0uIEYuPC9hdXRob3I+PGF1dGhv
cj5Qb2xrb3dza2ksIE0uPC9hdXRob3I+PGF1dGhvcj5SZW1iYWNrZW4sIEIuPC9hdXRob3I+PGF1
dGhvcj5TYXVuZGVycywgQi48L2F1dGhvcj48YXV0aG9yPkJlbmFtb3V6aWcsIFIuPC9hdXRob3I+
PGF1dGhvcj5Ib2xtZSwgTy48L2F1dGhvcj48YXV0aG9yPkdyZWVuLCBTLjwvYXV0aG9yPjxhdXRo
b3I+S3VpcGVyLCBULjwvYXV0aG9yPjxhdXRob3I+TWFybW8sIFIuPC9hdXRob3I+PGF1dGhvcj5P
bWFyLCBNLjwvYXV0aG9yPjxhdXRob3I+UGV0cnV6emllbGxvLCBMLjwvYXV0aG9yPjxhdXRob3I+
U3BhZGEsIEMuPC9hdXRob3I+PGF1dGhvcj5adWxsbywgQS48L2F1dGhvcj48YXV0aG9yPkR1bW9u
Y2VhdSwgSi4gTS48L2F1dGhvcj48L2F1dGhvcnM+PC9jb250cmlidXRvcnM+PGF1dGgtYWRkcmVz
cz5EaWdlc3RpdmUgRW5kb3Njb3B5IFVuaXQsIENhdGhvbGljIFVuaXZlcnNpdHksIFJvbWUsIEl0
YWx5LjwvYXV0aC1hZGRyZXNzPjx0aXRsZXM+PHRpdGxlPkJvd2VsIHByZXBhcmF0aW9uIGZvciBj
b2xvbm9zY29weTogRXVyb3BlYW4gU29jaWV0eSBvZiBHYXN0cm9pbnRlc3RpbmFsIEVuZG9zY29w
eSAoRVNHRSkgZ3VpZGVsaW5lPC90aXRsZT48c2Vjb25kYXJ5LXRpdGxlPkVuZG9zY29weTwvc2Vj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Y2FsPjxwYWdlcz4xNDItNTA8L3BhZ2VzPjx2b2x1bWU+NDU8L3ZvbHVtZT48bnVtYmVyPjI8L251
bWJlcj48ZWRpdGlvbj4yMDEzLzAxLzIyPC9lZGl0aW9uPjxkYXRlcz48eWVhcj4yMDEzPC95ZWFy
PjwvZGF0ZXM+PGlzYm4+MTQzOC04ODEyIChFbGVjdHJvbmljKSYjeEQ7MDAxMy03MjZYIChMaW5r
aW5nKTwvaXNibj48YWNjZXNzaW9uLW51bT4yMzMzNTAxMTwvYWNjZXNzaW9uLW51bT48dXJscz48
cmVsYXRlZC11cmxzPjx1cmw+aHR0cHM6Ly93d3cudGhpZW1lLWNvbm5lY3QuZGUvZWpvdXJuYWxz
L3BkZi8xMC4xMDU1L3MtMDAzMi0xMzI2MTg2LnBkZjwvdXJsPjwvcmVsYXRlZC11cmxzPjwvdXJs
cz48ZWxlY3Ryb25pYy1yZXNvdXJjZS1udW0+MTAuMTA1NS9zLTAwMzItMTMyNjE4NjwvZWxlY3Ry
b25pYy1yZXNvdXJjZS1udW0+PHJlbW90ZS1kYXRhYmFzZS1wcm92aWRlcj5OTE08L3JlbW90ZS1k
YXRhYmFzZS1wcm92aWRlcj48bGFuZ3VhZ2U+ZW5nPC9sYW5ndWFnZT48L3JlY29yZD48L0NpdGU+
PENpdGU+PEF1dGhvcj5CZWxzZXk8L0F1dGhvcj48WWVhcj4yMDA5PC9ZZWFyPjxSZWNOdW0+MTQ8
L1JlY051bT48cmVjb3JkPjxyZWMtbnVtYmVyPjE0PC9yZWMtbnVtYmVyPjxmb3JlaWduLWtleXM+
PGtleSBhcHA9IkVOIiBkYi1pZD0iMHR6MHQ5eGFuMHNmMm5lcnh3NnhlMjVyOXA5end3YTB6c2Vw
IiB0aW1lc3RhbXA9IjEzNjQ3MjA2NzAiPjE0PC9rZXk+PC9mb3JlaWduLWtleXM+PHJlZi10eXBl
IG5hbWU9IkpvdXJuYWwgQXJ0aWNsZSI+MTc8L3JlZi10eXBlPjxjb250cmlidXRvcnM+PGF1dGhv
cnM+PGF1dGhvcj5CZWxzZXksIEouPC9hdXRob3I+PGF1dGhvcj5FcHN0ZWluLCBPLjwvYXV0aG9y
PjxhdXRob3I+SGVyZXNiYWNoLCBELjwvYXV0aG9yPjwvYXV0aG9ycz48L2NvbnRyaWJ1dG9ycz48
YXV0aC1hZGRyZXNzPkpCIE1lZGljYWwgTHRkLCBUaGUgT2xkIEJyaWNrd29ya3MsIFN1ZGJ1cnks
IFVLLiBqYmVsc2V5QGpibWVkaWNhbC5jb208L2F1dGgtYWRkcmVzcz48dGl0bGVzPjx0aXRsZT5T
eXN0ZW1hdGljIHJldmlldzogYWR2ZXJzZSBldmVudCByZXBvcnRzIGZvciBvcmFsIHNvZGl1bSBw
aG9zcGhhdGUgYW5kIHBvbHlldGh5bGVuZSBnbHljb2w8L3RpdGxlPjxzZWNvbmRhcnktdGl0bGU+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bXA7IHRoZXJhcGV1dGljczwvYWJici0xPjwvYWx0LXBlcmlvZGljYWw+PHBhZ2VzPjE1LTI4PC9w
YWdlcz48dm9sdW1lPjI5PC92b2x1bWU+PG51bWJlcj4xPC9udW1iZXI+PGtleXdvcmRzPjxrZXl3
b3JkPkFkbWluaXN0cmF0aW9uLCBPcmFsPC9rZXl3b3JkPjxrZXl3b3JkPkNhdGhhcnRpY3MvKmFk
dmVyc2UgZWZmZWN0czwva2V5d29yZD48a2V5d29yZD5Db2xvbm9zY29weS8qbWV0aG9kczwva2V5
d29yZD48a2V5d29yZD5IdW1hbnM8L2tleXdvcmQ+PGtleXdvcmQ+UGhvc3BoYXRlcy8qYWR2ZXJz
ZSBlZmZlY3RzPC9rZXl3b3JkPjxrZXl3b3JkPlBvbHlldGh5bGVuZSBHbHljb2xzLyphZHZlcnNl
IGVmZmVjdHM8L2tleXdvcmQ+PGtleXdvcmQ+U3VyZmFjZS1BY3RpdmUgQWdlbnRzLyphZHZlcnNl
IGVmZmVjdHM8L2tleXdvcmQ+PC9rZXl3b3Jkcz48ZGF0ZXM+PHllYXI+MjAwOTwveWVhcj48cHVi
LWRhdGVzPjxkYXRlPkphbjwvZGF0ZT48L3B1Yi1kYXRlcz48L2RhdGVzPjxpc2JuPjEzNjUtMjAz
NiAoRWxlY3Ryb25pYykmI3hEOzAyNjktMjgxMyAoTGlua2luZyk8L2lzYm4+PGFjY2Vzc2lvbi1u
dW0+MTg3Mjk4NDc8L2FjY2Vzc2lvbi1udW0+PHVybHM+PHJlbGF0ZWQtdXJscz48dXJsPmh0dHA6
Ly93d3cubmNiaS5ubG0ubmloLmdvdi9wdWJtZWQvMTg3Mjk4NDc8L3VybD48dXJsPmh0dHA6Ly9v
bmxpbmVsaWJyYXJ5LndpbGV5LmNvbS9zdG9yZS8xMC4xMTExL2ouMTM2NS0yMDM2LjIwMDguMDM4
MzcueC9hc3NldC9qLjEzNjUtMjAzNi4yMDA4LjAzODM3LngucGRmP3Y9MSZhbXA7dD1obXNzMTdo
bCZhbXA7cz1lYjlmZjRiNWM4YTA1ODc2NDA3NDE4OGNlYmQyNjEwM2UwMjI2ZGRmPC91cmw+PC9y
ZWxhdGVkLXVybHM+PC91cmxzPjxlbGVjdHJvbmljLXJlc291cmNlLW51bT4xMC4xMTExL2ouMTM2
NS0yMDM2LjIwMDguMDM4MzcueDwvZWxlY3Ryb25pYy1yZXNvdXJjZS1udW0+PC9yZWNvcmQ+PC9D
aXRlPjwvRW5kTm90ZT4AAD==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2" w:tooltip="Hassan, 2013 #6" w:history="1">
        <w:r w:rsidRPr="00246B9F">
          <w:rPr>
            <w:rFonts w:ascii="Book Antiqua" w:hAnsi="Book Antiqua"/>
            <w:noProof/>
            <w:sz w:val="24"/>
            <w:vertAlign w:val="superscript"/>
          </w:rPr>
          <w:t>2</w:t>
        </w:r>
      </w:hyperlink>
      <w:r w:rsidRPr="00246B9F">
        <w:rPr>
          <w:rFonts w:ascii="Book Antiqua" w:hAnsi="Book Antiqua"/>
          <w:noProof/>
          <w:sz w:val="24"/>
          <w:vertAlign w:val="superscript"/>
        </w:rPr>
        <w:t>,</w:t>
      </w:r>
      <w:hyperlink w:anchor="_ENREF_3" w:tooltip="Belsey, 2009 #14" w:history="1">
        <w:r w:rsidRPr="00246B9F">
          <w:rPr>
            <w:rFonts w:ascii="Book Antiqua" w:hAnsi="Book Antiqua"/>
            <w:noProof/>
            <w:sz w:val="24"/>
            <w:vertAlign w:val="superscript"/>
          </w:rPr>
          <w:t>3</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PEG is a biologically inactive substance that does not bear an electrical charge and therefore cannot influence the movement of other solutes</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&lt;EndNote&gt;&lt;Cite&gt;&lt;Author&gt;Schiller&lt;/Author&gt;&lt;Year&gt;1988&lt;/Year&gt;&lt;RecNum&gt;34&lt;/RecNum&gt;&lt;DisplayText&gt;&lt;style face="superscript"&gt;[4]&lt;/style&gt;&lt;/DisplayText&gt;&lt;record&gt;&lt;rec-number&gt;34&lt;/rec-number&gt;&lt;foreign-keys&gt;&lt;key app="EN" db-id="0tz0t9xan0sf2nerxw6xe25r9p9zwwa0zsep" timestamp="1382257900"&gt;34&lt;/key&gt;&lt;/foreign-keys&gt;&lt;ref-type name="Journal Article"&gt;17&lt;/ref-type&gt;&lt;contributors&gt;&lt;authors&gt;&lt;author&gt;Schiller, L. R.&lt;/author&gt;&lt;author&gt;Emmett, M.&lt;/author&gt;&lt;author&gt;Santa Ana, C. A.&lt;/author&gt;&lt;author&gt;Fordtran, J. S.&lt;/author&gt;&lt;/authors&gt;&lt;/contributors&gt;&lt;auth-address&gt;Department of Internal Medicine, Baylor University Medical Center, Dallas, Texas.&lt;/auth-address&gt;&lt;titles&gt;&lt;title&gt;Osmotic effects of polyethylene glycol&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933-41&lt;/pages&gt;&lt;volume&gt;94&lt;/volume&gt;&lt;number&gt;4&lt;/number&gt;&lt;edition&gt;1988/04/01&lt;/edition&gt;&lt;keywords&gt;&lt;keyword&gt;Freezing&lt;/keyword&gt;&lt;keyword&gt;Humans&lt;/keyword&gt;&lt;keyword&gt;Osmolar Concentration&lt;/keyword&gt;&lt;keyword&gt;Osmosis/drug effects&lt;/keyword&gt;&lt;keyword&gt;Osmotic Pressure&lt;/keyword&gt;&lt;keyword&gt;Polyethylene Glycols/*pharmacokinetics&lt;/keyword&gt;&lt;keyword&gt;Therapeutic Irrigation&lt;/keyword&gt;&lt;keyword&gt;Water-Electrolyte Balance&lt;/keyword&gt;&lt;/keywords&gt;&lt;dates&gt;&lt;year&gt;1988&lt;/year&gt;&lt;pub-dates&gt;&lt;date&gt;Apr&lt;/date&gt;&lt;/pub-dates&gt;&lt;/dates&gt;&lt;isbn&gt;0016-5085 (Print)&amp;#xD;0016-5085&lt;/isbn&gt;&lt;accession-num&gt;3345895&lt;/accession-num&gt;&lt;urls&gt;&lt;/urls&gt;&lt;remote-database-provider&gt;Nlm&lt;/remote-database-provider&gt;&lt;language&gt;eng&lt;/language&gt;&lt;/record&gt;&lt;/Cite&gt;&lt;/EndNote&gt;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4" w:tooltip="Schiller, 1988 #34" w:history="1">
        <w:r w:rsidRPr="00246B9F">
          <w:rPr>
            <w:rFonts w:ascii="Book Antiqua" w:hAnsi="Book Antiqua"/>
            <w:noProof/>
            <w:sz w:val="24"/>
            <w:vertAlign w:val="superscript"/>
          </w:rPr>
          <w:t>4</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It is a water-soluble, nontoxic polymer that is minimally absorbed in the gastrointestinal tract</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&lt;EndNote&gt;&lt;Cite&gt;&lt;Author&gt;Brady&lt;/Author&gt;&lt;Year&gt;1986&lt;/Year&gt;&lt;RecNum&gt;35&lt;/RecNum&gt;&lt;DisplayText&gt;&lt;style face="superscript"&gt;[5]&lt;/style&gt;&lt;/DisplayText&gt;&lt;record&gt;&lt;rec-number&gt;35&lt;/rec-number&gt;&lt;foreign-keys&gt;&lt;key app="EN" db-id="0tz0t9xan0sf2nerxw6xe25r9p9zwwa0zsep" timestamp="1382257900"&gt;35&lt;/key&gt;&lt;/foreign-keys&gt;&lt;ref-type name="Journal Article"&gt;17&lt;/ref-type&gt;&lt;contributors&gt;&lt;authors&gt;&lt;author&gt;Brady, C. E., 3rd&lt;/author&gt;&lt;author&gt;DiPalma, J. A.&lt;/author&gt;&lt;author&gt;Morawski, S. G.&lt;/author&gt;&lt;author&gt;Santa Ana, C. A.&lt;/author&gt;&lt;author&gt;Fordtran, J. S.&lt;/author&gt;&lt;/authors&gt;&lt;/contributors&gt;&lt;titles&gt;&lt;title&gt;Urinary excretion of polyethylene glycol 3350 and sulfate after gut lavage with a polyethylene glycol electrolyte lavage solu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1914-8&lt;/pages&gt;&lt;volume&gt;90&lt;/volume&gt;&lt;number&gt;6&lt;/number&gt;&lt;edition&gt;1986/06/01&lt;/edition&gt;&lt;keywords&gt;&lt;keyword&gt;Colitis, Ulcerative/diagnosis/urine&lt;/keyword&gt;&lt;keyword&gt;*Colon&lt;/keyword&gt;&lt;keyword&gt;Humans&lt;/keyword&gt;&lt;keyword&gt;Intestinal Absorption/drug effects&lt;/keyword&gt;&lt;keyword&gt;Polyethylene Glycols/diagnostic use/*urine&lt;/keyword&gt;&lt;keyword&gt;Proctitis/diagnosis/urine&lt;/keyword&gt;&lt;keyword&gt;Sulfates/diagnostic use/*urine&lt;/keyword&gt;&lt;keyword&gt;Therapeutic Irrigation&lt;/keyword&gt;&lt;keyword&gt;Time Factors&lt;/keyword&gt;&lt;/keywords&gt;&lt;dates&gt;&lt;year&gt;1986&lt;/year&gt;&lt;pub-dates&gt;&lt;date&gt;Jun&lt;/date&gt;&lt;/pub-dates&gt;&lt;/dates&gt;&lt;isbn&gt;0016-5085 (Print)&amp;#xD;0016-5085&lt;/isbn&gt;&lt;accession-num&gt;3699408&lt;/accession-num&gt;&lt;urls&gt;&lt;/urls&gt;&lt;remote-database-provider&gt;Nlm&lt;/remote-database-provider&gt;&lt;language&gt;eng&lt;/language&gt;&lt;/record&gt;&lt;/Cite&gt;&lt;/EndNote&gt;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5" w:tooltip="Brady, 1986 #35" w:history="1">
        <w:r w:rsidRPr="00246B9F">
          <w:rPr>
            <w:rFonts w:ascii="Book Antiqua" w:hAnsi="Book Antiqua"/>
            <w:noProof/>
            <w:sz w:val="24"/>
            <w:vertAlign w:val="superscript"/>
          </w:rPr>
          <w:t>5</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w:t>
      </w:r>
    </w:p>
    <w:p w:rsidR="007169F9" w:rsidRPr="00246B9F" w:rsidRDefault="007169F9" w:rsidP="001F783F">
      <w:pPr>
        <w:wordWrap/>
        <w:spacing w:line="360" w:lineRule="auto"/>
        <w:ind w:firstLineChars="200" w:firstLine="480"/>
        <w:rPr>
          <w:rFonts w:ascii="Book Antiqua" w:hAnsi="Book Antiqua"/>
          <w:sz w:val="24"/>
        </w:rPr>
      </w:pPr>
      <w:r w:rsidRPr="00246B9F">
        <w:rPr>
          <w:rFonts w:ascii="Book Antiqua" w:hAnsi="Book Antiqua"/>
          <w:sz w:val="24"/>
        </w:rPr>
        <w:lastRenderedPageBreak/>
        <w:t xml:space="preserve">Although PEG is generally considered to be safe for colonic cleansing, it can occasionally induce adverse events such as renal failure, </w:t>
      </w:r>
      <w:proofErr w:type="spellStart"/>
      <w:r w:rsidRPr="00246B9F">
        <w:rPr>
          <w:rFonts w:ascii="Book Antiqua" w:hAnsi="Book Antiqua"/>
          <w:sz w:val="24"/>
        </w:rPr>
        <w:t>hyponatremia</w:t>
      </w:r>
      <w:proofErr w:type="spellEnd"/>
      <w:r w:rsidRPr="00246B9F">
        <w:rPr>
          <w:rFonts w:ascii="Book Antiqua" w:hAnsi="Book Antiqua"/>
          <w:sz w:val="24"/>
        </w:rPr>
        <w:t xml:space="preserve">, upper gastrointestinal bleeding or aspiration caused by vomiting, and even </w:t>
      </w:r>
      <w:proofErr w:type="gramStart"/>
      <w:r w:rsidRPr="00246B9F">
        <w:rPr>
          <w:rFonts w:ascii="Book Antiqua" w:hAnsi="Book Antiqua"/>
          <w:sz w:val="24"/>
        </w:rPr>
        <w:t>death</w:t>
      </w:r>
      <w:proofErr w:type="gramEnd"/>
      <w:r w:rsidRPr="00246B9F">
        <w:rPr>
          <w:rFonts w:ascii="Book Antiqua" w:hAnsi="Book Antiqua"/>
          <w:sz w:val="24"/>
        </w:rPr>
        <w:fldChar w:fldCharType="begin">
          <w:fldData xml:space="preserve">PEVuZE5vdGU+PENpdGU+PEF1dGhvcj5CYWVnPC9BdXRob3I+PFJlY051bT4yMTwvUmVjTnVtPjxE
aXNwbGF5VGV4dD48c3R5bGUgZmFjZT0ic3VwZXJzY3JpcHQiPlszLDYsN108L3N0eWxlPjwvRGlz
cGxheVRleHQ+PHJlY29yZD48cmVjLW51bWJlcj4yMTwvcmVjLW51bWJlcj48Zm9yZWlnbi1rZXlz
PjxrZXkgYXBwPSJFTiIgZGItaWQ9IjB0ejB0OXhhbjBzZjJuZXJ4dzZ4ZTI1cjlwOXp3d2EwenNl
cCIgdGltZXN0YW1wPSIxMzgwNDQxOTk4Ij4yMTwva2V5PjwvZm9yZWlnbi1rZXlzPjxyZWYtdHlw
ZSBuYW1lPSJKb3VybmFsIEFydGljbGUiPjE3PC9yZWYtdHlwZT48Y29udHJpYnV0b3JzPjxhdXRo
b3JzPjxhdXRob3I+QmFlZyxNLksuPC9hdXRob3I+PGF1dGhvcj5QYXJrLkptLCA8L2F1dGhvcj48
YXV0aG9yPktvIFNoLCA8L2F1dGhvcj48YXV0aG9yPk1pbiBHaiw8L2F1dGhvcj48YXV0aG9yPkxl
ZSBLaiw8L2F1dGhvcj48YXV0aG9yPllhbmcgSmgsPC9hdXRob3I+PGF1dGhvcj5MaW0gQ2gsIDwv
YXV0aG9yPjxhdXRob3I+S2ltIFN3LDwvYXV0aG9yPjxhdXRob3I+Q2hvaSBNZzwvYXV0aG9yPjwv
YXV0aG9ycz48dHJhbnNsYXRlZC1hdXRob3JzPjxhdXRob3I+RW5kb3Njb3B5LDwvYXV0aG9yPjwv
dHJhbnNsYXRlZC1hdXRob3JzPjwvY29udHJpYnV0b3JzPjxhdXRoLWFkZHJlc3M+RGl2aXNpb24g
b2YgR2FzdHJvZW50ZXJvbG9neSwgRGVwYXJ0bWVudCBvZiBJbnRlcm5hbCBNZWRpY2luZSwgQ29s
bGVnZSBvZiBNZWRpY2luZSwgVGhlIENhdGhvbGljIFVuaXZlcnNpdHkgb2YgS29yZWEsIFNlb3Vs
LCBLb3JlYS4gRkFVIC0gQmFlZywgTSBLPC9hdXRoLWFkZHJlc3M+PHRpdGxlcz48dGl0bGU+U2Vp
enVyZXMgZHVlIHRvIGh5cG9uYXRyZW1pYSBmb2xsb3dpbmcgcG9seWV0aHlsZW5lIGdseWNvbCBw
cmVwYXJhdGlvbjsgYSByZXBvcnQgb2YgdHdvIGNhc2VzPC90aXRsZT48L3RpdGxlcz48bnVtYmVy
PjE0MzgtODgxMiAoRWxlY3Ryb25pYyk8L251bWJlcj48ZGF0ZXM+PHB1Yi1kYXRlcz48ZGF0ZT4y
MDEzMDkwNjwvZGF0ZT48L3B1Yi1kYXRlcz48L2RhdGVzPjx1cmxzPjwvdXJscz48cmVtb3RlLWRh
dGFiYXNlLXByb3ZpZGVyPjIwMTMgU2VwPC9yZW1vdGUtZGF0YWJhc2UtcHJvdmlkZXI+PGxhbmd1
YWdlPmVuZzwvbGFuZ3VhZ2U+PC9yZWNvcmQ+PC9DaXRlPjxDaXRlPjxBdXRob3I+QmVsc2V5PC9B
dXRob3I+PFllYXI+MjAwOTwvWWVhcj48UmVjTnVtPjE0PC9SZWNOdW0+PHJlY29yZD48cmVjLW51
bWJlcj4xNDwvcmVjLW51bWJlcj48Zm9yZWlnbi1rZXlzPjxrZXkgYXBwPSJFTiIgZGItaWQ9IjB0
ejB0OXhhbjBzZjJuZXJ4dzZ4ZTI1cjlwOXp3d2EwenNlcCIgdGltZXN0YW1wPSIxMzY0NzIwNjcw
Ij4xNDwva2V5PjwvZm9yZWlnbi1rZXlzPjxyZWYtdHlwZSBuYW1lPSJKb3VybmFsIEFydGljbGUi
PjE3PC9yZWYtdHlwZT48Y29udHJpYnV0b3JzPjxhdXRob3JzPjxhdXRob3I+QmVsc2V5LCBKLjwv
YXV0aG9yPjxhdXRob3I+RXBzdGVpbiwgTy48L2F1dGhvcj48YXV0aG9yPkhlcmVzYmFjaCwgRC48
L2F1dGhvcj48L2F1dGhvcnM+PC9jb250cmlidXRvcnM+PGF1dGgtYWRkcmVzcz5KQiBNZWRpY2Fs
IEx0ZCwgVGhlIE9sZCBCcmlja3dvcmtzLCBTdWRidXJ5LCBVSy4gamJlbHNleUBqYm1lZGljYWwu
Y29tPC9hdXRoLWFkZHJlc3M+PHRpdGxlcz48dGl0bGU+U3lzdGVtYXRpYyByZXZpZXc6IGFkdmVy
c2UgZXZlbnQgcmVwb3J0cyBmb3Igb3JhbCBzb2RpdW0gcGhvc3BoYXRlIGFuZCBwb2x5ZXRoeWxl
bmUgZ2x5Y29sPC90aXRsZT48c2Vjb25kYXJ5LXRpdGxlPkFsaW1lbnQgUGhhcm1hY29sIFRoZXI8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MT48L2FsdC1wZXJpb2RpY2FsPjxwYWdlcz4xNS0yODwvcGFnZXM+PHZvbHVtZT4yOTwvdm9sdW1l
PjxudW1iZXI+MTwvbnVtYmVyPjxrZXl3b3Jkcz48a2V5d29yZD5BZG1pbmlzdHJhdGlvbiwgT3Jh
bDwva2V5d29yZD48a2V5d29yZD5DYXRoYXJ0aWNzLyphZHZlcnNlIGVmZmVjdHM8L2tleXdvcmQ+
PGtleXdvcmQ+Q29sb25vc2NvcHkvKm1ldGhvZHM8L2tleXdvcmQ+PGtleXdvcmQ+SHVtYW5zPC9r
ZXl3b3JkPjxrZXl3b3JkPlBob3NwaGF0ZXMvKmFkdmVyc2UgZWZmZWN0czwva2V5d29yZD48a2V5
d29yZD5Qb2x5ZXRoeWxlbmUgR2x5Y29scy8qYWR2ZXJzZSBlZmZlY3RzPC9rZXl3b3JkPjxrZXl3
b3JkPlN1cmZhY2UtQWN0aXZlIEFnZW50cy8qYWR2ZXJzZSBlZmZlY3RzPC9rZXl3b3JkPjwva2V5
d29yZHM+PGRhdGVzPjx5ZWFyPjIwMDk8L3llYXI+PHB1Yi1kYXRlcz48ZGF0ZT5KYW48L2RhdGU+
PC9wdWItZGF0ZXM+PC9kYXRlcz48aXNibj4xMzY1LTIwMzYgKEVsZWN0cm9uaWMpJiN4RDswMjY5
LTI4MTMgKExpbmtpbmcpPC9pc2JuPjxhY2Nlc3Npb24tbnVtPjE4NzI5ODQ3PC9hY2Nlc3Npb24t
bnVtPjx1cmxzPjxyZWxhdGVkLXVybHM+PHVybD5odHRwOi8vd3d3Lm5jYmkubmxtLm5paC5nb3Yv
cHVibWVkLzE4NzI5ODQ3PC91cmw+PHVybD5odHRwOi8vb25saW5lbGlicmFyeS53aWxleS5jb20v
c3RvcmUvMTAuMTExMS9qLjEzNjUtMjAzNi4yMDA4LjAzODM3LngvYXNzZXQvai4xMzY1LTIwMzYu
MjAwOC4wMzgzNy54LnBkZj92PTEmYW1wO3Q9aG1zczE3aGwmYW1wO3M9ZWI5ZmY0YjVjOGEwNTg3
NjQwNzQxODhjZWJkMjYxMDNlMDIyNmRkZjwvdXJsPjwvcmVsYXRlZC11cmxzPjwvdXJscz48ZWxl
Y3Ryb25pYy1yZXNvdXJjZS1udW0+MTAuMTExMS9qLjEzNjUtMjAzNi4yMDA4LjAzODM3Lng8L2Vs
ZWN0cm9uaWMtcmVzb3VyY2UtbnVtPjwvcmVjb3JkPjwvQ2l0ZT48Q2l0ZT48QXV0aG9yPkhhc2Fu
PC9BdXRob3I+PFllYXI+MjAxMTwvWWVhcj48UmVjTnVtPjE4PC9SZWNOdW0+PHJlY29yZD48cmVj
LW51bWJlcj4xODwvcmVjLW51bWJlcj48Zm9yZWlnbi1rZXlzPjxrZXkgYXBwPSJFTiIgZGItaWQ9
IjB0ejB0OXhhbjBzZjJuZXJ4dzZ4ZTI1cjlwOXp3d2EwenNlcCIgdGltZXN0YW1wPSIxMzY0OTEz
MTM1Ij4xODwva2V5PjwvZm9yZWlnbi1rZXlzPjxyZWYtdHlwZSBuYW1lPSJKb3VybmFsIEFydGlj
bGUiPjE3PC9yZWYtdHlwZT48Y29udHJpYnV0b3JzPjxhdXRob3JzPjxhdXRob3I+SGFzYW4sIEEu
IEcuPC9hdXRob3I+PGF1dGhvcj5Ccm93biwgVy4gUi48L2F1dGhvcj48L2F1dGhvcnM+PC9jb250
cmlidXRvcnM+PGF1dGgtYWRkcmVzcz5BdXJvcmEsIENvbG9yYWRvLCBVU0EuPC9hdXRoLWFkZHJl
c3M+PHRpdGxlcz48dGl0bGU+Q29sb25pYyBjbGVhbnNpbmcgZm9yIGNvbG9ub3Njb3B5OiBhIHJp
c2sgdG8gYmUgdGFrZW4gc2VyaW91c2x5PC90aXRsZT48c2Vjb25kYXJ5LXRpdGxlPkdhc3Ryb2lu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bmRvc2NvcHk8L2FiYnItMT48L2FsdC1wZXJpb2RpY2FsPjxwYWdlcz42MTYtODwvcGFnZXM+PHZv
bHVtZT43Mzwvdm9sdW1lPjxudW1iZXI+MzwvbnVtYmVyPjxrZXl3b3Jkcz48a2V5d29yZD5BY2Np
ZGVudGFsIEZhbGxzPC9rZXl3b3JkPjxrZXl3b3JkPkFnZWQ8L2tleXdvcmQ+PGtleXdvcmQ+QnJh
ZHljYXJkaWEvZXRpb2xvZ3k8L2tleXdvcmQ+PGtleXdvcmQ+Q2F0aGFydGljcy8qYWR2ZXJzZSBl
ZmZlY3RzPC9rZXl3b3JkPjxrZXl3b3JkPkNoZXN0IFBhaW4vZXRpb2xvZ3k8L2tleXdvcmQ+PGtl
eXdvcmQ+Q2l0cmljIEFjaWQvKmFkdmVyc2UgZWZmZWN0czwva2V5d29yZD48a2V5d29yZD5Db2xv
bm9zY29weS8qYWR2ZXJzZSBlZmZlY3RzL21ldGhvZHM8L2tleXdvcmQ+PGtleXdvcmQ+RHlzcG5l
YS9ldGlvbG9neTwva2V5d29yZD48a2V5d29yZD5GYXRhbCBPdXRjb21lPC9rZXl3b3JkPjxrZXl3
b3JkPkZlbWFsZTwva2V5d29yZD48a2V5d29yZD5IdW1hbnM8L2tleXdvcmQ+PGtleXdvcmQ+SHlw
b3RlbnNpb24vZXRpb2xvZ3k8L2tleXdvcmQ+PGtleXdvcmQ+TWFsZTwva2V5d29yZD48a2V5d29y
ZD5NaWRkbGUgQWdlZDwva2V5d29yZD48a2V5d29yZD5NeW9jYXJkaWFsIEluZmFyY3Rpb24vZXRp
b2xvZ3k8L2tleXdvcmQ+PGtleXdvcmQ+T3JnYW5vbWV0YWxsaWMgQ29tcG91bmRzLyphZHZlcnNl
IGVmZmVjdHM8L2tleXdvcmQ+PGtleXdvcmQ+UGhvc3BoYXRlcy8qYWR2ZXJzZSBlZmZlY3RzPC9r
ZXl3b3JkPjxrZXl3b3JkPlBvbHlldGh5bGVuZSBHbHljb2xzLyphZHZlcnNlIGVmZmVjdHM8L2tl
eXdvcmQ+PGtleXdvcmQ+UmVzcGlyYXRvcnkgQXNwaXJhdGlvbi9ldGlvbG9neTwva2V5d29yZD48
a2V5d29yZD5SZXRyb3NwZWN0aXZlIFN0dWRpZXM8L2tleXdvcmQ+PGtleXdvcmQ+U2VpenVyZXM8
L2tleXdvcmQ+PGtleXdvcmQ+U3VyZmFjZS1BY3RpdmUgQWdlbnRzLyphZHZlcnNlIGVmZmVjdHM8
L2tleXdvcmQ+PGtleXdvcmQ+U3luY29wZS9ldGlvbG9neTwva2V5d29yZD48L2tleXdvcmRzPjxk
YXRlcz48eWVhcj4yMDExPC95ZWFyPjxwdWItZGF0ZXM+PGRhdGU+TWFyPC9kYXRlPjwvcHViLWRh
dGVzPjwvZGF0ZXM+PGlzYm4+MTA5Ny02Nzc5IChFbGVjdHJvbmljKSYjeEQ7MDAxNi01MTA3IChM
aW5raW5nKTwvaXNibj48YWNjZXNzaW9uLW51bT4yMTM1Mzg2MDwvYWNjZXNzaW9uLW51bT48dXJs
cz48cmVsYXRlZC11cmxzPjx1cmw+aHR0cDovL3d3dy5uY2JpLm5sbS5uaWguZ292L3B1Ym1lZC8y
MTM1Mzg2MDwvdXJsPjwvcmVsYXRlZC11cmxzPjwvdXJscz48ZWxlY3Ryb25pYy1yZXNvdXJjZS1u
dW0+MTAuMTAxNi9qLmdpZS4yMDEwLjExLjA1MDwvZWxlY3Ryb25pYy1yZXNvdXJjZS1udW0+PC9y
ZWNvcmQ+PC9DaXRlPjwvRW5kTm90ZT4AAD==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PEVuZE5vdGU+PENpdGU+PEF1dGhvcj5CYWVnPC9BdXRob3I+PFJlY051bT4yMTwvUmVjTnVtPjxE
aXNwbGF5VGV4dD48c3R5bGUgZmFjZT0ic3VwZXJzY3JpcHQiPlszLDYsN108L3N0eWxlPjwvRGlz
cGxheVRleHQ+PHJlY29yZD48cmVjLW51bWJlcj4yMTwvcmVjLW51bWJlcj48Zm9yZWlnbi1rZXlz
PjxrZXkgYXBwPSJFTiIgZGItaWQ9IjB0ejB0OXhhbjBzZjJuZXJ4dzZ4ZTI1cjlwOXp3d2EwenNl
cCIgdGltZXN0YW1wPSIxMzgwNDQxOTk4Ij4yMTwva2V5PjwvZm9yZWlnbi1rZXlzPjxyZWYtdHlw
ZSBuYW1lPSJKb3VybmFsIEFydGljbGUiPjE3PC9yZWYtdHlwZT48Y29udHJpYnV0b3JzPjxhdXRo
b3JzPjxhdXRob3I+QmFlZyxNLksuPC9hdXRob3I+PGF1dGhvcj5QYXJrLkptLCA8L2F1dGhvcj48
YXV0aG9yPktvIFNoLCA8L2F1dGhvcj48YXV0aG9yPk1pbiBHaiw8L2F1dGhvcj48YXV0aG9yPkxl
ZSBLaiw8L2F1dGhvcj48YXV0aG9yPllhbmcgSmgsPC9hdXRob3I+PGF1dGhvcj5MaW0gQ2gsIDwv
YXV0aG9yPjxhdXRob3I+S2ltIFN3LDwvYXV0aG9yPjxhdXRob3I+Q2hvaSBNZzwvYXV0aG9yPjwv
YXV0aG9ycz48dHJhbnNsYXRlZC1hdXRob3JzPjxhdXRob3I+RW5kb3Njb3B5LDwvYXV0aG9yPjwv
dHJhbnNsYXRlZC1hdXRob3JzPjwvY29udHJpYnV0b3JzPjxhdXRoLWFkZHJlc3M+RGl2aXNpb24g
b2YgR2FzdHJvZW50ZXJvbG9neSwgRGVwYXJ0bWVudCBvZiBJbnRlcm5hbCBNZWRpY2luZSwgQ29s
bGVnZSBvZiBNZWRpY2luZSwgVGhlIENhdGhvbGljIFVuaXZlcnNpdHkgb2YgS29yZWEsIFNlb3Vs
LCBLb3JlYS4gRkFVIC0gQmFlZywgTSBLPC9hdXRoLWFkZHJlc3M+PHRpdGxlcz48dGl0bGU+U2Vp
enVyZXMgZHVlIHRvIGh5cG9uYXRyZW1pYSBmb2xsb3dpbmcgcG9seWV0aHlsZW5lIGdseWNvbCBw
cmVwYXJhdGlvbjsgYSByZXBvcnQgb2YgdHdvIGNhc2VzPC90aXRsZT48L3RpdGxlcz48bnVtYmVy
PjE0MzgtODgxMiAoRWxlY3Ryb25pYyk8L251bWJlcj48ZGF0ZXM+PHB1Yi1kYXRlcz48ZGF0ZT4y
MDEzMDkwNjwvZGF0ZT48L3B1Yi1kYXRlcz48L2RhdGVzPjx1cmxzPjwvdXJscz48cmVtb3RlLWRh
dGFiYXNlLXByb3ZpZGVyPjIwMTMgU2VwPC9yZW1vdGUtZGF0YWJhc2UtcHJvdmlkZXI+PGxhbmd1
YWdlPmVuZzwvbGFuZ3VhZ2U+PC9yZWNvcmQ+PC9DaXRlPjxDaXRlPjxBdXRob3I+QmVsc2V5PC9B
dXRob3I+PFllYXI+MjAwOTwvWWVhcj48UmVjTnVtPjE0PC9SZWNOdW0+PHJlY29yZD48cmVjLW51
bWJlcj4xNDwvcmVjLW51bWJlcj48Zm9yZWlnbi1rZXlzPjxrZXkgYXBwPSJFTiIgZGItaWQ9IjB0
ejB0OXhhbjBzZjJuZXJ4dzZ4ZTI1cjlwOXp3d2EwenNlcCIgdGltZXN0YW1wPSIxMzY0NzIwNjcw
Ij4xNDwva2V5PjwvZm9yZWlnbi1rZXlzPjxyZWYtdHlwZSBuYW1lPSJKb3VybmFsIEFydGljbGUi
PjE3PC9yZWYtdHlwZT48Y29udHJpYnV0b3JzPjxhdXRob3JzPjxhdXRob3I+QmVsc2V5LCBKLjwv
YXV0aG9yPjxhdXRob3I+RXBzdGVpbiwgTy48L2F1dGhvcj48YXV0aG9yPkhlcmVzYmFjaCwgRC48
L2F1dGhvcj48L2F1dGhvcnM+PC9jb250cmlidXRvcnM+PGF1dGgtYWRkcmVzcz5KQiBNZWRpY2Fs
IEx0ZCwgVGhlIE9sZCBCcmlja3dvcmtzLCBTdWRidXJ5LCBVSy4gamJlbHNleUBqYm1lZGljYWwu
Y29tPC9hdXRoLWFkZHJlc3M+PHRpdGxlcz48dGl0bGU+U3lzdGVtYXRpYyByZXZpZXc6IGFkdmVy
c2UgZXZlbnQgcmVwb3J0cyBmb3Igb3JhbCBzb2RpdW0gcGhvc3BoYXRlIGFuZCBwb2x5ZXRoeWxl
bmUgZ2x5Y29sPC90aXRsZT48c2Vjb25kYXJ5LXRpdGxlPkFsaW1lbnQgUGhhcm1hY29sIFRoZXI8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MT48L2FsdC1wZXJpb2RpY2FsPjxwYWdlcz4xNS0yODwvcGFnZXM+PHZvbHVtZT4yOTwvdm9sdW1l
PjxudW1iZXI+MTwvbnVtYmVyPjxrZXl3b3Jkcz48a2V5d29yZD5BZG1pbmlzdHJhdGlvbiwgT3Jh
bDwva2V5d29yZD48a2V5d29yZD5DYXRoYXJ0aWNzLyphZHZlcnNlIGVmZmVjdHM8L2tleXdvcmQ+
PGtleXdvcmQ+Q29sb25vc2NvcHkvKm1ldGhvZHM8L2tleXdvcmQ+PGtleXdvcmQ+SHVtYW5zPC9r
ZXl3b3JkPjxrZXl3b3JkPlBob3NwaGF0ZXMvKmFkdmVyc2UgZWZmZWN0czwva2V5d29yZD48a2V5
d29yZD5Qb2x5ZXRoeWxlbmUgR2x5Y29scy8qYWR2ZXJzZSBlZmZlY3RzPC9rZXl3b3JkPjxrZXl3
b3JkPlN1cmZhY2UtQWN0aXZlIEFnZW50cy8qYWR2ZXJzZSBlZmZlY3RzPC9rZXl3b3JkPjwva2V5
d29yZHM+PGRhdGVzPjx5ZWFyPjIwMDk8L3llYXI+PHB1Yi1kYXRlcz48ZGF0ZT5KYW48L2RhdGU+
PC9wdWItZGF0ZXM+PC9kYXRlcz48aXNibj4xMzY1LTIwMzYgKEVsZWN0cm9uaWMpJiN4RDswMjY5
LTI4MTMgKExpbmtpbmcpPC9pc2JuPjxhY2Nlc3Npb24tbnVtPjE4NzI5ODQ3PC9hY2Nlc3Npb24t
bnVtPjx1cmxzPjxyZWxhdGVkLXVybHM+PHVybD5odHRwOi8vd3d3Lm5jYmkubmxtLm5paC5nb3Yv
cHVibWVkLzE4NzI5ODQ3PC91cmw+PHVybD5odHRwOi8vb25saW5lbGlicmFyeS53aWxleS5jb20v
c3RvcmUvMTAuMTExMS9qLjEzNjUtMjAzNi4yMDA4LjAzODM3LngvYXNzZXQvai4xMzY1LTIwMzYu
MjAwOC4wMzgzNy54LnBkZj92PTEmYW1wO3Q9aG1zczE3aGwmYW1wO3M9ZWI5ZmY0YjVjOGEwNTg3
NjQwNzQxODhjZWJkMjYxMDNlMDIyNmRkZjwvdXJsPjwvcmVsYXRlZC11cmxzPjwvdXJscz48ZWxl
Y3Ryb25pYy1yZXNvdXJjZS1udW0+MTAuMTExMS9qLjEzNjUtMjAzNi4yMDA4LjAzODM3Lng8L2Vs
ZWN0cm9uaWMtcmVzb3VyY2UtbnVtPjwvcmVjb3JkPjwvQ2l0ZT48Q2l0ZT48QXV0aG9yPkhhc2Fu
PC9BdXRob3I+PFllYXI+MjAxMTwvWWVhcj48UmVjTnVtPjE4PC9SZWNOdW0+PHJlY29yZD48cmVj
LW51bWJlcj4xODwvcmVjLW51bWJlcj48Zm9yZWlnbi1rZXlzPjxrZXkgYXBwPSJFTiIgZGItaWQ9
IjB0ejB0OXhhbjBzZjJuZXJ4dzZ4ZTI1cjlwOXp3d2EwenNlcCIgdGltZXN0YW1wPSIxMzY0OTEz
MTM1Ij4xODwva2V5PjwvZm9yZWlnbi1rZXlzPjxyZWYtdHlwZSBuYW1lPSJKb3VybmFsIEFydGlj
bGUiPjE3PC9yZWYtdHlwZT48Y29udHJpYnV0b3JzPjxhdXRob3JzPjxhdXRob3I+SGFzYW4sIEEu
IEcuPC9hdXRob3I+PGF1dGhvcj5Ccm93biwgVy4gUi48L2F1dGhvcj48L2F1dGhvcnM+PC9jb250
cmlidXRvcnM+PGF1dGgtYWRkcmVzcz5BdXJvcmEsIENvbG9yYWRvLCBVU0EuPC9hdXRoLWFkZHJl
c3M+PHRpdGxlcz48dGl0bGU+Q29sb25pYyBjbGVhbnNpbmcgZm9yIGNvbG9ub3Njb3B5OiBhIHJp
c2sgdG8gYmUgdGFrZW4gc2VyaW91c2x5PC90aXRsZT48c2Vjb25kYXJ5LXRpdGxlPkdhc3Ryb2lu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bmRvc2NvcHk8L2FiYnItMT48L2FsdC1wZXJpb2RpY2FsPjxwYWdlcz42MTYtODwvcGFnZXM+PHZv
bHVtZT43Mzwvdm9sdW1lPjxudW1iZXI+MzwvbnVtYmVyPjxrZXl3b3Jkcz48a2V5d29yZD5BY2Np
ZGVudGFsIEZhbGxzPC9rZXl3b3JkPjxrZXl3b3JkPkFnZWQ8L2tleXdvcmQ+PGtleXdvcmQ+QnJh
ZHljYXJkaWEvZXRpb2xvZ3k8L2tleXdvcmQ+PGtleXdvcmQ+Q2F0aGFydGljcy8qYWR2ZXJzZSBl
ZmZlY3RzPC9rZXl3b3JkPjxrZXl3b3JkPkNoZXN0IFBhaW4vZXRpb2xvZ3k8L2tleXdvcmQ+PGtl
eXdvcmQ+Q2l0cmljIEFjaWQvKmFkdmVyc2UgZWZmZWN0czwva2V5d29yZD48a2V5d29yZD5Db2xv
bm9zY29weS8qYWR2ZXJzZSBlZmZlY3RzL21ldGhvZHM8L2tleXdvcmQ+PGtleXdvcmQ+RHlzcG5l
YS9ldGlvbG9neTwva2V5d29yZD48a2V5d29yZD5GYXRhbCBPdXRjb21lPC9rZXl3b3JkPjxrZXl3
b3JkPkZlbWFsZTwva2V5d29yZD48a2V5d29yZD5IdW1hbnM8L2tleXdvcmQ+PGtleXdvcmQ+SHlw
b3RlbnNpb24vZXRpb2xvZ3k8L2tleXdvcmQ+PGtleXdvcmQ+TWFsZTwva2V5d29yZD48a2V5d29y
ZD5NaWRkbGUgQWdlZDwva2V5d29yZD48a2V5d29yZD5NeW9jYXJkaWFsIEluZmFyY3Rpb24vZXRp
b2xvZ3k8L2tleXdvcmQ+PGtleXdvcmQ+T3JnYW5vbWV0YWxsaWMgQ29tcG91bmRzLyphZHZlcnNl
IGVmZmVjdHM8L2tleXdvcmQ+PGtleXdvcmQ+UGhvc3BoYXRlcy8qYWR2ZXJzZSBlZmZlY3RzPC9r
ZXl3b3JkPjxrZXl3b3JkPlBvbHlldGh5bGVuZSBHbHljb2xzLyphZHZlcnNlIGVmZmVjdHM8L2tl
eXdvcmQ+PGtleXdvcmQ+UmVzcGlyYXRvcnkgQXNwaXJhdGlvbi9ldGlvbG9neTwva2V5d29yZD48
a2V5d29yZD5SZXRyb3NwZWN0aXZlIFN0dWRpZXM8L2tleXdvcmQ+PGtleXdvcmQ+U2VpenVyZXM8
L2tleXdvcmQ+PGtleXdvcmQ+U3VyZmFjZS1BY3RpdmUgQWdlbnRzLyphZHZlcnNlIGVmZmVjdHM8
L2tleXdvcmQ+PGtleXdvcmQ+U3luY29wZS9ldGlvbG9neTwva2V5d29yZD48L2tleXdvcmRzPjxk
YXRlcz48eWVhcj4yMDExPC95ZWFyPjxwdWItZGF0ZXM+PGRhdGU+TWFyPC9kYXRlPjwvcHViLWRh
dGVzPjwvZGF0ZXM+PGlzYm4+MTA5Ny02Nzc5IChFbGVjdHJvbmljKSYjeEQ7MDAxNi01MTA3IChM
aW5raW5nKTwvaXNibj48YWNjZXNzaW9uLW51bT4yMTM1Mzg2MDwvYWNjZXNzaW9uLW51bT48dXJs
cz48cmVsYXRlZC11cmxzPjx1cmw+aHR0cDovL3d3dy5uY2JpLm5sbS5uaWguZ292L3B1Ym1lZC8y
MTM1Mzg2MDwvdXJsPjwvcmVsYXRlZC11cmxzPjwvdXJscz48ZWxlY3Ryb25pYy1yZXNvdXJjZS1u
dW0+MTAuMTAxNi9qLmdpZS4yMDEwLjExLjA1MDwvZWxlY3Ryb25pYy1yZXNvdXJjZS1udW0+PC9y
ZWNvcmQ+PC9DaXRlPjwvRW5kTm90ZT4AAD==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3" w:tooltip="Belsey, 2009 #14" w:history="1">
        <w:r w:rsidRPr="00246B9F">
          <w:rPr>
            <w:rFonts w:ascii="Book Antiqua" w:hAnsi="Book Antiqua"/>
            <w:noProof/>
            <w:sz w:val="24"/>
            <w:vertAlign w:val="superscript"/>
          </w:rPr>
          <w:t>3</w:t>
        </w:r>
      </w:hyperlink>
      <w:r w:rsidRPr="00246B9F">
        <w:rPr>
          <w:rFonts w:ascii="Book Antiqua" w:hAnsi="Book Antiqua"/>
          <w:noProof/>
          <w:sz w:val="24"/>
          <w:vertAlign w:val="superscript"/>
        </w:rPr>
        <w:t>,</w:t>
      </w:r>
      <w:hyperlink w:anchor="_ENREF_6" w:tooltip="Baeg,  #21" w:history="1">
        <w:r w:rsidRPr="00246B9F">
          <w:rPr>
            <w:rFonts w:ascii="Book Antiqua" w:hAnsi="Book Antiqua"/>
            <w:noProof/>
            <w:sz w:val="24"/>
            <w:vertAlign w:val="superscript"/>
          </w:rPr>
          <w:t>6</w:t>
        </w:r>
      </w:hyperlink>
      <w:r w:rsidRPr="00246B9F">
        <w:rPr>
          <w:rFonts w:ascii="Book Antiqua" w:hAnsi="Book Antiqua"/>
          <w:noProof/>
          <w:sz w:val="24"/>
          <w:vertAlign w:val="superscript"/>
        </w:rPr>
        <w:t>,</w:t>
      </w:r>
      <w:hyperlink w:anchor="_ENREF_7" w:tooltip="Hasan, 2011 #18" w:history="1">
        <w:r w:rsidRPr="00246B9F">
          <w:rPr>
            <w:rFonts w:ascii="Book Antiqua" w:hAnsi="Book Antiqua"/>
            <w:noProof/>
            <w:sz w:val="24"/>
            <w:vertAlign w:val="superscript"/>
          </w:rPr>
          <w:t>7</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Here, we report a case of </w:t>
      </w:r>
      <w:proofErr w:type="spellStart"/>
      <w:r w:rsidRPr="00246B9F">
        <w:rPr>
          <w:rFonts w:ascii="Book Antiqua" w:hAnsi="Book Antiqua"/>
          <w:sz w:val="24"/>
        </w:rPr>
        <w:t>hyponatremia</w:t>
      </w:r>
      <w:proofErr w:type="spellEnd"/>
      <w:r w:rsidRPr="00246B9F">
        <w:rPr>
          <w:rFonts w:ascii="Book Antiqua" w:hAnsi="Book Antiqua"/>
          <w:sz w:val="24"/>
        </w:rPr>
        <w:t xml:space="preserve"> in the </w:t>
      </w:r>
      <w:proofErr w:type="gramStart"/>
      <w:r w:rsidRPr="00246B9F">
        <w:rPr>
          <w:rFonts w:ascii="Book Antiqua" w:hAnsi="Book Antiqua"/>
          <w:sz w:val="24"/>
        </w:rPr>
        <w:t>Inappropriate</w:t>
      </w:r>
      <w:proofErr w:type="gramEnd"/>
      <w:r w:rsidRPr="00246B9F">
        <w:rPr>
          <w:rFonts w:ascii="Book Antiqua" w:hAnsi="Book Antiqua"/>
          <w:sz w:val="24"/>
        </w:rPr>
        <w:t xml:space="preserve"> antidiuretic hormone (ADH, arginine vasopressin) syndrome resulting in generalized tonic–</w:t>
      </w:r>
      <w:proofErr w:type="spellStart"/>
      <w:r w:rsidRPr="00246B9F">
        <w:rPr>
          <w:rFonts w:ascii="Book Antiqua" w:hAnsi="Book Antiqua"/>
          <w:sz w:val="24"/>
        </w:rPr>
        <w:t>clonic</w:t>
      </w:r>
      <w:proofErr w:type="spellEnd"/>
      <w:r w:rsidRPr="00246B9F">
        <w:rPr>
          <w:rFonts w:ascii="Book Antiqua" w:hAnsi="Book Antiqua"/>
          <w:sz w:val="24"/>
        </w:rPr>
        <w:t xml:space="preserve"> seizures after PEG </w:t>
      </w:r>
      <w:proofErr w:type="spellStart"/>
      <w:r w:rsidRPr="00246B9F">
        <w:rPr>
          <w:rFonts w:ascii="Book Antiqua" w:hAnsi="Book Antiqua"/>
          <w:sz w:val="24"/>
        </w:rPr>
        <w:t>precolonoscopic</w:t>
      </w:r>
      <w:proofErr w:type="spellEnd"/>
      <w:r w:rsidRPr="00246B9F">
        <w:rPr>
          <w:rFonts w:ascii="Book Antiqua" w:hAnsi="Book Antiqua"/>
          <w:sz w:val="24"/>
        </w:rPr>
        <w:t xml:space="preserve"> cleansing. As far as we know, there have been no prior reports describing an association between inappropriate ADH syndrome and PEG use for colonic cleansing.</w:t>
      </w:r>
    </w:p>
    <w:p w:rsidR="007169F9" w:rsidRPr="00246B9F" w:rsidRDefault="007169F9" w:rsidP="001F783F">
      <w:pPr>
        <w:wordWrap/>
        <w:spacing w:line="360" w:lineRule="auto"/>
        <w:rPr>
          <w:rFonts w:ascii="Book Antiqua" w:hAnsi="Book Antiqua"/>
          <w:sz w:val="24"/>
        </w:rPr>
      </w:pPr>
    </w:p>
    <w:p w:rsidR="007169F9" w:rsidRPr="00246B9F" w:rsidRDefault="007169F9" w:rsidP="001F783F">
      <w:pPr>
        <w:wordWrap/>
        <w:spacing w:line="360" w:lineRule="auto"/>
        <w:outlineLvl w:val="0"/>
        <w:rPr>
          <w:rFonts w:ascii="Book Antiqua" w:hAnsi="Book Antiqua"/>
          <w:b/>
          <w:caps/>
          <w:sz w:val="24"/>
        </w:rPr>
      </w:pPr>
      <w:r w:rsidRPr="00246B9F">
        <w:rPr>
          <w:rFonts w:ascii="Book Antiqua" w:hAnsi="Book Antiqua"/>
          <w:b/>
          <w:caps/>
          <w:sz w:val="24"/>
        </w:rPr>
        <w:t>Case Report</w:t>
      </w:r>
    </w:p>
    <w:p w:rsidR="007169F9" w:rsidRPr="00246B9F" w:rsidRDefault="007169F9" w:rsidP="001F783F">
      <w:pPr>
        <w:wordWrap/>
        <w:spacing w:line="360" w:lineRule="auto"/>
        <w:rPr>
          <w:rFonts w:ascii="Book Antiqua" w:hAnsi="Book Antiqua"/>
          <w:sz w:val="24"/>
        </w:rPr>
      </w:pPr>
      <w:r w:rsidRPr="00246B9F">
        <w:rPr>
          <w:rFonts w:ascii="Book Antiqua" w:hAnsi="Book Antiqua"/>
          <w:sz w:val="24"/>
        </w:rPr>
        <w:t>A 69-year-old woman weighing 48</w:t>
      </w:r>
      <w:r w:rsidRPr="00246B9F">
        <w:rPr>
          <w:rFonts w:ascii="Book Antiqua" w:eastAsia="宋体" w:hAnsi="Book Antiqua"/>
          <w:sz w:val="24"/>
          <w:lang w:eastAsia="zh-CN"/>
        </w:rPr>
        <w:t xml:space="preserve"> </w:t>
      </w:r>
      <w:r w:rsidRPr="00246B9F">
        <w:rPr>
          <w:rFonts w:ascii="Book Antiqua" w:hAnsi="Book Antiqua"/>
          <w:sz w:val="24"/>
        </w:rPr>
        <w:t xml:space="preserve">kg visited our gastrointestinal clinic for routine </w:t>
      </w:r>
      <w:proofErr w:type="spellStart"/>
      <w:r w:rsidRPr="00246B9F">
        <w:rPr>
          <w:rFonts w:ascii="Book Antiqua" w:hAnsi="Book Antiqua"/>
          <w:sz w:val="24"/>
        </w:rPr>
        <w:t>colonoscopic</w:t>
      </w:r>
      <w:proofErr w:type="spellEnd"/>
      <w:r w:rsidRPr="00246B9F">
        <w:rPr>
          <w:rFonts w:ascii="Book Antiqua" w:hAnsi="Book Antiqua"/>
          <w:sz w:val="24"/>
        </w:rPr>
        <w:t xml:space="preserve"> checkup. She had a history of diabetes and dyslipidemia, was well-nourished and did not have any history of alcoholism. Her medication history included </w:t>
      </w:r>
      <w:proofErr w:type="spellStart"/>
      <w:r w:rsidRPr="00246B9F">
        <w:rPr>
          <w:rFonts w:ascii="Book Antiqua" w:hAnsi="Book Antiqua"/>
          <w:sz w:val="24"/>
        </w:rPr>
        <w:t>glimepride</w:t>
      </w:r>
      <w:proofErr w:type="spellEnd"/>
      <w:r w:rsidRPr="00246B9F">
        <w:rPr>
          <w:rFonts w:ascii="Book Antiqua" w:hAnsi="Book Antiqua"/>
          <w:sz w:val="24"/>
        </w:rPr>
        <w:t xml:space="preserve">, </w:t>
      </w:r>
      <w:proofErr w:type="spellStart"/>
      <w:r w:rsidRPr="00246B9F">
        <w:rPr>
          <w:rFonts w:ascii="Book Antiqua" w:hAnsi="Book Antiqua"/>
          <w:sz w:val="24"/>
        </w:rPr>
        <w:t>sitagliptin</w:t>
      </w:r>
      <w:proofErr w:type="spellEnd"/>
      <w:r w:rsidRPr="00246B9F">
        <w:rPr>
          <w:rFonts w:ascii="Book Antiqua" w:hAnsi="Book Antiqua"/>
          <w:sz w:val="24"/>
        </w:rPr>
        <w:t xml:space="preserve">, metformin and atorvastatin but no history of thiazide diuretics or selective serotonin reuptake inhibitors. She had taken the medicines up to the day before colonoscopy but not on the procedure day. For </w:t>
      </w:r>
      <w:proofErr w:type="spellStart"/>
      <w:r w:rsidRPr="00246B9F">
        <w:rPr>
          <w:rFonts w:ascii="Book Antiqua" w:hAnsi="Book Antiqua"/>
          <w:sz w:val="24"/>
        </w:rPr>
        <w:t>precolonoscopic</w:t>
      </w:r>
      <w:proofErr w:type="spellEnd"/>
      <w:r w:rsidRPr="00246B9F">
        <w:rPr>
          <w:rFonts w:ascii="Book Antiqua" w:hAnsi="Book Antiqua"/>
          <w:sz w:val="24"/>
        </w:rPr>
        <w:t xml:space="preserve"> bowel preparation, the patient ingested 4 L of a standard bowel preparation solution containing an isosmotic solution of PEG without any further fluid consumption. While the patient was waiting for </w:t>
      </w:r>
      <w:proofErr w:type="spellStart"/>
      <w:r w:rsidRPr="00246B9F">
        <w:rPr>
          <w:rFonts w:ascii="Book Antiqua" w:hAnsi="Book Antiqua"/>
          <w:sz w:val="24"/>
        </w:rPr>
        <w:t>colonoscopic</w:t>
      </w:r>
      <w:proofErr w:type="spellEnd"/>
      <w:r w:rsidRPr="00246B9F">
        <w:rPr>
          <w:rFonts w:ascii="Book Antiqua" w:hAnsi="Book Antiqua"/>
          <w:sz w:val="24"/>
        </w:rPr>
        <w:t xml:space="preserve"> examination, she began complaining of nausea, headache, </w:t>
      </w:r>
      <w:proofErr w:type="gramStart"/>
      <w:r w:rsidRPr="00246B9F">
        <w:rPr>
          <w:rFonts w:ascii="Book Antiqua" w:hAnsi="Book Antiqua"/>
          <w:sz w:val="24"/>
        </w:rPr>
        <w:t>generalized</w:t>
      </w:r>
      <w:proofErr w:type="gramEnd"/>
      <w:r w:rsidRPr="00246B9F">
        <w:rPr>
          <w:rFonts w:ascii="Book Antiqua" w:hAnsi="Book Antiqua"/>
          <w:sz w:val="24"/>
        </w:rPr>
        <w:t xml:space="preserve"> weakness and sweating. She developed a </w:t>
      </w:r>
      <w:proofErr w:type="spellStart"/>
      <w:r w:rsidRPr="00246B9F">
        <w:rPr>
          <w:rFonts w:ascii="Book Antiqua" w:hAnsi="Book Antiqua"/>
          <w:sz w:val="24"/>
        </w:rPr>
        <w:t>stuporous</w:t>
      </w:r>
      <w:proofErr w:type="spellEnd"/>
      <w:r w:rsidRPr="00246B9F">
        <w:rPr>
          <w:rFonts w:ascii="Book Antiqua" w:hAnsi="Book Antiqua"/>
          <w:sz w:val="24"/>
        </w:rPr>
        <w:t xml:space="preserve"> mentality and generalized tonic–</w:t>
      </w:r>
      <w:proofErr w:type="spellStart"/>
      <w:r w:rsidRPr="00246B9F">
        <w:rPr>
          <w:rFonts w:ascii="Book Antiqua" w:hAnsi="Book Antiqua"/>
          <w:sz w:val="24"/>
        </w:rPr>
        <w:t>clonic</w:t>
      </w:r>
      <w:proofErr w:type="spellEnd"/>
      <w:r w:rsidRPr="00246B9F">
        <w:rPr>
          <w:rFonts w:ascii="Book Antiqua" w:hAnsi="Book Antiqua"/>
          <w:sz w:val="24"/>
        </w:rPr>
        <w:t xml:space="preserve"> seizures. Her vital signs showed a blood pressure of 143/74 mmHg and a pulse of 76 beats per minute. A physical examination did not show any signs of distended jugular veins, pedal edema, ascites, decreased skin turgor or dry mucous membrane, indicating </w:t>
      </w:r>
      <w:proofErr w:type="gramStart"/>
      <w:r w:rsidRPr="00246B9F">
        <w:rPr>
          <w:rFonts w:ascii="Book Antiqua" w:hAnsi="Book Antiqua"/>
          <w:sz w:val="24"/>
        </w:rPr>
        <w:t>an</w:t>
      </w:r>
      <w:proofErr w:type="gramEnd"/>
      <w:r w:rsidRPr="00246B9F">
        <w:rPr>
          <w:rFonts w:ascii="Book Antiqua" w:hAnsi="Book Antiqua"/>
          <w:sz w:val="24"/>
        </w:rPr>
        <w:t xml:space="preserve"> </w:t>
      </w:r>
      <w:proofErr w:type="spellStart"/>
      <w:r w:rsidRPr="00246B9F">
        <w:rPr>
          <w:rFonts w:ascii="Book Antiqua" w:hAnsi="Book Antiqua"/>
          <w:sz w:val="24"/>
        </w:rPr>
        <w:t>euvolemic</w:t>
      </w:r>
      <w:proofErr w:type="spellEnd"/>
      <w:r w:rsidRPr="00246B9F">
        <w:rPr>
          <w:rFonts w:ascii="Book Antiqua" w:hAnsi="Book Antiqua"/>
          <w:sz w:val="24"/>
        </w:rPr>
        <w:t xml:space="preserve"> state. No specific neurologic signs were evident.</w:t>
      </w:r>
    </w:p>
    <w:p w:rsidR="007169F9" w:rsidRPr="00246B9F" w:rsidRDefault="007169F9" w:rsidP="001F783F">
      <w:pPr>
        <w:wordWrap/>
        <w:spacing w:line="360" w:lineRule="auto"/>
        <w:ind w:firstLineChars="200" w:firstLine="480"/>
        <w:rPr>
          <w:rFonts w:ascii="Book Antiqua" w:hAnsi="Book Antiqua"/>
          <w:sz w:val="24"/>
        </w:rPr>
      </w:pPr>
      <w:r w:rsidRPr="00246B9F">
        <w:rPr>
          <w:rFonts w:ascii="Book Antiqua" w:hAnsi="Book Antiqua"/>
          <w:sz w:val="24"/>
        </w:rPr>
        <w:t>Her laboratory results (Tables 1</w:t>
      </w:r>
      <w:r w:rsidRPr="00246B9F">
        <w:rPr>
          <w:rFonts w:ascii="Book Antiqua" w:eastAsia="宋体" w:hAnsi="Book Antiqua"/>
          <w:sz w:val="24"/>
          <w:lang w:eastAsia="zh-CN"/>
        </w:rPr>
        <w:t xml:space="preserve"> and</w:t>
      </w:r>
      <w:r w:rsidRPr="00246B9F">
        <w:rPr>
          <w:rFonts w:ascii="Book Antiqua" w:hAnsi="Book Antiqua"/>
          <w:sz w:val="24"/>
        </w:rPr>
        <w:t xml:space="preserve"> 2) showed a serum sodium level of 113 </w:t>
      </w:r>
      <w:proofErr w:type="spellStart"/>
      <w:r w:rsidRPr="00246B9F">
        <w:rPr>
          <w:rFonts w:ascii="Book Antiqua" w:hAnsi="Book Antiqua"/>
          <w:sz w:val="24"/>
        </w:rPr>
        <w:t>mEq</w:t>
      </w:r>
      <w:proofErr w:type="spellEnd"/>
      <w:r w:rsidRPr="00246B9F">
        <w:rPr>
          <w:rFonts w:ascii="Book Antiqua" w:hAnsi="Book Antiqua"/>
          <w:sz w:val="24"/>
        </w:rPr>
        <w:t xml:space="preserve">/L, a decreased total serum osmolality of 233 </w:t>
      </w:r>
      <w:proofErr w:type="spellStart"/>
      <w:r w:rsidRPr="00246B9F">
        <w:rPr>
          <w:rFonts w:ascii="Book Antiqua" w:hAnsi="Book Antiqua"/>
          <w:sz w:val="24"/>
        </w:rPr>
        <w:t>mOsm</w:t>
      </w:r>
      <w:proofErr w:type="spellEnd"/>
      <w:r w:rsidRPr="00246B9F">
        <w:rPr>
          <w:rFonts w:ascii="Book Antiqua" w:hAnsi="Book Antiqua"/>
          <w:sz w:val="24"/>
        </w:rPr>
        <w:t>/kg (&lt;</w:t>
      </w:r>
      <w:r w:rsidRPr="00246B9F">
        <w:rPr>
          <w:rFonts w:ascii="Book Antiqua" w:eastAsia="宋体" w:hAnsi="Book Antiqua"/>
          <w:sz w:val="24"/>
          <w:lang w:eastAsia="zh-CN"/>
        </w:rPr>
        <w:t xml:space="preserve"> </w:t>
      </w:r>
      <w:r w:rsidRPr="00246B9F">
        <w:rPr>
          <w:rFonts w:ascii="Book Antiqua" w:hAnsi="Book Antiqua"/>
          <w:sz w:val="24"/>
        </w:rPr>
        <w:t xml:space="preserve">275 </w:t>
      </w:r>
      <w:proofErr w:type="spellStart"/>
      <w:r w:rsidRPr="00246B9F">
        <w:rPr>
          <w:rFonts w:ascii="Book Antiqua" w:hAnsi="Book Antiqua"/>
          <w:sz w:val="24"/>
        </w:rPr>
        <w:t>mOsm</w:t>
      </w:r>
      <w:proofErr w:type="spellEnd"/>
      <w:r w:rsidRPr="00246B9F">
        <w:rPr>
          <w:rFonts w:ascii="Book Antiqua" w:hAnsi="Book Antiqua"/>
          <w:sz w:val="24"/>
        </w:rPr>
        <w:t xml:space="preserve">/kg) and an increased urine osmolality of 344 </w:t>
      </w:r>
      <w:proofErr w:type="spellStart"/>
      <w:r w:rsidRPr="00246B9F">
        <w:rPr>
          <w:rFonts w:ascii="Book Antiqua" w:hAnsi="Book Antiqua"/>
          <w:sz w:val="24"/>
        </w:rPr>
        <w:t>mOsm</w:t>
      </w:r>
      <w:proofErr w:type="spellEnd"/>
      <w:r w:rsidRPr="00246B9F">
        <w:rPr>
          <w:rFonts w:ascii="Book Antiqua" w:hAnsi="Book Antiqua"/>
          <w:sz w:val="24"/>
        </w:rPr>
        <w:t>/kg (&gt;</w:t>
      </w:r>
      <w:r w:rsidRPr="00246B9F">
        <w:rPr>
          <w:rFonts w:ascii="Book Antiqua" w:eastAsia="宋体" w:hAnsi="Book Antiqua"/>
          <w:sz w:val="24"/>
          <w:lang w:eastAsia="zh-CN"/>
        </w:rPr>
        <w:t xml:space="preserve"> </w:t>
      </w:r>
      <w:r w:rsidRPr="00246B9F">
        <w:rPr>
          <w:rFonts w:ascii="Book Antiqua" w:hAnsi="Book Antiqua"/>
          <w:sz w:val="24"/>
        </w:rPr>
        <w:t xml:space="preserve">100 </w:t>
      </w:r>
      <w:proofErr w:type="spellStart"/>
      <w:r w:rsidRPr="00246B9F">
        <w:rPr>
          <w:rFonts w:ascii="Book Antiqua" w:hAnsi="Book Antiqua"/>
          <w:sz w:val="24"/>
        </w:rPr>
        <w:t>mOsm</w:t>
      </w:r>
      <w:proofErr w:type="spellEnd"/>
      <w:r w:rsidRPr="00246B9F">
        <w:rPr>
          <w:rFonts w:ascii="Book Antiqua" w:hAnsi="Book Antiqua"/>
          <w:sz w:val="24"/>
        </w:rPr>
        <w:t>/kg). Her serum creatinine level was 0.51 mg/</w:t>
      </w:r>
      <w:proofErr w:type="spellStart"/>
      <w:r w:rsidRPr="00246B9F">
        <w:rPr>
          <w:rFonts w:ascii="Book Antiqua" w:hAnsi="Book Antiqua"/>
          <w:sz w:val="24"/>
        </w:rPr>
        <w:t>dL</w:t>
      </w:r>
      <w:proofErr w:type="spellEnd"/>
      <w:r w:rsidRPr="00246B9F">
        <w:rPr>
          <w:rFonts w:ascii="Book Antiqua" w:hAnsi="Book Antiqua"/>
          <w:sz w:val="24"/>
        </w:rPr>
        <w:t>, blood urea nitrogen 6.2 mg/</w:t>
      </w:r>
      <w:proofErr w:type="spellStart"/>
      <w:r w:rsidRPr="00246B9F">
        <w:rPr>
          <w:rFonts w:ascii="Book Antiqua" w:hAnsi="Book Antiqua"/>
          <w:sz w:val="24"/>
        </w:rPr>
        <w:t>dL</w:t>
      </w:r>
      <w:proofErr w:type="spellEnd"/>
      <w:r w:rsidRPr="00246B9F">
        <w:rPr>
          <w:rFonts w:ascii="Book Antiqua" w:hAnsi="Book Antiqua"/>
          <w:sz w:val="24"/>
        </w:rPr>
        <w:t xml:space="preserve"> (&lt;</w:t>
      </w:r>
      <w:r w:rsidRPr="00246B9F">
        <w:rPr>
          <w:rFonts w:ascii="Book Antiqua" w:eastAsia="宋体" w:hAnsi="Book Antiqua"/>
          <w:sz w:val="24"/>
          <w:lang w:eastAsia="zh-CN"/>
        </w:rPr>
        <w:t xml:space="preserve"> </w:t>
      </w:r>
      <w:r w:rsidRPr="00246B9F">
        <w:rPr>
          <w:rFonts w:ascii="Book Antiqua" w:hAnsi="Book Antiqua"/>
          <w:sz w:val="24"/>
        </w:rPr>
        <w:t>10 mg/</w:t>
      </w:r>
      <w:proofErr w:type="spellStart"/>
      <w:r w:rsidRPr="00246B9F">
        <w:rPr>
          <w:rFonts w:ascii="Book Antiqua" w:hAnsi="Book Antiqua"/>
          <w:sz w:val="24"/>
        </w:rPr>
        <w:t>dL</w:t>
      </w:r>
      <w:proofErr w:type="spellEnd"/>
      <w:r w:rsidRPr="00246B9F">
        <w:rPr>
          <w:rFonts w:ascii="Book Antiqua" w:hAnsi="Book Antiqua"/>
          <w:sz w:val="24"/>
        </w:rPr>
        <w:t>), plasma uric acid 3.1 mg/</w:t>
      </w:r>
      <w:proofErr w:type="spellStart"/>
      <w:r w:rsidRPr="00246B9F">
        <w:rPr>
          <w:rFonts w:ascii="Book Antiqua" w:hAnsi="Book Antiqua"/>
          <w:sz w:val="24"/>
        </w:rPr>
        <w:t>dL</w:t>
      </w:r>
      <w:proofErr w:type="spellEnd"/>
      <w:r w:rsidRPr="00246B9F">
        <w:rPr>
          <w:rFonts w:ascii="Book Antiqua" w:hAnsi="Book Antiqua"/>
          <w:sz w:val="24"/>
        </w:rPr>
        <w:t xml:space="preserve"> (&lt;</w:t>
      </w:r>
      <w:r w:rsidRPr="00246B9F">
        <w:rPr>
          <w:rFonts w:ascii="Book Antiqua" w:eastAsia="宋体" w:hAnsi="Book Antiqua"/>
          <w:sz w:val="24"/>
          <w:lang w:eastAsia="zh-CN"/>
        </w:rPr>
        <w:t xml:space="preserve"> </w:t>
      </w:r>
      <w:r w:rsidRPr="00246B9F">
        <w:rPr>
          <w:rFonts w:ascii="Book Antiqua" w:hAnsi="Book Antiqua"/>
          <w:sz w:val="24"/>
        </w:rPr>
        <w:t>4 mg/</w:t>
      </w:r>
      <w:proofErr w:type="spellStart"/>
      <w:r w:rsidRPr="00246B9F">
        <w:rPr>
          <w:rFonts w:ascii="Book Antiqua" w:hAnsi="Book Antiqua"/>
          <w:sz w:val="24"/>
        </w:rPr>
        <w:t>dL</w:t>
      </w:r>
      <w:proofErr w:type="spellEnd"/>
      <w:r w:rsidRPr="00246B9F">
        <w:rPr>
          <w:rFonts w:ascii="Book Antiqua" w:hAnsi="Book Antiqua"/>
          <w:sz w:val="24"/>
        </w:rPr>
        <w:t xml:space="preserve">), and she had a normal acid/base and </w:t>
      </w:r>
      <w:r w:rsidRPr="00246B9F">
        <w:rPr>
          <w:rFonts w:ascii="Book Antiqua" w:hAnsi="Book Antiqua"/>
          <w:sz w:val="24"/>
        </w:rPr>
        <w:lastRenderedPageBreak/>
        <w:t xml:space="preserve">potassium balance. Thyroid function tests were within normal range and the basal cortisol level was increased, which was consistent with </w:t>
      </w:r>
      <w:proofErr w:type="spellStart"/>
      <w:r w:rsidRPr="00246B9F">
        <w:rPr>
          <w:rFonts w:ascii="Book Antiqua" w:hAnsi="Book Antiqua"/>
          <w:sz w:val="24"/>
        </w:rPr>
        <w:t>hyponatremia</w:t>
      </w:r>
      <w:proofErr w:type="spellEnd"/>
      <w:r w:rsidRPr="00246B9F">
        <w:rPr>
          <w:rFonts w:ascii="Book Antiqua" w:hAnsi="Book Antiqua"/>
          <w:sz w:val="24"/>
        </w:rPr>
        <w:t xml:space="preserve">. An antidiuretic hormone study was done, which revealed an ADH level </w:t>
      </w:r>
      <w:proofErr w:type="gramStart"/>
      <w:r w:rsidRPr="00246B9F">
        <w:rPr>
          <w:rFonts w:ascii="Book Antiqua" w:hAnsi="Book Antiqua"/>
          <w:sz w:val="24"/>
        </w:rPr>
        <w:t xml:space="preserve">of 49.87 </w:t>
      </w:r>
      <w:proofErr w:type="spellStart"/>
      <w:r w:rsidRPr="00246B9F">
        <w:rPr>
          <w:rFonts w:ascii="Book Antiqua" w:hAnsi="Book Antiqua"/>
          <w:sz w:val="24"/>
        </w:rPr>
        <w:t>pg</w:t>
      </w:r>
      <w:proofErr w:type="spellEnd"/>
      <w:r w:rsidRPr="00246B9F">
        <w:rPr>
          <w:rFonts w:ascii="Book Antiqua" w:hAnsi="Book Antiqua"/>
          <w:sz w:val="24"/>
        </w:rPr>
        <w:t xml:space="preserve">/mL (normal range 0.0–6.7 </w:t>
      </w:r>
      <w:proofErr w:type="spellStart"/>
      <w:r w:rsidRPr="00246B9F">
        <w:rPr>
          <w:rFonts w:ascii="Book Antiqua" w:hAnsi="Book Antiqua"/>
          <w:sz w:val="24"/>
        </w:rPr>
        <w:t>pg</w:t>
      </w:r>
      <w:proofErr w:type="spellEnd"/>
      <w:r w:rsidRPr="00246B9F">
        <w:rPr>
          <w:rFonts w:ascii="Book Antiqua" w:hAnsi="Book Antiqua"/>
          <w:sz w:val="24"/>
        </w:rPr>
        <w:t>/mL)</w:t>
      </w:r>
      <w:proofErr w:type="gramEnd"/>
      <w:r w:rsidRPr="00246B9F">
        <w:rPr>
          <w:rFonts w:ascii="Book Antiqua" w:hAnsi="Book Antiqua"/>
          <w:sz w:val="24"/>
        </w:rPr>
        <w:t>. Diffusion-weighted magnetic brain imaging was done, which revealed mild small vessel disease and a tiny restriction focus in the right temporal lobe. An electroencephalogram taken 4 h after the onset of seizures showed waves suggestive of diffuse cerebral dysfunction.</w:t>
      </w:r>
    </w:p>
    <w:p w:rsidR="007169F9" w:rsidRPr="00246B9F" w:rsidRDefault="007169F9" w:rsidP="001F783F">
      <w:pPr>
        <w:wordWrap/>
        <w:spacing w:line="360" w:lineRule="auto"/>
        <w:ind w:firstLineChars="200" w:firstLine="480"/>
        <w:rPr>
          <w:rFonts w:ascii="Book Antiqua" w:hAnsi="Book Antiqua"/>
          <w:sz w:val="24"/>
        </w:rPr>
      </w:pPr>
      <w:r w:rsidRPr="00246B9F">
        <w:rPr>
          <w:rFonts w:ascii="Book Antiqua" w:hAnsi="Book Antiqua"/>
          <w:sz w:val="24"/>
        </w:rPr>
        <w:t xml:space="preserve">She was diagnosed with inappropriate antidiuretic hormone syndrome resulting in </w:t>
      </w:r>
      <w:proofErr w:type="spellStart"/>
      <w:r w:rsidRPr="00246B9F">
        <w:rPr>
          <w:rFonts w:ascii="Book Antiqua" w:hAnsi="Book Antiqua"/>
          <w:sz w:val="24"/>
        </w:rPr>
        <w:t>hyponatremic</w:t>
      </w:r>
      <w:proofErr w:type="spellEnd"/>
      <w:r w:rsidRPr="00246B9F">
        <w:rPr>
          <w:rFonts w:ascii="Book Antiqua" w:hAnsi="Book Antiqua"/>
          <w:sz w:val="24"/>
        </w:rPr>
        <w:t xml:space="preserve"> seizures, and treatment was started with 3% intravenous saline with infusion rates based on electrolytes checked every 2-4 h. Symptomatic treatment of the seizures involved the administration of 1500 mg of the anticonvulsant </w:t>
      </w:r>
      <w:proofErr w:type="spellStart"/>
      <w:r w:rsidRPr="00246B9F">
        <w:rPr>
          <w:rFonts w:ascii="Book Antiqua" w:hAnsi="Book Antiqua"/>
          <w:sz w:val="24"/>
        </w:rPr>
        <w:t>valproic</w:t>
      </w:r>
      <w:proofErr w:type="spellEnd"/>
      <w:r w:rsidRPr="00246B9F">
        <w:rPr>
          <w:rFonts w:ascii="Book Antiqua" w:hAnsi="Book Antiqua"/>
          <w:sz w:val="24"/>
        </w:rPr>
        <w:t xml:space="preserve"> acid daily for 3 d. After 72 h of treatment with 10-40</w:t>
      </w:r>
      <w:r w:rsidRPr="00246B9F">
        <w:rPr>
          <w:rFonts w:ascii="Book Antiqua" w:eastAsia="宋体" w:hAnsi="Book Antiqua"/>
          <w:sz w:val="24"/>
          <w:lang w:eastAsia="zh-CN"/>
        </w:rPr>
        <w:t xml:space="preserve"> </w:t>
      </w:r>
      <w:r w:rsidRPr="00246B9F">
        <w:rPr>
          <w:rFonts w:ascii="Book Antiqua" w:hAnsi="Book Antiqua"/>
          <w:sz w:val="24"/>
        </w:rPr>
        <w:t xml:space="preserve">mL/h of 3% intravenous saline, she began to respond to vocal stimulation. The patient had recovered to a normal state by day 4 with no residual neurological abnormalities. There were no signs of malignancies during a detailed physical examination and her chest X-rays were negative. Serum tumor markers such as </w:t>
      </w:r>
      <w:proofErr w:type="spellStart"/>
      <w:r w:rsidRPr="00246B9F">
        <w:rPr>
          <w:rFonts w:ascii="Book Antiqua" w:hAnsi="Book Antiqua"/>
          <w:sz w:val="24"/>
        </w:rPr>
        <w:t>carcinoembryonic</w:t>
      </w:r>
      <w:proofErr w:type="spellEnd"/>
      <w:r w:rsidRPr="00246B9F">
        <w:rPr>
          <w:rFonts w:ascii="Book Antiqua" w:hAnsi="Book Antiqua"/>
          <w:sz w:val="24"/>
        </w:rPr>
        <w:t xml:space="preserve"> antigen, alpha-fetoprotein, CA-125 and CA 19-9 were all within normal range. Electrolyte levels continued to be normal until her discharge and subsequent outpatient follow-up. This case report was approved by the institutional review board of the Seoul St. Mary's hospital (KC13ZISE0724)</w:t>
      </w:r>
    </w:p>
    <w:p w:rsidR="007169F9" w:rsidRPr="00246B9F" w:rsidRDefault="007169F9" w:rsidP="001F783F">
      <w:pPr>
        <w:wordWrap/>
        <w:spacing w:line="360" w:lineRule="auto"/>
        <w:rPr>
          <w:rFonts w:ascii="Book Antiqua" w:hAnsi="Book Antiqua"/>
          <w:sz w:val="24"/>
        </w:rPr>
      </w:pPr>
    </w:p>
    <w:p w:rsidR="007169F9" w:rsidRPr="00246B9F" w:rsidRDefault="007169F9" w:rsidP="001F783F">
      <w:pPr>
        <w:wordWrap/>
        <w:spacing w:line="360" w:lineRule="auto"/>
        <w:outlineLvl w:val="0"/>
        <w:rPr>
          <w:rFonts w:ascii="Book Antiqua" w:hAnsi="Book Antiqua"/>
          <w:b/>
          <w:caps/>
          <w:sz w:val="24"/>
        </w:rPr>
      </w:pPr>
      <w:r w:rsidRPr="00246B9F">
        <w:rPr>
          <w:rFonts w:ascii="Book Antiqua" w:hAnsi="Book Antiqua"/>
          <w:b/>
          <w:caps/>
          <w:sz w:val="24"/>
        </w:rPr>
        <w:t>Discussion</w:t>
      </w:r>
    </w:p>
    <w:p w:rsidR="007169F9" w:rsidRPr="00246B9F" w:rsidRDefault="007169F9" w:rsidP="001F783F">
      <w:pPr>
        <w:wordWrap/>
        <w:spacing w:line="360" w:lineRule="auto"/>
        <w:rPr>
          <w:rFonts w:ascii="Book Antiqua" w:hAnsi="Book Antiqua"/>
          <w:sz w:val="24"/>
        </w:rPr>
      </w:pPr>
      <w:r w:rsidRPr="00246B9F">
        <w:rPr>
          <w:rFonts w:ascii="Book Antiqua" w:hAnsi="Book Antiqua"/>
          <w:sz w:val="24"/>
        </w:rPr>
        <w:t xml:space="preserve">We demonstrate here for the first time that preparation with PEG for colonoscopy might be associated with </w:t>
      </w:r>
      <w:proofErr w:type="spellStart"/>
      <w:r w:rsidRPr="00246B9F">
        <w:rPr>
          <w:rFonts w:ascii="Book Antiqua" w:hAnsi="Book Antiqua"/>
          <w:sz w:val="24"/>
        </w:rPr>
        <w:t>hyponatremia</w:t>
      </w:r>
      <w:proofErr w:type="spellEnd"/>
      <w:r w:rsidRPr="00246B9F">
        <w:rPr>
          <w:rFonts w:ascii="Book Antiqua" w:hAnsi="Book Antiqua"/>
          <w:sz w:val="24"/>
        </w:rPr>
        <w:t xml:space="preserve"> caused by newly developed inappropriate antidiuretic hormone syndrome. The main symptoms of </w:t>
      </w:r>
      <w:proofErr w:type="spellStart"/>
      <w:r w:rsidRPr="00246B9F">
        <w:rPr>
          <w:rFonts w:ascii="Book Antiqua" w:hAnsi="Book Antiqua"/>
          <w:sz w:val="24"/>
        </w:rPr>
        <w:t>hyponatremia</w:t>
      </w:r>
      <w:proofErr w:type="spellEnd"/>
      <w:r w:rsidRPr="00246B9F">
        <w:rPr>
          <w:rFonts w:ascii="Book Antiqua" w:hAnsi="Book Antiqua"/>
          <w:sz w:val="24"/>
        </w:rPr>
        <w:t xml:space="preserve"> are nausea, vomiting, headache, confusion, lethargy, fatigue, restlessness and irritability, weakness, seizures, decreased consciousness and coma</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&lt;EndNote&gt;&lt;Cite&gt;&lt;Author&gt;Fraser&lt;/Author&gt;&lt;Year&gt;1997&lt;/Year&gt;&lt;RecNum&gt;20&lt;/RecNum&gt;&lt;DisplayText&gt;&lt;style face="superscript"&gt;[8]&lt;/style&gt;&lt;/DisplayText&gt;&lt;record&gt;&lt;rec-number&gt;20&lt;/rec-number&gt;&lt;foreign-keys&gt;&lt;key app="EN" db-id="0tz0t9xan0sf2nerxw6xe25r9p9zwwa0zsep" timestamp="1364918074"&gt;20&lt;/key&gt;&lt;/foreign-keys&gt;&lt;ref-type name="Journal Article"&gt;17&lt;/ref-type&gt;&lt;contributors&gt;&lt;authors&gt;&lt;author&gt;Fraser, C. L.&lt;/author&gt;&lt;author&gt;Arieff, A. I.&lt;/author&gt;&lt;/authors&gt;&lt;/contributors&gt;&lt;auth-address&gt;Department of Medicine, San Francisco VA Medical Center, University of California School of Medicine 94121, USA.&lt;/auth-address&gt;&lt;titles&gt;&lt;title&gt;Epidemiology, pathophysiology, and management of hyponatremic encephalopathy&lt;/title&gt;&lt;secondary-title&gt;Am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medicine&lt;/abbr-1&gt;&lt;/alt-periodical&gt;&lt;pages&gt;67-77&lt;/pages&gt;&lt;volume&gt;102&lt;/volume&gt;&lt;number&gt;1&lt;/number&gt;&lt;keywords&gt;&lt;keyword&gt;Brain Diseases, Metabolic/*diagnosis/etiology/physiopathology/*therapy&lt;/keyword&gt;&lt;keyword&gt;Diagnosis, Differential&lt;/keyword&gt;&lt;keyword&gt;Humans&lt;/keyword&gt;&lt;keyword&gt;Hyponatremia/*complications/physiopathology&lt;/keyword&gt;&lt;/keywords&gt;&lt;dates&gt;&lt;year&gt;1997&lt;/year&gt;&lt;pub-dates&gt;&lt;date&gt;Jan&lt;/date&gt;&lt;/pub-dates&gt;&lt;/dates&gt;&lt;isbn&gt;0002-9343 (Print)&amp;#xD;0002-9343 (Linking)&lt;/isbn&gt;&lt;accession-num&gt;9209203&lt;/accession-num&gt;&lt;urls&gt;&lt;related-urls&gt;&lt;url&gt;http://www.ncbi.nlm.nih.gov/pubmed/9209203&lt;/url&gt;&lt;/related-urls&gt;&lt;/urls&gt;&lt;/record&gt;&lt;/Cite&gt;&lt;/EndNote&gt;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8" w:tooltip="Fraser, 1997 #20" w:history="1">
        <w:r w:rsidRPr="00246B9F">
          <w:rPr>
            <w:rFonts w:ascii="Book Antiqua" w:hAnsi="Book Antiqua"/>
            <w:noProof/>
            <w:sz w:val="24"/>
            <w:vertAlign w:val="superscript"/>
          </w:rPr>
          <w:t>8</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w:t>
      </w:r>
      <w:proofErr w:type="spellStart"/>
      <w:r w:rsidRPr="00246B9F">
        <w:rPr>
          <w:rFonts w:ascii="Book Antiqua" w:hAnsi="Book Antiqua"/>
          <w:sz w:val="24"/>
        </w:rPr>
        <w:t>Hyponatremia</w:t>
      </w:r>
      <w:proofErr w:type="spellEnd"/>
      <w:r w:rsidRPr="00246B9F">
        <w:rPr>
          <w:rFonts w:ascii="Book Antiqua" w:hAnsi="Book Antiqua"/>
          <w:sz w:val="24"/>
        </w:rPr>
        <w:t xml:space="preserve"> can be caused by salt loss secondary to excessive volume loss, renal disease, adrenal insufficiency and hypothyroidism, but is often caused by inappropriate antidiuretic hormone </w:t>
      </w:r>
      <w:proofErr w:type="gramStart"/>
      <w:r w:rsidRPr="00246B9F">
        <w:rPr>
          <w:rFonts w:ascii="Book Antiqua" w:hAnsi="Book Antiqua"/>
          <w:sz w:val="24"/>
        </w:rPr>
        <w:t>syndrome .</w:t>
      </w:r>
      <w:proofErr w:type="gramEnd"/>
      <w:r w:rsidRPr="00246B9F">
        <w:rPr>
          <w:rFonts w:ascii="Book Antiqua" w:hAnsi="Book Antiqua"/>
          <w:sz w:val="24"/>
        </w:rPr>
        <w:t xml:space="preserve"> In this syndrome, </w:t>
      </w:r>
      <w:proofErr w:type="spellStart"/>
      <w:r w:rsidRPr="00246B9F">
        <w:rPr>
          <w:rFonts w:ascii="Book Antiqua" w:hAnsi="Book Antiqua"/>
          <w:sz w:val="24"/>
        </w:rPr>
        <w:t>hyponatremia</w:t>
      </w:r>
      <w:proofErr w:type="spellEnd"/>
      <w:r w:rsidRPr="00246B9F">
        <w:rPr>
          <w:rFonts w:ascii="Book Antiqua" w:hAnsi="Book Antiqua"/>
          <w:sz w:val="24"/>
        </w:rPr>
        <w:t xml:space="preserve"> results from ADH-induced </w:t>
      </w:r>
      <w:r w:rsidRPr="00246B9F">
        <w:rPr>
          <w:rFonts w:ascii="Book Antiqua" w:hAnsi="Book Antiqua"/>
          <w:sz w:val="24"/>
        </w:rPr>
        <w:lastRenderedPageBreak/>
        <w:t>retention of ingested or infused water. Although water excretion is impaired, sodium handling is intact, because there are no abnormalities in volume-regulating mechanisms such as the renin-angiotensin-aldosterone system or atrial natriuretic peptide</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&lt;EndNote&gt;&lt;Cite&gt;&lt;Author&gt;Rose BD&lt;/Author&gt;&lt;Year&gt;2001&lt;/Year&gt;&lt;RecNum&gt;37&lt;/RecNum&gt;&lt;DisplayText&gt;&lt;style face="superscript"&gt;[9]&lt;/style&gt;&lt;/DisplayText&gt;&lt;record&gt;&lt;rec-number&gt;37&lt;/rec-number&gt;&lt;foreign-keys&gt;&lt;key app="EN" db-id="0tz0t9xan0sf2nerxw6xe25r9p9zwwa0zsep" timestamp="1382259362"&gt;37&lt;/key&gt;&lt;/foreign-keys&gt;&lt;ref-type name="Book"&gt;6&lt;/ref-type&gt;&lt;contributors&gt;&lt;authors&gt;&lt;author&gt;Rose BD, Post TW&lt;/author&gt;&lt;/authors&gt;&lt;/contributors&gt;&lt;titles&gt;&lt;title&gt;Clinical Physiology of Acid-Base and Electrolyte Disorders,&lt;/title&gt;&lt;/titles&gt;&lt;edition&gt;5th ed&lt;/edition&gt;&lt;section&gt;729&lt;/section&gt;&lt;dates&gt;&lt;year&gt;2001&lt;/year&gt;&lt;/dates&gt;&lt;pub-location&gt;New York &lt;/pub-location&gt;&lt;publisher&gt;McGraw-Hill&lt;/publisher&gt;&lt;urls&gt;&lt;/urls&gt;&lt;/record&gt;&lt;/Cite&gt;&lt;/EndNote&gt;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9" w:tooltip="Rose BD, 2001 #37" w:history="1">
        <w:r w:rsidRPr="00246B9F">
          <w:rPr>
            <w:rFonts w:ascii="Book Antiqua" w:hAnsi="Book Antiqua"/>
            <w:noProof/>
            <w:sz w:val="24"/>
            <w:vertAlign w:val="superscript"/>
          </w:rPr>
          <w:t>9</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w:t>
      </w:r>
      <w:proofErr w:type="gramStart"/>
      <w:r w:rsidRPr="00246B9F">
        <w:rPr>
          <w:rFonts w:ascii="Book Antiqua" w:hAnsi="Book Antiqua"/>
          <w:sz w:val="24"/>
        </w:rPr>
        <w:t>inappropriate</w:t>
      </w:r>
      <w:proofErr w:type="gramEnd"/>
      <w:r w:rsidRPr="00246B9F">
        <w:rPr>
          <w:rFonts w:ascii="Book Antiqua" w:hAnsi="Book Antiqua"/>
          <w:sz w:val="24"/>
        </w:rPr>
        <w:t xml:space="preserve"> ADH syndrome has many different causes, including ectopic production of arginine vasopressin (AVP) by neoplasms, acute infections, pulmonary diseases and central nervous disorders. Common medications such as thiazide diuretics, </w:t>
      </w:r>
      <w:proofErr w:type="spellStart"/>
      <w:r w:rsidRPr="00246B9F">
        <w:rPr>
          <w:rFonts w:ascii="Book Antiqua" w:hAnsi="Book Antiqua"/>
          <w:sz w:val="24"/>
        </w:rPr>
        <w:t>nonsteroidal</w:t>
      </w:r>
      <w:proofErr w:type="spellEnd"/>
      <w:r w:rsidRPr="00246B9F">
        <w:rPr>
          <w:rFonts w:ascii="Book Antiqua" w:hAnsi="Book Antiqua"/>
          <w:sz w:val="24"/>
        </w:rPr>
        <w:t xml:space="preserve"> anti-inflammatory drugs, angiotensin-converting enzyme inhibitors and opiate derivatives can also raise ADH levels. Treatment with </w:t>
      </w:r>
      <w:proofErr w:type="spellStart"/>
      <w:r w:rsidRPr="00246B9F">
        <w:rPr>
          <w:rFonts w:ascii="Book Antiqua" w:hAnsi="Book Antiqua"/>
          <w:sz w:val="24"/>
        </w:rPr>
        <w:t>desmopressin</w:t>
      </w:r>
      <w:proofErr w:type="spellEnd"/>
      <w:r w:rsidRPr="00246B9F">
        <w:rPr>
          <w:rFonts w:ascii="Book Antiqua" w:hAnsi="Book Antiqua"/>
          <w:sz w:val="24"/>
        </w:rPr>
        <w:t xml:space="preserve">, oxytocin or vasopressin might stimulate release of AVP or enhance its action. Antidepressants from the selective serotonin reuptake inhibitor family are also known to cause </w:t>
      </w:r>
      <w:proofErr w:type="spellStart"/>
      <w:r w:rsidRPr="00246B9F">
        <w:rPr>
          <w:rFonts w:ascii="Book Antiqua" w:hAnsi="Book Antiqua"/>
          <w:sz w:val="24"/>
        </w:rPr>
        <w:t>hyponatremia</w:t>
      </w:r>
      <w:proofErr w:type="spellEnd"/>
      <w:r w:rsidRPr="00246B9F">
        <w:rPr>
          <w:rFonts w:ascii="Book Antiqua" w:hAnsi="Book Antiqua"/>
          <w:sz w:val="24"/>
        </w:rPr>
        <w:t xml:space="preserve"> via inappropriate ADH </w:t>
      </w:r>
      <w:proofErr w:type="gramStart"/>
      <w:r w:rsidRPr="00246B9F">
        <w:rPr>
          <w:rFonts w:ascii="Book Antiqua" w:hAnsi="Book Antiqua"/>
          <w:sz w:val="24"/>
        </w:rPr>
        <w:t>syndrome</w:t>
      </w:r>
      <w:proofErr w:type="gramEnd"/>
      <w:r w:rsidRPr="00246B9F">
        <w:rPr>
          <w:rFonts w:ascii="Book Antiqua" w:hAnsi="Book Antiqua"/>
          <w:sz w:val="24"/>
        </w:rPr>
        <w:fldChar w:fldCharType="begin">
          <w:fldData xml:space="preserve">PEVuZE5vdGU+PENpdGU+PEF1dGhvcj5GcmFzZXI8L0F1dGhvcj48WWVhcj4xOTk3PC9ZZWFyPjxS
ZWNOdW0+MjA8L1JlY051bT48RGlzcGxheVRleHQ+PHN0eWxlIGZhY2U9InN1cGVyc2NyaXB0Ij5b
OCwxMF08L3N0eWxlPjwvRGlzcGxheVRleHQ+PHJlY29yZD48cmVjLW51bWJlcj4yMDwvcmVjLW51
bWJlcj48Zm9yZWlnbi1rZXlzPjxrZXkgYXBwPSJFTiIgZGItaWQ9IjB0ejB0OXhhbjBzZjJuZXJ4
dzZ4ZTI1cjlwOXp3d2EwenNlcCIgdGltZXN0YW1wPSIxMzY0OTE4MDc0Ij4yMDwva2V5PjwvZm9y
ZWlnbi1rZXlzPjxyZWYtdHlwZSBuYW1lPSJKb3VybmFsIEFydGljbGUiPjE3PC9yZWYtdHlwZT48
Y29udHJpYnV0b3JzPjxhdXRob3JzPjxhdXRob3I+RnJhc2VyLCBDLiBMLjwvYXV0aG9yPjxhdXRo
b3I+QXJpZWZmLCBBLiBJLjwvYXV0aG9yPjwvYXV0aG9ycz48L2NvbnRyaWJ1dG9ycz48YXV0aC1h
ZGRyZXNzPkRlcGFydG1lbnQgb2YgTWVkaWNpbmUsIFNhbiBGcmFuY2lzY28gVkEgTWVkaWNhbCBD
ZW50ZXIsIFVuaXZlcnNpdHkgb2YgQ2FsaWZvcm5pYSBTY2hvb2wgb2YgTWVkaWNpbmUgOTQxMjEs
IFVTQS48L2F1dGgtYWRkcmVzcz48dGl0bGVzPjx0aXRsZT5FcGlkZW1pb2xvZ3ksIHBhdGhvcGh5
c2lvbG9neSwgYW5kIG1hbmFnZW1lbnQgb2YgaHlwb25hdHJlbWljIGVuY2VwaGFsb3BhdGh5PC90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Y2FuIGpvdXJuYWwgb2YgbWVkaWNpbmU8L2FiYnItMT48L2FsdC1wZXJpb2RpY2FsPjxwYWdlcz42
Ny03NzwvcGFnZXM+PHZvbHVtZT4xMDI8L3ZvbHVtZT48bnVtYmVyPjE8L251bWJlcj48a2V5d29y
ZHM+PGtleXdvcmQ+QnJhaW4gRGlzZWFzZXMsIE1ldGFib2xpYy8qZGlhZ25vc2lzL2V0aW9sb2d5
L3BoeXNpb3BhdGhvbG9neS8qdGhlcmFweTwva2V5d29yZD48a2V5d29yZD5EaWFnbm9zaXMsIERp
ZmZlcmVudGlhbDwva2V5d29yZD48a2V5d29yZD5IdW1hbnM8L2tleXdvcmQ+PGtleXdvcmQ+SHlw
b25hdHJlbWlhLypjb21wbGljYXRpb25zL3BoeXNpb3BhdGhvbG9neTwva2V5d29yZD48L2tleXdv
cmRzPjxkYXRlcz48eWVhcj4xOTk3PC95ZWFyPjxwdWItZGF0ZXM+PGRhdGU+SmFuPC9kYXRlPjwv
cHViLWRhdGVzPjwvZGF0ZXM+PGlzYm4+MDAwMi05MzQzIChQcmludCkmI3hEOzAwMDItOTM0MyAo
TGlua2luZyk8L2lzYm4+PGFjY2Vzc2lvbi1udW0+OTIwOTIwMzwvYWNjZXNzaW9uLW51bT48dXJs
cz48cmVsYXRlZC11cmxzPjx1cmw+aHR0cDovL3d3dy5uY2JpLm5sbS5uaWguZ292L3B1Ym1lZC85
MjA5MjAzPC91cmw+PC9yZWxhdGVkLXVybHM+PC91cmxzPjwvcmVjb3JkPjwvQ2l0ZT48Q2l0ZT48
QXV0aG9yPk5hZ2xlcjwvQXV0aG9yPjxZZWFyPjIwMDY8L1llYXI+PFJlY051bT4xMjwvUmVjTnVt
PjxyZWNvcmQ+PHJlYy1udW1iZXI+MTI8L3JlYy1udW1iZXI+PGZvcmVpZ24ta2V5cz48a2V5IGFw
cD0iRU4iIGRiLWlkPSIwdHowdDl4YW4wc2YybmVyeHc2eGUyNXI5cDl6d3dhMHpzZXAiIHRpbWVz
dGFtcD0iMTM2NDcxODU1OSI+MTI8L2tleT48L2ZvcmVpZ24ta2V5cz48cmVmLXR5cGUgbmFtZT0i
Sm91cm5hbCBBcnRpY2xlIj4xNzwvcmVmLXR5cGU+PGNvbnRyaWJ1dG9ycz48YXV0aG9ycz48YXV0
aG9yPk5hZ2xlciwgSi48L2F1dGhvcj48YXV0aG9yPlBvcHBlcnMsIEQuPC9hdXRob3I+PGF1dGhv
cj5UdXJldHosIE0uPC9hdXRob3I+PC9hdXRob3JzPjwvY29udHJpYnV0b3JzPjx0aXRsZXM+PHRp
dGxlPlNldmVyZSBoeXBvbmF0cmVtaWEgYW5kIHNlaXp1cmUgZm9sbG93aW5nIGEgcG9seWV0aHls
ZW5lIGdseWNvbC1iYXNlZCBib3dlbCBwcmVwYXJhdGlvbiBmb3IgY29sb25vc2NvcHk8L3RpdGxl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ZW50ZXJvbG9neTwvYWJici0xPjwvYWx0LXBlcmlvZGljYWw+PHBhZ2VzPjU1OC05PC9wYWdlcz48
dm9sdW1lPjQwPC92b2x1bWU+PG51bWJlcj42PC9udW1iZXI+PGVkaXRpb24+MjAwNi8wNy8xMTwv
ZWRpdGlvbj48a2V5d29yZHM+PGtleXdvcmQ+QWdlZDwva2V5d29yZD48a2V5d29yZD5BbnRpY29u
dnVsc2FudHMvdGhlcmFwZXV0aWMgdXNlPC9rZXl3b3JkPjxrZXl3b3JkPkNhdGhhcnRpY3MvIGFk
dmVyc2UgZWZmZWN0czwva2V5d29yZD48a2V5d29yZD5Db2xvbm9zY29weS8gbWV0aG9kczwva2V5
d29yZD48a2V5d29yZD5GZW1hbGU8L2tleXdvcmQ+PGtleXdvcmQ+SHVtYW5zPC9rZXl3b3JkPjxr
ZXl3b3JkPkh5cG9uYXRyZW1pYS8gY2hlbWljYWxseSBpbmR1Y2VkL3BhdGhvbG9neS90aGVyYXB5
PC9rZXl3b3JkPjxrZXl3b3JkPkxvcmF6ZXBhbS90aGVyYXBldXRpYyB1c2U8L2tleXdvcmQ+PGtl
eXdvcmQ+UG9seWV0aHlsZW5lIEdseWNvbHMvIGFkdmVyc2UgZWZmZWN0czwva2V5d29yZD48a2V5
d29yZD5QcmVvcGVyYXRpdmUgQ2FyZS8gbWV0aG9kczwva2V5d29yZD48a2V5d29yZD5TZWl6dXJl
cy8gY2hlbWljYWxseSBpbmR1Y2VkL2RydWcgdGhlcmFweS9wYXRob2xvZ3k8L2tleXdvcmQ+PGtl
eXdvcmQ+U29kaXVtLyBibG9vZDwva2V5d29yZD48a2V5d29yZD5UcmVhdG1lbnQgT3V0Y29tZTwv
a2V5d29yZD48L2tleXdvcmRzPjxkYXRlcz48eWVhcj4yMDA2PC95ZWFyPjxwdWItZGF0ZXM+PGRh
dGU+SnVsPC9kYXRlPjwvcHViLWRhdGVzPjwvZGF0ZXM+PGlzYm4+MDE5Mi0wNzkwIChQcmludCkm
I3hEOzAxOTItMDc5MCAoTGlua2luZyk8L2lzYm4+PGFjY2Vzc2lvbi1udW0+MTY4MjU5NDE8L2Fj
Y2Vzc2lvbi1udW0+PHVybHM+PC91cmxzPjxyZW1vdGUtZGF0YWJhc2UtcHJvdmlkZXI+TkxNPC9y
ZW1vdGUtZGF0YWJhc2UtcHJvdmlkZXI+PGxhbmd1YWdlPmVuZzwvbGFuZ3VhZ2U+PC9yZWNvcmQ+
PC9DaXRlPjwvRW5kTm90ZT4AAAA=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PEVuZE5vdGU+PENpdGU+PEF1dGhvcj5GcmFzZXI8L0F1dGhvcj48WWVhcj4xOTk3PC9ZZWFyPjxS
ZWNOdW0+MjA8L1JlY051bT48RGlzcGxheVRleHQ+PHN0eWxlIGZhY2U9InN1cGVyc2NyaXB0Ij5b
OCwxMF08L3N0eWxlPjwvRGlzcGxheVRleHQ+PHJlY29yZD48cmVjLW51bWJlcj4yMDwvcmVjLW51
bWJlcj48Zm9yZWlnbi1rZXlzPjxrZXkgYXBwPSJFTiIgZGItaWQ9IjB0ejB0OXhhbjBzZjJuZXJ4
dzZ4ZTI1cjlwOXp3d2EwenNlcCIgdGltZXN0YW1wPSIxMzY0OTE4MDc0Ij4yMDwva2V5PjwvZm9y
ZWlnbi1rZXlzPjxyZWYtdHlwZSBuYW1lPSJKb3VybmFsIEFydGljbGUiPjE3PC9yZWYtdHlwZT48
Y29udHJpYnV0b3JzPjxhdXRob3JzPjxhdXRob3I+RnJhc2VyLCBDLiBMLjwvYXV0aG9yPjxhdXRo
b3I+QXJpZWZmLCBBLiBJLjwvYXV0aG9yPjwvYXV0aG9ycz48L2NvbnRyaWJ1dG9ycz48YXV0aC1h
ZGRyZXNzPkRlcGFydG1lbnQgb2YgTWVkaWNpbmUsIFNhbiBGcmFuY2lzY28gVkEgTWVkaWNhbCBD
ZW50ZXIsIFVuaXZlcnNpdHkgb2YgQ2FsaWZvcm5pYSBTY2hvb2wgb2YgTWVkaWNpbmUgOTQxMjEs
IFVTQS48L2F1dGgtYWRkcmVzcz48dGl0bGVzPjx0aXRsZT5FcGlkZW1pb2xvZ3ksIHBhdGhvcGh5
c2lvbG9neSwgYW5kIG1hbmFnZW1lbnQgb2YgaHlwb25hdHJlbWljIGVuY2VwaGFsb3BhdGh5PC90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Y2FuIGpvdXJuYWwgb2YgbWVkaWNpbmU8L2FiYnItMT48L2FsdC1wZXJpb2RpY2FsPjxwYWdlcz42
Ny03NzwvcGFnZXM+PHZvbHVtZT4xMDI8L3ZvbHVtZT48bnVtYmVyPjE8L251bWJlcj48a2V5d29y
ZHM+PGtleXdvcmQ+QnJhaW4gRGlzZWFzZXMsIE1ldGFib2xpYy8qZGlhZ25vc2lzL2V0aW9sb2d5
L3BoeXNpb3BhdGhvbG9neS8qdGhlcmFweTwva2V5d29yZD48a2V5d29yZD5EaWFnbm9zaXMsIERp
ZmZlcmVudGlhbDwva2V5d29yZD48a2V5d29yZD5IdW1hbnM8L2tleXdvcmQ+PGtleXdvcmQ+SHlw
b25hdHJlbWlhLypjb21wbGljYXRpb25zL3BoeXNpb3BhdGhvbG9neTwva2V5d29yZD48L2tleXdv
cmRzPjxkYXRlcz48eWVhcj4xOTk3PC95ZWFyPjxwdWItZGF0ZXM+PGRhdGU+SmFuPC9kYXRlPjwv
cHViLWRhdGVzPjwvZGF0ZXM+PGlzYm4+MDAwMi05MzQzIChQcmludCkmI3hEOzAwMDItOTM0MyAo
TGlua2luZyk8L2lzYm4+PGFjY2Vzc2lvbi1udW0+OTIwOTIwMzwvYWNjZXNzaW9uLW51bT48dXJs
cz48cmVsYXRlZC11cmxzPjx1cmw+aHR0cDovL3d3dy5uY2JpLm5sbS5uaWguZ292L3B1Ym1lZC85
MjA5MjAzPC91cmw+PC9yZWxhdGVkLXVybHM+PC91cmxzPjwvcmVjb3JkPjwvQ2l0ZT48Q2l0ZT48
QXV0aG9yPk5hZ2xlcjwvQXV0aG9yPjxZZWFyPjIwMDY8L1llYXI+PFJlY051bT4xMjwvUmVjTnVt
PjxyZWNvcmQ+PHJlYy1udW1iZXI+MTI8L3JlYy1udW1iZXI+PGZvcmVpZ24ta2V5cz48a2V5IGFw
cD0iRU4iIGRiLWlkPSIwdHowdDl4YW4wc2YybmVyeHc2eGUyNXI5cDl6d3dhMHpzZXAiIHRpbWVz
dGFtcD0iMTM2NDcxODU1OSI+MTI8L2tleT48L2ZvcmVpZ24ta2V5cz48cmVmLXR5cGUgbmFtZT0i
Sm91cm5hbCBBcnRpY2xlIj4xNzwvcmVmLXR5cGU+PGNvbnRyaWJ1dG9ycz48YXV0aG9ycz48YXV0
aG9yPk5hZ2xlciwgSi48L2F1dGhvcj48YXV0aG9yPlBvcHBlcnMsIEQuPC9hdXRob3I+PGF1dGhv
cj5UdXJldHosIE0uPC9hdXRob3I+PC9hdXRob3JzPjwvY29udHJpYnV0b3JzPjx0aXRsZXM+PHRp
dGxlPlNldmVyZSBoeXBvbmF0cmVtaWEgYW5kIHNlaXp1cmUgZm9sbG93aW5nIGEgcG9seWV0aHls
ZW5lIGdseWNvbC1iYXNlZCBib3dlbCBwcmVwYXJhdGlvbiBmb3IgY29sb25vc2NvcHk8L3RpdGxl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ZW50ZXJvbG9neTwvYWJici0xPjwvYWx0LXBlcmlvZGljYWw+PHBhZ2VzPjU1OC05PC9wYWdlcz48
dm9sdW1lPjQwPC92b2x1bWU+PG51bWJlcj42PC9udW1iZXI+PGVkaXRpb24+MjAwNi8wNy8xMTwv
ZWRpdGlvbj48a2V5d29yZHM+PGtleXdvcmQ+QWdlZDwva2V5d29yZD48a2V5d29yZD5BbnRpY29u
dnVsc2FudHMvdGhlcmFwZXV0aWMgdXNlPC9rZXl3b3JkPjxrZXl3b3JkPkNhdGhhcnRpY3MvIGFk
dmVyc2UgZWZmZWN0czwva2V5d29yZD48a2V5d29yZD5Db2xvbm9zY29weS8gbWV0aG9kczwva2V5
d29yZD48a2V5d29yZD5GZW1hbGU8L2tleXdvcmQ+PGtleXdvcmQ+SHVtYW5zPC9rZXl3b3JkPjxr
ZXl3b3JkPkh5cG9uYXRyZW1pYS8gY2hlbWljYWxseSBpbmR1Y2VkL3BhdGhvbG9neS90aGVyYXB5
PC9rZXl3b3JkPjxrZXl3b3JkPkxvcmF6ZXBhbS90aGVyYXBldXRpYyB1c2U8L2tleXdvcmQ+PGtl
eXdvcmQ+UG9seWV0aHlsZW5lIEdseWNvbHMvIGFkdmVyc2UgZWZmZWN0czwva2V5d29yZD48a2V5
d29yZD5QcmVvcGVyYXRpdmUgQ2FyZS8gbWV0aG9kczwva2V5d29yZD48a2V5d29yZD5TZWl6dXJl
cy8gY2hlbWljYWxseSBpbmR1Y2VkL2RydWcgdGhlcmFweS9wYXRob2xvZ3k8L2tleXdvcmQ+PGtl
eXdvcmQ+U29kaXVtLyBibG9vZDwva2V5d29yZD48a2V5d29yZD5UcmVhdG1lbnQgT3V0Y29tZTwv
a2V5d29yZD48L2tleXdvcmRzPjxkYXRlcz48eWVhcj4yMDA2PC95ZWFyPjxwdWItZGF0ZXM+PGRh
dGU+SnVsPC9kYXRlPjwvcHViLWRhdGVzPjwvZGF0ZXM+PGlzYm4+MDE5Mi0wNzkwIChQcmludCkm
I3hEOzAxOTItMDc5MCAoTGlua2luZyk8L2lzYm4+PGFjY2Vzc2lvbi1udW0+MTY4MjU5NDE8L2Fj
Y2Vzc2lvbi1udW0+PHVybHM+PC91cmxzPjxyZW1vdGUtZGF0YWJhc2UtcHJvdmlkZXI+TkxNPC9y
ZW1vdGUtZGF0YWJhc2UtcHJvdmlkZXI+PGxhbmd1YWdlPmVuZzwvbGFuZ3VhZ2U+PC9yZWNvcmQ+
PC9DaXRlPjwvRW5kTm90ZT4AAAA=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8" w:tooltip="Fraser, 1997 #20" w:history="1">
        <w:r w:rsidRPr="00246B9F">
          <w:rPr>
            <w:rFonts w:ascii="Book Antiqua" w:hAnsi="Book Antiqua"/>
            <w:noProof/>
            <w:sz w:val="24"/>
            <w:vertAlign w:val="superscript"/>
          </w:rPr>
          <w:t>8</w:t>
        </w:r>
      </w:hyperlink>
      <w:r w:rsidRPr="00246B9F">
        <w:rPr>
          <w:rFonts w:ascii="Book Antiqua" w:hAnsi="Book Antiqua"/>
          <w:noProof/>
          <w:sz w:val="24"/>
          <w:vertAlign w:val="superscript"/>
        </w:rPr>
        <w:t>,</w:t>
      </w:r>
      <w:hyperlink w:anchor="_ENREF_10" w:tooltip="Nagler, 2006 #12" w:history="1">
        <w:r w:rsidRPr="00246B9F">
          <w:rPr>
            <w:rFonts w:ascii="Book Antiqua" w:hAnsi="Book Antiqua"/>
            <w:noProof/>
            <w:sz w:val="24"/>
            <w:vertAlign w:val="superscript"/>
          </w:rPr>
          <w:t>10</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Nausea, anxiety, stress, pain or manipulation of gastrointestinal organs can also induce ADH release independent of osmotic </w:t>
      </w:r>
      <w:proofErr w:type="gramStart"/>
      <w:r w:rsidRPr="00246B9F">
        <w:rPr>
          <w:rFonts w:ascii="Book Antiqua" w:hAnsi="Book Antiqua"/>
          <w:sz w:val="24"/>
        </w:rPr>
        <w:t>stimuli</w:t>
      </w:r>
      <w:proofErr w:type="gramEnd"/>
      <w:r w:rsidRPr="00246B9F">
        <w:rPr>
          <w:rFonts w:ascii="Book Antiqua" w:hAnsi="Book Antiqua"/>
          <w:sz w:val="24"/>
        </w:rPr>
        <w:fldChar w:fldCharType="begin">
          <w:fldData xml:space="preserve">PEVuZE5vdGU+PENpdGU+PEF1dGhvcj5FbGxpc29uPC9BdXRob3I+PFllYXI+MjAwNzwvWWVhcj48
UmVjTnVtPjM4PC9SZWNOdW0+PERpc3BsYXlUZXh0PjxzdHlsZSBmYWNlPSJzdXBlcnNjcmlwdCI+
WzExXTwvc3R5bGU+PC9EaXNwbGF5VGV4dD48cmVjb3JkPjxyZWMtbnVtYmVyPjM4PC9yZWMtbnVt
YmVyPjxmb3JlaWduLWtleXM+PGtleSBhcHA9IkVOIiBkYi1pZD0iMHR6MHQ5eGFuMHNmMm5lcnh3
NnhlMjVyOXA5end3YTB6c2VwIiB0aW1lc3RhbXA9IjEzODIyNjg0ODAiPjM4PC9rZXk+PC9mb3Jl
aWduLWtleXM+PHJlZi10eXBlIG5hbWU9IkpvdXJuYWwgQXJ0aWNsZSI+MTc8L3JlZi10eXBlPjxj
b250cmlidXRvcnM+PGF1dGhvcnM+PGF1dGhvcj5FbGxpc29uLCBELiBILjwvYXV0aG9yPjxhdXRo
b3I+QmVybCwgVC48L2F1dGhvcj48L2F1dGhvcnM+PC9jb250cmlidXRvcnM+PGF1dGgtYWRkcmVz
cz5EaXZpc2lvbiBvZiBOZXBocm9sb2d5IGFuZCBIeXBlcnRlbnNpb24gYW5kIHRoZSBEZXBhcnRt
ZW50IG9mIFBoeXNpb2xvZ3kgYW5kIFBoYXJtYWNvbG9neSwgT3JlZ29uIEhlYWx0aCBhbmQgU2Np
ZW5jZSBVbml2ZXJzaXR5IGFuZCBWZXRlcmFucyBBZmZhaXJzIE1lZGljYWwgQ2VudGVyLCBQb3J0
bGFuZCwgT1IgOTcyMzksIFVTQS4gZWxsaXNvbmRAb2hzdS5lZHU8L2F1dGgtYWRkcmVzcz48dGl0
bGVzPjx0aXRsZT5DbGluaWNhbCBwcmFjdGljZS4gVGhlIHN5bmRyb21lIG9mIGluYXBwcm9wcmlh
dGUgYW50aWRpdXJlc2lzPC90aXRsZT48c2Vjb25kYXJ5LXRpdGxlPk4gRW5nbCBKIE1lZDwvc2Vj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aWNpbmU8L2FiYnItMT48L2FsdC1wZXJpb2RpY2FsPjxwYWdlcz4yMDY0LTcyPC9wYWdlcz48dm9s
dW1lPjM1Njwvdm9sdW1lPjxudW1iZXI+MjA8L251bWJlcj48ZWRpdGlvbj4yMDA3LzA1LzE4PC9l
ZGl0aW9uPjxrZXl3b3Jkcz48a2V5d29yZD5CZW56YXplcGluZXMvdGhlcmFwZXV0aWMgdXNlPC9r
ZXl3b3JkPjxrZXl3b3JkPkNhcmNpbm9tYSwgU21hbGwgQ2VsbC9jb21wbGljYXRpb25zPC9rZXl3
b3JkPjxrZXl3b3JkPkR5c2dldXNpYS9ldGlvbG9neTwva2V5d29yZD48a2V5d29yZD5GZW1hbGU8
L2tleXdvcmQ+PGtleXdvcmQ+SHVtYW5zPC9rZXl3b3JkPjxrZXl3b3JkPkh5cG9uYXRyZW1pYS9k
aWFnbm9zaXMvZXRpb2xvZ3kvKnRoZXJhcHk8L2tleXdvcmQ+PGtleXdvcmQ+SW5hcHByb3ByaWF0
ZSBBREggU3luZHJvbWUvZGlhZ25vc2lzL2V0aW9sb2d5Lyp0aGVyYXB5PC9rZXl3b3JkPjxrZXl3
b3JkPkluZnVzaW9ucywgSW50cmF2ZW5vdXM8L2tleXdvcmQ+PGtleXdvcmQ+THVuZyBOZW9wbGFz
bXMvY29tcGxpY2F0aW9uczwva2V5d29yZD48a2V5d29yZD5NaWRkbGUgQWdlZDwva2V5d29yZD48
a2V5d29yZD5Pc21vbGFyIENvbmNlbnRyYXRpb248L2tleXdvcmQ+PGtleXdvcmQ+UmVjZXB0b3Jz
LCBWYXNvcHJlc3Npbi9hbnRhZ29uaXN0cyAmYW1wOyBpbmhpYml0b3JzPC9rZXl3b3JkPjxrZXl3
b3JkPlNhbGluZSBTb2x1dGlvbiwgSHlwZXJ0b25pYy9hZG1pbmlzdHJhdGlvbiAmYW1wOyBkb3Nh
Z2U8L2tleXdvcmQ+PGtleXdvcmQ+VXJpbmUvY2hlbWlzdHJ5PC9rZXl3b3JkPjwva2V5d29yZHM+
PGRhdGVzPjx5ZWFyPjIwMDc8L3llYXI+PHB1Yi1kYXRlcz48ZGF0ZT5NYXkgMTc8L2RhdGU+PC9w
dWItZGF0ZXM+PC9kYXRlcz48aXNibj4wMDI4LTQ3OTM8L2lzYm4+PGFjY2Vzc2lvbi1udW0+MTc1
MDc3MDU8L2FjY2Vzc2lvbi1udW0+PHVybHM+PHJlbGF0ZWQtdXJscz48dXJsPmh0dHA6Ly93d3cu
bmVqbS5vcmcvZG9pL3BkZi8xMC4xMDU2L05FSk1jcDA2NjgzNzwvdXJsPjwvcmVsYXRlZC11cmxz
PjwvdXJscz48ZWxlY3Ryb25pYy1yZXNvdXJjZS1udW0+MTAuMTA1Ni9ORUpNY3AwNjY4Mzc8L2Vs
ZWN0cm9uaWMtcmVzb3VyY2UtbnVtPjxyZW1vdGUtZGF0YWJhc2UtcHJvdmlkZXI+TmxtPC9yZW1v
dGUtZGF0YWJhc2UtcHJvdmlkZXI+PGxhbmd1YWdlPmVuZzwvbGFuZ3VhZ2U+PC9yZWNvcmQ+PC9D
aXRlPjwvRW5kTm90ZT4AAD==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PEVuZE5vdGU+PENpdGU+PEF1dGhvcj5FbGxpc29uPC9BdXRob3I+PFllYXI+MjAwNzwvWWVhcj48
UmVjTnVtPjM4PC9SZWNOdW0+PERpc3BsYXlUZXh0PjxzdHlsZSBmYWNlPSJzdXBlcnNjcmlwdCI+
WzExXTwvc3R5bGU+PC9EaXNwbGF5VGV4dD48cmVjb3JkPjxyZWMtbnVtYmVyPjM4PC9yZWMtbnVt
YmVyPjxmb3JlaWduLWtleXM+PGtleSBhcHA9IkVOIiBkYi1pZD0iMHR6MHQ5eGFuMHNmMm5lcnh3
NnhlMjVyOXA5end3YTB6c2VwIiB0aW1lc3RhbXA9IjEzODIyNjg0ODAiPjM4PC9rZXk+PC9mb3Jl
aWduLWtleXM+PHJlZi10eXBlIG5hbWU9IkpvdXJuYWwgQXJ0aWNsZSI+MTc8L3JlZi10eXBlPjxj
b250cmlidXRvcnM+PGF1dGhvcnM+PGF1dGhvcj5FbGxpc29uLCBELiBILjwvYXV0aG9yPjxhdXRo
b3I+QmVybCwgVC48L2F1dGhvcj48L2F1dGhvcnM+PC9jb250cmlidXRvcnM+PGF1dGgtYWRkcmVz
cz5EaXZpc2lvbiBvZiBOZXBocm9sb2d5IGFuZCBIeXBlcnRlbnNpb24gYW5kIHRoZSBEZXBhcnRt
ZW50IG9mIFBoeXNpb2xvZ3kgYW5kIFBoYXJtYWNvbG9neSwgT3JlZ29uIEhlYWx0aCBhbmQgU2Np
ZW5jZSBVbml2ZXJzaXR5IGFuZCBWZXRlcmFucyBBZmZhaXJzIE1lZGljYWwgQ2VudGVyLCBQb3J0
bGFuZCwgT1IgOTcyMzksIFVTQS4gZWxsaXNvbmRAb2hzdS5lZHU8L2F1dGgtYWRkcmVzcz48dGl0
bGVzPjx0aXRsZT5DbGluaWNhbCBwcmFjdGljZS4gVGhlIHN5bmRyb21lIG9mIGluYXBwcm9wcmlh
dGUgYW50aWRpdXJlc2lzPC90aXRsZT48c2Vjb25kYXJ5LXRpdGxlPk4gRW5nbCBKIE1lZDwvc2Vj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aWNpbmU8L2FiYnItMT48L2FsdC1wZXJpb2RpY2FsPjxwYWdlcz4yMDY0LTcyPC9wYWdlcz48dm9s
dW1lPjM1Njwvdm9sdW1lPjxudW1iZXI+MjA8L251bWJlcj48ZWRpdGlvbj4yMDA3LzA1LzE4PC9l
ZGl0aW9uPjxrZXl3b3Jkcz48a2V5d29yZD5CZW56YXplcGluZXMvdGhlcmFwZXV0aWMgdXNlPC9r
ZXl3b3JkPjxrZXl3b3JkPkNhcmNpbm9tYSwgU21hbGwgQ2VsbC9jb21wbGljYXRpb25zPC9rZXl3
b3JkPjxrZXl3b3JkPkR5c2dldXNpYS9ldGlvbG9neTwva2V5d29yZD48a2V5d29yZD5GZW1hbGU8
L2tleXdvcmQ+PGtleXdvcmQ+SHVtYW5zPC9rZXl3b3JkPjxrZXl3b3JkPkh5cG9uYXRyZW1pYS9k
aWFnbm9zaXMvZXRpb2xvZ3kvKnRoZXJhcHk8L2tleXdvcmQ+PGtleXdvcmQ+SW5hcHByb3ByaWF0
ZSBBREggU3luZHJvbWUvZGlhZ25vc2lzL2V0aW9sb2d5Lyp0aGVyYXB5PC9rZXl3b3JkPjxrZXl3
b3JkPkluZnVzaW9ucywgSW50cmF2ZW5vdXM8L2tleXdvcmQ+PGtleXdvcmQ+THVuZyBOZW9wbGFz
bXMvY29tcGxpY2F0aW9uczwva2V5d29yZD48a2V5d29yZD5NaWRkbGUgQWdlZDwva2V5d29yZD48
a2V5d29yZD5Pc21vbGFyIENvbmNlbnRyYXRpb248L2tleXdvcmQ+PGtleXdvcmQ+UmVjZXB0b3Jz
LCBWYXNvcHJlc3Npbi9hbnRhZ29uaXN0cyAmYW1wOyBpbmhpYml0b3JzPC9rZXl3b3JkPjxrZXl3
b3JkPlNhbGluZSBTb2x1dGlvbiwgSHlwZXJ0b25pYy9hZG1pbmlzdHJhdGlvbiAmYW1wOyBkb3Nh
Z2U8L2tleXdvcmQ+PGtleXdvcmQ+VXJpbmUvY2hlbWlzdHJ5PC9rZXl3b3JkPjwva2V5d29yZHM+
PGRhdGVzPjx5ZWFyPjIwMDc8L3llYXI+PHB1Yi1kYXRlcz48ZGF0ZT5NYXkgMTc8L2RhdGU+PC9w
dWItZGF0ZXM+PC9kYXRlcz48aXNibj4wMDI4LTQ3OTM8L2lzYm4+PGFjY2Vzc2lvbi1udW0+MTc1
MDc3MDU8L2FjY2Vzc2lvbi1udW0+PHVybHM+PHJlbGF0ZWQtdXJscz48dXJsPmh0dHA6Ly93d3cu
bmVqbS5vcmcvZG9pL3BkZi8xMC4xMDU2L05FSk1jcDA2NjgzNzwvdXJsPjwvcmVsYXRlZC11cmxz
PjwvdXJscz48ZWxlY3Ryb25pYy1yZXNvdXJjZS1udW0+MTAuMTA1Ni9ORUpNY3AwNjY4Mzc8L2Vs
ZWN0cm9uaWMtcmVzb3VyY2UtbnVtPjxyZW1vdGUtZGF0YWJhc2UtcHJvdmlkZXI+TmxtPC9yZW1v
dGUtZGF0YWJhc2UtcHJvdmlkZXI+PGxhbmd1YWdlPmVuZzwvbGFuZ3VhZ2U+PC9yZWNvcmQ+PC9D
aXRlPjwvRW5kTm90ZT4AAD==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11" w:tooltip="Ellison, 2007 #38" w:history="1">
        <w:r w:rsidRPr="00246B9F">
          <w:rPr>
            <w:rFonts w:ascii="Book Antiqua" w:hAnsi="Book Antiqua"/>
            <w:noProof/>
            <w:sz w:val="24"/>
            <w:vertAlign w:val="superscript"/>
          </w:rPr>
          <w:t>11</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Advanced age can also be a contributing </w:t>
      </w:r>
      <w:proofErr w:type="gramStart"/>
      <w:r w:rsidRPr="00246B9F">
        <w:rPr>
          <w:rFonts w:ascii="Book Antiqua" w:hAnsi="Book Antiqua"/>
          <w:sz w:val="24"/>
        </w:rPr>
        <w:t>factor</w:t>
      </w:r>
      <w:proofErr w:type="gramEnd"/>
      <w:r w:rsidRPr="00246B9F">
        <w:rPr>
          <w:rFonts w:ascii="Book Antiqua" w:hAnsi="Book Antiqua"/>
          <w:sz w:val="24"/>
        </w:rPr>
        <w:fldChar w:fldCharType="begin">
          <w:fldData xml:space="preserve">PEVuZE5vdGU+PENpdGU+PEF1dGhvcj5VcGFkaHlheTwvQXV0aG9yPjxZZWFyPjIwMDY8L1llYXI+
PFJlY051bT4zOTwvUmVjTnVtPjxEaXNwbGF5VGV4dD48c3R5bGUgZmFjZT0ic3VwZXJzY3JpcHQi
PlsxMl08L3N0eWxlPjwvRGlzcGxheVRleHQ+PHJlY29yZD48cmVjLW51bWJlcj4zOTwvcmVjLW51
bWJlcj48Zm9yZWlnbi1rZXlzPjxrZXkgYXBwPSJFTiIgZGItaWQ9IjB0ejB0OXhhbjBzZjJuZXJ4
dzZ4ZTI1cjlwOXp3d2EwenNlcCIgdGltZXN0YW1wPSIxMzgyMjcwMzM2Ij4zOTwva2V5PjwvZm9y
ZWlnbi1rZXlzPjxyZWYtdHlwZSBuYW1lPSJKb3VybmFsIEFydGljbGUiPjE3PC9yZWYtdHlwZT48
Y29udHJpYnV0b3JzPjxhdXRob3JzPjxhdXRob3I+VXBhZGh5YXksIEEuPC9hdXRob3I+PGF1dGhv
cj5KYWJlciwgQi4gTC48L2F1dGhvcj48YXV0aG9yPk1hZGlhcywgTi4gRS48L2F1dGhvcj48L2F1
dGhvcnM+PC9jb250cmlidXRvcnM+PGF1dGgtYWRkcmVzcz5EZXBhcnRtZW50IG9mIE1lZGljaW5l
LCBUdWZ0cyBVbml2ZXJzaXR5IFNjaG9vbCBvZiBNZWRpY2luZSwgQm9zdG9uLCBNYXNzYWNodXNl
dHRzLCBVU0EuPC9hdXRoLWFkZHJlc3M+PHRpdGxlcz48dGl0bGU+SW5jaWRlbmNlIGFuZCBwcmV2
YWxlbmNlIG9mIGh5cG9uYXRyZW1pYTwvdGl0bGU+PHNlY29uZGFyeS10aXRsZT5BbSBKIE1lZDwv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PC9hbHQtcGVyaW9kaWNhbD48cGFnZXM+UzMwLTU8L3BhZ2VzPjx2b2x1bWU+MTE5PC92b2x1bWU+
PG51bWJlcj43IFN1cHBsIDE8L251bWJlcj48ZWRpdGlvbj4yMDA2LzA3LzE4PC9lZGl0aW9uPjxr
ZXl3b3Jkcz48a2V5d29yZD5BY3F1aXJlZCBJbW11bm9kZWZpY2llbmN5IFN5bmRyb21lL2NvbXBs
aWNhdGlvbnM8L2tleXdvcmQ+PGtleXdvcmQ+QWdlIEZhY3RvcnM8L2tleXdvcmQ+PGtleXdvcmQ+
QW1idWxhdG9yeSBDYXJlL3N0YXRpc3RpY3MgJmFtcDsgbnVtZXJpY2FsIGRhdGE8L2tleXdvcmQ+
PGtleXdvcmQ+SGVhcnQgRmFpbHVyZS9jb21wbGljYXRpb25zPC9rZXl3b3JkPjxrZXl3b3JkPkhv
bWVzIGZvciB0aGUgQWdlZC9zdGF0aXN0aWNzICZhbXA7IG51bWVyaWNhbCBkYXRhPC9rZXl3b3Jk
PjxrZXl3b3JkPkhvc3BpdGFscy9zdGF0aXN0aWNzICZhbXA7IG51bWVyaWNhbCBkYXRhPC9rZXl3
b3JkPjxrZXl3b3JkPkh1bWFuczwva2V5d29yZD48a2V5d29yZD5IeXBvbmF0cmVtaWEvZGlhZ25v
c2lzLyplcGlkZW1pb2xvZ3kvKmV0aW9sb2d5L3ByZXZlbnRpb24gJmFtcDsgY29udHJvbDwva2V5
d29yZD48a2V5d29yZD5JbmNpZGVuY2U8L2tleXdvcmQ+PGtleXdvcmQ+TGl2ZXIgQ2lycmhvc2lz
L2NvbXBsaWNhdGlvbnM8L2tleXdvcmQ+PGtleXdvcmQ+TnVyc2luZyBIb21lcy9zdGF0aXN0aWNz
ICZhbXA7IG51bWVyaWNhbCBkYXRhPC9rZXl3b3JkPjxrZXl3b3JkPlBuZXVtb25pYS9jb21wbGlj
YXRpb25zPC9rZXl3b3JkPjxrZXl3b3JkPlByZXZhbGVuY2U8L2tleXdvcmQ+PGtleXdvcmQ+Umlz
ayBGYWN0b3JzPC9rZXl3b3JkPjxrZXl3b3JkPlJ1bm5pbmc8L2tleXdvcmQ+PGtleXdvcmQ+U2V4
IEZhY3RvcnM8L2tleXdvcmQ+PC9rZXl3b3Jkcz48ZGF0ZXM+PHllYXI+MjAwNjwveWVhcj48cHVi
LWRhdGVzPjxkYXRlPkp1bDwvZGF0ZT48L3B1Yi1kYXRlcz48L2RhdGVzPjxpc2JuPjAwMDItOTM0
MzwvaXNibj48YWNjZXNzaW9uLW51bT4xNjg0MzA4MjwvYWNjZXNzaW9uLW51bT48dXJscz48L3Vy
bHM+PGVsZWN0cm9uaWMtcmVzb3VyY2UtbnVtPjEwLjEwMTYvai5hbWptZWQuMjAwNi4wNS4wMDU8
L2VsZWN0cm9uaWMtcmVzb3VyY2UtbnVtPjxyZW1vdGUtZGF0YWJhc2UtcHJvdmlkZXI+TmxtPC9y
ZW1vdGUtZGF0YWJhc2UtcHJvdmlkZXI+PGxhbmd1YWdlPmVuZzwvbGFuZ3VhZ2U+PC9yZWNvcmQ+
PC9DaXRlPjwvRW5kTm90ZT4AAAA=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PEVuZE5vdGU+PENpdGU+PEF1dGhvcj5VcGFkaHlheTwvQXV0aG9yPjxZZWFyPjIwMDY8L1llYXI+
PFJlY051bT4zOTwvUmVjTnVtPjxEaXNwbGF5VGV4dD48c3R5bGUgZmFjZT0ic3VwZXJzY3JpcHQi
PlsxMl08L3N0eWxlPjwvRGlzcGxheVRleHQ+PHJlY29yZD48cmVjLW51bWJlcj4zOTwvcmVjLW51
bWJlcj48Zm9yZWlnbi1rZXlzPjxrZXkgYXBwPSJFTiIgZGItaWQ9IjB0ejB0OXhhbjBzZjJuZXJ4
dzZ4ZTI1cjlwOXp3d2EwenNlcCIgdGltZXN0YW1wPSIxMzgyMjcwMzM2Ij4zOTwva2V5PjwvZm9y
ZWlnbi1rZXlzPjxyZWYtdHlwZSBuYW1lPSJKb3VybmFsIEFydGljbGUiPjE3PC9yZWYtdHlwZT48
Y29udHJpYnV0b3JzPjxhdXRob3JzPjxhdXRob3I+VXBhZGh5YXksIEEuPC9hdXRob3I+PGF1dGhv
cj5KYWJlciwgQi4gTC48L2F1dGhvcj48YXV0aG9yPk1hZGlhcywgTi4gRS48L2F1dGhvcj48L2F1
dGhvcnM+PC9jb250cmlidXRvcnM+PGF1dGgtYWRkcmVzcz5EZXBhcnRtZW50IG9mIE1lZGljaW5l
LCBUdWZ0cyBVbml2ZXJzaXR5IFNjaG9vbCBvZiBNZWRpY2luZSwgQm9zdG9uLCBNYXNzYWNodXNl
dHRzLCBVU0EuPC9hdXRoLWFkZHJlc3M+PHRpdGxlcz48dGl0bGU+SW5jaWRlbmNlIGFuZCBwcmV2
YWxlbmNlIG9mIGh5cG9uYXRyZW1pYTwvdGl0bGU+PHNlY29uZGFyeS10aXRsZT5BbSBKIE1lZDwv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PC9hbHQtcGVyaW9kaWNhbD48cGFnZXM+UzMwLTU8L3BhZ2VzPjx2b2x1bWU+MTE5PC92b2x1bWU+
PG51bWJlcj43IFN1cHBsIDE8L251bWJlcj48ZWRpdGlvbj4yMDA2LzA3LzE4PC9lZGl0aW9uPjxr
ZXl3b3Jkcz48a2V5d29yZD5BY3F1aXJlZCBJbW11bm9kZWZpY2llbmN5IFN5bmRyb21lL2NvbXBs
aWNhdGlvbnM8L2tleXdvcmQ+PGtleXdvcmQ+QWdlIEZhY3RvcnM8L2tleXdvcmQ+PGtleXdvcmQ+
QW1idWxhdG9yeSBDYXJlL3N0YXRpc3RpY3MgJmFtcDsgbnVtZXJpY2FsIGRhdGE8L2tleXdvcmQ+
PGtleXdvcmQ+SGVhcnQgRmFpbHVyZS9jb21wbGljYXRpb25zPC9rZXl3b3JkPjxrZXl3b3JkPkhv
bWVzIGZvciB0aGUgQWdlZC9zdGF0aXN0aWNzICZhbXA7IG51bWVyaWNhbCBkYXRhPC9rZXl3b3Jk
PjxrZXl3b3JkPkhvc3BpdGFscy9zdGF0aXN0aWNzICZhbXA7IG51bWVyaWNhbCBkYXRhPC9rZXl3
b3JkPjxrZXl3b3JkPkh1bWFuczwva2V5d29yZD48a2V5d29yZD5IeXBvbmF0cmVtaWEvZGlhZ25v
c2lzLyplcGlkZW1pb2xvZ3kvKmV0aW9sb2d5L3ByZXZlbnRpb24gJmFtcDsgY29udHJvbDwva2V5
d29yZD48a2V5d29yZD5JbmNpZGVuY2U8L2tleXdvcmQ+PGtleXdvcmQ+TGl2ZXIgQ2lycmhvc2lz
L2NvbXBsaWNhdGlvbnM8L2tleXdvcmQ+PGtleXdvcmQ+TnVyc2luZyBIb21lcy9zdGF0aXN0aWNz
ICZhbXA7IG51bWVyaWNhbCBkYXRhPC9rZXl3b3JkPjxrZXl3b3JkPlBuZXVtb25pYS9jb21wbGlj
YXRpb25zPC9rZXl3b3JkPjxrZXl3b3JkPlByZXZhbGVuY2U8L2tleXdvcmQ+PGtleXdvcmQ+Umlz
ayBGYWN0b3JzPC9rZXl3b3JkPjxrZXl3b3JkPlJ1bm5pbmc8L2tleXdvcmQ+PGtleXdvcmQ+U2V4
IEZhY3RvcnM8L2tleXdvcmQ+PC9rZXl3b3Jkcz48ZGF0ZXM+PHllYXI+MjAwNjwveWVhcj48cHVi
LWRhdGVzPjxkYXRlPkp1bDwvZGF0ZT48L3B1Yi1kYXRlcz48L2RhdGVzPjxpc2JuPjAwMDItOTM0
MzwvaXNibj48YWNjZXNzaW9uLW51bT4xNjg0MzA4MjwvYWNjZXNzaW9uLW51bT48dXJscz48L3Vy
bHM+PGVsZWN0cm9uaWMtcmVzb3VyY2UtbnVtPjEwLjEwMTYvai5hbWptZWQuMjAwNi4wNS4wMDU8
L2VsZWN0cm9uaWMtcmVzb3VyY2UtbnVtPjxyZW1vdGUtZGF0YWJhc2UtcHJvdmlkZXI+TmxtPC9y
ZW1vdGUtZGF0YWJhc2UtcHJvdmlkZXI+PGxhbmd1YWdlPmVuZzwvbGFuZ3VhZ2U+PC9yZWNvcmQ+
PC9DaXRlPjwvRW5kTm90ZT4AAAA=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12" w:tooltip="Upadhyay, 2006 #39" w:history="1">
        <w:r w:rsidRPr="00246B9F">
          <w:rPr>
            <w:rFonts w:ascii="Book Antiqua" w:hAnsi="Book Antiqua"/>
            <w:noProof/>
            <w:sz w:val="24"/>
            <w:vertAlign w:val="superscript"/>
          </w:rPr>
          <w:t>12</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w:t>
      </w:r>
    </w:p>
    <w:p w:rsidR="007169F9" w:rsidRPr="00246B9F" w:rsidRDefault="007169F9" w:rsidP="001F783F">
      <w:pPr>
        <w:wordWrap/>
        <w:spacing w:line="360" w:lineRule="auto"/>
        <w:ind w:firstLineChars="200" w:firstLine="480"/>
        <w:rPr>
          <w:rFonts w:ascii="Book Antiqua" w:hAnsi="Book Antiqua"/>
          <w:sz w:val="24"/>
        </w:rPr>
      </w:pPr>
      <w:r w:rsidRPr="00246B9F">
        <w:rPr>
          <w:rFonts w:ascii="Book Antiqua" w:hAnsi="Book Antiqua"/>
          <w:sz w:val="24"/>
        </w:rPr>
        <w:t xml:space="preserve">Increased free tissue water does not cause </w:t>
      </w:r>
      <w:proofErr w:type="spellStart"/>
      <w:r w:rsidRPr="00246B9F">
        <w:rPr>
          <w:rFonts w:ascii="Book Antiqua" w:hAnsi="Book Antiqua"/>
          <w:sz w:val="24"/>
        </w:rPr>
        <w:t>hyponatremia</w:t>
      </w:r>
      <w:proofErr w:type="spellEnd"/>
      <w:r w:rsidRPr="00246B9F">
        <w:rPr>
          <w:rFonts w:ascii="Book Antiqua" w:hAnsi="Book Antiqua"/>
          <w:sz w:val="24"/>
        </w:rPr>
        <w:t xml:space="preserve"> in patients with normal renal function and a normal solute load</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&lt;EndNote&gt;&lt;Cite&gt;&lt;Author&gt;Fraser&lt;/Author&gt;&lt;Year&gt;1997&lt;/Year&gt;&lt;RecNum&gt;20&lt;/RecNum&gt;&lt;DisplayText&gt;&lt;style face="superscript"&gt;[8]&lt;/style&gt;&lt;/DisplayText&gt;&lt;record&gt;&lt;rec-number&gt;20&lt;/rec-number&gt;&lt;foreign-keys&gt;&lt;key app="EN" db-id="0tz0t9xan0sf2nerxw6xe25r9p9zwwa0zsep" timestamp="1364918074"&gt;20&lt;/key&gt;&lt;/foreign-keys&gt;&lt;ref-type name="Journal Article"&gt;17&lt;/ref-type&gt;&lt;contributors&gt;&lt;authors&gt;&lt;author&gt;Fraser, C. L.&lt;/author&gt;&lt;author&gt;Arieff, A. I.&lt;/author&gt;&lt;/authors&gt;&lt;/contributors&gt;&lt;auth-address&gt;Department of Medicine, San Francisco VA Medical Center, University of California School of Medicine 94121, USA.&lt;/auth-address&gt;&lt;titles&gt;&lt;title&gt;Epidemiology, pathophysiology, and management of hyponatremic encephalopathy&lt;/title&gt;&lt;secondary-title&gt;Am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medicine&lt;/abbr-1&gt;&lt;/alt-periodical&gt;&lt;pages&gt;67-77&lt;/pages&gt;&lt;volume&gt;102&lt;/volume&gt;&lt;number&gt;1&lt;/number&gt;&lt;keywords&gt;&lt;keyword&gt;Brain Diseases, Metabolic/*diagnosis/etiology/physiopathology/*therapy&lt;/keyword&gt;&lt;keyword&gt;Diagnosis, Differential&lt;/keyword&gt;&lt;keyword&gt;Humans&lt;/keyword&gt;&lt;keyword&gt;Hyponatremia/*complications/physiopathology&lt;/keyword&gt;&lt;/keywords&gt;&lt;dates&gt;&lt;year&gt;1997&lt;/year&gt;&lt;pub-dates&gt;&lt;date&gt;Jan&lt;/date&gt;&lt;/pub-dates&gt;&lt;/dates&gt;&lt;isbn&gt;0002-9343 (Print)&amp;#xD;0002-9343 (Linking)&lt;/isbn&gt;&lt;accession-num&gt;9209203&lt;/accession-num&gt;&lt;urls&gt;&lt;related-urls&gt;&lt;url&gt;http://www.ncbi.nlm.nih.gov/pubmed/9209203&lt;/url&gt;&lt;/related-urls&gt;&lt;/urls&gt;&lt;/record&gt;&lt;/Cite&gt;&lt;/EndNote&gt;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8" w:tooltip="Fraser, 1997 #20" w:history="1">
        <w:r w:rsidRPr="00246B9F">
          <w:rPr>
            <w:rFonts w:ascii="Book Antiqua" w:hAnsi="Book Antiqua"/>
            <w:noProof/>
            <w:sz w:val="24"/>
            <w:vertAlign w:val="superscript"/>
          </w:rPr>
          <w:t>8</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For </w:t>
      </w:r>
      <w:proofErr w:type="spellStart"/>
      <w:r w:rsidRPr="00246B9F">
        <w:rPr>
          <w:rFonts w:ascii="Book Antiqua" w:hAnsi="Book Antiqua"/>
          <w:sz w:val="24"/>
        </w:rPr>
        <w:t>hyponatremia</w:t>
      </w:r>
      <w:proofErr w:type="spellEnd"/>
      <w:r w:rsidRPr="00246B9F">
        <w:rPr>
          <w:rFonts w:ascii="Book Antiqua" w:hAnsi="Book Antiqua"/>
          <w:sz w:val="24"/>
        </w:rPr>
        <w:t xml:space="preserve"> to develop, free water clearance, which is regulated by ADH, must be impaired. Increased ADH has been reported during </w:t>
      </w:r>
      <w:proofErr w:type="gramStart"/>
      <w:r w:rsidRPr="00246B9F">
        <w:rPr>
          <w:rFonts w:ascii="Book Antiqua" w:hAnsi="Book Antiqua"/>
          <w:sz w:val="24"/>
        </w:rPr>
        <w:t>colonoscopy</w:t>
      </w:r>
      <w:proofErr w:type="gramEnd"/>
      <w:r w:rsidRPr="00246B9F">
        <w:rPr>
          <w:rFonts w:ascii="Book Antiqua" w:hAnsi="Book Antiqua"/>
          <w:sz w:val="24"/>
        </w:rPr>
        <w:fldChar w:fldCharType="begin">
          <w:fldData xml:space="preserve">PEVuZE5vdGU+PENpdGU+PEF1dGhvcj5Db2hlbjwvQXV0aG9yPjxZZWFyPjIwMDE8L1llYXI+PFJl
Y051bT45PC9SZWNOdW0+PERpc3BsYXlUZXh0PjxzdHlsZSBmYWNlPSJzdXBlcnNjcmlwdCI+WzEz
LDE0XTwvc3R5bGU+PC9EaXNwbGF5VGV4dD48cmVjb3JkPjxyZWMtbnVtYmVyPjk8L3JlYy1udW1i
ZXI+PGZvcmVpZ24ta2V5cz48a2V5IGFwcD0iRU4iIGRiLWlkPSIwdHowdDl4YW4wc2YybmVyeHc2
eGUyNXI5cDl6d3dhMHpzZXAiIHRpbWVzdGFtcD0iMTM2NDcxODU1OSI+OTwva2V5PjwvZm9yZWln
bi1rZXlzPjxyZWYtdHlwZSBuYW1lPSJKb3VybmFsIEFydGljbGUiPjE3PC9yZWYtdHlwZT48Y29u
dHJpYnV0b3JzPjxhdXRob3JzPjxhdXRob3I+Q29oZW4sIEMuIEQuPC9hdXRob3I+PGF1dGhvcj5L
ZXVuZWtlLCBDLjwvYXV0aG9yPjxhdXRob3I+U2NoaWVtYW5uLCBVLjwvYXV0aG9yPjxhdXRob3I+
U2Nocm9wcGVsLCBCLjwvYXV0aG9yPjxhdXRob3I+U2llZ2VydCwgUy48L2F1dGhvcj48YXV0aG9y
PlJhc2NoZXIsIFcuPC9hdXRob3I+PGF1dGhvcj5Hcm9zcywgTS48L2F1dGhvcj48YXV0aG9yPlNj
aGxvbmRvcmZmLCBELjwvYXV0aG9yPjwvYXV0aG9ycz48L2NvbnRyaWJ1dG9ycz48dGl0bGVzPjx0
aXRsZT5IeXBvbmF0cmFlbWlhIGFzIGEgY29tcGxpY2F0aW9uIG9mIGNvbG9ub3Njb3B5PC90aXRs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MT48L2FsdC1wZXJpb2RpY2FsPjxwYWdlcz4yODItMzwvcGFnZXM+PHZvbHVtZT4zNTc8L3ZvbHVt
ZT48bnVtYmVyPjkyNTI8L251bWJlcj48ZWRpdGlvbj4yMDAxLzAyLzI0PC9lZGl0aW9uPjxrZXl3
b3Jkcz48a2V5d29yZD5BcmdpbmluZSBWYXNvcHJlc3Npbi9ibG9vZDwva2V5d29yZD48a2V5d29y
ZD5CcmFpbiBEaXNlYXNlcy9ldGlvbG9neTwva2V5d29yZD48a2V5d29yZD5Db2xvbm9zY29weS8g
YWR2ZXJzZSBlZmZlY3RzPC9rZXl3b3JkPjxrZXl3b3JkPkZlbWFsZTwva2V5d29yZD48a2V5d29y
ZD5HYXN0cm9zY29weS9hZHZlcnNlIGVmZmVjdHM8L2tleXdvcmQ+PGtleXdvcmQ+SHVtYW5zPC9r
ZXl3b3JkPjxrZXl3b3JkPkh5cG9uYXRyZW1pYS8gZXRpb2xvZ3k8L2tleXdvcmQ+PGtleXdvcmQ+
TWlkZGxlIEFnZWQ8L2tleXdvcmQ+PGtleXdvcmQ+UHJvc3BlY3RpdmUgU3R1ZGllczwva2V5d29y
ZD48L2tleXdvcmRzPjxkYXRlcz48eWVhcj4yMDAxPC95ZWFyPjxwdWItZGF0ZXM+PGRhdGU+SmFu
IDI3PC9kYXRlPjwvcHViLWRhdGVzPjwvZGF0ZXM+PGlzYm4+MDE0MC02NzM2IChQcmludCkmI3hE
OzAxNDAtNjczNiAoTGlua2luZyk8L2lzYm4+PGFjY2Vzc2lvbi1udW0+MTEyMTQxMzU8L2FjY2Vz
c2lvbi1udW0+PHVybHM+PHJlbGF0ZWQtdXJscz48dXJsPmh0dHA6Ly93d3cudGhlbGFuY2V0LmNv
bS9qb3VybmFscy9sYW5jZXQvYXJ0aWNsZS9QSUlTMDE0MC02NzM2KDAwKTAzNjE5LTkvZnVsbHRl
eHQ8L3VybD48L3JlbGF0ZWQtdXJscz48L3VybHM+PGVsZWN0cm9uaWMtcmVzb3VyY2UtbnVtPjEw
LjEwMTYvczAxNDAtNjczNigwMCkwMzYxOS05PC9lbGVjdHJvbmljLXJlc291cmNlLW51bT48cmVt
b3RlLWRhdGFiYXNlLXByb3ZpZGVyPk5MTTwvcmVtb3RlLWRhdGFiYXNlLXByb3ZpZGVyPjxsYW5n
dWFnZT5lbmc8L2xhbmd1YWdlPjwvcmVjb3JkPjwvQ2l0ZT48Q2l0ZT48QXV0aG9yPkhhbXB0b248
L0F1dGhvcj48WWVhcj4xOTkxPC9ZZWFyPjxSZWNOdW0+NTwvUmVjTnVtPjxyZWNvcmQ+PHJlYy1u
dW1iZXI+NTwvcmVjLW51bWJlcj48Zm9yZWlnbi1rZXlzPjxrZXkgYXBwPSJFTiIgZGItaWQ9IjB0
ejB0OXhhbjBzZjJuZXJ4dzZ4ZTI1cjlwOXp3d2EwenNlcCIgdGltZXN0YW1wPSIxMzY0NzE4MjQ5
Ij41PC9rZXk+PC9mb3JlaWduLWtleXM+PHJlZi10eXBlIG5hbWU9IkpvdXJuYWwgQXJ0aWNsZSI+
MTc8L3JlZi10eXBlPjxjb250cmlidXRvcnM+PGF1dGhvcnM+PGF1dGhvcj5IYW1wdG9uLCBLLiBL
LjwvYXV0aG9yPjxhdXRob3I+R3JhbnQsIFAuIEouPC9hdXRob3I+PGF1dGhvcj5Qcmltcm9zZSwg
Si48L2F1dGhvcj48YXV0aG9yPkRlYW4sIEguIEcuPC9hdXRob3I+PGF1dGhvcj5EYXZpZXMsIEou
IEEuPC9hdXRob3I+PGF1dGhvcj5QcmVudGljZSwgQy4gUi48L2F1dGhvcj48L2F1dGhvcnM+PC9j
b250cmlidXRvcnM+PGF1dGgtYWRkcmVzcz5Vbml2ZXJzaXR5IERlcGFydG1lbnQgb2YgTWVkaWNp
bmUsIEdlbmVyYWwgSW5maXJtYXJ5LCBMZWVkcywgVS5LLjwvYXV0aC1hZGRyZXNzPjx0aXRsZXM+
PHRpdGxlPkhhZW1vc3RhdGljIHJlc3BvbnNlcyBhbmQgdmFzb3ByZXNzaW4gcmVsZWFzZSBkdXJp
bmcgY29sb25vc2NvcHkgaW4gbWFuPC90aXRsZT48c2Vjb25kYXJ5LXRpdGxlPkNsaW4gU2NpIChM
b25kKTwvc2Vjb25kYXJ5LXRpdGxlPjxhbHQtdGl0bGU+Q2xpbmljYWwgc2NpZW5jZSAoTG9uZG9u
LCBFbmdsYW5kIDogMTk3OSk8L2FsdC10aXRsZT48L3RpdGxlcz48cGVyaW9kaWNhbD48ZnVsbC10
aXRsZT5DbGluIFNjaSAoTG9uZCk8L2Z1bGwtdGl0bGU+PGFiYnItMT5DbGluaWNhbCBzY2llbmNl
IChMb25kb24sIEVuZ2xhbmQgOiAxOTc5KTwvYWJici0xPjwvcGVyaW9kaWNhbD48YWx0LXBlcmlv
ZGljYWw+PGZ1bGwtdGl0bGU+Q2xpbiBTY2kgKExvbmQpPC9mdWxsLXRpdGxlPjxhYmJyLTE+Q2xp
bmljYWwgc2NpZW5jZSAoTG9uZG9uLCBFbmdsYW5kIDogMTk3OSk8L2FiYnItMT48L2FsdC1wZXJp
b2RpY2FsPjxwYWdlcz4yNTctNjA8L3BhZ2VzPjx2b2x1bWU+ODE8L3ZvbHVtZT48bnVtYmVyPjI8
L251bWJlcj48ZWRpdGlvbj4xOTkxLzA4LzAxPC9lZGl0aW9uPjxrZXl3b3Jkcz48a2V5d29yZD5B
ZHVsdDwva2V5d29yZD48a2V5d29yZD5BZ2VkPC9rZXl3b3JkPjxrZXl3b3JkPkFnZWQsIDgwIGFu
ZCBvdmVyPC9rZXl3b3JkPjxrZXl3b3JkPkFyZ2luaW5lIFZhc29wcmVzc2luLyBibG9vZDwva2V5
d29yZD48a2V5d29yZD5Db2xvbm9zY29weTwva2V5d29yZD48a2V5d29yZD5FcGluZXBocmluZS9i
bG9vZDwva2V5d29yZD48a2V5d29yZD5GYWN0b3IgVklJSS9tZXRhYm9saXNtPC9rZXl3b3JkPjxr
ZXl3b3JkPkZlbWFsZTwva2V5d29yZD48a2V5d29yZD5IZW1vc3Rhc2lzLyBwaHlzaW9sb2d5PC9r
ZXl3b3JkPjxrZXl3b3JkPkh1bWFuczwva2V5d29yZD48a2V5d29yZD5NYWxlPC9rZXl3b3JkPjxr
ZXl3b3JkPk1pZGRsZSBBZ2VkPC9rZXl3b3JkPjxrZXl3b3JkPk5vcmVwaW5lcGhyaW5lL2Jsb29k
PC9rZXl3b3JkPjxrZXl3b3JkPlBsYXNtaW5vZ2VuIEluYWN0aXZhdG9ycy9ibG9vZDwva2V5d29y
ZD48a2V5d29yZD5UaXNzdWUgUGxhc21pbm9nZW4gQWN0aXZhdG9yL2Jsb29kPC9rZXl3b3JkPjxr
ZXl3b3JkPnZvbiBXaWxsZWJyYW5kIEZhY3Rvci9tZXRhYm9saXNtPC9rZXl3b3JkPjwva2V5d29y
ZHM+PGRhdGVzPjx5ZWFyPjE5OTE8L3llYXI+PHB1Yi1kYXRlcz48ZGF0ZT5BdWc8L2RhdGU+PC9w
dWItZGF0ZXM+PC9kYXRlcz48aXNibj4wMTQzLTUyMjEgKFByaW50KSYjeEQ7MDE0My01MjIxIChM
aW5raW5nKTwvaXNibj48YWNjZXNzaW9uLW51bT4xNjUzNjcwPC9hY2Nlc3Npb24tbnVtPjx1cmxz
PjwvdXJscz48cmVtb3RlLWRhdGFiYXNlLXByb3ZpZGVyPk5MTTwvcmVtb3RlLWRhdGFiYXNlLXBy
b3ZpZGVyPjxsYW5ndWFnZT5lbmc8L2xhbmd1YWdlPjwvcmVjb3JkPjwvQ2l0ZT48L0VuZE5vdGU+
AAA=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PEVuZE5vdGU+PENpdGU+PEF1dGhvcj5Db2hlbjwvQXV0aG9yPjxZZWFyPjIwMDE8L1llYXI+PFJl
Y051bT45PC9SZWNOdW0+PERpc3BsYXlUZXh0PjxzdHlsZSBmYWNlPSJzdXBlcnNjcmlwdCI+WzEz
LDE0XTwvc3R5bGU+PC9EaXNwbGF5VGV4dD48cmVjb3JkPjxyZWMtbnVtYmVyPjk8L3JlYy1udW1i
ZXI+PGZvcmVpZ24ta2V5cz48a2V5IGFwcD0iRU4iIGRiLWlkPSIwdHowdDl4YW4wc2YybmVyeHc2
eGUyNXI5cDl6d3dhMHpzZXAiIHRpbWVzdGFtcD0iMTM2NDcxODU1OSI+OTwva2V5PjwvZm9yZWln
bi1rZXlzPjxyZWYtdHlwZSBuYW1lPSJKb3VybmFsIEFydGljbGUiPjE3PC9yZWYtdHlwZT48Y29u
dHJpYnV0b3JzPjxhdXRob3JzPjxhdXRob3I+Q29oZW4sIEMuIEQuPC9hdXRob3I+PGF1dGhvcj5L
ZXVuZWtlLCBDLjwvYXV0aG9yPjxhdXRob3I+U2NoaWVtYW5uLCBVLjwvYXV0aG9yPjxhdXRob3I+
U2Nocm9wcGVsLCBCLjwvYXV0aG9yPjxhdXRob3I+U2llZ2VydCwgUy48L2F1dGhvcj48YXV0aG9y
PlJhc2NoZXIsIFcuPC9hdXRob3I+PGF1dGhvcj5Hcm9zcywgTS48L2F1dGhvcj48YXV0aG9yPlNj
aGxvbmRvcmZmLCBELjwvYXV0aG9yPjwvYXV0aG9ycz48L2NvbnRyaWJ1dG9ycz48dGl0bGVzPjx0
aXRsZT5IeXBvbmF0cmFlbWlhIGFzIGEgY29tcGxpY2F0aW9uIG9mIGNvbG9ub3Njb3B5PC90aXRs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MT48L2FsdC1wZXJpb2RpY2FsPjxwYWdlcz4yODItMzwvcGFnZXM+PHZvbHVtZT4zNTc8L3ZvbHVt
ZT48bnVtYmVyPjkyNTI8L251bWJlcj48ZWRpdGlvbj4yMDAxLzAyLzI0PC9lZGl0aW9uPjxrZXl3
b3Jkcz48a2V5d29yZD5BcmdpbmluZSBWYXNvcHJlc3Npbi9ibG9vZDwva2V5d29yZD48a2V5d29y
ZD5CcmFpbiBEaXNlYXNlcy9ldGlvbG9neTwva2V5d29yZD48a2V5d29yZD5Db2xvbm9zY29weS8g
YWR2ZXJzZSBlZmZlY3RzPC9rZXl3b3JkPjxrZXl3b3JkPkZlbWFsZTwva2V5d29yZD48a2V5d29y
ZD5HYXN0cm9zY29weS9hZHZlcnNlIGVmZmVjdHM8L2tleXdvcmQ+PGtleXdvcmQ+SHVtYW5zPC9r
ZXl3b3JkPjxrZXl3b3JkPkh5cG9uYXRyZW1pYS8gZXRpb2xvZ3k8L2tleXdvcmQ+PGtleXdvcmQ+
TWlkZGxlIEFnZWQ8L2tleXdvcmQ+PGtleXdvcmQ+UHJvc3BlY3RpdmUgU3R1ZGllczwva2V5d29y
ZD48L2tleXdvcmRzPjxkYXRlcz48eWVhcj4yMDAxPC95ZWFyPjxwdWItZGF0ZXM+PGRhdGU+SmFu
IDI3PC9kYXRlPjwvcHViLWRhdGVzPjwvZGF0ZXM+PGlzYm4+MDE0MC02NzM2IChQcmludCkmI3hE
OzAxNDAtNjczNiAoTGlua2luZyk8L2lzYm4+PGFjY2Vzc2lvbi1udW0+MTEyMTQxMzU8L2FjY2Vz
c2lvbi1udW0+PHVybHM+PHJlbGF0ZWQtdXJscz48dXJsPmh0dHA6Ly93d3cudGhlbGFuY2V0LmNv
bS9qb3VybmFscy9sYW5jZXQvYXJ0aWNsZS9QSUlTMDE0MC02NzM2KDAwKTAzNjE5LTkvZnVsbHRl
eHQ8L3VybD48L3JlbGF0ZWQtdXJscz48L3VybHM+PGVsZWN0cm9uaWMtcmVzb3VyY2UtbnVtPjEw
LjEwMTYvczAxNDAtNjczNigwMCkwMzYxOS05PC9lbGVjdHJvbmljLXJlc291cmNlLW51bT48cmVt
b3RlLWRhdGFiYXNlLXByb3ZpZGVyPk5MTTwvcmVtb3RlLWRhdGFiYXNlLXByb3ZpZGVyPjxsYW5n
dWFnZT5lbmc8L2xhbmd1YWdlPjwvcmVjb3JkPjwvQ2l0ZT48Q2l0ZT48QXV0aG9yPkhhbXB0b248
L0F1dGhvcj48WWVhcj4xOTkxPC9ZZWFyPjxSZWNOdW0+NTwvUmVjTnVtPjxyZWNvcmQ+PHJlYy1u
dW1iZXI+NTwvcmVjLW51bWJlcj48Zm9yZWlnbi1rZXlzPjxrZXkgYXBwPSJFTiIgZGItaWQ9IjB0
ejB0OXhhbjBzZjJuZXJ4dzZ4ZTI1cjlwOXp3d2EwenNlcCIgdGltZXN0YW1wPSIxMzY0NzE4MjQ5
Ij41PC9rZXk+PC9mb3JlaWduLWtleXM+PHJlZi10eXBlIG5hbWU9IkpvdXJuYWwgQXJ0aWNsZSI+
MTc8L3JlZi10eXBlPjxjb250cmlidXRvcnM+PGF1dGhvcnM+PGF1dGhvcj5IYW1wdG9uLCBLLiBL
LjwvYXV0aG9yPjxhdXRob3I+R3JhbnQsIFAuIEouPC9hdXRob3I+PGF1dGhvcj5Qcmltcm9zZSwg
Si48L2F1dGhvcj48YXV0aG9yPkRlYW4sIEguIEcuPC9hdXRob3I+PGF1dGhvcj5EYXZpZXMsIEou
IEEuPC9hdXRob3I+PGF1dGhvcj5QcmVudGljZSwgQy4gUi48L2F1dGhvcj48L2F1dGhvcnM+PC9j
b250cmlidXRvcnM+PGF1dGgtYWRkcmVzcz5Vbml2ZXJzaXR5IERlcGFydG1lbnQgb2YgTWVkaWNp
bmUsIEdlbmVyYWwgSW5maXJtYXJ5LCBMZWVkcywgVS5LLjwvYXV0aC1hZGRyZXNzPjx0aXRsZXM+
PHRpdGxlPkhhZW1vc3RhdGljIHJlc3BvbnNlcyBhbmQgdmFzb3ByZXNzaW4gcmVsZWFzZSBkdXJp
bmcgY29sb25vc2NvcHkgaW4gbWFuPC90aXRsZT48c2Vjb25kYXJ5LXRpdGxlPkNsaW4gU2NpIChM
b25kKTwvc2Vjb25kYXJ5LXRpdGxlPjxhbHQtdGl0bGU+Q2xpbmljYWwgc2NpZW5jZSAoTG9uZG9u
LCBFbmdsYW5kIDogMTk3OSk8L2FsdC10aXRsZT48L3RpdGxlcz48cGVyaW9kaWNhbD48ZnVsbC10
aXRsZT5DbGluIFNjaSAoTG9uZCk8L2Z1bGwtdGl0bGU+PGFiYnItMT5DbGluaWNhbCBzY2llbmNl
IChMb25kb24sIEVuZ2xhbmQgOiAxOTc5KTwvYWJici0xPjwvcGVyaW9kaWNhbD48YWx0LXBlcmlv
ZGljYWw+PGZ1bGwtdGl0bGU+Q2xpbiBTY2kgKExvbmQpPC9mdWxsLXRpdGxlPjxhYmJyLTE+Q2xp
bmljYWwgc2NpZW5jZSAoTG9uZG9uLCBFbmdsYW5kIDogMTk3OSk8L2FiYnItMT48L2FsdC1wZXJp
b2RpY2FsPjxwYWdlcz4yNTctNjA8L3BhZ2VzPjx2b2x1bWU+ODE8L3ZvbHVtZT48bnVtYmVyPjI8
L251bWJlcj48ZWRpdGlvbj4xOTkxLzA4LzAxPC9lZGl0aW9uPjxrZXl3b3Jkcz48a2V5d29yZD5B
ZHVsdDwva2V5d29yZD48a2V5d29yZD5BZ2VkPC9rZXl3b3JkPjxrZXl3b3JkPkFnZWQsIDgwIGFu
ZCBvdmVyPC9rZXl3b3JkPjxrZXl3b3JkPkFyZ2luaW5lIFZhc29wcmVzc2luLyBibG9vZDwva2V5
d29yZD48a2V5d29yZD5Db2xvbm9zY29weTwva2V5d29yZD48a2V5d29yZD5FcGluZXBocmluZS9i
bG9vZDwva2V5d29yZD48a2V5d29yZD5GYWN0b3IgVklJSS9tZXRhYm9saXNtPC9rZXl3b3JkPjxr
ZXl3b3JkPkZlbWFsZTwva2V5d29yZD48a2V5d29yZD5IZW1vc3Rhc2lzLyBwaHlzaW9sb2d5PC9r
ZXl3b3JkPjxrZXl3b3JkPkh1bWFuczwva2V5d29yZD48a2V5d29yZD5NYWxlPC9rZXl3b3JkPjxr
ZXl3b3JkPk1pZGRsZSBBZ2VkPC9rZXl3b3JkPjxrZXl3b3JkPk5vcmVwaW5lcGhyaW5lL2Jsb29k
PC9rZXl3b3JkPjxrZXl3b3JkPlBsYXNtaW5vZ2VuIEluYWN0aXZhdG9ycy9ibG9vZDwva2V5d29y
ZD48a2V5d29yZD5UaXNzdWUgUGxhc21pbm9nZW4gQWN0aXZhdG9yL2Jsb29kPC9rZXl3b3JkPjxr
ZXl3b3JkPnZvbiBXaWxsZWJyYW5kIEZhY3Rvci9tZXRhYm9saXNtPC9rZXl3b3JkPjwva2V5d29y
ZHM+PGRhdGVzPjx5ZWFyPjE5OTE8L3llYXI+PHB1Yi1kYXRlcz48ZGF0ZT5BdWc8L2RhdGU+PC9w
dWItZGF0ZXM+PC9kYXRlcz48aXNibj4wMTQzLTUyMjEgKFByaW50KSYjeEQ7MDE0My01MjIxIChM
aW5raW5nKTwvaXNibj48YWNjZXNzaW9uLW51bT4xNjUzNjcwPC9hY2Nlc3Npb24tbnVtPjx1cmxz
PjwvdXJscz48cmVtb3RlLWRhdGFiYXNlLXByb3ZpZGVyPk5MTTwvcmVtb3RlLWRhdGFiYXNlLXBy
b3ZpZGVyPjxsYW5ndWFnZT5lbmc8L2xhbmd1YWdlPjwvcmVjb3JkPjwvQ2l0ZT48L0VuZE5vdGU+
AAA=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13" w:tooltip="Cohen, 2001 #9" w:history="1">
        <w:r w:rsidRPr="00246B9F">
          <w:rPr>
            <w:rFonts w:ascii="Book Antiqua" w:hAnsi="Book Antiqua"/>
            <w:noProof/>
            <w:sz w:val="24"/>
            <w:vertAlign w:val="superscript"/>
          </w:rPr>
          <w:t>13</w:t>
        </w:r>
      </w:hyperlink>
      <w:r w:rsidRPr="00246B9F">
        <w:rPr>
          <w:rFonts w:ascii="Book Antiqua" w:hAnsi="Book Antiqua"/>
          <w:noProof/>
          <w:sz w:val="24"/>
          <w:vertAlign w:val="superscript"/>
        </w:rPr>
        <w:t>,</w:t>
      </w:r>
      <w:hyperlink w:anchor="_ENREF_14" w:tooltip="Hampton, 1991 #5" w:history="1">
        <w:r w:rsidRPr="00246B9F">
          <w:rPr>
            <w:rFonts w:ascii="Book Antiqua" w:hAnsi="Book Antiqua"/>
            <w:noProof/>
            <w:sz w:val="24"/>
            <w:vertAlign w:val="superscript"/>
          </w:rPr>
          <w:t>14</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This might be caused by increased </w:t>
      </w:r>
      <w:proofErr w:type="spellStart"/>
      <w:r w:rsidRPr="00246B9F">
        <w:rPr>
          <w:rFonts w:ascii="Book Antiqua" w:hAnsi="Book Antiqua"/>
          <w:sz w:val="24"/>
        </w:rPr>
        <w:t>nonosmotic</w:t>
      </w:r>
      <w:proofErr w:type="spellEnd"/>
      <w:r w:rsidRPr="00246B9F">
        <w:rPr>
          <w:rFonts w:ascii="Book Antiqua" w:hAnsi="Book Antiqua"/>
          <w:sz w:val="24"/>
        </w:rPr>
        <w:t xml:space="preserve"> ADH stimuli such as nausea, vomiting, stress, pain, intestinal hyperactivity or abdominal manipulation. However, most </w:t>
      </w:r>
      <w:proofErr w:type="spellStart"/>
      <w:r w:rsidRPr="00246B9F">
        <w:rPr>
          <w:rFonts w:ascii="Book Antiqua" w:hAnsi="Book Antiqua"/>
          <w:sz w:val="24"/>
        </w:rPr>
        <w:t>colonoscopic</w:t>
      </w:r>
      <w:proofErr w:type="spellEnd"/>
      <w:r w:rsidRPr="00246B9F">
        <w:rPr>
          <w:rFonts w:ascii="Book Antiqua" w:hAnsi="Book Antiqua"/>
          <w:sz w:val="24"/>
        </w:rPr>
        <w:t xml:space="preserve"> procedures do not result in </w:t>
      </w:r>
      <w:proofErr w:type="spellStart"/>
      <w:r w:rsidRPr="00246B9F">
        <w:rPr>
          <w:rFonts w:ascii="Book Antiqua" w:hAnsi="Book Antiqua"/>
          <w:sz w:val="24"/>
        </w:rPr>
        <w:t>hyponatremia</w:t>
      </w:r>
      <w:proofErr w:type="spellEnd"/>
      <w:r w:rsidRPr="00246B9F">
        <w:rPr>
          <w:rFonts w:ascii="Book Antiqua" w:hAnsi="Book Antiqua"/>
          <w:sz w:val="24"/>
        </w:rPr>
        <w:t>, even among elderly patients. While some studies have reported absorption of water during PEG preparation</w:t>
      </w:r>
      <w:r w:rsidRPr="00246B9F">
        <w:rPr>
          <w:rFonts w:ascii="Book Antiqua" w:hAnsi="Book Antiqua"/>
          <w:sz w:val="24"/>
        </w:rPr>
        <w:fldChar w:fldCharType="begin">
          <w:fldData xml:space="preserve">PEVuZE5vdGU+PENpdGU+PEF1dGhvcj5TaW5nYWw8L0F1dGhvcj48WWVhcj4yMDA4PC9ZZWFyPjxS
ZWNOdW0+NDY8L1JlY051bT48RGlzcGxheVRleHQ+PHN0eWxlIGZhY2U9InN1cGVyc2NyaXB0Ij5b
MTUsMTZdPC9zdHlsZT48L0Rpc3BsYXlUZXh0PjxyZWNvcmQ+PHJlYy1udW1iZXI+NDY8L3JlYy1u
dW1iZXI+PGZvcmVpZ24ta2V5cz48a2V5IGFwcD0iRU4iIGRiLWlkPSIwdHowdDl4YW4wc2YybmVy
eHc2eGUyNXI5cDl6d3dhMHpzZXAiIHRpbWVzdGFtcD0iMTM5NTE1ODA5NSI+NDY8L2tleT48L2Zv
cmVpZ24ta2V5cz48cmVmLXR5cGUgbmFtZT0iSm91cm5hbCBBcnRpY2xlIj4xNzwvcmVmLXR5cGU+
PGNvbnRyaWJ1dG9ycz48YXV0aG9ycz48YXV0aG9yPlNpbmdhbCwgQS4gSy48L2F1dGhvcj48YXV0
aG9yPlJvc21hbiwgQS4gUy48L2F1dGhvcj48YXV0aG9yPlBvc3QsIEouIEIuPC9hdXRob3I+PGF1
dGhvcj5CYXVtYW4sIFcuIEEuPC9hdXRob3I+PGF1dGhvcj5TcHVuZ2VuLCBBLiBNLjwvYXV0aG9y
PjxhdXRob3I+S29yc3RlbiwgTS4gQS48L2F1dGhvcj48L2F1dGhvcnM+PC9jb250cmlidXRvcnM+
PGF1dGgtYWRkcmVzcz5EZXBhcnRtZW50IG9mIE1lZGljaW5lLCBKYW1lcyBKLiBQZXRlcnMgVkEg
TWVkaWNhbCBDZW50ZXIsIEJyb254LCBOWSAxMDQ2OCwgVVNBLjwvYXV0aC1hZGRyZXNzPjx0aXRs
ZXM+PHRpdGxlPlRoZSByZW5hbCBzYWZldHkgb2YgYm93ZWwgcHJlcGFyYXRpb25zIGZvciBjb2xv
bm9zY29weTogYSBjb21wYXJhdGl2ZSBzdHVkeSBvZiBvcmFsIHNvZGl1bSBwaG9zcGhhdGUgc29s
dXRpb24gYW5kIHBvbHlldGh5bGVuZSBnbHljb2w8L3RpdGxlPjxzZWNvbmRhcnktdGl0bGU+QWxp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IHRoZXJhcGV1dGljczwvYWJici0xPjwvYWx0LXBlcmlvZGljYWw+PHBhZ2VzPjQxLTc8L3BhZ2Vz
Pjx2b2x1bWU+Mjc8L3ZvbHVtZT48bnVtYmVyPjE8L251bWJlcj48a2V5d29yZHM+PGtleXdvcmQ+
QWN1dGUgS2lkbmV5IEluanVyeS9jaGVtaWNhbGx5IGluZHVjZWQ8L2tleXdvcmQ+PGtleXdvcmQ+
QWdlZDwva2V5d29yZD48a2V5d29yZD5DYXRoYXJ0aWNzLyphZHZlcnNlIGVmZmVjdHM8L2tleXdv
cmQ+PGtleXdvcmQ+Q29sb25vc2NvcHkvKmFkdmVyc2UgZWZmZWN0cy9tZXRob2RzPC9rZXl3b3Jk
PjxrZXl3b3JkPkNyZWF0aW5pbmUvYmxvb2Q8L2tleXdvcmQ+PGtleXdvcmQ+RmVtYWxlPC9rZXl3
b3JkPjxrZXl3b3JkPkh1bWFuczwva2V5d29yZD48a2V5d29yZD5LaWRuZXkvKmRydWcgZWZmZWN0
czwva2V5d29yZD48a2V5d29yZD5NYWxlPC9rZXl3b3JkPjxrZXl3b3JkPk1pZGRsZSBBZ2VkPC9r
ZXl3b3JkPjxrZXl3b3JkPlBob3NwaGF0ZXMvYWRtaW5pc3RyYXRpb24gJmFtcDsgZG9zYWdlLyph
ZHZlcnNlIGVmZmVjdHM8L2tleXdvcmQ+PGtleXdvcmQ+UG9seWV0aHlsZW5lIEdseWNvbHMvKmFk
dmVyc2UgZWZmZWN0czwva2V5d29yZD48a2V5d29yZD5SZWdyZXNzaW9uIEFuYWx5c2lzPC9rZXl3
b3JkPjxrZXl3b3JkPlJldHJvc3BlY3RpdmUgU3R1ZGllczwva2V5d29yZD48a2V5d29yZD5UaGVy
YXBldXRpYyBJcnJpZ2F0aW9uPC9rZXl3b3JkPjwva2V5d29yZHM+PGRhdGVzPjx5ZWFyPjIwMDg8
L3llYXI+PHB1Yi1kYXRlcz48ZGF0ZT5KYW4gMTwvZGF0ZT48L3B1Yi1kYXRlcz48L2RhdGVzPjxp
c2JuPjEzNjUtMjAzNiAoRWxlY3Ryb25pYykmI3hEOzAyNjktMjgxMyAoTGlua2luZyk8L2lzYm4+
PGFjY2Vzc2lvbi1udW0+MTc5NTY1OTY8L2FjY2Vzc2lvbi1udW0+PHVybHM+PHJlbGF0ZWQtdXJs
cz48dXJsPmh0dHA6Ly93d3cubmNiaS5ubG0ubmloLmdvdi9wdWJtZWQvMTc5NTY1OTY8L3VybD48
L3JlbGF0ZWQtdXJscz48L3VybHM+PGVsZWN0cm9uaWMtcmVzb3VyY2UtbnVtPjEwLjExMTEvai4x
MzY1LTIwMzYuMjAwNy4wMzU1OC54PC9lbGVjdHJvbmljLXJlc291cmNlLW51bT48L3JlY29yZD48
L0NpdGU+PENpdGU+PEF1dGhvcj5BbWVyaWNhbiBTb2NpZXR5IG9mPC9BdXRob3I+PFllYXI+MjAw
NjwvWWVhcj48UmVjTnVtPjQwPC9SZWNOdW0+PHJlY29yZD48cmVjLW51bWJlcj40MDwvcmVjLW51
bWJlcj48Zm9yZWlnbi1rZXlzPjxrZXkgYXBwPSJFTiIgZGItaWQ9IjB0ejB0OXhhbjBzZjJuZXJ4
dzZ4ZTI1cjlwOXp3d2EwenNlcCIgdGltZXN0YW1wPSIxMzk1MTU3ODkyIj40MDwva2V5PjwvZm9y
ZWlnbi1rZXlzPjxyZWYtdHlwZSBuYW1lPSJKb3VybmFsIEFydGljbGUiPjE3PC9yZWYtdHlwZT48
Y29udHJpYnV0b3JzPjxhdXRob3JzPjxhdXRob3I+QW1lcmljYW4gU29jaWV0eSBvZiwgQ29sb248
L2F1dGhvcj48YXV0aG9yPlJlY3RhbCwgU3VyZ2VvbnM8L2F1dGhvcj48YXV0aG9yPkFtZXJpY2Fu
IFNvY2lldHkgZm9yIEdhc3Ryb2ludGVzdGluYWwsIEVuZG9zY29weTwvYXV0aG9yPjxhdXRob3I+
U29jaWV0eSBvZiBBbWVyaWNhbiwgR2FzdHJvaW50ZXN0aW5hbDwvYXV0aG9yPjxhdXRob3I+RW5k
b3Njb3BpYywgU3VyZ2VvbnM8L2F1dGhvcj48YXV0aG9yPldleG5lciwgUy4gRC48L2F1dGhvcj48
YXV0aG9yPkJlY2ssIEQuIEUuPC9hdXRob3I+PGF1dGhvcj5CYXJvbiwgVC4gSC48L2F1dGhvcj48
YXV0aG9yPkZhbmVsbGksIFIuIEQuPC9hdXRob3I+PGF1dGhvcj5IeW1hbiwgTi48L2F1dGhvcj48
YXV0aG9yPlNoZW4sIEIuPC9hdXRob3I+PGF1dGhvcj5XYXNjbywgSy4gRS48L2F1dGhvcj48L2F1
dGhvcnM+PC9jb250cmlidXRvcnM+PHRpdGxlcz48dGl0bGU+QSBjb25zZW5zdXMgZG9jdW1lbnQg
b24gYm93ZWwgcHJlcGFyYXRpb24gYmVmb3JlIGNvbG9ub3Njb3B5OiBwcmVwYXJlZCBieSBhIFRh
c2sgRm9yY2UgZnJvbSB0aGUgQW1lcmljYW4gU29jaWV0eSBvZiBDb2xvbiBhbmQgUmVjdGFsIFN1
cmdlb25zIChBU0NSUyksIHRoZSBBbWVyaWNhbiBTb2NpZXR5IGZvciBHYXN0cm9pbnRlc3RpbmFs
IEVuZG9zY29weSAoQVNHRSksIGFuZCB0aGUgU29jaWV0eSBvZiBBbWVyaWNhbiBHYXN0cm9pbnRl
c3RpbmFsIGFuZCBFbmRvc2NvcGljIFN1cmdlb25zIChTQUdFUyk8L3RpdGxlPjxzZWNvbmRhcnkt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PHBhZ2VzPjExNjE8L3BhZ2VzPjx2b2x1bWU+MjA8L3ZvbHVtZT48bnVtYmVyPjc8L251bWJlcj48
a2V5d29yZHM+PGtleXdvcmQ+QWN1dGUgS2lkbmV5IEluanVyeS8qY2hlbWljYWxseSBpbmR1Y2Vk
PC9rZXl3b3JkPjxrZXl3b3JkPkFkbWluaXN0cmF0aW9uLCBPcmFsPC9rZXl3b3JkPjxrZXl3b3Jk
PkNhdGhhcnRpY3MvKmFkdmVyc2UgZWZmZWN0czwva2V5d29yZD48a2V5d29yZD5IdW1hbnM8L2tl
eXdvcmQ+PGtleXdvcmQ+UGhvc3BoYXRlcy8qYWR2ZXJzZSBlZmZlY3RzPC9rZXl3b3JkPjxrZXl3
b3JkPlJpc2sgRmFjdG9yczwva2V5d29yZD48L2tleXdvcmRzPjxkYXRlcz48eWVhcj4yMDA2PC95
ZWFyPjxwdWItZGF0ZXM+PGRhdGU+SnVsPC9kYXRlPjwvcHViLWRhdGVzPjwvZGF0ZXM+PGlzYm4+
MTQzMi0yMjE4IChFbGVjdHJvbmljKSYjeEQ7MDkzMC0yNzk0IChMaW5raW5nKTwvaXNibj48YWNj
ZXNzaW9uLW51bT4xNjc5OTc0NDwvYWNjZXNzaW9uLW51bT48dXJscz48cmVsYXRlZC11cmxzPjx1
cmw+aHR0cDovL3d3dy5uY2JpLm5sbS5uaWguZ292L3B1Ym1lZC8xNjc5OTc0NDwvdXJsPjwvcmVs
YXRlZC11cmxzPjwvdXJscz48ZWxlY3Ryb25pYy1yZXNvdXJjZS1udW0+MTAuMTAwNy9zMDA0NjQt
MDA2LTMwMzctMTwvZWxlY3Ryb25pYy1yZXNvdXJjZS1udW0+PC9yZWNvcmQ+PC9DaXRlPjwvRW5k
Tm90ZT4AAAA=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PEVuZE5vdGU+PENpdGU+PEF1dGhvcj5TaW5nYWw8L0F1dGhvcj48WWVhcj4yMDA4PC9ZZWFyPjxS
ZWNOdW0+NDY8L1JlY051bT48RGlzcGxheVRleHQ+PHN0eWxlIGZhY2U9InN1cGVyc2NyaXB0Ij5b
MTUsMTZdPC9zdHlsZT48L0Rpc3BsYXlUZXh0PjxyZWNvcmQ+PHJlYy1udW1iZXI+NDY8L3JlYy1u
dW1iZXI+PGZvcmVpZ24ta2V5cz48a2V5IGFwcD0iRU4iIGRiLWlkPSIwdHowdDl4YW4wc2YybmVy
eHc2eGUyNXI5cDl6d3dhMHpzZXAiIHRpbWVzdGFtcD0iMTM5NTE1ODA5NSI+NDY8L2tleT48L2Zv
cmVpZ24ta2V5cz48cmVmLXR5cGUgbmFtZT0iSm91cm5hbCBBcnRpY2xlIj4xNzwvcmVmLXR5cGU+
PGNvbnRyaWJ1dG9ycz48YXV0aG9ycz48YXV0aG9yPlNpbmdhbCwgQS4gSy48L2F1dGhvcj48YXV0
aG9yPlJvc21hbiwgQS4gUy48L2F1dGhvcj48YXV0aG9yPlBvc3QsIEouIEIuPC9hdXRob3I+PGF1
dGhvcj5CYXVtYW4sIFcuIEEuPC9hdXRob3I+PGF1dGhvcj5TcHVuZ2VuLCBBLiBNLjwvYXV0aG9y
PjxhdXRob3I+S29yc3RlbiwgTS4gQS48L2F1dGhvcj48L2F1dGhvcnM+PC9jb250cmlidXRvcnM+
PGF1dGgtYWRkcmVzcz5EZXBhcnRtZW50IG9mIE1lZGljaW5lLCBKYW1lcyBKLiBQZXRlcnMgVkEg
TWVkaWNhbCBDZW50ZXIsIEJyb254LCBOWSAxMDQ2OCwgVVNBLjwvYXV0aC1hZGRyZXNzPjx0aXRs
ZXM+PHRpdGxlPlRoZSByZW5hbCBzYWZldHkgb2YgYm93ZWwgcHJlcGFyYXRpb25zIGZvciBjb2xv
bm9zY29weTogYSBjb21wYXJhdGl2ZSBzdHVkeSBvZiBvcmFsIHNvZGl1bSBwaG9zcGhhdGUgc29s
dXRpb24gYW5kIHBvbHlldGh5bGVuZSBnbHljb2w8L3RpdGxlPjxzZWNvbmRhcnktdGl0bGU+QWxp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IHRoZXJhcGV1dGljczwvYWJici0xPjwvYWx0LXBlcmlvZGljYWw+PHBhZ2VzPjQxLTc8L3BhZ2Vz
Pjx2b2x1bWU+Mjc8L3ZvbHVtZT48bnVtYmVyPjE8L251bWJlcj48a2V5d29yZHM+PGtleXdvcmQ+
QWN1dGUgS2lkbmV5IEluanVyeS9jaGVtaWNhbGx5IGluZHVjZWQ8L2tleXdvcmQ+PGtleXdvcmQ+
QWdlZDwva2V5d29yZD48a2V5d29yZD5DYXRoYXJ0aWNzLyphZHZlcnNlIGVmZmVjdHM8L2tleXdv
cmQ+PGtleXdvcmQ+Q29sb25vc2NvcHkvKmFkdmVyc2UgZWZmZWN0cy9tZXRob2RzPC9rZXl3b3Jk
PjxrZXl3b3JkPkNyZWF0aW5pbmUvYmxvb2Q8L2tleXdvcmQ+PGtleXdvcmQ+RmVtYWxlPC9rZXl3
b3JkPjxrZXl3b3JkPkh1bWFuczwva2V5d29yZD48a2V5d29yZD5LaWRuZXkvKmRydWcgZWZmZWN0
czwva2V5d29yZD48a2V5d29yZD5NYWxlPC9rZXl3b3JkPjxrZXl3b3JkPk1pZGRsZSBBZ2VkPC9r
ZXl3b3JkPjxrZXl3b3JkPlBob3NwaGF0ZXMvYWRtaW5pc3RyYXRpb24gJmFtcDsgZG9zYWdlLyph
ZHZlcnNlIGVmZmVjdHM8L2tleXdvcmQ+PGtleXdvcmQ+UG9seWV0aHlsZW5lIEdseWNvbHMvKmFk
dmVyc2UgZWZmZWN0czwva2V5d29yZD48a2V5d29yZD5SZWdyZXNzaW9uIEFuYWx5c2lzPC9rZXl3
b3JkPjxrZXl3b3JkPlJldHJvc3BlY3RpdmUgU3R1ZGllczwva2V5d29yZD48a2V5d29yZD5UaGVy
YXBldXRpYyBJcnJpZ2F0aW9uPC9rZXl3b3JkPjwva2V5d29yZHM+PGRhdGVzPjx5ZWFyPjIwMDg8
L3llYXI+PHB1Yi1kYXRlcz48ZGF0ZT5KYW4gMTwvZGF0ZT48L3B1Yi1kYXRlcz48L2RhdGVzPjxp
c2JuPjEzNjUtMjAzNiAoRWxlY3Ryb25pYykmI3hEOzAyNjktMjgxMyAoTGlua2luZyk8L2lzYm4+
PGFjY2Vzc2lvbi1udW0+MTc5NTY1OTY8L2FjY2Vzc2lvbi1udW0+PHVybHM+PHJlbGF0ZWQtdXJs
cz48dXJsPmh0dHA6Ly93d3cubmNiaS5ubG0ubmloLmdvdi9wdWJtZWQvMTc5NTY1OTY8L3VybD48
L3JlbGF0ZWQtdXJscz48L3VybHM+PGVsZWN0cm9uaWMtcmVzb3VyY2UtbnVtPjEwLjExMTEvai4x
MzY1LTIwMzYuMjAwNy4wMzU1OC54PC9lbGVjdHJvbmljLXJlc291cmNlLW51bT48L3JlY29yZD48
L0NpdGU+PENpdGU+PEF1dGhvcj5BbWVyaWNhbiBTb2NpZXR5IG9mPC9BdXRob3I+PFllYXI+MjAw
NjwvWWVhcj48UmVjTnVtPjQwPC9SZWNOdW0+PHJlY29yZD48cmVjLW51bWJlcj40MDwvcmVjLW51
bWJlcj48Zm9yZWlnbi1rZXlzPjxrZXkgYXBwPSJFTiIgZGItaWQ9IjB0ejB0OXhhbjBzZjJuZXJ4
dzZ4ZTI1cjlwOXp3d2EwenNlcCIgdGltZXN0YW1wPSIxMzk1MTU3ODkyIj40MDwva2V5PjwvZm9y
ZWlnbi1rZXlzPjxyZWYtdHlwZSBuYW1lPSJKb3VybmFsIEFydGljbGUiPjE3PC9yZWYtdHlwZT48
Y29udHJpYnV0b3JzPjxhdXRob3JzPjxhdXRob3I+QW1lcmljYW4gU29jaWV0eSBvZiwgQ29sb248
L2F1dGhvcj48YXV0aG9yPlJlY3RhbCwgU3VyZ2VvbnM8L2F1dGhvcj48YXV0aG9yPkFtZXJpY2Fu
IFNvY2lldHkgZm9yIEdhc3Ryb2ludGVzdGluYWwsIEVuZG9zY29weTwvYXV0aG9yPjxhdXRob3I+
U29jaWV0eSBvZiBBbWVyaWNhbiwgR2FzdHJvaW50ZXN0aW5hbDwvYXV0aG9yPjxhdXRob3I+RW5k
b3Njb3BpYywgU3VyZ2VvbnM8L2F1dGhvcj48YXV0aG9yPldleG5lciwgUy4gRC48L2F1dGhvcj48
YXV0aG9yPkJlY2ssIEQuIEUuPC9hdXRob3I+PGF1dGhvcj5CYXJvbiwgVC4gSC48L2F1dGhvcj48
YXV0aG9yPkZhbmVsbGksIFIuIEQuPC9hdXRob3I+PGF1dGhvcj5IeW1hbiwgTi48L2F1dGhvcj48
YXV0aG9yPlNoZW4sIEIuPC9hdXRob3I+PGF1dGhvcj5XYXNjbywgSy4gRS48L2F1dGhvcj48L2F1
dGhvcnM+PC9jb250cmlidXRvcnM+PHRpdGxlcz48dGl0bGU+QSBjb25zZW5zdXMgZG9jdW1lbnQg
b24gYm93ZWwgcHJlcGFyYXRpb24gYmVmb3JlIGNvbG9ub3Njb3B5OiBwcmVwYXJlZCBieSBhIFRh
c2sgRm9yY2UgZnJvbSB0aGUgQW1lcmljYW4gU29jaWV0eSBvZiBDb2xvbiBhbmQgUmVjdGFsIFN1
cmdlb25zIChBU0NSUyksIHRoZSBBbWVyaWNhbiBTb2NpZXR5IGZvciBHYXN0cm9pbnRlc3RpbmFs
IEVuZG9zY29weSAoQVNHRSksIGFuZCB0aGUgU29jaWV0eSBvZiBBbWVyaWNhbiBHYXN0cm9pbnRl
c3RpbmFsIGFuZCBFbmRvc2NvcGljIFN1cmdlb25zIChTQUdFUyk8L3RpdGxlPjxzZWNvbmRhcnkt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PHBhZ2VzPjExNjE8L3BhZ2VzPjx2b2x1bWU+MjA8L3ZvbHVtZT48bnVtYmVyPjc8L251bWJlcj48
a2V5d29yZHM+PGtleXdvcmQ+QWN1dGUgS2lkbmV5IEluanVyeS8qY2hlbWljYWxseSBpbmR1Y2Vk
PC9rZXl3b3JkPjxrZXl3b3JkPkFkbWluaXN0cmF0aW9uLCBPcmFsPC9rZXl3b3JkPjxrZXl3b3Jk
PkNhdGhhcnRpY3MvKmFkdmVyc2UgZWZmZWN0czwva2V5d29yZD48a2V5d29yZD5IdW1hbnM8L2tl
eXdvcmQ+PGtleXdvcmQ+UGhvc3BoYXRlcy8qYWR2ZXJzZSBlZmZlY3RzPC9rZXl3b3JkPjxrZXl3
b3JkPlJpc2sgRmFjdG9yczwva2V5d29yZD48L2tleXdvcmRzPjxkYXRlcz48eWVhcj4yMDA2PC95
ZWFyPjxwdWItZGF0ZXM+PGRhdGU+SnVsPC9kYXRlPjwvcHViLWRhdGVzPjwvZGF0ZXM+PGlzYm4+
MTQzMi0yMjE4IChFbGVjdHJvbmljKSYjeEQ7MDkzMC0yNzk0IChMaW5raW5nKTwvaXNibj48YWNj
ZXNzaW9uLW51bT4xNjc5OTc0NDwvYWNjZXNzaW9uLW51bT48dXJscz48cmVsYXRlZC11cmxzPjx1
cmw+aHR0cDovL3d3dy5uY2JpLm5sbS5uaWguZ292L3B1Ym1lZC8xNjc5OTc0NDwvdXJsPjwvcmVs
YXRlZC11cmxzPjwvdXJscz48ZWxlY3Ryb25pYy1yZXNvdXJjZS1udW0+MTAuMTAwNy9zMDA0NjQt
MDA2LTMwMzctMTwvZWxlY3Ryb25pYy1yZXNvdXJjZS1udW0+PC9yZWNvcmQ+PC9DaXRlPjwvRW5k
Tm90ZT4AAAA=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15" w:tooltip="Singal, 2008 #46" w:history="1">
        <w:r w:rsidRPr="00246B9F">
          <w:rPr>
            <w:rFonts w:ascii="Book Antiqua" w:hAnsi="Book Antiqua"/>
            <w:noProof/>
            <w:sz w:val="24"/>
            <w:vertAlign w:val="superscript"/>
          </w:rPr>
          <w:t>15</w:t>
        </w:r>
      </w:hyperlink>
      <w:r w:rsidRPr="00246B9F">
        <w:rPr>
          <w:rFonts w:ascii="Book Antiqua" w:hAnsi="Book Antiqua"/>
          <w:noProof/>
          <w:sz w:val="24"/>
          <w:vertAlign w:val="superscript"/>
        </w:rPr>
        <w:t>,</w:t>
      </w:r>
      <w:hyperlink w:anchor="_ENREF_16" w:tooltip="American Society of, 2006 #40" w:history="1">
        <w:r w:rsidRPr="00246B9F">
          <w:rPr>
            <w:rFonts w:ascii="Book Antiqua" w:hAnsi="Book Antiqua"/>
            <w:noProof/>
            <w:sz w:val="24"/>
            <w:vertAlign w:val="superscript"/>
          </w:rPr>
          <w:t>16</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the amount has been reported to be small and not enough to cause symptomatic </w:t>
      </w:r>
      <w:proofErr w:type="spellStart"/>
      <w:r w:rsidRPr="00246B9F">
        <w:rPr>
          <w:rFonts w:ascii="Book Antiqua" w:hAnsi="Book Antiqua"/>
          <w:sz w:val="24"/>
        </w:rPr>
        <w:t>hyponatremia</w:t>
      </w:r>
      <w:proofErr w:type="spellEnd"/>
      <w:r w:rsidRPr="00246B9F">
        <w:rPr>
          <w:rFonts w:ascii="Book Antiqua" w:hAnsi="Book Antiqua"/>
          <w:sz w:val="24"/>
        </w:rPr>
        <w:fldChar w:fldCharType="begin"/>
      </w:r>
      <w:r w:rsidRPr="00246B9F">
        <w:rPr>
          <w:rFonts w:ascii="Book Antiqua" w:hAnsi="Book Antiqua"/>
          <w:sz w:val="24"/>
        </w:rPr>
        <w:instrText xml:space="preserve"> ADDIN EN.CITE &lt;EndNote&gt;&lt;Cite&gt;&lt;Author&gt;DiPalma&lt;/Author&gt;&lt;Year&gt;1989&lt;/Year&gt;&lt;RecNum&gt;45&lt;/RecNum&gt;&lt;DisplayText&gt;&lt;style face="superscript"&gt;[17]&lt;/style&gt;&lt;/DisplayText&gt;&lt;record&gt;&lt;rec-number&gt;45&lt;/rec-number&gt;&lt;foreign-keys&gt;&lt;key app="EN" db-id="0tz0t9xan0sf2nerxw6xe25r9p9zwwa0zsep" timestamp="1395158043"&gt;45&lt;/key&gt;&lt;/foreign-keys&gt;&lt;ref-type name="Journal Article"&gt;17&lt;/ref-type&gt;&lt;contributors&gt;&lt;authors&gt;&lt;author&gt;DiPalma, J. A.&lt;/author&gt;&lt;author&gt;Brady, C. E., 3rd&lt;/author&gt;&lt;/authors&gt;&lt;/contributors&gt;&lt;auth-address&gt;Divison of Gastroenterology, University of South Alabama College of Medicine, Mobile.&lt;/auth-address&gt;&lt;titles&gt;&lt;title&gt;Colon cleansing for diagnostic and surgical procedures: polyethylene glycol-electrolyte lavage solution&lt;/title&gt;&lt;secondary-title&gt;Am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1008-16&lt;/pages&gt;&lt;volume&gt;84&lt;/volume&gt;&lt;number&gt;9&lt;/number&gt;&lt;keywords&gt;&lt;keyword&gt;*Colon/radiography/surgery&lt;/keyword&gt;&lt;keyword&gt;Colonoscopy&lt;/keyword&gt;&lt;keyword&gt;*Electrolytes&lt;/keyword&gt;&lt;keyword&gt;Humans&lt;/keyword&gt;&lt;keyword&gt;*Polyethylene Glycols/administration &amp;amp; dosage&lt;/keyword&gt;&lt;keyword&gt;Solutions&lt;/keyword&gt;&lt;keyword&gt;Therapeutic Irrigation/adverse effects/*methods&lt;/keyword&gt;&lt;/keywords&gt;&lt;dates&gt;&lt;year&gt;1989&lt;/year&gt;&lt;pub-dates&gt;&lt;date&gt;Sep&lt;/date&gt;&lt;/pub-dates&gt;&lt;/dates&gt;&lt;isbn&gt;0002-9270 (Print)&amp;#xD;0002-9270 (Linking)&lt;/isbn&gt;&lt;accession-num&gt;2672787&lt;/accession-num&gt;&lt;urls&gt;&lt;related-urls&gt;&lt;url&gt;http://www.ncbi.nlm.nih.gov/pubmed/2672787&lt;/url&gt;&lt;/related-urls&gt;&lt;/urls&gt;&lt;/record&gt;&lt;/Cite&gt;&lt;/EndNote&gt;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17" w:tooltip="DiPalma, 1989 #45" w:history="1">
        <w:r w:rsidRPr="00246B9F">
          <w:rPr>
            <w:rFonts w:ascii="Book Antiqua" w:hAnsi="Book Antiqua"/>
            <w:noProof/>
            <w:sz w:val="24"/>
            <w:vertAlign w:val="superscript"/>
          </w:rPr>
          <w:t>17</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w:t>
      </w:r>
    </w:p>
    <w:p w:rsidR="007169F9" w:rsidRPr="00246B9F" w:rsidRDefault="007169F9" w:rsidP="001F783F">
      <w:pPr>
        <w:wordWrap/>
        <w:spacing w:line="360" w:lineRule="auto"/>
        <w:ind w:firstLineChars="200" w:firstLine="480"/>
        <w:rPr>
          <w:rFonts w:ascii="Book Antiqua" w:hAnsi="Book Antiqua"/>
          <w:sz w:val="24"/>
        </w:rPr>
      </w:pPr>
      <w:r w:rsidRPr="00246B9F">
        <w:rPr>
          <w:rFonts w:ascii="Book Antiqua" w:hAnsi="Book Antiqua"/>
          <w:sz w:val="24"/>
        </w:rPr>
        <w:t xml:space="preserve">In our patient, although inappropriate ADH syndrome caused by an undiscovered malignancy could not be ruled out completely, this was thought to be unlikely as she had no subjective symptoms, a comprehensive physical examination was normal, chest X-rays showed no evidence of lung masses and her serum tumor markers were within normal range. Electroencephalography showed waves suggestive of diffuse cerebral dysfunction, representative of her </w:t>
      </w:r>
      <w:proofErr w:type="spellStart"/>
      <w:r w:rsidRPr="00246B9F">
        <w:rPr>
          <w:rFonts w:ascii="Book Antiqua" w:hAnsi="Book Antiqua"/>
          <w:sz w:val="24"/>
        </w:rPr>
        <w:t>stuporous</w:t>
      </w:r>
      <w:proofErr w:type="spellEnd"/>
      <w:r w:rsidRPr="00246B9F">
        <w:rPr>
          <w:rFonts w:ascii="Book Antiqua" w:hAnsi="Book Antiqua"/>
          <w:sz w:val="24"/>
        </w:rPr>
        <w:t xml:space="preserve"> state. Although her brain diffusion magnetic resonance imaging showed mild small vessel </w:t>
      </w:r>
      <w:r w:rsidRPr="00246B9F">
        <w:rPr>
          <w:rFonts w:ascii="Book Antiqua" w:hAnsi="Book Antiqua"/>
          <w:sz w:val="24"/>
        </w:rPr>
        <w:lastRenderedPageBreak/>
        <w:t xml:space="preserve">disease and a tiny restriction focus in the right temporal lobe, this did not correlate clinically with her neurologic symptoms and seizure type. Other factors were excluded because our patient had a normal thyroid function and basal cortisol hormone test, and was not taking any medication known to cause </w:t>
      </w:r>
      <w:proofErr w:type="spellStart"/>
      <w:r w:rsidRPr="00246B9F">
        <w:rPr>
          <w:rFonts w:ascii="Book Antiqua" w:hAnsi="Book Antiqua"/>
          <w:sz w:val="24"/>
        </w:rPr>
        <w:t>hyponatremia</w:t>
      </w:r>
      <w:proofErr w:type="spellEnd"/>
      <w:r w:rsidRPr="00246B9F">
        <w:rPr>
          <w:rFonts w:ascii="Book Antiqua" w:hAnsi="Book Antiqua"/>
          <w:sz w:val="24"/>
        </w:rPr>
        <w:t xml:space="preserve"> or inappropriate ADH syndrome. She did not show any signs of recurrent </w:t>
      </w:r>
      <w:proofErr w:type="spellStart"/>
      <w:r w:rsidRPr="00246B9F">
        <w:rPr>
          <w:rFonts w:ascii="Book Antiqua" w:hAnsi="Book Antiqua"/>
          <w:sz w:val="24"/>
        </w:rPr>
        <w:t>hyponatremia</w:t>
      </w:r>
      <w:proofErr w:type="spellEnd"/>
      <w:r w:rsidRPr="00246B9F">
        <w:rPr>
          <w:rFonts w:ascii="Book Antiqua" w:hAnsi="Book Antiqua"/>
          <w:sz w:val="24"/>
        </w:rPr>
        <w:t xml:space="preserve"> after discontinuation of treatment, which was confirmed during outpatient follow-up. We conclude that </w:t>
      </w:r>
      <w:proofErr w:type="spellStart"/>
      <w:r w:rsidRPr="00246B9F">
        <w:rPr>
          <w:rFonts w:ascii="Book Antiqua" w:hAnsi="Book Antiqua"/>
          <w:sz w:val="24"/>
        </w:rPr>
        <w:t>hyponatremia</w:t>
      </w:r>
      <w:proofErr w:type="spellEnd"/>
      <w:r w:rsidRPr="00246B9F">
        <w:rPr>
          <w:rFonts w:ascii="Book Antiqua" w:hAnsi="Book Antiqua"/>
          <w:sz w:val="24"/>
        </w:rPr>
        <w:t xml:space="preserve"> in our patient was probably caused by inappropriate ADH syndrome associated with </w:t>
      </w:r>
      <w:proofErr w:type="spellStart"/>
      <w:r w:rsidRPr="00246B9F">
        <w:rPr>
          <w:rFonts w:ascii="Book Antiqua" w:hAnsi="Book Antiqua"/>
          <w:sz w:val="24"/>
        </w:rPr>
        <w:t>nonosmotic</w:t>
      </w:r>
      <w:proofErr w:type="spellEnd"/>
      <w:r w:rsidRPr="00246B9F">
        <w:rPr>
          <w:rFonts w:ascii="Book Antiqua" w:hAnsi="Book Antiqua"/>
          <w:sz w:val="24"/>
        </w:rPr>
        <w:t xml:space="preserve"> stimuli due to PEG preparation.</w:t>
      </w:r>
    </w:p>
    <w:p w:rsidR="007169F9" w:rsidRPr="00246B9F" w:rsidRDefault="007169F9" w:rsidP="001F783F">
      <w:pPr>
        <w:wordWrap/>
        <w:spacing w:line="360" w:lineRule="auto"/>
        <w:ind w:firstLineChars="200" w:firstLine="480"/>
        <w:rPr>
          <w:rFonts w:ascii="Book Antiqua" w:hAnsi="Book Antiqua"/>
          <w:sz w:val="24"/>
        </w:rPr>
      </w:pPr>
      <w:proofErr w:type="spellStart"/>
      <w:r w:rsidRPr="00246B9F">
        <w:rPr>
          <w:rFonts w:ascii="Book Antiqua" w:hAnsi="Book Antiqua"/>
          <w:sz w:val="24"/>
        </w:rPr>
        <w:t>Colonoscopic</w:t>
      </w:r>
      <w:proofErr w:type="spellEnd"/>
      <w:r w:rsidRPr="00246B9F">
        <w:rPr>
          <w:rFonts w:ascii="Book Antiqua" w:hAnsi="Book Antiqua"/>
          <w:sz w:val="24"/>
        </w:rPr>
        <w:t xml:space="preserve"> screening and adenoma removal have been reported to reduce deaths from colorectal </w:t>
      </w:r>
      <w:proofErr w:type="gramStart"/>
      <w:r w:rsidRPr="00246B9F">
        <w:rPr>
          <w:rFonts w:ascii="Book Antiqua" w:hAnsi="Book Antiqua"/>
          <w:sz w:val="24"/>
        </w:rPr>
        <w:t>cancer</w:t>
      </w:r>
      <w:proofErr w:type="gramEnd"/>
      <w:r w:rsidRPr="00246B9F">
        <w:rPr>
          <w:rFonts w:ascii="Book Antiqua" w:hAnsi="Book Antiqua"/>
          <w:sz w:val="24"/>
        </w:rPr>
        <w:fldChar w:fldCharType="begin">
          <w:fldData xml:space="preserve">PEVuZE5vdGU+PENpdGU+PEF1dGhvcj5MaWViZXJtYW48L0F1dGhvcj48WWVhcj4yMDEyPC9ZZWFy
PjxSZWNOdW0+MjI8L1JlY051bT48RGlzcGxheVRleHQ+PHN0eWxlIGZhY2U9InN1cGVyc2NyaXB0
Ij5bMSwxOF08L3N0eWxlPjwvRGlzcGxheVRleHQ+PHJlY29yZD48cmVjLW51bWJlcj4yMjwvcmVj
LW51bWJlcj48Zm9yZWlnbi1rZXlzPjxrZXkgYXBwPSJFTiIgZGItaWQ9IjB0ejB0OXhhbjBzZjJu
ZXJ4dzZ4ZTI1cjlwOXp3d2EwenNlcCIgdGltZXN0YW1wPSIxMzgwNDQzNTg3Ij4yMjwva2V5Pjwv
Zm9yZWlnbi1rZXlzPjxyZWYtdHlwZSBuYW1lPSJKb3VybmFsIEFydGljbGUiPjE3PC9yZWYtdHlw
ZT48Y29udHJpYnV0b3JzPjxhdXRob3JzPjxhdXRob3I+TGllYmVybWFuLCBELjwvYXV0aG9yPjwv
YXV0aG9ycz48L2NvbnRyaWJ1dG9ycz48YXV0aC1hZGRyZXNzPkRpdmlzaW9uIG9mIEdhc3Ryb2Vu
dGVyb2xvZ3kgYW5kIEhlcGF0b2xvZ3ksIE9yZWdvbiBIZWFsdGggYW5kIFNjaWVuY2UgVW5pdmVy
c2l0eSwgUG9ydGxhbmQsIE9SIDk3MjM5LCBVU0EuIGxpZWJlcm1hQG9oc3UuZWR1PC9hdXRoLWFk
ZHJlc3M+PHRpdGxlcz48dGl0bGU+Q29sb3JlY3RhbCBjYW5jZXIgc2NyZWVuaW5nOiBwcmFjdGlj
ZSBndWlkZWxpbmVzPC90aXRsZT48c2Vjb25kYXJ5LXRpdGxlPkRpZyBEaXM8L3NlY29uZGFyeS10
aXRsZT48YWx0LXRpdGxlPkRpZ2VzdGl2ZSBkaXNlYXNlczwvYWx0LXRpdGxlPjwvdGl0bGVzPjxw
ZXJpb2RpY2FsPjxmdWxsLXRpdGxlPkRpZyBEaXM8L2Z1bGwtdGl0bGU+PGFiYnItMT5EaWdlc3Rp
dmUgZGlzZWFzZXM8L2FiYnItMT48L3BlcmlvZGljYWw+PGFsdC1wZXJpb2RpY2FsPjxmdWxsLXRp
dGxlPkRpZyBEaXM8L2Z1bGwtdGl0bGU+PGFiYnItMT5EaWdlc3RpdmUgZGlzZWFzZXM8L2FiYnIt
MT48L2FsdC1wZXJpb2RpY2FsPjxwYWdlcz4zNC04PC9wYWdlcz48dm9sdW1lPjMwIFN1cHBsIDI8
L3ZvbHVtZT48a2V5d29yZHM+PGtleXdvcmQ+Q2Fwc3VsZSBFbmRvc2NvcHk8L2tleXdvcmQ+PGtl
eXdvcmQ+Q29sb25vZ3JhcGh5LCBDb21wdXRlZCBUb21vZ3JhcGhpYzwva2V5d29yZD48a2V5d29y
ZD5Db2xvbm9zY29weTwva2V5d29yZD48a2V5d29yZD5Db2xvcmVjdGFsIE5lb3BsYXNtcy8qZGlh
Z25vc2lzPC9rZXl3b3JkPjxrZXl3b3JkPipFYXJseSBEZXRlY3Rpb24gb2YgQ2FuY2VyPC9rZXl3
b3JkPjxrZXl3b3JkPkh1bWFuczwva2V5d29yZD48a2V5d29yZD5JbW11bm9sb2dpYyBUZXN0czwv
a2V5d29yZD48a2V5d29yZD5PY2N1bHQgQmxvb2Q8L2tleXdvcmQ+PGtleXdvcmQ+KlByYWN0aWNl
IEd1aWRlbGluZXMgYXMgVG9waWM8L2tleXdvcmQ+PGtleXdvcmQ+VW5pdGVkIFN0YXRlczwva2V5
d29yZD48L2tleXdvcmRzPjxkYXRlcz48eWVhcj4yMDEyPC95ZWFyPjwvZGF0ZXM+PGlzYm4+MTQy
MS05ODc1IChFbGVjdHJvbmljKSYjeEQ7MDI1Ny0yNzUzIChMaW5raW5nKTwvaXNibj48YWNjZXNz
aW9uLW51bT4yMzIwNzkzMDwvYWNjZXNzaW9uLW51bT48dXJscz48cmVsYXRlZC11cmxzPjx1cmw+
aHR0cDovL3d3dy5uY2JpLm5sbS5uaWguZ292L3B1Ym1lZC8yMzIwNzkzMDwvdXJsPjwvcmVsYXRl
ZC11cmxzPjwvdXJscz48ZWxlY3Ryb25pYy1yZXNvdXJjZS1udW0+MTAuMTE1OS8wMDAzNDE4OTE8
L2VsZWN0cm9uaWMtcmVzb3VyY2UtbnVtPjwvcmVjb3JkPjwvQ2l0ZT48Q2l0ZT48QXV0aG9yPlph
dWJlcjwvQXV0aG9yPjxZZWFyPjIwMTI8L1llYXI+PFJlY051bT4xMzwvUmVjTnVtPjxyZWNvcmQ+
PHJlYy1udW1iZXI+MTM8L3JlYy1udW1iZXI+PGZvcmVpZ24ta2V5cz48a2V5IGFwcD0iRU4iIGRi
LWlkPSIwdHowdDl4YW4wc2YybmVyeHc2eGUyNXI5cDl6d3dhMHpzZXAiIHRpbWVzdGFtcD0iMTM2
NDcxODgyNSI+MTM8L2tleT48L2ZvcmVpZ24ta2V5cz48cmVmLXR5cGUgbmFtZT0iSm91cm5hbCBB
cnRpY2xlIj4xNzwvcmVmLXR5cGU+PGNvbnRyaWJ1dG9ycz48YXV0aG9ycz48YXV0aG9yPlphdWJl
ciwgQS4gRy48L2F1dGhvcj48YXV0aG9yPldpbmF3ZXIsIFMuIEouPC9hdXRob3I+PGF1dGhvcj5P
JmFwb3M7QnJpZW4sIE0uIEouPC9hdXRob3I+PGF1dGhvcj5MYW5zZG9ycC1Wb2dlbGFhciwgSS48
L2F1dGhvcj48YXV0aG9yPnZhbiBCYWxsZWdvb2lqZW4sIE0uPC9hdXRob3I+PGF1dGhvcj5IYW5r
ZXksIEIuIEYuPC9hdXRob3I+PGF1dGhvcj5TaGksIFcuPC9hdXRob3I+PGF1dGhvcj5Cb25kLCBK
LiBILjwvYXV0aG9yPjxhdXRob3I+U2NoYXBpcm8sIE0uPC9hdXRob3I+PGF1dGhvcj5QYW5pc2gs
IEouIEYuPC9hdXRob3I+PGF1dGhvcj5TdGV3YXJ0LCBFLiBULjwvYXV0aG9yPjxhdXRob3I+V2F5
ZSwgSi4gRC48L2F1dGhvcj48L2F1dGhvcnM+PC9jb250cmlidXRvcnM+PGF1dGgtYWRkcmVzcz5E
ZXBhcnRtZW50IG9mIEVwaWRlbWlvbG9neSBhbmQgQmlvc3RhdGlzdGljcywgTWVtb3JpYWwgU2xv
YW4tS2V0dGVyaW5nIENhbmNlciBDZW50ZXIsIE5ldyBZb3JrLCBOWSAxMDA2NSwgVVNBLiB6YXVi
ZXJhQG1za2NjLm9yZzwvYXV0aC1hZGRyZXNzPjx0aXRsZXM+PHRpdGxlPkNvbG9ub3Njb3BpYyBw
b2x5cGVjdG9teSBhbmQgbG9uZy10ZXJtIHByZXZlbnRpb24gb2YgY29sb3JlY3RhbC1jYW5jZXIg
ZGVhdGhzPC90aXRsZT48c2Vjb25kYXJ5LXRpdGxlPk4gRW5nbCBKIE1lZDwvc2Vjb25kYXJ5LXRp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YnItMT48L2FsdC1wZXJpb2RpY2FsPjxwYWdlcz42ODctOTY8L3BhZ2VzPjx2b2x1bWU+MzY2PC92
b2x1bWU+PG51bWJlcj44PC9udW1iZXI+PGVkaXRpb24+MjAxMi8wMi8yNDwvZWRpdGlvbj48a2V5
d29yZHM+PGtleXdvcmQ+QWRlbm9tYS9tb3J0YWxpdHkvKnByZXZlbnRpb24gJmFtcDsgY29udHJv
bDwva2V5d29yZD48a2V5d29yZD5BZGVub21hdG91cyBQb2x5cHMvKnN1cmdlcnk8L2tleXdvcmQ+
PGtleXdvcmQ+QWdlZDwva2V5d29yZD48a2V5d29yZD5Db2xvbmljIFBvbHlwcy8qc3VyZ2VyeTwv
a2V5d29yZD48a2V5d29yZD4qQ29sb25vc2NvcHk8L2tleXdvcmQ+PGtleXdvcmQ+Q29sb3JlY3Rh
bCBOZW9wbGFzbXMvbW9ydGFsaXR5LypwcmV2ZW50aW9uICZhbXA7IGNvbnRyb2wvc3VyZ2VyeTwv
a2V5d29yZD48a2V5d29yZD5GZW1hbGU8L2tleXdvcmQ+PGtleXdvcmQ+Rm9sbG93LVVwIFN0dWRp
ZXM8L2tleXdvcmQ+PGtleXdvcmQ+SHVtYW5zPC9rZXl3b3JkPjxrZXl3b3JkPk1hbGU8L2tleXdv
cmQ+PGtleXdvcmQ+TWlkZGxlIEFnZWQ8L2tleXdvcmQ+PC9rZXl3b3Jkcz48ZGF0ZXM+PHllYXI+
MjAxMjwveWVhcj48cHViLWRhdGVzPjxkYXRlPkZlYiAyMzwvZGF0ZT48L3B1Yi1kYXRlcz48L2Rh
dGVzPjxpc2JuPjE1MzMtNDQwNiAoRWxlY3Ryb25pYykmI3hEOzAwMjgtNDc5MyAoTGlua2luZyk8
L2lzYm4+PGFjY2Vzc2lvbi1udW0+MjIzNTYzMjI8L2FjY2Vzc2lvbi1udW0+PHdvcmstdHlwZT5S
ZXNlYXJjaCBTdXBwb3J0LCBOLkkuSC4sIEV4dHJhbXVyYWwmI3hEO1Jlc2VhcmNoIFN1cHBvcnQs
IE5vbi1VLlMuIEdvdiZhcG9zO3Q8L3dvcmstdHlwZT48dXJscz48cmVsYXRlZC11cmxzPjx1cmw+
aHR0cDovL3d3dy5uY2JpLm5sbS5uaWguZ292L3B1Ym1lZC8yMjM1NjMyMjwvdXJsPjx1cmw+aHR0
cDovL3d3dy5uZWptLm9yZy9kb2kvcGRmLzEwLjEwNTYvTkVKTW9hMTEwMDM3MDwvdXJsPjwvcmVs
YXRlZC11cmxzPjwvdXJscz48Y3VzdG9tMj4zMzIyMzcxPC9jdXN0b20yPjxlbGVjdHJvbmljLXJl
c291cmNlLW51bT4xMC4xMDU2L05FSk1vYTExMDAzNzA8L2VsZWN0cm9uaWMtcmVzb3VyY2UtbnVt
PjxsYW5ndWFnZT5lbmc8L2xhbmd1YWdlPjwvcmVjb3JkPjwvQ2l0ZT48L0VuZE5vdGU+AAA=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PEVuZE5vdGU+PENpdGU+PEF1dGhvcj5MaWViZXJtYW48L0F1dGhvcj48WWVhcj4yMDEyPC9ZZWFy
PjxSZWNOdW0+MjI8L1JlY051bT48RGlzcGxheVRleHQ+PHN0eWxlIGZhY2U9InN1cGVyc2NyaXB0
Ij5bMSwxOF08L3N0eWxlPjwvRGlzcGxheVRleHQ+PHJlY29yZD48cmVjLW51bWJlcj4yMjwvcmVj
LW51bWJlcj48Zm9yZWlnbi1rZXlzPjxrZXkgYXBwPSJFTiIgZGItaWQ9IjB0ejB0OXhhbjBzZjJu
ZXJ4dzZ4ZTI1cjlwOXp3d2EwenNlcCIgdGltZXN0YW1wPSIxMzgwNDQzNTg3Ij4yMjwva2V5Pjwv
Zm9yZWlnbi1rZXlzPjxyZWYtdHlwZSBuYW1lPSJKb3VybmFsIEFydGljbGUiPjE3PC9yZWYtdHlw
ZT48Y29udHJpYnV0b3JzPjxhdXRob3JzPjxhdXRob3I+TGllYmVybWFuLCBELjwvYXV0aG9yPjwv
YXV0aG9ycz48L2NvbnRyaWJ1dG9ycz48YXV0aC1hZGRyZXNzPkRpdmlzaW9uIG9mIEdhc3Ryb2Vu
dGVyb2xvZ3kgYW5kIEhlcGF0b2xvZ3ksIE9yZWdvbiBIZWFsdGggYW5kIFNjaWVuY2UgVW5pdmVy
c2l0eSwgUG9ydGxhbmQsIE9SIDk3MjM5LCBVU0EuIGxpZWJlcm1hQG9oc3UuZWR1PC9hdXRoLWFk
ZHJlc3M+PHRpdGxlcz48dGl0bGU+Q29sb3JlY3RhbCBjYW5jZXIgc2NyZWVuaW5nOiBwcmFjdGlj
ZSBndWlkZWxpbmVzPC90aXRsZT48c2Vjb25kYXJ5LXRpdGxlPkRpZyBEaXM8L3NlY29uZGFyeS10
aXRsZT48YWx0LXRpdGxlPkRpZ2VzdGl2ZSBkaXNlYXNlczwvYWx0LXRpdGxlPjwvdGl0bGVzPjxw
ZXJpb2RpY2FsPjxmdWxsLXRpdGxlPkRpZyBEaXM8L2Z1bGwtdGl0bGU+PGFiYnItMT5EaWdlc3Rp
dmUgZGlzZWFzZXM8L2FiYnItMT48L3BlcmlvZGljYWw+PGFsdC1wZXJpb2RpY2FsPjxmdWxsLXRp
dGxlPkRpZyBEaXM8L2Z1bGwtdGl0bGU+PGFiYnItMT5EaWdlc3RpdmUgZGlzZWFzZXM8L2FiYnIt
MT48L2FsdC1wZXJpb2RpY2FsPjxwYWdlcz4zNC04PC9wYWdlcz48dm9sdW1lPjMwIFN1cHBsIDI8
L3ZvbHVtZT48a2V5d29yZHM+PGtleXdvcmQ+Q2Fwc3VsZSBFbmRvc2NvcHk8L2tleXdvcmQ+PGtl
eXdvcmQ+Q29sb25vZ3JhcGh5LCBDb21wdXRlZCBUb21vZ3JhcGhpYzwva2V5d29yZD48a2V5d29y
ZD5Db2xvbm9zY29weTwva2V5d29yZD48a2V5d29yZD5Db2xvcmVjdGFsIE5lb3BsYXNtcy8qZGlh
Z25vc2lzPC9rZXl3b3JkPjxrZXl3b3JkPipFYXJseSBEZXRlY3Rpb24gb2YgQ2FuY2VyPC9rZXl3
b3JkPjxrZXl3b3JkPkh1bWFuczwva2V5d29yZD48a2V5d29yZD5JbW11bm9sb2dpYyBUZXN0czwv
a2V5d29yZD48a2V5d29yZD5PY2N1bHQgQmxvb2Q8L2tleXdvcmQ+PGtleXdvcmQ+KlByYWN0aWNl
IEd1aWRlbGluZXMgYXMgVG9waWM8L2tleXdvcmQ+PGtleXdvcmQ+VW5pdGVkIFN0YXRlczwva2V5
d29yZD48L2tleXdvcmRzPjxkYXRlcz48eWVhcj4yMDEyPC95ZWFyPjwvZGF0ZXM+PGlzYm4+MTQy
MS05ODc1IChFbGVjdHJvbmljKSYjeEQ7MDI1Ny0yNzUzIChMaW5raW5nKTwvaXNibj48YWNjZXNz
aW9uLW51bT4yMzIwNzkzMDwvYWNjZXNzaW9uLW51bT48dXJscz48cmVsYXRlZC11cmxzPjx1cmw+
aHR0cDovL3d3dy5uY2JpLm5sbS5uaWguZ292L3B1Ym1lZC8yMzIwNzkzMDwvdXJsPjwvcmVsYXRl
ZC11cmxzPjwvdXJscz48ZWxlY3Ryb25pYy1yZXNvdXJjZS1udW0+MTAuMTE1OS8wMDAzNDE4OTE8
L2VsZWN0cm9uaWMtcmVzb3VyY2UtbnVtPjwvcmVjb3JkPjwvQ2l0ZT48Q2l0ZT48QXV0aG9yPlph
dWJlcjwvQXV0aG9yPjxZZWFyPjIwMTI8L1llYXI+PFJlY051bT4xMzwvUmVjTnVtPjxyZWNvcmQ+
PHJlYy1udW1iZXI+MTM8L3JlYy1udW1iZXI+PGZvcmVpZ24ta2V5cz48a2V5IGFwcD0iRU4iIGRi
LWlkPSIwdHowdDl4YW4wc2YybmVyeHc2eGUyNXI5cDl6d3dhMHpzZXAiIHRpbWVzdGFtcD0iMTM2
NDcxODgyNSI+MTM8L2tleT48L2ZvcmVpZ24ta2V5cz48cmVmLXR5cGUgbmFtZT0iSm91cm5hbCBB
cnRpY2xlIj4xNzwvcmVmLXR5cGU+PGNvbnRyaWJ1dG9ycz48YXV0aG9ycz48YXV0aG9yPlphdWJl
ciwgQS4gRy48L2F1dGhvcj48YXV0aG9yPldpbmF3ZXIsIFMuIEouPC9hdXRob3I+PGF1dGhvcj5P
JmFwb3M7QnJpZW4sIE0uIEouPC9hdXRob3I+PGF1dGhvcj5MYW5zZG9ycC1Wb2dlbGFhciwgSS48
L2F1dGhvcj48YXV0aG9yPnZhbiBCYWxsZWdvb2lqZW4sIE0uPC9hdXRob3I+PGF1dGhvcj5IYW5r
ZXksIEIuIEYuPC9hdXRob3I+PGF1dGhvcj5TaGksIFcuPC9hdXRob3I+PGF1dGhvcj5Cb25kLCBK
LiBILjwvYXV0aG9yPjxhdXRob3I+U2NoYXBpcm8sIE0uPC9hdXRob3I+PGF1dGhvcj5QYW5pc2gs
IEouIEYuPC9hdXRob3I+PGF1dGhvcj5TdGV3YXJ0LCBFLiBULjwvYXV0aG9yPjxhdXRob3I+V2F5
ZSwgSi4gRC48L2F1dGhvcj48L2F1dGhvcnM+PC9jb250cmlidXRvcnM+PGF1dGgtYWRkcmVzcz5E
ZXBhcnRtZW50IG9mIEVwaWRlbWlvbG9neSBhbmQgQmlvc3RhdGlzdGljcywgTWVtb3JpYWwgU2xv
YW4tS2V0dGVyaW5nIENhbmNlciBDZW50ZXIsIE5ldyBZb3JrLCBOWSAxMDA2NSwgVVNBLiB6YXVi
ZXJhQG1za2NjLm9yZzwvYXV0aC1hZGRyZXNzPjx0aXRsZXM+PHRpdGxlPkNvbG9ub3Njb3BpYyBw
b2x5cGVjdG9teSBhbmQgbG9uZy10ZXJtIHByZXZlbnRpb24gb2YgY29sb3JlY3RhbC1jYW5jZXIg
ZGVhdGhzPC90aXRsZT48c2Vjb25kYXJ5LXRpdGxlPk4gRW5nbCBKIE1lZDwvc2Vjb25kYXJ5LXRp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YnItMT48L2FsdC1wZXJpb2RpY2FsPjxwYWdlcz42ODctOTY8L3BhZ2VzPjx2b2x1bWU+MzY2PC92
b2x1bWU+PG51bWJlcj44PC9udW1iZXI+PGVkaXRpb24+MjAxMi8wMi8yNDwvZWRpdGlvbj48a2V5
d29yZHM+PGtleXdvcmQ+QWRlbm9tYS9tb3J0YWxpdHkvKnByZXZlbnRpb24gJmFtcDsgY29udHJv
bDwva2V5d29yZD48a2V5d29yZD5BZGVub21hdG91cyBQb2x5cHMvKnN1cmdlcnk8L2tleXdvcmQ+
PGtleXdvcmQ+QWdlZDwva2V5d29yZD48a2V5d29yZD5Db2xvbmljIFBvbHlwcy8qc3VyZ2VyeTwv
a2V5d29yZD48a2V5d29yZD4qQ29sb25vc2NvcHk8L2tleXdvcmQ+PGtleXdvcmQ+Q29sb3JlY3Rh
bCBOZW9wbGFzbXMvbW9ydGFsaXR5LypwcmV2ZW50aW9uICZhbXA7IGNvbnRyb2wvc3VyZ2VyeTwv
a2V5d29yZD48a2V5d29yZD5GZW1hbGU8L2tleXdvcmQ+PGtleXdvcmQ+Rm9sbG93LVVwIFN0dWRp
ZXM8L2tleXdvcmQ+PGtleXdvcmQ+SHVtYW5zPC9rZXl3b3JkPjxrZXl3b3JkPk1hbGU8L2tleXdv
cmQ+PGtleXdvcmQ+TWlkZGxlIEFnZWQ8L2tleXdvcmQ+PC9rZXl3b3Jkcz48ZGF0ZXM+PHllYXI+
MjAxMjwveWVhcj48cHViLWRhdGVzPjxkYXRlPkZlYiAyMzwvZGF0ZT48L3B1Yi1kYXRlcz48L2Rh
dGVzPjxpc2JuPjE1MzMtNDQwNiAoRWxlY3Ryb25pYykmI3hEOzAwMjgtNDc5MyAoTGlua2luZyk8
L2lzYm4+PGFjY2Vzc2lvbi1udW0+MjIzNTYzMjI8L2FjY2Vzc2lvbi1udW0+PHdvcmstdHlwZT5S
ZXNlYXJjaCBTdXBwb3J0LCBOLkkuSC4sIEV4dHJhbXVyYWwmI3hEO1Jlc2VhcmNoIFN1cHBvcnQs
IE5vbi1VLlMuIEdvdiZhcG9zO3Q8L3dvcmstdHlwZT48dXJscz48cmVsYXRlZC11cmxzPjx1cmw+
aHR0cDovL3d3dy5uY2JpLm5sbS5uaWguZ292L3B1Ym1lZC8yMjM1NjMyMjwvdXJsPjx1cmw+aHR0
cDovL3d3dy5uZWptLm9yZy9kb2kvcGRmLzEwLjEwNTYvTkVKTW9hMTEwMDM3MDwvdXJsPjwvcmVs
YXRlZC11cmxzPjwvdXJscz48Y3VzdG9tMj4zMzIyMzcxPC9jdXN0b20yPjxlbGVjdHJvbmljLXJl
c291cmNlLW51bT4xMC4xMDU2L05FSk1vYTExMDAzNzA8L2VsZWN0cm9uaWMtcmVzb3VyY2UtbnVt
PjxsYW5ndWFnZT5lbmc8L2xhbmd1YWdlPjwvcmVjb3JkPjwvQ2l0ZT48L0VuZE5vdGU+AAA=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1" w:tooltip="Lieberman, 2012 #22" w:history="1">
        <w:r w:rsidRPr="00246B9F">
          <w:rPr>
            <w:rFonts w:ascii="Book Antiqua" w:hAnsi="Book Antiqua"/>
            <w:noProof/>
            <w:sz w:val="24"/>
            <w:vertAlign w:val="superscript"/>
          </w:rPr>
          <w:t>1</w:t>
        </w:r>
      </w:hyperlink>
      <w:r w:rsidRPr="00246B9F">
        <w:rPr>
          <w:rFonts w:ascii="Book Antiqua" w:hAnsi="Book Antiqua"/>
          <w:noProof/>
          <w:sz w:val="24"/>
          <w:vertAlign w:val="superscript"/>
        </w:rPr>
        <w:t>,</w:t>
      </w:r>
      <w:hyperlink w:anchor="_ENREF_18" w:tooltip="Zauber, 2012 #13" w:history="1">
        <w:r w:rsidRPr="00246B9F">
          <w:rPr>
            <w:rFonts w:ascii="Book Antiqua" w:hAnsi="Book Antiqua"/>
            <w:noProof/>
            <w:sz w:val="24"/>
            <w:vertAlign w:val="superscript"/>
          </w:rPr>
          <w:t>18</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Proper bowel preparation is needed for adequate visualization of colon mucosa</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&lt;EndNote&gt;&lt;Cite&gt;&lt;Author&gt;Hassan&lt;/Author&gt;&lt;Year&gt;2013&lt;/Year&gt;&lt;RecNum&gt;6&lt;/RecNum&gt;&lt;DisplayText&gt;&lt;style face="superscript"&gt;[2]&lt;/style&gt;&lt;/DisplayText&gt;&lt;record&gt;&lt;rec-number&gt;6&lt;/rec-number&gt;&lt;foreign-keys&gt;&lt;key app="EN" db-id="0tz0t9xan0sf2nerxw6xe25r9p9zwwa0zsep" timestamp="1364718258"&gt;6&lt;/key&gt;&lt;/foreign-keys&gt;&lt;ref-type name="Journal Article"&gt;17&lt;/ref-type&gt;&lt;contributors&gt;&lt;authors&gt;&lt;author&gt;Hassan, C.&lt;/author&gt;&lt;author&gt;Bretthauer, M.&lt;/author&gt;&lt;author&gt;Kaminski, M. F.&lt;/author&gt;&lt;author&gt;Polkowski, M.&lt;/author&gt;&lt;author&gt;Rembacken, B.&lt;/author&gt;&lt;author&gt;Saunders, B.&lt;/author&gt;&lt;author&gt;Benamouzig, R.&lt;/author&gt;&lt;author&gt;Holme, O.&lt;/author&gt;&lt;author&gt;Green, S.&lt;/author&gt;&lt;author&gt;Kuiper, T.&lt;/author&gt;&lt;author&gt;Marmo, R.&lt;/author&gt;&lt;author&gt;Omar, M.&lt;/author&gt;&lt;author&gt;Petruzziello, L.&lt;/author&gt;&lt;author&gt;Spada, C.&lt;/author&gt;&lt;author&gt;Zullo, A.&lt;/author&gt;&lt;author&gt;Dumonceau, J. M.&lt;/author&gt;&lt;/authors&gt;&lt;/contributors&gt;&lt;auth-address&gt;Digestive Endoscopy Unit, Catholic University, Rome, Italy.&lt;/auth-address&gt;&lt;titles&gt;&lt;title&gt;Bowel preparation for colonoscopy: European Society of Gastrointestinal Endoscopy (ESGE) guidelin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142-50&lt;/pages&gt;&lt;volume&gt;45&lt;/volume&gt;&lt;number&gt;2&lt;/number&gt;&lt;edition&gt;2013/01/22&lt;/edition&gt;&lt;dates&gt;&lt;year&gt;2013&lt;/year&gt;&lt;/dates&gt;&lt;isbn&gt;1438-8812 (Electronic)&amp;#xD;0013-726X (Linking)&lt;/isbn&gt;&lt;accession-num&gt;23335011&lt;/accession-num&gt;&lt;urls&gt;&lt;related-urls&gt;&lt;url&gt;https://www.thieme-connect.de/ejournals/pdf/10.1055/s-0032-1326186.pdf&lt;/url&gt;&lt;/related-urls&gt;&lt;/urls&gt;&lt;electronic-resource-num&gt;10.1055/s-0032-1326186&lt;/electronic-resource-num&gt;&lt;remote-database-provider&gt;NLM&lt;/remote-database-provider&gt;&lt;language&gt;eng&lt;/language&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2" w:tooltip="Hassan, 2013 #6" w:history="1">
        <w:r w:rsidRPr="00246B9F">
          <w:rPr>
            <w:rFonts w:ascii="Book Antiqua" w:hAnsi="Book Antiqua"/>
            <w:noProof/>
            <w:sz w:val="24"/>
            <w:vertAlign w:val="superscript"/>
          </w:rPr>
          <w:t>2</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Issues about the safety of OSP have been raised, with guidelines recommending the use of </w:t>
      </w:r>
      <w:proofErr w:type="gramStart"/>
      <w:r w:rsidRPr="00246B9F">
        <w:rPr>
          <w:rFonts w:ascii="Book Antiqua" w:hAnsi="Book Antiqua"/>
          <w:sz w:val="24"/>
        </w:rPr>
        <w:t>PEG</w:t>
      </w:r>
      <w:proofErr w:type="gramEnd"/>
      <w:r w:rsidRPr="00246B9F">
        <w:rPr>
          <w:rFonts w:ascii="Book Antiqua" w:hAnsi="Book Antiqua"/>
          <w:sz w:val="24"/>
        </w:rPr>
        <w:fldChar w:fldCharType="begin">
          <w:fldData xml:space="preserve">PEVuZE5vdGU+PENpdGU+PEF1dGhvcj5CZWxzZXk8L0F1dGhvcj48WWVhcj4yMDA5PC9ZZWFyPjxS
ZWNOdW0+MTQ8L1JlY051bT48RGlzcGxheVRleHQ+PHN0eWxlIGZhY2U9InN1cGVyc2NyaXB0Ij5b
MiwzXTwvc3R5bGU+PC9EaXNwbGF5VGV4dD48cmVjb3JkPjxyZWMtbnVtYmVyPjE0PC9yZWMtbnVt
YmVyPjxmb3JlaWduLWtleXM+PGtleSBhcHA9IkVOIiBkYi1pZD0iMHR6MHQ5eGFuMHNmMm5lcnh3
NnhlMjVyOXA5end3YTB6c2VwIiB0aW1lc3RhbXA9IjEzNjQ3MjA2NzAiPjE0PC9rZXk+PC9mb3Jl
aWduLWtleXM+PHJlZi10eXBlIG5hbWU9IkpvdXJuYWwgQXJ0aWNsZSI+MTc8L3JlZi10eXBlPjxj
b250cmlidXRvcnM+PGF1dGhvcnM+PGF1dGhvcj5CZWxzZXksIEouPC9hdXRob3I+PGF1dGhvcj5F
cHN0ZWluLCBPLjwvYXV0aG9yPjxhdXRob3I+SGVyZXNiYWNoLCBELjwvYXV0aG9yPjwvYXV0aG9y
cz48L2NvbnRyaWJ1dG9ycz48YXV0aC1hZGRyZXNzPkpCIE1lZGljYWwgTHRkLCBUaGUgT2xkIEJy
aWNrd29ya3MsIFN1ZGJ1cnksIFVLLiBqYmVsc2V5QGpibWVkaWNhbC5jb208L2F1dGgtYWRkcmVz
cz48dGl0bGVzPjx0aXRsZT5TeXN0ZW1hdGljIHJldmlldzogYWR2ZXJzZSBldmVudCByZXBvcnRz
IGZvciBvcmFsIHNvZGl1bSBwaG9zcGhhdGUgYW5kIHBvbHlldGh5bGVuZSBnbHljb2w8L3RpdGxl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YWw+PHBhZ2VzPjE1LTI4PC9wYWdlcz48dm9sdW1lPjI5PC92b2x1bWU+PG51bWJlcj4xPC9udW1i
ZXI+PGtleXdvcmRzPjxrZXl3b3JkPkFkbWluaXN0cmF0aW9uLCBPcmFsPC9rZXl3b3JkPjxrZXl3
b3JkPkNhdGhhcnRpY3MvKmFkdmVyc2UgZWZmZWN0czwva2V5d29yZD48a2V5d29yZD5Db2xvbm9z
Y29weS8qbWV0aG9kczwva2V5d29yZD48a2V5d29yZD5IdW1hbnM8L2tleXdvcmQ+PGtleXdvcmQ+
UGhvc3BoYXRlcy8qYWR2ZXJzZSBlZmZlY3RzPC9rZXl3b3JkPjxrZXl3b3JkPlBvbHlldGh5bGVu
ZSBHbHljb2xzLyphZHZlcnNlIGVmZmVjdHM8L2tleXdvcmQ+PGtleXdvcmQ+U3VyZmFjZS1BY3Rp
dmUgQWdlbnRzLyphZHZlcnNlIGVmZmVjdHM8L2tleXdvcmQ+PC9rZXl3b3Jkcz48ZGF0ZXM+PHll
YXI+MjAwOTwveWVhcj48cHViLWRhdGVzPjxkYXRlPkphbjwvZGF0ZT48L3B1Yi1kYXRlcz48L2Rh
dGVzPjxpc2JuPjEzNjUtMjAzNiAoRWxlY3Ryb25pYykmI3hEOzAyNjktMjgxMyAoTGlua2luZyk8
L2lzYm4+PGFjY2Vzc2lvbi1udW0+MTg3Mjk4NDc8L2FjY2Vzc2lvbi1udW0+PHVybHM+PHJlbGF0
ZWQtdXJscz48dXJsPmh0dHA6Ly93d3cubmNiaS5ubG0ubmloLmdvdi9wdWJtZWQvMTg3Mjk4NDc8
L3VybD48dXJsPmh0dHA6Ly9vbmxpbmVsaWJyYXJ5LndpbGV5LmNvbS9zdG9yZS8xMC4xMTExL2ou
MTM2NS0yMDM2LjIwMDguMDM4MzcueC9hc3NldC9qLjEzNjUtMjAzNi4yMDA4LjAzODM3LngucGRm
P3Y9MSZhbXA7dD1obXNzMTdobCZhbXA7cz1lYjlmZjRiNWM4YTA1ODc2NDA3NDE4OGNlYmQyNjEw
M2UwMjI2ZGRmPC91cmw+PC9yZWxhdGVkLXVybHM+PC91cmxzPjxlbGVjdHJvbmljLXJlc291cmNl
LW51bT4xMC4xMTExL2ouMTM2NS0yMDM2LjIwMDguMDM4MzcueDwvZWxlY3Ryb25pYy1yZXNvdXJj
ZS1udW0+PC9yZWNvcmQ+PC9DaXRlPjxDaXRlPjxBdXRob3I+SGFzc2FuPC9BdXRob3I+PFllYXI+
MjAxMzwvWWVhcj48UmVjTnVtPjY8L1JlY051bT48cmVjb3JkPjxyZWMtbnVtYmVyPjY8L3JlYy1u
dW1iZXI+PGZvcmVpZ24ta2V5cz48a2V5IGFwcD0iRU4iIGRiLWlkPSIwdHowdDl4YW4wc2YybmVy
eHc2eGUyNXI5cDl6d3dhMHpzZXAiIHRpbWVzdGFtcD0iMTM2NDcxODI1OCI+Njwva2V5PjwvZm9y
ZWlnbi1rZXlzPjxyZWYtdHlwZSBuYW1lPSJKb3VybmFsIEFydGljbGUiPjE3PC9yZWYtdHlwZT48
Y29udHJpYnV0b3JzPjxhdXRob3JzPjxhdXRob3I+SGFzc2FuLCBDLjwvYXV0aG9yPjxhdXRob3I+
QnJldHRoYXVlciwgTS48L2F1dGhvcj48YXV0aG9yPkthbWluc2tpLCBNLiBGLjwvYXV0aG9yPjxh
dXRob3I+UG9sa293c2tpLCBNLjwvYXV0aG9yPjxhdXRob3I+UmVtYmFja2VuLCBCLjwvYXV0aG9y
PjxhdXRob3I+U2F1bmRlcnMsIEIuPC9hdXRob3I+PGF1dGhvcj5CZW5hbW91emlnLCBSLjwvYXV0
aG9yPjxhdXRob3I+SG9sbWUsIE8uPC9hdXRob3I+PGF1dGhvcj5HcmVlbiwgUy48L2F1dGhvcj48
YXV0aG9yPkt1aXBlciwgVC48L2F1dGhvcj48YXV0aG9yPk1hcm1vLCBSLjwvYXV0aG9yPjxhdXRo
b3I+T21hciwgTS48L2F1dGhvcj48YXV0aG9yPlBldHJ1enppZWxsbywgTC48L2F1dGhvcj48YXV0
aG9yPlNwYWRhLCBDLjwvYXV0aG9yPjxhdXRob3I+WnVsbG8sIEEuPC9hdXRob3I+PGF1dGhvcj5E
dW1vbmNlYXUsIEouIE0uPC9hdXRob3I+PC9hdXRob3JzPjwvY29udHJpYnV0b3JzPjxhdXRoLWFk
ZHJlc3M+RGlnZXN0aXZlIEVuZG9zY29weSBVbml0LCBDYXRob2xpYyBVbml2ZXJzaXR5LCBSb21l
LCBJdGFseS48L2F1dGgtYWRkcmVzcz48dGl0bGVzPjx0aXRsZT5Cb3dlbCBwcmVwYXJhdGlvbiBm
b3IgY29sb25vc2NvcHk6IEV1cm9wZWFuIFNvY2lldHkgb2YgR2FzdHJvaW50ZXN0aW5hbCBFbmRv
c2NvcHkgKEVTR0UpIGd1aWRlbGluZTwvdGl0bGU+PHNlY29uZGFyeS10aXRsZT5FbmRvc2NvcHk8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aW9kaWNhbD48cGFnZXM+MTQyLTUwPC9wYWdlcz48dm9sdW1lPjQ1PC92b2x1bWU+PG51bWJlcj4y
PC9udW1iZXI+PGVkaXRpb24+MjAxMy8wMS8yMjwvZWRpdGlvbj48ZGF0ZXM+PHllYXI+MjAxMzwv
eWVhcj48L2RhdGVzPjxpc2JuPjE0MzgtODgxMiAoRWxlY3Ryb25pYykmI3hEOzAwMTMtNzI2WCAo
TGlua2luZyk8L2lzYm4+PGFjY2Vzc2lvbi1udW0+MjMzMzUwMTE8L2FjY2Vzc2lvbi1udW0+PHVy
bHM+PHJlbGF0ZWQtdXJscz48dXJsPmh0dHBzOi8vd3d3LnRoaWVtZS1jb25uZWN0LmRlL2Vqb3Vy
bmFscy9wZGYvMTAuMTA1NS9zLTAwMzItMTMyNjE4Ni5wZGY8L3VybD48L3JlbGF0ZWQtdXJscz48
L3VybHM+PGVsZWN0cm9uaWMtcmVzb3VyY2UtbnVtPjEwLjEwNTUvcy0wMDMyLTEzMjYxODY8L2Vs
ZWN0cm9uaWMtcmVzb3VyY2UtbnVtPjxyZW1vdGUtZGF0YWJhc2UtcHJvdmlkZXI+TkxNPC9yZW1v
dGUtZGF0YWJhc2UtcHJvdmlkZXI+PGxhbmd1YWdlPmVuZzwvbGFuZ3VhZ2U+PC9yZWNvcmQ+PC9D
aXRlPjwvRW5kTm90ZT4AAD==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PEVuZE5vdGU+PENpdGU+PEF1dGhvcj5CZWxzZXk8L0F1dGhvcj48WWVhcj4yMDA5PC9ZZWFyPjxS
ZWNOdW0+MTQ8L1JlY051bT48RGlzcGxheVRleHQ+PHN0eWxlIGZhY2U9InN1cGVyc2NyaXB0Ij5b
MiwzXTwvc3R5bGU+PC9EaXNwbGF5VGV4dD48cmVjb3JkPjxyZWMtbnVtYmVyPjE0PC9yZWMtbnVt
YmVyPjxmb3JlaWduLWtleXM+PGtleSBhcHA9IkVOIiBkYi1pZD0iMHR6MHQ5eGFuMHNmMm5lcnh3
NnhlMjVyOXA5end3YTB6c2VwIiB0aW1lc3RhbXA9IjEzNjQ3MjA2NzAiPjE0PC9rZXk+PC9mb3Jl
aWduLWtleXM+PHJlZi10eXBlIG5hbWU9IkpvdXJuYWwgQXJ0aWNsZSI+MTc8L3JlZi10eXBlPjxj
b250cmlidXRvcnM+PGF1dGhvcnM+PGF1dGhvcj5CZWxzZXksIEouPC9hdXRob3I+PGF1dGhvcj5F
cHN0ZWluLCBPLjwvYXV0aG9yPjxhdXRob3I+SGVyZXNiYWNoLCBELjwvYXV0aG9yPjwvYXV0aG9y
cz48L2NvbnRyaWJ1dG9ycz48YXV0aC1hZGRyZXNzPkpCIE1lZGljYWwgTHRkLCBUaGUgT2xkIEJy
aWNrd29ya3MsIFN1ZGJ1cnksIFVLLiBqYmVsc2V5QGpibWVkaWNhbC5jb208L2F1dGgtYWRkcmVz
cz48dGl0bGVzPjx0aXRsZT5TeXN0ZW1hdGljIHJldmlldzogYWR2ZXJzZSBldmVudCByZXBvcnRz
IGZvciBvcmFsIHNvZGl1bSBwaG9zcGhhdGUgYW5kIHBvbHlldGh5bGVuZSBnbHljb2w8L3RpdGxl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YWw+PHBhZ2VzPjE1LTI4PC9wYWdlcz48dm9sdW1lPjI5PC92b2x1bWU+PG51bWJlcj4xPC9udW1i
ZXI+PGtleXdvcmRzPjxrZXl3b3JkPkFkbWluaXN0cmF0aW9uLCBPcmFsPC9rZXl3b3JkPjxrZXl3
b3JkPkNhdGhhcnRpY3MvKmFkdmVyc2UgZWZmZWN0czwva2V5d29yZD48a2V5d29yZD5Db2xvbm9z
Y29weS8qbWV0aG9kczwva2V5d29yZD48a2V5d29yZD5IdW1hbnM8L2tleXdvcmQ+PGtleXdvcmQ+
UGhvc3BoYXRlcy8qYWR2ZXJzZSBlZmZlY3RzPC9rZXl3b3JkPjxrZXl3b3JkPlBvbHlldGh5bGVu
ZSBHbHljb2xzLyphZHZlcnNlIGVmZmVjdHM8L2tleXdvcmQ+PGtleXdvcmQ+U3VyZmFjZS1BY3Rp
dmUgQWdlbnRzLyphZHZlcnNlIGVmZmVjdHM8L2tleXdvcmQ+PC9rZXl3b3Jkcz48ZGF0ZXM+PHll
YXI+MjAwOTwveWVhcj48cHViLWRhdGVzPjxkYXRlPkphbjwvZGF0ZT48L3B1Yi1kYXRlcz48L2Rh
dGVzPjxpc2JuPjEzNjUtMjAzNiAoRWxlY3Ryb25pYykmI3hEOzAyNjktMjgxMyAoTGlua2luZyk8
L2lzYm4+PGFjY2Vzc2lvbi1udW0+MTg3Mjk4NDc8L2FjY2Vzc2lvbi1udW0+PHVybHM+PHJlbGF0
ZWQtdXJscz48dXJsPmh0dHA6Ly93d3cubmNiaS5ubG0ubmloLmdvdi9wdWJtZWQvMTg3Mjk4NDc8
L3VybD48dXJsPmh0dHA6Ly9vbmxpbmVsaWJyYXJ5LndpbGV5LmNvbS9zdG9yZS8xMC4xMTExL2ou
MTM2NS0yMDM2LjIwMDguMDM4MzcueC9hc3NldC9qLjEzNjUtMjAzNi4yMDA4LjAzODM3LngucGRm
P3Y9MSZhbXA7dD1obXNzMTdobCZhbXA7cz1lYjlmZjRiNWM4YTA1ODc2NDA3NDE4OGNlYmQyNjEw
M2UwMjI2ZGRmPC91cmw+PC9yZWxhdGVkLXVybHM+PC91cmxzPjxlbGVjdHJvbmljLXJlc291cmNl
LW51bT4xMC4xMTExL2ouMTM2NS0yMDM2LjIwMDguMDM4MzcueDwvZWxlY3Ryb25pYy1yZXNvdXJj
ZS1udW0+PC9yZWNvcmQ+PC9DaXRlPjxDaXRlPjxBdXRob3I+SGFzc2FuPC9BdXRob3I+PFllYXI+
MjAxMzwvWWVhcj48UmVjTnVtPjY8L1JlY051bT48cmVjb3JkPjxyZWMtbnVtYmVyPjY8L3JlYy1u
dW1iZXI+PGZvcmVpZ24ta2V5cz48a2V5IGFwcD0iRU4iIGRiLWlkPSIwdHowdDl4YW4wc2YybmVy
eHc2eGUyNXI5cDl6d3dhMHpzZXAiIHRpbWVzdGFtcD0iMTM2NDcxODI1OCI+Njwva2V5PjwvZm9y
ZWlnbi1rZXlzPjxyZWYtdHlwZSBuYW1lPSJKb3VybmFsIEFydGljbGUiPjE3PC9yZWYtdHlwZT48
Y29udHJpYnV0b3JzPjxhdXRob3JzPjxhdXRob3I+SGFzc2FuLCBDLjwvYXV0aG9yPjxhdXRob3I+
QnJldHRoYXVlciwgTS48L2F1dGhvcj48YXV0aG9yPkthbWluc2tpLCBNLiBGLjwvYXV0aG9yPjxh
dXRob3I+UG9sa293c2tpLCBNLjwvYXV0aG9yPjxhdXRob3I+UmVtYmFja2VuLCBCLjwvYXV0aG9y
PjxhdXRob3I+U2F1bmRlcnMsIEIuPC9hdXRob3I+PGF1dGhvcj5CZW5hbW91emlnLCBSLjwvYXV0
aG9yPjxhdXRob3I+SG9sbWUsIE8uPC9hdXRob3I+PGF1dGhvcj5HcmVlbiwgUy48L2F1dGhvcj48
YXV0aG9yPkt1aXBlciwgVC48L2F1dGhvcj48YXV0aG9yPk1hcm1vLCBSLjwvYXV0aG9yPjxhdXRo
b3I+T21hciwgTS48L2F1dGhvcj48YXV0aG9yPlBldHJ1enppZWxsbywgTC48L2F1dGhvcj48YXV0
aG9yPlNwYWRhLCBDLjwvYXV0aG9yPjxhdXRob3I+WnVsbG8sIEEuPC9hdXRob3I+PGF1dGhvcj5E
dW1vbmNlYXUsIEouIE0uPC9hdXRob3I+PC9hdXRob3JzPjwvY29udHJpYnV0b3JzPjxhdXRoLWFk
ZHJlc3M+RGlnZXN0aXZlIEVuZG9zY29weSBVbml0LCBDYXRob2xpYyBVbml2ZXJzaXR5LCBSb21l
LCBJdGFseS48L2F1dGgtYWRkcmVzcz48dGl0bGVzPjx0aXRsZT5Cb3dlbCBwcmVwYXJhdGlvbiBm
b3IgY29sb25vc2NvcHk6IEV1cm9wZWFuIFNvY2lldHkgb2YgR2FzdHJvaW50ZXN0aW5hbCBFbmRv
c2NvcHkgKEVTR0UpIGd1aWRlbGluZTwvdGl0bGU+PHNlY29uZGFyeS10aXRsZT5FbmRvc2NvcHk8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aW9kaWNhbD48cGFnZXM+MTQyLTUwPC9wYWdlcz48dm9sdW1lPjQ1PC92b2x1bWU+PG51bWJlcj4y
PC9udW1iZXI+PGVkaXRpb24+MjAxMy8wMS8yMjwvZWRpdGlvbj48ZGF0ZXM+PHllYXI+MjAxMzwv
eWVhcj48L2RhdGVzPjxpc2JuPjE0MzgtODgxMiAoRWxlY3Ryb25pYykmI3hEOzAwMTMtNzI2WCAo
TGlua2luZyk8L2lzYm4+PGFjY2Vzc2lvbi1udW0+MjMzMzUwMTE8L2FjY2Vzc2lvbi1udW0+PHVy
bHM+PHJlbGF0ZWQtdXJscz48dXJsPmh0dHBzOi8vd3d3LnRoaWVtZS1jb25uZWN0LmRlL2Vqb3Vy
bmFscy9wZGYvMTAuMTA1NS9zLTAwMzItMTMyNjE4Ni5wZGY8L3VybD48L3JlbGF0ZWQtdXJscz48
L3VybHM+PGVsZWN0cm9uaWMtcmVzb3VyY2UtbnVtPjEwLjEwNTUvcy0wMDMyLTEzMjYxODY8L2Vs
ZWN0cm9uaWMtcmVzb3VyY2UtbnVtPjxyZW1vdGUtZGF0YWJhc2UtcHJvdmlkZXI+TkxNPC9yZW1v
dGUtZGF0YWJhc2UtcHJvdmlkZXI+PGxhbmd1YWdlPmVuZzwvbGFuZ3VhZ2U+PC9yZWNvcmQ+PC9D
aXRlPjwvRW5kTm90ZT4AAD==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2" w:tooltip="Hassan, 2013 #6" w:history="1">
        <w:r w:rsidRPr="00246B9F">
          <w:rPr>
            <w:rFonts w:ascii="Book Antiqua" w:hAnsi="Book Antiqua"/>
            <w:noProof/>
            <w:sz w:val="24"/>
            <w:vertAlign w:val="superscript"/>
          </w:rPr>
          <w:t>2</w:t>
        </w:r>
      </w:hyperlink>
      <w:r w:rsidRPr="00246B9F">
        <w:rPr>
          <w:rFonts w:ascii="Book Antiqua" w:hAnsi="Book Antiqua"/>
          <w:noProof/>
          <w:sz w:val="24"/>
          <w:vertAlign w:val="superscript"/>
        </w:rPr>
        <w:t>,</w:t>
      </w:r>
      <w:hyperlink w:anchor="_ENREF_3" w:tooltip="Belsey, 2009 #14" w:history="1">
        <w:r w:rsidRPr="00246B9F">
          <w:rPr>
            <w:rFonts w:ascii="Book Antiqua" w:hAnsi="Book Antiqua"/>
            <w:noProof/>
            <w:sz w:val="24"/>
            <w:vertAlign w:val="superscript"/>
          </w:rPr>
          <w:t>3</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Using PEG for </w:t>
      </w:r>
      <w:proofErr w:type="spellStart"/>
      <w:r w:rsidRPr="00246B9F">
        <w:rPr>
          <w:rFonts w:ascii="Book Antiqua" w:hAnsi="Book Antiqua"/>
          <w:sz w:val="24"/>
        </w:rPr>
        <w:t>precolonoscopic</w:t>
      </w:r>
      <w:proofErr w:type="spellEnd"/>
      <w:r w:rsidRPr="00246B9F">
        <w:rPr>
          <w:rFonts w:ascii="Book Antiqua" w:hAnsi="Book Antiqua"/>
          <w:sz w:val="24"/>
        </w:rPr>
        <w:t xml:space="preserve"> bowel cleansing has been reported not to cause any electrolyte disturbances</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&lt;EndNote&gt;&lt;Cite&gt;&lt;Author&gt;Cohen&lt;/Author&gt;&lt;Year&gt;2001&lt;/Year&gt;&lt;RecNum&gt;9&lt;/RecNum&gt;&lt;DisplayText&gt;&lt;style face="superscript"&gt;[13]&lt;/style&gt;&lt;/DisplayText&gt;&lt;record&gt;&lt;rec-number&gt;9&lt;/rec-number&gt;&lt;foreign-keys&gt;&lt;key app="EN" db-id="0tz0t9xan0sf2nerxw6xe25r9p9zwwa0zsep" timestamp="1364718559"&gt;9&lt;/key&gt;&lt;/foreign-keys&gt;&lt;ref-type name="Journal Article"&gt;17&lt;/ref-type&gt;&lt;contributors&gt;&lt;authors&gt;&lt;author&gt;Cohen, C. D.&lt;/author&gt;&lt;author&gt;Keuneke, C.&lt;/author&gt;&lt;author&gt;Schiemann, U.&lt;/author&gt;&lt;author&gt;Schroppel, B.&lt;/author&gt;&lt;author&gt;Siegert, S.&lt;/author&gt;&lt;author&gt;Rascher, W.&lt;/author&gt;&lt;author&gt;Gross, M.&lt;/author&gt;&lt;author&gt;Schlondorff, D.&lt;/author&gt;&lt;/authors&gt;&lt;/contributors&gt;&lt;titles&gt;&lt;title&gt;Hyponatraemia as a complication of colonoscopy&lt;/title&gt;&lt;secondary-title&gt;Lancet&lt;/secondary-title&gt;&lt;alt-title&gt;Lancet&lt;/alt-title&gt;&lt;/titles&gt;&lt;periodical&gt;&lt;full-title&gt;Lancet&lt;/full-title&gt;&lt;abbr-1&gt;Lancet&lt;/abbr-1&gt;&lt;/periodical&gt;&lt;alt-periodical&gt;&lt;full-title&gt;Lancet&lt;/full-title&gt;&lt;abbr-1&gt;Lancet&lt;/abbr-1&gt;&lt;/alt-periodical&gt;&lt;pages&gt;282-3&lt;/pages&gt;&lt;volume&gt;357&lt;/volume&gt;&lt;number&gt;9252&lt;/number&gt;&lt;edition&gt;2001/02/24&lt;/edition&gt;&lt;keywords&gt;&lt;keyword&gt;Arginine Vasopressin/blood&lt;/keyword&gt;&lt;keyword&gt;Brain Diseases/etiology&lt;/keyword&gt;&lt;keyword&gt;Colonoscopy/ adverse effects&lt;/keyword&gt;&lt;keyword&gt;Female&lt;/keyword&gt;&lt;keyword&gt;Gastroscopy/adverse effects&lt;/keyword&gt;&lt;keyword&gt;Humans&lt;/keyword&gt;&lt;keyword&gt;Hyponatremia/ etiology&lt;/keyword&gt;&lt;keyword&gt;Middle Aged&lt;/keyword&gt;&lt;keyword&gt;Prospective Studies&lt;/keyword&gt;&lt;/keywords&gt;&lt;dates&gt;&lt;year&gt;2001&lt;/year&gt;&lt;pub-dates&gt;&lt;date&gt;Jan 27&lt;/date&gt;&lt;/pub-dates&gt;&lt;/dates&gt;&lt;isbn&gt;0140-6736 (Print)&amp;#xD;0140-6736 (Linking)&lt;/isbn&gt;&lt;accession-num&gt;11214135&lt;/accession-num&gt;&lt;urls&gt;&lt;related-urls&gt;&lt;url&gt;http://www.thelancet.com/journals/lancet/article/PIIS0140-6736(00)03619-9/fulltext&lt;/url&gt;&lt;/related-urls&gt;&lt;/urls&gt;&lt;electronic-resource-num&gt;10.1016/s0140-6736(00)03619-9&lt;/electronic-resource-num&gt;&lt;remote-database-provider&gt;NLM&lt;/remote-database-provider&gt;&lt;language&gt;eng&lt;/language&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13" w:tooltip="Cohen, 2001 #9" w:history="1">
        <w:r w:rsidRPr="00246B9F">
          <w:rPr>
            <w:rFonts w:ascii="Book Antiqua" w:hAnsi="Book Antiqua"/>
            <w:noProof/>
            <w:sz w:val="24"/>
            <w:vertAlign w:val="superscript"/>
          </w:rPr>
          <w:t>13</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However, as our case shows, the use of PEG for this purpose can also result in serious adverse events.</w:t>
      </w:r>
    </w:p>
    <w:p w:rsidR="007169F9" w:rsidRPr="00246B9F" w:rsidRDefault="007169F9" w:rsidP="001F783F">
      <w:pPr>
        <w:wordWrap/>
        <w:spacing w:line="360" w:lineRule="auto"/>
        <w:ind w:firstLineChars="200" w:firstLine="480"/>
        <w:rPr>
          <w:rFonts w:ascii="Book Antiqua" w:hAnsi="Book Antiqua"/>
          <w:sz w:val="24"/>
        </w:rPr>
      </w:pPr>
      <w:r w:rsidRPr="00246B9F">
        <w:rPr>
          <w:rFonts w:ascii="Book Antiqua" w:hAnsi="Book Antiqua"/>
          <w:sz w:val="24"/>
        </w:rPr>
        <w:t xml:space="preserve">There have been six reports of </w:t>
      </w:r>
      <w:proofErr w:type="spellStart"/>
      <w:r w:rsidRPr="00246B9F">
        <w:rPr>
          <w:rFonts w:ascii="Book Antiqua" w:hAnsi="Book Antiqua"/>
          <w:sz w:val="24"/>
        </w:rPr>
        <w:t>hyponatremia</w:t>
      </w:r>
      <w:proofErr w:type="spellEnd"/>
      <w:r w:rsidRPr="00246B9F">
        <w:rPr>
          <w:rFonts w:ascii="Book Antiqua" w:hAnsi="Book Antiqua"/>
          <w:sz w:val="24"/>
        </w:rPr>
        <w:t xml:space="preserve"> associated with PEG intake that have resulted in encephalopathy or </w:t>
      </w:r>
      <w:proofErr w:type="gramStart"/>
      <w:r w:rsidRPr="00246B9F">
        <w:rPr>
          <w:rFonts w:ascii="Book Antiqua" w:hAnsi="Book Antiqua"/>
          <w:sz w:val="24"/>
        </w:rPr>
        <w:t>fatalities</w:t>
      </w:r>
      <w:proofErr w:type="gramEnd"/>
      <w:r w:rsidRPr="00246B9F">
        <w:rPr>
          <w:rFonts w:ascii="Book Antiqua" w:hAnsi="Book Antiqua"/>
          <w:sz w:val="24"/>
        </w:rPr>
        <w:fldChar w:fldCharType="begin">
          <w:fldData xml:space="preserve">PEVuZE5vdGU+PENpdGU+PEF1dGhvcj5CYWVnPC9BdXRob3I+PFJlY051bT4yMTwvUmVjTnVtPjxE
aXNwbGF5VGV4dD48c3R5bGUgZmFjZT0ic3VwZXJzY3JpcHQiPls2LDEwLDEzLDE5XTwvc3R5bGU+
PC9EaXNwbGF5VGV4dD48cmVjb3JkPjxyZWMtbnVtYmVyPjIxPC9yZWMtbnVtYmVyPjxmb3JlaWdu
LWtleXM+PGtleSBhcHA9IkVOIiBkYi1pZD0iMHR6MHQ5eGFuMHNmMm5lcnh3NnhlMjVyOXA5end3
YTB6c2VwIiB0aW1lc3RhbXA9IjEzODA0NDE5OTgiPjIxPC9rZXk+PC9mb3JlaWduLWtleXM+PHJl
Zi10eXBlIG5hbWU9IkpvdXJuYWwgQXJ0aWNsZSI+MTc8L3JlZi10eXBlPjxjb250cmlidXRvcnM+
PGF1dGhvcnM+PGF1dGhvcj5CYWVnLE0uSy48L2F1dGhvcj48YXV0aG9yPlBhcmsuSm0sIDwvYXV0
aG9yPjxhdXRob3I+S28gU2gsIDwvYXV0aG9yPjxhdXRob3I+TWluIEdqLDwvYXV0aG9yPjxhdXRo
b3I+TGVlIEtqLDwvYXV0aG9yPjxhdXRob3I+WWFuZyBKaCw8L2F1dGhvcj48YXV0aG9yPkxpbSBD
aCwgPC9hdXRob3I+PGF1dGhvcj5LaW0gU3csPC9hdXRob3I+PGF1dGhvcj5DaG9pIE1nPC9hdXRo
b3I+PC9hdXRob3JzPjx0cmFuc2xhdGVkLWF1dGhvcnM+PGF1dGhvcj5FbmRvc2NvcHksPC9hdXRo
b3I+PC90cmFuc2xhdGVkLWF1dGhvcnM+PC9jb250cmlidXRvcnM+PGF1dGgtYWRkcmVzcz5EaXZp
c2lvbiBvZiBHYXN0cm9lbnRlcm9sb2d5LCBEZXBhcnRtZW50IG9mIEludGVybmFsIE1lZGljaW5l
LCBDb2xsZWdlIG9mIE1lZGljaW5lLCBUaGUgQ2F0aG9saWMgVW5pdmVyc2l0eSBvZiBLb3JlYSwg
U2VvdWwsIEtvcmVhLiBGQVUgLSBCYWVnLCBNIEs8L2F1dGgtYWRkcmVzcz48dGl0bGVzPjx0aXRs
ZT5TZWl6dXJlcyBkdWUgdG8gaHlwb25hdHJlbWlhIGZvbGxvd2luZyBwb2x5ZXRoeWxlbmUgZ2x5
Y29sIHByZXBhcmF0aW9uOyBhIHJlcG9ydCBvZiB0d28gY2FzZXM8L3RpdGxlPjwvdGl0bGVzPjxu
dW1iZXI+MTQzOC04ODEyIChFbGVjdHJvbmljKTwvbnVtYmVyPjxkYXRlcz48cHViLWRhdGVzPjxk
YXRlPjIwMTMwOTA2PC9kYXRlPjwvcHViLWRhdGVzPjwvZGF0ZXM+PHVybHM+PC91cmxzPjxyZW1v
dGUtZGF0YWJhc2UtcHJvdmlkZXI+MjAxMyBTZXA8L3JlbW90ZS1kYXRhYmFzZS1wcm92aWRlcj48
bGFuZ3VhZ2U+ZW5nPC9sYW5ndWFnZT48L3JlY29yZD48L0NpdGU+PENpdGU+PEF1dGhvcj5Db2hl
bjwvQXV0aG9yPjxZZWFyPjIwMDE8L1llYXI+PFJlY051bT45PC9SZWNOdW0+PHJlY29yZD48cmVj
LW51bWJlcj45PC9yZWMtbnVtYmVyPjxmb3JlaWduLWtleXM+PGtleSBhcHA9IkVOIiBkYi1pZD0i
MHR6MHQ5eGFuMHNmMm5lcnh3NnhlMjVyOXA5end3YTB6c2VwIiB0aW1lc3RhbXA9IjEzNjQ3MTg1
NTkiPjk8L2tleT48L2ZvcmVpZ24ta2V5cz48cmVmLXR5cGUgbmFtZT0iSm91cm5hbCBBcnRpY2xl
Ij4xNzwvcmVmLXR5cGU+PGNvbnRyaWJ1dG9ycz48YXV0aG9ycz48YXV0aG9yPkNvaGVuLCBDLiBE
LjwvYXV0aG9yPjxhdXRob3I+S2V1bmVrZSwgQy48L2F1dGhvcj48YXV0aG9yPlNjaGllbWFubiwg
VS48L2F1dGhvcj48YXV0aG9yPlNjaHJvcHBlbCwgQi48L2F1dGhvcj48YXV0aG9yPlNpZWdlcnQs
IFMuPC9hdXRob3I+PGF1dGhvcj5SYXNjaGVyLCBXLjwvYXV0aG9yPjxhdXRob3I+R3Jvc3MsIE0u
PC9hdXRob3I+PGF1dGhvcj5TY2hsb25kb3JmZiwgRC48L2F1dGhvcj48L2F1dGhvcnM+PC9jb250
cmlidXRvcnM+PHRpdGxlcz48dGl0bGU+SHlwb25hdHJhZW1pYSBhcyBhIGNvbXBsaWNhdGlvbiBv
ZiBjb2xvbm9zY29weTwvdGl0bGU+PHNlY29uZGFyeS10aXRsZT5MYW5jZXQ8L3NlY29uZGFyeS10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YmJyLTE+TGFuY2V0PC9hYmJyLTE+PC9hbHQtcGVyaW9kaWNhbD48cGFnZXM+MjgyLTM8L3BhZ2Vz
Pjx2b2x1bWU+MzU3PC92b2x1bWU+PG51bWJlcj45MjUyPC9udW1iZXI+PGVkaXRpb24+MjAwMS8w
Mi8yNDwvZWRpdGlvbj48a2V5d29yZHM+PGtleXdvcmQ+QXJnaW5pbmUgVmFzb3ByZXNzaW4vYmxv
b2Q8L2tleXdvcmQ+PGtleXdvcmQ+QnJhaW4gRGlzZWFzZXMvZXRpb2xvZ3k8L2tleXdvcmQ+PGtl
eXdvcmQ+Q29sb25vc2NvcHkvIGFkdmVyc2UgZWZmZWN0czwva2V5d29yZD48a2V5d29yZD5GZW1h
bGU8L2tleXdvcmQ+PGtleXdvcmQ+R2FzdHJvc2NvcHkvYWR2ZXJzZSBlZmZlY3RzPC9rZXl3b3Jk
PjxrZXl3b3JkPkh1bWFuczwva2V5d29yZD48a2V5d29yZD5IeXBvbmF0cmVtaWEvIGV0aW9sb2d5
PC9rZXl3b3JkPjxrZXl3b3JkPk1pZGRsZSBBZ2VkPC9rZXl3b3JkPjxrZXl3b3JkPlByb3NwZWN0
aXZlIFN0dWRpZXM8L2tleXdvcmQ+PC9rZXl3b3Jkcz48ZGF0ZXM+PHllYXI+MjAwMTwveWVhcj48
cHViLWRhdGVzPjxkYXRlPkphbiAyNzwvZGF0ZT48L3B1Yi1kYXRlcz48L2RhdGVzPjxpc2JuPjAx
NDAtNjczNiAoUHJpbnQpJiN4RDswMTQwLTY3MzYgKExpbmtpbmcpPC9pc2JuPjxhY2Nlc3Npb24t
bnVtPjExMjE0MTM1PC9hY2Nlc3Npb24tbnVtPjx1cmxzPjxyZWxhdGVkLXVybHM+PHVybD5odHRw
Oi8vd3d3LnRoZWxhbmNldC5jb20vam91cm5hbHMvbGFuY2V0L2FydGljbGUvUElJUzAxNDAtNjcz
NigwMCkwMzYxOS05L2Z1bGx0ZXh0PC91cmw+PC9yZWxhdGVkLXVybHM+PC91cmxzPjxlbGVjdHJv
bmljLXJlc291cmNlLW51bT4xMC4xMDE2L3MwMTQwLTY3MzYoMDApMDM2MTktOTwvZWxlY3Ryb25p
Yy1yZXNvdXJjZS1udW0+PHJlbW90ZS1kYXRhYmFzZS1wcm92aWRlcj5OTE08L3JlbW90ZS1kYXRh
YmFzZS1wcm92aWRlcj48bGFuZ3VhZ2U+ZW5nPC9sYW5ndWFnZT48L3JlY29yZD48L0NpdGU+PENp
dGU+PEF1dGhvcj5OYWdsZXI8L0F1dGhvcj48WWVhcj4yMDA2PC9ZZWFyPjxSZWNOdW0+MTI8L1Jl
Y051bT48cmVjb3JkPjxyZWMtbnVtYmVyPjEyPC9yZWMtbnVtYmVyPjxmb3JlaWduLWtleXM+PGtl
eSBhcHA9IkVOIiBkYi1pZD0iMHR6MHQ5eGFuMHNmMm5lcnh3NnhlMjVyOXA5end3YTB6c2VwIiB0
aW1lc3RhbXA9IjEzNjQ3MTg1NTkiPjEyPC9rZXk+PC9mb3JlaWduLWtleXM+PHJlZi10eXBlIG5h
bWU9IkpvdXJuYWwgQXJ0aWNsZSI+MTc8L3JlZi10eXBlPjxjb250cmlidXRvcnM+PGF1dGhvcnM+
PGF1dGhvcj5OYWdsZXIsIEouPC9hdXRob3I+PGF1dGhvcj5Qb3BwZXJzLCBELjwvYXV0aG9yPjxh
dXRob3I+VHVyZXR6LCBNLjwvYXV0aG9yPjwvYXV0aG9ycz48L2NvbnRyaWJ1dG9ycz48dGl0bGVz
Pjx0aXRsZT5TZXZlcmUgaHlwb25hdHJlbWlhIGFuZCBzZWl6dXJlIGZvbGxvd2luZyBhIHBvbHll
dGh5bGVuZSBnbHljb2wtYmFzZWQgYm93ZWwgcHJlcGFyYXRpb24gZm9yIGNvbG9ub3Njb3B5PC90
aXRsZT48c2Vjb25kYXJ5LXRpdGxlPkogQ2xpbiBHYXN0cm9lbnRlcm9sPC9zZWNvbmRhcnktdGl0
bGU+PGFsdC10aXRsZT5Kb3VybmFsIG9mIGNsaW5pY2FsIGdhc3Ryb2VudGVyb2xvZ3k8L2FsdC10
aXRsZT48L3RpdGxlcz48cGVyaW9kaWNhbD48ZnVsbC10aXRsZT5KIENsaW4gR2FzdHJvZW50ZXJv
bDwvZnVsbC10aXRsZT48YWJici0xPkpvdXJuYWwgb2YgY2xpbmljYWwgZ2FzdHJvZW50ZXJvbG9n
eTwvYWJici0xPjwvcGVyaW9kaWNhbD48YWx0LXBlcmlvZGljYWw+PGZ1bGwtdGl0bGU+SiBDbGlu
IEdhc3Ryb2VudGVyb2w8L2Z1bGwtdGl0bGU+PGFiYnItMT5Kb3VybmFsIG9mIGNsaW5pY2FsIGdh
c3Ryb2VudGVyb2xvZ3k8L2FiYnItMT48L2FsdC1wZXJpb2RpY2FsPjxwYWdlcz41NTgtOTwvcGFn
ZXM+PHZvbHVtZT40MDwvdm9sdW1lPjxudW1iZXI+NjwvbnVtYmVyPjxlZGl0aW9uPjIwMDYvMDcv
MTE8L2VkaXRpb24+PGtleXdvcmRzPjxrZXl3b3JkPkFnZWQ8L2tleXdvcmQ+PGtleXdvcmQ+QW50
aWNvbnZ1bHNhbnRzL3RoZXJhcGV1dGljIHVzZTwva2V5d29yZD48a2V5d29yZD5DYXRoYXJ0aWNz
LyBhZHZlcnNlIGVmZmVjdHM8L2tleXdvcmQ+PGtleXdvcmQ+Q29sb25vc2NvcHkvIG1ldGhvZHM8
L2tleXdvcmQ+PGtleXdvcmQ+RmVtYWxlPC9rZXl3b3JkPjxrZXl3b3JkPkh1bWFuczwva2V5d29y
ZD48a2V5d29yZD5IeXBvbmF0cmVtaWEvIGNoZW1pY2FsbHkgaW5kdWNlZC9wYXRob2xvZ3kvdGhl
cmFweTwva2V5d29yZD48a2V5d29yZD5Mb3JhemVwYW0vdGhlcmFwZXV0aWMgdXNlPC9rZXl3b3Jk
PjxrZXl3b3JkPlBvbHlldGh5bGVuZSBHbHljb2xzLyBhZHZlcnNlIGVmZmVjdHM8L2tleXdvcmQ+
PGtleXdvcmQ+UHJlb3BlcmF0aXZlIENhcmUvIG1ldGhvZHM8L2tleXdvcmQ+PGtleXdvcmQ+U2Vp
enVyZXMvIGNoZW1pY2FsbHkgaW5kdWNlZC9kcnVnIHRoZXJhcHkvcGF0aG9sb2d5PC9rZXl3b3Jk
PjxrZXl3b3JkPlNvZGl1bS8gYmxvb2Q8L2tleXdvcmQ+PGtleXdvcmQ+VHJlYXRtZW50IE91dGNv
bWU8L2tleXdvcmQ+PC9rZXl3b3Jkcz48ZGF0ZXM+PHllYXI+MjAwNjwveWVhcj48cHViLWRhdGVz
PjxkYXRlPkp1bDwvZGF0ZT48L3B1Yi1kYXRlcz48L2RhdGVzPjxpc2JuPjAxOTItMDc5MCAoUHJp
bnQpJiN4RDswMTkyLTA3OTAgKExpbmtpbmcpPC9pc2JuPjxhY2Nlc3Npb24tbnVtPjE2ODI1OTQx
PC9hY2Nlc3Npb24tbnVtPjx1cmxzPjwvdXJscz48cmVtb3RlLWRhdGFiYXNlLXByb3ZpZGVyPk5M
TTwvcmVtb3RlLWRhdGFiYXNlLXByb3ZpZGVyPjxsYW5ndWFnZT5lbmc8L2xhbmd1YWdlPjwvcmVj
b3JkPjwvQ2l0ZT48Q2l0ZT48QXV0aG9yPlNjaHJvcHBlbDwvQXV0aG9yPjxZZWFyPjIwMDE8L1ll
YXI+PFJlY051bT4xMTwvUmVjTnVtPjxyZWNvcmQ+PHJlYy1udW1iZXI+MTE8L3JlYy1udW1iZXI+
PGZvcmVpZ24ta2V5cz48a2V5IGFwcD0iRU4iIGRiLWlkPSIwdHowdDl4YW4wc2YybmVyeHc2eGUy
NXI5cDl6d3dhMHpzZXAiIHRpbWVzdGFtcD0iMTM2NDcxODU1OSI+MTE8L2tleT48L2ZvcmVpZ24t
a2V5cz48cmVmLXR5cGUgbmFtZT0iSm91cm5hbCBBcnRpY2xlIj4xNzwvcmVmLXR5cGU+PGNvbnRy
aWJ1dG9ycz48YXV0aG9ycz48YXV0aG9yPlNjaHJvcHBlbCwgQi48L2F1dGhvcj48YXV0aG9yPlNl
Z2VyZXIsIFMuPC9hdXRob3I+PGF1dGhvcj5LZXVuZWtlLCBDLjwvYXV0aG9yPjxhdXRob3I+Q29o
ZW4sIEMuIEQuPC9hdXRob3I+PGF1dGhvcj5TY2hsb25kb3JmZiwgRC48L2F1dGhvcj48L2F1dGhv
cnM+PC9jb250cmlidXRvcnM+PGF1dGgtYWRkcmVzcz5NZWRpemluaXNjaGUgUG9saWtsaW5paywg
THVkd2lnLU1heGltaWxpYW5zLVVuaXZlcnNpdGF0LCBNdW5pY2gsIEdlcm1hbnkuPC9hdXRoLWFk
ZHJlc3M+PHRpdGxlcz48dGl0bGU+SHlwb25hdHJlbWljIGVuY2VwaGFsb3BhdGh5IGFmdGVyIHBy
ZXBhcmF0aW9uIGZvciBjb2xvbm9zY29weTwvdGl0bGU+PHNlY29uZGFyeS10aXRsZT5HYXN0cm9p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ZW5kb3Njb3B5PC9hYmJyLTE+PC9hbHQtcGVyaW9kaWNhbD48cGFnZXM+NTI3LTk8L3BhZ2VzPjx2
b2x1bWU+NTM8L3ZvbHVtZT48bnVtYmVyPjQ8L251bWJlcj48ZWRpdGlvbj4yMDAxLzAzLzI5PC9l
ZGl0aW9uPjxrZXl3b3Jkcz48a2V5d29yZD5CcmFpbiBEaXNlYXNlcy9jb21wbGljYXRpb25zL2Rp
YWdub3Npcy8gZXRpb2xvZ3k8L2tleXdvcmQ+PGtleXdvcmQ+Q29sb25vc2NvcHkvIGFkdmVyc2Ug
ZWZmZWN0czwva2V5d29yZD48a2V5d29yZD5GZW1hbGU8L2tleXdvcmQ+PGtleXdvcmQ+SHVtYW5z
PC9rZXl3b3JkPjxrZXl3b3JkPkh5cG9uYXRyZW1pYS9jb21wbGljYXRpb25zL2RpYWdub3Npcy8g
ZXRpb2xvZ3k8L2tleXdvcmQ+PGtleXdvcmQ+TWlkZGxlIEFnZWQ8L2tleXdvcmQ+PGtleXdvcmQ+
V2F0ZXIgSW50b3hpY2F0aW9uL2NvbXBsaWNhdGlvbnMvZGlhZ25vc2lzLyBldGlvbG9neTwva2V5
d29yZD48L2tleXdvcmRzPjxkYXRlcz48eWVhcj4yMDAxPC95ZWFyPjxwdWItZGF0ZXM+PGRhdGU+
QXByPC9kYXRlPjwvcHViLWRhdGVzPjwvZGF0ZXM+PGlzYm4+MDAxNi01MTA3IChQcmludCkmI3hE
OzAwMTYtNTEwNyAoTGlua2luZyk8L2lzYm4+PGFjY2Vzc2lvbi1udW0+MTEyNzU5MDU8L2FjY2Vz
c2lvbi1udW0+PHVybHM+PC91cmxzPjxlbGVjdHJvbmljLXJlc291cmNlLW51bT4xMC4xMDY3L21n
ZS4yMDAxLjExMzI3NDwvZWxlY3Ryb25pYy1yZXNvdXJjZS1udW0+PHJlbW90ZS1kYXRhYmFzZS1w
cm92aWRlcj5OTE08L3JlbW90ZS1kYXRhYmFzZS1wcm92aWRlcj48bGFuZ3VhZ2U+ZW5nPC9sYW5n
dWFnZT48L3JlY29yZD48L0NpdGU+PC9FbmROb3RlPgAA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PEVuZE5vdGU+PENpdGU+PEF1dGhvcj5CYWVnPC9BdXRob3I+PFJlY051bT4yMTwvUmVjTnVtPjxE
aXNwbGF5VGV4dD48c3R5bGUgZmFjZT0ic3VwZXJzY3JpcHQiPls2LDEwLDEzLDE5XTwvc3R5bGU+
PC9EaXNwbGF5VGV4dD48cmVjb3JkPjxyZWMtbnVtYmVyPjIxPC9yZWMtbnVtYmVyPjxmb3JlaWdu
LWtleXM+PGtleSBhcHA9IkVOIiBkYi1pZD0iMHR6MHQ5eGFuMHNmMm5lcnh3NnhlMjVyOXA5end3
YTB6c2VwIiB0aW1lc3RhbXA9IjEzODA0NDE5OTgiPjIxPC9rZXk+PC9mb3JlaWduLWtleXM+PHJl
Zi10eXBlIG5hbWU9IkpvdXJuYWwgQXJ0aWNsZSI+MTc8L3JlZi10eXBlPjxjb250cmlidXRvcnM+
PGF1dGhvcnM+PGF1dGhvcj5CYWVnLE0uSy48L2F1dGhvcj48YXV0aG9yPlBhcmsuSm0sIDwvYXV0
aG9yPjxhdXRob3I+S28gU2gsIDwvYXV0aG9yPjxhdXRob3I+TWluIEdqLDwvYXV0aG9yPjxhdXRo
b3I+TGVlIEtqLDwvYXV0aG9yPjxhdXRob3I+WWFuZyBKaCw8L2F1dGhvcj48YXV0aG9yPkxpbSBD
aCwgPC9hdXRob3I+PGF1dGhvcj5LaW0gU3csPC9hdXRob3I+PGF1dGhvcj5DaG9pIE1nPC9hdXRo
b3I+PC9hdXRob3JzPjx0cmFuc2xhdGVkLWF1dGhvcnM+PGF1dGhvcj5FbmRvc2NvcHksPC9hdXRo
b3I+PC90cmFuc2xhdGVkLWF1dGhvcnM+PC9jb250cmlidXRvcnM+PGF1dGgtYWRkcmVzcz5EaXZp
c2lvbiBvZiBHYXN0cm9lbnRlcm9sb2d5LCBEZXBhcnRtZW50IG9mIEludGVybmFsIE1lZGljaW5l
LCBDb2xsZWdlIG9mIE1lZGljaW5lLCBUaGUgQ2F0aG9saWMgVW5pdmVyc2l0eSBvZiBLb3JlYSwg
U2VvdWwsIEtvcmVhLiBGQVUgLSBCYWVnLCBNIEs8L2F1dGgtYWRkcmVzcz48dGl0bGVzPjx0aXRs
ZT5TZWl6dXJlcyBkdWUgdG8gaHlwb25hdHJlbWlhIGZvbGxvd2luZyBwb2x5ZXRoeWxlbmUgZ2x5
Y29sIHByZXBhcmF0aW9uOyBhIHJlcG9ydCBvZiB0d28gY2FzZXM8L3RpdGxlPjwvdGl0bGVzPjxu
dW1iZXI+MTQzOC04ODEyIChFbGVjdHJvbmljKTwvbnVtYmVyPjxkYXRlcz48cHViLWRhdGVzPjxk
YXRlPjIwMTMwOTA2PC9kYXRlPjwvcHViLWRhdGVzPjwvZGF0ZXM+PHVybHM+PC91cmxzPjxyZW1v
dGUtZGF0YWJhc2UtcHJvdmlkZXI+MjAxMyBTZXA8L3JlbW90ZS1kYXRhYmFzZS1wcm92aWRlcj48
bGFuZ3VhZ2U+ZW5nPC9sYW5ndWFnZT48L3JlY29yZD48L0NpdGU+PENpdGU+PEF1dGhvcj5Db2hl
bjwvQXV0aG9yPjxZZWFyPjIwMDE8L1llYXI+PFJlY051bT45PC9SZWNOdW0+PHJlY29yZD48cmVj
LW51bWJlcj45PC9yZWMtbnVtYmVyPjxmb3JlaWduLWtleXM+PGtleSBhcHA9IkVOIiBkYi1pZD0i
MHR6MHQ5eGFuMHNmMm5lcnh3NnhlMjVyOXA5end3YTB6c2VwIiB0aW1lc3RhbXA9IjEzNjQ3MTg1
NTkiPjk8L2tleT48L2ZvcmVpZ24ta2V5cz48cmVmLXR5cGUgbmFtZT0iSm91cm5hbCBBcnRpY2xl
Ij4xNzwvcmVmLXR5cGU+PGNvbnRyaWJ1dG9ycz48YXV0aG9ycz48YXV0aG9yPkNvaGVuLCBDLiBE
LjwvYXV0aG9yPjxhdXRob3I+S2V1bmVrZSwgQy48L2F1dGhvcj48YXV0aG9yPlNjaGllbWFubiwg
VS48L2F1dGhvcj48YXV0aG9yPlNjaHJvcHBlbCwgQi48L2F1dGhvcj48YXV0aG9yPlNpZWdlcnQs
IFMuPC9hdXRob3I+PGF1dGhvcj5SYXNjaGVyLCBXLjwvYXV0aG9yPjxhdXRob3I+R3Jvc3MsIE0u
PC9hdXRob3I+PGF1dGhvcj5TY2hsb25kb3JmZiwgRC48L2F1dGhvcj48L2F1dGhvcnM+PC9jb250
cmlidXRvcnM+PHRpdGxlcz48dGl0bGU+SHlwb25hdHJhZW1pYSBhcyBhIGNvbXBsaWNhdGlvbiBv
ZiBjb2xvbm9zY29weTwvdGl0bGU+PHNlY29uZGFyeS10aXRsZT5MYW5jZXQ8L3NlY29uZGFyeS10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YmJyLTE+TGFuY2V0PC9hYmJyLTE+PC9hbHQtcGVyaW9kaWNhbD48cGFnZXM+MjgyLTM8L3BhZ2Vz
Pjx2b2x1bWU+MzU3PC92b2x1bWU+PG51bWJlcj45MjUyPC9udW1iZXI+PGVkaXRpb24+MjAwMS8w
Mi8yNDwvZWRpdGlvbj48a2V5d29yZHM+PGtleXdvcmQ+QXJnaW5pbmUgVmFzb3ByZXNzaW4vYmxv
b2Q8L2tleXdvcmQ+PGtleXdvcmQ+QnJhaW4gRGlzZWFzZXMvZXRpb2xvZ3k8L2tleXdvcmQ+PGtl
eXdvcmQ+Q29sb25vc2NvcHkvIGFkdmVyc2UgZWZmZWN0czwva2V5d29yZD48a2V5d29yZD5GZW1h
bGU8L2tleXdvcmQ+PGtleXdvcmQ+R2FzdHJvc2NvcHkvYWR2ZXJzZSBlZmZlY3RzPC9rZXl3b3Jk
PjxrZXl3b3JkPkh1bWFuczwva2V5d29yZD48a2V5d29yZD5IeXBvbmF0cmVtaWEvIGV0aW9sb2d5
PC9rZXl3b3JkPjxrZXl3b3JkPk1pZGRsZSBBZ2VkPC9rZXl3b3JkPjxrZXl3b3JkPlByb3NwZWN0
aXZlIFN0dWRpZXM8L2tleXdvcmQ+PC9rZXl3b3Jkcz48ZGF0ZXM+PHllYXI+MjAwMTwveWVhcj48
cHViLWRhdGVzPjxkYXRlPkphbiAyNzwvZGF0ZT48L3B1Yi1kYXRlcz48L2RhdGVzPjxpc2JuPjAx
NDAtNjczNiAoUHJpbnQpJiN4RDswMTQwLTY3MzYgKExpbmtpbmcpPC9pc2JuPjxhY2Nlc3Npb24t
bnVtPjExMjE0MTM1PC9hY2Nlc3Npb24tbnVtPjx1cmxzPjxyZWxhdGVkLXVybHM+PHVybD5odHRw
Oi8vd3d3LnRoZWxhbmNldC5jb20vam91cm5hbHMvbGFuY2V0L2FydGljbGUvUElJUzAxNDAtNjcz
NigwMCkwMzYxOS05L2Z1bGx0ZXh0PC91cmw+PC9yZWxhdGVkLXVybHM+PC91cmxzPjxlbGVjdHJv
bmljLXJlc291cmNlLW51bT4xMC4xMDE2L3MwMTQwLTY3MzYoMDApMDM2MTktOTwvZWxlY3Ryb25p
Yy1yZXNvdXJjZS1udW0+PHJlbW90ZS1kYXRhYmFzZS1wcm92aWRlcj5OTE08L3JlbW90ZS1kYXRh
YmFzZS1wcm92aWRlcj48bGFuZ3VhZ2U+ZW5nPC9sYW5ndWFnZT48L3JlY29yZD48L0NpdGU+PENp
dGU+PEF1dGhvcj5OYWdsZXI8L0F1dGhvcj48WWVhcj4yMDA2PC9ZZWFyPjxSZWNOdW0+MTI8L1Jl
Y051bT48cmVjb3JkPjxyZWMtbnVtYmVyPjEyPC9yZWMtbnVtYmVyPjxmb3JlaWduLWtleXM+PGtl
eSBhcHA9IkVOIiBkYi1pZD0iMHR6MHQ5eGFuMHNmMm5lcnh3NnhlMjVyOXA5end3YTB6c2VwIiB0
aW1lc3RhbXA9IjEzNjQ3MTg1NTkiPjEyPC9rZXk+PC9mb3JlaWduLWtleXM+PHJlZi10eXBlIG5h
bWU9IkpvdXJuYWwgQXJ0aWNsZSI+MTc8L3JlZi10eXBlPjxjb250cmlidXRvcnM+PGF1dGhvcnM+
PGF1dGhvcj5OYWdsZXIsIEouPC9hdXRob3I+PGF1dGhvcj5Qb3BwZXJzLCBELjwvYXV0aG9yPjxh
dXRob3I+VHVyZXR6LCBNLjwvYXV0aG9yPjwvYXV0aG9ycz48L2NvbnRyaWJ1dG9ycz48dGl0bGVz
Pjx0aXRsZT5TZXZlcmUgaHlwb25hdHJlbWlhIGFuZCBzZWl6dXJlIGZvbGxvd2luZyBhIHBvbHll
dGh5bGVuZSBnbHljb2wtYmFzZWQgYm93ZWwgcHJlcGFyYXRpb24gZm9yIGNvbG9ub3Njb3B5PC90
aXRsZT48c2Vjb25kYXJ5LXRpdGxlPkogQ2xpbiBHYXN0cm9lbnRlcm9sPC9zZWNvbmRhcnktdGl0
bGU+PGFsdC10aXRsZT5Kb3VybmFsIG9mIGNsaW5pY2FsIGdhc3Ryb2VudGVyb2xvZ3k8L2FsdC10
aXRsZT48L3RpdGxlcz48cGVyaW9kaWNhbD48ZnVsbC10aXRsZT5KIENsaW4gR2FzdHJvZW50ZXJv
bDwvZnVsbC10aXRsZT48YWJici0xPkpvdXJuYWwgb2YgY2xpbmljYWwgZ2FzdHJvZW50ZXJvbG9n
eTwvYWJici0xPjwvcGVyaW9kaWNhbD48YWx0LXBlcmlvZGljYWw+PGZ1bGwtdGl0bGU+SiBDbGlu
IEdhc3Ryb2VudGVyb2w8L2Z1bGwtdGl0bGU+PGFiYnItMT5Kb3VybmFsIG9mIGNsaW5pY2FsIGdh
c3Ryb2VudGVyb2xvZ3k8L2FiYnItMT48L2FsdC1wZXJpb2RpY2FsPjxwYWdlcz41NTgtOTwvcGFn
ZXM+PHZvbHVtZT40MDwvdm9sdW1lPjxudW1iZXI+NjwvbnVtYmVyPjxlZGl0aW9uPjIwMDYvMDcv
MTE8L2VkaXRpb24+PGtleXdvcmRzPjxrZXl3b3JkPkFnZWQ8L2tleXdvcmQ+PGtleXdvcmQ+QW50
aWNvbnZ1bHNhbnRzL3RoZXJhcGV1dGljIHVzZTwva2V5d29yZD48a2V5d29yZD5DYXRoYXJ0aWNz
LyBhZHZlcnNlIGVmZmVjdHM8L2tleXdvcmQ+PGtleXdvcmQ+Q29sb25vc2NvcHkvIG1ldGhvZHM8
L2tleXdvcmQ+PGtleXdvcmQ+RmVtYWxlPC9rZXl3b3JkPjxrZXl3b3JkPkh1bWFuczwva2V5d29y
ZD48a2V5d29yZD5IeXBvbmF0cmVtaWEvIGNoZW1pY2FsbHkgaW5kdWNlZC9wYXRob2xvZ3kvdGhl
cmFweTwva2V5d29yZD48a2V5d29yZD5Mb3JhemVwYW0vdGhlcmFwZXV0aWMgdXNlPC9rZXl3b3Jk
PjxrZXl3b3JkPlBvbHlldGh5bGVuZSBHbHljb2xzLyBhZHZlcnNlIGVmZmVjdHM8L2tleXdvcmQ+
PGtleXdvcmQ+UHJlb3BlcmF0aXZlIENhcmUvIG1ldGhvZHM8L2tleXdvcmQ+PGtleXdvcmQ+U2Vp
enVyZXMvIGNoZW1pY2FsbHkgaW5kdWNlZC9kcnVnIHRoZXJhcHkvcGF0aG9sb2d5PC9rZXl3b3Jk
PjxrZXl3b3JkPlNvZGl1bS8gYmxvb2Q8L2tleXdvcmQ+PGtleXdvcmQ+VHJlYXRtZW50IE91dGNv
bWU8L2tleXdvcmQ+PC9rZXl3b3Jkcz48ZGF0ZXM+PHllYXI+MjAwNjwveWVhcj48cHViLWRhdGVz
PjxkYXRlPkp1bDwvZGF0ZT48L3B1Yi1kYXRlcz48L2RhdGVzPjxpc2JuPjAxOTItMDc5MCAoUHJp
bnQpJiN4RDswMTkyLTA3OTAgKExpbmtpbmcpPC9pc2JuPjxhY2Nlc3Npb24tbnVtPjE2ODI1OTQx
PC9hY2Nlc3Npb24tbnVtPjx1cmxzPjwvdXJscz48cmVtb3RlLWRhdGFiYXNlLXByb3ZpZGVyPk5M
TTwvcmVtb3RlLWRhdGFiYXNlLXByb3ZpZGVyPjxsYW5ndWFnZT5lbmc8L2xhbmd1YWdlPjwvcmVj
b3JkPjwvQ2l0ZT48Q2l0ZT48QXV0aG9yPlNjaHJvcHBlbDwvQXV0aG9yPjxZZWFyPjIwMDE8L1ll
YXI+PFJlY051bT4xMTwvUmVjTnVtPjxyZWNvcmQ+PHJlYy1udW1iZXI+MTE8L3JlYy1udW1iZXI+
PGZvcmVpZ24ta2V5cz48a2V5IGFwcD0iRU4iIGRiLWlkPSIwdHowdDl4YW4wc2YybmVyeHc2eGUy
NXI5cDl6d3dhMHpzZXAiIHRpbWVzdGFtcD0iMTM2NDcxODU1OSI+MTE8L2tleT48L2ZvcmVpZ24t
a2V5cz48cmVmLXR5cGUgbmFtZT0iSm91cm5hbCBBcnRpY2xlIj4xNzwvcmVmLXR5cGU+PGNvbnRy
aWJ1dG9ycz48YXV0aG9ycz48YXV0aG9yPlNjaHJvcHBlbCwgQi48L2F1dGhvcj48YXV0aG9yPlNl
Z2VyZXIsIFMuPC9hdXRob3I+PGF1dGhvcj5LZXVuZWtlLCBDLjwvYXV0aG9yPjxhdXRob3I+Q29o
ZW4sIEMuIEQuPC9hdXRob3I+PGF1dGhvcj5TY2hsb25kb3JmZiwgRC48L2F1dGhvcj48L2F1dGhv
cnM+PC9jb250cmlidXRvcnM+PGF1dGgtYWRkcmVzcz5NZWRpemluaXNjaGUgUG9saWtsaW5paywg
THVkd2lnLU1heGltaWxpYW5zLVVuaXZlcnNpdGF0LCBNdW5pY2gsIEdlcm1hbnkuPC9hdXRoLWFk
ZHJlc3M+PHRpdGxlcz48dGl0bGU+SHlwb25hdHJlbWljIGVuY2VwaGFsb3BhdGh5IGFmdGVyIHBy
ZXBhcmF0aW9uIGZvciBjb2xvbm9zY29weTwvdGl0bGU+PHNlY29uZGFyeS10aXRsZT5HYXN0cm9p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ZW5kb3Njb3B5PC9hYmJyLTE+PC9hbHQtcGVyaW9kaWNhbD48cGFnZXM+NTI3LTk8L3BhZ2VzPjx2
b2x1bWU+NTM8L3ZvbHVtZT48bnVtYmVyPjQ8L251bWJlcj48ZWRpdGlvbj4yMDAxLzAzLzI5PC9l
ZGl0aW9uPjxrZXl3b3Jkcz48a2V5d29yZD5CcmFpbiBEaXNlYXNlcy9jb21wbGljYXRpb25zL2Rp
YWdub3Npcy8gZXRpb2xvZ3k8L2tleXdvcmQ+PGtleXdvcmQ+Q29sb25vc2NvcHkvIGFkdmVyc2Ug
ZWZmZWN0czwva2V5d29yZD48a2V5d29yZD5GZW1hbGU8L2tleXdvcmQ+PGtleXdvcmQ+SHVtYW5z
PC9rZXl3b3JkPjxrZXl3b3JkPkh5cG9uYXRyZW1pYS9jb21wbGljYXRpb25zL2RpYWdub3Npcy8g
ZXRpb2xvZ3k8L2tleXdvcmQ+PGtleXdvcmQ+TWlkZGxlIEFnZWQ8L2tleXdvcmQ+PGtleXdvcmQ+
V2F0ZXIgSW50b3hpY2F0aW9uL2NvbXBsaWNhdGlvbnMvZGlhZ25vc2lzLyBldGlvbG9neTwva2V5
d29yZD48L2tleXdvcmRzPjxkYXRlcz48eWVhcj4yMDAxPC95ZWFyPjxwdWItZGF0ZXM+PGRhdGU+
QXByPC9kYXRlPjwvcHViLWRhdGVzPjwvZGF0ZXM+PGlzYm4+MDAxNi01MTA3IChQcmludCkmI3hE
OzAwMTYtNTEwNyAoTGlua2luZyk8L2lzYm4+PGFjY2Vzc2lvbi1udW0+MTEyNzU5MDU8L2FjY2Vz
c2lvbi1udW0+PHVybHM+PC91cmxzPjxlbGVjdHJvbmljLXJlc291cmNlLW51bT4xMC4xMDY3L21n
ZS4yMDAxLjExMzI3NDwvZWxlY3Ryb25pYy1yZXNvdXJjZS1udW0+PHJlbW90ZS1kYXRhYmFzZS1w
cm92aWRlcj5OTE08L3JlbW90ZS1kYXRhYmFzZS1wcm92aWRlcj48bGFuZ3VhZ2U+ZW5nPC9sYW5n
dWFnZT48L3JlY29yZD48L0NpdGU+PC9FbmROb3RlPgAA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6" w:tooltip="Baeg,  #21" w:history="1">
        <w:r w:rsidRPr="00246B9F">
          <w:rPr>
            <w:rFonts w:ascii="Book Antiqua" w:hAnsi="Book Antiqua"/>
            <w:noProof/>
            <w:sz w:val="24"/>
            <w:vertAlign w:val="superscript"/>
          </w:rPr>
          <w:t>6</w:t>
        </w:r>
      </w:hyperlink>
      <w:r w:rsidRPr="00246B9F">
        <w:rPr>
          <w:rFonts w:ascii="Book Antiqua" w:hAnsi="Book Antiqua"/>
          <w:noProof/>
          <w:sz w:val="24"/>
          <w:vertAlign w:val="superscript"/>
        </w:rPr>
        <w:t>,</w:t>
      </w:r>
      <w:hyperlink w:anchor="_ENREF_10" w:tooltip="Nagler, 2006 #12" w:history="1">
        <w:r w:rsidRPr="00246B9F">
          <w:rPr>
            <w:rFonts w:ascii="Book Antiqua" w:hAnsi="Book Antiqua"/>
            <w:noProof/>
            <w:sz w:val="24"/>
            <w:vertAlign w:val="superscript"/>
          </w:rPr>
          <w:t>10</w:t>
        </w:r>
      </w:hyperlink>
      <w:r w:rsidRPr="00246B9F">
        <w:rPr>
          <w:rFonts w:ascii="Book Antiqua" w:hAnsi="Book Antiqua"/>
          <w:noProof/>
          <w:sz w:val="24"/>
          <w:vertAlign w:val="superscript"/>
        </w:rPr>
        <w:t>,</w:t>
      </w:r>
      <w:hyperlink w:anchor="_ENREF_13" w:tooltip="Cohen, 2001 #9" w:history="1">
        <w:r w:rsidRPr="00246B9F">
          <w:rPr>
            <w:rFonts w:ascii="Book Antiqua" w:hAnsi="Book Antiqua"/>
            <w:noProof/>
            <w:sz w:val="24"/>
            <w:vertAlign w:val="superscript"/>
          </w:rPr>
          <w:t>13</w:t>
        </w:r>
      </w:hyperlink>
      <w:r w:rsidRPr="00246B9F">
        <w:rPr>
          <w:rFonts w:ascii="Book Antiqua" w:hAnsi="Book Antiqua"/>
          <w:noProof/>
          <w:sz w:val="24"/>
          <w:vertAlign w:val="superscript"/>
        </w:rPr>
        <w:t>,</w:t>
      </w:r>
      <w:hyperlink w:anchor="_ENREF_19" w:tooltip="Schroppel, 2001 #11" w:history="1">
        <w:r w:rsidRPr="00246B9F">
          <w:rPr>
            <w:rFonts w:ascii="Book Antiqua" w:hAnsi="Book Antiqua"/>
            <w:noProof/>
            <w:sz w:val="24"/>
            <w:vertAlign w:val="superscript"/>
          </w:rPr>
          <w:t>19</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All of the patients were over 50 years old, with four of them over 60 years of age. One patient had preexisting end-stage renal disease, which most likely would have impaired free water excretion</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&lt;EndNote&gt;&lt;Cite&gt;&lt;Author&gt;Ayus&lt;/Author&gt;&lt;Year&gt;2003&lt;/Year&gt;&lt;RecNum&gt;47&lt;/RecNum&gt;&lt;DisplayText&gt;&lt;style face="superscript"&gt;[20]&lt;/style&gt;&lt;/DisplayText&gt;&lt;record&gt;&lt;rec-number&gt;47&lt;/rec-number&gt;&lt;foreign-keys&gt;&lt;key app="EN" db-id="0tz0t9xan0sf2nerxw6xe25r9p9zwwa0zsep" timestamp="1395163426"&gt;47&lt;/key&gt;&lt;/foreign-keys&gt;&lt;ref-type name="Journal Article"&gt;17&lt;/ref-type&gt;&lt;contributors&gt;&lt;authors&gt;&lt;author&gt;Ayus, J. C.&lt;/author&gt;&lt;author&gt;Levine, R.&lt;/author&gt;&lt;author&gt;Arieff, A. I.&lt;/author&gt;&lt;/authors&gt;&lt;/contributors&gt;&lt;auth-address&gt;Department of Medicine, University of Texas Health Sciences Center, San Antonio, TX 78284, USA. carlosayus@yahoo.com&lt;/auth-address&gt;&lt;titles&gt;&lt;title&gt;Fatal dysnatraemia caused by elective colonoscopy&lt;/title&gt;&lt;secondary-title&gt;BMJ&lt;/secondary-title&gt;&lt;alt-title&gt;Bmj&lt;/alt-title&gt;&lt;/titles&gt;&lt;periodical&gt;&lt;full-title&gt;BMJ&lt;/full-title&gt;&lt;abbr-1&gt;BMJ (Clinical research ed.)&lt;/abbr-1&gt;&lt;/periodical&gt;&lt;alt-periodical&gt;&lt;full-title&gt;BMJ&lt;/full-title&gt;&lt;abbr-1&gt;BMJ (Clinical research ed.)&lt;/abbr-1&gt;&lt;/alt-periodical&gt;&lt;pages&gt;382-4&lt;/pages&gt;&lt;volume&gt;326&lt;/volume&gt;&lt;number&gt;7385&lt;/number&gt;&lt;keywords&gt;&lt;keyword&gt;Aged&lt;/keyword&gt;&lt;keyword&gt;Colonoscopy/*adverse effects&lt;/keyword&gt;&lt;keyword&gt;Diabetes Complications&lt;/keyword&gt;&lt;keyword&gt;Fatal Outcome&lt;/keyword&gt;&lt;keyword&gt;Female&lt;/keyword&gt;&lt;keyword&gt;Humans&lt;/keyword&gt;&lt;keyword&gt;Hypernatremia/*etiology&lt;/keyword&gt;&lt;keyword&gt;Hyponatremia/*etiology&lt;/keyword&gt;&lt;keyword&gt;Kidney Failure, Chronic/complications&lt;/keyword&gt;&lt;keyword&gt;Male&lt;/keyword&gt;&lt;keyword&gt;Middle Aged&lt;/keyword&gt;&lt;keyword&gt;Therapeutic Irrigation/adverse effects&lt;/keyword&gt;&lt;/keywords&gt;&lt;dates&gt;&lt;year&gt;2003&lt;/year&gt;&lt;pub-dates&gt;&lt;date&gt;Feb 15&lt;/date&gt;&lt;/pub-dates&gt;&lt;/dates&gt;&lt;isbn&gt;1756-1833 (Electronic)&amp;#xD;0959-535X (Linking)&lt;/isbn&gt;&lt;accession-num&gt;12586675&lt;/accession-num&gt;&lt;urls&gt;&lt;related-urls&gt;&lt;url&gt;http://www.ncbi.nlm.nih.gov/pubmed/12586675&lt;/url&gt;&lt;/related-urls&gt;&lt;/urls&gt;&lt;custom2&gt;1125242&lt;/custom2&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20" w:tooltip="Ayus, 2003 #47" w:history="1">
        <w:r w:rsidRPr="00246B9F">
          <w:rPr>
            <w:rFonts w:ascii="Book Antiqua" w:hAnsi="Book Antiqua"/>
            <w:noProof/>
            <w:sz w:val="24"/>
            <w:vertAlign w:val="superscript"/>
          </w:rPr>
          <w:t>20</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A second patient was taking thiazide diuretics, which would have impaired their ability to excrete water</w:t>
      </w:r>
      <w:r w:rsidRPr="00246B9F">
        <w:rPr>
          <w:rFonts w:ascii="Book Antiqua" w:hAnsi="Book Antiqua"/>
          <w:sz w:val="24"/>
        </w:rPr>
        <w:fldChar w:fldCharType="begin"/>
      </w:r>
      <w:r w:rsidRPr="00246B9F">
        <w:rPr>
          <w:rFonts w:ascii="Book Antiqua" w:hAnsi="Book Antiqua"/>
          <w:sz w:val="24"/>
        </w:rPr>
        <w:instrText xml:space="preserve"> ADDIN EN.CITE &lt;EndNote&gt;&lt;Cite&gt;&lt;Author&gt;Ayus&lt;/Author&gt;&lt;Year&gt;2003&lt;/Year&gt;&lt;RecNum&gt;47&lt;/RecNum&gt;&lt;DisplayText&gt;&lt;style face="superscript"&gt;[20]&lt;/style&gt;&lt;/DisplayText&gt;&lt;record&gt;&lt;rec-number&gt;47&lt;/rec-number&gt;&lt;foreign-keys&gt;&lt;key app="EN" db-id="0tz0t9xan0sf2nerxw6xe25r9p9zwwa0zsep" timestamp="1395163426"&gt;47&lt;/key&gt;&lt;/foreign-keys&gt;&lt;ref-type name="Journal Article"&gt;17&lt;/ref-type&gt;&lt;contributors&gt;&lt;authors&gt;&lt;author&gt;Ayus, J. C.&lt;/author&gt;&lt;author&gt;Levine, R.&lt;/author&gt;&lt;author&gt;Arieff, A. I.&lt;/author&gt;&lt;/authors&gt;&lt;/contributors&gt;&lt;auth-address&gt;Department of Medicine, University of Texas Health Sciences Center, San Antonio, TX 78284, USA. carlosayus@yahoo.com&lt;/auth-address&gt;&lt;titles&gt;&lt;title&gt;Fatal dysnatraemia caused by elective colonoscopy&lt;/title&gt;&lt;secondary-title&gt;BMJ&lt;/secondary-title&gt;&lt;alt-title&gt;Bmj&lt;/alt-title&gt;&lt;/titles&gt;&lt;periodical&gt;&lt;full-title&gt;BMJ&lt;/full-title&gt;&lt;abbr-1&gt;BMJ (Clinical research ed.)&lt;/abbr-1&gt;&lt;/periodical&gt;&lt;alt-periodical&gt;&lt;full-title&gt;BMJ&lt;/full-title&gt;&lt;abbr-1&gt;BMJ (Clinical research ed.)&lt;/abbr-1&gt;&lt;/alt-periodical&gt;&lt;pages&gt;382-4&lt;/pages&gt;&lt;volume&gt;326&lt;/volume&gt;&lt;number&gt;7385&lt;/number&gt;&lt;keywords&gt;&lt;keyword&gt;Aged&lt;/keyword&gt;&lt;keyword&gt;Colonoscopy/*adverse effects&lt;/keyword&gt;&lt;keyword&gt;Diabetes Complications&lt;/keyword&gt;&lt;keyword&gt;Fatal Outcome&lt;/keyword&gt;&lt;keyword&gt;Female&lt;/keyword&gt;&lt;keyword&gt;Humans&lt;/keyword&gt;&lt;keyword&gt;Hypernatremia/*etiology&lt;/keyword&gt;&lt;keyword&gt;Hyponatremia/*etiology&lt;/keyword&gt;&lt;keyword&gt;Kidney Failure, Chronic/complications&lt;/keyword&gt;&lt;keyword&gt;Male&lt;/keyword&gt;&lt;keyword&gt;Middle Aged&lt;/keyword&gt;&lt;keyword&gt;Therapeutic Irrigation/adverse effects&lt;/keyword&gt;&lt;/keywords&gt;&lt;dates&gt;&lt;year&gt;2003&lt;/year&gt;&lt;pub-dates&gt;&lt;date&gt;Feb 15&lt;/date&gt;&lt;/pub-dates&gt;&lt;/dates&gt;&lt;isbn&gt;1756-1833 (Electronic)&amp;#xD;0959-535X (Linking)&lt;/isbn&gt;&lt;accession-num&gt;12586675&lt;/accession-num&gt;&lt;urls&gt;&lt;related-urls&gt;&lt;url&gt;http://www.ncbi.nlm.nih.gov/pubmed/12586675&lt;/url&gt;&lt;/related-urls&gt;&lt;/urls&gt;&lt;custom2&gt;1125242&lt;/custom2&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20" w:tooltip="Ayus, 2003 #47" w:history="1">
        <w:r w:rsidRPr="00246B9F">
          <w:rPr>
            <w:rFonts w:ascii="Book Antiqua" w:hAnsi="Book Antiqua"/>
            <w:noProof/>
            <w:sz w:val="24"/>
            <w:vertAlign w:val="superscript"/>
          </w:rPr>
          <w:t>20</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Another had been taking serotonin reuptake inhibitors, had inadequate thyroid replacement and was over 70 years old, which might have further aggravated her </w:t>
      </w:r>
      <w:proofErr w:type="spellStart"/>
      <w:r w:rsidRPr="00246B9F">
        <w:rPr>
          <w:rFonts w:ascii="Book Antiqua" w:hAnsi="Book Antiqua"/>
          <w:sz w:val="24"/>
        </w:rPr>
        <w:t>hyponatremia</w:t>
      </w:r>
      <w:proofErr w:type="spellEnd"/>
      <w:r w:rsidRPr="00246B9F">
        <w:rPr>
          <w:rFonts w:ascii="Book Antiqua" w:hAnsi="Book Antiqua"/>
          <w:sz w:val="24"/>
        </w:rPr>
        <w:fldChar w:fldCharType="begin"/>
      </w:r>
      <w:r w:rsidRPr="00246B9F">
        <w:rPr>
          <w:rFonts w:ascii="Book Antiqua" w:hAnsi="Book Antiqua"/>
          <w:sz w:val="24"/>
        </w:rPr>
        <w:instrText xml:space="preserve"> ADDIN EN.CITE &lt;EndNote&gt;&lt;Cite&gt;&lt;Author&gt;Nagler&lt;/Author&gt;&lt;Year&gt;2006&lt;/Year&gt;&lt;RecNum&gt;12&lt;/RecNum&gt;&lt;DisplayText&gt;&lt;style face="superscript"&gt;[10]&lt;/style&gt;&lt;/DisplayText&gt;&lt;record&gt;&lt;rec-number&gt;12&lt;/rec-number&gt;&lt;foreign-keys&gt;&lt;key app="EN" db-id="0tz0t9xan0sf2nerxw6xe25r9p9zwwa0zsep" timestamp="1364718559"&gt;12&lt;/key&gt;&lt;/foreign-keys&gt;&lt;ref-type name="Journal Article"&gt;17&lt;/ref-type&gt;&lt;contributors&gt;&lt;authors&gt;&lt;author&gt;Nagler, J.&lt;/author&gt;&lt;author&gt;Poppers, D.&lt;/author&gt;&lt;author&gt;Turetz, M.&lt;/author&gt;&lt;/authors&gt;&lt;/contributors&gt;&lt;titles&gt;&lt;title&gt;Severe hyponatremia and seizure following a polyethylene glycol-based bowel preparation for colonoscopy&lt;/title&gt;&lt;secondary-title&gt;J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558-9&lt;/pages&gt;&lt;volume&gt;40&lt;/volume&gt;&lt;number&gt;6&lt;/number&gt;&lt;edition&gt;2006/07/11&lt;/edition&gt;&lt;keywords&gt;&lt;keyword&gt;Aged&lt;/keyword&gt;&lt;keyword&gt;Anticonvulsants/therapeutic use&lt;/keyword&gt;&lt;keyword&gt;Cathartics/ adverse effects&lt;/keyword&gt;&lt;keyword&gt;Colonoscopy/ methods&lt;/keyword&gt;&lt;keyword&gt;Female&lt;/keyword&gt;&lt;keyword&gt;Humans&lt;/keyword&gt;&lt;keyword&gt;Hyponatremia/ chemically induced/pathology/therapy&lt;/keyword&gt;&lt;keyword&gt;Lorazepam/therapeutic use&lt;/keyword&gt;&lt;keyword&gt;Polyethylene Glycols/ adverse effects&lt;/keyword&gt;&lt;keyword&gt;Preoperative Care/ methods&lt;/keyword&gt;&lt;keyword&gt;Seizures/ chemically induced/drug therapy/pathology&lt;/keyword&gt;&lt;keyword&gt;Sodium/ blood&lt;/keyword&gt;&lt;keyword&gt;Treatment Outcome&lt;/keyword&gt;&lt;/keywords&gt;&lt;dates&gt;&lt;year&gt;2006&lt;/year&gt;&lt;pub-dates&gt;&lt;date&gt;Jul&lt;/date&gt;&lt;/pub-dates&gt;&lt;/dates&gt;&lt;isbn&gt;0192-0790 (Print)&amp;#xD;0192-0790 (Linking)&lt;/isbn&gt;&lt;accession-num&gt;16825941&lt;/accession-num&gt;&lt;urls&gt;&lt;/urls&gt;&lt;remote-database-provider&gt;NLM&lt;/remote-database-provider&gt;&lt;language&gt;eng&lt;/language&gt;&lt;/record&gt;&lt;/Cite&gt;&lt;/EndNote&gt;</w:instrText>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10" w:tooltip="Nagler, 2006 #12" w:history="1">
        <w:r w:rsidRPr="00246B9F">
          <w:rPr>
            <w:rFonts w:ascii="Book Antiqua" w:hAnsi="Book Antiqua"/>
            <w:noProof/>
            <w:sz w:val="24"/>
            <w:vertAlign w:val="superscript"/>
          </w:rPr>
          <w:t>10</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Two patients were similar in that they showed normal renal, thyroid and adrenal function but had ingested 3 L of fluids in addition to the 4 L of PEG</w:t>
      </w:r>
      <w:r w:rsidRPr="00246B9F">
        <w:rPr>
          <w:rFonts w:ascii="Book Antiqua" w:hAnsi="Book Antiqua"/>
          <w:sz w:val="24"/>
        </w:rPr>
        <w:fldChar w:fldCharType="begin">
          <w:fldData xml:space="preserve">PEVuZE5vdGU+PENpdGU+PEF1dGhvcj5CYWVnPC9BdXRob3I+PFJlY051bT4yMTwvUmVjTnVtPjxE
aXNwbGF5VGV4dD48c3R5bGUgZmFjZT0ic3VwZXJzY3JpcHQiPls2LDE5XTwvc3R5bGU+PC9EaXNw
bGF5VGV4dD48cmVjb3JkPjxyZWMtbnVtYmVyPjIxPC9yZWMtbnVtYmVyPjxmb3JlaWduLWtleXM+
PGtleSBhcHA9IkVOIiBkYi1pZD0iMHR6MHQ5eGFuMHNmMm5lcnh3NnhlMjVyOXA5end3YTB6c2Vw
IiB0aW1lc3RhbXA9IjEzODA0NDE5OTgiPjIxPC9rZXk+PC9mb3JlaWduLWtleXM+PHJlZi10eXBl
IG5hbWU9IkpvdXJuYWwgQXJ0aWNsZSI+MTc8L3JlZi10eXBlPjxjb250cmlidXRvcnM+PGF1dGhv
cnM+PGF1dGhvcj5CYWVnLE0uSy48L2F1dGhvcj48YXV0aG9yPlBhcmsuSm0sIDwvYXV0aG9yPjxh
dXRob3I+S28gU2gsIDwvYXV0aG9yPjxhdXRob3I+TWluIEdqLDwvYXV0aG9yPjxhdXRob3I+TGVl
IEtqLDwvYXV0aG9yPjxhdXRob3I+WWFuZyBKaCw8L2F1dGhvcj48YXV0aG9yPkxpbSBDaCwgPC9h
dXRob3I+PGF1dGhvcj5LaW0gU3csPC9hdXRob3I+PGF1dGhvcj5DaG9pIE1nPC9hdXRob3I+PC9h
dXRob3JzPjx0cmFuc2xhdGVkLWF1dGhvcnM+PGF1dGhvcj5FbmRvc2NvcHksPC9hdXRob3I+PC90
cmFuc2xhdGVkLWF1dGhvcnM+PC9jb250cmlidXRvcnM+PGF1dGgtYWRkcmVzcz5EaXZpc2lvbiBv
ZiBHYXN0cm9lbnRlcm9sb2d5LCBEZXBhcnRtZW50IG9mIEludGVybmFsIE1lZGljaW5lLCBDb2xs
ZWdlIG9mIE1lZGljaW5lLCBUaGUgQ2F0aG9saWMgVW5pdmVyc2l0eSBvZiBLb3JlYSwgU2VvdWws
IEtvcmVhLiBGQVUgLSBCYWVnLCBNIEs8L2F1dGgtYWRkcmVzcz48dGl0bGVzPjx0aXRsZT5TZWl6
dXJlcyBkdWUgdG8gaHlwb25hdHJlbWlhIGZvbGxvd2luZyBwb2x5ZXRoeWxlbmUgZ2x5Y29sIHBy
ZXBhcmF0aW9uOyBhIHJlcG9ydCBvZiB0d28gY2FzZXM8L3RpdGxlPjwvdGl0bGVzPjxudW1iZXI+
MTQzOC04ODEyIChFbGVjdHJvbmljKTwvbnVtYmVyPjxkYXRlcz48cHViLWRhdGVzPjxkYXRlPjIw
MTMwOTA2PC9kYXRlPjwvcHViLWRhdGVzPjwvZGF0ZXM+PHVybHM+PC91cmxzPjxyZW1vdGUtZGF0
YWJhc2UtcHJvdmlkZXI+MjAxMyBTZXA8L3JlbW90ZS1kYXRhYmFzZS1wcm92aWRlcj48bGFuZ3Vh
Z2U+ZW5nPC9sYW5ndWFnZT48L3JlY29yZD48L0NpdGU+PENpdGU+PEF1dGhvcj5TY2hyb3BwZWw8
L0F1dGhvcj48WWVhcj4yMDAxPC9ZZWFyPjxSZWNOdW0+MTE8L1JlY051bT48cmVjb3JkPjxyZWMt
bnVtYmVyPjExPC9yZWMtbnVtYmVyPjxmb3JlaWduLWtleXM+PGtleSBhcHA9IkVOIiBkYi1pZD0i
MHR6MHQ5eGFuMHNmMm5lcnh3NnhlMjVyOXA5end3YTB6c2VwIiB0aW1lc3RhbXA9IjEzNjQ3MTg1
NTkiPjExPC9rZXk+PC9mb3JlaWduLWtleXM+PHJlZi10eXBlIG5hbWU9IkpvdXJuYWwgQXJ0aWNs
ZSI+MTc8L3JlZi10eXBlPjxjb250cmlidXRvcnM+PGF1dGhvcnM+PGF1dGhvcj5TY2hyb3BwZWws
IEIuPC9hdXRob3I+PGF1dGhvcj5TZWdlcmVyLCBTLjwvYXV0aG9yPjxhdXRob3I+S2V1bmVrZSwg
Qy48L2F1dGhvcj48YXV0aG9yPkNvaGVuLCBDLiBELjwvYXV0aG9yPjxhdXRob3I+U2NobG9uZG9y
ZmYsIEQuPC9hdXRob3I+PC9hdXRob3JzPjwvY29udHJpYnV0b3JzPjxhdXRoLWFkZHJlc3M+TWVk
aXppbmlzY2hlIFBvbGlrbGluaWssIEx1ZHdpZy1NYXhpbWlsaWFucy1Vbml2ZXJzaXRhdCwgTXVu
aWNoLCBHZXJtYW55LjwvYXV0aC1hZGRyZXNzPjx0aXRsZXM+PHRpdGxlPkh5cG9uYXRyZW1pYyBl
bmNlcGhhbG9wYXRoeSBhZnRlciBwcmVwYXJhdGlvbiBmb3IgY29sb25vc2NvcHk8L3RpdGxlPjxz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PHBhZ2VzPjUyNy05PC9wYWdlcz48dm9sdW1lPjUzPC92b2x1bWU+PG51bWJlcj40PC9udW1iZXI+
PGVkaXRpb24+MjAwMS8wMy8yOTwvZWRpdGlvbj48a2V5d29yZHM+PGtleXdvcmQ+QnJhaW4gRGlz
ZWFzZXMvY29tcGxpY2F0aW9ucy9kaWFnbm9zaXMvIGV0aW9sb2d5PC9rZXl3b3JkPjxrZXl3b3Jk
PkNvbG9ub3Njb3B5LyBhZHZlcnNlIGVmZmVjdHM8L2tleXdvcmQ+PGtleXdvcmQ+RmVtYWxlPC9r
ZXl3b3JkPjxrZXl3b3JkPkh1bWFuczwva2V5d29yZD48a2V5d29yZD5IeXBvbmF0cmVtaWEvY29t
cGxpY2F0aW9ucy9kaWFnbm9zaXMvIGV0aW9sb2d5PC9rZXl3b3JkPjxrZXl3b3JkPk1pZGRsZSBB
Z2VkPC9rZXl3b3JkPjxrZXl3b3JkPldhdGVyIEludG94aWNhdGlvbi9jb21wbGljYXRpb25zL2Rp
YWdub3Npcy8gZXRpb2xvZ3k8L2tleXdvcmQ+PC9rZXl3b3Jkcz48ZGF0ZXM+PHllYXI+MjAwMTwv
eWVhcj48cHViLWRhdGVzPjxkYXRlPkFwcjwvZGF0ZT48L3B1Yi1kYXRlcz48L2RhdGVzPjxpc2Ju
PjAwMTYtNTEwNyAoUHJpbnQpJiN4RDswMDE2LTUxMDcgKExpbmtpbmcpPC9pc2JuPjxhY2Nlc3Np
b24tbnVtPjExMjc1OTA1PC9hY2Nlc3Npb24tbnVtPjx1cmxzPjwvdXJscz48ZWxlY3Ryb25pYy1y
ZXNvdXJjZS1udW0+MTAuMTA2Ny9tZ2UuMjAwMS4xMTMyNzQ8L2VsZWN0cm9uaWMtcmVzb3VyY2Ut
bnVtPjxyZW1vdGUtZGF0YWJhc2UtcHJvdmlkZXI+TkxNPC9yZW1vdGUtZGF0YWJhc2UtcHJvdmlk
ZXI+PGxhbmd1YWdlPmVuZzwvbGFuZ3VhZ2U+PC9yZWNvcmQ+PC9DaXRlPjwvRW5kTm90ZT4AAD==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PEVuZE5vdGU+PENpdGU+PEF1dGhvcj5CYWVnPC9BdXRob3I+PFJlY051bT4yMTwvUmVjTnVtPjxE
aXNwbGF5VGV4dD48c3R5bGUgZmFjZT0ic3VwZXJzY3JpcHQiPls2LDE5XTwvc3R5bGU+PC9EaXNw
bGF5VGV4dD48cmVjb3JkPjxyZWMtbnVtYmVyPjIxPC9yZWMtbnVtYmVyPjxmb3JlaWduLWtleXM+
PGtleSBhcHA9IkVOIiBkYi1pZD0iMHR6MHQ5eGFuMHNmMm5lcnh3NnhlMjVyOXA5end3YTB6c2Vw
IiB0aW1lc3RhbXA9IjEzODA0NDE5OTgiPjIxPC9rZXk+PC9mb3JlaWduLWtleXM+PHJlZi10eXBl
IG5hbWU9IkpvdXJuYWwgQXJ0aWNsZSI+MTc8L3JlZi10eXBlPjxjb250cmlidXRvcnM+PGF1dGhv
cnM+PGF1dGhvcj5CYWVnLE0uSy48L2F1dGhvcj48YXV0aG9yPlBhcmsuSm0sIDwvYXV0aG9yPjxh
dXRob3I+S28gU2gsIDwvYXV0aG9yPjxhdXRob3I+TWluIEdqLDwvYXV0aG9yPjxhdXRob3I+TGVl
IEtqLDwvYXV0aG9yPjxhdXRob3I+WWFuZyBKaCw8L2F1dGhvcj48YXV0aG9yPkxpbSBDaCwgPC9h
dXRob3I+PGF1dGhvcj5LaW0gU3csPC9hdXRob3I+PGF1dGhvcj5DaG9pIE1nPC9hdXRob3I+PC9h
dXRob3JzPjx0cmFuc2xhdGVkLWF1dGhvcnM+PGF1dGhvcj5FbmRvc2NvcHksPC9hdXRob3I+PC90
cmFuc2xhdGVkLWF1dGhvcnM+PC9jb250cmlidXRvcnM+PGF1dGgtYWRkcmVzcz5EaXZpc2lvbiBv
ZiBHYXN0cm9lbnRlcm9sb2d5LCBEZXBhcnRtZW50IG9mIEludGVybmFsIE1lZGljaW5lLCBDb2xs
ZWdlIG9mIE1lZGljaW5lLCBUaGUgQ2F0aG9saWMgVW5pdmVyc2l0eSBvZiBLb3JlYSwgU2VvdWws
IEtvcmVhLiBGQVUgLSBCYWVnLCBNIEs8L2F1dGgtYWRkcmVzcz48dGl0bGVzPjx0aXRsZT5TZWl6
dXJlcyBkdWUgdG8gaHlwb25hdHJlbWlhIGZvbGxvd2luZyBwb2x5ZXRoeWxlbmUgZ2x5Y29sIHBy
ZXBhcmF0aW9uOyBhIHJlcG9ydCBvZiB0d28gY2FzZXM8L3RpdGxlPjwvdGl0bGVzPjxudW1iZXI+
MTQzOC04ODEyIChFbGVjdHJvbmljKTwvbnVtYmVyPjxkYXRlcz48cHViLWRhdGVzPjxkYXRlPjIw
MTMwOTA2PC9kYXRlPjwvcHViLWRhdGVzPjwvZGF0ZXM+PHVybHM+PC91cmxzPjxyZW1vdGUtZGF0
YWJhc2UtcHJvdmlkZXI+MjAxMyBTZXA8L3JlbW90ZS1kYXRhYmFzZS1wcm92aWRlcj48bGFuZ3Vh
Z2U+ZW5nPC9sYW5ndWFnZT48L3JlY29yZD48L0NpdGU+PENpdGU+PEF1dGhvcj5TY2hyb3BwZWw8
L0F1dGhvcj48WWVhcj4yMDAxPC9ZZWFyPjxSZWNOdW0+MTE8L1JlY051bT48cmVjb3JkPjxyZWMt
bnVtYmVyPjExPC9yZWMtbnVtYmVyPjxmb3JlaWduLWtleXM+PGtleSBhcHA9IkVOIiBkYi1pZD0i
MHR6MHQ5eGFuMHNmMm5lcnh3NnhlMjVyOXA5end3YTB6c2VwIiB0aW1lc3RhbXA9IjEzNjQ3MTg1
NTkiPjExPC9rZXk+PC9mb3JlaWduLWtleXM+PHJlZi10eXBlIG5hbWU9IkpvdXJuYWwgQXJ0aWNs
ZSI+MTc8L3JlZi10eXBlPjxjb250cmlidXRvcnM+PGF1dGhvcnM+PGF1dGhvcj5TY2hyb3BwZWws
IEIuPC9hdXRob3I+PGF1dGhvcj5TZWdlcmVyLCBTLjwvYXV0aG9yPjxhdXRob3I+S2V1bmVrZSwg
Qy48L2F1dGhvcj48YXV0aG9yPkNvaGVuLCBDLiBELjwvYXV0aG9yPjxhdXRob3I+U2NobG9uZG9y
ZmYsIEQuPC9hdXRob3I+PC9hdXRob3JzPjwvY29udHJpYnV0b3JzPjxhdXRoLWFkZHJlc3M+TWVk
aXppbmlzY2hlIFBvbGlrbGluaWssIEx1ZHdpZy1NYXhpbWlsaWFucy1Vbml2ZXJzaXRhdCwgTXVu
aWNoLCBHZXJtYW55LjwvYXV0aC1hZGRyZXNzPjx0aXRsZXM+PHRpdGxlPkh5cG9uYXRyZW1pYyBl
bmNlcGhhbG9wYXRoeSBhZnRlciBwcmVwYXJhdGlvbiBmb3IgY29sb25vc2NvcHk8L3RpdGxlPjxz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PHBhZ2VzPjUyNy05PC9wYWdlcz48dm9sdW1lPjUzPC92b2x1bWU+PG51bWJlcj40PC9udW1iZXI+
PGVkaXRpb24+MjAwMS8wMy8yOTwvZWRpdGlvbj48a2V5d29yZHM+PGtleXdvcmQ+QnJhaW4gRGlz
ZWFzZXMvY29tcGxpY2F0aW9ucy9kaWFnbm9zaXMvIGV0aW9sb2d5PC9rZXl3b3JkPjxrZXl3b3Jk
PkNvbG9ub3Njb3B5LyBhZHZlcnNlIGVmZmVjdHM8L2tleXdvcmQ+PGtleXdvcmQ+RmVtYWxlPC9r
ZXl3b3JkPjxrZXl3b3JkPkh1bWFuczwva2V5d29yZD48a2V5d29yZD5IeXBvbmF0cmVtaWEvY29t
cGxpY2F0aW9ucy9kaWFnbm9zaXMvIGV0aW9sb2d5PC9rZXl3b3JkPjxrZXl3b3JkPk1pZGRsZSBB
Z2VkPC9rZXl3b3JkPjxrZXl3b3JkPldhdGVyIEludG94aWNhdGlvbi9jb21wbGljYXRpb25zL2Rp
YWdub3Npcy8gZXRpb2xvZ3k8L2tleXdvcmQ+PC9rZXl3b3Jkcz48ZGF0ZXM+PHllYXI+MjAwMTwv
eWVhcj48cHViLWRhdGVzPjxkYXRlPkFwcjwvZGF0ZT48L3B1Yi1kYXRlcz48L2RhdGVzPjxpc2Ju
PjAwMTYtNTEwNyAoUHJpbnQpJiN4RDswMDE2LTUxMDcgKExpbmtpbmcpPC9pc2JuPjxhY2Nlc3Np
b24tbnVtPjExMjc1OTA1PC9hY2Nlc3Npb24tbnVtPjx1cmxzPjwvdXJscz48ZWxlY3Ryb25pYy1y
ZXNvdXJjZS1udW0+MTAuMTA2Ny9tZ2UuMjAwMS4xMTMyNzQ8L2VsZWN0cm9uaWMtcmVzb3VyY2Ut
bnVtPjxyZW1vdGUtZGF0YWJhc2UtcHJvdmlkZXI+TkxNPC9yZW1vdGUtZGF0YWJhc2UtcHJvdmlk
ZXI+PGxhbmd1YWdlPmVuZzwvbGFuZ3VhZ2U+PC9yZWNvcmQ+PC9DaXRlPjwvRW5kTm90ZT4AAD==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6" w:tooltip="Baeg,  #21" w:history="1">
        <w:r w:rsidRPr="00246B9F">
          <w:rPr>
            <w:rFonts w:ascii="Book Antiqua" w:hAnsi="Book Antiqua"/>
            <w:noProof/>
            <w:sz w:val="24"/>
            <w:vertAlign w:val="superscript"/>
          </w:rPr>
          <w:t>6</w:t>
        </w:r>
      </w:hyperlink>
      <w:r w:rsidRPr="00246B9F">
        <w:rPr>
          <w:rFonts w:ascii="Book Antiqua" w:hAnsi="Book Antiqua"/>
          <w:noProof/>
          <w:sz w:val="24"/>
          <w:vertAlign w:val="superscript"/>
        </w:rPr>
        <w:t>,</w:t>
      </w:r>
      <w:hyperlink w:anchor="_ENREF_19" w:tooltip="Schroppel, 2001 #11" w:history="1">
        <w:r w:rsidRPr="00246B9F">
          <w:rPr>
            <w:rFonts w:ascii="Book Antiqua" w:hAnsi="Book Antiqua"/>
            <w:noProof/>
            <w:sz w:val="24"/>
            <w:vertAlign w:val="superscript"/>
          </w:rPr>
          <w:t>19</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w:t>
      </w:r>
      <w:proofErr w:type="spellStart"/>
      <w:r w:rsidRPr="00246B9F">
        <w:rPr>
          <w:rFonts w:ascii="Book Antiqua" w:hAnsi="Book Antiqua"/>
          <w:sz w:val="24"/>
        </w:rPr>
        <w:t>Nonosmotic</w:t>
      </w:r>
      <w:proofErr w:type="spellEnd"/>
      <w:r w:rsidRPr="00246B9F">
        <w:rPr>
          <w:rFonts w:ascii="Book Antiqua" w:hAnsi="Book Antiqua"/>
          <w:sz w:val="24"/>
        </w:rPr>
        <w:t xml:space="preserve"> ADH stimuli combined with old age and a large volume of fluid most likely caused their </w:t>
      </w:r>
      <w:proofErr w:type="spellStart"/>
      <w:r w:rsidRPr="00246B9F">
        <w:rPr>
          <w:rFonts w:ascii="Book Antiqua" w:hAnsi="Book Antiqua"/>
          <w:sz w:val="24"/>
        </w:rPr>
        <w:t>hyponatremia</w:t>
      </w:r>
      <w:proofErr w:type="spellEnd"/>
      <w:r w:rsidRPr="00246B9F">
        <w:rPr>
          <w:rFonts w:ascii="Book Antiqua" w:hAnsi="Book Antiqua"/>
          <w:sz w:val="24"/>
        </w:rPr>
        <w:t xml:space="preserve">. The authors of these case reports hypothesized that PEG-related </w:t>
      </w:r>
      <w:proofErr w:type="spellStart"/>
      <w:r w:rsidRPr="00246B9F">
        <w:rPr>
          <w:rFonts w:ascii="Book Antiqua" w:hAnsi="Book Antiqua"/>
          <w:sz w:val="24"/>
        </w:rPr>
        <w:t>hyponatremia</w:t>
      </w:r>
      <w:proofErr w:type="spellEnd"/>
      <w:r w:rsidRPr="00246B9F">
        <w:rPr>
          <w:rFonts w:ascii="Book Antiqua" w:hAnsi="Book Antiqua"/>
          <w:sz w:val="24"/>
        </w:rPr>
        <w:t xml:space="preserve"> was probably caused by an increase in ADH resulting from bowel manipulation that occurred during colonoscopy preparation. However, these reports did not confirm inappropriate </w:t>
      </w:r>
      <w:r w:rsidRPr="00246B9F">
        <w:rPr>
          <w:rFonts w:ascii="Book Antiqua" w:hAnsi="Book Antiqua"/>
          <w:sz w:val="24"/>
        </w:rPr>
        <w:lastRenderedPageBreak/>
        <w:t xml:space="preserve">ADH syndrome as the cause of </w:t>
      </w:r>
      <w:proofErr w:type="spellStart"/>
      <w:r w:rsidRPr="00246B9F">
        <w:rPr>
          <w:rFonts w:ascii="Book Antiqua" w:hAnsi="Book Antiqua"/>
          <w:sz w:val="24"/>
        </w:rPr>
        <w:t>hyponatremia</w:t>
      </w:r>
      <w:proofErr w:type="spellEnd"/>
      <w:r w:rsidRPr="00246B9F">
        <w:rPr>
          <w:rFonts w:ascii="Book Antiqua" w:hAnsi="Book Antiqua"/>
          <w:sz w:val="24"/>
        </w:rPr>
        <w:t xml:space="preserve">, and failed to prove an actual increase in </w:t>
      </w:r>
      <w:proofErr w:type="gramStart"/>
      <w:r w:rsidRPr="00246B9F">
        <w:rPr>
          <w:rFonts w:ascii="Book Antiqua" w:hAnsi="Book Antiqua"/>
          <w:sz w:val="24"/>
        </w:rPr>
        <w:t>ADH</w:t>
      </w:r>
      <w:proofErr w:type="gramEnd"/>
      <w:r w:rsidRPr="00246B9F">
        <w:rPr>
          <w:rFonts w:ascii="Book Antiqua" w:hAnsi="Book Antiqua"/>
          <w:sz w:val="24"/>
        </w:rPr>
        <w:fldChar w:fldCharType="begin">
          <w:fldData xml:space="preserve">PEVuZE5vdGU+PENpdGU+PEF1dGhvcj5CYWVnPC9BdXRob3I+PFJlY051bT4yMTwvUmVjTnVtPjxE
aXNwbGF5VGV4dD48c3R5bGUgZmFjZT0ic3VwZXJzY3JpcHQiPls2LDE5XTwvc3R5bGU+PC9EaXNw
bGF5VGV4dD48cmVjb3JkPjxyZWMtbnVtYmVyPjIxPC9yZWMtbnVtYmVyPjxmb3JlaWduLWtleXM+
PGtleSBhcHA9IkVOIiBkYi1pZD0iMHR6MHQ5eGFuMHNmMm5lcnh3NnhlMjVyOXA5end3YTB6c2Vw
IiB0aW1lc3RhbXA9IjEzODA0NDE5OTgiPjIxPC9rZXk+PC9mb3JlaWduLWtleXM+PHJlZi10eXBl
IG5hbWU9IkpvdXJuYWwgQXJ0aWNsZSI+MTc8L3JlZi10eXBlPjxjb250cmlidXRvcnM+PGF1dGhv
cnM+PGF1dGhvcj5CYWVnLE0uSy48L2F1dGhvcj48YXV0aG9yPlBhcmsuSm0sIDwvYXV0aG9yPjxh
dXRob3I+S28gU2gsIDwvYXV0aG9yPjxhdXRob3I+TWluIEdqLDwvYXV0aG9yPjxhdXRob3I+TGVl
IEtqLDwvYXV0aG9yPjxhdXRob3I+WWFuZyBKaCw8L2F1dGhvcj48YXV0aG9yPkxpbSBDaCwgPC9h
dXRob3I+PGF1dGhvcj5LaW0gU3csPC9hdXRob3I+PGF1dGhvcj5DaG9pIE1nPC9hdXRob3I+PC9h
dXRob3JzPjx0cmFuc2xhdGVkLWF1dGhvcnM+PGF1dGhvcj5FbmRvc2NvcHksPC9hdXRob3I+PC90
cmFuc2xhdGVkLWF1dGhvcnM+PC9jb250cmlidXRvcnM+PGF1dGgtYWRkcmVzcz5EaXZpc2lvbiBv
ZiBHYXN0cm9lbnRlcm9sb2d5LCBEZXBhcnRtZW50IG9mIEludGVybmFsIE1lZGljaW5lLCBDb2xs
ZWdlIG9mIE1lZGljaW5lLCBUaGUgQ2F0aG9saWMgVW5pdmVyc2l0eSBvZiBLb3JlYSwgU2VvdWws
IEtvcmVhLiBGQVUgLSBCYWVnLCBNIEs8L2F1dGgtYWRkcmVzcz48dGl0bGVzPjx0aXRsZT5TZWl6
dXJlcyBkdWUgdG8gaHlwb25hdHJlbWlhIGZvbGxvd2luZyBwb2x5ZXRoeWxlbmUgZ2x5Y29sIHBy
ZXBhcmF0aW9uOyBhIHJlcG9ydCBvZiB0d28gY2FzZXM8L3RpdGxlPjwvdGl0bGVzPjxudW1iZXI+
MTQzOC04ODEyIChFbGVjdHJvbmljKTwvbnVtYmVyPjxkYXRlcz48cHViLWRhdGVzPjxkYXRlPjIw
MTMwOTA2PC9kYXRlPjwvcHViLWRhdGVzPjwvZGF0ZXM+PHVybHM+PC91cmxzPjxyZW1vdGUtZGF0
YWJhc2UtcHJvdmlkZXI+MjAxMyBTZXA8L3JlbW90ZS1kYXRhYmFzZS1wcm92aWRlcj48bGFuZ3Vh
Z2U+ZW5nPC9sYW5ndWFnZT48L3JlY29yZD48L0NpdGU+PENpdGU+PEF1dGhvcj5TY2hyb3BwZWw8
L0F1dGhvcj48WWVhcj4yMDAxPC9ZZWFyPjxSZWNOdW0+MTE8L1JlY051bT48cmVjb3JkPjxyZWMt
bnVtYmVyPjExPC9yZWMtbnVtYmVyPjxmb3JlaWduLWtleXM+PGtleSBhcHA9IkVOIiBkYi1pZD0i
MHR6MHQ5eGFuMHNmMm5lcnh3NnhlMjVyOXA5end3YTB6c2VwIiB0aW1lc3RhbXA9IjEzNjQ3MTg1
NTkiPjExPC9rZXk+PC9mb3JlaWduLWtleXM+PHJlZi10eXBlIG5hbWU9IkpvdXJuYWwgQXJ0aWNs
ZSI+MTc8L3JlZi10eXBlPjxjb250cmlidXRvcnM+PGF1dGhvcnM+PGF1dGhvcj5TY2hyb3BwZWws
IEIuPC9hdXRob3I+PGF1dGhvcj5TZWdlcmVyLCBTLjwvYXV0aG9yPjxhdXRob3I+S2V1bmVrZSwg
Qy48L2F1dGhvcj48YXV0aG9yPkNvaGVuLCBDLiBELjwvYXV0aG9yPjxhdXRob3I+U2NobG9uZG9y
ZmYsIEQuPC9hdXRob3I+PC9hdXRob3JzPjwvY29udHJpYnV0b3JzPjxhdXRoLWFkZHJlc3M+TWVk
aXppbmlzY2hlIFBvbGlrbGluaWssIEx1ZHdpZy1NYXhpbWlsaWFucy1Vbml2ZXJzaXRhdCwgTXVu
aWNoLCBHZXJtYW55LjwvYXV0aC1hZGRyZXNzPjx0aXRsZXM+PHRpdGxlPkh5cG9uYXRyZW1pYyBl
bmNlcGhhbG9wYXRoeSBhZnRlciBwcmVwYXJhdGlvbiBmb3IgY29sb25vc2NvcHk8L3RpdGxlPjxz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PHBhZ2VzPjUyNy05PC9wYWdlcz48dm9sdW1lPjUzPC92b2x1bWU+PG51bWJlcj40PC9udW1iZXI+
PGVkaXRpb24+MjAwMS8wMy8yOTwvZWRpdGlvbj48a2V5d29yZHM+PGtleXdvcmQ+QnJhaW4gRGlz
ZWFzZXMvY29tcGxpY2F0aW9ucy9kaWFnbm9zaXMvIGV0aW9sb2d5PC9rZXl3b3JkPjxrZXl3b3Jk
PkNvbG9ub3Njb3B5LyBhZHZlcnNlIGVmZmVjdHM8L2tleXdvcmQ+PGtleXdvcmQ+RmVtYWxlPC9r
ZXl3b3JkPjxrZXl3b3JkPkh1bWFuczwva2V5d29yZD48a2V5d29yZD5IeXBvbmF0cmVtaWEvY29t
cGxpY2F0aW9ucy9kaWFnbm9zaXMvIGV0aW9sb2d5PC9rZXl3b3JkPjxrZXl3b3JkPk1pZGRsZSBB
Z2VkPC9rZXl3b3JkPjxrZXl3b3JkPldhdGVyIEludG94aWNhdGlvbi9jb21wbGljYXRpb25zL2Rp
YWdub3Npcy8gZXRpb2xvZ3k8L2tleXdvcmQ+PC9rZXl3b3Jkcz48ZGF0ZXM+PHllYXI+MjAwMTwv
eWVhcj48cHViLWRhdGVzPjxkYXRlPkFwcjwvZGF0ZT48L3B1Yi1kYXRlcz48L2RhdGVzPjxpc2Ju
PjAwMTYtNTEwNyAoUHJpbnQpJiN4RDswMDE2LTUxMDcgKExpbmtpbmcpPC9pc2JuPjxhY2Nlc3Np
b24tbnVtPjExMjc1OTA1PC9hY2Nlc3Npb24tbnVtPjx1cmxzPjwvdXJscz48ZWxlY3Ryb25pYy1y
ZXNvdXJjZS1udW0+MTAuMTA2Ny9tZ2UuMjAwMS4xMTMyNzQ8L2VsZWN0cm9uaWMtcmVzb3VyY2Ut
bnVtPjxyZW1vdGUtZGF0YWJhc2UtcHJvdmlkZXI+TkxNPC9yZW1vdGUtZGF0YWJhc2UtcHJvdmlk
ZXI+PGxhbmd1YWdlPmVuZzwvbGFuZ3VhZ2U+PC9yZWNvcmQ+PC9DaXRlPjwvRW5kTm90ZT4AAD==
</w:fldData>
        </w:fldChar>
      </w:r>
      <w:r w:rsidRPr="00246B9F">
        <w:rPr>
          <w:rFonts w:ascii="Book Antiqua" w:hAnsi="Book Antiqua"/>
          <w:sz w:val="24"/>
        </w:rPr>
        <w:instrText xml:space="preserve"> ADDIN EN.CITE </w:instrText>
      </w:r>
      <w:r w:rsidRPr="00246B9F">
        <w:rPr>
          <w:rFonts w:ascii="Book Antiqua" w:hAnsi="Book Antiqua"/>
          <w:sz w:val="24"/>
        </w:rPr>
        <w:fldChar w:fldCharType="begin">
          <w:fldData xml:space="preserve">PEVuZE5vdGU+PENpdGU+PEF1dGhvcj5CYWVnPC9BdXRob3I+PFJlY051bT4yMTwvUmVjTnVtPjxE
aXNwbGF5VGV4dD48c3R5bGUgZmFjZT0ic3VwZXJzY3JpcHQiPls2LDE5XTwvc3R5bGU+PC9EaXNw
bGF5VGV4dD48cmVjb3JkPjxyZWMtbnVtYmVyPjIxPC9yZWMtbnVtYmVyPjxmb3JlaWduLWtleXM+
PGtleSBhcHA9IkVOIiBkYi1pZD0iMHR6MHQ5eGFuMHNmMm5lcnh3NnhlMjVyOXA5end3YTB6c2Vw
IiB0aW1lc3RhbXA9IjEzODA0NDE5OTgiPjIxPC9rZXk+PC9mb3JlaWduLWtleXM+PHJlZi10eXBl
IG5hbWU9IkpvdXJuYWwgQXJ0aWNsZSI+MTc8L3JlZi10eXBlPjxjb250cmlidXRvcnM+PGF1dGhv
cnM+PGF1dGhvcj5CYWVnLE0uSy48L2F1dGhvcj48YXV0aG9yPlBhcmsuSm0sIDwvYXV0aG9yPjxh
dXRob3I+S28gU2gsIDwvYXV0aG9yPjxhdXRob3I+TWluIEdqLDwvYXV0aG9yPjxhdXRob3I+TGVl
IEtqLDwvYXV0aG9yPjxhdXRob3I+WWFuZyBKaCw8L2F1dGhvcj48YXV0aG9yPkxpbSBDaCwgPC9h
dXRob3I+PGF1dGhvcj5LaW0gU3csPC9hdXRob3I+PGF1dGhvcj5DaG9pIE1nPC9hdXRob3I+PC9h
dXRob3JzPjx0cmFuc2xhdGVkLWF1dGhvcnM+PGF1dGhvcj5FbmRvc2NvcHksPC9hdXRob3I+PC90
cmFuc2xhdGVkLWF1dGhvcnM+PC9jb250cmlidXRvcnM+PGF1dGgtYWRkcmVzcz5EaXZpc2lvbiBv
ZiBHYXN0cm9lbnRlcm9sb2d5LCBEZXBhcnRtZW50IG9mIEludGVybmFsIE1lZGljaW5lLCBDb2xs
ZWdlIG9mIE1lZGljaW5lLCBUaGUgQ2F0aG9saWMgVW5pdmVyc2l0eSBvZiBLb3JlYSwgU2VvdWws
IEtvcmVhLiBGQVUgLSBCYWVnLCBNIEs8L2F1dGgtYWRkcmVzcz48dGl0bGVzPjx0aXRsZT5TZWl6
dXJlcyBkdWUgdG8gaHlwb25hdHJlbWlhIGZvbGxvd2luZyBwb2x5ZXRoeWxlbmUgZ2x5Y29sIHBy
ZXBhcmF0aW9uOyBhIHJlcG9ydCBvZiB0d28gY2FzZXM8L3RpdGxlPjwvdGl0bGVzPjxudW1iZXI+
MTQzOC04ODEyIChFbGVjdHJvbmljKTwvbnVtYmVyPjxkYXRlcz48cHViLWRhdGVzPjxkYXRlPjIw
MTMwOTA2PC9kYXRlPjwvcHViLWRhdGVzPjwvZGF0ZXM+PHVybHM+PC91cmxzPjxyZW1vdGUtZGF0
YWJhc2UtcHJvdmlkZXI+MjAxMyBTZXA8L3JlbW90ZS1kYXRhYmFzZS1wcm92aWRlcj48bGFuZ3Vh
Z2U+ZW5nPC9sYW5ndWFnZT48L3JlY29yZD48L0NpdGU+PENpdGU+PEF1dGhvcj5TY2hyb3BwZWw8
L0F1dGhvcj48WWVhcj4yMDAxPC9ZZWFyPjxSZWNOdW0+MTE8L1JlY051bT48cmVjb3JkPjxyZWMt
bnVtYmVyPjExPC9yZWMtbnVtYmVyPjxmb3JlaWduLWtleXM+PGtleSBhcHA9IkVOIiBkYi1pZD0i
MHR6MHQ5eGFuMHNmMm5lcnh3NnhlMjVyOXA5end3YTB6c2VwIiB0aW1lc3RhbXA9IjEzNjQ3MTg1
NTkiPjExPC9rZXk+PC9mb3JlaWduLWtleXM+PHJlZi10eXBlIG5hbWU9IkpvdXJuYWwgQXJ0aWNs
ZSI+MTc8L3JlZi10eXBlPjxjb250cmlidXRvcnM+PGF1dGhvcnM+PGF1dGhvcj5TY2hyb3BwZWws
IEIuPC9hdXRob3I+PGF1dGhvcj5TZWdlcmVyLCBTLjwvYXV0aG9yPjxhdXRob3I+S2V1bmVrZSwg
Qy48L2F1dGhvcj48YXV0aG9yPkNvaGVuLCBDLiBELjwvYXV0aG9yPjxhdXRob3I+U2NobG9uZG9y
ZmYsIEQuPC9hdXRob3I+PC9hdXRob3JzPjwvY29udHJpYnV0b3JzPjxhdXRoLWFkZHJlc3M+TWVk
aXppbmlzY2hlIFBvbGlrbGluaWssIEx1ZHdpZy1NYXhpbWlsaWFucy1Vbml2ZXJzaXRhdCwgTXVu
aWNoLCBHZXJtYW55LjwvYXV0aC1hZGRyZXNzPjx0aXRsZXM+PHRpdGxlPkh5cG9uYXRyZW1pYyBl
bmNlcGhhbG9wYXRoeSBhZnRlciBwcmVwYXJhdGlvbiBmb3IgY29sb25vc2NvcHk8L3RpdGxlPjxz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PHBhZ2VzPjUyNy05PC9wYWdlcz48dm9sdW1lPjUzPC92b2x1bWU+PG51bWJlcj40PC9udW1iZXI+
PGVkaXRpb24+MjAwMS8wMy8yOTwvZWRpdGlvbj48a2V5d29yZHM+PGtleXdvcmQ+QnJhaW4gRGlz
ZWFzZXMvY29tcGxpY2F0aW9ucy9kaWFnbm9zaXMvIGV0aW9sb2d5PC9rZXl3b3JkPjxrZXl3b3Jk
PkNvbG9ub3Njb3B5LyBhZHZlcnNlIGVmZmVjdHM8L2tleXdvcmQ+PGtleXdvcmQ+RmVtYWxlPC9r
ZXl3b3JkPjxrZXl3b3JkPkh1bWFuczwva2V5d29yZD48a2V5d29yZD5IeXBvbmF0cmVtaWEvY29t
cGxpY2F0aW9ucy9kaWFnbm9zaXMvIGV0aW9sb2d5PC9rZXl3b3JkPjxrZXl3b3JkPk1pZGRsZSBB
Z2VkPC9rZXl3b3JkPjxrZXl3b3JkPldhdGVyIEludG94aWNhdGlvbi9jb21wbGljYXRpb25zL2Rp
YWdub3Npcy8gZXRpb2xvZ3k8L2tleXdvcmQ+PC9rZXl3b3Jkcz48ZGF0ZXM+PHllYXI+MjAwMTwv
eWVhcj48cHViLWRhdGVzPjxkYXRlPkFwcjwvZGF0ZT48L3B1Yi1kYXRlcz48L2RhdGVzPjxpc2Ju
PjAwMTYtNTEwNyAoUHJpbnQpJiN4RDswMDE2LTUxMDcgKExpbmtpbmcpPC9pc2JuPjxhY2Nlc3Np
b24tbnVtPjExMjc1OTA1PC9hY2Nlc3Npb24tbnVtPjx1cmxzPjwvdXJscz48ZWxlY3Ryb25pYy1y
ZXNvdXJjZS1udW0+MTAuMTA2Ny9tZ2UuMjAwMS4xMTMyNzQ8L2VsZWN0cm9uaWMtcmVzb3VyY2Ut
bnVtPjxyZW1vdGUtZGF0YWJhc2UtcHJvdmlkZXI+TkxNPC9yZW1vdGUtZGF0YWJhc2UtcHJvdmlk
ZXI+PGxhbmd1YWdlPmVuZzwvbGFuZ3VhZ2U+PC9yZWNvcmQ+PC9DaXRlPjwvRW5kTm90ZT4AAD==
</w:fldData>
        </w:fldChar>
      </w:r>
      <w:r w:rsidRPr="00246B9F">
        <w:rPr>
          <w:rFonts w:ascii="Book Antiqua" w:hAnsi="Book Antiqua"/>
          <w:sz w:val="24"/>
        </w:rPr>
        <w:instrText xml:space="preserve"> ADDIN EN.CITE.DATA </w:instrText>
      </w:r>
      <w:r w:rsidRPr="00246B9F">
        <w:rPr>
          <w:rFonts w:ascii="Book Antiqua" w:hAnsi="Book Antiqua"/>
          <w:sz w:val="24"/>
        </w:rPr>
      </w:r>
      <w:r w:rsidRPr="00246B9F">
        <w:rPr>
          <w:rFonts w:ascii="Book Antiqua" w:hAnsi="Book Antiqua"/>
          <w:sz w:val="24"/>
        </w:rPr>
        <w:fldChar w:fldCharType="end"/>
      </w:r>
      <w:r w:rsidRPr="00246B9F">
        <w:rPr>
          <w:rFonts w:ascii="Book Antiqua" w:hAnsi="Book Antiqua"/>
          <w:sz w:val="24"/>
        </w:rPr>
      </w:r>
      <w:r w:rsidRPr="00246B9F">
        <w:rPr>
          <w:rFonts w:ascii="Book Antiqua" w:hAnsi="Book Antiqua"/>
          <w:sz w:val="24"/>
        </w:rPr>
        <w:fldChar w:fldCharType="separate"/>
      </w:r>
      <w:r w:rsidRPr="00246B9F">
        <w:rPr>
          <w:rFonts w:ascii="Book Antiqua" w:hAnsi="Book Antiqua"/>
          <w:noProof/>
          <w:sz w:val="24"/>
          <w:vertAlign w:val="superscript"/>
        </w:rPr>
        <w:t>[</w:t>
      </w:r>
      <w:hyperlink w:anchor="_ENREF_6" w:tooltip="Baeg,  #21" w:history="1">
        <w:r w:rsidRPr="00246B9F">
          <w:rPr>
            <w:rFonts w:ascii="Book Antiqua" w:hAnsi="Book Antiqua"/>
            <w:noProof/>
            <w:sz w:val="24"/>
            <w:vertAlign w:val="superscript"/>
          </w:rPr>
          <w:t>6</w:t>
        </w:r>
      </w:hyperlink>
      <w:r w:rsidRPr="00246B9F">
        <w:rPr>
          <w:rFonts w:ascii="Book Antiqua" w:hAnsi="Book Antiqua"/>
          <w:noProof/>
          <w:sz w:val="24"/>
          <w:vertAlign w:val="superscript"/>
        </w:rPr>
        <w:t>,</w:t>
      </w:r>
      <w:hyperlink w:anchor="_ENREF_19" w:tooltip="Schroppel, 2001 #11" w:history="1">
        <w:r w:rsidRPr="00246B9F">
          <w:rPr>
            <w:rFonts w:ascii="Book Antiqua" w:hAnsi="Book Antiqua"/>
            <w:noProof/>
            <w:sz w:val="24"/>
            <w:vertAlign w:val="superscript"/>
          </w:rPr>
          <w:t>19</w:t>
        </w:r>
      </w:hyperlink>
      <w:r w:rsidRPr="00246B9F">
        <w:rPr>
          <w:rFonts w:ascii="Book Antiqua" w:hAnsi="Book Antiqua"/>
          <w:noProof/>
          <w:sz w:val="24"/>
          <w:vertAlign w:val="superscript"/>
        </w:rPr>
        <w:t>]</w:t>
      </w:r>
      <w:r w:rsidRPr="00246B9F">
        <w:rPr>
          <w:rFonts w:ascii="Book Antiqua" w:hAnsi="Book Antiqua"/>
          <w:sz w:val="24"/>
        </w:rPr>
        <w:fldChar w:fldCharType="end"/>
      </w:r>
      <w:r w:rsidRPr="00246B9F">
        <w:rPr>
          <w:rFonts w:ascii="Book Antiqua" w:hAnsi="Book Antiqua"/>
          <w:sz w:val="24"/>
        </w:rPr>
        <w:t xml:space="preserve">. Further laboratory and clinical data regarding these patients can be found in Table 2. Our case is interesting in that </w:t>
      </w:r>
      <w:proofErr w:type="spellStart"/>
      <w:r w:rsidRPr="00246B9F">
        <w:rPr>
          <w:rFonts w:ascii="Book Antiqua" w:hAnsi="Book Antiqua"/>
          <w:sz w:val="24"/>
        </w:rPr>
        <w:t>hyponatremic</w:t>
      </w:r>
      <w:proofErr w:type="spellEnd"/>
      <w:r w:rsidRPr="00246B9F">
        <w:rPr>
          <w:rFonts w:ascii="Book Antiqua" w:hAnsi="Book Antiqua"/>
          <w:sz w:val="24"/>
        </w:rPr>
        <w:t xml:space="preserve"> seizures developed despite the patient having normal renal function and no other risk factors except PEG preparation.</w:t>
      </w:r>
    </w:p>
    <w:p w:rsidR="007169F9" w:rsidRPr="00246B9F" w:rsidRDefault="007169F9" w:rsidP="001F783F">
      <w:pPr>
        <w:wordWrap/>
        <w:spacing w:line="360" w:lineRule="auto"/>
        <w:ind w:firstLineChars="200" w:firstLine="480"/>
        <w:rPr>
          <w:rFonts w:ascii="Book Antiqua" w:hAnsi="Book Antiqua"/>
          <w:sz w:val="24"/>
        </w:rPr>
      </w:pPr>
      <w:r w:rsidRPr="00246B9F">
        <w:rPr>
          <w:rFonts w:ascii="Book Antiqua" w:hAnsi="Book Antiqua"/>
          <w:sz w:val="24"/>
        </w:rPr>
        <w:t xml:space="preserve">Current guidelines recommend that </w:t>
      </w:r>
      <w:proofErr w:type="spellStart"/>
      <w:r w:rsidRPr="00246B9F">
        <w:rPr>
          <w:rFonts w:ascii="Book Antiqua" w:hAnsi="Book Antiqua"/>
          <w:sz w:val="24"/>
        </w:rPr>
        <w:t>colonoscopic</w:t>
      </w:r>
      <w:proofErr w:type="spellEnd"/>
      <w:r w:rsidRPr="00246B9F">
        <w:rPr>
          <w:rFonts w:ascii="Book Antiqua" w:hAnsi="Book Antiqua"/>
          <w:sz w:val="24"/>
        </w:rPr>
        <w:t xml:space="preserve"> screening be done regularly in patients from age 50 years onwards, which would place many elderly patients at risk of </w:t>
      </w:r>
      <w:proofErr w:type="spellStart"/>
      <w:r w:rsidRPr="00246B9F">
        <w:rPr>
          <w:rFonts w:ascii="Book Antiqua" w:hAnsi="Book Antiqua"/>
          <w:sz w:val="24"/>
        </w:rPr>
        <w:t>hyponatremia</w:t>
      </w:r>
      <w:proofErr w:type="spellEnd"/>
      <w:r w:rsidRPr="00246B9F">
        <w:rPr>
          <w:rFonts w:ascii="Book Antiqua" w:hAnsi="Book Antiqua"/>
          <w:sz w:val="24"/>
        </w:rPr>
        <w:t>-related inappropriate ADH syndrome. We conclude that physicians should be thoroughly familiar with a patient’s medical history before prescribing PEG, and that all patients should be well hydrated with electrolyte-containing solutions both during and after PEG ingestion. Also, serum electrolytes should be promptly checked and treatment begun in patients showing symptoms suggesting their imbalance.</w:t>
      </w:r>
    </w:p>
    <w:p w:rsidR="007169F9" w:rsidRPr="00246B9F" w:rsidRDefault="007169F9" w:rsidP="001F783F">
      <w:pPr>
        <w:widowControl/>
        <w:wordWrap/>
        <w:autoSpaceDE/>
        <w:autoSpaceDN/>
        <w:spacing w:line="360" w:lineRule="auto"/>
        <w:rPr>
          <w:rFonts w:ascii="Book Antiqua" w:hAnsi="Book Antiqua"/>
          <w:b/>
          <w:sz w:val="24"/>
        </w:rPr>
      </w:pPr>
    </w:p>
    <w:p w:rsidR="007169F9" w:rsidRPr="00246B9F" w:rsidRDefault="007169F9" w:rsidP="001F783F">
      <w:pPr>
        <w:wordWrap/>
        <w:spacing w:line="360" w:lineRule="auto"/>
        <w:rPr>
          <w:rFonts w:ascii="Book Antiqua" w:hAnsi="Book Antiqua"/>
          <w:b/>
          <w:sz w:val="24"/>
        </w:rPr>
      </w:pPr>
      <w:r w:rsidRPr="00246B9F">
        <w:rPr>
          <w:rFonts w:ascii="Book Antiqua" w:hAnsi="Book Antiqua"/>
          <w:b/>
          <w:sz w:val="24"/>
        </w:rPr>
        <w:t>COMMENTS</w:t>
      </w:r>
    </w:p>
    <w:p w:rsidR="007169F9" w:rsidRPr="00246B9F" w:rsidRDefault="007169F9" w:rsidP="001F783F">
      <w:pPr>
        <w:wordWrap/>
        <w:spacing w:line="360" w:lineRule="auto"/>
        <w:rPr>
          <w:rFonts w:ascii="Book Antiqua" w:hAnsi="Book Antiqua"/>
          <w:i/>
          <w:sz w:val="24"/>
        </w:rPr>
      </w:pPr>
      <w:r w:rsidRPr="00246B9F">
        <w:rPr>
          <w:rFonts w:ascii="Book Antiqua" w:hAnsi="Book Antiqua"/>
          <w:b/>
          <w:i/>
          <w:sz w:val="24"/>
        </w:rPr>
        <w:t>Case characteristics</w:t>
      </w:r>
    </w:p>
    <w:p w:rsidR="007169F9" w:rsidRPr="00246B9F" w:rsidRDefault="007169F9" w:rsidP="001F783F">
      <w:pPr>
        <w:wordWrap/>
        <w:spacing w:line="360" w:lineRule="auto"/>
        <w:rPr>
          <w:rFonts w:ascii="Book Antiqua" w:hAnsi="Book Antiqua"/>
          <w:color w:val="000000"/>
          <w:sz w:val="24"/>
        </w:rPr>
      </w:pPr>
      <w:r w:rsidRPr="00246B9F">
        <w:rPr>
          <w:rFonts w:ascii="Book Antiqua" w:hAnsi="Book Antiqua"/>
          <w:color w:val="000000"/>
          <w:sz w:val="24"/>
        </w:rPr>
        <w:t>A 62</w:t>
      </w:r>
      <w:r w:rsidRPr="00246B9F">
        <w:rPr>
          <w:rFonts w:ascii="Book Antiqua" w:eastAsia="宋体" w:hAnsi="Book Antiqua"/>
          <w:color w:val="000000"/>
          <w:sz w:val="24"/>
          <w:lang w:eastAsia="zh-CN"/>
        </w:rPr>
        <w:t>-</w:t>
      </w:r>
      <w:r w:rsidRPr="00246B9F">
        <w:rPr>
          <w:rFonts w:ascii="Book Antiqua" w:hAnsi="Book Antiqua"/>
          <w:color w:val="000000"/>
          <w:sz w:val="24"/>
        </w:rPr>
        <w:t>year</w:t>
      </w:r>
      <w:r w:rsidRPr="00246B9F">
        <w:rPr>
          <w:rFonts w:ascii="Book Antiqua" w:eastAsia="宋体" w:hAnsi="Book Antiqua"/>
          <w:color w:val="000000"/>
          <w:sz w:val="24"/>
          <w:lang w:eastAsia="zh-CN"/>
        </w:rPr>
        <w:t>-</w:t>
      </w:r>
      <w:r w:rsidRPr="00246B9F">
        <w:rPr>
          <w:rFonts w:ascii="Book Antiqua" w:hAnsi="Book Antiqua"/>
          <w:color w:val="000000"/>
          <w:sz w:val="24"/>
        </w:rPr>
        <w:t xml:space="preserve">old </w:t>
      </w:r>
      <w:proofErr w:type="gramStart"/>
      <w:r w:rsidRPr="00246B9F">
        <w:rPr>
          <w:rFonts w:ascii="Book Antiqua" w:hAnsi="Book Antiqua"/>
          <w:color w:val="000000"/>
          <w:sz w:val="24"/>
        </w:rPr>
        <w:t>women</w:t>
      </w:r>
      <w:proofErr w:type="gramEnd"/>
      <w:r w:rsidRPr="00246B9F">
        <w:rPr>
          <w:rFonts w:ascii="Book Antiqua" w:hAnsi="Book Antiqua"/>
          <w:color w:val="000000"/>
          <w:sz w:val="24"/>
        </w:rPr>
        <w:t xml:space="preserve"> was admitted with generalized tonic-</w:t>
      </w:r>
      <w:proofErr w:type="spellStart"/>
      <w:r w:rsidRPr="00246B9F">
        <w:rPr>
          <w:rFonts w:ascii="Book Antiqua" w:hAnsi="Book Antiqua"/>
          <w:color w:val="000000"/>
          <w:sz w:val="24"/>
        </w:rPr>
        <w:t>clonic</w:t>
      </w:r>
      <w:proofErr w:type="spellEnd"/>
      <w:r w:rsidRPr="00246B9F">
        <w:rPr>
          <w:rFonts w:ascii="Book Antiqua" w:hAnsi="Book Antiqua"/>
          <w:color w:val="000000"/>
          <w:sz w:val="24"/>
        </w:rPr>
        <w:t xml:space="preserve"> seizures and in a semi-comatose state. </w:t>
      </w:r>
    </w:p>
    <w:p w:rsidR="007169F9" w:rsidRPr="00246B9F" w:rsidRDefault="007169F9" w:rsidP="001F783F">
      <w:pPr>
        <w:wordWrap/>
        <w:spacing w:line="360" w:lineRule="auto"/>
        <w:rPr>
          <w:rFonts w:ascii="Book Antiqua" w:hAnsi="Book Antiqua"/>
          <w:sz w:val="24"/>
        </w:rPr>
      </w:pPr>
    </w:p>
    <w:p w:rsidR="007169F9" w:rsidRPr="00246B9F" w:rsidRDefault="007169F9" w:rsidP="001F783F">
      <w:pPr>
        <w:wordWrap/>
        <w:spacing w:line="360" w:lineRule="auto"/>
        <w:rPr>
          <w:rFonts w:ascii="Book Antiqua" w:hAnsi="Book Antiqua"/>
          <w:b/>
          <w:i/>
          <w:color w:val="000000"/>
          <w:sz w:val="24"/>
        </w:rPr>
      </w:pPr>
      <w:r w:rsidRPr="00246B9F">
        <w:rPr>
          <w:rFonts w:ascii="Book Antiqua" w:hAnsi="Book Antiqua"/>
          <w:b/>
          <w:i/>
          <w:color w:val="000000"/>
          <w:sz w:val="24"/>
        </w:rPr>
        <w:t>Clinical diagnosis</w:t>
      </w:r>
    </w:p>
    <w:p w:rsidR="007169F9" w:rsidRPr="00246B9F" w:rsidRDefault="007169F9" w:rsidP="001F783F">
      <w:pPr>
        <w:wordWrap/>
        <w:spacing w:line="360" w:lineRule="auto"/>
        <w:rPr>
          <w:rFonts w:ascii="Book Antiqua" w:hAnsi="Book Antiqua"/>
          <w:color w:val="000000"/>
          <w:sz w:val="24"/>
        </w:rPr>
      </w:pPr>
      <w:r w:rsidRPr="00246B9F">
        <w:rPr>
          <w:rFonts w:ascii="Book Antiqua" w:hAnsi="Book Antiqua"/>
          <w:color w:val="000000"/>
          <w:sz w:val="24"/>
        </w:rPr>
        <w:t xml:space="preserve">The </w:t>
      </w:r>
      <w:proofErr w:type="gramStart"/>
      <w:r w:rsidRPr="00246B9F">
        <w:rPr>
          <w:rFonts w:ascii="Book Antiqua" w:hAnsi="Book Antiqua"/>
          <w:color w:val="000000"/>
          <w:sz w:val="24"/>
        </w:rPr>
        <w:t>women was</w:t>
      </w:r>
      <w:proofErr w:type="gramEnd"/>
      <w:r w:rsidRPr="00246B9F">
        <w:rPr>
          <w:rFonts w:ascii="Book Antiqua" w:hAnsi="Book Antiqua"/>
          <w:color w:val="000000"/>
          <w:sz w:val="24"/>
        </w:rPr>
        <w:t xml:space="preserve"> diagnosed with </w:t>
      </w:r>
      <w:proofErr w:type="spellStart"/>
      <w:r w:rsidRPr="00246B9F">
        <w:rPr>
          <w:rFonts w:ascii="Book Antiqua" w:hAnsi="Book Antiqua"/>
          <w:color w:val="000000"/>
          <w:sz w:val="24"/>
        </w:rPr>
        <w:t>hyponatremia</w:t>
      </w:r>
      <w:proofErr w:type="spellEnd"/>
      <w:r w:rsidRPr="00246B9F">
        <w:rPr>
          <w:rFonts w:ascii="Book Antiqua" w:hAnsi="Book Antiqua"/>
          <w:color w:val="000000"/>
          <w:sz w:val="24"/>
        </w:rPr>
        <w:t xml:space="preserve"> due to bowel cleansing from polyethylene glycol (PEG).</w:t>
      </w:r>
    </w:p>
    <w:p w:rsidR="007169F9" w:rsidRPr="00246B9F" w:rsidRDefault="007169F9" w:rsidP="001F783F">
      <w:pPr>
        <w:wordWrap/>
        <w:spacing w:line="360" w:lineRule="auto"/>
        <w:rPr>
          <w:rFonts w:ascii="Book Antiqua" w:hAnsi="Book Antiqua"/>
          <w:sz w:val="24"/>
        </w:rPr>
      </w:pPr>
    </w:p>
    <w:p w:rsidR="007169F9" w:rsidRPr="00246B9F" w:rsidRDefault="007169F9" w:rsidP="001F783F">
      <w:pPr>
        <w:wordWrap/>
        <w:spacing w:line="360" w:lineRule="auto"/>
        <w:rPr>
          <w:rFonts w:ascii="Book Antiqua" w:hAnsi="Book Antiqua"/>
          <w:b/>
          <w:i/>
          <w:color w:val="000000"/>
          <w:sz w:val="24"/>
        </w:rPr>
      </w:pPr>
      <w:r w:rsidRPr="00246B9F">
        <w:rPr>
          <w:rFonts w:ascii="Book Antiqua" w:hAnsi="Book Antiqua"/>
          <w:b/>
          <w:i/>
          <w:color w:val="000000"/>
          <w:sz w:val="24"/>
        </w:rPr>
        <w:t>Differential diagnosis</w:t>
      </w:r>
    </w:p>
    <w:p w:rsidR="007169F9" w:rsidRPr="00246B9F" w:rsidRDefault="007169F9" w:rsidP="001F783F">
      <w:pPr>
        <w:wordWrap/>
        <w:spacing w:line="360" w:lineRule="auto"/>
        <w:rPr>
          <w:rFonts w:ascii="Book Antiqua" w:hAnsi="Book Antiqua"/>
          <w:color w:val="000000"/>
          <w:sz w:val="24"/>
        </w:rPr>
      </w:pPr>
      <w:proofErr w:type="gramStart"/>
      <w:r w:rsidRPr="00246B9F">
        <w:rPr>
          <w:rFonts w:ascii="Book Antiqua" w:hAnsi="Book Antiqua"/>
          <w:color w:val="000000"/>
          <w:sz w:val="24"/>
        </w:rPr>
        <w:t>excess</w:t>
      </w:r>
      <w:proofErr w:type="gramEnd"/>
      <w:r w:rsidRPr="00246B9F">
        <w:rPr>
          <w:rFonts w:ascii="Book Antiqua" w:hAnsi="Book Antiqua"/>
          <w:color w:val="000000"/>
          <w:sz w:val="24"/>
        </w:rPr>
        <w:t xml:space="preserve"> fluid, salt loss secondary to excessive volume loss, </w:t>
      </w:r>
      <w:r w:rsidRPr="00246B9F">
        <w:rPr>
          <w:rFonts w:ascii="Book Antiqua" w:hAnsi="Book Antiqua"/>
          <w:kern w:val="0"/>
          <w:sz w:val="24"/>
        </w:rPr>
        <w:t>inappropriate antidiuretic hormone (ADH) syndrome</w:t>
      </w:r>
      <w:r w:rsidRPr="00246B9F">
        <w:rPr>
          <w:rFonts w:ascii="Book Antiqua" w:hAnsi="Book Antiqua"/>
          <w:color w:val="000000"/>
          <w:sz w:val="24"/>
        </w:rPr>
        <w:t>, brain damage</w:t>
      </w:r>
      <w:r w:rsidRPr="00246B9F">
        <w:rPr>
          <w:rFonts w:ascii="Book Antiqua" w:eastAsia="宋体" w:hAnsi="Book Antiqua"/>
          <w:color w:val="000000"/>
          <w:sz w:val="24"/>
          <w:lang w:eastAsia="zh-CN"/>
        </w:rPr>
        <w:t>.</w:t>
      </w:r>
      <w:r w:rsidRPr="00246B9F">
        <w:rPr>
          <w:rFonts w:ascii="Book Antiqua" w:hAnsi="Book Antiqua"/>
          <w:color w:val="000000"/>
          <w:sz w:val="24"/>
        </w:rPr>
        <w:t xml:space="preserve"> </w:t>
      </w:r>
    </w:p>
    <w:p w:rsidR="007169F9" w:rsidRPr="00246B9F" w:rsidRDefault="007169F9" w:rsidP="001F783F">
      <w:pPr>
        <w:wordWrap/>
        <w:spacing w:line="360" w:lineRule="auto"/>
        <w:rPr>
          <w:rFonts w:ascii="Book Antiqua" w:hAnsi="Book Antiqua"/>
          <w:color w:val="000000"/>
          <w:sz w:val="24"/>
        </w:rPr>
      </w:pPr>
    </w:p>
    <w:p w:rsidR="007169F9" w:rsidRPr="00246B9F" w:rsidRDefault="007169F9" w:rsidP="001F783F">
      <w:pPr>
        <w:wordWrap/>
        <w:spacing w:line="360" w:lineRule="auto"/>
        <w:rPr>
          <w:rFonts w:ascii="Book Antiqua" w:hAnsi="Book Antiqua"/>
          <w:b/>
          <w:i/>
          <w:color w:val="000000"/>
          <w:sz w:val="24"/>
        </w:rPr>
      </w:pPr>
      <w:r w:rsidRPr="00246B9F">
        <w:rPr>
          <w:rFonts w:ascii="Book Antiqua" w:hAnsi="Book Antiqua"/>
          <w:b/>
          <w:i/>
          <w:color w:val="000000"/>
          <w:sz w:val="24"/>
        </w:rPr>
        <w:t>Laboratory diagnosis</w:t>
      </w:r>
    </w:p>
    <w:p w:rsidR="007169F9" w:rsidRPr="00246B9F" w:rsidRDefault="007169F9" w:rsidP="001F783F">
      <w:pPr>
        <w:wordWrap/>
        <w:spacing w:line="360" w:lineRule="auto"/>
        <w:rPr>
          <w:rFonts w:ascii="Book Antiqua" w:hAnsi="Book Antiqua"/>
          <w:sz w:val="24"/>
        </w:rPr>
      </w:pPr>
      <w:r w:rsidRPr="00246B9F">
        <w:rPr>
          <w:rFonts w:ascii="Book Antiqua" w:hAnsi="Book Antiqua"/>
          <w:color w:val="000000"/>
          <w:sz w:val="24"/>
        </w:rPr>
        <w:t xml:space="preserve">Serum Na 113mEq/L, serum osmolality of 233 </w:t>
      </w:r>
      <w:proofErr w:type="spellStart"/>
      <w:r w:rsidRPr="00246B9F">
        <w:rPr>
          <w:rFonts w:ascii="Book Antiqua" w:hAnsi="Book Antiqua"/>
          <w:color w:val="000000"/>
          <w:sz w:val="24"/>
        </w:rPr>
        <w:t>mOsm</w:t>
      </w:r>
      <w:proofErr w:type="spellEnd"/>
      <w:r w:rsidRPr="00246B9F">
        <w:rPr>
          <w:rFonts w:ascii="Book Antiqua" w:hAnsi="Book Antiqua"/>
          <w:color w:val="000000"/>
          <w:sz w:val="24"/>
        </w:rPr>
        <w:t xml:space="preserve">/kg, serum antidiuretic hormone 49.87 </w:t>
      </w:r>
      <w:proofErr w:type="spellStart"/>
      <w:r w:rsidRPr="00246B9F">
        <w:rPr>
          <w:rFonts w:ascii="Book Antiqua" w:hAnsi="Book Antiqua"/>
          <w:color w:val="000000"/>
          <w:sz w:val="24"/>
        </w:rPr>
        <w:t>pg</w:t>
      </w:r>
      <w:proofErr w:type="spellEnd"/>
      <w:r w:rsidRPr="00246B9F">
        <w:rPr>
          <w:rFonts w:ascii="Book Antiqua" w:hAnsi="Book Antiqua"/>
          <w:color w:val="000000"/>
          <w:sz w:val="24"/>
        </w:rPr>
        <w:t xml:space="preserve">/mL, urine osmolality of 344 </w:t>
      </w:r>
      <w:proofErr w:type="spellStart"/>
      <w:r w:rsidRPr="00246B9F">
        <w:rPr>
          <w:rFonts w:ascii="Book Antiqua" w:hAnsi="Book Antiqua"/>
          <w:color w:val="000000"/>
          <w:sz w:val="24"/>
        </w:rPr>
        <w:t>mOsm</w:t>
      </w:r>
      <w:proofErr w:type="spellEnd"/>
      <w:r w:rsidRPr="00246B9F">
        <w:rPr>
          <w:rFonts w:ascii="Book Antiqua" w:hAnsi="Book Antiqua"/>
          <w:color w:val="000000"/>
          <w:sz w:val="24"/>
        </w:rPr>
        <w:t xml:space="preserve">/kg, urine sodium </w:t>
      </w:r>
      <w:r w:rsidRPr="00246B9F">
        <w:rPr>
          <w:rFonts w:ascii="Book Antiqua" w:hAnsi="Book Antiqua"/>
          <w:sz w:val="24"/>
        </w:rPr>
        <w:t xml:space="preserve">122 </w:t>
      </w:r>
      <w:proofErr w:type="spellStart"/>
      <w:r w:rsidRPr="00246B9F">
        <w:rPr>
          <w:rFonts w:ascii="Book Antiqua" w:hAnsi="Book Antiqua"/>
          <w:sz w:val="24"/>
        </w:rPr>
        <w:t>mEq</w:t>
      </w:r>
      <w:proofErr w:type="spellEnd"/>
      <w:r w:rsidRPr="00246B9F">
        <w:rPr>
          <w:rFonts w:ascii="Book Antiqua" w:hAnsi="Book Antiqua"/>
          <w:sz w:val="24"/>
        </w:rPr>
        <w:t xml:space="preserve">/L </w:t>
      </w:r>
    </w:p>
    <w:p w:rsidR="007169F9" w:rsidRPr="00246B9F" w:rsidRDefault="007169F9" w:rsidP="001F783F">
      <w:pPr>
        <w:wordWrap/>
        <w:spacing w:line="360" w:lineRule="auto"/>
        <w:rPr>
          <w:rFonts w:ascii="Book Antiqua" w:hAnsi="Book Antiqua"/>
          <w:color w:val="000000"/>
          <w:sz w:val="24"/>
        </w:rPr>
      </w:pPr>
    </w:p>
    <w:p w:rsidR="007169F9" w:rsidRPr="00246B9F" w:rsidRDefault="007169F9" w:rsidP="001F783F">
      <w:pPr>
        <w:wordWrap/>
        <w:spacing w:line="360" w:lineRule="auto"/>
        <w:rPr>
          <w:rFonts w:ascii="Book Antiqua" w:hAnsi="Book Antiqua"/>
          <w:b/>
          <w:i/>
          <w:color w:val="000000"/>
          <w:sz w:val="24"/>
        </w:rPr>
      </w:pPr>
      <w:r w:rsidRPr="00246B9F">
        <w:rPr>
          <w:rFonts w:ascii="Book Antiqua" w:hAnsi="Book Antiqua"/>
          <w:b/>
          <w:i/>
          <w:color w:val="000000"/>
          <w:sz w:val="24"/>
        </w:rPr>
        <w:t>Imaging diagnosis</w:t>
      </w:r>
    </w:p>
    <w:p w:rsidR="007169F9" w:rsidRPr="00246B9F" w:rsidRDefault="007169F9" w:rsidP="001F783F">
      <w:pPr>
        <w:wordWrap/>
        <w:spacing w:line="360" w:lineRule="auto"/>
        <w:rPr>
          <w:rFonts w:ascii="Book Antiqua" w:hAnsi="Book Antiqua"/>
          <w:color w:val="000000"/>
          <w:sz w:val="24"/>
        </w:rPr>
      </w:pPr>
      <w:r w:rsidRPr="00246B9F">
        <w:rPr>
          <w:rFonts w:ascii="Book Antiqua" w:hAnsi="Book Antiqua"/>
          <w:color w:val="000000"/>
          <w:sz w:val="24"/>
        </w:rPr>
        <w:t xml:space="preserve">Her brain magnetic resonance imaging showed mild small vessel disease and a restriction focus in the right temporal lobe which could not be correlated with her neurologic symptoms. </w:t>
      </w:r>
    </w:p>
    <w:p w:rsidR="007169F9" w:rsidRPr="00246B9F" w:rsidRDefault="007169F9" w:rsidP="001F783F">
      <w:pPr>
        <w:wordWrap/>
        <w:spacing w:line="360" w:lineRule="auto"/>
        <w:rPr>
          <w:rFonts w:ascii="Book Antiqua" w:eastAsia="宋体" w:hAnsi="Book Antiqua"/>
          <w:color w:val="000000"/>
          <w:sz w:val="24"/>
          <w:lang w:eastAsia="zh-CN"/>
        </w:rPr>
      </w:pPr>
    </w:p>
    <w:p w:rsidR="007169F9" w:rsidRPr="00246B9F" w:rsidRDefault="007169F9" w:rsidP="001F783F">
      <w:pPr>
        <w:wordWrap/>
        <w:spacing w:line="360" w:lineRule="auto"/>
        <w:rPr>
          <w:rFonts w:ascii="Book Antiqua" w:hAnsi="Book Antiqua"/>
          <w:b/>
          <w:i/>
          <w:color w:val="000000"/>
          <w:sz w:val="24"/>
        </w:rPr>
      </w:pPr>
      <w:r w:rsidRPr="00246B9F">
        <w:rPr>
          <w:rFonts w:ascii="Book Antiqua" w:hAnsi="Book Antiqua"/>
          <w:b/>
          <w:i/>
          <w:color w:val="000000"/>
          <w:sz w:val="24"/>
        </w:rPr>
        <w:t>Treatment</w:t>
      </w:r>
    </w:p>
    <w:p w:rsidR="007169F9" w:rsidRPr="00246B9F" w:rsidRDefault="007169F9" w:rsidP="001F783F">
      <w:pPr>
        <w:wordWrap/>
        <w:spacing w:line="360" w:lineRule="auto"/>
        <w:rPr>
          <w:rFonts w:ascii="Book Antiqua" w:hAnsi="Book Antiqua"/>
          <w:color w:val="000000"/>
          <w:sz w:val="24"/>
        </w:rPr>
      </w:pPr>
      <w:r w:rsidRPr="00246B9F">
        <w:rPr>
          <w:rFonts w:ascii="Book Antiqua" w:hAnsi="Book Antiqua"/>
          <w:color w:val="000000"/>
          <w:sz w:val="24"/>
        </w:rPr>
        <w:t xml:space="preserve">She was treated for 72 h with 3% intravenous saline and her mental state and symptoms returned to normal after normalization of her serum sodium levels. </w:t>
      </w:r>
    </w:p>
    <w:p w:rsidR="007169F9" w:rsidRPr="00246B9F" w:rsidRDefault="007169F9" w:rsidP="001F783F">
      <w:pPr>
        <w:wordWrap/>
        <w:spacing w:line="360" w:lineRule="auto"/>
        <w:rPr>
          <w:rFonts w:ascii="Book Antiqua" w:eastAsia="宋体" w:hAnsi="Book Antiqua"/>
          <w:color w:val="000000"/>
          <w:sz w:val="24"/>
          <w:lang w:eastAsia="zh-CN"/>
        </w:rPr>
      </w:pPr>
    </w:p>
    <w:p w:rsidR="007169F9" w:rsidRPr="00246B9F" w:rsidRDefault="007169F9" w:rsidP="001F783F">
      <w:pPr>
        <w:wordWrap/>
        <w:spacing w:line="360" w:lineRule="auto"/>
        <w:rPr>
          <w:rFonts w:ascii="Book Antiqua" w:hAnsi="Book Antiqua"/>
          <w:b/>
          <w:i/>
          <w:sz w:val="24"/>
        </w:rPr>
      </w:pPr>
      <w:r w:rsidRPr="00246B9F">
        <w:rPr>
          <w:rFonts w:ascii="Book Antiqua" w:hAnsi="Book Antiqua"/>
          <w:b/>
          <w:i/>
          <w:sz w:val="24"/>
        </w:rPr>
        <w:t xml:space="preserve">Term explanation </w:t>
      </w:r>
    </w:p>
    <w:p w:rsidR="007169F9" w:rsidRPr="00246B9F" w:rsidRDefault="007169F9" w:rsidP="001F783F">
      <w:pPr>
        <w:wordWrap/>
        <w:spacing w:line="360" w:lineRule="auto"/>
        <w:rPr>
          <w:rFonts w:ascii="Book Antiqua" w:hAnsi="Book Antiqua"/>
          <w:color w:val="000000"/>
          <w:sz w:val="24"/>
        </w:rPr>
      </w:pPr>
      <w:r w:rsidRPr="00246B9F">
        <w:rPr>
          <w:rFonts w:ascii="Book Antiqua" w:hAnsi="Book Antiqua"/>
          <w:caps/>
          <w:sz w:val="24"/>
        </w:rPr>
        <w:t>i</w:t>
      </w:r>
      <w:r w:rsidRPr="00246B9F">
        <w:rPr>
          <w:rFonts w:ascii="Book Antiqua" w:hAnsi="Book Antiqua"/>
          <w:sz w:val="24"/>
        </w:rPr>
        <w:t>nappropriate ADH syndrome</w:t>
      </w:r>
      <w:r w:rsidRPr="00246B9F">
        <w:rPr>
          <w:rFonts w:ascii="Book Antiqua" w:eastAsia="宋体" w:hAnsi="Book Antiqua"/>
          <w:sz w:val="24"/>
          <w:lang w:eastAsia="zh-CN"/>
        </w:rPr>
        <w:t>:</w:t>
      </w:r>
      <w:r w:rsidRPr="00246B9F">
        <w:rPr>
          <w:rFonts w:ascii="Book Antiqua" w:hAnsi="Book Antiqua"/>
          <w:color w:val="000000"/>
          <w:sz w:val="24"/>
        </w:rPr>
        <w:t xml:space="preserve"> </w:t>
      </w:r>
      <w:r w:rsidRPr="00246B9F">
        <w:rPr>
          <w:rFonts w:ascii="Book Antiqua" w:hAnsi="Book Antiqua"/>
          <w:sz w:val="24"/>
        </w:rPr>
        <w:t xml:space="preserve">A syndrome where </w:t>
      </w:r>
      <w:proofErr w:type="spellStart"/>
      <w:r w:rsidRPr="00246B9F">
        <w:rPr>
          <w:rFonts w:ascii="Book Antiqua" w:hAnsi="Book Antiqua"/>
          <w:sz w:val="24"/>
        </w:rPr>
        <w:t>hyponatremia</w:t>
      </w:r>
      <w:proofErr w:type="spellEnd"/>
      <w:r w:rsidRPr="00246B9F">
        <w:rPr>
          <w:rFonts w:ascii="Book Antiqua" w:hAnsi="Book Antiqua"/>
          <w:sz w:val="24"/>
        </w:rPr>
        <w:t xml:space="preserve"> results from antidiuretic hormone-induced retention of ingested or infused water. Although water excretion is impaired, sodium handling is intact, because there are no abnormalities in volume-regulating mechanisms such as the renin-angiotensin-aldosterone system or atrial natriuretic peptide. </w:t>
      </w:r>
      <w:proofErr w:type="gramStart"/>
      <w:r w:rsidRPr="00246B9F">
        <w:rPr>
          <w:rFonts w:ascii="Book Antiqua" w:hAnsi="Book Antiqua"/>
          <w:sz w:val="24"/>
        </w:rPr>
        <w:t>inappropriate</w:t>
      </w:r>
      <w:proofErr w:type="gramEnd"/>
      <w:r w:rsidRPr="00246B9F">
        <w:rPr>
          <w:rFonts w:ascii="Book Antiqua" w:hAnsi="Book Antiqua"/>
          <w:sz w:val="24"/>
        </w:rPr>
        <w:t xml:space="preserve"> ADH syndrome has many different causes, including ectopic production of arginine vasopressin by neoplasms, acute infections, pulmonary diseases and central nervous disorders. Common medications such as thiazide diuretics, </w:t>
      </w:r>
      <w:proofErr w:type="spellStart"/>
      <w:r w:rsidRPr="00246B9F">
        <w:rPr>
          <w:rFonts w:ascii="Book Antiqua" w:hAnsi="Book Antiqua"/>
          <w:sz w:val="24"/>
        </w:rPr>
        <w:t>nonsteroidal</w:t>
      </w:r>
      <w:proofErr w:type="spellEnd"/>
      <w:r w:rsidRPr="00246B9F">
        <w:rPr>
          <w:rFonts w:ascii="Book Antiqua" w:hAnsi="Book Antiqua"/>
          <w:sz w:val="24"/>
        </w:rPr>
        <w:t xml:space="preserve"> anti-inflammatory drugs, angiotensin-converting enzyme inhibitors and opiate derivatives can also raise antidiuretic hormone levels.</w:t>
      </w:r>
    </w:p>
    <w:p w:rsidR="007169F9" w:rsidRPr="00246B9F" w:rsidRDefault="007169F9" w:rsidP="001F783F">
      <w:pPr>
        <w:wordWrap/>
        <w:spacing w:line="360" w:lineRule="auto"/>
        <w:rPr>
          <w:rFonts w:ascii="Book Antiqua" w:hAnsi="Book Antiqua"/>
          <w:sz w:val="24"/>
        </w:rPr>
      </w:pPr>
    </w:p>
    <w:p w:rsidR="007169F9" w:rsidRPr="00246B9F" w:rsidRDefault="007169F9" w:rsidP="001F783F">
      <w:pPr>
        <w:wordWrap/>
        <w:spacing w:line="360" w:lineRule="auto"/>
        <w:rPr>
          <w:rFonts w:ascii="Book Antiqua" w:hAnsi="Book Antiqua"/>
          <w:b/>
          <w:i/>
          <w:color w:val="000000"/>
          <w:sz w:val="24"/>
        </w:rPr>
      </w:pPr>
      <w:r w:rsidRPr="00246B9F">
        <w:rPr>
          <w:rFonts w:ascii="Book Antiqua" w:hAnsi="Book Antiqua"/>
          <w:b/>
          <w:i/>
          <w:color w:val="000000"/>
          <w:sz w:val="24"/>
        </w:rPr>
        <w:t>Experiences and lessons</w:t>
      </w:r>
    </w:p>
    <w:p w:rsidR="007169F9" w:rsidRPr="00246B9F" w:rsidRDefault="007169F9" w:rsidP="001F783F">
      <w:pPr>
        <w:wordWrap/>
        <w:spacing w:line="360" w:lineRule="auto"/>
        <w:rPr>
          <w:rFonts w:ascii="Book Antiqua" w:hAnsi="Book Antiqua"/>
          <w:color w:val="000000"/>
          <w:sz w:val="24"/>
        </w:rPr>
      </w:pPr>
      <w:proofErr w:type="gramStart"/>
      <w:r w:rsidRPr="00246B9F">
        <w:rPr>
          <w:rFonts w:ascii="Book Antiqua" w:hAnsi="Book Antiqua"/>
          <w:sz w:val="24"/>
        </w:rPr>
        <w:t>inappropriate</w:t>
      </w:r>
      <w:proofErr w:type="gramEnd"/>
      <w:r w:rsidRPr="00246B9F">
        <w:rPr>
          <w:rFonts w:ascii="Book Antiqua" w:hAnsi="Book Antiqua"/>
          <w:sz w:val="24"/>
        </w:rPr>
        <w:t xml:space="preserve"> ADH syndrome</w:t>
      </w:r>
      <w:r w:rsidRPr="00246B9F">
        <w:rPr>
          <w:rFonts w:ascii="Book Antiqua" w:hAnsi="Book Antiqua"/>
          <w:color w:val="000000"/>
          <w:sz w:val="24"/>
        </w:rPr>
        <w:t xml:space="preserve"> has been rarely reported as a result of PEG bowel cleansing. However, as the symptoms are severe and potentially fatal, medical personnel must be aware of such side effects and treatment methods. </w:t>
      </w:r>
    </w:p>
    <w:p w:rsidR="007169F9" w:rsidRPr="00246B9F" w:rsidRDefault="007169F9" w:rsidP="001F783F">
      <w:pPr>
        <w:wordWrap/>
        <w:spacing w:line="360" w:lineRule="auto"/>
        <w:rPr>
          <w:rFonts w:ascii="Book Antiqua" w:hAnsi="Book Antiqua"/>
          <w:sz w:val="24"/>
        </w:rPr>
      </w:pPr>
    </w:p>
    <w:p w:rsidR="007169F9" w:rsidRPr="00246B9F" w:rsidRDefault="007169F9" w:rsidP="001F783F">
      <w:pPr>
        <w:wordWrap/>
        <w:spacing w:line="360" w:lineRule="auto"/>
        <w:rPr>
          <w:rFonts w:ascii="Book Antiqua" w:eastAsia="宋体" w:hAnsi="Book Antiqua"/>
          <w:b/>
          <w:i/>
          <w:sz w:val="24"/>
          <w:lang w:eastAsia="zh-CN"/>
        </w:rPr>
      </w:pPr>
      <w:r w:rsidRPr="00246B9F">
        <w:rPr>
          <w:rFonts w:ascii="Book Antiqua" w:hAnsi="Book Antiqua"/>
          <w:b/>
          <w:i/>
          <w:sz w:val="24"/>
        </w:rPr>
        <w:t>Peer review</w:t>
      </w:r>
    </w:p>
    <w:p w:rsidR="007169F9" w:rsidRPr="00246B9F" w:rsidRDefault="007169F9" w:rsidP="001F783F">
      <w:pPr>
        <w:wordWrap/>
        <w:spacing w:line="360" w:lineRule="auto"/>
        <w:rPr>
          <w:rFonts w:ascii="Book Antiqua" w:eastAsia="宋体" w:hAnsi="Book Antiqua"/>
          <w:b/>
          <w:i/>
          <w:sz w:val="24"/>
          <w:lang w:eastAsia="zh-CN"/>
        </w:rPr>
      </w:pPr>
      <w:r w:rsidRPr="00246B9F">
        <w:rPr>
          <w:rFonts w:ascii="Book Antiqua" w:eastAsia="宋体" w:hAnsi="Book Antiqua"/>
          <w:sz w:val="21"/>
          <w:szCs w:val="20"/>
          <w:lang w:eastAsia="zh-CN"/>
        </w:rPr>
        <w:t xml:space="preserve">The authors present a case report of a patient with a complication related to the colon cleansing preparation for colonoscopy. The patient was admitted to the hospital after PEG colon cleansing preparation for colonoscopy because of an acute reaction leading to stupor requiring intensive </w:t>
      </w:r>
      <w:r w:rsidRPr="00246B9F">
        <w:rPr>
          <w:rFonts w:ascii="Book Antiqua" w:eastAsia="宋体" w:hAnsi="Book Antiqua"/>
          <w:sz w:val="21"/>
          <w:szCs w:val="20"/>
          <w:lang w:eastAsia="zh-CN"/>
        </w:rPr>
        <w:lastRenderedPageBreak/>
        <w:t>care admission and was finally diagnosed with a syndrome of inappropriate secretion of antidiuretic hormone. PEG colon cleansing is considered safe and this is a rare condition induced by PEG colon cleansing for colonoscopy in a middle aged patient needing intensive care. The description of this exceptional complication is interesting and it is convenient to have knowledge in this regard. The presentation, the diagnostic work-up and the Discussion are adequate and supported by updated bibliographic data.</w:t>
      </w:r>
    </w:p>
    <w:p w:rsidR="007169F9" w:rsidRPr="00246B9F" w:rsidRDefault="007169F9" w:rsidP="001F783F">
      <w:pPr>
        <w:widowControl/>
        <w:wordWrap/>
        <w:autoSpaceDE/>
        <w:autoSpaceDN/>
        <w:spacing w:line="360" w:lineRule="auto"/>
        <w:rPr>
          <w:rFonts w:ascii="Book Antiqua" w:hAnsi="Book Antiqua"/>
          <w:b/>
          <w:sz w:val="24"/>
        </w:rPr>
      </w:pPr>
      <w:r w:rsidRPr="00246B9F">
        <w:rPr>
          <w:rFonts w:ascii="Book Antiqua" w:hAnsi="Book Antiqua"/>
          <w:b/>
          <w:sz w:val="24"/>
        </w:rPr>
        <w:br w:type="page"/>
      </w:r>
    </w:p>
    <w:p w:rsidR="007169F9" w:rsidRPr="00246B9F" w:rsidRDefault="007169F9" w:rsidP="00C00C68">
      <w:pPr>
        <w:wordWrap/>
        <w:spacing w:line="360" w:lineRule="auto"/>
        <w:ind w:firstLineChars="50" w:firstLine="105"/>
        <w:rPr>
          <w:rFonts w:ascii="Book Antiqua" w:hAnsi="Book Antiqua"/>
          <w:b/>
          <w:caps/>
          <w:sz w:val="21"/>
        </w:rPr>
      </w:pPr>
      <w:r w:rsidRPr="00246B9F">
        <w:rPr>
          <w:rFonts w:ascii="Book Antiqua" w:hAnsi="Book Antiqua"/>
          <w:b/>
          <w:caps/>
          <w:sz w:val="21"/>
        </w:rPr>
        <w:t>Reference</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1</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Lieberman D</w:t>
      </w:r>
      <w:r w:rsidRPr="009916DD">
        <w:rPr>
          <w:rFonts w:ascii="Book Antiqua" w:eastAsia="宋体" w:hAnsi="Book Antiqua" w:cs="宋体"/>
          <w:color w:val="000000"/>
          <w:kern w:val="0"/>
          <w:sz w:val="21"/>
          <w:szCs w:val="21"/>
        </w:rPr>
        <w:t>. Colorectal cancer screening: practice guidelines.</w:t>
      </w:r>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Dig Dis</w:t>
      </w:r>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2012;</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 xml:space="preserve">30 </w:t>
      </w:r>
      <w:proofErr w:type="spellStart"/>
      <w:r w:rsidRPr="009916DD">
        <w:rPr>
          <w:rFonts w:ascii="Book Antiqua" w:eastAsia="宋体" w:hAnsi="Book Antiqua" w:cs="宋体"/>
          <w:bCs/>
          <w:color w:val="000000"/>
          <w:kern w:val="0"/>
          <w:sz w:val="21"/>
          <w:szCs w:val="21"/>
        </w:rPr>
        <w:t>Suppl</w:t>
      </w:r>
      <w:proofErr w:type="spellEnd"/>
      <w:r w:rsidRPr="009916DD">
        <w:rPr>
          <w:rFonts w:ascii="Book Antiqua" w:eastAsia="宋体" w:hAnsi="Book Antiqua" w:cs="宋体"/>
          <w:bCs/>
          <w:color w:val="000000"/>
          <w:kern w:val="0"/>
          <w:sz w:val="21"/>
          <w:szCs w:val="21"/>
        </w:rPr>
        <w:t xml:space="preserve"> 2</w:t>
      </w:r>
      <w:r w:rsidRPr="009916DD">
        <w:rPr>
          <w:rFonts w:ascii="Book Antiqua" w:eastAsia="宋体" w:hAnsi="Book Antiqua" w:cs="宋体"/>
          <w:color w:val="000000"/>
          <w:kern w:val="0"/>
          <w:sz w:val="21"/>
          <w:szCs w:val="21"/>
        </w:rPr>
        <w:t>: 34-38 [PMID: 23207930 DOI: 10.1159/000341891]</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2</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Hassan C</w:t>
      </w:r>
      <w:r w:rsidRPr="009916DD">
        <w:rPr>
          <w:rFonts w:ascii="Book Antiqua" w:eastAsia="宋体" w:hAnsi="Book Antiqua" w:cs="宋体"/>
          <w:color w:val="000000"/>
          <w:kern w:val="0"/>
          <w:sz w:val="21"/>
          <w:szCs w:val="21"/>
        </w:rPr>
        <w:t xml:space="preserve">, </w:t>
      </w:r>
      <w:proofErr w:type="spellStart"/>
      <w:r w:rsidRPr="009916DD">
        <w:rPr>
          <w:rFonts w:ascii="Book Antiqua" w:eastAsia="宋体" w:hAnsi="Book Antiqua" w:cs="宋体"/>
          <w:color w:val="000000"/>
          <w:kern w:val="0"/>
          <w:sz w:val="21"/>
          <w:szCs w:val="21"/>
        </w:rPr>
        <w:t>Bretthauer</w:t>
      </w:r>
      <w:proofErr w:type="spellEnd"/>
      <w:r w:rsidRPr="009916DD">
        <w:rPr>
          <w:rFonts w:ascii="Book Antiqua" w:eastAsia="宋体" w:hAnsi="Book Antiqua" w:cs="宋体"/>
          <w:color w:val="000000"/>
          <w:kern w:val="0"/>
          <w:sz w:val="21"/>
          <w:szCs w:val="21"/>
        </w:rPr>
        <w:t xml:space="preserve"> M, Kaminski MF, </w:t>
      </w:r>
      <w:proofErr w:type="spellStart"/>
      <w:r w:rsidRPr="009916DD">
        <w:rPr>
          <w:rFonts w:ascii="Book Antiqua" w:eastAsia="宋体" w:hAnsi="Book Antiqua" w:cs="宋体"/>
          <w:color w:val="000000"/>
          <w:kern w:val="0"/>
          <w:sz w:val="21"/>
          <w:szCs w:val="21"/>
        </w:rPr>
        <w:t>Polkowski</w:t>
      </w:r>
      <w:proofErr w:type="spellEnd"/>
      <w:r w:rsidRPr="009916DD">
        <w:rPr>
          <w:rFonts w:ascii="Book Antiqua" w:eastAsia="宋体" w:hAnsi="Book Antiqua" w:cs="宋体"/>
          <w:color w:val="000000"/>
          <w:kern w:val="0"/>
          <w:sz w:val="21"/>
          <w:szCs w:val="21"/>
        </w:rPr>
        <w:t xml:space="preserve"> M, </w:t>
      </w:r>
      <w:proofErr w:type="spellStart"/>
      <w:r w:rsidRPr="009916DD">
        <w:rPr>
          <w:rFonts w:ascii="Book Antiqua" w:eastAsia="宋体" w:hAnsi="Book Antiqua" w:cs="宋体"/>
          <w:color w:val="000000"/>
          <w:kern w:val="0"/>
          <w:sz w:val="21"/>
          <w:szCs w:val="21"/>
        </w:rPr>
        <w:t>Rembacken</w:t>
      </w:r>
      <w:proofErr w:type="spellEnd"/>
      <w:r w:rsidRPr="009916DD">
        <w:rPr>
          <w:rFonts w:ascii="Book Antiqua" w:eastAsia="宋体" w:hAnsi="Book Antiqua" w:cs="宋体"/>
          <w:color w:val="000000"/>
          <w:kern w:val="0"/>
          <w:sz w:val="21"/>
          <w:szCs w:val="21"/>
        </w:rPr>
        <w:t xml:space="preserve"> B, Saunders B, </w:t>
      </w:r>
      <w:proofErr w:type="spellStart"/>
      <w:r w:rsidRPr="009916DD">
        <w:rPr>
          <w:rFonts w:ascii="Book Antiqua" w:eastAsia="宋体" w:hAnsi="Book Antiqua" w:cs="宋体"/>
          <w:color w:val="000000"/>
          <w:kern w:val="0"/>
          <w:sz w:val="21"/>
          <w:szCs w:val="21"/>
        </w:rPr>
        <w:t>Benamouzig</w:t>
      </w:r>
      <w:proofErr w:type="spellEnd"/>
      <w:r w:rsidRPr="009916DD">
        <w:rPr>
          <w:rFonts w:ascii="Book Antiqua" w:eastAsia="宋体" w:hAnsi="Book Antiqua" w:cs="宋体"/>
          <w:color w:val="000000"/>
          <w:kern w:val="0"/>
          <w:sz w:val="21"/>
          <w:szCs w:val="21"/>
        </w:rPr>
        <w:t xml:space="preserve"> R, </w:t>
      </w:r>
      <w:proofErr w:type="spellStart"/>
      <w:r w:rsidRPr="009916DD">
        <w:rPr>
          <w:rFonts w:ascii="Book Antiqua" w:eastAsia="宋体" w:hAnsi="Book Antiqua" w:cs="宋体"/>
          <w:color w:val="000000"/>
          <w:kern w:val="0"/>
          <w:sz w:val="21"/>
          <w:szCs w:val="21"/>
        </w:rPr>
        <w:t>Holme</w:t>
      </w:r>
      <w:proofErr w:type="spellEnd"/>
      <w:r w:rsidRPr="009916DD">
        <w:rPr>
          <w:rFonts w:ascii="Book Antiqua" w:eastAsia="宋体" w:hAnsi="Book Antiqua" w:cs="宋体"/>
          <w:color w:val="000000"/>
          <w:kern w:val="0"/>
          <w:sz w:val="21"/>
          <w:szCs w:val="21"/>
        </w:rPr>
        <w:t xml:space="preserve"> O, Green S, Kuiper T, </w:t>
      </w:r>
      <w:proofErr w:type="spellStart"/>
      <w:r w:rsidRPr="009916DD">
        <w:rPr>
          <w:rFonts w:ascii="Book Antiqua" w:eastAsia="宋体" w:hAnsi="Book Antiqua" w:cs="宋体"/>
          <w:color w:val="000000"/>
          <w:kern w:val="0"/>
          <w:sz w:val="21"/>
          <w:szCs w:val="21"/>
        </w:rPr>
        <w:t>Marmo</w:t>
      </w:r>
      <w:proofErr w:type="spellEnd"/>
      <w:r w:rsidRPr="009916DD">
        <w:rPr>
          <w:rFonts w:ascii="Book Antiqua" w:eastAsia="宋体" w:hAnsi="Book Antiqua" w:cs="宋体"/>
          <w:color w:val="000000"/>
          <w:kern w:val="0"/>
          <w:sz w:val="21"/>
          <w:szCs w:val="21"/>
        </w:rPr>
        <w:t xml:space="preserve"> R, Omar M, </w:t>
      </w:r>
      <w:proofErr w:type="spellStart"/>
      <w:r w:rsidRPr="009916DD">
        <w:rPr>
          <w:rFonts w:ascii="Book Antiqua" w:eastAsia="宋体" w:hAnsi="Book Antiqua" w:cs="宋体"/>
          <w:color w:val="000000"/>
          <w:kern w:val="0"/>
          <w:sz w:val="21"/>
          <w:szCs w:val="21"/>
        </w:rPr>
        <w:t>Petruzziello</w:t>
      </w:r>
      <w:proofErr w:type="spellEnd"/>
      <w:r w:rsidRPr="009916DD">
        <w:rPr>
          <w:rFonts w:ascii="Book Antiqua" w:eastAsia="宋体" w:hAnsi="Book Antiqua" w:cs="宋体"/>
          <w:color w:val="000000"/>
          <w:kern w:val="0"/>
          <w:sz w:val="21"/>
          <w:szCs w:val="21"/>
        </w:rPr>
        <w:t xml:space="preserve"> L, </w:t>
      </w:r>
      <w:proofErr w:type="spellStart"/>
      <w:r w:rsidRPr="009916DD">
        <w:rPr>
          <w:rFonts w:ascii="Book Antiqua" w:eastAsia="宋体" w:hAnsi="Book Antiqua" w:cs="宋体"/>
          <w:color w:val="000000"/>
          <w:kern w:val="0"/>
          <w:sz w:val="21"/>
          <w:szCs w:val="21"/>
        </w:rPr>
        <w:t>Spada</w:t>
      </w:r>
      <w:proofErr w:type="spellEnd"/>
      <w:r w:rsidRPr="009916DD">
        <w:rPr>
          <w:rFonts w:ascii="Book Antiqua" w:eastAsia="宋体" w:hAnsi="Book Antiqua" w:cs="宋体"/>
          <w:color w:val="000000"/>
          <w:kern w:val="0"/>
          <w:sz w:val="21"/>
          <w:szCs w:val="21"/>
        </w:rPr>
        <w:t xml:space="preserve"> C, </w:t>
      </w:r>
      <w:proofErr w:type="spellStart"/>
      <w:r w:rsidRPr="009916DD">
        <w:rPr>
          <w:rFonts w:ascii="Book Antiqua" w:eastAsia="宋体" w:hAnsi="Book Antiqua" w:cs="宋体"/>
          <w:color w:val="000000"/>
          <w:kern w:val="0"/>
          <w:sz w:val="21"/>
          <w:szCs w:val="21"/>
        </w:rPr>
        <w:t>Zullo</w:t>
      </w:r>
      <w:proofErr w:type="spellEnd"/>
      <w:r w:rsidRPr="009916DD">
        <w:rPr>
          <w:rFonts w:ascii="Book Antiqua" w:eastAsia="宋体" w:hAnsi="Book Antiqua" w:cs="宋体"/>
          <w:color w:val="000000"/>
          <w:kern w:val="0"/>
          <w:sz w:val="21"/>
          <w:szCs w:val="21"/>
        </w:rPr>
        <w:t xml:space="preserve"> A, </w:t>
      </w:r>
      <w:proofErr w:type="spellStart"/>
      <w:r w:rsidRPr="009916DD">
        <w:rPr>
          <w:rFonts w:ascii="Book Antiqua" w:eastAsia="宋体" w:hAnsi="Book Antiqua" w:cs="宋体"/>
          <w:color w:val="000000"/>
          <w:kern w:val="0"/>
          <w:sz w:val="21"/>
          <w:szCs w:val="21"/>
        </w:rPr>
        <w:t>Dumonceau</w:t>
      </w:r>
      <w:proofErr w:type="spellEnd"/>
      <w:r w:rsidRPr="009916DD">
        <w:rPr>
          <w:rFonts w:ascii="Book Antiqua" w:eastAsia="宋体" w:hAnsi="Book Antiqua" w:cs="宋体"/>
          <w:color w:val="000000"/>
          <w:kern w:val="0"/>
          <w:sz w:val="21"/>
          <w:szCs w:val="21"/>
        </w:rPr>
        <w:t xml:space="preserve"> JM. Bowel preparation for colonoscopy: European Society of Gastrointestinal Endoscopy (ESGE) guideline.</w:t>
      </w:r>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Endoscopy</w:t>
      </w:r>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2013;</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45</w:t>
      </w:r>
      <w:r w:rsidRPr="009916DD">
        <w:rPr>
          <w:rFonts w:ascii="Book Antiqua" w:eastAsia="宋体" w:hAnsi="Book Antiqua" w:cs="宋体"/>
          <w:color w:val="000000"/>
          <w:kern w:val="0"/>
          <w:sz w:val="21"/>
          <w:szCs w:val="21"/>
        </w:rPr>
        <w:t>: 142-150 [PMID: 23335011 DOI: 10.1055/s-0032-1326186]</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3</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b/>
          <w:bCs/>
          <w:color w:val="000000"/>
          <w:kern w:val="0"/>
          <w:sz w:val="21"/>
          <w:szCs w:val="21"/>
        </w:rPr>
        <w:t>Belsey</w:t>
      </w:r>
      <w:proofErr w:type="spellEnd"/>
      <w:r w:rsidRPr="009916DD">
        <w:rPr>
          <w:rFonts w:ascii="Book Antiqua" w:eastAsia="宋体" w:hAnsi="Book Antiqua" w:cs="宋体"/>
          <w:b/>
          <w:bCs/>
          <w:color w:val="000000"/>
          <w:kern w:val="0"/>
          <w:sz w:val="21"/>
          <w:szCs w:val="21"/>
        </w:rPr>
        <w:t xml:space="preserve"> J</w:t>
      </w:r>
      <w:r w:rsidRPr="009916DD">
        <w:rPr>
          <w:rFonts w:ascii="Book Antiqua" w:eastAsia="宋体" w:hAnsi="Book Antiqua" w:cs="宋体"/>
          <w:color w:val="000000"/>
          <w:kern w:val="0"/>
          <w:sz w:val="21"/>
          <w:szCs w:val="21"/>
        </w:rPr>
        <w:t xml:space="preserve">, Epstein O, </w:t>
      </w:r>
      <w:proofErr w:type="spellStart"/>
      <w:r w:rsidRPr="009916DD">
        <w:rPr>
          <w:rFonts w:ascii="Book Antiqua" w:eastAsia="宋体" w:hAnsi="Book Antiqua" w:cs="宋体"/>
          <w:color w:val="000000"/>
          <w:kern w:val="0"/>
          <w:sz w:val="21"/>
          <w:szCs w:val="21"/>
        </w:rPr>
        <w:t>Heresbach</w:t>
      </w:r>
      <w:proofErr w:type="spellEnd"/>
      <w:r w:rsidRPr="009916DD">
        <w:rPr>
          <w:rFonts w:ascii="Book Antiqua" w:eastAsia="宋体" w:hAnsi="Book Antiqua" w:cs="宋体"/>
          <w:color w:val="000000"/>
          <w:kern w:val="0"/>
          <w:sz w:val="21"/>
          <w:szCs w:val="21"/>
        </w:rPr>
        <w:t xml:space="preserve"> D. Systematic review: adverse event reports for oral sodium phosphate and polyethylene glycol.</w:t>
      </w:r>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 xml:space="preserve">Aliment </w:t>
      </w:r>
      <w:proofErr w:type="spellStart"/>
      <w:r w:rsidRPr="009916DD">
        <w:rPr>
          <w:rFonts w:ascii="Book Antiqua" w:eastAsia="宋体" w:hAnsi="Book Antiqua" w:cs="宋体"/>
          <w:i/>
          <w:iCs/>
          <w:color w:val="000000"/>
          <w:kern w:val="0"/>
          <w:sz w:val="21"/>
          <w:szCs w:val="21"/>
        </w:rPr>
        <w:t>Pharmacol</w:t>
      </w:r>
      <w:proofErr w:type="spellEnd"/>
      <w:r w:rsidRPr="009916DD">
        <w:rPr>
          <w:rFonts w:ascii="Book Antiqua" w:eastAsia="宋体" w:hAnsi="Book Antiqua" w:cs="宋体"/>
          <w:i/>
          <w:iCs/>
          <w:color w:val="000000"/>
          <w:kern w:val="0"/>
          <w:sz w:val="21"/>
          <w:szCs w:val="21"/>
        </w:rPr>
        <w:t xml:space="preserve"> </w:t>
      </w:r>
      <w:proofErr w:type="spellStart"/>
      <w:r w:rsidRPr="009916DD">
        <w:rPr>
          <w:rFonts w:ascii="Book Antiqua" w:eastAsia="宋体" w:hAnsi="Book Antiqua" w:cs="宋体"/>
          <w:i/>
          <w:iCs/>
          <w:color w:val="000000"/>
          <w:kern w:val="0"/>
          <w:sz w:val="21"/>
          <w:szCs w:val="21"/>
        </w:rPr>
        <w:t>Ther</w:t>
      </w:r>
      <w:proofErr w:type="spellEnd"/>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2009;</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29</w:t>
      </w:r>
      <w:r w:rsidRPr="009916DD">
        <w:rPr>
          <w:rFonts w:ascii="Book Antiqua" w:eastAsia="宋体" w:hAnsi="Book Antiqua" w:cs="宋体"/>
          <w:color w:val="000000"/>
          <w:kern w:val="0"/>
          <w:sz w:val="21"/>
          <w:szCs w:val="21"/>
        </w:rPr>
        <w:t>: 15-28 [PMID: 18729847 DOI: 10.1111/j.1365-2036.2008.03837.x]</w:t>
      </w:r>
    </w:p>
    <w:p w:rsidR="007169F9" w:rsidRPr="00FD70DF" w:rsidRDefault="007169F9" w:rsidP="00872210">
      <w:pPr>
        <w:widowControl/>
        <w:spacing w:line="360" w:lineRule="auto"/>
        <w:rPr>
          <w:rFonts w:ascii="Book Antiqua" w:eastAsia="宋体" w:hAnsi="Book Antiqua" w:cs="宋体"/>
          <w:color w:val="000000"/>
          <w:kern w:val="0"/>
          <w:sz w:val="21"/>
          <w:szCs w:val="21"/>
          <w:lang w:val="es-ES"/>
        </w:rPr>
      </w:pPr>
      <w:proofErr w:type="gramStart"/>
      <w:r w:rsidRPr="009916DD">
        <w:rPr>
          <w:rFonts w:ascii="Book Antiqua" w:eastAsia="宋体" w:hAnsi="Book Antiqua" w:cs="宋体"/>
          <w:color w:val="000000"/>
          <w:kern w:val="0"/>
          <w:sz w:val="21"/>
          <w:szCs w:val="21"/>
        </w:rPr>
        <w:t>4</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Schiller LR</w:t>
      </w:r>
      <w:r w:rsidRPr="009916DD">
        <w:rPr>
          <w:rFonts w:ascii="Book Antiqua" w:eastAsia="宋体" w:hAnsi="Book Antiqua" w:cs="宋体"/>
          <w:color w:val="000000"/>
          <w:kern w:val="0"/>
          <w:sz w:val="21"/>
          <w:szCs w:val="21"/>
        </w:rPr>
        <w:t xml:space="preserve">, Emmett M, Santa Ana CA, </w:t>
      </w:r>
      <w:proofErr w:type="spellStart"/>
      <w:r w:rsidRPr="009916DD">
        <w:rPr>
          <w:rFonts w:ascii="Book Antiqua" w:eastAsia="宋体" w:hAnsi="Book Antiqua" w:cs="宋体"/>
          <w:color w:val="000000"/>
          <w:kern w:val="0"/>
          <w:sz w:val="21"/>
          <w:szCs w:val="21"/>
        </w:rPr>
        <w:t>Fordtran</w:t>
      </w:r>
      <w:proofErr w:type="spellEnd"/>
      <w:r w:rsidRPr="009916DD">
        <w:rPr>
          <w:rFonts w:ascii="Book Antiqua" w:eastAsia="宋体" w:hAnsi="Book Antiqua" w:cs="宋体"/>
          <w:color w:val="000000"/>
          <w:kern w:val="0"/>
          <w:sz w:val="21"/>
          <w:szCs w:val="21"/>
        </w:rPr>
        <w:t xml:space="preserve"> JS.</w:t>
      </w:r>
      <w:proofErr w:type="gramEnd"/>
      <w:r w:rsidRPr="009916DD">
        <w:rPr>
          <w:rFonts w:ascii="Book Antiqua" w:eastAsia="宋体" w:hAnsi="Book Antiqua" w:cs="宋体"/>
          <w:color w:val="000000"/>
          <w:kern w:val="0"/>
          <w:sz w:val="21"/>
          <w:szCs w:val="21"/>
        </w:rPr>
        <w:t xml:space="preserve"> </w:t>
      </w:r>
      <w:proofErr w:type="gramStart"/>
      <w:r w:rsidRPr="009916DD">
        <w:rPr>
          <w:rFonts w:ascii="Book Antiqua" w:eastAsia="宋体" w:hAnsi="Book Antiqua" w:cs="宋体"/>
          <w:color w:val="000000"/>
          <w:kern w:val="0"/>
          <w:sz w:val="21"/>
          <w:szCs w:val="21"/>
        </w:rPr>
        <w:t>Osmotic effects of polyethylene glycol.</w:t>
      </w:r>
      <w:proofErr w:type="gramEnd"/>
      <w:r w:rsidRPr="00246B9F">
        <w:rPr>
          <w:rFonts w:ascii="Book Antiqua" w:eastAsia="宋体" w:hAnsi="Book Antiqua" w:cs="宋体"/>
          <w:color w:val="000000"/>
          <w:kern w:val="0"/>
          <w:sz w:val="21"/>
          <w:szCs w:val="21"/>
        </w:rPr>
        <w:t> </w:t>
      </w:r>
      <w:proofErr w:type="spellStart"/>
      <w:r w:rsidRPr="00FD70DF">
        <w:rPr>
          <w:rFonts w:ascii="Book Antiqua" w:eastAsia="宋体" w:hAnsi="Book Antiqua" w:cs="宋体"/>
          <w:i/>
          <w:iCs/>
          <w:color w:val="000000"/>
          <w:kern w:val="0"/>
          <w:sz w:val="21"/>
          <w:szCs w:val="21"/>
          <w:lang w:val="es-ES"/>
        </w:rPr>
        <w:t>Gastroenterology</w:t>
      </w:r>
      <w:proofErr w:type="spellEnd"/>
      <w:r w:rsidRPr="00FD70DF">
        <w:rPr>
          <w:rFonts w:ascii="Book Antiqua" w:eastAsia="宋体" w:hAnsi="Book Antiqua" w:cs="宋体"/>
          <w:color w:val="000000"/>
          <w:kern w:val="0"/>
          <w:sz w:val="21"/>
          <w:szCs w:val="21"/>
          <w:lang w:val="es-ES"/>
        </w:rPr>
        <w:t> 1988; </w:t>
      </w:r>
      <w:r w:rsidRPr="00FD70DF">
        <w:rPr>
          <w:rFonts w:ascii="Book Antiqua" w:eastAsia="宋体" w:hAnsi="Book Antiqua" w:cs="宋体"/>
          <w:b/>
          <w:bCs/>
          <w:color w:val="000000"/>
          <w:kern w:val="0"/>
          <w:sz w:val="21"/>
          <w:szCs w:val="21"/>
          <w:lang w:val="es-ES"/>
        </w:rPr>
        <w:t>94</w:t>
      </w:r>
      <w:r w:rsidRPr="00FD70DF">
        <w:rPr>
          <w:rFonts w:ascii="Book Antiqua" w:eastAsia="宋体" w:hAnsi="Book Antiqua" w:cs="宋体"/>
          <w:color w:val="000000"/>
          <w:kern w:val="0"/>
          <w:sz w:val="21"/>
          <w:szCs w:val="21"/>
          <w:lang w:val="es-ES"/>
        </w:rPr>
        <w:t>: 933-941 [PMID: 3345895]</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FD70DF">
        <w:rPr>
          <w:rFonts w:ascii="Book Antiqua" w:eastAsia="宋体" w:hAnsi="Book Antiqua" w:cs="宋体"/>
          <w:color w:val="000000"/>
          <w:kern w:val="0"/>
          <w:sz w:val="21"/>
          <w:szCs w:val="21"/>
          <w:lang w:val="es-ES"/>
        </w:rPr>
        <w:t>5 </w:t>
      </w:r>
      <w:r w:rsidRPr="00FD70DF">
        <w:rPr>
          <w:rFonts w:ascii="Book Antiqua" w:eastAsia="宋体" w:hAnsi="Book Antiqua" w:cs="宋体"/>
          <w:b/>
          <w:bCs/>
          <w:color w:val="000000"/>
          <w:kern w:val="0"/>
          <w:sz w:val="21"/>
          <w:szCs w:val="21"/>
          <w:lang w:val="es-ES"/>
        </w:rPr>
        <w:t>Brady CE</w:t>
      </w:r>
      <w:r w:rsidRPr="00FD70DF">
        <w:rPr>
          <w:rFonts w:ascii="Book Antiqua" w:eastAsia="宋体" w:hAnsi="Book Antiqua" w:cs="宋体"/>
          <w:color w:val="000000"/>
          <w:kern w:val="0"/>
          <w:sz w:val="21"/>
          <w:szCs w:val="21"/>
          <w:lang w:val="es-ES"/>
        </w:rPr>
        <w:t xml:space="preserve">, </w:t>
      </w:r>
      <w:proofErr w:type="spellStart"/>
      <w:r w:rsidRPr="00FD70DF">
        <w:rPr>
          <w:rFonts w:ascii="Book Antiqua" w:eastAsia="宋体" w:hAnsi="Book Antiqua" w:cs="宋体"/>
          <w:color w:val="000000"/>
          <w:kern w:val="0"/>
          <w:sz w:val="21"/>
          <w:szCs w:val="21"/>
          <w:lang w:val="es-ES"/>
        </w:rPr>
        <w:t>DiPalma</w:t>
      </w:r>
      <w:proofErr w:type="spellEnd"/>
      <w:r w:rsidRPr="00FD70DF">
        <w:rPr>
          <w:rFonts w:ascii="Book Antiqua" w:eastAsia="宋体" w:hAnsi="Book Antiqua" w:cs="宋体"/>
          <w:color w:val="000000"/>
          <w:kern w:val="0"/>
          <w:sz w:val="21"/>
          <w:szCs w:val="21"/>
          <w:lang w:val="es-ES"/>
        </w:rPr>
        <w:t xml:space="preserve"> JA, </w:t>
      </w:r>
      <w:proofErr w:type="spellStart"/>
      <w:r w:rsidRPr="00FD70DF">
        <w:rPr>
          <w:rFonts w:ascii="Book Antiqua" w:eastAsia="宋体" w:hAnsi="Book Antiqua" w:cs="宋体"/>
          <w:color w:val="000000"/>
          <w:kern w:val="0"/>
          <w:sz w:val="21"/>
          <w:szCs w:val="21"/>
          <w:lang w:val="es-ES"/>
        </w:rPr>
        <w:t>Morawski</w:t>
      </w:r>
      <w:proofErr w:type="spellEnd"/>
      <w:r w:rsidRPr="00FD70DF">
        <w:rPr>
          <w:rFonts w:ascii="Book Antiqua" w:eastAsia="宋体" w:hAnsi="Book Antiqua" w:cs="宋体"/>
          <w:color w:val="000000"/>
          <w:kern w:val="0"/>
          <w:sz w:val="21"/>
          <w:szCs w:val="21"/>
          <w:lang w:val="es-ES"/>
        </w:rPr>
        <w:t xml:space="preserve"> SG, Santa Ana CA, </w:t>
      </w:r>
      <w:proofErr w:type="spellStart"/>
      <w:r w:rsidRPr="00FD70DF">
        <w:rPr>
          <w:rFonts w:ascii="Book Antiqua" w:eastAsia="宋体" w:hAnsi="Book Antiqua" w:cs="宋体"/>
          <w:color w:val="000000"/>
          <w:kern w:val="0"/>
          <w:sz w:val="21"/>
          <w:szCs w:val="21"/>
          <w:lang w:val="es-ES"/>
        </w:rPr>
        <w:t>Fordtran</w:t>
      </w:r>
      <w:proofErr w:type="spellEnd"/>
      <w:r w:rsidRPr="00FD70DF">
        <w:rPr>
          <w:rFonts w:ascii="Book Antiqua" w:eastAsia="宋体" w:hAnsi="Book Antiqua" w:cs="宋体"/>
          <w:color w:val="000000"/>
          <w:kern w:val="0"/>
          <w:sz w:val="21"/>
          <w:szCs w:val="21"/>
          <w:lang w:val="es-ES"/>
        </w:rPr>
        <w:t xml:space="preserve"> JS. </w:t>
      </w:r>
      <w:r w:rsidRPr="009916DD">
        <w:rPr>
          <w:rFonts w:ascii="Book Antiqua" w:eastAsia="宋体" w:hAnsi="Book Antiqua" w:cs="宋体"/>
          <w:color w:val="000000"/>
          <w:kern w:val="0"/>
          <w:sz w:val="21"/>
          <w:szCs w:val="21"/>
        </w:rPr>
        <w:t>Urinary excretion of polyethylene glycol 3350 and sulfate after gut lavage with a polyethylene glycol electrolyte lavage solution.</w:t>
      </w:r>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Gastroenterology</w:t>
      </w:r>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1986;</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90</w:t>
      </w:r>
      <w:r w:rsidRPr="009916DD">
        <w:rPr>
          <w:rFonts w:ascii="Book Antiqua" w:eastAsia="宋体" w:hAnsi="Book Antiqua" w:cs="宋体"/>
          <w:color w:val="000000"/>
          <w:kern w:val="0"/>
          <w:sz w:val="21"/>
          <w:szCs w:val="21"/>
        </w:rPr>
        <w:t>: 1914-1918 [PMID: 3699408]</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246B9F">
        <w:rPr>
          <w:rFonts w:ascii="Book Antiqua" w:eastAsia="宋体" w:hAnsi="Book Antiqua" w:cs="宋体"/>
          <w:color w:val="000000"/>
          <w:kern w:val="0"/>
          <w:sz w:val="21"/>
          <w:szCs w:val="21"/>
        </w:rPr>
        <w:t>6</w:t>
      </w:r>
      <w:r w:rsidRPr="00246B9F">
        <w:rPr>
          <w:rStyle w:val="apple-converted-space"/>
          <w:rFonts w:ascii="Book Antiqua" w:hAnsi="Book Antiqua"/>
          <w:color w:val="000000"/>
          <w:sz w:val="21"/>
          <w:szCs w:val="21"/>
        </w:rPr>
        <w:t> </w:t>
      </w:r>
      <w:proofErr w:type="spellStart"/>
      <w:r w:rsidRPr="00246B9F">
        <w:rPr>
          <w:rFonts w:ascii="Book Antiqua" w:hAnsi="Book Antiqua"/>
          <w:b/>
          <w:bCs/>
          <w:color w:val="000000"/>
          <w:sz w:val="21"/>
          <w:szCs w:val="21"/>
        </w:rPr>
        <w:t>Baeg</w:t>
      </w:r>
      <w:proofErr w:type="spellEnd"/>
      <w:r w:rsidRPr="00246B9F">
        <w:rPr>
          <w:rFonts w:ascii="Book Antiqua" w:hAnsi="Book Antiqua"/>
          <w:b/>
          <w:bCs/>
          <w:color w:val="000000"/>
          <w:sz w:val="21"/>
          <w:szCs w:val="21"/>
        </w:rPr>
        <w:t xml:space="preserve"> MK</w:t>
      </w:r>
      <w:r w:rsidRPr="00246B9F">
        <w:rPr>
          <w:rFonts w:ascii="Book Antiqua" w:hAnsi="Book Antiqua"/>
          <w:color w:val="000000"/>
          <w:sz w:val="21"/>
          <w:szCs w:val="21"/>
        </w:rPr>
        <w:t xml:space="preserve">, Park JM, </w:t>
      </w:r>
      <w:proofErr w:type="spellStart"/>
      <w:r w:rsidRPr="00246B9F">
        <w:rPr>
          <w:rFonts w:ascii="Book Antiqua" w:hAnsi="Book Antiqua"/>
          <w:color w:val="000000"/>
          <w:sz w:val="21"/>
          <w:szCs w:val="21"/>
        </w:rPr>
        <w:t>Ko</w:t>
      </w:r>
      <w:proofErr w:type="spellEnd"/>
      <w:r w:rsidRPr="00246B9F">
        <w:rPr>
          <w:rFonts w:ascii="Book Antiqua" w:hAnsi="Book Antiqua"/>
          <w:color w:val="000000"/>
          <w:sz w:val="21"/>
          <w:szCs w:val="21"/>
        </w:rPr>
        <w:t xml:space="preserve"> SH, Min GJ, Lee KJ, Yang JH, Lim CH, Kim SW, Choi MG. Seizures due to </w:t>
      </w:r>
      <w:proofErr w:type="spellStart"/>
      <w:r w:rsidRPr="00246B9F">
        <w:rPr>
          <w:rFonts w:ascii="Book Antiqua" w:hAnsi="Book Antiqua"/>
          <w:color w:val="000000"/>
          <w:sz w:val="21"/>
          <w:szCs w:val="21"/>
        </w:rPr>
        <w:t>hyponatremia</w:t>
      </w:r>
      <w:proofErr w:type="spellEnd"/>
      <w:r w:rsidRPr="00246B9F">
        <w:rPr>
          <w:rFonts w:ascii="Book Antiqua" w:hAnsi="Book Antiqua"/>
          <w:color w:val="000000"/>
          <w:sz w:val="21"/>
          <w:szCs w:val="21"/>
        </w:rPr>
        <w:t xml:space="preserve"> following polyethylene glycol preparation; a report of two cases.</w:t>
      </w:r>
      <w:r w:rsidRPr="00246B9F">
        <w:rPr>
          <w:rStyle w:val="apple-converted-space"/>
          <w:rFonts w:ascii="Book Antiqua" w:hAnsi="Book Antiqua"/>
          <w:color w:val="000000"/>
          <w:sz w:val="21"/>
          <w:szCs w:val="21"/>
        </w:rPr>
        <w:t> </w:t>
      </w:r>
      <w:r w:rsidRPr="00246B9F">
        <w:rPr>
          <w:rFonts w:ascii="Book Antiqua" w:hAnsi="Book Antiqua"/>
          <w:i/>
          <w:iCs/>
          <w:color w:val="000000"/>
          <w:sz w:val="21"/>
          <w:szCs w:val="21"/>
        </w:rPr>
        <w:t>Endoscopy</w:t>
      </w:r>
      <w:r w:rsidRPr="00246B9F">
        <w:rPr>
          <w:rStyle w:val="apple-converted-space"/>
          <w:rFonts w:ascii="Book Antiqua" w:hAnsi="Book Antiqua"/>
          <w:color w:val="000000"/>
          <w:sz w:val="21"/>
          <w:szCs w:val="21"/>
        </w:rPr>
        <w:t> </w:t>
      </w:r>
      <w:r w:rsidRPr="00246B9F">
        <w:rPr>
          <w:rFonts w:ascii="Book Antiqua" w:hAnsi="Book Antiqua"/>
          <w:color w:val="000000"/>
          <w:sz w:val="21"/>
          <w:szCs w:val="21"/>
        </w:rPr>
        <w:t>2013;</w:t>
      </w:r>
      <w:r w:rsidRPr="00246B9F">
        <w:rPr>
          <w:rStyle w:val="apple-converted-space"/>
          <w:rFonts w:ascii="Book Antiqua" w:hAnsi="Book Antiqua"/>
          <w:color w:val="000000"/>
          <w:sz w:val="21"/>
          <w:szCs w:val="21"/>
        </w:rPr>
        <w:t> </w:t>
      </w:r>
      <w:r w:rsidRPr="00246B9F">
        <w:rPr>
          <w:rFonts w:ascii="Book Antiqua" w:hAnsi="Book Antiqua"/>
          <w:b/>
          <w:bCs/>
          <w:color w:val="000000"/>
          <w:sz w:val="21"/>
          <w:szCs w:val="21"/>
        </w:rPr>
        <w:t>45</w:t>
      </w:r>
      <w:r w:rsidRPr="00246B9F">
        <w:rPr>
          <w:rFonts w:ascii="Book Antiqua" w:hAnsi="Book Antiqua"/>
          <w:bCs/>
          <w:color w:val="000000"/>
          <w:sz w:val="21"/>
          <w:szCs w:val="21"/>
        </w:rPr>
        <w:t xml:space="preserve"> </w:t>
      </w:r>
      <w:proofErr w:type="spellStart"/>
      <w:r w:rsidRPr="00246B9F">
        <w:rPr>
          <w:rFonts w:ascii="Book Antiqua" w:hAnsi="Book Antiqua"/>
          <w:bCs/>
          <w:color w:val="000000"/>
          <w:sz w:val="21"/>
          <w:szCs w:val="21"/>
        </w:rPr>
        <w:t>Suppl</w:t>
      </w:r>
      <w:proofErr w:type="spellEnd"/>
      <w:r w:rsidRPr="00246B9F">
        <w:rPr>
          <w:rFonts w:ascii="Book Antiqua" w:hAnsi="Book Antiqua"/>
          <w:bCs/>
          <w:color w:val="000000"/>
          <w:sz w:val="21"/>
          <w:szCs w:val="21"/>
        </w:rPr>
        <w:t xml:space="preserve"> 2 UCTN</w:t>
      </w:r>
      <w:r w:rsidRPr="00246B9F">
        <w:rPr>
          <w:rFonts w:ascii="Book Antiqua" w:hAnsi="Book Antiqua"/>
          <w:color w:val="000000"/>
          <w:sz w:val="21"/>
          <w:szCs w:val="21"/>
        </w:rPr>
        <w:t>: E269-E270 [PMID: 24008460 DOI: 10.1055/s-0033-1344568]</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7</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Hasan AG</w:t>
      </w:r>
      <w:r w:rsidRPr="009916DD">
        <w:rPr>
          <w:rFonts w:ascii="Book Antiqua" w:eastAsia="宋体" w:hAnsi="Book Antiqua" w:cs="宋体"/>
          <w:color w:val="000000"/>
          <w:kern w:val="0"/>
          <w:sz w:val="21"/>
          <w:szCs w:val="21"/>
        </w:rPr>
        <w:t>, Brown WR. Colonic cleansing for colonoscopy: a risk to be taken seriously.</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i/>
          <w:iCs/>
          <w:color w:val="000000"/>
          <w:kern w:val="0"/>
          <w:sz w:val="21"/>
          <w:szCs w:val="21"/>
        </w:rPr>
        <w:t>Gastrointest</w:t>
      </w:r>
      <w:proofErr w:type="spellEnd"/>
      <w:r w:rsidRPr="009916DD">
        <w:rPr>
          <w:rFonts w:ascii="Book Antiqua" w:eastAsia="宋体" w:hAnsi="Book Antiqua" w:cs="宋体"/>
          <w:i/>
          <w:iCs/>
          <w:color w:val="000000"/>
          <w:kern w:val="0"/>
          <w:sz w:val="21"/>
          <w:szCs w:val="21"/>
        </w:rPr>
        <w:t xml:space="preserve"> </w:t>
      </w:r>
      <w:proofErr w:type="spellStart"/>
      <w:r w:rsidRPr="009916DD">
        <w:rPr>
          <w:rFonts w:ascii="Book Antiqua" w:eastAsia="宋体" w:hAnsi="Book Antiqua" w:cs="宋体"/>
          <w:i/>
          <w:iCs/>
          <w:color w:val="000000"/>
          <w:kern w:val="0"/>
          <w:sz w:val="21"/>
          <w:szCs w:val="21"/>
        </w:rPr>
        <w:t>Endosc</w:t>
      </w:r>
      <w:proofErr w:type="spellEnd"/>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2011;</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73</w:t>
      </w:r>
      <w:r w:rsidRPr="009916DD">
        <w:rPr>
          <w:rFonts w:ascii="Book Antiqua" w:eastAsia="宋体" w:hAnsi="Book Antiqua" w:cs="宋体"/>
          <w:color w:val="000000"/>
          <w:kern w:val="0"/>
          <w:sz w:val="21"/>
          <w:szCs w:val="21"/>
        </w:rPr>
        <w:t>: 616-618 [PMID: 21353860 DOI: 10.1016/j.gie.2010.11.050]</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8</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Fraser CL</w:t>
      </w:r>
      <w:r w:rsidRPr="009916DD">
        <w:rPr>
          <w:rFonts w:ascii="Book Antiqua" w:eastAsia="宋体" w:hAnsi="Book Antiqua" w:cs="宋体"/>
          <w:color w:val="000000"/>
          <w:kern w:val="0"/>
          <w:sz w:val="21"/>
          <w:szCs w:val="21"/>
        </w:rPr>
        <w:t xml:space="preserve">, </w:t>
      </w:r>
      <w:proofErr w:type="spellStart"/>
      <w:r w:rsidRPr="009916DD">
        <w:rPr>
          <w:rFonts w:ascii="Book Antiqua" w:eastAsia="宋体" w:hAnsi="Book Antiqua" w:cs="宋体"/>
          <w:color w:val="000000"/>
          <w:kern w:val="0"/>
          <w:sz w:val="21"/>
          <w:szCs w:val="21"/>
        </w:rPr>
        <w:t>Arieff</w:t>
      </w:r>
      <w:proofErr w:type="spellEnd"/>
      <w:r w:rsidRPr="009916DD">
        <w:rPr>
          <w:rFonts w:ascii="Book Antiqua" w:eastAsia="宋体" w:hAnsi="Book Antiqua" w:cs="宋体"/>
          <w:color w:val="000000"/>
          <w:kern w:val="0"/>
          <w:sz w:val="21"/>
          <w:szCs w:val="21"/>
        </w:rPr>
        <w:t xml:space="preserve"> AI. </w:t>
      </w:r>
      <w:proofErr w:type="gramStart"/>
      <w:r w:rsidRPr="009916DD">
        <w:rPr>
          <w:rFonts w:ascii="Book Antiqua" w:eastAsia="宋体" w:hAnsi="Book Antiqua" w:cs="宋体"/>
          <w:color w:val="000000"/>
          <w:kern w:val="0"/>
          <w:sz w:val="21"/>
          <w:szCs w:val="21"/>
        </w:rPr>
        <w:t xml:space="preserve">Epidemiology, pathophysiology, and management of </w:t>
      </w:r>
      <w:proofErr w:type="spellStart"/>
      <w:r w:rsidRPr="009916DD">
        <w:rPr>
          <w:rFonts w:ascii="Book Antiqua" w:eastAsia="宋体" w:hAnsi="Book Antiqua" w:cs="宋体"/>
          <w:color w:val="000000"/>
          <w:kern w:val="0"/>
          <w:sz w:val="21"/>
          <w:szCs w:val="21"/>
        </w:rPr>
        <w:t>hyponatremic</w:t>
      </w:r>
      <w:proofErr w:type="spellEnd"/>
      <w:r w:rsidRPr="009916DD">
        <w:rPr>
          <w:rFonts w:ascii="Book Antiqua" w:eastAsia="宋体" w:hAnsi="Book Antiqua" w:cs="宋体"/>
          <w:color w:val="000000"/>
          <w:kern w:val="0"/>
          <w:sz w:val="21"/>
          <w:szCs w:val="21"/>
        </w:rPr>
        <w:t xml:space="preserve"> encephalopathy.</w:t>
      </w:r>
      <w:proofErr w:type="gramEnd"/>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Am J Med</w:t>
      </w:r>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1997;</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102</w:t>
      </w:r>
      <w:r w:rsidRPr="009916DD">
        <w:rPr>
          <w:rFonts w:ascii="Book Antiqua" w:eastAsia="宋体" w:hAnsi="Book Antiqua" w:cs="宋体"/>
          <w:color w:val="000000"/>
          <w:kern w:val="0"/>
          <w:sz w:val="21"/>
          <w:szCs w:val="21"/>
        </w:rPr>
        <w:t>: 67-77 [PMID: 9209203]</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 xml:space="preserve">9 </w:t>
      </w:r>
      <w:r w:rsidRPr="009916DD">
        <w:rPr>
          <w:rFonts w:ascii="Book Antiqua" w:eastAsia="宋体" w:hAnsi="Book Antiqua" w:cs="宋体"/>
          <w:b/>
          <w:color w:val="000000"/>
          <w:kern w:val="0"/>
          <w:sz w:val="21"/>
          <w:szCs w:val="21"/>
        </w:rPr>
        <w:t>Rose BD</w:t>
      </w:r>
      <w:r w:rsidRPr="00246B9F">
        <w:rPr>
          <w:rFonts w:ascii="Book Antiqua" w:eastAsia="宋体" w:hAnsi="Book Antiqua" w:cs="宋体"/>
          <w:b/>
          <w:color w:val="000000"/>
          <w:kern w:val="0"/>
          <w:szCs w:val="21"/>
        </w:rPr>
        <w:t>,</w:t>
      </w:r>
      <w:r w:rsidRPr="009916DD">
        <w:rPr>
          <w:rFonts w:ascii="Book Antiqua" w:eastAsia="宋体" w:hAnsi="Book Antiqua" w:cs="宋体"/>
          <w:color w:val="000000"/>
          <w:kern w:val="0"/>
          <w:sz w:val="21"/>
          <w:szCs w:val="21"/>
        </w:rPr>
        <w:t xml:space="preserve"> P</w:t>
      </w:r>
      <w:r w:rsidRPr="00246B9F">
        <w:rPr>
          <w:rFonts w:ascii="Book Antiqua" w:eastAsia="宋体" w:hAnsi="Book Antiqua" w:cs="宋体"/>
          <w:color w:val="000000"/>
          <w:kern w:val="0"/>
          <w:szCs w:val="21"/>
        </w:rPr>
        <w:t xml:space="preserve">ost </w:t>
      </w:r>
      <w:r w:rsidRPr="009916DD">
        <w:rPr>
          <w:rFonts w:ascii="Book Antiqua" w:eastAsia="宋体" w:hAnsi="Book Antiqua" w:cs="宋体"/>
          <w:color w:val="000000"/>
          <w:kern w:val="0"/>
          <w:sz w:val="21"/>
          <w:szCs w:val="21"/>
        </w:rPr>
        <w:t>T. Clinical Physiology of Acid-Base and Electrolyte Disorders</w:t>
      </w:r>
      <w:r w:rsidRPr="00246B9F">
        <w:rPr>
          <w:rFonts w:ascii="Book Antiqua" w:eastAsia="宋体" w:hAnsi="Book Antiqua" w:cs="宋体"/>
          <w:color w:val="000000"/>
          <w:kern w:val="0"/>
          <w:szCs w:val="21"/>
        </w:rPr>
        <w:t>.</w:t>
      </w:r>
      <w:r w:rsidRPr="009916DD">
        <w:rPr>
          <w:rFonts w:ascii="Book Antiqua" w:eastAsia="宋体" w:hAnsi="Book Antiqua" w:cs="宋体"/>
          <w:color w:val="000000"/>
          <w:kern w:val="0"/>
          <w:sz w:val="21"/>
          <w:szCs w:val="21"/>
        </w:rPr>
        <w:t xml:space="preserve"> 5th </w:t>
      </w:r>
      <w:proofErr w:type="gramStart"/>
      <w:r w:rsidRPr="009916DD">
        <w:rPr>
          <w:rFonts w:ascii="Book Antiqua" w:eastAsia="宋体" w:hAnsi="Book Antiqua" w:cs="宋体"/>
          <w:color w:val="000000"/>
          <w:kern w:val="0"/>
          <w:sz w:val="21"/>
          <w:szCs w:val="21"/>
        </w:rPr>
        <w:t>ed</w:t>
      </w:r>
      <w:proofErr w:type="gramEnd"/>
      <w:r w:rsidRPr="00246B9F">
        <w:rPr>
          <w:rFonts w:ascii="Book Antiqua" w:eastAsia="宋体" w:hAnsi="Book Antiqua" w:cs="宋体"/>
          <w:color w:val="000000"/>
          <w:kern w:val="0"/>
          <w:szCs w:val="21"/>
        </w:rPr>
        <w:t>.</w:t>
      </w:r>
      <w:r w:rsidRPr="009916DD">
        <w:rPr>
          <w:rFonts w:ascii="Book Antiqua" w:eastAsia="宋体" w:hAnsi="Book Antiqua" w:cs="宋体"/>
          <w:color w:val="000000"/>
          <w:kern w:val="0"/>
          <w:sz w:val="21"/>
          <w:szCs w:val="21"/>
        </w:rPr>
        <w:t xml:space="preserve"> </w:t>
      </w:r>
      <w:r w:rsidRPr="00246B9F">
        <w:rPr>
          <w:rFonts w:ascii="Book Antiqua" w:eastAsia="宋体" w:hAnsi="Book Antiqua" w:cs="宋体"/>
          <w:color w:val="000000"/>
          <w:kern w:val="0"/>
          <w:szCs w:val="21"/>
        </w:rPr>
        <w:t>New York: McGraw-Hill, 2001</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10</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b/>
          <w:bCs/>
          <w:color w:val="000000"/>
          <w:kern w:val="0"/>
          <w:sz w:val="21"/>
          <w:szCs w:val="21"/>
        </w:rPr>
        <w:t>Nagler</w:t>
      </w:r>
      <w:proofErr w:type="spellEnd"/>
      <w:r w:rsidRPr="009916DD">
        <w:rPr>
          <w:rFonts w:ascii="Book Antiqua" w:eastAsia="宋体" w:hAnsi="Book Antiqua" w:cs="宋体"/>
          <w:b/>
          <w:bCs/>
          <w:color w:val="000000"/>
          <w:kern w:val="0"/>
          <w:sz w:val="21"/>
          <w:szCs w:val="21"/>
        </w:rPr>
        <w:t xml:space="preserve"> J</w:t>
      </w:r>
      <w:r w:rsidRPr="009916DD">
        <w:rPr>
          <w:rFonts w:ascii="Book Antiqua" w:eastAsia="宋体" w:hAnsi="Book Antiqua" w:cs="宋体"/>
          <w:color w:val="000000"/>
          <w:kern w:val="0"/>
          <w:sz w:val="21"/>
          <w:szCs w:val="21"/>
        </w:rPr>
        <w:t xml:space="preserve">, Poppers D, </w:t>
      </w:r>
      <w:proofErr w:type="spellStart"/>
      <w:r w:rsidRPr="009916DD">
        <w:rPr>
          <w:rFonts w:ascii="Book Antiqua" w:eastAsia="宋体" w:hAnsi="Book Antiqua" w:cs="宋体"/>
          <w:color w:val="000000"/>
          <w:kern w:val="0"/>
          <w:sz w:val="21"/>
          <w:szCs w:val="21"/>
        </w:rPr>
        <w:t>Turetz</w:t>
      </w:r>
      <w:proofErr w:type="spellEnd"/>
      <w:r w:rsidRPr="009916DD">
        <w:rPr>
          <w:rFonts w:ascii="Book Antiqua" w:eastAsia="宋体" w:hAnsi="Book Antiqua" w:cs="宋体"/>
          <w:color w:val="000000"/>
          <w:kern w:val="0"/>
          <w:sz w:val="21"/>
          <w:szCs w:val="21"/>
        </w:rPr>
        <w:t xml:space="preserve"> M. Severe </w:t>
      </w:r>
      <w:proofErr w:type="spellStart"/>
      <w:r w:rsidRPr="009916DD">
        <w:rPr>
          <w:rFonts w:ascii="Book Antiqua" w:eastAsia="宋体" w:hAnsi="Book Antiqua" w:cs="宋体"/>
          <w:color w:val="000000"/>
          <w:kern w:val="0"/>
          <w:sz w:val="21"/>
          <w:szCs w:val="21"/>
        </w:rPr>
        <w:t>hyponatremia</w:t>
      </w:r>
      <w:proofErr w:type="spellEnd"/>
      <w:r w:rsidRPr="009916DD">
        <w:rPr>
          <w:rFonts w:ascii="Book Antiqua" w:eastAsia="宋体" w:hAnsi="Book Antiqua" w:cs="宋体"/>
          <w:color w:val="000000"/>
          <w:kern w:val="0"/>
          <w:sz w:val="21"/>
          <w:szCs w:val="21"/>
        </w:rPr>
        <w:t xml:space="preserve"> and seizure following a polyethylene glycol-based bowel preparation for colonoscopy.</w:t>
      </w:r>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 xml:space="preserve">J </w:t>
      </w:r>
      <w:proofErr w:type="spellStart"/>
      <w:r w:rsidRPr="009916DD">
        <w:rPr>
          <w:rFonts w:ascii="Book Antiqua" w:eastAsia="宋体" w:hAnsi="Book Antiqua" w:cs="宋体"/>
          <w:i/>
          <w:iCs/>
          <w:color w:val="000000"/>
          <w:kern w:val="0"/>
          <w:sz w:val="21"/>
          <w:szCs w:val="21"/>
        </w:rPr>
        <w:t>Clin</w:t>
      </w:r>
      <w:proofErr w:type="spellEnd"/>
      <w:r w:rsidRPr="009916DD">
        <w:rPr>
          <w:rFonts w:ascii="Book Antiqua" w:eastAsia="宋体" w:hAnsi="Book Antiqua" w:cs="宋体"/>
          <w:i/>
          <w:iCs/>
          <w:color w:val="000000"/>
          <w:kern w:val="0"/>
          <w:sz w:val="21"/>
          <w:szCs w:val="21"/>
        </w:rPr>
        <w:t xml:space="preserve"> </w:t>
      </w:r>
      <w:proofErr w:type="spellStart"/>
      <w:r w:rsidRPr="009916DD">
        <w:rPr>
          <w:rFonts w:ascii="Book Antiqua" w:eastAsia="宋体" w:hAnsi="Book Antiqua" w:cs="宋体"/>
          <w:i/>
          <w:iCs/>
          <w:color w:val="000000"/>
          <w:kern w:val="0"/>
          <w:sz w:val="21"/>
          <w:szCs w:val="21"/>
        </w:rPr>
        <w:t>Gastroenterol</w:t>
      </w:r>
      <w:proofErr w:type="spellEnd"/>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2006;</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40</w:t>
      </w:r>
      <w:r w:rsidRPr="009916DD">
        <w:rPr>
          <w:rFonts w:ascii="Book Antiqua" w:eastAsia="宋体" w:hAnsi="Book Antiqua" w:cs="宋体"/>
          <w:color w:val="000000"/>
          <w:kern w:val="0"/>
          <w:sz w:val="21"/>
          <w:szCs w:val="21"/>
        </w:rPr>
        <w:t>: 558-559 [PMID: 16825941]</w:t>
      </w:r>
    </w:p>
    <w:p w:rsidR="007169F9" w:rsidRPr="009916DD" w:rsidRDefault="007169F9" w:rsidP="00872210">
      <w:pPr>
        <w:widowControl/>
        <w:spacing w:line="360" w:lineRule="auto"/>
        <w:rPr>
          <w:rFonts w:ascii="Book Antiqua" w:eastAsia="宋体" w:hAnsi="Book Antiqua" w:cs="宋体"/>
          <w:color w:val="000000"/>
          <w:kern w:val="0"/>
          <w:sz w:val="21"/>
          <w:szCs w:val="21"/>
        </w:rPr>
      </w:pPr>
      <w:proofErr w:type="gramStart"/>
      <w:r w:rsidRPr="009916DD">
        <w:rPr>
          <w:rFonts w:ascii="Book Antiqua" w:eastAsia="宋体" w:hAnsi="Book Antiqua" w:cs="宋体"/>
          <w:color w:val="000000"/>
          <w:kern w:val="0"/>
          <w:sz w:val="21"/>
          <w:szCs w:val="21"/>
        </w:rPr>
        <w:t>11</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Ellison DH</w:t>
      </w:r>
      <w:r w:rsidRPr="009916DD">
        <w:rPr>
          <w:rFonts w:ascii="Book Antiqua" w:eastAsia="宋体" w:hAnsi="Book Antiqua" w:cs="宋体"/>
          <w:color w:val="000000"/>
          <w:kern w:val="0"/>
          <w:sz w:val="21"/>
          <w:szCs w:val="21"/>
        </w:rPr>
        <w:t xml:space="preserve">, </w:t>
      </w:r>
      <w:proofErr w:type="spellStart"/>
      <w:r w:rsidRPr="009916DD">
        <w:rPr>
          <w:rFonts w:ascii="Book Antiqua" w:eastAsia="宋体" w:hAnsi="Book Antiqua" w:cs="宋体"/>
          <w:color w:val="000000"/>
          <w:kern w:val="0"/>
          <w:sz w:val="21"/>
          <w:szCs w:val="21"/>
        </w:rPr>
        <w:t>Berl</w:t>
      </w:r>
      <w:proofErr w:type="spellEnd"/>
      <w:r w:rsidRPr="009916DD">
        <w:rPr>
          <w:rFonts w:ascii="Book Antiqua" w:eastAsia="宋体" w:hAnsi="Book Antiqua" w:cs="宋体"/>
          <w:color w:val="000000"/>
          <w:kern w:val="0"/>
          <w:sz w:val="21"/>
          <w:szCs w:val="21"/>
        </w:rPr>
        <w:t xml:space="preserve"> T. Clinical practice.</w:t>
      </w:r>
      <w:proofErr w:type="gramEnd"/>
      <w:r w:rsidRPr="009916DD">
        <w:rPr>
          <w:rFonts w:ascii="Book Antiqua" w:eastAsia="宋体" w:hAnsi="Book Antiqua" w:cs="宋体"/>
          <w:color w:val="000000"/>
          <w:kern w:val="0"/>
          <w:sz w:val="21"/>
          <w:szCs w:val="21"/>
        </w:rPr>
        <w:t xml:space="preserve"> </w:t>
      </w:r>
      <w:proofErr w:type="gramStart"/>
      <w:r w:rsidRPr="009916DD">
        <w:rPr>
          <w:rFonts w:ascii="Book Antiqua" w:eastAsia="宋体" w:hAnsi="Book Antiqua" w:cs="宋体"/>
          <w:color w:val="000000"/>
          <w:kern w:val="0"/>
          <w:sz w:val="21"/>
          <w:szCs w:val="21"/>
        </w:rPr>
        <w:t xml:space="preserve">The syndrome of inappropriate </w:t>
      </w:r>
      <w:proofErr w:type="spellStart"/>
      <w:r w:rsidRPr="009916DD">
        <w:rPr>
          <w:rFonts w:ascii="Book Antiqua" w:eastAsia="宋体" w:hAnsi="Book Antiqua" w:cs="宋体"/>
          <w:color w:val="000000"/>
          <w:kern w:val="0"/>
          <w:sz w:val="21"/>
          <w:szCs w:val="21"/>
        </w:rPr>
        <w:t>antidiuresis</w:t>
      </w:r>
      <w:proofErr w:type="spellEnd"/>
      <w:r w:rsidRPr="009916DD">
        <w:rPr>
          <w:rFonts w:ascii="Book Antiqua" w:eastAsia="宋体" w:hAnsi="Book Antiqua" w:cs="宋体"/>
          <w:color w:val="000000"/>
          <w:kern w:val="0"/>
          <w:sz w:val="21"/>
          <w:szCs w:val="21"/>
        </w:rPr>
        <w:t>.</w:t>
      </w:r>
      <w:proofErr w:type="gramEnd"/>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 xml:space="preserve">N </w:t>
      </w:r>
      <w:proofErr w:type="spellStart"/>
      <w:r w:rsidRPr="009916DD">
        <w:rPr>
          <w:rFonts w:ascii="Book Antiqua" w:eastAsia="宋体" w:hAnsi="Book Antiqua" w:cs="宋体"/>
          <w:i/>
          <w:iCs/>
          <w:color w:val="000000"/>
          <w:kern w:val="0"/>
          <w:sz w:val="21"/>
          <w:szCs w:val="21"/>
        </w:rPr>
        <w:t>Engl</w:t>
      </w:r>
      <w:proofErr w:type="spellEnd"/>
      <w:r w:rsidRPr="009916DD">
        <w:rPr>
          <w:rFonts w:ascii="Book Antiqua" w:eastAsia="宋体" w:hAnsi="Book Antiqua" w:cs="宋体"/>
          <w:i/>
          <w:iCs/>
          <w:color w:val="000000"/>
          <w:kern w:val="0"/>
          <w:sz w:val="21"/>
          <w:szCs w:val="21"/>
        </w:rPr>
        <w:t xml:space="preserve"> J Med</w:t>
      </w:r>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2007;</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356</w:t>
      </w:r>
      <w:r w:rsidRPr="009916DD">
        <w:rPr>
          <w:rFonts w:ascii="Book Antiqua" w:eastAsia="宋体" w:hAnsi="Book Antiqua" w:cs="宋体"/>
          <w:color w:val="000000"/>
          <w:kern w:val="0"/>
          <w:sz w:val="21"/>
          <w:szCs w:val="21"/>
        </w:rPr>
        <w:t>: 2064-2072 [PMID: 17507705 DOI: 10.1056/NEJMcp066837]</w:t>
      </w:r>
    </w:p>
    <w:p w:rsidR="007169F9" w:rsidRPr="009916DD" w:rsidRDefault="007169F9" w:rsidP="00872210">
      <w:pPr>
        <w:widowControl/>
        <w:spacing w:line="360" w:lineRule="auto"/>
        <w:rPr>
          <w:rFonts w:ascii="Book Antiqua" w:eastAsia="宋体" w:hAnsi="Book Antiqua" w:cs="宋体"/>
          <w:color w:val="000000"/>
          <w:kern w:val="0"/>
          <w:sz w:val="21"/>
          <w:szCs w:val="21"/>
        </w:rPr>
      </w:pPr>
      <w:proofErr w:type="gramStart"/>
      <w:r w:rsidRPr="009916DD">
        <w:rPr>
          <w:rFonts w:ascii="Book Antiqua" w:eastAsia="宋体" w:hAnsi="Book Antiqua" w:cs="宋体"/>
          <w:color w:val="000000"/>
          <w:kern w:val="0"/>
          <w:sz w:val="21"/>
          <w:szCs w:val="21"/>
        </w:rPr>
        <w:t>12</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b/>
          <w:bCs/>
          <w:color w:val="000000"/>
          <w:kern w:val="0"/>
          <w:sz w:val="21"/>
          <w:szCs w:val="21"/>
        </w:rPr>
        <w:t>Upadhyay</w:t>
      </w:r>
      <w:proofErr w:type="spellEnd"/>
      <w:r w:rsidRPr="009916DD">
        <w:rPr>
          <w:rFonts w:ascii="Book Antiqua" w:eastAsia="宋体" w:hAnsi="Book Antiqua" w:cs="宋体"/>
          <w:b/>
          <w:bCs/>
          <w:color w:val="000000"/>
          <w:kern w:val="0"/>
          <w:sz w:val="21"/>
          <w:szCs w:val="21"/>
        </w:rPr>
        <w:t xml:space="preserve"> A</w:t>
      </w:r>
      <w:r w:rsidRPr="009916DD">
        <w:rPr>
          <w:rFonts w:ascii="Book Antiqua" w:eastAsia="宋体" w:hAnsi="Book Antiqua" w:cs="宋体"/>
          <w:color w:val="000000"/>
          <w:kern w:val="0"/>
          <w:sz w:val="21"/>
          <w:szCs w:val="21"/>
        </w:rPr>
        <w:t xml:space="preserve">, </w:t>
      </w:r>
      <w:proofErr w:type="spellStart"/>
      <w:r w:rsidRPr="009916DD">
        <w:rPr>
          <w:rFonts w:ascii="Book Antiqua" w:eastAsia="宋体" w:hAnsi="Book Antiqua" w:cs="宋体"/>
          <w:color w:val="000000"/>
          <w:kern w:val="0"/>
          <w:sz w:val="21"/>
          <w:szCs w:val="21"/>
        </w:rPr>
        <w:t>Jaber</w:t>
      </w:r>
      <w:proofErr w:type="spellEnd"/>
      <w:r w:rsidRPr="009916DD">
        <w:rPr>
          <w:rFonts w:ascii="Book Antiqua" w:eastAsia="宋体" w:hAnsi="Book Antiqua" w:cs="宋体"/>
          <w:color w:val="000000"/>
          <w:kern w:val="0"/>
          <w:sz w:val="21"/>
          <w:szCs w:val="21"/>
        </w:rPr>
        <w:t xml:space="preserve"> BL, </w:t>
      </w:r>
      <w:proofErr w:type="spellStart"/>
      <w:r w:rsidRPr="009916DD">
        <w:rPr>
          <w:rFonts w:ascii="Book Antiqua" w:eastAsia="宋体" w:hAnsi="Book Antiqua" w:cs="宋体"/>
          <w:color w:val="000000"/>
          <w:kern w:val="0"/>
          <w:sz w:val="21"/>
          <w:szCs w:val="21"/>
        </w:rPr>
        <w:t>Madias</w:t>
      </w:r>
      <w:proofErr w:type="spellEnd"/>
      <w:r w:rsidRPr="009916DD">
        <w:rPr>
          <w:rFonts w:ascii="Book Antiqua" w:eastAsia="宋体" w:hAnsi="Book Antiqua" w:cs="宋体"/>
          <w:color w:val="000000"/>
          <w:kern w:val="0"/>
          <w:sz w:val="21"/>
          <w:szCs w:val="21"/>
        </w:rPr>
        <w:t xml:space="preserve"> NE. Incidence and prevalence of </w:t>
      </w:r>
      <w:proofErr w:type="spellStart"/>
      <w:r w:rsidRPr="009916DD">
        <w:rPr>
          <w:rFonts w:ascii="Book Antiqua" w:eastAsia="宋体" w:hAnsi="Book Antiqua" w:cs="宋体"/>
          <w:color w:val="000000"/>
          <w:kern w:val="0"/>
          <w:sz w:val="21"/>
          <w:szCs w:val="21"/>
        </w:rPr>
        <w:t>hyponatremia</w:t>
      </w:r>
      <w:proofErr w:type="spellEnd"/>
      <w:r w:rsidRPr="009916DD">
        <w:rPr>
          <w:rFonts w:ascii="Book Antiqua" w:eastAsia="宋体" w:hAnsi="Book Antiqua" w:cs="宋体"/>
          <w:color w:val="000000"/>
          <w:kern w:val="0"/>
          <w:sz w:val="21"/>
          <w:szCs w:val="21"/>
        </w:rPr>
        <w:t>.</w:t>
      </w:r>
      <w:proofErr w:type="gramEnd"/>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Am J Med</w:t>
      </w:r>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2006;</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119</w:t>
      </w:r>
      <w:r w:rsidRPr="009916DD">
        <w:rPr>
          <w:rFonts w:ascii="Book Antiqua" w:eastAsia="宋体" w:hAnsi="Book Antiqua" w:cs="宋体"/>
          <w:color w:val="000000"/>
          <w:kern w:val="0"/>
          <w:sz w:val="21"/>
          <w:szCs w:val="21"/>
        </w:rPr>
        <w:t>: S30-S35 [PMID: 16843082 DOI: 10.1016/j.amjmed.2006.05.005]</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lastRenderedPageBreak/>
        <w:t>13</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Cohen CD</w:t>
      </w:r>
      <w:r w:rsidRPr="009916DD">
        <w:rPr>
          <w:rFonts w:ascii="Book Antiqua" w:eastAsia="宋体" w:hAnsi="Book Antiqua" w:cs="宋体"/>
          <w:color w:val="000000"/>
          <w:kern w:val="0"/>
          <w:sz w:val="21"/>
          <w:szCs w:val="21"/>
        </w:rPr>
        <w:t xml:space="preserve">, </w:t>
      </w:r>
      <w:proofErr w:type="spellStart"/>
      <w:r w:rsidRPr="009916DD">
        <w:rPr>
          <w:rFonts w:ascii="Book Antiqua" w:eastAsia="宋体" w:hAnsi="Book Antiqua" w:cs="宋体"/>
          <w:color w:val="000000"/>
          <w:kern w:val="0"/>
          <w:sz w:val="21"/>
          <w:szCs w:val="21"/>
        </w:rPr>
        <w:t>Keuneke</w:t>
      </w:r>
      <w:proofErr w:type="spellEnd"/>
      <w:r w:rsidRPr="009916DD">
        <w:rPr>
          <w:rFonts w:ascii="Book Antiqua" w:eastAsia="宋体" w:hAnsi="Book Antiqua" w:cs="宋体"/>
          <w:color w:val="000000"/>
          <w:kern w:val="0"/>
          <w:sz w:val="21"/>
          <w:szCs w:val="21"/>
        </w:rPr>
        <w:t xml:space="preserve"> C, </w:t>
      </w:r>
      <w:proofErr w:type="spellStart"/>
      <w:r w:rsidRPr="009916DD">
        <w:rPr>
          <w:rFonts w:ascii="Book Antiqua" w:eastAsia="宋体" w:hAnsi="Book Antiqua" w:cs="宋体"/>
          <w:color w:val="000000"/>
          <w:kern w:val="0"/>
          <w:sz w:val="21"/>
          <w:szCs w:val="21"/>
        </w:rPr>
        <w:t>Schiemann</w:t>
      </w:r>
      <w:proofErr w:type="spellEnd"/>
      <w:r w:rsidRPr="009916DD">
        <w:rPr>
          <w:rFonts w:ascii="Book Antiqua" w:eastAsia="宋体" w:hAnsi="Book Antiqua" w:cs="宋体"/>
          <w:color w:val="000000"/>
          <w:kern w:val="0"/>
          <w:sz w:val="21"/>
          <w:szCs w:val="21"/>
        </w:rPr>
        <w:t xml:space="preserve"> U, </w:t>
      </w:r>
      <w:proofErr w:type="spellStart"/>
      <w:r w:rsidRPr="009916DD">
        <w:rPr>
          <w:rFonts w:ascii="Book Antiqua" w:eastAsia="宋体" w:hAnsi="Book Antiqua" w:cs="宋体"/>
          <w:color w:val="000000"/>
          <w:kern w:val="0"/>
          <w:sz w:val="21"/>
          <w:szCs w:val="21"/>
        </w:rPr>
        <w:t>Schroppel</w:t>
      </w:r>
      <w:proofErr w:type="spellEnd"/>
      <w:r w:rsidRPr="009916DD">
        <w:rPr>
          <w:rFonts w:ascii="Book Antiqua" w:eastAsia="宋体" w:hAnsi="Book Antiqua" w:cs="宋体"/>
          <w:color w:val="000000"/>
          <w:kern w:val="0"/>
          <w:sz w:val="21"/>
          <w:szCs w:val="21"/>
        </w:rPr>
        <w:t xml:space="preserve"> B, </w:t>
      </w:r>
      <w:proofErr w:type="spellStart"/>
      <w:r w:rsidRPr="009916DD">
        <w:rPr>
          <w:rFonts w:ascii="Book Antiqua" w:eastAsia="宋体" w:hAnsi="Book Antiqua" w:cs="宋体"/>
          <w:color w:val="000000"/>
          <w:kern w:val="0"/>
          <w:sz w:val="21"/>
          <w:szCs w:val="21"/>
        </w:rPr>
        <w:t>Siegert</w:t>
      </w:r>
      <w:proofErr w:type="spellEnd"/>
      <w:r w:rsidRPr="009916DD">
        <w:rPr>
          <w:rFonts w:ascii="Book Antiqua" w:eastAsia="宋体" w:hAnsi="Book Antiqua" w:cs="宋体"/>
          <w:color w:val="000000"/>
          <w:kern w:val="0"/>
          <w:sz w:val="21"/>
          <w:szCs w:val="21"/>
        </w:rPr>
        <w:t xml:space="preserve"> S, </w:t>
      </w:r>
      <w:proofErr w:type="spellStart"/>
      <w:r w:rsidRPr="009916DD">
        <w:rPr>
          <w:rFonts w:ascii="Book Antiqua" w:eastAsia="宋体" w:hAnsi="Book Antiqua" w:cs="宋体"/>
          <w:color w:val="000000"/>
          <w:kern w:val="0"/>
          <w:sz w:val="21"/>
          <w:szCs w:val="21"/>
        </w:rPr>
        <w:t>Rascher</w:t>
      </w:r>
      <w:proofErr w:type="spellEnd"/>
      <w:r w:rsidRPr="009916DD">
        <w:rPr>
          <w:rFonts w:ascii="Book Antiqua" w:eastAsia="宋体" w:hAnsi="Book Antiqua" w:cs="宋体"/>
          <w:color w:val="000000"/>
          <w:kern w:val="0"/>
          <w:sz w:val="21"/>
          <w:szCs w:val="21"/>
        </w:rPr>
        <w:t xml:space="preserve"> W, Gross M, </w:t>
      </w:r>
      <w:proofErr w:type="spellStart"/>
      <w:r w:rsidRPr="009916DD">
        <w:rPr>
          <w:rFonts w:ascii="Book Antiqua" w:eastAsia="宋体" w:hAnsi="Book Antiqua" w:cs="宋体"/>
          <w:color w:val="000000"/>
          <w:kern w:val="0"/>
          <w:sz w:val="21"/>
          <w:szCs w:val="21"/>
        </w:rPr>
        <w:t>Schlondorff</w:t>
      </w:r>
      <w:proofErr w:type="spellEnd"/>
      <w:r w:rsidRPr="009916DD">
        <w:rPr>
          <w:rFonts w:ascii="Book Antiqua" w:eastAsia="宋体" w:hAnsi="Book Antiqua" w:cs="宋体"/>
          <w:color w:val="000000"/>
          <w:kern w:val="0"/>
          <w:sz w:val="21"/>
          <w:szCs w:val="21"/>
        </w:rPr>
        <w:t xml:space="preserve"> D. </w:t>
      </w:r>
      <w:proofErr w:type="spellStart"/>
      <w:r w:rsidRPr="009916DD">
        <w:rPr>
          <w:rFonts w:ascii="Book Antiqua" w:eastAsia="宋体" w:hAnsi="Book Antiqua" w:cs="宋体"/>
          <w:color w:val="000000"/>
          <w:kern w:val="0"/>
          <w:sz w:val="21"/>
          <w:szCs w:val="21"/>
        </w:rPr>
        <w:t>Hyponatraemia</w:t>
      </w:r>
      <w:proofErr w:type="spellEnd"/>
      <w:r w:rsidRPr="009916DD">
        <w:rPr>
          <w:rFonts w:ascii="Book Antiqua" w:eastAsia="宋体" w:hAnsi="Book Antiqua" w:cs="宋体"/>
          <w:color w:val="000000"/>
          <w:kern w:val="0"/>
          <w:sz w:val="21"/>
          <w:szCs w:val="21"/>
        </w:rPr>
        <w:t xml:space="preserve"> as a complication of colonoscopy.</w:t>
      </w:r>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Lancet</w:t>
      </w:r>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2001;</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357</w:t>
      </w:r>
      <w:r w:rsidRPr="009916DD">
        <w:rPr>
          <w:rFonts w:ascii="Book Antiqua" w:eastAsia="宋体" w:hAnsi="Book Antiqua" w:cs="宋体"/>
          <w:color w:val="000000"/>
          <w:kern w:val="0"/>
          <w:sz w:val="21"/>
          <w:szCs w:val="21"/>
        </w:rPr>
        <w:t>: 282-283 [PMID: 11214135 DOI: 10.1016/s0140-6736(00)03619-9]</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14</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Hampton KK</w:t>
      </w:r>
      <w:r w:rsidRPr="009916DD">
        <w:rPr>
          <w:rFonts w:ascii="Book Antiqua" w:eastAsia="宋体" w:hAnsi="Book Antiqua" w:cs="宋体"/>
          <w:color w:val="000000"/>
          <w:kern w:val="0"/>
          <w:sz w:val="21"/>
          <w:szCs w:val="21"/>
        </w:rPr>
        <w:t xml:space="preserve">, Grant PJ, Primrose J, Dean HG, Davies JA, Prentice CR. </w:t>
      </w:r>
      <w:proofErr w:type="spellStart"/>
      <w:r w:rsidRPr="009916DD">
        <w:rPr>
          <w:rFonts w:ascii="Book Antiqua" w:eastAsia="宋体" w:hAnsi="Book Antiqua" w:cs="宋体"/>
          <w:color w:val="000000"/>
          <w:kern w:val="0"/>
          <w:sz w:val="21"/>
          <w:szCs w:val="21"/>
        </w:rPr>
        <w:t>Haemostatic</w:t>
      </w:r>
      <w:proofErr w:type="spellEnd"/>
      <w:r w:rsidRPr="009916DD">
        <w:rPr>
          <w:rFonts w:ascii="Book Antiqua" w:eastAsia="宋体" w:hAnsi="Book Antiqua" w:cs="宋体"/>
          <w:color w:val="000000"/>
          <w:kern w:val="0"/>
          <w:sz w:val="21"/>
          <w:szCs w:val="21"/>
        </w:rPr>
        <w:t xml:space="preserve"> responses and vasopressin release during colonoscopy in man.</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i/>
          <w:iCs/>
          <w:color w:val="000000"/>
          <w:kern w:val="0"/>
          <w:sz w:val="21"/>
          <w:szCs w:val="21"/>
        </w:rPr>
        <w:t>Clin</w:t>
      </w:r>
      <w:proofErr w:type="spellEnd"/>
      <w:r w:rsidRPr="009916DD">
        <w:rPr>
          <w:rFonts w:ascii="Book Antiqua" w:eastAsia="宋体" w:hAnsi="Book Antiqua" w:cs="宋体"/>
          <w:i/>
          <w:iCs/>
          <w:color w:val="000000"/>
          <w:kern w:val="0"/>
          <w:sz w:val="21"/>
          <w:szCs w:val="21"/>
        </w:rPr>
        <w:t xml:space="preserve"> </w:t>
      </w:r>
      <w:proofErr w:type="spellStart"/>
      <w:r w:rsidRPr="009916DD">
        <w:rPr>
          <w:rFonts w:ascii="Book Antiqua" w:eastAsia="宋体" w:hAnsi="Book Antiqua" w:cs="宋体"/>
          <w:i/>
          <w:iCs/>
          <w:color w:val="000000"/>
          <w:kern w:val="0"/>
          <w:sz w:val="21"/>
          <w:szCs w:val="21"/>
        </w:rPr>
        <w:t>Sci</w:t>
      </w:r>
      <w:proofErr w:type="spellEnd"/>
      <w:r w:rsidRPr="009916DD">
        <w:rPr>
          <w:rFonts w:ascii="Book Antiqua" w:eastAsia="宋体" w:hAnsi="Book Antiqua" w:cs="宋体"/>
          <w:i/>
          <w:iCs/>
          <w:color w:val="000000"/>
          <w:kern w:val="0"/>
          <w:sz w:val="21"/>
          <w:szCs w:val="21"/>
        </w:rPr>
        <w:t xml:space="preserve"> (</w:t>
      </w:r>
      <w:proofErr w:type="spellStart"/>
      <w:r w:rsidRPr="009916DD">
        <w:rPr>
          <w:rFonts w:ascii="Book Antiqua" w:eastAsia="宋体" w:hAnsi="Book Antiqua" w:cs="宋体"/>
          <w:i/>
          <w:iCs/>
          <w:color w:val="000000"/>
          <w:kern w:val="0"/>
          <w:sz w:val="21"/>
          <w:szCs w:val="21"/>
        </w:rPr>
        <w:t>Lond</w:t>
      </w:r>
      <w:proofErr w:type="spellEnd"/>
      <w:r w:rsidRPr="009916DD">
        <w:rPr>
          <w:rFonts w:ascii="Book Antiqua" w:eastAsia="宋体" w:hAnsi="Book Antiqua" w:cs="宋体"/>
          <w:i/>
          <w:iCs/>
          <w:color w:val="000000"/>
          <w:kern w:val="0"/>
          <w:sz w:val="21"/>
          <w:szCs w:val="21"/>
        </w:rPr>
        <w:t>)</w:t>
      </w:r>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1991;</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81</w:t>
      </w:r>
      <w:r w:rsidRPr="009916DD">
        <w:rPr>
          <w:rFonts w:ascii="Book Antiqua" w:eastAsia="宋体" w:hAnsi="Book Antiqua" w:cs="宋体"/>
          <w:color w:val="000000"/>
          <w:kern w:val="0"/>
          <w:sz w:val="21"/>
          <w:szCs w:val="21"/>
        </w:rPr>
        <w:t>: 257-260 [PMID: 1653670]</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FD70DF">
        <w:rPr>
          <w:rFonts w:ascii="Book Antiqua" w:eastAsia="宋体" w:hAnsi="Book Antiqua" w:cs="宋体"/>
          <w:color w:val="000000"/>
          <w:kern w:val="0"/>
          <w:sz w:val="21"/>
          <w:szCs w:val="21"/>
          <w:lang w:val="de-DE"/>
        </w:rPr>
        <w:t>15 </w:t>
      </w:r>
      <w:r w:rsidRPr="00FD70DF">
        <w:rPr>
          <w:rFonts w:ascii="Book Antiqua" w:eastAsia="宋体" w:hAnsi="Book Antiqua" w:cs="宋体"/>
          <w:b/>
          <w:bCs/>
          <w:color w:val="000000"/>
          <w:kern w:val="0"/>
          <w:sz w:val="21"/>
          <w:szCs w:val="21"/>
          <w:lang w:val="de-DE"/>
        </w:rPr>
        <w:t>Singal AK</w:t>
      </w:r>
      <w:r w:rsidRPr="00FD70DF">
        <w:rPr>
          <w:rFonts w:ascii="Book Antiqua" w:eastAsia="宋体" w:hAnsi="Book Antiqua" w:cs="宋体"/>
          <w:color w:val="000000"/>
          <w:kern w:val="0"/>
          <w:sz w:val="21"/>
          <w:szCs w:val="21"/>
          <w:lang w:val="de-DE"/>
        </w:rPr>
        <w:t xml:space="preserve">, Rosman AS, Post JB, Bauman WA, Spungen AM, Korsten MA. </w:t>
      </w:r>
      <w:r w:rsidRPr="009916DD">
        <w:rPr>
          <w:rFonts w:ascii="Book Antiqua" w:eastAsia="宋体" w:hAnsi="Book Antiqua" w:cs="宋体"/>
          <w:color w:val="000000"/>
          <w:kern w:val="0"/>
          <w:sz w:val="21"/>
          <w:szCs w:val="21"/>
        </w:rPr>
        <w:t>The renal safety of bowel preparations for colonoscopy: a comparative study of oral sodium phosphate solution and polyethylene glycol.</w:t>
      </w:r>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 xml:space="preserve">Aliment </w:t>
      </w:r>
      <w:proofErr w:type="spellStart"/>
      <w:r w:rsidRPr="009916DD">
        <w:rPr>
          <w:rFonts w:ascii="Book Antiqua" w:eastAsia="宋体" w:hAnsi="Book Antiqua" w:cs="宋体"/>
          <w:i/>
          <w:iCs/>
          <w:color w:val="000000"/>
          <w:kern w:val="0"/>
          <w:sz w:val="21"/>
          <w:szCs w:val="21"/>
        </w:rPr>
        <w:t>Pharmacol</w:t>
      </w:r>
      <w:proofErr w:type="spellEnd"/>
      <w:r w:rsidRPr="009916DD">
        <w:rPr>
          <w:rFonts w:ascii="Book Antiqua" w:eastAsia="宋体" w:hAnsi="Book Antiqua" w:cs="宋体"/>
          <w:i/>
          <w:iCs/>
          <w:color w:val="000000"/>
          <w:kern w:val="0"/>
          <w:sz w:val="21"/>
          <w:szCs w:val="21"/>
        </w:rPr>
        <w:t xml:space="preserve"> </w:t>
      </w:r>
      <w:proofErr w:type="spellStart"/>
      <w:r w:rsidRPr="009916DD">
        <w:rPr>
          <w:rFonts w:ascii="Book Antiqua" w:eastAsia="宋体" w:hAnsi="Book Antiqua" w:cs="宋体"/>
          <w:i/>
          <w:iCs/>
          <w:color w:val="000000"/>
          <w:kern w:val="0"/>
          <w:sz w:val="21"/>
          <w:szCs w:val="21"/>
        </w:rPr>
        <w:t>Ther</w:t>
      </w:r>
      <w:proofErr w:type="spellEnd"/>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2008;</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27</w:t>
      </w:r>
      <w:r w:rsidRPr="009916DD">
        <w:rPr>
          <w:rFonts w:ascii="Book Antiqua" w:eastAsia="宋体" w:hAnsi="Book Antiqua" w:cs="宋体"/>
          <w:color w:val="000000"/>
          <w:kern w:val="0"/>
          <w:sz w:val="21"/>
          <w:szCs w:val="21"/>
        </w:rPr>
        <w:t>: 41-47 [PMID: 17956596 DOI: 10.1111/j.1365-2036.2007.03558.x]</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16</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b/>
          <w:bCs/>
          <w:color w:val="000000"/>
          <w:kern w:val="0"/>
          <w:sz w:val="21"/>
          <w:szCs w:val="21"/>
        </w:rPr>
        <w:t>Wexner</w:t>
      </w:r>
      <w:proofErr w:type="spellEnd"/>
      <w:r w:rsidRPr="009916DD">
        <w:rPr>
          <w:rFonts w:ascii="Book Antiqua" w:eastAsia="宋体" w:hAnsi="Book Antiqua" w:cs="宋体"/>
          <w:b/>
          <w:bCs/>
          <w:color w:val="000000"/>
          <w:kern w:val="0"/>
          <w:sz w:val="21"/>
          <w:szCs w:val="21"/>
        </w:rPr>
        <w:t xml:space="preserve"> SD</w:t>
      </w:r>
      <w:r w:rsidRPr="009916DD">
        <w:rPr>
          <w:rFonts w:ascii="Book Antiqua" w:eastAsia="宋体" w:hAnsi="Book Antiqua" w:cs="宋体"/>
          <w:color w:val="000000"/>
          <w:kern w:val="0"/>
          <w:sz w:val="21"/>
          <w:szCs w:val="21"/>
        </w:rPr>
        <w:t xml:space="preserve">, Beck DE, Baron TH, </w:t>
      </w:r>
      <w:proofErr w:type="spellStart"/>
      <w:r w:rsidRPr="009916DD">
        <w:rPr>
          <w:rFonts w:ascii="Book Antiqua" w:eastAsia="宋体" w:hAnsi="Book Antiqua" w:cs="宋体"/>
          <w:color w:val="000000"/>
          <w:kern w:val="0"/>
          <w:sz w:val="21"/>
          <w:szCs w:val="21"/>
        </w:rPr>
        <w:t>Fanelli</w:t>
      </w:r>
      <w:proofErr w:type="spellEnd"/>
      <w:r w:rsidRPr="009916DD">
        <w:rPr>
          <w:rFonts w:ascii="Book Antiqua" w:eastAsia="宋体" w:hAnsi="Book Antiqua" w:cs="宋体"/>
          <w:color w:val="000000"/>
          <w:kern w:val="0"/>
          <w:sz w:val="21"/>
          <w:szCs w:val="21"/>
        </w:rPr>
        <w:t xml:space="preserve"> RD, Hyman N, Shen B, Wasco KE. A consensus document on bowel preparation before colonoscopy: prepared by a Task Force from the American Society of Colon and Rectal Surgeons (ASCRS), the American Society for Gastrointestinal Endoscopy (ASGE), and the Society of American Gastrointestinal and Endoscopic Surgeons (SAGES).</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i/>
          <w:iCs/>
          <w:color w:val="000000"/>
          <w:kern w:val="0"/>
          <w:sz w:val="21"/>
          <w:szCs w:val="21"/>
        </w:rPr>
        <w:t>Surg</w:t>
      </w:r>
      <w:proofErr w:type="spellEnd"/>
      <w:r w:rsidRPr="009916DD">
        <w:rPr>
          <w:rFonts w:ascii="Book Antiqua" w:eastAsia="宋体" w:hAnsi="Book Antiqua" w:cs="宋体"/>
          <w:i/>
          <w:iCs/>
          <w:color w:val="000000"/>
          <w:kern w:val="0"/>
          <w:sz w:val="21"/>
          <w:szCs w:val="21"/>
        </w:rPr>
        <w:t xml:space="preserve"> </w:t>
      </w:r>
      <w:proofErr w:type="spellStart"/>
      <w:r w:rsidRPr="009916DD">
        <w:rPr>
          <w:rFonts w:ascii="Book Antiqua" w:eastAsia="宋体" w:hAnsi="Book Antiqua" w:cs="宋体"/>
          <w:i/>
          <w:iCs/>
          <w:color w:val="000000"/>
          <w:kern w:val="0"/>
          <w:sz w:val="21"/>
          <w:szCs w:val="21"/>
        </w:rPr>
        <w:t>Endosc</w:t>
      </w:r>
      <w:proofErr w:type="spellEnd"/>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2006;</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20</w:t>
      </w:r>
      <w:r w:rsidRPr="009916DD">
        <w:rPr>
          <w:rFonts w:ascii="Book Antiqua" w:eastAsia="宋体" w:hAnsi="Book Antiqua" w:cs="宋体"/>
          <w:color w:val="000000"/>
          <w:kern w:val="0"/>
          <w:sz w:val="21"/>
          <w:szCs w:val="21"/>
        </w:rPr>
        <w:t>: 1161 [PMID: 16799744 DOI: 10.1007/s00464-006-3037-1]</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17</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b/>
          <w:bCs/>
          <w:color w:val="000000"/>
          <w:kern w:val="0"/>
          <w:sz w:val="21"/>
          <w:szCs w:val="21"/>
        </w:rPr>
        <w:t>DiPalma</w:t>
      </w:r>
      <w:proofErr w:type="spellEnd"/>
      <w:r w:rsidRPr="009916DD">
        <w:rPr>
          <w:rFonts w:ascii="Book Antiqua" w:eastAsia="宋体" w:hAnsi="Book Antiqua" w:cs="宋体"/>
          <w:b/>
          <w:bCs/>
          <w:color w:val="000000"/>
          <w:kern w:val="0"/>
          <w:sz w:val="21"/>
          <w:szCs w:val="21"/>
        </w:rPr>
        <w:t xml:space="preserve"> JA</w:t>
      </w:r>
      <w:r w:rsidRPr="009916DD">
        <w:rPr>
          <w:rFonts w:ascii="Book Antiqua" w:eastAsia="宋体" w:hAnsi="Book Antiqua" w:cs="宋体"/>
          <w:color w:val="000000"/>
          <w:kern w:val="0"/>
          <w:sz w:val="21"/>
          <w:szCs w:val="21"/>
        </w:rPr>
        <w:t>, Brady CE. Colon cleansing for diagnostic and surgical procedures: polyethylene glycol-electrolyte lavage solution.</w:t>
      </w:r>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 xml:space="preserve">Am J </w:t>
      </w:r>
      <w:proofErr w:type="spellStart"/>
      <w:r w:rsidRPr="009916DD">
        <w:rPr>
          <w:rFonts w:ascii="Book Antiqua" w:eastAsia="宋体" w:hAnsi="Book Antiqua" w:cs="宋体"/>
          <w:i/>
          <w:iCs/>
          <w:color w:val="000000"/>
          <w:kern w:val="0"/>
          <w:sz w:val="21"/>
          <w:szCs w:val="21"/>
        </w:rPr>
        <w:t>Gastroenterol</w:t>
      </w:r>
      <w:proofErr w:type="spellEnd"/>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1989;</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84</w:t>
      </w:r>
      <w:r w:rsidRPr="009916DD">
        <w:rPr>
          <w:rFonts w:ascii="Book Antiqua" w:eastAsia="宋体" w:hAnsi="Book Antiqua" w:cs="宋体"/>
          <w:color w:val="000000"/>
          <w:kern w:val="0"/>
          <w:sz w:val="21"/>
          <w:szCs w:val="21"/>
        </w:rPr>
        <w:t>: 1008-1016 [PMID: 2672787]</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18</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b/>
          <w:bCs/>
          <w:color w:val="000000"/>
          <w:kern w:val="0"/>
          <w:sz w:val="21"/>
          <w:szCs w:val="21"/>
        </w:rPr>
        <w:t>Zauber</w:t>
      </w:r>
      <w:proofErr w:type="spellEnd"/>
      <w:r w:rsidRPr="009916DD">
        <w:rPr>
          <w:rFonts w:ascii="Book Antiqua" w:eastAsia="宋体" w:hAnsi="Book Antiqua" w:cs="宋体"/>
          <w:b/>
          <w:bCs/>
          <w:color w:val="000000"/>
          <w:kern w:val="0"/>
          <w:sz w:val="21"/>
          <w:szCs w:val="21"/>
        </w:rPr>
        <w:t xml:space="preserve"> AG</w:t>
      </w:r>
      <w:r w:rsidRPr="009916DD">
        <w:rPr>
          <w:rFonts w:ascii="Book Antiqua" w:eastAsia="宋体" w:hAnsi="Book Antiqua" w:cs="宋体"/>
          <w:color w:val="000000"/>
          <w:kern w:val="0"/>
          <w:sz w:val="21"/>
          <w:szCs w:val="21"/>
        </w:rPr>
        <w:t xml:space="preserve">, </w:t>
      </w:r>
      <w:proofErr w:type="spellStart"/>
      <w:r w:rsidRPr="009916DD">
        <w:rPr>
          <w:rFonts w:ascii="Book Antiqua" w:eastAsia="宋体" w:hAnsi="Book Antiqua" w:cs="宋体"/>
          <w:color w:val="000000"/>
          <w:kern w:val="0"/>
          <w:sz w:val="21"/>
          <w:szCs w:val="21"/>
        </w:rPr>
        <w:t>Winawer</w:t>
      </w:r>
      <w:proofErr w:type="spellEnd"/>
      <w:r w:rsidRPr="009916DD">
        <w:rPr>
          <w:rFonts w:ascii="Book Antiqua" w:eastAsia="宋体" w:hAnsi="Book Antiqua" w:cs="宋体"/>
          <w:color w:val="000000"/>
          <w:kern w:val="0"/>
          <w:sz w:val="21"/>
          <w:szCs w:val="21"/>
        </w:rPr>
        <w:t xml:space="preserve"> SJ, O'Brien MJ, </w:t>
      </w:r>
      <w:proofErr w:type="spellStart"/>
      <w:r w:rsidRPr="009916DD">
        <w:rPr>
          <w:rFonts w:ascii="Book Antiqua" w:eastAsia="宋体" w:hAnsi="Book Antiqua" w:cs="宋体"/>
          <w:color w:val="000000"/>
          <w:kern w:val="0"/>
          <w:sz w:val="21"/>
          <w:szCs w:val="21"/>
        </w:rPr>
        <w:t>Lansdorp-Vogelaar</w:t>
      </w:r>
      <w:proofErr w:type="spellEnd"/>
      <w:r w:rsidRPr="009916DD">
        <w:rPr>
          <w:rFonts w:ascii="Book Antiqua" w:eastAsia="宋体" w:hAnsi="Book Antiqua" w:cs="宋体"/>
          <w:color w:val="000000"/>
          <w:kern w:val="0"/>
          <w:sz w:val="21"/>
          <w:szCs w:val="21"/>
        </w:rPr>
        <w:t xml:space="preserve"> I, van </w:t>
      </w:r>
      <w:proofErr w:type="spellStart"/>
      <w:r w:rsidRPr="009916DD">
        <w:rPr>
          <w:rFonts w:ascii="Book Antiqua" w:eastAsia="宋体" w:hAnsi="Book Antiqua" w:cs="宋体"/>
          <w:color w:val="000000"/>
          <w:kern w:val="0"/>
          <w:sz w:val="21"/>
          <w:szCs w:val="21"/>
        </w:rPr>
        <w:t>Ballegooijen</w:t>
      </w:r>
      <w:proofErr w:type="spellEnd"/>
      <w:r w:rsidRPr="009916DD">
        <w:rPr>
          <w:rFonts w:ascii="Book Antiqua" w:eastAsia="宋体" w:hAnsi="Book Antiqua" w:cs="宋体"/>
          <w:color w:val="000000"/>
          <w:kern w:val="0"/>
          <w:sz w:val="21"/>
          <w:szCs w:val="21"/>
        </w:rPr>
        <w:t xml:space="preserve"> M, </w:t>
      </w:r>
      <w:proofErr w:type="spellStart"/>
      <w:r w:rsidRPr="009916DD">
        <w:rPr>
          <w:rFonts w:ascii="Book Antiqua" w:eastAsia="宋体" w:hAnsi="Book Antiqua" w:cs="宋体"/>
          <w:color w:val="000000"/>
          <w:kern w:val="0"/>
          <w:sz w:val="21"/>
          <w:szCs w:val="21"/>
        </w:rPr>
        <w:t>Hankey</w:t>
      </w:r>
      <w:proofErr w:type="spellEnd"/>
      <w:r w:rsidRPr="009916DD">
        <w:rPr>
          <w:rFonts w:ascii="Book Antiqua" w:eastAsia="宋体" w:hAnsi="Book Antiqua" w:cs="宋体"/>
          <w:color w:val="000000"/>
          <w:kern w:val="0"/>
          <w:sz w:val="21"/>
          <w:szCs w:val="21"/>
        </w:rPr>
        <w:t xml:space="preserve"> BF, Shi W, Bond JH, Schapiro M, </w:t>
      </w:r>
      <w:proofErr w:type="spellStart"/>
      <w:r w:rsidRPr="009916DD">
        <w:rPr>
          <w:rFonts w:ascii="Book Antiqua" w:eastAsia="宋体" w:hAnsi="Book Antiqua" w:cs="宋体"/>
          <w:color w:val="000000"/>
          <w:kern w:val="0"/>
          <w:sz w:val="21"/>
          <w:szCs w:val="21"/>
        </w:rPr>
        <w:t>Panish</w:t>
      </w:r>
      <w:proofErr w:type="spellEnd"/>
      <w:r w:rsidRPr="009916DD">
        <w:rPr>
          <w:rFonts w:ascii="Book Antiqua" w:eastAsia="宋体" w:hAnsi="Book Antiqua" w:cs="宋体"/>
          <w:color w:val="000000"/>
          <w:kern w:val="0"/>
          <w:sz w:val="21"/>
          <w:szCs w:val="21"/>
        </w:rPr>
        <w:t xml:space="preserve"> JF, Stewart ET, </w:t>
      </w:r>
      <w:proofErr w:type="spellStart"/>
      <w:r w:rsidRPr="009916DD">
        <w:rPr>
          <w:rFonts w:ascii="Book Antiqua" w:eastAsia="宋体" w:hAnsi="Book Antiqua" w:cs="宋体"/>
          <w:color w:val="000000"/>
          <w:kern w:val="0"/>
          <w:sz w:val="21"/>
          <w:szCs w:val="21"/>
        </w:rPr>
        <w:t>Waye</w:t>
      </w:r>
      <w:proofErr w:type="spellEnd"/>
      <w:r w:rsidRPr="009916DD">
        <w:rPr>
          <w:rFonts w:ascii="Book Antiqua" w:eastAsia="宋体" w:hAnsi="Book Antiqua" w:cs="宋体"/>
          <w:color w:val="000000"/>
          <w:kern w:val="0"/>
          <w:sz w:val="21"/>
          <w:szCs w:val="21"/>
        </w:rPr>
        <w:t xml:space="preserve"> JD. </w:t>
      </w:r>
      <w:proofErr w:type="spellStart"/>
      <w:proofErr w:type="gramStart"/>
      <w:r w:rsidRPr="009916DD">
        <w:rPr>
          <w:rFonts w:ascii="Book Antiqua" w:eastAsia="宋体" w:hAnsi="Book Antiqua" w:cs="宋体"/>
          <w:color w:val="000000"/>
          <w:kern w:val="0"/>
          <w:sz w:val="21"/>
          <w:szCs w:val="21"/>
        </w:rPr>
        <w:t>Colonoscopic</w:t>
      </w:r>
      <w:proofErr w:type="spellEnd"/>
      <w:r w:rsidRPr="009916DD">
        <w:rPr>
          <w:rFonts w:ascii="Book Antiqua" w:eastAsia="宋体" w:hAnsi="Book Antiqua" w:cs="宋体"/>
          <w:color w:val="000000"/>
          <w:kern w:val="0"/>
          <w:sz w:val="21"/>
          <w:szCs w:val="21"/>
        </w:rPr>
        <w:t xml:space="preserve"> </w:t>
      </w:r>
      <w:proofErr w:type="spellStart"/>
      <w:r w:rsidRPr="009916DD">
        <w:rPr>
          <w:rFonts w:ascii="Book Antiqua" w:eastAsia="宋体" w:hAnsi="Book Antiqua" w:cs="宋体"/>
          <w:color w:val="000000"/>
          <w:kern w:val="0"/>
          <w:sz w:val="21"/>
          <w:szCs w:val="21"/>
        </w:rPr>
        <w:t>polypectomy</w:t>
      </w:r>
      <w:proofErr w:type="spellEnd"/>
      <w:r w:rsidRPr="009916DD">
        <w:rPr>
          <w:rFonts w:ascii="Book Antiqua" w:eastAsia="宋体" w:hAnsi="Book Antiqua" w:cs="宋体"/>
          <w:color w:val="000000"/>
          <w:kern w:val="0"/>
          <w:sz w:val="21"/>
          <w:szCs w:val="21"/>
        </w:rPr>
        <w:t xml:space="preserve"> and long-term prevention of colorectal-cancer deaths.</w:t>
      </w:r>
      <w:proofErr w:type="gramEnd"/>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 xml:space="preserve">N </w:t>
      </w:r>
      <w:proofErr w:type="spellStart"/>
      <w:r w:rsidRPr="009916DD">
        <w:rPr>
          <w:rFonts w:ascii="Book Antiqua" w:eastAsia="宋体" w:hAnsi="Book Antiqua" w:cs="宋体"/>
          <w:i/>
          <w:iCs/>
          <w:color w:val="000000"/>
          <w:kern w:val="0"/>
          <w:sz w:val="21"/>
          <w:szCs w:val="21"/>
        </w:rPr>
        <w:t>Engl</w:t>
      </w:r>
      <w:proofErr w:type="spellEnd"/>
      <w:r w:rsidRPr="009916DD">
        <w:rPr>
          <w:rFonts w:ascii="Book Antiqua" w:eastAsia="宋体" w:hAnsi="Book Antiqua" w:cs="宋体"/>
          <w:i/>
          <w:iCs/>
          <w:color w:val="000000"/>
          <w:kern w:val="0"/>
          <w:sz w:val="21"/>
          <w:szCs w:val="21"/>
        </w:rPr>
        <w:t xml:space="preserve"> J Med</w:t>
      </w:r>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2012;</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366</w:t>
      </w:r>
      <w:r w:rsidRPr="009916DD">
        <w:rPr>
          <w:rFonts w:ascii="Book Antiqua" w:eastAsia="宋体" w:hAnsi="Book Antiqua" w:cs="宋体"/>
          <w:color w:val="000000"/>
          <w:kern w:val="0"/>
          <w:sz w:val="21"/>
          <w:szCs w:val="21"/>
        </w:rPr>
        <w:t>: 687-696 [PMID: 22356322 DOI: 10.1056/NEJMoa1100370]</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19</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b/>
          <w:bCs/>
          <w:color w:val="000000"/>
          <w:kern w:val="0"/>
          <w:sz w:val="21"/>
          <w:szCs w:val="21"/>
        </w:rPr>
        <w:t>Schröppel</w:t>
      </w:r>
      <w:proofErr w:type="spellEnd"/>
      <w:r w:rsidRPr="009916DD">
        <w:rPr>
          <w:rFonts w:ascii="Book Antiqua" w:eastAsia="宋体" w:hAnsi="Book Antiqua" w:cs="宋体"/>
          <w:b/>
          <w:bCs/>
          <w:color w:val="000000"/>
          <w:kern w:val="0"/>
          <w:sz w:val="21"/>
          <w:szCs w:val="21"/>
        </w:rPr>
        <w:t xml:space="preserve"> B</w:t>
      </w:r>
      <w:r w:rsidRPr="009916DD">
        <w:rPr>
          <w:rFonts w:ascii="Book Antiqua" w:eastAsia="宋体" w:hAnsi="Book Antiqua" w:cs="宋体"/>
          <w:color w:val="000000"/>
          <w:kern w:val="0"/>
          <w:sz w:val="21"/>
          <w:szCs w:val="21"/>
        </w:rPr>
        <w:t xml:space="preserve">, </w:t>
      </w:r>
      <w:proofErr w:type="spellStart"/>
      <w:r w:rsidRPr="009916DD">
        <w:rPr>
          <w:rFonts w:ascii="Book Antiqua" w:eastAsia="宋体" w:hAnsi="Book Antiqua" w:cs="宋体"/>
          <w:color w:val="000000"/>
          <w:kern w:val="0"/>
          <w:sz w:val="21"/>
          <w:szCs w:val="21"/>
        </w:rPr>
        <w:t>Segerer</w:t>
      </w:r>
      <w:proofErr w:type="spellEnd"/>
      <w:r w:rsidRPr="009916DD">
        <w:rPr>
          <w:rFonts w:ascii="Book Antiqua" w:eastAsia="宋体" w:hAnsi="Book Antiqua" w:cs="宋体"/>
          <w:color w:val="000000"/>
          <w:kern w:val="0"/>
          <w:sz w:val="21"/>
          <w:szCs w:val="21"/>
        </w:rPr>
        <w:t xml:space="preserve"> S, </w:t>
      </w:r>
      <w:proofErr w:type="spellStart"/>
      <w:r w:rsidRPr="009916DD">
        <w:rPr>
          <w:rFonts w:ascii="Book Antiqua" w:eastAsia="宋体" w:hAnsi="Book Antiqua" w:cs="宋体"/>
          <w:color w:val="000000"/>
          <w:kern w:val="0"/>
          <w:sz w:val="21"/>
          <w:szCs w:val="21"/>
        </w:rPr>
        <w:t>Keuneke</w:t>
      </w:r>
      <w:proofErr w:type="spellEnd"/>
      <w:r w:rsidRPr="009916DD">
        <w:rPr>
          <w:rFonts w:ascii="Book Antiqua" w:eastAsia="宋体" w:hAnsi="Book Antiqua" w:cs="宋体"/>
          <w:color w:val="000000"/>
          <w:kern w:val="0"/>
          <w:sz w:val="21"/>
          <w:szCs w:val="21"/>
        </w:rPr>
        <w:t xml:space="preserve"> C, Cohen CD, </w:t>
      </w:r>
      <w:proofErr w:type="spellStart"/>
      <w:r w:rsidRPr="009916DD">
        <w:rPr>
          <w:rFonts w:ascii="Book Antiqua" w:eastAsia="宋体" w:hAnsi="Book Antiqua" w:cs="宋体"/>
          <w:color w:val="000000"/>
          <w:kern w:val="0"/>
          <w:sz w:val="21"/>
          <w:szCs w:val="21"/>
        </w:rPr>
        <w:t>Schlöndorff</w:t>
      </w:r>
      <w:proofErr w:type="spellEnd"/>
      <w:r w:rsidRPr="009916DD">
        <w:rPr>
          <w:rFonts w:ascii="Book Antiqua" w:eastAsia="宋体" w:hAnsi="Book Antiqua" w:cs="宋体"/>
          <w:color w:val="000000"/>
          <w:kern w:val="0"/>
          <w:sz w:val="21"/>
          <w:szCs w:val="21"/>
        </w:rPr>
        <w:t xml:space="preserve"> D. </w:t>
      </w:r>
      <w:proofErr w:type="spellStart"/>
      <w:r w:rsidRPr="009916DD">
        <w:rPr>
          <w:rFonts w:ascii="Book Antiqua" w:eastAsia="宋体" w:hAnsi="Book Antiqua" w:cs="宋体"/>
          <w:color w:val="000000"/>
          <w:kern w:val="0"/>
          <w:sz w:val="21"/>
          <w:szCs w:val="21"/>
        </w:rPr>
        <w:t>Hyponatremic</w:t>
      </w:r>
      <w:proofErr w:type="spellEnd"/>
      <w:r w:rsidRPr="009916DD">
        <w:rPr>
          <w:rFonts w:ascii="Book Antiqua" w:eastAsia="宋体" w:hAnsi="Book Antiqua" w:cs="宋体"/>
          <w:color w:val="000000"/>
          <w:kern w:val="0"/>
          <w:sz w:val="21"/>
          <w:szCs w:val="21"/>
        </w:rPr>
        <w:t xml:space="preserve"> encephalopathy after preparation for colonoscopy.</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i/>
          <w:iCs/>
          <w:color w:val="000000"/>
          <w:kern w:val="0"/>
          <w:sz w:val="21"/>
          <w:szCs w:val="21"/>
        </w:rPr>
        <w:t>Gastrointest</w:t>
      </w:r>
      <w:proofErr w:type="spellEnd"/>
      <w:r w:rsidRPr="009916DD">
        <w:rPr>
          <w:rFonts w:ascii="Book Antiqua" w:eastAsia="宋体" w:hAnsi="Book Antiqua" w:cs="宋体"/>
          <w:i/>
          <w:iCs/>
          <w:color w:val="000000"/>
          <w:kern w:val="0"/>
          <w:sz w:val="21"/>
          <w:szCs w:val="21"/>
        </w:rPr>
        <w:t xml:space="preserve"> </w:t>
      </w:r>
      <w:proofErr w:type="spellStart"/>
      <w:r w:rsidRPr="009916DD">
        <w:rPr>
          <w:rFonts w:ascii="Book Antiqua" w:eastAsia="宋体" w:hAnsi="Book Antiqua" w:cs="宋体"/>
          <w:i/>
          <w:iCs/>
          <w:color w:val="000000"/>
          <w:kern w:val="0"/>
          <w:sz w:val="21"/>
          <w:szCs w:val="21"/>
        </w:rPr>
        <w:t>Endosc</w:t>
      </w:r>
      <w:proofErr w:type="spellEnd"/>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2001;</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53</w:t>
      </w:r>
      <w:r w:rsidRPr="009916DD">
        <w:rPr>
          <w:rFonts w:ascii="Book Antiqua" w:eastAsia="宋体" w:hAnsi="Book Antiqua" w:cs="宋体"/>
          <w:color w:val="000000"/>
          <w:kern w:val="0"/>
          <w:sz w:val="21"/>
          <w:szCs w:val="21"/>
        </w:rPr>
        <w:t>: 527-529 [PMID: 11275905 DOI: 10.1067/mge.2001.113274]</w:t>
      </w:r>
    </w:p>
    <w:p w:rsidR="007169F9" w:rsidRPr="009916DD" w:rsidRDefault="007169F9" w:rsidP="00872210">
      <w:pPr>
        <w:widowControl/>
        <w:spacing w:line="360" w:lineRule="auto"/>
        <w:rPr>
          <w:rFonts w:ascii="Book Antiqua" w:eastAsia="宋体" w:hAnsi="Book Antiqua" w:cs="宋体"/>
          <w:color w:val="000000"/>
          <w:kern w:val="0"/>
          <w:sz w:val="21"/>
          <w:szCs w:val="21"/>
        </w:rPr>
      </w:pPr>
      <w:r w:rsidRPr="009916DD">
        <w:rPr>
          <w:rFonts w:ascii="Book Antiqua" w:eastAsia="宋体" w:hAnsi="Book Antiqua" w:cs="宋体"/>
          <w:color w:val="000000"/>
          <w:kern w:val="0"/>
          <w:sz w:val="21"/>
          <w:szCs w:val="21"/>
        </w:rPr>
        <w:t>20</w:t>
      </w:r>
      <w:r w:rsidRPr="00246B9F">
        <w:rPr>
          <w:rFonts w:ascii="Book Antiqua" w:eastAsia="宋体" w:hAnsi="Book Antiqua" w:cs="宋体"/>
          <w:color w:val="000000"/>
          <w:kern w:val="0"/>
          <w:sz w:val="21"/>
          <w:szCs w:val="21"/>
        </w:rPr>
        <w:t> </w:t>
      </w:r>
      <w:proofErr w:type="spellStart"/>
      <w:r w:rsidRPr="009916DD">
        <w:rPr>
          <w:rFonts w:ascii="Book Antiqua" w:eastAsia="宋体" w:hAnsi="Book Antiqua" w:cs="宋体"/>
          <w:b/>
          <w:bCs/>
          <w:color w:val="000000"/>
          <w:kern w:val="0"/>
          <w:sz w:val="21"/>
          <w:szCs w:val="21"/>
        </w:rPr>
        <w:t>Ayus</w:t>
      </w:r>
      <w:proofErr w:type="spellEnd"/>
      <w:r w:rsidRPr="009916DD">
        <w:rPr>
          <w:rFonts w:ascii="Book Antiqua" w:eastAsia="宋体" w:hAnsi="Book Antiqua" w:cs="宋体"/>
          <w:b/>
          <w:bCs/>
          <w:color w:val="000000"/>
          <w:kern w:val="0"/>
          <w:sz w:val="21"/>
          <w:szCs w:val="21"/>
        </w:rPr>
        <w:t xml:space="preserve"> JC</w:t>
      </w:r>
      <w:r w:rsidRPr="009916DD">
        <w:rPr>
          <w:rFonts w:ascii="Book Antiqua" w:eastAsia="宋体" w:hAnsi="Book Antiqua" w:cs="宋体"/>
          <w:color w:val="000000"/>
          <w:kern w:val="0"/>
          <w:sz w:val="21"/>
          <w:szCs w:val="21"/>
        </w:rPr>
        <w:t xml:space="preserve">, Levine R, </w:t>
      </w:r>
      <w:proofErr w:type="spellStart"/>
      <w:r w:rsidRPr="009916DD">
        <w:rPr>
          <w:rFonts w:ascii="Book Antiqua" w:eastAsia="宋体" w:hAnsi="Book Antiqua" w:cs="宋体"/>
          <w:color w:val="000000"/>
          <w:kern w:val="0"/>
          <w:sz w:val="21"/>
          <w:szCs w:val="21"/>
        </w:rPr>
        <w:t>Arieff</w:t>
      </w:r>
      <w:proofErr w:type="spellEnd"/>
      <w:r w:rsidRPr="009916DD">
        <w:rPr>
          <w:rFonts w:ascii="Book Antiqua" w:eastAsia="宋体" w:hAnsi="Book Antiqua" w:cs="宋体"/>
          <w:color w:val="000000"/>
          <w:kern w:val="0"/>
          <w:sz w:val="21"/>
          <w:szCs w:val="21"/>
        </w:rPr>
        <w:t xml:space="preserve"> AI. Fatal </w:t>
      </w:r>
      <w:proofErr w:type="spellStart"/>
      <w:r w:rsidRPr="009916DD">
        <w:rPr>
          <w:rFonts w:ascii="Book Antiqua" w:eastAsia="宋体" w:hAnsi="Book Antiqua" w:cs="宋体"/>
          <w:color w:val="000000"/>
          <w:kern w:val="0"/>
          <w:sz w:val="21"/>
          <w:szCs w:val="21"/>
        </w:rPr>
        <w:t>dysnatraemia</w:t>
      </w:r>
      <w:proofErr w:type="spellEnd"/>
      <w:r w:rsidRPr="009916DD">
        <w:rPr>
          <w:rFonts w:ascii="Book Antiqua" w:eastAsia="宋体" w:hAnsi="Book Antiqua" w:cs="宋体"/>
          <w:color w:val="000000"/>
          <w:kern w:val="0"/>
          <w:sz w:val="21"/>
          <w:szCs w:val="21"/>
        </w:rPr>
        <w:t xml:space="preserve"> caused by elective colonoscopy.</w:t>
      </w:r>
      <w:r w:rsidRPr="00246B9F">
        <w:rPr>
          <w:rFonts w:ascii="Book Antiqua" w:eastAsia="宋体" w:hAnsi="Book Antiqua" w:cs="宋体"/>
          <w:color w:val="000000"/>
          <w:kern w:val="0"/>
          <w:sz w:val="21"/>
          <w:szCs w:val="21"/>
        </w:rPr>
        <w:t> </w:t>
      </w:r>
      <w:r w:rsidRPr="009916DD">
        <w:rPr>
          <w:rFonts w:ascii="Book Antiqua" w:eastAsia="宋体" w:hAnsi="Book Antiqua" w:cs="宋体"/>
          <w:i/>
          <w:iCs/>
          <w:color w:val="000000"/>
          <w:kern w:val="0"/>
          <w:sz w:val="21"/>
          <w:szCs w:val="21"/>
        </w:rPr>
        <w:t>BMJ</w:t>
      </w:r>
      <w:r w:rsidRPr="00246B9F">
        <w:rPr>
          <w:rFonts w:ascii="Book Antiqua" w:eastAsia="宋体" w:hAnsi="Book Antiqua" w:cs="宋体"/>
          <w:color w:val="000000"/>
          <w:kern w:val="0"/>
          <w:sz w:val="21"/>
          <w:szCs w:val="21"/>
        </w:rPr>
        <w:t> </w:t>
      </w:r>
      <w:r w:rsidRPr="009916DD">
        <w:rPr>
          <w:rFonts w:ascii="Book Antiqua" w:eastAsia="宋体" w:hAnsi="Book Antiqua" w:cs="宋体"/>
          <w:color w:val="000000"/>
          <w:kern w:val="0"/>
          <w:sz w:val="21"/>
          <w:szCs w:val="21"/>
        </w:rPr>
        <w:t>2003;</w:t>
      </w:r>
      <w:r w:rsidRPr="00246B9F">
        <w:rPr>
          <w:rFonts w:ascii="Book Antiqua" w:eastAsia="宋体" w:hAnsi="Book Antiqua" w:cs="宋体"/>
          <w:color w:val="000000"/>
          <w:kern w:val="0"/>
          <w:sz w:val="21"/>
          <w:szCs w:val="21"/>
        </w:rPr>
        <w:t> </w:t>
      </w:r>
      <w:r w:rsidRPr="009916DD">
        <w:rPr>
          <w:rFonts w:ascii="Book Antiqua" w:eastAsia="宋体" w:hAnsi="Book Antiqua" w:cs="宋体"/>
          <w:b/>
          <w:bCs/>
          <w:color w:val="000000"/>
          <w:kern w:val="0"/>
          <w:sz w:val="21"/>
          <w:szCs w:val="21"/>
        </w:rPr>
        <w:t>326</w:t>
      </w:r>
      <w:r w:rsidRPr="009916DD">
        <w:rPr>
          <w:rFonts w:ascii="Book Antiqua" w:eastAsia="宋体" w:hAnsi="Book Antiqua" w:cs="宋体"/>
          <w:color w:val="000000"/>
          <w:kern w:val="0"/>
          <w:sz w:val="21"/>
          <w:szCs w:val="21"/>
        </w:rPr>
        <w:t>: 382-384 [PMID: 12586675]</w:t>
      </w:r>
    </w:p>
    <w:p w:rsidR="007169F9" w:rsidRPr="00246B9F" w:rsidRDefault="007169F9" w:rsidP="00872210">
      <w:pPr>
        <w:widowControl/>
        <w:spacing w:line="360" w:lineRule="auto"/>
        <w:rPr>
          <w:rFonts w:ascii="Book Antiqua" w:hAnsi="Book Antiqua"/>
          <w:sz w:val="21"/>
          <w:szCs w:val="21"/>
        </w:rPr>
      </w:pPr>
    </w:p>
    <w:p w:rsidR="007169F9" w:rsidRPr="00246B9F" w:rsidRDefault="007169F9" w:rsidP="00743EEC">
      <w:pPr>
        <w:ind w:left="315" w:hangingChars="150" w:hanging="315"/>
        <w:jc w:val="right"/>
        <w:rPr>
          <w:rFonts w:ascii="Book Antiqua" w:hAnsi="Book Antiqua"/>
          <w:sz w:val="21"/>
          <w:szCs w:val="21"/>
        </w:rPr>
      </w:pPr>
      <w:r w:rsidRPr="00246B9F">
        <w:rPr>
          <w:rFonts w:ascii="Book Antiqua" w:hAnsi="Book Antiqua"/>
          <w:b/>
          <w:bCs/>
          <w:sz w:val="21"/>
          <w:szCs w:val="21"/>
        </w:rPr>
        <w:t>P-Reviewer</w:t>
      </w:r>
      <w:r w:rsidRPr="00246B9F">
        <w:rPr>
          <w:rFonts w:ascii="Book Antiqua" w:eastAsia="宋体" w:hAnsi="Book Antiqua"/>
          <w:b/>
          <w:bCs/>
          <w:sz w:val="21"/>
          <w:szCs w:val="21"/>
          <w:lang w:eastAsia="zh-CN"/>
        </w:rPr>
        <w:t>s</w:t>
      </w:r>
      <w:r w:rsidRPr="00246B9F">
        <w:rPr>
          <w:rFonts w:ascii="Book Antiqua" w:hAnsi="Book Antiqua"/>
          <w:b/>
          <w:bCs/>
          <w:sz w:val="21"/>
          <w:szCs w:val="21"/>
        </w:rPr>
        <w:t xml:space="preserve">: </w:t>
      </w:r>
      <w:proofErr w:type="spellStart"/>
      <w:r w:rsidRPr="00246B9F">
        <w:rPr>
          <w:rFonts w:ascii="Book Antiqua" w:hAnsi="Book Antiqua"/>
          <w:bCs/>
          <w:sz w:val="21"/>
          <w:szCs w:val="21"/>
        </w:rPr>
        <w:t>Bordas</w:t>
      </w:r>
      <w:proofErr w:type="spellEnd"/>
      <w:r w:rsidRPr="00246B9F">
        <w:rPr>
          <w:rFonts w:ascii="Book Antiqua" w:eastAsia="宋体" w:hAnsi="Book Antiqua"/>
          <w:bCs/>
          <w:sz w:val="21"/>
          <w:szCs w:val="21"/>
          <w:lang w:eastAsia="zh-CN"/>
        </w:rPr>
        <w:t xml:space="preserve"> JM, Moritz ML, Park </w:t>
      </w:r>
      <w:r w:rsidRPr="00246B9F">
        <w:rPr>
          <w:rFonts w:ascii="Book Antiqua" w:eastAsia="宋体" w:hAnsi="Book Antiqua"/>
          <w:bCs/>
          <w:caps/>
          <w:sz w:val="21"/>
          <w:szCs w:val="21"/>
          <w:lang w:eastAsia="zh-CN"/>
        </w:rPr>
        <w:t>ks</w:t>
      </w:r>
      <w:r w:rsidRPr="00246B9F">
        <w:rPr>
          <w:rFonts w:ascii="Book Antiqua" w:eastAsia="宋体" w:hAnsi="Book Antiqua"/>
          <w:bCs/>
          <w:sz w:val="21"/>
          <w:szCs w:val="21"/>
          <w:lang w:eastAsia="zh-CN"/>
        </w:rPr>
        <w:t xml:space="preserve">, </w:t>
      </w:r>
      <w:proofErr w:type="spellStart"/>
      <w:r w:rsidRPr="00246B9F">
        <w:rPr>
          <w:rFonts w:ascii="Book Antiqua" w:eastAsia="宋体" w:hAnsi="Book Antiqua"/>
          <w:bCs/>
          <w:sz w:val="21"/>
          <w:szCs w:val="21"/>
          <w:lang w:eastAsia="zh-CN"/>
        </w:rPr>
        <w:t>Tzamaloukas</w:t>
      </w:r>
      <w:proofErr w:type="spellEnd"/>
      <w:r w:rsidRPr="00246B9F">
        <w:rPr>
          <w:rFonts w:ascii="Book Antiqua" w:eastAsia="宋体" w:hAnsi="Book Antiqua"/>
          <w:bCs/>
          <w:sz w:val="21"/>
          <w:szCs w:val="21"/>
          <w:lang w:eastAsia="zh-CN"/>
        </w:rPr>
        <w:t xml:space="preserve"> A, Yen HH </w:t>
      </w:r>
      <w:r w:rsidRPr="00246B9F">
        <w:rPr>
          <w:rFonts w:ascii="Book Antiqua" w:hAnsi="Book Antiqua"/>
          <w:b/>
          <w:bCs/>
          <w:sz w:val="21"/>
          <w:szCs w:val="21"/>
        </w:rPr>
        <w:t>S-Editor:</w:t>
      </w:r>
      <w:r w:rsidRPr="00246B9F">
        <w:rPr>
          <w:rFonts w:ascii="Book Antiqua" w:hAnsi="Book Antiqua"/>
          <w:sz w:val="21"/>
          <w:szCs w:val="21"/>
        </w:rPr>
        <w:t xml:space="preserve"> </w:t>
      </w:r>
      <w:r w:rsidRPr="00246B9F">
        <w:rPr>
          <w:rFonts w:ascii="Book Antiqua" w:eastAsia="宋体" w:hAnsi="Book Antiqua"/>
          <w:sz w:val="21"/>
          <w:szCs w:val="21"/>
          <w:lang w:eastAsia="zh-CN"/>
        </w:rPr>
        <w:t>Ma YJ</w:t>
      </w:r>
      <w:r w:rsidRPr="00246B9F">
        <w:rPr>
          <w:rFonts w:ascii="Book Antiqua" w:hAnsi="Book Antiqua"/>
          <w:sz w:val="21"/>
          <w:szCs w:val="21"/>
        </w:rPr>
        <w:t xml:space="preserve"> </w:t>
      </w:r>
      <w:r w:rsidRPr="00246B9F">
        <w:rPr>
          <w:rFonts w:ascii="Book Antiqua" w:hAnsi="Book Antiqua"/>
          <w:b/>
          <w:bCs/>
          <w:sz w:val="21"/>
          <w:szCs w:val="21"/>
        </w:rPr>
        <w:t>L-Editor:</w:t>
      </w:r>
      <w:r w:rsidRPr="00246B9F">
        <w:rPr>
          <w:rFonts w:ascii="Book Antiqua" w:hAnsi="Book Antiqua"/>
          <w:sz w:val="21"/>
          <w:szCs w:val="21"/>
        </w:rPr>
        <w:t xml:space="preserve">  </w:t>
      </w:r>
      <w:r w:rsidRPr="00246B9F">
        <w:rPr>
          <w:rFonts w:ascii="Book Antiqua" w:hAnsi="Book Antiqua"/>
          <w:b/>
          <w:bCs/>
          <w:sz w:val="21"/>
          <w:szCs w:val="21"/>
        </w:rPr>
        <w:t>E-Editor:</w:t>
      </w:r>
    </w:p>
    <w:p w:rsidR="007169F9" w:rsidRPr="00246B9F" w:rsidRDefault="007169F9" w:rsidP="00872210">
      <w:pPr>
        <w:wordWrap/>
        <w:spacing w:line="360" w:lineRule="auto"/>
        <w:rPr>
          <w:rFonts w:ascii="Book Antiqua" w:eastAsia="宋体" w:hAnsi="Book Antiqua"/>
          <w:noProof/>
          <w:sz w:val="24"/>
          <w:lang w:eastAsia="zh-CN"/>
        </w:rPr>
      </w:pPr>
    </w:p>
    <w:p w:rsidR="007169F9" w:rsidRPr="00246B9F" w:rsidRDefault="007169F9" w:rsidP="001F783F">
      <w:pPr>
        <w:wordWrap/>
        <w:spacing w:line="360" w:lineRule="auto"/>
        <w:ind w:firstLineChars="50" w:firstLine="120"/>
        <w:rPr>
          <w:rFonts w:ascii="Book Antiqua" w:eastAsia="宋体" w:hAnsi="Book Antiqua"/>
          <w:b/>
          <w:sz w:val="24"/>
          <w:lang w:eastAsia="zh-CN"/>
        </w:rPr>
      </w:pPr>
    </w:p>
    <w:p w:rsidR="007169F9" w:rsidRPr="00246B9F" w:rsidRDefault="007169F9" w:rsidP="001F783F">
      <w:pPr>
        <w:wordWrap/>
        <w:spacing w:line="360" w:lineRule="auto"/>
        <w:ind w:firstLineChars="50" w:firstLine="120"/>
        <w:rPr>
          <w:rFonts w:ascii="Book Antiqua" w:hAnsi="Book Antiqua"/>
          <w:b/>
          <w:sz w:val="24"/>
        </w:rPr>
        <w:sectPr w:rsidR="007169F9" w:rsidRPr="00246B9F" w:rsidSect="001F783F">
          <w:footerReference w:type="default" r:id="rId8"/>
          <w:type w:val="continuous"/>
          <w:pgSz w:w="11906" w:h="16838"/>
          <w:pgMar w:top="1701" w:right="1440" w:bottom="1440" w:left="1440" w:header="851" w:footer="992" w:gutter="0"/>
          <w:cols w:space="425"/>
          <w:docGrid w:linePitch="360"/>
        </w:sectPr>
      </w:pPr>
    </w:p>
    <w:p w:rsidR="007169F9" w:rsidRPr="00246B9F" w:rsidRDefault="007169F9" w:rsidP="001F783F">
      <w:pPr>
        <w:widowControl/>
        <w:wordWrap/>
        <w:autoSpaceDE/>
        <w:autoSpaceDN/>
        <w:spacing w:line="360" w:lineRule="auto"/>
        <w:outlineLvl w:val="0"/>
        <w:rPr>
          <w:rFonts w:ascii="Book Antiqua" w:hAnsi="Book Antiqua"/>
          <w:sz w:val="24"/>
        </w:rPr>
      </w:pPr>
      <w:r w:rsidRPr="00246B9F">
        <w:rPr>
          <w:rFonts w:ascii="Book Antiqua" w:hAnsi="Book Antiqua"/>
          <w:b/>
          <w:sz w:val="24"/>
        </w:rPr>
        <w:lastRenderedPageBreak/>
        <w:t>Table 1 Patient’s serum laboratory data and mental state</w:t>
      </w:r>
    </w:p>
    <w:tbl>
      <w:tblPr>
        <w:tblW w:w="0" w:type="auto"/>
        <w:tblLayout w:type="fixed"/>
        <w:tblLook w:val="00A0" w:firstRow="1" w:lastRow="0" w:firstColumn="1" w:lastColumn="0" w:noHBand="0" w:noVBand="0"/>
      </w:tblPr>
      <w:tblGrid>
        <w:gridCol w:w="2376"/>
        <w:gridCol w:w="1276"/>
        <w:gridCol w:w="1418"/>
        <w:gridCol w:w="1134"/>
        <w:gridCol w:w="1701"/>
        <w:gridCol w:w="1135"/>
      </w:tblGrid>
      <w:tr w:rsidR="007169F9" w:rsidRPr="00E770BB" w:rsidTr="00E770BB">
        <w:tc>
          <w:tcPr>
            <w:tcW w:w="2376" w:type="dxa"/>
            <w:tcBorders>
              <w:top w:val="single" w:sz="12"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p>
        </w:tc>
        <w:tc>
          <w:tcPr>
            <w:tcW w:w="1276" w:type="dxa"/>
            <w:tcBorders>
              <w:top w:val="single" w:sz="12"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Reference range</w:t>
            </w:r>
          </w:p>
        </w:tc>
        <w:tc>
          <w:tcPr>
            <w:tcW w:w="1418" w:type="dxa"/>
            <w:tcBorders>
              <w:top w:val="single" w:sz="12"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Day 1</w:t>
            </w:r>
          </w:p>
        </w:tc>
        <w:tc>
          <w:tcPr>
            <w:tcW w:w="1134" w:type="dxa"/>
            <w:tcBorders>
              <w:top w:val="single" w:sz="12"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Day 2</w:t>
            </w:r>
          </w:p>
        </w:tc>
        <w:tc>
          <w:tcPr>
            <w:tcW w:w="1701" w:type="dxa"/>
            <w:tcBorders>
              <w:top w:val="single" w:sz="12"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Day 3</w:t>
            </w:r>
          </w:p>
        </w:tc>
        <w:tc>
          <w:tcPr>
            <w:tcW w:w="1135" w:type="dxa"/>
            <w:tcBorders>
              <w:top w:val="single" w:sz="12"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Day 4</w:t>
            </w:r>
          </w:p>
        </w:tc>
      </w:tr>
      <w:tr w:rsidR="007169F9" w:rsidRPr="00E770BB" w:rsidTr="00E770BB">
        <w:tc>
          <w:tcPr>
            <w:tcW w:w="2376" w:type="dxa"/>
            <w:tcBorders>
              <w:top w:val="single" w:sz="4"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Mental state</w:t>
            </w:r>
          </w:p>
        </w:tc>
        <w:tc>
          <w:tcPr>
            <w:tcW w:w="1276" w:type="dxa"/>
            <w:tcBorders>
              <w:top w:val="single" w:sz="4"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p>
        </w:tc>
        <w:tc>
          <w:tcPr>
            <w:tcW w:w="1418" w:type="dxa"/>
            <w:tcBorders>
              <w:top w:val="single" w:sz="4"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 xml:space="preserve">Drowsy to </w:t>
            </w:r>
            <w:proofErr w:type="spellStart"/>
            <w:r w:rsidRPr="00E770BB">
              <w:rPr>
                <w:rFonts w:ascii="Book Antiqua" w:hAnsi="Book Antiqua"/>
                <w:sz w:val="24"/>
              </w:rPr>
              <w:t>stuporous</w:t>
            </w:r>
            <w:proofErr w:type="spellEnd"/>
          </w:p>
        </w:tc>
        <w:tc>
          <w:tcPr>
            <w:tcW w:w="1134" w:type="dxa"/>
            <w:tcBorders>
              <w:top w:val="single" w:sz="4"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proofErr w:type="spellStart"/>
            <w:r w:rsidRPr="00E770BB">
              <w:rPr>
                <w:rFonts w:ascii="Book Antiqua" w:hAnsi="Book Antiqua"/>
                <w:sz w:val="24"/>
              </w:rPr>
              <w:t>Stuporous</w:t>
            </w:r>
            <w:proofErr w:type="spellEnd"/>
          </w:p>
        </w:tc>
        <w:tc>
          <w:tcPr>
            <w:tcW w:w="1701" w:type="dxa"/>
            <w:tcBorders>
              <w:top w:val="single" w:sz="4"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proofErr w:type="spellStart"/>
            <w:r w:rsidRPr="00E770BB">
              <w:rPr>
                <w:rFonts w:ascii="Book Antiqua" w:hAnsi="Book Antiqua"/>
                <w:sz w:val="24"/>
              </w:rPr>
              <w:t>Stuporous</w:t>
            </w:r>
            <w:proofErr w:type="spellEnd"/>
            <w:r w:rsidRPr="00E770BB">
              <w:rPr>
                <w:rFonts w:ascii="Book Antiqua" w:hAnsi="Book Antiqua"/>
                <w:sz w:val="24"/>
              </w:rPr>
              <w:t xml:space="preserve"> to verbal response</w:t>
            </w:r>
          </w:p>
        </w:tc>
        <w:tc>
          <w:tcPr>
            <w:tcW w:w="1135" w:type="dxa"/>
            <w:tcBorders>
              <w:top w:val="single" w:sz="4" w:space="0" w:color="000000"/>
              <w:bottom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Complete recovery</w:t>
            </w:r>
          </w:p>
        </w:tc>
      </w:tr>
      <w:tr w:rsidR="007169F9" w:rsidRPr="00E770BB" w:rsidTr="00E770BB">
        <w:tc>
          <w:tcPr>
            <w:tcW w:w="2376" w:type="dxa"/>
            <w:tcBorders>
              <w:top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Sodium (</w:t>
            </w:r>
            <w:proofErr w:type="spellStart"/>
            <w:r w:rsidRPr="00E770BB">
              <w:rPr>
                <w:rFonts w:ascii="Book Antiqua" w:hAnsi="Book Antiqua"/>
                <w:sz w:val="24"/>
              </w:rPr>
              <w:t>mEq</w:t>
            </w:r>
            <w:proofErr w:type="spellEnd"/>
            <w:r w:rsidRPr="00E770BB">
              <w:rPr>
                <w:rFonts w:ascii="Book Antiqua" w:hAnsi="Book Antiqua"/>
                <w:sz w:val="24"/>
              </w:rPr>
              <w:t>/L)</w:t>
            </w:r>
          </w:p>
        </w:tc>
        <w:tc>
          <w:tcPr>
            <w:tcW w:w="1276" w:type="dxa"/>
            <w:tcBorders>
              <w:top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136–146</w:t>
            </w:r>
          </w:p>
        </w:tc>
        <w:tc>
          <w:tcPr>
            <w:tcW w:w="1418" w:type="dxa"/>
            <w:tcBorders>
              <w:top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113</w:t>
            </w:r>
          </w:p>
        </w:tc>
        <w:tc>
          <w:tcPr>
            <w:tcW w:w="1134" w:type="dxa"/>
            <w:tcBorders>
              <w:top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117</w:t>
            </w:r>
          </w:p>
        </w:tc>
        <w:tc>
          <w:tcPr>
            <w:tcW w:w="1701" w:type="dxa"/>
            <w:tcBorders>
              <w:top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125</w:t>
            </w:r>
          </w:p>
        </w:tc>
        <w:tc>
          <w:tcPr>
            <w:tcW w:w="1135" w:type="dxa"/>
            <w:tcBorders>
              <w:top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135</w:t>
            </w:r>
          </w:p>
        </w:tc>
      </w:tr>
      <w:tr w:rsidR="007169F9" w:rsidRPr="00E770BB" w:rsidTr="00E770BB">
        <w:tc>
          <w:tcPr>
            <w:tcW w:w="23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Potassium (</w:t>
            </w:r>
            <w:proofErr w:type="spellStart"/>
            <w:r w:rsidRPr="00E770BB">
              <w:rPr>
                <w:rFonts w:ascii="Book Antiqua" w:hAnsi="Book Antiqua"/>
                <w:sz w:val="24"/>
              </w:rPr>
              <w:t>mEq</w:t>
            </w:r>
            <w:proofErr w:type="spellEnd"/>
            <w:r w:rsidRPr="00E770BB">
              <w:rPr>
                <w:rFonts w:ascii="Book Antiqua" w:hAnsi="Book Antiqua"/>
                <w:sz w:val="24"/>
              </w:rPr>
              <w:t>/L)</w:t>
            </w:r>
          </w:p>
        </w:tc>
        <w:tc>
          <w:tcPr>
            <w:tcW w:w="12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3.5–5.1</w:t>
            </w:r>
          </w:p>
        </w:tc>
        <w:tc>
          <w:tcPr>
            <w:tcW w:w="1418"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3.4</w:t>
            </w:r>
          </w:p>
        </w:tc>
        <w:tc>
          <w:tcPr>
            <w:tcW w:w="1134"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3.5</w:t>
            </w:r>
          </w:p>
        </w:tc>
        <w:tc>
          <w:tcPr>
            <w:tcW w:w="1701"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3.1</w:t>
            </w:r>
          </w:p>
        </w:tc>
        <w:tc>
          <w:tcPr>
            <w:tcW w:w="1135"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3.5</w:t>
            </w:r>
          </w:p>
        </w:tc>
      </w:tr>
      <w:tr w:rsidR="007169F9" w:rsidRPr="00E770BB" w:rsidTr="00E770BB">
        <w:tc>
          <w:tcPr>
            <w:tcW w:w="23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Chloride (</w:t>
            </w:r>
            <w:proofErr w:type="spellStart"/>
            <w:r w:rsidRPr="00E770BB">
              <w:rPr>
                <w:rFonts w:ascii="Book Antiqua" w:hAnsi="Book Antiqua"/>
                <w:sz w:val="24"/>
              </w:rPr>
              <w:t>mEq</w:t>
            </w:r>
            <w:proofErr w:type="spellEnd"/>
            <w:r w:rsidRPr="00E770BB">
              <w:rPr>
                <w:rFonts w:ascii="Book Antiqua" w:hAnsi="Book Antiqua"/>
                <w:sz w:val="24"/>
              </w:rPr>
              <w:t>/L)</w:t>
            </w:r>
          </w:p>
        </w:tc>
        <w:tc>
          <w:tcPr>
            <w:tcW w:w="12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98–106</w:t>
            </w:r>
          </w:p>
        </w:tc>
        <w:tc>
          <w:tcPr>
            <w:tcW w:w="1418"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80</w:t>
            </w:r>
          </w:p>
        </w:tc>
        <w:tc>
          <w:tcPr>
            <w:tcW w:w="1134"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84</w:t>
            </w:r>
          </w:p>
        </w:tc>
        <w:tc>
          <w:tcPr>
            <w:tcW w:w="1701"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93</w:t>
            </w:r>
          </w:p>
        </w:tc>
        <w:tc>
          <w:tcPr>
            <w:tcW w:w="1135"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98</w:t>
            </w:r>
          </w:p>
        </w:tc>
      </w:tr>
      <w:tr w:rsidR="007169F9" w:rsidRPr="00E770BB" w:rsidTr="00E770BB">
        <w:tc>
          <w:tcPr>
            <w:tcW w:w="23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Urea nitrogen (mg/</w:t>
            </w:r>
            <w:proofErr w:type="spellStart"/>
            <w:r w:rsidRPr="00E770BB">
              <w:rPr>
                <w:rFonts w:ascii="Book Antiqua" w:hAnsi="Book Antiqua"/>
                <w:sz w:val="24"/>
              </w:rPr>
              <w:t>dL</w:t>
            </w:r>
            <w:proofErr w:type="spellEnd"/>
            <w:r w:rsidRPr="00E770BB">
              <w:rPr>
                <w:rFonts w:ascii="Book Antiqua" w:hAnsi="Book Antiqua"/>
                <w:sz w:val="24"/>
              </w:rPr>
              <w:t>)</w:t>
            </w:r>
          </w:p>
        </w:tc>
        <w:tc>
          <w:tcPr>
            <w:tcW w:w="12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7–20</w:t>
            </w:r>
          </w:p>
        </w:tc>
        <w:tc>
          <w:tcPr>
            <w:tcW w:w="1418"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6.2</w:t>
            </w:r>
          </w:p>
        </w:tc>
        <w:tc>
          <w:tcPr>
            <w:tcW w:w="1134"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9.0</w:t>
            </w:r>
          </w:p>
        </w:tc>
        <w:tc>
          <w:tcPr>
            <w:tcW w:w="1701"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12.3</w:t>
            </w:r>
          </w:p>
        </w:tc>
        <w:tc>
          <w:tcPr>
            <w:tcW w:w="1135"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6.4</w:t>
            </w:r>
          </w:p>
        </w:tc>
      </w:tr>
      <w:tr w:rsidR="007169F9" w:rsidRPr="00E770BB" w:rsidTr="00E770BB">
        <w:tc>
          <w:tcPr>
            <w:tcW w:w="23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Creatinine (mg/</w:t>
            </w:r>
            <w:proofErr w:type="spellStart"/>
            <w:r w:rsidRPr="00E770BB">
              <w:rPr>
                <w:rFonts w:ascii="Book Antiqua" w:hAnsi="Book Antiqua"/>
                <w:sz w:val="24"/>
              </w:rPr>
              <w:t>dL</w:t>
            </w:r>
            <w:proofErr w:type="spellEnd"/>
            <w:r w:rsidRPr="00E770BB">
              <w:rPr>
                <w:rFonts w:ascii="Book Antiqua" w:hAnsi="Book Antiqua"/>
                <w:sz w:val="24"/>
              </w:rPr>
              <w:t>)</w:t>
            </w:r>
          </w:p>
        </w:tc>
        <w:tc>
          <w:tcPr>
            <w:tcW w:w="12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0.6–1.2</w:t>
            </w:r>
          </w:p>
        </w:tc>
        <w:tc>
          <w:tcPr>
            <w:tcW w:w="1418"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0.51</w:t>
            </w:r>
          </w:p>
        </w:tc>
        <w:tc>
          <w:tcPr>
            <w:tcW w:w="1134"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0.61</w:t>
            </w:r>
          </w:p>
        </w:tc>
        <w:tc>
          <w:tcPr>
            <w:tcW w:w="1701"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0.56</w:t>
            </w:r>
          </w:p>
        </w:tc>
        <w:tc>
          <w:tcPr>
            <w:tcW w:w="1135"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0.45</w:t>
            </w:r>
          </w:p>
        </w:tc>
      </w:tr>
      <w:tr w:rsidR="007169F9" w:rsidRPr="00E770BB" w:rsidTr="00E770BB">
        <w:tc>
          <w:tcPr>
            <w:tcW w:w="23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Glucose (mg/</w:t>
            </w:r>
            <w:proofErr w:type="spellStart"/>
            <w:r w:rsidRPr="00E770BB">
              <w:rPr>
                <w:rFonts w:ascii="Book Antiqua" w:hAnsi="Book Antiqua"/>
                <w:sz w:val="24"/>
              </w:rPr>
              <w:t>dL</w:t>
            </w:r>
            <w:proofErr w:type="spellEnd"/>
            <w:r w:rsidRPr="00E770BB">
              <w:rPr>
                <w:rFonts w:ascii="Book Antiqua" w:hAnsi="Book Antiqua"/>
                <w:sz w:val="24"/>
              </w:rPr>
              <w:t>)</w:t>
            </w:r>
          </w:p>
        </w:tc>
        <w:tc>
          <w:tcPr>
            <w:tcW w:w="12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50-100</w:t>
            </w:r>
          </w:p>
        </w:tc>
        <w:tc>
          <w:tcPr>
            <w:tcW w:w="1418"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125</w:t>
            </w:r>
          </w:p>
        </w:tc>
        <w:tc>
          <w:tcPr>
            <w:tcW w:w="1134" w:type="dxa"/>
            <w:vAlign w:val="center"/>
          </w:tcPr>
          <w:p w:rsidR="007169F9" w:rsidRPr="00E770BB" w:rsidRDefault="007169F9" w:rsidP="00E770BB">
            <w:pPr>
              <w:wordWrap/>
              <w:spacing w:line="360" w:lineRule="auto"/>
              <w:rPr>
                <w:rFonts w:ascii="Book Antiqua" w:hAnsi="Book Antiqua"/>
                <w:sz w:val="24"/>
              </w:rPr>
            </w:pPr>
          </w:p>
        </w:tc>
        <w:tc>
          <w:tcPr>
            <w:tcW w:w="1701" w:type="dxa"/>
            <w:vAlign w:val="center"/>
          </w:tcPr>
          <w:p w:rsidR="007169F9" w:rsidRPr="00E770BB" w:rsidRDefault="007169F9" w:rsidP="00E770BB">
            <w:pPr>
              <w:wordWrap/>
              <w:spacing w:line="360" w:lineRule="auto"/>
              <w:rPr>
                <w:rFonts w:ascii="Book Antiqua" w:hAnsi="Book Antiqua"/>
                <w:sz w:val="24"/>
              </w:rPr>
            </w:pPr>
          </w:p>
        </w:tc>
        <w:tc>
          <w:tcPr>
            <w:tcW w:w="1135" w:type="dxa"/>
            <w:vAlign w:val="center"/>
          </w:tcPr>
          <w:p w:rsidR="007169F9" w:rsidRPr="00E770BB" w:rsidRDefault="007169F9" w:rsidP="00E770BB">
            <w:pPr>
              <w:wordWrap/>
              <w:spacing w:line="360" w:lineRule="auto"/>
              <w:rPr>
                <w:rFonts w:ascii="Book Antiqua" w:hAnsi="Book Antiqua"/>
                <w:sz w:val="24"/>
              </w:rPr>
            </w:pPr>
          </w:p>
        </w:tc>
      </w:tr>
      <w:tr w:rsidR="007169F9" w:rsidRPr="00E770BB" w:rsidTr="00E770BB">
        <w:tc>
          <w:tcPr>
            <w:tcW w:w="23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Osmolality (</w:t>
            </w:r>
            <w:proofErr w:type="spellStart"/>
            <w:r w:rsidRPr="00E770BB">
              <w:rPr>
                <w:rFonts w:ascii="Book Antiqua" w:hAnsi="Book Antiqua"/>
                <w:sz w:val="24"/>
              </w:rPr>
              <w:t>mOsm</w:t>
            </w:r>
            <w:proofErr w:type="spellEnd"/>
            <w:r w:rsidRPr="00E770BB">
              <w:rPr>
                <w:rFonts w:ascii="Book Antiqua" w:hAnsi="Book Antiqua"/>
                <w:sz w:val="24"/>
              </w:rPr>
              <w:t>/kg)</w:t>
            </w:r>
          </w:p>
        </w:tc>
        <w:tc>
          <w:tcPr>
            <w:tcW w:w="12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275–300</w:t>
            </w:r>
          </w:p>
        </w:tc>
        <w:tc>
          <w:tcPr>
            <w:tcW w:w="1418"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233</w:t>
            </w:r>
          </w:p>
        </w:tc>
        <w:tc>
          <w:tcPr>
            <w:tcW w:w="1134"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701"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135"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278</w:t>
            </w:r>
          </w:p>
        </w:tc>
      </w:tr>
      <w:tr w:rsidR="007169F9" w:rsidRPr="00E770BB" w:rsidTr="00E770BB">
        <w:tc>
          <w:tcPr>
            <w:tcW w:w="23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Free T4 (ng/</w:t>
            </w:r>
            <w:proofErr w:type="spellStart"/>
            <w:r w:rsidRPr="00E770BB">
              <w:rPr>
                <w:rFonts w:ascii="Book Antiqua" w:hAnsi="Book Antiqua"/>
                <w:sz w:val="24"/>
              </w:rPr>
              <w:t>dL</w:t>
            </w:r>
            <w:proofErr w:type="spellEnd"/>
            <w:r w:rsidRPr="00E770BB">
              <w:rPr>
                <w:rFonts w:ascii="Book Antiqua" w:hAnsi="Book Antiqua"/>
                <w:sz w:val="24"/>
              </w:rPr>
              <w:t>)</w:t>
            </w:r>
          </w:p>
        </w:tc>
        <w:tc>
          <w:tcPr>
            <w:tcW w:w="12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0.85–1.86</w:t>
            </w:r>
          </w:p>
        </w:tc>
        <w:tc>
          <w:tcPr>
            <w:tcW w:w="1418"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1.51</w:t>
            </w:r>
          </w:p>
        </w:tc>
        <w:tc>
          <w:tcPr>
            <w:tcW w:w="1134" w:type="dxa"/>
            <w:vAlign w:val="center"/>
          </w:tcPr>
          <w:p w:rsidR="007169F9" w:rsidRPr="00E770BB" w:rsidRDefault="007169F9" w:rsidP="00E770BB">
            <w:pPr>
              <w:wordWrap/>
              <w:spacing w:line="360" w:lineRule="auto"/>
              <w:rPr>
                <w:rFonts w:ascii="Book Antiqua" w:hAnsi="Book Antiqua"/>
                <w:sz w:val="24"/>
              </w:rPr>
            </w:pPr>
          </w:p>
        </w:tc>
        <w:tc>
          <w:tcPr>
            <w:tcW w:w="1701" w:type="dxa"/>
            <w:vAlign w:val="center"/>
          </w:tcPr>
          <w:p w:rsidR="007169F9" w:rsidRPr="00E770BB" w:rsidRDefault="007169F9" w:rsidP="00E770BB">
            <w:pPr>
              <w:wordWrap/>
              <w:spacing w:line="360" w:lineRule="auto"/>
              <w:rPr>
                <w:rFonts w:ascii="Book Antiqua" w:hAnsi="Book Antiqua"/>
                <w:sz w:val="24"/>
              </w:rPr>
            </w:pPr>
          </w:p>
        </w:tc>
        <w:tc>
          <w:tcPr>
            <w:tcW w:w="1135" w:type="dxa"/>
            <w:vAlign w:val="center"/>
          </w:tcPr>
          <w:p w:rsidR="007169F9" w:rsidRPr="00E770BB" w:rsidRDefault="007169F9" w:rsidP="00E770BB">
            <w:pPr>
              <w:wordWrap/>
              <w:spacing w:line="360" w:lineRule="auto"/>
              <w:rPr>
                <w:rFonts w:ascii="Book Antiqua" w:hAnsi="Book Antiqua"/>
                <w:sz w:val="24"/>
              </w:rPr>
            </w:pPr>
          </w:p>
        </w:tc>
      </w:tr>
      <w:tr w:rsidR="007169F9" w:rsidRPr="00E770BB" w:rsidTr="00E770BB">
        <w:tc>
          <w:tcPr>
            <w:tcW w:w="2376" w:type="dxa"/>
            <w:vAlign w:val="center"/>
          </w:tcPr>
          <w:p w:rsidR="007169F9" w:rsidRPr="00E770BB" w:rsidRDefault="007169F9" w:rsidP="00E770BB">
            <w:pPr>
              <w:wordWrap/>
              <w:spacing w:line="360" w:lineRule="auto"/>
              <w:rPr>
                <w:rFonts w:ascii="Book Antiqua" w:hAnsi="Book Antiqua"/>
                <w:b/>
                <w:sz w:val="24"/>
              </w:rPr>
            </w:pPr>
            <w:r w:rsidRPr="00E770BB">
              <w:rPr>
                <w:rFonts w:ascii="Book Antiqua" w:hAnsi="Book Antiqua"/>
                <w:sz w:val="24"/>
              </w:rPr>
              <w:t>TSH (</w:t>
            </w:r>
            <w:proofErr w:type="spellStart"/>
            <w:r w:rsidRPr="00E770BB">
              <w:rPr>
                <w:rFonts w:ascii="Book Antiqua" w:hAnsi="Book Antiqua"/>
                <w:sz w:val="24"/>
              </w:rPr>
              <w:t>mIU</w:t>
            </w:r>
            <w:proofErr w:type="spellEnd"/>
            <w:r w:rsidRPr="00E770BB">
              <w:rPr>
                <w:rFonts w:ascii="Book Antiqua" w:hAnsi="Book Antiqua"/>
                <w:sz w:val="24"/>
              </w:rPr>
              <w:t>/L)</w:t>
            </w:r>
          </w:p>
        </w:tc>
        <w:tc>
          <w:tcPr>
            <w:tcW w:w="12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0.17–4.05</w:t>
            </w:r>
          </w:p>
        </w:tc>
        <w:tc>
          <w:tcPr>
            <w:tcW w:w="1418" w:type="dxa"/>
            <w:vAlign w:val="center"/>
          </w:tcPr>
          <w:p w:rsidR="007169F9" w:rsidRPr="00E770BB" w:rsidRDefault="007169F9" w:rsidP="00E770BB">
            <w:pPr>
              <w:wordWrap/>
              <w:spacing w:line="360" w:lineRule="auto"/>
              <w:rPr>
                <w:rFonts w:ascii="Book Antiqua" w:hAnsi="Book Antiqua"/>
                <w:b/>
                <w:sz w:val="24"/>
              </w:rPr>
            </w:pPr>
            <w:r w:rsidRPr="00E770BB">
              <w:rPr>
                <w:rFonts w:ascii="Book Antiqua" w:hAnsi="Book Antiqua"/>
                <w:sz w:val="24"/>
              </w:rPr>
              <w:t>1.77</w:t>
            </w:r>
          </w:p>
        </w:tc>
        <w:tc>
          <w:tcPr>
            <w:tcW w:w="1134" w:type="dxa"/>
            <w:vAlign w:val="center"/>
          </w:tcPr>
          <w:p w:rsidR="007169F9" w:rsidRPr="00E770BB" w:rsidRDefault="007169F9" w:rsidP="00E770BB">
            <w:pPr>
              <w:wordWrap/>
              <w:spacing w:line="360" w:lineRule="auto"/>
              <w:rPr>
                <w:rFonts w:ascii="Book Antiqua" w:hAnsi="Book Antiqua"/>
                <w:sz w:val="24"/>
              </w:rPr>
            </w:pPr>
          </w:p>
        </w:tc>
        <w:tc>
          <w:tcPr>
            <w:tcW w:w="1701" w:type="dxa"/>
            <w:vAlign w:val="center"/>
          </w:tcPr>
          <w:p w:rsidR="007169F9" w:rsidRPr="00E770BB" w:rsidRDefault="007169F9" w:rsidP="00E770BB">
            <w:pPr>
              <w:wordWrap/>
              <w:spacing w:line="360" w:lineRule="auto"/>
              <w:rPr>
                <w:rFonts w:ascii="Book Antiqua" w:hAnsi="Book Antiqua"/>
                <w:sz w:val="24"/>
              </w:rPr>
            </w:pPr>
          </w:p>
        </w:tc>
        <w:tc>
          <w:tcPr>
            <w:tcW w:w="1135" w:type="dxa"/>
            <w:vAlign w:val="center"/>
          </w:tcPr>
          <w:p w:rsidR="007169F9" w:rsidRPr="00E770BB" w:rsidRDefault="007169F9" w:rsidP="00E770BB">
            <w:pPr>
              <w:wordWrap/>
              <w:spacing w:line="360" w:lineRule="auto"/>
              <w:rPr>
                <w:rFonts w:ascii="Book Antiqua" w:hAnsi="Book Antiqua"/>
                <w:sz w:val="24"/>
              </w:rPr>
            </w:pPr>
          </w:p>
        </w:tc>
      </w:tr>
      <w:tr w:rsidR="007169F9" w:rsidRPr="00E770BB" w:rsidTr="00E770BB">
        <w:tc>
          <w:tcPr>
            <w:tcW w:w="2376" w:type="dxa"/>
            <w:vAlign w:val="center"/>
          </w:tcPr>
          <w:p w:rsidR="007169F9" w:rsidRPr="00E770BB" w:rsidRDefault="007169F9" w:rsidP="00E770BB">
            <w:pPr>
              <w:wordWrap/>
              <w:spacing w:line="360" w:lineRule="auto"/>
              <w:rPr>
                <w:rFonts w:ascii="Book Antiqua" w:hAnsi="Book Antiqua"/>
                <w:b/>
                <w:sz w:val="24"/>
              </w:rPr>
            </w:pPr>
            <w:r w:rsidRPr="00E770BB">
              <w:rPr>
                <w:rFonts w:ascii="Book Antiqua" w:hAnsi="Book Antiqua"/>
                <w:sz w:val="24"/>
              </w:rPr>
              <w:t>Cortisol (</w:t>
            </w:r>
            <w:r w:rsidRPr="00E770BB">
              <w:rPr>
                <w:rFonts w:ascii="Book Antiqua" w:hAnsi="Book Antiqua"/>
                <w:sz w:val="24"/>
              </w:rPr>
              <w:sym w:font="Symbol" w:char="F06D"/>
            </w:r>
            <w:r w:rsidRPr="00E770BB">
              <w:rPr>
                <w:rFonts w:ascii="Book Antiqua" w:hAnsi="Book Antiqua"/>
                <w:sz w:val="24"/>
              </w:rPr>
              <w:t>g/</w:t>
            </w:r>
            <w:proofErr w:type="spellStart"/>
            <w:r w:rsidRPr="00E770BB">
              <w:rPr>
                <w:rFonts w:ascii="Book Antiqua" w:hAnsi="Book Antiqua"/>
                <w:sz w:val="24"/>
              </w:rPr>
              <w:t>dL</w:t>
            </w:r>
            <w:proofErr w:type="spellEnd"/>
            <w:r w:rsidRPr="00E770BB">
              <w:rPr>
                <w:rFonts w:ascii="Book Antiqua" w:hAnsi="Book Antiqua"/>
                <w:sz w:val="24"/>
              </w:rPr>
              <w:t>)</w:t>
            </w:r>
          </w:p>
        </w:tc>
        <w:tc>
          <w:tcPr>
            <w:tcW w:w="1276" w:type="dxa"/>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9.41–26.06</w:t>
            </w:r>
          </w:p>
        </w:tc>
        <w:tc>
          <w:tcPr>
            <w:tcW w:w="1418" w:type="dxa"/>
            <w:vAlign w:val="center"/>
          </w:tcPr>
          <w:p w:rsidR="007169F9" w:rsidRPr="00E770BB" w:rsidRDefault="007169F9" w:rsidP="00E770BB">
            <w:pPr>
              <w:wordWrap/>
              <w:spacing w:line="360" w:lineRule="auto"/>
              <w:rPr>
                <w:rFonts w:ascii="Book Antiqua" w:hAnsi="Book Antiqua"/>
                <w:b/>
                <w:sz w:val="24"/>
              </w:rPr>
            </w:pPr>
            <w:r w:rsidRPr="00E770BB">
              <w:rPr>
                <w:rFonts w:ascii="Book Antiqua" w:hAnsi="Book Antiqua"/>
                <w:sz w:val="24"/>
              </w:rPr>
              <w:t>32.47</w:t>
            </w:r>
          </w:p>
        </w:tc>
        <w:tc>
          <w:tcPr>
            <w:tcW w:w="1134" w:type="dxa"/>
            <w:vAlign w:val="center"/>
          </w:tcPr>
          <w:p w:rsidR="007169F9" w:rsidRPr="00E770BB" w:rsidRDefault="007169F9" w:rsidP="00E770BB">
            <w:pPr>
              <w:wordWrap/>
              <w:spacing w:line="360" w:lineRule="auto"/>
              <w:rPr>
                <w:rFonts w:ascii="Book Antiqua" w:hAnsi="Book Antiqua"/>
                <w:sz w:val="24"/>
              </w:rPr>
            </w:pPr>
          </w:p>
        </w:tc>
        <w:tc>
          <w:tcPr>
            <w:tcW w:w="1701" w:type="dxa"/>
            <w:vAlign w:val="center"/>
          </w:tcPr>
          <w:p w:rsidR="007169F9" w:rsidRPr="00E770BB" w:rsidRDefault="007169F9" w:rsidP="00E770BB">
            <w:pPr>
              <w:wordWrap/>
              <w:spacing w:line="360" w:lineRule="auto"/>
              <w:rPr>
                <w:rFonts w:ascii="Book Antiqua" w:hAnsi="Book Antiqua"/>
                <w:sz w:val="24"/>
              </w:rPr>
            </w:pPr>
          </w:p>
        </w:tc>
        <w:tc>
          <w:tcPr>
            <w:tcW w:w="1135" w:type="dxa"/>
            <w:vAlign w:val="center"/>
          </w:tcPr>
          <w:p w:rsidR="007169F9" w:rsidRPr="00E770BB" w:rsidRDefault="007169F9" w:rsidP="00E770BB">
            <w:pPr>
              <w:wordWrap/>
              <w:spacing w:line="360" w:lineRule="auto"/>
              <w:rPr>
                <w:rFonts w:ascii="Book Antiqua" w:hAnsi="Book Antiqua"/>
                <w:sz w:val="24"/>
              </w:rPr>
            </w:pPr>
          </w:p>
        </w:tc>
      </w:tr>
      <w:tr w:rsidR="007169F9" w:rsidRPr="00E770BB" w:rsidTr="00E770BB">
        <w:tc>
          <w:tcPr>
            <w:tcW w:w="2376" w:type="dxa"/>
            <w:tcBorders>
              <w:bottom w:val="single" w:sz="4" w:space="0" w:color="000000"/>
            </w:tcBorders>
            <w:vAlign w:val="center"/>
          </w:tcPr>
          <w:p w:rsidR="007169F9" w:rsidRPr="00E770BB" w:rsidRDefault="007169F9" w:rsidP="00E770BB">
            <w:pPr>
              <w:wordWrap/>
              <w:spacing w:line="360" w:lineRule="auto"/>
              <w:rPr>
                <w:rFonts w:ascii="Book Antiqua" w:hAnsi="Book Antiqua"/>
                <w:b/>
                <w:sz w:val="24"/>
              </w:rPr>
            </w:pPr>
            <w:r w:rsidRPr="00E770BB">
              <w:rPr>
                <w:rFonts w:ascii="Book Antiqua" w:hAnsi="Book Antiqua"/>
                <w:sz w:val="24"/>
              </w:rPr>
              <w:t>ADH (</w:t>
            </w:r>
            <w:proofErr w:type="spellStart"/>
            <w:r w:rsidRPr="00E770BB">
              <w:rPr>
                <w:rFonts w:ascii="Book Antiqua" w:hAnsi="Book Antiqua"/>
                <w:sz w:val="24"/>
              </w:rPr>
              <w:t>pg</w:t>
            </w:r>
            <w:proofErr w:type="spellEnd"/>
            <w:r w:rsidRPr="00E770BB">
              <w:rPr>
                <w:rFonts w:ascii="Book Antiqua" w:hAnsi="Book Antiqua"/>
                <w:sz w:val="24"/>
              </w:rPr>
              <w:t>/mL)</w:t>
            </w:r>
          </w:p>
        </w:tc>
        <w:tc>
          <w:tcPr>
            <w:tcW w:w="1276" w:type="dxa"/>
            <w:tcBorders>
              <w:bottom w:val="single" w:sz="4" w:space="0" w:color="000000"/>
            </w:tcBorders>
            <w:vAlign w:val="center"/>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0.0–6.7</w:t>
            </w:r>
          </w:p>
        </w:tc>
        <w:tc>
          <w:tcPr>
            <w:tcW w:w="1418" w:type="dxa"/>
            <w:tcBorders>
              <w:bottom w:val="single" w:sz="4" w:space="0" w:color="000000"/>
            </w:tcBorders>
            <w:vAlign w:val="center"/>
          </w:tcPr>
          <w:p w:rsidR="007169F9" w:rsidRPr="00E770BB" w:rsidRDefault="007169F9" w:rsidP="00E770BB">
            <w:pPr>
              <w:wordWrap/>
              <w:spacing w:line="360" w:lineRule="auto"/>
              <w:rPr>
                <w:rFonts w:ascii="Book Antiqua" w:hAnsi="Book Antiqua"/>
                <w:b/>
                <w:sz w:val="24"/>
              </w:rPr>
            </w:pPr>
            <w:r w:rsidRPr="00E770BB">
              <w:rPr>
                <w:rFonts w:ascii="Book Antiqua" w:hAnsi="Book Antiqua"/>
                <w:sz w:val="24"/>
              </w:rPr>
              <w:t>49.87</w:t>
            </w:r>
          </w:p>
        </w:tc>
        <w:tc>
          <w:tcPr>
            <w:tcW w:w="1134" w:type="dxa"/>
            <w:tcBorders>
              <w:bottom w:val="single" w:sz="4" w:space="0" w:color="000000"/>
            </w:tcBorders>
            <w:vAlign w:val="center"/>
          </w:tcPr>
          <w:p w:rsidR="007169F9" w:rsidRPr="00E770BB" w:rsidRDefault="007169F9" w:rsidP="00E770BB">
            <w:pPr>
              <w:wordWrap/>
              <w:spacing w:line="360" w:lineRule="auto"/>
              <w:rPr>
                <w:rFonts w:ascii="Book Antiqua" w:hAnsi="Book Antiqua"/>
                <w:sz w:val="24"/>
              </w:rPr>
            </w:pPr>
          </w:p>
        </w:tc>
        <w:tc>
          <w:tcPr>
            <w:tcW w:w="1701" w:type="dxa"/>
            <w:tcBorders>
              <w:bottom w:val="single" w:sz="4" w:space="0" w:color="000000"/>
            </w:tcBorders>
            <w:vAlign w:val="center"/>
          </w:tcPr>
          <w:p w:rsidR="007169F9" w:rsidRPr="00E770BB" w:rsidRDefault="007169F9" w:rsidP="00E770BB">
            <w:pPr>
              <w:wordWrap/>
              <w:spacing w:line="360" w:lineRule="auto"/>
              <w:rPr>
                <w:rFonts w:ascii="Book Antiqua" w:hAnsi="Book Antiqua"/>
                <w:sz w:val="24"/>
              </w:rPr>
            </w:pPr>
          </w:p>
        </w:tc>
        <w:tc>
          <w:tcPr>
            <w:tcW w:w="1135" w:type="dxa"/>
            <w:tcBorders>
              <w:bottom w:val="single" w:sz="4" w:space="0" w:color="000000"/>
            </w:tcBorders>
            <w:vAlign w:val="center"/>
          </w:tcPr>
          <w:p w:rsidR="007169F9" w:rsidRPr="00E770BB" w:rsidRDefault="007169F9" w:rsidP="00E770BB">
            <w:pPr>
              <w:wordWrap/>
              <w:spacing w:line="360" w:lineRule="auto"/>
              <w:rPr>
                <w:rFonts w:ascii="Book Antiqua" w:hAnsi="Book Antiqua"/>
                <w:sz w:val="24"/>
              </w:rPr>
            </w:pPr>
          </w:p>
        </w:tc>
      </w:tr>
    </w:tbl>
    <w:p w:rsidR="007169F9" w:rsidRPr="00246B9F" w:rsidRDefault="007169F9" w:rsidP="001F783F">
      <w:pPr>
        <w:widowControl/>
        <w:wordWrap/>
        <w:autoSpaceDE/>
        <w:autoSpaceDN/>
        <w:spacing w:line="360" w:lineRule="auto"/>
        <w:rPr>
          <w:rFonts w:ascii="Book Antiqua" w:hAnsi="Book Antiqua"/>
          <w:sz w:val="24"/>
        </w:rPr>
      </w:pPr>
    </w:p>
    <w:tbl>
      <w:tblPr>
        <w:tblW w:w="0" w:type="auto"/>
        <w:tblLayout w:type="fixed"/>
        <w:tblLook w:val="00A0" w:firstRow="1" w:lastRow="0" w:firstColumn="1" w:lastColumn="0" w:noHBand="0" w:noVBand="0"/>
      </w:tblPr>
      <w:tblGrid>
        <w:gridCol w:w="2376"/>
        <w:gridCol w:w="1276"/>
        <w:gridCol w:w="1418"/>
        <w:gridCol w:w="1134"/>
        <w:gridCol w:w="1701"/>
        <w:gridCol w:w="1135"/>
      </w:tblGrid>
      <w:tr w:rsidR="007169F9" w:rsidRPr="00E770BB" w:rsidTr="00E770BB">
        <w:tc>
          <w:tcPr>
            <w:tcW w:w="2376"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Spot urinary analysis</w:t>
            </w:r>
          </w:p>
        </w:tc>
        <w:tc>
          <w:tcPr>
            <w:tcW w:w="1276" w:type="dxa"/>
          </w:tcPr>
          <w:p w:rsidR="007169F9" w:rsidRPr="00E770BB" w:rsidRDefault="007169F9" w:rsidP="00E770BB">
            <w:pPr>
              <w:wordWrap/>
              <w:spacing w:line="360" w:lineRule="auto"/>
              <w:rPr>
                <w:rFonts w:ascii="Book Antiqua" w:hAnsi="Book Antiqua"/>
                <w:sz w:val="24"/>
              </w:rPr>
            </w:pPr>
          </w:p>
        </w:tc>
        <w:tc>
          <w:tcPr>
            <w:tcW w:w="1418" w:type="dxa"/>
          </w:tcPr>
          <w:p w:rsidR="007169F9" w:rsidRPr="00E770BB" w:rsidRDefault="007169F9" w:rsidP="00E770BB">
            <w:pPr>
              <w:wordWrap/>
              <w:spacing w:line="360" w:lineRule="auto"/>
              <w:rPr>
                <w:rFonts w:ascii="Book Antiqua" w:hAnsi="Book Antiqua"/>
                <w:sz w:val="24"/>
              </w:rPr>
            </w:pPr>
          </w:p>
        </w:tc>
        <w:tc>
          <w:tcPr>
            <w:tcW w:w="1134"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701"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135" w:type="dxa"/>
          </w:tcPr>
          <w:p w:rsidR="007169F9" w:rsidRPr="00E770BB" w:rsidRDefault="007169F9" w:rsidP="00E770BB">
            <w:pPr>
              <w:wordWrap/>
              <w:spacing w:line="360" w:lineRule="auto"/>
              <w:rPr>
                <w:rFonts w:ascii="Book Antiqua" w:hAnsi="Book Antiqua"/>
                <w:sz w:val="24"/>
              </w:rPr>
            </w:pPr>
          </w:p>
        </w:tc>
      </w:tr>
      <w:tr w:rsidR="007169F9" w:rsidRPr="00E770BB" w:rsidTr="00E770BB">
        <w:tc>
          <w:tcPr>
            <w:tcW w:w="2376"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Sodium (</w:t>
            </w:r>
            <w:proofErr w:type="spellStart"/>
            <w:r w:rsidRPr="00E770BB">
              <w:rPr>
                <w:rFonts w:ascii="Book Antiqua" w:hAnsi="Book Antiqua"/>
                <w:sz w:val="24"/>
              </w:rPr>
              <w:t>mEq</w:t>
            </w:r>
            <w:proofErr w:type="spellEnd"/>
            <w:r w:rsidRPr="00E770BB">
              <w:rPr>
                <w:rFonts w:ascii="Book Antiqua" w:hAnsi="Book Antiqua"/>
                <w:sz w:val="24"/>
              </w:rPr>
              <w:t>/L)</w:t>
            </w:r>
          </w:p>
        </w:tc>
        <w:tc>
          <w:tcPr>
            <w:tcW w:w="1276" w:type="dxa"/>
          </w:tcPr>
          <w:p w:rsidR="007169F9" w:rsidRPr="00E770BB" w:rsidRDefault="007169F9" w:rsidP="00E770BB">
            <w:pPr>
              <w:wordWrap/>
              <w:spacing w:line="360" w:lineRule="auto"/>
              <w:rPr>
                <w:rFonts w:ascii="Book Antiqua" w:hAnsi="Book Antiqua"/>
                <w:sz w:val="24"/>
              </w:rPr>
            </w:pPr>
          </w:p>
        </w:tc>
        <w:tc>
          <w:tcPr>
            <w:tcW w:w="1418"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122</w:t>
            </w:r>
          </w:p>
        </w:tc>
        <w:tc>
          <w:tcPr>
            <w:tcW w:w="1134"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701"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135"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48</w:t>
            </w:r>
          </w:p>
        </w:tc>
      </w:tr>
      <w:tr w:rsidR="007169F9" w:rsidRPr="00E770BB" w:rsidTr="00E770BB">
        <w:tc>
          <w:tcPr>
            <w:tcW w:w="2376"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Potassium (</w:t>
            </w:r>
            <w:proofErr w:type="spellStart"/>
            <w:r w:rsidRPr="00E770BB">
              <w:rPr>
                <w:rFonts w:ascii="Book Antiqua" w:hAnsi="Book Antiqua"/>
                <w:sz w:val="24"/>
              </w:rPr>
              <w:t>mEq</w:t>
            </w:r>
            <w:proofErr w:type="spellEnd"/>
            <w:r w:rsidRPr="00E770BB">
              <w:rPr>
                <w:rFonts w:ascii="Book Antiqua" w:hAnsi="Book Antiqua"/>
                <w:sz w:val="24"/>
              </w:rPr>
              <w:t>/L)</w:t>
            </w:r>
          </w:p>
        </w:tc>
        <w:tc>
          <w:tcPr>
            <w:tcW w:w="1276" w:type="dxa"/>
          </w:tcPr>
          <w:p w:rsidR="007169F9" w:rsidRPr="00E770BB" w:rsidRDefault="007169F9" w:rsidP="00E770BB">
            <w:pPr>
              <w:wordWrap/>
              <w:spacing w:line="360" w:lineRule="auto"/>
              <w:rPr>
                <w:rFonts w:ascii="Book Antiqua" w:hAnsi="Book Antiqua"/>
                <w:sz w:val="24"/>
              </w:rPr>
            </w:pPr>
          </w:p>
        </w:tc>
        <w:tc>
          <w:tcPr>
            <w:tcW w:w="1418"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28.5</w:t>
            </w:r>
          </w:p>
        </w:tc>
        <w:tc>
          <w:tcPr>
            <w:tcW w:w="1134"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701"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135"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8.0</w:t>
            </w:r>
          </w:p>
        </w:tc>
      </w:tr>
      <w:tr w:rsidR="007169F9" w:rsidRPr="00E770BB" w:rsidTr="00E770BB">
        <w:tc>
          <w:tcPr>
            <w:tcW w:w="2376"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Chloride (</w:t>
            </w:r>
            <w:proofErr w:type="spellStart"/>
            <w:r w:rsidRPr="00E770BB">
              <w:rPr>
                <w:rFonts w:ascii="Book Antiqua" w:hAnsi="Book Antiqua"/>
                <w:sz w:val="24"/>
              </w:rPr>
              <w:t>mEq</w:t>
            </w:r>
            <w:proofErr w:type="spellEnd"/>
            <w:r w:rsidRPr="00E770BB">
              <w:rPr>
                <w:rFonts w:ascii="Book Antiqua" w:hAnsi="Book Antiqua"/>
                <w:sz w:val="24"/>
              </w:rPr>
              <w:t>/L)</w:t>
            </w:r>
          </w:p>
        </w:tc>
        <w:tc>
          <w:tcPr>
            <w:tcW w:w="1276" w:type="dxa"/>
          </w:tcPr>
          <w:p w:rsidR="007169F9" w:rsidRPr="00E770BB" w:rsidRDefault="007169F9" w:rsidP="00E770BB">
            <w:pPr>
              <w:wordWrap/>
              <w:spacing w:line="360" w:lineRule="auto"/>
              <w:rPr>
                <w:rFonts w:ascii="Book Antiqua" w:hAnsi="Book Antiqua"/>
                <w:sz w:val="24"/>
              </w:rPr>
            </w:pPr>
          </w:p>
        </w:tc>
        <w:tc>
          <w:tcPr>
            <w:tcW w:w="1418"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107</w:t>
            </w:r>
          </w:p>
        </w:tc>
        <w:tc>
          <w:tcPr>
            <w:tcW w:w="1134"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701"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135"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47</w:t>
            </w:r>
          </w:p>
        </w:tc>
      </w:tr>
      <w:tr w:rsidR="007169F9" w:rsidRPr="00E770BB" w:rsidTr="00E770BB">
        <w:tc>
          <w:tcPr>
            <w:tcW w:w="2376"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 xml:space="preserve">Urea nitrogen </w:t>
            </w:r>
            <w:r w:rsidRPr="00E770BB">
              <w:rPr>
                <w:rFonts w:ascii="Book Antiqua" w:hAnsi="Book Antiqua"/>
                <w:sz w:val="24"/>
              </w:rPr>
              <w:lastRenderedPageBreak/>
              <w:t>(mg/</w:t>
            </w:r>
            <w:proofErr w:type="spellStart"/>
            <w:r w:rsidRPr="00E770BB">
              <w:rPr>
                <w:rFonts w:ascii="Book Antiqua" w:hAnsi="Book Antiqua"/>
                <w:sz w:val="24"/>
              </w:rPr>
              <w:t>dL</w:t>
            </w:r>
            <w:proofErr w:type="spellEnd"/>
            <w:r w:rsidRPr="00E770BB">
              <w:rPr>
                <w:rFonts w:ascii="Book Antiqua" w:hAnsi="Book Antiqua"/>
                <w:sz w:val="24"/>
              </w:rPr>
              <w:t>)</w:t>
            </w:r>
          </w:p>
        </w:tc>
        <w:tc>
          <w:tcPr>
            <w:tcW w:w="1276" w:type="dxa"/>
          </w:tcPr>
          <w:p w:rsidR="007169F9" w:rsidRPr="00E770BB" w:rsidRDefault="007169F9" w:rsidP="00E770BB">
            <w:pPr>
              <w:wordWrap/>
              <w:spacing w:line="360" w:lineRule="auto"/>
              <w:rPr>
                <w:rFonts w:ascii="Book Antiqua" w:hAnsi="Book Antiqua"/>
                <w:sz w:val="24"/>
              </w:rPr>
            </w:pPr>
          </w:p>
        </w:tc>
        <w:tc>
          <w:tcPr>
            <w:tcW w:w="1418"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248.2</w:t>
            </w:r>
          </w:p>
        </w:tc>
        <w:tc>
          <w:tcPr>
            <w:tcW w:w="1134"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701"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135"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222.6</w:t>
            </w:r>
          </w:p>
        </w:tc>
      </w:tr>
      <w:tr w:rsidR="007169F9" w:rsidRPr="00E770BB" w:rsidTr="00E770BB">
        <w:tc>
          <w:tcPr>
            <w:tcW w:w="2376"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lastRenderedPageBreak/>
              <w:t>Creatinine (mg/</w:t>
            </w:r>
            <w:proofErr w:type="spellStart"/>
            <w:r w:rsidRPr="00E770BB">
              <w:rPr>
                <w:rFonts w:ascii="Book Antiqua" w:hAnsi="Book Antiqua"/>
                <w:sz w:val="24"/>
              </w:rPr>
              <w:t>dL</w:t>
            </w:r>
            <w:proofErr w:type="spellEnd"/>
            <w:r w:rsidRPr="00E770BB">
              <w:rPr>
                <w:rFonts w:ascii="Book Antiqua" w:hAnsi="Book Antiqua"/>
                <w:sz w:val="24"/>
              </w:rPr>
              <w:t>)</w:t>
            </w:r>
          </w:p>
        </w:tc>
        <w:tc>
          <w:tcPr>
            <w:tcW w:w="1276" w:type="dxa"/>
          </w:tcPr>
          <w:p w:rsidR="007169F9" w:rsidRPr="00E770BB" w:rsidRDefault="007169F9" w:rsidP="00E770BB">
            <w:pPr>
              <w:wordWrap/>
              <w:spacing w:line="360" w:lineRule="auto"/>
              <w:rPr>
                <w:rFonts w:ascii="Book Antiqua" w:hAnsi="Book Antiqua"/>
                <w:sz w:val="24"/>
              </w:rPr>
            </w:pPr>
          </w:p>
        </w:tc>
        <w:tc>
          <w:tcPr>
            <w:tcW w:w="1418"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16.0</w:t>
            </w:r>
          </w:p>
        </w:tc>
        <w:tc>
          <w:tcPr>
            <w:tcW w:w="1134"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701"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135" w:type="dxa"/>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6.4</w:t>
            </w:r>
          </w:p>
        </w:tc>
      </w:tr>
      <w:tr w:rsidR="007169F9" w:rsidRPr="00E770BB" w:rsidTr="00E770BB">
        <w:tc>
          <w:tcPr>
            <w:tcW w:w="2376" w:type="dxa"/>
            <w:tcBorders>
              <w:bottom w:val="single" w:sz="4" w:space="0" w:color="auto"/>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Osmolality (</w:t>
            </w:r>
            <w:proofErr w:type="spellStart"/>
            <w:r w:rsidRPr="00E770BB">
              <w:rPr>
                <w:rFonts w:ascii="Book Antiqua" w:hAnsi="Book Antiqua"/>
                <w:sz w:val="24"/>
              </w:rPr>
              <w:t>mOsm</w:t>
            </w:r>
            <w:proofErr w:type="spellEnd"/>
            <w:r w:rsidRPr="00E770BB">
              <w:rPr>
                <w:rFonts w:ascii="Book Antiqua" w:hAnsi="Book Antiqua"/>
                <w:sz w:val="24"/>
              </w:rPr>
              <w:t>/kg)</w:t>
            </w:r>
          </w:p>
        </w:tc>
        <w:tc>
          <w:tcPr>
            <w:tcW w:w="1276" w:type="dxa"/>
            <w:tcBorders>
              <w:bottom w:val="single" w:sz="4" w:space="0" w:color="auto"/>
            </w:tcBorders>
          </w:tcPr>
          <w:p w:rsidR="007169F9" w:rsidRPr="00E770BB" w:rsidRDefault="007169F9" w:rsidP="00E770BB">
            <w:pPr>
              <w:wordWrap/>
              <w:spacing w:line="360" w:lineRule="auto"/>
              <w:rPr>
                <w:rFonts w:ascii="Book Antiqua" w:hAnsi="Book Antiqua"/>
                <w:sz w:val="24"/>
              </w:rPr>
            </w:pPr>
          </w:p>
        </w:tc>
        <w:tc>
          <w:tcPr>
            <w:tcW w:w="1418" w:type="dxa"/>
            <w:tcBorders>
              <w:bottom w:val="single" w:sz="4" w:space="0" w:color="auto"/>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344</w:t>
            </w:r>
          </w:p>
        </w:tc>
        <w:tc>
          <w:tcPr>
            <w:tcW w:w="1134" w:type="dxa"/>
            <w:tcBorders>
              <w:bottom w:val="single" w:sz="4" w:space="0" w:color="auto"/>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701" w:type="dxa"/>
            <w:tcBorders>
              <w:bottom w:val="single" w:sz="4" w:space="0" w:color="auto"/>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t>
            </w:r>
          </w:p>
        </w:tc>
        <w:tc>
          <w:tcPr>
            <w:tcW w:w="1135" w:type="dxa"/>
            <w:tcBorders>
              <w:bottom w:val="single" w:sz="4" w:space="0" w:color="auto"/>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249</w:t>
            </w:r>
          </w:p>
        </w:tc>
      </w:tr>
      <w:tr w:rsidR="007169F9" w:rsidRPr="00E770BB" w:rsidTr="00E770BB">
        <w:tc>
          <w:tcPr>
            <w:tcW w:w="2376" w:type="dxa"/>
            <w:tcBorders>
              <w:top w:val="single" w:sz="4" w:space="0" w:color="auto"/>
            </w:tcBorders>
          </w:tcPr>
          <w:p w:rsidR="007169F9" w:rsidRPr="00E770BB" w:rsidRDefault="007169F9" w:rsidP="00E770BB">
            <w:pPr>
              <w:wordWrap/>
              <w:spacing w:line="360" w:lineRule="auto"/>
              <w:rPr>
                <w:rFonts w:ascii="Book Antiqua" w:hAnsi="Book Antiqua"/>
                <w:sz w:val="24"/>
              </w:rPr>
            </w:pPr>
            <w:proofErr w:type="spellStart"/>
            <w:r w:rsidRPr="00E770BB">
              <w:rPr>
                <w:rFonts w:ascii="Book Antiqua" w:hAnsi="Book Antiqua"/>
                <w:sz w:val="24"/>
              </w:rPr>
              <w:t>FE</w:t>
            </w:r>
            <w:r w:rsidRPr="00E770BB">
              <w:rPr>
                <w:rFonts w:ascii="Book Antiqua" w:hAnsi="Book Antiqua"/>
                <w:sz w:val="24"/>
                <w:vertAlign w:val="subscript"/>
              </w:rPr>
              <w:t>Na</w:t>
            </w:r>
            <w:proofErr w:type="spellEnd"/>
            <w:r w:rsidRPr="00E770BB">
              <w:rPr>
                <w:rFonts w:ascii="Book Antiqua" w:hAnsi="Book Antiqua"/>
                <w:sz w:val="24"/>
              </w:rPr>
              <w:t xml:space="preserve"> (%)</w:t>
            </w:r>
          </w:p>
        </w:tc>
        <w:tc>
          <w:tcPr>
            <w:tcW w:w="1276" w:type="dxa"/>
            <w:tcBorders>
              <w:top w:val="single" w:sz="4" w:space="0" w:color="auto"/>
            </w:tcBorders>
          </w:tcPr>
          <w:p w:rsidR="007169F9" w:rsidRPr="00E770BB" w:rsidRDefault="007169F9" w:rsidP="00E770BB">
            <w:pPr>
              <w:wordWrap/>
              <w:spacing w:line="360" w:lineRule="auto"/>
              <w:rPr>
                <w:rFonts w:ascii="Book Antiqua" w:hAnsi="Book Antiqua"/>
                <w:sz w:val="24"/>
              </w:rPr>
            </w:pPr>
          </w:p>
        </w:tc>
        <w:tc>
          <w:tcPr>
            <w:tcW w:w="1418" w:type="dxa"/>
            <w:tcBorders>
              <w:top w:val="single" w:sz="4" w:space="0" w:color="auto"/>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3.4</w:t>
            </w:r>
          </w:p>
        </w:tc>
        <w:tc>
          <w:tcPr>
            <w:tcW w:w="1134" w:type="dxa"/>
            <w:tcBorders>
              <w:top w:val="single" w:sz="4" w:space="0" w:color="auto"/>
            </w:tcBorders>
          </w:tcPr>
          <w:p w:rsidR="007169F9" w:rsidRPr="00E770BB" w:rsidRDefault="007169F9" w:rsidP="00E770BB">
            <w:pPr>
              <w:wordWrap/>
              <w:spacing w:line="360" w:lineRule="auto"/>
              <w:rPr>
                <w:rFonts w:ascii="Book Antiqua" w:hAnsi="Book Antiqua"/>
                <w:sz w:val="24"/>
              </w:rPr>
            </w:pPr>
          </w:p>
        </w:tc>
        <w:tc>
          <w:tcPr>
            <w:tcW w:w="1701" w:type="dxa"/>
            <w:tcBorders>
              <w:top w:val="single" w:sz="4" w:space="0" w:color="auto"/>
            </w:tcBorders>
          </w:tcPr>
          <w:p w:rsidR="007169F9" w:rsidRPr="00E770BB" w:rsidRDefault="007169F9" w:rsidP="00E770BB">
            <w:pPr>
              <w:wordWrap/>
              <w:spacing w:line="360" w:lineRule="auto"/>
              <w:rPr>
                <w:rFonts w:ascii="Book Antiqua" w:hAnsi="Book Antiqua"/>
                <w:sz w:val="24"/>
              </w:rPr>
            </w:pPr>
          </w:p>
        </w:tc>
        <w:tc>
          <w:tcPr>
            <w:tcW w:w="1135" w:type="dxa"/>
            <w:tcBorders>
              <w:top w:val="single" w:sz="4" w:space="0" w:color="auto"/>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2.5</w:t>
            </w:r>
          </w:p>
        </w:tc>
      </w:tr>
      <w:tr w:rsidR="007169F9" w:rsidRPr="00E770BB" w:rsidTr="00E770BB">
        <w:tc>
          <w:tcPr>
            <w:tcW w:w="2376" w:type="dxa"/>
            <w:tcBorders>
              <w:bottom w:val="single" w:sz="4" w:space="0" w:color="000000"/>
            </w:tcBorders>
          </w:tcPr>
          <w:p w:rsidR="007169F9" w:rsidRPr="00E770BB" w:rsidRDefault="007169F9" w:rsidP="00E770BB">
            <w:pPr>
              <w:wordWrap/>
              <w:spacing w:line="360" w:lineRule="auto"/>
              <w:rPr>
                <w:rFonts w:ascii="Book Antiqua" w:hAnsi="Book Antiqua"/>
                <w:sz w:val="24"/>
              </w:rPr>
            </w:pPr>
            <w:proofErr w:type="spellStart"/>
            <w:r w:rsidRPr="00E770BB">
              <w:rPr>
                <w:rFonts w:ascii="Book Antiqua" w:hAnsi="Book Antiqua"/>
                <w:sz w:val="24"/>
              </w:rPr>
              <w:t>FE</w:t>
            </w:r>
            <w:r w:rsidRPr="00E770BB">
              <w:rPr>
                <w:rFonts w:ascii="Book Antiqua" w:hAnsi="Book Antiqua"/>
                <w:sz w:val="24"/>
                <w:vertAlign w:val="subscript"/>
              </w:rPr>
              <w:t>Urea</w:t>
            </w:r>
            <w:proofErr w:type="spellEnd"/>
            <w:r w:rsidRPr="00E770BB">
              <w:rPr>
                <w:rFonts w:ascii="Book Antiqua" w:hAnsi="Book Antiqua"/>
                <w:sz w:val="24"/>
              </w:rPr>
              <w:t xml:space="preserve"> (%)</w:t>
            </w:r>
          </w:p>
        </w:tc>
        <w:tc>
          <w:tcPr>
            <w:tcW w:w="1276" w:type="dxa"/>
            <w:tcBorders>
              <w:bottom w:val="single" w:sz="4" w:space="0" w:color="000000"/>
            </w:tcBorders>
          </w:tcPr>
          <w:p w:rsidR="007169F9" w:rsidRPr="00E770BB" w:rsidRDefault="007169F9" w:rsidP="00E770BB">
            <w:pPr>
              <w:wordWrap/>
              <w:spacing w:line="360" w:lineRule="auto"/>
              <w:rPr>
                <w:rFonts w:ascii="Book Antiqua" w:hAnsi="Book Antiqua"/>
                <w:sz w:val="24"/>
              </w:rPr>
            </w:pPr>
          </w:p>
        </w:tc>
        <w:tc>
          <w:tcPr>
            <w:tcW w:w="1418" w:type="dxa"/>
            <w:tcBorders>
              <w:bottom w:val="single" w:sz="4" w:space="0" w:color="000000"/>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0.13</w:t>
            </w:r>
          </w:p>
        </w:tc>
        <w:tc>
          <w:tcPr>
            <w:tcW w:w="1134" w:type="dxa"/>
            <w:tcBorders>
              <w:bottom w:val="single" w:sz="4" w:space="0" w:color="000000"/>
            </w:tcBorders>
          </w:tcPr>
          <w:p w:rsidR="007169F9" w:rsidRPr="00E770BB" w:rsidRDefault="007169F9" w:rsidP="00E770BB">
            <w:pPr>
              <w:wordWrap/>
              <w:spacing w:line="360" w:lineRule="auto"/>
              <w:rPr>
                <w:rFonts w:ascii="Book Antiqua" w:hAnsi="Book Antiqua"/>
                <w:sz w:val="24"/>
              </w:rPr>
            </w:pPr>
          </w:p>
        </w:tc>
        <w:tc>
          <w:tcPr>
            <w:tcW w:w="1701" w:type="dxa"/>
            <w:tcBorders>
              <w:bottom w:val="single" w:sz="4" w:space="0" w:color="000000"/>
            </w:tcBorders>
          </w:tcPr>
          <w:p w:rsidR="007169F9" w:rsidRPr="00E770BB" w:rsidRDefault="007169F9" w:rsidP="00E770BB">
            <w:pPr>
              <w:wordWrap/>
              <w:spacing w:line="360" w:lineRule="auto"/>
              <w:rPr>
                <w:rFonts w:ascii="Book Antiqua" w:hAnsi="Book Antiqua"/>
                <w:sz w:val="24"/>
              </w:rPr>
            </w:pPr>
          </w:p>
        </w:tc>
        <w:tc>
          <w:tcPr>
            <w:tcW w:w="1135" w:type="dxa"/>
            <w:tcBorders>
              <w:bottom w:val="single" w:sz="4" w:space="0" w:color="000000"/>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0.24</w:t>
            </w:r>
          </w:p>
        </w:tc>
      </w:tr>
    </w:tbl>
    <w:p w:rsidR="007169F9" w:rsidRPr="00246B9F" w:rsidRDefault="007169F9" w:rsidP="001F783F">
      <w:pPr>
        <w:wordWrap/>
        <w:spacing w:line="360" w:lineRule="auto"/>
        <w:rPr>
          <w:rFonts w:ascii="Book Antiqua" w:eastAsia="宋体" w:hAnsi="Book Antiqua"/>
          <w:sz w:val="24"/>
          <w:lang w:eastAsia="zh-CN"/>
        </w:rPr>
      </w:pPr>
      <w:proofErr w:type="spellStart"/>
      <w:r w:rsidRPr="00246B9F">
        <w:rPr>
          <w:rFonts w:ascii="Book Antiqua" w:hAnsi="Book Antiqua"/>
          <w:sz w:val="24"/>
        </w:rPr>
        <w:t>FE</w:t>
      </w:r>
      <w:r w:rsidRPr="00246B9F">
        <w:rPr>
          <w:rFonts w:ascii="Book Antiqua" w:hAnsi="Book Antiqua"/>
          <w:sz w:val="24"/>
          <w:vertAlign w:val="subscript"/>
        </w:rPr>
        <w:t>Na</w:t>
      </w:r>
      <w:proofErr w:type="spellEnd"/>
      <w:r w:rsidRPr="00246B9F">
        <w:rPr>
          <w:rFonts w:ascii="Book Antiqua" w:eastAsia="宋体" w:hAnsi="Book Antiqua"/>
          <w:sz w:val="24"/>
          <w:lang w:eastAsia="zh-CN"/>
        </w:rPr>
        <w:t>:</w:t>
      </w:r>
      <w:r w:rsidRPr="00246B9F">
        <w:rPr>
          <w:rFonts w:ascii="Book Antiqua" w:hAnsi="Book Antiqua"/>
          <w:sz w:val="24"/>
        </w:rPr>
        <w:t xml:space="preserve"> Fractional excretion of sodium; </w:t>
      </w:r>
      <w:proofErr w:type="spellStart"/>
      <w:r w:rsidRPr="00246B9F">
        <w:rPr>
          <w:rFonts w:ascii="Book Antiqua" w:hAnsi="Book Antiqua"/>
          <w:sz w:val="24"/>
        </w:rPr>
        <w:t>FE</w:t>
      </w:r>
      <w:r w:rsidRPr="00246B9F">
        <w:rPr>
          <w:rFonts w:ascii="Book Antiqua" w:hAnsi="Book Antiqua"/>
          <w:sz w:val="24"/>
          <w:vertAlign w:val="subscript"/>
        </w:rPr>
        <w:t>Urea</w:t>
      </w:r>
      <w:proofErr w:type="spellEnd"/>
      <w:r w:rsidRPr="00246B9F">
        <w:rPr>
          <w:rFonts w:ascii="Book Antiqua" w:eastAsia="宋体" w:hAnsi="Book Antiqua"/>
          <w:sz w:val="24"/>
          <w:lang w:eastAsia="zh-CN"/>
        </w:rPr>
        <w:t>:</w:t>
      </w:r>
      <w:r w:rsidRPr="00246B9F">
        <w:rPr>
          <w:rFonts w:ascii="Book Antiqua" w:hAnsi="Book Antiqua"/>
          <w:sz w:val="24"/>
        </w:rPr>
        <w:t xml:space="preserve"> fractional excretion of urea</w:t>
      </w:r>
      <w:r w:rsidRPr="00246B9F">
        <w:rPr>
          <w:rFonts w:ascii="Book Antiqua" w:eastAsia="宋体" w:hAnsi="Book Antiqua"/>
          <w:sz w:val="24"/>
          <w:lang w:eastAsia="zh-CN"/>
        </w:rPr>
        <w:t>.</w:t>
      </w:r>
    </w:p>
    <w:p w:rsidR="007169F9" w:rsidRPr="00246B9F" w:rsidRDefault="007169F9" w:rsidP="001F783F">
      <w:pPr>
        <w:widowControl/>
        <w:wordWrap/>
        <w:autoSpaceDE/>
        <w:autoSpaceDN/>
        <w:spacing w:line="360" w:lineRule="auto"/>
        <w:rPr>
          <w:rFonts w:ascii="Book Antiqua" w:hAnsi="Book Antiqua"/>
          <w:sz w:val="24"/>
        </w:rPr>
      </w:pPr>
      <w:r w:rsidRPr="00246B9F">
        <w:rPr>
          <w:rFonts w:ascii="Book Antiqua" w:hAnsi="Book Antiqua"/>
          <w:sz w:val="24"/>
        </w:rPr>
        <w:br w:type="page"/>
      </w:r>
    </w:p>
    <w:p w:rsidR="007169F9" w:rsidRPr="00246B9F" w:rsidRDefault="007169F9" w:rsidP="001F783F">
      <w:pPr>
        <w:wordWrap/>
        <w:spacing w:line="360" w:lineRule="auto"/>
        <w:rPr>
          <w:rFonts w:ascii="Book Antiqua" w:hAnsi="Book Antiqua"/>
          <w:b/>
          <w:sz w:val="24"/>
        </w:rPr>
      </w:pPr>
      <w:r w:rsidRPr="00246B9F">
        <w:rPr>
          <w:rFonts w:ascii="Book Antiqua" w:hAnsi="Book Antiqua"/>
          <w:b/>
          <w:sz w:val="24"/>
        </w:rPr>
        <w:t xml:space="preserve">Table 2 Clinical findings of patients with polyethylene glycol related </w:t>
      </w:r>
      <w:proofErr w:type="spellStart"/>
      <w:r w:rsidRPr="00246B9F">
        <w:rPr>
          <w:rFonts w:ascii="Book Antiqua" w:hAnsi="Book Antiqua"/>
          <w:b/>
          <w:sz w:val="24"/>
        </w:rPr>
        <w:t>hyponatremia</w:t>
      </w:r>
      <w:proofErr w:type="spellEnd"/>
    </w:p>
    <w:tbl>
      <w:tblPr>
        <w:tblW w:w="12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1"/>
        <w:gridCol w:w="1677"/>
        <w:gridCol w:w="1677"/>
        <w:gridCol w:w="1677"/>
        <w:gridCol w:w="1677"/>
        <w:gridCol w:w="1737"/>
        <w:gridCol w:w="1701"/>
      </w:tblGrid>
      <w:tr w:rsidR="007169F9" w:rsidRPr="00E770BB" w:rsidTr="00E770BB">
        <w:tc>
          <w:tcPr>
            <w:tcW w:w="2341" w:type="dxa"/>
            <w:tcBorders>
              <w:left w:val="nil"/>
              <w:bottom w:val="nil"/>
              <w:right w:val="nil"/>
            </w:tcBorders>
          </w:tcPr>
          <w:p w:rsidR="007169F9" w:rsidRPr="00E770BB" w:rsidRDefault="007169F9" w:rsidP="00E770BB">
            <w:pPr>
              <w:wordWrap/>
              <w:spacing w:line="360" w:lineRule="auto"/>
              <w:rPr>
                <w:rFonts w:ascii="Book Antiqua" w:hAnsi="Book Antiqua"/>
                <w:sz w:val="24"/>
              </w:rPr>
            </w:pPr>
          </w:p>
        </w:tc>
        <w:tc>
          <w:tcPr>
            <w:tcW w:w="1677" w:type="dxa"/>
            <w:tcBorders>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Patient 1</w:t>
            </w:r>
            <w:r w:rsidRPr="00E770BB">
              <w:rPr>
                <w:rFonts w:ascii="Book Antiqua" w:hAnsi="Book Antiqua"/>
                <w:sz w:val="24"/>
              </w:rPr>
              <w:fldChar w:fldCharType="begin"/>
            </w:r>
            <w:r w:rsidRPr="00E770BB">
              <w:rPr>
                <w:rFonts w:ascii="Book Antiqua" w:hAnsi="Book Antiqua"/>
                <w:sz w:val="24"/>
              </w:rPr>
              <w:instrText xml:space="preserve"> ADDIN EN.CITE &lt;EndNote&gt;&lt;Cite&gt;&lt;Author&gt;Ayus&lt;/Author&gt;&lt;Year&gt;2003&lt;/Year&gt;&lt;RecNum&gt;47&lt;/RecNum&gt;&lt;DisplayText&gt;&lt;style face="superscript"&gt;[20]&lt;/style&gt;&lt;/DisplayText&gt;&lt;record&gt;&lt;rec-number&gt;47&lt;/rec-number&gt;&lt;foreign-keys&gt;&lt;key app="EN" db-id="0tz0t9xan0sf2nerxw6xe25r9p9zwwa0zsep" timestamp="1395163426"&gt;47&lt;/key&gt;&lt;/foreign-keys&gt;&lt;ref-type name="Journal Article"&gt;17&lt;/ref-type&gt;&lt;contributors&gt;&lt;authors&gt;&lt;author&gt;Ayus, J. C.&lt;/author&gt;&lt;author&gt;Levine, R.&lt;/author&gt;&lt;author&gt;Arieff, A. I.&lt;/author&gt;&lt;/authors&gt;&lt;/contributors&gt;&lt;auth-address&gt;Department of Medicine, University of Texas Health Sciences Center, San Antonio, TX 78284, USA. carlosayus@yahoo.com&lt;/auth-address&gt;&lt;titles&gt;&lt;title&gt;Fatal dysnatraemia caused by elective colonoscopy&lt;/title&gt;&lt;secondary-title&gt;BMJ&lt;/secondary-title&gt;&lt;alt-title&gt;Bmj&lt;/alt-title&gt;&lt;/titles&gt;&lt;periodical&gt;&lt;full-title&gt;BMJ&lt;/full-title&gt;&lt;abbr-1&gt;BMJ (Clinical research ed.)&lt;/abbr-1&gt;&lt;/periodical&gt;&lt;alt-periodical&gt;&lt;full-title&gt;BMJ&lt;/full-title&gt;&lt;abbr-1&gt;BMJ (Clinical research ed.)&lt;/abbr-1&gt;&lt;/alt-periodical&gt;&lt;pages&gt;382-4&lt;/pages&gt;&lt;volume&gt;326&lt;/volume&gt;&lt;number&gt;7385&lt;/number&gt;&lt;keywords&gt;&lt;keyword&gt;Aged&lt;/keyword&gt;&lt;keyword&gt;Colonoscopy/*adverse effects&lt;/keyword&gt;&lt;keyword&gt;Diabetes Complications&lt;/keyword&gt;&lt;keyword&gt;Fatal Outcome&lt;/keyword&gt;&lt;keyword&gt;Female&lt;/keyword&gt;&lt;keyword&gt;Humans&lt;/keyword&gt;&lt;keyword&gt;Hypernatremia/*etiology&lt;/keyword&gt;&lt;keyword&gt;Hyponatremia/*etiology&lt;/keyword&gt;&lt;keyword&gt;Kidney Failure, Chronic/complications&lt;/keyword&gt;&lt;keyword&gt;Male&lt;/keyword&gt;&lt;keyword&gt;Middle Aged&lt;/keyword&gt;&lt;keyword&gt;Therapeutic Irrigation/adverse effects&lt;/keyword&gt;&lt;/keywords&gt;&lt;dates&gt;&lt;year&gt;2003&lt;/year&gt;&lt;pub-dates&gt;&lt;date&gt;Feb 15&lt;/date&gt;&lt;/pub-dates&gt;&lt;/dates&gt;&lt;isbn&gt;1756-1833 (Electronic)&amp;#xD;0959-535X (Linking)&lt;/isbn&gt;&lt;accession-num&gt;12586675&lt;/accession-num&gt;&lt;urls&gt;&lt;related-urls&gt;&lt;url&gt;http://www.ncbi.nlm.nih.gov/pubmed/12586675&lt;/url&gt;&lt;/related-urls&gt;&lt;/urls&gt;&lt;custom2&gt;1125242&lt;/custom2&gt;&lt;/record&gt;&lt;/Cite&gt;&lt;/EndNote&gt;</w:instrText>
            </w:r>
            <w:r w:rsidRPr="00E770BB">
              <w:rPr>
                <w:rFonts w:ascii="Book Antiqua" w:hAnsi="Book Antiqua"/>
                <w:sz w:val="24"/>
              </w:rPr>
              <w:fldChar w:fldCharType="separate"/>
            </w:r>
            <w:r w:rsidRPr="00E770BB">
              <w:rPr>
                <w:rFonts w:ascii="Book Antiqua" w:hAnsi="Book Antiqua"/>
                <w:noProof/>
                <w:sz w:val="24"/>
                <w:vertAlign w:val="superscript"/>
              </w:rPr>
              <w:t>[</w:t>
            </w:r>
            <w:hyperlink w:anchor="_ENREF_20" w:tooltip="Ayus, 2003 #47" w:history="1">
              <w:r w:rsidRPr="00E770BB">
                <w:rPr>
                  <w:rFonts w:ascii="Book Antiqua" w:hAnsi="Book Antiqua"/>
                  <w:noProof/>
                  <w:sz w:val="24"/>
                  <w:vertAlign w:val="superscript"/>
                </w:rPr>
                <w:t>20</w:t>
              </w:r>
            </w:hyperlink>
            <w:r w:rsidRPr="00E770BB">
              <w:rPr>
                <w:rFonts w:ascii="Book Antiqua" w:hAnsi="Book Antiqua"/>
                <w:noProof/>
                <w:sz w:val="24"/>
                <w:vertAlign w:val="superscript"/>
              </w:rPr>
              <w:t>]</w:t>
            </w:r>
            <w:r w:rsidRPr="00E770BB">
              <w:rPr>
                <w:rFonts w:ascii="Book Antiqua" w:hAnsi="Book Antiqua"/>
                <w:sz w:val="24"/>
              </w:rPr>
              <w:fldChar w:fldCharType="end"/>
            </w:r>
          </w:p>
        </w:tc>
        <w:tc>
          <w:tcPr>
            <w:tcW w:w="1677" w:type="dxa"/>
            <w:tcBorders>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Patient 2</w:t>
            </w:r>
            <w:r w:rsidRPr="00E770BB">
              <w:rPr>
                <w:rFonts w:ascii="Book Antiqua" w:hAnsi="Book Antiqua"/>
                <w:sz w:val="24"/>
              </w:rPr>
              <w:fldChar w:fldCharType="begin"/>
            </w:r>
            <w:r w:rsidRPr="00E770BB">
              <w:rPr>
                <w:rFonts w:ascii="Book Antiqua" w:hAnsi="Book Antiqua"/>
                <w:sz w:val="24"/>
              </w:rPr>
              <w:instrText xml:space="preserve"> ADDIN EN.CITE &lt;EndNote&gt;&lt;Cite&gt;&lt;Author&gt;Ayus&lt;/Author&gt;&lt;Year&gt;2003&lt;/Year&gt;&lt;RecNum&gt;47&lt;/RecNum&gt;&lt;DisplayText&gt;&lt;style face="superscript"&gt;[20]&lt;/style&gt;&lt;/DisplayText&gt;&lt;record&gt;&lt;rec-number&gt;47&lt;/rec-number&gt;&lt;foreign-keys&gt;&lt;key app="EN" db-id="0tz0t9xan0sf2nerxw6xe25r9p9zwwa0zsep" timestamp="1395163426"&gt;47&lt;/key&gt;&lt;/foreign-keys&gt;&lt;ref-type name="Journal Article"&gt;17&lt;/ref-type&gt;&lt;contributors&gt;&lt;authors&gt;&lt;author&gt;Ayus, J. C.&lt;/author&gt;&lt;author&gt;Levine, R.&lt;/author&gt;&lt;author&gt;Arieff, A. I.&lt;/author&gt;&lt;/authors&gt;&lt;/contributors&gt;&lt;auth-address&gt;Department of Medicine, University of Texas Health Sciences Center, San Antonio, TX 78284, USA. carlosayus@yahoo.com&lt;/auth-address&gt;&lt;titles&gt;&lt;title&gt;Fatal dysnatraemia caused by elective colonoscopy&lt;/title&gt;&lt;secondary-title&gt;BMJ&lt;/secondary-title&gt;&lt;alt-title&gt;Bmj&lt;/alt-title&gt;&lt;/titles&gt;&lt;periodical&gt;&lt;full-title&gt;BMJ&lt;/full-title&gt;&lt;abbr-1&gt;BMJ (Clinical research ed.)&lt;/abbr-1&gt;&lt;/periodical&gt;&lt;alt-periodical&gt;&lt;full-title&gt;BMJ&lt;/full-title&gt;&lt;abbr-1&gt;BMJ (Clinical research ed.)&lt;/abbr-1&gt;&lt;/alt-periodical&gt;&lt;pages&gt;382-4&lt;/pages&gt;&lt;volume&gt;326&lt;/volume&gt;&lt;number&gt;7385&lt;/number&gt;&lt;keywords&gt;&lt;keyword&gt;Aged&lt;/keyword&gt;&lt;keyword&gt;Colonoscopy/*adverse effects&lt;/keyword&gt;&lt;keyword&gt;Diabetes Complications&lt;/keyword&gt;&lt;keyword&gt;Fatal Outcome&lt;/keyword&gt;&lt;keyword&gt;Female&lt;/keyword&gt;&lt;keyword&gt;Humans&lt;/keyword&gt;&lt;keyword&gt;Hypernatremia/*etiology&lt;/keyword&gt;&lt;keyword&gt;Hyponatremia/*etiology&lt;/keyword&gt;&lt;keyword&gt;Kidney Failure, Chronic/complications&lt;/keyword&gt;&lt;keyword&gt;Male&lt;/keyword&gt;&lt;keyword&gt;Middle Aged&lt;/keyword&gt;&lt;keyword&gt;Therapeutic Irrigation/adverse effects&lt;/keyword&gt;&lt;/keywords&gt;&lt;dates&gt;&lt;year&gt;2003&lt;/year&gt;&lt;pub-dates&gt;&lt;date&gt;Feb 15&lt;/date&gt;&lt;/pub-dates&gt;&lt;/dates&gt;&lt;isbn&gt;1756-1833 (Electronic)&amp;#xD;0959-535X (Linking)&lt;/isbn&gt;&lt;accession-num&gt;12586675&lt;/accession-num&gt;&lt;urls&gt;&lt;related-urls&gt;&lt;url&gt;http://www.ncbi.nlm.nih.gov/pubmed/12586675&lt;/url&gt;&lt;/related-urls&gt;&lt;/urls&gt;&lt;custom2&gt;1125242&lt;/custom2&gt;&lt;/record&gt;&lt;/Cite&gt;&lt;/EndNote&gt;</w:instrText>
            </w:r>
            <w:r w:rsidRPr="00E770BB">
              <w:rPr>
                <w:rFonts w:ascii="Book Antiqua" w:hAnsi="Book Antiqua"/>
                <w:sz w:val="24"/>
              </w:rPr>
              <w:fldChar w:fldCharType="separate"/>
            </w:r>
            <w:r w:rsidRPr="00E770BB">
              <w:rPr>
                <w:rFonts w:ascii="Book Antiqua" w:hAnsi="Book Antiqua"/>
                <w:noProof/>
                <w:sz w:val="24"/>
                <w:vertAlign w:val="superscript"/>
              </w:rPr>
              <w:t>[</w:t>
            </w:r>
            <w:hyperlink w:anchor="_ENREF_20" w:tooltip="Ayus, 2003 #47" w:history="1">
              <w:r w:rsidRPr="00E770BB">
                <w:rPr>
                  <w:rFonts w:ascii="Book Antiqua" w:hAnsi="Book Antiqua"/>
                  <w:noProof/>
                  <w:sz w:val="24"/>
                  <w:vertAlign w:val="superscript"/>
                </w:rPr>
                <w:t>20</w:t>
              </w:r>
            </w:hyperlink>
            <w:r w:rsidRPr="00E770BB">
              <w:rPr>
                <w:rFonts w:ascii="Book Antiqua" w:hAnsi="Book Antiqua"/>
                <w:noProof/>
                <w:sz w:val="24"/>
                <w:vertAlign w:val="superscript"/>
              </w:rPr>
              <w:t>]</w:t>
            </w:r>
            <w:r w:rsidRPr="00E770BB">
              <w:rPr>
                <w:rFonts w:ascii="Book Antiqua" w:hAnsi="Book Antiqua"/>
                <w:sz w:val="24"/>
              </w:rPr>
              <w:fldChar w:fldCharType="end"/>
            </w:r>
          </w:p>
        </w:tc>
        <w:tc>
          <w:tcPr>
            <w:tcW w:w="1677" w:type="dxa"/>
            <w:tcBorders>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Patient 3</w:t>
            </w:r>
            <w:r w:rsidRPr="00E770BB">
              <w:rPr>
                <w:rFonts w:ascii="Book Antiqua" w:hAnsi="Book Antiqua"/>
                <w:sz w:val="24"/>
              </w:rPr>
              <w:fldChar w:fldCharType="begin"/>
            </w:r>
            <w:r w:rsidRPr="00E770BB">
              <w:rPr>
                <w:rFonts w:ascii="Book Antiqua" w:hAnsi="Book Antiqua"/>
                <w:sz w:val="24"/>
              </w:rPr>
              <w:instrText xml:space="preserve"> ADDIN EN.CITE &lt;EndNote&gt;&lt;Cite&gt;&lt;Author&gt;Baeg&lt;/Author&gt;&lt;RecNum&gt;21&lt;/RecNum&gt;&lt;DisplayText&gt;&lt;style face="superscript"&gt;[6]&lt;/style&gt;&lt;/DisplayText&gt;&lt;record&gt;&lt;rec-number&gt;21&lt;/rec-number&gt;&lt;foreign-keys&gt;&lt;key app="EN" db-id="0tz0t9xan0sf2nerxw6xe25r9p9zwwa0zsep" timestamp="1380441998"&gt;21&lt;/key&gt;&lt;/foreign-keys&gt;&lt;ref-type name="Journal Article"&gt;17&lt;/ref-type&gt;&lt;contributors&gt;&lt;authors&gt;&lt;author&gt;Baeg,M.K.&lt;/author&gt;&lt;author&gt;Park.Jm, &lt;/author&gt;&lt;author&gt;Ko Sh, &lt;/author&gt;&lt;author&gt;Min Gj,&lt;/author&gt;&lt;author&gt;Lee Kj,&lt;/author&gt;&lt;author&gt;Yang Jh,&lt;/author&gt;&lt;author&gt;Lim Ch, &lt;/author&gt;&lt;author&gt;Kim Sw,&lt;/author&gt;&lt;author&gt;Choi Mg&lt;/author&gt;&lt;/authors&gt;&lt;translated-authors&gt;&lt;author&gt;Endoscopy,&lt;/author&gt;&lt;/translated-authors&gt;&lt;/contributors&gt;&lt;auth-address&gt;Division of Gastroenterology, Department of Internal Medicine, College of Medicine, The Catholic University of Korea, Seoul, Korea. FAU - Baeg, M K&lt;/auth-address&gt;&lt;titles&gt;&lt;title&gt;Seizures due to hyponatremia following polyethylene glycol preparation; a report of two cases&lt;/title&gt;&lt;/titles&gt;&lt;number&gt;1438-8812 (Electronic)&lt;/number&gt;&lt;dates&gt;&lt;pub-dates&gt;&lt;date&gt;20130906&lt;/date&gt;&lt;/pub-dates&gt;&lt;/dates&gt;&lt;urls&gt;&lt;/urls&gt;&lt;remote-database-provider&gt;2013 Sep&lt;/remote-database-provider&gt;&lt;language&gt;eng&lt;/language&gt;&lt;/record&gt;&lt;/Cite&gt;&lt;/EndNote&gt;</w:instrText>
            </w:r>
            <w:r w:rsidRPr="00E770BB">
              <w:rPr>
                <w:rFonts w:ascii="Book Antiqua" w:hAnsi="Book Antiqua"/>
                <w:sz w:val="24"/>
              </w:rPr>
              <w:fldChar w:fldCharType="separate"/>
            </w:r>
            <w:r w:rsidRPr="00E770BB">
              <w:rPr>
                <w:rFonts w:ascii="Book Antiqua" w:hAnsi="Book Antiqua"/>
                <w:noProof/>
                <w:sz w:val="24"/>
                <w:vertAlign w:val="superscript"/>
              </w:rPr>
              <w:t>[</w:t>
            </w:r>
            <w:hyperlink w:anchor="_ENREF_6" w:tooltip="Baeg,  #21" w:history="1">
              <w:r w:rsidRPr="00E770BB">
                <w:rPr>
                  <w:rFonts w:ascii="Book Antiqua" w:hAnsi="Book Antiqua"/>
                  <w:noProof/>
                  <w:sz w:val="24"/>
                  <w:vertAlign w:val="superscript"/>
                </w:rPr>
                <w:t>6</w:t>
              </w:r>
            </w:hyperlink>
            <w:r w:rsidRPr="00E770BB">
              <w:rPr>
                <w:rFonts w:ascii="Book Antiqua" w:hAnsi="Book Antiqua"/>
                <w:noProof/>
                <w:sz w:val="24"/>
                <w:vertAlign w:val="superscript"/>
              </w:rPr>
              <w:t>]</w:t>
            </w:r>
            <w:r w:rsidRPr="00E770BB">
              <w:rPr>
                <w:rFonts w:ascii="Book Antiqua" w:hAnsi="Book Antiqua"/>
                <w:sz w:val="24"/>
              </w:rPr>
              <w:fldChar w:fldCharType="end"/>
            </w:r>
          </w:p>
        </w:tc>
        <w:tc>
          <w:tcPr>
            <w:tcW w:w="1677" w:type="dxa"/>
            <w:tcBorders>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Patient 4</w:t>
            </w:r>
            <w:r w:rsidRPr="00E770BB">
              <w:rPr>
                <w:rFonts w:ascii="Book Antiqua" w:hAnsi="Book Antiqua"/>
                <w:sz w:val="24"/>
              </w:rPr>
              <w:fldChar w:fldCharType="begin"/>
            </w:r>
            <w:r w:rsidRPr="00E770BB">
              <w:rPr>
                <w:rFonts w:ascii="Book Antiqua" w:hAnsi="Book Antiqua"/>
                <w:sz w:val="24"/>
              </w:rPr>
              <w:instrText xml:space="preserve"> ADDIN EN.CITE &lt;EndNote&gt;&lt;Cite&gt;&lt;Author&gt;Baeg&lt;/Author&gt;&lt;RecNum&gt;21&lt;/RecNum&gt;&lt;DisplayText&gt;&lt;style face="superscript"&gt;[6]&lt;/style&gt;&lt;/DisplayText&gt;&lt;record&gt;&lt;rec-number&gt;21&lt;/rec-number&gt;&lt;foreign-keys&gt;&lt;key app="EN" db-id="0tz0t9xan0sf2nerxw6xe25r9p9zwwa0zsep" timestamp="1380441998"&gt;21&lt;/key&gt;&lt;/foreign-keys&gt;&lt;ref-type name="Journal Article"&gt;17&lt;/ref-type&gt;&lt;contributors&gt;&lt;authors&gt;&lt;author&gt;Baeg,M.K.&lt;/author&gt;&lt;author&gt;Park.Jm, &lt;/author&gt;&lt;author&gt;Ko Sh, &lt;/author&gt;&lt;author&gt;Min Gj,&lt;/author&gt;&lt;author&gt;Lee Kj,&lt;/author&gt;&lt;author&gt;Yang Jh,&lt;/author&gt;&lt;author&gt;Lim Ch, &lt;/author&gt;&lt;author&gt;Kim Sw,&lt;/author&gt;&lt;author&gt;Choi Mg&lt;/author&gt;&lt;/authors&gt;&lt;translated-authors&gt;&lt;author&gt;Endoscopy,&lt;/author&gt;&lt;/translated-authors&gt;&lt;/contributors&gt;&lt;auth-address&gt;Division of Gastroenterology, Department of Internal Medicine, College of Medicine, The Catholic University of Korea, Seoul, Korea. FAU - Baeg, M K&lt;/auth-address&gt;&lt;titles&gt;&lt;title&gt;Seizures due to hyponatremia following polyethylene glycol preparation; a report of two cases&lt;/title&gt;&lt;/titles&gt;&lt;number&gt;1438-8812 (Electronic)&lt;/number&gt;&lt;dates&gt;&lt;pub-dates&gt;&lt;date&gt;20130906&lt;/date&gt;&lt;/pub-dates&gt;&lt;/dates&gt;&lt;urls&gt;&lt;/urls&gt;&lt;remote-database-provider&gt;2013 Sep&lt;/remote-database-provider&gt;&lt;language&gt;eng&lt;/language&gt;&lt;/record&gt;&lt;/Cite&gt;&lt;/EndNote&gt;</w:instrText>
            </w:r>
            <w:r w:rsidRPr="00E770BB">
              <w:rPr>
                <w:rFonts w:ascii="Book Antiqua" w:hAnsi="Book Antiqua"/>
                <w:sz w:val="24"/>
              </w:rPr>
              <w:fldChar w:fldCharType="separate"/>
            </w:r>
            <w:r w:rsidRPr="00E770BB">
              <w:rPr>
                <w:rFonts w:ascii="Book Antiqua" w:hAnsi="Book Antiqua"/>
                <w:noProof/>
                <w:sz w:val="24"/>
                <w:vertAlign w:val="superscript"/>
              </w:rPr>
              <w:t>[</w:t>
            </w:r>
            <w:hyperlink w:anchor="_ENREF_6" w:tooltip="Baeg,  #21" w:history="1">
              <w:r w:rsidRPr="00E770BB">
                <w:rPr>
                  <w:rFonts w:ascii="Book Antiqua" w:hAnsi="Book Antiqua"/>
                  <w:noProof/>
                  <w:sz w:val="24"/>
                  <w:vertAlign w:val="superscript"/>
                </w:rPr>
                <w:t>6</w:t>
              </w:r>
            </w:hyperlink>
            <w:r w:rsidRPr="00E770BB">
              <w:rPr>
                <w:rFonts w:ascii="Book Antiqua" w:hAnsi="Book Antiqua"/>
                <w:noProof/>
                <w:sz w:val="24"/>
                <w:vertAlign w:val="superscript"/>
              </w:rPr>
              <w:t>]</w:t>
            </w:r>
            <w:r w:rsidRPr="00E770BB">
              <w:rPr>
                <w:rFonts w:ascii="Book Antiqua" w:hAnsi="Book Antiqua"/>
                <w:sz w:val="24"/>
              </w:rPr>
              <w:fldChar w:fldCharType="end"/>
            </w:r>
          </w:p>
        </w:tc>
        <w:tc>
          <w:tcPr>
            <w:tcW w:w="1737" w:type="dxa"/>
            <w:tcBorders>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Patient 5</w:t>
            </w:r>
            <w:r w:rsidRPr="00E770BB">
              <w:rPr>
                <w:rFonts w:ascii="Book Antiqua" w:hAnsi="Book Antiqua"/>
                <w:sz w:val="24"/>
              </w:rPr>
              <w:fldChar w:fldCharType="begin"/>
            </w:r>
            <w:r w:rsidRPr="00E770BB">
              <w:rPr>
                <w:rFonts w:ascii="Book Antiqua" w:hAnsi="Book Antiqua"/>
                <w:sz w:val="24"/>
              </w:rPr>
              <w:instrText xml:space="preserve"> ADDIN EN.CITE &lt;EndNote&gt;&lt;Cite&gt;&lt;Author&gt;Schroppel&lt;/Author&gt;&lt;Year&gt;2001&lt;/Year&gt;&lt;RecNum&gt;11&lt;/RecNum&gt;&lt;DisplayText&gt;&lt;style face="superscript"&gt;[19]&lt;/style&gt;&lt;/DisplayText&gt;&lt;record&gt;&lt;rec-number&gt;11&lt;/rec-number&gt;&lt;foreign-keys&gt;&lt;key app="EN" db-id="0tz0t9xan0sf2nerxw6xe25r9p9zwwa0zsep" timestamp="1364718559"&gt;11&lt;/key&gt;&lt;/foreign-keys&gt;&lt;ref-type name="Journal Article"&gt;17&lt;/ref-type&gt;&lt;contributors&gt;&lt;authors&gt;&lt;author&gt;Schroppel, B.&lt;/author&gt;&lt;author&gt;Segerer, S.&lt;/author&gt;&lt;author&gt;Keuneke, C.&lt;/author&gt;&lt;author&gt;Cohen, C. D.&lt;/author&gt;&lt;author&gt;Schlondorff, D.&lt;/author&gt;&lt;/authors&gt;&lt;/contributors&gt;&lt;auth-address&gt;Medizinische Poliklinik, Ludwig-Maximilians-Universitat, Munich, Germany.&lt;/auth-address&gt;&lt;titles&gt;&lt;title&gt;Hyponatremic encephalopathy after preparation for colonoscopy&lt;/title&gt;&lt;secondary-title&gt;Gastrointest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endoscopy&lt;/abbr-1&gt;&lt;/alt-periodical&gt;&lt;pages&gt;527-9&lt;/pages&gt;&lt;volume&gt;53&lt;/volume&gt;&lt;number&gt;4&lt;/number&gt;&lt;edition&gt;2001/03/29&lt;/edition&gt;&lt;keywords&gt;&lt;keyword&gt;Brain Diseases/complications/diagnosis/ etiology&lt;/keyword&gt;&lt;keyword&gt;Colonoscopy/ adverse effects&lt;/keyword&gt;&lt;keyword&gt;Female&lt;/keyword&gt;&lt;keyword&gt;Humans&lt;/keyword&gt;&lt;keyword&gt;Hyponatremia/complications/diagnosis/ etiology&lt;/keyword&gt;&lt;keyword&gt;Middle Aged&lt;/keyword&gt;&lt;keyword&gt;Water Intoxication/complications/diagnosis/ etiology&lt;/keyword&gt;&lt;/keywords&gt;&lt;dates&gt;&lt;year&gt;2001&lt;/year&gt;&lt;pub-dates&gt;&lt;date&gt;Apr&lt;/date&gt;&lt;/pub-dates&gt;&lt;/dates&gt;&lt;isbn&gt;0016-5107 (Print)&amp;#xD;0016-5107 (Linking)&lt;/isbn&gt;&lt;accession-num&gt;11275905&lt;/accession-num&gt;&lt;urls&gt;&lt;/urls&gt;&lt;electronic-resource-num&gt;10.1067/mge.2001.113274&lt;/electronic-resource-num&gt;&lt;remote-database-provider&gt;NLM&lt;/remote-database-provider&gt;&lt;language&gt;eng&lt;/language&gt;&lt;/record&gt;&lt;/Cite&gt;&lt;/EndNote&gt;</w:instrText>
            </w:r>
            <w:r w:rsidRPr="00E770BB">
              <w:rPr>
                <w:rFonts w:ascii="Book Antiqua" w:hAnsi="Book Antiqua"/>
                <w:sz w:val="24"/>
              </w:rPr>
              <w:fldChar w:fldCharType="separate"/>
            </w:r>
            <w:r w:rsidRPr="00E770BB">
              <w:rPr>
                <w:rFonts w:ascii="Book Antiqua" w:hAnsi="Book Antiqua"/>
                <w:noProof/>
                <w:sz w:val="24"/>
                <w:vertAlign w:val="superscript"/>
              </w:rPr>
              <w:t>[</w:t>
            </w:r>
            <w:hyperlink w:anchor="_ENREF_19" w:tooltip="Schroppel, 2001 #11" w:history="1">
              <w:r w:rsidRPr="00E770BB">
                <w:rPr>
                  <w:rFonts w:ascii="Book Antiqua" w:hAnsi="Book Antiqua"/>
                  <w:noProof/>
                  <w:sz w:val="24"/>
                  <w:vertAlign w:val="superscript"/>
                </w:rPr>
                <w:t>19</w:t>
              </w:r>
            </w:hyperlink>
            <w:r w:rsidRPr="00E770BB">
              <w:rPr>
                <w:rFonts w:ascii="Book Antiqua" w:hAnsi="Book Antiqua"/>
                <w:noProof/>
                <w:sz w:val="24"/>
                <w:vertAlign w:val="superscript"/>
              </w:rPr>
              <w:t>]</w:t>
            </w:r>
            <w:r w:rsidRPr="00E770BB">
              <w:rPr>
                <w:rFonts w:ascii="Book Antiqua" w:hAnsi="Book Antiqua"/>
                <w:sz w:val="24"/>
              </w:rPr>
              <w:fldChar w:fldCharType="end"/>
            </w:r>
          </w:p>
        </w:tc>
        <w:tc>
          <w:tcPr>
            <w:tcW w:w="1701" w:type="dxa"/>
            <w:tcBorders>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Patient 6</w:t>
            </w:r>
            <w:r w:rsidRPr="00E770BB">
              <w:rPr>
                <w:rFonts w:ascii="Book Antiqua" w:hAnsi="Book Antiqua"/>
                <w:sz w:val="24"/>
              </w:rPr>
              <w:fldChar w:fldCharType="begin"/>
            </w:r>
            <w:r w:rsidRPr="00E770BB">
              <w:rPr>
                <w:rFonts w:ascii="Book Antiqua" w:hAnsi="Book Antiqua"/>
                <w:sz w:val="24"/>
              </w:rPr>
              <w:instrText xml:space="preserve"> ADDIN EN.CITE &lt;EndNote&gt;&lt;Cite&gt;&lt;Author&gt;Nagler&lt;/Author&gt;&lt;Year&gt;2006&lt;/Year&gt;&lt;RecNum&gt;48&lt;/RecNum&gt;&lt;DisplayText&gt;&lt;style face="superscript"&gt;[10]&lt;/style&gt;&lt;/DisplayText&gt;&lt;record&gt;&lt;rec-number&gt;48&lt;/rec-number&gt;&lt;foreign-keys&gt;&lt;key app="EN" db-id="0tz0t9xan0sf2nerxw6xe25r9p9zwwa0zsep" timestamp="1395163549"&gt;48&lt;/key&gt;&lt;/foreign-keys&gt;&lt;ref-type name="Journal Article"&gt;17&lt;/ref-type&gt;&lt;contributors&gt;&lt;authors&gt;&lt;author&gt;Nagler, J.&lt;/author&gt;&lt;author&gt;Poppers, D.&lt;/author&gt;&lt;author&gt;Turetz, M.&lt;/author&gt;&lt;/authors&gt;&lt;/contributors&gt;&lt;titles&gt;&lt;title&gt;Severe hyponatremia and seizure following a polyethylene glycol-based bowel preparation for colonoscopy&lt;/title&gt;&lt;secondary-title&gt;J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gastroenterology&lt;/abbr-1&gt;&lt;/alt-periodical&gt;&lt;pages&gt;558-9&lt;/pages&gt;&lt;volume&gt;40&lt;/volume&gt;&lt;number&gt;6&lt;/number&gt;&lt;keywords&gt;&lt;keyword&gt;Aged&lt;/keyword&gt;&lt;keyword&gt;Anticonvulsants/therapeutic use&lt;/keyword&gt;&lt;keyword&gt;Cathartics/*adverse effects&lt;/keyword&gt;&lt;keyword&gt;Colonoscopy/*methods&lt;/keyword&gt;&lt;keyword&gt;Female&lt;/keyword&gt;&lt;keyword&gt;Humans&lt;/keyword&gt;&lt;keyword&gt;Hyponatremia/*chemically induced/pathology/therapy&lt;/keyword&gt;&lt;keyword&gt;Lorazepam/therapeutic use&lt;/keyword&gt;&lt;keyword&gt;Polyethylene Glycols/*adverse effects&lt;/keyword&gt;&lt;keyword&gt;Preoperative Care/*methods&lt;/keyword&gt;&lt;keyword&gt;Seizures/*chemically induced/drug therapy/pathology&lt;/keyword&gt;&lt;keyword&gt;Sodium/*blood&lt;/keyword&gt;&lt;keyword&gt;Treatment Outcome&lt;/keyword&gt;&lt;/keywords&gt;&lt;dates&gt;&lt;year&gt;2006&lt;/year&gt;&lt;pub-dates&gt;&lt;date&gt;Jul&lt;/date&gt;&lt;/pub-dates&gt;&lt;/dates&gt;&lt;isbn&gt;0192-0790 (Print)&amp;#xD;0192-0790 (Linking)&lt;/isbn&gt;&lt;accession-num&gt;16825941&lt;/accession-num&gt;&lt;urls&gt;&lt;related-urls&gt;&lt;url&gt;http://www.ncbi.nlm.nih.gov/pubmed/16825941&lt;/url&gt;&lt;/related-urls&gt;&lt;/urls&gt;&lt;/record&gt;&lt;/Cite&gt;&lt;/EndNote&gt;</w:instrText>
            </w:r>
            <w:r w:rsidRPr="00E770BB">
              <w:rPr>
                <w:rFonts w:ascii="Book Antiqua" w:hAnsi="Book Antiqua"/>
                <w:sz w:val="24"/>
              </w:rPr>
              <w:fldChar w:fldCharType="separate"/>
            </w:r>
            <w:r w:rsidRPr="00E770BB">
              <w:rPr>
                <w:rFonts w:ascii="Book Antiqua" w:hAnsi="Book Antiqua"/>
                <w:noProof/>
                <w:sz w:val="24"/>
                <w:vertAlign w:val="superscript"/>
              </w:rPr>
              <w:t>[</w:t>
            </w:r>
            <w:hyperlink w:anchor="_ENREF_10" w:tooltip="Nagler, 2006 #12" w:history="1">
              <w:r w:rsidRPr="00E770BB">
                <w:rPr>
                  <w:rFonts w:ascii="Book Antiqua" w:hAnsi="Book Antiqua"/>
                  <w:noProof/>
                  <w:sz w:val="24"/>
                  <w:vertAlign w:val="superscript"/>
                </w:rPr>
                <w:t>10</w:t>
              </w:r>
            </w:hyperlink>
            <w:r w:rsidRPr="00E770BB">
              <w:rPr>
                <w:rFonts w:ascii="Book Antiqua" w:hAnsi="Book Antiqua"/>
                <w:noProof/>
                <w:sz w:val="24"/>
                <w:vertAlign w:val="superscript"/>
              </w:rPr>
              <w:t>]</w:t>
            </w:r>
            <w:r w:rsidRPr="00E770BB">
              <w:rPr>
                <w:rFonts w:ascii="Book Antiqua" w:hAnsi="Book Antiqua"/>
                <w:sz w:val="24"/>
              </w:rPr>
              <w:fldChar w:fldCharType="end"/>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eastAsia="宋体" w:hAnsi="Book Antiqua"/>
                <w:sz w:val="24"/>
                <w:lang w:eastAsia="zh-CN"/>
              </w:rPr>
            </w:pPr>
            <w:r w:rsidRPr="00E770BB">
              <w:rPr>
                <w:rFonts w:ascii="Book Antiqua" w:hAnsi="Book Antiqua"/>
                <w:sz w:val="24"/>
              </w:rPr>
              <w:t>Age</w:t>
            </w:r>
            <w:r w:rsidRPr="00E770BB">
              <w:rPr>
                <w:rFonts w:ascii="Book Antiqua" w:eastAsia="宋体" w:hAnsi="Book Antiqua"/>
                <w:sz w:val="24"/>
                <w:lang w:eastAsia="zh-CN"/>
              </w:rPr>
              <w:t xml:space="preserve">, </w:t>
            </w:r>
            <w:proofErr w:type="spellStart"/>
            <w:r w:rsidRPr="00E770BB">
              <w:rPr>
                <w:rFonts w:ascii="Book Antiqua" w:eastAsia="宋体" w:hAnsi="Book Antiqua"/>
                <w:sz w:val="24"/>
                <w:lang w:eastAsia="zh-CN"/>
              </w:rPr>
              <w:t>yr</w:t>
            </w:r>
            <w:proofErr w:type="spellEnd"/>
          </w:p>
        </w:tc>
        <w:tc>
          <w:tcPr>
            <w:tcW w:w="1677" w:type="dxa"/>
            <w:tcBorders>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51</w:t>
            </w:r>
          </w:p>
        </w:tc>
        <w:tc>
          <w:tcPr>
            <w:tcW w:w="1677" w:type="dxa"/>
            <w:tcBorders>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62</w:t>
            </w:r>
          </w:p>
        </w:tc>
        <w:tc>
          <w:tcPr>
            <w:tcW w:w="1677" w:type="dxa"/>
            <w:tcBorders>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70</w:t>
            </w:r>
          </w:p>
        </w:tc>
        <w:tc>
          <w:tcPr>
            <w:tcW w:w="1677" w:type="dxa"/>
            <w:tcBorders>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65</w:t>
            </w:r>
          </w:p>
        </w:tc>
        <w:tc>
          <w:tcPr>
            <w:tcW w:w="1737" w:type="dxa"/>
            <w:tcBorders>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59</w:t>
            </w:r>
          </w:p>
        </w:tc>
        <w:tc>
          <w:tcPr>
            <w:tcW w:w="1701" w:type="dxa"/>
            <w:tcBorders>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73</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Gender</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M</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F</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F</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F</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F</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F</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Past history</w:t>
            </w:r>
          </w:p>
        </w:tc>
        <w:tc>
          <w:tcPr>
            <w:tcW w:w="1677" w:type="dxa"/>
            <w:tcBorders>
              <w:top w:val="nil"/>
              <w:left w:val="nil"/>
              <w:bottom w:val="nil"/>
              <w:right w:val="nil"/>
            </w:tcBorders>
          </w:tcPr>
          <w:p w:rsidR="007169F9" w:rsidRPr="00E770BB" w:rsidRDefault="007169F9" w:rsidP="00E770BB">
            <w:pPr>
              <w:keepNext/>
              <w:wordWrap/>
              <w:spacing w:line="360" w:lineRule="auto"/>
              <w:rPr>
                <w:rFonts w:ascii="Book Antiqua" w:hAnsi="Book Antiqua"/>
                <w:sz w:val="24"/>
              </w:rPr>
            </w:pPr>
          </w:p>
        </w:tc>
        <w:tc>
          <w:tcPr>
            <w:tcW w:w="1677" w:type="dxa"/>
            <w:tcBorders>
              <w:top w:val="nil"/>
              <w:left w:val="nil"/>
              <w:bottom w:val="nil"/>
              <w:right w:val="nil"/>
            </w:tcBorders>
          </w:tcPr>
          <w:p w:rsidR="007169F9" w:rsidRPr="00E770BB" w:rsidRDefault="007169F9" w:rsidP="00E770BB">
            <w:pPr>
              <w:keepNext/>
              <w:wordWrap/>
              <w:spacing w:line="360" w:lineRule="auto"/>
              <w:rPr>
                <w:rFonts w:ascii="Book Antiqua" w:hAnsi="Book Antiqua"/>
                <w:sz w:val="24"/>
              </w:rPr>
            </w:pP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 xml:space="preserve">Breast Cancer, </w:t>
            </w:r>
          </w:p>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Total thyroidectomy and RAIT</w:t>
            </w:r>
            <w:r w:rsidRPr="00E770BB">
              <w:rPr>
                <w:rFonts w:ascii="Book Antiqua" w:eastAsia="Batang" w:hAnsi="Book Antiqua"/>
                <w:sz w:val="24"/>
              </w:rPr>
              <w:t xml:space="preserve"> </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Hysterectomy with</w:t>
            </w:r>
          </w:p>
          <w:p w:rsidR="007169F9" w:rsidRPr="00E770BB" w:rsidRDefault="007169F9" w:rsidP="00E770BB">
            <w:pPr>
              <w:wordWrap/>
              <w:spacing w:line="360" w:lineRule="auto"/>
              <w:rPr>
                <w:rFonts w:ascii="Book Antiqua" w:hAnsi="Book Antiqua"/>
                <w:sz w:val="24"/>
              </w:rPr>
            </w:pPr>
            <w:proofErr w:type="spellStart"/>
            <w:r w:rsidRPr="00E770BB">
              <w:rPr>
                <w:rFonts w:ascii="Book Antiqua" w:hAnsi="Book Antiqua"/>
                <w:sz w:val="24"/>
              </w:rPr>
              <w:t>Oophrectomy</w:t>
            </w:r>
            <w:proofErr w:type="spellEnd"/>
          </w:p>
        </w:tc>
        <w:tc>
          <w:tcPr>
            <w:tcW w:w="1701" w:type="dxa"/>
            <w:tcBorders>
              <w:top w:val="nil"/>
              <w:left w:val="nil"/>
              <w:bottom w:val="nil"/>
              <w:right w:val="nil"/>
            </w:tcBorders>
          </w:tcPr>
          <w:p w:rsidR="007169F9" w:rsidRPr="00E770BB" w:rsidRDefault="007169F9" w:rsidP="00E770BB">
            <w:pPr>
              <w:keepNext/>
              <w:wordWrap/>
              <w:spacing w:line="360" w:lineRule="auto"/>
              <w:rPr>
                <w:rFonts w:ascii="Book Antiqua" w:hAnsi="Book Antiqua"/>
                <w:sz w:val="24"/>
              </w:rPr>
            </w:pP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Underlying disease</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 xml:space="preserve">Diabetes, ESRD </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HTN, Hyperlipidemia</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 xml:space="preserve">HTN, Osteoporosis, </w:t>
            </w:r>
          </w:p>
        </w:tc>
        <w:tc>
          <w:tcPr>
            <w:tcW w:w="1677" w:type="dxa"/>
            <w:tcBorders>
              <w:top w:val="nil"/>
              <w:left w:val="nil"/>
              <w:bottom w:val="nil"/>
              <w:right w:val="nil"/>
            </w:tcBorders>
          </w:tcPr>
          <w:p w:rsidR="007169F9" w:rsidRPr="00E770BB" w:rsidDel="004D772F" w:rsidRDefault="007169F9" w:rsidP="00E770BB">
            <w:pPr>
              <w:wordWrap/>
              <w:spacing w:line="360" w:lineRule="auto"/>
              <w:rPr>
                <w:rFonts w:ascii="Book Antiqua" w:hAnsi="Book Antiqua"/>
                <w:sz w:val="24"/>
              </w:rPr>
            </w:pPr>
            <w:r w:rsidRPr="00E770BB">
              <w:rPr>
                <w:rFonts w:ascii="Book Antiqua" w:hAnsi="Book Antiqua"/>
                <w:sz w:val="24"/>
              </w:rPr>
              <w:t xml:space="preserve"> </w:t>
            </w:r>
          </w:p>
          <w:p w:rsidR="007169F9" w:rsidRPr="00E770BB" w:rsidRDefault="007169F9" w:rsidP="00E770BB">
            <w:pPr>
              <w:keepNext/>
              <w:wordWrap/>
              <w:spacing w:line="360" w:lineRule="auto"/>
              <w:rPr>
                <w:rFonts w:ascii="Book Antiqua" w:hAnsi="Book Antiqua"/>
                <w:sz w:val="24"/>
              </w:rPr>
            </w:pPr>
          </w:p>
        </w:tc>
        <w:tc>
          <w:tcPr>
            <w:tcW w:w="1737" w:type="dxa"/>
            <w:tcBorders>
              <w:top w:val="nil"/>
              <w:left w:val="nil"/>
              <w:bottom w:val="nil"/>
              <w:right w:val="nil"/>
            </w:tcBorders>
          </w:tcPr>
          <w:p w:rsidR="007169F9" w:rsidRPr="00E770BB" w:rsidRDefault="007169F9" w:rsidP="00E770BB">
            <w:pPr>
              <w:keepNext/>
              <w:wordWrap/>
              <w:spacing w:line="360" w:lineRule="auto"/>
              <w:rPr>
                <w:rFonts w:ascii="Book Antiqua" w:hAnsi="Book Antiqua"/>
                <w:sz w:val="24"/>
              </w:rPr>
            </w:pP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Hypothyroidism, Depression</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Prescription drugs</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 xml:space="preserve">Amlodipine, Atenolol, Furosemide, </w:t>
            </w:r>
            <w:proofErr w:type="spellStart"/>
            <w:r w:rsidRPr="00E770BB">
              <w:rPr>
                <w:rFonts w:ascii="Book Antiqua" w:hAnsi="Book Antiqua"/>
                <w:sz w:val="24"/>
              </w:rPr>
              <w:t>Phoslo</w:t>
            </w:r>
            <w:proofErr w:type="spellEnd"/>
            <w:r w:rsidRPr="00E770BB">
              <w:rPr>
                <w:rFonts w:ascii="Book Antiqua" w:hAnsi="Book Antiqua"/>
                <w:sz w:val="24"/>
              </w:rPr>
              <w:t>, Prilosec</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Thiazide</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 xml:space="preserve">Amlodipine, </w:t>
            </w:r>
            <w:proofErr w:type="spellStart"/>
            <w:r w:rsidRPr="00E770BB">
              <w:rPr>
                <w:rFonts w:ascii="Book Antiqua" w:hAnsi="Book Antiqua"/>
                <w:sz w:val="24"/>
              </w:rPr>
              <w:t>Ibandronic</w:t>
            </w:r>
            <w:proofErr w:type="spellEnd"/>
            <w:r w:rsidRPr="00E770BB">
              <w:rPr>
                <w:rFonts w:ascii="Book Antiqua" w:hAnsi="Book Antiqua"/>
                <w:sz w:val="24"/>
              </w:rPr>
              <w:t xml:space="preserve"> acid, </w:t>
            </w:r>
            <w:proofErr w:type="spellStart"/>
            <w:r w:rsidRPr="00E770BB">
              <w:rPr>
                <w:rFonts w:ascii="Book Antiqua" w:hAnsi="Book Antiqua"/>
                <w:sz w:val="24"/>
              </w:rPr>
              <w:t>clopidogrel</w:t>
            </w:r>
            <w:proofErr w:type="spellEnd"/>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Levothyroxine</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Estradiol, Aspirin</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Levothyroxine, citalopram</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Preparation methods</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N/A</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4L PEG</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4L PEG + 3 L clear water</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4L PEG</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3L PEG + 4L weak tea</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255g PEG + 64 ounces Gatorade</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Sodium (</w:t>
            </w:r>
            <w:proofErr w:type="spellStart"/>
            <w:r w:rsidRPr="00E770BB">
              <w:rPr>
                <w:rFonts w:ascii="Book Antiqua" w:hAnsi="Book Antiqua"/>
                <w:sz w:val="24"/>
              </w:rPr>
              <w:t>mmol</w:t>
            </w:r>
            <w:proofErr w:type="spellEnd"/>
            <w:r w:rsidRPr="00E770BB">
              <w:rPr>
                <w:rFonts w:ascii="Book Antiqua" w:hAnsi="Book Antiqua"/>
                <w:sz w:val="24"/>
              </w:rPr>
              <w:t>/L)</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ind w:leftChars="48" w:left="96"/>
              <w:rPr>
                <w:rFonts w:ascii="Book Antiqua" w:hAnsi="Book Antiqua"/>
                <w:sz w:val="24"/>
              </w:rPr>
            </w:pPr>
            <w:r w:rsidRPr="00E770BB">
              <w:rPr>
                <w:rFonts w:ascii="Book Antiqua" w:hAnsi="Book Antiqua"/>
                <w:sz w:val="24"/>
              </w:rPr>
              <w:t>Baseline</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138</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138</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140</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144</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N/A</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N/A</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ind w:leftChars="48" w:left="96"/>
              <w:rPr>
                <w:rFonts w:ascii="Book Antiqua" w:hAnsi="Book Antiqua"/>
                <w:sz w:val="24"/>
              </w:rPr>
            </w:pPr>
            <w:r w:rsidRPr="00E770BB">
              <w:rPr>
                <w:rFonts w:ascii="Book Antiqua" w:hAnsi="Book Antiqua"/>
                <w:sz w:val="24"/>
              </w:rPr>
              <w:t xml:space="preserve">Lowest </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122</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116</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110</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127</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120</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117</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ind w:leftChars="48" w:left="96"/>
              <w:rPr>
                <w:rFonts w:ascii="Book Antiqua" w:hAnsi="Book Antiqua"/>
                <w:sz w:val="24"/>
              </w:rPr>
            </w:pPr>
            <w:r w:rsidRPr="00E770BB">
              <w:rPr>
                <w:rFonts w:ascii="Book Antiqua" w:hAnsi="Book Antiqua"/>
                <w:sz w:val="24"/>
              </w:rPr>
              <w:t>Post-treatment</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N/A</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130</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138</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141</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138</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131</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Potassium (</w:t>
            </w:r>
            <w:proofErr w:type="spellStart"/>
            <w:r w:rsidRPr="00E770BB">
              <w:rPr>
                <w:rFonts w:ascii="Book Antiqua" w:hAnsi="Book Antiqua"/>
                <w:sz w:val="24"/>
              </w:rPr>
              <w:t>mmol</w:t>
            </w:r>
            <w:proofErr w:type="spellEnd"/>
            <w:r w:rsidRPr="00E770BB">
              <w:rPr>
                <w:rFonts w:ascii="Book Antiqua" w:hAnsi="Book Antiqua"/>
                <w:sz w:val="24"/>
              </w:rPr>
              <w:t>/L)</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5.1</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3.9</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3.4</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4.3</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4.6</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3.3</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lastRenderedPageBreak/>
              <w:t>Chloride (</w:t>
            </w:r>
            <w:proofErr w:type="spellStart"/>
            <w:r w:rsidRPr="00E770BB">
              <w:rPr>
                <w:rFonts w:ascii="Book Antiqua" w:hAnsi="Book Antiqua"/>
                <w:sz w:val="24"/>
              </w:rPr>
              <w:t>mmol</w:t>
            </w:r>
            <w:proofErr w:type="spellEnd"/>
            <w:r w:rsidRPr="00E770BB">
              <w:rPr>
                <w:rFonts w:ascii="Book Antiqua" w:hAnsi="Book Antiqua"/>
                <w:sz w:val="24"/>
              </w:rPr>
              <w:t>/L)</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94</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79</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72</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104</w:t>
            </w:r>
          </w:p>
        </w:tc>
        <w:tc>
          <w:tcPr>
            <w:tcW w:w="173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N/A</w:t>
            </w:r>
          </w:p>
        </w:tc>
        <w:tc>
          <w:tcPr>
            <w:tcW w:w="1701"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79</w:t>
            </w:r>
          </w:p>
        </w:tc>
      </w:tr>
      <w:tr w:rsidR="007169F9" w:rsidRPr="00E770BB" w:rsidTr="00E770BB">
        <w:tc>
          <w:tcPr>
            <w:tcW w:w="2341"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Bicarbonate (</w:t>
            </w:r>
            <w:proofErr w:type="spellStart"/>
            <w:r w:rsidRPr="00E770BB">
              <w:rPr>
                <w:rFonts w:ascii="Book Antiqua" w:hAnsi="Book Antiqua"/>
                <w:sz w:val="24"/>
              </w:rPr>
              <w:t>mmol</w:t>
            </w:r>
            <w:proofErr w:type="spellEnd"/>
            <w:r w:rsidRPr="00E770BB">
              <w:rPr>
                <w:rFonts w:ascii="Book Antiqua" w:hAnsi="Book Antiqua"/>
                <w:sz w:val="24"/>
              </w:rPr>
              <w:t>/L)</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20</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26</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17.3</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17.3</w:t>
            </w:r>
          </w:p>
        </w:tc>
        <w:tc>
          <w:tcPr>
            <w:tcW w:w="173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17.2</w:t>
            </w:r>
          </w:p>
        </w:tc>
        <w:tc>
          <w:tcPr>
            <w:tcW w:w="1701"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21</w:t>
            </w:r>
          </w:p>
        </w:tc>
      </w:tr>
      <w:tr w:rsidR="007169F9" w:rsidRPr="00E770BB" w:rsidTr="00E770BB">
        <w:tc>
          <w:tcPr>
            <w:tcW w:w="2341"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Urea Nitrogen (mg/</w:t>
            </w:r>
            <w:proofErr w:type="spellStart"/>
            <w:r w:rsidRPr="00E770BB">
              <w:rPr>
                <w:rFonts w:ascii="Book Antiqua" w:hAnsi="Book Antiqua"/>
                <w:sz w:val="24"/>
              </w:rPr>
              <w:t>dL</w:t>
            </w:r>
            <w:proofErr w:type="spellEnd"/>
            <w:r w:rsidRPr="00E770BB">
              <w:rPr>
                <w:rFonts w:ascii="Book Antiqua" w:hAnsi="Book Antiqua"/>
                <w:sz w:val="24"/>
              </w:rPr>
              <w:t>)</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24.3</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2.5</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11.8</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14.6</w:t>
            </w:r>
          </w:p>
        </w:tc>
        <w:tc>
          <w:tcPr>
            <w:tcW w:w="173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N/A</w:t>
            </w:r>
          </w:p>
        </w:tc>
        <w:tc>
          <w:tcPr>
            <w:tcW w:w="1701"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6</w:t>
            </w:r>
          </w:p>
        </w:tc>
      </w:tr>
      <w:tr w:rsidR="007169F9" w:rsidRPr="00E770BB" w:rsidTr="00E770BB">
        <w:tc>
          <w:tcPr>
            <w:tcW w:w="2341"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Creatinine (mg/</w:t>
            </w:r>
            <w:proofErr w:type="spellStart"/>
            <w:r w:rsidRPr="00E770BB">
              <w:rPr>
                <w:rFonts w:ascii="Book Antiqua" w:hAnsi="Book Antiqua"/>
                <w:sz w:val="24"/>
              </w:rPr>
              <w:t>dL</w:t>
            </w:r>
            <w:proofErr w:type="spellEnd"/>
            <w:r w:rsidRPr="00E770BB">
              <w:rPr>
                <w:rFonts w:ascii="Book Antiqua" w:hAnsi="Book Antiqua"/>
                <w:sz w:val="24"/>
              </w:rPr>
              <w:t>)</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7.7</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0.6</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0.67</w:t>
            </w:r>
          </w:p>
        </w:tc>
        <w:tc>
          <w:tcPr>
            <w:tcW w:w="167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0.71</w:t>
            </w:r>
          </w:p>
        </w:tc>
        <w:tc>
          <w:tcPr>
            <w:tcW w:w="1737"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0.9</w:t>
            </w:r>
          </w:p>
        </w:tc>
        <w:tc>
          <w:tcPr>
            <w:tcW w:w="1701" w:type="dxa"/>
            <w:tcBorders>
              <w:top w:val="nil"/>
              <w:left w:val="nil"/>
              <w:bottom w:val="nil"/>
              <w:right w:val="nil"/>
            </w:tcBorders>
          </w:tcPr>
          <w:p w:rsidR="007169F9" w:rsidRPr="00E770BB" w:rsidRDefault="007169F9" w:rsidP="00E770BB">
            <w:pPr>
              <w:tabs>
                <w:tab w:val="center" w:pos="4513"/>
                <w:tab w:val="right" w:pos="9026"/>
              </w:tabs>
              <w:wordWrap/>
              <w:snapToGrid w:val="0"/>
              <w:spacing w:line="360" w:lineRule="auto"/>
              <w:rPr>
                <w:rFonts w:ascii="Book Antiqua" w:hAnsi="Book Antiqua"/>
                <w:sz w:val="24"/>
              </w:rPr>
            </w:pPr>
            <w:r w:rsidRPr="00E770BB">
              <w:rPr>
                <w:rFonts w:ascii="Book Antiqua" w:hAnsi="Book Antiqua"/>
                <w:sz w:val="24"/>
              </w:rPr>
              <w:t>0.6</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Glucose (mg/</w:t>
            </w:r>
            <w:proofErr w:type="spellStart"/>
            <w:r w:rsidRPr="00E770BB">
              <w:rPr>
                <w:rFonts w:ascii="Book Antiqua" w:hAnsi="Book Antiqua"/>
                <w:sz w:val="24"/>
              </w:rPr>
              <w:t>dL</w:t>
            </w:r>
            <w:proofErr w:type="spellEnd"/>
            <w:r w:rsidRPr="00E770BB">
              <w:rPr>
                <w:rFonts w:ascii="Book Antiqua" w:hAnsi="Book Antiqua"/>
                <w:sz w:val="24"/>
              </w:rPr>
              <w:t>)</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95.5</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N/A</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148</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235</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93</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N/A</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Clinical Presentation</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 xml:space="preserve">Emesis, IVR, </w:t>
            </w:r>
          </w:p>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cardiac arrest</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Seizure</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Seizure</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Seizure</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Confused mentality</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Seizure</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Blood pressure (mmHg)</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167/78</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130/90</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190/100</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156/85</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110/70</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Within normal</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Pulse (</w:t>
            </w:r>
            <w:r w:rsidRPr="00E770BB">
              <w:rPr>
                <w:rFonts w:ascii="Book Antiqua" w:eastAsia="宋体" w:hAnsi="Book Antiqua"/>
                <w:sz w:val="24"/>
                <w:lang w:eastAsia="zh-CN"/>
              </w:rPr>
              <w:t>/</w:t>
            </w:r>
            <w:r w:rsidRPr="00E770BB">
              <w:rPr>
                <w:rFonts w:ascii="Book Antiqua" w:hAnsi="Book Antiqua"/>
                <w:sz w:val="24"/>
              </w:rPr>
              <w:t>min)</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103</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90</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84</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86</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60</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Within normal</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Brain CT/MRI</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Not done</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Cerebral edema</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No abnormalities</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No abnormalities</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No abnormalities</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Not done</w:t>
            </w:r>
          </w:p>
        </w:tc>
      </w:tr>
      <w:tr w:rsidR="007169F9" w:rsidRPr="00E770BB" w:rsidTr="00E770BB">
        <w:tc>
          <w:tcPr>
            <w:tcW w:w="234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Treatment</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None</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IV 3% Saline</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IV 3% Saline</w:t>
            </w:r>
          </w:p>
        </w:tc>
        <w:tc>
          <w:tcPr>
            <w:tcW w:w="167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IV Normal Saline</w:t>
            </w:r>
          </w:p>
        </w:tc>
        <w:tc>
          <w:tcPr>
            <w:tcW w:w="1737"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IV Normal saline</w:t>
            </w:r>
          </w:p>
        </w:tc>
        <w:tc>
          <w:tcPr>
            <w:tcW w:w="1701" w:type="dxa"/>
            <w:tcBorders>
              <w:top w:val="nil"/>
              <w:left w:val="nil"/>
              <w:bottom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 xml:space="preserve">IV 2% Saline, followed by </w:t>
            </w:r>
            <w:proofErr w:type="spellStart"/>
            <w:r w:rsidRPr="00E770BB">
              <w:rPr>
                <w:rFonts w:ascii="Book Antiqua" w:hAnsi="Book Antiqua"/>
                <w:sz w:val="24"/>
              </w:rPr>
              <w:t>NaCl</w:t>
            </w:r>
            <w:proofErr w:type="spellEnd"/>
            <w:r w:rsidRPr="00E770BB">
              <w:rPr>
                <w:rFonts w:ascii="Book Antiqua" w:hAnsi="Book Antiqua"/>
                <w:sz w:val="24"/>
              </w:rPr>
              <w:t xml:space="preserve"> tablets and water restriction</w:t>
            </w:r>
          </w:p>
        </w:tc>
      </w:tr>
      <w:tr w:rsidR="007169F9" w:rsidRPr="00E770BB" w:rsidTr="00E770BB">
        <w:tc>
          <w:tcPr>
            <w:tcW w:w="2341" w:type="dxa"/>
            <w:tcBorders>
              <w:top w:val="nil"/>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Outcome</w:t>
            </w:r>
          </w:p>
        </w:tc>
        <w:tc>
          <w:tcPr>
            <w:tcW w:w="1677" w:type="dxa"/>
            <w:tcBorders>
              <w:top w:val="nil"/>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Death</w:t>
            </w:r>
          </w:p>
        </w:tc>
        <w:tc>
          <w:tcPr>
            <w:tcW w:w="1677" w:type="dxa"/>
            <w:tcBorders>
              <w:top w:val="nil"/>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Complete recovery</w:t>
            </w:r>
          </w:p>
        </w:tc>
        <w:tc>
          <w:tcPr>
            <w:tcW w:w="1677" w:type="dxa"/>
            <w:tcBorders>
              <w:top w:val="nil"/>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Complete recovery</w:t>
            </w:r>
          </w:p>
        </w:tc>
        <w:tc>
          <w:tcPr>
            <w:tcW w:w="1677" w:type="dxa"/>
            <w:tcBorders>
              <w:top w:val="nil"/>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Complete recovery</w:t>
            </w:r>
          </w:p>
        </w:tc>
        <w:tc>
          <w:tcPr>
            <w:tcW w:w="1737" w:type="dxa"/>
            <w:tcBorders>
              <w:top w:val="nil"/>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Complete recovery</w:t>
            </w:r>
          </w:p>
        </w:tc>
        <w:tc>
          <w:tcPr>
            <w:tcW w:w="1701" w:type="dxa"/>
            <w:tcBorders>
              <w:top w:val="nil"/>
              <w:left w:val="nil"/>
              <w:right w:val="nil"/>
            </w:tcBorders>
          </w:tcPr>
          <w:p w:rsidR="007169F9" w:rsidRPr="00E770BB" w:rsidRDefault="007169F9" w:rsidP="00E770BB">
            <w:pPr>
              <w:wordWrap/>
              <w:spacing w:line="360" w:lineRule="auto"/>
              <w:rPr>
                <w:rFonts w:ascii="Book Antiqua" w:hAnsi="Book Antiqua"/>
                <w:sz w:val="24"/>
              </w:rPr>
            </w:pPr>
            <w:r w:rsidRPr="00E770BB">
              <w:rPr>
                <w:rFonts w:ascii="Book Antiqua" w:hAnsi="Book Antiqua"/>
                <w:sz w:val="24"/>
              </w:rPr>
              <w:t>Complete recovery</w:t>
            </w:r>
          </w:p>
        </w:tc>
      </w:tr>
    </w:tbl>
    <w:p w:rsidR="007169F9" w:rsidRDefault="007169F9" w:rsidP="001F783F">
      <w:pPr>
        <w:widowControl/>
        <w:wordWrap/>
        <w:autoSpaceDE/>
        <w:autoSpaceDN/>
        <w:spacing w:line="360" w:lineRule="auto"/>
        <w:rPr>
          <w:rFonts w:ascii="Book Antiqua" w:eastAsia="宋体" w:hAnsi="Book Antiqua"/>
          <w:sz w:val="24"/>
          <w:lang w:eastAsia="zh-CN"/>
        </w:rPr>
      </w:pPr>
      <w:r w:rsidRPr="00246B9F">
        <w:rPr>
          <w:rFonts w:ascii="Book Antiqua" w:hAnsi="Book Antiqua"/>
          <w:sz w:val="24"/>
        </w:rPr>
        <w:t>ESRD</w:t>
      </w:r>
      <w:r w:rsidRPr="00246B9F">
        <w:rPr>
          <w:rFonts w:ascii="Book Antiqua" w:eastAsia="宋体" w:hAnsi="Book Antiqua"/>
          <w:sz w:val="24"/>
          <w:lang w:eastAsia="zh-CN"/>
        </w:rPr>
        <w:t xml:space="preserve">: </w:t>
      </w:r>
      <w:r w:rsidRPr="00246B9F">
        <w:rPr>
          <w:rFonts w:ascii="Book Antiqua" w:hAnsi="Book Antiqua"/>
          <w:sz w:val="24"/>
        </w:rPr>
        <w:t>End stage renal disease; HTN</w:t>
      </w:r>
      <w:r w:rsidRPr="00246B9F">
        <w:rPr>
          <w:rFonts w:ascii="Book Antiqua" w:eastAsia="宋体" w:hAnsi="Book Antiqua"/>
          <w:sz w:val="24"/>
          <w:lang w:eastAsia="zh-CN"/>
        </w:rPr>
        <w:t>:</w:t>
      </w:r>
      <w:r w:rsidRPr="00246B9F">
        <w:rPr>
          <w:rFonts w:ascii="Book Antiqua" w:hAnsi="Book Antiqua"/>
          <w:sz w:val="24"/>
        </w:rPr>
        <w:t xml:space="preserve"> Hypertension; IVR</w:t>
      </w:r>
      <w:r w:rsidRPr="00246B9F">
        <w:rPr>
          <w:rFonts w:ascii="Book Antiqua" w:eastAsia="宋体" w:hAnsi="Book Antiqua"/>
          <w:sz w:val="24"/>
          <w:lang w:eastAsia="zh-CN"/>
        </w:rPr>
        <w:t>:</w:t>
      </w:r>
      <w:r w:rsidRPr="00246B9F">
        <w:rPr>
          <w:rFonts w:ascii="Book Antiqua" w:hAnsi="Book Antiqua"/>
          <w:sz w:val="24"/>
        </w:rPr>
        <w:t xml:space="preserve"> </w:t>
      </w:r>
      <w:proofErr w:type="spellStart"/>
      <w:r w:rsidRPr="00246B9F">
        <w:rPr>
          <w:rFonts w:ascii="Book Antiqua" w:hAnsi="Book Antiqua"/>
          <w:sz w:val="24"/>
        </w:rPr>
        <w:t>Idioventricular</w:t>
      </w:r>
      <w:proofErr w:type="spellEnd"/>
      <w:r w:rsidRPr="00246B9F">
        <w:rPr>
          <w:rFonts w:ascii="Book Antiqua" w:hAnsi="Book Antiqua"/>
          <w:sz w:val="24"/>
        </w:rPr>
        <w:t xml:space="preserve"> rhythm; IV</w:t>
      </w:r>
      <w:r w:rsidRPr="00246B9F">
        <w:rPr>
          <w:rFonts w:ascii="Book Antiqua" w:eastAsia="宋体" w:hAnsi="Book Antiqua"/>
          <w:sz w:val="24"/>
          <w:lang w:eastAsia="zh-CN"/>
        </w:rPr>
        <w:t>:</w:t>
      </w:r>
      <w:r w:rsidRPr="00246B9F">
        <w:rPr>
          <w:rFonts w:ascii="Book Antiqua" w:hAnsi="Book Antiqua"/>
          <w:sz w:val="24"/>
        </w:rPr>
        <w:t xml:space="preserve"> Intravenous; N/A</w:t>
      </w:r>
      <w:r w:rsidRPr="00246B9F">
        <w:rPr>
          <w:rFonts w:ascii="Book Antiqua" w:eastAsia="宋体" w:hAnsi="Book Antiqua"/>
          <w:sz w:val="24"/>
          <w:lang w:eastAsia="zh-CN"/>
        </w:rPr>
        <w:t>:</w:t>
      </w:r>
      <w:r w:rsidRPr="00246B9F">
        <w:rPr>
          <w:rFonts w:ascii="Book Antiqua" w:hAnsi="Book Antiqua"/>
          <w:sz w:val="24"/>
        </w:rPr>
        <w:t xml:space="preserve"> Not available; PEG</w:t>
      </w:r>
      <w:r w:rsidRPr="00246B9F">
        <w:rPr>
          <w:rFonts w:ascii="Book Antiqua" w:eastAsia="宋体" w:hAnsi="Book Antiqua"/>
          <w:sz w:val="24"/>
          <w:lang w:eastAsia="zh-CN"/>
        </w:rPr>
        <w:t>:</w:t>
      </w:r>
      <w:r w:rsidRPr="00246B9F">
        <w:rPr>
          <w:rFonts w:ascii="Book Antiqua" w:hAnsi="Book Antiqua"/>
          <w:sz w:val="24"/>
        </w:rPr>
        <w:t xml:space="preserve"> Polyethylene glycol; RAIT</w:t>
      </w:r>
      <w:r w:rsidRPr="00246B9F">
        <w:rPr>
          <w:rFonts w:ascii="Book Antiqua" w:eastAsia="宋体" w:hAnsi="Book Antiqua"/>
          <w:sz w:val="24"/>
          <w:lang w:eastAsia="zh-CN"/>
        </w:rPr>
        <w:t>:</w:t>
      </w:r>
      <w:r w:rsidRPr="00246B9F">
        <w:rPr>
          <w:rFonts w:ascii="Book Antiqua" w:hAnsi="Book Antiqua"/>
          <w:sz w:val="24"/>
        </w:rPr>
        <w:t xml:space="preserve"> Radioiodine therapy</w:t>
      </w:r>
      <w:r w:rsidRPr="00246B9F">
        <w:rPr>
          <w:rFonts w:ascii="Book Antiqua" w:eastAsia="宋体" w:hAnsi="Book Antiqua"/>
          <w:sz w:val="24"/>
          <w:lang w:eastAsia="zh-CN"/>
        </w:rPr>
        <w:t>.</w:t>
      </w:r>
    </w:p>
    <w:p w:rsidR="007169F9" w:rsidRPr="00246B9F" w:rsidRDefault="007169F9" w:rsidP="001F783F">
      <w:pPr>
        <w:wordWrap/>
        <w:spacing w:line="360" w:lineRule="auto"/>
        <w:rPr>
          <w:rFonts w:ascii="Book Antiqua" w:eastAsia="宋体" w:hAnsi="Book Antiqua"/>
          <w:sz w:val="24"/>
          <w:lang w:eastAsia="zh-CN"/>
        </w:rPr>
      </w:pPr>
    </w:p>
    <w:sectPr w:rsidR="007169F9" w:rsidRPr="00246B9F" w:rsidSect="001F783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D1" w:rsidRDefault="00545CD1" w:rsidP="008E2477">
      <w:r>
        <w:separator/>
      </w:r>
    </w:p>
  </w:endnote>
  <w:endnote w:type="continuationSeparator" w:id="0">
    <w:p w:rsidR="00545CD1" w:rsidRDefault="00545CD1" w:rsidP="008E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F9" w:rsidRDefault="007169F9">
    <w:pPr>
      <w:pStyle w:val="a5"/>
      <w:jc w:val="center"/>
    </w:pPr>
    <w:r>
      <w:fldChar w:fldCharType="begin"/>
    </w:r>
    <w:r>
      <w:instrText xml:space="preserve"> PAGE   \* MERGEFORMAT </w:instrText>
    </w:r>
    <w:r>
      <w:fldChar w:fldCharType="separate"/>
    </w:r>
    <w:r w:rsidR="004B454F" w:rsidRPr="004B454F">
      <w:rPr>
        <w:noProof/>
        <w:lang w:val="ko-KR"/>
      </w:rPr>
      <w:t>16</w:t>
    </w:r>
    <w:r>
      <w:fldChar w:fldCharType="end"/>
    </w:r>
  </w:p>
  <w:p w:rsidR="007169F9" w:rsidRDefault="007169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D1" w:rsidRDefault="00545CD1" w:rsidP="008E2477">
      <w:r>
        <w:separator/>
      </w:r>
    </w:p>
  </w:footnote>
  <w:footnote w:type="continuationSeparator" w:id="0">
    <w:p w:rsidR="00545CD1" w:rsidRDefault="00545CD1" w:rsidP="008E2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4598"/>
    <w:multiLevelType w:val="hybridMultilevel"/>
    <w:tmpl w:val="E290338A"/>
    <w:lvl w:ilvl="0" w:tplc="4FE8D1A2">
      <w:start w:val="17"/>
      <w:numFmt w:val="bullet"/>
      <w:lvlText w:val=""/>
      <w:lvlJc w:val="left"/>
      <w:pPr>
        <w:ind w:left="1120" w:hanging="360"/>
      </w:pPr>
      <w:rPr>
        <w:rFonts w:ascii="Wingdings" w:eastAsia="Batang"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nsid w:val="45661F63"/>
    <w:multiLevelType w:val="hybridMultilevel"/>
    <w:tmpl w:val="B27CCA4E"/>
    <w:lvl w:ilvl="0" w:tplc="9EB8893E">
      <w:start w:val="17"/>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1DC7A21"/>
    <w:multiLevelType w:val="hybridMultilevel"/>
    <w:tmpl w:val="A7DC2042"/>
    <w:lvl w:ilvl="0" w:tplc="00D68786">
      <w:start w:val="17"/>
      <w:numFmt w:val="bullet"/>
      <w:lvlText w:val=""/>
      <w:lvlJc w:val="left"/>
      <w:pPr>
        <w:ind w:left="760" w:hanging="360"/>
      </w:pPr>
      <w:rPr>
        <w:rFonts w:ascii="Wingdings" w:eastAsia="Batang"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ournal of Gastroenterology&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tz0t9xan0sf2nerxw6xe25r9p9zwwa0zsep&quot;&gt;hyponatremia&lt;record-ids&gt;&lt;item&gt;5&lt;/item&gt;&lt;item&gt;6&lt;/item&gt;&lt;item&gt;9&lt;/item&gt;&lt;item&gt;11&lt;/item&gt;&lt;item&gt;12&lt;/item&gt;&lt;item&gt;13&lt;/item&gt;&lt;item&gt;14&lt;/item&gt;&lt;item&gt;18&lt;/item&gt;&lt;item&gt;20&lt;/item&gt;&lt;item&gt;21&lt;/item&gt;&lt;item&gt;22&lt;/item&gt;&lt;item&gt;34&lt;/item&gt;&lt;item&gt;35&lt;/item&gt;&lt;item&gt;37&lt;/item&gt;&lt;item&gt;38&lt;/item&gt;&lt;item&gt;39&lt;/item&gt;&lt;item&gt;40&lt;/item&gt;&lt;item&gt;45&lt;/item&gt;&lt;item&gt;46&lt;/item&gt;&lt;item&gt;47&lt;/item&gt;&lt;item&gt;48&lt;/item&gt;&lt;/record-ids&gt;&lt;/item&gt;&lt;/Libraries&gt;"/>
  </w:docVars>
  <w:rsids>
    <w:rsidRoot w:val="0046658F"/>
    <w:rsid w:val="0001067B"/>
    <w:rsid w:val="00066C81"/>
    <w:rsid w:val="0007425A"/>
    <w:rsid w:val="000755ED"/>
    <w:rsid w:val="00084F09"/>
    <w:rsid w:val="00086231"/>
    <w:rsid w:val="000A3480"/>
    <w:rsid w:val="000B381C"/>
    <w:rsid w:val="000B7DA1"/>
    <w:rsid w:val="000C568F"/>
    <w:rsid w:val="000D2AFE"/>
    <w:rsid w:val="000E1AA6"/>
    <w:rsid w:val="000E5A7E"/>
    <w:rsid w:val="000F7DEF"/>
    <w:rsid w:val="00100460"/>
    <w:rsid w:val="00104B07"/>
    <w:rsid w:val="00113F93"/>
    <w:rsid w:val="00130C03"/>
    <w:rsid w:val="001502EF"/>
    <w:rsid w:val="00183B4F"/>
    <w:rsid w:val="001B63A3"/>
    <w:rsid w:val="001C2541"/>
    <w:rsid w:val="001D4E54"/>
    <w:rsid w:val="001E3994"/>
    <w:rsid w:val="001F783F"/>
    <w:rsid w:val="002034A7"/>
    <w:rsid w:val="00246B9F"/>
    <w:rsid w:val="0028734D"/>
    <w:rsid w:val="00293BBA"/>
    <w:rsid w:val="002D3F9B"/>
    <w:rsid w:val="002F292B"/>
    <w:rsid w:val="00302CE2"/>
    <w:rsid w:val="00312DC7"/>
    <w:rsid w:val="00312DD2"/>
    <w:rsid w:val="00313ADA"/>
    <w:rsid w:val="0031484A"/>
    <w:rsid w:val="00317340"/>
    <w:rsid w:val="0033773C"/>
    <w:rsid w:val="0034052E"/>
    <w:rsid w:val="003428BE"/>
    <w:rsid w:val="0035320C"/>
    <w:rsid w:val="00360FBC"/>
    <w:rsid w:val="003611F3"/>
    <w:rsid w:val="00367446"/>
    <w:rsid w:val="00394FCC"/>
    <w:rsid w:val="003B2A8C"/>
    <w:rsid w:val="003C24CA"/>
    <w:rsid w:val="003C355F"/>
    <w:rsid w:val="003D6F89"/>
    <w:rsid w:val="003E2DCD"/>
    <w:rsid w:val="003E5249"/>
    <w:rsid w:val="003E59EC"/>
    <w:rsid w:val="003F07B9"/>
    <w:rsid w:val="003F29C3"/>
    <w:rsid w:val="00404204"/>
    <w:rsid w:val="00412FAC"/>
    <w:rsid w:val="0041675C"/>
    <w:rsid w:val="004178F6"/>
    <w:rsid w:val="0046658F"/>
    <w:rsid w:val="004B454F"/>
    <w:rsid w:val="004B4AD1"/>
    <w:rsid w:val="004D1619"/>
    <w:rsid w:val="004D54DD"/>
    <w:rsid w:val="004D772F"/>
    <w:rsid w:val="00501BC1"/>
    <w:rsid w:val="005037C8"/>
    <w:rsid w:val="00525379"/>
    <w:rsid w:val="00533067"/>
    <w:rsid w:val="00545CD1"/>
    <w:rsid w:val="00546029"/>
    <w:rsid w:val="005566B2"/>
    <w:rsid w:val="00570EE4"/>
    <w:rsid w:val="005764DA"/>
    <w:rsid w:val="00595C4D"/>
    <w:rsid w:val="005B3159"/>
    <w:rsid w:val="005D06E3"/>
    <w:rsid w:val="005E22BD"/>
    <w:rsid w:val="006136B8"/>
    <w:rsid w:val="00631540"/>
    <w:rsid w:val="0063723E"/>
    <w:rsid w:val="006476F9"/>
    <w:rsid w:val="00672CF3"/>
    <w:rsid w:val="0067330A"/>
    <w:rsid w:val="00676C41"/>
    <w:rsid w:val="00680808"/>
    <w:rsid w:val="006942E3"/>
    <w:rsid w:val="006A478A"/>
    <w:rsid w:val="006D0EC2"/>
    <w:rsid w:val="006D6E18"/>
    <w:rsid w:val="006F0295"/>
    <w:rsid w:val="00710B9F"/>
    <w:rsid w:val="007169F9"/>
    <w:rsid w:val="007315E4"/>
    <w:rsid w:val="00743EEC"/>
    <w:rsid w:val="00756CAF"/>
    <w:rsid w:val="00757642"/>
    <w:rsid w:val="00777C8A"/>
    <w:rsid w:val="0078675F"/>
    <w:rsid w:val="0079130A"/>
    <w:rsid w:val="007920AD"/>
    <w:rsid w:val="007A1A90"/>
    <w:rsid w:val="007B12FD"/>
    <w:rsid w:val="007C6DD9"/>
    <w:rsid w:val="007F1EF8"/>
    <w:rsid w:val="007F2035"/>
    <w:rsid w:val="007F6333"/>
    <w:rsid w:val="00802D31"/>
    <w:rsid w:val="008304F6"/>
    <w:rsid w:val="00840C35"/>
    <w:rsid w:val="00846316"/>
    <w:rsid w:val="008576BE"/>
    <w:rsid w:val="00872210"/>
    <w:rsid w:val="00874186"/>
    <w:rsid w:val="008756E2"/>
    <w:rsid w:val="008809DA"/>
    <w:rsid w:val="00897B4A"/>
    <w:rsid w:val="008E2477"/>
    <w:rsid w:val="0091384B"/>
    <w:rsid w:val="00917D4B"/>
    <w:rsid w:val="00923590"/>
    <w:rsid w:val="00932948"/>
    <w:rsid w:val="00940399"/>
    <w:rsid w:val="00940A49"/>
    <w:rsid w:val="00956650"/>
    <w:rsid w:val="0095710D"/>
    <w:rsid w:val="00965F14"/>
    <w:rsid w:val="00972F17"/>
    <w:rsid w:val="00975176"/>
    <w:rsid w:val="0098192D"/>
    <w:rsid w:val="00983C1A"/>
    <w:rsid w:val="00985935"/>
    <w:rsid w:val="009916DD"/>
    <w:rsid w:val="00992C95"/>
    <w:rsid w:val="00994F6B"/>
    <w:rsid w:val="009B3505"/>
    <w:rsid w:val="009C2315"/>
    <w:rsid w:val="009C3D6B"/>
    <w:rsid w:val="009D0FA8"/>
    <w:rsid w:val="009D64C3"/>
    <w:rsid w:val="009E1552"/>
    <w:rsid w:val="009F0F10"/>
    <w:rsid w:val="00A2330F"/>
    <w:rsid w:val="00A3137E"/>
    <w:rsid w:val="00A42492"/>
    <w:rsid w:val="00A47414"/>
    <w:rsid w:val="00A63F40"/>
    <w:rsid w:val="00A70CE3"/>
    <w:rsid w:val="00AA16EC"/>
    <w:rsid w:val="00AB58CF"/>
    <w:rsid w:val="00AC5FA2"/>
    <w:rsid w:val="00AE27BE"/>
    <w:rsid w:val="00AE5E42"/>
    <w:rsid w:val="00AF1517"/>
    <w:rsid w:val="00B3655D"/>
    <w:rsid w:val="00B51730"/>
    <w:rsid w:val="00B5688F"/>
    <w:rsid w:val="00B66BDB"/>
    <w:rsid w:val="00B74EF4"/>
    <w:rsid w:val="00B8589E"/>
    <w:rsid w:val="00BA1F66"/>
    <w:rsid w:val="00BB0EDC"/>
    <w:rsid w:val="00BD030D"/>
    <w:rsid w:val="00C00C68"/>
    <w:rsid w:val="00C01C61"/>
    <w:rsid w:val="00C119A9"/>
    <w:rsid w:val="00C132BA"/>
    <w:rsid w:val="00C327EA"/>
    <w:rsid w:val="00C36E8A"/>
    <w:rsid w:val="00C42689"/>
    <w:rsid w:val="00C467D9"/>
    <w:rsid w:val="00C57DC3"/>
    <w:rsid w:val="00C9479B"/>
    <w:rsid w:val="00CA138F"/>
    <w:rsid w:val="00CB4802"/>
    <w:rsid w:val="00CF3A8A"/>
    <w:rsid w:val="00CF5073"/>
    <w:rsid w:val="00D05046"/>
    <w:rsid w:val="00D26D47"/>
    <w:rsid w:val="00D33769"/>
    <w:rsid w:val="00D4032D"/>
    <w:rsid w:val="00D42E15"/>
    <w:rsid w:val="00D624CA"/>
    <w:rsid w:val="00DA7C4D"/>
    <w:rsid w:val="00DC3E9D"/>
    <w:rsid w:val="00DD0E77"/>
    <w:rsid w:val="00DD58CE"/>
    <w:rsid w:val="00DD78F6"/>
    <w:rsid w:val="00DE52B3"/>
    <w:rsid w:val="00DE6DC4"/>
    <w:rsid w:val="00E05B8F"/>
    <w:rsid w:val="00E06974"/>
    <w:rsid w:val="00E31F54"/>
    <w:rsid w:val="00E3754A"/>
    <w:rsid w:val="00E5672C"/>
    <w:rsid w:val="00E64270"/>
    <w:rsid w:val="00E70215"/>
    <w:rsid w:val="00E770BB"/>
    <w:rsid w:val="00EB0E73"/>
    <w:rsid w:val="00EC5E22"/>
    <w:rsid w:val="00EF6541"/>
    <w:rsid w:val="00F21C3F"/>
    <w:rsid w:val="00F536A8"/>
    <w:rsid w:val="00F90C0C"/>
    <w:rsid w:val="00F9771D"/>
    <w:rsid w:val="00FB03D0"/>
    <w:rsid w:val="00FC2077"/>
    <w:rsid w:val="00FD70DF"/>
    <w:rsid w:val="00FF1976"/>
    <w:rsid w:val="00FF6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86"/>
    <w:pPr>
      <w:widowControl w:val="0"/>
      <w:wordWrap w:val="0"/>
      <w:autoSpaceDE w:val="0"/>
      <w:autoSpaceDN w:val="0"/>
      <w:jc w:val="both"/>
    </w:pPr>
    <w:rPr>
      <w:rFonts w:ascii="Batang"/>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17340"/>
    <w:rPr>
      <w:rFonts w:cs="Times New Roman"/>
      <w:color w:val="0000FF"/>
      <w:u w:val="single"/>
    </w:rPr>
  </w:style>
  <w:style w:type="paragraph" w:styleId="a4">
    <w:name w:val="header"/>
    <w:basedOn w:val="a"/>
    <w:link w:val="Char"/>
    <w:uiPriority w:val="99"/>
    <w:rsid w:val="008E2477"/>
    <w:pPr>
      <w:tabs>
        <w:tab w:val="center" w:pos="4513"/>
        <w:tab w:val="right" w:pos="9026"/>
      </w:tabs>
      <w:snapToGrid w:val="0"/>
    </w:pPr>
  </w:style>
  <w:style w:type="character" w:customStyle="1" w:styleId="Char">
    <w:name w:val="页眉 Char"/>
    <w:basedOn w:val="a0"/>
    <w:link w:val="a4"/>
    <w:uiPriority w:val="99"/>
    <w:locked/>
    <w:rsid w:val="008E2477"/>
    <w:rPr>
      <w:rFonts w:ascii="Batang" w:cs="Times New Roman"/>
      <w:kern w:val="2"/>
      <w:sz w:val="24"/>
      <w:szCs w:val="24"/>
    </w:rPr>
  </w:style>
  <w:style w:type="paragraph" w:styleId="a5">
    <w:name w:val="footer"/>
    <w:basedOn w:val="a"/>
    <w:link w:val="Char0"/>
    <w:uiPriority w:val="99"/>
    <w:rsid w:val="008E2477"/>
    <w:pPr>
      <w:tabs>
        <w:tab w:val="center" w:pos="4513"/>
        <w:tab w:val="right" w:pos="9026"/>
      </w:tabs>
      <w:snapToGrid w:val="0"/>
    </w:pPr>
  </w:style>
  <w:style w:type="character" w:customStyle="1" w:styleId="Char0">
    <w:name w:val="页脚 Char"/>
    <w:basedOn w:val="a0"/>
    <w:link w:val="a5"/>
    <w:uiPriority w:val="99"/>
    <w:locked/>
    <w:rsid w:val="008E2477"/>
    <w:rPr>
      <w:rFonts w:ascii="Batang" w:cs="Times New Roman"/>
      <w:kern w:val="2"/>
      <w:sz w:val="24"/>
      <w:szCs w:val="24"/>
    </w:rPr>
  </w:style>
  <w:style w:type="table" w:styleId="a6">
    <w:name w:val="Table Grid"/>
    <w:basedOn w:val="a1"/>
    <w:uiPriority w:val="99"/>
    <w:rsid w:val="003611F3"/>
    <w:rPr>
      <w:rFonts w:ascii="Malgun Gothic" w:hAnsi="Malgun Gothic"/>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3611F3"/>
    <w:pPr>
      <w:ind w:leftChars="400" w:left="800"/>
    </w:pPr>
  </w:style>
  <w:style w:type="character" w:styleId="a8">
    <w:name w:val="annotation reference"/>
    <w:basedOn w:val="a0"/>
    <w:uiPriority w:val="99"/>
    <w:semiHidden/>
    <w:rsid w:val="00940A49"/>
    <w:rPr>
      <w:rFonts w:cs="Times New Roman"/>
      <w:sz w:val="18"/>
      <w:szCs w:val="18"/>
    </w:rPr>
  </w:style>
  <w:style w:type="paragraph" w:styleId="a9">
    <w:name w:val="annotation text"/>
    <w:basedOn w:val="a"/>
    <w:link w:val="Char1"/>
    <w:uiPriority w:val="99"/>
    <w:semiHidden/>
    <w:rsid w:val="00940A49"/>
    <w:pPr>
      <w:jc w:val="left"/>
    </w:pPr>
  </w:style>
  <w:style w:type="character" w:customStyle="1" w:styleId="Char1">
    <w:name w:val="批注文字 Char"/>
    <w:basedOn w:val="a0"/>
    <w:link w:val="a9"/>
    <w:uiPriority w:val="99"/>
    <w:semiHidden/>
    <w:locked/>
    <w:rsid w:val="00940A49"/>
    <w:rPr>
      <w:rFonts w:ascii="Batang" w:cs="Times New Roman"/>
      <w:kern w:val="2"/>
      <w:sz w:val="24"/>
      <w:szCs w:val="24"/>
    </w:rPr>
  </w:style>
  <w:style w:type="paragraph" w:styleId="aa">
    <w:name w:val="annotation subject"/>
    <w:basedOn w:val="a9"/>
    <w:next w:val="a9"/>
    <w:link w:val="Char2"/>
    <w:uiPriority w:val="99"/>
    <w:semiHidden/>
    <w:rsid w:val="00940A49"/>
    <w:rPr>
      <w:b/>
      <w:bCs/>
    </w:rPr>
  </w:style>
  <w:style w:type="character" w:customStyle="1" w:styleId="Char2">
    <w:name w:val="批注主题 Char"/>
    <w:basedOn w:val="Char1"/>
    <w:link w:val="aa"/>
    <w:uiPriority w:val="99"/>
    <w:semiHidden/>
    <w:locked/>
    <w:rsid w:val="00940A49"/>
    <w:rPr>
      <w:rFonts w:ascii="Batang" w:cs="Times New Roman"/>
      <w:b/>
      <w:bCs/>
      <w:kern w:val="2"/>
      <w:sz w:val="24"/>
      <w:szCs w:val="24"/>
    </w:rPr>
  </w:style>
  <w:style w:type="paragraph" w:styleId="ab">
    <w:name w:val="Balloon Text"/>
    <w:basedOn w:val="a"/>
    <w:link w:val="Char3"/>
    <w:uiPriority w:val="99"/>
    <w:semiHidden/>
    <w:rsid w:val="00940A49"/>
    <w:rPr>
      <w:rFonts w:ascii="Malgun Gothic" w:hAnsi="Malgun Gothic"/>
      <w:sz w:val="18"/>
      <w:szCs w:val="18"/>
    </w:rPr>
  </w:style>
  <w:style w:type="character" w:customStyle="1" w:styleId="Char3">
    <w:name w:val="批注框文本 Char"/>
    <w:basedOn w:val="a0"/>
    <w:link w:val="ab"/>
    <w:uiPriority w:val="99"/>
    <w:semiHidden/>
    <w:locked/>
    <w:rsid w:val="00940A49"/>
    <w:rPr>
      <w:rFonts w:ascii="Malgun Gothic" w:eastAsia="Malgun Gothic" w:hAnsi="Malgun Gothic" w:cs="Times New Roman"/>
      <w:kern w:val="2"/>
      <w:sz w:val="18"/>
      <w:szCs w:val="18"/>
    </w:rPr>
  </w:style>
  <w:style w:type="paragraph" w:styleId="ac">
    <w:name w:val="Revision"/>
    <w:hidden/>
    <w:uiPriority w:val="99"/>
    <w:semiHidden/>
    <w:rsid w:val="00631540"/>
    <w:rPr>
      <w:rFonts w:ascii="Batang"/>
      <w:sz w:val="20"/>
      <w:szCs w:val="24"/>
      <w:lang w:eastAsia="ko-KR"/>
    </w:rPr>
  </w:style>
  <w:style w:type="paragraph" w:styleId="ad">
    <w:name w:val="Normal (Web)"/>
    <w:basedOn w:val="a"/>
    <w:uiPriority w:val="99"/>
    <w:rsid w:val="005037C8"/>
    <w:pPr>
      <w:widowControl/>
      <w:wordWrap/>
      <w:autoSpaceDE/>
      <w:autoSpaceDN/>
      <w:spacing w:before="100" w:beforeAutospacing="1" w:after="100" w:afterAutospacing="1"/>
      <w:jc w:val="left"/>
    </w:pPr>
    <w:rPr>
      <w:rFonts w:hAnsi="Batang"/>
      <w:kern w:val="0"/>
      <w:sz w:val="24"/>
    </w:rPr>
  </w:style>
  <w:style w:type="paragraph" w:customStyle="1" w:styleId="EndNoteBibliographyTitle">
    <w:name w:val="EndNote Bibliography Title"/>
    <w:basedOn w:val="a"/>
    <w:link w:val="EndNoteBibliographyTitleChar"/>
    <w:uiPriority w:val="99"/>
    <w:rsid w:val="005037C8"/>
    <w:pPr>
      <w:jc w:val="center"/>
    </w:pPr>
    <w:rPr>
      <w:rFonts w:eastAsia="Batang" w:hAnsi="Batang"/>
      <w:noProof/>
    </w:rPr>
  </w:style>
  <w:style w:type="character" w:customStyle="1" w:styleId="EndNoteBibliographyTitleChar">
    <w:name w:val="EndNote Bibliography Title Char"/>
    <w:basedOn w:val="a0"/>
    <w:link w:val="EndNoteBibliographyTitle"/>
    <w:uiPriority w:val="99"/>
    <w:locked/>
    <w:rsid w:val="005037C8"/>
    <w:rPr>
      <w:rFonts w:ascii="Batang" w:eastAsia="Batang" w:hAnsi="Batang" w:cs="Times New Roman"/>
      <w:noProof/>
      <w:kern w:val="2"/>
      <w:sz w:val="24"/>
      <w:szCs w:val="24"/>
    </w:rPr>
  </w:style>
  <w:style w:type="paragraph" w:customStyle="1" w:styleId="EndNoteBibliography">
    <w:name w:val="EndNote Bibliography"/>
    <w:basedOn w:val="a"/>
    <w:link w:val="EndNoteBibliographyChar"/>
    <w:uiPriority w:val="99"/>
    <w:rsid w:val="005037C8"/>
    <w:rPr>
      <w:rFonts w:eastAsia="Batang" w:hAnsi="Batang"/>
      <w:noProof/>
    </w:rPr>
  </w:style>
  <w:style w:type="character" w:customStyle="1" w:styleId="EndNoteBibliographyChar">
    <w:name w:val="EndNote Bibliography Char"/>
    <w:basedOn w:val="a0"/>
    <w:link w:val="EndNoteBibliography"/>
    <w:uiPriority w:val="99"/>
    <w:locked/>
    <w:rsid w:val="005037C8"/>
    <w:rPr>
      <w:rFonts w:ascii="Batang" w:eastAsia="Batang" w:hAnsi="Batang" w:cs="Times New Roman"/>
      <w:noProof/>
      <w:kern w:val="2"/>
      <w:sz w:val="24"/>
      <w:szCs w:val="24"/>
    </w:rPr>
  </w:style>
  <w:style w:type="character" w:styleId="ae">
    <w:name w:val="line number"/>
    <w:basedOn w:val="a0"/>
    <w:uiPriority w:val="99"/>
    <w:semiHidden/>
    <w:rsid w:val="0079130A"/>
    <w:rPr>
      <w:rFonts w:cs="Times New Roman"/>
    </w:rPr>
  </w:style>
  <w:style w:type="paragraph" w:styleId="af">
    <w:name w:val="Plain Text"/>
    <w:basedOn w:val="a"/>
    <w:link w:val="Char4"/>
    <w:uiPriority w:val="99"/>
    <w:rsid w:val="001F783F"/>
    <w:pPr>
      <w:wordWrap/>
      <w:autoSpaceDE/>
      <w:autoSpaceDN/>
    </w:pPr>
    <w:rPr>
      <w:rFonts w:ascii="宋体" w:eastAsia="宋体" w:hAnsi="Courier New" w:cs="Courier New"/>
      <w:sz w:val="21"/>
      <w:szCs w:val="21"/>
      <w:lang w:eastAsia="zh-CN"/>
    </w:rPr>
  </w:style>
  <w:style w:type="character" w:customStyle="1" w:styleId="Char4">
    <w:name w:val="纯文本 Char"/>
    <w:basedOn w:val="a0"/>
    <w:link w:val="af"/>
    <w:uiPriority w:val="99"/>
    <w:locked/>
    <w:rsid w:val="001F783F"/>
    <w:rPr>
      <w:rFonts w:ascii="宋体" w:eastAsia="宋体" w:hAnsi="Courier New" w:cs="Courier New"/>
      <w:kern w:val="2"/>
      <w:sz w:val="21"/>
      <w:szCs w:val="21"/>
      <w:lang w:eastAsia="zh-CN"/>
    </w:rPr>
  </w:style>
  <w:style w:type="character" w:customStyle="1" w:styleId="apple-converted-space">
    <w:name w:val="apple-converted-space"/>
    <w:basedOn w:val="a0"/>
    <w:uiPriority w:val="99"/>
    <w:rsid w:val="008722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86"/>
    <w:pPr>
      <w:widowControl w:val="0"/>
      <w:wordWrap w:val="0"/>
      <w:autoSpaceDE w:val="0"/>
      <w:autoSpaceDN w:val="0"/>
      <w:jc w:val="both"/>
    </w:pPr>
    <w:rPr>
      <w:rFonts w:ascii="Batang"/>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17340"/>
    <w:rPr>
      <w:rFonts w:cs="Times New Roman"/>
      <w:color w:val="0000FF"/>
      <w:u w:val="single"/>
    </w:rPr>
  </w:style>
  <w:style w:type="paragraph" w:styleId="a4">
    <w:name w:val="header"/>
    <w:basedOn w:val="a"/>
    <w:link w:val="Char"/>
    <w:uiPriority w:val="99"/>
    <w:rsid w:val="008E2477"/>
    <w:pPr>
      <w:tabs>
        <w:tab w:val="center" w:pos="4513"/>
        <w:tab w:val="right" w:pos="9026"/>
      </w:tabs>
      <w:snapToGrid w:val="0"/>
    </w:pPr>
  </w:style>
  <w:style w:type="character" w:customStyle="1" w:styleId="Char">
    <w:name w:val="页眉 Char"/>
    <w:basedOn w:val="a0"/>
    <w:link w:val="a4"/>
    <w:uiPriority w:val="99"/>
    <w:locked/>
    <w:rsid w:val="008E2477"/>
    <w:rPr>
      <w:rFonts w:ascii="Batang" w:cs="Times New Roman"/>
      <w:kern w:val="2"/>
      <w:sz w:val="24"/>
      <w:szCs w:val="24"/>
    </w:rPr>
  </w:style>
  <w:style w:type="paragraph" w:styleId="a5">
    <w:name w:val="footer"/>
    <w:basedOn w:val="a"/>
    <w:link w:val="Char0"/>
    <w:uiPriority w:val="99"/>
    <w:rsid w:val="008E2477"/>
    <w:pPr>
      <w:tabs>
        <w:tab w:val="center" w:pos="4513"/>
        <w:tab w:val="right" w:pos="9026"/>
      </w:tabs>
      <w:snapToGrid w:val="0"/>
    </w:pPr>
  </w:style>
  <w:style w:type="character" w:customStyle="1" w:styleId="Char0">
    <w:name w:val="页脚 Char"/>
    <w:basedOn w:val="a0"/>
    <w:link w:val="a5"/>
    <w:uiPriority w:val="99"/>
    <w:locked/>
    <w:rsid w:val="008E2477"/>
    <w:rPr>
      <w:rFonts w:ascii="Batang" w:cs="Times New Roman"/>
      <w:kern w:val="2"/>
      <w:sz w:val="24"/>
      <w:szCs w:val="24"/>
    </w:rPr>
  </w:style>
  <w:style w:type="table" w:styleId="a6">
    <w:name w:val="Table Grid"/>
    <w:basedOn w:val="a1"/>
    <w:uiPriority w:val="99"/>
    <w:rsid w:val="003611F3"/>
    <w:rPr>
      <w:rFonts w:ascii="Malgun Gothic" w:hAnsi="Malgun Gothic"/>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3611F3"/>
    <w:pPr>
      <w:ind w:leftChars="400" w:left="800"/>
    </w:pPr>
  </w:style>
  <w:style w:type="character" w:styleId="a8">
    <w:name w:val="annotation reference"/>
    <w:basedOn w:val="a0"/>
    <w:uiPriority w:val="99"/>
    <w:semiHidden/>
    <w:rsid w:val="00940A49"/>
    <w:rPr>
      <w:rFonts w:cs="Times New Roman"/>
      <w:sz w:val="18"/>
      <w:szCs w:val="18"/>
    </w:rPr>
  </w:style>
  <w:style w:type="paragraph" w:styleId="a9">
    <w:name w:val="annotation text"/>
    <w:basedOn w:val="a"/>
    <w:link w:val="Char1"/>
    <w:uiPriority w:val="99"/>
    <w:semiHidden/>
    <w:rsid w:val="00940A49"/>
    <w:pPr>
      <w:jc w:val="left"/>
    </w:pPr>
  </w:style>
  <w:style w:type="character" w:customStyle="1" w:styleId="Char1">
    <w:name w:val="批注文字 Char"/>
    <w:basedOn w:val="a0"/>
    <w:link w:val="a9"/>
    <w:uiPriority w:val="99"/>
    <w:semiHidden/>
    <w:locked/>
    <w:rsid w:val="00940A49"/>
    <w:rPr>
      <w:rFonts w:ascii="Batang" w:cs="Times New Roman"/>
      <w:kern w:val="2"/>
      <w:sz w:val="24"/>
      <w:szCs w:val="24"/>
    </w:rPr>
  </w:style>
  <w:style w:type="paragraph" w:styleId="aa">
    <w:name w:val="annotation subject"/>
    <w:basedOn w:val="a9"/>
    <w:next w:val="a9"/>
    <w:link w:val="Char2"/>
    <w:uiPriority w:val="99"/>
    <w:semiHidden/>
    <w:rsid w:val="00940A49"/>
    <w:rPr>
      <w:b/>
      <w:bCs/>
    </w:rPr>
  </w:style>
  <w:style w:type="character" w:customStyle="1" w:styleId="Char2">
    <w:name w:val="批注主题 Char"/>
    <w:basedOn w:val="Char1"/>
    <w:link w:val="aa"/>
    <w:uiPriority w:val="99"/>
    <w:semiHidden/>
    <w:locked/>
    <w:rsid w:val="00940A49"/>
    <w:rPr>
      <w:rFonts w:ascii="Batang" w:cs="Times New Roman"/>
      <w:b/>
      <w:bCs/>
      <w:kern w:val="2"/>
      <w:sz w:val="24"/>
      <w:szCs w:val="24"/>
    </w:rPr>
  </w:style>
  <w:style w:type="paragraph" w:styleId="ab">
    <w:name w:val="Balloon Text"/>
    <w:basedOn w:val="a"/>
    <w:link w:val="Char3"/>
    <w:uiPriority w:val="99"/>
    <w:semiHidden/>
    <w:rsid w:val="00940A49"/>
    <w:rPr>
      <w:rFonts w:ascii="Malgun Gothic" w:hAnsi="Malgun Gothic"/>
      <w:sz w:val="18"/>
      <w:szCs w:val="18"/>
    </w:rPr>
  </w:style>
  <w:style w:type="character" w:customStyle="1" w:styleId="Char3">
    <w:name w:val="批注框文本 Char"/>
    <w:basedOn w:val="a0"/>
    <w:link w:val="ab"/>
    <w:uiPriority w:val="99"/>
    <w:semiHidden/>
    <w:locked/>
    <w:rsid w:val="00940A49"/>
    <w:rPr>
      <w:rFonts w:ascii="Malgun Gothic" w:eastAsia="Malgun Gothic" w:hAnsi="Malgun Gothic" w:cs="Times New Roman"/>
      <w:kern w:val="2"/>
      <w:sz w:val="18"/>
      <w:szCs w:val="18"/>
    </w:rPr>
  </w:style>
  <w:style w:type="paragraph" w:styleId="ac">
    <w:name w:val="Revision"/>
    <w:hidden/>
    <w:uiPriority w:val="99"/>
    <w:semiHidden/>
    <w:rsid w:val="00631540"/>
    <w:rPr>
      <w:rFonts w:ascii="Batang"/>
      <w:sz w:val="20"/>
      <w:szCs w:val="24"/>
      <w:lang w:eastAsia="ko-KR"/>
    </w:rPr>
  </w:style>
  <w:style w:type="paragraph" w:styleId="ad">
    <w:name w:val="Normal (Web)"/>
    <w:basedOn w:val="a"/>
    <w:uiPriority w:val="99"/>
    <w:rsid w:val="005037C8"/>
    <w:pPr>
      <w:widowControl/>
      <w:wordWrap/>
      <w:autoSpaceDE/>
      <w:autoSpaceDN/>
      <w:spacing w:before="100" w:beforeAutospacing="1" w:after="100" w:afterAutospacing="1"/>
      <w:jc w:val="left"/>
    </w:pPr>
    <w:rPr>
      <w:rFonts w:hAnsi="Batang"/>
      <w:kern w:val="0"/>
      <w:sz w:val="24"/>
    </w:rPr>
  </w:style>
  <w:style w:type="paragraph" w:customStyle="1" w:styleId="EndNoteBibliographyTitle">
    <w:name w:val="EndNote Bibliography Title"/>
    <w:basedOn w:val="a"/>
    <w:link w:val="EndNoteBibliographyTitleChar"/>
    <w:uiPriority w:val="99"/>
    <w:rsid w:val="005037C8"/>
    <w:pPr>
      <w:jc w:val="center"/>
    </w:pPr>
    <w:rPr>
      <w:rFonts w:eastAsia="Batang" w:hAnsi="Batang"/>
      <w:noProof/>
    </w:rPr>
  </w:style>
  <w:style w:type="character" w:customStyle="1" w:styleId="EndNoteBibliographyTitleChar">
    <w:name w:val="EndNote Bibliography Title Char"/>
    <w:basedOn w:val="a0"/>
    <w:link w:val="EndNoteBibliographyTitle"/>
    <w:uiPriority w:val="99"/>
    <w:locked/>
    <w:rsid w:val="005037C8"/>
    <w:rPr>
      <w:rFonts w:ascii="Batang" w:eastAsia="Batang" w:hAnsi="Batang" w:cs="Times New Roman"/>
      <w:noProof/>
      <w:kern w:val="2"/>
      <w:sz w:val="24"/>
      <w:szCs w:val="24"/>
    </w:rPr>
  </w:style>
  <w:style w:type="paragraph" w:customStyle="1" w:styleId="EndNoteBibliography">
    <w:name w:val="EndNote Bibliography"/>
    <w:basedOn w:val="a"/>
    <w:link w:val="EndNoteBibliographyChar"/>
    <w:uiPriority w:val="99"/>
    <w:rsid w:val="005037C8"/>
    <w:rPr>
      <w:rFonts w:eastAsia="Batang" w:hAnsi="Batang"/>
      <w:noProof/>
    </w:rPr>
  </w:style>
  <w:style w:type="character" w:customStyle="1" w:styleId="EndNoteBibliographyChar">
    <w:name w:val="EndNote Bibliography Char"/>
    <w:basedOn w:val="a0"/>
    <w:link w:val="EndNoteBibliography"/>
    <w:uiPriority w:val="99"/>
    <w:locked/>
    <w:rsid w:val="005037C8"/>
    <w:rPr>
      <w:rFonts w:ascii="Batang" w:eastAsia="Batang" w:hAnsi="Batang" w:cs="Times New Roman"/>
      <w:noProof/>
      <w:kern w:val="2"/>
      <w:sz w:val="24"/>
      <w:szCs w:val="24"/>
    </w:rPr>
  </w:style>
  <w:style w:type="character" w:styleId="ae">
    <w:name w:val="line number"/>
    <w:basedOn w:val="a0"/>
    <w:uiPriority w:val="99"/>
    <w:semiHidden/>
    <w:rsid w:val="0079130A"/>
    <w:rPr>
      <w:rFonts w:cs="Times New Roman"/>
    </w:rPr>
  </w:style>
  <w:style w:type="paragraph" w:styleId="af">
    <w:name w:val="Plain Text"/>
    <w:basedOn w:val="a"/>
    <w:link w:val="Char4"/>
    <w:uiPriority w:val="99"/>
    <w:rsid w:val="001F783F"/>
    <w:pPr>
      <w:wordWrap/>
      <w:autoSpaceDE/>
      <w:autoSpaceDN/>
    </w:pPr>
    <w:rPr>
      <w:rFonts w:ascii="宋体" w:eastAsia="宋体" w:hAnsi="Courier New" w:cs="Courier New"/>
      <w:sz w:val="21"/>
      <w:szCs w:val="21"/>
      <w:lang w:eastAsia="zh-CN"/>
    </w:rPr>
  </w:style>
  <w:style w:type="character" w:customStyle="1" w:styleId="Char4">
    <w:name w:val="纯文本 Char"/>
    <w:basedOn w:val="a0"/>
    <w:link w:val="af"/>
    <w:uiPriority w:val="99"/>
    <w:locked/>
    <w:rsid w:val="001F783F"/>
    <w:rPr>
      <w:rFonts w:ascii="宋体" w:eastAsia="宋体" w:hAnsi="Courier New" w:cs="Courier New"/>
      <w:kern w:val="2"/>
      <w:sz w:val="21"/>
      <w:szCs w:val="21"/>
      <w:lang w:eastAsia="zh-CN"/>
    </w:rPr>
  </w:style>
  <w:style w:type="character" w:customStyle="1" w:styleId="apple-converted-space">
    <w:name w:val="apple-converted-space"/>
    <w:basedOn w:val="a0"/>
    <w:uiPriority w:val="99"/>
    <w:rsid w:val="008722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1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8882</Words>
  <Characters>50631</Characters>
  <Application>Microsoft Office Word</Application>
  <DocSecurity>0</DocSecurity>
  <Lines>421</Lines>
  <Paragraphs>118</Paragraphs>
  <ScaleCrop>false</ScaleCrop>
  <Company>Hewlett-Packard Company</Company>
  <LinksUpToDate>false</LinksUpToDate>
  <CharactersWithSpaces>59395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LS Ma</cp:lastModifiedBy>
  <cp:revision>2</cp:revision>
  <dcterms:created xsi:type="dcterms:W3CDTF">2014-05-23T15:02:00Z</dcterms:created>
  <dcterms:modified xsi:type="dcterms:W3CDTF">2014-05-23T15:02:00Z</dcterms:modified>
</cp:coreProperties>
</file>