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66B6" w14:textId="77777777" w:rsidR="00A77B3E" w:rsidRPr="00B8440B" w:rsidRDefault="00000000">
      <w:pPr>
        <w:spacing w:line="360" w:lineRule="auto"/>
        <w:jc w:val="both"/>
      </w:pPr>
      <w:r w:rsidRPr="00B8440B">
        <w:rPr>
          <w:rFonts w:ascii="Book Antiqua" w:eastAsia="Book Antiqua" w:hAnsi="Book Antiqua" w:cs="Book Antiqua"/>
          <w:b/>
        </w:rPr>
        <w:t xml:space="preserve">Name of Journal: </w:t>
      </w:r>
      <w:r w:rsidRPr="00B8440B">
        <w:rPr>
          <w:rFonts w:ascii="Book Antiqua" w:eastAsia="Book Antiqua" w:hAnsi="Book Antiqua" w:cs="Book Antiqua"/>
          <w:i/>
        </w:rPr>
        <w:t>World Journal of Gastrointestinal Surgery</w:t>
      </w:r>
    </w:p>
    <w:p w14:paraId="56463BAB" w14:textId="77777777" w:rsidR="00A77B3E" w:rsidRPr="00B8440B" w:rsidRDefault="00000000">
      <w:pPr>
        <w:spacing w:line="360" w:lineRule="auto"/>
        <w:jc w:val="both"/>
      </w:pPr>
      <w:r w:rsidRPr="00B8440B">
        <w:rPr>
          <w:rFonts w:ascii="Book Antiqua" w:eastAsia="Book Antiqua" w:hAnsi="Book Antiqua" w:cs="Book Antiqua"/>
          <w:b/>
        </w:rPr>
        <w:t xml:space="preserve">Manuscript NO: </w:t>
      </w:r>
      <w:r w:rsidRPr="00B8440B">
        <w:rPr>
          <w:rFonts w:ascii="Book Antiqua" w:eastAsia="Book Antiqua" w:hAnsi="Book Antiqua" w:cs="Book Antiqua"/>
        </w:rPr>
        <w:t>90537</w:t>
      </w:r>
    </w:p>
    <w:p w14:paraId="5F6BEA02" w14:textId="77777777" w:rsidR="00A77B3E" w:rsidRPr="00B8440B" w:rsidRDefault="00000000">
      <w:pPr>
        <w:spacing w:line="360" w:lineRule="auto"/>
        <w:jc w:val="both"/>
      </w:pPr>
      <w:r w:rsidRPr="00B8440B">
        <w:rPr>
          <w:rFonts w:ascii="Book Antiqua" w:eastAsia="Book Antiqua" w:hAnsi="Book Antiqua" w:cs="Book Antiqua"/>
          <w:b/>
        </w:rPr>
        <w:t xml:space="preserve">Manuscript Type: </w:t>
      </w:r>
      <w:r w:rsidRPr="00B8440B">
        <w:rPr>
          <w:rFonts w:ascii="Book Antiqua" w:eastAsia="Book Antiqua" w:hAnsi="Book Antiqua" w:cs="Book Antiqua"/>
        </w:rPr>
        <w:t>ORIGINAL ARTICLE</w:t>
      </w:r>
    </w:p>
    <w:p w14:paraId="49FD353A" w14:textId="77777777" w:rsidR="00A77B3E" w:rsidRPr="00B8440B" w:rsidRDefault="00A77B3E">
      <w:pPr>
        <w:spacing w:line="360" w:lineRule="auto"/>
        <w:jc w:val="both"/>
      </w:pPr>
    </w:p>
    <w:p w14:paraId="11EFDE7F" w14:textId="77777777" w:rsidR="00A77B3E" w:rsidRPr="00B8440B" w:rsidRDefault="00000000">
      <w:pPr>
        <w:spacing w:line="360" w:lineRule="auto"/>
        <w:jc w:val="both"/>
        <w:rPr>
          <w:lang w:eastAsia="zh-CN"/>
        </w:rPr>
      </w:pPr>
      <w:r w:rsidRPr="00B8440B">
        <w:rPr>
          <w:rFonts w:ascii="Book Antiqua" w:eastAsia="Book Antiqua" w:hAnsi="Book Antiqua" w:cs="Book Antiqua"/>
          <w:b/>
          <w:i/>
        </w:rPr>
        <w:t>Retrospective Cohort Study</w:t>
      </w:r>
    </w:p>
    <w:p w14:paraId="3A375B3F" w14:textId="16030874" w:rsidR="00A77B3E" w:rsidRPr="00B8440B" w:rsidRDefault="00000000">
      <w:pPr>
        <w:spacing w:line="360" w:lineRule="auto"/>
        <w:jc w:val="both"/>
      </w:pPr>
      <w:r w:rsidRPr="00B8440B">
        <w:rPr>
          <w:rFonts w:ascii="Book Antiqua" w:eastAsia="Book Antiqua" w:hAnsi="Book Antiqua" w:cs="Book Antiqua"/>
          <w:b/>
          <w:bCs/>
          <w:color w:val="000000"/>
        </w:rPr>
        <w:t xml:space="preserve">Rescue from </w:t>
      </w:r>
      <w:r w:rsidR="00BF3DBD" w:rsidRPr="00B8440B">
        <w:rPr>
          <w:rFonts w:ascii="Book Antiqua" w:eastAsia="Book Antiqua" w:hAnsi="Book Antiqua" w:cs="Book Antiqua"/>
          <w:b/>
          <w:bCs/>
          <w:color w:val="000000"/>
        </w:rPr>
        <w:t>complications after pancreaticoduodenectomies at a low-v</w:t>
      </w:r>
      <w:r w:rsidRPr="00B8440B">
        <w:rPr>
          <w:rFonts w:ascii="Book Antiqua" w:eastAsia="Book Antiqua" w:hAnsi="Book Antiqua" w:cs="Book Antiqua"/>
          <w:b/>
          <w:bCs/>
          <w:color w:val="000000"/>
        </w:rPr>
        <w:t xml:space="preserve">olume Caribbean </w:t>
      </w:r>
      <w:r w:rsidR="00BF3DBD" w:rsidRPr="00B8440B">
        <w:rPr>
          <w:rFonts w:ascii="Book Antiqua" w:eastAsia="Book Antiqua" w:hAnsi="Book Antiqua" w:cs="Book Antiqua"/>
          <w:b/>
          <w:bCs/>
          <w:color w:val="000000"/>
        </w:rPr>
        <w:t>c</w:t>
      </w:r>
      <w:r w:rsidRPr="00B8440B">
        <w:rPr>
          <w:rFonts w:ascii="Book Antiqua" w:eastAsia="Book Antiqua" w:hAnsi="Book Antiqua" w:cs="Book Antiqua"/>
          <w:b/>
          <w:bCs/>
          <w:color w:val="000000"/>
        </w:rPr>
        <w:t xml:space="preserve">enter: Value of </w:t>
      </w:r>
      <w:r w:rsidR="00BF3DBD" w:rsidRPr="00B8440B">
        <w:rPr>
          <w:rFonts w:ascii="Book Antiqua" w:eastAsia="Book Antiqua" w:hAnsi="Book Antiqua" w:cs="Book Antiqua"/>
          <w:b/>
          <w:bCs/>
          <w:color w:val="000000"/>
        </w:rPr>
        <w:t>tailored peri-p</w:t>
      </w:r>
      <w:r w:rsidRPr="00B8440B">
        <w:rPr>
          <w:rFonts w:ascii="Book Antiqua" w:eastAsia="Book Antiqua" w:hAnsi="Book Antiqua" w:cs="Book Antiqua"/>
          <w:b/>
          <w:bCs/>
          <w:color w:val="000000"/>
        </w:rPr>
        <w:t xml:space="preserve">ancreatectomy </w:t>
      </w:r>
      <w:r w:rsidR="00BF3DBD" w:rsidRPr="00B8440B">
        <w:rPr>
          <w:rFonts w:ascii="Book Antiqua" w:eastAsia="Book Antiqua" w:hAnsi="Book Antiqua" w:cs="Book Antiqua"/>
          <w:b/>
          <w:bCs/>
          <w:color w:val="000000"/>
        </w:rPr>
        <w:t>p</w:t>
      </w:r>
      <w:r w:rsidRPr="00B8440B">
        <w:rPr>
          <w:rFonts w:ascii="Book Antiqua" w:eastAsia="Book Antiqua" w:hAnsi="Book Antiqua" w:cs="Book Antiqua"/>
          <w:b/>
          <w:bCs/>
          <w:color w:val="000000"/>
        </w:rPr>
        <w:t>rotocols</w:t>
      </w:r>
    </w:p>
    <w:p w14:paraId="78B440B2" w14:textId="77777777" w:rsidR="00A77B3E" w:rsidRPr="00B8440B" w:rsidRDefault="00A77B3E">
      <w:pPr>
        <w:spacing w:line="360" w:lineRule="auto"/>
        <w:jc w:val="both"/>
      </w:pPr>
    </w:p>
    <w:p w14:paraId="3622F170" w14:textId="196B3605" w:rsidR="00A77B3E" w:rsidRPr="00B8440B" w:rsidRDefault="00000000">
      <w:pPr>
        <w:spacing w:line="360" w:lineRule="auto"/>
        <w:jc w:val="both"/>
      </w:pPr>
      <w:r w:rsidRPr="00B8440B">
        <w:rPr>
          <w:rFonts w:ascii="Book Antiqua" w:eastAsia="Book Antiqua" w:hAnsi="Book Antiqua" w:cs="Book Antiqua"/>
          <w:color w:val="000000"/>
        </w:rPr>
        <w:t xml:space="preserve">Cawich </w:t>
      </w:r>
      <w:r w:rsidR="00BF3DBD" w:rsidRPr="00B8440B">
        <w:rPr>
          <w:rFonts w:ascii="Book Antiqua" w:eastAsia="Book Antiqua" w:hAnsi="Book Antiqua" w:cs="Book Antiqua"/>
          <w:color w:val="000000"/>
        </w:rPr>
        <w:t xml:space="preserve">SO </w:t>
      </w:r>
      <w:r w:rsidRPr="00B8440B">
        <w:rPr>
          <w:rFonts w:ascii="Book Antiqua" w:eastAsia="Book Antiqua" w:hAnsi="Book Antiqua" w:cs="Book Antiqua"/>
          <w:i/>
          <w:iCs/>
          <w:color w:val="000000"/>
        </w:rPr>
        <w:t>et al</w:t>
      </w:r>
      <w:r w:rsidRPr="00B8440B">
        <w:rPr>
          <w:rFonts w:ascii="Book Antiqua" w:eastAsia="Book Antiqua" w:hAnsi="Book Antiqua" w:cs="Book Antiqua"/>
          <w:color w:val="000000"/>
        </w:rPr>
        <w:t xml:space="preserve">. Complication </w:t>
      </w:r>
      <w:r w:rsidR="00BF3DBD" w:rsidRPr="00B8440B">
        <w:rPr>
          <w:rFonts w:ascii="Book Antiqua" w:eastAsia="Book Antiqua" w:hAnsi="Book Antiqua" w:cs="Book Antiqua"/>
          <w:color w:val="000000"/>
        </w:rPr>
        <w:t>r</w:t>
      </w:r>
      <w:r w:rsidRPr="00B8440B">
        <w:rPr>
          <w:rFonts w:ascii="Book Antiqua" w:eastAsia="Book Antiqua" w:hAnsi="Book Antiqua" w:cs="Book Antiqua"/>
          <w:color w:val="000000"/>
        </w:rPr>
        <w:t>escue</w:t>
      </w:r>
    </w:p>
    <w:p w14:paraId="75952A6E" w14:textId="77777777" w:rsidR="00A77B3E" w:rsidRPr="00B8440B" w:rsidRDefault="00A77B3E">
      <w:pPr>
        <w:spacing w:line="360" w:lineRule="auto"/>
        <w:jc w:val="both"/>
      </w:pPr>
    </w:p>
    <w:p w14:paraId="7689A882" w14:textId="77777777" w:rsidR="00A77B3E" w:rsidRPr="00B8440B" w:rsidRDefault="00000000">
      <w:pPr>
        <w:spacing w:line="360" w:lineRule="auto"/>
        <w:jc w:val="both"/>
      </w:pPr>
      <w:r w:rsidRPr="00B8440B">
        <w:rPr>
          <w:rFonts w:ascii="Book Antiqua" w:eastAsia="Book Antiqua" w:hAnsi="Book Antiqua" w:cs="Book Antiqua"/>
          <w:color w:val="000000"/>
        </w:rPr>
        <w:t>Shamir O Cawich, Elijah Dixon, Parul J Shukla, Shailesh V Shrikhande, Rahul R Deshpande, Fawwaz Mohammed, Neil W Pearce, Wesley Francis, Shaneeta Johnson, Johann Bujhawan</w:t>
      </w:r>
    </w:p>
    <w:p w14:paraId="1A126875" w14:textId="77777777" w:rsidR="00A77B3E" w:rsidRPr="00B8440B" w:rsidRDefault="00A77B3E">
      <w:pPr>
        <w:spacing w:line="360" w:lineRule="auto"/>
        <w:jc w:val="both"/>
      </w:pPr>
    </w:p>
    <w:p w14:paraId="4F3E1344" w14:textId="77777777" w:rsidR="00A77B3E" w:rsidRPr="00B8440B" w:rsidRDefault="00000000">
      <w:pPr>
        <w:spacing w:line="360" w:lineRule="auto"/>
        <w:jc w:val="both"/>
      </w:pPr>
      <w:r w:rsidRPr="00B8440B">
        <w:rPr>
          <w:rFonts w:ascii="Book Antiqua" w:eastAsia="Book Antiqua" w:hAnsi="Book Antiqua" w:cs="Book Antiqua"/>
          <w:b/>
          <w:bCs/>
          <w:color w:val="000000"/>
        </w:rPr>
        <w:t xml:space="preserve">Shamir O Cawich, Fawwaz Mohammed, </w:t>
      </w:r>
      <w:r w:rsidRPr="00B8440B">
        <w:rPr>
          <w:rFonts w:ascii="Book Antiqua" w:eastAsia="Book Antiqua" w:hAnsi="Book Antiqua" w:cs="Book Antiqua"/>
          <w:color w:val="000000"/>
        </w:rPr>
        <w:t>Department of Surgery, University of the West Indies, St Augustine 000000, Trinidad and Tobago</w:t>
      </w:r>
    </w:p>
    <w:p w14:paraId="1B75EB7A" w14:textId="77777777" w:rsidR="00A77B3E" w:rsidRPr="00B8440B" w:rsidRDefault="00A77B3E">
      <w:pPr>
        <w:spacing w:line="360" w:lineRule="auto"/>
        <w:jc w:val="both"/>
      </w:pPr>
    </w:p>
    <w:p w14:paraId="1E41C5E4" w14:textId="6E703C4A" w:rsidR="00E34323" w:rsidRPr="00B8440B" w:rsidRDefault="00E34323">
      <w:pPr>
        <w:spacing w:line="360" w:lineRule="auto"/>
        <w:jc w:val="both"/>
      </w:pPr>
      <w:r w:rsidRPr="00B8440B">
        <w:rPr>
          <w:rFonts w:ascii="Book Antiqua" w:eastAsia="Book Antiqua" w:hAnsi="Book Antiqua" w:cs="Book Antiqua"/>
          <w:b/>
          <w:bCs/>
          <w:color w:val="000000"/>
        </w:rPr>
        <w:t xml:space="preserve">Elijah Dixon, </w:t>
      </w:r>
      <w:r w:rsidRPr="00B8440B">
        <w:rPr>
          <w:rFonts w:ascii="Book Antiqua" w:eastAsia="Book Antiqua" w:hAnsi="Book Antiqua" w:cs="Book Antiqua"/>
          <w:color w:val="000000"/>
        </w:rPr>
        <w:t>Department of Surgery, Faculty of Medicine, University of Calgary,</w:t>
      </w:r>
      <w:r w:rsidR="00745141" w:rsidRPr="00B8440B">
        <w:rPr>
          <w:rFonts w:ascii="Book Antiqua" w:eastAsia="Book Antiqua" w:hAnsi="Book Antiqua" w:cs="Book Antiqua"/>
          <w:color w:val="000000"/>
        </w:rPr>
        <w:t xml:space="preserve"> Calgary, Alberta</w:t>
      </w:r>
      <w:r w:rsidR="004E693F" w:rsidRPr="00B8440B">
        <w:rPr>
          <w:rFonts w:ascii="Book Antiqua" w:eastAsia="Book Antiqua" w:hAnsi="Book Antiqua" w:cs="Book Antiqua"/>
          <w:color w:val="000000"/>
        </w:rPr>
        <w:t xml:space="preserve"> T2N2T9</w:t>
      </w:r>
      <w:r w:rsidR="00745141" w:rsidRPr="00B8440B">
        <w:rPr>
          <w:rFonts w:ascii="Book Antiqua" w:eastAsia="Book Antiqua" w:hAnsi="Book Antiqua" w:cs="Book Antiqua"/>
          <w:color w:val="000000"/>
        </w:rPr>
        <w:t>, Canada</w:t>
      </w:r>
    </w:p>
    <w:p w14:paraId="023050DF" w14:textId="4AE80C9E" w:rsidR="00A77B3E" w:rsidRPr="00B8440B" w:rsidRDefault="0031644D">
      <w:pPr>
        <w:spacing w:line="360" w:lineRule="auto"/>
        <w:jc w:val="both"/>
      </w:pPr>
      <w:r w:rsidRPr="00B8440B">
        <w:rPr>
          <w:sz w:val="20"/>
          <w:szCs w:val="20"/>
        </w:rPr>
        <w:t xml:space="preserve"> </w:t>
      </w:r>
    </w:p>
    <w:p w14:paraId="129B2AE5" w14:textId="77777777" w:rsidR="00A77B3E" w:rsidRPr="00B8440B" w:rsidRDefault="00000000">
      <w:pPr>
        <w:spacing w:line="360" w:lineRule="auto"/>
        <w:jc w:val="both"/>
      </w:pPr>
      <w:r w:rsidRPr="00B8440B">
        <w:rPr>
          <w:rFonts w:ascii="Book Antiqua" w:eastAsia="Book Antiqua" w:hAnsi="Book Antiqua" w:cs="Book Antiqua"/>
          <w:b/>
          <w:bCs/>
          <w:color w:val="000000"/>
        </w:rPr>
        <w:t xml:space="preserve">Parul J Shukla, </w:t>
      </w:r>
      <w:r w:rsidRPr="00B8440B">
        <w:rPr>
          <w:rFonts w:ascii="Book Antiqua" w:eastAsia="Book Antiqua" w:hAnsi="Book Antiqua" w:cs="Book Antiqua"/>
          <w:color w:val="000000"/>
        </w:rPr>
        <w:t>Department of Surgery, Weill Cornell Medical College, New York, NY 10065, United States</w:t>
      </w:r>
    </w:p>
    <w:p w14:paraId="65C9494A" w14:textId="77777777" w:rsidR="00A77B3E" w:rsidRPr="00B8440B" w:rsidRDefault="00A77B3E">
      <w:pPr>
        <w:spacing w:line="360" w:lineRule="auto"/>
        <w:jc w:val="both"/>
      </w:pPr>
    </w:p>
    <w:p w14:paraId="760D9244" w14:textId="5491DE9A" w:rsidR="00A77B3E" w:rsidRPr="00B8440B" w:rsidRDefault="00000000">
      <w:pPr>
        <w:spacing w:line="360" w:lineRule="auto"/>
        <w:jc w:val="both"/>
      </w:pPr>
      <w:r w:rsidRPr="00B8440B">
        <w:rPr>
          <w:rFonts w:ascii="Book Antiqua" w:eastAsia="Book Antiqua" w:hAnsi="Book Antiqua" w:cs="Book Antiqua"/>
          <w:b/>
          <w:bCs/>
          <w:color w:val="000000"/>
        </w:rPr>
        <w:t xml:space="preserve">Shailesh V Shrikhande, </w:t>
      </w:r>
      <w:r w:rsidR="005434C8" w:rsidRPr="00B8440B">
        <w:rPr>
          <w:rFonts w:ascii="Book Antiqua" w:eastAsia="Book Antiqua" w:hAnsi="Book Antiqua" w:cs="Book Antiqua"/>
          <w:color w:val="000000"/>
        </w:rPr>
        <w:t xml:space="preserve">Department of </w:t>
      </w:r>
      <w:r w:rsidRPr="00B8440B">
        <w:rPr>
          <w:rFonts w:ascii="Book Antiqua" w:eastAsia="Book Antiqua" w:hAnsi="Book Antiqua" w:cs="Book Antiqua"/>
          <w:color w:val="000000"/>
        </w:rPr>
        <w:t xml:space="preserve">Surgical Oncology, Tata Memorial </w:t>
      </w:r>
      <w:r w:rsidR="005434C8" w:rsidRPr="00B8440B">
        <w:rPr>
          <w:rFonts w:ascii="Book Antiqua" w:eastAsia="Book Antiqua" w:hAnsi="Book Antiqua" w:cs="Book Antiqua"/>
          <w:color w:val="000000"/>
        </w:rPr>
        <w:t>C</w:t>
      </w:r>
      <w:r w:rsidRPr="00B8440B">
        <w:rPr>
          <w:rFonts w:ascii="Book Antiqua" w:eastAsia="Book Antiqua" w:hAnsi="Book Antiqua" w:cs="Book Antiqua"/>
          <w:color w:val="000000"/>
        </w:rPr>
        <w:t>enter, Homi Bhabha National University,</w:t>
      </w:r>
      <w:r w:rsidR="005434C8"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Mumbai 400012, India</w:t>
      </w:r>
    </w:p>
    <w:p w14:paraId="01B13A9C" w14:textId="77777777" w:rsidR="00A77B3E" w:rsidRPr="00B8440B" w:rsidRDefault="00A77B3E">
      <w:pPr>
        <w:spacing w:line="360" w:lineRule="auto"/>
        <w:jc w:val="both"/>
      </w:pPr>
    </w:p>
    <w:p w14:paraId="0722288D" w14:textId="77777777" w:rsidR="00A77B3E" w:rsidRPr="00B8440B" w:rsidRDefault="00000000">
      <w:pPr>
        <w:spacing w:line="360" w:lineRule="auto"/>
        <w:jc w:val="both"/>
      </w:pPr>
      <w:r w:rsidRPr="00B8440B">
        <w:rPr>
          <w:rFonts w:ascii="Book Antiqua" w:eastAsia="Book Antiqua" w:hAnsi="Book Antiqua" w:cs="Book Antiqua"/>
          <w:b/>
          <w:bCs/>
          <w:color w:val="000000"/>
        </w:rPr>
        <w:t xml:space="preserve">Rahul R Deshpande, </w:t>
      </w:r>
      <w:r w:rsidRPr="00B8440B">
        <w:rPr>
          <w:rFonts w:ascii="Book Antiqua" w:eastAsia="Book Antiqua" w:hAnsi="Book Antiqua" w:cs="Book Antiqua"/>
          <w:color w:val="000000"/>
        </w:rPr>
        <w:t>Department of Surgery, Manchester Royal Infirmary, Manchester M13 9WL, United Kingdom</w:t>
      </w:r>
    </w:p>
    <w:p w14:paraId="447A4D57" w14:textId="77777777" w:rsidR="00A77B3E" w:rsidRPr="00B8440B" w:rsidRDefault="00A77B3E">
      <w:pPr>
        <w:spacing w:line="360" w:lineRule="auto"/>
        <w:jc w:val="both"/>
      </w:pPr>
    </w:p>
    <w:p w14:paraId="22F5E235" w14:textId="77777777" w:rsidR="00A77B3E" w:rsidRPr="00B8440B" w:rsidRDefault="00000000">
      <w:pPr>
        <w:spacing w:line="360" w:lineRule="auto"/>
        <w:jc w:val="both"/>
      </w:pPr>
      <w:r w:rsidRPr="00B8440B">
        <w:rPr>
          <w:rFonts w:ascii="Book Antiqua" w:eastAsia="Book Antiqua" w:hAnsi="Book Antiqua" w:cs="Book Antiqua"/>
          <w:b/>
          <w:bCs/>
          <w:color w:val="000000"/>
        </w:rPr>
        <w:lastRenderedPageBreak/>
        <w:t xml:space="preserve">Neil W Pearce, </w:t>
      </w:r>
      <w:r w:rsidRPr="00B8440B">
        <w:rPr>
          <w:rFonts w:ascii="Book Antiqua" w:eastAsia="Book Antiqua" w:hAnsi="Book Antiqua" w:cs="Book Antiqua"/>
          <w:color w:val="000000"/>
        </w:rPr>
        <w:t>University Surgical Unit, Southampton General Hospital, Southampton SO16 6YD, United Kingdom</w:t>
      </w:r>
    </w:p>
    <w:p w14:paraId="4DF3CD1E" w14:textId="77777777" w:rsidR="00A77B3E" w:rsidRPr="00B8440B" w:rsidRDefault="00A77B3E">
      <w:pPr>
        <w:spacing w:line="360" w:lineRule="auto"/>
        <w:jc w:val="both"/>
      </w:pPr>
    </w:p>
    <w:p w14:paraId="1D10C4C7" w14:textId="77777777" w:rsidR="00A77B3E" w:rsidRPr="00B8440B" w:rsidRDefault="00000000">
      <w:pPr>
        <w:spacing w:line="360" w:lineRule="auto"/>
        <w:jc w:val="both"/>
      </w:pPr>
      <w:r w:rsidRPr="00B8440B">
        <w:rPr>
          <w:rFonts w:ascii="Book Antiqua" w:eastAsia="Book Antiqua" w:hAnsi="Book Antiqua" w:cs="Book Antiqua"/>
          <w:b/>
          <w:bCs/>
          <w:color w:val="000000"/>
        </w:rPr>
        <w:t xml:space="preserve">Wesley Francis, </w:t>
      </w:r>
      <w:r w:rsidRPr="00B8440B">
        <w:rPr>
          <w:rFonts w:ascii="Book Antiqua" w:eastAsia="Book Antiqua" w:hAnsi="Book Antiqua" w:cs="Book Antiqua"/>
          <w:color w:val="000000"/>
        </w:rPr>
        <w:t>Department of Surgery, University of the West Indies, Nassau N-1184, Bahamas</w:t>
      </w:r>
    </w:p>
    <w:p w14:paraId="2759C7B5" w14:textId="77777777" w:rsidR="00A77B3E" w:rsidRPr="00B8440B" w:rsidRDefault="00A77B3E">
      <w:pPr>
        <w:spacing w:line="360" w:lineRule="auto"/>
        <w:jc w:val="both"/>
      </w:pPr>
    </w:p>
    <w:p w14:paraId="3A4F342F" w14:textId="099920AB" w:rsidR="00A77B3E" w:rsidRPr="00B8440B" w:rsidRDefault="00000000">
      <w:pPr>
        <w:spacing w:line="360" w:lineRule="auto"/>
        <w:jc w:val="both"/>
      </w:pPr>
      <w:r w:rsidRPr="00B8440B">
        <w:rPr>
          <w:rFonts w:ascii="Book Antiqua" w:eastAsia="Book Antiqua" w:hAnsi="Book Antiqua" w:cs="Book Antiqua"/>
          <w:b/>
          <w:bCs/>
          <w:color w:val="000000"/>
        </w:rPr>
        <w:t xml:space="preserve">Shaneeta Johnson, </w:t>
      </w:r>
      <w:r w:rsidRPr="00B8440B">
        <w:rPr>
          <w:rFonts w:ascii="Book Antiqua" w:eastAsia="Book Antiqua" w:hAnsi="Book Antiqua" w:cs="Book Antiqua"/>
          <w:color w:val="000000"/>
        </w:rPr>
        <w:t>Department of Surgery, Morehouse School of Medicine, Atlanta, G</w:t>
      </w:r>
      <w:r w:rsidR="005434C8" w:rsidRPr="00B8440B">
        <w:rPr>
          <w:rFonts w:ascii="Book Antiqua" w:eastAsia="Book Antiqua" w:hAnsi="Book Antiqua" w:cs="Book Antiqua"/>
          <w:color w:val="000000"/>
        </w:rPr>
        <w:t>A</w:t>
      </w:r>
      <w:r w:rsidRPr="00B8440B">
        <w:rPr>
          <w:rFonts w:ascii="Book Antiqua" w:eastAsia="Book Antiqua" w:hAnsi="Book Antiqua" w:cs="Book Antiqua"/>
          <w:color w:val="000000"/>
        </w:rPr>
        <w:t xml:space="preserve"> 30310, United States</w:t>
      </w:r>
    </w:p>
    <w:p w14:paraId="0B91C937" w14:textId="77777777" w:rsidR="00A77B3E" w:rsidRPr="00B8440B" w:rsidRDefault="00A77B3E">
      <w:pPr>
        <w:spacing w:line="360" w:lineRule="auto"/>
        <w:jc w:val="both"/>
      </w:pPr>
    </w:p>
    <w:p w14:paraId="72E10A29" w14:textId="77777777" w:rsidR="00A77B3E" w:rsidRPr="00B8440B" w:rsidRDefault="00000000">
      <w:pPr>
        <w:spacing w:line="360" w:lineRule="auto"/>
        <w:jc w:val="both"/>
      </w:pPr>
      <w:r w:rsidRPr="00B8440B">
        <w:rPr>
          <w:rFonts w:ascii="Book Antiqua" w:eastAsia="Book Antiqua" w:hAnsi="Book Antiqua" w:cs="Book Antiqua"/>
          <w:b/>
          <w:bCs/>
          <w:color w:val="000000"/>
        </w:rPr>
        <w:t xml:space="preserve">Johann Bujhawan, </w:t>
      </w:r>
      <w:r w:rsidRPr="00B8440B">
        <w:rPr>
          <w:rFonts w:ascii="Book Antiqua" w:eastAsia="Book Antiqua" w:hAnsi="Book Antiqua" w:cs="Book Antiqua"/>
          <w:color w:val="000000"/>
        </w:rPr>
        <w:t>Department of Surgery, General Hospital in Port of Spain, Port of Spain 000000, Trinidad and Tobago</w:t>
      </w:r>
    </w:p>
    <w:p w14:paraId="3E4FB62A" w14:textId="77777777" w:rsidR="00A77B3E" w:rsidRPr="00B8440B" w:rsidRDefault="00A77B3E">
      <w:pPr>
        <w:spacing w:line="360" w:lineRule="auto"/>
        <w:jc w:val="both"/>
      </w:pPr>
    </w:p>
    <w:p w14:paraId="130C390F" w14:textId="1D445F58" w:rsidR="00A77B3E" w:rsidRPr="00B8440B" w:rsidRDefault="00000000">
      <w:pPr>
        <w:spacing w:line="360" w:lineRule="auto"/>
        <w:jc w:val="both"/>
      </w:pPr>
      <w:r w:rsidRPr="00B8440B">
        <w:rPr>
          <w:rFonts w:ascii="Book Antiqua" w:eastAsia="Book Antiqua" w:hAnsi="Book Antiqua" w:cs="Book Antiqua"/>
          <w:b/>
          <w:bCs/>
          <w:color w:val="000000"/>
        </w:rPr>
        <w:t>Author contributions:</w:t>
      </w:r>
      <w:r w:rsidRPr="00B8440B">
        <w:rPr>
          <w:rFonts w:ascii="Book Antiqua" w:eastAsia="Book Antiqua" w:hAnsi="Book Antiqua" w:cs="Book Antiqua"/>
          <w:color w:val="000000"/>
        </w:rPr>
        <w:t xml:space="preserve"> Cawich SO, Dixon E, Sukla PJ</w:t>
      </w:r>
      <w:r w:rsidR="00B8440B" w:rsidRPr="00953494">
        <w:rPr>
          <w:rFonts w:ascii="Book Antiqua" w:eastAsia="Book Antiqua" w:hAnsi="Book Antiqua" w:cs="Book Antiqua"/>
          <w:color w:val="000000"/>
        </w:rPr>
        <w:t>,</w:t>
      </w:r>
      <w:r w:rsidRPr="00B8440B">
        <w:rPr>
          <w:rFonts w:ascii="Book Antiqua" w:eastAsia="Book Antiqua" w:hAnsi="Book Antiqua" w:cs="Book Antiqua"/>
          <w:color w:val="000000"/>
        </w:rPr>
        <w:t xml:space="preserve"> and Sh</w:t>
      </w:r>
      <w:r w:rsidR="00BF3DBD" w:rsidRPr="00B8440B">
        <w:rPr>
          <w:rFonts w:ascii="Book Antiqua" w:eastAsia="Book Antiqua" w:hAnsi="Book Antiqua" w:cs="Book Antiqua"/>
          <w:color w:val="000000"/>
        </w:rPr>
        <w:t>r</w:t>
      </w:r>
      <w:r w:rsidRPr="00B8440B">
        <w:rPr>
          <w:rFonts w:ascii="Book Antiqua" w:eastAsia="Book Antiqua" w:hAnsi="Book Antiqua" w:cs="Book Antiqua"/>
          <w:color w:val="000000"/>
        </w:rPr>
        <w:t>ikhande SV designed the research; Cawich SO, Mohammed F, Pearce NW</w:t>
      </w:r>
      <w:r w:rsid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and Francis W performed the research; Deshpande R, Pearce NW, Johnson S</w:t>
      </w:r>
      <w:r w:rsid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and Bujhawan J contributed data analytic tools; Cawich SO, Mohammed F, Deshpane R, Pearce NW</w:t>
      </w:r>
      <w:r w:rsid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and Johnson S analyzed the data; Cawich SO, Dixon E, Sukla PJ</w:t>
      </w:r>
      <w:r w:rsid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and Sh</w:t>
      </w:r>
      <w:r w:rsidR="00BF3DBD" w:rsidRPr="00B8440B">
        <w:rPr>
          <w:rFonts w:ascii="Book Antiqua" w:eastAsia="Book Antiqua" w:hAnsi="Book Antiqua" w:cs="Book Antiqua"/>
          <w:color w:val="000000"/>
        </w:rPr>
        <w:t>r</w:t>
      </w:r>
      <w:r w:rsidRPr="00B8440B">
        <w:rPr>
          <w:rFonts w:ascii="Book Antiqua" w:eastAsia="Book Antiqua" w:hAnsi="Book Antiqua" w:cs="Book Antiqua"/>
          <w:color w:val="000000"/>
        </w:rPr>
        <w:t>ikhande SV wrote the paper</w:t>
      </w:r>
      <w:r w:rsidR="00BF3DBD" w:rsidRP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Cawich SO, Dixon E, Sukla PJ</w:t>
      </w:r>
      <w:r w:rsidR="00BF3DBD" w:rsidRP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Sh</w:t>
      </w:r>
      <w:r w:rsidR="00BF3DBD" w:rsidRPr="00B8440B">
        <w:rPr>
          <w:rFonts w:ascii="Book Antiqua" w:eastAsia="Book Antiqua" w:hAnsi="Book Antiqua" w:cs="Book Antiqua"/>
          <w:color w:val="000000"/>
        </w:rPr>
        <w:t>r</w:t>
      </w:r>
      <w:r w:rsidRPr="00B8440B">
        <w:rPr>
          <w:rFonts w:ascii="Book Antiqua" w:eastAsia="Book Antiqua" w:hAnsi="Book Antiqua" w:cs="Book Antiqua"/>
          <w:color w:val="000000"/>
        </w:rPr>
        <w:t>ikhande SV, Deshpande R, Mohammed F, Pearce NW, Francis W, Johnson S</w:t>
      </w:r>
      <w:r w:rsidR="00B8440B">
        <w:rPr>
          <w:rFonts w:ascii="Book Antiqua" w:eastAsia="Book Antiqua" w:hAnsi="Book Antiqua" w:cs="Book Antiqua"/>
          <w:color w:val="000000"/>
        </w:rPr>
        <w:t>,</w:t>
      </w:r>
      <w:r w:rsidRPr="00B8440B">
        <w:rPr>
          <w:rFonts w:ascii="Book Antiqua" w:eastAsia="Book Antiqua" w:hAnsi="Book Antiqua" w:cs="Book Antiqua"/>
          <w:color w:val="000000"/>
        </w:rPr>
        <w:t xml:space="preserve"> and Bujhawan J checked the manuscript for scientific accuracy. </w:t>
      </w:r>
    </w:p>
    <w:p w14:paraId="097F17EC" w14:textId="77777777" w:rsidR="00A77B3E" w:rsidRPr="00B8440B" w:rsidRDefault="00A77B3E">
      <w:pPr>
        <w:spacing w:line="360" w:lineRule="auto"/>
        <w:jc w:val="both"/>
      </w:pPr>
    </w:p>
    <w:p w14:paraId="6BC569A9" w14:textId="77777777" w:rsidR="00A77B3E" w:rsidRPr="00B8440B" w:rsidRDefault="00000000">
      <w:pPr>
        <w:spacing w:line="360" w:lineRule="auto"/>
        <w:jc w:val="both"/>
      </w:pPr>
      <w:r w:rsidRPr="00B8440B">
        <w:rPr>
          <w:rFonts w:ascii="Book Antiqua" w:eastAsia="Book Antiqua" w:hAnsi="Book Antiqua" w:cs="Book Antiqua"/>
          <w:b/>
          <w:bCs/>
          <w:color w:val="000000"/>
        </w:rPr>
        <w:t xml:space="preserve">Corresponding author: Shamir O Cawich, FACS, Professor, </w:t>
      </w:r>
      <w:r w:rsidRPr="00B8440B">
        <w:rPr>
          <w:rFonts w:ascii="Book Antiqua" w:eastAsia="Book Antiqua" w:hAnsi="Book Antiqua" w:cs="Book Antiqua"/>
          <w:color w:val="000000"/>
        </w:rPr>
        <w:t>Department of Surgery, University of the West Indies, St. Augustine Campus, St Augustine 000000, Trinidad and Tobago. socawich@hotmail.com</w:t>
      </w:r>
    </w:p>
    <w:p w14:paraId="0F7369B0" w14:textId="77777777" w:rsidR="00A77B3E" w:rsidRPr="00B8440B" w:rsidRDefault="00A77B3E">
      <w:pPr>
        <w:spacing w:line="360" w:lineRule="auto"/>
        <w:jc w:val="both"/>
      </w:pPr>
    </w:p>
    <w:p w14:paraId="59AA50FD" w14:textId="77777777" w:rsidR="00A77B3E" w:rsidRPr="00B8440B" w:rsidRDefault="00000000">
      <w:pPr>
        <w:spacing w:line="360" w:lineRule="auto"/>
        <w:jc w:val="both"/>
      </w:pPr>
      <w:r w:rsidRPr="00B8440B">
        <w:rPr>
          <w:rFonts w:ascii="Book Antiqua" w:eastAsia="Book Antiqua" w:hAnsi="Book Antiqua" w:cs="Book Antiqua"/>
          <w:b/>
          <w:bCs/>
        </w:rPr>
        <w:t xml:space="preserve">Received: </w:t>
      </w:r>
      <w:r w:rsidRPr="00B8440B">
        <w:rPr>
          <w:rFonts w:ascii="Book Antiqua" w:eastAsia="Book Antiqua" w:hAnsi="Book Antiqua" w:cs="Book Antiqua"/>
        </w:rPr>
        <w:t>December 6, 2023</w:t>
      </w:r>
    </w:p>
    <w:p w14:paraId="75F1E1C2" w14:textId="77777777" w:rsidR="00A77B3E" w:rsidRPr="00B8440B" w:rsidRDefault="00000000">
      <w:pPr>
        <w:spacing w:line="360" w:lineRule="auto"/>
        <w:jc w:val="both"/>
      </w:pPr>
      <w:r w:rsidRPr="00B8440B">
        <w:rPr>
          <w:rFonts w:ascii="Book Antiqua" w:eastAsia="Book Antiqua" w:hAnsi="Book Antiqua" w:cs="Book Antiqua"/>
          <w:b/>
          <w:bCs/>
        </w:rPr>
        <w:t xml:space="preserve">Revised: </w:t>
      </w:r>
      <w:r w:rsidRPr="00B8440B">
        <w:rPr>
          <w:rFonts w:ascii="Book Antiqua" w:eastAsia="Book Antiqua" w:hAnsi="Book Antiqua" w:cs="Book Antiqua"/>
        </w:rPr>
        <w:t>January 3, 2024</w:t>
      </w:r>
    </w:p>
    <w:p w14:paraId="5B6EC63D" w14:textId="72E27B8F" w:rsidR="00A77B3E" w:rsidRPr="00B8440B" w:rsidRDefault="00000000" w:rsidP="002D2805">
      <w:pPr>
        <w:spacing w:line="360" w:lineRule="auto"/>
        <w:rPr>
          <w:rFonts w:ascii="Book Antiqua" w:hAnsi="Book Antiqua"/>
        </w:rPr>
      </w:pPr>
      <w:r w:rsidRPr="00B8440B">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r w:rsidR="00820DB1" w:rsidRPr="00B8440B">
        <w:rPr>
          <w:rFonts w:ascii="Book Antiqua" w:hAnsi="Book Antiqua"/>
        </w:rPr>
        <w:t>January 27,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43B7E841" w14:textId="77777777" w:rsidR="00A77B3E" w:rsidRPr="00B8440B" w:rsidRDefault="00000000">
      <w:pPr>
        <w:spacing w:line="360" w:lineRule="auto"/>
        <w:jc w:val="both"/>
      </w:pPr>
      <w:r w:rsidRPr="00B8440B">
        <w:rPr>
          <w:rFonts w:ascii="Book Antiqua" w:eastAsia="Book Antiqua" w:hAnsi="Book Antiqua" w:cs="Book Antiqua"/>
          <w:b/>
          <w:bCs/>
        </w:rPr>
        <w:t xml:space="preserve">Published online: </w:t>
      </w:r>
    </w:p>
    <w:p w14:paraId="0155D424" w14:textId="77777777" w:rsidR="00A77B3E" w:rsidRPr="00B8440B" w:rsidRDefault="00A77B3E">
      <w:pPr>
        <w:spacing w:line="360" w:lineRule="auto"/>
        <w:jc w:val="both"/>
        <w:sectPr w:rsidR="00A77B3E" w:rsidRPr="00B8440B" w:rsidSect="00EE3B85">
          <w:footerReference w:type="default" r:id="rId7"/>
          <w:pgSz w:w="12240" w:h="15840"/>
          <w:pgMar w:top="1440" w:right="1440" w:bottom="1440" w:left="1440" w:header="720" w:footer="720" w:gutter="0"/>
          <w:cols w:space="720"/>
          <w:docGrid w:linePitch="360"/>
        </w:sectPr>
      </w:pPr>
    </w:p>
    <w:p w14:paraId="54B82A57" w14:textId="77777777" w:rsidR="00A77B3E" w:rsidRPr="00B8440B" w:rsidRDefault="00000000">
      <w:pPr>
        <w:spacing w:line="360" w:lineRule="auto"/>
        <w:jc w:val="both"/>
      </w:pPr>
      <w:r w:rsidRPr="00B8440B">
        <w:rPr>
          <w:rFonts w:ascii="Book Antiqua" w:eastAsia="Book Antiqua" w:hAnsi="Book Antiqua" w:cs="Book Antiqua"/>
          <w:b/>
          <w:color w:val="000000"/>
        </w:rPr>
        <w:lastRenderedPageBreak/>
        <w:t>Abstract</w:t>
      </w:r>
    </w:p>
    <w:p w14:paraId="383D2D77" w14:textId="77777777" w:rsidR="00A77B3E" w:rsidRPr="00B8440B" w:rsidRDefault="00000000">
      <w:pPr>
        <w:spacing w:line="360" w:lineRule="auto"/>
        <w:jc w:val="both"/>
      </w:pPr>
      <w:r w:rsidRPr="00B8440B">
        <w:rPr>
          <w:rFonts w:ascii="Book Antiqua" w:eastAsia="Book Antiqua" w:hAnsi="Book Antiqua" w:cs="Book Antiqua"/>
          <w:color w:val="000000"/>
        </w:rPr>
        <w:t>BACKGROUND</w:t>
      </w:r>
    </w:p>
    <w:p w14:paraId="1E05F5B7" w14:textId="77777777" w:rsidR="00A77B3E" w:rsidRPr="00B8440B" w:rsidRDefault="00000000">
      <w:pPr>
        <w:spacing w:line="360" w:lineRule="auto"/>
        <w:jc w:val="both"/>
      </w:pPr>
      <w:r w:rsidRPr="00B8440B">
        <w:rPr>
          <w:rFonts w:ascii="Book Antiqua" w:eastAsia="Book Antiqua" w:hAnsi="Book Antiqua" w:cs="Book Antiqua"/>
        </w:rPr>
        <w:t>Pancreaticoduodenectomy (PD) is a technically complex operation, with a relatively high risk for complications. The ability to rescue patients from post-PD complications is as a recognized quality measure. Tailored protocols were instituted at our low volume facility in the year 2013.</w:t>
      </w:r>
    </w:p>
    <w:p w14:paraId="65B02BE5" w14:textId="77777777" w:rsidR="00A77B3E" w:rsidRPr="00B8440B" w:rsidRDefault="00A77B3E">
      <w:pPr>
        <w:spacing w:line="360" w:lineRule="auto"/>
        <w:jc w:val="both"/>
      </w:pPr>
    </w:p>
    <w:p w14:paraId="3290D5CC" w14:textId="77777777" w:rsidR="00A77B3E" w:rsidRPr="00B8440B" w:rsidRDefault="00000000">
      <w:pPr>
        <w:spacing w:line="360" w:lineRule="auto"/>
        <w:jc w:val="both"/>
      </w:pPr>
      <w:r w:rsidRPr="00B8440B">
        <w:rPr>
          <w:rFonts w:ascii="Book Antiqua" w:eastAsia="Book Antiqua" w:hAnsi="Book Antiqua" w:cs="Book Antiqua"/>
          <w:color w:val="000000"/>
        </w:rPr>
        <w:t>AIM</w:t>
      </w:r>
    </w:p>
    <w:p w14:paraId="7966B245" w14:textId="23119ECD" w:rsidR="00A77B3E" w:rsidRPr="00B8440B" w:rsidRDefault="005434C8">
      <w:pPr>
        <w:spacing w:line="360" w:lineRule="auto"/>
        <w:jc w:val="both"/>
      </w:pPr>
      <w:r w:rsidRPr="00B8440B">
        <w:rPr>
          <w:rFonts w:ascii="Book Antiqua" w:eastAsia="Book Antiqua" w:hAnsi="Book Antiqua" w:cs="Book Antiqua"/>
        </w:rPr>
        <w:t>To document the rate of rescue from post-PD complications with tailored protocols in place as a measure of quality.</w:t>
      </w:r>
    </w:p>
    <w:p w14:paraId="73D205FD" w14:textId="77777777" w:rsidR="00A77B3E" w:rsidRPr="00B8440B" w:rsidRDefault="00A77B3E">
      <w:pPr>
        <w:spacing w:line="360" w:lineRule="auto"/>
        <w:jc w:val="both"/>
      </w:pPr>
    </w:p>
    <w:p w14:paraId="5B3C9DBD" w14:textId="77777777" w:rsidR="00A77B3E" w:rsidRPr="00B8440B" w:rsidRDefault="00000000">
      <w:pPr>
        <w:spacing w:line="360" w:lineRule="auto"/>
        <w:jc w:val="both"/>
      </w:pPr>
      <w:r w:rsidRPr="00B8440B">
        <w:rPr>
          <w:rFonts w:ascii="Book Antiqua" w:eastAsia="Book Antiqua" w:hAnsi="Book Antiqua" w:cs="Book Antiqua"/>
          <w:color w:val="000000"/>
        </w:rPr>
        <w:t>METHODS</w:t>
      </w:r>
    </w:p>
    <w:p w14:paraId="3F7C4BFA" w14:textId="01C236FD" w:rsidR="00A77B3E" w:rsidRPr="00B8440B" w:rsidRDefault="00000000">
      <w:pPr>
        <w:spacing w:line="360" w:lineRule="auto"/>
        <w:jc w:val="both"/>
      </w:pPr>
      <w:r w:rsidRPr="00B8440B">
        <w:rPr>
          <w:rFonts w:ascii="Book Antiqua" w:eastAsia="Book Antiqua" w:hAnsi="Book Antiqua" w:cs="Book Antiqua"/>
        </w:rPr>
        <w:t xml:space="preserve">A retrospective audit was performed to collect data from patients who experienced major post-PD complications at a low volume pancreatic surgery unit in Trinidad </w:t>
      </w:r>
      <w:r w:rsidR="00B8440B">
        <w:rPr>
          <w:rFonts w:ascii="Book Antiqua" w:eastAsia="Book Antiqua" w:hAnsi="Book Antiqua" w:cs="Book Antiqua"/>
        </w:rPr>
        <w:t>and</w:t>
      </w:r>
      <w:r w:rsidR="00B8440B" w:rsidRPr="00B8440B">
        <w:rPr>
          <w:rFonts w:ascii="Book Antiqua" w:eastAsia="Book Antiqua" w:hAnsi="Book Antiqua" w:cs="Book Antiqua"/>
        </w:rPr>
        <w:t xml:space="preserve"> </w:t>
      </w:r>
      <w:r w:rsidRPr="00B8440B">
        <w:rPr>
          <w:rFonts w:ascii="Book Antiqua" w:eastAsia="Book Antiqua" w:hAnsi="Book Antiqua" w:cs="Book Antiqua"/>
        </w:rPr>
        <w:t>Tobago between January 1, 2013 and June 30, 2023. Standardized definitions from the International Study Group of Pancreatic Surgery</w:t>
      </w:r>
      <w:r w:rsidR="007D30E5" w:rsidRPr="00B8440B">
        <w:rPr>
          <w:rFonts w:ascii="Book Antiqua" w:eastAsia="Book Antiqua" w:hAnsi="Book Antiqua" w:cs="Book Antiqua"/>
        </w:rPr>
        <w:t xml:space="preserve"> </w:t>
      </w:r>
      <w:r w:rsidRPr="00B8440B">
        <w:rPr>
          <w:rFonts w:ascii="Book Antiqua" w:eastAsia="Book Antiqua" w:hAnsi="Book Antiqua" w:cs="Book Antiqua"/>
        </w:rPr>
        <w:t>were used to define post-PD complications</w:t>
      </w:r>
      <w:r w:rsidR="00B8440B">
        <w:rPr>
          <w:rFonts w:ascii="Book Antiqua" w:eastAsia="Book Antiqua" w:hAnsi="Book Antiqua" w:cs="Book Antiqua"/>
        </w:rPr>
        <w:t>,</w:t>
      </w:r>
      <w:r w:rsidRPr="00B8440B">
        <w:rPr>
          <w:rFonts w:ascii="Book Antiqua" w:eastAsia="Book Antiqua" w:hAnsi="Book Antiqua" w:cs="Book Antiqua"/>
        </w:rPr>
        <w:t xml:space="preserve"> and the modified Clavien-Dindo classification</w:t>
      </w:r>
      <w:r w:rsidRPr="00B8440B">
        <w:rPr>
          <w:rFonts w:ascii="Book Antiqua" w:eastAsia="Book Antiqua" w:hAnsi="Book Antiqua" w:cs="Book Antiqua"/>
          <w:color w:val="000000"/>
        </w:rPr>
        <w:t xml:space="preserve"> was used to classify post-PD complications.</w:t>
      </w:r>
    </w:p>
    <w:p w14:paraId="1E7B9A60" w14:textId="77777777" w:rsidR="00A77B3E" w:rsidRPr="00B8440B" w:rsidRDefault="00A77B3E">
      <w:pPr>
        <w:spacing w:line="360" w:lineRule="auto"/>
        <w:jc w:val="both"/>
      </w:pPr>
    </w:p>
    <w:p w14:paraId="06DE2594" w14:textId="77777777" w:rsidR="00A77B3E" w:rsidRPr="00B8440B" w:rsidRDefault="00000000">
      <w:pPr>
        <w:spacing w:line="360" w:lineRule="auto"/>
        <w:jc w:val="both"/>
      </w:pPr>
      <w:r w:rsidRPr="00B8440B">
        <w:rPr>
          <w:rFonts w:ascii="Book Antiqua" w:eastAsia="Book Antiqua" w:hAnsi="Book Antiqua" w:cs="Book Antiqua"/>
          <w:color w:val="000000"/>
        </w:rPr>
        <w:t>RESULTS</w:t>
      </w:r>
    </w:p>
    <w:p w14:paraId="135443EF" w14:textId="12C42702" w:rsidR="00A77B3E" w:rsidRPr="00B8440B" w:rsidRDefault="00000000">
      <w:pPr>
        <w:spacing w:line="360" w:lineRule="auto"/>
        <w:jc w:val="both"/>
      </w:pPr>
      <w:r w:rsidRPr="00B8440B">
        <w:rPr>
          <w:rFonts w:ascii="Book Antiqua" w:eastAsia="Book Antiqua" w:hAnsi="Book Antiqua" w:cs="Book Antiqua"/>
        </w:rPr>
        <w:t>Over the study period, 113 patients at a mean age of 57.5 years (</w:t>
      </w:r>
      <w:r w:rsidR="00B8440B">
        <w:rPr>
          <w:rFonts w:ascii="Book Antiqua" w:eastAsia="Book Antiqua" w:hAnsi="Book Antiqua" w:cs="Book Antiqua"/>
        </w:rPr>
        <w:t>standard deviation [</w:t>
      </w:r>
      <w:r w:rsidRPr="00B8440B">
        <w:rPr>
          <w:rFonts w:ascii="Book Antiqua" w:eastAsia="Book Antiqua" w:hAnsi="Book Antiqua" w:cs="Book Antiqua"/>
        </w:rPr>
        <w:t>SD</w:t>
      </w:r>
      <w:r w:rsidR="00B8440B">
        <w:rPr>
          <w:rFonts w:ascii="Book Antiqua" w:eastAsia="Book Antiqua" w:hAnsi="Book Antiqua" w:cs="Book Antiqua"/>
        </w:rPr>
        <w:t>]</w:t>
      </w:r>
      <w:r w:rsidRPr="00B8440B">
        <w:rPr>
          <w:rFonts w:ascii="Book Antiqua" w:eastAsia="Book Antiqua" w:hAnsi="Book Antiqua" w:cs="Book Antiqua"/>
        </w:rPr>
        <w:t xml:space="preserve"> ±</w:t>
      </w:r>
      <w:r w:rsidR="007D30E5" w:rsidRPr="00B8440B">
        <w:rPr>
          <w:rFonts w:ascii="Book Antiqua" w:eastAsia="Book Antiqua" w:hAnsi="Book Antiqua" w:cs="Book Antiqua"/>
        </w:rPr>
        <w:t xml:space="preserve"> </w:t>
      </w:r>
      <w:r w:rsidRPr="00B8440B">
        <w:rPr>
          <w:rFonts w:ascii="Book Antiqua" w:eastAsia="Book Antiqua" w:hAnsi="Book Antiqua" w:cs="Book Antiqua"/>
        </w:rPr>
        <w:t xml:space="preserve">9.23; </w:t>
      </w:r>
      <w:r w:rsidR="007D30E5" w:rsidRPr="00B8440B">
        <w:rPr>
          <w:rFonts w:ascii="Book Antiqua" w:eastAsia="Book Antiqua" w:hAnsi="Book Antiqua" w:cs="Book Antiqua"/>
        </w:rPr>
        <w:t>r</w:t>
      </w:r>
      <w:r w:rsidRPr="00B8440B">
        <w:rPr>
          <w:rFonts w:ascii="Book Antiqua" w:eastAsia="Book Antiqua" w:hAnsi="Book Antiqua" w:cs="Book Antiqua"/>
        </w:rPr>
        <w:t>ange</w:t>
      </w:r>
      <w:r w:rsidR="00E3079B">
        <w:rPr>
          <w:rFonts w:ascii="Book Antiqua" w:eastAsia="Book Antiqua" w:hAnsi="Book Antiqua" w:cs="Book Antiqua"/>
        </w:rPr>
        <w:t>:</w:t>
      </w:r>
      <w:r w:rsidRPr="00B8440B">
        <w:rPr>
          <w:rFonts w:ascii="Book Antiqua" w:eastAsia="Book Antiqua" w:hAnsi="Book Antiqua" w:cs="Book Antiqua"/>
        </w:rPr>
        <w:t xml:space="preserve"> 30-90; </w:t>
      </w:r>
      <w:r w:rsidR="007D30E5" w:rsidRPr="00B8440B">
        <w:rPr>
          <w:rFonts w:ascii="Book Antiqua" w:eastAsia="Book Antiqua" w:hAnsi="Book Antiqua" w:cs="Book Antiqua"/>
        </w:rPr>
        <w:t>m</w:t>
      </w:r>
      <w:r w:rsidRPr="00B8440B">
        <w:rPr>
          <w:rFonts w:ascii="Book Antiqua" w:eastAsia="Book Antiqua" w:hAnsi="Book Antiqua" w:cs="Book Antiqua"/>
        </w:rPr>
        <w:t>edian</w:t>
      </w:r>
      <w:r w:rsidR="00E3079B">
        <w:rPr>
          <w:rFonts w:ascii="Book Antiqua" w:eastAsia="Book Antiqua" w:hAnsi="Book Antiqua" w:cs="Book Antiqua"/>
        </w:rPr>
        <w:t>:</w:t>
      </w:r>
      <w:r w:rsidRPr="00B8440B">
        <w:rPr>
          <w:rFonts w:ascii="Book Antiqua" w:eastAsia="Book Antiqua" w:hAnsi="Book Antiqua" w:cs="Book Antiqua"/>
        </w:rPr>
        <w:t xml:space="preserve"> 56) underwent PDs at this facility. Major complications were recorded in 33 (29.2%) patients at a mean age of 53.8 years (SD</w:t>
      </w:r>
      <w:r w:rsidR="00E3079B">
        <w:rPr>
          <w:rFonts w:ascii="Book Antiqua" w:eastAsia="Book Antiqua" w:hAnsi="Book Antiqua" w:cs="Book Antiqua"/>
        </w:rPr>
        <w:t>:</w:t>
      </w:r>
      <w:r w:rsidRPr="00B8440B">
        <w:rPr>
          <w:rFonts w:ascii="Book Antiqua" w:eastAsia="Book Antiqua" w:hAnsi="Book Antiqua" w:cs="Book Antiqua"/>
        </w:rPr>
        <w:t xml:space="preserve"> ±</w:t>
      </w:r>
      <w:r w:rsidR="007D30E5" w:rsidRPr="00B8440B">
        <w:rPr>
          <w:rFonts w:ascii="Book Antiqua" w:eastAsia="Book Antiqua" w:hAnsi="Book Antiqua" w:cs="Book Antiqua"/>
        </w:rPr>
        <w:t xml:space="preserve"> </w:t>
      </w:r>
      <w:r w:rsidRPr="00B8440B">
        <w:rPr>
          <w:rFonts w:ascii="Book Antiqua" w:eastAsia="Book Antiqua" w:hAnsi="Book Antiqua" w:cs="Book Antiqua"/>
        </w:rPr>
        <w:t xml:space="preserve">7.9). Twenty-nine (87.9%) patients who experienced major morbidity were salvaged after aggressive treatment of their complication. Four (3.5%) died from bleeding pseudoaneurysm (1), septic shock secondary to a bile leak (1), anastomotic leak (1), and myocardial infarction (1). There was a significantly greater salvage rate in patients with </w:t>
      </w:r>
      <w:r w:rsidR="006C2929" w:rsidRPr="00B8440B">
        <w:rPr>
          <w:rFonts w:ascii="Book Antiqua" w:eastAsia="Book Antiqua" w:hAnsi="Book Antiqua" w:cs="Book Antiqua"/>
          <w:color w:val="000000"/>
        </w:rPr>
        <w:t>American Society of Anesthesiologists</w:t>
      </w:r>
      <w:r w:rsidRPr="00B8440B">
        <w:rPr>
          <w:rFonts w:ascii="Book Antiqua" w:eastAsia="Book Antiqua" w:hAnsi="Book Antiqua" w:cs="Book Antiqua"/>
        </w:rPr>
        <w:t xml:space="preserve"> scores </w:t>
      </w:r>
      <w:r w:rsidR="007D30E5" w:rsidRPr="00B8440B">
        <w:rPr>
          <w:rFonts w:ascii="Book Antiqua" w:eastAsia="Book Antiqua" w:hAnsi="Book Antiqua" w:cs="Book Antiqua"/>
        </w:rPr>
        <w:t xml:space="preserve">≤ </w:t>
      </w:r>
      <w:r w:rsidRPr="00B8440B">
        <w:rPr>
          <w:rFonts w:ascii="Book Antiqua" w:eastAsia="Book Antiqua" w:hAnsi="Book Antiqua" w:cs="Book Antiqua"/>
        </w:rPr>
        <w:t xml:space="preserve">2 (93.3% </w:t>
      </w:r>
      <w:r w:rsidR="007D30E5" w:rsidRPr="00B8440B">
        <w:rPr>
          <w:rFonts w:ascii="Book Antiqua" w:eastAsia="Book Antiqua" w:hAnsi="Book Antiqua" w:cs="Book Antiqua"/>
          <w:i/>
        </w:rPr>
        <w:t>vs</w:t>
      </w:r>
      <w:r w:rsidRPr="00B8440B">
        <w:rPr>
          <w:rFonts w:ascii="Book Antiqua" w:eastAsia="Book Antiqua" w:hAnsi="Book Antiqua" w:cs="Book Antiqua"/>
        </w:rPr>
        <w:t xml:space="preserve"> 25%; </w:t>
      </w:r>
      <w:r w:rsidRPr="00B8440B">
        <w:rPr>
          <w:rFonts w:ascii="Book Antiqua" w:eastAsia="Book Antiqua" w:hAnsi="Book Antiqua" w:cs="Book Antiqua"/>
          <w:i/>
          <w:iCs/>
        </w:rPr>
        <w:t>P</w:t>
      </w:r>
      <w:r w:rsidRPr="00B8440B">
        <w:rPr>
          <w:rFonts w:ascii="Book Antiqua" w:eastAsia="Book Antiqua" w:hAnsi="Book Antiqua" w:cs="Book Antiqua"/>
        </w:rPr>
        <w:t xml:space="preserve"> </w:t>
      </w:r>
      <w:r w:rsidR="005F043B" w:rsidRPr="00B8440B">
        <w:rPr>
          <w:rFonts w:ascii="Book Antiqua" w:eastAsia="Book Antiqua" w:hAnsi="Book Antiqua" w:cs="Book Antiqua"/>
        </w:rPr>
        <w:t xml:space="preserve">= </w:t>
      </w:r>
      <w:r w:rsidRPr="00B8440B">
        <w:rPr>
          <w:rFonts w:ascii="Book Antiqua" w:eastAsia="Book Antiqua" w:hAnsi="Book Antiqua" w:cs="Book Antiqua"/>
        </w:rPr>
        <w:t xml:space="preserve">0.0024). </w:t>
      </w:r>
    </w:p>
    <w:p w14:paraId="22BEDEE6" w14:textId="77777777" w:rsidR="00A77B3E" w:rsidRPr="00B8440B" w:rsidRDefault="00A77B3E">
      <w:pPr>
        <w:spacing w:line="360" w:lineRule="auto"/>
        <w:jc w:val="both"/>
      </w:pPr>
    </w:p>
    <w:p w14:paraId="0F79E471" w14:textId="77777777" w:rsidR="00A77B3E" w:rsidRPr="00B8440B" w:rsidRDefault="00000000">
      <w:pPr>
        <w:spacing w:line="360" w:lineRule="auto"/>
        <w:jc w:val="both"/>
      </w:pPr>
      <w:r w:rsidRPr="00B8440B">
        <w:rPr>
          <w:rFonts w:ascii="Book Antiqua" w:eastAsia="Book Antiqua" w:hAnsi="Book Antiqua" w:cs="Book Antiqua"/>
          <w:color w:val="000000"/>
        </w:rPr>
        <w:t>CONCLUSION</w:t>
      </w:r>
    </w:p>
    <w:p w14:paraId="523D7015" w14:textId="00C83626" w:rsidR="00A77B3E" w:rsidRPr="00B8440B" w:rsidRDefault="00000000">
      <w:pPr>
        <w:spacing w:line="360" w:lineRule="auto"/>
        <w:jc w:val="both"/>
      </w:pPr>
      <w:r w:rsidRPr="00B8440B">
        <w:rPr>
          <w:rFonts w:ascii="Book Antiqua" w:eastAsia="Book Antiqua" w:hAnsi="Book Antiqua" w:cs="Book Antiqua"/>
          <w:color w:val="000000"/>
        </w:rPr>
        <w:lastRenderedPageBreak/>
        <w:t xml:space="preserve">This paper adds to the growing body of evidence that volume alone should not be used as a marker of quality for patients requiring PD. Despite low volumes at our facility, we demonstrated that 87.9% of patients were rescued from major complications. We attributed this to several factors including development of rescue protocols, the competence of the pancreatic surgery teams and </w:t>
      </w:r>
      <w:r w:rsidRPr="00B8440B">
        <w:rPr>
          <w:rFonts w:ascii="Book Antiqua" w:eastAsia="Book Antiqua" w:hAnsi="Book Antiqua" w:cs="Book Antiqua"/>
        </w:rPr>
        <w:t xml:space="preserve">continuous, </w:t>
      </w:r>
      <w:r w:rsidR="00B8440B">
        <w:rPr>
          <w:rFonts w:ascii="Book Antiqua" w:eastAsia="Book Antiqua" w:hAnsi="Book Antiqua" w:cs="Book Antiqua"/>
        </w:rPr>
        <w:t xml:space="preserve">and </w:t>
      </w:r>
      <w:r w:rsidRPr="00B8440B">
        <w:rPr>
          <w:rFonts w:ascii="Book Antiqua" w:eastAsia="Book Antiqua" w:hAnsi="Book Antiqua" w:cs="Book Antiqua"/>
        </w:rPr>
        <w:t>adaptive learning by the entire institution, culminating in the development of tailored peri-pancreatectomy protocols.</w:t>
      </w:r>
    </w:p>
    <w:p w14:paraId="1A01B5D7" w14:textId="77777777" w:rsidR="00A77B3E" w:rsidRPr="00B8440B" w:rsidRDefault="00A77B3E">
      <w:pPr>
        <w:spacing w:line="360" w:lineRule="auto"/>
        <w:jc w:val="both"/>
      </w:pPr>
    </w:p>
    <w:p w14:paraId="4EA9B546" w14:textId="77777777" w:rsidR="00A77B3E" w:rsidRPr="00B8440B" w:rsidRDefault="00000000">
      <w:pPr>
        <w:spacing w:line="360" w:lineRule="auto"/>
        <w:jc w:val="both"/>
      </w:pPr>
      <w:r w:rsidRPr="00B8440B">
        <w:rPr>
          <w:rFonts w:ascii="Book Antiqua" w:eastAsia="Book Antiqua" w:hAnsi="Book Antiqua" w:cs="Book Antiqua"/>
          <w:b/>
          <w:bCs/>
        </w:rPr>
        <w:t xml:space="preserve">Key Words: </w:t>
      </w:r>
      <w:r w:rsidRPr="00B8440B">
        <w:rPr>
          <w:rFonts w:ascii="Book Antiqua" w:eastAsia="Book Antiqua" w:hAnsi="Book Antiqua" w:cs="Book Antiqua"/>
        </w:rPr>
        <w:t>Pancreas; Complication; Rescue; Failure; Morbidity; Mortality; Pancreaticoduodenectomy</w:t>
      </w:r>
    </w:p>
    <w:p w14:paraId="5F9C12CC" w14:textId="77777777" w:rsidR="00A77B3E" w:rsidRPr="00B8440B" w:rsidRDefault="00A77B3E">
      <w:pPr>
        <w:spacing w:line="360" w:lineRule="auto"/>
        <w:jc w:val="both"/>
      </w:pPr>
    </w:p>
    <w:p w14:paraId="018A0A2F" w14:textId="631F8BEE" w:rsidR="00A77B3E" w:rsidRPr="00B8440B" w:rsidRDefault="00000000">
      <w:pPr>
        <w:spacing w:line="360" w:lineRule="auto"/>
        <w:jc w:val="both"/>
      </w:pPr>
      <w:r w:rsidRPr="00B8440B">
        <w:rPr>
          <w:rFonts w:ascii="Book Antiqua" w:eastAsia="Book Antiqua" w:hAnsi="Book Antiqua" w:cs="Book Antiqua"/>
        </w:rPr>
        <w:t xml:space="preserve">Cawich SO, Dixon E, Shukla PJ, Shrikhande SV, Deshpande RR, Mohammed F, Pearce NW, Francis W, Johnson S, Bujhawan J. </w:t>
      </w:r>
      <w:r w:rsidR="007D30E5" w:rsidRPr="00B8440B">
        <w:rPr>
          <w:rFonts w:ascii="Book Antiqua" w:eastAsia="Book Antiqua" w:hAnsi="Book Antiqua" w:cs="Book Antiqua"/>
        </w:rPr>
        <w:t>Rescue from complications after pancreaticoduodenectomies at a low-volume Caribbean center: Value of tailored peri-pancreatectomy protocols</w:t>
      </w:r>
      <w:r w:rsidRPr="00B8440B">
        <w:rPr>
          <w:rFonts w:ascii="Book Antiqua" w:eastAsia="Book Antiqua" w:hAnsi="Book Antiqua" w:cs="Book Antiqua"/>
        </w:rPr>
        <w:t xml:space="preserve">. </w:t>
      </w:r>
      <w:r w:rsidRPr="00B8440B">
        <w:rPr>
          <w:rFonts w:ascii="Book Antiqua" w:eastAsia="Book Antiqua" w:hAnsi="Book Antiqua" w:cs="Book Antiqua"/>
          <w:i/>
          <w:iCs/>
        </w:rPr>
        <w:t>World J Gastrointest Surg</w:t>
      </w:r>
      <w:r w:rsidRPr="00B8440B">
        <w:rPr>
          <w:rFonts w:ascii="Book Antiqua" w:eastAsia="Book Antiqua" w:hAnsi="Book Antiqua" w:cs="Book Antiqua"/>
        </w:rPr>
        <w:t xml:space="preserve"> 2024; In press</w:t>
      </w:r>
    </w:p>
    <w:p w14:paraId="27B55A08" w14:textId="77777777" w:rsidR="00A77B3E" w:rsidRPr="00B8440B" w:rsidRDefault="00A77B3E">
      <w:pPr>
        <w:spacing w:line="360" w:lineRule="auto"/>
        <w:jc w:val="both"/>
      </w:pPr>
    </w:p>
    <w:p w14:paraId="734BBE25" w14:textId="04CBD95A" w:rsidR="00A77B3E" w:rsidRPr="00B8440B" w:rsidRDefault="00000000">
      <w:pPr>
        <w:spacing w:line="360" w:lineRule="auto"/>
        <w:jc w:val="both"/>
      </w:pPr>
      <w:r w:rsidRPr="00B8440B">
        <w:rPr>
          <w:rFonts w:ascii="Book Antiqua" w:eastAsia="Book Antiqua" w:hAnsi="Book Antiqua" w:cs="Book Antiqua"/>
          <w:b/>
          <w:bCs/>
        </w:rPr>
        <w:t xml:space="preserve">Core Tip: </w:t>
      </w:r>
      <w:r w:rsidRPr="00B8440B">
        <w:rPr>
          <w:rFonts w:ascii="Book Antiqua" w:eastAsia="Book Antiqua" w:hAnsi="Book Antiqua" w:cs="Book Antiqua"/>
        </w:rPr>
        <w:t>Pancreaticoduodenectomy</w:t>
      </w:r>
      <w:r w:rsidR="007D30E5" w:rsidRPr="00B8440B">
        <w:rPr>
          <w:rFonts w:ascii="Book Antiqua" w:eastAsia="Book Antiqua" w:hAnsi="Book Antiqua" w:cs="Book Antiqua"/>
        </w:rPr>
        <w:t xml:space="preserve"> </w:t>
      </w:r>
      <w:r w:rsidRPr="00B8440B">
        <w:rPr>
          <w:rFonts w:ascii="Book Antiqua" w:eastAsia="Book Antiqua" w:hAnsi="Book Antiqua" w:cs="Book Antiqua"/>
        </w:rPr>
        <w:t>is a technically complex operation, with a relatively high risk for complications. Conventional teaching suggests</w:t>
      </w:r>
      <w:r w:rsidR="00B8440B">
        <w:rPr>
          <w:rFonts w:ascii="Book Antiqua" w:eastAsia="Book Antiqua" w:hAnsi="Book Antiqua" w:cs="Book Antiqua"/>
        </w:rPr>
        <w:t xml:space="preserve"> that</w:t>
      </w:r>
      <w:r w:rsidRPr="00B8440B">
        <w:rPr>
          <w:rFonts w:ascii="Book Antiqua" w:eastAsia="Book Antiqua" w:hAnsi="Book Antiqua" w:cs="Book Antiqua"/>
        </w:rPr>
        <w:t xml:space="preserve"> these operations should only be done in high</w:t>
      </w:r>
      <w:r w:rsidR="0097310E">
        <w:rPr>
          <w:rFonts w:ascii="Book Antiqua" w:eastAsia="Book Antiqua" w:hAnsi="Book Antiqua" w:cs="Book Antiqua"/>
        </w:rPr>
        <w:t>-</w:t>
      </w:r>
      <w:r w:rsidRPr="00B8440B">
        <w:rPr>
          <w:rFonts w:ascii="Book Antiqua" w:eastAsia="Book Antiqua" w:hAnsi="Book Antiqua" w:cs="Book Antiqua"/>
        </w:rPr>
        <w:t>volume centers. Rescue, defined as the proportion of patients who were salvaged after treatment of a major complication, is a recognized quality measure. We have shown that acceptable rescue rates can be achieved at low volume centers once there is attention to detail and protocols tailored to the hospital environment.</w:t>
      </w:r>
    </w:p>
    <w:p w14:paraId="3BCA8398" w14:textId="77777777" w:rsidR="00A77B3E" w:rsidRPr="00B8440B" w:rsidRDefault="00A77B3E">
      <w:pPr>
        <w:spacing w:line="360" w:lineRule="auto"/>
        <w:jc w:val="both"/>
      </w:pPr>
    </w:p>
    <w:p w14:paraId="632740E6" w14:textId="77777777" w:rsidR="00A77B3E" w:rsidRPr="00B8440B" w:rsidRDefault="00000000">
      <w:pPr>
        <w:spacing w:line="360" w:lineRule="auto"/>
        <w:jc w:val="both"/>
      </w:pPr>
      <w:r w:rsidRPr="00B8440B">
        <w:rPr>
          <w:rFonts w:ascii="Book Antiqua" w:eastAsia="Book Antiqua" w:hAnsi="Book Antiqua" w:cs="Book Antiqua"/>
          <w:b/>
          <w:caps/>
          <w:color w:val="000000"/>
          <w:u w:val="single"/>
        </w:rPr>
        <w:t>INTRODUCTION</w:t>
      </w:r>
    </w:p>
    <w:p w14:paraId="73F199DC" w14:textId="767BBD53" w:rsidR="00A77B3E" w:rsidRPr="00B8440B" w:rsidRDefault="00000000">
      <w:pPr>
        <w:spacing w:line="360" w:lineRule="auto"/>
        <w:jc w:val="both"/>
      </w:pPr>
      <w:r w:rsidRPr="00B8440B">
        <w:rPr>
          <w:rFonts w:ascii="Book Antiqua" w:eastAsia="Book Antiqua" w:hAnsi="Book Antiqua" w:cs="Book Antiqua"/>
          <w:color w:val="000000"/>
        </w:rPr>
        <w:t>Pancreaticoduodenectomy (PD) remains the best therapeutic option for peri-ampullary malignancies</w:t>
      </w:r>
      <w:r w:rsidRPr="00B8440B">
        <w:rPr>
          <w:rFonts w:ascii="Book Antiqua" w:eastAsia="Book Antiqua" w:hAnsi="Book Antiqua" w:cs="Book Antiqua"/>
          <w:color w:val="000000"/>
          <w:vertAlign w:val="superscript"/>
        </w:rPr>
        <w:t>[1</w:t>
      </w:r>
      <w:r w:rsidR="007D30E5"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2]</w:t>
      </w:r>
      <w:r w:rsidRPr="00B8440B">
        <w:rPr>
          <w:rFonts w:ascii="Book Antiqua" w:eastAsia="Book Antiqua" w:hAnsi="Book Antiqua" w:cs="Book Antiqua"/>
          <w:color w:val="000000"/>
        </w:rPr>
        <w:t>. As it is a technically complex operation, PDs should be performed by experienced teams who are facile with the operative steps and management of complications when they occur. The ability to rescue patients from succumbing to post-PD complications is recognized as a quality measure in modern practice</w:t>
      </w:r>
      <w:r w:rsidRPr="00B8440B">
        <w:rPr>
          <w:rFonts w:ascii="Book Antiqua" w:eastAsia="Book Antiqua" w:hAnsi="Book Antiqua" w:cs="Book Antiqua"/>
          <w:color w:val="000000"/>
          <w:vertAlign w:val="superscript"/>
        </w:rPr>
        <w:t>[3-7]</w:t>
      </w:r>
      <w:r w:rsidRPr="00B8440B">
        <w:rPr>
          <w:rFonts w:ascii="Book Antiqua" w:eastAsia="Book Antiqua" w:hAnsi="Book Antiqua" w:cs="Book Antiqua"/>
          <w:color w:val="000000"/>
        </w:rPr>
        <w:t xml:space="preserve">. </w:t>
      </w:r>
    </w:p>
    <w:p w14:paraId="16A872C1" w14:textId="77777777" w:rsidR="00A77B3E" w:rsidRPr="00B8440B" w:rsidRDefault="00000000" w:rsidP="007D30E5">
      <w:pPr>
        <w:spacing w:line="360" w:lineRule="auto"/>
        <w:ind w:firstLineChars="100" w:firstLine="240"/>
        <w:jc w:val="both"/>
      </w:pPr>
      <w:r w:rsidRPr="00B8440B">
        <w:rPr>
          <w:rFonts w:ascii="Book Antiqua" w:eastAsia="Book Antiqua" w:hAnsi="Book Antiqua" w:cs="Book Antiqua"/>
          <w:color w:val="000000"/>
        </w:rPr>
        <w:lastRenderedPageBreak/>
        <w:t>Our facility in the Caribbean is a tertiary referral center where experienced pancreatic surgeons perform PD at low volumes. The primary aim of this study was to evaluate rescue rates after PD and to document short-term outcomes using tailored peri-pancreatic protocols.</w:t>
      </w:r>
    </w:p>
    <w:p w14:paraId="574703E5" w14:textId="77777777" w:rsidR="00A77B3E" w:rsidRPr="00B8440B" w:rsidRDefault="00A77B3E">
      <w:pPr>
        <w:spacing w:line="360" w:lineRule="auto"/>
        <w:ind w:firstLine="720"/>
        <w:jc w:val="both"/>
      </w:pPr>
    </w:p>
    <w:p w14:paraId="5A6D415B" w14:textId="77777777" w:rsidR="00A77B3E" w:rsidRPr="00B8440B" w:rsidRDefault="00000000">
      <w:pPr>
        <w:spacing w:line="360" w:lineRule="auto"/>
        <w:jc w:val="both"/>
      </w:pPr>
      <w:r w:rsidRPr="00B8440B">
        <w:rPr>
          <w:rFonts w:ascii="Book Antiqua" w:eastAsia="Book Antiqua" w:hAnsi="Book Antiqua" w:cs="Book Antiqua"/>
          <w:b/>
          <w:caps/>
          <w:color w:val="000000"/>
          <w:u w:val="single"/>
        </w:rPr>
        <w:t>MATERIALS AND METHODS</w:t>
      </w:r>
    </w:p>
    <w:p w14:paraId="2C711FBE" w14:textId="1B5DFDAE" w:rsidR="00A77B3E" w:rsidRPr="00B8440B" w:rsidRDefault="00000000">
      <w:pPr>
        <w:spacing w:line="360" w:lineRule="auto"/>
        <w:jc w:val="both"/>
      </w:pPr>
      <w:r w:rsidRPr="00B8440B">
        <w:rPr>
          <w:rFonts w:ascii="Book Antiqua" w:eastAsia="Book Antiqua" w:hAnsi="Book Antiqua" w:cs="Book Antiqua"/>
          <w:color w:val="000000"/>
        </w:rPr>
        <w:t xml:space="preserve">We secured ethics approval to collect data for this study from a pancreatic surgery unit in the Eastern Caribbean. A dedicated unit was established on January 1, 2013, staffed by pancreatic surgeons, anesthetists, and support staff. </w:t>
      </w:r>
    </w:p>
    <w:p w14:paraId="0ADB9425" w14:textId="60CABB5A" w:rsidR="00A77B3E" w:rsidRPr="00B8440B" w:rsidRDefault="00000000" w:rsidP="007D30E5">
      <w:pPr>
        <w:spacing w:line="360" w:lineRule="auto"/>
        <w:ind w:firstLineChars="100" w:firstLine="240"/>
        <w:jc w:val="both"/>
      </w:pPr>
      <w:r w:rsidRPr="00B8440B">
        <w:rPr>
          <w:rFonts w:ascii="Book Antiqua" w:eastAsia="Book Antiqua" w:hAnsi="Book Antiqua" w:cs="Book Antiqua"/>
          <w:color w:val="000000"/>
        </w:rPr>
        <w:t xml:space="preserve">In this study, we carried out an audit to identify all consecutive patients who underwent PD at this facility over one decade, from January 1, 2013 to June 30, 2023. Patients were identified from operating room registers. </w:t>
      </w:r>
      <w:r w:rsidR="0032622F">
        <w:rPr>
          <w:rFonts w:ascii="Book Antiqua" w:eastAsia="Book Antiqua" w:hAnsi="Book Antiqua" w:cs="Book Antiqua"/>
          <w:color w:val="000000"/>
        </w:rPr>
        <w:t>Then h</w:t>
      </w:r>
      <w:r w:rsidRPr="00B8440B">
        <w:rPr>
          <w:rFonts w:ascii="Book Antiqua" w:eastAsia="Book Antiqua" w:hAnsi="Book Antiqua" w:cs="Book Antiqua"/>
          <w:color w:val="000000"/>
        </w:rPr>
        <w:t>ospital records were retrieved to identify patients who experienced a major complication after PD. The following data were collected from these records: patient demographics, operative details, postoperative complications, and 30-d mortality.</w:t>
      </w:r>
    </w:p>
    <w:p w14:paraId="24CEF3EF" w14:textId="65F7FB3B" w:rsidR="00A77B3E" w:rsidRPr="00B8440B" w:rsidRDefault="00000000" w:rsidP="007D30E5">
      <w:pPr>
        <w:spacing w:line="360" w:lineRule="auto"/>
        <w:ind w:firstLineChars="100" w:firstLine="240"/>
        <w:jc w:val="both"/>
      </w:pPr>
      <w:r w:rsidRPr="00B8440B">
        <w:rPr>
          <w:rFonts w:ascii="Book Antiqua" w:eastAsia="Book Antiqua" w:hAnsi="Book Antiqua" w:cs="Book Antiqua"/>
          <w:color w:val="000000"/>
        </w:rPr>
        <w:t>The criteria to be eligible for inclusion were: age &gt;</w:t>
      </w:r>
      <w:r w:rsidR="007D30E5"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18 years, PD during the specified study period, availability of hospital records</w:t>
      </w:r>
      <w:r w:rsidR="0032622F">
        <w:rPr>
          <w:rFonts w:ascii="Book Antiqua" w:eastAsia="Book Antiqua" w:hAnsi="Book Antiqua" w:cs="Book Antiqua"/>
          <w:color w:val="000000"/>
        </w:rPr>
        <w:t>,</w:t>
      </w:r>
      <w:r w:rsidRPr="00B8440B">
        <w:rPr>
          <w:rFonts w:ascii="Book Antiqua" w:eastAsia="Book Antiqua" w:hAnsi="Book Antiqua" w:cs="Book Antiqua"/>
          <w:color w:val="000000"/>
        </w:rPr>
        <w:t xml:space="preserve"> and documentation of a major complication. Patients were excluded if they underwent left-sided or total pancreatic resections, had missing or incomplete records, were transferred to other facilities for any reason, and experienced minor or no complications.</w:t>
      </w:r>
    </w:p>
    <w:p w14:paraId="3270DCE9" w14:textId="5C826142" w:rsidR="00A77B3E" w:rsidRPr="00B8440B" w:rsidRDefault="00000000" w:rsidP="007D30E5">
      <w:pPr>
        <w:spacing w:line="360" w:lineRule="auto"/>
        <w:ind w:firstLineChars="100" w:firstLine="240"/>
        <w:jc w:val="both"/>
      </w:pPr>
      <w:r w:rsidRPr="00B8440B">
        <w:rPr>
          <w:rFonts w:ascii="Book Antiqua" w:eastAsia="Book Antiqua" w:hAnsi="Book Antiqua" w:cs="Book Antiqua"/>
          <w:color w:val="000000"/>
        </w:rPr>
        <w:t>We used standardized definitions from the International Study Group of Pancreatic Surgery</w:t>
      </w:r>
      <w:r w:rsidRPr="00B8440B">
        <w:rPr>
          <w:rFonts w:ascii="Book Antiqua" w:eastAsia="Book Antiqua" w:hAnsi="Book Antiqua" w:cs="Book Antiqua"/>
          <w:color w:val="000000"/>
          <w:vertAlign w:val="superscript"/>
        </w:rPr>
        <w:t>[8,9]</w:t>
      </w:r>
      <w:r w:rsidRPr="00B8440B">
        <w:rPr>
          <w:rFonts w:ascii="Book Antiqua" w:eastAsia="Book Antiqua" w:hAnsi="Book Antiqua" w:cs="Book Antiqua"/>
          <w:color w:val="000000"/>
        </w:rPr>
        <w:t xml:space="preserve"> to define post-PD complications and the definition of pancreatic fistula proposed by the International Study Group on Pancreatic Fistula</w:t>
      </w:r>
      <w:r w:rsidR="007D30E5"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criteria</w:t>
      </w:r>
      <w:r w:rsidRPr="00B8440B">
        <w:rPr>
          <w:rFonts w:ascii="Book Antiqua" w:eastAsia="Book Antiqua" w:hAnsi="Book Antiqua" w:cs="Book Antiqua"/>
          <w:color w:val="000000"/>
          <w:vertAlign w:val="superscript"/>
        </w:rPr>
        <w:t>[10,11]</w:t>
      </w:r>
      <w:r w:rsidRPr="00B8440B">
        <w:rPr>
          <w:rFonts w:ascii="Book Antiqua" w:eastAsia="Book Antiqua" w:hAnsi="Book Antiqua" w:cs="Book Antiqua"/>
          <w:color w:val="000000"/>
        </w:rPr>
        <w:t>. The modified Clavien-Dindo classification</w:t>
      </w:r>
      <w:r w:rsidRPr="00B8440B">
        <w:rPr>
          <w:rFonts w:ascii="Book Antiqua" w:eastAsia="Book Antiqua" w:hAnsi="Book Antiqua" w:cs="Book Antiqua"/>
          <w:color w:val="000000"/>
          <w:vertAlign w:val="superscript"/>
        </w:rPr>
        <w:t>[12]</w:t>
      </w:r>
      <w:r w:rsidRPr="00B8440B">
        <w:rPr>
          <w:rFonts w:ascii="Book Antiqua" w:eastAsia="Book Antiqua" w:hAnsi="Book Antiqua" w:cs="Book Antiqua"/>
          <w:color w:val="000000"/>
        </w:rPr>
        <w:t xml:space="preserve"> was used to classify post PD complications. Complications were further divided into medical and procedure-related complications using standardized classifications</w:t>
      </w:r>
      <w:r w:rsidRPr="00B8440B">
        <w:rPr>
          <w:rFonts w:ascii="Book Antiqua" w:eastAsia="Book Antiqua" w:hAnsi="Book Antiqua" w:cs="Book Antiqua"/>
          <w:color w:val="000000"/>
          <w:vertAlign w:val="superscript"/>
        </w:rPr>
        <w:t>[13,14]</w:t>
      </w:r>
      <w:r w:rsidRPr="00B8440B">
        <w:rPr>
          <w:rFonts w:ascii="Book Antiqua" w:eastAsia="Book Antiqua" w:hAnsi="Book Antiqua" w:cs="Book Antiqua"/>
          <w:color w:val="000000"/>
        </w:rPr>
        <w:t>. Procedure-related complications include pancreatic fistula, delayed gastric emptying, surgical site infection, organ space collection, post-pancreatectomy hemorrhage, anastomotic leaks</w:t>
      </w:r>
      <w:r w:rsidR="001C5BA3">
        <w:rPr>
          <w:rFonts w:ascii="Book Antiqua" w:eastAsia="Book Antiqua" w:hAnsi="Book Antiqua" w:cs="Book Antiqua"/>
          <w:color w:val="000000"/>
        </w:rPr>
        <w:t>,</w:t>
      </w:r>
      <w:r w:rsidRPr="00B8440B">
        <w:rPr>
          <w:rFonts w:ascii="Book Antiqua" w:eastAsia="Book Antiqua" w:hAnsi="Book Antiqua" w:cs="Book Antiqua"/>
          <w:color w:val="000000"/>
        </w:rPr>
        <w:t xml:space="preserve"> and bile </w:t>
      </w:r>
      <w:proofErr w:type="gramStart"/>
      <w:r w:rsidRPr="00B8440B">
        <w:rPr>
          <w:rFonts w:ascii="Book Antiqua" w:eastAsia="Book Antiqua" w:hAnsi="Book Antiqua" w:cs="Book Antiqua"/>
          <w:color w:val="000000"/>
        </w:rPr>
        <w:t>leaks</w:t>
      </w:r>
      <w:r w:rsidRPr="00B8440B">
        <w:rPr>
          <w:rFonts w:ascii="Book Antiqua" w:eastAsia="Book Antiqua" w:hAnsi="Book Antiqua" w:cs="Book Antiqua"/>
          <w:color w:val="000000"/>
          <w:vertAlign w:val="superscript"/>
        </w:rPr>
        <w:t>[</w:t>
      </w:r>
      <w:proofErr w:type="gramEnd"/>
      <w:r w:rsidRPr="00B8440B">
        <w:rPr>
          <w:rFonts w:ascii="Book Antiqua" w:eastAsia="Book Antiqua" w:hAnsi="Book Antiqua" w:cs="Book Antiqua"/>
          <w:color w:val="000000"/>
          <w:vertAlign w:val="superscript"/>
        </w:rPr>
        <w:t>13</w:t>
      </w:r>
      <w:r w:rsidR="006C2929"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14]</w:t>
      </w:r>
      <w:r w:rsidRPr="00B8440B">
        <w:rPr>
          <w:rFonts w:ascii="Book Antiqua" w:eastAsia="Book Antiqua" w:hAnsi="Book Antiqua" w:cs="Book Antiqua"/>
          <w:color w:val="000000"/>
        </w:rPr>
        <w:t>.</w:t>
      </w:r>
    </w:p>
    <w:p w14:paraId="2ED79C41" w14:textId="3D38BBB8" w:rsidR="00A77B3E" w:rsidRPr="00B8440B" w:rsidRDefault="00000000" w:rsidP="006C2929">
      <w:pPr>
        <w:spacing w:line="360" w:lineRule="auto"/>
        <w:ind w:firstLineChars="100" w:firstLine="240"/>
        <w:jc w:val="both"/>
      </w:pPr>
      <w:r w:rsidRPr="00B8440B">
        <w:rPr>
          <w:rFonts w:ascii="Book Antiqua" w:eastAsia="Book Antiqua" w:hAnsi="Book Antiqua" w:cs="Book Antiqua"/>
          <w:color w:val="000000"/>
        </w:rPr>
        <w:t xml:space="preserve">Rescue was defined as the proportion of patients who were salvaged after a major (Claviden-Dindo </w:t>
      </w:r>
      <w:r w:rsidR="006C2929"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3a) post-PD complication was treated</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xml:space="preserve">. Descriptive statistics were </w:t>
      </w:r>
      <w:r w:rsidRPr="00B8440B">
        <w:rPr>
          <w:rFonts w:ascii="Book Antiqua" w:eastAsia="Book Antiqua" w:hAnsi="Book Antiqua" w:cs="Book Antiqua"/>
          <w:color w:val="000000"/>
        </w:rPr>
        <w:lastRenderedPageBreak/>
        <w:t>generated using SPSS ver</w:t>
      </w:r>
      <w:r w:rsidR="001C5BA3">
        <w:rPr>
          <w:rFonts w:ascii="Book Antiqua" w:eastAsia="Book Antiqua" w:hAnsi="Book Antiqua" w:cs="Book Antiqua"/>
          <w:color w:val="000000"/>
        </w:rPr>
        <w:t>sion</w:t>
      </w:r>
      <w:r w:rsidRPr="00B8440B">
        <w:rPr>
          <w:rFonts w:ascii="Book Antiqua" w:eastAsia="Book Antiqua" w:hAnsi="Book Antiqua" w:cs="Book Antiqua"/>
          <w:color w:val="000000"/>
        </w:rPr>
        <w:t xml:space="preserve"> 16.0. The </w:t>
      </w:r>
      <w:r w:rsidR="00D22625" w:rsidRPr="00AC04D9">
        <w:rPr>
          <w:rFonts w:ascii="Book Antiqua" w:eastAsia="Times New Roman" w:hAnsi="Book Antiqua" w:cs="Tahoma"/>
        </w:rPr>
        <w:t>χ</w:t>
      </w:r>
      <w:r w:rsidR="00D22625" w:rsidRPr="00AC04D9">
        <w:rPr>
          <w:rFonts w:ascii="Book Antiqua" w:eastAsia="Times New Roman" w:hAnsi="Book Antiqua" w:cs="Tahoma"/>
          <w:vertAlign w:val="superscript"/>
        </w:rPr>
        <w:t>2</w:t>
      </w:r>
      <w:r w:rsidR="00D22625">
        <w:rPr>
          <w:rFonts w:ascii="Book Antiqua" w:eastAsia="Times New Roman" w:hAnsi="Book Antiqua" w:cs="Tahoma"/>
          <w:vertAlign w:val="superscript"/>
        </w:rPr>
        <w:t xml:space="preserve"> </w:t>
      </w:r>
      <w:r w:rsidRPr="00B8440B">
        <w:rPr>
          <w:rFonts w:ascii="Book Antiqua" w:eastAsia="Book Antiqua" w:hAnsi="Book Antiqua" w:cs="Book Antiqua"/>
          <w:color w:val="000000"/>
        </w:rPr>
        <w:t xml:space="preserve">and </w:t>
      </w:r>
      <w:r w:rsidR="006C2929" w:rsidRPr="00B8440B">
        <w:rPr>
          <w:rFonts w:ascii="Book Antiqua" w:eastAsia="Book Antiqua" w:hAnsi="Book Antiqua" w:cs="Book Antiqua"/>
          <w:i/>
          <w:iCs/>
          <w:color w:val="000000"/>
        </w:rPr>
        <w:t>t</w:t>
      </w:r>
      <w:r w:rsidRPr="00B8440B">
        <w:rPr>
          <w:rFonts w:ascii="Book Antiqua" w:eastAsia="Book Antiqua" w:hAnsi="Book Antiqua" w:cs="Book Antiqua"/>
          <w:color w:val="000000"/>
        </w:rPr>
        <w:t xml:space="preserve">-tests were used to compare rescue rates based on patient </w:t>
      </w:r>
      <w:r w:rsidR="00A94CAA">
        <w:rPr>
          <w:rFonts w:ascii="Book Antiqua" w:eastAsia="Book Antiqua" w:hAnsi="Book Antiqua" w:cs="Book Antiqua"/>
          <w:color w:val="000000"/>
        </w:rPr>
        <w:t>sex</w:t>
      </w:r>
      <w:r w:rsidRPr="00B8440B">
        <w:rPr>
          <w:rFonts w:ascii="Book Antiqua" w:eastAsia="Book Antiqua" w:hAnsi="Book Antiqua" w:cs="Book Antiqua"/>
          <w:color w:val="000000"/>
        </w:rPr>
        <w:t>, patient age (</w:t>
      </w:r>
      <w:r w:rsidR="006C2929"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55</w:t>
      </w:r>
      <w:r w:rsidR="00E3079B">
        <w:rPr>
          <w:rFonts w:ascii="Book Antiqua" w:eastAsia="Book Antiqua" w:hAnsi="Book Antiqua" w:cs="Book Antiqua"/>
          <w:color w:val="000000"/>
        </w:rPr>
        <w:t xml:space="preserve"> years</w:t>
      </w:r>
      <w:r w:rsidRPr="00B8440B">
        <w:rPr>
          <w:rFonts w:ascii="Book Antiqua" w:eastAsia="Book Antiqua" w:hAnsi="Book Antiqua" w:cs="Book Antiqua"/>
          <w:color w:val="000000"/>
        </w:rPr>
        <w:t xml:space="preserve">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&gt;</w:t>
      </w:r>
      <w:r w:rsidR="006C2929"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55 years), type of complication (medical </w:t>
      </w:r>
      <w:r w:rsidRPr="00B8440B">
        <w:rPr>
          <w:rFonts w:ascii="Book Antiqua" w:eastAsia="Book Antiqua" w:hAnsi="Book Antiqua" w:cs="Book Antiqua"/>
          <w:i/>
          <w:iCs/>
          <w:color w:val="000000"/>
        </w:rPr>
        <w:t>vs</w:t>
      </w:r>
      <w:r w:rsidRPr="00B8440B">
        <w:rPr>
          <w:rFonts w:ascii="Book Antiqua" w:eastAsia="Book Antiqua" w:hAnsi="Book Antiqua" w:cs="Book Antiqua"/>
          <w:color w:val="000000"/>
        </w:rPr>
        <w:t xml:space="preserve"> procedure-related), Eastern Cooperative Oncology Group performance scores (ECOG 0-1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2-4)</w:t>
      </w:r>
      <w:r w:rsidR="009E6985">
        <w:rPr>
          <w:rFonts w:ascii="Book Antiqua" w:eastAsia="Book Antiqua" w:hAnsi="Book Antiqua" w:cs="Book Antiqua"/>
          <w:color w:val="000000"/>
        </w:rPr>
        <w:t>,</w:t>
      </w:r>
      <w:r w:rsidRPr="00B8440B">
        <w:rPr>
          <w:rFonts w:ascii="Book Antiqua" w:eastAsia="Book Antiqua" w:hAnsi="Book Antiqua" w:cs="Book Antiqua"/>
          <w:color w:val="000000"/>
        </w:rPr>
        <w:t xml:space="preserve"> and physical status using the American Society of Anesthesiologists’ risk score (ASA 1-2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3-5). </w:t>
      </w:r>
      <w:r w:rsidRPr="00B8440B">
        <w:rPr>
          <w:rFonts w:ascii="Book Antiqua" w:eastAsia="Book Antiqua" w:hAnsi="Book Antiqua" w:cs="Book Antiqua"/>
          <w:i/>
          <w:iCs/>
          <w:color w:val="000000"/>
        </w:rPr>
        <w:t>P</w:t>
      </w:r>
      <w:r w:rsidRPr="00B8440B">
        <w:rPr>
          <w:rFonts w:ascii="Book Antiqua" w:eastAsia="Book Antiqua" w:hAnsi="Book Antiqua" w:cs="Book Antiqua"/>
          <w:color w:val="000000"/>
        </w:rPr>
        <w:t xml:space="preserve"> &lt;</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0.05 was considered statistically significant.</w:t>
      </w:r>
    </w:p>
    <w:p w14:paraId="209239A4" w14:textId="77777777" w:rsidR="00A77B3E" w:rsidRPr="00B8440B" w:rsidRDefault="00A77B3E">
      <w:pPr>
        <w:spacing w:line="360" w:lineRule="auto"/>
        <w:ind w:firstLine="720"/>
        <w:jc w:val="both"/>
      </w:pPr>
    </w:p>
    <w:p w14:paraId="24B9FBC2" w14:textId="77777777" w:rsidR="00A77B3E" w:rsidRPr="00B8440B" w:rsidRDefault="00000000">
      <w:pPr>
        <w:spacing w:line="360" w:lineRule="auto"/>
        <w:jc w:val="both"/>
      </w:pPr>
      <w:r w:rsidRPr="00B8440B">
        <w:rPr>
          <w:rFonts w:ascii="Book Antiqua" w:eastAsia="Book Antiqua" w:hAnsi="Book Antiqua" w:cs="Book Antiqua"/>
          <w:b/>
          <w:caps/>
          <w:color w:val="000000"/>
          <w:u w:val="single"/>
        </w:rPr>
        <w:t>RESULTS</w:t>
      </w:r>
    </w:p>
    <w:p w14:paraId="0DFBF747" w14:textId="44865FF4" w:rsidR="00A77B3E" w:rsidRPr="00B8440B" w:rsidRDefault="00000000">
      <w:pPr>
        <w:spacing w:line="360" w:lineRule="auto"/>
        <w:jc w:val="both"/>
      </w:pPr>
      <w:r w:rsidRPr="00B8440B">
        <w:rPr>
          <w:rFonts w:ascii="Book Antiqua" w:eastAsia="Book Antiqua" w:hAnsi="Book Antiqua" w:cs="Book Antiqua"/>
          <w:color w:val="000000"/>
        </w:rPr>
        <w:t>Over the study period, 113 patients underwent PDs at this facility. There were 71 males and 62 females at a mean age of 57.5 years (</w:t>
      </w:r>
      <w:r w:rsidR="009E6985">
        <w:rPr>
          <w:rFonts w:ascii="Book Antiqua" w:eastAsia="Book Antiqua" w:hAnsi="Book Antiqua" w:cs="Book Antiqua"/>
          <w:color w:val="000000"/>
        </w:rPr>
        <w:t>standard deviation [</w:t>
      </w:r>
      <w:r w:rsidRPr="00B8440B">
        <w:rPr>
          <w:rFonts w:ascii="Book Antiqua" w:eastAsia="Book Antiqua" w:hAnsi="Book Antiqua" w:cs="Book Antiqua"/>
          <w:color w:val="000000"/>
        </w:rPr>
        <w:t>SD</w:t>
      </w:r>
      <w:r w:rsidR="009E6985">
        <w:rPr>
          <w:rFonts w:ascii="Book Antiqua" w:eastAsia="Book Antiqua" w:hAnsi="Book Antiqua" w:cs="Book Antiqua"/>
          <w:color w:val="000000"/>
        </w:rPr>
        <w:t>]</w:t>
      </w:r>
      <w:r w:rsidRPr="00B8440B">
        <w:rPr>
          <w:rFonts w:ascii="Book Antiqua" w:eastAsia="Book Antiqua" w:hAnsi="Book Antiqua" w:cs="Book Antiqua"/>
          <w:color w:val="000000"/>
        </w:rPr>
        <w:t xml:space="preserve"> ±</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9.23; </w:t>
      </w:r>
      <w:r w:rsidR="003F36EF" w:rsidRPr="00B8440B">
        <w:rPr>
          <w:rFonts w:ascii="Book Antiqua" w:eastAsia="Book Antiqua" w:hAnsi="Book Antiqua" w:cs="Book Antiqua"/>
          <w:color w:val="000000"/>
        </w:rPr>
        <w:t>r</w:t>
      </w:r>
      <w:r w:rsidRPr="00B8440B">
        <w:rPr>
          <w:rFonts w:ascii="Book Antiqua" w:eastAsia="Book Antiqua" w:hAnsi="Book Antiqua" w:cs="Book Antiqua"/>
          <w:color w:val="000000"/>
        </w:rPr>
        <w:t>ange</w:t>
      </w:r>
      <w:r w:rsidR="00E3079B">
        <w:rPr>
          <w:rFonts w:ascii="Book Antiqua" w:eastAsia="Book Antiqua" w:hAnsi="Book Antiqua" w:cs="Book Antiqua"/>
          <w:color w:val="000000"/>
        </w:rPr>
        <w:t>:</w:t>
      </w:r>
      <w:r w:rsidRPr="00B8440B">
        <w:rPr>
          <w:rFonts w:ascii="Book Antiqua" w:eastAsia="Book Antiqua" w:hAnsi="Book Antiqua" w:cs="Book Antiqua"/>
          <w:color w:val="000000"/>
        </w:rPr>
        <w:t xml:space="preserve"> 30-90; </w:t>
      </w:r>
      <w:r w:rsidR="003F36EF" w:rsidRPr="00B8440B">
        <w:rPr>
          <w:rFonts w:ascii="Book Antiqua" w:eastAsia="Book Antiqua" w:hAnsi="Book Antiqua" w:cs="Book Antiqua"/>
          <w:color w:val="000000"/>
        </w:rPr>
        <w:t>m</w:t>
      </w:r>
      <w:r w:rsidRPr="00B8440B">
        <w:rPr>
          <w:rFonts w:ascii="Book Antiqua" w:eastAsia="Book Antiqua" w:hAnsi="Book Antiqua" w:cs="Book Antiqua"/>
          <w:color w:val="000000"/>
        </w:rPr>
        <w:t>edian</w:t>
      </w:r>
      <w:r w:rsidR="00E3079B">
        <w:rPr>
          <w:rFonts w:ascii="Book Antiqua" w:eastAsia="Book Antiqua" w:hAnsi="Book Antiqua" w:cs="Book Antiqua"/>
          <w:color w:val="000000"/>
        </w:rPr>
        <w:t>:</w:t>
      </w:r>
      <w:r w:rsidRPr="00B8440B">
        <w:rPr>
          <w:rFonts w:ascii="Book Antiqua" w:eastAsia="Book Antiqua" w:hAnsi="Book Antiqua" w:cs="Book Antiqua"/>
          <w:color w:val="000000"/>
        </w:rPr>
        <w:t xml:space="preserve"> 56). Major complications were recorded in 33 (29.2%) patients after PD. In the subgroup with major complications, there were 23 males and 10 females at a mean age of 53.8 years (SD</w:t>
      </w:r>
      <w:r w:rsidR="00E3079B">
        <w:rPr>
          <w:rFonts w:ascii="Book Antiqua" w:eastAsia="Book Antiqua" w:hAnsi="Book Antiqua" w:cs="Book Antiqua"/>
          <w:color w:val="000000"/>
        </w:rPr>
        <w:t>:</w:t>
      </w:r>
      <w:r w:rsidRPr="00B8440B">
        <w:rPr>
          <w:rFonts w:ascii="Book Antiqua" w:eastAsia="Book Antiqua" w:hAnsi="Book Antiqua" w:cs="Book Antiqua"/>
          <w:color w:val="000000"/>
        </w:rPr>
        <w:t xml:space="preserve"> ±</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7.9; </w:t>
      </w:r>
      <w:r w:rsidR="003F36EF" w:rsidRPr="00B8440B">
        <w:rPr>
          <w:rFonts w:ascii="Book Antiqua" w:eastAsia="Book Antiqua" w:hAnsi="Book Antiqua" w:cs="Book Antiqua"/>
          <w:color w:val="000000"/>
        </w:rPr>
        <w:t>r</w:t>
      </w:r>
      <w:r w:rsidRPr="00B8440B">
        <w:rPr>
          <w:rFonts w:ascii="Book Antiqua" w:eastAsia="Book Antiqua" w:hAnsi="Book Antiqua" w:cs="Book Antiqua"/>
          <w:color w:val="000000"/>
        </w:rPr>
        <w:t>ange</w:t>
      </w:r>
      <w:r w:rsidR="00E3079B">
        <w:rPr>
          <w:rFonts w:ascii="Book Antiqua" w:eastAsia="Book Antiqua" w:hAnsi="Book Antiqua" w:cs="Book Antiqua"/>
          <w:color w:val="000000"/>
        </w:rPr>
        <w:t>:</w:t>
      </w:r>
      <w:r w:rsidRPr="00B8440B">
        <w:rPr>
          <w:rFonts w:ascii="Book Antiqua" w:eastAsia="Book Antiqua" w:hAnsi="Book Antiqua" w:cs="Book Antiqua"/>
          <w:color w:val="000000"/>
        </w:rPr>
        <w:t xml:space="preserve"> 30-70; </w:t>
      </w:r>
      <w:r w:rsidR="003F36EF" w:rsidRPr="00B8440B">
        <w:rPr>
          <w:rFonts w:ascii="Book Antiqua" w:eastAsia="Book Antiqua" w:hAnsi="Book Antiqua" w:cs="Book Antiqua"/>
          <w:color w:val="000000"/>
        </w:rPr>
        <w:t>m</w:t>
      </w:r>
      <w:r w:rsidRPr="00B8440B">
        <w:rPr>
          <w:rFonts w:ascii="Book Antiqua" w:eastAsia="Book Antiqua" w:hAnsi="Book Antiqua" w:cs="Book Antiqua"/>
          <w:color w:val="000000"/>
        </w:rPr>
        <w:t>edian</w:t>
      </w:r>
      <w:r w:rsidR="00E3079B">
        <w:rPr>
          <w:rFonts w:ascii="Book Antiqua" w:eastAsia="Book Antiqua" w:hAnsi="Book Antiqua" w:cs="Book Antiqua"/>
          <w:color w:val="000000"/>
        </w:rPr>
        <w:t>:</w:t>
      </w:r>
      <w:r w:rsidRPr="00B8440B">
        <w:rPr>
          <w:rFonts w:ascii="Book Antiqua" w:eastAsia="Book Antiqua" w:hAnsi="Book Antiqua" w:cs="Book Antiqua"/>
          <w:color w:val="000000"/>
        </w:rPr>
        <w:t xml:space="preserve"> 53). Table 1 outlines the individual complications.</w:t>
      </w:r>
    </w:p>
    <w:p w14:paraId="164A224E" w14:textId="77777777" w:rsidR="00A77B3E" w:rsidRPr="00B8440B" w:rsidRDefault="00000000" w:rsidP="003F36EF">
      <w:pPr>
        <w:spacing w:line="360" w:lineRule="auto"/>
        <w:ind w:firstLineChars="100" w:firstLine="240"/>
        <w:jc w:val="both"/>
      </w:pPr>
      <w:r w:rsidRPr="00B8440B">
        <w:rPr>
          <w:rFonts w:ascii="Book Antiqua" w:eastAsia="Book Antiqua" w:hAnsi="Book Antiqua" w:cs="Book Antiqua"/>
          <w:color w:val="000000"/>
        </w:rPr>
        <w:t xml:space="preserve">Twenty-nine patients who experienced major morbidity were salvaged after aggressive treatment of their complication. Therefore, the salvage rate at this facility was 87.9%. </w:t>
      </w:r>
    </w:p>
    <w:p w14:paraId="3512D710" w14:textId="721BF2DF" w:rsidR="00A77B3E" w:rsidRPr="00B8440B" w:rsidRDefault="00000000" w:rsidP="003F36EF">
      <w:pPr>
        <w:spacing w:line="360" w:lineRule="auto"/>
        <w:ind w:firstLineChars="100" w:firstLine="240"/>
        <w:jc w:val="both"/>
      </w:pPr>
      <w:r w:rsidRPr="00B8440B">
        <w:rPr>
          <w:rFonts w:ascii="Book Antiqua" w:eastAsia="Book Antiqua" w:hAnsi="Book Antiqua" w:cs="Book Antiqua"/>
          <w:color w:val="000000"/>
        </w:rPr>
        <w:t xml:space="preserve">Four (3.5%) patients died as a direct consequence of their complications, resulting in an FTR rate of 12.1%. The complications from which patients could not be rescued included: post-pancreatectomy hemorrhage from a bleeding pseudoaneurysm, septic shock secondary to a bile leak, intra-abdominal collections from an anastomotic leak, and a cardiac insufficiency due to myocardial infarction. </w:t>
      </w:r>
    </w:p>
    <w:p w14:paraId="2ED15AA7" w14:textId="25A899BA" w:rsidR="00A77B3E" w:rsidRPr="00B8440B" w:rsidRDefault="00000000" w:rsidP="003F36EF">
      <w:pPr>
        <w:spacing w:line="360" w:lineRule="auto"/>
        <w:ind w:firstLineChars="100" w:firstLine="240"/>
        <w:jc w:val="both"/>
      </w:pPr>
      <w:r w:rsidRPr="00B8440B">
        <w:rPr>
          <w:rFonts w:ascii="Book Antiqua" w:eastAsia="Book Antiqua" w:hAnsi="Book Antiqua" w:cs="Book Antiqua"/>
          <w:color w:val="000000"/>
        </w:rPr>
        <w:t xml:space="preserve">There were </w:t>
      </w:r>
      <w:r w:rsidR="007705F4">
        <w:rPr>
          <w:rFonts w:ascii="Book Antiqua" w:eastAsia="Book Antiqua" w:hAnsi="Book Antiqua" w:cs="Book Antiqua"/>
          <w:color w:val="000000"/>
        </w:rPr>
        <w:t>seven</w:t>
      </w:r>
      <w:r w:rsidR="007705F4"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major medical complications and </w:t>
      </w:r>
      <w:r w:rsidR="00C65D9F">
        <w:rPr>
          <w:rFonts w:ascii="Book Antiqua" w:eastAsia="Book Antiqua" w:hAnsi="Book Antiqua" w:cs="Book Antiqua"/>
          <w:color w:val="000000"/>
        </w:rPr>
        <w:t>six</w:t>
      </w:r>
      <w:r w:rsidR="00C65D9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(85.6%) were rescued after treatment of the complication. There were 26 patients with procedure-related complications and 23 (88.5%) of these patients were rescued. There was no statistically significant difference in salvage rates for medical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procedure-related complications (</w:t>
      </w:r>
      <w:r w:rsidRPr="00B8440B">
        <w:rPr>
          <w:rFonts w:ascii="Book Antiqua" w:eastAsia="Book Antiqua" w:hAnsi="Book Antiqua" w:cs="Book Antiqua"/>
          <w:i/>
          <w:iCs/>
          <w:color w:val="000000"/>
        </w:rPr>
        <w:t>P</w:t>
      </w:r>
      <w:r w:rsidRPr="00B8440B">
        <w:rPr>
          <w:rFonts w:ascii="Book Antiqua" w:eastAsia="Book Antiqua" w:hAnsi="Book Antiqua" w:cs="Book Antiqua"/>
          <w:color w:val="000000"/>
        </w:rPr>
        <w:t xml:space="preserve"> </w:t>
      </w:r>
      <w:r w:rsidR="005434C8"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0.0391).</w:t>
      </w:r>
    </w:p>
    <w:p w14:paraId="308F8A57" w14:textId="501E4558" w:rsidR="00A77B3E" w:rsidRPr="00B8440B" w:rsidRDefault="00000000" w:rsidP="003F36EF">
      <w:pPr>
        <w:spacing w:line="360" w:lineRule="auto"/>
        <w:ind w:firstLineChars="100" w:firstLine="240"/>
        <w:jc w:val="both"/>
      </w:pPr>
      <w:r w:rsidRPr="00B8440B">
        <w:rPr>
          <w:rFonts w:ascii="Book Antiqua" w:eastAsia="Book Antiqua" w:hAnsi="Book Antiqua" w:cs="Book Antiqua"/>
          <w:color w:val="000000"/>
        </w:rPr>
        <w:t xml:space="preserve">We found that salvage rates were slightly higher in patients with age </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55 years (89.5% </w:t>
      </w:r>
      <w:r w:rsidRPr="00B8440B">
        <w:rPr>
          <w:rFonts w:ascii="Book Antiqua" w:eastAsia="Book Antiqua" w:hAnsi="Book Antiqua" w:cs="Book Antiqua"/>
          <w:i/>
          <w:iCs/>
          <w:color w:val="000000"/>
        </w:rPr>
        <w:t>vs</w:t>
      </w:r>
      <w:r w:rsidRPr="00B8440B">
        <w:rPr>
          <w:rFonts w:ascii="Book Antiqua" w:eastAsia="Book Antiqua" w:hAnsi="Book Antiqua" w:cs="Book Antiqua"/>
          <w:color w:val="000000"/>
        </w:rPr>
        <w:t xml:space="preserve"> 83.3%; </w:t>
      </w:r>
      <w:r w:rsidRPr="00B8440B">
        <w:rPr>
          <w:rFonts w:ascii="Book Antiqua" w:eastAsia="Book Antiqua" w:hAnsi="Book Antiqua" w:cs="Book Antiqua"/>
          <w:i/>
          <w:iCs/>
          <w:color w:val="000000"/>
        </w:rPr>
        <w:t>P</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 0.743) and ECOG scores </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1 (91.3%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80%; </w:t>
      </w:r>
      <w:r w:rsidRPr="00B8440B">
        <w:rPr>
          <w:rFonts w:ascii="Book Antiqua" w:eastAsia="Book Antiqua" w:hAnsi="Book Antiqua" w:cs="Book Antiqua"/>
          <w:i/>
          <w:iCs/>
          <w:color w:val="000000"/>
        </w:rPr>
        <w:t>P</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 0.361), female </w:t>
      </w:r>
      <w:r w:rsidR="00C65D9F">
        <w:rPr>
          <w:rFonts w:ascii="Book Antiqua" w:eastAsia="Book Antiqua" w:hAnsi="Book Antiqua" w:cs="Book Antiqua"/>
          <w:color w:val="000000"/>
        </w:rPr>
        <w:t>sex</w:t>
      </w:r>
      <w:r w:rsidR="00C65D9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(90%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87%; </w:t>
      </w:r>
      <w:r w:rsidRPr="00B8440B">
        <w:rPr>
          <w:rFonts w:ascii="Book Antiqua" w:eastAsia="Book Antiqua" w:hAnsi="Book Antiqua" w:cs="Book Antiqua"/>
          <w:i/>
          <w:iCs/>
          <w:color w:val="000000"/>
        </w:rPr>
        <w:t>P</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 0.951), although neither achieved statistical significance. Due to the retrospective nature of data collection, we could not evaluate the relationship between salvage rates </w:t>
      </w:r>
      <w:r w:rsidRPr="00B8440B">
        <w:rPr>
          <w:rFonts w:ascii="Book Antiqua" w:eastAsia="Book Antiqua" w:hAnsi="Book Antiqua" w:cs="Book Antiqua"/>
          <w:color w:val="000000"/>
        </w:rPr>
        <w:lastRenderedPageBreak/>
        <w:t>and body mass index</w:t>
      </w:r>
      <w:r w:rsidR="00183707">
        <w:rPr>
          <w:rFonts w:ascii="Book Antiqua" w:eastAsia="Book Antiqua" w:hAnsi="Book Antiqua" w:cs="Book Antiqua"/>
          <w:color w:val="000000"/>
        </w:rPr>
        <w:t xml:space="preserve"> (BMI)</w:t>
      </w:r>
      <w:r w:rsidRPr="00B8440B">
        <w:rPr>
          <w:rFonts w:ascii="Book Antiqua" w:eastAsia="Book Antiqua" w:hAnsi="Book Antiqua" w:cs="Book Antiqua"/>
          <w:color w:val="000000"/>
        </w:rPr>
        <w:t xml:space="preserve">. However, there was a significantly greater salvage rate in patients with ASA scores </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2 (93.3%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25%; </w:t>
      </w:r>
      <w:r w:rsidRPr="00B8440B">
        <w:rPr>
          <w:rFonts w:ascii="Book Antiqua" w:eastAsia="Book Antiqua" w:hAnsi="Book Antiqua" w:cs="Book Antiqua"/>
          <w:i/>
          <w:iCs/>
          <w:color w:val="000000"/>
        </w:rPr>
        <w:t>P</w:t>
      </w:r>
      <w:r w:rsidRPr="00B8440B">
        <w:rPr>
          <w:rFonts w:ascii="Book Antiqua" w:eastAsia="Book Antiqua" w:hAnsi="Book Antiqua" w:cs="Book Antiqua"/>
          <w:color w:val="000000"/>
        </w:rPr>
        <w:t xml:space="preserve"> </w:t>
      </w:r>
      <w:r w:rsidR="003F36EF"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0.0024). </w:t>
      </w:r>
    </w:p>
    <w:p w14:paraId="0DBB0500" w14:textId="77777777" w:rsidR="00A77B3E" w:rsidRPr="00B8440B" w:rsidRDefault="00A77B3E">
      <w:pPr>
        <w:spacing w:line="360" w:lineRule="auto"/>
        <w:ind w:firstLine="720"/>
        <w:jc w:val="both"/>
      </w:pPr>
    </w:p>
    <w:p w14:paraId="5ABB78DC" w14:textId="77777777" w:rsidR="00A77B3E" w:rsidRPr="00B8440B" w:rsidRDefault="00000000">
      <w:pPr>
        <w:spacing w:line="360" w:lineRule="auto"/>
        <w:jc w:val="both"/>
      </w:pPr>
      <w:r w:rsidRPr="00B8440B">
        <w:rPr>
          <w:rFonts w:ascii="Book Antiqua" w:eastAsia="Book Antiqua" w:hAnsi="Book Antiqua" w:cs="Book Antiqua"/>
          <w:b/>
          <w:caps/>
          <w:color w:val="000000"/>
          <w:u w:val="single"/>
        </w:rPr>
        <w:t>DISCUSSION</w:t>
      </w:r>
    </w:p>
    <w:p w14:paraId="65188209" w14:textId="0B92958C" w:rsidR="00A77B3E" w:rsidRPr="00B8440B" w:rsidRDefault="00000000">
      <w:pPr>
        <w:spacing w:line="360" w:lineRule="auto"/>
        <w:jc w:val="both"/>
      </w:pPr>
      <w:r w:rsidRPr="00B8440B">
        <w:rPr>
          <w:rFonts w:ascii="Book Antiqua" w:eastAsia="Book Antiqua" w:hAnsi="Book Antiqua" w:cs="Book Antiqua"/>
          <w:color w:val="000000"/>
        </w:rPr>
        <w:t>Rescue from salvageable complications requires early recognition and treatment of complications. Since PD is recognized to be a technically challenging procedure with high inherent complication rates</w:t>
      </w:r>
      <w:r w:rsidRPr="00B8440B">
        <w:rPr>
          <w:rFonts w:ascii="Book Antiqua" w:eastAsia="Book Antiqua" w:hAnsi="Book Antiqua" w:cs="Book Antiqua"/>
          <w:color w:val="000000"/>
          <w:vertAlign w:val="superscript"/>
        </w:rPr>
        <w:t>[1-4]</w:t>
      </w:r>
      <w:r w:rsidRPr="00B8440B">
        <w:rPr>
          <w:rFonts w:ascii="Book Antiqua" w:eastAsia="Book Antiqua" w:hAnsi="Book Antiqua" w:cs="Book Antiqua"/>
          <w:color w:val="000000"/>
        </w:rPr>
        <w:t>, isolated analyses of morbidity and mortality are not the best quality measures</w:t>
      </w:r>
      <w:r w:rsidRPr="00B8440B">
        <w:rPr>
          <w:rFonts w:ascii="Book Antiqua" w:eastAsia="Book Antiqua" w:hAnsi="Book Antiqua" w:cs="Book Antiqua"/>
          <w:color w:val="000000"/>
          <w:vertAlign w:val="superscript"/>
        </w:rPr>
        <w:t>[3,6,7]</w:t>
      </w:r>
      <w:r w:rsidRPr="00B8440B">
        <w:rPr>
          <w:rFonts w:ascii="Book Antiqua" w:eastAsia="Book Antiqua" w:hAnsi="Book Antiqua" w:cs="Book Antiqua"/>
          <w:color w:val="000000"/>
        </w:rPr>
        <w:t xml:space="preserve">. Instead, interhospital variations in mortality bear a closer relationship to the rates of rescue or failure </w:t>
      </w:r>
      <w:proofErr w:type="gramStart"/>
      <w:r w:rsidRPr="00B8440B">
        <w:rPr>
          <w:rFonts w:ascii="Book Antiqua" w:eastAsia="Book Antiqua" w:hAnsi="Book Antiqua" w:cs="Book Antiqua"/>
          <w:color w:val="000000"/>
        </w:rPr>
        <w:t>thereof</w:t>
      </w:r>
      <w:r w:rsidRPr="00B8440B">
        <w:rPr>
          <w:rFonts w:ascii="Book Antiqua" w:eastAsia="Book Antiqua" w:hAnsi="Book Antiqua" w:cs="Book Antiqua"/>
          <w:color w:val="000000"/>
          <w:vertAlign w:val="superscript"/>
        </w:rPr>
        <w:t>[</w:t>
      </w:r>
      <w:proofErr w:type="gramEnd"/>
      <w:r w:rsidRPr="00B8440B">
        <w:rPr>
          <w:rFonts w:ascii="Book Antiqua" w:eastAsia="Book Antiqua" w:hAnsi="Book Antiqua" w:cs="Book Antiqua"/>
          <w:color w:val="000000"/>
          <w:vertAlign w:val="superscript"/>
        </w:rPr>
        <w:t>3-7]</w:t>
      </w:r>
      <w:r w:rsidRPr="00B8440B">
        <w:rPr>
          <w:rFonts w:ascii="Book Antiqua" w:eastAsia="Book Antiqua" w:hAnsi="Book Antiqua" w:cs="Book Antiqua"/>
          <w:color w:val="000000"/>
        </w:rPr>
        <w:t>.</w:t>
      </w:r>
    </w:p>
    <w:p w14:paraId="7841859B" w14:textId="09DB7FAC" w:rsidR="00A77B3E" w:rsidRPr="00B8440B" w:rsidRDefault="00000000" w:rsidP="009910DB">
      <w:pPr>
        <w:spacing w:line="360" w:lineRule="auto"/>
        <w:ind w:firstLineChars="100" w:firstLine="240"/>
        <w:jc w:val="both"/>
      </w:pPr>
      <w:r w:rsidRPr="00B8440B">
        <w:rPr>
          <w:rFonts w:ascii="Book Antiqua" w:eastAsia="Book Antiqua" w:hAnsi="Book Antiqua" w:cs="Book Antiqua"/>
          <w:color w:val="000000"/>
        </w:rPr>
        <w:t>At our center, PD was accompanied by 29.2% major morbidity and 3.5% mortality, which is on par with reports in the surgical literature</w:t>
      </w:r>
      <w:r w:rsidRPr="00B8440B">
        <w:rPr>
          <w:rFonts w:ascii="Book Antiqua" w:eastAsia="Book Antiqua" w:hAnsi="Book Antiqua" w:cs="Book Antiqua"/>
          <w:color w:val="000000"/>
          <w:vertAlign w:val="superscript"/>
        </w:rPr>
        <w:t>[3,13-18]</w:t>
      </w:r>
      <w:r w:rsidRPr="00B8440B">
        <w:rPr>
          <w:rFonts w:ascii="Book Antiqua" w:eastAsia="Book Antiqua" w:hAnsi="Book Antiqua" w:cs="Book Antiqua"/>
          <w:color w:val="000000"/>
        </w:rPr>
        <w:t>. More importantly, we were able to rescue 89% of patients from major complications. The failure rate (12.1%) was at the upper limit of that reported from high-volume centers, ranging from 5.4%</w:t>
      </w:r>
      <w:r w:rsidRPr="00B8440B">
        <w:rPr>
          <w:rFonts w:ascii="Book Antiqua" w:eastAsia="Book Antiqua" w:hAnsi="Book Antiqua" w:cs="Book Antiqua"/>
          <w:color w:val="000000"/>
          <w:vertAlign w:val="superscript"/>
        </w:rPr>
        <w:t>[8]</w:t>
      </w:r>
      <w:r w:rsidRPr="00B8440B">
        <w:rPr>
          <w:rFonts w:ascii="Book Antiqua" w:eastAsia="Book Antiqua" w:hAnsi="Book Antiqua" w:cs="Book Antiqua"/>
          <w:color w:val="000000"/>
        </w:rPr>
        <w:t xml:space="preserve"> to 12.5%</w:t>
      </w:r>
      <w:r w:rsidRPr="00B8440B">
        <w:rPr>
          <w:rFonts w:ascii="Book Antiqua" w:eastAsia="Book Antiqua" w:hAnsi="Book Antiqua" w:cs="Book Antiqua"/>
          <w:color w:val="000000"/>
          <w:vertAlign w:val="superscript"/>
        </w:rPr>
        <w:t>[19]</w:t>
      </w:r>
      <w:r w:rsidRPr="00B8440B">
        <w:rPr>
          <w:rFonts w:ascii="Book Antiqua" w:eastAsia="Book Antiqua" w:hAnsi="Book Antiqua" w:cs="Book Antiqua"/>
          <w:color w:val="000000"/>
        </w:rPr>
        <w:t>. This means there may still be room for improvement in complication management at our center.</w:t>
      </w:r>
    </w:p>
    <w:p w14:paraId="04AF928F" w14:textId="7238C5C5" w:rsidR="00A77B3E" w:rsidRPr="00B8440B" w:rsidRDefault="00000000" w:rsidP="009910DB">
      <w:pPr>
        <w:spacing w:line="360" w:lineRule="auto"/>
        <w:ind w:firstLineChars="100" w:firstLine="240"/>
        <w:jc w:val="both"/>
      </w:pPr>
      <w:r w:rsidRPr="00B8440B">
        <w:rPr>
          <w:rFonts w:ascii="Book Antiqua" w:eastAsia="Book Antiqua" w:hAnsi="Book Antiqua" w:cs="Book Antiqua"/>
          <w:color w:val="000000"/>
        </w:rPr>
        <w:t>Prior data suggest that rescue rates are directly proportional to hospital case volume</w:t>
      </w:r>
      <w:r w:rsidRPr="00B8440B">
        <w:rPr>
          <w:rFonts w:ascii="Book Antiqua" w:eastAsia="Book Antiqua" w:hAnsi="Book Antiqua" w:cs="Book Antiqua"/>
          <w:color w:val="000000"/>
          <w:vertAlign w:val="superscript"/>
        </w:rPr>
        <w:t>[3,6,7,20,21]</w:t>
      </w:r>
      <w:r w:rsidRPr="00B8440B">
        <w:rPr>
          <w:rFonts w:ascii="Book Antiqua" w:eastAsia="Book Antiqua" w:hAnsi="Book Antiqua" w:cs="Book Antiqua"/>
          <w:color w:val="000000"/>
        </w:rPr>
        <w:t>. Although there is no consensus on what constitutes a high-volume center, most authors consider high</w:t>
      </w:r>
      <w:r w:rsidR="0097310E">
        <w:rPr>
          <w:rFonts w:ascii="Book Antiqua" w:eastAsia="Book Antiqua" w:hAnsi="Book Antiqua" w:cs="Book Antiqua"/>
          <w:color w:val="000000"/>
        </w:rPr>
        <w:t>-</w:t>
      </w:r>
      <w:r w:rsidRPr="00B8440B">
        <w:rPr>
          <w:rFonts w:ascii="Book Antiqua" w:eastAsia="Book Antiqua" w:hAnsi="Book Antiqua" w:cs="Book Antiqua"/>
          <w:color w:val="000000"/>
        </w:rPr>
        <w:t>volume hospitals as those performing &gt;</w:t>
      </w:r>
      <w:r w:rsidR="009910DB"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18 PDs </w:t>
      </w:r>
      <w:proofErr w:type="gramStart"/>
      <w:r w:rsidRPr="00B8440B">
        <w:rPr>
          <w:rFonts w:ascii="Book Antiqua" w:eastAsia="Book Antiqua" w:hAnsi="Book Antiqua" w:cs="Book Antiqua"/>
          <w:color w:val="000000"/>
        </w:rPr>
        <w:t>annually</w:t>
      </w:r>
      <w:r w:rsidRPr="00B8440B">
        <w:rPr>
          <w:rFonts w:ascii="Book Antiqua" w:eastAsia="Book Antiqua" w:hAnsi="Book Antiqua" w:cs="Book Antiqua"/>
          <w:color w:val="000000"/>
          <w:vertAlign w:val="superscript"/>
        </w:rPr>
        <w:t>[</w:t>
      </w:r>
      <w:proofErr w:type="gramEnd"/>
      <w:r w:rsidRPr="00B8440B">
        <w:rPr>
          <w:rFonts w:ascii="Book Antiqua" w:eastAsia="Book Antiqua" w:hAnsi="Book Antiqua" w:cs="Book Antiqua"/>
          <w:color w:val="000000"/>
          <w:vertAlign w:val="superscript"/>
        </w:rPr>
        <w:t>22-26]</w:t>
      </w:r>
      <w:r w:rsidRPr="00B8440B">
        <w:rPr>
          <w:rFonts w:ascii="Book Antiqua" w:eastAsia="Book Antiqua" w:hAnsi="Book Antiqua" w:cs="Book Antiqua"/>
          <w:color w:val="000000"/>
        </w:rPr>
        <w:t xml:space="preserve">. </w:t>
      </w:r>
      <w:r w:rsidR="009910DB" w:rsidRPr="00B8440B">
        <w:rPr>
          <w:rFonts w:ascii="Book Antiqua" w:eastAsia="Book Antiqua" w:hAnsi="Book Antiqua" w:cs="Book Antiqua"/>
          <w:color w:val="000000"/>
          <w:shd w:val="clear" w:color="auto" w:fill="FFFFFF"/>
        </w:rPr>
        <w:t>v</w:t>
      </w:r>
      <w:r w:rsidRPr="00B8440B">
        <w:rPr>
          <w:rFonts w:ascii="Book Antiqua" w:eastAsia="Book Antiqua" w:hAnsi="Book Antiqua" w:cs="Book Antiqua"/>
          <w:color w:val="000000"/>
          <w:shd w:val="clear" w:color="auto" w:fill="FFFFFF"/>
        </w:rPr>
        <w:t xml:space="preserve">an Rijssen </w:t>
      </w:r>
      <w:r w:rsidRPr="00B8440B">
        <w:rPr>
          <w:rFonts w:ascii="Book Antiqua" w:eastAsia="Book Antiqua" w:hAnsi="Book Antiqua" w:cs="Book Antiqua"/>
          <w:i/>
          <w:iCs/>
          <w:color w:val="000000"/>
          <w:shd w:val="clear" w:color="auto" w:fill="FFFFFF"/>
        </w:rPr>
        <w:t>et al</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xml:space="preserve"> suggested that hospital volume &gt;</w:t>
      </w:r>
      <w:r w:rsidR="009910DB"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40 per year was an </w:t>
      </w:r>
      <w:r w:rsidR="0097310E">
        <w:rPr>
          <w:rFonts w:ascii="Book Antiqua" w:eastAsia="Book Antiqua" w:hAnsi="Book Antiqua" w:cs="Book Antiqua"/>
          <w:color w:val="000000"/>
        </w:rPr>
        <w:t xml:space="preserve">an </w:t>
      </w:r>
      <w:r w:rsidRPr="00B8440B">
        <w:rPr>
          <w:rFonts w:ascii="Book Antiqua" w:eastAsia="Book Antiqua" w:hAnsi="Book Antiqua" w:cs="Book Antiqua"/>
          <w:color w:val="000000"/>
        </w:rPr>
        <w:t>independent predictor of rescue. Therefore, with an annual volume of 11.3 PDs per year</w:t>
      </w:r>
      <w:r w:rsidR="005E44B7">
        <w:rPr>
          <w:rFonts w:ascii="Book Antiqua" w:eastAsia="Book Antiqua" w:hAnsi="Book Antiqua" w:cs="Book Antiqua"/>
          <w:color w:val="000000"/>
        </w:rPr>
        <w:t>,</w:t>
      </w:r>
      <w:r w:rsidRPr="00B8440B">
        <w:rPr>
          <w:rFonts w:ascii="Book Antiqua" w:eastAsia="Book Antiqua" w:hAnsi="Book Antiqua" w:cs="Book Antiqua"/>
          <w:color w:val="000000"/>
        </w:rPr>
        <w:t xml:space="preserve"> our hospital does not qualify as high</w:t>
      </w:r>
      <w:r w:rsidR="005E44B7">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volume. </w:t>
      </w:r>
    </w:p>
    <w:p w14:paraId="5E96262E" w14:textId="5A3C2DE2" w:rsidR="00A77B3E" w:rsidRPr="00B8440B" w:rsidRDefault="00000000" w:rsidP="009910DB">
      <w:pPr>
        <w:spacing w:line="360" w:lineRule="auto"/>
        <w:ind w:firstLineChars="100" w:firstLine="240"/>
        <w:jc w:val="both"/>
      </w:pPr>
      <w:r w:rsidRPr="00B8440B">
        <w:rPr>
          <w:rFonts w:ascii="Book Antiqua" w:eastAsia="Book Antiqua" w:hAnsi="Book Antiqua" w:cs="Book Antiqua"/>
          <w:color w:val="000000"/>
          <w:shd w:val="clear" w:color="auto" w:fill="FFFFFF"/>
        </w:rPr>
        <w:t xml:space="preserve">We found that the only factor that predicted rescue was the patients’ </w:t>
      </w:r>
      <w:r w:rsidRPr="00B8440B">
        <w:rPr>
          <w:rFonts w:ascii="Book Antiqua" w:eastAsia="Book Antiqua" w:hAnsi="Book Antiqua" w:cs="Book Antiqua"/>
          <w:color w:val="000000"/>
        </w:rPr>
        <w:t>physical status using the ASA risk score, in agreement with published data</w:t>
      </w:r>
      <w:r w:rsidRPr="00B8440B">
        <w:rPr>
          <w:rFonts w:ascii="Book Antiqua" w:eastAsia="Book Antiqua" w:hAnsi="Book Antiqua" w:cs="Book Antiqua"/>
          <w:color w:val="000000"/>
          <w:vertAlign w:val="superscript"/>
        </w:rPr>
        <w:t>[3,27,28]</w:t>
      </w:r>
      <w:r w:rsidRPr="00B8440B">
        <w:rPr>
          <w:rFonts w:ascii="Book Antiqua" w:eastAsia="Book Antiqua" w:hAnsi="Book Antiqua" w:cs="Book Antiqua"/>
          <w:color w:val="000000"/>
        </w:rPr>
        <w:t xml:space="preserve">. The surgical literature suggests that other factors predicting failure to rescue include patient-related factors, such as male </w:t>
      </w:r>
      <w:proofErr w:type="gramStart"/>
      <w:r w:rsidR="00183707">
        <w:rPr>
          <w:rFonts w:ascii="Book Antiqua" w:eastAsia="Book Antiqua" w:hAnsi="Book Antiqua" w:cs="Book Antiqua"/>
          <w:color w:val="000000"/>
        </w:rPr>
        <w:t>sex</w:t>
      </w:r>
      <w:r w:rsidRPr="00B8440B">
        <w:rPr>
          <w:rFonts w:ascii="Book Antiqua" w:eastAsia="Book Antiqua" w:hAnsi="Book Antiqua" w:cs="Book Antiqua"/>
          <w:color w:val="000000"/>
          <w:vertAlign w:val="superscript"/>
        </w:rPr>
        <w:t>[</w:t>
      </w:r>
      <w:proofErr w:type="gramEnd"/>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increasing age</w:t>
      </w:r>
      <w:r w:rsidRPr="00B8440B">
        <w:rPr>
          <w:rFonts w:ascii="Book Antiqua" w:eastAsia="Book Antiqua" w:hAnsi="Book Antiqua" w:cs="Book Antiqua"/>
          <w:color w:val="000000"/>
          <w:vertAlign w:val="superscript"/>
        </w:rPr>
        <w:t>[3,27]</w:t>
      </w:r>
      <w:r w:rsidRPr="00B8440B">
        <w:rPr>
          <w:rFonts w:ascii="Book Antiqua" w:eastAsia="Book Antiqua" w:hAnsi="Book Antiqua" w:cs="Book Antiqua"/>
          <w:color w:val="000000"/>
        </w:rPr>
        <w:t>, high BMI</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and co-morbidities</w:t>
      </w:r>
      <w:r w:rsidRPr="00B8440B">
        <w:rPr>
          <w:rFonts w:ascii="Book Antiqua" w:eastAsia="Book Antiqua" w:hAnsi="Book Antiqua" w:cs="Book Antiqua"/>
          <w:color w:val="000000"/>
          <w:vertAlign w:val="superscript"/>
        </w:rPr>
        <w:t>[6,28,29]</w:t>
      </w:r>
      <w:r w:rsidRPr="00B8440B">
        <w:rPr>
          <w:rFonts w:ascii="Book Antiqua" w:eastAsia="Book Antiqua" w:hAnsi="Book Antiqua" w:cs="Book Antiqua"/>
          <w:color w:val="000000"/>
        </w:rPr>
        <w:t xml:space="preserve">. Hospital-specific factors include </w:t>
      </w:r>
      <w:proofErr w:type="gramStart"/>
      <w:r w:rsidRPr="00B8440B">
        <w:rPr>
          <w:rFonts w:ascii="Book Antiqua" w:eastAsia="Book Antiqua" w:hAnsi="Book Antiqua" w:cs="Book Antiqua"/>
          <w:color w:val="000000"/>
        </w:rPr>
        <w:t>understaffing</w:t>
      </w:r>
      <w:r w:rsidR="009910DB" w:rsidRPr="00B8440B">
        <w:rPr>
          <w:rFonts w:ascii="Book Antiqua" w:eastAsia="Book Antiqua" w:hAnsi="Book Antiqua" w:cs="Book Antiqua"/>
          <w:color w:val="000000"/>
          <w:vertAlign w:val="superscript"/>
        </w:rPr>
        <w:t>[</w:t>
      </w:r>
      <w:proofErr w:type="gramEnd"/>
      <w:r w:rsidRPr="00B8440B">
        <w:rPr>
          <w:rFonts w:ascii="Book Antiqua" w:eastAsia="Book Antiqua" w:hAnsi="Book Antiqua" w:cs="Book Antiqua"/>
          <w:color w:val="000000"/>
          <w:vertAlign w:val="superscript"/>
        </w:rPr>
        <w:t>6,28,30]</w:t>
      </w:r>
      <w:r w:rsidRPr="00B8440B">
        <w:rPr>
          <w:rFonts w:ascii="Book Antiqua" w:eastAsia="Book Antiqua" w:hAnsi="Book Antiqua" w:cs="Book Antiqua"/>
          <w:color w:val="000000"/>
        </w:rPr>
        <w:t xml:space="preserve">, </w:t>
      </w:r>
      <w:r w:rsidR="00DE15CB" w:rsidRPr="00B8440B">
        <w:rPr>
          <w:rFonts w:ascii="Book Antiqua" w:eastAsia="Book Antiqua" w:hAnsi="Book Antiqua" w:cs="Book Antiqua"/>
          <w:color w:val="000000"/>
        </w:rPr>
        <w:t>intensive</w:t>
      </w:r>
      <w:r w:rsidR="00DB0CFE" w:rsidRPr="00B8440B">
        <w:rPr>
          <w:rFonts w:ascii="Book Antiqua" w:eastAsia="Book Antiqua" w:hAnsi="Book Antiqua" w:cs="Book Antiqua"/>
          <w:color w:val="000000"/>
        </w:rPr>
        <w:t xml:space="preserve"> care u</w:t>
      </w:r>
      <w:r w:rsidRPr="00B8440B">
        <w:rPr>
          <w:rFonts w:ascii="Book Antiqua" w:eastAsia="Book Antiqua" w:hAnsi="Book Antiqua" w:cs="Book Antiqua"/>
          <w:color w:val="000000"/>
        </w:rPr>
        <w:t>nit support</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6,28,29]</w:t>
      </w:r>
      <w:r w:rsidRPr="00B8440B">
        <w:rPr>
          <w:rFonts w:ascii="Book Antiqua" w:eastAsia="Book Antiqua" w:hAnsi="Book Antiqua" w:cs="Book Antiqua"/>
          <w:color w:val="000000"/>
        </w:rPr>
        <w:t>, hospital technology status</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nurse-to-patient ratio</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6,28,29]</w:t>
      </w:r>
      <w:r w:rsidRPr="00B8440B">
        <w:rPr>
          <w:rFonts w:ascii="Book Antiqua" w:eastAsia="Book Antiqua" w:hAnsi="Book Antiqua" w:cs="Book Antiqua"/>
          <w:color w:val="000000"/>
        </w:rPr>
        <w:t>, and availability of interventional radiology</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27]</w:t>
      </w:r>
      <w:r w:rsidRPr="00B8440B">
        <w:rPr>
          <w:rFonts w:ascii="Book Antiqua" w:eastAsia="Book Antiqua" w:hAnsi="Book Antiqua" w:cs="Book Antiqua"/>
          <w:color w:val="000000"/>
        </w:rPr>
        <w:t>.</w:t>
      </w:r>
    </w:p>
    <w:p w14:paraId="41438F53" w14:textId="51B92732" w:rsidR="00A77B3E" w:rsidRPr="00B8440B" w:rsidRDefault="00000000" w:rsidP="00DB0CFE">
      <w:pPr>
        <w:spacing w:line="360" w:lineRule="auto"/>
        <w:ind w:firstLineChars="100" w:firstLine="240"/>
        <w:jc w:val="both"/>
      </w:pPr>
      <w:r w:rsidRPr="00B8440B">
        <w:rPr>
          <w:rFonts w:ascii="Book Antiqua" w:eastAsia="Book Antiqua" w:hAnsi="Book Antiqua" w:cs="Book Antiqua"/>
          <w:color w:val="000000"/>
          <w:shd w:val="clear" w:color="auto" w:fill="FFFFFF"/>
        </w:rPr>
        <w:t xml:space="preserve">Our results suggest that rescue </w:t>
      </w:r>
      <w:r w:rsidRPr="00B8440B">
        <w:rPr>
          <w:rFonts w:ascii="Book Antiqua" w:eastAsia="Book Antiqua" w:hAnsi="Book Antiqua" w:cs="Book Antiqua"/>
          <w:color w:val="000000"/>
        </w:rPr>
        <w:t xml:space="preserve">is not necessarily related to case volumes alone. It is a much more complex issue that requires a multidisciplinary team approach, appropriate </w:t>
      </w:r>
      <w:r w:rsidRPr="00B8440B">
        <w:rPr>
          <w:rFonts w:ascii="Book Antiqua" w:eastAsia="Book Antiqua" w:hAnsi="Book Antiqua" w:cs="Book Antiqua"/>
          <w:color w:val="000000"/>
        </w:rPr>
        <w:lastRenderedPageBreak/>
        <w:t xml:space="preserve">hospital equipment, and diligence on the part of the care team. In our setting where a new pancreatic service was being formed, we appreciated that a surgeon-led drive was necessary to ensure that the facility focused on recognized factors contributing to good outcomes, such as quaternary training for </w:t>
      </w:r>
      <w:r w:rsidR="00183707">
        <w:rPr>
          <w:rFonts w:ascii="Book Antiqua" w:eastAsia="Book Antiqua" w:hAnsi="Book Antiqua" w:cs="Book Antiqua"/>
          <w:color w:val="000000"/>
        </w:rPr>
        <w:t>h</w:t>
      </w:r>
      <w:r w:rsidR="00183707" w:rsidRPr="00183707">
        <w:rPr>
          <w:rFonts w:ascii="Book Antiqua" w:eastAsia="Book Antiqua" w:hAnsi="Book Antiqua" w:cs="Book Antiqua"/>
          <w:color w:val="000000"/>
        </w:rPr>
        <w:t>epato-</w:t>
      </w:r>
      <w:r w:rsidR="00183707">
        <w:rPr>
          <w:rFonts w:ascii="Book Antiqua" w:eastAsia="Book Antiqua" w:hAnsi="Book Antiqua" w:cs="Book Antiqua"/>
          <w:color w:val="000000"/>
        </w:rPr>
        <w:t>p</w:t>
      </w:r>
      <w:r w:rsidR="00183707" w:rsidRPr="00183707">
        <w:rPr>
          <w:rFonts w:ascii="Book Antiqua" w:eastAsia="Book Antiqua" w:hAnsi="Book Antiqua" w:cs="Book Antiqua"/>
          <w:color w:val="000000"/>
        </w:rPr>
        <w:t>ancreato-</w:t>
      </w:r>
      <w:r w:rsidR="00183707">
        <w:rPr>
          <w:rFonts w:ascii="Book Antiqua" w:eastAsia="Book Antiqua" w:hAnsi="Book Antiqua" w:cs="Book Antiqua"/>
          <w:color w:val="000000"/>
        </w:rPr>
        <w:t>b</w:t>
      </w:r>
      <w:r w:rsidR="00183707" w:rsidRPr="00183707">
        <w:rPr>
          <w:rFonts w:ascii="Book Antiqua" w:eastAsia="Book Antiqua" w:hAnsi="Book Antiqua" w:cs="Book Antiqua"/>
          <w:color w:val="000000"/>
        </w:rPr>
        <w:t xml:space="preserve">iliary </w:t>
      </w:r>
      <w:r w:rsidRPr="00B8440B">
        <w:rPr>
          <w:rFonts w:ascii="Book Antiqua" w:eastAsia="Book Antiqua" w:hAnsi="Book Antiqua" w:cs="Book Antiqua"/>
          <w:color w:val="000000"/>
        </w:rPr>
        <w:t>teams</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31]</w:t>
      </w:r>
      <w:r w:rsidRPr="00B8440B">
        <w:rPr>
          <w:rFonts w:ascii="Book Antiqua" w:eastAsia="Book Antiqua" w:hAnsi="Book Antiqua" w:cs="Book Antiqua"/>
          <w:color w:val="000000"/>
        </w:rPr>
        <w:t>, trained nursing teams</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32]</w:t>
      </w:r>
      <w:r w:rsidRPr="00B8440B">
        <w:rPr>
          <w:rFonts w:ascii="Book Antiqua" w:eastAsia="Book Antiqua" w:hAnsi="Book Antiqua" w:cs="Book Antiqua"/>
          <w:color w:val="000000"/>
        </w:rPr>
        <w:t>, development of care pathways</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32]</w:t>
      </w:r>
      <w:r w:rsidRPr="00B8440B">
        <w:rPr>
          <w:rFonts w:ascii="Book Antiqua" w:eastAsia="Book Antiqua" w:hAnsi="Book Antiqua" w:cs="Book Antiqua"/>
          <w:color w:val="000000"/>
        </w:rPr>
        <w:t>, multidisciplinary approach to care</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1</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2]</w:t>
      </w:r>
      <w:r w:rsidRPr="00B8440B">
        <w:rPr>
          <w:rFonts w:ascii="Book Antiqua" w:eastAsia="Book Antiqua" w:hAnsi="Book Antiqua" w:cs="Book Antiqua"/>
          <w:color w:val="000000"/>
        </w:rPr>
        <w:t>, tailored centralization pathways</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33]</w:t>
      </w:r>
      <w:r w:rsidRPr="00B8440B">
        <w:rPr>
          <w:rFonts w:ascii="Book Antiqua" w:eastAsia="Book Antiqua" w:hAnsi="Book Antiqua" w:cs="Book Antiqua"/>
          <w:color w:val="000000"/>
        </w:rPr>
        <w:t>, and continuous hospital learning</w:t>
      </w:r>
      <w:r w:rsidR="009910DB"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32]</w:t>
      </w:r>
      <w:r w:rsidRPr="00B8440B">
        <w:rPr>
          <w:rFonts w:ascii="Book Antiqua" w:eastAsia="Book Antiqua" w:hAnsi="Book Antiqua" w:cs="Book Antiqua"/>
          <w:color w:val="000000"/>
        </w:rPr>
        <w:t>. We took a holistic approach, by creating peri-pancreatic protocols that are tailored to our resource-poor system, as summarized in Table 2.</w:t>
      </w:r>
    </w:p>
    <w:p w14:paraId="57DE2A1C" w14:textId="2D75F70B" w:rsidR="00A77B3E" w:rsidRPr="00B8440B" w:rsidRDefault="00000000" w:rsidP="00DB0CFE">
      <w:pPr>
        <w:spacing w:line="360" w:lineRule="auto"/>
        <w:ind w:firstLineChars="100" w:firstLine="240"/>
        <w:jc w:val="both"/>
      </w:pPr>
      <w:r w:rsidRPr="00B8440B">
        <w:rPr>
          <w:rFonts w:ascii="Book Antiqua" w:eastAsia="Book Antiqua" w:hAnsi="Book Antiqua" w:cs="Book Antiqua"/>
          <w:color w:val="000000"/>
        </w:rPr>
        <w:t xml:space="preserve">We also needed to compensate for institutional deficiencies. For example, after we recognized that optimal care could not be delivered on the general wards in our setting, all our patients were admitted to the </w:t>
      </w:r>
      <w:r w:rsidR="00183707">
        <w:rPr>
          <w:rFonts w:ascii="Book Antiqua" w:eastAsia="Book Antiqua" w:hAnsi="Book Antiqua" w:cs="Book Antiqua"/>
          <w:color w:val="000000"/>
        </w:rPr>
        <w:t>i</w:t>
      </w:r>
      <w:r w:rsidRPr="00B8440B">
        <w:rPr>
          <w:rFonts w:ascii="Book Antiqua" w:eastAsia="Book Antiqua" w:hAnsi="Book Antiqua" w:cs="Book Antiqua"/>
          <w:color w:val="000000"/>
        </w:rPr>
        <w:t xml:space="preserve">ntensive </w:t>
      </w:r>
      <w:r w:rsidR="00183707">
        <w:rPr>
          <w:rFonts w:ascii="Book Antiqua" w:eastAsia="Book Antiqua" w:hAnsi="Book Antiqua" w:cs="Book Antiqua"/>
          <w:color w:val="000000"/>
        </w:rPr>
        <w:t>c</w:t>
      </w:r>
      <w:r w:rsidRPr="00B8440B">
        <w:rPr>
          <w:rFonts w:ascii="Book Antiqua" w:eastAsia="Book Antiqua" w:hAnsi="Book Antiqua" w:cs="Book Antiqua"/>
          <w:color w:val="000000"/>
        </w:rPr>
        <w:t xml:space="preserve">are </w:t>
      </w:r>
      <w:r w:rsidR="00183707">
        <w:rPr>
          <w:rFonts w:ascii="Book Antiqua" w:eastAsia="Book Antiqua" w:hAnsi="Book Antiqua" w:cs="Book Antiqua"/>
          <w:color w:val="000000"/>
        </w:rPr>
        <w:t>u</w:t>
      </w:r>
      <w:r w:rsidRPr="00B8440B">
        <w:rPr>
          <w:rFonts w:ascii="Book Antiqua" w:eastAsia="Book Antiqua" w:hAnsi="Book Antiqua" w:cs="Book Antiqua"/>
          <w:color w:val="000000"/>
        </w:rPr>
        <w:t xml:space="preserve">nit for the first 72 h. </w:t>
      </w:r>
      <w:proofErr w:type="gramStart"/>
      <w:r w:rsidRPr="00B8440B">
        <w:rPr>
          <w:rFonts w:ascii="Book Antiqua" w:eastAsia="Book Antiqua" w:hAnsi="Book Antiqua" w:cs="Book Antiqua"/>
          <w:color w:val="000000"/>
        </w:rPr>
        <w:t>Post-operative</w:t>
      </w:r>
      <w:proofErr w:type="gramEnd"/>
      <w:r w:rsidRPr="00B8440B">
        <w:rPr>
          <w:rFonts w:ascii="Book Antiqua" w:eastAsia="Book Antiqua" w:hAnsi="Book Antiqua" w:cs="Book Antiqua"/>
          <w:color w:val="000000"/>
        </w:rPr>
        <w:t xml:space="preserve"> surveillance was also inconsistent at our facility, so we compensated by scheduling members of the surgical team to physically review the patients on a 4-h rotation for the first 36 h post PD. This allowed early identification of complications and facilitated </w:t>
      </w:r>
      <w:r w:rsidR="00094754">
        <w:rPr>
          <w:rFonts w:ascii="Book Antiqua" w:eastAsia="Book Antiqua" w:hAnsi="Book Antiqua" w:cs="Book Antiqua"/>
          <w:color w:val="000000"/>
        </w:rPr>
        <w:t xml:space="preserve">the </w:t>
      </w:r>
      <w:r w:rsidRPr="00B8440B">
        <w:rPr>
          <w:rFonts w:ascii="Book Antiqua" w:eastAsia="Book Antiqua" w:hAnsi="Book Antiqua" w:cs="Book Antiqua"/>
          <w:color w:val="000000"/>
        </w:rPr>
        <w:t xml:space="preserve">early activation of rescue protocols. In this regard, we agree with van Rijssen </w:t>
      </w:r>
      <w:r w:rsidRPr="00B8440B">
        <w:rPr>
          <w:rFonts w:ascii="Book Antiqua" w:eastAsia="Book Antiqua" w:hAnsi="Book Antiqua" w:cs="Book Antiqua"/>
          <w:i/>
          <w:iCs/>
          <w:color w:val="000000"/>
        </w:rPr>
        <w:t>et al</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xml:space="preserve"> that failure to rescue was partly due to slow escalation of care</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inadequate recognition and communication of patient deterioration to a senior colleague</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30,</w:t>
      </w:r>
      <w:r w:rsidR="0031644D" w:rsidRPr="00B8440B">
        <w:rPr>
          <w:rFonts w:ascii="Book Antiqua" w:eastAsia="Book Antiqua" w:hAnsi="Book Antiqua" w:cs="Book Antiqua"/>
          <w:color w:val="000000"/>
          <w:vertAlign w:val="superscript"/>
        </w:rPr>
        <w:t>34</w:t>
      </w:r>
      <w:r w:rsidR="004E693F"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36]</w:t>
      </w:r>
      <w:r w:rsidRPr="00B8440B">
        <w:rPr>
          <w:rFonts w:ascii="Book Antiqua" w:eastAsia="Book Antiqua" w:hAnsi="Book Antiqua" w:cs="Book Antiqua"/>
          <w:color w:val="000000"/>
        </w:rPr>
        <w:t>, lack of established protocols or support of team members</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hierarchy</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 and understaffing</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w:t>
      </w:r>
      <w:r w:rsidRPr="00B8440B">
        <w:rPr>
          <w:rFonts w:ascii="Book Antiqua" w:eastAsia="Book Antiqua" w:hAnsi="Book Antiqua" w:cs="Book Antiqua"/>
          <w:color w:val="000000"/>
        </w:rPr>
        <w:t>.</w:t>
      </w:r>
    </w:p>
    <w:p w14:paraId="01024E8A" w14:textId="3D8E4EF4" w:rsidR="00A77B3E" w:rsidRPr="00B8440B" w:rsidRDefault="00000000" w:rsidP="00DB0CFE">
      <w:pPr>
        <w:spacing w:line="360" w:lineRule="auto"/>
        <w:ind w:firstLineChars="100" w:firstLine="240"/>
        <w:jc w:val="both"/>
      </w:pPr>
      <w:r w:rsidRPr="00B8440B">
        <w:rPr>
          <w:rFonts w:ascii="Book Antiqua" w:eastAsia="Book Antiqua" w:hAnsi="Book Antiqua" w:cs="Book Antiqua"/>
          <w:color w:val="000000"/>
        </w:rPr>
        <w:t>It is important to recognize that the attending surgeon has less control in the post-operative period. It is the diligence of the nursing and support staff that allows complications to be recognized early, the experience of junior medical staff that allows appropriate steps to be taken and seniors to be notified, and the quality of care from the entire care team that will determine whether a patient is rescued. Team leaders/attending surgeons must recognize that they need cooperation from all categories of hospital staff and, many times, this is an exercise in diplomacy. To do this, attending surgeons must rely on charisma power (the ability to influence behavior through force of character) instead of coercive power (influencing others through fear or the ability to punish subordinates)</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37]</w:t>
      </w:r>
      <w:r w:rsidRPr="00B8440B">
        <w:rPr>
          <w:rFonts w:ascii="Book Antiqua" w:eastAsia="Book Antiqua" w:hAnsi="Book Antiqua" w:cs="Book Antiqua"/>
          <w:color w:val="000000"/>
        </w:rPr>
        <w:t xml:space="preserve">. </w:t>
      </w:r>
    </w:p>
    <w:p w14:paraId="508BB9DB" w14:textId="5D4A4382" w:rsidR="00A77B3E" w:rsidRPr="00B8440B" w:rsidRDefault="00000000" w:rsidP="00DB0CFE">
      <w:pPr>
        <w:spacing w:line="360" w:lineRule="auto"/>
        <w:ind w:firstLineChars="100" w:firstLine="240"/>
        <w:jc w:val="both"/>
      </w:pPr>
      <w:r w:rsidRPr="00B8440B">
        <w:rPr>
          <w:rFonts w:ascii="Book Antiqua" w:eastAsia="Book Antiqua" w:hAnsi="Book Antiqua" w:cs="Book Antiqua"/>
          <w:color w:val="000000"/>
        </w:rPr>
        <w:t xml:space="preserve">It is also important for the surgeon to be able to adapt to their working environment. For example, we understood early that our facility battled with unavailability of </w:t>
      </w:r>
      <w:r w:rsidR="00094754">
        <w:rPr>
          <w:rFonts w:ascii="Book Antiqua" w:eastAsia="Book Antiqua" w:hAnsi="Book Antiqua" w:cs="Book Antiqua"/>
          <w:color w:val="000000"/>
        </w:rPr>
        <w:t>i</w:t>
      </w:r>
      <w:r w:rsidRPr="00B8440B">
        <w:rPr>
          <w:rFonts w:ascii="Book Antiqua" w:eastAsia="Book Antiqua" w:hAnsi="Book Antiqua" w:cs="Book Antiqua"/>
          <w:color w:val="000000"/>
        </w:rPr>
        <w:t xml:space="preserve">ntensive </w:t>
      </w:r>
      <w:r w:rsidR="00094754">
        <w:rPr>
          <w:rFonts w:ascii="Book Antiqua" w:eastAsia="Book Antiqua" w:hAnsi="Book Antiqua" w:cs="Book Antiqua"/>
          <w:color w:val="000000"/>
        </w:rPr>
        <w:lastRenderedPageBreak/>
        <w:t>c</w:t>
      </w:r>
      <w:r w:rsidRPr="00B8440B">
        <w:rPr>
          <w:rFonts w:ascii="Book Antiqua" w:eastAsia="Book Antiqua" w:hAnsi="Book Antiqua" w:cs="Book Antiqua"/>
          <w:color w:val="000000"/>
        </w:rPr>
        <w:t xml:space="preserve">are </w:t>
      </w:r>
      <w:r w:rsidR="00094754">
        <w:rPr>
          <w:rFonts w:ascii="Book Antiqua" w:eastAsia="Book Antiqua" w:hAnsi="Book Antiqua" w:cs="Book Antiqua"/>
          <w:color w:val="000000"/>
        </w:rPr>
        <w:t>u</w:t>
      </w:r>
      <w:r w:rsidRPr="00B8440B">
        <w:rPr>
          <w:rFonts w:ascii="Book Antiqua" w:eastAsia="Book Antiqua" w:hAnsi="Book Antiqua" w:cs="Book Antiqua"/>
          <w:color w:val="000000"/>
        </w:rPr>
        <w:t>nit space, paucity of blood products, shortage of consumables, and inconsistent supply of drugs, among others. Recogni</w:t>
      </w:r>
      <w:r w:rsidR="00183707">
        <w:rPr>
          <w:rFonts w:ascii="Book Antiqua" w:eastAsia="Book Antiqua" w:hAnsi="Book Antiqua" w:cs="Book Antiqua"/>
          <w:color w:val="000000"/>
        </w:rPr>
        <w:t>z</w:t>
      </w:r>
      <w:r w:rsidRPr="00B8440B">
        <w:rPr>
          <w:rFonts w:ascii="Book Antiqua" w:eastAsia="Book Antiqua" w:hAnsi="Book Antiqua" w:cs="Book Antiqua"/>
          <w:color w:val="000000"/>
        </w:rPr>
        <w:t>ing that these would have a negative impact on patient recovery, we emphasi</w:t>
      </w:r>
      <w:r w:rsidR="00183707">
        <w:rPr>
          <w:rFonts w:ascii="Book Antiqua" w:eastAsia="Book Antiqua" w:hAnsi="Book Antiqua" w:cs="Book Antiqua"/>
          <w:color w:val="000000"/>
        </w:rPr>
        <w:t>z</w:t>
      </w:r>
      <w:r w:rsidRPr="00B8440B">
        <w:rPr>
          <w:rFonts w:ascii="Book Antiqua" w:eastAsia="Book Antiqua" w:hAnsi="Book Antiqua" w:cs="Book Antiqua"/>
          <w:color w:val="000000"/>
        </w:rPr>
        <w:t>ed good interdisciplinary relationships and the surgical team took the responsibility to ensure that everything needed was available prior to surgery. This was an example of continuous, adaptive learning by the entire institution</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1,12,32]</w:t>
      </w:r>
      <w:r w:rsidRPr="00B8440B">
        <w:rPr>
          <w:rFonts w:ascii="Book Antiqua" w:eastAsia="Book Antiqua" w:hAnsi="Book Antiqua" w:cs="Book Antiqua"/>
          <w:color w:val="000000"/>
        </w:rPr>
        <w:t>, culminating in the development of the tailored peri-pancreatectomy protocols</w:t>
      </w:r>
      <w:r w:rsidR="00DB0CFE" w:rsidRPr="00B8440B">
        <w:rPr>
          <w:rFonts w:ascii="Book Antiqua" w:eastAsia="Book Antiqua" w:hAnsi="Book Antiqua" w:cs="Book Antiqua"/>
          <w:color w:val="000000"/>
          <w:vertAlign w:val="superscript"/>
        </w:rPr>
        <w:t>[</w:t>
      </w:r>
      <w:r w:rsidRPr="00B8440B">
        <w:rPr>
          <w:rFonts w:ascii="Book Antiqua" w:eastAsia="Book Antiqua" w:hAnsi="Book Antiqua" w:cs="Book Antiqua"/>
          <w:color w:val="000000"/>
          <w:vertAlign w:val="superscript"/>
        </w:rPr>
        <w:t>32]</w:t>
      </w:r>
      <w:r w:rsidRPr="00B8440B">
        <w:rPr>
          <w:rFonts w:ascii="Book Antiqua" w:eastAsia="Book Antiqua" w:hAnsi="Book Antiqua" w:cs="Book Antiqua"/>
          <w:color w:val="000000"/>
        </w:rPr>
        <w:t>. We firmly believe that this holistic approach has contributed to the good outcomes in this resource-poor, low-volume facility.</w:t>
      </w:r>
    </w:p>
    <w:p w14:paraId="1B65E978" w14:textId="77777777" w:rsidR="00A77B3E" w:rsidRPr="00B8440B" w:rsidRDefault="00A77B3E">
      <w:pPr>
        <w:spacing w:line="360" w:lineRule="auto"/>
        <w:ind w:firstLine="720"/>
        <w:jc w:val="both"/>
      </w:pPr>
    </w:p>
    <w:p w14:paraId="2FBA568B" w14:textId="77777777" w:rsidR="00A77B3E" w:rsidRPr="00B8440B" w:rsidRDefault="00000000">
      <w:pPr>
        <w:spacing w:line="360" w:lineRule="auto"/>
        <w:jc w:val="both"/>
      </w:pPr>
      <w:r w:rsidRPr="00B8440B">
        <w:rPr>
          <w:rFonts w:ascii="Book Antiqua" w:eastAsia="Book Antiqua" w:hAnsi="Book Antiqua" w:cs="Book Antiqua"/>
          <w:b/>
          <w:caps/>
          <w:color w:val="000000"/>
          <w:u w:val="single"/>
        </w:rPr>
        <w:t>CONCLUSION</w:t>
      </w:r>
    </w:p>
    <w:p w14:paraId="1A96E3F2" w14:textId="77777777" w:rsidR="00A77B3E" w:rsidRPr="00B8440B" w:rsidRDefault="00000000">
      <w:pPr>
        <w:spacing w:line="360" w:lineRule="auto"/>
        <w:jc w:val="both"/>
      </w:pPr>
      <w:r w:rsidRPr="00B8440B">
        <w:rPr>
          <w:rFonts w:ascii="Book Antiqua" w:eastAsia="Book Antiqua" w:hAnsi="Book Antiqua" w:cs="Book Antiqua"/>
          <w:color w:val="000000"/>
        </w:rPr>
        <w:t>This paper adds to the growing body of evidence that volume alone should not be used as a marker of quality for patients requiring PD. Despite low volumes at our facility, we demonstrated that 87.9% of patients were rescued from major complications. We attributed this to several factors including development of rescue protocols, the competence of the pancreatic surgery teams and continuous, adaptive learning by the entire institution, culminating in the development of tailored peri-pancreatectomy protocols.</w:t>
      </w:r>
    </w:p>
    <w:p w14:paraId="29B37F66" w14:textId="77777777" w:rsidR="00A77B3E" w:rsidRPr="00B8440B" w:rsidRDefault="00A77B3E">
      <w:pPr>
        <w:spacing w:line="360" w:lineRule="auto"/>
        <w:jc w:val="both"/>
      </w:pPr>
    </w:p>
    <w:p w14:paraId="662B46A4" w14:textId="77777777" w:rsidR="00A77B3E" w:rsidRPr="00B8440B" w:rsidRDefault="00000000">
      <w:pPr>
        <w:spacing w:line="360" w:lineRule="auto"/>
        <w:jc w:val="both"/>
      </w:pPr>
      <w:r w:rsidRPr="00B8440B">
        <w:rPr>
          <w:rFonts w:ascii="Book Antiqua" w:eastAsia="Book Antiqua" w:hAnsi="Book Antiqua" w:cs="Book Antiqua"/>
          <w:b/>
          <w:caps/>
          <w:color w:val="000000"/>
          <w:u w:val="single"/>
        </w:rPr>
        <w:t>ARTICLE HIGHLIGHTS</w:t>
      </w:r>
    </w:p>
    <w:p w14:paraId="2541F292" w14:textId="77777777" w:rsidR="00A77B3E" w:rsidRPr="00B8440B" w:rsidRDefault="00000000">
      <w:pPr>
        <w:spacing w:line="360" w:lineRule="auto"/>
        <w:jc w:val="both"/>
      </w:pPr>
      <w:r w:rsidRPr="00B8440B">
        <w:rPr>
          <w:rFonts w:ascii="Book Antiqua" w:eastAsia="Book Antiqua" w:hAnsi="Book Antiqua" w:cs="Book Antiqua"/>
          <w:b/>
          <w:i/>
          <w:color w:val="000000"/>
        </w:rPr>
        <w:t>Research background</w:t>
      </w:r>
    </w:p>
    <w:p w14:paraId="6E03A194" w14:textId="17C730B1" w:rsidR="00A77B3E" w:rsidRPr="00B8440B" w:rsidRDefault="00000000">
      <w:pPr>
        <w:spacing w:line="360" w:lineRule="auto"/>
        <w:jc w:val="both"/>
      </w:pPr>
      <w:r w:rsidRPr="00B8440B">
        <w:rPr>
          <w:rFonts w:ascii="Book Antiqua" w:eastAsia="Book Antiqua" w:hAnsi="Book Antiqua" w:cs="Book Antiqua"/>
          <w:color w:val="000000"/>
        </w:rPr>
        <w:t>Peri-operative outcomes differ between institutions due to a variety of factors. This can affect the way individual hospitals manage complications, and also their mortality rates after pancreaticoduodenectomies</w:t>
      </w:r>
      <w:r w:rsidR="00DB0CFE" w:rsidRPr="00B8440B">
        <w:rPr>
          <w:rFonts w:ascii="Book Antiqua" w:eastAsia="Book Antiqua" w:hAnsi="Book Antiqua" w:cs="Book Antiqua"/>
          <w:color w:val="000000"/>
        </w:rPr>
        <w:t xml:space="preserve"> (</w:t>
      </w:r>
      <w:r w:rsidR="00DB0CFE" w:rsidRPr="00B8440B">
        <w:rPr>
          <w:rFonts w:ascii="Book Antiqua" w:eastAsia="Book Antiqua" w:hAnsi="Book Antiqua" w:cs="Book Antiqua"/>
        </w:rPr>
        <w:t>PDs</w:t>
      </w:r>
      <w:r w:rsidR="00DB0CFE" w:rsidRPr="00B8440B">
        <w:rPr>
          <w:rFonts w:ascii="Book Antiqua" w:eastAsia="Book Antiqua" w:hAnsi="Book Antiqua" w:cs="Book Antiqua"/>
          <w:color w:val="000000"/>
        </w:rPr>
        <w:t>)</w:t>
      </w:r>
      <w:r w:rsidRPr="00B8440B">
        <w:rPr>
          <w:rFonts w:ascii="Book Antiqua" w:eastAsia="Book Antiqua" w:hAnsi="Book Antiqua" w:cs="Book Antiqua"/>
          <w:color w:val="000000"/>
        </w:rPr>
        <w:t>.</w:t>
      </w:r>
    </w:p>
    <w:p w14:paraId="1C5AA31A" w14:textId="77777777" w:rsidR="00A77B3E" w:rsidRPr="00B8440B" w:rsidRDefault="00A77B3E">
      <w:pPr>
        <w:spacing w:line="360" w:lineRule="auto"/>
        <w:jc w:val="both"/>
      </w:pPr>
    </w:p>
    <w:p w14:paraId="5C2FEB7E" w14:textId="77777777" w:rsidR="00A77B3E" w:rsidRPr="00B8440B" w:rsidRDefault="00000000">
      <w:pPr>
        <w:spacing w:line="360" w:lineRule="auto"/>
        <w:jc w:val="both"/>
      </w:pPr>
      <w:r w:rsidRPr="00B8440B">
        <w:rPr>
          <w:rFonts w:ascii="Book Antiqua" w:eastAsia="Book Antiqua" w:hAnsi="Book Antiqua" w:cs="Book Antiqua"/>
          <w:b/>
          <w:i/>
          <w:color w:val="000000"/>
        </w:rPr>
        <w:t>Research motivation</w:t>
      </w:r>
    </w:p>
    <w:p w14:paraId="356A32D1" w14:textId="050CB06A" w:rsidR="00A77B3E" w:rsidRPr="00B8440B" w:rsidRDefault="00000000">
      <w:pPr>
        <w:spacing w:line="360" w:lineRule="auto"/>
        <w:jc w:val="both"/>
      </w:pPr>
      <w:r w:rsidRPr="00B8440B">
        <w:rPr>
          <w:rFonts w:ascii="Book Antiqua" w:eastAsia="Book Antiqua" w:hAnsi="Book Antiqua" w:cs="Book Antiqua"/>
          <w:color w:val="000000"/>
        </w:rPr>
        <w:t>Our facility in the Caribbean is a low-volume center with numerous challenges. Tailored peri-pancreatic protocols were devised specifically to compensate for challenges at our facility. These ha</w:t>
      </w:r>
      <w:r w:rsidR="008113E5">
        <w:rPr>
          <w:rFonts w:ascii="Book Antiqua" w:eastAsia="Book Antiqua" w:hAnsi="Book Antiqua" w:cs="Book Antiqua"/>
          <w:color w:val="000000"/>
        </w:rPr>
        <w:t>ve</w:t>
      </w:r>
      <w:r w:rsidRPr="00B8440B">
        <w:rPr>
          <w:rFonts w:ascii="Book Antiqua" w:eastAsia="Book Antiqua" w:hAnsi="Book Antiqua" w:cs="Book Antiqua"/>
          <w:color w:val="000000"/>
        </w:rPr>
        <w:t xml:space="preserve"> not been evaluated prior to this study.</w:t>
      </w:r>
    </w:p>
    <w:p w14:paraId="462C40EF" w14:textId="77777777" w:rsidR="00A77B3E" w:rsidRPr="00B8440B" w:rsidRDefault="00A77B3E">
      <w:pPr>
        <w:spacing w:line="360" w:lineRule="auto"/>
        <w:jc w:val="both"/>
      </w:pPr>
    </w:p>
    <w:p w14:paraId="2AC3F5D4" w14:textId="77777777" w:rsidR="00A77B3E" w:rsidRPr="00B8440B" w:rsidRDefault="00000000">
      <w:pPr>
        <w:spacing w:line="360" w:lineRule="auto"/>
        <w:jc w:val="both"/>
      </w:pPr>
      <w:r w:rsidRPr="00B8440B">
        <w:rPr>
          <w:rFonts w:ascii="Book Antiqua" w:eastAsia="Book Antiqua" w:hAnsi="Book Antiqua" w:cs="Book Antiqua"/>
          <w:b/>
          <w:i/>
          <w:color w:val="000000"/>
        </w:rPr>
        <w:t>Research objectives</w:t>
      </w:r>
    </w:p>
    <w:p w14:paraId="3ABA9A29" w14:textId="77777777" w:rsidR="00A77B3E" w:rsidRPr="00B8440B" w:rsidRDefault="00000000">
      <w:pPr>
        <w:spacing w:line="360" w:lineRule="auto"/>
        <w:jc w:val="both"/>
      </w:pPr>
      <w:r w:rsidRPr="00B8440B">
        <w:rPr>
          <w:rFonts w:ascii="Book Antiqua" w:eastAsia="Book Antiqua" w:hAnsi="Book Antiqua" w:cs="Book Antiqua"/>
          <w:color w:val="000000"/>
        </w:rPr>
        <w:lastRenderedPageBreak/>
        <w:t>The ability to rescue patients from post-PD complications is as a recognized quality measure. This study sought to document the rate of rescue from post-PD complications with tailored protocols in place as a measure of quality.</w:t>
      </w:r>
    </w:p>
    <w:p w14:paraId="23B8F010" w14:textId="77777777" w:rsidR="00A77B3E" w:rsidRPr="00B8440B" w:rsidRDefault="00A77B3E">
      <w:pPr>
        <w:spacing w:line="360" w:lineRule="auto"/>
        <w:jc w:val="both"/>
      </w:pPr>
    </w:p>
    <w:p w14:paraId="08DE4F23" w14:textId="77777777" w:rsidR="00A77B3E" w:rsidRPr="00B8440B" w:rsidRDefault="00000000">
      <w:pPr>
        <w:spacing w:line="360" w:lineRule="auto"/>
        <w:jc w:val="both"/>
      </w:pPr>
      <w:r w:rsidRPr="00B8440B">
        <w:rPr>
          <w:rFonts w:ascii="Book Antiqua" w:eastAsia="Book Antiqua" w:hAnsi="Book Antiqua" w:cs="Book Antiqua"/>
          <w:b/>
          <w:i/>
          <w:color w:val="000000"/>
        </w:rPr>
        <w:t>Research methods</w:t>
      </w:r>
    </w:p>
    <w:p w14:paraId="538EA377" w14:textId="4FB8A692" w:rsidR="00A77B3E" w:rsidRPr="00B8440B" w:rsidRDefault="00000000">
      <w:pPr>
        <w:spacing w:line="360" w:lineRule="auto"/>
        <w:jc w:val="both"/>
      </w:pPr>
      <w:r w:rsidRPr="00B8440B">
        <w:rPr>
          <w:rFonts w:ascii="Book Antiqua" w:eastAsia="Book Antiqua" w:hAnsi="Book Antiqua" w:cs="Book Antiqua"/>
          <w:color w:val="000000"/>
        </w:rPr>
        <w:t>A 10-year retrospective audit was performed to evaluate rescue rates in patients who experienced major post-PD complications. Standardized definitions from the International Study Group of Pancreatic Surgery</w:t>
      </w:r>
      <w:r w:rsidR="007D30E5"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were used to define post-PD complications and the modified Clavien-Dindo classification was used to classify post-PD complications. All data were examined with SPSS ver</w:t>
      </w:r>
      <w:r w:rsidR="008113E5">
        <w:rPr>
          <w:rFonts w:ascii="Book Antiqua" w:eastAsia="Book Antiqua" w:hAnsi="Book Antiqua" w:cs="Book Antiqua"/>
          <w:color w:val="000000"/>
        </w:rPr>
        <w:t>sion</w:t>
      </w:r>
      <w:r w:rsidRPr="00B8440B">
        <w:rPr>
          <w:rFonts w:ascii="Book Antiqua" w:eastAsia="Book Antiqua" w:hAnsi="Book Antiqua" w:cs="Book Antiqua"/>
          <w:color w:val="000000"/>
        </w:rPr>
        <w:t xml:space="preserve"> 18.0.</w:t>
      </w:r>
    </w:p>
    <w:p w14:paraId="2221FD73" w14:textId="77777777" w:rsidR="00A77B3E" w:rsidRPr="00B8440B" w:rsidRDefault="00A77B3E">
      <w:pPr>
        <w:spacing w:line="360" w:lineRule="auto"/>
        <w:jc w:val="both"/>
      </w:pPr>
    </w:p>
    <w:p w14:paraId="0D04E9DD" w14:textId="77777777" w:rsidR="00A77B3E" w:rsidRPr="00B8440B" w:rsidRDefault="00000000">
      <w:pPr>
        <w:spacing w:line="360" w:lineRule="auto"/>
        <w:jc w:val="both"/>
      </w:pPr>
      <w:r w:rsidRPr="00B8440B">
        <w:rPr>
          <w:rFonts w:ascii="Book Antiqua" w:eastAsia="Book Antiqua" w:hAnsi="Book Antiqua" w:cs="Book Antiqua"/>
          <w:b/>
          <w:i/>
          <w:color w:val="000000"/>
        </w:rPr>
        <w:t>Research results</w:t>
      </w:r>
    </w:p>
    <w:p w14:paraId="108C88E6" w14:textId="52D89259" w:rsidR="00A77B3E" w:rsidRPr="00B8440B" w:rsidRDefault="00000000">
      <w:pPr>
        <w:spacing w:line="360" w:lineRule="auto"/>
        <w:jc w:val="both"/>
      </w:pPr>
      <w:r w:rsidRPr="00B8440B">
        <w:rPr>
          <w:rFonts w:ascii="Book Antiqua" w:eastAsia="Book Antiqua" w:hAnsi="Book Antiqua" w:cs="Book Antiqua"/>
          <w:color w:val="000000"/>
        </w:rPr>
        <w:t xml:space="preserve">There were 113 patients who underwent PDs and 33 experienced major morbidity. Twenty-nine (87.9%) patients were salvaged after aggressive treatment of their complication. There was a significantly greater salvage rate in patients with </w:t>
      </w:r>
      <w:r w:rsidR="00DB0CFE" w:rsidRPr="00B8440B">
        <w:rPr>
          <w:rFonts w:ascii="Book Antiqua" w:eastAsia="Book Antiqua" w:hAnsi="Book Antiqua" w:cs="Book Antiqua"/>
          <w:color w:val="000000"/>
        </w:rPr>
        <w:t>American Society of Anesthesiologists</w:t>
      </w:r>
      <w:r w:rsidRPr="00B8440B">
        <w:rPr>
          <w:rFonts w:ascii="Book Antiqua" w:eastAsia="Book Antiqua" w:hAnsi="Book Antiqua" w:cs="Book Antiqua"/>
          <w:color w:val="000000"/>
        </w:rPr>
        <w:t xml:space="preserve"> scores </w:t>
      </w:r>
      <w:r w:rsidR="00DB0CFE"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2 (93.3% </w:t>
      </w:r>
      <w:r w:rsidR="007D30E5" w:rsidRPr="00B8440B">
        <w:rPr>
          <w:rFonts w:ascii="Book Antiqua" w:eastAsia="Book Antiqua" w:hAnsi="Book Antiqua" w:cs="Book Antiqua"/>
          <w:i/>
          <w:color w:val="000000"/>
        </w:rPr>
        <w:t>vs</w:t>
      </w:r>
      <w:r w:rsidRPr="00B8440B">
        <w:rPr>
          <w:rFonts w:ascii="Book Antiqua" w:eastAsia="Book Antiqua" w:hAnsi="Book Antiqua" w:cs="Book Antiqua"/>
          <w:color w:val="000000"/>
        </w:rPr>
        <w:t xml:space="preserve"> 25%; </w:t>
      </w:r>
      <w:r w:rsidRPr="00B8440B">
        <w:rPr>
          <w:rFonts w:ascii="Book Antiqua" w:eastAsia="Book Antiqua" w:hAnsi="Book Antiqua" w:cs="Book Antiqua"/>
          <w:i/>
          <w:iCs/>
          <w:color w:val="000000"/>
        </w:rPr>
        <w:t>P</w:t>
      </w:r>
      <w:r w:rsidRPr="00B8440B">
        <w:rPr>
          <w:rFonts w:ascii="Book Antiqua" w:eastAsia="Book Antiqua" w:hAnsi="Book Antiqua" w:cs="Book Antiqua"/>
          <w:color w:val="000000"/>
        </w:rPr>
        <w:t xml:space="preserve"> </w:t>
      </w:r>
      <w:r w:rsidR="00DB0CFE" w:rsidRPr="00B8440B">
        <w:rPr>
          <w:rFonts w:ascii="Book Antiqua" w:eastAsia="Book Antiqua" w:hAnsi="Book Antiqua" w:cs="Book Antiqua"/>
          <w:color w:val="000000"/>
        </w:rPr>
        <w:t xml:space="preserve">= </w:t>
      </w:r>
      <w:r w:rsidRPr="00B8440B">
        <w:rPr>
          <w:rFonts w:ascii="Book Antiqua" w:eastAsia="Book Antiqua" w:hAnsi="Book Antiqua" w:cs="Book Antiqua"/>
          <w:color w:val="000000"/>
        </w:rPr>
        <w:t xml:space="preserve">0.0024). </w:t>
      </w:r>
    </w:p>
    <w:p w14:paraId="7A6C8936" w14:textId="77777777" w:rsidR="00A77B3E" w:rsidRPr="00B8440B" w:rsidRDefault="00A77B3E">
      <w:pPr>
        <w:spacing w:line="360" w:lineRule="auto"/>
        <w:jc w:val="both"/>
      </w:pPr>
    </w:p>
    <w:p w14:paraId="30D8DC85" w14:textId="77777777" w:rsidR="00A77B3E" w:rsidRPr="00B8440B" w:rsidRDefault="00000000">
      <w:pPr>
        <w:spacing w:line="360" w:lineRule="auto"/>
        <w:jc w:val="both"/>
      </w:pPr>
      <w:r w:rsidRPr="00B8440B">
        <w:rPr>
          <w:rFonts w:ascii="Book Antiqua" w:eastAsia="Book Antiqua" w:hAnsi="Book Antiqua" w:cs="Book Antiqua"/>
          <w:b/>
          <w:i/>
          <w:color w:val="000000"/>
        </w:rPr>
        <w:t>Research conclusions</w:t>
      </w:r>
    </w:p>
    <w:p w14:paraId="0A90B68F" w14:textId="77777777" w:rsidR="00A77B3E" w:rsidRPr="00B8440B" w:rsidRDefault="00000000">
      <w:pPr>
        <w:spacing w:line="360" w:lineRule="auto"/>
        <w:jc w:val="both"/>
      </w:pPr>
      <w:r w:rsidRPr="00B8440B">
        <w:rPr>
          <w:rFonts w:ascii="Book Antiqua" w:eastAsia="Book Antiqua" w:hAnsi="Book Antiqua" w:cs="Book Antiqua"/>
          <w:color w:val="000000"/>
        </w:rPr>
        <w:t>Despite low volumes and multiple hospital challenges, we were able to achieve acceptable rescue rates after post-PD complications. We attributed this to several factors including development tailored peri-pancreatectomy protocols.</w:t>
      </w:r>
    </w:p>
    <w:p w14:paraId="6CB83010" w14:textId="77777777" w:rsidR="00A77B3E" w:rsidRPr="00B8440B" w:rsidRDefault="00A77B3E">
      <w:pPr>
        <w:spacing w:line="360" w:lineRule="auto"/>
        <w:jc w:val="both"/>
      </w:pPr>
    </w:p>
    <w:p w14:paraId="7118C4C7" w14:textId="77777777" w:rsidR="00A77B3E" w:rsidRPr="00B8440B" w:rsidRDefault="00000000">
      <w:pPr>
        <w:spacing w:line="360" w:lineRule="auto"/>
        <w:jc w:val="both"/>
      </w:pPr>
      <w:r w:rsidRPr="00B8440B">
        <w:rPr>
          <w:rFonts w:ascii="Book Antiqua" w:eastAsia="Book Antiqua" w:hAnsi="Book Antiqua" w:cs="Book Antiqua"/>
          <w:b/>
          <w:i/>
          <w:color w:val="000000"/>
        </w:rPr>
        <w:t>Research perspectives</w:t>
      </w:r>
    </w:p>
    <w:p w14:paraId="5E4206F1" w14:textId="16B1C331" w:rsidR="00A77B3E" w:rsidRPr="00B8440B" w:rsidRDefault="00000000">
      <w:pPr>
        <w:spacing w:line="360" w:lineRule="auto"/>
        <w:jc w:val="both"/>
      </w:pPr>
      <w:r w:rsidRPr="00B8440B">
        <w:rPr>
          <w:rFonts w:ascii="Book Antiqua" w:eastAsia="Book Antiqua" w:hAnsi="Book Antiqua" w:cs="Book Antiqua"/>
          <w:color w:val="000000"/>
        </w:rPr>
        <w:t>This adds to existing data that volume alone should not be used as a quality measure. It encourages further research with large</w:t>
      </w:r>
      <w:r w:rsidR="0031644D" w:rsidRPr="00B8440B">
        <w:rPr>
          <w:rFonts w:ascii="Book Antiqua" w:eastAsia="Book Antiqua" w:hAnsi="Book Antiqua" w:cs="Book Antiqua"/>
          <w:color w:val="000000"/>
        </w:rPr>
        <w:t>r</w:t>
      </w:r>
      <w:r w:rsidRPr="00B8440B">
        <w:rPr>
          <w:rFonts w:ascii="Book Antiqua" w:eastAsia="Book Antiqua" w:hAnsi="Book Antiqua" w:cs="Book Antiqua"/>
          <w:color w:val="000000"/>
        </w:rPr>
        <w:t xml:space="preserve"> numbers since this early research shows encouraging results.</w:t>
      </w:r>
    </w:p>
    <w:p w14:paraId="2611471C" w14:textId="77777777" w:rsidR="00A77B3E" w:rsidRPr="00B8440B" w:rsidRDefault="00A77B3E">
      <w:pPr>
        <w:spacing w:line="360" w:lineRule="auto"/>
        <w:jc w:val="both"/>
      </w:pPr>
    </w:p>
    <w:p w14:paraId="7FE1C4CD" w14:textId="77777777" w:rsidR="00A77B3E" w:rsidRPr="00B8440B" w:rsidRDefault="00000000">
      <w:pPr>
        <w:spacing w:line="360" w:lineRule="auto"/>
        <w:jc w:val="both"/>
      </w:pPr>
      <w:r w:rsidRPr="00B8440B">
        <w:rPr>
          <w:rFonts w:ascii="Book Antiqua" w:eastAsia="Book Antiqua" w:hAnsi="Book Antiqua" w:cs="Book Antiqua"/>
          <w:b/>
          <w:color w:val="000000"/>
        </w:rPr>
        <w:t>REFERENCES</w:t>
      </w:r>
    </w:p>
    <w:p w14:paraId="1347DF31" w14:textId="32312171" w:rsidR="00A77B3E" w:rsidRPr="00B8440B" w:rsidRDefault="00000000">
      <w:pPr>
        <w:spacing w:line="360" w:lineRule="auto"/>
        <w:jc w:val="both"/>
      </w:pPr>
      <w:bookmarkStart w:id="566" w:name="OLE_LINK7926"/>
      <w:bookmarkStart w:id="567" w:name="OLE_LINK7928"/>
      <w:r w:rsidRPr="00B8440B">
        <w:rPr>
          <w:rFonts w:ascii="Book Antiqua" w:eastAsia="Book Antiqua" w:hAnsi="Book Antiqua" w:cs="Book Antiqua"/>
        </w:rPr>
        <w:t xml:space="preserve">1 </w:t>
      </w:r>
      <w:proofErr w:type="spellStart"/>
      <w:r w:rsidRPr="00B8440B">
        <w:rPr>
          <w:rFonts w:ascii="Book Antiqua" w:eastAsia="Book Antiqua" w:hAnsi="Book Antiqua" w:cs="Book Antiqua"/>
          <w:b/>
          <w:bCs/>
        </w:rPr>
        <w:t>Vawter</w:t>
      </w:r>
      <w:proofErr w:type="spellEnd"/>
      <w:r w:rsidRPr="00B8440B">
        <w:rPr>
          <w:rFonts w:ascii="Book Antiqua" w:eastAsia="Book Antiqua" w:hAnsi="Book Antiqua" w:cs="Book Antiqua"/>
          <w:b/>
          <w:bCs/>
        </w:rPr>
        <w:t xml:space="preserve"> K</w:t>
      </w:r>
      <w:r w:rsidRPr="00B8440B">
        <w:rPr>
          <w:rFonts w:ascii="Book Antiqua" w:eastAsia="Book Antiqua" w:hAnsi="Book Antiqua" w:cs="Book Antiqua"/>
        </w:rPr>
        <w:t xml:space="preserve">, Kuhn S, Pitt H, Wells A, Jensen HK, </w:t>
      </w:r>
      <w:proofErr w:type="spellStart"/>
      <w:r w:rsidRPr="00B8440B">
        <w:rPr>
          <w:rFonts w:ascii="Book Antiqua" w:eastAsia="Book Antiqua" w:hAnsi="Book Antiqua" w:cs="Book Antiqua"/>
        </w:rPr>
        <w:t>Mavros</w:t>
      </w:r>
      <w:proofErr w:type="spellEnd"/>
      <w:r w:rsidRPr="00B8440B">
        <w:rPr>
          <w:rFonts w:ascii="Book Antiqua" w:eastAsia="Book Antiqua" w:hAnsi="Book Antiqua" w:cs="Book Antiqua"/>
        </w:rPr>
        <w:t xml:space="preserve"> MN. Complications and failure-to-rescue after pancreatectomy and hospital participation in the targeted American </w:t>
      </w:r>
      <w:r w:rsidRPr="00B8440B">
        <w:rPr>
          <w:rFonts w:ascii="Book Antiqua" w:eastAsia="Book Antiqua" w:hAnsi="Book Antiqua" w:cs="Book Antiqua"/>
        </w:rPr>
        <w:lastRenderedPageBreak/>
        <w:t xml:space="preserve">College of Surgeons National Surgical Quality Improvement Program registry. </w:t>
      </w:r>
      <w:r w:rsidRPr="00B8440B">
        <w:rPr>
          <w:rFonts w:ascii="Book Antiqua" w:eastAsia="Book Antiqua" w:hAnsi="Book Antiqua" w:cs="Book Antiqua"/>
          <w:i/>
          <w:iCs/>
        </w:rPr>
        <w:t>Surgery</w:t>
      </w:r>
      <w:r w:rsidRPr="00B8440B">
        <w:rPr>
          <w:rFonts w:ascii="Book Antiqua" w:eastAsia="Book Antiqua" w:hAnsi="Book Antiqua" w:cs="Book Antiqua"/>
        </w:rPr>
        <w:t xml:space="preserve"> 2023; </w:t>
      </w:r>
      <w:r w:rsidRPr="00B8440B">
        <w:rPr>
          <w:rFonts w:ascii="Book Antiqua" w:eastAsia="Book Antiqua" w:hAnsi="Book Antiqua" w:cs="Book Antiqua"/>
          <w:b/>
          <w:bCs/>
        </w:rPr>
        <w:t>174</w:t>
      </w:r>
      <w:r w:rsidRPr="00B8440B">
        <w:rPr>
          <w:rFonts w:ascii="Book Antiqua" w:eastAsia="Book Antiqua" w:hAnsi="Book Antiqua" w:cs="Book Antiqua"/>
        </w:rPr>
        <w:t>: 1235-1240 [PMID: 37612210 DOI: 10.1016/j.surg.2023.07.023</w:t>
      </w:r>
      <w:r w:rsidR="00954FCC" w:rsidRPr="00B8440B">
        <w:rPr>
          <w:rFonts w:ascii="Book Antiqua" w:eastAsia="Book Antiqua" w:hAnsi="Book Antiqua" w:cs="Book Antiqua"/>
        </w:rPr>
        <w:t>]</w:t>
      </w:r>
    </w:p>
    <w:p w14:paraId="474A11DF" w14:textId="77777777" w:rsidR="00A77B3E" w:rsidRPr="00B8440B" w:rsidRDefault="00000000">
      <w:pPr>
        <w:spacing w:line="360" w:lineRule="auto"/>
        <w:jc w:val="both"/>
      </w:pPr>
      <w:r w:rsidRPr="00B8440B">
        <w:rPr>
          <w:rFonts w:ascii="Book Antiqua" w:eastAsia="Book Antiqua" w:hAnsi="Book Antiqua" w:cs="Book Antiqua"/>
        </w:rPr>
        <w:t xml:space="preserve">2 </w:t>
      </w:r>
      <w:r w:rsidRPr="00B8440B">
        <w:rPr>
          <w:rFonts w:ascii="Book Antiqua" w:eastAsia="Book Antiqua" w:hAnsi="Book Antiqua" w:cs="Book Antiqua"/>
          <w:b/>
          <w:bCs/>
        </w:rPr>
        <w:t>Schmidt CM</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Turrini</w:t>
      </w:r>
      <w:proofErr w:type="spellEnd"/>
      <w:r w:rsidRPr="00B8440B">
        <w:rPr>
          <w:rFonts w:ascii="Book Antiqua" w:eastAsia="Book Antiqua" w:hAnsi="Book Antiqua" w:cs="Book Antiqua"/>
        </w:rPr>
        <w:t xml:space="preserve"> O, Parikh P, House MG, </w:t>
      </w:r>
      <w:proofErr w:type="spellStart"/>
      <w:r w:rsidRPr="00B8440B">
        <w:rPr>
          <w:rFonts w:ascii="Book Antiqua" w:eastAsia="Book Antiqua" w:hAnsi="Book Antiqua" w:cs="Book Antiqua"/>
        </w:rPr>
        <w:t>Zyromski</w:t>
      </w:r>
      <w:proofErr w:type="spellEnd"/>
      <w:r w:rsidRPr="00B8440B">
        <w:rPr>
          <w:rFonts w:ascii="Book Antiqua" w:eastAsia="Book Antiqua" w:hAnsi="Book Antiqua" w:cs="Book Antiqua"/>
        </w:rPr>
        <w:t xml:space="preserve"> NJ, </w:t>
      </w:r>
      <w:proofErr w:type="spellStart"/>
      <w:r w:rsidRPr="00B8440B">
        <w:rPr>
          <w:rFonts w:ascii="Book Antiqua" w:eastAsia="Book Antiqua" w:hAnsi="Book Antiqua" w:cs="Book Antiqua"/>
        </w:rPr>
        <w:t>Nakeeb</w:t>
      </w:r>
      <w:proofErr w:type="spellEnd"/>
      <w:r w:rsidRPr="00B8440B">
        <w:rPr>
          <w:rFonts w:ascii="Book Antiqua" w:eastAsia="Book Antiqua" w:hAnsi="Book Antiqua" w:cs="Book Antiqua"/>
        </w:rPr>
        <w:t xml:space="preserve"> A, Howard TJ, Pitt HA, </w:t>
      </w:r>
      <w:proofErr w:type="spellStart"/>
      <w:r w:rsidRPr="00B8440B">
        <w:rPr>
          <w:rFonts w:ascii="Book Antiqua" w:eastAsia="Book Antiqua" w:hAnsi="Book Antiqua" w:cs="Book Antiqua"/>
        </w:rPr>
        <w:t>Lillemoe</w:t>
      </w:r>
      <w:proofErr w:type="spellEnd"/>
      <w:r w:rsidRPr="00B8440B">
        <w:rPr>
          <w:rFonts w:ascii="Book Antiqua" w:eastAsia="Book Antiqua" w:hAnsi="Book Antiqua" w:cs="Book Antiqua"/>
        </w:rPr>
        <w:t xml:space="preserve"> KD. Effect of hospital volume, surgeon experience, and surgeon volume on patient outcomes after pancreaticoduodenectomy: a single-institution experience. </w:t>
      </w:r>
      <w:r w:rsidRPr="00B8440B">
        <w:rPr>
          <w:rFonts w:ascii="Book Antiqua" w:eastAsia="Book Antiqua" w:hAnsi="Book Antiqua" w:cs="Book Antiqua"/>
          <w:i/>
          <w:iCs/>
        </w:rPr>
        <w:t>Arch Surg</w:t>
      </w:r>
      <w:r w:rsidRPr="00B8440B">
        <w:rPr>
          <w:rFonts w:ascii="Book Antiqua" w:eastAsia="Book Antiqua" w:hAnsi="Book Antiqua" w:cs="Book Antiqua"/>
        </w:rPr>
        <w:t xml:space="preserve"> 2010; </w:t>
      </w:r>
      <w:r w:rsidRPr="00B8440B">
        <w:rPr>
          <w:rFonts w:ascii="Book Antiqua" w:eastAsia="Book Antiqua" w:hAnsi="Book Antiqua" w:cs="Book Antiqua"/>
          <w:b/>
          <w:bCs/>
        </w:rPr>
        <w:t>145</w:t>
      </w:r>
      <w:r w:rsidRPr="00B8440B">
        <w:rPr>
          <w:rFonts w:ascii="Book Antiqua" w:eastAsia="Book Antiqua" w:hAnsi="Book Antiqua" w:cs="Book Antiqua"/>
        </w:rPr>
        <w:t>: 634-640 [PMID: 20644125 DOI: 10.1001/archsurg.2010.118]</w:t>
      </w:r>
    </w:p>
    <w:p w14:paraId="7F9C8541" w14:textId="77777777" w:rsidR="00A77B3E" w:rsidRPr="00B8440B" w:rsidRDefault="00000000">
      <w:pPr>
        <w:spacing w:line="360" w:lineRule="auto"/>
        <w:jc w:val="both"/>
      </w:pPr>
      <w:r w:rsidRPr="00B8440B">
        <w:rPr>
          <w:rFonts w:ascii="Book Antiqua" w:eastAsia="Book Antiqua" w:hAnsi="Book Antiqua" w:cs="Book Antiqua"/>
        </w:rPr>
        <w:t xml:space="preserve">3 </w:t>
      </w:r>
      <w:r w:rsidRPr="00B8440B">
        <w:rPr>
          <w:rFonts w:ascii="Book Antiqua" w:eastAsia="Book Antiqua" w:hAnsi="Book Antiqua" w:cs="Book Antiqua"/>
          <w:b/>
          <w:bCs/>
        </w:rPr>
        <w:t>van Rijssen LB</w:t>
      </w:r>
      <w:r w:rsidRPr="00B8440B">
        <w:rPr>
          <w:rFonts w:ascii="Book Antiqua" w:eastAsia="Book Antiqua" w:hAnsi="Book Antiqua" w:cs="Book Antiqua"/>
        </w:rPr>
        <w:t xml:space="preserve">, Zwart MJ, van </w:t>
      </w:r>
      <w:proofErr w:type="spellStart"/>
      <w:r w:rsidRPr="00B8440B">
        <w:rPr>
          <w:rFonts w:ascii="Book Antiqua" w:eastAsia="Book Antiqua" w:hAnsi="Book Antiqua" w:cs="Book Antiqua"/>
        </w:rPr>
        <w:t>Dieren</w:t>
      </w:r>
      <w:proofErr w:type="spellEnd"/>
      <w:r w:rsidRPr="00B8440B">
        <w:rPr>
          <w:rFonts w:ascii="Book Antiqua" w:eastAsia="Book Antiqua" w:hAnsi="Book Antiqua" w:cs="Book Antiqua"/>
        </w:rPr>
        <w:t xml:space="preserve"> S, de </w:t>
      </w:r>
      <w:proofErr w:type="spellStart"/>
      <w:r w:rsidRPr="00B8440B">
        <w:rPr>
          <w:rFonts w:ascii="Book Antiqua" w:eastAsia="Book Antiqua" w:hAnsi="Book Antiqua" w:cs="Book Antiqua"/>
        </w:rPr>
        <w:t>Rooij</w:t>
      </w:r>
      <w:proofErr w:type="spellEnd"/>
      <w:r w:rsidRPr="00B8440B">
        <w:rPr>
          <w:rFonts w:ascii="Book Antiqua" w:eastAsia="Book Antiqua" w:hAnsi="Book Antiqua" w:cs="Book Antiqua"/>
        </w:rPr>
        <w:t xml:space="preserve"> T, </w:t>
      </w:r>
      <w:proofErr w:type="spellStart"/>
      <w:r w:rsidRPr="00B8440B">
        <w:rPr>
          <w:rFonts w:ascii="Book Antiqua" w:eastAsia="Book Antiqua" w:hAnsi="Book Antiqua" w:cs="Book Antiqua"/>
        </w:rPr>
        <w:t>Bonsing</w:t>
      </w:r>
      <w:proofErr w:type="spellEnd"/>
      <w:r w:rsidRPr="00B8440B">
        <w:rPr>
          <w:rFonts w:ascii="Book Antiqua" w:eastAsia="Book Antiqua" w:hAnsi="Book Antiqua" w:cs="Book Antiqua"/>
        </w:rPr>
        <w:t xml:space="preserve"> BA, </w:t>
      </w:r>
      <w:proofErr w:type="spellStart"/>
      <w:r w:rsidRPr="00B8440B">
        <w:rPr>
          <w:rFonts w:ascii="Book Antiqua" w:eastAsia="Book Antiqua" w:hAnsi="Book Antiqua" w:cs="Book Antiqua"/>
        </w:rPr>
        <w:t>Bosscha</w:t>
      </w:r>
      <w:proofErr w:type="spellEnd"/>
      <w:r w:rsidRPr="00B8440B">
        <w:rPr>
          <w:rFonts w:ascii="Book Antiqua" w:eastAsia="Book Antiqua" w:hAnsi="Book Antiqua" w:cs="Book Antiqua"/>
        </w:rPr>
        <w:t xml:space="preserve"> K, van Dam RM, van </w:t>
      </w:r>
      <w:proofErr w:type="spellStart"/>
      <w:r w:rsidRPr="00B8440B">
        <w:rPr>
          <w:rFonts w:ascii="Book Antiqua" w:eastAsia="Book Antiqua" w:hAnsi="Book Antiqua" w:cs="Book Antiqua"/>
        </w:rPr>
        <w:t>Eijck</w:t>
      </w:r>
      <w:proofErr w:type="spellEnd"/>
      <w:r w:rsidRPr="00B8440B">
        <w:rPr>
          <w:rFonts w:ascii="Book Antiqua" w:eastAsia="Book Antiqua" w:hAnsi="Book Antiqua" w:cs="Book Antiqua"/>
        </w:rPr>
        <w:t xml:space="preserve"> CH, Gerhards MF, Gerritsen JJ, van der </w:t>
      </w:r>
      <w:proofErr w:type="spellStart"/>
      <w:r w:rsidRPr="00B8440B">
        <w:rPr>
          <w:rFonts w:ascii="Book Antiqua" w:eastAsia="Book Antiqua" w:hAnsi="Book Antiqua" w:cs="Book Antiqua"/>
        </w:rPr>
        <w:t>Harst</w:t>
      </w:r>
      <w:proofErr w:type="spellEnd"/>
      <w:r w:rsidRPr="00B8440B">
        <w:rPr>
          <w:rFonts w:ascii="Book Antiqua" w:eastAsia="Book Antiqua" w:hAnsi="Book Antiqua" w:cs="Book Antiqua"/>
        </w:rPr>
        <w:t xml:space="preserve"> E, de </w:t>
      </w:r>
      <w:proofErr w:type="spellStart"/>
      <w:r w:rsidRPr="00B8440B">
        <w:rPr>
          <w:rFonts w:ascii="Book Antiqua" w:eastAsia="Book Antiqua" w:hAnsi="Book Antiqua" w:cs="Book Antiqua"/>
        </w:rPr>
        <w:t>Hingh</w:t>
      </w:r>
      <w:proofErr w:type="spellEnd"/>
      <w:r w:rsidRPr="00B8440B">
        <w:rPr>
          <w:rFonts w:ascii="Book Antiqua" w:eastAsia="Book Antiqua" w:hAnsi="Book Antiqua" w:cs="Book Antiqua"/>
        </w:rPr>
        <w:t xml:space="preserve"> IH, de Jong KP, </w:t>
      </w:r>
      <w:proofErr w:type="spellStart"/>
      <w:r w:rsidRPr="00B8440B">
        <w:rPr>
          <w:rFonts w:ascii="Book Antiqua" w:eastAsia="Book Antiqua" w:hAnsi="Book Antiqua" w:cs="Book Antiqua"/>
        </w:rPr>
        <w:t>Kazemier</w:t>
      </w:r>
      <w:proofErr w:type="spellEnd"/>
      <w:r w:rsidRPr="00B8440B">
        <w:rPr>
          <w:rFonts w:ascii="Book Antiqua" w:eastAsia="Book Antiqua" w:hAnsi="Book Antiqua" w:cs="Book Antiqua"/>
        </w:rPr>
        <w:t xml:space="preserve"> G, </w:t>
      </w:r>
      <w:proofErr w:type="spellStart"/>
      <w:r w:rsidRPr="00B8440B">
        <w:rPr>
          <w:rFonts w:ascii="Book Antiqua" w:eastAsia="Book Antiqua" w:hAnsi="Book Antiqua" w:cs="Book Antiqua"/>
        </w:rPr>
        <w:t>Klaase</w:t>
      </w:r>
      <w:proofErr w:type="spellEnd"/>
      <w:r w:rsidRPr="00B8440B">
        <w:rPr>
          <w:rFonts w:ascii="Book Antiqua" w:eastAsia="Book Antiqua" w:hAnsi="Book Antiqua" w:cs="Book Antiqua"/>
        </w:rPr>
        <w:t xml:space="preserve"> J, van der Kolk BM, van </w:t>
      </w:r>
      <w:proofErr w:type="spellStart"/>
      <w:r w:rsidRPr="00B8440B">
        <w:rPr>
          <w:rFonts w:ascii="Book Antiqua" w:eastAsia="Book Antiqua" w:hAnsi="Book Antiqua" w:cs="Book Antiqua"/>
        </w:rPr>
        <w:t>Laarhoven</w:t>
      </w:r>
      <w:proofErr w:type="spellEnd"/>
      <w:r w:rsidRPr="00B8440B">
        <w:rPr>
          <w:rFonts w:ascii="Book Antiqua" w:eastAsia="Book Antiqua" w:hAnsi="Book Antiqua" w:cs="Book Antiqua"/>
        </w:rPr>
        <w:t xml:space="preserve"> CJ, </w:t>
      </w:r>
      <w:proofErr w:type="spellStart"/>
      <w:r w:rsidRPr="00B8440B">
        <w:rPr>
          <w:rFonts w:ascii="Book Antiqua" w:eastAsia="Book Antiqua" w:hAnsi="Book Antiqua" w:cs="Book Antiqua"/>
        </w:rPr>
        <w:t>Luyer</w:t>
      </w:r>
      <w:proofErr w:type="spellEnd"/>
      <w:r w:rsidRPr="00B8440B">
        <w:rPr>
          <w:rFonts w:ascii="Book Antiqua" w:eastAsia="Book Antiqua" w:hAnsi="Book Antiqua" w:cs="Book Antiqua"/>
        </w:rPr>
        <w:t xml:space="preserve"> MD, </w:t>
      </w:r>
      <w:proofErr w:type="spellStart"/>
      <w:r w:rsidRPr="00B8440B">
        <w:rPr>
          <w:rFonts w:ascii="Book Antiqua" w:eastAsia="Book Antiqua" w:hAnsi="Book Antiqua" w:cs="Book Antiqua"/>
        </w:rPr>
        <w:t>Molenaar</w:t>
      </w:r>
      <w:proofErr w:type="spellEnd"/>
      <w:r w:rsidRPr="00B8440B">
        <w:rPr>
          <w:rFonts w:ascii="Book Antiqua" w:eastAsia="Book Antiqua" w:hAnsi="Book Antiqua" w:cs="Book Antiqua"/>
        </w:rPr>
        <w:t xml:space="preserve"> IQ, </w:t>
      </w:r>
      <w:proofErr w:type="spellStart"/>
      <w:r w:rsidRPr="00B8440B">
        <w:rPr>
          <w:rFonts w:ascii="Book Antiqua" w:eastAsia="Book Antiqua" w:hAnsi="Book Antiqua" w:cs="Book Antiqua"/>
        </w:rPr>
        <w:t>Patijn</w:t>
      </w:r>
      <w:proofErr w:type="spellEnd"/>
      <w:r w:rsidRPr="00B8440B">
        <w:rPr>
          <w:rFonts w:ascii="Book Antiqua" w:eastAsia="Book Antiqua" w:hAnsi="Book Antiqua" w:cs="Book Antiqua"/>
        </w:rPr>
        <w:t xml:space="preserve"> GA, Rupert CG, Scheepers JJ, van der Schelling GP, </w:t>
      </w:r>
      <w:proofErr w:type="spellStart"/>
      <w:r w:rsidRPr="00B8440B">
        <w:rPr>
          <w:rFonts w:ascii="Book Antiqua" w:eastAsia="Book Antiqua" w:hAnsi="Book Antiqua" w:cs="Book Antiqua"/>
        </w:rPr>
        <w:t>Vahrmeijer</w:t>
      </w:r>
      <w:proofErr w:type="spellEnd"/>
      <w:r w:rsidRPr="00B8440B">
        <w:rPr>
          <w:rFonts w:ascii="Book Antiqua" w:eastAsia="Book Antiqua" w:hAnsi="Book Antiqua" w:cs="Book Antiqua"/>
        </w:rPr>
        <w:t xml:space="preserve"> AL, Busch ORC, van </w:t>
      </w:r>
      <w:proofErr w:type="spellStart"/>
      <w:r w:rsidRPr="00B8440B">
        <w:rPr>
          <w:rFonts w:ascii="Book Antiqua" w:eastAsia="Book Antiqua" w:hAnsi="Book Antiqua" w:cs="Book Antiqua"/>
        </w:rPr>
        <w:t>Santvoort</w:t>
      </w:r>
      <w:proofErr w:type="spellEnd"/>
      <w:r w:rsidRPr="00B8440B">
        <w:rPr>
          <w:rFonts w:ascii="Book Antiqua" w:eastAsia="Book Antiqua" w:hAnsi="Book Antiqua" w:cs="Book Antiqua"/>
        </w:rPr>
        <w:t xml:space="preserve"> HC, Groot </w:t>
      </w:r>
      <w:proofErr w:type="spellStart"/>
      <w:r w:rsidRPr="00B8440B">
        <w:rPr>
          <w:rFonts w:ascii="Book Antiqua" w:eastAsia="Book Antiqua" w:hAnsi="Book Antiqua" w:cs="Book Antiqua"/>
        </w:rPr>
        <w:t>Koerkamp</w:t>
      </w:r>
      <w:proofErr w:type="spellEnd"/>
      <w:r w:rsidRPr="00B8440B">
        <w:rPr>
          <w:rFonts w:ascii="Book Antiqua" w:eastAsia="Book Antiqua" w:hAnsi="Book Antiqua" w:cs="Book Antiqua"/>
        </w:rPr>
        <w:t xml:space="preserve"> B, </w:t>
      </w:r>
      <w:proofErr w:type="spellStart"/>
      <w:r w:rsidRPr="00B8440B">
        <w:rPr>
          <w:rFonts w:ascii="Book Antiqua" w:eastAsia="Book Antiqua" w:hAnsi="Book Antiqua" w:cs="Book Antiqua"/>
        </w:rPr>
        <w:t>Besselink</w:t>
      </w:r>
      <w:proofErr w:type="spellEnd"/>
      <w:r w:rsidRPr="00B8440B">
        <w:rPr>
          <w:rFonts w:ascii="Book Antiqua" w:eastAsia="Book Antiqua" w:hAnsi="Book Antiqua" w:cs="Book Antiqua"/>
        </w:rPr>
        <w:t xml:space="preserve"> MG; Dutch Pancreatic Cancer Group. Variation in hospital mortality after pancreatoduodenectomy is related to failure to rescue rather than major complications: a nationwide audit. </w:t>
      </w:r>
      <w:r w:rsidRPr="00B8440B">
        <w:rPr>
          <w:rFonts w:ascii="Book Antiqua" w:eastAsia="Book Antiqua" w:hAnsi="Book Antiqua" w:cs="Book Antiqua"/>
          <w:i/>
          <w:iCs/>
        </w:rPr>
        <w:t>HPB (Oxford)</w:t>
      </w:r>
      <w:r w:rsidRPr="00B8440B">
        <w:rPr>
          <w:rFonts w:ascii="Book Antiqua" w:eastAsia="Book Antiqua" w:hAnsi="Book Antiqua" w:cs="Book Antiqua"/>
        </w:rPr>
        <w:t xml:space="preserve"> 2018; </w:t>
      </w:r>
      <w:r w:rsidRPr="00B8440B">
        <w:rPr>
          <w:rFonts w:ascii="Book Antiqua" w:eastAsia="Book Antiqua" w:hAnsi="Book Antiqua" w:cs="Book Antiqua"/>
          <w:b/>
          <w:bCs/>
        </w:rPr>
        <w:t>20</w:t>
      </w:r>
      <w:r w:rsidRPr="00B8440B">
        <w:rPr>
          <w:rFonts w:ascii="Book Antiqua" w:eastAsia="Book Antiqua" w:hAnsi="Book Antiqua" w:cs="Book Antiqua"/>
        </w:rPr>
        <w:t>: 759-767 [PMID: 29571615 DOI: 10.1016/j.hpb.2018.02.640]</w:t>
      </w:r>
    </w:p>
    <w:p w14:paraId="32B1085F" w14:textId="29CF3979" w:rsidR="00A77B3E" w:rsidRPr="00B8440B" w:rsidRDefault="00000000">
      <w:pPr>
        <w:spacing w:line="360" w:lineRule="auto"/>
        <w:jc w:val="both"/>
      </w:pPr>
      <w:r w:rsidRPr="00B8440B">
        <w:rPr>
          <w:rFonts w:ascii="Book Antiqua" w:eastAsia="Book Antiqua" w:hAnsi="Book Antiqua" w:cs="Book Antiqua"/>
        </w:rPr>
        <w:t xml:space="preserve">4 </w:t>
      </w:r>
      <w:proofErr w:type="spellStart"/>
      <w:r w:rsidRPr="00B8440B">
        <w:rPr>
          <w:rFonts w:ascii="Book Antiqua" w:eastAsia="Book Antiqua" w:hAnsi="Book Antiqua" w:cs="Book Antiqua"/>
          <w:b/>
          <w:bCs/>
        </w:rPr>
        <w:t>Rosero</w:t>
      </w:r>
      <w:proofErr w:type="spellEnd"/>
      <w:r w:rsidRPr="00B8440B">
        <w:rPr>
          <w:rFonts w:ascii="Book Antiqua" w:eastAsia="Book Antiqua" w:hAnsi="Book Antiqua" w:cs="Book Antiqua"/>
          <w:b/>
          <w:bCs/>
        </w:rPr>
        <w:t xml:space="preserve"> EB</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Romito</w:t>
      </w:r>
      <w:proofErr w:type="spellEnd"/>
      <w:r w:rsidRPr="00B8440B">
        <w:rPr>
          <w:rFonts w:ascii="Book Antiqua" w:eastAsia="Book Antiqua" w:hAnsi="Book Antiqua" w:cs="Book Antiqua"/>
        </w:rPr>
        <w:t xml:space="preserve"> BT, Joshi GP. Failure to rescue: A quality indicator for postoperative care. </w:t>
      </w:r>
      <w:r w:rsidRPr="00B8440B">
        <w:rPr>
          <w:rFonts w:ascii="Book Antiqua" w:eastAsia="Book Antiqua" w:hAnsi="Book Antiqua" w:cs="Book Antiqua"/>
          <w:i/>
          <w:iCs/>
        </w:rPr>
        <w:t xml:space="preserve">Best </w:t>
      </w:r>
      <w:proofErr w:type="spellStart"/>
      <w:r w:rsidRPr="00B8440B">
        <w:rPr>
          <w:rFonts w:ascii="Book Antiqua" w:eastAsia="Book Antiqua" w:hAnsi="Book Antiqua" w:cs="Book Antiqua"/>
          <w:i/>
          <w:iCs/>
        </w:rPr>
        <w:t>Pract</w:t>
      </w:r>
      <w:proofErr w:type="spellEnd"/>
      <w:r w:rsidRPr="00B8440B">
        <w:rPr>
          <w:rFonts w:ascii="Book Antiqua" w:eastAsia="Book Antiqua" w:hAnsi="Book Antiqua" w:cs="Book Antiqua"/>
          <w:i/>
          <w:iCs/>
        </w:rPr>
        <w:t xml:space="preserve"> Res Clin </w:t>
      </w:r>
      <w:proofErr w:type="spellStart"/>
      <w:r w:rsidRPr="00B8440B">
        <w:rPr>
          <w:rFonts w:ascii="Book Antiqua" w:eastAsia="Book Antiqua" w:hAnsi="Book Antiqua" w:cs="Book Antiqua"/>
          <w:i/>
          <w:iCs/>
        </w:rPr>
        <w:t>Anaesthesiol</w:t>
      </w:r>
      <w:proofErr w:type="spellEnd"/>
      <w:r w:rsidRPr="00B8440B">
        <w:rPr>
          <w:rFonts w:ascii="Book Antiqua" w:eastAsia="Book Antiqua" w:hAnsi="Book Antiqua" w:cs="Book Antiqua"/>
        </w:rPr>
        <w:t xml:space="preserve"> 2021; </w:t>
      </w:r>
      <w:r w:rsidRPr="00B8440B">
        <w:rPr>
          <w:rFonts w:ascii="Book Antiqua" w:eastAsia="Book Antiqua" w:hAnsi="Book Antiqua" w:cs="Book Antiqua"/>
          <w:b/>
          <w:bCs/>
        </w:rPr>
        <w:t>35</w:t>
      </w:r>
      <w:r w:rsidRPr="00B8440B">
        <w:rPr>
          <w:rFonts w:ascii="Book Antiqua" w:eastAsia="Book Antiqua" w:hAnsi="Book Antiqua" w:cs="Book Antiqua"/>
        </w:rPr>
        <w:t>: 575-589 [PMID: 34801219 DOI: 10.1016/j.bpa.2020.09.003</w:t>
      </w:r>
      <w:r w:rsidR="00954FCC" w:rsidRPr="00B8440B">
        <w:rPr>
          <w:rFonts w:ascii="Book Antiqua" w:eastAsia="Book Antiqua" w:hAnsi="Book Antiqua" w:cs="Book Antiqua"/>
        </w:rPr>
        <w:t>]</w:t>
      </w:r>
    </w:p>
    <w:p w14:paraId="4C9B04CB" w14:textId="63A8B41C" w:rsidR="00A77B3E" w:rsidRPr="00B8440B" w:rsidRDefault="00000000">
      <w:pPr>
        <w:spacing w:line="360" w:lineRule="auto"/>
        <w:jc w:val="both"/>
      </w:pPr>
      <w:r w:rsidRPr="00B8440B">
        <w:rPr>
          <w:rFonts w:ascii="Book Antiqua" w:eastAsia="Book Antiqua" w:hAnsi="Book Antiqua" w:cs="Book Antiqua"/>
        </w:rPr>
        <w:t xml:space="preserve">5 </w:t>
      </w:r>
      <w:proofErr w:type="spellStart"/>
      <w:r w:rsidRPr="00B8440B">
        <w:rPr>
          <w:rFonts w:ascii="Book Antiqua" w:eastAsia="Book Antiqua" w:hAnsi="Book Antiqua" w:cs="Book Antiqua"/>
          <w:b/>
          <w:bCs/>
        </w:rPr>
        <w:t>Portuondo</w:t>
      </w:r>
      <w:proofErr w:type="spellEnd"/>
      <w:r w:rsidRPr="00B8440B">
        <w:rPr>
          <w:rFonts w:ascii="Book Antiqua" w:eastAsia="Book Antiqua" w:hAnsi="Book Antiqua" w:cs="Book Antiqua"/>
          <w:b/>
          <w:bCs/>
        </w:rPr>
        <w:t xml:space="preserve"> JI</w:t>
      </w:r>
      <w:r w:rsidRPr="00B8440B">
        <w:rPr>
          <w:rFonts w:ascii="Book Antiqua" w:eastAsia="Book Antiqua" w:hAnsi="Book Antiqua" w:cs="Book Antiqua"/>
        </w:rPr>
        <w:t xml:space="preserve">, Shah SR, Singh H, </w:t>
      </w:r>
      <w:proofErr w:type="spellStart"/>
      <w:r w:rsidRPr="00B8440B">
        <w:rPr>
          <w:rFonts w:ascii="Book Antiqua" w:eastAsia="Book Antiqua" w:hAnsi="Book Antiqua" w:cs="Book Antiqua"/>
        </w:rPr>
        <w:t>Massarweh</w:t>
      </w:r>
      <w:proofErr w:type="spellEnd"/>
      <w:r w:rsidRPr="00B8440B">
        <w:rPr>
          <w:rFonts w:ascii="Book Antiqua" w:eastAsia="Book Antiqua" w:hAnsi="Book Antiqua" w:cs="Book Antiqua"/>
        </w:rPr>
        <w:t xml:space="preserve"> NN. Failure to Rescue as a Surgical Quality Indicator: Current Concepts and Future Directions for Improving Surgical Outcomes. </w:t>
      </w:r>
      <w:r w:rsidRPr="00B8440B">
        <w:rPr>
          <w:rFonts w:ascii="Book Antiqua" w:eastAsia="Book Antiqua" w:hAnsi="Book Antiqua" w:cs="Book Antiqua"/>
          <w:i/>
          <w:iCs/>
        </w:rPr>
        <w:t>Anesthesiology</w:t>
      </w:r>
      <w:r w:rsidRPr="00B8440B">
        <w:rPr>
          <w:rFonts w:ascii="Book Antiqua" w:eastAsia="Book Antiqua" w:hAnsi="Book Antiqua" w:cs="Book Antiqua"/>
        </w:rPr>
        <w:t xml:space="preserve"> 2019; </w:t>
      </w:r>
      <w:r w:rsidRPr="00B8440B">
        <w:rPr>
          <w:rFonts w:ascii="Book Antiqua" w:eastAsia="Book Antiqua" w:hAnsi="Book Antiqua" w:cs="Book Antiqua"/>
          <w:b/>
          <w:bCs/>
        </w:rPr>
        <w:t>131</w:t>
      </w:r>
      <w:r w:rsidRPr="00B8440B">
        <w:rPr>
          <w:rFonts w:ascii="Book Antiqua" w:eastAsia="Book Antiqua" w:hAnsi="Book Antiqua" w:cs="Book Antiqua"/>
        </w:rPr>
        <w:t>: 426-437 [PMID: 30860985 DOI: 10.1097/ALN.0000000000002602</w:t>
      </w:r>
      <w:r w:rsidR="00954FCC" w:rsidRPr="00B8440B">
        <w:rPr>
          <w:rFonts w:ascii="Book Antiqua" w:eastAsia="Book Antiqua" w:hAnsi="Book Antiqua" w:cs="Book Antiqua"/>
        </w:rPr>
        <w:t>]</w:t>
      </w:r>
    </w:p>
    <w:p w14:paraId="7213C93E" w14:textId="1539BCE5" w:rsidR="00A77B3E" w:rsidRPr="00B8440B" w:rsidRDefault="00000000">
      <w:pPr>
        <w:spacing w:line="360" w:lineRule="auto"/>
        <w:jc w:val="both"/>
      </w:pPr>
      <w:r w:rsidRPr="00B8440B">
        <w:rPr>
          <w:rFonts w:ascii="Book Antiqua" w:eastAsia="Book Antiqua" w:hAnsi="Book Antiqua" w:cs="Book Antiqua"/>
        </w:rPr>
        <w:t xml:space="preserve">6 </w:t>
      </w:r>
      <w:r w:rsidRPr="00B8440B">
        <w:rPr>
          <w:rFonts w:ascii="Book Antiqua" w:eastAsia="Book Antiqua" w:hAnsi="Book Antiqua" w:cs="Book Antiqua"/>
          <w:b/>
          <w:bCs/>
        </w:rPr>
        <w:t>Burke JR</w:t>
      </w:r>
      <w:r w:rsidRPr="00B8440B">
        <w:rPr>
          <w:rFonts w:ascii="Book Antiqua" w:eastAsia="Book Antiqua" w:hAnsi="Book Antiqua" w:cs="Book Antiqua"/>
        </w:rPr>
        <w:t xml:space="preserve">, Downey C, </w:t>
      </w:r>
      <w:proofErr w:type="spellStart"/>
      <w:r w:rsidRPr="00B8440B">
        <w:rPr>
          <w:rFonts w:ascii="Book Antiqua" w:eastAsia="Book Antiqua" w:hAnsi="Book Antiqua" w:cs="Book Antiqua"/>
        </w:rPr>
        <w:t>Almoudaris</w:t>
      </w:r>
      <w:proofErr w:type="spellEnd"/>
      <w:r w:rsidRPr="00B8440B">
        <w:rPr>
          <w:rFonts w:ascii="Book Antiqua" w:eastAsia="Book Antiqua" w:hAnsi="Book Antiqua" w:cs="Book Antiqua"/>
        </w:rPr>
        <w:t xml:space="preserve"> AM. Failure to Rescue Deteriorating Patients: A Systematic Review of Root Causes and Improvement Strategies. </w:t>
      </w:r>
      <w:r w:rsidRPr="00B8440B">
        <w:rPr>
          <w:rFonts w:ascii="Book Antiqua" w:eastAsia="Book Antiqua" w:hAnsi="Book Antiqua" w:cs="Book Antiqua"/>
          <w:i/>
          <w:iCs/>
        </w:rPr>
        <w:t xml:space="preserve">J Patient </w:t>
      </w:r>
      <w:proofErr w:type="spellStart"/>
      <w:r w:rsidRPr="00B8440B">
        <w:rPr>
          <w:rFonts w:ascii="Book Antiqua" w:eastAsia="Book Antiqua" w:hAnsi="Book Antiqua" w:cs="Book Antiqua"/>
          <w:i/>
          <w:iCs/>
        </w:rPr>
        <w:t>Saf</w:t>
      </w:r>
      <w:proofErr w:type="spellEnd"/>
      <w:r w:rsidRPr="00B8440B">
        <w:rPr>
          <w:rFonts w:ascii="Book Antiqua" w:eastAsia="Book Antiqua" w:hAnsi="Book Antiqua" w:cs="Book Antiqua"/>
        </w:rPr>
        <w:t xml:space="preserve"> 2022; </w:t>
      </w:r>
      <w:r w:rsidRPr="00B8440B">
        <w:rPr>
          <w:rFonts w:ascii="Book Antiqua" w:eastAsia="Book Antiqua" w:hAnsi="Book Antiqua" w:cs="Book Antiqua"/>
          <w:b/>
          <w:bCs/>
        </w:rPr>
        <w:t>18</w:t>
      </w:r>
      <w:r w:rsidRPr="00B8440B">
        <w:rPr>
          <w:rFonts w:ascii="Book Antiqua" w:eastAsia="Book Antiqua" w:hAnsi="Book Antiqua" w:cs="Book Antiqua"/>
        </w:rPr>
        <w:t>: e140-e155 [PMID: 32453105 DOI: 10.1097/PTS.0000000000000720</w:t>
      </w:r>
      <w:r w:rsidR="00954FCC" w:rsidRPr="00B8440B">
        <w:rPr>
          <w:rFonts w:ascii="Book Antiqua" w:eastAsia="Book Antiqua" w:hAnsi="Book Antiqua" w:cs="Book Antiqua"/>
        </w:rPr>
        <w:t>]</w:t>
      </w:r>
    </w:p>
    <w:p w14:paraId="7C1C4622" w14:textId="074C1B42" w:rsidR="00A77B3E" w:rsidRPr="00B8440B" w:rsidRDefault="00000000">
      <w:pPr>
        <w:spacing w:line="360" w:lineRule="auto"/>
        <w:jc w:val="both"/>
      </w:pPr>
      <w:r w:rsidRPr="00B8440B">
        <w:rPr>
          <w:rFonts w:ascii="Book Antiqua" w:eastAsia="Book Antiqua" w:hAnsi="Book Antiqua" w:cs="Book Antiqua"/>
        </w:rPr>
        <w:t xml:space="preserve">7 </w:t>
      </w:r>
      <w:r w:rsidRPr="00B8440B">
        <w:rPr>
          <w:rFonts w:ascii="Book Antiqua" w:eastAsia="Book Antiqua" w:hAnsi="Book Antiqua" w:cs="Book Antiqua"/>
          <w:b/>
          <w:bCs/>
        </w:rPr>
        <w:t>Endo I</w:t>
      </w:r>
      <w:r w:rsidRPr="00B8440B">
        <w:rPr>
          <w:rFonts w:ascii="Book Antiqua" w:eastAsia="Book Antiqua" w:hAnsi="Book Antiqua" w:cs="Book Antiqua"/>
        </w:rPr>
        <w:t xml:space="preserve">, Watanabe J. Hospital volume, failure to rescue, and surgeon skills: What is a good indicator of a quality hospital? </w:t>
      </w:r>
      <w:r w:rsidRPr="00B8440B">
        <w:rPr>
          <w:rFonts w:ascii="Book Antiqua" w:eastAsia="Book Antiqua" w:hAnsi="Book Antiqua" w:cs="Book Antiqua"/>
          <w:i/>
          <w:iCs/>
        </w:rPr>
        <w:t>Ann Gastroenterol Surg</w:t>
      </w:r>
      <w:r w:rsidRPr="00B8440B">
        <w:rPr>
          <w:rFonts w:ascii="Book Antiqua" w:eastAsia="Book Antiqua" w:hAnsi="Book Antiqua" w:cs="Book Antiqua"/>
        </w:rPr>
        <w:t xml:space="preserve"> 2020; </w:t>
      </w:r>
      <w:r w:rsidRPr="00B8440B">
        <w:rPr>
          <w:rFonts w:ascii="Book Antiqua" w:eastAsia="Book Antiqua" w:hAnsi="Book Antiqua" w:cs="Book Antiqua"/>
          <w:b/>
          <w:bCs/>
        </w:rPr>
        <w:t>4</w:t>
      </w:r>
      <w:r w:rsidRPr="00B8440B">
        <w:rPr>
          <w:rFonts w:ascii="Book Antiqua" w:eastAsia="Book Antiqua" w:hAnsi="Book Antiqua" w:cs="Book Antiqua"/>
        </w:rPr>
        <w:t>: 606-607 [PMID: 33319149 DOI: 10.1002/ags3.12410</w:t>
      </w:r>
      <w:r w:rsidR="00954FCC" w:rsidRPr="00B8440B">
        <w:rPr>
          <w:rFonts w:ascii="Book Antiqua" w:eastAsia="Book Antiqua" w:hAnsi="Book Antiqua" w:cs="Book Antiqua"/>
        </w:rPr>
        <w:t>]</w:t>
      </w:r>
    </w:p>
    <w:p w14:paraId="63BB74DE" w14:textId="77777777" w:rsidR="00A77B3E" w:rsidRPr="00B8440B" w:rsidRDefault="00000000">
      <w:pPr>
        <w:spacing w:line="360" w:lineRule="auto"/>
        <w:jc w:val="both"/>
      </w:pPr>
      <w:r w:rsidRPr="00B8440B">
        <w:rPr>
          <w:rFonts w:ascii="Book Antiqua" w:eastAsia="Book Antiqua" w:hAnsi="Book Antiqua" w:cs="Book Antiqua"/>
        </w:rPr>
        <w:t xml:space="preserve">8 </w:t>
      </w:r>
      <w:proofErr w:type="spellStart"/>
      <w:r w:rsidRPr="00B8440B">
        <w:rPr>
          <w:rFonts w:ascii="Book Antiqua" w:eastAsia="Book Antiqua" w:hAnsi="Book Antiqua" w:cs="Book Antiqua"/>
          <w:b/>
          <w:bCs/>
        </w:rPr>
        <w:t>Wente</w:t>
      </w:r>
      <w:proofErr w:type="spellEnd"/>
      <w:r w:rsidRPr="00B8440B">
        <w:rPr>
          <w:rFonts w:ascii="Book Antiqua" w:eastAsia="Book Antiqua" w:hAnsi="Book Antiqua" w:cs="Book Antiqua"/>
          <w:b/>
          <w:bCs/>
        </w:rPr>
        <w:t xml:space="preserve"> MN</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Veit</w:t>
      </w:r>
      <w:proofErr w:type="spellEnd"/>
      <w:r w:rsidRPr="00B8440B">
        <w:rPr>
          <w:rFonts w:ascii="Book Antiqua" w:eastAsia="Book Antiqua" w:hAnsi="Book Antiqua" w:cs="Book Antiqua"/>
        </w:rPr>
        <w:t xml:space="preserve"> JA, </w:t>
      </w:r>
      <w:proofErr w:type="spellStart"/>
      <w:r w:rsidRPr="00B8440B">
        <w:rPr>
          <w:rFonts w:ascii="Book Antiqua" w:eastAsia="Book Antiqua" w:hAnsi="Book Antiqua" w:cs="Book Antiqua"/>
        </w:rPr>
        <w:t>Bassi</w:t>
      </w:r>
      <w:proofErr w:type="spellEnd"/>
      <w:r w:rsidRPr="00B8440B">
        <w:rPr>
          <w:rFonts w:ascii="Book Antiqua" w:eastAsia="Book Antiqua" w:hAnsi="Book Antiqua" w:cs="Book Antiqua"/>
        </w:rPr>
        <w:t xml:space="preserve"> C, </w:t>
      </w:r>
      <w:proofErr w:type="spellStart"/>
      <w:r w:rsidRPr="00B8440B">
        <w:rPr>
          <w:rFonts w:ascii="Book Antiqua" w:eastAsia="Book Antiqua" w:hAnsi="Book Antiqua" w:cs="Book Antiqua"/>
        </w:rPr>
        <w:t>Dervenis</w:t>
      </w:r>
      <w:proofErr w:type="spellEnd"/>
      <w:r w:rsidRPr="00B8440B">
        <w:rPr>
          <w:rFonts w:ascii="Book Antiqua" w:eastAsia="Book Antiqua" w:hAnsi="Book Antiqua" w:cs="Book Antiqua"/>
        </w:rPr>
        <w:t xml:space="preserve"> C, Fingerhut A, </w:t>
      </w:r>
      <w:proofErr w:type="spellStart"/>
      <w:r w:rsidRPr="00B8440B">
        <w:rPr>
          <w:rFonts w:ascii="Book Antiqua" w:eastAsia="Book Antiqua" w:hAnsi="Book Antiqua" w:cs="Book Antiqua"/>
        </w:rPr>
        <w:t>Gouma</w:t>
      </w:r>
      <w:proofErr w:type="spellEnd"/>
      <w:r w:rsidRPr="00B8440B">
        <w:rPr>
          <w:rFonts w:ascii="Book Antiqua" w:eastAsia="Book Antiqua" w:hAnsi="Book Antiqua" w:cs="Book Antiqua"/>
        </w:rPr>
        <w:t xml:space="preserve"> DJ, </w:t>
      </w:r>
      <w:proofErr w:type="spellStart"/>
      <w:r w:rsidRPr="00B8440B">
        <w:rPr>
          <w:rFonts w:ascii="Book Antiqua" w:eastAsia="Book Antiqua" w:hAnsi="Book Antiqua" w:cs="Book Antiqua"/>
        </w:rPr>
        <w:t>Izbicki</w:t>
      </w:r>
      <w:proofErr w:type="spellEnd"/>
      <w:r w:rsidRPr="00B8440B">
        <w:rPr>
          <w:rFonts w:ascii="Book Antiqua" w:eastAsia="Book Antiqua" w:hAnsi="Book Antiqua" w:cs="Book Antiqua"/>
        </w:rPr>
        <w:t xml:space="preserve"> JR, </w:t>
      </w:r>
      <w:proofErr w:type="spellStart"/>
      <w:r w:rsidRPr="00B8440B">
        <w:rPr>
          <w:rFonts w:ascii="Book Antiqua" w:eastAsia="Book Antiqua" w:hAnsi="Book Antiqua" w:cs="Book Antiqua"/>
        </w:rPr>
        <w:t>Neoptolemos</w:t>
      </w:r>
      <w:proofErr w:type="spellEnd"/>
      <w:r w:rsidRPr="00B8440B">
        <w:rPr>
          <w:rFonts w:ascii="Book Antiqua" w:eastAsia="Book Antiqua" w:hAnsi="Book Antiqua" w:cs="Book Antiqua"/>
        </w:rPr>
        <w:t xml:space="preserve"> JP, Padbury RT, </w:t>
      </w:r>
      <w:proofErr w:type="spellStart"/>
      <w:r w:rsidRPr="00B8440B">
        <w:rPr>
          <w:rFonts w:ascii="Book Antiqua" w:eastAsia="Book Antiqua" w:hAnsi="Book Antiqua" w:cs="Book Antiqua"/>
        </w:rPr>
        <w:t>Sarr</w:t>
      </w:r>
      <w:proofErr w:type="spellEnd"/>
      <w:r w:rsidRPr="00B8440B">
        <w:rPr>
          <w:rFonts w:ascii="Book Antiqua" w:eastAsia="Book Antiqua" w:hAnsi="Book Antiqua" w:cs="Book Antiqua"/>
        </w:rPr>
        <w:t xml:space="preserve"> MG, Yeo CJ, </w:t>
      </w:r>
      <w:proofErr w:type="spellStart"/>
      <w:r w:rsidRPr="00B8440B">
        <w:rPr>
          <w:rFonts w:ascii="Book Antiqua" w:eastAsia="Book Antiqua" w:hAnsi="Book Antiqua" w:cs="Book Antiqua"/>
        </w:rPr>
        <w:t>Büchler</w:t>
      </w:r>
      <w:proofErr w:type="spellEnd"/>
      <w:r w:rsidRPr="00B8440B">
        <w:rPr>
          <w:rFonts w:ascii="Book Antiqua" w:eastAsia="Book Antiqua" w:hAnsi="Book Antiqua" w:cs="Book Antiqua"/>
        </w:rPr>
        <w:t xml:space="preserve"> MW. </w:t>
      </w:r>
      <w:proofErr w:type="spellStart"/>
      <w:r w:rsidRPr="00B8440B">
        <w:rPr>
          <w:rFonts w:ascii="Book Antiqua" w:eastAsia="Book Antiqua" w:hAnsi="Book Antiqua" w:cs="Book Antiqua"/>
        </w:rPr>
        <w:t>Postpancreatectomy</w:t>
      </w:r>
      <w:proofErr w:type="spellEnd"/>
      <w:r w:rsidRPr="00B8440B">
        <w:rPr>
          <w:rFonts w:ascii="Book Antiqua" w:eastAsia="Book Antiqua" w:hAnsi="Book Antiqua" w:cs="Book Antiqua"/>
        </w:rPr>
        <w:t xml:space="preserve"> hemorrhage (PPH): an International Study Group of Pancreatic Surgery (ISGPS) definition. </w:t>
      </w:r>
      <w:r w:rsidRPr="00B8440B">
        <w:rPr>
          <w:rFonts w:ascii="Book Antiqua" w:eastAsia="Book Antiqua" w:hAnsi="Book Antiqua" w:cs="Book Antiqua"/>
          <w:i/>
          <w:iCs/>
        </w:rPr>
        <w:t>Surgery</w:t>
      </w:r>
      <w:r w:rsidRPr="00B8440B">
        <w:rPr>
          <w:rFonts w:ascii="Book Antiqua" w:eastAsia="Book Antiqua" w:hAnsi="Book Antiqua" w:cs="Book Antiqua"/>
        </w:rPr>
        <w:t xml:space="preserve"> 2007; </w:t>
      </w:r>
      <w:r w:rsidRPr="00B8440B">
        <w:rPr>
          <w:rFonts w:ascii="Book Antiqua" w:eastAsia="Book Antiqua" w:hAnsi="Book Antiqua" w:cs="Book Antiqua"/>
          <w:b/>
          <w:bCs/>
        </w:rPr>
        <w:t>142</w:t>
      </w:r>
      <w:r w:rsidRPr="00B8440B">
        <w:rPr>
          <w:rFonts w:ascii="Book Antiqua" w:eastAsia="Book Antiqua" w:hAnsi="Book Antiqua" w:cs="Book Antiqua"/>
        </w:rPr>
        <w:t>: 20-25 [PMID: 17629996 DOI: 10.1016/j.surg.2007.02.001]</w:t>
      </w:r>
    </w:p>
    <w:p w14:paraId="297F65DB" w14:textId="77777777" w:rsidR="00A77B3E" w:rsidRPr="00B8440B" w:rsidRDefault="00000000">
      <w:pPr>
        <w:spacing w:line="360" w:lineRule="auto"/>
        <w:jc w:val="both"/>
      </w:pPr>
      <w:r w:rsidRPr="00B8440B">
        <w:rPr>
          <w:rFonts w:ascii="Book Antiqua" w:eastAsia="Book Antiqua" w:hAnsi="Book Antiqua" w:cs="Book Antiqua"/>
        </w:rPr>
        <w:lastRenderedPageBreak/>
        <w:t xml:space="preserve">9 </w:t>
      </w:r>
      <w:proofErr w:type="spellStart"/>
      <w:r w:rsidRPr="00B8440B">
        <w:rPr>
          <w:rFonts w:ascii="Book Antiqua" w:eastAsia="Book Antiqua" w:hAnsi="Book Antiqua" w:cs="Book Antiqua"/>
          <w:b/>
          <w:bCs/>
        </w:rPr>
        <w:t>Wente</w:t>
      </w:r>
      <w:proofErr w:type="spellEnd"/>
      <w:r w:rsidRPr="00B8440B">
        <w:rPr>
          <w:rFonts w:ascii="Book Antiqua" w:eastAsia="Book Antiqua" w:hAnsi="Book Antiqua" w:cs="Book Antiqua"/>
          <w:b/>
          <w:bCs/>
        </w:rPr>
        <w:t xml:space="preserve"> MN</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Bassi</w:t>
      </w:r>
      <w:proofErr w:type="spellEnd"/>
      <w:r w:rsidRPr="00B8440B">
        <w:rPr>
          <w:rFonts w:ascii="Book Antiqua" w:eastAsia="Book Antiqua" w:hAnsi="Book Antiqua" w:cs="Book Antiqua"/>
        </w:rPr>
        <w:t xml:space="preserve"> C, </w:t>
      </w:r>
      <w:proofErr w:type="spellStart"/>
      <w:r w:rsidRPr="00B8440B">
        <w:rPr>
          <w:rFonts w:ascii="Book Antiqua" w:eastAsia="Book Antiqua" w:hAnsi="Book Antiqua" w:cs="Book Antiqua"/>
        </w:rPr>
        <w:t>Dervenis</w:t>
      </w:r>
      <w:proofErr w:type="spellEnd"/>
      <w:r w:rsidRPr="00B8440B">
        <w:rPr>
          <w:rFonts w:ascii="Book Antiqua" w:eastAsia="Book Antiqua" w:hAnsi="Book Antiqua" w:cs="Book Antiqua"/>
        </w:rPr>
        <w:t xml:space="preserve"> C, Fingerhut A, </w:t>
      </w:r>
      <w:proofErr w:type="spellStart"/>
      <w:r w:rsidRPr="00B8440B">
        <w:rPr>
          <w:rFonts w:ascii="Book Antiqua" w:eastAsia="Book Antiqua" w:hAnsi="Book Antiqua" w:cs="Book Antiqua"/>
        </w:rPr>
        <w:t>Gouma</w:t>
      </w:r>
      <w:proofErr w:type="spellEnd"/>
      <w:r w:rsidRPr="00B8440B">
        <w:rPr>
          <w:rFonts w:ascii="Book Antiqua" w:eastAsia="Book Antiqua" w:hAnsi="Book Antiqua" w:cs="Book Antiqua"/>
        </w:rPr>
        <w:t xml:space="preserve"> DJ, </w:t>
      </w:r>
      <w:proofErr w:type="spellStart"/>
      <w:r w:rsidRPr="00B8440B">
        <w:rPr>
          <w:rFonts w:ascii="Book Antiqua" w:eastAsia="Book Antiqua" w:hAnsi="Book Antiqua" w:cs="Book Antiqua"/>
        </w:rPr>
        <w:t>Izbicki</w:t>
      </w:r>
      <w:proofErr w:type="spellEnd"/>
      <w:r w:rsidRPr="00B8440B">
        <w:rPr>
          <w:rFonts w:ascii="Book Antiqua" w:eastAsia="Book Antiqua" w:hAnsi="Book Antiqua" w:cs="Book Antiqua"/>
        </w:rPr>
        <w:t xml:space="preserve"> JR, </w:t>
      </w:r>
      <w:proofErr w:type="spellStart"/>
      <w:r w:rsidRPr="00B8440B">
        <w:rPr>
          <w:rFonts w:ascii="Book Antiqua" w:eastAsia="Book Antiqua" w:hAnsi="Book Antiqua" w:cs="Book Antiqua"/>
        </w:rPr>
        <w:t>Neoptolemos</w:t>
      </w:r>
      <w:proofErr w:type="spellEnd"/>
      <w:r w:rsidRPr="00B8440B">
        <w:rPr>
          <w:rFonts w:ascii="Book Antiqua" w:eastAsia="Book Antiqua" w:hAnsi="Book Antiqua" w:cs="Book Antiqua"/>
        </w:rPr>
        <w:t xml:space="preserve"> JP, Padbury RT, </w:t>
      </w:r>
      <w:proofErr w:type="spellStart"/>
      <w:r w:rsidRPr="00B8440B">
        <w:rPr>
          <w:rFonts w:ascii="Book Antiqua" w:eastAsia="Book Antiqua" w:hAnsi="Book Antiqua" w:cs="Book Antiqua"/>
        </w:rPr>
        <w:t>Sarr</w:t>
      </w:r>
      <w:proofErr w:type="spellEnd"/>
      <w:r w:rsidRPr="00B8440B">
        <w:rPr>
          <w:rFonts w:ascii="Book Antiqua" w:eastAsia="Book Antiqua" w:hAnsi="Book Antiqua" w:cs="Book Antiqua"/>
        </w:rPr>
        <w:t xml:space="preserve"> MG, Traverso LW, Yeo CJ, </w:t>
      </w:r>
      <w:proofErr w:type="spellStart"/>
      <w:r w:rsidRPr="00B8440B">
        <w:rPr>
          <w:rFonts w:ascii="Book Antiqua" w:eastAsia="Book Antiqua" w:hAnsi="Book Antiqua" w:cs="Book Antiqua"/>
        </w:rPr>
        <w:t>Büchler</w:t>
      </w:r>
      <w:proofErr w:type="spellEnd"/>
      <w:r w:rsidRPr="00B8440B">
        <w:rPr>
          <w:rFonts w:ascii="Book Antiqua" w:eastAsia="Book Antiqua" w:hAnsi="Book Antiqua" w:cs="Book Antiqua"/>
        </w:rPr>
        <w:t xml:space="preserve"> MW. Delayed gastric emptying (DGE) after pancreatic surgery: a suggested definition by the International Study Group of Pancreatic Surgery (ISGPS). </w:t>
      </w:r>
      <w:r w:rsidRPr="00B8440B">
        <w:rPr>
          <w:rFonts w:ascii="Book Antiqua" w:eastAsia="Book Antiqua" w:hAnsi="Book Antiqua" w:cs="Book Antiqua"/>
          <w:i/>
          <w:iCs/>
        </w:rPr>
        <w:t>Surgery</w:t>
      </w:r>
      <w:r w:rsidRPr="00B8440B">
        <w:rPr>
          <w:rFonts w:ascii="Book Antiqua" w:eastAsia="Book Antiqua" w:hAnsi="Book Antiqua" w:cs="Book Antiqua"/>
        </w:rPr>
        <w:t xml:space="preserve"> 2007; </w:t>
      </w:r>
      <w:r w:rsidRPr="00B8440B">
        <w:rPr>
          <w:rFonts w:ascii="Book Antiqua" w:eastAsia="Book Antiqua" w:hAnsi="Book Antiqua" w:cs="Book Antiqua"/>
          <w:b/>
          <w:bCs/>
        </w:rPr>
        <w:t>142</w:t>
      </w:r>
      <w:r w:rsidRPr="00B8440B">
        <w:rPr>
          <w:rFonts w:ascii="Book Antiqua" w:eastAsia="Book Antiqua" w:hAnsi="Book Antiqua" w:cs="Book Antiqua"/>
        </w:rPr>
        <w:t>: 761-768 [PMID: 17981197 DOI: 10.1016/j.surg.2007.05.005]</w:t>
      </w:r>
    </w:p>
    <w:p w14:paraId="17734A0B" w14:textId="77777777" w:rsidR="00A77B3E" w:rsidRPr="00B8440B" w:rsidRDefault="00000000">
      <w:pPr>
        <w:spacing w:line="360" w:lineRule="auto"/>
        <w:jc w:val="both"/>
      </w:pPr>
      <w:r w:rsidRPr="00B8440B">
        <w:rPr>
          <w:rFonts w:ascii="Book Antiqua" w:eastAsia="Book Antiqua" w:hAnsi="Book Antiqua" w:cs="Book Antiqua"/>
        </w:rPr>
        <w:t xml:space="preserve">10 </w:t>
      </w:r>
      <w:proofErr w:type="spellStart"/>
      <w:r w:rsidRPr="00B8440B">
        <w:rPr>
          <w:rFonts w:ascii="Book Antiqua" w:eastAsia="Book Antiqua" w:hAnsi="Book Antiqua" w:cs="Book Antiqua"/>
          <w:b/>
          <w:bCs/>
        </w:rPr>
        <w:t>Bassi</w:t>
      </w:r>
      <w:proofErr w:type="spellEnd"/>
      <w:r w:rsidRPr="00B8440B">
        <w:rPr>
          <w:rFonts w:ascii="Book Antiqua" w:eastAsia="Book Antiqua" w:hAnsi="Book Antiqua" w:cs="Book Antiqua"/>
          <w:b/>
          <w:bCs/>
        </w:rPr>
        <w:t xml:space="preserve"> C</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Marchegiani</w:t>
      </w:r>
      <w:proofErr w:type="spellEnd"/>
      <w:r w:rsidRPr="00B8440B">
        <w:rPr>
          <w:rFonts w:ascii="Book Antiqua" w:eastAsia="Book Antiqua" w:hAnsi="Book Antiqua" w:cs="Book Antiqua"/>
        </w:rPr>
        <w:t xml:space="preserve"> G, </w:t>
      </w:r>
      <w:proofErr w:type="spellStart"/>
      <w:r w:rsidRPr="00B8440B">
        <w:rPr>
          <w:rFonts w:ascii="Book Antiqua" w:eastAsia="Book Antiqua" w:hAnsi="Book Antiqua" w:cs="Book Antiqua"/>
        </w:rPr>
        <w:t>Dervenis</w:t>
      </w:r>
      <w:proofErr w:type="spellEnd"/>
      <w:r w:rsidRPr="00B8440B">
        <w:rPr>
          <w:rFonts w:ascii="Book Antiqua" w:eastAsia="Book Antiqua" w:hAnsi="Book Antiqua" w:cs="Book Antiqua"/>
        </w:rPr>
        <w:t xml:space="preserve"> C, </w:t>
      </w:r>
      <w:proofErr w:type="spellStart"/>
      <w:r w:rsidRPr="00B8440B">
        <w:rPr>
          <w:rFonts w:ascii="Book Antiqua" w:eastAsia="Book Antiqua" w:hAnsi="Book Antiqua" w:cs="Book Antiqua"/>
        </w:rPr>
        <w:t>Sarr</w:t>
      </w:r>
      <w:proofErr w:type="spellEnd"/>
      <w:r w:rsidRPr="00B8440B">
        <w:rPr>
          <w:rFonts w:ascii="Book Antiqua" w:eastAsia="Book Antiqua" w:hAnsi="Book Antiqua" w:cs="Book Antiqua"/>
        </w:rPr>
        <w:t xml:space="preserve"> M, Abu </w:t>
      </w:r>
      <w:proofErr w:type="spellStart"/>
      <w:r w:rsidRPr="00B8440B">
        <w:rPr>
          <w:rFonts w:ascii="Book Antiqua" w:eastAsia="Book Antiqua" w:hAnsi="Book Antiqua" w:cs="Book Antiqua"/>
        </w:rPr>
        <w:t>Hilal</w:t>
      </w:r>
      <w:proofErr w:type="spellEnd"/>
      <w:r w:rsidRPr="00B8440B">
        <w:rPr>
          <w:rFonts w:ascii="Book Antiqua" w:eastAsia="Book Antiqua" w:hAnsi="Book Antiqua" w:cs="Book Antiqua"/>
        </w:rPr>
        <w:t xml:space="preserve"> M, </w:t>
      </w:r>
      <w:proofErr w:type="spellStart"/>
      <w:r w:rsidRPr="00B8440B">
        <w:rPr>
          <w:rFonts w:ascii="Book Antiqua" w:eastAsia="Book Antiqua" w:hAnsi="Book Antiqua" w:cs="Book Antiqua"/>
        </w:rPr>
        <w:t>Adham</w:t>
      </w:r>
      <w:proofErr w:type="spellEnd"/>
      <w:r w:rsidRPr="00B8440B">
        <w:rPr>
          <w:rFonts w:ascii="Book Antiqua" w:eastAsia="Book Antiqua" w:hAnsi="Book Antiqua" w:cs="Book Antiqua"/>
        </w:rPr>
        <w:t xml:space="preserve"> M, Allen P, Andersson R, </w:t>
      </w:r>
      <w:proofErr w:type="spellStart"/>
      <w:r w:rsidRPr="00B8440B">
        <w:rPr>
          <w:rFonts w:ascii="Book Antiqua" w:eastAsia="Book Antiqua" w:hAnsi="Book Antiqua" w:cs="Book Antiqua"/>
        </w:rPr>
        <w:t>Asbun</w:t>
      </w:r>
      <w:proofErr w:type="spellEnd"/>
      <w:r w:rsidRPr="00B8440B">
        <w:rPr>
          <w:rFonts w:ascii="Book Antiqua" w:eastAsia="Book Antiqua" w:hAnsi="Book Antiqua" w:cs="Book Antiqua"/>
        </w:rPr>
        <w:t xml:space="preserve"> HJ, </w:t>
      </w:r>
      <w:proofErr w:type="spellStart"/>
      <w:r w:rsidRPr="00B8440B">
        <w:rPr>
          <w:rFonts w:ascii="Book Antiqua" w:eastAsia="Book Antiqua" w:hAnsi="Book Antiqua" w:cs="Book Antiqua"/>
        </w:rPr>
        <w:t>Besselink</w:t>
      </w:r>
      <w:proofErr w:type="spellEnd"/>
      <w:r w:rsidRPr="00B8440B">
        <w:rPr>
          <w:rFonts w:ascii="Book Antiqua" w:eastAsia="Book Antiqua" w:hAnsi="Book Antiqua" w:cs="Book Antiqua"/>
        </w:rPr>
        <w:t xml:space="preserve"> MG, Conlon K, Del </w:t>
      </w:r>
      <w:proofErr w:type="spellStart"/>
      <w:r w:rsidRPr="00B8440B">
        <w:rPr>
          <w:rFonts w:ascii="Book Antiqua" w:eastAsia="Book Antiqua" w:hAnsi="Book Antiqua" w:cs="Book Antiqua"/>
        </w:rPr>
        <w:t>Chiaro</w:t>
      </w:r>
      <w:proofErr w:type="spellEnd"/>
      <w:r w:rsidRPr="00B8440B">
        <w:rPr>
          <w:rFonts w:ascii="Book Antiqua" w:eastAsia="Book Antiqua" w:hAnsi="Book Antiqua" w:cs="Book Antiqua"/>
        </w:rPr>
        <w:t xml:space="preserve"> M, </w:t>
      </w:r>
      <w:proofErr w:type="spellStart"/>
      <w:r w:rsidRPr="00B8440B">
        <w:rPr>
          <w:rFonts w:ascii="Book Antiqua" w:eastAsia="Book Antiqua" w:hAnsi="Book Antiqua" w:cs="Book Antiqua"/>
        </w:rPr>
        <w:t>Falconi</w:t>
      </w:r>
      <w:proofErr w:type="spellEnd"/>
      <w:r w:rsidRPr="00B8440B">
        <w:rPr>
          <w:rFonts w:ascii="Book Antiqua" w:eastAsia="Book Antiqua" w:hAnsi="Book Antiqua" w:cs="Book Antiqua"/>
        </w:rPr>
        <w:t xml:space="preserve"> M, Fernandez-Cruz L, Fernandez-Del Castillo C, Fingerhut A, </w:t>
      </w:r>
      <w:proofErr w:type="spellStart"/>
      <w:r w:rsidRPr="00B8440B">
        <w:rPr>
          <w:rFonts w:ascii="Book Antiqua" w:eastAsia="Book Antiqua" w:hAnsi="Book Antiqua" w:cs="Book Antiqua"/>
        </w:rPr>
        <w:t>Friess</w:t>
      </w:r>
      <w:proofErr w:type="spellEnd"/>
      <w:r w:rsidRPr="00B8440B">
        <w:rPr>
          <w:rFonts w:ascii="Book Antiqua" w:eastAsia="Book Antiqua" w:hAnsi="Book Antiqua" w:cs="Book Antiqua"/>
        </w:rPr>
        <w:t xml:space="preserve"> H, </w:t>
      </w:r>
      <w:proofErr w:type="spellStart"/>
      <w:r w:rsidRPr="00B8440B">
        <w:rPr>
          <w:rFonts w:ascii="Book Antiqua" w:eastAsia="Book Antiqua" w:hAnsi="Book Antiqua" w:cs="Book Antiqua"/>
        </w:rPr>
        <w:t>Gouma</w:t>
      </w:r>
      <w:proofErr w:type="spellEnd"/>
      <w:r w:rsidRPr="00B8440B">
        <w:rPr>
          <w:rFonts w:ascii="Book Antiqua" w:eastAsia="Book Antiqua" w:hAnsi="Book Antiqua" w:cs="Book Antiqua"/>
        </w:rPr>
        <w:t xml:space="preserve"> DJ, </w:t>
      </w:r>
      <w:proofErr w:type="spellStart"/>
      <w:r w:rsidRPr="00B8440B">
        <w:rPr>
          <w:rFonts w:ascii="Book Antiqua" w:eastAsia="Book Antiqua" w:hAnsi="Book Antiqua" w:cs="Book Antiqua"/>
        </w:rPr>
        <w:t>Hackert</w:t>
      </w:r>
      <w:proofErr w:type="spellEnd"/>
      <w:r w:rsidRPr="00B8440B">
        <w:rPr>
          <w:rFonts w:ascii="Book Antiqua" w:eastAsia="Book Antiqua" w:hAnsi="Book Antiqua" w:cs="Book Antiqua"/>
        </w:rPr>
        <w:t xml:space="preserve"> T, </w:t>
      </w:r>
      <w:proofErr w:type="spellStart"/>
      <w:r w:rsidRPr="00B8440B">
        <w:rPr>
          <w:rFonts w:ascii="Book Antiqua" w:eastAsia="Book Antiqua" w:hAnsi="Book Antiqua" w:cs="Book Antiqua"/>
        </w:rPr>
        <w:t>Izbicki</w:t>
      </w:r>
      <w:proofErr w:type="spellEnd"/>
      <w:r w:rsidRPr="00B8440B">
        <w:rPr>
          <w:rFonts w:ascii="Book Antiqua" w:eastAsia="Book Antiqua" w:hAnsi="Book Antiqua" w:cs="Book Antiqua"/>
        </w:rPr>
        <w:t xml:space="preserve"> J, </w:t>
      </w:r>
      <w:proofErr w:type="spellStart"/>
      <w:r w:rsidRPr="00B8440B">
        <w:rPr>
          <w:rFonts w:ascii="Book Antiqua" w:eastAsia="Book Antiqua" w:hAnsi="Book Antiqua" w:cs="Book Antiqua"/>
        </w:rPr>
        <w:t>Lillemoe</w:t>
      </w:r>
      <w:proofErr w:type="spellEnd"/>
      <w:r w:rsidRPr="00B8440B">
        <w:rPr>
          <w:rFonts w:ascii="Book Antiqua" w:eastAsia="Book Antiqua" w:hAnsi="Book Antiqua" w:cs="Book Antiqua"/>
        </w:rPr>
        <w:t xml:space="preserve"> KD, </w:t>
      </w:r>
      <w:proofErr w:type="spellStart"/>
      <w:r w:rsidRPr="00B8440B">
        <w:rPr>
          <w:rFonts w:ascii="Book Antiqua" w:eastAsia="Book Antiqua" w:hAnsi="Book Antiqua" w:cs="Book Antiqua"/>
        </w:rPr>
        <w:t>Neoptolemos</w:t>
      </w:r>
      <w:proofErr w:type="spellEnd"/>
      <w:r w:rsidRPr="00B8440B">
        <w:rPr>
          <w:rFonts w:ascii="Book Antiqua" w:eastAsia="Book Antiqua" w:hAnsi="Book Antiqua" w:cs="Book Antiqua"/>
        </w:rPr>
        <w:t xml:space="preserve"> JP, </w:t>
      </w:r>
      <w:proofErr w:type="spellStart"/>
      <w:r w:rsidRPr="00B8440B">
        <w:rPr>
          <w:rFonts w:ascii="Book Antiqua" w:eastAsia="Book Antiqua" w:hAnsi="Book Antiqua" w:cs="Book Antiqua"/>
        </w:rPr>
        <w:t>Olah</w:t>
      </w:r>
      <w:proofErr w:type="spellEnd"/>
      <w:r w:rsidRPr="00B8440B">
        <w:rPr>
          <w:rFonts w:ascii="Book Antiqua" w:eastAsia="Book Antiqua" w:hAnsi="Book Antiqua" w:cs="Book Antiqua"/>
        </w:rPr>
        <w:t xml:space="preserve"> A, </w:t>
      </w:r>
      <w:proofErr w:type="spellStart"/>
      <w:r w:rsidRPr="00B8440B">
        <w:rPr>
          <w:rFonts w:ascii="Book Antiqua" w:eastAsia="Book Antiqua" w:hAnsi="Book Antiqua" w:cs="Book Antiqua"/>
        </w:rPr>
        <w:t>Schulick</w:t>
      </w:r>
      <w:proofErr w:type="spellEnd"/>
      <w:r w:rsidRPr="00B8440B">
        <w:rPr>
          <w:rFonts w:ascii="Book Antiqua" w:eastAsia="Book Antiqua" w:hAnsi="Book Antiqua" w:cs="Book Antiqua"/>
        </w:rPr>
        <w:t xml:space="preserve"> R, Shrikhande SV, Takada T, </w:t>
      </w:r>
      <w:proofErr w:type="spellStart"/>
      <w:r w:rsidRPr="00B8440B">
        <w:rPr>
          <w:rFonts w:ascii="Book Antiqua" w:eastAsia="Book Antiqua" w:hAnsi="Book Antiqua" w:cs="Book Antiqua"/>
        </w:rPr>
        <w:t>Takaori</w:t>
      </w:r>
      <w:proofErr w:type="spellEnd"/>
      <w:r w:rsidRPr="00B8440B">
        <w:rPr>
          <w:rFonts w:ascii="Book Antiqua" w:eastAsia="Book Antiqua" w:hAnsi="Book Antiqua" w:cs="Book Antiqua"/>
        </w:rPr>
        <w:t xml:space="preserve"> K, Traverso W, Vollmer CR, Wolfgang CL, Yeo CJ, Salvia R, </w:t>
      </w:r>
      <w:proofErr w:type="spellStart"/>
      <w:r w:rsidRPr="00B8440B">
        <w:rPr>
          <w:rFonts w:ascii="Book Antiqua" w:eastAsia="Book Antiqua" w:hAnsi="Book Antiqua" w:cs="Book Antiqua"/>
        </w:rPr>
        <w:t>Buchler</w:t>
      </w:r>
      <w:proofErr w:type="spellEnd"/>
      <w:r w:rsidRPr="00B8440B">
        <w:rPr>
          <w:rFonts w:ascii="Book Antiqua" w:eastAsia="Book Antiqua" w:hAnsi="Book Antiqua" w:cs="Book Antiqua"/>
        </w:rPr>
        <w:t xml:space="preserve"> M; International Study Group on Pancreatic Surgery (ISGPS). The 2016 update of the International Study Group (ISGPS) definition and grading of postoperative pancreatic fistula: 11 Years After. </w:t>
      </w:r>
      <w:r w:rsidRPr="00B8440B">
        <w:rPr>
          <w:rFonts w:ascii="Book Antiqua" w:eastAsia="Book Antiqua" w:hAnsi="Book Antiqua" w:cs="Book Antiqua"/>
          <w:i/>
          <w:iCs/>
        </w:rPr>
        <w:t>Surgery</w:t>
      </w:r>
      <w:r w:rsidRPr="00B8440B">
        <w:rPr>
          <w:rFonts w:ascii="Book Antiqua" w:eastAsia="Book Antiqua" w:hAnsi="Book Antiqua" w:cs="Book Antiqua"/>
        </w:rPr>
        <w:t xml:space="preserve"> 2017; </w:t>
      </w:r>
      <w:r w:rsidRPr="00B8440B">
        <w:rPr>
          <w:rFonts w:ascii="Book Antiqua" w:eastAsia="Book Antiqua" w:hAnsi="Book Antiqua" w:cs="Book Antiqua"/>
          <w:b/>
          <w:bCs/>
        </w:rPr>
        <w:t>161</w:t>
      </w:r>
      <w:r w:rsidRPr="00B8440B">
        <w:rPr>
          <w:rFonts w:ascii="Book Antiqua" w:eastAsia="Book Antiqua" w:hAnsi="Book Antiqua" w:cs="Book Antiqua"/>
        </w:rPr>
        <w:t>: 584-591 [PMID: 28040257 DOI: 10.1016/j.surg.2016.11.014]</w:t>
      </w:r>
    </w:p>
    <w:p w14:paraId="3CEC4669" w14:textId="77777777" w:rsidR="00A77B3E" w:rsidRPr="00B8440B" w:rsidRDefault="00000000">
      <w:pPr>
        <w:spacing w:line="360" w:lineRule="auto"/>
        <w:jc w:val="both"/>
      </w:pPr>
      <w:r w:rsidRPr="00B8440B">
        <w:rPr>
          <w:rFonts w:ascii="Book Antiqua" w:eastAsia="Book Antiqua" w:hAnsi="Book Antiqua" w:cs="Book Antiqua"/>
        </w:rPr>
        <w:t xml:space="preserve">11 </w:t>
      </w:r>
      <w:r w:rsidRPr="00B8440B">
        <w:rPr>
          <w:rFonts w:ascii="Book Antiqua" w:eastAsia="Book Antiqua" w:hAnsi="Book Antiqua" w:cs="Book Antiqua"/>
          <w:b/>
          <w:bCs/>
        </w:rPr>
        <w:t>Shrikhande SV</w:t>
      </w:r>
      <w:r w:rsidRPr="00B8440B">
        <w:rPr>
          <w:rFonts w:ascii="Book Antiqua" w:eastAsia="Book Antiqua" w:hAnsi="Book Antiqua" w:cs="Book Antiqua"/>
        </w:rPr>
        <w:t xml:space="preserve">, D'Souza MA. Pancreatic fistula after pancreatectomy: evolving definitions, preventive strategies and modern management. </w:t>
      </w:r>
      <w:r w:rsidRPr="00B8440B">
        <w:rPr>
          <w:rFonts w:ascii="Book Antiqua" w:eastAsia="Book Antiqua" w:hAnsi="Book Antiqua" w:cs="Book Antiqua"/>
          <w:i/>
          <w:iCs/>
        </w:rPr>
        <w:t>World J Gastroenterol</w:t>
      </w:r>
      <w:r w:rsidRPr="00B8440B">
        <w:rPr>
          <w:rFonts w:ascii="Book Antiqua" w:eastAsia="Book Antiqua" w:hAnsi="Book Antiqua" w:cs="Book Antiqua"/>
        </w:rPr>
        <w:t xml:space="preserve"> 2008; </w:t>
      </w:r>
      <w:r w:rsidRPr="00B8440B">
        <w:rPr>
          <w:rFonts w:ascii="Book Antiqua" w:eastAsia="Book Antiqua" w:hAnsi="Book Antiqua" w:cs="Book Antiqua"/>
          <w:b/>
          <w:bCs/>
        </w:rPr>
        <w:t>14</w:t>
      </w:r>
      <w:r w:rsidRPr="00B8440B">
        <w:rPr>
          <w:rFonts w:ascii="Book Antiqua" w:eastAsia="Book Antiqua" w:hAnsi="Book Antiqua" w:cs="Book Antiqua"/>
        </w:rPr>
        <w:t>: 5789-5796 [PMID: 18855976 DOI: 10.3748/wjg.14.5789]</w:t>
      </w:r>
    </w:p>
    <w:p w14:paraId="4F560FBF" w14:textId="77777777" w:rsidR="00A77B3E" w:rsidRPr="00B8440B" w:rsidRDefault="00000000">
      <w:pPr>
        <w:spacing w:line="360" w:lineRule="auto"/>
        <w:jc w:val="both"/>
      </w:pPr>
      <w:r w:rsidRPr="00B8440B">
        <w:rPr>
          <w:rFonts w:ascii="Book Antiqua" w:eastAsia="Book Antiqua" w:hAnsi="Book Antiqua" w:cs="Book Antiqua"/>
        </w:rPr>
        <w:t xml:space="preserve">12 </w:t>
      </w:r>
      <w:proofErr w:type="spellStart"/>
      <w:r w:rsidRPr="00B8440B">
        <w:rPr>
          <w:rFonts w:ascii="Book Antiqua" w:eastAsia="Book Antiqua" w:hAnsi="Book Antiqua" w:cs="Book Antiqua"/>
          <w:b/>
          <w:bCs/>
        </w:rPr>
        <w:t>Téoule</w:t>
      </w:r>
      <w:proofErr w:type="spellEnd"/>
      <w:r w:rsidRPr="00B8440B">
        <w:rPr>
          <w:rFonts w:ascii="Book Antiqua" w:eastAsia="Book Antiqua" w:hAnsi="Book Antiqua" w:cs="Book Antiqua"/>
          <w:b/>
          <w:bCs/>
        </w:rPr>
        <w:t xml:space="preserve"> P</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Bartel</w:t>
      </w:r>
      <w:proofErr w:type="spellEnd"/>
      <w:r w:rsidRPr="00B8440B">
        <w:rPr>
          <w:rFonts w:ascii="Book Antiqua" w:eastAsia="Book Antiqua" w:hAnsi="Book Antiqua" w:cs="Book Antiqua"/>
        </w:rPr>
        <w:t xml:space="preserve"> F, </w:t>
      </w:r>
      <w:proofErr w:type="spellStart"/>
      <w:r w:rsidRPr="00B8440B">
        <w:rPr>
          <w:rFonts w:ascii="Book Antiqua" w:eastAsia="Book Antiqua" w:hAnsi="Book Antiqua" w:cs="Book Antiqua"/>
        </w:rPr>
        <w:t>Birgin</w:t>
      </w:r>
      <w:proofErr w:type="spellEnd"/>
      <w:r w:rsidRPr="00B8440B">
        <w:rPr>
          <w:rFonts w:ascii="Book Antiqua" w:eastAsia="Book Antiqua" w:hAnsi="Book Antiqua" w:cs="Book Antiqua"/>
        </w:rPr>
        <w:t xml:space="preserve"> E, </w:t>
      </w:r>
      <w:proofErr w:type="spellStart"/>
      <w:r w:rsidRPr="00B8440B">
        <w:rPr>
          <w:rFonts w:ascii="Book Antiqua" w:eastAsia="Book Antiqua" w:hAnsi="Book Antiqua" w:cs="Book Antiqua"/>
        </w:rPr>
        <w:t>Rückert</w:t>
      </w:r>
      <w:proofErr w:type="spellEnd"/>
      <w:r w:rsidRPr="00B8440B">
        <w:rPr>
          <w:rFonts w:ascii="Book Antiqua" w:eastAsia="Book Antiqua" w:hAnsi="Book Antiqua" w:cs="Book Antiqua"/>
        </w:rPr>
        <w:t xml:space="preserve"> F, Wilhelm TJ. The Clavien-Dindo Classification in Pancreatic Surgery: A Clinical and Economic Validation. </w:t>
      </w:r>
      <w:r w:rsidRPr="00B8440B">
        <w:rPr>
          <w:rFonts w:ascii="Book Antiqua" w:eastAsia="Book Antiqua" w:hAnsi="Book Antiqua" w:cs="Book Antiqua"/>
          <w:i/>
          <w:iCs/>
        </w:rPr>
        <w:t>J Invest Surg</w:t>
      </w:r>
      <w:r w:rsidRPr="00B8440B">
        <w:rPr>
          <w:rFonts w:ascii="Book Antiqua" w:eastAsia="Book Antiqua" w:hAnsi="Book Antiqua" w:cs="Book Antiqua"/>
        </w:rPr>
        <w:t xml:space="preserve"> 2019; </w:t>
      </w:r>
      <w:r w:rsidRPr="00B8440B">
        <w:rPr>
          <w:rFonts w:ascii="Book Antiqua" w:eastAsia="Book Antiqua" w:hAnsi="Book Antiqua" w:cs="Book Antiqua"/>
          <w:b/>
          <w:bCs/>
        </w:rPr>
        <w:t>32</w:t>
      </w:r>
      <w:r w:rsidRPr="00B8440B">
        <w:rPr>
          <w:rFonts w:ascii="Book Antiqua" w:eastAsia="Book Antiqua" w:hAnsi="Book Antiqua" w:cs="Book Antiqua"/>
        </w:rPr>
        <w:t>: 314-320 [PMID: 29336625 DOI: 10.1080/08941939.2017.1420837]</w:t>
      </w:r>
    </w:p>
    <w:p w14:paraId="33A6F7EA" w14:textId="5C4AC35D" w:rsidR="00A77B3E" w:rsidRPr="00B8440B" w:rsidRDefault="00000000">
      <w:pPr>
        <w:spacing w:line="360" w:lineRule="auto"/>
        <w:jc w:val="both"/>
      </w:pPr>
      <w:r w:rsidRPr="00B8440B">
        <w:rPr>
          <w:rFonts w:ascii="Book Antiqua" w:eastAsia="Book Antiqua" w:hAnsi="Book Antiqua" w:cs="Book Antiqua"/>
        </w:rPr>
        <w:t xml:space="preserve">13 </w:t>
      </w:r>
      <w:r w:rsidRPr="00B8440B">
        <w:rPr>
          <w:rFonts w:ascii="Book Antiqua" w:eastAsia="Book Antiqua" w:hAnsi="Book Antiqua" w:cs="Book Antiqua"/>
          <w:b/>
          <w:bCs/>
        </w:rPr>
        <w:t>Karim SAM</w:t>
      </w:r>
      <w:r w:rsidRPr="00B8440B">
        <w:rPr>
          <w:rFonts w:ascii="Book Antiqua" w:eastAsia="Book Antiqua" w:hAnsi="Book Antiqua" w:cs="Book Antiqua"/>
        </w:rPr>
        <w:t xml:space="preserve">, Abdulla KS, </w:t>
      </w:r>
      <w:proofErr w:type="spellStart"/>
      <w:r w:rsidRPr="00B8440B">
        <w:rPr>
          <w:rFonts w:ascii="Book Antiqua" w:eastAsia="Book Antiqua" w:hAnsi="Book Antiqua" w:cs="Book Antiqua"/>
        </w:rPr>
        <w:t>Abdulkarim</w:t>
      </w:r>
      <w:proofErr w:type="spellEnd"/>
      <w:r w:rsidRPr="00B8440B">
        <w:rPr>
          <w:rFonts w:ascii="Book Antiqua" w:eastAsia="Book Antiqua" w:hAnsi="Book Antiqua" w:cs="Book Antiqua"/>
        </w:rPr>
        <w:t xml:space="preserve"> QH, Rahim FH. The outcomes and complications of pancreaticoduodenectomy (Whipple procedure): Cross sectional study. </w:t>
      </w:r>
      <w:r w:rsidRPr="00B8440B">
        <w:rPr>
          <w:rFonts w:ascii="Book Antiqua" w:eastAsia="Book Antiqua" w:hAnsi="Book Antiqua" w:cs="Book Antiqua"/>
          <w:i/>
          <w:iCs/>
        </w:rPr>
        <w:t>Int J Surg</w:t>
      </w:r>
      <w:r w:rsidRPr="00B8440B">
        <w:rPr>
          <w:rFonts w:ascii="Book Antiqua" w:eastAsia="Book Antiqua" w:hAnsi="Book Antiqua" w:cs="Book Antiqua"/>
        </w:rPr>
        <w:t xml:space="preserve"> 2018; </w:t>
      </w:r>
      <w:r w:rsidRPr="00B8440B">
        <w:rPr>
          <w:rFonts w:ascii="Book Antiqua" w:eastAsia="Book Antiqua" w:hAnsi="Book Antiqua" w:cs="Book Antiqua"/>
          <w:b/>
          <w:bCs/>
        </w:rPr>
        <w:t>52</w:t>
      </w:r>
      <w:r w:rsidRPr="00B8440B">
        <w:rPr>
          <w:rFonts w:ascii="Book Antiqua" w:eastAsia="Book Antiqua" w:hAnsi="Book Antiqua" w:cs="Book Antiqua"/>
        </w:rPr>
        <w:t>: 383-387 [PMID: 29438817 DOI: 10.1016/j.ijsu.2018.01.041</w:t>
      </w:r>
      <w:r w:rsidR="00954FCC" w:rsidRPr="00B8440B">
        <w:rPr>
          <w:rFonts w:ascii="Book Antiqua" w:eastAsia="Book Antiqua" w:hAnsi="Book Antiqua" w:cs="Book Antiqua"/>
        </w:rPr>
        <w:t>]</w:t>
      </w:r>
    </w:p>
    <w:p w14:paraId="2781AA92" w14:textId="14F8196F" w:rsidR="00A77B3E" w:rsidRPr="00B8440B" w:rsidRDefault="00000000">
      <w:pPr>
        <w:spacing w:line="360" w:lineRule="auto"/>
        <w:jc w:val="both"/>
      </w:pPr>
      <w:r w:rsidRPr="00B8440B">
        <w:rPr>
          <w:rFonts w:ascii="Book Antiqua" w:eastAsia="Book Antiqua" w:hAnsi="Book Antiqua" w:cs="Book Antiqua"/>
        </w:rPr>
        <w:t xml:space="preserve">14 </w:t>
      </w:r>
      <w:r w:rsidRPr="00B8440B">
        <w:rPr>
          <w:rFonts w:ascii="Book Antiqua" w:eastAsia="Book Antiqua" w:hAnsi="Book Antiqua" w:cs="Book Antiqua"/>
          <w:b/>
          <w:bCs/>
        </w:rPr>
        <w:t>Simon R</w:t>
      </w:r>
      <w:r w:rsidRPr="00B8440B">
        <w:rPr>
          <w:rFonts w:ascii="Book Antiqua" w:eastAsia="Book Antiqua" w:hAnsi="Book Antiqua" w:cs="Book Antiqua"/>
        </w:rPr>
        <w:t xml:space="preserve">. Complications After Pancreaticoduodenectomy. </w:t>
      </w:r>
      <w:r w:rsidRPr="00B8440B">
        <w:rPr>
          <w:rFonts w:ascii="Book Antiqua" w:eastAsia="Book Antiqua" w:hAnsi="Book Antiqua" w:cs="Book Antiqua"/>
          <w:i/>
          <w:iCs/>
        </w:rPr>
        <w:t>Surg Clin North Am</w:t>
      </w:r>
      <w:r w:rsidRPr="00B8440B">
        <w:rPr>
          <w:rFonts w:ascii="Book Antiqua" w:eastAsia="Book Antiqua" w:hAnsi="Book Antiqua" w:cs="Book Antiqua"/>
        </w:rPr>
        <w:t xml:space="preserve"> 2021; </w:t>
      </w:r>
      <w:r w:rsidRPr="00B8440B">
        <w:rPr>
          <w:rFonts w:ascii="Book Antiqua" w:eastAsia="Book Antiqua" w:hAnsi="Book Antiqua" w:cs="Book Antiqua"/>
          <w:b/>
          <w:bCs/>
        </w:rPr>
        <w:t>101</w:t>
      </w:r>
      <w:r w:rsidRPr="00B8440B">
        <w:rPr>
          <w:rFonts w:ascii="Book Antiqua" w:eastAsia="Book Antiqua" w:hAnsi="Book Antiqua" w:cs="Book Antiqua"/>
        </w:rPr>
        <w:t>: 865-874 [PMID: 34537148 DOI: 10.1016/j.suc.2021.06.011</w:t>
      </w:r>
      <w:r w:rsidR="00954FCC" w:rsidRPr="00B8440B">
        <w:rPr>
          <w:rFonts w:ascii="Book Antiqua" w:eastAsia="Book Antiqua" w:hAnsi="Book Antiqua" w:cs="Book Antiqua"/>
        </w:rPr>
        <w:t>]</w:t>
      </w:r>
    </w:p>
    <w:p w14:paraId="34795F5B" w14:textId="77777777" w:rsidR="00A77B3E" w:rsidRPr="00B8440B" w:rsidRDefault="00000000">
      <w:pPr>
        <w:spacing w:line="360" w:lineRule="auto"/>
        <w:jc w:val="both"/>
      </w:pPr>
      <w:r w:rsidRPr="00B8440B">
        <w:rPr>
          <w:rFonts w:ascii="Book Antiqua" w:eastAsia="Book Antiqua" w:hAnsi="Book Antiqua" w:cs="Book Antiqua"/>
        </w:rPr>
        <w:t xml:space="preserve">15 </w:t>
      </w:r>
      <w:r w:rsidRPr="00B8440B">
        <w:rPr>
          <w:rFonts w:ascii="Book Antiqua" w:eastAsia="Book Antiqua" w:hAnsi="Book Antiqua" w:cs="Book Antiqua"/>
          <w:b/>
          <w:bCs/>
        </w:rPr>
        <w:t>Narayanan S</w:t>
      </w:r>
      <w:r w:rsidRPr="00B8440B">
        <w:rPr>
          <w:rFonts w:ascii="Book Antiqua" w:eastAsia="Book Antiqua" w:hAnsi="Book Antiqua" w:cs="Book Antiqua"/>
        </w:rPr>
        <w:t xml:space="preserve">, Martin AN, </w:t>
      </w:r>
      <w:proofErr w:type="spellStart"/>
      <w:r w:rsidRPr="00B8440B">
        <w:rPr>
          <w:rFonts w:ascii="Book Antiqua" w:eastAsia="Book Antiqua" w:hAnsi="Book Antiqua" w:cs="Book Antiqua"/>
        </w:rPr>
        <w:t>Turrentine</w:t>
      </w:r>
      <w:proofErr w:type="spellEnd"/>
      <w:r w:rsidRPr="00B8440B">
        <w:rPr>
          <w:rFonts w:ascii="Book Antiqua" w:eastAsia="Book Antiqua" w:hAnsi="Book Antiqua" w:cs="Book Antiqua"/>
        </w:rPr>
        <w:t xml:space="preserve"> FE, Bauer TW, Adams RB, </w:t>
      </w:r>
      <w:proofErr w:type="spellStart"/>
      <w:r w:rsidRPr="00B8440B">
        <w:rPr>
          <w:rFonts w:ascii="Book Antiqua" w:eastAsia="Book Antiqua" w:hAnsi="Book Antiqua" w:cs="Book Antiqua"/>
        </w:rPr>
        <w:t>Zaydfudim</w:t>
      </w:r>
      <w:proofErr w:type="spellEnd"/>
      <w:r w:rsidRPr="00B8440B">
        <w:rPr>
          <w:rFonts w:ascii="Book Antiqua" w:eastAsia="Book Antiqua" w:hAnsi="Book Antiqua" w:cs="Book Antiqua"/>
        </w:rPr>
        <w:t xml:space="preserve"> VM. Mortality after pancreaticoduodenectomy: assessing early and late causes of patient death. </w:t>
      </w:r>
      <w:r w:rsidRPr="00B8440B">
        <w:rPr>
          <w:rFonts w:ascii="Book Antiqua" w:eastAsia="Book Antiqua" w:hAnsi="Book Antiqua" w:cs="Book Antiqua"/>
          <w:i/>
          <w:iCs/>
        </w:rPr>
        <w:t>J Surg Res</w:t>
      </w:r>
      <w:r w:rsidRPr="00B8440B">
        <w:rPr>
          <w:rFonts w:ascii="Book Antiqua" w:eastAsia="Book Antiqua" w:hAnsi="Book Antiqua" w:cs="Book Antiqua"/>
        </w:rPr>
        <w:t xml:space="preserve"> 2018; </w:t>
      </w:r>
      <w:r w:rsidRPr="00B8440B">
        <w:rPr>
          <w:rFonts w:ascii="Book Antiqua" w:eastAsia="Book Antiqua" w:hAnsi="Book Antiqua" w:cs="Book Antiqua"/>
          <w:b/>
          <w:bCs/>
        </w:rPr>
        <w:t>231</w:t>
      </w:r>
      <w:r w:rsidRPr="00B8440B">
        <w:rPr>
          <w:rFonts w:ascii="Book Antiqua" w:eastAsia="Book Antiqua" w:hAnsi="Book Antiqua" w:cs="Book Antiqua"/>
        </w:rPr>
        <w:t>: 304-308 [PMID: 30278945 DOI: 10.1016/j.jss.2018.05.075]</w:t>
      </w:r>
    </w:p>
    <w:p w14:paraId="2F4C085E" w14:textId="1BEADB85" w:rsidR="00A77B3E" w:rsidRPr="00B8440B" w:rsidRDefault="00000000">
      <w:pPr>
        <w:spacing w:line="360" w:lineRule="auto"/>
        <w:jc w:val="both"/>
      </w:pPr>
      <w:r w:rsidRPr="00B8440B">
        <w:rPr>
          <w:rFonts w:ascii="Book Antiqua" w:eastAsia="Book Antiqua" w:hAnsi="Book Antiqua" w:cs="Book Antiqua"/>
        </w:rPr>
        <w:t xml:space="preserve">16 </w:t>
      </w:r>
      <w:r w:rsidRPr="00B8440B">
        <w:rPr>
          <w:rFonts w:ascii="Book Antiqua" w:eastAsia="Book Antiqua" w:hAnsi="Book Antiqua" w:cs="Book Antiqua"/>
          <w:b/>
          <w:bCs/>
        </w:rPr>
        <w:t>Moazzam Z</w:t>
      </w:r>
      <w:r w:rsidRPr="00B8440B">
        <w:rPr>
          <w:rFonts w:ascii="Book Antiqua" w:eastAsia="Book Antiqua" w:hAnsi="Book Antiqua" w:cs="Book Antiqua"/>
        </w:rPr>
        <w:t xml:space="preserve">, Lima HA, </w:t>
      </w:r>
      <w:proofErr w:type="spellStart"/>
      <w:r w:rsidRPr="00B8440B">
        <w:rPr>
          <w:rFonts w:ascii="Book Antiqua" w:eastAsia="Book Antiqua" w:hAnsi="Book Antiqua" w:cs="Book Antiqua"/>
        </w:rPr>
        <w:t>Alaimo</w:t>
      </w:r>
      <w:proofErr w:type="spellEnd"/>
      <w:r w:rsidRPr="00B8440B">
        <w:rPr>
          <w:rFonts w:ascii="Book Antiqua" w:eastAsia="Book Antiqua" w:hAnsi="Book Antiqua" w:cs="Book Antiqua"/>
        </w:rPr>
        <w:t xml:space="preserve"> L, Endo Y, Ejaz A, Beane J, </w:t>
      </w:r>
      <w:proofErr w:type="spellStart"/>
      <w:r w:rsidRPr="00B8440B">
        <w:rPr>
          <w:rFonts w:ascii="Book Antiqua" w:eastAsia="Book Antiqua" w:hAnsi="Book Antiqua" w:cs="Book Antiqua"/>
        </w:rPr>
        <w:t>Dillhoff</w:t>
      </w:r>
      <w:proofErr w:type="spellEnd"/>
      <w:r w:rsidRPr="00B8440B">
        <w:rPr>
          <w:rFonts w:ascii="Book Antiqua" w:eastAsia="Book Antiqua" w:hAnsi="Book Antiqua" w:cs="Book Antiqua"/>
        </w:rPr>
        <w:t xml:space="preserve"> M, Cloyd J, </w:t>
      </w:r>
      <w:proofErr w:type="spellStart"/>
      <w:r w:rsidRPr="00B8440B">
        <w:rPr>
          <w:rFonts w:ascii="Book Antiqua" w:eastAsia="Book Antiqua" w:hAnsi="Book Antiqua" w:cs="Book Antiqua"/>
        </w:rPr>
        <w:t>Pawlik</w:t>
      </w:r>
      <w:proofErr w:type="spellEnd"/>
      <w:r w:rsidRPr="00B8440B">
        <w:rPr>
          <w:rFonts w:ascii="Book Antiqua" w:eastAsia="Book Antiqua" w:hAnsi="Book Antiqua" w:cs="Book Antiqua"/>
        </w:rPr>
        <w:t xml:space="preserve"> TM. Hepatopancreatic Surgeons Versus Pancreatic Surgeons: Does Surgical </w:t>
      </w:r>
      <w:proofErr w:type="spellStart"/>
      <w:r w:rsidRPr="00B8440B">
        <w:rPr>
          <w:rFonts w:ascii="Book Antiqua" w:eastAsia="Book Antiqua" w:hAnsi="Book Antiqua" w:cs="Book Antiqua"/>
        </w:rPr>
        <w:lastRenderedPageBreak/>
        <w:t>Subspecialization</w:t>
      </w:r>
      <w:proofErr w:type="spellEnd"/>
      <w:r w:rsidRPr="00B8440B">
        <w:rPr>
          <w:rFonts w:ascii="Book Antiqua" w:eastAsia="Book Antiqua" w:hAnsi="Book Antiqua" w:cs="Book Antiqua"/>
        </w:rPr>
        <w:t xml:space="preserve"> Impact Patient Care and Outcomes? </w:t>
      </w:r>
      <w:r w:rsidRPr="00B8440B">
        <w:rPr>
          <w:rFonts w:ascii="Book Antiqua" w:eastAsia="Book Antiqua" w:hAnsi="Book Antiqua" w:cs="Book Antiqua"/>
          <w:i/>
          <w:iCs/>
        </w:rPr>
        <w:t>J Gastrointest Surg</w:t>
      </w:r>
      <w:r w:rsidRPr="00B8440B">
        <w:rPr>
          <w:rFonts w:ascii="Book Antiqua" w:eastAsia="Book Antiqua" w:hAnsi="Book Antiqua" w:cs="Book Antiqua"/>
        </w:rPr>
        <w:t xml:space="preserve"> 2023; </w:t>
      </w:r>
      <w:r w:rsidRPr="00B8440B">
        <w:rPr>
          <w:rFonts w:ascii="Book Antiqua" w:eastAsia="Book Antiqua" w:hAnsi="Book Antiqua" w:cs="Book Antiqua"/>
          <w:b/>
          <w:bCs/>
        </w:rPr>
        <w:t>27</w:t>
      </w:r>
      <w:r w:rsidRPr="00B8440B">
        <w:rPr>
          <w:rFonts w:ascii="Book Antiqua" w:eastAsia="Book Antiqua" w:hAnsi="Book Antiqua" w:cs="Book Antiqua"/>
        </w:rPr>
        <w:t>: 750-759 [PMID: 36857013 DOI: 10.1007/s11605-023-05639-3</w:t>
      </w:r>
      <w:r w:rsidR="00954FCC" w:rsidRPr="00B8440B">
        <w:rPr>
          <w:rFonts w:ascii="Book Antiqua" w:eastAsia="Book Antiqua" w:hAnsi="Book Antiqua" w:cs="Book Antiqua"/>
        </w:rPr>
        <w:t>]</w:t>
      </w:r>
    </w:p>
    <w:p w14:paraId="12E9BD9E" w14:textId="77777777" w:rsidR="00A77B3E" w:rsidRPr="00B8440B" w:rsidRDefault="00000000">
      <w:pPr>
        <w:spacing w:line="360" w:lineRule="auto"/>
        <w:jc w:val="both"/>
      </w:pPr>
      <w:r w:rsidRPr="00B8440B">
        <w:rPr>
          <w:rFonts w:ascii="Book Antiqua" w:eastAsia="Book Antiqua" w:hAnsi="Book Antiqua" w:cs="Book Antiqua"/>
        </w:rPr>
        <w:t xml:space="preserve">17 </w:t>
      </w:r>
      <w:proofErr w:type="spellStart"/>
      <w:r w:rsidRPr="00B8440B">
        <w:rPr>
          <w:rFonts w:ascii="Book Antiqua" w:eastAsia="Book Antiqua" w:hAnsi="Book Antiqua" w:cs="Book Antiqua"/>
          <w:b/>
          <w:bCs/>
        </w:rPr>
        <w:t>Nimptsch</w:t>
      </w:r>
      <w:proofErr w:type="spellEnd"/>
      <w:r w:rsidRPr="00B8440B">
        <w:rPr>
          <w:rFonts w:ascii="Book Antiqua" w:eastAsia="Book Antiqua" w:hAnsi="Book Antiqua" w:cs="Book Antiqua"/>
          <w:b/>
          <w:bCs/>
        </w:rPr>
        <w:t xml:space="preserve"> U</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Krautz</w:t>
      </w:r>
      <w:proofErr w:type="spellEnd"/>
      <w:r w:rsidRPr="00B8440B">
        <w:rPr>
          <w:rFonts w:ascii="Book Antiqua" w:eastAsia="Book Antiqua" w:hAnsi="Book Antiqua" w:cs="Book Antiqua"/>
        </w:rPr>
        <w:t xml:space="preserve"> C, Weber GF, </w:t>
      </w:r>
      <w:proofErr w:type="spellStart"/>
      <w:r w:rsidRPr="00B8440B">
        <w:rPr>
          <w:rFonts w:ascii="Book Antiqua" w:eastAsia="Book Antiqua" w:hAnsi="Book Antiqua" w:cs="Book Antiqua"/>
        </w:rPr>
        <w:t>Mansky</w:t>
      </w:r>
      <w:proofErr w:type="spellEnd"/>
      <w:r w:rsidRPr="00B8440B">
        <w:rPr>
          <w:rFonts w:ascii="Book Antiqua" w:eastAsia="Book Antiqua" w:hAnsi="Book Antiqua" w:cs="Book Antiqua"/>
        </w:rPr>
        <w:t xml:space="preserve"> T, </w:t>
      </w:r>
      <w:proofErr w:type="spellStart"/>
      <w:r w:rsidRPr="00B8440B">
        <w:rPr>
          <w:rFonts w:ascii="Book Antiqua" w:eastAsia="Book Antiqua" w:hAnsi="Book Antiqua" w:cs="Book Antiqua"/>
        </w:rPr>
        <w:t>Grützmann</w:t>
      </w:r>
      <w:proofErr w:type="spellEnd"/>
      <w:r w:rsidRPr="00B8440B">
        <w:rPr>
          <w:rFonts w:ascii="Book Antiqua" w:eastAsia="Book Antiqua" w:hAnsi="Book Antiqua" w:cs="Book Antiqua"/>
        </w:rPr>
        <w:t xml:space="preserve"> R. Nationwide In-hospital Mortality Following Pancreatic Surgery in Germany is Higher than Anticipated. </w:t>
      </w:r>
      <w:r w:rsidRPr="00B8440B">
        <w:rPr>
          <w:rFonts w:ascii="Book Antiqua" w:eastAsia="Book Antiqua" w:hAnsi="Book Antiqua" w:cs="Book Antiqua"/>
          <w:i/>
          <w:iCs/>
        </w:rPr>
        <w:t>Ann Surg</w:t>
      </w:r>
      <w:r w:rsidRPr="00B8440B">
        <w:rPr>
          <w:rFonts w:ascii="Book Antiqua" w:eastAsia="Book Antiqua" w:hAnsi="Book Antiqua" w:cs="Book Antiqua"/>
        </w:rPr>
        <w:t xml:space="preserve"> 2016; </w:t>
      </w:r>
      <w:r w:rsidRPr="00B8440B">
        <w:rPr>
          <w:rFonts w:ascii="Book Antiqua" w:eastAsia="Book Antiqua" w:hAnsi="Book Antiqua" w:cs="Book Antiqua"/>
          <w:b/>
          <w:bCs/>
        </w:rPr>
        <w:t>264</w:t>
      </w:r>
      <w:r w:rsidRPr="00B8440B">
        <w:rPr>
          <w:rFonts w:ascii="Book Antiqua" w:eastAsia="Book Antiqua" w:hAnsi="Book Antiqua" w:cs="Book Antiqua"/>
        </w:rPr>
        <w:t>: 1082-1090 [PMID: 26978570 DOI: 10.1097/SLA.0000000000001693]</w:t>
      </w:r>
    </w:p>
    <w:p w14:paraId="2C1C041B" w14:textId="057045D9" w:rsidR="00A77B3E" w:rsidRPr="00B8440B" w:rsidRDefault="00000000">
      <w:pPr>
        <w:spacing w:line="360" w:lineRule="auto"/>
        <w:jc w:val="both"/>
      </w:pPr>
      <w:r w:rsidRPr="00B8440B">
        <w:rPr>
          <w:rFonts w:ascii="Book Antiqua" w:eastAsia="Book Antiqua" w:hAnsi="Book Antiqua" w:cs="Book Antiqua"/>
        </w:rPr>
        <w:t xml:space="preserve">18 </w:t>
      </w:r>
      <w:r w:rsidRPr="00B8440B">
        <w:rPr>
          <w:rFonts w:ascii="Book Antiqua" w:eastAsia="Book Antiqua" w:hAnsi="Book Antiqua" w:cs="Book Antiqua"/>
          <w:b/>
          <w:bCs/>
        </w:rPr>
        <w:t>Cannas S</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Casciani</w:t>
      </w:r>
      <w:proofErr w:type="spellEnd"/>
      <w:r w:rsidRPr="00B8440B">
        <w:rPr>
          <w:rFonts w:ascii="Book Antiqua" w:eastAsia="Book Antiqua" w:hAnsi="Book Antiqua" w:cs="Book Antiqua"/>
        </w:rPr>
        <w:t xml:space="preserve"> F, Vollmer CM; Pancreas Fistula Study Group. Extending Quality Improvement for Pancreatoduodenectomy Within the High-Volume Setting: The Experience Factor. </w:t>
      </w:r>
      <w:r w:rsidRPr="00B8440B">
        <w:rPr>
          <w:rFonts w:ascii="Book Antiqua" w:eastAsia="Book Antiqua" w:hAnsi="Book Antiqua" w:cs="Book Antiqua"/>
          <w:i/>
          <w:iCs/>
        </w:rPr>
        <w:t>Ann Surg</w:t>
      </w:r>
      <w:r w:rsidRPr="00B8440B">
        <w:rPr>
          <w:rFonts w:ascii="Book Antiqua" w:eastAsia="Book Antiqua" w:hAnsi="Book Antiqua" w:cs="Book Antiqua"/>
        </w:rPr>
        <w:t xml:space="preserve"> 2023 [PMID: 37522844 DOI: 10.1097/SLA.0000000000006060</w:t>
      </w:r>
      <w:r w:rsidR="00954FCC" w:rsidRPr="00B8440B">
        <w:rPr>
          <w:rFonts w:ascii="Book Antiqua" w:eastAsia="Book Antiqua" w:hAnsi="Book Antiqua" w:cs="Book Antiqua"/>
        </w:rPr>
        <w:t>]</w:t>
      </w:r>
    </w:p>
    <w:p w14:paraId="49D65201" w14:textId="77777777" w:rsidR="00A77B3E" w:rsidRPr="00B8440B" w:rsidRDefault="00000000">
      <w:pPr>
        <w:spacing w:line="360" w:lineRule="auto"/>
        <w:jc w:val="both"/>
      </w:pPr>
      <w:r w:rsidRPr="00B8440B">
        <w:rPr>
          <w:rFonts w:ascii="Book Antiqua" w:eastAsia="Book Antiqua" w:hAnsi="Book Antiqua" w:cs="Book Antiqua"/>
        </w:rPr>
        <w:t xml:space="preserve">19 </w:t>
      </w:r>
      <w:proofErr w:type="spellStart"/>
      <w:r w:rsidRPr="00B8440B">
        <w:rPr>
          <w:rFonts w:ascii="Book Antiqua" w:eastAsia="Book Antiqua" w:hAnsi="Book Antiqua" w:cs="Book Antiqua"/>
          <w:b/>
          <w:bCs/>
        </w:rPr>
        <w:t>Lequeu</w:t>
      </w:r>
      <w:proofErr w:type="spellEnd"/>
      <w:r w:rsidRPr="00B8440B">
        <w:rPr>
          <w:rFonts w:ascii="Book Antiqua" w:eastAsia="Book Antiqua" w:hAnsi="Book Antiqua" w:cs="Book Antiqua"/>
          <w:b/>
          <w:bCs/>
        </w:rPr>
        <w:t xml:space="preserve"> JB</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Cottenet</w:t>
      </w:r>
      <w:proofErr w:type="spellEnd"/>
      <w:r w:rsidRPr="00B8440B">
        <w:rPr>
          <w:rFonts w:ascii="Book Antiqua" w:eastAsia="Book Antiqua" w:hAnsi="Book Antiqua" w:cs="Book Antiqua"/>
        </w:rPr>
        <w:t xml:space="preserve"> J, </w:t>
      </w:r>
      <w:proofErr w:type="spellStart"/>
      <w:r w:rsidRPr="00B8440B">
        <w:rPr>
          <w:rFonts w:ascii="Book Antiqua" w:eastAsia="Book Antiqua" w:hAnsi="Book Antiqua" w:cs="Book Antiqua"/>
        </w:rPr>
        <w:t>Facy</w:t>
      </w:r>
      <w:proofErr w:type="spellEnd"/>
      <w:r w:rsidRPr="00B8440B">
        <w:rPr>
          <w:rFonts w:ascii="Book Antiqua" w:eastAsia="Book Antiqua" w:hAnsi="Book Antiqua" w:cs="Book Antiqua"/>
        </w:rPr>
        <w:t xml:space="preserve"> O, Perrin T, Bernard A, </w:t>
      </w:r>
      <w:proofErr w:type="spellStart"/>
      <w:r w:rsidRPr="00B8440B">
        <w:rPr>
          <w:rFonts w:ascii="Book Antiqua" w:eastAsia="Book Antiqua" w:hAnsi="Book Antiqua" w:cs="Book Antiqua"/>
        </w:rPr>
        <w:t>Quantin</w:t>
      </w:r>
      <w:proofErr w:type="spellEnd"/>
      <w:r w:rsidRPr="00B8440B">
        <w:rPr>
          <w:rFonts w:ascii="Book Antiqua" w:eastAsia="Book Antiqua" w:hAnsi="Book Antiqua" w:cs="Book Antiqua"/>
        </w:rPr>
        <w:t xml:space="preserve"> C. Failure to rescue in patients with distal pancreatectomy: a nationwide analysis of 10,632 patients. </w:t>
      </w:r>
      <w:r w:rsidRPr="00B8440B">
        <w:rPr>
          <w:rFonts w:ascii="Book Antiqua" w:eastAsia="Book Antiqua" w:hAnsi="Book Antiqua" w:cs="Book Antiqua"/>
          <w:i/>
          <w:iCs/>
        </w:rPr>
        <w:t>HPB (Oxford)</w:t>
      </w:r>
      <w:r w:rsidRPr="00B8440B">
        <w:rPr>
          <w:rFonts w:ascii="Book Antiqua" w:eastAsia="Book Antiqua" w:hAnsi="Book Antiqua" w:cs="Book Antiqua"/>
        </w:rPr>
        <w:t xml:space="preserve"> 2021; </w:t>
      </w:r>
      <w:r w:rsidRPr="00B8440B">
        <w:rPr>
          <w:rFonts w:ascii="Book Antiqua" w:eastAsia="Book Antiqua" w:hAnsi="Book Antiqua" w:cs="Book Antiqua"/>
          <w:b/>
          <w:bCs/>
        </w:rPr>
        <w:t>23</w:t>
      </w:r>
      <w:r w:rsidRPr="00B8440B">
        <w:rPr>
          <w:rFonts w:ascii="Book Antiqua" w:eastAsia="Book Antiqua" w:hAnsi="Book Antiqua" w:cs="Book Antiqua"/>
        </w:rPr>
        <w:t>: 1410-1417 [PMID: 33622649 DOI: 10.1016/j.hpb.2021.02.002]</w:t>
      </w:r>
    </w:p>
    <w:p w14:paraId="3E14D42B" w14:textId="77777777" w:rsidR="00A77B3E" w:rsidRPr="00B8440B" w:rsidRDefault="00000000">
      <w:pPr>
        <w:spacing w:line="360" w:lineRule="auto"/>
        <w:jc w:val="both"/>
      </w:pPr>
      <w:r w:rsidRPr="00B8440B">
        <w:rPr>
          <w:rFonts w:ascii="Book Antiqua" w:eastAsia="Book Antiqua" w:hAnsi="Book Antiqua" w:cs="Book Antiqua"/>
        </w:rPr>
        <w:t xml:space="preserve">20 </w:t>
      </w:r>
      <w:proofErr w:type="spellStart"/>
      <w:r w:rsidRPr="00B8440B">
        <w:rPr>
          <w:rFonts w:ascii="Book Antiqua" w:eastAsia="Book Antiqua" w:hAnsi="Book Antiqua" w:cs="Book Antiqua"/>
          <w:b/>
          <w:bCs/>
        </w:rPr>
        <w:t>Amini</w:t>
      </w:r>
      <w:proofErr w:type="spellEnd"/>
      <w:r w:rsidRPr="00B8440B">
        <w:rPr>
          <w:rFonts w:ascii="Book Antiqua" w:eastAsia="Book Antiqua" w:hAnsi="Book Antiqua" w:cs="Book Antiqua"/>
          <w:b/>
          <w:bCs/>
        </w:rPr>
        <w:t xml:space="preserve"> N</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Spolverato</w:t>
      </w:r>
      <w:proofErr w:type="spellEnd"/>
      <w:r w:rsidRPr="00B8440B">
        <w:rPr>
          <w:rFonts w:ascii="Book Antiqua" w:eastAsia="Book Antiqua" w:hAnsi="Book Antiqua" w:cs="Book Antiqua"/>
        </w:rPr>
        <w:t xml:space="preserve"> G, Kim Y, </w:t>
      </w:r>
      <w:proofErr w:type="spellStart"/>
      <w:r w:rsidRPr="00B8440B">
        <w:rPr>
          <w:rFonts w:ascii="Book Antiqua" w:eastAsia="Book Antiqua" w:hAnsi="Book Antiqua" w:cs="Book Antiqua"/>
        </w:rPr>
        <w:t>Pawlik</w:t>
      </w:r>
      <w:proofErr w:type="spellEnd"/>
      <w:r w:rsidRPr="00B8440B">
        <w:rPr>
          <w:rFonts w:ascii="Book Antiqua" w:eastAsia="Book Antiqua" w:hAnsi="Book Antiqua" w:cs="Book Antiqua"/>
        </w:rPr>
        <w:t xml:space="preserve"> TM. Trends in Hospital Volume and Failure to Rescue for Pancreatic Surgery. </w:t>
      </w:r>
      <w:r w:rsidRPr="00B8440B">
        <w:rPr>
          <w:rFonts w:ascii="Book Antiqua" w:eastAsia="Book Antiqua" w:hAnsi="Book Antiqua" w:cs="Book Antiqua"/>
          <w:i/>
          <w:iCs/>
        </w:rPr>
        <w:t>J Gastrointest Surg</w:t>
      </w:r>
      <w:r w:rsidRPr="00B8440B">
        <w:rPr>
          <w:rFonts w:ascii="Book Antiqua" w:eastAsia="Book Antiqua" w:hAnsi="Book Antiqua" w:cs="Book Antiqua"/>
        </w:rPr>
        <w:t xml:space="preserve"> 2015; </w:t>
      </w:r>
      <w:r w:rsidRPr="00B8440B">
        <w:rPr>
          <w:rFonts w:ascii="Book Antiqua" w:eastAsia="Book Antiqua" w:hAnsi="Book Antiqua" w:cs="Book Antiqua"/>
          <w:b/>
          <w:bCs/>
        </w:rPr>
        <w:t>19</w:t>
      </w:r>
      <w:r w:rsidRPr="00B8440B">
        <w:rPr>
          <w:rFonts w:ascii="Book Antiqua" w:eastAsia="Book Antiqua" w:hAnsi="Book Antiqua" w:cs="Book Antiqua"/>
        </w:rPr>
        <w:t>: 1581-1592 [PMID: 25794484 DOI: 10.1007/s11605-015-2800-9]</w:t>
      </w:r>
    </w:p>
    <w:p w14:paraId="401C4D5D" w14:textId="5499A59C" w:rsidR="00A77B3E" w:rsidRPr="00B8440B" w:rsidRDefault="00000000">
      <w:pPr>
        <w:spacing w:line="360" w:lineRule="auto"/>
        <w:jc w:val="both"/>
      </w:pPr>
      <w:r w:rsidRPr="00B8440B">
        <w:rPr>
          <w:rFonts w:ascii="Book Antiqua" w:eastAsia="Book Antiqua" w:hAnsi="Book Antiqua" w:cs="Book Antiqua"/>
        </w:rPr>
        <w:t xml:space="preserve">21 </w:t>
      </w:r>
      <w:proofErr w:type="spellStart"/>
      <w:r w:rsidRPr="00B8440B">
        <w:rPr>
          <w:rFonts w:ascii="Book Antiqua" w:eastAsia="Book Antiqua" w:hAnsi="Book Antiqua" w:cs="Book Antiqua"/>
          <w:b/>
          <w:bCs/>
        </w:rPr>
        <w:t>Merath</w:t>
      </w:r>
      <w:proofErr w:type="spellEnd"/>
      <w:r w:rsidRPr="00B8440B">
        <w:rPr>
          <w:rFonts w:ascii="Book Antiqua" w:eastAsia="Book Antiqua" w:hAnsi="Book Antiqua" w:cs="Book Antiqua"/>
          <w:b/>
          <w:bCs/>
        </w:rPr>
        <w:t xml:space="preserve"> K</w:t>
      </w:r>
      <w:r w:rsidRPr="00B8440B">
        <w:rPr>
          <w:rFonts w:ascii="Book Antiqua" w:eastAsia="Book Antiqua" w:hAnsi="Book Antiqua" w:cs="Book Antiqua"/>
        </w:rPr>
        <w:t xml:space="preserve">, Chen Q, </w:t>
      </w:r>
      <w:proofErr w:type="spellStart"/>
      <w:r w:rsidRPr="00B8440B">
        <w:rPr>
          <w:rFonts w:ascii="Book Antiqua" w:eastAsia="Book Antiqua" w:hAnsi="Book Antiqua" w:cs="Book Antiqua"/>
        </w:rPr>
        <w:t>Bagante</w:t>
      </w:r>
      <w:proofErr w:type="spellEnd"/>
      <w:r w:rsidRPr="00B8440B">
        <w:rPr>
          <w:rFonts w:ascii="Book Antiqua" w:eastAsia="Book Antiqua" w:hAnsi="Book Antiqua" w:cs="Book Antiqua"/>
        </w:rPr>
        <w:t xml:space="preserve"> F, Sun S, </w:t>
      </w:r>
      <w:proofErr w:type="spellStart"/>
      <w:r w:rsidRPr="00B8440B">
        <w:rPr>
          <w:rFonts w:ascii="Book Antiqua" w:eastAsia="Book Antiqua" w:hAnsi="Book Antiqua" w:cs="Book Antiqua"/>
        </w:rPr>
        <w:t>Akgul</w:t>
      </w:r>
      <w:proofErr w:type="spellEnd"/>
      <w:r w:rsidRPr="00B8440B">
        <w:rPr>
          <w:rFonts w:ascii="Book Antiqua" w:eastAsia="Book Antiqua" w:hAnsi="Book Antiqua" w:cs="Book Antiqua"/>
        </w:rPr>
        <w:t xml:space="preserve"> O, Idrees JJ, </w:t>
      </w:r>
      <w:proofErr w:type="spellStart"/>
      <w:r w:rsidRPr="00B8440B">
        <w:rPr>
          <w:rFonts w:ascii="Book Antiqua" w:eastAsia="Book Antiqua" w:hAnsi="Book Antiqua" w:cs="Book Antiqua"/>
        </w:rPr>
        <w:t>Dillhoff</w:t>
      </w:r>
      <w:proofErr w:type="spellEnd"/>
      <w:r w:rsidRPr="00B8440B">
        <w:rPr>
          <w:rFonts w:ascii="Book Antiqua" w:eastAsia="Book Antiqua" w:hAnsi="Book Antiqua" w:cs="Book Antiqua"/>
        </w:rPr>
        <w:t xml:space="preserve"> M, Schmidt C, Cloyd J, </w:t>
      </w:r>
      <w:proofErr w:type="spellStart"/>
      <w:r w:rsidRPr="00B8440B">
        <w:rPr>
          <w:rFonts w:ascii="Book Antiqua" w:eastAsia="Book Antiqua" w:hAnsi="Book Antiqua" w:cs="Book Antiqua"/>
        </w:rPr>
        <w:t>Pawlik</w:t>
      </w:r>
      <w:proofErr w:type="spellEnd"/>
      <w:r w:rsidRPr="00B8440B">
        <w:rPr>
          <w:rFonts w:ascii="Book Antiqua" w:eastAsia="Book Antiqua" w:hAnsi="Book Antiqua" w:cs="Book Antiqua"/>
        </w:rPr>
        <w:t xml:space="preserve"> TM. Variation in the cost-of-rescue among </w:t>
      </w:r>
      <w:proofErr w:type="spellStart"/>
      <w:r w:rsidRPr="00B8440B">
        <w:rPr>
          <w:rFonts w:ascii="Book Antiqua" w:eastAsia="Book Antiqua" w:hAnsi="Book Antiqua" w:cs="Book Antiqua"/>
        </w:rPr>
        <w:t>medicare</w:t>
      </w:r>
      <w:proofErr w:type="spellEnd"/>
      <w:r w:rsidRPr="00B8440B">
        <w:rPr>
          <w:rFonts w:ascii="Book Antiqua" w:eastAsia="Book Antiqua" w:hAnsi="Book Antiqua" w:cs="Book Antiqua"/>
        </w:rPr>
        <w:t xml:space="preserve"> patients with complications following hepatopancreatic surgery. </w:t>
      </w:r>
      <w:r w:rsidRPr="00B8440B">
        <w:rPr>
          <w:rFonts w:ascii="Book Antiqua" w:eastAsia="Book Antiqua" w:hAnsi="Book Antiqua" w:cs="Book Antiqua"/>
          <w:i/>
          <w:iCs/>
        </w:rPr>
        <w:t>HPB (Oxford)</w:t>
      </w:r>
      <w:r w:rsidRPr="00B8440B">
        <w:rPr>
          <w:rFonts w:ascii="Book Antiqua" w:eastAsia="Book Antiqua" w:hAnsi="Book Antiqua" w:cs="Book Antiqua"/>
        </w:rPr>
        <w:t xml:space="preserve"> 2019; </w:t>
      </w:r>
      <w:r w:rsidRPr="00B8440B">
        <w:rPr>
          <w:rFonts w:ascii="Book Antiqua" w:eastAsia="Book Antiqua" w:hAnsi="Book Antiqua" w:cs="Book Antiqua"/>
          <w:b/>
          <w:bCs/>
        </w:rPr>
        <w:t>21</w:t>
      </w:r>
      <w:r w:rsidRPr="00B8440B">
        <w:rPr>
          <w:rFonts w:ascii="Book Antiqua" w:eastAsia="Book Antiqua" w:hAnsi="Book Antiqua" w:cs="Book Antiqua"/>
        </w:rPr>
        <w:t>: 310-318 [PMID: 30266495 DOI: 10.1016/j.hpb.2018.08.005</w:t>
      </w:r>
      <w:r w:rsidR="00954FCC" w:rsidRPr="00B8440B">
        <w:rPr>
          <w:rFonts w:ascii="Book Antiqua" w:eastAsia="Book Antiqua" w:hAnsi="Book Antiqua" w:cs="Book Antiqua"/>
        </w:rPr>
        <w:t>]</w:t>
      </w:r>
    </w:p>
    <w:p w14:paraId="18D0B72A" w14:textId="77777777" w:rsidR="00A77B3E" w:rsidRPr="00B8440B" w:rsidRDefault="00000000">
      <w:pPr>
        <w:spacing w:line="360" w:lineRule="auto"/>
        <w:jc w:val="both"/>
      </w:pPr>
      <w:r w:rsidRPr="00B8440B">
        <w:rPr>
          <w:rFonts w:ascii="Book Antiqua" w:eastAsia="Book Antiqua" w:hAnsi="Book Antiqua" w:cs="Book Antiqua"/>
        </w:rPr>
        <w:t xml:space="preserve">22 </w:t>
      </w:r>
      <w:r w:rsidRPr="00B8440B">
        <w:rPr>
          <w:rFonts w:ascii="Book Antiqua" w:eastAsia="Book Antiqua" w:hAnsi="Book Antiqua" w:cs="Book Antiqua"/>
          <w:b/>
          <w:bCs/>
        </w:rPr>
        <w:t>Bliss LA</w:t>
      </w:r>
      <w:r w:rsidRPr="00B8440B">
        <w:rPr>
          <w:rFonts w:ascii="Book Antiqua" w:eastAsia="Book Antiqua" w:hAnsi="Book Antiqua" w:cs="Book Antiqua"/>
        </w:rPr>
        <w:t xml:space="preserve">, Yang CJ, Chau Z, Ng SC, McFadden DW, Kent TS, Moser AJ, </w:t>
      </w:r>
      <w:proofErr w:type="spellStart"/>
      <w:r w:rsidRPr="00B8440B">
        <w:rPr>
          <w:rFonts w:ascii="Book Antiqua" w:eastAsia="Book Antiqua" w:hAnsi="Book Antiqua" w:cs="Book Antiqua"/>
        </w:rPr>
        <w:t>Callery</w:t>
      </w:r>
      <w:proofErr w:type="spellEnd"/>
      <w:r w:rsidRPr="00B8440B">
        <w:rPr>
          <w:rFonts w:ascii="Book Antiqua" w:eastAsia="Book Antiqua" w:hAnsi="Book Antiqua" w:cs="Book Antiqua"/>
        </w:rPr>
        <w:t xml:space="preserve"> MP, Tseng JF. Patient selection and the volume effect in pancreatic surgery: unequal benefits? </w:t>
      </w:r>
      <w:r w:rsidRPr="00B8440B">
        <w:rPr>
          <w:rFonts w:ascii="Book Antiqua" w:eastAsia="Book Antiqua" w:hAnsi="Book Antiqua" w:cs="Book Antiqua"/>
          <w:i/>
          <w:iCs/>
        </w:rPr>
        <w:t>HPB (Oxford)</w:t>
      </w:r>
      <w:r w:rsidRPr="00B8440B">
        <w:rPr>
          <w:rFonts w:ascii="Book Antiqua" w:eastAsia="Book Antiqua" w:hAnsi="Book Antiqua" w:cs="Book Antiqua"/>
        </w:rPr>
        <w:t xml:space="preserve"> 2014; </w:t>
      </w:r>
      <w:r w:rsidRPr="00B8440B">
        <w:rPr>
          <w:rFonts w:ascii="Book Antiqua" w:eastAsia="Book Antiqua" w:hAnsi="Book Antiqua" w:cs="Book Antiqua"/>
          <w:b/>
          <w:bCs/>
        </w:rPr>
        <w:t>16</w:t>
      </w:r>
      <w:r w:rsidRPr="00B8440B">
        <w:rPr>
          <w:rFonts w:ascii="Book Antiqua" w:eastAsia="Book Antiqua" w:hAnsi="Book Antiqua" w:cs="Book Antiqua"/>
        </w:rPr>
        <w:t>: 899-906 [PMID: 24905343 DOI: 10.1111/hpb.12283]</w:t>
      </w:r>
    </w:p>
    <w:p w14:paraId="1A0F7996" w14:textId="77777777" w:rsidR="00A77B3E" w:rsidRPr="00B8440B" w:rsidRDefault="00000000">
      <w:pPr>
        <w:spacing w:line="360" w:lineRule="auto"/>
        <w:jc w:val="both"/>
      </w:pPr>
      <w:r w:rsidRPr="00B8440B">
        <w:rPr>
          <w:rFonts w:ascii="Book Antiqua" w:eastAsia="Book Antiqua" w:hAnsi="Book Antiqua" w:cs="Book Antiqua"/>
        </w:rPr>
        <w:t xml:space="preserve">23 </w:t>
      </w:r>
      <w:r w:rsidRPr="00B8440B">
        <w:rPr>
          <w:rFonts w:ascii="Book Antiqua" w:eastAsia="Book Antiqua" w:hAnsi="Book Antiqua" w:cs="Book Antiqua"/>
          <w:b/>
          <w:bCs/>
        </w:rPr>
        <w:t>McPhee JT</w:t>
      </w:r>
      <w:r w:rsidRPr="00B8440B">
        <w:rPr>
          <w:rFonts w:ascii="Book Antiqua" w:eastAsia="Book Antiqua" w:hAnsi="Book Antiqua" w:cs="Book Antiqua"/>
        </w:rPr>
        <w:t xml:space="preserve">, Hill JS, Whalen GF, </w:t>
      </w:r>
      <w:proofErr w:type="spellStart"/>
      <w:r w:rsidRPr="00B8440B">
        <w:rPr>
          <w:rFonts w:ascii="Book Antiqua" w:eastAsia="Book Antiqua" w:hAnsi="Book Antiqua" w:cs="Book Antiqua"/>
        </w:rPr>
        <w:t>Zayaruzny</w:t>
      </w:r>
      <w:proofErr w:type="spellEnd"/>
      <w:r w:rsidRPr="00B8440B">
        <w:rPr>
          <w:rFonts w:ascii="Book Antiqua" w:eastAsia="Book Antiqua" w:hAnsi="Book Antiqua" w:cs="Book Antiqua"/>
        </w:rPr>
        <w:t xml:space="preserve"> M, Litwin DE, Sullivan ME, Anderson FA, Tseng JF. Perioperative mortality for pancreatectomy: a national perspective. </w:t>
      </w:r>
      <w:r w:rsidRPr="00B8440B">
        <w:rPr>
          <w:rFonts w:ascii="Book Antiqua" w:eastAsia="Book Antiqua" w:hAnsi="Book Antiqua" w:cs="Book Antiqua"/>
          <w:i/>
          <w:iCs/>
        </w:rPr>
        <w:t>Ann Surg</w:t>
      </w:r>
      <w:r w:rsidRPr="00B8440B">
        <w:rPr>
          <w:rFonts w:ascii="Book Antiqua" w:eastAsia="Book Antiqua" w:hAnsi="Book Antiqua" w:cs="Book Antiqua"/>
        </w:rPr>
        <w:t xml:space="preserve"> 2007; </w:t>
      </w:r>
      <w:r w:rsidRPr="00B8440B">
        <w:rPr>
          <w:rFonts w:ascii="Book Antiqua" w:eastAsia="Book Antiqua" w:hAnsi="Book Antiqua" w:cs="Book Antiqua"/>
          <w:b/>
          <w:bCs/>
        </w:rPr>
        <w:t>246</w:t>
      </w:r>
      <w:r w:rsidRPr="00B8440B">
        <w:rPr>
          <w:rFonts w:ascii="Book Antiqua" w:eastAsia="Book Antiqua" w:hAnsi="Book Antiqua" w:cs="Book Antiqua"/>
        </w:rPr>
        <w:t>: 246-253 [PMID: 17667503 DOI: 10.1097/01.sla.0000259993.17350.3a]</w:t>
      </w:r>
    </w:p>
    <w:p w14:paraId="5EB8333A" w14:textId="77777777" w:rsidR="00A77B3E" w:rsidRPr="00B8440B" w:rsidRDefault="00000000">
      <w:pPr>
        <w:spacing w:line="360" w:lineRule="auto"/>
        <w:jc w:val="both"/>
      </w:pPr>
      <w:r w:rsidRPr="00B8440B">
        <w:rPr>
          <w:rFonts w:ascii="Book Antiqua" w:eastAsia="Book Antiqua" w:hAnsi="Book Antiqua" w:cs="Book Antiqua"/>
        </w:rPr>
        <w:t xml:space="preserve">24 </w:t>
      </w:r>
      <w:proofErr w:type="spellStart"/>
      <w:r w:rsidRPr="00B8440B">
        <w:rPr>
          <w:rFonts w:ascii="Book Antiqua" w:eastAsia="Book Antiqua" w:hAnsi="Book Antiqua" w:cs="Book Antiqua"/>
          <w:b/>
          <w:bCs/>
        </w:rPr>
        <w:t>Alsfasser</w:t>
      </w:r>
      <w:proofErr w:type="spellEnd"/>
      <w:r w:rsidRPr="00B8440B">
        <w:rPr>
          <w:rFonts w:ascii="Book Antiqua" w:eastAsia="Book Antiqua" w:hAnsi="Book Antiqua" w:cs="Book Antiqua"/>
          <w:b/>
          <w:bCs/>
        </w:rPr>
        <w:t xml:space="preserve"> G</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Kittner</w:t>
      </w:r>
      <w:proofErr w:type="spellEnd"/>
      <w:r w:rsidRPr="00B8440B">
        <w:rPr>
          <w:rFonts w:ascii="Book Antiqua" w:eastAsia="Book Antiqua" w:hAnsi="Book Antiqua" w:cs="Book Antiqua"/>
        </w:rPr>
        <w:t xml:space="preserve"> J, Eisold S, </w:t>
      </w:r>
      <w:proofErr w:type="spellStart"/>
      <w:r w:rsidRPr="00B8440B">
        <w:rPr>
          <w:rFonts w:ascii="Book Antiqua" w:eastAsia="Book Antiqua" w:hAnsi="Book Antiqua" w:cs="Book Antiqua"/>
        </w:rPr>
        <w:t>Klar</w:t>
      </w:r>
      <w:proofErr w:type="spellEnd"/>
      <w:r w:rsidRPr="00B8440B">
        <w:rPr>
          <w:rFonts w:ascii="Book Antiqua" w:eastAsia="Book Antiqua" w:hAnsi="Book Antiqua" w:cs="Book Antiqua"/>
        </w:rPr>
        <w:t xml:space="preserve"> E. Volume-outcome relationship in pancreatic surgery: the situation in Germany. </w:t>
      </w:r>
      <w:r w:rsidRPr="00B8440B">
        <w:rPr>
          <w:rFonts w:ascii="Book Antiqua" w:eastAsia="Book Antiqua" w:hAnsi="Book Antiqua" w:cs="Book Antiqua"/>
          <w:i/>
          <w:iCs/>
        </w:rPr>
        <w:t>Surgery</w:t>
      </w:r>
      <w:r w:rsidRPr="00B8440B">
        <w:rPr>
          <w:rFonts w:ascii="Book Antiqua" w:eastAsia="Book Antiqua" w:hAnsi="Book Antiqua" w:cs="Book Antiqua"/>
        </w:rPr>
        <w:t xml:space="preserve"> 2012; </w:t>
      </w:r>
      <w:r w:rsidRPr="00B8440B">
        <w:rPr>
          <w:rFonts w:ascii="Book Antiqua" w:eastAsia="Book Antiqua" w:hAnsi="Book Antiqua" w:cs="Book Antiqua"/>
          <w:b/>
          <w:bCs/>
        </w:rPr>
        <w:t>152</w:t>
      </w:r>
      <w:r w:rsidRPr="00B8440B">
        <w:rPr>
          <w:rFonts w:ascii="Book Antiqua" w:eastAsia="Book Antiqua" w:hAnsi="Book Antiqua" w:cs="Book Antiqua"/>
        </w:rPr>
        <w:t>: S50-S55 [PMID: 22763260 DOI: 10.1016/j.surg.2012.05.011]</w:t>
      </w:r>
    </w:p>
    <w:p w14:paraId="5B9219B3" w14:textId="77777777" w:rsidR="00A77B3E" w:rsidRPr="00B8440B" w:rsidRDefault="00000000">
      <w:pPr>
        <w:spacing w:line="360" w:lineRule="auto"/>
        <w:jc w:val="both"/>
      </w:pPr>
      <w:r w:rsidRPr="00B8440B">
        <w:rPr>
          <w:rFonts w:ascii="Book Antiqua" w:eastAsia="Book Antiqua" w:hAnsi="Book Antiqua" w:cs="Book Antiqua"/>
        </w:rPr>
        <w:t xml:space="preserve">25 </w:t>
      </w:r>
      <w:proofErr w:type="spellStart"/>
      <w:r w:rsidRPr="00B8440B">
        <w:rPr>
          <w:rFonts w:ascii="Book Antiqua" w:eastAsia="Book Antiqua" w:hAnsi="Book Antiqua" w:cs="Book Antiqua"/>
          <w:b/>
          <w:bCs/>
        </w:rPr>
        <w:t>Meguid</w:t>
      </w:r>
      <w:proofErr w:type="spellEnd"/>
      <w:r w:rsidRPr="00B8440B">
        <w:rPr>
          <w:rFonts w:ascii="Book Antiqua" w:eastAsia="Book Antiqua" w:hAnsi="Book Antiqua" w:cs="Book Antiqua"/>
          <w:b/>
          <w:bCs/>
        </w:rPr>
        <w:t xml:space="preserve"> RA</w:t>
      </w:r>
      <w:r w:rsidRPr="00B8440B">
        <w:rPr>
          <w:rFonts w:ascii="Book Antiqua" w:eastAsia="Book Antiqua" w:hAnsi="Book Antiqua" w:cs="Book Antiqua"/>
        </w:rPr>
        <w:t xml:space="preserve">, Ahuja N, Chang DC. What constitutes a "high-volume" hospital for pancreatic resection? </w:t>
      </w:r>
      <w:r w:rsidRPr="00B8440B">
        <w:rPr>
          <w:rFonts w:ascii="Book Antiqua" w:eastAsia="Book Antiqua" w:hAnsi="Book Antiqua" w:cs="Book Antiqua"/>
          <w:i/>
          <w:iCs/>
        </w:rPr>
        <w:t>J Am Coll Surg</w:t>
      </w:r>
      <w:r w:rsidRPr="00B8440B">
        <w:rPr>
          <w:rFonts w:ascii="Book Antiqua" w:eastAsia="Book Antiqua" w:hAnsi="Book Antiqua" w:cs="Book Antiqua"/>
        </w:rPr>
        <w:t xml:space="preserve"> 2008; </w:t>
      </w:r>
      <w:r w:rsidRPr="00B8440B">
        <w:rPr>
          <w:rFonts w:ascii="Book Antiqua" w:eastAsia="Book Antiqua" w:hAnsi="Book Antiqua" w:cs="Book Antiqua"/>
          <w:b/>
          <w:bCs/>
        </w:rPr>
        <w:t>206</w:t>
      </w:r>
      <w:r w:rsidRPr="00B8440B">
        <w:rPr>
          <w:rFonts w:ascii="Book Antiqua" w:eastAsia="Book Antiqua" w:hAnsi="Book Antiqua" w:cs="Book Antiqua"/>
        </w:rPr>
        <w:t>: 622.e1-622.e9 [PMID: 18387466 DOI: 10.1016/j.jamcollsurg.2007.11.011]</w:t>
      </w:r>
    </w:p>
    <w:p w14:paraId="0EF0DBDF" w14:textId="130706FF" w:rsidR="00A77B3E" w:rsidRPr="00B8440B" w:rsidRDefault="00000000">
      <w:pPr>
        <w:spacing w:line="360" w:lineRule="auto"/>
        <w:jc w:val="both"/>
      </w:pPr>
      <w:r w:rsidRPr="00B8440B">
        <w:rPr>
          <w:rFonts w:ascii="Book Antiqua" w:eastAsia="Book Antiqua" w:hAnsi="Book Antiqua" w:cs="Book Antiqua"/>
        </w:rPr>
        <w:lastRenderedPageBreak/>
        <w:t xml:space="preserve">26 </w:t>
      </w:r>
      <w:r w:rsidRPr="00B8440B">
        <w:rPr>
          <w:rFonts w:ascii="Book Antiqua" w:eastAsia="Book Antiqua" w:hAnsi="Book Antiqua" w:cs="Book Antiqua"/>
          <w:b/>
          <w:bCs/>
        </w:rPr>
        <w:t>Briceno P</w:t>
      </w:r>
      <w:r w:rsidRPr="00B8440B">
        <w:rPr>
          <w:rFonts w:ascii="Book Antiqua" w:eastAsia="Book Antiqua" w:hAnsi="Book Antiqua" w:cs="Book Antiqua"/>
        </w:rPr>
        <w:t xml:space="preserve">, Hutson J, Shridhar R, </w:t>
      </w:r>
      <w:proofErr w:type="spellStart"/>
      <w:r w:rsidRPr="00B8440B">
        <w:rPr>
          <w:rFonts w:ascii="Book Antiqua" w:eastAsia="Book Antiqua" w:hAnsi="Book Antiqua" w:cs="Book Antiqua"/>
        </w:rPr>
        <w:t>Meredit</w:t>
      </w:r>
      <w:proofErr w:type="spellEnd"/>
      <w:r w:rsidRPr="00B8440B">
        <w:rPr>
          <w:rFonts w:ascii="Book Antiqua" w:eastAsia="Book Antiqua" w:hAnsi="Book Antiqua" w:cs="Book Antiqua"/>
        </w:rPr>
        <w:t xml:space="preserve"> K. Pancreatic Resection at High Volume Centers Improves Survival. </w:t>
      </w:r>
      <w:r w:rsidRPr="00B8440B">
        <w:rPr>
          <w:rFonts w:ascii="Book Antiqua" w:eastAsia="Book Antiqua" w:hAnsi="Book Antiqua" w:cs="Book Antiqua"/>
          <w:i/>
          <w:iCs/>
        </w:rPr>
        <w:t>HPB</w:t>
      </w:r>
      <w:r w:rsidRPr="00B8440B">
        <w:rPr>
          <w:rFonts w:ascii="Book Antiqua" w:eastAsia="Book Antiqua" w:hAnsi="Book Antiqua" w:cs="Book Antiqua"/>
        </w:rPr>
        <w:t xml:space="preserve"> 2017;</w:t>
      </w:r>
      <w:r w:rsidR="000E1EA0" w:rsidRPr="00B8440B">
        <w:rPr>
          <w:rFonts w:ascii="Book Antiqua" w:eastAsia="Book Antiqua" w:hAnsi="Book Antiqua" w:cs="Book Antiqua"/>
        </w:rPr>
        <w:t xml:space="preserve"> </w:t>
      </w:r>
      <w:r w:rsidRPr="00B8440B">
        <w:rPr>
          <w:rFonts w:ascii="Book Antiqua" w:eastAsia="Book Antiqua" w:hAnsi="Book Antiqua" w:cs="Book Antiqua"/>
          <w:b/>
          <w:bCs/>
        </w:rPr>
        <w:t>19</w:t>
      </w:r>
      <w:r w:rsidRPr="00B8440B">
        <w:rPr>
          <w:rFonts w:ascii="Book Antiqua" w:eastAsia="Book Antiqua" w:hAnsi="Book Antiqua" w:cs="Book Antiqua"/>
        </w:rPr>
        <w:t>: 131 [DOI:</w:t>
      </w:r>
      <w:r w:rsidR="00954FCC" w:rsidRPr="00B8440B">
        <w:rPr>
          <w:rFonts w:ascii="Book Antiqua" w:eastAsia="Book Antiqua" w:hAnsi="Book Antiqua" w:cs="Book Antiqua"/>
        </w:rPr>
        <w:t xml:space="preserve"> </w:t>
      </w:r>
      <w:r w:rsidRPr="00B8440B">
        <w:rPr>
          <w:rFonts w:ascii="Book Antiqua" w:eastAsia="Book Antiqua" w:hAnsi="Book Antiqua" w:cs="Book Antiqua"/>
        </w:rPr>
        <w:t>10.1016/j.hpb.2017.02.384]</w:t>
      </w:r>
    </w:p>
    <w:p w14:paraId="492FA672" w14:textId="77777777" w:rsidR="00A77B3E" w:rsidRPr="00B8440B" w:rsidRDefault="00000000">
      <w:pPr>
        <w:spacing w:line="360" w:lineRule="auto"/>
        <w:jc w:val="both"/>
      </w:pPr>
      <w:r w:rsidRPr="00B8440B">
        <w:rPr>
          <w:rFonts w:ascii="Book Antiqua" w:eastAsia="Book Antiqua" w:hAnsi="Book Antiqua" w:cs="Book Antiqua"/>
        </w:rPr>
        <w:t xml:space="preserve">27 </w:t>
      </w:r>
      <w:r w:rsidRPr="00B8440B">
        <w:rPr>
          <w:rFonts w:ascii="Book Antiqua" w:eastAsia="Book Antiqua" w:hAnsi="Book Antiqua" w:cs="Book Antiqua"/>
          <w:b/>
          <w:bCs/>
        </w:rPr>
        <w:t>Gleeson EM</w:t>
      </w:r>
      <w:r w:rsidRPr="00B8440B">
        <w:rPr>
          <w:rFonts w:ascii="Book Antiqua" w:eastAsia="Book Antiqua" w:hAnsi="Book Antiqua" w:cs="Book Antiqua"/>
        </w:rPr>
        <w:t xml:space="preserve">, Pitt HA, Mackay TM, </w:t>
      </w:r>
      <w:proofErr w:type="spellStart"/>
      <w:r w:rsidRPr="00B8440B">
        <w:rPr>
          <w:rFonts w:ascii="Book Antiqua" w:eastAsia="Book Antiqua" w:hAnsi="Book Antiqua" w:cs="Book Antiqua"/>
        </w:rPr>
        <w:t>Wellner</w:t>
      </w:r>
      <w:proofErr w:type="spellEnd"/>
      <w:r w:rsidRPr="00B8440B">
        <w:rPr>
          <w:rFonts w:ascii="Book Antiqua" w:eastAsia="Book Antiqua" w:hAnsi="Book Antiqua" w:cs="Book Antiqua"/>
        </w:rPr>
        <w:t xml:space="preserve"> UF, </w:t>
      </w:r>
      <w:proofErr w:type="spellStart"/>
      <w:r w:rsidRPr="00B8440B">
        <w:rPr>
          <w:rFonts w:ascii="Book Antiqua" w:eastAsia="Book Antiqua" w:hAnsi="Book Antiqua" w:cs="Book Antiqua"/>
        </w:rPr>
        <w:t>Williamsson</w:t>
      </w:r>
      <w:proofErr w:type="spellEnd"/>
      <w:r w:rsidRPr="00B8440B">
        <w:rPr>
          <w:rFonts w:ascii="Book Antiqua" w:eastAsia="Book Antiqua" w:hAnsi="Book Antiqua" w:cs="Book Antiqua"/>
        </w:rPr>
        <w:t xml:space="preserve"> C, Busch OR, </w:t>
      </w:r>
      <w:proofErr w:type="spellStart"/>
      <w:r w:rsidRPr="00B8440B">
        <w:rPr>
          <w:rFonts w:ascii="Book Antiqua" w:eastAsia="Book Antiqua" w:hAnsi="Book Antiqua" w:cs="Book Antiqua"/>
        </w:rPr>
        <w:t>Koerkamp</w:t>
      </w:r>
      <w:proofErr w:type="spellEnd"/>
      <w:r w:rsidRPr="00B8440B">
        <w:rPr>
          <w:rFonts w:ascii="Book Antiqua" w:eastAsia="Book Antiqua" w:hAnsi="Book Antiqua" w:cs="Book Antiqua"/>
        </w:rPr>
        <w:t xml:space="preserve"> BG, Keck T, van </w:t>
      </w:r>
      <w:proofErr w:type="spellStart"/>
      <w:r w:rsidRPr="00B8440B">
        <w:rPr>
          <w:rFonts w:ascii="Book Antiqua" w:eastAsia="Book Antiqua" w:hAnsi="Book Antiqua" w:cs="Book Antiqua"/>
        </w:rPr>
        <w:t>Santvoort</w:t>
      </w:r>
      <w:proofErr w:type="spellEnd"/>
      <w:r w:rsidRPr="00B8440B">
        <w:rPr>
          <w:rFonts w:ascii="Book Antiqua" w:eastAsia="Book Antiqua" w:hAnsi="Book Antiqua" w:cs="Book Antiqua"/>
        </w:rPr>
        <w:t xml:space="preserve"> HC, </w:t>
      </w:r>
      <w:proofErr w:type="spellStart"/>
      <w:r w:rsidRPr="00B8440B">
        <w:rPr>
          <w:rFonts w:ascii="Book Antiqua" w:eastAsia="Book Antiqua" w:hAnsi="Book Antiqua" w:cs="Book Antiqua"/>
        </w:rPr>
        <w:t>Tingstedt</w:t>
      </w:r>
      <w:proofErr w:type="spellEnd"/>
      <w:r w:rsidRPr="00B8440B">
        <w:rPr>
          <w:rFonts w:ascii="Book Antiqua" w:eastAsia="Book Antiqua" w:hAnsi="Book Antiqua" w:cs="Book Antiqua"/>
        </w:rPr>
        <w:t xml:space="preserve"> B, </w:t>
      </w:r>
      <w:proofErr w:type="spellStart"/>
      <w:r w:rsidRPr="00B8440B">
        <w:rPr>
          <w:rFonts w:ascii="Book Antiqua" w:eastAsia="Book Antiqua" w:hAnsi="Book Antiqua" w:cs="Book Antiqua"/>
        </w:rPr>
        <w:t>Besselink</w:t>
      </w:r>
      <w:proofErr w:type="spellEnd"/>
      <w:r w:rsidRPr="00B8440B">
        <w:rPr>
          <w:rFonts w:ascii="Book Antiqua" w:eastAsia="Book Antiqua" w:hAnsi="Book Antiqua" w:cs="Book Antiqua"/>
        </w:rPr>
        <w:t xml:space="preserve"> MG; Global Audits on Pancreatic Surgery Group (GAPASURG). Failure to Rescue After Pancreatoduodenectomy: A Transatlantic Analysis. </w:t>
      </w:r>
      <w:r w:rsidRPr="00B8440B">
        <w:rPr>
          <w:rFonts w:ascii="Book Antiqua" w:eastAsia="Book Antiqua" w:hAnsi="Book Antiqua" w:cs="Book Antiqua"/>
          <w:i/>
          <w:iCs/>
        </w:rPr>
        <w:t>Ann Surg</w:t>
      </w:r>
      <w:r w:rsidRPr="00B8440B">
        <w:rPr>
          <w:rFonts w:ascii="Book Antiqua" w:eastAsia="Book Antiqua" w:hAnsi="Book Antiqua" w:cs="Book Antiqua"/>
        </w:rPr>
        <w:t xml:space="preserve"> 2021; </w:t>
      </w:r>
      <w:r w:rsidRPr="00B8440B">
        <w:rPr>
          <w:rFonts w:ascii="Book Antiqua" w:eastAsia="Book Antiqua" w:hAnsi="Book Antiqua" w:cs="Book Antiqua"/>
          <w:b/>
          <w:bCs/>
        </w:rPr>
        <w:t>274</w:t>
      </w:r>
      <w:r w:rsidRPr="00B8440B">
        <w:rPr>
          <w:rFonts w:ascii="Book Antiqua" w:eastAsia="Book Antiqua" w:hAnsi="Book Antiqua" w:cs="Book Antiqua"/>
        </w:rPr>
        <w:t>: 459-466 [PMID: 34132696 DOI: 10.1097/SLA.0000000000005000]</w:t>
      </w:r>
    </w:p>
    <w:p w14:paraId="4411323D" w14:textId="51782E4F" w:rsidR="00A77B3E" w:rsidRPr="00B8440B" w:rsidRDefault="00000000">
      <w:pPr>
        <w:spacing w:line="360" w:lineRule="auto"/>
        <w:jc w:val="both"/>
      </w:pPr>
      <w:r w:rsidRPr="00B8440B">
        <w:rPr>
          <w:rFonts w:ascii="Book Antiqua" w:eastAsia="Book Antiqua" w:hAnsi="Book Antiqua" w:cs="Book Antiqua"/>
        </w:rPr>
        <w:t xml:space="preserve">28 </w:t>
      </w:r>
      <w:r w:rsidRPr="00B8440B">
        <w:rPr>
          <w:rFonts w:ascii="Book Antiqua" w:eastAsia="Book Antiqua" w:hAnsi="Book Antiqua" w:cs="Book Antiqua"/>
          <w:b/>
          <w:bCs/>
        </w:rPr>
        <w:t>Pastrana Del Valle J</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Mahvi</w:t>
      </w:r>
      <w:proofErr w:type="spellEnd"/>
      <w:r w:rsidRPr="00B8440B">
        <w:rPr>
          <w:rFonts w:ascii="Book Antiqua" w:eastAsia="Book Antiqua" w:hAnsi="Book Antiqua" w:cs="Book Antiqua"/>
        </w:rPr>
        <w:t xml:space="preserve"> DA, Fairweather M, Wang J, Clancy TE, Ashley SW, </w:t>
      </w:r>
      <w:proofErr w:type="spellStart"/>
      <w:r w:rsidRPr="00B8440B">
        <w:rPr>
          <w:rFonts w:ascii="Book Antiqua" w:eastAsia="Book Antiqua" w:hAnsi="Book Antiqua" w:cs="Book Antiqua"/>
        </w:rPr>
        <w:t>Urman</w:t>
      </w:r>
      <w:proofErr w:type="spellEnd"/>
      <w:r w:rsidRPr="00B8440B">
        <w:rPr>
          <w:rFonts w:ascii="Book Antiqua" w:eastAsia="Book Antiqua" w:hAnsi="Book Antiqua" w:cs="Book Antiqua"/>
        </w:rPr>
        <w:t xml:space="preserve"> RD, Whang EE, Gold JS. The improvement in post-operative mortality following pancreaticoduodenectomy between 2006 and 2016 is associated with an improvement in the ability to rescue patients after major morbidity, not in the rate of major morbidity. </w:t>
      </w:r>
      <w:r w:rsidRPr="00B8440B">
        <w:rPr>
          <w:rFonts w:ascii="Book Antiqua" w:eastAsia="Book Antiqua" w:hAnsi="Book Antiqua" w:cs="Book Antiqua"/>
          <w:i/>
          <w:iCs/>
        </w:rPr>
        <w:t>HPB (Oxford)</w:t>
      </w:r>
      <w:r w:rsidRPr="00B8440B">
        <w:rPr>
          <w:rFonts w:ascii="Book Antiqua" w:eastAsia="Book Antiqua" w:hAnsi="Book Antiqua" w:cs="Book Antiqua"/>
        </w:rPr>
        <w:t xml:space="preserve"> 2021; </w:t>
      </w:r>
      <w:r w:rsidRPr="00B8440B">
        <w:rPr>
          <w:rFonts w:ascii="Book Antiqua" w:eastAsia="Book Antiqua" w:hAnsi="Book Antiqua" w:cs="Book Antiqua"/>
          <w:b/>
          <w:bCs/>
        </w:rPr>
        <w:t>23</w:t>
      </w:r>
      <w:r w:rsidRPr="00B8440B">
        <w:rPr>
          <w:rFonts w:ascii="Book Antiqua" w:eastAsia="Book Antiqua" w:hAnsi="Book Antiqua" w:cs="Book Antiqua"/>
        </w:rPr>
        <w:t>: 434-443 [PMID: 32798109 DOI: 10.1016/j.hpb.2020.07.013</w:t>
      </w:r>
      <w:r w:rsidR="00954FCC" w:rsidRPr="00B8440B">
        <w:rPr>
          <w:rFonts w:ascii="Book Antiqua" w:eastAsia="Book Antiqua" w:hAnsi="Book Antiqua" w:cs="Book Antiqua"/>
        </w:rPr>
        <w:t>]</w:t>
      </w:r>
    </w:p>
    <w:p w14:paraId="62C12B4B" w14:textId="21438588" w:rsidR="00A77B3E" w:rsidRPr="00B8440B" w:rsidRDefault="00000000">
      <w:pPr>
        <w:spacing w:line="360" w:lineRule="auto"/>
        <w:jc w:val="both"/>
      </w:pPr>
      <w:r w:rsidRPr="00B8440B">
        <w:rPr>
          <w:rFonts w:ascii="Book Antiqua" w:eastAsia="Book Antiqua" w:hAnsi="Book Antiqua" w:cs="Book Antiqua"/>
        </w:rPr>
        <w:t xml:space="preserve">29 </w:t>
      </w:r>
      <w:r w:rsidRPr="00B8440B">
        <w:rPr>
          <w:rFonts w:ascii="Book Antiqua" w:eastAsia="Book Antiqua" w:hAnsi="Book Antiqua" w:cs="Book Antiqua"/>
          <w:b/>
          <w:bCs/>
        </w:rPr>
        <w:t>Koerner AS</w:t>
      </w:r>
      <w:r w:rsidRPr="00B8440B">
        <w:rPr>
          <w:rFonts w:ascii="Book Antiqua" w:eastAsia="Book Antiqua" w:hAnsi="Book Antiqua" w:cs="Book Antiqua"/>
        </w:rPr>
        <w:t xml:space="preserve">, Thomas AS, Chabot JA, Kluger MD, </w:t>
      </w:r>
      <w:proofErr w:type="spellStart"/>
      <w:r w:rsidRPr="00B8440B">
        <w:rPr>
          <w:rFonts w:ascii="Book Antiqua" w:eastAsia="Book Antiqua" w:hAnsi="Book Antiqua" w:cs="Book Antiqua"/>
        </w:rPr>
        <w:t>Sugahara</w:t>
      </w:r>
      <w:proofErr w:type="spellEnd"/>
      <w:r w:rsidRPr="00B8440B">
        <w:rPr>
          <w:rFonts w:ascii="Book Antiqua" w:eastAsia="Book Antiqua" w:hAnsi="Book Antiqua" w:cs="Book Antiqua"/>
        </w:rPr>
        <w:t xml:space="preserve"> KN, </w:t>
      </w:r>
      <w:proofErr w:type="spellStart"/>
      <w:r w:rsidRPr="00B8440B">
        <w:rPr>
          <w:rFonts w:ascii="Book Antiqua" w:eastAsia="Book Antiqua" w:hAnsi="Book Antiqua" w:cs="Book Antiqua"/>
        </w:rPr>
        <w:t>Schrope</w:t>
      </w:r>
      <w:proofErr w:type="spellEnd"/>
      <w:r w:rsidRPr="00B8440B">
        <w:rPr>
          <w:rFonts w:ascii="Book Antiqua" w:eastAsia="Book Antiqua" w:hAnsi="Book Antiqua" w:cs="Book Antiqua"/>
        </w:rPr>
        <w:t xml:space="preserve"> BA. Associations Between Patient Characteristics and Whipple Procedure Outcomes Before and After Implementation of an Enhanced Recovery After Surgery Protocol. </w:t>
      </w:r>
      <w:r w:rsidRPr="00B8440B">
        <w:rPr>
          <w:rFonts w:ascii="Book Antiqua" w:eastAsia="Book Antiqua" w:hAnsi="Book Antiqua" w:cs="Book Antiqua"/>
          <w:i/>
          <w:iCs/>
        </w:rPr>
        <w:t>J Gastrointest Surg</w:t>
      </w:r>
      <w:r w:rsidRPr="00B8440B">
        <w:rPr>
          <w:rFonts w:ascii="Book Antiqua" w:eastAsia="Book Antiqua" w:hAnsi="Book Antiqua" w:cs="Book Antiqua"/>
        </w:rPr>
        <w:t xml:space="preserve"> 2023; </w:t>
      </w:r>
      <w:r w:rsidRPr="00B8440B">
        <w:rPr>
          <w:rFonts w:ascii="Book Antiqua" w:eastAsia="Book Antiqua" w:hAnsi="Book Antiqua" w:cs="Book Antiqua"/>
          <w:b/>
          <w:bCs/>
        </w:rPr>
        <w:t>27</w:t>
      </w:r>
      <w:r w:rsidRPr="00B8440B">
        <w:rPr>
          <w:rFonts w:ascii="Book Antiqua" w:eastAsia="Book Antiqua" w:hAnsi="Book Antiqua" w:cs="Book Antiqua"/>
        </w:rPr>
        <w:t>: 1855-1866 [PMID: 37165160 DOI: 10.1007/s11605-023-05693-x</w:t>
      </w:r>
      <w:r w:rsidR="00954FCC" w:rsidRPr="00B8440B">
        <w:rPr>
          <w:rFonts w:ascii="Book Antiqua" w:eastAsia="Book Antiqua" w:hAnsi="Book Antiqua" w:cs="Book Antiqua"/>
        </w:rPr>
        <w:t>]</w:t>
      </w:r>
    </w:p>
    <w:p w14:paraId="27A6D3FC" w14:textId="77777777" w:rsidR="00A77B3E" w:rsidRPr="00B8440B" w:rsidRDefault="00000000">
      <w:pPr>
        <w:spacing w:line="360" w:lineRule="auto"/>
        <w:jc w:val="both"/>
      </w:pPr>
      <w:r w:rsidRPr="00B8440B">
        <w:rPr>
          <w:rFonts w:ascii="Book Antiqua" w:eastAsia="Book Antiqua" w:hAnsi="Book Antiqua" w:cs="Book Antiqua"/>
        </w:rPr>
        <w:t xml:space="preserve">30 </w:t>
      </w:r>
      <w:r w:rsidRPr="00B8440B">
        <w:rPr>
          <w:rFonts w:ascii="Book Antiqua" w:eastAsia="Book Antiqua" w:hAnsi="Book Antiqua" w:cs="Book Antiqua"/>
          <w:b/>
          <w:bCs/>
        </w:rPr>
        <w:t>Johnston MJ</w:t>
      </w:r>
      <w:r w:rsidRPr="00B8440B">
        <w:rPr>
          <w:rFonts w:ascii="Book Antiqua" w:eastAsia="Book Antiqua" w:hAnsi="Book Antiqua" w:cs="Book Antiqua"/>
        </w:rPr>
        <w:t xml:space="preserve">, Arora S, King D, </w:t>
      </w:r>
      <w:proofErr w:type="spellStart"/>
      <w:r w:rsidRPr="00B8440B">
        <w:rPr>
          <w:rFonts w:ascii="Book Antiqua" w:eastAsia="Book Antiqua" w:hAnsi="Book Antiqua" w:cs="Book Antiqua"/>
        </w:rPr>
        <w:t>Bouras</w:t>
      </w:r>
      <w:proofErr w:type="spellEnd"/>
      <w:r w:rsidRPr="00B8440B">
        <w:rPr>
          <w:rFonts w:ascii="Book Antiqua" w:eastAsia="Book Antiqua" w:hAnsi="Book Antiqua" w:cs="Book Antiqua"/>
        </w:rPr>
        <w:t xml:space="preserve"> G, </w:t>
      </w:r>
      <w:proofErr w:type="spellStart"/>
      <w:r w:rsidRPr="00B8440B">
        <w:rPr>
          <w:rFonts w:ascii="Book Antiqua" w:eastAsia="Book Antiqua" w:hAnsi="Book Antiqua" w:cs="Book Antiqua"/>
        </w:rPr>
        <w:t>Almoudaris</w:t>
      </w:r>
      <w:proofErr w:type="spellEnd"/>
      <w:r w:rsidRPr="00B8440B">
        <w:rPr>
          <w:rFonts w:ascii="Book Antiqua" w:eastAsia="Book Antiqua" w:hAnsi="Book Antiqua" w:cs="Book Antiqua"/>
        </w:rPr>
        <w:t xml:space="preserve"> AM, Davis R, Darzi A. A systematic review to identify the factors that affect failure to rescue and escalation of care in surgery. </w:t>
      </w:r>
      <w:r w:rsidRPr="00B8440B">
        <w:rPr>
          <w:rFonts w:ascii="Book Antiqua" w:eastAsia="Book Antiqua" w:hAnsi="Book Antiqua" w:cs="Book Antiqua"/>
          <w:i/>
          <w:iCs/>
        </w:rPr>
        <w:t>Surgery</w:t>
      </w:r>
      <w:r w:rsidRPr="00B8440B">
        <w:rPr>
          <w:rFonts w:ascii="Book Antiqua" w:eastAsia="Book Antiqua" w:hAnsi="Book Antiqua" w:cs="Book Antiqua"/>
        </w:rPr>
        <w:t xml:space="preserve"> 2015; </w:t>
      </w:r>
      <w:r w:rsidRPr="00B8440B">
        <w:rPr>
          <w:rFonts w:ascii="Book Antiqua" w:eastAsia="Book Antiqua" w:hAnsi="Book Antiqua" w:cs="Book Antiqua"/>
          <w:b/>
          <w:bCs/>
        </w:rPr>
        <w:t>157</w:t>
      </w:r>
      <w:r w:rsidRPr="00B8440B">
        <w:rPr>
          <w:rFonts w:ascii="Book Antiqua" w:eastAsia="Book Antiqua" w:hAnsi="Book Antiqua" w:cs="Book Antiqua"/>
        </w:rPr>
        <w:t>: 752-763 [PMID: 25794627 DOI: 10.1016/j.surg.2014.10.017]</w:t>
      </w:r>
    </w:p>
    <w:p w14:paraId="461F2810" w14:textId="5FCDB6B9" w:rsidR="00A77B3E" w:rsidRPr="00B8440B" w:rsidRDefault="00000000">
      <w:pPr>
        <w:spacing w:line="360" w:lineRule="auto"/>
        <w:jc w:val="both"/>
      </w:pPr>
      <w:r w:rsidRPr="00B8440B">
        <w:rPr>
          <w:rFonts w:ascii="Book Antiqua" w:eastAsia="Book Antiqua" w:hAnsi="Book Antiqua" w:cs="Book Antiqua"/>
        </w:rPr>
        <w:t xml:space="preserve">31 </w:t>
      </w:r>
      <w:r w:rsidRPr="00B8440B">
        <w:rPr>
          <w:rFonts w:ascii="Book Antiqua" w:eastAsia="Book Antiqua" w:hAnsi="Book Antiqua" w:cs="Book Antiqua"/>
          <w:b/>
          <w:bCs/>
        </w:rPr>
        <w:t>Francis W</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Arra</w:t>
      </w:r>
      <w:proofErr w:type="spellEnd"/>
      <w:r w:rsidRPr="00B8440B">
        <w:rPr>
          <w:rFonts w:ascii="Book Antiqua" w:eastAsia="Book Antiqua" w:hAnsi="Book Antiqua" w:cs="Book Antiqua"/>
        </w:rPr>
        <w:t xml:space="preserve"> A, </w:t>
      </w:r>
      <w:proofErr w:type="spellStart"/>
      <w:r w:rsidRPr="00B8440B">
        <w:rPr>
          <w:rFonts w:ascii="Book Antiqua" w:eastAsia="Book Antiqua" w:hAnsi="Book Antiqua" w:cs="Book Antiqua"/>
        </w:rPr>
        <w:t>Bonadie</w:t>
      </w:r>
      <w:proofErr w:type="spellEnd"/>
      <w:r w:rsidRPr="00B8440B">
        <w:rPr>
          <w:rFonts w:ascii="Book Antiqua" w:eastAsia="Book Antiqua" w:hAnsi="Book Antiqua" w:cs="Book Antiqua"/>
        </w:rPr>
        <w:t xml:space="preserve"> KO, Cawich SO. Evolution of Liver and Pancreas Surgical Sub-Specialty in the Caribbean: Caribbean Chapter of the Americans </w:t>
      </w:r>
      <w:proofErr w:type="spellStart"/>
      <w:r w:rsidRPr="00B8440B">
        <w:rPr>
          <w:rFonts w:ascii="Book Antiqua" w:eastAsia="Book Antiqua" w:hAnsi="Book Antiqua" w:cs="Book Antiqua"/>
        </w:rPr>
        <w:t>Hepatopancreatobiliary</w:t>
      </w:r>
      <w:proofErr w:type="spellEnd"/>
      <w:r w:rsidRPr="00B8440B">
        <w:rPr>
          <w:rFonts w:ascii="Book Antiqua" w:eastAsia="Book Antiqua" w:hAnsi="Book Antiqua" w:cs="Book Antiqua"/>
        </w:rPr>
        <w:t xml:space="preserve"> Association. </w:t>
      </w:r>
      <w:r w:rsidRPr="00B8440B">
        <w:rPr>
          <w:rFonts w:ascii="Book Antiqua" w:eastAsia="Book Antiqua" w:hAnsi="Book Antiqua" w:cs="Book Antiqua"/>
          <w:i/>
          <w:iCs/>
        </w:rPr>
        <w:t>J Carib Coll Surg</w:t>
      </w:r>
      <w:r w:rsidRPr="00B8440B">
        <w:rPr>
          <w:rFonts w:ascii="Book Antiqua" w:eastAsia="Book Antiqua" w:hAnsi="Book Antiqua" w:cs="Book Antiqua"/>
        </w:rPr>
        <w:t xml:space="preserve"> 2021; </w:t>
      </w:r>
      <w:r w:rsidRPr="00B8440B">
        <w:rPr>
          <w:rFonts w:ascii="Book Antiqua" w:eastAsia="Book Antiqua" w:hAnsi="Book Antiqua" w:cs="Book Antiqua"/>
          <w:b/>
          <w:bCs/>
        </w:rPr>
        <w:t>1</w:t>
      </w:r>
      <w:r w:rsidRPr="00B8440B">
        <w:rPr>
          <w:rFonts w:ascii="Book Antiqua" w:eastAsia="Book Antiqua" w:hAnsi="Book Antiqua" w:cs="Book Antiqua"/>
        </w:rPr>
        <w:t>: 51-54 [DOI:</w:t>
      </w:r>
      <w:r w:rsidR="000E1EA0" w:rsidRPr="00B8440B">
        <w:rPr>
          <w:rFonts w:ascii="Book Antiqua" w:eastAsia="Book Antiqua" w:hAnsi="Book Antiqua" w:cs="Book Antiqua"/>
        </w:rPr>
        <w:t xml:space="preserve"> </w:t>
      </w:r>
      <w:r w:rsidRPr="00B8440B">
        <w:rPr>
          <w:rFonts w:ascii="Book Antiqua" w:eastAsia="Book Antiqua" w:hAnsi="Book Antiqua" w:cs="Book Antiqua"/>
        </w:rPr>
        <w:t>10.7759/cureus.11126]</w:t>
      </w:r>
    </w:p>
    <w:p w14:paraId="3450CC86" w14:textId="38D63CF7" w:rsidR="00A77B3E" w:rsidRPr="00B8440B" w:rsidRDefault="00000000">
      <w:pPr>
        <w:spacing w:line="360" w:lineRule="auto"/>
        <w:jc w:val="both"/>
      </w:pPr>
      <w:r w:rsidRPr="00B8440B">
        <w:rPr>
          <w:rFonts w:ascii="Book Antiqua" w:eastAsia="Book Antiqua" w:hAnsi="Book Antiqua" w:cs="Book Antiqua"/>
        </w:rPr>
        <w:t xml:space="preserve">32 </w:t>
      </w:r>
      <w:r w:rsidRPr="00B8440B">
        <w:rPr>
          <w:rFonts w:ascii="Book Antiqua" w:eastAsia="Book Antiqua" w:hAnsi="Book Antiqua" w:cs="Book Antiqua"/>
          <w:b/>
          <w:bCs/>
        </w:rPr>
        <w:t>Cawich</w:t>
      </w:r>
      <w:r w:rsidR="000E1EA0" w:rsidRPr="00B8440B">
        <w:rPr>
          <w:rFonts w:ascii="Book Antiqua" w:eastAsia="Book Antiqua" w:hAnsi="Book Antiqua" w:cs="Book Antiqua"/>
          <w:b/>
          <w:bCs/>
        </w:rPr>
        <w:t xml:space="preserve"> SO</w:t>
      </w:r>
      <w:r w:rsidRPr="00B8440B">
        <w:rPr>
          <w:rFonts w:ascii="Book Antiqua" w:eastAsia="Book Antiqua" w:hAnsi="Book Antiqua" w:cs="Book Antiqua"/>
        </w:rPr>
        <w:t>, Cabral</w:t>
      </w:r>
      <w:r w:rsidR="00212592" w:rsidRPr="00B8440B">
        <w:rPr>
          <w:rFonts w:ascii="Book Antiqua" w:eastAsia="Book Antiqua" w:hAnsi="Book Antiqua" w:cs="Book Antiqua"/>
        </w:rPr>
        <w:t xml:space="preserve"> R</w:t>
      </w:r>
      <w:r w:rsidRPr="00B8440B">
        <w:rPr>
          <w:rFonts w:ascii="Book Antiqua" w:eastAsia="Book Antiqua" w:hAnsi="Book Antiqua" w:cs="Book Antiqua"/>
        </w:rPr>
        <w:t>,</w:t>
      </w:r>
      <w:r w:rsidR="00212592" w:rsidRPr="00B8440B">
        <w:rPr>
          <w:rFonts w:ascii="Book Antiqua" w:eastAsia="Book Antiqua" w:hAnsi="Book Antiqua" w:cs="Book Antiqua"/>
        </w:rPr>
        <w:t xml:space="preserve"> </w:t>
      </w:r>
      <w:r w:rsidRPr="00B8440B">
        <w:rPr>
          <w:rFonts w:ascii="Book Antiqua" w:eastAsia="Book Antiqua" w:hAnsi="Book Antiqua" w:cs="Book Antiqua"/>
        </w:rPr>
        <w:t>Douglas</w:t>
      </w:r>
      <w:r w:rsidR="00212592" w:rsidRPr="00B8440B">
        <w:rPr>
          <w:rFonts w:ascii="Book Antiqua" w:eastAsia="Book Antiqua" w:hAnsi="Book Antiqua" w:cs="Book Antiqua"/>
        </w:rPr>
        <w:t xml:space="preserve"> J</w:t>
      </w:r>
      <w:r w:rsidRPr="00B8440B">
        <w:rPr>
          <w:rFonts w:ascii="Book Antiqua" w:eastAsia="Book Antiqua" w:hAnsi="Book Antiqua" w:cs="Book Antiqua"/>
        </w:rPr>
        <w:t>,</w:t>
      </w:r>
      <w:r w:rsidR="00212592" w:rsidRPr="00B8440B">
        <w:rPr>
          <w:rFonts w:ascii="Book Antiqua" w:eastAsia="Book Antiqua" w:hAnsi="Book Antiqua" w:cs="Book Antiqua"/>
        </w:rPr>
        <w:t xml:space="preserve"> </w:t>
      </w:r>
      <w:r w:rsidRPr="00B8440B">
        <w:rPr>
          <w:rFonts w:ascii="Book Antiqua" w:eastAsia="Book Antiqua" w:hAnsi="Book Antiqua" w:cs="Book Antiqua"/>
        </w:rPr>
        <w:t>Thomas</w:t>
      </w:r>
      <w:r w:rsidR="00212592" w:rsidRPr="00B8440B">
        <w:rPr>
          <w:rFonts w:ascii="Book Antiqua" w:eastAsia="Book Antiqua" w:hAnsi="Book Antiqua" w:cs="Book Antiqua"/>
        </w:rPr>
        <w:t xml:space="preserve"> DA</w:t>
      </w:r>
      <w:r w:rsidRPr="00B8440B">
        <w:rPr>
          <w:rFonts w:ascii="Book Antiqua" w:eastAsia="Book Antiqua" w:hAnsi="Book Antiqua" w:cs="Book Antiqua"/>
        </w:rPr>
        <w:t>, Mohammed</w:t>
      </w:r>
      <w:r w:rsidR="00212592" w:rsidRPr="00B8440B">
        <w:rPr>
          <w:rFonts w:ascii="Book Antiqua" w:eastAsia="Book Antiqua" w:hAnsi="Book Antiqua" w:cs="Book Antiqua"/>
        </w:rPr>
        <w:t xml:space="preserve"> FZ</w:t>
      </w:r>
      <w:r w:rsidRPr="00B8440B">
        <w:rPr>
          <w:rFonts w:ascii="Book Antiqua" w:eastAsia="Book Antiqua" w:hAnsi="Book Antiqua" w:cs="Book Antiqua"/>
        </w:rPr>
        <w:t>,</w:t>
      </w:r>
      <w:r w:rsidR="00212592"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Naraynsingh</w:t>
      </w:r>
      <w:proofErr w:type="spellEnd"/>
      <w:r w:rsidR="00212592" w:rsidRPr="00B8440B">
        <w:rPr>
          <w:rFonts w:ascii="Book Antiqua" w:eastAsia="Book Antiqua" w:hAnsi="Book Antiqua" w:cs="Book Antiqua"/>
        </w:rPr>
        <w:t xml:space="preserve"> V</w:t>
      </w:r>
      <w:r w:rsidRPr="00B8440B">
        <w:rPr>
          <w:rFonts w:ascii="Book Antiqua" w:eastAsia="Book Antiqua" w:hAnsi="Book Antiqua" w:cs="Book Antiqua"/>
        </w:rPr>
        <w:t>,</w:t>
      </w:r>
      <w:r w:rsidR="00212592" w:rsidRPr="00B8440B">
        <w:rPr>
          <w:rFonts w:ascii="Book Antiqua" w:eastAsia="Book Antiqua" w:hAnsi="Book Antiqua" w:cs="Book Antiqua"/>
        </w:rPr>
        <w:t xml:space="preserve"> </w:t>
      </w:r>
      <w:r w:rsidRPr="00B8440B">
        <w:rPr>
          <w:rFonts w:ascii="Book Antiqua" w:eastAsia="Book Antiqua" w:hAnsi="Book Antiqua" w:cs="Book Antiqua"/>
        </w:rPr>
        <w:t>Pearce</w:t>
      </w:r>
      <w:r w:rsidR="00212592" w:rsidRPr="00B8440B">
        <w:rPr>
          <w:rFonts w:ascii="Book Antiqua" w:eastAsia="Book Antiqua" w:hAnsi="Book Antiqua" w:cs="Book Antiqua"/>
        </w:rPr>
        <w:t xml:space="preserve"> NW</w:t>
      </w:r>
      <w:r w:rsidRPr="00B8440B">
        <w:rPr>
          <w:rFonts w:ascii="Book Antiqua" w:eastAsia="Book Antiqua" w:hAnsi="Book Antiqua" w:cs="Book Antiqua"/>
        </w:rPr>
        <w:t xml:space="preserve">. Whipple's procedure for pancreatic cancer: training and the hospital environment are more important than volume alone. </w:t>
      </w:r>
      <w:r w:rsidR="00212592" w:rsidRPr="00B8440B">
        <w:rPr>
          <w:rFonts w:ascii="Book Antiqua" w:eastAsia="Book Antiqua" w:hAnsi="Book Antiqua" w:cs="Book Antiqua"/>
          <w:i/>
          <w:iCs/>
        </w:rPr>
        <w:t xml:space="preserve">Surg </w:t>
      </w:r>
      <w:proofErr w:type="spellStart"/>
      <w:r w:rsidR="00212592" w:rsidRPr="00B8440B">
        <w:rPr>
          <w:rFonts w:ascii="Book Antiqua" w:eastAsia="Book Antiqua" w:hAnsi="Book Antiqua" w:cs="Book Antiqua"/>
          <w:i/>
          <w:iCs/>
        </w:rPr>
        <w:t>Pract</w:t>
      </w:r>
      <w:proofErr w:type="spellEnd"/>
      <w:r w:rsidR="00212592" w:rsidRPr="00B8440B">
        <w:rPr>
          <w:rFonts w:ascii="Book Antiqua" w:eastAsia="Book Antiqua" w:hAnsi="Book Antiqua" w:cs="Book Antiqua"/>
          <w:i/>
          <w:iCs/>
        </w:rPr>
        <w:t xml:space="preserve"> Sci</w:t>
      </w:r>
      <w:r w:rsidRPr="00B8440B">
        <w:rPr>
          <w:rFonts w:ascii="Book Antiqua" w:eastAsia="Book Antiqua" w:hAnsi="Book Antiqua" w:cs="Book Antiqua"/>
        </w:rPr>
        <w:t xml:space="preserve"> 2023; </w:t>
      </w:r>
      <w:r w:rsidRPr="00B8440B">
        <w:rPr>
          <w:rFonts w:ascii="Book Antiqua" w:eastAsia="Book Antiqua" w:hAnsi="Book Antiqua" w:cs="Book Antiqua"/>
          <w:b/>
          <w:bCs/>
        </w:rPr>
        <w:t>14</w:t>
      </w:r>
      <w:r w:rsidR="000E1EA0" w:rsidRPr="00B8440B">
        <w:rPr>
          <w:rFonts w:ascii="Book Antiqua" w:eastAsia="Book Antiqua" w:hAnsi="Book Antiqua" w:cs="Book Antiqua"/>
        </w:rPr>
        <w:t>: 100211</w:t>
      </w:r>
      <w:r w:rsidRPr="00B8440B">
        <w:rPr>
          <w:rFonts w:ascii="Book Antiqua" w:eastAsia="Book Antiqua" w:hAnsi="Book Antiqua" w:cs="Book Antiqua"/>
        </w:rPr>
        <w:t xml:space="preserve"> [DOI:</w:t>
      </w:r>
      <w:r w:rsidR="000E1EA0" w:rsidRPr="00B8440B">
        <w:rPr>
          <w:rFonts w:ascii="Book Antiqua" w:eastAsia="Book Antiqua" w:hAnsi="Book Antiqua" w:cs="Book Antiqua"/>
        </w:rPr>
        <w:t xml:space="preserve"> </w:t>
      </w:r>
      <w:r w:rsidRPr="00B8440B">
        <w:rPr>
          <w:rFonts w:ascii="Book Antiqua" w:eastAsia="Book Antiqua" w:hAnsi="Book Antiqua" w:cs="Book Antiqua"/>
        </w:rPr>
        <w:t>10.1016/j.sipas.2023.100211]</w:t>
      </w:r>
    </w:p>
    <w:p w14:paraId="1AC2FAF0" w14:textId="77777777" w:rsidR="00A77B3E" w:rsidRPr="00B8440B" w:rsidRDefault="00000000">
      <w:pPr>
        <w:spacing w:line="360" w:lineRule="auto"/>
        <w:jc w:val="both"/>
      </w:pPr>
      <w:r w:rsidRPr="00B8440B">
        <w:rPr>
          <w:rFonts w:ascii="Book Antiqua" w:eastAsia="Book Antiqua" w:hAnsi="Book Antiqua" w:cs="Book Antiqua"/>
        </w:rPr>
        <w:t xml:space="preserve">33 </w:t>
      </w:r>
      <w:r w:rsidRPr="00B8440B">
        <w:rPr>
          <w:rFonts w:ascii="Book Antiqua" w:eastAsia="Book Antiqua" w:hAnsi="Book Antiqua" w:cs="Book Antiqua"/>
          <w:b/>
          <w:bCs/>
        </w:rPr>
        <w:t>Cawich SO</w:t>
      </w:r>
      <w:r w:rsidRPr="00B8440B">
        <w:rPr>
          <w:rFonts w:ascii="Book Antiqua" w:eastAsia="Book Antiqua" w:hAnsi="Book Antiqua" w:cs="Book Antiqua"/>
        </w:rPr>
        <w:t xml:space="preserve">, Pearce NW, </w:t>
      </w:r>
      <w:proofErr w:type="spellStart"/>
      <w:r w:rsidRPr="00B8440B">
        <w:rPr>
          <w:rFonts w:ascii="Book Antiqua" w:eastAsia="Book Antiqua" w:hAnsi="Book Antiqua" w:cs="Book Antiqua"/>
        </w:rPr>
        <w:t>Naraynsingh</w:t>
      </w:r>
      <w:proofErr w:type="spellEnd"/>
      <w:r w:rsidRPr="00B8440B">
        <w:rPr>
          <w:rFonts w:ascii="Book Antiqua" w:eastAsia="Book Antiqua" w:hAnsi="Book Antiqua" w:cs="Book Antiqua"/>
        </w:rPr>
        <w:t xml:space="preserve"> V, Shukla P, Deshpande RR. Whipple's operation with a modified centralization concept: A model in low-volume Caribbean </w:t>
      </w:r>
      <w:r w:rsidRPr="00B8440B">
        <w:rPr>
          <w:rFonts w:ascii="Book Antiqua" w:eastAsia="Book Antiqua" w:hAnsi="Book Antiqua" w:cs="Book Antiqua"/>
        </w:rPr>
        <w:lastRenderedPageBreak/>
        <w:t xml:space="preserve">centers. </w:t>
      </w:r>
      <w:r w:rsidRPr="00B8440B">
        <w:rPr>
          <w:rFonts w:ascii="Book Antiqua" w:eastAsia="Book Antiqua" w:hAnsi="Book Antiqua" w:cs="Book Antiqua"/>
          <w:i/>
          <w:iCs/>
        </w:rPr>
        <w:t>World J Clin Cases</w:t>
      </w:r>
      <w:r w:rsidRPr="00B8440B">
        <w:rPr>
          <w:rFonts w:ascii="Book Antiqua" w:eastAsia="Book Antiqua" w:hAnsi="Book Antiqua" w:cs="Book Antiqua"/>
        </w:rPr>
        <w:t xml:space="preserve"> 2022; </w:t>
      </w:r>
      <w:r w:rsidRPr="00B8440B">
        <w:rPr>
          <w:rFonts w:ascii="Book Antiqua" w:eastAsia="Book Antiqua" w:hAnsi="Book Antiqua" w:cs="Book Antiqua"/>
          <w:b/>
          <w:bCs/>
        </w:rPr>
        <w:t>10</w:t>
      </w:r>
      <w:r w:rsidRPr="00B8440B">
        <w:rPr>
          <w:rFonts w:ascii="Book Antiqua" w:eastAsia="Book Antiqua" w:hAnsi="Book Antiqua" w:cs="Book Antiqua"/>
        </w:rPr>
        <w:t>: 7620-7630 [PMID: 36158490 DOI: 10.12998/wjcc.v10.i22.7620]</w:t>
      </w:r>
    </w:p>
    <w:p w14:paraId="45217CE3" w14:textId="12061947" w:rsidR="00A77B3E" w:rsidRPr="00B8440B" w:rsidRDefault="00000000">
      <w:pPr>
        <w:spacing w:line="360" w:lineRule="auto"/>
        <w:jc w:val="both"/>
      </w:pPr>
      <w:r w:rsidRPr="00B8440B">
        <w:rPr>
          <w:rFonts w:ascii="Book Antiqua" w:eastAsia="Book Antiqua" w:hAnsi="Book Antiqua" w:cs="Book Antiqua"/>
        </w:rPr>
        <w:t xml:space="preserve">34 </w:t>
      </w:r>
      <w:r w:rsidRPr="00B8440B">
        <w:rPr>
          <w:rFonts w:ascii="Book Antiqua" w:eastAsia="Book Antiqua" w:hAnsi="Book Antiqua" w:cs="Book Antiqua"/>
          <w:b/>
          <w:bCs/>
        </w:rPr>
        <w:t>Khan MA</w:t>
      </w:r>
      <w:r w:rsidRPr="00B8440B">
        <w:rPr>
          <w:rFonts w:ascii="Book Antiqua" w:eastAsia="Book Antiqua" w:hAnsi="Book Antiqua" w:cs="Book Antiqua"/>
        </w:rPr>
        <w:t xml:space="preserve">, Muhammad S, Mehdi H, Parveen A, Soomro U, Ali JF, Khan AW. Surgeon's Experience May Circumvent Operative Volume in Improving Early Outcomes After Pancreaticoduodenectomy. </w:t>
      </w:r>
      <w:proofErr w:type="spellStart"/>
      <w:r w:rsidRPr="00B8440B">
        <w:rPr>
          <w:rFonts w:ascii="Book Antiqua" w:eastAsia="Book Antiqua" w:hAnsi="Book Antiqua" w:cs="Book Antiqua"/>
          <w:i/>
          <w:iCs/>
        </w:rPr>
        <w:t>Cureus</w:t>
      </w:r>
      <w:proofErr w:type="spellEnd"/>
      <w:r w:rsidRPr="00B8440B">
        <w:rPr>
          <w:rFonts w:ascii="Book Antiqua" w:eastAsia="Book Antiqua" w:hAnsi="Book Antiqua" w:cs="Book Antiqua"/>
        </w:rPr>
        <w:t xml:space="preserve"> 2023; </w:t>
      </w:r>
      <w:r w:rsidRPr="00B8440B">
        <w:rPr>
          <w:rFonts w:ascii="Book Antiqua" w:eastAsia="Book Antiqua" w:hAnsi="Book Antiqua" w:cs="Book Antiqua"/>
          <w:b/>
          <w:bCs/>
        </w:rPr>
        <w:t>15</w:t>
      </w:r>
      <w:r w:rsidRPr="00B8440B">
        <w:rPr>
          <w:rFonts w:ascii="Book Antiqua" w:eastAsia="Book Antiqua" w:hAnsi="Book Antiqua" w:cs="Book Antiqua"/>
        </w:rPr>
        <w:t>: e42927 [PMID: 37667689 DOI: 10.7759/cureus.42927</w:t>
      </w:r>
      <w:r w:rsidR="00954FCC" w:rsidRPr="00B8440B">
        <w:rPr>
          <w:rFonts w:ascii="Book Antiqua" w:eastAsia="Book Antiqua" w:hAnsi="Book Antiqua" w:cs="Book Antiqua"/>
        </w:rPr>
        <w:t>]</w:t>
      </w:r>
    </w:p>
    <w:p w14:paraId="30C0F70B" w14:textId="77777777" w:rsidR="00A77B3E" w:rsidRPr="00B8440B" w:rsidRDefault="00000000">
      <w:pPr>
        <w:spacing w:line="360" w:lineRule="auto"/>
        <w:jc w:val="both"/>
      </w:pPr>
      <w:r w:rsidRPr="00B8440B">
        <w:rPr>
          <w:rFonts w:ascii="Book Antiqua" w:eastAsia="Book Antiqua" w:hAnsi="Book Antiqua" w:cs="Book Antiqua"/>
        </w:rPr>
        <w:t xml:space="preserve">35 </w:t>
      </w:r>
      <w:r w:rsidRPr="00B8440B">
        <w:rPr>
          <w:rFonts w:ascii="Book Antiqua" w:eastAsia="Book Antiqua" w:hAnsi="Book Antiqua" w:cs="Book Antiqua"/>
          <w:b/>
          <w:bCs/>
        </w:rPr>
        <w:t>Stevenson R</w:t>
      </w:r>
      <w:r w:rsidRPr="00B8440B">
        <w:rPr>
          <w:rFonts w:ascii="Book Antiqua" w:eastAsia="Book Antiqua" w:hAnsi="Book Antiqua" w:cs="Book Antiqua"/>
        </w:rPr>
        <w:t xml:space="preserve">, Ngai J, </w:t>
      </w:r>
      <w:proofErr w:type="spellStart"/>
      <w:r w:rsidRPr="00B8440B">
        <w:rPr>
          <w:rFonts w:ascii="Book Antiqua" w:eastAsia="Book Antiqua" w:hAnsi="Book Antiqua" w:cs="Book Antiqua"/>
        </w:rPr>
        <w:t>Gudlaugsdottir</w:t>
      </w:r>
      <w:proofErr w:type="spellEnd"/>
      <w:r w:rsidRPr="00B8440B">
        <w:rPr>
          <w:rFonts w:ascii="Book Antiqua" w:eastAsia="Book Antiqua" w:hAnsi="Book Antiqua" w:cs="Book Antiqua"/>
        </w:rPr>
        <w:t xml:space="preserve"> K, Mansouri D, Haslett A, Smith L, Stevenson K, Jackson A, Oliphant R; West of Scotland Virtual Journal Club. Escalation of Care in Surgery: a Systematic Risk Assessment to Prevent Avoidable Harm in Hospitalized Patients. </w:t>
      </w:r>
      <w:r w:rsidRPr="00B8440B">
        <w:rPr>
          <w:rFonts w:ascii="Book Antiqua" w:eastAsia="Book Antiqua" w:hAnsi="Book Antiqua" w:cs="Book Antiqua"/>
          <w:i/>
          <w:iCs/>
        </w:rPr>
        <w:t>Ann Surg</w:t>
      </w:r>
      <w:r w:rsidRPr="00B8440B">
        <w:rPr>
          <w:rFonts w:ascii="Book Antiqua" w:eastAsia="Book Antiqua" w:hAnsi="Book Antiqua" w:cs="Book Antiqua"/>
        </w:rPr>
        <w:t xml:space="preserve"> 2017; </w:t>
      </w:r>
      <w:r w:rsidRPr="00B8440B">
        <w:rPr>
          <w:rFonts w:ascii="Book Antiqua" w:eastAsia="Book Antiqua" w:hAnsi="Book Antiqua" w:cs="Book Antiqua"/>
          <w:b/>
          <w:bCs/>
        </w:rPr>
        <w:t>266</w:t>
      </w:r>
      <w:r w:rsidRPr="00B8440B">
        <w:rPr>
          <w:rFonts w:ascii="Book Antiqua" w:eastAsia="Book Antiqua" w:hAnsi="Book Antiqua" w:cs="Book Antiqua"/>
        </w:rPr>
        <w:t>: e27-e28 [PMID: 28692556 DOI: 10.1097/SLA.0000000000001318]</w:t>
      </w:r>
    </w:p>
    <w:p w14:paraId="75D22E05" w14:textId="77777777" w:rsidR="00A77B3E" w:rsidRPr="00B8440B" w:rsidRDefault="00000000">
      <w:pPr>
        <w:spacing w:line="360" w:lineRule="auto"/>
        <w:jc w:val="both"/>
      </w:pPr>
      <w:r w:rsidRPr="00B8440B">
        <w:rPr>
          <w:rFonts w:ascii="Book Antiqua" w:eastAsia="Book Antiqua" w:hAnsi="Book Antiqua" w:cs="Book Antiqua"/>
        </w:rPr>
        <w:t xml:space="preserve">36 </w:t>
      </w:r>
      <w:proofErr w:type="spellStart"/>
      <w:r w:rsidRPr="00B8440B">
        <w:rPr>
          <w:rFonts w:ascii="Book Antiqua" w:eastAsia="Book Antiqua" w:hAnsi="Book Antiqua" w:cs="Book Antiqua"/>
          <w:b/>
          <w:bCs/>
        </w:rPr>
        <w:t>Ghaferi</w:t>
      </w:r>
      <w:proofErr w:type="spellEnd"/>
      <w:r w:rsidRPr="00B8440B">
        <w:rPr>
          <w:rFonts w:ascii="Book Antiqua" w:eastAsia="Book Antiqua" w:hAnsi="Book Antiqua" w:cs="Book Antiqua"/>
          <w:b/>
          <w:bCs/>
        </w:rPr>
        <w:t xml:space="preserve"> AA</w:t>
      </w:r>
      <w:r w:rsidRPr="00B8440B">
        <w:rPr>
          <w:rFonts w:ascii="Book Antiqua" w:eastAsia="Book Antiqua" w:hAnsi="Book Antiqua" w:cs="Book Antiqua"/>
        </w:rPr>
        <w:t xml:space="preserve">, </w:t>
      </w:r>
      <w:proofErr w:type="spellStart"/>
      <w:r w:rsidRPr="00B8440B">
        <w:rPr>
          <w:rFonts w:ascii="Book Antiqua" w:eastAsia="Book Antiqua" w:hAnsi="Book Antiqua" w:cs="Book Antiqua"/>
        </w:rPr>
        <w:t>Dimick</w:t>
      </w:r>
      <w:proofErr w:type="spellEnd"/>
      <w:r w:rsidRPr="00B8440B">
        <w:rPr>
          <w:rFonts w:ascii="Book Antiqua" w:eastAsia="Book Antiqua" w:hAnsi="Book Antiqua" w:cs="Book Antiqua"/>
        </w:rPr>
        <w:t xml:space="preserve"> JB. Understanding failure to rescue and improving safety culture. </w:t>
      </w:r>
      <w:r w:rsidRPr="00B8440B">
        <w:rPr>
          <w:rFonts w:ascii="Book Antiqua" w:eastAsia="Book Antiqua" w:hAnsi="Book Antiqua" w:cs="Book Antiqua"/>
          <w:i/>
          <w:iCs/>
        </w:rPr>
        <w:t>Ann Surg</w:t>
      </w:r>
      <w:r w:rsidRPr="00B8440B">
        <w:rPr>
          <w:rFonts w:ascii="Book Antiqua" w:eastAsia="Book Antiqua" w:hAnsi="Book Antiqua" w:cs="Book Antiqua"/>
        </w:rPr>
        <w:t xml:space="preserve"> 2015; </w:t>
      </w:r>
      <w:r w:rsidRPr="00B8440B">
        <w:rPr>
          <w:rFonts w:ascii="Book Antiqua" w:eastAsia="Book Antiqua" w:hAnsi="Book Antiqua" w:cs="Book Antiqua"/>
          <w:b/>
          <w:bCs/>
        </w:rPr>
        <w:t>261</w:t>
      </w:r>
      <w:r w:rsidRPr="00B8440B">
        <w:rPr>
          <w:rFonts w:ascii="Book Antiqua" w:eastAsia="Book Antiqua" w:hAnsi="Book Antiqua" w:cs="Book Antiqua"/>
        </w:rPr>
        <w:t>: 839-840 [PMID: 25607758 DOI: 10.1097/SLA.0000000000001135]</w:t>
      </w:r>
    </w:p>
    <w:p w14:paraId="1B3C6B88" w14:textId="2E80AA17" w:rsidR="00A77B3E" w:rsidRPr="00B8440B" w:rsidRDefault="00000000">
      <w:pPr>
        <w:spacing w:line="360" w:lineRule="auto"/>
        <w:jc w:val="both"/>
      </w:pPr>
      <w:r w:rsidRPr="00B8440B">
        <w:rPr>
          <w:rFonts w:ascii="Book Antiqua" w:eastAsia="Book Antiqua" w:hAnsi="Book Antiqua" w:cs="Book Antiqua"/>
        </w:rPr>
        <w:t xml:space="preserve">37 </w:t>
      </w:r>
      <w:r w:rsidRPr="00B8440B">
        <w:rPr>
          <w:rFonts w:ascii="Book Antiqua" w:eastAsia="Book Antiqua" w:hAnsi="Book Antiqua" w:cs="Book Antiqua"/>
          <w:b/>
          <w:bCs/>
        </w:rPr>
        <w:t>Cawich SO</w:t>
      </w:r>
      <w:r w:rsidRPr="00B8440B">
        <w:rPr>
          <w:rFonts w:ascii="Book Antiqua" w:eastAsia="Book Antiqua" w:hAnsi="Book Antiqua" w:cs="Book Antiqua"/>
        </w:rPr>
        <w:t xml:space="preserve">, Johnson PB, Dan D, </w:t>
      </w:r>
      <w:proofErr w:type="spellStart"/>
      <w:r w:rsidRPr="00B8440B">
        <w:rPr>
          <w:rFonts w:ascii="Book Antiqua" w:eastAsia="Book Antiqua" w:hAnsi="Book Antiqua" w:cs="Book Antiqua"/>
        </w:rPr>
        <w:t>Naraynsingh</w:t>
      </w:r>
      <w:proofErr w:type="spellEnd"/>
      <w:r w:rsidRPr="00B8440B">
        <w:rPr>
          <w:rFonts w:ascii="Book Antiqua" w:eastAsia="Book Antiqua" w:hAnsi="Book Antiqua" w:cs="Book Antiqua"/>
        </w:rPr>
        <w:t xml:space="preserve"> V. Surgical leadership in the time of significant generational diversity. </w:t>
      </w:r>
      <w:r w:rsidRPr="00B8440B">
        <w:rPr>
          <w:rFonts w:ascii="Book Antiqua" w:eastAsia="Book Antiqua" w:hAnsi="Book Antiqua" w:cs="Book Antiqua"/>
          <w:i/>
          <w:iCs/>
        </w:rPr>
        <w:t>Surgeon</w:t>
      </w:r>
      <w:r w:rsidRPr="00B8440B">
        <w:rPr>
          <w:rFonts w:ascii="Book Antiqua" w:eastAsia="Book Antiqua" w:hAnsi="Book Antiqua" w:cs="Book Antiqua"/>
        </w:rPr>
        <w:t xml:space="preserve"> 2014; </w:t>
      </w:r>
      <w:r w:rsidRPr="00B8440B">
        <w:rPr>
          <w:rFonts w:ascii="Book Antiqua" w:eastAsia="Book Antiqua" w:hAnsi="Book Antiqua" w:cs="Book Antiqua"/>
          <w:b/>
          <w:bCs/>
        </w:rPr>
        <w:t>12</w:t>
      </w:r>
      <w:r w:rsidRPr="00B8440B">
        <w:rPr>
          <w:rFonts w:ascii="Book Antiqua" w:eastAsia="Book Antiqua" w:hAnsi="Book Antiqua" w:cs="Book Antiqua"/>
        </w:rPr>
        <w:t>: 235-236 [PMID: 24731408 DOI: 10.1016/j.surge.2014.03.007</w:t>
      </w:r>
      <w:r w:rsidR="00954FCC" w:rsidRPr="00B8440B">
        <w:rPr>
          <w:rFonts w:ascii="Book Antiqua" w:eastAsia="Book Antiqua" w:hAnsi="Book Antiqua" w:cs="Book Antiqua"/>
        </w:rPr>
        <w:t>]</w:t>
      </w:r>
    </w:p>
    <w:bookmarkEnd w:id="566"/>
    <w:bookmarkEnd w:id="567"/>
    <w:p w14:paraId="77F601AA" w14:textId="77777777" w:rsidR="00A77B3E" w:rsidRPr="00B8440B" w:rsidRDefault="00A77B3E">
      <w:pPr>
        <w:spacing w:line="360" w:lineRule="auto"/>
        <w:jc w:val="both"/>
        <w:sectPr w:rsidR="00A77B3E" w:rsidRPr="00B8440B" w:rsidSect="00EE3B85">
          <w:pgSz w:w="12240" w:h="15840"/>
          <w:pgMar w:top="1440" w:right="1440" w:bottom="1440" w:left="1440" w:header="720" w:footer="720" w:gutter="0"/>
          <w:cols w:space="720"/>
          <w:docGrid w:linePitch="360"/>
        </w:sectPr>
      </w:pPr>
    </w:p>
    <w:p w14:paraId="33AADEFB" w14:textId="77777777" w:rsidR="00A77B3E" w:rsidRPr="00B8440B" w:rsidRDefault="00000000">
      <w:pPr>
        <w:spacing w:line="360" w:lineRule="auto"/>
        <w:jc w:val="both"/>
      </w:pPr>
      <w:r w:rsidRPr="00B8440B">
        <w:rPr>
          <w:rFonts w:ascii="Book Antiqua" w:eastAsia="Book Antiqua" w:hAnsi="Book Antiqua" w:cs="Book Antiqua"/>
          <w:b/>
          <w:color w:val="000000"/>
        </w:rPr>
        <w:lastRenderedPageBreak/>
        <w:t>Footnotes</w:t>
      </w:r>
    </w:p>
    <w:p w14:paraId="3D38FF5A" w14:textId="56CBC4D0" w:rsidR="00A77B3E" w:rsidRPr="00B8440B" w:rsidRDefault="00000000">
      <w:pPr>
        <w:spacing w:line="360" w:lineRule="auto"/>
        <w:jc w:val="both"/>
      </w:pPr>
      <w:r w:rsidRPr="00B8440B">
        <w:rPr>
          <w:rFonts w:ascii="Book Antiqua" w:eastAsia="Book Antiqua" w:hAnsi="Book Antiqua" w:cs="Book Antiqua"/>
          <w:b/>
          <w:bCs/>
        </w:rPr>
        <w:t xml:space="preserve">Institutional review board statement: </w:t>
      </w:r>
      <w:r w:rsidRPr="00B8440B">
        <w:rPr>
          <w:rFonts w:ascii="Book Antiqua" w:eastAsia="Book Antiqua" w:hAnsi="Book Antiqua" w:cs="Book Antiqua"/>
        </w:rPr>
        <w:t xml:space="preserve">This study was approved by the </w:t>
      </w:r>
      <w:r w:rsidR="005434C8" w:rsidRPr="00B8440B">
        <w:rPr>
          <w:rFonts w:ascii="Book Antiqua" w:eastAsia="Book Antiqua" w:hAnsi="Book Antiqua" w:cs="Book Antiqua"/>
        </w:rPr>
        <w:t>Campus Research Ethics Committee, St. Augustine</w:t>
      </w:r>
      <w:r w:rsidR="000D18B8" w:rsidRPr="00B8440B">
        <w:rPr>
          <w:rFonts w:ascii="Book Antiqua" w:eastAsia="Book Antiqua" w:hAnsi="Book Antiqua" w:cs="Book Antiqua"/>
        </w:rPr>
        <w:t>.</w:t>
      </w:r>
    </w:p>
    <w:p w14:paraId="4EA8F410" w14:textId="77777777" w:rsidR="00A77B3E" w:rsidRPr="00B8440B" w:rsidRDefault="00A77B3E">
      <w:pPr>
        <w:spacing w:line="360" w:lineRule="auto"/>
        <w:jc w:val="both"/>
      </w:pPr>
    </w:p>
    <w:p w14:paraId="69682C89" w14:textId="3C99FC34" w:rsidR="00D960F2" w:rsidRPr="00B8440B" w:rsidRDefault="00D960F2">
      <w:pPr>
        <w:spacing w:line="360" w:lineRule="auto"/>
        <w:jc w:val="both"/>
      </w:pPr>
      <w:r w:rsidRPr="00B8440B">
        <w:rPr>
          <w:rFonts w:ascii="Book Antiqua" w:eastAsia="Book Antiqua" w:hAnsi="Book Antiqua" w:cs="Book Antiqua"/>
          <w:b/>
          <w:bCs/>
          <w:color w:val="000000"/>
        </w:rPr>
        <w:t>Informed consent statement:</w:t>
      </w:r>
      <w:r w:rsidR="0031644D" w:rsidRPr="00B8440B">
        <w:rPr>
          <w:rFonts w:ascii="Book Antiqua" w:eastAsia="Book Antiqua" w:hAnsi="Book Antiqua" w:cs="Book Antiqua"/>
          <w:b/>
          <w:bCs/>
          <w:color w:val="000000"/>
        </w:rPr>
        <w:t xml:space="preserve"> </w:t>
      </w:r>
      <w:r w:rsidR="004E693F" w:rsidRPr="00B8440B">
        <w:rPr>
          <w:rFonts w:ascii="Book Antiqua" w:eastAsia="Book Antiqua" w:hAnsi="Book Antiqua" w:cs="Book Antiqua"/>
          <w:color w:val="000000"/>
        </w:rPr>
        <w:t>T</w:t>
      </w:r>
      <w:r w:rsidR="0031644D" w:rsidRPr="00B8440B">
        <w:rPr>
          <w:rFonts w:ascii="Book Antiqua" w:eastAsia="Book Antiqua" w:hAnsi="Book Antiqua" w:cs="Book Antiqua"/>
          <w:color w:val="000000"/>
        </w:rPr>
        <w:t>his was a retrospective review of written hospital records, the requirement for informed consent was waived by the local institutional review board.</w:t>
      </w:r>
    </w:p>
    <w:p w14:paraId="6F773BB6" w14:textId="77777777" w:rsidR="00D960F2" w:rsidRPr="00B8440B" w:rsidRDefault="00D960F2">
      <w:pPr>
        <w:spacing w:line="360" w:lineRule="auto"/>
        <w:jc w:val="both"/>
      </w:pPr>
    </w:p>
    <w:p w14:paraId="42A7F7E2" w14:textId="1798B65C" w:rsidR="00A77B3E" w:rsidRPr="00B8440B" w:rsidRDefault="00000000">
      <w:pPr>
        <w:spacing w:line="360" w:lineRule="auto"/>
        <w:jc w:val="both"/>
      </w:pPr>
      <w:r w:rsidRPr="00B8440B">
        <w:rPr>
          <w:rFonts w:ascii="Book Antiqua" w:eastAsia="Book Antiqua" w:hAnsi="Book Antiqua" w:cs="Book Antiqua"/>
          <w:b/>
          <w:bCs/>
        </w:rPr>
        <w:t xml:space="preserve">Conflict-of-interest statement: </w:t>
      </w:r>
      <w:r w:rsidRPr="00B8440B">
        <w:rPr>
          <w:rFonts w:ascii="Book Antiqua" w:eastAsia="Book Antiqua" w:hAnsi="Book Antiqua" w:cs="Book Antiqua"/>
        </w:rPr>
        <w:t>The authors have no conflicts of interest to declare</w:t>
      </w:r>
      <w:r w:rsidR="000D18B8" w:rsidRPr="00B8440B">
        <w:rPr>
          <w:rFonts w:ascii="Book Antiqua" w:eastAsia="Book Antiqua" w:hAnsi="Book Antiqua" w:cs="Book Antiqua"/>
        </w:rPr>
        <w:t>.</w:t>
      </w:r>
    </w:p>
    <w:p w14:paraId="40DD6C6C" w14:textId="77777777" w:rsidR="00A77B3E" w:rsidRPr="00B8440B" w:rsidRDefault="00A77B3E">
      <w:pPr>
        <w:spacing w:line="360" w:lineRule="auto"/>
        <w:jc w:val="both"/>
      </w:pPr>
    </w:p>
    <w:p w14:paraId="0995447A" w14:textId="5898B4AC" w:rsidR="00A77B3E" w:rsidRPr="00B8440B" w:rsidRDefault="00000000">
      <w:pPr>
        <w:spacing w:line="360" w:lineRule="auto"/>
        <w:jc w:val="both"/>
      </w:pPr>
      <w:r w:rsidRPr="00B8440B">
        <w:rPr>
          <w:rFonts w:ascii="Book Antiqua" w:eastAsia="Book Antiqua" w:hAnsi="Book Antiqua" w:cs="Book Antiqua"/>
          <w:b/>
          <w:bCs/>
        </w:rPr>
        <w:t xml:space="preserve">Data sharing statement: </w:t>
      </w:r>
      <w:r w:rsidRPr="00B8440B">
        <w:rPr>
          <w:rFonts w:ascii="Book Antiqua" w:eastAsia="Book Antiqua" w:hAnsi="Book Antiqua" w:cs="Book Antiqua"/>
        </w:rPr>
        <w:t>All data are stored by the corresponding author and will be released upon reasonable request</w:t>
      </w:r>
      <w:r w:rsidR="000D18B8" w:rsidRPr="00B8440B">
        <w:rPr>
          <w:rFonts w:ascii="Book Antiqua" w:eastAsia="Book Antiqua" w:hAnsi="Book Antiqua" w:cs="Book Antiqua"/>
        </w:rPr>
        <w:t>.</w:t>
      </w:r>
    </w:p>
    <w:p w14:paraId="3E70BC9C" w14:textId="77777777" w:rsidR="00A77B3E" w:rsidRPr="00B8440B" w:rsidRDefault="00A77B3E">
      <w:pPr>
        <w:spacing w:line="360" w:lineRule="auto"/>
        <w:jc w:val="both"/>
      </w:pPr>
    </w:p>
    <w:p w14:paraId="66E6EEA6" w14:textId="77777777" w:rsidR="00D960F2" w:rsidRPr="00B8440B" w:rsidRDefault="00D960F2" w:rsidP="00D960F2">
      <w:pPr>
        <w:snapToGrid w:val="0"/>
        <w:spacing w:line="360" w:lineRule="auto"/>
        <w:jc w:val="both"/>
        <w:rPr>
          <w:rFonts w:ascii="Book Antiqua" w:hAnsi="Book Antiqua"/>
        </w:rPr>
      </w:pPr>
      <w:r w:rsidRPr="00B8440B">
        <w:rPr>
          <w:rFonts w:ascii="Book Antiqua" w:hAnsi="Book Antiqua"/>
          <w:b/>
        </w:rPr>
        <w:t xml:space="preserve">STROBE statement: </w:t>
      </w:r>
      <w:r w:rsidRPr="00B8440B">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77933F0E" w14:textId="77777777" w:rsidR="00D960F2" w:rsidRPr="00B8440B" w:rsidRDefault="00D960F2">
      <w:pPr>
        <w:spacing w:line="360" w:lineRule="auto"/>
        <w:jc w:val="both"/>
      </w:pPr>
    </w:p>
    <w:p w14:paraId="060080AC" w14:textId="77777777" w:rsidR="00A77B3E" w:rsidRPr="00B8440B" w:rsidRDefault="00000000">
      <w:pPr>
        <w:spacing w:line="360" w:lineRule="auto"/>
        <w:jc w:val="both"/>
      </w:pPr>
      <w:r w:rsidRPr="00B8440B">
        <w:rPr>
          <w:rFonts w:ascii="Book Antiqua" w:eastAsia="Book Antiqua" w:hAnsi="Book Antiqua" w:cs="Book Antiqua"/>
          <w:b/>
          <w:bCs/>
        </w:rPr>
        <w:t xml:space="preserve">Open-Access: </w:t>
      </w:r>
      <w:r w:rsidRPr="00B8440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54EB59" w14:textId="77777777" w:rsidR="00A77B3E" w:rsidRPr="00B8440B" w:rsidRDefault="00A77B3E">
      <w:pPr>
        <w:spacing w:line="360" w:lineRule="auto"/>
        <w:jc w:val="both"/>
      </w:pPr>
    </w:p>
    <w:p w14:paraId="40D59D42" w14:textId="77777777" w:rsidR="00A77B3E" w:rsidRPr="00B8440B" w:rsidRDefault="00000000">
      <w:pPr>
        <w:spacing w:line="360" w:lineRule="auto"/>
        <w:jc w:val="both"/>
      </w:pPr>
      <w:r w:rsidRPr="00B8440B">
        <w:rPr>
          <w:rFonts w:ascii="Book Antiqua" w:eastAsia="Book Antiqua" w:hAnsi="Book Antiqua" w:cs="Book Antiqua"/>
          <w:b/>
          <w:color w:val="000000"/>
        </w:rPr>
        <w:t xml:space="preserve">Provenance and peer review: </w:t>
      </w:r>
      <w:r w:rsidRPr="00B8440B">
        <w:rPr>
          <w:rFonts w:ascii="Book Antiqua" w:eastAsia="Book Antiqua" w:hAnsi="Book Antiqua" w:cs="Book Antiqua"/>
        </w:rPr>
        <w:t>Unsolicited article; Externally peer reviewed.</w:t>
      </w:r>
    </w:p>
    <w:p w14:paraId="5DFEC457" w14:textId="77777777" w:rsidR="00A77B3E" w:rsidRPr="00B8440B" w:rsidRDefault="00000000">
      <w:pPr>
        <w:spacing w:line="360" w:lineRule="auto"/>
        <w:jc w:val="both"/>
      </w:pPr>
      <w:r w:rsidRPr="00B8440B">
        <w:rPr>
          <w:rFonts w:ascii="Book Antiqua" w:eastAsia="Book Antiqua" w:hAnsi="Book Antiqua" w:cs="Book Antiqua"/>
          <w:b/>
          <w:color w:val="000000"/>
        </w:rPr>
        <w:t xml:space="preserve">Peer-review model: </w:t>
      </w:r>
      <w:r w:rsidRPr="00B8440B">
        <w:rPr>
          <w:rFonts w:ascii="Book Antiqua" w:eastAsia="Book Antiqua" w:hAnsi="Book Antiqua" w:cs="Book Antiqua"/>
        </w:rPr>
        <w:t>Single blind</w:t>
      </w:r>
    </w:p>
    <w:p w14:paraId="11BF35DE" w14:textId="77777777" w:rsidR="00A77B3E" w:rsidRPr="00B8440B" w:rsidRDefault="00A77B3E">
      <w:pPr>
        <w:spacing w:line="360" w:lineRule="auto"/>
        <w:jc w:val="both"/>
      </w:pPr>
    </w:p>
    <w:p w14:paraId="6F824D94" w14:textId="77777777" w:rsidR="00A77B3E" w:rsidRPr="00B8440B" w:rsidRDefault="00000000">
      <w:pPr>
        <w:spacing w:line="360" w:lineRule="auto"/>
        <w:jc w:val="both"/>
      </w:pPr>
      <w:r w:rsidRPr="00B8440B">
        <w:rPr>
          <w:rFonts w:ascii="Book Antiqua" w:eastAsia="Book Antiqua" w:hAnsi="Book Antiqua" w:cs="Book Antiqua"/>
          <w:b/>
          <w:color w:val="000000"/>
        </w:rPr>
        <w:t xml:space="preserve">Peer-review started: </w:t>
      </w:r>
      <w:r w:rsidRPr="00B8440B">
        <w:rPr>
          <w:rFonts w:ascii="Book Antiqua" w:eastAsia="Book Antiqua" w:hAnsi="Book Antiqua" w:cs="Book Antiqua"/>
        </w:rPr>
        <w:t>December 6, 2023</w:t>
      </w:r>
    </w:p>
    <w:p w14:paraId="74E70EFD" w14:textId="77777777" w:rsidR="00A77B3E" w:rsidRPr="00B8440B" w:rsidRDefault="00000000">
      <w:pPr>
        <w:spacing w:line="360" w:lineRule="auto"/>
        <w:jc w:val="both"/>
      </w:pPr>
      <w:r w:rsidRPr="00B8440B">
        <w:rPr>
          <w:rFonts w:ascii="Book Antiqua" w:eastAsia="Book Antiqua" w:hAnsi="Book Antiqua" w:cs="Book Antiqua"/>
          <w:b/>
          <w:color w:val="000000"/>
        </w:rPr>
        <w:t xml:space="preserve">First decision: </w:t>
      </w:r>
      <w:r w:rsidRPr="00B8440B">
        <w:rPr>
          <w:rFonts w:ascii="Book Antiqua" w:eastAsia="Book Antiqua" w:hAnsi="Book Antiqua" w:cs="Book Antiqua"/>
        </w:rPr>
        <w:t>December 28, 2023</w:t>
      </w:r>
    </w:p>
    <w:p w14:paraId="5F36F339" w14:textId="77777777" w:rsidR="00A77B3E" w:rsidRPr="00B8440B" w:rsidRDefault="00000000">
      <w:pPr>
        <w:spacing w:line="360" w:lineRule="auto"/>
        <w:jc w:val="both"/>
      </w:pPr>
      <w:r w:rsidRPr="00B8440B">
        <w:rPr>
          <w:rFonts w:ascii="Book Antiqua" w:eastAsia="Book Antiqua" w:hAnsi="Book Antiqua" w:cs="Book Antiqua"/>
          <w:b/>
          <w:color w:val="000000"/>
        </w:rPr>
        <w:t xml:space="preserve">Article in press: </w:t>
      </w:r>
    </w:p>
    <w:p w14:paraId="5A1DC086" w14:textId="77777777" w:rsidR="00A77B3E" w:rsidRPr="00B8440B" w:rsidRDefault="00A77B3E">
      <w:pPr>
        <w:spacing w:line="360" w:lineRule="auto"/>
        <w:jc w:val="both"/>
      </w:pPr>
    </w:p>
    <w:p w14:paraId="426FC752" w14:textId="77777777" w:rsidR="00A77B3E" w:rsidRPr="00B8440B" w:rsidRDefault="00000000">
      <w:pPr>
        <w:spacing w:line="360" w:lineRule="auto"/>
        <w:jc w:val="both"/>
      </w:pPr>
      <w:r w:rsidRPr="00B8440B">
        <w:rPr>
          <w:rFonts w:ascii="Book Antiqua" w:eastAsia="Book Antiqua" w:hAnsi="Book Antiqua" w:cs="Book Antiqua"/>
          <w:b/>
          <w:color w:val="000000"/>
        </w:rPr>
        <w:lastRenderedPageBreak/>
        <w:t xml:space="preserve">Specialty type: </w:t>
      </w:r>
      <w:r w:rsidRPr="00B8440B">
        <w:rPr>
          <w:rFonts w:ascii="Book Antiqua" w:eastAsia="Book Antiqua" w:hAnsi="Book Antiqua" w:cs="Book Antiqua"/>
        </w:rPr>
        <w:t>Surgery</w:t>
      </w:r>
    </w:p>
    <w:p w14:paraId="553E6B2E" w14:textId="77777777" w:rsidR="00A77B3E" w:rsidRPr="00B8440B" w:rsidRDefault="00000000">
      <w:pPr>
        <w:spacing w:line="360" w:lineRule="auto"/>
        <w:jc w:val="both"/>
      </w:pPr>
      <w:r w:rsidRPr="00B8440B">
        <w:rPr>
          <w:rFonts w:ascii="Book Antiqua" w:eastAsia="Book Antiqua" w:hAnsi="Book Antiqua" w:cs="Book Antiqua"/>
          <w:b/>
          <w:color w:val="000000"/>
        </w:rPr>
        <w:t xml:space="preserve">Country/Territory of origin: </w:t>
      </w:r>
      <w:r w:rsidRPr="00B8440B">
        <w:rPr>
          <w:rFonts w:ascii="Book Antiqua" w:eastAsia="Book Antiqua" w:hAnsi="Book Antiqua" w:cs="Book Antiqua"/>
        </w:rPr>
        <w:t>Trinidad and Tobago</w:t>
      </w:r>
    </w:p>
    <w:p w14:paraId="56A2AE1C" w14:textId="77777777" w:rsidR="00A77B3E" w:rsidRPr="00B8440B" w:rsidRDefault="00000000">
      <w:pPr>
        <w:spacing w:line="360" w:lineRule="auto"/>
        <w:jc w:val="both"/>
      </w:pPr>
      <w:r w:rsidRPr="00B8440B">
        <w:rPr>
          <w:rFonts w:ascii="Book Antiqua" w:eastAsia="Book Antiqua" w:hAnsi="Book Antiqua" w:cs="Book Antiqua"/>
          <w:b/>
          <w:color w:val="000000"/>
        </w:rPr>
        <w:t>Peer-review report’s scientific quality classification</w:t>
      </w:r>
    </w:p>
    <w:p w14:paraId="39FE3F50" w14:textId="77777777" w:rsidR="00A77B3E" w:rsidRPr="00B8440B" w:rsidRDefault="00000000">
      <w:pPr>
        <w:spacing w:line="360" w:lineRule="auto"/>
        <w:jc w:val="both"/>
      </w:pPr>
      <w:r w:rsidRPr="00B8440B">
        <w:rPr>
          <w:rFonts w:ascii="Book Antiqua" w:eastAsia="Book Antiqua" w:hAnsi="Book Antiqua" w:cs="Book Antiqua"/>
        </w:rPr>
        <w:t>Grade A (Excellent): 0</w:t>
      </w:r>
    </w:p>
    <w:p w14:paraId="69CFC36A" w14:textId="77777777" w:rsidR="00A77B3E" w:rsidRPr="00B8440B" w:rsidRDefault="00000000">
      <w:pPr>
        <w:spacing w:line="360" w:lineRule="auto"/>
        <w:jc w:val="both"/>
      </w:pPr>
      <w:r w:rsidRPr="00B8440B">
        <w:rPr>
          <w:rFonts w:ascii="Book Antiqua" w:eastAsia="Book Antiqua" w:hAnsi="Book Antiqua" w:cs="Book Antiqua"/>
        </w:rPr>
        <w:t>Grade B (Very good): 0</w:t>
      </w:r>
    </w:p>
    <w:p w14:paraId="6288B42A" w14:textId="77777777" w:rsidR="00A77B3E" w:rsidRPr="00B8440B" w:rsidRDefault="00000000">
      <w:pPr>
        <w:spacing w:line="360" w:lineRule="auto"/>
        <w:jc w:val="both"/>
      </w:pPr>
      <w:r w:rsidRPr="00B8440B">
        <w:rPr>
          <w:rFonts w:ascii="Book Antiqua" w:eastAsia="Book Antiqua" w:hAnsi="Book Antiqua" w:cs="Book Antiqua"/>
        </w:rPr>
        <w:t>Grade C (Good): C</w:t>
      </w:r>
    </w:p>
    <w:p w14:paraId="3174965C" w14:textId="77777777" w:rsidR="00A77B3E" w:rsidRPr="00B8440B" w:rsidRDefault="00000000">
      <w:pPr>
        <w:spacing w:line="360" w:lineRule="auto"/>
        <w:jc w:val="both"/>
      </w:pPr>
      <w:r w:rsidRPr="00B8440B">
        <w:rPr>
          <w:rFonts w:ascii="Book Antiqua" w:eastAsia="Book Antiqua" w:hAnsi="Book Antiqua" w:cs="Book Antiqua"/>
        </w:rPr>
        <w:t>Grade D (Fair): 0</w:t>
      </w:r>
    </w:p>
    <w:p w14:paraId="60B91EDD" w14:textId="77777777" w:rsidR="00A77B3E" w:rsidRPr="00B8440B" w:rsidRDefault="00000000">
      <w:pPr>
        <w:spacing w:line="360" w:lineRule="auto"/>
        <w:jc w:val="both"/>
      </w:pPr>
      <w:r w:rsidRPr="00B8440B">
        <w:rPr>
          <w:rFonts w:ascii="Book Antiqua" w:eastAsia="Book Antiqua" w:hAnsi="Book Antiqua" w:cs="Book Antiqua"/>
        </w:rPr>
        <w:t>Grade E (Poor): 0</w:t>
      </w:r>
    </w:p>
    <w:p w14:paraId="38E1DD27" w14:textId="77777777" w:rsidR="00A77B3E" w:rsidRPr="00B8440B" w:rsidRDefault="00A77B3E">
      <w:pPr>
        <w:spacing w:line="360" w:lineRule="auto"/>
        <w:jc w:val="both"/>
      </w:pPr>
    </w:p>
    <w:p w14:paraId="4BEDE4FA" w14:textId="16D4ADA1" w:rsidR="00A77B3E" w:rsidRPr="00B8440B" w:rsidRDefault="00000000">
      <w:pPr>
        <w:spacing w:line="360" w:lineRule="auto"/>
        <w:jc w:val="both"/>
        <w:rPr>
          <w:rFonts w:ascii="Book Antiqua" w:eastAsia="Book Antiqua" w:hAnsi="Book Antiqua" w:cs="Book Antiqua"/>
          <w:b/>
          <w:color w:val="000000"/>
        </w:rPr>
      </w:pPr>
      <w:r w:rsidRPr="00B8440B">
        <w:rPr>
          <w:rFonts w:ascii="Book Antiqua" w:eastAsia="Book Antiqua" w:hAnsi="Book Antiqua" w:cs="Book Antiqua"/>
          <w:b/>
          <w:color w:val="000000"/>
        </w:rPr>
        <w:t xml:space="preserve">P-Reviewer: </w:t>
      </w:r>
      <w:r w:rsidRPr="00B8440B">
        <w:rPr>
          <w:rFonts w:ascii="Book Antiqua" w:eastAsia="Book Antiqua" w:hAnsi="Book Antiqua" w:cs="Book Antiqua"/>
        </w:rPr>
        <w:t>Dilek ON, Turkey</w:t>
      </w:r>
      <w:r w:rsidRPr="00B8440B">
        <w:rPr>
          <w:rFonts w:ascii="Book Antiqua" w:eastAsia="Book Antiqua" w:hAnsi="Book Antiqua" w:cs="Book Antiqua"/>
          <w:b/>
          <w:color w:val="000000"/>
        </w:rPr>
        <w:t xml:space="preserve"> S-Editor:</w:t>
      </w:r>
      <w:r w:rsidRPr="00B8440B">
        <w:rPr>
          <w:rFonts w:ascii="Book Antiqua" w:eastAsia="Book Antiqua" w:hAnsi="Book Antiqua" w:cs="Book Antiqua"/>
          <w:bCs/>
          <w:color w:val="000000"/>
        </w:rPr>
        <w:t xml:space="preserve"> </w:t>
      </w:r>
      <w:r w:rsidR="000D18B8" w:rsidRPr="00B8440B">
        <w:rPr>
          <w:rFonts w:ascii="Book Antiqua" w:eastAsia="Book Antiqua" w:hAnsi="Book Antiqua" w:cs="Book Antiqua"/>
          <w:bCs/>
          <w:color w:val="000000"/>
        </w:rPr>
        <w:t>Gong ZM</w:t>
      </w:r>
      <w:r w:rsidRPr="00B8440B">
        <w:rPr>
          <w:rFonts w:ascii="Book Antiqua" w:eastAsia="Book Antiqua" w:hAnsi="Book Antiqua" w:cs="Book Antiqua"/>
          <w:b/>
          <w:color w:val="000000"/>
        </w:rPr>
        <w:t xml:space="preserve"> L-Editor: </w:t>
      </w:r>
      <w:r w:rsidR="002D2805" w:rsidRPr="00B8440B">
        <w:rPr>
          <w:rFonts w:ascii="Book Antiqua" w:eastAsia="Book Antiqua" w:hAnsi="Book Antiqua" w:cs="Book Antiqua"/>
          <w:bCs/>
          <w:color w:val="000000"/>
        </w:rPr>
        <w:t>Filipodia</w:t>
      </w:r>
      <w:r w:rsidRPr="00B8440B">
        <w:rPr>
          <w:rFonts w:ascii="Book Antiqua" w:eastAsia="Book Antiqua" w:hAnsi="Book Antiqua" w:cs="Book Antiqua"/>
          <w:b/>
          <w:color w:val="000000"/>
        </w:rPr>
        <w:t xml:space="preserve"> P-Editor: </w:t>
      </w:r>
    </w:p>
    <w:p w14:paraId="0444B1CF" w14:textId="0C70DFB9" w:rsidR="007D7896" w:rsidRPr="00B8440B" w:rsidRDefault="007D7896" w:rsidP="007D7896">
      <w:pPr>
        <w:adjustRightInd w:val="0"/>
        <w:snapToGrid w:val="0"/>
        <w:spacing w:line="360" w:lineRule="auto"/>
        <w:jc w:val="both"/>
        <w:rPr>
          <w:rFonts w:ascii="Book Antiqua" w:eastAsia="Book Antiqua" w:hAnsi="Book Antiqua" w:cs="Book Antiqua"/>
          <w:b/>
          <w:color w:val="000000"/>
        </w:rPr>
      </w:pPr>
      <w:r w:rsidRPr="00B8440B">
        <w:rPr>
          <w:rFonts w:ascii="Book Antiqua" w:eastAsia="Book Antiqua" w:hAnsi="Book Antiqua" w:cs="Book Antiqua"/>
          <w:b/>
          <w:color w:val="000000"/>
        </w:rPr>
        <w:br w:type="page"/>
      </w:r>
      <w:r w:rsidRPr="00B8440B">
        <w:rPr>
          <w:rFonts w:ascii="Book Antiqua" w:hAnsi="Book Antiqua"/>
          <w:b/>
        </w:rPr>
        <w:lastRenderedPageBreak/>
        <w:t>Table 1 Complications</w:t>
      </w:r>
      <w:r w:rsidR="00475147" w:rsidRPr="00B8440B">
        <w:rPr>
          <w:rFonts w:ascii="Book Antiqua" w:hAnsi="Book Antiqua"/>
          <w:b/>
        </w:rPr>
        <w:t xml:space="preserve"> after 113 p</w:t>
      </w:r>
      <w:r w:rsidRPr="00B8440B">
        <w:rPr>
          <w:rFonts w:ascii="Book Antiqua" w:hAnsi="Book Antiqua"/>
          <w:b/>
        </w:rPr>
        <w:t>ancreaticoduodenectomies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9"/>
        <w:gridCol w:w="1620"/>
      </w:tblGrid>
      <w:tr w:rsidR="007D7896" w:rsidRPr="00B8440B" w14:paraId="2F02AFBE" w14:textId="77777777" w:rsidTr="003752D1">
        <w:trPr>
          <w:jc w:val="center"/>
        </w:trPr>
        <w:tc>
          <w:tcPr>
            <w:tcW w:w="7729" w:type="dxa"/>
          </w:tcPr>
          <w:p w14:paraId="72D5F04A" w14:textId="138DC051"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 xml:space="preserve">Overall </w:t>
            </w:r>
            <w:r w:rsidR="00475147" w:rsidRPr="00B8440B">
              <w:rPr>
                <w:rFonts w:ascii="Book Antiqua" w:hAnsi="Book Antiqua"/>
                <w:bCs/>
              </w:rPr>
              <w:t>m</w:t>
            </w:r>
            <w:r w:rsidRPr="00B8440B">
              <w:rPr>
                <w:rFonts w:ascii="Book Antiqua" w:hAnsi="Book Antiqua"/>
                <w:bCs/>
              </w:rPr>
              <w:t>orbidity</w:t>
            </w:r>
          </w:p>
        </w:tc>
        <w:tc>
          <w:tcPr>
            <w:tcW w:w="1620" w:type="dxa"/>
          </w:tcPr>
          <w:p w14:paraId="14703089"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52 (46%)</w:t>
            </w:r>
          </w:p>
        </w:tc>
      </w:tr>
      <w:tr w:rsidR="007D7896" w:rsidRPr="00B8440B" w14:paraId="35D397FF" w14:textId="77777777" w:rsidTr="003752D1">
        <w:trPr>
          <w:jc w:val="center"/>
        </w:trPr>
        <w:tc>
          <w:tcPr>
            <w:tcW w:w="7729" w:type="dxa"/>
          </w:tcPr>
          <w:p w14:paraId="151CD9CD" w14:textId="74E969AE"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 xml:space="preserve">Minor </w:t>
            </w:r>
            <w:r w:rsidR="00475147" w:rsidRPr="00B8440B">
              <w:rPr>
                <w:rFonts w:ascii="Book Antiqua" w:hAnsi="Book Antiqua"/>
                <w:bCs/>
              </w:rPr>
              <w:t>m</w:t>
            </w:r>
            <w:r w:rsidRPr="00B8440B">
              <w:rPr>
                <w:rFonts w:ascii="Book Antiqua" w:hAnsi="Book Antiqua"/>
                <w:bCs/>
              </w:rPr>
              <w:t>orbidity</w:t>
            </w:r>
          </w:p>
        </w:tc>
        <w:tc>
          <w:tcPr>
            <w:tcW w:w="1620" w:type="dxa"/>
          </w:tcPr>
          <w:p w14:paraId="0EDC55C8" w14:textId="6D6542FD"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19 (16.8%)</w:t>
            </w:r>
          </w:p>
        </w:tc>
      </w:tr>
      <w:tr w:rsidR="007D7896" w:rsidRPr="00B8440B" w14:paraId="72D0FAAA" w14:textId="77777777" w:rsidTr="003752D1">
        <w:trPr>
          <w:jc w:val="center"/>
        </w:trPr>
        <w:tc>
          <w:tcPr>
            <w:tcW w:w="7729" w:type="dxa"/>
          </w:tcPr>
          <w:p w14:paraId="117AF046" w14:textId="77777777" w:rsidR="007D7896" w:rsidRPr="00B8440B" w:rsidRDefault="007D7896" w:rsidP="007D7896">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Pneumonia</w:t>
            </w:r>
          </w:p>
        </w:tc>
        <w:tc>
          <w:tcPr>
            <w:tcW w:w="1620" w:type="dxa"/>
          </w:tcPr>
          <w:p w14:paraId="346070B7"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3</w:t>
            </w:r>
          </w:p>
        </w:tc>
      </w:tr>
      <w:tr w:rsidR="007D7896" w:rsidRPr="00B8440B" w14:paraId="719246F6" w14:textId="77777777" w:rsidTr="003752D1">
        <w:trPr>
          <w:jc w:val="center"/>
        </w:trPr>
        <w:tc>
          <w:tcPr>
            <w:tcW w:w="7729" w:type="dxa"/>
          </w:tcPr>
          <w:p w14:paraId="562D31F5" w14:textId="77777777" w:rsidR="007D7896" w:rsidRPr="00B8440B" w:rsidRDefault="007D7896" w:rsidP="007D7896">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Deep vein thrombosis</w:t>
            </w:r>
          </w:p>
        </w:tc>
        <w:tc>
          <w:tcPr>
            <w:tcW w:w="1620" w:type="dxa"/>
          </w:tcPr>
          <w:p w14:paraId="1EE27AEB"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3</w:t>
            </w:r>
          </w:p>
        </w:tc>
      </w:tr>
      <w:tr w:rsidR="007D7896" w:rsidRPr="00B8440B" w14:paraId="5DAE1F15" w14:textId="77777777" w:rsidTr="003752D1">
        <w:trPr>
          <w:jc w:val="center"/>
        </w:trPr>
        <w:tc>
          <w:tcPr>
            <w:tcW w:w="7729" w:type="dxa"/>
          </w:tcPr>
          <w:p w14:paraId="13B9310C" w14:textId="303A88FF" w:rsidR="007D7896" w:rsidRPr="00B8440B" w:rsidRDefault="007D7896" w:rsidP="007D7896">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 xml:space="preserve">Delayed gastric emptying </w:t>
            </w:r>
            <w:r w:rsidR="00475147" w:rsidRPr="00B8440B">
              <w:rPr>
                <w:rFonts w:ascii="Book Antiqua" w:hAnsi="Book Antiqua" w:cs="Times New Roman"/>
                <w:bCs/>
              </w:rPr>
              <w:t>-</w:t>
            </w:r>
            <w:r w:rsidRPr="00B8440B">
              <w:rPr>
                <w:rFonts w:ascii="Book Antiqua" w:hAnsi="Book Antiqua" w:cs="Times New Roman"/>
                <w:bCs/>
              </w:rPr>
              <w:t xml:space="preserve"> grade A</w:t>
            </w:r>
          </w:p>
        </w:tc>
        <w:tc>
          <w:tcPr>
            <w:tcW w:w="1620" w:type="dxa"/>
          </w:tcPr>
          <w:p w14:paraId="429B5F91"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2</w:t>
            </w:r>
          </w:p>
        </w:tc>
      </w:tr>
      <w:tr w:rsidR="007D7896" w:rsidRPr="00B8440B" w14:paraId="0BDA75D0" w14:textId="77777777" w:rsidTr="003752D1">
        <w:trPr>
          <w:jc w:val="center"/>
        </w:trPr>
        <w:tc>
          <w:tcPr>
            <w:tcW w:w="7729" w:type="dxa"/>
          </w:tcPr>
          <w:p w14:paraId="7BEB478F" w14:textId="597330E1" w:rsidR="007D7896" w:rsidRPr="00B8440B" w:rsidRDefault="007D7896" w:rsidP="007D7896">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 xml:space="preserve">Post-pancreatectomy hemorrhage - grade A </w:t>
            </w:r>
          </w:p>
        </w:tc>
        <w:tc>
          <w:tcPr>
            <w:tcW w:w="1620" w:type="dxa"/>
          </w:tcPr>
          <w:p w14:paraId="0C253E7A"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4</w:t>
            </w:r>
          </w:p>
        </w:tc>
      </w:tr>
      <w:tr w:rsidR="007D7896" w:rsidRPr="00B8440B" w14:paraId="424B0424" w14:textId="77777777" w:rsidTr="003752D1">
        <w:trPr>
          <w:jc w:val="center"/>
        </w:trPr>
        <w:tc>
          <w:tcPr>
            <w:tcW w:w="7729" w:type="dxa"/>
          </w:tcPr>
          <w:p w14:paraId="56E65579" w14:textId="77777777" w:rsidR="007D7896" w:rsidRPr="00B8440B" w:rsidRDefault="007D7896" w:rsidP="007D7896">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Superficial surgical site infection</w:t>
            </w:r>
          </w:p>
        </w:tc>
        <w:tc>
          <w:tcPr>
            <w:tcW w:w="1620" w:type="dxa"/>
          </w:tcPr>
          <w:p w14:paraId="5D69E38A"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5</w:t>
            </w:r>
          </w:p>
        </w:tc>
      </w:tr>
      <w:tr w:rsidR="007D7896" w:rsidRPr="00B8440B" w14:paraId="6FA35C74" w14:textId="77777777" w:rsidTr="003752D1">
        <w:trPr>
          <w:jc w:val="center"/>
        </w:trPr>
        <w:tc>
          <w:tcPr>
            <w:tcW w:w="7729" w:type="dxa"/>
          </w:tcPr>
          <w:p w14:paraId="52EABF34" w14:textId="3E446C24" w:rsidR="007D7896" w:rsidRPr="00B8440B" w:rsidRDefault="007D7896" w:rsidP="007D7896">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 xml:space="preserve">Bile leaks </w:t>
            </w:r>
            <w:r w:rsidR="00475147" w:rsidRPr="00B8440B">
              <w:rPr>
                <w:rFonts w:ascii="Book Antiqua" w:hAnsi="Book Antiqua" w:cs="Times New Roman"/>
                <w:bCs/>
              </w:rPr>
              <w:t>-</w:t>
            </w:r>
            <w:r w:rsidRPr="00B8440B">
              <w:rPr>
                <w:rFonts w:ascii="Book Antiqua" w:hAnsi="Book Antiqua" w:cs="Times New Roman"/>
                <w:bCs/>
              </w:rPr>
              <w:t xml:space="preserve"> grade A</w:t>
            </w:r>
          </w:p>
        </w:tc>
        <w:tc>
          <w:tcPr>
            <w:tcW w:w="1620" w:type="dxa"/>
          </w:tcPr>
          <w:p w14:paraId="12B61DD6"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2</w:t>
            </w:r>
          </w:p>
        </w:tc>
      </w:tr>
      <w:tr w:rsidR="007D7896" w:rsidRPr="00B8440B" w14:paraId="24450939" w14:textId="77777777" w:rsidTr="003752D1">
        <w:trPr>
          <w:jc w:val="center"/>
        </w:trPr>
        <w:tc>
          <w:tcPr>
            <w:tcW w:w="7729" w:type="dxa"/>
          </w:tcPr>
          <w:p w14:paraId="691EB371" w14:textId="1CEA37AF"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 xml:space="preserve">Major </w:t>
            </w:r>
            <w:r w:rsidR="00475147" w:rsidRPr="00B8440B">
              <w:rPr>
                <w:rFonts w:ascii="Book Antiqua" w:hAnsi="Book Antiqua"/>
                <w:bCs/>
              </w:rPr>
              <w:t>m</w:t>
            </w:r>
            <w:r w:rsidRPr="00B8440B">
              <w:rPr>
                <w:rFonts w:ascii="Book Antiqua" w:hAnsi="Book Antiqua"/>
                <w:bCs/>
              </w:rPr>
              <w:t>orbidity</w:t>
            </w:r>
          </w:p>
        </w:tc>
        <w:tc>
          <w:tcPr>
            <w:tcW w:w="1620" w:type="dxa"/>
          </w:tcPr>
          <w:p w14:paraId="59D6E611"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33 (29.2%)</w:t>
            </w:r>
          </w:p>
        </w:tc>
      </w:tr>
      <w:tr w:rsidR="007D7896" w:rsidRPr="00B8440B" w14:paraId="42F22713" w14:textId="77777777" w:rsidTr="003752D1">
        <w:trPr>
          <w:jc w:val="center"/>
        </w:trPr>
        <w:tc>
          <w:tcPr>
            <w:tcW w:w="9349" w:type="dxa"/>
            <w:gridSpan w:val="2"/>
          </w:tcPr>
          <w:p w14:paraId="077F8A88" w14:textId="334B9625" w:rsidR="007D7896" w:rsidRPr="00B8440B" w:rsidRDefault="007D7896" w:rsidP="00D46954">
            <w:pPr>
              <w:adjustRightInd w:val="0"/>
              <w:snapToGrid w:val="0"/>
              <w:spacing w:line="360" w:lineRule="auto"/>
              <w:ind w:firstLineChars="100" w:firstLine="240"/>
              <w:jc w:val="both"/>
              <w:rPr>
                <w:rFonts w:ascii="Book Antiqua" w:hAnsi="Book Antiqua"/>
                <w:bCs/>
              </w:rPr>
            </w:pPr>
            <w:r w:rsidRPr="00B8440B">
              <w:rPr>
                <w:rFonts w:ascii="Book Antiqua" w:hAnsi="Book Antiqua"/>
                <w:bCs/>
              </w:rPr>
              <w:t xml:space="preserve">Major </w:t>
            </w:r>
            <w:r w:rsidR="00475147" w:rsidRPr="00B8440B">
              <w:rPr>
                <w:rFonts w:ascii="Book Antiqua" w:hAnsi="Book Antiqua"/>
                <w:bCs/>
              </w:rPr>
              <w:t>medical co</w:t>
            </w:r>
            <w:r w:rsidRPr="00B8440B">
              <w:rPr>
                <w:rFonts w:ascii="Book Antiqua" w:hAnsi="Book Antiqua"/>
                <w:bCs/>
              </w:rPr>
              <w:t>mplications</w:t>
            </w:r>
          </w:p>
        </w:tc>
      </w:tr>
      <w:tr w:rsidR="007D7896" w:rsidRPr="00B8440B" w14:paraId="7C28C33A" w14:textId="77777777" w:rsidTr="003752D1">
        <w:trPr>
          <w:jc w:val="center"/>
        </w:trPr>
        <w:tc>
          <w:tcPr>
            <w:tcW w:w="7729" w:type="dxa"/>
          </w:tcPr>
          <w:p w14:paraId="5ED1C90F"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Renal failure</w:t>
            </w:r>
          </w:p>
        </w:tc>
        <w:tc>
          <w:tcPr>
            <w:tcW w:w="1620" w:type="dxa"/>
          </w:tcPr>
          <w:p w14:paraId="311B3764"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1</w:t>
            </w:r>
          </w:p>
        </w:tc>
      </w:tr>
      <w:tr w:rsidR="007D7896" w:rsidRPr="00B8440B" w14:paraId="2B61A3BA" w14:textId="77777777" w:rsidTr="003752D1">
        <w:trPr>
          <w:jc w:val="center"/>
        </w:trPr>
        <w:tc>
          <w:tcPr>
            <w:tcW w:w="7729" w:type="dxa"/>
          </w:tcPr>
          <w:p w14:paraId="42D68859"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Respiratory complications</w:t>
            </w:r>
          </w:p>
        </w:tc>
        <w:tc>
          <w:tcPr>
            <w:tcW w:w="1620" w:type="dxa"/>
          </w:tcPr>
          <w:p w14:paraId="3B3996F9"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1</w:t>
            </w:r>
          </w:p>
        </w:tc>
      </w:tr>
      <w:tr w:rsidR="007D7896" w:rsidRPr="00B8440B" w14:paraId="7805C8B6" w14:textId="77777777" w:rsidTr="003752D1">
        <w:trPr>
          <w:jc w:val="center"/>
        </w:trPr>
        <w:tc>
          <w:tcPr>
            <w:tcW w:w="7729" w:type="dxa"/>
          </w:tcPr>
          <w:p w14:paraId="5BD2E52B"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Cardiac complications</w:t>
            </w:r>
          </w:p>
        </w:tc>
        <w:tc>
          <w:tcPr>
            <w:tcW w:w="1620" w:type="dxa"/>
          </w:tcPr>
          <w:p w14:paraId="44AE9137"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3</w:t>
            </w:r>
          </w:p>
        </w:tc>
      </w:tr>
      <w:tr w:rsidR="007D7896" w:rsidRPr="00B8440B" w14:paraId="6CAA2DFC" w14:textId="77777777" w:rsidTr="003752D1">
        <w:trPr>
          <w:jc w:val="center"/>
        </w:trPr>
        <w:tc>
          <w:tcPr>
            <w:tcW w:w="7729" w:type="dxa"/>
          </w:tcPr>
          <w:p w14:paraId="10F1F73D"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Systemic sepsis</w:t>
            </w:r>
          </w:p>
        </w:tc>
        <w:tc>
          <w:tcPr>
            <w:tcW w:w="1620" w:type="dxa"/>
          </w:tcPr>
          <w:p w14:paraId="2DA6A239"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2</w:t>
            </w:r>
          </w:p>
        </w:tc>
      </w:tr>
      <w:tr w:rsidR="007D7896" w:rsidRPr="00B8440B" w14:paraId="0B579B0A" w14:textId="77777777" w:rsidTr="003752D1">
        <w:trPr>
          <w:jc w:val="center"/>
        </w:trPr>
        <w:tc>
          <w:tcPr>
            <w:tcW w:w="9349" w:type="dxa"/>
            <w:gridSpan w:val="2"/>
          </w:tcPr>
          <w:p w14:paraId="57B30F1C" w14:textId="0413C176" w:rsidR="007D7896" w:rsidRPr="00B8440B" w:rsidRDefault="007D7896" w:rsidP="00D46954">
            <w:pPr>
              <w:adjustRightInd w:val="0"/>
              <w:snapToGrid w:val="0"/>
              <w:spacing w:line="360" w:lineRule="auto"/>
              <w:ind w:firstLineChars="100" w:firstLine="240"/>
              <w:jc w:val="both"/>
              <w:rPr>
                <w:rFonts w:ascii="Book Antiqua" w:hAnsi="Book Antiqua"/>
                <w:bCs/>
              </w:rPr>
            </w:pPr>
            <w:r w:rsidRPr="00B8440B">
              <w:rPr>
                <w:rFonts w:ascii="Book Antiqua" w:hAnsi="Book Antiqua"/>
                <w:bCs/>
              </w:rPr>
              <w:t xml:space="preserve">Major </w:t>
            </w:r>
            <w:r w:rsidR="00475147" w:rsidRPr="00B8440B">
              <w:rPr>
                <w:rFonts w:ascii="Book Antiqua" w:hAnsi="Book Antiqua"/>
                <w:bCs/>
              </w:rPr>
              <w:t>procedure-related c</w:t>
            </w:r>
            <w:r w:rsidRPr="00B8440B">
              <w:rPr>
                <w:rFonts w:ascii="Book Antiqua" w:hAnsi="Book Antiqua"/>
                <w:bCs/>
              </w:rPr>
              <w:t>omplications</w:t>
            </w:r>
          </w:p>
        </w:tc>
      </w:tr>
      <w:tr w:rsidR="007D7896" w:rsidRPr="00B8440B" w14:paraId="0F133A7F" w14:textId="77777777" w:rsidTr="003752D1">
        <w:trPr>
          <w:jc w:val="center"/>
        </w:trPr>
        <w:tc>
          <w:tcPr>
            <w:tcW w:w="7729" w:type="dxa"/>
          </w:tcPr>
          <w:p w14:paraId="3AE37765"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Delayed gastric emptying - grade B/C</w:t>
            </w:r>
          </w:p>
        </w:tc>
        <w:tc>
          <w:tcPr>
            <w:tcW w:w="1620" w:type="dxa"/>
          </w:tcPr>
          <w:p w14:paraId="43683056"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3</w:t>
            </w:r>
          </w:p>
        </w:tc>
      </w:tr>
      <w:tr w:rsidR="007D7896" w:rsidRPr="00B8440B" w14:paraId="0F70994F" w14:textId="77777777" w:rsidTr="003752D1">
        <w:trPr>
          <w:jc w:val="center"/>
        </w:trPr>
        <w:tc>
          <w:tcPr>
            <w:tcW w:w="7729" w:type="dxa"/>
          </w:tcPr>
          <w:p w14:paraId="6FB7D926" w14:textId="212E9E68"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 xml:space="preserve">Bile leak </w:t>
            </w:r>
            <w:r w:rsidR="00475147" w:rsidRPr="00B8440B">
              <w:rPr>
                <w:rFonts w:ascii="Book Antiqua" w:hAnsi="Book Antiqua" w:cs="Times New Roman"/>
                <w:bCs/>
              </w:rPr>
              <w:t>-</w:t>
            </w:r>
            <w:r w:rsidRPr="00B8440B">
              <w:rPr>
                <w:rFonts w:ascii="Book Antiqua" w:hAnsi="Book Antiqua" w:cs="Times New Roman"/>
                <w:bCs/>
              </w:rPr>
              <w:t xml:space="preserve"> grade B/C</w:t>
            </w:r>
          </w:p>
        </w:tc>
        <w:tc>
          <w:tcPr>
            <w:tcW w:w="1620" w:type="dxa"/>
          </w:tcPr>
          <w:p w14:paraId="7B127DCA"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5</w:t>
            </w:r>
          </w:p>
        </w:tc>
      </w:tr>
      <w:tr w:rsidR="007D7896" w:rsidRPr="00B8440B" w14:paraId="5F0544FC" w14:textId="77777777" w:rsidTr="003752D1">
        <w:trPr>
          <w:jc w:val="center"/>
        </w:trPr>
        <w:tc>
          <w:tcPr>
            <w:tcW w:w="7729" w:type="dxa"/>
          </w:tcPr>
          <w:p w14:paraId="6DB626F7"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Organ space collection</w:t>
            </w:r>
          </w:p>
        </w:tc>
        <w:tc>
          <w:tcPr>
            <w:tcW w:w="1620" w:type="dxa"/>
          </w:tcPr>
          <w:p w14:paraId="0001C593"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2</w:t>
            </w:r>
          </w:p>
        </w:tc>
      </w:tr>
      <w:tr w:rsidR="007D7896" w:rsidRPr="00B8440B" w14:paraId="3DA9746A" w14:textId="77777777" w:rsidTr="003752D1">
        <w:trPr>
          <w:jc w:val="center"/>
        </w:trPr>
        <w:tc>
          <w:tcPr>
            <w:tcW w:w="7729" w:type="dxa"/>
          </w:tcPr>
          <w:p w14:paraId="6834544F"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Anastomotic dehiscence</w:t>
            </w:r>
          </w:p>
        </w:tc>
        <w:tc>
          <w:tcPr>
            <w:tcW w:w="1620" w:type="dxa"/>
          </w:tcPr>
          <w:p w14:paraId="3A933D75"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1</w:t>
            </w:r>
          </w:p>
        </w:tc>
      </w:tr>
      <w:tr w:rsidR="007D7896" w:rsidRPr="00B8440B" w14:paraId="07A9D647" w14:textId="77777777" w:rsidTr="003752D1">
        <w:trPr>
          <w:jc w:val="center"/>
        </w:trPr>
        <w:tc>
          <w:tcPr>
            <w:tcW w:w="7729" w:type="dxa"/>
          </w:tcPr>
          <w:p w14:paraId="28E3E837" w14:textId="77777777"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Post-operative pancreatic fistula</w:t>
            </w:r>
          </w:p>
        </w:tc>
        <w:tc>
          <w:tcPr>
            <w:tcW w:w="1620" w:type="dxa"/>
          </w:tcPr>
          <w:p w14:paraId="4A505A6D"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10</w:t>
            </w:r>
          </w:p>
        </w:tc>
      </w:tr>
      <w:tr w:rsidR="007D7896" w:rsidRPr="00B8440B" w14:paraId="58837493" w14:textId="77777777" w:rsidTr="003752D1">
        <w:trPr>
          <w:jc w:val="center"/>
        </w:trPr>
        <w:tc>
          <w:tcPr>
            <w:tcW w:w="7729" w:type="dxa"/>
          </w:tcPr>
          <w:p w14:paraId="198E0AA2" w14:textId="33270BB2" w:rsidR="007D7896" w:rsidRPr="00B8440B" w:rsidRDefault="007D7896" w:rsidP="00D46954">
            <w:pPr>
              <w:pStyle w:val="ListParagraph"/>
              <w:adjustRightInd w:val="0"/>
              <w:snapToGrid w:val="0"/>
              <w:spacing w:line="360" w:lineRule="auto"/>
              <w:ind w:left="0" w:firstLineChars="100" w:firstLine="240"/>
              <w:contextualSpacing w:val="0"/>
              <w:jc w:val="both"/>
              <w:rPr>
                <w:rFonts w:ascii="Book Antiqua" w:hAnsi="Book Antiqua" w:cs="Times New Roman"/>
                <w:bCs/>
              </w:rPr>
            </w:pPr>
            <w:r w:rsidRPr="00B8440B">
              <w:rPr>
                <w:rFonts w:ascii="Book Antiqua" w:hAnsi="Book Antiqua" w:cs="Times New Roman"/>
                <w:bCs/>
              </w:rPr>
              <w:t xml:space="preserve">Post-pancreatectomy hemorrhage </w:t>
            </w:r>
            <w:r w:rsidR="00475147" w:rsidRPr="00B8440B">
              <w:rPr>
                <w:rFonts w:ascii="Book Antiqua" w:hAnsi="Book Antiqua" w:cs="Times New Roman"/>
                <w:bCs/>
              </w:rPr>
              <w:t>-</w:t>
            </w:r>
            <w:r w:rsidRPr="00B8440B">
              <w:rPr>
                <w:rFonts w:ascii="Book Antiqua" w:hAnsi="Book Antiqua" w:cs="Times New Roman"/>
                <w:bCs/>
              </w:rPr>
              <w:t xml:space="preserve"> grade B/C</w:t>
            </w:r>
          </w:p>
        </w:tc>
        <w:tc>
          <w:tcPr>
            <w:tcW w:w="1620" w:type="dxa"/>
          </w:tcPr>
          <w:p w14:paraId="793A9C19" w14:textId="77777777"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5</w:t>
            </w:r>
          </w:p>
        </w:tc>
      </w:tr>
      <w:tr w:rsidR="007D7896" w:rsidRPr="00B8440B" w14:paraId="1CF79F10" w14:textId="77777777" w:rsidTr="003752D1">
        <w:trPr>
          <w:trHeight w:val="395"/>
          <w:jc w:val="center"/>
        </w:trPr>
        <w:tc>
          <w:tcPr>
            <w:tcW w:w="7729" w:type="dxa"/>
          </w:tcPr>
          <w:p w14:paraId="461C113B" w14:textId="3DEBD8F2" w:rsidR="007D7896" w:rsidRPr="00B8440B" w:rsidRDefault="007D7896" w:rsidP="007D7896">
            <w:pPr>
              <w:adjustRightInd w:val="0"/>
              <w:snapToGrid w:val="0"/>
              <w:spacing w:line="360" w:lineRule="auto"/>
              <w:jc w:val="both"/>
              <w:rPr>
                <w:rFonts w:ascii="Book Antiqua" w:hAnsi="Book Antiqua"/>
                <w:bCs/>
              </w:rPr>
            </w:pPr>
            <w:r w:rsidRPr="00B8440B">
              <w:rPr>
                <w:rFonts w:ascii="Book Antiqua" w:hAnsi="Book Antiqua"/>
                <w:bCs/>
              </w:rPr>
              <w:t>30-d mortality</w:t>
            </w:r>
          </w:p>
        </w:tc>
        <w:tc>
          <w:tcPr>
            <w:tcW w:w="1620" w:type="dxa"/>
          </w:tcPr>
          <w:p w14:paraId="3DCDD881" w14:textId="77777777" w:rsidR="007D7896" w:rsidRPr="00B8440B" w:rsidRDefault="007D7896" w:rsidP="007D7896">
            <w:pPr>
              <w:adjustRightInd w:val="0"/>
              <w:snapToGrid w:val="0"/>
              <w:spacing w:line="360" w:lineRule="auto"/>
              <w:jc w:val="both"/>
              <w:rPr>
                <w:rFonts w:ascii="Book Antiqua" w:hAnsi="Book Antiqua"/>
                <w:bCs/>
                <w:color w:val="000000" w:themeColor="text1"/>
              </w:rPr>
            </w:pPr>
            <w:r w:rsidRPr="00B8440B">
              <w:rPr>
                <w:rFonts w:ascii="Book Antiqua" w:hAnsi="Book Antiqua"/>
                <w:bCs/>
                <w:color w:val="000000" w:themeColor="text1"/>
              </w:rPr>
              <w:t>4 (3.5%)</w:t>
            </w:r>
          </w:p>
        </w:tc>
      </w:tr>
    </w:tbl>
    <w:p w14:paraId="629DE640" w14:textId="68EE363A" w:rsidR="007D7896" w:rsidRPr="00B8440B" w:rsidRDefault="007D7896" w:rsidP="007D7896">
      <w:pPr>
        <w:adjustRightInd w:val="0"/>
        <w:snapToGrid w:val="0"/>
        <w:spacing w:line="360" w:lineRule="auto"/>
        <w:jc w:val="both"/>
        <w:rPr>
          <w:rFonts w:ascii="Book Antiqua" w:hAnsi="Book Antiqua"/>
        </w:rPr>
      </w:pPr>
    </w:p>
    <w:p w14:paraId="36A6D130" w14:textId="195377F8" w:rsidR="007D7896" w:rsidRPr="00B8440B" w:rsidRDefault="007D7896" w:rsidP="007D7896">
      <w:pPr>
        <w:adjustRightInd w:val="0"/>
        <w:snapToGrid w:val="0"/>
        <w:spacing w:line="360" w:lineRule="auto"/>
        <w:jc w:val="both"/>
        <w:rPr>
          <w:rFonts w:ascii="Book Antiqua" w:hAnsi="Book Antiqua"/>
        </w:rPr>
      </w:pPr>
      <w:r w:rsidRPr="00B8440B">
        <w:rPr>
          <w:rFonts w:ascii="Book Antiqua" w:hAnsi="Book Antiqua"/>
        </w:rPr>
        <w:br w:type="page"/>
      </w:r>
      <w:r w:rsidRPr="00B8440B">
        <w:rPr>
          <w:rFonts w:ascii="Book Antiqua" w:hAnsi="Book Antiqua"/>
          <w:b/>
          <w:bCs/>
          <w:lang w:eastAsia="en-GB"/>
        </w:rPr>
        <w:lastRenderedPageBreak/>
        <w:t>Table 2 Caribbean</w:t>
      </w:r>
      <w:r w:rsidR="00475147" w:rsidRPr="00B8440B">
        <w:rPr>
          <w:rFonts w:ascii="Book Antiqua" w:hAnsi="Book Antiqua"/>
          <w:b/>
          <w:bCs/>
          <w:lang w:eastAsia="en-GB"/>
        </w:rPr>
        <w:t xml:space="preserve"> peri-pancreatic surgery pr</w:t>
      </w:r>
      <w:r w:rsidRPr="00B8440B">
        <w:rPr>
          <w:rFonts w:ascii="Book Antiqua" w:hAnsi="Book Antiqua"/>
          <w:b/>
          <w:bCs/>
          <w:lang w:eastAsia="en-GB"/>
        </w:rPr>
        <w:t>otocols</w:t>
      </w:r>
    </w:p>
    <w:tbl>
      <w:tblPr>
        <w:tblStyle w:val="TableGrid"/>
        <w:tblW w:w="94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551"/>
        <w:gridCol w:w="4961"/>
      </w:tblGrid>
      <w:tr w:rsidR="00475147" w:rsidRPr="00B8440B" w14:paraId="25608AE6" w14:textId="77777777" w:rsidTr="003752D1">
        <w:tc>
          <w:tcPr>
            <w:tcW w:w="1951" w:type="dxa"/>
            <w:vMerge w:val="restart"/>
          </w:tcPr>
          <w:p w14:paraId="2602EC40" w14:textId="2F31D68A"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Pre-operative</w:t>
            </w:r>
          </w:p>
        </w:tc>
        <w:tc>
          <w:tcPr>
            <w:tcW w:w="2551" w:type="dxa"/>
          </w:tcPr>
          <w:p w14:paraId="592E2226"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 xml:space="preserve">Multidisciplinary care </w:t>
            </w:r>
          </w:p>
        </w:tc>
        <w:tc>
          <w:tcPr>
            <w:tcW w:w="4961" w:type="dxa"/>
          </w:tcPr>
          <w:p w14:paraId="59E0EFE8"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All patients presented at a weekly multidisciplinary team meeting to review images and consensus decision making</w:t>
            </w:r>
          </w:p>
        </w:tc>
      </w:tr>
      <w:tr w:rsidR="00475147" w:rsidRPr="00B8440B" w14:paraId="751588F0" w14:textId="77777777" w:rsidTr="003752D1">
        <w:tc>
          <w:tcPr>
            <w:tcW w:w="1951" w:type="dxa"/>
            <w:vMerge/>
          </w:tcPr>
          <w:p w14:paraId="03BD5773"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tcPr>
          <w:p w14:paraId="11D08B9B"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Patient consultation</w:t>
            </w:r>
          </w:p>
        </w:tc>
        <w:tc>
          <w:tcPr>
            <w:tcW w:w="4961" w:type="dxa"/>
          </w:tcPr>
          <w:p w14:paraId="08886EF6"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Patient evaluated by attending surgeon to relay multidisciplinary team decisions</w:t>
            </w:r>
          </w:p>
        </w:tc>
      </w:tr>
      <w:tr w:rsidR="00475147" w:rsidRPr="00B8440B" w14:paraId="01E85CC3" w14:textId="77777777" w:rsidTr="003752D1">
        <w:trPr>
          <w:trHeight w:val="803"/>
        </w:trPr>
        <w:tc>
          <w:tcPr>
            <w:tcW w:w="1951" w:type="dxa"/>
            <w:vMerge/>
          </w:tcPr>
          <w:p w14:paraId="56335A8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0B24798F"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Pre-operative counseling</w:t>
            </w:r>
          </w:p>
        </w:tc>
        <w:tc>
          <w:tcPr>
            <w:tcW w:w="4961" w:type="dxa"/>
          </w:tcPr>
          <w:p w14:paraId="7D4CAF27" w14:textId="277FB52B"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Verbal information during pre-operative consultation</w:t>
            </w:r>
          </w:p>
        </w:tc>
      </w:tr>
      <w:tr w:rsidR="00475147" w:rsidRPr="00B8440B" w14:paraId="2BCE60E6" w14:textId="77777777" w:rsidTr="003752D1">
        <w:trPr>
          <w:trHeight w:val="978"/>
        </w:trPr>
        <w:tc>
          <w:tcPr>
            <w:tcW w:w="1951" w:type="dxa"/>
            <w:vMerge/>
          </w:tcPr>
          <w:p w14:paraId="1BA3D0B7"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768ABF5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43DA612A" w14:textId="77777777"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Ensure patient receives a written pamphlets with information</w:t>
            </w:r>
          </w:p>
        </w:tc>
      </w:tr>
      <w:tr w:rsidR="00475147" w:rsidRPr="00B8440B" w14:paraId="027F25A3" w14:textId="77777777" w:rsidTr="003752D1">
        <w:trPr>
          <w:trHeight w:val="793"/>
        </w:trPr>
        <w:tc>
          <w:tcPr>
            <w:tcW w:w="1951" w:type="dxa"/>
            <w:vMerge/>
          </w:tcPr>
          <w:p w14:paraId="4A3B6667"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63D454C9" w14:textId="230B07AC"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 xml:space="preserve">Patient </w:t>
            </w:r>
            <w:r w:rsidR="00505BE9" w:rsidRPr="00B8440B">
              <w:rPr>
                <w:rFonts w:ascii="Book Antiqua" w:hAnsi="Book Antiqua"/>
                <w:lang w:eastAsia="en-GB"/>
              </w:rPr>
              <w:t>e</w:t>
            </w:r>
            <w:r w:rsidRPr="00B8440B">
              <w:rPr>
                <w:rFonts w:ascii="Book Antiqua" w:hAnsi="Book Antiqua"/>
                <w:lang w:eastAsia="en-GB"/>
              </w:rPr>
              <w:t>ducation</w:t>
            </w:r>
          </w:p>
        </w:tc>
        <w:tc>
          <w:tcPr>
            <w:tcW w:w="4961" w:type="dxa"/>
          </w:tcPr>
          <w:p w14:paraId="2C959B9A" w14:textId="4C707F4D"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Refer to AHPBA Caribbean Chapter video resources</w:t>
            </w:r>
          </w:p>
        </w:tc>
      </w:tr>
      <w:tr w:rsidR="00475147" w:rsidRPr="00B8440B" w14:paraId="017412A0" w14:textId="77777777" w:rsidTr="003752D1">
        <w:trPr>
          <w:trHeight w:val="545"/>
        </w:trPr>
        <w:tc>
          <w:tcPr>
            <w:tcW w:w="1951" w:type="dxa"/>
            <w:vMerge/>
          </w:tcPr>
          <w:p w14:paraId="0C44B37C"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42A65811"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028D4A9D" w14:textId="77777777"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Part one of informed consent process as outpatient</w:t>
            </w:r>
          </w:p>
        </w:tc>
      </w:tr>
      <w:tr w:rsidR="00475147" w:rsidRPr="00B8440B" w14:paraId="70888665" w14:textId="77777777" w:rsidTr="003752D1">
        <w:trPr>
          <w:trHeight w:val="857"/>
        </w:trPr>
        <w:tc>
          <w:tcPr>
            <w:tcW w:w="1951" w:type="dxa"/>
            <w:vMerge/>
          </w:tcPr>
          <w:p w14:paraId="62D384A7"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6794DB7A" w14:textId="13F7295D"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 xml:space="preserve">Medical </w:t>
            </w:r>
            <w:r w:rsidR="00505BE9" w:rsidRPr="00B8440B">
              <w:rPr>
                <w:rFonts w:ascii="Book Antiqua" w:hAnsi="Book Antiqua"/>
                <w:lang w:eastAsia="en-GB"/>
              </w:rPr>
              <w:t>c</w:t>
            </w:r>
            <w:r w:rsidRPr="00B8440B">
              <w:rPr>
                <w:rFonts w:ascii="Book Antiqua" w:hAnsi="Book Antiqua"/>
                <w:lang w:eastAsia="en-GB"/>
              </w:rPr>
              <w:t>learance</w:t>
            </w:r>
          </w:p>
        </w:tc>
        <w:tc>
          <w:tcPr>
            <w:tcW w:w="4961" w:type="dxa"/>
          </w:tcPr>
          <w:p w14:paraId="526B116E" w14:textId="2508BEDA"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 xml:space="preserve">Pre-operative cardiopulmonary exercise testing </w:t>
            </w:r>
          </w:p>
        </w:tc>
      </w:tr>
      <w:tr w:rsidR="003752D1" w:rsidRPr="00B8440B" w14:paraId="00151544" w14:textId="77777777" w:rsidTr="003752D1">
        <w:trPr>
          <w:trHeight w:val="923"/>
        </w:trPr>
        <w:tc>
          <w:tcPr>
            <w:tcW w:w="1951" w:type="dxa"/>
            <w:vMerge/>
          </w:tcPr>
          <w:p w14:paraId="058E3015" w14:textId="77777777" w:rsidR="003752D1" w:rsidRPr="00B8440B" w:rsidRDefault="003752D1" w:rsidP="007D7896">
            <w:pPr>
              <w:adjustRightInd w:val="0"/>
              <w:snapToGrid w:val="0"/>
              <w:spacing w:line="360" w:lineRule="auto"/>
              <w:jc w:val="both"/>
              <w:rPr>
                <w:rFonts w:ascii="Book Antiqua" w:hAnsi="Book Antiqua"/>
                <w:lang w:eastAsia="en-GB"/>
              </w:rPr>
            </w:pPr>
          </w:p>
        </w:tc>
        <w:tc>
          <w:tcPr>
            <w:tcW w:w="2551" w:type="dxa"/>
            <w:vMerge/>
          </w:tcPr>
          <w:p w14:paraId="3AD74C67" w14:textId="77777777" w:rsidR="003752D1" w:rsidRPr="00B8440B" w:rsidRDefault="003752D1" w:rsidP="007D7896">
            <w:pPr>
              <w:adjustRightInd w:val="0"/>
              <w:snapToGrid w:val="0"/>
              <w:spacing w:line="360" w:lineRule="auto"/>
              <w:jc w:val="both"/>
              <w:rPr>
                <w:rFonts w:ascii="Book Antiqua" w:hAnsi="Book Antiqua"/>
                <w:lang w:eastAsia="en-GB"/>
              </w:rPr>
            </w:pPr>
          </w:p>
        </w:tc>
        <w:tc>
          <w:tcPr>
            <w:tcW w:w="4961" w:type="dxa"/>
          </w:tcPr>
          <w:p w14:paraId="709ADCCA" w14:textId="77777777" w:rsidR="003752D1" w:rsidRPr="00B8440B" w:rsidRDefault="003752D1" w:rsidP="007D7896">
            <w:pPr>
              <w:adjustRightInd w:val="0"/>
              <w:snapToGrid w:val="0"/>
              <w:spacing w:line="360" w:lineRule="auto"/>
              <w:jc w:val="both"/>
              <w:rPr>
                <w:rFonts w:ascii="Book Antiqua" w:hAnsi="Book Antiqua"/>
              </w:rPr>
            </w:pPr>
            <w:r w:rsidRPr="00B8440B">
              <w:rPr>
                <w:rFonts w:ascii="Book Antiqua" w:hAnsi="Book Antiqua"/>
              </w:rPr>
              <w:t>Evaluation and clearance from cardiology/pulmonology teams</w:t>
            </w:r>
          </w:p>
        </w:tc>
      </w:tr>
      <w:tr w:rsidR="00475147" w:rsidRPr="00B8440B" w14:paraId="3A90A79F" w14:textId="77777777" w:rsidTr="003752D1">
        <w:trPr>
          <w:trHeight w:val="1412"/>
        </w:trPr>
        <w:tc>
          <w:tcPr>
            <w:tcW w:w="1951" w:type="dxa"/>
            <w:vMerge/>
          </w:tcPr>
          <w:p w14:paraId="4D05E62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765A3D94"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7EF93C71" w14:textId="7BF86AFA"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Pre-operative consultations with anesthesia team in patients with borderline fitness as a condition for acceptance for surgery</w:t>
            </w:r>
          </w:p>
        </w:tc>
      </w:tr>
      <w:tr w:rsidR="00475147" w:rsidRPr="00B8440B" w14:paraId="14BD1D59" w14:textId="77777777" w:rsidTr="003752D1">
        <w:trPr>
          <w:trHeight w:val="342"/>
        </w:trPr>
        <w:tc>
          <w:tcPr>
            <w:tcW w:w="1951" w:type="dxa"/>
            <w:vMerge/>
          </w:tcPr>
          <w:p w14:paraId="4098BDF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3EBB73BC"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Prehabilitation</w:t>
            </w:r>
          </w:p>
        </w:tc>
        <w:tc>
          <w:tcPr>
            <w:tcW w:w="4961" w:type="dxa"/>
          </w:tcPr>
          <w:p w14:paraId="0515146C" w14:textId="64BA36C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rPr>
              <w:t>Patients encouraged to discontinue smoking</w:t>
            </w:r>
          </w:p>
        </w:tc>
      </w:tr>
      <w:tr w:rsidR="00475147" w:rsidRPr="00B8440B" w14:paraId="4E1B25C7" w14:textId="77777777" w:rsidTr="003752D1">
        <w:trPr>
          <w:trHeight w:val="388"/>
        </w:trPr>
        <w:tc>
          <w:tcPr>
            <w:tcW w:w="1951" w:type="dxa"/>
            <w:vMerge/>
          </w:tcPr>
          <w:p w14:paraId="12D3AFE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5E0F9B5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17C72675" w14:textId="6A6A6169"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lang w:eastAsia="en-GB"/>
              </w:rPr>
              <w:t>Discuss exercise regime pre-operatively</w:t>
            </w:r>
          </w:p>
        </w:tc>
      </w:tr>
      <w:tr w:rsidR="00475147" w:rsidRPr="00B8440B" w14:paraId="79FF28DC" w14:textId="77777777" w:rsidTr="003752D1">
        <w:trPr>
          <w:trHeight w:val="369"/>
        </w:trPr>
        <w:tc>
          <w:tcPr>
            <w:tcW w:w="1951" w:type="dxa"/>
            <w:vMerge/>
          </w:tcPr>
          <w:p w14:paraId="447693E4"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14147C4E"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70F17414" w14:textId="2F472A43"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Pre-operative chest physiotherapy</w:t>
            </w:r>
          </w:p>
        </w:tc>
      </w:tr>
      <w:tr w:rsidR="00475147" w:rsidRPr="00B8440B" w14:paraId="6CDA491C" w14:textId="77777777" w:rsidTr="003752D1">
        <w:trPr>
          <w:trHeight w:val="674"/>
        </w:trPr>
        <w:tc>
          <w:tcPr>
            <w:tcW w:w="1951" w:type="dxa"/>
            <w:vMerge/>
          </w:tcPr>
          <w:p w14:paraId="203F8F1B"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4161B3B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5C3809BC"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Supervised exercise regime with physical trainer</w:t>
            </w:r>
          </w:p>
        </w:tc>
      </w:tr>
      <w:tr w:rsidR="00475147" w:rsidRPr="00B8440B" w14:paraId="24ABC832" w14:textId="77777777" w:rsidTr="003752D1">
        <w:trPr>
          <w:trHeight w:val="350"/>
        </w:trPr>
        <w:tc>
          <w:tcPr>
            <w:tcW w:w="1951" w:type="dxa"/>
            <w:vMerge/>
          </w:tcPr>
          <w:p w14:paraId="361B95F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5B549B70"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Fasting guidelines</w:t>
            </w:r>
          </w:p>
        </w:tc>
        <w:tc>
          <w:tcPr>
            <w:tcW w:w="4961" w:type="dxa"/>
          </w:tcPr>
          <w:p w14:paraId="2E8AFA29" w14:textId="66F9285C"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rPr>
              <w:t>Discourage prolonged fasting</w:t>
            </w:r>
          </w:p>
        </w:tc>
      </w:tr>
      <w:tr w:rsidR="00475147" w:rsidRPr="00B8440B" w14:paraId="4A2804DD" w14:textId="77777777" w:rsidTr="003752D1">
        <w:trPr>
          <w:trHeight w:val="988"/>
        </w:trPr>
        <w:tc>
          <w:tcPr>
            <w:tcW w:w="1951" w:type="dxa"/>
            <w:vMerge/>
          </w:tcPr>
          <w:p w14:paraId="271FBE33"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07D061FA"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604B772E" w14:textId="77777777"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lang w:eastAsia="en-GB"/>
              </w:rPr>
              <w:t>Encourage a carbohydrate-rich drink on the morning of surgery</w:t>
            </w:r>
          </w:p>
        </w:tc>
      </w:tr>
      <w:tr w:rsidR="00475147" w:rsidRPr="00B8440B" w14:paraId="4A3AE19C" w14:textId="77777777" w:rsidTr="003752D1">
        <w:trPr>
          <w:trHeight w:val="452"/>
        </w:trPr>
        <w:tc>
          <w:tcPr>
            <w:tcW w:w="1951" w:type="dxa"/>
            <w:vMerge/>
          </w:tcPr>
          <w:p w14:paraId="6D2BDCB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46BF14F3"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Biliary decompression</w:t>
            </w:r>
          </w:p>
        </w:tc>
        <w:tc>
          <w:tcPr>
            <w:tcW w:w="4961" w:type="dxa"/>
          </w:tcPr>
          <w:p w14:paraId="537853FD" w14:textId="7F3837F4"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Appropriate decompression, as decided by multidisciplinary team</w:t>
            </w:r>
          </w:p>
        </w:tc>
      </w:tr>
      <w:tr w:rsidR="00475147" w:rsidRPr="00B8440B" w14:paraId="01FE9084" w14:textId="77777777" w:rsidTr="003752D1">
        <w:trPr>
          <w:trHeight w:val="886"/>
        </w:trPr>
        <w:tc>
          <w:tcPr>
            <w:tcW w:w="1951" w:type="dxa"/>
            <w:vMerge/>
          </w:tcPr>
          <w:p w14:paraId="3986E2BA"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06B4C90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608FA6CA" w14:textId="48455565"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 xml:space="preserve">Ensure standard blood tests are available within 48 </w:t>
            </w:r>
            <w:r w:rsidR="00505BE9" w:rsidRPr="00B8440B">
              <w:rPr>
                <w:rFonts w:ascii="Book Antiqua" w:hAnsi="Book Antiqua"/>
              </w:rPr>
              <w:t>h</w:t>
            </w:r>
            <w:r w:rsidRPr="00B8440B">
              <w:rPr>
                <w:rFonts w:ascii="Book Antiqua" w:hAnsi="Book Antiqua"/>
              </w:rPr>
              <w:t xml:space="preserve"> of surgery</w:t>
            </w:r>
          </w:p>
        </w:tc>
      </w:tr>
      <w:tr w:rsidR="00475147" w:rsidRPr="00B8440B" w14:paraId="281625E9" w14:textId="77777777" w:rsidTr="003752D1">
        <w:trPr>
          <w:trHeight w:val="351"/>
        </w:trPr>
        <w:tc>
          <w:tcPr>
            <w:tcW w:w="1951" w:type="dxa"/>
            <w:vMerge/>
          </w:tcPr>
          <w:p w14:paraId="4FEDE933"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751826F6" w14:textId="43ABC505"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Supportive</w:t>
            </w:r>
            <w:r w:rsidR="00505BE9" w:rsidRPr="00B8440B">
              <w:rPr>
                <w:rFonts w:ascii="Book Antiqua" w:hAnsi="Book Antiqua"/>
                <w:lang w:eastAsia="en-GB"/>
              </w:rPr>
              <w:t xml:space="preserve"> c</w:t>
            </w:r>
            <w:r w:rsidRPr="00B8440B">
              <w:rPr>
                <w:rFonts w:ascii="Book Antiqua" w:hAnsi="Book Antiqua"/>
                <w:lang w:eastAsia="en-GB"/>
              </w:rPr>
              <w:t>are</w:t>
            </w:r>
          </w:p>
        </w:tc>
        <w:tc>
          <w:tcPr>
            <w:tcW w:w="4961" w:type="dxa"/>
          </w:tcPr>
          <w:p w14:paraId="7E3A9294" w14:textId="66AF6A1E"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Ensure ICU bed is reserved prior to surgery</w:t>
            </w:r>
          </w:p>
        </w:tc>
      </w:tr>
      <w:tr w:rsidR="00475147" w:rsidRPr="00B8440B" w14:paraId="6E163951" w14:textId="77777777" w:rsidTr="003752D1">
        <w:trPr>
          <w:trHeight w:val="988"/>
        </w:trPr>
        <w:tc>
          <w:tcPr>
            <w:tcW w:w="1951" w:type="dxa"/>
            <w:vMerge/>
          </w:tcPr>
          <w:p w14:paraId="692A828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1EDE32C9"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4D4F1645" w14:textId="58A536BD"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rPr>
              <w:t>Ensure</w:t>
            </w:r>
            <w:r w:rsidR="00505BE9" w:rsidRPr="00B8440B">
              <w:rPr>
                <w:rFonts w:ascii="Book Antiqua" w:hAnsi="Book Antiqua"/>
              </w:rPr>
              <w:t xml:space="preserve"> ≥ </w:t>
            </w:r>
            <w:r w:rsidRPr="00B8440B">
              <w:rPr>
                <w:rFonts w:ascii="Book Antiqua" w:hAnsi="Book Antiqua"/>
              </w:rPr>
              <w:t>2 units of packed cells are available in the operating room</w:t>
            </w:r>
          </w:p>
        </w:tc>
      </w:tr>
      <w:tr w:rsidR="00475147" w:rsidRPr="00B8440B" w14:paraId="0F217A0E" w14:textId="77777777" w:rsidTr="003752D1">
        <w:trPr>
          <w:cantSplit/>
          <w:trHeight w:val="327"/>
        </w:trPr>
        <w:tc>
          <w:tcPr>
            <w:tcW w:w="1951" w:type="dxa"/>
            <w:vMerge w:val="restart"/>
          </w:tcPr>
          <w:p w14:paraId="74B93615"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Intra-operative</w:t>
            </w:r>
          </w:p>
        </w:tc>
        <w:tc>
          <w:tcPr>
            <w:tcW w:w="2551" w:type="dxa"/>
            <w:vMerge w:val="restart"/>
          </w:tcPr>
          <w:p w14:paraId="005CA6B0" w14:textId="042CE552"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Pre-operative anesthesia</w:t>
            </w:r>
          </w:p>
        </w:tc>
        <w:tc>
          <w:tcPr>
            <w:tcW w:w="4961" w:type="dxa"/>
          </w:tcPr>
          <w:p w14:paraId="4F306863" w14:textId="1022BB8D" w:rsidR="00475147" w:rsidRPr="00B8440B" w:rsidRDefault="00475147" w:rsidP="007D7896">
            <w:pPr>
              <w:adjustRightInd w:val="0"/>
              <w:snapToGrid w:val="0"/>
              <w:spacing w:line="360" w:lineRule="auto"/>
              <w:jc w:val="both"/>
              <w:rPr>
                <w:rFonts w:ascii="Book Antiqua" w:hAnsi="Book Antiqua"/>
              </w:rPr>
            </w:pPr>
            <w:r w:rsidRPr="00B8440B">
              <w:rPr>
                <w:rFonts w:ascii="Book Antiqua" w:hAnsi="Book Antiqua"/>
                <w:lang w:eastAsia="en-GB"/>
              </w:rPr>
              <w:t>Avoid routine sedatives prior to surgery</w:t>
            </w:r>
          </w:p>
        </w:tc>
      </w:tr>
      <w:tr w:rsidR="00475147" w:rsidRPr="00B8440B" w14:paraId="3D3E3D23" w14:textId="77777777" w:rsidTr="003752D1">
        <w:trPr>
          <w:cantSplit/>
          <w:trHeight w:val="1006"/>
        </w:trPr>
        <w:tc>
          <w:tcPr>
            <w:tcW w:w="1951" w:type="dxa"/>
            <w:vMerge/>
          </w:tcPr>
          <w:p w14:paraId="2B2E366C"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26EAA78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132994CD"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rPr>
              <w:t>Regional block and/or rectal sheath blocks prior to surgery</w:t>
            </w:r>
          </w:p>
        </w:tc>
      </w:tr>
      <w:tr w:rsidR="00475147" w:rsidRPr="00B8440B" w14:paraId="29E3A000" w14:textId="77777777" w:rsidTr="003752D1">
        <w:trPr>
          <w:cantSplit/>
          <w:trHeight w:val="342"/>
        </w:trPr>
        <w:tc>
          <w:tcPr>
            <w:tcW w:w="1951" w:type="dxa"/>
            <w:vMerge/>
          </w:tcPr>
          <w:p w14:paraId="125427A2"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41811C56"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Surgical team</w:t>
            </w:r>
          </w:p>
        </w:tc>
        <w:tc>
          <w:tcPr>
            <w:tcW w:w="4961" w:type="dxa"/>
          </w:tcPr>
          <w:p w14:paraId="2B52FDE9" w14:textId="7E829335"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Two experienced HPB surgeons operate together</w:t>
            </w:r>
          </w:p>
        </w:tc>
      </w:tr>
      <w:tr w:rsidR="00475147" w:rsidRPr="00B8440B" w14:paraId="76FD223E" w14:textId="77777777" w:rsidTr="003752D1">
        <w:trPr>
          <w:cantSplit/>
          <w:trHeight w:val="397"/>
        </w:trPr>
        <w:tc>
          <w:tcPr>
            <w:tcW w:w="1951" w:type="dxa"/>
            <w:vMerge/>
          </w:tcPr>
          <w:p w14:paraId="18D253F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57EB924D"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03588BF0" w14:textId="606ADDE2"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Dedicated nursing team</w:t>
            </w:r>
          </w:p>
        </w:tc>
      </w:tr>
      <w:tr w:rsidR="00475147" w:rsidRPr="00B8440B" w14:paraId="215578D2" w14:textId="77777777" w:rsidTr="003752D1">
        <w:trPr>
          <w:cantSplit/>
          <w:trHeight w:val="591"/>
        </w:trPr>
        <w:tc>
          <w:tcPr>
            <w:tcW w:w="1951" w:type="dxa"/>
            <w:vMerge/>
          </w:tcPr>
          <w:p w14:paraId="2D1F9AE8"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308688DA"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343CF37B" w14:textId="49662EDD"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Dedicated anesthetic team</w:t>
            </w:r>
          </w:p>
        </w:tc>
      </w:tr>
      <w:tr w:rsidR="00475147" w:rsidRPr="00B8440B" w14:paraId="26D8B48F" w14:textId="77777777" w:rsidTr="003752D1">
        <w:trPr>
          <w:cantSplit/>
          <w:trHeight w:val="397"/>
        </w:trPr>
        <w:tc>
          <w:tcPr>
            <w:tcW w:w="1951" w:type="dxa"/>
            <w:vMerge/>
          </w:tcPr>
          <w:p w14:paraId="1C7DD70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22ADDAEA"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Prevention of intra-operative hypothermia</w:t>
            </w:r>
          </w:p>
        </w:tc>
        <w:tc>
          <w:tcPr>
            <w:tcW w:w="4961" w:type="dxa"/>
          </w:tcPr>
          <w:p w14:paraId="56EB95A5" w14:textId="421CE88F"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Close monitoring to maintain normothermia</w:t>
            </w:r>
          </w:p>
        </w:tc>
      </w:tr>
      <w:tr w:rsidR="00475147" w:rsidRPr="00B8440B" w14:paraId="5CEF5473" w14:textId="77777777" w:rsidTr="003752D1">
        <w:trPr>
          <w:cantSplit/>
          <w:trHeight w:val="489"/>
        </w:trPr>
        <w:tc>
          <w:tcPr>
            <w:tcW w:w="1951" w:type="dxa"/>
            <w:vMerge/>
          </w:tcPr>
          <w:p w14:paraId="12369EBE"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5474AD2C"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1B245C22"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Active warming devices</w:t>
            </w:r>
          </w:p>
        </w:tc>
      </w:tr>
      <w:tr w:rsidR="00475147" w:rsidRPr="00B8440B" w14:paraId="75768996" w14:textId="77777777" w:rsidTr="003752D1">
        <w:trPr>
          <w:cantSplit/>
          <w:trHeight w:val="520"/>
        </w:trPr>
        <w:tc>
          <w:tcPr>
            <w:tcW w:w="1951" w:type="dxa"/>
            <w:vMerge/>
          </w:tcPr>
          <w:p w14:paraId="5F5AC6A4"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38835832"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21DB4F1B"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Pneumatic compression device available</w:t>
            </w:r>
          </w:p>
        </w:tc>
      </w:tr>
      <w:tr w:rsidR="00475147" w:rsidRPr="00B8440B" w14:paraId="477B6971" w14:textId="77777777" w:rsidTr="003752D1">
        <w:trPr>
          <w:cantSplit/>
          <w:trHeight w:val="822"/>
        </w:trPr>
        <w:tc>
          <w:tcPr>
            <w:tcW w:w="1951" w:type="dxa"/>
            <w:vMerge/>
          </w:tcPr>
          <w:p w14:paraId="62938EB7"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51D6E83B"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Peri-operative fluid management</w:t>
            </w:r>
          </w:p>
        </w:tc>
        <w:tc>
          <w:tcPr>
            <w:tcW w:w="4961" w:type="dxa"/>
          </w:tcPr>
          <w:p w14:paraId="3119D7E0" w14:textId="119F466A"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Patients receive intra-operative restricted goal directed fluid therapy</w:t>
            </w:r>
          </w:p>
        </w:tc>
      </w:tr>
      <w:tr w:rsidR="00475147" w:rsidRPr="00B8440B" w14:paraId="2840ADB3" w14:textId="77777777" w:rsidTr="003752D1">
        <w:trPr>
          <w:cantSplit/>
          <w:trHeight w:val="517"/>
        </w:trPr>
        <w:tc>
          <w:tcPr>
            <w:tcW w:w="1951" w:type="dxa"/>
            <w:vMerge/>
          </w:tcPr>
          <w:p w14:paraId="4BE2FB98"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5DDACD49"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2E0245E8"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Ensure warmed fluids</w:t>
            </w:r>
          </w:p>
        </w:tc>
      </w:tr>
      <w:tr w:rsidR="00475147" w:rsidRPr="00B8440B" w14:paraId="4849F4E8" w14:textId="77777777" w:rsidTr="003752D1">
        <w:trPr>
          <w:cantSplit/>
          <w:trHeight w:val="1319"/>
        </w:trPr>
        <w:tc>
          <w:tcPr>
            <w:tcW w:w="1951" w:type="dxa"/>
            <w:vMerge/>
          </w:tcPr>
          <w:p w14:paraId="6488EF5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tcPr>
          <w:p w14:paraId="7451B30A"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Specialized equipment</w:t>
            </w:r>
          </w:p>
        </w:tc>
        <w:tc>
          <w:tcPr>
            <w:tcW w:w="4961" w:type="dxa"/>
          </w:tcPr>
          <w:p w14:paraId="7D4E84CF" w14:textId="32266364"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 xml:space="preserve">Ensure specialty equipment is available: </w:t>
            </w:r>
            <w:r w:rsidR="00C92796">
              <w:rPr>
                <w:rFonts w:ascii="Book Antiqua" w:hAnsi="Book Antiqua"/>
                <w:lang w:eastAsia="en-GB"/>
              </w:rPr>
              <w:t>O</w:t>
            </w:r>
            <w:r w:rsidRPr="00B8440B">
              <w:rPr>
                <w:rFonts w:ascii="Book Antiqua" w:hAnsi="Book Antiqua"/>
                <w:lang w:eastAsia="en-GB"/>
              </w:rPr>
              <w:t>mni</w:t>
            </w:r>
            <w:r w:rsidR="00C92796">
              <w:rPr>
                <w:rFonts w:ascii="Book Antiqua" w:hAnsi="Book Antiqua"/>
                <w:lang w:eastAsia="en-GB"/>
              </w:rPr>
              <w:t>-T</w:t>
            </w:r>
            <w:r w:rsidRPr="00B8440B">
              <w:rPr>
                <w:rFonts w:ascii="Book Antiqua" w:hAnsi="Book Antiqua"/>
                <w:lang w:eastAsia="en-GB"/>
              </w:rPr>
              <w:t>ract</w:t>
            </w:r>
            <w:r w:rsidRPr="00B8440B">
              <w:rPr>
                <w:rFonts w:ascii="Book Antiqua" w:hAnsi="Book Antiqua"/>
                <w:vertAlign w:val="superscript"/>
                <w:lang w:eastAsia="en-GB"/>
              </w:rPr>
              <w:t>®</w:t>
            </w:r>
            <w:r w:rsidRPr="00B8440B">
              <w:rPr>
                <w:rFonts w:ascii="Book Antiqua" w:hAnsi="Book Antiqua"/>
                <w:lang w:eastAsia="en-GB"/>
              </w:rPr>
              <w:t>, staplers</w:t>
            </w:r>
          </w:p>
        </w:tc>
      </w:tr>
      <w:tr w:rsidR="00475147" w:rsidRPr="00B8440B" w14:paraId="5A02B6D5" w14:textId="77777777" w:rsidTr="003752D1">
        <w:trPr>
          <w:cantSplit/>
          <w:trHeight w:val="406"/>
        </w:trPr>
        <w:tc>
          <w:tcPr>
            <w:tcW w:w="1951" w:type="dxa"/>
            <w:vMerge/>
          </w:tcPr>
          <w:p w14:paraId="58453DEC"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7365782C"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Peri-operative tasks</w:t>
            </w:r>
          </w:p>
        </w:tc>
        <w:tc>
          <w:tcPr>
            <w:tcW w:w="4961" w:type="dxa"/>
          </w:tcPr>
          <w:p w14:paraId="56AD8636" w14:textId="7116579D"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Administer thrombo-prophylaxis at induction</w:t>
            </w:r>
          </w:p>
        </w:tc>
      </w:tr>
      <w:tr w:rsidR="00475147" w:rsidRPr="00B8440B" w14:paraId="3501A159" w14:textId="77777777" w:rsidTr="003752D1">
        <w:trPr>
          <w:cantSplit/>
          <w:trHeight w:val="406"/>
        </w:trPr>
        <w:tc>
          <w:tcPr>
            <w:tcW w:w="1951" w:type="dxa"/>
            <w:vMerge/>
          </w:tcPr>
          <w:p w14:paraId="696ABEB8"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3F237EF9"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4FCAE009" w14:textId="5FB7A3AF"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Administer prophylactic antibiotics at induction</w:t>
            </w:r>
          </w:p>
        </w:tc>
      </w:tr>
      <w:tr w:rsidR="00475147" w:rsidRPr="00B8440B" w14:paraId="5158B7E2" w14:textId="77777777" w:rsidTr="003752D1">
        <w:trPr>
          <w:cantSplit/>
          <w:trHeight w:val="960"/>
        </w:trPr>
        <w:tc>
          <w:tcPr>
            <w:tcW w:w="1951" w:type="dxa"/>
            <w:vMerge/>
          </w:tcPr>
          <w:p w14:paraId="57DFA1DD"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395187B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07CFFE3A"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Place central line, urinary catheter, arterial lines prior to surgery</w:t>
            </w:r>
          </w:p>
        </w:tc>
      </w:tr>
      <w:tr w:rsidR="00475147" w:rsidRPr="00B8440B" w14:paraId="5FC70B58" w14:textId="77777777" w:rsidTr="003752D1">
        <w:trPr>
          <w:cantSplit/>
          <w:trHeight w:val="440"/>
        </w:trPr>
        <w:tc>
          <w:tcPr>
            <w:tcW w:w="1951" w:type="dxa"/>
            <w:vMerge w:val="restart"/>
          </w:tcPr>
          <w:p w14:paraId="352CF4D4"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Post-operative</w:t>
            </w:r>
          </w:p>
        </w:tc>
        <w:tc>
          <w:tcPr>
            <w:tcW w:w="2551" w:type="dxa"/>
          </w:tcPr>
          <w:p w14:paraId="18B92EA0"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Escalation</w:t>
            </w:r>
          </w:p>
        </w:tc>
        <w:tc>
          <w:tcPr>
            <w:tcW w:w="4961" w:type="dxa"/>
          </w:tcPr>
          <w:p w14:paraId="133E8027"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Follow rescue protocols and inform attending surgeon if there is any deviation from expected post-operative course</w:t>
            </w:r>
          </w:p>
        </w:tc>
      </w:tr>
      <w:tr w:rsidR="00475147" w:rsidRPr="00B8440B" w14:paraId="0C23B5CE" w14:textId="77777777" w:rsidTr="003752D1">
        <w:trPr>
          <w:cantSplit/>
          <w:trHeight w:val="593"/>
        </w:trPr>
        <w:tc>
          <w:tcPr>
            <w:tcW w:w="1951" w:type="dxa"/>
            <w:vMerge/>
          </w:tcPr>
          <w:p w14:paraId="720B0B21"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tcPr>
          <w:p w14:paraId="2CB6DADD"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Ambulation</w:t>
            </w:r>
          </w:p>
        </w:tc>
        <w:tc>
          <w:tcPr>
            <w:tcW w:w="4961" w:type="dxa"/>
          </w:tcPr>
          <w:p w14:paraId="7DF71D15"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Patients encouraged to ambulate on the same day post-operatively</w:t>
            </w:r>
          </w:p>
        </w:tc>
      </w:tr>
      <w:tr w:rsidR="00475147" w:rsidRPr="00B8440B" w14:paraId="0A5BFAEA" w14:textId="77777777" w:rsidTr="003752D1">
        <w:trPr>
          <w:cantSplit/>
          <w:trHeight w:val="593"/>
        </w:trPr>
        <w:tc>
          <w:tcPr>
            <w:tcW w:w="1951" w:type="dxa"/>
            <w:vMerge/>
          </w:tcPr>
          <w:p w14:paraId="5102470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tcPr>
          <w:p w14:paraId="5F6B8AF1"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Post-operative review</w:t>
            </w:r>
          </w:p>
        </w:tc>
        <w:tc>
          <w:tcPr>
            <w:tcW w:w="4961" w:type="dxa"/>
          </w:tcPr>
          <w:p w14:paraId="3BBE309E" w14:textId="6A63C5EA"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Surgical team rostered to physically review patient on 4 hourly shifts for 1</w:t>
            </w:r>
            <w:r w:rsidRPr="00B8440B">
              <w:rPr>
                <w:rFonts w:ascii="Book Antiqua" w:hAnsi="Book Antiqua"/>
                <w:vertAlign w:val="superscript"/>
                <w:lang w:eastAsia="en-GB"/>
              </w:rPr>
              <w:t>st</w:t>
            </w:r>
            <w:r w:rsidRPr="00B8440B">
              <w:rPr>
                <w:rFonts w:ascii="Book Antiqua" w:hAnsi="Book Antiqua"/>
                <w:lang w:eastAsia="en-GB"/>
              </w:rPr>
              <w:t xml:space="preserve"> 36 </w:t>
            </w:r>
            <w:r w:rsidR="00505BE9" w:rsidRPr="00B8440B">
              <w:rPr>
                <w:rFonts w:ascii="Book Antiqua" w:hAnsi="Book Antiqua"/>
                <w:lang w:eastAsia="en-GB"/>
              </w:rPr>
              <w:t>h</w:t>
            </w:r>
          </w:p>
        </w:tc>
      </w:tr>
      <w:tr w:rsidR="00475147" w:rsidRPr="00B8440B" w14:paraId="621972E4" w14:textId="77777777" w:rsidTr="003752D1">
        <w:trPr>
          <w:cantSplit/>
          <w:trHeight w:val="849"/>
        </w:trPr>
        <w:tc>
          <w:tcPr>
            <w:tcW w:w="1951" w:type="dxa"/>
            <w:vMerge/>
          </w:tcPr>
          <w:p w14:paraId="05B58A8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208EF96A"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Fluid balance</w:t>
            </w:r>
          </w:p>
        </w:tc>
        <w:tc>
          <w:tcPr>
            <w:tcW w:w="4961" w:type="dxa"/>
          </w:tcPr>
          <w:p w14:paraId="18CBEB95" w14:textId="05BFC4A1"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Ensure adequate urine output of 0.5-1 m</w:t>
            </w:r>
            <w:r w:rsidR="00ED5027">
              <w:rPr>
                <w:rFonts w:ascii="Book Antiqua" w:hAnsi="Book Antiqua"/>
                <w:lang w:eastAsia="en-GB"/>
              </w:rPr>
              <w:t>L</w:t>
            </w:r>
            <w:r w:rsidRPr="00B8440B">
              <w:rPr>
                <w:rFonts w:ascii="Book Antiqua" w:hAnsi="Book Antiqua"/>
                <w:lang w:eastAsia="en-GB"/>
              </w:rPr>
              <w:t>/</w:t>
            </w:r>
            <w:r w:rsidR="00505BE9" w:rsidRPr="00B8440B">
              <w:rPr>
                <w:rFonts w:ascii="Book Antiqua" w:hAnsi="Book Antiqua"/>
                <w:lang w:eastAsia="en-GB"/>
              </w:rPr>
              <w:t>kg/h</w:t>
            </w:r>
            <w:r w:rsidRPr="00B8440B">
              <w:rPr>
                <w:rFonts w:ascii="Book Antiqua" w:hAnsi="Book Antiqua"/>
                <w:lang w:eastAsia="en-GB"/>
              </w:rPr>
              <w:t xml:space="preserve"> </w:t>
            </w:r>
          </w:p>
        </w:tc>
      </w:tr>
      <w:tr w:rsidR="00475147" w:rsidRPr="00B8440B" w14:paraId="5502F4B0" w14:textId="77777777" w:rsidTr="003752D1">
        <w:trPr>
          <w:cantSplit/>
          <w:trHeight w:val="932"/>
        </w:trPr>
        <w:tc>
          <w:tcPr>
            <w:tcW w:w="1951" w:type="dxa"/>
            <w:vMerge/>
          </w:tcPr>
          <w:p w14:paraId="41F30987"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23C15217"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4A771239"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Ensure appropriate intravenous fluid regime is being followed</w:t>
            </w:r>
          </w:p>
        </w:tc>
      </w:tr>
      <w:tr w:rsidR="00475147" w:rsidRPr="00B8440B" w14:paraId="0F7E16B7" w14:textId="77777777" w:rsidTr="003752D1">
        <w:trPr>
          <w:cantSplit/>
          <w:trHeight w:val="360"/>
        </w:trPr>
        <w:tc>
          <w:tcPr>
            <w:tcW w:w="1951" w:type="dxa"/>
            <w:vMerge/>
          </w:tcPr>
          <w:p w14:paraId="055984C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564761A4"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Respiratory</w:t>
            </w:r>
          </w:p>
        </w:tc>
        <w:tc>
          <w:tcPr>
            <w:tcW w:w="4961" w:type="dxa"/>
          </w:tcPr>
          <w:p w14:paraId="5016A328" w14:textId="303C5205"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Encourage coughing</w:t>
            </w:r>
          </w:p>
        </w:tc>
      </w:tr>
      <w:tr w:rsidR="00475147" w:rsidRPr="00B8440B" w14:paraId="46450D59" w14:textId="77777777" w:rsidTr="003752D1">
        <w:trPr>
          <w:cantSplit/>
          <w:trHeight w:val="526"/>
        </w:trPr>
        <w:tc>
          <w:tcPr>
            <w:tcW w:w="1951" w:type="dxa"/>
            <w:vMerge/>
          </w:tcPr>
          <w:p w14:paraId="15D90138"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41108DC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331BA2E6"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Encourage use of incentive spirometer</w:t>
            </w:r>
          </w:p>
        </w:tc>
      </w:tr>
      <w:tr w:rsidR="00475147" w:rsidRPr="00B8440B" w14:paraId="53E31384" w14:textId="77777777" w:rsidTr="003752D1">
        <w:trPr>
          <w:cantSplit/>
          <w:trHeight w:val="493"/>
        </w:trPr>
        <w:tc>
          <w:tcPr>
            <w:tcW w:w="1951" w:type="dxa"/>
            <w:vMerge/>
          </w:tcPr>
          <w:p w14:paraId="4DC8A42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254E1EE5"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41040FE8"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Ensure physiotherapist input</w:t>
            </w:r>
          </w:p>
        </w:tc>
      </w:tr>
      <w:tr w:rsidR="00475147" w:rsidRPr="00B8440B" w14:paraId="0B63664B" w14:textId="77777777" w:rsidTr="003752D1">
        <w:trPr>
          <w:cantSplit/>
          <w:trHeight w:val="611"/>
        </w:trPr>
        <w:tc>
          <w:tcPr>
            <w:tcW w:w="1951" w:type="dxa"/>
            <w:vMerge/>
          </w:tcPr>
          <w:p w14:paraId="733A3482"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tcPr>
          <w:p w14:paraId="1AFD4AC0"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Analgesia</w:t>
            </w:r>
          </w:p>
        </w:tc>
        <w:tc>
          <w:tcPr>
            <w:tcW w:w="4961" w:type="dxa"/>
          </w:tcPr>
          <w:p w14:paraId="02297468"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Stepwise multimodal pain management to minimize opioid administration</w:t>
            </w:r>
          </w:p>
        </w:tc>
      </w:tr>
      <w:tr w:rsidR="00475147" w:rsidRPr="00B8440B" w14:paraId="4872CCB4" w14:textId="77777777" w:rsidTr="003752D1">
        <w:trPr>
          <w:cantSplit/>
          <w:trHeight w:val="342"/>
        </w:trPr>
        <w:tc>
          <w:tcPr>
            <w:tcW w:w="1951" w:type="dxa"/>
            <w:vMerge/>
          </w:tcPr>
          <w:p w14:paraId="7F57FAAD"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6D38AEDB"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Tubes</w:t>
            </w:r>
          </w:p>
        </w:tc>
        <w:tc>
          <w:tcPr>
            <w:tcW w:w="4961" w:type="dxa"/>
          </w:tcPr>
          <w:p w14:paraId="0D63CB16" w14:textId="246067EB"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Consider early removal of urinary catheter</w:t>
            </w:r>
          </w:p>
        </w:tc>
      </w:tr>
      <w:tr w:rsidR="00475147" w:rsidRPr="00B8440B" w14:paraId="72364494" w14:textId="77777777" w:rsidTr="003752D1">
        <w:trPr>
          <w:cantSplit/>
          <w:trHeight w:val="545"/>
        </w:trPr>
        <w:tc>
          <w:tcPr>
            <w:tcW w:w="1951" w:type="dxa"/>
            <w:vMerge/>
          </w:tcPr>
          <w:p w14:paraId="4832A076"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5942A58F"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6CD63EDB"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Consider early removal of nasogastric tubes</w:t>
            </w:r>
          </w:p>
        </w:tc>
      </w:tr>
      <w:tr w:rsidR="00475147" w:rsidRPr="00B8440B" w14:paraId="2C5ABEFB" w14:textId="77777777" w:rsidTr="003752D1">
        <w:trPr>
          <w:cantSplit/>
          <w:trHeight w:val="508"/>
        </w:trPr>
        <w:tc>
          <w:tcPr>
            <w:tcW w:w="1951" w:type="dxa"/>
            <w:vMerge/>
          </w:tcPr>
          <w:p w14:paraId="13F99D5A"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6A164BFA"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746D9E31"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Drain evaluation at post-operative day 3</w:t>
            </w:r>
          </w:p>
        </w:tc>
      </w:tr>
      <w:tr w:rsidR="00475147" w:rsidRPr="00B8440B" w14:paraId="2706CEA6" w14:textId="77777777" w:rsidTr="003752D1">
        <w:trPr>
          <w:cantSplit/>
          <w:trHeight w:val="440"/>
        </w:trPr>
        <w:tc>
          <w:tcPr>
            <w:tcW w:w="1951" w:type="dxa"/>
            <w:vMerge/>
          </w:tcPr>
          <w:p w14:paraId="7723FAB1"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tcPr>
          <w:p w14:paraId="3A554852"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Post-operative diet</w:t>
            </w:r>
          </w:p>
        </w:tc>
        <w:tc>
          <w:tcPr>
            <w:tcW w:w="4961" w:type="dxa"/>
          </w:tcPr>
          <w:p w14:paraId="74C43A8B"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Consider early oral fluid intake, once clinically appropriate</w:t>
            </w:r>
          </w:p>
        </w:tc>
      </w:tr>
      <w:tr w:rsidR="00475147" w:rsidRPr="00B8440B" w14:paraId="15DFA65D" w14:textId="77777777" w:rsidTr="003752D1">
        <w:trPr>
          <w:cantSplit/>
          <w:trHeight w:val="785"/>
        </w:trPr>
        <w:tc>
          <w:tcPr>
            <w:tcW w:w="1951" w:type="dxa"/>
            <w:vMerge/>
          </w:tcPr>
          <w:p w14:paraId="4B327C5D"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val="restart"/>
          </w:tcPr>
          <w:p w14:paraId="6AD9CF41"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Thrombo-prophylaxis</w:t>
            </w:r>
          </w:p>
        </w:tc>
        <w:tc>
          <w:tcPr>
            <w:tcW w:w="4961" w:type="dxa"/>
          </w:tcPr>
          <w:p w14:paraId="72933EDD" w14:textId="2CFBA77E"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Ensure pneumatic compression device is being used</w:t>
            </w:r>
          </w:p>
        </w:tc>
      </w:tr>
      <w:tr w:rsidR="00475147" w:rsidRPr="00B8440B" w14:paraId="753AFC25" w14:textId="77777777" w:rsidTr="003752D1">
        <w:trPr>
          <w:cantSplit/>
          <w:trHeight w:val="997"/>
        </w:trPr>
        <w:tc>
          <w:tcPr>
            <w:tcW w:w="1951" w:type="dxa"/>
            <w:vMerge/>
          </w:tcPr>
          <w:p w14:paraId="60172790"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2551" w:type="dxa"/>
            <w:vMerge/>
          </w:tcPr>
          <w:p w14:paraId="73559D1F" w14:textId="77777777" w:rsidR="00475147" w:rsidRPr="00B8440B" w:rsidRDefault="00475147" w:rsidP="007D7896">
            <w:pPr>
              <w:adjustRightInd w:val="0"/>
              <w:snapToGrid w:val="0"/>
              <w:spacing w:line="360" w:lineRule="auto"/>
              <w:jc w:val="both"/>
              <w:rPr>
                <w:rFonts w:ascii="Book Antiqua" w:hAnsi="Book Antiqua"/>
                <w:lang w:eastAsia="en-GB"/>
              </w:rPr>
            </w:pPr>
          </w:p>
        </w:tc>
        <w:tc>
          <w:tcPr>
            <w:tcW w:w="4961" w:type="dxa"/>
          </w:tcPr>
          <w:p w14:paraId="3679AEFD" w14:textId="77777777" w:rsidR="00475147" w:rsidRPr="00B8440B" w:rsidRDefault="00475147" w:rsidP="007D7896">
            <w:pPr>
              <w:adjustRightInd w:val="0"/>
              <w:snapToGrid w:val="0"/>
              <w:spacing w:line="360" w:lineRule="auto"/>
              <w:jc w:val="both"/>
              <w:rPr>
                <w:rFonts w:ascii="Book Antiqua" w:hAnsi="Book Antiqua"/>
                <w:lang w:eastAsia="en-GB"/>
              </w:rPr>
            </w:pPr>
            <w:r w:rsidRPr="00B8440B">
              <w:rPr>
                <w:rFonts w:ascii="Book Antiqua" w:hAnsi="Book Antiqua"/>
                <w:lang w:eastAsia="en-GB"/>
              </w:rPr>
              <w:t>Ensure prophylactic low molecular weight heparin is being administered</w:t>
            </w:r>
          </w:p>
        </w:tc>
      </w:tr>
    </w:tbl>
    <w:p w14:paraId="217E45B3" w14:textId="2B48AE8E" w:rsidR="007D7896" w:rsidRPr="00B8440B" w:rsidRDefault="00ED5027" w:rsidP="00475147">
      <w:pPr>
        <w:adjustRightInd w:val="0"/>
        <w:snapToGrid w:val="0"/>
        <w:spacing w:line="360" w:lineRule="auto"/>
        <w:jc w:val="both"/>
        <w:rPr>
          <w:rFonts w:ascii="Book Antiqua" w:hAnsi="Book Antiqua" w:cstheme="minorHAnsi"/>
          <w:lang w:eastAsia="zh-CN"/>
        </w:rPr>
      </w:pPr>
      <w:r w:rsidRPr="00B8440B">
        <w:rPr>
          <w:rFonts w:ascii="Book Antiqua" w:hAnsi="Book Antiqua"/>
          <w:lang w:eastAsia="en-GB"/>
        </w:rPr>
        <w:t>AHPBA: Americas Hepato</w:t>
      </w:r>
      <w:r>
        <w:rPr>
          <w:rFonts w:ascii="Book Antiqua" w:hAnsi="Book Antiqua"/>
          <w:lang w:eastAsia="en-GB"/>
        </w:rPr>
        <w:t>-P</w:t>
      </w:r>
      <w:r w:rsidRPr="00B8440B">
        <w:rPr>
          <w:rFonts w:ascii="Book Antiqua" w:hAnsi="Book Antiqua"/>
          <w:lang w:eastAsia="en-GB"/>
        </w:rPr>
        <w:t>ancreato</w:t>
      </w:r>
      <w:r>
        <w:rPr>
          <w:rFonts w:ascii="Book Antiqua" w:hAnsi="Book Antiqua"/>
          <w:lang w:eastAsia="en-GB"/>
        </w:rPr>
        <w:t>-B</w:t>
      </w:r>
      <w:r w:rsidRPr="00B8440B">
        <w:rPr>
          <w:rFonts w:ascii="Book Antiqua" w:hAnsi="Book Antiqua"/>
          <w:lang w:eastAsia="en-GB"/>
        </w:rPr>
        <w:t>iliary Association</w:t>
      </w:r>
      <w:r>
        <w:rPr>
          <w:rFonts w:ascii="Book Antiqua" w:hAnsi="Book Antiqua"/>
          <w:lang w:eastAsia="en-GB"/>
        </w:rPr>
        <w:t xml:space="preserve">; HPB: </w:t>
      </w:r>
      <w:r w:rsidRPr="00ED5027">
        <w:rPr>
          <w:rFonts w:ascii="Book Antiqua" w:hAnsi="Book Antiqua"/>
          <w:lang w:val="en" w:eastAsia="en-GB"/>
        </w:rPr>
        <w:t>Hepato-pancreato-biliary</w:t>
      </w:r>
      <w:r>
        <w:rPr>
          <w:rFonts w:ascii="Book Antiqua" w:hAnsi="Book Antiqua"/>
          <w:lang w:val="en" w:eastAsia="en-GB"/>
        </w:rPr>
        <w:t xml:space="preserve">; </w:t>
      </w:r>
      <w:r w:rsidR="00475147" w:rsidRPr="00B8440B">
        <w:rPr>
          <w:rFonts w:ascii="Book Antiqua" w:hAnsi="Book Antiqua"/>
          <w:lang w:eastAsia="en-GB"/>
        </w:rPr>
        <w:t>ICU</w:t>
      </w:r>
      <w:r w:rsidR="003459C6" w:rsidRPr="00B8440B">
        <w:rPr>
          <w:rFonts w:ascii="Book Antiqua" w:hAnsi="Book Antiqua"/>
          <w:lang w:eastAsia="en-GB"/>
        </w:rPr>
        <w:t>:</w:t>
      </w:r>
      <w:r w:rsidR="00475147" w:rsidRPr="00B8440B">
        <w:rPr>
          <w:rFonts w:ascii="Book Antiqua" w:hAnsi="Book Antiqua"/>
          <w:lang w:eastAsia="en-GB"/>
        </w:rPr>
        <w:t xml:space="preserve"> Intensive </w:t>
      </w:r>
      <w:r w:rsidR="003459C6" w:rsidRPr="00B8440B">
        <w:rPr>
          <w:rFonts w:ascii="Book Antiqua" w:hAnsi="Book Antiqua"/>
          <w:lang w:eastAsia="en-GB"/>
        </w:rPr>
        <w:t>care u</w:t>
      </w:r>
      <w:r w:rsidR="00475147" w:rsidRPr="00B8440B">
        <w:rPr>
          <w:rFonts w:ascii="Book Antiqua" w:hAnsi="Book Antiqua"/>
          <w:lang w:eastAsia="en-GB"/>
        </w:rPr>
        <w:t>nit</w:t>
      </w:r>
      <w:r>
        <w:rPr>
          <w:rFonts w:ascii="Book Antiqua" w:hAnsi="Book Antiqua"/>
          <w:lang w:eastAsia="en-GB"/>
        </w:rPr>
        <w:t>.</w:t>
      </w:r>
      <w:r w:rsidR="00475147" w:rsidRPr="00B8440B">
        <w:rPr>
          <w:rFonts w:ascii="Book Antiqua" w:hAnsi="Book Antiqua"/>
          <w:lang w:eastAsia="en-GB"/>
        </w:rPr>
        <w:t xml:space="preserve"> </w:t>
      </w:r>
    </w:p>
    <w:sectPr w:rsidR="007D7896" w:rsidRPr="00B84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7528" w14:textId="77777777" w:rsidR="00832ADF" w:rsidRDefault="00832ADF" w:rsidP="007D7896">
      <w:r>
        <w:separator/>
      </w:r>
    </w:p>
  </w:endnote>
  <w:endnote w:type="continuationSeparator" w:id="0">
    <w:p w14:paraId="26AFA6BC" w14:textId="77777777" w:rsidR="00832ADF" w:rsidRDefault="00832ADF" w:rsidP="007D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Segoe Print"/>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774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D1187CC" w14:textId="4D37E11F" w:rsidR="007D7896" w:rsidRPr="00AC04D9" w:rsidRDefault="007D7896" w:rsidP="00AC04D9">
            <w:pPr>
              <w:pStyle w:val="Footer"/>
              <w:jc w:val="right"/>
              <w:rPr>
                <w:rFonts w:ascii="Book Antiqua" w:hAnsi="Book Antiqua"/>
                <w:sz w:val="24"/>
                <w:szCs w:val="24"/>
              </w:rPr>
            </w:pPr>
            <w:r>
              <w:rPr>
                <w:lang w:val="zh-CN" w:eastAsia="zh-CN"/>
              </w:rPr>
              <w:t xml:space="preserve"> </w:t>
            </w:r>
            <w:r w:rsidRPr="00AC04D9">
              <w:rPr>
                <w:rFonts w:ascii="Book Antiqua" w:hAnsi="Book Antiqua"/>
                <w:sz w:val="24"/>
                <w:szCs w:val="24"/>
              </w:rPr>
              <w:fldChar w:fldCharType="begin"/>
            </w:r>
            <w:r w:rsidRPr="00AC04D9">
              <w:rPr>
                <w:rFonts w:ascii="Book Antiqua" w:hAnsi="Book Antiqua"/>
                <w:sz w:val="24"/>
                <w:szCs w:val="24"/>
              </w:rPr>
              <w:instrText>PAGE</w:instrText>
            </w:r>
            <w:r w:rsidRPr="00AC04D9">
              <w:rPr>
                <w:rFonts w:ascii="Book Antiqua" w:hAnsi="Book Antiqua"/>
                <w:sz w:val="24"/>
                <w:szCs w:val="24"/>
              </w:rPr>
              <w:fldChar w:fldCharType="separate"/>
            </w:r>
            <w:r w:rsidRPr="00AC04D9">
              <w:rPr>
                <w:rFonts w:ascii="Book Antiqua" w:hAnsi="Book Antiqua"/>
                <w:sz w:val="24"/>
                <w:szCs w:val="24"/>
                <w:lang w:val="zh-CN" w:eastAsia="zh-CN"/>
              </w:rPr>
              <w:t>2</w:t>
            </w:r>
            <w:r w:rsidRPr="00AC04D9">
              <w:rPr>
                <w:rFonts w:ascii="Book Antiqua" w:hAnsi="Book Antiqua"/>
                <w:sz w:val="24"/>
                <w:szCs w:val="24"/>
              </w:rPr>
              <w:fldChar w:fldCharType="end"/>
            </w:r>
            <w:r w:rsidRPr="00AC04D9">
              <w:rPr>
                <w:rFonts w:ascii="Book Antiqua" w:hAnsi="Book Antiqua"/>
                <w:sz w:val="24"/>
                <w:szCs w:val="24"/>
                <w:lang w:val="zh-CN" w:eastAsia="zh-CN"/>
              </w:rPr>
              <w:t xml:space="preserve"> / </w:t>
            </w:r>
            <w:r w:rsidRPr="00AC04D9">
              <w:rPr>
                <w:rFonts w:ascii="Book Antiqua" w:hAnsi="Book Antiqua"/>
                <w:sz w:val="24"/>
                <w:szCs w:val="24"/>
              </w:rPr>
              <w:fldChar w:fldCharType="begin"/>
            </w:r>
            <w:r w:rsidRPr="00AC04D9">
              <w:rPr>
                <w:rFonts w:ascii="Book Antiqua" w:hAnsi="Book Antiqua"/>
                <w:sz w:val="24"/>
                <w:szCs w:val="24"/>
              </w:rPr>
              <w:instrText>NUMPAGES</w:instrText>
            </w:r>
            <w:r w:rsidRPr="00AC04D9">
              <w:rPr>
                <w:rFonts w:ascii="Book Antiqua" w:hAnsi="Book Antiqua"/>
                <w:sz w:val="24"/>
                <w:szCs w:val="24"/>
              </w:rPr>
              <w:fldChar w:fldCharType="separate"/>
            </w:r>
            <w:r w:rsidRPr="00AC04D9">
              <w:rPr>
                <w:rFonts w:ascii="Book Antiqua" w:hAnsi="Book Antiqua"/>
                <w:sz w:val="24"/>
                <w:szCs w:val="24"/>
                <w:lang w:val="zh-CN" w:eastAsia="zh-CN"/>
              </w:rPr>
              <w:t>2</w:t>
            </w:r>
            <w:r w:rsidRPr="00AC04D9">
              <w:rPr>
                <w:rFonts w:ascii="Book Antiqua" w:hAnsi="Book Antiqua"/>
                <w:sz w:val="24"/>
                <w:szCs w:val="24"/>
              </w:rPr>
              <w:fldChar w:fldCharType="end"/>
            </w:r>
          </w:p>
        </w:sdtContent>
      </w:sdt>
    </w:sdtContent>
  </w:sdt>
  <w:p w14:paraId="198270D6" w14:textId="77777777" w:rsidR="007D7896" w:rsidRDefault="007D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9AC9" w14:textId="77777777" w:rsidR="00832ADF" w:rsidRDefault="00832ADF" w:rsidP="007D7896">
      <w:r>
        <w:separator/>
      </w:r>
    </w:p>
  </w:footnote>
  <w:footnote w:type="continuationSeparator" w:id="0">
    <w:p w14:paraId="0B62DF50" w14:textId="77777777" w:rsidR="00832ADF" w:rsidRDefault="00832ADF" w:rsidP="007D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4A"/>
    <w:multiLevelType w:val="hybridMultilevel"/>
    <w:tmpl w:val="E5FC83FA"/>
    <w:lvl w:ilvl="0" w:tplc="293C6994">
      <w:start w:val="19"/>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A370527"/>
    <w:multiLevelType w:val="hybridMultilevel"/>
    <w:tmpl w:val="6E067954"/>
    <w:lvl w:ilvl="0" w:tplc="42589FBC">
      <w:start w:val="19"/>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DC7404B"/>
    <w:multiLevelType w:val="hybridMultilevel"/>
    <w:tmpl w:val="C97C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9364E"/>
    <w:multiLevelType w:val="hybridMultilevel"/>
    <w:tmpl w:val="2B2CA0D2"/>
    <w:lvl w:ilvl="0" w:tplc="6832CDA0">
      <w:start w:val="19"/>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74694282">
    <w:abstractNumId w:val="2"/>
  </w:num>
  <w:num w:numId="2" w16cid:durableId="89669880">
    <w:abstractNumId w:val="3"/>
  </w:num>
  <w:num w:numId="3" w16cid:durableId="1629703697">
    <w:abstractNumId w:val="1"/>
  </w:num>
  <w:num w:numId="4" w16cid:durableId="111768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196"/>
    <w:rsid w:val="00040C7D"/>
    <w:rsid w:val="000932A5"/>
    <w:rsid w:val="00094754"/>
    <w:rsid w:val="000D18B8"/>
    <w:rsid w:val="000E1EA0"/>
    <w:rsid w:val="00172DCD"/>
    <w:rsid w:val="00175BEC"/>
    <w:rsid w:val="00183707"/>
    <w:rsid w:val="001C5BA3"/>
    <w:rsid w:val="00212592"/>
    <w:rsid w:val="00235908"/>
    <w:rsid w:val="002D2805"/>
    <w:rsid w:val="0031644D"/>
    <w:rsid w:val="0032622F"/>
    <w:rsid w:val="003459C6"/>
    <w:rsid w:val="003752D1"/>
    <w:rsid w:val="003E7640"/>
    <w:rsid w:val="003F36EF"/>
    <w:rsid w:val="00450119"/>
    <w:rsid w:val="00475147"/>
    <w:rsid w:val="0049749F"/>
    <w:rsid w:val="004E693F"/>
    <w:rsid w:val="00505BE9"/>
    <w:rsid w:val="005434C8"/>
    <w:rsid w:val="005E44B7"/>
    <w:rsid w:val="005E67FC"/>
    <w:rsid w:val="005F043B"/>
    <w:rsid w:val="00667D1C"/>
    <w:rsid w:val="006C2929"/>
    <w:rsid w:val="007117C6"/>
    <w:rsid w:val="00745141"/>
    <w:rsid w:val="007705F4"/>
    <w:rsid w:val="007D30E5"/>
    <w:rsid w:val="007D7896"/>
    <w:rsid w:val="007E569B"/>
    <w:rsid w:val="008113E5"/>
    <w:rsid w:val="0081310F"/>
    <w:rsid w:val="00820DB1"/>
    <w:rsid w:val="00826793"/>
    <w:rsid w:val="00832ADF"/>
    <w:rsid w:val="008C7881"/>
    <w:rsid w:val="008C7D5B"/>
    <w:rsid w:val="0092423E"/>
    <w:rsid w:val="00954FCC"/>
    <w:rsid w:val="0097310E"/>
    <w:rsid w:val="009910DB"/>
    <w:rsid w:val="009E6985"/>
    <w:rsid w:val="00A77B3E"/>
    <w:rsid w:val="00A94CAA"/>
    <w:rsid w:val="00AB2B8A"/>
    <w:rsid w:val="00AB7D7E"/>
    <w:rsid w:val="00AC04D9"/>
    <w:rsid w:val="00B46183"/>
    <w:rsid w:val="00B80C62"/>
    <w:rsid w:val="00B8440B"/>
    <w:rsid w:val="00BF3DBD"/>
    <w:rsid w:val="00C65D9F"/>
    <w:rsid w:val="00C92796"/>
    <w:rsid w:val="00CA2A55"/>
    <w:rsid w:val="00CA7C93"/>
    <w:rsid w:val="00D22625"/>
    <w:rsid w:val="00D46954"/>
    <w:rsid w:val="00D816F6"/>
    <w:rsid w:val="00D92AEF"/>
    <w:rsid w:val="00D960F2"/>
    <w:rsid w:val="00DB0CFE"/>
    <w:rsid w:val="00DE15CB"/>
    <w:rsid w:val="00E3079B"/>
    <w:rsid w:val="00E34323"/>
    <w:rsid w:val="00E51DB1"/>
    <w:rsid w:val="00E64C87"/>
    <w:rsid w:val="00ED4982"/>
    <w:rsid w:val="00ED5027"/>
    <w:rsid w:val="00EE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E9706"/>
  <w15:docId w15:val="{CE5C10E0-AE9A-4F30-A771-6386A875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896"/>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7896"/>
    <w:rPr>
      <w:sz w:val="18"/>
      <w:szCs w:val="18"/>
    </w:rPr>
  </w:style>
  <w:style w:type="paragraph" w:styleId="Footer">
    <w:name w:val="footer"/>
    <w:basedOn w:val="Normal"/>
    <w:link w:val="FooterChar"/>
    <w:uiPriority w:val="99"/>
    <w:rsid w:val="007D78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7896"/>
    <w:rPr>
      <w:sz w:val="18"/>
      <w:szCs w:val="18"/>
    </w:rPr>
  </w:style>
  <w:style w:type="table" w:styleId="TableGrid">
    <w:name w:val="Table Grid"/>
    <w:basedOn w:val="TableNormal"/>
    <w:uiPriority w:val="59"/>
    <w:rsid w:val="007D7896"/>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896"/>
    <w:pPr>
      <w:ind w:left="720"/>
      <w:contextualSpacing/>
    </w:pPr>
    <w:rPr>
      <w:rFonts w:asciiTheme="minorHAnsi" w:hAnsiTheme="minorHAnsi" w:cstheme="minorBidi"/>
    </w:rPr>
  </w:style>
  <w:style w:type="character" w:styleId="Hyperlink">
    <w:name w:val="Hyperlink"/>
    <w:basedOn w:val="DefaultParagraphFont"/>
    <w:rsid w:val="000E1EA0"/>
    <w:rPr>
      <w:color w:val="0000FF" w:themeColor="hyperlink"/>
      <w:u w:val="single"/>
    </w:rPr>
  </w:style>
  <w:style w:type="character" w:styleId="UnresolvedMention">
    <w:name w:val="Unresolved Mention"/>
    <w:basedOn w:val="DefaultParagraphFont"/>
    <w:uiPriority w:val="99"/>
    <w:semiHidden/>
    <w:unhideWhenUsed/>
    <w:rsid w:val="000E1EA0"/>
    <w:rPr>
      <w:color w:val="605E5C"/>
      <w:shd w:val="clear" w:color="auto" w:fill="E1DFDD"/>
    </w:rPr>
  </w:style>
  <w:style w:type="character" w:styleId="CommentReference">
    <w:name w:val="annotation reference"/>
    <w:basedOn w:val="DefaultParagraphFont"/>
    <w:rsid w:val="005434C8"/>
    <w:rPr>
      <w:sz w:val="21"/>
      <w:szCs w:val="21"/>
    </w:rPr>
  </w:style>
  <w:style w:type="paragraph" w:styleId="CommentText">
    <w:name w:val="annotation text"/>
    <w:basedOn w:val="Normal"/>
    <w:link w:val="CommentTextChar"/>
    <w:rsid w:val="005434C8"/>
  </w:style>
  <w:style w:type="character" w:customStyle="1" w:styleId="CommentTextChar">
    <w:name w:val="Comment Text Char"/>
    <w:basedOn w:val="DefaultParagraphFont"/>
    <w:link w:val="CommentText"/>
    <w:rsid w:val="005434C8"/>
    <w:rPr>
      <w:sz w:val="24"/>
      <w:szCs w:val="24"/>
    </w:rPr>
  </w:style>
  <w:style w:type="paragraph" w:styleId="CommentSubject">
    <w:name w:val="annotation subject"/>
    <w:basedOn w:val="CommentText"/>
    <w:next w:val="CommentText"/>
    <w:link w:val="CommentSubjectChar"/>
    <w:rsid w:val="005434C8"/>
    <w:rPr>
      <w:b/>
      <w:bCs/>
    </w:rPr>
  </w:style>
  <w:style w:type="character" w:customStyle="1" w:styleId="CommentSubjectChar">
    <w:name w:val="Comment Subject Char"/>
    <w:basedOn w:val="CommentTextChar"/>
    <w:link w:val="CommentSubject"/>
    <w:rsid w:val="005434C8"/>
    <w:rPr>
      <w:b/>
      <w:bCs/>
      <w:sz w:val="24"/>
      <w:szCs w:val="24"/>
    </w:rPr>
  </w:style>
  <w:style w:type="paragraph" w:styleId="Revision">
    <w:name w:val="Revision"/>
    <w:hidden/>
    <w:uiPriority w:val="99"/>
    <w:semiHidden/>
    <w:rsid w:val="003164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2983">
      <w:bodyDiv w:val="1"/>
      <w:marLeft w:val="0"/>
      <w:marRight w:val="0"/>
      <w:marTop w:val="0"/>
      <w:marBottom w:val="0"/>
      <w:divBdr>
        <w:top w:val="none" w:sz="0" w:space="0" w:color="auto"/>
        <w:left w:val="none" w:sz="0" w:space="0" w:color="auto"/>
        <w:bottom w:val="none" w:sz="0" w:space="0" w:color="auto"/>
        <w:right w:val="none" w:sz="0" w:space="0" w:color="auto"/>
      </w:divBdr>
      <w:divsChild>
        <w:div w:id="1721051855">
          <w:marLeft w:val="0"/>
          <w:marRight w:val="0"/>
          <w:marTop w:val="0"/>
          <w:marBottom w:val="0"/>
          <w:divBdr>
            <w:top w:val="none" w:sz="0" w:space="0" w:color="auto"/>
            <w:left w:val="none" w:sz="0" w:space="0" w:color="auto"/>
            <w:bottom w:val="none" w:sz="0" w:space="0" w:color="auto"/>
            <w:right w:val="none" w:sz="0" w:space="0" w:color="auto"/>
          </w:divBdr>
          <w:divsChild>
            <w:div w:id="1333605162">
              <w:marLeft w:val="0"/>
              <w:marRight w:val="0"/>
              <w:marTop w:val="0"/>
              <w:marBottom w:val="0"/>
              <w:divBdr>
                <w:top w:val="none" w:sz="0" w:space="0" w:color="auto"/>
                <w:left w:val="none" w:sz="0" w:space="0" w:color="auto"/>
                <w:bottom w:val="none" w:sz="0" w:space="0" w:color="auto"/>
                <w:right w:val="none" w:sz="0" w:space="0" w:color="auto"/>
              </w:divBdr>
              <w:divsChild>
                <w:div w:id="1539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5092</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2024-01-30T22:35:00Z</dcterms:created>
  <dcterms:modified xsi:type="dcterms:W3CDTF">2024-01-30T22:35:00Z</dcterms:modified>
</cp:coreProperties>
</file>