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4343" w14:textId="77777777" w:rsidR="00A77B3E" w:rsidRPr="001D572A" w:rsidRDefault="009869EB">
      <w:pPr>
        <w:spacing w:line="360" w:lineRule="auto"/>
        <w:jc w:val="both"/>
      </w:pPr>
      <w:r w:rsidRPr="001D572A">
        <w:rPr>
          <w:rFonts w:ascii="Book Antiqua" w:eastAsia="Book Antiqua" w:hAnsi="Book Antiqua" w:cs="Book Antiqua"/>
          <w:b/>
        </w:rPr>
        <w:t xml:space="preserve">Name of Journal: </w:t>
      </w:r>
      <w:r w:rsidRPr="001D572A">
        <w:rPr>
          <w:rFonts w:ascii="Book Antiqua" w:eastAsia="Book Antiqua" w:hAnsi="Book Antiqua" w:cs="Book Antiqua"/>
          <w:i/>
        </w:rPr>
        <w:t>World Journal of Cardiology</w:t>
      </w:r>
    </w:p>
    <w:p w14:paraId="69B714E3" w14:textId="77777777" w:rsidR="00A77B3E" w:rsidRPr="001D572A" w:rsidRDefault="009869EB">
      <w:pPr>
        <w:spacing w:line="360" w:lineRule="auto"/>
        <w:jc w:val="both"/>
      </w:pPr>
      <w:r w:rsidRPr="001D572A">
        <w:rPr>
          <w:rFonts w:ascii="Book Antiqua" w:eastAsia="Book Antiqua" w:hAnsi="Book Antiqua" w:cs="Book Antiqua"/>
          <w:b/>
        </w:rPr>
        <w:t xml:space="preserve">Manuscript NO: </w:t>
      </w:r>
      <w:r w:rsidRPr="001D572A">
        <w:rPr>
          <w:rFonts w:ascii="Book Antiqua" w:eastAsia="Book Antiqua" w:hAnsi="Book Antiqua" w:cs="Book Antiqua"/>
        </w:rPr>
        <w:t>91328</w:t>
      </w:r>
    </w:p>
    <w:p w14:paraId="2FA94778" w14:textId="77777777" w:rsidR="00A77B3E" w:rsidRPr="001D572A" w:rsidRDefault="009869EB">
      <w:pPr>
        <w:spacing w:line="360" w:lineRule="auto"/>
        <w:jc w:val="both"/>
      </w:pPr>
      <w:r w:rsidRPr="001D572A">
        <w:rPr>
          <w:rFonts w:ascii="Book Antiqua" w:eastAsia="Book Antiqua" w:hAnsi="Book Antiqua" w:cs="Book Antiqua"/>
          <w:b/>
        </w:rPr>
        <w:t xml:space="preserve">Manuscript Type: </w:t>
      </w:r>
      <w:r w:rsidRPr="001D572A">
        <w:rPr>
          <w:rFonts w:ascii="Book Antiqua" w:eastAsia="Book Antiqua" w:hAnsi="Book Antiqua" w:cs="Book Antiqua"/>
        </w:rPr>
        <w:t>MINIREVIEWS</w:t>
      </w:r>
    </w:p>
    <w:p w14:paraId="0C279BDE" w14:textId="77777777" w:rsidR="00A77B3E" w:rsidRPr="001D572A" w:rsidRDefault="00A77B3E">
      <w:pPr>
        <w:spacing w:line="360" w:lineRule="auto"/>
        <w:jc w:val="both"/>
      </w:pPr>
    </w:p>
    <w:p w14:paraId="66933BE2" w14:textId="5BB85627" w:rsidR="00A77B3E" w:rsidRPr="001D572A" w:rsidRDefault="009869EB">
      <w:pPr>
        <w:spacing w:line="360" w:lineRule="auto"/>
        <w:jc w:val="both"/>
      </w:pPr>
      <w:r w:rsidRPr="001D572A">
        <w:rPr>
          <w:rFonts w:ascii="Book Antiqua" w:eastAsia="Book Antiqua" w:hAnsi="Book Antiqua" w:cs="Book Antiqua"/>
          <w:b/>
          <w:color w:val="000000"/>
        </w:rPr>
        <w:t xml:space="preserve">Aspirin interruption before neurosurgical interventions: </w:t>
      </w:r>
      <w:r w:rsidR="001D572A" w:rsidRPr="001D572A">
        <w:rPr>
          <w:rFonts w:ascii="Book Antiqua" w:eastAsia="Book Antiqua" w:hAnsi="Book Antiqua" w:cs="Book Antiqua"/>
          <w:b/>
          <w:color w:val="000000"/>
        </w:rPr>
        <w:t>A</w:t>
      </w:r>
      <w:r w:rsidRPr="001D572A">
        <w:rPr>
          <w:rFonts w:ascii="Book Antiqua" w:eastAsia="Book Antiqua" w:hAnsi="Book Antiqua" w:cs="Book Antiqua"/>
          <w:b/>
          <w:color w:val="000000"/>
        </w:rPr>
        <w:t xml:space="preserve"> controversial problem</w:t>
      </w:r>
    </w:p>
    <w:p w14:paraId="396D3BB2" w14:textId="77777777" w:rsidR="00A77B3E" w:rsidRPr="001D572A" w:rsidRDefault="00A77B3E">
      <w:pPr>
        <w:spacing w:line="360" w:lineRule="auto"/>
        <w:jc w:val="both"/>
      </w:pPr>
    </w:p>
    <w:p w14:paraId="2E97F967" w14:textId="2AB69120" w:rsidR="00A77B3E" w:rsidRPr="00EE6D47" w:rsidRDefault="00254914">
      <w:pPr>
        <w:spacing w:line="360" w:lineRule="auto"/>
        <w:jc w:val="both"/>
      </w:pPr>
      <w:r w:rsidRPr="001D572A">
        <w:rPr>
          <w:rFonts w:ascii="Book Antiqua" w:eastAsia="Book Antiqua" w:hAnsi="Book Antiqua" w:cs="Book Antiqua"/>
          <w:color w:val="000000"/>
          <w:lang w:val="it-IT"/>
        </w:rPr>
        <w:t xml:space="preserve">Kulikov A </w:t>
      </w:r>
      <w:r w:rsidRPr="001D572A">
        <w:rPr>
          <w:rFonts w:ascii="Book Antiqua" w:eastAsia="Book Antiqua" w:hAnsi="Book Antiqua" w:cs="Book Antiqua"/>
          <w:i/>
          <w:iCs/>
          <w:color w:val="000000"/>
          <w:lang w:val="it-IT"/>
        </w:rPr>
        <w:t>et al</w:t>
      </w:r>
      <w:r w:rsidRPr="001D572A">
        <w:rPr>
          <w:rFonts w:ascii="Book Antiqua" w:eastAsia="Book Antiqua" w:hAnsi="Book Antiqua" w:cs="Book Antiqua"/>
          <w:color w:val="000000"/>
          <w:lang w:val="it-IT"/>
        </w:rPr>
        <w:t xml:space="preserve">. </w:t>
      </w:r>
      <w:r w:rsidRPr="00EE6D47">
        <w:rPr>
          <w:rFonts w:ascii="Book Antiqua" w:eastAsia="Book Antiqua" w:hAnsi="Book Antiqua" w:cs="Book Antiqua"/>
          <w:color w:val="000000"/>
        </w:rPr>
        <w:t>Aspirin and neurosurgery</w:t>
      </w:r>
    </w:p>
    <w:p w14:paraId="1747A0D0" w14:textId="77777777" w:rsidR="00A77B3E" w:rsidRPr="001D572A" w:rsidRDefault="00A77B3E">
      <w:pPr>
        <w:spacing w:line="360" w:lineRule="auto"/>
        <w:jc w:val="both"/>
        <w:rPr>
          <w:lang w:val="it-IT"/>
        </w:rPr>
      </w:pPr>
    </w:p>
    <w:p w14:paraId="31F10E7A" w14:textId="77777777" w:rsidR="00A77B3E" w:rsidRPr="0083566B" w:rsidRDefault="009869EB">
      <w:pPr>
        <w:spacing w:line="360" w:lineRule="auto"/>
        <w:jc w:val="both"/>
        <w:rPr>
          <w:lang w:val="it-IT"/>
        </w:rPr>
      </w:pPr>
      <w:r w:rsidRPr="0083566B">
        <w:rPr>
          <w:rFonts w:ascii="Book Antiqua" w:eastAsia="Book Antiqua" w:hAnsi="Book Antiqua" w:cs="Book Antiqua"/>
          <w:color w:val="000000"/>
          <w:lang w:val="it-IT"/>
        </w:rPr>
        <w:t>Alexander Kulikov, Anton Konovalov, Pier Paolo Pugnaloni, Federico Bilotta</w:t>
      </w:r>
    </w:p>
    <w:p w14:paraId="07C519AB" w14:textId="77777777" w:rsidR="00A77B3E" w:rsidRPr="001D572A" w:rsidRDefault="00A77B3E">
      <w:pPr>
        <w:spacing w:line="360" w:lineRule="auto"/>
        <w:jc w:val="both"/>
        <w:rPr>
          <w:lang w:val="it-IT"/>
        </w:rPr>
      </w:pPr>
    </w:p>
    <w:p w14:paraId="2F766334" w14:textId="4ED305B5" w:rsidR="00A77B3E" w:rsidRPr="001D572A" w:rsidRDefault="009869EB">
      <w:pPr>
        <w:spacing w:line="360" w:lineRule="auto"/>
        <w:jc w:val="both"/>
      </w:pPr>
      <w:r w:rsidRPr="001D572A">
        <w:rPr>
          <w:rFonts w:ascii="Book Antiqua" w:eastAsia="Book Antiqua" w:hAnsi="Book Antiqua" w:cs="Book Antiqua"/>
          <w:b/>
          <w:bCs/>
          <w:color w:val="000000"/>
        </w:rPr>
        <w:t xml:space="preserve">Alexander Kulikov, </w:t>
      </w:r>
      <w:r w:rsidRPr="001D572A">
        <w:rPr>
          <w:rFonts w:ascii="Book Antiqua" w:eastAsia="Book Antiqua" w:hAnsi="Book Antiqua" w:cs="Book Antiqua"/>
          <w:color w:val="000000"/>
        </w:rPr>
        <w:t xml:space="preserve">Department of Anesthesiology, Burdenko National Medical Research Center of Neurosurgery, Moscow </w:t>
      </w:r>
      <w:r w:rsidR="008578C1" w:rsidRPr="001D572A">
        <w:rPr>
          <w:rFonts w:ascii="Book Antiqua" w:eastAsia="Book Antiqua" w:hAnsi="Book Antiqua" w:cs="Book Antiqua"/>
          <w:color w:val="000000"/>
        </w:rPr>
        <w:t>125047</w:t>
      </w:r>
      <w:r w:rsidRPr="001D572A">
        <w:rPr>
          <w:rFonts w:ascii="Book Antiqua" w:eastAsia="Book Antiqua" w:hAnsi="Book Antiqua" w:cs="Book Antiqua"/>
          <w:color w:val="000000"/>
        </w:rPr>
        <w:t>, Russia</w:t>
      </w:r>
    </w:p>
    <w:p w14:paraId="6BC89090" w14:textId="77777777" w:rsidR="00A77B3E" w:rsidRPr="001D572A" w:rsidRDefault="00A77B3E">
      <w:pPr>
        <w:spacing w:line="360" w:lineRule="auto"/>
        <w:jc w:val="both"/>
      </w:pPr>
    </w:p>
    <w:p w14:paraId="085ED9E1" w14:textId="108ED89C" w:rsidR="00A77B3E" w:rsidRPr="001D572A" w:rsidRDefault="009869EB">
      <w:pPr>
        <w:spacing w:line="360" w:lineRule="auto"/>
        <w:jc w:val="both"/>
      </w:pPr>
      <w:r w:rsidRPr="001D572A">
        <w:rPr>
          <w:rFonts w:ascii="Book Antiqua" w:eastAsia="Book Antiqua" w:hAnsi="Book Antiqua" w:cs="Book Antiqua"/>
          <w:b/>
          <w:bCs/>
          <w:color w:val="000000"/>
        </w:rPr>
        <w:t xml:space="preserve">Anton Konovalov, </w:t>
      </w:r>
      <w:r w:rsidRPr="001D572A">
        <w:rPr>
          <w:rFonts w:ascii="Book Antiqua" w:eastAsia="Book Antiqua" w:hAnsi="Book Antiqua" w:cs="Book Antiqua"/>
          <w:color w:val="000000"/>
        </w:rPr>
        <w:t xml:space="preserve">Department of Vascular Neurosurgery, Burdenko National Medical Research Center of Neurosurgery, Moscow </w:t>
      </w:r>
      <w:r w:rsidR="008578C1" w:rsidRPr="001D572A">
        <w:rPr>
          <w:rFonts w:ascii="Book Antiqua" w:eastAsia="Book Antiqua" w:hAnsi="Book Antiqua" w:cs="Book Antiqua"/>
          <w:color w:val="000000"/>
        </w:rPr>
        <w:t>125047</w:t>
      </w:r>
      <w:r w:rsidRPr="001D572A">
        <w:rPr>
          <w:rFonts w:ascii="Book Antiqua" w:eastAsia="Book Antiqua" w:hAnsi="Book Antiqua" w:cs="Book Antiqua"/>
          <w:color w:val="000000"/>
        </w:rPr>
        <w:t>, Russia</w:t>
      </w:r>
    </w:p>
    <w:p w14:paraId="454CBF47" w14:textId="77777777" w:rsidR="00A77B3E" w:rsidRPr="001D572A" w:rsidRDefault="00A77B3E">
      <w:pPr>
        <w:spacing w:line="360" w:lineRule="auto"/>
        <w:jc w:val="both"/>
      </w:pPr>
    </w:p>
    <w:p w14:paraId="2C52D445" w14:textId="6E5B2FC5" w:rsidR="00A77B3E" w:rsidRPr="001D572A" w:rsidRDefault="003A7889">
      <w:pPr>
        <w:spacing w:line="360" w:lineRule="auto"/>
        <w:jc w:val="both"/>
      </w:pPr>
      <w:r w:rsidRPr="001D572A">
        <w:rPr>
          <w:rFonts w:ascii="Book Antiqua" w:eastAsia="Book Antiqua" w:hAnsi="Book Antiqua" w:cs="Book Antiqua"/>
          <w:b/>
          <w:bCs/>
          <w:color w:val="000000"/>
        </w:rPr>
        <w:t xml:space="preserve">Pier Paolo Pugnaloni, Federico Bilotta, </w:t>
      </w:r>
      <w:r w:rsidRPr="001D572A">
        <w:rPr>
          <w:rFonts w:ascii="Book Antiqua" w:eastAsia="Book Antiqua" w:hAnsi="Book Antiqua" w:cs="Book Antiqua"/>
          <w:color w:val="000000"/>
        </w:rPr>
        <w:t xml:space="preserve">Department of Anesthesiology, Critical Care and Pain Medicine, </w:t>
      </w:r>
      <w:r w:rsidR="008578C1" w:rsidRPr="001D572A">
        <w:rPr>
          <w:rFonts w:ascii="Book Antiqua" w:eastAsia="Book Antiqua" w:hAnsi="Book Antiqua" w:cs="Book Antiqua"/>
          <w:color w:val="000000"/>
        </w:rPr>
        <w:t>University of Rome “Sapienza”</w:t>
      </w:r>
      <w:r w:rsidRPr="001D572A">
        <w:rPr>
          <w:rFonts w:ascii="Book Antiqua" w:eastAsia="Book Antiqua" w:hAnsi="Book Antiqua" w:cs="Book Antiqua"/>
          <w:color w:val="000000"/>
        </w:rPr>
        <w:t>, Rome 001</w:t>
      </w:r>
      <w:r w:rsidR="008578C1" w:rsidRPr="001D572A">
        <w:rPr>
          <w:rFonts w:ascii="Book Antiqua" w:eastAsia="Book Antiqua" w:hAnsi="Book Antiqua" w:cs="Book Antiqua"/>
          <w:color w:val="000000"/>
        </w:rPr>
        <w:t>61</w:t>
      </w:r>
      <w:r w:rsidRPr="001D572A">
        <w:rPr>
          <w:rFonts w:ascii="Book Antiqua" w:eastAsia="Book Antiqua" w:hAnsi="Book Antiqua" w:cs="Book Antiqua"/>
          <w:color w:val="000000"/>
        </w:rPr>
        <w:t>, Italy</w:t>
      </w:r>
    </w:p>
    <w:p w14:paraId="00A62DDE" w14:textId="77777777" w:rsidR="00A77B3E" w:rsidRPr="001D572A" w:rsidRDefault="00A77B3E">
      <w:pPr>
        <w:spacing w:line="360" w:lineRule="auto"/>
        <w:jc w:val="both"/>
      </w:pPr>
    </w:p>
    <w:p w14:paraId="023A461D" w14:textId="7422CFDF" w:rsidR="00A77B3E" w:rsidRPr="001D572A" w:rsidRDefault="009869EB">
      <w:pPr>
        <w:spacing w:line="360" w:lineRule="auto"/>
        <w:jc w:val="both"/>
      </w:pPr>
      <w:r w:rsidRPr="001D572A">
        <w:rPr>
          <w:rFonts w:ascii="Book Antiqua" w:eastAsia="Book Antiqua" w:hAnsi="Book Antiqua" w:cs="Book Antiqua"/>
          <w:b/>
          <w:bCs/>
          <w:color w:val="000000"/>
        </w:rPr>
        <w:t xml:space="preserve">Author contributions: </w:t>
      </w:r>
      <w:r w:rsidRPr="001D572A">
        <w:rPr>
          <w:rFonts w:ascii="Book Antiqua" w:eastAsia="Book Antiqua" w:hAnsi="Book Antiqua" w:cs="Book Antiqua"/>
          <w:color w:val="000000"/>
        </w:rPr>
        <w:t>Kulikov A, Bilotta F designed the research; Kulikov A, Konovalov A, Pugnaloni PP performed the research; Kulikov A, Konovalov A, Bilotta F analyzed the data and wrote the paper.</w:t>
      </w:r>
    </w:p>
    <w:p w14:paraId="10A07D50" w14:textId="77777777" w:rsidR="00A77B3E" w:rsidRPr="001D572A" w:rsidRDefault="00A77B3E">
      <w:pPr>
        <w:spacing w:line="360" w:lineRule="auto"/>
        <w:jc w:val="both"/>
      </w:pPr>
    </w:p>
    <w:p w14:paraId="77F41C91" w14:textId="179A40F9" w:rsidR="00A77B3E" w:rsidRPr="001D572A" w:rsidRDefault="009869EB">
      <w:pPr>
        <w:spacing w:line="360" w:lineRule="auto"/>
        <w:jc w:val="both"/>
      </w:pPr>
      <w:r w:rsidRPr="001D572A">
        <w:rPr>
          <w:rFonts w:ascii="Book Antiqua" w:eastAsia="Book Antiqua" w:hAnsi="Book Antiqua" w:cs="Book Antiqua"/>
          <w:b/>
          <w:bCs/>
          <w:color w:val="000000"/>
        </w:rPr>
        <w:t xml:space="preserve">Corresponding author: Federico Bilotta, MD, PhD, Professor, </w:t>
      </w:r>
      <w:r w:rsidRPr="001D572A">
        <w:rPr>
          <w:rFonts w:ascii="Book Antiqua" w:eastAsia="Book Antiqua" w:hAnsi="Book Antiqua" w:cs="Book Antiqua"/>
          <w:color w:val="000000"/>
        </w:rPr>
        <w:t>Department of Anesthesiology, Critical Care and Pain Medicine, University of Rome</w:t>
      </w:r>
      <w:r w:rsidR="008578C1" w:rsidRPr="001D572A">
        <w:rPr>
          <w:rFonts w:ascii="Book Antiqua" w:eastAsia="Book Antiqua" w:hAnsi="Book Antiqua" w:cs="Book Antiqua"/>
          <w:color w:val="000000"/>
        </w:rPr>
        <w:t xml:space="preserve"> “Sapienza”</w:t>
      </w:r>
      <w:r w:rsidRPr="001D572A">
        <w:rPr>
          <w:rFonts w:ascii="Book Antiqua" w:eastAsia="Book Antiqua" w:hAnsi="Book Antiqua" w:cs="Book Antiqua"/>
          <w:color w:val="000000"/>
        </w:rPr>
        <w:t>,</w:t>
      </w:r>
      <w:r w:rsidR="008578C1" w:rsidRPr="001D572A">
        <w:rPr>
          <w:rFonts w:ascii="Book Antiqua" w:eastAsia="Book Antiqua" w:hAnsi="Book Antiqua" w:cs="Book Antiqua"/>
          <w:color w:val="000000"/>
        </w:rPr>
        <w:t xml:space="preserve"> </w:t>
      </w:r>
      <w:proofErr w:type="spellStart"/>
      <w:r w:rsidR="008578C1" w:rsidRPr="001D572A">
        <w:rPr>
          <w:rFonts w:ascii="Book Antiqua" w:eastAsia="Book Antiqua" w:hAnsi="Book Antiqua" w:cs="Book Antiqua"/>
          <w:color w:val="000000"/>
        </w:rPr>
        <w:t>Policlinico</w:t>
      </w:r>
      <w:proofErr w:type="spellEnd"/>
      <w:r w:rsidR="008578C1" w:rsidRPr="001D572A">
        <w:rPr>
          <w:rFonts w:ascii="Book Antiqua" w:eastAsia="Book Antiqua" w:hAnsi="Book Antiqua" w:cs="Book Antiqua"/>
          <w:color w:val="000000"/>
        </w:rPr>
        <w:t xml:space="preserve"> Umberto I, </w:t>
      </w:r>
      <w:proofErr w:type="spellStart"/>
      <w:r w:rsidR="0083566B">
        <w:rPr>
          <w:rFonts w:ascii="Book Antiqua" w:eastAsia="Book Antiqua" w:hAnsi="Book Antiqua" w:cs="Book Antiqua"/>
          <w:color w:val="000000"/>
        </w:rPr>
        <w:t>V</w:t>
      </w:r>
      <w:r w:rsidR="008578C1" w:rsidRPr="001D572A">
        <w:rPr>
          <w:rFonts w:ascii="Book Antiqua" w:eastAsia="Book Antiqua" w:hAnsi="Book Antiqua" w:cs="Book Antiqua"/>
          <w:color w:val="000000"/>
        </w:rPr>
        <w:t>iale</w:t>
      </w:r>
      <w:proofErr w:type="spellEnd"/>
      <w:r w:rsidR="008578C1" w:rsidRPr="001D572A">
        <w:rPr>
          <w:rFonts w:ascii="Book Antiqua" w:eastAsia="Book Antiqua" w:hAnsi="Book Antiqua" w:cs="Book Antiqua"/>
          <w:color w:val="000000"/>
        </w:rPr>
        <w:t xml:space="preserve"> del </w:t>
      </w:r>
      <w:proofErr w:type="spellStart"/>
      <w:r w:rsidR="008578C1" w:rsidRPr="001D572A">
        <w:rPr>
          <w:rFonts w:ascii="Book Antiqua" w:eastAsia="Book Antiqua" w:hAnsi="Book Antiqua" w:cs="Book Antiqua"/>
          <w:color w:val="000000"/>
        </w:rPr>
        <w:t>Policlinico</w:t>
      </w:r>
      <w:proofErr w:type="spellEnd"/>
      <w:r w:rsidR="008578C1" w:rsidRPr="001D572A">
        <w:rPr>
          <w:rFonts w:ascii="Book Antiqua" w:eastAsia="Book Antiqua" w:hAnsi="Book Antiqua" w:cs="Book Antiqua"/>
          <w:color w:val="000000"/>
        </w:rPr>
        <w:t xml:space="preserve"> 37,</w:t>
      </w:r>
      <w:r w:rsidRPr="001D572A">
        <w:rPr>
          <w:rFonts w:ascii="Book Antiqua" w:eastAsia="Book Antiqua" w:hAnsi="Book Antiqua" w:cs="Book Antiqua"/>
          <w:color w:val="000000"/>
        </w:rPr>
        <w:t xml:space="preserve"> Rome 001</w:t>
      </w:r>
      <w:r w:rsidR="008578C1" w:rsidRPr="001D572A">
        <w:rPr>
          <w:rFonts w:ascii="Book Antiqua" w:eastAsia="Book Antiqua" w:hAnsi="Book Antiqua" w:cs="Book Antiqua"/>
          <w:color w:val="000000"/>
        </w:rPr>
        <w:t>61</w:t>
      </w:r>
      <w:r w:rsidRPr="001D572A">
        <w:rPr>
          <w:rFonts w:ascii="Book Antiqua" w:eastAsia="Book Antiqua" w:hAnsi="Book Antiqua" w:cs="Book Antiqua"/>
          <w:color w:val="000000"/>
        </w:rPr>
        <w:t>, Italy. bilotta@tiscali.it</w:t>
      </w:r>
    </w:p>
    <w:p w14:paraId="6AF8E890" w14:textId="77777777" w:rsidR="00A77B3E" w:rsidRPr="001D572A" w:rsidRDefault="00A77B3E">
      <w:pPr>
        <w:spacing w:line="360" w:lineRule="auto"/>
        <w:jc w:val="both"/>
      </w:pPr>
    </w:p>
    <w:p w14:paraId="69FEC489" w14:textId="77777777" w:rsidR="00A77B3E" w:rsidRPr="001D572A" w:rsidRDefault="009869EB">
      <w:pPr>
        <w:spacing w:line="360" w:lineRule="auto"/>
        <w:jc w:val="both"/>
      </w:pPr>
      <w:r w:rsidRPr="001D572A">
        <w:rPr>
          <w:rFonts w:ascii="Book Antiqua" w:eastAsia="Book Antiqua" w:hAnsi="Book Antiqua" w:cs="Book Antiqua"/>
          <w:b/>
          <w:bCs/>
        </w:rPr>
        <w:t xml:space="preserve">Received: </w:t>
      </w:r>
      <w:r w:rsidRPr="001D572A">
        <w:rPr>
          <w:rFonts w:ascii="Book Antiqua" w:eastAsia="Book Antiqua" w:hAnsi="Book Antiqua" w:cs="Book Antiqua"/>
        </w:rPr>
        <w:t>December 27, 2023</w:t>
      </w:r>
    </w:p>
    <w:p w14:paraId="6DC6AF15" w14:textId="77777777" w:rsidR="00A77B3E" w:rsidRPr="001D572A" w:rsidRDefault="009869EB">
      <w:pPr>
        <w:spacing w:line="360" w:lineRule="auto"/>
        <w:jc w:val="both"/>
      </w:pPr>
      <w:r w:rsidRPr="001D572A">
        <w:rPr>
          <w:rFonts w:ascii="Book Antiqua" w:eastAsia="Book Antiqua" w:hAnsi="Book Antiqua" w:cs="Book Antiqua"/>
          <w:b/>
          <w:bCs/>
        </w:rPr>
        <w:t xml:space="preserve">Revised: </w:t>
      </w:r>
      <w:r w:rsidRPr="001D572A">
        <w:rPr>
          <w:rFonts w:ascii="Book Antiqua" w:eastAsia="Book Antiqua" w:hAnsi="Book Antiqua" w:cs="Book Antiqua"/>
        </w:rPr>
        <w:t>January 26, 2024</w:t>
      </w:r>
    </w:p>
    <w:p w14:paraId="7A37A75F" w14:textId="07B8C38C" w:rsidR="00A77B3E" w:rsidRPr="00EE6D47" w:rsidRDefault="009869EB" w:rsidP="00EE6D47">
      <w:pPr>
        <w:spacing w:line="360" w:lineRule="auto"/>
        <w:rPr>
          <w:rFonts w:ascii="Book Antiqua" w:hAnsi="Book Antiqua"/>
        </w:rPr>
      </w:pPr>
      <w:r w:rsidRPr="001D572A">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bookmarkStart w:id="794" w:name="OLE_LINK1856"/>
      <w:bookmarkStart w:id="795" w:name="OLE_LINK1861"/>
      <w:bookmarkStart w:id="796" w:name="OLE_LINK1866"/>
      <w:bookmarkStart w:id="797" w:name="OLE_LINK1871"/>
      <w:bookmarkStart w:id="798" w:name="OLE_LINK1878"/>
      <w:bookmarkStart w:id="799" w:name="OLE_LINK1879"/>
      <w:bookmarkStart w:id="800" w:name="OLE_LINK1883"/>
      <w:bookmarkStart w:id="801" w:name="OLE_LINK1887"/>
      <w:bookmarkStart w:id="802" w:name="OLE_LINK1893"/>
      <w:bookmarkStart w:id="803" w:name="OLE_LINK1897"/>
      <w:bookmarkStart w:id="804" w:name="OLE_LINK1901"/>
      <w:bookmarkStart w:id="805" w:name="OLE_LINK1905"/>
      <w:bookmarkStart w:id="806" w:name="OLE_LINK1906"/>
      <w:bookmarkStart w:id="807" w:name="OLE_LINK1910"/>
      <w:bookmarkStart w:id="808" w:name="OLE_LINK1911"/>
      <w:bookmarkStart w:id="809" w:name="OLE_LINK1918"/>
      <w:bookmarkStart w:id="810" w:name="OLE_LINK1925"/>
      <w:bookmarkStart w:id="811" w:name="OLE_LINK1931"/>
      <w:bookmarkStart w:id="812" w:name="OLE_LINK1937"/>
      <w:bookmarkStart w:id="813" w:name="OLE_LINK1941"/>
      <w:bookmarkStart w:id="814" w:name="OLE_LINK1946"/>
      <w:bookmarkStart w:id="815" w:name="OLE_LINK1951"/>
      <w:bookmarkStart w:id="816" w:name="OLE_LINK1960"/>
      <w:bookmarkStart w:id="817" w:name="OLE_LINK1967"/>
      <w:bookmarkStart w:id="818" w:name="OLE_LINK1971"/>
      <w:bookmarkStart w:id="819" w:name="OLE_LINK1972"/>
      <w:bookmarkStart w:id="820" w:name="OLE_LINK1978"/>
      <w:bookmarkStart w:id="821" w:name="OLE_LINK1979"/>
      <w:bookmarkStart w:id="822" w:name="OLE_LINK1985"/>
      <w:bookmarkStart w:id="823" w:name="OLE_LINK1986"/>
      <w:bookmarkStart w:id="824" w:name="OLE_LINK1990"/>
      <w:bookmarkStart w:id="825" w:name="OLE_LINK1991"/>
      <w:bookmarkStart w:id="826" w:name="OLE_LINK2002"/>
      <w:bookmarkStart w:id="827" w:name="OLE_LINK2007"/>
      <w:bookmarkStart w:id="828" w:name="OLE_LINK2008"/>
      <w:bookmarkStart w:id="829" w:name="OLE_LINK2012"/>
      <w:bookmarkStart w:id="830" w:name="OLE_LINK2019"/>
      <w:bookmarkStart w:id="831" w:name="OLE_LINK2020"/>
      <w:bookmarkStart w:id="832" w:name="OLE_LINK2024"/>
      <w:bookmarkStart w:id="833" w:name="OLE_LINK2025"/>
      <w:bookmarkStart w:id="834" w:name="OLE_LINK2058"/>
      <w:bookmarkStart w:id="835" w:name="OLE_LINK2064"/>
      <w:bookmarkStart w:id="836" w:name="OLE_LINK2068"/>
      <w:bookmarkStart w:id="837" w:name="OLE_LINK2069"/>
      <w:bookmarkStart w:id="838" w:name="OLE_LINK2077"/>
      <w:bookmarkStart w:id="839" w:name="OLE_LINK2078"/>
      <w:bookmarkStart w:id="840" w:name="OLE_LINK2084"/>
      <w:bookmarkStart w:id="841" w:name="OLE_LINK2090"/>
      <w:bookmarkStart w:id="842" w:name="OLE_LINK2095"/>
      <w:bookmarkStart w:id="843" w:name="OLE_LINK7748"/>
      <w:bookmarkStart w:id="844" w:name="OLE_LINK7759"/>
      <w:bookmarkStart w:id="845" w:name="OLE_LINK7784"/>
      <w:bookmarkStart w:id="846" w:name="OLE_LINK7934"/>
      <w:bookmarkStart w:id="847" w:name="OLE_LINK7949"/>
      <w:bookmarkStart w:id="848" w:name="OLE_LINK7954"/>
      <w:bookmarkStart w:id="849" w:name="OLE_LINK7961"/>
      <w:bookmarkStart w:id="850" w:name="OLE_LINK7967"/>
      <w:bookmarkStart w:id="851" w:name="OLE_LINK7974"/>
      <w:bookmarkStart w:id="852" w:name="OLE_LINK7981"/>
      <w:bookmarkStart w:id="853" w:name="OLE_LINK7988"/>
      <w:bookmarkStart w:id="854" w:name="OLE_LINK7992"/>
      <w:bookmarkStart w:id="855" w:name="OLE_LINK8000"/>
      <w:bookmarkStart w:id="856" w:name="OLE_LINK8005"/>
      <w:bookmarkStart w:id="857" w:name="OLE_LINK8006"/>
      <w:bookmarkStart w:id="858" w:name="OLE_LINK8007"/>
      <w:bookmarkStart w:id="859" w:name="OLE_LINK8016"/>
      <w:bookmarkStart w:id="860" w:name="OLE_LINK8017"/>
      <w:bookmarkStart w:id="861" w:name="OLE_LINK8025"/>
      <w:bookmarkStart w:id="862" w:name="OLE_LINK8033"/>
      <w:bookmarkStart w:id="863" w:name="OLE_LINK8038"/>
      <w:bookmarkStart w:id="864" w:name="OLE_LINK8162"/>
      <w:bookmarkStart w:id="865" w:name="OLE_LINK8176"/>
      <w:bookmarkStart w:id="866" w:name="OLE_LINK8180"/>
      <w:bookmarkStart w:id="867" w:name="OLE_LINK8190"/>
      <w:bookmarkStart w:id="868" w:name="OLE_LINK8207"/>
      <w:bookmarkStart w:id="869" w:name="OLE_LINK8211"/>
      <w:bookmarkStart w:id="870" w:name="OLE_LINK32"/>
      <w:bookmarkStart w:id="871" w:name="OLE_LINK43"/>
      <w:bookmarkStart w:id="872" w:name="OLE_LINK44"/>
      <w:bookmarkStart w:id="873" w:name="OLE_LINK77"/>
      <w:bookmarkStart w:id="874" w:name="OLE_LINK93"/>
      <w:bookmarkStart w:id="875" w:name="OLE_LINK94"/>
      <w:bookmarkStart w:id="876" w:name="OLE_LINK119"/>
      <w:bookmarkStart w:id="877" w:name="OLE_LINK126"/>
      <w:bookmarkStart w:id="878" w:name="OLE_LINK128"/>
      <w:bookmarkStart w:id="879" w:name="OLE_LINK134"/>
      <w:bookmarkStart w:id="880" w:name="OLE_LINK138"/>
      <w:bookmarkStart w:id="881" w:name="OLE_LINK1404"/>
      <w:bookmarkStart w:id="882" w:name="OLE_LINK1422"/>
      <w:bookmarkStart w:id="883" w:name="OLE_LINK1437"/>
      <w:bookmarkStart w:id="884" w:name="OLE_LINK1448"/>
      <w:bookmarkStart w:id="885" w:name="OLE_LINK1461"/>
      <w:bookmarkStart w:id="886" w:name="OLE_LINK1482"/>
      <w:bookmarkStart w:id="887" w:name="OLE_LINK1488"/>
      <w:bookmarkStart w:id="888" w:name="OLE_LINK1500"/>
      <w:bookmarkStart w:id="889" w:name="OLE_LINK1513"/>
      <w:bookmarkStart w:id="890" w:name="OLE_LINK7962"/>
      <w:bookmarkStart w:id="891" w:name="OLE_LINK7975"/>
      <w:bookmarkStart w:id="892" w:name="OLE_LINK7993"/>
      <w:bookmarkStart w:id="893" w:name="OLE_LINK8001"/>
      <w:bookmarkStart w:id="894" w:name="OLE_LINK8018"/>
      <w:bookmarkStart w:id="895" w:name="OLE_LINK8029"/>
      <w:bookmarkStart w:id="896" w:name="OLE_LINK8036"/>
      <w:bookmarkStart w:id="897" w:name="OLE_LINK8039"/>
      <w:bookmarkStart w:id="898" w:name="OLE_LINK8043"/>
      <w:bookmarkStart w:id="899" w:name="OLE_LINK8045"/>
      <w:bookmarkStart w:id="900" w:name="OLE_LINK8053"/>
      <w:bookmarkStart w:id="901" w:name="OLE_LINK7976"/>
      <w:bookmarkStart w:id="902" w:name="OLE_LINK7995"/>
      <w:bookmarkStart w:id="903" w:name="OLE_LINK7996"/>
      <w:bookmarkStart w:id="904" w:name="OLE_LINK8004"/>
      <w:bookmarkStart w:id="905" w:name="OLE_LINK8008"/>
      <w:bookmarkStart w:id="906" w:name="OLE_LINK8021"/>
      <w:bookmarkStart w:id="907" w:name="OLE_LINK8040"/>
      <w:bookmarkStart w:id="908" w:name="OLE_LINK8047"/>
      <w:bookmarkStart w:id="909" w:name="OLE_LINK8048"/>
      <w:bookmarkStart w:id="910" w:name="OLE_LINK8056"/>
      <w:bookmarkStart w:id="911" w:name="OLE_LINK8057"/>
      <w:bookmarkStart w:id="912" w:name="OLE_LINK8067"/>
      <w:bookmarkStart w:id="913" w:name="OLE_LINK8074"/>
      <w:bookmarkStart w:id="914" w:name="OLE_LINK8091"/>
      <w:bookmarkStart w:id="915" w:name="OLE_LINK8096"/>
      <w:bookmarkStart w:id="916" w:name="OLE_LINK8098"/>
      <w:bookmarkStart w:id="917" w:name="OLE_LINK8105"/>
      <w:bookmarkStart w:id="918" w:name="OLE_LINK8106"/>
      <w:bookmarkStart w:id="919" w:name="OLE_LINK8110"/>
      <w:bookmarkStart w:id="920" w:name="OLE_LINK8112"/>
      <w:bookmarkStart w:id="921" w:name="OLE_LINK8116"/>
      <w:bookmarkStart w:id="922" w:name="OLE_LINK8120"/>
      <w:bookmarkStart w:id="923" w:name="OLE_LINK8123"/>
      <w:bookmarkStart w:id="924" w:name="OLE_LINK8128"/>
      <w:bookmarkStart w:id="925" w:name="OLE_LINK8129"/>
      <w:bookmarkStart w:id="926" w:name="OLE_LINK8145"/>
      <w:bookmarkStart w:id="927" w:name="OLE_LINK8146"/>
      <w:bookmarkStart w:id="928" w:name="OLE_LINK8196"/>
      <w:bookmarkStart w:id="929" w:name="OLE_LINK8197"/>
      <w:bookmarkStart w:id="930" w:name="OLE_LINK8215"/>
      <w:bookmarkStart w:id="931" w:name="OLE_LINK8228"/>
      <w:bookmarkStart w:id="932" w:name="OLE_LINK8242"/>
      <w:bookmarkStart w:id="933" w:name="OLE_LINK8246"/>
      <w:bookmarkStart w:id="934" w:name="OLE_LINK8255"/>
      <w:bookmarkStart w:id="935" w:name="OLE_LINK8264"/>
      <w:bookmarkStart w:id="936" w:name="OLE_LINK8313"/>
      <w:bookmarkStart w:id="937" w:name="OLE_LINK8314"/>
      <w:bookmarkStart w:id="938" w:name="OLE_LINK8321"/>
      <w:bookmarkStart w:id="939" w:name="OLE_LINK8331"/>
      <w:bookmarkStart w:id="940" w:name="OLE_LINK8347"/>
      <w:bookmarkStart w:id="941" w:name="OLE_LINK8356"/>
      <w:bookmarkStart w:id="942" w:name="OLE_LINK8362"/>
      <w:bookmarkStart w:id="943" w:name="OLE_LINK8363"/>
      <w:bookmarkStart w:id="944" w:name="OLE_LINK8371"/>
      <w:bookmarkStart w:id="945" w:name="OLE_LINK8379"/>
      <w:bookmarkStart w:id="946" w:name="OLE_LINK8380"/>
      <w:bookmarkStart w:id="947" w:name="OLE_LINK8414"/>
      <w:bookmarkStart w:id="948" w:name="OLE_LINK8416"/>
      <w:bookmarkStart w:id="949" w:name="OLE_LINK8425"/>
      <w:bookmarkStart w:id="950" w:name="OLE_LINK8433"/>
      <w:bookmarkStart w:id="951" w:name="OLE_LINK8434"/>
      <w:bookmarkStart w:id="952" w:name="OLE_LINK8441"/>
      <w:bookmarkStart w:id="953" w:name="OLE_LINK8445"/>
      <w:bookmarkStart w:id="954" w:name="OLE_LINK8456"/>
      <w:bookmarkStart w:id="955" w:name="OLE_LINK8457"/>
      <w:bookmarkStart w:id="956" w:name="OLE_LINK8464"/>
      <w:bookmarkStart w:id="957" w:name="OLE_LINK8472"/>
      <w:bookmarkStart w:id="958" w:name="OLE_LINK8473"/>
      <w:bookmarkStart w:id="959" w:name="OLE_LINK8479"/>
      <w:bookmarkStart w:id="960" w:name="OLE_LINK8487"/>
      <w:bookmarkStart w:id="961" w:name="OLE_LINK8496"/>
      <w:bookmarkStart w:id="962" w:name="OLE_LINK8497"/>
      <w:bookmarkStart w:id="963" w:name="OLE_LINK8505"/>
      <w:bookmarkStart w:id="964" w:name="OLE_LINK8506"/>
      <w:bookmarkStart w:id="965" w:name="OLE_LINK8513"/>
      <w:bookmarkStart w:id="966" w:name="OLE_LINK8514"/>
      <w:bookmarkStart w:id="967" w:name="OLE_LINK8521"/>
      <w:bookmarkStart w:id="968" w:name="OLE_LINK8527"/>
      <w:bookmarkStart w:id="969" w:name="OLE_LINK8537"/>
      <w:bookmarkStart w:id="970" w:name="OLE_LINK8538"/>
      <w:bookmarkStart w:id="971" w:name="OLE_LINK8566"/>
      <w:bookmarkStart w:id="972" w:name="OLE_LINK8567"/>
      <w:bookmarkStart w:id="973" w:name="OLE_LINK8572"/>
      <w:bookmarkStart w:id="974" w:name="OLE_LINK8573"/>
      <w:bookmarkStart w:id="975" w:name="OLE_LINK8574"/>
      <w:bookmarkStart w:id="976" w:name="OLE_LINK8581"/>
      <w:bookmarkStart w:id="977" w:name="OLE_LINK8589"/>
      <w:bookmarkStart w:id="978" w:name="OLE_LINK8594"/>
      <w:bookmarkStart w:id="979" w:name="OLE_LINK8595"/>
      <w:bookmarkStart w:id="980" w:name="OLE_LINK8601"/>
      <w:bookmarkStart w:id="981" w:name="OLE_LINK8602"/>
      <w:bookmarkStart w:id="982" w:name="OLE_LINK8607"/>
      <w:bookmarkStart w:id="983" w:name="OLE_LINK8608"/>
      <w:bookmarkStart w:id="984" w:name="OLE_LINK8612"/>
      <w:bookmarkStart w:id="985" w:name="OLE_LINK8613"/>
      <w:bookmarkStart w:id="986" w:name="OLE_LINK8618"/>
      <w:bookmarkStart w:id="987" w:name="OLE_LINK8622"/>
      <w:bookmarkStart w:id="988" w:name="OLE_LINK8623"/>
      <w:bookmarkStart w:id="989" w:name="OLE_LINK8626"/>
      <w:bookmarkStart w:id="990" w:name="OLE_LINK8627"/>
      <w:bookmarkStart w:id="991" w:name="OLE_LINK8635"/>
      <w:bookmarkStart w:id="992" w:name="OLE_LINK8641"/>
      <w:bookmarkStart w:id="993" w:name="OLE_LINK8647"/>
      <w:bookmarkStart w:id="994" w:name="OLE_LINK8648"/>
      <w:bookmarkStart w:id="995" w:name="OLE_LINK8652"/>
      <w:bookmarkStart w:id="996" w:name="OLE_LINK8656"/>
      <w:bookmarkStart w:id="997" w:name="OLE_LINK8660"/>
      <w:bookmarkStart w:id="998" w:name="OLE_LINK8661"/>
      <w:bookmarkStart w:id="999" w:name="OLE_LINK8667"/>
      <w:bookmarkStart w:id="1000" w:name="OLE_LINK8671"/>
      <w:bookmarkStart w:id="1001" w:name="OLE_LINK8677"/>
      <w:bookmarkStart w:id="1002" w:name="OLE_LINK8694"/>
      <w:bookmarkStart w:id="1003" w:name="OLE_LINK8700"/>
      <w:bookmarkStart w:id="1004" w:name="OLE_LINK8705"/>
      <w:bookmarkStart w:id="1005" w:name="OLE_LINK8706"/>
      <w:bookmarkStart w:id="1006" w:name="OLE_LINK8711"/>
      <w:bookmarkStart w:id="1007" w:name="OLE_LINK8712"/>
      <w:bookmarkStart w:id="1008" w:name="OLE_LINK8717"/>
      <w:bookmarkStart w:id="1009" w:name="OLE_LINK8720"/>
      <w:bookmarkStart w:id="1010" w:name="OLE_LINK8724"/>
      <w:bookmarkStart w:id="1011" w:name="OLE_LINK8727"/>
      <w:bookmarkStart w:id="1012" w:name="OLE_LINK8732"/>
      <w:r w:rsidR="00E00A47">
        <w:rPr>
          <w:rFonts w:ascii="Book Antiqua" w:hAnsi="Book Antiqua"/>
        </w:rPr>
        <w:t>F</w:t>
      </w:r>
      <w:bookmarkStart w:id="1013" w:name="OLE_LINK1750"/>
      <w:bookmarkStart w:id="1014" w:name="OLE_LINK1751"/>
      <w:r w:rsidR="00E00A47">
        <w:rPr>
          <w:rFonts w:ascii="Book Antiqua" w:hAnsi="Book Antiqua"/>
        </w:rPr>
        <w:t>ebruary 29,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441CD355" w14:textId="77777777" w:rsidR="00A77B3E" w:rsidRPr="001D572A" w:rsidRDefault="009869EB">
      <w:pPr>
        <w:spacing w:line="360" w:lineRule="auto"/>
        <w:jc w:val="both"/>
        <w:rPr>
          <w:rFonts w:ascii="Book Antiqua" w:eastAsia="Book Antiqua" w:hAnsi="Book Antiqua" w:cs="Book Antiqua"/>
          <w:b/>
          <w:bCs/>
        </w:rPr>
      </w:pPr>
      <w:r w:rsidRPr="001D572A">
        <w:rPr>
          <w:rFonts w:ascii="Book Antiqua" w:eastAsia="Book Antiqua" w:hAnsi="Book Antiqua" w:cs="Book Antiqua"/>
          <w:b/>
          <w:bCs/>
        </w:rPr>
        <w:lastRenderedPageBreak/>
        <w:t xml:space="preserve">Published online: </w:t>
      </w:r>
    </w:p>
    <w:p w14:paraId="0CE3D984" w14:textId="77777777" w:rsidR="00254914" w:rsidRPr="001D572A" w:rsidRDefault="00254914">
      <w:pPr>
        <w:spacing w:line="360" w:lineRule="auto"/>
        <w:jc w:val="both"/>
        <w:rPr>
          <w:rFonts w:ascii="Book Antiqua" w:eastAsia="Book Antiqua" w:hAnsi="Book Antiqua" w:cs="Book Antiqua"/>
          <w:b/>
          <w:bCs/>
        </w:rPr>
      </w:pPr>
    </w:p>
    <w:p w14:paraId="7153F42A" w14:textId="77777777" w:rsidR="00A77B3E" w:rsidRPr="001D572A" w:rsidRDefault="009869EB">
      <w:pPr>
        <w:spacing w:line="360" w:lineRule="auto"/>
        <w:jc w:val="both"/>
      </w:pPr>
      <w:r w:rsidRPr="001D572A">
        <w:rPr>
          <w:rFonts w:ascii="Book Antiqua" w:eastAsia="Book Antiqua" w:hAnsi="Book Antiqua" w:cs="Book Antiqua"/>
          <w:b/>
          <w:color w:val="000000"/>
        </w:rPr>
        <w:t>Abstract</w:t>
      </w:r>
    </w:p>
    <w:p w14:paraId="3CCAECEA" w14:textId="3C5AE319" w:rsidR="00A77B3E" w:rsidRPr="001D572A" w:rsidRDefault="009869EB" w:rsidP="00254914">
      <w:pPr>
        <w:spacing w:line="360" w:lineRule="auto"/>
        <w:jc w:val="both"/>
      </w:pPr>
      <w:r w:rsidRPr="001D572A">
        <w:rPr>
          <w:rFonts w:ascii="Book Antiqua" w:eastAsia="Book Antiqua" w:hAnsi="Book Antiqua" w:cs="Book Antiqua"/>
        </w:rPr>
        <w:t>Aspirin is widely used for primary or secondary prevention of ischemic events.</w:t>
      </w:r>
      <w:r w:rsidRPr="001D572A">
        <w:rPr>
          <w:rFonts w:ascii="Book Antiqua" w:eastAsia="Book Antiqua" w:hAnsi="Book Antiqua" w:cs="Book Antiqua"/>
          <w:b/>
          <w:bCs/>
        </w:rPr>
        <w:t xml:space="preserve"> </w:t>
      </w:r>
      <w:r w:rsidRPr="001D572A">
        <w:rPr>
          <w:rFonts w:ascii="Book Antiqua" w:eastAsia="Book Antiqua" w:hAnsi="Book Antiqua" w:cs="Book Antiqua"/>
        </w:rPr>
        <w:t>At the same time, chronic aspirin consumption can affect blood clot formation during surgical intervention and increase intraoperative blood loss</w:t>
      </w:r>
      <w:r w:rsidRPr="001D572A">
        <w:rPr>
          <w:rFonts w:ascii="Book Antiqua" w:eastAsia="Book Antiqua" w:hAnsi="Book Antiqua" w:cs="Book Antiqua"/>
          <w:b/>
          <w:bCs/>
        </w:rPr>
        <w:t xml:space="preserve">. </w:t>
      </w:r>
      <w:r w:rsidRPr="001D572A">
        <w:rPr>
          <w:rFonts w:ascii="Book Antiqua" w:eastAsia="Book Antiqua" w:hAnsi="Book Antiqua" w:cs="Book Antiqua"/>
        </w:rPr>
        <w:t xml:space="preserve">This is especially important for high-risk surgery, including neurosurgery. Current European Society of Cardiology guidelines </w:t>
      </w:r>
      <w:r w:rsidR="00AA294E" w:rsidRPr="001D572A">
        <w:rPr>
          <w:rFonts w:ascii="Book Antiqua" w:eastAsia="Book Antiqua" w:hAnsi="Book Antiqua" w:cs="Book Antiqua"/>
        </w:rPr>
        <w:t>recommend</w:t>
      </w:r>
      <w:r w:rsidRPr="001D572A">
        <w:rPr>
          <w:rFonts w:ascii="Book Antiqua" w:eastAsia="Book Antiqua" w:hAnsi="Book Antiqua" w:cs="Book Antiqua"/>
        </w:rPr>
        <w:t xml:space="preserve"> aspirin interruption for at least 7 </w:t>
      </w:r>
      <w:r w:rsidR="00254914" w:rsidRPr="001D572A">
        <w:rPr>
          <w:rFonts w:ascii="Book Antiqua" w:eastAsia="Book Antiqua" w:hAnsi="Book Antiqua" w:cs="Book Antiqua"/>
        </w:rPr>
        <w:t>d</w:t>
      </w:r>
      <w:r w:rsidRPr="001D572A">
        <w:rPr>
          <w:rFonts w:ascii="Book Antiqua" w:eastAsia="Book Antiqua" w:hAnsi="Book Antiqua" w:cs="Book Antiqua"/>
        </w:rPr>
        <w:t xml:space="preserve"> before neurosurgical intervention, but this suggestion </w:t>
      </w:r>
      <w:r w:rsidR="00AA294E" w:rsidRPr="001D572A">
        <w:rPr>
          <w:rFonts w:ascii="Book Antiqua" w:eastAsia="Book Antiqua" w:hAnsi="Book Antiqua" w:cs="Book Antiqua"/>
        </w:rPr>
        <w:t>is</w:t>
      </w:r>
      <w:r w:rsidRPr="001D572A">
        <w:rPr>
          <w:rFonts w:ascii="Book Antiqua" w:eastAsia="Book Antiqua" w:hAnsi="Book Antiqua" w:cs="Book Antiqua"/>
        </w:rPr>
        <w:t xml:space="preserve"> not support</w:t>
      </w:r>
      <w:r w:rsidR="00526B38" w:rsidRPr="001D572A">
        <w:rPr>
          <w:rFonts w:ascii="Book Antiqua" w:eastAsia="Book Antiqua" w:hAnsi="Book Antiqua" w:cs="Book Antiqua"/>
        </w:rPr>
        <w:t>ed</w:t>
      </w:r>
      <w:r w:rsidRPr="001D572A">
        <w:rPr>
          <w:rFonts w:ascii="Book Antiqua" w:eastAsia="Book Antiqua" w:hAnsi="Book Antiqua" w:cs="Book Antiqua"/>
        </w:rPr>
        <w:t xml:space="preserve"> by clinical evidence. This narrative review </w:t>
      </w:r>
      <w:r w:rsidR="00526B38" w:rsidRPr="001D572A">
        <w:rPr>
          <w:rFonts w:ascii="Book Antiqua" w:eastAsia="Book Antiqua" w:hAnsi="Book Antiqua" w:cs="Book Antiqua"/>
        </w:rPr>
        <w:t xml:space="preserve">presents </w:t>
      </w:r>
      <w:r w:rsidRPr="001D572A">
        <w:rPr>
          <w:rFonts w:ascii="Book Antiqua" w:eastAsia="Book Antiqua" w:hAnsi="Book Antiqua" w:cs="Book Antiqua"/>
        </w:rPr>
        <w:t xml:space="preserve">evidence that </w:t>
      </w:r>
      <w:r w:rsidR="00AA294E" w:rsidRPr="001D572A">
        <w:rPr>
          <w:rFonts w:ascii="Book Antiqua" w:eastAsia="Book Antiqua" w:hAnsi="Book Antiqua" w:cs="Book Antiqua"/>
        </w:rPr>
        <w:t>challenges</w:t>
      </w:r>
      <w:r w:rsidRPr="001D572A">
        <w:rPr>
          <w:rFonts w:ascii="Book Antiqua" w:eastAsia="Book Antiqua" w:hAnsi="Book Antiqua" w:cs="Book Antiqua"/>
        </w:rPr>
        <w:t xml:space="preserve"> the necessity for aspirin interruption in neurosurgical patients, describes options </w:t>
      </w:r>
      <w:r w:rsidR="00AA294E" w:rsidRPr="001D572A">
        <w:rPr>
          <w:rFonts w:ascii="Book Antiqua" w:eastAsia="Book Antiqua" w:hAnsi="Book Antiqua" w:cs="Book Antiqua"/>
        </w:rPr>
        <w:t>for</w:t>
      </w:r>
      <w:r w:rsidRPr="001D572A">
        <w:rPr>
          <w:rFonts w:ascii="Book Antiqua" w:eastAsia="Book Antiqua" w:hAnsi="Book Antiqua" w:cs="Book Antiqua"/>
        </w:rPr>
        <w:t xml:space="preserve"> aspirin effect monitoring and </w:t>
      </w:r>
      <w:r w:rsidR="00AA294E" w:rsidRPr="001D572A">
        <w:rPr>
          <w:rFonts w:ascii="Book Antiqua" w:eastAsia="Book Antiqua" w:hAnsi="Book Antiqua" w:cs="Book Antiqua"/>
        </w:rPr>
        <w:t xml:space="preserve">the </w:t>
      </w:r>
      <w:r w:rsidRPr="001D572A">
        <w:rPr>
          <w:rFonts w:ascii="Book Antiqua" w:eastAsia="Book Antiqua" w:hAnsi="Book Antiqua" w:cs="Book Antiqua"/>
        </w:rPr>
        <w:t>clinical implication of these methods, and summarizes current clinical data on bleeding risk associated with chronic aspirin therapy in neurosurgical patients, including brain tumor surgery, cerebrovascular procedures, and spinal surgery.</w:t>
      </w:r>
    </w:p>
    <w:p w14:paraId="4FEF9803" w14:textId="77777777" w:rsidR="00A77B3E" w:rsidRPr="001D572A" w:rsidRDefault="00A77B3E" w:rsidP="00254914">
      <w:pPr>
        <w:spacing w:line="360" w:lineRule="auto"/>
        <w:jc w:val="both"/>
      </w:pPr>
    </w:p>
    <w:p w14:paraId="35A77E1D" w14:textId="25AB94C0" w:rsidR="00A77B3E" w:rsidRPr="001D572A" w:rsidRDefault="009869EB">
      <w:pPr>
        <w:spacing w:line="360" w:lineRule="auto"/>
        <w:jc w:val="both"/>
      </w:pPr>
      <w:r w:rsidRPr="001D572A">
        <w:rPr>
          <w:rFonts w:ascii="Book Antiqua" w:eastAsia="Book Antiqua" w:hAnsi="Book Antiqua" w:cs="Book Antiqua"/>
          <w:b/>
          <w:bCs/>
        </w:rPr>
        <w:t xml:space="preserve">Key Words: </w:t>
      </w:r>
      <w:r w:rsidR="00254914" w:rsidRPr="001D572A">
        <w:rPr>
          <w:rFonts w:ascii="Book Antiqua" w:eastAsia="Book Antiqua" w:hAnsi="Book Antiqua" w:cs="Book Antiqua"/>
        </w:rPr>
        <w:t>A</w:t>
      </w:r>
      <w:r w:rsidRPr="001D572A">
        <w:rPr>
          <w:rFonts w:ascii="Book Antiqua" w:eastAsia="Book Antiqua" w:hAnsi="Book Antiqua" w:cs="Book Antiqua"/>
        </w:rPr>
        <w:t xml:space="preserve">spirin; </w:t>
      </w:r>
      <w:r w:rsidR="00254914" w:rsidRPr="001D572A">
        <w:rPr>
          <w:rFonts w:ascii="Book Antiqua" w:eastAsia="Book Antiqua" w:hAnsi="Book Antiqua" w:cs="Book Antiqua"/>
        </w:rPr>
        <w:t>N</w:t>
      </w:r>
      <w:r w:rsidRPr="001D572A">
        <w:rPr>
          <w:rFonts w:ascii="Book Antiqua" w:eastAsia="Book Antiqua" w:hAnsi="Book Antiqua" w:cs="Book Antiqua"/>
        </w:rPr>
        <w:t xml:space="preserve">eurosurgery; </w:t>
      </w:r>
      <w:r w:rsidR="00254914" w:rsidRPr="001D572A">
        <w:rPr>
          <w:rFonts w:ascii="Book Antiqua" w:eastAsia="Book Antiqua" w:hAnsi="Book Antiqua" w:cs="Book Antiqua"/>
        </w:rPr>
        <w:t>P</w:t>
      </w:r>
      <w:r w:rsidRPr="001D572A">
        <w:rPr>
          <w:rFonts w:ascii="Book Antiqua" w:eastAsia="Book Antiqua" w:hAnsi="Book Antiqua" w:cs="Book Antiqua"/>
        </w:rPr>
        <w:t xml:space="preserve">ostoperative complications; </w:t>
      </w:r>
      <w:r w:rsidR="00254914" w:rsidRPr="001D572A">
        <w:rPr>
          <w:rFonts w:ascii="Book Antiqua" w:eastAsia="Book Antiqua" w:hAnsi="Book Antiqua" w:cs="Book Antiqua"/>
        </w:rPr>
        <w:t>B</w:t>
      </w:r>
      <w:r w:rsidRPr="001D572A">
        <w:rPr>
          <w:rFonts w:ascii="Book Antiqua" w:eastAsia="Book Antiqua" w:hAnsi="Book Antiqua" w:cs="Book Antiqua"/>
        </w:rPr>
        <w:t xml:space="preserve">leeding risk; </w:t>
      </w:r>
      <w:r w:rsidR="00254914" w:rsidRPr="001D572A">
        <w:rPr>
          <w:rFonts w:ascii="Book Antiqua" w:eastAsia="Book Antiqua" w:hAnsi="Book Antiqua" w:cs="Book Antiqua"/>
        </w:rPr>
        <w:t>B</w:t>
      </w:r>
      <w:r w:rsidRPr="001D572A">
        <w:rPr>
          <w:rFonts w:ascii="Book Antiqua" w:eastAsia="Book Antiqua" w:hAnsi="Book Antiqua" w:cs="Book Antiqua"/>
        </w:rPr>
        <w:t xml:space="preserve">rain tumor surgery; </w:t>
      </w:r>
      <w:r w:rsidR="00254914" w:rsidRPr="001D572A">
        <w:rPr>
          <w:rFonts w:ascii="Book Antiqua" w:eastAsia="Book Antiqua" w:hAnsi="Book Antiqua" w:cs="Book Antiqua"/>
        </w:rPr>
        <w:t>C</w:t>
      </w:r>
      <w:r w:rsidRPr="001D572A">
        <w:rPr>
          <w:rFonts w:ascii="Book Antiqua" w:eastAsia="Book Antiqua" w:hAnsi="Book Antiqua" w:cs="Book Antiqua"/>
        </w:rPr>
        <w:t xml:space="preserve">erebrovascular surgery; </w:t>
      </w:r>
      <w:r w:rsidR="00254914" w:rsidRPr="001D572A">
        <w:rPr>
          <w:rFonts w:ascii="Book Antiqua" w:eastAsia="Book Antiqua" w:hAnsi="Book Antiqua" w:cs="Book Antiqua"/>
        </w:rPr>
        <w:t>S</w:t>
      </w:r>
      <w:r w:rsidRPr="001D572A">
        <w:rPr>
          <w:rFonts w:ascii="Book Antiqua" w:eastAsia="Book Antiqua" w:hAnsi="Book Antiqua" w:cs="Book Antiqua"/>
        </w:rPr>
        <w:t>pinal surgery</w:t>
      </w:r>
    </w:p>
    <w:p w14:paraId="759DDBE6" w14:textId="77777777" w:rsidR="00A77B3E" w:rsidRPr="001D572A" w:rsidRDefault="00A77B3E">
      <w:pPr>
        <w:spacing w:line="360" w:lineRule="auto"/>
        <w:jc w:val="both"/>
      </w:pPr>
    </w:p>
    <w:p w14:paraId="4409FDB1" w14:textId="660F44B4" w:rsidR="00A77B3E" w:rsidRPr="001D572A" w:rsidRDefault="009869EB">
      <w:pPr>
        <w:spacing w:line="360" w:lineRule="auto"/>
        <w:jc w:val="both"/>
      </w:pPr>
      <w:r w:rsidRPr="001D572A">
        <w:rPr>
          <w:rFonts w:ascii="Book Antiqua" w:eastAsia="Book Antiqua" w:hAnsi="Book Antiqua" w:cs="Book Antiqua"/>
        </w:rPr>
        <w:t xml:space="preserve">Kulikov A, Konovalov A, Pugnaloni PP, Bilotta F. Aspirin interruption before neurosurgical interventions: </w:t>
      </w:r>
      <w:r w:rsidR="00AD5774" w:rsidRPr="001D572A">
        <w:rPr>
          <w:rFonts w:ascii="Book Antiqua" w:eastAsia="Book Antiqua" w:hAnsi="Book Antiqua" w:cs="Book Antiqua"/>
        </w:rPr>
        <w:t>A</w:t>
      </w:r>
      <w:r w:rsidRPr="001D572A">
        <w:rPr>
          <w:rFonts w:ascii="Book Antiqua" w:eastAsia="Book Antiqua" w:hAnsi="Book Antiqua" w:cs="Book Antiqua"/>
        </w:rPr>
        <w:t xml:space="preserve"> controversial problem. </w:t>
      </w:r>
      <w:r w:rsidRPr="001D572A">
        <w:rPr>
          <w:rFonts w:ascii="Book Antiqua" w:eastAsia="Book Antiqua" w:hAnsi="Book Antiqua" w:cs="Book Antiqua"/>
          <w:i/>
          <w:iCs/>
        </w:rPr>
        <w:t>World J Cardiol</w:t>
      </w:r>
      <w:r w:rsidRPr="001D572A">
        <w:rPr>
          <w:rFonts w:ascii="Book Antiqua" w:eastAsia="Book Antiqua" w:hAnsi="Book Antiqua" w:cs="Book Antiqua"/>
        </w:rPr>
        <w:t xml:space="preserve"> 2024; In press</w:t>
      </w:r>
    </w:p>
    <w:p w14:paraId="4E5641F2" w14:textId="77777777" w:rsidR="00A77B3E" w:rsidRPr="001D572A" w:rsidRDefault="00A77B3E">
      <w:pPr>
        <w:spacing w:line="360" w:lineRule="auto"/>
        <w:jc w:val="both"/>
      </w:pPr>
    </w:p>
    <w:p w14:paraId="5E2CC82A" w14:textId="57E9C00F" w:rsidR="00A77B3E" w:rsidRPr="001D572A" w:rsidRDefault="009869EB">
      <w:pPr>
        <w:spacing w:line="360" w:lineRule="auto"/>
        <w:jc w:val="both"/>
      </w:pPr>
      <w:r w:rsidRPr="001D572A">
        <w:rPr>
          <w:rFonts w:ascii="Book Antiqua" w:eastAsia="Book Antiqua" w:hAnsi="Book Antiqua" w:cs="Book Antiqua"/>
          <w:b/>
          <w:bCs/>
        </w:rPr>
        <w:t xml:space="preserve">Core Tip: </w:t>
      </w:r>
      <w:r w:rsidR="00AA294E" w:rsidRPr="001D572A">
        <w:rPr>
          <w:rFonts w:ascii="Book Antiqua" w:eastAsia="Book Antiqua" w:hAnsi="Book Antiqua" w:cs="Book Antiqua"/>
        </w:rPr>
        <w:t>A decision</w:t>
      </w:r>
      <w:r w:rsidRPr="001D572A">
        <w:rPr>
          <w:rFonts w:ascii="Book Antiqua" w:eastAsia="Book Antiqua" w:hAnsi="Book Antiqua" w:cs="Book Antiqua"/>
        </w:rPr>
        <w:t xml:space="preserve"> on continuing or </w:t>
      </w:r>
      <w:r w:rsidR="00AA294E" w:rsidRPr="001D572A">
        <w:rPr>
          <w:rFonts w:ascii="Book Antiqua" w:eastAsia="Book Antiqua" w:hAnsi="Book Antiqua" w:cs="Book Antiqua"/>
        </w:rPr>
        <w:t>interrupting</w:t>
      </w:r>
      <w:r w:rsidRPr="001D572A">
        <w:rPr>
          <w:rFonts w:ascii="Book Antiqua" w:eastAsia="Book Antiqua" w:hAnsi="Book Antiqua" w:cs="Book Antiqua"/>
        </w:rPr>
        <w:t xml:space="preserve"> aspirin </w:t>
      </w:r>
      <w:r w:rsidR="00D03E8E">
        <w:rPr>
          <w:rFonts w:ascii="Book Antiqua" w:eastAsia="Book Antiqua" w:hAnsi="Book Antiqua" w:cs="Book Antiqua"/>
        </w:rPr>
        <w:t xml:space="preserve">use </w:t>
      </w:r>
      <w:r w:rsidRPr="001D572A">
        <w:rPr>
          <w:rFonts w:ascii="Book Antiqua" w:eastAsia="Book Antiqua" w:hAnsi="Book Antiqua" w:cs="Book Antiqua"/>
        </w:rPr>
        <w:t xml:space="preserve">before neurosurgical intervention should be made based on </w:t>
      </w:r>
      <w:r w:rsidR="00AA294E" w:rsidRPr="001D572A">
        <w:rPr>
          <w:rFonts w:ascii="Book Antiqua" w:eastAsia="Book Antiqua" w:hAnsi="Book Antiqua" w:cs="Book Antiqua"/>
        </w:rPr>
        <w:t xml:space="preserve">a </w:t>
      </w:r>
      <w:r w:rsidRPr="001D572A">
        <w:rPr>
          <w:rFonts w:ascii="Book Antiqua" w:eastAsia="Book Antiqua" w:hAnsi="Book Antiqua" w:cs="Book Antiqua"/>
        </w:rPr>
        <w:t>discussion of specialists involved in perioperative management (neurosurgeon, anesthesiologist, cardiologist</w:t>
      </w:r>
      <w:r w:rsidR="0083566B">
        <w:rPr>
          <w:rFonts w:ascii="Book Antiqua" w:eastAsia="Book Antiqua" w:hAnsi="Book Antiqua" w:cs="Book Antiqua"/>
        </w:rPr>
        <w:t>,</w:t>
      </w:r>
      <w:r w:rsidRPr="001D572A">
        <w:rPr>
          <w:rFonts w:ascii="Book Antiqua" w:eastAsia="Book Antiqua" w:hAnsi="Book Antiqua" w:cs="Book Antiqua"/>
        </w:rPr>
        <w:t xml:space="preserve"> </w:t>
      </w:r>
      <w:proofErr w:type="spellStart"/>
      <w:r w:rsidRPr="001D572A">
        <w:rPr>
          <w:rFonts w:ascii="Book Antiqua" w:eastAsia="Book Antiqua" w:hAnsi="Book Antiqua" w:cs="Book Antiqua"/>
          <w:i/>
          <w:iCs/>
        </w:rPr>
        <w:t>etc</w:t>
      </w:r>
      <w:proofErr w:type="spellEnd"/>
      <w:r w:rsidRPr="001D572A">
        <w:rPr>
          <w:rFonts w:ascii="Book Antiqua" w:eastAsia="Book Antiqua" w:hAnsi="Book Antiqua" w:cs="Book Antiqua"/>
        </w:rPr>
        <w:t xml:space="preserve">), </w:t>
      </w:r>
      <w:proofErr w:type="gramStart"/>
      <w:r w:rsidRPr="001D572A">
        <w:rPr>
          <w:rFonts w:ascii="Book Antiqua" w:eastAsia="Book Antiqua" w:hAnsi="Book Antiqua" w:cs="Book Antiqua"/>
        </w:rPr>
        <w:t>taking into account</w:t>
      </w:r>
      <w:proofErr w:type="gramEnd"/>
      <w:r w:rsidRPr="001D572A">
        <w:rPr>
          <w:rFonts w:ascii="Book Antiqua" w:eastAsia="Book Antiqua" w:hAnsi="Book Antiqua" w:cs="Book Antiqua"/>
        </w:rPr>
        <w:t xml:space="preserve"> estimated blood loss; risk of complications associated with increased bleeding time; risk of postoperative ischemic complication associated with aspirin interruption; and risk of surgery postpon</w:t>
      </w:r>
      <w:r w:rsidR="00DF72E2">
        <w:rPr>
          <w:rFonts w:ascii="Book Antiqua" w:eastAsia="Book Antiqua" w:hAnsi="Book Antiqua" w:cs="Book Antiqua"/>
        </w:rPr>
        <w:t>ement</w:t>
      </w:r>
      <w:r w:rsidRPr="001D572A">
        <w:rPr>
          <w:rFonts w:ascii="Book Antiqua" w:eastAsia="Book Antiqua" w:hAnsi="Book Antiqua" w:cs="Book Antiqua"/>
        </w:rPr>
        <w:t>.</w:t>
      </w:r>
    </w:p>
    <w:p w14:paraId="7707D8A2" w14:textId="77777777" w:rsidR="00A77B3E" w:rsidRPr="001D572A" w:rsidRDefault="00A77B3E">
      <w:pPr>
        <w:spacing w:line="360" w:lineRule="auto"/>
        <w:jc w:val="both"/>
      </w:pPr>
    </w:p>
    <w:p w14:paraId="0D6C6B2E" w14:textId="77777777" w:rsidR="00AD259A" w:rsidRPr="001D572A" w:rsidRDefault="00AD259A">
      <w:pPr>
        <w:rPr>
          <w:rFonts w:ascii="Book Antiqua" w:eastAsia="Book Antiqua" w:hAnsi="Book Antiqua" w:cs="Book Antiqua"/>
          <w:b/>
          <w:caps/>
          <w:color w:val="000000"/>
          <w:u w:val="single"/>
        </w:rPr>
      </w:pPr>
      <w:r w:rsidRPr="001D572A">
        <w:rPr>
          <w:rFonts w:ascii="Book Antiqua" w:eastAsia="Book Antiqua" w:hAnsi="Book Antiqua" w:cs="Book Antiqua"/>
          <w:b/>
          <w:caps/>
          <w:color w:val="000000"/>
          <w:u w:val="single"/>
        </w:rPr>
        <w:br w:type="page"/>
      </w:r>
    </w:p>
    <w:p w14:paraId="030EB5D7" w14:textId="022981FD" w:rsidR="00A77B3E" w:rsidRPr="001D572A" w:rsidRDefault="009869EB">
      <w:pPr>
        <w:spacing w:line="360" w:lineRule="auto"/>
        <w:jc w:val="both"/>
      </w:pPr>
      <w:r w:rsidRPr="001D572A">
        <w:rPr>
          <w:rFonts w:ascii="Book Antiqua" w:eastAsia="Book Antiqua" w:hAnsi="Book Antiqua" w:cs="Book Antiqua"/>
          <w:b/>
          <w:caps/>
          <w:color w:val="000000"/>
          <w:u w:val="single"/>
        </w:rPr>
        <w:lastRenderedPageBreak/>
        <w:t>INTRODUCTION</w:t>
      </w:r>
    </w:p>
    <w:p w14:paraId="6662BDAA" w14:textId="0A7730AF" w:rsidR="00A77B3E" w:rsidRPr="001D572A" w:rsidRDefault="009869EB" w:rsidP="001D572A">
      <w:pPr>
        <w:spacing w:line="360" w:lineRule="auto"/>
        <w:jc w:val="both"/>
      </w:pPr>
      <w:r w:rsidRPr="001D572A">
        <w:rPr>
          <w:rFonts w:ascii="Book Antiqua" w:eastAsia="Book Antiqua" w:hAnsi="Book Antiqua" w:cs="Book Antiqua"/>
          <w:color w:val="000000"/>
        </w:rPr>
        <w:t>Aspirin (acetylsalicylic acid</w:t>
      </w:r>
      <w:r w:rsidR="006E2E75">
        <w:rPr>
          <w:rFonts w:ascii="Book Antiqua" w:eastAsia="Book Antiqua" w:hAnsi="Book Antiqua" w:cs="Book Antiqua"/>
          <w:color w:val="000000"/>
        </w:rPr>
        <w:t>,</w:t>
      </w:r>
      <w:r w:rsidRPr="001D572A">
        <w:rPr>
          <w:rFonts w:ascii="Book Antiqua" w:eastAsia="Book Antiqua" w:hAnsi="Book Antiqua" w:cs="Book Antiqua"/>
          <w:color w:val="000000"/>
        </w:rPr>
        <w:t xml:space="preserve"> ASA) is a well-known inhibitor of platelet aggregation and due to this effect it is widely used for primary or secondary prevention of ischemic </w:t>
      </w:r>
      <w:proofErr w:type="gramStart"/>
      <w:r w:rsidRPr="001D572A">
        <w:rPr>
          <w:rFonts w:ascii="Book Antiqua" w:eastAsia="Book Antiqua" w:hAnsi="Book Antiqua" w:cs="Book Antiqua"/>
          <w:color w:val="000000"/>
        </w:rPr>
        <w:t>events</w:t>
      </w:r>
      <w:r w:rsidRPr="001D572A">
        <w:rPr>
          <w:rFonts w:ascii="Book Antiqua" w:eastAsia="Book Antiqua" w:hAnsi="Book Antiqua" w:cs="Book Antiqua"/>
          <w:color w:val="000000"/>
          <w:vertAlign w:val="superscript"/>
        </w:rPr>
        <w:t>[</w:t>
      </w:r>
      <w:proofErr w:type="gramEnd"/>
      <w:r w:rsidRPr="001D572A">
        <w:rPr>
          <w:rFonts w:ascii="Book Antiqua" w:eastAsia="Book Antiqua" w:hAnsi="Book Antiqua" w:cs="Book Antiqua"/>
          <w:color w:val="000000"/>
          <w:vertAlign w:val="superscript"/>
        </w:rPr>
        <w:t>1]</w:t>
      </w:r>
      <w:r w:rsidRPr="001D572A">
        <w:rPr>
          <w:rFonts w:ascii="Book Antiqua" w:eastAsia="Book Antiqua" w:hAnsi="Book Antiqua" w:cs="Book Antiqua"/>
          <w:color w:val="000000"/>
        </w:rPr>
        <w:t>. At the same time, chronic aspirin consumption can affect blood clot formation during surgical intervention and increase intraoperative blood loss</w:t>
      </w:r>
      <w:r w:rsidRPr="001D572A">
        <w:rPr>
          <w:rFonts w:ascii="Book Antiqua" w:eastAsia="Book Antiqua" w:hAnsi="Book Antiqua" w:cs="Book Antiqua"/>
          <w:color w:val="000000"/>
          <w:vertAlign w:val="superscript"/>
        </w:rPr>
        <w:t>[2]</w:t>
      </w:r>
      <w:r w:rsidRPr="001D572A">
        <w:rPr>
          <w:rFonts w:ascii="Book Antiqua" w:eastAsia="Book Antiqua" w:hAnsi="Book Antiqua" w:cs="Book Antiqua"/>
          <w:color w:val="000000"/>
        </w:rPr>
        <w:t>. This is especially important for high-risk surgery, including neurosurgery, where even mild hemostatic disorders can provoke severe postoperative complications, such as acute intracranial hemorrhage</w:t>
      </w:r>
      <w:r w:rsidRPr="001D572A">
        <w:rPr>
          <w:rFonts w:ascii="Book Antiqua" w:eastAsia="Book Antiqua" w:hAnsi="Book Antiqua" w:cs="Book Antiqua"/>
          <w:color w:val="000000"/>
          <w:vertAlign w:val="superscript"/>
        </w:rPr>
        <w:t>[3]</w:t>
      </w:r>
      <w:r w:rsidRPr="001D572A">
        <w:rPr>
          <w:rFonts w:ascii="Book Antiqua" w:eastAsia="Book Antiqua" w:hAnsi="Book Antiqua" w:cs="Book Antiqua"/>
          <w:color w:val="000000"/>
        </w:rPr>
        <w:t xml:space="preserve">. </w:t>
      </w:r>
    </w:p>
    <w:p w14:paraId="75130450" w14:textId="117F6728" w:rsidR="00A77B3E" w:rsidRPr="001D572A" w:rsidRDefault="009869EB" w:rsidP="00254914">
      <w:pPr>
        <w:spacing w:line="360" w:lineRule="auto"/>
        <w:ind w:firstLineChars="100" w:firstLine="240"/>
        <w:jc w:val="both"/>
      </w:pPr>
      <w:r w:rsidRPr="001D572A">
        <w:rPr>
          <w:rFonts w:ascii="Book Antiqua" w:eastAsia="Book Antiqua" w:hAnsi="Book Antiqua" w:cs="Book Antiqua"/>
          <w:color w:val="000000"/>
        </w:rPr>
        <w:t>Historically, the indication to interrupt aspirin therapy before neurosurgical procedures is based not on the clinical evidence, but on an expert’s consensus</w:t>
      </w:r>
      <w:r w:rsidRPr="001D572A">
        <w:rPr>
          <w:rFonts w:ascii="Book Antiqua" w:eastAsia="Book Antiqua" w:hAnsi="Book Antiqua" w:cs="Book Antiqua"/>
          <w:color w:val="000000"/>
          <w:vertAlign w:val="superscript"/>
        </w:rPr>
        <w:t>[4]</w:t>
      </w:r>
      <w:r w:rsidRPr="001D572A">
        <w:rPr>
          <w:rFonts w:ascii="Book Antiqua" w:eastAsia="Book Antiqua" w:hAnsi="Book Antiqua" w:cs="Book Antiqua"/>
          <w:color w:val="000000"/>
        </w:rPr>
        <w:t>. Over the years, this suggestion</w:t>
      </w:r>
      <w:r w:rsidR="00A15238" w:rsidRPr="001D572A">
        <w:rPr>
          <w:rFonts w:ascii="Book Antiqua" w:eastAsia="Book Antiqua" w:hAnsi="Book Antiqua" w:cs="Book Antiqua"/>
          <w:color w:val="000000"/>
        </w:rPr>
        <w:t xml:space="preserve"> has</w:t>
      </w:r>
      <w:r w:rsidRPr="001D572A">
        <w:rPr>
          <w:rFonts w:ascii="Book Antiqua" w:eastAsia="Book Antiqua" w:hAnsi="Book Antiqua" w:cs="Book Antiqua"/>
          <w:color w:val="000000"/>
        </w:rPr>
        <w:t xml:space="preserve"> consistently repeated in various guidelines, including 2022 </w:t>
      </w:r>
      <w:r w:rsidR="00254914" w:rsidRPr="001D572A">
        <w:rPr>
          <w:rFonts w:ascii="Book Antiqua" w:eastAsia="Book Antiqua" w:hAnsi="Book Antiqua" w:cs="Book Antiqua"/>
          <w:color w:val="000000"/>
        </w:rPr>
        <w:t xml:space="preserve">European Society of Cardiology </w:t>
      </w:r>
      <w:r w:rsidRPr="001D572A">
        <w:rPr>
          <w:rFonts w:ascii="Book Antiqua" w:eastAsia="Book Antiqua" w:hAnsi="Book Antiqua" w:cs="Book Antiqua"/>
          <w:color w:val="000000"/>
        </w:rPr>
        <w:t>(</w:t>
      </w:r>
      <w:r w:rsidR="00254914" w:rsidRPr="001D572A">
        <w:rPr>
          <w:rFonts w:ascii="Book Antiqua" w:eastAsia="Book Antiqua" w:hAnsi="Book Antiqua" w:cs="Book Antiqua"/>
          <w:color w:val="000000"/>
        </w:rPr>
        <w:t>ESC</w:t>
      </w:r>
      <w:r w:rsidRPr="001D572A">
        <w:rPr>
          <w:rFonts w:ascii="Book Antiqua" w:eastAsia="Book Antiqua" w:hAnsi="Book Antiqua" w:cs="Book Antiqua"/>
          <w:color w:val="000000"/>
        </w:rPr>
        <w:t xml:space="preserve">) </w:t>
      </w:r>
      <w:r w:rsidR="00254914" w:rsidRPr="001D572A">
        <w:rPr>
          <w:rFonts w:ascii="Book Antiqua" w:eastAsia="Book Antiqua" w:hAnsi="Book Antiqua" w:cs="Book Antiqua"/>
          <w:color w:val="000000"/>
        </w:rPr>
        <w:t>g</w:t>
      </w:r>
      <w:r w:rsidRPr="001D572A">
        <w:rPr>
          <w:rFonts w:ascii="Book Antiqua" w:eastAsia="Book Antiqua" w:hAnsi="Book Antiqua" w:cs="Book Antiqua"/>
          <w:color w:val="000000"/>
        </w:rPr>
        <w:t>uidelines, which state that “in patients with high peri-operative bleeding risk (</w:t>
      </w:r>
      <w:r w:rsidRPr="001D572A">
        <w:rPr>
          <w:rFonts w:ascii="Book Antiqua" w:eastAsia="Book Antiqua" w:hAnsi="Book Antiqua" w:cs="Book Antiqua"/>
          <w:i/>
          <w:iCs/>
          <w:color w:val="000000"/>
        </w:rPr>
        <w:t>e.g.</w:t>
      </w:r>
      <w:r w:rsidR="00254914" w:rsidRPr="001D572A">
        <w:rPr>
          <w:rFonts w:ascii="Book Antiqua" w:eastAsia="Book Antiqua" w:hAnsi="Book Antiqua" w:cs="Book Antiqua"/>
          <w:color w:val="000000"/>
        </w:rPr>
        <w:t>,</w:t>
      </w:r>
      <w:r w:rsidRPr="001D572A">
        <w:rPr>
          <w:rFonts w:ascii="Book Antiqua" w:eastAsia="Book Antiqua" w:hAnsi="Book Antiqua" w:cs="Book Antiqua"/>
          <w:color w:val="000000"/>
        </w:rPr>
        <w:t xml:space="preserve"> undergoing spinal surgery or certain neurosurgical operations) aspirin should be discontinued for at least 7 </w:t>
      </w:r>
      <w:r w:rsidR="00254914" w:rsidRPr="001D572A">
        <w:rPr>
          <w:rFonts w:ascii="Book Antiqua" w:eastAsia="Book Antiqua" w:hAnsi="Book Antiqua" w:cs="Book Antiqua"/>
          <w:color w:val="000000"/>
        </w:rPr>
        <w:t>d</w:t>
      </w:r>
      <w:r w:rsidRPr="001D572A">
        <w:rPr>
          <w:rFonts w:ascii="Book Antiqua" w:eastAsia="Book Antiqua" w:hAnsi="Book Antiqua" w:cs="Book Antiqua"/>
          <w:color w:val="000000"/>
        </w:rPr>
        <w:t>”</w:t>
      </w:r>
      <w:r w:rsidRPr="001D572A">
        <w:rPr>
          <w:rFonts w:ascii="Book Antiqua" w:eastAsia="Book Antiqua" w:hAnsi="Book Antiqua" w:cs="Book Antiqua"/>
          <w:color w:val="000000"/>
          <w:vertAlign w:val="superscript"/>
        </w:rPr>
        <w:t>[5]</w:t>
      </w:r>
      <w:r w:rsidRPr="001D572A">
        <w:rPr>
          <w:rFonts w:ascii="Book Antiqua" w:eastAsia="Book Antiqua" w:hAnsi="Book Antiqua" w:cs="Book Antiqua"/>
          <w:color w:val="000000"/>
        </w:rPr>
        <w:t xml:space="preserve">. However, clinical data, accumulated from observational studies in patients undergone spinal and intracranial surgery, do not prove a possible additional risk of postoperative hemorrhage </w:t>
      </w:r>
      <w:r w:rsidR="003950A5">
        <w:rPr>
          <w:rFonts w:ascii="Book Antiqua" w:eastAsia="Book Antiqua" w:hAnsi="Book Antiqua" w:cs="Book Antiqua"/>
          <w:color w:val="000000"/>
        </w:rPr>
        <w:t>associated with</w:t>
      </w:r>
      <w:r w:rsidR="003950A5" w:rsidRPr="001D572A">
        <w:rPr>
          <w:rFonts w:ascii="Book Antiqua" w:eastAsia="Book Antiqua" w:hAnsi="Book Antiqua" w:cs="Book Antiqua"/>
          <w:color w:val="000000"/>
        </w:rPr>
        <w:t xml:space="preserve"> </w:t>
      </w:r>
      <w:r w:rsidRPr="001D572A">
        <w:rPr>
          <w:rFonts w:ascii="Book Antiqua" w:eastAsia="Book Antiqua" w:hAnsi="Book Antiqua" w:cs="Book Antiqua"/>
          <w:color w:val="000000"/>
        </w:rPr>
        <w:t xml:space="preserve">preoperative chronic aspirin therapy. Instead, there is a trend towards a beneficial effect of aspirin continuation concerning postoperative thromboembolic </w:t>
      </w:r>
      <w:proofErr w:type="gramStart"/>
      <w:r w:rsidRPr="001D572A">
        <w:rPr>
          <w:rFonts w:ascii="Book Antiqua" w:eastAsia="Book Antiqua" w:hAnsi="Book Antiqua" w:cs="Book Antiqua"/>
          <w:color w:val="000000"/>
        </w:rPr>
        <w:t>events</w:t>
      </w:r>
      <w:r w:rsidRPr="001D572A">
        <w:rPr>
          <w:rFonts w:ascii="Book Antiqua" w:eastAsia="Book Antiqua" w:hAnsi="Book Antiqua" w:cs="Book Antiqua"/>
          <w:color w:val="000000"/>
          <w:vertAlign w:val="superscript"/>
        </w:rPr>
        <w:t>[</w:t>
      </w:r>
      <w:proofErr w:type="gramEnd"/>
      <w:r w:rsidRPr="001D572A">
        <w:rPr>
          <w:rFonts w:ascii="Book Antiqua" w:eastAsia="Book Antiqua" w:hAnsi="Book Antiqua" w:cs="Book Antiqua"/>
          <w:color w:val="000000"/>
          <w:vertAlign w:val="superscript"/>
        </w:rPr>
        <w:t>6,7]</w:t>
      </w:r>
      <w:r w:rsidRPr="001D572A">
        <w:rPr>
          <w:rFonts w:ascii="Book Antiqua" w:eastAsia="Book Antiqua" w:hAnsi="Book Antiqua" w:cs="Book Antiqua"/>
          <w:color w:val="000000"/>
        </w:rPr>
        <w:t>.</w:t>
      </w:r>
    </w:p>
    <w:p w14:paraId="759974EF" w14:textId="056896CC" w:rsidR="00A77B3E" w:rsidRPr="001D572A" w:rsidRDefault="009869EB" w:rsidP="00254914">
      <w:pPr>
        <w:spacing w:line="360" w:lineRule="auto"/>
        <w:ind w:firstLineChars="100" w:firstLine="240"/>
        <w:jc w:val="both"/>
      </w:pPr>
      <w:r w:rsidRPr="001D572A">
        <w:rPr>
          <w:rFonts w:ascii="Book Antiqua" w:eastAsia="Book Antiqua" w:hAnsi="Book Antiqua" w:cs="Book Antiqua"/>
          <w:color w:val="000000"/>
        </w:rPr>
        <w:t xml:space="preserve">This narrative review summarizes evidence that </w:t>
      </w:r>
      <w:r w:rsidR="00AD259A" w:rsidRPr="001D572A">
        <w:rPr>
          <w:rFonts w:ascii="Book Antiqua" w:eastAsia="Book Antiqua" w:hAnsi="Book Antiqua" w:cs="Book Antiqua"/>
          <w:color w:val="000000"/>
        </w:rPr>
        <w:t>challenges</w:t>
      </w:r>
      <w:r w:rsidRPr="001D572A">
        <w:rPr>
          <w:rFonts w:ascii="Book Antiqua" w:eastAsia="Book Antiqua" w:hAnsi="Book Antiqua" w:cs="Book Antiqua"/>
          <w:color w:val="000000"/>
        </w:rPr>
        <w:t xml:space="preserve"> the necessity for aspirin interruption in neurosurgical patients, describes options </w:t>
      </w:r>
      <w:r w:rsidR="00AD259A" w:rsidRPr="001D572A">
        <w:rPr>
          <w:rFonts w:ascii="Book Antiqua" w:eastAsia="Book Antiqua" w:hAnsi="Book Antiqua" w:cs="Book Antiqua"/>
          <w:color w:val="000000"/>
        </w:rPr>
        <w:t>for</w:t>
      </w:r>
      <w:r w:rsidRPr="001D572A">
        <w:rPr>
          <w:rFonts w:ascii="Book Antiqua" w:eastAsia="Book Antiqua" w:hAnsi="Book Antiqua" w:cs="Book Antiqua"/>
          <w:color w:val="000000"/>
        </w:rPr>
        <w:t xml:space="preserve"> aspirin effect monitoring and </w:t>
      </w:r>
      <w:r w:rsidR="00AD259A"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clinical implication of these methods, and summarizes current clinical data on bleeding risk associated with chronic aspirin therapy in neurosurgical patients, including brain tumor surgery, cerebrovascular procedures, and spinal surgery.</w:t>
      </w:r>
    </w:p>
    <w:p w14:paraId="1B27E90A" w14:textId="77777777" w:rsidR="00A77B3E" w:rsidRPr="001D572A" w:rsidRDefault="00A77B3E">
      <w:pPr>
        <w:spacing w:line="360" w:lineRule="auto"/>
        <w:ind w:firstLine="708"/>
        <w:jc w:val="both"/>
      </w:pPr>
    </w:p>
    <w:p w14:paraId="6523F3FB" w14:textId="77777777" w:rsidR="00A77B3E" w:rsidRPr="001D572A" w:rsidRDefault="009869EB" w:rsidP="00254914">
      <w:pPr>
        <w:spacing w:line="360" w:lineRule="auto"/>
        <w:jc w:val="both"/>
      </w:pPr>
      <w:r w:rsidRPr="001D572A">
        <w:rPr>
          <w:rFonts w:ascii="Book Antiqua" w:eastAsia="Book Antiqua" w:hAnsi="Book Antiqua" w:cs="Book Antiqua"/>
          <w:b/>
          <w:bCs/>
          <w:caps/>
          <w:color w:val="000000"/>
          <w:u w:val="single"/>
        </w:rPr>
        <w:t>Antiplatelet effect of aspirin</w:t>
      </w:r>
    </w:p>
    <w:p w14:paraId="2F53CBBC" w14:textId="6EDC2DB2" w:rsidR="00A77B3E" w:rsidRPr="001D572A" w:rsidRDefault="00AD259A" w:rsidP="00254914">
      <w:pPr>
        <w:spacing w:line="360" w:lineRule="auto"/>
        <w:jc w:val="both"/>
      </w:pPr>
      <w:r w:rsidRPr="001D572A">
        <w:rPr>
          <w:rFonts w:ascii="Book Antiqua" w:eastAsia="Book Antiqua" w:hAnsi="Book Antiqua" w:cs="Book Antiqua"/>
          <w:color w:val="000000"/>
        </w:rPr>
        <w:t>The antiplatelet effect of aspirin is mediated by inhibiting cyclooxygenase (COX) activity inside platelets followed by suppression of thromboxane A</w:t>
      </w:r>
      <w:r w:rsidRPr="001D572A">
        <w:rPr>
          <w:rFonts w:ascii="Book Antiqua" w:eastAsia="Book Antiqua" w:hAnsi="Book Antiqua" w:cs="Book Antiqua"/>
          <w:color w:val="000000"/>
          <w:szCs w:val="30"/>
          <w:vertAlign w:val="subscript"/>
        </w:rPr>
        <w:t>2</w:t>
      </w:r>
      <w:r w:rsidRPr="001D572A">
        <w:rPr>
          <w:rFonts w:ascii="Book Antiqua" w:eastAsia="Book Antiqua" w:hAnsi="Book Antiqua" w:cs="Book Antiqua"/>
          <w:color w:val="000000"/>
        </w:rPr>
        <w:t xml:space="preserve"> (TXA</w:t>
      </w:r>
      <w:r w:rsidRPr="001D572A">
        <w:rPr>
          <w:rFonts w:ascii="Book Antiqua" w:eastAsia="Book Antiqua" w:hAnsi="Book Antiqua" w:cs="Book Antiqua"/>
          <w:color w:val="000000"/>
          <w:szCs w:val="30"/>
          <w:vertAlign w:val="subscript"/>
        </w:rPr>
        <w:t>2</w:t>
      </w:r>
      <w:r w:rsidRPr="001D572A">
        <w:rPr>
          <w:rFonts w:ascii="Book Antiqua" w:eastAsia="Book Antiqua" w:hAnsi="Book Antiqua" w:cs="Book Antiqua"/>
          <w:color w:val="000000"/>
        </w:rPr>
        <w:t>) synthesis</w:t>
      </w:r>
      <w:r w:rsidRPr="001D572A">
        <w:rPr>
          <w:rFonts w:ascii="Book Antiqua" w:eastAsia="Book Antiqua" w:hAnsi="Book Antiqua" w:cs="Book Antiqua"/>
          <w:color w:val="000000"/>
          <w:vertAlign w:val="superscript"/>
        </w:rPr>
        <w:t>[8]</w:t>
      </w:r>
      <w:r w:rsidRPr="001D572A">
        <w:rPr>
          <w:rFonts w:ascii="Book Antiqua" w:eastAsia="Book Antiqua" w:hAnsi="Book Antiqua" w:cs="Book Antiqua"/>
          <w:color w:val="000000"/>
        </w:rPr>
        <w:t>. TXA</w:t>
      </w:r>
      <w:r w:rsidRPr="001D572A">
        <w:rPr>
          <w:rFonts w:ascii="Book Antiqua" w:eastAsia="Book Antiqua" w:hAnsi="Book Antiqua" w:cs="Book Antiqua"/>
          <w:color w:val="000000"/>
          <w:szCs w:val="30"/>
          <w:vertAlign w:val="subscript"/>
        </w:rPr>
        <w:t>2</w:t>
      </w:r>
      <w:r w:rsidRPr="001D572A">
        <w:rPr>
          <w:rFonts w:ascii="Book Antiqua" w:eastAsia="Book Antiqua" w:hAnsi="Book Antiqua" w:cs="Book Antiqua"/>
          <w:color w:val="000000"/>
        </w:rPr>
        <w:t xml:space="preserve"> plays an important role in the amplification of platelet aggregation</w:t>
      </w:r>
      <w:r w:rsidR="00912AFA">
        <w:rPr>
          <w:rFonts w:ascii="Book Antiqua" w:eastAsia="Book Antiqua" w:hAnsi="Book Antiqua" w:cs="Book Antiqua"/>
          <w:color w:val="000000"/>
        </w:rPr>
        <w:t>,</w:t>
      </w:r>
      <w:r w:rsidRPr="001D572A">
        <w:rPr>
          <w:rFonts w:ascii="Book Antiqua" w:eastAsia="Book Antiqua" w:hAnsi="Book Antiqua" w:cs="Book Antiqua"/>
          <w:color w:val="000000"/>
        </w:rPr>
        <w:t xml:space="preserve"> and aspirin effectively depresses this mechanism of platelet activation</w:t>
      </w:r>
      <w:r w:rsidRPr="001D572A">
        <w:rPr>
          <w:rFonts w:ascii="Book Antiqua" w:eastAsia="Book Antiqua" w:hAnsi="Book Antiqua" w:cs="Book Antiqua"/>
          <w:color w:val="000000"/>
          <w:vertAlign w:val="superscript"/>
        </w:rPr>
        <w:t>[9]</w:t>
      </w:r>
      <w:r w:rsidRPr="001D572A">
        <w:rPr>
          <w:rFonts w:ascii="Book Antiqua" w:eastAsia="Book Antiqua" w:hAnsi="Book Antiqua" w:cs="Book Antiqua"/>
          <w:color w:val="000000"/>
        </w:rPr>
        <w:t>.</w:t>
      </w:r>
    </w:p>
    <w:p w14:paraId="3CBBC62F" w14:textId="5DD7D611" w:rsidR="00A77B3E" w:rsidRPr="001D572A" w:rsidRDefault="009869EB" w:rsidP="00254914">
      <w:pPr>
        <w:spacing w:line="360" w:lineRule="auto"/>
        <w:ind w:firstLineChars="100" w:firstLine="240"/>
        <w:jc w:val="both"/>
      </w:pPr>
      <w:r w:rsidRPr="001D572A">
        <w:rPr>
          <w:rFonts w:ascii="Book Antiqua" w:eastAsia="Book Antiqua" w:hAnsi="Book Antiqua" w:cs="Book Antiqua"/>
          <w:color w:val="000000"/>
        </w:rPr>
        <w:lastRenderedPageBreak/>
        <w:t xml:space="preserve">Among the clinically important aspects of </w:t>
      </w:r>
      <w:r w:rsidR="00AD259A"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antiplatelet effect of aspirin are </w:t>
      </w:r>
      <w:r w:rsidR="00AD259A"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increased effectiveness of low doses (75-325 mg/d), due to </w:t>
      </w:r>
      <w:r w:rsidR="00AD259A"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absence of concomitant inhibition of prostacyclin in endothelial cells, and irreversible COX inhibition, in contrast to other nonsteroidal anti-inflammatory drugs (NSAIDs). Ibuprofen, ketorolac</w:t>
      </w:r>
      <w:r w:rsidR="0083566B">
        <w:rPr>
          <w:rFonts w:ascii="Book Antiqua" w:eastAsia="Book Antiqua" w:hAnsi="Book Antiqua" w:cs="Book Antiqua"/>
          <w:color w:val="000000"/>
        </w:rPr>
        <w:t>,</w:t>
      </w:r>
      <w:r w:rsidRPr="001D572A">
        <w:rPr>
          <w:rFonts w:ascii="Book Antiqua" w:eastAsia="Book Antiqua" w:hAnsi="Book Antiqua" w:cs="Book Antiqua"/>
          <w:color w:val="000000"/>
        </w:rPr>
        <w:t xml:space="preserve"> </w:t>
      </w:r>
      <w:proofErr w:type="spellStart"/>
      <w:r w:rsidRPr="001D572A">
        <w:rPr>
          <w:rFonts w:ascii="Book Antiqua" w:eastAsia="Book Antiqua" w:hAnsi="Book Antiqua" w:cs="Book Antiqua"/>
          <w:i/>
          <w:iCs/>
          <w:color w:val="000000"/>
        </w:rPr>
        <w:t>etc</w:t>
      </w:r>
      <w:proofErr w:type="spellEnd"/>
      <w:r w:rsidRPr="001D572A">
        <w:rPr>
          <w:rFonts w:ascii="Book Antiqua" w:eastAsia="Book Antiqua" w:hAnsi="Book Antiqua" w:cs="Book Antiqua"/>
          <w:color w:val="000000"/>
        </w:rPr>
        <w:t xml:space="preserve"> compete </w:t>
      </w:r>
      <w:r w:rsidR="00AD259A" w:rsidRPr="001D572A">
        <w:rPr>
          <w:rFonts w:ascii="Book Antiqua" w:eastAsia="Book Antiqua" w:hAnsi="Book Antiqua" w:cs="Book Antiqua"/>
          <w:color w:val="000000"/>
        </w:rPr>
        <w:t>reversibly</w:t>
      </w:r>
      <w:r w:rsidRPr="001D572A">
        <w:rPr>
          <w:rFonts w:ascii="Book Antiqua" w:eastAsia="Book Antiqua" w:hAnsi="Book Antiqua" w:cs="Book Antiqua"/>
          <w:color w:val="000000"/>
        </w:rPr>
        <w:t xml:space="preserve"> with the arachidonic acid substrate at the active site of COX, and therefore </w:t>
      </w:r>
      <w:r w:rsidR="00AD259A"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duration of their antiplatelet effect corresponds to elimination time. </w:t>
      </w:r>
      <w:r w:rsidR="00EA699C">
        <w:rPr>
          <w:rFonts w:ascii="Book Antiqua" w:eastAsia="Book Antiqua" w:hAnsi="Book Antiqua" w:cs="Book Antiqua"/>
          <w:color w:val="000000"/>
        </w:rPr>
        <w:t>The a</w:t>
      </w:r>
      <w:r w:rsidRPr="001D572A">
        <w:rPr>
          <w:rFonts w:ascii="Book Antiqua" w:eastAsia="Book Antiqua" w:hAnsi="Book Antiqua" w:cs="Book Antiqua"/>
          <w:color w:val="000000"/>
        </w:rPr>
        <w:t xml:space="preserve">ntiplatelet effect of aspirin lasts for several days after a single administration due to irreversible acetylation of platelet </w:t>
      </w:r>
      <w:proofErr w:type="gramStart"/>
      <w:r w:rsidRPr="001D572A">
        <w:rPr>
          <w:rFonts w:ascii="Book Antiqua" w:eastAsia="Book Antiqua" w:hAnsi="Book Antiqua" w:cs="Book Antiqua"/>
          <w:color w:val="000000"/>
        </w:rPr>
        <w:t>COX</w:t>
      </w:r>
      <w:r w:rsidRPr="001D572A">
        <w:rPr>
          <w:rFonts w:ascii="Book Antiqua" w:eastAsia="Book Antiqua" w:hAnsi="Book Antiqua" w:cs="Book Antiqua"/>
          <w:color w:val="000000"/>
          <w:vertAlign w:val="superscript"/>
        </w:rPr>
        <w:t>[</w:t>
      </w:r>
      <w:proofErr w:type="gramEnd"/>
      <w:r w:rsidRPr="001D572A">
        <w:rPr>
          <w:rFonts w:ascii="Book Antiqua" w:eastAsia="Book Antiqua" w:hAnsi="Book Antiqua" w:cs="Book Antiqua"/>
          <w:color w:val="000000"/>
          <w:vertAlign w:val="superscript"/>
        </w:rPr>
        <w:t>10]</w:t>
      </w:r>
      <w:r w:rsidRPr="001D572A">
        <w:rPr>
          <w:rFonts w:ascii="Book Antiqua" w:eastAsia="Book Antiqua" w:hAnsi="Book Antiqua" w:cs="Book Antiqua"/>
          <w:color w:val="000000"/>
        </w:rPr>
        <w:t xml:space="preserve">. Only newly synthesized platelets, which are renewed approximately by 10% every day, can restore </w:t>
      </w:r>
      <w:r w:rsidR="00AD259A"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ability to generate TXA</w:t>
      </w:r>
      <w:r w:rsidRPr="001D572A">
        <w:rPr>
          <w:rFonts w:ascii="Book Antiqua" w:eastAsia="Book Antiqua" w:hAnsi="Book Antiqua" w:cs="Book Antiqua"/>
          <w:color w:val="000000"/>
          <w:szCs w:val="30"/>
          <w:vertAlign w:val="subscript"/>
        </w:rPr>
        <w:t>2</w:t>
      </w:r>
      <w:r w:rsidRPr="001D572A">
        <w:rPr>
          <w:rFonts w:ascii="Book Antiqua" w:eastAsia="Book Antiqua" w:hAnsi="Book Antiqua" w:cs="Book Antiqua"/>
          <w:color w:val="000000"/>
        </w:rPr>
        <w:t xml:space="preserve"> after </w:t>
      </w:r>
      <w:r w:rsidR="00AD259A" w:rsidRPr="001D572A">
        <w:rPr>
          <w:rFonts w:ascii="Book Antiqua" w:eastAsia="Book Antiqua" w:hAnsi="Book Antiqua" w:cs="Book Antiqua"/>
          <w:color w:val="000000"/>
        </w:rPr>
        <w:t xml:space="preserve">a </w:t>
      </w:r>
      <w:r w:rsidRPr="001D572A">
        <w:rPr>
          <w:rFonts w:ascii="Book Antiqua" w:eastAsia="Book Antiqua" w:hAnsi="Book Antiqua" w:cs="Book Antiqua"/>
          <w:color w:val="000000"/>
        </w:rPr>
        <w:t>single aspirin uptake.</w:t>
      </w:r>
    </w:p>
    <w:p w14:paraId="0AAEDF94" w14:textId="3C3C3ACB" w:rsidR="00A77B3E" w:rsidRPr="001D572A" w:rsidRDefault="009869EB" w:rsidP="00254914">
      <w:pPr>
        <w:spacing w:line="360" w:lineRule="auto"/>
        <w:ind w:firstLineChars="100" w:firstLine="240"/>
        <w:jc w:val="both"/>
      </w:pPr>
      <w:r w:rsidRPr="001D572A">
        <w:rPr>
          <w:rFonts w:ascii="Book Antiqua" w:eastAsia="Book Antiqua" w:hAnsi="Book Antiqua" w:cs="Book Antiqua"/>
          <w:color w:val="000000"/>
        </w:rPr>
        <w:t xml:space="preserve">However, aspirin is recognized as </w:t>
      </w:r>
      <w:r w:rsidR="00AD259A" w:rsidRPr="001D572A">
        <w:rPr>
          <w:rFonts w:ascii="Book Antiqua" w:eastAsia="Book Antiqua" w:hAnsi="Book Antiqua" w:cs="Book Antiqua"/>
          <w:color w:val="000000"/>
        </w:rPr>
        <w:t xml:space="preserve">a </w:t>
      </w:r>
      <w:r w:rsidRPr="001D572A">
        <w:rPr>
          <w:rFonts w:ascii="Book Antiqua" w:eastAsia="Book Antiqua" w:hAnsi="Book Antiqua" w:cs="Book Antiqua"/>
          <w:color w:val="000000"/>
        </w:rPr>
        <w:t>rather weak antiplatelet agent because it produces only partial platelet inhibition</w:t>
      </w:r>
      <w:r w:rsidR="00AD259A" w:rsidRPr="001D572A">
        <w:rPr>
          <w:rFonts w:ascii="Book Antiqua" w:eastAsia="Book Antiqua" w:hAnsi="Book Antiqua" w:cs="Book Antiqua"/>
          <w:color w:val="000000"/>
        </w:rPr>
        <w:t>,</w:t>
      </w:r>
      <w:r w:rsidRPr="001D572A">
        <w:rPr>
          <w:rFonts w:ascii="Book Antiqua" w:eastAsia="Book Antiqua" w:hAnsi="Book Antiqua" w:cs="Book Antiqua"/>
          <w:color w:val="000000"/>
        </w:rPr>
        <w:t xml:space="preserve"> and other non-TXA</w:t>
      </w:r>
      <w:r w:rsidRPr="001D572A">
        <w:rPr>
          <w:rFonts w:ascii="Book Antiqua" w:eastAsia="Book Antiqua" w:hAnsi="Book Antiqua" w:cs="Book Antiqua"/>
          <w:color w:val="000000"/>
          <w:szCs w:val="30"/>
          <w:vertAlign w:val="subscript"/>
        </w:rPr>
        <w:t>2</w:t>
      </w:r>
      <w:r w:rsidRPr="001D572A">
        <w:rPr>
          <w:rFonts w:ascii="Book Antiqua" w:eastAsia="Book Antiqua" w:hAnsi="Book Antiqua" w:cs="Book Antiqua"/>
          <w:color w:val="000000"/>
        </w:rPr>
        <w:t xml:space="preserve">–dependent activators of platelet aggregation </w:t>
      </w:r>
      <w:r w:rsidR="00254914" w:rsidRPr="001D572A">
        <w:rPr>
          <w:rFonts w:ascii="Book Antiqua" w:eastAsia="Book Antiqua" w:hAnsi="Book Antiqua" w:cs="Book Antiqua"/>
          <w:color w:val="000000"/>
        </w:rPr>
        <w:t>[</w:t>
      </w:r>
      <w:r w:rsidRPr="001D572A">
        <w:rPr>
          <w:rFonts w:ascii="Book Antiqua" w:eastAsia="Book Antiqua" w:hAnsi="Book Antiqua" w:cs="Book Antiqua"/>
          <w:i/>
          <w:iCs/>
          <w:color w:val="000000"/>
        </w:rPr>
        <w:t>e</w:t>
      </w:r>
      <w:r w:rsidR="00254914" w:rsidRPr="001D572A">
        <w:rPr>
          <w:rFonts w:ascii="Book Antiqua" w:eastAsia="Book Antiqua" w:hAnsi="Book Antiqua" w:cs="Book Antiqua"/>
          <w:i/>
          <w:iCs/>
          <w:color w:val="000000"/>
        </w:rPr>
        <w:t>.</w:t>
      </w:r>
      <w:r w:rsidRPr="001D572A">
        <w:rPr>
          <w:rFonts w:ascii="Book Antiqua" w:eastAsia="Book Antiqua" w:hAnsi="Book Antiqua" w:cs="Book Antiqua"/>
          <w:i/>
          <w:iCs/>
          <w:color w:val="000000"/>
        </w:rPr>
        <w:t>g</w:t>
      </w:r>
      <w:r w:rsidR="00254914" w:rsidRPr="001D572A">
        <w:rPr>
          <w:rFonts w:ascii="Book Antiqua" w:eastAsia="Book Antiqua" w:hAnsi="Book Antiqua" w:cs="Book Antiqua"/>
          <w:i/>
          <w:iCs/>
          <w:color w:val="000000"/>
        </w:rPr>
        <w:t>.</w:t>
      </w:r>
      <w:r w:rsidRPr="001D572A">
        <w:rPr>
          <w:rFonts w:ascii="Book Antiqua" w:eastAsia="Book Antiqua" w:hAnsi="Book Antiqua" w:cs="Book Antiqua"/>
          <w:color w:val="000000"/>
        </w:rPr>
        <w:t>, thrombin, ADP (adenosine diphosphate), and collagen</w:t>
      </w:r>
      <w:r w:rsidR="00254914" w:rsidRPr="001D572A">
        <w:rPr>
          <w:rFonts w:ascii="Book Antiqua" w:eastAsia="Book Antiqua" w:hAnsi="Book Antiqua" w:cs="Book Antiqua"/>
          <w:color w:val="000000"/>
        </w:rPr>
        <w:t>]</w:t>
      </w:r>
      <w:r w:rsidRPr="001D572A">
        <w:rPr>
          <w:rFonts w:ascii="Book Antiqua" w:eastAsia="Book Antiqua" w:hAnsi="Book Antiqua" w:cs="Book Antiqua"/>
          <w:color w:val="000000"/>
        </w:rPr>
        <w:t xml:space="preserve"> can bypass the aspirin-dependent mechanism and result in effective </w:t>
      </w:r>
      <w:proofErr w:type="gramStart"/>
      <w:r w:rsidRPr="001D572A">
        <w:rPr>
          <w:rFonts w:ascii="Book Antiqua" w:eastAsia="Book Antiqua" w:hAnsi="Book Antiqua" w:cs="Book Antiqua"/>
          <w:color w:val="000000"/>
        </w:rPr>
        <w:t>coagulation</w:t>
      </w:r>
      <w:r w:rsidRPr="001D572A">
        <w:rPr>
          <w:rFonts w:ascii="Book Antiqua" w:eastAsia="Book Antiqua" w:hAnsi="Book Antiqua" w:cs="Book Antiqua"/>
          <w:color w:val="000000"/>
          <w:vertAlign w:val="superscript"/>
        </w:rPr>
        <w:t>[</w:t>
      </w:r>
      <w:proofErr w:type="gramEnd"/>
      <w:r w:rsidRPr="001D572A">
        <w:rPr>
          <w:rFonts w:ascii="Book Antiqua" w:eastAsia="Book Antiqua" w:hAnsi="Book Antiqua" w:cs="Book Antiqua"/>
          <w:color w:val="000000"/>
          <w:vertAlign w:val="superscript"/>
        </w:rPr>
        <w:t>8]</w:t>
      </w:r>
      <w:r w:rsidRPr="001D572A">
        <w:rPr>
          <w:rFonts w:ascii="Book Antiqua" w:eastAsia="Book Antiqua" w:hAnsi="Book Antiqua" w:cs="Book Antiqua"/>
          <w:color w:val="000000"/>
        </w:rPr>
        <w:t xml:space="preserve">. Moreover, up to 25% of patients can be resistant </w:t>
      </w:r>
      <w:r w:rsidR="00AD259A" w:rsidRPr="001D572A">
        <w:rPr>
          <w:rFonts w:ascii="Book Antiqua" w:eastAsia="Book Antiqua" w:hAnsi="Book Antiqua" w:cs="Book Antiqua"/>
          <w:color w:val="000000"/>
        </w:rPr>
        <w:t>to</w:t>
      </w:r>
      <w:r w:rsidRPr="001D572A">
        <w:rPr>
          <w:rFonts w:ascii="Book Antiqua" w:eastAsia="Book Antiqua" w:hAnsi="Book Antiqua" w:cs="Book Antiqua"/>
          <w:color w:val="000000"/>
        </w:rPr>
        <w:t xml:space="preserve"> conventional aspirin therapy</w:t>
      </w:r>
      <w:r w:rsidRPr="001D572A">
        <w:rPr>
          <w:rFonts w:ascii="Book Antiqua" w:eastAsia="Book Antiqua" w:hAnsi="Book Antiqua" w:cs="Book Antiqua"/>
          <w:color w:val="000000"/>
          <w:vertAlign w:val="superscript"/>
        </w:rPr>
        <w:t>[11]</w:t>
      </w:r>
      <w:r w:rsidRPr="001D572A">
        <w:rPr>
          <w:rFonts w:ascii="Book Antiqua" w:eastAsia="Book Antiqua" w:hAnsi="Book Antiqua" w:cs="Book Antiqua"/>
          <w:color w:val="000000"/>
        </w:rPr>
        <w:t xml:space="preserve">. </w:t>
      </w:r>
    </w:p>
    <w:p w14:paraId="71C3F6D2" w14:textId="77777777" w:rsidR="00A77B3E" w:rsidRPr="001D572A" w:rsidRDefault="00A77B3E" w:rsidP="00254914">
      <w:pPr>
        <w:spacing w:line="360" w:lineRule="auto"/>
        <w:jc w:val="both"/>
      </w:pPr>
    </w:p>
    <w:p w14:paraId="05E0D020" w14:textId="77777777" w:rsidR="00A77B3E" w:rsidRPr="001D572A" w:rsidRDefault="009869EB" w:rsidP="00254914">
      <w:pPr>
        <w:spacing w:line="360" w:lineRule="auto"/>
        <w:jc w:val="both"/>
      </w:pPr>
      <w:r w:rsidRPr="001D572A">
        <w:rPr>
          <w:rFonts w:ascii="Book Antiqua" w:eastAsia="Book Antiqua" w:hAnsi="Book Antiqua" w:cs="Book Antiqua"/>
          <w:b/>
          <w:bCs/>
          <w:caps/>
          <w:color w:val="000000"/>
          <w:u w:val="single"/>
        </w:rPr>
        <w:t>Aspirin antiplatelet effect assessment</w:t>
      </w:r>
    </w:p>
    <w:p w14:paraId="1C9D1C97" w14:textId="31ECFA07" w:rsidR="00A77B3E" w:rsidRPr="001D572A" w:rsidRDefault="009869EB" w:rsidP="001D572A">
      <w:pPr>
        <w:spacing w:line="360" w:lineRule="auto"/>
        <w:jc w:val="both"/>
      </w:pPr>
      <w:r w:rsidRPr="001D572A">
        <w:rPr>
          <w:rFonts w:ascii="Book Antiqua" w:eastAsia="Book Antiqua" w:hAnsi="Book Antiqua" w:cs="Book Antiqua"/>
          <w:color w:val="000000"/>
        </w:rPr>
        <w:t>The immediate clinical effect of aspirin uptake on primary hemostasis results in increase</w:t>
      </w:r>
      <w:r w:rsidR="00C472C7">
        <w:rPr>
          <w:rFonts w:ascii="Book Antiqua" w:eastAsia="Book Antiqua" w:hAnsi="Book Antiqua" w:cs="Book Antiqua"/>
          <w:color w:val="000000"/>
        </w:rPr>
        <w:t>d</w:t>
      </w:r>
      <w:r w:rsidRPr="001D572A">
        <w:rPr>
          <w:rFonts w:ascii="Book Antiqua" w:eastAsia="Book Antiqua" w:hAnsi="Book Antiqua" w:cs="Book Antiqua"/>
          <w:color w:val="000000"/>
        </w:rPr>
        <w:t xml:space="preserve"> bleeding </w:t>
      </w:r>
      <w:proofErr w:type="gramStart"/>
      <w:r w:rsidRPr="001D572A">
        <w:rPr>
          <w:rFonts w:ascii="Book Antiqua" w:eastAsia="Book Antiqua" w:hAnsi="Book Antiqua" w:cs="Book Antiqua"/>
          <w:color w:val="000000"/>
        </w:rPr>
        <w:t>time</w:t>
      </w:r>
      <w:r w:rsidRPr="001D572A">
        <w:rPr>
          <w:rFonts w:ascii="Book Antiqua" w:eastAsia="Book Antiqua" w:hAnsi="Book Antiqua" w:cs="Book Antiqua"/>
          <w:color w:val="000000"/>
          <w:vertAlign w:val="superscript"/>
        </w:rPr>
        <w:t>[</w:t>
      </w:r>
      <w:proofErr w:type="gramEnd"/>
      <w:r w:rsidRPr="001D572A">
        <w:rPr>
          <w:rFonts w:ascii="Book Antiqua" w:eastAsia="Book Antiqua" w:hAnsi="Book Antiqua" w:cs="Book Antiqua"/>
          <w:color w:val="000000"/>
          <w:vertAlign w:val="superscript"/>
        </w:rPr>
        <w:t>12]</w:t>
      </w:r>
      <w:r w:rsidRPr="001D572A">
        <w:rPr>
          <w:rFonts w:ascii="Book Antiqua" w:eastAsia="Book Antiqua" w:hAnsi="Book Antiqua" w:cs="Book Antiqua"/>
          <w:color w:val="000000"/>
        </w:rPr>
        <w:t xml:space="preserve">. Due to significant difficulties in standardizing this type of test, </w:t>
      </w:r>
      <w:r w:rsidR="00C472C7">
        <w:rPr>
          <w:rFonts w:ascii="Book Antiqua" w:eastAsia="Book Antiqua" w:hAnsi="Book Antiqua" w:cs="Book Antiqua"/>
          <w:color w:val="000000"/>
        </w:rPr>
        <w:t>significant</w:t>
      </w:r>
      <w:r w:rsidRPr="001D572A">
        <w:rPr>
          <w:rFonts w:ascii="Book Antiqua" w:eastAsia="Book Antiqua" w:hAnsi="Book Antiqua" w:cs="Book Antiqua"/>
          <w:color w:val="000000"/>
        </w:rPr>
        <w:t xml:space="preserve"> efforts in recent decades </w:t>
      </w:r>
      <w:r w:rsidR="00AD259A" w:rsidRPr="001D572A">
        <w:rPr>
          <w:rFonts w:ascii="Book Antiqua" w:eastAsia="Book Antiqua" w:hAnsi="Book Antiqua" w:cs="Book Antiqua"/>
          <w:color w:val="000000"/>
        </w:rPr>
        <w:t>have been</w:t>
      </w:r>
      <w:r w:rsidRPr="001D572A">
        <w:rPr>
          <w:rFonts w:ascii="Book Antiqua" w:eastAsia="Book Antiqua" w:hAnsi="Book Antiqua" w:cs="Book Antiqua"/>
          <w:color w:val="000000"/>
        </w:rPr>
        <w:t xml:space="preserve"> put </w:t>
      </w:r>
      <w:r w:rsidR="00AD259A" w:rsidRPr="001D572A">
        <w:rPr>
          <w:rFonts w:ascii="Book Antiqua" w:eastAsia="Book Antiqua" w:hAnsi="Book Antiqua" w:cs="Book Antiqua"/>
          <w:color w:val="000000"/>
        </w:rPr>
        <w:t>into developing</w:t>
      </w:r>
      <w:r w:rsidRPr="001D572A">
        <w:rPr>
          <w:rFonts w:ascii="Book Antiqua" w:eastAsia="Book Antiqua" w:hAnsi="Book Antiqua" w:cs="Book Antiqua"/>
          <w:color w:val="000000"/>
        </w:rPr>
        <w:t xml:space="preserve"> alternative and reliable measures of </w:t>
      </w:r>
      <w:r w:rsidR="00AD259A"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antiplatelet effect of aspirin. Among the tested methods were light transmission aggregometry, serum thromboxane B</w:t>
      </w:r>
      <w:r w:rsidRPr="001D572A">
        <w:rPr>
          <w:rFonts w:ascii="Book Antiqua" w:eastAsia="Book Antiqua" w:hAnsi="Book Antiqua" w:cs="Book Antiqua"/>
          <w:color w:val="000000"/>
          <w:szCs w:val="30"/>
          <w:vertAlign w:val="subscript"/>
        </w:rPr>
        <w:t xml:space="preserve">2 </w:t>
      </w:r>
      <w:r w:rsidRPr="001D572A">
        <w:rPr>
          <w:rFonts w:ascii="Book Antiqua" w:eastAsia="Book Antiqua" w:hAnsi="Book Antiqua" w:cs="Book Antiqua"/>
          <w:color w:val="000000"/>
        </w:rPr>
        <w:t xml:space="preserve">concentration, impedance aggregometry, thromboelastography platelet mapping system, </w:t>
      </w:r>
      <w:proofErr w:type="spellStart"/>
      <w:r w:rsidRPr="001D572A">
        <w:rPr>
          <w:rFonts w:ascii="Book Antiqua" w:eastAsia="Book Antiqua" w:hAnsi="Book Antiqua" w:cs="Book Antiqua"/>
          <w:color w:val="000000"/>
        </w:rPr>
        <w:t>VerifyNow</w:t>
      </w:r>
      <w:proofErr w:type="spellEnd"/>
      <w:r w:rsidRPr="001D572A">
        <w:rPr>
          <w:rFonts w:ascii="Book Antiqua" w:eastAsia="Book Antiqua" w:hAnsi="Book Antiqua" w:cs="Book Antiqua"/>
          <w:color w:val="000000"/>
          <w:vertAlign w:val="superscript"/>
        </w:rPr>
        <w:t>®</w:t>
      </w:r>
      <w:r w:rsidRPr="001D572A">
        <w:rPr>
          <w:rFonts w:ascii="Book Antiqua" w:eastAsia="Book Antiqua" w:hAnsi="Book Antiqua" w:cs="Book Antiqua"/>
          <w:color w:val="000000"/>
        </w:rPr>
        <w:t xml:space="preserve"> assay</w:t>
      </w:r>
      <w:r w:rsidR="0083566B">
        <w:rPr>
          <w:rFonts w:ascii="Book Antiqua" w:eastAsia="Book Antiqua" w:hAnsi="Book Antiqua" w:cs="Book Antiqua"/>
          <w:color w:val="000000"/>
        </w:rPr>
        <w:t xml:space="preserve"> (</w:t>
      </w:r>
      <w:proofErr w:type="spellStart"/>
      <w:r w:rsidR="0083566B">
        <w:rPr>
          <w:rFonts w:ascii="Book Antiqua" w:eastAsia="Book Antiqua" w:hAnsi="Book Antiqua" w:cs="Book Antiqua"/>
          <w:color w:val="000000"/>
        </w:rPr>
        <w:t>Werfen</w:t>
      </w:r>
      <w:proofErr w:type="spellEnd"/>
      <w:r w:rsidR="0083566B">
        <w:rPr>
          <w:rFonts w:ascii="Book Antiqua" w:eastAsia="Book Antiqua" w:hAnsi="Book Antiqua" w:cs="Book Antiqua"/>
          <w:color w:val="000000"/>
        </w:rPr>
        <w:t>, Barcelona, Spain)</w:t>
      </w:r>
      <w:r w:rsidRPr="001D572A">
        <w:rPr>
          <w:rFonts w:ascii="Book Antiqua" w:eastAsia="Book Antiqua" w:hAnsi="Book Antiqua" w:cs="Book Antiqua"/>
          <w:color w:val="000000"/>
        </w:rPr>
        <w:t>, platelet function analyzer–100</w:t>
      </w:r>
      <w:r w:rsidR="0083566B">
        <w:rPr>
          <w:rFonts w:ascii="Book Antiqua" w:eastAsia="Book Antiqua" w:hAnsi="Book Antiqua" w:cs="Book Antiqua"/>
          <w:color w:val="000000"/>
        </w:rPr>
        <w:t xml:space="preserve"> (Siemens </w:t>
      </w:r>
      <w:proofErr w:type="spellStart"/>
      <w:r w:rsidR="0083566B">
        <w:rPr>
          <w:rFonts w:ascii="Book Antiqua" w:eastAsia="Book Antiqua" w:hAnsi="Book Antiqua" w:cs="Book Antiqua"/>
          <w:color w:val="000000"/>
        </w:rPr>
        <w:t>Healthineers</w:t>
      </w:r>
      <w:proofErr w:type="spellEnd"/>
      <w:r w:rsidR="0083566B">
        <w:rPr>
          <w:rFonts w:ascii="Book Antiqua" w:eastAsia="Book Antiqua" w:hAnsi="Book Antiqua" w:cs="Book Antiqua"/>
          <w:color w:val="000000"/>
        </w:rPr>
        <w:t>, Erlangen, Germany)</w:t>
      </w:r>
      <w:r w:rsidRPr="001D572A">
        <w:rPr>
          <w:rFonts w:ascii="Book Antiqua" w:eastAsia="Book Antiqua" w:hAnsi="Book Antiqua" w:cs="Book Antiqua"/>
          <w:color w:val="000000"/>
        </w:rPr>
        <w:t xml:space="preserve">, </w:t>
      </w:r>
      <w:r w:rsidRPr="001D572A">
        <w:rPr>
          <w:rFonts w:ascii="Book Antiqua" w:eastAsia="Book Antiqua" w:hAnsi="Book Antiqua" w:cs="Book Antiqua"/>
          <w:i/>
          <w:iCs/>
          <w:color w:val="000000"/>
        </w:rPr>
        <w:t>etc.</w:t>
      </w:r>
      <w:r w:rsidRPr="001D572A">
        <w:rPr>
          <w:rFonts w:ascii="Book Antiqua" w:eastAsia="Book Antiqua" w:hAnsi="Book Antiqua" w:cs="Book Antiqua"/>
          <w:color w:val="000000"/>
        </w:rPr>
        <w:t xml:space="preserve"> Each of these proposed methods demonstrated significant variability in </w:t>
      </w:r>
      <w:r w:rsidR="00AD259A"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assessment of aspirin effect and poor correlation to each other</w:t>
      </w:r>
      <w:r w:rsidRPr="001D572A">
        <w:rPr>
          <w:rFonts w:ascii="Book Antiqua" w:eastAsia="Book Antiqua" w:hAnsi="Book Antiqua" w:cs="Book Antiqua"/>
          <w:color w:val="000000"/>
          <w:vertAlign w:val="superscript"/>
        </w:rPr>
        <w:t>[13,14]</w:t>
      </w:r>
      <w:r w:rsidRPr="001D572A">
        <w:rPr>
          <w:rFonts w:ascii="Book Antiqua" w:eastAsia="Book Antiqua" w:hAnsi="Book Antiqua" w:cs="Book Antiqua"/>
          <w:color w:val="000000"/>
        </w:rPr>
        <w:t xml:space="preserve">. Even more </w:t>
      </w:r>
      <w:r w:rsidR="00AD259A" w:rsidRPr="001D572A">
        <w:rPr>
          <w:rFonts w:ascii="Book Antiqua" w:eastAsia="Book Antiqua" w:hAnsi="Book Antiqua" w:cs="Book Antiqua"/>
          <w:color w:val="000000"/>
        </w:rPr>
        <w:t>importantly</w:t>
      </w:r>
      <w:r w:rsidR="003B418F">
        <w:rPr>
          <w:rFonts w:ascii="Book Antiqua" w:eastAsia="Book Antiqua" w:hAnsi="Book Antiqua" w:cs="Book Antiqua"/>
          <w:color w:val="000000"/>
        </w:rPr>
        <w:t>,</w:t>
      </w:r>
      <w:r w:rsidRPr="001D572A">
        <w:rPr>
          <w:rFonts w:ascii="Book Antiqua" w:eastAsia="Book Antiqua" w:hAnsi="Book Antiqua" w:cs="Book Antiqua"/>
          <w:color w:val="000000"/>
        </w:rPr>
        <w:t xml:space="preserve"> there </w:t>
      </w:r>
      <w:r w:rsidR="00AD259A" w:rsidRPr="001D572A">
        <w:rPr>
          <w:rFonts w:ascii="Book Antiqua" w:eastAsia="Book Antiqua" w:hAnsi="Book Antiqua" w:cs="Book Antiqua"/>
          <w:color w:val="000000"/>
        </w:rPr>
        <w:t>is</w:t>
      </w:r>
      <w:r w:rsidRPr="001D572A">
        <w:rPr>
          <w:rFonts w:ascii="Book Antiqua" w:eastAsia="Book Antiqua" w:hAnsi="Book Antiqua" w:cs="Book Antiqua"/>
          <w:color w:val="000000"/>
        </w:rPr>
        <w:t xml:space="preserve"> still no reliable clinical evidence of predictive value </w:t>
      </w:r>
      <w:r w:rsidR="00AD259A" w:rsidRPr="001D572A">
        <w:rPr>
          <w:rFonts w:ascii="Book Antiqua" w:eastAsia="Book Antiqua" w:hAnsi="Book Antiqua" w:cs="Book Antiqua"/>
          <w:color w:val="000000"/>
        </w:rPr>
        <w:t xml:space="preserve">of </w:t>
      </w:r>
      <w:r w:rsidRPr="001D572A">
        <w:rPr>
          <w:rFonts w:ascii="Book Antiqua" w:eastAsia="Book Antiqua" w:hAnsi="Book Antiqua" w:cs="Book Antiqua"/>
          <w:color w:val="000000"/>
        </w:rPr>
        <w:t xml:space="preserve">any of these </w:t>
      </w:r>
      <w:r w:rsidR="00AD259A" w:rsidRPr="001D572A">
        <w:rPr>
          <w:rFonts w:ascii="Book Antiqua" w:eastAsia="Book Antiqua" w:hAnsi="Book Antiqua" w:cs="Book Antiqua"/>
          <w:color w:val="000000"/>
        </w:rPr>
        <w:t>tests</w:t>
      </w:r>
      <w:r w:rsidRPr="001D572A">
        <w:rPr>
          <w:rFonts w:ascii="Book Antiqua" w:eastAsia="Book Antiqua" w:hAnsi="Book Antiqua" w:cs="Book Antiqua"/>
          <w:color w:val="000000"/>
        </w:rPr>
        <w:t xml:space="preserve"> and correlation with clinically significant outcomes</w:t>
      </w:r>
      <w:r w:rsidRPr="001D572A">
        <w:rPr>
          <w:rFonts w:ascii="Book Antiqua" w:eastAsia="Book Antiqua" w:hAnsi="Book Antiqua" w:cs="Book Antiqua"/>
          <w:color w:val="000000"/>
          <w:vertAlign w:val="superscript"/>
        </w:rPr>
        <w:t>[15]</w:t>
      </w:r>
      <w:r w:rsidRPr="001D572A">
        <w:rPr>
          <w:rFonts w:ascii="Book Antiqua" w:eastAsia="Book Antiqua" w:hAnsi="Book Antiqua" w:cs="Book Antiqua"/>
          <w:color w:val="000000"/>
        </w:rPr>
        <w:t xml:space="preserve">. </w:t>
      </w:r>
    </w:p>
    <w:p w14:paraId="525E92D6" w14:textId="6B40B5AF" w:rsidR="00A77B3E" w:rsidRPr="001D572A" w:rsidRDefault="009869EB" w:rsidP="00254914">
      <w:pPr>
        <w:spacing w:line="360" w:lineRule="auto"/>
        <w:ind w:firstLineChars="100" w:firstLine="240"/>
        <w:jc w:val="both"/>
      </w:pPr>
      <w:r w:rsidRPr="001D572A">
        <w:rPr>
          <w:rFonts w:ascii="Book Antiqua" w:eastAsia="Book Antiqua" w:hAnsi="Book Antiqua" w:cs="Book Antiqua"/>
          <w:color w:val="000000"/>
        </w:rPr>
        <w:t xml:space="preserve">From a practical point of view, it seems important that non-specific viscoelastic tests (thromboelastography, rotational thromboelastometry), which were designed for </w:t>
      </w:r>
      <w:r w:rsidRPr="001D572A">
        <w:rPr>
          <w:rFonts w:ascii="Book Antiqua" w:eastAsia="Book Antiqua" w:hAnsi="Book Antiqua" w:cs="Book Antiqua"/>
          <w:color w:val="000000"/>
        </w:rPr>
        <w:lastRenderedPageBreak/>
        <w:t xml:space="preserve">integral assessment of blood clot formation, cannot demonstrate aspirin-associated </w:t>
      </w:r>
      <w:proofErr w:type="spellStart"/>
      <w:r w:rsidRPr="001D572A">
        <w:rPr>
          <w:rFonts w:ascii="Book Antiqua" w:eastAsia="Book Antiqua" w:hAnsi="Book Antiqua" w:cs="Book Antiqua"/>
          <w:color w:val="000000"/>
        </w:rPr>
        <w:t>hypocoagulation</w:t>
      </w:r>
      <w:proofErr w:type="spellEnd"/>
      <w:r w:rsidRPr="001D572A">
        <w:rPr>
          <w:rFonts w:ascii="Book Antiqua" w:eastAsia="Book Antiqua" w:hAnsi="Book Antiqua" w:cs="Book Antiqua"/>
          <w:color w:val="000000"/>
        </w:rPr>
        <w:t>. At the same time</w:t>
      </w:r>
      <w:r w:rsidR="00AD259A" w:rsidRPr="001D572A">
        <w:rPr>
          <w:rFonts w:ascii="Book Antiqua" w:eastAsia="Book Antiqua" w:hAnsi="Book Antiqua" w:cs="Book Antiqua"/>
          <w:color w:val="000000"/>
        </w:rPr>
        <w:t>,</w:t>
      </w:r>
      <w:r w:rsidRPr="001D572A">
        <w:rPr>
          <w:rFonts w:ascii="Book Antiqua" w:eastAsia="Book Antiqua" w:hAnsi="Book Antiqua" w:cs="Book Antiqua"/>
          <w:color w:val="000000"/>
        </w:rPr>
        <w:t xml:space="preserve"> this phenomenon can </w:t>
      </w:r>
      <w:r w:rsidR="00AD259A" w:rsidRPr="001D572A">
        <w:rPr>
          <w:rFonts w:ascii="Book Antiqua" w:eastAsia="Book Antiqua" w:hAnsi="Book Antiqua" w:cs="Book Antiqua"/>
          <w:color w:val="000000"/>
        </w:rPr>
        <w:t>be interpreted</w:t>
      </w:r>
      <w:r w:rsidRPr="001D572A">
        <w:rPr>
          <w:rFonts w:ascii="Book Antiqua" w:eastAsia="Book Antiqua" w:hAnsi="Book Antiqua" w:cs="Book Antiqua"/>
          <w:color w:val="000000"/>
        </w:rPr>
        <w:t xml:space="preserve"> as </w:t>
      </w:r>
      <w:r w:rsidR="00AD259A"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principal possibility of dense clot formation in the presence of aspirin</w:t>
      </w:r>
      <w:r w:rsidRPr="001D572A">
        <w:rPr>
          <w:rFonts w:ascii="Book Antiqua" w:eastAsia="Book Antiqua" w:hAnsi="Book Antiqua" w:cs="Book Antiqua"/>
          <w:color w:val="000000"/>
          <w:vertAlign w:val="superscript"/>
        </w:rPr>
        <w:t>[16]</w:t>
      </w:r>
      <w:r w:rsidRPr="001D572A">
        <w:rPr>
          <w:rFonts w:ascii="Book Antiqua" w:eastAsia="Book Antiqua" w:hAnsi="Book Antiqua" w:cs="Book Antiqua"/>
          <w:color w:val="000000"/>
        </w:rPr>
        <w:t>.</w:t>
      </w:r>
    </w:p>
    <w:p w14:paraId="11340E9C" w14:textId="77777777" w:rsidR="00A77B3E" w:rsidRPr="001D572A" w:rsidRDefault="00A77B3E">
      <w:pPr>
        <w:spacing w:line="360" w:lineRule="auto"/>
        <w:ind w:firstLine="708"/>
        <w:jc w:val="both"/>
      </w:pPr>
    </w:p>
    <w:p w14:paraId="15213B9C" w14:textId="77777777" w:rsidR="00A77B3E" w:rsidRPr="001D572A" w:rsidRDefault="009869EB" w:rsidP="00934BB6">
      <w:pPr>
        <w:spacing w:line="360" w:lineRule="auto"/>
        <w:jc w:val="both"/>
      </w:pPr>
      <w:r w:rsidRPr="001D572A">
        <w:rPr>
          <w:rFonts w:ascii="Book Antiqua" w:eastAsia="Book Antiqua" w:hAnsi="Book Antiqua" w:cs="Book Antiqua"/>
          <w:b/>
          <w:bCs/>
          <w:caps/>
          <w:color w:val="000000"/>
          <w:u w:val="single"/>
        </w:rPr>
        <w:t>Impact of aspirin on bleeding risk in non-neurosurgical patients</w:t>
      </w:r>
    </w:p>
    <w:p w14:paraId="36F88758" w14:textId="2C86DDEE" w:rsidR="00A77B3E" w:rsidRPr="001D572A" w:rsidRDefault="009869EB" w:rsidP="001D572A">
      <w:pPr>
        <w:spacing w:line="360" w:lineRule="auto"/>
        <w:jc w:val="both"/>
      </w:pPr>
      <w:r w:rsidRPr="001D572A">
        <w:rPr>
          <w:rFonts w:ascii="Book Antiqua" w:eastAsia="Book Antiqua" w:hAnsi="Book Antiqua" w:cs="Book Antiqua"/>
          <w:color w:val="000000"/>
        </w:rPr>
        <w:t xml:space="preserve">Clinical evidence on aspirin continuation or discontinuation in general surgery is </w:t>
      </w:r>
      <w:r w:rsidR="00AD259A" w:rsidRPr="001D572A">
        <w:rPr>
          <w:rFonts w:ascii="Book Antiqua" w:eastAsia="Book Antiqua" w:hAnsi="Book Antiqua" w:cs="Book Antiqua"/>
          <w:color w:val="000000"/>
        </w:rPr>
        <w:t>minimal</w:t>
      </w:r>
      <w:r w:rsidRPr="001D572A">
        <w:rPr>
          <w:rFonts w:ascii="Book Antiqua" w:eastAsia="Book Antiqua" w:hAnsi="Book Antiqua" w:cs="Book Antiqua"/>
          <w:color w:val="000000"/>
        </w:rPr>
        <w:t xml:space="preserve">. The largest seminal RCT (POISE-2), which included more </w:t>
      </w:r>
      <w:r w:rsidR="00AD259A" w:rsidRPr="001D572A">
        <w:rPr>
          <w:rFonts w:ascii="Book Antiqua" w:eastAsia="Book Antiqua" w:hAnsi="Book Antiqua" w:cs="Book Antiqua"/>
          <w:color w:val="000000"/>
        </w:rPr>
        <w:t>than</w:t>
      </w:r>
      <w:r w:rsidRPr="001D572A">
        <w:rPr>
          <w:rFonts w:ascii="Book Antiqua" w:eastAsia="Book Antiqua" w:hAnsi="Book Antiqua" w:cs="Book Antiqua"/>
          <w:color w:val="000000"/>
        </w:rPr>
        <w:t xml:space="preserve"> 10000 patients, revealed </w:t>
      </w:r>
      <w:r w:rsidR="00AD259A" w:rsidRPr="001D572A">
        <w:rPr>
          <w:rFonts w:ascii="Book Antiqua" w:eastAsia="Book Antiqua" w:hAnsi="Book Antiqua" w:cs="Book Antiqua"/>
          <w:color w:val="000000"/>
        </w:rPr>
        <w:t xml:space="preserve">a </w:t>
      </w:r>
      <w:r w:rsidRPr="001D572A">
        <w:rPr>
          <w:rFonts w:ascii="Book Antiqua" w:eastAsia="Book Antiqua" w:hAnsi="Book Antiqua" w:cs="Book Antiqua"/>
          <w:color w:val="000000"/>
        </w:rPr>
        <w:t xml:space="preserve">higher frequency of major bleeding in </w:t>
      </w:r>
      <w:r w:rsidR="00AD259A"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aspirin cohort with </w:t>
      </w:r>
      <w:r w:rsidR="00AD259A" w:rsidRPr="001D572A">
        <w:rPr>
          <w:rFonts w:ascii="Book Antiqua" w:eastAsia="Book Antiqua" w:hAnsi="Book Antiqua" w:cs="Book Antiqua"/>
          <w:color w:val="000000"/>
        </w:rPr>
        <w:t xml:space="preserve">a </w:t>
      </w:r>
      <w:r w:rsidRPr="001D572A">
        <w:rPr>
          <w:rFonts w:ascii="Book Antiqua" w:eastAsia="Book Antiqua" w:hAnsi="Book Antiqua" w:cs="Book Antiqua"/>
          <w:color w:val="000000"/>
        </w:rPr>
        <w:t>hazard ratio 1.23 (95%</w:t>
      </w:r>
      <w:r w:rsidR="00806BBD">
        <w:rPr>
          <w:rFonts w:ascii="Book Antiqua" w:eastAsia="Book Antiqua" w:hAnsi="Book Antiqua" w:cs="Book Antiqua"/>
          <w:color w:val="000000"/>
        </w:rPr>
        <w:t xml:space="preserve"> </w:t>
      </w:r>
      <w:r w:rsidRPr="001D572A">
        <w:rPr>
          <w:rFonts w:ascii="Book Antiqua" w:eastAsia="Book Antiqua" w:hAnsi="Book Antiqua" w:cs="Book Antiqua"/>
          <w:color w:val="000000"/>
        </w:rPr>
        <w:t xml:space="preserve">CI 1.01 to 1.49; </w:t>
      </w:r>
      <w:r w:rsidRPr="001D572A">
        <w:rPr>
          <w:rFonts w:ascii="Book Antiqua" w:eastAsia="Book Antiqua" w:hAnsi="Book Antiqua" w:cs="Book Antiqua"/>
          <w:i/>
          <w:iCs/>
          <w:color w:val="000000"/>
        </w:rPr>
        <w:t>P</w:t>
      </w:r>
      <w:r w:rsidRPr="001D572A">
        <w:rPr>
          <w:rFonts w:ascii="Book Antiqua" w:eastAsia="Book Antiqua" w:hAnsi="Book Antiqua" w:cs="Book Antiqua"/>
          <w:color w:val="000000"/>
        </w:rPr>
        <w:t xml:space="preserve"> = 0.04)</w:t>
      </w:r>
      <w:r w:rsidRPr="001D572A">
        <w:rPr>
          <w:rFonts w:ascii="Book Antiqua" w:eastAsia="Book Antiqua" w:hAnsi="Book Antiqua" w:cs="Book Antiqua"/>
          <w:color w:val="000000"/>
          <w:vertAlign w:val="superscript"/>
        </w:rPr>
        <w:t>[2]</w:t>
      </w:r>
      <w:r w:rsidRPr="001D572A">
        <w:rPr>
          <w:rFonts w:ascii="Book Antiqua" w:eastAsia="Book Antiqua" w:hAnsi="Book Antiqua" w:cs="Book Antiqua"/>
          <w:color w:val="000000"/>
        </w:rPr>
        <w:t>. However</w:t>
      </w:r>
      <w:r w:rsidR="00806BBD">
        <w:rPr>
          <w:rFonts w:ascii="Book Antiqua" w:eastAsia="Book Antiqua" w:hAnsi="Book Antiqua" w:cs="Book Antiqua"/>
          <w:color w:val="000000"/>
        </w:rPr>
        <w:t>, the</w:t>
      </w:r>
      <w:r w:rsidRPr="001D572A">
        <w:rPr>
          <w:rFonts w:ascii="Book Antiqua" w:eastAsia="Book Antiqua" w:hAnsi="Book Antiqua" w:cs="Book Antiqua"/>
          <w:color w:val="000000"/>
        </w:rPr>
        <w:t xml:space="preserve"> design and conclusions of this trial were criticized</w:t>
      </w:r>
      <w:r w:rsidR="00806BBD">
        <w:rPr>
          <w:rFonts w:ascii="Book Antiqua" w:eastAsia="Book Antiqua" w:hAnsi="Book Antiqua" w:cs="Book Antiqua"/>
          <w:color w:val="000000"/>
        </w:rPr>
        <w:t xml:space="preserve"> </w:t>
      </w:r>
      <w:r w:rsidRPr="001D572A">
        <w:rPr>
          <w:rFonts w:ascii="Book Antiqua" w:eastAsia="Book Antiqua" w:hAnsi="Book Antiqua" w:cs="Book Antiqua"/>
          <w:color w:val="000000"/>
        </w:rPr>
        <w:t xml:space="preserve">due to </w:t>
      </w:r>
      <w:r w:rsidR="00AD259A"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potential interaction of aspirin with perioperative anticoagulants and </w:t>
      </w:r>
      <w:proofErr w:type="gramStart"/>
      <w:r w:rsidRPr="001D572A">
        <w:rPr>
          <w:rFonts w:ascii="Book Antiqua" w:eastAsia="Book Antiqua" w:hAnsi="Book Antiqua" w:cs="Book Antiqua"/>
          <w:color w:val="000000"/>
        </w:rPr>
        <w:t>NSAIDs</w:t>
      </w:r>
      <w:r w:rsidRPr="001D572A">
        <w:rPr>
          <w:rFonts w:ascii="Book Antiqua" w:eastAsia="Book Antiqua" w:hAnsi="Book Antiqua" w:cs="Book Antiqua"/>
          <w:color w:val="000000"/>
          <w:vertAlign w:val="superscript"/>
        </w:rPr>
        <w:t>[</w:t>
      </w:r>
      <w:proofErr w:type="gramEnd"/>
      <w:r w:rsidRPr="001D572A">
        <w:rPr>
          <w:rFonts w:ascii="Book Antiqua" w:eastAsia="Book Antiqua" w:hAnsi="Book Antiqua" w:cs="Book Antiqua"/>
          <w:color w:val="000000"/>
          <w:vertAlign w:val="superscript"/>
        </w:rPr>
        <w:t>17]</w:t>
      </w:r>
      <w:r w:rsidRPr="001D572A">
        <w:rPr>
          <w:rFonts w:ascii="Book Antiqua" w:eastAsia="Book Antiqua" w:hAnsi="Book Antiqua" w:cs="Book Antiqua"/>
          <w:color w:val="000000"/>
        </w:rPr>
        <w:t>. As a result, current guidelines on perioperative bleeding suggest that “aspirin should not be withdrawn peri-operatively unless the risk of bleeding exceeds the thrombotic risk from withholding the drug”</w:t>
      </w:r>
      <w:r w:rsidRPr="001D572A">
        <w:rPr>
          <w:rFonts w:ascii="Book Antiqua" w:eastAsia="Book Antiqua" w:hAnsi="Book Antiqua" w:cs="Book Antiqua"/>
          <w:color w:val="000000"/>
          <w:vertAlign w:val="superscript"/>
        </w:rPr>
        <w:t>[18]</w:t>
      </w:r>
      <w:r w:rsidRPr="001D572A">
        <w:rPr>
          <w:rFonts w:ascii="Book Antiqua" w:eastAsia="Book Antiqua" w:hAnsi="Book Antiqua" w:cs="Book Antiqua"/>
          <w:color w:val="000000"/>
        </w:rPr>
        <w:t xml:space="preserve">. But, as mentioned above, neurosurgical patients should be treated in a special way. Data on bleeding risk in different sub-cohorts of neurosurgical </w:t>
      </w:r>
      <w:r w:rsidR="00AD259A" w:rsidRPr="001D572A">
        <w:rPr>
          <w:rFonts w:ascii="Book Antiqua" w:eastAsia="Book Antiqua" w:hAnsi="Book Antiqua" w:cs="Book Antiqua"/>
          <w:color w:val="000000"/>
        </w:rPr>
        <w:t>patients</w:t>
      </w:r>
      <w:r w:rsidRPr="001D572A">
        <w:rPr>
          <w:rFonts w:ascii="Book Antiqua" w:eastAsia="Book Antiqua" w:hAnsi="Book Antiqua" w:cs="Book Antiqua"/>
          <w:color w:val="000000"/>
        </w:rPr>
        <w:t xml:space="preserve"> is presented below and summarized in Table 1. </w:t>
      </w:r>
    </w:p>
    <w:p w14:paraId="776D133B" w14:textId="77777777" w:rsidR="00A77B3E" w:rsidRPr="001D572A" w:rsidRDefault="00A77B3E" w:rsidP="00934BB6">
      <w:pPr>
        <w:spacing w:line="360" w:lineRule="auto"/>
        <w:jc w:val="both"/>
      </w:pPr>
    </w:p>
    <w:p w14:paraId="2E87BD97" w14:textId="77777777" w:rsidR="00A77B3E" w:rsidRPr="001D572A" w:rsidRDefault="009869EB" w:rsidP="00934BB6">
      <w:pPr>
        <w:spacing w:line="360" w:lineRule="auto"/>
        <w:jc w:val="both"/>
      </w:pPr>
      <w:r w:rsidRPr="001D572A">
        <w:rPr>
          <w:rFonts w:ascii="Book Antiqua" w:eastAsia="Book Antiqua" w:hAnsi="Book Antiqua" w:cs="Book Antiqua"/>
          <w:b/>
          <w:bCs/>
          <w:caps/>
          <w:color w:val="000000"/>
          <w:u w:val="single"/>
        </w:rPr>
        <w:t>Risk of bleeding in brain tumor surgery</w:t>
      </w:r>
    </w:p>
    <w:p w14:paraId="288106C6" w14:textId="0F60D31B" w:rsidR="00A77B3E" w:rsidRPr="001D572A" w:rsidRDefault="009869EB" w:rsidP="001D572A">
      <w:pPr>
        <w:spacing w:line="360" w:lineRule="auto"/>
        <w:jc w:val="both"/>
      </w:pPr>
      <w:r w:rsidRPr="001D572A">
        <w:rPr>
          <w:rFonts w:ascii="Book Antiqua" w:eastAsia="Book Antiqua" w:hAnsi="Book Antiqua" w:cs="Book Antiqua"/>
          <w:color w:val="000000"/>
        </w:rPr>
        <w:t xml:space="preserve">One of the initial concerns on </w:t>
      </w:r>
      <w:r w:rsidR="00AD259A"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safety of perioperative aspirin consumption in brain tumor surgery was presented in </w:t>
      </w:r>
      <w:r w:rsidR="00AD259A" w:rsidRPr="001D572A">
        <w:rPr>
          <w:rFonts w:ascii="Book Antiqua" w:eastAsia="Book Antiqua" w:hAnsi="Book Antiqua" w:cs="Book Antiqua"/>
          <w:color w:val="000000"/>
        </w:rPr>
        <w:t xml:space="preserve">a </w:t>
      </w:r>
      <w:r w:rsidRPr="001D572A">
        <w:rPr>
          <w:rFonts w:ascii="Book Antiqua" w:eastAsia="Book Antiqua" w:hAnsi="Book Antiqua" w:cs="Book Antiqua"/>
          <w:color w:val="000000"/>
        </w:rPr>
        <w:t>small case series</w:t>
      </w:r>
      <w:r w:rsidRPr="001D572A">
        <w:rPr>
          <w:rFonts w:ascii="Book Antiqua" w:eastAsia="Book Antiqua" w:hAnsi="Book Antiqua" w:cs="Book Antiqua"/>
          <w:color w:val="000000"/>
          <w:vertAlign w:val="superscript"/>
        </w:rPr>
        <w:t>[19]</w:t>
      </w:r>
      <w:r w:rsidRPr="001D572A">
        <w:rPr>
          <w:rFonts w:ascii="Book Antiqua" w:eastAsia="Book Antiqua" w:hAnsi="Book Antiqua" w:cs="Book Antiqua"/>
          <w:color w:val="000000"/>
        </w:rPr>
        <w:t xml:space="preserve">. This study was based on two cases where postoperative hematomas were seemingly caused by a platelet defect due to aspirin use. This defect, not detectable by standard bleeding and clotting tests, could arise from both massive and small doses of aspirin. Highlighting the serious implications for neurosurgery, the study pointed out that such a defect can be effectively treated with platelet transfusions. </w:t>
      </w:r>
    </w:p>
    <w:p w14:paraId="78EDA741" w14:textId="3A040896" w:rsidR="00A77B3E" w:rsidRPr="001D572A" w:rsidRDefault="009869EB" w:rsidP="00934BB6">
      <w:pPr>
        <w:spacing w:line="360" w:lineRule="auto"/>
        <w:ind w:firstLineChars="100" w:firstLine="240"/>
        <w:jc w:val="both"/>
      </w:pPr>
      <w:r w:rsidRPr="001D572A">
        <w:rPr>
          <w:rFonts w:ascii="Book Antiqua" w:eastAsia="Book Antiqua" w:hAnsi="Book Antiqua" w:cs="Book Antiqua"/>
          <w:color w:val="000000"/>
        </w:rPr>
        <w:t>Data from a more recent retrospective study examining 1291 patients who underwent elective intracranial tumor surgery is much more reasonable</w:t>
      </w:r>
      <w:r w:rsidRPr="001D572A">
        <w:rPr>
          <w:rFonts w:ascii="Book Antiqua" w:eastAsia="Book Antiqua" w:hAnsi="Book Antiqua" w:cs="Book Antiqua"/>
          <w:color w:val="000000"/>
          <w:vertAlign w:val="superscript"/>
        </w:rPr>
        <w:t>[20]</w:t>
      </w:r>
      <w:r w:rsidRPr="001D572A">
        <w:rPr>
          <w:rFonts w:ascii="Book Antiqua" w:eastAsia="Book Antiqua" w:hAnsi="Book Antiqua" w:cs="Book Antiqua"/>
          <w:color w:val="000000"/>
        </w:rPr>
        <w:t>. The patients were divided based on their aspirin usage into three groups: no aspirin</w:t>
      </w:r>
      <w:r w:rsidR="0056018D">
        <w:rPr>
          <w:rFonts w:ascii="Book Antiqua" w:eastAsia="Book Antiqua" w:hAnsi="Book Antiqua" w:cs="Book Antiqua"/>
          <w:color w:val="000000"/>
        </w:rPr>
        <w:t>,</w:t>
      </w:r>
      <w:r w:rsidRPr="001D572A">
        <w:rPr>
          <w:rFonts w:ascii="Book Antiqua" w:eastAsia="Book Antiqua" w:hAnsi="Book Antiqua" w:cs="Book Antiqua"/>
          <w:color w:val="000000"/>
        </w:rPr>
        <w:t xml:space="preserve"> stopped aspirin, and continued aspirin. The stopped-aspirin group included 104 patients (108 operations), and </w:t>
      </w:r>
      <w:r w:rsidRPr="001D572A">
        <w:rPr>
          <w:rFonts w:ascii="Book Antiqua" w:eastAsia="Book Antiqua" w:hAnsi="Book Antiqua" w:cs="Book Antiqua"/>
          <w:color w:val="000000"/>
        </w:rPr>
        <w:lastRenderedPageBreak/>
        <w:t xml:space="preserve">the continued-aspirin group had 119 patients (126 operations). The study highlighted that operative blood loss and complication rates were not significantly different between the groups, suggesting that perioperative aspirin use does not elevate hemorrhagic risk. </w:t>
      </w:r>
    </w:p>
    <w:p w14:paraId="503653D6" w14:textId="54B71871" w:rsidR="00A77B3E" w:rsidRPr="001D572A" w:rsidRDefault="00AD259A" w:rsidP="00934BB6">
      <w:pPr>
        <w:spacing w:line="360" w:lineRule="auto"/>
        <w:ind w:firstLineChars="100" w:firstLine="240"/>
        <w:jc w:val="both"/>
      </w:pPr>
      <w:r w:rsidRPr="001D572A">
        <w:rPr>
          <w:rFonts w:ascii="Book Antiqua" w:eastAsia="Book Antiqua" w:hAnsi="Book Antiqua" w:cs="Book Antiqua"/>
          <w:color w:val="000000"/>
        </w:rPr>
        <w:t>A similar conclusion was reached in a prospective cohort study, focused on the perioperative management of antithrombotics (AT) in elective intracranial procedures</w:t>
      </w:r>
      <w:r w:rsidRPr="001D572A">
        <w:rPr>
          <w:rFonts w:ascii="Book Antiqua" w:eastAsia="Book Antiqua" w:hAnsi="Book Antiqua" w:cs="Book Antiqua"/>
          <w:color w:val="000000"/>
          <w:vertAlign w:val="superscript"/>
        </w:rPr>
        <w:t>[21]</w:t>
      </w:r>
      <w:r w:rsidRPr="001D572A">
        <w:rPr>
          <w:rFonts w:ascii="Book Antiqua" w:eastAsia="Book Antiqua" w:hAnsi="Book Antiqua" w:cs="Book Antiqua"/>
          <w:color w:val="000000"/>
        </w:rPr>
        <w:t xml:space="preserve">. This analysis involved 312 patients divided into three groups: 83 patients (27%) continued AT, 106 (34%) did not use AT, and 123 (39%) were historical AT users. The study's approach was to continue aspirin for extraaxial or shunt surgeries and stop aspirin 2 </w:t>
      </w:r>
      <w:r w:rsidR="00254914" w:rsidRPr="001D572A">
        <w:rPr>
          <w:rFonts w:ascii="Book Antiqua" w:eastAsia="Book Antiqua" w:hAnsi="Book Antiqua" w:cs="Book Antiqua"/>
          <w:color w:val="000000"/>
        </w:rPr>
        <w:t>d</w:t>
      </w:r>
      <w:r w:rsidRPr="001D572A">
        <w:rPr>
          <w:rFonts w:ascii="Book Antiqua" w:eastAsia="Book Antiqua" w:hAnsi="Book Antiqua" w:cs="Book Antiqua"/>
          <w:color w:val="000000"/>
        </w:rPr>
        <w:t xml:space="preserve"> before intervention for intraaxial pathologies. Notably, the total perioperative discontinuation time in the AT group was markedly shorter (median of 4 </w:t>
      </w:r>
      <w:r w:rsidR="00254914" w:rsidRPr="001D572A">
        <w:rPr>
          <w:rFonts w:ascii="Book Antiqua" w:eastAsia="Book Antiqua" w:hAnsi="Book Antiqua" w:cs="Book Antiqua"/>
          <w:color w:val="000000"/>
        </w:rPr>
        <w:t>d</w:t>
      </w:r>
      <w:r w:rsidRPr="001D572A">
        <w:rPr>
          <w:rFonts w:ascii="Book Antiqua" w:eastAsia="Book Antiqua" w:hAnsi="Book Antiqua" w:cs="Book Antiqua"/>
          <w:color w:val="000000"/>
        </w:rPr>
        <w:t xml:space="preserve">) compared to the historical AT group (16 </w:t>
      </w:r>
      <w:r w:rsidR="00254914" w:rsidRPr="001D572A">
        <w:rPr>
          <w:rFonts w:ascii="Book Antiqua" w:eastAsia="Book Antiqua" w:hAnsi="Book Antiqua" w:cs="Book Antiqua"/>
          <w:color w:val="000000"/>
        </w:rPr>
        <w:t>d</w:t>
      </w:r>
      <w:r w:rsidRPr="001D572A">
        <w:rPr>
          <w:rFonts w:ascii="Book Antiqua" w:eastAsia="Book Antiqua" w:hAnsi="Book Antiqua" w:cs="Book Antiqua"/>
          <w:color w:val="000000"/>
        </w:rPr>
        <w:t xml:space="preserve">). Hemorrhagic complications occurred in 4% of the AT group, 6% in the control group, and 7% in the historical AT group, indicating no significant increase in hemorrhagic risk with this protocol. </w:t>
      </w:r>
    </w:p>
    <w:p w14:paraId="4F3B0FE2" w14:textId="3985B066" w:rsidR="00A77B3E" w:rsidRPr="001D572A" w:rsidRDefault="00AD259A" w:rsidP="00934BB6">
      <w:pPr>
        <w:spacing w:line="360" w:lineRule="auto"/>
        <w:ind w:firstLineChars="100" w:firstLine="240"/>
        <w:jc w:val="both"/>
      </w:pPr>
      <w:r w:rsidRPr="001D572A">
        <w:rPr>
          <w:rFonts w:ascii="Book Antiqua" w:eastAsia="Book Antiqua" w:hAnsi="Book Antiqua" w:cs="Book Antiqua"/>
          <w:color w:val="000000"/>
        </w:rPr>
        <w:t>The risk of postoperative bleeding in patients undergoing endoscopic endonasal surgery for pituitary adenomas with short-term discontinuation of low-dose aspirin was the focus of another retrospective study</w:t>
      </w:r>
      <w:r w:rsidRPr="001D572A">
        <w:rPr>
          <w:rFonts w:ascii="Book Antiqua" w:eastAsia="Book Antiqua" w:hAnsi="Book Antiqua" w:cs="Book Antiqua"/>
          <w:color w:val="000000"/>
          <w:vertAlign w:val="superscript"/>
        </w:rPr>
        <w:t>[22]</w:t>
      </w:r>
      <w:r w:rsidRPr="001D572A">
        <w:rPr>
          <w:rFonts w:ascii="Book Antiqua" w:eastAsia="Book Antiqua" w:hAnsi="Book Antiqua" w:cs="Book Antiqua"/>
          <w:color w:val="000000"/>
        </w:rPr>
        <w:t xml:space="preserve">. It included 304 patients, and 45 of them (14.8%) had short-term perioperative aspirin discontinuation. This study found no increased rate of postoperative bleeding in patients who discontinued aspirin for a short period. </w:t>
      </w:r>
    </w:p>
    <w:p w14:paraId="27DD3475" w14:textId="00032EC9" w:rsidR="00A77B3E" w:rsidRPr="001D572A" w:rsidRDefault="00AD259A" w:rsidP="00934BB6">
      <w:pPr>
        <w:spacing w:line="360" w:lineRule="auto"/>
        <w:ind w:firstLineChars="100" w:firstLine="240"/>
        <w:jc w:val="both"/>
      </w:pPr>
      <w:r w:rsidRPr="001D572A">
        <w:rPr>
          <w:rFonts w:ascii="Book Antiqua" w:eastAsia="Book Antiqua" w:hAnsi="Book Antiqua" w:cs="Book Antiqua"/>
          <w:color w:val="000000"/>
        </w:rPr>
        <w:t>The risk of postoperative hematoma formation in patients undergoing stereotactic brain biopsies is a critical concern in clinical practice because in these clinical settings, there is no direct visual control of potential vascular injury. Unfortunately, we did not succeed in finding any clinical evidence of additional risk of such complications in patients on chronic aspirin therapy.</w:t>
      </w:r>
    </w:p>
    <w:p w14:paraId="6C3240CC" w14:textId="77777777" w:rsidR="00A77B3E" w:rsidRPr="001D572A" w:rsidRDefault="00A77B3E">
      <w:pPr>
        <w:spacing w:line="360" w:lineRule="auto"/>
        <w:ind w:firstLine="708"/>
        <w:jc w:val="both"/>
      </w:pPr>
    </w:p>
    <w:p w14:paraId="5EECB936" w14:textId="77777777" w:rsidR="00A77B3E" w:rsidRPr="001D572A" w:rsidRDefault="009869EB" w:rsidP="00934BB6">
      <w:pPr>
        <w:spacing w:line="360" w:lineRule="auto"/>
        <w:jc w:val="both"/>
      </w:pPr>
      <w:r w:rsidRPr="001D572A">
        <w:rPr>
          <w:rFonts w:ascii="Book Antiqua" w:eastAsia="Book Antiqua" w:hAnsi="Book Antiqua" w:cs="Book Antiqua"/>
          <w:b/>
          <w:bCs/>
          <w:caps/>
          <w:color w:val="000000"/>
          <w:u w:val="single"/>
        </w:rPr>
        <w:t>Risk of bleeding in cerebrovascular surgery</w:t>
      </w:r>
    </w:p>
    <w:p w14:paraId="3A8A240F" w14:textId="4CFCC7E8" w:rsidR="00A77B3E" w:rsidRPr="001D572A" w:rsidRDefault="009869EB" w:rsidP="001D572A">
      <w:pPr>
        <w:spacing w:line="360" w:lineRule="auto"/>
        <w:jc w:val="both"/>
      </w:pPr>
      <w:r w:rsidRPr="001D572A">
        <w:rPr>
          <w:rFonts w:ascii="Book Antiqua" w:eastAsia="Book Antiqua" w:hAnsi="Book Antiqua" w:cs="Book Antiqua"/>
          <w:color w:val="000000"/>
        </w:rPr>
        <w:t xml:space="preserve">Risk of hemorrhagic complication in 158 patients </w:t>
      </w:r>
      <w:r w:rsidR="008C6737">
        <w:rPr>
          <w:rFonts w:ascii="Book Antiqua" w:eastAsia="Book Antiqua" w:hAnsi="Book Antiqua" w:cs="Book Antiqua"/>
          <w:color w:val="000000"/>
        </w:rPr>
        <w:t>who underwent</w:t>
      </w:r>
      <w:r w:rsidR="008C6737" w:rsidRPr="001D572A">
        <w:rPr>
          <w:rFonts w:ascii="Book Antiqua" w:eastAsia="Book Antiqua" w:hAnsi="Book Antiqua" w:cs="Book Antiqua"/>
          <w:color w:val="000000"/>
        </w:rPr>
        <w:t xml:space="preserve"> </w:t>
      </w:r>
      <w:r w:rsidRPr="001D572A">
        <w:rPr>
          <w:rFonts w:ascii="Book Antiqua" w:eastAsia="Book Antiqua" w:hAnsi="Book Antiqua" w:cs="Book Antiqua"/>
          <w:color w:val="000000"/>
        </w:rPr>
        <w:t xml:space="preserve">revascularization surgery for moyamoya disease or cerebrovascular atherosclerotic disease was assessed in a retrospective observational </w:t>
      </w:r>
      <w:proofErr w:type="gramStart"/>
      <w:r w:rsidRPr="001D572A">
        <w:rPr>
          <w:rFonts w:ascii="Book Antiqua" w:eastAsia="Book Antiqua" w:hAnsi="Book Antiqua" w:cs="Book Antiqua"/>
          <w:color w:val="000000"/>
        </w:rPr>
        <w:t>study</w:t>
      </w:r>
      <w:r w:rsidRPr="001D572A">
        <w:rPr>
          <w:rFonts w:ascii="Book Antiqua" w:eastAsia="Book Antiqua" w:hAnsi="Book Antiqua" w:cs="Book Antiqua"/>
          <w:color w:val="000000"/>
          <w:vertAlign w:val="superscript"/>
        </w:rPr>
        <w:t>[</w:t>
      </w:r>
      <w:proofErr w:type="gramEnd"/>
      <w:r w:rsidRPr="001D572A">
        <w:rPr>
          <w:rFonts w:ascii="Book Antiqua" w:eastAsia="Book Antiqua" w:hAnsi="Book Antiqua" w:cs="Book Antiqua"/>
          <w:color w:val="000000"/>
          <w:vertAlign w:val="superscript"/>
        </w:rPr>
        <w:t>23]</w:t>
      </w:r>
      <w:r w:rsidRPr="001D572A">
        <w:rPr>
          <w:rFonts w:ascii="Book Antiqua" w:eastAsia="Book Antiqua" w:hAnsi="Book Antiqua" w:cs="Book Antiqua"/>
          <w:color w:val="000000"/>
        </w:rPr>
        <w:t xml:space="preserve">. The study had a low complication rate with a high patency rate of 97%, and no mortality. Early morbidity was 10.7%, and ischemia was seen </w:t>
      </w:r>
      <w:r w:rsidRPr="001D572A">
        <w:rPr>
          <w:rFonts w:ascii="Book Antiqua" w:eastAsia="Book Antiqua" w:hAnsi="Book Antiqua" w:cs="Book Antiqua"/>
          <w:color w:val="000000"/>
        </w:rPr>
        <w:lastRenderedPageBreak/>
        <w:t xml:space="preserve">in 6.9% of patients. It was found that neither the type of treated pathology nor the surgical technique significantly influenced outcomes. Notably, antiplatelet therapy did not increase the risk of hemorrhage, but improved outcomes. </w:t>
      </w:r>
    </w:p>
    <w:p w14:paraId="60962C50" w14:textId="77777777" w:rsidR="00A77B3E" w:rsidRPr="001D572A" w:rsidRDefault="009869EB" w:rsidP="00934BB6">
      <w:pPr>
        <w:spacing w:line="360" w:lineRule="auto"/>
        <w:ind w:firstLineChars="100" w:firstLine="240"/>
        <w:jc w:val="both"/>
      </w:pPr>
      <w:r w:rsidRPr="001D572A">
        <w:rPr>
          <w:rFonts w:ascii="Book Antiqua" w:eastAsia="Book Antiqua" w:hAnsi="Book Antiqua" w:cs="Book Antiqua"/>
          <w:color w:val="000000"/>
        </w:rPr>
        <w:t>Patients who underwent craniotomy for unruptured intracranial aneurysm were included in another retrospective study</w:t>
      </w:r>
      <w:r w:rsidRPr="001D572A">
        <w:rPr>
          <w:rFonts w:ascii="Book Antiqua" w:eastAsia="Book Antiqua" w:hAnsi="Book Antiqua" w:cs="Book Antiqua"/>
          <w:color w:val="000000"/>
          <w:vertAlign w:val="superscript"/>
        </w:rPr>
        <w:t>[24]</w:t>
      </w:r>
      <w:r w:rsidRPr="001D572A">
        <w:rPr>
          <w:rFonts w:ascii="Book Antiqua" w:eastAsia="Book Antiqua" w:hAnsi="Book Antiqua" w:cs="Book Antiqua"/>
          <w:color w:val="000000"/>
        </w:rPr>
        <w:t xml:space="preserve">. Data on 401 cases were analyzed. Patients were divided into two groups: those who received perioperative antithrombotic treatment (45 patients) and those who did not (356 patients). The study found no significant difference in mortality, morbidity, or symptomatic brain infarction between the groups. However, intracranial hemorrhage was more frequent in the antithrombotic group. Posterior aneurysm location and surgical procedure were associated with severe morbidity, and intracranial hemorrhage was associated with antithrombotic treatment. </w:t>
      </w:r>
    </w:p>
    <w:p w14:paraId="7C2EE33C" w14:textId="188DDDF5" w:rsidR="00A77B3E" w:rsidRPr="001D572A" w:rsidRDefault="007536A3" w:rsidP="00934BB6">
      <w:pPr>
        <w:spacing w:line="360" w:lineRule="auto"/>
        <w:ind w:firstLineChars="100" w:firstLine="240"/>
        <w:jc w:val="both"/>
      </w:pPr>
      <w:r w:rsidRPr="001D572A">
        <w:rPr>
          <w:rFonts w:ascii="Book Antiqua" w:eastAsia="Book Antiqua" w:hAnsi="Book Antiqua" w:cs="Book Antiqua"/>
          <w:color w:val="000000"/>
        </w:rPr>
        <w:t>A more recent retrospective study did not find additional bleeding risk in patients on continued aspirin treatment undergoing cerebral aneurysm surgery</w:t>
      </w:r>
      <w:r w:rsidRPr="001D572A">
        <w:rPr>
          <w:rFonts w:ascii="Book Antiqua" w:eastAsia="Book Antiqua" w:hAnsi="Book Antiqua" w:cs="Book Antiqua"/>
          <w:color w:val="000000"/>
          <w:vertAlign w:val="superscript"/>
        </w:rPr>
        <w:t>[25]</w:t>
      </w:r>
      <w:r w:rsidRPr="001D572A">
        <w:rPr>
          <w:rFonts w:ascii="Book Antiqua" w:eastAsia="Book Antiqua" w:hAnsi="Book Antiqua" w:cs="Book Antiqua"/>
          <w:color w:val="000000"/>
        </w:rPr>
        <w:t>. 200 consecutive clipping procedures were analyzed and found that postoperative hemorrhage occurred in 3.1% of patients with aspirin and 3.0% of patients without aspirin. The difference was not statistically significant. However, cardiopulmonary complications were more frequent in the aspirin group. The study suggests that aspirin use may be relatively safe in patients with increased cardiovascular risk and emergency cerebrovascular surgery. Patients undergoing craniotomy for the treatment of neurovascular lesions with short (≤</w:t>
      </w:r>
      <w:r w:rsidR="00934BB6" w:rsidRPr="001D572A">
        <w:rPr>
          <w:rFonts w:ascii="Book Antiqua" w:eastAsia="Book Antiqua" w:hAnsi="Book Antiqua" w:cs="Book Antiqua"/>
          <w:color w:val="000000"/>
        </w:rPr>
        <w:t xml:space="preserve"> </w:t>
      </w:r>
      <w:r w:rsidRPr="001D572A">
        <w:rPr>
          <w:rFonts w:ascii="Book Antiqua" w:eastAsia="Book Antiqua" w:hAnsi="Book Antiqua" w:cs="Book Antiqua"/>
          <w:color w:val="000000"/>
        </w:rPr>
        <w:t xml:space="preserve">5 </w:t>
      </w:r>
      <w:r w:rsidR="00254914" w:rsidRPr="001D572A">
        <w:rPr>
          <w:rFonts w:ascii="Book Antiqua" w:eastAsia="Book Antiqua" w:hAnsi="Book Antiqua" w:cs="Book Antiqua"/>
          <w:color w:val="000000"/>
        </w:rPr>
        <w:t>d</w:t>
      </w:r>
      <w:r w:rsidRPr="001D572A">
        <w:rPr>
          <w:rFonts w:ascii="Book Antiqua" w:eastAsia="Book Antiqua" w:hAnsi="Book Antiqua" w:cs="Book Antiqua"/>
          <w:color w:val="000000"/>
        </w:rPr>
        <w:t xml:space="preserve">) aspirin discontinuation time did not appear to have increased rates of postoperative bleeding in another retrospective study, which included 215 </w:t>
      </w:r>
      <w:proofErr w:type="gramStart"/>
      <w:r w:rsidRPr="001D572A">
        <w:rPr>
          <w:rFonts w:ascii="Book Antiqua" w:eastAsia="Book Antiqua" w:hAnsi="Book Antiqua" w:cs="Book Antiqua"/>
          <w:color w:val="000000"/>
        </w:rPr>
        <w:t>cases</w:t>
      </w:r>
      <w:r w:rsidRPr="001D572A">
        <w:rPr>
          <w:rFonts w:ascii="Book Antiqua" w:eastAsia="Book Antiqua" w:hAnsi="Book Antiqua" w:cs="Book Antiqua"/>
          <w:color w:val="000000"/>
          <w:vertAlign w:val="superscript"/>
        </w:rPr>
        <w:t>[</w:t>
      </w:r>
      <w:proofErr w:type="gramEnd"/>
      <w:r w:rsidRPr="001D572A">
        <w:rPr>
          <w:rFonts w:ascii="Book Antiqua" w:eastAsia="Book Antiqua" w:hAnsi="Book Antiqua" w:cs="Book Antiqua"/>
          <w:color w:val="000000"/>
          <w:vertAlign w:val="superscript"/>
        </w:rPr>
        <w:t>26]</w:t>
      </w:r>
      <w:r w:rsidRPr="001D572A">
        <w:rPr>
          <w:rFonts w:ascii="Book Antiqua" w:eastAsia="Book Antiqua" w:hAnsi="Book Antiqua" w:cs="Book Antiqua"/>
          <w:color w:val="000000"/>
        </w:rPr>
        <w:t>.</w:t>
      </w:r>
    </w:p>
    <w:p w14:paraId="2DD05D66" w14:textId="77777777" w:rsidR="00A77B3E" w:rsidRPr="001D572A" w:rsidRDefault="00A77B3E">
      <w:pPr>
        <w:spacing w:line="360" w:lineRule="auto"/>
        <w:ind w:firstLine="708"/>
        <w:jc w:val="both"/>
      </w:pPr>
    </w:p>
    <w:p w14:paraId="2D9BDB69" w14:textId="77777777" w:rsidR="00A77B3E" w:rsidRPr="001D572A" w:rsidRDefault="009869EB" w:rsidP="00934BB6">
      <w:pPr>
        <w:spacing w:line="360" w:lineRule="auto"/>
        <w:jc w:val="both"/>
      </w:pPr>
      <w:r w:rsidRPr="001D572A">
        <w:rPr>
          <w:rFonts w:ascii="Book Antiqua" w:eastAsia="Book Antiqua" w:hAnsi="Book Antiqua" w:cs="Book Antiqua"/>
          <w:b/>
          <w:bCs/>
          <w:caps/>
          <w:color w:val="000000"/>
          <w:u w:val="single"/>
        </w:rPr>
        <w:t>Risk of bleeding in spinal surgery</w:t>
      </w:r>
    </w:p>
    <w:p w14:paraId="4F3D1E50" w14:textId="3C81D781" w:rsidR="00A77B3E" w:rsidRPr="001D572A" w:rsidRDefault="007536A3" w:rsidP="001D572A">
      <w:pPr>
        <w:spacing w:line="360" w:lineRule="auto"/>
        <w:jc w:val="both"/>
      </w:pPr>
      <w:r w:rsidRPr="001D572A">
        <w:rPr>
          <w:rFonts w:ascii="Book Antiqua" w:eastAsia="Book Antiqua" w:hAnsi="Book Antiqua" w:cs="Book Antiqua"/>
          <w:color w:val="000000"/>
        </w:rPr>
        <w:t>A relatively large amount of clinical evidence has accumulated to date regarding the safety of continued aspirin use in spinal neurosurgery. For instance, in a retrospective cohort study, which included 88 patients, the safety of continuing low-dose aspirin during microendoscopic laminectomy was investigated</w:t>
      </w:r>
      <w:r w:rsidRPr="001D572A">
        <w:rPr>
          <w:rFonts w:ascii="Book Antiqua" w:eastAsia="Book Antiqua" w:hAnsi="Book Antiqua" w:cs="Book Antiqua"/>
          <w:color w:val="000000"/>
          <w:vertAlign w:val="superscript"/>
        </w:rPr>
        <w:t>[27]</w:t>
      </w:r>
      <w:r w:rsidRPr="001D572A">
        <w:rPr>
          <w:rFonts w:ascii="Book Antiqua" w:eastAsia="Book Antiqua" w:hAnsi="Book Antiqua" w:cs="Book Antiqua"/>
          <w:color w:val="000000"/>
        </w:rPr>
        <w:t xml:space="preserve">. The patients were categorized into three groups based on their anticoagulation therapy status. There was no statistically significant difference between the three groups in operation time. The study concluded that continuing aspirin in these clinical settings did not affect perioperative complications </w:t>
      </w:r>
      <w:r w:rsidRPr="001D572A">
        <w:rPr>
          <w:rFonts w:ascii="Book Antiqua" w:eastAsia="Book Antiqua" w:hAnsi="Book Antiqua" w:cs="Book Antiqua"/>
          <w:color w:val="000000"/>
        </w:rPr>
        <w:lastRenderedPageBreak/>
        <w:t>or clinical outcomes. Another prospective multi-center observational cohort study focused on risk factors affecting blood loss during elective anterior lumbar surgery. Based on an analysis of 364 patients</w:t>
      </w:r>
      <w:r w:rsidR="00AF6848">
        <w:rPr>
          <w:rFonts w:ascii="Book Antiqua" w:eastAsia="Book Antiqua" w:hAnsi="Book Antiqua" w:cs="Book Antiqua"/>
          <w:color w:val="000000"/>
        </w:rPr>
        <w:t>,</w:t>
      </w:r>
      <w:r w:rsidRPr="001D572A">
        <w:rPr>
          <w:rFonts w:ascii="Book Antiqua" w:eastAsia="Book Antiqua" w:hAnsi="Book Antiqua" w:cs="Book Antiqua"/>
          <w:color w:val="000000"/>
        </w:rPr>
        <w:t xml:space="preserve"> the continuation of low-dose aspirin was not associated with increase</w:t>
      </w:r>
      <w:r w:rsidR="00AF6848">
        <w:rPr>
          <w:rFonts w:ascii="Book Antiqua" w:eastAsia="Book Antiqua" w:hAnsi="Book Antiqua" w:cs="Book Antiqua"/>
          <w:color w:val="000000"/>
        </w:rPr>
        <w:t>d</w:t>
      </w:r>
      <w:r w:rsidRPr="001D572A">
        <w:rPr>
          <w:rFonts w:ascii="Book Antiqua" w:eastAsia="Book Antiqua" w:hAnsi="Book Antiqua" w:cs="Book Antiqua"/>
          <w:color w:val="000000"/>
        </w:rPr>
        <w:t xml:space="preserve"> blood </w:t>
      </w:r>
      <w:proofErr w:type="gramStart"/>
      <w:r w:rsidRPr="001D572A">
        <w:rPr>
          <w:rFonts w:ascii="Book Antiqua" w:eastAsia="Book Antiqua" w:hAnsi="Book Antiqua" w:cs="Book Antiqua"/>
          <w:color w:val="000000"/>
        </w:rPr>
        <w:t>loss</w:t>
      </w:r>
      <w:r w:rsidRPr="001D572A">
        <w:rPr>
          <w:rFonts w:ascii="Book Antiqua" w:eastAsia="Book Antiqua" w:hAnsi="Book Antiqua" w:cs="Book Antiqua"/>
          <w:color w:val="000000"/>
          <w:vertAlign w:val="superscript"/>
        </w:rPr>
        <w:t>[</w:t>
      </w:r>
      <w:proofErr w:type="gramEnd"/>
      <w:r w:rsidRPr="001D572A">
        <w:rPr>
          <w:rFonts w:ascii="Book Antiqua" w:eastAsia="Book Antiqua" w:hAnsi="Book Antiqua" w:cs="Book Antiqua"/>
          <w:color w:val="000000"/>
          <w:vertAlign w:val="superscript"/>
        </w:rPr>
        <w:t>28]</w:t>
      </w:r>
      <w:r w:rsidRPr="001D572A">
        <w:rPr>
          <w:rFonts w:ascii="Book Antiqua" w:eastAsia="Book Antiqua" w:hAnsi="Book Antiqua" w:cs="Book Antiqua"/>
          <w:color w:val="000000"/>
        </w:rPr>
        <w:t>.</w:t>
      </w:r>
    </w:p>
    <w:p w14:paraId="76C0D4BA" w14:textId="5C3552FE" w:rsidR="00A77B3E" w:rsidRPr="001D572A" w:rsidRDefault="009869EB" w:rsidP="00934BB6">
      <w:pPr>
        <w:spacing w:line="360" w:lineRule="auto"/>
        <w:ind w:firstLineChars="100" w:firstLine="240"/>
        <w:jc w:val="both"/>
      </w:pPr>
      <w:r w:rsidRPr="001D572A">
        <w:rPr>
          <w:rFonts w:ascii="Book Antiqua" w:eastAsia="Book Antiqua" w:hAnsi="Book Antiqua" w:cs="Book Antiqua"/>
          <w:color w:val="000000"/>
        </w:rPr>
        <w:t xml:space="preserve">Previous studies were systematized in a couple of </w:t>
      </w:r>
      <w:proofErr w:type="gramStart"/>
      <w:r w:rsidRPr="001D572A">
        <w:rPr>
          <w:rFonts w:ascii="Book Antiqua" w:eastAsia="Book Antiqua" w:hAnsi="Book Antiqua" w:cs="Book Antiqua"/>
          <w:color w:val="000000"/>
        </w:rPr>
        <w:t>reviews</w:t>
      </w:r>
      <w:r w:rsidRPr="001D572A">
        <w:rPr>
          <w:rFonts w:ascii="Book Antiqua" w:eastAsia="Book Antiqua" w:hAnsi="Book Antiqua" w:cs="Book Antiqua"/>
          <w:color w:val="000000"/>
          <w:vertAlign w:val="superscript"/>
        </w:rPr>
        <w:t>[</w:t>
      </w:r>
      <w:proofErr w:type="gramEnd"/>
      <w:r w:rsidRPr="001D572A">
        <w:rPr>
          <w:rFonts w:ascii="Book Antiqua" w:eastAsia="Book Antiqua" w:hAnsi="Book Antiqua" w:cs="Book Antiqua"/>
          <w:color w:val="000000"/>
          <w:vertAlign w:val="superscript"/>
        </w:rPr>
        <w:t>29,30]</w:t>
      </w:r>
      <w:r w:rsidRPr="001D572A">
        <w:rPr>
          <w:rFonts w:ascii="Book Antiqua" w:eastAsia="Book Antiqua" w:hAnsi="Book Antiqua" w:cs="Book Antiqua"/>
          <w:color w:val="000000"/>
        </w:rPr>
        <w:t xml:space="preserve">. They assessed the impact of aspirin on bleeding and cardiovascular events in the perioperative period and concluded that continuation of aspirin does not increase the risk of blood loss, operative time, or postoperative blood transfusion during spinal surgery. However, both reviews acknowledged the need for more research to understand the relationship between aspirin use and cardiovascular risks, emphasizing the importance of considering individual patient risks when managing aspirin therapy in spinal surgeries. </w:t>
      </w:r>
    </w:p>
    <w:p w14:paraId="5EADD276" w14:textId="77777777" w:rsidR="00A77B3E" w:rsidRPr="001D572A" w:rsidRDefault="00A77B3E">
      <w:pPr>
        <w:spacing w:line="360" w:lineRule="auto"/>
        <w:ind w:firstLine="708"/>
        <w:jc w:val="both"/>
      </w:pPr>
    </w:p>
    <w:p w14:paraId="4D6FF27A" w14:textId="77777777" w:rsidR="00A77B3E" w:rsidRPr="001D572A" w:rsidRDefault="009869EB" w:rsidP="00934BB6">
      <w:pPr>
        <w:spacing w:line="360" w:lineRule="auto"/>
        <w:jc w:val="both"/>
      </w:pPr>
      <w:r w:rsidRPr="001D572A">
        <w:rPr>
          <w:rFonts w:ascii="Book Antiqua" w:eastAsia="Book Antiqua" w:hAnsi="Book Antiqua" w:cs="Book Antiqua"/>
          <w:b/>
          <w:bCs/>
          <w:caps/>
          <w:color w:val="000000"/>
          <w:u w:val="single"/>
        </w:rPr>
        <w:t>Balancing the risk</w:t>
      </w:r>
    </w:p>
    <w:p w14:paraId="5AB60497" w14:textId="00F2D173" w:rsidR="00A77B3E" w:rsidRPr="001D572A" w:rsidRDefault="009869EB" w:rsidP="001D572A">
      <w:pPr>
        <w:spacing w:line="360" w:lineRule="auto"/>
        <w:jc w:val="both"/>
      </w:pPr>
      <w:r w:rsidRPr="001D572A">
        <w:rPr>
          <w:rFonts w:ascii="Book Antiqua" w:eastAsia="Book Antiqua" w:hAnsi="Book Antiqua" w:cs="Book Antiqua"/>
          <w:color w:val="000000"/>
        </w:rPr>
        <w:t xml:space="preserve">Presented clinical data reflects the paucity of reliable evidence on clinical </w:t>
      </w:r>
      <w:r w:rsidR="007536A3" w:rsidRPr="001D572A">
        <w:rPr>
          <w:rFonts w:ascii="Book Antiqua" w:eastAsia="Book Antiqua" w:hAnsi="Book Antiqua" w:cs="Book Antiqua"/>
          <w:color w:val="000000"/>
        </w:rPr>
        <w:t>decision-making</w:t>
      </w:r>
      <w:r w:rsidRPr="001D572A">
        <w:rPr>
          <w:rFonts w:ascii="Book Antiqua" w:eastAsia="Book Antiqua" w:hAnsi="Book Antiqua" w:cs="Book Antiqua"/>
          <w:color w:val="000000"/>
        </w:rPr>
        <w:t xml:space="preserve"> for continuing or interrupting aspirin uptake in </w:t>
      </w:r>
      <w:r w:rsidR="007536A3"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perioperative period in patients scheduled for elective neurosurgical procedures. Potential disturbance in intraoperative blood clot formation stimulates </w:t>
      </w:r>
      <w:r w:rsidR="007536A3" w:rsidRPr="001D572A">
        <w:rPr>
          <w:rFonts w:ascii="Book Antiqua" w:eastAsia="Book Antiqua" w:hAnsi="Book Antiqua" w:cs="Book Antiqua"/>
          <w:color w:val="000000"/>
        </w:rPr>
        <w:t xml:space="preserve">a </w:t>
      </w:r>
      <w:r w:rsidRPr="001D572A">
        <w:rPr>
          <w:rFonts w:ascii="Book Antiqua" w:eastAsia="Book Antiqua" w:hAnsi="Book Antiqua" w:cs="Book Antiqua"/>
          <w:color w:val="000000"/>
        </w:rPr>
        <w:t xml:space="preserve">defensive approach, but </w:t>
      </w:r>
      <w:r w:rsidR="007536A3"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impact on </w:t>
      </w:r>
      <w:r w:rsidR="007536A3"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outcome of aspirin uptake in these specific clinical settings remains uncertain. </w:t>
      </w:r>
      <w:r w:rsidR="007536A3" w:rsidRPr="001D572A">
        <w:rPr>
          <w:rFonts w:ascii="Book Antiqua" w:eastAsia="Book Antiqua" w:hAnsi="Book Antiqua" w:cs="Book Antiqua"/>
          <w:color w:val="000000"/>
        </w:rPr>
        <w:t>Inconsistency</w:t>
      </w:r>
      <w:r w:rsidRPr="001D572A">
        <w:rPr>
          <w:rFonts w:ascii="Book Antiqua" w:eastAsia="Book Antiqua" w:hAnsi="Book Antiqua" w:cs="Book Antiqua"/>
          <w:color w:val="000000"/>
        </w:rPr>
        <w:t xml:space="preserve"> in clinical data provokes variability in clinical practice</w:t>
      </w:r>
      <w:r w:rsidRPr="001D572A">
        <w:rPr>
          <w:rFonts w:ascii="Book Antiqua" w:eastAsia="Book Antiqua" w:hAnsi="Book Antiqua" w:cs="Book Antiqua"/>
          <w:color w:val="000000"/>
          <w:vertAlign w:val="superscript"/>
        </w:rPr>
        <w:t>[31,32]</w:t>
      </w:r>
      <w:r w:rsidRPr="001D572A">
        <w:rPr>
          <w:rFonts w:ascii="Book Antiqua" w:eastAsia="Book Antiqua" w:hAnsi="Book Antiqua" w:cs="Book Antiqua"/>
          <w:color w:val="000000"/>
        </w:rPr>
        <w:t xml:space="preserve">. </w:t>
      </w:r>
    </w:p>
    <w:p w14:paraId="13DAFFA2" w14:textId="4B4DCB3A" w:rsidR="00A77B3E" w:rsidRPr="001D572A" w:rsidRDefault="009869EB" w:rsidP="00934BB6">
      <w:pPr>
        <w:spacing w:line="360" w:lineRule="auto"/>
        <w:ind w:firstLineChars="100" w:firstLine="240"/>
        <w:jc w:val="both"/>
      </w:pPr>
      <w:r w:rsidRPr="001D572A">
        <w:rPr>
          <w:rFonts w:ascii="Book Antiqua" w:eastAsia="Book Antiqua" w:hAnsi="Book Antiqua" w:cs="Book Antiqua"/>
          <w:color w:val="000000"/>
        </w:rPr>
        <w:t xml:space="preserve">Moreover, even guidelines on this issue </w:t>
      </w:r>
      <w:r w:rsidR="007536A3" w:rsidRPr="001D572A">
        <w:rPr>
          <w:rFonts w:ascii="Book Antiqua" w:eastAsia="Book Antiqua" w:hAnsi="Book Antiqua" w:cs="Book Antiqua"/>
          <w:color w:val="000000"/>
        </w:rPr>
        <w:t>do</w:t>
      </w:r>
      <w:r w:rsidRPr="001D572A">
        <w:rPr>
          <w:rFonts w:ascii="Book Antiqua" w:eastAsia="Book Antiqua" w:hAnsi="Book Antiqua" w:cs="Book Antiqua"/>
          <w:color w:val="000000"/>
        </w:rPr>
        <w:t xml:space="preserve"> not coincide </w:t>
      </w:r>
      <w:r w:rsidR="007536A3" w:rsidRPr="001D572A">
        <w:rPr>
          <w:rFonts w:ascii="Book Antiqua" w:eastAsia="Book Antiqua" w:hAnsi="Book Antiqua" w:cs="Book Antiqua"/>
          <w:color w:val="000000"/>
        </w:rPr>
        <w:t>with</w:t>
      </w:r>
      <w:r w:rsidRPr="001D572A">
        <w:rPr>
          <w:rFonts w:ascii="Book Antiqua" w:eastAsia="Book Antiqua" w:hAnsi="Book Antiqua" w:cs="Book Antiqua"/>
          <w:color w:val="000000"/>
        </w:rPr>
        <w:t xml:space="preserve"> each other. For instance</w:t>
      </w:r>
      <w:r w:rsidR="007536A3" w:rsidRPr="001D572A">
        <w:rPr>
          <w:rFonts w:ascii="Book Antiqua" w:eastAsia="Book Antiqua" w:hAnsi="Book Antiqua" w:cs="Book Antiqua"/>
          <w:color w:val="000000"/>
        </w:rPr>
        <w:t>,</w:t>
      </w:r>
      <w:r w:rsidRPr="001D572A">
        <w:rPr>
          <w:rFonts w:ascii="Book Antiqua" w:eastAsia="Book Antiqua" w:hAnsi="Book Antiqua" w:cs="Book Antiqua"/>
          <w:color w:val="000000"/>
        </w:rPr>
        <w:t xml:space="preserve"> European Society of Anaesthesiology and Intensive Care guidelines on perioperative bleeding management </w:t>
      </w:r>
      <w:r w:rsidR="007536A3" w:rsidRPr="001D572A">
        <w:rPr>
          <w:rFonts w:ascii="Book Antiqua" w:eastAsia="Book Antiqua" w:hAnsi="Book Antiqua" w:cs="Book Antiqua"/>
          <w:color w:val="000000"/>
        </w:rPr>
        <w:t>suggest</w:t>
      </w:r>
      <w:r w:rsidRPr="001D572A">
        <w:rPr>
          <w:rFonts w:ascii="Book Antiqua" w:eastAsia="Book Antiqua" w:hAnsi="Book Antiqua" w:cs="Book Antiqua"/>
          <w:color w:val="000000"/>
        </w:rPr>
        <w:t xml:space="preserve"> that “intracranial surgery can be safely performed in the presence of low-dose aspirin”, but in cases where aspirin withdrawal before surgery is considered, time from last drug intake to </w:t>
      </w:r>
      <w:r w:rsidR="007536A3"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intervention of 3 </w:t>
      </w:r>
      <w:r w:rsidR="00254914" w:rsidRPr="001D572A">
        <w:rPr>
          <w:rFonts w:ascii="Book Antiqua" w:eastAsia="Book Antiqua" w:hAnsi="Book Antiqua" w:cs="Book Antiqua"/>
          <w:color w:val="000000"/>
        </w:rPr>
        <w:t>d</w:t>
      </w:r>
      <w:r w:rsidR="007536A3" w:rsidRPr="001D572A">
        <w:rPr>
          <w:rFonts w:ascii="Book Antiqua" w:eastAsia="Book Antiqua" w:hAnsi="Book Antiqua" w:cs="Book Antiqua"/>
          <w:color w:val="000000"/>
        </w:rPr>
        <w:t>. However,</w:t>
      </w:r>
      <w:r w:rsidRPr="001D572A">
        <w:rPr>
          <w:rFonts w:ascii="Book Antiqua" w:eastAsia="Book Antiqua" w:hAnsi="Book Antiqua" w:cs="Book Antiqua"/>
          <w:color w:val="000000"/>
        </w:rPr>
        <w:t xml:space="preserve"> for invasive procedures at high risk of bleeding, a longer interruption (5 </w:t>
      </w:r>
      <w:r w:rsidR="00254914" w:rsidRPr="001D572A">
        <w:rPr>
          <w:rFonts w:ascii="Book Antiqua" w:eastAsia="Book Antiqua" w:hAnsi="Book Antiqua" w:cs="Book Antiqua"/>
          <w:color w:val="000000"/>
        </w:rPr>
        <w:t>d</w:t>
      </w:r>
      <w:r w:rsidRPr="001D572A">
        <w:rPr>
          <w:rFonts w:ascii="Book Antiqua" w:eastAsia="Book Antiqua" w:hAnsi="Book Antiqua" w:cs="Book Antiqua"/>
          <w:color w:val="000000"/>
        </w:rPr>
        <w:t>) could be considered</w:t>
      </w:r>
      <w:r w:rsidRPr="001D572A">
        <w:rPr>
          <w:rFonts w:ascii="Book Antiqua" w:eastAsia="Book Antiqua" w:hAnsi="Book Antiqua" w:cs="Book Antiqua"/>
          <w:color w:val="000000"/>
          <w:vertAlign w:val="superscript"/>
        </w:rPr>
        <w:t>[18]</w:t>
      </w:r>
      <w:r w:rsidRPr="001D572A">
        <w:rPr>
          <w:rFonts w:ascii="Book Antiqua" w:eastAsia="Book Antiqua" w:hAnsi="Book Antiqua" w:cs="Book Antiqua"/>
          <w:color w:val="000000"/>
        </w:rPr>
        <w:t xml:space="preserve">. This period is much shorter in comparison with </w:t>
      </w:r>
      <w:r w:rsidR="007536A3"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vague statement of at least 7 </w:t>
      </w:r>
      <w:r w:rsidR="00254914" w:rsidRPr="001D572A">
        <w:rPr>
          <w:rFonts w:ascii="Book Antiqua" w:eastAsia="Book Antiqua" w:hAnsi="Book Antiqua" w:cs="Book Antiqua"/>
          <w:color w:val="000000"/>
        </w:rPr>
        <w:t>d</w:t>
      </w:r>
      <w:r w:rsidRPr="001D572A">
        <w:rPr>
          <w:rFonts w:ascii="Book Antiqua" w:eastAsia="Book Antiqua" w:hAnsi="Book Antiqua" w:cs="Book Antiqua"/>
          <w:color w:val="000000"/>
        </w:rPr>
        <w:t xml:space="preserve"> </w:t>
      </w:r>
      <w:r w:rsidR="007536A3" w:rsidRPr="001D572A">
        <w:rPr>
          <w:rFonts w:ascii="Book Antiqua" w:eastAsia="Book Antiqua" w:hAnsi="Book Antiqua" w:cs="Book Antiqua"/>
          <w:color w:val="000000"/>
        </w:rPr>
        <w:t xml:space="preserve">of </w:t>
      </w:r>
      <w:r w:rsidRPr="001D572A">
        <w:rPr>
          <w:rFonts w:ascii="Book Antiqua" w:eastAsia="Book Antiqua" w:hAnsi="Book Antiqua" w:cs="Book Antiqua"/>
          <w:color w:val="000000"/>
        </w:rPr>
        <w:t>discontinuation in</w:t>
      </w:r>
      <w:r w:rsidR="00254914" w:rsidRPr="001D572A">
        <w:rPr>
          <w:rFonts w:ascii="Book Antiqua" w:eastAsia="Book Antiqua" w:hAnsi="Book Antiqua" w:cs="Book Antiqua"/>
          <w:color w:val="000000"/>
        </w:rPr>
        <w:t xml:space="preserve"> </w:t>
      </w:r>
      <w:r w:rsidRPr="001D572A">
        <w:rPr>
          <w:rFonts w:ascii="Book Antiqua" w:eastAsia="Book Antiqua" w:hAnsi="Book Antiqua" w:cs="Book Antiqua"/>
          <w:color w:val="000000"/>
        </w:rPr>
        <w:t>ESC guidelines</w:t>
      </w:r>
      <w:r w:rsidRPr="001D572A">
        <w:rPr>
          <w:rFonts w:ascii="Book Antiqua" w:eastAsia="Book Antiqua" w:hAnsi="Book Antiqua" w:cs="Book Antiqua"/>
          <w:color w:val="000000"/>
          <w:vertAlign w:val="superscript"/>
        </w:rPr>
        <w:t>[1]</w:t>
      </w:r>
      <w:r w:rsidRPr="001D572A">
        <w:rPr>
          <w:rFonts w:ascii="Book Antiqua" w:eastAsia="Book Antiqua" w:hAnsi="Book Antiqua" w:cs="Book Antiqua"/>
          <w:color w:val="000000"/>
        </w:rPr>
        <w:t xml:space="preserve">. </w:t>
      </w:r>
    </w:p>
    <w:p w14:paraId="538D971B" w14:textId="3AB1C90B" w:rsidR="00A77B3E" w:rsidRPr="001D572A" w:rsidRDefault="009869EB" w:rsidP="00934BB6">
      <w:pPr>
        <w:spacing w:line="360" w:lineRule="auto"/>
        <w:ind w:firstLineChars="100" w:firstLine="240"/>
        <w:jc w:val="both"/>
      </w:pPr>
      <w:r w:rsidRPr="001D572A">
        <w:rPr>
          <w:rFonts w:ascii="Book Antiqua" w:eastAsia="Book Antiqua" w:hAnsi="Book Antiqua" w:cs="Book Antiqua"/>
          <w:color w:val="000000"/>
        </w:rPr>
        <w:t xml:space="preserve">Of course, </w:t>
      </w:r>
      <w:r w:rsidR="007536A3"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decision on continuing or </w:t>
      </w:r>
      <w:r w:rsidR="007536A3" w:rsidRPr="001D572A">
        <w:rPr>
          <w:rFonts w:ascii="Book Antiqua" w:eastAsia="Book Antiqua" w:hAnsi="Book Antiqua" w:cs="Book Antiqua"/>
          <w:color w:val="000000"/>
        </w:rPr>
        <w:t>interrupting</w:t>
      </w:r>
      <w:r w:rsidRPr="001D572A">
        <w:rPr>
          <w:rFonts w:ascii="Book Antiqua" w:eastAsia="Book Antiqua" w:hAnsi="Book Antiqua" w:cs="Book Antiqua"/>
          <w:color w:val="000000"/>
        </w:rPr>
        <w:t xml:space="preserve"> aspirin in particular </w:t>
      </w:r>
      <w:r w:rsidR="007536A3" w:rsidRPr="001D572A">
        <w:rPr>
          <w:rFonts w:ascii="Book Antiqua" w:eastAsia="Book Antiqua" w:hAnsi="Book Antiqua" w:cs="Book Antiqua"/>
          <w:color w:val="000000"/>
        </w:rPr>
        <w:t>cases</w:t>
      </w:r>
      <w:r w:rsidRPr="001D572A">
        <w:rPr>
          <w:rFonts w:ascii="Book Antiqua" w:eastAsia="Book Antiqua" w:hAnsi="Book Antiqua" w:cs="Book Antiqua"/>
          <w:color w:val="000000"/>
        </w:rPr>
        <w:t xml:space="preserve"> should be made based on </w:t>
      </w:r>
      <w:r w:rsidR="007536A3"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discussion of specialists involved in perioperative management (neurosurgeon, anesthesiologist, cardiologist</w:t>
      </w:r>
      <w:r w:rsidR="0083566B">
        <w:rPr>
          <w:rFonts w:ascii="Book Antiqua" w:eastAsia="Book Antiqua" w:hAnsi="Book Antiqua" w:cs="Book Antiqua"/>
          <w:color w:val="000000"/>
        </w:rPr>
        <w:t>,</w:t>
      </w:r>
      <w:r w:rsidRPr="001D572A">
        <w:rPr>
          <w:rFonts w:ascii="Book Antiqua" w:eastAsia="Book Antiqua" w:hAnsi="Book Antiqua" w:cs="Book Antiqua"/>
          <w:color w:val="000000"/>
        </w:rPr>
        <w:t xml:space="preserve"> </w:t>
      </w:r>
      <w:proofErr w:type="spellStart"/>
      <w:r w:rsidRPr="001D572A">
        <w:rPr>
          <w:rFonts w:ascii="Book Antiqua" w:eastAsia="Book Antiqua" w:hAnsi="Book Antiqua" w:cs="Book Antiqua"/>
          <w:i/>
          <w:iCs/>
          <w:color w:val="000000"/>
        </w:rPr>
        <w:t>etc</w:t>
      </w:r>
      <w:proofErr w:type="spellEnd"/>
      <w:r w:rsidRPr="001D572A">
        <w:rPr>
          <w:rFonts w:ascii="Book Antiqua" w:eastAsia="Book Antiqua" w:hAnsi="Book Antiqua" w:cs="Book Antiqua"/>
          <w:color w:val="000000"/>
        </w:rPr>
        <w:t xml:space="preserve">), but </w:t>
      </w:r>
      <w:r w:rsidR="007536A3" w:rsidRPr="001D572A">
        <w:rPr>
          <w:rFonts w:ascii="Book Antiqua" w:eastAsia="Book Antiqua" w:hAnsi="Book Antiqua" w:cs="Book Antiqua"/>
          <w:color w:val="000000"/>
        </w:rPr>
        <w:t xml:space="preserve">a </w:t>
      </w:r>
      <w:r w:rsidRPr="001D572A">
        <w:rPr>
          <w:rFonts w:ascii="Book Antiqua" w:eastAsia="Book Antiqua" w:hAnsi="Book Antiqua" w:cs="Book Antiqua"/>
          <w:color w:val="000000"/>
        </w:rPr>
        <w:t xml:space="preserve">framework for such </w:t>
      </w:r>
      <w:r w:rsidR="007536A3" w:rsidRPr="001D572A">
        <w:rPr>
          <w:rFonts w:ascii="Book Antiqua" w:eastAsia="Book Antiqua" w:hAnsi="Book Antiqua" w:cs="Book Antiqua"/>
          <w:color w:val="000000"/>
        </w:rPr>
        <w:t>decision-</w:t>
      </w:r>
      <w:r w:rsidR="007536A3" w:rsidRPr="001D572A">
        <w:rPr>
          <w:rFonts w:ascii="Book Antiqua" w:eastAsia="Book Antiqua" w:hAnsi="Book Antiqua" w:cs="Book Antiqua"/>
          <w:color w:val="000000"/>
        </w:rPr>
        <w:lastRenderedPageBreak/>
        <w:t>making</w:t>
      </w:r>
      <w:r w:rsidRPr="001D572A">
        <w:rPr>
          <w:rFonts w:ascii="Book Antiqua" w:eastAsia="Book Antiqua" w:hAnsi="Book Antiqua" w:cs="Book Antiqua"/>
          <w:color w:val="000000"/>
        </w:rPr>
        <w:t xml:space="preserve"> is not strictly defined. One of </w:t>
      </w:r>
      <w:r w:rsidR="007536A3"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potential </w:t>
      </w:r>
      <w:r w:rsidR="00D279D1" w:rsidRPr="001D572A">
        <w:rPr>
          <w:rFonts w:ascii="Book Antiqua" w:eastAsia="Book Antiqua" w:hAnsi="Book Antiqua" w:cs="Book Antiqua"/>
          <w:color w:val="000000"/>
        </w:rPr>
        <w:t>approaches</w:t>
      </w:r>
      <w:r w:rsidRPr="001D572A">
        <w:rPr>
          <w:rFonts w:ascii="Book Antiqua" w:eastAsia="Book Antiqua" w:hAnsi="Book Antiqua" w:cs="Book Antiqua"/>
          <w:color w:val="000000"/>
        </w:rPr>
        <w:t xml:space="preserve"> is presented </w:t>
      </w:r>
      <w:r w:rsidR="007536A3" w:rsidRPr="001D572A">
        <w:rPr>
          <w:rFonts w:ascii="Book Antiqua" w:eastAsia="Book Antiqua" w:hAnsi="Book Antiqua" w:cs="Book Antiqua"/>
          <w:color w:val="000000"/>
        </w:rPr>
        <w:t>in</w:t>
      </w:r>
      <w:r w:rsidRPr="001D572A">
        <w:rPr>
          <w:rFonts w:ascii="Book Antiqua" w:eastAsia="Book Antiqua" w:hAnsi="Book Antiqua" w:cs="Book Antiqua"/>
          <w:color w:val="000000"/>
        </w:rPr>
        <w:t xml:space="preserve"> Figure 1. It can contain estimated blood loss risk of complications associated with increased bleeding time</w:t>
      </w:r>
      <w:r w:rsidR="002611DC">
        <w:rPr>
          <w:rFonts w:ascii="Book Antiqua" w:eastAsia="Book Antiqua" w:hAnsi="Book Antiqua" w:cs="Book Antiqua"/>
          <w:color w:val="000000"/>
        </w:rPr>
        <w:t>,</w:t>
      </w:r>
      <w:r w:rsidRPr="001D572A">
        <w:rPr>
          <w:rFonts w:ascii="Book Antiqua" w:eastAsia="Book Antiqua" w:hAnsi="Book Antiqua" w:cs="Book Antiqua"/>
          <w:color w:val="000000"/>
        </w:rPr>
        <w:t xml:space="preserve"> risk of postoperative ischemic complication associated with aspirin interruption</w:t>
      </w:r>
      <w:r w:rsidR="002611DC">
        <w:rPr>
          <w:rFonts w:ascii="Book Antiqua" w:eastAsia="Book Antiqua" w:hAnsi="Book Antiqua" w:cs="Book Antiqua"/>
          <w:color w:val="000000"/>
        </w:rPr>
        <w:t>,</w:t>
      </w:r>
      <w:r w:rsidRPr="001D572A">
        <w:rPr>
          <w:rFonts w:ascii="Book Antiqua" w:eastAsia="Book Antiqua" w:hAnsi="Book Antiqua" w:cs="Book Antiqua"/>
          <w:color w:val="000000"/>
        </w:rPr>
        <w:t xml:space="preserve"> and risk of surgery </w:t>
      </w:r>
      <w:r w:rsidR="007536A3" w:rsidRPr="001D572A">
        <w:rPr>
          <w:rFonts w:ascii="Book Antiqua" w:eastAsia="Book Antiqua" w:hAnsi="Book Antiqua" w:cs="Book Antiqua"/>
          <w:color w:val="000000"/>
        </w:rPr>
        <w:t>postponement</w:t>
      </w:r>
      <w:r w:rsidRPr="001D572A">
        <w:rPr>
          <w:rFonts w:ascii="Book Antiqua" w:eastAsia="Book Antiqua" w:hAnsi="Book Antiqua" w:cs="Book Antiqua"/>
          <w:color w:val="000000"/>
        </w:rPr>
        <w:t xml:space="preserve">. Individual bleeding risk assessment should also include non-specific factors, such as preoperative anemia, renal dysfunction, chronic liver disease, metabolic disorders </w:t>
      </w:r>
      <w:r w:rsidRPr="001D572A">
        <w:rPr>
          <w:rFonts w:ascii="Book Antiqua" w:eastAsia="Book Antiqua" w:hAnsi="Book Antiqua" w:cs="Book Antiqua"/>
          <w:i/>
          <w:iCs/>
          <w:color w:val="000000"/>
        </w:rPr>
        <w:t>etc</w:t>
      </w:r>
      <w:r w:rsidRPr="001D572A">
        <w:rPr>
          <w:rFonts w:ascii="Book Antiqua" w:eastAsia="Book Antiqua" w:hAnsi="Book Antiqua" w:cs="Book Antiqua"/>
          <w:color w:val="000000"/>
          <w:vertAlign w:val="superscript"/>
        </w:rPr>
        <w:t>[18]</w:t>
      </w:r>
      <w:r w:rsidR="00934BB6" w:rsidRPr="001D572A">
        <w:rPr>
          <w:rFonts w:ascii="Book Antiqua" w:eastAsia="Book Antiqua" w:hAnsi="Book Antiqua" w:cs="Book Antiqua"/>
          <w:color w:val="000000"/>
        </w:rPr>
        <w:t>.</w:t>
      </w:r>
      <w:r w:rsidRPr="001D572A">
        <w:rPr>
          <w:rFonts w:ascii="Book Antiqua" w:eastAsia="Book Antiqua" w:hAnsi="Book Antiqua" w:cs="Book Antiqua"/>
          <w:color w:val="000000"/>
        </w:rPr>
        <w:t xml:space="preserve"> Such abnormalities should be corrected, if possible, before proceeding to surgery.</w:t>
      </w:r>
    </w:p>
    <w:p w14:paraId="79EADBEB" w14:textId="76DE2156" w:rsidR="00A77B3E" w:rsidRPr="001D572A" w:rsidRDefault="009869EB" w:rsidP="00934BB6">
      <w:pPr>
        <w:spacing w:line="360" w:lineRule="auto"/>
        <w:ind w:firstLineChars="100" w:firstLine="240"/>
        <w:jc w:val="both"/>
      </w:pPr>
      <w:r w:rsidRPr="001D572A">
        <w:rPr>
          <w:rFonts w:ascii="Book Antiqua" w:eastAsia="Book Antiqua" w:hAnsi="Book Antiqua" w:cs="Book Antiqua"/>
          <w:color w:val="000000"/>
        </w:rPr>
        <w:t xml:space="preserve">It should be </w:t>
      </w:r>
      <w:r w:rsidR="007536A3" w:rsidRPr="001D572A">
        <w:rPr>
          <w:rFonts w:ascii="Book Antiqua" w:eastAsia="Book Antiqua" w:hAnsi="Book Antiqua" w:cs="Book Antiqua"/>
          <w:color w:val="000000"/>
        </w:rPr>
        <w:t>taken</w:t>
      </w:r>
      <w:r w:rsidRPr="001D572A">
        <w:rPr>
          <w:rFonts w:ascii="Book Antiqua" w:eastAsia="Book Antiqua" w:hAnsi="Book Antiqua" w:cs="Book Antiqua"/>
          <w:color w:val="000000"/>
        </w:rPr>
        <w:t xml:space="preserve"> into account that high estimated blood loss can be aggravated by </w:t>
      </w:r>
      <w:r w:rsidR="007536A3"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antiplatelet effect of aspirin. This is particularly important in cases where surgical manipulation would be performed inside the tissues with </w:t>
      </w:r>
      <w:r w:rsidR="007536A3"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abnormal structure of </w:t>
      </w:r>
      <w:r w:rsidR="007536A3"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vascular wall, </w:t>
      </w:r>
      <w:proofErr w:type="gramStart"/>
      <w:r w:rsidRPr="001D572A">
        <w:rPr>
          <w:rFonts w:ascii="Book Antiqua" w:eastAsia="Book Antiqua" w:hAnsi="Book Antiqua" w:cs="Book Antiqua"/>
          <w:i/>
          <w:iCs/>
          <w:color w:val="000000"/>
        </w:rPr>
        <w:t>i.e.</w:t>
      </w:r>
      <w:proofErr w:type="gramEnd"/>
      <w:r w:rsidRPr="001D572A">
        <w:rPr>
          <w:rFonts w:ascii="Book Antiqua" w:eastAsia="Book Antiqua" w:hAnsi="Book Antiqua" w:cs="Book Antiqua"/>
          <w:color w:val="000000"/>
        </w:rPr>
        <w:t xml:space="preserve"> neoplasms. This risk is presumably lower for cerebrovascular and spinal surgery. On the other hand, </w:t>
      </w:r>
      <w:r w:rsidR="007536A3"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risk of thrombotic complication can </w:t>
      </w:r>
      <w:r w:rsidR="007536A3" w:rsidRPr="001D572A">
        <w:rPr>
          <w:rFonts w:ascii="Book Antiqua" w:eastAsia="Book Antiqua" w:hAnsi="Book Antiqua" w:cs="Book Antiqua"/>
          <w:color w:val="000000"/>
        </w:rPr>
        <w:t>outweigh</w:t>
      </w:r>
      <w:r w:rsidRPr="001D572A">
        <w:rPr>
          <w:rFonts w:ascii="Book Antiqua" w:eastAsia="Book Antiqua" w:hAnsi="Book Antiqua" w:cs="Book Antiqua"/>
          <w:color w:val="000000"/>
        </w:rPr>
        <w:t xml:space="preserve"> </w:t>
      </w:r>
      <w:r w:rsidR="007536A3"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bleeding risk in patients with high cardiac risk (history of myocardial infarction, coronary stenting, unstable angina </w:t>
      </w:r>
      <w:proofErr w:type="spellStart"/>
      <w:r w:rsidRPr="001D572A">
        <w:rPr>
          <w:rFonts w:ascii="Book Antiqua" w:eastAsia="Book Antiqua" w:hAnsi="Book Antiqua" w:cs="Book Antiqua"/>
          <w:i/>
          <w:iCs/>
          <w:color w:val="000000"/>
        </w:rPr>
        <w:t>etc</w:t>
      </w:r>
      <w:proofErr w:type="spellEnd"/>
      <w:r w:rsidRPr="001D572A">
        <w:rPr>
          <w:rFonts w:ascii="Book Antiqua" w:eastAsia="Book Antiqua" w:hAnsi="Book Antiqua" w:cs="Book Antiqua"/>
          <w:color w:val="000000"/>
        </w:rPr>
        <w:t>, which are among the most common indications for chronic aspirin consumption). In such cases</w:t>
      </w:r>
      <w:r w:rsidR="007536A3" w:rsidRPr="001D572A">
        <w:rPr>
          <w:rFonts w:ascii="Book Antiqua" w:eastAsia="Book Antiqua" w:hAnsi="Book Antiqua" w:cs="Book Antiqua"/>
          <w:color w:val="000000"/>
        </w:rPr>
        <w:t>,</w:t>
      </w:r>
      <w:r w:rsidRPr="001D572A">
        <w:rPr>
          <w:rFonts w:ascii="Book Antiqua" w:eastAsia="Book Antiqua" w:hAnsi="Book Antiqua" w:cs="Book Antiqua"/>
          <w:color w:val="000000"/>
        </w:rPr>
        <w:t xml:space="preserve"> aspirin continuation can provide </w:t>
      </w:r>
      <w:r w:rsidR="007536A3" w:rsidRPr="001D572A">
        <w:rPr>
          <w:rFonts w:ascii="Book Antiqua" w:eastAsia="Book Antiqua" w:hAnsi="Book Antiqua" w:cs="Book Antiqua"/>
          <w:color w:val="000000"/>
        </w:rPr>
        <w:t xml:space="preserve">a </w:t>
      </w:r>
      <w:r w:rsidRPr="001D572A">
        <w:rPr>
          <w:rFonts w:ascii="Book Antiqua" w:eastAsia="Book Antiqua" w:hAnsi="Book Antiqua" w:cs="Book Antiqua"/>
          <w:color w:val="000000"/>
        </w:rPr>
        <w:t xml:space="preserve">better outcome. </w:t>
      </w:r>
    </w:p>
    <w:p w14:paraId="4203C2E7" w14:textId="76527F84" w:rsidR="00A77B3E" w:rsidRPr="001D572A" w:rsidRDefault="009869EB" w:rsidP="00934BB6">
      <w:pPr>
        <w:spacing w:line="360" w:lineRule="auto"/>
        <w:ind w:firstLineChars="100" w:firstLine="240"/>
        <w:jc w:val="both"/>
      </w:pPr>
      <w:r w:rsidRPr="001D572A">
        <w:rPr>
          <w:rFonts w:ascii="Book Antiqua" w:eastAsia="Book Antiqua" w:hAnsi="Book Antiqua" w:cs="Book Antiqua"/>
          <w:color w:val="000000"/>
        </w:rPr>
        <w:t>Furthermore, in neurosurgical practice, it is frequently necessary to treat patients who can have serious consequences due to the delay in surgical intervention (</w:t>
      </w:r>
      <w:r w:rsidRPr="001D572A">
        <w:rPr>
          <w:rFonts w:ascii="Book Antiqua" w:eastAsia="Book Antiqua" w:hAnsi="Book Antiqua" w:cs="Book Antiqua"/>
          <w:i/>
          <w:iCs/>
          <w:color w:val="000000"/>
        </w:rPr>
        <w:t>e.g.</w:t>
      </w:r>
      <w:r w:rsidR="00934BB6" w:rsidRPr="001D572A">
        <w:rPr>
          <w:rFonts w:ascii="Book Antiqua" w:eastAsia="Book Antiqua" w:hAnsi="Book Antiqua" w:cs="Book Antiqua"/>
          <w:color w:val="000000"/>
        </w:rPr>
        <w:t>,</w:t>
      </w:r>
      <w:r w:rsidRPr="001D572A">
        <w:rPr>
          <w:rFonts w:ascii="Book Antiqua" w:eastAsia="Book Antiqua" w:hAnsi="Book Antiqua" w:cs="Book Antiqua"/>
          <w:color w:val="000000"/>
        </w:rPr>
        <w:t xml:space="preserve"> intracranial bleeding of a brain lesion, progressive neurologic deficit due to mass effect, occurrence of seizures in patients with intracranial mass, </w:t>
      </w:r>
      <w:proofErr w:type="spellStart"/>
      <w:r w:rsidRPr="001D572A">
        <w:rPr>
          <w:rFonts w:ascii="Book Antiqua" w:eastAsia="Book Antiqua" w:hAnsi="Book Antiqua" w:cs="Book Antiqua"/>
          <w:i/>
          <w:iCs/>
          <w:color w:val="000000"/>
        </w:rPr>
        <w:t>etc</w:t>
      </w:r>
      <w:proofErr w:type="spellEnd"/>
      <w:r w:rsidRPr="001D572A">
        <w:rPr>
          <w:rFonts w:ascii="Book Antiqua" w:eastAsia="Book Antiqua" w:hAnsi="Book Antiqua" w:cs="Book Antiqua"/>
          <w:color w:val="000000"/>
        </w:rPr>
        <w:t xml:space="preserve">). Risk-benefit balance of aspirin interruption in such cases remains uncertain, but ESC recommendation for aspirin discontinuation might </w:t>
      </w:r>
      <w:r w:rsidR="0088718E">
        <w:rPr>
          <w:rFonts w:ascii="Book Antiqua" w:eastAsia="Book Antiqua" w:hAnsi="Book Antiqua" w:cs="Book Antiqua"/>
          <w:color w:val="000000"/>
        </w:rPr>
        <w:t>cause</w:t>
      </w:r>
      <w:r w:rsidR="0088718E" w:rsidRPr="001D572A">
        <w:rPr>
          <w:rFonts w:ascii="Book Antiqua" w:eastAsia="Book Antiqua" w:hAnsi="Book Antiqua" w:cs="Book Antiqua"/>
          <w:color w:val="000000"/>
        </w:rPr>
        <w:t xml:space="preserve"> </w:t>
      </w:r>
      <w:r w:rsidRPr="001D572A">
        <w:rPr>
          <w:rFonts w:ascii="Book Antiqua" w:eastAsia="Book Antiqua" w:hAnsi="Book Antiqua" w:cs="Book Antiqua"/>
          <w:color w:val="000000"/>
        </w:rPr>
        <w:t xml:space="preserve">the underestimation of risks and harm of surgery delay. </w:t>
      </w:r>
    </w:p>
    <w:p w14:paraId="2558ED90" w14:textId="77777777" w:rsidR="00A77B3E" w:rsidRPr="001D572A" w:rsidRDefault="00A77B3E" w:rsidP="005454C6">
      <w:pPr>
        <w:spacing w:line="360" w:lineRule="auto"/>
        <w:jc w:val="both"/>
      </w:pPr>
    </w:p>
    <w:p w14:paraId="5F9E7864" w14:textId="77777777" w:rsidR="00A77B3E" w:rsidRPr="001D572A" w:rsidRDefault="009869EB">
      <w:pPr>
        <w:spacing w:line="360" w:lineRule="auto"/>
        <w:jc w:val="both"/>
      </w:pPr>
      <w:r w:rsidRPr="001D572A">
        <w:rPr>
          <w:rFonts w:ascii="Book Antiqua" w:eastAsia="Book Antiqua" w:hAnsi="Book Antiqua" w:cs="Book Antiqua"/>
          <w:b/>
          <w:caps/>
          <w:color w:val="000000"/>
          <w:u w:val="single"/>
        </w:rPr>
        <w:t>CONCLUSION</w:t>
      </w:r>
    </w:p>
    <w:p w14:paraId="5D7D6E51" w14:textId="1EF65B8A" w:rsidR="00A77B3E" w:rsidRPr="001D572A" w:rsidRDefault="009869EB">
      <w:pPr>
        <w:spacing w:line="360" w:lineRule="auto"/>
        <w:jc w:val="both"/>
      </w:pPr>
      <w:r w:rsidRPr="001D572A">
        <w:rPr>
          <w:rFonts w:ascii="Book Antiqua" w:eastAsia="Book Antiqua" w:hAnsi="Book Antiqua" w:cs="Book Antiqua"/>
          <w:color w:val="000000"/>
        </w:rPr>
        <w:t xml:space="preserve">Aspirin interruption before neurosurgical interventions remains a controversial clinical issue. Neurosurgical patients are very heterogeneous and might present different </w:t>
      </w:r>
      <w:r w:rsidR="007536A3" w:rsidRPr="001D572A">
        <w:rPr>
          <w:rFonts w:ascii="Book Antiqua" w:eastAsia="Book Antiqua" w:hAnsi="Book Antiqua" w:cs="Book Antiqua"/>
          <w:color w:val="000000"/>
        </w:rPr>
        <w:t>risks</w:t>
      </w:r>
      <w:r w:rsidRPr="001D572A">
        <w:rPr>
          <w:rFonts w:ascii="Book Antiqua" w:eastAsia="Book Antiqua" w:hAnsi="Book Antiqua" w:cs="Book Antiqua"/>
          <w:color w:val="000000"/>
        </w:rPr>
        <w:t xml:space="preserve"> of perioperative bleeding. But </w:t>
      </w:r>
      <w:r w:rsidR="007536A3"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current form of recommendation of aspirin discontinuation makes all clinical situations equal and </w:t>
      </w:r>
      <w:r w:rsidR="007536A3" w:rsidRPr="001D572A">
        <w:rPr>
          <w:rFonts w:ascii="Book Antiqua" w:eastAsia="Book Antiqua" w:hAnsi="Book Antiqua" w:cs="Book Antiqua"/>
          <w:color w:val="000000"/>
        </w:rPr>
        <w:t>motivates</w:t>
      </w:r>
      <w:r w:rsidRPr="001D572A">
        <w:rPr>
          <w:rFonts w:ascii="Book Antiqua" w:eastAsia="Book Antiqua" w:hAnsi="Book Antiqua" w:cs="Book Antiqua"/>
          <w:color w:val="000000"/>
        </w:rPr>
        <w:t xml:space="preserve"> physicians to </w:t>
      </w:r>
      <w:r w:rsidR="007536A3" w:rsidRPr="001D572A">
        <w:rPr>
          <w:rFonts w:ascii="Book Antiqua" w:eastAsia="Book Antiqua" w:hAnsi="Book Antiqua" w:cs="Book Antiqua"/>
          <w:color w:val="000000"/>
        </w:rPr>
        <w:t>make</w:t>
      </w:r>
      <w:r w:rsidRPr="001D572A">
        <w:rPr>
          <w:rFonts w:ascii="Book Antiqua" w:eastAsia="Book Antiqua" w:hAnsi="Book Antiqua" w:cs="Book Antiqua"/>
          <w:color w:val="000000"/>
        </w:rPr>
        <w:t xml:space="preserve"> </w:t>
      </w:r>
      <w:r w:rsidR="007536A3" w:rsidRPr="001D572A">
        <w:rPr>
          <w:rFonts w:ascii="Book Antiqua" w:eastAsia="Book Antiqua" w:hAnsi="Book Antiqua" w:cs="Book Antiqua"/>
          <w:color w:val="000000"/>
        </w:rPr>
        <w:t xml:space="preserve">the </w:t>
      </w:r>
      <w:r w:rsidRPr="001D572A">
        <w:rPr>
          <w:rFonts w:ascii="Book Antiqua" w:eastAsia="Book Antiqua" w:hAnsi="Book Antiqua" w:cs="Book Antiqua"/>
          <w:color w:val="000000"/>
        </w:rPr>
        <w:t xml:space="preserve">same clinical decisions in any </w:t>
      </w:r>
      <w:r w:rsidR="007536A3" w:rsidRPr="001D572A">
        <w:rPr>
          <w:rFonts w:ascii="Book Antiqua" w:eastAsia="Book Antiqua" w:hAnsi="Book Antiqua" w:cs="Book Antiqua"/>
          <w:color w:val="000000"/>
        </w:rPr>
        <w:t>case</w:t>
      </w:r>
      <w:r w:rsidRPr="001D572A">
        <w:rPr>
          <w:rFonts w:ascii="Book Antiqua" w:eastAsia="Book Antiqua" w:hAnsi="Book Antiqua" w:cs="Book Antiqua"/>
          <w:color w:val="000000"/>
        </w:rPr>
        <w:t xml:space="preserve">. Future studies should be designed for rational and evidence-based clinical </w:t>
      </w:r>
      <w:r w:rsidR="007536A3" w:rsidRPr="001D572A">
        <w:rPr>
          <w:rFonts w:ascii="Book Antiqua" w:eastAsia="Book Antiqua" w:hAnsi="Book Antiqua" w:cs="Book Antiqua"/>
          <w:color w:val="000000"/>
        </w:rPr>
        <w:t>decision-making</w:t>
      </w:r>
      <w:r w:rsidRPr="001D572A">
        <w:rPr>
          <w:rFonts w:ascii="Book Antiqua" w:eastAsia="Book Antiqua" w:hAnsi="Book Antiqua" w:cs="Book Antiqua"/>
          <w:color w:val="000000"/>
        </w:rPr>
        <w:t>.</w:t>
      </w:r>
    </w:p>
    <w:p w14:paraId="2FFDF909" w14:textId="77777777" w:rsidR="00A77B3E" w:rsidRPr="001D572A" w:rsidRDefault="00A77B3E">
      <w:pPr>
        <w:spacing w:line="360" w:lineRule="auto"/>
        <w:jc w:val="both"/>
      </w:pPr>
    </w:p>
    <w:p w14:paraId="3D479F6B" w14:textId="77777777" w:rsidR="00A77B3E" w:rsidRPr="001D572A" w:rsidRDefault="009869EB">
      <w:pPr>
        <w:spacing w:line="360" w:lineRule="auto"/>
        <w:jc w:val="both"/>
      </w:pPr>
      <w:r w:rsidRPr="001D572A">
        <w:rPr>
          <w:rFonts w:ascii="Book Antiqua" w:eastAsia="Book Antiqua" w:hAnsi="Book Antiqua" w:cs="Book Antiqua"/>
          <w:b/>
          <w:color w:val="000000"/>
        </w:rPr>
        <w:lastRenderedPageBreak/>
        <w:t>REFERENCES</w:t>
      </w:r>
    </w:p>
    <w:p w14:paraId="2581F0F2" w14:textId="77777777" w:rsidR="00B8054E" w:rsidRPr="001D572A" w:rsidRDefault="00B8054E" w:rsidP="00B8054E">
      <w:pPr>
        <w:adjustRightInd w:val="0"/>
        <w:snapToGrid w:val="0"/>
        <w:spacing w:line="360" w:lineRule="auto"/>
        <w:jc w:val="both"/>
        <w:rPr>
          <w:rFonts w:ascii="Book Antiqua" w:hAnsi="Book Antiqua"/>
        </w:rPr>
      </w:pPr>
      <w:bookmarkStart w:id="1015" w:name="OLE_LINK8739"/>
      <w:bookmarkStart w:id="1016" w:name="OLE_LINK8740"/>
      <w:r w:rsidRPr="001D572A">
        <w:rPr>
          <w:rFonts w:ascii="Book Antiqua" w:hAnsi="Book Antiqua"/>
        </w:rPr>
        <w:t xml:space="preserve">1 </w:t>
      </w:r>
      <w:proofErr w:type="spellStart"/>
      <w:r w:rsidRPr="001D572A">
        <w:rPr>
          <w:rFonts w:ascii="Book Antiqua" w:hAnsi="Book Antiqua"/>
          <w:b/>
          <w:bCs/>
        </w:rPr>
        <w:t>Visseren</w:t>
      </w:r>
      <w:proofErr w:type="spellEnd"/>
      <w:r w:rsidRPr="001D572A">
        <w:rPr>
          <w:rFonts w:ascii="Book Antiqua" w:hAnsi="Book Antiqua"/>
          <w:b/>
          <w:bCs/>
        </w:rPr>
        <w:t xml:space="preserve"> FLJ</w:t>
      </w:r>
      <w:r w:rsidRPr="001D572A">
        <w:rPr>
          <w:rFonts w:ascii="Book Antiqua" w:hAnsi="Book Antiqua"/>
        </w:rPr>
        <w:t xml:space="preserve">, Mach F, Smulders YM, Carballo D, </w:t>
      </w:r>
      <w:proofErr w:type="spellStart"/>
      <w:r w:rsidRPr="001D572A">
        <w:rPr>
          <w:rFonts w:ascii="Book Antiqua" w:hAnsi="Book Antiqua"/>
        </w:rPr>
        <w:t>Koskinas</w:t>
      </w:r>
      <w:proofErr w:type="spellEnd"/>
      <w:r w:rsidRPr="001D572A">
        <w:rPr>
          <w:rFonts w:ascii="Book Antiqua" w:hAnsi="Book Antiqua"/>
        </w:rPr>
        <w:t xml:space="preserve"> KC, </w:t>
      </w:r>
      <w:proofErr w:type="spellStart"/>
      <w:r w:rsidRPr="001D572A">
        <w:rPr>
          <w:rFonts w:ascii="Book Antiqua" w:hAnsi="Book Antiqua"/>
        </w:rPr>
        <w:t>Bäck</w:t>
      </w:r>
      <w:proofErr w:type="spellEnd"/>
      <w:r w:rsidRPr="001D572A">
        <w:rPr>
          <w:rFonts w:ascii="Book Antiqua" w:hAnsi="Book Antiqua"/>
        </w:rPr>
        <w:t xml:space="preserve"> M, </w:t>
      </w:r>
      <w:proofErr w:type="spellStart"/>
      <w:r w:rsidRPr="001D572A">
        <w:rPr>
          <w:rFonts w:ascii="Book Antiqua" w:hAnsi="Book Antiqua"/>
        </w:rPr>
        <w:t>Benetos</w:t>
      </w:r>
      <w:proofErr w:type="spellEnd"/>
      <w:r w:rsidRPr="001D572A">
        <w:rPr>
          <w:rFonts w:ascii="Book Antiqua" w:hAnsi="Book Antiqua"/>
        </w:rPr>
        <w:t xml:space="preserve"> A, </w:t>
      </w:r>
      <w:proofErr w:type="spellStart"/>
      <w:r w:rsidRPr="001D572A">
        <w:rPr>
          <w:rFonts w:ascii="Book Antiqua" w:hAnsi="Book Antiqua"/>
        </w:rPr>
        <w:t>Biffi</w:t>
      </w:r>
      <w:proofErr w:type="spellEnd"/>
      <w:r w:rsidRPr="001D572A">
        <w:rPr>
          <w:rFonts w:ascii="Book Antiqua" w:hAnsi="Book Antiqua"/>
        </w:rPr>
        <w:t xml:space="preserve"> A, </w:t>
      </w:r>
      <w:proofErr w:type="spellStart"/>
      <w:r w:rsidRPr="001D572A">
        <w:rPr>
          <w:rFonts w:ascii="Book Antiqua" w:hAnsi="Book Antiqua"/>
        </w:rPr>
        <w:t>Boavida</w:t>
      </w:r>
      <w:proofErr w:type="spellEnd"/>
      <w:r w:rsidRPr="001D572A">
        <w:rPr>
          <w:rFonts w:ascii="Book Antiqua" w:hAnsi="Book Antiqua"/>
        </w:rPr>
        <w:t xml:space="preserve"> JM, Capodanno D, </w:t>
      </w:r>
      <w:proofErr w:type="spellStart"/>
      <w:r w:rsidRPr="001D572A">
        <w:rPr>
          <w:rFonts w:ascii="Book Antiqua" w:hAnsi="Book Antiqua"/>
        </w:rPr>
        <w:t>Cosyns</w:t>
      </w:r>
      <w:proofErr w:type="spellEnd"/>
      <w:r w:rsidRPr="001D572A">
        <w:rPr>
          <w:rFonts w:ascii="Book Antiqua" w:hAnsi="Book Antiqua"/>
        </w:rPr>
        <w:t xml:space="preserve"> B, Crawford C, Davos CH, </w:t>
      </w:r>
      <w:proofErr w:type="spellStart"/>
      <w:r w:rsidRPr="001D572A">
        <w:rPr>
          <w:rFonts w:ascii="Book Antiqua" w:hAnsi="Book Antiqua"/>
        </w:rPr>
        <w:t>Desormais</w:t>
      </w:r>
      <w:proofErr w:type="spellEnd"/>
      <w:r w:rsidRPr="001D572A">
        <w:rPr>
          <w:rFonts w:ascii="Book Antiqua" w:hAnsi="Book Antiqua"/>
        </w:rPr>
        <w:t xml:space="preserve"> I, Di </w:t>
      </w:r>
      <w:proofErr w:type="spellStart"/>
      <w:r w:rsidRPr="001D572A">
        <w:rPr>
          <w:rFonts w:ascii="Book Antiqua" w:hAnsi="Book Antiqua"/>
        </w:rPr>
        <w:t>Angelantonio</w:t>
      </w:r>
      <w:proofErr w:type="spellEnd"/>
      <w:r w:rsidRPr="001D572A">
        <w:rPr>
          <w:rFonts w:ascii="Book Antiqua" w:hAnsi="Book Antiqua"/>
        </w:rPr>
        <w:t xml:space="preserve"> E, Franco OH, Halvorsen S, Hobbs FDR, Hollander M, </w:t>
      </w:r>
      <w:proofErr w:type="spellStart"/>
      <w:r w:rsidRPr="001D572A">
        <w:rPr>
          <w:rFonts w:ascii="Book Antiqua" w:hAnsi="Book Antiqua"/>
        </w:rPr>
        <w:t>Jankowska</w:t>
      </w:r>
      <w:proofErr w:type="spellEnd"/>
      <w:r w:rsidRPr="001D572A">
        <w:rPr>
          <w:rFonts w:ascii="Book Antiqua" w:hAnsi="Book Antiqua"/>
        </w:rPr>
        <w:t xml:space="preserve"> EA, Michal M, Sacco S, Sattar N, </w:t>
      </w:r>
      <w:proofErr w:type="spellStart"/>
      <w:r w:rsidRPr="001D572A">
        <w:rPr>
          <w:rFonts w:ascii="Book Antiqua" w:hAnsi="Book Antiqua"/>
        </w:rPr>
        <w:t>Tokgozoglu</w:t>
      </w:r>
      <w:proofErr w:type="spellEnd"/>
      <w:r w:rsidRPr="001D572A">
        <w:rPr>
          <w:rFonts w:ascii="Book Antiqua" w:hAnsi="Book Antiqua"/>
        </w:rPr>
        <w:t xml:space="preserve"> L, </w:t>
      </w:r>
      <w:proofErr w:type="spellStart"/>
      <w:r w:rsidRPr="001D572A">
        <w:rPr>
          <w:rFonts w:ascii="Book Antiqua" w:hAnsi="Book Antiqua"/>
        </w:rPr>
        <w:t>Tonstad</w:t>
      </w:r>
      <w:proofErr w:type="spellEnd"/>
      <w:r w:rsidRPr="001D572A">
        <w:rPr>
          <w:rFonts w:ascii="Book Antiqua" w:hAnsi="Book Antiqua"/>
        </w:rPr>
        <w:t xml:space="preserve"> S, </w:t>
      </w:r>
      <w:proofErr w:type="spellStart"/>
      <w:r w:rsidRPr="001D572A">
        <w:rPr>
          <w:rFonts w:ascii="Book Antiqua" w:hAnsi="Book Antiqua"/>
        </w:rPr>
        <w:t>Tsioufis</w:t>
      </w:r>
      <w:proofErr w:type="spellEnd"/>
      <w:r w:rsidRPr="001D572A">
        <w:rPr>
          <w:rFonts w:ascii="Book Antiqua" w:hAnsi="Book Antiqua"/>
        </w:rPr>
        <w:t xml:space="preserve"> KP, van Dis I, van Gelder IC, </w:t>
      </w:r>
      <w:proofErr w:type="spellStart"/>
      <w:r w:rsidRPr="001D572A">
        <w:rPr>
          <w:rFonts w:ascii="Book Antiqua" w:hAnsi="Book Antiqua"/>
        </w:rPr>
        <w:t>Wanner</w:t>
      </w:r>
      <w:proofErr w:type="spellEnd"/>
      <w:r w:rsidRPr="001D572A">
        <w:rPr>
          <w:rFonts w:ascii="Book Antiqua" w:hAnsi="Book Antiqua"/>
        </w:rPr>
        <w:t xml:space="preserve"> C, Williams B; ESC National Cardiac Societies; ESC Scientific Document Group. 2021 ESC Guidelines on cardiovascular disease prevention in clinical practice. </w:t>
      </w:r>
      <w:proofErr w:type="spellStart"/>
      <w:r w:rsidRPr="001D572A">
        <w:rPr>
          <w:rFonts w:ascii="Book Antiqua" w:hAnsi="Book Antiqua"/>
          <w:i/>
          <w:iCs/>
        </w:rPr>
        <w:t>Eur</w:t>
      </w:r>
      <w:proofErr w:type="spellEnd"/>
      <w:r w:rsidRPr="001D572A">
        <w:rPr>
          <w:rFonts w:ascii="Book Antiqua" w:hAnsi="Book Antiqua"/>
          <w:i/>
          <w:iCs/>
        </w:rPr>
        <w:t xml:space="preserve"> Heart J</w:t>
      </w:r>
      <w:r w:rsidRPr="001D572A">
        <w:rPr>
          <w:rFonts w:ascii="Book Antiqua" w:hAnsi="Book Antiqua"/>
        </w:rPr>
        <w:t xml:space="preserve"> 2021; </w:t>
      </w:r>
      <w:r w:rsidRPr="001D572A">
        <w:rPr>
          <w:rFonts w:ascii="Book Antiqua" w:hAnsi="Book Antiqua"/>
          <w:b/>
          <w:bCs/>
        </w:rPr>
        <w:t>42</w:t>
      </w:r>
      <w:r w:rsidRPr="001D572A">
        <w:rPr>
          <w:rFonts w:ascii="Book Antiqua" w:hAnsi="Book Antiqua"/>
        </w:rPr>
        <w:t>: 3227-3337 [PMID: 34458905 DOI: 10.1093/</w:t>
      </w:r>
      <w:proofErr w:type="spellStart"/>
      <w:r w:rsidRPr="001D572A">
        <w:rPr>
          <w:rFonts w:ascii="Book Antiqua" w:hAnsi="Book Antiqua"/>
        </w:rPr>
        <w:t>eurheartj</w:t>
      </w:r>
      <w:proofErr w:type="spellEnd"/>
      <w:r w:rsidRPr="001D572A">
        <w:rPr>
          <w:rFonts w:ascii="Book Antiqua" w:hAnsi="Book Antiqua"/>
        </w:rPr>
        <w:t>/ehab484]</w:t>
      </w:r>
    </w:p>
    <w:p w14:paraId="050542AB"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2 </w:t>
      </w:r>
      <w:r w:rsidRPr="001D572A">
        <w:rPr>
          <w:rFonts w:ascii="Book Antiqua" w:hAnsi="Book Antiqua"/>
          <w:b/>
          <w:bCs/>
        </w:rPr>
        <w:t>Devereaux PJ</w:t>
      </w:r>
      <w:r w:rsidRPr="001D572A">
        <w:rPr>
          <w:rFonts w:ascii="Book Antiqua" w:hAnsi="Book Antiqua"/>
        </w:rPr>
        <w:t xml:space="preserve">, </w:t>
      </w:r>
      <w:proofErr w:type="spellStart"/>
      <w:r w:rsidRPr="001D572A">
        <w:rPr>
          <w:rFonts w:ascii="Book Antiqua" w:hAnsi="Book Antiqua"/>
        </w:rPr>
        <w:t>Mrkobrada</w:t>
      </w:r>
      <w:proofErr w:type="spellEnd"/>
      <w:r w:rsidRPr="001D572A">
        <w:rPr>
          <w:rFonts w:ascii="Book Antiqua" w:hAnsi="Book Antiqua"/>
        </w:rPr>
        <w:t xml:space="preserve"> M, Sessler DI, Leslie K, Alonso-</w:t>
      </w:r>
      <w:proofErr w:type="spellStart"/>
      <w:r w:rsidRPr="001D572A">
        <w:rPr>
          <w:rFonts w:ascii="Book Antiqua" w:hAnsi="Book Antiqua"/>
        </w:rPr>
        <w:t>Coello</w:t>
      </w:r>
      <w:proofErr w:type="spellEnd"/>
      <w:r w:rsidRPr="001D572A">
        <w:rPr>
          <w:rFonts w:ascii="Book Antiqua" w:hAnsi="Book Antiqua"/>
        </w:rPr>
        <w:t xml:space="preserve"> P, Kurz A, Villar JC, </w:t>
      </w:r>
      <w:proofErr w:type="spellStart"/>
      <w:r w:rsidRPr="001D572A">
        <w:rPr>
          <w:rFonts w:ascii="Book Antiqua" w:hAnsi="Book Antiqua"/>
        </w:rPr>
        <w:t>Sigamani</w:t>
      </w:r>
      <w:proofErr w:type="spellEnd"/>
      <w:r w:rsidRPr="001D572A">
        <w:rPr>
          <w:rFonts w:ascii="Book Antiqua" w:hAnsi="Book Antiqua"/>
        </w:rPr>
        <w:t xml:space="preserve"> A, </w:t>
      </w:r>
      <w:proofErr w:type="spellStart"/>
      <w:r w:rsidRPr="001D572A">
        <w:rPr>
          <w:rFonts w:ascii="Book Antiqua" w:hAnsi="Book Antiqua"/>
        </w:rPr>
        <w:t>Biccard</w:t>
      </w:r>
      <w:proofErr w:type="spellEnd"/>
      <w:r w:rsidRPr="001D572A">
        <w:rPr>
          <w:rFonts w:ascii="Book Antiqua" w:hAnsi="Book Antiqua"/>
        </w:rPr>
        <w:t xml:space="preserve"> BM, </w:t>
      </w:r>
      <w:proofErr w:type="spellStart"/>
      <w:r w:rsidRPr="001D572A">
        <w:rPr>
          <w:rFonts w:ascii="Book Antiqua" w:hAnsi="Book Antiqua"/>
        </w:rPr>
        <w:t>Meyhoff</w:t>
      </w:r>
      <w:proofErr w:type="spellEnd"/>
      <w:r w:rsidRPr="001D572A">
        <w:rPr>
          <w:rFonts w:ascii="Book Antiqua" w:hAnsi="Book Antiqua"/>
        </w:rPr>
        <w:t xml:space="preserve"> CS, </w:t>
      </w:r>
      <w:proofErr w:type="spellStart"/>
      <w:r w:rsidRPr="001D572A">
        <w:rPr>
          <w:rFonts w:ascii="Book Antiqua" w:hAnsi="Book Antiqua"/>
        </w:rPr>
        <w:t>Parlow</w:t>
      </w:r>
      <w:proofErr w:type="spellEnd"/>
      <w:r w:rsidRPr="001D572A">
        <w:rPr>
          <w:rFonts w:ascii="Book Antiqua" w:hAnsi="Book Antiqua"/>
        </w:rPr>
        <w:t xml:space="preserve"> JL, </w:t>
      </w:r>
      <w:proofErr w:type="spellStart"/>
      <w:r w:rsidRPr="001D572A">
        <w:rPr>
          <w:rFonts w:ascii="Book Antiqua" w:hAnsi="Book Antiqua"/>
        </w:rPr>
        <w:t>Guyatt</w:t>
      </w:r>
      <w:proofErr w:type="spellEnd"/>
      <w:r w:rsidRPr="001D572A">
        <w:rPr>
          <w:rFonts w:ascii="Book Antiqua" w:hAnsi="Book Antiqua"/>
        </w:rPr>
        <w:t xml:space="preserve"> G, Robinson A, Garg AX, </w:t>
      </w:r>
      <w:proofErr w:type="spellStart"/>
      <w:r w:rsidRPr="001D572A">
        <w:rPr>
          <w:rFonts w:ascii="Book Antiqua" w:hAnsi="Book Antiqua"/>
        </w:rPr>
        <w:t>Rodseth</w:t>
      </w:r>
      <w:proofErr w:type="spellEnd"/>
      <w:r w:rsidRPr="001D572A">
        <w:rPr>
          <w:rFonts w:ascii="Book Antiqua" w:hAnsi="Book Antiqua"/>
        </w:rPr>
        <w:t xml:space="preserve"> RN, </w:t>
      </w:r>
      <w:proofErr w:type="spellStart"/>
      <w:r w:rsidRPr="001D572A">
        <w:rPr>
          <w:rFonts w:ascii="Book Antiqua" w:hAnsi="Book Antiqua"/>
        </w:rPr>
        <w:t>Botto</w:t>
      </w:r>
      <w:proofErr w:type="spellEnd"/>
      <w:r w:rsidRPr="001D572A">
        <w:rPr>
          <w:rFonts w:ascii="Book Antiqua" w:hAnsi="Book Antiqua"/>
        </w:rPr>
        <w:t xml:space="preserve"> F, </w:t>
      </w:r>
      <w:proofErr w:type="spellStart"/>
      <w:r w:rsidRPr="001D572A">
        <w:rPr>
          <w:rFonts w:ascii="Book Antiqua" w:hAnsi="Book Antiqua"/>
        </w:rPr>
        <w:t>Lurati</w:t>
      </w:r>
      <w:proofErr w:type="spellEnd"/>
      <w:r w:rsidRPr="001D572A">
        <w:rPr>
          <w:rFonts w:ascii="Book Antiqua" w:hAnsi="Book Antiqua"/>
        </w:rPr>
        <w:t xml:space="preserve"> Buse G, Xavier D, Chan MT, </w:t>
      </w:r>
      <w:proofErr w:type="spellStart"/>
      <w:r w:rsidRPr="001D572A">
        <w:rPr>
          <w:rFonts w:ascii="Book Antiqua" w:hAnsi="Book Antiqua"/>
        </w:rPr>
        <w:t>Tiboni</w:t>
      </w:r>
      <w:proofErr w:type="spellEnd"/>
      <w:r w:rsidRPr="001D572A">
        <w:rPr>
          <w:rFonts w:ascii="Book Antiqua" w:hAnsi="Book Antiqua"/>
        </w:rPr>
        <w:t xml:space="preserve"> M, Cook D, Kumar PA, Forget P, Malaga G, Fleischmann E, Amir M, </w:t>
      </w:r>
      <w:proofErr w:type="spellStart"/>
      <w:r w:rsidRPr="001D572A">
        <w:rPr>
          <w:rFonts w:ascii="Book Antiqua" w:hAnsi="Book Antiqua"/>
        </w:rPr>
        <w:t>Eikelboom</w:t>
      </w:r>
      <w:proofErr w:type="spellEnd"/>
      <w:r w:rsidRPr="001D572A">
        <w:rPr>
          <w:rFonts w:ascii="Book Antiqua" w:hAnsi="Book Antiqua"/>
        </w:rPr>
        <w:t xml:space="preserve"> J, </w:t>
      </w:r>
      <w:proofErr w:type="spellStart"/>
      <w:r w:rsidRPr="001D572A">
        <w:rPr>
          <w:rFonts w:ascii="Book Antiqua" w:hAnsi="Book Antiqua"/>
        </w:rPr>
        <w:t>Mizera</w:t>
      </w:r>
      <w:proofErr w:type="spellEnd"/>
      <w:r w:rsidRPr="001D572A">
        <w:rPr>
          <w:rFonts w:ascii="Book Antiqua" w:hAnsi="Book Antiqua"/>
        </w:rPr>
        <w:t xml:space="preserve"> R, Torres D, Wang CY, </w:t>
      </w:r>
      <w:proofErr w:type="spellStart"/>
      <w:r w:rsidRPr="001D572A">
        <w:rPr>
          <w:rFonts w:ascii="Book Antiqua" w:hAnsi="Book Antiqua"/>
        </w:rPr>
        <w:t>VanHelder</w:t>
      </w:r>
      <w:proofErr w:type="spellEnd"/>
      <w:r w:rsidRPr="001D572A">
        <w:rPr>
          <w:rFonts w:ascii="Book Antiqua" w:hAnsi="Book Antiqua"/>
        </w:rPr>
        <w:t xml:space="preserve"> T, Paniagua P, Berwanger O, </w:t>
      </w:r>
      <w:proofErr w:type="spellStart"/>
      <w:r w:rsidRPr="001D572A">
        <w:rPr>
          <w:rFonts w:ascii="Book Antiqua" w:hAnsi="Book Antiqua"/>
        </w:rPr>
        <w:t>Srinathan</w:t>
      </w:r>
      <w:proofErr w:type="spellEnd"/>
      <w:r w:rsidRPr="001D572A">
        <w:rPr>
          <w:rFonts w:ascii="Book Antiqua" w:hAnsi="Book Antiqua"/>
        </w:rPr>
        <w:t xml:space="preserve"> S, Graham M, </w:t>
      </w:r>
      <w:proofErr w:type="spellStart"/>
      <w:r w:rsidRPr="001D572A">
        <w:rPr>
          <w:rFonts w:ascii="Book Antiqua" w:hAnsi="Book Antiqua"/>
        </w:rPr>
        <w:t>Pasin</w:t>
      </w:r>
      <w:proofErr w:type="spellEnd"/>
      <w:r w:rsidRPr="001D572A">
        <w:rPr>
          <w:rFonts w:ascii="Book Antiqua" w:hAnsi="Book Antiqua"/>
        </w:rPr>
        <w:t xml:space="preserve"> L, Le </w:t>
      </w:r>
      <w:proofErr w:type="spellStart"/>
      <w:r w:rsidRPr="001D572A">
        <w:rPr>
          <w:rFonts w:ascii="Book Antiqua" w:hAnsi="Book Antiqua"/>
        </w:rPr>
        <w:t>Manach</w:t>
      </w:r>
      <w:proofErr w:type="spellEnd"/>
      <w:r w:rsidRPr="001D572A">
        <w:rPr>
          <w:rFonts w:ascii="Book Antiqua" w:hAnsi="Book Antiqua"/>
        </w:rPr>
        <w:t xml:space="preserve"> Y, Gao P, Pogue J, Whitlock R, Lamy A, Kearon C, Baigent C, Chow C, Pettit S, </w:t>
      </w:r>
      <w:proofErr w:type="spellStart"/>
      <w:r w:rsidRPr="001D572A">
        <w:rPr>
          <w:rFonts w:ascii="Book Antiqua" w:hAnsi="Book Antiqua"/>
        </w:rPr>
        <w:t>Chrolavicius</w:t>
      </w:r>
      <w:proofErr w:type="spellEnd"/>
      <w:r w:rsidRPr="001D572A">
        <w:rPr>
          <w:rFonts w:ascii="Book Antiqua" w:hAnsi="Book Antiqua"/>
        </w:rPr>
        <w:t xml:space="preserve"> S, Yusuf S; POISE-2 Investigators. Aspirin in patients undergoing noncardiac surgery. </w:t>
      </w:r>
      <w:r w:rsidRPr="001D572A">
        <w:rPr>
          <w:rFonts w:ascii="Book Antiqua" w:hAnsi="Book Antiqua"/>
          <w:i/>
          <w:iCs/>
        </w:rPr>
        <w:t xml:space="preserve">N </w:t>
      </w:r>
      <w:proofErr w:type="spellStart"/>
      <w:r w:rsidRPr="001D572A">
        <w:rPr>
          <w:rFonts w:ascii="Book Antiqua" w:hAnsi="Book Antiqua"/>
          <w:i/>
          <w:iCs/>
        </w:rPr>
        <w:t>Engl</w:t>
      </w:r>
      <w:proofErr w:type="spellEnd"/>
      <w:r w:rsidRPr="001D572A">
        <w:rPr>
          <w:rFonts w:ascii="Book Antiqua" w:hAnsi="Book Antiqua"/>
          <w:i/>
          <w:iCs/>
        </w:rPr>
        <w:t xml:space="preserve"> J Med</w:t>
      </w:r>
      <w:r w:rsidRPr="001D572A">
        <w:rPr>
          <w:rFonts w:ascii="Book Antiqua" w:hAnsi="Book Antiqua"/>
        </w:rPr>
        <w:t xml:space="preserve"> 2014; </w:t>
      </w:r>
      <w:r w:rsidRPr="001D572A">
        <w:rPr>
          <w:rFonts w:ascii="Book Antiqua" w:hAnsi="Book Antiqua"/>
          <w:b/>
          <w:bCs/>
        </w:rPr>
        <w:t>370</w:t>
      </w:r>
      <w:r w:rsidRPr="001D572A">
        <w:rPr>
          <w:rFonts w:ascii="Book Antiqua" w:hAnsi="Book Antiqua"/>
        </w:rPr>
        <w:t>: 1494-1503 [PMID: 24679062 DOI: 10.1056/NEJMoa1401105]</w:t>
      </w:r>
    </w:p>
    <w:p w14:paraId="35DB49ED" w14:textId="5B72B29B"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3 </w:t>
      </w:r>
      <w:r w:rsidRPr="001D572A">
        <w:rPr>
          <w:rFonts w:ascii="Book Antiqua" w:hAnsi="Book Antiqua"/>
          <w:b/>
          <w:bCs/>
        </w:rPr>
        <w:t>Lassen B</w:t>
      </w:r>
      <w:r w:rsidRPr="001D572A">
        <w:rPr>
          <w:rFonts w:ascii="Book Antiqua" w:hAnsi="Book Antiqua"/>
        </w:rPr>
        <w:t xml:space="preserve">, </w:t>
      </w:r>
      <w:proofErr w:type="spellStart"/>
      <w:r w:rsidRPr="001D572A">
        <w:rPr>
          <w:rFonts w:ascii="Book Antiqua" w:hAnsi="Book Antiqua"/>
        </w:rPr>
        <w:t>Helseth</w:t>
      </w:r>
      <w:proofErr w:type="spellEnd"/>
      <w:r w:rsidRPr="001D572A">
        <w:rPr>
          <w:rFonts w:ascii="Book Antiqua" w:hAnsi="Book Antiqua"/>
        </w:rPr>
        <w:t xml:space="preserve"> E, </w:t>
      </w:r>
      <w:proofErr w:type="spellStart"/>
      <w:r w:rsidRPr="001D572A">
        <w:rPr>
          <w:rFonts w:ascii="Book Antiqua" w:hAnsi="Book Antiqua"/>
        </w:rPr>
        <w:t>Rønning</w:t>
      </w:r>
      <w:proofErr w:type="spellEnd"/>
      <w:r w:rsidRPr="001D572A">
        <w:rPr>
          <w:rFonts w:ascii="Book Antiqua" w:hAnsi="Book Antiqua"/>
        </w:rPr>
        <w:t xml:space="preserve"> P, </w:t>
      </w:r>
      <w:proofErr w:type="spellStart"/>
      <w:r w:rsidRPr="001D572A">
        <w:rPr>
          <w:rFonts w:ascii="Book Antiqua" w:hAnsi="Book Antiqua"/>
        </w:rPr>
        <w:t>Scheie</w:t>
      </w:r>
      <w:proofErr w:type="spellEnd"/>
      <w:r w:rsidRPr="001D572A">
        <w:rPr>
          <w:rFonts w:ascii="Book Antiqua" w:hAnsi="Book Antiqua"/>
        </w:rPr>
        <w:t xml:space="preserve"> D, Johannesen TB, </w:t>
      </w:r>
      <w:proofErr w:type="spellStart"/>
      <w:r w:rsidRPr="001D572A">
        <w:rPr>
          <w:rFonts w:ascii="Book Antiqua" w:hAnsi="Book Antiqua"/>
        </w:rPr>
        <w:t>Mæhlen</w:t>
      </w:r>
      <w:proofErr w:type="spellEnd"/>
      <w:r w:rsidRPr="001D572A">
        <w:rPr>
          <w:rFonts w:ascii="Book Antiqua" w:hAnsi="Book Antiqua"/>
        </w:rPr>
        <w:t xml:space="preserve"> J, </w:t>
      </w:r>
      <w:proofErr w:type="spellStart"/>
      <w:r w:rsidRPr="001D572A">
        <w:rPr>
          <w:rFonts w:ascii="Book Antiqua" w:hAnsi="Book Antiqua"/>
        </w:rPr>
        <w:t>Langmoen</w:t>
      </w:r>
      <w:proofErr w:type="spellEnd"/>
      <w:r w:rsidRPr="001D572A">
        <w:rPr>
          <w:rFonts w:ascii="Book Antiqua" w:hAnsi="Book Antiqua"/>
        </w:rPr>
        <w:t xml:space="preserve"> IA, </w:t>
      </w:r>
      <w:proofErr w:type="spellStart"/>
      <w:r w:rsidRPr="001D572A">
        <w:rPr>
          <w:rFonts w:ascii="Book Antiqua" w:hAnsi="Book Antiqua"/>
        </w:rPr>
        <w:t>Meling</w:t>
      </w:r>
      <w:proofErr w:type="spellEnd"/>
      <w:r w:rsidRPr="001D572A">
        <w:rPr>
          <w:rFonts w:ascii="Book Antiqua" w:hAnsi="Book Antiqua"/>
        </w:rPr>
        <w:t xml:space="preserve"> TR. Surgical mortality at 30 days and complications leading to </w:t>
      </w:r>
      <w:proofErr w:type="spellStart"/>
      <w:r w:rsidRPr="001D572A">
        <w:rPr>
          <w:rFonts w:ascii="Book Antiqua" w:hAnsi="Book Antiqua"/>
        </w:rPr>
        <w:t>recraniotomy</w:t>
      </w:r>
      <w:proofErr w:type="spellEnd"/>
      <w:r w:rsidRPr="001D572A">
        <w:rPr>
          <w:rFonts w:ascii="Book Antiqua" w:hAnsi="Book Antiqua"/>
        </w:rPr>
        <w:t xml:space="preserve"> in 2630 consecutive craniotomies for intracranial tumors. </w:t>
      </w:r>
      <w:r w:rsidRPr="001D572A">
        <w:rPr>
          <w:rFonts w:ascii="Book Antiqua" w:hAnsi="Book Antiqua"/>
          <w:i/>
          <w:iCs/>
        </w:rPr>
        <w:t>Neurosurgery</w:t>
      </w:r>
      <w:r w:rsidRPr="001D572A">
        <w:rPr>
          <w:rFonts w:ascii="Book Antiqua" w:hAnsi="Book Antiqua"/>
        </w:rPr>
        <w:t xml:space="preserve"> 2011; </w:t>
      </w:r>
      <w:r w:rsidRPr="001D572A">
        <w:rPr>
          <w:rFonts w:ascii="Book Antiqua" w:hAnsi="Book Antiqua"/>
          <w:b/>
          <w:bCs/>
        </w:rPr>
        <w:t>68</w:t>
      </w:r>
      <w:r w:rsidRPr="001D572A">
        <w:rPr>
          <w:rFonts w:ascii="Book Antiqua" w:hAnsi="Book Antiqua"/>
        </w:rPr>
        <w:t xml:space="preserve">: 1259-68; discussion 1268-9 [PMID: </w:t>
      </w:r>
      <w:bookmarkStart w:id="1017" w:name="OLE_LINK8741"/>
      <w:bookmarkStart w:id="1018" w:name="OLE_LINK8742"/>
      <w:r w:rsidRPr="001D572A">
        <w:rPr>
          <w:rFonts w:ascii="Book Antiqua" w:hAnsi="Book Antiqua"/>
        </w:rPr>
        <w:t>21273920</w:t>
      </w:r>
      <w:bookmarkEnd w:id="1017"/>
      <w:bookmarkEnd w:id="1018"/>
      <w:r w:rsidRPr="001D572A">
        <w:rPr>
          <w:rFonts w:ascii="Book Antiqua" w:hAnsi="Book Antiqua"/>
        </w:rPr>
        <w:t xml:space="preserve"> DOI: 10.1227/</w:t>
      </w:r>
      <w:r w:rsidR="00C911AF" w:rsidRPr="001D572A">
        <w:rPr>
          <w:rFonts w:ascii="Book Antiqua" w:hAnsi="Book Antiqua"/>
        </w:rPr>
        <w:t>NEU</w:t>
      </w:r>
      <w:r w:rsidRPr="001D572A">
        <w:rPr>
          <w:rFonts w:ascii="Book Antiqua" w:hAnsi="Book Antiqua"/>
        </w:rPr>
        <w:t>.0b013e31820c0441]</w:t>
      </w:r>
    </w:p>
    <w:p w14:paraId="38AFDE97"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4 </w:t>
      </w:r>
      <w:r w:rsidRPr="001D572A">
        <w:rPr>
          <w:rFonts w:ascii="Book Antiqua" w:hAnsi="Book Antiqua"/>
          <w:b/>
          <w:bCs/>
        </w:rPr>
        <w:t>James DN</w:t>
      </w:r>
      <w:r w:rsidRPr="001D572A">
        <w:rPr>
          <w:rFonts w:ascii="Book Antiqua" w:hAnsi="Book Antiqua"/>
        </w:rPr>
        <w:t xml:space="preserve">, Fernandes JR, Calder I, Smith M. Low-dose aspirin and intracranial surgery. A survey of the opinions of consultant </w:t>
      </w:r>
      <w:proofErr w:type="spellStart"/>
      <w:r w:rsidRPr="001D572A">
        <w:rPr>
          <w:rFonts w:ascii="Book Antiqua" w:hAnsi="Book Antiqua"/>
        </w:rPr>
        <w:t>neuroanaesthetists</w:t>
      </w:r>
      <w:proofErr w:type="spellEnd"/>
      <w:r w:rsidRPr="001D572A">
        <w:rPr>
          <w:rFonts w:ascii="Book Antiqua" w:hAnsi="Book Antiqua"/>
        </w:rPr>
        <w:t xml:space="preserve"> in the UK. </w:t>
      </w:r>
      <w:proofErr w:type="spellStart"/>
      <w:r w:rsidRPr="001D572A">
        <w:rPr>
          <w:rFonts w:ascii="Book Antiqua" w:hAnsi="Book Antiqua"/>
          <w:i/>
          <w:iCs/>
        </w:rPr>
        <w:t>Anaesthesia</w:t>
      </w:r>
      <w:proofErr w:type="spellEnd"/>
      <w:r w:rsidRPr="001D572A">
        <w:rPr>
          <w:rFonts w:ascii="Book Antiqua" w:hAnsi="Book Antiqua"/>
        </w:rPr>
        <w:t xml:space="preserve"> 1997; </w:t>
      </w:r>
      <w:r w:rsidRPr="001D572A">
        <w:rPr>
          <w:rFonts w:ascii="Book Antiqua" w:hAnsi="Book Antiqua"/>
          <w:b/>
          <w:bCs/>
        </w:rPr>
        <w:t>52</w:t>
      </w:r>
      <w:r w:rsidRPr="001D572A">
        <w:rPr>
          <w:rFonts w:ascii="Book Antiqua" w:hAnsi="Book Antiqua"/>
        </w:rPr>
        <w:t>: 169-172 [PMID: 9059104 DOI: 10.1111/j.1365-2044.1997.67-az0056.x]</w:t>
      </w:r>
    </w:p>
    <w:p w14:paraId="4DFB2A5C"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5 </w:t>
      </w:r>
      <w:proofErr w:type="spellStart"/>
      <w:r w:rsidRPr="001D572A">
        <w:rPr>
          <w:rFonts w:ascii="Book Antiqua" w:hAnsi="Book Antiqua"/>
          <w:b/>
          <w:bCs/>
        </w:rPr>
        <w:t>Mehilli</w:t>
      </w:r>
      <w:proofErr w:type="spellEnd"/>
      <w:r w:rsidRPr="001D572A">
        <w:rPr>
          <w:rFonts w:ascii="Book Antiqua" w:hAnsi="Book Antiqua"/>
          <w:b/>
          <w:bCs/>
        </w:rPr>
        <w:t xml:space="preserve"> J</w:t>
      </w:r>
      <w:r w:rsidRPr="001D572A">
        <w:rPr>
          <w:rFonts w:ascii="Book Antiqua" w:hAnsi="Book Antiqua"/>
        </w:rPr>
        <w:t xml:space="preserve">, Halvorsen S. The '10 commandments' for the 2022 European Society of Cardiology guidelines on cardiovascular assessment and management of patients undergoing non-cardiac surgery. </w:t>
      </w:r>
      <w:proofErr w:type="spellStart"/>
      <w:r w:rsidRPr="001D572A">
        <w:rPr>
          <w:rFonts w:ascii="Book Antiqua" w:hAnsi="Book Antiqua"/>
          <w:i/>
          <w:iCs/>
        </w:rPr>
        <w:t>Eur</w:t>
      </w:r>
      <w:proofErr w:type="spellEnd"/>
      <w:r w:rsidRPr="001D572A">
        <w:rPr>
          <w:rFonts w:ascii="Book Antiqua" w:hAnsi="Book Antiqua"/>
          <w:i/>
          <w:iCs/>
        </w:rPr>
        <w:t xml:space="preserve"> Heart J</w:t>
      </w:r>
      <w:r w:rsidRPr="001D572A">
        <w:rPr>
          <w:rFonts w:ascii="Book Antiqua" w:hAnsi="Book Antiqua"/>
        </w:rPr>
        <w:t xml:space="preserve"> 2023; </w:t>
      </w:r>
      <w:r w:rsidRPr="001D572A">
        <w:rPr>
          <w:rFonts w:ascii="Book Antiqua" w:hAnsi="Book Antiqua"/>
          <w:b/>
          <w:bCs/>
        </w:rPr>
        <w:t>44</w:t>
      </w:r>
      <w:r w:rsidRPr="001D572A">
        <w:rPr>
          <w:rFonts w:ascii="Book Antiqua" w:hAnsi="Book Antiqua"/>
        </w:rPr>
        <w:t>: 336-337 [PMID: 36527277 DOI: 10.1093/</w:t>
      </w:r>
      <w:proofErr w:type="spellStart"/>
      <w:r w:rsidRPr="001D572A">
        <w:rPr>
          <w:rFonts w:ascii="Book Antiqua" w:hAnsi="Book Antiqua"/>
        </w:rPr>
        <w:t>eurheartj</w:t>
      </w:r>
      <w:proofErr w:type="spellEnd"/>
      <w:r w:rsidRPr="001D572A">
        <w:rPr>
          <w:rFonts w:ascii="Book Antiqua" w:hAnsi="Book Antiqua"/>
        </w:rPr>
        <w:t>/ehac703]</w:t>
      </w:r>
    </w:p>
    <w:p w14:paraId="3794EDA7"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6 </w:t>
      </w:r>
      <w:r w:rsidRPr="001D572A">
        <w:rPr>
          <w:rFonts w:ascii="Book Antiqua" w:hAnsi="Book Antiqua"/>
          <w:b/>
          <w:bCs/>
        </w:rPr>
        <w:t>Goes R</w:t>
      </w:r>
      <w:r w:rsidRPr="001D572A">
        <w:rPr>
          <w:rFonts w:ascii="Book Antiqua" w:hAnsi="Book Antiqua"/>
        </w:rPr>
        <w:t xml:space="preserve">, </w:t>
      </w:r>
      <w:proofErr w:type="spellStart"/>
      <w:r w:rsidRPr="001D572A">
        <w:rPr>
          <w:rFonts w:ascii="Book Antiqua" w:hAnsi="Book Antiqua"/>
        </w:rPr>
        <w:t>Muskens</w:t>
      </w:r>
      <w:proofErr w:type="spellEnd"/>
      <w:r w:rsidRPr="001D572A">
        <w:rPr>
          <w:rFonts w:ascii="Book Antiqua" w:hAnsi="Book Antiqua"/>
        </w:rPr>
        <w:t xml:space="preserve"> IS, Smith TR, </w:t>
      </w:r>
      <w:proofErr w:type="spellStart"/>
      <w:r w:rsidRPr="001D572A">
        <w:rPr>
          <w:rFonts w:ascii="Book Antiqua" w:hAnsi="Book Antiqua"/>
        </w:rPr>
        <w:t>Mekary</w:t>
      </w:r>
      <w:proofErr w:type="spellEnd"/>
      <w:r w:rsidRPr="001D572A">
        <w:rPr>
          <w:rFonts w:ascii="Book Antiqua" w:hAnsi="Book Antiqua"/>
        </w:rPr>
        <w:t xml:space="preserve"> RA, </w:t>
      </w:r>
      <w:proofErr w:type="spellStart"/>
      <w:r w:rsidRPr="001D572A">
        <w:rPr>
          <w:rFonts w:ascii="Book Antiqua" w:hAnsi="Book Antiqua"/>
        </w:rPr>
        <w:t>Broekman</w:t>
      </w:r>
      <w:proofErr w:type="spellEnd"/>
      <w:r w:rsidRPr="001D572A">
        <w:rPr>
          <w:rFonts w:ascii="Book Antiqua" w:hAnsi="Book Antiqua"/>
        </w:rPr>
        <w:t xml:space="preserve"> MLD, </w:t>
      </w:r>
      <w:proofErr w:type="spellStart"/>
      <w:r w:rsidRPr="001D572A">
        <w:rPr>
          <w:rFonts w:ascii="Book Antiqua" w:hAnsi="Book Antiqua"/>
        </w:rPr>
        <w:t>Moojen</w:t>
      </w:r>
      <w:proofErr w:type="spellEnd"/>
      <w:r w:rsidRPr="001D572A">
        <w:rPr>
          <w:rFonts w:ascii="Book Antiqua" w:hAnsi="Book Antiqua"/>
        </w:rPr>
        <w:t xml:space="preserve"> WA. Risk of aspirin continuation in spinal surgery: a systematic review and meta-analysis. </w:t>
      </w:r>
      <w:r w:rsidRPr="001D572A">
        <w:rPr>
          <w:rFonts w:ascii="Book Antiqua" w:hAnsi="Book Antiqua"/>
          <w:i/>
          <w:iCs/>
        </w:rPr>
        <w:t>Spine J</w:t>
      </w:r>
      <w:r w:rsidRPr="001D572A">
        <w:rPr>
          <w:rFonts w:ascii="Book Antiqua" w:hAnsi="Book Antiqua"/>
        </w:rPr>
        <w:t xml:space="preserve"> 2017; </w:t>
      </w:r>
      <w:r w:rsidRPr="001D572A">
        <w:rPr>
          <w:rFonts w:ascii="Book Antiqua" w:hAnsi="Book Antiqua"/>
          <w:b/>
          <w:bCs/>
        </w:rPr>
        <w:t>17</w:t>
      </w:r>
      <w:r w:rsidRPr="001D572A">
        <w:rPr>
          <w:rFonts w:ascii="Book Antiqua" w:hAnsi="Book Antiqua"/>
        </w:rPr>
        <w:t>: 1939-1946 [PMID: 28823937 DOI: 10.1016/j.spinee.2017.08.238]</w:t>
      </w:r>
    </w:p>
    <w:p w14:paraId="676DFE86"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lastRenderedPageBreak/>
        <w:t xml:space="preserve">7 </w:t>
      </w:r>
      <w:proofErr w:type="spellStart"/>
      <w:r w:rsidRPr="001D572A">
        <w:rPr>
          <w:rFonts w:ascii="Book Antiqua" w:hAnsi="Book Antiqua"/>
          <w:b/>
          <w:bCs/>
        </w:rPr>
        <w:t>Rychen</w:t>
      </w:r>
      <w:proofErr w:type="spellEnd"/>
      <w:r w:rsidRPr="001D572A">
        <w:rPr>
          <w:rFonts w:ascii="Book Antiqua" w:hAnsi="Book Antiqua"/>
          <w:b/>
          <w:bCs/>
        </w:rPr>
        <w:t xml:space="preserve"> J</w:t>
      </w:r>
      <w:r w:rsidRPr="001D572A">
        <w:rPr>
          <w:rFonts w:ascii="Book Antiqua" w:hAnsi="Book Antiqua"/>
        </w:rPr>
        <w:t xml:space="preserve">, </w:t>
      </w:r>
      <w:proofErr w:type="spellStart"/>
      <w:r w:rsidRPr="001D572A">
        <w:rPr>
          <w:rFonts w:ascii="Book Antiqua" w:hAnsi="Book Antiqua"/>
        </w:rPr>
        <w:t>Saemann</w:t>
      </w:r>
      <w:proofErr w:type="spellEnd"/>
      <w:r w:rsidRPr="001D572A">
        <w:rPr>
          <w:rFonts w:ascii="Book Antiqua" w:hAnsi="Book Antiqua"/>
        </w:rPr>
        <w:t xml:space="preserve"> A, </w:t>
      </w:r>
      <w:proofErr w:type="spellStart"/>
      <w:r w:rsidRPr="001D572A">
        <w:rPr>
          <w:rFonts w:ascii="Book Antiqua" w:hAnsi="Book Antiqua"/>
        </w:rPr>
        <w:t>Fingerlin</w:t>
      </w:r>
      <w:proofErr w:type="spellEnd"/>
      <w:r w:rsidRPr="001D572A">
        <w:rPr>
          <w:rFonts w:ascii="Book Antiqua" w:hAnsi="Book Antiqua"/>
        </w:rPr>
        <w:t xml:space="preserve"> T, Guzman R, </w:t>
      </w:r>
      <w:proofErr w:type="spellStart"/>
      <w:r w:rsidRPr="001D572A">
        <w:rPr>
          <w:rFonts w:ascii="Book Antiqua" w:hAnsi="Book Antiqua"/>
        </w:rPr>
        <w:t>Mariani</w:t>
      </w:r>
      <w:proofErr w:type="spellEnd"/>
      <w:r w:rsidRPr="001D572A">
        <w:rPr>
          <w:rFonts w:ascii="Book Antiqua" w:hAnsi="Book Antiqua"/>
        </w:rPr>
        <w:t xml:space="preserve"> L, </w:t>
      </w:r>
      <w:proofErr w:type="spellStart"/>
      <w:r w:rsidRPr="001D572A">
        <w:rPr>
          <w:rFonts w:ascii="Book Antiqua" w:hAnsi="Book Antiqua"/>
        </w:rPr>
        <w:t>Greuter</w:t>
      </w:r>
      <w:proofErr w:type="spellEnd"/>
      <w:r w:rsidRPr="001D572A">
        <w:rPr>
          <w:rFonts w:ascii="Book Antiqua" w:hAnsi="Book Antiqua"/>
        </w:rPr>
        <w:t xml:space="preserve"> L, </w:t>
      </w:r>
      <w:proofErr w:type="spellStart"/>
      <w:r w:rsidRPr="001D572A">
        <w:rPr>
          <w:rFonts w:ascii="Book Antiqua" w:hAnsi="Book Antiqua"/>
        </w:rPr>
        <w:t>Soleman</w:t>
      </w:r>
      <w:proofErr w:type="spellEnd"/>
      <w:r w:rsidRPr="001D572A">
        <w:rPr>
          <w:rFonts w:ascii="Book Antiqua" w:hAnsi="Book Antiqua"/>
        </w:rPr>
        <w:t xml:space="preserve"> J. Risks and benefits of continuation and discontinuation of aspirin in elective craniotomies: a systematic review and pooled-analysis. </w:t>
      </w:r>
      <w:r w:rsidRPr="001D572A">
        <w:rPr>
          <w:rFonts w:ascii="Book Antiqua" w:hAnsi="Book Antiqua"/>
          <w:i/>
          <w:iCs/>
        </w:rPr>
        <w:t xml:space="preserve">Acta </w:t>
      </w:r>
      <w:proofErr w:type="spellStart"/>
      <w:r w:rsidRPr="001D572A">
        <w:rPr>
          <w:rFonts w:ascii="Book Antiqua" w:hAnsi="Book Antiqua"/>
          <w:i/>
          <w:iCs/>
        </w:rPr>
        <w:t>Neurochir</w:t>
      </w:r>
      <w:proofErr w:type="spellEnd"/>
      <w:r w:rsidRPr="001D572A">
        <w:rPr>
          <w:rFonts w:ascii="Book Antiqua" w:hAnsi="Book Antiqua"/>
          <w:i/>
          <w:iCs/>
        </w:rPr>
        <w:t xml:space="preserve"> (Wien)</w:t>
      </w:r>
      <w:r w:rsidRPr="001D572A">
        <w:rPr>
          <w:rFonts w:ascii="Book Antiqua" w:hAnsi="Book Antiqua"/>
        </w:rPr>
        <w:t xml:space="preserve"> 2023; </w:t>
      </w:r>
      <w:r w:rsidRPr="001D572A">
        <w:rPr>
          <w:rFonts w:ascii="Book Antiqua" w:hAnsi="Book Antiqua"/>
          <w:b/>
          <w:bCs/>
        </w:rPr>
        <w:t>165</w:t>
      </w:r>
      <w:r w:rsidRPr="001D572A">
        <w:rPr>
          <w:rFonts w:ascii="Book Antiqua" w:hAnsi="Book Antiqua"/>
        </w:rPr>
        <w:t>: 39-47 [PMID: 36376767 DOI: 10.1007/s00701-022-05416-2]</w:t>
      </w:r>
    </w:p>
    <w:p w14:paraId="01CA593D"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8 </w:t>
      </w:r>
      <w:proofErr w:type="spellStart"/>
      <w:r w:rsidRPr="001D572A">
        <w:rPr>
          <w:rFonts w:ascii="Book Antiqua" w:hAnsi="Book Antiqua"/>
          <w:b/>
          <w:bCs/>
        </w:rPr>
        <w:t>Awtry</w:t>
      </w:r>
      <w:proofErr w:type="spellEnd"/>
      <w:r w:rsidRPr="001D572A">
        <w:rPr>
          <w:rFonts w:ascii="Book Antiqua" w:hAnsi="Book Antiqua"/>
          <w:b/>
          <w:bCs/>
        </w:rPr>
        <w:t xml:space="preserve"> EH</w:t>
      </w:r>
      <w:r w:rsidRPr="001D572A">
        <w:rPr>
          <w:rFonts w:ascii="Book Antiqua" w:hAnsi="Book Antiqua"/>
        </w:rPr>
        <w:t xml:space="preserve">, </w:t>
      </w:r>
      <w:proofErr w:type="spellStart"/>
      <w:r w:rsidRPr="001D572A">
        <w:rPr>
          <w:rFonts w:ascii="Book Antiqua" w:hAnsi="Book Antiqua"/>
        </w:rPr>
        <w:t>Loscalzo</w:t>
      </w:r>
      <w:proofErr w:type="spellEnd"/>
      <w:r w:rsidRPr="001D572A">
        <w:rPr>
          <w:rFonts w:ascii="Book Antiqua" w:hAnsi="Book Antiqua"/>
        </w:rPr>
        <w:t xml:space="preserve"> J. Aspirin. </w:t>
      </w:r>
      <w:r w:rsidRPr="001D572A">
        <w:rPr>
          <w:rFonts w:ascii="Book Antiqua" w:hAnsi="Book Antiqua"/>
          <w:i/>
          <w:iCs/>
        </w:rPr>
        <w:t>Circulation</w:t>
      </w:r>
      <w:r w:rsidRPr="001D572A">
        <w:rPr>
          <w:rFonts w:ascii="Book Antiqua" w:hAnsi="Book Antiqua"/>
        </w:rPr>
        <w:t xml:space="preserve"> 2000; </w:t>
      </w:r>
      <w:r w:rsidRPr="001D572A">
        <w:rPr>
          <w:rFonts w:ascii="Book Antiqua" w:hAnsi="Book Antiqua"/>
          <w:b/>
          <w:bCs/>
        </w:rPr>
        <w:t>101</w:t>
      </w:r>
      <w:r w:rsidRPr="001D572A">
        <w:rPr>
          <w:rFonts w:ascii="Book Antiqua" w:hAnsi="Book Antiqua"/>
        </w:rPr>
        <w:t>: 1206-1218 [PMID: 10715270 DOI: 10.1161/01.cir.101.10.1206]</w:t>
      </w:r>
    </w:p>
    <w:p w14:paraId="4ACE249E"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9 </w:t>
      </w:r>
      <w:r w:rsidRPr="001D572A">
        <w:rPr>
          <w:rFonts w:ascii="Book Antiqua" w:hAnsi="Book Antiqua"/>
          <w:b/>
          <w:bCs/>
        </w:rPr>
        <w:t>FitzGerald GA</w:t>
      </w:r>
      <w:r w:rsidRPr="001D572A">
        <w:rPr>
          <w:rFonts w:ascii="Book Antiqua" w:hAnsi="Book Antiqua"/>
        </w:rPr>
        <w:t xml:space="preserve">. Mechanisms of platelet activation: thromboxane A2 as an amplifying signal for other agonists. </w:t>
      </w:r>
      <w:r w:rsidRPr="001D572A">
        <w:rPr>
          <w:rFonts w:ascii="Book Antiqua" w:hAnsi="Book Antiqua"/>
          <w:i/>
          <w:iCs/>
        </w:rPr>
        <w:t>Am J Cardiol</w:t>
      </w:r>
      <w:r w:rsidRPr="001D572A">
        <w:rPr>
          <w:rFonts w:ascii="Book Antiqua" w:hAnsi="Book Antiqua"/>
        </w:rPr>
        <w:t xml:space="preserve"> 1991; </w:t>
      </w:r>
      <w:r w:rsidRPr="001D572A">
        <w:rPr>
          <w:rFonts w:ascii="Book Antiqua" w:hAnsi="Book Antiqua"/>
          <w:b/>
          <w:bCs/>
        </w:rPr>
        <w:t>68</w:t>
      </w:r>
      <w:r w:rsidRPr="001D572A">
        <w:rPr>
          <w:rFonts w:ascii="Book Antiqua" w:hAnsi="Book Antiqua"/>
        </w:rPr>
        <w:t>: 11B-15B [PMID: 1892057 DOI: 10.1016/0002-9149(91)90379-y]</w:t>
      </w:r>
    </w:p>
    <w:p w14:paraId="615FA8BA"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10 </w:t>
      </w:r>
      <w:r w:rsidRPr="001D572A">
        <w:rPr>
          <w:rFonts w:ascii="Book Antiqua" w:hAnsi="Book Antiqua"/>
          <w:b/>
          <w:bCs/>
        </w:rPr>
        <w:t>Schafer AI</w:t>
      </w:r>
      <w:r w:rsidRPr="001D572A">
        <w:rPr>
          <w:rFonts w:ascii="Book Antiqua" w:hAnsi="Book Antiqua"/>
        </w:rPr>
        <w:t xml:space="preserve">. Effects of nonsteroidal </w:t>
      </w:r>
      <w:proofErr w:type="spellStart"/>
      <w:r w:rsidRPr="001D572A">
        <w:rPr>
          <w:rFonts w:ascii="Book Antiqua" w:hAnsi="Book Antiqua"/>
        </w:rPr>
        <w:t>antiinflammatory</w:t>
      </w:r>
      <w:proofErr w:type="spellEnd"/>
      <w:r w:rsidRPr="001D572A">
        <w:rPr>
          <w:rFonts w:ascii="Book Antiqua" w:hAnsi="Book Antiqua"/>
        </w:rPr>
        <w:t xml:space="preserve"> drugs on platelet function and systemic hemostasis. </w:t>
      </w:r>
      <w:r w:rsidRPr="001D572A">
        <w:rPr>
          <w:rFonts w:ascii="Book Antiqua" w:hAnsi="Book Antiqua"/>
          <w:i/>
          <w:iCs/>
        </w:rPr>
        <w:t xml:space="preserve">J Clin </w:t>
      </w:r>
      <w:proofErr w:type="spellStart"/>
      <w:r w:rsidRPr="001D572A">
        <w:rPr>
          <w:rFonts w:ascii="Book Antiqua" w:hAnsi="Book Antiqua"/>
          <w:i/>
          <w:iCs/>
        </w:rPr>
        <w:t>Pharmacol</w:t>
      </w:r>
      <w:proofErr w:type="spellEnd"/>
      <w:r w:rsidRPr="001D572A">
        <w:rPr>
          <w:rFonts w:ascii="Book Antiqua" w:hAnsi="Book Antiqua"/>
        </w:rPr>
        <w:t xml:space="preserve"> 1995; </w:t>
      </w:r>
      <w:r w:rsidRPr="001D572A">
        <w:rPr>
          <w:rFonts w:ascii="Book Antiqua" w:hAnsi="Book Antiqua"/>
          <w:b/>
          <w:bCs/>
        </w:rPr>
        <w:t>35</w:t>
      </w:r>
      <w:r w:rsidRPr="001D572A">
        <w:rPr>
          <w:rFonts w:ascii="Book Antiqua" w:hAnsi="Book Antiqua"/>
        </w:rPr>
        <w:t>: 209-219 [PMID: 7608308 DOI: 10.1002/j.1552-4604.1995.tb04050.x]</w:t>
      </w:r>
    </w:p>
    <w:p w14:paraId="2DD8C48F"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11 </w:t>
      </w:r>
      <w:proofErr w:type="spellStart"/>
      <w:r w:rsidRPr="001D572A">
        <w:rPr>
          <w:rFonts w:ascii="Book Antiqua" w:hAnsi="Book Antiqua"/>
          <w:b/>
          <w:bCs/>
        </w:rPr>
        <w:t>Helgason</w:t>
      </w:r>
      <w:proofErr w:type="spellEnd"/>
      <w:r w:rsidRPr="001D572A">
        <w:rPr>
          <w:rFonts w:ascii="Book Antiqua" w:hAnsi="Book Antiqua"/>
          <w:b/>
          <w:bCs/>
        </w:rPr>
        <w:t xml:space="preserve"> CM</w:t>
      </w:r>
      <w:r w:rsidRPr="001D572A">
        <w:rPr>
          <w:rFonts w:ascii="Book Antiqua" w:hAnsi="Book Antiqua"/>
        </w:rPr>
        <w:t xml:space="preserve">, Bolin KM, Hoff JA, Winkler SR, Mangat A, </w:t>
      </w:r>
      <w:proofErr w:type="spellStart"/>
      <w:r w:rsidRPr="001D572A">
        <w:rPr>
          <w:rFonts w:ascii="Book Antiqua" w:hAnsi="Book Antiqua"/>
        </w:rPr>
        <w:t>Tortorice</w:t>
      </w:r>
      <w:proofErr w:type="spellEnd"/>
      <w:r w:rsidRPr="001D572A">
        <w:rPr>
          <w:rFonts w:ascii="Book Antiqua" w:hAnsi="Book Antiqua"/>
        </w:rPr>
        <w:t xml:space="preserve"> KL, Brace LD. Development of aspirin resistance in persons with previous ischemic stroke. </w:t>
      </w:r>
      <w:r w:rsidRPr="001D572A">
        <w:rPr>
          <w:rFonts w:ascii="Book Antiqua" w:hAnsi="Book Antiqua"/>
          <w:i/>
          <w:iCs/>
        </w:rPr>
        <w:t>Stroke</w:t>
      </w:r>
      <w:r w:rsidRPr="001D572A">
        <w:rPr>
          <w:rFonts w:ascii="Book Antiqua" w:hAnsi="Book Antiqua"/>
        </w:rPr>
        <w:t xml:space="preserve"> 1994; </w:t>
      </w:r>
      <w:r w:rsidRPr="001D572A">
        <w:rPr>
          <w:rFonts w:ascii="Book Antiqua" w:hAnsi="Book Antiqua"/>
          <w:b/>
          <w:bCs/>
        </w:rPr>
        <w:t>25</w:t>
      </w:r>
      <w:r w:rsidRPr="001D572A">
        <w:rPr>
          <w:rFonts w:ascii="Book Antiqua" w:hAnsi="Book Antiqua"/>
        </w:rPr>
        <w:t>: 2331-2336 [PMID: 7974569 DOI: 10.1161/01.str.25.12.2331]</w:t>
      </w:r>
    </w:p>
    <w:p w14:paraId="6FF96562"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12 </w:t>
      </w:r>
      <w:proofErr w:type="spellStart"/>
      <w:r w:rsidRPr="001D572A">
        <w:rPr>
          <w:rFonts w:ascii="Book Antiqua" w:hAnsi="Book Antiqua"/>
          <w:b/>
          <w:bCs/>
        </w:rPr>
        <w:t>Amrein</w:t>
      </w:r>
      <w:proofErr w:type="spellEnd"/>
      <w:r w:rsidRPr="001D572A">
        <w:rPr>
          <w:rFonts w:ascii="Book Antiqua" w:hAnsi="Book Antiqua"/>
          <w:b/>
          <w:bCs/>
        </w:rPr>
        <w:t xml:space="preserve"> PC</w:t>
      </w:r>
      <w:r w:rsidRPr="001D572A">
        <w:rPr>
          <w:rFonts w:ascii="Book Antiqua" w:hAnsi="Book Antiqua"/>
        </w:rPr>
        <w:t xml:space="preserve">, Ellman L, Harris WH. Aspirin-induced prolongation of bleeding time and perioperative blood loss. </w:t>
      </w:r>
      <w:r w:rsidRPr="001D572A">
        <w:rPr>
          <w:rFonts w:ascii="Book Antiqua" w:hAnsi="Book Antiqua"/>
          <w:i/>
          <w:iCs/>
        </w:rPr>
        <w:t>JAMA</w:t>
      </w:r>
      <w:r w:rsidRPr="001D572A">
        <w:rPr>
          <w:rFonts w:ascii="Book Antiqua" w:hAnsi="Book Antiqua"/>
        </w:rPr>
        <w:t xml:space="preserve"> 1981; </w:t>
      </w:r>
      <w:r w:rsidRPr="001D572A">
        <w:rPr>
          <w:rFonts w:ascii="Book Antiqua" w:hAnsi="Book Antiqua"/>
          <w:b/>
          <w:bCs/>
        </w:rPr>
        <w:t>245</w:t>
      </w:r>
      <w:r w:rsidRPr="001D572A">
        <w:rPr>
          <w:rFonts w:ascii="Book Antiqua" w:hAnsi="Book Antiqua"/>
        </w:rPr>
        <w:t>: 1825-1828 [PMID: 7014935 DOI: 10.1001/jama.245.18.1825]</w:t>
      </w:r>
    </w:p>
    <w:p w14:paraId="4DB34CB9"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13 </w:t>
      </w:r>
      <w:proofErr w:type="spellStart"/>
      <w:r w:rsidRPr="001D572A">
        <w:rPr>
          <w:rFonts w:ascii="Book Antiqua" w:hAnsi="Book Antiqua"/>
          <w:b/>
          <w:bCs/>
        </w:rPr>
        <w:t>Cattaneo</w:t>
      </w:r>
      <w:proofErr w:type="spellEnd"/>
      <w:r w:rsidRPr="001D572A">
        <w:rPr>
          <w:rFonts w:ascii="Book Antiqua" w:hAnsi="Book Antiqua"/>
          <w:b/>
          <w:bCs/>
        </w:rPr>
        <w:t xml:space="preserve"> M</w:t>
      </w:r>
      <w:r w:rsidRPr="001D572A">
        <w:rPr>
          <w:rFonts w:ascii="Book Antiqua" w:hAnsi="Book Antiqua"/>
        </w:rPr>
        <w:t xml:space="preserve">. Laboratory detection of 'aspirin resistance': what test should we use (if any)? </w:t>
      </w:r>
      <w:proofErr w:type="spellStart"/>
      <w:r w:rsidRPr="001D572A">
        <w:rPr>
          <w:rFonts w:ascii="Book Antiqua" w:hAnsi="Book Antiqua"/>
          <w:i/>
          <w:iCs/>
        </w:rPr>
        <w:t>Eur</w:t>
      </w:r>
      <w:proofErr w:type="spellEnd"/>
      <w:r w:rsidRPr="001D572A">
        <w:rPr>
          <w:rFonts w:ascii="Book Antiqua" w:hAnsi="Book Antiqua"/>
          <w:i/>
          <w:iCs/>
        </w:rPr>
        <w:t xml:space="preserve"> Heart J</w:t>
      </w:r>
      <w:r w:rsidRPr="001D572A">
        <w:rPr>
          <w:rFonts w:ascii="Book Antiqua" w:hAnsi="Book Antiqua"/>
        </w:rPr>
        <w:t xml:space="preserve"> 2007; </w:t>
      </w:r>
      <w:r w:rsidRPr="001D572A">
        <w:rPr>
          <w:rFonts w:ascii="Book Antiqua" w:hAnsi="Book Antiqua"/>
          <w:b/>
          <w:bCs/>
        </w:rPr>
        <w:t>28</w:t>
      </w:r>
      <w:r w:rsidRPr="001D572A">
        <w:rPr>
          <w:rFonts w:ascii="Book Antiqua" w:hAnsi="Book Antiqua"/>
        </w:rPr>
        <w:t>: 1673-1675 [PMID: 17586540 DOI: 10.1093/</w:t>
      </w:r>
      <w:proofErr w:type="spellStart"/>
      <w:r w:rsidRPr="001D572A">
        <w:rPr>
          <w:rFonts w:ascii="Book Antiqua" w:hAnsi="Book Antiqua"/>
        </w:rPr>
        <w:t>eurheartj</w:t>
      </w:r>
      <w:proofErr w:type="spellEnd"/>
      <w:r w:rsidRPr="001D572A">
        <w:rPr>
          <w:rFonts w:ascii="Book Antiqua" w:hAnsi="Book Antiqua"/>
        </w:rPr>
        <w:t>/ehm232]</w:t>
      </w:r>
    </w:p>
    <w:p w14:paraId="7293333D"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14 </w:t>
      </w:r>
      <w:proofErr w:type="spellStart"/>
      <w:r w:rsidRPr="001D572A">
        <w:rPr>
          <w:rFonts w:ascii="Book Antiqua" w:hAnsi="Book Antiqua"/>
          <w:b/>
          <w:bCs/>
        </w:rPr>
        <w:t>Aradi</w:t>
      </w:r>
      <w:proofErr w:type="spellEnd"/>
      <w:r w:rsidRPr="001D572A">
        <w:rPr>
          <w:rFonts w:ascii="Book Antiqua" w:hAnsi="Book Antiqua"/>
          <w:b/>
          <w:bCs/>
        </w:rPr>
        <w:t xml:space="preserve"> D</w:t>
      </w:r>
      <w:r w:rsidRPr="001D572A">
        <w:rPr>
          <w:rFonts w:ascii="Book Antiqua" w:hAnsi="Book Antiqua"/>
        </w:rPr>
        <w:t xml:space="preserve">, </w:t>
      </w:r>
      <w:proofErr w:type="spellStart"/>
      <w:r w:rsidRPr="001D572A">
        <w:rPr>
          <w:rFonts w:ascii="Book Antiqua" w:hAnsi="Book Antiqua"/>
        </w:rPr>
        <w:t>Storey</w:t>
      </w:r>
      <w:proofErr w:type="spellEnd"/>
      <w:r w:rsidRPr="001D572A">
        <w:rPr>
          <w:rFonts w:ascii="Book Antiqua" w:hAnsi="Book Antiqua"/>
        </w:rPr>
        <w:t xml:space="preserve"> RF, </w:t>
      </w:r>
      <w:proofErr w:type="spellStart"/>
      <w:r w:rsidRPr="001D572A">
        <w:rPr>
          <w:rFonts w:ascii="Book Antiqua" w:hAnsi="Book Antiqua"/>
        </w:rPr>
        <w:t>Komócsi</w:t>
      </w:r>
      <w:proofErr w:type="spellEnd"/>
      <w:r w:rsidRPr="001D572A">
        <w:rPr>
          <w:rFonts w:ascii="Book Antiqua" w:hAnsi="Book Antiqua"/>
        </w:rPr>
        <w:t xml:space="preserve"> A, </w:t>
      </w:r>
      <w:proofErr w:type="spellStart"/>
      <w:r w:rsidRPr="001D572A">
        <w:rPr>
          <w:rFonts w:ascii="Book Antiqua" w:hAnsi="Book Antiqua"/>
        </w:rPr>
        <w:t>Trenk</w:t>
      </w:r>
      <w:proofErr w:type="spellEnd"/>
      <w:r w:rsidRPr="001D572A">
        <w:rPr>
          <w:rFonts w:ascii="Book Antiqua" w:hAnsi="Book Antiqua"/>
        </w:rPr>
        <w:t xml:space="preserve"> D, </w:t>
      </w:r>
      <w:proofErr w:type="spellStart"/>
      <w:r w:rsidRPr="001D572A">
        <w:rPr>
          <w:rFonts w:ascii="Book Antiqua" w:hAnsi="Book Antiqua"/>
        </w:rPr>
        <w:t>Gulba</w:t>
      </w:r>
      <w:proofErr w:type="spellEnd"/>
      <w:r w:rsidRPr="001D572A">
        <w:rPr>
          <w:rFonts w:ascii="Book Antiqua" w:hAnsi="Book Antiqua"/>
        </w:rPr>
        <w:t xml:space="preserve"> D, Kiss RG, Husted S, Bonello L, Sibbing D, Collet JP, Huber K; Working Group on Thrombosis of the European Society of Cardiology. Expert position paper on the role of platelet function testing in patients undergoing percutaneous coronary intervention. </w:t>
      </w:r>
      <w:proofErr w:type="spellStart"/>
      <w:r w:rsidRPr="001D572A">
        <w:rPr>
          <w:rFonts w:ascii="Book Antiqua" w:hAnsi="Book Antiqua"/>
          <w:i/>
          <w:iCs/>
        </w:rPr>
        <w:t>Eur</w:t>
      </w:r>
      <w:proofErr w:type="spellEnd"/>
      <w:r w:rsidRPr="001D572A">
        <w:rPr>
          <w:rFonts w:ascii="Book Antiqua" w:hAnsi="Book Antiqua"/>
          <w:i/>
          <w:iCs/>
        </w:rPr>
        <w:t xml:space="preserve"> Heart J</w:t>
      </w:r>
      <w:r w:rsidRPr="001D572A">
        <w:rPr>
          <w:rFonts w:ascii="Book Antiqua" w:hAnsi="Book Antiqua"/>
        </w:rPr>
        <w:t xml:space="preserve"> 2014; </w:t>
      </w:r>
      <w:r w:rsidRPr="001D572A">
        <w:rPr>
          <w:rFonts w:ascii="Book Antiqua" w:hAnsi="Book Antiqua"/>
          <w:b/>
          <w:bCs/>
        </w:rPr>
        <w:t>35</w:t>
      </w:r>
      <w:r w:rsidRPr="001D572A">
        <w:rPr>
          <w:rFonts w:ascii="Book Antiqua" w:hAnsi="Book Antiqua"/>
        </w:rPr>
        <w:t>: 209-215 [PMID: 24067509 DOI: 10.1093/</w:t>
      </w:r>
      <w:proofErr w:type="spellStart"/>
      <w:r w:rsidRPr="001D572A">
        <w:rPr>
          <w:rFonts w:ascii="Book Antiqua" w:hAnsi="Book Antiqua"/>
        </w:rPr>
        <w:t>eurheartj</w:t>
      </w:r>
      <w:proofErr w:type="spellEnd"/>
      <w:r w:rsidRPr="001D572A">
        <w:rPr>
          <w:rFonts w:ascii="Book Antiqua" w:hAnsi="Book Antiqua"/>
        </w:rPr>
        <w:t>/eht375]</w:t>
      </w:r>
    </w:p>
    <w:p w14:paraId="1421A9CB"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15 </w:t>
      </w:r>
      <w:r w:rsidRPr="001D572A">
        <w:rPr>
          <w:rFonts w:ascii="Book Antiqua" w:hAnsi="Book Antiqua"/>
          <w:b/>
          <w:bCs/>
        </w:rPr>
        <w:t>Karger R</w:t>
      </w:r>
      <w:r w:rsidRPr="001D572A">
        <w:rPr>
          <w:rFonts w:ascii="Book Antiqua" w:hAnsi="Book Antiqua"/>
        </w:rPr>
        <w:t xml:space="preserve">, Reuter K, </w:t>
      </w:r>
      <w:proofErr w:type="spellStart"/>
      <w:r w:rsidRPr="001D572A">
        <w:rPr>
          <w:rFonts w:ascii="Book Antiqua" w:hAnsi="Book Antiqua"/>
        </w:rPr>
        <w:t>Rohlfs</w:t>
      </w:r>
      <w:proofErr w:type="spellEnd"/>
      <w:r w:rsidRPr="001D572A">
        <w:rPr>
          <w:rFonts w:ascii="Book Antiqua" w:hAnsi="Book Antiqua"/>
        </w:rPr>
        <w:t xml:space="preserve"> J, </w:t>
      </w:r>
      <w:proofErr w:type="spellStart"/>
      <w:r w:rsidRPr="001D572A">
        <w:rPr>
          <w:rFonts w:ascii="Book Antiqua" w:hAnsi="Book Antiqua"/>
        </w:rPr>
        <w:t>Nimsky</w:t>
      </w:r>
      <w:proofErr w:type="spellEnd"/>
      <w:r w:rsidRPr="001D572A">
        <w:rPr>
          <w:rFonts w:ascii="Book Antiqua" w:hAnsi="Book Antiqua"/>
        </w:rPr>
        <w:t xml:space="preserve"> C, Sure U, </w:t>
      </w:r>
      <w:proofErr w:type="spellStart"/>
      <w:r w:rsidRPr="001D572A">
        <w:rPr>
          <w:rFonts w:ascii="Book Antiqua" w:hAnsi="Book Antiqua"/>
        </w:rPr>
        <w:t>Kretschmer</w:t>
      </w:r>
      <w:proofErr w:type="spellEnd"/>
      <w:r w:rsidRPr="001D572A">
        <w:rPr>
          <w:rFonts w:ascii="Book Antiqua" w:hAnsi="Book Antiqua"/>
        </w:rPr>
        <w:t xml:space="preserve"> V. The Platelet Function Analyzer (PFA-100) as a Screening Tool in Neurosurgery. </w:t>
      </w:r>
      <w:r w:rsidRPr="001D572A">
        <w:rPr>
          <w:rFonts w:ascii="Book Antiqua" w:hAnsi="Book Antiqua"/>
          <w:i/>
          <w:iCs/>
        </w:rPr>
        <w:t xml:space="preserve">ISRN </w:t>
      </w:r>
      <w:proofErr w:type="spellStart"/>
      <w:r w:rsidRPr="001D572A">
        <w:rPr>
          <w:rFonts w:ascii="Book Antiqua" w:hAnsi="Book Antiqua"/>
          <w:i/>
          <w:iCs/>
        </w:rPr>
        <w:t>Hematol</w:t>
      </w:r>
      <w:proofErr w:type="spellEnd"/>
      <w:r w:rsidRPr="001D572A">
        <w:rPr>
          <w:rFonts w:ascii="Book Antiqua" w:hAnsi="Book Antiqua"/>
        </w:rPr>
        <w:t xml:space="preserve"> 2012; </w:t>
      </w:r>
      <w:r w:rsidRPr="001D572A">
        <w:rPr>
          <w:rFonts w:ascii="Book Antiqua" w:hAnsi="Book Antiqua"/>
          <w:b/>
          <w:bCs/>
        </w:rPr>
        <w:t>2012</w:t>
      </w:r>
      <w:r w:rsidRPr="001D572A">
        <w:rPr>
          <w:rFonts w:ascii="Book Antiqua" w:hAnsi="Book Antiqua"/>
        </w:rPr>
        <w:t>: 839242 [PMID: 22928115 DOI: 10.5402/2012/839242]</w:t>
      </w:r>
    </w:p>
    <w:p w14:paraId="6A7B8352"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lastRenderedPageBreak/>
        <w:t xml:space="preserve">16 </w:t>
      </w:r>
      <w:proofErr w:type="spellStart"/>
      <w:r w:rsidRPr="001D572A">
        <w:rPr>
          <w:rFonts w:ascii="Book Antiqua" w:hAnsi="Book Antiqua"/>
          <w:b/>
          <w:bCs/>
        </w:rPr>
        <w:t>Orlikowski</w:t>
      </w:r>
      <w:proofErr w:type="spellEnd"/>
      <w:r w:rsidRPr="001D572A">
        <w:rPr>
          <w:rFonts w:ascii="Book Antiqua" w:hAnsi="Book Antiqua"/>
          <w:b/>
          <w:bCs/>
        </w:rPr>
        <w:t xml:space="preserve"> CE</w:t>
      </w:r>
      <w:r w:rsidRPr="001D572A">
        <w:rPr>
          <w:rFonts w:ascii="Book Antiqua" w:hAnsi="Book Antiqua"/>
        </w:rPr>
        <w:t xml:space="preserve">, Payne AJ, Moodley J, </w:t>
      </w:r>
      <w:proofErr w:type="spellStart"/>
      <w:r w:rsidRPr="001D572A">
        <w:rPr>
          <w:rFonts w:ascii="Book Antiqua" w:hAnsi="Book Antiqua"/>
        </w:rPr>
        <w:t>Rocke</w:t>
      </w:r>
      <w:proofErr w:type="spellEnd"/>
      <w:r w:rsidRPr="001D572A">
        <w:rPr>
          <w:rFonts w:ascii="Book Antiqua" w:hAnsi="Book Antiqua"/>
        </w:rPr>
        <w:t xml:space="preserve"> DA. </w:t>
      </w:r>
      <w:proofErr w:type="spellStart"/>
      <w:r w:rsidRPr="001D572A">
        <w:rPr>
          <w:rFonts w:ascii="Book Antiqua" w:hAnsi="Book Antiqua"/>
        </w:rPr>
        <w:t>Thrombelastography</w:t>
      </w:r>
      <w:proofErr w:type="spellEnd"/>
      <w:r w:rsidRPr="001D572A">
        <w:rPr>
          <w:rFonts w:ascii="Book Antiqua" w:hAnsi="Book Antiqua"/>
        </w:rPr>
        <w:t xml:space="preserve"> after aspirin ingestion in pregnant and non-pregnant subjects. </w:t>
      </w:r>
      <w:r w:rsidRPr="001D572A">
        <w:rPr>
          <w:rFonts w:ascii="Book Antiqua" w:hAnsi="Book Antiqua"/>
          <w:i/>
          <w:iCs/>
        </w:rPr>
        <w:t xml:space="preserve">Br J </w:t>
      </w:r>
      <w:proofErr w:type="spellStart"/>
      <w:r w:rsidRPr="001D572A">
        <w:rPr>
          <w:rFonts w:ascii="Book Antiqua" w:hAnsi="Book Antiqua"/>
          <w:i/>
          <w:iCs/>
        </w:rPr>
        <w:t>Anaesth</w:t>
      </w:r>
      <w:proofErr w:type="spellEnd"/>
      <w:r w:rsidRPr="001D572A">
        <w:rPr>
          <w:rFonts w:ascii="Book Antiqua" w:hAnsi="Book Antiqua"/>
        </w:rPr>
        <w:t xml:space="preserve"> 1992; </w:t>
      </w:r>
      <w:r w:rsidRPr="001D572A">
        <w:rPr>
          <w:rFonts w:ascii="Book Antiqua" w:hAnsi="Book Antiqua"/>
          <w:b/>
          <w:bCs/>
        </w:rPr>
        <w:t>69</w:t>
      </w:r>
      <w:r w:rsidRPr="001D572A">
        <w:rPr>
          <w:rFonts w:ascii="Book Antiqua" w:hAnsi="Book Antiqua"/>
        </w:rPr>
        <w:t>: 159-161 [PMID: 1389819 DOI: 10.1093/</w:t>
      </w:r>
      <w:proofErr w:type="spellStart"/>
      <w:r w:rsidRPr="001D572A">
        <w:rPr>
          <w:rFonts w:ascii="Book Antiqua" w:hAnsi="Book Antiqua"/>
        </w:rPr>
        <w:t>bja</w:t>
      </w:r>
      <w:proofErr w:type="spellEnd"/>
      <w:r w:rsidRPr="001D572A">
        <w:rPr>
          <w:rFonts w:ascii="Book Antiqua" w:hAnsi="Book Antiqua"/>
        </w:rPr>
        <w:t>/69.2.159]</w:t>
      </w:r>
    </w:p>
    <w:p w14:paraId="1F69D1EF"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17 </w:t>
      </w:r>
      <w:proofErr w:type="spellStart"/>
      <w:r w:rsidRPr="001D572A">
        <w:rPr>
          <w:rFonts w:ascii="Book Antiqua" w:hAnsi="Book Antiqua"/>
          <w:b/>
          <w:bCs/>
        </w:rPr>
        <w:t>Filipescu</w:t>
      </w:r>
      <w:proofErr w:type="spellEnd"/>
      <w:r w:rsidRPr="001D572A">
        <w:rPr>
          <w:rFonts w:ascii="Book Antiqua" w:hAnsi="Book Antiqua"/>
          <w:b/>
          <w:bCs/>
        </w:rPr>
        <w:t xml:space="preserve"> DC</w:t>
      </w:r>
      <w:r w:rsidRPr="001D572A">
        <w:rPr>
          <w:rFonts w:ascii="Book Antiqua" w:hAnsi="Book Antiqua"/>
        </w:rPr>
        <w:t xml:space="preserve">, Stefan MG, </w:t>
      </w:r>
      <w:proofErr w:type="spellStart"/>
      <w:r w:rsidRPr="001D572A">
        <w:rPr>
          <w:rFonts w:ascii="Book Antiqua" w:hAnsi="Book Antiqua"/>
        </w:rPr>
        <w:t>Valeanu</w:t>
      </w:r>
      <w:proofErr w:type="spellEnd"/>
      <w:r w:rsidRPr="001D572A">
        <w:rPr>
          <w:rFonts w:ascii="Book Antiqua" w:hAnsi="Book Antiqua"/>
        </w:rPr>
        <w:t xml:space="preserve"> L, Popescu WM. Perioperative management of antiplatelet therapy in noncardiac surgery. </w:t>
      </w:r>
      <w:proofErr w:type="spellStart"/>
      <w:r w:rsidRPr="001D572A">
        <w:rPr>
          <w:rFonts w:ascii="Book Antiqua" w:hAnsi="Book Antiqua"/>
          <w:i/>
          <w:iCs/>
        </w:rPr>
        <w:t>Curr</w:t>
      </w:r>
      <w:proofErr w:type="spellEnd"/>
      <w:r w:rsidRPr="001D572A">
        <w:rPr>
          <w:rFonts w:ascii="Book Antiqua" w:hAnsi="Book Antiqua"/>
          <w:i/>
          <w:iCs/>
        </w:rPr>
        <w:t xml:space="preserve"> </w:t>
      </w:r>
      <w:proofErr w:type="spellStart"/>
      <w:r w:rsidRPr="001D572A">
        <w:rPr>
          <w:rFonts w:ascii="Book Antiqua" w:hAnsi="Book Antiqua"/>
          <w:i/>
          <w:iCs/>
        </w:rPr>
        <w:t>Opin</w:t>
      </w:r>
      <w:proofErr w:type="spellEnd"/>
      <w:r w:rsidRPr="001D572A">
        <w:rPr>
          <w:rFonts w:ascii="Book Antiqua" w:hAnsi="Book Antiqua"/>
          <w:i/>
          <w:iCs/>
        </w:rPr>
        <w:t xml:space="preserve"> </w:t>
      </w:r>
      <w:proofErr w:type="spellStart"/>
      <w:r w:rsidRPr="001D572A">
        <w:rPr>
          <w:rFonts w:ascii="Book Antiqua" w:hAnsi="Book Antiqua"/>
          <w:i/>
          <w:iCs/>
        </w:rPr>
        <w:t>Anaesthesiol</w:t>
      </w:r>
      <w:proofErr w:type="spellEnd"/>
      <w:r w:rsidRPr="001D572A">
        <w:rPr>
          <w:rFonts w:ascii="Book Antiqua" w:hAnsi="Book Antiqua"/>
        </w:rPr>
        <w:t xml:space="preserve"> 2020; </w:t>
      </w:r>
      <w:r w:rsidRPr="001D572A">
        <w:rPr>
          <w:rFonts w:ascii="Book Antiqua" w:hAnsi="Book Antiqua"/>
          <w:b/>
          <w:bCs/>
        </w:rPr>
        <w:t>33</w:t>
      </w:r>
      <w:r w:rsidRPr="001D572A">
        <w:rPr>
          <w:rFonts w:ascii="Book Antiqua" w:hAnsi="Book Antiqua"/>
        </w:rPr>
        <w:t>: 454-462 [PMID: 32371645 DOI: 10.1097/ACO.0000000000000875]</w:t>
      </w:r>
    </w:p>
    <w:p w14:paraId="39A77BF1" w14:textId="38DF9AFF"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18 </w:t>
      </w:r>
      <w:proofErr w:type="spellStart"/>
      <w:r w:rsidRPr="001D572A">
        <w:rPr>
          <w:rFonts w:ascii="Book Antiqua" w:hAnsi="Book Antiqua"/>
          <w:b/>
          <w:bCs/>
        </w:rPr>
        <w:t>Kietaibl</w:t>
      </w:r>
      <w:proofErr w:type="spellEnd"/>
      <w:r w:rsidRPr="001D572A">
        <w:rPr>
          <w:rFonts w:ascii="Book Antiqua" w:hAnsi="Book Antiqua"/>
          <w:b/>
          <w:bCs/>
        </w:rPr>
        <w:t xml:space="preserve"> S</w:t>
      </w:r>
      <w:r w:rsidRPr="001D572A">
        <w:rPr>
          <w:rFonts w:ascii="Book Antiqua" w:hAnsi="Book Antiqua"/>
        </w:rPr>
        <w:t xml:space="preserve">, Ahmed A, </w:t>
      </w:r>
      <w:proofErr w:type="spellStart"/>
      <w:r w:rsidRPr="001D572A">
        <w:rPr>
          <w:rFonts w:ascii="Book Antiqua" w:hAnsi="Book Antiqua"/>
        </w:rPr>
        <w:t>Afshari</w:t>
      </w:r>
      <w:proofErr w:type="spellEnd"/>
      <w:r w:rsidRPr="001D572A">
        <w:rPr>
          <w:rFonts w:ascii="Book Antiqua" w:hAnsi="Book Antiqua"/>
        </w:rPr>
        <w:t xml:space="preserve"> A, </w:t>
      </w:r>
      <w:proofErr w:type="spellStart"/>
      <w:r w:rsidRPr="001D572A">
        <w:rPr>
          <w:rFonts w:ascii="Book Antiqua" w:hAnsi="Book Antiqua"/>
        </w:rPr>
        <w:t>Albaladejo</w:t>
      </w:r>
      <w:proofErr w:type="spellEnd"/>
      <w:r w:rsidRPr="001D572A">
        <w:rPr>
          <w:rFonts w:ascii="Book Antiqua" w:hAnsi="Book Antiqua"/>
        </w:rPr>
        <w:t xml:space="preserve"> P, </w:t>
      </w:r>
      <w:proofErr w:type="spellStart"/>
      <w:r w:rsidRPr="001D572A">
        <w:rPr>
          <w:rFonts w:ascii="Book Antiqua" w:hAnsi="Book Antiqua"/>
        </w:rPr>
        <w:t>Aldecoa</w:t>
      </w:r>
      <w:proofErr w:type="spellEnd"/>
      <w:r w:rsidRPr="001D572A">
        <w:rPr>
          <w:rFonts w:ascii="Book Antiqua" w:hAnsi="Book Antiqua"/>
        </w:rPr>
        <w:t xml:space="preserve"> C, </w:t>
      </w:r>
      <w:proofErr w:type="spellStart"/>
      <w:r w:rsidRPr="001D572A">
        <w:rPr>
          <w:rFonts w:ascii="Book Antiqua" w:hAnsi="Book Antiqua"/>
        </w:rPr>
        <w:t>Barauskas</w:t>
      </w:r>
      <w:proofErr w:type="spellEnd"/>
      <w:r w:rsidRPr="001D572A">
        <w:rPr>
          <w:rFonts w:ascii="Book Antiqua" w:hAnsi="Book Antiqua"/>
        </w:rPr>
        <w:t xml:space="preserve"> G, De </w:t>
      </w:r>
      <w:proofErr w:type="spellStart"/>
      <w:r w:rsidRPr="001D572A">
        <w:rPr>
          <w:rFonts w:ascii="Book Antiqua" w:hAnsi="Book Antiqua"/>
        </w:rPr>
        <w:t>Robertis</w:t>
      </w:r>
      <w:proofErr w:type="spellEnd"/>
      <w:r w:rsidRPr="001D572A">
        <w:rPr>
          <w:rFonts w:ascii="Book Antiqua" w:hAnsi="Book Antiqua"/>
        </w:rPr>
        <w:t xml:space="preserve"> E, </w:t>
      </w:r>
      <w:proofErr w:type="spellStart"/>
      <w:r w:rsidRPr="001D572A">
        <w:rPr>
          <w:rFonts w:ascii="Book Antiqua" w:hAnsi="Book Antiqua"/>
        </w:rPr>
        <w:t>Faraoni</w:t>
      </w:r>
      <w:proofErr w:type="spellEnd"/>
      <w:r w:rsidRPr="001D572A">
        <w:rPr>
          <w:rFonts w:ascii="Book Antiqua" w:hAnsi="Book Antiqua"/>
        </w:rPr>
        <w:t xml:space="preserve"> D, </w:t>
      </w:r>
      <w:proofErr w:type="spellStart"/>
      <w:r w:rsidRPr="001D572A">
        <w:rPr>
          <w:rFonts w:ascii="Book Antiqua" w:hAnsi="Book Antiqua"/>
        </w:rPr>
        <w:t>Filipescu</w:t>
      </w:r>
      <w:proofErr w:type="spellEnd"/>
      <w:r w:rsidRPr="001D572A">
        <w:rPr>
          <w:rFonts w:ascii="Book Antiqua" w:hAnsi="Book Antiqua"/>
        </w:rPr>
        <w:t xml:space="preserve"> DC, Fries D, </w:t>
      </w:r>
      <w:proofErr w:type="spellStart"/>
      <w:r w:rsidRPr="001D572A">
        <w:rPr>
          <w:rFonts w:ascii="Book Antiqua" w:hAnsi="Book Antiqua"/>
        </w:rPr>
        <w:t>Godier</w:t>
      </w:r>
      <w:proofErr w:type="spellEnd"/>
      <w:r w:rsidRPr="001D572A">
        <w:rPr>
          <w:rFonts w:ascii="Book Antiqua" w:hAnsi="Book Antiqua"/>
        </w:rPr>
        <w:t xml:space="preserve"> A, Haas T, Jacob M, </w:t>
      </w:r>
      <w:proofErr w:type="spellStart"/>
      <w:r w:rsidRPr="001D572A">
        <w:rPr>
          <w:rFonts w:ascii="Book Antiqua" w:hAnsi="Book Antiqua"/>
        </w:rPr>
        <w:t>Lancé</w:t>
      </w:r>
      <w:proofErr w:type="spellEnd"/>
      <w:r w:rsidRPr="001D572A">
        <w:rPr>
          <w:rFonts w:ascii="Book Antiqua" w:hAnsi="Book Antiqua"/>
        </w:rPr>
        <w:t xml:space="preserve"> MD, </w:t>
      </w:r>
      <w:proofErr w:type="spellStart"/>
      <w:r w:rsidRPr="001D572A">
        <w:rPr>
          <w:rFonts w:ascii="Book Antiqua" w:hAnsi="Book Antiqua"/>
        </w:rPr>
        <w:t>Llau</w:t>
      </w:r>
      <w:proofErr w:type="spellEnd"/>
      <w:r w:rsidRPr="001D572A">
        <w:rPr>
          <w:rFonts w:ascii="Book Antiqua" w:hAnsi="Book Antiqua"/>
        </w:rPr>
        <w:t xml:space="preserve"> JV, Meier J, Molnar Z, Mora L, Rahe-Meyer N, </w:t>
      </w:r>
      <w:proofErr w:type="spellStart"/>
      <w:r w:rsidRPr="001D572A">
        <w:rPr>
          <w:rFonts w:ascii="Book Antiqua" w:hAnsi="Book Antiqua"/>
        </w:rPr>
        <w:t>Samama</w:t>
      </w:r>
      <w:proofErr w:type="spellEnd"/>
      <w:r w:rsidRPr="001D572A">
        <w:rPr>
          <w:rFonts w:ascii="Book Antiqua" w:hAnsi="Book Antiqua"/>
        </w:rPr>
        <w:t xml:space="preserve"> CM, </w:t>
      </w:r>
      <w:proofErr w:type="spellStart"/>
      <w:r w:rsidRPr="001D572A">
        <w:rPr>
          <w:rFonts w:ascii="Book Antiqua" w:hAnsi="Book Antiqua"/>
        </w:rPr>
        <w:t>Scarlatescu</w:t>
      </w:r>
      <w:proofErr w:type="spellEnd"/>
      <w:r w:rsidRPr="001D572A">
        <w:rPr>
          <w:rFonts w:ascii="Book Antiqua" w:hAnsi="Book Antiqua"/>
        </w:rPr>
        <w:t xml:space="preserve"> E, </w:t>
      </w:r>
      <w:proofErr w:type="spellStart"/>
      <w:r w:rsidRPr="001D572A">
        <w:rPr>
          <w:rFonts w:ascii="Book Antiqua" w:hAnsi="Book Antiqua"/>
        </w:rPr>
        <w:t>Schlimp</w:t>
      </w:r>
      <w:proofErr w:type="spellEnd"/>
      <w:r w:rsidRPr="001D572A">
        <w:rPr>
          <w:rFonts w:ascii="Book Antiqua" w:hAnsi="Book Antiqua"/>
        </w:rPr>
        <w:t xml:space="preserve"> C, </w:t>
      </w:r>
      <w:proofErr w:type="spellStart"/>
      <w:r w:rsidRPr="001D572A">
        <w:rPr>
          <w:rFonts w:ascii="Book Antiqua" w:hAnsi="Book Antiqua"/>
        </w:rPr>
        <w:t>Wikkelsø</w:t>
      </w:r>
      <w:proofErr w:type="spellEnd"/>
      <w:r w:rsidRPr="001D572A">
        <w:rPr>
          <w:rFonts w:ascii="Book Antiqua" w:hAnsi="Book Antiqua"/>
        </w:rPr>
        <w:t xml:space="preserve"> AJ, </w:t>
      </w:r>
      <w:proofErr w:type="spellStart"/>
      <w:r w:rsidRPr="001D572A">
        <w:rPr>
          <w:rFonts w:ascii="Book Antiqua" w:hAnsi="Book Antiqua"/>
        </w:rPr>
        <w:t>Zacharowski</w:t>
      </w:r>
      <w:proofErr w:type="spellEnd"/>
      <w:r w:rsidRPr="001D572A">
        <w:rPr>
          <w:rFonts w:ascii="Book Antiqua" w:hAnsi="Book Antiqua"/>
        </w:rPr>
        <w:t xml:space="preserve"> K. Management of severe peri-operative bleeding: Guidelines from the European Society of Anaesthesiology and Intensive Care: Second update 2022. </w:t>
      </w:r>
      <w:proofErr w:type="spellStart"/>
      <w:r w:rsidRPr="001D572A">
        <w:rPr>
          <w:rFonts w:ascii="Book Antiqua" w:hAnsi="Book Antiqua"/>
          <w:i/>
          <w:iCs/>
        </w:rPr>
        <w:t>Eur</w:t>
      </w:r>
      <w:proofErr w:type="spellEnd"/>
      <w:r w:rsidRPr="001D572A">
        <w:rPr>
          <w:rFonts w:ascii="Book Antiqua" w:hAnsi="Book Antiqua"/>
          <w:i/>
          <w:iCs/>
        </w:rPr>
        <w:t xml:space="preserve"> J </w:t>
      </w:r>
      <w:proofErr w:type="spellStart"/>
      <w:r w:rsidRPr="001D572A">
        <w:rPr>
          <w:rFonts w:ascii="Book Antiqua" w:hAnsi="Book Antiqua"/>
          <w:i/>
          <w:iCs/>
        </w:rPr>
        <w:t>Anaesthesiol</w:t>
      </w:r>
      <w:proofErr w:type="spellEnd"/>
      <w:r w:rsidRPr="001D572A">
        <w:rPr>
          <w:rFonts w:ascii="Book Antiqua" w:hAnsi="Book Antiqua"/>
        </w:rPr>
        <w:t xml:space="preserve"> 2023; </w:t>
      </w:r>
      <w:r w:rsidRPr="001D572A">
        <w:rPr>
          <w:rFonts w:ascii="Book Antiqua" w:hAnsi="Book Antiqua"/>
          <w:b/>
          <w:bCs/>
        </w:rPr>
        <w:t>40</w:t>
      </w:r>
      <w:r w:rsidRPr="001D572A">
        <w:rPr>
          <w:rFonts w:ascii="Book Antiqua" w:hAnsi="Book Antiqua"/>
        </w:rPr>
        <w:t xml:space="preserve">: 226-304 [PMID: </w:t>
      </w:r>
      <w:bookmarkStart w:id="1019" w:name="OLE_LINK8743"/>
      <w:bookmarkStart w:id="1020" w:name="OLE_LINK8744"/>
      <w:r w:rsidRPr="001D572A">
        <w:rPr>
          <w:rFonts w:ascii="Book Antiqua" w:hAnsi="Book Antiqua"/>
        </w:rPr>
        <w:t>36855941</w:t>
      </w:r>
      <w:bookmarkEnd w:id="1019"/>
      <w:bookmarkEnd w:id="1020"/>
      <w:r w:rsidRPr="001D572A">
        <w:rPr>
          <w:rFonts w:ascii="Book Antiqua" w:hAnsi="Book Antiqua"/>
        </w:rPr>
        <w:t xml:space="preserve"> DOI: 10.1097/</w:t>
      </w:r>
      <w:r w:rsidR="00C911AF" w:rsidRPr="001D572A">
        <w:rPr>
          <w:rFonts w:ascii="Book Antiqua" w:hAnsi="Book Antiqua"/>
        </w:rPr>
        <w:t>EJA</w:t>
      </w:r>
      <w:r w:rsidRPr="001D572A">
        <w:rPr>
          <w:rFonts w:ascii="Book Antiqua" w:hAnsi="Book Antiqua"/>
        </w:rPr>
        <w:t>.0000000000001803]</w:t>
      </w:r>
    </w:p>
    <w:p w14:paraId="694A9647"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19 </w:t>
      </w:r>
      <w:r w:rsidRPr="001D572A">
        <w:rPr>
          <w:rFonts w:ascii="Book Antiqua" w:hAnsi="Book Antiqua"/>
          <w:b/>
          <w:bCs/>
        </w:rPr>
        <w:t>Merriman E</w:t>
      </w:r>
      <w:r w:rsidRPr="001D572A">
        <w:rPr>
          <w:rFonts w:ascii="Book Antiqua" w:hAnsi="Book Antiqua"/>
        </w:rPr>
        <w:t xml:space="preserve">, Bell W, Long DM. Surgical postoperative bleeding associated with aspirin ingestion. Report of two cases. </w:t>
      </w:r>
      <w:r w:rsidRPr="001D572A">
        <w:rPr>
          <w:rFonts w:ascii="Book Antiqua" w:hAnsi="Book Antiqua"/>
          <w:i/>
          <w:iCs/>
        </w:rPr>
        <w:t xml:space="preserve">J </w:t>
      </w:r>
      <w:proofErr w:type="spellStart"/>
      <w:r w:rsidRPr="001D572A">
        <w:rPr>
          <w:rFonts w:ascii="Book Antiqua" w:hAnsi="Book Antiqua"/>
          <w:i/>
          <w:iCs/>
        </w:rPr>
        <w:t>Neurosurg</w:t>
      </w:r>
      <w:proofErr w:type="spellEnd"/>
      <w:r w:rsidRPr="001D572A">
        <w:rPr>
          <w:rFonts w:ascii="Book Antiqua" w:hAnsi="Book Antiqua"/>
        </w:rPr>
        <w:t xml:space="preserve"> 1979; </w:t>
      </w:r>
      <w:r w:rsidRPr="001D572A">
        <w:rPr>
          <w:rFonts w:ascii="Book Antiqua" w:hAnsi="Book Antiqua"/>
          <w:b/>
          <w:bCs/>
        </w:rPr>
        <w:t>50</w:t>
      </w:r>
      <w:r w:rsidRPr="001D572A">
        <w:rPr>
          <w:rFonts w:ascii="Book Antiqua" w:hAnsi="Book Antiqua"/>
        </w:rPr>
        <w:t>: 682-684 [PMID: 430164 DOI: 10.3171/jns.1979.50.5.0682]</w:t>
      </w:r>
    </w:p>
    <w:p w14:paraId="6D7417CD" w14:textId="7009CBD4"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20 </w:t>
      </w:r>
      <w:proofErr w:type="spellStart"/>
      <w:r w:rsidRPr="001D572A">
        <w:rPr>
          <w:rFonts w:ascii="Book Antiqua" w:hAnsi="Book Antiqua"/>
          <w:b/>
          <w:bCs/>
        </w:rPr>
        <w:t>Hanalioglu</w:t>
      </w:r>
      <w:proofErr w:type="spellEnd"/>
      <w:r w:rsidRPr="001D572A">
        <w:rPr>
          <w:rFonts w:ascii="Book Antiqua" w:hAnsi="Book Antiqua"/>
          <w:b/>
          <w:bCs/>
        </w:rPr>
        <w:t xml:space="preserve"> S</w:t>
      </w:r>
      <w:r w:rsidRPr="001D572A">
        <w:rPr>
          <w:rFonts w:ascii="Book Antiqua" w:hAnsi="Book Antiqua"/>
        </w:rPr>
        <w:t xml:space="preserve">, </w:t>
      </w:r>
      <w:proofErr w:type="spellStart"/>
      <w:r w:rsidRPr="001D572A">
        <w:rPr>
          <w:rFonts w:ascii="Book Antiqua" w:hAnsi="Book Antiqua"/>
        </w:rPr>
        <w:t>Sahin</w:t>
      </w:r>
      <w:proofErr w:type="spellEnd"/>
      <w:r w:rsidRPr="001D572A">
        <w:rPr>
          <w:rFonts w:ascii="Book Antiqua" w:hAnsi="Book Antiqua"/>
        </w:rPr>
        <w:t xml:space="preserve"> B, </w:t>
      </w:r>
      <w:proofErr w:type="spellStart"/>
      <w:r w:rsidRPr="001D572A">
        <w:rPr>
          <w:rFonts w:ascii="Book Antiqua" w:hAnsi="Book Antiqua"/>
        </w:rPr>
        <w:t>Sahin</w:t>
      </w:r>
      <w:proofErr w:type="spellEnd"/>
      <w:r w:rsidRPr="001D572A">
        <w:rPr>
          <w:rFonts w:ascii="Book Antiqua" w:hAnsi="Book Antiqua"/>
        </w:rPr>
        <w:t xml:space="preserve"> OS, </w:t>
      </w:r>
      <w:proofErr w:type="spellStart"/>
      <w:r w:rsidRPr="001D572A">
        <w:rPr>
          <w:rFonts w:ascii="Book Antiqua" w:hAnsi="Book Antiqua"/>
        </w:rPr>
        <w:t>Kozan</w:t>
      </w:r>
      <w:proofErr w:type="spellEnd"/>
      <w:r w:rsidRPr="001D572A">
        <w:rPr>
          <w:rFonts w:ascii="Book Antiqua" w:hAnsi="Book Antiqua"/>
        </w:rPr>
        <w:t xml:space="preserve"> A, </w:t>
      </w:r>
      <w:proofErr w:type="spellStart"/>
      <w:r w:rsidRPr="001D572A">
        <w:rPr>
          <w:rFonts w:ascii="Book Antiqua" w:hAnsi="Book Antiqua"/>
        </w:rPr>
        <w:t>Ucer</w:t>
      </w:r>
      <w:proofErr w:type="spellEnd"/>
      <w:r w:rsidRPr="001D572A">
        <w:rPr>
          <w:rFonts w:ascii="Book Antiqua" w:hAnsi="Book Antiqua"/>
        </w:rPr>
        <w:t xml:space="preserve"> M, </w:t>
      </w:r>
      <w:proofErr w:type="spellStart"/>
      <w:r w:rsidRPr="001D572A">
        <w:rPr>
          <w:rFonts w:ascii="Book Antiqua" w:hAnsi="Book Antiqua"/>
        </w:rPr>
        <w:t>Cikla</w:t>
      </w:r>
      <w:proofErr w:type="spellEnd"/>
      <w:r w:rsidRPr="001D572A">
        <w:rPr>
          <w:rFonts w:ascii="Book Antiqua" w:hAnsi="Book Antiqua"/>
        </w:rPr>
        <w:t xml:space="preserve"> U, Goodman SL, </w:t>
      </w:r>
      <w:proofErr w:type="spellStart"/>
      <w:r w:rsidRPr="001D572A">
        <w:rPr>
          <w:rFonts w:ascii="Book Antiqua" w:hAnsi="Book Antiqua"/>
        </w:rPr>
        <w:t>Baskaya</w:t>
      </w:r>
      <w:proofErr w:type="spellEnd"/>
      <w:r w:rsidRPr="001D572A">
        <w:rPr>
          <w:rFonts w:ascii="Book Antiqua" w:hAnsi="Book Antiqua"/>
        </w:rPr>
        <w:t xml:space="preserve"> MK. Effect of perioperative aspirin use on hemorrhagic complications in elective craniotomy for brain tumors: results of a single-center, retrospective cohort study. </w:t>
      </w:r>
      <w:r w:rsidRPr="001D572A">
        <w:rPr>
          <w:rFonts w:ascii="Book Antiqua" w:hAnsi="Book Antiqua"/>
          <w:i/>
          <w:iCs/>
        </w:rPr>
        <w:t xml:space="preserve">J </w:t>
      </w:r>
      <w:proofErr w:type="spellStart"/>
      <w:r w:rsidRPr="001D572A">
        <w:rPr>
          <w:rFonts w:ascii="Book Antiqua" w:hAnsi="Book Antiqua"/>
          <w:i/>
          <w:iCs/>
        </w:rPr>
        <w:t>Neurosurg</w:t>
      </w:r>
      <w:proofErr w:type="spellEnd"/>
      <w:r w:rsidRPr="001D572A">
        <w:rPr>
          <w:rFonts w:ascii="Book Antiqua" w:hAnsi="Book Antiqua"/>
        </w:rPr>
        <w:t xml:space="preserve"> 2019; </w:t>
      </w:r>
      <w:r w:rsidRPr="001D572A">
        <w:rPr>
          <w:rFonts w:ascii="Book Antiqua" w:hAnsi="Book Antiqua"/>
          <w:b/>
          <w:bCs/>
        </w:rPr>
        <w:t>132</w:t>
      </w:r>
      <w:r w:rsidRPr="001D572A">
        <w:rPr>
          <w:rFonts w:ascii="Book Antiqua" w:hAnsi="Book Antiqua"/>
        </w:rPr>
        <w:t xml:space="preserve">: 1529-1538 [PMID: </w:t>
      </w:r>
      <w:bookmarkStart w:id="1021" w:name="OLE_LINK8745"/>
      <w:bookmarkStart w:id="1022" w:name="OLE_LINK8746"/>
      <w:r w:rsidRPr="001D572A">
        <w:rPr>
          <w:rFonts w:ascii="Book Antiqua" w:hAnsi="Book Antiqua"/>
        </w:rPr>
        <w:t>30952120</w:t>
      </w:r>
      <w:bookmarkEnd w:id="1021"/>
      <w:bookmarkEnd w:id="1022"/>
      <w:r w:rsidRPr="001D572A">
        <w:rPr>
          <w:rFonts w:ascii="Book Antiqua" w:hAnsi="Book Antiqua"/>
        </w:rPr>
        <w:t xml:space="preserve"> DOI: 10.3171/2018.12</w:t>
      </w:r>
      <w:r w:rsidR="00C911AF" w:rsidRPr="001D572A">
        <w:rPr>
          <w:rFonts w:ascii="Book Antiqua" w:hAnsi="Book Antiqua"/>
        </w:rPr>
        <w:t>.JNS</w:t>
      </w:r>
      <w:r w:rsidRPr="001D572A">
        <w:rPr>
          <w:rFonts w:ascii="Book Antiqua" w:hAnsi="Book Antiqua"/>
        </w:rPr>
        <w:t>182483]</w:t>
      </w:r>
    </w:p>
    <w:p w14:paraId="19C216E6"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21 </w:t>
      </w:r>
      <w:proofErr w:type="spellStart"/>
      <w:r w:rsidRPr="001D572A">
        <w:rPr>
          <w:rFonts w:ascii="Book Antiqua" w:hAnsi="Book Antiqua"/>
          <w:b/>
          <w:bCs/>
        </w:rPr>
        <w:t>Rychen</w:t>
      </w:r>
      <w:proofErr w:type="spellEnd"/>
      <w:r w:rsidRPr="001D572A">
        <w:rPr>
          <w:rFonts w:ascii="Book Antiqua" w:hAnsi="Book Antiqua"/>
          <w:b/>
          <w:bCs/>
        </w:rPr>
        <w:t xml:space="preserve"> J</w:t>
      </w:r>
      <w:r w:rsidRPr="001D572A">
        <w:rPr>
          <w:rFonts w:ascii="Book Antiqua" w:hAnsi="Book Antiqua"/>
        </w:rPr>
        <w:t xml:space="preserve">, </w:t>
      </w:r>
      <w:proofErr w:type="spellStart"/>
      <w:r w:rsidRPr="001D572A">
        <w:rPr>
          <w:rFonts w:ascii="Book Antiqua" w:hAnsi="Book Antiqua"/>
        </w:rPr>
        <w:t>Weiger</w:t>
      </w:r>
      <w:proofErr w:type="spellEnd"/>
      <w:r w:rsidRPr="001D572A">
        <w:rPr>
          <w:rFonts w:ascii="Book Antiqua" w:hAnsi="Book Antiqua"/>
        </w:rPr>
        <w:t xml:space="preserve"> VF, </w:t>
      </w:r>
      <w:proofErr w:type="spellStart"/>
      <w:r w:rsidRPr="001D572A">
        <w:rPr>
          <w:rFonts w:ascii="Book Antiqua" w:hAnsi="Book Antiqua"/>
        </w:rPr>
        <w:t>Halbeisen</w:t>
      </w:r>
      <w:proofErr w:type="spellEnd"/>
      <w:r w:rsidRPr="001D572A">
        <w:rPr>
          <w:rFonts w:ascii="Book Antiqua" w:hAnsi="Book Antiqua"/>
        </w:rPr>
        <w:t xml:space="preserve"> FS, Ebel F, Ullmann M, </w:t>
      </w:r>
      <w:proofErr w:type="spellStart"/>
      <w:r w:rsidRPr="001D572A">
        <w:rPr>
          <w:rFonts w:ascii="Book Antiqua" w:hAnsi="Book Antiqua"/>
        </w:rPr>
        <w:t>Mariani</w:t>
      </w:r>
      <w:proofErr w:type="spellEnd"/>
      <w:r w:rsidRPr="001D572A">
        <w:rPr>
          <w:rFonts w:ascii="Book Antiqua" w:hAnsi="Book Antiqua"/>
        </w:rPr>
        <w:t xml:space="preserve"> L, Guzman R, </w:t>
      </w:r>
      <w:proofErr w:type="spellStart"/>
      <w:r w:rsidRPr="001D572A">
        <w:rPr>
          <w:rFonts w:ascii="Book Antiqua" w:hAnsi="Book Antiqua"/>
        </w:rPr>
        <w:t>Soleman</w:t>
      </w:r>
      <w:proofErr w:type="spellEnd"/>
      <w:r w:rsidRPr="001D572A">
        <w:rPr>
          <w:rFonts w:ascii="Book Antiqua" w:hAnsi="Book Antiqua"/>
        </w:rPr>
        <w:t xml:space="preserve"> J. Perioperative continuation or ultra-early resumption of antithrombotics in elective neurosurgical cranial procedures. </w:t>
      </w:r>
      <w:proofErr w:type="spellStart"/>
      <w:r w:rsidRPr="001D572A">
        <w:rPr>
          <w:rFonts w:ascii="Book Antiqua" w:hAnsi="Book Antiqua"/>
          <w:i/>
          <w:iCs/>
        </w:rPr>
        <w:t>Neurosurg</w:t>
      </w:r>
      <w:proofErr w:type="spellEnd"/>
      <w:r w:rsidRPr="001D572A">
        <w:rPr>
          <w:rFonts w:ascii="Book Antiqua" w:hAnsi="Book Antiqua"/>
          <w:i/>
          <w:iCs/>
        </w:rPr>
        <w:t xml:space="preserve"> Focus</w:t>
      </w:r>
      <w:r w:rsidRPr="001D572A">
        <w:rPr>
          <w:rFonts w:ascii="Book Antiqua" w:hAnsi="Book Antiqua"/>
        </w:rPr>
        <w:t xml:space="preserve"> 2023; </w:t>
      </w:r>
      <w:r w:rsidRPr="001D572A">
        <w:rPr>
          <w:rFonts w:ascii="Book Antiqua" w:hAnsi="Book Antiqua"/>
          <w:b/>
          <w:bCs/>
        </w:rPr>
        <w:t>55</w:t>
      </w:r>
      <w:r w:rsidRPr="001D572A">
        <w:rPr>
          <w:rFonts w:ascii="Book Antiqua" w:hAnsi="Book Antiqua"/>
        </w:rPr>
        <w:t>: E6 [PMID: 37778052 DOI: 10.3171/2023.7.FOCUS23357]</w:t>
      </w:r>
    </w:p>
    <w:p w14:paraId="45F5401C"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22 </w:t>
      </w:r>
      <w:proofErr w:type="spellStart"/>
      <w:r w:rsidRPr="001D572A">
        <w:rPr>
          <w:rFonts w:ascii="Book Antiqua" w:hAnsi="Book Antiqua"/>
          <w:b/>
          <w:bCs/>
        </w:rPr>
        <w:t>Enciu</w:t>
      </w:r>
      <w:proofErr w:type="spellEnd"/>
      <w:r w:rsidRPr="001D572A">
        <w:rPr>
          <w:rFonts w:ascii="Book Antiqua" w:hAnsi="Book Antiqua"/>
          <w:b/>
          <w:bCs/>
        </w:rPr>
        <w:t xml:space="preserve"> A</w:t>
      </w:r>
      <w:r w:rsidRPr="001D572A">
        <w:rPr>
          <w:rFonts w:ascii="Book Antiqua" w:hAnsi="Book Antiqua"/>
        </w:rPr>
        <w:t xml:space="preserve">, </w:t>
      </w:r>
      <w:proofErr w:type="spellStart"/>
      <w:r w:rsidRPr="001D572A">
        <w:rPr>
          <w:rFonts w:ascii="Book Antiqua" w:hAnsi="Book Antiqua"/>
        </w:rPr>
        <w:t>Loeschner</w:t>
      </w:r>
      <w:proofErr w:type="spellEnd"/>
      <w:r w:rsidRPr="001D572A">
        <w:rPr>
          <w:rFonts w:ascii="Book Antiqua" w:hAnsi="Book Antiqua"/>
        </w:rPr>
        <w:t xml:space="preserve"> D, </w:t>
      </w:r>
      <w:proofErr w:type="spellStart"/>
      <w:r w:rsidRPr="001D572A">
        <w:rPr>
          <w:rFonts w:ascii="Book Antiqua" w:hAnsi="Book Antiqua"/>
        </w:rPr>
        <w:t>Alhallak</w:t>
      </w:r>
      <w:proofErr w:type="spellEnd"/>
      <w:r w:rsidRPr="001D572A">
        <w:rPr>
          <w:rFonts w:ascii="Book Antiqua" w:hAnsi="Book Antiqua"/>
        </w:rPr>
        <w:t xml:space="preserve"> M, Kellner G, Meyer A, </w:t>
      </w:r>
      <w:proofErr w:type="spellStart"/>
      <w:r w:rsidRPr="001D572A">
        <w:rPr>
          <w:rFonts w:ascii="Book Antiqua" w:hAnsi="Book Antiqua"/>
        </w:rPr>
        <w:t>Lauten</w:t>
      </w:r>
      <w:proofErr w:type="spellEnd"/>
      <w:r w:rsidRPr="001D572A">
        <w:rPr>
          <w:rFonts w:ascii="Book Antiqua" w:hAnsi="Book Antiqua"/>
        </w:rPr>
        <w:t xml:space="preserve"> A, </w:t>
      </w:r>
      <w:proofErr w:type="spellStart"/>
      <w:r w:rsidRPr="001D572A">
        <w:rPr>
          <w:rFonts w:ascii="Book Antiqua" w:hAnsi="Book Antiqua"/>
        </w:rPr>
        <w:t>Steinbrecher</w:t>
      </w:r>
      <w:proofErr w:type="spellEnd"/>
      <w:r w:rsidRPr="001D572A">
        <w:rPr>
          <w:rFonts w:ascii="Book Antiqua" w:hAnsi="Book Antiqua"/>
        </w:rPr>
        <w:t xml:space="preserve"> A, Gerlach R. Management and risk of postoperative bleeding in patients with low-dose antiplatelet aspirin medication during endoscopic endonasal surgery for pituitary adenomas. </w:t>
      </w:r>
      <w:r w:rsidRPr="001D572A">
        <w:rPr>
          <w:rFonts w:ascii="Book Antiqua" w:hAnsi="Book Antiqua"/>
          <w:i/>
          <w:iCs/>
        </w:rPr>
        <w:t xml:space="preserve">Acta </w:t>
      </w:r>
      <w:proofErr w:type="spellStart"/>
      <w:r w:rsidRPr="001D572A">
        <w:rPr>
          <w:rFonts w:ascii="Book Antiqua" w:hAnsi="Book Antiqua"/>
          <w:i/>
          <w:iCs/>
        </w:rPr>
        <w:t>Neurochir</w:t>
      </w:r>
      <w:proofErr w:type="spellEnd"/>
      <w:r w:rsidRPr="001D572A">
        <w:rPr>
          <w:rFonts w:ascii="Book Antiqua" w:hAnsi="Book Antiqua"/>
          <w:i/>
          <w:iCs/>
        </w:rPr>
        <w:t xml:space="preserve"> (Wien)</w:t>
      </w:r>
      <w:r w:rsidRPr="001D572A">
        <w:rPr>
          <w:rFonts w:ascii="Book Antiqua" w:hAnsi="Book Antiqua"/>
        </w:rPr>
        <w:t xml:space="preserve"> 2023; </w:t>
      </w:r>
      <w:r w:rsidRPr="001D572A">
        <w:rPr>
          <w:rFonts w:ascii="Book Antiqua" w:hAnsi="Book Antiqua"/>
          <w:b/>
          <w:bCs/>
        </w:rPr>
        <w:t>165</w:t>
      </w:r>
      <w:r w:rsidRPr="001D572A">
        <w:rPr>
          <w:rFonts w:ascii="Book Antiqua" w:hAnsi="Book Antiqua"/>
        </w:rPr>
        <w:t>: 2995-3001 [PMID: 37668789 DOI: 10.1007/s00701-023-05766-5]</w:t>
      </w:r>
    </w:p>
    <w:p w14:paraId="6CA941BE"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23 </w:t>
      </w:r>
      <w:r w:rsidRPr="001D572A">
        <w:rPr>
          <w:rFonts w:ascii="Book Antiqua" w:hAnsi="Book Antiqua"/>
          <w:b/>
          <w:bCs/>
        </w:rPr>
        <w:t>Schubert GA</w:t>
      </w:r>
      <w:r w:rsidRPr="001D572A">
        <w:rPr>
          <w:rFonts w:ascii="Book Antiqua" w:hAnsi="Book Antiqua"/>
        </w:rPr>
        <w:t xml:space="preserve">, Biermann P, Weiss C, </w:t>
      </w:r>
      <w:proofErr w:type="spellStart"/>
      <w:r w:rsidRPr="001D572A">
        <w:rPr>
          <w:rFonts w:ascii="Book Antiqua" w:hAnsi="Book Antiqua"/>
        </w:rPr>
        <w:t>Seiz</w:t>
      </w:r>
      <w:proofErr w:type="spellEnd"/>
      <w:r w:rsidRPr="001D572A">
        <w:rPr>
          <w:rFonts w:ascii="Book Antiqua" w:hAnsi="Book Antiqua"/>
        </w:rPr>
        <w:t xml:space="preserve"> M, </w:t>
      </w:r>
      <w:proofErr w:type="spellStart"/>
      <w:r w:rsidRPr="001D572A">
        <w:rPr>
          <w:rFonts w:ascii="Book Antiqua" w:hAnsi="Book Antiqua"/>
        </w:rPr>
        <w:t>Vajkoczy</w:t>
      </w:r>
      <w:proofErr w:type="spellEnd"/>
      <w:r w:rsidRPr="001D572A">
        <w:rPr>
          <w:rFonts w:ascii="Book Antiqua" w:hAnsi="Book Antiqua"/>
        </w:rPr>
        <w:t xml:space="preserve"> P, </w:t>
      </w:r>
      <w:proofErr w:type="spellStart"/>
      <w:r w:rsidRPr="001D572A">
        <w:rPr>
          <w:rFonts w:ascii="Book Antiqua" w:hAnsi="Book Antiqua"/>
        </w:rPr>
        <w:t>Schmiedek</w:t>
      </w:r>
      <w:proofErr w:type="spellEnd"/>
      <w:r w:rsidRPr="001D572A">
        <w:rPr>
          <w:rFonts w:ascii="Book Antiqua" w:hAnsi="Book Antiqua"/>
        </w:rPr>
        <w:t xml:space="preserve"> P, </w:t>
      </w:r>
      <w:proofErr w:type="spellStart"/>
      <w:r w:rsidRPr="001D572A">
        <w:rPr>
          <w:rFonts w:ascii="Book Antiqua" w:hAnsi="Book Antiqua"/>
        </w:rPr>
        <w:t>Thomé</w:t>
      </w:r>
      <w:proofErr w:type="spellEnd"/>
      <w:r w:rsidRPr="001D572A">
        <w:rPr>
          <w:rFonts w:ascii="Book Antiqua" w:hAnsi="Book Antiqua"/>
        </w:rPr>
        <w:t xml:space="preserve"> C. Risk profile in extracranial/intracranial bypass surgery--the role of antiplatelet agents, disease </w:t>
      </w:r>
      <w:r w:rsidRPr="001D572A">
        <w:rPr>
          <w:rFonts w:ascii="Book Antiqua" w:hAnsi="Book Antiqua"/>
        </w:rPr>
        <w:lastRenderedPageBreak/>
        <w:t xml:space="preserve">pathology, and surgical technique in 168 direct revascularization procedures. </w:t>
      </w:r>
      <w:r w:rsidRPr="001D572A">
        <w:rPr>
          <w:rFonts w:ascii="Book Antiqua" w:hAnsi="Book Antiqua"/>
          <w:i/>
          <w:iCs/>
        </w:rPr>
        <w:t xml:space="preserve">World </w:t>
      </w:r>
      <w:proofErr w:type="spellStart"/>
      <w:r w:rsidRPr="001D572A">
        <w:rPr>
          <w:rFonts w:ascii="Book Antiqua" w:hAnsi="Book Antiqua"/>
          <w:i/>
          <w:iCs/>
        </w:rPr>
        <w:t>Neurosurg</w:t>
      </w:r>
      <w:proofErr w:type="spellEnd"/>
      <w:r w:rsidRPr="001D572A">
        <w:rPr>
          <w:rFonts w:ascii="Book Antiqua" w:hAnsi="Book Antiqua"/>
        </w:rPr>
        <w:t xml:space="preserve"> 2014; </w:t>
      </w:r>
      <w:r w:rsidRPr="001D572A">
        <w:rPr>
          <w:rFonts w:ascii="Book Antiqua" w:hAnsi="Book Antiqua"/>
          <w:b/>
          <w:bCs/>
        </w:rPr>
        <w:t>82</w:t>
      </w:r>
      <w:r w:rsidRPr="001D572A">
        <w:rPr>
          <w:rFonts w:ascii="Book Antiqua" w:hAnsi="Book Antiqua"/>
        </w:rPr>
        <w:t>: 672-677 [PMID: 23838364 DOI: 10.1016/j.wneu.2013.06.010]</w:t>
      </w:r>
    </w:p>
    <w:p w14:paraId="344C127B" w14:textId="090D9FA1"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24 </w:t>
      </w:r>
      <w:proofErr w:type="spellStart"/>
      <w:r w:rsidR="001D572A" w:rsidRPr="001D572A">
        <w:rPr>
          <w:rFonts w:ascii="Book Antiqua" w:hAnsi="Book Antiqua"/>
          <w:b/>
          <w:bCs/>
        </w:rPr>
        <w:t>Nakamizo</w:t>
      </w:r>
      <w:proofErr w:type="spellEnd"/>
      <w:r w:rsidR="001D572A" w:rsidRPr="001D572A">
        <w:rPr>
          <w:rFonts w:ascii="Book Antiqua" w:hAnsi="Book Antiqua"/>
          <w:b/>
          <w:bCs/>
        </w:rPr>
        <w:t xml:space="preserve"> A</w:t>
      </w:r>
      <w:r w:rsidR="001D572A" w:rsidRPr="001D572A">
        <w:rPr>
          <w:rFonts w:ascii="Book Antiqua" w:hAnsi="Book Antiqua"/>
        </w:rPr>
        <w:t xml:space="preserve">, </w:t>
      </w:r>
      <w:proofErr w:type="spellStart"/>
      <w:r w:rsidR="001D572A" w:rsidRPr="001D572A">
        <w:rPr>
          <w:rFonts w:ascii="Book Antiqua" w:hAnsi="Book Antiqua"/>
        </w:rPr>
        <w:t>Michiwaki</w:t>
      </w:r>
      <w:proofErr w:type="spellEnd"/>
      <w:r w:rsidR="001D572A" w:rsidRPr="001D572A">
        <w:rPr>
          <w:rFonts w:ascii="Book Antiqua" w:hAnsi="Book Antiqua"/>
        </w:rPr>
        <w:t xml:space="preserve"> Y, Kawano Y, Amano T, Matsuo S, Fujioka Y, </w:t>
      </w:r>
      <w:proofErr w:type="spellStart"/>
      <w:r w:rsidR="001D572A" w:rsidRPr="001D572A">
        <w:rPr>
          <w:rFonts w:ascii="Book Antiqua" w:hAnsi="Book Antiqua"/>
        </w:rPr>
        <w:t>Tsumoto</w:t>
      </w:r>
      <w:proofErr w:type="spellEnd"/>
      <w:r w:rsidR="001D572A" w:rsidRPr="001D572A">
        <w:rPr>
          <w:rFonts w:ascii="Book Antiqua" w:hAnsi="Book Antiqua"/>
        </w:rPr>
        <w:t xml:space="preserve"> T, </w:t>
      </w:r>
      <w:proofErr w:type="spellStart"/>
      <w:r w:rsidR="001D572A" w:rsidRPr="001D572A">
        <w:rPr>
          <w:rFonts w:ascii="Book Antiqua" w:hAnsi="Book Antiqua"/>
        </w:rPr>
        <w:t>Yasaka</w:t>
      </w:r>
      <w:proofErr w:type="spellEnd"/>
      <w:r w:rsidR="001D572A" w:rsidRPr="001D572A">
        <w:rPr>
          <w:rFonts w:ascii="Book Antiqua" w:hAnsi="Book Antiqua"/>
        </w:rPr>
        <w:t xml:space="preserve"> M, Okada Y. Impact of antithrombotic treatment on clinical outcomes after craniotomy for unruptured intracranial aneurysm. </w:t>
      </w:r>
      <w:r w:rsidR="001D572A" w:rsidRPr="001D572A">
        <w:rPr>
          <w:rFonts w:ascii="Book Antiqua" w:hAnsi="Book Antiqua"/>
          <w:i/>
          <w:iCs/>
        </w:rPr>
        <w:t xml:space="preserve">Clin Neurol </w:t>
      </w:r>
      <w:proofErr w:type="spellStart"/>
      <w:r w:rsidR="001D572A" w:rsidRPr="001D572A">
        <w:rPr>
          <w:rFonts w:ascii="Book Antiqua" w:hAnsi="Book Antiqua"/>
          <w:i/>
          <w:iCs/>
        </w:rPr>
        <w:t>Neurosurg</w:t>
      </w:r>
      <w:proofErr w:type="spellEnd"/>
      <w:r w:rsidR="001D572A" w:rsidRPr="001D572A">
        <w:rPr>
          <w:rFonts w:ascii="Book Antiqua" w:hAnsi="Book Antiqua"/>
        </w:rPr>
        <w:t xml:space="preserve"> 2017; </w:t>
      </w:r>
      <w:r w:rsidR="001D572A" w:rsidRPr="001D572A">
        <w:rPr>
          <w:rFonts w:ascii="Book Antiqua" w:hAnsi="Book Antiqua"/>
          <w:b/>
          <w:bCs/>
        </w:rPr>
        <w:t>161</w:t>
      </w:r>
      <w:r w:rsidR="001D572A" w:rsidRPr="001D572A">
        <w:rPr>
          <w:rFonts w:ascii="Book Antiqua" w:hAnsi="Book Antiqua"/>
        </w:rPr>
        <w:t>: 93-97 [PMID: 28865323 DOI: 10.1016/j.clineuro.2017.08.016]</w:t>
      </w:r>
    </w:p>
    <w:p w14:paraId="656DC748"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25 </w:t>
      </w:r>
      <w:r w:rsidRPr="001D572A">
        <w:rPr>
          <w:rFonts w:ascii="Book Antiqua" w:hAnsi="Book Antiqua"/>
          <w:b/>
          <w:bCs/>
        </w:rPr>
        <w:t>Rashidi A</w:t>
      </w:r>
      <w:r w:rsidRPr="001D572A">
        <w:rPr>
          <w:rFonts w:ascii="Book Antiqua" w:hAnsi="Book Antiqua"/>
        </w:rPr>
        <w:t xml:space="preserve">, Lilla N, </w:t>
      </w:r>
      <w:proofErr w:type="spellStart"/>
      <w:r w:rsidRPr="001D572A">
        <w:rPr>
          <w:rFonts w:ascii="Book Antiqua" w:hAnsi="Book Antiqua"/>
        </w:rPr>
        <w:t>Skalej</w:t>
      </w:r>
      <w:proofErr w:type="spellEnd"/>
      <w:r w:rsidRPr="001D572A">
        <w:rPr>
          <w:rFonts w:ascii="Book Antiqua" w:hAnsi="Book Antiqua"/>
        </w:rPr>
        <w:t xml:space="preserve"> M, </w:t>
      </w:r>
      <w:proofErr w:type="spellStart"/>
      <w:r w:rsidRPr="001D572A">
        <w:rPr>
          <w:rFonts w:ascii="Book Antiqua" w:hAnsi="Book Antiqua"/>
        </w:rPr>
        <w:t>Sandalcioglu</w:t>
      </w:r>
      <w:proofErr w:type="spellEnd"/>
      <w:r w:rsidRPr="001D572A">
        <w:rPr>
          <w:rFonts w:ascii="Book Antiqua" w:hAnsi="Book Antiqua"/>
        </w:rPr>
        <w:t xml:space="preserve"> IE, </w:t>
      </w:r>
      <w:proofErr w:type="spellStart"/>
      <w:r w:rsidRPr="001D572A">
        <w:rPr>
          <w:rFonts w:ascii="Book Antiqua" w:hAnsi="Book Antiqua"/>
        </w:rPr>
        <w:t>Luchtmann</w:t>
      </w:r>
      <w:proofErr w:type="spellEnd"/>
      <w:r w:rsidRPr="001D572A">
        <w:rPr>
          <w:rFonts w:ascii="Book Antiqua" w:hAnsi="Book Antiqua"/>
        </w:rPr>
        <w:t xml:space="preserve"> M. Impact of acetylsalicylic acid in patients undergoing cerebral aneurysm surgery - should the neurosurgeon really worry about it? </w:t>
      </w:r>
      <w:proofErr w:type="spellStart"/>
      <w:r w:rsidRPr="001D572A">
        <w:rPr>
          <w:rFonts w:ascii="Book Antiqua" w:hAnsi="Book Antiqua"/>
          <w:i/>
          <w:iCs/>
        </w:rPr>
        <w:t>Neurosurg</w:t>
      </w:r>
      <w:proofErr w:type="spellEnd"/>
      <w:r w:rsidRPr="001D572A">
        <w:rPr>
          <w:rFonts w:ascii="Book Antiqua" w:hAnsi="Book Antiqua"/>
          <w:i/>
          <w:iCs/>
        </w:rPr>
        <w:t xml:space="preserve"> Rev</w:t>
      </w:r>
      <w:r w:rsidRPr="001D572A">
        <w:rPr>
          <w:rFonts w:ascii="Book Antiqua" w:hAnsi="Book Antiqua"/>
        </w:rPr>
        <w:t xml:space="preserve"> 2021; </w:t>
      </w:r>
      <w:r w:rsidRPr="001D572A">
        <w:rPr>
          <w:rFonts w:ascii="Book Antiqua" w:hAnsi="Book Antiqua"/>
          <w:b/>
          <w:bCs/>
        </w:rPr>
        <w:t>44</w:t>
      </w:r>
      <w:r w:rsidRPr="001D572A">
        <w:rPr>
          <w:rFonts w:ascii="Book Antiqua" w:hAnsi="Book Antiqua"/>
        </w:rPr>
        <w:t>: 2889-2898 [PMID: 33495921 DOI: 10.1007/s10143-021-01476-7]</w:t>
      </w:r>
    </w:p>
    <w:p w14:paraId="3F8303C0"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26 </w:t>
      </w:r>
      <w:r w:rsidRPr="001D572A">
        <w:rPr>
          <w:rFonts w:ascii="Book Antiqua" w:hAnsi="Book Antiqua"/>
          <w:b/>
          <w:bCs/>
        </w:rPr>
        <w:t>Ebel F</w:t>
      </w:r>
      <w:r w:rsidRPr="001D572A">
        <w:rPr>
          <w:rFonts w:ascii="Book Antiqua" w:hAnsi="Book Antiqua"/>
        </w:rPr>
        <w:t xml:space="preserve">, Ullmann M, Guzman R, </w:t>
      </w:r>
      <w:proofErr w:type="spellStart"/>
      <w:r w:rsidRPr="001D572A">
        <w:rPr>
          <w:rFonts w:ascii="Book Antiqua" w:hAnsi="Book Antiqua"/>
        </w:rPr>
        <w:t>Soleman</w:t>
      </w:r>
      <w:proofErr w:type="spellEnd"/>
      <w:r w:rsidRPr="001D572A">
        <w:rPr>
          <w:rFonts w:ascii="Book Antiqua" w:hAnsi="Book Antiqua"/>
        </w:rPr>
        <w:t xml:space="preserve"> J. Does the discontinuation time of antiplatelet or anticoagulation treatment affect hemorrhagic complications in patients undergoing craniotomy for neurovascular lesions? </w:t>
      </w:r>
      <w:r w:rsidRPr="001D572A">
        <w:rPr>
          <w:rFonts w:ascii="Book Antiqua" w:hAnsi="Book Antiqua"/>
          <w:i/>
          <w:iCs/>
        </w:rPr>
        <w:t xml:space="preserve">Br J </w:t>
      </w:r>
      <w:proofErr w:type="spellStart"/>
      <w:r w:rsidRPr="001D572A">
        <w:rPr>
          <w:rFonts w:ascii="Book Antiqua" w:hAnsi="Book Antiqua"/>
          <w:i/>
          <w:iCs/>
        </w:rPr>
        <w:t>Neurosurg</w:t>
      </w:r>
      <w:proofErr w:type="spellEnd"/>
      <w:r w:rsidRPr="001D572A">
        <w:rPr>
          <w:rFonts w:ascii="Book Antiqua" w:hAnsi="Book Antiqua"/>
        </w:rPr>
        <w:t xml:space="preserve"> 2021; </w:t>
      </w:r>
      <w:r w:rsidRPr="001D572A">
        <w:rPr>
          <w:rFonts w:ascii="Book Antiqua" w:hAnsi="Book Antiqua"/>
          <w:b/>
          <w:bCs/>
        </w:rPr>
        <w:t>35</w:t>
      </w:r>
      <w:r w:rsidRPr="001D572A">
        <w:rPr>
          <w:rFonts w:ascii="Book Antiqua" w:hAnsi="Book Antiqua"/>
        </w:rPr>
        <w:t>: 619-624 [PMID: 34030525 DOI: 10.1080/02688697.2021.1929835]</w:t>
      </w:r>
    </w:p>
    <w:p w14:paraId="2033BA7D"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27 </w:t>
      </w:r>
      <w:r w:rsidRPr="001D572A">
        <w:rPr>
          <w:rFonts w:ascii="Book Antiqua" w:hAnsi="Book Antiqua"/>
          <w:b/>
          <w:bCs/>
        </w:rPr>
        <w:t>Tarukado K</w:t>
      </w:r>
      <w:r w:rsidRPr="001D572A">
        <w:rPr>
          <w:rFonts w:ascii="Book Antiqua" w:hAnsi="Book Antiqua"/>
        </w:rPr>
        <w:t xml:space="preserve">, Ono T, Doi T, </w:t>
      </w:r>
      <w:proofErr w:type="spellStart"/>
      <w:r w:rsidRPr="001D572A">
        <w:rPr>
          <w:rFonts w:ascii="Book Antiqua" w:hAnsi="Book Antiqua"/>
        </w:rPr>
        <w:t>Harimaya</w:t>
      </w:r>
      <w:proofErr w:type="spellEnd"/>
      <w:r w:rsidRPr="001D572A">
        <w:rPr>
          <w:rFonts w:ascii="Book Antiqua" w:hAnsi="Book Antiqua"/>
        </w:rPr>
        <w:t xml:space="preserve"> K, Nakashima Y. Safety and Clinical Results of Continuous Low-Dose Aspirin in Microendoscopic Laminectomy. </w:t>
      </w:r>
      <w:r w:rsidRPr="001D572A">
        <w:rPr>
          <w:rFonts w:ascii="Book Antiqua" w:hAnsi="Book Antiqua"/>
          <w:i/>
          <w:iCs/>
        </w:rPr>
        <w:t xml:space="preserve">Spine Surg </w:t>
      </w:r>
      <w:proofErr w:type="spellStart"/>
      <w:r w:rsidRPr="001D572A">
        <w:rPr>
          <w:rFonts w:ascii="Book Antiqua" w:hAnsi="Book Antiqua"/>
          <w:i/>
          <w:iCs/>
        </w:rPr>
        <w:t>Relat</w:t>
      </w:r>
      <w:proofErr w:type="spellEnd"/>
      <w:r w:rsidRPr="001D572A">
        <w:rPr>
          <w:rFonts w:ascii="Book Antiqua" w:hAnsi="Book Antiqua"/>
          <w:i/>
          <w:iCs/>
        </w:rPr>
        <w:t xml:space="preserve"> Res</w:t>
      </w:r>
      <w:r w:rsidRPr="001D572A">
        <w:rPr>
          <w:rFonts w:ascii="Book Antiqua" w:hAnsi="Book Antiqua"/>
        </w:rPr>
        <w:t xml:space="preserve"> 2023; </w:t>
      </w:r>
      <w:r w:rsidRPr="001D572A">
        <w:rPr>
          <w:rFonts w:ascii="Book Antiqua" w:hAnsi="Book Antiqua"/>
          <w:b/>
          <w:bCs/>
        </w:rPr>
        <w:t>7</w:t>
      </w:r>
      <w:r w:rsidRPr="001D572A">
        <w:rPr>
          <w:rFonts w:ascii="Book Antiqua" w:hAnsi="Book Antiqua"/>
        </w:rPr>
        <w:t>: 350-355 [PMID: 37636142 DOI: 10.22603/ssrr.2022-0224]</w:t>
      </w:r>
    </w:p>
    <w:p w14:paraId="7B8609CD"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28 </w:t>
      </w:r>
      <w:r w:rsidRPr="001D572A">
        <w:rPr>
          <w:rFonts w:ascii="Book Antiqua" w:hAnsi="Book Antiqua"/>
          <w:b/>
          <w:bCs/>
        </w:rPr>
        <w:t>Claydon MH</w:t>
      </w:r>
      <w:r w:rsidRPr="001D572A">
        <w:rPr>
          <w:rFonts w:ascii="Book Antiqua" w:hAnsi="Book Antiqua"/>
        </w:rPr>
        <w:t xml:space="preserve">, </w:t>
      </w:r>
      <w:proofErr w:type="spellStart"/>
      <w:r w:rsidRPr="001D572A">
        <w:rPr>
          <w:rFonts w:ascii="Book Antiqua" w:hAnsi="Book Antiqua"/>
        </w:rPr>
        <w:t>Biddau</w:t>
      </w:r>
      <w:proofErr w:type="spellEnd"/>
      <w:r w:rsidRPr="001D572A">
        <w:rPr>
          <w:rFonts w:ascii="Book Antiqua" w:hAnsi="Book Antiqua"/>
        </w:rPr>
        <w:t xml:space="preserve"> DT, </w:t>
      </w:r>
      <w:proofErr w:type="spellStart"/>
      <w:r w:rsidRPr="001D572A">
        <w:rPr>
          <w:rFonts w:ascii="Book Antiqua" w:hAnsi="Book Antiqua"/>
        </w:rPr>
        <w:t>Laggoune</w:t>
      </w:r>
      <w:proofErr w:type="spellEnd"/>
      <w:r w:rsidRPr="001D572A">
        <w:rPr>
          <w:rFonts w:ascii="Book Antiqua" w:hAnsi="Book Antiqua"/>
        </w:rPr>
        <w:t xml:space="preserve"> JP, Malham GM. Who bleeds during elective anterior lumbar surgery? </w:t>
      </w:r>
      <w:r w:rsidRPr="001D572A">
        <w:rPr>
          <w:rFonts w:ascii="Book Antiqua" w:hAnsi="Book Antiqua"/>
          <w:i/>
          <w:iCs/>
        </w:rPr>
        <w:t>N Am Spine Soc J</w:t>
      </w:r>
      <w:r w:rsidRPr="001D572A">
        <w:rPr>
          <w:rFonts w:ascii="Book Antiqua" w:hAnsi="Book Antiqua"/>
        </w:rPr>
        <w:t xml:space="preserve"> 2022; </w:t>
      </w:r>
      <w:r w:rsidRPr="001D572A">
        <w:rPr>
          <w:rFonts w:ascii="Book Antiqua" w:hAnsi="Book Antiqua"/>
          <w:b/>
          <w:bCs/>
        </w:rPr>
        <w:t>12</w:t>
      </w:r>
      <w:r w:rsidRPr="001D572A">
        <w:rPr>
          <w:rFonts w:ascii="Book Antiqua" w:hAnsi="Book Antiqua"/>
        </w:rPr>
        <w:t>: 100180 [PMID: 36568642 DOI: 10.1016/j.xnsj.2022.100180]</w:t>
      </w:r>
    </w:p>
    <w:p w14:paraId="6032E6BF" w14:textId="3CB557C8"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29 </w:t>
      </w:r>
      <w:r w:rsidRPr="001D572A">
        <w:rPr>
          <w:rFonts w:ascii="Book Antiqua" w:hAnsi="Book Antiqua"/>
          <w:b/>
          <w:bCs/>
        </w:rPr>
        <w:t>Zhang C</w:t>
      </w:r>
      <w:r w:rsidRPr="001D572A">
        <w:rPr>
          <w:rFonts w:ascii="Book Antiqua" w:hAnsi="Book Antiqua"/>
        </w:rPr>
        <w:t xml:space="preserve">, Wang G, Liu X, Li Y, Sun J. Safety of continuing aspirin therapy during spinal surgery: A systematic review and meta-analysis. </w:t>
      </w:r>
      <w:r w:rsidRPr="001D572A">
        <w:rPr>
          <w:rFonts w:ascii="Book Antiqua" w:hAnsi="Book Antiqua"/>
          <w:i/>
          <w:iCs/>
        </w:rPr>
        <w:t>Medicine (Baltimore)</w:t>
      </w:r>
      <w:r w:rsidRPr="001D572A">
        <w:rPr>
          <w:rFonts w:ascii="Book Antiqua" w:hAnsi="Book Antiqua"/>
        </w:rPr>
        <w:t xml:space="preserve"> 2017; </w:t>
      </w:r>
      <w:r w:rsidRPr="001D572A">
        <w:rPr>
          <w:rFonts w:ascii="Book Antiqua" w:hAnsi="Book Antiqua"/>
          <w:b/>
          <w:bCs/>
        </w:rPr>
        <w:t>96</w:t>
      </w:r>
      <w:r w:rsidRPr="001D572A">
        <w:rPr>
          <w:rFonts w:ascii="Book Antiqua" w:hAnsi="Book Antiqua"/>
        </w:rPr>
        <w:t>: e8603 [PMID: 29145278 DOI: 10.1097/</w:t>
      </w:r>
      <w:r w:rsidR="00C911AF" w:rsidRPr="001D572A">
        <w:rPr>
          <w:rFonts w:ascii="Book Antiqua" w:hAnsi="Book Antiqua"/>
        </w:rPr>
        <w:t>MD</w:t>
      </w:r>
      <w:r w:rsidRPr="001D572A">
        <w:rPr>
          <w:rFonts w:ascii="Book Antiqua" w:hAnsi="Book Antiqua"/>
        </w:rPr>
        <w:t>.0000000000008603]</w:t>
      </w:r>
    </w:p>
    <w:p w14:paraId="1BCB0F2C"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30 </w:t>
      </w:r>
      <w:r w:rsidRPr="001D572A">
        <w:rPr>
          <w:rFonts w:ascii="Book Antiqua" w:hAnsi="Book Antiqua"/>
          <w:b/>
          <w:bCs/>
        </w:rPr>
        <w:t>Cheng A</w:t>
      </w:r>
      <w:r w:rsidRPr="001D572A">
        <w:rPr>
          <w:rFonts w:ascii="Book Antiqua" w:hAnsi="Book Antiqua"/>
        </w:rPr>
        <w:t xml:space="preserve">, Poon MTC, </w:t>
      </w:r>
      <w:proofErr w:type="spellStart"/>
      <w:r w:rsidRPr="001D572A">
        <w:rPr>
          <w:rFonts w:ascii="Book Antiqua" w:hAnsi="Book Antiqua"/>
        </w:rPr>
        <w:t>Demetriades</w:t>
      </w:r>
      <w:proofErr w:type="spellEnd"/>
      <w:r w:rsidRPr="001D572A">
        <w:rPr>
          <w:rFonts w:ascii="Book Antiqua" w:hAnsi="Book Antiqua"/>
        </w:rPr>
        <w:t xml:space="preserve"> AK. Aspirin therapy discontinuation and intraoperative blood loss in spinal surgery: a systematic review. </w:t>
      </w:r>
      <w:proofErr w:type="spellStart"/>
      <w:r w:rsidRPr="001D572A">
        <w:rPr>
          <w:rFonts w:ascii="Book Antiqua" w:hAnsi="Book Antiqua"/>
          <w:i/>
          <w:iCs/>
        </w:rPr>
        <w:t>Neurosurg</w:t>
      </w:r>
      <w:proofErr w:type="spellEnd"/>
      <w:r w:rsidRPr="001D572A">
        <w:rPr>
          <w:rFonts w:ascii="Book Antiqua" w:hAnsi="Book Antiqua"/>
          <w:i/>
          <w:iCs/>
        </w:rPr>
        <w:t xml:space="preserve"> Rev</w:t>
      </w:r>
      <w:r w:rsidRPr="001D572A">
        <w:rPr>
          <w:rFonts w:ascii="Book Antiqua" w:hAnsi="Book Antiqua"/>
        </w:rPr>
        <w:t xml:space="preserve"> 2018; </w:t>
      </w:r>
      <w:r w:rsidRPr="001D572A">
        <w:rPr>
          <w:rFonts w:ascii="Book Antiqua" w:hAnsi="Book Antiqua"/>
          <w:b/>
          <w:bCs/>
        </w:rPr>
        <w:t>41</w:t>
      </w:r>
      <w:r w:rsidRPr="001D572A">
        <w:rPr>
          <w:rFonts w:ascii="Book Antiqua" w:hAnsi="Book Antiqua"/>
        </w:rPr>
        <w:t>: 1029-1036 [PMID: 29362950 DOI: 10.1007/s10143-018-0945-1]</w:t>
      </w:r>
    </w:p>
    <w:p w14:paraId="5811C008"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t xml:space="preserve">31 </w:t>
      </w:r>
      <w:proofErr w:type="spellStart"/>
      <w:r w:rsidRPr="001D572A">
        <w:rPr>
          <w:rFonts w:ascii="Book Antiqua" w:hAnsi="Book Antiqua"/>
          <w:b/>
          <w:bCs/>
        </w:rPr>
        <w:t>Korinth</w:t>
      </w:r>
      <w:proofErr w:type="spellEnd"/>
      <w:r w:rsidRPr="001D572A">
        <w:rPr>
          <w:rFonts w:ascii="Book Antiqua" w:hAnsi="Book Antiqua"/>
          <w:b/>
          <w:bCs/>
        </w:rPr>
        <w:t xml:space="preserve"> MC</w:t>
      </w:r>
      <w:r w:rsidRPr="001D572A">
        <w:rPr>
          <w:rFonts w:ascii="Book Antiqua" w:hAnsi="Book Antiqua"/>
        </w:rPr>
        <w:t xml:space="preserve">. Low-dose aspirin before intracranial surgery--results of a survey among neurosurgeons in Germany. </w:t>
      </w:r>
      <w:r w:rsidRPr="001D572A">
        <w:rPr>
          <w:rFonts w:ascii="Book Antiqua" w:hAnsi="Book Antiqua"/>
          <w:i/>
          <w:iCs/>
        </w:rPr>
        <w:t xml:space="preserve">Acta </w:t>
      </w:r>
      <w:proofErr w:type="spellStart"/>
      <w:r w:rsidRPr="001D572A">
        <w:rPr>
          <w:rFonts w:ascii="Book Antiqua" w:hAnsi="Book Antiqua"/>
          <w:i/>
          <w:iCs/>
        </w:rPr>
        <w:t>Neurochir</w:t>
      </w:r>
      <w:proofErr w:type="spellEnd"/>
      <w:r w:rsidRPr="001D572A">
        <w:rPr>
          <w:rFonts w:ascii="Book Antiqua" w:hAnsi="Book Antiqua"/>
          <w:i/>
          <w:iCs/>
        </w:rPr>
        <w:t xml:space="preserve"> (Wien)</w:t>
      </w:r>
      <w:r w:rsidRPr="001D572A">
        <w:rPr>
          <w:rFonts w:ascii="Book Antiqua" w:hAnsi="Book Antiqua"/>
        </w:rPr>
        <w:t xml:space="preserve"> 2006; </w:t>
      </w:r>
      <w:r w:rsidRPr="001D572A">
        <w:rPr>
          <w:rFonts w:ascii="Book Antiqua" w:hAnsi="Book Antiqua"/>
          <w:b/>
          <w:bCs/>
        </w:rPr>
        <w:t>148</w:t>
      </w:r>
      <w:r w:rsidRPr="001D572A">
        <w:rPr>
          <w:rFonts w:ascii="Book Antiqua" w:hAnsi="Book Antiqua"/>
        </w:rPr>
        <w:t>: 1189-96; discussion 1196 [PMID: 16969624 DOI: 10.1007/s00701-006-0868-4]</w:t>
      </w:r>
    </w:p>
    <w:p w14:paraId="3C00E3D3" w14:textId="77777777" w:rsidR="00B8054E" w:rsidRPr="001D572A" w:rsidRDefault="00B8054E" w:rsidP="00B8054E">
      <w:pPr>
        <w:adjustRightInd w:val="0"/>
        <w:snapToGrid w:val="0"/>
        <w:spacing w:line="360" w:lineRule="auto"/>
        <w:jc w:val="both"/>
        <w:rPr>
          <w:rFonts w:ascii="Book Antiqua" w:hAnsi="Book Antiqua"/>
        </w:rPr>
      </w:pPr>
      <w:r w:rsidRPr="001D572A">
        <w:rPr>
          <w:rFonts w:ascii="Book Antiqua" w:hAnsi="Book Antiqua"/>
        </w:rPr>
        <w:lastRenderedPageBreak/>
        <w:t xml:space="preserve">32 </w:t>
      </w:r>
      <w:proofErr w:type="spellStart"/>
      <w:r w:rsidRPr="001D572A">
        <w:rPr>
          <w:rFonts w:ascii="Book Antiqua" w:hAnsi="Book Antiqua"/>
          <w:b/>
          <w:bCs/>
        </w:rPr>
        <w:t>Fiaschi</w:t>
      </w:r>
      <w:proofErr w:type="spellEnd"/>
      <w:r w:rsidRPr="001D572A">
        <w:rPr>
          <w:rFonts w:ascii="Book Antiqua" w:hAnsi="Book Antiqua"/>
          <w:b/>
          <w:bCs/>
        </w:rPr>
        <w:t xml:space="preserve"> P</w:t>
      </w:r>
      <w:r w:rsidRPr="001D572A">
        <w:rPr>
          <w:rFonts w:ascii="Book Antiqua" w:hAnsi="Book Antiqua"/>
        </w:rPr>
        <w:t xml:space="preserve">, </w:t>
      </w:r>
      <w:proofErr w:type="spellStart"/>
      <w:r w:rsidRPr="001D572A">
        <w:rPr>
          <w:rFonts w:ascii="Book Antiqua" w:hAnsi="Book Antiqua"/>
        </w:rPr>
        <w:t>Iaccarino</w:t>
      </w:r>
      <w:proofErr w:type="spellEnd"/>
      <w:r w:rsidRPr="001D572A">
        <w:rPr>
          <w:rFonts w:ascii="Book Antiqua" w:hAnsi="Book Antiqua"/>
        </w:rPr>
        <w:t xml:space="preserve"> C, </w:t>
      </w:r>
      <w:proofErr w:type="spellStart"/>
      <w:r w:rsidRPr="001D572A">
        <w:rPr>
          <w:rFonts w:ascii="Book Antiqua" w:hAnsi="Book Antiqua"/>
        </w:rPr>
        <w:t>Stefini</w:t>
      </w:r>
      <w:proofErr w:type="spellEnd"/>
      <w:r w:rsidRPr="001D572A">
        <w:rPr>
          <w:rFonts w:ascii="Book Antiqua" w:hAnsi="Book Antiqua"/>
        </w:rPr>
        <w:t xml:space="preserve"> R, Prior E, Prior A, Zona G. Clinical practice for antiplatelet and anticoagulant therapy in neurosurgery: data from an Italian survey and summary of current recommendations - part I, antiplatelet therapy. </w:t>
      </w:r>
      <w:proofErr w:type="spellStart"/>
      <w:r w:rsidRPr="001D572A">
        <w:rPr>
          <w:rFonts w:ascii="Book Antiqua" w:hAnsi="Book Antiqua"/>
          <w:i/>
          <w:iCs/>
        </w:rPr>
        <w:t>Neurosurg</w:t>
      </w:r>
      <w:proofErr w:type="spellEnd"/>
      <w:r w:rsidRPr="001D572A">
        <w:rPr>
          <w:rFonts w:ascii="Book Antiqua" w:hAnsi="Book Antiqua"/>
          <w:i/>
          <w:iCs/>
        </w:rPr>
        <w:t xml:space="preserve"> Rev</w:t>
      </w:r>
      <w:r w:rsidRPr="001D572A">
        <w:rPr>
          <w:rFonts w:ascii="Book Antiqua" w:hAnsi="Book Antiqua"/>
        </w:rPr>
        <w:t xml:space="preserve"> 2021; </w:t>
      </w:r>
      <w:r w:rsidRPr="001D572A">
        <w:rPr>
          <w:rFonts w:ascii="Book Antiqua" w:hAnsi="Book Antiqua"/>
          <w:b/>
          <w:bCs/>
        </w:rPr>
        <w:t>44</w:t>
      </w:r>
      <w:r w:rsidRPr="001D572A">
        <w:rPr>
          <w:rFonts w:ascii="Book Antiqua" w:hAnsi="Book Antiqua"/>
        </w:rPr>
        <w:t>: 485-493 [PMID: 31953783 DOI: 10.1007/s10143-019-01229-7]</w:t>
      </w:r>
    </w:p>
    <w:bookmarkEnd w:id="1015"/>
    <w:bookmarkEnd w:id="1016"/>
    <w:p w14:paraId="1FE3FB2B" w14:textId="4B58B76F" w:rsidR="00A77B3E" w:rsidRPr="001D572A" w:rsidRDefault="00A77B3E">
      <w:pPr>
        <w:spacing w:line="360" w:lineRule="auto"/>
        <w:jc w:val="both"/>
      </w:pPr>
    </w:p>
    <w:p w14:paraId="082753BA" w14:textId="77777777" w:rsidR="00A77B3E" w:rsidRPr="001D572A" w:rsidRDefault="00A77B3E">
      <w:pPr>
        <w:spacing w:line="360" w:lineRule="auto"/>
        <w:jc w:val="both"/>
        <w:sectPr w:rsidR="00A77B3E" w:rsidRPr="001D572A" w:rsidSect="002F3219">
          <w:footerReference w:type="even" r:id="rId7"/>
          <w:footerReference w:type="default" r:id="rId8"/>
          <w:pgSz w:w="12240" w:h="15840"/>
          <w:pgMar w:top="1440" w:right="1440" w:bottom="1440" w:left="1440" w:header="720" w:footer="720" w:gutter="0"/>
          <w:cols w:space="720"/>
          <w:docGrid w:linePitch="360"/>
        </w:sectPr>
      </w:pPr>
    </w:p>
    <w:p w14:paraId="67C3B566" w14:textId="77777777" w:rsidR="00A77B3E" w:rsidRPr="001D572A" w:rsidRDefault="009869EB">
      <w:pPr>
        <w:spacing w:line="360" w:lineRule="auto"/>
        <w:jc w:val="both"/>
      </w:pPr>
      <w:r w:rsidRPr="001D572A">
        <w:rPr>
          <w:rFonts w:ascii="Book Antiqua" w:eastAsia="Book Antiqua" w:hAnsi="Book Antiqua" w:cs="Book Antiqua"/>
          <w:b/>
          <w:color w:val="000000"/>
        </w:rPr>
        <w:lastRenderedPageBreak/>
        <w:t>Footnotes</w:t>
      </w:r>
    </w:p>
    <w:p w14:paraId="5A12F80C" w14:textId="310A5622" w:rsidR="00A77B3E" w:rsidRPr="001D572A" w:rsidRDefault="009869EB">
      <w:pPr>
        <w:spacing w:line="360" w:lineRule="auto"/>
        <w:jc w:val="both"/>
      </w:pPr>
      <w:r w:rsidRPr="001D572A">
        <w:rPr>
          <w:rFonts w:ascii="Book Antiqua" w:eastAsia="Book Antiqua" w:hAnsi="Book Antiqua" w:cs="Book Antiqua"/>
          <w:b/>
          <w:bCs/>
        </w:rPr>
        <w:t xml:space="preserve">Conflict-of-interest statement: </w:t>
      </w:r>
      <w:r w:rsidRPr="001D572A">
        <w:rPr>
          <w:rFonts w:ascii="Book Antiqua" w:eastAsia="Book Antiqua" w:hAnsi="Book Antiqua" w:cs="Book Antiqua"/>
        </w:rPr>
        <w:t xml:space="preserve">The authors declare </w:t>
      </w:r>
      <w:r w:rsidR="0083566B">
        <w:rPr>
          <w:rFonts w:ascii="Book Antiqua" w:eastAsia="Book Antiqua" w:hAnsi="Book Antiqua" w:cs="Book Antiqua"/>
        </w:rPr>
        <w:t xml:space="preserve">having </w:t>
      </w:r>
      <w:r w:rsidRPr="001D572A">
        <w:rPr>
          <w:rFonts w:ascii="Book Antiqua" w:eastAsia="Book Antiqua" w:hAnsi="Book Antiqua" w:cs="Book Antiqua"/>
        </w:rPr>
        <w:t>no conflicts of interest.</w:t>
      </w:r>
    </w:p>
    <w:p w14:paraId="24C2D714" w14:textId="77777777" w:rsidR="00A77B3E" w:rsidRPr="001D572A" w:rsidRDefault="00A77B3E">
      <w:pPr>
        <w:spacing w:line="360" w:lineRule="auto"/>
        <w:jc w:val="both"/>
      </w:pPr>
    </w:p>
    <w:p w14:paraId="61C1D143" w14:textId="3245FE8C" w:rsidR="00A77B3E" w:rsidRPr="001D572A" w:rsidRDefault="009869EB">
      <w:pPr>
        <w:spacing w:line="360" w:lineRule="auto"/>
        <w:jc w:val="both"/>
      </w:pPr>
      <w:r w:rsidRPr="001D572A">
        <w:rPr>
          <w:rFonts w:ascii="Book Antiqua" w:eastAsia="Book Antiqua" w:hAnsi="Book Antiqua" w:cs="Book Antiqua"/>
          <w:b/>
          <w:bCs/>
        </w:rPr>
        <w:t xml:space="preserve">Open-Access: </w:t>
      </w:r>
      <w:r w:rsidRPr="001D572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600EA6">
        <w:rPr>
          <w:rFonts w:ascii="Book Antiqua" w:eastAsia="Book Antiqua" w:hAnsi="Book Antiqua" w:cs="Book Antiqua"/>
        </w:rPr>
        <w:t>-</w:t>
      </w:r>
      <w:r w:rsidRPr="001D572A">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85DD9D" w14:textId="77777777" w:rsidR="00A77B3E" w:rsidRPr="001D572A" w:rsidRDefault="00A77B3E">
      <w:pPr>
        <w:spacing w:line="360" w:lineRule="auto"/>
        <w:jc w:val="both"/>
      </w:pPr>
    </w:p>
    <w:p w14:paraId="2193CDEB" w14:textId="77777777" w:rsidR="00A77B3E" w:rsidRPr="001D572A" w:rsidRDefault="009869EB">
      <w:pPr>
        <w:spacing w:line="360" w:lineRule="auto"/>
        <w:jc w:val="both"/>
      </w:pPr>
      <w:r w:rsidRPr="001D572A">
        <w:rPr>
          <w:rFonts w:ascii="Book Antiqua" w:eastAsia="Book Antiqua" w:hAnsi="Book Antiqua" w:cs="Book Antiqua"/>
          <w:b/>
          <w:color w:val="000000"/>
        </w:rPr>
        <w:t xml:space="preserve">Provenance and peer review: </w:t>
      </w:r>
      <w:r w:rsidRPr="001D572A">
        <w:rPr>
          <w:rFonts w:ascii="Book Antiqua" w:eastAsia="Book Antiqua" w:hAnsi="Book Antiqua" w:cs="Book Antiqua"/>
        </w:rPr>
        <w:t>Invited article; Externally peer reviewed.</w:t>
      </w:r>
    </w:p>
    <w:p w14:paraId="3E4F69D7" w14:textId="77777777" w:rsidR="00A77B3E" w:rsidRPr="001D572A" w:rsidRDefault="009869EB">
      <w:pPr>
        <w:spacing w:line="360" w:lineRule="auto"/>
        <w:jc w:val="both"/>
      </w:pPr>
      <w:r w:rsidRPr="001D572A">
        <w:rPr>
          <w:rFonts w:ascii="Book Antiqua" w:eastAsia="Book Antiqua" w:hAnsi="Book Antiqua" w:cs="Book Antiqua"/>
          <w:b/>
          <w:color w:val="000000"/>
        </w:rPr>
        <w:t xml:space="preserve">Peer-review model: </w:t>
      </w:r>
      <w:r w:rsidRPr="001D572A">
        <w:rPr>
          <w:rFonts w:ascii="Book Antiqua" w:eastAsia="Book Antiqua" w:hAnsi="Book Antiqua" w:cs="Book Antiqua"/>
        </w:rPr>
        <w:t>Single blind</w:t>
      </w:r>
    </w:p>
    <w:p w14:paraId="079C4329" w14:textId="77777777" w:rsidR="00A77B3E" w:rsidRPr="001D572A" w:rsidRDefault="00A77B3E">
      <w:pPr>
        <w:spacing w:line="360" w:lineRule="auto"/>
        <w:jc w:val="both"/>
      </w:pPr>
    </w:p>
    <w:p w14:paraId="10C93E82" w14:textId="77777777" w:rsidR="00A77B3E" w:rsidRPr="001D572A" w:rsidRDefault="009869EB">
      <w:pPr>
        <w:spacing w:line="360" w:lineRule="auto"/>
        <w:jc w:val="both"/>
      </w:pPr>
      <w:r w:rsidRPr="001D572A">
        <w:rPr>
          <w:rFonts w:ascii="Book Antiqua" w:eastAsia="Book Antiqua" w:hAnsi="Book Antiqua" w:cs="Book Antiqua"/>
          <w:b/>
          <w:color w:val="000000"/>
        </w:rPr>
        <w:t xml:space="preserve">Peer-review started: </w:t>
      </w:r>
      <w:r w:rsidRPr="001D572A">
        <w:rPr>
          <w:rFonts w:ascii="Book Antiqua" w:eastAsia="Book Antiqua" w:hAnsi="Book Antiqua" w:cs="Book Antiqua"/>
        </w:rPr>
        <w:t>December 27, 2023</w:t>
      </w:r>
    </w:p>
    <w:p w14:paraId="136FC710" w14:textId="77777777" w:rsidR="00A77B3E" w:rsidRPr="001D572A" w:rsidRDefault="009869EB">
      <w:pPr>
        <w:spacing w:line="360" w:lineRule="auto"/>
        <w:jc w:val="both"/>
      </w:pPr>
      <w:r w:rsidRPr="001D572A">
        <w:rPr>
          <w:rFonts w:ascii="Book Antiqua" w:eastAsia="Book Antiqua" w:hAnsi="Book Antiqua" w:cs="Book Antiqua"/>
          <w:b/>
          <w:color w:val="000000"/>
        </w:rPr>
        <w:t xml:space="preserve">First decision: </w:t>
      </w:r>
      <w:r w:rsidRPr="001D572A">
        <w:rPr>
          <w:rFonts w:ascii="Book Antiqua" w:eastAsia="Book Antiqua" w:hAnsi="Book Antiqua" w:cs="Book Antiqua"/>
        </w:rPr>
        <w:t>January 17, 2024</w:t>
      </w:r>
    </w:p>
    <w:p w14:paraId="42346F61" w14:textId="77777777" w:rsidR="00A77B3E" w:rsidRPr="001D572A" w:rsidRDefault="009869EB">
      <w:pPr>
        <w:spacing w:line="360" w:lineRule="auto"/>
        <w:jc w:val="both"/>
      </w:pPr>
      <w:r w:rsidRPr="001D572A">
        <w:rPr>
          <w:rFonts w:ascii="Book Antiqua" w:eastAsia="Book Antiqua" w:hAnsi="Book Antiqua" w:cs="Book Antiqua"/>
          <w:b/>
          <w:color w:val="000000"/>
        </w:rPr>
        <w:t xml:space="preserve">Article in press: </w:t>
      </w:r>
    </w:p>
    <w:p w14:paraId="70A1A969" w14:textId="77777777" w:rsidR="00A77B3E" w:rsidRPr="001D572A" w:rsidRDefault="00A77B3E">
      <w:pPr>
        <w:spacing w:line="360" w:lineRule="auto"/>
        <w:jc w:val="both"/>
      </w:pPr>
    </w:p>
    <w:p w14:paraId="04ED24CC" w14:textId="7E3FB602" w:rsidR="00A77B3E" w:rsidRPr="001D572A" w:rsidRDefault="009869EB">
      <w:pPr>
        <w:spacing w:line="360" w:lineRule="auto"/>
        <w:jc w:val="both"/>
      </w:pPr>
      <w:r w:rsidRPr="001D572A">
        <w:rPr>
          <w:rFonts w:ascii="Book Antiqua" w:eastAsia="Book Antiqua" w:hAnsi="Book Antiqua" w:cs="Book Antiqua"/>
          <w:b/>
          <w:color w:val="000000"/>
        </w:rPr>
        <w:t xml:space="preserve">Specialty type: </w:t>
      </w:r>
      <w:r w:rsidRPr="001D572A">
        <w:rPr>
          <w:rFonts w:ascii="Book Antiqua" w:eastAsia="Book Antiqua" w:hAnsi="Book Antiqua" w:cs="Book Antiqua"/>
        </w:rPr>
        <w:t xml:space="preserve">Health </w:t>
      </w:r>
      <w:r w:rsidR="006E2E75">
        <w:rPr>
          <w:rFonts w:ascii="Book Antiqua" w:eastAsia="Book Antiqua" w:hAnsi="Book Antiqua" w:cs="Book Antiqua"/>
        </w:rPr>
        <w:t>c</w:t>
      </w:r>
      <w:r w:rsidR="006E2E75" w:rsidRPr="001D572A">
        <w:rPr>
          <w:rFonts w:ascii="Book Antiqua" w:eastAsia="Book Antiqua" w:hAnsi="Book Antiqua" w:cs="Book Antiqua"/>
        </w:rPr>
        <w:t xml:space="preserve">are </w:t>
      </w:r>
      <w:r w:rsidR="006E2E75">
        <w:rPr>
          <w:rFonts w:ascii="Book Antiqua" w:eastAsia="Book Antiqua" w:hAnsi="Book Antiqua" w:cs="Book Antiqua"/>
        </w:rPr>
        <w:t>s</w:t>
      </w:r>
      <w:r w:rsidR="006E2E75" w:rsidRPr="001D572A">
        <w:rPr>
          <w:rFonts w:ascii="Book Antiqua" w:eastAsia="Book Antiqua" w:hAnsi="Book Antiqua" w:cs="Book Antiqua"/>
        </w:rPr>
        <w:t xml:space="preserve">ciences </w:t>
      </w:r>
      <w:r w:rsidRPr="001D572A">
        <w:rPr>
          <w:rFonts w:ascii="Book Antiqua" w:eastAsia="Book Antiqua" w:hAnsi="Book Antiqua" w:cs="Book Antiqua"/>
        </w:rPr>
        <w:t xml:space="preserve">&amp; </w:t>
      </w:r>
      <w:r w:rsidR="006E2E75">
        <w:rPr>
          <w:rFonts w:ascii="Book Antiqua" w:eastAsia="Book Antiqua" w:hAnsi="Book Antiqua" w:cs="Book Antiqua"/>
        </w:rPr>
        <w:t>s</w:t>
      </w:r>
      <w:r w:rsidR="006E2E75" w:rsidRPr="001D572A">
        <w:rPr>
          <w:rFonts w:ascii="Book Antiqua" w:eastAsia="Book Antiqua" w:hAnsi="Book Antiqua" w:cs="Book Antiqua"/>
        </w:rPr>
        <w:t>ervices</w:t>
      </w:r>
    </w:p>
    <w:p w14:paraId="18A95F22" w14:textId="77777777" w:rsidR="00A77B3E" w:rsidRPr="001D572A" w:rsidRDefault="009869EB">
      <w:pPr>
        <w:spacing w:line="360" w:lineRule="auto"/>
        <w:jc w:val="both"/>
      </w:pPr>
      <w:r w:rsidRPr="001D572A">
        <w:rPr>
          <w:rFonts w:ascii="Book Antiqua" w:eastAsia="Book Antiqua" w:hAnsi="Book Antiqua" w:cs="Book Antiqua"/>
          <w:b/>
          <w:color w:val="000000"/>
        </w:rPr>
        <w:t xml:space="preserve">Country/Territory of origin: </w:t>
      </w:r>
      <w:r w:rsidRPr="001D572A">
        <w:rPr>
          <w:rFonts w:ascii="Book Antiqua" w:eastAsia="Book Antiqua" w:hAnsi="Book Antiqua" w:cs="Book Antiqua"/>
        </w:rPr>
        <w:t>Italy</w:t>
      </w:r>
    </w:p>
    <w:p w14:paraId="34B35798" w14:textId="77777777" w:rsidR="00A77B3E" w:rsidRPr="001D572A" w:rsidRDefault="009869EB">
      <w:pPr>
        <w:spacing w:line="360" w:lineRule="auto"/>
        <w:jc w:val="both"/>
      </w:pPr>
      <w:r w:rsidRPr="001D572A">
        <w:rPr>
          <w:rFonts w:ascii="Book Antiqua" w:eastAsia="Book Antiqua" w:hAnsi="Book Antiqua" w:cs="Book Antiqua"/>
          <w:b/>
          <w:color w:val="000000"/>
        </w:rPr>
        <w:t>Peer-review report’s scientific quality classification</w:t>
      </w:r>
    </w:p>
    <w:p w14:paraId="5F343D8E" w14:textId="77777777" w:rsidR="00A77B3E" w:rsidRPr="001D572A" w:rsidRDefault="009869EB">
      <w:pPr>
        <w:spacing w:line="360" w:lineRule="auto"/>
        <w:jc w:val="both"/>
      </w:pPr>
      <w:r w:rsidRPr="001D572A">
        <w:rPr>
          <w:rFonts w:ascii="Book Antiqua" w:eastAsia="Book Antiqua" w:hAnsi="Book Antiqua" w:cs="Book Antiqua"/>
        </w:rPr>
        <w:t>Grade A (Excellent): 0</w:t>
      </w:r>
    </w:p>
    <w:p w14:paraId="722A5A88" w14:textId="77777777" w:rsidR="00A77B3E" w:rsidRPr="001D572A" w:rsidRDefault="009869EB">
      <w:pPr>
        <w:spacing w:line="360" w:lineRule="auto"/>
        <w:jc w:val="both"/>
      </w:pPr>
      <w:r w:rsidRPr="001D572A">
        <w:rPr>
          <w:rFonts w:ascii="Book Antiqua" w:eastAsia="Book Antiqua" w:hAnsi="Book Antiqua" w:cs="Book Antiqua"/>
        </w:rPr>
        <w:t>Grade B (Very good): 0</w:t>
      </w:r>
    </w:p>
    <w:p w14:paraId="5DE00D77" w14:textId="430A96B6" w:rsidR="00A77B3E" w:rsidRPr="001D572A" w:rsidRDefault="009869EB">
      <w:pPr>
        <w:spacing w:line="360" w:lineRule="auto"/>
        <w:jc w:val="both"/>
      </w:pPr>
      <w:r w:rsidRPr="001D572A">
        <w:rPr>
          <w:rFonts w:ascii="Book Antiqua" w:eastAsia="Book Antiqua" w:hAnsi="Book Antiqua" w:cs="Book Antiqua"/>
        </w:rPr>
        <w:t>Grade C (Good): C</w:t>
      </w:r>
      <w:r w:rsidR="006E2E75">
        <w:rPr>
          <w:rFonts w:ascii="Book Antiqua" w:eastAsia="Book Antiqua" w:hAnsi="Book Antiqua" w:cs="Book Antiqua"/>
        </w:rPr>
        <w:t>, C</w:t>
      </w:r>
    </w:p>
    <w:p w14:paraId="77716405" w14:textId="77777777" w:rsidR="00A77B3E" w:rsidRPr="001D572A" w:rsidRDefault="009869EB">
      <w:pPr>
        <w:spacing w:line="360" w:lineRule="auto"/>
        <w:jc w:val="both"/>
      </w:pPr>
      <w:r w:rsidRPr="001D572A">
        <w:rPr>
          <w:rFonts w:ascii="Book Antiqua" w:eastAsia="Book Antiqua" w:hAnsi="Book Antiqua" w:cs="Book Antiqua"/>
        </w:rPr>
        <w:t>Grade D (Fair): 0</w:t>
      </w:r>
    </w:p>
    <w:p w14:paraId="54171332" w14:textId="77777777" w:rsidR="00A77B3E" w:rsidRPr="001D572A" w:rsidRDefault="009869EB">
      <w:pPr>
        <w:spacing w:line="360" w:lineRule="auto"/>
        <w:jc w:val="both"/>
      </w:pPr>
      <w:r w:rsidRPr="001D572A">
        <w:rPr>
          <w:rFonts w:ascii="Book Antiqua" w:eastAsia="Book Antiqua" w:hAnsi="Book Antiqua" w:cs="Book Antiqua"/>
        </w:rPr>
        <w:t>Grade E (Poor): 0</w:t>
      </w:r>
    </w:p>
    <w:p w14:paraId="144836EA" w14:textId="77777777" w:rsidR="00A77B3E" w:rsidRPr="001D572A" w:rsidRDefault="00A77B3E">
      <w:pPr>
        <w:spacing w:line="360" w:lineRule="auto"/>
        <w:jc w:val="both"/>
      </w:pPr>
    </w:p>
    <w:p w14:paraId="077FC303" w14:textId="68860A45" w:rsidR="00A77B3E" w:rsidRDefault="009869EB">
      <w:pPr>
        <w:spacing w:line="360" w:lineRule="auto"/>
        <w:jc w:val="both"/>
        <w:rPr>
          <w:rFonts w:ascii="Book Antiqua" w:eastAsia="Book Antiqua" w:hAnsi="Book Antiqua" w:cs="Book Antiqua"/>
          <w:b/>
          <w:color w:val="000000"/>
        </w:rPr>
      </w:pPr>
      <w:r w:rsidRPr="001D572A">
        <w:rPr>
          <w:rFonts w:ascii="Book Antiqua" w:eastAsia="Book Antiqua" w:hAnsi="Book Antiqua" w:cs="Book Antiqua"/>
          <w:b/>
          <w:color w:val="000000"/>
        </w:rPr>
        <w:t xml:space="preserve">P-Reviewer: </w:t>
      </w:r>
      <w:r w:rsidRPr="001D572A">
        <w:rPr>
          <w:rFonts w:ascii="Book Antiqua" w:eastAsia="Book Antiqua" w:hAnsi="Book Antiqua" w:cs="Book Antiqua"/>
        </w:rPr>
        <w:t>Teragawa H, Japan</w:t>
      </w:r>
      <w:r w:rsidRPr="001D572A">
        <w:rPr>
          <w:rFonts w:ascii="Book Antiqua" w:eastAsia="Book Antiqua" w:hAnsi="Book Antiqua" w:cs="Book Antiqua"/>
          <w:b/>
          <w:color w:val="000000"/>
        </w:rPr>
        <w:t xml:space="preserve"> S-Editor: </w:t>
      </w:r>
      <w:r w:rsidR="00B8054E" w:rsidRPr="001D572A">
        <w:rPr>
          <w:rFonts w:ascii="Book Antiqua" w:eastAsia="Book Antiqua" w:hAnsi="Book Antiqua" w:cs="Book Antiqua"/>
          <w:bCs/>
          <w:color w:val="000000"/>
        </w:rPr>
        <w:t>Gong ZM</w:t>
      </w:r>
      <w:r w:rsidRPr="001D572A">
        <w:rPr>
          <w:rFonts w:ascii="Book Antiqua" w:eastAsia="Book Antiqua" w:hAnsi="Book Antiqua" w:cs="Book Antiqua"/>
          <w:b/>
          <w:color w:val="000000"/>
        </w:rPr>
        <w:t xml:space="preserve"> L-Editor:</w:t>
      </w:r>
      <w:r w:rsidR="00374D15">
        <w:rPr>
          <w:rFonts w:ascii="Book Antiqua" w:eastAsia="Book Antiqua" w:hAnsi="Book Antiqua" w:cs="Book Antiqua"/>
          <w:b/>
          <w:color w:val="000000"/>
        </w:rPr>
        <w:t xml:space="preserve"> </w:t>
      </w:r>
      <w:r w:rsidR="00374D15">
        <w:rPr>
          <w:rFonts w:ascii="Book Antiqua" w:eastAsia="Book Antiqua" w:hAnsi="Book Antiqua" w:cs="Book Antiqua"/>
          <w:bCs/>
          <w:color w:val="000000"/>
        </w:rPr>
        <w:t>Filipodia</w:t>
      </w:r>
      <w:r w:rsidRPr="001D572A">
        <w:rPr>
          <w:rFonts w:ascii="Book Antiqua" w:eastAsia="Book Antiqua" w:hAnsi="Book Antiqua" w:cs="Book Antiqua"/>
          <w:b/>
          <w:color w:val="000000"/>
        </w:rPr>
        <w:t xml:space="preserve"> P-Editor: </w:t>
      </w:r>
    </w:p>
    <w:p w14:paraId="316F6901" w14:textId="7AFAB85C" w:rsidR="001D572A" w:rsidRPr="001D572A" w:rsidRDefault="001D572A">
      <w:pPr>
        <w:spacing w:line="360" w:lineRule="auto"/>
        <w:jc w:val="both"/>
        <w:sectPr w:rsidR="001D572A" w:rsidRPr="001D572A" w:rsidSect="002F3219">
          <w:pgSz w:w="12240" w:h="15840"/>
          <w:pgMar w:top="1440" w:right="1440" w:bottom="1440" w:left="1440" w:header="720" w:footer="720" w:gutter="0"/>
          <w:cols w:space="720"/>
          <w:docGrid w:linePitch="360"/>
        </w:sectPr>
      </w:pPr>
    </w:p>
    <w:p w14:paraId="1A1C1578" w14:textId="77777777" w:rsidR="00A77B3E" w:rsidRPr="001D572A" w:rsidRDefault="009869EB">
      <w:pPr>
        <w:spacing w:line="360" w:lineRule="auto"/>
        <w:jc w:val="both"/>
        <w:rPr>
          <w:rFonts w:ascii="Book Antiqua" w:eastAsia="Book Antiqua" w:hAnsi="Book Antiqua" w:cs="Book Antiqua"/>
          <w:b/>
          <w:color w:val="000000"/>
        </w:rPr>
      </w:pPr>
      <w:r w:rsidRPr="001D572A">
        <w:rPr>
          <w:rFonts w:ascii="Book Antiqua" w:eastAsia="Book Antiqua" w:hAnsi="Book Antiqua" w:cs="Book Antiqua"/>
          <w:b/>
          <w:color w:val="000000"/>
        </w:rPr>
        <w:lastRenderedPageBreak/>
        <w:t>Figure Legends</w:t>
      </w:r>
    </w:p>
    <w:p w14:paraId="25AFB90C" w14:textId="59BF09A5" w:rsidR="003A7889" w:rsidRPr="001D572A" w:rsidRDefault="003A7889">
      <w:pPr>
        <w:spacing w:line="360" w:lineRule="auto"/>
        <w:jc w:val="both"/>
      </w:pPr>
      <w:r w:rsidRPr="001D572A">
        <w:rPr>
          <w:noProof/>
          <w:lang w:val="it-IT" w:eastAsia="it-IT"/>
        </w:rPr>
        <w:drawing>
          <wp:inline distT="0" distB="0" distL="0" distR="0" wp14:anchorId="10E1D629" wp14:editId="1A47AC40">
            <wp:extent cx="2895600" cy="2949119"/>
            <wp:effectExtent l="0" t="0" r="0" b="3810"/>
            <wp:docPr id="18812772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277207" name=""/>
                    <pic:cNvPicPr/>
                  </pic:nvPicPr>
                  <pic:blipFill>
                    <a:blip r:embed="rId9"/>
                    <a:stretch>
                      <a:fillRect/>
                    </a:stretch>
                  </pic:blipFill>
                  <pic:spPr>
                    <a:xfrm>
                      <a:off x="0" y="0"/>
                      <a:ext cx="2902359" cy="2956002"/>
                    </a:xfrm>
                    <a:prstGeom prst="rect">
                      <a:avLst/>
                    </a:prstGeom>
                  </pic:spPr>
                </pic:pic>
              </a:graphicData>
            </a:graphic>
          </wp:inline>
        </w:drawing>
      </w:r>
    </w:p>
    <w:p w14:paraId="427068B9" w14:textId="7F7FA837" w:rsidR="00A77B3E" w:rsidRPr="001D572A" w:rsidRDefault="009869EB">
      <w:pPr>
        <w:spacing w:line="360" w:lineRule="auto"/>
        <w:jc w:val="both"/>
        <w:rPr>
          <w:rFonts w:ascii="Book Antiqua" w:eastAsia="Book Antiqua" w:hAnsi="Book Antiqua" w:cs="Book Antiqua"/>
          <w:b/>
          <w:bCs/>
        </w:rPr>
      </w:pPr>
      <w:r w:rsidRPr="001D572A">
        <w:rPr>
          <w:rFonts w:ascii="Book Antiqua" w:eastAsia="Book Antiqua" w:hAnsi="Book Antiqua" w:cs="Book Antiqua"/>
          <w:b/>
          <w:bCs/>
        </w:rPr>
        <w:t>Figure 1 Framework for decision making on aspirin interruption before neurosurgical procedures.</w:t>
      </w:r>
    </w:p>
    <w:p w14:paraId="5D659483" w14:textId="1CFF46ED" w:rsidR="00B8054E" w:rsidRPr="001D572A" w:rsidRDefault="00B8054E">
      <w:pPr>
        <w:rPr>
          <w:rFonts w:ascii="Book Antiqua" w:eastAsia="Book Antiqua" w:hAnsi="Book Antiqua" w:cs="Book Antiqua"/>
          <w:b/>
          <w:bCs/>
        </w:rPr>
      </w:pPr>
      <w:r w:rsidRPr="001D572A">
        <w:rPr>
          <w:rFonts w:ascii="Book Antiqua" w:eastAsia="Book Antiqua" w:hAnsi="Book Antiqua" w:cs="Book Antiqua"/>
          <w:b/>
          <w:bCs/>
        </w:rPr>
        <w:br w:type="page"/>
      </w:r>
    </w:p>
    <w:p w14:paraId="18A4ED4F" w14:textId="1FB457F1" w:rsidR="00B8054E" w:rsidRPr="001D572A" w:rsidRDefault="00B8054E" w:rsidP="00B8054E">
      <w:pPr>
        <w:adjustRightInd w:val="0"/>
        <w:snapToGrid w:val="0"/>
        <w:spacing w:line="360" w:lineRule="auto"/>
        <w:jc w:val="both"/>
        <w:rPr>
          <w:rFonts w:ascii="Book Antiqua" w:hAnsi="Book Antiqua" w:cs="Arial"/>
          <w:b/>
          <w:bCs/>
        </w:rPr>
      </w:pPr>
      <w:r w:rsidRPr="001D572A">
        <w:rPr>
          <w:rFonts w:ascii="Book Antiqua" w:hAnsi="Book Antiqua" w:cs="Arial"/>
          <w:b/>
          <w:bCs/>
        </w:rPr>
        <w:lastRenderedPageBreak/>
        <w:t>Table 1 Characteristics of included studies on aspirin consumption before neurosurgical interventions</w:t>
      </w:r>
    </w:p>
    <w:tbl>
      <w:tblPr>
        <w:tblStyle w:val="TableGrid"/>
        <w:tblW w:w="962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275"/>
        <w:gridCol w:w="3260"/>
        <w:gridCol w:w="2400"/>
      </w:tblGrid>
      <w:tr w:rsidR="00B8054E" w:rsidRPr="001D572A" w14:paraId="2692DFD1" w14:textId="77777777" w:rsidTr="00AE16FA">
        <w:tc>
          <w:tcPr>
            <w:tcW w:w="2689" w:type="dxa"/>
            <w:tcBorders>
              <w:top w:val="single" w:sz="4" w:space="0" w:color="auto"/>
              <w:bottom w:val="single" w:sz="4" w:space="0" w:color="auto"/>
            </w:tcBorders>
            <w:shd w:val="clear" w:color="auto" w:fill="auto"/>
          </w:tcPr>
          <w:p w14:paraId="0A30BD07" w14:textId="2AA900F5" w:rsidR="00B8054E" w:rsidRPr="001D572A" w:rsidRDefault="00B8054E" w:rsidP="00B8054E">
            <w:pPr>
              <w:adjustRightInd w:val="0"/>
              <w:snapToGrid w:val="0"/>
              <w:spacing w:line="360" w:lineRule="auto"/>
              <w:jc w:val="both"/>
              <w:rPr>
                <w:rFonts w:ascii="Book Antiqua" w:hAnsi="Book Antiqua" w:cs="Arial"/>
                <w:b/>
                <w:bCs/>
                <w:lang w:val="en-US" w:eastAsia="zh-CN"/>
              </w:rPr>
            </w:pPr>
            <w:r w:rsidRPr="001D572A">
              <w:rPr>
                <w:rFonts w:ascii="Book Antiqua" w:hAnsi="Book Antiqua" w:cs="Arial" w:hint="eastAsia"/>
                <w:b/>
                <w:bCs/>
                <w:lang w:val="en-US" w:eastAsia="zh-CN"/>
              </w:rPr>
              <w:t>R</w:t>
            </w:r>
            <w:r w:rsidRPr="001D572A">
              <w:rPr>
                <w:rFonts w:ascii="Book Antiqua" w:hAnsi="Book Antiqua" w:cs="Arial"/>
                <w:b/>
                <w:bCs/>
                <w:lang w:val="en-US" w:eastAsia="zh-CN"/>
              </w:rPr>
              <w:t>ef.</w:t>
            </w:r>
          </w:p>
        </w:tc>
        <w:tc>
          <w:tcPr>
            <w:tcW w:w="1275" w:type="dxa"/>
            <w:tcBorders>
              <w:top w:val="single" w:sz="4" w:space="0" w:color="auto"/>
              <w:bottom w:val="single" w:sz="4" w:space="0" w:color="auto"/>
            </w:tcBorders>
            <w:shd w:val="clear" w:color="auto" w:fill="auto"/>
          </w:tcPr>
          <w:p w14:paraId="0AD07A68" w14:textId="4786BCFA" w:rsidR="00B8054E" w:rsidRPr="001D572A" w:rsidRDefault="00B8054E" w:rsidP="00B8054E">
            <w:pPr>
              <w:adjustRightInd w:val="0"/>
              <w:snapToGrid w:val="0"/>
              <w:spacing w:line="360" w:lineRule="auto"/>
              <w:jc w:val="both"/>
              <w:rPr>
                <w:rFonts w:ascii="Book Antiqua" w:hAnsi="Book Antiqua" w:cs="Arial"/>
                <w:b/>
                <w:bCs/>
                <w:lang w:val="en-US"/>
              </w:rPr>
            </w:pPr>
            <w:r w:rsidRPr="001D572A">
              <w:rPr>
                <w:rFonts w:ascii="Book Antiqua" w:hAnsi="Book Antiqua" w:cs="Arial"/>
                <w:b/>
                <w:bCs/>
              </w:rPr>
              <w:t>No.</w:t>
            </w:r>
            <w:r w:rsidRPr="001D572A">
              <w:rPr>
                <w:rFonts w:ascii="Book Antiqua" w:hAnsi="Book Antiqua" w:cs="Arial"/>
                <w:b/>
                <w:bCs/>
                <w:lang w:val="en-US"/>
              </w:rPr>
              <w:t xml:space="preserve"> of patients</w:t>
            </w:r>
          </w:p>
        </w:tc>
        <w:tc>
          <w:tcPr>
            <w:tcW w:w="3260" w:type="dxa"/>
            <w:tcBorders>
              <w:top w:val="single" w:sz="4" w:space="0" w:color="auto"/>
              <w:bottom w:val="single" w:sz="4" w:space="0" w:color="auto"/>
            </w:tcBorders>
            <w:shd w:val="clear" w:color="auto" w:fill="auto"/>
          </w:tcPr>
          <w:p w14:paraId="7AF4987B" w14:textId="77777777" w:rsidR="00B8054E" w:rsidRPr="001D572A" w:rsidRDefault="00B8054E" w:rsidP="00B8054E">
            <w:pPr>
              <w:adjustRightInd w:val="0"/>
              <w:snapToGrid w:val="0"/>
              <w:spacing w:line="360" w:lineRule="auto"/>
              <w:jc w:val="both"/>
              <w:rPr>
                <w:rFonts w:ascii="Book Antiqua" w:hAnsi="Book Antiqua" w:cs="Arial"/>
                <w:b/>
                <w:bCs/>
                <w:lang w:val="en-US"/>
              </w:rPr>
            </w:pPr>
            <w:r w:rsidRPr="001D572A">
              <w:rPr>
                <w:rFonts w:ascii="Book Antiqua" w:hAnsi="Book Antiqua" w:cs="Arial"/>
                <w:b/>
                <w:bCs/>
                <w:lang w:val="en-US"/>
              </w:rPr>
              <w:t>Reported schemes</w:t>
            </w:r>
          </w:p>
        </w:tc>
        <w:tc>
          <w:tcPr>
            <w:tcW w:w="2400" w:type="dxa"/>
            <w:tcBorders>
              <w:top w:val="single" w:sz="4" w:space="0" w:color="auto"/>
              <w:bottom w:val="single" w:sz="4" w:space="0" w:color="auto"/>
            </w:tcBorders>
            <w:shd w:val="clear" w:color="auto" w:fill="auto"/>
          </w:tcPr>
          <w:p w14:paraId="148AA970" w14:textId="77777777" w:rsidR="00B8054E" w:rsidRPr="001D572A" w:rsidRDefault="00B8054E" w:rsidP="00B8054E">
            <w:pPr>
              <w:adjustRightInd w:val="0"/>
              <w:snapToGrid w:val="0"/>
              <w:spacing w:line="360" w:lineRule="auto"/>
              <w:jc w:val="both"/>
              <w:rPr>
                <w:rFonts w:ascii="Book Antiqua" w:hAnsi="Book Antiqua" w:cs="Arial"/>
                <w:b/>
                <w:bCs/>
                <w:lang w:val="en-US"/>
              </w:rPr>
            </w:pPr>
            <w:r w:rsidRPr="001D572A">
              <w:rPr>
                <w:rFonts w:ascii="Book Antiqua" w:hAnsi="Book Antiqua" w:cs="Arial"/>
                <w:b/>
                <w:bCs/>
                <w:lang w:val="en-US"/>
              </w:rPr>
              <w:t>Key message</w:t>
            </w:r>
          </w:p>
        </w:tc>
      </w:tr>
      <w:tr w:rsidR="00B8054E" w:rsidRPr="001D572A" w14:paraId="1EC5E6D2" w14:textId="77777777" w:rsidTr="00AE16FA">
        <w:tc>
          <w:tcPr>
            <w:tcW w:w="9624" w:type="dxa"/>
            <w:gridSpan w:val="4"/>
            <w:tcBorders>
              <w:top w:val="single" w:sz="4" w:space="0" w:color="auto"/>
            </w:tcBorders>
            <w:shd w:val="clear" w:color="auto" w:fill="auto"/>
          </w:tcPr>
          <w:p w14:paraId="6BA11C41" w14:textId="77777777" w:rsidR="00B8054E" w:rsidRPr="001D572A" w:rsidRDefault="00B8054E"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Brain tumor surgery</w:t>
            </w:r>
          </w:p>
        </w:tc>
      </w:tr>
      <w:tr w:rsidR="0091691E" w:rsidRPr="001D572A" w14:paraId="157595C9" w14:textId="77777777" w:rsidTr="00AE16FA">
        <w:trPr>
          <w:trHeight w:val="420"/>
        </w:trPr>
        <w:tc>
          <w:tcPr>
            <w:tcW w:w="2689" w:type="dxa"/>
            <w:shd w:val="clear" w:color="auto" w:fill="auto"/>
          </w:tcPr>
          <w:p w14:paraId="7C52F675" w14:textId="444E4ADB" w:rsidR="0091691E" w:rsidRPr="001D572A" w:rsidRDefault="0091691E"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Merriman </w:t>
            </w:r>
            <w:r w:rsidRPr="001D572A">
              <w:rPr>
                <w:rFonts w:ascii="Book Antiqua" w:hAnsi="Book Antiqua" w:cs="Arial"/>
                <w:i/>
                <w:iCs/>
                <w:lang w:val="en-US"/>
              </w:rPr>
              <w:t>et al</w:t>
            </w:r>
            <w:r w:rsidRPr="001D572A">
              <w:rPr>
                <w:rFonts w:ascii="Book Antiqua" w:hAnsi="Book Antiqua" w:cs="Arial"/>
                <w:vertAlign w:val="superscript"/>
                <w:lang w:val="en-US"/>
              </w:rPr>
              <w:t>[19]</w:t>
            </w:r>
            <w:r w:rsidRPr="001D572A">
              <w:rPr>
                <w:rFonts w:ascii="Book Antiqua" w:hAnsi="Book Antiqua" w:cs="Arial"/>
                <w:lang w:val="en-US"/>
              </w:rPr>
              <w:t>, 1979</w:t>
            </w:r>
          </w:p>
        </w:tc>
        <w:tc>
          <w:tcPr>
            <w:tcW w:w="1275" w:type="dxa"/>
            <w:vMerge w:val="restart"/>
            <w:shd w:val="clear" w:color="auto" w:fill="auto"/>
          </w:tcPr>
          <w:p w14:paraId="15C5F2C6" w14:textId="77777777" w:rsidR="0091691E" w:rsidRPr="001D572A" w:rsidRDefault="0091691E"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2</w:t>
            </w:r>
          </w:p>
        </w:tc>
        <w:tc>
          <w:tcPr>
            <w:tcW w:w="3260" w:type="dxa"/>
            <w:vMerge w:val="restart"/>
            <w:shd w:val="clear" w:color="auto" w:fill="auto"/>
          </w:tcPr>
          <w:p w14:paraId="65FF4A9A" w14:textId="4088F32E" w:rsidR="0091691E" w:rsidRPr="001D572A" w:rsidRDefault="0091691E"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4-20 tablets of aspirin 325 mg/d</w:t>
            </w:r>
          </w:p>
        </w:tc>
        <w:tc>
          <w:tcPr>
            <w:tcW w:w="2400" w:type="dxa"/>
            <w:vMerge w:val="restart"/>
            <w:shd w:val="clear" w:color="auto" w:fill="auto"/>
          </w:tcPr>
          <w:p w14:paraId="0DDDEA63" w14:textId="77777777" w:rsidR="0091691E" w:rsidRPr="001D572A" w:rsidRDefault="0091691E"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Complications could be associated with preoperative aspirin consumption</w:t>
            </w:r>
          </w:p>
        </w:tc>
      </w:tr>
      <w:tr w:rsidR="0091691E" w:rsidRPr="001D572A" w14:paraId="7D4CD611" w14:textId="77777777" w:rsidTr="00AE16FA">
        <w:trPr>
          <w:trHeight w:val="1371"/>
        </w:trPr>
        <w:tc>
          <w:tcPr>
            <w:tcW w:w="2689" w:type="dxa"/>
            <w:shd w:val="clear" w:color="auto" w:fill="auto"/>
          </w:tcPr>
          <w:p w14:paraId="20558337" w14:textId="77777777" w:rsidR="0091691E" w:rsidRPr="001D572A" w:rsidRDefault="0091691E" w:rsidP="0091691E">
            <w:pPr>
              <w:adjustRightInd w:val="0"/>
              <w:snapToGrid w:val="0"/>
              <w:spacing w:line="360" w:lineRule="auto"/>
              <w:jc w:val="both"/>
              <w:rPr>
                <w:rFonts w:ascii="Book Antiqua" w:hAnsi="Book Antiqua" w:cs="Arial"/>
              </w:rPr>
            </w:pPr>
            <w:r w:rsidRPr="001D572A">
              <w:rPr>
                <w:rFonts w:ascii="Book Antiqua" w:hAnsi="Book Antiqua" w:cs="Arial"/>
                <w:lang w:val="en-US"/>
              </w:rPr>
              <w:t>Case report</w:t>
            </w:r>
          </w:p>
        </w:tc>
        <w:tc>
          <w:tcPr>
            <w:tcW w:w="1275" w:type="dxa"/>
            <w:vMerge/>
            <w:shd w:val="clear" w:color="auto" w:fill="auto"/>
          </w:tcPr>
          <w:p w14:paraId="0B97A322" w14:textId="77777777" w:rsidR="0091691E" w:rsidRPr="001D572A" w:rsidRDefault="0091691E" w:rsidP="00B8054E">
            <w:pPr>
              <w:adjustRightInd w:val="0"/>
              <w:snapToGrid w:val="0"/>
              <w:spacing w:line="360" w:lineRule="auto"/>
              <w:jc w:val="both"/>
              <w:rPr>
                <w:rFonts w:ascii="Book Antiqua" w:hAnsi="Book Antiqua" w:cs="Arial"/>
              </w:rPr>
            </w:pPr>
          </w:p>
        </w:tc>
        <w:tc>
          <w:tcPr>
            <w:tcW w:w="3260" w:type="dxa"/>
            <w:vMerge/>
            <w:shd w:val="clear" w:color="auto" w:fill="auto"/>
          </w:tcPr>
          <w:p w14:paraId="535A1423" w14:textId="77777777" w:rsidR="0091691E" w:rsidRPr="001D572A" w:rsidRDefault="0091691E" w:rsidP="00B8054E">
            <w:pPr>
              <w:adjustRightInd w:val="0"/>
              <w:snapToGrid w:val="0"/>
              <w:spacing w:line="360" w:lineRule="auto"/>
              <w:jc w:val="both"/>
              <w:rPr>
                <w:rFonts w:ascii="Book Antiqua" w:hAnsi="Book Antiqua" w:cs="Arial"/>
              </w:rPr>
            </w:pPr>
          </w:p>
        </w:tc>
        <w:tc>
          <w:tcPr>
            <w:tcW w:w="2400" w:type="dxa"/>
            <w:vMerge/>
            <w:shd w:val="clear" w:color="auto" w:fill="auto"/>
          </w:tcPr>
          <w:p w14:paraId="41C352D0" w14:textId="77777777" w:rsidR="0091691E" w:rsidRPr="001D572A" w:rsidRDefault="0091691E" w:rsidP="00B8054E">
            <w:pPr>
              <w:adjustRightInd w:val="0"/>
              <w:snapToGrid w:val="0"/>
              <w:spacing w:line="360" w:lineRule="auto"/>
              <w:jc w:val="both"/>
              <w:rPr>
                <w:rFonts w:ascii="Book Antiqua" w:hAnsi="Book Antiqua" w:cs="Arial"/>
              </w:rPr>
            </w:pPr>
          </w:p>
        </w:tc>
      </w:tr>
      <w:tr w:rsidR="00BF37FA" w:rsidRPr="001D572A" w14:paraId="70FBBA07" w14:textId="77777777" w:rsidTr="00AE16FA">
        <w:trPr>
          <w:trHeight w:val="317"/>
        </w:trPr>
        <w:tc>
          <w:tcPr>
            <w:tcW w:w="2689" w:type="dxa"/>
            <w:vMerge w:val="restart"/>
            <w:shd w:val="clear" w:color="auto" w:fill="auto"/>
          </w:tcPr>
          <w:p w14:paraId="17AF78CB" w14:textId="173A054F" w:rsidR="00BF37FA" w:rsidRPr="001D572A" w:rsidRDefault="00BF37FA"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Hanalioglu </w:t>
            </w:r>
            <w:r w:rsidRPr="001D572A">
              <w:rPr>
                <w:rFonts w:ascii="Book Antiqua" w:hAnsi="Book Antiqua" w:cs="Arial"/>
                <w:i/>
                <w:iCs/>
                <w:lang w:val="en-US"/>
              </w:rPr>
              <w:t>et al</w:t>
            </w:r>
            <w:r w:rsidRPr="001D572A">
              <w:rPr>
                <w:rFonts w:ascii="Book Antiqua" w:hAnsi="Book Antiqua" w:cs="Arial"/>
                <w:vertAlign w:val="superscript"/>
                <w:lang w:val="en-US"/>
              </w:rPr>
              <w:t>[20]</w:t>
            </w:r>
            <w:r w:rsidRPr="001D572A">
              <w:rPr>
                <w:rFonts w:ascii="Book Antiqua" w:hAnsi="Book Antiqua" w:cs="Arial"/>
                <w:lang w:val="en-US"/>
              </w:rPr>
              <w:t>, 2019</w:t>
            </w:r>
          </w:p>
        </w:tc>
        <w:tc>
          <w:tcPr>
            <w:tcW w:w="1275" w:type="dxa"/>
            <w:vMerge w:val="restart"/>
            <w:shd w:val="clear" w:color="auto" w:fill="auto"/>
          </w:tcPr>
          <w:p w14:paraId="41B9B5E0" w14:textId="77777777" w:rsidR="00BF37FA" w:rsidRPr="001D572A" w:rsidRDefault="00BF37FA"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1291</w:t>
            </w:r>
          </w:p>
        </w:tc>
        <w:tc>
          <w:tcPr>
            <w:tcW w:w="3260" w:type="dxa"/>
            <w:shd w:val="clear" w:color="auto" w:fill="auto"/>
          </w:tcPr>
          <w:p w14:paraId="65FBAE97" w14:textId="68B3EF9A" w:rsidR="00BF37FA" w:rsidRPr="001D572A" w:rsidRDefault="00BF37FA"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3 groups:</w:t>
            </w:r>
          </w:p>
        </w:tc>
        <w:tc>
          <w:tcPr>
            <w:tcW w:w="2400" w:type="dxa"/>
            <w:vMerge w:val="restart"/>
            <w:shd w:val="clear" w:color="auto" w:fill="auto"/>
          </w:tcPr>
          <w:p w14:paraId="0365BC76" w14:textId="77777777" w:rsidR="00BF37FA" w:rsidRPr="001D572A" w:rsidRDefault="00BF37FA"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ASA was not associated with increased bleeding risk</w:t>
            </w:r>
          </w:p>
        </w:tc>
      </w:tr>
      <w:tr w:rsidR="00BF37FA" w:rsidRPr="001D572A" w14:paraId="3CE4DA40" w14:textId="77777777" w:rsidTr="00AE16FA">
        <w:trPr>
          <w:trHeight w:val="394"/>
        </w:trPr>
        <w:tc>
          <w:tcPr>
            <w:tcW w:w="2689" w:type="dxa"/>
            <w:vMerge/>
            <w:shd w:val="clear" w:color="auto" w:fill="auto"/>
          </w:tcPr>
          <w:p w14:paraId="7DEDBAAC" w14:textId="77777777" w:rsidR="00BF37FA" w:rsidRPr="001D572A" w:rsidRDefault="00BF37FA" w:rsidP="00B8054E">
            <w:pPr>
              <w:adjustRightInd w:val="0"/>
              <w:snapToGrid w:val="0"/>
              <w:spacing w:line="360" w:lineRule="auto"/>
              <w:jc w:val="both"/>
              <w:rPr>
                <w:rFonts w:ascii="Book Antiqua" w:hAnsi="Book Antiqua" w:cs="Arial"/>
                <w:lang w:val="en-US"/>
              </w:rPr>
            </w:pPr>
          </w:p>
        </w:tc>
        <w:tc>
          <w:tcPr>
            <w:tcW w:w="1275" w:type="dxa"/>
            <w:vMerge/>
            <w:shd w:val="clear" w:color="auto" w:fill="auto"/>
          </w:tcPr>
          <w:p w14:paraId="241F644D" w14:textId="77777777" w:rsidR="00BF37FA" w:rsidRPr="001D572A" w:rsidRDefault="00BF37FA" w:rsidP="00B8054E">
            <w:pPr>
              <w:adjustRightInd w:val="0"/>
              <w:snapToGrid w:val="0"/>
              <w:spacing w:line="360" w:lineRule="auto"/>
              <w:jc w:val="both"/>
              <w:rPr>
                <w:rFonts w:ascii="Book Antiqua" w:hAnsi="Book Antiqua" w:cs="Arial"/>
                <w:lang w:val="en-US"/>
              </w:rPr>
            </w:pPr>
          </w:p>
        </w:tc>
        <w:tc>
          <w:tcPr>
            <w:tcW w:w="3260" w:type="dxa"/>
            <w:shd w:val="clear" w:color="auto" w:fill="auto"/>
          </w:tcPr>
          <w:p w14:paraId="6357B5B6" w14:textId="0FFEFCDE" w:rsidR="00BF37FA" w:rsidRPr="001D572A" w:rsidRDefault="00BF37FA" w:rsidP="00BF37FA">
            <w:pPr>
              <w:adjustRightInd w:val="0"/>
              <w:snapToGrid w:val="0"/>
              <w:spacing w:line="360" w:lineRule="auto"/>
              <w:ind w:firstLineChars="100" w:firstLine="240"/>
              <w:jc w:val="both"/>
              <w:rPr>
                <w:rFonts w:ascii="Book Antiqua" w:hAnsi="Book Antiqua" w:cs="Arial"/>
              </w:rPr>
            </w:pPr>
            <w:r w:rsidRPr="001D572A">
              <w:rPr>
                <w:rFonts w:ascii="Book Antiqua" w:hAnsi="Book Antiqua" w:cs="Arial"/>
                <w:lang w:val="en-US"/>
              </w:rPr>
              <w:t>No ASA (1068 patients)</w:t>
            </w:r>
          </w:p>
        </w:tc>
        <w:tc>
          <w:tcPr>
            <w:tcW w:w="2400" w:type="dxa"/>
            <w:vMerge/>
            <w:shd w:val="clear" w:color="auto" w:fill="auto"/>
          </w:tcPr>
          <w:p w14:paraId="36E2FBDB" w14:textId="77777777" w:rsidR="00BF37FA" w:rsidRPr="001D572A" w:rsidRDefault="00BF37FA" w:rsidP="00B8054E">
            <w:pPr>
              <w:adjustRightInd w:val="0"/>
              <w:snapToGrid w:val="0"/>
              <w:spacing w:line="360" w:lineRule="auto"/>
              <w:jc w:val="both"/>
              <w:rPr>
                <w:rFonts w:ascii="Book Antiqua" w:hAnsi="Book Antiqua" w:cs="Arial"/>
              </w:rPr>
            </w:pPr>
          </w:p>
        </w:tc>
      </w:tr>
      <w:tr w:rsidR="00BF37FA" w:rsidRPr="001D572A" w14:paraId="580E37C3" w14:textId="77777777" w:rsidTr="00AE16FA">
        <w:trPr>
          <w:trHeight w:val="447"/>
        </w:trPr>
        <w:tc>
          <w:tcPr>
            <w:tcW w:w="2689" w:type="dxa"/>
            <w:vMerge/>
            <w:shd w:val="clear" w:color="auto" w:fill="auto"/>
          </w:tcPr>
          <w:p w14:paraId="6534CCF1" w14:textId="77777777" w:rsidR="00BF37FA" w:rsidRPr="001D572A" w:rsidRDefault="00BF37FA" w:rsidP="00B8054E">
            <w:pPr>
              <w:adjustRightInd w:val="0"/>
              <w:snapToGrid w:val="0"/>
              <w:spacing w:line="360" w:lineRule="auto"/>
              <w:jc w:val="both"/>
              <w:rPr>
                <w:rFonts w:ascii="Book Antiqua" w:hAnsi="Book Antiqua" w:cs="Arial"/>
              </w:rPr>
            </w:pPr>
          </w:p>
        </w:tc>
        <w:tc>
          <w:tcPr>
            <w:tcW w:w="1275" w:type="dxa"/>
            <w:vMerge/>
            <w:shd w:val="clear" w:color="auto" w:fill="auto"/>
          </w:tcPr>
          <w:p w14:paraId="35A72945" w14:textId="77777777" w:rsidR="00BF37FA" w:rsidRPr="001D572A" w:rsidRDefault="00BF37FA" w:rsidP="00B8054E">
            <w:pPr>
              <w:adjustRightInd w:val="0"/>
              <w:snapToGrid w:val="0"/>
              <w:spacing w:line="360" w:lineRule="auto"/>
              <w:jc w:val="both"/>
              <w:rPr>
                <w:rFonts w:ascii="Book Antiqua" w:hAnsi="Book Antiqua" w:cs="Arial"/>
              </w:rPr>
            </w:pPr>
          </w:p>
        </w:tc>
        <w:tc>
          <w:tcPr>
            <w:tcW w:w="3260" w:type="dxa"/>
            <w:vMerge w:val="restart"/>
            <w:shd w:val="clear" w:color="auto" w:fill="auto"/>
          </w:tcPr>
          <w:p w14:paraId="68E70F3C" w14:textId="70FE5A52" w:rsidR="00BF37FA" w:rsidRPr="001D572A" w:rsidRDefault="00BF37FA" w:rsidP="00BF37FA">
            <w:pPr>
              <w:pStyle w:val="ListParagraph"/>
              <w:adjustRightInd w:val="0"/>
              <w:snapToGrid w:val="0"/>
              <w:spacing w:line="360" w:lineRule="auto"/>
              <w:ind w:left="0" w:firstLineChars="100" w:firstLine="240"/>
              <w:contextualSpacing w:val="0"/>
              <w:jc w:val="both"/>
              <w:rPr>
                <w:rFonts w:ascii="Book Antiqua" w:hAnsi="Book Antiqua" w:cs="Arial"/>
                <w:lang w:val="en-US"/>
              </w:rPr>
            </w:pPr>
            <w:r w:rsidRPr="001D572A">
              <w:rPr>
                <w:rFonts w:ascii="Book Antiqua" w:hAnsi="Book Antiqua" w:cs="Arial"/>
                <w:lang w:val="en-US"/>
              </w:rPr>
              <w:t>Stopped ASA (at least 7 d before surgery – 104 patients)</w:t>
            </w:r>
          </w:p>
        </w:tc>
        <w:tc>
          <w:tcPr>
            <w:tcW w:w="2400" w:type="dxa"/>
            <w:vMerge/>
            <w:shd w:val="clear" w:color="auto" w:fill="auto"/>
          </w:tcPr>
          <w:p w14:paraId="03406278" w14:textId="77777777" w:rsidR="00BF37FA" w:rsidRPr="001D572A" w:rsidRDefault="00BF37FA" w:rsidP="00B8054E">
            <w:pPr>
              <w:adjustRightInd w:val="0"/>
              <w:snapToGrid w:val="0"/>
              <w:spacing w:line="360" w:lineRule="auto"/>
              <w:jc w:val="both"/>
              <w:rPr>
                <w:rFonts w:ascii="Book Antiqua" w:hAnsi="Book Antiqua" w:cs="Arial"/>
                <w:lang w:val="en-US"/>
              </w:rPr>
            </w:pPr>
          </w:p>
        </w:tc>
      </w:tr>
      <w:tr w:rsidR="00BF37FA" w:rsidRPr="001D572A" w14:paraId="5511D92C" w14:textId="77777777" w:rsidTr="00AE16FA">
        <w:trPr>
          <w:trHeight w:val="649"/>
        </w:trPr>
        <w:tc>
          <w:tcPr>
            <w:tcW w:w="2689" w:type="dxa"/>
            <w:vMerge w:val="restart"/>
            <w:shd w:val="clear" w:color="auto" w:fill="auto"/>
          </w:tcPr>
          <w:p w14:paraId="71561683" w14:textId="77777777" w:rsidR="00BF37FA" w:rsidRPr="001D572A" w:rsidRDefault="00BF37FA" w:rsidP="0091691E">
            <w:pPr>
              <w:adjustRightInd w:val="0"/>
              <w:snapToGrid w:val="0"/>
              <w:spacing w:line="360" w:lineRule="auto"/>
              <w:jc w:val="both"/>
              <w:rPr>
                <w:rFonts w:ascii="Book Antiqua" w:hAnsi="Book Antiqua" w:cs="Arial"/>
                <w:lang w:val="en-US"/>
              </w:rPr>
            </w:pPr>
            <w:r w:rsidRPr="001D572A">
              <w:rPr>
                <w:rFonts w:ascii="Book Antiqua" w:hAnsi="Book Antiqua" w:cs="Arial"/>
                <w:lang w:val="en-US"/>
              </w:rPr>
              <w:t>Retrospective single-center, cohort study</w:t>
            </w:r>
          </w:p>
        </w:tc>
        <w:tc>
          <w:tcPr>
            <w:tcW w:w="1275" w:type="dxa"/>
            <w:vMerge/>
            <w:shd w:val="clear" w:color="auto" w:fill="auto"/>
          </w:tcPr>
          <w:p w14:paraId="0EAA92C2" w14:textId="77777777" w:rsidR="00BF37FA" w:rsidRPr="001D572A" w:rsidRDefault="00BF37FA" w:rsidP="00B8054E">
            <w:pPr>
              <w:adjustRightInd w:val="0"/>
              <w:snapToGrid w:val="0"/>
              <w:spacing w:line="360" w:lineRule="auto"/>
              <w:jc w:val="both"/>
              <w:rPr>
                <w:rFonts w:ascii="Book Antiqua" w:hAnsi="Book Antiqua" w:cs="Arial"/>
                <w:lang w:val="en-US"/>
              </w:rPr>
            </w:pPr>
          </w:p>
        </w:tc>
        <w:tc>
          <w:tcPr>
            <w:tcW w:w="3260" w:type="dxa"/>
            <w:vMerge/>
            <w:shd w:val="clear" w:color="auto" w:fill="auto"/>
          </w:tcPr>
          <w:p w14:paraId="40CCD6FF" w14:textId="77777777" w:rsidR="00BF37FA" w:rsidRPr="001D572A" w:rsidRDefault="00BF37FA" w:rsidP="00B8054E">
            <w:pPr>
              <w:adjustRightInd w:val="0"/>
              <w:snapToGrid w:val="0"/>
              <w:spacing w:line="360" w:lineRule="auto"/>
              <w:jc w:val="both"/>
              <w:rPr>
                <w:rFonts w:ascii="Book Antiqua" w:hAnsi="Book Antiqua" w:cs="Arial"/>
                <w:lang w:val="en-US"/>
              </w:rPr>
            </w:pPr>
          </w:p>
        </w:tc>
        <w:tc>
          <w:tcPr>
            <w:tcW w:w="2400" w:type="dxa"/>
            <w:vMerge/>
            <w:shd w:val="clear" w:color="auto" w:fill="auto"/>
          </w:tcPr>
          <w:p w14:paraId="0D60C929" w14:textId="77777777" w:rsidR="00BF37FA" w:rsidRPr="001D572A" w:rsidRDefault="00BF37FA" w:rsidP="00B8054E">
            <w:pPr>
              <w:adjustRightInd w:val="0"/>
              <w:snapToGrid w:val="0"/>
              <w:spacing w:line="360" w:lineRule="auto"/>
              <w:jc w:val="both"/>
              <w:rPr>
                <w:rFonts w:ascii="Book Antiqua" w:hAnsi="Book Antiqua" w:cs="Arial"/>
                <w:lang w:val="en-US"/>
              </w:rPr>
            </w:pPr>
          </w:p>
        </w:tc>
      </w:tr>
      <w:tr w:rsidR="00BF37FA" w:rsidRPr="001D572A" w14:paraId="41F10904" w14:textId="77777777" w:rsidTr="00AE16FA">
        <w:trPr>
          <w:trHeight w:val="746"/>
        </w:trPr>
        <w:tc>
          <w:tcPr>
            <w:tcW w:w="2689" w:type="dxa"/>
            <w:vMerge/>
            <w:shd w:val="clear" w:color="auto" w:fill="auto"/>
          </w:tcPr>
          <w:p w14:paraId="7772AEA7" w14:textId="77777777" w:rsidR="00BF37FA" w:rsidRPr="001D572A" w:rsidRDefault="00BF37FA" w:rsidP="0091691E">
            <w:pPr>
              <w:adjustRightInd w:val="0"/>
              <w:snapToGrid w:val="0"/>
              <w:spacing w:line="360" w:lineRule="auto"/>
              <w:jc w:val="both"/>
              <w:rPr>
                <w:rFonts w:ascii="Book Antiqua" w:hAnsi="Book Antiqua" w:cs="Arial"/>
                <w:lang w:val="en-US"/>
              </w:rPr>
            </w:pPr>
          </w:p>
        </w:tc>
        <w:tc>
          <w:tcPr>
            <w:tcW w:w="1275" w:type="dxa"/>
            <w:vMerge/>
            <w:shd w:val="clear" w:color="auto" w:fill="auto"/>
          </w:tcPr>
          <w:p w14:paraId="05A346EA" w14:textId="77777777" w:rsidR="00BF37FA" w:rsidRPr="001D572A" w:rsidRDefault="00BF37FA" w:rsidP="00B8054E">
            <w:pPr>
              <w:adjustRightInd w:val="0"/>
              <w:snapToGrid w:val="0"/>
              <w:spacing w:line="360" w:lineRule="auto"/>
              <w:jc w:val="both"/>
              <w:rPr>
                <w:rFonts w:ascii="Book Antiqua" w:hAnsi="Book Antiqua" w:cs="Arial"/>
                <w:lang w:val="en-US"/>
              </w:rPr>
            </w:pPr>
          </w:p>
        </w:tc>
        <w:tc>
          <w:tcPr>
            <w:tcW w:w="3260" w:type="dxa"/>
            <w:shd w:val="clear" w:color="auto" w:fill="auto"/>
          </w:tcPr>
          <w:p w14:paraId="63E4376D" w14:textId="591A3FB5" w:rsidR="00BF37FA" w:rsidRPr="001D572A" w:rsidRDefault="00BF37FA" w:rsidP="00BF37FA">
            <w:pPr>
              <w:pStyle w:val="ListParagraph"/>
              <w:adjustRightInd w:val="0"/>
              <w:snapToGrid w:val="0"/>
              <w:spacing w:line="360" w:lineRule="auto"/>
              <w:ind w:left="0" w:firstLineChars="100" w:firstLine="240"/>
              <w:jc w:val="both"/>
              <w:rPr>
                <w:rFonts w:ascii="Book Antiqua" w:hAnsi="Book Antiqua" w:cs="Arial"/>
              </w:rPr>
            </w:pPr>
            <w:r w:rsidRPr="001D572A">
              <w:rPr>
                <w:rFonts w:ascii="Book Antiqua" w:hAnsi="Book Antiqua" w:cs="Arial"/>
                <w:lang w:val="en-US"/>
              </w:rPr>
              <w:t>Continued ASA (119 patients)</w:t>
            </w:r>
          </w:p>
        </w:tc>
        <w:tc>
          <w:tcPr>
            <w:tcW w:w="2400" w:type="dxa"/>
            <w:vMerge/>
            <w:shd w:val="clear" w:color="auto" w:fill="auto"/>
          </w:tcPr>
          <w:p w14:paraId="452F482F" w14:textId="77777777" w:rsidR="00BF37FA" w:rsidRPr="001D572A" w:rsidRDefault="00BF37FA" w:rsidP="00B8054E">
            <w:pPr>
              <w:adjustRightInd w:val="0"/>
              <w:snapToGrid w:val="0"/>
              <w:spacing w:line="360" w:lineRule="auto"/>
              <w:jc w:val="both"/>
              <w:rPr>
                <w:rFonts w:ascii="Book Antiqua" w:hAnsi="Book Antiqua" w:cs="Arial"/>
              </w:rPr>
            </w:pPr>
          </w:p>
        </w:tc>
      </w:tr>
      <w:tr w:rsidR="0091691E" w:rsidRPr="001D572A" w14:paraId="5DE46F9C" w14:textId="77777777" w:rsidTr="00AE16FA">
        <w:trPr>
          <w:trHeight w:val="403"/>
        </w:trPr>
        <w:tc>
          <w:tcPr>
            <w:tcW w:w="2689" w:type="dxa"/>
            <w:shd w:val="clear" w:color="auto" w:fill="auto"/>
          </w:tcPr>
          <w:p w14:paraId="005B02B2" w14:textId="3D3F7580" w:rsidR="0091691E" w:rsidRPr="001D572A" w:rsidRDefault="0091691E"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Rychen </w:t>
            </w:r>
            <w:r w:rsidRPr="001D572A">
              <w:rPr>
                <w:rFonts w:ascii="Book Antiqua" w:hAnsi="Book Antiqua" w:cs="Arial"/>
                <w:i/>
                <w:iCs/>
                <w:lang w:val="en-US"/>
              </w:rPr>
              <w:t>et al</w:t>
            </w:r>
            <w:r w:rsidRPr="001D572A">
              <w:rPr>
                <w:rFonts w:ascii="Book Antiqua" w:hAnsi="Book Antiqua" w:cs="Arial"/>
                <w:vertAlign w:val="superscript"/>
                <w:lang w:val="en-US"/>
              </w:rPr>
              <w:t>[21]</w:t>
            </w:r>
            <w:r w:rsidRPr="001D572A">
              <w:rPr>
                <w:rFonts w:ascii="Book Antiqua" w:hAnsi="Book Antiqua" w:cs="Arial"/>
                <w:lang w:val="en-US"/>
              </w:rPr>
              <w:t>, 2023</w:t>
            </w:r>
          </w:p>
        </w:tc>
        <w:tc>
          <w:tcPr>
            <w:tcW w:w="1275" w:type="dxa"/>
            <w:vMerge w:val="restart"/>
            <w:shd w:val="clear" w:color="auto" w:fill="auto"/>
          </w:tcPr>
          <w:p w14:paraId="3E831DE3" w14:textId="77777777" w:rsidR="0091691E" w:rsidRPr="001D572A" w:rsidRDefault="0091691E"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312</w:t>
            </w:r>
          </w:p>
        </w:tc>
        <w:tc>
          <w:tcPr>
            <w:tcW w:w="3260" w:type="dxa"/>
            <w:vMerge w:val="restart"/>
            <w:shd w:val="clear" w:color="auto" w:fill="auto"/>
          </w:tcPr>
          <w:p w14:paraId="471E6249" w14:textId="66526F21" w:rsidR="0091691E" w:rsidRPr="001D572A" w:rsidRDefault="0091691E"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ASA was continued perioperatively for extraaxial surgery, and discontinued 2 </w:t>
            </w:r>
            <w:r w:rsidR="00BF37FA" w:rsidRPr="001D572A">
              <w:rPr>
                <w:rFonts w:ascii="Book Antiqua" w:hAnsi="Book Antiqua" w:cs="Arial"/>
                <w:lang w:val="en-US"/>
              </w:rPr>
              <w:t>d</w:t>
            </w:r>
            <w:r w:rsidRPr="001D572A">
              <w:rPr>
                <w:rFonts w:ascii="Book Antiqua" w:hAnsi="Book Antiqua" w:cs="Arial"/>
                <w:lang w:val="en-US"/>
              </w:rPr>
              <w:t xml:space="preserve"> before intraaxial surgery (83 patients). No ASA in prospective control (106 patients) and long-term ASA discontinuation in retrospective control group (123 patients)</w:t>
            </w:r>
          </w:p>
        </w:tc>
        <w:tc>
          <w:tcPr>
            <w:tcW w:w="2400" w:type="dxa"/>
            <w:vMerge w:val="restart"/>
            <w:shd w:val="clear" w:color="auto" w:fill="auto"/>
          </w:tcPr>
          <w:p w14:paraId="73AD640E" w14:textId="037E3935" w:rsidR="0091691E" w:rsidRPr="001D572A" w:rsidRDefault="0091691E"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Presented protocol of perioperative antithrombotics management was not associated with an increased hemorrhagic risk</w:t>
            </w:r>
          </w:p>
        </w:tc>
      </w:tr>
      <w:tr w:rsidR="0091691E" w:rsidRPr="001D572A" w14:paraId="67179822" w14:textId="77777777" w:rsidTr="00AE16FA">
        <w:trPr>
          <w:trHeight w:val="4526"/>
        </w:trPr>
        <w:tc>
          <w:tcPr>
            <w:tcW w:w="2689" w:type="dxa"/>
            <w:shd w:val="clear" w:color="auto" w:fill="auto"/>
          </w:tcPr>
          <w:p w14:paraId="787E4301" w14:textId="77777777" w:rsidR="0091691E" w:rsidRPr="001D572A" w:rsidRDefault="0091691E" w:rsidP="0091691E">
            <w:pPr>
              <w:adjustRightInd w:val="0"/>
              <w:snapToGrid w:val="0"/>
              <w:spacing w:line="360" w:lineRule="auto"/>
              <w:jc w:val="both"/>
              <w:rPr>
                <w:rFonts w:ascii="Book Antiqua" w:hAnsi="Book Antiqua" w:cs="Arial"/>
                <w:lang w:val="en-US"/>
              </w:rPr>
            </w:pPr>
            <w:r w:rsidRPr="001D572A">
              <w:rPr>
                <w:rFonts w:ascii="Book Antiqua" w:hAnsi="Book Antiqua" w:cs="Arial"/>
                <w:lang w:val="en-US"/>
              </w:rPr>
              <w:t>Prospective cohort study with retrospective control</w:t>
            </w:r>
          </w:p>
        </w:tc>
        <w:tc>
          <w:tcPr>
            <w:tcW w:w="1275" w:type="dxa"/>
            <w:vMerge/>
            <w:shd w:val="clear" w:color="auto" w:fill="auto"/>
          </w:tcPr>
          <w:p w14:paraId="1EDD709B" w14:textId="77777777" w:rsidR="0091691E" w:rsidRPr="001D572A" w:rsidRDefault="0091691E" w:rsidP="00B8054E">
            <w:pPr>
              <w:adjustRightInd w:val="0"/>
              <w:snapToGrid w:val="0"/>
              <w:spacing w:line="360" w:lineRule="auto"/>
              <w:jc w:val="both"/>
              <w:rPr>
                <w:rFonts w:ascii="Book Antiqua" w:hAnsi="Book Antiqua" w:cs="Arial"/>
                <w:lang w:val="en-US"/>
              </w:rPr>
            </w:pPr>
          </w:p>
        </w:tc>
        <w:tc>
          <w:tcPr>
            <w:tcW w:w="3260" w:type="dxa"/>
            <w:vMerge/>
            <w:shd w:val="clear" w:color="auto" w:fill="auto"/>
          </w:tcPr>
          <w:p w14:paraId="3035ABDF" w14:textId="77777777" w:rsidR="0091691E" w:rsidRPr="001D572A" w:rsidRDefault="0091691E" w:rsidP="00B8054E">
            <w:pPr>
              <w:adjustRightInd w:val="0"/>
              <w:snapToGrid w:val="0"/>
              <w:spacing w:line="360" w:lineRule="auto"/>
              <w:jc w:val="both"/>
              <w:rPr>
                <w:rFonts w:ascii="Book Antiqua" w:hAnsi="Book Antiqua" w:cs="Arial"/>
                <w:lang w:val="en-US"/>
              </w:rPr>
            </w:pPr>
          </w:p>
        </w:tc>
        <w:tc>
          <w:tcPr>
            <w:tcW w:w="2400" w:type="dxa"/>
            <w:vMerge/>
            <w:shd w:val="clear" w:color="auto" w:fill="auto"/>
          </w:tcPr>
          <w:p w14:paraId="160F6162" w14:textId="77777777" w:rsidR="0091691E" w:rsidRPr="001D572A" w:rsidRDefault="0091691E" w:rsidP="00B8054E">
            <w:pPr>
              <w:adjustRightInd w:val="0"/>
              <w:snapToGrid w:val="0"/>
              <w:spacing w:line="360" w:lineRule="auto"/>
              <w:jc w:val="both"/>
              <w:rPr>
                <w:rFonts w:ascii="Book Antiqua" w:hAnsi="Book Antiqua" w:cs="Arial"/>
                <w:lang w:val="en-US"/>
              </w:rPr>
            </w:pPr>
          </w:p>
        </w:tc>
      </w:tr>
      <w:tr w:rsidR="00285122" w:rsidRPr="001D572A" w14:paraId="301E03ED" w14:textId="77777777" w:rsidTr="00AE16FA">
        <w:trPr>
          <w:trHeight w:val="334"/>
        </w:trPr>
        <w:tc>
          <w:tcPr>
            <w:tcW w:w="2689" w:type="dxa"/>
            <w:shd w:val="clear" w:color="auto" w:fill="auto"/>
          </w:tcPr>
          <w:p w14:paraId="6FCDB81C" w14:textId="7C3FD4B7"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Enciu</w:t>
            </w:r>
            <w:r w:rsidRPr="001D572A">
              <w:rPr>
                <w:rFonts w:ascii="Book Antiqua" w:hAnsi="Book Antiqua"/>
                <w:lang w:val="en-US"/>
              </w:rPr>
              <w:t xml:space="preserve"> </w:t>
            </w:r>
            <w:r w:rsidRPr="001D572A">
              <w:rPr>
                <w:rFonts w:ascii="Book Antiqua" w:hAnsi="Book Antiqua" w:cs="Arial"/>
                <w:i/>
                <w:iCs/>
                <w:lang w:val="en-US"/>
              </w:rPr>
              <w:t>et al</w:t>
            </w:r>
            <w:r w:rsidRPr="001D572A">
              <w:rPr>
                <w:rFonts w:ascii="Book Antiqua" w:hAnsi="Book Antiqua" w:cs="Arial"/>
                <w:vertAlign w:val="superscript"/>
                <w:lang w:val="en-US"/>
              </w:rPr>
              <w:t>[22]</w:t>
            </w:r>
            <w:r w:rsidRPr="001D572A">
              <w:rPr>
                <w:rFonts w:ascii="Book Antiqua" w:hAnsi="Book Antiqua" w:cs="Arial"/>
                <w:lang w:val="en-US"/>
              </w:rPr>
              <w:t>, 2023</w:t>
            </w:r>
          </w:p>
        </w:tc>
        <w:tc>
          <w:tcPr>
            <w:tcW w:w="1275" w:type="dxa"/>
            <w:vMerge w:val="restart"/>
            <w:shd w:val="clear" w:color="auto" w:fill="auto"/>
          </w:tcPr>
          <w:p w14:paraId="421D02F5" w14:textId="77777777"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304</w:t>
            </w:r>
          </w:p>
        </w:tc>
        <w:tc>
          <w:tcPr>
            <w:tcW w:w="3260" w:type="dxa"/>
            <w:shd w:val="clear" w:color="auto" w:fill="auto"/>
          </w:tcPr>
          <w:p w14:paraId="17766B8E" w14:textId="0D9D514F"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2 groups:</w:t>
            </w:r>
          </w:p>
        </w:tc>
        <w:tc>
          <w:tcPr>
            <w:tcW w:w="2400" w:type="dxa"/>
            <w:vMerge w:val="restart"/>
            <w:shd w:val="clear" w:color="auto" w:fill="auto"/>
          </w:tcPr>
          <w:p w14:paraId="3508DD49" w14:textId="4B18FD85"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Short-term (even &lt; 2 d) discontinuation of low-dose aspirin was not associated with increased bleeding risk</w:t>
            </w:r>
          </w:p>
        </w:tc>
      </w:tr>
      <w:tr w:rsidR="00285122" w:rsidRPr="001D572A" w14:paraId="485F3C09" w14:textId="77777777" w:rsidTr="00AE16FA">
        <w:trPr>
          <w:trHeight w:val="1337"/>
        </w:trPr>
        <w:tc>
          <w:tcPr>
            <w:tcW w:w="2689" w:type="dxa"/>
            <w:vMerge w:val="restart"/>
            <w:shd w:val="clear" w:color="auto" w:fill="auto"/>
          </w:tcPr>
          <w:p w14:paraId="61AA0A94" w14:textId="0243C095"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lastRenderedPageBreak/>
              <w:t>Retrospective single-center, cohort study</w:t>
            </w:r>
          </w:p>
        </w:tc>
        <w:tc>
          <w:tcPr>
            <w:tcW w:w="1275" w:type="dxa"/>
            <w:vMerge/>
            <w:shd w:val="clear" w:color="auto" w:fill="auto"/>
          </w:tcPr>
          <w:p w14:paraId="5364CA46"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shd w:val="clear" w:color="auto" w:fill="auto"/>
          </w:tcPr>
          <w:p w14:paraId="5CB0B898" w14:textId="02AE05CC" w:rsidR="00285122" w:rsidRPr="001D572A" w:rsidRDefault="00285122" w:rsidP="00285122">
            <w:pPr>
              <w:adjustRightInd w:val="0"/>
              <w:snapToGrid w:val="0"/>
              <w:spacing w:line="360" w:lineRule="auto"/>
              <w:ind w:firstLineChars="100" w:firstLine="240"/>
              <w:jc w:val="both"/>
              <w:rPr>
                <w:rFonts w:ascii="Book Antiqua" w:hAnsi="Book Antiqua" w:cs="Arial"/>
                <w:lang w:val="en-US"/>
              </w:rPr>
            </w:pPr>
            <w:r w:rsidRPr="001D572A">
              <w:rPr>
                <w:rFonts w:ascii="Book Antiqua" w:hAnsi="Book Antiqua" w:cs="Arial"/>
                <w:lang w:val="en-US"/>
              </w:rPr>
              <w:t>Short-term ASA discontinuation (lower than 7 d) (45 patients)</w:t>
            </w:r>
          </w:p>
        </w:tc>
        <w:tc>
          <w:tcPr>
            <w:tcW w:w="2400" w:type="dxa"/>
            <w:vMerge/>
            <w:shd w:val="clear" w:color="auto" w:fill="auto"/>
          </w:tcPr>
          <w:p w14:paraId="02A67EE8" w14:textId="77777777" w:rsidR="00285122" w:rsidRPr="001D572A" w:rsidRDefault="00285122" w:rsidP="00B8054E">
            <w:pPr>
              <w:adjustRightInd w:val="0"/>
              <w:snapToGrid w:val="0"/>
              <w:spacing w:line="360" w:lineRule="auto"/>
              <w:jc w:val="both"/>
              <w:rPr>
                <w:rFonts w:ascii="Book Antiqua" w:hAnsi="Book Antiqua" w:cs="Arial"/>
                <w:lang w:val="en-US"/>
              </w:rPr>
            </w:pPr>
          </w:p>
        </w:tc>
      </w:tr>
      <w:tr w:rsidR="00285122" w:rsidRPr="001D572A" w14:paraId="6B3F56DC" w14:textId="77777777" w:rsidTr="00AE16FA">
        <w:trPr>
          <w:trHeight w:val="1186"/>
        </w:trPr>
        <w:tc>
          <w:tcPr>
            <w:tcW w:w="2689" w:type="dxa"/>
            <w:vMerge/>
            <w:shd w:val="clear" w:color="auto" w:fill="auto"/>
          </w:tcPr>
          <w:p w14:paraId="48B0A23A"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1275" w:type="dxa"/>
            <w:vMerge/>
            <w:shd w:val="clear" w:color="auto" w:fill="auto"/>
          </w:tcPr>
          <w:p w14:paraId="3B4C5D0B"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shd w:val="clear" w:color="auto" w:fill="auto"/>
          </w:tcPr>
          <w:p w14:paraId="7B9A3DE4" w14:textId="6D3655A6" w:rsidR="00285122" w:rsidRPr="001D572A" w:rsidRDefault="00285122" w:rsidP="00285122">
            <w:pPr>
              <w:adjustRightInd w:val="0"/>
              <w:snapToGrid w:val="0"/>
              <w:spacing w:line="360" w:lineRule="auto"/>
              <w:ind w:firstLineChars="100" w:firstLine="240"/>
              <w:jc w:val="both"/>
              <w:rPr>
                <w:rFonts w:ascii="Book Antiqua" w:hAnsi="Book Antiqua" w:cs="Arial"/>
                <w:lang w:val="en-US"/>
              </w:rPr>
            </w:pPr>
            <w:r w:rsidRPr="001D572A">
              <w:rPr>
                <w:rFonts w:ascii="Book Antiqua" w:hAnsi="Book Antiqua" w:cs="Arial"/>
                <w:lang w:val="en-US"/>
              </w:rPr>
              <w:t>Standar</w:t>
            </w:r>
            <w:r w:rsidR="00E51FF7">
              <w:rPr>
                <w:rFonts w:ascii="Book Antiqua" w:hAnsi="Book Antiqua" w:cs="Arial"/>
                <w:lang w:val="en-US"/>
              </w:rPr>
              <w:t>d</w:t>
            </w:r>
            <w:r w:rsidRPr="001D572A">
              <w:rPr>
                <w:rFonts w:ascii="Book Antiqua" w:hAnsi="Book Antiqua" w:cs="Arial"/>
                <w:lang w:val="en-US"/>
              </w:rPr>
              <w:t>-term ASA discontinuation (259 patients)</w:t>
            </w:r>
          </w:p>
        </w:tc>
        <w:tc>
          <w:tcPr>
            <w:tcW w:w="2400" w:type="dxa"/>
            <w:vMerge/>
            <w:shd w:val="clear" w:color="auto" w:fill="auto"/>
          </w:tcPr>
          <w:p w14:paraId="67455E4B" w14:textId="77777777" w:rsidR="00285122" w:rsidRPr="001D572A" w:rsidRDefault="00285122" w:rsidP="00B8054E">
            <w:pPr>
              <w:adjustRightInd w:val="0"/>
              <w:snapToGrid w:val="0"/>
              <w:spacing w:line="360" w:lineRule="auto"/>
              <w:jc w:val="both"/>
              <w:rPr>
                <w:rFonts w:ascii="Book Antiqua" w:hAnsi="Book Antiqua" w:cs="Arial"/>
                <w:lang w:val="en-US"/>
              </w:rPr>
            </w:pPr>
          </w:p>
        </w:tc>
      </w:tr>
      <w:tr w:rsidR="0091691E" w:rsidRPr="001D572A" w14:paraId="5585A6EE" w14:textId="77777777" w:rsidTr="00AE16FA">
        <w:trPr>
          <w:trHeight w:val="412"/>
        </w:trPr>
        <w:tc>
          <w:tcPr>
            <w:tcW w:w="2689" w:type="dxa"/>
            <w:shd w:val="clear" w:color="auto" w:fill="auto"/>
          </w:tcPr>
          <w:p w14:paraId="634EF2A0" w14:textId="2E9FEC68" w:rsidR="0091691E" w:rsidRPr="001D572A" w:rsidRDefault="0091691E"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Rychen </w:t>
            </w:r>
            <w:r w:rsidRPr="001D572A">
              <w:rPr>
                <w:rFonts w:ascii="Book Antiqua" w:hAnsi="Book Antiqua" w:cs="Arial"/>
                <w:i/>
                <w:iCs/>
                <w:lang w:val="en-US"/>
              </w:rPr>
              <w:t>et al</w:t>
            </w:r>
            <w:r w:rsidRPr="001D572A">
              <w:rPr>
                <w:rFonts w:ascii="Book Antiqua" w:hAnsi="Book Antiqua" w:cs="Arial"/>
                <w:vertAlign w:val="superscript"/>
                <w:lang w:val="en-US"/>
              </w:rPr>
              <w:t>[7]</w:t>
            </w:r>
            <w:r w:rsidRPr="001D572A">
              <w:rPr>
                <w:rFonts w:ascii="Book Antiqua" w:hAnsi="Book Antiqua" w:cs="Arial"/>
                <w:lang w:val="en-US"/>
              </w:rPr>
              <w:t>, 2023</w:t>
            </w:r>
          </w:p>
        </w:tc>
        <w:tc>
          <w:tcPr>
            <w:tcW w:w="1275" w:type="dxa"/>
            <w:vMerge w:val="restart"/>
            <w:shd w:val="clear" w:color="auto" w:fill="auto"/>
          </w:tcPr>
          <w:p w14:paraId="41A99A73" w14:textId="1C196FEF" w:rsidR="0091691E" w:rsidRPr="001D572A" w:rsidRDefault="0091691E"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646 (7 studies)</w:t>
            </w:r>
          </w:p>
        </w:tc>
        <w:tc>
          <w:tcPr>
            <w:tcW w:w="3260" w:type="dxa"/>
            <w:vMerge w:val="restart"/>
            <w:shd w:val="clear" w:color="auto" w:fill="auto"/>
          </w:tcPr>
          <w:p w14:paraId="22970C6A" w14:textId="29C2C7B2" w:rsidR="0091691E" w:rsidRPr="001D572A" w:rsidRDefault="0091691E"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ASA was continued perioperatively in 61.8% and discontinued in 38.2% of the cases</w:t>
            </w:r>
          </w:p>
        </w:tc>
        <w:tc>
          <w:tcPr>
            <w:tcW w:w="2400" w:type="dxa"/>
            <w:vMerge w:val="restart"/>
            <w:shd w:val="clear" w:color="auto" w:fill="auto"/>
          </w:tcPr>
          <w:p w14:paraId="17C401CC" w14:textId="2D102235" w:rsidR="0091691E" w:rsidRPr="001D572A" w:rsidRDefault="0091691E"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Perioperative ASA continuation in elective craniotomies was not associated with an increased hemorrhagic risk</w:t>
            </w:r>
          </w:p>
        </w:tc>
      </w:tr>
      <w:tr w:rsidR="0091691E" w:rsidRPr="001D572A" w14:paraId="677EF33C" w14:textId="77777777" w:rsidTr="00AE16FA">
        <w:trPr>
          <w:trHeight w:val="2717"/>
        </w:trPr>
        <w:tc>
          <w:tcPr>
            <w:tcW w:w="2689" w:type="dxa"/>
            <w:shd w:val="clear" w:color="auto" w:fill="auto"/>
          </w:tcPr>
          <w:p w14:paraId="3AA1D6F3" w14:textId="77777777" w:rsidR="0091691E" w:rsidRPr="001D572A" w:rsidRDefault="0091691E" w:rsidP="0091691E">
            <w:pPr>
              <w:adjustRightInd w:val="0"/>
              <w:snapToGrid w:val="0"/>
              <w:spacing w:line="360" w:lineRule="auto"/>
              <w:jc w:val="both"/>
              <w:rPr>
                <w:rFonts w:ascii="Book Antiqua" w:hAnsi="Book Antiqua" w:cs="Arial"/>
              </w:rPr>
            </w:pPr>
            <w:r w:rsidRPr="001D572A">
              <w:rPr>
                <w:rFonts w:ascii="Book Antiqua" w:hAnsi="Book Antiqua" w:cs="Arial"/>
                <w:lang w:val="en-US"/>
              </w:rPr>
              <w:t>Systematic review</w:t>
            </w:r>
          </w:p>
        </w:tc>
        <w:tc>
          <w:tcPr>
            <w:tcW w:w="1275" w:type="dxa"/>
            <w:vMerge/>
            <w:shd w:val="clear" w:color="auto" w:fill="auto"/>
          </w:tcPr>
          <w:p w14:paraId="6DBFEF4F" w14:textId="77777777" w:rsidR="0091691E" w:rsidRPr="001D572A" w:rsidRDefault="0091691E" w:rsidP="00B8054E">
            <w:pPr>
              <w:adjustRightInd w:val="0"/>
              <w:snapToGrid w:val="0"/>
              <w:spacing w:line="360" w:lineRule="auto"/>
              <w:jc w:val="both"/>
              <w:rPr>
                <w:rFonts w:ascii="Book Antiqua" w:hAnsi="Book Antiqua" w:cs="Arial"/>
              </w:rPr>
            </w:pPr>
          </w:p>
        </w:tc>
        <w:tc>
          <w:tcPr>
            <w:tcW w:w="3260" w:type="dxa"/>
            <w:vMerge/>
            <w:shd w:val="clear" w:color="auto" w:fill="auto"/>
          </w:tcPr>
          <w:p w14:paraId="774C8B07" w14:textId="77777777" w:rsidR="0091691E" w:rsidRPr="001D572A" w:rsidRDefault="0091691E" w:rsidP="00B8054E">
            <w:pPr>
              <w:adjustRightInd w:val="0"/>
              <w:snapToGrid w:val="0"/>
              <w:spacing w:line="360" w:lineRule="auto"/>
              <w:jc w:val="both"/>
              <w:rPr>
                <w:rFonts w:ascii="Book Antiqua" w:hAnsi="Book Antiqua" w:cs="Arial"/>
              </w:rPr>
            </w:pPr>
          </w:p>
        </w:tc>
        <w:tc>
          <w:tcPr>
            <w:tcW w:w="2400" w:type="dxa"/>
            <w:vMerge/>
            <w:shd w:val="clear" w:color="auto" w:fill="auto"/>
          </w:tcPr>
          <w:p w14:paraId="4E7E89F2" w14:textId="77777777" w:rsidR="0091691E" w:rsidRPr="001D572A" w:rsidRDefault="0091691E" w:rsidP="00B8054E">
            <w:pPr>
              <w:adjustRightInd w:val="0"/>
              <w:snapToGrid w:val="0"/>
              <w:spacing w:line="360" w:lineRule="auto"/>
              <w:jc w:val="both"/>
              <w:rPr>
                <w:rFonts w:ascii="Book Antiqua" w:hAnsi="Book Antiqua" w:cs="Arial"/>
              </w:rPr>
            </w:pPr>
          </w:p>
        </w:tc>
      </w:tr>
      <w:tr w:rsidR="00B8054E" w:rsidRPr="001D572A" w14:paraId="5CA7F04E" w14:textId="77777777" w:rsidTr="00AE16FA">
        <w:tc>
          <w:tcPr>
            <w:tcW w:w="9624" w:type="dxa"/>
            <w:gridSpan w:val="4"/>
            <w:shd w:val="clear" w:color="auto" w:fill="auto"/>
          </w:tcPr>
          <w:p w14:paraId="0361DEAB" w14:textId="77777777" w:rsidR="00B8054E" w:rsidRPr="001D572A" w:rsidRDefault="00B8054E"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Cerebrovascular surgery</w:t>
            </w:r>
          </w:p>
        </w:tc>
      </w:tr>
      <w:tr w:rsidR="00BF37FA" w:rsidRPr="001D572A" w14:paraId="3BABDB4F" w14:textId="77777777" w:rsidTr="00AE16FA">
        <w:trPr>
          <w:trHeight w:val="386"/>
        </w:trPr>
        <w:tc>
          <w:tcPr>
            <w:tcW w:w="2689" w:type="dxa"/>
            <w:shd w:val="clear" w:color="auto" w:fill="auto"/>
          </w:tcPr>
          <w:p w14:paraId="2C98CA72" w14:textId="1103FEC2" w:rsidR="00BF37FA" w:rsidRPr="001D572A" w:rsidRDefault="00BF37FA"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Schubert </w:t>
            </w:r>
            <w:r w:rsidRPr="001D572A">
              <w:rPr>
                <w:rFonts w:ascii="Book Antiqua" w:hAnsi="Book Antiqua" w:cs="Arial"/>
                <w:i/>
                <w:iCs/>
                <w:lang w:val="en-US"/>
              </w:rPr>
              <w:t>et al</w:t>
            </w:r>
            <w:r w:rsidRPr="001D572A">
              <w:rPr>
                <w:rFonts w:ascii="Book Antiqua" w:hAnsi="Book Antiqua" w:cs="Arial"/>
                <w:vertAlign w:val="superscript"/>
                <w:lang w:val="en-US"/>
              </w:rPr>
              <w:t>[23]</w:t>
            </w:r>
            <w:r w:rsidRPr="001D572A">
              <w:rPr>
                <w:rFonts w:ascii="Book Antiqua" w:hAnsi="Book Antiqua" w:cs="Arial"/>
                <w:lang w:val="en-US"/>
              </w:rPr>
              <w:t>, 2014</w:t>
            </w:r>
          </w:p>
        </w:tc>
        <w:tc>
          <w:tcPr>
            <w:tcW w:w="1275" w:type="dxa"/>
            <w:vMerge w:val="restart"/>
            <w:shd w:val="clear" w:color="auto" w:fill="auto"/>
          </w:tcPr>
          <w:p w14:paraId="7C9B51D9" w14:textId="77777777" w:rsidR="00BF37FA" w:rsidRPr="001D572A" w:rsidRDefault="00BF37FA"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158 </w:t>
            </w:r>
          </w:p>
        </w:tc>
        <w:tc>
          <w:tcPr>
            <w:tcW w:w="3260" w:type="dxa"/>
            <w:vMerge w:val="restart"/>
            <w:shd w:val="clear" w:color="auto" w:fill="auto"/>
          </w:tcPr>
          <w:p w14:paraId="6D9FFB40" w14:textId="5EFD167B" w:rsidR="00BF37FA" w:rsidRPr="001D572A" w:rsidRDefault="00BF37FA"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ASA was prescribed in 138 patients pre- or intraoperatively</w:t>
            </w:r>
          </w:p>
        </w:tc>
        <w:tc>
          <w:tcPr>
            <w:tcW w:w="2400" w:type="dxa"/>
            <w:vMerge w:val="restart"/>
            <w:shd w:val="clear" w:color="auto" w:fill="auto"/>
          </w:tcPr>
          <w:p w14:paraId="2D76A530" w14:textId="572477AE" w:rsidR="00BF37FA" w:rsidRPr="001D572A" w:rsidRDefault="00BF37FA"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Antiplatelet therapy did not increase the risk of hemorrhage, but improved outcomes after revascularization procedures</w:t>
            </w:r>
          </w:p>
        </w:tc>
      </w:tr>
      <w:tr w:rsidR="00BF37FA" w:rsidRPr="001D572A" w14:paraId="30BB1486" w14:textId="77777777" w:rsidTr="00AE16FA">
        <w:trPr>
          <w:trHeight w:val="2751"/>
        </w:trPr>
        <w:tc>
          <w:tcPr>
            <w:tcW w:w="2689" w:type="dxa"/>
            <w:shd w:val="clear" w:color="auto" w:fill="auto"/>
          </w:tcPr>
          <w:p w14:paraId="7C9DD3F0" w14:textId="77777777" w:rsidR="00BF37FA" w:rsidRPr="001D572A" w:rsidRDefault="00BF37FA" w:rsidP="00BF37FA">
            <w:pPr>
              <w:adjustRightInd w:val="0"/>
              <w:snapToGrid w:val="0"/>
              <w:spacing w:line="360" w:lineRule="auto"/>
              <w:jc w:val="both"/>
              <w:rPr>
                <w:rFonts w:ascii="Book Antiqua" w:hAnsi="Book Antiqua" w:cs="Arial"/>
                <w:lang w:val="en-US"/>
              </w:rPr>
            </w:pPr>
            <w:r w:rsidRPr="001D572A">
              <w:rPr>
                <w:rFonts w:ascii="Book Antiqua" w:hAnsi="Book Antiqua" w:cs="Arial"/>
                <w:lang w:val="en-US"/>
              </w:rPr>
              <w:t>Retrospective single-center, cohort study</w:t>
            </w:r>
          </w:p>
        </w:tc>
        <w:tc>
          <w:tcPr>
            <w:tcW w:w="1275" w:type="dxa"/>
            <w:vMerge/>
            <w:shd w:val="clear" w:color="auto" w:fill="auto"/>
          </w:tcPr>
          <w:p w14:paraId="4DD89B18" w14:textId="77777777" w:rsidR="00BF37FA" w:rsidRPr="001D572A" w:rsidRDefault="00BF37FA" w:rsidP="00B8054E">
            <w:pPr>
              <w:adjustRightInd w:val="0"/>
              <w:snapToGrid w:val="0"/>
              <w:spacing w:line="360" w:lineRule="auto"/>
              <w:jc w:val="both"/>
              <w:rPr>
                <w:rFonts w:ascii="Book Antiqua" w:hAnsi="Book Antiqua" w:cs="Arial"/>
                <w:lang w:val="en-US"/>
              </w:rPr>
            </w:pPr>
          </w:p>
        </w:tc>
        <w:tc>
          <w:tcPr>
            <w:tcW w:w="3260" w:type="dxa"/>
            <w:vMerge/>
            <w:shd w:val="clear" w:color="auto" w:fill="auto"/>
          </w:tcPr>
          <w:p w14:paraId="09C2B9C5" w14:textId="77777777" w:rsidR="00BF37FA" w:rsidRPr="001D572A" w:rsidRDefault="00BF37FA" w:rsidP="00B8054E">
            <w:pPr>
              <w:adjustRightInd w:val="0"/>
              <w:snapToGrid w:val="0"/>
              <w:spacing w:line="360" w:lineRule="auto"/>
              <w:jc w:val="both"/>
              <w:rPr>
                <w:rFonts w:ascii="Book Antiqua" w:hAnsi="Book Antiqua" w:cs="Arial"/>
                <w:lang w:val="en-US"/>
              </w:rPr>
            </w:pPr>
          </w:p>
        </w:tc>
        <w:tc>
          <w:tcPr>
            <w:tcW w:w="2400" w:type="dxa"/>
            <w:vMerge/>
            <w:shd w:val="clear" w:color="auto" w:fill="auto"/>
          </w:tcPr>
          <w:p w14:paraId="0E5D6A13" w14:textId="77777777" w:rsidR="00BF37FA" w:rsidRPr="001D572A" w:rsidRDefault="00BF37FA" w:rsidP="00B8054E">
            <w:pPr>
              <w:adjustRightInd w:val="0"/>
              <w:snapToGrid w:val="0"/>
              <w:spacing w:line="360" w:lineRule="auto"/>
              <w:jc w:val="both"/>
              <w:rPr>
                <w:rFonts w:ascii="Book Antiqua" w:hAnsi="Book Antiqua" w:cs="Arial"/>
                <w:lang w:val="en-US"/>
              </w:rPr>
            </w:pPr>
          </w:p>
        </w:tc>
      </w:tr>
      <w:tr w:rsidR="00285122" w:rsidRPr="001D572A" w14:paraId="209BCBA1" w14:textId="77777777" w:rsidTr="00AE16FA">
        <w:trPr>
          <w:trHeight w:val="394"/>
        </w:trPr>
        <w:tc>
          <w:tcPr>
            <w:tcW w:w="2689" w:type="dxa"/>
            <w:vMerge w:val="restart"/>
            <w:shd w:val="clear" w:color="auto" w:fill="auto"/>
          </w:tcPr>
          <w:p w14:paraId="74FBC7C4" w14:textId="018811AF"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Nakamizo </w:t>
            </w:r>
            <w:r w:rsidRPr="001D572A">
              <w:rPr>
                <w:rFonts w:ascii="Book Antiqua" w:hAnsi="Book Antiqua" w:cs="Arial"/>
                <w:i/>
                <w:iCs/>
                <w:lang w:val="en-US"/>
              </w:rPr>
              <w:t>et al</w:t>
            </w:r>
            <w:r w:rsidRPr="001D572A">
              <w:rPr>
                <w:rFonts w:ascii="Book Antiqua" w:hAnsi="Book Antiqua" w:cs="Arial"/>
                <w:vertAlign w:val="superscript"/>
                <w:lang w:val="en-US"/>
              </w:rPr>
              <w:t>[24]</w:t>
            </w:r>
            <w:r w:rsidRPr="001D572A">
              <w:rPr>
                <w:rFonts w:ascii="Book Antiqua" w:hAnsi="Book Antiqua" w:cs="Arial"/>
                <w:lang w:val="en-US"/>
              </w:rPr>
              <w:t>, 2017</w:t>
            </w:r>
          </w:p>
        </w:tc>
        <w:tc>
          <w:tcPr>
            <w:tcW w:w="1275" w:type="dxa"/>
            <w:vMerge w:val="restart"/>
            <w:shd w:val="clear" w:color="auto" w:fill="auto"/>
          </w:tcPr>
          <w:p w14:paraId="7A2BAB4D" w14:textId="77777777"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401</w:t>
            </w:r>
          </w:p>
        </w:tc>
        <w:tc>
          <w:tcPr>
            <w:tcW w:w="3260" w:type="dxa"/>
            <w:shd w:val="clear" w:color="auto" w:fill="auto"/>
          </w:tcPr>
          <w:p w14:paraId="3FBDDBE7" w14:textId="473AC92C"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2 groups:</w:t>
            </w:r>
          </w:p>
        </w:tc>
        <w:tc>
          <w:tcPr>
            <w:tcW w:w="2400" w:type="dxa"/>
            <w:vMerge w:val="restart"/>
            <w:shd w:val="clear" w:color="auto" w:fill="auto"/>
          </w:tcPr>
          <w:p w14:paraId="71A9F7FE" w14:textId="5584AB89"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Intracranial hemorrhage after aneurism clipping was more frequent in the antithrombotics group</w:t>
            </w:r>
          </w:p>
        </w:tc>
      </w:tr>
      <w:tr w:rsidR="00285122" w:rsidRPr="001D572A" w14:paraId="22AD59D0" w14:textId="77777777" w:rsidTr="00AE16FA">
        <w:trPr>
          <w:trHeight w:val="743"/>
        </w:trPr>
        <w:tc>
          <w:tcPr>
            <w:tcW w:w="2689" w:type="dxa"/>
            <w:vMerge/>
            <w:shd w:val="clear" w:color="auto" w:fill="auto"/>
          </w:tcPr>
          <w:p w14:paraId="58A59CDF"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1275" w:type="dxa"/>
            <w:vMerge/>
            <w:shd w:val="clear" w:color="auto" w:fill="auto"/>
          </w:tcPr>
          <w:p w14:paraId="647FFA71"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vMerge w:val="restart"/>
            <w:shd w:val="clear" w:color="auto" w:fill="auto"/>
          </w:tcPr>
          <w:p w14:paraId="1CB79C51" w14:textId="747FD92B" w:rsidR="00285122" w:rsidRPr="001D572A" w:rsidRDefault="00285122" w:rsidP="00285122">
            <w:pPr>
              <w:adjustRightInd w:val="0"/>
              <w:snapToGrid w:val="0"/>
              <w:spacing w:line="360" w:lineRule="auto"/>
              <w:ind w:firstLineChars="100" w:firstLine="240"/>
              <w:jc w:val="both"/>
              <w:rPr>
                <w:rFonts w:ascii="Book Antiqua" w:hAnsi="Book Antiqua" w:cs="Arial"/>
                <w:lang w:val="en-US"/>
              </w:rPr>
            </w:pPr>
            <w:r w:rsidRPr="001D572A">
              <w:rPr>
                <w:rFonts w:ascii="Book Antiqua" w:hAnsi="Book Antiqua" w:cs="Arial"/>
                <w:lang w:val="en-US"/>
              </w:rPr>
              <w:t>Continued antithrombotics, including ASA (45 patients)</w:t>
            </w:r>
          </w:p>
        </w:tc>
        <w:tc>
          <w:tcPr>
            <w:tcW w:w="2400" w:type="dxa"/>
            <w:vMerge/>
            <w:shd w:val="clear" w:color="auto" w:fill="auto"/>
          </w:tcPr>
          <w:p w14:paraId="4AF48C0B" w14:textId="77777777" w:rsidR="00285122" w:rsidRPr="001D572A" w:rsidRDefault="00285122" w:rsidP="00B8054E">
            <w:pPr>
              <w:adjustRightInd w:val="0"/>
              <w:snapToGrid w:val="0"/>
              <w:spacing w:line="360" w:lineRule="auto"/>
              <w:jc w:val="both"/>
              <w:rPr>
                <w:rFonts w:ascii="Book Antiqua" w:hAnsi="Book Antiqua" w:cs="Arial"/>
                <w:lang w:val="en-US"/>
              </w:rPr>
            </w:pPr>
          </w:p>
        </w:tc>
      </w:tr>
      <w:tr w:rsidR="00285122" w:rsidRPr="001D572A" w14:paraId="602DCAB0" w14:textId="77777777" w:rsidTr="00AE16FA">
        <w:trPr>
          <w:trHeight w:val="447"/>
        </w:trPr>
        <w:tc>
          <w:tcPr>
            <w:tcW w:w="2689" w:type="dxa"/>
            <w:vMerge w:val="restart"/>
            <w:shd w:val="clear" w:color="auto" w:fill="auto"/>
          </w:tcPr>
          <w:p w14:paraId="060CA920" w14:textId="5C1B158E"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Retrospective single-center, cohort study</w:t>
            </w:r>
          </w:p>
        </w:tc>
        <w:tc>
          <w:tcPr>
            <w:tcW w:w="1275" w:type="dxa"/>
            <w:vMerge/>
            <w:shd w:val="clear" w:color="auto" w:fill="auto"/>
          </w:tcPr>
          <w:p w14:paraId="2EC0F3D6"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vMerge/>
            <w:shd w:val="clear" w:color="auto" w:fill="auto"/>
          </w:tcPr>
          <w:p w14:paraId="3B572FF6"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2400" w:type="dxa"/>
            <w:vMerge/>
            <w:shd w:val="clear" w:color="auto" w:fill="auto"/>
          </w:tcPr>
          <w:p w14:paraId="1AD7B454" w14:textId="77777777" w:rsidR="00285122" w:rsidRPr="001D572A" w:rsidRDefault="00285122" w:rsidP="00B8054E">
            <w:pPr>
              <w:adjustRightInd w:val="0"/>
              <w:snapToGrid w:val="0"/>
              <w:spacing w:line="360" w:lineRule="auto"/>
              <w:jc w:val="both"/>
              <w:rPr>
                <w:rFonts w:ascii="Book Antiqua" w:hAnsi="Book Antiqua" w:cs="Arial"/>
                <w:lang w:val="en-US"/>
              </w:rPr>
            </w:pPr>
          </w:p>
        </w:tc>
      </w:tr>
      <w:tr w:rsidR="00285122" w:rsidRPr="001D572A" w14:paraId="73A52AB1" w14:textId="77777777" w:rsidTr="00AE16FA">
        <w:trPr>
          <w:trHeight w:val="756"/>
        </w:trPr>
        <w:tc>
          <w:tcPr>
            <w:tcW w:w="2689" w:type="dxa"/>
            <w:vMerge/>
            <w:shd w:val="clear" w:color="auto" w:fill="auto"/>
          </w:tcPr>
          <w:p w14:paraId="4CD3A08D"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1275" w:type="dxa"/>
            <w:vMerge/>
            <w:shd w:val="clear" w:color="auto" w:fill="auto"/>
          </w:tcPr>
          <w:p w14:paraId="6DC31DE8"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shd w:val="clear" w:color="auto" w:fill="auto"/>
          </w:tcPr>
          <w:p w14:paraId="715F4191" w14:textId="77777777" w:rsidR="00285122" w:rsidRPr="001D572A" w:rsidRDefault="00285122" w:rsidP="00285122">
            <w:pPr>
              <w:adjustRightInd w:val="0"/>
              <w:snapToGrid w:val="0"/>
              <w:spacing w:line="360" w:lineRule="auto"/>
              <w:ind w:firstLineChars="100" w:firstLine="240"/>
              <w:jc w:val="both"/>
              <w:rPr>
                <w:rFonts w:ascii="Book Antiqua" w:hAnsi="Book Antiqua" w:cs="Arial"/>
              </w:rPr>
            </w:pPr>
            <w:r w:rsidRPr="001D572A">
              <w:rPr>
                <w:rFonts w:ascii="Book Antiqua" w:hAnsi="Book Antiqua" w:cs="Arial"/>
                <w:lang w:val="en-US"/>
              </w:rPr>
              <w:t>No antithrombotics (259 patients)</w:t>
            </w:r>
          </w:p>
        </w:tc>
        <w:tc>
          <w:tcPr>
            <w:tcW w:w="2400" w:type="dxa"/>
            <w:vMerge/>
            <w:shd w:val="clear" w:color="auto" w:fill="auto"/>
          </w:tcPr>
          <w:p w14:paraId="6E635447" w14:textId="77777777" w:rsidR="00285122" w:rsidRPr="001D572A" w:rsidRDefault="00285122" w:rsidP="00B8054E">
            <w:pPr>
              <w:adjustRightInd w:val="0"/>
              <w:snapToGrid w:val="0"/>
              <w:spacing w:line="360" w:lineRule="auto"/>
              <w:jc w:val="both"/>
              <w:rPr>
                <w:rFonts w:ascii="Book Antiqua" w:hAnsi="Book Antiqua" w:cs="Arial"/>
              </w:rPr>
            </w:pPr>
          </w:p>
        </w:tc>
      </w:tr>
      <w:tr w:rsidR="00285122" w:rsidRPr="001D572A" w14:paraId="7ED39E24" w14:textId="77777777" w:rsidTr="00AE16FA">
        <w:trPr>
          <w:trHeight w:val="454"/>
        </w:trPr>
        <w:tc>
          <w:tcPr>
            <w:tcW w:w="2689" w:type="dxa"/>
            <w:shd w:val="clear" w:color="auto" w:fill="auto"/>
          </w:tcPr>
          <w:p w14:paraId="129C8F48" w14:textId="7BF7E069"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Rashidi </w:t>
            </w:r>
            <w:r w:rsidRPr="001D572A">
              <w:rPr>
                <w:rFonts w:ascii="Book Antiqua" w:hAnsi="Book Antiqua" w:cs="Arial"/>
                <w:i/>
                <w:iCs/>
                <w:lang w:val="en-US"/>
              </w:rPr>
              <w:t>et al</w:t>
            </w:r>
            <w:r w:rsidRPr="001D572A">
              <w:rPr>
                <w:rFonts w:ascii="Book Antiqua" w:hAnsi="Book Antiqua" w:cs="Arial"/>
                <w:vertAlign w:val="superscript"/>
                <w:lang w:val="en-US"/>
              </w:rPr>
              <w:t>[25]</w:t>
            </w:r>
            <w:r w:rsidRPr="001D572A">
              <w:rPr>
                <w:rFonts w:ascii="Book Antiqua" w:hAnsi="Book Antiqua" w:cs="Arial"/>
                <w:lang w:val="en-US"/>
              </w:rPr>
              <w:t>, 2021</w:t>
            </w:r>
          </w:p>
        </w:tc>
        <w:tc>
          <w:tcPr>
            <w:tcW w:w="1275" w:type="dxa"/>
            <w:vMerge w:val="restart"/>
            <w:shd w:val="clear" w:color="auto" w:fill="auto"/>
          </w:tcPr>
          <w:p w14:paraId="1B31823E" w14:textId="77777777"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200</w:t>
            </w:r>
          </w:p>
        </w:tc>
        <w:tc>
          <w:tcPr>
            <w:tcW w:w="3260" w:type="dxa"/>
            <w:shd w:val="clear" w:color="auto" w:fill="auto"/>
          </w:tcPr>
          <w:p w14:paraId="72B69E69" w14:textId="221DA199" w:rsidR="00285122" w:rsidRPr="001D572A" w:rsidRDefault="00285122" w:rsidP="00285122">
            <w:pPr>
              <w:adjustRightInd w:val="0"/>
              <w:snapToGrid w:val="0"/>
              <w:spacing w:line="360" w:lineRule="auto"/>
              <w:jc w:val="both"/>
              <w:rPr>
                <w:rFonts w:ascii="Book Antiqua" w:hAnsi="Book Antiqua" w:cs="Arial"/>
                <w:lang w:val="en-US"/>
              </w:rPr>
            </w:pPr>
            <w:r w:rsidRPr="001D572A">
              <w:rPr>
                <w:rFonts w:ascii="Book Antiqua" w:hAnsi="Book Antiqua" w:cs="Arial"/>
                <w:lang w:val="en-US"/>
              </w:rPr>
              <w:t>2 groups:</w:t>
            </w:r>
          </w:p>
        </w:tc>
        <w:tc>
          <w:tcPr>
            <w:tcW w:w="2400" w:type="dxa"/>
            <w:vMerge w:val="restart"/>
            <w:shd w:val="clear" w:color="auto" w:fill="auto"/>
          </w:tcPr>
          <w:p w14:paraId="62E824AB" w14:textId="5DB5851A"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Continued ASA use was not associated with an increased risk of a postoperative hemorrhage</w:t>
            </w:r>
          </w:p>
        </w:tc>
      </w:tr>
      <w:tr w:rsidR="00285122" w:rsidRPr="001D572A" w14:paraId="3A6C54E0" w14:textId="77777777" w:rsidTr="00AE16FA">
        <w:trPr>
          <w:trHeight w:val="1311"/>
        </w:trPr>
        <w:tc>
          <w:tcPr>
            <w:tcW w:w="2689" w:type="dxa"/>
            <w:vMerge w:val="restart"/>
            <w:shd w:val="clear" w:color="auto" w:fill="auto"/>
          </w:tcPr>
          <w:p w14:paraId="0C0EEB2E" w14:textId="6F690C4F"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lastRenderedPageBreak/>
              <w:t>Retrospective single-center, cohort study</w:t>
            </w:r>
          </w:p>
        </w:tc>
        <w:tc>
          <w:tcPr>
            <w:tcW w:w="1275" w:type="dxa"/>
            <w:vMerge/>
            <w:shd w:val="clear" w:color="auto" w:fill="auto"/>
          </w:tcPr>
          <w:p w14:paraId="33610DDB"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shd w:val="clear" w:color="auto" w:fill="auto"/>
          </w:tcPr>
          <w:p w14:paraId="2D5D46FD" w14:textId="4F82BCEC" w:rsidR="00285122" w:rsidRPr="001D572A" w:rsidRDefault="00285122" w:rsidP="00285122">
            <w:pPr>
              <w:adjustRightInd w:val="0"/>
              <w:snapToGrid w:val="0"/>
              <w:spacing w:line="360" w:lineRule="auto"/>
              <w:ind w:firstLineChars="100" w:firstLine="240"/>
              <w:jc w:val="both"/>
              <w:rPr>
                <w:rFonts w:ascii="Book Antiqua" w:hAnsi="Book Antiqua" w:cs="Arial"/>
                <w:lang w:val="en-US"/>
              </w:rPr>
            </w:pPr>
            <w:r w:rsidRPr="001D572A">
              <w:rPr>
                <w:rFonts w:ascii="Book Antiqua" w:hAnsi="Book Antiqua" w:cs="Arial"/>
                <w:lang w:val="en-US"/>
              </w:rPr>
              <w:t>Continued ASA or short-term ASA discontinuation (lower than 7 d) (32 patients)</w:t>
            </w:r>
          </w:p>
        </w:tc>
        <w:tc>
          <w:tcPr>
            <w:tcW w:w="2400" w:type="dxa"/>
            <w:vMerge/>
            <w:shd w:val="clear" w:color="auto" w:fill="auto"/>
          </w:tcPr>
          <w:p w14:paraId="6E79317C" w14:textId="77777777" w:rsidR="00285122" w:rsidRPr="001D572A" w:rsidRDefault="00285122" w:rsidP="00B8054E">
            <w:pPr>
              <w:adjustRightInd w:val="0"/>
              <w:snapToGrid w:val="0"/>
              <w:spacing w:line="360" w:lineRule="auto"/>
              <w:jc w:val="both"/>
              <w:rPr>
                <w:rFonts w:ascii="Book Antiqua" w:hAnsi="Book Antiqua" w:cs="Arial"/>
                <w:lang w:val="en-US"/>
              </w:rPr>
            </w:pPr>
          </w:p>
        </w:tc>
      </w:tr>
      <w:tr w:rsidR="00285122" w:rsidRPr="001D572A" w14:paraId="4E6BB53F" w14:textId="77777777" w:rsidTr="00AE16FA">
        <w:trPr>
          <w:trHeight w:val="900"/>
        </w:trPr>
        <w:tc>
          <w:tcPr>
            <w:tcW w:w="2689" w:type="dxa"/>
            <w:vMerge/>
            <w:shd w:val="clear" w:color="auto" w:fill="auto"/>
          </w:tcPr>
          <w:p w14:paraId="2A76BA2C"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1275" w:type="dxa"/>
            <w:vMerge/>
            <w:shd w:val="clear" w:color="auto" w:fill="auto"/>
          </w:tcPr>
          <w:p w14:paraId="27D0F18B"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shd w:val="clear" w:color="auto" w:fill="auto"/>
          </w:tcPr>
          <w:p w14:paraId="15CF26E2" w14:textId="77777777" w:rsidR="00285122" w:rsidRPr="001D572A" w:rsidRDefault="00285122" w:rsidP="00285122">
            <w:pPr>
              <w:adjustRightInd w:val="0"/>
              <w:snapToGrid w:val="0"/>
              <w:spacing w:line="360" w:lineRule="auto"/>
              <w:ind w:firstLineChars="100" w:firstLine="240"/>
              <w:jc w:val="both"/>
              <w:rPr>
                <w:rFonts w:ascii="Book Antiqua" w:hAnsi="Book Antiqua" w:cs="Arial"/>
              </w:rPr>
            </w:pPr>
            <w:r w:rsidRPr="001D572A">
              <w:rPr>
                <w:rFonts w:ascii="Book Antiqua" w:hAnsi="Book Antiqua" w:cs="Arial"/>
                <w:lang w:val="en-US"/>
              </w:rPr>
              <w:t>No ASA (168 patients)</w:t>
            </w:r>
          </w:p>
        </w:tc>
        <w:tc>
          <w:tcPr>
            <w:tcW w:w="2400" w:type="dxa"/>
            <w:vMerge/>
            <w:shd w:val="clear" w:color="auto" w:fill="auto"/>
          </w:tcPr>
          <w:p w14:paraId="47136738" w14:textId="77777777" w:rsidR="00285122" w:rsidRPr="001D572A" w:rsidRDefault="00285122" w:rsidP="00B8054E">
            <w:pPr>
              <w:adjustRightInd w:val="0"/>
              <w:snapToGrid w:val="0"/>
              <w:spacing w:line="360" w:lineRule="auto"/>
              <w:jc w:val="both"/>
              <w:rPr>
                <w:rFonts w:ascii="Book Antiqua" w:hAnsi="Book Antiqua" w:cs="Arial"/>
              </w:rPr>
            </w:pPr>
          </w:p>
        </w:tc>
      </w:tr>
      <w:tr w:rsidR="00285122" w:rsidRPr="001D572A" w14:paraId="675A9653" w14:textId="77777777" w:rsidTr="00AE16FA">
        <w:trPr>
          <w:trHeight w:val="317"/>
        </w:trPr>
        <w:tc>
          <w:tcPr>
            <w:tcW w:w="2689" w:type="dxa"/>
            <w:vMerge w:val="restart"/>
            <w:shd w:val="clear" w:color="auto" w:fill="auto"/>
          </w:tcPr>
          <w:p w14:paraId="69629CF1" w14:textId="76EB4EBF"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Ebel </w:t>
            </w:r>
            <w:r w:rsidRPr="001D572A">
              <w:rPr>
                <w:rFonts w:ascii="Book Antiqua" w:hAnsi="Book Antiqua" w:cs="Arial"/>
                <w:i/>
                <w:iCs/>
                <w:lang w:val="en-US"/>
              </w:rPr>
              <w:t>et al</w:t>
            </w:r>
            <w:r w:rsidRPr="001D572A">
              <w:rPr>
                <w:rFonts w:ascii="Book Antiqua" w:hAnsi="Book Antiqua" w:cs="Arial"/>
                <w:vertAlign w:val="superscript"/>
                <w:lang w:val="en-US"/>
              </w:rPr>
              <w:t>[26]</w:t>
            </w:r>
            <w:r w:rsidRPr="001D572A">
              <w:rPr>
                <w:rFonts w:ascii="Book Antiqua" w:hAnsi="Book Antiqua" w:cs="Arial"/>
                <w:lang w:val="en-US"/>
              </w:rPr>
              <w:t>, 2021</w:t>
            </w:r>
          </w:p>
        </w:tc>
        <w:tc>
          <w:tcPr>
            <w:tcW w:w="1275" w:type="dxa"/>
            <w:vMerge w:val="restart"/>
            <w:shd w:val="clear" w:color="auto" w:fill="auto"/>
          </w:tcPr>
          <w:p w14:paraId="072BBA06" w14:textId="77777777"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215</w:t>
            </w:r>
          </w:p>
        </w:tc>
        <w:tc>
          <w:tcPr>
            <w:tcW w:w="3260" w:type="dxa"/>
            <w:shd w:val="clear" w:color="auto" w:fill="auto"/>
          </w:tcPr>
          <w:p w14:paraId="512029CA" w14:textId="17C95C17"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2 groups:</w:t>
            </w:r>
          </w:p>
        </w:tc>
        <w:tc>
          <w:tcPr>
            <w:tcW w:w="2400" w:type="dxa"/>
            <w:vMerge w:val="restart"/>
            <w:shd w:val="clear" w:color="auto" w:fill="auto"/>
          </w:tcPr>
          <w:p w14:paraId="59F000C6" w14:textId="17C02A96"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Short (≤ 5 d) aspirin discontinuation time did not appear to have increased rates of postoperative bleeding</w:t>
            </w:r>
          </w:p>
        </w:tc>
      </w:tr>
      <w:tr w:rsidR="00285122" w:rsidRPr="001D572A" w14:paraId="276A0704" w14:textId="77777777" w:rsidTr="00AE16FA">
        <w:trPr>
          <w:trHeight w:val="447"/>
        </w:trPr>
        <w:tc>
          <w:tcPr>
            <w:tcW w:w="2689" w:type="dxa"/>
            <w:vMerge/>
            <w:shd w:val="clear" w:color="auto" w:fill="auto"/>
          </w:tcPr>
          <w:p w14:paraId="61954991"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1275" w:type="dxa"/>
            <w:vMerge/>
            <w:shd w:val="clear" w:color="auto" w:fill="auto"/>
          </w:tcPr>
          <w:p w14:paraId="3734358A"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vMerge w:val="restart"/>
            <w:shd w:val="clear" w:color="auto" w:fill="auto"/>
          </w:tcPr>
          <w:p w14:paraId="68F6BE41" w14:textId="1B6E5F47" w:rsidR="00285122" w:rsidRPr="001D572A" w:rsidRDefault="00285122" w:rsidP="00285122">
            <w:pPr>
              <w:adjustRightInd w:val="0"/>
              <w:snapToGrid w:val="0"/>
              <w:spacing w:line="360" w:lineRule="auto"/>
              <w:ind w:firstLineChars="100" w:firstLine="240"/>
              <w:jc w:val="both"/>
              <w:rPr>
                <w:rFonts w:ascii="Book Antiqua" w:hAnsi="Book Antiqua" w:cs="Arial"/>
                <w:lang w:val="en-US"/>
              </w:rPr>
            </w:pPr>
            <w:r w:rsidRPr="001D572A">
              <w:rPr>
                <w:rFonts w:ascii="Book Antiqua" w:hAnsi="Book Antiqua" w:cs="Arial"/>
                <w:lang w:val="en-US"/>
              </w:rPr>
              <w:t>Patients were treated with antithrombotics (50 patients)</w:t>
            </w:r>
          </w:p>
        </w:tc>
        <w:tc>
          <w:tcPr>
            <w:tcW w:w="2400" w:type="dxa"/>
            <w:vMerge/>
            <w:shd w:val="clear" w:color="auto" w:fill="auto"/>
          </w:tcPr>
          <w:p w14:paraId="5CEDBC9F" w14:textId="77777777" w:rsidR="00285122" w:rsidRPr="001D572A" w:rsidRDefault="00285122" w:rsidP="00B8054E">
            <w:pPr>
              <w:adjustRightInd w:val="0"/>
              <w:snapToGrid w:val="0"/>
              <w:spacing w:line="360" w:lineRule="auto"/>
              <w:jc w:val="both"/>
              <w:rPr>
                <w:rFonts w:ascii="Book Antiqua" w:hAnsi="Book Antiqua" w:cs="Arial"/>
                <w:lang w:val="en-US"/>
              </w:rPr>
            </w:pPr>
          </w:p>
        </w:tc>
      </w:tr>
      <w:tr w:rsidR="00285122" w:rsidRPr="001D572A" w14:paraId="66A25AF6" w14:textId="77777777" w:rsidTr="00AE16FA">
        <w:trPr>
          <w:trHeight w:val="447"/>
        </w:trPr>
        <w:tc>
          <w:tcPr>
            <w:tcW w:w="2689" w:type="dxa"/>
            <w:vMerge w:val="restart"/>
            <w:shd w:val="clear" w:color="auto" w:fill="auto"/>
          </w:tcPr>
          <w:p w14:paraId="6FD8CBCB" w14:textId="77777777" w:rsidR="00285122" w:rsidRPr="001D572A" w:rsidRDefault="00285122" w:rsidP="00BF37FA">
            <w:pPr>
              <w:adjustRightInd w:val="0"/>
              <w:snapToGrid w:val="0"/>
              <w:spacing w:line="360" w:lineRule="auto"/>
              <w:jc w:val="both"/>
              <w:rPr>
                <w:rFonts w:ascii="Book Antiqua" w:hAnsi="Book Antiqua" w:cs="Arial"/>
                <w:lang w:val="en-US"/>
              </w:rPr>
            </w:pPr>
            <w:r w:rsidRPr="001D572A">
              <w:rPr>
                <w:rFonts w:ascii="Book Antiqua" w:hAnsi="Book Antiqua" w:cs="Arial"/>
                <w:lang w:val="en-US"/>
              </w:rPr>
              <w:t>Retrospective single-center, cohort study</w:t>
            </w:r>
          </w:p>
        </w:tc>
        <w:tc>
          <w:tcPr>
            <w:tcW w:w="1275" w:type="dxa"/>
            <w:vMerge/>
            <w:shd w:val="clear" w:color="auto" w:fill="auto"/>
          </w:tcPr>
          <w:p w14:paraId="6B0F21A8"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vMerge/>
            <w:shd w:val="clear" w:color="auto" w:fill="auto"/>
          </w:tcPr>
          <w:p w14:paraId="3E8B0E10" w14:textId="77777777" w:rsidR="00285122" w:rsidRPr="001D572A" w:rsidRDefault="00285122" w:rsidP="00285122">
            <w:pPr>
              <w:adjustRightInd w:val="0"/>
              <w:snapToGrid w:val="0"/>
              <w:spacing w:line="360" w:lineRule="auto"/>
              <w:jc w:val="both"/>
              <w:rPr>
                <w:rFonts w:ascii="Book Antiqua" w:hAnsi="Book Antiqua" w:cs="Arial"/>
                <w:lang w:val="en-US"/>
              </w:rPr>
            </w:pPr>
          </w:p>
        </w:tc>
        <w:tc>
          <w:tcPr>
            <w:tcW w:w="2400" w:type="dxa"/>
            <w:vMerge/>
            <w:shd w:val="clear" w:color="auto" w:fill="auto"/>
          </w:tcPr>
          <w:p w14:paraId="77A7422B" w14:textId="77777777" w:rsidR="00285122" w:rsidRPr="001D572A" w:rsidRDefault="00285122" w:rsidP="00B8054E">
            <w:pPr>
              <w:adjustRightInd w:val="0"/>
              <w:snapToGrid w:val="0"/>
              <w:spacing w:line="360" w:lineRule="auto"/>
              <w:jc w:val="both"/>
              <w:rPr>
                <w:rFonts w:ascii="Book Antiqua" w:hAnsi="Book Antiqua" w:cs="Arial"/>
                <w:lang w:val="en-US"/>
              </w:rPr>
            </w:pPr>
          </w:p>
        </w:tc>
      </w:tr>
      <w:tr w:rsidR="00285122" w:rsidRPr="001D572A" w14:paraId="1D6066C6" w14:textId="77777777" w:rsidTr="00AE16FA">
        <w:trPr>
          <w:trHeight w:val="1539"/>
        </w:trPr>
        <w:tc>
          <w:tcPr>
            <w:tcW w:w="2689" w:type="dxa"/>
            <w:vMerge/>
            <w:shd w:val="clear" w:color="auto" w:fill="auto"/>
          </w:tcPr>
          <w:p w14:paraId="1CFDBA0B" w14:textId="77777777" w:rsidR="00285122" w:rsidRPr="001D572A" w:rsidRDefault="00285122" w:rsidP="00BF37FA">
            <w:pPr>
              <w:adjustRightInd w:val="0"/>
              <w:snapToGrid w:val="0"/>
              <w:spacing w:line="360" w:lineRule="auto"/>
              <w:jc w:val="both"/>
              <w:rPr>
                <w:rFonts w:ascii="Book Antiqua" w:hAnsi="Book Antiqua" w:cs="Arial"/>
                <w:lang w:val="en-US"/>
              </w:rPr>
            </w:pPr>
          </w:p>
        </w:tc>
        <w:tc>
          <w:tcPr>
            <w:tcW w:w="1275" w:type="dxa"/>
            <w:vMerge/>
            <w:shd w:val="clear" w:color="auto" w:fill="auto"/>
          </w:tcPr>
          <w:p w14:paraId="4CD6EF11"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shd w:val="clear" w:color="auto" w:fill="auto"/>
          </w:tcPr>
          <w:p w14:paraId="6C9E4C6B" w14:textId="77777777" w:rsidR="00285122" w:rsidRPr="001D572A" w:rsidRDefault="00285122" w:rsidP="00285122">
            <w:pPr>
              <w:adjustRightInd w:val="0"/>
              <w:snapToGrid w:val="0"/>
              <w:spacing w:line="360" w:lineRule="auto"/>
              <w:ind w:firstLineChars="100" w:firstLine="240"/>
              <w:jc w:val="both"/>
              <w:rPr>
                <w:rFonts w:ascii="Book Antiqua" w:hAnsi="Book Antiqua" w:cs="Arial"/>
              </w:rPr>
            </w:pPr>
            <w:r w:rsidRPr="001D572A">
              <w:rPr>
                <w:rFonts w:ascii="Book Antiqua" w:hAnsi="Book Antiqua" w:cs="Arial"/>
                <w:lang w:val="en-US"/>
              </w:rPr>
              <w:t>No antithrombotics (165 patients)</w:t>
            </w:r>
          </w:p>
        </w:tc>
        <w:tc>
          <w:tcPr>
            <w:tcW w:w="2400" w:type="dxa"/>
            <w:vMerge/>
            <w:shd w:val="clear" w:color="auto" w:fill="auto"/>
          </w:tcPr>
          <w:p w14:paraId="0FE69EA2" w14:textId="77777777" w:rsidR="00285122" w:rsidRPr="001D572A" w:rsidRDefault="00285122" w:rsidP="00B8054E">
            <w:pPr>
              <w:adjustRightInd w:val="0"/>
              <w:snapToGrid w:val="0"/>
              <w:spacing w:line="360" w:lineRule="auto"/>
              <w:jc w:val="both"/>
              <w:rPr>
                <w:rFonts w:ascii="Book Antiqua" w:hAnsi="Book Antiqua" w:cs="Arial"/>
              </w:rPr>
            </w:pPr>
          </w:p>
        </w:tc>
      </w:tr>
      <w:tr w:rsidR="00B8054E" w:rsidRPr="001D572A" w14:paraId="2A6E6F63" w14:textId="77777777" w:rsidTr="00AE16FA">
        <w:tc>
          <w:tcPr>
            <w:tcW w:w="9624" w:type="dxa"/>
            <w:gridSpan w:val="4"/>
            <w:shd w:val="clear" w:color="auto" w:fill="auto"/>
          </w:tcPr>
          <w:p w14:paraId="1945EBA9" w14:textId="77777777" w:rsidR="00B8054E" w:rsidRPr="001D572A" w:rsidRDefault="00B8054E"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Spinal surgery</w:t>
            </w:r>
          </w:p>
        </w:tc>
      </w:tr>
      <w:tr w:rsidR="00285122" w:rsidRPr="001D572A" w14:paraId="7DE40E4C" w14:textId="77777777" w:rsidTr="00AE16FA">
        <w:trPr>
          <w:trHeight w:val="351"/>
        </w:trPr>
        <w:tc>
          <w:tcPr>
            <w:tcW w:w="2689" w:type="dxa"/>
            <w:vMerge w:val="restart"/>
            <w:shd w:val="clear" w:color="auto" w:fill="auto"/>
          </w:tcPr>
          <w:p w14:paraId="77943AB4" w14:textId="126F180F"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Goes </w:t>
            </w:r>
            <w:r w:rsidRPr="001D572A">
              <w:rPr>
                <w:rFonts w:ascii="Book Antiqua" w:hAnsi="Book Antiqua" w:cs="Arial"/>
                <w:i/>
                <w:iCs/>
                <w:lang w:val="en-US"/>
              </w:rPr>
              <w:t>et al</w:t>
            </w:r>
            <w:r w:rsidRPr="001D572A">
              <w:rPr>
                <w:rFonts w:ascii="Book Antiqua" w:hAnsi="Book Antiqua" w:cs="Arial"/>
                <w:vertAlign w:val="superscript"/>
                <w:lang w:val="en-US"/>
              </w:rPr>
              <w:t>[6]</w:t>
            </w:r>
            <w:r w:rsidRPr="001D572A">
              <w:rPr>
                <w:rFonts w:ascii="Book Antiqua" w:hAnsi="Book Antiqua" w:cs="Arial"/>
                <w:lang w:val="en-US"/>
              </w:rPr>
              <w:t>, 2017</w:t>
            </w:r>
          </w:p>
        </w:tc>
        <w:tc>
          <w:tcPr>
            <w:tcW w:w="1275" w:type="dxa"/>
            <w:vMerge w:val="restart"/>
            <w:shd w:val="clear" w:color="auto" w:fill="auto"/>
          </w:tcPr>
          <w:p w14:paraId="7FAD39B8" w14:textId="0DA96AD1"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370</w:t>
            </w:r>
            <w:r w:rsidR="00047B1B" w:rsidRPr="001D572A">
              <w:rPr>
                <w:rFonts w:ascii="Book Antiqua" w:hAnsi="Book Antiqua" w:cs="Arial" w:hint="eastAsia"/>
                <w:lang w:val="en-US" w:eastAsia="zh-CN"/>
              </w:rPr>
              <w:t xml:space="preserve"> </w:t>
            </w:r>
            <w:r w:rsidRPr="001D572A">
              <w:rPr>
                <w:rFonts w:ascii="Book Antiqua" w:hAnsi="Book Antiqua" w:cs="Arial"/>
                <w:lang w:val="en-US"/>
              </w:rPr>
              <w:t>(3 studies)</w:t>
            </w:r>
          </w:p>
        </w:tc>
        <w:tc>
          <w:tcPr>
            <w:tcW w:w="3260" w:type="dxa"/>
            <w:shd w:val="clear" w:color="auto" w:fill="auto"/>
          </w:tcPr>
          <w:p w14:paraId="4BA85E24" w14:textId="09E7D547"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2 groups:</w:t>
            </w:r>
          </w:p>
        </w:tc>
        <w:tc>
          <w:tcPr>
            <w:tcW w:w="2400" w:type="dxa"/>
            <w:vMerge w:val="restart"/>
            <w:shd w:val="clear" w:color="auto" w:fill="auto"/>
          </w:tcPr>
          <w:p w14:paraId="15306D76" w14:textId="406074BB"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There is no dif</w:t>
            </w:r>
            <w:r w:rsidR="00E51FF7">
              <w:rPr>
                <w:rFonts w:ascii="Book Antiqua" w:hAnsi="Book Antiqua" w:cs="Arial"/>
                <w:lang w:val="en-US"/>
              </w:rPr>
              <w:t>f</w:t>
            </w:r>
            <w:r w:rsidRPr="001D572A">
              <w:rPr>
                <w:rFonts w:ascii="Book Antiqua" w:hAnsi="Book Antiqua" w:cs="Arial"/>
                <w:lang w:val="en-US"/>
              </w:rPr>
              <w:t>erence in perioperative complications between aspirin continuation and discontinuation</w:t>
            </w:r>
          </w:p>
        </w:tc>
      </w:tr>
      <w:tr w:rsidR="00285122" w:rsidRPr="001D572A" w14:paraId="260EB9DD" w14:textId="77777777" w:rsidTr="00AE16FA">
        <w:trPr>
          <w:trHeight w:val="789"/>
        </w:trPr>
        <w:tc>
          <w:tcPr>
            <w:tcW w:w="2689" w:type="dxa"/>
            <w:vMerge/>
            <w:shd w:val="clear" w:color="auto" w:fill="auto"/>
          </w:tcPr>
          <w:p w14:paraId="72BEB314"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1275" w:type="dxa"/>
            <w:vMerge/>
            <w:shd w:val="clear" w:color="auto" w:fill="auto"/>
          </w:tcPr>
          <w:p w14:paraId="18E8F3F7"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shd w:val="clear" w:color="auto" w:fill="auto"/>
          </w:tcPr>
          <w:p w14:paraId="3BE3FB36" w14:textId="7532BFCE" w:rsidR="00285122" w:rsidRPr="001D572A" w:rsidRDefault="00285122" w:rsidP="00285122">
            <w:pPr>
              <w:adjustRightInd w:val="0"/>
              <w:snapToGrid w:val="0"/>
              <w:spacing w:line="360" w:lineRule="auto"/>
              <w:ind w:firstLineChars="100" w:firstLine="240"/>
              <w:jc w:val="both"/>
              <w:rPr>
                <w:rFonts w:ascii="Book Antiqua" w:hAnsi="Book Antiqua" w:cs="Arial"/>
              </w:rPr>
            </w:pPr>
            <w:r w:rsidRPr="001D572A">
              <w:rPr>
                <w:rFonts w:ascii="Book Antiqua" w:hAnsi="Book Antiqua" w:cs="Arial"/>
                <w:lang w:val="en-US"/>
              </w:rPr>
              <w:t>ASA-continuing group (170 patients)</w:t>
            </w:r>
          </w:p>
        </w:tc>
        <w:tc>
          <w:tcPr>
            <w:tcW w:w="2400" w:type="dxa"/>
            <w:vMerge/>
            <w:shd w:val="clear" w:color="auto" w:fill="auto"/>
          </w:tcPr>
          <w:p w14:paraId="34290E1A" w14:textId="77777777" w:rsidR="00285122" w:rsidRPr="001D572A" w:rsidRDefault="00285122" w:rsidP="00B8054E">
            <w:pPr>
              <w:adjustRightInd w:val="0"/>
              <w:snapToGrid w:val="0"/>
              <w:spacing w:line="360" w:lineRule="auto"/>
              <w:jc w:val="both"/>
              <w:rPr>
                <w:rFonts w:ascii="Book Antiqua" w:hAnsi="Book Antiqua" w:cs="Arial"/>
              </w:rPr>
            </w:pPr>
          </w:p>
        </w:tc>
      </w:tr>
      <w:tr w:rsidR="00285122" w:rsidRPr="001D572A" w14:paraId="6D648A66" w14:textId="77777777" w:rsidTr="00AE16FA">
        <w:trPr>
          <w:trHeight w:val="447"/>
        </w:trPr>
        <w:tc>
          <w:tcPr>
            <w:tcW w:w="2689" w:type="dxa"/>
            <w:vMerge/>
            <w:shd w:val="clear" w:color="auto" w:fill="auto"/>
          </w:tcPr>
          <w:p w14:paraId="45F6EA09" w14:textId="77777777" w:rsidR="00285122" w:rsidRPr="001D572A" w:rsidRDefault="00285122" w:rsidP="00B8054E">
            <w:pPr>
              <w:adjustRightInd w:val="0"/>
              <w:snapToGrid w:val="0"/>
              <w:spacing w:line="360" w:lineRule="auto"/>
              <w:jc w:val="both"/>
              <w:rPr>
                <w:rFonts w:ascii="Book Antiqua" w:hAnsi="Book Antiqua" w:cs="Arial"/>
              </w:rPr>
            </w:pPr>
          </w:p>
        </w:tc>
        <w:tc>
          <w:tcPr>
            <w:tcW w:w="1275" w:type="dxa"/>
            <w:vMerge/>
            <w:shd w:val="clear" w:color="auto" w:fill="auto"/>
          </w:tcPr>
          <w:p w14:paraId="2C7D3124" w14:textId="77777777" w:rsidR="00285122" w:rsidRPr="001D572A" w:rsidRDefault="00285122" w:rsidP="00B8054E">
            <w:pPr>
              <w:adjustRightInd w:val="0"/>
              <w:snapToGrid w:val="0"/>
              <w:spacing w:line="360" w:lineRule="auto"/>
              <w:jc w:val="both"/>
              <w:rPr>
                <w:rFonts w:ascii="Book Antiqua" w:hAnsi="Book Antiqua" w:cs="Arial"/>
              </w:rPr>
            </w:pPr>
          </w:p>
        </w:tc>
        <w:tc>
          <w:tcPr>
            <w:tcW w:w="3260" w:type="dxa"/>
            <w:vMerge w:val="restart"/>
            <w:shd w:val="clear" w:color="auto" w:fill="auto"/>
          </w:tcPr>
          <w:p w14:paraId="59D2EBB2" w14:textId="77777777" w:rsidR="00285122" w:rsidRPr="001D572A" w:rsidRDefault="00285122" w:rsidP="00285122">
            <w:pPr>
              <w:adjustRightInd w:val="0"/>
              <w:snapToGrid w:val="0"/>
              <w:spacing w:line="360" w:lineRule="auto"/>
              <w:ind w:firstLineChars="100" w:firstLine="240"/>
              <w:jc w:val="both"/>
              <w:rPr>
                <w:rFonts w:ascii="Book Antiqua" w:hAnsi="Book Antiqua" w:cs="Arial"/>
                <w:lang w:val="en-US"/>
              </w:rPr>
            </w:pPr>
            <w:r w:rsidRPr="001D572A">
              <w:rPr>
                <w:rFonts w:ascii="Book Antiqua" w:hAnsi="Book Antiqua" w:cs="Arial"/>
                <w:lang w:val="en-US"/>
              </w:rPr>
              <w:t>ASA-discontinuing group (200 patients)</w:t>
            </w:r>
          </w:p>
        </w:tc>
        <w:tc>
          <w:tcPr>
            <w:tcW w:w="2400" w:type="dxa"/>
            <w:vMerge/>
            <w:shd w:val="clear" w:color="auto" w:fill="auto"/>
          </w:tcPr>
          <w:p w14:paraId="0BA8FFA8" w14:textId="77777777" w:rsidR="00285122" w:rsidRPr="001D572A" w:rsidRDefault="00285122" w:rsidP="00B8054E">
            <w:pPr>
              <w:adjustRightInd w:val="0"/>
              <w:snapToGrid w:val="0"/>
              <w:spacing w:line="360" w:lineRule="auto"/>
              <w:jc w:val="both"/>
              <w:rPr>
                <w:rFonts w:ascii="Book Antiqua" w:hAnsi="Book Antiqua" w:cs="Arial"/>
              </w:rPr>
            </w:pPr>
          </w:p>
        </w:tc>
      </w:tr>
      <w:tr w:rsidR="00BF37FA" w:rsidRPr="001D572A" w14:paraId="3288A91E" w14:textId="77777777" w:rsidTr="00AE16FA">
        <w:trPr>
          <w:trHeight w:val="630"/>
        </w:trPr>
        <w:tc>
          <w:tcPr>
            <w:tcW w:w="2689" w:type="dxa"/>
            <w:shd w:val="clear" w:color="auto" w:fill="auto"/>
          </w:tcPr>
          <w:p w14:paraId="146BC8FF" w14:textId="77777777" w:rsidR="00BF37FA" w:rsidRPr="001D572A" w:rsidRDefault="00BF37FA" w:rsidP="00BF37FA">
            <w:pPr>
              <w:adjustRightInd w:val="0"/>
              <w:snapToGrid w:val="0"/>
              <w:spacing w:line="360" w:lineRule="auto"/>
              <w:jc w:val="both"/>
              <w:rPr>
                <w:rFonts w:ascii="Book Antiqua" w:hAnsi="Book Antiqua" w:cs="Arial"/>
              </w:rPr>
            </w:pPr>
            <w:r w:rsidRPr="001D572A">
              <w:rPr>
                <w:rFonts w:ascii="Book Antiqua" w:hAnsi="Book Antiqua" w:cs="Arial"/>
                <w:lang w:val="en-US"/>
              </w:rPr>
              <w:t>Meta-analysis</w:t>
            </w:r>
          </w:p>
        </w:tc>
        <w:tc>
          <w:tcPr>
            <w:tcW w:w="1275" w:type="dxa"/>
            <w:vMerge/>
            <w:shd w:val="clear" w:color="auto" w:fill="auto"/>
          </w:tcPr>
          <w:p w14:paraId="060A962A" w14:textId="77777777" w:rsidR="00BF37FA" w:rsidRPr="001D572A" w:rsidRDefault="00BF37FA" w:rsidP="00B8054E">
            <w:pPr>
              <w:adjustRightInd w:val="0"/>
              <w:snapToGrid w:val="0"/>
              <w:spacing w:line="360" w:lineRule="auto"/>
              <w:jc w:val="both"/>
              <w:rPr>
                <w:rFonts w:ascii="Book Antiqua" w:hAnsi="Book Antiqua" w:cs="Arial"/>
              </w:rPr>
            </w:pPr>
          </w:p>
        </w:tc>
        <w:tc>
          <w:tcPr>
            <w:tcW w:w="3260" w:type="dxa"/>
            <w:vMerge/>
            <w:shd w:val="clear" w:color="auto" w:fill="auto"/>
          </w:tcPr>
          <w:p w14:paraId="5F2F6D39" w14:textId="77777777" w:rsidR="00BF37FA" w:rsidRPr="001D572A" w:rsidRDefault="00BF37FA" w:rsidP="00B8054E">
            <w:pPr>
              <w:adjustRightInd w:val="0"/>
              <w:snapToGrid w:val="0"/>
              <w:spacing w:line="360" w:lineRule="auto"/>
              <w:jc w:val="both"/>
              <w:rPr>
                <w:rFonts w:ascii="Book Antiqua" w:hAnsi="Book Antiqua" w:cs="Arial"/>
              </w:rPr>
            </w:pPr>
          </w:p>
        </w:tc>
        <w:tc>
          <w:tcPr>
            <w:tcW w:w="2400" w:type="dxa"/>
            <w:vMerge/>
            <w:shd w:val="clear" w:color="auto" w:fill="auto"/>
          </w:tcPr>
          <w:p w14:paraId="397E04BD" w14:textId="77777777" w:rsidR="00BF37FA" w:rsidRPr="001D572A" w:rsidRDefault="00BF37FA" w:rsidP="00B8054E">
            <w:pPr>
              <w:adjustRightInd w:val="0"/>
              <w:snapToGrid w:val="0"/>
              <w:spacing w:line="360" w:lineRule="auto"/>
              <w:jc w:val="both"/>
              <w:rPr>
                <w:rFonts w:ascii="Book Antiqua" w:hAnsi="Book Antiqua" w:cs="Arial"/>
              </w:rPr>
            </w:pPr>
          </w:p>
        </w:tc>
      </w:tr>
      <w:tr w:rsidR="00285122" w:rsidRPr="001D572A" w14:paraId="301CE08F" w14:textId="77777777" w:rsidTr="00AE16FA">
        <w:trPr>
          <w:trHeight w:val="308"/>
        </w:trPr>
        <w:tc>
          <w:tcPr>
            <w:tcW w:w="2689" w:type="dxa"/>
            <w:vMerge w:val="restart"/>
            <w:shd w:val="clear" w:color="auto" w:fill="auto"/>
          </w:tcPr>
          <w:p w14:paraId="73F4077D" w14:textId="456DCBEA"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Zhang </w:t>
            </w:r>
            <w:r w:rsidRPr="001D572A">
              <w:rPr>
                <w:rFonts w:ascii="Book Antiqua" w:hAnsi="Book Antiqua" w:cs="Arial"/>
                <w:i/>
                <w:iCs/>
                <w:lang w:val="en-US"/>
              </w:rPr>
              <w:t>et al</w:t>
            </w:r>
            <w:r w:rsidRPr="001D572A">
              <w:rPr>
                <w:rFonts w:ascii="Book Antiqua" w:hAnsi="Book Antiqua" w:cs="Arial"/>
                <w:vertAlign w:val="superscript"/>
                <w:lang w:val="en-US"/>
              </w:rPr>
              <w:t>[29]</w:t>
            </w:r>
            <w:r w:rsidRPr="001D572A">
              <w:rPr>
                <w:rFonts w:ascii="Book Antiqua" w:hAnsi="Book Antiqua" w:cs="Arial"/>
                <w:lang w:val="en-US"/>
              </w:rPr>
              <w:t>, 2017</w:t>
            </w:r>
          </w:p>
        </w:tc>
        <w:tc>
          <w:tcPr>
            <w:tcW w:w="1275" w:type="dxa"/>
            <w:vMerge w:val="restart"/>
            <w:shd w:val="clear" w:color="auto" w:fill="auto"/>
          </w:tcPr>
          <w:p w14:paraId="142CB515" w14:textId="4298E647"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414</w:t>
            </w:r>
            <w:r w:rsidRPr="001D572A">
              <w:rPr>
                <w:rFonts w:ascii="Book Antiqua" w:hAnsi="Book Antiqua" w:cs="Arial" w:hint="eastAsia"/>
                <w:lang w:val="en-US" w:eastAsia="zh-CN"/>
              </w:rPr>
              <w:t xml:space="preserve"> </w:t>
            </w:r>
            <w:r w:rsidRPr="001D572A">
              <w:rPr>
                <w:rFonts w:ascii="Book Antiqua" w:hAnsi="Book Antiqua" w:cs="Arial"/>
                <w:lang w:val="en-US"/>
              </w:rPr>
              <w:t>(4 studies)</w:t>
            </w:r>
          </w:p>
        </w:tc>
        <w:tc>
          <w:tcPr>
            <w:tcW w:w="3260" w:type="dxa"/>
            <w:shd w:val="clear" w:color="auto" w:fill="auto"/>
          </w:tcPr>
          <w:p w14:paraId="008CABDF" w14:textId="5A7D4909"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2 groups:</w:t>
            </w:r>
          </w:p>
        </w:tc>
        <w:tc>
          <w:tcPr>
            <w:tcW w:w="2400" w:type="dxa"/>
            <w:vMerge w:val="restart"/>
            <w:shd w:val="clear" w:color="auto" w:fill="auto"/>
          </w:tcPr>
          <w:p w14:paraId="2FAA376B" w14:textId="7EC70D6D"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Continued aspirin administration do not have an increased risk for bleeding</w:t>
            </w:r>
          </w:p>
        </w:tc>
      </w:tr>
      <w:tr w:rsidR="00285122" w:rsidRPr="001D572A" w14:paraId="7EB529C6" w14:textId="77777777" w:rsidTr="00AE16FA">
        <w:trPr>
          <w:trHeight w:val="295"/>
        </w:trPr>
        <w:tc>
          <w:tcPr>
            <w:tcW w:w="2689" w:type="dxa"/>
            <w:vMerge/>
            <w:shd w:val="clear" w:color="auto" w:fill="auto"/>
          </w:tcPr>
          <w:p w14:paraId="1EFAE5F3"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1275" w:type="dxa"/>
            <w:vMerge/>
            <w:shd w:val="clear" w:color="auto" w:fill="auto"/>
          </w:tcPr>
          <w:p w14:paraId="1A545F2A"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shd w:val="clear" w:color="auto" w:fill="auto"/>
          </w:tcPr>
          <w:p w14:paraId="31D39777" w14:textId="5A355E8C" w:rsidR="00285122" w:rsidRPr="001D572A" w:rsidRDefault="00285122" w:rsidP="00285122">
            <w:pPr>
              <w:adjustRightInd w:val="0"/>
              <w:snapToGrid w:val="0"/>
              <w:spacing w:line="360" w:lineRule="auto"/>
              <w:ind w:firstLineChars="100" w:firstLine="240"/>
              <w:jc w:val="both"/>
              <w:rPr>
                <w:rFonts w:ascii="Book Antiqua" w:hAnsi="Book Antiqua" w:cs="Arial"/>
              </w:rPr>
            </w:pPr>
            <w:r w:rsidRPr="001D572A">
              <w:rPr>
                <w:rFonts w:ascii="Book Antiqua" w:hAnsi="Book Antiqua" w:cs="Arial"/>
                <w:lang w:val="en-US"/>
              </w:rPr>
              <w:t xml:space="preserve">ASA-continuing group </w:t>
            </w:r>
          </w:p>
        </w:tc>
        <w:tc>
          <w:tcPr>
            <w:tcW w:w="2400" w:type="dxa"/>
            <w:vMerge/>
            <w:shd w:val="clear" w:color="auto" w:fill="auto"/>
          </w:tcPr>
          <w:p w14:paraId="1D667577" w14:textId="77777777" w:rsidR="00285122" w:rsidRPr="001D572A" w:rsidRDefault="00285122" w:rsidP="00B8054E">
            <w:pPr>
              <w:adjustRightInd w:val="0"/>
              <w:snapToGrid w:val="0"/>
              <w:spacing w:line="360" w:lineRule="auto"/>
              <w:jc w:val="both"/>
              <w:rPr>
                <w:rFonts w:ascii="Book Antiqua" w:hAnsi="Book Antiqua" w:cs="Arial"/>
              </w:rPr>
            </w:pPr>
          </w:p>
        </w:tc>
      </w:tr>
      <w:tr w:rsidR="00BF37FA" w:rsidRPr="001D572A" w14:paraId="5B4D4A8C" w14:textId="77777777" w:rsidTr="00AE16FA">
        <w:trPr>
          <w:trHeight w:val="825"/>
        </w:trPr>
        <w:tc>
          <w:tcPr>
            <w:tcW w:w="2689" w:type="dxa"/>
            <w:shd w:val="clear" w:color="auto" w:fill="auto"/>
          </w:tcPr>
          <w:p w14:paraId="6F0E033D" w14:textId="77777777" w:rsidR="00BF37FA" w:rsidRPr="001D572A" w:rsidRDefault="00BF37FA" w:rsidP="00BF37FA">
            <w:pPr>
              <w:adjustRightInd w:val="0"/>
              <w:snapToGrid w:val="0"/>
              <w:spacing w:line="360" w:lineRule="auto"/>
              <w:jc w:val="both"/>
              <w:rPr>
                <w:rFonts w:ascii="Book Antiqua" w:hAnsi="Book Antiqua" w:cs="Arial"/>
              </w:rPr>
            </w:pPr>
            <w:r w:rsidRPr="001D572A">
              <w:rPr>
                <w:rFonts w:ascii="Book Antiqua" w:hAnsi="Book Antiqua" w:cs="Arial"/>
                <w:lang w:val="en-US"/>
              </w:rPr>
              <w:t>Meta-analysis</w:t>
            </w:r>
          </w:p>
        </w:tc>
        <w:tc>
          <w:tcPr>
            <w:tcW w:w="1275" w:type="dxa"/>
            <w:vMerge/>
            <w:shd w:val="clear" w:color="auto" w:fill="auto"/>
          </w:tcPr>
          <w:p w14:paraId="079F3705" w14:textId="77777777" w:rsidR="00BF37FA" w:rsidRPr="001D572A" w:rsidRDefault="00BF37FA" w:rsidP="00B8054E">
            <w:pPr>
              <w:adjustRightInd w:val="0"/>
              <w:snapToGrid w:val="0"/>
              <w:spacing w:line="360" w:lineRule="auto"/>
              <w:jc w:val="both"/>
              <w:rPr>
                <w:rFonts w:ascii="Book Antiqua" w:hAnsi="Book Antiqua" w:cs="Arial"/>
              </w:rPr>
            </w:pPr>
          </w:p>
        </w:tc>
        <w:tc>
          <w:tcPr>
            <w:tcW w:w="3260" w:type="dxa"/>
            <w:shd w:val="clear" w:color="auto" w:fill="auto"/>
          </w:tcPr>
          <w:p w14:paraId="020E7809" w14:textId="77777777" w:rsidR="00BF37FA" w:rsidRPr="001D572A" w:rsidRDefault="00285122" w:rsidP="00285122">
            <w:pPr>
              <w:adjustRightInd w:val="0"/>
              <w:snapToGrid w:val="0"/>
              <w:spacing w:line="360" w:lineRule="auto"/>
              <w:ind w:firstLineChars="100" w:firstLine="240"/>
              <w:jc w:val="both"/>
              <w:rPr>
                <w:rFonts w:ascii="Book Antiqua" w:hAnsi="Book Antiqua" w:cs="Arial"/>
              </w:rPr>
            </w:pPr>
            <w:r w:rsidRPr="001D572A">
              <w:rPr>
                <w:rFonts w:ascii="Book Antiqua" w:hAnsi="Book Antiqua" w:cs="Arial"/>
                <w:lang w:val="en-US"/>
              </w:rPr>
              <w:t xml:space="preserve">ASA-discontinuing group </w:t>
            </w:r>
          </w:p>
        </w:tc>
        <w:tc>
          <w:tcPr>
            <w:tcW w:w="2400" w:type="dxa"/>
            <w:vMerge/>
            <w:shd w:val="clear" w:color="auto" w:fill="auto"/>
          </w:tcPr>
          <w:p w14:paraId="001FB41C" w14:textId="77777777" w:rsidR="00BF37FA" w:rsidRPr="001D572A" w:rsidRDefault="00BF37FA" w:rsidP="00B8054E">
            <w:pPr>
              <w:adjustRightInd w:val="0"/>
              <w:snapToGrid w:val="0"/>
              <w:spacing w:line="360" w:lineRule="auto"/>
              <w:jc w:val="both"/>
              <w:rPr>
                <w:rFonts w:ascii="Book Antiqua" w:hAnsi="Book Antiqua" w:cs="Arial"/>
              </w:rPr>
            </w:pPr>
          </w:p>
        </w:tc>
      </w:tr>
      <w:tr w:rsidR="00285122" w:rsidRPr="001D572A" w14:paraId="57150BA0" w14:textId="77777777" w:rsidTr="00AE16FA">
        <w:trPr>
          <w:trHeight w:val="308"/>
        </w:trPr>
        <w:tc>
          <w:tcPr>
            <w:tcW w:w="2689" w:type="dxa"/>
            <w:vMerge w:val="restart"/>
            <w:shd w:val="clear" w:color="auto" w:fill="auto"/>
          </w:tcPr>
          <w:p w14:paraId="3582261D" w14:textId="6867F492"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Cheng </w:t>
            </w:r>
            <w:r w:rsidRPr="001D572A">
              <w:rPr>
                <w:rFonts w:ascii="Book Antiqua" w:hAnsi="Book Antiqua" w:cs="Arial"/>
                <w:i/>
                <w:iCs/>
                <w:lang w:val="en-US"/>
              </w:rPr>
              <w:t>et al</w:t>
            </w:r>
            <w:r w:rsidRPr="001D572A">
              <w:rPr>
                <w:rFonts w:ascii="Book Antiqua" w:hAnsi="Book Antiqua" w:cs="Arial"/>
                <w:vertAlign w:val="superscript"/>
                <w:lang w:val="en-US"/>
              </w:rPr>
              <w:t>[30]</w:t>
            </w:r>
            <w:r w:rsidRPr="001D572A">
              <w:rPr>
                <w:rFonts w:ascii="Book Antiqua" w:hAnsi="Book Antiqua" w:cs="Arial"/>
                <w:lang w:val="en-US"/>
              </w:rPr>
              <w:t>, 2018</w:t>
            </w:r>
          </w:p>
        </w:tc>
        <w:tc>
          <w:tcPr>
            <w:tcW w:w="1275" w:type="dxa"/>
            <w:vMerge w:val="restart"/>
            <w:shd w:val="clear" w:color="auto" w:fill="auto"/>
          </w:tcPr>
          <w:p w14:paraId="725D2506" w14:textId="587016ED"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1173</w:t>
            </w:r>
            <w:r w:rsidR="00047B1B" w:rsidRPr="001D572A">
              <w:rPr>
                <w:rFonts w:ascii="Book Antiqua" w:hAnsi="Book Antiqua" w:cs="Arial" w:hint="eastAsia"/>
                <w:lang w:val="en-US" w:eastAsia="zh-CN"/>
              </w:rPr>
              <w:t xml:space="preserve"> </w:t>
            </w:r>
            <w:r w:rsidRPr="001D572A">
              <w:rPr>
                <w:rFonts w:ascii="Book Antiqua" w:hAnsi="Book Antiqua" w:cs="Arial"/>
                <w:lang w:val="en-US"/>
              </w:rPr>
              <w:t>(7 studies)</w:t>
            </w:r>
          </w:p>
        </w:tc>
        <w:tc>
          <w:tcPr>
            <w:tcW w:w="3260" w:type="dxa"/>
            <w:shd w:val="clear" w:color="auto" w:fill="auto"/>
          </w:tcPr>
          <w:p w14:paraId="3F54746A" w14:textId="3D197B64"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3 groups:</w:t>
            </w:r>
          </w:p>
        </w:tc>
        <w:tc>
          <w:tcPr>
            <w:tcW w:w="2400" w:type="dxa"/>
            <w:vMerge w:val="restart"/>
            <w:shd w:val="clear" w:color="auto" w:fill="auto"/>
          </w:tcPr>
          <w:p w14:paraId="2602DE40" w14:textId="5F2C59C3"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No difference in intraoperative blood loss, operation time, </w:t>
            </w:r>
            <w:r w:rsidRPr="001D572A">
              <w:rPr>
                <w:rFonts w:ascii="Book Antiqua" w:hAnsi="Book Antiqua" w:cs="Arial"/>
                <w:lang w:val="en-US"/>
              </w:rPr>
              <w:lastRenderedPageBreak/>
              <w:t>and postoperative complications</w:t>
            </w:r>
          </w:p>
        </w:tc>
      </w:tr>
      <w:tr w:rsidR="00285122" w:rsidRPr="001D572A" w14:paraId="271F24B6" w14:textId="77777777" w:rsidTr="00AE16FA">
        <w:trPr>
          <w:trHeight w:val="447"/>
        </w:trPr>
        <w:tc>
          <w:tcPr>
            <w:tcW w:w="2689" w:type="dxa"/>
            <w:vMerge/>
            <w:shd w:val="clear" w:color="auto" w:fill="auto"/>
          </w:tcPr>
          <w:p w14:paraId="2E8CB20D"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1275" w:type="dxa"/>
            <w:vMerge/>
            <w:shd w:val="clear" w:color="auto" w:fill="auto"/>
          </w:tcPr>
          <w:p w14:paraId="669773B6"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vMerge w:val="restart"/>
            <w:shd w:val="clear" w:color="auto" w:fill="auto"/>
          </w:tcPr>
          <w:p w14:paraId="5B3F08E6" w14:textId="4897ABEB" w:rsidR="00285122" w:rsidRPr="001D572A" w:rsidRDefault="00285122" w:rsidP="00047B1B">
            <w:pPr>
              <w:adjustRightInd w:val="0"/>
              <w:snapToGrid w:val="0"/>
              <w:spacing w:line="360" w:lineRule="auto"/>
              <w:jc w:val="both"/>
              <w:rPr>
                <w:rFonts w:ascii="Book Antiqua" w:hAnsi="Book Antiqua" w:cs="Arial"/>
              </w:rPr>
            </w:pPr>
            <w:r w:rsidRPr="001D572A">
              <w:rPr>
                <w:rFonts w:ascii="Book Antiqua" w:hAnsi="Book Antiqua" w:cs="Arial"/>
                <w:lang w:val="en-US"/>
              </w:rPr>
              <w:t>No ASA therapy (587 patients)</w:t>
            </w:r>
          </w:p>
        </w:tc>
        <w:tc>
          <w:tcPr>
            <w:tcW w:w="2400" w:type="dxa"/>
            <w:vMerge/>
            <w:shd w:val="clear" w:color="auto" w:fill="auto"/>
          </w:tcPr>
          <w:p w14:paraId="1C453C18" w14:textId="77777777" w:rsidR="00285122" w:rsidRPr="001D572A" w:rsidRDefault="00285122" w:rsidP="00B8054E">
            <w:pPr>
              <w:adjustRightInd w:val="0"/>
              <w:snapToGrid w:val="0"/>
              <w:spacing w:line="360" w:lineRule="auto"/>
              <w:jc w:val="both"/>
              <w:rPr>
                <w:rFonts w:ascii="Book Antiqua" w:hAnsi="Book Antiqua" w:cs="Arial"/>
              </w:rPr>
            </w:pPr>
          </w:p>
        </w:tc>
      </w:tr>
      <w:tr w:rsidR="00285122" w:rsidRPr="001D572A" w14:paraId="06BA159A" w14:textId="77777777" w:rsidTr="00AE16FA">
        <w:trPr>
          <w:trHeight w:val="447"/>
        </w:trPr>
        <w:tc>
          <w:tcPr>
            <w:tcW w:w="2689" w:type="dxa"/>
            <w:vMerge w:val="restart"/>
            <w:shd w:val="clear" w:color="auto" w:fill="auto"/>
          </w:tcPr>
          <w:p w14:paraId="6F5BA900" w14:textId="77777777" w:rsidR="00285122" w:rsidRPr="001D572A" w:rsidRDefault="00285122" w:rsidP="00BF37FA">
            <w:pPr>
              <w:adjustRightInd w:val="0"/>
              <w:snapToGrid w:val="0"/>
              <w:spacing w:line="360" w:lineRule="auto"/>
              <w:jc w:val="both"/>
              <w:rPr>
                <w:rFonts w:ascii="Book Antiqua" w:hAnsi="Book Antiqua" w:cs="Arial"/>
              </w:rPr>
            </w:pPr>
            <w:r w:rsidRPr="001D572A">
              <w:rPr>
                <w:rFonts w:ascii="Book Antiqua" w:hAnsi="Book Antiqua" w:cs="Arial"/>
                <w:lang w:val="en-US"/>
              </w:rPr>
              <w:t>Systematic review</w:t>
            </w:r>
          </w:p>
        </w:tc>
        <w:tc>
          <w:tcPr>
            <w:tcW w:w="1275" w:type="dxa"/>
            <w:vMerge/>
            <w:shd w:val="clear" w:color="auto" w:fill="auto"/>
          </w:tcPr>
          <w:p w14:paraId="2A6F5F49" w14:textId="77777777" w:rsidR="00285122" w:rsidRPr="001D572A" w:rsidRDefault="00285122" w:rsidP="00B8054E">
            <w:pPr>
              <w:adjustRightInd w:val="0"/>
              <w:snapToGrid w:val="0"/>
              <w:spacing w:line="360" w:lineRule="auto"/>
              <w:jc w:val="both"/>
              <w:rPr>
                <w:rFonts w:ascii="Book Antiqua" w:hAnsi="Book Antiqua" w:cs="Arial"/>
              </w:rPr>
            </w:pPr>
          </w:p>
        </w:tc>
        <w:tc>
          <w:tcPr>
            <w:tcW w:w="3260" w:type="dxa"/>
            <w:vMerge/>
            <w:shd w:val="clear" w:color="auto" w:fill="auto"/>
          </w:tcPr>
          <w:p w14:paraId="0DA737C8" w14:textId="77777777" w:rsidR="00285122" w:rsidRPr="001D572A" w:rsidRDefault="00285122" w:rsidP="00047B1B">
            <w:pPr>
              <w:adjustRightInd w:val="0"/>
              <w:snapToGrid w:val="0"/>
              <w:spacing w:line="360" w:lineRule="auto"/>
              <w:jc w:val="both"/>
              <w:rPr>
                <w:rFonts w:ascii="Book Antiqua" w:hAnsi="Book Antiqua" w:cs="Arial"/>
              </w:rPr>
            </w:pPr>
          </w:p>
        </w:tc>
        <w:tc>
          <w:tcPr>
            <w:tcW w:w="2400" w:type="dxa"/>
            <w:vMerge/>
            <w:shd w:val="clear" w:color="auto" w:fill="auto"/>
          </w:tcPr>
          <w:p w14:paraId="6313B956" w14:textId="77777777" w:rsidR="00285122" w:rsidRPr="001D572A" w:rsidRDefault="00285122" w:rsidP="00B8054E">
            <w:pPr>
              <w:adjustRightInd w:val="0"/>
              <w:snapToGrid w:val="0"/>
              <w:spacing w:line="360" w:lineRule="auto"/>
              <w:jc w:val="both"/>
              <w:rPr>
                <w:rFonts w:ascii="Book Antiqua" w:hAnsi="Book Antiqua" w:cs="Arial"/>
              </w:rPr>
            </w:pPr>
          </w:p>
        </w:tc>
      </w:tr>
      <w:tr w:rsidR="00285122" w:rsidRPr="001D572A" w14:paraId="56996A2E" w14:textId="77777777" w:rsidTr="00AE16FA">
        <w:trPr>
          <w:trHeight w:val="840"/>
        </w:trPr>
        <w:tc>
          <w:tcPr>
            <w:tcW w:w="2689" w:type="dxa"/>
            <w:vMerge/>
            <w:shd w:val="clear" w:color="auto" w:fill="auto"/>
          </w:tcPr>
          <w:p w14:paraId="1D51295C" w14:textId="77777777" w:rsidR="00285122" w:rsidRPr="001D572A" w:rsidRDefault="00285122" w:rsidP="00BF37FA">
            <w:pPr>
              <w:adjustRightInd w:val="0"/>
              <w:snapToGrid w:val="0"/>
              <w:spacing w:line="360" w:lineRule="auto"/>
              <w:jc w:val="both"/>
              <w:rPr>
                <w:rFonts w:ascii="Book Antiqua" w:hAnsi="Book Antiqua" w:cs="Arial"/>
              </w:rPr>
            </w:pPr>
          </w:p>
        </w:tc>
        <w:tc>
          <w:tcPr>
            <w:tcW w:w="1275" w:type="dxa"/>
            <w:vMerge/>
            <w:shd w:val="clear" w:color="auto" w:fill="auto"/>
          </w:tcPr>
          <w:p w14:paraId="4DAC69B1" w14:textId="77777777" w:rsidR="00285122" w:rsidRPr="001D572A" w:rsidRDefault="00285122" w:rsidP="00B8054E">
            <w:pPr>
              <w:adjustRightInd w:val="0"/>
              <w:snapToGrid w:val="0"/>
              <w:spacing w:line="360" w:lineRule="auto"/>
              <w:jc w:val="both"/>
              <w:rPr>
                <w:rFonts w:ascii="Book Antiqua" w:hAnsi="Book Antiqua" w:cs="Arial"/>
              </w:rPr>
            </w:pPr>
          </w:p>
        </w:tc>
        <w:tc>
          <w:tcPr>
            <w:tcW w:w="3260" w:type="dxa"/>
            <w:shd w:val="clear" w:color="auto" w:fill="auto"/>
          </w:tcPr>
          <w:p w14:paraId="6A5F78C6" w14:textId="6BF5E2E4" w:rsidR="00285122" w:rsidRPr="001D572A" w:rsidRDefault="00285122" w:rsidP="00047B1B">
            <w:pPr>
              <w:adjustRightInd w:val="0"/>
              <w:snapToGrid w:val="0"/>
              <w:spacing w:line="360" w:lineRule="auto"/>
              <w:jc w:val="both"/>
              <w:rPr>
                <w:rFonts w:ascii="Book Antiqua" w:hAnsi="Book Antiqua" w:cs="Arial"/>
                <w:lang w:val="en-US"/>
              </w:rPr>
            </w:pPr>
            <w:r w:rsidRPr="001D572A">
              <w:rPr>
                <w:rFonts w:ascii="Book Antiqua" w:hAnsi="Book Antiqua" w:cs="Arial"/>
                <w:lang w:val="en-US"/>
              </w:rPr>
              <w:t>Stopped ASA (3-10 d before surgery – 416 patients)</w:t>
            </w:r>
          </w:p>
        </w:tc>
        <w:tc>
          <w:tcPr>
            <w:tcW w:w="2400" w:type="dxa"/>
            <w:vMerge/>
            <w:shd w:val="clear" w:color="auto" w:fill="auto"/>
          </w:tcPr>
          <w:p w14:paraId="6BA93D16" w14:textId="77777777" w:rsidR="00285122" w:rsidRPr="001D572A" w:rsidRDefault="00285122" w:rsidP="00B8054E">
            <w:pPr>
              <w:adjustRightInd w:val="0"/>
              <w:snapToGrid w:val="0"/>
              <w:spacing w:line="360" w:lineRule="auto"/>
              <w:jc w:val="both"/>
              <w:rPr>
                <w:rFonts w:ascii="Book Antiqua" w:hAnsi="Book Antiqua" w:cs="Arial"/>
                <w:lang w:val="en-US"/>
              </w:rPr>
            </w:pPr>
          </w:p>
        </w:tc>
      </w:tr>
      <w:tr w:rsidR="00285122" w:rsidRPr="001D572A" w14:paraId="333C1398" w14:textId="77777777" w:rsidTr="00AE16FA">
        <w:trPr>
          <w:trHeight w:val="784"/>
        </w:trPr>
        <w:tc>
          <w:tcPr>
            <w:tcW w:w="2689" w:type="dxa"/>
            <w:vMerge/>
            <w:shd w:val="clear" w:color="auto" w:fill="auto"/>
          </w:tcPr>
          <w:p w14:paraId="440945B7" w14:textId="77777777" w:rsidR="00285122" w:rsidRPr="001D572A" w:rsidRDefault="00285122" w:rsidP="00BF37FA">
            <w:pPr>
              <w:adjustRightInd w:val="0"/>
              <w:snapToGrid w:val="0"/>
              <w:spacing w:line="360" w:lineRule="auto"/>
              <w:jc w:val="both"/>
              <w:rPr>
                <w:rFonts w:ascii="Book Antiqua" w:hAnsi="Book Antiqua" w:cs="Arial"/>
                <w:lang w:val="en-US"/>
              </w:rPr>
            </w:pPr>
          </w:p>
        </w:tc>
        <w:tc>
          <w:tcPr>
            <w:tcW w:w="1275" w:type="dxa"/>
            <w:vMerge/>
            <w:shd w:val="clear" w:color="auto" w:fill="auto"/>
          </w:tcPr>
          <w:p w14:paraId="32C446D6"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shd w:val="clear" w:color="auto" w:fill="auto"/>
          </w:tcPr>
          <w:p w14:paraId="2EDE52EA" w14:textId="77777777" w:rsidR="00285122" w:rsidRPr="001D572A" w:rsidRDefault="00285122" w:rsidP="00047B1B">
            <w:pPr>
              <w:adjustRightInd w:val="0"/>
              <w:snapToGrid w:val="0"/>
              <w:spacing w:line="360" w:lineRule="auto"/>
              <w:jc w:val="both"/>
              <w:rPr>
                <w:rFonts w:ascii="Book Antiqua" w:hAnsi="Book Antiqua" w:cs="Arial"/>
                <w:lang w:val="en-US"/>
              </w:rPr>
            </w:pPr>
            <w:r w:rsidRPr="001D572A">
              <w:rPr>
                <w:rFonts w:ascii="Book Antiqua" w:hAnsi="Book Antiqua" w:cs="Arial"/>
                <w:lang w:val="en-US"/>
              </w:rPr>
              <w:t>Continued ASA (170 patients</w:t>
            </w:r>
          </w:p>
        </w:tc>
        <w:tc>
          <w:tcPr>
            <w:tcW w:w="2400" w:type="dxa"/>
            <w:vMerge/>
            <w:shd w:val="clear" w:color="auto" w:fill="auto"/>
          </w:tcPr>
          <w:p w14:paraId="221FA650" w14:textId="77777777" w:rsidR="00285122" w:rsidRPr="001D572A" w:rsidRDefault="00285122" w:rsidP="00B8054E">
            <w:pPr>
              <w:adjustRightInd w:val="0"/>
              <w:snapToGrid w:val="0"/>
              <w:spacing w:line="360" w:lineRule="auto"/>
              <w:jc w:val="both"/>
              <w:rPr>
                <w:rFonts w:ascii="Book Antiqua" w:hAnsi="Book Antiqua" w:cs="Arial"/>
              </w:rPr>
            </w:pPr>
          </w:p>
        </w:tc>
      </w:tr>
      <w:tr w:rsidR="00285122" w:rsidRPr="001D572A" w14:paraId="39000E2B" w14:textId="77777777" w:rsidTr="00AE16FA">
        <w:trPr>
          <w:trHeight w:val="403"/>
        </w:trPr>
        <w:tc>
          <w:tcPr>
            <w:tcW w:w="2689" w:type="dxa"/>
            <w:shd w:val="clear" w:color="auto" w:fill="auto"/>
          </w:tcPr>
          <w:p w14:paraId="26F9B807" w14:textId="0D69CABF"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Claydon </w:t>
            </w:r>
            <w:r w:rsidRPr="001D572A">
              <w:rPr>
                <w:rFonts w:ascii="Book Antiqua" w:hAnsi="Book Antiqua" w:cs="Arial"/>
                <w:i/>
                <w:iCs/>
                <w:lang w:val="en-US"/>
              </w:rPr>
              <w:t>et al</w:t>
            </w:r>
            <w:r w:rsidRPr="001D572A">
              <w:rPr>
                <w:rFonts w:ascii="Book Antiqua" w:hAnsi="Book Antiqua" w:cs="Arial"/>
                <w:vertAlign w:val="superscript"/>
                <w:lang w:val="en-US"/>
              </w:rPr>
              <w:t>[28]</w:t>
            </w:r>
            <w:r w:rsidRPr="001D572A">
              <w:rPr>
                <w:rFonts w:ascii="Book Antiqua" w:hAnsi="Book Antiqua" w:cs="Arial"/>
                <w:lang w:val="en-US"/>
              </w:rPr>
              <w:t>, 2022</w:t>
            </w:r>
          </w:p>
        </w:tc>
        <w:tc>
          <w:tcPr>
            <w:tcW w:w="1275" w:type="dxa"/>
            <w:vMerge w:val="restart"/>
            <w:shd w:val="clear" w:color="auto" w:fill="auto"/>
          </w:tcPr>
          <w:p w14:paraId="5515B205" w14:textId="77777777"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364</w:t>
            </w:r>
          </w:p>
        </w:tc>
        <w:tc>
          <w:tcPr>
            <w:tcW w:w="3260" w:type="dxa"/>
            <w:shd w:val="clear" w:color="auto" w:fill="auto"/>
          </w:tcPr>
          <w:p w14:paraId="5EECD20E" w14:textId="253D6FB1"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2 groups:</w:t>
            </w:r>
          </w:p>
        </w:tc>
        <w:tc>
          <w:tcPr>
            <w:tcW w:w="2400" w:type="dxa"/>
            <w:vMerge w:val="restart"/>
            <w:shd w:val="clear" w:color="auto" w:fill="auto"/>
          </w:tcPr>
          <w:p w14:paraId="3E435AD2" w14:textId="44E59630"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There was no association of low-dose ASA continuation with increased blood</w:t>
            </w:r>
            <w:r w:rsidR="005F33BE">
              <w:rPr>
                <w:rFonts w:ascii="Book Antiqua" w:hAnsi="Book Antiqua" w:cs="Arial"/>
                <w:lang w:val="en-US"/>
              </w:rPr>
              <w:t xml:space="preserve"> </w:t>
            </w:r>
            <w:r w:rsidRPr="001D572A">
              <w:rPr>
                <w:rFonts w:ascii="Book Antiqua" w:hAnsi="Book Antiqua" w:cs="Arial"/>
                <w:lang w:val="en-US"/>
              </w:rPr>
              <w:t>loss</w:t>
            </w:r>
          </w:p>
        </w:tc>
      </w:tr>
      <w:tr w:rsidR="00285122" w:rsidRPr="001D572A" w14:paraId="11AF98BC" w14:textId="77777777" w:rsidTr="00AE16FA">
        <w:trPr>
          <w:trHeight w:val="780"/>
        </w:trPr>
        <w:tc>
          <w:tcPr>
            <w:tcW w:w="2689" w:type="dxa"/>
            <w:vMerge w:val="restart"/>
            <w:shd w:val="clear" w:color="auto" w:fill="auto"/>
          </w:tcPr>
          <w:p w14:paraId="71FE4DEA" w14:textId="77777777" w:rsidR="00285122" w:rsidRPr="001D572A" w:rsidRDefault="00285122" w:rsidP="00BF37FA">
            <w:pPr>
              <w:adjustRightInd w:val="0"/>
              <w:snapToGrid w:val="0"/>
              <w:spacing w:line="360" w:lineRule="auto"/>
              <w:jc w:val="both"/>
              <w:rPr>
                <w:rFonts w:ascii="Book Antiqua" w:hAnsi="Book Antiqua" w:cs="Arial"/>
                <w:lang w:val="en-US"/>
              </w:rPr>
            </w:pPr>
            <w:r w:rsidRPr="001D572A">
              <w:rPr>
                <w:rFonts w:ascii="Book Antiqua" w:hAnsi="Book Antiqua" w:cs="Arial"/>
                <w:lang w:val="en-US"/>
              </w:rPr>
              <w:t>Prospective, multi-center observational cohort study</w:t>
            </w:r>
          </w:p>
        </w:tc>
        <w:tc>
          <w:tcPr>
            <w:tcW w:w="1275" w:type="dxa"/>
            <w:vMerge/>
            <w:shd w:val="clear" w:color="auto" w:fill="auto"/>
          </w:tcPr>
          <w:p w14:paraId="4400045E"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shd w:val="clear" w:color="auto" w:fill="auto"/>
          </w:tcPr>
          <w:p w14:paraId="4FB45573" w14:textId="49A51C24" w:rsidR="00285122" w:rsidRPr="001D572A" w:rsidRDefault="00285122" w:rsidP="00047B1B">
            <w:pPr>
              <w:adjustRightInd w:val="0"/>
              <w:snapToGrid w:val="0"/>
              <w:spacing w:line="360" w:lineRule="auto"/>
              <w:ind w:firstLineChars="100" w:firstLine="240"/>
              <w:jc w:val="both"/>
              <w:rPr>
                <w:rFonts w:ascii="Book Antiqua" w:hAnsi="Book Antiqua" w:cs="Arial"/>
              </w:rPr>
            </w:pPr>
            <w:r w:rsidRPr="001D572A">
              <w:rPr>
                <w:rFonts w:ascii="Book Antiqua" w:hAnsi="Book Antiqua" w:cs="Arial"/>
                <w:lang w:val="en-US"/>
              </w:rPr>
              <w:t>ASA-continuing group (21 patients)</w:t>
            </w:r>
          </w:p>
        </w:tc>
        <w:tc>
          <w:tcPr>
            <w:tcW w:w="2400" w:type="dxa"/>
            <w:vMerge/>
            <w:shd w:val="clear" w:color="auto" w:fill="auto"/>
          </w:tcPr>
          <w:p w14:paraId="543F0BAC" w14:textId="77777777" w:rsidR="00285122" w:rsidRPr="001D572A" w:rsidRDefault="00285122" w:rsidP="00B8054E">
            <w:pPr>
              <w:adjustRightInd w:val="0"/>
              <w:snapToGrid w:val="0"/>
              <w:spacing w:line="360" w:lineRule="auto"/>
              <w:jc w:val="both"/>
              <w:rPr>
                <w:rFonts w:ascii="Book Antiqua" w:hAnsi="Book Antiqua" w:cs="Arial"/>
              </w:rPr>
            </w:pPr>
          </w:p>
        </w:tc>
      </w:tr>
      <w:tr w:rsidR="00285122" w:rsidRPr="001D572A" w14:paraId="3104F478" w14:textId="77777777" w:rsidTr="00AE16FA">
        <w:trPr>
          <w:trHeight w:val="787"/>
        </w:trPr>
        <w:tc>
          <w:tcPr>
            <w:tcW w:w="2689" w:type="dxa"/>
            <w:vMerge/>
            <w:shd w:val="clear" w:color="auto" w:fill="auto"/>
          </w:tcPr>
          <w:p w14:paraId="29EB0FFF" w14:textId="77777777" w:rsidR="00285122" w:rsidRPr="001D572A" w:rsidRDefault="00285122" w:rsidP="00BF37FA">
            <w:pPr>
              <w:adjustRightInd w:val="0"/>
              <w:snapToGrid w:val="0"/>
              <w:spacing w:line="360" w:lineRule="auto"/>
              <w:jc w:val="both"/>
              <w:rPr>
                <w:rFonts w:ascii="Book Antiqua" w:hAnsi="Book Antiqua" w:cs="Arial"/>
              </w:rPr>
            </w:pPr>
          </w:p>
        </w:tc>
        <w:tc>
          <w:tcPr>
            <w:tcW w:w="1275" w:type="dxa"/>
            <w:vMerge/>
            <w:shd w:val="clear" w:color="auto" w:fill="auto"/>
          </w:tcPr>
          <w:p w14:paraId="39D18054" w14:textId="77777777" w:rsidR="00285122" w:rsidRPr="001D572A" w:rsidRDefault="00285122" w:rsidP="00B8054E">
            <w:pPr>
              <w:adjustRightInd w:val="0"/>
              <w:snapToGrid w:val="0"/>
              <w:spacing w:line="360" w:lineRule="auto"/>
              <w:jc w:val="both"/>
              <w:rPr>
                <w:rFonts w:ascii="Book Antiqua" w:hAnsi="Book Antiqua" w:cs="Arial"/>
              </w:rPr>
            </w:pPr>
          </w:p>
        </w:tc>
        <w:tc>
          <w:tcPr>
            <w:tcW w:w="3260" w:type="dxa"/>
            <w:shd w:val="clear" w:color="auto" w:fill="auto"/>
          </w:tcPr>
          <w:p w14:paraId="3534F66D" w14:textId="3FE0E73C" w:rsidR="00285122" w:rsidRPr="001D572A" w:rsidRDefault="00285122" w:rsidP="00047B1B">
            <w:pPr>
              <w:adjustRightInd w:val="0"/>
              <w:snapToGrid w:val="0"/>
              <w:spacing w:line="360" w:lineRule="auto"/>
              <w:ind w:firstLineChars="100" w:firstLine="240"/>
              <w:jc w:val="both"/>
              <w:rPr>
                <w:rFonts w:ascii="Book Antiqua" w:hAnsi="Book Antiqua" w:cs="Arial"/>
                <w:lang w:val="en-US"/>
              </w:rPr>
            </w:pPr>
            <w:r w:rsidRPr="001D572A">
              <w:rPr>
                <w:rFonts w:ascii="Book Antiqua" w:hAnsi="Book Antiqua" w:cs="Arial"/>
                <w:lang w:val="en-US"/>
              </w:rPr>
              <w:t>No ASA group</w:t>
            </w:r>
          </w:p>
        </w:tc>
        <w:tc>
          <w:tcPr>
            <w:tcW w:w="2400" w:type="dxa"/>
            <w:vMerge/>
            <w:shd w:val="clear" w:color="auto" w:fill="auto"/>
          </w:tcPr>
          <w:p w14:paraId="4BDE7A41" w14:textId="77777777" w:rsidR="00285122" w:rsidRPr="001D572A" w:rsidRDefault="00285122" w:rsidP="00B8054E">
            <w:pPr>
              <w:adjustRightInd w:val="0"/>
              <w:snapToGrid w:val="0"/>
              <w:spacing w:line="360" w:lineRule="auto"/>
              <w:jc w:val="both"/>
              <w:rPr>
                <w:rFonts w:ascii="Book Antiqua" w:hAnsi="Book Antiqua" w:cs="Arial"/>
              </w:rPr>
            </w:pPr>
          </w:p>
        </w:tc>
      </w:tr>
      <w:tr w:rsidR="00285122" w:rsidRPr="001D572A" w14:paraId="5108E632" w14:textId="77777777" w:rsidTr="00AE16FA">
        <w:trPr>
          <w:trHeight w:val="386"/>
        </w:trPr>
        <w:tc>
          <w:tcPr>
            <w:tcW w:w="2689" w:type="dxa"/>
            <w:shd w:val="clear" w:color="auto" w:fill="auto"/>
          </w:tcPr>
          <w:p w14:paraId="238C136B" w14:textId="1BA95551"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 xml:space="preserve">Tarukado </w:t>
            </w:r>
            <w:r w:rsidRPr="001D572A">
              <w:rPr>
                <w:rFonts w:ascii="Book Antiqua" w:hAnsi="Book Antiqua" w:cs="Arial"/>
                <w:i/>
                <w:iCs/>
                <w:lang w:val="en-US"/>
              </w:rPr>
              <w:t>et al</w:t>
            </w:r>
            <w:r w:rsidRPr="001D572A">
              <w:rPr>
                <w:rFonts w:ascii="Book Antiqua" w:hAnsi="Book Antiqua" w:cs="Arial"/>
                <w:vertAlign w:val="superscript"/>
                <w:lang w:val="en-US"/>
              </w:rPr>
              <w:t>[27]</w:t>
            </w:r>
            <w:r w:rsidRPr="001D572A">
              <w:rPr>
                <w:rFonts w:ascii="Book Antiqua" w:hAnsi="Book Antiqua" w:cs="Arial"/>
                <w:lang w:val="en-US"/>
              </w:rPr>
              <w:t>, 2023</w:t>
            </w:r>
          </w:p>
        </w:tc>
        <w:tc>
          <w:tcPr>
            <w:tcW w:w="1275" w:type="dxa"/>
            <w:vMerge w:val="restart"/>
            <w:shd w:val="clear" w:color="auto" w:fill="auto"/>
          </w:tcPr>
          <w:p w14:paraId="4FD1B016" w14:textId="77777777"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88</w:t>
            </w:r>
          </w:p>
        </w:tc>
        <w:tc>
          <w:tcPr>
            <w:tcW w:w="3260" w:type="dxa"/>
            <w:shd w:val="clear" w:color="auto" w:fill="auto"/>
          </w:tcPr>
          <w:p w14:paraId="79A27E16" w14:textId="6DA3A23E" w:rsidR="00285122" w:rsidRPr="001D572A" w:rsidRDefault="00285122" w:rsidP="00047B1B">
            <w:pPr>
              <w:adjustRightInd w:val="0"/>
              <w:snapToGrid w:val="0"/>
              <w:spacing w:line="360" w:lineRule="auto"/>
              <w:jc w:val="both"/>
              <w:rPr>
                <w:rFonts w:ascii="Book Antiqua" w:hAnsi="Book Antiqua" w:cs="Arial"/>
                <w:lang w:val="en-US"/>
              </w:rPr>
            </w:pPr>
            <w:r w:rsidRPr="001D572A">
              <w:rPr>
                <w:rFonts w:ascii="Book Antiqua" w:hAnsi="Book Antiqua" w:cs="Arial"/>
                <w:lang w:val="en-US"/>
              </w:rPr>
              <w:t>3 groups:</w:t>
            </w:r>
          </w:p>
        </w:tc>
        <w:tc>
          <w:tcPr>
            <w:tcW w:w="2400" w:type="dxa"/>
            <w:vMerge w:val="restart"/>
            <w:shd w:val="clear" w:color="auto" w:fill="auto"/>
          </w:tcPr>
          <w:p w14:paraId="69CBF87E" w14:textId="77777777" w:rsidR="00285122" w:rsidRPr="001D572A" w:rsidRDefault="00285122" w:rsidP="00B8054E">
            <w:pPr>
              <w:adjustRightInd w:val="0"/>
              <w:snapToGrid w:val="0"/>
              <w:spacing w:line="360" w:lineRule="auto"/>
              <w:jc w:val="both"/>
              <w:rPr>
                <w:rFonts w:ascii="Book Antiqua" w:hAnsi="Book Antiqua" w:cs="Arial"/>
                <w:lang w:val="en-US"/>
              </w:rPr>
            </w:pPr>
            <w:r w:rsidRPr="001D572A">
              <w:rPr>
                <w:rFonts w:ascii="Book Antiqua" w:hAnsi="Book Antiqua" w:cs="Arial"/>
                <w:lang w:val="en-US"/>
              </w:rPr>
              <w:t>Continuing ASA did not affect perioperative complications or clinical outcomes</w:t>
            </w:r>
          </w:p>
        </w:tc>
      </w:tr>
      <w:tr w:rsidR="00285122" w:rsidRPr="001D572A" w14:paraId="710715F7" w14:textId="77777777" w:rsidTr="00AE16FA">
        <w:trPr>
          <w:trHeight w:val="822"/>
        </w:trPr>
        <w:tc>
          <w:tcPr>
            <w:tcW w:w="2689" w:type="dxa"/>
            <w:vMerge w:val="restart"/>
            <w:shd w:val="clear" w:color="auto" w:fill="auto"/>
          </w:tcPr>
          <w:p w14:paraId="1EFCACEA" w14:textId="77777777" w:rsidR="00285122" w:rsidRPr="001D572A" w:rsidRDefault="00285122" w:rsidP="00BF37FA">
            <w:pPr>
              <w:adjustRightInd w:val="0"/>
              <w:snapToGrid w:val="0"/>
              <w:spacing w:line="360" w:lineRule="auto"/>
              <w:jc w:val="both"/>
              <w:rPr>
                <w:rFonts w:ascii="Book Antiqua" w:hAnsi="Book Antiqua" w:cs="Arial"/>
                <w:lang w:val="en-US"/>
              </w:rPr>
            </w:pPr>
            <w:r w:rsidRPr="001D572A">
              <w:rPr>
                <w:rFonts w:ascii="Book Antiqua" w:hAnsi="Book Antiqua" w:cs="Arial"/>
                <w:lang w:val="en-US"/>
              </w:rPr>
              <w:t>Retrospective single-center, cohort study</w:t>
            </w:r>
          </w:p>
        </w:tc>
        <w:tc>
          <w:tcPr>
            <w:tcW w:w="1275" w:type="dxa"/>
            <w:vMerge/>
            <w:shd w:val="clear" w:color="auto" w:fill="auto"/>
          </w:tcPr>
          <w:p w14:paraId="5E824F3E" w14:textId="77777777" w:rsidR="00285122" w:rsidRPr="001D572A" w:rsidRDefault="00285122" w:rsidP="00B8054E">
            <w:pPr>
              <w:adjustRightInd w:val="0"/>
              <w:snapToGrid w:val="0"/>
              <w:spacing w:line="360" w:lineRule="auto"/>
              <w:jc w:val="both"/>
              <w:rPr>
                <w:rFonts w:ascii="Book Antiqua" w:hAnsi="Book Antiqua" w:cs="Arial"/>
                <w:lang w:val="en-US"/>
              </w:rPr>
            </w:pPr>
          </w:p>
        </w:tc>
        <w:tc>
          <w:tcPr>
            <w:tcW w:w="3260" w:type="dxa"/>
            <w:shd w:val="clear" w:color="auto" w:fill="auto"/>
          </w:tcPr>
          <w:p w14:paraId="4826ED3E" w14:textId="3B173235" w:rsidR="00285122" w:rsidRPr="001D572A" w:rsidRDefault="00285122" w:rsidP="00047B1B">
            <w:pPr>
              <w:adjustRightInd w:val="0"/>
              <w:snapToGrid w:val="0"/>
              <w:spacing w:line="360" w:lineRule="auto"/>
              <w:ind w:firstLineChars="100" w:firstLine="240"/>
              <w:jc w:val="both"/>
              <w:rPr>
                <w:rFonts w:ascii="Book Antiqua" w:hAnsi="Book Antiqua" w:cs="Arial"/>
              </w:rPr>
            </w:pPr>
            <w:r w:rsidRPr="001D572A">
              <w:rPr>
                <w:rFonts w:ascii="Book Antiqua" w:hAnsi="Book Antiqua" w:cs="Arial"/>
                <w:lang w:val="en-US"/>
              </w:rPr>
              <w:t>No antithrombotics (65 patients)</w:t>
            </w:r>
          </w:p>
        </w:tc>
        <w:tc>
          <w:tcPr>
            <w:tcW w:w="2400" w:type="dxa"/>
            <w:vMerge/>
            <w:shd w:val="clear" w:color="auto" w:fill="auto"/>
          </w:tcPr>
          <w:p w14:paraId="186836B2" w14:textId="77777777" w:rsidR="00285122" w:rsidRPr="001D572A" w:rsidRDefault="00285122" w:rsidP="00B8054E">
            <w:pPr>
              <w:adjustRightInd w:val="0"/>
              <w:snapToGrid w:val="0"/>
              <w:spacing w:line="360" w:lineRule="auto"/>
              <w:jc w:val="both"/>
              <w:rPr>
                <w:rFonts w:ascii="Book Antiqua" w:hAnsi="Book Antiqua" w:cs="Arial"/>
              </w:rPr>
            </w:pPr>
          </w:p>
        </w:tc>
      </w:tr>
      <w:tr w:rsidR="00285122" w:rsidRPr="001D572A" w14:paraId="696051B4" w14:textId="77777777" w:rsidTr="00AE16FA">
        <w:trPr>
          <w:trHeight w:val="403"/>
        </w:trPr>
        <w:tc>
          <w:tcPr>
            <w:tcW w:w="2689" w:type="dxa"/>
            <w:vMerge/>
            <w:shd w:val="clear" w:color="auto" w:fill="auto"/>
          </w:tcPr>
          <w:p w14:paraId="6136E001" w14:textId="77777777" w:rsidR="00285122" w:rsidRPr="001D572A" w:rsidRDefault="00285122" w:rsidP="00BF37FA">
            <w:pPr>
              <w:adjustRightInd w:val="0"/>
              <w:snapToGrid w:val="0"/>
              <w:spacing w:line="360" w:lineRule="auto"/>
              <w:jc w:val="both"/>
              <w:rPr>
                <w:rFonts w:ascii="Book Antiqua" w:hAnsi="Book Antiqua" w:cs="Arial"/>
              </w:rPr>
            </w:pPr>
          </w:p>
        </w:tc>
        <w:tc>
          <w:tcPr>
            <w:tcW w:w="1275" w:type="dxa"/>
            <w:vMerge/>
            <w:shd w:val="clear" w:color="auto" w:fill="auto"/>
          </w:tcPr>
          <w:p w14:paraId="113C67FF" w14:textId="77777777" w:rsidR="00285122" w:rsidRPr="001D572A" w:rsidRDefault="00285122" w:rsidP="00B8054E">
            <w:pPr>
              <w:adjustRightInd w:val="0"/>
              <w:snapToGrid w:val="0"/>
              <w:spacing w:line="360" w:lineRule="auto"/>
              <w:jc w:val="both"/>
              <w:rPr>
                <w:rFonts w:ascii="Book Antiqua" w:hAnsi="Book Antiqua" w:cs="Arial"/>
              </w:rPr>
            </w:pPr>
          </w:p>
        </w:tc>
        <w:tc>
          <w:tcPr>
            <w:tcW w:w="3260" w:type="dxa"/>
            <w:shd w:val="clear" w:color="auto" w:fill="auto"/>
          </w:tcPr>
          <w:p w14:paraId="556E6F1D" w14:textId="39006D25" w:rsidR="00285122" w:rsidRPr="001D572A" w:rsidRDefault="00285122" w:rsidP="00047B1B">
            <w:pPr>
              <w:adjustRightInd w:val="0"/>
              <w:snapToGrid w:val="0"/>
              <w:spacing w:line="360" w:lineRule="auto"/>
              <w:ind w:firstLineChars="100" w:firstLine="240"/>
              <w:jc w:val="both"/>
              <w:rPr>
                <w:rFonts w:ascii="Book Antiqua" w:hAnsi="Book Antiqua" w:cs="Arial"/>
                <w:lang w:val="en-US"/>
              </w:rPr>
            </w:pPr>
            <w:r w:rsidRPr="001D572A">
              <w:rPr>
                <w:rFonts w:ascii="Book Antiqua" w:hAnsi="Book Antiqua" w:cs="Arial"/>
                <w:lang w:val="en-US"/>
              </w:rPr>
              <w:t>Stopped ASA (9 patients)</w:t>
            </w:r>
          </w:p>
        </w:tc>
        <w:tc>
          <w:tcPr>
            <w:tcW w:w="2400" w:type="dxa"/>
            <w:vMerge/>
            <w:shd w:val="clear" w:color="auto" w:fill="auto"/>
          </w:tcPr>
          <w:p w14:paraId="08A97E56" w14:textId="77777777" w:rsidR="00285122" w:rsidRPr="001D572A" w:rsidRDefault="00285122" w:rsidP="00B8054E">
            <w:pPr>
              <w:adjustRightInd w:val="0"/>
              <w:snapToGrid w:val="0"/>
              <w:spacing w:line="360" w:lineRule="auto"/>
              <w:jc w:val="both"/>
              <w:rPr>
                <w:rFonts w:ascii="Book Antiqua" w:hAnsi="Book Antiqua" w:cs="Arial"/>
              </w:rPr>
            </w:pPr>
          </w:p>
        </w:tc>
      </w:tr>
      <w:tr w:rsidR="00285122" w:rsidRPr="001D572A" w14:paraId="78E6E0A5" w14:textId="77777777" w:rsidTr="00AE16FA">
        <w:trPr>
          <w:trHeight w:val="617"/>
        </w:trPr>
        <w:tc>
          <w:tcPr>
            <w:tcW w:w="2689" w:type="dxa"/>
            <w:vMerge/>
            <w:shd w:val="clear" w:color="auto" w:fill="auto"/>
          </w:tcPr>
          <w:p w14:paraId="3442B6B8" w14:textId="77777777" w:rsidR="00285122" w:rsidRPr="001D572A" w:rsidRDefault="00285122" w:rsidP="00BF37FA">
            <w:pPr>
              <w:adjustRightInd w:val="0"/>
              <w:snapToGrid w:val="0"/>
              <w:spacing w:line="360" w:lineRule="auto"/>
              <w:jc w:val="both"/>
              <w:rPr>
                <w:rFonts w:ascii="Book Antiqua" w:hAnsi="Book Antiqua" w:cs="Arial"/>
              </w:rPr>
            </w:pPr>
          </w:p>
        </w:tc>
        <w:tc>
          <w:tcPr>
            <w:tcW w:w="1275" w:type="dxa"/>
            <w:vMerge/>
            <w:shd w:val="clear" w:color="auto" w:fill="auto"/>
          </w:tcPr>
          <w:p w14:paraId="7E6887AF" w14:textId="77777777" w:rsidR="00285122" w:rsidRPr="001D572A" w:rsidRDefault="00285122" w:rsidP="00B8054E">
            <w:pPr>
              <w:adjustRightInd w:val="0"/>
              <w:snapToGrid w:val="0"/>
              <w:spacing w:line="360" w:lineRule="auto"/>
              <w:jc w:val="both"/>
              <w:rPr>
                <w:rFonts w:ascii="Book Antiqua" w:hAnsi="Book Antiqua" w:cs="Arial"/>
              </w:rPr>
            </w:pPr>
          </w:p>
        </w:tc>
        <w:tc>
          <w:tcPr>
            <w:tcW w:w="3260" w:type="dxa"/>
            <w:shd w:val="clear" w:color="auto" w:fill="auto"/>
          </w:tcPr>
          <w:p w14:paraId="0B2A326C" w14:textId="77777777" w:rsidR="00285122" w:rsidRPr="001D572A" w:rsidRDefault="00285122" w:rsidP="00047B1B">
            <w:pPr>
              <w:adjustRightInd w:val="0"/>
              <w:snapToGrid w:val="0"/>
              <w:spacing w:line="360" w:lineRule="auto"/>
              <w:ind w:firstLineChars="100" w:firstLine="240"/>
              <w:jc w:val="both"/>
              <w:rPr>
                <w:rFonts w:ascii="Book Antiqua" w:hAnsi="Book Antiqua" w:cs="Arial"/>
                <w:lang w:val="en-US"/>
              </w:rPr>
            </w:pPr>
            <w:r w:rsidRPr="001D572A">
              <w:rPr>
                <w:rFonts w:ascii="Book Antiqua" w:hAnsi="Book Antiqua" w:cs="Arial"/>
                <w:lang w:val="en-US"/>
              </w:rPr>
              <w:t>Continued ASA (14 patients)</w:t>
            </w:r>
          </w:p>
        </w:tc>
        <w:tc>
          <w:tcPr>
            <w:tcW w:w="2400" w:type="dxa"/>
            <w:vMerge/>
            <w:shd w:val="clear" w:color="auto" w:fill="auto"/>
          </w:tcPr>
          <w:p w14:paraId="6CDD17CC" w14:textId="77777777" w:rsidR="00285122" w:rsidRPr="001D572A" w:rsidRDefault="00285122" w:rsidP="00B8054E">
            <w:pPr>
              <w:adjustRightInd w:val="0"/>
              <w:snapToGrid w:val="0"/>
              <w:spacing w:line="360" w:lineRule="auto"/>
              <w:jc w:val="both"/>
              <w:rPr>
                <w:rFonts w:ascii="Book Antiqua" w:hAnsi="Book Antiqua" w:cs="Arial"/>
              </w:rPr>
            </w:pPr>
          </w:p>
        </w:tc>
      </w:tr>
    </w:tbl>
    <w:p w14:paraId="0850A3B4" w14:textId="4F29D876" w:rsidR="00B8054E" w:rsidRPr="00047B1B" w:rsidRDefault="00B8054E" w:rsidP="00047B1B">
      <w:pPr>
        <w:adjustRightInd w:val="0"/>
        <w:snapToGrid w:val="0"/>
        <w:spacing w:line="360" w:lineRule="auto"/>
        <w:jc w:val="both"/>
        <w:rPr>
          <w:rFonts w:ascii="Book Antiqua" w:hAnsi="Book Antiqua" w:cs="Arial"/>
        </w:rPr>
      </w:pPr>
      <w:r w:rsidRPr="001D572A">
        <w:rPr>
          <w:rFonts w:ascii="Book Antiqua" w:hAnsi="Book Antiqua" w:cs="Arial"/>
        </w:rPr>
        <w:t>ASA</w:t>
      </w:r>
      <w:r w:rsidR="00047B1B" w:rsidRPr="001D572A">
        <w:rPr>
          <w:rFonts w:ascii="Book Antiqua" w:hAnsi="Book Antiqua" w:cs="Arial"/>
        </w:rPr>
        <w:t>:</w:t>
      </w:r>
      <w:r w:rsidRPr="001D572A">
        <w:rPr>
          <w:rFonts w:ascii="Book Antiqua" w:hAnsi="Book Antiqua" w:cs="Arial"/>
        </w:rPr>
        <w:t xml:space="preserve"> </w:t>
      </w:r>
      <w:r w:rsidR="00047B1B" w:rsidRPr="001D572A">
        <w:rPr>
          <w:rFonts w:ascii="Book Antiqua" w:hAnsi="Book Antiqua" w:cs="Arial"/>
        </w:rPr>
        <w:t>A</w:t>
      </w:r>
      <w:r w:rsidRPr="001D572A">
        <w:rPr>
          <w:rFonts w:ascii="Book Antiqua" w:hAnsi="Book Antiqua" w:cs="Arial"/>
        </w:rPr>
        <w:t>spirin.</w:t>
      </w:r>
    </w:p>
    <w:sectPr w:rsidR="00B8054E" w:rsidRPr="00047B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F8E8" w14:textId="77777777" w:rsidR="00BA375B" w:rsidRDefault="00BA375B" w:rsidP="003A7889">
      <w:r>
        <w:separator/>
      </w:r>
    </w:p>
  </w:endnote>
  <w:endnote w:type="continuationSeparator" w:id="0">
    <w:p w14:paraId="72BB2D3E" w14:textId="77777777" w:rsidR="00BA375B" w:rsidRDefault="00BA375B" w:rsidP="003A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299769"/>
      <w:docPartObj>
        <w:docPartGallery w:val="Page Numbers (Bottom of Page)"/>
        <w:docPartUnique/>
      </w:docPartObj>
    </w:sdtPr>
    <w:sdtContent>
      <w:p w14:paraId="2C8C667E" w14:textId="65C0EBAC" w:rsidR="0083566B" w:rsidRDefault="0083566B" w:rsidP="007451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66060F" w14:textId="77777777" w:rsidR="0083566B" w:rsidRDefault="0083566B" w:rsidP="00EE6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7FDB" w14:textId="772AD8B4" w:rsidR="0083566B" w:rsidRPr="00EE6D47" w:rsidRDefault="00000000" w:rsidP="00745195">
    <w:pPr>
      <w:pStyle w:val="Footer"/>
      <w:framePr w:wrap="none" w:vAnchor="text" w:hAnchor="margin" w:xAlign="right" w:y="1"/>
      <w:rPr>
        <w:rStyle w:val="PageNumber"/>
        <w:rFonts w:ascii="Book Antiqua" w:hAnsi="Book Antiqua"/>
        <w:sz w:val="24"/>
        <w:szCs w:val="24"/>
      </w:rPr>
    </w:pPr>
    <w:sdt>
      <w:sdtPr>
        <w:rPr>
          <w:rStyle w:val="PageNumber"/>
          <w:rFonts w:ascii="Book Antiqua" w:hAnsi="Book Antiqua"/>
          <w:sz w:val="24"/>
          <w:szCs w:val="24"/>
        </w:rPr>
        <w:id w:val="-406997562"/>
        <w:docPartObj>
          <w:docPartGallery w:val="Page Numbers (Bottom of Page)"/>
          <w:docPartUnique/>
        </w:docPartObj>
      </w:sdtPr>
      <w:sdtContent>
        <w:r w:rsidR="0083566B" w:rsidRPr="00EE6D47">
          <w:rPr>
            <w:rStyle w:val="PageNumber"/>
            <w:rFonts w:ascii="Book Antiqua" w:hAnsi="Book Antiqua"/>
            <w:sz w:val="24"/>
            <w:szCs w:val="24"/>
          </w:rPr>
          <w:fldChar w:fldCharType="begin"/>
        </w:r>
        <w:r w:rsidR="0083566B" w:rsidRPr="00EE6D47">
          <w:rPr>
            <w:rStyle w:val="PageNumber"/>
            <w:rFonts w:ascii="Book Antiqua" w:hAnsi="Book Antiqua"/>
            <w:sz w:val="24"/>
            <w:szCs w:val="24"/>
          </w:rPr>
          <w:instrText xml:space="preserve"> PAGE </w:instrText>
        </w:r>
        <w:r w:rsidR="0083566B" w:rsidRPr="00EE6D47">
          <w:rPr>
            <w:rStyle w:val="PageNumber"/>
            <w:rFonts w:ascii="Book Antiqua" w:hAnsi="Book Antiqua"/>
            <w:sz w:val="24"/>
            <w:szCs w:val="24"/>
          </w:rPr>
          <w:fldChar w:fldCharType="separate"/>
        </w:r>
        <w:r w:rsidR="0083566B" w:rsidRPr="00EE6D47">
          <w:rPr>
            <w:rStyle w:val="PageNumber"/>
            <w:rFonts w:ascii="Book Antiqua" w:hAnsi="Book Antiqua"/>
            <w:noProof/>
            <w:sz w:val="24"/>
            <w:szCs w:val="24"/>
          </w:rPr>
          <w:t>2</w:t>
        </w:r>
        <w:r w:rsidR="0083566B" w:rsidRPr="00EE6D47">
          <w:rPr>
            <w:rStyle w:val="PageNumber"/>
            <w:rFonts w:ascii="Book Antiqua" w:hAnsi="Book Antiqua"/>
            <w:sz w:val="24"/>
            <w:szCs w:val="24"/>
          </w:rPr>
          <w:fldChar w:fldCharType="end"/>
        </w:r>
      </w:sdtContent>
    </w:sdt>
    <w:r w:rsidR="0083566B" w:rsidRPr="00EE6D47">
      <w:rPr>
        <w:rStyle w:val="PageNumber"/>
        <w:rFonts w:ascii="Book Antiqua" w:hAnsi="Book Antiqua"/>
        <w:sz w:val="24"/>
        <w:szCs w:val="24"/>
      </w:rPr>
      <w:t xml:space="preserve"> / 20</w:t>
    </w:r>
  </w:p>
  <w:p w14:paraId="1B5C40EC" w14:textId="77777777" w:rsidR="0083566B" w:rsidRPr="00EE6D47" w:rsidRDefault="0083566B" w:rsidP="00EE6D47">
    <w:pPr>
      <w:pStyle w:val="Footer"/>
      <w:ind w:right="360"/>
      <w:jc w:val="center"/>
      <w:rPr>
        <w:rFonts w:ascii="Book Antiqua" w:hAnsi="Book Antiqua"/>
        <w:sz w:val="24"/>
        <w:szCs w:val="24"/>
      </w:rPr>
    </w:pPr>
  </w:p>
  <w:p w14:paraId="326D42BF" w14:textId="77777777" w:rsidR="003A7889" w:rsidRPr="00EE6D47" w:rsidRDefault="003A7889" w:rsidP="00EE6D47">
    <w:pPr>
      <w:pStyle w:val="Footer"/>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D42B" w14:textId="77777777" w:rsidR="00BA375B" w:rsidRDefault="00BA375B" w:rsidP="003A7889">
      <w:r>
        <w:separator/>
      </w:r>
    </w:p>
  </w:footnote>
  <w:footnote w:type="continuationSeparator" w:id="0">
    <w:p w14:paraId="39CC338A" w14:textId="77777777" w:rsidR="00BA375B" w:rsidRDefault="00BA375B" w:rsidP="003A7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9D7"/>
    <w:multiLevelType w:val="hybridMultilevel"/>
    <w:tmpl w:val="A0A0B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2B407E"/>
    <w:multiLevelType w:val="hybridMultilevel"/>
    <w:tmpl w:val="A0A0BD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4C4C8D"/>
    <w:multiLevelType w:val="hybridMultilevel"/>
    <w:tmpl w:val="A0A0BD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D550987"/>
    <w:multiLevelType w:val="hybridMultilevel"/>
    <w:tmpl w:val="A0A0BD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48240A2"/>
    <w:multiLevelType w:val="hybridMultilevel"/>
    <w:tmpl w:val="FD4E2DE2"/>
    <w:lvl w:ilvl="0" w:tplc="391C3C7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A20AF4"/>
    <w:multiLevelType w:val="hybridMultilevel"/>
    <w:tmpl w:val="A0A0BD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59500A"/>
    <w:multiLevelType w:val="hybridMultilevel"/>
    <w:tmpl w:val="A0A0BD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170328"/>
    <w:multiLevelType w:val="hybridMultilevel"/>
    <w:tmpl w:val="A0A0BD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83683D"/>
    <w:multiLevelType w:val="hybridMultilevel"/>
    <w:tmpl w:val="A0A0BD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9A34F9"/>
    <w:multiLevelType w:val="hybridMultilevel"/>
    <w:tmpl w:val="A0A0BD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AD04A80"/>
    <w:multiLevelType w:val="hybridMultilevel"/>
    <w:tmpl w:val="A0A0BD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3343373">
    <w:abstractNumId w:val="0"/>
  </w:num>
  <w:num w:numId="2" w16cid:durableId="1572958256">
    <w:abstractNumId w:val="1"/>
  </w:num>
  <w:num w:numId="3" w16cid:durableId="895239211">
    <w:abstractNumId w:val="3"/>
  </w:num>
  <w:num w:numId="4" w16cid:durableId="891841903">
    <w:abstractNumId w:val="10"/>
  </w:num>
  <w:num w:numId="5" w16cid:durableId="140971237">
    <w:abstractNumId w:val="8"/>
  </w:num>
  <w:num w:numId="6" w16cid:durableId="1523668084">
    <w:abstractNumId w:val="4"/>
  </w:num>
  <w:num w:numId="7" w16cid:durableId="1134834792">
    <w:abstractNumId w:val="7"/>
  </w:num>
  <w:num w:numId="8" w16cid:durableId="1700357909">
    <w:abstractNumId w:val="9"/>
  </w:num>
  <w:num w:numId="9" w16cid:durableId="241255018">
    <w:abstractNumId w:val="2"/>
  </w:num>
  <w:num w:numId="10" w16cid:durableId="2104302676">
    <w:abstractNumId w:val="5"/>
  </w:num>
  <w:num w:numId="11" w16cid:durableId="10596711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B1B"/>
    <w:rsid w:val="000856CF"/>
    <w:rsid w:val="001072F8"/>
    <w:rsid w:val="001D572A"/>
    <w:rsid w:val="001F01E8"/>
    <w:rsid w:val="00254914"/>
    <w:rsid w:val="002611DC"/>
    <w:rsid w:val="00284A33"/>
    <w:rsid w:val="00285122"/>
    <w:rsid w:val="002A72F1"/>
    <w:rsid w:val="002F3219"/>
    <w:rsid w:val="00374D15"/>
    <w:rsid w:val="003950A5"/>
    <w:rsid w:val="003A7889"/>
    <w:rsid w:val="003B418F"/>
    <w:rsid w:val="003D5F8C"/>
    <w:rsid w:val="004F5BF9"/>
    <w:rsid w:val="00526B38"/>
    <w:rsid w:val="005454C6"/>
    <w:rsid w:val="0056018D"/>
    <w:rsid w:val="005E1C3B"/>
    <w:rsid w:val="005E5BBD"/>
    <w:rsid w:val="005F33BE"/>
    <w:rsid w:val="00600EA6"/>
    <w:rsid w:val="006201CF"/>
    <w:rsid w:val="006A4B1A"/>
    <w:rsid w:val="006E2E75"/>
    <w:rsid w:val="007536A3"/>
    <w:rsid w:val="00806BBD"/>
    <w:rsid w:val="0083566B"/>
    <w:rsid w:val="008578C1"/>
    <w:rsid w:val="00871046"/>
    <w:rsid w:val="0088718E"/>
    <w:rsid w:val="008C6737"/>
    <w:rsid w:val="00912AFA"/>
    <w:rsid w:val="0091691E"/>
    <w:rsid w:val="00934BB6"/>
    <w:rsid w:val="009869EB"/>
    <w:rsid w:val="009A7272"/>
    <w:rsid w:val="009B5BBA"/>
    <w:rsid w:val="00A15238"/>
    <w:rsid w:val="00A504C4"/>
    <w:rsid w:val="00A77B3E"/>
    <w:rsid w:val="00A87310"/>
    <w:rsid w:val="00AA294E"/>
    <w:rsid w:val="00AD259A"/>
    <w:rsid w:val="00AD5774"/>
    <w:rsid w:val="00AE16FA"/>
    <w:rsid w:val="00AF6848"/>
    <w:rsid w:val="00B8054E"/>
    <w:rsid w:val="00B83864"/>
    <w:rsid w:val="00BA375B"/>
    <w:rsid w:val="00BD62CC"/>
    <w:rsid w:val="00BE3488"/>
    <w:rsid w:val="00BF37FA"/>
    <w:rsid w:val="00C472C7"/>
    <w:rsid w:val="00C50C6A"/>
    <w:rsid w:val="00C911AF"/>
    <w:rsid w:val="00CA2A55"/>
    <w:rsid w:val="00CB66A2"/>
    <w:rsid w:val="00D03E8E"/>
    <w:rsid w:val="00D279D1"/>
    <w:rsid w:val="00D33C39"/>
    <w:rsid w:val="00DF72E2"/>
    <w:rsid w:val="00E00A47"/>
    <w:rsid w:val="00E51FF7"/>
    <w:rsid w:val="00EA699C"/>
    <w:rsid w:val="00EE6D47"/>
    <w:rsid w:val="00F129F9"/>
    <w:rsid w:val="00F73CA7"/>
    <w:rsid w:val="00F854B4"/>
    <w:rsid w:val="00FF6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5EECF"/>
  <w15:docId w15:val="{591003D8-BB5F-44E6-B578-DC9B6E44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889"/>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A7889"/>
    <w:rPr>
      <w:sz w:val="18"/>
      <w:szCs w:val="18"/>
    </w:rPr>
  </w:style>
  <w:style w:type="paragraph" w:styleId="Footer">
    <w:name w:val="footer"/>
    <w:basedOn w:val="Normal"/>
    <w:link w:val="FooterChar"/>
    <w:uiPriority w:val="99"/>
    <w:rsid w:val="003A788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A7889"/>
    <w:rPr>
      <w:sz w:val="18"/>
      <w:szCs w:val="18"/>
    </w:rPr>
  </w:style>
  <w:style w:type="character" w:styleId="CommentReference">
    <w:name w:val="annotation reference"/>
    <w:basedOn w:val="DefaultParagraphFont"/>
    <w:rsid w:val="00284A33"/>
    <w:rPr>
      <w:sz w:val="21"/>
      <w:szCs w:val="21"/>
    </w:rPr>
  </w:style>
  <w:style w:type="paragraph" w:styleId="CommentText">
    <w:name w:val="annotation text"/>
    <w:basedOn w:val="Normal"/>
    <w:link w:val="CommentTextChar"/>
    <w:rsid w:val="00284A33"/>
  </w:style>
  <w:style w:type="character" w:customStyle="1" w:styleId="CommentTextChar">
    <w:name w:val="Comment Text Char"/>
    <w:basedOn w:val="DefaultParagraphFont"/>
    <w:link w:val="CommentText"/>
    <w:rsid w:val="00284A33"/>
    <w:rPr>
      <w:sz w:val="24"/>
      <w:szCs w:val="24"/>
    </w:rPr>
  </w:style>
  <w:style w:type="paragraph" w:styleId="CommentSubject">
    <w:name w:val="annotation subject"/>
    <w:basedOn w:val="CommentText"/>
    <w:next w:val="CommentText"/>
    <w:link w:val="CommentSubjectChar"/>
    <w:rsid w:val="00284A33"/>
    <w:rPr>
      <w:b/>
      <w:bCs/>
    </w:rPr>
  </w:style>
  <w:style w:type="character" w:customStyle="1" w:styleId="CommentSubjectChar">
    <w:name w:val="Comment Subject Char"/>
    <w:basedOn w:val="CommentTextChar"/>
    <w:link w:val="CommentSubject"/>
    <w:rsid w:val="00284A33"/>
    <w:rPr>
      <w:b/>
      <w:bCs/>
      <w:sz w:val="24"/>
      <w:szCs w:val="24"/>
    </w:rPr>
  </w:style>
  <w:style w:type="paragraph" w:styleId="ListParagraph">
    <w:name w:val="List Paragraph"/>
    <w:basedOn w:val="Normal"/>
    <w:uiPriority w:val="34"/>
    <w:qFormat/>
    <w:rsid w:val="00B8054E"/>
    <w:pPr>
      <w:ind w:left="720"/>
      <w:contextualSpacing/>
    </w:pPr>
    <w:rPr>
      <w:rFonts w:asciiTheme="minorHAnsi" w:hAnsiTheme="minorHAnsi" w:cstheme="minorBidi"/>
      <w:lang w:val="ru-RU"/>
    </w:rPr>
  </w:style>
  <w:style w:type="table" w:styleId="TableGrid">
    <w:name w:val="Table Grid"/>
    <w:basedOn w:val="TableNormal"/>
    <w:uiPriority w:val="39"/>
    <w:rsid w:val="00B8054E"/>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5BBA"/>
    <w:rPr>
      <w:sz w:val="24"/>
      <w:szCs w:val="24"/>
    </w:rPr>
  </w:style>
  <w:style w:type="paragraph" w:styleId="BalloonText">
    <w:name w:val="Balloon Text"/>
    <w:basedOn w:val="Normal"/>
    <w:link w:val="BalloonTextChar"/>
    <w:rsid w:val="00FF6C1F"/>
    <w:rPr>
      <w:rFonts w:ascii="Tahoma" w:hAnsi="Tahoma" w:cs="Tahoma"/>
      <w:sz w:val="16"/>
      <w:szCs w:val="16"/>
    </w:rPr>
  </w:style>
  <w:style w:type="character" w:customStyle="1" w:styleId="BalloonTextChar">
    <w:name w:val="Balloon Text Char"/>
    <w:basedOn w:val="DefaultParagraphFont"/>
    <w:link w:val="BalloonText"/>
    <w:rsid w:val="00FF6C1F"/>
    <w:rPr>
      <w:rFonts w:ascii="Tahoma" w:hAnsi="Tahoma" w:cs="Tahoma"/>
      <w:sz w:val="16"/>
      <w:szCs w:val="16"/>
    </w:rPr>
  </w:style>
  <w:style w:type="character" w:styleId="PageNumber">
    <w:name w:val="page number"/>
    <w:basedOn w:val="DefaultParagraphFont"/>
    <w:rsid w:val="0083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93623">
      <w:bodyDiv w:val="1"/>
      <w:marLeft w:val="0"/>
      <w:marRight w:val="0"/>
      <w:marTop w:val="0"/>
      <w:marBottom w:val="0"/>
      <w:divBdr>
        <w:top w:val="none" w:sz="0" w:space="0" w:color="auto"/>
        <w:left w:val="none" w:sz="0" w:space="0" w:color="auto"/>
        <w:bottom w:val="none" w:sz="0" w:space="0" w:color="auto"/>
        <w:right w:val="none" w:sz="0" w:space="0" w:color="auto"/>
      </w:divBdr>
    </w:div>
    <w:div w:id="986667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4895</Words>
  <Characters>28248</Characters>
  <Application>Microsoft Office Word</Application>
  <DocSecurity>0</DocSecurity>
  <Lines>553</Lines>
  <Paragraphs>152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Bilotta</dc:creator>
  <cp:lastModifiedBy>Donna Fox</cp:lastModifiedBy>
  <cp:revision>2</cp:revision>
  <dcterms:created xsi:type="dcterms:W3CDTF">2024-03-07T00:09:00Z</dcterms:created>
  <dcterms:modified xsi:type="dcterms:W3CDTF">2024-03-07T00:09:00Z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ebf554326966f48f22e0a80948ba2969f26740d821cd21f3b51c4197699b4c9f</vt:lpwstr>
  </property>
</Properties>
</file>