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C3762" w14:textId="77777777" w:rsidR="004B1E5B" w:rsidRPr="005072DE" w:rsidRDefault="004B1E5B" w:rsidP="005072DE">
      <w:pPr>
        <w:spacing w:after="0" w:line="360" w:lineRule="auto"/>
        <w:jc w:val="both"/>
        <w:rPr>
          <w:rFonts w:ascii="Book Antiqua" w:hAnsi="Book Antiqua" w:cs="Tahoma"/>
          <w:sz w:val="24"/>
          <w:szCs w:val="24"/>
        </w:rPr>
      </w:pPr>
      <w:bookmarkStart w:id="0" w:name="OLE_LINK263"/>
      <w:bookmarkStart w:id="1" w:name="OLE_LINK264"/>
      <w:bookmarkStart w:id="2" w:name="OLE_LINK328"/>
      <w:bookmarkStart w:id="3" w:name="OLE_LINK329"/>
      <w:bookmarkStart w:id="4" w:name="OLE_LINK354"/>
      <w:bookmarkStart w:id="5" w:name="OLE_LINK355"/>
      <w:bookmarkStart w:id="6" w:name="OLE_LINK365"/>
      <w:r w:rsidRPr="005072DE">
        <w:rPr>
          <w:rFonts w:ascii="Book Antiqua" w:hAnsi="Book Antiqua" w:cs="Tahoma"/>
          <w:sz w:val="24"/>
          <w:szCs w:val="24"/>
        </w:rPr>
        <w:t xml:space="preserve">Name of journal: </w:t>
      </w:r>
      <w:r w:rsidR="005D616B" w:rsidRPr="005072DE">
        <w:rPr>
          <w:rFonts w:ascii="Book Antiqua" w:hAnsi="Book Antiqua" w:cs="Tahoma"/>
          <w:i/>
          <w:sz w:val="24"/>
          <w:szCs w:val="24"/>
        </w:rPr>
        <w:t>World Journal of Gastrointestinal Surgery</w:t>
      </w:r>
    </w:p>
    <w:p w14:paraId="453581F8" w14:textId="77777777" w:rsidR="004B1E5B" w:rsidRPr="005072DE" w:rsidRDefault="004B1E5B" w:rsidP="005072DE">
      <w:pPr>
        <w:spacing w:after="0" w:line="360" w:lineRule="auto"/>
        <w:jc w:val="both"/>
        <w:rPr>
          <w:rFonts w:ascii="Book Antiqua" w:hAnsi="Book Antiqua" w:cs="Tahoma"/>
          <w:sz w:val="24"/>
          <w:szCs w:val="24"/>
          <w:lang w:eastAsia="zh-CN"/>
        </w:rPr>
      </w:pPr>
      <w:r w:rsidRPr="005072DE">
        <w:rPr>
          <w:rFonts w:ascii="Book Antiqua" w:hAnsi="Book Antiqua" w:cs="Tahoma"/>
          <w:sz w:val="24"/>
          <w:szCs w:val="24"/>
        </w:rPr>
        <w:t xml:space="preserve">ESPS Manuscript NO: </w:t>
      </w:r>
      <w:r w:rsidRPr="005072DE">
        <w:rPr>
          <w:rFonts w:ascii="Book Antiqua" w:hAnsi="Book Antiqua" w:cs="Tahoma"/>
          <w:sz w:val="24"/>
          <w:szCs w:val="24"/>
          <w:lang w:eastAsia="zh-CN"/>
        </w:rPr>
        <w:t>9149</w:t>
      </w:r>
    </w:p>
    <w:p w14:paraId="30C7D8FE" w14:textId="77777777" w:rsidR="004B1E5B" w:rsidRPr="005072DE" w:rsidRDefault="004B1E5B" w:rsidP="005072DE">
      <w:pPr>
        <w:spacing w:after="0" w:line="360" w:lineRule="auto"/>
        <w:jc w:val="both"/>
        <w:rPr>
          <w:rFonts w:ascii="Book Antiqua" w:hAnsi="Book Antiqua"/>
          <w:bCs/>
          <w:sz w:val="24"/>
          <w:szCs w:val="24"/>
        </w:rPr>
      </w:pPr>
      <w:r w:rsidRPr="005072DE">
        <w:rPr>
          <w:rFonts w:ascii="Book Antiqua" w:hAnsi="Book Antiqua" w:cs="Tahoma"/>
          <w:sz w:val="24"/>
          <w:szCs w:val="24"/>
        </w:rPr>
        <w:t xml:space="preserve">Columns: </w:t>
      </w:r>
      <w:bookmarkStart w:id="7" w:name="OLE_LINK8"/>
      <w:bookmarkStart w:id="8" w:name="OLE_LINK9"/>
      <w:bookmarkStart w:id="9" w:name="OLE_LINK62"/>
      <w:r w:rsidR="005D616B" w:rsidRPr="005072DE">
        <w:rPr>
          <w:rFonts w:ascii="Book Antiqua" w:hAnsi="Book Antiqua" w:cs="Tahoma"/>
          <w:sz w:val="24"/>
          <w:szCs w:val="24"/>
        </w:rPr>
        <w:t>CASE REPORT</w:t>
      </w:r>
      <w:bookmarkEnd w:id="7"/>
      <w:bookmarkEnd w:id="8"/>
      <w:bookmarkEnd w:id="9"/>
    </w:p>
    <w:bookmarkEnd w:id="0"/>
    <w:bookmarkEnd w:id="1"/>
    <w:bookmarkEnd w:id="2"/>
    <w:bookmarkEnd w:id="3"/>
    <w:bookmarkEnd w:id="4"/>
    <w:bookmarkEnd w:id="5"/>
    <w:bookmarkEnd w:id="6"/>
    <w:p w14:paraId="7DDC5033" w14:textId="77777777" w:rsidR="004B1E5B" w:rsidRPr="005072DE" w:rsidRDefault="004B1E5B" w:rsidP="005072DE">
      <w:pPr>
        <w:spacing w:after="0" w:line="360" w:lineRule="auto"/>
        <w:jc w:val="both"/>
        <w:rPr>
          <w:rFonts w:ascii="Book Antiqua" w:hAnsi="Book Antiqua" w:cs="Times New Roman"/>
          <w:sz w:val="24"/>
          <w:szCs w:val="24"/>
          <w:lang w:eastAsia="zh-CN"/>
        </w:rPr>
      </w:pPr>
    </w:p>
    <w:p w14:paraId="07FDC31F" w14:textId="77777777" w:rsidR="007D1101" w:rsidRPr="005072DE" w:rsidRDefault="007D1101" w:rsidP="005072DE">
      <w:pPr>
        <w:spacing w:after="0" w:line="360" w:lineRule="auto"/>
        <w:jc w:val="both"/>
        <w:rPr>
          <w:rFonts w:ascii="Book Antiqua" w:hAnsi="Book Antiqua" w:cs="Times New Roman"/>
          <w:b/>
          <w:sz w:val="24"/>
          <w:szCs w:val="24"/>
          <w:lang w:eastAsia="zh-CN"/>
        </w:rPr>
      </w:pPr>
      <w:r w:rsidRPr="005072DE">
        <w:rPr>
          <w:rFonts w:ascii="Book Antiqua" w:hAnsi="Book Antiqua" w:cs="Times New Roman"/>
          <w:b/>
          <w:sz w:val="24"/>
          <w:szCs w:val="24"/>
        </w:rPr>
        <w:t>Repair of an aberrant</w:t>
      </w:r>
      <w:r w:rsidR="000A1A37" w:rsidRPr="005072DE">
        <w:rPr>
          <w:rFonts w:ascii="Book Antiqua" w:hAnsi="Book Antiqua" w:cs="Times New Roman"/>
          <w:b/>
          <w:sz w:val="24"/>
          <w:szCs w:val="24"/>
        </w:rPr>
        <w:t xml:space="preserve"> subclavian </w:t>
      </w:r>
      <w:proofErr w:type="spellStart"/>
      <w:r w:rsidR="000A1A37" w:rsidRPr="005072DE">
        <w:rPr>
          <w:rFonts w:ascii="Book Antiqua" w:hAnsi="Book Antiqua" w:cs="Times New Roman"/>
          <w:b/>
          <w:sz w:val="24"/>
          <w:szCs w:val="24"/>
        </w:rPr>
        <w:t>arterioesophageal</w:t>
      </w:r>
      <w:proofErr w:type="spellEnd"/>
      <w:r w:rsidRPr="005072DE">
        <w:rPr>
          <w:rFonts w:ascii="Book Antiqua" w:hAnsi="Book Antiqua" w:cs="Times New Roman"/>
          <w:b/>
          <w:sz w:val="24"/>
          <w:szCs w:val="24"/>
        </w:rPr>
        <w:t xml:space="preserve"> fistula following esophageal stent placement</w:t>
      </w:r>
    </w:p>
    <w:p w14:paraId="4BAEEED8" w14:textId="77777777" w:rsidR="006B5D77" w:rsidRPr="005072DE" w:rsidRDefault="006B5D77" w:rsidP="005072DE">
      <w:pPr>
        <w:spacing w:after="0" w:line="360" w:lineRule="auto"/>
        <w:jc w:val="both"/>
        <w:rPr>
          <w:rFonts w:ascii="Book Antiqua" w:hAnsi="Book Antiqua" w:cs="Times New Roman"/>
          <w:b/>
          <w:sz w:val="24"/>
          <w:szCs w:val="24"/>
          <w:lang w:eastAsia="zh-CN"/>
        </w:rPr>
      </w:pPr>
    </w:p>
    <w:p w14:paraId="249BF9A9" w14:textId="18366B26" w:rsidR="006B5D77" w:rsidRPr="005072DE" w:rsidRDefault="006B5D77" w:rsidP="005072DE">
      <w:pPr>
        <w:spacing w:after="0" w:line="360" w:lineRule="auto"/>
        <w:jc w:val="both"/>
        <w:rPr>
          <w:rFonts w:ascii="Book Antiqua" w:eastAsia="Arial Unicode MS" w:hAnsi="Book Antiqua" w:cs="Arial Unicode MS"/>
          <w:bCs/>
          <w:sz w:val="24"/>
          <w:szCs w:val="24"/>
        </w:rPr>
      </w:pPr>
      <w:proofErr w:type="spellStart"/>
      <w:r w:rsidRPr="005072DE">
        <w:rPr>
          <w:rFonts w:ascii="Book Antiqua" w:hAnsi="Book Antiqua" w:cs="Times New Roman"/>
          <w:sz w:val="24"/>
          <w:szCs w:val="24"/>
        </w:rPr>
        <w:t>Hosn</w:t>
      </w:r>
      <w:proofErr w:type="spellEnd"/>
      <w:r w:rsidRPr="005072DE">
        <w:rPr>
          <w:rFonts w:ascii="Book Antiqua" w:hAnsi="Book Antiqua" w:cs="Times New Roman"/>
          <w:sz w:val="24"/>
          <w:szCs w:val="24"/>
          <w:lang w:eastAsia="zh-CN"/>
        </w:rPr>
        <w:t xml:space="preserve"> MA </w:t>
      </w:r>
      <w:r w:rsidRPr="005072DE">
        <w:rPr>
          <w:rFonts w:ascii="Book Antiqua" w:hAnsi="Book Antiqua" w:cs="Times New Roman"/>
          <w:i/>
          <w:sz w:val="24"/>
          <w:szCs w:val="24"/>
          <w:lang w:eastAsia="zh-CN"/>
        </w:rPr>
        <w:t>et al.</w:t>
      </w:r>
      <w:r w:rsidRPr="005072DE">
        <w:rPr>
          <w:rFonts w:ascii="Book Antiqua" w:eastAsia="Arial Unicode MS" w:hAnsi="Book Antiqua" w:cs="Arial Unicode MS"/>
          <w:bCs/>
          <w:sz w:val="24"/>
          <w:szCs w:val="24"/>
        </w:rPr>
        <w:t xml:space="preserve"> Aberrant </w:t>
      </w:r>
      <w:r w:rsidR="00B4549D">
        <w:rPr>
          <w:rFonts w:ascii="Book Antiqua" w:eastAsia="Arial Unicode MS" w:hAnsi="Book Antiqua" w:cs="Arial Unicode MS" w:hint="eastAsia"/>
          <w:bCs/>
          <w:sz w:val="24"/>
          <w:szCs w:val="24"/>
          <w:lang w:eastAsia="zh-CN"/>
        </w:rPr>
        <w:t>s</w:t>
      </w:r>
      <w:r w:rsidRPr="005072DE">
        <w:rPr>
          <w:rFonts w:ascii="Book Antiqua" w:eastAsia="Arial Unicode MS" w:hAnsi="Book Antiqua" w:cs="Arial Unicode MS"/>
          <w:bCs/>
          <w:sz w:val="24"/>
          <w:szCs w:val="24"/>
        </w:rPr>
        <w:t xml:space="preserve">ubclavian </w:t>
      </w:r>
      <w:proofErr w:type="spellStart"/>
      <w:r w:rsidRPr="005072DE">
        <w:rPr>
          <w:rFonts w:ascii="Book Antiqua" w:eastAsia="Arial Unicode MS" w:hAnsi="Book Antiqua" w:cs="Arial Unicode MS"/>
          <w:bCs/>
          <w:sz w:val="24"/>
          <w:szCs w:val="24"/>
        </w:rPr>
        <w:t>arterioesophageal</w:t>
      </w:r>
      <w:proofErr w:type="spellEnd"/>
      <w:r w:rsidRPr="005072DE">
        <w:rPr>
          <w:rFonts w:ascii="Book Antiqua" w:eastAsia="Arial Unicode MS" w:hAnsi="Book Antiqua" w:cs="Arial Unicode MS"/>
          <w:bCs/>
          <w:sz w:val="24"/>
          <w:szCs w:val="24"/>
        </w:rPr>
        <w:t xml:space="preserve"> fistula repair</w:t>
      </w:r>
    </w:p>
    <w:p w14:paraId="6BF79AC1" w14:textId="0F0DB4B1" w:rsidR="00526C89" w:rsidRPr="005072DE" w:rsidRDefault="00526C89" w:rsidP="005072DE">
      <w:pPr>
        <w:spacing w:after="0" w:line="360" w:lineRule="auto"/>
        <w:jc w:val="both"/>
        <w:rPr>
          <w:rFonts w:ascii="Book Antiqua" w:hAnsi="Book Antiqua" w:cs="Times New Roman"/>
          <w:sz w:val="24"/>
          <w:szCs w:val="24"/>
          <w:lang w:eastAsia="zh-CN"/>
        </w:rPr>
      </w:pPr>
    </w:p>
    <w:p w14:paraId="75BCB02D" w14:textId="7D35D1B9" w:rsidR="00526C89" w:rsidRPr="005072DE" w:rsidRDefault="00526C89" w:rsidP="005072DE">
      <w:pPr>
        <w:spacing w:after="0" w:line="360" w:lineRule="auto"/>
        <w:jc w:val="both"/>
        <w:rPr>
          <w:rFonts w:ascii="Book Antiqua" w:hAnsi="Book Antiqua" w:cs="Times New Roman"/>
          <w:sz w:val="24"/>
          <w:szCs w:val="24"/>
          <w:vertAlign w:val="superscript"/>
          <w:lang w:eastAsia="zh-CN"/>
        </w:rPr>
      </w:pPr>
      <w:proofErr w:type="spellStart"/>
      <w:r w:rsidRPr="005072DE">
        <w:rPr>
          <w:rFonts w:ascii="Book Antiqua" w:hAnsi="Book Antiqua" w:cs="Times New Roman"/>
          <w:sz w:val="24"/>
          <w:szCs w:val="24"/>
        </w:rPr>
        <w:t>Maen</w:t>
      </w:r>
      <w:proofErr w:type="spellEnd"/>
      <w:r w:rsidRPr="005072DE">
        <w:rPr>
          <w:rFonts w:ascii="Book Antiqua" w:hAnsi="Book Antiqua" w:cs="Times New Roman"/>
          <w:sz w:val="24"/>
          <w:szCs w:val="24"/>
        </w:rPr>
        <w:t xml:space="preserve"> </w:t>
      </w:r>
      <w:proofErr w:type="spellStart"/>
      <w:r w:rsidRPr="005072DE">
        <w:rPr>
          <w:rFonts w:ascii="Book Antiqua" w:hAnsi="Book Antiqua" w:cs="Times New Roman"/>
          <w:sz w:val="24"/>
          <w:szCs w:val="24"/>
        </w:rPr>
        <w:t>Aboul</w:t>
      </w:r>
      <w:proofErr w:type="spellEnd"/>
      <w:r w:rsidRPr="005072DE">
        <w:rPr>
          <w:rFonts w:ascii="Book Antiqua" w:hAnsi="Book Antiqua" w:cs="Times New Roman"/>
          <w:sz w:val="24"/>
          <w:szCs w:val="24"/>
        </w:rPr>
        <w:t xml:space="preserve"> </w:t>
      </w:r>
      <w:proofErr w:type="spellStart"/>
      <w:r w:rsidRPr="005072DE">
        <w:rPr>
          <w:rFonts w:ascii="Book Antiqua" w:hAnsi="Book Antiqua" w:cs="Times New Roman"/>
          <w:sz w:val="24"/>
          <w:szCs w:val="24"/>
        </w:rPr>
        <w:t>Hosn</w:t>
      </w:r>
      <w:proofErr w:type="spellEnd"/>
      <w:r w:rsidRPr="005072DE">
        <w:rPr>
          <w:rFonts w:ascii="Book Antiqua" w:hAnsi="Book Antiqua" w:cs="Times New Roman"/>
          <w:sz w:val="24"/>
          <w:szCs w:val="24"/>
        </w:rPr>
        <w:t xml:space="preserve">, </w:t>
      </w:r>
      <w:proofErr w:type="spellStart"/>
      <w:r w:rsidRPr="005072DE">
        <w:rPr>
          <w:rFonts w:ascii="Book Antiqua" w:hAnsi="Book Antiqua" w:cs="Times New Roman"/>
          <w:sz w:val="24"/>
          <w:szCs w:val="24"/>
        </w:rPr>
        <w:t>Fady</w:t>
      </w:r>
      <w:proofErr w:type="spellEnd"/>
      <w:r w:rsidRPr="005072DE">
        <w:rPr>
          <w:rFonts w:ascii="Book Antiqua" w:hAnsi="Book Antiqua" w:cs="Times New Roman"/>
          <w:sz w:val="24"/>
          <w:szCs w:val="24"/>
        </w:rPr>
        <w:t xml:space="preserve"> Haddad, </w:t>
      </w:r>
      <w:proofErr w:type="spellStart"/>
      <w:r w:rsidRPr="005072DE">
        <w:rPr>
          <w:rFonts w:ascii="Book Antiqua" w:hAnsi="Book Antiqua" w:cs="Times New Roman"/>
          <w:sz w:val="24"/>
          <w:szCs w:val="24"/>
        </w:rPr>
        <w:t>Fadi</w:t>
      </w:r>
      <w:proofErr w:type="spellEnd"/>
      <w:r w:rsidRPr="005072DE">
        <w:rPr>
          <w:rFonts w:ascii="Book Antiqua" w:hAnsi="Book Antiqua" w:cs="Times New Roman"/>
          <w:sz w:val="24"/>
          <w:szCs w:val="24"/>
        </w:rPr>
        <w:t xml:space="preserve"> El-</w:t>
      </w:r>
      <w:proofErr w:type="spellStart"/>
      <w:r w:rsidRPr="005072DE">
        <w:rPr>
          <w:rFonts w:ascii="Book Antiqua" w:hAnsi="Book Antiqua" w:cs="Times New Roman"/>
          <w:sz w:val="24"/>
          <w:szCs w:val="24"/>
        </w:rPr>
        <w:t>Merhi</w:t>
      </w:r>
      <w:proofErr w:type="spellEnd"/>
      <w:r w:rsidRPr="005072DE">
        <w:rPr>
          <w:rFonts w:ascii="Book Antiqua" w:hAnsi="Book Antiqua" w:cs="Times New Roman"/>
          <w:sz w:val="24"/>
          <w:szCs w:val="24"/>
        </w:rPr>
        <w:t xml:space="preserve">, </w:t>
      </w:r>
      <w:proofErr w:type="spellStart"/>
      <w:r w:rsidRPr="005072DE">
        <w:rPr>
          <w:rFonts w:ascii="Book Antiqua" w:hAnsi="Book Antiqua" w:cs="Times New Roman"/>
          <w:sz w:val="24"/>
          <w:szCs w:val="24"/>
        </w:rPr>
        <w:t>Bassem</w:t>
      </w:r>
      <w:proofErr w:type="spellEnd"/>
      <w:r w:rsidRPr="005072DE">
        <w:rPr>
          <w:rFonts w:ascii="Book Antiqua" w:hAnsi="Book Antiqua" w:cs="Times New Roman"/>
          <w:sz w:val="24"/>
          <w:szCs w:val="24"/>
        </w:rPr>
        <w:t xml:space="preserve"> </w:t>
      </w:r>
      <w:proofErr w:type="spellStart"/>
      <w:r w:rsidRPr="005072DE">
        <w:rPr>
          <w:rFonts w:ascii="Book Antiqua" w:hAnsi="Book Antiqua" w:cs="Times New Roman"/>
          <w:sz w:val="24"/>
          <w:szCs w:val="24"/>
        </w:rPr>
        <w:t>Safadi</w:t>
      </w:r>
      <w:proofErr w:type="spellEnd"/>
      <w:r w:rsidRPr="005072DE">
        <w:rPr>
          <w:rFonts w:ascii="Book Antiqua" w:hAnsi="Book Antiqua" w:cs="Times New Roman"/>
          <w:sz w:val="24"/>
          <w:szCs w:val="24"/>
        </w:rPr>
        <w:t xml:space="preserve">, Ali </w:t>
      </w:r>
      <w:proofErr w:type="spellStart"/>
      <w:r w:rsidRPr="005072DE">
        <w:rPr>
          <w:rFonts w:ascii="Book Antiqua" w:hAnsi="Book Antiqua" w:cs="Times New Roman"/>
          <w:sz w:val="24"/>
          <w:szCs w:val="24"/>
        </w:rPr>
        <w:t>Hallal</w:t>
      </w:r>
      <w:proofErr w:type="spellEnd"/>
    </w:p>
    <w:p w14:paraId="1C129CC0" w14:textId="77777777" w:rsidR="006B5D77" w:rsidRPr="005072DE" w:rsidRDefault="006B5D77" w:rsidP="005072DE">
      <w:pPr>
        <w:spacing w:after="0" w:line="360" w:lineRule="auto"/>
        <w:jc w:val="both"/>
        <w:rPr>
          <w:rFonts w:ascii="Book Antiqua" w:hAnsi="Book Antiqua" w:cs="Times New Roman"/>
          <w:sz w:val="24"/>
          <w:szCs w:val="24"/>
          <w:lang w:eastAsia="zh-CN"/>
        </w:rPr>
      </w:pPr>
    </w:p>
    <w:p w14:paraId="28CDDD10" w14:textId="7AB942C7" w:rsidR="0027446E" w:rsidRPr="005072DE" w:rsidRDefault="006B5D77" w:rsidP="005072DE">
      <w:pPr>
        <w:spacing w:after="0" w:line="360" w:lineRule="auto"/>
        <w:jc w:val="both"/>
        <w:rPr>
          <w:rFonts w:ascii="Book Antiqua" w:hAnsi="Book Antiqua" w:cs="Times New Roman"/>
          <w:b/>
          <w:sz w:val="24"/>
          <w:szCs w:val="24"/>
          <w:lang w:eastAsia="zh-CN"/>
        </w:rPr>
      </w:pPr>
      <w:proofErr w:type="spellStart"/>
      <w:r w:rsidRPr="005072DE">
        <w:rPr>
          <w:rFonts w:ascii="Book Antiqua" w:hAnsi="Book Antiqua" w:cs="Times New Roman"/>
          <w:b/>
          <w:sz w:val="24"/>
          <w:szCs w:val="24"/>
        </w:rPr>
        <w:t>Maen</w:t>
      </w:r>
      <w:proofErr w:type="spellEnd"/>
      <w:r w:rsidRPr="005072DE">
        <w:rPr>
          <w:rFonts w:ascii="Book Antiqua" w:hAnsi="Book Antiqua" w:cs="Times New Roman"/>
          <w:b/>
          <w:sz w:val="24"/>
          <w:szCs w:val="24"/>
        </w:rPr>
        <w:t xml:space="preserve"> </w:t>
      </w:r>
      <w:proofErr w:type="spellStart"/>
      <w:r w:rsidRPr="005072DE">
        <w:rPr>
          <w:rFonts w:ascii="Book Antiqua" w:hAnsi="Book Antiqua" w:cs="Times New Roman"/>
          <w:b/>
          <w:sz w:val="24"/>
          <w:szCs w:val="24"/>
        </w:rPr>
        <w:t>Aboul</w:t>
      </w:r>
      <w:proofErr w:type="spellEnd"/>
      <w:r w:rsidRPr="005072DE">
        <w:rPr>
          <w:rFonts w:ascii="Book Antiqua" w:hAnsi="Book Antiqua" w:cs="Times New Roman"/>
          <w:b/>
          <w:sz w:val="24"/>
          <w:szCs w:val="24"/>
        </w:rPr>
        <w:t xml:space="preserve"> </w:t>
      </w:r>
      <w:proofErr w:type="spellStart"/>
      <w:r w:rsidRPr="005072DE">
        <w:rPr>
          <w:rFonts w:ascii="Book Antiqua" w:hAnsi="Book Antiqua" w:cs="Times New Roman"/>
          <w:b/>
          <w:sz w:val="24"/>
          <w:szCs w:val="24"/>
        </w:rPr>
        <w:t>Hosn</w:t>
      </w:r>
      <w:proofErr w:type="spellEnd"/>
      <w:r w:rsidRPr="005072DE">
        <w:rPr>
          <w:rFonts w:ascii="Book Antiqua" w:hAnsi="Book Antiqua" w:cs="Times New Roman"/>
          <w:b/>
          <w:sz w:val="24"/>
          <w:szCs w:val="24"/>
        </w:rPr>
        <w:t>,</w:t>
      </w:r>
      <w:r w:rsidRPr="005072DE">
        <w:rPr>
          <w:rFonts w:ascii="Book Antiqua" w:hAnsi="Book Antiqua" w:cs="Times New Roman"/>
          <w:sz w:val="24"/>
          <w:szCs w:val="24"/>
          <w:lang w:eastAsia="zh-CN"/>
        </w:rPr>
        <w:t xml:space="preserve"> </w:t>
      </w:r>
      <w:proofErr w:type="spellStart"/>
      <w:r w:rsidRPr="005072DE">
        <w:rPr>
          <w:rFonts w:ascii="Book Antiqua" w:hAnsi="Book Antiqua" w:cs="Times New Roman"/>
          <w:b/>
          <w:sz w:val="24"/>
          <w:szCs w:val="24"/>
        </w:rPr>
        <w:t>Bassem</w:t>
      </w:r>
      <w:proofErr w:type="spellEnd"/>
      <w:r w:rsidRPr="005072DE">
        <w:rPr>
          <w:rFonts w:ascii="Book Antiqua" w:hAnsi="Book Antiqua" w:cs="Times New Roman"/>
          <w:b/>
          <w:sz w:val="24"/>
          <w:szCs w:val="24"/>
        </w:rPr>
        <w:t xml:space="preserve"> </w:t>
      </w:r>
      <w:proofErr w:type="spellStart"/>
      <w:r w:rsidRPr="005072DE">
        <w:rPr>
          <w:rFonts w:ascii="Book Antiqua" w:hAnsi="Book Antiqua" w:cs="Times New Roman"/>
          <w:b/>
          <w:sz w:val="24"/>
          <w:szCs w:val="24"/>
        </w:rPr>
        <w:t>Safadi</w:t>
      </w:r>
      <w:proofErr w:type="spellEnd"/>
      <w:r w:rsidRPr="005072DE">
        <w:rPr>
          <w:rFonts w:ascii="Book Antiqua" w:hAnsi="Book Antiqua" w:cs="Times New Roman"/>
          <w:b/>
          <w:sz w:val="24"/>
          <w:szCs w:val="24"/>
        </w:rPr>
        <w:t>,</w:t>
      </w:r>
      <w:r w:rsidRPr="005072DE">
        <w:rPr>
          <w:rFonts w:ascii="Book Antiqua" w:hAnsi="Book Antiqua" w:cs="Times New Roman"/>
          <w:sz w:val="24"/>
          <w:szCs w:val="24"/>
        </w:rPr>
        <w:t xml:space="preserve"> </w:t>
      </w:r>
      <w:r w:rsidRPr="005072DE">
        <w:rPr>
          <w:rFonts w:ascii="Book Antiqua" w:hAnsi="Book Antiqua" w:cs="Times New Roman"/>
          <w:b/>
          <w:sz w:val="24"/>
          <w:szCs w:val="24"/>
        </w:rPr>
        <w:t xml:space="preserve">Ali </w:t>
      </w:r>
      <w:proofErr w:type="spellStart"/>
      <w:r w:rsidRPr="005072DE">
        <w:rPr>
          <w:rFonts w:ascii="Book Antiqua" w:hAnsi="Book Antiqua" w:cs="Times New Roman"/>
          <w:b/>
          <w:sz w:val="24"/>
          <w:szCs w:val="24"/>
        </w:rPr>
        <w:t>Hallal</w:t>
      </w:r>
      <w:proofErr w:type="spellEnd"/>
      <w:r w:rsidRPr="005072DE">
        <w:rPr>
          <w:rFonts w:ascii="Book Antiqua" w:hAnsi="Book Antiqua" w:cs="Times New Roman"/>
          <w:b/>
          <w:sz w:val="24"/>
          <w:szCs w:val="24"/>
          <w:lang w:eastAsia="zh-CN"/>
        </w:rPr>
        <w:t xml:space="preserve">, </w:t>
      </w:r>
      <w:r w:rsidR="0027446E" w:rsidRPr="005072DE">
        <w:rPr>
          <w:rFonts w:ascii="Book Antiqua" w:hAnsi="Book Antiqua" w:cs="Times New Roman"/>
          <w:sz w:val="24"/>
          <w:szCs w:val="24"/>
        </w:rPr>
        <w:t>D</w:t>
      </w:r>
      <w:r w:rsidR="00AF6A8D" w:rsidRPr="005072DE">
        <w:rPr>
          <w:rFonts w:ascii="Book Antiqua" w:hAnsi="Book Antiqua" w:cs="Times New Roman"/>
          <w:sz w:val="24"/>
          <w:szCs w:val="24"/>
        </w:rPr>
        <w:t>ivision</w:t>
      </w:r>
      <w:r w:rsidR="0027446E" w:rsidRPr="005072DE">
        <w:rPr>
          <w:rFonts w:ascii="Book Antiqua" w:hAnsi="Book Antiqua" w:cs="Times New Roman"/>
          <w:sz w:val="24"/>
          <w:szCs w:val="24"/>
        </w:rPr>
        <w:t xml:space="preserve"> of General Surgery</w:t>
      </w:r>
      <w:r w:rsidRPr="005072DE">
        <w:rPr>
          <w:rFonts w:ascii="Book Antiqua" w:hAnsi="Book Antiqua" w:cs="Times New Roman"/>
          <w:sz w:val="24"/>
          <w:szCs w:val="24"/>
          <w:lang w:eastAsia="zh-CN"/>
        </w:rPr>
        <w:t xml:space="preserve">, </w:t>
      </w:r>
      <w:r w:rsidRPr="005072DE">
        <w:rPr>
          <w:rFonts w:ascii="Book Antiqua" w:hAnsi="Book Antiqua" w:cs="Times New Roman"/>
          <w:sz w:val="24"/>
          <w:szCs w:val="24"/>
        </w:rPr>
        <w:t>Department of Surgery</w:t>
      </w:r>
      <w:r w:rsidRPr="005072DE">
        <w:rPr>
          <w:rFonts w:ascii="Book Antiqua" w:hAnsi="Book Antiqua" w:cs="Times New Roman"/>
          <w:sz w:val="24"/>
          <w:szCs w:val="24"/>
          <w:lang w:eastAsia="zh-CN"/>
        </w:rPr>
        <w:t xml:space="preserve">, </w:t>
      </w:r>
      <w:r w:rsidRPr="005072DE">
        <w:rPr>
          <w:rFonts w:ascii="Book Antiqua" w:hAnsi="Book Antiqua" w:cs="Times New Roman"/>
          <w:sz w:val="24"/>
          <w:szCs w:val="24"/>
        </w:rPr>
        <w:t>American University of Beirut</w:t>
      </w:r>
      <w:r w:rsidRPr="005072DE">
        <w:rPr>
          <w:rFonts w:ascii="Book Antiqua" w:hAnsi="Book Antiqua" w:cs="Times New Roman"/>
          <w:sz w:val="24"/>
          <w:szCs w:val="24"/>
          <w:lang w:eastAsia="zh-CN"/>
        </w:rPr>
        <w:t xml:space="preserve">, </w:t>
      </w:r>
      <w:proofErr w:type="spellStart"/>
      <w:r w:rsidR="0027446E" w:rsidRPr="005072DE">
        <w:rPr>
          <w:rFonts w:ascii="Book Antiqua" w:hAnsi="Book Antiqua" w:cs="Times New Roman"/>
          <w:sz w:val="24"/>
          <w:szCs w:val="24"/>
        </w:rPr>
        <w:t>Riad</w:t>
      </w:r>
      <w:proofErr w:type="spellEnd"/>
      <w:r w:rsidR="0027446E" w:rsidRPr="005072DE">
        <w:rPr>
          <w:rFonts w:ascii="Book Antiqua" w:hAnsi="Book Antiqua" w:cs="Times New Roman"/>
          <w:sz w:val="24"/>
          <w:szCs w:val="24"/>
        </w:rPr>
        <w:t xml:space="preserve"> El-</w:t>
      </w:r>
      <w:proofErr w:type="spellStart"/>
      <w:r w:rsidR="0027446E" w:rsidRPr="005072DE">
        <w:rPr>
          <w:rFonts w:ascii="Book Antiqua" w:hAnsi="Book Antiqua" w:cs="Times New Roman"/>
          <w:sz w:val="24"/>
          <w:szCs w:val="24"/>
        </w:rPr>
        <w:t>Solh</w:t>
      </w:r>
      <w:proofErr w:type="spellEnd"/>
      <w:r w:rsidRPr="005072DE">
        <w:rPr>
          <w:rFonts w:ascii="Book Antiqua" w:hAnsi="Book Antiqua" w:cs="Times New Roman"/>
          <w:sz w:val="24"/>
          <w:szCs w:val="24"/>
          <w:lang w:eastAsia="zh-CN"/>
        </w:rPr>
        <w:t>,</w:t>
      </w:r>
      <w:r w:rsidRPr="005072DE">
        <w:rPr>
          <w:rFonts w:ascii="Book Antiqua" w:hAnsi="Book Antiqua" w:cs="Times New Roman"/>
          <w:sz w:val="24"/>
          <w:szCs w:val="24"/>
        </w:rPr>
        <w:t xml:space="preserve"> Beirut 1107 2020</w:t>
      </w:r>
      <w:r w:rsidRPr="005072DE">
        <w:rPr>
          <w:rFonts w:ascii="Book Antiqua" w:hAnsi="Book Antiqua" w:cs="Times New Roman"/>
          <w:sz w:val="24"/>
          <w:szCs w:val="24"/>
          <w:lang w:eastAsia="zh-CN"/>
        </w:rPr>
        <w:t xml:space="preserve">, </w:t>
      </w:r>
      <w:r w:rsidR="0027446E" w:rsidRPr="005072DE">
        <w:rPr>
          <w:rFonts w:ascii="Book Antiqua" w:hAnsi="Book Antiqua" w:cs="Times New Roman"/>
          <w:sz w:val="24"/>
          <w:szCs w:val="24"/>
        </w:rPr>
        <w:t>Lebanon</w:t>
      </w:r>
    </w:p>
    <w:p w14:paraId="1E4DE6E1" w14:textId="77777777" w:rsidR="005072DE" w:rsidRPr="005072DE" w:rsidRDefault="005072DE" w:rsidP="005072DE">
      <w:pPr>
        <w:spacing w:after="0" w:line="360" w:lineRule="auto"/>
        <w:jc w:val="both"/>
        <w:rPr>
          <w:rFonts w:ascii="Book Antiqua" w:hAnsi="Book Antiqua" w:cs="Times New Roman"/>
          <w:sz w:val="24"/>
          <w:szCs w:val="24"/>
          <w:lang w:eastAsia="zh-CN"/>
        </w:rPr>
      </w:pPr>
    </w:p>
    <w:p w14:paraId="5C474428" w14:textId="3043D26A" w:rsidR="006B5D77" w:rsidRPr="005072DE" w:rsidRDefault="006B5D77" w:rsidP="005072DE">
      <w:pPr>
        <w:spacing w:after="0" w:line="360" w:lineRule="auto"/>
        <w:jc w:val="both"/>
        <w:rPr>
          <w:rFonts w:ascii="Book Antiqua" w:hAnsi="Book Antiqua" w:cs="Times New Roman"/>
          <w:sz w:val="24"/>
          <w:szCs w:val="24"/>
          <w:lang w:eastAsia="zh-CN"/>
        </w:rPr>
      </w:pPr>
      <w:proofErr w:type="spellStart"/>
      <w:r w:rsidRPr="005072DE">
        <w:rPr>
          <w:rFonts w:ascii="Book Antiqua" w:hAnsi="Book Antiqua" w:cs="Times New Roman"/>
          <w:b/>
          <w:sz w:val="24"/>
          <w:szCs w:val="24"/>
        </w:rPr>
        <w:t>Fady</w:t>
      </w:r>
      <w:proofErr w:type="spellEnd"/>
      <w:r w:rsidRPr="005072DE">
        <w:rPr>
          <w:rFonts w:ascii="Book Antiqua" w:hAnsi="Book Antiqua" w:cs="Times New Roman"/>
          <w:b/>
          <w:sz w:val="24"/>
          <w:szCs w:val="24"/>
        </w:rPr>
        <w:t xml:space="preserve"> Haddad,</w:t>
      </w:r>
      <w:r w:rsidRPr="005072DE">
        <w:rPr>
          <w:rFonts w:ascii="Book Antiqua" w:hAnsi="Book Antiqua" w:cs="Times New Roman"/>
          <w:b/>
          <w:sz w:val="24"/>
          <w:szCs w:val="24"/>
          <w:lang w:eastAsia="zh-CN"/>
        </w:rPr>
        <w:t xml:space="preserve"> </w:t>
      </w:r>
      <w:r w:rsidRPr="005072DE">
        <w:rPr>
          <w:rFonts w:ascii="Book Antiqua" w:hAnsi="Book Antiqua" w:cs="Times New Roman"/>
          <w:sz w:val="24"/>
          <w:szCs w:val="24"/>
        </w:rPr>
        <w:t>Division of Vascular Surgery, Department of Surgery</w:t>
      </w:r>
      <w:r w:rsidRPr="005072DE">
        <w:rPr>
          <w:rFonts w:ascii="Book Antiqua" w:hAnsi="Book Antiqua" w:cs="Times New Roman"/>
          <w:sz w:val="24"/>
          <w:szCs w:val="24"/>
          <w:lang w:eastAsia="zh-CN"/>
        </w:rPr>
        <w:t xml:space="preserve">, </w:t>
      </w:r>
      <w:r w:rsidRPr="005072DE">
        <w:rPr>
          <w:rFonts w:ascii="Book Antiqua" w:hAnsi="Book Antiqua" w:cs="Times New Roman"/>
          <w:sz w:val="24"/>
          <w:szCs w:val="24"/>
        </w:rPr>
        <w:t>American University of Beirut</w:t>
      </w:r>
      <w:r w:rsidRPr="005072DE">
        <w:rPr>
          <w:rFonts w:ascii="Book Antiqua" w:hAnsi="Book Antiqua" w:cs="Times New Roman"/>
          <w:sz w:val="24"/>
          <w:szCs w:val="24"/>
          <w:lang w:eastAsia="zh-CN"/>
        </w:rPr>
        <w:t xml:space="preserve">, </w:t>
      </w:r>
      <w:proofErr w:type="spellStart"/>
      <w:r w:rsidRPr="005072DE">
        <w:rPr>
          <w:rFonts w:ascii="Book Antiqua" w:hAnsi="Book Antiqua" w:cs="Times New Roman"/>
          <w:sz w:val="24"/>
          <w:szCs w:val="24"/>
        </w:rPr>
        <w:t>Riad</w:t>
      </w:r>
      <w:proofErr w:type="spellEnd"/>
      <w:r w:rsidRPr="005072DE">
        <w:rPr>
          <w:rFonts w:ascii="Book Antiqua" w:hAnsi="Book Antiqua" w:cs="Times New Roman"/>
          <w:sz w:val="24"/>
          <w:szCs w:val="24"/>
        </w:rPr>
        <w:t xml:space="preserve"> El-</w:t>
      </w:r>
      <w:proofErr w:type="spellStart"/>
      <w:r w:rsidRPr="005072DE">
        <w:rPr>
          <w:rFonts w:ascii="Book Antiqua" w:hAnsi="Book Antiqua" w:cs="Times New Roman"/>
          <w:sz w:val="24"/>
          <w:szCs w:val="24"/>
        </w:rPr>
        <w:t>Solh</w:t>
      </w:r>
      <w:proofErr w:type="spellEnd"/>
      <w:r w:rsidRPr="005072DE">
        <w:rPr>
          <w:rFonts w:ascii="Book Antiqua" w:hAnsi="Book Antiqua" w:cs="Times New Roman"/>
          <w:sz w:val="24"/>
          <w:szCs w:val="24"/>
          <w:lang w:eastAsia="zh-CN"/>
        </w:rPr>
        <w:t>,</w:t>
      </w:r>
      <w:r w:rsidRPr="005072DE">
        <w:rPr>
          <w:rFonts w:ascii="Book Antiqua" w:hAnsi="Book Antiqua" w:cs="Times New Roman"/>
          <w:sz w:val="24"/>
          <w:szCs w:val="24"/>
        </w:rPr>
        <w:t xml:space="preserve"> Beirut 1107 2020</w:t>
      </w:r>
      <w:r w:rsidRPr="005072DE">
        <w:rPr>
          <w:rFonts w:ascii="Book Antiqua" w:hAnsi="Book Antiqua" w:cs="Times New Roman"/>
          <w:sz w:val="24"/>
          <w:szCs w:val="24"/>
          <w:lang w:eastAsia="zh-CN"/>
        </w:rPr>
        <w:t xml:space="preserve">, </w:t>
      </w:r>
      <w:r w:rsidRPr="005072DE">
        <w:rPr>
          <w:rFonts w:ascii="Book Antiqua" w:hAnsi="Book Antiqua" w:cs="Times New Roman"/>
          <w:sz w:val="24"/>
          <w:szCs w:val="24"/>
        </w:rPr>
        <w:t>Lebanon</w:t>
      </w:r>
    </w:p>
    <w:p w14:paraId="2D9F0906" w14:textId="77777777" w:rsidR="005072DE" w:rsidRPr="005072DE" w:rsidRDefault="005072DE" w:rsidP="005072DE">
      <w:pPr>
        <w:spacing w:after="0" w:line="360" w:lineRule="auto"/>
        <w:jc w:val="both"/>
        <w:rPr>
          <w:rFonts w:ascii="Book Antiqua" w:hAnsi="Book Antiqua" w:cs="Times New Roman"/>
          <w:b/>
          <w:sz w:val="24"/>
          <w:szCs w:val="24"/>
          <w:lang w:eastAsia="zh-CN"/>
        </w:rPr>
      </w:pPr>
    </w:p>
    <w:p w14:paraId="3DB77E5D" w14:textId="34EC0B98" w:rsidR="00877D6F" w:rsidRPr="005072DE" w:rsidRDefault="006B5D77" w:rsidP="005072DE">
      <w:pPr>
        <w:spacing w:after="0" w:line="360" w:lineRule="auto"/>
        <w:jc w:val="both"/>
        <w:rPr>
          <w:rFonts w:ascii="Book Antiqua" w:hAnsi="Book Antiqua" w:cs="Times New Roman"/>
          <w:b/>
          <w:sz w:val="24"/>
          <w:szCs w:val="24"/>
          <w:lang w:eastAsia="zh-CN"/>
        </w:rPr>
      </w:pPr>
      <w:proofErr w:type="spellStart"/>
      <w:r w:rsidRPr="005072DE">
        <w:rPr>
          <w:rFonts w:ascii="Book Antiqua" w:hAnsi="Book Antiqua" w:cs="Times New Roman"/>
          <w:b/>
          <w:sz w:val="24"/>
          <w:szCs w:val="24"/>
        </w:rPr>
        <w:t>Fadi</w:t>
      </w:r>
      <w:proofErr w:type="spellEnd"/>
      <w:r w:rsidRPr="005072DE">
        <w:rPr>
          <w:rFonts w:ascii="Book Antiqua" w:hAnsi="Book Antiqua" w:cs="Times New Roman"/>
          <w:b/>
          <w:sz w:val="24"/>
          <w:szCs w:val="24"/>
        </w:rPr>
        <w:t xml:space="preserve"> El-</w:t>
      </w:r>
      <w:proofErr w:type="spellStart"/>
      <w:r w:rsidRPr="005072DE">
        <w:rPr>
          <w:rFonts w:ascii="Book Antiqua" w:hAnsi="Book Antiqua" w:cs="Times New Roman"/>
          <w:b/>
          <w:sz w:val="24"/>
          <w:szCs w:val="24"/>
        </w:rPr>
        <w:t>Merhi</w:t>
      </w:r>
      <w:proofErr w:type="spellEnd"/>
      <w:r w:rsidRPr="005072DE">
        <w:rPr>
          <w:rFonts w:ascii="Book Antiqua" w:hAnsi="Book Antiqua" w:cs="Times New Roman"/>
          <w:b/>
          <w:sz w:val="24"/>
          <w:szCs w:val="24"/>
        </w:rPr>
        <w:t>,</w:t>
      </w:r>
      <w:r w:rsidRPr="005072DE">
        <w:rPr>
          <w:rFonts w:ascii="Book Antiqua" w:hAnsi="Book Antiqua" w:cs="Times New Roman"/>
          <w:b/>
          <w:sz w:val="24"/>
          <w:szCs w:val="24"/>
          <w:lang w:eastAsia="zh-CN"/>
        </w:rPr>
        <w:t xml:space="preserve"> </w:t>
      </w:r>
      <w:r w:rsidR="00877D6F" w:rsidRPr="005072DE">
        <w:rPr>
          <w:rFonts w:ascii="Book Antiqua" w:hAnsi="Book Antiqua" w:cs="Times New Roman"/>
          <w:sz w:val="24"/>
          <w:szCs w:val="24"/>
        </w:rPr>
        <w:t>D</w:t>
      </w:r>
      <w:r w:rsidR="0053385E" w:rsidRPr="005072DE">
        <w:rPr>
          <w:rFonts w:ascii="Book Antiqua" w:hAnsi="Book Antiqua" w:cs="Times New Roman"/>
          <w:sz w:val="24"/>
          <w:szCs w:val="24"/>
        </w:rPr>
        <w:t>epartment</w:t>
      </w:r>
      <w:r w:rsidR="00877D6F" w:rsidRPr="005072DE">
        <w:rPr>
          <w:rFonts w:ascii="Book Antiqua" w:hAnsi="Book Antiqua" w:cs="Times New Roman"/>
          <w:sz w:val="24"/>
          <w:szCs w:val="24"/>
        </w:rPr>
        <w:t xml:space="preserve"> of </w:t>
      </w:r>
      <w:r w:rsidR="00BE63D8" w:rsidRPr="005072DE">
        <w:rPr>
          <w:rFonts w:ascii="Book Antiqua" w:hAnsi="Book Antiqua" w:cs="Times New Roman"/>
          <w:sz w:val="24"/>
          <w:szCs w:val="24"/>
        </w:rPr>
        <w:t xml:space="preserve">Diagnostic </w:t>
      </w:r>
      <w:r w:rsidR="00877D6F" w:rsidRPr="005072DE">
        <w:rPr>
          <w:rFonts w:ascii="Book Antiqua" w:hAnsi="Book Antiqua" w:cs="Times New Roman"/>
          <w:sz w:val="24"/>
          <w:szCs w:val="24"/>
        </w:rPr>
        <w:t xml:space="preserve">Radiology, </w:t>
      </w:r>
      <w:r w:rsidRPr="005072DE">
        <w:rPr>
          <w:rFonts w:ascii="Book Antiqua" w:hAnsi="Book Antiqua" w:cs="Times New Roman"/>
          <w:sz w:val="24"/>
          <w:szCs w:val="24"/>
        </w:rPr>
        <w:t>American University of Beirut</w:t>
      </w:r>
      <w:r w:rsidRPr="005072DE">
        <w:rPr>
          <w:rFonts w:ascii="Book Antiqua" w:hAnsi="Book Antiqua" w:cs="Times New Roman"/>
          <w:sz w:val="24"/>
          <w:szCs w:val="24"/>
          <w:lang w:eastAsia="zh-CN"/>
        </w:rPr>
        <w:t xml:space="preserve">, </w:t>
      </w:r>
      <w:proofErr w:type="spellStart"/>
      <w:r w:rsidR="00877D6F" w:rsidRPr="005072DE">
        <w:rPr>
          <w:rFonts w:ascii="Book Antiqua" w:hAnsi="Book Antiqua" w:cs="Times New Roman"/>
          <w:sz w:val="24"/>
          <w:szCs w:val="24"/>
        </w:rPr>
        <w:t>Riad</w:t>
      </w:r>
      <w:proofErr w:type="spellEnd"/>
      <w:r w:rsidR="00877D6F" w:rsidRPr="005072DE">
        <w:rPr>
          <w:rFonts w:ascii="Book Antiqua" w:hAnsi="Book Antiqua" w:cs="Times New Roman"/>
          <w:sz w:val="24"/>
          <w:szCs w:val="24"/>
        </w:rPr>
        <w:t xml:space="preserve"> El-</w:t>
      </w:r>
      <w:proofErr w:type="spellStart"/>
      <w:r w:rsidR="00877D6F" w:rsidRPr="005072DE">
        <w:rPr>
          <w:rFonts w:ascii="Book Antiqua" w:hAnsi="Book Antiqua" w:cs="Times New Roman"/>
          <w:sz w:val="24"/>
          <w:szCs w:val="24"/>
        </w:rPr>
        <w:t>Solh</w:t>
      </w:r>
      <w:proofErr w:type="spellEnd"/>
      <w:r w:rsidRPr="005072DE">
        <w:rPr>
          <w:rFonts w:ascii="Book Antiqua" w:hAnsi="Book Antiqua" w:cs="Times New Roman"/>
          <w:sz w:val="24"/>
          <w:szCs w:val="24"/>
          <w:lang w:eastAsia="zh-CN"/>
        </w:rPr>
        <w:t>,</w:t>
      </w:r>
      <w:r w:rsidRPr="005072DE">
        <w:rPr>
          <w:rFonts w:ascii="Book Antiqua" w:hAnsi="Book Antiqua" w:cs="Times New Roman"/>
          <w:sz w:val="24"/>
          <w:szCs w:val="24"/>
        </w:rPr>
        <w:t xml:space="preserve"> Beirut 1107 2020</w:t>
      </w:r>
      <w:r w:rsidRPr="005072DE">
        <w:rPr>
          <w:rFonts w:ascii="Book Antiqua" w:hAnsi="Book Antiqua" w:cs="Times New Roman"/>
          <w:sz w:val="24"/>
          <w:szCs w:val="24"/>
          <w:lang w:eastAsia="zh-CN"/>
        </w:rPr>
        <w:t xml:space="preserve">, </w:t>
      </w:r>
      <w:r w:rsidR="00877D6F" w:rsidRPr="005072DE">
        <w:rPr>
          <w:rFonts w:ascii="Book Antiqua" w:hAnsi="Book Antiqua" w:cs="Times New Roman"/>
          <w:sz w:val="24"/>
          <w:szCs w:val="24"/>
        </w:rPr>
        <w:t>Lebanon</w:t>
      </w:r>
    </w:p>
    <w:p w14:paraId="492A095D" w14:textId="77777777" w:rsidR="005072DE" w:rsidRPr="005072DE" w:rsidRDefault="005072DE" w:rsidP="005072DE">
      <w:pPr>
        <w:spacing w:after="0" w:line="360" w:lineRule="auto"/>
        <w:jc w:val="both"/>
        <w:rPr>
          <w:rFonts w:ascii="Book Antiqua" w:hAnsi="Book Antiqua" w:cs="Times New Roman"/>
          <w:b/>
          <w:sz w:val="24"/>
          <w:szCs w:val="24"/>
          <w:lang w:eastAsia="zh-CN"/>
        </w:rPr>
      </w:pPr>
    </w:p>
    <w:p w14:paraId="37398FA5" w14:textId="5E858CF3" w:rsidR="006B5D77" w:rsidRPr="005072DE" w:rsidRDefault="006B5D77" w:rsidP="005072DE">
      <w:pPr>
        <w:spacing w:after="0" w:line="360" w:lineRule="auto"/>
        <w:jc w:val="both"/>
        <w:rPr>
          <w:rFonts w:ascii="Book Antiqua" w:hAnsi="Book Antiqua" w:cs="Times New Roman"/>
          <w:sz w:val="24"/>
          <w:szCs w:val="24"/>
          <w:lang w:eastAsia="zh-CN"/>
        </w:rPr>
      </w:pPr>
      <w:proofErr w:type="spellStart"/>
      <w:r w:rsidRPr="005072DE">
        <w:rPr>
          <w:rFonts w:ascii="Book Antiqua" w:hAnsi="Book Antiqua" w:cs="Times New Roman"/>
          <w:b/>
          <w:sz w:val="24"/>
          <w:szCs w:val="24"/>
        </w:rPr>
        <w:t>Fadi</w:t>
      </w:r>
      <w:proofErr w:type="spellEnd"/>
      <w:r w:rsidRPr="005072DE">
        <w:rPr>
          <w:rFonts w:ascii="Book Antiqua" w:hAnsi="Book Antiqua" w:cs="Times New Roman"/>
          <w:b/>
          <w:sz w:val="24"/>
          <w:szCs w:val="24"/>
        </w:rPr>
        <w:t xml:space="preserve"> El-</w:t>
      </w:r>
      <w:proofErr w:type="spellStart"/>
      <w:r w:rsidRPr="005072DE">
        <w:rPr>
          <w:rFonts w:ascii="Book Antiqua" w:hAnsi="Book Antiqua" w:cs="Times New Roman"/>
          <w:b/>
          <w:sz w:val="24"/>
          <w:szCs w:val="24"/>
        </w:rPr>
        <w:t>Merhi</w:t>
      </w:r>
      <w:proofErr w:type="spellEnd"/>
      <w:r w:rsidRPr="005072DE">
        <w:rPr>
          <w:rFonts w:ascii="Book Antiqua" w:hAnsi="Book Antiqua" w:cs="Times New Roman"/>
          <w:b/>
          <w:sz w:val="24"/>
          <w:szCs w:val="24"/>
        </w:rPr>
        <w:t>,</w:t>
      </w:r>
      <w:r w:rsidRPr="005072DE">
        <w:rPr>
          <w:rFonts w:ascii="Book Antiqua" w:hAnsi="Book Antiqua" w:cs="Times New Roman"/>
          <w:b/>
          <w:sz w:val="24"/>
          <w:szCs w:val="24"/>
          <w:lang w:eastAsia="zh-CN"/>
        </w:rPr>
        <w:t xml:space="preserve"> </w:t>
      </w:r>
      <w:r w:rsidRPr="005072DE">
        <w:rPr>
          <w:rFonts w:ascii="Book Antiqua" w:hAnsi="Book Antiqua" w:cs="Times New Roman"/>
          <w:sz w:val="24"/>
          <w:szCs w:val="24"/>
        </w:rPr>
        <w:t>Department of Surgery</w:t>
      </w:r>
      <w:r w:rsidRPr="005072DE">
        <w:rPr>
          <w:rFonts w:ascii="Book Antiqua" w:hAnsi="Book Antiqua" w:cs="Times New Roman"/>
          <w:sz w:val="24"/>
          <w:szCs w:val="24"/>
          <w:lang w:eastAsia="zh-CN"/>
        </w:rPr>
        <w:t xml:space="preserve">, </w:t>
      </w:r>
      <w:r w:rsidRPr="005072DE">
        <w:rPr>
          <w:rFonts w:ascii="Book Antiqua" w:hAnsi="Book Antiqua" w:cs="Times New Roman"/>
          <w:sz w:val="24"/>
          <w:szCs w:val="24"/>
        </w:rPr>
        <w:t>American University of Beirut</w:t>
      </w:r>
      <w:r w:rsidRPr="005072DE">
        <w:rPr>
          <w:rFonts w:ascii="Book Antiqua" w:hAnsi="Book Antiqua" w:cs="Times New Roman"/>
          <w:sz w:val="24"/>
          <w:szCs w:val="24"/>
          <w:lang w:eastAsia="zh-CN"/>
        </w:rPr>
        <w:t xml:space="preserve">, </w:t>
      </w:r>
      <w:proofErr w:type="spellStart"/>
      <w:r w:rsidRPr="005072DE">
        <w:rPr>
          <w:rFonts w:ascii="Book Antiqua" w:hAnsi="Book Antiqua" w:cs="Times New Roman"/>
          <w:sz w:val="24"/>
          <w:szCs w:val="24"/>
        </w:rPr>
        <w:t>Riad</w:t>
      </w:r>
      <w:proofErr w:type="spellEnd"/>
      <w:r w:rsidRPr="005072DE">
        <w:rPr>
          <w:rFonts w:ascii="Book Antiqua" w:hAnsi="Book Antiqua" w:cs="Times New Roman"/>
          <w:sz w:val="24"/>
          <w:szCs w:val="24"/>
        </w:rPr>
        <w:t xml:space="preserve"> El-</w:t>
      </w:r>
      <w:proofErr w:type="spellStart"/>
      <w:r w:rsidRPr="005072DE">
        <w:rPr>
          <w:rFonts w:ascii="Book Antiqua" w:hAnsi="Book Antiqua" w:cs="Times New Roman"/>
          <w:sz w:val="24"/>
          <w:szCs w:val="24"/>
        </w:rPr>
        <w:t>Solh</w:t>
      </w:r>
      <w:proofErr w:type="spellEnd"/>
      <w:r w:rsidRPr="005072DE">
        <w:rPr>
          <w:rFonts w:ascii="Book Antiqua" w:hAnsi="Book Antiqua" w:cs="Times New Roman"/>
          <w:sz w:val="24"/>
          <w:szCs w:val="24"/>
          <w:lang w:eastAsia="zh-CN"/>
        </w:rPr>
        <w:t>,</w:t>
      </w:r>
      <w:r w:rsidRPr="005072DE">
        <w:rPr>
          <w:rFonts w:ascii="Book Antiqua" w:hAnsi="Book Antiqua" w:cs="Times New Roman"/>
          <w:sz w:val="24"/>
          <w:szCs w:val="24"/>
        </w:rPr>
        <w:t xml:space="preserve"> Beirut 1107 2020</w:t>
      </w:r>
      <w:r w:rsidRPr="005072DE">
        <w:rPr>
          <w:rFonts w:ascii="Book Antiqua" w:hAnsi="Book Antiqua" w:cs="Times New Roman"/>
          <w:sz w:val="24"/>
          <w:szCs w:val="24"/>
          <w:lang w:eastAsia="zh-CN"/>
        </w:rPr>
        <w:t xml:space="preserve">, </w:t>
      </w:r>
      <w:r w:rsidRPr="005072DE">
        <w:rPr>
          <w:rFonts w:ascii="Book Antiqua" w:hAnsi="Book Antiqua" w:cs="Times New Roman"/>
          <w:sz w:val="24"/>
          <w:szCs w:val="24"/>
        </w:rPr>
        <w:t>Lebanon</w:t>
      </w:r>
    </w:p>
    <w:p w14:paraId="6CB61AFC" w14:textId="77777777" w:rsidR="005072DE" w:rsidRPr="00205F42" w:rsidRDefault="005072DE" w:rsidP="005072DE">
      <w:pPr>
        <w:spacing w:after="0" w:line="360" w:lineRule="auto"/>
        <w:jc w:val="both"/>
        <w:rPr>
          <w:rFonts w:ascii="Book Antiqua" w:hAnsi="Book Antiqua"/>
          <w:b/>
          <w:sz w:val="24"/>
          <w:szCs w:val="24"/>
          <w:lang w:eastAsia="zh-CN"/>
        </w:rPr>
      </w:pPr>
      <w:bookmarkStart w:id="10" w:name="OLE_LINK38"/>
      <w:bookmarkStart w:id="11" w:name="OLE_LINK47"/>
      <w:bookmarkStart w:id="12" w:name="OLE_LINK83"/>
      <w:bookmarkStart w:id="13" w:name="OLE_LINK103"/>
      <w:bookmarkStart w:id="14" w:name="OLE_LINK104"/>
      <w:bookmarkStart w:id="15" w:name="OLE_LINK112"/>
      <w:bookmarkStart w:id="16" w:name="OLE_LINK189"/>
      <w:bookmarkStart w:id="17" w:name="OLE_LINK40"/>
      <w:bookmarkStart w:id="18" w:name="OLE_LINK41"/>
    </w:p>
    <w:p w14:paraId="1563D503" w14:textId="448960A4" w:rsidR="005072DE" w:rsidRPr="005072DE" w:rsidRDefault="005072DE" w:rsidP="005072DE">
      <w:pPr>
        <w:spacing w:after="0" w:line="360" w:lineRule="auto"/>
        <w:jc w:val="both"/>
        <w:rPr>
          <w:rFonts w:ascii="Book Antiqua" w:hAnsi="Book Antiqua"/>
          <w:b/>
          <w:sz w:val="24"/>
          <w:szCs w:val="24"/>
        </w:rPr>
      </w:pPr>
      <w:r w:rsidRPr="005072DE">
        <w:rPr>
          <w:rFonts w:ascii="Book Antiqua" w:eastAsia="MS Mincho" w:hAnsi="Book Antiqua"/>
          <w:b/>
          <w:sz w:val="24"/>
          <w:szCs w:val="24"/>
          <w:lang w:eastAsia="ja-JP"/>
        </w:rPr>
        <w:t>Author contributions</w:t>
      </w:r>
      <w:bookmarkEnd w:id="10"/>
      <w:bookmarkEnd w:id="11"/>
      <w:r w:rsidRPr="005072DE">
        <w:rPr>
          <w:rFonts w:ascii="Book Antiqua" w:eastAsia="MS Mincho" w:hAnsi="Book Antiqua"/>
          <w:b/>
          <w:sz w:val="24"/>
          <w:szCs w:val="24"/>
          <w:lang w:eastAsia="ja-JP"/>
        </w:rPr>
        <w:t>:</w:t>
      </w:r>
      <w:bookmarkEnd w:id="12"/>
      <w:bookmarkEnd w:id="13"/>
      <w:bookmarkEnd w:id="14"/>
      <w:bookmarkEnd w:id="15"/>
      <w:bookmarkEnd w:id="16"/>
      <w:r w:rsidRPr="005072DE">
        <w:rPr>
          <w:rFonts w:ascii="Book Antiqua" w:hAnsi="Book Antiqua"/>
          <w:b/>
          <w:sz w:val="24"/>
          <w:szCs w:val="24"/>
        </w:rPr>
        <w:t xml:space="preserve"> </w:t>
      </w:r>
      <w:bookmarkEnd w:id="17"/>
      <w:bookmarkEnd w:id="18"/>
      <w:r w:rsidRPr="005072DE">
        <w:rPr>
          <w:rFonts w:ascii="Book Antiqua" w:hAnsi="Book Antiqua"/>
          <w:bCs/>
          <w:sz w:val="24"/>
          <w:szCs w:val="24"/>
        </w:rPr>
        <w:t>All authors actively participated in the design, drafting, revision and final approval of the manuscript prior to submission</w:t>
      </w:r>
      <w:r w:rsidRPr="005072DE">
        <w:rPr>
          <w:rFonts w:ascii="Book Antiqua" w:hAnsi="Book Antiqua"/>
          <w:bCs/>
          <w:sz w:val="24"/>
          <w:szCs w:val="24"/>
          <w:lang w:eastAsia="zh-CN"/>
        </w:rPr>
        <w:t>;</w:t>
      </w:r>
      <w:r w:rsidRPr="005072DE">
        <w:rPr>
          <w:rFonts w:ascii="Book Antiqua" w:hAnsi="Book Antiqua"/>
          <w:bCs/>
          <w:sz w:val="24"/>
          <w:szCs w:val="24"/>
        </w:rPr>
        <w:t xml:space="preserve"> </w:t>
      </w:r>
      <w:proofErr w:type="spellStart"/>
      <w:r w:rsidRPr="005072DE">
        <w:rPr>
          <w:rFonts w:ascii="Book Antiqua" w:hAnsi="Book Antiqua"/>
          <w:bCs/>
          <w:sz w:val="24"/>
          <w:szCs w:val="24"/>
        </w:rPr>
        <w:t>Hosn</w:t>
      </w:r>
      <w:proofErr w:type="spellEnd"/>
      <w:r w:rsidRPr="005072DE">
        <w:rPr>
          <w:rFonts w:ascii="Book Antiqua" w:hAnsi="Book Antiqua"/>
          <w:bCs/>
          <w:sz w:val="24"/>
          <w:szCs w:val="24"/>
        </w:rPr>
        <w:t xml:space="preserve"> M</w:t>
      </w:r>
      <w:r w:rsidRPr="005072DE">
        <w:rPr>
          <w:rFonts w:ascii="Book Antiqua" w:hAnsi="Book Antiqua"/>
          <w:bCs/>
          <w:sz w:val="24"/>
          <w:szCs w:val="24"/>
          <w:lang w:eastAsia="zh-CN"/>
        </w:rPr>
        <w:t>A</w:t>
      </w:r>
      <w:r w:rsidRPr="005072DE">
        <w:rPr>
          <w:rFonts w:ascii="Book Antiqua" w:hAnsi="Book Antiqua"/>
          <w:bCs/>
          <w:sz w:val="24"/>
          <w:szCs w:val="24"/>
        </w:rPr>
        <w:t xml:space="preserve"> and </w:t>
      </w:r>
      <w:proofErr w:type="spellStart"/>
      <w:r w:rsidRPr="005072DE">
        <w:rPr>
          <w:rFonts w:ascii="Book Antiqua" w:hAnsi="Book Antiqua"/>
          <w:bCs/>
          <w:sz w:val="24"/>
          <w:szCs w:val="24"/>
        </w:rPr>
        <w:t>Safadi</w:t>
      </w:r>
      <w:proofErr w:type="spellEnd"/>
      <w:r w:rsidRPr="005072DE">
        <w:rPr>
          <w:rFonts w:ascii="Book Antiqua" w:hAnsi="Book Antiqua"/>
          <w:bCs/>
          <w:sz w:val="24"/>
          <w:szCs w:val="24"/>
        </w:rPr>
        <w:t xml:space="preserve"> B did most of the literature review</w:t>
      </w:r>
      <w:r w:rsidRPr="005072DE">
        <w:rPr>
          <w:rFonts w:ascii="Book Antiqua" w:hAnsi="Book Antiqua"/>
          <w:bCs/>
          <w:sz w:val="24"/>
          <w:szCs w:val="24"/>
          <w:lang w:eastAsia="zh-CN"/>
        </w:rPr>
        <w:t>;</w:t>
      </w:r>
      <w:r w:rsidRPr="005072DE">
        <w:rPr>
          <w:rFonts w:ascii="Book Antiqua" w:hAnsi="Book Antiqua"/>
          <w:bCs/>
          <w:sz w:val="24"/>
          <w:szCs w:val="24"/>
        </w:rPr>
        <w:t xml:space="preserve"> El-</w:t>
      </w:r>
      <w:proofErr w:type="spellStart"/>
      <w:r w:rsidRPr="005072DE">
        <w:rPr>
          <w:rFonts w:ascii="Book Antiqua" w:hAnsi="Book Antiqua"/>
          <w:bCs/>
          <w:sz w:val="24"/>
          <w:szCs w:val="24"/>
        </w:rPr>
        <w:t>Merhi</w:t>
      </w:r>
      <w:proofErr w:type="spellEnd"/>
      <w:r w:rsidRPr="005072DE">
        <w:rPr>
          <w:rFonts w:ascii="Book Antiqua" w:hAnsi="Book Antiqua"/>
          <w:bCs/>
          <w:sz w:val="24"/>
          <w:szCs w:val="24"/>
        </w:rPr>
        <w:t xml:space="preserve"> F and Haddad F were involved in writing the manuscript and evaluating the relevance of the sources obtained</w:t>
      </w:r>
      <w:r w:rsidRPr="005072DE">
        <w:rPr>
          <w:rFonts w:ascii="Book Antiqua" w:hAnsi="Book Antiqua"/>
          <w:bCs/>
          <w:sz w:val="24"/>
          <w:szCs w:val="24"/>
          <w:lang w:eastAsia="zh-CN"/>
        </w:rPr>
        <w:t>;</w:t>
      </w:r>
      <w:r w:rsidRPr="005072DE">
        <w:rPr>
          <w:rFonts w:ascii="Book Antiqua" w:hAnsi="Book Antiqua"/>
          <w:bCs/>
          <w:sz w:val="24"/>
          <w:szCs w:val="24"/>
        </w:rPr>
        <w:t xml:space="preserve"> </w:t>
      </w:r>
      <w:proofErr w:type="spellStart"/>
      <w:r w:rsidRPr="005072DE">
        <w:rPr>
          <w:rFonts w:ascii="Book Antiqua" w:hAnsi="Book Antiqua"/>
          <w:bCs/>
          <w:sz w:val="24"/>
          <w:szCs w:val="24"/>
        </w:rPr>
        <w:t>Hallal</w:t>
      </w:r>
      <w:proofErr w:type="spellEnd"/>
      <w:r w:rsidRPr="005072DE">
        <w:rPr>
          <w:rFonts w:ascii="Book Antiqua" w:hAnsi="Book Antiqua"/>
          <w:bCs/>
          <w:sz w:val="24"/>
          <w:szCs w:val="24"/>
        </w:rPr>
        <w:t xml:space="preserve"> A did the manuscript editing and critical appraisal. </w:t>
      </w:r>
    </w:p>
    <w:p w14:paraId="21362C76" w14:textId="77777777" w:rsidR="005072DE" w:rsidRPr="005072DE" w:rsidRDefault="005072DE" w:rsidP="005072DE">
      <w:pPr>
        <w:spacing w:after="0" w:line="360" w:lineRule="auto"/>
        <w:jc w:val="both"/>
        <w:rPr>
          <w:rFonts w:ascii="Book Antiqua" w:hAnsi="Book Antiqua"/>
          <w:b/>
          <w:sz w:val="24"/>
          <w:szCs w:val="24"/>
          <w:lang w:eastAsia="zh-CN"/>
        </w:rPr>
      </w:pPr>
    </w:p>
    <w:p w14:paraId="18F00BB8" w14:textId="69AB0080" w:rsidR="005072DE" w:rsidRPr="005072DE" w:rsidRDefault="005072DE" w:rsidP="005072DE">
      <w:pPr>
        <w:spacing w:after="0" w:line="360" w:lineRule="auto"/>
        <w:jc w:val="both"/>
        <w:rPr>
          <w:rFonts w:ascii="Book Antiqua" w:hAnsi="Book Antiqua"/>
          <w:b/>
          <w:color w:val="000000"/>
          <w:sz w:val="24"/>
          <w:szCs w:val="24"/>
          <w:lang w:eastAsia="zh-CN"/>
        </w:rPr>
      </w:pPr>
      <w:r w:rsidRPr="005072DE">
        <w:rPr>
          <w:rFonts w:ascii="Book Antiqua" w:hAnsi="Book Antiqua"/>
          <w:b/>
          <w:sz w:val="24"/>
          <w:szCs w:val="24"/>
        </w:rPr>
        <w:t>Correspondence to:</w:t>
      </w:r>
      <w:r w:rsidRPr="005072DE">
        <w:rPr>
          <w:rFonts w:ascii="Book Antiqua" w:hAnsi="Book Antiqua"/>
          <w:b/>
          <w:sz w:val="24"/>
          <w:szCs w:val="24"/>
          <w:lang w:eastAsia="zh-CN"/>
        </w:rPr>
        <w:t xml:space="preserve"> </w:t>
      </w:r>
      <w:proofErr w:type="spellStart"/>
      <w:r w:rsidRPr="005072DE">
        <w:rPr>
          <w:rFonts w:ascii="Book Antiqua" w:hAnsi="Book Antiqua" w:cs="Times New Roman"/>
          <w:b/>
          <w:sz w:val="24"/>
          <w:szCs w:val="24"/>
        </w:rPr>
        <w:t>Maen</w:t>
      </w:r>
      <w:proofErr w:type="spellEnd"/>
      <w:r w:rsidRPr="005072DE">
        <w:rPr>
          <w:rFonts w:ascii="Book Antiqua" w:hAnsi="Book Antiqua" w:cs="Times New Roman"/>
          <w:b/>
          <w:sz w:val="24"/>
          <w:szCs w:val="24"/>
        </w:rPr>
        <w:t xml:space="preserve"> </w:t>
      </w:r>
      <w:proofErr w:type="spellStart"/>
      <w:r w:rsidRPr="005072DE">
        <w:rPr>
          <w:rFonts w:ascii="Book Antiqua" w:hAnsi="Book Antiqua" w:cs="Times New Roman"/>
          <w:b/>
          <w:sz w:val="24"/>
          <w:szCs w:val="24"/>
        </w:rPr>
        <w:t>Aboul</w:t>
      </w:r>
      <w:proofErr w:type="spellEnd"/>
      <w:r w:rsidRPr="005072DE">
        <w:rPr>
          <w:rFonts w:ascii="Book Antiqua" w:hAnsi="Book Antiqua" w:cs="Times New Roman"/>
          <w:b/>
          <w:sz w:val="24"/>
          <w:szCs w:val="24"/>
        </w:rPr>
        <w:t xml:space="preserve"> </w:t>
      </w:r>
      <w:proofErr w:type="spellStart"/>
      <w:r w:rsidRPr="005072DE">
        <w:rPr>
          <w:rFonts w:ascii="Book Antiqua" w:hAnsi="Book Antiqua" w:cs="Times New Roman"/>
          <w:b/>
          <w:sz w:val="24"/>
          <w:szCs w:val="24"/>
        </w:rPr>
        <w:t>Hosn</w:t>
      </w:r>
      <w:proofErr w:type="spellEnd"/>
      <w:r w:rsidRPr="005072DE">
        <w:rPr>
          <w:rFonts w:ascii="Book Antiqua" w:hAnsi="Book Antiqua" w:cs="Times New Roman"/>
          <w:b/>
          <w:sz w:val="24"/>
          <w:szCs w:val="24"/>
        </w:rPr>
        <w:t>,</w:t>
      </w:r>
      <w:r w:rsidRPr="005072DE">
        <w:rPr>
          <w:rFonts w:ascii="Book Antiqua" w:hAnsi="Book Antiqua"/>
          <w:b/>
          <w:color w:val="000000"/>
          <w:sz w:val="24"/>
          <w:szCs w:val="24"/>
          <w:lang w:eastAsia="zh-CN"/>
        </w:rPr>
        <w:t xml:space="preserve"> </w:t>
      </w:r>
      <w:r w:rsidRPr="00B4549D">
        <w:rPr>
          <w:rFonts w:ascii="Book Antiqua" w:hAnsi="Book Antiqua" w:cs="Times New Roman"/>
          <w:b/>
          <w:sz w:val="24"/>
          <w:szCs w:val="24"/>
        </w:rPr>
        <w:t>Chief Resident</w:t>
      </w:r>
      <w:r w:rsidRPr="00B4549D">
        <w:rPr>
          <w:rFonts w:ascii="Book Antiqua" w:hAnsi="Book Antiqua" w:cs="Times New Roman"/>
          <w:b/>
          <w:sz w:val="24"/>
          <w:szCs w:val="24"/>
          <w:lang w:eastAsia="zh-CN"/>
        </w:rPr>
        <w:t>,</w:t>
      </w:r>
      <w:r w:rsidRPr="005072DE">
        <w:rPr>
          <w:rFonts w:ascii="Book Antiqua" w:hAnsi="Book Antiqua" w:cs="Times New Roman"/>
          <w:sz w:val="24"/>
          <w:szCs w:val="24"/>
          <w:lang w:eastAsia="zh-CN"/>
        </w:rPr>
        <w:t xml:space="preserve"> </w:t>
      </w:r>
      <w:r w:rsidRPr="005072DE">
        <w:rPr>
          <w:rFonts w:ascii="Book Antiqua" w:hAnsi="Book Antiqua" w:cs="Times New Roman"/>
          <w:sz w:val="24"/>
          <w:szCs w:val="24"/>
        </w:rPr>
        <w:t>Division of General Surgery</w:t>
      </w:r>
      <w:r w:rsidRPr="005072DE">
        <w:rPr>
          <w:rFonts w:ascii="Book Antiqua" w:hAnsi="Book Antiqua"/>
          <w:b/>
          <w:color w:val="000000"/>
          <w:sz w:val="24"/>
          <w:szCs w:val="24"/>
          <w:lang w:eastAsia="zh-CN"/>
        </w:rPr>
        <w:t xml:space="preserve">, </w:t>
      </w:r>
      <w:r w:rsidRPr="005072DE">
        <w:rPr>
          <w:rFonts w:ascii="Book Antiqua" w:hAnsi="Book Antiqua" w:cs="Times New Roman"/>
          <w:sz w:val="24"/>
          <w:szCs w:val="24"/>
        </w:rPr>
        <w:t>Department of Surgery</w:t>
      </w:r>
      <w:r w:rsidRPr="005072DE">
        <w:rPr>
          <w:rFonts w:ascii="Book Antiqua" w:hAnsi="Book Antiqua" w:cs="Times New Roman"/>
          <w:sz w:val="24"/>
          <w:szCs w:val="24"/>
          <w:lang w:eastAsia="zh-CN"/>
        </w:rPr>
        <w:t>,</w:t>
      </w:r>
      <w:r w:rsidRPr="005072DE">
        <w:rPr>
          <w:rFonts w:ascii="Book Antiqua" w:hAnsi="Book Antiqua" w:cs="Times New Roman"/>
          <w:sz w:val="24"/>
          <w:szCs w:val="24"/>
        </w:rPr>
        <w:t xml:space="preserve"> American University of Beirut</w:t>
      </w:r>
      <w:r w:rsidRPr="005072DE">
        <w:rPr>
          <w:rFonts w:ascii="Book Antiqua" w:hAnsi="Book Antiqua" w:cs="Times New Roman"/>
          <w:sz w:val="24"/>
          <w:szCs w:val="24"/>
          <w:lang w:eastAsia="zh-CN"/>
        </w:rPr>
        <w:t xml:space="preserve">, </w:t>
      </w:r>
      <w:proofErr w:type="spellStart"/>
      <w:r w:rsidRPr="005072DE">
        <w:rPr>
          <w:rFonts w:ascii="Book Antiqua" w:hAnsi="Book Antiqua" w:cs="Times New Roman"/>
          <w:sz w:val="24"/>
          <w:szCs w:val="24"/>
        </w:rPr>
        <w:t>P.O.Box</w:t>
      </w:r>
      <w:proofErr w:type="spellEnd"/>
      <w:r w:rsidRPr="005072DE">
        <w:rPr>
          <w:rFonts w:ascii="Book Antiqua" w:hAnsi="Book Antiqua" w:cs="Times New Roman"/>
          <w:sz w:val="24"/>
          <w:szCs w:val="24"/>
        </w:rPr>
        <w:t xml:space="preserve"> 11-0236</w:t>
      </w:r>
      <w:r w:rsidRPr="005072DE">
        <w:rPr>
          <w:rFonts w:ascii="Book Antiqua" w:hAnsi="Book Antiqua" w:cs="Times New Roman"/>
          <w:sz w:val="24"/>
          <w:szCs w:val="24"/>
          <w:lang w:eastAsia="zh-CN"/>
        </w:rPr>
        <w:t xml:space="preserve">, </w:t>
      </w:r>
      <w:r w:rsidRPr="005072DE">
        <w:rPr>
          <w:rFonts w:ascii="Book Antiqua" w:hAnsi="Book Antiqua" w:cs="Times New Roman"/>
          <w:sz w:val="24"/>
          <w:szCs w:val="24"/>
        </w:rPr>
        <w:t xml:space="preserve"> </w:t>
      </w:r>
      <w:proofErr w:type="spellStart"/>
      <w:r w:rsidRPr="005072DE">
        <w:rPr>
          <w:rFonts w:ascii="Book Antiqua" w:hAnsi="Book Antiqua" w:cs="Times New Roman"/>
          <w:sz w:val="24"/>
          <w:szCs w:val="24"/>
        </w:rPr>
        <w:t>Riad</w:t>
      </w:r>
      <w:proofErr w:type="spellEnd"/>
      <w:r w:rsidRPr="005072DE">
        <w:rPr>
          <w:rFonts w:ascii="Book Antiqua" w:hAnsi="Book Antiqua" w:cs="Times New Roman"/>
          <w:sz w:val="24"/>
          <w:szCs w:val="24"/>
        </w:rPr>
        <w:t xml:space="preserve"> El-</w:t>
      </w:r>
      <w:proofErr w:type="spellStart"/>
      <w:r w:rsidRPr="005072DE">
        <w:rPr>
          <w:rFonts w:ascii="Book Antiqua" w:hAnsi="Book Antiqua" w:cs="Times New Roman"/>
          <w:sz w:val="24"/>
          <w:szCs w:val="24"/>
        </w:rPr>
        <w:t>Solh</w:t>
      </w:r>
      <w:proofErr w:type="spellEnd"/>
      <w:r w:rsidRPr="005072DE">
        <w:rPr>
          <w:rFonts w:ascii="Book Antiqua" w:hAnsi="Book Antiqua" w:cs="Times New Roman"/>
          <w:sz w:val="24"/>
          <w:szCs w:val="24"/>
          <w:lang w:eastAsia="zh-CN"/>
        </w:rPr>
        <w:t>,</w:t>
      </w:r>
      <w:r w:rsidRPr="005072DE">
        <w:rPr>
          <w:rFonts w:ascii="Book Antiqua" w:hAnsi="Book Antiqua" w:cs="Times New Roman"/>
          <w:sz w:val="24"/>
          <w:szCs w:val="24"/>
        </w:rPr>
        <w:t xml:space="preserve"> Beirut 1107 2020</w:t>
      </w:r>
      <w:r w:rsidRPr="005072DE">
        <w:rPr>
          <w:rFonts w:ascii="Book Antiqua" w:hAnsi="Book Antiqua" w:cs="Times New Roman"/>
          <w:sz w:val="24"/>
          <w:szCs w:val="24"/>
          <w:lang w:eastAsia="zh-CN"/>
        </w:rPr>
        <w:t>,</w:t>
      </w:r>
      <w:r w:rsidRPr="005072DE">
        <w:rPr>
          <w:rFonts w:ascii="Book Antiqua" w:hAnsi="Book Antiqua" w:cs="Times New Roman"/>
          <w:sz w:val="24"/>
          <w:szCs w:val="24"/>
        </w:rPr>
        <w:t xml:space="preserve"> Lebanon</w:t>
      </w:r>
      <w:r w:rsidRPr="005072DE">
        <w:rPr>
          <w:rFonts w:ascii="Book Antiqua" w:hAnsi="Book Antiqua" w:cs="Times New Roman"/>
          <w:sz w:val="24"/>
          <w:szCs w:val="24"/>
          <w:lang w:eastAsia="zh-CN"/>
        </w:rPr>
        <w:t>.</w:t>
      </w:r>
      <w:r w:rsidRPr="005072DE">
        <w:rPr>
          <w:rFonts w:ascii="Book Antiqua" w:hAnsi="Book Antiqua"/>
          <w:sz w:val="24"/>
          <w:szCs w:val="24"/>
        </w:rPr>
        <w:t xml:space="preserve"> </w:t>
      </w:r>
      <w:hyperlink r:id="rId8" w:history="1">
        <w:r w:rsidRPr="005072DE">
          <w:rPr>
            <w:rStyle w:val="a8"/>
            <w:rFonts w:ascii="Book Antiqua" w:hAnsi="Book Antiqua" w:cs="Times New Roman"/>
            <w:color w:val="000000"/>
            <w:sz w:val="24"/>
            <w:szCs w:val="24"/>
            <w:u w:val="none"/>
          </w:rPr>
          <w:t>ma198@aub.edu.lb</w:t>
        </w:r>
      </w:hyperlink>
    </w:p>
    <w:p w14:paraId="5E2FC962" w14:textId="77777777" w:rsidR="005072DE" w:rsidRPr="005072DE" w:rsidRDefault="005072DE" w:rsidP="005072DE">
      <w:pPr>
        <w:spacing w:after="0" w:line="360" w:lineRule="auto"/>
        <w:jc w:val="both"/>
        <w:rPr>
          <w:rFonts w:ascii="Book Antiqua" w:hAnsi="Book Antiqua"/>
          <w:b/>
          <w:color w:val="000000"/>
          <w:sz w:val="24"/>
          <w:szCs w:val="24"/>
          <w:lang w:eastAsia="zh-CN"/>
        </w:rPr>
      </w:pPr>
    </w:p>
    <w:p w14:paraId="72BB3266" w14:textId="0460BD0B" w:rsidR="00FD0DFF" w:rsidRPr="005072DE" w:rsidRDefault="00FD0DFF" w:rsidP="005072DE">
      <w:pPr>
        <w:spacing w:after="0" w:line="360" w:lineRule="auto"/>
        <w:jc w:val="both"/>
        <w:rPr>
          <w:rFonts w:ascii="Book Antiqua" w:hAnsi="Book Antiqua"/>
          <w:color w:val="000000"/>
          <w:sz w:val="24"/>
          <w:szCs w:val="24"/>
        </w:rPr>
      </w:pPr>
      <w:r w:rsidRPr="005072DE">
        <w:rPr>
          <w:rFonts w:ascii="Book Antiqua" w:hAnsi="Book Antiqua"/>
          <w:b/>
          <w:color w:val="000000"/>
          <w:sz w:val="24"/>
          <w:szCs w:val="24"/>
        </w:rPr>
        <w:t>Telephone:</w:t>
      </w:r>
      <w:r w:rsidRPr="005072DE">
        <w:rPr>
          <w:rFonts w:ascii="Book Antiqua" w:hAnsi="Book Antiqua"/>
          <w:color w:val="000000"/>
          <w:sz w:val="24"/>
          <w:szCs w:val="24"/>
        </w:rPr>
        <w:t xml:space="preserve"> </w:t>
      </w:r>
      <w:r w:rsidR="007D1101" w:rsidRPr="005072DE">
        <w:rPr>
          <w:rFonts w:ascii="Book Antiqua" w:hAnsi="Book Antiqua"/>
          <w:color w:val="000000"/>
          <w:sz w:val="24"/>
          <w:szCs w:val="24"/>
        </w:rPr>
        <w:t>+961</w:t>
      </w:r>
      <w:r w:rsidR="006C28F5" w:rsidRPr="005072DE">
        <w:rPr>
          <w:rFonts w:ascii="Book Antiqua" w:hAnsi="Book Antiqua"/>
          <w:color w:val="000000"/>
          <w:sz w:val="24"/>
          <w:szCs w:val="24"/>
        </w:rPr>
        <w:t>-</w:t>
      </w:r>
      <w:r w:rsidR="007D1101" w:rsidRPr="005072DE">
        <w:rPr>
          <w:rFonts w:ascii="Book Antiqua" w:hAnsi="Book Antiqua"/>
          <w:color w:val="000000"/>
          <w:sz w:val="24"/>
          <w:szCs w:val="24"/>
        </w:rPr>
        <w:t>3</w:t>
      </w:r>
      <w:r w:rsidR="006C28F5" w:rsidRPr="005072DE">
        <w:rPr>
          <w:rFonts w:ascii="Book Antiqua" w:hAnsi="Book Antiqua"/>
          <w:color w:val="000000"/>
          <w:sz w:val="24"/>
          <w:szCs w:val="24"/>
        </w:rPr>
        <w:t>-</w:t>
      </w:r>
      <w:r w:rsidR="007D1101" w:rsidRPr="005072DE">
        <w:rPr>
          <w:rFonts w:ascii="Book Antiqua" w:hAnsi="Book Antiqua"/>
          <w:color w:val="000000"/>
          <w:sz w:val="24"/>
          <w:szCs w:val="24"/>
        </w:rPr>
        <w:t>079863</w:t>
      </w:r>
      <w:r w:rsidR="005072DE" w:rsidRPr="005072DE">
        <w:rPr>
          <w:rFonts w:ascii="Book Antiqua" w:hAnsi="Book Antiqua"/>
          <w:color w:val="000000"/>
          <w:sz w:val="24"/>
          <w:szCs w:val="24"/>
        </w:rPr>
        <w:t xml:space="preserve"> </w:t>
      </w:r>
      <w:r w:rsidRPr="005072DE">
        <w:rPr>
          <w:rFonts w:ascii="Book Antiqua" w:hAnsi="Book Antiqua"/>
          <w:b/>
          <w:color w:val="000000"/>
          <w:sz w:val="24"/>
          <w:szCs w:val="24"/>
        </w:rPr>
        <w:t xml:space="preserve">Fax: </w:t>
      </w:r>
      <w:r w:rsidR="006C28F5" w:rsidRPr="005072DE">
        <w:rPr>
          <w:rFonts w:ascii="Book Antiqua" w:hAnsi="Book Antiqua"/>
          <w:bCs/>
          <w:color w:val="000000"/>
          <w:sz w:val="24"/>
          <w:szCs w:val="24"/>
        </w:rPr>
        <w:t>+961-1-363291</w:t>
      </w:r>
    </w:p>
    <w:p w14:paraId="3870CAA8" w14:textId="5309F53B" w:rsidR="000A1A37" w:rsidRPr="005072DE" w:rsidRDefault="000A1A37" w:rsidP="005072DE">
      <w:pPr>
        <w:spacing w:after="0" w:line="360" w:lineRule="auto"/>
        <w:jc w:val="both"/>
        <w:rPr>
          <w:rFonts w:ascii="Book Antiqua" w:hAnsi="Book Antiqua" w:cs="Times New Roman"/>
          <w:sz w:val="24"/>
          <w:szCs w:val="24"/>
          <w:lang w:eastAsia="zh-CN"/>
        </w:rPr>
      </w:pPr>
    </w:p>
    <w:p w14:paraId="0AB0FB77" w14:textId="2128D2F7" w:rsidR="005072DE" w:rsidRPr="005072DE" w:rsidRDefault="005072DE" w:rsidP="005072DE">
      <w:pPr>
        <w:spacing w:after="0" w:line="360" w:lineRule="auto"/>
        <w:jc w:val="both"/>
        <w:rPr>
          <w:rFonts w:ascii="Book Antiqua" w:hAnsi="Book Antiqua"/>
          <w:b/>
          <w:sz w:val="24"/>
          <w:szCs w:val="24"/>
        </w:rPr>
      </w:pPr>
      <w:r w:rsidRPr="005072DE">
        <w:rPr>
          <w:rFonts w:ascii="Book Antiqua" w:hAnsi="Book Antiqua"/>
          <w:b/>
          <w:sz w:val="24"/>
          <w:szCs w:val="24"/>
        </w:rPr>
        <w:t>Received:</w:t>
      </w:r>
      <w:r w:rsidRPr="005072DE">
        <w:rPr>
          <w:rFonts w:ascii="Book Antiqua" w:hAnsi="Book Antiqua"/>
          <w:sz w:val="24"/>
          <w:szCs w:val="24"/>
          <w:lang w:eastAsia="zh-CN"/>
        </w:rPr>
        <w:t xml:space="preserve"> January 23, 2014</w:t>
      </w:r>
      <w:r w:rsidRPr="005072DE">
        <w:rPr>
          <w:rFonts w:ascii="Book Antiqua" w:hAnsi="Book Antiqua"/>
          <w:sz w:val="24"/>
          <w:szCs w:val="24"/>
        </w:rPr>
        <w:t xml:space="preserve"> </w:t>
      </w:r>
      <w:r w:rsidRPr="005072DE">
        <w:rPr>
          <w:rFonts w:ascii="Book Antiqua" w:hAnsi="Book Antiqua"/>
          <w:b/>
          <w:sz w:val="24"/>
          <w:szCs w:val="24"/>
        </w:rPr>
        <w:t xml:space="preserve">Revised: </w:t>
      </w:r>
      <w:r w:rsidRPr="005072DE">
        <w:rPr>
          <w:rFonts w:ascii="Book Antiqua" w:hAnsi="Book Antiqua"/>
          <w:sz w:val="24"/>
          <w:szCs w:val="24"/>
          <w:lang w:eastAsia="zh-CN"/>
        </w:rPr>
        <w:t>April 2, 2014</w:t>
      </w:r>
      <w:r w:rsidRPr="005072DE">
        <w:rPr>
          <w:rFonts w:ascii="Book Antiqua" w:hAnsi="Book Antiqua"/>
          <w:sz w:val="24"/>
          <w:szCs w:val="24"/>
        </w:rPr>
        <w:t xml:space="preserve"> </w:t>
      </w:r>
    </w:p>
    <w:p w14:paraId="34D509FB" w14:textId="77777777" w:rsidR="001C2762" w:rsidRDefault="005072DE" w:rsidP="001C2762">
      <w:pPr>
        <w:rPr>
          <w:rFonts w:ascii="Book Antiqua" w:hAnsi="Book Antiqua"/>
          <w:color w:val="000000"/>
          <w:sz w:val="24"/>
        </w:rPr>
      </w:pPr>
      <w:r w:rsidRPr="005072DE">
        <w:rPr>
          <w:rFonts w:ascii="Book Antiqua" w:hAnsi="Book Antiqua"/>
          <w:b/>
          <w:sz w:val="24"/>
          <w:szCs w:val="24"/>
        </w:rPr>
        <w:t xml:space="preserve">Accepted: </w:t>
      </w:r>
      <w:r w:rsidR="001C2762" w:rsidRPr="00F267EA">
        <w:rPr>
          <w:rFonts w:ascii="Book Antiqua" w:hAnsi="Book Antiqua"/>
          <w:color w:val="000000"/>
          <w:sz w:val="24"/>
        </w:rPr>
        <w:t>May 29, 2014</w:t>
      </w:r>
    </w:p>
    <w:p w14:paraId="42ABBC94" w14:textId="77777777" w:rsidR="005072DE" w:rsidRPr="005072DE" w:rsidRDefault="005072DE" w:rsidP="005072DE">
      <w:pPr>
        <w:spacing w:after="0" w:line="360" w:lineRule="auto"/>
        <w:jc w:val="both"/>
        <w:rPr>
          <w:rFonts w:ascii="Book Antiqua" w:hAnsi="Book Antiqua"/>
          <w:b/>
          <w:sz w:val="24"/>
          <w:szCs w:val="24"/>
        </w:rPr>
      </w:pPr>
      <w:r w:rsidRPr="005072DE">
        <w:rPr>
          <w:rFonts w:ascii="Book Antiqua" w:hAnsi="Book Antiqua"/>
          <w:b/>
          <w:sz w:val="24"/>
          <w:szCs w:val="24"/>
        </w:rPr>
        <w:t xml:space="preserve"> </w:t>
      </w:r>
    </w:p>
    <w:p w14:paraId="516E4405" w14:textId="77777777" w:rsidR="005072DE" w:rsidRPr="005072DE" w:rsidRDefault="005072DE" w:rsidP="005072DE">
      <w:pPr>
        <w:spacing w:after="0" w:line="360" w:lineRule="auto"/>
        <w:jc w:val="both"/>
        <w:rPr>
          <w:rFonts w:ascii="Book Antiqua" w:hAnsi="Book Antiqua" w:cs="宋体"/>
          <w:bCs/>
          <w:color w:val="000000"/>
          <w:sz w:val="24"/>
          <w:szCs w:val="24"/>
        </w:rPr>
      </w:pPr>
      <w:r w:rsidRPr="005072DE">
        <w:rPr>
          <w:rFonts w:ascii="Book Antiqua" w:hAnsi="Book Antiqua"/>
          <w:b/>
          <w:sz w:val="24"/>
          <w:szCs w:val="24"/>
        </w:rPr>
        <w:t>Published online:</w:t>
      </w:r>
    </w:p>
    <w:p w14:paraId="095B329A" w14:textId="77777777" w:rsidR="005072DE" w:rsidRPr="005072DE" w:rsidRDefault="005072DE" w:rsidP="005072DE">
      <w:pPr>
        <w:spacing w:after="0" w:line="360" w:lineRule="auto"/>
        <w:jc w:val="both"/>
        <w:rPr>
          <w:rFonts w:ascii="Book Antiqua" w:hAnsi="Book Antiqua" w:cs="Times New Roman"/>
          <w:sz w:val="24"/>
          <w:szCs w:val="24"/>
          <w:lang w:eastAsia="zh-CN"/>
        </w:rPr>
      </w:pPr>
    </w:p>
    <w:p w14:paraId="5A1B6DAA" w14:textId="77777777" w:rsidR="000A1A37" w:rsidRPr="005072DE" w:rsidRDefault="000A1A37" w:rsidP="005072DE">
      <w:pPr>
        <w:spacing w:after="0" w:line="360" w:lineRule="auto"/>
        <w:jc w:val="both"/>
        <w:rPr>
          <w:rFonts w:ascii="Book Antiqua" w:hAnsi="Book Antiqua" w:cs="Times New Roman"/>
          <w:b/>
          <w:bCs/>
          <w:sz w:val="24"/>
          <w:szCs w:val="24"/>
        </w:rPr>
      </w:pPr>
      <w:r w:rsidRPr="005072DE">
        <w:rPr>
          <w:rFonts w:ascii="Book Antiqua" w:hAnsi="Book Antiqua" w:cs="Times New Roman"/>
          <w:b/>
          <w:bCs/>
          <w:sz w:val="24"/>
          <w:szCs w:val="24"/>
        </w:rPr>
        <w:t>Abstract</w:t>
      </w:r>
    </w:p>
    <w:p w14:paraId="694AFC68" w14:textId="7B9AD8EC" w:rsidR="000A1A37" w:rsidRPr="005072DE" w:rsidRDefault="000A1A37" w:rsidP="005072DE">
      <w:pPr>
        <w:spacing w:after="0" w:line="360" w:lineRule="auto"/>
        <w:jc w:val="both"/>
        <w:rPr>
          <w:rFonts w:ascii="Book Antiqua" w:hAnsi="Book Antiqua" w:cs="Times New Roman"/>
          <w:sz w:val="24"/>
          <w:szCs w:val="24"/>
          <w:lang w:eastAsia="zh-CN"/>
        </w:rPr>
      </w:pPr>
      <w:r w:rsidRPr="005072DE">
        <w:rPr>
          <w:rFonts w:ascii="Book Antiqua" w:hAnsi="Book Antiqua" w:cs="Times New Roman"/>
          <w:sz w:val="24"/>
          <w:szCs w:val="24"/>
        </w:rPr>
        <w:t xml:space="preserve">A fistula formation between the esophagus and an aberrant right subclavian artery (ARSA) is a rare but fatal complication that has been mostly described in the setting of prolonged nasogastric (NG) intubation and foreign body erosion. We report a case of a young morbidly obese patient who underwent sleeve </w:t>
      </w:r>
      <w:proofErr w:type="spellStart"/>
      <w:r w:rsidRPr="005072DE">
        <w:rPr>
          <w:rFonts w:ascii="Book Antiqua" w:hAnsi="Book Antiqua" w:cs="Times New Roman"/>
          <w:sz w:val="24"/>
          <w:szCs w:val="24"/>
        </w:rPr>
        <w:t>gastrectomy</w:t>
      </w:r>
      <w:proofErr w:type="spellEnd"/>
      <w:r w:rsidRPr="005072DE">
        <w:rPr>
          <w:rFonts w:ascii="Book Antiqua" w:hAnsi="Book Antiqua" w:cs="Times New Roman"/>
          <w:sz w:val="24"/>
          <w:szCs w:val="24"/>
        </w:rPr>
        <w:t xml:space="preserve"> that was complicated by a postoperative leak at the level of the </w:t>
      </w:r>
      <w:proofErr w:type="spellStart"/>
      <w:r w:rsidRPr="005072DE">
        <w:rPr>
          <w:rFonts w:ascii="Book Antiqua" w:hAnsi="Book Antiqua" w:cs="Times New Roman"/>
          <w:sz w:val="24"/>
          <w:szCs w:val="24"/>
        </w:rPr>
        <w:t>gastroesophageal</w:t>
      </w:r>
      <w:proofErr w:type="spellEnd"/>
      <w:r w:rsidRPr="005072DE">
        <w:rPr>
          <w:rFonts w:ascii="Book Antiqua" w:hAnsi="Book Antiqua" w:cs="Times New Roman"/>
          <w:sz w:val="24"/>
          <w:szCs w:val="24"/>
        </w:rPr>
        <w:t xml:space="preserve"> junction. A covered esophageal stent was placed </w:t>
      </w:r>
      <w:proofErr w:type="spellStart"/>
      <w:r w:rsidRPr="005072DE">
        <w:rPr>
          <w:rFonts w:ascii="Book Antiqua" w:hAnsi="Book Antiqua" w:cs="Times New Roman"/>
          <w:sz w:val="24"/>
          <w:szCs w:val="24"/>
        </w:rPr>
        <w:t>endoscopically</w:t>
      </w:r>
      <w:proofErr w:type="spellEnd"/>
      <w:r w:rsidRPr="005072DE">
        <w:rPr>
          <w:rFonts w:ascii="Book Antiqua" w:hAnsi="Book Antiqua" w:cs="Times New Roman"/>
          <w:sz w:val="24"/>
          <w:szCs w:val="24"/>
        </w:rPr>
        <w:t xml:space="preserve"> to treat the leak. The patient developed massive upper gastrointestinal (GI) bleeding secondary to the erosion of the stent into an aberrant </w:t>
      </w:r>
      <w:proofErr w:type="spellStart"/>
      <w:r w:rsidRPr="005072DE">
        <w:rPr>
          <w:rFonts w:ascii="Book Antiqua" w:hAnsi="Book Antiqua" w:cs="Times New Roman"/>
          <w:sz w:val="24"/>
          <w:szCs w:val="24"/>
        </w:rPr>
        <w:t>retroesophageal</w:t>
      </w:r>
      <w:proofErr w:type="spellEnd"/>
      <w:r w:rsidRPr="005072DE">
        <w:rPr>
          <w:rFonts w:ascii="Book Antiqua" w:hAnsi="Book Antiqua" w:cs="Times New Roman"/>
          <w:sz w:val="24"/>
          <w:szCs w:val="24"/>
        </w:rPr>
        <w:t xml:space="preserve"> right subclavian arter</w:t>
      </w:r>
      <w:r w:rsidR="00C71428" w:rsidRPr="005072DE">
        <w:rPr>
          <w:rFonts w:ascii="Book Antiqua" w:hAnsi="Book Antiqua" w:cs="Times New Roman"/>
          <w:sz w:val="24"/>
          <w:szCs w:val="24"/>
        </w:rPr>
        <w:t>y t</w:t>
      </w:r>
      <w:r w:rsidRPr="005072DE">
        <w:rPr>
          <w:rFonts w:ascii="Book Antiqua" w:hAnsi="Book Antiqua" w:cs="Times New Roman"/>
          <w:sz w:val="24"/>
          <w:szCs w:val="24"/>
        </w:rPr>
        <w:t xml:space="preserve">welve days after stent placement. </w:t>
      </w:r>
      <w:r w:rsidR="00AE1D98" w:rsidRPr="005072DE">
        <w:rPr>
          <w:rFonts w:ascii="Book Antiqua" w:hAnsi="Book Antiqua" w:cs="Times New Roman"/>
          <w:sz w:val="24"/>
          <w:szCs w:val="24"/>
        </w:rPr>
        <w:t>She</w:t>
      </w:r>
      <w:r w:rsidRPr="005072DE">
        <w:rPr>
          <w:rFonts w:ascii="Book Antiqua" w:hAnsi="Book Antiqua" w:cs="Times New Roman"/>
          <w:sz w:val="24"/>
          <w:szCs w:val="24"/>
        </w:rPr>
        <w:t xml:space="preserve"> was ultimately treated by endovascular stenting of the aberrant right subclavian artery followed by thoracotomy and esophageal repair over a T-tube. This case report highlights the multidisciplinary approach needed to diagnose and manage such a devastating complication. It also emphasizes the need for imaging studies prior to stent deployment to delineate the vascular anatomy and rule out the possibility of such an anomaly in view of the growing popularity of esophageal stents, especially in the setting of a leak.</w:t>
      </w:r>
    </w:p>
    <w:p w14:paraId="1C09D715" w14:textId="77777777" w:rsidR="00526C89" w:rsidRPr="005072DE" w:rsidRDefault="00526C89" w:rsidP="005072DE">
      <w:pPr>
        <w:spacing w:after="0" w:line="360" w:lineRule="auto"/>
        <w:jc w:val="both"/>
        <w:rPr>
          <w:rFonts w:ascii="Book Antiqua" w:hAnsi="Book Antiqua" w:cs="Times New Roman"/>
          <w:sz w:val="24"/>
          <w:szCs w:val="24"/>
          <w:lang w:eastAsia="zh-CN"/>
        </w:rPr>
      </w:pPr>
    </w:p>
    <w:p w14:paraId="45606AF5" w14:textId="77777777" w:rsidR="005072DE" w:rsidRPr="005072DE" w:rsidRDefault="005072DE" w:rsidP="005072DE">
      <w:pPr>
        <w:spacing w:after="0" w:line="360" w:lineRule="auto"/>
        <w:jc w:val="both"/>
        <w:rPr>
          <w:rFonts w:ascii="Book Antiqua" w:hAnsi="Book Antiqua"/>
          <w:sz w:val="24"/>
          <w:szCs w:val="24"/>
          <w:lang w:val="en-GB"/>
        </w:rPr>
      </w:pPr>
      <w:r w:rsidRPr="005072DE">
        <w:rPr>
          <w:rFonts w:ascii="Book Antiqua" w:hAnsi="Book Antiqua"/>
          <w:sz w:val="24"/>
          <w:szCs w:val="24"/>
        </w:rPr>
        <w:lastRenderedPageBreak/>
        <w:t xml:space="preserve">© </w:t>
      </w:r>
      <w:r w:rsidRPr="005072DE">
        <w:rPr>
          <w:rFonts w:ascii="Book Antiqua" w:hAnsi="Book Antiqua"/>
          <w:sz w:val="24"/>
          <w:szCs w:val="24"/>
          <w:lang w:val="en-GB"/>
        </w:rPr>
        <w:t xml:space="preserve">2014 </w:t>
      </w:r>
      <w:proofErr w:type="spellStart"/>
      <w:r w:rsidRPr="005072DE">
        <w:rPr>
          <w:rFonts w:ascii="Book Antiqua" w:hAnsi="Book Antiqua"/>
          <w:sz w:val="24"/>
          <w:szCs w:val="24"/>
          <w:lang w:val="en-GB"/>
        </w:rPr>
        <w:t>Baishideng</w:t>
      </w:r>
      <w:proofErr w:type="spellEnd"/>
      <w:r w:rsidRPr="005072DE">
        <w:rPr>
          <w:rFonts w:ascii="Book Antiqua" w:hAnsi="Book Antiqua"/>
          <w:sz w:val="24"/>
          <w:szCs w:val="24"/>
          <w:lang w:val="en-GB"/>
        </w:rPr>
        <w:t xml:space="preserve"> Publishing Group Inc. All rights reserved.</w:t>
      </w:r>
    </w:p>
    <w:p w14:paraId="36320242" w14:textId="77777777" w:rsidR="005072DE" w:rsidRPr="005072DE" w:rsidRDefault="005072DE" w:rsidP="005072DE">
      <w:pPr>
        <w:spacing w:after="0" w:line="360" w:lineRule="auto"/>
        <w:jc w:val="both"/>
        <w:rPr>
          <w:rFonts w:ascii="Book Antiqua" w:hAnsi="Book Antiqua" w:cs="Times New Roman"/>
          <w:sz w:val="24"/>
          <w:szCs w:val="24"/>
          <w:lang w:val="en-GB" w:eastAsia="zh-CN"/>
        </w:rPr>
      </w:pPr>
    </w:p>
    <w:p w14:paraId="030210C3" w14:textId="19D86957" w:rsidR="00A910DF" w:rsidRPr="005072DE" w:rsidRDefault="00826426" w:rsidP="005072DE">
      <w:pPr>
        <w:spacing w:after="0" w:line="360" w:lineRule="auto"/>
        <w:jc w:val="both"/>
        <w:rPr>
          <w:rFonts w:ascii="Book Antiqua" w:eastAsia="Arial Unicode MS" w:hAnsi="Book Antiqua" w:cs="Arial Unicode MS"/>
          <w:bCs/>
          <w:sz w:val="24"/>
          <w:szCs w:val="24"/>
          <w:lang w:eastAsia="zh-CN"/>
        </w:rPr>
      </w:pPr>
      <w:bookmarkStart w:id="19" w:name="OLE_LINK191"/>
      <w:bookmarkStart w:id="20" w:name="OLE_LINK192"/>
      <w:r w:rsidRPr="005072DE">
        <w:rPr>
          <w:rFonts w:ascii="Book Antiqua" w:eastAsia="Arial Unicode MS" w:hAnsi="Book Antiqua" w:cs="Arial Unicode MS"/>
          <w:b/>
          <w:sz w:val="24"/>
          <w:szCs w:val="24"/>
        </w:rPr>
        <w:t>Key words</w:t>
      </w:r>
      <w:r w:rsidR="00526C89" w:rsidRPr="005072DE">
        <w:rPr>
          <w:rFonts w:ascii="Book Antiqua" w:eastAsia="Arial Unicode MS" w:hAnsi="Book Antiqua" w:cs="Arial Unicode MS"/>
          <w:b/>
          <w:sz w:val="24"/>
          <w:szCs w:val="24"/>
          <w:lang w:eastAsia="zh-CN"/>
        </w:rPr>
        <w:t xml:space="preserve">: </w:t>
      </w:r>
      <w:r w:rsidR="00A910DF" w:rsidRPr="005072DE">
        <w:rPr>
          <w:rFonts w:ascii="Book Antiqua" w:eastAsia="Arial Unicode MS" w:hAnsi="Book Antiqua" w:cs="Arial Unicode MS"/>
          <w:bCs/>
          <w:sz w:val="24"/>
          <w:szCs w:val="24"/>
        </w:rPr>
        <w:t xml:space="preserve">Aberrant </w:t>
      </w:r>
      <w:r w:rsidR="005072DE" w:rsidRPr="005072DE">
        <w:rPr>
          <w:rFonts w:ascii="Book Antiqua" w:eastAsia="Arial Unicode MS" w:hAnsi="Book Antiqua" w:cs="Arial Unicode MS"/>
          <w:bCs/>
          <w:sz w:val="24"/>
          <w:szCs w:val="24"/>
        </w:rPr>
        <w:t>s</w:t>
      </w:r>
      <w:r w:rsidR="00A910DF" w:rsidRPr="005072DE">
        <w:rPr>
          <w:rFonts w:ascii="Book Antiqua" w:eastAsia="Arial Unicode MS" w:hAnsi="Book Antiqua" w:cs="Arial Unicode MS"/>
          <w:bCs/>
          <w:sz w:val="24"/>
          <w:szCs w:val="24"/>
        </w:rPr>
        <w:t xml:space="preserve">ubclavian artery; </w:t>
      </w:r>
      <w:proofErr w:type="spellStart"/>
      <w:r w:rsidR="005072DE" w:rsidRPr="005072DE">
        <w:rPr>
          <w:rFonts w:ascii="Book Antiqua" w:eastAsia="Arial Unicode MS" w:hAnsi="Book Antiqua" w:cs="Arial Unicode MS"/>
          <w:bCs/>
          <w:sz w:val="24"/>
          <w:szCs w:val="24"/>
        </w:rPr>
        <w:t>A</w:t>
      </w:r>
      <w:r w:rsidR="00A910DF" w:rsidRPr="005072DE">
        <w:rPr>
          <w:rFonts w:ascii="Book Antiqua" w:eastAsia="Arial Unicode MS" w:hAnsi="Book Antiqua" w:cs="Arial Unicode MS"/>
          <w:bCs/>
          <w:sz w:val="24"/>
          <w:szCs w:val="24"/>
        </w:rPr>
        <w:t>rterioesophageal</w:t>
      </w:r>
      <w:proofErr w:type="spellEnd"/>
      <w:r w:rsidR="00A910DF" w:rsidRPr="005072DE">
        <w:rPr>
          <w:rFonts w:ascii="Book Antiqua" w:eastAsia="Arial Unicode MS" w:hAnsi="Book Antiqua" w:cs="Arial Unicode MS"/>
          <w:bCs/>
          <w:sz w:val="24"/>
          <w:szCs w:val="24"/>
        </w:rPr>
        <w:t xml:space="preserve"> fistula; </w:t>
      </w:r>
      <w:r w:rsidR="005072DE" w:rsidRPr="005072DE">
        <w:rPr>
          <w:rFonts w:ascii="Book Antiqua" w:eastAsia="Arial Unicode MS" w:hAnsi="Book Antiqua" w:cs="Arial Unicode MS"/>
          <w:bCs/>
          <w:sz w:val="24"/>
          <w:szCs w:val="24"/>
        </w:rPr>
        <w:t>E</w:t>
      </w:r>
      <w:r w:rsidR="00A910DF" w:rsidRPr="005072DE">
        <w:rPr>
          <w:rFonts w:ascii="Book Antiqua" w:eastAsia="Arial Unicode MS" w:hAnsi="Book Antiqua" w:cs="Arial Unicode MS"/>
          <w:bCs/>
          <w:sz w:val="24"/>
          <w:szCs w:val="24"/>
        </w:rPr>
        <w:t xml:space="preserve">sophageal stent; </w:t>
      </w:r>
      <w:r w:rsidR="005072DE" w:rsidRPr="005072DE">
        <w:rPr>
          <w:rFonts w:ascii="Book Antiqua" w:eastAsia="Arial Unicode MS" w:hAnsi="Book Antiqua" w:cs="Arial Unicode MS"/>
          <w:bCs/>
          <w:sz w:val="24"/>
          <w:szCs w:val="24"/>
        </w:rPr>
        <w:t>E</w:t>
      </w:r>
      <w:r w:rsidR="00A910DF" w:rsidRPr="005072DE">
        <w:rPr>
          <w:rFonts w:ascii="Book Antiqua" w:eastAsia="Arial Unicode MS" w:hAnsi="Book Antiqua" w:cs="Arial Unicode MS"/>
          <w:bCs/>
          <w:sz w:val="24"/>
          <w:szCs w:val="24"/>
        </w:rPr>
        <w:t xml:space="preserve">sophageal repair; </w:t>
      </w:r>
      <w:r w:rsidR="005072DE" w:rsidRPr="005072DE">
        <w:rPr>
          <w:rFonts w:ascii="Book Antiqua" w:eastAsia="Arial Unicode MS" w:hAnsi="Book Antiqua" w:cs="Arial Unicode MS"/>
          <w:bCs/>
          <w:sz w:val="24"/>
          <w:szCs w:val="24"/>
        </w:rPr>
        <w:t>A</w:t>
      </w:r>
      <w:r w:rsidR="00A910DF" w:rsidRPr="005072DE">
        <w:rPr>
          <w:rFonts w:ascii="Book Antiqua" w:eastAsia="Arial Unicode MS" w:hAnsi="Book Antiqua" w:cs="Arial Unicode MS"/>
          <w:bCs/>
          <w:sz w:val="24"/>
          <w:szCs w:val="24"/>
        </w:rPr>
        <w:t xml:space="preserve">ngioplasty; </w:t>
      </w:r>
      <w:r w:rsidR="005072DE" w:rsidRPr="005072DE">
        <w:rPr>
          <w:rFonts w:ascii="Book Antiqua" w:eastAsia="Arial Unicode MS" w:hAnsi="Book Antiqua" w:cs="Arial Unicode MS"/>
          <w:bCs/>
          <w:sz w:val="24"/>
          <w:szCs w:val="24"/>
        </w:rPr>
        <w:t>S</w:t>
      </w:r>
      <w:r w:rsidR="00A910DF" w:rsidRPr="005072DE">
        <w:rPr>
          <w:rFonts w:ascii="Book Antiqua" w:eastAsia="Arial Unicode MS" w:hAnsi="Book Antiqua" w:cs="Arial Unicode MS"/>
          <w:bCs/>
          <w:sz w:val="24"/>
          <w:szCs w:val="24"/>
        </w:rPr>
        <w:t xml:space="preserve">leeve </w:t>
      </w:r>
      <w:proofErr w:type="spellStart"/>
      <w:r w:rsidR="00A910DF" w:rsidRPr="005072DE">
        <w:rPr>
          <w:rFonts w:ascii="Book Antiqua" w:eastAsia="Arial Unicode MS" w:hAnsi="Book Antiqua" w:cs="Arial Unicode MS"/>
          <w:bCs/>
          <w:sz w:val="24"/>
          <w:szCs w:val="24"/>
        </w:rPr>
        <w:t>gastrectomy</w:t>
      </w:r>
      <w:proofErr w:type="spellEnd"/>
      <w:r w:rsidR="00A910DF" w:rsidRPr="005072DE">
        <w:rPr>
          <w:rFonts w:ascii="Book Antiqua" w:eastAsia="Arial Unicode MS" w:hAnsi="Book Antiqua" w:cs="Arial Unicode MS"/>
          <w:bCs/>
          <w:sz w:val="24"/>
          <w:szCs w:val="24"/>
        </w:rPr>
        <w:t>;</w:t>
      </w:r>
      <w:r w:rsidR="005072DE" w:rsidRPr="005072DE">
        <w:rPr>
          <w:rFonts w:ascii="Book Antiqua" w:eastAsia="Arial Unicode MS" w:hAnsi="Book Antiqua" w:cs="Arial Unicode MS"/>
          <w:bCs/>
          <w:sz w:val="24"/>
          <w:szCs w:val="24"/>
        </w:rPr>
        <w:t xml:space="preserve"> L</w:t>
      </w:r>
      <w:r w:rsidR="00A910DF" w:rsidRPr="005072DE">
        <w:rPr>
          <w:rFonts w:ascii="Book Antiqua" w:eastAsia="Arial Unicode MS" w:hAnsi="Book Antiqua" w:cs="Arial Unicode MS"/>
          <w:bCs/>
          <w:sz w:val="24"/>
          <w:szCs w:val="24"/>
        </w:rPr>
        <w:t>eak</w:t>
      </w:r>
    </w:p>
    <w:p w14:paraId="408D1154" w14:textId="77777777" w:rsidR="00526C89" w:rsidRPr="005072DE" w:rsidRDefault="00526C89" w:rsidP="005072DE">
      <w:pPr>
        <w:spacing w:after="0" w:line="360" w:lineRule="auto"/>
        <w:jc w:val="both"/>
        <w:rPr>
          <w:rFonts w:ascii="Book Antiqua" w:eastAsia="Arial Unicode MS" w:hAnsi="Book Antiqua" w:cs="Arial Unicode MS"/>
          <w:b/>
          <w:sz w:val="24"/>
          <w:szCs w:val="24"/>
          <w:lang w:eastAsia="zh-CN"/>
        </w:rPr>
      </w:pPr>
    </w:p>
    <w:p w14:paraId="47ECC6FA" w14:textId="77777777" w:rsidR="00BD1D41" w:rsidRPr="005072DE" w:rsidRDefault="00826426" w:rsidP="005072DE">
      <w:pPr>
        <w:spacing w:after="0" w:line="360" w:lineRule="auto"/>
        <w:jc w:val="both"/>
        <w:rPr>
          <w:rFonts w:ascii="Book Antiqua" w:hAnsi="Book Antiqua" w:cs="Times New Roman"/>
          <w:sz w:val="24"/>
          <w:szCs w:val="24"/>
        </w:rPr>
      </w:pPr>
      <w:bookmarkStart w:id="21" w:name="OLE_LINK332"/>
      <w:bookmarkStart w:id="22" w:name="OLE_LINK333"/>
      <w:bookmarkEnd w:id="19"/>
      <w:bookmarkEnd w:id="20"/>
      <w:r w:rsidRPr="005072DE">
        <w:rPr>
          <w:rFonts w:ascii="Book Antiqua" w:eastAsia="Arial Unicode MS" w:hAnsi="Book Antiqua" w:cs="Arial Unicode MS"/>
          <w:b/>
          <w:sz w:val="24"/>
          <w:szCs w:val="24"/>
        </w:rPr>
        <w:t>Core tip:</w:t>
      </w:r>
      <w:r w:rsidR="00A910DF" w:rsidRPr="005072DE">
        <w:rPr>
          <w:rFonts w:ascii="Book Antiqua" w:eastAsia="Arial Unicode MS" w:hAnsi="Book Antiqua" w:cs="Arial Unicode MS"/>
          <w:b/>
          <w:sz w:val="24"/>
          <w:szCs w:val="24"/>
        </w:rPr>
        <w:t xml:space="preserve"> </w:t>
      </w:r>
      <w:r w:rsidR="00A910DF" w:rsidRPr="005072DE">
        <w:rPr>
          <w:rFonts w:ascii="Book Antiqua" w:eastAsia="Arial Unicode MS" w:hAnsi="Book Antiqua" w:cs="Arial Unicode MS"/>
          <w:bCs/>
          <w:sz w:val="24"/>
          <w:szCs w:val="24"/>
        </w:rPr>
        <w:t xml:space="preserve">The use of esophageal covered stents to treat leaks following sleeve </w:t>
      </w:r>
      <w:proofErr w:type="spellStart"/>
      <w:r w:rsidR="00A910DF" w:rsidRPr="005072DE">
        <w:rPr>
          <w:rFonts w:ascii="Book Antiqua" w:eastAsia="Arial Unicode MS" w:hAnsi="Book Antiqua" w:cs="Arial Unicode MS"/>
          <w:bCs/>
          <w:sz w:val="24"/>
          <w:szCs w:val="24"/>
        </w:rPr>
        <w:t>gastrectomy</w:t>
      </w:r>
      <w:proofErr w:type="spellEnd"/>
      <w:r w:rsidR="00A910DF" w:rsidRPr="005072DE">
        <w:rPr>
          <w:rFonts w:ascii="Book Antiqua" w:eastAsia="Arial Unicode MS" w:hAnsi="Book Antiqua" w:cs="Arial Unicode MS"/>
          <w:bCs/>
          <w:sz w:val="24"/>
          <w:szCs w:val="24"/>
        </w:rPr>
        <w:t xml:space="preserve"> has increased significantly over the past years.</w:t>
      </w:r>
      <w:r w:rsidR="00FF6B39" w:rsidRPr="005072DE">
        <w:rPr>
          <w:rFonts w:ascii="Book Antiqua" w:eastAsia="Arial Unicode MS" w:hAnsi="Book Antiqua" w:cs="Arial Unicode MS"/>
          <w:bCs/>
          <w:sz w:val="24"/>
          <w:szCs w:val="24"/>
        </w:rPr>
        <w:t xml:space="preserve"> However, their possible complications have not yet been fully explored. As demonstrated by our case report, the presence of an aberrant </w:t>
      </w:r>
      <w:proofErr w:type="spellStart"/>
      <w:r w:rsidR="00FF6B39" w:rsidRPr="005072DE">
        <w:rPr>
          <w:rFonts w:ascii="Book Antiqua" w:eastAsia="Arial Unicode MS" w:hAnsi="Book Antiqua" w:cs="Arial Unicode MS"/>
          <w:bCs/>
          <w:sz w:val="24"/>
          <w:szCs w:val="24"/>
        </w:rPr>
        <w:t>retroesophageal</w:t>
      </w:r>
      <w:proofErr w:type="spellEnd"/>
      <w:r w:rsidR="00FF6B39" w:rsidRPr="005072DE">
        <w:rPr>
          <w:rFonts w:ascii="Book Antiqua" w:eastAsia="Arial Unicode MS" w:hAnsi="Book Antiqua" w:cs="Arial Unicode MS"/>
          <w:bCs/>
          <w:sz w:val="24"/>
          <w:szCs w:val="24"/>
        </w:rPr>
        <w:t xml:space="preserve"> Subclavian artery can predispose to the formation of a fistula with the esophagus secondary to stent erosion, thereby leading to catastrophic hemorrhage and death. Our approach in this case was to start with stent angioplasty of the Subclavian artery followed by thoracotomy and esophageal repair over a T-tube and this approach proved successful in saving the patient’s life</w:t>
      </w:r>
      <w:bookmarkEnd w:id="21"/>
      <w:bookmarkEnd w:id="22"/>
      <w:r w:rsidR="00BD1D41" w:rsidRPr="005072DE">
        <w:rPr>
          <w:rFonts w:ascii="Book Antiqua" w:eastAsia="Arial Unicode MS" w:hAnsi="Book Antiqua" w:cs="Arial Unicode MS"/>
          <w:bCs/>
          <w:sz w:val="24"/>
          <w:szCs w:val="24"/>
        </w:rPr>
        <w:t>.</w:t>
      </w:r>
    </w:p>
    <w:p w14:paraId="77AE6ACF" w14:textId="77777777" w:rsidR="005072DE" w:rsidRPr="005072DE" w:rsidRDefault="005072DE" w:rsidP="005072DE">
      <w:pPr>
        <w:spacing w:after="0" w:line="360" w:lineRule="auto"/>
        <w:jc w:val="both"/>
        <w:rPr>
          <w:rFonts w:ascii="Book Antiqua" w:hAnsi="Book Antiqua" w:cs="Times New Roman"/>
          <w:sz w:val="24"/>
          <w:szCs w:val="24"/>
          <w:lang w:eastAsia="zh-CN"/>
        </w:rPr>
      </w:pPr>
    </w:p>
    <w:p w14:paraId="195F68E3" w14:textId="0AF1097E" w:rsidR="005072DE" w:rsidRPr="005072DE" w:rsidRDefault="005072DE" w:rsidP="005072DE">
      <w:pPr>
        <w:spacing w:after="0" w:line="360" w:lineRule="auto"/>
        <w:jc w:val="both"/>
        <w:rPr>
          <w:rFonts w:ascii="Book Antiqua" w:hAnsi="Book Antiqua" w:cs="Times New Roman"/>
          <w:sz w:val="24"/>
          <w:szCs w:val="24"/>
          <w:lang w:eastAsia="zh-CN"/>
        </w:rPr>
      </w:pPr>
      <w:proofErr w:type="spellStart"/>
      <w:r w:rsidRPr="005072DE">
        <w:rPr>
          <w:rFonts w:ascii="Book Antiqua" w:hAnsi="Book Antiqua" w:cs="Times New Roman"/>
          <w:sz w:val="24"/>
          <w:szCs w:val="24"/>
        </w:rPr>
        <w:t>Hosn</w:t>
      </w:r>
      <w:proofErr w:type="spellEnd"/>
      <w:r w:rsidRPr="005072DE">
        <w:rPr>
          <w:rFonts w:ascii="Book Antiqua" w:hAnsi="Book Antiqua" w:cs="Times New Roman"/>
          <w:sz w:val="24"/>
          <w:szCs w:val="24"/>
          <w:lang w:eastAsia="zh-CN"/>
        </w:rPr>
        <w:t xml:space="preserve"> MA</w:t>
      </w:r>
      <w:r w:rsidRPr="005072DE">
        <w:rPr>
          <w:rFonts w:ascii="Book Antiqua" w:hAnsi="Book Antiqua" w:cs="Times New Roman"/>
          <w:sz w:val="24"/>
          <w:szCs w:val="24"/>
        </w:rPr>
        <w:t>, Haddad</w:t>
      </w:r>
      <w:r w:rsidRPr="005072DE">
        <w:rPr>
          <w:rFonts w:ascii="Book Antiqua" w:hAnsi="Book Antiqua" w:cs="Times New Roman"/>
          <w:sz w:val="24"/>
          <w:szCs w:val="24"/>
          <w:lang w:eastAsia="zh-CN"/>
        </w:rPr>
        <w:t xml:space="preserve"> F</w:t>
      </w:r>
      <w:r w:rsidRPr="005072DE">
        <w:rPr>
          <w:rFonts w:ascii="Book Antiqua" w:hAnsi="Book Antiqua" w:cs="Times New Roman"/>
          <w:sz w:val="24"/>
          <w:szCs w:val="24"/>
        </w:rPr>
        <w:t>, El-</w:t>
      </w:r>
      <w:proofErr w:type="spellStart"/>
      <w:r w:rsidRPr="005072DE">
        <w:rPr>
          <w:rFonts w:ascii="Book Antiqua" w:hAnsi="Book Antiqua" w:cs="Times New Roman"/>
          <w:sz w:val="24"/>
          <w:szCs w:val="24"/>
        </w:rPr>
        <w:t>Merhi</w:t>
      </w:r>
      <w:proofErr w:type="spellEnd"/>
      <w:r w:rsidRPr="005072DE">
        <w:rPr>
          <w:rFonts w:ascii="Book Antiqua" w:hAnsi="Book Antiqua" w:cs="Times New Roman"/>
          <w:sz w:val="24"/>
          <w:szCs w:val="24"/>
          <w:lang w:eastAsia="zh-CN"/>
        </w:rPr>
        <w:t xml:space="preserve"> F</w:t>
      </w:r>
      <w:r w:rsidRPr="005072DE">
        <w:rPr>
          <w:rFonts w:ascii="Book Antiqua" w:hAnsi="Book Antiqua" w:cs="Times New Roman"/>
          <w:sz w:val="24"/>
          <w:szCs w:val="24"/>
        </w:rPr>
        <w:t xml:space="preserve">, </w:t>
      </w:r>
      <w:proofErr w:type="spellStart"/>
      <w:r w:rsidRPr="005072DE">
        <w:rPr>
          <w:rFonts w:ascii="Book Antiqua" w:hAnsi="Book Antiqua" w:cs="Times New Roman"/>
          <w:sz w:val="24"/>
          <w:szCs w:val="24"/>
        </w:rPr>
        <w:t>Safadi</w:t>
      </w:r>
      <w:proofErr w:type="spellEnd"/>
      <w:r w:rsidRPr="005072DE">
        <w:rPr>
          <w:rFonts w:ascii="Book Antiqua" w:hAnsi="Book Antiqua" w:cs="Times New Roman"/>
          <w:sz w:val="24"/>
          <w:szCs w:val="24"/>
          <w:lang w:eastAsia="zh-CN"/>
        </w:rPr>
        <w:t xml:space="preserve"> B</w:t>
      </w:r>
      <w:r w:rsidRPr="005072DE">
        <w:rPr>
          <w:rFonts w:ascii="Book Antiqua" w:hAnsi="Book Antiqua" w:cs="Times New Roman"/>
          <w:sz w:val="24"/>
          <w:szCs w:val="24"/>
        </w:rPr>
        <w:t xml:space="preserve">, </w:t>
      </w:r>
      <w:proofErr w:type="spellStart"/>
      <w:r w:rsidRPr="005072DE">
        <w:rPr>
          <w:rFonts w:ascii="Book Antiqua" w:hAnsi="Book Antiqua" w:cs="Times New Roman"/>
          <w:sz w:val="24"/>
          <w:szCs w:val="24"/>
        </w:rPr>
        <w:t>Hallal</w:t>
      </w:r>
      <w:proofErr w:type="spellEnd"/>
      <w:r w:rsidRPr="005072DE">
        <w:rPr>
          <w:rFonts w:ascii="Book Antiqua" w:hAnsi="Book Antiqua" w:cs="Times New Roman"/>
          <w:sz w:val="24"/>
          <w:szCs w:val="24"/>
          <w:lang w:eastAsia="zh-CN"/>
        </w:rPr>
        <w:t xml:space="preserve"> A.</w:t>
      </w:r>
      <w:r w:rsidRPr="005072DE">
        <w:rPr>
          <w:rFonts w:ascii="Book Antiqua" w:hAnsi="Book Antiqua" w:cs="Times New Roman"/>
          <w:sz w:val="24"/>
          <w:szCs w:val="24"/>
        </w:rPr>
        <w:t xml:space="preserve"> Repair of an aberrant subclavian </w:t>
      </w:r>
      <w:proofErr w:type="spellStart"/>
      <w:r w:rsidRPr="005072DE">
        <w:rPr>
          <w:rFonts w:ascii="Book Antiqua" w:hAnsi="Book Antiqua" w:cs="Times New Roman"/>
          <w:sz w:val="24"/>
          <w:szCs w:val="24"/>
        </w:rPr>
        <w:t>arterioesophageal</w:t>
      </w:r>
      <w:proofErr w:type="spellEnd"/>
      <w:r w:rsidRPr="005072DE">
        <w:rPr>
          <w:rFonts w:ascii="Book Antiqua" w:hAnsi="Book Antiqua" w:cs="Times New Roman"/>
          <w:sz w:val="24"/>
          <w:szCs w:val="24"/>
        </w:rPr>
        <w:t xml:space="preserve"> fistula following esophageal stent placement</w:t>
      </w:r>
      <w:r w:rsidRPr="005072DE">
        <w:rPr>
          <w:rFonts w:ascii="Book Antiqua" w:hAnsi="Book Antiqua" w:cs="Times New Roman"/>
          <w:sz w:val="24"/>
          <w:szCs w:val="24"/>
          <w:lang w:eastAsia="zh-CN"/>
        </w:rPr>
        <w:t>.</w:t>
      </w:r>
      <w:r w:rsidRPr="005072DE">
        <w:rPr>
          <w:rFonts w:ascii="Book Antiqua" w:hAnsi="Book Antiqua"/>
          <w:i/>
          <w:iCs/>
          <w:sz w:val="24"/>
          <w:szCs w:val="24"/>
        </w:rPr>
        <w:t xml:space="preserve"> World J </w:t>
      </w:r>
      <w:proofErr w:type="spellStart"/>
      <w:r w:rsidRPr="005072DE">
        <w:rPr>
          <w:rFonts w:ascii="Book Antiqua" w:hAnsi="Book Antiqua"/>
          <w:i/>
          <w:iCs/>
          <w:sz w:val="24"/>
          <w:szCs w:val="24"/>
        </w:rPr>
        <w:t>Gastrointest</w:t>
      </w:r>
      <w:proofErr w:type="spellEnd"/>
      <w:r w:rsidRPr="005072DE">
        <w:rPr>
          <w:rFonts w:ascii="Book Antiqua" w:hAnsi="Book Antiqua"/>
          <w:i/>
          <w:iCs/>
          <w:sz w:val="24"/>
          <w:szCs w:val="24"/>
        </w:rPr>
        <w:t xml:space="preserve"> </w:t>
      </w:r>
      <w:proofErr w:type="spellStart"/>
      <w:r w:rsidRPr="005072DE">
        <w:rPr>
          <w:rFonts w:ascii="Book Antiqua" w:hAnsi="Book Antiqua"/>
          <w:i/>
          <w:iCs/>
          <w:sz w:val="24"/>
          <w:szCs w:val="24"/>
        </w:rPr>
        <w:t>Surg</w:t>
      </w:r>
      <w:proofErr w:type="spellEnd"/>
      <w:r w:rsidRPr="005072DE">
        <w:rPr>
          <w:rFonts w:ascii="Book Antiqua" w:hAnsi="Book Antiqua"/>
          <w:i/>
          <w:iCs/>
          <w:sz w:val="24"/>
          <w:szCs w:val="24"/>
          <w:lang w:eastAsia="zh-CN"/>
        </w:rPr>
        <w:t xml:space="preserve"> </w:t>
      </w:r>
      <w:r w:rsidRPr="005072DE">
        <w:rPr>
          <w:rFonts w:ascii="Book Antiqua" w:hAnsi="Book Antiqua"/>
          <w:iCs/>
          <w:sz w:val="24"/>
          <w:szCs w:val="24"/>
          <w:lang w:eastAsia="zh-CN"/>
        </w:rPr>
        <w:t>2014; In press</w:t>
      </w:r>
    </w:p>
    <w:p w14:paraId="48821DAB" w14:textId="77777777" w:rsidR="005072DE" w:rsidRPr="005072DE" w:rsidRDefault="005072DE" w:rsidP="005072DE">
      <w:pPr>
        <w:spacing w:after="0" w:line="360" w:lineRule="auto"/>
        <w:jc w:val="both"/>
        <w:rPr>
          <w:rFonts w:ascii="Book Antiqua" w:hAnsi="Book Antiqua" w:cs="Times New Roman"/>
          <w:sz w:val="24"/>
          <w:szCs w:val="24"/>
          <w:lang w:eastAsia="zh-CN"/>
        </w:rPr>
      </w:pPr>
    </w:p>
    <w:p w14:paraId="537C7D5F" w14:textId="680E355C" w:rsidR="000A1A37" w:rsidRPr="005072DE" w:rsidRDefault="005072DE" w:rsidP="005072DE">
      <w:pPr>
        <w:spacing w:after="0" w:line="360" w:lineRule="auto"/>
        <w:jc w:val="both"/>
        <w:rPr>
          <w:rFonts w:ascii="Book Antiqua" w:eastAsia="Arial Unicode MS" w:hAnsi="Book Antiqua" w:cs="Arial Unicode MS"/>
          <w:bCs/>
          <w:sz w:val="24"/>
          <w:szCs w:val="24"/>
        </w:rPr>
      </w:pPr>
      <w:r w:rsidRPr="005072DE">
        <w:rPr>
          <w:rFonts w:ascii="Book Antiqua" w:hAnsi="Book Antiqua" w:cs="Times New Roman"/>
          <w:b/>
          <w:bCs/>
          <w:sz w:val="24"/>
          <w:szCs w:val="24"/>
        </w:rPr>
        <w:t>INTRODUCTION</w:t>
      </w:r>
    </w:p>
    <w:p w14:paraId="0EEC4A6B" w14:textId="0D793CA3" w:rsidR="00875591" w:rsidRDefault="00875591" w:rsidP="005072DE">
      <w:pPr>
        <w:spacing w:after="0" w:line="360" w:lineRule="auto"/>
        <w:jc w:val="both"/>
        <w:rPr>
          <w:rFonts w:ascii="Book Antiqua" w:hAnsi="Book Antiqua" w:cs="Times New Roman"/>
          <w:sz w:val="24"/>
          <w:szCs w:val="24"/>
          <w:lang w:eastAsia="zh-CN"/>
        </w:rPr>
      </w:pPr>
      <w:proofErr w:type="spellStart"/>
      <w:r w:rsidRPr="005072DE">
        <w:rPr>
          <w:rFonts w:ascii="Book Antiqua" w:hAnsi="Book Antiqua" w:cs="Times New Roman"/>
          <w:sz w:val="24"/>
          <w:szCs w:val="24"/>
        </w:rPr>
        <w:t>Aorto</w:t>
      </w:r>
      <w:proofErr w:type="spellEnd"/>
      <w:r w:rsidRPr="005072DE">
        <w:rPr>
          <w:rFonts w:ascii="Book Antiqua" w:hAnsi="Book Antiqua" w:cs="Times New Roman"/>
          <w:sz w:val="24"/>
          <w:szCs w:val="24"/>
        </w:rPr>
        <w:t xml:space="preserve">-esophageal and arterial-esophageal fistulae have both been described in the literature. These usually arise in the setting of </w:t>
      </w:r>
      <w:r w:rsidR="001234DC" w:rsidRPr="005072DE">
        <w:rPr>
          <w:rFonts w:ascii="Book Antiqua" w:hAnsi="Book Antiqua" w:cs="Times New Roman"/>
          <w:sz w:val="24"/>
          <w:szCs w:val="24"/>
        </w:rPr>
        <w:t xml:space="preserve">arterial </w:t>
      </w:r>
      <w:r w:rsidR="006C4AC4" w:rsidRPr="005072DE">
        <w:rPr>
          <w:rFonts w:ascii="Book Antiqua" w:hAnsi="Book Antiqua" w:cs="Times New Roman"/>
          <w:sz w:val="24"/>
          <w:szCs w:val="24"/>
        </w:rPr>
        <w:t xml:space="preserve">aneurysms and esophageal malignancy. An aberrant subclavian </w:t>
      </w:r>
      <w:proofErr w:type="spellStart"/>
      <w:r w:rsidR="006C4AC4" w:rsidRPr="005072DE">
        <w:rPr>
          <w:rFonts w:ascii="Book Antiqua" w:hAnsi="Book Antiqua" w:cs="Times New Roman"/>
          <w:sz w:val="24"/>
          <w:szCs w:val="24"/>
        </w:rPr>
        <w:t>arterioesophageal</w:t>
      </w:r>
      <w:proofErr w:type="spellEnd"/>
      <w:r w:rsidR="006C4AC4" w:rsidRPr="005072DE">
        <w:rPr>
          <w:rFonts w:ascii="Book Antiqua" w:hAnsi="Book Antiqua" w:cs="Times New Roman"/>
          <w:sz w:val="24"/>
          <w:szCs w:val="24"/>
        </w:rPr>
        <w:t xml:space="preserve"> fistula, on the other hand, is an exceeding</w:t>
      </w:r>
      <w:r w:rsidR="00FD0BD6" w:rsidRPr="005072DE">
        <w:rPr>
          <w:rFonts w:ascii="Book Antiqua" w:hAnsi="Book Antiqua" w:cs="Times New Roman"/>
          <w:sz w:val="24"/>
          <w:szCs w:val="24"/>
        </w:rPr>
        <w:t>ly</w:t>
      </w:r>
      <w:r w:rsidR="006C4AC4" w:rsidRPr="005072DE">
        <w:rPr>
          <w:rFonts w:ascii="Book Antiqua" w:hAnsi="Book Antiqua" w:cs="Times New Roman"/>
          <w:sz w:val="24"/>
          <w:szCs w:val="24"/>
        </w:rPr>
        <w:t xml:space="preserve"> rare occurrence and</w:t>
      </w:r>
      <w:r w:rsidR="002748BB" w:rsidRPr="005072DE">
        <w:rPr>
          <w:rFonts w:ascii="Book Antiqua" w:hAnsi="Book Antiqua" w:cs="Times New Roman"/>
          <w:sz w:val="24"/>
          <w:szCs w:val="24"/>
        </w:rPr>
        <w:t xml:space="preserve"> has </w:t>
      </w:r>
      <w:r w:rsidR="006C4AC4" w:rsidRPr="005072DE">
        <w:rPr>
          <w:rFonts w:ascii="Book Antiqua" w:hAnsi="Book Antiqua" w:cs="Times New Roman"/>
          <w:sz w:val="24"/>
          <w:szCs w:val="24"/>
        </w:rPr>
        <w:t>been mostly reported in association with prolonged nasogastric intubation and erosion of esophageal instrumentation</w:t>
      </w:r>
      <w:r w:rsidR="009503EE" w:rsidRPr="005072DE">
        <w:rPr>
          <w:rFonts w:ascii="Book Antiqua" w:hAnsi="Book Antiqua" w:cs="Times New Roman"/>
          <w:sz w:val="24"/>
          <w:szCs w:val="24"/>
        </w:rPr>
        <w:t xml:space="preserve"> into the </w:t>
      </w:r>
      <w:proofErr w:type="spellStart"/>
      <w:r w:rsidR="009503EE" w:rsidRPr="005072DE">
        <w:rPr>
          <w:rFonts w:ascii="Book Antiqua" w:hAnsi="Book Antiqua" w:cs="Times New Roman"/>
          <w:sz w:val="24"/>
          <w:szCs w:val="24"/>
        </w:rPr>
        <w:t>retroesophageal</w:t>
      </w:r>
      <w:proofErr w:type="spellEnd"/>
      <w:r w:rsidR="009503EE" w:rsidRPr="005072DE">
        <w:rPr>
          <w:rFonts w:ascii="Book Antiqua" w:hAnsi="Book Antiqua" w:cs="Times New Roman"/>
          <w:sz w:val="24"/>
          <w:szCs w:val="24"/>
        </w:rPr>
        <w:t xml:space="preserve"> vessel</w:t>
      </w:r>
      <w:r w:rsidR="006C4AC4" w:rsidRPr="005072DE">
        <w:rPr>
          <w:rFonts w:ascii="Book Antiqua" w:hAnsi="Book Antiqua" w:cs="Times New Roman"/>
          <w:sz w:val="24"/>
          <w:szCs w:val="24"/>
        </w:rPr>
        <w:t xml:space="preserve">. The mortality rate in such </w:t>
      </w:r>
      <w:r w:rsidR="008B2C2A" w:rsidRPr="005072DE">
        <w:rPr>
          <w:rFonts w:ascii="Book Antiqua" w:hAnsi="Book Antiqua" w:cs="Times New Roman"/>
          <w:sz w:val="24"/>
          <w:szCs w:val="24"/>
        </w:rPr>
        <w:t>cases</w:t>
      </w:r>
      <w:r w:rsidR="006C4AC4" w:rsidRPr="005072DE">
        <w:rPr>
          <w:rFonts w:ascii="Book Antiqua" w:hAnsi="Book Antiqua" w:cs="Times New Roman"/>
          <w:sz w:val="24"/>
          <w:szCs w:val="24"/>
        </w:rPr>
        <w:t xml:space="preserve"> </w:t>
      </w:r>
      <w:r w:rsidR="00145616" w:rsidRPr="005072DE">
        <w:rPr>
          <w:rFonts w:ascii="Book Antiqua" w:hAnsi="Book Antiqua" w:cs="Times New Roman"/>
          <w:sz w:val="24"/>
          <w:szCs w:val="24"/>
        </w:rPr>
        <w:t>is extremely high</w:t>
      </w:r>
      <w:r w:rsidR="006C4AC4" w:rsidRPr="005072DE">
        <w:rPr>
          <w:rFonts w:ascii="Book Antiqua" w:hAnsi="Book Antiqua" w:cs="Times New Roman"/>
          <w:sz w:val="24"/>
          <w:szCs w:val="24"/>
        </w:rPr>
        <w:t xml:space="preserve"> </w:t>
      </w:r>
      <w:r w:rsidR="00145616" w:rsidRPr="005072DE">
        <w:rPr>
          <w:rFonts w:ascii="Book Antiqua" w:hAnsi="Book Antiqua" w:cs="Times New Roman"/>
          <w:sz w:val="24"/>
          <w:szCs w:val="24"/>
        </w:rPr>
        <w:t xml:space="preserve">as the bleeding is usually </w:t>
      </w:r>
      <w:r w:rsidR="006C4AC4" w:rsidRPr="005072DE">
        <w:rPr>
          <w:rFonts w:ascii="Book Antiqua" w:hAnsi="Book Antiqua" w:cs="Times New Roman"/>
          <w:sz w:val="24"/>
          <w:szCs w:val="24"/>
        </w:rPr>
        <w:t>massive and sudden</w:t>
      </w:r>
      <w:r w:rsidR="008B2C2A" w:rsidRPr="005072DE">
        <w:rPr>
          <w:rFonts w:ascii="Book Antiqua" w:hAnsi="Book Antiqua" w:cs="Times New Roman"/>
          <w:sz w:val="24"/>
          <w:szCs w:val="24"/>
        </w:rPr>
        <w:t xml:space="preserve"> </w:t>
      </w:r>
      <w:r w:rsidR="00145616" w:rsidRPr="005072DE">
        <w:rPr>
          <w:rFonts w:ascii="Book Antiqua" w:hAnsi="Book Antiqua" w:cs="Times New Roman"/>
          <w:sz w:val="24"/>
          <w:szCs w:val="24"/>
        </w:rPr>
        <w:t xml:space="preserve">and ultimately leads </w:t>
      </w:r>
      <w:r w:rsidR="001F2D76" w:rsidRPr="005072DE">
        <w:rPr>
          <w:rFonts w:ascii="Book Antiqua" w:hAnsi="Book Antiqua" w:cs="Times New Roman"/>
          <w:sz w:val="24"/>
          <w:szCs w:val="24"/>
        </w:rPr>
        <w:t xml:space="preserve">to </w:t>
      </w:r>
      <w:r w:rsidR="006C4AC4" w:rsidRPr="005072DE">
        <w:rPr>
          <w:rFonts w:ascii="Book Antiqua" w:hAnsi="Book Antiqua" w:cs="Times New Roman"/>
          <w:sz w:val="24"/>
          <w:szCs w:val="24"/>
        </w:rPr>
        <w:t xml:space="preserve">hemorrhagic shock and death. There are only a handful of reported cases </w:t>
      </w:r>
      <w:r w:rsidR="009503EE" w:rsidRPr="005072DE">
        <w:rPr>
          <w:rFonts w:ascii="Book Antiqua" w:hAnsi="Book Antiqua" w:cs="Times New Roman"/>
          <w:sz w:val="24"/>
          <w:szCs w:val="24"/>
        </w:rPr>
        <w:t xml:space="preserve">of successful </w:t>
      </w:r>
      <w:r w:rsidR="00CF002D" w:rsidRPr="005072DE">
        <w:rPr>
          <w:rFonts w:ascii="Book Antiqua" w:hAnsi="Book Antiqua" w:cs="Times New Roman"/>
          <w:sz w:val="24"/>
          <w:szCs w:val="24"/>
        </w:rPr>
        <w:t>management</w:t>
      </w:r>
      <w:r w:rsidR="009503EE" w:rsidRPr="005072DE">
        <w:rPr>
          <w:rFonts w:ascii="Book Antiqua" w:hAnsi="Book Antiqua" w:cs="Times New Roman"/>
          <w:sz w:val="24"/>
          <w:szCs w:val="24"/>
        </w:rPr>
        <w:t xml:space="preserve"> of such a fistula. This paper</w:t>
      </w:r>
      <w:r w:rsidR="008B2C2A" w:rsidRPr="005072DE">
        <w:rPr>
          <w:rFonts w:ascii="Book Antiqua" w:hAnsi="Book Antiqua" w:cs="Times New Roman"/>
          <w:sz w:val="24"/>
          <w:szCs w:val="24"/>
        </w:rPr>
        <w:t xml:space="preserve"> describes the case</w:t>
      </w:r>
      <w:r w:rsidR="00BD1D41" w:rsidRPr="005072DE">
        <w:rPr>
          <w:rFonts w:ascii="Book Antiqua" w:hAnsi="Book Antiqua" w:cs="Times New Roman"/>
          <w:sz w:val="24"/>
          <w:szCs w:val="24"/>
        </w:rPr>
        <w:t xml:space="preserve"> of</w:t>
      </w:r>
      <w:r w:rsidR="008B2C2A" w:rsidRPr="005072DE">
        <w:rPr>
          <w:rFonts w:ascii="Book Antiqua" w:hAnsi="Book Antiqua" w:cs="Times New Roman"/>
          <w:sz w:val="24"/>
          <w:szCs w:val="24"/>
        </w:rPr>
        <w:t xml:space="preserve"> a young female who developed this devastating complication following the placement esophageal covered stent to treat a leak </w:t>
      </w:r>
      <w:r w:rsidR="00BD1D41" w:rsidRPr="005072DE">
        <w:rPr>
          <w:rFonts w:ascii="Book Antiqua" w:hAnsi="Book Antiqua" w:cs="Times New Roman"/>
          <w:sz w:val="24"/>
          <w:szCs w:val="24"/>
        </w:rPr>
        <w:t xml:space="preserve">after </w:t>
      </w:r>
      <w:r w:rsidR="00BD1D41" w:rsidRPr="005072DE">
        <w:rPr>
          <w:rFonts w:ascii="Book Antiqua" w:hAnsi="Book Antiqua" w:cs="Times New Roman"/>
          <w:sz w:val="24"/>
          <w:szCs w:val="24"/>
        </w:rPr>
        <w:lastRenderedPageBreak/>
        <w:t xml:space="preserve">sleeve </w:t>
      </w:r>
      <w:proofErr w:type="spellStart"/>
      <w:r w:rsidR="00BD1D41" w:rsidRPr="005072DE">
        <w:rPr>
          <w:rFonts w:ascii="Book Antiqua" w:hAnsi="Book Antiqua" w:cs="Times New Roman"/>
          <w:sz w:val="24"/>
          <w:szCs w:val="24"/>
        </w:rPr>
        <w:t>gastrectomy</w:t>
      </w:r>
      <w:proofErr w:type="spellEnd"/>
      <w:r w:rsidR="008B2C2A" w:rsidRPr="005072DE">
        <w:rPr>
          <w:rFonts w:ascii="Book Antiqua" w:hAnsi="Book Antiqua" w:cs="Times New Roman"/>
          <w:sz w:val="24"/>
          <w:szCs w:val="24"/>
        </w:rPr>
        <w:t xml:space="preserve">. It also </w:t>
      </w:r>
      <w:r w:rsidR="009503EE" w:rsidRPr="005072DE">
        <w:rPr>
          <w:rFonts w:ascii="Book Antiqua" w:hAnsi="Book Antiqua" w:cs="Times New Roman"/>
          <w:sz w:val="24"/>
          <w:szCs w:val="24"/>
        </w:rPr>
        <w:t xml:space="preserve">highlights the multidisciplinary approach used to diagnose and treat </w:t>
      </w:r>
      <w:r w:rsidR="008B2C2A" w:rsidRPr="005072DE">
        <w:rPr>
          <w:rFonts w:ascii="Book Antiqua" w:hAnsi="Book Antiqua" w:cs="Times New Roman"/>
          <w:sz w:val="24"/>
          <w:szCs w:val="24"/>
        </w:rPr>
        <w:t>this</w:t>
      </w:r>
      <w:r w:rsidR="009503EE" w:rsidRPr="005072DE">
        <w:rPr>
          <w:rFonts w:ascii="Book Antiqua" w:hAnsi="Book Antiqua" w:cs="Times New Roman"/>
          <w:sz w:val="24"/>
          <w:szCs w:val="24"/>
        </w:rPr>
        <w:t xml:space="preserve"> complicati</w:t>
      </w:r>
      <w:r w:rsidR="008B2C2A" w:rsidRPr="005072DE">
        <w:rPr>
          <w:rFonts w:ascii="Book Antiqua" w:hAnsi="Book Antiqua" w:cs="Times New Roman"/>
          <w:sz w:val="24"/>
          <w:szCs w:val="24"/>
        </w:rPr>
        <w:t>on.</w:t>
      </w:r>
    </w:p>
    <w:p w14:paraId="6BF0CF62" w14:textId="77777777" w:rsidR="005072DE" w:rsidRPr="005072DE" w:rsidRDefault="005072DE" w:rsidP="005072DE">
      <w:pPr>
        <w:spacing w:after="0" w:line="360" w:lineRule="auto"/>
        <w:jc w:val="both"/>
        <w:rPr>
          <w:rFonts w:ascii="Book Antiqua" w:hAnsi="Book Antiqua" w:cs="Times New Roman"/>
          <w:sz w:val="24"/>
          <w:szCs w:val="24"/>
          <w:lang w:eastAsia="zh-CN"/>
        </w:rPr>
      </w:pPr>
    </w:p>
    <w:p w14:paraId="7574924D" w14:textId="77777777" w:rsidR="005072DE" w:rsidRPr="00691EF4" w:rsidRDefault="005072DE" w:rsidP="005072DE">
      <w:pPr>
        <w:spacing w:after="0" w:line="360" w:lineRule="auto"/>
        <w:rPr>
          <w:rFonts w:ascii="Book Antiqua" w:hAnsi="Book Antiqua"/>
          <w:b/>
          <w:sz w:val="24"/>
        </w:rPr>
      </w:pPr>
      <w:r w:rsidRPr="00691EF4">
        <w:rPr>
          <w:rFonts w:ascii="Book Antiqua" w:hAnsi="Book Antiqua"/>
          <w:b/>
          <w:sz w:val="24"/>
        </w:rPr>
        <w:t>CASE REPORT</w:t>
      </w:r>
    </w:p>
    <w:p w14:paraId="32C07FE9" w14:textId="02697F09" w:rsidR="000A1A37" w:rsidRPr="005072DE" w:rsidRDefault="000A1A37" w:rsidP="005072DE">
      <w:pPr>
        <w:spacing w:after="0" w:line="360" w:lineRule="auto"/>
        <w:jc w:val="both"/>
        <w:rPr>
          <w:rFonts w:ascii="Book Antiqua" w:hAnsi="Book Antiqua" w:cs="Times New Roman"/>
          <w:sz w:val="24"/>
          <w:szCs w:val="24"/>
        </w:rPr>
      </w:pPr>
      <w:r w:rsidRPr="005072DE">
        <w:rPr>
          <w:rFonts w:ascii="Book Antiqua" w:hAnsi="Book Antiqua" w:cs="Times New Roman"/>
          <w:sz w:val="24"/>
          <w:szCs w:val="24"/>
        </w:rPr>
        <w:t>A 29 year</w:t>
      </w:r>
      <w:r w:rsidR="005072DE">
        <w:rPr>
          <w:rFonts w:ascii="Book Antiqua" w:hAnsi="Book Antiqua" w:cs="Times New Roman" w:hint="eastAsia"/>
          <w:sz w:val="24"/>
          <w:szCs w:val="24"/>
          <w:lang w:eastAsia="zh-CN"/>
        </w:rPr>
        <w:t>s</w:t>
      </w:r>
      <w:r w:rsidRPr="005072DE">
        <w:rPr>
          <w:rFonts w:ascii="Book Antiqua" w:hAnsi="Book Antiqua" w:cs="Times New Roman"/>
          <w:sz w:val="24"/>
          <w:szCs w:val="24"/>
        </w:rPr>
        <w:t xml:space="preserve"> old morbidly obese female developed a leak at the </w:t>
      </w:r>
      <w:proofErr w:type="spellStart"/>
      <w:r w:rsidRPr="005072DE">
        <w:rPr>
          <w:rFonts w:ascii="Book Antiqua" w:hAnsi="Book Antiqua" w:cs="Times New Roman"/>
          <w:sz w:val="24"/>
          <w:szCs w:val="24"/>
        </w:rPr>
        <w:t>gastroesophageal</w:t>
      </w:r>
      <w:proofErr w:type="spellEnd"/>
      <w:r w:rsidRPr="005072DE">
        <w:rPr>
          <w:rFonts w:ascii="Book Antiqua" w:hAnsi="Book Antiqua" w:cs="Times New Roman"/>
          <w:sz w:val="24"/>
          <w:szCs w:val="24"/>
        </w:rPr>
        <w:t xml:space="preserve"> junction following laparoscopic sleeve </w:t>
      </w:r>
      <w:proofErr w:type="spellStart"/>
      <w:r w:rsidRPr="005072DE">
        <w:rPr>
          <w:rFonts w:ascii="Book Antiqua" w:hAnsi="Book Antiqua" w:cs="Times New Roman"/>
          <w:sz w:val="24"/>
          <w:szCs w:val="24"/>
        </w:rPr>
        <w:t>gastrectomy</w:t>
      </w:r>
      <w:proofErr w:type="spellEnd"/>
      <w:r w:rsidRPr="005072DE">
        <w:rPr>
          <w:rFonts w:ascii="Book Antiqua" w:hAnsi="Book Antiqua" w:cs="Times New Roman"/>
          <w:sz w:val="24"/>
          <w:szCs w:val="24"/>
        </w:rPr>
        <w:t xml:space="preserve"> and underwent </w:t>
      </w:r>
      <w:proofErr w:type="spellStart"/>
      <w:r w:rsidRPr="005072DE">
        <w:rPr>
          <w:rFonts w:ascii="Book Antiqua" w:hAnsi="Book Antiqua" w:cs="Times New Roman"/>
          <w:sz w:val="24"/>
          <w:szCs w:val="24"/>
        </w:rPr>
        <w:t>jejunostomy</w:t>
      </w:r>
      <w:proofErr w:type="spellEnd"/>
      <w:r w:rsidRPr="005072DE">
        <w:rPr>
          <w:rFonts w:ascii="Book Antiqua" w:hAnsi="Book Antiqua" w:cs="Times New Roman"/>
          <w:sz w:val="24"/>
          <w:szCs w:val="24"/>
        </w:rPr>
        <w:t xml:space="preserve"> feeding tube insertion to allow spontaneous closure of the fistula. A </w:t>
      </w:r>
      <w:proofErr w:type="spellStart"/>
      <w:r w:rsidRPr="005072DE">
        <w:rPr>
          <w:rFonts w:ascii="Book Antiqua" w:hAnsi="Book Antiqua" w:cs="Times New Roman"/>
          <w:sz w:val="24"/>
          <w:szCs w:val="24"/>
        </w:rPr>
        <w:t>Gastrografin</w:t>
      </w:r>
      <w:proofErr w:type="spellEnd"/>
      <w:r w:rsidRPr="005072DE">
        <w:rPr>
          <w:rFonts w:ascii="Book Antiqua" w:hAnsi="Book Antiqua" w:cs="Times New Roman"/>
          <w:sz w:val="24"/>
          <w:szCs w:val="24"/>
        </w:rPr>
        <w:t xml:space="preserve"> swallow performed a month later showed persistence of the leak. The patient then underwent an uneventful endoscopic stenting to exclude the leak and was discharged home on the same day. Twelve days later, she developed massive hematemesis and was taken to a district general hospital in a state of shock, where she was intubated and resuscitated. She underwent endoscopic removal of the stent followed by right thoracotomy, esophageal exploration and suturing of the fistula opening from the esophageal mucosal side thus obliterating and controlling the bleeding</w:t>
      </w:r>
      <w:r w:rsidR="00A12CBF" w:rsidRPr="005072DE">
        <w:rPr>
          <w:rFonts w:ascii="Book Antiqua" w:hAnsi="Book Antiqua" w:cs="Times New Roman"/>
          <w:sz w:val="24"/>
          <w:szCs w:val="24"/>
        </w:rPr>
        <w:t>,</w:t>
      </w:r>
      <w:r w:rsidRPr="005072DE">
        <w:rPr>
          <w:rFonts w:ascii="Book Antiqua" w:hAnsi="Book Antiqua" w:cs="Times New Roman"/>
          <w:sz w:val="24"/>
          <w:szCs w:val="24"/>
        </w:rPr>
        <w:t xml:space="preserve"> followed by primary repair of the esophagus. Twelve hours later, the patient had a second episode of massive upper GI bleeding and was in shock. She was taken back to the operating room where she was re-explored through a right thoracotomy. The esophagus was opened again and the bleeding site at the posterior wall of the esophagus was overrun and buttressed with a Teflon patch. She received a total of 29 units of packed red blood cells (PRBCs) and 15 units of fresh frozen plasma (FFPs). She was transferred to the intensive care unit at our medical center in critical condition. CT angiography revealed the presence of an esophageal perforation and a large </w:t>
      </w:r>
      <w:proofErr w:type="spellStart"/>
      <w:r w:rsidRPr="005072DE">
        <w:rPr>
          <w:rFonts w:ascii="Book Antiqua" w:hAnsi="Book Antiqua" w:cs="Times New Roman"/>
          <w:sz w:val="24"/>
          <w:szCs w:val="24"/>
        </w:rPr>
        <w:t>pseudoaneurysm</w:t>
      </w:r>
      <w:proofErr w:type="spellEnd"/>
      <w:r w:rsidRPr="005072DE">
        <w:rPr>
          <w:rFonts w:ascii="Book Antiqua" w:hAnsi="Book Antiqua" w:cs="Times New Roman"/>
          <w:sz w:val="24"/>
          <w:szCs w:val="24"/>
        </w:rPr>
        <w:t xml:space="preserve"> involving a right aberrant subclavian artery but there was no evidence of active bleeding at that point in time (</w:t>
      </w:r>
      <w:r w:rsidR="005072DE" w:rsidRPr="005072DE">
        <w:rPr>
          <w:rFonts w:ascii="Book Antiqua" w:hAnsi="Book Antiqua" w:cs="Times New Roman"/>
          <w:sz w:val="24"/>
          <w:szCs w:val="24"/>
        </w:rPr>
        <w:t>F</w:t>
      </w:r>
      <w:r w:rsidRPr="005072DE">
        <w:rPr>
          <w:rFonts w:ascii="Book Antiqua" w:hAnsi="Book Antiqua" w:cs="Times New Roman"/>
          <w:sz w:val="24"/>
          <w:szCs w:val="24"/>
        </w:rPr>
        <w:t>igure 1). Upper endoscopy revealed the presence of a Teflon patch within the lumen of the esophagus. The Teflon patch measure</w:t>
      </w:r>
      <w:r w:rsidR="00A12CBF" w:rsidRPr="005072DE">
        <w:rPr>
          <w:rFonts w:ascii="Book Antiqua" w:hAnsi="Book Antiqua" w:cs="Times New Roman"/>
          <w:sz w:val="24"/>
          <w:szCs w:val="24"/>
        </w:rPr>
        <w:t>d</w:t>
      </w:r>
      <w:r w:rsidRPr="005072DE">
        <w:rPr>
          <w:rFonts w:ascii="Book Antiqua" w:hAnsi="Book Antiqua" w:cs="Times New Roman"/>
          <w:sz w:val="24"/>
          <w:szCs w:val="24"/>
        </w:rPr>
        <w:t xml:space="preserve"> 2 </w:t>
      </w:r>
      <w:r w:rsidR="00B4549D">
        <w:rPr>
          <w:rFonts w:ascii="Book Antiqua" w:hAnsi="Book Antiqua" w:cs="Times New Roman" w:hint="eastAsia"/>
          <w:sz w:val="24"/>
          <w:szCs w:val="24"/>
          <w:lang w:eastAsia="zh-CN"/>
        </w:rPr>
        <w:t xml:space="preserve">cm </w:t>
      </w:r>
      <w:r w:rsidR="00B4549D">
        <w:rPr>
          <w:rFonts w:ascii="Book Antiqua" w:hAnsi="Book Antiqua" w:cs="Times New Roman"/>
          <w:sz w:val="24"/>
          <w:szCs w:val="24"/>
        </w:rPr>
        <w:t>×</w:t>
      </w:r>
      <w:r w:rsidRPr="005072DE">
        <w:rPr>
          <w:rFonts w:ascii="Book Antiqua" w:hAnsi="Book Antiqua" w:cs="Times New Roman"/>
          <w:sz w:val="24"/>
          <w:szCs w:val="24"/>
        </w:rPr>
        <w:t xml:space="preserve"> 3 cm and was placed at 22 cm from the incisors (</w:t>
      </w:r>
      <w:r w:rsidR="005072DE" w:rsidRPr="005072DE">
        <w:rPr>
          <w:rFonts w:ascii="Book Antiqua" w:hAnsi="Book Antiqua" w:cs="Times New Roman"/>
          <w:sz w:val="24"/>
          <w:szCs w:val="24"/>
        </w:rPr>
        <w:t>F</w:t>
      </w:r>
      <w:r w:rsidRPr="005072DE">
        <w:rPr>
          <w:rFonts w:ascii="Book Antiqua" w:hAnsi="Book Antiqua" w:cs="Times New Roman"/>
          <w:sz w:val="24"/>
          <w:szCs w:val="24"/>
        </w:rPr>
        <w:t xml:space="preserve">igure 2). After stabilizing the patient, she was taken to the interventional radiology suite for endovascular stenting and exclusion of the subclavian </w:t>
      </w:r>
      <w:proofErr w:type="spellStart"/>
      <w:r w:rsidRPr="005072DE">
        <w:rPr>
          <w:rFonts w:ascii="Book Antiqua" w:hAnsi="Book Antiqua" w:cs="Times New Roman"/>
          <w:sz w:val="24"/>
          <w:szCs w:val="24"/>
        </w:rPr>
        <w:t>pseudoaneurysm</w:t>
      </w:r>
      <w:proofErr w:type="spellEnd"/>
      <w:r w:rsidRPr="005072DE">
        <w:rPr>
          <w:rFonts w:ascii="Book Antiqua" w:hAnsi="Book Antiqua" w:cs="Times New Roman"/>
          <w:sz w:val="24"/>
          <w:szCs w:val="24"/>
        </w:rPr>
        <w:t xml:space="preserve"> to be followed by definitive surgical repair of the esophagus. Thoracic aorta angiography was performed and it revealed the presence of a right aberrant subclavian artery and a </w:t>
      </w:r>
      <w:r w:rsidRPr="005072DE">
        <w:rPr>
          <w:rFonts w:ascii="Book Antiqua" w:hAnsi="Book Antiqua" w:cs="Times New Roman"/>
          <w:sz w:val="24"/>
          <w:szCs w:val="24"/>
        </w:rPr>
        <w:lastRenderedPageBreak/>
        <w:t xml:space="preserve">diverticulum of </w:t>
      </w:r>
      <w:proofErr w:type="spellStart"/>
      <w:r w:rsidRPr="005072DE">
        <w:rPr>
          <w:rFonts w:ascii="Book Antiqua" w:hAnsi="Book Antiqua" w:cs="Times New Roman"/>
          <w:sz w:val="24"/>
          <w:szCs w:val="24"/>
        </w:rPr>
        <w:t>Kommerell</w:t>
      </w:r>
      <w:proofErr w:type="spellEnd"/>
      <w:r w:rsidRPr="005072DE">
        <w:rPr>
          <w:rFonts w:ascii="Book Antiqua" w:hAnsi="Book Antiqua" w:cs="Times New Roman"/>
          <w:sz w:val="24"/>
          <w:szCs w:val="24"/>
        </w:rPr>
        <w:t xml:space="preserve"> as well as a 7 mm </w:t>
      </w:r>
      <w:proofErr w:type="spellStart"/>
      <w:r w:rsidRPr="005072DE">
        <w:rPr>
          <w:rFonts w:ascii="Book Antiqua" w:hAnsi="Book Antiqua" w:cs="Times New Roman"/>
          <w:sz w:val="24"/>
          <w:szCs w:val="24"/>
        </w:rPr>
        <w:t>pseudoaneurysm</w:t>
      </w:r>
      <w:proofErr w:type="spellEnd"/>
      <w:r w:rsidRPr="005072DE">
        <w:rPr>
          <w:rFonts w:ascii="Book Antiqua" w:hAnsi="Book Antiqua" w:cs="Times New Roman"/>
          <w:sz w:val="24"/>
          <w:szCs w:val="24"/>
        </w:rPr>
        <w:t xml:space="preserve"> approximately 1 cm from the origin of the right aberrant subclavian artery (</w:t>
      </w:r>
      <w:r w:rsidR="005072DE" w:rsidRPr="005072DE">
        <w:rPr>
          <w:rFonts w:ascii="Book Antiqua" w:hAnsi="Book Antiqua" w:cs="Times New Roman"/>
          <w:sz w:val="24"/>
          <w:szCs w:val="24"/>
        </w:rPr>
        <w:t>F</w:t>
      </w:r>
      <w:r w:rsidRPr="005072DE">
        <w:rPr>
          <w:rFonts w:ascii="Book Antiqua" w:hAnsi="Book Antiqua" w:cs="Times New Roman"/>
          <w:sz w:val="24"/>
          <w:szCs w:val="24"/>
        </w:rPr>
        <w:t>igure 3</w:t>
      </w:r>
      <w:r w:rsidR="005072DE">
        <w:rPr>
          <w:rFonts w:ascii="Book Antiqua" w:hAnsi="Book Antiqua" w:cs="Times New Roman" w:hint="eastAsia"/>
          <w:sz w:val="24"/>
          <w:szCs w:val="24"/>
          <w:lang w:eastAsia="zh-CN"/>
        </w:rPr>
        <w:t>A</w:t>
      </w:r>
      <w:r w:rsidRPr="005072DE">
        <w:rPr>
          <w:rFonts w:ascii="Book Antiqua" w:hAnsi="Book Antiqua" w:cs="Times New Roman"/>
          <w:sz w:val="24"/>
          <w:szCs w:val="24"/>
        </w:rPr>
        <w:t xml:space="preserve">).  A right brachial artery cut down was then performed and a 6F sheath was used to deploy an 8x38mm ATRIUM covered stent over the targeted area. Sequential balloon dilatation of the stent was then performed using 12 </w:t>
      </w:r>
      <w:r w:rsidR="00B4549D">
        <w:rPr>
          <w:rFonts w:ascii="Book Antiqua" w:hAnsi="Book Antiqua" w:cs="Times New Roman" w:hint="eastAsia"/>
          <w:sz w:val="24"/>
          <w:szCs w:val="24"/>
          <w:lang w:eastAsia="zh-CN"/>
        </w:rPr>
        <w:t xml:space="preserve">mm </w:t>
      </w:r>
      <w:r w:rsidR="00B4549D">
        <w:rPr>
          <w:rFonts w:ascii="Book Antiqua" w:hAnsi="Book Antiqua" w:cs="Times New Roman"/>
          <w:sz w:val="24"/>
          <w:szCs w:val="24"/>
        </w:rPr>
        <w:t>×</w:t>
      </w:r>
      <w:r w:rsidRPr="005072DE">
        <w:rPr>
          <w:rFonts w:ascii="Book Antiqua" w:hAnsi="Book Antiqua" w:cs="Times New Roman"/>
          <w:sz w:val="24"/>
          <w:szCs w:val="24"/>
        </w:rPr>
        <w:t xml:space="preserve"> 2 mm and 12 </w:t>
      </w:r>
      <w:r w:rsidR="00B4549D">
        <w:rPr>
          <w:rFonts w:ascii="Book Antiqua" w:hAnsi="Book Antiqua" w:cs="Times New Roman" w:hint="eastAsia"/>
          <w:sz w:val="24"/>
          <w:szCs w:val="24"/>
          <w:lang w:eastAsia="zh-CN"/>
        </w:rPr>
        <w:t xml:space="preserve">mm </w:t>
      </w:r>
      <w:r w:rsidR="00B4549D">
        <w:rPr>
          <w:rFonts w:ascii="Book Antiqua" w:hAnsi="Book Antiqua" w:cs="Times New Roman"/>
          <w:sz w:val="24"/>
          <w:szCs w:val="24"/>
        </w:rPr>
        <w:t>×</w:t>
      </w:r>
      <w:r w:rsidRPr="005072DE">
        <w:rPr>
          <w:rFonts w:ascii="Book Antiqua" w:hAnsi="Book Antiqua" w:cs="Times New Roman"/>
          <w:sz w:val="24"/>
          <w:szCs w:val="24"/>
        </w:rPr>
        <w:t xml:space="preserve"> 3 mm balloons and completion angiography demonstrated total occlusion of the </w:t>
      </w:r>
      <w:proofErr w:type="spellStart"/>
      <w:r w:rsidRPr="005072DE">
        <w:rPr>
          <w:rFonts w:ascii="Book Antiqua" w:hAnsi="Book Antiqua" w:cs="Times New Roman"/>
          <w:sz w:val="24"/>
          <w:szCs w:val="24"/>
        </w:rPr>
        <w:t>pseudoaneurysm</w:t>
      </w:r>
      <w:proofErr w:type="spellEnd"/>
      <w:r w:rsidRPr="005072DE">
        <w:rPr>
          <w:rFonts w:ascii="Book Antiqua" w:hAnsi="Book Antiqua" w:cs="Times New Roman"/>
          <w:sz w:val="24"/>
          <w:szCs w:val="24"/>
        </w:rPr>
        <w:t xml:space="preserve"> (</w:t>
      </w:r>
      <w:r w:rsidR="005072DE" w:rsidRPr="005072DE">
        <w:rPr>
          <w:rFonts w:ascii="Book Antiqua" w:hAnsi="Book Antiqua" w:cs="Times New Roman"/>
          <w:sz w:val="24"/>
          <w:szCs w:val="24"/>
        </w:rPr>
        <w:t>F</w:t>
      </w:r>
      <w:r w:rsidRPr="005072DE">
        <w:rPr>
          <w:rFonts w:ascii="Book Antiqua" w:hAnsi="Book Antiqua" w:cs="Times New Roman"/>
          <w:sz w:val="24"/>
          <w:szCs w:val="24"/>
        </w:rPr>
        <w:t>igure 3</w:t>
      </w:r>
      <w:r w:rsidR="005072DE">
        <w:rPr>
          <w:rFonts w:ascii="Book Antiqua" w:hAnsi="Book Antiqua" w:cs="Times New Roman" w:hint="eastAsia"/>
          <w:sz w:val="24"/>
          <w:szCs w:val="24"/>
          <w:lang w:eastAsia="zh-CN"/>
        </w:rPr>
        <w:t>B</w:t>
      </w:r>
      <w:r w:rsidRPr="005072DE">
        <w:rPr>
          <w:rFonts w:ascii="Book Antiqua" w:hAnsi="Book Antiqua" w:cs="Times New Roman"/>
          <w:sz w:val="24"/>
          <w:szCs w:val="24"/>
        </w:rPr>
        <w:t xml:space="preserve">). Following angioplasty, a right </w:t>
      </w:r>
      <w:proofErr w:type="spellStart"/>
      <w:r w:rsidRPr="005072DE">
        <w:rPr>
          <w:rFonts w:ascii="Book Antiqua" w:hAnsi="Book Antiqua" w:cs="Times New Roman"/>
          <w:sz w:val="24"/>
          <w:szCs w:val="24"/>
        </w:rPr>
        <w:t>posterolateral</w:t>
      </w:r>
      <w:proofErr w:type="spellEnd"/>
      <w:r w:rsidRPr="005072DE">
        <w:rPr>
          <w:rFonts w:ascii="Book Antiqua" w:hAnsi="Book Antiqua" w:cs="Times New Roman"/>
          <w:sz w:val="24"/>
          <w:szCs w:val="24"/>
        </w:rPr>
        <w:t xml:space="preserve"> thoracotomy with esophageal exploration was performed. The </w:t>
      </w:r>
      <w:proofErr w:type="spellStart"/>
      <w:r w:rsidRPr="005072DE">
        <w:rPr>
          <w:rFonts w:ascii="Book Antiqua" w:hAnsi="Book Antiqua" w:cs="Times New Roman"/>
          <w:sz w:val="24"/>
          <w:szCs w:val="24"/>
        </w:rPr>
        <w:t>esophagotomy</w:t>
      </w:r>
      <w:proofErr w:type="spellEnd"/>
      <w:r w:rsidRPr="005072DE">
        <w:rPr>
          <w:rFonts w:ascii="Book Antiqua" w:hAnsi="Book Antiqua" w:cs="Times New Roman"/>
          <w:sz w:val="24"/>
          <w:szCs w:val="24"/>
        </w:rPr>
        <w:t xml:space="preserve"> site was located above the</w:t>
      </w:r>
      <w:r w:rsidR="00B4549D">
        <w:rPr>
          <w:rFonts w:ascii="Book Antiqua" w:hAnsi="Book Antiqua" w:cs="Times New Roman"/>
          <w:sz w:val="24"/>
          <w:szCs w:val="24"/>
        </w:rPr>
        <w:t xml:space="preserve"> division of the </w:t>
      </w:r>
      <w:proofErr w:type="spellStart"/>
      <w:r w:rsidR="00B4549D">
        <w:rPr>
          <w:rFonts w:ascii="Book Antiqua" w:hAnsi="Book Antiqua" w:cs="Times New Roman"/>
          <w:sz w:val="24"/>
          <w:szCs w:val="24"/>
        </w:rPr>
        <w:t>azygous</w:t>
      </w:r>
      <w:proofErr w:type="spellEnd"/>
      <w:r w:rsidR="00B4549D">
        <w:rPr>
          <w:rFonts w:ascii="Book Antiqua" w:hAnsi="Book Antiqua" w:cs="Times New Roman"/>
          <w:sz w:val="24"/>
          <w:szCs w:val="24"/>
        </w:rPr>
        <w:t xml:space="preserve"> vein. </w:t>
      </w:r>
      <w:r w:rsidRPr="005072DE">
        <w:rPr>
          <w:rFonts w:ascii="Book Antiqua" w:hAnsi="Book Antiqua" w:cs="Times New Roman"/>
          <w:sz w:val="24"/>
          <w:szCs w:val="24"/>
        </w:rPr>
        <w:t>It was opened longitudinally and the Teflon patch was released from the posterior wall of the esophagus on the mucosal side (</w:t>
      </w:r>
      <w:r w:rsidR="005072DE" w:rsidRPr="005072DE">
        <w:rPr>
          <w:rFonts w:ascii="Book Antiqua" w:hAnsi="Book Antiqua" w:cs="Times New Roman"/>
          <w:sz w:val="24"/>
          <w:szCs w:val="24"/>
        </w:rPr>
        <w:t>F</w:t>
      </w:r>
      <w:r w:rsidRPr="005072DE">
        <w:rPr>
          <w:rFonts w:ascii="Book Antiqua" w:hAnsi="Book Antiqua" w:cs="Times New Roman"/>
          <w:sz w:val="24"/>
          <w:szCs w:val="24"/>
        </w:rPr>
        <w:t xml:space="preserve">igure 4). There was no evidence of bleeding through the surgically obliterated fistulous opening. The esophagus and its mucosa looked healthy and therefore primary closure over a 19F T-tube was performed. The </w:t>
      </w:r>
      <w:proofErr w:type="spellStart"/>
      <w:r w:rsidRPr="005072DE">
        <w:rPr>
          <w:rFonts w:ascii="Book Antiqua" w:hAnsi="Book Antiqua" w:cs="Times New Roman"/>
          <w:sz w:val="24"/>
          <w:szCs w:val="24"/>
        </w:rPr>
        <w:t>esophagotomy</w:t>
      </w:r>
      <w:proofErr w:type="spellEnd"/>
      <w:r w:rsidRPr="005072DE">
        <w:rPr>
          <w:rFonts w:ascii="Book Antiqua" w:hAnsi="Book Antiqua" w:cs="Times New Roman"/>
          <w:sz w:val="24"/>
          <w:szCs w:val="24"/>
        </w:rPr>
        <w:t xml:space="preserve"> was closed as a single layer using interrupted PDS sutures and was then buttressed with a fourth intercostal muscle flap.</w:t>
      </w:r>
    </w:p>
    <w:p w14:paraId="1DF7D3C8" w14:textId="635B13B5" w:rsidR="000A1A37" w:rsidRPr="005072DE" w:rsidRDefault="000A1A37" w:rsidP="005072DE">
      <w:pPr>
        <w:spacing w:after="0" w:line="360" w:lineRule="auto"/>
        <w:ind w:firstLineChars="100" w:firstLine="240"/>
        <w:jc w:val="both"/>
        <w:rPr>
          <w:rFonts w:ascii="Book Antiqua" w:hAnsi="Book Antiqua" w:cs="Times New Roman"/>
          <w:sz w:val="24"/>
          <w:szCs w:val="24"/>
        </w:rPr>
      </w:pPr>
      <w:r w:rsidRPr="005072DE">
        <w:rPr>
          <w:rFonts w:ascii="Book Antiqua" w:hAnsi="Book Antiqua" w:cs="Times New Roman"/>
          <w:sz w:val="24"/>
          <w:szCs w:val="24"/>
        </w:rPr>
        <w:t xml:space="preserve">The patient had a complicated postoperative course as she developed ARDS and was kept on mechanical ventilation for 10 d. She was fed through the previously inserted </w:t>
      </w:r>
      <w:proofErr w:type="spellStart"/>
      <w:r w:rsidRPr="005072DE">
        <w:rPr>
          <w:rFonts w:ascii="Book Antiqua" w:hAnsi="Book Antiqua" w:cs="Times New Roman"/>
          <w:sz w:val="24"/>
          <w:szCs w:val="24"/>
        </w:rPr>
        <w:t>jejunostomy</w:t>
      </w:r>
      <w:proofErr w:type="spellEnd"/>
      <w:r w:rsidRPr="005072DE">
        <w:rPr>
          <w:rFonts w:ascii="Book Antiqua" w:hAnsi="Book Antiqua" w:cs="Times New Roman"/>
          <w:sz w:val="24"/>
          <w:szCs w:val="24"/>
        </w:rPr>
        <w:t xml:space="preserve"> feeding tube. A </w:t>
      </w:r>
      <w:proofErr w:type="spellStart"/>
      <w:r w:rsidRPr="005072DE">
        <w:rPr>
          <w:rFonts w:ascii="Book Antiqua" w:hAnsi="Book Antiqua" w:cs="Times New Roman"/>
          <w:sz w:val="24"/>
          <w:szCs w:val="24"/>
        </w:rPr>
        <w:t>Gastrografin</w:t>
      </w:r>
      <w:proofErr w:type="spellEnd"/>
      <w:r w:rsidRPr="005072DE">
        <w:rPr>
          <w:rFonts w:ascii="Book Antiqua" w:hAnsi="Book Antiqua" w:cs="Times New Roman"/>
          <w:sz w:val="24"/>
          <w:szCs w:val="24"/>
        </w:rPr>
        <w:t xml:space="preserve"> swallow performed two weeks after her surgery showed no evidence of contrast leak at the level of the esophageal repair (</w:t>
      </w:r>
      <w:r w:rsidR="005072DE" w:rsidRPr="005072DE">
        <w:rPr>
          <w:rFonts w:ascii="Book Antiqua" w:hAnsi="Book Antiqua" w:cs="Times New Roman"/>
          <w:sz w:val="24"/>
          <w:szCs w:val="24"/>
        </w:rPr>
        <w:t>F</w:t>
      </w:r>
      <w:r w:rsidRPr="005072DE">
        <w:rPr>
          <w:rFonts w:ascii="Book Antiqua" w:hAnsi="Book Antiqua" w:cs="Times New Roman"/>
          <w:sz w:val="24"/>
          <w:szCs w:val="24"/>
        </w:rPr>
        <w:t>igure 5). She was discharged home 33 d after her last operation. Twelve weeks later, the T tube was removed and she was started on regular oral feeding after a CT scan with oral contrast revealed no evidence of contrast extravasation (</w:t>
      </w:r>
      <w:r w:rsidR="005072DE" w:rsidRPr="005072DE">
        <w:rPr>
          <w:rFonts w:ascii="Book Antiqua" w:hAnsi="Book Antiqua" w:cs="Times New Roman"/>
          <w:sz w:val="24"/>
          <w:szCs w:val="24"/>
        </w:rPr>
        <w:t>F</w:t>
      </w:r>
      <w:r w:rsidRPr="005072DE">
        <w:rPr>
          <w:rFonts w:ascii="Book Antiqua" w:hAnsi="Book Antiqua" w:cs="Times New Roman"/>
          <w:sz w:val="24"/>
          <w:szCs w:val="24"/>
        </w:rPr>
        <w:t>igure 6).</w:t>
      </w:r>
    </w:p>
    <w:p w14:paraId="478453BB" w14:textId="77777777" w:rsidR="000A1A37" w:rsidRPr="005072DE" w:rsidRDefault="000A1A37" w:rsidP="005072DE">
      <w:pPr>
        <w:spacing w:after="0" w:line="360" w:lineRule="auto"/>
        <w:jc w:val="both"/>
        <w:rPr>
          <w:rFonts w:ascii="Book Antiqua" w:hAnsi="Book Antiqua" w:cs="Times New Roman"/>
          <w:sz w:val="24"/>
          <w:szCs w:val="24"/>
        </w:rPr>
      </w:pPr>
    </w:p>
    <w:p w14:paraId="3A8D0FFD" w14:textId="7839AAFB" w:rsidR="000A1A37" w:rsidRPr="005072DE" w:rsidRDefault="005072DE" w:rsidP="005072DE">
      <w:pPr>
        <w:spacing w:after="0" w:line="360" w:lineRule="auto"/>
        <w:jc w:val="both"/>
        <w:rPr>
          <w:rFonts w:ascii="Book Antiqua" w:hAnsi="Book Antiqua" w:cs="Times New Roman"/>
          <w:b/>
          <w:bCs/>
          <w:sz w:val="24"/>
          <w:szCs w:val="24"/>
        </w:rPr>
      </w:pPr>
      <w:r w:rsidRPr="005072DE">
        <w:rPr>
          <w:rFonts w:ascii="Book Antiqua" w:hAnsi="Book Antiqua" w:cs="Times New Roman"/>
          <w:b/>
          <w:bCs/>
          <w:sz w:val="24"/>
          <w:szCs w:val="24"/>
        </w:rPr>
        <w:t>DISCUSSION</w:t>
      </w:r>
    </w:p>
    <w:p w14:paraId="50AB3BB2" w14:textId="00B89352" w:rsidR="000A1A37" w:rsidRPr="005072DE" w:rsidRDefault="000A1A37" w:rsidP="005072DE">
      <w:pPr>
        <w:spacing w:after="0" w:line="360" w:lineRule="auto"/>
        <w:jc w:val="both"/>
        <w:rPr>
          <w:rFonts w:ascii="Book Antiqua" w:hAnsi="Book Antiqua" w:cs="Times New Roman"/>
          <w:sz w:val="24"/>
          <w:szCs w:val="24"/>
        </w:rPr>
      </w:pPr>
      <w:r w:rsidRPr="005072DE">
        <w:rPr>
          <w:rFonts w:ascii="Book Antiqua" w:hAnsi="Book Antiqua" w:cs="Times New Roman"/>
          <w:sz w:val="24"/>
          <w:szCs w:val="24"/>
        </w:rPr>
        <w:t xml:space="preserve">An aberrant </w:t>
      </w:r>
      <w:proofErr w:type="spellStart"/>
      <w:r w:rsidRPr="005072DE">
        <w:rPr>
          <w:rFonts w:ascii="Book Antiqua" w:hAnsi="Book Antiqua" w:cs="Times New Roman"/>
          <w:sz w:val="24"/>
          <w:szCs w:val="24"/>
        </w:rPr>
        <w:t>retroesophageal</w:t>
      </w:r>
      <w:proofErr w:type="spellEnd"/>
      <w:r w:rsidRPr="005072DE">
        <w:rPr>
          <w:rFonts w:ascii="Book Antiqua" w:hAnsi="Book Antiqua" w:cs="Times New Roman"/>
          <w:sz w:val="24"/>
          <w:szCs w:val="24"/>
        </w:rPr>
        <w:t xml:space="preserve"> subclavian artery, also known as </w:t>
      </w:r>
      <w:proofErr w:type="spellStart"/>
      <w:r w:rsidRPr="005072DE">
        <w:rPr>
          <w:rFonts w:ascii="Book Antiqua" w:hAnsi="Book Antiqua" w:cs="Times New Roman"/>
          <w:sz w:val="24"/>
          <w:szCs w:val="24"/>
        </w:rPr>
        <w:t>arteria</w:t>
      </w:r>
      <w:proofErr w:type="spellEnd"/>
      <w:r w:rsidRPr="005072DE">
        <w:rPr>
          <w:rFonts w:ascii="Book Antiqua" w:hAnsi="Book Antiqua" w:cs="Times New Roman"/>
          <w:sz w:val="24"/>
          <w:szCs w:val="24"/>
        </w:rPr>
        <w:t xml:space="preserve"> </w:t>
      </w:r>
      <w:proofErr w:type="spellStart"/>
      <w:r w:rsidRPr="005072DE">
        <w:rPr>
          <w:rFonts w:ascii="Book Antiqua" w:hAnsi="Book Antiqua" w:cs="Times New Roman"/>
          <w:sz w:val="24"/>
          <w:szCs w:val="24"/>
        </w:rPr>
        <w:t>lusoria</w:t>
      </w:r>
      <w:proofErr w:type="spellEnd"/>
      <w:r w:rsidRPr="005072DE">
        <w:rPr>
          <w:rFonts w:ascii="Book Antiqua" w:hAnsi="Book Antiqua" w:cs="Times New Roman"/>
          <w:sz w:val="24"/>
          <w:szCs w:val="24"/>
        </w:rPr>
        <w:t xml:space="preserve">, is the most common aortic arch anomaly. It </w:t>
      </w:r>
      <w:r w:rsidR="00520505" w:rsidRPr="005072DE">
        <w:rPr>
          <w:rFonts w:ascii="Book Antiqua" w:hAnsi="Book Antiqua" w:cs="Times New Roman"/>
          <w:sz w:val="24"/>
          <w:szCs w:val="24"/>
        </w:rPr>
        <w:t>has an incidence of</w:t>
      </w:r>
      <w:r w:rsidRPr="005072DE">
        <w:rPr>
          <w:rFonts w:ascii="Book Antiqua" w:hAnsi="Book Antiqua" w:cs="Times New Roman"/>
          <w:sz w:val="24"/>
          <w:szCs w:val="24"/>
        </w:rPr>
        <w:t xml:space="preserve"> 0.2</w:t>
      </w:r>
      <w:r w:rsidR="005072DE">
        <w:rPr>
          <w:rFonts w:ascii="Book Antiqua" w:hAnsi="Book Antiqua" w:cs="Times New Roman" w:hint="eastAsia"/>
          <w:sz w:val="24"/>
          <w:szCs w:val="24"/>
          <w:lang w:eastAsia="zh-CN"/>
        </w:rPr>
        <w:t>%</w:t>
      </w:r>
      <w:r w:rsidRPr="005072DE">
        <w:rPr>
          <w:rFonts w:ascii="Book Antiqua" w:hAnsi="Book Antiqua" w:cs="Times New Roman"/>
          <w:sz w:val="24"/>
          <w:szCs w:val="24"/>
        </w:rPr>
        <w:t xml:space="preserve"> to 2% in the general population and is even more prevalent in patients with Down syndrome</w:t>
      </w:r>
      <w:r w:rsidR="00C76CCC" w:rsidRPr="005072DE">
        <w:rPr>
          <w:rFonts w:ascii="Book Antiqua" w:hAnsi="Book Antiqua" w:cs="Times New Roman"/>
          <w:sz w:val="24"/>
          <w:szCs w:val="24"/>
          <w:vertAlign w:val="superscript"/>
        </w:rPr>
        <w:t>[</w:t>
      </w:r>
      <w:r w:rsidRPr="005072DE">
        <w:rPr>
          <w:rFonts w:ascii="Book Antiqua" w:hAnsi="Book Antiqua" w:cs="Times New Roman"/>
          <w:sz w:val="24"/>
          <w:szCs w:val="24"/>
          <w:vertAlign w:val="superscript"/>
        </w:rPr>
        <w:t>1</w:t>
      </w:r>
      <w:r w:rsidR="00C76CCC" w:rsidRPr="005072DE">
        <w:rPr>
          <w:rFonts w:ascii="Book Antiqua" w:hAnsi="Book Antiqua" w:cs="Times New Roman"/>
          <w:sz w:val="24"/>
          <w:szCs w:val="24"/>
          <w:vertAlign w:val="superscript"/>
        </w:rPr>
        <w:t>]</w:t>
      </w:r>
      <w:r w:rsidR="008B2C2A" w:rsidRPr="005072DE">
        <w:rPr>
          <w:rFonts w:ascii="Book Antiqua" w:hAnsi="Book Antiqua" w:cs="Times New Roman"/>
          <w:sz w:val="24"/>
          <w:szCs w:val="24"/>
        </w:rPr>
        <w:t xml:space="preserve">. </w:t>
      </w:r>
      <w:r w:rsidRPr="005072DE">
        <w:rPr>
          <w:rFonts w:ascii="Book Antiqua" w:hAnsi="Book Antiqua" w:cs="Times New Roman"/>
          <w:sz w:val="24"/>
          <w:szCs w:val="24"/>
        </w:rPr>
        <w:t xml:space="preserve">The persistence of the right dorsal aorta (known as </w:t>
      </w:r>
      <w:proofErr w:type="spellStart"/>
      <w:r w:rsidRPr="005072DE">
        <w:rPr>
          <w:rFonts w:ascii="Book Antiqua" w:hAnsi="Book Antiqua" w:cs="Times New Roman"/>
          <w:sz w:val="24"/>
          <w:szCs w:val="24"/>
        </w:rPr>
        <w:t>Kommerell's</w:t>
      </w:r>
      <w:proofErr w:type="spellEnd"/>
      <w:r w:rsidRPr="005072DE">
        <w:rPr>
          <w:rFonts w:ascii="Book Antiqua" w:hAnsi="Book Antiqua" w:cs="Times New Roman"/>
          <w:sz w:val="24"/>
          <w:szCs w:val="24"/>
        </w:rPr>
        <w:t xml:space="preserve"> </w:t>
      </w:r>
      <w:proofErr w:type="spellStart"/>
      <w:r w:rsidRPr="005072DE">
        <w:rPr>
          <w:rFonts w:ascii="Book Antiqua" w:hAnsi="Book Antiqua" w:cs="Times New Roman"/>
          <w:sz w:val="24"/>
          <w:szCs w:val="24"/>
        </w:rPr>
        <w:t>diveritculum</w:t>
      </w:r>
      <w:proofErr w:type="spellEnd"/>
      <w:r w:rsidRPr="005072DE">
        <w:rPr>
          <w:rFonts w:ascii="Book Antiqua" w:hAnsi="Book Antiqua" w:cs="Times New Roman"/>
          <w:sz w:val="24"/>
          <w:szCs w:val="24"/>
        </w:rPr>
        <w:t>) and involution of the right 4</w:t>
      </w:r>
      <w:r w:rsidRPr="00B4549D">
        <w:rPr>
          <w:rFonts w:ascii="Book Antiqua" w:hAnsi="Book Antiqua" w:cs="Times New Roman"/>
          <w:sz w:val="24"/>
          <w:szCs w:val="24"/>
          <w:vertAlign w:val="superscript"/>
        </w:rPr>
        <w:t>th</w:t>
      </w:r>
      <w:r w:rsidRPr="005072DE">
        <w:rPr>
          <w:rFonts w:ascii="Book Antiqua" w:hAnsi="Book Antiqua" w:cs="Times New Roman"/>
          <w:sz w:val="24"/>
          <w:szCs w:val="24"/>
        </w:rPr>
        <w:t xml:space="preserve"> embryologic arch causes the advent of a</w:t>
      </w:r>
      <w:r w:rsidR="008204B3" w:rsidRPr="005072DE">
        <w:rPr>
          <w:rFonts w:ascii="Book Antiqua" w:hAnsi="Book Antiqua" w:cs="Times New Roman"/>
          <w:sz w:val="24"/>
          <w:szCs w:val="24"/>
        </w:rPr>
        <w:t>n</w:t>
      </w:r>
      <w:r w:rsidRPr="005072DE">
        <w:rPr>
          <w:rFonts w:ascii="Book Antiqua" w:hAnsi="Book Antiqua" w:cs="Times New Roman"/>
          <w:sz w:val="24"/>
          <w:szCs w:val="24"/>
        </w:rPr>
        <w:t xml:space="preserve"> ARSA</w:t>
      </w:r>
      <w:r w:rsidR="00C76CCC" w:rsidRPr="005072DE">
        <w:rPr>
          <w:rFonts w:ascii="Book Antiqua" w:hAnsi="Book Antiqua" w:cs="Times New Roman"/>
          <w:sz w:val="24"/>
          <w:szCs w:val="24"/>
          <w:vertAlign w:val="superscript"/>
        </w:rPr>
        <w:t>[</w:t>
      </w:r>
      <w:r w:rsidR="008B2C2A" w:rsidRPr="005072DE">
        <w:rPr>
          <w:rFonts w:ascii="Book Antiqua" w:hAnsi="Book Antiqua" w:cs="Times New Roman"/>
          <w:sz w:val="24"/>
          <w:szCs w:val="24"/>
          <w:vertAlign w:val="superscript"/>
        </w:rPr>
        <w:t>2</w:t>
      </w:r>
      <w:r w:rsidR="00C76CCC" w:rsidRPr="005072DE">
        <w:rPr>
          <w:rFonts w:ascii="Book Antiqua" w:hAnsi="Book Antiqua" w:cs="Times New Roman"/>
          <w:sz w:val="24"/>
          <w:szCs w:val="24"/>
          <w:vertAlign w:val="superscript"/>
        </w:rPr>
        <w:t>]</w:t>
      </w:r>
      <w:r w:rsidRPr="005072DE">
        <w:rPr>
          <w:rFonts w:ascii="Book Antiqua" w:hAnsi="Book Antiqua" w:cs="Times New Roman"/>
          <w:sz w:val="24"/>
          <w:szCs w:val="24"/>
        </w:rPr>
        <w:t xml:space="preserve">. It is </w:t>
      </w:r>
      <w:r w:rsidRPr="005072DE">
        <w:rPr>
          <w:rFonts w:ascii="Book Antiqua" w:hAnsi="Book Antiqua" w:cs="Times New Roman"/>
          <w:sz w:val="24"/>
          <w:szCs w:val="24"/>
        </w:rPr>
        <w:lastRenderedPageBreak/>
        <w:t xml:space="preserve">usually asymptomatic but may cause dysphagia (dysphagia </w:t>
      </w:r>
      <w:proofErr w:type="spellStart"/>
      <w:r w:rsidRPr="005072DE">
        <w:rPr>
          <w:rFonts w:ascii="Book Antiqua" w:hAnsi="Book Antiqua" w:cs="Times New Roman"/>
          <w:sz w:val="24"/>
          <w:szCs w:val="24"/>
        </w:rPr>
        <w:t>lusoria</w:t>
      </w:r>
      <w:proofErr w:type="spellEnd"/>
      <w:r w:rsidRPr="005072DE">
        <w:rPr>
          <w:rFonts w:ascii="Book Antiqua" w:hAnsi="Book Antiqua" w:cs="Times New Roman"/>
          <w:sz w:val="24"/>
          <w:szCs w:val="24"/>
        </w:rPr>
        <w:t>) and may demonstrate symptomatic atherosclerotic and aneurysmal degeneration</w:t>
      </w:r>
      <w:r w:rsidR="00C76CCC" w:rsidRPr="005072DE">
        <w:rPr>
          <w:rFonts w:ascii="Book Antiqua" w:hAnsi="Book Antiqua" w:cs="Times New Roman"/>
          <w:sz w:val="24"/>
          <w:szCs w:val="24"/>
          <w:vertAlign w:val="superscript"/>
        </w:rPr>
        <w:t>[</w:t>
      </w:r>
      <w:r w:rsidR="008B2C2A" w:rsidRPr="005072DE">
        <w:rPr>
          <w:rFonts w:ascii="Book Antiqua" w:hAnsi="Book Antiqua" w:cs="Times New Roman"/>
          <w:sz w:val="24"/>
          <w:szCs w:val="24"/>
          <w:vertAlign w:val="superscript"/>
        </w:rPr>
        <w:t>3</w:t>
      </w:r>
      <w:r w:rsidR="00C76CCC" w:rsidRPr="005072DE">
        <w:rPr>
          <w:rFonts w:ascii="Book Antiqua" w:hAnsi="Book Antiqua" w:cs="Times New Roman"/>
          <w:sz w:val="24"/>
          <w:szCs w:val="24"/>
          <w:vertAlign w:val="superscript"/>
        </w:rPr>
        <w:t>]</w:t>
      </w:r>
      <w:r w:rsidRPr="005072DE">
        <w:rPr>
          <w:rFonts w:ascii="Book Antiqua" w:hAnsi="Book Antiqua" w:cs="Times New Roman"/>
          <w:sz w:val="24"/>
          <w:szCs w:val="24"/>
        </w:rPr>
        <w:t>.</w:t>
      </w:r>
    </w:p>
    <w:p w14:paraId="541DECE3" w14:textId="13F28107" w:rsidR="000A1A37" w:rsidRPr="005072DE" w:rsidRDefault="000A1A37" w:rsidP="005072DE">
      <w:pPr>
        <w:spacing w:after="0" w:line="360" w:lineRule="auto"/>
        <w:ind w:firstLineChars="100" w:firstLine="240"/>
        <w:jc w:val="both"/>
        <w:rPr>
          <w:rFonts w:ascii="Book Antiqua" w:hAnsi="Book Antiqua" w:cs="Times New Roman"/>
          <w:sz w:val="24"/>
          <w:szCs w:val="24"/>
        </w:rPr>
      </w:pPr>
      <w:proofErr w:type="spellStart"/>
      <w:r w:rsidRPr="005072DE">
        <w:rPr>
          <w:rFonts w:ascii="Book Antiqua" w:hAnsi="Book Antiqua" w:cs="Times New Roman"/>
          <w:sz w:val="24"/>
          <w:szCs w:val="24"/>
        </w:rPr>
        <w:t>Aorto</w:t>
      </w:r>
      <w:proofErr w:type="spellEnd"/>
      <w:r w:rsidRPr="005072DE">
        <w:rPr>
          <w:rFonts w:ascii="Book Antiqua" w:hAnsi="Book Antiqua" w:cs="Times New Roman"/>
          <w:sz w:val="24"/>
          <w:szCs w:val="24"/>
        </w:rPr>
        <w:t xml:space="preserve">-esophageal, arterial-esophageal, and </w:t>
      </w:r>
      <w:proofErr w:type="spellStart"/>
      <w:r w:rsidRPr="005072DE">
        <w:rPr>
          <w:rFonts w:ascii="Book Antiqua" w:hAnsi="Book Antiqua" w:cs="Times New Roman"/>
          <w:sz w:val="24"/>
          <w:szCs w:val="24"/>
        </w:rPr>
        <w:t>aorto</w:t>
      </w:r>
      <w:proofErr w:type="spellEnd"/>
      <w:r w:rsidRPr="005072DE">
        <w:rPr>
          <w:rFonts w:ascii="Book Antiqua" w:hAnsi="Book Antiqua" w:cs="Times New Roman"/>
          <w:sz w:val="24"/>
          <w:szCs w:val="24"/>
        </w:rPr>
        <w:t xml:space="preserve">-enteric fistulae have all been described in the literature mainly in the setting aortic aneurysms, </w:t>
      </w:r>
      <w:proofErr w:type="spellStart"/>
      <w:r w:rsidRPr="005072DE">
        <w:rPr>
          <w:rFonts w:ascii="Book Antiqua" w:hAnsi="Book Antiqua" w:cs="Times New Roman"/>
          <w:sz w:val="24"/>
          <w:szCs w:val="24"/>
        </w:rPr>
        <w:t>aortitis</w:t>
      </w:r>
      <w:proofErr w:type="spellEnd"/>
      <w:r w:rsidRPr="005072DE">
        <w:rPr>
          <w:rFonts w:ascii="Book Antiqua" w:hAnsi="Book Antiqua" w:cs="Times New Roman"/>
          <w:sz w:val="24"/>
          <w:szCs w:val="24"/>
        </w:rPr>
        <w:t>, atherosclerosis, and gastrointestinal malignancies</w:t>
      </w:r>
      <w:r w:rsidR="00C76CCC" w:rsidRPr="005072DE">
        <w:rPr>
          <w:rFonts w:ascii="Book Antiqua" w:hAnsi="Book Antiqua" w:cs="Times New Roman"/>
          <w:sz w:val="24"/>
          <w:szCs w:val="24"/>
          <w:vertAlign w:val="superscript"/>
        </w:rPr>
        <w:t>[</w:t>
      </w:r>
      <w:r w:rsidR="008B2C2A" w:rsidRPr="005072DE">
        <w:rPr>
          <w:rFonts w:ascii="Book Antiqua" w:hAnsi="Book Antiqua" w:cs="Times New Roman"/>
          <w:sz w:val="24"/>
          <w:szCs w:val="24"/>
          <w:vertAlign w:val="superscript"/>
        </w:rPr>
        <w:t>4</w:t>
      </w:r>
      <w:r w:rsidR="00C76CCC" w:rsidRPr="005072DE">
        <w:rPr>
          <w:rFonts w:ascii="Book Antiqua" w:hAnsi="Book Antiqua" w:cs="Times New Roman"/>
          <w:sz w:val="24"/>
          <w:szCs w:val="24"/>
          <w:vertAlign w:val="superscript"/>
        </w:rPr>
        <w:t>]</w:t>
      </w:r>
      <w:r w:rsidRPr="005072DE">
        <w:rPr>
          <w:rFonts w:ascii="Book Antiqua" w:hAnsi="Book Antiqua" w:cs="Times New Roman"/>
          <w:sz w:val="24"/>
          <w:szCs w:val="24"/>
        </w:rPr>
        <w:t>. Such fistulae have also been described in otherwise healthy people secondary to sharp trauma to the esophagus after swallowing animal bones, dentures, coins, and other sharp objects</w:t>
      </w:r>
      <w:r w:rsidR="00C76CCC" w:rsidRPr="005072DE">
        <w:rPr>
          <w:rFonts w:ascii="Book Antiqua" w:hAnsi="Book Antiqua" w:cs="Times New Roman"/>
          <w:sz w:val="24"/>
          <w:szCs w:val="24"/>
          <w:vertAlign w:val="superscript"/>
        </w:rPr>
        <w:t>[</w:t>
      </w:r>
      <w:r w:rsidR="008B2C2A" w:rsidRPr="005072DE">
        <w:rPr>
          <w:rFonts w:ascii="Book Antiqua" w:hAnsi="Book Antiqua" w:cs="Times New Roman"/>
          <w:sz w:val="24"/>
          <w:szCs w:val="24"/>
          <w:vertAlign w:val="superscript"/>
        </w:rPr>
        <w:t>5</w:t>
      </w:r>
      <w:r w:rsidR="00C76CCC" w:rsidRPr="005072DE">
        <w:rPr>
          <w:rFonts w:ascii="Book Antiqua" w:hAnsi="Book Antiqua" w:cs="Times New Roman"/>
          <w:sz w:val="24"/>
          <w:szCs w:val="24"/>
          <w:vertAlign w:val="superscript"/>
        </w:rPr>
        <w:t>]</w:t>
      </w:r>
      <w:r w:rsidRPr="005072DE">
        <w:rPr>
          <w:rFonts w:ascii="Book Antiqua" w:hAnsi="Book Antiqua" w:cs="Times New Roman"/>
          <w:sz w:val="24"/>
          <w:szCs w:val="24"/>
        </w:rPr>
        <w:t>. A fistula between the esophagus and a</w:t>
      </w:r>
      <w:r w:rsidR="00C76CCC" w:rsidRPr="005072DE">
        <w:rPr>
          <w:rFonts w:ascii="Book Antiqua" w:hAnsi="Book Antiqua" w:cs="Times New Roman"/>
          <w:sz w:val="24"/>
          <w:szCs w:val="24"/>
        </w:rPr>
        <w:t>n</w:t>
      </w:r>
      <w:r w:rsidRPr="005072DE">
        <w:rPr>
          <w:rFonts w:ascii="Book Antiqua" w:hAnsi="Book Antiqua" w:cs="Times New Roman"/>
          <w:sz w:val="24"/>
          <w:szCs w:val="24"/>
        </w:rPr>
        <w:t xml:space="preserve"> ARSA, however, remains an exceptional event that has mostly been described in association with prolonged NG intubation</w:t>
      </w:r>
      <w:r w:rsidR="00C76CCC" w:rsidRPr="005072DE">
        <w:rPr>
          <w:rFonts w:ascii="Book Antiqua" w:hAnsi="Book Antiqua" w:cs="Times New Roman"/>
          <w:sz w:val="24"/>
          <w:szCs w:val="24"/>
          <w:vertAlign w:val="superscript"/>
        </w:rPr>
        <w:t>[</w:t>
      </w:r>
      <w:r w:rsidR="008B2C2A" w:rsidRPr="005072DE">
        <w:rPr>
          <w:rFonts w:ascii="Book Antiqua" w:hAnsi="Book Antiqua" w:cs="Times New Roman"/>
          <w:sz w:val="24"/>
          <w:szCs w:val="24"/>
          <w:vertAlign w:val="superscript"/>
        </w:rPr>
        <w:t>6</w:t>
      </w:r>
      <w:r w:rsidR="00C76CCC" w:rsidRPr="005072DE">
        <w:rPr>
          <w:rFonts w:ascii="Book Antiqua" w:hAnsi="Book Antiqua" w:cs="Times New Roman"/>
          <w:sz w:val="24"/>
          <w:szCs w:val="24"/>
          <w:vertAlign w:val="superscript"/>
        </w:rPr>
        <w:t>]</w:t>
      </w:r>
      <w:r w:rsidRPr="005072DE">
        <w:rPr>
          <w:rFonts w:ascii="Book Antiqua" w:hAnsi="Book Antiqua" w:cs="Times New Roman"/>
          <w:sz w:val="24"/>
          <w:szCs w:val="24"/>
        </w:rPr>
        <w:t>.</w:t>
      </w:r>
      <w:r w:rsidR="008B2C2A" w:rsidRPr="005072DE">
        <w:rPr>
          <w:rFonts w:ascii="Book Antiqua" w:hAnsi="Book Antiqua" w:cs="Times New Roman"/>
          <w:sz w:val="24"/>
          <w:szCs w:val="24"/>
        </w:rPr>
        <w:t xml:space="preserve"> </w:t>
      </w:r>
      <w:r w:rsidRPr="005072DE">
        <w:rPr>
          <w:rFonts w:ascii="Book Antiqua" w:hAnsi="Book Antiqua" w:cs="Times New Roman"/>
          <w:sz w:val="24"/>
          <w:szCs w:val="24"/>
        </w:rPr>
        <w:t>The abnormal anatomic proximity to the esophagus or trachea likely renders the aberrant subclavian artery vulnerable to extrinsic compression and pressure necrosis by indwelling NG or endotracheal (ET) tubes</w:t>
      </w:r>
      <w:r w:rsidR="00C76CCC" w:rsidRPr="005072DE">
        <w:rPr>
          <w:rFonts w:ascii="Book Antiqua" w:hAnsi="Book Antiqua" w:cs="Times New Roman"/>
          <w:sz w:val="24"/>
          <w:szCs w:val="24"/>
          <w:vertAlign w:val="superscript"/>
        </w:rPr>
        <w:t>[</w:t>
      </w:r>
      <w:r w:rsidR="008B2C2A" w:rsidRPr="005072DE">
        <w:rPr>
          <w:rFonts w:ascii="Book Antiqua" w:hAnsi="Book Antiqua" w:cs="Times New Roman"/>
          <w:sz w:val="24"/>
          <w:szCs w:val="24"/>
          <w:vertAlign w:val="superscript"/>
        </w:rPr>
        <w:t>7</w:t>
      </w:r>
      <w:r w:rsidR="00C76CCC" w:rsidRPr="005072DE">
        <w:rPr>
          <w:rFonts w:ascii="Book Antiqua" w:hAnsi="Book Antiqua" w:cs="Times New Roman"/>
          <w:sz w:val="24"/>
          <w:szCs w:val="24"/>
          <w:vertAlign w:val="superscript"/>
        </w:rPr>
        <w:t>]</w:t>
      </w:r>
      <w:r w:rsidRPr="005072DE">
        <w:rPr>
          <w:rFonts w:ascii="Book Antiqua" w:hAnsi="Book Antiqua" w:cs="Times New Roman"/>
          <w:sz w:val="24"/>
          <w:szCs w:val="24"/>
        </w:rPr>
        <w:t>.</w:t>
      </w:r>
      <w:r w:rsidR="008B2C2A" w:rsidRPr="005072DE">
        <w:rPr>
          <w:rFonts w:ascii="Book Antiqua" w:hAnsi="Book Antiqua" w:cs="Times New Roman"/>
          <w:sz w:val="24"/>
          <w:szCs w:val="24"/>
        </w:rPr>
        <w:t xml:space="preserve"> </w:t>
      </w:r>
      <w:r w:rsidRPr="005072DE">
        <w:rPr>
          <w:rFonts w:ascii="Book Antiqua" w:hAnsi="Book Antiqua" w:cs="Times New Roman"/>
          <w:sz w:val="24"/>
          <w:szCs w:val="24"/>
        </w:rPr>
        <w:t xml:space="preserve">The sequence of events may involve occlusion and thrombosis of the vasa </w:t>
      </w:r>
      <w:proofErr w:type="spellStart"/>
      <w:r w:rsidRPr="005072DE">
        <w:rPr>
          <w:rFonts w:ascii="Book Antiqua" w:hAnsi="Book Antiqua" w:cs="Times New Roman"/>
          <w:sz w:val="24"/>
          <w:szCs w:val="24"/>
        </w:rPr>
        <w:t>vasorum</w:t>
      </w:r>
      <w:proofErr w:type="spellEnd"/>
      <w:r w:rsidRPr="005072DE">
        <w:rPr>
          <w:rFonts w:ascii="Book Antiqua" w:hAnsi="Book Antiqua" w:cs="Times New Roman"/>
          <w:sz w:val="24"/>
          <w:szCs w:val="24"/>
        </w:rPr>
        <w:t>, leading to vessel wall infarction and eventual wall dissolution. Moreover, ischemia and bacterial invasion of the vessel wall have also been suggested as important etiologic factors</w:t>
      </w:r>
      <w:r w:rsidR="00C76CCC" w:rsidRPr="005072DE">
        <w:rPr>
          <w:rFonts w:ascii="Book Antiqua" w:hAnsi="Book Antiqua" w:cs="Times New Roman"/>
          <w:sz w:val="24"/>
          <w:szCs w:val="24"/>
          <w:vertAlign w:val="superscript"/>
        </w:rPr>
        <w:t>[</w:t>
      </w:r>
      <w:r w:rsidR="008B2C2A" w:rsidRPr="005072DE">
        <w:rPr>
          <w:rFonts w:ascii="Book Antiqua" w:hAnsi="Book Antiqua" w:cs="Times New Roman"/>
          <w:sz w:val="24"/>
          <w:szCs w:val="24"/>
          <w:vertAlign w:val="superscript"/>
        </w:rPr>
        <w:t>8</w:t>
      </w:r>
      <w:r w:rsidR="00C76CCC" w:rsidRPr="005072DE">
        <w:rPr>
          <w:rFonts w:ascii="Book Antiqua" w:hAnsi="Book Antiqua" w:cs="Times New Roman"/>
          <w:sz w:val="24"/>
          <w:szCs w:val="24"/>
          <w:vertAlign w:val="superscript"/>
        </w:rPr>
        <w:t>]</w:t>
      </w:r>
      <w:r w:rsidRPr="005072DE">
        <w:rPr>
          <w:rFonts w:ascii="Book Antiqua" w:hAnsi="Book Antiqua" w:cs="Times New Roman"/>
          <w:sz w:val="24"/>
          <w:szCs w:val="24"/>
        </w:rPr>
        <w:t xml:space="preserve">. Unlike </w:t>
      </w:r>
      <w:proofErr w:type="spellStart"/>
      <w:r w:rsidRPr="005072DE">
        <w:rPr>
          <w:rFonts w:ascii="Book Antiqua" w:hAnsi="Book Antiqua" w:cs="Times New Roman"/>
          <w:sz w:val="24"/>
          <w:szCs w:val="24"/>
        </w:rPr>
        <w:t>aorto</w:t>
      </w:r>
      <w:proofErr w:type="spellEnd"/>
      <w:r w:rsidRPr="005072DE">
        <w:rPr>
          <w:rFonts w:ascii="Book Antiqua" w:hAnsi="Book Antiqua" w:cs="Times New Roman"/>
          <w:sz w:val="24"/>
          <w:szCs w:val="24"/>
        </w:rPr>
        <w:t>-esophageal fistulae which present with sentinel bleeding in around 63% of cases, ARSA-esophageal fistulae present with massive upper GI bleeding with an associated mortality approaching 100%</w:t>
      </w:r>
      <w:r w:rsidR="00C76CCC" w:rsidRPr="005072DE">
        <w:rPr>
          <w:rFonts w:ascii="Book Antiqua" w:hAnsi="Book Antiqua" w:cs="Times New Roman"/>
          <w:sz w:val="24"/>
          <w:szCs w:val="24"/>
          <w:vertAlign w:val="superscript"/>
        </w:rPr>
        <w:t>[</w:t>
      </w:r>
      <w:r w:rsidR="008B2C2A" w:rsidRPr="005072DE">
        <w:rPr>
          <w:rFonts w:ascii="Book Antiqua" w:hAnsi="Book Antiqua" w:cs="Times New Roman"/>
          <w:sz w:val="24"/>
          <w:szCs w:val="24"/>
          <w:vertAlign w:val="superscript"/>
        </w:rPr>
        <w:t>5</w:t>
      </w:r>
      <w:r w:rsidR="00C76CCC" w:rsidRPr="005072DE">
        <w:rPr>
          <w:rFonts w:ascii="Book Antiqua" w:hAnsi="Book Antiqua" w:cs="Times New Roman"/>
          <w:sz w:val="24"/>
          <w:szCs w:val="24"/>
          <w:vertAlign w:val="superscript"/>
        </w:rPr>
        <w:t>]</w:t>
      </w:r>
      <w:r w:rsidRPr="005072DE">
        <w:rPr>
          <w:rFonts w:ascii="Book Antiqua" w:hAnsi="Book Antiqua" w:cs="Times New Roman"/>
          <w:sz w:val="24"/>
          <w:szCs w:val="24"/>
        </w:rPr>
        <w:t xml:space="preserve">. As such, early diagnosis is of paramount importance. </w:t>
      </w:r>
    </w:p>
    <w:p w14:paraId="1B159669" w14:textId="6270872E" w:rsidR="000A1A37" w:rsidRPr="005072DE" w:rsidRDefault="000A1A37" w:rsidP="005072DE">
      <w:pPr>
        <w:spacing w:after="0" w:line="360" w:lineRule="auto"/>
        <w:ind w:firstLineChars="100" w:firstLine="240"/>
        <w:jc w:val="both"/>
        <w:rPr>
          <w:rFonts w:ascii="Book Antiqua" w:hAnsi="Book Antiqua" w:cs="Times New Roman"/>
          <w:sz w:val="24"/>
          <w:szCs w:val="24"/>
        </w:rPr>
      </w:pPr>
      <w:r w:rsidRPr="005072DE">
        <w:rPr>
          <w:rFonts w:ascii="Book Antiqua" w:hAnsi="Book Antiqua" w:cs="Times New Roman"/>
          <w:sz w:val="24"/>
          <w:szCs w:val="24"/>
        </w:rPr>
        <w:t>In our literature review, we were able to find 17 reported cases of ARSA-esophageal fistulae out of which, only 4 patients survived the acute event</w:t>
      </w:r>
      <w:r w:rsidR="00C76CCC" w:rsidRPr="005072DE">
        <w:rPr>
          <w:rFonts w:ascii="Book Antiqua" w:hAnsi="Book Antiqua" w:cs="Times New Roman"/>
          <w:sz w:val="24"/>
          <w:szCs w:val="24"/>
          <w:vertAlign w:val="superscript"/>
        </w:rPr>
        <w:t>[</w:t>
      </w:r>
      <w:r w:rsidRPr="005072DE">
        <w:rPr>
          <w:rFonts w:ascii="Book Antiqua" w:hAnsi="Book Antiqua" w:cs="Times New Roman"/>
          <w:sz w:val="24"/>
          <w:szCs w:val="24"/>
          <w:vertAlign w:val="superscript"/>
        </w:rPr>
        <w:t>9</w:t>
      </w:r>
      <w:r w:rsidR="00024A5B">
        <w:rPr>
          <w:rFonts w:ascii="Book Antiqua" w:hAnsi="Book Antiqua" w:cs="Times New Roman" w:hint="eastAsia"/>
          <w:sz w:val="24"/>
          <w:szCs w:val="24"/>
          <w:vertAlign w:val="superscript"/>
          <w:lang w:eastAsia="zh-CN"/>
        </w:rPr>
        <w:t>-</w:t>
      </w:r>
      <w:r w:rsidR="008204B3" w:rsidRPr="005072DE">
        <w:rPr>
          <w:rFonts w:ascii="Book Antiqua" w:hAnsi="Book Antiqua" w:cs="Times New Roman"/>
          <w:sz w:val="24"/>
          <w:szCs w:val="24"/>
          <w:vertAlign w:val="superscript"/>
        </w:rPr>
        <w:t>12</w:t>
      </w:r>
      <w:r w:rsidR="00C76CCC" w:rsidRPr="005072DE">
        <w:rPr>
          <w:rFonts w:ascii="Book Antiqua" w:hAnsi="Book Antiqua" w:cs="Times New Roman"/>
          <w:sz w:val="24"/>
          <w:szCs w:val="24"/>
          <w:vertAlign w:val="superscript"/>
        </w:rPr>
        <w:t>]</w:t>
      </w:r>
      <w:r w:rsidR="00AB1CD6" w:rsidRPr="005072DE">
        <w:rPr>
          <w:rFonts w:ascii="Book Antiqua" w:hAnsi="Book Antiqua" w:cs="Times New Roman"/>
          <w:sz w:val="24"/>
          <w:szCs w:val="24"/>
        </w:rPr>
        <w:t xml:space="preserve">. </w:t>
      </w:r>
      <w:r w:rsidRPr="005072DE">
        <w:rPr>
          <w:rFonts w:ascii="Book Antiqua" w:hAnsi="Book Antiqua" w:cs="Times New Roman"/>
          <w:sz w:val="24"/>
          <w:szCs w:val="24"/>
        </w:rPr>
        <w:t>In all reported cases, bleeding was sudden, unheralded by prior symptoms, and massive. In the surviving patients, the upper GI bleeding was controlled by a multidisciplinary approach consisting of endoscopic balloon compression or angiographic control or both, and the definitive therapy was provided by urgent surgery. Described successful surgical interventions include ligation of the subclavian artery after angiographic or endoscopic control followed mostly by subclavian artery bypass. Left thoracotomy has been advocated for satisfactory control of the aorta and ligation of the origin of the ARSA, but other recommendations include right thoracotomy for optimal exposure for both the arterial resection and the esophageal repair</w:t>
      </w:r>
      <w:r w:rsidR="005072DE">
        <w:rPr>
          <w:rFonts w:ascii="Book Antiqua" w:hAnsi="Book Antiqua" w:cs="Times New Roman" w:hint="eastAsia"/>
          <w:sz w:val="24"/>
          <w:szCs w:val="24"/>
          <w:vertAlign w:val="superscript"/>
          <w:lang w:eastAsia="zh-CN"/>
        </w:rPr>
        <w:t>[</w:t>
      </w:r>
      <w:r w:rsidR="00AB1CD6" w:rsidRPr="005072DE">
        <w:rPr>
          <w:rFonts w:ascii="Book Antiqua" w:hAnsi="Book Antiqua" w:cs="Times New Roman"/>
          <w:sz w:val="24"/>
          <w:szCs w:val="24"/>
          <w:vertAlign w:val="superscript"/>
        </w:rPr>
        <w:t>10</w:t>
      </w:r>
      <w:r w:rsidR="005072DE">
        <w:rPr>
          <w:rFonts w:ascii="Book Antiqua" w:hAnsi="Book Antiqua" w:cs="Times New Roman" w:hint="eastAsia"/>
          <w:sz w:val="24"/>
          <w:szCs w:val="24"/>
          <w:vertAlign w:val="superscript"/>
          <w:lang w:eastAsia="zh-CN"/>
        </w:rPr>
        <w:t>]</w:t>
      </w:r>
      <w:r w:rsidRPr="005072DE">
        <w:rPr>
          <w:rFonts w:ascii="Book Antiqua" w:hAnsi="Book Antiqua" w:cs="Times New Roman"/>
          <w:sz w:val="24"/>
          <w:szCs w:val="24"/>
        </w:rPr>
        <w:t xml:space="preserve">. Miller </w:t>
      </w:r>
      <w:r w:rsidRPr="00024A5B">
        <w:rPr>
          <w:rFonts w:ascii="Book Antiqua" w:hAnsi="Book Antiqua" w:cs="Times New Roman"/>
          <w:i/>
          <w:sz w:val="24"/>
          <w:szCs w:val="24"/>
        </w:rPr>
        <w:t>et al</w:t>
      </w:r>
      <w:r w:rsidR="00024A5B">
        <w:rPr>
          <w:rFonts w:ascii="Book Antiqua" w:hAnsi="Book Antiqua" w:cs="Times New Roman" w:hint="eastAsia"/>
          <w:sz w:val="24"/>
          <w:szCs w:val="24"/>
          <w:vertAlign w:val="superscript"/>
          <w:lang w:eastAsia="zh-CN"/>
        </w:rPr>
        <w:t>[9]</w:t>
      </w:r>
      <w:r w:rsidRPr="005072DE">
        <w:rPr>
          <w:rFonts w:ascii="Book Antiqua" w:hAnsi="Book Antiqua" w:cs="Times New Roman"/>
          <w:sz w:val="24"/>
          <w:szCs w:val="24"/>
        </w:rPr>
        <w:t xml:space="preserve"> described the first </w:t>
      </w:r>
      <w:r w:rsidRPr="005072DE">
        <w:rPr>
          <w:rFonts w:ascii="Book Antiqua" w:hAnsi="Book Antiqua" w:cs="Times New Roman"/>
          <w:sz w:val="24"/>
          <w:szCs w:val="24"/>
        </w:rPr>
        <w:lastRenderedPageBreak/>
        <w:t xml:space="preserve">successful repair of such a fistula in a young girl who developed massive hematemesis two weeks after insertion of an Endotracheal (ET) and NG tubes. She underwent left thoracotomy with </w:t>
      </w:r>
      <w:proofErr w:type="spellStart"/>
      <w:r w:rsidRPr="005072DE">
        <w:rPr>
          <w:rFonts w:ascii="Book Antiqua" w:hAnsi="Book Antiqua" w:cs="Times New Roman"/>
          <w:sz w:val="24"/>
          <w:szCs w:val="24"/>
        </w:rPr>
        <w:t>esophagotomy</w:t>
      </w:r>
      <w:proofErr w:type="spellEnd"/>
      <w:r w:rsidRPr="005072DE">
        <w:rPr>
          <w:rFonts w:ascii="Book Antiqua" w:hAnsi="Book Antiqua" w:cs="Times New Roman"/>
          <w:sz w:val="24"/>
          <w:szCs w:val="24"/>
        </w:rPr>
        <w:t xml:space="preserve"> and </w:t>
      </w:r>
      <w:proofErr w:type="spellStart"/>
      <w:r w:rsidRPr="005072DE">
        <w:rPr>
          <w:rFonts w:ascii="Book Antiqua" w:hAnsi="Book Antiqua" w:cs="Times New Roman"/>
          <w:sz w:val="24"/>
          <w:szCs w:val="24"/>
        </w:rPr>
        <w:t>intraesophageal</w:t>
      </w:r>
      <w:proofErr w:type="spellEnd"/>
      <w:r w:rsidRPr="005072DE">
        <w:rPr>
          <w:rFonts w:ascii="Book Antiqua" w:hAnsi="Book Antiqua" w:cs="Times New Roman"/>
          <w:sz w:val="24"/>
          <w:szCs w:val="24"/>
        </w:rPr>
        <w:t xml:space="preserve"> balloon </w:t>
      </w:r>
      <w:proofErr w:type="spellStart"/>
      <w:r w:rsidRPr="005072DE">
        <w:rPr>
          <w:rFonts w:ascii="Book Antiqua" w:hAnsi="Book Antiqua" w:cs="Times New Roman"/>
          <w:sz w:val="24"/>
          <w:szCs w:val="24"/>
        </w:rPr>
        <w:t>tamponade</w:t>
      </w:r>
      <w:proofErr w:type="spellEnd"/>
      <w:r w:rsidRPr="005072DE">
        <w:rPr>
          <w:rFonts w:ascii="Book Antiqua" w:hAnsi="Book Antiqua" w:cs="Times New Roman"/>
          <w:sz w:val="24"/>
          <w:szCs w:val="24"/>
        </w:rPr>
        <w:t xml:space="preserve"> by positioning a 30F Foley catheter at the bleeding point to control the hemorrhage and allow the patient to be stabilized hemodynamically. Following that, aortic arch arteriography through a right femoral approach was performed demonstrating an aberrant right subclavian artery as well as contrast extravasation consistent with a fistula between the anomalous vessel and the esophagus. The involved segment of the aberrant vessel was then ligated and resected via right thoracotomy, and the esophagus was repaired primarily. No revascularization of the right upper extremity was performed and the patient was reported to be symptom free. A similar successful repair was reported by </w:t>
      </w:r>
      <w:proofErr w:type="spellStart"/>
      <w:r w:rsidRPr="005072DE">
        <w:rPr>
          <w:rFonts w:ascii="Book Antiqua" w:hAnsi="Book Antiqua" w:cs="Times New Roman"/>
          <w:sz w:val="24"/>
          <w:szCs w:val="24"/>
        </w:rPr>
        <w:t>Feugier</w:t>
      </w:r>
      <w:proofErr w:type="spellEnd"/>
      <w:r w:rsidRPr="005072DE">
        <w:rPr>
          <w:rFonts w:ascii="Book Antiqua" w:hAnsi="Book Antiqua" w:cs="Times New Roman"/>
          <w:sz w:val="24"/>
          <w:szCs w:val="24"/>
        </w:rPr>
        <w:t xml:space="preserve"> </w:t>
      </w:r>
      <w:r w:rsidRPr="00024A5B">
        <w:rPr>
          <w:rFonts w:ascii="Book Antiqua" w:hAnsi="Book Antiqua" w:cs="Times New Roman"/>
          <w:i/>
          <w:sz w:val="24"/>
          <w:szCs w:val="24"/>
        </w:rPr>
        <w:t>et al</w:t>
      </w:r>
      <w:r w:rsidR="00024A5B">
        <w:rPr>
          <w:rFonts w:ascii="Book Antiqua" w:hAnsi="Book Antiqua" w:cs="Times New Roman" w:hint="eastAsia"/>
          <w:sz w:val="24"/>
          <w:szCs w:val="24"/>
          <w:vertAlign w:val="superscript"/>
          <w:lang w:eastAsia="zh-CN"/>
        </w:rPr>
        <w:t>[10]</w:t>
      </w:r>
      <w:r w:rsidRPr="005072DE">
        <w:rPr>
          <w:rFonts w:ascii="Book Antiqua" w:hAnsi="Book Antiqua" w:cs="Times New Roman"/>
          <w:sz w:val="24"/>
          <w:szCs w:val="24"/>
        </w:rPr>
        <w:t xml:space="preserve"> in which a 24 year</w:t>
      </w:r>
      <w:r w:rsidR="00855E9C">
        <w:rPr>
          <w:rFonts w:ascii="Book Antiqua" w:hAnsi="Book Antiqua" w:cs="Times New Roman"/>
          <w:sz w:val="24"/>
          <w:szCs w:val="24"/>
          <w:lang w:eastAsia="zh-CN"/>
        </w:rPr>
        <w:t>s</w:t>
      </w:r>
      <w:r w:rsidRPr="005072DE">
        <w:rPr>
          <w:rFonts w:ascii="Book Antiqua" w:hAnsi="Book Antiqua" w:cs="Times New Roman"/>
          <w:sz w:val="24"/>
          <w:szCs w:val="24"/>
        </w:rPr>
        <w:t xml:space="preserve"> old male with prolonged ICU stay following </w:t>
      </w:r>
      <w:proofErr w:type="spellStart"/>
      <w:r w:rsidRPr="005072DE">
        <w:rPr>
          <w:rFonts w:ascii="Book Antiqua" w:hAnsi="Book Antiqua" w:cs="Times New Roman"/>
          <w:sz w:val="24"/>
          <w:szCs w:val="24"/>
        </w:rPr>
        <w:t>polytrauma</w:t>
      </w:r>
      <w:proofErr w:type="spellEnd"/>
      <w:r w:rsidRPr="005072DE">
        <w:rPr>
          <w:rFonts w:ascii="Book Antiqua" w:hAnsi="Book Antiqua" w:cs="Times New Roman"/>
          <w:sz w:val="24"/>
          <w:szCs w:val="24"/>
        </w:rPr>
        <w:t xml:space="preserve"> developed massive upper GI bleeding 31 d after insertion of ET and NG tubes. Urgent CT angiography revealed an ARSA in direct contact with the NG tube. Angiography was then performed through the right brachial artery confirming contrast extravasation and the bleeding was controlled by inflating a 7</w:t>
      </w:r>
      <w:r w:rsidR="00855E9C">
        <w:rPr>
          <w:rFonts w:ascii="Book Antiqua" w:hAnsi="Book Antiqua" w:cs="Times New Roman" w:hint="eastAsia"/>
          <w:sz w:val="24"/>
          <w:szCs w:val="24"/>
          <w:lang w:eastAsia="zh-CN"/>
        </w:rPr>
        <w:t xml:space="preserve"> </w:t>
      </w:r>
      <w:r w:rsidR="00B4549D">
        <w:rPr>
          <w:rFonts w:ascii="Book Antiqua" w:hAnsi="Book Antiqua" w:cs="Times New Roman" w:hint="eastAsia"/>
          <w:sz w:val="24"/>
          <w:szCs w:val="24"/>
          <w:lang w:eastAsia="zh-CN"/>
        </w:rPr>
        <w:t xml:space="preserve">mm </w:t>
      </w:r>
      <w:r w:rsidR="00B4549D">
        <w:rPr>
          <w:rFonts w:ascii="Book Antiqua" w:hAnsi="Book Antiqua" w:cs="Times New Roman"/>
          <w:sz w:val="24"/>
          <w:szCs w:val="24"/>
        </w:rPr>
        <w:t>×</w:t>
      </w:r>
      <w:r w:rsidR="00855E9C">
        <w:rPr>
          <w:rFonts w:ascii="Book Antiqua" w:hAnsi="Book Antiqua" w:cs="Times New Roman" w:hint="eastAsia"/>
          <w:sz w:val="24"/>
          <w:szCs w:val="24"/>
          <w:lang w:eastAsia="zh-CN"/>
        </w:rPr>
        <w:t xml:space="preserve"> </w:t>
      </w:r>
      <w:r w:rsidRPr="005072DE">
        <w:rPr>
          <w:rFonts w:ascii="Book Antiqua" w:hAnsi="Book Antiqua" w:cs="Times New Roman"/>
          <w:sz w:val="24"/>
          <w:szCs w:val="24"/>
        </w:rPr>
        <w:t>20</w:t>
      </w:r>
      <w:r w:rsidR="00B4549D">
        <w:rPr>
          <w:rFonts w:ascii="Book Antiqua" w:hAnsi="Book Antiqua" w:cs="Times New Roman" w:hint="eastAsia"/>
          <w:sz w:val="24"/>
          <w:szCs w:val="24"/>
          <w:lang w:eastAsia="zh-CN"/>
        </w:rPr>
        <w:t xml:space="preserve"> </w:t>
      </w:r>
      <w:r w:rsidRPr="005072DE">
        <w:rPr>
          <w:rFonts w:ascii="Book Antiqua" w:hAnsi="Book Antiqua" w:cs="Times New Roman"/>
          <w:sz w:val="24"/>
          <w:szCs w:val="24"/>
        </w:rPr>
        <w:t xml:space="preserve">mm balloon. The patient then underwent left </w:t>
      </w:r>
      <w:proofErr w:type="spellStart"/>
      <w:r w:rsidRPr="005072DE">
        <w:rPr>
          <w:rFonts w:ascii="Book Antiqua" w:hAnsi="Book Antiqua" w:cs="Times New Roman"/>
          <w:sz w:val="24"/>
          <w:szCs w:val="24"/>
        </w:rPr>
        <w:t>anterolatral</w:t>
      </w:r>
      <w:proofErr w:type="spellEnd"/>
      <w:r w:rsidRPr="005072DE">
        <w:rPr>
          <w:rFonts w:ascii="Book Antiqua" w:hAnsi="Book Antiqua" w:cs="Times New Roman"/>
          <w:sz w:val="24"/>
          <w:szCs w:val="24"/>
        </w:rPr>
        <w:t xml:space="preserve"> thoracotomy with ligation of the subclavian origin and carotid to subclavian bypass. </w:t>
      </w:r>
    </w:p>
    <w:p w14:paraId="2637FABC" w14:textId="159F6C16" w:rsidR="000A1A37" w:rsidRPr="005072DE" w:rsidRDefault="000A1A37" w:rsidP="00855E9C">
      <w:pPr>
        <w:spacing w:after="0" w:line="360" w:lineRule="auto"/>
        <w:ind w:firstLineChars="100" w:firstLine="240"/>
        <w:jc w:val="both"/>
        <w:rPr>
          <w:rFonts w:ascii="Book Antiqua" w:hAnsi="Book Antiqua"/>
          <w:sz w:val="24"/>
          <w:szCs w:val="24"/>
        </w:rPr>
      </w:pPr>
      <w:r w:rsidRPr="005072DE">
        <w:rPr>
          <w:rFonts w:ascii="Book Antiqua" w:hAnsi="Book Antiqua" w:cs="Times New Roman"/>
          <w:sz w:val="24"/>
          <w:szCs w:val="24"/>
        </w:rPr>
        <w:t xml:space="preserve">Embolization of the bleeding vessel has been described but it may not always be successful in stopping the bleeding and may even create further complications. This was demonstrated by </w:t>
      </w:r>
      <w:proofErr w:type="spellStart"/>
      <w:r w:rsidRPr="005072DE">
        <w:rPr>
          <w:rFonts w:ascii="Book Antiqua" w:hAnsi="Book Antiqua" w:cs="Times New Roman"/>
          <w:sz w:val="24"/>
          <w:szCs w:val="24"/>
        </w:rPr>
        <w:t>Eynden</w:t>
      </w:r>
      <w:proofErr w:type="spellEnd"/>
      <w:r w:rsidRPr="005072DE">
        <w:rPr>
          <w:rFonts w:ascii="Book Antiqua" w:hAnsi="Book Antiqua" w:cs="Times New Roman"/>
          <w:sz w:val="24"/>
          <w:szCs w:val="24"/>
        </w:rPr>
        <w:t xml:space="preserve"> </w:t>
      </w:r>
      <w:r w:rsidRPr="00024A5B">
        <w:rPr>
          <w:rFonts w:ascii="Book Antiqua" w:hAnsi="Book Antiqua" w:cs="Times New Roman"/>
          <w:i/>
          <w:sz w:val="24"/>
          <w:szCs w:val="24"/>
        </w:rPr>
        <w:t>et al</w:t>
      </w:r>
      <w:r w:rsidR="00024A5B" w:rsidRPr="00024A5B">
        <w:rPr>
          <w:rFonts w:ascii="Book Antiqua" w:hAnsi="Book Antiqua" w:cs="Times New Roman" w:hint="eastAsia"/>
          <w:sz w:val="24"/>
          <w:szCs w:val="24"/>
          <w:vertAlign w:val="superscript"/>
          <w:lang w:eastAsia="zh-CN"/>
        </w:rPr>
        <w:t>[1</w:t>
      </w:r>
      <w:r w:rsidR="00024A5B">
        <w:rPr>
          <w:rFonts w:ascii="Book Antiqua" w:hAnsi="Book Antiqua" w:cs="Times New Roman" w:hint="eastAsia"/>
          <w:sz w:val="24"/>
          <w:szCs w:val="24"/>
          <w:vertAlign w:val="superscript"/>
          <w:lang w:eastAsia="zh-CN"/>
        </w:rPr>
        <w:t>1</w:t>
      </w:r>
      <w:r w:rsidR="00024A5B" w:rsidRPr="00024A5B">
        <w:rPr>
          <w:rFonts w:ascii="Book Antiqua" w:hAnsi="Book Antiqua" w:cs="Times New Roman" w:hint="eastAsia"/>
          <w:sz w:val="24"/>
          <w:szCs w:val="24"/>
          <w:vertAlign w:val="superscript"/>
          <w:lang w:eastAsia="zh-CN"/>
        </w:rPr>
        <w:t>]</w:t>
      </w:r>
      <w:r w:rsidRPr="005072DE">
        <w:rPr>
          <w:rFonts w:ascii="Book Antiqua" w:hAnsi="Book Antiqua" w:cs="Times New Roman"/>
          <w:sz w:val="24"/>
          <w:szCs w:val="24"/>
        </w:rPr>
        <w:t xml:space="preserve"> in a patient with an esophageal stent that was placed to manage an esophageal stricture and eroded into a </w:t>
      </w:r>
      <w:proofErr w:type="spellStart"/>
      <w:r w:rsidRPr="005072DE">
        <w:rPr>
          <w:rFonts w:ascii="Book Antiqua" w:hAnsi="Book Antiqua" w:cs="Times New Roman"/>
          <w:sz w:val="24"/>
          <w:szCs w:val="24"/>
        </w:rPr>
        <w:t>retroesophageal</w:t>
      </w:r>
      <w:proofErr w:type="spellEnd"/>
      <w:r w:rsidRPr="005072DE">
        <w:rPr>
          <w:rFonts w:ascii="Book Antiqua" w:hAnsi="Book Antiqua" w:cs="Times New Roman"/>
          <w:sz w:val="24"/>
          <w:szCs w:val="24"/>
        </w:rPr>
        <w:t xml:space="preserve"> subclavian artery. Attempted endovascular coil embolization failed to control the bleeding vessel and the patient underwent urgent exploration with ligation of the artery at its takeoff while the </w:t>
      </w:r>
      <w:proofErr w:type="spellStart"/>
      <w:r w:rsidRPr="005072DE">
        <w:rPr>
          <w:rFonts w:ascii="Book Antiqua" w:hAnsi="Book Antiqua" w:cs="Times New Roman"/>
          <w:sz w:val="24"/>
          <w:szCs w:val="24"/>
        </w:rPr>
        <w:t>endoesophageal</w:t>
      </w:r>
      <w:proofErr w:type="spellEnd"/>
      <w:r w:rsidRPr="005072DE">
        <w:rPr>
          <w:rFonts w:ascii="Book Antiqua" w:hAnsi="Book Antiqua" w:cs="Times New Roman"/>
          <w:sz w:val="24"/>
          <w:szCs w:val="24"/>
        </w:rPr>
        <w:t xml:space="preserve"> prosthesis was left in place followed by construction of an </w:t>
      </w:r>
      <w:proofErr w:type="spellStart"/>
      <w:r w:rsidRPr="005072DE">
        <w:rPr>
          <w:rFonts w:ascii="Book Antiqua" w:hAnsi="Book Antiqua" w:cs="Times New Roman"/>
          <w:sz w:val="24"/>
          <w:szCs w:val="24"/>
        </w:rPr>
        <w:t>aorto</w:t>
      </w:r>
      <w:proofErr w:type="spellEnd"/>
      <w:r w:rsidRPr="005072DE">
        <w:rPr>
          <w:rFonts w:ascii="Book Antiqua" w:hAnsi="Book Antiqua" w:cs="Times New Roman"/>
          <w:sz w:val="24"/>
          <w:szCs w:val="24"/>
        </w:rPr>
        <w:t>-axillary bypass using an 8-mm polytetrafluoroethylene graft constructed between the lateral aspect of the ascending aorta and the axillary artery. Postoperative endoscopy revealed erosion of the deployed endovascular coils into the lumen of the esophagus.</w:t>
      </w:r>
      <w:r w:rsidRPr="005072DE">
        <w:rPr>
          <w:rFonts w:ascii="Book Antiqua" w:hAnsi="Book Antiqua"/>
          <w:sz w:val="24"/>
          <w:szCs w:val="24"/>
        </w:rPr>
        <w:t xml:space="preserve"> </w:t>
      </w:r>
    </w:p>
    <w:p w14:paraId="4C9AC7CD" w14:textId="6ADF4BB3" w:rsidR="000A1A37" w:rsidRPr="005072DE" w:rsidRDefault="000A1A37" w:rsidP="00855E9C">
      <w:pPr>
        <w:spacing w:after="0" w:line="360" w:lineRule="auto"/>
        <w:ind w:firstLineChars="100" w:firstLine="240"/>
        <w:jc w:val="both"/>
        <w:rPr>
          <w:rFonts w:ascii="Book Antiqua" w:hAnsi="Book Antiqua"/>
          <w:sz w:val="24"/>
          <w:szCs w:val="24"/>
        </w:rPr>
      </w:pPr>
      <w:r w:rsidRPr="005072DE">
        <w:rPr>
          <w:rFonts w:ascii="Book Antiqua" w:hAnsi="Book Antiqua" w:cs="Times New Roman"/>
          <w:sz w:val="24"/>
          <w:szCs w:val="24"/>
        </w:rPr>
        <w:lastRenderedPageBreak/>
        <w:t xml:space="preserve">Complete endovascular repair with covered stents without dividing the fistulous tract theoretically carries a risk of graft infection and should be reserved to extremely critical patients when a rapid and minimally invasive procedure could positively affect patient’s outcome. </w:t>
      </w:r>
      <w:proofErr w:type="spellStart"/>
      <w:r w:rsidRPr="005072DE">
        <w:rPr>
          <w:rFonts w:ascii="Book Antiqua" w:hAnsi="Book Antiqua" w:cs="Times New Roman"/>
          <w:sz w:val="24"/>
          <w:szCs w:val="24"/>
        </w:rPr>
        <w:t>M</w:t>
      </w:r>
      <w:r w:rsidR="00024A5B">
        <w:rPr>
          <w:rFonts w:ascii="Book Antiqua" w:hAnsi="Book Antiqua" w:cs="Times New Roman"/>
          <w:sz w:val="24"/>
          <w:szCs w:val="24"/>
          <w:lang w:eastAsia="zh-CN"/>
        </w:rPr>
        <w:t>a</w:t>
      </w:r>
      <w:r w:rsidRPr="005072DE">
        <w:rPr>
          <w:rFonts w:ascii="Book Antiqua" w:hAnsi="Book Antiqua" w:cs="Times New Roman"/>
          <w:sz w:val="24"/>
          <w:szCs w:val="24"/>
        </w:rPr>
        <w:t>gagna</w:t>
      </w:r>
      <w:proofErr w:type="spellEnd"/>
      <w:r w:rsidRPr="005072DE">
        <w:rPr>
          <w:rFonts w:ascii="Book Antiqua" w:hAnsi="Book Antiqua" w:cs="Times New Roman"/>
          <w:sz w:val="24"/>
          <w:szCs w:val="24"/>
        </w:rPr>
        <w:t xml:space="preserve"> </w:t>
      </w:r>
      <w:r w:rsidRPr="00024A5B">
        <w:rPr>
          <w:rFonts w:ascii="Book Antiqua" w:hAnsi="Book Antiqua" w:cs="Times New Roman"/>
          <w:i/>
          <w:sz w:val="24"/>
          <w:szCs w:val="24"/>
        </w:rPr>
        <w:t>et al</w:t>
      </w:r>
      <w:r w:rsidR="00024A5B" w:rsidRPr="00024A5B">
        <w:rPr>
          <w:rFonts w:ascii="Book Antiqua" w:hAnsi="Book Antiqua" w:cs="Times New Roman" w:hint="eastAsia"/>
          <w:sz w:val="24"/>
          <w:szCs w:val="24"/>
          <w:vertAlign w:val="superscript"/>
          <w:lang w:eastAsia="zh-CN"/>
        </w:rPr>
        <w:t>[12]</w:t>
      </w:r>
      <w:r w:rsidRPr="005072DE">
        <w:rPr>
          <w:rFonts w:ascii="Book Antiqua" w:hAnsi="Book Antiqua" w:cs="Times New Roman"/>
          <w:sz w:val="24"/>
          <w:szCs w:val="24"/>
        </w:rPr>
        <w:t xml:space="preserve"> reported the placement of a 14</w:t>
      </w:r>
      <w:r w:rsidR="00855E9C">
        <w:rPr>
          <w:rFonts w:ascii="Book Antiqua" w:hAnsi="Book Antiqua" w:cs="Times New Roman" w:hint="eastAsia"/>
          <w:sz w:val="24"/>
          <w:szCs w:val="24"/>
          <w:lang w:eastAsia="zh-CN"/>
        </w:rPr>
        <w:t xml:space="preserve"> </w:t>
      </w:r>
      <w:r w:rsidRPr="005072DE">
        <w:rPr>
          <w:rFonts w:ascii="Book Antiqua" w:hAnsi="Book Antiqua" w:cs="Times New Roman"/>
          <w:sz w:val="24"/>
          <w:szCs w:val="24"/>
        </w:rPr>
        <w:t xml:space="preserve">mm endovascular prosthesis in an ARSA to cover a fistula between the artery and the </w:t>
      </w:r>
      <w:proofErr w:type="spellStart"/>
      <w:r w:rsidRPr="005072DE">
        <w:rPr>
          <w:rFonts w:ascii="Book Antiqua" w:hAnsi="Book Antiqua" w:cs="Times New Roman"/>
          <w:sz w:val="24"/>
          <w:szCs w:val="24"/>
        </w:rPr>
        <w:t>oesophagus</w:t>
      </w:r>
      <w:proofErr w:type="spellEnd"/>
      <w:r w:rsidRPr="005072DE">
        <w:rPr>
          <w:rFonts w:ascii="Book Antiqua" w:hAnsi="Book Antiqua" w:cs="Times New Roman"/>
          <w:sz w:val="24"/>
          <w:szCs w:val="24"/>
        </w:rPr>
        <w:t xml:space="preserve"> in an elderly female with a tracheostomy and history of </w:t>
      </w:r>
      <w:proofErr w:type="spellStart"/>
      <w:r w:rsidRPr="005072DE">
        <w:rPr>
          <w:rFonts w:ascii="Book Antiqua" w:hAnsi="Book Antiqua" w:cs="Times New Roman"/>
          <w:sz w:val="24"/>
          <w:szCs w:val="24"/>
        </w:rPr>
        <w:t>laryngectomy</w:t>
      </w:r>
      <w:proofErr w:type="spellEnd"/>
      <w:r w:rsidRPr="005072DE">
        <w:rPr>
          <w:rFonts w:ascii="Book Antiqua" w:hAnsi="Book Antiqua" w:cs="Times New Roman"/>
          <w:sz w:val="24"/>
          <w:szCs w:val="24"/>
        </w:rPr>
        <w:t xml:space="preserve"> and radiotherapy who presented with massive upper GI bleeding. The procedure was performed after the bleeding was controlled by positioning a </w:t>
      </w:r>
      <w:proofErr w:type="spellStart"/>
      <w:r w:rsidRPr="005072DE">
        <w:rPr>
          <w:rFonts w:ascii="Book Antiqua" w:hAnsi="Book Antiqua" w:cs="Times New Roman"/>
          <w:sz w:val="24"/>
          <w:szCs w:val="24"/>
        </w:rPr>
        <w:t>Sengstaken</w:t>
      </w:r>
      <w:proofErr w:type="spellEnd"/>
      <w:r w:rsidRPr="005072DE">
        <w:rPr>
          <w:rFonts w:ascii="Book Antiqua" w:hAnsi="Book Antiqua" w:cs="Times New Roman"/>
          <w:sz w:val="24"/>
          <w:szCs w:val="24"/>
        </w:rPr>
        <w:t>-Blakemore tube and the patient was stabilized.</w:t>
      </w:r>
      <w:r w:rsidRPr="005072DE">
        <w:rPr>
          <w:rFonts w:ascii="Book Antiqua" w:hAnsi="Book Antiqua"/>
          <w:sz w:val="24"/>
          <w:szCs w:val="24"/>
        </w:rPr>
        <w:t xml:space="preserve"> </w:t>
      </w:r>
    </w:p>
    <w:p w14:paraId="68EFE494" w14:textId="4F58A8A8" w:rsidR="000A1A37" w:rsidRPr="005072DE" w:rsidRDefault="000A1A37" w:rsidP="00855E9C">
      <w:pPr>
        <w:spacing w:after="0" w:line="360" w:lineRule="auto"/>
        <w:ind w:firstLineChars="100" w:firstLine="240"/>
        <w:jc w:val="both"/>
        <w:rPr>
          <w:rFonts w:ascii="Book Antiqua" w:hAnsi="Book Antiqua" w:cs="Times New Roman"/>
          <w:sz w:val="24"/>
          <w:szCs w:val="24"/>
        </w:rPr>
      </w:pPr>
      <w:r w:rsidRPr="005072DE">
        <w:rPr>
          <w:rFonts w:ascii="Book Antiqua" w:hAnsi="Book Antiqua" w:cs="Times New Roman"/>
          <w:sz w:val="24"/>
          <w:szCs w:val="24"/>
        </w:rPr>
        <w:t>The surgical rationale followed in our case which included stenting of the artery followed by thoracotomy and primary esophageal repair over T tube and buttressing with an intercostal muscle flap has never been attempted i</w:t>
      </w:r>
      <w:r w:rsidR="00855E9C">
        <w:rPr>
          <w:rFonts w:ascii="Book Antiqua" w:hAnsi="Book Antiqua" w:cs="Times New Roman"/>
          <w:sz w:val="24"/>
          <w:szCs w:val="24"/>
        </w:rPr>
        <w:t>n the literature but appears to</w:t>
      </w:r>
      <w:r w:rsidR="00855E9C">
        <w:rPr>
          <w:rFonts w:ascii="Book Antiqua" w:hAnsi="Book Antiqua" w:cs="Times New Roman" w:hint="eastAsia"/>
          <w:sz w:val="24"/>
          <w:szCs w:val="24"/>
          <w:lang w:eastAsia="zh-CN"/>
        </w:rPr>
        <w:t xml:space="preserve"> </w:t>
      </w:r>
      <w:r w:rsidRPr="005072DE">
        <w:rPr>
          <w:rFonts w:ascii="Book Antiqua" w:hAnsi="Book Antiqua" w:cs="Times New Roman"/>
          <w:sz w:val="24"/>
          <w:szCs w:val="24"/>
        </w:rPr>
        <w:t xml:space="preserve">be an equally effective and successful option. Although our patient’s initial operation to control her bleeding stabilized her enough to allow for endovascular stenting of the </w:t>
      </w:r>
      <w:proofErr w:type="spellStart"/>
      <w:r w:rsidRPr="005072DE">
        <w:rPr>
          <w:rFonts w:ascii="Book Antiqua" w:hAnsi="Book Antiqua" w:cs="Times New Roman"/>
          <w:sz w:val="24"/>
          <w:szCs w:val="24"/>
        </w:rPr>
        <w:t>pseudoaneurysm</w:t>
      </w:r>
      <w:proofErr w:type="spellEnd"/>
      <w:r w:rsidRPr="005072DE">
        <w:rPr>
          <w:rFonts w:ascii="Book Antiqua" w:hAnsi="Book Antiqua" w:cs="Times New Roman"/>
          <w:sz w:val="24"/>
          <w:szCs w:val="24"/>
        </w:rPr>
        <w:t xml:space="preserve">, it also necessitated another esophageal exploration for removal of the prosthetic patch and definitive esophageal repair. As the patient had two previous thoracotomies, it was of paramount importance to make sure that the esophageal repair is solid and to rule out a communication between the posterior wall of the esophagus and the stent that was placed in the subclavian artery. The Teflon patch that was previously placed in the lumen of the esophagus prevented us from assessing the posterior lumen of the esophagus and the integrity of the esophageal wall. It is also important to point to the fact that our patient had a sleeve </w:t>
      </w:r>
      <w:proofErr w:type="spellStart"/>
      <w:r w:rsidRPr="005072DE">
        <w:rPr>
          <w:rFonts w:ascii="Book Antiqua" w:hAnsi="Book Antiqua" w:cs="Times New Roman"/>
          <w:sz w:val="24"/>
          <w:szCs w:val="24"/>
        </w:rPr>
        <w:t>gastrectomy</w:t>
      </w:r>
      <w:proofErr w:type="spellEnd"/>
      <w:r w:rsidRPr="005072DE">
        <w:rPr>
          <w:rFonts w:ascii="Book Antiqua" w:hAnsi="Book Antiqua" w:cs="Times New Roman"/>
          <w:sz w:val="24"/>
          <w:szCs w:val="24"/>
        </w:rPr>
        <w:t xml:space="preserve">, which precluded the option of using the stomach as conduit in the future should the esophageal repair fail. It was therefore extremely important to preserve the esophagus and as such, exploration and repair over a T-tube rather than a diverting cervical </w:t>
      </w:r>
      <w:proofErr w:type="spellStart"/>
      <w:r w:rsidRPr="005072DE">
        <w:rPr>
          <w:rFonts w:ascii="Book Antiqua" w:hAnsi="Book Antiqua" w:cs="Times New Roman"/>
          <w:sz w:val="24"/>
          <w:szCs w:val="24"/>
        </w:rPr>
        <w:t>esphagostomy</w:t>
      </w:r>
      <w:proofErr w:type="spellEnd"/>
      <w:r w:rsidRPr="005072DE">
        <w:rPr>
          <w:rFonts w:ascii="Book Antiqua" w:hAnsi="Book Antiqua" w:cs="Times New Roman"/>
          <w:sz w:val="24"/>
          <w:szCs w:val="24"/>
        </w:rPr>
        <w:t xml:space="preserve"> seemed the only treatment option. </w:t>
      </w:r>
    </w:p>
    <w:p w14:paraId="309D71D5" w14:textId="02CC955D" w:rsidR="000A1A37" w:rsidRPr="005072DE" w:rsidRDefault="000A1A37" w:rsidP="00855E9C">
      <w:pPr>
        <w:spacing w:after="0" w:line="360" w:lineRule="auto"/>
        <w:ind w:firstLineChars="100" w:firstLine="240"/>
        <w:jc w:val="both"/>
        <w:rPr>
          <w:rFonts w:ascii="Book Antiqua" w:hAnsi="Book Antiqua" w:cs="Times New Roman"/>
          <w:sz w:val="24"/>
          <w:szCs w:val="24"/>
        </w:rPr>
      </w:pPr>
      <w:r w:rsidRPr="005072DE">
        <w:rPr>
          <w:rFonts w:ascii="Book Antiqua" w:hAnsi="Book Antiqua" w:cs="Times New Roman"/>
          <w:sz w:val="24"/>
          <w:szCs w:val="24"/>
        </w:rPr>
        <w:t xml:space="preserve">ARSA-esophageal fistula is a rare but devastating complication of prolonged esophageal stenting and intubation and should be included in the differential diagnosis when investigating upper GI bleeding in patients with prolonged NG and ET </w:t>
      </w:r>
      <w:r w:rsidRPr="005072DE">
        <w:rPr>
          <w:rFonts w:ascii="Book Antiqua" w:hAnsi="Book Antiqua" w:cs="Times New Roman"/>
          <w:sz w:val="24"/>
          <w:szCs w:val="24"/>
        </w:rPr>
        <w:lastRenderedPageBreak/>
        <w:t xml:space="preserve">intubation. It requires a multidisciplinary approach of different specialties including general and cardiothoracic surgery, interventional radiology, vascular surgery and intensive care. Angiography is an essential diagnostic and therapeutic tool as </w:t>
      </w:r>
      <w:proofErr w:type="spellStart"/>
      <w:r w:rsidRPr="005072DE">
        <w:rPr>
          <w:rFonts w:ascii="Book Antiqua" w:hAnsi="Book Antiqua" w:cs="Times New Roman"/>
          <w:sz w:val="24"/>
          <w:szCs w:val="24"/>
        </w:rPr>
        <w:t>endoluminal</w:t>
      </w:r>
      <w:proofErr w:type="spellEnd"/>
      <w:r w:rsidRPr="005072DE">
        <w:rPr>
          <w:rFonts w:ascii="Book Antiqua" w:hAnsi="Book Antiqua" w:cs="Times New Roman"/>
          <w:sz w:val="24"/>
          <w:szCs w:val="24"/>
        </w:rPr>
        <w:t xml:space="preserve"> balloons and stent grafts can be used as temporizing measures when feasible. Thoracotomy with ligation of the bleeding vessel and repair of the </w:t>
      </w:r>
      <w:proofErr w:type="spellStart"/>
      <w:r w:rsidRPr="005072DE">
        <w:rPr>
          <w:rFonts w:ascii="Book Antiqua" w:hAnsi="Book Antiqua" w:cs="Times New Roman"/>
          <w:sz w:val="24"/>
          <w:szCs w:val="24"/>
        </w:rPr>
        <w:t>esophagotomy</w:t>
      </w:r>
      <w:proofErr w:type="spellEnd"/>
      <w:r w:rsidRPr="005072DE">
        <w:rPr>
          <w:rFonts w:ascii="Book Antiqua" w:hAnsi="Book Antiqua" w:cs="Times New Roman"/>
          <w:sz w:val="24"/>
          <w:szCs w:val="24"/>
        </w:rPr>
        <w:t xml:space="preserve"> followed by revascularization of the right arm appears to be the most successful approach described in the literature. However, as demonstrated in our case, endovascular stenting of the fistulous tract followed by esophageal repair offers an alternate effective treatment modality. Taking into account the poor survival after massive bleeding caused by an esophageal stent erosion into a major </w:t>
      </w:r>
      <w:proofErr w:type="spellStart"/>
      <w:r w:rsidRPr="005072DE">
        <w:rPr>
          <w:rFonts w:ascii="Book Antiqua" w:hAnsi="Book Antiqua" w:cs="Times New Roman"/>
          <w:sz w:val="24"/>
          <w:szCs w:val="24"/>
        </w:rPr>
        <w:t>mediastinal</w:t>
      </w:r>
      <w:proofErr w:type="spellEnd"/>
      <w:r w:rsidRPr="005072DE">
        <w:rPr>
          <w:rFonts w:ascii="Book Antiqua" w:hAnsi="Book Antiqua" w:cs="Times New Roman"/>
          <w:sz w:val="24"/>
          <w:szCs w:val="24"/>
        </w:rPr>
        <w:t xml:space="preserve"> vessels, and given the fact that esophageal stenting is gaining ground in the management of esophageal and </w:t>
      </w:r>
      <w:proofErr w:type="spellStart"/>
      <w:r w:rsidRPr="005072DE">
        <w:rPr>
          <w:rFonts w:ascii="Book Antiqua" w:hAnsi="Book Antiqua" w:cs="Times New Roman"/>
          <w:sz w:val="24"/>
          <w:szCs w:val="24"/>
        </w:rPr>
        <w:t>gastroesophageal</w:t>
      </w:r>
      <w:proofErr w:type="spellEnd"/>
      <w:r w:rsidRPr="005072DE">
        <w:rPr>
          <w:rFonts w:ascii="Book Antiqua" w:hAnsi="Book Antiqua" w:cs="Times New Roman"/>
          <w:sz w:val="24"/>
          <w:szCs w:val="24"/>
        </w:rPr>
        <w:t xml:space="preserve"> junction leaks post bariatric surgery</w:t>
      </w:r>
      <w:r w:rsidR="00AB1CD6" w:rsidRPr="005072DE">
        <w:rPr>
          <w:rFonts w:ascii="Book Antiqua" w:hAnsi="Book Antiqua" w:cs="Times New Roman"/>
          <w:sz w:val="24"/>
          <w:szCs w:val="24"/>
        </w:rPr>
        <w:t xml:space="preserve"> </w:t>
      </w:r>
      <w:r w:rsidR="00C76CCC" w:rsidRPr="005072DE">
        <w:rPr>
          <w:rFonts w:ascii="Book Antiqua" w:hAnsi="Book Antiqua" w:cs="Times New Roman"/>
          <w:sz w:val="24"/>
          <w:szCs w:val="24"/>
          <w:vertAlign w:val="superscript"/>
        </w:rPr>
        <w:t>[</w:t>
      </w:r>
      <w:r w:rsidRPr="005072DE">
        <w:rPr>
          <w:rFonts w:ascii="Book Antiqua" w:hAnsi="Book Antiqua" w:cs="Times New Roman"/>
          <w:sz w:val="24"/>
          <w:szCs w:val="24"/>
          <w:vertAlign w:val="superscript"/>
        </w:rPr>
        <w:t>13</w:t>
      </w:r>
      <w:r w:rsidR="00C76CCC" w:rsidRPr="005072DE">
        <w:rPr>
          <w:rFonts w:ascii="Book Antiqua" w:hAnsi="Book Antiqua" w:cs="Times New Roman"/>
          <w:sz w:val="24"/>
          <w:szCs w:val="24"/>
          <w:vertAlign w:val="superscript"/>
        </w:rPr>
        <w:t>]</w:t>
      </w:r>
      <w:r w:rsidRPr="005072DE">
        <w:rPr>
          <w:rFonts w:ascii="Book Antiqua" w:hAnsi="Book Antiqua" w:cs="Times New Roman"/>
          <w:sz w:val="24"/>
          <w:szCs w:val="24"/>
        </w:rPr>
        <w:t xml:space="preserve">, we recommend CT angiography of the chest to rule out the presence of the not uncommon ARSA in patients considered for prolonged esophageal stent placement. </w:t>
      </w:r>
    </w:p>
    <w:p w14:paraId="2324C7CE" w14:textId="77777777" w:rsidR="000A1A37" w:rsidRPr="005072DE" w:rsidRDefault="000A1A37" w:rsidP="005072DE">
      <w:pPr>
        <w:spacing w:after="0" w:line="360" w:lineRule="auto"/>
        <w:jc w:val="both"/>
        <w:rPr>
          <w:rFonts w:ascii="Book Antiqua" w:hAnsi="Book Antiqua" w:cs="Times New Roman"/>
          <w:sz w:val="24"/>
          <w:szCs w:val="24"/>
        </w:rPr>
      </w:pPr>
    </w:p>
    <w:p w14:paraId="5511F1FE" w14:textId="77777777" w:rsidR="008319C1" w:rsidRPr="005072DE" w:rsidRDefault="008319C1" w:rsidP="005072DE">
      <w:pPr>
        <w:spacing w:after="0" w:line="360" w:lineRule="auto"/>
        <w:jc w:val="both"/>
        <w:rPr>
          <w:rFonts w:ascii="Book Antiqua" w:hAnsi="Book Antiqua"/>
          <w:b/>
          <w:sz w:val="24"/>
          <w:szCs w:val="24"/>
        </w:rPr>
      </w:pPr>
      <w:r w:rsidRPr="005072DE">
        <w:rPr>
          <w:rFonts w:ascii="Book Antiqua" w:hAnsi="Book Antiqua"/>
          <w:b/>
          <w:sz w:val="24"/>
          <w:szCs w:val="24"/>
        </w:rPr>
        <w:t>COMMENTS</w:t>
      </w:r>
    </w:p>
    <w:p w14:paraId="29853F18" w14:textId="1C338106" w:rsidR="00AB1CD6" w:rsidRPr="00855E9C" w:rsidRDefault="00AB1CD6" w:rsidP="005072DE">
      <w:pPr>
        <w:spacing w:after="0" w:line="360" w:lineRule="auto"/>
        <w:jc w:val="both"/>
        <w:rPr>
          <w:rFonts w:ascii="Book Antiqua" w:hAnsi="Book Antiqua" w:cs="Times New Roman"/>
          <w:b/>
          <w:i/>
          <w:iCs/>
          <w:sz w:val="24"/>
          <w:szCs w:val="24"/>
        </w:rPr>
      </w:pPr>
      <w:r w:rsidRPr="00855E9C">
        <w:rPr>
          <w:rFonts w:ascii="Book Antiqua" w:hAnsi="Book Antiqua" w:cs="Times New Roman"/>
          <w:b/>
          <w:i/>
          <w:iCs/>
          <w:sz w:val="24"/>
          <w:szCs w:val="24"/>
        </w:rPr>
        <w:t>Case characteristics</w:t>
      </w:r>
    </w:p>
    <w:p w14:paraId="77D2358F" w14:textId="6CADBD50" w:rsidR="00AB1CD6" w:rsidRPr="005072DE" w:rsidRDefault="00855E9C" w:rsidP="005072DE">
      <w:pPr>
        <w:spacing w:after="0" w:line="360" w:lineRule="auto"/>
        <w:jc w:val="both"/>
        <w:rPr>
          <w:rFonts w:ascii="Book Antiqua" w:hAnsi="Book Antiqua" w:cs="Times New Roman"/>
          <w:sz w:val="24"/>
          <w:szCs w:val="24"/>
        </w:rPr>
      </w:pPr>
      <w:r>
        <w:rPr>
          <w:rFonts w:ascii="Book Antiqua" w:hAnsi="Book Antiqua" w:cs="Times New Roman" w:hint="eastAsia"/>
          <w:sz w:val="24"/>
          <w:szCs w:val="24"/>
          <w:lang w:eastAsia="zh-CN"/>
        </w:rPr>
        <w:t>Twenty-nine</w:t>
      </w:r>
      <w:r w:rsidR="00AB1CD6" w:rsidRPr="005072DE">
        <w:rPr>
          <w:rFonts w:ascii="Book Antiqua" w:hAnsi="Book Antiqua" w:cs="Times New Roman"/>
          <w:sz w:val="24"/>
          <w:szCs w:val="24"/>
        </w:rPr>
        <w:t xml:space="preserve"> year</w:t>
      </w:r>
      <w:r>
        <w:rPr>
          <w:rFonts w:ascii="Book Antiqua" w:hAnsi="Book Antiqua" w:cs="Times New Roman"/>
          <w:sz w:val="24"/>
          <w:szCs w:val="24"/>
          <w:lang w:eastAsia="zh-CN"/>
        </w:rPr>
        <w:t>s</w:t>
      </w:r>
      <w:r w:rsidR="00AB1CD6" w:rsidRPr="005072DE">
        <w:rPr>
          <w:rFonts w:ascii="Book Antiqua" w:hAnsi="Book Antiqua" w:cs="Times New Roman"/>
          <w:sz w:val="24"/>
          <w:szCs w:val="24"/>
        </w:rPr>
        <w:t xml:space="preserve"> old obese female with history of leak following sleeve </w:t>
      </w:r>
      <w:proofErr w:type="spellStart"/>
      <w:r w:rsidR="00AB1CD6" w:rsidRPr="005072DE">
        <w:rPr>
          <w:rFonts w:ascii="Book Antiqua" w:hAnsi="Book Antiqua" w:cs="Times New Roman"/>
          <w:sz w:val="24"/>
          <w:szCs w:val="24"/>
        </w:rPr>
        <w:t>gastrectomy</w:t>
      </w:r>
      <w:proofErr w:type="spellEnd"/>
      <w:r w:rsidR="00AB1CD6" w:rsidRPr="005072DE">
        <w:rPr>
          <w:rFonts w:ascii="Book Antiqua" w:hAnsi="Book Antiqua" w:cs="Times New Roman"/>
          <w:sz w:val="24"/>
          <w:szCs w:val="24"/>
        </w:rPr>
        <w:t xml:space="preserve"> underwent esophageal stent placement</w:t>
      </w:r>
    </w:p>
    <w:p w14:paraId="115A5F48" w14:textId="77777777" w:rsidR="00AB1CD6" w:rsidRPr="005072DE" w:rsidRDefault="00AB1CD6" w:rsidP="005072DE">
      <w:pPr>
        <w:spacing w:after="0" w:line="360" w:lineRule="auto"/>
        <w:jc w:val="both"/>
        <w:rPr>
          <w:rFonts w:ascii="Book Antiqua" w:hAnsi="Book Antiqua" w:cs="Times New Roman"/>
          <w:sz w:val="24"/>
          <w:szCs w:val="24"/>
        </w:rPr>
      </w:pPr>
    </w:p>
    <w:p w14:paraId="565DB7D8" w14:textId="7EE97D8C" w:rsidR="00AB1CD6" w:rsidRPr="00855E9C" w:rsidRDefault="00AB1CD6" w:rsidP="005072DE">
      <w:pPr>
        <w:spacing w:after="0" w:line="360" w:lineRule="auto"/>
        <w:jc w:val="both"/>
        <w:rPr>
          <w:rFonts w:ascii="Book Antiqua" w:hAnsi="Book Antiqua" w:cs="Times New Roman"/>
          <w:b/>
          <w:i/>
          <w:iCs/>
          <w:sz w:val="24"/>
          <w:szCs w:val="24"/>
        </w:rPr>
      </w:pPr>
      <w:r w:rsidRPr="00855E9C">
        <w:rPr>
          <w:rFonts w:ascii="Book Antiqua" w:hAnsi="Book Antiqua" w:cs="Times New Roman"/>
          <w:b/>
          <w:i/>
          <w:iCs/>
          <w:sz w:val="24"/>
          <w:szCs w:val="24"/>
        </w:rPr>
        <w:t>Clinical diagnosis</w:t>
      </w:r>
    </w:p>
    <w:p w14:paraId="6462ADE9" w14:textId="6044A151" w:rsidR="00AB1CD6" w:rsidRPr="005072DE" w:rsidRDefault="00AB1CD6" w:rsidP="005072DE">
      <w:pPr>
        <w:spacing w:after="0" w:line="360" w:lineRule="auto"/>
        <w:jc w:val="both"/>
        <w:rPr>
          <w:rFonts w:ascii="Book Antiqua" w:hAnsi="Book Antiqua" w:cs="Times New Roman"/>
          <w:sz w:val="24"/>
          <w:szCs w:val="24"/>
        </w:rPr>
      </w:pPr>
      <w:r w:rsidRPr="005072DE">
        <w:rPr>
          <w:rFonts w:ascii="Book Antiqua" w:hAnsi="Book Antiqua" w:cs="Times New Roman"/>
          <w:sz w:val="24"/>
          <w:szCs w:val="24"/>
        </w:rPr>
        <w:t>Massive upper gastrointestinal bleeding with hemorrhagic shock 12 d after stent placement</w:t>
      </w:r>
    </w:p>
    <w:p w14:paraId="4862CCDF" w14:textId="77777777" w:rsidR="00AB1CD6" w:rsidRPr="005072DE" w:rsidRDefault="00AB1CD6" w:rsidP="005072DE">
      <w:pPr>
        <w:spacing w:after="0" w:line="360" w:lineRule="auto"/>
        <w:jc w:val="both"/>
        <w:rPr>
          <w:rFonts w:ascii="Book Antiqua" w:hAnsi="Book Antiqua" w:cs="Times New Roman"/>
          <w:sz w:val="24"/>
          <w:szCs w:val="24"/>
        </w:rPr>
      </w:pPr>
    </w:p>
    <w:p w14:paraId="38B6B8AF" w14:textId="5E8250CE" w:rsidR="00AB1CD6" w:rsidRPr="00855E9C" w:rsidRDefault="00AB1CD6" w:rsidP="005072DE">
      <w:pPr>
        <w:spacing w:after="0" w:line="360" w:lineRule="auto"/>
        <w:jc w:val="both"/>
        <w:rPr>
          <w:rFonts w:ascii="Book Antiqua" w:hAnsi="Book Antiqua" w:cs="Times New Roman"/>
          <w:b/>
          <w:i/>
          <w:iCs/>
          <w:sz w:val="24"/>
          <w:szCs w:val="24"/>
        </w:rPr>
      </w:pPr>
      <w:r w:rsidRPr="00855E9C">
        <w:rPr>
          <w:rFonts w:ascii="Book Antiqua" w:hAnsi="Book Antiqua" w:cs="Times New Roman"/>
          <w:b/>
          <w:i/>
          <w:iCs/>
          <w:sz w:val="24"/>
          <w:szCs w:val="24"/>
        </w:rPr>
        <w:t>Differential diagnosis</w:t>
      </w:r>
    </w:p>
    <w:p w14:paraId="54D7E0C6" w14:textId="48C2620C" w:rsidR="00AB1CD6" w:rsidRPr="005072DE" w:rsidRDefault="00B62938" w:rsidP="005072DE">
      <w:pPr>
        <w:spacing w:after="0" w:line="360" w:lineRule="auto"/>
        <w:jc w:val="both"/>
        <w:rPr>
          <w:rFonts w:ascii="Book Antiqua" w:hAnsi="Book Antiqua" w:cs="Times New Roman"/>
          <w:sz w:val="24"/>
          <w:szCs w:val="24"/>
        </w:rPr>
      </w:pPr>
      <w:r w:rsidRPr="005072DE">
        <w:rPr>
          <w:rFonts w:ascii="Book Antiqua" w:hAnsi="Book Antiqua" w:cs="Times New Roman"/>
          <w:sz w:val="24"/>
          <w:szCs w:val="24"/>
        </w:rPr>
        <w:t xml:space="preserve">Bleeding gastric ulcer, esophageal bleeding, </w:t>
      </w:r>
      <w:r w:rsidR="00AB1CD6" w:rsidRPr="005072DE">
        <w:rPr>
          <w:rFonts w:ascii="Book Antiqua" w:hAnsi="Book Antiqua" w:cs="Times New Roman"/>
          <w:sz w:val="24"/>
          <w:szCs w:val="24"/>
        </w:rPr>
        <w:t xml:space="preserve">erosion of the stent into </w:t>
      </w:r>
      <w:r w:rsidRPr="005072DE">
        <w:rPr>
          <w:rFonts w:ascii="Book Antiqua" w:hAnsi="Book Antiqua" w:cs="Times New Roman"/>
          <w:sz w:val="24"/>
          <w:szCs w:val="24"/>
        </w:rPr>
        <w:t>a</w:t>
      </w:r>
      <w:r w:rsidR="00AB1CD6" w:rsidRPr="005072DE">
        <w:rPr>
          <w:rFonts w:ascii="Book Antiqua" w:hAnsi="Book Antiqua" w:cs="Times New Roman"/>
          <w:sz w:val="24"/>
          <w:szCs w:val="24"/>
        </w:rPr>
        <w:t xml:space="preserve"> major vessel</w:t>
      </w:r>
    </w:p>
    <w:p w14:paraId="1BBA80C2" w14:textId="77777777" w:rsidR="00167EBD" w:rsidRPr="005072DE" w:rsidRDefault="00167EBD" w:rsidP="005072DE">
      <w:pPr>
        <w:spacing w:after="0" w:line="360" w:lineRule="auto"/>
        <w:jc w:val="both"/>
        <w:rPr>
          <w:rFonts w:ascii="Book Antiqua" w:hAnsi="Book Antiqua" w:cs="Times New Roman"/>
          <w:sz w:val="24"/>
          <w:szCs w:val="24"/>
        </w:rPr>
      </w:pPr>
    </w:p>
    <w:p w14:paraId="78D6E58A" w14:textId="643847C4" w:rsidR="00AB1CD6" w:rsidRPr="00855E9C" w:rsidRDefault="00AB1CD6" w:rsidP="005072DE">
      <w:pPr>
        <w:spacing w:after="0" w:line="360" w:lineRule="auto"/>
        <w:jc w:val="both"/>
        <w:rPr>
          <w:rFonts w:ascii="Book Antiqua" w:hAnsi="Book Antiqua" w:cs="Times New Roman"/>
          <w:b/>
          <w:i/>
          <w:iCs/>
          <w:sz w:val="24"/>
          <w:szCs w:val="24"/>
        </w:rPr>
      </w:pPr>
      <w:r w:rsidRPr="00855E9C">
        <w:rPr>
          <w:rFonts w:ascii="Book Antiqua" w:hAnsi="Book Antiqua" w:cs="Times New Roman"/>
          <w:b/>
          <w:i/>
          <w:iCs/>
          <w:sz w:val="24"/>
          <w:szCs w:val="24"/>
        </w:rPr>
        <w:t>Laboratory diagnosis</w:t>
      </w:r>
    </w:p>
    <w:p w14:paraId="6B3ECA1E" w14:textId="6F9A320F" w:rsidR="00B62938" w:rsidRPr="005072DE" w:rsidRDefault="00B62938" w:rsidP="005072DE">
      <w:pPr>
        <w:spacing w:after="0" w:line="360" w:lineRule="auto"/>
        <w:jc w:val="both"/>
        <w:rPr>
          <w:rFonts w:ascii="Book Antiqua" w:hAnsi="Book Antiqua" w:cs="Times New Roman"/>
          <w:sz w:val="24"/>
          <w:szCs w:val="24"/>
        </w:rPr>
      </w:pPr>
      <w:r w:rsidRPr="005072DE">
        <w:rPr>
          <w:rFonts w:ascii="Book Antiqua" w:hAnsi="Book Antiqua" w:cs="Times New Roman"/>
          <w:sz w:val="24"/>
          <w:szCs w:val="24"/>
        </w:rPr>
        <w:lastRenderedPageBreak/>
        <w:t>WBC 10.1 k/</w:t>
      </w:r>
      <w:proofErr w:type="spellStart"/>
      <w:r w:rsidRPr="005072DE">
        <w:rPr>
          <w:rFonts w:ascii="Book Antiqua" w:hAnsi="Book Antiqua" w:cs="Times New Roman"/>
          <w:sz w:val="24"/>
          <w:szCs w:val="24"/>
        </w:rPr>
        <w:t>uL</w:t>
      </w:r>
      <w:proofErr w:type="spellEnd"/>
      <w:r w:rsidRPr="005072DE">
        <w:rPr>
          <w:rFonts w:ascii="Book Antiqua" w:hAnsi="Book Antiqua" w:cs="Times New Roman"/>
          <w:sz w:val="24"/>
          <w:szCs w:val="24"/>
        </w:rPr>
        <w:t>; HGB 6 m</w:t>
      </w:r>
      <w:r w:rsidR="00855E9C" w:rsidRPr="005072DE">
        <w:rPr>
          <w:rFonts w:ascii="Book Antiqua" w:hAnsi="Book Antiqua" w:cs="Times New Roman"/>
          <w:sz w:val="24"/>
          <w:szCs w:val="24"/>
        </w:rPr>
        <w:t>g</w:t>
      </w:r>
      <w:r w:rsidRPr="005072DE">
        <w:rPr>
          <w:rFonts w:ascii="Book Antiqua" w:hAnsi="Book Antiqua" w:cs="Times New Roman"/>
          <w:sz w:val="24"/>
          <w:szCs w:val="24"/>
        </w:rPr>
        <w:t>/</w:t>
      </w:r>
      <w:proofErr w:type="spellStart"/>
      <w:r w:rsidRPr="005072DE">
        <w:rPr>
          <w:rFonts w:ascii="Book Antiqua" w:hAnsi="Book Antiqua" w:cs="Times New Roman"/>
          <w:sz w:val="24"/>
          <w:szCs w:val="24"/>
        </w:rPr>
        <w:t>dL</w:t>
      </w:r>
      <w:proofErr w:type="spellEnd"/>
      <w:r w:rsidRPr="005072DE">
        <w:rPr>
          <w:rFonts w:ascii="Book Antiqua" w:hAnsi="Book Antiqua" w:cs="Times New Roman"/>
          <w:sz w:val="24"/>
          <w:szCs w:val="24"/>
        </w:rPr>
        <w:t xml:space="preserve">; HCT 18%; </w:t>
      </w:r>
      <w:r w:rsidR="008204B3" w:rsidRPr="005072DE">
        <w:rPr>
          <w:rFonts w:ascii="Book Antiqua" w:hAnsi="Book Antiqua" w:cs="Times New Roman"/>
          <w:sz w:val="24"/>
          <w:szCs w:val="24"/>
        </w:rPr>
        <w:t>the</w:t>
      </w:r>
      <w:r w:rsidRPr="005072DE">
        <w:rPr>
          <w:rFonts w:ascii="Book Antiqua" w:hAnsi="Book Antiqua" w:cs="Times New Roman"/>
          <w:sz w:val="24"/>
          <w:szCs w:val="24"/>
        </w:rPr>
        <w:t xml:space="preserve"> electrolytes and metabolic panel were within normal limits</w:t>
      </w:r>
    </w:p>
    <w:p w14:paraId="5CEA51A4" w14:textId="77777777" w:rsidR="00167EBD" w:rsidRPr="005072DE" w:rsidRDefault="00167EBD" w:rsidP="005072DE">
      <w:pPr>
        <w:spacing w:after="0" w:line="360" w:lineRule="auto"/>
        <w:jc w:val="both"/>
        <w:rPr>
          <w:rFonts w:ascii="Book Antiqua" w:hAnsi="Book Antiqua" w:cs="Times New Roman"/>
          <w:sz w:val="24"/>
          <w:szCs w:val="24"/>
        </w:rPr>
      </w:pPr>
    </w:p>
    <w:p w14:paraId="5A5927F4" w14:textId="7166824D" w:rsidR="00AB1CD6" w:rsidRPr="00855E9C" w:rsidRDefault="00AB1CD6" w:rsidP="005072DE">
      <w:pPr>
        <w:spacing w:after="0" w:line="360" w:lineRule="auto"/>
        <w:jc w:val="both"/>
        <w:rPr>
          <w:rFonts w:ascii="Book Antiqua" w:hAnsi="Book Antiqua" w:cs="Times New Roman"/>
          <w:b/>
          <w:i/>
          <w:iCs/>
          <w:sz w:val="24"/>
          <w:szCs w:val="24"/>
        </w:rPr>
      </w:pPr>
      <w:r w:rsidRPr="00855E9C">
        <w:rPr>
          <w:rFonts w:ascii="Book Antiqua" w:hAnsi="Book Antiqua" w:cs="Times New Roman"/>
          <w:b/>
          <w:i/>
          <w:iCs/>
          <w:sz w:val="24"/>
          <w:szCs w:val="24"/>
        </w:rPr>
        <w:t>Imaging diagnosis</w:t>
      </w:r>
    </w:p>
    <w:p w14:paraId="295E8FB6" w14:textId="76B5FFC7" w:rsidR="00AB1CD6" w:rsidRPr="005072DE" w:rsidRDefault="00855E9C" w:rsidP="005072DE">
      <w:pPr>
        <w:spacing w:after="0" w:line="360" w:lineRule="auto"/>
        <w:jc w:val="both"/>
        <w:rPr>
          <w:rFonts w:ascii="Book Antiqua" w:hAnsi="Book Antiqua" w:cs="Times New Roman"/>
          <w:sz w:val="24"/>
          <w:szCs w:val="24"/>
        </w:rPr>
      </w:pPr>
      <w:r w:rsidRPr="00B71D67">
        <w:rPr>
          <w:rFonts w:ascii="Book Antiqua" w:hAnsi="Book Antiqua"/>
          <w:sz w:val="24"/>
          <w:szCs w:val="24"/>
        </w:rPr>
        <w:t>Computed tomography</w:t>
      </w:r>
      <w:r w:rsidR="00AB1CD6" w:rsidRPr="005072DE">
        <w:rPr>
          <w:rFonts w:ascii="Book Antiqua" w:hAnsi="Book Antiqua" w:cs="Times New Roman"/>
          <w:sz w:val="24"/>
          <w:szCs w:val="24"/>
        </w:rPr>
        <w:t xml:space="preserve"> angiography showed a communication between the esophagus and an aberrant </w:t>
      </w:r>
      <w:proofErr w:type="spellStart"/>
      <w:r w:rsidR="00AB1CD6" w:rsidRPr="005072DE">
        <w:rPr>
          <w:rFonts w:ascii="Book Antiqua" w:hAnsi="Book Antiqua" w:cs="Times New Roman"/>
          <w:sz w:val="24"/>
          <w:szCs w:val="24"/>
        </w:rPr>
        <w:t>retroesophageal</w:t>
      </w:r>
      <w:proofErr w:type="spellEnd"/>
      <w:r w:rsidR="00AB1CD6" w:rsidRPr="005072DE">
        <w:rPr>
          <w:rFonts w:ascii="Book Antiqua" w:hAnsi="Book Antiqua" w:cs="Times New Roman"/>
          <w:sz w:val="24"/>
          <w:szCs w:val="24"/>
        </w:rPr>
        <w:t xml:space="preserve"> right </w:t>
      </w:r>
      <w:r w:rsidRPr="005072DE">
        <w:rPr>
          <w:rFonts w:ascii="Book Antiqua" w:hAnsi="Book Antiqua" w:cs="Times New Roman"/>
          <w:sz w:val="24"/>
          <w:szCs w:val="24"/>
        </w:rPr>
        <w:t>s</w:t>
      </w:r>
      <w:r w:rsidR="00AB1CD6" w:rsidRPr="005072DE">
        <w:rPr>
          <w:rFonts w:ascii="Book Antiqua" w:hAnsi="Book Antiqua" w:cs="Times New Roman"/>
          <w:sz w:val="24"/>
          <w:szCs w:val="24"/>
        </w:rPr>
        <w:t>ubclavian artery</w:t>
      </w:r>
      <w:r w:rsidR="00B62938" w:rsidRPr="005072DE">
        <w:rPr>
          <w:rFonts w:ascii="Book Antiqua" w:hAnsi="Book Antiqua" w:cs="Times New Roman"/>
          <w:sz w:val="24"/>
          <w:szCs w:val="24"/>
        </w:rPr>
        <w:t xml:space="preserve"> around 1</w:t>
      </w:r>
      <w:r>
        <w:rPr>
          <w:rFonts w:ascii="Book Antiqua" w:hAnsi="Book Antiqua" w:cs="Times New Roman" w:hint="eastAsia"/>
          <w:sz w:val="24"/>
          <w:szCs w:val="24"/>
          <w:lang w:eastAsia="zh-CN"/>
        </w:rPr>
        <w:t xml:space="preserve"> </w:t>
      </w:r>
      <w:r w:rsidR="00B62938" w:rsidRPr="005072DE">
        <w:rPr>
          <w:rFonts w:ascii="Book Antiqua" w:hAnsi="Book Antiqua" w:cs="Times New Roman"/>
          <w:sz w:val="24"/>
          <w:szCs w:val="24"/>
        </w:rPr>
        <w:t>cm from the takeoff of the artery</w:t>
      </w:r>
    </w:p>
    <w:p w14:paraId="244ADF24" w14:textId="77777777" w:rsidR="00167EBD" w:rsidRPr="005072DE" w:rsidRDefault="00167EBD" w:rsidP="005072DE">
      <w:pPr>
        <w:spacing w:after="0" w:line="360" w:lineRule="auto"/>
        <w:jc w:val="both"/>
        <w:rPr>
          <w:rFonts w:ascii="Book Antiqua" w:hAnsi="Book Antiqua" w:cs="Times New Roman"/>
          <w:sz w:val="24"/>
          <w:szCs w:val="24"/>
        </w:rPr>
      </w:pPr>
    </w:p>
    <w:p w14:paraId="2BBC0B51" w14:textId="4985EB69" w:rsidR="00AB1CD6" w:rsidRPr="00855E9C" w:rsidRDefault="00AB1CD6" w:rsidP="005072DE">
      <w:pPr>
        <w:spacing w:after="0" w:line="360" w:lineRule="auto"/>
        <w:jc w:val="both"/>
        <w:rPr>
          <w:rFonts w:ascii="Book Antiqua" w:hAnsi="Book Antiqua" w:cs="Times New Roman"/>
          <w:b/>
          <w:i/>
          <w:iCs/>
          <w:sz w:val="24"/>
          <w:szCs w:val="24"/>
        </w:rPr>
      </w:pPr>
      <w:r w:rsidRPr="00855E9C">
        <w:rPr>
          <w:rFonts w:ascii="Book Antiqua" w:hAnsi="Book Antiqua" w:cs="Times New Roman"/>
          <w:b/>
          <w:i/>
          <w:iCs/>
          <w:sz w:val="24"/>
          <w:szCs w:val="24"/>
        </w:rPr>
        <w:t>Pathological diagnosis</w:t>
      </w:r>
    </w:p>
    <w:p w14:paraId="680ADFDD" w14:textId="77777777" w:rsidR="00AB1CD6" w:rsidRPr="005072DE" w:rsidRDefault="00AB1CD6" w:rsidP="005072DE">
      <w:pPr>
        <w:spacing w:after="0" w:line="360" w:lineRule="auto"/>
        <w:jc w:val="both"/>
        <w:rPr>
          <w:rFonts w:ascii="Book Antiqua" w:hAnsi="Book Antiqua" w:cs="Times New Roman"/>
          <w:sz w:val="24"/>
          <w:szCs w:val="24"/>
        </w:rPr>
      </w:pPr>
      <w:r w:rsidRPr="005072DE">
        <w:rPr>
          <w:rFonts w:ascii="Book Antiqua" w:hAnsi="Book Antiqua" w:cs="Times New Roman"/>
          <w:sz w:val="24"/>
          <w:szCs w:val="24"/>
        </w:rPr>
        <w:t>The esophageal covered stent eroded through the layers of the esophagus posteriorly reaching the aberrant Subclavian artery</w:t>
      </w:r>
    </w:p>
    <w:p w14:paraId="675F2465" w14:textId="77777777" w:rsidR="00167EBD" w:rsidRPr="005072DE" w:rsidRDefault="00167EBD" w:rsidP="005072DE">
      <w:pPr>
        <w:spacing w:after="0" w:line="360" w:lineRule="auto"/>
        <w:jc w:val="both"/>
        <w:rPr>
          <w:rFonts w:ascii="Book Antiqua" w:hAnsi="Book Antiqua" w:cs="Times New Roman"/>
          <w:sz w:val="24"/>
          <w:szCs w:val="24"/>
        </w:rPr>
      </w:pPr>
    </w:p>
    <w:p w14:paraId="043B1F65" w14:textId="31A4EE51" w:rsidR="00AB1CD6" w:rsidRPr="00855E9C" w:rsidRDefault="00AB1CD6" w:rsidP="005072DE">
      <w:pPr>
        <w:spacing w:after="0" w:line="360" w:lineRule="auto"/>
        <w:jc w:val="both"/>
        <w:rPr>
          <w:rFonts w:ascii="Book Antiqua" w:hAnsi="Book Antiqua" w:cs="Times New Roman"/>
          <w:b/>
          <w:i/>
          <w:iCs/>
          <w:sz w:val="24"/>
          <w:szCs w:val="24"/>
        </w:rPr>
      </w:pPr>
      <w:r w:rsidRPr="00855E9C">
        <w:rPr>
          <w:rFonts w:ascii="Book Antiqua" w:hAnsi="Book Antiqua" w:cs="Times New Roman"/>
          <w:b/>
          <w:i/>
          <w:iCs/>
          <w:sz w:val="24"/>
          <w:szCs w:val="24"/>
        </w:rPr>
        <w:t>Treatment</w:t>
      </w:r>
    </w:p>
    <w:p w14:paraId="6B300DB3" w14:textId="76C02276" w:rsidR="00AB1CD6" w:rsidRPr="005072DE" w:rsidRDefault="00B62938" w:rsidP="005072DE">
      <w:pPr>
        <w:spacing w:after="0" w:line="360" w:lineRule="auto"/>
        <w:jc w:val="both"/>
        <w:rPr>
          <w:rFonts w:ascii="Book Antiqua" w:hAnsi="Book Antiqua" w:cs="Times New Roman"/>
          <w:sz w:val="24"/>
          <w:szCs w:val="24"/>
        </w:rPr>
      </w:pPr>
      <w:r w:rsidRPr="005072DE">
        <w:rPr>
          <w:rFonts w:ascii="Book Antiqua" w:hAnsi="Book Antiqua" w:cs="Times New Roman"/>
          <w:sz w:val="24"/>
          <w:szCs w:val="24"/>
        </w:rPr>
        <w:t>Endovas</w:t>
      </w:r>
      <w:r w:rsidR="00AB1CD6" w:rsidRPr="005072DE">
        <w:rPr>
          <w:rFonts w:ascii="Book Antiqua" w:hAnsi="Book Antiqua" w:cs="Times New Roman"/>
          <w:sz w:val="24"/>
          <w:szCs w:val="24"/>
        </w:rPr>
        <w:t>cular stenting of the Subclavian artery was first performed followed by thoracotomy and repair of the esophageal perforation over a T tube with intercostal muscle flap coverage</w:t>
      </w:r>
    </w:p>
    <w:p w14:paraId="480418FF" w14:textId="77777777" w:rsidR="00167EBD" w:rsidRPr="005072DE" w:rsidRDefault="00167EBD" w:rsidP="005072DE">
      <w:pPr>
        <w:spacing w:after="0" w:line="360" w:lineRule="auto"/>
        <w:jc w:val="both"/>
        <w:rPr>
          <w:rFonts w:ascii="Book Antiqua" w:hAnsi="Book Antiqua" w:cs="Times New Roman"/>
          <w:sz w:val="24"/>
          <w:szCs w:val="24"/>
        </w:rPr>
      </w:pPr>
    </w:p>
    <w:p w14:paraId="2D8A8C15" w14:textId="43F7027A" w:rsidR="00AB1CD6" w:rsidRPr="00855E9C" w:rsidRDefault="00AB1CD6" w:rsidP="005072DE">
      <w:pPr>
        <w:spacing w:after="0" w:line="360" w:lineRule="auto"/>
        <w:jc w:val="both"/>
        <w:rPr>
          <w:rFonts w:ascii="Book Antiqua" w:hAnsi="Book Antiqua" w:cs="Times New Roman"/>
          <w:b/>
          <w:i/>
          <w:iCs/>
          <w:sz w:val="24"/>
          <w:szCs w:val="24"/>
        </w:rPr>
      </w:pPr>
      <w:r w:rsidRPr="00855E9C">
        <w:rPr>
          <w:rFonts w:ascii="Book Antiqua" w:hAnsi="Book Antiqua" w:cs="Times New Roman"/>
          <w:b/>
          <w:i/>
          <w:iCs/>
          <w:sz w:val="24"/>
          <w:szCs w:val="24"/>
        </w:rPr>
        <w:t>Related reports</w:t>
      </w:r>
    </w:p>
    <w:p w14:paraId="372CC571" w14:textId="52AD56C3" w:rsidR="00AB1CD6" w:rsidRPr="005072DE" w:rsidRDefault="00AB1CD6" w:rsidP="005072DE">
      <w:pPr>
        <w:spacing w:after="0" w:line="360" w:lineRule="auto"/>
        <w:jc w:val="both"/>
        <w:rPr>
          <w:rFonts w:ascii="Book Antiqua" w:hAnsi="Book Antiqua" w:cs="Times New Roman"/>
          <w:sz w:val="24"/>
          <w:szCs w:val="24"/>
        </w:rPr>
      </w:pPr>
      <w:r w:rsidRPr="005072DE">
        <w:rPr>
          <w:rFonts w:ascii="Book Antiqua" w:hAnsi="Book Antiqua" w:cs="Times New Roman"/>
          <w:sz w:val="24"/>
          <w:szCs w:val="24"/>
        </w:rPr>
        <w:t>A</w:t>
      </w:r>
      <w:r w:rsidR="00B62938" w:rsidRPr="005072DE">
        <w:rPr>
          <w:rFonts w:ascii="Book Antiqua" w:hAnsi="Book Antiqua" w:cs="Times New Roman"/>
          <w:sz w:val="24"/>
          <w:szCs w:val="24"/>
        </w:rPr>
        <w:t xml:space="preserve">berrant right Subclavian </w:t>
      </w:r>
      <w:proofErr w:type="spellStart"/>
      <w:r w:rsidRPr="005072DE">
        <w:rPr>
          <w:rFonts w:ascii="Book Antiqua" w:hAnsi="Book Antiqua" w:cs="Times New Roman"/>
          <w:sz w:val="24"/>
          <w:szCs w:val="24"/>
        </w:rPr>
        <w:t>rterioesophageal</w:t>
      </w:r>
      <w:proofErr w:type="spellEnd"/>
      <w:r w:rsidRPr="005072DE">
        <w:rPr>
          <w:rFonts w:ascii="Book Antiqua" w:hAnsi="Book Antiqua" w:cs="Times New Roman"/>
          <w:sz w:val="24"/>
          <w:szCs w:val="24"/>
        </w:rPr>
        <w:t xml:space="preserve"> fistulas have been reported in the setting of prolonged nasogastric and endotracheal intubation causing erosion of the tube through the esophag</w:t>
      </w:r>
      <w:r w:rsidR="008204B3" w:rsidRPr="005072DE">
        <w:rPr>
          <w:rFonts w:ascii="Book Antiqua" w:hAnsi="Book Antiqua" w:cs="Times New Roman"/>
          <w:sz w:val="24"/>
          <w:szCs w:val="24"/>
        </w:rPr>
        <w:t>eal wall into the adjacent vessel</w:t>
      </w:r>
      <w:r w:rsidR="00B62938" w:rsidRPr="005072DE">
        <w:rPr>
          <w:rFonts w:ascii="Book Antiqua" w:hAnsi="Book Antiqua" w:cs="Times New Roman"/>
          <w:sz w:val="24"/>
          <w:szCs w:val="24"/>
        </w:rPr>
        <w:t xml:space="preserve"> with a high associated mortality rate</w:t>
      </w:r>
    </w:p>
    <w:p w14:paraId="603FD476" w14:textId="77777777" w:rsidR="00167EBD" w:rsidRPr="005072DE" w:rsidRDefault="00167EBD" w:rsidP="005072DE">
      <w:pPr>
        <w:spacing w:after="0" w:line="360" w:lineRule="auto"/>
        <w:jc w:val="both"/>
        <w:rPr>
          <w:rFonts w:ascii="Book Antiqua" w:hAnsi="Book Antiqua" w:cs="Times New Roman"/>
          <w:sz w:val="24"/>
          <w:szCs w:val="24"/>
        </w:rPr>
      </w:pPr>
    </w:p>
    <w:p w14:paraId="4B9F4249" w14:textId="0EB43877" w:rsidR="00AB1CD6" w:rsidRPr="00855E9C" w:rsidRDefault="00AB1CD6" w:rsidP="005072DE">
      <w:pPr>
        <w:spacing w:after="0" w:line="360" w:lineRule="auto"/>
        <w:jc w:val="both"/>
        <w:rPr>
          <w:rFonts w:ascii="Book Antiqua" w:hAnsi="Book Antiqua" w:cs="Times New Roman"/>
          <w:b/>
          <w:i/>
          <w:iCs/>
          <w:sz w:val="24"/>
          <w:szCs w:val="24"/>
        </w:rPr>
      </w:pPr>
      <w:r w:rsidRPr="00855E9C">
        <w:rPr>
          <w:rFonts w:ascii="Book Antiqua" w:hAnsi="Book Antiqua" w:cs="Times New Roman"/>
          <w:b/>
          <w:i/>
          <w:iCs/>
          <w:sz w:val="24"/>
          <w:szCs w:val="24"/>
        </w:rPr>
        <w:t xml:space="preserve">Term explanation </w:t>
      </w:r>
    </w:p>
    <w:p w14:paraId="37BEDA3D" w14:textId="55DCB262" w:rsidR="00AB1CD6" w:rsidRPr="005072DE" w:rsidRDefault="00D57C8A" w:rsidP="005072DE">
      <w:pPr>
        <w:spacing w:after="0" w:line="360" w:lineRule="auto"/>
        <w:jc w:val="both"/>
        <w:rPr>
          <w:rFonts w:ascii="Book Antiqua" w:hAnsi="Book Antiqua" w:cs="Times New Roman"/>
          <w:sz w:val="24"/>
          <w:szCs w:val="24"/>
        </w:rPr>
      </w:pPr>
      <w:r w:rsidRPr="005072DE">
        <w:rPr>
          <w:rFonts w:ascii="Book Antiqua" w:hAnsi="Book Antiqua" w:cs="Times New Roman"/>
          <w:sz w:val="24"/>
          <w:szCs w:val="24"/>
        </w:rPr>
        <w:t>An a</w:t>
      </w:r>
      <w:r w:rsidR="00AB1CD6" w:rsidRPr="005072DE">
        <w:rPr>
          <w:rFonts w:ascii="Book Antiqua" w:hAnsi="Book Antiqua" w:cs="Times New Roman"/>
          <w:sz w:val="24"/>
          <w:szCs w:val="24"/>
        </w:rPr>
        <w:t>berrant right Subclavian artery</w:t>
      </w:r>
      <w:r w:rsidRPr="005072DE">
        <w:rPr>
          <w:rFonts w:ascii="Book Antiqua" w:hAnsi="Book Antiqua" w:cs="Times New Roman"/>
          <w:sz w:val="24"/>
          <w:szCs w:val="24"/>
        </w:rPr>
        <w:t xml:space="preserve"> describes</w:t>
      </w:r>
      <w:r w:rsidR="00AB1CD6" w:rsidRPr="005072DE">
        <w:rPr>
          <w:rFonts w:ascii="Book Antiqua" w:hAnsi="Book Antiqua" w:cs="Times New Roman"/>
          <w:sz w:val="24"/>
          <w:szCs w:val="24"/>
        </w:rPr>
        <w:t xml:space="preserve"> an anatomic variant in which the right Subclavian artery arises distal to the left Subclavian artery and courses behind the esophagus</w:t>
      </w:r>
    </w:p>
    <w:p w14:paraId="0BC6AD4E" w14:textId="77777777" w:rsidR="00167EBD" w:rsidRPr="005072DE" w:rsidRDefault="00167EBD" w:rsidP="005072DE">
      <w:pPr>
        <w:spacing w:after="0" w:line="360" w:lineRule="auto"/>
        <w:jc w:val="both"/>
        <w:rPr>
          <w:rFonts w:ascii="Book Antiqua" w:hAnsi="Book Antiqua" w:cs="Times New Roman"/>
          <w:sz w:val="24"/>
          <w:szCs w:val="24"/>
        </w:rPr>
      </w:pPr>
    </w:p>
    <w:p w14:paraId="2FC72955" w14:textId="075D2754" w:rsidR="00AB1CD6" w:rsidRPr="00855E9C" w:rsidRDefault="00AB1CD6" w:rsidP="005072DE">
      <w:pPr>
        <w:spacing w:after="0" w:line="360" w:lineRule="auto"/>
        <w:jc w:val="both"/>
        <w:rPr>
          <w:rFonts w:ascii="Book Antiqua" w:hAnsi="Book Antiqua" w:cs="Times New Roman"/>
          <w:b/>
          <w:i/>
          <w:iCs/>
          <w:sz w:val="24"/>
          <w:szCs w:val="24"/>
        </w:rPr>
      </w:pPr>
      <w:r w:rsidRPr="00855E9C">
        <w:rPr>
          <w:rFonts w:ascii="Book Antiqua" w:hAnsi="Book Antiqua" w:cs="Times New Roman"/>
          <w:b/>
          <w:i/>
          <w:iCs/>
          <w:sz w:val="24"/>
          <w:szCs w:val="24"/>
        </w:rPr>
        <w:t>Experiences and lessons</w:t>
      </w:r>
    </w:p>
    <w:p w14:paraId="2C7D740B" w14:textId="24CC3FDF" w:rsidR="000A1A37" w:rsidRPr="005072DE" w:rsidRDefault="00AB1CD6" w:rsidP="005072DE">
      <w:pPr>
        <w:spacing w:after="0" w:line="360" w:lineRule="auto"/>
        <w:jc w:val="both"/>
        <w:rPr>
          <w:rFonts w:ascii="Book Antiqua" w:hAnsi="Book Antiqua" w:cs="Times New Roman"/>
          <w:sz w:val="24"/>
          <w:szCs w:val="24"/>
        </w:rPr>
      </w:pPr>
      <w:r w:rsidRPr="005072DE">
        <w:rPr>
          <w:rFonts w:ascii="Book Antiqua" w:hAnsi="Book Antiqua" w:cs="Times New Roman"/>
          <w:sz w:val="24"/>
          <w:szCs w:val="24"/>
        </w:rPr>
        <w:lastRenderedPageBreak/>
        <w:t>Th</w:t>
      </w:r>
      <w:r w:rsidR="00480C47" w:rsidRPr="005072DE">
        <w:rPr>
          <w:rFonts w:ascii="Book Antiqua" w:hAnsi="Book Antiqua" w:cs="Times New Roman"/>
          <w:sz w:val="24"/>
          <w:szCs w:val="24"/>
        </w:rPr>
        <w:t xml:space="preserve">is case report is the fifth reported case in literature of successful treatment of an aberrant subclavian </w:t>
      </w:r>
      <w:proofErr w:type="spellStart"/>
      <w:r w:rsidR="00480C47" w:rsidRPr="005072DE">
        <w:rPr>
          <w:rFonts w:ascii="Book Antiqua" w:hAnsi="Book Antiqua" w:cs="Times New Roman"/>
          <w:sz w:val="24"/>
          <w:szCs w:val="24"/>
        </w:rPr>
        <w:t>arterioesophageal</w:t>
      </w:r>
      <w:proofErr w:type="spellEnd"/>
      <w:r w:rsidR="00480C47" w:rsidRPr="005072DE">
        <w:rPr>
          <w:rFonts w:ascii="Book Antiqua" w:hAnsi="Book Antiqua" w:cs="Times New Roman"/>
          <w:sz w:val="24"/>
          <w:szCs w:val="24"/>
        </w:rPr>
        <w:t xml:space="preserve"> fistula. This was achieved by adopting a multidisciplinary approach spanning over different medical and surgical specialties.</w:t>
      </w:r>
      <w:r w:rsidR="00855E9C">
        <w:rPr>
          <w:rFonts w:ascii="Book Antiqua" w:hAnsi="Book Antiqua" w:cs="Times New Roman" w:hint="eastAsia"/>
          <w:sz w:val="24"/>
          <w:szCs w:val="24"/>
          <w:lang w:eastAsia="zh-CN"/>
        </w:rPr>
        <w:t xml:space="preserve"> </w:t>
      </w:r>
      <w:r w:rsidR="00480C47" w:rsidRPr="005072DE">
        <w:rPr>
          <w:rFonts w:ascii="Book Antiqua" w:hAnsi="Book Antiqua" w:cs="Times New Roman"/>
          <w:sz w:val="24"/>
          <w:szCs w:val="24"/>
        </w:rPr>
        <w:t>To prevent such a devastating complication,</w:t>
      </w:r>
      <w:r w:rsidRPr="005072DE">
        <w:rPr>
          <w:rFonts w:ascii="Book Antiqua" w:hAnsi="Book Antiqua" w:cs="Times New Roman"/>
          <w:sz w:val="24"/>
          <w:szCs w:val="24"/>
        </w:rPr>
        <w:t xml:space="preserve"> CT angiography should be done to rule out the presence of an aberrant </w:t>
      </w:r>
      <w:proofErr w:type="spellStart"/>
      <w:r w:rsidRPr="005072DE">
        <w:rPr>
          <w:rFonts w:ascii="Book Antiqua" w:hAnsi="Book Antiqua" w:cs="Times New Roman"/>
          <w:sz w:val="24"/>
          <w:szCs w:val="24"/>
        </w:rPr>
        <w:t>retroesophageal</w:t>
      </w:r>
      <w:proofErr w:type="spellEnd"/>
      <w:r w:rsidRPr="005072DE">
        <w:rPr>
          <w:rFonts w:ascii="Book Antiqua" w:hAnsi="Book Antiqua" w:cs="Times New Roman"/>
          <w:sz w:val="24"/>
          <w:szCs w:val="24"/>
        </w:rPr>
        <w:t xml:space="preserve"> artery when contemplating the use of an esophageal stent for a prolonged period of time</w:t>
      </w:r>
    </w:p>
    <w:p w14:paraId="7F9F5CEC" w14:textId="77777777" w:rsidR="00167EBD" w:rsidRPr="005072DE" w:rsidRDefault="00167EBD" w:rsidP="005072DE">
      <w:pPr>
        <w:spacing w:after="0" w:line="360" w:lineRule="auto"/>
        <w:jc w:val="both"/>
        <w:rPr>
          <w:rFonts w:ascii="Book Antiqua" w:hAnsi="Book Antiqua" w:cs="Times New Roman"/>
          <w:sz w:val="24"/>
          <w:szCs w:val="24"/>
        </w:rPr>
      </w:pPr>
    </w:p>
    <w:p w14:paraId="5FF3352B" w14:textId="104B966E" w:rsidR="00167EBD" w:rsidRPr="00855E9C" w:rsidRDefault="00167EBD" w:rsidP="005072DE">
      <w:pPr>
        <w:spacing w:after="0" w:line="360" w:lineRule="auto"/>
        <w:jc w:val="both"/>
        <w:rPr>
          <w:rFonts w:ascii="Book Antiqua" w:hAnsi="Book Antiqua" w:cs="Times New Roman"/>
          <w:b/>
          <w:i/>
          <w:iCs/>
          <w:sz w:val="24"/>
          <w:szCs w:val="24"/>
        </w:rPr>
      </w:pPr>
      <w:r w:rsidRPr="00855E9C">
        <w:rPr>
          <w:rFonts w:ascii="Book Antiqua" w:hAnsi="Book Antiqua" w:cs="Times New Roman"/>
          <w:b/>
          <w:i/>
          <w:iCs/>
          <w:sz w:val="24"/>
          <w:szCs w:val="24"/>
        </w:rPr>
        <w:t>Peer review</w:t>
      </w:r>
    </w:p>
    <w:p w14:paraId="3ED6AB57" w14:textId="531533FA" w:rsidR="00167EBD" w:rsidRPr="00855E9C" w:rsidRDefault="00855E9C" w:rsidP="00855E9C">
      <w:pPr>
        <w:spacing w:after="0" w:line="360" w:lineRule="auto"/>
        <w:jc w:val="both"/>
        <w:rPr>
          <w:rFonts w:ascii="Book Antiqua" w:hAnsi="Book Antiqua" w:cs="Times New Roman"/>
          <w:sz w:val="24"/>
          <w:szCs w:val="24"/>
        </w:rPr>
      </w:pPr>
      <w:r w:rsidRPr="00855E9C">
        <w:rPr>
          <w:rFonts w:ascii="Book Antiqua" w:hAnsi="Book Antiqua"/>
          <w:sz w:val="24"/>
          <w:szCs w:val="24"/>
        </w:rPr>
        <w:t>The case is very interesting and the subject clinically relevant. The manuscript is well written and the images are nice. The subject is nicely reviewed in the discussion.</w:t>
      </w:r>
    </w:p>
    <w:p w14:paraId="1E212020" w14:textId="77777777" w:rsidR="00855E9C" w:rsidRPr="00855E9C" w:rsidRDefault="00855E9C" w:rsidP="00855E9C">
      <w:pPr>
        <w:spacing w:after="0" w:line="360" w:lineRule="auto"/>
        <w:jc w:val="both"/>
        <w:rPr>
          <w:rFonts w:ascii="Book Antiqua" w:hAnsi="Book Antiqua" w:cs="Times New Roman"/>
          <w:sz w:val="24"/>
          <w:szCs w:val="24"/>
          <w:lang w:eastAsia="zh-CN"/>
        </w:rPr>
      </w:pPr>
    </w:p>
    <w:p w14:paraId="63D98A82" w14:textId="5A574560" w:rsidR="000A1A37" w:rsidRPr="00855E9C" w:rsidRDefault="00855E9C" w:rsidP="00855E9C">
      <w:pPr>
        <w:spacing w:after="0" w:line="360" w:lineRule="auto"/>
        <w:jc w:val="both"/>
        <w:rPr>
          <w:rFonts w:ascii="Book Antiqua" w:hAnsi="Book Antiqua" w:cs="Times New Roman"/>
          <w:b/>
          <w:sz w:val="24"/>
          <w:szCs w:val="24"/>
          <w:lang w:eastAsia="zh-CN"/>
        </w:rPr>
      </w:pPr>
      <w:r w:rsidRPr="00855E9C">
        <w:rPr>
          <w:rFonts w:ascii="Book Antiqua" w:hAnsi="Book Antiqua" w:cs="Times New Roman"/>
          <w:b/>
          <w:sz w:val="24"/>
          <w:szCs w:val="24"/>
        </w:rPr>
        <w:t>REFERENCES</w:t>
      </w:r>
    </w:p>
    <w:p w14:paraId="74F4CA5B" w14:textId="77777777" w:rsidR="00855E9C" w:rsidRPr="00855E9C" w:rsidRDefault="00855E9C" w:rsidP="00855E9C">
      <w:pPr>
        <w:spacing w:after="0" w:line="360" w:lineRule="auto"/>
        <w:jc w:val="both"/>
        <w:rPr>
          <w:rFonts w:ascii="Book Antiqua" w:hAnsi="Book Antiqua" w:cs="宋体"/>
          <w:color w:val="000000"/>
          <w:sz w:val="24"/>
          <w:szCs w:val="24"/>
          <w:lang w:eastAsia="zh-CN"/>
        </w:rPr>
      </w:pPr>
      <w:r w:rsidRPr="00855E9C">
        <w:rPr>
          <w:rFonts w:ascii="Book Antiqua" w:hAnsi="Book Antiqua" w:cs="宋体"/>
          <w:color w:val="000000"/>
          <w:sz w:val="24"/>
          <w:szCs w:val="24"/>
          <w:lang w:eastAsia="zh-CN"/>
        </w:rPr>
        <w:t>1 </w:t>
      </w:r>
      <w:proofErr w:type="spellStart"/>
      <w:r w:rsidRPr="00855E9C">
        <w:rPr>
          <w:rFonts w:ascii="Book Antiqua" w:hAnsi="Book Antiqua" w:cs="宋体"/>
          <w:b/>
          <w:bCs/>
          <w:color w:val="000000"/>
          <w:sz w:val="24"/>
          <w:szCs w:val="24"/>
          <w:lang w:eastAsia="zh-CN"/>
        </w:rPr>
        <w:t>Molz</w:t>
      </w:r>
      <w:proofErr w:type="spellEnd"/>
      <w:r w:rsidRPr="00855E9C">
        <w:rPr>
          <w:rFonts w:ascii="Book Antiqua" w:hAnsi="Book Antiqua" w:cs="宋体"/>
          <w:b/>
          <w:bCs/>
          <w:color w:val="000000"/>
          <w:sz w:val="24"/>
          <w:szCs w:val="24"/>
          <w:lang w:eastAsia="zh-CN"/>
        </w:rPr>
        <w:t xml:space="preserve"> G</w:t>
      </w:r>
      <w:r w:rsidRPr="00855E9C">
        <w:rPr>
          <w:rFonts w:ascii="Book Antiqua" w:hAnsi="Book Antiqua" w:cs="宋体"/>
          <w:color w:val="000000"/>
          <w:sz w:val="24"/>
          <w:szCs w:val="24"/>
          <w:lang w:eastAsia="zh-CN"/>
        </w:rPr>
        <w:t xml:space="preserve">, </w:t>
      </w:r>
      <w:proofErr w:type="spellStart"/>
      <w:r w:rsidRPr="00855E9C">
        <w:rPr>
          <w:rFonts w:ascii="Book Antiqua" w:hAnsi="Book Antiqua" w:cs="宋体"/>
          <w:color w:val="000000"/>
          <w:sz w:val="24"/>
          <w:szCs w:val="24"/>
          <w:lang w:eastAsia="zh-CN"/>
        </w:rPr>
        <w:t>Burri</w:t>
      </w:r>
      <w:proofErr w:type="spellEnd"/>
      <w:r w:rsidRPr="00855E9C">
        <w:rPr>
          <w:rFonts w:ascii="Book Antiqua" w:hAnsi="Book Antiqua" w:cs="宋体"/>
          <w:color w:val="000000"/>
          <w:sz w:val="24"/>
          <w:szCs w:val="24"/>
          <w:lang w:eastAsia="zh-CN"/>
        </w:rPr>
        <w:t xml:space="preserve"> B. Aberrant subclavian artery (</w:t>
      </w:r>
      <w:proofErr w:type="spellStart"/>
      <w:r w:rsidRPr="00855E9C">
        <w:rPr>
          <w:rFonts w:ascii="Book Antiqua" w:hAnsi="Book Antiqua" w:cs="宋体"/>
          <w:color w:val="000000"/>
          <w:sz w:val="24"/>
          <w:szCs w:val="24"/>
          <w:lang w:eastAsia="zh-CN"/>
        </w:rPr>
        <w:t>arteria</w:t>
      </w:r>
      <w:proofErr w:type="spellEnd"/>
      <w:r w:rsidRPr="00855E9C">
        <w:rPr>
          <w:rFonts w:ascii="Book Antiqua" w:hAnsi="Book Antiqua" w:cs="宋体"/>
          <w:color w:val="000000"/>
          <w:sz w:val="24"/>
          <w:szCs w:val="24"/>
          <w:lang w:eastAsia="zh-CN"/>
        </w:rPr>
        <w:t xml:space="preserve"> </w:t>
      </w:r>
      <w:proofErr w:type="spellStart"/>
      <w:r w:rsidRPr="00855E9C">
        <w:rPr>
          <w:rFonts w:ascii="Book Antiqua" w:hAnsi="Book Antiqua" w:cs="宋体"/>
          <w:color w:val="000000"/>
          <w:sz w:val="24"/>
          <w:szCs w:val="24"/>
          <w:lang w:eastAsia="zh-CN"/>
        </w:rPr>
        <w:t>lusoria</w:t>
      </w:r>
      <w:proofErr w:type="spellEnd"/>
      <w:r w:rsidRPr="00855E9C">
        <w:rPr>
          <w:rFonts w:ascii="Book Antiqua" w:hAnsi="Book Antiqua" w:cs="宋体"/>
          <w:color w:val="000000"/>
          <w:sz w:val="24"/>
          <w:szCs w:val="24"/>
          <w:lang w:eastAsia="zh-CN"/>
        </w:rPr>
        <w:t>): sex differences in the prevalence of various forms of the malformation. Evaluation of 1378 observations. </w:t>
      </w:r>
      <w:proofErr w:type="spellStart"/>
      <w:r w:rsidRPr="00855E9C">
        <w:rPr>
          <w:rFonts w:ascii="Book Antiqua" w:hAnsi="Book Antiqua" w:cs="宋体"/>
          <w:i/>
          <w:iCs/>
          <w:color w:val="000000"/>
          <w:sz w:val="24"/>
          <w:szCs w:val="24"/>
          <w:lang w:eastAsia="zh-CN"/>
        </w:rPr>
        <w:t>Virchows</w:t>
      </w:r>
      <w:proofErr w:type="spellEnd"/>
      <w:r w:rsidRPr="00855E9C">
        <w:rPr>
          <w:rFonts w:ascii="Book Antiqua" w:hAnsi="Book Antiqua" w:cs="宋体"/>
          <w:i/>
          <w:iCs/>
          <w:color w:val="000000"/>
          <w:sz w:val="24"/>
          <w:szCs w:val="24"/>
          <w:lang w:eastAsia="zh-CN"/>
        </w:rPr>
        <w:t xml:space="preserve"> Arch A </w:t>
      </w:r>
      <w:proofErr w:type="spellStart"/>
      <w:r w:rsidRPr="00855E9C">
        <w:rPr>
          <w:rFonts w:ascii="Book Antiqua" w:hAnsi="Book Antiqua" w:cs="宋体"/>
          <w:i/>
          <w:iCs/>
          <w:color w:val="000000"/>
          <w:sz w:val="24"/>
          <w:szCs w:val="24"/>
          <w:lang w:eastAsia="zh-CN"/>
        </w:rPr>
        <w:t>Pathol</w:t>
      </w:r>
      <w:proofErr w:type="spellEnd"/>
      <w:r w:rsidRPr="00855E9C">
        <w:rPr>
          <w:rFonts w:ascii="Book Antiqua" w:hAnsi="Book Antiqua" w:cs="宋体"/>
          <w:i/>
          <w:iCs/>
          <w:color w:val="000000"/>
          <w:sz w:val="24"/>
          <w:szCs w:val="24"/>
          <w:lang w:eastAsia="zh-CN"/>
        </w:rPr>
        <w:t xml:space="preserve"> </w:t>
      </w:r>
      <w:proofErr w:type="spellStart"/>
      <w:r w:rsidRPr="00855E9C">
        <w:rPr>
          <w:rFonts w:ascii="Book Antiqua" w:hAnsi="Book Antiqua" w:cs="宋体"/>
          <w:i/>
          <w:iCs/>
          <w:color w:val="000000"/>
          <w:sz w:val="24"/>
          <w:szCs w:val="24"/>
          <w:lang w:eastAsia="zh-CN"/>
        </w:rPr>
        <w:t>Anat</w:t>
      </w:r>
      <w:proofErr w:type="spellEnd"/>
      <w:r w:rsidRPr="00855E9C">
        <w:rPr>
          <w:rFonts w:ascii="Book Antiqua" w:hAnsi="Book Antiqua" w:cs="宋体"/>
          <w:i/>
          <w:iCs/>
          <w:color w:val="000000"/>
          <w:sz w:val="24"/>
          <w:szCs w:val="24"/>
          <w:lang w:eastAsia="zh-CN"/>
        </w:rPr>
        <w:t xml:space="preserve"> </w:t>
      </w:r>
      <w:proofErr w:type="spellStart"/>
      <w:r w:rsidRPr="00855E9C">
        <w:rPr>
          <w:rFonts w:ascii="Book Antiqua" w:hAnsi="Book Antiqua" w:cs="宋体"/>
          <w:i/>
          <w:iCs/>
          <w:color w:val="000000"/>
          <w:sz w:val="24"/>
          <w:szCs w:val="24"/>
          <w:lang w:eastAsia="zh-CN"/>
        </w:rPr>
        <w:t>Histol</w:t>
      </w:r>
      <w:proofErr w:type="spellEnd"/>
      <w:r w:rsidRPr="00855E9C">
        <w:rPr>
          <w:rFonts w:ascii="Book Antiqua" w:hAnsi="Book Antiqua" w:cs="宋体"/>
          <w:color w:val="000000"/>
          <w:sz w:val="24"/>
          <w:szCs w:val="24"/>
          <w:lang w:eastAsia="zh-CN"/>
        </w:rPr>
        <w:t> 1978; </w:t>
      </w:r>
      <w:r w:rsidRPr="00855E9C">
        <w:rPr>
          <w:rFonts w:ascii="Book Antiqua" w:hAnsi="Book Antiqua" w:cs="宋体"/>
          <w:b/>
          <w:bCs/>
          <w:color w:val="000000"/>
          <w:sz w:val="24"/>
          <w:szCs w:val="24"/>
          <w:lang w:eastAsia="zh-CN"/>
        </w:rPr>
        <w:t>380</w:t>
      </w:r>
      <w:r w:rsidRPr="00855E9C">
        <w:rPr>
          <w:rFonts w:ascii="Book Antiqua" w:hAnsi="Book Antiqua" w:cs="宋体"/>
          <w:color w:val="000000"/>
          <w:sz w:val="24"/>
          <w:szCs w:val="24"/>
          <w:lang w:eastAsia="zh-CN"/>
        </w:rPr>
        <w:t>: 303-315 [PMID: 153045 DOI: 10.1007/BF00431315]</w:t>
      </w:r>
    </w:p>
    <w:p w14:paraId="6E03EC15" w14:textId="77777777" w:rsidR="00855E9C" w:rsidRPr="00855E9C" w:rsidRDefault="00855E9C" w:rsidP="00855E9C">
      <w:pPr>
        <w:spacing w:after="0" w:line="360" w:lineRule="auto"/>
        <w:jc w:val="both"/>
        <w:rPr>
          <w:rFonts w:ascii="Book Antiqua" w:hAnsi="Book Antiqua" w:cs="宋体"/>
          <w:color w:val="000000"/>
          <w:sz w:val="24"/>
          <w:szCs w:val="24"/>
          <w:lang w:eastAsia="zh-CN"/>
        </w:rPr>
      </w:pPr>
      <w:r w:rsidRPr="00855E9C">
        <w:rPr>
          <w:rFonts w:ascii="Book Antiqua" w:hAnsi="Book Antiqua" w:cs="宋体"/>
          <w:color w:val="000000"/>
          <w:sz w:val="24"/>
          <w:szCs w:val="24"/>
          <w:lang w:eastAsia="zh-CN"/>
        </w:rPr>
        <w:t>2 </w:t>
      </w:r>
      <w:r w:rsidRPr="00855E9C">
        <w:rPr>
          <w:rFonts w:ascii="Book Antiqua" w:hAnsi="Book Antiqua" w:cs="宋体"/>
          <w:b/>
          <w:bCs/>
          <w:color w:val="000000"/>
          <w:sz w:val="24"/>
          <w:szCs w:val="24"/>
          <w:lang w:eastAsia="zh-CN"/>
        </w:rPr>
        <w:t>van Son JA</w:t>
      </w:r>
      <w:r w:rsidRPr="00855E9C">
        <w:rPr>
          <w:rFonts w:ascii="Book Antiqua" w:hAnsi="Book Antiqua" w:cs="宋体"/>
          <w:color w:val="000000"/>
          <w:sz w:val="24"/>
          <w:szCs w:val="24"/>
          <w:lang w:eastAsia="zh-CN"/>
        </w:rPr>
        <w:t xml:space="preserve">, </w:t>
      </w:r>
      <w:proofErr w:type="spellStart"/>
      <w:r w:rsidRPr="00855E9C">
        <w:rPr>
          <w:rFonts w:ascii="Book Antiqua" w:hAnsi="Book Antiqua" w:cs="宋体"/>
          <w:color w:val="000000"/>
          <w:sz w:val="24"/>
          <w:szCs w:val="24"/>
          <w:lang w:eastAsia="zh-CN"/>
        </w:rPr>
        <w:t>Konstantinov</w:t>
      </w:r>
      <w:proofErr w:type="spellEnd"/>
      <w:r w:rsidRPr="00855E9C">
        <w:rPr>
          <w:rFonts w:ascii="Book Antiqua" w:hAnsi="Book Antiqua" w:cs="宋体"/>
          <w:color w:val="000000"/>
          <w:sz w:val="24"/>
          <w:szCs w:val="24"/>
          <w:lang w:eastAsia="zh-CN"/>
        </w:rPr>
        <w:t xml:space="preserve"> IE. </w:t>
      </w:r>
      <w:proofErr w:type="spellStart"/>
      <w:r w:rsidRPr="00855E9C">
        <w:rPr>
          <w:rFonts w:ascii="Book Antiqua" w:hAnsi="Book Antiqua" w:cs="宋体"/>
          <w:color w:val="000000"/>
          <w:sz w:val="24"/>
          <w:szCs w:val="24"/>
          <w:lang w:eastAsia="zh-CN"/>
        </w:rPr>
        <w:t>Burckhard</w:t>
      </w:r>
      <w:proofErr w:type="spellEnd"/>
      <w:r w:rsidRPr="00855E9C">
        <w:rPr>
          <w:rFonts w:ascii="Book Antiqua" w:hAnsi="Book Antiqua" w:cs="宋体"/>
          <w:color w:val="000000"/>
          <w:sz w:val="24"/>
          <w:szCs w:val="24"/>
          <w:lang w:eastAsia="zh-CN"/>
        </w:rPr>
        <w:t xml:space="preserve"> F. </w:t>
      </w:r>
      <w:proofErr w:type="spellStart"/>
      <w:r w:rsidRPr="00855E9C">
        <w:rPr>
          <w:rFonts w:ascii="Book Antiqua" w:hAnsi="Book Antiqua" w:cs="宋体"/>
          <w:color w:val="000000"/>
          <w:sz w:val="24"/>
          <w:szCs w:val="24"/>
          <w:lang w:eastAsia="zh-CN"/>
        </w:rPr>
        <w:t>Kommerell</w:t>
      </w:r>
      <w:proofErr w:type="spellEnd"/>
      <w:r w:rsidRPr="00855E9C">
        <w:rPr>
          <w:rFonts w:ascii="Book Antiqua" w:hAnsi="Book Antiqua" w:cs="宋体"/>
          <w:color w:val="000000"/>
          <w:sz w:val="24"/>
          <w:szCs w:val="24"/>
          <w:lang w:eastAsia="zh-CN"/>
        </w:rPr>
        <w:t xml:space="preserve"> and </w:t>
      </w:r>
      <w:proofErr w:type="spellStart"/>
      <w:r w:rsidRPr="00855E9C">
        <w:rPr>
          <w:rFonts w:ascii="Book Antiqua" w:hAnsi="Book Antiqua" w:cs="宋体"/>
          <w:color w:val="000000"/>
          <w:sz w:val="24"/>
          <w:szCs w:val="24"/>
          <w:lang w:eastAsia="zh-CN"/>
        </w:rPr>
        <w:t>Kommerell's</w:t>
      </w:r>
      <w:proofErr w:type="spellEnd"/>
      <w:r w:rsidRPr="00855E9C">
        <w:rPr>
          <w:rFonts w:ascii="Book Antiqua" w:hAnsi="Book Antiqua" w:cs="宋体"/>
          <w:color w:val="000000"/>
          <w:sz w:val="24"/>
          <w:szCs w:val="24"/>
          <w:lang w:eastAsia="zh-CN"/>
        </w:rPr>
        <w:t xml:space="preserve"> diverticulum. </w:t>
      </w:r>
      <w:r w:rsidRPr="00855E9C">
        <w:rPr>
          <w:rFonts w:ascii="Book Antiqua" w:hAnsi="Book Antiqua" w:cs="宋体"/>
          <w:i/>
          <w:iCs/>
          <w:color w:val="000000"/>
          <w:sz w:val="24"/>
          <w:szCs w:val="24"/>
          <w:lang w:eastAsia="zh-CN"/>
        </w:rPr>
        <w:t xml:space="preserve">Tex Heart </w:t>
      </w:r>
      <w:proofErr w:type="spellStart"/>
      <w:r w:rsidRPr="00855E9C">
        <w:rPr>
          <w:rFonts w:ascii="Book Antiqua" w:hAnsi="Book Antiqua" w:cs="宋体"/>
          <w:i/>
          <w:iCs/>
          <w:color w:val="000000"/>
          <w:sz w:val="24"/>
          <w:szCs w:val="24"/>
          <w:lang w:eastAsia="zh-CN"/>
        </w:rPr>
        <w:t>Inst</w:t>
      </w:r>
      <w:proofErr w:type="spellEnd"/>
      <w:r w:rsidRPr="00855E9C">
        <w:rPr>
          <w:rFonts w:ascii="Book Antiqua" w:hAnsi="Book Antiqua" w:cs="宋体"/>
          <w:i/>
          <w:iCs/>
          <w:color w:val="000000"/>
          <w:sz w:val="24"/>
          <w:szCs w:val="24"/>
          <w:lang w:eastAsia="zh-CN"/>
        </w:rPr>
        <w:t xml:space="preserve"> J</w:t>
      </w:r>
      <w:r w:rsidRPr="00855E9C">
        <w:rPr>
          <w:rFonts w:ascii="Book Antiqua" w:hAnsi="Book Antiqua" w:cs="宋体"/>
          <w:color w:val="000000"/>
          <w:sz w:val="24"/>
          <w:szCs w:val="24"/>
          <w:lang w:eastAsia="zh-CN"/>
        </w:rPr>
        <w:t> 2002; </w:t>
      </w:r>
      <w:r w:rsidRPr="00855E9C">
        <w:rPr>
          <w:rFonts w:ascii="Book Antiqua" w:hAnsi="Book Antiqua" w:cs="宋体"/>
          <w:b/>
          <w:bCs/>
          <w:color w:val="000000"/>
          <w:sz w:val="24"/>
          <w:szCs w:val="24"/>
          <w:lang w:eastAsia="zh-CN"/>
        </w:rPr>
        <w:t>29</w:t>
      </w:r>
      <w:r w:rsidRPr="00855E9C">
        <w:rPr>
          <w:rFonts w:ascii="Book Antiqua" w:hAnsi="Book Antiqua" w:cs="宋体"/>
          <w:color w:val="000000"/>
          <w:sz w:val="24"/>
          <w:szCs w:val="24"/>
          <w:lang w:eastAsia="zh-CN"/>
        </w:rPr>
        <w:t>: 109-112 [PMID: 12075866]</w:t>
      </w:r>
    </w:p>
    <w:p w14:paraId="2784D88B" w14:textId="7ADBCA65" w:rsidR="00855E9C" w:rsidRPr="00855E9C" w:rsidRDefault="00855E9C" w:rsidP="00855E9C">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3 </w:t>
      </w:r>
      <w:proofErr w:type="spellStart"/>
      <w:r w:rsidRPr="00855E9C">
        <w:rPr>
          <w:rFonts w:ascii="Book Antiqua" w:hAnsi="Book Antiqua" w:cs="宋体"/>
          <w:b/>
          <w:color w:val="000000"/>
          <w:sz w:val="24"/>
          <w:szCs w:val="24"/>
          <w:lang w:eastAsia="zh-CN"/>
        </w:rPr>
        <w:t>Fockens</w:t>
      </w:r>
      <w:proofErr w:type="spellEnd"/>
      <w:r w:rsidRPr="00855E9C">
        <w:rPr>
          <w:rFonts w:ascii="Book Antiqua" w:hAnsi="Book Antiqua" w:cs="宋体"/>
          <w:b/>
          <w:color w:val="000000"/>
          <w:sz w:val="24"/>
          <w:szCs w:val="24"/>
          <w:lang w:eastAsia="zh-CN"/>
        </w:rPr>
        <w:t xml:space="preserve"> P</w:t>
      </w:r>
      <w:r w:rsidRPr="00855E9C">
        <w:rPr>
          <w:rFonts w:ascii="Book Antiqua" w:hAnsi="Book Antiqua" w:cs="宋体"/>
          <w:color w:val="000000"/>
          <w:sz w:val="24"/>
          <w:szCs w:val="24"/>
          <w:lang w:eastAsia="zh-CN"/>
        </w:rPr>
        <w:t xml:space="preserve">, </w:t>
      </w:r>
      <w:proofErr w:type="spellStart"/>
      <w:r w:rsidRPr="00855E9C">
        <w:rPr>
          <w:rFonts w:ascii="Book Antiqua" w:hAnsi="Book Antiqua" w:cs="宋体"/>
          <w:color w:val="000000"/>
          <w:sz w:val="24"/>
          <w:szCs w:val="24"/>
          <w:lang w:eastAsia="zh-CN"/>
        </w:rPr>
        <w:t>Kisman</w:t>
      </w:r>
      <w:proofErr w:type="spellEnd"/>
      <w:r w:rsidRPr="00855E9C">
        <w:rPr>
          <w:rFonts w:ascii="Book Antiqua" w:hAnsi="Book Antiqua" w:cs="宋体"/>
          <w:color w:val="000000"/>
          <w:sz w:val="24"/>
          <w:szCs w:val="24"/>
          <w:lang w:eastAsia="zh-CN"/>
        </w:rPr>
        <w:t xml:space="preserve"> K, </w:t>
      </w:r>
      <w:proofErr w:type="spellStart"/>
      <w:r w:rsidRPr="00855E9C">
        <w:rPr>
          <w:rFonts w:ascii="Book Antiqua" w:hAnsi="Book Antiqua" w:cs="宋体"/>
          <w:color w:val="000000"/>
          <w:sz w:val="24"/>
          <w:szCs w:val="24"/>
          <w:lang w:eastAsia="zh-CN"/>
        </w:rPr>
        <w:t>Tytgat</w:t>
      </w:r>
      <w:proofErr w:type="spellEnd"/>
      <w:r w:rsidRPr="00855E9C">
        <w:rPr>
          <w:rFonts w:ascii="Book Antiqua" w:hAnsi="Book Antiqua" w:cs="宋体"/>
          <w:color w:val="000000"/>
          <w:sz w:val="24"/>
          <w:szCs w:val="24"/>
          <w:lang w:eastAsia="zh-CN"/>
        </w:rPr>
        <w:t xml:space="preserve"> GNJ. </w:t>
      </w:r>
      <w:proofErr w:type="spellStart"/>
      <w:r w:rsidRPr="00855E9C">
        <w:rPr>
          <w:rFonts w:ascii="Book Antiqua" w:hAnsi="Book Antiqua" w:cs="宋体"/>
          <w:color w:val="000000"/>
          <w:sz w:val="24"/>
          <w:szCs w:val="24"/>
          <w:lang w:eastAsia="zh-CN"/>
        </w:rPr>
        <w:t>Endosonographic</w:t>
      </w:r>
      <w:proofErr w:type="spellEnd"/>
      <w:r w:rsidRPr="00855E9C">
        <w:rPr>
          <w:rFonts w:ascii="Book Antiqua" w:hAnsi="Book Antiqua" w:cs="宋体"/>
          <w:color w:val="000000"/>
          <w:sz w:val="24"/>
          <w:szCs w:val="24"/>
          <w:lang w:eastAsia="zh-CN"/>
        </w:rPr>
        <w:t xml:space="preserve"> imaging of an aberrant right subclavian (</w:t>
      </w:r>
      <w:proofErr w:type="spellStart"/>
      <w:r w:rsidRPr="00855E9C">
        <w:rPr>
          <w:rFonts w:ascii="Book Antiqua" w:hAnsi="Book Antiqua" w:cs="宋体"/>
          <w:color w:val="000000"/>
          <w:sz w:val="24"/>
          <w:szCs w:val="24"/>
          <w:lang w:eastAsia="zh-CN"/>
        </w:rPr>
        <w:t>lusorian</w:t>
      </w:r>
      <w:proofErr w:type="spellEnd"/>
      <w:r w:rsidRPr="00855E9C">
        <w:rPr>
          <w:rFonts w:ascii="Book Antiqua" w:hAnsi="Book Antiqua" w:cs="宋体"/>
          <w:color w:val="000000"/>
          <w:sz w:val="24"/>
          <w:szCs w:val="24"/>
          <w:lang w:eastAsia="zh-CN"/>
        </w:rPr>
        <w:t xml:space="preserve">) artery. </w:t>
      </w:r>
      <w:r w:rsidRPr="00855E9C">
        <w:rPr>
          <w:rFonts w:ascii="Book Antiqua" w:hAnsi="Book Antiqua" w:cs="宋体"/>
          <w:i/>
          <w:color w:val="000000"/>
          <w:sz w:val="24"/>
          <w:szCs w:val="24"/>
          <w:lang w:eastAsia="zh-CN"/>
        </w:rPr>
        <w:t xml:space="preserve">Gastrointestinal </w:t>
      </w:r>
      <w:proofErr w:type="spellStart"/>
      <w:r w:rsidRPr="00855E9C">
        <w:rPr>
          <w:rFonts w:ascii="Book Antiqua" w:hAnsi="Book Antiqua" w:cs="宋体"/>
          <w:i/>
          <w:color w:val="000000"/>
          <w:sz w:val="24"/>
          <w:szCs w:val="24"/>
          <w:lang w:eastAsia="zh-CN"/>
        </w:rPr>
        <w:t>Endosc</w:t>
      </w:r>
      <w:proofErr w:type="spellEnd"/>
      <w:r w:rsidRPr="00855E9C">
        <w:rPr>
          <w:rFonts w:ascii="Book Antiqua" w:hAnsi="Book Antiqua" w:cs="宋体"/>
          <w:i/>
          <w:color w:val="000000"/>
          <w:sz w:val="24"/>
          <w:szCs w:val="24"/>
          <w:lang w:eastAsia="zh-CN"/>
        </w:rPr>
        <w:t xml:space="preserve"> 1</w:t>
      </w:r>
      <w:r w:rsidRPr="00855E9C">
        <w:rPr>
          <w:rFonts w:ascii="Book Antiqua" w:hAnsi="Book Antiqua" w:cs="宋体"/>
          <w:color w:val="000000"/>
          <w:sz w:val="24"/>
          <w:szCs w:val="24"/>
          <w:lang w:eastAsia="zh-CN"/>
        </w:rPr>
        <w:t xml:space="preserve">996; </w:t>
      </w:r>
      <w:r w:rsidRPr="00855E9C">
        <w:rPr>
          <w:rFonts w:ascii="Book Antiqua" w:hAnsi="Book Antiqua" w:cs="宋体"/>
          <w:b/>
          <w:color w:val="000000"/>
          <w:sz w:val="24"/>
          <w:szCs w:val="24"/>
          <w:lang w:eastAsia="zh-CN"/>
        </w:rPr>
        <w:t>43</w:t>
      </w:r>
      <w:r w:rsidRPr="00855E9C">
        <w:rPr>
          <w:rFonts w:ascii="Book Antiqua" w:hAnsi="Book Antiqua" w:cs="宋体"/>
          <w:color w:val="000000"/>
          <w:sz w:val="24"/>
          <w:szCs w:val="24"/>
          <w:lang w:eastAsia="zh-CN"/>
        </w:rPr>
        <w:t>: 419 [DOI: 10.1016/S0016-5107(96)80512-8]</w:t>
      </w:r>
    </w:p>
    <w:p w14:paraId="2E740A2A" w14:textId="77777777" w:rsidR="00855E9C" w:rsidRPr="00855E9C" w:rsidRDefault="00855E9C" w:rsidP="00855E9C">
      <w:pPr>
        <w:spacing w:after="0" w:line="360" w:lineRule="auto"/>
        <w:jc w:val="both"/>
        <w:rPr>
          <w:rFonts w:ascii="Book Antiqua" w:hAnsi="Book Antiqua" w:cs="宋体"/>
          <w:color w:val="000000"/>
          <w:sz w:val="24"/>
          <w:szCs w:val="24"/>
          <w:lang w:eastAsia="zh-CN"/>
        </w:rPr>
      </w:pPr>
      <w:r w:rsidRPr="00855E9C">
        <w:rPr>
          <w:rFonts w:ascii="Book Antiqua" w:hAnsi="Book Antiqua" w:cs="宋体"/>
          <w:color w:val="000000"/>
          <w:sz w:val="24"/>
          <w:szCs w:val="24"/>
          <w:lang w:eastAsia="zh-CN"/>
        </w:rPr>
        <w:t>4 </w:t>
      </w:r>
      <w:proofErr w:type="spellStart"/>
      <w:r w:rsidRPr="00855E9C">
        <w:rPr>
          <w:rFonts w:ascii="Book Antiqua" w:hAnsi="Book Antiqua" w:cs="宋体"/>
          <w:b/>
          <w:bCs/>
          <w:color w:val="000000"/>
          <w:sz w:val="24"/>
          <w:szCs w:val="24"/>
          <w:lang w:eastAsia="zh-CN"/>
        </w:rPr>
        <w:t>Dossa</w:t>
      </w:r>
      <w:proofErr w:type="spellEnd"/>
      <w:r w:rsidRPr="00855E9C">
        <w:rPr>
          <w:rFonts w:ascii="Book Antiqua" w:hAnsi="Book Antiqua" w:cs="宋体"/>
          <w:b/>
          <w:bCs/>
          <w:color w:val="000000"/>
          <w:sz w:val="24"/>
          <w:szCs w:val="24"/>
          <w:lang w:eastAsia="zh-CN"/>
        </w:rPr>
        <w:t xml:space="preserve"> CD</w:t>
      </w:r>
      <w:r w:rsidRPr="00855E9C">
        <w:rPr>
          <w:rFonts w:ascii="Book Antiqua" w:hAnsi="Book Antiqua" w:cs="宋体"/>
          <w:color w:val="000000"/>
          <w:sz w:val="24"/>
          <w:szCs w:val="24"/>
          <w:lang w:eastAsia="zh-CN"/>
        </w:rPr>
        <w:t xml:space="preserve">, </w:t>
      </w:r>
      <w:proofErr w:type="spellStart"/>
      <w:r w:rsidRPr="00855E9C">
        <w:rPr>
          <w:rFonts w:ascii="Book Antiqua" w:hAnsi="Book Antiqua" w:cs="宋体"/>
          <w:color w:val="000000"/>
          <w:sz w:val="24"/>
          <w:szCs w:val="24"/>
          <w:lang w:eastAsia="zh-CN"/>
        </w:rPr>
        <w:t>Pipinos</w:t>
      </w:r>
      <w:proofErr w:type="spellEnd"/>
      <w:r w:rsidRPr="00855E9C">
        <w:rPr>
          <w:rFonts w:ascii="Book Antiqua" w:hAnsi="Book Antiqua" w:cs="宋体"/>
          <w:color w:val="000000"/>
          <w:sz w:val="24"/>
          <w:szCs w:val="24"/>
          <w:lang w:eastAsia="zh-CN"/>
        </w:rPr>
        <w:t xml:space="preserve"> II, Shepard AD, Ernst CB. Primary </w:t>
      </w:r>
      <w:proofErr w:type="spellStart"/>
      <w:r w:rsidRPr="00855E9C">
        <w:rPr>
          <w:rFonts w:ascii="Book Antiqua" w:hAnsi="Book Antiqua" w:cs="宋体"/>
          <w:color w:val="000000"/>
          <w:sz w:val="24"/>
          <w:szCs w:val="24"/>
          <w:lang w:eastAsia="zh-CN"/>
        </w:rPr>
        <w:t>aortoenteric</w:t>
      </w:r>
      <w:proofErr w:type="spellEnd"/>
      <w:r w:rsidRPr="00855E9C">
        <w:rPr>
          <w:rFonts w:ascii="Book Antiqua" w:hAnsi="Book Antiqua" w:cs="宋体"/>
          <w:color w:val="000000"/>
          <w:sz w:val="24"/>
          <w:szCs w:val="24"/>
          <w:lang w:eastAsia="zh-CN"/>
        </w:rPr>
        <w:t xml:space="preserve"> fistula: Part I. </w:t>
      </w:r>
      <w:r w:rsidRPr="00855E9C">
        <w:rPr>
          <w:rFonts w:ascii="Book Antiqua" w:hAnsi="Book Antiqua" w:cs="宋体"/>
          <w:i/>
          <w:iCs/>
          <w:color w:val="000000"/>
          <w:sz w:val="24"/>
          <w:szCs w:val="24"/>
          <w:lang w:eastAsia="zh-CN"/>
        </w:rPr>
        <w:t xml:space="preserve">Ann </w:t>
      </w:r>
      <w:proofErr w:type="spellStart"/>
      <w:r w:rsidRPr="00855E9C">
        <w:rPr>
          <w:rFonts w:ascii="Book Antiqua" w:hAnsi="Book Antiqua" w:cs="宋体"/>
          <w:i/>
          <w:iCs/>
          <w:color w:val="000000"/>
          <w:sz w:val="24"/>
          <w:szCs w:val="24"/>
          <w:lang w:eastAsia="zh-CN"/>
        </w:rPr>
        <w:t>Vasc</w:t>
      </w:r>
      <w:proofErr w:type="spellEnd"/>
      <w:r w:rsidRPr="00855E9C">
        <w:rPr>
          <w:rFonts w:ascii="Book Antiqua" w:hAnsi="Book Antiqua" w:cs="宋体"/>
          <w:i/>
          <w:iCs/>
          <w:color w:val="000000"/>
          <w:sz w:val="24"/>
          <w:szCs w:val="24"/>
          <w:lang w:eastAsia="zh-CN"/>
        </w:rPr>
        <w:t xml:space="preserve"> </w:t>
      </w:r>
      <w:proofErr w:type="spellStart"/>
      <w:r w:rsidRPr="00855E9C">
        <w:rPr>
          <w:rFonts w:ascii="Book Antiqua" w:hAnsi="Book Antiqua" w:cs="宋体"/>
          <w:i/>
          <w:iCs/>
          <w:color w:val="000000"/>
          <w:sz w:val="24"/>
          <w:szCs w:val="24"/>
          <w:lang w:eastAsia="zh-CN"/>
        </w:rPr>
        <w:t>Surg</w:t>
      </w:r>
      <w:proofErr w:type="spellEnd"/>
      <w:r w:rsidRPr="00855E9C">
        <w:rPr>
          <w:rFonts w:ascii="Book Antiqua" w:hAnsi="Book Antiqua" w:cs="宋体"/>
          <w:color w:val="000000"/>
          <w:sz w:val="24"/>
          <w:szCs w:val="24"/>
          <w:lang w:eastAsia="zh-CN"/>
        </w:rPr>
        <w:t> 1994; </w:t>
      </w:r>
      <w:r w:rsidRPr="00855E9C">
        <w:rPr>
          <w:rFonts w:ascii="Book Antiqua" w:hAnsi="Book Antiqua" w:cs="宋体"/>
          <w:b/>
          <w:bCs/>
          <w:color w:val="000000"/>
          <w:sz w:val="24"/>
          <w:szCs w:val="24"/>
          <w:lang w:eastAsia="zh-CN"/>
        </w:rPr>
        <w:t>8</w:t>
      </w:r>
      <w:r w:rsidRPr="00855E9C">
        <w:rPr>
          <w:rFonts w:ascii="Book Antiqua" w:hAnsi="Book Antiqua" w:cs="宋体"/>
          <w:color w:val="000000"/>
          <w:sz w:val="24"/>
          <w:szCs w:val="24"/>
          <w:lang w:eastAsia="zh-CN"/>
        </w:rPr>
        <w:t>: 113-120 [PMID: 8192994 DOI: 10.1007/BF02133413]</w:t>
      </w:r>
    </w:p>
    <w:p w14:paraId="34B6B38B" w14:textId="77777777" w:rsidR="00855E9C" w:rsidRPr="00855E9C" w:rsidRDefault="00855E9C" w:rsidP="00855E9C">
      <w:pPr>
        <w:spacing w:after="0" w:line="360" w:lineRule="auto"/>
        <w:jc w:val="both"/>
        <w:rPr>
          <w:rFonts w:ascii="Book Antiqua" w:hAnsi="Book Antiqua" w:cs="宋体"/>
          <w:color w:val="000000"/>
          <w:sz w:val="24"/>
          <w:szCs w:val="24"/>
          <w:lang w:eastAsia="zh-CN"/>
        </w:rPr>
      </w:pPr>
      <w:r w:rsidRPr="00855E9C">
        <w:rPr>
          <w:rFonts w:ascii="Book Antiqua" w:hAnsi="Book Antiqua" w:cs="宋体"/>
          <w:color w:val="000000"/>
          <w:sz w:val="24"/>
          <w:szCs w:val="24"/>
          <w:lang w:eastAsia="zh-CN"/>
        </w:rPr>
        <w:t>5 </w:t>
      </w:r>
      <w:r w:rsidRPr="00855E9C">
        <w:rPr>
          <w:rFonts w:ascii="Book Antiqua" w:hAnsi="Book Antiqua" w:cs="宋体"/>
          <w:b/>
          <w:bCs/>
          <w:color w:val="000000"/>
          <w:sz w:val="24"/>
          <w:szCs w:val="24"/>
          <w:lang w:eastAsia="zh-CN"/>
        </w:rPr>
        <w:t>Hollander JE</w:t>
      </w:r>
      <w:r w:rsidRPr="00855E9C">
        <w:rPr>
          <w:rFonts w:ascii="Book Antiqua" w:hAnsi="Book Antiqua" w:cs="宋体"/>
          <w:color w:val="000000"/>
          <w:sz w:val="24"/>
          <w:szCs w:val="24"/>
          <w:lang w:eastAsia="zh-CN"/>
        </w:rPr>
        <w:t xml:space="preserve">, Quick G. </w:t>
      </w:r>
      <w:proofErr w:type="spellStart"/>
      <w:r w:rsidRPr="00855E9C">
        <w:rPr>
          <w:rFonts w:ascii="Book Antiqua" w:hAnsi="Book Antiqua" w:cs="宋体"/>
          <w:color w:val="000000"/>
          <w:sz w:val="24"/>
          <w:szCs w:val="24"/>
          <w:lang w:eastAsia="zh-CN"/>
        </w:rPr>
        <w:t>Aortoesophageal</w:t>
      </w:r>
      <w:proofErr w:type="spellEnd"/>
      <w:r w:rsidRPr="00855E9C">
        <w:rPr>
          <w:rFonts w:ascii="Book Antiqua" w:hAnsi="Book Antiqua" w:cs="宋体"/>
          <w:color w:val="000000"/>
          <w:sz w:val="24"/>
          <w:szCs w:val="24"/>
          <w:lang w:eastAsia="zh-CN"/>
        </w:rPr>
        <w:t xml:space="preserve"> fistula: a comprehensive review of the literature. </w:t>
      </w:r>
      <w:r w:rsidRPr="00855E9C">
        <w:rPr>
          <w:rFonts w:ascii="Book Antiqua" w:hAnsi="Book Antiqua" w:cs="宋体"/>
          <w:i/>
          <w:iCs/>
          <w:color w:val="000000"/>
          <w:sz w:val="24"/>
          <w:szCs w:val="24"/>
          <w:lang w:eastAsia="zh-CN"/>
        </w:rPr>
        <w:t>Am J Med</w:t>
      </w:r>
      <w:r w:rsidRPr="00855E9C">
        <w:rPr>
          <w:rFonts w:ascii="Book Antiqua" w:hAnsi="Book Antiqua" w:cs="宋体"/>
          <w:color w:val="000000"/>
          <w:sz w:val="24"/>
          <w:szCs w:val="24"/>
          <w:lang w:eastAsia="zh-CN"/>
        </w:rPr>
        <w:t> 1991; </w:t>
      </w:r>
      <w:r w:rsidRPr="00855E9C">
        <w:rPr>
          <w:rFonts w:ascii="Book Antiqua" w:hAnsi="Book Antiqua" w:cs="宋体"/>
          <w:b/>
          <w:bCs/>
          <w:color w:val="000000"/>
          <w:sz w:val="24"/>
          <w:szCs w:val="24"/>
          <w:lang w:eastAsia="zh-CN"/>
        </w:rPr>
        <w:t>91</w:t>
      </w:r>
      <w:r w:rsidRPr="00855E9C">
        <w:rPr>
          <w:rFonts w:ascii="Book Antiqua" w:hAnsi="Book Antiqua" w:cs="宋体"/>
          <w:color w:val="000000"/>
          <w:sz w:val="24"/>
          <w:szCs w:val="24"/>
          <w:lang w:eastAsia="zh-CN"/>
        </w:rPr>
        <w:t>: 279-287 [PMID: 1892150 DOI: 10.1016/0002-9343(91)90129-L]</w:t>
      </w:r>
    </w:p>
    <w:p w14:paraId="60129D82" w14:textId="77777777" w:rsidR="00855E9C" w:rsidRPr="00855E9C" w:rsidRDefault="00855E9C" w:rsidP="00855E9C">
      <w:pPr>
        <w:spacing w:after="0" w:line="360" w:lineRule="auto"/>
        <w:jc w:val="both"/>
        <w:rPr>
          <w:rFonts w:ascii="Book Antiqua" w:hAnsi="Book Antiqua" w:cs="宋体"/>
          <w:color w:val="000000"/>
          <w:sz w:val="24"/>
          <w:szCs w:val="24"/>
          <w:lang w:eastAsia="zh-CN"/>
        </w:rPr>
      </w:pPr>
      <w:r w:rsidRPr="00855E9C">
        <w:rPr>
          <w:rFonts w:ascii="Book Antiqua" w:hAnsi="Book Antiqua" w:cs="宋体"/>
          <w:color w:val="000000"/>
          <w:sz w:val="24"/>
          <w:szCs w:val="24"/>
          <w:lang w:eastAsia="zh-CN"/>
        </w:rPr>
        <w:t>6 </w:t>
      </w:r>
      <w:r w:rsidRPr="00855E9C">
        <w:rPr>
          <w:rFonts w:ascii="Book Antiqua" w:hAnsi="Book Antiqua" w:cs="宋体"/>
          <w:b/>
          <w:bCs/>
          <w:color w:val="000000"/>
          <w:sz w:val="24"/>
          <w:szCs w:val="24"/>
          <w:lang w:eastAsia="zh-CN"/>
        </w:rPr>
        <w:t>Inman JC</w:t>
      </w:r>
      <w:r w:rsidRPr="00855E9C">
        <w:rPr>
          <w:rFonts w:ascii="Book Antiqua" w:hAnsi="Book Antiqua" w:cs="宋体"/>
          <w:color w:val="000000"/>
          <w:sz w:val="24"/>
          <w:szCs w:val="24"/>
          <w:lang w:eastAsia="zh-CN"/>
        </w:rPr>
        <w:t xml:space="preserve">, Kim P, McHugh R. </w:t>
      </w:r>
      <w:proofErr w:type="spellStart"/>
      <w:r w:rsidRPr="00855E9C">
        <w:rPr>
          <w:rFonts w:ascii="Book Antiqua" w:hAnsi="Book Antiqua" w:cs="宋体"/>
          <w:color w:val="000000"/>
          <w:sz w:val="24"/>
          <w:szCs w:val="24"/>
          <w:lang w:eastAsia="zh-CN"/>
        </w:rPr>
        <w:t>Retroesophageal</w:t>
      </w:r>
      <w:proofErr w:type="spellEnd"/>
      <w:r w:rsidRPr="00855E9C">
        <w:rPr>
          <w:rFonts w:ascii="Book Antiqua" w:hAnsi="Book Antiqua" w:cs="宋体"/>
          <w:color w:val="000000"/>
          <w:sz w:val="24"/>
          <w:szCs w:val="24"/>
          <w:lang w:eastAsia="zh-CN"/>
        </w:rPr>
        <w:t xml:space="preserve"> subclavian artery--esophageal fistula: a rare complication of a salivary bypass tube. </w:t>
      </w:r>
      <w:r w:rsidRPr="00855E9C">
        <w:rPr>
          <w:rFonts w:ascii="Book Antiqua" w:hAnsi="Book Antiqua" w:cs="宋体"/>
          <w:i/>
          <w:iCs/>
          <w:color w:val="000000"/>
          <w:sz w:val="24"/>
          <w:szCs w:val="24"/>
          <w:lang w:eastAsia="zh-CN"/>
        </w:rPr>
        <w:t>Head Neck</w:t>
      </w:r>
      <w:r w:rsidRPr="00855E9C">
        <w:rPr>
          <w:rFonts w:ascii="Book Antiqua" w:hAnsi="Book Antiqua" w:cs="宋体"/>
          <w:color w:val="000000"/>
          <w:sz w:val="24"/>
          <w:szCs w:val="24"/>
          <w:lang w:eastAsia="zh-CN"/>
        </w:rPr>
        <w:t> 2008; </w:t>
      </w:r>
      <w:r w:rsidRPr="00855E9C">
        <w:rPr>
          <w:rFonts w:ascii="Book Antiqua" w:hAnsi="Book Antiqua" w:cs="宋体"/>
          <w:b/>
          <w:bCs/>
          <w:color w:val="000000"/>
          <w:sz w:val="24"/>
          <w:szCs w:val="24"/>
          <w:lang w:eastAsia="zh-CN"/>
        </w:rPr>
        <w:t>30</w:t>
      </w:r>
      <w:r w:rsidRPr="00855E9C">
        <w:rPr>
          <w:rFonts w:ascii="Book Antiqua" w:hAnsi="Book Antiqua" w:cs="宋体"/>
          <w:color w:val="000000"/>
          <w:sz w:val="24"/>
          <w:szCs w:val="24"/>
          <w:lang w:eastAsia="zh-CN"/>
        </w:rPr>
        <w:t>: 1120-1123 [PMID: 18446837 DOI: 10.1002/hed.20854]</w:t>
      </w:r>
    </w:p>
    <w:p w14:paraId="45315F0A" w14:textId="77777777" w:rsidR="00855E9C" w:rsidRPr="00855E9C" w:rsidRDefault="00855E9C" w:rsidP="00855E9C">
      <w:pPr>
        <w:spacing w:after="0" w:line="360" w:lineRule="auto"/>
        <w:jc w:val="both"/>
        <w:rPr>
          <w:rFonts w:ascii="Book Antiqua" w:hAnsi="Book Antiqua" w:cs="宋体"/>
          <w:color w:val="000000"/>
          <w:sz w:val="24"/>
          <w:szCs w:val="24"/>
          <w:lang w:eastAsia="zh-CN"/>
        </w:rPr>
      </w:pPr>
      <w:r w:rsidRPr="00855E9C">
        <w:rPr>
          <w:rFonts w:ascii="Book Antiqua" w:hAnsi="Book Antiqua" w:cs="宋体"/>
          <w:color w:val="000000"/>
          <w:sz w:val="24"/>
          <w:szCs w:val="24"/>
          <w:lang w:eastAsia="zh-CN"/>
        </w:rPr>
        <w:lastRenderedPageBreak/>
        <w:t>7 </w:t>
      </w:r>
      <w:r w:rsidRPr="00855E9C">
        <w:rPr>
          <w:rFonts w:ascii="Book Antiqua" w:hAnsi="Book Antiqua" w:cs="宋体"/>
          <w:b/>
          <w:bCs/>
          <w:color w:val="000000"/>
          <w:sz w:val="24"/>
          <w:szCs w:val="24"/>
          <w:lang w:eastAsia="zh-CN"/>
        </w:rPr>
        <w:t>Heck HA</w:t>
      </w:r>
      <w:r w:rsidRPr="00855E9C">
        <w:rPr>
          <w:rFonts w:ascii="Book Antiqua" w:hAnsi="Book Antiqua" w:cs="宋体"/>
          <w:color w:val="000000"/>
          <w:sz w:val="24"/>
          <w:szCs w:val="24"/>
          <w:lang w:eastAsia="zh-CN"/>
        </w:rPr>
        <w:t xml:space="preserve">, Moore HV, </w:t>
      </w:r>
      <w:proofErr w:type="spellStart"/>
      <w:r w:rsidRPr="00855E9C">
        <w:rPr>
          <w:rFonts w:ascii="Book Antiqua" w:hAnsi="Book Antiqua" w:cs="宋体"/>
          <w:color w:val="000000"/>
          <w:sz w:val="24"/>
          <w:szCs w:val="24"/>
          <w:lang w:eastAsia="zh-CN"/>
        </w:rPr>
        <w:t>Lutin</w:t>
      </w:r>
      <w:proofErr w:type="spellEnd"/>
      <w:r w:rsidRPr="00855E9C">
        <w:rPr>
          <w:rFonts w:ascii="Book Antiqua" w:hAnsi="Book Antiqua" w:cs="宋体"/>
          <w:color w:val="000000"/>
          <w:sz w:val="24"/>
          <w:szCs w:val="24"/>
          <w:lang w:eastAsia="zh-CN"/>
        </w:rPr>
        <w:t xml:space="preserve"> WA, </w:t>
      </w:r>
      <w:proofErr w:type="spellStart"/>
      <w:r w:rsidRPr="00855E9C">
        <w:rPr>
          <w:rFonts w:ascii="Book Antiqua" w:hAnsi="Book Antiqua" w:cs="宋体"/>
          <w:color w:val="000000"/>
          <w:sz w:val="24"/>
          <w:szCs w:val="24"/>
          <w:lang w:eastAsia="zh-CN"/>
        </w:rPr>
        <w:t>Leatherbury</w:t>
      </w:r>
      <w:proofErr w:type="spellEnd"/>
      <w:r w:rsidRPr="00855E9C">
        <w:rPr>
          <w:rFonts w:ascii="Book Antiqua" w:hAnsi="Book Antiqua" w:cs="宋体"/>
          <w:color w:val="000000"/>
          <w:sz w:val="24"/>
          <w:szCs w:val="24"/>
          <w:lang w:eastAsia="zh-CN"/>
        </w:rPr>
        <w:t xml:space="preserve"> L, </w:t>
      </w:r>
      <w:proofErr w:type="spellStart"/>
      <w:r w:rsidRPr="00855E9C">
        <w:rPr>
          <w:rFonts w:ascii="Book Antiqua" w:hAnsi="Book Antiqua" w:cs="宋体"/>
          <w:color w:val="000000"/>
          <w:sz w:val="24"/>
          <w:szCs w:val="24"/>
          <w:lang w:eastAsia="zh-CN"/>
        </w:rPr>
        <w:t>Truemper</w:t>
      </w:r>
      <w:proofErr w:type="spellEnd"/>
      <w:r w:rsidRPr="00855E9C">
        <w:rPr>
          <w:rFonts w:ascii="Book Antiqua" w:hAnsi="Book Antiqua" w:cs="宋体"/>
          <w:color w:val="000000"/>
          <w:sz w:val="24"/>
          <w:szCs w:val="24"/>
          <w:lang w:eastAsia="zh-CN"/>
        </w:rPr>
        <w:t xml:space="preserve"> EJ, Steinhart CM, Pearson-Shaver AL. Esophageal-aortic erosion associated with double aortic arch and </w:t>
      </w:r>
      <w:proofErr w:type="spellStart"/>
      <w:r w:rsidRPr="00855E9C">
        <w:rPr>
          <w:rFonts w:ascii="Book Antiqua" w:hAnsi="Book Antiqua" w:cs="宋体"/>
          <w:color w:val="000000"/>
          <w:sz w:val="24"/>
          <w:szCs w:val="24"/>
          <w:lang w:eastAsia="zh-CN"/>
        </w:rPr>
        <w:t>tracheomalacia</w:t>
      </w:r>
      <w:proofErr w:type="spellEnd"/>
      <w:r w:rsidRPr="00855E9C">
        <w:rPr>
          <w:rFonts w:ascii="Book Antiqua" w:hAnsi="Book Antiqua" w:cs="宋体"/>
          <w:color w:val="000000"/>
          <w:sz w:val="24"/>
          <w:szCs w:val="24"/>
          <w:lang w:eastAsia="zh-CN"/>
        </w:rPr>
        <w:t>. Experience with 2 infants. </w:t>
      </w:r>
      <w:r w:rsidRPr="00855E9C">
        <w:rPr>
          <w:rFonts w:ascii="Book Antiqua" w:hAnsi="Book Antiqua" w:cs="宋体"/>
          <w:i/>
          <w:iCs/>
          <w:color w:val="000000"/>
          <w:sz w:val="24"/>
          <w:szCs w:val="24"/>
          <w:lang w:eastAsia="zh-CN"/>
        </w:rPr>
        <w:t xml:space="preserve">Tex Heart </w:t>
      </w:r>
      <w:proofErr w:type="spellStart"/>
      <w:r w:rsidRPr="00855E9C">
        <w:rPr>
          <w:rFonts w:ascii="Book Antiqua" w:hAnsi="Book Antiqua" w:cs="宋体"/>
          <w:i/>
          <w:iCs/>
          <w:color w:val="000000"/>
          <w:sz w:val="24"/>
          <w:szCs w:val="24"/>
          <w:lang w:eastAsia="zh-CN"/>
        </w:rPr>
        <w:t>Inst</w:t>
      </w:r>
      <w:proofErr w:type="spellEnd"/>
      <w:r w:rsidRPr="00855E9C">
        <w:rPr>
          <w:rFonts w:ascii="Book Antiqua" w:hAnsi="Book Antiqua" w:cs="宋体"/>
          <w:i/>
          <w:iCs/>
          <w:color w:val="000000"/>
          <w:sz w:val="24"/>
          <w:szCs w:val="24"/>
          <w:lang w:eastAsia="zh-CN"/>
        </w:rPr>
        <w:t xml:space="preserve"> J</w:t>
      </w:r>
      <w:r w:rsidRPr="00855E9C">
        <w:rPr>
          <w:rFonts w:ascii="Book Antiqua" w:hAnsi="Book Antiqua" w:cs="宋体"/>
          <w:color w:val="000000"/>
          <w:sz w:val="24"/>
          <w:szCs w:val="24"/>
          <w:lang w:eastAsia="zh-CN"/>
        </w:rPr>
        <w:t> 1993; </w:t>
      </w:r>
      <w:r w:rsidRPr="00855E9C">
        <w:rPr>
          <w:rFonts w:ascii="Book Antiqua" w:hAnsi="Book Antiqua" w:cs="宋体"/>
          <w:b/>
          <w:bCs/>
          <w:color w:val="000000"/>
          <w:sz w:val="24"/>
          <w:szCs w:val="24"/>
          <w:lang w:eastAsia="zh-CN"/>
        </w:rPr>
        <w:t>20</w:t>
      </w:r>
      <w:r w:rsidRPr="00855E9C">
        <w:rPr>
          <w:rFonts w:ascii="Book Antiqua" w:hAnsi="Book Antiqua" w:cs="宋体"/>
          <w:color w:val="000000"/>
          <w:sz w:val="24"/>
          <w:szCs w:val="24"/>
          <w:lang w:eastAsia="zh-CN"/>
        </w:rPr>
        <w:t>: 126-129 [PMID: 8334365]</w:t>
      </w:r>
    </w:p>
    <w:p w14:paraId="1217E22B" w14:textId="77777777" w:rsidR="00855E9C" w:rsidRPr="00855E9C" w:rsidRDefault="00855E9C" w:rsidP="00855E9C">
      <w:pPr>
        <w:spacing w:after="0" w:line="360" w:lineRule="auto"/>
        <w:jc w:val="both"/>
        <w:rPr>
          <w:rFonts w:ascii="Book Antiqua" w:hAnsi="Book Antiqua" w:cs="宋体"/>
          <w:color w:val="000000"/>
          <w:sz w:val="24"/>
          <w:szCs w:val="24"/>
          <w:lang w:eastAsia="zh-CN"/>
        </w:rPr>
      </w:pPr>
      <w:r w:rsidRPr="00855E9C">
        <w:rPr>
          <w:rFonts w:ascii="Book Antiqua" w:hAnsi="Book Antiqua" w:cs="宋体"/>
          <w:color w:val="000000"/>
          <w:sz w:val="24"/>
          <w:szCs w:val="24"/>
          <w:lang w:eastAsia="zh-CN"/>
        </w:rPr>
        <w:t>8 </w:t>
      </w:r>
      <w:r w:rsidRPr="00855E9C">
        <w:rPr>
          <w:rFonts w:ascii="Book Antiqua" w:hAnsi="Book Antiqua" w:cs="宋体"/>
          <w:b/>
          <w:bCs/>
          <w:color w:val="000000"/>
          <w:sz w:val="24"/>
          <w:szCs w:val="24"/>
          <w:lang w:eastAsia="zh-CN"/>
        </w:rPr>
        <w:t>Gable DS</w:t>
      </w:r>
      <w:r w:rsidRPr="00855E9C">
        <w:rPr>
          <w:rFonts w:ascii="Book Antiqua" w:hAnsi="Book Antiqua" w:cs="宋体"/>
          <w:color w:val="000000"/>
          <w:sz w:val="24"/>
          <w:szCs w:val="24"/>
          <w:lang w:eastAsia="zh-CN"/>
        </w:rPr>
        <w:t xml:space="preserve">, Stoddard LD. Acute bacterial </w:t>
      </w:r>
      <w:proofErr w:type="spellStart"/>
      <w:r w:rsidRPr="00855E9C">
        <w:rPr>
          <w:rFonts w:ascii="Book Antiqua" w:hAnsi="Book Antiqua" w:cs="宋体"/>
          <w:color w:val="000000"/>
          <w:sz w:val="24"/>
          <w:szCs w:val="24"/>
          <w:lang w:eastAsia="zh-CN"/>
        </w:rPr>
        <w:t>aortitis</w:t>
      </w:r>
      <w:proofErr w:type="spellEnd"/>
      <w:r w:rsidRPr="00855E9C">
        <w:rPr>
          <w:rFonts w:ascii="Book Antiqua" w:hAnsi="Book Antiqua" w:cs="宋体"/>
          <w:color w:val="000000"/>
          <w:sz w:val="24"/>
          <w:szCs w:val="24"/>
          <w:lang w:eastAsia="zh-CN"/>
        </w:rPr>
        <w:t xml:space="preserve"> resulting in an </w:t>
      </w:r>
      <w:proofErr w:type="spellStart"/>
      <w:r w:rsidRPr="00855E9C">
        <w:rPr>
          <w:rFonts w:ascii="Book Antiqua" w:hAnsi="Book Antiqua" w:cs="宋体"/>
          <w:color w:val="000000"/>
          <w:sz w:val="24"/>
          <w:szCs w:val="24"/>
          <w:lang w:eastAsia="zh-CN"/>
        </w:rPr>
        <w:t>aortoesophageal</w:t>
      </w:r>
      <w:proofErr w:type="spellEnd"/>
      <w:r w:rsidRPr="00855E9C">
        <w:rPr>
          <w:rFonts w:ascii="Book Antiqua" w:hAnsi="Book Antiqua" w:cs="宋体"/>
          <w:color w:val="000000"/>
          <w:sz w:val="24"/>
          <w:szCs w:val="24"/>
          <w:lang w:eastAsia="zh-CN"/>
        </w:rPr>
        <w:t xml:space="preserve"> fistula. A fatal complication of untreated esophageal carcinoma. </w:t>
      </w:r>
      <w:proofErr w:type="spellStart"/>
      <w:r w:rsidRPr="00855E9C">
        <w:rPr>
          <w:rFonts w:ascii="Book Antiqua" w:hAnsi="Book Antiqua" w:cs="宋体"/>
          <w:i/>
          <w:iCs/>
          <w:color w:val="000000"/>
          <w:sz w:val="24"/>
          <w:szCs w:val="24"/>
          <w:lang w:eastAsia="zh-CN"/>
        </w:rPr>
        <w:t>Pathol</w:t>
      </w:r>
      <w:proofErr w:type="spellEnd"/>
      <w:r w:rsidRPr="00855E9C">
        <w:rPr>
          <w:rFonts w:ascii="Book Antiqua" w:hAnsi="Book Antiqua" w:cs="宋体"/>
          <w:i/>
          <w:iCs/>
          <w:color w:val="000000"/>
          <w:sz w:val="24"/>
          <w:szCs w:val="24"/>
          <w:lang w:eastAsia="zh-CN"/>
        </w:rPr>
        <w:t xml:space="preserve"> Res </w:t>
      </w:r>
      <w:proofErr w:type="spellStart"/>
      <w:r w:rsidRPr="00855E9C">
        <w:rPr>
          <w:rFonts w:ascii="Book Antiqua" w:hAnsi="Book Antiqua" w:cs="宋体"/>
          <w:i/>
          <w:iCs/>
          <w:color w:val="000000"/>
          <w:sz w:val="24"/>
          <w:szCs w:val="24"/>
          <w:lang w:eastAsia="zh-CN"/>
        </w:rPr>
        <w:t>Pract</w:t>
      </w:r>
      <w:proofErr w:type="spellEnd"/>
      <w:r w:rsidRPr="00855E9C">
        <w:rPr>
          <w:rFonts w:ascii="Book Antiqua" w:hAnsi="Book Antiqua" w:cs="宋体"/>
          <w:color w:val="000000"/>
          <w:sz w:val="24"/>
          <w:szCs w:val="24"/>
          <w:lang w:eastAsia="zh-CN"/>
        </w:rPr>
        <w:t> 1989; </w:t>
      </w:r>
      <w:r w:rsidRPr="00855E9C">
        <w:rPr>
          <w:rFonts w:ascii="Book Antiqua" w:hAnsi="Book Antiqua" w:cs="宋体"/>
          <w:b/>
          <w:bCs/>
          <w:color w:val="000000"/>
          <w:sz w:val="24"/>
          <w:szCs w:val="24"/>
          <w:lang w:eastAsia="zh-CN"/>
        </w:rPr>
        <w:t>184</w:t>
      </w:r>
      <w:r w:rsidRPr="00855E9C">
        <w:rPr>
          <w:rFonts w:ascii="Book Antiqua" w:hAnsi="Book Antiqua" w:cs="宋体"/>
          <w:color w:val="000000"/>
          <w:sz w:val="24"/>
          <w:szCs w:val="24"/>
          <w:lang w:eastAsia="zh-CN"/>
        </w:rPr>
        <w:t>: 318-324 [PMID: 2748456 DOI: 10.1016/S0344-0338(89)80093-7]</w:t>
      </w:r>
    </w:p>
    <w:p w14:paraId="394C55CD" w14:textId="77777777" w:rsidR="00855E9C" w:rsidRPr="00855E9C" w:rsidRDefault="00855E9C" w:rsidP="00855E9C">
      <w:pPr>
        <w:spacing w:after="0" w:line="360" w:lineRule="auto"/>
        <w:jc w:val="both"/>
        <w:rPr>
          <w:rFonts w:ascii="Book Antiqua" w:hAnsi="Book Antiqua" w:cs="宋体"/>
          <w:color w:val="000000"/>
          <w:sz w:val="24"/>
          <w:szCs w:val="24"/>
          <w:lang w:eastAsia="zh-CN"/>
        </w:rPr>
      </w:pPr>
      <w:r w:rsidRPr="00855E9C">
        <w:rPr>
          <w:rFonts w:ascii="Book Antiqua" w:hAnsi="Book Antiqua" w:cs="宋体"/>
          <w:color w:val="000000"/>
          <w:sz w:val="24"/>
          <w:szCs w:val="24"/>
          <w:lang w:eastAsia="zh-CN"/>
        </w:rPr>
        <w:t>9 </w:t>
      </w:r>
      <w:r w:rsidRPr="00855E9C">
        <w:rPr>
          <w:rFonts w:ascii="Book Antiqua" w:hAnsi="Book Antiqua" w:cs="宋体"/>
          <w:b/>
          <w:bCs/>
          <w:color w:val="000000"/>
          <w:sz w:val="24"/>
          <w:szCs w:val="24"/>
          <w:lang w:eastAsia="zh-CN"/>
        </w:rPr>
        <w:t>Miller RG</w:t>
      </w:r>
      <w:r w:rsidRPr="00855E9C">
        <w:rPr>
          <w:rFonts w:ascii="Book Antiqua" w:hAnsi="Book Antiqua" w:cs="宋体"/>
          <w:color w:val="000000"/>
          <w:sz w:val="24"/>
          <w:szCs w:val="24"/>
          <w:lang w:eastAsia="zh-CN"/>
        </w:rPr>
        <w:t xml:space="preserve">, </w:t>
      </w:r>
      <w:proofErr w:type="spellStart"/>
      <w:r w:rsidRPr="00855E9C">
        <w:rPr>
          <w:rFonts w:ascii="Book Antiqua" w:hAnsi="Book Antiqua" w:cs="宋体"/>
          <w:color w:val="000000"/>
          <w:sz w:val="24"/>
          <w:szCs w:val="24"/>
          <w:lang w:eastAsia="zh-CN"/>
        </w:rPr>
        <w:t>Robie</w:t>
      </w:r>
      <w:proofErr w:type="spellEnd"/>
      <w:r w:rsidRPr="00855E9C">
        <w:rPr>
          <w:rFonts w:ascii="Book Antiqua" w:hAnsi="Book Antiqua" w:cs="宋体"/>
          <w:color w:val="000000"/>
          <w:sz w:val="24"/>
          <w:szCs w:val="24"/>
          <w:lang w:eastAsia="zh-CN"/>
        </w:rPr>
        <w:t xml:space="preserve"> DK, Davis SL, Cooley DA, </w:t>
      </w:r>
      <w:proofErr w:type="spellStart"/>
      <w:r w:rsidRPr="00855E9C">
        <w:rPr>
          <w:rFonts w:ascii="Book Antiqua" w:hAnsi="Book Antiqua" w:cs="宋体"/>
          <w:color w:val="000000"/>
          <w:sz w:val="24"/>
          <w:szCs w:val="24"/>
          <w:lang w:eastAsia="zh-CN"/>
        </w:rPr>
        <w:t>Klish</w:t>
      </w:r>
      <w:proofErr w:type="spellEnd"/>
      <w:r w:rsidRPr="00855E9C">
        <w:rPr>
          <w:rFonts w:ascii="Book Antiqua" w:hAnsi="Book Antiqua" w:cs="宋体"/>
          <w:color w:val="000000"/>
          <w:sz w:val="24"/>
          <w:szCs w:val="24"/>
          <w:lang w:eastAsia="zh-CN"/>
        </w:rPr>
        <w:t xml:space="preserve"> WJ, </w:t>
      </w:r>
      <w:proofErr w:type="spellStart"/>
      <w:r w:rsidRPr="00855E9C">
        <w:rPr>
          <w:rFonts w:ascii="Book Antiqua" w:hAnsi="Book Antiqua" w:cs="宋体"/>
          <w:color w:val="000000"/>
          <w:sz w:val="24"/>
          <w:szCs w:val="24"/>
          <w:lang w:eastAsia="zh-CN"/>
        </w:rPr>
        <w:t>Skolkin</w:t>
      </w:r>
      <w:proofErr w:type="spellEnd"/>
      <w:r w:rsidRPr="00855E9C">
        <w:rPr>
          <w:rFonts w:ascii="Book Antiqua" w:hAnsi="Book Antiqua" w:cs="宋体"/>
          <w:color w:val="000000"/>
          <w:sz w:val="24"/>
          <w:szCs w:val="24"/>
          <w:lang w:eastAsia="zh-CN"/>
        </w:rPr>
        <w:t xml:space="preserve"> MD, Kearney DL, </w:t>
      </w:r>
      <w:proofErr w:type="spellStart"/>
      <w:r w:rsidRPr="00855E9C">
        <w:rPr>
          <w:rFonts w:ascii="Book Antiqua" w:hAnsi="Book Antiqua" w:cs="宋体"/>
          <w:color w:val="000000"/>
          <w:sz w:val="24"/>
          <w:szCs w:val="24"/>
          <w:lang w:eastAsia="zh-CN"/>
        </w:rPr>
        <w:t>Jaksic</w:t>
      </w:r>
      <w:proofErr w:type="spellEnd"/>
      <w:r w:rsidRPr="00855E9C">
        <w:rPr>
          <w:rFonts w:ascii="Book Antiqua" w:hAnsi="Book Antiqua" w:cs="宋体"/>
          <w:color w:val="000000"/>
          <w:sz w:val="24"/>
          <w:szCs w:val="24"/>
          <w:lang w:eastAsia="zh-CN"/>
        </w:rPr>
        <w:t xml:space="preserve"> T. Survival after aberrant right subclavian artery-esophageal fistula: case report and literature review. </w:t>
      </w:r>
      <w:r w:rsidRPr="00855E9C">
        <w:rPr>
          <w:rFonts w:ascii="Book Antiqua" w:hAnsi="Book Antiqua" w:cs="宋体"/>
          <w:i/>
          <w:iCs/>
          <w:color w:val="000000"/>
          <w:sz w:val="24"/>
          <w:szCs w:val="24"/>
          <w:lang w:eastAsia="zh-CN"/>
        </w:rPr>
        <w:t xml:space="preserve">J </w:t>
      </w:r>
      <w:proofErr w:type="spellStart"/>
      <w:r w:rsidRPr="00855E9C">
        <w:rPr>
          <w:rFonts w:ascii="Book Antiqua" w:hAnsi="Book Antiqua" w:cs="宋体"/>
          <w:i/>
          <w:iCs/>
          <w:color w:val="000000"/>
          <w:sz w:val="24"/>
          <w:szCs w:val="24"/>
          <w:lang w:eastAsia="zh-CN"/>
        </w:rPr>
        <w:t>Vasc</w:t>
      </w:r>
      <w:proofErr w:type="spellEnd"/>
      <w:r w:rsidRPr="00855E9C">
        <w:rPr>
          <w:rFonts w:ascii="Book Antiqua" w:hAnsi="Book Antiqua" w:cs="宋体"/>
          <w:i/>
          <w:iCs/>
          <w:color w:val="000000"/>
          <w:sz w:val="24"/>
          <w:szCs w:val="24"/>
          <w:lang w:eastAsia="zh-CN"/>
        </w:rPr>
        <w:t xml:space="preserve"> </w:t>
      </w:r>
      <w:proofErr w:type="spellStart"/>
      <w:r w:rsidRPr="00855E9C">
        <w:rPr>
          <w:rFonts w:ascii="Book Antiqua" w:hAnsi="Book Antiqua" w:cs="宋体"/>
          <w:i/>
          <w:iCs/>
          <w:color w:val="000000"/>
          <w:sz w:val="24"/>
          <w:szCs w:val="24"/>
          <w:lang w:eastAsia="zh-CN"/>
        </w:rPr>
        <w:t>Surg</w:t>
      </w:r>
      <w:proofErr w:type="spellEnd"/>
      <w:r w:rsidRPr="00855E9C">
        <w:rPr>
          <w:rFonts w:ascii="Book Antiqua" w:hAnsi="Book Antiqua" w:cs="宋体"/>
          <w:color w:val="000000"/>
          <w:sz w:val="24"/>
          <w:szCs w:val="24"/>
          <w:lang w:eastAsia="zh-CN"/>
        </w:rPr>
        <w:t> 1996; </w:t>
      </w:r>
      <w:r w:rsidRPr="00855E9C">
        <w:rPr>
          <w:rFonts w:ascii="Book Antiqua" w:hAnsi="Book Antiqua" w:cs="宋体"/>
          <w:b/>
          <w:bCs/>
          <w:color w:val="000000"/>
          <w:sz w:val="24"/>
          <w:szCs w:val="24"/>
          <w:lang w:eastAsia="zh-CN"/>
        </w:rPr>
        <w:t>24</w:t>
      </w:r>
      <w:r w:rsidRPr="00855E9C">
        <w:rPr>
          <w:rFonts w:ascii="Book Antiqua" w:hAnsi="Book Antiqua" w:cs="宋体"/>
          <w:color w:val="000000"/>
          <w:sz w:val="24"/>
          <w:szCs w:val="24"/>
          <w:lang w:eastAsia="zh-CN"/>
        </w:rPr>
        <w:t>: 271-275 [PMID: 8752039 DOI: 10.1016/S0741-5214(96)70103-9]</w:t>
      </w:r>
    </w:p>
    <w:p w14:paraId="40846C92" w14:textId="77777777" w:rsidR="00855E9C" w:rsidRPr="00855E9C" w:rsidRDefault="00855E9C" w:rsidP="00855E9C">
      <w:pPr>
        <w:spacing w:after="0" w:line="360" w:lineRule="auto"/>
        <w:jc w:val="both"/>
        <w:rPr>
          <w:rFonts w:ascii="Book Antiqua" w:hAnsi="Book Antiqua" w:cs="宋体"/>
          <w:color w:val="000000"/>
          <w:sz w:val="24"/>
          <w:szCs w:val="24"/>
          <w:lang w:eastAsia="zh-CN"/>
        </w:rPr>
      </w:pPr>
      <w:r w:rsidRPr="00855E9C">
        <w:rPr>
          <w:rFonts w:ascii="Book Antiqua" w:hAnsi="Book Antiqua" w:cs="宋体"/>
          <w:color w:val="000000"/>
          <w:sz w:val="24"/>
          <w:szCs w:val="24"/>
          <w:lang w:eastAsia="zh-CN"/>
        </w:rPr>
        <w:t>10 </w:t>
      </w:r>
      <w:proofErr w:type="spellStart"/>
      <w:r w:rsidRPr="00855E9C">
        <w:rPr>
          <w:rFonts w:ascii="Book Antiqua" w:hAnsi="Book Antiqua" w:cs="宋体"/>
          <w:b/>
          <w:bCs/>
          <w:color w:val="000000"/>
          <w:sz w:val="24"/>
          <w:szCs w:val="24"/>
          <w:lang w:eastAsia="zh-CN"/>
        </w:rPr>
        <w:t>Feugier</w:t>
      </w:r>
      <w:proofErr w:type="spellEnd"/>
      <w:r w:rsidRPr="00855E9C">
        <w:rPr>
          <w:rFonts w:ascii="Book Antiqua" w:hAnsi="Book Antiqua" w:cs="宋体"/>
          <w:b/>
          <w:bCs/>
          <w:color w:val="000000"/>
          <w:sz w:val="24"/>
          <w:szCs w:val="24"/>
          <w:lang w:eastAsia="zh-CN"/>
        </w:rPr>
        <w:t xml:space="preserve"> P</w:t>
      </w:r>
      <w:r w:rsidRPr="00855E9C">
        <w:rPr>
          <w:rFonts w:ascii="Book Antiqua" w:hAnsi="Book Antiqua" w:cs="宋体"/>
          <w:color w:val="000000"/>
          <w:sz w:val="24"/>
          <w:szCs w:val="24"/>
          <w:lang w:eastAsia="zh-CN"/>
        </w:rPr>
        <w:t xml:space="preserve">, </w:t>
      </w:r>
      <w:proofErr w:type="spellStart"/>
      <w:r w:rsidRPr="00855E9C">
        <w:rPr>
          <w:rFonts w:ascii="Book Antiqua" w:hAnsi="Book Antiqua" w:cs="宋体"/>
          <w:color w:val="000000"/>
          <w:sz w:val="24"/>
          <w:szCs w:val="24"/>
          <w:lang w:eastAsia="zh-CN"/>
        </w:rPr>
        <w:t>Lemoine</w:t>
      </w:r>
      <w:proofErr w:type="spellEnd"/>
      <w:r w:rsidRPr="00855E9C">
        <w:rPr>
          <w:rFonts w:ascii="Book Antiqua" w:hAnsi="Book Antiqua" w:cs="宋体"/>
          <w:color w:val="000000"/>
          <w:sz w:val="24"/>
          <w:szCs w:val="24"/>
          <w:lang w:eastAsia="zh-CN"/>
        </w:rPr>
        <w:t xml:space="preserve"> L, </w:t>
      </w:r>
      <w:proofErr w:type="spellStart"/>
      <w:r w:rsidRPr="00855E9C">
        <w:rPr>
          <w:rFonts w:ascii="Book Antiqua" w:hAnsi="Book Antiqua" w:cs="宋体"/>
          <w:color w:val="000000"/>
          <w:sz w:val="24"/>
          <w:szCs w:val="24"/>
          <w:lang w:eastAsia="zh-CN"/>
        </w:rPr>
        <w:t>Beaudoin</w:t>
      </w:r>
      <w:proofErr w:type="spellEnd"/>
      <w:r w:rsidRPr="00855E9C">
        <w:rPr>
          <w:rFonts w:ascii="Book Antiqua" w:hAnsi="Book Antiqua" w:cs="宋体"/>
          <w:color w:val="000000"/>
          <w:sz w:val="24"/>
          <w:szCs w:val="24"/>
          <w:lang w:eastAsia="zh-CN"/>
        </w:rPr>
        <w:t xml:space="preserve"> N, Chevalier JM. Aberrant right subclavian </w:t>
      </w:r>
      <w:proofErr w:type="spellStart"/>
      <w:r w:rsidRPr="00855E9C">
        <w:rPr>
          <w:rFonts w:ascii="Book Antiqua" w:hAnsi="Book Antiqua" w:cs="宋体"/>
          <w:color w:val="000000"/>
          <w:sz w:val="24"/>
          <w:szCs w:val="24"/>
          <w:lang w:eastAsia="zh-CN"/>
        </w:rPr>
        <w:t>arterioesophageal</w:t>
      </w:r>
      <w:proofErr w:type="spellEnd"/>
      <w:r w:rsidRPr="00855E9C">
        <w:rPr>
          <w:rFonts w:ascii="Book Antiqua" w:hAnsi="Book Antiqua" w:cs="宋体"/>
          <w:color w:val="000000"/>
          <w:sz w:val="24"/>
          <w:szCs w:val="24"/>
          <w:lang w:eastAsia="zh-CN"/>
        </w:rPr>
        <w:t xml:space="preserve"> fistula: endovascular occlusion via a </w:t>
      </w:r>
      <w:proofErr w:type="spellStart"/>
      <w:r w:rsidRPr="00855E9C">
        <w:rPr>
          <w:rFonts w:ascii="Book Antiqua" w:hAnsi="Book Antiqua" w:cs="宋体"/>
          <w:color w:val="000000"/>
          <w:sz w:val="24"/>
          <w:szCs w:val="24"/>
          <w:lang w:eastAsia="zh-CN"/>
        </w:rPr>
        <w:t>transbrachial</w:t>
      </w:r>
      <w:proofErr w:type="spellEnd"/>
      <w:r w:rsidRPr="00855E9C">
        <w:rPr>
          <w:rFonts w:ascii="Book Antiqua" w:hAnsi="Book Antiqua" w:cs="宋体"/>
          <w:color w:val="000000"/>
          <w:sz w:val="24"/>
          <w:szCs w:val="24"/>
          <w:lang w:eastAsia="zh-CN"/>
        </w:rPr>
        <w:t xml:space="preserve"> approach. </w:t>
      </w:r>
      <w:proofErr w:type="spellStart"/>
      <w:r w:rsidRPr="00855E9C">
        <w:rPr>
          <w:rFonts w:ascii="Book Antiqua" w:hAnsi="Book Antiqua" w:cs="宋体"/>
          <w:i/>
          <w:iCs/>
          <w:color w:val="000000"/>
          <w:sz w:val="24"/>
          <w:szCs w:val="24"/>
          <w:lang w:eastAsia="zh-CN"/>
        </w:rPr>
        <w:t>Eur</w:t>
      </w:r>
      <w:proofErr w:type="spellEnd"/>
      <w:r w:rsidRPr="00855E9C">
        <w:rPr>
          <w:rFonts w:ascii="Book Antiqua" w:hAnsi="Book Antiqua" w:cs="宋体"/>
          <w:i/>
          <w:iCs/>
          <w:color w:val="000000"/>
          <w:sz w:val="24"/>
          <w:szCs w:val="24"/>
          <w:lang w:eastAsia="zh-CN"/>
        </w:rPr>
        <w:t xml:space="preserve"> J </w:t>
      </w:r>
      <w:proofErr w:type="spellStart"/>
      <w:r w:rsidRPr="00855E9C">
        <w:rPr>
          <w:rFonts w:ascii="Book Antiqua" w:hAnsi="Book Antiqua" w:cs="宋体"/>
          <w:i/>
          <w:iCs/>
          <w:color w:val="000000"/>
          <w:sz w:val="24"/>
          <w:szCs w:val="24"/>
          <w:lang w:eastAsia="zh-CN"/>
        </w:rPr>
        <w:t>Vasc</w:t>
      </w:r>
      <w:proofErr w:type="spellEnd"/>
      <w:r w:rsidRPr="00855E9C">
        <w:rPr>
          <w:rFonts w:ascii="Book Antiqua" w:hAnsi="Book Antiqua" w:cs="宋体"/>
          <w:i/>
          <w:iCs/>
          <w:color w:val="000000"/>
          <w:sz w:val="24"/>
          <w:szCs w:val="24"/>
          <w:lang w:eastAsia="zh-CN"/>
        </w:rPr>
        <w:t xml:space="preserve"> </w:t>
      </w:r>
      <w:proofErr w:type="spellStart"/>
      <w:r w:rsidRPr="00855E9C">
        <w:rPr>
          <w:rFonts w:ascii="Book Antiqua" w:hAnsi="Book Antiqua" w:cs="宋体"/>
          <w:i/>
          <w:iCs/>
          <w:color w:val="000000"/>
          <w:sz w:val="24"/>
          <w:szCs w:val="24"/>
          <w:lang w:eastAsia="zh-CN"/>
        </w:rPr>
        <w:t>Endovasc</w:t>
      </w:r>
      <w:proofErr w:type="spellEnd"/>
      <w:r w:rsidRPr="00855E9C">
        <w:rPr>
          <w:rFonts w:ascii="Book Antiqua" w:hAnsi="Book Antiqua" w:cs="宋体"/>
          <w:i/>
          <w:iCs/>
          <w:color w:val="000000"/>
          <w:sz w:val="24"/>
          <w:szCs w:val="24"/>
          <w:lang w:eastAsia="zh-CN"/>
        </w:rPr>
        <w:t xml:space="preserve"> </w:t>
      </w:r>
      <w:proofErr w:type="spellStart"/>
      <w:r w:rsidRPr="00855E9C">
        <w:rPr>
          <w:rFonts w:ascii="Book Antiqua" w:hAnsi="Book Antiqua" w:cs="宋体"/>
          <w:i/>
          <w:iCs/>
          <w:color w:val="000000"/>
          <w:sz w:val="24"/>
          <w:szCs w:val="24"/>
          <w:lang w:eastAsia="zh-CN"/>
        </w:rPr>
        <w:t>Surg</w:t>
      </w:r>
      <w:proofErr w:type="spellEnd"/>
      <w:r w:rsidRPr="00855E9C">
        <w:rPr>
          <w:rFonts w:ascii="Book Antiqua" w:hAnsi="Book Antiqua" w:cs="宋体"/>
          <w:color w:val="000000"/>
          <w:sz w:val="24"/>
          <w:szCs w:val="24"/>
          <w:lang w:eastAsia="zh-CN"/>
        </w:rPr>
        <w:t> 2002; </w:t>
      </w:r>
      <w:r w:rsidRPr="00855E9C">
        <w:rPr>
          <w:rFonts w:ascii="Book Antiqua" w:hAnsi="Book Antiqua" w:cs="宋体"/>
          <w:b/>
          <w:bCs/>
          <w:color w:val="000000"/>
          <w:sz w:val="24"/>
          <w:szCs w:val="24"/>
          <w:lang w:eastAsia="zh-CN"/>
        </w:rPr>
        <w:t>23</w:t>
      </w:r>
      <w:r w:rsidRPr="00855E9C">
        <w:rPr>
          <w:rFonts w:ascii="Book Antiqua" w:hAnsi="Book Antiqua" w:cs="宋体"/>
          <w:color w:val="000000"/>
          <w:sz w:val="24"/>
          <w:szCs w:val="24"/>
          <w:lang w:eastAsia="zh-CN"/>
        </w:rPr>
        <w:t>: 77-78 [PMID: 11748953 DOI: 10.1053/ejvs.2001.1512]</w:t>
      </w:r>
    </w:p>
    <w:p w14:paraId="3345E160" w14:textId="77777777" w:rsidR="00855E9C" w:rsidRPr="00855E9C" w:rsidRDefault="00855E9C" w:rsidP="00855E9C">
      <w:pPr>
        <w:spacing w:after="0" w:line="360" w:lineRule="auto"/>
        <w:jc w:val="both"/>
        <w:rPr>
          <w:rFonts w:ascii="Book Antiqua" w:hAnsi="Book Antiqua" w:cs="宋体"/>
          <w:color w:val="000000"/>
          <w:sz w:val="24"/>
          <w:szCs w:val="24"/>
          <w:lang w:eastAsia="zh-CN"/>
        </w:rPr>
      </w:pPr>
      <w:r w:rsidRPr="00855E9C">
        <w:rPr>
          <w:rFonts w:ascii="Book Antiqua" w:hAnsi="Book Antiqua" w:cs="宋体"/>
          <w:color w:val="000000"/>
          <w:sz w:val="24"/>
          <w:szCs w:val="24"/>
          <w:lang w:eastAsia="zh-CN"/>
        </w:rPr>
        <w:t>11 </w:t>
      </w:r>
      <w:proofErr w:type="spellStart"/>
      <w:r w:rsidRPr="00855E9C">
        <w:rPr>
          <w:rFonts w:ascii="Book Antiqua" w:hAnsi="Book Antiqua" w:cs="宋体"/>
          <w:b/>
          <w:bCs/>
          <w:color w:val="000000"/>
          <w:sz w:val="24"/>
          <w:szCs w:val="24"/>
          <w:lang w:eastAsia="zh-CN"/>
        </w:rPr>
        <w:t>Vanden</w:t>
      </w:r>
      <w:proofErr w:type="spellEnd"/>
      <w:r w:rsidRPr="00855E9C">
        <w:rPr>
          <w:rFonts w:ascii="Book Antiqua" w:hAnsi="Book Antiqua" w:cs="宋体"/>
          <w:b/>
          <w:bCs/>
          <w:color w:val="000000"/>
          <w:sz w:val="24"/>
          <w:szCs w:val="24"/>
          <w:lang w:eastAsia="zh-CN"/>
        </w:rPr>
        <w:t xml:space="preserve"> </w:t>
      </w:r>
      <w:proofErr w:type="spellStart"/>
      <w:r w:rsidRPr="00855E9C">
        <w:rPr>
          <w:rFonts w:ascii="Book Antiqua" w:hAnsi="Book Antiqua" w:cs="宋体"/>
          <w:b/>
          <w:bCs/>
          <w:color w:val="000000"/>
          <w:sz w:val="24"/>
          <w:szCs w:val="24"/>
          <w:lang w:eastAsia="zh-CN"/>
        </w:rPr>
        <w:t>Eynden</w:t>
      </w:r>
      <w:proofErr w:type="spellEnd"/>
      <w:r w:rsidRPr="00855E9C">
        <w:rPr>
          <w:rFonts w:ascii="Book Antiqua" w:hAnsi="Book Antiqua" w:cs="宋体"/>
          <w:b/>
          <w:bCs/>
          <w:color w:val="000000"/>
          <w:sz w:val="24"/>
          <w:szCs w:val="24"/>
          <w:lang w:eastAsia="zh-CN"/>
        </w:rPr>
        <w:t xml:space="preserve"> F</w:t>
      </w:r>
      <w:r w:rsidRPr="00855E9C">
        <w:rPr>
          <w:rFonts w:ascii="Book Antiqua" w:hAnsi="Book Antiqua" w:cs="宋体"/>
          <w:color w:val="000000"/>
          <w:sz w:val="24"/>
          <w:szCs w:val="24"/>
          <w:lang w:eastAsia="zh-CN"/>
        </w:rPr>
        <w:t xml:space="preserve">, </w:t>
      </w:r>
      <w:proofErr w:type="spellStart"/>
      <w:r w:rsidRPr="00855E9C">
        <w:rPr>
          <w:rFonts w:ascii="Book Antiqua" w:hAnsi="Book Antiqua" w:cs="宋体"/>
          <w:color w:val="000000"/>
          <w:sz w:val="24"/>
          <w:szCs w:val="24"/>
          <w:lang w:eastAsia="zh-CN"/>
        </w:rPr>
        <w:t>Devière</w:t>
      </w:r>
      <w:proofErr w:type="spellEnd"/>
      <w:r w:rsidRPr="00855E9C">
        <w:rPr>
          <w:rFonts w:ascii="Book Antiqua" w:hAnsi="Book Antiqua" w:cs="宋体"/>
          <w:color w:val="000000"/>
          <w:sz w:val="24"/>
          <w:szCs w:val="24"/>
          <w:lang w:eastAsia="zh-CN"/>
        </w:rPr>
        <w:t xml:space="preserve"> J, </w:t>
      </w:r>
      <w:proofErr w:type="spellStart"/>
      <w:r w:rsidRPr="00855E9C">
        <w:rPr>
          <w:rFonts w:ascii="Book Antiqua" w:hAnsi="Book Antiqua" w:cs="宋体"/>
          <w:color w:val="000000"/>
          <w:sz w:val="24"/>
          <w:szCs w:val="24"/>
          <w:lang w:eastAsia="zh-CN"/>
        </w:rPr>
        <w:t>Laureys</w:t>
      </w:r>
      <w:proofErr w:type="spellEnd"/>
      <w:r w:rsidRPr="00855E9C">
        <w:rPr>
          <w:rFonts w:ascii="Book Antiqua" w:hAnsi="Book Antiqua" w:cs="宋体"/>
          <w:color w:val="000000"/>
          <w:sz w:val="24"/>
          <w:szCs w:val="24"/>
          <w:lang w:eastAsia="zh-CN"/>
        </w:rPr>
        <w:t xml:space="preserve"> M, de </w:t>
      </w:r>
      <w:proofErr w:type="spellStart"/>
      <w:r w:rsidRPr="00855E9C">
        <w:rPr>
          <w:rFonts w:ascii="Book Antiqua" w:hAnsi="Book Antiqua" w:cs="宋体"/>
          <w:color w:val="000000"/>
          <w:sz w:val="24"/>
          <w:szCs w:val="24"/>
          <w:lang w:eastAsia="zh-CN"/>
        </w:rPr>
        <w:t>Cannière</w:t>
      </w:r>
      <w:proofErr w:type="spellEnd"/>
      <w:r w:rsidRPr="00855E9C">
        <w:rPr>
          <w:rFonts w:ascii="Book Antiqua" w:hAnsi="Book Antiqua" w:cs="宋体"/>
          <w:color w:val="000000"/>
          <w:sz w:val="24"/>
          <w:szCs w:val="24"/>
          <w:lang w:eastAsia="zh-CN"/>
        </w:rPr>
        <w:t xml:space="preserve"> D. Erosion of a </w:t>
      </w:r>
      <w:proofErr w:type="spellStart"/>
      <w:r w:rsidRPr="00855E9C">
        <w:rPr>
          <w:rFonts w:ascii="Book Antiqua" w:hAnsi="Book Antiqua" w:cs="宋体"/>
          <w:color w:val="000000"/>
          <w:sz w:val="24"/>
          <w:szCs w:val="24"/>
          <w:lang w:eastAsia="zh-CN"/>
        </w:rPr>
        <w:t>retroesophageal</w:t>
      </w:r>
      <w:proofErr w:type="spellEnd"/>
      <w:r w:rsidRPr="00855E9C">
        <w:rPr>
          <w:rFonts w:ascii="Book Antiqua" w:hAnsi="Book Antiqua" w:cs="宋体"/>
          <w:color w:val="000000"/>
          <w:sz w:val="24"/>
          <w:szCs w:val="24"/>
          <w:lang w:eastAsia="zh-CN"/>
        </w:rPr>
        <w:t xml:space="preserve"> subclavian artery by an esophageal prosthesis. </w:t>
      </w:r>
      <w:r w:rsidRPr="00855E9C">
        <w:rPr>
          <w:rFonts w:ascii="Book Antiqua" w:hAnsi="Book Antiqua" w:cs="宋体"/>
          <w:i/>
          <w:iCs/>
          <w:color w:val="000000"/>
          <w:sz w:val="24"/>
          <w:szCs w:val="24"/>
          <w:lang w:eastAsia="zh-CN"/>
        </w:rPr>
        <w:t xml:space="preserve">J </w:t>
      </w:r>
      <w:proofErr w:type="spellStart"/>
      <w:r w:rsidRPr="00855E9C">
        <w:rPr>
          <w:rFonts w:ascii="Book Antiqua" w:hAnsi="Book Antiqua" w:cs="宋体"/>
          <w:i/>
          <w:iCs/>
          <w:color w:val="000000"/>
          <w:sz w:val="24"/>
          <w:szCs w:val="24"/>
          <w:lang w:eastAsia="zh-CN"/>
        </w:rPr>
        <w:t>Thorac</w:t>
      </w:r>
      <w:proofErr w:type="spellEnd"/>
      <w:r w:rsidRPr="00855E9C">
        <w:rPr>
          <w:rFonts w:ascii="Book Antiqua" w:hAnsi="Book Antiqua" w:cs="宋体"/>
          <w:i/>
          <w:iCs/>
          <w:color w:val="000000"/>
          <w:sz w:val="24"/>
          <w:szCs w:val="24"/>
          <w:lang w:eastAsia="zh-CN"/>
        </w:rPr>
        <w:t xml:space="preserve"> </w:t>
      </w:r>
      <w:proofErr w:type="spellStart"/>
      <w:r w:rsidRPr="00855E9C">
        <w:rPr>
          <w:rFonts w:ascii="Book Antiqua" w:hAnsi="Book Antiqua" w:cs="宋体"/>
          <w:i/>
          <w:iCs/>
          <w:color w:val="000000"/>
          <w:sz w:val="24"/>
          <w:szCs w:val="24"/>
          <w:lang w:eastAsia="zh-CN"/>
        </w:rPr>
        <w:t>Cardiovasc</w:t>
      </w:r>
      <w:proofErr w:type="spellEnd"/>
      <w:r w:rsidRPr="00855E9C">
        <w:rPr>
          <w:rFonts w:ascii="Book Antiqua" w:hAnsi="Book Antiqua" w:cs="宋体"/>
          <w:i/>
          <w:iCs/>
          <w:color w:val="000000"/>
          <w:sz w:val="24"/>
          <w:szCs w:val="24"/>
          <w:lang w:eastAsia="zh-CN"/>
        </w:rPr>
        <w:t xml:space="preserve"> </w:t>
      </w:r>
      <w:proofErr w:type="spellStart"/>
      <w:r w:rsidRPr="00855E9C">
        <w:rPr>
          <w:rFonts w:ascii="Book Antiqua" w:hAnsi="Book Antiqua" w:cs="宋体"/>
          <w:i/>
          <w:iCs/>
          <w:color w:val="000000"/>
          <w:sz w:val="24"/>
          <w:szCs w:val="24"/>
          <w:lang w:eastAsia="zh-CN"/>
        </w:rPr>
        <w:t>Surg</w:t>
      </w:r>
      <w:proofErr w:type="spellEnd"/>
      <w:r w:rsidRPr="00855E9C">
        <w:rPr>
          <w:rFonts w:ascii="Book Antiqua" w:hAnsi="Book Antiqua" w:cs="宋体"/>
          <w:color w:val="000000"/>
          <w:sz w:val="24"/>
          <w:szCs w:val="24"/>
          <w:lang w:eastAsia="zh-CN"/>
        </w:rPr>
        <w:t> 2006; </w:t>
      </w:r>
      <w:r w:rsidRPr="00855E9C">
        <w:rPr>
          <w:rFonts w:ascii="Book Antiqua" w:hAnsi="Book Antiqua" w:cs="宋体"/>
          <w:b/>
          <w:bCs/>
          <w:color w:val="000000"/>
          <w:sz w:val="24"/>
          <w:szCs w:val="24"/>
          <w:lang w:eastAsia="zh-CN"/>
        </w:rPr>
        <w:t>131</w:t>
      </w:r>
      <w:r w:rsidRPr="00855E9C">
        <w:rPr>
          <w:rFonts w:ascii="Book Antiqua" w:hAnsi="Book Antiqua" w:cs="宋体"/>
          <w:color w:val="000000"/>
          <w:sz w:val="24"/>
          <w:szCs w:val="24"/>
          <w:lang w:eastAsia="zh-CN"/>
        </w:rPr>
        <w:t>: 1183-1184.e1 [PMID: 16678615 DOI: 10.1016/j.jtcvs.2005.12.026]</w:t>
      </w:r>
    </w:p>
    <w:p w14:paraId="1AE3EC87" w14:textId="5CF072C2" w:rsidR="00855E9C" w:rsidRPr="00855E9C" w:rsidRDefault="00855E9C" w:rsidP="00855E9C">
      <w:pPr>
        <w:spacing w:after="0" w:line="360" w:lineRule="auto"/>
        <w:jc w:val="both"/>
        <w:rPr>
          <w:rFonts w:ascii="Book Antiqua" w:hAnsi="Book Antiqua" w:cs="宋体"/>
          <w:color w:val="000000"/>
          <w:sz w:val="24"/>
          <w:szCs w:val="24"/>
          <w:lang w:eastAsia="zh-CN"/>
        </w:rPr>
      </w:pPr>
      <w:r w:rsidRPr="00855E9C">
        <w:rPr>
          <w:rFonts w:ascii="Book Antiqua" w:hAnsi="Book Antiqua" w:cs="宋体"/>
          <w:color w:val="000000"/>
          <w:sz w:val="24"/>
          <w:szCs w:val="24"/>
          <w:lang w:eastAsia="zh-CN"/>
        </w:rPr>
        <w:t>12 </w:t>
      </w:r>
      <w:proofErr w:type="spellStart"/>
      <w:r w:rsidRPr="00855E9C">
        <w:rPr>
          <w:rFonts w:ascii="Book Antiqua" w:hAnsi="Book Antiqua" w:cs="宋体"/>
          <w:b/>
          <w:bCs/>
          <w:color w:val="000000"/>
          <w:sz w:val="24"/>
          <w:szCs w:val="24"/>
          <w:lang w:eastAsia="zh-CN"/>
        </w:rPr>
        <w:t>Magagna</w:t>
      </w:r>
      <w:proofErr w:type="spellEnd"/>
      <w:r w:rsidRPr="00855E9C">
        <w:rPr>
          <w:rFonts w:ascii="Book Antiqua" w:hAnsi="Book Antiqua" w:cs="宋体"/>
          <w:b/>
          <w:bCs/>
          <w:color w:val="000000"/>
          <w:sz w:val="24"/>
          <w:szCs w:val="24"/>
          <w:lang w:eastAsia="zh-CN"/>
        </w:rPr>
        <w:t xml:space="preserve"> P</w:t>
      </w:r>
      <w:r w:rsidRPr="00855E9C">
        <w:rPr>
          <w:rFonts w:ascii="Book Antiqua" w:hAnsi="Book Antiqua" w:cs="宋体"/>
          <w:color w:val="000000"/>
          <w:sz w:val="24"/>
          <w:szCs w:val="24"/>
          <w:lang w:eastAsia="zh-CN"/>
        </w:rPr>
        <w:t xml:space="preserve">, </w:t>
      </w:r>
      <w:proofErr w:type="spellStart"/>
      <w:r w:rsidRPr="00855E9C">
        <w:rPr>
          <w:rFonts w:ascii="Book Antiqua" w:hAnsi="Book Antiqua" w:cs="宋体"/>
          <w:color w:val="000000"/>
          <w:sz w:val="24"/>
          <w:szCs w:val="24"/>
          <w:lang w:eastAsia="zh-CN"/>
        </w:rPr>
        <w:t>Abbiate</w:t>
      </w:r>
      <w:proofErr w:type="spellEnd"/>
      <w:r w:rsidRPr="00855E9C">
        <w:rPr>
          <w:rFonts w:ascii="Book Antiqua" w:hAnsi="Book Antiqua" w:cs="宋体"/>
          <w:color w:val="000000"/>
          <w:sz w:val="24"/>
          <w:szCs w:val="24"/>
          <w:lang w:eastAsia="zh-CN"/>
        </w:rPr>
        <w:t xml:space="preserve"> N, </w:t>
      </w:r>
      <w:proofErr w:type="spellStart"/>
      <w:r w:rsidRPr="00855E9C">
        <w:rPr>
          <w:rFonts w:ascii="Book Antiqua" w:hAnsi="Book Antiqua" w:cs="宋体"/>
          <w:color w:val="000000"/>
          <w:sz w:val="24"/>
          <w:szCs w:val="24"/>
          <w:lang w:eastAsia="zh-CN"/>
        </w:rPr>
        <w:t>Mansi</w:t>
      </w:r>
      <w:proofErr w:type="spellEnd"/>
      <w:r w:rsidRPr="00855E9C">
        <w:rPr>
          <w:rFonts w:ascii="Book Antiqua" w:hAnsi="Book Antiqua" w:cs="宋体"/>
          <w:color w:val="000000"/>
          <w:sz w:val="24"/>
          <w:szCs w:val="24"/>
          <w:lang w:eastAsia="zh-CN"/>
        </w:rPr>
        <w:t xml:space="preserve"> G, </w:t>
      </w:r>
      <w:proofErr w:type="spellStart"/>
      <w:r w:rsidRPr="00855E9C">
        <w:rPr>
          <w:rFonts w:ascii="Book Antiqua" w:hAnsi="Book Antiqua" w:cs="宋体"/>
          <w:color w:val="000000"/>
          <w:sz w:val="24"/>
          <w:szCs w:val="24"/>
          <w:lang w:eastAsia="zh-CN"/>
        </w:rPr>
        <w:t>D'Onofrio</w:t>
      </w:r>
      <w:proofErr w:type="spellEnd"/>
      <w:r w:rsidRPr="00855E9C">
        <w:rPr>
          <w:rFonts w:ascii="Book Antiqua" w:hAnsi="Book Antiqua" w:cs="宋体"/>
          <w:color w:val="000000"/>
          <w:sz w:val="24"/>
          <w:szCs w:val="24"/>
          <w:lang w:eastAsia="zh-CN"/>
        </w:rPr>
        <w:t xml:space="preserve"> A, </w:t>
      </w:r>
      <w:proofErr w:type="spellStart"/>
      <w:r w:rsidRPr="00855E9C">
        <w:rPr>
          <w:rFonts w:ascii="Book Antiqua" w:hAnsi="Book Antiqua" w:cs="宋体"/>
          <w:color w:val="000000"/>
          <w:sz w:val="24"/>
          <w:szCs w:val="24"/>
          <w:lang w:eastAsia="zh-CN"/>
        </w:rPr>
        <w:t>Auriemma</w:t>
      </w:r>
      <w:proofErr w:type="spellEnd"/>
      <w:r w:rsidRPr="00855E9C">
        <w:rPr>
          <w:rFonts w:ascii="Book Antiqua" w:hAnsi="Book Antiqua" w:cs="宋体"/>
          <w:color w:val="000000"/>
          <w:sz w:val="24"/>
          <w:szCs w:val="24"/>
          <w:lang w:eastAsia="zh-CN"/>
        </w:rPr>
        <w:t xml:space="preserve"> S, </w:t>
      </w:r>
      <w:proofErr w:type="spellStart"/>
      <w:r w:rsidRPr="00855E9C">
        <w:rPr>
          <w:rFonts w:ascii="Book Antiqua" w:hAnsi="Book Antiqua" w:cs="宋体"/>
          <w:color w:val="000000"/>
          <w:sz w:val="24"/>
          <w:szCs w:val="24"/>
          <w:lang w:eastAsia="zh-CN"/>
        </w:rPr>
        <w:t>Piccin</w:t>
      </w:r>
      <w:proofErr w:type="spellEnd"/>
      <w:r w:rsidRPr="00855E9C">
        <w:rPr>
          <w:rFonts w:ascii="Book Antiqua" w:hAnsi="Book Antiqua" w:cs="宋体"/>
          <w:color w:val="000000"/>
          <w:sz w:val="24"/>
          <w:szCs w:val="24"/>
          <w:lang w:eastAsia="zh-CN"/>
        </w:rPr>
        <w:t xml:space="preserve"> C, </w:t>
      </w:r>
      <w:proofErr w:type="spellStart"/>
      <w:r w:rsidRPr="00855E9C">
        <w:rPr>
          <w:rFonts w:ascii="Book Antiqua" w:hAnsi="Book Antiqua" w:cs="宋体"/>
          <w:color w:val="000000"/>
          <w:sz w:val="24"/>
          <w:szCs w:val="24"/>
          <w:lang w:eastAsia="zh-CN"/>
        </w:rPr>
        <w:t>Savastano</w:t>
      </w:r>
      <w:proofErr w:type="spellEnd"/>
      <w:r w:rsidRPr="00855E9C">
        <w:rPr>
          <w:rFonts w:ascii="Book Antiqua" w:hAnsi="Book Antiqua" w:cs="宋体"/>
          <w:color w:val="000000"/>
          <w:sz w:val="24"/>
          <w:szCs w:val="24"/>
          <w:lang w:eastAsia="zh-CN"/>
        </w:rPr>
        <w:t xml:space="preserve"> S, </w:t>
      </w:r>
      <w:proofErr w:type="spellStart"/>
      <w:r w:rsidRPr="00855E9C">
        <w:rPr>
          <w:rFonts w:ascii="Book Antiqua" w:hAnsi="Book Antiqua" w:cs="宋体"/>
          <w:color w:val="000000"/>
          <w:sz w:val="24"/>
          <w:szCs w:val="24"/>
          <w:lang w:eastAsia="zh-CN"/>
        </w:rPr>
        <w:t>Fabbri</w:t>
      </w:r>
      <w:proofErr w:type="spellEnd"/>
      <w:r w:rsidRPr="00855E9C">
        <w:rPr>
          <w:rFonts w:ascii="Book Antiqua" w:hAnsi="Book Antiqua" w:cs="宋体"/>
          <w:color w:val="000000"/>
          <w:sz w:val="24"/>
          <w:szCs w:val="24"/>
          <w:lang w:eastAsia="zh-CN"/>
        </w:rPr>
        <w:t xml:space="preserve"> A. Endovascular treatment of aberrant right subclavian (</w:t>
      </w:r>
      <w:proofErr w:type="spellStart"/>
      <w:r w:rsidRPr="00855E9C">
        <w:rPr>
          <w:rFonts w:ascii="Book Antiqua" w:hAnsi="Book Antiqua" w:cs="宋体"/>
          <w:color w:val="000000"/>
          <w:sz w:val="24"/>
          <w:szCs w:val="24"/>
          <w:lang w:eastAsia="zh-CN"/>
        </w:rPr>
        <w:t>lusorian</w:t>
      </w:r>
      <w:proofErr w:type="spellEnd"/>
      <w:r w:rsidRPr="00855E9C">
        <w:rPr>
          <w:rFonts w:ascii="Book Antiqua" w:hAnsi="Book Antiqua" w:cs="宋体"/>
          <w:color w:val="000000"/>
          <w:sz w:val="24"/>
          <w:szCs w:val="24"/>
          <w:lang w:eastAsia="zh-CN"/>
        </w:rPr>
        <w:t xml:space="preserve">) artery to </w:t>
      </w:r>
      <w:proofErr w:type="spellStart"/>
      <w:r w:rsidRPr="00855E9C">
        <w:rPr>
          <w:rFonts w:ascii="Book Antiqua" w:hAnsi="Book Antiqua" w:cs="宋体"/>
          <w:color w:val="000000"/>
          <w:sz w:val="24"/>
          <w:szCs w:val="24"/>
          <w:lang w:eastAsia="zh-CN"/>
        </w:rPr>
        <w:t>oesophagus</w:t>
      </w:r>
      <w:proofErr w:type="spellEnd"/>
      <w:r w:rsidRPr="00855E9C">
        <w:rPr>
          <w:rFonts w:ascii="Book Antiqua" w:hAnsi="Book Antiqua" w:cs="宋体"/>
          <w:color w:val="000000"/>
          <w:sz w:val="24"/>
          <w:szCs w:val="24"/>
          <w:lang w:eastAsia="zh-CN"/>
        </w:rPr>
        <w:t xml:space="preserve"> fistula: a case report. </w:t>
      </w:r>
      <w:proofErr w:type="spellStart"/>
      <w:r w:rsidRPr="00855E9C">
        <w:rPr>
          <w:rFonts w:ascii="Book Antiqua" w:hAnsi="Book Antiqua" w:cs="宋体"/>
          <w:i/>
          <w:iCs/>
          <w:color w:val="000000"/>
          <w:sz w:val="24"/>
          <w:szCs w:val="24"/>
          <w:lang w:eastAsia="zh-CN"/>
        </w:rPr>
        <w:t>Vasc</w:t>
      </w:r>
      <w:proofErr w:type="spellEnd"/>
      <w:r w:rsidRPr="00855E9C">
        <w:rPr>
          <w:rFonts w:ascii="Book Antiqua" w:hAnsi="Book Antiqua" w:cs="宋体"/>
          <w:i/>
          <w:iCs/>
          <w:color w:val="000000"/>
          <w:sz w:val="24"/>
          <w:szCs w:val="24"/>
          <w:lang w:eastAsia="zh-CN"/>
        </w:rPr>
        <w:t xml:space="preserve"> Endovascular </w:t>
      </w:r>
      <w:proofErr w:type="spellStart"/>
      <w:r w:rsidRPr="00855E9C">
        <w:rPr>
          <w:rFonts w:ascii="Book Antiqua" w:hAnsi="Book Antiqua" w:cs="宋体"/>
          <w:i/>
          <w:iCs/>
          <w:color w:val="000000"/>
          <w:sz w:val="24"/>
          <w:szCs w:val="24"/>
          <w:lang w:eastAsia="zh-CN"/>
        </w:rPr>
        <w:t>Surg</w:t>
      </w:r>
      <w:proofErr w:type="spellEnd"/>
      <w:r w:rsidRPr="00855E9C">
        <w:rPr>
          <w:rFonts w:ascii="Book Antiqua" w:hAnsi="Book Antiqua" w:cs="宋体"/>
          <w:color w:val="000000"/>
          <w:sz w:val="24"/>
          <w:szCs w:val="24"/>
          <w:lang w:eastAsia="zh-CN"/>
        </w:rPr>
        <w:t> </w:t>
      </w:r>
      <w:r>
        <w:rPr>
          <w:rFonts w:ascii="Book Antiqua" w:hAnsi="Book Antiqua" w:cs="宋体" w:hint="eastAsia"/>
          <w:color w:val="000000"/>
          <w:sz w:val="24"/>
          <w:szCs w:val="24"/>
          <w:lang w:eastAsia="zh-CN"/>
        </w:rPr>
        <w:t>2008</w:t>
      </w:r>
      <w:r w:rsidRPr="00855E9C">
        <w:rPr>
          <w:rFonts w:ascii="Book Antiqua" w:hAnsi="Book Antiqua" w:cs="宋体"/>
          <w:color w:val="000000"/>
          <w:sz w:val="24"/>
          <w:szCs w:val="24"/>
          <w:lang w:eastAsia="zh-CN"/>
        </w:rPr>
        <w:t>; </w:t>
      </w:r>
      <w:r w:rsidRPr="00855E9C">
        <w:rPr>
          <w:rFonts w:ascii="Book Antiqua" w:hAnsi="Book Antiqua" w:cs="宋体"/>
          <w:b/>
          <w:bCs/>
          <w:color w:val="000000"/>
          <w:sz w:val="24"/>
          <w:szCs w:val="24"/>
          <w:lang w:eastAsia="zh-CN"/>
        </w:rPr>
        <w:t>42</w:t>
      </w:r>
      <w:r w:rsidRPr="00855E9C">
        <w:rPr>
          <w:rFonts w:ascii="Book Antiqua" w:hAnsi="Book Antiqua" w:cs="宋体"/>
          <w:color w:val="000000"/>
          <w:sz w:val="24"/>
          <w:szCs w:val="24"/>
          <w:lang w:eastAsia="zh-CN"/>
        </w:rPr>
        <w:t>: 394-396 [PMID: 18728041 DOI: 10.1177/1538574408315993]</w:t>
      </w:r>
    </w:p>
    <w:p w14:paraId="34F5C9EA" w14:textId="77777777" w:rsidR="00855E9C" w:rsidRPr="00855E9C" w:rsidRDefault="00855E9C" w:rsidP="00855E9C">
      <w:pPr>
        <w:spacing w:after="0" w:line="360" w:lineRule="auto"/>
        <w:jc w:val="both"/>
        <w:rPr>
          <w:rFonts w:ascii="Book Antiqua" w:hAnsi="Book Antiqua" w:cs="宋体"/>
          <w:color w:val="000000"/>
          <w:sz w:val="24"/>
          <w:szCs w:val="24"/>
          <w:lang w:eastAsia="zh-CN"/>
        </w:rPr>
      </w:pPr>
      <w:r w:rsidRPr="00855E9C">
        <w:rPr>
          <w:rFonts w:ascii="Book Antiqua" w:hAnsi="Book Antiqua" w:cs="宋体"/>
          <w:color w:val="000000"/>
          <w:sz w:val="24"/>
          <w:szCs w:val="24"/>
          <w:lang w:eastAsia="zh-CN"/>
        </w:rPr>
        <w:t>13 </w:t>
      </w:r>
      <w:r w:rsidRPr="00855E9C">
        <w:rPr>
          <w:rFonts w:ascii="Book Antiqua" w:hAnsi="Book Antiqua" w:cs="宋体"/>
          <w:b/>
          <w:bCs/>
          <w:color w:val="000000"/>
          <w:sz w:val="24"/>
          <w:szCs w:val="24"/>
          <w:lang w:eastAsia="zh-CN"/>
        </w:rPr>
        <w:t>Simon F</w:t>
      </w:r>
      <w:r w:rsidRPr="00855E9C">
        <w:rPr>
          <w:rFonts w:ascii="Book Antiqua" w:hAnsi="Book Antiqua" w:cs="宋体"/>
          <w:color w:val="000000"/>
          <w:sz w:val="24"/>
          <w:szCs w:val="24"/>
          <w:lang w:eastAsia="zh-CN"/>
        </w:rPr>
        <w:t xml:space="preserve">, </w:t>
      </w:r>
      <w:proofErr w:type="spellStart"/>
      <w:r w:rsidRPr="00855E9C">
        <w:rPr>
          <w:rFonts w:ascii="Book Antiqua" w:hAnsi="Book Antiqua" w:cs="宋体"/>
          <w:color w:val="000000"/>
          <w:sz w:val="24"/>
          <w:szCs w:val="24"/>
          <w:lang w:eastAsia="zh-CN"/>
        </w:rPr>
        <w:t>Siciliano</w:t>
      </w:r>
      <w:proofErr w:type="spellEnd"/>
      <w:r w:rsidRPr="00855E9C">
        <w:rPr>
          <w:rFonts w:ascii="Book Antiqua" w:hAnsi="Book Antiqua" w:cs="宋体"/>
          <w:color w:val="000000"/>
          <w:sz w:val="24"/>
          <w:szCs w:val="24"/>
          <w:lang w:eastAsia="zh-CN"/>
        </w:rPr>
        <w:t xml:space="preserve"> I, </w:t>
      </w:r>
      <w:proofErr w:type="spellStart"/>
      <w:r w:rsidRPr="00855E9C">
        <w:rPr>
          <w:rFonts w:ascii="Book Antiqua" w:hAnsi="Book Antiqua" w:cs="宋体"/>
          <w:color w:val="000000"/>
          <w:sz w:val="24"/>
          <w:szCs w:val="24"/>
          <w:lang w:eastAsia="zh-CN"/>
        </w:rPr>
        <w:t>Gillet</w:t>
      </w:r>
      <w:proofErr w:type="spellEnd"/>
      <w:r w:rsidRPr="00855E9C">
        <w:rPr>
          <w:rFonts w:ascii="Book Antiqua" w:hAnsi="Book Antiqua" w:cs="宋体"/>
          <w:color w:val="000000"/>
          <w:sz w:val="24"/>
          <w:szCs w:val="24"/>
          <w:lang w:eastAsia="zh-CN"/>
        </w:rPr>
        <w:t xml:space="preserve"> A, Castel B, Coffin B, </w:t>
      </w:r>
      <w:proofErr w:type="spellStart"/>
      <w:r w:rsidRPr="00855E9C">
        <w:rPr>
          <w:rFonts w:ascii="Book Antiqua" w:hAnsi="Book Antiqua" w:cs="宋体"/>
          <w:color w:val="000000"/>
          <w:sz w:val="24"/>
          <w:szCs w:val="24"/>
          <w:lang w:eastAsia="zh-CN"/>
        </w:rPr>
        <w:t>Msika</w:t>
      </w:r>
      <w:proofErr w:type="spellEnd"/>
      <w:r w:rsidRPr="00855E9C">
        <w:rPr>
          <w:rFonts w:ascii="Book Antiqua" w:hAnsi="Book Antiqua" w:cs="宋体"/>
          <w:color w:val="000000"/>
          <w:sz w:val="24"/>
          <w:szCs w:val="24"/>
          <w:lang w:eastAsia="zh-CN"/>
        </w:rPr>
        <w:t xml:space="preserve"> S. Gastric leak after laparoscopic sleeve </w:t>
      </w:r>
      <w:proofErr w:type="spellStart"/>
      <w:r w:rsidRPr="00855E9C">
        <w:rPr>
          <w:rFonts w:ascii="Book Antiqua" w:hAnsi="Book Antiqua" w:cs="宋体"/>
          <w:color w:val="000000"/>
          <w:sz w:val="24"/>
          <w:szCs w:val="24"/>
          <w:lang w:eastAsia="zh-CN"/>
        </w:rPr>
        <w:t>gastrectomy</w:t>
      </w:r>
      <w:proofErr w:type="spellEnd"/>
      <w:r w:rsidRPr="00855E9C">
        <w:rPr>
          <w:rFonts w:ascii="Book Antiqua" w:hAnsi="Book Antiqua" w:cs="宋体"/>
          <w:color w:val="000000"/>
          <w:sz w:val="24"/>
          <w:szCs w:val="24"/>
          <w:lang w:eastAsia="zh-CN"/>
        </w:rPr>
        <w:t>: early covered self-expandable stent reduces healing time. </w:t>
      </w:r>
      <w:proofErr w:type="spellStart"/>
      <w:r w:rsidRPr="00855E9C">
        <w:rPr>
          <w:rFonts w:ascii="Book Antiqua" w:hAnsi="Book Antiqua" w:cs="宋体"/>
          <w:i/>
          <w:iCs/>
          <w:color w:val="000000"/>
          <w:sz w:val="24"/>
          <w:szCs w:val="24"/>
          <w:lang w:eastAsia="zh-CN"/>
        </w:rPr>
        <w:t>Obes</w:t>
      </w:r>
      <w:proofErr w:type="spellEnd"/>
      <w:r w:rsidRPr="00855E9C">
        <w:rPr>
          <w:rFonts w:ascii="Book Antiqua" w:hAnsi="Book Antiqua" w:cs="宋体"/>
          <w:i/>
          <w:iCs/>
          <w:color w:val="000000"/>
          <w:sz w:val="24"/>
          <w:szCs w:val="24"/>
          <w:lang w:eastAsia="zh-CN"/>
        </w:rPr>
        <w:t xml:space="preserve"> </w:t>
      </w:r>
      <w:proofErr w:type="spellStart"/>
      <w:r w:rsidRPr="00855E9C">
        <w:rPr>
          <w:rFonts w:ascii="Book Antiqua" w:hAnsi="Book Antiqua" w:cs="宋体"/>
          <w:i/>
          <w:iCs/>
          <w:color w:val="000000"/>
          <w:sz w:val="24"/>
          <w:szCs w:val="24"/>
          <w:lang w:eastAsia="zh-CN"/>
        </w:rPr>
        <w:t>Surg</w:t>
      </w:r>
      <w:proofErr w:type="spellEnd"/>
      <w:r w:rsidRPr="00855E9C">
        <w:rPr>
          <w:rFonts w:ascii="Book Antiqua" w:hAnsi="Book Antiqua" w:cs="宋体"/>
          <w:color w:val="000000"/>
          <w:sz w:val="24"/>
          <w:szCs w:val="24"/>
          <w:lang w:eastAsia="zh-CN"/>
        </w:rPr>
        <w:t> 2013; </w:t>
      </w:r>
      <w:r w:rsidRPr="00855E9C">
        <w:rPr>
          <w:rFonts w:ascii="Book Antiqua" w:hAnsi="Book Antiqua" w:cs="宋体"/>
          <w:b/>
          <w:bCs/>
          <w:color w:val="000000"/>
          <w:sz w:val="24"/>
          <w:szCs w:val="24"/>
          <w:lang w:eastAsia="zh-CN"/>
        </w:rPr>
        <w:t>23</w:t>
      </w:r>
      <w:r w:rsidRPr="00855E9C">
        <w:rPr>
          <w:rFonts w:ascii="Book Antiqua" w:hAnsi="Book Antiqua" w:cs="宋体"/>
          <w:color w:val="000000"/>
          <w:sz w:val="24"/>
          <w:szCs w:val="24"/>
          <w:lang w:eastAsia="zh-CN"/>
        </w:rPr>
        <w:t>: 687-692 [PMID: 23315096 DOI: 10.1007/s11695-012-0861-3]</w:t>
      </w:r>
    </w:p>
    <w:p w14:paraId="7544E20E" w14:textId="77777777" w:rsidR="00D10405" w:rsidRPr="005072DE" w:rsidRDefault="00D10405" w:rsidP="005072DE">
      <w:pPr>
        <w:pStyle w:val="a3"/>
        <w:spacing w:after="0" w:line="360" w:lineRule="auto"/>
        <w:ind w:left="0"/>
        <w:jc w:val="both"/>
        <w:rPr>
          <w:rFonts w:ascii="Book Antiqua" w:hAnsi="Book Antiqua" w:cs="Times New Roman"/>
          <w:sz w:val="24"/>
          <w:szCs w:val="24"/>
        </w:rPr>
      </w:pPr>
    </w:p>
    <w:p w14:paraId="4217BC01" w14:textId="43CEB2D8" w:rsidR="00855E9C" w:rsidRPr="00855E9C" w:rsidRDefault="00855E9C" w:rsidP="00855E9C">
      <w:pPr>
        <w:pStyle w:val="ab"/>
        <w:jc w:val="right"/>
        <w:rPr>
          <w:rFonts w:ascii="Book Antiqua" w:hAnsi="Book Antiqua"/>
          <w:b/>
          <w:sz w:val="24"/>
          <w:szCs w:val="24"/>
        </w:rPr>
      </w:pPr>
      <w:r w:rsidRPr="00855E9C">
        <w:rPr>
          <w:rFonts w:ascii="Book Antiqua" w:hAnsi="Book Antiqua"/>
          <w:b/>
          <w:sz w:val="24"/>
          <w:szCs w:val="24"/>
        </w:rPr>
        <w:t xml:space="preserve">P-Reviewers: </w:t>
      </w:r>
      <w:proofErr w:type="spellStart"/>
      <w:r w:rsidRPr="00855E9C">
        <w:rPr>
          <w:rFonts w:ascii="Book Antiqua" w:hAnsi="Book Antiqua"/>
          <w:color w:val="000000"/>
          <w:sz w:val="24"/>
          <w:szCs w:val="24"/>
        </w:rPr>
        <w:t>Azevedo</w:t>
      </w:r>
      <w:proofErr w:type="spellEnd"/>
      <w:r w:rsidRPr="00855E9C">
        <w:rPr>
          <w:rFonts w:ascii="Book Antiqua" w:hAnsi="Book Antiqua"/>
          <w:color w:val="000000"/>
          <w:sz w:val="24"/>
          <w:szCs w:val="24"/>
        </w:rPr>
        <w:t xml:space="preserve"> CF, </w:t>
      </w:r>
      <w:proofErr w:type="spellStart"/>
      <w:r w:rsidRPr="00855E9C">
        <w:rPr>
          <w:rFonts w:ascii="Book Antiqua" w:hAnsi="Book Antiqua"/>
          <w:color w:val="000000"/>
          <w:sz w:val="24"/>
          <w:szCs w:val="24"/>
        </w:rPr>
        <w:t>Sarkodieh</w:t>
      </w:r>
      <w:proofErr w:type="spellEnd"/>
      <w:r w:rsidRPr="00855E9C">
        <w:rPr>
          <w:rFonts w:ascii="Book Antiqua" w:hAnsi="Book Antiqua"/>
          <w:color w:val="000000"/>
          <w:sz w:val="24"/>
          <w:szCs w:val="24"/>
        </w:rPr>
        <w:t xml:space="preserve"> JE</w:t>
      </w:r>
      <w:r w:rsidRPr="00855E9C">
        <w:rPr>
          <w:rFonts w:ascii="Book Antiqua" w:hAnsi="Book Antiqua"/>
          <w:b/>
          <w:sz w:val="24"/>
          <w:szCs w:val="24"/>
        </w:rPr>
        <w:t xml:space="preserve"> S-Editor: </w:t>
      </w:r>
      <w:proofErr w:type="spellStart"/>
      <w:r w:rsidRPr="00855E9C">
        <w:rPr>
          <w:rFonts w:ascii="Book Antiqua" w:hAnsi="Book Antiqua"/>
          <w:sz w:val="24"/>
          <w:szCs w:val="24"/>
        </w:rPr>
        <w:t>Ji</w:t>
      </w:r>
      <w:proofErr w:type="spellEnd"/>
      <w:r w:rsidRPr="00855E9C">
        <w:rPr>
          <w:rFonts w:ascii="Book Antiqua" w:hAnsi="Book Antiqua"/>
          <w:sz w:val="24"/>
          <w:szCs w:val="24"/>
        </w:rPr>
        <w:t xml:space="preserve"> FF</w:t>
      </w:r>
      <w:r w:rsidRPr="00855E9C">
        <w:rPr>
          <w:rFonts w:ascii="Book Antiqua" w:hAnsi="Book Antiqua"/>
          <w:b/>
          <w:sz w:val="24"/>
          <w:szCs w:val="24"/>
        </w:rPr>
        <w:t xml:space="preserve"> L-Editor:  E-Editor:</w:t>
      </w:r>
    </w:p>
    <w:p w14:paraId="6EA12307" w14:textId="77777777" w:rsidR="00D10405" w:rsidRPr="005072DE" w:rsidRDefault="00D10405" w:rsidP="005072DE">
      <w:pPr>
        <w:pStyle w:val="a3"/>
        <w:spacing w:after="0" w:line="360" w:lineRule="auto"/>
        <w:ind w:left="0"/>
        <w:jc w:val="both"/>
        <w:rPr>
          <w:rFonts w:ascii="Book Antiqua" w:hAnsi="Book Antiqua" w:cs="Times New Roman"/>
          <w:sz w:val="24"/>
          <w:szCs w:val="24"/>
        </w:rPr>
      </w:pPr>
    </w:p>
    <w:p w14:paraId="3E42C3B3" w14:textId="77777777" w:rsidR="00D10405" w:rsidRPr="005072DE" w:rsidRDefault="00D10405" w:rsidP="005072DE">
      <w:pPr>
        <w:pStyle w:val="a3"/>
        <w:spacing w:after="0" w:line="360" w:lineRule="auto"/>
        <w:ind w:left="0"/>
        <w:jc w:val="both"/>
        <w:rPr>
          <w:rFonts w:ascii="Book Antiqua" w:hAnsi="Book Antiqua" w:cs="Times New Roman"/>
          <w:sz w:val="24"/>
          <w:szCs w:val="24"/>
        </w:rPr>
      </w:pPr>
    </w:p>
    <w:p w14:paraId="61DAFBC2" w14:textId="14CD0D16" w:rsidR="00855E9C" w:rsidRPr="007911A6" w:rsidRDefault="00096C44" w:rsidP="005072DE">
      <w:pPr>
        <w:spacing w:after="0" w:line="360" w:lineRule="auto"/>
        <w:jc w:val="both"/>
        <w:rPr>
          <w:rFonts w:ascii="Book Antiqua" w:hAnsi="Book Antiqua" w:cs="Times New Roman" w:hint="eastAsia"/>
          <w:sz w:val="24"/>
          <w:szCs w:val="24"/>
          <w:lang w:eastAsia="zh-CN"/>
        </w:rPr>
      </w:pPr>
      <w:r>
        <w:rPr>
          <w:rFonts w:ascii="Book Antiqua" w:hAnsi="Book Antiqua" w:cs="Times New Roman"/>
          <w:noProof/>
          <w:sz w:val="24"/>
          <w:szCs w:val="24"/>
          <w:lang w:eastAsia="zh-CN"/>
        </w:rPr>
        <mc:AlternateContent>
          <mc:Choice Requires="wps">
            <w:drawing>
              <wp:anchor distT="0" distB="0" distL="114300" distR="114300" simplePos="0" relativeHeight="251659264" behindDoc="0" locked="0" layoutInCell="1" allowOverlap="1" wp14:anchorId="049F03F2" wp14:editId="683AF7DE">
                <wp:simplePos x="0" y="0"/>
                <wp:positionH relativeFrom="column">
                  <wp:posOffset>1957070</wp:posOffset>
                </wp:positionH>
                <wp:positionV relativeFrom="paragraph">
                  <wp:posOffset>1466850</wp:posOffset>
                </wp:positionV>
                <wp:extent cx="247650" cy="81280"/>
                <wp:effectExtent l="23495" t="85725" r="52705" b="2349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81280"/>
                        </a:xfrm>
                        <a:prstGeom prst="straightConnector1">
                          <a:avLst/>
                        </a:prstGeom>
                        <a:noFill/>
                        <a:ln w="381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54.1pt;margin-top:115.5pt;width:19.5pt;height:6.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" strokecolor="#c0504d" strokeweight="3pt">
                <v:stroke endarrow="block"/>
                <v:shadow color="#622423" opacity=".5" offset="1pt"/>
              </v:shape>
            </w:pict>
          </mc:Fallback>
        </mc:AlternateContent>
      </w:r>
      <w:bookmarkStart w:id="23" w:name="_GoBack"/>
      <w:bookmarkEnd w:id="23"/>
    </w:p>
    <w:p w14:paraId="39AE7346" w14:textId="5F0AA9B7" w:rsidR="000A1A37" w:rsidRPr="00855E9C" w:rsidRDefault="00855E9C" w:rsidP="005072DE">
      <w:pPr>
        <w:spacing w:after="0" w:line="360" w:lineRule="auto"/>
        <w:jc w:val="both"/>
        <w:rPr>
          <w:rFonts w:ascii="Book Antiqua" w:hAnsi="Book Antiqua" w:cs="Times New Roman"/>
          <w:b/>
          <w:sz w:val="24"/>
          <w:szCs w:val="24"/>
          <w:lang w:eastAsia="zh-CN"/>
        </w:rPr>
      </w:pPr>
      <w:r w:rsidRPr="00855E9C">
        <w:rPr>
          <w:rFonts w:ascii="Book Antiqua" w:hAnsi="Book Antiqua" w:cs="Times New Roman"/>
          <w:b/>
          <w:sz w:val="24"/>
          <w:szCs w:val="24"/>
        </w:rPr>
        <w:lastRenderedPageBreak/>
        <w:t>Figure 1</w:t>
      </w:r>
      <w:r w:rsidR="000A1A37" w:rsidRPr="00855E9C">
        <w:rPr>
          <w:rFonts w:ascii="Book Antiqua" w:hAnsi="Book Antiqua" w:cs="Times New Roman"/>
          <w:b/>
          <w:sz w:val="24"/>
          <w:szCs w:val="24"/>
        </w:rPr>
        <w:t xml:space="preserve"> </w:t>
      </w:r>
      <w:r w:rsidRPr="00855E9C">
        <w:rPr>
          <w:rFonts w:ascii="Book Antiqua" w:hAnsi="Book Antiqua"/>
          <w:b/>
          <w:sz w:val="24"/>
          <w:szCs w:val="24"/>
        </w:rPr>
        <w:t>Computed tomography</w:t>
      </w:r>
      <w:r w:rsidR="000A1A37" w:rsidRPr="00855E9C">
        <w:rPr>
          <w:rFonts w:ascii="Book Antiqua" w:hAnsi="Book Antiqua" w:cs="Times New Roman"/>
          <w:b/>
          <w:sz w:val="24"/>
          <w:szCs w:val="24"/>
        </w:rPr>
        <w:t xml:space="preserve"> angiography </w:t>
      </w:r>
      <w:r w:rsidR="00C71428" w:rsidRPr="00855E9C">
        <w:rPr>
          <w:rFonts w:ascii="Book Antiqua" w:hAnsi="Book Antiqua" w:cs="Times New Roman"/>
          <w:b/>
          <w:sz w:val="24"/>
          <w:szCs w:val="24"/>
        </w:rPr>
        <w:t xml:space="preserve">showing </w:t>
      </w:r>
      <w:r w:rsidR="000A1A37" w:rsidRPr="00855E9C">
        <w:rPr>
          <w:rFonts w:ascii="Book Antiqua" w:hAnsi="Book Antiqua" w:cs="Times New Roman"/>
          <w:b/>
          <w:sz w:val="24"/>
          <w:szCs w:val="24"/>
        </w:rPr>
        <w:t xml:space="preserve">a </w:t>
      </w:r>
      <w:proofErr w:type="spellStart"/>
      <w:r w:rsidR="000A1A37" w:rsidRPr="00855E9C">
        <w:rPr>
          <w:rFonts w:ascii="Book Antiqua" w:hAnsi="Book Antiqua" w:cs="Times New Roman"/>
          <w:b/>
          <w:sz w:val="24"/>
          <w:szCs w:val="24"/>
        </w:rPr>
        <w:t>retroesophageal</w:t>
      </w:r>
      <w:proofErr w:type="spellEnd"/>
      <w:r w:rsidR="000A1A37" w:rsidRPr="00855E9C">
        <w:rPr>
          <w:rFonts w:ascii="Book Antiqua" w:hAnsi="Book Antiqua" w:cs="Times New Roman"/>
          <w:b/>
          <w:sz w:val="24"/>
          <w:szCs w:val="24"/>
        </w:rPr>
        <w:t xml:space="preserve"> right </w:t>
      </w:r>
      <w:proofErr w:type="spellStart"/>
      <w:r w:rsidR="000A1A37" w:rsidRPr="00855E9C">
        <w:rPr>
          <w:rFonts w:ascii="Book Antiqua" w:hAnsi="Book Antiqua" w:cs="Times New Roman"/>
          <w:b/>
          <w:sz w:val="24"/>
          <w:szCs w:val="24"/>
        </w:rPr>
        <w:t>suclavian</w:t>
      </w:r>
      <w:proofErr w:type="spellEnd"/>
      <w:r w:rsidR="000A1A37" w:rsidRPr="00855E9C">
        <w:rPr>
          <w:rFonts w:ascii="Book Antiqua" w:hAnsi="Book Antiqua" w:cs="Times New Roman"/>
          <w:b/>
          <w:sz w:val="24"/>
          <w:szCs w:val="24"/>
        </w:rPr>
        <w:t xml:space="preserve"> artery with a </w:t>
      </w:r>
      <w:proofErr w:type="spellStart"/>
      <w:r w:rsidR="000A1A37" w:rsidRPr="00855E9C">
        <w:rPr>
          <w:rFonts w:ascii="Book Antiqua" w:hAnsi="Book Antiqua" w:cs="Times New Roman"/>
          <w:b/>
          <w:sz w:val="24"/>
          <w:szCs w:val="24"/>
        </w:rPr>
        <w:t>pseudoaneurysm</w:t>
      </w:r>
      <w:proofErr w:type="spellEnd"/>
      <w:r w:rsidR="000A1A37" w:rsidRPr="00855E9C">
        <w:rPr>
          <w:rFonts w:ascii="Book Antiqua" w:hAnsi="Book Antiqua" w:cs="Times New Roman"/>
          <w:b/>
          <w:sz w:val="24"/>
          <w:szCs w:val="24"/>
        </w:rPr>
        <w:t xml:space="preserve"> (arrow) around 1cm from its takeoff</w:t>
      </w:r>
      <w:r w:rsidRPr="00855E9C">
        <w:rPr>
          <w:rFonts w:ascii="Book Antiqua" w:hAnsi="Book Antiqua" w:cs="Times New Roman" w:hint="eastAsia"/>
          <w:b/>
          <w:sz w:val="24"/>
          <w:szCs w:val="24"/>
          <w:lang w:eastAsia="zh-CN"/>
        </w:rPr>
        <w:t>.</w:t>
      </w:r>
    </w:p>
    <w:p w14:paraId="6E8BA1F5" w14:textId="77777777" w:rsidR="00855E9C" w:rsidRDefault="00855E9C" w:rsidP="005072DE">
      <w:pPr>
        <w:spacing w:after="0" w:line="360" w:lineRule="auto"/>
        <w:jc w:val="both"/>
        <w:rPr>
          <w:rFonts w:ascii="Book Antiqua" w:hAnsi="Book Antiqua" w:cs="Times New Roman" w:hint="eastAsia"/>
          <w:b/>
          <w:sz w:val="24"/>
          <w:szCs w:val="24"/>
          <w:lang w:eastAsia="zh-CN"/>
        </w:rPr>
      </w:pPr>
    </w:p>
    <w:p w14:paraId="6E24D65B" w14:textId="274F572D" w:rsidR="00855E9C" w:rsidRPr="007911A6" w:rsidRDefault="00855E9C" w:rsidP="005072DE">
      <w:pPr>
        <w:spacing w:after="0" w:line="360" w:lineRule="auto"/>
        <w:jc w:val="both"/>
        <w:rPr>
          <w:rFonts w:ascii="Book Antiqua" w:hAnsi="Book Antiqua" w:cs="Times New Roman" w:hint="eastAsia"/>
          <w:b/>
          <w:sz w:val="24"/>
          <w:szCs w:val="24"/>
          <w:lang w:eastAsia="zh-CN"/>
        </w:rPr>
      </w:pPr>
      <w:r w:rsidRPr="00855E9C">
        <w:rPr>
          <w:rFonts w:ascii="Book Antiqua" w:hAnsi="Book Antiqua" w:cs="Times New Roman"/>
          <w:b/>
          <w:sz w:val="24"/>
          <w:szCs w:val="24"/>
        </w:rPr>
        <w:t xml:space="preserve">Figure </w:t>
      </w:r>
      <w:proofErr w:type="gramStart"/>
      <w:r w:rsidRPr="00855E9C">
        <w:rPr>
          <w:rFonts w:ascii="Book Antiqua" w:hAnsi="Book Antiqua" w:cs="Times New Roman"/>
          <w:b/>
          <w:sz w:val="24"/>
          <w:szCs w:val="24"/>
        </w:rPr>
        <w:t>2</w:t>
      </w:r>
      <w:r>
        <w:rPr>
          <w:rFonts w:ascii="Book Antiqua" w:hAnsi="Book Antiqua" w:cs="Times New Roman"/>
          <w:b/>
          <w:sz w:val="24"/>
          <w:szCs w:val="24"/>
        </w:rPr>
        <w:t xml:space="preserve"> </w:t>
      </w:r>
      <w:r w:rsidR="000A1A37" w:rsidRPr="00855E9C">
        <w:rPr>
          <w:rFonts w:ascii="Book Antiqua" w:hAnsi="Book Antiqua" w:cs="Times New Roman"/>
          <w:b/>
          <w:sz w:val="24"/>
          <w:szCs w:val="24"/>
        </w:rPr>
        <w:t xml:space="preserve">Upper endoscopy showing a 2 </w:t>
      </w:r>
      <w:r w:rsidR="00B4549D">
        <w:rPr>
          <w:rFonts w:ascii="Book Antiqua" w:hAnsi="Book Antiqua" w:cs="Times New Roman" w:hint="eastAsia"/>
          <w:b/>
          <w:sz w:val="24"/>
          <w:szCs w:val="24"/>
          <w:lang w:eastAsia="zh-CN"/>
        </w:rPr>
        <w:t xml:space="preserve">cm </w:t>
      </w:r>
      <w:r w:rsidR="00B4549D">
        <w:rPr>
          <w:rFonts w:ascii="Book Antiqua" w:hAnsi="Book Antiqua" w:cs="Times New Roman"/>
          <w:b/>
          <w:sz w:val="24"/>
          <w:szCs w:val="24"/>
        </w:rPr>
        <w:t>×</w:t>
      </w:r>
      <w:r w:rsidR="000A1A37" w:rsidRPr="00855E9C">
        <w:rPr>
          <w:rFonts w:ascii="Book Antiqua" w:hAnsi="Book Antiqua" w:cs="Times New Roman"/>
          <w:b/>
          <w:sz w:val="24"/>
          <w:szCs w:val="24"/>
        </w:rPr>
        <w:t xml:space="preserve"> 3 cm Teflon patch 22 cm from the incisor</w:t>
      </w:r>
      <w:proofErr w:type="gramEnd"/>
      <w:r>
        <w:rPr>
          <w:rFonts w:ascii="Book Antiqua" w:hAnsi="Book Antiqua" w:cs="Times New Roman" w:hint="eastAsia"/>
          <w:b/>
          <w:sz w:val="24"/>
          <w:szCs w:val="24"/>
          <w:lang w:eastAsia="zh-CN"/>
        </w:rPr>
        <w:t>.</w:t>
      </w:r>
    </w:p>
    <w:p w14:paraId="5A4442E0" w14:textId="77777777" w:rsidR="00855E9C" w:rsidRDefault="00855E9C" w:rsidP="005072DE">
      <w:pPr>
        <w:spacing w:after="0" w:line="360" w:lineRule="auto"/>
        <w:jc w:val="both"/>
        <w:rPr>
          <w:rFonts w:ascii="Book Antiqua" w:hAnsi="Book Antiqua" w:cs="Times New Roman"/>
          <w:b/>
          <w:sz w:val="24"/>
          <w:szCs w:val="24"/>
          <w:lang w:eastAsia="zh-CN"/>
        </w:rPr>
      </w:pPr>
    </w:p>
    <w:p w14:paraId="3E596288" w14:textId="174913D5" w:rsidR="000A1A37" w:rsidRPr="005072DE" w:rsidRDefault="000A1A37" w:rsidP="005072DE">
      <w:pPr>
        <w:spacing w:after="0" w:line="360" w:lineRule="auto"/>
        <w:jc w:val="both"/>
        <w:rPr>
          <w:rFonts w:ascii="Book Antiqua" w:hAnsi="Book Antiqua" w:cs="Times New Roman"/>
          <w:sz w:val="24"/>
          <w:szCs w:val="24"/>
          <w:lang w:eastAsia="zh-CN"/>
        </w:rPr>
      </w:pPr>
      <w:r w:rsidRPr="00855E9C">
        <w:rPr>
          <w:rFonts w:ascii="Book Antiqua" w:hAnsi="Book Antiqua" w:cs="Times New Roman"/>
          <w:b/>
          <w:sz w:val="24"/>
          <w:szCs w:val="24"/>
        </w:rPr>
        <w:t xml:space="preserve">Figure </w:t>
      </w:r>
      <w:proofErr w:type="gramStart"/>
      <w:r w:rsidRPr="00855E9C">
        <w:rPr>
          <w:rFonts w:ascii="Book Antiqua" w:hAnsi="Book Antiqua" w:cs="Times New Roman"/>
          <w:b/>
          <w:sz w:val="24"/>
          <w:szCs w:val="24"/>
        </w:rPr>
        <w:t>3</w:t>
      </w:r>
      <w:r w:rsidR="00855E9C" w:rsidRPr="00855E9C">
        <w:rPr>
          <w:rFonts w:ascii="Book Antiqua" w:hAnsi="Book Antiqua" w:cs="Times New Roman" w:hint="eastAsia"/>
          <w:b/>
          <w:sz w:val="24"/>
          <w:szCs w:val="24"/>
          <w:lang w:eastAsia="zh-CN"/>
        </w:rPr>
        <w:t xml:space="preserve"> </w:t>
      </w:r>
      <w:r w:rsidR="0068594E" w:rsidRPr="00855E9C">
        <w:rPr>
          <w:rFonts w:ascii="Book Antiqua" w:hAnsi="Book Antiqua" w:cs="Times New Roman"/>
          <w:b/>
          <w:sz w:val="24"/>
          <w:szCs w:val="24"/>
        </w:rPr>
        <w:t>T</w:t>
      </w:r>
      <w:r w:rsidRPr="00855E9C">
        <w:rPr>
          <w:rFonts w:ascii="Book Antiqua" w:hAnsi="Book Antiqua" w:cs="Times New Roman"/>
          <w:b/>
          <w:sz w:val="24"/>
          <w:szCs w:val="24"/>
        </w:rPr>
        <w:t>horacic aortic angiography</w:t>
      </w:r>
      <w:proofErr w:type="gramEnd"/>
      <w:r w:rsidR="00855E9C" w:rsidRPr="00855E9C">
        <w:rPr>
          <w:rFonts w:ascii="Book Antiqua" w:hAnsi="Book Antiqua" w:cs="Times New Roman" w:hint="eastAsia"/>
          <w:b/>
          <w:sz w:val="24"/>
          <w:szCs w:val="24"/>
          <w:lang w:eastAsia="zh-CN"/>
        </w:rPr>
        <w:t xml:space="preserve">. </w:t>
      </w:r>
      <w:r w:rsidR="00855E9C">
        <w:rPr>
          <w:rFonts w:ascii="Book Antiqua" w:hAnsi="Book Antiqua" w:cs="Times New Roman" w:hint="eastAsia"/>
          <w:sz w:val="24"/>
          <w:szCs w:val="24"/>
          <w:lang w:eastAsia="zh-CN"/>
        </w:rPr>
        <w:t xml:space="preserve">A: </w:t>
      </w:r>
      <w:r w:rsidRPr="005072DE">
        <w:rPr>
          <w:rFonts w:ascii="Book Antiqua" w:hAnsi="Book Antiqua" w:cs="Times New Roman"/>
          <w:sz w:val="24"/>
          <w:szCs w:val="24"/>
        </w:rPr>
        <w:t xml:space="preserve"> </w:t>
      </w:r>
      <w:r w:rsidR="00855E9C" w:rsidRPr="005072DE">
        <w:rPr>
          <w:rFonts w:ascii="Book Antiqua" w:hAnsi="Book Antiqua" w:cs="Times New Roman"/>
          <w:sz w:val="24"/>
          <w:szCs w:val="24"/>
        </w:rPr>
        <w:t>S</w:t>
      </w:r>
      <w:r w:rsidRPr="005072DE">
        <w:rPr>
          <w:rFonts w:ascii="Book Antiqua" w:hAnsi="Book Antiqua" w:cs="Times New Roman"/>
          <w:sz w:val="24"/>
          <w:szCs w:val="24"/>
        </w:rPr>
        <w:t xml:space="preserve">howing the </w:t>
      </w:r>
      <w:proofErr w:type="spellStart"/>
      <w:r w:rsidRPr="005072DE">
        <w:rPr>
          <w:rFonts w:ascii="Book Antiqua" w:hAnsi="Book Antiqua" w:cs="Times New Roman"/>
          <w:sz w:val="24"/>
          <w:szCs w:val="24"/>
        </w:rPr>
        <w:t>pseudoaneurysm</w:t>
      </w:r>
      <w:proofErr w:type="spellEnd"/>
      <w:r w:rsidR="000F6FD2" w:rsidRPr="005072DE">
        <w:rPr>
          <w:rFonts w:ascii="Book Antiqua" w:hAnsi="Book Antiqua" w:cs="Times New Roman"/>
          <w:sz w:val="24"/>
          <w:szCs w:val="24"/>
        </w:rPr>
        <w:t xml:space="preserve"> (arrow)</w:t>
      </w:r>
      <w:r w:rsidR="00855E9C">
        <w:rPr>
          <w:rFonts w:ascii="Book Antiqua" w:hAnsi="Book Antiqua" w:cs="Times New Roman" w:hint="eastAsia"/>
          <w:sz w:val="24"/>
          <w:szCs w:val="24"/>
          <w:lang w:eastAsia="zh-CN"/>
        </w:rPr>
        <w:t>;</w:t>
      </w:r>
    </w:p>
    <w:p w14:paraId="0625C5BD" w14:textId="425BC11E" w:rsidR="000A1A37" w:rsidRPr="005072DE" w:rsidRDefault="00855E9C" w:rsidP="005072DE">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B: </w:t>
      </w:r>
      <w:r w:rsidR="000A1A37" w:rsidRPr="005072DE">
        <w:rPr>
          <w:rFonts w:ascii="Book Antiqua" w:hAnsi="Book Antiqua" w:cs="Times New Roman"/>
          <w:sz w:val="24"/>
          <w:szCs w:val="24"/>
        </w:rPr>
        <w:t>Angiography after stent deployment</w:t>
      </w:r>
      <w:r>
        <w:rPr>
          <w:rFonts w:ascii="Book Antiqua" w:hAnsi="Book Antiqua" w:cs="Times New Roman" w:hint="eastAsia"/>
          <w:sz w:val="24"/>
          <w:szCs w:val="24"/>
          <w:lang w:eastAsia="zh-CN"/>
        </w:rPr>
        <w:t>.</w:t>
      </w:r>
    </w:p>
    <w:p w14:paraId="4ED091C4" w14:textId="77777777" w:rsidR="00855E9C" w:rsidRDefault="00855E9C" w:rsidP="005072DE">
      <w:pPr>
        <w:spacing w:after="0" w:line="360" w:lineRule="auto"/>
        <w:jc w:val="both"/>
        <w:rPr>
          <w:rFonts w:ascii="Book Antiqua" w:hAnsi="Book Antiqua" w:cs="Times New Roman" w:hint="eastAsia"/>
          <w:b/>
          <w:sz w:val="24"/>
          <w:szCs w:val="24"/>
          <w:lang w:eastAsia="zh-CN"/>
        </w:rPr>
      </w:pPr>
    </w:p>
    <w:p w14:paraId="18AB5E7B" w14:textId="4B95D9C7" w:rsidR="000A1A37" w:rsidRPr="00855E9C" w:rsidRDefault="00855E9C" w:rsidP="005072DE">
      <w:pPr>
        <w:spacing w:after="0" w:line="360" w:lineRule="auto"/>
        <w:jc w:val="both"/>
        <w:rPr>
          <w:rFonts w:ascii="Book Antiqua" w:hAnsi="Book Antiqua" w:cs="Times New Roman"/>
          <w:b/>
          <w:sz w:val="24"/>
          <w:szCs w:val="24"/>
          <w:lang w:eastAsia="zh-CN"/>
        </w:rPr>
      </w:pPr>
      <w:r w:rsidRPr="00855E9C">
        <w:rPr>
          <w:rFonts w:ascii="Book Antiqua" w:hAnsi="Book Antiqua" w:cs="Times New Roman"/>
          <w:b/>
          <w:sz w:val="24"/>
          <w:szCs w:val="24"/>
        </w:rPr>
        <w:t>Figure 4</w:t>
      </w:r>
      <w:r w:rsidR="000A1A37" w:rsidRPr="00855E9C">
        <w:rPr>
          <w:rFonts w:ascii="Book Antiqua" w:hAnsi="Book Antiqua" w:cs="Times New Roman"/>
          <w:b/>
          <w:sz w:val="24"/>
          <w:szCs w:val="24"/>
        </w:rPr>
        <w:t xml:space="preserve"> Thoracotomy with the Teflon patch</w:t>
      </w:r>
      <w:r w:rsidR="00800DA0" w:rsidRPr="00855E9C">
        <w:rPr>
          <w:rFonts w:ascii="Book Antiqua" w:hAnsi="Book Antiqua" w:cs="Times New Roman"/>
          <w:b/>
          <w:sz w:val="24"/>
          <w:szCs w:val="24"/>
        </w:rPr>
        <w:t xml:space="preserve"> (small arrow) and nasogastric tube (large arrow) </w:t>
      </w:r>
      <w:r w:rsidR="000A1A37" w:rsidRPr="00855E9C">
        <w:rPr>
          <w:rFonts w:ascii="Book Antiqua" w:hAnsi="Book Antiqua" w:cs="Times New Roman"/>
          <w:b/>
          <w:sz w:val="24"/>
          <w:szCs w:val="24"/>
        </w:rPr>
        <w:t xml:space="preserve">visible through the </w:t>
      </w:r>
      <w:proofErr w:type="spellStart"/>
      <w:r w:rsidR="000A1A37" w:rsidRPr="00855E9C">
        <w:rPr>
          <w:rFonts w:ascii="Book Antiqua" w:hAnsi="Book Antiqua" w:cs="Times New Roman"/>
          <w:b/>
          <w:sz w:val="24"/>
          <w:szCs w:val="24"/>
        </w:rPr>
        <w:t>esophagotomy</w:t>
      </w:r>
      <w:proofErr w:type="spellEnd"/>
      <w:r w:rsidRPr="00855E9C">
        <w:rPr>
          <w:rFonts w:ascii="Book Antiqua" w:hAnsi="Book Antiqua" w:cs="Times New Roman" w:hint="eastAsia"/>
          <w:b/>
          <w:sz w:val="24"/>
          <w:szCs w:val="24"/>
          <w:lang w:eastAsia="zh-CN"/>
        </w:rPr>
        <w:t>.</w:t>
      </w:r>
    </w:p>
    <w:p w14:paraId="19EDF83B" w14:textId="183EC0C1" w:rsidR="000A1A37" w:rsidRPr="005072DE" w:rsidRDefault="000A1A37" w:rsidP="005072DE">
      <w:pPr>
        <w:spacing w:after="0" w:line="360" w:lineRule="auto"/>
        <w:jc w:val="both"/>
        <w:rPr>
          <w:rFonts w:ascii="Book Antiqua" w:hAnsi="Book Antiqua" w:cs="Times New Roman"/>
          <w:sz w:val="24"/>
          <w:szCs w:val="24"/>
        </w:rPr>
      </w:pPr>
    </w:p>
    <w:p w14:paraId="5958BEB5" w14:textId="23027EB7" w:rsidR="000A1A37" w:rsidRPr="00855E9C" w:rsidRDefault="00855E9C" w:rsidP="005072DE">
      <w:pPr>
        <w:spacing w:after="0" w:line="360" w:lineRule="auto"/>
        <w:jc w:val="both"/>
        <w:rPr>
          <w:rFonts w:ascii="Book Antiqua" w:hAnsi="Book Antiqua" w:cs="Times New Roman"/>
          <w:b/>
          <w:sz w:val="24"/>
          <w:szCs w:val="24"/>
          <w:lang w:eastAsia="zh-CN"/>
        </w:rPr>
      </w:pPr>
      <w:r w:rsidRPr="00855E9C">
        <w:rPr>
          <w:rFonts w:ascii="Book Antiqua" w:hAnsi="Book Antiqua" w:cs="Times New Roman"/>
          <w:b/>
          <w:sz w:val="24"/>
          <w:szCs w:val="24"/>
        </w:rPr>
        <w:t>Figure 5</w:t>
      </w:r>
      <w:r w:rsidR="000A1A37" w:rsidRPr="00855E9C">
        <w:rPr>
          <w:rFonts w:ascii="Book Antiqua" w:hAnsi="Book Antiqua" w:cs="Times New Roman"/>
          <w:b/>
          <w:sz w:val="24"/>
          <w:szCs w:val="24"/>
        </w:rPr>
        <w:t xml:space="preserve"> </w:t>
      </w:r>
      <w:proofErr w:type="spellStart"/>
      <w:r w:rsidR="000A1A37" w:rsidRPr="00855E9C">
        <w:rPr>
          <w:rFonts w:ascii="Book Antiqua" w:hAnsi="Book Antiqua" w:cs="Times New Roman"/>
          <w:b/>
          <w:sz w:val="24"/>
          <w:szCs w:val="24"/>
        </w:rPr>
        <w:t>Gastrografin</w:t>
      </w:r>
      <w:proofErr w:type="spellEnd"/>
      <w:r w:rsidR="000A1A37" w:rsidRPr="00855E9C">
        <w:rPr>
          <w:rFonts w:ascii="Book Antiqua" w:hAnsi="Book Antiqua" w:cs="Times New Roman"/>
          <w:b/>
          <w:sz w:val="24"/>
          <w:szCs w:val="24"/>
        </w:rPr>
        <w:t xml:space="preserve"> swallow perform</w:t>
      </w:r>
      <w:r w:rsidR="00C71428" w:rsidRPr="00855E9C">
        <w:rPr>
          <w:rFonts w:ascii="Book Antiqua" w:hAnsi="Book Antiqua" w:cs="Times New Roman"/>
          <w:b/>
          <w:sz w:val="24"/>
          <w:szCs w:val="24"/>
        </w:rPr>
        <w:t>ed</w:t>
      </w:r>
      <w:r w:rsidR="000A1A37" w:rsidRPr="00855E9C">
        <w:rPr>
          <w:rFonts w:ascii="Book Antiqua" w:hAnsi="Book Antiqua" w:cs="Times New Roman"/>
          <w:b/>
          <w:sz w:val="24"/>
          <w:szCs w:val="24"/>
        </w:rPr>
        <w:t xml:space="preserve"> postoperatively showing no evidence of a contrast leak at the site of the esophageal repair</w:t>
      </w:r>
      <w:r w:rsidRPr="00855E9C">
        <w:rPr>
          <w:rFonts w:ascii="Book Antiqua" w:hAnsi="Book Antiqua" w:cs="Times New Roman" w:hint="eastAsia"/>
          <w:b/>
          <w:sz w:val="24"/>
          <w:szCs w:val="24"/>
          <w:lang w:eastAsia="zh-CN"/>
        </w:rPr>
        <w:t>.</w:t>
      </w:r>
    </w:p>
    <w:p w14:paraId="11E827E9" w14:textId="4FDB3364" w:rsidR="00024A5B" w:rsidRPr="007911A6" w:rsidRDefault="00024A5B" w:rsidP="005072DE">
      <w:pPr>
        <w:spacing w:after="0" w:line="360" w:lineRule="auto"/>
        <w:jc w:val="both"/>
        <w:rPr>
          <w:rFonts w:ascii="Book Antiqua" w:hAnsi="Book Antiqua" w:cs="Times New Roman" w:hint="eastAsia"/>
          <w:sz w:val="24"/>
          <w:szCs w:val="24"/>
          <w:lang w:eastAsia="zh-CN"/>
        </w:rPr>
      </w:pPr>
    </w:p>
    <w:p w14:paraId="36B62465" w14:textId="29A09E5D" w:rsidR="000A1A37" w:rsidRPr="00024A5B" w:rsidRDefault="00024A5B" w:rsidP="005072DE">
      <w:pPr>
        <w:spacing w:after="0" w:line="360" w:lineRule="auto"/>
        <w:jc w:val="both"/>
        <w:rPr>
          <w:rFonts w:ascii="Book Antiqua" w:hAnsi="Book Antiqua" w:cs="Times New Roman"/>
          <w:b/>
          <w:sz w:val="24"/>
          <w:szCs w:val="24"/>
          <w:lang w:eastAsia="zh-CN"/>
        </w:rPr>
      </w:pPr>
      <w:r w:rsidRPr="00024A5B">
        <w:rPr>
          <w:rFonts w:ascii="Book Antiqua" w:hAnsi="Book Antiqua" w:cs="Times New Roman"/>
          <w:b/>
          <w:sz w:val="24"/>
          <w:szCs w:val="24"/>
        </w:rPr>
        <w:t>Figure 6</w:t>
      </w:r>
      <w:r w:rsidR="000A1A37" w:rsidRPr="00024A5B">
        <w:rPr>
          <w:rFonts w:ascii="Book Antiqua" w:hAnsi="Book Antiqua" w:cs="Times New Roman"/>
          <w:b/>
          <w:sz w:val="24"/>
          <w:szCs w:val="24"/>
        </w:rPr>
        <w:t xml:space="preserve"> </w:t>
      </w:r>
      <w:r w:rsidRPr="00024A5B">
        <w:rPr>
          <w:rFonts w:ascii="Book Antiqua" w:hAnsi="Book Antiqua"/>
          <w:b/>
          <w:sz w:val="24"/>
          <w:szCs w:val="24"/>
        </w:rPr>
        <w:t>Computed tomography</w:t>
      </w:r>
      <w:r w:rsidR="000A1A37" w:rsidRPr="00024A5B">
        <w:rPr>
          <w:rFonts w:ascii="Book Antiqua" w:hAnsi="Book Antiqua" w:cs="Times New Roman"/>
          <w:b/>
          <w:sz w:val="24"/>
          <w:szCs w:val="24"/>
        </w:rPr>
        <w:t xml:space="preserve"> scan with oral contrast done after removal of the T-Tube</w:t>
      </w:r>
      <w:r w:rsidR="0068594E" w:rsidRPr="00024A5B">
        <w:rPr>
          <w:rFonts w:ascii="Book Antiqua" w:hAnsi="Book Antiqua" w:cs="Times New Roman"/>
          <w:b/>
          <w:sz w:val="24"/>
          <w:szCs w:val="24"/>
        </w:rPr>
        <w:t xml:space="preserve"> with b</w:t>
      </w:r>
      <w:r w:rsidR="000A1A37" w:rsidRPr="00024A5B">
        <w:rPr>
          <w:rFonts w:ascii="Book Antiqua" w:hAnsi="Book Antiqua" w:cs="Times New Roman"/>
          <w:b/>
          <w:sz w:val="24"/>
          <w:szCs w:val="24"/>
        </w:rPr>
        <w:t xml:space="preserve">oth the </w:t>
      </w:r>
      <w:r w:rsidR="000F6FD2" w:rsidRPr="00024A5B">
        <w:rPr>
          <w:rFonts w:ascii="Book Antiqua" w:hAnsi="Book Antiqua" w:cs="Times New Roman"/>
          <w:b/>
          <w:sz w:val="24"/>
          <w:szCs w:val="24"/>
        </w:rPr>
        <w:t xml:space="preserve">remnant </w:t>
      </w:r>
      <w:r w:rsidR="000A1A37" w:rsidRPr="00024A5B">
        <w:rPr>
          <w:rFonts w:ascii="Book Antiqua" w:hAnsi="Book Antiqua" w:cs="Times New Roman"/>
          <w:b/>
          <w:sz w:val="24"/>
          <w:szCs w:val="24"/>
        </w:rPr>
        <w:t>tract of the T-tube (large arrow) and the subclavian artery stent (small arrow) seen</w:t>
      </w:r>
      <w:r w:rsidRPr="00024A5B">
        <w:rPr>
          <w:rFonts w:ascii="Book Antiqua" w:hAnsi="Book Antiqua" w:cs="Times New Roman" w:hint="eastAsia"/>
          <w:b/>
          <w:sz w:val="24"/>
          <w:szCs w:val="24"/>
          <w:lang w:eastAsia="zh-CN"/>
        </w:rPr>
        <w:t>.</w:t>
      </w:r>
    </w:p>
    <w:sectPr w:rsidR="000A1A37" w:rsidRPr="00024A5B" w:rsidSect="003F56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79032" w14:textId="77777777" w:rsidR="00C90020" w:rsidRDefault="00C90020" w:rsidP="004435E5">
      <w:pPr>
        <w:spacing w:after="0" w:line="240" w:lineRule="auto"/>
      </w:pPr>
      <w:r>
        <w:separator/>
      </w:r>
    </w:p>
  </w:endnote>
  <w:endnote w:type="continuationSeparator" w:id="0">
    <w:p w14:paraId="72B70017" w14:textId="77777777" w:rsidR="00C90020" w:rsidRDefault="00C90020" w:rsidP="0044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BD194" w14:textId="77777777" w:rsidR="00C90020" w:rsidRDefault="00C90020" w:rsidP="004435E5">
      <w:pPr>
        <w:spacing w:after="0" w:line="240" w:lineRule="auto"/>
      </w:pPr>
      <w:r>
        <w:separator/>
      </w:r>
    </w:p>
  </w:footnote>
  <w:footnote w:type="continuationSeparator" w:id="0">
    <w:p w14:paraId="21044D6D" w14:textId="77777777" w:rsidR="00C90020" w:rsidRDefault="00C90020" w:rsidP="00443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D56FF"/>
    <w:multiLevelType w:val="hybridMultilevel"/>
    <w:tmpl w:val="05E68D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4F"/>
    <w:rsid w:val="00003A19"/>
    <w:rsid w:val="00024A5B"/>
    <w:rsid w:val="000259FA"/>
    <w:rsid w:val="00025A28"/>
    <w:rsid w:val="0003140E"/>
    <w:rsid w:val="00034440"/>
    <w:rsid w:val="00096C44"/>
    <w:rsid w:val="000A1A37"/>
    <w:rsid w:val="000C0A34"/>
    <w:rsid w:val="000C1167"/>
    <w:rsid w:val="000D0AEA"/>
    <w:rsid w:val="000D6B0B"/>
    <w:rsid w:val="000F3CE4"/>
    <w:rsid w:val="000F6FD2"/>
    <w:rsid w:val="00112D73"/>
    <w:rsid w:val="001234DC"/>
    <w:rsid w:val="00134058"/>
    <w:rsid w:val="00134F7F"/>
    <w:rsid w:val="00145616"/>
    <w:rsid w:val="001548E0"/>
    <w:rsid w:val="00167EBD"/>
    <w:rsid w:val="00182BBD"/>
    <w:rsid w:val="00184570"/>
    <w:rsid w:val="001A3227"/>
    <w:rsid w:val="001C2762"/>
    <w:rsid w:val="001D2EF5"/>
    <w:rsid w:val="001F2D76"/>
    <w:rsid w:val="00200C08"/>
    <w:rsid w:val="00205F42"/>
    <w:rsid w:val="002136AE"/>
    <w:rsid w:val="002340E3"/>
    <w:rsid w:val="002434E2"/>
    <w:rsid w:val="00247404"/>
    <w:rsid w:val="00247FA8"/>
    <w:rsid w:val="002611EC"/>
    <w:rsid w:val="00266CCA"/>
    <w:rsid w:val="0027446E"/>
    <w:rsid w:val="002748BB"/>
    <w:rsid w:val="00283613"/>
    <w:rsid w:val="002938DE"/>
    <w:rsid w:val="00294B8A"/>
    <w:rsid w:val="002A0C74"/>
    <w:rsid w:val="002B07D4"/>
    <w:rsid w:val="002C4361"/>
    <w:rsid w:val="0030369B"/>
    <w:rsid w:val="003105C9"/>
    <w:rsid w:val="00313346"/>
    <w:rsid w:val="00320550"/>
    <w:rsid w:val="0032751C"/>
    <w:rsid w:val="00333CF1"/>
    <w:rsid w:val="00372772"/>
    <w:rsid w:val="00372E24"/>
    <w:rsid w:val="00377CD2"/>
    <w:rsid w:val="00387897"/>
    <w:rsid w:val="00393D4F"/>
    <w:rsid w:val="003C11A7"/>
    <w:rsid w:val="003E05C0"/>
    <w:rsid w:val="003E5411"/>
    <w:rsid w:val="003F56DA"/>
    <w:rsid w:val="004226A7"/>
    <w:rsid w:val="004235AA"/>
    <w:rsid w:val="00426970"/>
    <w:rsid w:val="0043707E"/>
    <w:rsid w:val="00440BF2"/>
    <w:rsid w:val="004435E5"/>
    <w:rsid w:val="00447F8D"/>
    <w:rsid w:val="00455496"/>
    <w:rsid w:val="0047127B"/>
    <w:rsid w:val="00473529"/>
    <w:rsid w:val="004765CD"/>
    <w:rsid w:val="00480C47"/>
    <w:rsid w:val="004A68B8"/>
    <w:rsid w:val="004B1E5B"/>
    <w:rsid w:val="004F4219"/>
    <w:rsid w:val="005025FD"/>
    <w:rsid w:val="005072DE"/>
    <w:rsid w:val="00520505"/>
    <w:rsid w:val="00526C89"/>
    <w:rsid w:val="0053385E"/>
    <w:rsid w:val="00556BD4"/>
    <w:rsid w:val="005C30DD"/>
    <w:rsid w:val="005D616B"/>
    <w:rsid w:val="005E496B"/>
    <w:rsid w:val="005E49E8"/>
    <w:rsid w:val="005F2A75"/>
    <w:rsid w:val="005F3C29"/>
    <w:rsid w:val="00625FFA"/>
    <w:rsid w:val="00626189"/>
    <w:rsid w:val="006506B4"/>
    <w:rsid w:val="00652C2B"/>
    <w:rsid w:val="00660239"/>
    <w:rsid w:val="00671397"/>
    <w:rsid w:val="0068594E"/>
    <w:rsid w:val="00691F00"/>
    <w:rsid w:val="006A0D08"/>
    <w:rsid w:val="006A319A"/>
    <w:rsid w:val="006B5D77"/>
    <w:rsid w:val="006C28F5"/>
    <w:rsid w:val="006C4AC4"/>
    <w:rsid w:val="00707144"/>
    <w:rsid w:val="00710C09"/>
    <w:rsid w:val="00736C39"/>
    <w:rsid w:val="00751298"/>
    <w:rsid w:val="00752B1E"/>
    <w:rsid w:val="00776F8D"/>
    <w:rsid w:val="00787B31"/>
    <w:rsid w:val="007911A6"/>
    <w:rsid w:val="007923E7"/>
    <w:rsid w:val="007A376E"/>
    <w:rsid w:val="007D1101"/>
    <w:rsid w:val="007E12C6"/>
    <w:rsid w:val="007E271F"/>
    <w:rsid w:val="00800DA0"/>
    <w:rsid w:val="008204B3"/>
    <w:rsid w:val="00826426"/>
    <w:rsid w:val="008319C1"/>
    <w:rsid w:val="008325AE"/>
    <w:rsid w:val="00834662"/>
    <w:rsid w:val="00843645"/>
    <w:rsid w:val="00855E9C"/>
    <w:rsid w:val="00875591"/>
    <w:rsid w:val="00877D6F"/>
    <w:rsid w:val="00880DA7"/>
    <w:rsid w:val="0088708B"/>
    <w:rsid w:val="0089274A"/>
    <w:rsid w:val="008A00AB"/>
    <w:rsid w:val="008A59CD"/>
    <w:rsid w:val="008B2C2A"/>
    <w:rsid w:val="008C3553"/>
    <w:rsid w:val="009503EE"/>
    <w:rsid w:val="00962426"/>
    <w:rsid w:val="009B06FF"/>
    <w:rsid w:val="009B53BE"/>
    <w:rsid w:val="009E6F73"/>
    <w:rsid w:val="00A07F50"/>
    <w:rsid w:val="00A12CBF"/>
    <w:rsid w:val="00A153C3"/>
    <w:rsid w:val="00A16570"/>
    <w:rsid w:val="00A512A6"/>
    <w:rsid w:val="00A55D28"/>
    <w:rsid w:val="00A85352"/>
    <w:rsid w:val="00A910DF"/>
    <w:rsid w:val="00A94B40"/>
    <w:rsid w:val="00AB1CD6"/>
    <w:rsid w:val="00AB5A9E"/>
    <w:rsid w:val="00AC478D"/>
    <w:rsid w:val="00AE1D98"/>
    <w:rsid w:val="00AF6A8D"/>
    <w:rsid w:val="00B15574"/>
    <w:rsid w:val="00B4549D"/>
    <w:rsid w:val="00B62938"/>
    <w:rsid w:val="00B65672"/>
    <w:rsid w:val="00B72A5C"/>
    <w:rsid w:val="00BC131D"/>
    <w:rsid w:val="00BD1D41"/>
    <w:rsid w:val="00BD3228"/>
    <w:rsid w:val="00BD3C9C"/>
    <w:rsid w:val="00BE63D8"/>
    <w:rsid w:val="00BF23B6"/>
    <w:rsid w:val="00C0105B"/>
    <w:rsid w:val="00C06233"/>
    <w:rsid w:val="00C271E6"/>
    <w:rsid w:val="00C303B6"/>
    <w:rsid w:val="00C46675"/>
    <w:rsid w:val="00C51E19"/>
    <w:rsid w:val="00C65446"/>
    <w:rsid w:val="00C6630D"/>
    <w:rsid w:val="00C71428"/>
    <w:rsid w:val="00C73088"/>
    <w:rsid w:val="00C73C61"/>
    <w:rsid w:val="00C76CCC"/>
    <w:rsid w:val="00C90020"/>
    <w:rsid w:val="00CA2739"/>
    <w:rsid w:val="00CA566E"/>
    <w:rsid w:val="00CD3E69"/>
    <w:rsid w:val="00CE7B95"/>
    <w:rsid w:val="00CF002D"/>
    <w:rsid w:val="00D10405"/>
    <w:rsid w:val="00D14AB9"/>
    <w:rsid w:val="00D54C13"/>
    <w:rsid w:val="00D57C8A"/>
    <w:rsid w:val="00D807DD"/>
    <w:rsid w:val="00D850AE"/>
    <w:rsid w:val="00D87851"/>
    <w:rsid w:val="00DC3B96"/>
    <w:rsid w:val="00DD6560"/>
    <w:rsid w:val="00DD69BA"/>
    <w:rsid w:val="00E02DD3"/>
    <w:rsid w:val="00E0632E"/>
    <w:rsid w:val="00E137E4"/>
    <w:rsid w:val="00E30D1B"/>
    <w:rsid w:val="00E71EDF"/>
    <w:rsid w:val="00E7412B"/>
    <w:rsid w:val="00E833E2"/>
    <w:rsid w:val="00E97E98"/>
    <w:rsid w:val="00EA62A1"/>
    <w:rsid w:val="00EB52B1"/>
    <w:rsid w:val="00EC528A"/>
    <w:rsid w:val="00EE0B5E"/>
    <w:rsid w:val="00EE51E7"/>
    <w:rsid w:val="00F2157D"/>
    <w:rsid w:val="00F27A56"/>
    <w:rsid w:val="00F41E14"/>
    <w:rsid w:val="00F478C3"/>
    <w:rsid w:val="00F51438"/>
    <w:rsid w:val="00F52E0E"/>
    <w:rsid w:val="00F6028C"/>
    <w:rsid w:val="00F85998"/>
    <w:rsid w:val="00FA6214"/>
    <w:rsid w:val="00FB6C47"/>
    <w:rsid w:val="00FD0BD6"/>
    <w:rsid w:val="00FD0DFF"/>
    <w:rsid w:val="00FF6B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17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36AE"/>
    <w:pPr>
      <w:ind w:left="720"/>
      <w:contextualSpacing/>
    </w:pPr>
  </w:style>
  <w:style w:type="character" w:styleId="a4">
    <w:name w:val="annotation reference"/>
    <w:rsid w:val="00BC131D"/>
    <w:rPr>
      <w:rFonts w:cs="Times New Roman"/>
      <w:sz w:val="16"/>
      <w:szCs w:val="16"/>
    </w:rPr>
  </w:style>
  <w:style w:type="paragraph" w:styleId="a5">
    <w:name w:val="annotation text"/>
    <w:basedOn w:val="a"/>
    <w:link w:val="Char"/>
    <w:rsid w:val="00BC131D"/>
    <w:pPr>
      <w:spacing w:line="240" w:lineRule="auto"/>
    </w:pPr>
    <w:rPr>
      <w:sz w:val="20"/>
      <w:szCs w:val="20"/>
    </w:rPr>
  </w:style>
  <w:style w:type="character" w:customStyle="1" w:styleId="Char">
    <w:name w:val="批注文字 Char"/>
    <w:link w:val="a5"/>
    <w:locked/>
    <w:rsid w:val="00BC131D"/>
    <w:rPr>
      <w:rFonts w:cs="Times New Roman"/>
      <w:sz w:val="20"/>
      <w:szCs w:val="20"/>
    </w:rPr>
  </w:style>
  <w:style w:type="paragraph" w:styleId="a6">
    <w:name w:val="annotation subject"/>
    <w:basedOn w:val="a5"/>
    <w:next w:val="a5"/>
    <w:link w:val="Char0"/>
    <w:uiPriority w:val="99"/>
    <w:semiHidden/>
    <w:rsid w:val="00BC131D"/>
    <w:rPr>
      <w:b/>
      <w:bCs/>
    </w:rPr>
  </w:style>
  <w:style w:type="character" w:customStyle="1" w:styleId="Char0">
    <w:name w:val="批注主题 Char"/>
    <w:link w:val="a6"/>
    <w:uiPriority w:val="99"/>
    <w:semiHidden/>
    <w:locked/>
    <w:rsid w:val="00BC131D"/>
    <w:rPr>
      <w:rFonts w:cs="Times New Roman"/>
      <w:b/>
      <w:bCs/>
      <w:sz w:val="20"/>
      <w:szCs w:val="20"/>
    </w:rPr>
  </w:style>
  <w:style w:type="paragraph" w:styleId="a7">
    <w:name w:val="Balloon Text"/>
    <w:basedOn w:val="a"/>
    <w:link w:val="Char1"/>
    <w:uiPriority w:val="99"/>
    <w:semiHidden/>
    <w:rsid w:val="00BC131D"/>
    <w:pPr>
      <w:spacing w:after="0" w:line="240" w:lineRule="auto"/>
    </w:pPr>
    <w:rPr>
      <w:rFonts w:ascii="Tahoma" w:hAnsi="Tahoma" w:cs="Tahoma"/>
      <w:sz w:val="16"/>
      <w:szCs w:val="16"/>
    </w:rPr>
  </w:style>
  <w:style w:type="character" w:customStyle="1" w:styleId="Char1">
    <w:name w:val="批注框文本 Char"/>
    <w:link w:val="a7"/>
    <w:uiPriority w:val="99"/>
    <w:semiHidden/>
    <w:locked/>
    <w:rsid w:val="00BC131D"/>
    <w:rPr>
      <w:rFonts w:ascii="Tahoma" w:hAnsi="Tahoma" w:cs="Tahoma"/>
      <w:sz w:val="16"/>
      <w:szCs w:val="16"/>
    </w:rPr>
  </w:style>
  <w:style w:type="character" w:styleId="a8">
    <w:name w:val="Hyperlink"/>
    <w:uiPriority w:val="99"/>
    <w:unhideWhenUsed/>
    <w:rsid w:val="00AF6A8D"/>
    <w:rPr>
      <w:color w:val="0000FF"/>
      <w:u w:val="single"/>
    </w:rPr>
  </w:style>
  <w:style w:type="paragraph" w:styleId="a9">
    <w:name w:val="header"/>
    <w:basedOn w:val="a"/>
    <w:link w:val="Char2"/>
    <w:uiPriority w:val="99"/>
    <w:unhideWhenUsed/>
    <w:rsid w:val="004435E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9"/>
    <w:uiPriority w:val="99"/>
    <w:rsid w:val="004435E5"/>
    <w:rPr>
      <w:sz w:val="18"/>
      <w:szCs w:val="18"/>
    </w:rPr>
  </w:style>
  <w:style w:type="paragraph" w:styleId="aa">
    <w:name w:val="footer"/>
    <w:basedOn w:val="a"/>
    <w:link w:val="Char3"/>
    <w:uiPriority w:val="99"/>
    <w:unhideWhenUsed/>
    <w:rsid w:val="004435E5"/>
    <w:pPr>
      <w:tabs>
        <w:tab w:val="center" w:pos="4153"/>
        <w:tab w:val="right" w:pos="8306"/>
      </w:tabs>
      <w:snapToGrid w:val="0"/>
      <w:spacing w:line="240" w:lineRule="auto"/>
    </w:pPr>
    <w:rPr>
      <w:sz w:val="18"/>
      <w:szCs w:val="18"/>
    </w:rPr>
  </w:style>
  <w:style w:type="character" w:customStyle="1" w:styleId="Char3">
    <w:name w:val="页脚 Char"/>
    <w:link w:val="aa"/>
    <w:uiPriority w:val="99"/>
    <w:rsid w:val="004435E5"/>
    <w:rPr>
      <w:sz w:val="18"/>
      <w:szCs w:val="18"/>
    </w:rPr>
  </w:style>
  <w:style w:type="character" w:customStyle="1" w:styleId="apple-converted-space">
    <w:name w:val="apple-converted-space"/>
    <w:rsid w:val="00855E9C"/>
  </w:style>
  <w:style w:type="paragraph" w:styleId="ab">
    <w:name w:val="Plain Text"/>
    <w:basedOn w:val="a"/>
    <w:link w:val="Char4"/>
    <w:rsid w:val="00855E9C"/>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link w:val="ab"/>
    <w:rsid w:val="00855E9C"/>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36AE"/>
    <w:pPr>
      <w:ind w:left="720"/>
      <w:contextualSpacing/>
    </w:pPr>
  </w:style>
  <w:style w:type="character" w:styleId="a4">
    <w:name w:val="annotation reference"/>
    <w:rsid w:val="00BC131D"/>
    <w:rPr>
      <w:rFonts w:cs="Times New Roman"/>
      <w:sz w:val="16"/>
      <w:szCs w:val="16"/>
    </w:rPr>
  </w:style>
  <w:style w:type="paragraph" w:styleId="a5">
    <w:name w:val="annotation text"/>
    <w:basedOn w:val="a"/>
    <w:link w:val="Char"/>
    <w:rsid w:val="00BC131D"/>
    <w:pPr>
      <w:spacing w:line="240" w:lineRule="auto"/>
    </w:pPr>
    <w:rPr>
      <w:sz w:val="20"/>
      <w:szCs w:val="20"/>
    </w:rPr>
  </w:style>
  <w:style w:type="character" w:customStyle="1" w:styleId="Char">
    <w:name w:val="批注文字 Char"/>
    <w:link w:val="a5"/>
    <w:locked/>
    <w:rsid w:val="00BC131D"/>
    <w:rPr>
      <w:rFonts w:cs="Times New Roman"/>
      <w:sz w:val="20"/>
      <w:szCs w:val="20"/>
    </w:rPr>
  </w:style>
  <w:style w:type="paragraph" w:styleId="a6">
    <w:name w:val="annotation subject"/>
    <w:basedOn w:val="a5"/>
    <w:next w:val="a5"/>
    <w:link w:val="Char0"/>
    <w:uiPriority w:val="99"/>
    <w:semiHidden/>
    <w:rsid w:val="00BC131D"/>
    <w:rPr>
      <w:b/>
      <w:bCs/>
    </w:rPr>
  </w:style>
  <w:style w:type="character" w:customStyle="1" w:styleId="Char0">
    <w:name w:val="批注主题 Char"/>
    <w:link w:val="a6"/>
    <w:uiPriority w:val="99"/>
    <w:semiHidden/>
    <w:locked/>
    <w:rsid w:val="00BC131D"/>
    <w:rPr>
      <w:rFonts w:cs="Times New Roman"/>
      <w:b/>
      <w:bCs/>
      <w:sz w:val="20"/>
      <w:szCs w:val="20"/>
    </w:rPr>
  </w:style>
  <w:style w:type="paragraph" w:styleId="a7">
    <w:name w:val="Balloon Text"/>
    <w:basedOn w:val="a"/>
    <w:link w:val="Char1"/>
    <w:uiPriority w:val="99"/>
    <w:semiHidden/>
    <w:rsid w:val="00BC131D"/>
    <w:pPr>
      <w:spacing w:after="0" w:line="240" w:lineRule="auto"/>
    </w:pPr>
    <w:rPr>
      <w:rFonts w:ascii="Tahoma" w:hAnsi="Tahoma" w:cs="Tahoma"/>
      <w:sz w:val="16"/>
      <w:szCs w:val="16"/>
    </w:rPr>
  </w:style>
  <w:style w:type="character" w:customStyle="1" w:styleId="Char1">
    <w:name w:val="批注框文本 Char"/>
    <w:link w:val="a7"/>
    <w:uiPriority w:val="99"/>
    <w:semiHidden/>
    <w:locked/>
    <w:rsid w:val="00BC131D"/>
    <w:rPr>
      <w:rFonts w:ascii="Tahoma" w:hAnsi="Tahoma" w:cs="Tahoma"/>
      <w:sz w:val="16"/>
      <w:szCs w:val="16"/>
    </w:rPr>
  </w:style>
  <w:style w:type="character" w:styleId="a8">
    <w:name w:val="Hyperlink"/>
    <w:uiPriority w:val="99"/>
    <w:unhideWhenUsed/>
    <w:rsid w:val="00AF6A8D"/>
    <w:rPr>
      <w:color w:val="0000FF"/>
      <w:u w:val="single"/>
    </w:rPr>
  </w:style>
  <w:style w:type="paragraph" w:styleId="a9">
    <w:name w:val="header"/>
    <w:basedOn w:val="a"/>
    <w:link w:val="Char2"/>
    <w:uiPriority w:val="99"/>
    <w:unhideWhenUsed/>
    <w:rsid w:val="004435E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9"/>
    <w:uiPriority w:val="99"/>
    <w:rsid w:val="004435E5"/>
    <w:rPr>
      <w:sz w:val="18"/>
      <w:szCs w:val="18"/>
    </w:rPr>
  </w:style>
  <w:style w:type="paragraph" w:styleId="aa">
    <w:name w:val="footer"/>
    <w:basedOn w:val="a"/>
    <w:link w:val="Char3"/>
    <w:uiPriority w:val="99"/>
    <w:unhideWhenUsed/>
    <w:rsid w:val="004435E5"/>
    <w:pPr>
      <w:tabs>
        <w:tab w:val="center" w:pos="4153"/>
        <w:tab w:val="right" w:pos="8306"/>
      </w:tabs>
      <w:snapToGrid w:val="0"/>
      <w:spacing w:line="240" w:lineRule="auto"/>
    </w:pPr>
    <w:rPr>
      <w:sz w:val="18"/>
      <w:szCs w:val="18"/>
    </w:rPr>
  </w:style>
  <w:style w:type="character" w:customStyle="1" w:styleId="Char3">
    <w:name w:val="页脚 Char"/>
    <w:link w:val="aa"/>
    <w:uiPriority w:val="99"/>
    <w:rsid w:val="004435E5"/>
    <w:rPr>
      <w:sz w:val="18"/>
      <w:szCs w:val="18"/>
    </w:rPr>
  </w:style>
  <w:style w:type="character" w:customStyle="1" w:styleId="apple-converted-space">
    <w:name w:val="apple-converted-space"/>
    <w:rsid w:val="00855E9C"/>
  </w:style>
  <w:style w:type="paragraph" w:styleId="ab">
    <w:name w:val="Plain Text"/>
    <w:basedOn w:val="a"/>
    <w:link w:val="Char4"/>
    <w:rsid w:val="00855E9C"/>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link w:val="ab"/>
    <w:rsid w:val="00855E9C"/>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459935">
      <w:bodyDiv w:val="1"/>
      <w:marLeft w:val="0"/>
      <w:marRight w:val="0"/>
      <w:marTop w:val="0"/>
      <w:marBottom w:val="0"/>
      <w:divBdr>
        <w:top w:val="none" w:sz="0" w:space="0" w:color="auto"/>
        <w:left w:val="none" w:sz="0" w:space="0" w:color="auto"/>
        <w:bottom w:val="none" w:sz="0" w:space="0" w:color="auto"/>
        <w:right w:val="none" w:sz="0" w:space="0" w:color="auto"/>
      </w:divBdr>
      <w:divsChild>
        <w:div w:id="592006957">
          <w:marLeft w:val="0"/>
          <w:marRight w:val="0"/>
          <w:marTop w:val="0"/>
          <w:marBottom w:val="0"/>
          <w:divBdr>
            <w:top w:val="none" w:sz="0" w:space="0" w:color="auto"/>
            <w:left w:val="none" w:sz="0" w:space="0" w:color="auto"/>
            <w:bottom w:val="none" w:sz="0" w:space="0" w:color="auto"/>
            <w:right w:val="none" w:sz="0" w:space="0" w:color="auto"/>
          </w:divBdr>
        </w:div>
        <w:div w:id="190342842">
          <w:marLeft w:val="0"/>
          <w:marRight w:val="0"/>
          <w:marTop w:val="0"/>
          <w:marBottom w:val="0"/>
          <w:divBdr>
            <w:top w:val="none" w:sz="0" w:space="0" w:color="auto"/>
            <w:left w:val="none" w:sz="0" w:space="0" w:color="auto"/>
            <w:bottom w:val="none" w:sz="0" w:space="0" w:color="auto"/>
            <w:right w:val="none" w:sz="0" w:space="0" w:color="auto"/>
          </w:divBdr>
        </w:div>
        <w:div w:id="363479490">
          <w:marLeft w:val="0"/>
          <w:marRight w:val="0"/>
          <w:marTop w:val="0"/>
          <w:marBottom w:val="0"/>
          <w:divBdr>
            <w:top w:val="none" w:sz="0" w:space="0" w:color="auto"/>
            <w:left w:val="none" w:sz="0" w:space="0" w:color="auto"/>
            <w:bottom w:val="none" w:sz="0" w:space="0" w:color="auto"/>
            <w:right w:val="none" w:sz="0" w:space="0" w:color="auto"/>
          </w:divBdr>
        </w:div>
        <w:div w:id="1074619982">
          <w:marLeft w:val="0"/>
          <w:marRight w:val="0"/>
          <w:marTop w:val="0"/>
          <w:marBottom w:val="0"/>
          <w:divBdr>
            <w:top w:val="none" w:sz="0" w:space="0" w:color="auto"/>
            <w:left w:val="none" w:sz="0" w:space="0" w:color="auto"/>
            <w:bottom w:val="none" w:sz="0" w:space="0" w:color="auto"/>
            <w:right w:val="none" w:sz="0" w:space="0" w:color="auto"/>
          </w:divBdr>
        </w:div>
        <w:div w:id="1582372101">
          <w:marLeft w:val="0"/>
          <w:marRight w:val="0"/>
          <w:marTop w:val="0"/>
          <w:marBottom w:val="0"/>
          <w:divBdr>
            <w:top w:val="none" w:sz="0" w:space="0" w:color="auto"/>
            <w:left w:val="none" w:sz="0" w:space="0" w:color="auto"/>
            <w:bottom w:val="none" w:sz="0" w:space="0" w:color="auto"/>
            <w:right w:val="none" w:sz="0" w:space="0" w:color="auto"/>
          </w:divBdr>
        </w:div>
        <w:div w:id="1738821991">
          <w:marLeft w:val="0"/>
          <w:marRight w:val="0"/>
          <w:marTop w:val="0"/>
          <w:marBottom w:val="0"/>
          <w:divBdr>
            <w:top w:val="none" w:sz="0" w:space="0" w:color="auto"/>
            <w:left w:val="none" w:sz="0" w:space="0" w:color="auto"/>
            <w:bottom w:val="none" w:sz="0" w:space="0" w:color="auto"/>
            <w:right w:val="none" w:sz="0" w:space="0" w:color="auto"/>
          </w:divBdr>
        </w:div>
        <w:div w:id="54596601">
          <w:marLeft w:val="0"/>
          <w:marRight w:val="0"/>
          <w:marTop w:val="0"/>
          <w:marBottom w:val="0"/>
          <w:divBdr>
            <w:top w:val="none" w:sz="0" w:space="0" w:color="auto"/>
            <w:left w:val="none" w:sz="0" w:space="0" w:color="auto"/>
            <w:bottom w:val="none" w:sz="0" w:space="0" w:color="auto"/>
            <w:right w:val="none" w:sz="0" w:space="0" w:color="auto"/>
          </w:divBdr>
        </w:div>
        <w:div w:id="999040824">
          <w:marLeft w:val="0"/>
          <w:marRight w:val="0"/>
          <w:marTop w:val="0"/>
          <w:marBottom w:val="0"/>
          <w:divBdr>
            <w:top w:val="none" w:sz="0" w:space="0" w:color="auto"/>
            <w:left w:val="none" w:sz="0" w:space="0" w:color="auto"/>
            <w:bottom w:val="none" w:sz="0" w:space="0" w:color="auto"/>
            <w:right w:val="none" w:sz="0" w:space="0" w:color="auto"/>
          </w:divBdr>
        </w:div>
        <w:div w:id="749619867">
          <w:marLeft w:val="0"/>
          <w:marRight w:val="0"/>
          <w:marTop w:val="0"/>
          <w:marBottom w:val="0"/>
          <w:divBdr>
            <w:top w:val="none" w:sz="0" w:space="0" w:color="auto"/>
            <w:left w:val="none" w:sz="0" w:space="0" w:color="auto"/>
            <w:bottom w:val="none" w:sz="0" w:space="0" w:color="auto"/>
            <w:right w:val="none" w:sz="0" w:space="0" w:color="auto"/>
          </w:divBdr>
        </w:div>
        <w:div w:id="816384881">
          <w:marLeft w:val="0"/>
          <w:marRight w:val="0"/>
          <w:marTop w:val="0"/>
          <w:marBottom w:val="0"/>
          <w:divBdr>
            <w:top w:val="none" w:sz="0" w:space="0" w:color="auto"/>
            <w:left w:val="none" w:sz="0" w:space="0" w:color="auto"/>
            <w:bottom w:val="none" w:sz="0" w:space="0" w:color="auto"/>
            <w:right w:val="none" w:sz="0" w:space="0" w:color="auto"/>
          </w:divBdr>
        </w:div>
        <w:div w:id="21055467">
          <w:marLeft w:val="0"/>
          <w:marRight w:val="0"/>
          <w:marTop w:val="0"/>
          <w:marBottom w:val="0"/>
          <w:divBdr>
            <w:top w:val="none" w:sz="0" w:space="0" w:color="auto"/>
            <w:left w:val="none" w:sz="0" w:space="0" w:color="auto"/>
            <w:bottom w:val="none" w:sz="0" w:space="0" w:color="auto"/>
            <w:right w:val="none" w:sz="0" w:space="0" w:color="auto"/>
          </w:divBdr>
        </w:div>
        <w:div w:id="616642119">
          <w:marLeft w:val="0"/>
          <w:marRight w:val="0"/>
          <w:marTop w:val="0"/>
          <w:marBottom w:val="0"/>
          <w:divBdr>
            <w:top w:val="none" w:sz="0" w:space="0" w:color="auto"/>
            <w:left w:val="none" w:sz="0" w:space="0" w:color="auto"/>
            <w:bottom w:val="none" w:sz="0" w:space="0" w:color="auto"/>
            <w:right w:val="none" w:sz="0" w:space="0" w:color="auto"/>
          </w:divBdr>
        </w:div>
        <w:div w:id="1795443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198@aub.edu.l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Maen MD</dc:creator>
  <cp:lastModifiedBy>微软用户</cp:lastModifiedBy>
  <cp:revision>3</cp:revision>
  <dcterms:created xsi:type="dcterms:W3CDTF">2014-05-29T02:23:00Z</dcterms:created>
  <dcterms:modified xsi:type="dcterms:W3CDTF">2014-05-29T08:22:00Z</dcterms:modified>
</cp:coreProperties>
</file>