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2CD" w:rsidRPr="00FD529B" w:rsidRDefault="00BA72CD" w:rsidP="00AB56FB">
      <w:pPr>
        <w:spacing w:line="360" w:lineRule="auto"/>
        <w:jc w:val="both"/>
        <w:rPr>
          <w:rFonts w:ascii="Book Antiqua" w:hAnsi="Book Antiqua" w:cs="Tahoma"/>
          <w:b/>
          <w:color w:val="000000"/>
        </w:rPr>
      </w:pPr>
      <w:bookmarkStart w:id="0" w:name="OLE_LINK328"/>
      <w:bookmarkStart w:id="1" w:name="OLE_LINK329"/>
      <w:bookmarkStart w:id="2" w:name="OLE_LINK339"/>
      <w:bookmarkStart w:id="3" w:name="OLE_LINK370"/>
      <w:bookmarkStart w:id="4" w:name="OLE_LINK378"/>
      <w:bookmarkStart w:id="5" w:name="OLE_LINK426"/>
      <w:bookmarkStart w:id="6" w:name="OLE_LINK427"/>
      <w:bookmarkStart w:id="7" w:name="OLE_LINK428"/>
      <w:bookmarkStart w:id="8" w:name="OLE_LINK343"/>
      <w:bookmarkStart w:id="9" w:name="OLE_LINK350"/>
      <w:bookmarkStart w:id="10" w:name="OLE_LINK353"/>
      <w:bookmarkStart w:id="11" w:name="OLE_LINK354"/>
      <w:bookmarkStart w:id="12" w:name="OLE_LINK363"/>
      <w:bookmarkStart w:id="13" w:name="OLE_LINK369"/>
      <w:bookmarkStart w:id="14" w:name="OLE_LINK372"/>
      <w:bookmarkStart w:id="15" w:name="OLE_LINK379"/>
      <w:bookmarkStart w:id="16" w:name="OLE_LINK383"/>
      <w:bookmarkStart w:id="17" w:name="OLE_LINK385"/>
      <w:bookmarkStart w:id="18" w:name="OLE_LINK388"/>
      <w:bookmarkStart w:id="19" w:name="OLE_LINK389"/>
      <w:bookmarkStart w:id="20" w:name="OLE_LINK405"/>
      <w:bookmarkStart w:id="21" w:name="OLE_LINK407"/>
      <w:bookmarkStart w:id="22" w:name="OLE_LINK410"/>
      <w:bookmarkStart w:id="23" w:name="OLE_LINK411"/>
      <w:bookmarkStart w:id="24" w:name="OLE_LINK419"/>
      <w:bookmarkStart w:id="25" w:name="OLE_LINK423"/>
      <w:bookmarkStart w:id="26" w:name="OLE_LINK433"/>
      <w:bookmarkStart w:id="27" w:name="OLE_LINK435"/>
      <w:bookmarkStart w:id="28" w:name="OLE_LINK438"/>
      <w:bookmarkStart w:id="29" w:name="OLE_LINK440"/>
      <w:bookmarkStart w:id="30" w:name="OLE_LINK441"/>
      <w:bookmarkStart w:id="31" w:name="OLE_LINK444"/>
      <w:bookmarkStart w:id="32" w:name="OLE_LINK448"/>
      <w:bookmarkStart w:id="33" w:name="OLE_LINK450"/>
      <w:bookmarkStart w:id="34" w:name="OLE_LINK451"/>
      <w:bookmarkStart w:id="35" w:name="OLE_LINK455"/>
      <w:bookmarkStart w:id="36" w:name="OLE_LINK456"/>
      <w:bookmarkStart w:id="37" w:name="OLE_LINK458"/>
      <w:bookmarkStart w:id="38" w:name="OLE_LINK470"/>
      <w:bookmarkStart w:id="39" w:name="OLE_LINK482"/>
      <w:bookmarkStart w:id="40" w:name="OLE_LINK477"/>
      <w:r w:rsidRPr="00FD529B">
        <w:rPr>
          <w:rFonts w:ascii="Book Antiqua" w:hAnsi="Book Antiqua" w:cs="Tahoma"/>
          <w:b/>
          <w:color w:val="0000FF"/>
        </w:rPr>
        <w:t xml:space="preserve">Name of journal: </w:t>
      </w:r>
      <w:r w:rsidRPr="00FD529B">
        <w:rPr>
          <w:rFonts w:ascii="Book Antiqua" w:hAnsi="Book Antiqua" w:cs="Tahoma"/>
          <w:b/>
          <w:color w:val="000000"/>
        </w:rPr>
        <w:t>World Journal of Orthopedics</w:t>
      </w:r>
    </w:p>
    <w:p w:rsidR="00BA72CD" w:rsidRPr="00FD529B" w:rsidRDefault="00BA72CD" w:rsidP="00AB56FB">
      <w:pPr>
        <w:spacing w:line="360" w:lineRule="auto"/>
        <w:jc w:val="both"/>
        <w:rPr>
          <w:rFonts w:ascii="Book Antiqua" w:hAnsi="Book Antiqua" w:cs="Tahoma"/>
          <w:b/>
          <w:color w:val="0000FF"/>
          <w:lang w:eastAsia="zh-CN"/>
        </w:rPr>
      </w:pPr>
      <w:bookmarkStart w:id="41" w:name="OLE_LINK298"/>
      <w:bookmarkStart w:id="42" w:name="OLE_LINK299"/>
      <w:r w:rsidRPr="00FD529B">
        <w:rPr>
          <w:rFonts w:ascii="Book Antiqua" w:hAnsi="Book Antiqua" w:cs="Tahoma"/>
          <w:b/>
          <w:color w:val="0000FF"/>
        </w:rPr>
        <w:t>ESPS Manuscript NO:</w:t>
      </w:r>
      <w:bookmarkEnd w:id="41"/>
      <w:bookmarkEnd w:id="42"/>
      <w:r w:rsidRPr="00FD529B">
        <w:rPr>
          <w:rFonts w:ascii="Book Antiqua" w:hAnsi="Book Antiqua" w:cs="Tahoma"/>
          <w:b/>
          <w:color w:val="0000FF"/>
        </w:rPr>
        <w:t xml:space="preserve"> </w:t>
      </w:r>
      <w:r w:rsidRPr="00FD529B">
        <w:rPr>
          <w:rFonts w:ascii="Book Antiqua" w:hAnsi="Book Antiqua" w:cs="Tahoma"/>
          <w:b/>
          <w:color w:val="0000FF"/>
          <w:lang w:eastAsia="zh-CN"/>
        </w:rPr>
        <w:t>9170</w:t>
      </w:r>
    </w:p>
    <w:p w:rsidR="00BA72CD" w:rsidRPr="00FD529B" w:rsidRDefault="00BA72CD" w:rsidP="00AB56FB">
      <w:pPr>
        <w:spacing w:line="360" w:lineRule="auto"/>
        <w:jc w:val="both"/>
        <w:rPr>
          <w:rFonts w:ascii="Book Antiqua" w:hAnsi="Book Antiqua" w:cs="Arial"/>
          <w:b/>
          <w:bCs/>
          <w:lang w:eastAsia="zh-CN"/>
        </w:rPr>
      </w:pPr>
      <w:r w:rsidRPr="00FD529B">
        <w:rPr>
          <w:rFonts w:ascii="Book Antiqua" w:hAnsi="Book Antiqua" w:cs="Tahoma"/>
          <w:b/>
          <w:color w:val="0000FF"/>
        </w:rPr>
        <w:t>Columns:</w:t>
      </w:r>
      <w:bookmarkStart w:id="43" w:name="OLE_LINK461"/>
      <w:bookmarkStart w:id="44" w:name="OLE_LINK462"/>
      <w:r w:rsidRPr="00FD529B">
        <w:rPr>
          <w:rFonts w:ascii="Book Antiqua" w:hAnsi="Book Antiqua" w:cs="Tahoma"/>
          <w:b/>
          <w:color w:val="0000FF"/>
        </w:rPr>
        <w:t xml:space="preserve"> </w:t>
      </w:r>
      <w:r w:rsidRPr="00FD529B">
        <w:rPr>
          <w:rFonts w:ascii="Book Antiqua" w:hAnsi="Book Antiqua" w:cs="Arial"/>
          <w:b/>
          <w:bCs/>
        </w:rPr>
        <w:t>TOPIC HIGHLIGHT</w:t>
      </w:r>
      <w:bookmarkEnd w:id="43"/>
      <w:bookmarkEnd w:id="44"/>
    </w:p>
    <w:p w:rsidR="004423F9" w:rsidRPr="00FD529B" w:rsidRDefault="004423F9" w:rsidP="00AB56FB">
      <w:pPr>
        <w:spacing w:line="360" w:lineRule="auto"/>
        <w:jc w:val="both"/>
        <w:rPr>
          <w:rFonts w:ascii="Book Antiqua" w:hAnsi="Book Antiqua" w:cs="Arial"/>
          <w:b/>
          <w:bCs/>
          <w:lang w:eastAsia="zh-CN"/>
        </w:rPr>
      </w:pPr>
    </w:p>
    <w:p w:rsidR="004423F9" w:rsidRPr="00FD529B" w:rsidRDefault="004423F9" w:rsidP="00AB56FB">
      <w:pPr>
        <w:spacing w:line="360" w:lineRule="auto"/>
        <w:jc w:val="both"/>
        <w:rPr>
          <w:rFonts w:ascii="Book Antiqua" w:hAnsi="Book Antiqua"/>
          <w:color w:val="000000"/>
        </w:rPr>
      </w:pPr>
      <w:bookmarkStart w:id="45" w:name="OLE_LINK471"/>
      <w:bookmarkStart w:id="46" w:name="OLE_LINK473"/>
      <w:bookmarkStart w:id="47" w:name="OLE_LINK497"/>
      <w:bookmarkStart w:id="48" w:name="OLE_LINK474"/>
      <w:bookmarkStart w:id="49" w:name="OLE_LINK47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FD529B">
        <w:rPr>
          <w:rFonts w:ascii="Book Antiqua" w:hAnsi="Book Antiqua" w:cs="TwCenMT-Bold"/>
          <w:bCs/>
        </w:rPr>
        <w:t>WJ</w:t>
      </w:r>
      <w:r w:rsidRPr="00FD529B">
        <w:rPr>
          <w:rFonts w:ascii="Book Antiqua" w:hAnsi="Book Antiqua" w:cs="TwCenMT-Bold" w:hint="eastAsia"/>
          <w:bCs/>
          <w:lang w:eastAsia="zh-CN"/>
        </w:rPr>
        <w:t>O</w:t>
      </w:r>
      <w:r w:rsidRPr="00FD529B">
        <w:rPr>
          <w:rFonts w:ascii="Book Antiqua" w:hAnsi="Book Antiqua" w:cs="TwCenMT-Bold"/>
          <w:bCs/>
        </w:rPr>
        <w:t xml:space="preserve"> </w:t>
      </w:r>
      <w:r w:rsidRPr="00FD529B">
        <w:rPr>
          <w:rFonts w:ascii="Book Antiqua" w:hAnsi="Book Antiqua" w:cs="TwCenMT-Bold" w:hint="eastAsia"/>
          <w:bCs/>
          <w:lang w:eastAsia="zh-CN"/>
        </w:rPr>
        <w:t>5</w:t>
      </w:r>
      <w:r w:rsidRPr="00FD529B">
        <w:rPr>
          <w:rFonts w:ascii="Book Antiqua" w:hAnsi="Book Antiqua" w:cs="TwCenMT-Bold"/>
          <w:bCs/>
        </w:rPr>
        <w:t>th Anniversary Special Issues</w:t>
      </w:r>
      <w:r w:rsidRPr="00FD529B">
        <w:rPr>
          <w:rFonts w:ascii="Book Antiqua" w:hAnsi="Book Antiqua"/>
          <w:color w:val="000000"/>
        </w:rPr>
        <w:t xml:space="preserve"> (</w:t>
      </w:r>
      <w:r w:rsidRPr="00FD529B">
        <w:rPr>
          <w:rFonts w:ascii="Book Antiqua" w:hAnsi="Book Antiqua" w:hint="eastAsia"/>
          <w:color w:val="000000"/>
          <w:lang w:eastAsia="zh-CN"/>
        </w:rPr>
        <w:t>7</w:t>
      </w:r>
      <w:r w:rsidRPr="00FD529B">
        <w:rPr>
          <w:rFonts w:ascii="Book Antiqua" w:hAnsi="Book Antiqua"/>
          <w:color w:val="000000"/>
        </w:rPr>
        <w:t>): Shoulder</w:t>
      </w:r>
    </w:p>
    <w:bookmarkEnd w:id="45"/>
    <w:bookmarkEnd w:id="46"/>
    <w:bookmarkEnd w:id="47"/>
    <w:bookmarkEnd w:id="48"/>
    <w:bookmarkEnd w:id="49"/>
    <w:p w:rsidR="00BA72CD" w:rsidRPr="00FD529B" w:rsidRDefault="00BA72CD" w:rsidP="00AB56FB">
      <w:pPr>
        <w:spacing w:line="360" w:lineRule="auto"/>
        <w:jc w:val="both"/>
        <w:rPr>
          <w:rFonts w:ascii="Book Antiqua" w:hAnsi="Book Antiqua"/>
          <w:b/>
          <w:lang w:eastAsia="zh-CN"/>
        </w:rPr>
      </w:pPr>
    </w:p>
    <w:p w:rsidR="009102DE" w:rsidRPr="00FD529B" w:rsidRDefault="001E7963" w:rsidP="00AB56FB">
      <w:pPr>
        <w:spacing w:line="360" w:lineRule="auto"/>
        <w:jc w:val="both"/>
        <w:rPr>
          <w:rFonts w:ascii="Book Antiqua" w:hAnsi="Book Antiqua"/>
          <w:lang w:val="en-US"/>
        </w:rPr>
      </w:pPr>
      <w:bookmarkStart w:id="50" w:name="OLE_LINK127"/>
      <w:bookmarkStart w:id="51" w:name="OLE_LINK128"/>
      <w:bookmarkStart w:id="52" w:name="OLE_LINK129"/>
      <w:r w:rsidRPr="00FD529B">
        <w:rPr>
          <w:rFonts w:ascii="Book Antiqua" w:hAnsi="Book Antiqua"/>
          <w:lang w:val="en-US"/>
        </w:rPr>
        <w:t>Eccentric training as a new approach</w:t>
      </w:r>
      <w:r w:rsidRPr="00FD529B">
        <w:rPr>
          <w:rFonts w:ascii="Book Antiqua" w:hAnsi="Book Antiqua" w:cs="TwCenMT-Bold"/>
          <w:bCs/>
        </w:rPr>
        <w:t xml:space="preserve"> for </w:t>
      </w:r>
      <w:r w:rsidR="009C61A6" w:rsidRPr="00FD529B">
        <w:rPr>
          <w:rFonts w:ascii="Book Antiqua" w:hAnsi="Book Antiqua" w:cs="TwCenMT-Bold"/>
          <w:bCs/>
        </w:rPr>
        <w:t>rotator cuff</w:t>
      </w:r>
      <w:r w:rsidRPr="00FD529B">
        <w:rPr>
          <w:rFonts w:ascii="Book Antiqua" w:hAnsi="Book Antiqua" w:cs="TwCenMT-Bold"/>
          <w:bCs/>
        </w:rPr>
        <w:t xml:space="preserve"> tendinopathy</w:t>
      </w:r>
      <w:r w:rsidR="005C4E86" w:rsidRPr="00FD529B">
        <w:rPr>
          <w:rFonts w:ascii="Book Antiqua" w:hAnsi="Book Antiqua" w:cs="TwCenMT-Bold" w:hint="eastAsia"/>
          <w:bCs/>
        </w:rPr>
        <w:t>:</w:t>
      </w:r>
      <w:r w:rsidRPr="00FD529B">
        <w:rPr>
          <w:rFonts w:ascii="Book Antiqua" w:hAnsi="Book Antiqua"/>
          <w:lang w:val="en-US"/>
        </w:rPr>
        <w:t xml:space="preserve"> </w:t>
      </w:r>
      <w:r w:rsidR="005C4E86" w:rsidRPr="00FD529B">
        <w:rPr>
          <w:rFonts w:ascii="Book Antiqua" w:hAnsi="Book Antiqua"/>
          <w:lang w:val="en-US"/>
        </w:rPr>
        <w:t>R</w:t>
      </w:r>
      <w:r w:rsidR="009102DE" w:rsidRPr="00FD529B">
        <w:rPr>
          <w:rFonts w:ascii="Book Antiqua" w:hAnsi="Book Antiqua"/>
          <w:lang w:val="en-US"/>
        </w:rPr>
        <w:t xml:space="preserve">eview and perspectives </w:t>
      </w:r>
    </w:p>
    <w:bookmarkEnd w:id="50"/>
    <w:bookmarkEnd w:id="51"/>
    <w:bookmarkEnd w:id="52"/>
    <w:p w:rsidR="00196870" w:rsidRPr="00FD529B" w:rsidRDefault="00196870" w:rsidP="00AB56FB">
      <w:pPr>
        <w:spacing w:line="360" w:lineRule="auto"/>
        <w:jc w:val="both"/>
        <w:rPr>
          <w:rFonts w:ascii="Book Antiqua" w:hAnsi="Book Antiqua"/>
          <w:b/>
          <w:lang w:val="en-US"/>
        </w:rPr>
      </w:pPr>
    </w:p>
    <w:p w:rsidR="00196870" w:rsidRPr="00FD529B" w:rsidRDefault="00F431C7" w:rsidP="00AB56FB">
      <w:pPr>
        <w:spacing w:line="360" w:lineRule="auto"/>
        <w:jc w:val="both"/>
        <w:rPr>
          <w:rFonts w:ascii="Book Antiqua" w:hAnsi="Book Antiqua" w:cs="TwCenMT-Bold"/>
          <w:bCs/>
        </w:rPr>
      </w:pPr>
      <w:r w:rsidRPr="00FD529B">
        <w:rPr>
          <w:rFonts w:ascii="Book Antiqua" w:hAnsi="Book Antiqua"/>
        </w:rPr>
        <w:t>Camargo</w:t>
      </w:r>
      <w:r w:rsidRPr="00FD529B">
        <w:rPr>
          <w:rFonts w:ascii="Book Antiqua" w:hAnsi="Book Antiqua"/>
          <w:lang w:val="en-US"/>
        </w:rPr>
        <w:t xml:space="preserve"> </w:t>
      </w:r>
      <w:r w:rsidRPr="00FD529B">
        <w:rPr>
          <w:rFonts w:ascii="Book Antiqua" w:hAnsi="Book Antiqua" w:hint="eastAsia"/>
          <w:lang w:val="en-US" w:eastAsia="zh-CN"/>
        </w:rPr>
        <w:t xml:space="preserve">PR </w:t>
      </w:r>
      <w:r w:rsidRPr="00FD529B">
        <w:rPr>
          <w:rFonts w:ascii="Book Antiqua" w:hAnsi="Book Antiqua" w:hint="eastAsia"/>
          <w:i/>
          <w:lang w:val="en-US" w:eastAsia="zh-CN"/>
        </w:rPr>
        <w:t>et al</w:t>
      </w:r>
      <w:r w:rsidRPr="00FD529B">
        <w:rPr>
          <w:rFonts w:ascii="Book Antiqua" w:hAnsi="Book Antiqua" w:hint="eastAsia"/>
          <w:lang w:val="en-US" w:eastAsia="zh-CN"/>
        </w:rPr>
        <w:t xml:space="preserve">. </w:t>
      </w:r>
      <w:r w:rsidR="00196870" w:rsidRPr="00FD529B">
        <w:rPr>
          <w:rFonts w:ascii="Book Antiqua" w:hAnsi="Book Antiqua"/>
          <w:lang w:val="en-US"/>
        </w:rPr>
        <w:t xml:space="preserve">Eccentric training for </w:t>
      </w:r>
      <w:r w:rsidR="009C61A6" w:rsidRPr="00FD529B">
        <w:rPr>
          <w:rFonts w:ascii="Book Antiqua" w:hAnsi="Book Antiqua" w:cs="TwCenMT-Bold"/>
          <w:bCs/>
        </w:rPr>
        <w:t>rotator cuff</w:t>
      </w:r>
      <w:r w:rsidR="00196870" w:rsidRPr="00FD529B">
        <w:rPr>
          <w:rFonts w:ascii="Book Antiqua" w:hAnsi="Book Antiqua" w:cs="TwCenMT-Bold"/>
          <w:bCs/>
        </w:rPr>
        <w:t xml:space="preserve"> tendinopathy</w:t>
      </w:r>
    </w:p>
    <w:p w:rsidR="009102DE" w:rsidRPr="00FD529B" w:rsidRDefault="009102DE" w:rsidP="00AB56FB">
      <w:pPr>
        <w:spacing w:line="360" w:lineRule="auto"/>
        <w:jc w:val="both"/>
        <w:rPr>
          <w:rFonts w:ascii="Book Antiqua" w:hAnsi="Book Antiqua"/>
          <w:b/>
          <w:lang w:val="en-US"/>
        </w:rPr>
      </w:pPr>
    </w:p>
    <w:p w:rsidR="00486F6B" w:rsidRPr="00FD529B" w:rsidRDefault="005405FE" w:rsidP="00AB56FB">
      <w:pPr>
        <w:spacing w:line="360" w:lineRule="auto"/>
        <w:jc w:val="both"/>
        <w:rPr>
          <w:rFonts w:ascii="Book Antiqua" w:hAnsi="Book Antiqua"/>
        </w:rPr>
      </w:pPr>
      <w:r w:rsidRPr="00FD529B">
        <w:rPr>
          <w:rFonts w:ascii="Book Antiqua" w:hAnsi="Book Antiqua"/>
        </w:rPr>
        <w:t>Paula R Camargo, Francisco Alburquerque-Sendín, Tania F Salvini</w:t>
      </w:r>
    </w:p>
    <w:p w:rsidR="00196870" w:rsidRPr="00FD529B" w:rsidRDefault="00196870" w:rsidP="00AB56FB">
      <w:pPr>
        <w:spacing w:line="360" w:lineRule="auto"/>
        <w:jc w:val="both"/>
        <w:rPr>
          <w:rFonts w:ascii="Book Antiqua" w:hAnsi="Book Antiqua"/>
        </w:rPr>
      </w:pPr>
    </w:p>
    <w:p w:rsidR="00196870" w:rsidRPr="00FD529B" w:rsidRDefault="005405FE" w:rsidP="00AB56FB">
      <w:pPr>
        <w:spacing w:line="360" w:lineRule="auto"/>
        <w:jc w:val="both"/>
        <w:rPr>
          <w:rFonts w:ascii="Book Antiqua" w:hAnsi="Book Antiqua"/>
          <w:lang w:eastAsia="zh-CN"/>
        </w:rPr>
      </w:pPr>
      <w:r w:rsidRPr="00FD529B">
        <w:rPr>
          <w:rFonts w:ascii="Book Antiqua" w:hAnsi="Book Antiqua"/>
          <w:b/>
        </w:rPr>
        <w:t>Paula R Camargo,</w:t>
      </w:r>
      <w:r w:rsidRPr="00FD529B">
        <w:rPr>
          <w:rFonts w:ascii="Book Antiqua" w:hAnsi="Book Antiqua"/>
        </w:rPr>
        <w:t xml:space="preserve"> Department of Physical Therapy, Federal University of São Carlos, São Carlos, SP</w:t>
      </w:r>
      <w:r w:rsidR="006B3215" w:rsidRPr="00FD529B">
        <w:rPr>
          <w:rFonts w:ascii="Book Antiqua" w:hAnsi="Book Antiqua" w:hint="eastAsia"/>
          <w:lang w:eastAsia="zh-CN"/>
        </w:rPr>
        <w:t xml:space="preserve"> </w:t>
      </w:r>
      <w:r w:rsidR="006B3215" w:rsidRPr="00FD529B">
        <w:rPr>
          <w:rFonts w:ascii="Book Antiqua" w:hAnsi="Book Antiqua"/>
        </w:rPr>
        <w:t>13565-905</w:t>
      </w:r>
      <w:r w:rsidRPr="00FD529B">
        <w:rPr>
          <w:rFonts w:ascii="Book Antiqua" w:hAnsi="Book Antiqua"/>
        </w:rPr>
        <w:t>, Brazil</w:t>
      </w:r>
    </w:p>
    <w:p w:rsidR="00EC39C2" w:rsidRPr="00FD529B" w:rsidRDefault="00EC39C2" w:rsidP="00AB56FB">
      <w:pPr>
        <w:spacing w:line="360" w:lineRule="auto"/>
        <w:jc w:val="both"/>
        <w:rPr>
          <w:rFonts w:ascii="Book Antiqua" w:hAnsi="Book Antiqua"/>
          <w:lang w:eastAsia="zh-CN"/>
        </w:rPr>
      </w:pPr>
    </w:p>
    <w:p w:rsidR="00196870" w:rsidRPr="00FD529B" w:rsidRDefault="00196870" w:rsidP="00AB56FB">
      <w:pPr>
        <w:spacing w:line="360" w:lineRule="auto"/>
        <w:jc w:val="both"/>
        <w:rPr>
          <w:rFonts w:ascii="Book Antiqua" w:hAnsi="Book Antiqua"/>
          <w:lang w:val="en-US" w:eastAsia="zh-CN"/>
        </w:rPr>
      </w:pPr>
      <w:r w:rsidRPr="00FD529B">
        <w:rPr>
          <w:rFonts w:ascii="Book Antiqua" w:hAnsi="Book Antiqua"/>
          <w:b/>
          <w:lang w:val="en-US"/>
        </w:rPr>
        <w:t xml:space="preserve">Francisco Alburquerque-Sendín, </w:t>
      </w:r>
      <w:r w:rsidRPr="00FD529B">
        <w:rPr>
          <w:rFonts w:ascii="Book Antiqua" w:hAnsi="Book Antiqua"/>
          <w:lang w:val="en-US"/>
        </w:rPr>
        <w:t xml:space="preserve">Department of Physical Therapy, </w:t>
      </w:r>
      <w:bookmarkStart w:id="53" w:name="OLE_LINK489"/>
      <w:bookmarkStart w:id="54" w:name="OLE_LINK490"/>
      <w:r w:rsidRPr="00FD529B">
        <w:rPr>
          <w:rFonts w:ascii="Book Antiqua" w:hAnsi="Book Antiqua"/>
          <w:lang w:val="en-US"/>
        </w:rPr>
        <w:t>University of Salamanca</w:t>
      </w:r>
      <w:bookmarkEnd w:id="53"/>
      <w:bookmarkEnd w:id="54"/>
      <w:r w:rsidRPr="00FD529B">
        <w:rPr>
          <w:rFonts w:ascii="Book Antiqua" w:hAnsi="Book Antiqua"/>
          <w:lang w:val="en-US"/>
        </w:rPr>
        <w:t xml:space="preserve">, </w:t>
      </w:r>
      <w:r w:rsidR="00FB1293" w:rsidRPr="00FD529B">
        <w:rPr>
          <w:rFonts w:ascii="Book Antiqua" w:hAnsi="Book Antiqua"/>
          <w:lang w:val="en-US"/>
        </w:rPr>
        <w:t xml:space="preserve">37008 </w:t>
      </w:r>
      <w:r w:rsidRPr="00FD529B">
        <w:rPr>
          <w:rFonts w:ascii="Book Antiqua" w:hAnsi="Book Antiqua"/>
          <w:lang w:val="en-US"/>
        </w:rPr>
        <w:t>Salamanca, Spain</w:t>
      </w:r>
    </w:p>
    <w:p w:rsidR="00EC39C2" w:rsidRPr="00FD529B" w:rsidRDefault="00EC39C2" w:rsidP="00AB56FB">
      <w:pPr>
        <w:spacing w:line="360" w:lineRule="auto"/>
        <w:jc w:val="both"/>
        <w:rPr>
          <w:rFonts w:ascii="Book Antiqua" w:hAnsi="Book Antiqua"/>
          <w:lang w:val="en-US" w:eastAsia="zh-CN"/>
        </w:rPr>
      </w:pPr>
    </w:p>
    <w:p w:rsidR="00196870" w:rsidRPr="00FD529B" w:rsidRDefault="00196870" w:rsidP="00AB56FB">
      <w:pPr>
        <w:spacing w:line="360" w:lineRule="auto"/>
        <w:jc w:val="both"/>
        <w:rPr>
          <w:rFonts w:ascii="Book Antiqua" w:hAnsi="Book Antiqua"/>
          <w:lang w:val="en-US"/>
        </w:rPr>
      </w:pPr>
      <w:r w:rsidRPr="00FD529B">
        <w:rPr>
          <w:rFonts w:ascii="Book Antiqua" w:hAnsi="Book Antiqua"/>
          <w:b/>
          <w:lang w:val="en-US"/>
        </w:rPr>
        <w:t xml:space="preserve">Tania F Salvini, </w:t>
      </w:r>
      <w:r w:rsidRPr="00FD529B">
        <w:rPr>
          <w:rFonts w:ascii="Book Antiqua" w:hAnsi="Book Antiqua"/>
          <w:lang w:val="en-US"/>
        </w:rPr>
        <w:t>Department of Physical Therapy, Federal University of São Carlos, São Carlos, SP</w:t>
      </w:r>
      <w:r w:rsidR="00B72D29" w:rsidRPr="00FD529B">
        <w:rPr>
          <w:rFonts w:ascii="Book Antiqua" w:hAnsi="Book Antiqua" w:hint="eastAsia"/>
          <w:lang w:val="en-US" w:eastAsia="zh-CN"/>
        </w:rPr>
        <w:t xml:space="preserve"> </w:t>
      </w:r>
      <w:r w:rsidR="00B72D29" w:rsidRPr="00FD529B">
        <w:rPr>
          <w:rFonts w:ascii="Book Antiqua" w:hAnsi="Book Antiqua"/>
        </w:rPr>
        <w:t>13565-905</w:t>
      </w:r>
      <w:r w:rsidRPr="00FD529B">
        <w:rPr>
          <w:rFonts w:ascii="Book Antiqua" w:hAnsi="Book Antiqua"/>
          <w:lang w:val="en-US"/>
        </w:rPr>
        <w:t>, Brazil</w:t>
      </w:r>
    </w:p>
    <w:p w:rsidR="00196870" w:rsidRPr="00FD529B" w:rsidRDefault="00196870" w:rsidP="00AB56FB">
      <w:pPr>
        <w:spacing w:line="360" w:lineRule="auto"/>
        <w:jc w:val="both"/>
        <w:rPr>
          <w:rFonts w:ascii="Book Antiqua" w:hAnsi="Book Antiqua"/>
          <w:lang w:val="en-US" w:eastAsia="zh-CN"/>
        </w:rPr>
      </w:pPr>
    </w:p>
    <w:p w:rsidR="00DC2FF6" w:rsidRPr="00FD529B" w:rsidRDefault="00DC2FF6" w:rsidP="00AB56FB">
      <w:pPr>
        <w:spacing w:line="360" w:lineRule="auto"/>
        <w:jc w:val="both"/>
        <w:rPr>
          <w:rFonts w:ascii="Book Antiqua" w:hAnsi="Book Antiqua"/>
          <w:color w:val="000000"/>
        </w:rPr>
      </w:pPr>
      <w:bookmarkStart w:id="55" w:name="OLE_LINK70"/>
      <w:bookmarkStart w:id="56" w:name="OLE_LINK71"/>
      <w:bookmarkStart w:id="57" w:name="OLE_LINK273"/>
      <w:bookmarkStart w:id="58" w:name="OLE_LINK292"/>
      <w:r w:rsidRPr="00FD529B">
        <w:rPr>
          <w:rFonts w:ascii="Book Antiqua" w:eastAsia="MS Mincho" w:hAnsi="Book Antiqua"/>
          <w:b/>
          <w:lang w:eastAsia="ja-JP"/>
        </w:rPr>
        <w:t>Author contributions:</w:t>
      </w:r>
      <w:r w:rsidRPr="00FD529B">
        <w:rPr>
          <w:rFonts w:ascii="Book Antiqua" w:hAnsi="Book Antiqua" w:hint="eastAsia"/>
          <w:b/>
          <w:lang w:eastAsia="zh-CN"/>
        </w:rPr>
        <w:t xml:space="preserve"> </w:t>
      </w:r>
      <w:r w:rsidRPr="00FD529B">
        <w:rPr>
          <w:rFonts w:ascii="Book Antiqua" w:hAnsi="Book Antiqua"/>
          <w:color w:val="000000"/>
        </w:rPr>
        <w:t>All authors contributed to this work.</w:t>
      </w:r>
    </w:p>
    <w:p w:rsidR="00DC2FF6" w:rsidRPr="00FD529B" w:rsidRDefault="00DC2FF6" w:rsidP="00AB56FB">
      <w:pPr>
        <w:spacing w:line="360" w:lineRule="auto"/>
        <w:jc w:val="both"/>
        <w:rPr>
          <w:rFonts w:ascii="Book Antiqua" w:hAnsi="Book Antiqua"/>
          <w:b/>
          <w:lang w:eastAsia="zh-CN"/>
        </w:rPr>
      </w:pPr>
    </w:p>
    <w:p w:rsidR="000D0ACE" w:rsidRPr="00FD529B" w:rsidRDefault="00BA350B" w:rsidP="00AB56FB">
      <w:pPr>
        <w:spacing w:line="360" w:lineRule="auto"/>
        <w:jc w:val="both"/>
        <w:rPr>
          <w:rFonts w:ascii="Book Antiqua" w:hAnsi="Book Antiqua"/>
          <w:lang w:val="en-US" w:eastAsia="zh-CN"/>
        </w:rPr>
      </w:pPr>
      <w:bookmarkStart w:id="59" w:name="OLE_LINK185"/>
      <w:bookmarkStart w:id="60" w:name="OLE_LINK190"/>
      <w:bookmarkStart w:id="61" w:name="OLE_LINK32"/>
      <w:bookmarkStart w:id="62" w:name="OLE_LINK33"/>
      <w:bookmarkStart w:id="63" w:name="OLE_LINK340"/>
      <w:bookmarkStart w:id="64" w:name="OLE_LINK342"/>
      <w:bookmarkStart w:id="65" w:name="OLE_LINK469"/>
      <w:bookmarkEnd w:id="55"/>
      <w:bookmarkEnd w:id="56"/>
      <w:bookmarkEnd w:id="57"/>
      <w:bookmarkEnd w:id="58"/>
      <w:r w:rsidRPr="00FD529B">
        <w:rPr>
          <w:rFonts w:ascii="Book Antiqua" w:hAnsi="Book Antiqua"/>
          <w:b/>
          <w:color w:val="000000"/>
        </w:rPr>
        <w:t>Correspondence to:</w:t>
      </w:r>
      <w:r w:rsidRPr="00FD529B">
        <w:rPr>
          <w:rFonts w:ascii="Book Antiqua" w:hAnsi="Book Antiqua" w:hint="eastAsia"/>
          <w:b/>
          <w:color w:val="000000"/>
        </w:rPr>
        <w:t xml:space="preserve"> </w:t>
      </w:r>
      <w:bookmarkStart w:id="66" w:name="OLE_LINK130"/>
      <w:bookmarkStart w:id="67" w:name="OLE_LINK131"/>
      <w:bookmarkStart w:id="68" w:name="_GoBack"/>
      <w:bookmarkEnd w:id="59"/>
      <w:bookmarkEnd w:id="60"/>
      <w:bookmarkEnd w:id="61"/>
      <w:bookmarkEnd w:id="62"/>
      <w:bookmarkEnd w:id="63"/>
      <w:bookmarkEnd w:id="64"/>
      <w:bookmarkEnd w:id="65"/>
      <w:r w:rsidR="00196870" w:rsidRPr="00FD529B">
        <w:rPr>
          <w:rFonts w:ascii="Book Antiqua" w:hAnsi="Book Antiqua"/>
          <w:b/>
        </w:rPr>
        <w:t>Paula R Camargo, PT, PhD</w:t>
      </w:r>
      <w:r w:rsidRPr="00FD529B">
        <w:rPr>
          <w:rFonts w:ascii="Book Antiqua" w:hAnsi="Book Antiqua" w:hint="eastAsia"/>
          <w:b/>
          <w:lang w:eastAsia="zh-CN"/>
        </w:rPr>
        <w:t xml:space="preserve">, </w:t>
      </w:r>
      <w:r w:rsidR="000D0ACE" w:rsidRPr="00FD529B">
        <w:rPr>
          <w:rFonts w:ascii="Book Antiqua" w:hAnsi="Book Antiqua"/>
        </w:rPr>
        <w:t>Department of Physical Therapy, Federal University of São Carlos, Rodovia Washington Luis, km 235, São Carlos, SP</w:t>
      </w:r>
      <w:r w:rsidR="000D0ACE" w:rsidRPr="00FD529B">
        <w:rPr>
          <w:rFonts w:ascii="Book Antiqua" w:hAnsi="Book Antiqua" w:hint="eastAsia"/>
          <w:lang w:eastAsia="zh-CN"/>
        </w:rPr>
        <w:t xml:space="preserve"> </w:t>
      </w:r>
      <w:r w:rsidR="000D0ACE" w:rsidRPr="00FD529B">
        <w:rPr>
          <w:rFonts w:ascii="Book Antiqua" w:hAnsi="Book Antiqua"/>
        </w:rPr>
        <w:t>13565-905, Brazil</w:t>
      </w:r>
      <w:r w:rsidR="000D0ACE" w:rsidRPr="00FD529B">
        <w:rPr>
          <w:rFonts w:ascii="Book Antiqua" w:hAnsi="Book Antiqua" w:hint="eastAsia"/>
          <w:lang w:eastAsia="zh-CN"/>
        </w:rPr>
        <w:t xml:space="preserve">. </w:t>
      </w:r>
      <w:r w:rsidR="00BE4FE3" w:rsidRPr="00FD529B">
        <w:rPr>
          <w:rFonts w:ascii="Book Antiqua" w:hAnsi="Book Antiqua"/>
          <w:lang w:val="en-US"/>
        </w:rPr>
        <w:t>prcamargo@ufscar.br</w:t>
      </w:r>
      <w:bookmarkEnd w:id="66"/>
      <w:bookmarkEnd w:id="67"/>
      <w:bookmarkEnd w:id="68"/>
    </w:p>
    <w:p w:rsidR="00BE4FE3" w:rsidRPr="00FD529B" w:rsidRDefault="00BE4FE3" w:rsidP="00AB56FB">
      <w:pPr>
        <w:spacing w:line="360" w:lineRule="auto"/>
        <w:jc w:val="both"/>
        <w:rPr>
          <w:rFonts w:ascii="Book Antiqua" w:hAnsi="Book Antiqua"/>
          <w:lang w:eastAsia="zh-CN"/>
        </w:rPr>
      </w:pPr>
    </w:p>
    <w:p w:rsidR="00320CB0" w:rsidRPr="00FD529B" w:rsidRDefault="00320CB0" w:rsidP="00AB56FB">
      <w:pPr>
        <w:spacing w:line="360" w:lineRule="auto"/>
        <w:rPr>
          <w:rFonts w:ascii="Book Antiqua" w:hAnsi="Book Antiqua"/>
          <w:b/>
          <w:color w:val="000000"/>
        </w:rPr>
      </w:pPr>
      <w:bookmarkStart w:id="69" w:name="OLE_LINK283"/>
      <w:bookmarkStart w:id="70" w:name="OLE_LINK284"/>
      <w:bookmarkStart w:id="71" w:name="OLE_LINK368"/>
      <w:bookmarkStart w:id="72" w:name="OLE_LINK361"/>
      <w:bookmarkStart w:id="73" w:name="OLE_LINK362"/>
      <w:r w:rsidRPr="00FD529B">
        <w:rPr>
          <w:rFonts w:ascii="Book Antiqua" w:hAnsi="Book Antiqua"/>
          <w:b/>
          <w:color w:val="000000"/>
        </w:rPr>
        <w:t>Telephone:</w:t>
      </w:r>
      <w:r w:rsidRPr="00FD529B">
        <w:rPr>
          <w:rFonts w:ascii="Book Antiqua" w:hAnsi="Book Antiqua" w:hint="eastAsia"/>
          <w:color w:val="000000"/>
        </w:rPr>
        <w:t xml:space="preserve"> </w:t>
      </w:r>
      <w:r w:rsidRPr="00FD529B">
        <w:rPr>
          <w:rFonts w:ascii="Book Antiqua" w:hAnsi="Book Antiqua"/>
          <w:lang w:val="en-US"/>
        </w:rPr>
        <w:t>+55</w:t>
      </w:r>
      <w:r w:rsidRPr="00FD529B">
        <w:rPr>
          <w:rFonts w:ascii="Book Antiqua" w:hAnsi="Book Antiqua" w:hint="eastAsia"/>
          <w:lang w:val="en-US" w:eastAsia="zh-CN"/>
        </w:rPr>
        <w:t>-</w:t>
      </w:r>
      <w:r w:rsidRPr="00FD529B">
        <w:rPr>
          <w:rFonts w:ascii="Book Antiqua" w:hAnsi="Book Antiqua"/>
          <w:lang w:val="en-US"/>
        </w:rPr>
        <w:t>16</w:t>
      </w:r>
      <w:r w:rsidRPr="00FD529B">
        <w:rPr>
          <w:rFonts w:ascii="Book Antiqua" w:hAnsi="Book Antiqua" w:hint="eastAsia"/>
          <w:lang w:val="en-US" w:eastAsia="zh-CN"/>
        </w:rPr>
        <w:t>-</w:t>
      </w:r>
      <w:r w:rsidRPr="00FD529B">
        <w:rPr>
          <w:rFonts w:ascii="Book Antiqua" w:hAnsi="Book Antiqua"/>
          <w:lang w:val="en-US"/>
        </w:rPr>
        <w:t>33066696</w:t>
      </w:r>
      <w:r w:rsidR="001A0540" w:rsidRPr="00FD529B">
        <w:rPr>
          <w:rFonts w:ascii="Book Antiqua" w:hAnsi="Book Antiqua" w:hint="eastAsia"/>
          <w:color w:val="000000"/>
        </w:rPr>
        <w:t xml:space="preserve">    </w:t>
      </w:r>
      <w:r w:rsidRPr="00FD529B">
        <w:rPr>
          <w:rFonts w:ascii="Book Antiqua" w:hAnsi="Book Antiqua"/>
          <w:b/>
          <w:color w:val="000000"/>
        </w:rPr>
        <w:t>Fax:</w:t>
      </w:r>
      <w:r w:rsidRPr="00FD529B">
        <w:rPr>
          <w:rFonts w:ascii="Book Antiqua" w:hAnsi="Book Antiqua"/>
          <w:lang w:val="en-US"/>
        </w:rPr>
        <w:t xml:space="preserve"> +55</w:t>
      </w:r>
      <w:r w:rsidRPr="00FD529B">
        <w:rPr>
          <w:rFonts w:ascii="Book Antiqua" w:hAnsi="Book Antiqua" w:hint="eastAsia"/>
          <w:lang w:val="en-US" w:eastAsia="zh-CN"/>
        </w:rPr>
        <w:t>-</w:t>
      </w:r>
      <w:r w:rsidRPr="00FD529B">
        <w:rPr>
          <w:rFonts w:ascii="Book Antiqua" w:hAnsi="Book Antiqua"/>
          <w:lang w:val="en-US"/>
        </w:rPr>
        <w:t>16</w:t>
      </w:r>
      <w:r w:rsidRPr="00FD529B">
        <w:rPr>
          <w:rFonts w:ascii="Book Antiqua" w:hAnsi="Book Antiqua" w:hint="eastAsia"/>
          <w:lang w:val="en-US" w:eastAsia="zh-CN"/>
        </w:rPr>
        <w:t>-</w:t>
      </w:r>
      <w:r w:rsidRPr="00FD529B">
        <w:rPr>
          <w:rFonts w:ascii="Book Antiqua" w:hAnsi="Book Antiqua"/>
          <w:lang w:val="en-US"/>
        </w:rPr>
        <w:t>33512081</w:t>
      </w:r>
    </w:p>
    <w:p w:rsidR="00320CB0" w:rsidRPr="00FD529B" w:rsidRDefault="00320CB0" w:rsidP="00AB56FB">
      <w:pPr>
        <w:spacing w:line="360" w:lineRule="auto"/>
        <w:rPr>
          <w:rFonts w:ascii="Book Antiqua" w:hAnsi="Book Antiqua"/>
          <w:b/>
          <w:color w:val="000000"/>
          <w:lang w:eastAsia="zh-CN"/>
        </w:rPr>
      </w:pPr>
      <w:bookmarkStart w:id="74" w:name="OLE_LINK357"/>
      <w:bookmarkStart w:id="75" w:name="OLE_LINK358"/>
      <w:bookmarkEnd w:id="69"/>
      <w:bookmarkEnd w:id="70"/>
      <w:bookmarkEnd w:id="71"/>
    </w:p>
    <w:p w:rsidR="00320CB0" w:rsidRPr="00FD529B" w:rsidRDefault="00320CB0" w:rsidP="00AB56FB">
      <w:pPr>
        <w:spacing w:line="360" w:lineRule="auto"/>
        <w:rPr>
          <w:rFonts w:ascii="Book Antiqua" w:hAnsi="Book Antiqua"/>
          <w:b/>
          <w:color w:val="000000"/>
          <w:lang w:eastAsia="zh-CN"/>
        </w:rPr>
      </w:pPr>
      <w:r w:rsidRPr="00FD529B">
        <w:rPr>
          <w:rFonts w:ascii="Book Antiqua" w:hAnsi="Book Antiqua"/>
          <w:b/>
          <w:color w:val="000000"/>
        </w:rPr>
        <w:t>Received:</w:t>
      </w:r>
      <w:bookmarkStart w:id="76" w:name="OLE_LINK6"/>
      <w:bookmarkStart w:id="77" w:name="OLE_LINK7"/>
      <w:bookmarkStart w:id="78" w:name="OLE_LINK65"/>
      <w:bookmarkStart w:id="79" w:name="OLE_LINK46"/>
      <w:bookmarkStart w:id="80" w:name="OLE_LINK167"/>
      <w:bookmarkStart w:id="81" w:name="OLE_LINK143"/>
      <w:bookmarkStart w:id="82" w:name="OLE_LINK18"/>
      <w:bookmarkStart w:id="83" w:name="OLE_LINK344"/>
      <w:r w:rsidR="002011D8" w:rsidRPr="00FD529B">
        <w:rPr>
          <w:rFonts w:ascii="Book Antiqua" w:hAnsi="Book Antiqua"/>
        </w:rPr>
        <w:t xml:space="preserve"> January</w:t>
      </w:r>
      <w:bookmarkEnd w:id="76"/>
      <w:bookmarkEnd w:id="77"/>
      <w:bookmarkEnd w:id="78"/>
      <w:bookmarkEnd w:id="79"/>
      <w:bookmarkEnd w:id="80"/>
      <w:bookmarkEnd w:id="81"/>
      <w:bookmarkEnd w:id="82"/>
      <w:bookmarkEnd w:id="83"/>
      <w:r w:rsidR="002011D8" w:rsidRPr="00FD529B">
        <w:rPr>
          <w:rFonts w:ascii="Book Antiqua" w:hAnsi="Book Antiqua" w:hint="eastAsia"/>
          <w:lang w:eastAsia="zh-CN"/>
        </w:rPr>
        <w:t xml:space="preserve"> 24, 2014</w:t>
      </w:r>
      <w:r w:rsidR="001A0540" w:rsidRPr="00FD529B">
        <w:rPr>
          <w:rFonts w:ascii="Book Antiqua" w:hAnsi="Book Antiqua" w:hint="eastAsia"/>
          <w:lang w:eastAsia="zh-CN"/>
        </w:rPr>
        <w:t xml:space="preserve">   </w:t>
      </w:r>
      <w:r w:rsidR="001A0540" w:rsidRPr="00FD529B">
        <w:rPr>
          <w:rFonts w:ascii="Book Antiqua" w:hAnsi="Book Antiqua"/>
          <w:b/>
          <w:color w:val="000000"/>
        </w:rPr>
        <w:t xml:space="preserve"> </w:t>
      </w:r>
      <w:r w:rsidR="001A0540" w:rsidRPr="00FD529B">
        <w:rPr>
          <w:rFonts w:ascii="Book Antiqua" w:hAnsi="Book Antiqua" w:hint="eastAsia"/>
          <w:color w:val="000000"/>
        </w:rPr>
        <w:t xml:space="preserve">  </w:t>
      </w:r>
      <w:r w:rsidRPr="00FD529B">
        <w:rPr>
          <w:rFonts w:ascii="Book Antiqua" w:hAnsi="Book Antiqua"/>
          <w:b/>
          <w:color w:val="000000"/>
        </w:rPr>
        <w:t xml:space="preserve">Revised: </w:t>
      </w:r>
      <w:bookmarkStart w:id="84" w:name="OLE_LINK15"/>
      <w:bookmarkStart w:id="85" w:name="OLE_LINK16"/>
      <w:bookmarkStart w:id="86" w:name="OLE_LINK17"/>
      <w:bookmarkStart w:id="87" w:name="OLE_LINK155"/>
      <w:bookmarkStart w:id="88" w:name="OLE_LINK105"/>
      <w:bookmarkStart w:id="89" w:name="OLE_LINK114"/>
      <w:bookmarkStart w:id="90" w:name="OLE_LINK27"/>
      <w:bookmarkStart w:id="91" w:name="OLE_LINK300"/>
      <w:bookmarkStart w:id="92" w:name="OLE_LINK307"/>
      <w:bookmarkStart w:id="93" w:name="OLE_LINK243"/>
      <w:bookmarkStart w:id="94" w:name="OLE_LINK479"/>
      <w:r w:rsidR="002011D8" w:rsidRPr="00FD529B">
        <w:rPr>
          <w:rFonts w:ascii="Book Antiqua" w:hAnsi="Book Antiqua"/>
        </w:rPr>
        <w:t>April</w:t>
      </w:r>
      <w:bookmarkEnd w:id="84"/>
      <w:bookmarkEnd w:id="85"/>
      <w:bookmarkEnd w:id="86"/>
      <w:bookmarkEnd w:id="87"/>
      <w:bookmarkEnd w:id="88"/>
      <w:bookmarkEnd w:id="89"/>
      <w:bookmarkEnd w:id="90"/>
      <w:bookmarkEnd w:id="91"/>
      <w:bookmarkEnd w:id="92"/>
      <w:bookmarkEnd w:id="93"/>
      <w:bookmarkEnd w:id="94"/>
      <w:r w:rsidR="002011D8" w:rsidRPr="00FD529B">
        <w:rPr>
          <w:rFonts w:ascii="Book Antiqua" w:hAnsi="Book Antiqua" w:hint="eastAsia"/>
          <w:lang w:eastAsia="zh-CN"/>
        </w:rPr>
        <w:t xml:space="preserve"> 29, 2014</w:t>
      </w:r>
    </w:p>
    <w:p w:rsidR="00A509C0" w:rsidRDefault="00320CB0" w:rsidP="00A509C0">
      <w:pPr>
        <w:rPr>
          <w:rFonts w:ascii="Book Antiqua" w:hAnsi="Book Antiqua"/>
          <w:color w:val="000000"/>
        </w:rPr>
      </w:pPr>
      <w:r w:rsidRPr="00FD529B">
        <w:rPr>
          <w:rFonts w:ascii="Book Antiqua" w:hAnsi="Book Antiqua"/>
          <w:b/>
          <w:color w:val="000000"/>
        </w:rPr>
        <w:lastRenderedPageBreak/>
        <w:t xml:space="preserve">Accepted: </w:t>
      </w:r>
      <w:bookmarkStart w:id="95" w:name="OLE_LINK1"/>
      <w:bookmarkStart w:id="96" w:name="OLE_LINK2"/>
      <w:bookmarkStart w:id="97" w:name="OLE_LINK3"/>
      <w:bookmarkStart w:id="98" w:name="OLE_LINK4"/>
      <w:bookmarkStart w:id="99" w:name="OLE_LINK5"/>
      <w:bookmarkStart w:id="100" w:name="OLE_LINK9"/>
      <w:bookmarkStart w:id="101" w:name="OLE_LINK10"/>
      <w:bookmarkStart w:id="102" w:name="OLE_LINK13"/>
      <w:bookmarkStart w:id="103" w:name="OLE_LINK14"/>
      <w:bookmarkStart w:id="104" w:name="OLE_LINK19"/>
      <w:bookmarkStart w:id="105" w:name="OLE_LINK22"/>
      <w:bookmarkStart w:id="106" w:name="OLE_LINK24"/>
      <w:bookmarkStart w:id="107" w:name="OLE_LINK25"/>
      <w:bookmarkStart w:id="108" w:name="OLE_LINK26"/>
      <w:bookmarkStart w:id="109" w:name="OLE_LINK28"/>
      <w:bookmarkStart w:id="110" w:name="OLE_LINK29"/>
      <w:bookmarkStart w:id="111" w:name="OLE_LINK30"/>
      <w:bookmarkStart w:id="112" w:name="OLE_LINK31"/>
      <w:bookmarkStart w:id="113" w:name="OLE_LINK34"/>
      <w:bookmarkStart w:id="114" w:name="OLE_LINK38"/>
      <w:bookmarkStart w:id="115" w:name="OLE_LINK41"/>
      <w:bookmarkStart w:id="116" w:name="OLE_LINK42"/>
      <w:bookmarkStart w:id="117" w:name="OLE_LINK44"/>
      <w:bookmarkStart w:id="118" w:name="OLE_LINK45"/>
      <w:bookmarkStart w:id="119" w:name="OLE_LINK47"/>
      <w:bookmarkStart w:id="120" w:name="OLE_LINK52"/>
      <w:bookmarkStart w:id="121" w:name="OLE_LINK43"/>
      <w:bookmarkStart w:id="122" w:name="OLE_LINK57"/>
      <w:bookmarkStart w:id="123" w:name="OLE_LINK58"/>
      <w:bookmarkStart w:id="124" w:name="OLE_LINK8"/>
      <w:bookmarkStart w:id="125" w:name="OLE_LINK62"/>
      <w:r w:rsidR="00A509C0">
        <w:rPr>
          <w:rFonts w:ascii="Book Antiqua" w:hAnsi="Book Antiqua"/>
          <w:color w:val="000000"/>
        </w:rPr>
        <w:t>July 17, 2014</w:t>
      </w:r>
    </w:p>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rsidR="00320CB0" w:rsidRPr="00FD529B" w:rsidRDefault="00320CB0" w:rsidP="00AB56FB">
      <w:pPr>
        <w:spacing w:line="360" w:lineRule="auto"/>
        <w:rPr>
          <w:rFonts w:ascii="Book Antiqua" w:hAnsi="Book Antiqua"/>
          <w:b/>
          <w:color w:val="000000"/>
        </w:rPr>
      </w:pPr>
    </w:p>
    <w:p w:rsidR="00320CB0" w:rsidRPr="00FD529B" w:rsidRDefault="00320CB0" w:rsidP="00AB56FB">
      <w:pPr>
        <w:spacing w:line="360" w:lineRule="auto"/>
        <w:rPr>
          <w:rFonts w:ascii="Book Antiqua" w:hAnsi="Book Antiqua"/>
          <w:color w:val="000000"/>
        </w:rPr>
      </w:pPr>
      <w:r w:rsidRPr="00FD529B">
        <w:rPr>
          <w:rFonts w:ascii="Book Antiqua" w:hAnsi="Book Antiqua"/>
          <w:b/>
          <w:color w:val="000000"/>
        </w:rPr>
        <w:t xml:space="preserve">Published online: </w:t>
      </w:r>
    </w:p>
    <w:bookmarkEnd w:id="72"/>
    <w:bookmarkEnd w:id="73"/>
    <w:bookmarkEnd w:id="74"/>
    <w:bookmarkEnd w:id="75"/>
    <w:p w:rsidR="002011D8" w:rsidRPr="00FD529B" w:rsidRDefault="002011D8" w:rsidP="00AB56FB">
      <w:pPr>
        <w:spacing w:line="360" w:lineRule="auto"/>
        <w:jc w:val="both"/>
        <w:rPr>
          <w:rFonts w:ascii="Book Antiqua" w:hAnsi="Book Antiqua"/>
          <w:lang w:val="en-US" w:eastAsia="zh-CN"/>
        </w:rPr>
      </w:pPr>
    </w:p>
    <w:p w:rsidR="00635882" w:rsidRPr="00FD529B" w:rsidRDefault="0096776F" w:rsidP="00AB56FB">
      <w:pPr>
        <w:spacing w:line="360" w:lineRule="auto"/>
        <w:jc w:val="both"/>
        <w:rPr>
          <w:rFonts w:ascii="Book Antiqua" w:hAnsi="Book Antiqua"/>
          <w:b/>
          <w:lang w:val="en-US"/>
        </w:rPr>
      </w:pPr>
      <w:r w:rsidRPr="00FD529B">
        <w:rPr>
          <w:rFonts w:ascii="Book Antiqua" w:hAnsi="Book Antiqua"/>
          <w:b/>
          <w:lang w:val="en-US"/>
        </w:rPr>
        <w:t>Abstract</w:t>
      </w:r>
    </w:p>
    <w:p w:rsidR="00CE2805" w:rsidRPr="00FD529B" w:rsidRDefault="00931415" w:rsidP="00AB56FB">
      <w:pPr>
        <w:spacing w:line="360" w:lineRule="auto"/>
        <w:jc w:val="both"/>
        <w:rPr>
          <w:rFonts w:ascii="Book Antiqua" w:hAnsi="Book Antiqua"/>
          <w:lang w:val="en-US"/>
        </w:rPr>
      </w:pPr>
      <w:r w:rsidRPr="00FD529B">
        <w:rPr>
          <w:rFonts w:ascii="Book Antiqua" w:hAnsi="Book Antiqua"/>
          <w:lang w:val="en-US"/>
        </w:rPr>
        <w:t xml:space="preserve">Excessive mechanical loading is considered the major cause of </w:t>
      </w:r>
      <w:r w:rsidR="009C61A6" w:rsidRPr="00FD529B">
        <w:rPr>
          <w:rFonts w:ascii="Book Antiqua" w:hAnsi="Book Antiqua"/>
          <w:lang w:val="en-US"/>
        </w:rPr>
        <w:t>rotator cuff tendinopathy</w:t>
      </w:r>
      <w:r w:rsidRPr="00FD529B">
        <w:rPr>
          <w:rFonts w:ascii="Book Antiqua" w:hAnsi="Book Antiqua"/>
          <w:lang w:val="en-US"/>
        </w:rPr>
        <w:t xml:space="preserve">. Although tendon </w:t>
      </w:r>
      <w:r w:rsidR="005B3C26" w:rsidRPr="00FD529B">
        <w:rPr>
          <w:rFonts w:ascii="Book Antiqua" w:hAnsi="Book Antiqua"/>
          <w:lang w:val="en-US"/>
        </w:rPr>
        <w:t xml:space="preserve">problems are </w:t>
      </w:r>
      <w:r w:rsidRPr="00FD529B">
        <w:rPr>
          <w:rFonts w:ascii="Book Antiqua" w:hAnsi="Book Antiqua"/>
          <w:lang w:val="en-US"/>
        </w:rPr>
        <w:t xml:space="preserve">very common, they are </w:t>
      </w:r>
      <w:r w:rsidR="005B3C26" w:rsidRPr="00FD529B">
        <w:rPr>
          <w:rFonts w:ascii="Book Antiqua" w:hAnsi="Book Antiqua"/>
          <w:lang w:val="en-US"/>
        </w:rPr>
        <w:t>not always easy to treat. Eccentric training has been p</w:t>
      </w:r>
      <w:r w:rsidRPr="00FD529B">
        <w:rPr>
          <w:rFonts w:ascii="Book Antiqua" w:hAnsi="Book Antiqua"/>
          <w:lang w:val="en-US"/>
        </w:rPr>
        <w:t>ropo</w:t>
      </w:r>
      <w:r w:rsidR="005B3C26" w:rsidRPr="00FD529B">
        <w:rPr>
          <w:rFonts w:ascii="Book Antiqua" w:hAnsi="Book Antiqua"/>
          <w:lang w:val="en-US"/>
        </w:rPr>
        <w:t xml:space="preserve">sed as </w:t>
      </w:r>
      <w:r w:rsidR="00021044" w:rsidRPr="00FD529B">
        <w:rPr>
          <w:rFonts w:ascii="Book Antiqua" w:hAnsi="Book Antiqua"/>
          <w:lang w:val="en-US"/>
        </w:rPr>
        <w:t xml:space="preserve">an </w:t>
      </w:r>
      <w:r w:rsidR="005B3C26" w:rsidRPr="00FD529B">
        <w:rPr>
          <w:rFonts w:ascii="Book Antiqua" w:hAnsi="Book Antiqua"/>
          <w:lang w:val="en-US"/>
        </w:rPr>
        <w:t xml:space="preserve">effective </w:t>
      </w:r>
      <w:r w:rsidR="00021044" w:rsidRPr="00FD529B">
        <w:rPr>
          <w:rFonts w:ascii="Book Antiqua" w:hAnsi="Book Antiqua"/>
          <w:lang w:val="en-US"/>
        </w:rPr>
        <w:t xml:space="preserve">conservative treatment </w:t>
      </w:r>
      <w:r w:rsidRPr="00FD529B">
        <w:rPr>
          <w:rFonts w:ascii="Book Antiqua" w:hAnsi="Book Antiqua"/>
          <w:lang w:val="en-US"/>
        </w:rPr>
        <w:t>for</w:t>
      </w:r>
      <w:r w:rsidR="005B3C26" w:rsidRPr="00FD529B">
        <w:rPr>
          <w:rFonts w:ascii="Book Antiqua" w:hAnsi="Book Antiqua"/>
          <w:lang w:val="en-US"/>
        </w:rPr>
        <w:t xml:space="preserve"> the Achilles and patellar tendinopathies, but less evidence exists ab</w:t>
      </w:r>
      <w:r w:rsidRPr="00FD529B">
        <w:rPr>
          <w:rFonts w:ascii="Book Antiqua" w:hAnsi="Book Antiqua"/>
          <w:lang w:val="en-US"/>
        </w:rPr>
        <w:t>out its effectiveness for</w:t>
      </w:r>
      <w:r w:rsidR="005B3C26" w:rsidRPr="00FD529B">
        <w:rPr>
          <w:rFonts w:ascii="Book Antiqua" w:hAnsi="Book Antiqua"/>
          <w:lang w:val="en-US"/>
        </w:rPr>
        <w:t xml:space="preserve"> the rotator cuff tend</w:t>
      </w:r>
      <w:r w:rsidR="009C61A6" w:rsidRPr="00FD529B">
        <w:rPr>
          <w:rFonts w:ascii="Book Antiqua" w:hAnsi="Book Antiqua"/>
          <w:lang w:val="en-US"/>
        </w:rPr>
        <w:t>inopathy</w:t>
      </w:r>
      <w:r w:rsidR="005B3C26" w:rsidRPr="00FD529B">
        <w:rPr>
          <w:rFonts w:ascii="Book Antiqua" w:hAnsi="Book Antiqua"/>
          <w:lang w:val="en-US"/>
        </w:rPr>
        <w:t>.</w:t>
      </w:r>
      <w:r w:rsidR="00CE2805" w:rsidRPr="00FD529B">
        <w:rPr>
          <w:rFonts w:ascii="Book Antiqua" w:hAnsi="Book Antiqua"/>
          <w:lang w:val="en-US"/>
        </w:rPr>
        <w:t xml:space="preserve"> The mechanotransduction process associated</w:t>
      </w:r>
      <w:r w:rsidRPr="00FD529B">
        <w:rPr>
          <w:rFonts w:ascii="Book Antiqua" w:hAnsi="Book Antiqua"/>
          <w:lang w:val="en-US"/>
        </w:rPr>
        <w:t xml:space="preserve"> with an</w:t>
      </w:r>
      <w:r w:rsidR="00CE2805" w:rsidRPr="00FD529B">
        <w:rPr>
          <w:rFonts w:ascii="Book Antiqua" w:hAnsi="Book Antiqua"/>
          <w:lang w:val="en-US"/>
        </w:rPr>
        <w:t xml:space="preserve"> adequate dose of mechanical load</w:t>
      </w:r>
      <w:r w:rsidRPr="00FD529B">
        <w:rPr>
          <w:rFonts w:ascii="Book Antiqua" w:hAnsi="Book Antiqua"/>
          <w:lang w:val="en-US"/>
        </w:rPr>
        <w:t xml:space="preserve"> might </w:t>
      </w:r>
      <w:r w:rsidR="00CE2805" w:rsidRPr="00FD529B">
        <w:rPr>
          <w:rFonts w:ascii="Book Antiqua" w:hAnsi="Book Antiqua"/>
          <w:lang w:val="en-US"/>
        </w:rPr>
        <w:t>explain the beneficial results of applying the eccentric training to the tendons.</w:t>
      </w:r>
      <w:r w:rsidR="0071258C" w:rsidRPr="00FD529B">
        <w:rPr>
          <w:rFonts w:ascii="Book Antiqua" w:hAnsi="Book Antiqua" w:cs="Helvetica"/>
          <w:lang w:val="en-US"/>
        </w:rPr>
        <w:t xml:space="preserve"> </w:t>
      </w:r>
      <w:r w:rsidR="0066463C" w:rsidRPr="00FD529B">
        <w:rPr>
          <w:rFonts w:ascii="Book Antiqua" w:hAnsi="Book Antiqua" w:cs="Helvetica"/>
          <w:lang w:val="en-US"/>
        </w:rPr>
        <w:t>An adequate load increases healing and an inadequate (over or underuse) load can deteriorate the tendon structure.</w:t>
      </w:r>
      <w:r w:rsidR="0066463C" w:rsidRPr="00FD529B">
        <w:rPr>
          <w:rFonts w:ascii="Book Antiqua" w:hAnsi="Book Antiqua"/>
          <w:lang w:val="en-US"/>
        </w:rPr>
        <w:t xml:space="preserve"> </w:t>
      </w:r>
      <w:r w:rsidR="000F2113" w:rsidRPr="00FD529B">
        <w:rPr>
          <w:rFonts w:ascii="Book Antiqua" w:hAnsi="Book Antiqua" w:cs="Helvetica"/>
          <w:lang w:val="en-US"/>
        </w:rPr>
        <w:t>Different eccentric t</w:t>
      </w:r>
      <w:r w:rsidR="000F2113" w:rsidRPr="00FD529B">
        <w:rPr>
          <w:rFonts w:ascii="Book Antiqua" w:hAnsi="Book Antiqua"/>
          <w:lang w:val="en-US"/>
        </w:rPr>
        <w:t xml:space="preserve">raining protocols have been used in the few studies conducted for people with rotator cuff tendinopathy. Further, the effects of the eccentric training for rotator cuff tendinopathy </w:t>
      </w:r>
      <w:r w:rsidR="000F2113" w:rsidRPr="00FD529B">
        <w:rPr>
          <w:rFonts w:ascii="Book Antiqua" w:hAnsi="Book Antiqua" w:cs="Helvetica"/>
          <w:lang w:val="en-US"/>
        </w:rPr>
        <w:t xml:space="preserve">were only evaluated on pain, function and strength. Future studies should assess the effects of the eccentric training also on shoulder kinematics and muscle activity. Individualization of the exercise prescription, comprehension and motivation of the patients, and the establishment of specific goals, practice and efforts should all be considered when prescribing the eccentric training. </w:t>
      </w:r>
      <w:r w:rsidR="00AF3BCE" w:rsidRPr="00FD529B">
        <w:rPr>
          <w:rFonts w:ascii="Book Antiqua" w:hAnsi="Book Antiqua" w:cs="Helvetica"/>
          <w:lang w:val="en-US"/>
        </w:rPr>
        <w:t xml:space="preserve">In conclusion, eccentric training should be used aiming improvement of the tendon degeneration, </w:t>
      </w:r>
      <w:r w:rsidR="00021044" w:rsidRPr="00FD529B">
        <w:rPr>
          <w:rFonts w:ascii="Book Antiqua" w:hAnsi="Book Antiqua" w:cs="Helvetica"/>
          <w:lang w:val="en-US"/>
        </w:rPr>
        <w:t>but</w:t>
      </w:r>
      <w:r w:rsidR="00AF3BCE" w:rsidRPr="00FD529B">
        <w:rPr>
          <w:rFonts w:ascii="Book Antiqua" w:hAnsi="Book Antiqua" w:cs="Helvetica"/>
          <w:lang w:val="en-US"/>
        </w:rPr>
        <w:t xml:space="preserve"> more evidence is necessary to establish the adequate dose-response and to determine long-term follow-up effects.</w:t>
      </w:r>
    </w:p>
    <w:p w:rsidR="005B3C26" w:rsidRPr="00FD529B" w:rsidRDefault="005B3C26" w:rsidP="00AB56FB">
      <w:pPr>
        <w:spacing w:line="360" w:lineRule="auto"/>
        <w:jc w:val="both"/>
        <w:rPr>
          <w:rFonts w:ascii="Book Antiqua" w:hAnsi="Book Antiqua"/>
          <w:lang w:val="en-US" w:eastAsia="zh-CN"/>
        </w:rPr>
      </w:pPr>
    </w:p>
    <w:p w:rsidR="00E62F44" w:rsidRPr="00FD529B" w:rsidRDefault="00E62F44" w:rsidP="00E62F44">
      <w:pPr>
        <w:spacing w:line="360" w:lineRule="auto"/>
        <w:rPr>
          <w:rFonts w:ascii="Book Antiqua" w:hAnsi="Book Antiqua" w:cs="宋体"/>
        </w:rPr>
      </w:pPr>
      <w:bookmarkStart w:id="126" w:name="OLE_LINK475"/>
      <w:r w:rsidRPr="00FD529B">
        <w:rPr>
          <w:rFonts w:ascii="Book Antiqua" w:hAnsi="Book Antiqua"/>
        </w:rPr>
        <w:t>©</w:t>
      </w:r>
      <w:r w:rsidRPr="00FD529B">
        <w:rPr>
          <w:rFonts w:ascii="Book Antiqua" w:hAnsi="Book Antiqua" w:hint="eastAsia"/>
        </w:rPr>
        <w:t xml:space="preserve"> </w:t>
      </w:r>
      <w:r w:rsidRPr="00FD529B">
        <w:rPr>
          <w:rFonts w:ascii="Book Antiqua" w:hAnsi="Book Antiqua" w:cs="宋体"/>
        </w:rPr>
        <w:t>2014</w:t>
      </w:r>
      <w:r w:rsidRPr="00FD529B">
        <w:rPr>
          <w:rFonts w:ascii="Book Antiqua" w:hAnsi="Book Antiqua" w:cs="宋体" w:hint="eastAsia"/>
        </w:rPr>
        <w:t xml:space="preserve"> </w:t>
      </w:r>
      <w:r w:rsidRPr="00FD529B">
        <w:rPr>
          <w:rFonts w:ascii="Book Antiqua" w:hAnsi="Book Antiqua" w:cs="宋体"/>
        </w:rPr>
        <w:t>Baishideng</w:t>
      </w:r>
      <w:r w:rsidRPr="00FD529B">
        <w:rPr>
          <w:rFonts w:ascii="Book Antiqua" w:hAnsi="Book Antiqua" w:cs="宋体" w:hint="eastAsia"/>
        </w:rPr>
        <w:t xml:space="preserve"> </w:t>
      </w:r>
      <w:r w:rsidRPr="00FD529B">
        <w:rPr>
          <w:rFonts w:ascii="Book Antiqua" w:hAnsi="Book Antiqua" w:cs="宋体"/>
        </w:rPr>
        <w:t>Publishing</w:t>
      </w:r>
      <w:r w:rsidRPr="00FD529B">
        <w:rPr>
          <w:rFonts w:ascii="Book Antiqua" w:hAnsi="Book Antiqua" w:cs="宋体" w:hint="eastAsia"/>
        </w:rPr>
        <w:t xml:space="preserve"> </w:t>
      </w:r>
      <w:r w:rsidRPr="00FD529B">
        <w:rPr>
          <w:rFonts w:ascii="Book Antiqua" w:hAnsi="Book Antiqua" w:cs="宋体"/>
        </w:rPr>
        <w:t>Group</w:t>
      </w:r>
      <w:r w:rsidRPr="00FD529B">
        <w:rPr>
          <w:rFonts w:ascii="Book Antiqua" w:hAnsi="Book Antiqua" w:cs="宋体" w:hint="eastAsia"/>
        </w:rPr>
        <w:t xml:space="preserve"> </w:t>
      </w:r>
      <w:r w:rsidRPr="00FD529B">
        <w:rPr>
          <w:rFonts w:ascii="Book Antiqua" w:hAnsi="Book Antiqua" w:cs="宋体"/>
        </w:rPr>
        <w:t>Inc.</w:t>
      </w:r>
      <w:r w:rsidRPr="00FD529B">
        <w:rPr>
          <w:rFonts w:ascii="Book Antiqua" w:hAnsi="Book Antiqua" w:cs="宋体" w:hint="eastAsia"/>
        </w:rPr>
        <w:t xml:space="preserve"> </w:t>
      </w:r>
      <w:r w:rsidRPr="00FD529B">
        <w:rPr>
          <w:rFonts w:ascii="Book Antiqua" w:hAnsi="Book Antiqua" w:cs="宋体"/>
        </w:rPr>
        <w:t>All</w:t>
      </w:r>
      <w:r w:rsidRPr="00FD529B">
        <w:rPr>
          <w:rFonts w:ascii="Book Antiqua" w:hAnsi="Book Antiqua" w:cs="宋体" w:hint="eastAsia"/>
        </w:rPr>
        <w:t xml:space="preserve"> </w:t>
      </w:r>
      <w:r w:rsidRPr="00FD529B">
        <w:rPr>
          <w:rFonts w:ascii="Book Antiqua" w:hAnsi="Book Antiqua" w:cs="宋体"/>
        </w:rPr>
        <w:t>rights</w:t>
      </w:r>
      <w:r w:rsidRPr="00FD529B">
        <w:rPr>
          <w:rFonts w:ascii="Book Antiqua" w:hAnsi="Book Antiqua" w:cs="宋体" w:hint="eastAsia"/>
        </w:rPr>
        <w:t xml:space="preserve"> </w:t>
      </w:r>
      <w:r w:rsidRPr="00FD529B">
        <w:rPr>
          <w:rFonts w:ascii="Book Antiqua" w:hAnsi="Book Antiqua" w:cs="宋体"/>
        </w:rPr>
        <w:t xml:space="preserve">reserved. </w:t>
      </w:r>
    </w:p>
    <w:bookmarkEnd w:id="126"/>
    <w:p w:rsidR="00E62F44" w:rsidRPr="00FD529B" w:rsidRDefault="00E62F44" w:rsidP="00AB56FB">
      <w:pPr>
        <w:spacing w:line="360" w:lineRule="auto"/>
        <w:jc w:val="both"/>
        <w:rPr>
          <w:rFonts w:ascii="Book Antiqua" w:hAnsi="Book Antiqua"/>
          <w:lang w:eastAsia="zh-CN"/>
        </w:rPr>
      </w:pPr>
    </w:p>
    <w:p w:rsidR="00A60EF9" w:rsidRPr="00FD529B" w:rsidRDefault="00A60EF9" w:rsidP="00AB56FB">
      <w:pPr>
        <w:spacing w:line="360" w:lineRule="auto"/>
        <w:jc w:val="both"/>
        <w:rPr>
          <w:rFonts w:ascii="Book Antiqua" w:hAnsi="Book Antiqua"/>
          <w:lang w:val="en-US"/>
        </w:rPr>
      </w:pPr>
      <w:r w:rsidRPr="00FD529B">
        <w:rPr>
          <w:rFonts w:ascii="Book Antiqua" w:hAnsi="Book Antiqua"/>
          <w:b/>
          <w:lang w:val="en-US"/>
        </w:rPr>
        <w:t>Key words</w:t>
      </w:r>
      <w:r w:rsidR="00E62F44" w:rsidRPr="00FD529B">
        <w:rPr>
          <w:rFonts w:ascii="Book Antiqua" w:hAnsi="Book Antiqua" w:hint="eastAsia"/>
          <w:lang w:val="en-US" w:eastAsia="zh-CN"/>
        </w:rPr>
        <w:t>:</w:t>
      </w:r>
      <w:r w:rsidR="00E62F44" w:rsidRPr="00FD529B">
        <w:rPr>
          <w:rFonts w:ascii="Book Antiqua" w:hAnsi="Book Antiqua" w:hint="eastAsia"/>
          <w:b/>
          <w:lang w:val="en-US" w:eastAsia="zh-CN"/>
        </w:rPr>
        <w:t xml:space="preserve"> </w:t>
      </w:r>
      <w:r w:rsidRPr="00FD529B">
        <w:rPr>
          <w:rFonts w:ascii="Book Antiqua" w:hAnsi="Book Antiqua"/>
          <w:lang w:val="en-US"/>
        </w:rPr>
        <w:t>Cel</w:t>
      </w:r>
      <w:r w:rsidR="00DF24F2" w:rsidRPr="00FD529B">
        <w:rPr>
          <w:rFonts w:ascii="Book Antiqua" w:hAnsi="Book Antiqua"/>
          <w:lang w:val="en-US"/>
        </w:rPr>
        <w:t>lular</w:t>
      </w:r>
      <w:r w:rsidR="00E92262" w:rsidRPr="00FD529B">
        <w:rPr>
          <w:rFonts w:ascii="Book Antiqua" w:hAnsi="Book Antiqua"/>
          <w:lang w:val="en-US"/>
        </w:rPr>
        <w:t>;</w:t>
      </w:r>
      <w:r w:rsidRPr="00FD529B">
        <w:rPr>
          <w:rFonts w:ascii="Book Antiqua" w:hAnsi="Book Antiqua"/>
          <w:lang w:val="en-US"/>
        </w:rPr>
        <w:t xml:space="preserve"> Mechanotransduction; Rehabilitation; Shoulder Impingement; Supraspinatus; Tendon </w:t>
      </w:r>
      <w:r w:rsidR="00BE4FE3" w:rsidRPr="00FD529B">
        <w:rPr>
          <w:rFonts w:ascii="Book Antiqua" w:hAnsi="Book Antiqua" w:hint="eastAsia"/>
          <w:lang w:val="en-US" w:eastAsia="zh-CN"/>
        </w:rPr>
        <w:t>i</w:t>
      </w:r>
      <w:r w:rsidRPr="00FD529B">
        <w:rPr>
          <w:rFonts w:ascii="Book Antiqua" w:hAnsi="Book Antiqua"/>
          <w:lang w:val="en-US"/>
        </w:rPr>
        <w:t>njuries</w:t>
      </w:r>
    </w:p>
    <w:p w:rsidR="00A60EF9" w:rsidRPr="00FD529B" w:rsidRDefault="00A60EF9" w:rsidP="00AB56FB">
      <w:pPr>
        <w:spacing w:line="360" w:lineRule="auto"/>
        <w:jc w:val="both"/>
        <w:rPr>
          <w:rFonts w:ascii="Book Antiqua" w:hAnsi="Book Antiqua"/>
          <w:b/>
          <w:lang w:val="en-US"/>
        </w:rPr>
      </w:pPr>
    </w:p>
    <w:p w:rsidR="00635882" w:rsidRPr="00FD529B" w:rsidRDefault="00635882" w:rsidP="00AB56FB">
      <w:pPr>
        <w:spacing w:line="360" w:lineRule="auto"/>
        <w:jc w:val="both"/>
        <w:rPr>
          <w:rFonts w:ascii="Book Antiqua" w:hAnsi="Book Antiqua"/>
          <w:lang w:val="en-US"/>
        </w:rPr>
      </w:pPr>
      <w:r w:rsidRPr="00FD529B">
        <w:rPr>
          <w:rFonts w:ascii="Book Antiqua" w:hAnsi="Book Antiqua"/>
          <w:b/>
          <w:lang w:val="en-US"/>
        </w:rPr>
        <w:t>Core tip</w:t>
      </w:r>
      <w:r w:rsidR="00E62F44" w:rsidRPr="00FD529B">
        <w:rPr>
          <w:rFonts w:ascii="Book Antiqua" w:hAnsi="Book Antiqua" w:hint="eastAsia"/>
          <w:b/>
          <w:lang w:val="en-US" w:eastAsia="zh-CN"/>
        </w:rPr>
        <w:t xml:space="preserve">: </w:t>
      </w:r>
      <w:r w:rsidR="0096776F" w:rsidRPr="00FD529B">
        <w:rPr>
          <w:rFonts w:ascii="Book Antiqua" w:hAnsi="Book Antiqua"/>
          <w:lang w:val="en-US"/>
        </w:rPr>
        <w:t>Eccentric training c</w:t>
      </w:r>
      <w:r w:rsidR="00EA56EB" w:rsidRPr="00FD529B">
        <w:rPr>
          <w:rFonts w:ascii="Book Antiqua" w:hAnsi="Book Antiqua"/>
          <w:lang w:val="en-US"/>
        </w:rPr>
        <w:t>an</w:t>
      </w:r>
      <w:r w:rsidR="0096776F" w:rsidRPr="00FD529B">
        <w:rPr>
          <w:rFonts w:ascii="Book Antiqua" w:hAnsi="Book Antiqua"/>
          <w:lang w:val="en-US"/>
        </w:rPr>
        <w:t xml:space="preserve"> be considered a new an</w:t>
      </w:r>
      <w:r w:rsidR="00EA56EB" w:rsidRPr="00FD529B">
        <w:rPr>
          <w:rFonts w:ascii="Book Antiqua" w:hAnsi="Book Antiqua"/>
          <w:lang w:val="en-US"/>
        </w:rPr>
        <w:t>d</w:t>
      </w:r>
      <w:r w:rsidR="0096776F" w:rsidRPr="00FD529B">
        <w:rPr>
          <w:rFonts w:ascii="Book Antiqua" w:hAnsi="Book Antiqua"/>
          <w:lang w:val="en-US"/>
        </w:rPr>
        <w:t xml:space="preserve"> </w:t>
      </w:r>
      <w:r w:rsidR="00DA1C95" w:rsidRPr="00FD529B">
        <w:rPr>
          <w:rFonts w:ascii="Book Antiqua" w:hAnsi="Book Antiqua"/>
          <w:lang w:val="en-US"/>
        </w:rPr>
        <w:t>ambitious</w:t>
      </w:r>
      <w:r w:rsidR="0096776F" w:rsidRPr="00FD529B">
        <w:rPr>
          <w:rFonts w:ascii="Book Antiqua" w:hAnsi="Book Antiqua"/>
          <w:lang w:val="en-US"/>
        </w:rPr>
        <w:t xml:space="preserve"> </w:t>
      </w:r>
      <w:r w:rsidR="00DA1C95" w:rsidRPr="00FD529B">
        <w:rPr>
          <w:rFonts w:ascii="Book Antiqua" w:hAnsi="Book Antiqua"/>
          <w:lang w:val="en-US"/>
        </w:rPr>
        <w:t>treatment</w:t>
      </w:r>
      <w:r w:rsidR="0096776F" w:rsidRPr="00FD529B">
        <w:rPr>
          <w:rFonts w:ascii="Book Antiqua" w:hAnsi="Book Antiqua"/>
          <w:lang w:val="en-US"/>
        </w:rPr>
        <w:t xml:space="preserve"> approach for several tendinopathies. The paper establishes the basic principles for explaining the effects </w:t>
      </w:r>
      <w:r w:rsidR="00EA56EB" w:rsidRPr="00FD529B">
        <w:rPr>
          <w:rFonts w:ascii="Book Antiqua" w:hAnsi="Book Antiqua"/>
          <w:lang w:val="en-US"/>
        </w:rPr>
        <w:t>o</w:t>
      </w:r>
      <w:r w:rsidR="00DA1C95" w:rsidRPr="00FD529B">
        <w:rPr>
          <w:rFonts w:ascii="Book Antiqua" w:hAnsi="Book Antiqua"/>
          <w:lang w:val="en-US"/>
        </w:rPr>
        <w:t xml:space="preserve">n the tendon </w:t>
      </w:r>
      <w:r w:rsidR="0096776F" w:rsidRPr="00FD529B">
        <w:rPr>
          <w:rFonts w:ascii="Book Antiqua" w:hAnsi="Book Antiqua"/>
          <w:lang w:val="en-US"/>
        </w:rPr>
        <w:t xml:space="preserve">of an intense mechanical load, as </w:t>
      </w:r>
      <w:r w:rsidR="00EA56EB" w:rsidRPr="00FD529B">
        <w:rPr>
          <w:rFonts w:ascii="Book Antiqua" w:hAnsi="Book Antiqua"/>
          <w:lang w:val="en-US"/>
        </w:rPr>
        <w:t xml:space="preserve">the </w:t>
      </w:r>
      <w:r w:rsidR="0096776F" w:rsidRPr="00FD529B">
        <w:rPr>
          <w:rFonts w:ascii="Book Antiqua" w:hAnsi="Book Antiqua"/>
          <w:lang w:val="en-US"/>
        </w:rPr>
        <w:t xml:space="preserve">eccentric training. Further, the authors </w:t>
      </w:r>
      <w:r w:rsidR="00EA56EB" w:rsidRPr="00FD529B">
        <w:rPr>
          <w:rFonts w:ascii="Book Antiqua" w:hAnsi="Book Antiqua"/>
          <w:lang w:val="en-US"/>
        </w:rPr>
        <w:t>bring</w:t>
      </w:r>
      <w:r w:rsidR="0096776F" w:rsidRPr="00FD529B">
        <w:rPr>
          <w:rFonts w:ascii="Book Antiqua" w:hAnsi="Book Antiqua"/>
          <w:lang w:val="en-US"/>
        </w:rPr>
        <w:t xml:space="preserve"> other possible explanations of the success of this training </w:t>
      </w:r>
      <w:r w:rsidR="00EA56EB" w:rsidRPr="00FD529B">
        <w:rPr>
          <w:rFonts w:ascii="Book Antiqua" w:hAnsi="Book Antiqua"/>
          <w:lang w:val="en-US"/>
        </w:rPr>
        <w:t>for tendinopathies</w:t>
      </w:r>
      <w:r w:rsidR="0096776F" w:rsidRPr="00FD529B">
        <w:rPr>
          <w:rFonts w:ascii="Book Antiqua" w:hAnsi="Book Antiqua"/>
          <w:lang w:val="en-US"/>
        </w:rPr>
        <w:t>, as the individualization of the exercise programs and the motivation of the patients who reach specific goals.</w:t>
      </w:r>
      <w:r w:rsidR="00DA1C95" w:rsidRPr="00FD529B">
        <w:rPr>
          <w:rFonts w:ascii="Book Antiqua" w:hAnsi="Book Antiqua"/>
          <w:lang w:val="en-US"/>
        </w:rPr>
        <w:t xml:space="preserve"> Negative and side effects are also identified.</w:t>
      </w:r>
      <w:r w:rsidR="0096776F" w:rsidRPr="00FD529B">
        <w:rPr>
          <w:rFonts w:ascii="Book Antiqua" w:hAnsi="Book Antiqua"/>
          <w:lang w:val="en-US"/>
        </w:rPr>
        <w:t xml:space="preserve"> Finally, the main evidence</w:t>
      </w:r>
      <w:r w:rsidR="00DA1C95" w:rsidRPr="00FD529B">
        <w:rPr>
          <w:rFonts w:ascii="Book Antiqua" w:hAnsi="Book Antiqua"/>
          <w:lang w:val="en-US"/>
        </w:rPr>
        <w:t xml:space="preserve"> afforded by original articles</w:t>
      </w:r>
      <w:r w:rsidR="0096776F" w:rsidRPr="00FD529B">
        <w:rPr>
          <w:rFonts w:ascii="Book Antiqua" w:hAnsi="Book Antiqua"/>
          <w:lang w:val="en-US"/>
        </w:rPr>
        <w:t xml:space="preserve"> </w:t>
      </w:r>
      <w:r w:rsidR="00DA1C95" w:rsidRPr="00FD529B">
        <w:rPr>
          <w:rFonts w:ascii="Book Antiqua" w:hAnsi="Book Antiqua"/>
          <w:lang w:val="en-US"/>
        </w:rPr>
        <w:t>is</w:t>
      </w:r>
      <w:r w:rsidR="0096776F" w:rsidRPr="00FD529B">
        <w:rPr>
          <w:rFonts w:ascii="Book Antiqua" w:hAnsi="Book Antiqua"/>
          <w:lang w:val="en-US"/>
        </w:rPr>
        <w:t xml:space="preserve"> commented and future </w:t>
      </w:r>
      <w:r w:rsidR="00DA1C95" w:rsidRPr="00FD529B">
        <w:rPr>
          <w:rFonts w:ascii="Book Antiqua" w:hAnsi="Book Antiqua"/>
          <w:lang w:val="en-US"/>
        </w:rPr>
        <w:t xml:space="preserve">research </w:t>
      </w:r>
      <w:r w:rsidR="0096776F" w:rsidRPr="00FD529B">
        <w:rPr>
          <w:rFonts w:ascii="Book Antiqua" w:hAnsi="Book Antiqua"/>
          <w:lang w:val="en-US"/>
        </w:rPr>
        <w:t>purposes are defined.</w:t>
      </w:r>
    </w:p>
    <w:p w:rsidR="00E07B18" w:rsidRPr="00FD529B" w:rsidRDefault="00E07B18" w:rsidP="00AB56FB">
      <w:pPr>
        <w:spacing w:line="360" w:lineRule="auto"/>
        <w:jc w:val="both"/>
        <w:rPr>
          <w:rFonts w:ascii="Book Antiqua" w:hAnsi="Book Antiqua"/>
          <w:lang w:val="en-US"/>
        </w:rPr>
      </w:pPr>
    </w:p>
    <w:p w:rsidR="00864003" w:rsidRPr="00FD529B" w:rsidRDefault="00864003" w:rsidP="00864003">
      <w:pPr>
        <w:spacing w:line="360" w:lineRule="auto"/>
        <w:jc w:val="both"/>
        <w:rPr>
          <w:rFonts w:ascii="Book Antiqua" w:hAnsi="Book Antiqua"/>
        </w:rPr>
      </w:pPr>
      <w:r w:rsidRPr="00FD529B">
        <w:rPr>
          <w:rFonts w:ascii="Book Antiqua" w:hAnsi="Book Antiqua"/>
        </w:rPr>
        <w:t>Camargo</w:t>
      </w:r>
      <w:r w:rsidRPr="00FD529B">
        <w:rPr>
          <w:rFonts w:ascii="Book Antiqua" w:hAnsi="Book Antiqua" w:hint="eastAsia"/>
          <w:lang w:eastAsia="zh-CN"/>
        </w:rPr>
        <w:t xml:space="preserve"> PR</w:t>
      </w:r>
      <w:r w:rsidRPr="00FD529B">
        <w:rPr>
          <w:rFonts w:ascii="Book Antiqua" w:hAnsi="Book Antiqua"/>
        </w:rPr>
        <w:t>, Alburquerque-Sendín</w:t>
      </w:r>
      <w:r w:rsidRPr="00FD529B">
        <w:rPr>
          <w:rFonts w:ascii="Book Antiqua" w:hAnsi="Book Antiqua" w:hint="eastAsia"/>
          <w:lang w:eastAsia="zh-CN"/>
        </w:rPr>
        <w:t xml:space="preserve"> F</w:t>
      </w:r>
      <w:r w:rsidRPr="00FD529B">
        <w:rPr>
          <w:rFonts w:ascii="Book Antiqua" w:hAnsi="Book Antiqua"/>
        </w:rPr>
        <w:t>, Salvini</w:t>
      </w:r>
      <w:r w:rsidRPr="00FD529B">
        <w:rPr>
          <w:rFonts w:ascii="Book Antiqua" w:hAnsi="Book Antiqua" w:hint="eastAsia"/>
          <w:lang w:eastAsia="zh-CN"/>
        </w:rPr>
        <w:t xml:space="preserve"> TF. </w:t>
      </w:r>
      <w:r w:rsidRPr="00FD529B">
        <w:rPr>
          <w:rFonts w:ascii="Book Antiqua" w:hAnsi="Book Antiqua"/>
          <w:lang w:val="en-US"/>
        </w:rPr>
        <w:t>Eccentric training as a new approach for rotator cuff tendinopathy</w:t>
      </w:r>
      <w:r w:rsidRPr="00FD529B">
        <w:rPr>
          <w:rFonts w:ascii="Book Antiqua" w:hAnsi="Book Antiqua" w:hint="eastAsia"/>
          <w:lang w:val="en-US"/>
        </w:rPr>
        <w:t>:</w:t>
      </w:r>
      <w:r w:rsidRPr="00FD529B">
        <w:rPr>
          <w:rFonts w:ascii="Book Antiqua" w:hAnsi="Book Antiqua"/>
          <w:lang w:val="en-US"/>
        </w:rPr>
        <w:t xml:space="preserve"> Review and perspectives</w:t>
      </w:r>
      <w:r w:rsidRPr="00FD529B">
        <w:rPr>
          <w:rFonts w:ascii="Book Antiqua" w:hAnsi="Book Antiqua" w:hint="eastAsia"/>
          <w:lang w:val="en-US" w:eastAsia="zh-CN"/>
        </w:rPr>
        <w:t xml:space="preserve">. </w:t>
      </w:r>
      <w:bookmarkStart w:id="127" w:name="OLE_LINK467"/>
      <w:bookmarkStart w:id="128" w:name="OLE_LINK468"/>
      <w:bookmarkStart w:id="129" w:name="OLE_LINK346"/>
      <w:bookmarkStart w:id="130" w:name="OLE_LINK347"/>
      <w:bookmarkStart w:id="131" w:name="OLE_LINK476"/>
      <w:r w:rsidRPr="00FD529B">
        <w:rPr>
          <w:rFonts w:ascii="Book Antiqua" w:hAnsi="Book Antiqua"/>
          <w:i/>
          <w:iCs/>
        </w:rPr>
        <w:t>World J Orthop</w:t>
      </w:r>
      <w:bookmarkEnd w:id="127"/>
      <w:bookmarkEnd w:id="128"/>
      <w:r w:rsidRPr="00FD529B">
        <w:rPr>
          <w:rFonts w:ascii="Book Antiqua" w:hAnsi="Book Antiqua" w:hint="eastAsia"/>
          <w:iCs/>
        </w:rPr>
        <w:t xml:space="preserve"> 2014; In press</w:t>
      </w:r>
    </w:p>
    <w:bookmarkEnd w:id="129"/>
    <w:bookmarkEnd w:id="130"/>
    <w:bookmarkEnd w:id="131"/>
    <w:p w:rsidR="00511309" w:rsidRPr="00FD529B" w:rsidRDefault="00511309" w:rsidP="00AB56FB">
      <w:pPr>
        <w:spacing w:line="360" w:lineRule="auto"/>
        <w:jc w:val="both"/>
        <w:rPr>
          <w:rFonts w:ascii="Book Antiqua" w:hAnsi="Book Antiqua"/>
          <w:i/>
          <w:lang w:val="en-US"/>
        </w:rPr>
      </w:pPr>
    </w:p>
    <w:p w:rsidR="00635882" w:rsidRPr="00FD529B" w:rsidRDefault="005B3C26" w:rsidP="00AB56FB">
      <w:pPr>
        <w:spacing w:line="360" w:lineRule="auto"/>
        <w:jc w:val="both"/>
        <w:rPr>
          <w:rFonts w:ascii="Book Antiqua" w:hAnsi="Book Antiqua"/>
          <w:b/>
          <w:lang w:val="en-US"/>
        </w:rPr>
      </w:pPr>
      <w:r w:rsidRPr="00FD529B">
        <w:rPr>
          <w:rFonts w:ascii="Book Antiqua" w:hAnsi="Book Antiqua"/>
          <w:b/>
          <w:lang w:val="en-US"/>
        </w:rPr>
        <w:t>I</w:t>
      </w:r>
      <w:r w:rsidR="00D11006" w:rsidRPr="00FD529B">
        <w:rPr>
          <w:rFonts w:ascii="Book Antiqua" w:hAnsi="Book Antiqua"/>
          <w:b/>
          <w:lang w:val="en-US"/>
        </w:rPr>
        <w:t>NTRODUCTION</w:t>
      </w:r>
    </w:p>
    <w:p w:rsidR="00631CAD" w:rsidRPr="00FD529B" w:rsidRDefault="00631CAD" w:rsidP="00AB56FB">
      <w:pPr>
        <w:spacing w:line="360" w:lineRule="auto"/>
        <w:jc w:val="both"/>
        <w:rPr>
          <w:rFonts w:ascii="Book Antiqua" w:hAnsi="Book Antiqua"/>
          <w:lang w:val="en-US"/>
        </w:rPr>
      </w:pPr>
      <w:r w:rsidRPr="00FD529B">
        <w:rPr>
          <w:rFonts w:ascii="Book Antiqua" w:hAnsi="Book Antiqua"/>
          <w:lang w:val="en-US"/>
        </w:rPr>
        <w:t>Tendon injuries in the shoulder account for overuse injuries in sports as well as in jobs that require repetitive activity</w:t>
      </w:r>
      <w:r w:rsidR="00DF24F2" w:rsidRPr="00FD529B">
        <w:rPr>
          <w:rFonts w:ascii="Book Antiqua" w:hAnsi="Book Antiqua"/>
          <w:vertAlign w:val="superscript"/>
          <w:lang w:val="en-US"/>
        </w:rPr>
        <w:t>[1-4]</w:t>
      </w:r>
      <w:r w:rsidRPr="00FD529B">
        <w:rPr>
          <w:rFonts w:ascii="Book Antiqua" w:hAnsi="Book Antiqua"/>
          <w:lang w:val="en-US"/>
        </w:rPr>
        <w:t xml:space="preserve">. Excessive mechanical loading is considered the major causation factor. Although tendon problems are very frequent, they are not always easy to manage. Rehabilitation of </w:t>
      </w:r>
      <w:r w:rsidR="00E24492" w:rsidRPr="00FD529B">
        <w:rPr>
          <w:rFonts w:ascii="Book Antiqua" w:hAnsi="Book Antiqua"/>
          <w:lang w:val="en-US"/>
        </w:rPr>
        <w:t>shoulder tendinopathy</w:t>
      </w:r>
      <w:r w:rsidRPr="00FD529B">
        <w:rPr>
          <w:rFonts w:ascii="Book Antiqua" w:hAnsi="Book Antiqua"/>
          <w:lang w:val="en-US"/>
        </w:rPr>
        <w:t xml:space="preserve"> can take several months and conservative treatment is usually used as it can help the healing of the tendon by changing its metabolism a</w:t>
      </w:r>
      <w:r w:rsidR="00CE65B5" w:rsidRPr="00FD529B">
        <w:rPr>
          <w:rFonts w:ascii="Book Antiqua" w:hAnsi="Book Antiqua"/>
          <w:lang w:val="en-US"/>
        </w:rPr>
        <w:t xml:space="preserve">nd </w:t>
      </w:r>
      <w:r w:rsidRPr="00FD529B">
        <w:rPr>
          <w:rFonts w:ascii="Book Antiqua" w:hAnsi="Book Antiqua"/>
          <w:lang w:val="en-US"/>
        </w:rPr>
        <w:t>their structural and mechanical properties</w:t>
      </w:r>
      <w:r w:rsidR="00DF24F2" w:rsidRPr="00FD529B">
        <w:rPr>
          <w:rFonts w:ascii="Book Antiqua" w:hAnsi="Book Antiqua"/>
          <w:vertAlign w:val="superscript"/>
          <w:lang w:val="en-US"/>
        </w:rPr>
        <w:t>[5]</w:t>
      </w:r>
      <w:r w:rsidRPr="00FD529B">
        <w:rPr>
          <w:rFonts w:ascii="Book Antiqua" w:hAnsi="Book Antiqua"/>
          <w:lang w:val="en-US"/>
        </w:rPr>
        <w:t xml:space="preserve">. </w:t>
      </w:r>
      <w:r w:rsidR="002540C2" w:rsidRPr="00FD529B">
        <w:rPr>
          <w:rFonts w:ascii="Book Antiqua" w:hAnsi="Book Antiqua"/>
          <w:lang w:val="en-US"/>
        </w:rPr>
        <w:t xml:space="preserve">The </w:t>
      </w:r>
      <w:r w:rsidR="002540C2" w:rsidRPr="00FD529B">
        <w:rPr>
          <w:rFonts w:ascii="Book Antiqua" w:hAnsi="Book Antiqua" w:cs="Georgia"/>
          <w:lang w:val="en-US"/>
        </w:rPr>
        <w:t>use of eccentric exercise in rehabilitation has increasingly gained attention in the literature as a specific training modality</w:t>
      </w:r>
      <w:r w:rsidR="002540C2" w:rsidRPr="00FD529B">
        <w:rPr>
          <w:rFonts w:ascii="Book Antiqua" w:hAnsi="Book Antiqua"/>
          <w:lang w:val="en-US"/>
        </w:rPr>
        <w:t>. The eccentric exercise is an overall lengthening of a muscle as it develops tension and contracts to control motion. This kind of training differs from conventional training regimen because</w:t>
      </w:r>
      <w:r w:rsidR="002540C2" w:rsidRPr="00FD529B">
        <w:rPr>
          <w:rFonts w:ascii="Book Antiqua" w:hAnsi="Book Antiqua" w:cs="Georgia"/>
          <w:lang w:val="en-US"/>
        </w:rPr>
        <w:t xml:space="preserve"> the tension in muscle fibers when lengthening is considerably greater than when muscle fibers are shortening</w:t>
      </w:r>
      <w:r w:rsidR="004C7850" w:rsidRPr="00FD529B">
        <w:rPr>
          <w:rFonts w:ascii="Book Antiqua" w:hAnsi="Book Antiqua" w:cs="Georgia"/>
          <w:vertAlign w:val="superscript"/>
          <w:lang w:val="en-US"/>
        </w:rPr>
        <w:t>[6]</w:t>
      </w:r>
      <w:r w:rsidR="004C7850" w:rsidRPr="00FD529B">
        <w:rPr>
          <w:rFonts w:ascii="Book Antiqua" w:hAnsi="Book Antiqua" w:cs="Georgia"/>
          <w:lang w:val="en-US"/>
        </w:rPr>
        <w:t>. T</w:t>
      </w:r>
      <w:r w:rsidRPr="00FD529B">
        <w:rPr>
          <w:rFonts w:ascii="Book Antiqua" w:hAnsi="Book Antiqua"/>
          <w:lang w:val="en-US"/>
        </w:rPr>
        <w:t>here is some evidence that eccentric training may be effective in the management of tendinopathy of the Achilles and patellar tendons</w:t>
      </w:r>
      <w:r w:rsidR="00DF24F2" w:rsidRPr="00FD529B">
        <w:rPr>
          <w:rFonts w:ascii="Book Antiqua" w:hAnsi="Book Antiqua"/>
          <w:vertAlign w:val="superscript"/>
          <w:lang w:val="en-US"/>
        </w:rPr>
        <w:t>[</w:t>
      </w:r>
      <w:r w:rsidR="00600DDA" w:rsidRPr="00FD529B">
        <w:rPr>
          <w:rFonts w:ascii="Book Antiqua" w:hAnsi="Book Antiqua"/>
          <w:vertAlign w:val="superscript"/>
          <w:lang w:val="en-US"/>
        </w:rPr>
        <w:t>7-9</w:t>
      </w:r>
      <w:r w:rsidR="00DF24F2" w:rsidRPr="00FD529B">
        <w:rPr>
          <w:rFonts w:ascii="Book Antiqua" w:hAnsi="Book Antiqua"/>
          <w:vertAlign w:val="superscript"/>
          <w:lang w:val="en-US"/>
        </w:rPr>
        <w:t>]</w:t>
      </w:r>
      <w:r w:rsidRPr="00FD529B">
        <w:rPr>
          <w:rFonts w:ascii="Book Antiqua" w:hAnsi="Book Antiqua"/>
          <w:lang w:val="en-US"/>
        </w:rPr>
        <w:t>. Histological changes in the supraspinatus tend</w:t>
      </w:r>
      <w:r w:rsidR="00B07EE6" w:rsidRPr="00FD529B">
        <w:rPr>
          <w:rFonts w:ascii="Book Antiqua" w:hAnsi="Book Antiqua"/>
          <w:lang w:val="en-US"/>
        </w:rPr>
        <w:t>inosis</w:t>
      </w:r>
      <w:r w:rsidRPr="00FD529B">
        <w:rPr>
          <w:rFonts w:ascii="Book Antiqua" w:hAnsi="Book Antiqua"/>
          <w:lang w:val="en-US"/>
        </w:rPr>
        <w:t xml:space="preserve"> have been found to have similarities with those of the Achilles and patellar tend</w:t>
      </w:r>
      <w:r w:rsidR="00B07EE6" w:rsidRPr="00FD529B">
        <w:rPr>
          <w:rFonts w:ascii="Book Antiqua" w:hAnsi="Book Antiqua"/>
          <w:lang w:val="en-US"/>
        </w:rPr>
        <w:t>inosis</w:t>
      </w:r>
      <w:r w:rsidR="00DF24F2" w:rsidRPr="00FD529B">
        <w:rPr>
          <w:rFonts w:ascii="Book Antiqua" w:hAnsi="Book Antiqua"/>
          <w:vertAlign w:val="superscript"/>
          <w:lang w:val="en-US"/>
        </w:rPr>
        <w:t>[10</w:t>
      </w:r>
      <w:r w:rsidR="00600DDA" w:rsidRPr="00FD529B">
        <w:rPr>
          <w:rFonts w:ascii="Book Antiqua" w:hAnsi="Book Antiqua"/>
          <w:vertAlign w:val="superscript"/>
          <w:lang w:val="en-US"/>
        </w:rPr>
        <w:t>,11</w:t>
      </w:r>
      <w:r w:rsidR="00DF24F2" w:rsidRPr="00FD529B">
        <w:rPr>
          <w:rFonts w:ascii="Book Antiqua" w:hAnsi="Book Antiqua"/>
          <w:vertAlign w:val="superscript"/>
          <w:lang w:val="en-US"/>
        </w:rPr>
        <w:t>]</w:t>
      </w:r>
      <w:r w:rsidR="00DF24F2" w:rsidRPr="00FD529B">
        <w:rPr>
          <w:rFonts w:ascii="Book Antiqua" w:hAnsi="Book Antiqua"/>
          <w:lang w:val="en-US"/>
        </w:rPr>
        <w:t>.</w:t>
      </w:r>
      <w:r w:rsidRPr="00FD529B">
        <w:rPr>
          <w:rFonts w:ascii="Book Antiqua" w:hAnsi="Book Antiqua"/>
          <w:lang w:val="en-US"/>
        </w:rPr>
        <w:t xml:space="preserve"> </w:t>
      </w:r>
      <w:r w:rsidR="00BF4107" w:rsidRPr="00FD529B">
        <w:rPr>
          <w:rFonts w:ascii="Book Antiqua" w:hAnsi="Book Antiqua"/>
          <w:lang w:val="en-US"/>
        </w:rPr>
        <w:t>Collagenous changes, extracellular matrix changes, increased cellularity and increased vascularity are among the histological and molecular changes observed in rotator cuff tendino</w:t>
      </w:r>
      <w:r w:rsidR="000F2113" w:rsidRPr="00FD529B">
        <w:rPr>
          <w:rFonts w:ascii="Book Antiqua" w:hAnsi="Book Antiqua"/>
          <w:lang w:val="en-US"/>
        </w:rPr>
        <w:t>sis</w:t>
      </w:r>
      <w:r w:rsidR="00600DDA" w:rsidRPr="00FD529B">
        <w:rPr>
          <w:rFonts w:ascii="Book Antiqua" w:hAnsi="Book Antiqua"/>
          <w:vertAlign w:val="superscript"/>
          <w:lang w:val="en-US"/>
        </w:rPr>
        <w:t>[12]</w:t>
      </w:r>
      <w:r w:rsidR="00600DDA" w:rsidRPr="00FD529B">
        <w:rPr>
          <w:rFonts w:ascii="Book Antiqua" w:hAnsi="Book Antiqua"/>
          <w:lang w:val="en-US"/>
        </w:rPr>
        <w:t xml:space="preserve">. </w:t>
      </w:r>
      <w:r w:rsidRPr="00FD529B">
        <w:rPr>
          <w:rFonts w:ascii="Book Antiqua" w:hAnsi="Book Antiqua"/>
          <w:lang w:val="en-US"/>
        </w:rPr>
        <w:t xml:space="preserve">As such, few studies were done evaluating the effectiveness of eccentric training in subjects with </w:t>
      </w:r>
      <w:r w:rsidR="00BF4107" w:rsidRPr="00FD529B">
        <w:rPr>
          <w:rFonts w:ascii="Book Antiqua" w:hAnsi="Book Antiqua"/>
          <w:lang w:val="en-US"/>
        </w:rPr>
        <w:t>this condition</w:t>
      </w:r>
      <w:r w:rsidR="00600DDA" w:rsidRPr="00FD529B">
        <w:rPr>
          <w:rFonts w:ascii="Book Antiqua" w:hAnsi="Book Antiqua"/>
          <w:vertAlign w:val="superscript"/>
          <w:lang w:val="en-US"/>
        </w:rPr>
        <w:t>[13-16</w:t>
      </w:r>
      <w:r w:rsidR="00DF24F2" w:rsidRPr="00FD529B">
        <w:rPr>
          <w:rFonts w:ascii="Book Antiqua" w:hAnsi="Book Antiqua"/>
          <w:vertAlign w:val="superscript"/>
          <w:lang w:val="en-US"/>
        </w:rPr>
        <w:t>]</w:t>
      </w:r>
      <w:r w:rsidRPr="00FD529B">
        <w:rPr>
          <w:rFonts w:ascii="Book Antiqua" w:hAnsi="Book Antiqua"/>
          <w:lang w:val="en-US"/>
        </w:rPr>
        <w:t xml:space="preserve">. </w:t>
      </w:r>
    </w:p>
    <w:p w:rsidR="00486F6B" w:rsidRPr="00FD529B" w:rsidRDefault="00631CAD" w:rsidP="0059786F">
      <w:pPr>
        <w:spacing w:line="360" w:lineRule="auto"/>
        <w:ind w:firstLineChars="150" w:firstLine="360"/>
        <w:jc w:val="both"/>
        <w:rPr>
          <w:rFonts w:ascii="Book Antiqua" w:hAnsi="Book Antiqua"/>
          <w:lang w:val="en-US"/>
        </w:rPr>
      </w:pPr>
      <w:r w:rsidRPr="00FD529B">
        <w:rPr>
          <w:rFonts w:ascii="Book Antiqua" w:hAnsi="Book Antiqua"/>
          <w:lang w:val="en-US"/>
        </w:rPr>
        <w:t xml:space="preserve">The purpose of this paper is to review the studies that used eccentric training program in the treatment of </w:t>
      </w:r>
      <w:r w:rsidR="00600DDA" w:rsidRPr="00FD529B">
        <w:rPr>
          <w:rFonts w:ascii="Book Antiqua" w:hAnsi="Book Antiqua"/>
          <w:lang w:val="en-US"/>
        </w:rPr>
        <w:t>rotator cuff</w:t>
      </w:r>
      <w:r w:rsidRPr="00FD529B">
        <w:rPr>
          <w:rFonts w:ascii="Book Antiqua" w:hAnsi="Book Antiqua"/>
          <w:lang w:val="en-US"/>
        </w:rPr>
        <w:t xml:space="preserve"> </w:t>
      </w:r>
      <w:r w:rsidR="006D6B0C" w:rsidRPr="00FD529B">
        <w:rPr>
          <w:rFonts w:ascii="Book Antiqua" w:hAnsi="Book Antiqua"/>
          <w:lang w:val="en-US"/>
        </w:rPr>
        <w:t>tendinopathy</w:t>
      </w:r>
      <w:r w:rsidRPr="00FD529B">
        <w:rPr>
          <w:rFonts w:ascii="Book Antiqua" w:hAnsi="Book Antiqua"/>
          <w:lang w:val="en-US"/>
        </w:rPr>
        <w:t xml:space="preserve"> as well as the tendon structure, the healing process and the possible mechanisms for why eccentric exercises can be effective in treating tendinopathy.</w:t>
      </w:r>
    </w:p>
    <w:p w:rsidR="008A6BA0" w:rsidRPr="00FD529B" w:rsidRDefault="008A6BA0" w:rsidP="00AB56FB">
      <w:pPr>
        <w:spacing w:line="360" w:lineRule="auto"/>
        <w:jc w:val="both"/>
        <w:rPr>
          <w:rFonts w:ascii="Book Antiqua" w:hAnsi="Book Antiqua"/>
          <w:lang w:val="en-US"/>
        </w:rPr>
      </w:pPr>
    </w:p>
    <w:p w:rsidR="008A6BA0" w:rsidRPr="00FD529B" w:rsidRDefault="00E8216A" w:rsidP="00AB56FB">
      <w:pPr>
        <w:spacing w:line="360" w:lineRule="auto"/>
        <w:jc w:val="both"/>
        <w:rPr>
          <w:rFonts w:ascii="Book Antiqua" w:hAnsi="Book Antiqua"/>
          <w:b/>
          <w:lang w:val="en-US"/>
        </w:rPr>
      </w:pPr>
      <w:r w:rsidRPr="00FD529B">
        <w:rPr>
          <w:rFonts w:ascii="Book Antiqua" w:hAnsi="Book Antiqua"/>
          <w:b/>
          <w:lang w:val="en-US"/>
        </w:rPr>
        <w:t>TENDON STRUCTURE</w:t>
      </w:r>
    </w:p>
    <w:p w:rsidR="006A0914" w:rsidRPr="00FD529B" w:rsidRDefault="00C96C8E" w:rsidP="00AB56FB">
      <w:pPr>
        <w:spacing w:line="360" w:lineRule="auto"/>
        <w:jc w:val="both"/>
        <w:rPr>
          <w:rFonts w:ascii="Book Antiqua" w:hAnsi="Book Antiqua"/>
          <w:lang w:val="en-US"/>
        </w:rPr>
      </w:pPr>
      <w:r w:rsidRPr="00FD529B">
        <w:rPr>
          <w:rFonts w:ascii="Book Antiqua" w:hAnsi="Book Antiqua"/>
          <w:lang w:val="en-US"/>
        </w:rPr>
        <w:t>Tendons are mechanically responsible for transmitting muscle forces to bone</w:t>
      </w:r>
      <w:r w:rsidR="00C71BE6" w:rsidRPr="00FD529B">
        <w:rPr>
          <w:rFonts w:ascii="Book Antiqua" w:hAnsi="Book Antiqua"/>
          <w:lang w:val="en-US"/>
        </w:rPr>
        <w:t xml:space="preserve"> as they connect bone to </w:t>
      </w:r>
      <w:r w:rsidR="000D324A" w:rsidRPr="00FD529B">
        <w:rPr>
          <w:rFonts w:ascii="Book Antiqua" w:hAnsi="Book Antiqua"/>
          <w:lang w:val="en-US"/>
        </w:rPr>
        <w:t>muscle belly</w:t>
      </w:r>
      <w:r w:rsidR="00C71BE6" w:rsidRPr="00FD529B">
        <w:rPr>
          <w:rFonts w:ascii="Book Antiqua" w:hAnsi="Book Antiqua"/>
          <w:lang w:val="en-US"/>
        </w:rPr>
        <w:t xml:space="preserve"> at their ends</w:t>
      </w:r>
      <w:r w:rsidRPr="00FD529B">
        <w:rPr>
          <w:rFonts w:ascii="Book Antiqua" w:hAnsi="Book Antiqua"/>
          <w:lang w:val="en-US"/>
        </w:rPr>
        <w:t xml:space="preserve">. Consequently, </w:t>
      </w:r>
      <w:r w:rsidR="00780660" w:rsidRPr="00FD529B">
        <w:rPr>
          <w:rFonts w:ascii="Book Antiqua" w:hAnsi="Book Antiqua"/>
          <w:lang w:val="en-US"/>
        </w:rPr>
        <w:t>motion</w:t>
      </w:r>
      <w:r w:rsidRPr="00FD529B">
        <w:rPr>
          <w:rFonts w:ascii="Book Antiqua" w:hAnsi="Book Antiqua"/>
          <w:lang w:val="en-US"/>
        </w:rPr>
        <w:t xml:space="preserve"> is allowed and joint stability is enhanced.</w:t>
      </w:r>
    </w:p>
    <w:p w:rsidR="00C71BE6" w:rsidRPr="00FD529B" w:rsidRDefault="006A0914" w:rsidP="00B6188A">
      <w:pPr>
        <w:spacing w:line="360" w:lineRule="auto"/>
        <w:ind w:firstLineChars="150" w:firstLine="360"/>
        <w:jc w:val="both"/>
        <w:rPr>
          <w:rFonts w:ascii="Book Antiqua" w:hAnsi="Book Antiqua"/>
          <w:lang w:val="en-US"/>
        </w:rPr>
      </w:pPr>
      <w:r w:rsidRPr="00FD529B">
        <w:rPr>
          <w:rFonts w:ascii="Book Antiqua" w:hAnsi="Book Antiqua"/>
          <w:lang w:val="en-US"/>
        </w:rPr>
        <w:t>As a type of connective tissue, tendon properties are determined primarily by the amount, type and arrangement of an abundant extracellular matrix</w:t>
      </w:r>
      <w:r w:rsidR="00AC172F" w:rsidRPr="00FD529B">
        <w:rPr>
          <w:rFonts w:ascii="Book Antiqua" w:hAnsi="Book Antiqua"/>
          <w:vertAlign w:val="superscript"/>
          <w:lang w:val="en-US"/>
        </w:rPr>
        <w:t>[17</w:t>
      </w:r>
      <w:r w:rsidR="00DF24F2" w:rsidRPr="00FD529B">
        <w:rPr>
          <w:rFonts w:ascii="Book Antiqua" w:hAnsi="Book Antiqua"/>
          <w:vertAlign w:val="superscript"/>
          <w:lang w:val="en-US"/>
        </w:rPr>
        <w:t>]</w:t>
      </w:r>
      <w:r w:rsidRPr="00FD529B">
        <w:rPr>
          <w:rFonts w:ascii="Book Antiqua" w:hAnsi="Book Antiqua"/>
          <w:lang w:val="en-US"/>
        </w:rPr>
        <w:t>. Thus, t</w:t>
      </w:r>
      <w:r w:rsidR="00FF6C14" w:rsidRPr="00FD529B">
        <w:rPr>
          <w:rFonts w:ascii="Book Antiqua" w:hAnsi="Book Antiqua"/>
          <w:lang w:val="en-US"/>
        </w:rPr>
        <w:t>he tendon has a multi-unit hierarchical structure composed of collagen molecules, fibrils, fiber bundles, fascicles and tendon units that run parallel to the tendon’s long axis</w:t>
      </w:r>
      <w:r w:rsidR="00AC172F" w:rsidRPr="00FD529B">
        <w:rPr>
          <w:rFonts w:ascii="Book Antiqua" w:hAnsi="Book Antiqua"/>
          <w:vertAlign w:val="superscript"/>
          <w:lang w:val="en-US"/>
        </w:rPr>
        <w:t>[5,18</w:t>
      </w:r>
      <w:r w:rsidR="00DF24F2" w:rsidRPr="00FD529B">
        <w:rPr>
          <w:rFonts w:ascii="Book Antiqua" w:hAnsi="Book Antiqua"/>
          <w:vertAlign w:val="superscript"/>
          <w:lang w:val="en-US"/>
        </w:rPr>
        <w:t>]</w:t>
      </w:r>
      <w:r w:rsidR="00FF6C14" w:rsidRPr="00FD529B">
        <w:rPr>
          <w:rFonts w:ascii="Book Antiqua" w:hAnsi="Book Antiqua"/>
          <w:lang w:val="en-US"/>
        </w:rPr>
        <w:t>. The fibril is the smallest tendon structural unit</w:t>
      </w:r>
      <w:r w:rsidR="00DC0300" w:rsidRPr="00FD529B">
        <w:rPr>
          <w:rFonts w:ascii="Book Antiqua" w:hAnsi="Book Antiqua"/>
          <w:lang w:val="en-US"/>
        </w:rPr>
        <w:t xml:space="preserve"> consisted of </w:t>
      </w:r>
      <w:r w:rsidR="00FF6C14" w:rsidRPr="00FD529B">
        <w:rPr>
          <w:rFonts w:ascii="Book Antiqua" w:hAnsi="Book Antiqua"/>
          <w:lang w:val="en-US"/>
        </w:rPr>
        <w:t>collagen molecules</w:t>
      </w:r>
      <w:r w:rsidR="00DF24F2" w:rsidRPr="00FD529B">
        <w:rPr>
          <w:rFonts w:ascii="Book Antiqua" w:hAnsi="Book Antiqua"/>
          <w:vertAlign w:val="superscript"/>
          <w:lang w:val="en-US"/>
        </w:rPr>
        <w:t>[5]</w:t>
      </w:r>
      <w:r w:rsidR="00792A48" w:rsidRPr="00FD529B">
        <w:rPr>
          <w:rFonts w:ascii="Book Antiqua" w:hAnsi="Book Antiqua"/>
          <w:lang w:val="en-US"/>
        </w:rPr>
        <w:t>, which slide performing up to 50% of the longitudinal deformation</w:t>
      </w:r>
      <w:r w:rsidR="00D47B6B" w:rsidRPr="00FD529B">
        <w:rPr>
          <w:rFonts w:ascii="Book Antiqua" w:hAnsi="Book Antiqua"/>
          <w:lang w:val="en-US"/>
        </w:rPr>
        <w:t xml:space="preserve"> </w:t>
      </w:r>
      <w:r w:rsidR="00792A48" w:rsidRPr="00FD529B">
        <w:rPr>
          <w:rFonts w:ascii="Book Antiqua" w:hAnsi="Book Antiqua"/>
          <w:lang w:val="en-US"/>
        </w:rPr>
        <w:t>of a tendon</w:t>
      </w:r>
      <w:r w:rsidR="00AC172F" w:rsidRPr="00FD529B">
        <w:rPr>
          <w:rFonts w:ascii="Book Antiqua" w:hAnsi="Book Antiqua"/>
          <w:vertAlign w:val="superscript"/>
          <w:lang w:val="en-US"/>
        </w:rPr>
        <w:t>[19</w:t>
      </w:r>
      <w:r w:rsidR="00DF24F2" w:rsidRPr="00FD529B">
        <w:rPr>
          <w:rFonts w:ascii="Book Antiqua" w:hAnsi="Book Antiqua"/>
          <w:vertAlign w:val="superscript"/>
          <w:lang w:val="en-US"/>
        </w:rPr>
        <w:t>]</w:t>
      </w:r>
      <w:r w:rsidR="00792A48" w:rsidRPr="00FD529B">
        <w:rPr>
          <w:rFonts w:ascii="Book Antiqua" w:hAnsi="Book Antiqua"/>
          <w:lang w:val="en-US"/>
        </w:rPr>
        <w:t>.</w:t>
      </w:r>
      <w:r w:rsidR="007C3D96" w:rsidRPr="00FD529B">
        <w:rPr>
          <w:rFonts w:ascii="Book Antiqua" w:hAnsi="Book Antiqua"/>
          <w:lang w:val="en-US"/>
        </w:rPr>
        <w:t xml:space="preserve"> Fibers form the next level of tendon structure</w:t>
      </w:r>
      <w:r w:rsidR="00DA35EF" w:rsidRPr="00FD529B">
        <w:rPr>
          <w:rFonts w:ascii="Book Antiqua" w:hAnsi="Book Antiqua"/>
          <w:lang w:val="en-US"/>
        </w:rPr>
        <w:t xml:space="preserve"> and </w:t>
      </w:r>
      <w:r w:rsidR="007C3D96" w:rsidRPr="00FD529B">
        <w:rPr>
          <w:rFonts w:ascii="Book Antiqua" w:hAnsi="Book Antiqua"/>
          <w:lang w:val="en-US"/>
        </w:rPr>
        <w:t>are composed of collagen fibrils and are bound by endotenons, a thin layer of connective tissue</w:t>
      </w:r>
      <w:r w:rsidR="00AC172F" w:rsidRPr="00FD529B">
        <w:rPr>
          <w:rFonts w:ascii="Book Antiqua" w:hAnsi="Book Antiqua"/>
          <w:vertAlign w:val="superscript"/>
          <w:lang w:val="en-US"/>
        </w:rPr>
        <w:t>[20,21</w:t>
      </w:r>
      <w:r w:rsidR="00DF24F2" w:rsidRPr="00FD529B">
        <w:rPr>
          <w:rFonts w:ascii="Book Antiqua" w:hAnsi="Book Antiqua"/>
          <w:vertAlign w:val="superscript"/>
          <w:lang w:val="en-US"/>
        </w:rPr>
        <w:t>]</w:t>
      </w:r>
      <w:r w:rsidR="00DA35EF" w:rsidRPr="00FD529B">
        <w:rPr>
          <w:rFonts w:ascii="Book Antiqua" w:hAnsi="Book Antiqua"/>
          <w:lang w:val="en-US"/>
        </w:rPr>
        <w:t xml:space="preserve">. They </w:t>
      </w:r>
      <w:r w:rsidR="00BC3D4A" w:rsidRPr="00FD529B">
        <w:rPr>
          <w:rFonts w:ascii="Book Antiqua" w:hAnsi="Book Antiqua"/>
          <w:lang w:val="en-US"/>
        </w:rPr>
        <w:t>are responsible for the ability of the fascicles (fiber bundles) to slide independently against each other, transmitting tension despite the changing angles of a joint as it moves, and allow</w:t>
      </w:r>
      <w:r w:rsidR="00DA35EF" w:rsidRPr="00FD529B">
        <w:rPr>
          <w:rFonts w:ascii="Book Antiqua" w:hAnsi="Book Antiqua"/>
          <w:lang w:val="en-US"/>
        </w:rPr>
        <w:t>ing</w:t>
      </w:r>
      <w:r w:rsidR="00BC3D4A" w:rsidRPr="00FD529B">
        <w:rPr>
          <w:rFonts w:ascii="Book Antiqua" w:hAnsi="Book Antiqua"/>
          <w:lang w:val="en-US"/>
        </w:rPr>
        <w:t xml:space="preserve"> tendons to change shape as their muscles contract</w:t>
      </w:r>
      <w:r w:rsidR="00AC172F" w:rsidRPr="00FD529B">
        <w:rPr>
          <w:rFonts w:ascii="Book Antiqua" w:hAnsi="Book Antiqua"/>
          <w:vertAlign w:val="superscript"/>
          <w:lang w:val="en-US"/>
        </w:rPr>
        <w:t>[22</w:t>
      </w:r>
      <w:r w:rsidR="00912B38" w:rsidRPr="00FD529B">
        <w:rPr>
          <w:rFonts w:ascii="Book Antiqua" w:hAnsi="Book Antiqua"/>
          <w:vertAlign w:val="superscript"/>
          <w:lang w:val="en-US"/>
        </w:rPr>
        <w:t>]</w:t>
      </w:r>
      <w:r w:rsidR="00BC3D4A" w:rsidRPr="00FD529B">
        <w:rPr>
          <w:rFonts w:ascii="Book Antiqua" w:hAnsi="Book Antiqua"/>
          <w:lang w:val="en-US"/>
        </w:rPr>
        <w:t>. B</w:t>
      </w:r>
      <w:r w:rsidR="007C3D96" w:rsidRPr="00FD529B">
        <w:rPr>
          <w:rFonts w:ascii="Book Antiqua" w:hAnsi="Book Antiqua"/>
          <w:lang w:val="en-US"/>
        </w:rPr>
        <w:t xml:space="preserve">undles of fascicles are enclosed by the epitenon, </w:t>
      </w:r>
      <w:r w:rsidR="00C71BE6" w:rsidRPr="00FD529B">
        <w:rPr>
          <w:rFonts w:ascii="Book Antiqua" w:hAnsi="Book Antiqua"/>
          <w:lang w:val="en-US"/>
        </w:rPr>
        <w:t>which is a fine, loose connective-tissue sheath</w:t>
      </w:r>
      <w:r w:rsidR="00912B38" w:rsidRPr="00FD529B">
        <w:rPr>
          <w:rFonts w:ascii="Book Antiqua" w:hAnsi="Book Antiqua"/>
          <w:vertAlign w:val="superscript"/>
          <w:lang w:val="en-US"/>
        </w:rPr>
        <w:t>[5]</w:t>
      </w:r>
      <w:r w:rsidR="00C71BE6" w:rsidRPr="00FD529B">
        <w:rPr>
          <w:rFonts w:ascii="Book Antiqua" w:hAnsi="Book Antiqua"/>
          <w:lang w:val="en-US"/>
        </w:rPr>
        <w:t>.</w:t>
      </w:r>
      <w:r w:rsidR="00470A14" w:rsidRPr="00FD529B">
        <w:rPr>
          <w:rFonts w:ascii="Book Antiqua" w:hAnsi="Book Antiqua"/>
          <w:lang w:val="en-US"/>
        </w:rPr>
        <w:t xml:space="preserve"> </w:t>
      </w:r>
      <w:r w:rsidR="00C71BE6" w:rsidRPr="00FD529B">
        <w:rPr>
          <w:rFonts w:ascii="Book Antiqua" w:hAnsi="Book Antiqua"/>
          <w:lang w:val="en-US"/>
        </w:rPr>
        <w:t xml:space="preserve">More superficially, </w:t>
      </w:r>
      <w:r w:rsidR="00022503" w:rsidRPr="00FD529B">
        <w:rPr>
          <w:rFonts w:ascii="Book Antiqua" w:hAnsi="Book Antiqua"/>
          <w:lang w:val="en-US"/>
        </w:rPr>
        <w:t>a third layer of connective tissue called the paratenon surrounds the tendon</w:t>
      </w:r>
      <w:r w:rsidR="00C71BE6" w:rsidRPr="00FD529B">
        <w:rPr>
          <w:rFonts w:ascii="Book Antiqua" w:hAnsi="Book Antiqua"/>
          <w:lang w:val="en-US"/>
        </w:rPr>
        <w:t xml:space="preserve">. </w:t>
      </w:r>
      <w:r w:rsidR="00022503" w:rsidRPr="00FD529B">
        <w:rPr>
          <w:rFonts w:ascii="Book Antiqua" w:hAnsi="Book Antiqua"/>
          <w:lang w:val="en-US"/>
        </w:rPr>
        <w:t>Together, t</w:t>
      </w:r>
      <w:r w:rsidR="00C71BE6" w:rsidRPr="00FD529B">
        <w:rPr>
          <w:rFonts w:ascii="Book Antiqua" w:hAnsi="Book Antiqua"/>
          <w:lang w:val="en-US"/>
        </w:rPr>
        <w:t>he epitenon and paratenon</w:t>
      </w:r>
      <w:r w:rsidR="00470A14" w:rsidRPr="00FD529B">
        <w:rPr>
          <w:rFonts w:ascii="Book Antiqua" w:hAnsi="Book Antiqua"/>
          <w:lang w:val="en-US"/>
        </w:rPr>
        <w:t xml:space="preserve"> </w:t>
      </w:r>
      <w:r w:rsidR="00022503" w:rsidRPr="00FD529B">
        <w:rPr>
          <w:rFonts w:ascii="Book Antiqua" w:hAnsi="Book Antiqua"/>
          <w:lang w:val="en-US"/>
        </w:rPr>
        <w:t xml:space="preserve">can also be called as the </w:t>
      </w:r>
      <w:r w:rsidR="00C71BE6" w:rsidRPr="00FD529B">
        <w:rPr>
          <w:rFonts w:ascii="Book Antiqua" w:hAnsi="Book Antiqua"/>
          <w:lang w:val="en-US"/>
        </w:rPr>
        <w:t>peritendon, which reduce friction with the adjacent tissue</w:t>
      </w:r>
      <w:r w:rsidR="00AC172F" w:rsidRPr="00FD529B">
        <w:rPr>
          <w:rFonts w:ascii="Book Antiqua" w:hAnsi="Book Antiqua"/>
          <w:vertAlign w:val="superscript"/>
          <w:lang w:val="en-US"/>
        </w:rPr>
        <w:t>[23</w:t>
      </w:r>
      <w:r w:rsidR="00912B38" w:rsidRPr="00FD529B">
        <w:rPr>
          <w:rFonts w:ascii="Book Antiqua" w:hAnsi="Book Antiqua"/>
          <w:vertAlign w:val="superscript"/>
          <w:lang w:val="en-US"/>
        </w:rPr>
        <w:t>]</w:t>
      </w:r>
      <w:r w:rsidR="00C71BE6" w:rsidRPr="00FD529B">
        <w:rPr>
          <w:rFonts w:ascii="Book Antiqua" w:hAnsi="Book Antiqua"/>
          <w:lang w:val="en-US"/>
        </w:rPr>
        <w:t>.</w:t>
      </w:r>
      <w:r w:rsidR="003755E3" w:rsidRPr="00FD529B">
        <w:rPr>
          <w:rFonts w:ascii="Book Antiqua" w:hAnsi="Book Antiqua"/>
          <w:lang w:val="en-US"/>
        </w:rPr>
        <w:t xml:space="preserve"> </w:t>
      </w:r>
      <w:r w:rsidR="00BE426F" w:rsidRPr="00FD529B">
        <w:rPr>
          <w:rFonts w:ascii="Book Antiqua" w:hAnsi="Book Antiqua"/>
          <w:lang w:val="en-US"/>
        </w:rPr>
        <w:t xml:space="preserve">Vascular and nerve supply </w:t>
      </w:r>
      <w:r w:rsidR="002120D5" w:rsidRPr="00FD529B">
        <w:rPr>
          <w:rFonts w:ascii="Book Antiqua" w:hAnsi="Book Antiqua"/>
          <w:lang w:val="en-US"/>
        </w:rPr>
        <w:t>derive from all layers of the tendon and also from the myotendinous and</w:t>
      </w:r>
      <w:r w:rsidR="00470A14" w:rsidRPr="00FD529B">
        <w:rPr>
          <w:rFonts w:ascii="Book Antiqua" w:hAnsi="Book Antiqua"/>
          <w:lang w:val="en-US"/>
        </w:rPr>
        <w:t xml:space="preserve"> </w:t>
      </w:r>
      <w:r w:rsidR="002120D5" w:rsidRPr="00FD529B">
        <w:rPr>
          <w:rFonts w:ascii="Book Antiqua" w:hAnsi="Book Antiqua"/>
          <w:lang w:val="en-US"/>
        </w:rPr>
        <w:t>osteotendinous junctions</w:t>
      </w:r>
      <w:r w:rsidR="00AC172F" w:rsidRPr="00FD529B">
        <w:rPr>
          <w:rFonts w:ascii="Book Antiqua" w:hAnsi="Book Antiqua"/>
          <w:vertAlign w:val="superscript"/>
          <w:lang w:val="en-US"/>
        </w:rPr>
        <w:t>[24</w:t>
      </w:r>
      <w:r w:rsidR="00912B38" w:rsidRPr="00FD529B">
        <w:rPr>
          <w:rFonts w:ascii="Book Antiqua" w:hAnsi="Book Antiqua"/>
          <w:vertAlign w:val="superscript"/>
          <w:lang w:val="en-US"/>
        </w:rPr>
        <w:t>]</w:t>
      </w:r>
      <w:r w:rsidR="002120D5" w:rsidRPr="00FD529B">
        <w:rPr>
          <w:rFonts w:ascii="Book Antiqua" w:hAnsi="Book Antiqua"/>
          <w:lang w:val="en-US"/>
        </w:rPr>
        <w:t>.</w:t>
      </w:r>
      <w:r w:rsidR="001A0540" w:rsidRPr="00FD529B">
        <w:rPr>
          <w:rFonts w:ascii="Book Antiqua" w:hAnsi="Book Antiqua"/>
          <w:lang w:val="en-US"/>
        </w:rPr>
        <w:t xml:space="preserve"> </w:t>
      </w:r>
      <w:r w:rsidR="00D900A1" w:rsidRPr="00FD529B">
        <w:rPr>
          <w:rFonts w:ascii="Book Antiqua" w:hAnsi="Book Antiqua"/>
          <w:lang w:val="en-US"/>
        </w:rPr>
        <w:t>In general, tendons have a less vascular supply than that of the muscles with which they are associated</w:t>
      </w:r>
      <w:r w:rsidR="00AC172F" w:rsidRPr="00FD529B">
        <w:rPr>
          <w:rFonts w:ascii="Book Antiqua" w:hAnsi="Book Antiqua"/>
          <w:vertAlign w:val="superscript"/>
          <w:lang w:val="en-US"/>
        </w:rPr>
        <w:t>[25</w:t>
      </w:r>
      <w:r w:rsidR="00912B38" w:rsidRPr="00FD529B">
        <w:rPr>
          <w:rFonts w:ascii="Book Antiqua" w:hAnsi="Book Antiqua"/>
          <w:vertAlign w:val="superscript"/>
          <w:lang w:val="en-US"/>
        </w:rPr>
        <w:t>]</w:t>
      </w:r>
      <w:r w:rsidR="00D900A1" w:rsidRPr="00FD529B">
        <w:rPr>
          <w:rFonts w:ascii="Book Antiqua" w:hAnsi="Book Antiqua"/>
          <w:lang w:val="en-US"/>
        </w:rPr>
        <w:t>.</w:t>
      </w:r>
    </w:p>
    <w:p w:rsidR="005B334E" w:rsidRPr="00FD529B" w:rsidRDefault="00064D77" w:rsidP="0025574B">
      <w:pPr>
        <w:spacing w:line="360" w:lineRule="auto"/>
        <w:ind w:firstLineChars="150" w:firstLine="360"/>
        <w:jc w:val="both"/>
        <w:rPr>
          <w:rFonts w:ascii="Book Antiqua" w:eastAsia="Calibri" w:hAnsi="Book Antiqua" w:cs="Times New Roman"/>
          <w:lang w:val="en-US"/>
        </w:rPr>
      </w:pPr>
      <w:r w:rsidRPr="00FD529B">
        <w:rPr>
          <w:rFonts w:ascii="Book Antiqua" w:hAnsi="Book Antiqua"/>
          <w:lang w:val="en-US"/>
        </w:rPr>
        <w:t xml:space="preserve">The rotator cuff </w:t>
      </w:r>
      <w:r w:rsidR="0037113A" w:rsidRPr="00FD529B">
        <w:rPr>
          <w:rFonts w:ascii="Book Antiqua" w:hAnsi="Book Antiqua"/>
          <w:lang w:val="en-US"/>
        </w:rPr>
        <w:t xml:space="preserve">is composed for four </w:t>
      </w:r>
      <w:r w:rsidR="00C016B0" w:rsidRPr="00FD529B">
        <w:rPr>
          <w:rFonts w:ascii="Book Antiqua" w:hAnsi="Book Antiqua"/>
          <w:lang w:val="en-US"/>
        </w:rPr>
        <w:t xml:space="preserve">tendons </w:t>
      </w:r>
      <w:r w:rsidRPr="00FD529B">
        <w:rPr>
          <w:rFonts w:ascii="Book Antiqua" w:hAnsi="Book Antiqua"/>
          <w:lang w:val="en-US"/>
        </w:rPr>
        <w:t xml:space="preserve">(supraspinatus, infraspinatus, teres minor and subscapularis) </w:t>
      </w:r>
      <w:r w:rsidR="0037113A" w:rsidRPr="00FD529B">
        <w:rPr>
          <w:rFonts w:ascii="Book Antiqua" w:hAnsi="Book Antiqua"/>
          <w:lang w:val="en-US"/>
        </w:rPr>
        <w:t>that blend into a single structure. First, t</w:t>
      </w:r>
      <w:r w:rsidRPr="00FD529B">
        <w:rPr>
          <w:rFonts w:ascii="Book Antiqua" w:hAnsi="Book Antiqua"/>
          <w:lang w:val="en-US"/>
        </w:rPr>
        <w:t>he supraspinatus and infraspinatus bind 1.5 cm before insertion</w:t>
      </w:r>
      <w:r w:rsidR="0037113A" w:rsidRPr="00FD529B">
        <w:rPr>
          <w:rFonts w:ascii="Book Antiqua" w:hAnsi="Book Antiqua"/>
          <w:lang w:val="en-US"/>
        </w:rPr>
        <w:t>. Second</w:t>
      </w:r>
      <w:r w:rsidRPr="00FD529B">
        <w:rPr>
          <w:rFonts w:ascii="Book Antiqua" w:hAnsi="Book Antiqua"/>
          <w:lang w:val="en-US"/>
        </w:rPr>
        <w:t xml:space="preserve">, </w:t>
      </w:r>
      <w:r w:rsidR="0037113A" w:rsidRPr="00FD529B">
        <w:rPr>
          <w:rFonts w:ascii="Book Antiqua" w:hAnsi="Book Antiqua"/>
          <w:lang w:val="en-US"/>
        </w:rPr>
        <w:t>the</w:t>
      </w:r>
      <w:r w:rsidRPr="00FD529B">
        <w:rPr>
          <w:rFonts w:ascii="Book Antiqua" w:hAnsi="Book Antiqua"/>
          <w:lang w:val="en-US"/>
        </w:rPr>
        <w:t xml:space="preserve"> </w:t>
      </w:r>
      <w:r w:rsidR="00C016B0" w:rsidRPr="00FD529B">
        <w:rPr>
          <w:rFonts w:ascii="Book Antiqua" w:hAnsi="Book Antiqua"/>
          <w:lang w:val="en-US"/>
        </w:rPr>
        <w:t xml:space="preserve">infraspinatus and teres minor </w:t>
      </w:r>
      <w:r w:rsidRPr="00FD529B">
        <w:rPr>
          <w:rFonts w:ascii="Book Antiqua" w:hAnsi="Book Antiqua"/>
          <w:lang w:val="en-US"/>
        </w:rPr>
        <w:t>merge near its m</w:t>
      </w:r>
      <w:r w:rsidR="003036E1" w:rsidRPr="00FD529B">
        <w:rPr>
          <w:rFonts w:ascii="Book Antiqua" w:hAnsi="Book Antiqua"/>
          <w:lang w:val="en-US"/>
        </w:rPr>
        <w:t>y</w:t>
      </w:r>
      <w:r w:rsidRPr="00FD529B">
        <w:rPr>
          <w:rFonts w:ascii="Book Antiqua" w:hAnsi="Book Antiqua"/>
          <w:lang w:val="en-US"/>
        </w:rPr>
        <w:t xml:space="preserve">otendinous union. </w:t>
      </w:r>
      <w:r w:rsidR="0037113A" w:rsidRPr="00FD529B">
        <w:rPr>
          <w:rFonts w:ascii="Book Antiqua" w:hAnsi="Book Antiqua"/>
          <w:lang w:val="en-US"/>
        </w:rPr>
        <w:t xml:space="preserve">Finally, the </w:t>
      </w:r>
      <w:r w:rsidRPr="00FD529B">
        <w:rPr>
          <w:rFonts w:ascii="Book Antiqua" w:hAnsi="Book Antiqua"/>
          <w:lang w:val="en-US"/>
        </w:rPr>
        <w:t xml:space="preserve">supraspinatus and subscapularis </w:t>
      </w:r>
      <w:r w:rsidR="0037113A" w:rsidRPr="00FD529B">
        <w:rPr>
          <w:rFonts w:ascii="Book Antiqua" w:hAnsi="Book Antiqua"/>
          <w:lang w:val="en-US"/>
        </w:rPr>
        <w:t xml:space="preserve">tendons </w:t>
      </w:r>
      <w:r w:rsidRPr="00FD529B">
        <w:rPr>
          <w:rFonts w:ascii="Book Antiqua" w:hAnsi="Book Antiqua"/>
          <w:lang w:val="en-US"/>
        </w:rPr>
        <w:t>also intertwine to form a sheath around the tendon of the biceps</w:t>
      </w:r>
      <w:r w:rsidR="00AC172F" w:rsidRPr="00FD529B">
        <w:rPr>
          <w:rFonts w:ascii="Book Antiqua" w:hAnsi="Book Antiqua"/>
          <w:vertAlign w:val="superscript"/>
          <w:lang w:val="en-US"/>
        </w:rPr>
        <w:t>[26]</w:t>
      </w:r>
      <w:r w:rsidRPr="00FD529B">
        <w:rPr>
          <w:rFonts w:ascii="Book Antiqua" w:hAnsi="Book Antiqua"/>
          <w:lang w:val="en-US"/>
        </w:rPr>
        <w:t>.</w:t>
      </w:r>
      <w:r w:rsidR="00361DB5" w:rsidRPr="00FD529B">
        <w:rPr>
          <w:rFonts w:ascii="Book Antiqua" w:eastAsia="Calibri" w:hAnsi="Book Antiqua" w:cs="Times New Roman"/>
          <w:lang w:val="en-US"/>
        </w:rPr>
        <w:t xml:space="preserve"> </w:t>
      </w:r>
      <w:r w:rsidR="0037113A" w:rsidRPr="00FD529B">
        <w:rPr>
          <w:rFonts w:ascii="Book Antiqua" w:hAnsi="Book Antiqua"/>
          <w:lang w:val="en-US"/>
        </w:rPr>
        <w:t>This sheath and</w:t>
      </w:r>
      <w:r w:rsidR="00D9480E" w:rsidRPr="00FD529B">
        <w:rPr>
          <w:rFonts w:ascii="Book Antiqua" w:hAnsi="Book Antiqua"/>
          <w:lang w:val="en-US"/>
        </w:rPr>
        <w:t xml:space="preserve"> the superior glenohumeral ligament and the coracohumeral ligament form the biceps pulley</w:t>
      </w:r>
      <w:r w:rsidR="00AC172F" w:rsidRPr="00FD529B">
        <w:rPr>
          <w:rFonts w:ascii="Book Antiqua" w:hAnsi="Book Antiqua"/>
          <w:vertAlign w:val="superscript"/>
          <w:lang w:val="en-US"/>
        </w:rPr>
        <w:t>[27]</w:t>
      </w:r>
      <w:r w:rsidR="00A9216E" w:rsidRPr="00FD529B">
        <w:rPr>
          <w:rFonts w:ascii="Book Antiqua" w:hAnsi="Book Antiqua"/>
          <w:lang w:val="en-US"/>
        </w:rPr>
        <w:t>.</w:t>
      </w:r>
      <w:r w:rsidR="00F03CB5" w:rsidRPr="00FD529B">
        <w:rPr>
          <w:rFonts w:ascii="Book Antiqua" w:hAnsi="Book Antiqua"/>
          <w:lang w:val="en-US"/>
        </w:rPr>
        <w:t xml:space="preserve"> </w:t>
      </w:r>
      <w:r w:rsidR="00D9480E" w:rsidRPr="00FD529B">
        <w:rPr>
          <w:rFonts w:ascii="Book Antiqua" w:hAnsi="Book Antiqua"/>
          <w:lang w:val="en-US"/>
        </w:rPr>
        <w:t xml:space="preserve">The supraspinatus, infraspinatus, subscapularis and </w:t>
      </w:r>
      <w:r w:rsidR="00327DC8" w:rsidRPr="00FD529B">
        <w:rPr>
          <w:rFonts w:ascii="Book Antiqua" w:hAnsi="Book Antiqua"/>
          <w:lang w:val="en-US"/>
        </w:rPr>
        <w:t xml:space="preserve">the </w:t>
      </w:r>
      <w:r w:rsidR="00D9480E" w:rsidRPr="00FD529B">
        <w:rPr>
          <w:rFonts w:ascii="Book Antiqua" w:hAnsi="Book Antiqua"/>
          <w:lang w:val="en-US"/>
        </w:rPr>
        <w:t>adjacent structures</w:t>
      </w:r>
      <w:r w:rsidR="00327DC8" w:rsidRPr="00FD529B">
        <w:rPr>
          <w:rFonts w:ascii="Book Antiqua" w:hAnsi="Book Antiqua"/>
          <w:lang w:val="en-US"/>
        </w:rPr>
        <w:t xml:space="preserve"> are</w:t>
      </w:r>
      <w:r w:rsidR="00D9480E" w:rsidRPr="00FD529B">
        <w:rPr>
          <w:rFonts w:ascii="Book Antiqua" w:hAnsi="Book Antiqua"/>
          <w:lang w:val="en-US"/>
        </w:rPr>
        <w:t xml:space="preserve"> </w:t>
      </w:r>
      <w:r w:rsidR="00327DC8" w:rsidRPr="00FD529B">
        <w:rPr>
          <w:rFonts w:ascii="Book Antiqua" w:hAnsi="Book Antiqua"/>
          <w:lang w:val="en-US"/>
        </w:rPr>
        <w:t>strongly associated and form</w:t>
      </w:r>
      <w:r w:rsidR="00D9480E" w:rsidRPr="00FD529B">
        <w:rPr>
          <w:rFonts w:ascii="Book Antiqua" w:hAnsi="Book Antiqua"/>
          <w:lang w:val="en-US"/>
        </w:rPr>
        <w:t xml:space="preserve"> a capsule-cuff complex.</w:t>
      </w:r>
      <w:r w:rsidR="00E24492" w:rsidRPr="00FD529B">
        <w:rPr>
          <w:rFonts w:ascii="Book Antiqua" w:hAnsi="Book Antiqua"/>
          <w:lang w:val="en-US"/>
        </w:rPr>
        <w:t xml:space="preserve"> </w:t>
      </w:r>
      <w:r w:rsidR="00263F4C" w:rsidRPr="00FD529B">
        <w:rPr>
          <w:rFonts w:ascii="Book Antiqua" w:hAnsi="Book Antiqua"/>
          <w:lang w:val="en-US"/>
        </w:rPr>
        <w:t xml:space="preserve">The tendon proper acts with the </w:t>
      </w:r>
      <w:r w:rsidR="00812823" w:rsidRPr="00FD529B">
        <w:rPr>
          <w:rFonts w:ascii="Book Antiqua" w:hAnsi="Book Antiqua"/>
          <w:lang w:val="en-US"/>
        </w:rPr>
        <w:t xml:space="preserve">capsule </w:t>
      </w:r>
      <w:r w:rsidR="00263F4C" w:rsidRPr="00FD529B">
        <w:rPr>
          <w:rFonts w:ascii="Book Antiqua" w:hAnsi="Book Antiqua"/>
          <w:lang w:val="en-US"/>
        </w:rPr>
        <w:t>to transmit tensional force from the muscle to the bone</w:t>
      </w:r>
      <w:r w:rsidR="00945F9A" w:rsidRPr="00FD529B">
        <w:rPr>
          <w:rFonts w:ascii="Book Antiqua" w:hAnsi="Book Antiqua"/>
          <w:vertAlign w:val="superscript"/>
          <w:lang w:val="en-US"/>
        </w:rPr>
        <w:t>[26]</w:t>
      </w:r>
      <w:r w:rsidR="00263F4C" w:rsidRPr="00FD529B">
        <w:rPr>
          <w:rFonts w:ascii="Book Antiqua" w:hAnsi="Book Antiqua"/>
          <w:lang w:val="en-US"/>
        </w:rPr>
        <w:t xml:space="preserve">. </w:t>
      </w:r>
    </w:p>
    <w:p w:rsidR="005B334E" w:rsidRPr="00FD529B" w:rsidRDefault="0093254D" w:rsidP="00E9591F">
      <w:pPr>
        <w:spacing w:line="360" w:lineRule="auto"/>
        <w:ind w:firstLineChars="200" w:firstLine="480"/>
        <w:jc w:val="both"/>
        <w:rPr>
          <w:rFonts w:ascii="Book Antiqua" w:eastAsia="Calibri" w:hAnsi="Book Antiqua" w:cs="Times New Roman"/>
          <w:lang w:val="en-US"/>
        </w:rPr>
      </w:pPr>
      <w:r w:rsidRPr="00FD529B">
        <w:rPr>
          <w:rFonts w:ascii="Book Antiqua" w:hAnsi="Book Antiqua"/>
          <w:lang w:val="en-US"/>
        </w:rPr>
        <w:t>Specifically, t</w:t>
      </w:r>
      <w:r w:rsidR="00CF35A6" w:rsidRPr="00FD529B">
        <w:rPr>
          <w:rFonts w:ascii="Book Antiqua" w:hAnsi="Book Antiqua"/>
          <w:lang w:val="en-US"/>
        </w:rPr>
        <w:t xml:space="preserve">he supraspinatus consists morphologically of two </w:t>
      </w:r>
      <w:r w:rsidR="00812823" w:rsidRPr="00FD529B">
        <w:rPr>
          <w:rFonts w:ascii="Book Antiqua" w:hAnsi="Book Antiqua"/>
          <w:lang w:val="en-US"/>
        </w:rPr>
        <w:t xml:space="preserve">different </w:t>
      </w:r>
      <w:r w:rsidR="00CF35A6" w:rsidRPr="00FD529B">
        <w:rPr>
          <w:rFonts w:ascii="Book Antiqua" w:hAnsi="Book Antiqua"/>
          <w:lang w:val="en-US"/>
        </w:rPr>
        <w:t>sub-regions.</w:t>
      </w:r>
      <w:r w:rsidR="002A78AE" w:rsidRPr="00FD529B">
        <w:rPr>
          <w:rFonts w:ascii="Book Antiqua" w:hAnsi="Book Antiqua"/>
          <w:lang w:val="en-US"/>
        </w:rPr>
        <w:t xml:space="preserve"> Anterior muscle fiber bundles were found to be bipennate, while posterior fiber bundles demonstrated a more parallel </w:t>
      </w:r>
      <w:r w:rsidR="007B5337" w:rsidRPr="00FD529B">
        <w:rPr>
          <w:rFonts w:ascii="Book Antiqua" w:hAnsi="Book Antiqua"/>
          <w:lang w:val="en-US"/>
        </w:rPr>
        <w:t>disposition</w:t>
      </w:r>
      <w:r w:rsidR="00AC172F" w:rsidRPr="00FD529B">
        <w:rPr>
          <w:rFonts w:ascii="Book Antiqua" w:hAnsi="Book Antiqua"/>
          <w:vertAlign w:val="superscript"/>
          <w:lang w:val="en-US"/>
        </w:rPr>
        <w:t>[28]</w:t>
      </w:r>
      <w:r w:rsidR="00AC172F" w:rsidRPr="00FD529B">
        <w:rPr>
          <w:rFonts w:ascii="Book Antiqua" w:hAnsi="Book Antiqua"/>
          <w:lang w:val="en-US"/>
        </w:rPr>
        <w:t>.</w:t>
      </w:r>
      <w:r w:rsidR="00A9216E" w:rsidRPr="00FD529B">
        <w:rPr>
          <w:rFonts w:ascii="Book Antiqua" w:hAnsi="Book Antiqua"/>
          <w:lang w:val="en-US"/>
        </w:rPr>
        <w:t xml:space="preserve"> </w:t>
      </w:r>
      <w:r w:rsidR="002A78AE" w:rsidRPr="00FD529B">
        <w:rPr>
          <w:rFonts w:ascii="Book Antiqua" w:hAnsi="Book Antiqua"/>
          <w:lang w:val="en-US"/>
        </w:rPr>
        <w:t>Further, t</w:t>
      </w:r>
      <w:r w:rsidR="00CF35A6" w:rsidRPr="00FD529B">
        <w:rPr>
          <w:rFonts w:ascii="Book Antiqua" w:hAnsi="Book Antiqua"/>
          <w:lang w:val="en-US"/>
        </w:rPr>
        <w:t xml:space="preserve">he anterior sub-region </w:t>
      </w:r>
      <w:r w:rsidR="002A78AE" w:rsidRPr="00FD529B">
        <w:rPr>
          <w:rFonts w:ascii="Book Antiqua" w:hAnsi="Book Antiqua"/>
          <w:lang w:val="en-US"/>
        </w:rPr>
        <w:t xml:space="preserve">tendon </w:t>
      </w:r>
      <w:r w:rsidR="00CF35A6" w:rsidRPr="00FD529B">
        <w:rPr>
          <w:rFonts w:ascii="Book Antiqua" w:hAnsi="Book Antiqua"/>
          <w:lang w:val="en-US"/>
        </w:rPr>
        <w:t>is thick and tubular while the posterior</w:t>
      </w:r>
      <w:r w:rsidR="002A78AE" w:rsidRPr="00FD529B">
        <w:rPr>
          <w:rFonts w:ascii="Book Antiqua" w:hAnsi="Book Antiqua"/>
          <w:lang w:val="en-US"/>
        </w:rPr>
        <w:t xml:space="preserve"> tendon</w:t>
      </w:r>
      <w:r w:rsidR="00CF35A6" w:rsidRPr="00FD529B">
        <w:rPr>
          <w:rFonts w:ascii="Book Antiqua" w:hAnsi="Book Antiqua"/>
          <w:lang w:val="en-US"/>
        </w:rPr>
        <w:t xml:space="preserve"> is</w:t>
      </w:r>
      <w:r w:rsidR="00263F4C" w:rsidRPr="00FD529B">
        <w:rPr>
          <w:rFonts w:ascii="Book Antiqua" w:hAnsi="Book Antiqua"/>
          <w:lang w:val="en-US"/>
        </w:rPr>
        <w:t xml:space="preserve"> </w:t>
      </w:r>
      <w:r w:rsidR="00CF35A6" w:rsidRPr="00FD529B">
        <w:rPr>
          <w:rFonts w:ascii="Book Antiqua" w:hAnsi="Book Antiqua"/>
          <w:lang w:val="en-US"/>
        </w:rPr>
        <w:t xml:space="preserve">thin and strap-like. </w:t>
      </w:r>
      <w:r w:rsidR="00D31E70" w:rsidRPr="00FD529B">
        <w:rPr>
          <w:rFonts w:ascii="Book Antiqua" w:hAnsi="Book Antiqua"/>
          <w:lang w:val="en-US"/>
        </w:rPr>
        <w:t xml:space="preserve">These </w:t>
      </w:r>
      <w:r w:rsidR="00CF35A6" w:rsidRPr="00FD529B">
        <w:rPr>
          <w:rFonts w:ascii="Book Antiqua" w:hAnsi="Book Antiqua"/>
          <w:lang w:val="en-US"/>
        </w:rPr>
        <w:t xml:space="preserve">sub-regions have </w:t>
      </w:r>
      <w:r w:rsidR="00812823" w:rsidRPr="00FD529B">
        <w:rPr>
          <w:rFonts w:ascii="Book Antiqua" w:hAnsi="Book Antiqua"/>
          <w:lang w:val="en-US"/>
        </w:rPr>
        <w:t xml:space="preserve">shown </w:t>
      </w:r>
      <w:r w:rsidR="00EA2E8C" w:rsidRPr="00FD529B">
        <w:rPr>
          <w:rFonts w:ascii="Book Antiqua" w:hAnsi="Book Antiqua"/>
          <w:lang w:val="en-US"/>
        </w:rPr>
        <w:t>different mechanical properties</w:t>
      </w:r>
      <w:r w:rsidR="002C388B" w:rsidRPr="00FD529B">
        <w:rPr>
          <w:rFonts w:ascii="Book Antiqua" w:hAnsi="Book Antiqua"/>
          <w:vertAlign w:val="superscript"/>
          <w:lang w:val="en-US"/>
        </w:rPr>
        <w:t>[29]</w:t>
      </w:r>
      <w:r w:rsidR="00EA6B27" w:rsidRPr="00FD529B">
        <w:rPr>
          <w:rFonts w:ascii="Book Antiqua" w:hAnsi="Book Antiqua"/>
          <w:lang w:val="en-US"/>
        </w:rPr>
        <w:t xml:space="preserve">. </w:t>
      </w:r>
      <w:r w:rsidR="00821617" w:rsidRPr="00FD529B">
        <w:rPr>
          <w:rFonts w:ascii="Book Antiqua" w:hAnsi="Book Antiqua"/>
          <w:lang w:val="en-US"/>
        </w:rPr>
        <w:t>In fact, anterior tendon stress is significantly greater than posterior tendon stress</w:t>
      </w:r>
      <w:r w:rsidR="002C388B" w:rsidRPr="00FD529B">
        <w:rPr>
          <w:rFonts w:ascii="Book Antiqua" w:hAnsi="Book Antiqua"/>
          <w:vertAlign w:val="superscript"/>
          <w:lang w:val="en-US"/>
        </w:rPr>
        <w:t>[28]</w:t>
      </w:r>
      <w:r w:rsidR="002C388B" w:rsidRPr="00FD529B">
        <w:rPr>
          <w:rFonts w:ascii="Book Antiqua" w:hAnsi="Book Antiqua"/>
          <w:lang w:val="en-US"/>
        </w:rPr>
        <w:t>.</w:t>
      </w:r>
      <w:r w:rsidR="00281C35" w:rsidRPr="00FD529B">
        <w:rPr>
          <w:rFonts w:ascii="Book Antiqua" w:hAnsi="Book Antiqua"/>
          <w:lang w:val="en-US"/>
        </w:rPr>
        <w:t xml:space="preserve"> </w:t>
      </w:r>
      <w:r w:rsidR="002C388B" w:rsidRPr="00FD529B">
        <w:rPr>
          <w:rFonts w:ascii="Book Antiqua" w:eastAsia="Calibri" w:hAnsi="Book Antiqua" w:cs="Times New Roman"/>
          <w:lang w:val="en-US"/>
        </w:rPr>
        <w:t>E</w:t>
      </w:r>
      <w:r w:rsidR="00463456" w:rsidRPr="00FD529B">
        <w:rPr>
          <w:rFonts w:ascii="Book Antiqua" w:hAnsi="Book Antiqua"/>
          <w:lang w:val="en-US"/>
        </w:rPr>
        <w:t xml:space="preserve">ach of the two sub-regions </w:t>
      </w:r>
      <w:r w:rsidR="004720BF" w:rsidRPr="00FD529B">
        <w:rPr>
          <w:rFonts w:ascii="Book Antiqua" w:hAnsi="Book Antiqua"/>
          <w:lang w:val="en-US"/>
        </w:rPr>
        <w:t>could also be divided</w:t>
      </w:r>
      <w:r w:rsidR="00463456" w:rsidRPr="00FD529B">
        <w:rPr>
          <w:rFonts w:ascii="Book Antiqua" w:hAnsi="Book Antiqua"/>
          <w:lang w:val="en-US"/>
        </w:rPr>
        <w:t xml:space="preserve"> into superficial, middle, and deep parts. </w:t>
      </w:r>
      <w:r w:rsidR="004720BF" w:rsidRPr="00FD529B">
        <w:rPr>
          <w:rFonts w:ascii="Book Antiqua" w:hAnsi="Book Antiqua"/>
          <w:lang w:val="en-US"/>
        </w:rPr>
        <w:t xml:space="preserve">This division has been associated </w:t>
      </w:r>
      <w:r w:rsidR="00463456" w:rsidRPr="00FD529B">
        <w:rPr>
          <w:rFonts w:ascii="Book Antiqua" w:hAnsi="Book Antiqua"/>
          <w:lang w:val="en-US"/>
        </w:rPr>
        <w:t>to the initiation and progression of supraspinatus tendon tears</w:t>
      </w:r>
      <w:r w:rsidR="002C388B" w:rsidRPr="00FD529B">
        <w:rPr>
          <w:rFonts w:ascii="Book Antiqua" w:hAnsi="Book Antiqua"/>
          <w:vertAlign w:val="superscript"/>
          <w:lang w:val="en-US"/>
        </w:rPr>
        <w:t>[30]</w:t>
      </w:r>
      <w:r w:rsidR="00463456" w:rsidRPr="00FD529B">
        <w:rPr>
          <w:rFonts w:ascii="Book Antiqua" w:hAnsi="Book Antiqua"/>
          <w:lang w:val="en-US"/>
        </w:rPr>
        <w:t>.</w:t>
      </w:r>
      <w:r w:rsidR="00281C35" w:rsidRPr="00FD529B">
        <w:rPr>
          <w:rFonts w:ascii="Book Antiqua" w:hAnsi="Book Antiqua"/>
          <w:lang w:val="en-US"/>
        </w:rPr>
        <w:t xml:space="preserve"> </w:t>
      </w:r>
    </w:p>
    <w:p w:rsidR="00357A41" w:rsidRPr="00FD529B" w:rsidRDefault="00FB1E78" w:rsidP="00E9591F">
      <w:pPr>
        <w:spacing w:line="360" w:lineRule="auto"/>
        <w:ind w:firstLineChars="150" w:firstLine="360"/>
        <w:jc w:val="both"/>
        <w:rPr>
          <w:rFonts w:ascii="Book Antiqua" w:eastAsia="Calibri" w:hAnsi="Book Antiqua" w:cs="Times New Roman"/>
          <w:lang w:val="en-US"/>
        </w:rPr>
      </w:pPr>
      <w:r w:rsidRPr="00FD529B">
        <w:rPr>
          <w:rFonts w:ascii="Book Antiqua" w:hAnsi="Book Antiqua"/>
          <w:lang w:val="en-US"/>
        </w:rPr>
        <w:t>Other authors have described f</w:t>
      </w:r>
      <w:r w:rsidR="00357A41" w:rsidRPr="00FD529B">
        <w:rPr>
          <w:rFonts w:ascii="Book Antiqua" w:hAnsi="Book Antiqua"/>
          <w:lang w:val="en-US"/>
        </w:rPr>
        <w:t xml:space="preserve">our </w:t>
      </w:r>
      <w:r w:rsidRPr="00FD529B">
        <w:rPr>
          <w:rFonts w:ascii="Book Antiqua" w:hAnsi="Book Antiqua"/>
          <w:lang w:val="en-US"/>
        </w:rPr>
        <w:t xml:space="preserve">functional </w:t>
      </w:r>
      <w:r w:rsidR="00357A41" w:rsidRPr="00FD529B">
        <w:rPr>
          <w:rFonts w:ascii="Book Antiqua" w:hAnsi="Book Antiqua"/>
          <w:lang w:val="en-US"/>
        </w:rPr>
        <w:t xml:space="preserve">structurally independent </w:t>
      </w:r>
      <w:r w:rsidRPr="00FD529B">
        <w:rPr>
          <w:rFonts w:ascii="Book Antiqua" w:hAnsi="Book Antiqua"/>
          <w:lang w:val="en-US"/>
        </w:rPr>
        <w:t>parts</w:t>
      </w:r>
      <w:r w:rsidR="00357A41" w:rsidRPr="00FD529B">
        <w:rPr>
          <w:rFonts w:ascii="Book Antiqua" w:hAnsi="Book Antiqua"/>
          <w:lang w:val="en-US"/>
        </w:rPr>
        <w:t xml:space="preserve"> </w:t>
      </w:r>
      <w:r w:rsidR="00050F18" w:rsidRPr="00FD529B">
        <w:rPr>
          <w:rFonts w:ascii="Book Antiqua" w:hAnsi="Book Antiqua"/>
          <w:lang w:val="en-US"/>
        </w:rPr>
        <w:t>in the supraspinatus tendon</w:t>
      </w:r>
      <w:r w:rsidRPr="00FD529B">
        <w:rPr>
          <w:rFonts w:ascii="Book Antiqua" w:hAnsi="Book Antiqua"/>
          <w:lang w:val="en-US"/>
        </w:rPr>
        <w:t>. The first part</w:t>
      </w:r>
      <w:r w:rsidR="009E103B" w:rsidRPr="00FD529B">
        <w:rPr>
          <w:rFonts w:ascii="Book Antiqua" w:hAnsi="Book Antiqua"/>
          <w:lang w:val="en-US"/>
        </w:rPr>
        <w:t>, also called the proper tendon,</w:t>
      </w:r>
      <w:r w:rsidRPr="00FD529B">
        <w:rPr>
          <w:rFonts w:ascii="Book Antiqua" w:hAnsi="Book Antiqua"/>
          <w:lang w:val="en-US"/>
        </w:rPr>
        <w:t xml:space="preserve"> is </w:t>
      </w:r>
      <w:r w:rsidR="00357A41" w:rsidRPr="00FD529B">
        <w:rPr>
          <w:rFonts w:ascii="Book Antiqua" w:hAnsi="Book Antiqua"/>
          <w:lang w:val="en-US"/>
        </w:rPr>
        <w:t xml:space="preserve">extended from the musculotendinous junction to approximately 2.0 cm medial to the </w:t>
      </w:r>
      <w:r w:rsidRPr="00FD529B">
        <w:rPr>
          <w:rFonts w:ascii="Book Antiqua" w:hAnsi="Book Antiqua"/>
          <w:lang w:val="en-US"/>
        </w:rPr>
        <w:t>humerus insertion and i</w:t>
      </w:r>
      <w:r w:rsidR="00357A41" w:rsidRPr="00FD529B">
        <w:rPr>
          <w:rFonts w:ascii="Book Antiqua" w:hAnsi="Book Antiqua"/>
          <w:lang w:val="en-US"/>
        </w:rPr>
        <w:t xml:space="preserve">t </w:t>
      </w:r>
      <w:r w:rsidRPr="00FD529B">
        <w:rPr>
          <w:rFonts w:ascii="Book Antiqua" w:hAnsi="Book Antiqua"/>
          <w:lang w:val="en-US"/>
        </w:rPr>
        <w:t>is</w:t>
      </w:r>
      <w:r w:rsidR="00357A41" w:rsidRPr="00FD529B">
        <w:rPr>
          <w:rFonts w:ascii="Book Antiqua" w:hAnsi="Book Antiqua"/>
          <w:lang w:val="en-US"/>
        </w:rPr>
        <w:t xml:space="preserve"> composed of parallel collagen fascicles oriented along the tensional axis and separated by a prominent endotenon region.</w:t>
      </w:r>
      <w:r w:rsidRPr="00FD529B">
        <w:rPr>
          <w:rFonts w:ascii="Book Antiqua" w:hAnsi="Book Antiqua"/>
          <w:lang w:val="en-US"/>
        </w:rPr>
        <w:t xml:space="preserve"> The second part is t</w:t>
      </w:r>
      <w:r w:rsidR="00357A41" w:rsidRPr="00FD529B">
        <w:rPr>
          <w:rFonts w:ascii="Book Antiqua" w:hAnsi="Book Antiqua"/>
          <w:lang w:val="en-US"/>
        </w:rPr>
        <w:t xml:space="preserve">he attachment </w:t>
      </w:r>
      <w:r w:rsidR="00D11C0C" w:rsidRPr="00FD529B">
        <w:rPr>
          <w:rFonts w:ascii="Book Antiqua" w:hAnsi="Book Antiqua"/>
          <w:lang w:val="en-US"/>
        </w:rPr>
        <w:t>fibrocartilage extends</w:t>
      </w:r>
      <w:r w:rsidR="00357A41" w:rsidRPr="00FD529B">
        <w:rPr>
          <w:rFonts w:ascii="Book Antiqua" w:hAnsi="Book Antiqua"/>
          <w:lang w:val="en-US"/>
        </w:rPr>
        <w:t xml:space="preserve"> from the </w:t>
      </w:r>
      <w:r w:rsidRPr="00FD529B">
        <w:rPr>
          <w:rFonts w:ascii="Book Antiqua" w:hAnsi="Book Antiqua"/>
          <w:lang w:val="en-US"/>
        </w:rPr>
        <w:t xml:space="preserve">first part of the </w:t>
      </w:r>
      <w:r w:rsidR="00357A41" w:rsidRPr="00FD529B">
        <w:rPr>
          <w:rFonts w:ascii="Book Antiqua" w:hAnsi="Book Antiqua"/>
          <w:lang w:val="en-US"/>
        </w:rPr>
        <w:t>tendon to the greater tuberosity</w:t>
      </w:r>
      <w:r w:rsidRPr="00FD529B">
        <w:rPr>
          <w:rFonts w:ascii="Book Antiqua" w:hAnsi="Book Antiqua"/>
          <w:lang w:val="en-US"/>
        </w:rPr>
        <w:t xml:space="preserve"> and it consists</w:t>
      </w:r>
      <w:r w:rsidR="00357A41" w:rsidRPr="00FD529B">
        <w:rPr>
          <w:rFonts w:ascii="Book Antiqua" w:hAnsi="Book Antiqua"/>
          <w:lang w:val="en-US"/>
        </w:rPr>
        <w:t xml:space="preserve"> of a complex basket-weave of collagen fibers. The densely packed unidirectional collagen fibers of the rotator cable extend from the coracohumeral ligament posteriorly to the infraspinatus</w:t>
      </w:r>
      <w:r w:rsidR="00D11C0C" w:rsidRPr="00FD529B">
        <w:rPr>
          <w:rFonts w:ascii="Book Antiqua" w:hAnsi="Book Antiqua"/>
          <w:lang w:val="en-US"/>
        </w:rPr>
        <w:t xml:space="preserve"> form the third part</w:t>
      </w:r>
      <w:r w:rsidR="00357A41" w:rsidRPr="00FD529B">
        <w:rPr>
          <w:rFonts w:ascii="Book Antiqua" w:hAnsi="Book Antiqua"/>
          <w:lang w:val="en-US"/>
        </w:rPr>
        <w:t xml:space="preserve">, coursing both superficial and deep to the </w:t>
      </w:r>
      <w:r w:rsidR="00D11C0C" w:rsidRPr="00FD529B">
        <w:rPr>
          <w:rFonts w:ascii="Book Antiqua" w:hAnsi="Book Antiqua"/>
          <w:lang w:val="en-US"/>
        </w:rPr>
        <w:t>first part</w:t>
      </w:r>
      <w:r w:rsidR="00357A41" w:rsidRPr="00FD529B">
        <w:rPr>
          <w:rFonts w:ascii="Book Antiqua" w:hAnsi="Book Antiqua"/>
          <w:lang w:val="en-US"/>
        </w:rPr>
        <w:t>.</w:t>
      </w:r>
      <w:r w:rsidR="00D11C0C" w:rsidRPr="00FD529B">
        <w:rPr>
          <w:rFonts w:ascii="Book Antiqua" w:hAnsi="Book Antiqua"/>
          <w:lang w:val="en-US"/>
        </w:rPr>
        <w:t xml:space="preserve"> Finally, t</w:t>
      </w:r>
      <w:r w:rsidR="00357A41" w:rsidRPr="00FD529B">
        <w:rPr>
          <w:rFonts w:ascii="Book Antiqua" w:hAnsi="Book Antiqua"/>
          <w:lang w:val="en-US"/>
        </w:rPr>
        <w:t xml:space="preserve">he capsule </w:t>
      </w:r>
      <w:r w:rsidR="00D11C0C" w:rsidRPr="00FD529B">
        <w:rPr>
          <w:rFonts w:ascii="Book Antiqua" w:hAnsi="Book Antiqua"/>
          <w:lang w:val="en-US"/>
        </w:rPr>
        <w:t>is</w:t>
      </w:r>
      <w:r w:rsidR="00357A41" w:rsidRPr="00FD529B">
        <w:rPr>
          <w:rFonts w:ascii="Book Antiqua" w:hAnsi="Book Antiqua"/>
          <w:lang w:val="en-US"/>
        </w:rPr>
        <w:t xml:space="preserve"> composed of thin </w:t>
      </w:r>
      <w:r w:rsidR="00D11C0C" w:rsidRPr="00FD529B">
        <w:rPr>
          <w:rFonts w:ascii="Book Antiqua" w:hAnsi="Book Antiqua"/>
          <w:lang w:val="en-US"/>
        </w:rPr>
        <w:t xml:space="preserve">uniform </w:t>
      </w:r>
      <w:r w:rsidR="00357A41" w:rsidRPr="00FD529B">
        <w:rPr>
          <w:rFonts w:ascii="Book Antiqua" w:hAnsi="Book Antiqua"/>
          <w:lang w:val="en-US"/>
        </w:rPr>
        <w:t>collagen sheets each</w:t>
      </w:r>
      <w:r w:rsidR="00D11C0C" w:rsidRPr="00FD529B">
        <w:rPr>
          <w:rFonts w:ascii="Book Antiqua" w:hAnsi="Book Antiqua"/>
          <w:lang w:val="en-US"/>
        </w:rPr>
        <w:t>,</w:t>
      </w:r>
      <w:r w:rsidR="00357A41" w:rsidRPr="00FD529B">
        <w:rPr>
          <w:rFonts w:ascii="Book Antiqua" w:hAnsi="Book Antiqua"/>
          <w:lang w:val="en-US"/>
        </w:rPr>
        <w:t xml:space="preserve"> </w:t>
      </w:r>
      <w:r w:rsidR="00D11C0C" w:rsidRPr="00FD529B">
        <w:rPr>
          <w:rFonts w:ascii="Book Antiqua" w:hAnsi="Book Antiqua"/>
          <w:lang w:val="en-US"/>
        </w:rPr>
        <w:t xml:space="preserve">whose alignment differs slightly between sheets. This structure allows the tendon to adapt to </w:t>
      </w:r>
      <w:r w:rsidR="00357A41" w:rsidRPr="00FD529B">
        <w:rPr>
          <w:rFonts w:ascii="Book Antiqua" w:hAnsi="Book Antiqua"/>
          <w:lang w:val="en-US"/>
        </w:rPr>
        <w:t>tensional load dispersion and resistance to compression</w:t>
      </w:r>
      <w:r w:rsidR="002C388B" w:rsidRPr="00FD529B">
        <w:rPr>
          <w:rFonts w:ascii="Book Antiqua" w:hAnsi="Book Antiqua"/>
          <w:vertAlign w:val="superscript"/>
          <w:lang w:val="en-US"/>
        </w:rPr>
        <w:t>[</w:t>
      </w:r>
      <w:r w:rsidR="005F3113" w:rsidRPr="00FD529B">
        <w:rPr>
          <w:rFonts w:ascii="Book Antiqua" w:hAnsi="Book Antiqua" w:hint="eastAsia"/>
          <w:vertAlign w:val="superscript"/>
          <w:lang w:val="en-US" w:eastAsia="zh-CN"/>
        </w:rPr>
        <w:t>22</w:t>
      </w:r>
      <w:r w:rsidR="002C388B" w:rsidRPr="00FD529B">
        <w:rPr>
          <w:rFonts w:ascii="Book Antiqua" w:hAnsi="Book Antiqua"/>
          <w:vertAlign w:val="superscript"/>
          <w:lang w:val="en-US"/>
        </w:rPr>
        <w:t>]</w:t>
      </w:r>
      <w:r w:rsidR="00357A41" w:rsidRPr="00FD529B">
        <w:rPr>
          <w:rFonts w:ascii="Book Antiqua" w:hAnsi="Book Antiqua"/>
          <w:lang w:val="en-US"/>
        </w:rPr>
        <w:t>.</w:t>
      </w:r>
      <w:r w:rsidR="00281C35" w:rsidRPr="00FD529B">
        <w:rPr>
          <w:rFonts w:ascii="Book Antiqua" w:hAnsi="Book Antiqua"/>
          <w:lang w:val="en-US"/>
        </w:rPr>
        <w:t xml:space="preserve"> </w:t>
      </w:r>
    </w:p>
    <w:p w:rsidR="00FB0671" w:rsidRPr="00FD529B" w:rsidRDefault="00FB0671" w:rsidP="00615D53">
      <w:pPr>
        <w:spacing w:line="360" w:lineRule="auto"/>
        <w:ind w:firstLineChars="150" w:firstLine="360"/>
        <w:jc w:val="both"/>
        <w:rPr>
          <w:rFonts w:ascii="Book Antiqua" w:hAnsi="Book Antiqua"/>
          <w:lang w:val="en-US"/>
        </w:rPr>
      </w:pPr>
      <w:r w:rsidRPr="00FD529B">
        <w:rPr>
          <w:rFonts w:ascii="Book Antiqua" w:hAnsi="Book Antiqua"/>
          <w:lang w:val="en-US"/>
        </w:rPr>
        <w:t xml:space="preserve">The upper fibers of the subscapularis tendon interdigitate with the anterior fibers of the supraspinatus tendon and the </w:t>
      </w:r>
      <w:r w:rsidR="004B3E62" w:rsidRPr="00FD529B">
        <w:rPr>
          <w:rFonts w:ascii="Book Antiqua" w:hAnsi="Book Antiqua"/>
          <w:lang w:val="en-US"/>
        </w:rPr>
        <w:t xml:space="preserve">other </w:t>
      </w:r>
      <w:r w:rsidRPr="00FD529B">
        <w:rPr>
          <w:rFonts w:ascii="Book Antiqua" w:hAnsi="Book Antiqua"/>
          <w:lang w:val="en-US"/>
        </w:rPr>
        <w:t xml:space="preserve">structures of the rotator cuff, </w:t>
      </w:r>
      <w:r w:rsidR="008E3C1D" w:rsidRPr="00FD529B">
        <w:rPr>
          <w:rFonts w:ascii="Book Antiqua" w:hAnsi="Book Antiqua"/>
          <w:lang w:val="en-US"/>
        </w:rPr>
        <w:t xml:space="preserve">such as </w:t>
      </w:r>
      <w:r w:rsidRPr="00FD529B">
        <w:rPr>
          <w:rFonts w:ascii="Book Antiqua" w:hAnsi="Book Antiqua"/>
          <w:lang w:val="en-US"/>
        </w:rPr>
        <w:t>the coracohumeral ligament and the superior glenohumeral ligament</w:t>
      </w:r>
      <w:r w:rsidR="002C388B" w:rsidRPr="00FD529B">
        <w:rPr>
          <w:rFonts w:ascii="Book Antiqua" w:hAnsi="Book Antiqua"/>
          <w:vertAlign w:val="superscript"/>
          <w:lang w:val="en-US"/>
        </w:rPr>
        <w:t>[29]</w:t>
      </w:r>
      <w:r w:rsidRPr="00FD529B">
        <w:rPr>
          <w:rFonts w:ascii="Book Antiqua" w:hAnsi="Book Antiqua"/>
          <w:lang w:val="en-US"/>
        </w:rPr>
        <w:t>.</w:t>
      </w:r>
      <w:r w:rsidR="00281C35" w:rsidRPr="00FD529B">
        <w:rPr>
          <w:rFonts w:ascii="Book Antiqua" w:hAnsi="Book Antiqua"/>
          <w:lang w:val="en-US"/>
        </w:rPr>
        <w:t xml:space="preserve"> </w:t>
      </w:r>
    </w:p>
    <w:p w:rsidR="00CF35A6" w:rsidRPr="00FD529B" w:rsidRDefault="00217EEE" w:rsidP="00615D53">
      <w:pPr>
        <w:spacing w:line="360" w:lineRule="auto"/>
        <w:ind w:firstLineChars="150" w:firstLine="360"/>
        <w:jc w:val="both"/>
        <w:rPr>
          <w:rFonts w:ascii="Book Antiqua" w:hAnsi="Book Antiqua"/>
          <w:lang w:val="en-US" w:eastAsia="zh-CN"/>
        </w:rPr>
      </w:pPr>
      <w:r w:rsidRPr="00FD529B">
        <w:rPr>
          <w:rFonts w:ascii="Book Antiqua" w:hAnsi="Book Antiqua"/>
          <w:lang w:val="en-US"/>
        </w:rPr>
        <w:t xml:space="preserve">The vascular anatomy of the </w:t>
      </w:r>
      <w:r w:rsidR="00945F9A" w:rsidRPr="00FD529B">
        <w:rPr>
          <w:rFonts w:ascii="Book Antiqua" w:hAnsi="Book Antiqua"/>
          <w:lang w:val="en-US"/>
        </w:rPr>
        <w:t xml:space="preserve">healthy </w:t>
      </w:r>
      <w:r w:rsidRPr="00FD529B">
        <w:rPr>
          <w:rFonts w:ascii="Book Antiqua" w:hAnsi="Book Antiqua"/>
          <w:lang w:val="en-US"/>
        </w:rPr>
        <w:t xml:space="preserve">rotator cuff </w:t>
      </w:r>
      <w:r w:rsidR="00945F9A" w:rsidRPr="00FD529B">
        <w:rPr>
          <w:rFonts w:ascii="Book Antiqua" w:hAnsi="Book Antiqua"/>
          <w:lang w:val="en-US"/>
        </w:rPr>
        <w:t xml:space="preserve">tendon </w:t>
      </w:r>
      <w:r w:rsidRPr="00FD529B">
        <w:rPr>
          <w:rFonts w:ascii="Book Antiqua" w:hAnsi="Book Antiqua"/>
          <w:lang w:val="en-US"/>
        </w:rPr>
        <w:t>has been controversial, with authors who have described a reduction in the number of capillaries</w:t>
      </w:r>
      <w:r w:rsidR="002C388B" w:rsidRPr="00FD529B">
        <w:rPr>
          <w:rFonts w:ascii="Book Antiqua" w:hAnsi="Book Antiqua"/>
          <w:vertAlign w:val="superscript"/>
          <w:lang w:val="en-US"/>
        </w:rPr>
        <w:t>[3</w:t>
      </w:r>
      <w:r w:rsidR="005F3113" w:rsidRPr="00FD529B">
        <w:rPr>
          <w:rFonts w:ascii="Book Antiqua" w:hAnsi="Book Antiqua" w:hint="eastAsia"/>
          <w:vertAlign w:val="superscript"/>
          <w:lang w:val="en-US" w:eastAsia="zh-CN"/>
        </w:rPr>
        <w:t>1</w:t>
      </w:r>
      <w:r w:rsidR="002C388B" w:rsidRPr="00FD529B">
        <w:rPr>
          <w:rFonts w:ascii="Book Antiqua" w:hAnsi="Book Antiqua"/>
          <w:vertAlign w:val="superscript"/>
          <w:lang w:val="en-US"/>
        </w:rPr>
        <w:t>]</w:t>
      </w:r>
      <w:r w:rsidRPr="00FD529B">
        <w:rPr>
          <w:rFonts w:ascii="Book Antiqua" w:hAnsi="Book Antiqua"/>
          <w:lang w:val="en-US"/>
        </w:rPr>
        <w:t xml:space="preserve">, </w:t>
      </w:r>
      <w:r w:rsidR="00E30970" w:rsidRPr="00FD529B">
        <w:rPr>
          <w:rFonts w:ascii="Book Antiqua" w:hAnsi="Book Antiqua"/>
          <w:lang w:val="en-US"/>
        </w:rPr>
        <w:t>while o</w:t>
      </w:r>
      <w:r w:rsidRPr="00FD529B">
        <w:rPr>
          <w:rFonts w:ascii="Book Antiqua" w:hAnsi="Book Antiqua"/>
          <w:lang w:val="en-US"/>
        </w:rPr>
        <w:t xml:space="preserve">thers </w:t>
      </w:r>
      <w:r w:rsidR="00E30970" w:rsidRPr="00FD529B">
        <w:rPr>
          <w:rFonts w:ascii="Book Antiqua" w:hAnsi="Book Antiqua"/>
          <w:lang w:val="en-US"/>
        </w:rPr>
        <w:t>support the absence of</w:t>
      </w:r>
      <w:r w:rsidRPr="00FD529B">
        <w:rPr>
          <w:rFonts w:ascii="Book Antiqua" w:hAnsi="Book Antiqua"/>
          <w:lang w:val="en-US"/>
        </w:rPr>
        <w:t xml:space="preserve"> hypovascularity.</w:t>
      </w:r>
      <w:r w:rsidR="00392B0C" w:rsidRPr="00FD529B">
        <w:rPr>
          <w:rFonts w:ascii="Book Antiqua" w:hAnsi="Book Antiqua"/>
          <w:lang w:val="en-US"/>
        </w:rPr>
        <w:t xml:space="preserve"> However, the changes in blood supply could be a secondary phenomenon, instead of an etiologic phenomenon, in the rotator cuff lesions</w:t>
      </w:r>
      <w:r w:rsidR="00C233A3" w:rsidRPr="00FD529B">
        <w:rPr>
          <w:rFonts w:ascii="Book Antiqua" w:hAnsi="Book Antiqua"/>
          <w:vertAlign w:val="superscript"/>
          <w:lang w:val="en-US"/>
        </w:rPr>
        <w:t>[26]</w:t>
      </w:r>
      <w:r w:rsidR="00392B0C" w:rsidRPr="00FD529B">
        <w:rPr>
          <w:rFonts w:ascii="Book Antiqua" w:hAnsi="Book Antiqua"/>
          <w:lang w:val="en-US"/>
        </w:rPr>
        <w:t>.</w:t>
      </w:r>
      <w:r w:rsidR="00281C35" w:rsidRPr="00FD529B">
        <w:rPr>
          <w:rFonts w:ascii="Book Antiqua" w:hAnsi="Book Antiqua"/>
          <w:lang w:val="en-US"/>
        </w:rPr>
        <w:t xml:space="preserve"> </w:t>
      </w:r>
    </w:p>
    <w:p w:rsidR="00AF6CC6" w:rsidRPr="00FD529B" w:rsidRDefault="00AF6CC6" w:rsidP="00615D53">
      <w:pPr>
        <w:spacing w:line="360" w:lineRule="auto"/>
        <w:ind w:firstLineChars="150" w:firstLine="360"/>
        <w:jc w:val="both"/>
        <w:rPr>
          <w:rFonts w:ascii="Book Antiqua" w:hAnsi="Book Antiqua"/>
          <w:lang w:val="en-US" w:eastAsia="zh-CN"/>
        </w:rPr>
      </w:pPr>
    </w:p>
    <w:p w:rsidR="00022503" w:rsidRPr="00FD529B" w:rsidRDefault="002C509D" w:rsidP="00AB56FB">
      <w:pPr>
        <w:spacing w:line="360" w:lineRule="auto"/>
        <w:jc w:val="both"/>
        <w:rPr>
          <w:rFonts w:ascii="Book Antiqua" w:hAnsi="Book Antiqua"/>
          <w:b/>
          <w:lang w:val="en-US"/>
        </w:rPr>
      </w:pPr>
      <w:r w:rsidRPr="00FD529B">
        <w:rPr>
          <w:rFonts w:ascii="Book Antiqua" w:hAnsi="Book Antiqua"/>
          <w:b/>
          <w:lang w:val="en-US"/>
        </w:rPr>
        <w:t>TENDON COMPOSITION</w:t>
      </w:r>
    </w:p>
    <w:p w:rsidR="006F21EC" w:rsidRPr="00FD529B" w:rsidRDefault="00022503" w:rsidP="00AB56FB">
      <w:pPr>
        <w:spacing w:line="360" w:lineRule="auto"/>
        <w:jc w:val="both"/>
        <w:rPr>
          <w:rFonts w:ascii="Book Antiqua" w:hAnsi="Book Antiqua"/>
          <w:lang w:val="en-US"/>
        </w:rPr>
      </w:pPr>
      <w:r w:rsidRPr="00FD529B">
        <w:rPr>
          <w:rFonts w:ascii="Book Antiqua" w:hAnsi="Book Antiqua"/>
          <w:lang w:val="en-US"/>
        </w:rPr>
        <w:t>Tendons are consisted of collagens, proteoglycans, glycoproteins,</w:t>
      </w:r>
      <w:r w:rsidR="00611EAA" w:rsidRPr="00FD529B">
        <w:rPr>
          <w:rFonts w:ascii="Book Antiqua" w:hAnsi="Book Antiqua"/>
          <w:lang w:val="en-US"/>
        </w:rPr>
        <w:t xml:space="preserve"> </w:t>
      </w:r>
      <w:r w:rsidR="00ED2E9D" w:rsidRPr="00FD529B">
        <w:rPr>
          <w:rFonts w:ascii="Book Antiqua" w:hAnsi="Book Antiqua"/>
          <w:lang w:val="en-US"/>
        </w:rPr>
        <w:t>glycosaminoglycans,</w:t>
      </w:r>
      <w:r w:rsidRPr="00FD529B">
        <w:rPr>
          <w:rFonts w:ascii="Book Antiqua" w:hAnsi="Book Antiqua"/>
          <w:lang w:val="en-US"/>
        </w:rPr>
        <w:t xml:space="preserve"> water and cells</w:t>
      </w:r>
      <w:r w:rsidR="00912B38" w:rsidRPr="00FD529B">
        <w:rPr>
          <w:rFonts w:ascii="Book Antiqua" w:hAnsi="Book Antiqua"/>
          <w:vertAlign w:val="superscript"/>
          <w:lang w:val="en-US"/>
        </w:rPr>
        <w:t>[5]</w:t>
      </w:r>
      <w:r w:rsidRPr="00FD529B">
        <w:rPr>
          <w:rFonts w:ascii="Book Antiqua" w:hAnsi="Book Antiqua"/>
          <w:lang w:val="en-US"/>
        </w:rPr>
        <w:t>. The predominant elements of the tendon are the fibrillar collagen molecules. Type</w:t>
      </w:r>
      <w:r w:rsidR="00C36341" w:rsidRPr="00FD529B">
        <w:rPr>
          <w:rFonts w:ascii="Book Antiqua" w:hAnsi="Book Antiqua"/>
          <w:lang w:val="en-US"/>
        </w:rPr>
        <w:t xml:space="preserve"> I collagen (more rigid) constitutes about 95% of the total collagen and the remaining</w:t>
      </w:r>
      <w:r w:rsidR="00AC435D" w:rsidRPr="00FD529B">
        <w:rPr>
          <w:rFonts w:ascii="Book Antiqua" w:hAnsi="Book Antiqua"/>
          <w:lang w:val="en-US"/>
        </w:rPr>
        <w:t xml:space="preserve"> 5% consists of types III and V collagens</w:t>
      </w:r>
      <w:r w:rsidR="00C233A3" w:rsidRPr="00FD529B">
        <w:rPr>
          <w:rFonts w:ascii="Book Antiqua" w:hAnsi="Book Antiqua"/>
          <w:vertAlign w:val="superscript"/>
          <w:lang w:val="en-US"/>
        </w:rPr>
        <w:t>[5,3</w:t>
      </w:r>
      <w:r w:rsidR="005F3113" w:rsidRPr="00FD529B">
        <w:rPr>
          <w:rFonts w:ascii="Book Antiqua" w:hAnsi="Book Antiqua" w:hint="eastAsia"/>
          <w:vertAlign w:val="superscript"/>
          <w:lang w:val="en-US" w:eastAsia="zh-CN"/>
        </w:rPr>
        <w:t>2</w:t>
      </w:r>
      <w:r w:rsidR="00912B38" w:rsidRPr="00FD529B">
        <w:rPr>
          <w:rFonts w:ascii="Book Antiqua" w:hAnsi="Book Antiqua"/>
          <w:vertAlign w:val="superscript"/>
          <w:lang w:val="en-US"/>
        </w:rPr>
        <w:t>]</w:t>
      </w:r>
      <w:r w:rsidR="00AC435D" w:rsidRPr="00FD529B">
        <w:rPr>
          <w:rFonts w:ascii="Book Antiqua" w:hAnsi="Book Antiqua"/>
          <w:lang w:val="en-US"/>
        </w:rPr>
        <w:t>. Type II</w:t>
      </w:r>
      <w:r w:rsidR="009A2DEC" w:rsidRPr="00FD529B">
        <w:rPr>
          <w:rFonts w:ascii="Book Antiqua" w:hAnsi="Book Antiqua"/>
          <w:lang w:val="en-US"/>
        </w:rPr>
        <w:t>I forms smaller and less organized fibrils, which may result in decreased mechanical strength</w:t>
      </w:r>
      <w:r w:rsidR="006F21EC" w:rsidRPr="00FD529B">
        <w:rPr>
          <w:rFonts w:ascii="Book Antiqua" w:hAnsi="Book Antiqua"/>
          <w:lang w:val="en-US"/>
        </w:rPr>
        <w:t>. This type of collagen was found in highly stressed tendons such as the supraspinatus</w:t>
      </w:r>
      <w:r w:rsidR="00C233A3" w:rsidRPr="00FD529B">
        <w:rPr>
          <w:rFonts w:ascii="Book Antiqua" w:hAnsi="Book Antiqua"/>
          <w:vertAlign w:val="superscript"/>
          <w:lang w:val="en-US"/>
        </w:rPr>
        <w:t>[3</w:t>
      </w:r>
      <w:r w:rsidR="005F3113" w:rsidRPr="00FD529B">
        <w:rPr>
          <w:rFonts w:ascii="Book Antiqua" w:hAnsi="Book Antiqua" w:hint="eastAsia"/>
          <w:vertAlign w:val="superscript"/>
          <w:lang w:val="en-US" w:eastAsia="zh-CN"/>
        </w:rPr>
        <w:t>3</w:t>
      </w:r>
      <w:r w:rsidR="00912B38" w:rsidRPr="00FD529B">
        <w:rPr>
          <w:rFonts w:ascii="Book Antiqua" w:hAnsi="Book Antiqua"/>
          <w:vertAlign w:val="superscript"/>
          <w:lang w:val="en-US"/>
        </w:rPr>
        <w:t>]</w:t>
      </w:r>
      <w:r w:rsidR="006F21EC" w:rsidRPr="00FD529B">
        <w:rPr>
          <w:rFonts w:ascii="Book Antiqua" w:hAnsi="Book Antiqua"/>
          <w:lang w:val="en-US"/>
        </w:rPr>
        <w:t>.</w:t>
      </w:r>
      <w:r w:rsidR="007C396B" w:rsidRPr="00FD529B">
        <w:rPr>
          <w:rFonts w:ascii="Book Antiqua" w:hAnsi="Book Antiqua"/>
          <w:lang w:val="en-US"/>
        </w:rPr>
        <w:t xml:space="preserve"> The principal role of the collagen </w:t>
      </w:r>
      <w:r w:rsidR="00DA35EF" w:rsidRPr="00FD529B">
        <w:rPr>
          <w:rFonts w:ascii="Book Antiqua" w:hAnsi="Book Antiqua"/>
          <w:lang w:val="en-US"/>
        </w:rPr>
        <w:t>fibers</w:t>
      </w:r>
      <w:r w:rsidR="007C396B" w:rsidRPr="00FD529B">
        <w:rPr>
          <w:rFonts w:ascii="Book Antiqua" w:hAnsi="Book Antiqua"/>
          <w:lang w:val="en-US"/>
        </w:rPr>
        <w:t xml:space="preserve"> is to resist tension, although they still allow for a certain degree of compliance (</w:t>
      </w:r>
      <w:r w:rsidR="002C509D" w:rsidRPr="00FD529B">
        <w:rPr>
          <w:rFonts w:ascii="Book Antiqua" w:hAnsi="Book Antiqua"/>
          <w:i/>
          <w:lang w:val="en-US"/>
        </w:rPr>
        <w:t>i.e.,</w:t>
      </w:r>
      <w:r w:rsidR="007C396B" w:rsidRPr="00FD529B">
        <w:rPr>
          <w:rFonts w:ascii="Book Antiqua" w:hAnsi="Book Antiqua"/>
          <w:lang w:val="en-US"/>
        </w:rPr>
        <w:t xml:space="preserve"> reversible longitudinal deformation). Such apparently conflicting demands are probably resolved because of the hierarchical architecture of tendons</w:t>
      </w:r>
      <w:r w:rsidR="00C233A3" w:rsidRPr="00FD529B">
        <w:rPr>
          <w:rFonts w:ascii="Book Antiqua" w:hAnsi="Book Antiqua"/>
          <w:vertAlign w:val="superscript"/>
          <w:lang w:val="en-US"/>
        </w:rPr>
        <w:t>[25</w:t>
      </w:r>
      <w:r w:rsidR="00912B38" w:rsidRPr="00FD529B">
        <w:rPr>
          <w:rFonts w:ascii="Book Antiqua" w:hAnsi="Book Antiqua"/>
          <w:vertAlign w:val="superscript"/>
          <w:lang w:val="en-US"/>
        </w:rPr>
        <w:t>]</w:t>
      </w:r>
      <w:r w:rsidR="007C396B" w:rsidRPr="00FD529B">
        <w:rPr>
          <w:rFonts w:ascii="Book Antiqua" w:hAnsi="Book Antiqua"/>
          <w:lang w:val="en-US"/>
        </w:rPr>
        <w:t>. Proteoglycans</w:t>
      </w:r>
      <w:r w:rsidR="006C2B59" w:rsidRPr="00FD529B">
        <w:rPr>
          <w:rFonts w:ascii="Book Antiqua" w:hAnsi="Book Antiqua"/>
          <w:lang w:val="en-US"/>
        </w:rPr>
        <w:t>, as highly hydrophilic molecules,</w:t>
      </w:r>
      <w:r w:rsidR="007C396B" w:rsidRPr="00FD529B">
        <w:rPr>
          <w:rFonts w:ascii="Book Antiqua" w:hAnsi="Book Antiqua"/>
          <w:lang w:val="en-US"/>
        </w:rPr>
        <w:t xml:space="preserve"> are primarily responsible for the viscoelastic</w:t>
      </w:r>
      <w:r w:rsidR="00FB55BD" w:rsidRPr="00FD529B">
        <w:rPr>
          <w:rFonts w:ascii="Book Antiqua" w:hAnsi="Book Antiqua"/>
          <w:lang w:val="en-US"/>
        </w:rPr>
        <w:t xml:space="preserve"> behavior</w:t>
      </w:r>
      <w:r w:rsidR="007C396B" w:rsidRPr="00FD529B">
        <w:rPr>
          <w:rFonts w:ascii="Book Antiqua" w:hAnsi="Book Antiqua"/>
          <w:lang w:val="en-US"/>
        </w:rPr>
        <w:t xml:space="preserve"> of tendons, but do not make any major contribution to their tensile strength</w:t>
      </w:r>
      <w:r w:rsidR="00C233A3" w:rsidRPr="00FD529B">
        <w:rPr>
          <w:rFonts w:ascii="Book Antiqua" w:hAnsi="Book Antiqua"/>
          <w:vertAlign w:val="superscript"/>
          <w:lang w:val="en-US"/>
        </w:rPr>
        <w:t>[3</w:t>
      </w:r>
      <w:r w:rsidR="005F3113" w:rsidRPr="00FD529B">
        <w:rPr>
          <w:rFonts w:ascii="Book Antiqua" w:hAnsi="Book Antiqua" w:hint="eastAsia"/>
          <w:vertAlign w:val="superscript"/>
          <w:lang w:val="en-US" w:eastAsia="zh-CN"/>
        </w:rPr>
        <w:t>4</w:t>
      </w:r>
      <w:r w:rsidR="00912B38" w:rsidRPr="00FD529B">
        <w:rPr>
          <w:rFonts w:ascii="Book Antiqua" w:hAnsi="Book Antiqua"/>
          <w:vertAlign w:val="superscript"/>
          <w:lang w:val="en-US"/>
        </w:rPr>
        <w:t>]</w:t>
      </w:r>
      <w:r w:rsidR="00A85F6B" w:rsidRPr="00FD529B">
        <w:rPr>
          <w:rFonts w:ascii="Book Antiqua" w:hAnsi="Book Antiqua"/>
          <w:lang w:val="en-US"/>
        </w:rPr>
        <w:t xml:space="preserve">. Aging </w:t>
      </w:r>
      <w:r w:rsidR="00DA35EF" w:rsidRPr="00FD529B">
        <w:rPr>
          <w:rFonts w:ascii="Book Antiqua" w:hAnsi="Book Antiqua"/>
          <w:lang w:val="en-US"/>
        </w:rPr>
        <w:t xml:space="preserve">can </w:t>
      </w:r>
      <w:r w:rsidR="00A85F6B" w:rsidRPr="00FD529B">
        <w:rPr>
          <w:rFonts w:ascii="Book Antiqua" w:hAnsi="Book Antiqua"/>
          <w:lang w:val="en-US"/>
        </w:rPr>
        <w:t xml:space="preserve">cause a decrease in mean collagen </w:t>
      </w:r>
      <w:r w:rsidR="001948E5" w:rsidRPr="00FD529B">
        <w:rPr>
          <w:rFonts w:ascii="Book Antiqua" w:hAnsi="Book Antiqua"/>
          <w:lang w:val="en-US"/>
        </w:rPr>
        <w:t>fibril diameter,</w:t>
      </w:r>
      <w:r w:rsidR="00611EAA" w:rsidRPr="00FD529B">
        <w:rPr>
          <w:rFonts w:ascii="Book Antiqua" w:hAnsi="Book Antiqua"/>
          <w:lang w:val="en-US"/>
        </w:rPr>
        <w:t xml:space="preserve"> </w:t>
      </w:r>
      <w:r w:rsidR="00DA35EF" w:rsidRPr="00FD529B">
        <w:rPr>
          <w:rFonts w:ascii="Book Antiqua" w:hAnsi="Book Antiqua"/>
          <w:lang w:val="en-US"/>
        </w:rPr>
        <w:t xml:space="preserve">which is </w:t>
      </w:r>
      <w:r w:rsidR="00A85F6B" w:rsidRPr="00FD529B">
        <w:rPr>
          <w:rFonts w:ascii="Book Antiqua" w:hAnsi="Book Antiqua"/>
          <w:lang w:val="en-US"/>
        </w:rPr>
        <w:t>possibly regulated by type V collagen. The size shift may be related to the reduced mechanical strength of older tendons</w:t>
      </w:r>
      <w:r w:rsidR="00C233A3" w:rsidRPr="00FD529B">
        <w:rPr>
          <w:rFonts w:ascii="Book Antiqua" w:hAnsi="Book Antiqua"/>
          <w:vertAlign w:val="superscript"/>
          <w:lang w:val="en-US"/>
        </w:rPr>
        <w:t>[3</w:t>
      </w:r>
      <w:r w:rsidR="005F3113" w:rsidRPr="00FD529B">
        <w:rPr>
          <w:rFonts w:ascii="Book Antiqua" w:hAnsi="Book Antiqua" w:hint="eastAsia"/>
          <w:vertAlign w:val="superscript"/>
          <w:lang w:val="en-US" w:eastAsia="zh-CN"/>
        </w:rPr>
        <w:t>5</w:t>
      </w:r>
      <w:r w:rsidR="00912B38" w:rsidRPr="00FD529B">
        <w:rPr>
          <w:rFonts w:ascii="Book Antiqua" w:hAnsi="Book Antiqua"/>
          <w:vertAlign w:val="superscript"/>
          <w:lang w:val="en-US"/>
        </w:rPr>
        <w:t>]</w:t>
      </w:r>
      <w:r w:rsidR="00A85F6B" w:rsidRPr="00FD529B">
        <w:rPr>
          <w:rFonts w:ascii="Book Antiqua" w:hAnsi="Book Antiqua"/>
          <w:lang w:val="en-US"/>
        </w:rPr>
        <w:t>.</w:t>
      </w:r>
    </w:p>
    <w:p w:rsidR="006F21EC" w:rsidRPr="00FD529B" w:rsidRDefault="006F21EC" w:rsidP="005A675F">
      <w:pPr>
        <w:spacing w:line="360" w:lineRule="auto"/>
        <w:ind w:firstLineChars="150" w:firstLine="360"/>
        <w:jc w:val="both"/>
        <w:rPr>
          <w:rFonts w:ascii="Book Antiqua" w:hAnsi="Book Antiqua"/>
          <w:lang w:val="en-US"/>
        </w:rPr>
      </w:pPr>
      <w:r w:rsidRPr="00FD529B">
        <w:rPr>
          <w:rFonts w:ascii="Book Antiqua" w:hAnsi="Book Antiqua"/>
          <w:lang w:val="en-US"/>
        </w:rPr>
        <w:t>Fibroblasts are the dominant cell type in the tendon</w:t>
      </w:r>
      <w:r w:rsidR="00912B38" w:rsidRPr="00FD529B">
        <w:rPr>
          <w:rFonts w:ascii="Book Antiqua" w:hAnsi="Book Antiqua"/>
          <w:vertAlign w:val="superscript"/>
          <w:lang w:val="en-US"/>
        </w:rPr>
        <w:t>[5]</w:t>
      </w:r>
      <w:r w:rsidRPr="00FD529B">
        <w:rPr>
          <w:rFonts w:ascii="Book Antiqua" w:hAnsi="Book Antiqua"/>
          <w:lang w:val="en-US"/>
        </w:rPr>
        <w:t>. Tendon fibroblasts</w:t>
      </w:r>
      <w:r w:rsidR="000668E6" w:rsidRPr="00FD529B">
        <w:rPr>
          <w:rFonts w:ascii="Book Antiqua" w:hAnsi="Book Antiqua"/>
          <w:lang w:val="en-US"/>
        </w:rPr>
        <w:t xml:space="preserve"> </w:t>
      </w:r>
      <w:r w:rsidR="003755E3" w:rsidRPr="00FD529B">
        <w:rPr>
          <w:rFonts w:ascii="Book Antiqua" w:hAnsi="Book Antiqua"/>
          <w:lang w:val="en-US"/>
        </w:rPr>
        <w:t>are</w:t>
      </w:r>
      <w:r w:rsidRPr="00FD529B">
        <w:rPr>
          <w:rFonts w:ascii="Book Antiqua" w:hAnsi="Book Antiqua"/>
          <w:lang w:val="en-US"/>
        </w:rPr>
        <w:t xml:space="preserve"> </w:t>
      </w:r>
      <w:r w:rsidR="00854958" w:rsidRPr="00FD529B">
        <w:rPr>
          <w:rFonts w:ascii="Book Antiqua" w:hAnsi="Book Antiqua"/>
          <w:lang w:val="en-US"/>
        </w:rPr>
        <w:t xml:space="preserve">responsible for the secretion of </w:t>
      </w:r>
      <w:r w:rsidR="000C502E" w:rsidRPr="00FD529B">
        <w:rPr>
          <w:rFonts w:ascii="Book Antiqua" w:hAnsi="Book Antiqua"/>
          <w:lang w:val="en-US"/>
        </w:rPr>
        <w:t>the extracellular matrix (</w:t>
      </w:r>
      <w:r w:rsidR="002C509D" w:rsidRPr="00FD529B">
        <w:rPr>
          <w:rFonts w:ascii="Book Antiqua" w:hAnsi="Book Antiqua"/>
          <w:i/>
          <w:lang w:val="en-US"/>
        </w:rPr>
        <w:t>i.e.,</w:t>
      </w:r>
      <w:r w:rsidR="000C502E" w:rsidRPr="00FD529B">
        <w:rPr>
          <w:rFonts w:ascii="Book Antiqua" w:hAnsi="Book Antiqua"/>
          <w:lang w:val="en-US"/>
        </w:rPr>
        <w:t xml:space="preserve"> </w:t>
      </w:r>
      <w:r w:rsidR="00854958" w:rsidRPr="00FD529B">
        <w:rPr>
          <w:rFonts w:ascii="Book Antiqua" w:hAnsi="Book Antiqua"/>
          <w:lang w:val="en-US"/>
        </w:rPr>
        <w:t xml:space="preserve">collagen </w:t>
      </w:r>
      <w:r w:rsidR="00A46712" w:rsidRPr="00FD529B">
        <w:rPr>
          <w:rFonts w:ascii="Book Antiqua" w:hAnsi="Book Antiqua"/>
          <w:lang w:val="en-US"/>
        </w:rPr>
        <w:t xml:space="preserve">orientation, </w:t>
      </w:r>
      <w:r w:rsidR="00854958" w:rsidRPr="00FD529B">
        <w:rPr>
          <w:rFonts w:ascii="Book Antiqua" w:hAnsi="Book Antiqua"/>
          <w:lang w:val="en-US"/>
        </w:rPr>
        <w:t>assembly and turnover)</w:t>
      </w:r>
      <w:r w:rsidR="00C233A3" w:rsidRPr="00FD529B">
        <w:rPr>
          <w:rFonts w:ascii="Book Antiqua" w:hAnsi="Book Antiqua"/>
          <w:vertAlign w:val="superscript"/>
          <w:lang w:val="en-US"/>
        </w:rPr>
        <w:t>[25</w:t>
      </w:r>
      <w:r w:rsidR="00912B38" w:rsidRPr="00FD529B">
        <w:rPr>
          <w:rFonts w:ascii="Book Antiqua" w:hAnsi="Book Antiqua"/>
          <w:vertAlign w:val="superscript"/>
          <w:lang w:val="en-US"/>
        </w:rPr>
        <w:t>]</w:t>
      </w:r>
      <w:r w:rsidR="00854958" w:rsidRPr="00FD529B">
        <w:rPr>
          <w:rFonts w:ascii="Book Antiqua" w:hAnsi="Book Antiqua"/>
          <w:lang w:val="en-US"/>
        </w:rPr>
        <w:t xml:space="preserve">, being </w:t>
      </w:r>
      <w:r w:rsidRPr="00FD529B">
        <w:rPr>
          <w:rFonts w:ascii="Book Antiqua" w:hAnsi="Book Antiqua"/>
          <w:lang w:val="en-US"/>
        </w:rPr>
        <w:t>considered a key player in tendon maintenance, adaptation to changes in homeostasis and remodeling in case of minor or more sever</w:t>
      </w:r>
      <w:r w:rsidR="00244E32" w:rsidRPr="00FD529B">
        <w:rPr>
          <w:rFonts w:ascii="Book Antiqua" w:hAnsi="Book Antiqua"/>
          <w:lang w:val="en-US"/>
        </w:rPr>
        <w:t>e</w:t>
      </w:r>
      <w:r w:rsidRPr="00FD529B">
        <w:rPr>
          <w:rFonts w:ascii="Book Antiqua" w:hAnsi="Book Antiqua"/>
          <w:lang w:val="en-US"/>
        </w:rPr>
        <w:t xml:space="preserve"> disturbances to tendon tissues. These cells are aligned in rows between collagen fibers bundles. </w:t>
      </w:r>
      <w:r w:rsidR="002120D5" w:rsidRPr="00FD529B">
        <w:rPr>
          <w:rFonts w:ascii="Book Antiqua" w:hAnsi="Book Antiqua"/>
          <w:lang w:val="en-US"/>
        </w:rPr>
        <w:t>Fibroblasts surround</w:t>
      </w:r>
      <w:r w:rsidR="006A44DB" w:rsidRPr="00FD529B">
        <w:rPr>
          <w:rFonts w:ascii="Book Antiqua" w:hAnsi="Book Antiqua"/>
          <w:lang w:val="en-US"/>
        </w:rPr>
        <w:t>ed by biglycan and fibromodulin</w:t>
      </w:r>
      <w:r w:rsidR="002120D5" w:rsidRPr="00FD529B">
        <w:rPr>
          <w:rFonts w:ascii="Book Antiqua" w:hAnsi="Book Antiqua"/>
          <w:lang w:val="en-US"/>
        </w:rPr>
        <w:t xml:space="preserve"> within the tendon (“niched” fibroblasts) exhibit stem-cell-like properties</w:t>
      </w:r>
      <w:r w:rsidR="00C233A3" w:rsidRPr="00FD529B">
        <w:rPr>
          <w:rFonts w:ascii="Book Antiqua" w:hAnsi="Book Antiqua"/>
          <w:vertAlign w:val="superscript"/>
          <w:lang w:val="en-US"/>
        </w:rPr>
        <w:t>[3</w:t>
      </w:r>
      <w:r w:rsidR="005F3113" w:rsidRPr="00FD529B">
        <w:rPr>
          <w:rFonts w:ascii="Book Antiqua" w:hAnsi="Book Antiqua" w:hint="eastAsia"/>
          <w:vertAlign w:val="superscript"/>
          <w:lang w:val="en-US" w:eastAsia="zh-CN"/>
        </w:rPr>
        <w:t>6</w:t>
      </w:r>
      <w:r w:rsidR="00912B38" w:rsidRPr="00FD529B">
        <w:rPr>
          <w:rFonts w:ascii="Book Antiqua" w:hAnsi="Book Antiqua"/>
          <w:vertAlign w:val="superscript"/>
          <w:lang w:val="en-US"/>
        </w:rPr>
        <w:t>]</w:t>
      </w:r>
      <w:r w:rsidR="002120D5" w:rsidRPr="00FD529B">
        <w:rPr>
          <w:rFonts w:ascii="Book Antiqua" w:hAnsi="Book Antiqua"/>
          <w:lang w:val="en-US"/>
        </w:rPr>
        <w:t>. Th</w:t>
      </w:r>
      <w:r w:rsidR="00611EAA" w:rsidRPr="00FD529B">
        <w:rPr>
          <w:rFonts w:ascii="Book Antiqua" w:hAnsi="Book Antiqua"/>
          <w:lang w:val="en-US"/>
        </w:rPr>
        <w:t>ey are scarce in tendon tissue and</w:t>
      </w:r>
      <w:r w:rsidR="00C55112" w:rsidRPr="00FD529B">
        <w:rPr>
          <w:rFonts w:ascii="Book Antiqua" w:hAnsi="Book Antiqua"/>
          <w:lang w:val="en-US"/>
        </w:rPr>
        <w:t xml:space="preserve"> </w:t>
      </w:r>
      <w:r w:rsidR="00611EAA" w:rsidRPr="00FD529B">
        <w:rPr>
          <w:rFonts w:ascii="Book Antiqua" w:hAnsi="Book Antiqua"/>
          <w:lang w:val="en-US"/>
        </w:rPr>
        <w:t>decrease with age</w:t>
      </w:r>
      <w:r w:rsidR="002120D5" w:rsidRPr="00FD529B">
        <w:rPr>
          <w:rFonts w:ascii="Book Antiqua" w:hAnsi="Book Antiqua"/>
          <w:lang w:val="en-US"/>
        </w:rPr>
        <w:t>, but their prolongations create a large net in healthy status</w:t>
      </w:r>
      <w:r w:rsidR="00C233A3" w:rsidRPr="00FD529B">
        <w:rPr>
          <w:rFonts w:ascii="Book Antiqua" w:hAnsi="Book Antiqua"/>
          <w:vertAlign w:val="superscript"/>
          <w:lang w:val="en-US"/>
        </w:rPr>
        <w:t>[10</w:t>
      </w:r>
      <w:r w:rsidR="00912B38" w:rsidRPr="00FD529B">
        <w:rPr>
          <w:rFonts w:ascii="Book Antiqua" w:hAnsi="Book Antiqua"/>
          <w:vertAlign w:val="superscript"/>
          <w:lang w:val="en-US"/>
        </w:rPr>
        <w:t>]</w:t>
      </w:r>
      <w:r w:rsidR="002120D5" w:rsidRPr="00FD529B">
        <w:rPr>
          <w:rFonts w:ascii="Book Antiqua" w:hAnsi="Book Antiqua"/>
          <w:lang w:val="en-US"/>
        </w:rPr>
        <w:t xml:space="preserve">. </w:t>
      </w:r>
      <w:r w:rsidR="0013551F" w:rsidRPr="00FD529B">
        <w:rPr>
          <w:rFonts w:ascii="Book Antiqua" w:hAnsi="Book Antiqua"/>
          <w:lang w:val="en-US"/>
        </w:rPr>
        <w:t>Tenocytes</w:t>
      </w:r>
      <w:r w:rsidR="00515C63" w:rsidRPr="00FD529B">
        <w:rPr>
          <w:rFonts w:ascii="Book Antiqua" w:hAnsi="Book Antiqua"/>
          <w:lang w:val="en-US"/>
        </w:rPr>
        <w:t>, the tendon fibroblasts,</w:t>
      </w:r>
      <w:r w:rsidR="003755E3" w:rsidRPr="00FD529B">
        <w:rPr>
          <w:rFonts w:ascii="Book Antiqua" w:hAnsi="Book Antiqua"/>
          <w:lang w:val="en-US"/>
        </w:rPr>
        <w:t xml:space="preserve"> </w:t>
      </w:r>
      <w:r w:rsidR="0038166A" w:rsidRPr="00FD529B">
        <w:rPr>
          <w:rFonts w:ascii="Book Antiqua" w:hAnsi="Book Antiqua"/>
          <w:lang w:val="en-US"/>
        </w:rPr>
        <w:t>are increasingly recognized as a defined cell population that is functionally and phenotypically distinct from other fibroblast-like cells</w:t>
      </w:r>
      <w:r w:rsidR="00C233A3" w:rsidRPr="00FD529B">
        <w:rPr>
          <w:rFonts w:ascii="Book Antiqua" w:hAnsi="Book Antiqua"/>
          <w:vertAlign w:val="superscript"/>
          <w:lang w:val="en-US"/>
        </w:rPr>
        <w:t>[25</w:t>
      </w:r>
      <w:r w:rsidR="00912B38" w:rsidRPr="00FD529B">
        <w:rPr>
          <w:rFonts w:ascii="Book Antiqua" w:hAnsi="Book Antiqua"/>
          <w:vertAlign w:val="superscript"/>
          <w:lang w:val="en-US"/>
        </w:rPr>
        <w:t>]</w:t>
      </w:r>
      <w:r w:rsidR="0038166A" w:rsidRPr="00FD529B">
        <w:rPr>
          <w:rFonts w:ascii="Book Antiqua" w:hAnsi="Book Antiqua"/>
          <w:lang w:val="en-US"/>
        </w:rPr>
        <w:t xml:space="preserve">. </w:t>
      </w:r>
    </w:p>
    <w:p w:rsidR="00BD6163" w:rsidRPr="00FD529B" w:rsidRDefault="00652039" w:rsidP="00010C4C">
      <w:pPr>
        <w:spacing w:line="360" w:lineRule="auto"/>
        <w:ind w:firstLineChars="150" w:firstLine="360"/>
        <w:jc w:val="both"/>
        <w:rPr>
          <w:rFonts w:ascii="Book Antiqua" w:hAnsi="Book Antiqua"/>
          <w:lang w:val="en-US"/>
        </w:rPr>
      </w:pPr>
      <w:r w:rsidRPr="00FD529B">
        <w:rPr>
          <w:rFonts w:ascii="Book Antiqua" w:hAnsi="Book Antiqua"/>
          <w:lang w:val="en-US"/>
        </w:rPr>
        <w:t>The supraspinatus tendon is a highly specialized inhomogeneous structure that is subjected to tensi</w:t>
      </w:r>
      <w:r w:rsidR="00E1703D" w:rsidRPr="00FD529B">
        <w:rPr>
          <w:rFonts w:ascii="Book Antiqua" w:hAnsi="Book Antiqua"/>
          <w:lang w:val="en-US"/>
        </w:rPr>
        <w:t>on</w:t>
      </w:r>
      <w:r w:rsidRPr="00FD529B">
        <w:rPr>
          <w:rFonts w:ascii="Book Antiqua" w:hAnsi="Book Antiqua"/>
          <w:lang w:val="en-US"/>
        </w:rPr>
        <w:t xml:space="preserve"> and compressi</w:t>
      </w:r>
      <w:r w:rsidR="00E1703D" w:rsidRPr="00FD529B">
        <w:rPr>
          <w:rFonts w:ascii="Book Antiqua" w:hAnsi="Book Antiqua"/>
          <w:lang w:val="en-US"/>
        </w:rPr>
        <w:t>on</w:t>
      </w:r>
      <w:r w:rsidR="00C233A3" w:rsidRPr="00FD529B">
        <w:rPr>
          <w:rFonts w:ascii="Book Antiqua" w:hAnsi="Book Antiqua"/>
          <w:vertAlign w:val="superscript"/>
          <w:lang w:val="en-US"/>
        </w:rPr>
        <w:t>[12]</w:t>
      </w:r>
      <w:r w:rsidRPr="00FD529B">
        <w:rPr>
          <w:rFonts w:ascii="Book Antiqua" w:hAnsi="Book Antiqua"/>
          <w:lang w:val="en-US"/>
        </w:rPr>
        <w:t>.</w:t>
      </w:r>
      <w:r w:rsidR="002F769A" w:rsidRPr="00FD529B">
        <w:rPr>
          <w:rFonts w:ascii="Book Antiqua" w:hAnsi="Book Antiqua"/>
          <w:lang w:val="en-US"/>
        </w:rPr>
        <w:t xml:space="preserve"> </w:t>
      </w:r>
      <w:r w:rsidR="00BD6163" w:rsidRPr="00FD529B">
        <w:rPr>
          <w:rFonts w:ascii="Book Antiqua" w:hAnsi="Book Antiqua"/>
          <w:lang w:val="en-US"/>
        </w:rPr>
        <w:t xml:space="preserve">The </w:t>
      </w:r>
      <w:r w:rsidR="00255408" w:rsidRPr="00FD529B">
        <w:rPr>
          <w:rFonts w:ascii="Book Antiqua" w:hAnsi="Book Antiqua"/>
          <w:lang w:val="en-US"/>
        </w:rPr>
        <w:t xml:space="preserve">extracellular matrix composition of the insertion </w:t>
      </w:r>
      <w:r w:rsidR="00BD6163" w:rsidRPr="00FD529B">
        <w:rPr>
          <w:rFonts w:ascii="Book Antiqua" w:hAnsi="Book Antiqua"/>
          <w:lang w:val="en-US"/>
        </w:rPr>
        <w:t xml:space="preserve">anatomy of the </w:t>
      </w:r>
      <w:r w:rsidR="00044671" w:rsidRPr="00FD529B">
        <w:rPr>
          <w:rFonts w:ascii="Book Antiqua" w:hAnsi="Book Antiqua"/>
          <w:lang w:val="en-US"/>
        </w:rPr>
        <w:t>supraspinatus tendon</w:t>
      </w:r>
      <w:r w:rsidR="00BD6163" w:rsidRPr="00FD529B">
        <w:rPr>
          <w:rFonts w:ascii="Book Antiqua" w:hAnsi="Book Antiqua"/>
          <w:lang w:val="en-US"/>
        </w:rPr>
        <w:t xml:space="preserve"> has been </w:t>
      </w:r>
      <w:r w:rsidR="009E103B" w:rsidRPr="00FD529B">
        <w:rPr>
          <w:rFonts w:ascii="Book Antiqua" w:hAnsi="Book Antiqua"/>
          <w:lang w:val="en-US"/>
        </w:rPr>
        <w:t>categorized</w:t>
      </w:r>
      <w:r w:rsidR="00BD6163" w:rsidRPr="00FD529B">
        <w:rPr>
          <w:rFonts w:ascii="Book Antiqua" w:hAnsi="Book Antiqua"/>
          <w:lang w:val="en-US"/>
        </w:rPr>
        <w:t xml:space="preserve"> in four transition zones</w:t>
      </w:r>
      <w:r w:rsidR="00C233A3" w:rsidRPr="00FD529B">
        <w:rPr>
          <w:rFonts w:ascii="Book Antiqua" w:hAnsi="Book Antiqua"/>
          <w:vertAlign w:val="superscript"/>
          <w:lang w:val="en-US"/>
        </w:rPr>
        <w:t>[3</w:t>
      </w:r>
      <w:r w:rsidR="005F3113" w:rsidRPr="00FD529B">
        <w:rPr>
          <w:rFonts w:ascii="Book Antiqua" w:hAnsi="Book Antiqua" w:hint="eastAsia"/>
          <w:vertAlign w:val="superscript"/>
          <w:lang w:val="en-US" w:eastAsia="zh-CN"/>
        </w:rPr>
        <w:t>7</w:t>
      </w:r>
      <w:r w:rsidR="00C233A3" w:rsidRPr="00FD529B">
        <w:rPr>
          <w:rFonts w:ascii="Book Antiqua" w:hAnsi="Book Antiqua"/>
          <w:vertAlign w:val="superscript"/>
          <w:lang w:val="en-US"/>
        </w:rPr>
        <w:t>]</w:t>
      </w:r>
      <w:r w:rsidR="004B6260" w:rsidRPr="00FD529B">
        <w:rPr>
          <w:rFonts w:ascii="Book Antiqua" w:hAnsi="Book Antiqua"/>
          <w:lang w:val="en-US"/>
        </w:rPr>
        <w:t>.</w:t>
      </w:r>
      <w:r w:rsidR="00BD6163" w:rsidRPr="00FD529B">
        <w:rPr>
          <w:rFonts w:ascii="Book Antiqua" w:hAnsi="Book Antiqua"/>
          <w:lang w:val="en-US"/>
        </w:rPr>
        <w:t xml:space="preserve"> The first </w:t>
      </w:r>
      <w:r w:rsidR="00255408" w:rsidRPr="00FD529B">
        <w:rPr>
          <w:rFonts w:ascii="Book Antiqua" w:hAnsi="Book Antiqua"/>
          <w:lang w:val="en-US"/>
        </w:rPr>
        <w:t>one</w:t>
      </w:r>
      <w:r w:rsidR="00BD6163" w:rsidRPr="00FD529B">
        <w:rPr>
          <w:rFonts w:ascii="Book Antiqua" w:hAnsi="Book Antiqua"/>
          <w:lang w:val="en-US"/>
        </w:rPr>
        <w:t xml:space="preserve"> is </w:t>
      </w:r>
      <w:r w:rsidR="00255408" w:rsidRPr="00FD529B">
        <w:rPr>
          <w:rFonts w:ascii="Book Antiqua" w:hAnsi="Book Antiqua"/>
          <w:lang w:val="en-US"/>
        </w:rPr>
        <w:t xml:space="preserve">made up of largely type I collagen and small amounts of decorin, and could be considered as </w:t>
      </w:r>
      <w:r w:rsidR="00BD6163" w:rsidRPr="00FD529B">
        <w:rPr>
          <w:rFonts w:ascii="Book Antiqua" w:hAnsi="Book Antiqua"/>
          <w:lang w:val="en-US"/>
        </w:rPr>
        <w:t xml:space="preserve">proper tendon. The second zone </w:t>
      </w:r>
      <w:r w:rsidR="00255408" w:rsidRPr="00FD529B">
        <w:rPr>
          <w:rFonts w:ascii="Book Antiqua" w:hAnsi="Book Antiqua"/>
          <w:lang w:val="en-US"/>
        </w:rPr>
        <w:t>consists of largely types II and III collagen, with small amounts of types I, IX and X collagen forming a</w:t>
      </w:r>
      <w:r w:rsidR="00BD6163" w:rsidRPr="00FD529B">
        <w:rPr>
          <w:rFonts w:ascii="Book Antiqua" w:hAnsi="Book Antiqua"/>
          <w:lang w:val="en-US"/>
        </w:rPr>
        <w:t xml:space="preserve"> fibrocartilage. </w:t>
      </w:r>
      <w:r w:rsidR="00255408" w:rsidRPr="00FD529B">
        <w:rPr>
          <w:rFonts w:ascii="Book Antiqua" w:hAnsi="Book Antiqua"/>
          <w:lang w:val="en-US"/>
        </w:rPr>
        <w:t xml:space="preserve">A </w:t>
      </w:r>
      <w:r w:rsidR="00F76F5F" w:rsidRPr="00FD529B">
        <w:rPr>
          <w:rFonts w:ascii="Book Antiqua" w:hAnsi="Book Antiqua"/>
          <w:lang w:val="en-US"/>
        </w:rPr>
        <w:t>mineralized</w:t>
      </w:r>
      <w:r w:rsidR="00255408" w:rsidRPr="00FD529B">
        <w:rPr>
          <w:rFonts w:ascii="Book Antiqua" w:hAnsi="Book Antiqua"/>
          <w:lang w:val="en-US"/>
        </w:rPr>
        <w:t xml:space="preserve"> fibrocartilage defines t</w:t>
      </w:r>
      <w:r w:rsidR="00BD6163" w:rsidRPr="00FD529B">
        <w:rPr>
          <w:rFonts w:ascii="Book Antiqua" w:hAnsi="Book Antiqua"/>
          <w:lang w:val="en-US"/>
        </w:rPr>
        <w:t xml:space="preserve">he third zone </w:t>
      </w:r>
      <w:r w:rsidR="00255408" w:rsidRPr="00FD529B">
        <w:rPr>
          <w:rFonts w:ascii="Book Antiqua" w:hAnsi="Book Antiqua"/>
          <w:lang w:val="en-US"/>
        </w:rPr>
        <w:t>composed</w:t>
      </w:r>
      <w:r w:rsidR="00BD6163" w:rsidRPr="00FD529B">
        <w:rPr>
          <w:rFonts w:ascii="Book Antiqua" w:hAnsi="Book Antiqua"/>
          <w:lang w:val="en-US"/>
        </w:rPr>
        <w:t xml:space="preserve"> of type II</w:t>
      </w:r>
      <w:r w:rsidR="00255408" w:rsidRPr="00FD529B">
        <w:rPr>
          <w:rFonts w:ascii="Book Antiqua" w:hAnsi="Book Antiqua"/>
          <w:lang w:val="en-US"/>
        </w:rPr>
        <w:t xml:space="preserve"> and</w:t>
      </w:r>
      <w:r w:rsidR="00BD6163" w:rsidRPr="00FD529B">
        <w:rPr>
          <w:rFonts w:ascii="Book Antiqua" w:hAnsi="Book Antiqua"/>
          <w:lang w:val="en-US"/>
        </w:rPr>
        <w:t xml:space="preserve"> </w:t>
      </w:r>
      <w:r w:rsidR="00255408" w:rsidRPr="00FD529B">
        <w:rPr>
          <w:rFonts w:ascii="Book Antiqua" w:hAnsi="Book Antiqua"/>
          <w:lang w:val="en-US"/>
        </w:rPr>
        <w:t>type X collagen and aggrecan</w:t>
      </w:r>
      <w:r w:rsidR="00BD6163" w:rsidRPr="00FD529B">
        <w:rPr>
          <w:rFonts w:ascii="Book Antiqua" w:hAnsi="Book Antiqua"/>
          <w:lang w:val="en-US"/>
        </w:rPr>
        <w:t xml:space="preserve">. </w:t>
      </w:r>
      <w:r w:rsidR="00255408" w:rsidRPr="00FD529B">
        <w:rPr>
          <w:rFonts w:ascii="Book Antiqua" w:hAnsi="Book Antiqua"/>
          <w:lang w:val="en-US"/>
        </w:rPr>
        <w:t>Finally, t</w:t>
      </w:r>
      <w:r w:rsidR="00BD6163" w:rsidRPr="00FD529B">
        <w:rPr>
          <w:rFonts w:ascii="Book Antiqua" w:hAnsi="Book Antiqua"/>
          <w:lang w:val="en-US"/>
        </w:rPr>
        <w:t xml:space="preserve">he fourth zone is bone </w:t>
      </w:r>
      <w:r w:rsidR="00255408" w:rsidRPr="00FD529B">
        <w:rPr>
          <w:rFonts w:ascii="Book Antiqua" w:hAnsi="Book Antiqua"/>
          <w:lang w:val="en-US"/>
        </w:rPr>
        <w:t>with</w:t>
      </w:r>
      <w:r w:rsidR="00BD6163" w:rsidRPr="00FD529B">
        <w:rPr>
          <w:rFonts w:ascii="Book Antiqua" w:hAnsi="Book Antiqua"/>
          <w:lang w:val="en-US"/>
        </w:rPr>
        <w:t xml:space="preserve"> </w:t>
      </w:r>
      <w:r w:rsidR="00255408" w:rsidRPr="00FD529B">
        <w:rPr>
          <w:rFonts w:ascii="Book Antiqua" w:hAnsi="Book Antiqua"/>
          <w:lang w:val="en-US"/>
        </w:rPr>
        <w:t xml:space="preserve">mineralised </w:t>
      </w:r>
      <w:r w:rsidR="00BD6163" w:rsidRPr="00FD529B">
        <w:rPr>
          <w:rFonts w:ascii="Book Antiqua" w:hAnsi="Book Antiqua"/>
          <w:lang w:val="en-US"/>
        </w:rPr>
        <w:t>type I collagen. Th</w:t>
      </w:r>
      <w:r w:rsidRPr="00FD529B">
        <w:rPr>
          <w:rFonts w:ascii="Book Antiqua" w:hAnsi="Book Antiqua"/>
          <w:lang w:val="en-US"/>
        </w:rPr>
        <w:t>e mineral content and collagen fib</w:t>
      </w:r>
      <w:r w:rsidR="008E3C1D" w:rsidRPr="00FD529B">
        <w:rPr>
          <w:rFonts w:ascii="Book Antiqua" w:hAnsi="Book Antiqua"/>
          <w:lang w:val="en-US"/>
        </w:rPr>
        <w:t>er</w:t>
      </w:r>
      <w:r w:rsidRPr="00FD529B">
        <w:rPr>
          <w:rFonts w:ascii="Book Antiqua" w:hAnsi="Book Antiqua"/>
          <w:lang w:val="en-US"/>
        </w:rPr>
        <w:t xml:space="preserve"> orientation define the</w:t>
      </w:r>
      <w:r w:rsidR="00BD6163" w:rsidRPr="00FD529B">
        <w:rPr>
          <w:rFonts w:ascii="Book Antiqua" w:hAnsi="Book Antiqua"/>
          <w:lang w:val="en-US"/>
        </w:rPr>
        <w:t xml:space="preserve"> effective bone-tendon attachment </w:t>
      </w:r>
      <w:r w:rsidRPr="00FD529B">
        <w:rPr>
          <w:rFonts w:ascii="Book Antiqua" w:hAnsi="Book Antiqua"/>
          <w:lang w:val="en-US"/>
        </w:rPr>
        <w:t>and are</w:t>
      </w:r>
      <w:r w:rsidR="00BD6163" w:rsidRPr="00FD529B">
        <w:rPr>
          <w:rFonts w:ascii="Book Antiqua" w:hAnsi="Book Antiqua"/>
          <w:lang w:val="en-US"/>
        </w:rPr>
        <w:t xml:space="preserve"> important in the </w:t>
      </w:r>
      <w:r w:rsidRPr="00FD529B">
        <w:rPr>
          <w:rFonts w:ascii="Book Antiqua" w:hAnsi="Book Antiqua"/>
          <w:lang w:val="en-US"/>
        </w:rPr>
        <w:t xml:space="preserve">appearance </w:t>
      </w:r>
      <w:r w:rsidR="00BD6163" w:rsidRPr="00FD529B">
        <w:rPr>
          <w:rFonts w:ascii="Book Antiqua" w:hAnsi="Book Antiqua"/>
          <w:lang w:val="en-US"/>
        </w:rPr>
        <w:t xml:space="preserve">of </w:t>
      </w:r>
      <w:r w:rsidRPr="00FD529B">
        <w:rPr>
          <w:rFonts w:ascii="Book Antiqua" w:hAnsi="Book Antiqua"/>
          <w:lang w:val="en-US"/>
        </w:rPr>
        <w:t xml:space="preserve">rotator </w:t>
      </w:r>
      <w:r w:rsidR="00BD6163" w:rsidRPr="00FD529B">
        <w:rPr>
          <w:rFonts w:ascii="Book Antiqua" w:hAnsi="Book Antiqua"/>
          <w:lang w:val="en-US"/>
        </w:rPr>
        <w:t>cuff tears</w:t>
      </w:r>
      <w:r w:rsidR="00C233A3" w:rsidRPr="00FD529B">
        <w:rPr>
          <w:rFonts w:ascii="Book Antiqua" w:hAnsi="Book Antiqua"/>
          <w:vertAlign w:val="superscript"/>
          <w:lang w:val="en-US"/>
        </w:rPr>
        <w:t>[12]</w:t>
      </w:r>
      <w:r w:rsidR="00BD6163" w:rsidRPr="00FD529B">
        <w:rPr>
          <w:rFonts w:ascii="Book Antiqua" w:hAnsi="Book Antiqua"/>
          <w:lang w:val="en-US"/>
        </w:rPr>
        <w:t>.</w:t>
      </w:r>
      <w:r w:rsidR="002F769A" w:rsidRPr="00FD529B">
        <w:rPr>
          <w:rFonts w:ascii="Book Antiqua" w:hAnsi="Book Antiqua"/>
          <w:lang w:val="en-US"/>
        </w:rPr>
        <w:t xml:space="preserve"> </w:t>
      </w:r>
    </w:p>
    <w:p w:rsidR="00B23501" w:rsidRPr="00FD529B" w:rsidRDefault="00E1703D" w:rsidP="008B1E5A">
      <w:pPr>
        <w:spacing w:line="360" w:lineRule="auto"/>
        <w:ind w:firstLineChars="150" w:firstLine="360"/>
        <w:jc w:val="both"/>
        <w:rPr>
          <w:rFonts w:ascii="Book Antiqua" w:eastAsia="Calibri" w:hAnsi="Book Antiqua" w:cs="Times New Roman"/>
          <w:lang w:val="en-US"/>
        </w:rPr>
      </w:pPr>
      <w:r w:rsidRPr="00FD529B">
        <w:rPr>
          <w:rFonts w:ascii="Book Antiqua" w:hAnsi="Book Antiqua"/>
          <w:lang w:val="en-US"/>
        </w:rPr>
        <w:t xml:space="preserve">Histological analysis of the rotator cuff tendon shows layers of loosely organized glycosaminoglycans between the longitudinal </w:t>
      </w:r>
      <w:r w:rsidR="00F76F5F" w:rsidRPr="00FD529B">
        <w:rPr>
          <w:rFonts w:ascii="Book Antiqua" w:hAnsi="Book Antiqua"/>
          <w:lang w:val="en-US"/>
        </w:rPr>
        <w:t xml:space="preserve">collagen fiber </w:t>
      </w:r>
      <w:r w:rsidRPr="00FD529B">
        <w:rPr>
          <w:rFonts w:ascii="Book Antiqua" w:hAnsi="Book Antiqua"/>
          <w:lang w:val="en-US"/>
        </w:rPr>
        <w:t>fascicles, which are usually undetectable in other tendons. These molecules, incorporated into collagen fibrils during the early, lateral assembly of fibrils</w:t>
      </w:r>
      <w:r w:rsidR="00C233A3" w:rsidRPr="00FD529B">
        <w:rPr>
          <w:rFonts w:ascii="Book Antiqua" w:hAnsi="Book Antiqua"/>
          <w:vertAlign w:val="superscript"/>
          <w:lang w:val="en-US"/>
        </w:rPr>
        <w:t>[3</w:t>
      </w:r>
      <w:r w:rsidR="005F3113" w:rsidRPr="00FD529B">
        <w:rPr>
          <w:rFonts w:ascii="Book Antiqua" w:hAnsi="Book Antiqua" w:hint="eastAsia"/>
          <w:vertAlign w:val="superscript"/>
          <w:lang w:val="en-US" w:eastAsia="zh-CN"/>
        </w:rPr>
        <w:t>8</w:t>
      </w:r>
      <w:r w:rsidR="00C233A3" w:rsidRPr="00FD529B">
        <w:rPr>
          <w:rFonts w:ascii="Book Antiqua" w:hAnsi="Book Antiqua"/>
          <w:vertAlign w:val="superscript"/>
          <w:lang w:val="en-US"/>
        </w:rPr>
        <w:t>]</w:t>
      </w:r>
      <w:r w:rsidRPr="00FD529B">
        <w:rPr>
          <w:rFonts w:ascii="Book Antiqua" w:hAnsi="Book Antiqua"/>
          <w:lang w:val="en-US"/>
        </w:rPr>
        <w:t>,</w:t>
      </w:r>
      <w:r w:rsidR="002F769A" w:rsidRPr="00FD529B">
        <w:rPr>
          <w:rFonts w:ascii="Book Antiqua" w:hAnsi="Book Antiqua"/>
          <w:lang w:val="en-US"/>
        </w:rPr>
        <w:t xml:space="preserve"> </w:t>
      </w:r>
      <w:r w:rsidRPr="00FD529B">
        <w:rPr>
          <w:rFonts w:ascii="Book Antiqua" w:hAnsi="Book Antiqua"/>
          <w:lang w:val="en-US"/>
        </w:rPr>
        <w:t xml:space="preserve">may be necessary to allow transmission of inhomogeneous strains during glenohumeral stabilization. </w:t>
      </w:r>
      <w:r w:rsidR="00945F9A" w:rsidRPr="00FD529B">
        <w:rPr>
          <w:rFonts w:ascii="Book Antiqua" w:hAnsi="Book Antiqua"/>
          <w:lang w:val="en-US"/>
        </w:rPr>
        <w:t>Further, t</w:t>
      </w:r>
      <w:r w:rsidR="00C8225D" w:rsidRPr="00FD529B">
        <w:rPr>
          <w:rFonts w:ascii="Book Antiqua" w:hAnsi="Book Antiqua"/>
          <w:lang w:val="en-US"/>
        </w:rPr>
        <w:t>he increased amount of glycosaminoglycans in the supraspinatus may serve to resist compression and to separate and lubricate collagen bundles as they move relative to each other (shear) during normal shoulder motion</w:t>
      </w:r>
      <w:r w:rsidR="00C233A3" w:rsidRPr="00FD529B">
        <w:rPr>
          <w:rFonts w:ascii="Book Antiqua" w:hAnsi="Book Antiqua"/>
          <w:vertAlign w:val="superscript"/>
          <w:lang w:val="en-US"/>
        </w:rPr>
        <w:t>[</w:t>
      </w:r>
      <w:r w:rsidR="005F3113" w:rsidRPr="00FD529B">
        <w:rPr>
          <w:rFonts w:ascii="Book Antiqua" w:hAnsi="Book Antiqua" w:hint="eastAsia"/>
          <w:vertAlign w:val="superscript"/>
          <w:lang w:val="en-US" w:eastAsia="zh-CN"/>
        </w:rPr>
        <w:t>39</w:t>
      </w:r>
      <w:r w:rsidR="00C233A3" w:rsidRPr="00FD529B">
        <w:rPr>
          <w:rFonts w:ascii="Book Antiqua" w:hAnsi="Book Antiqua"/>
          <w:vertAlign w:val="superscript"/>
          <w:lang w:val="en-US"/>
        </w:rPr>
        <w:t>]</w:t>
      </w:r>
      <w:r w:rsidR="00C233A3" w:rsidRPr="00FD529B">
        <w:rPr>
          <w:rFonts w:ascii="Book Antiqua" w:hAnsi="Book Antiqua"/>
          <w:lang w:val="en-US"/>
        </w:rPr>
        <w:t>.</w:t>
      </w:r>
      <w:r w:rsidR="004A4545" w:rsidRPr="00FD529B">
        <w:rPr>
          <w:rFonts w:ascii="Book Antiqua" w:hAnsi="Book Antiqua"/>
          <w:lang w:val="en-US"/>
        </w:rPr>
        <w:t xml:space="preserve"> In fact, the kinematics of the shoulder joint and shape of the supraspinatus tendon dictate that different regions of the supraspinatus tendon move independently in relation to each other, providing a mechanism of compensation</w:t>
      </w:r>
      <w:r w:rsidR="00C233A3" w:rsidRPr="00FD529B">
        <w:rPr>
          <w:rFonts w:ascii="Book Antiqua" w:hAnsi="Book Antiqua"/>
          <w:vertAlign w:val="superscript"/>
          <w:lang w:val="en-US"/>
        </w:rPr>
        <w:t>[</w:t>
      </w:r>
      <w:r w:rsidR="005F3113" w:rsidRPr="00FD529B">
        <w:rPr>
          <w:rFonts w:ascii="Book Antiqua" w:hAnsi="Book Antiqua" w:hint="eastAsia"/>
          <w:vertAlign w:val="superscript"/>
          <w:lang w:val="en-US" w:eastAsia="zh-CN"/>
        </w:rPr>
        <w:t>22</w:t>
      </w:r>
      <w:r w:rsidR="00C233A3" w:rsidRPr="00FD529B">
        <w:rPr>
          <w:rFonts w:ascii="Book Antiqua" w:hAnsi="Book Antiqua"/>
          <w:vertAlign w:val="superscript"/>
          <w:lang w:val="en-US"/>
        </w:rPr>
        <w:t>]</w:t>
      </w:r>
      <w:r w:rsidR="004A4545" w:rsidRPr="00FD529B">
        <w:rPr>
          <w:rFonts w:ascii="Book Antiqua" w:hAnsi="Book Antiqua"/>
          <w:lang w:val="en-US"/>
        </w:rPr>
        <w:t>.</w:t>
      </w:r>
      <w:r w:rsidR="0051011A" w:rsidRPr="00FD529B">
        <w:rPr>
          <w:rFonts w:ascii="Book Antiqua" w:hAnsi="Book Antiqua"/>
          <w:lang w:val="en-US"/>
        </w:rPr>
        <w:t xml:space="preserve"> </w:t>
      </w:r>
      <w:r w:rsidR="008E3C1D" w:rsidRPr="00FD529B">
        <w:rPr>
          <w:rFonts w:ascii="Book Antiqua" w:hAnsi="Book Antiqua"/>
          <w:lang w:val="en-US"/>
        </w:rPr>
        <w:t>It should also be stated that t</w:t>
      </w:r>
      <w:r w:rsidR="00B23501" w:rsidRPr="00FD529B">
        <w:rPr>
          <w:rFonts w:ascii="Book Antiqua" w:hAnsi="Book Antiqua"/>
          <w:lang w:val="en-US"/>
        </w:rPr>
        <w:t xml:space="preserve">he total collagen content of the normal supraspinatus tendon does not change significantly with age and was similar </w:t>
      </w:r>
      <w:r w:rsidR="00DA0731" w:rsidRPr="00FD529B">
        <w:rPr>
          <w:rFonts w:ascii="Book Antiqua" w:hAnsi="Book Antiqua"/>
          <w:lang w:val="en-US"/>
        </w:rPr>
        <w:t xml:space="preserve">to other shoulder tendons </w:t>
      </w:r>
      <w:r w:rsidR="008E3C1D" w:rsidRPr="00FD529B">
        <w:rPr>
          <w:rFonts w:ascii="Book Antiqua" w:hAnsi="Book Antiqua"/>
          <w:lang w:val="en-US"/>
        </w:rPr>
        <w:t xml:space="preserve">as the </w:t>
      </w:r>
      <w:r w:rsidR="00B23501" w:rsidRPr="00FD529B">
        <w:rPr>
          <w:rFonts w:ascii="Book Antiqua" w:hAnsi="Book Antiqua"/>
          <w:lang w:val="en-US"/>
        </w:rPr>
        <w:t>biceps tendon)</w:t>
      </w:r>
      <w:r w:rsidR="00C233A3" w:rsidRPr="00FD529B">
        <w:rPr>
          <w:rFonts w:ascii="Book Antiqua" w:hAnsi="Book Antiqua"/>
          <w:vertAlign w:val="superscript"/>
          <w:lang w:val="en-US"/>
        </w:rPr>
        <w:t>[4</w:t>
      </w:r>
      <w:r w:rsidR="005F3113" w:rsidRPr="00FD529B">
        <w:rPr>
          <w:rFonts w:ascii="Book Antiqua" w:hAnsi="Book Antiqua" w:hint="eastAsia"/>
          <w:vertAlign w:val="superscript"/>
          <w:lang w:val="en-US" w:eastAsia="zh-CN"/>
        </w:rPr>
        <w:t>0</w:t>
      </w:r>
      <w:r w:rsidR="00C233A3" w:rsidRPr="00FD529B">
        <w:rPr>
          <w:rFonts w:ascii="Book Antiqua" w:hAnsi="Book Antiqua"/>
          <w:vertAlign w:val="superscript"/>
          <w:lang w:val="en-US"/>
        </w:rPr>
        <w:t>]</w:t>
      </w:r>
      <w:r w:rsidR="008E3C1D" w:rsidRPr="00FD529B">
        <w:rPr>
          <w:rFonts w:ascii="Book Antiqua" w:hAnsi="Book Antiqua"/>
          <w:lang w:val="en-US"/>
        </w:rPr>
        <w:t>, for example</w:t>
      </w:r>
      <w:r w:rsidR="00B23501" w:rsidRPr="00FD529B">
        <w:rPr>
          <w:rFonts w:ascii="Book Antiqua" w:hAnsi="Book Antiqua"/>
          <w:lang w:val="en-US"/>
        </w:rPr>
        <w:t>.</w:t>
      </w:r>
      <w:r w:rsidR="0051011A" w:rsidRPr="00FD529B">
        <w:rPr>
          <w:rFonts w:ascii="Book Antiqua" w:hAnsi="Book Antiqua"/>
          <w:lang w:val="en-US"/>
        </w:rPr>
        <w:t xml:space="preserve"> </w:t>
      </w:r>
    </w:p>
    <w:p w:rsidR="001B7787" w:rsidRPr="00FD529B" w:rsidRDefault="001B7787" w:rsidP="00AB56FB">
      <w:pPr>
        <w:spacing w:line="360" w:lineRule="auto"/>
        <w:jc w:val="both"/>
        <w:rPr>
          <w:rFonts w:ascii="Book Antiqua" w:hAnsi="Book Antiqua"/>
          <w:lang w:val="en-US"/>
        </w:rPr>
      </w:pPr>
    </w:p>
    <w:p w:rsidR="006D6B0C" w:rsidRPr="00FD529B" w:rsidRDefault="002C509D" w:rsidP="00AB56FB">
      <w:pPr>
        <w:spacing w:line="360" w:lineRule="auto"/>
        <w:jc w:val="both"/>
        <w:rPr>
          <w:rFonts w:ascii="Book Antiqua" w:hAnsi="Book Antiqua"/>
          <w:b/>
          <w:lang w:val="en-US"/>
        </w:rPr>
      </w:pPr>
      <w:r w:rsidRPr="00FD529B">
        <w:rPr>
          <w:rFonts w:ascii="Book Antiqua" w:hAnsi="Book Antiqua"/>
          <w:b/>
          <w:lang w:val="en-US"/>
        </w:rPr>
        <w:t>ETIOLOGY AND PATHOLOGIC PROCESSES OF TENDINOPATHIES</w:t>
      </w:r>
    </w:p>
    <w:p w:rsidR="00EA6A08" w:rsidRPr="00FD529B" w:rsidRDefault="001254EA" w:rsidP="00AB56FB">
      <w:pPr>
        <w:spacing w:line="360" w:lineRule="auto"/>
        <w:jc w:val="both"/>
        <w:rPr>
          <w:rFonts w:ascii="Book Antiqua" w:hAnsi="Book Antiqua" w:cs="Times"/>
          <w:lang w:val="en-US"/>
        </w:rPr>
      </w:pPr>
      <w:r w:rsidRPr="00FD529B">
        <w:rPr>
          <w:rFonts w:ascii="Book Antiqua" w:hAnsi="Book Antiqua"/>
          <w:lang w:val="en-US"/>
        </w:rPr>
        <w:t>The supraspinatus tendon is the most common injured tendon of the shoulder due to its location just under the coracoacromial ligament</w:t>
      </w:r>
      <w:r w:rsidRPr="00FD529B">
        <w:rPr>
          <w:rFonts w:ascii="Book Antiqua" w:hAnsi="Book Antiqua"/>
          <w:vertAlign w:val="superscript"/>
          <w:lang w:val="en-US"/>
        </w:rPr>
        <w:t>[4</w:t>
      </w:r>
      <w:r w:rsidR="005C437F" w:rsidRPr="00FD529B">
        <w:rPr>
          <w:rFonts w:ascii="Book Antiqua" w:hAnsi="Book Antiqua" w:hint="eastAsia"/>
          <w:vertAlign w:val="superscript"/>
          <w:lang w:val="en-US" w:eastAsia="zh-CN"/>
        </w:rPr>
        <w:t>1</w:t>
      </w:r>
      <w:r w:rsidRPr="00FD529B">
        <w:rPr>
          <w:rFonts w:ascii="Book Antiqua" w:hAnsi="Book Antiqua"/>
          <w:vertAlign w:val="superscript"/>
          <w:lang w:val="en-US"/>
        </w:rPr>
        <w:t>]</w:t>
      </w:r>
      <w:r w:rsidRPr="00FD529B">
        <w:rPr>
          <w:rFonts w:ascii="Book Antiqua" w:hAnsi="Book Antiqua"/>
          <w:lang w:val="en-US"/>
        </w:rPr>
        <w:t xml:space="preserve">. </w:t>
      </w:r>
      <w:r w:rsidR="002A6B18" w:rsidRPr="00FD529B">
        <w:rPr>
          <w:rFonts w:ascii="Book Antiqua" w:hAnsi="Book Antiqua"/>
          <w:lang w:val="en-US"/>
        </w:rPr>
        <w:t xml:space="preserve">Shoulder impingement is one of the most </w:t>
      </w:r>
      <w:r w:rsidR="00EA6A08" w:rsidRPr="00FD529B">
        <w:rPr>
          <w:rFonts w:ascii="Book Antiqua" w:hAnsi="Book Antiqua"/>
          <w:lang w:val="en-US"/>
        </w:rPr>
        <w:t xml:space="preserve">common causes of </w:t>
      </w:r>
      <w:r w:rsidR="002A6B18" w:rsidRPr="00FD529B">
        <w:rPr>
          <w:rFonts w:ascii="Book Antiqua" w:hAnsi="Book Antiqua"/>
          <w:lang w:val="en-US"/>
        </w:rPr>
        <w:t>shoulder tendinopathy</w:t>
      </w:r>
      <w:r w:rsidR="002A6B18" w:rsidRPr="00FD529B">
        <w:rPr>
          <w:rFonts w:ascii="Book Antiqua" w:hAnsi="Book Antiqua"/>
          <w:vertAlign w:val="superscript"/>
          <w:lang w:val="en-US"/>
        </w:rPr>
        <w:t>[</w:t>
      </w:r>
      <w:r w:rsidR="00C233A3" w:rsidRPr="00FD529B">
        <w:rPr>
          <w:rFonts w:ascii="Book Antiqua" w:hAnsi="Book Antiqua"/>
          <w:vertAlign w:val="superscript"/>
          <w:lang w:val="en-US"/>
        </w:rPr>
        <w:t>4</w:t>
      </w:r>
      <w:r w:rsidR="005C437F" w:rsidRPr="00FD529B">
        <w:rPr>
          <w:rFonts w:ascii="Book Antiqua" w:hAnsi="Book Antiqua" w:hint="eastAsia"/>
          <w:vertAlign w:val="superscript"/>
          <w:lang w:val="en-US" w:eastAsia="zh-CN"/>
        </w:rPr>
        <w:t>2</w:t>
      </w:r>
      <w:r w:rsidRPr="00FD529B">
        <w:rPr>
          <w:rFonts w:ascii="Book Antiqua" w:hAnsi="Book Antiqua"/>
          <w:vertAlign w:val="superscript"/>
          <w:lang w:val="en-US"/>
        </w:rPr>
        <w:t>,4</w:t>
      </w:r>
      <w:r w:rsidR="005C437F" w:rsidRPr="00FD529B">
        <w:rPr>
          <w:rFonts w:ascii="Book Antiqua" w:hAnsi="Book Antiqua" w:hint="eastAsia"/>
          <w:vertAlign w:val="superscript"/>
          <w:lang w:val="en-US" w:eastAsia="zh-CN"/>
        </w:rPr>
        <w:t>3</w:t>
      </w:r>
      <w:r w:rsidR="00EA6A08" w:rsidRPr="00FD529B">
        <w:rPr>
          <w:rFonts w:ascii="Book Antiqua" w:hAnsi="Book Antiqua"/>
          <w:vertAlign w:val="superscript"/>
          <w:lang w:val="en-US"/>
        </w:rPr>
        <w:t>]</w:t>
      </w:r>
      <w:r w:rsidR="00EA6A08" w:rsidRPr="00FD529B">
        <w:rPr>
          <w:rFonts w:ascii="Book Antiqua" w:hAnsi="Book Antiqua"/>
          <w:lang w:val="en-US"/>
        </w:rPr>
        <w:t xml:space="preserve"> and refers to the compression of the subacromial structures against the coracoacromial ligament during elevation of the arm</w:t>
      </w:r>
      <w:r w:rsidR="00EA6A08" w:rsidRPr="00FD529B">
        <w:rPr>
          <w:rFonts w:ascii="Book Antiqua" w:hAnsi="Book Antiqua"/>
          <w:vertAlign w:val="superscript"/>
          <w:lang w:val="en-US"/>
        </w:rPr>
        <w:t>[</w:t>
      </w:r>
      <w:r w:rsidR="00C233A3" w:rsidRPr="00FD529B">
        <w:rPr>
          <w:rFonts w:ascii="Book Antiqua" w:hAnsi="Book Antiqua"/>
          <w:vertAlign w:val="superscript"/>
          <w:lang w:val="en-US"/>
        </w:rPr>
        <w:t>4</w:t>
      </w:r>
      <w:r w:rsidR="005C437F" w:rsidRPr="00FD529B">
        <w:rPr>
          <w:rFonts w:ascii="Book Antiqua" w:hAnsi="Book Antiqua" w:hint="eastAsia"/>
          <w:vertAlign w:val="superscript"/>
          <w:lang w:val="en-US" w:eastAsia="zh-CN"/>
        </w:rPr>
        <w:t>4</w:t>
      </w:r>
      <w:r w:rsidR="00EA6A08" w:rsidRPr="00FD529B">
        <w:rPr>
          <w:rFonts w:ascii="Book Antiqua" w:hAnsi="Book Antiqua"/>
          <w:vertAlign w:val="superscript"/>
          <w:lang w:val="en-US"/>
        </w:rPr>
        <w:t>]</w:t>
      </w:r>
      <w:r w:rsidR="00EA6A08" w:rsidRPr="00FD529B">
        <w:rPr>
          <w:rFonts w:ascii="Book Antiqua" w:hAnsi="Book Antiqua"/>
          <w:lang w:val="en-US"/>
        </w:rPr>
        <w:t xml:space="preserve">. </w:t>
      </w:r>
      <w:r w:rsidR="00EA6A08" w:rsidRPr="00FD529B">
        <w:rPr>
          <w:rFonts w:ascii="Book Antiqua" w:hAnsi="Book Antiqua" w:cs="Times"/>
          <w:lang w:val="en-US"/>
        </w:rPr>
        <w:t>Apoptosis</w:t>
      </w:r>
      <w:r w:rsidR="00EA6A08" w:rsidRPr="00FD529B">
        <w:rPr>
          <w:rFonts w:ascii="Book Antiqua" w:hAnsi="Book Antiqua" w:cs="Times"/>
          <w:vertAlign w:val="superscript"/>
          <w:lang w:val="en-US"/>
        </w:rPr>
        <w:t>[</w:t>
      </w:r>
      <w:r w:rsidR="00D62479" w:rsidRPr="00FD529B">
        <w:rPr>
          <w:rFonts w:ascii="Book Antiqua" w:hAnsi="Book Antiqua" w:cs="Times"/>
          <w:vertAlign w:val="superscript"/>
          <w:lang w:val="en-US"/>
        </w:rPr>
        <w:t>4</w:t>
      </w:r>
      <w:r w:rsidR="005C437F" w:rsidRPr="00FD529B">
        <w:rPr>
          <w:rFonts w:ascii="Book Antiqua" w:hAnsi="Book Antiqua" w:cs="Times" w:hint="eastAsia"/>
          <w:vertAlign w:val="superscript"/>
          <w:lang w:val="en-US" w:eastAsia="zh-CN"/>
        </w:rPr>
        <w:t>5</w:t>
      </w:r>
      <w:r w:rsidR="00EA6A08" w:rsidRPr="00FD529B">
        <w:rPr>
          <w:rFonts w:ascii="Book Antiqua" w:hAnsi="Book Antiqua" w:cs="Times"/>
          <w:vertAlign w:val="superscript"/>
          <w:lang w:val="en-US"/>
        </w:rPr>
        <w:t>]</w:t>
      </w:r>
      <w:r w:rsidR="00EA6A08" w:rsidRPr="00FD529B">
        <w:rPr>
          <w:rFonts w:ascii="Book Antiqua" w:hAnsi="Book Antiqua" w:cs="Times"/>
          <w:lang w:val="en-US"/>
        </w:rPr>
        <w:t>, vascular changes</w:t>
      </w:r>
      <w:r w:rsidR="00EA6A08" w:rsidRPr="00FD529B">
        <w:rPr>
          <w:rFonts w:ascii="Book Antiqua" w:hAnsi="Book Antiqua" w:cs="Times"/>
          <w:vertAlign w:val="superscript"/>
          <w:lang w:val="en-US"/>
        </w:rPr>
        <w:t>[2</w:t>
      </w:r>
      <w:r w:rsidR="00D62479" w:rsidRPr="00FD529B">
        <w:rPr>
          <w:rFonts w:ascii="Book Antiqua" w:hAnsi="Book Antiqua" w:cs="Times"/>
          <w:vertAlign w:val="superscript"/>
          <w:lang w:val="en-US"/>
        </w:rPr>
        <w:t>6</w:t>
      </w:r>
      <w:r w:rsidR="00EA6A08" w:rsidRPr="00FD529B">
        <w:rPr>
          <w:rFonts w:ascii="Book Antiqua" w:hAnsi="Book Antiqua" w:cs="Times"/>
          <w:vertAlign w:val="superscript"/>
          <w:lang w:val="en-US"/>
        </w:rPr>
        <w:t>,</w:t>
      </w:r>
      <w:r w:rsidR="00E92262" w:rsidRPr="00FD529B">
        <w:rPr>
          <w:rFonts w:ascii="Book Antiqua" w:hAnsi="Book Antiqua" w:cs="Times"/>
          <w:vertAlign w:val="superscript"/>
          <w:lang w:val="en-US"/>
        </w:rPr>
        <w:t>3</w:t>
      </w:r>
      <w:r w:rsidR="005C437F" w:rsidRPr="00FD529B">
        <w:rPr>
          <w:rFonts w:ascii="Book Antiqua" w:hAnsi="Book Antiqua" w:cs="Times" w:hint="eastAsia"/>
          <w:vertAlign w:val="superscript"/>
          <w:lang w:val="en-US" w:eastAsia="zh-CN"/>
        </w:rPr>
        <w:t>1</w:t>
      </w:r>
      <w:r w:rsidR="00EA6A08" w:rsidRPr="00FD529B">
        <w:rPr>
          <w:rFonts w:ascii="Book Antiqua" w:hAnsi="Book Antiqua" w:cs="Times"/>
          <w:vertAlign w:val="superscript"/>
          <w:lang w:val="en-US"/>
        </w:rPr>
        <w:t>]</w:t>
      </w:r>
      <w:r w:rsidR="00EA6A08" w:rsidRPr="00FD529B">
        <w:rPr>
          <w:rFonts w:ascii="Book Antiqua" w:hAnsi="Book Antiqua" w:cs="Times"/>
          <w:lang w:val="en-US"/>
        </w:rPr>
        <w:t>, tears</w:t>
      </w:r>
      <w:r w:rsidR="00EA6A08" w:rsidRPr="00FD529B">
        <w:rPr>
          <w:rFonts w:ascii="Book Antiqua" w:hAnsi="Book Antiqua" w:cs="Times"/>
          <w:vertAlign w:val="superscript"/>
          <w:lang w:val="en-US"/>
        </w:rPr>
        <w:t>[</w:t>
      </w:r>
      <w:r w:rsidR="00E92262" w:rsidRPr="00FD529B">
        <w:rPr>
          <w:rFonts w:ascii="Book Antiqua" w:hAnsi="Book Antiqua" w:cs="Times"/>
          <w:vertAlign w:val="superscript"/>
          <w:lang w:val="en-US"/>
        </w:rPr>
        <w:t>4</w:t>
      </w:r>
      <w:r w:rsidR="005C437F" w:rsidRPr="00FD529B">
        <w:rPr>
          <w:rFonts w:ascii="Book Antiqua" w:hAnsi="Book Antiqua" w:cs="Times" w:hint="eastAsia"/>
          <w:vertAlign w:val="superscript"/>
          <w:lang w:val="en-US" w:eastAsia="zh-CN"/>
        </w:rPr>
        <w:t>6</w:t>
      </w:r>
      <w:r w:rsidR="00EA6A08" w:rsidRPr="00FD529B">
        <w:rPr>
          <w:rFonts w:ascii="Book Antiqua" w:hAnsi="Book Antiqua" w:cs="Times"/>
          <w:vertAlign w:val="superscript"/>
          <w:lang w:val="en-US"/>
        </w:rPr>
        <w:t>]</w:t>
      </w:r>
      <w:r w:rsidR="00EA6A08" w:rsidRPr="00FD529B">
        <w:rPr>
          <w:rFonts w:ascii="Book Antiqua" w:hAnsi="Book Antiqua" w:cs="Times"/>
          <w:lang w:val="en-US"/>
        </w:rPr>
        <w:t xml:space="preserve"> and calcifications</w:t>
      </w:r>
      <w:r w:rsidR="00EA6A08" w:rsidRPr="00FD529B">
        <w:rPr>
          <w:rFonts w:ascii="Book Antiqua" w:hAnsi="Book Antiqua" w:cs="Times"/>
          <w:vertAlign w:val="superscript"/>
          <w:lang w:val="en-US"/>
        </w:rPr>
        <w:t>[</w:t>
      </w:r>
      <w:r w:rsidR="00E92262" w:rsidRPr="00FD529B">
        <w:rPr>
          <w:rFonts w:ascii="Book Antiqua" w:hAnsi="Book Antiqua" w:cs="Times"/>
          <w:vertAlign w:val="superscript"/>
          <w:lang w:val="en-US"/>
        </w:rPr>
        <w:t>4</w:t>
      </w:r>
      <w:r w:rsidR="005C437F" w:rsidRPr="00FD529B">
        <w:rPr>
          <w:rFonts w:ascii="Book Antiqua" w:hAnsi="Book Antiqua" w:cs="Times" w:hint="eastAsia"/>
          <w:vertAlign w:val="superscript"/>
          <w:lang w:val="en-US" w:eastAsia="zh-CN"/>
        </w:rPr>
        <w:t>7</w:t>
      </w:r>
      <w:r w:rsidR="00EA6A08" w:rsidRPr="00FD529B">
        <w:rPr>
          <w:rFonts w:ascii="Book Antiqua" w:hAnsi="Book Antiqua" w:cs="Times"/>
          <w:vertAlign w:val="superscript"/>
          <w:lang w:val="en-US"/>
        </w:rPr>
        <w:t>]</w:t>
      </w:r>
      <w:r w:rsidR="00EA6A08" w:rsidRPr="00FD529B">
        <w:rPr>
          <w:rFonts w:ascii="Book Antiqua" w:hAnsi="Book Antiqua" w:cs="Times"/>
          <w:lang w:val="en-US"/>
        </w:rPr>
        <w:t xml:space="preserve"> of the supraspinatus tendon have already been described in subjects who were treated with subacromial decompression.</w:t>
      </w:r>
    </w:p>
    <w:p w:rsidR="006D6B0C" w:rsidRPr="00FD529B" w:rsidRDefault="006D6B0C" w:rsidP="00FB6D7A">
      <w:pPr>
        <w:spacing w:line="360" w:lineRule="auto"/>
        <w:ind w:firstLineChars="150" w:firstLine="360"/>
        <w:jc w:val="both"/>
        <w:rPr>
          <w:rFonts w:ascii="Book Antiqua" w:hAnsi="Book Antiqua"/>
          <w:lang w:val="en-US"/>
        </w:rPr>
      </w:pPr>
      <w:r w:rsidRPr="00FD529B">
        <w:rPr>
          <w:rFonts w:ascii="Book Antiqua" w:hAnsi="Book Antiqua"/>
          <w:lang w:val="en-US"/>
        </w:rPr>
        <w:t>Tendinopathy is a term usually used to cover all pain conditions both in and around the tendon. Although the knowledge of the causes of the tendinopathies continues to evolve</w:t>
      </w:r>
      <w:r w:rsidRPr="00FD529B">
        <w:rPr>
          <w:rFonts w:ascii="Book Antiqua" w:hAnsi="Book Antiqua"/>
          <w:vertAlign w:val="superscript"/>
          <w:lang w:val="en-US"/>
        </w:rPr>
        <w:t>[</w:t>
      </w:r>
      <w:r w:rsidR="00E92262" w:rsidRPr="00FD529B">
        <w:rPr>
          <w:rFonts w:ascii="Book Antiqua" w:hAnsi="Book Antiqua"/>
          <w:vertAlign w:val="superscript"/>
          <w:lang w:val="en-US"/>
        </w:rPr>
        <w:t>4</w:t>
      </w:r>
      <w:r w:rsidR="00724EA4" w:rsidRPr="00FD529B">
        <w:rPr>
          <w:rFonts w:ascii="Book Antiqua" w:hAnsi="Book Antiqua" w:hint="eastAsia"/>
          <w:vertAlign w:val="superscript"/>
          <w:lang w:val="en-US" w:eastAsia="zh-CN"/>
        </w:rPr>
        <w:t>8</w:t>
      </w:r>
      <w:r w:rsidRPr="00FD529B">
        <w:rPr>
          <w:rFonts w:ascii="Book Antiqua" w:hAnsi="Book Antiqua"/>
          <w:vertAlign w:val="superscript"/>
          <w:lang w:val="en-US"/>
        </w:rPr>
        <w:t>]</w:t>
      </w:r>
      <w:r w:rsidRPr="00FD529B">
        <w:rPr>
          <w:rFonts w:ascii="Book Antiqua" w:hAnsi="Book Antiqua"/>
          <w:lang w:val="en-US"/>
        </w:rPr>
        <w:t>, different intrinsic (anatomical variants and alterations, muscle tightness/imbalance/weakness, nutrition, age, joint laxity, systemic disease, vascular perfusion, overweight and all conditions linked to apoptosis</w:t>
      </w:r>
      <w:r w:rsidRPr="00FD529B">
        <w:rPr>
          <w:rFonts w:ascii="Book Antiqua" w:hAnsi="Book Antiqua"/>
          <w:vertAlign w:val="superscript"/>
          <w:lang w:val="en-US"/>
        </w:rPr>
        <w:t>[</w:t>
      </w:r>
      <w:r w:rsidR="00724EA4" w:rsidRPr="00FD529B">
        <w:rPr>
          <w:rFonts w:ascii="Book Antiqua" w:hAnsi="Book Antiqua" w:hint="eastAsia"/>
          <w:vertAlign w:val="superscript"/>
          <w:lang w:val="en-US" w:eastAsia="zh-CN"/>
        </w:rPr>
        <w:t>49</w:t>
      </w:r>
      <w:r w:rsidR="00945F9A" w:rsidRPr="00FD529B">
        <w:rPr>
          <w:rFonts w:ascii="Book Antiqua" w:hAnsi="Book Antiqua"/>
          <w:vertAlign w:val="superscript"/>
          <w:lang w:val="en-US"/>
        </w:rPr>
        <w:t>]</w:t>
      </w:r>
      <w:r w:rsidRPr="00FD529B">
        <w:rPr>
          <w:rFonts w:ascii="Book Antiqua" w:hAnsi="Book Antiqua"/>
          <w:lang w:val="en-US"/>
        </w:rPr>
        <w:t>) and extrinsic factors (occupation, physical load and overuse, technical errors, inadequate equipment and environmental conditions) contributing to the pathologic processes have been identified. It is now recognized that most tendinopathies are rarely associated with any single factor, and the degenerative process that precedes tendon rupture may result from a variety of different pathways and etiology factors</w:t>
      </w:r>
      <w:r w:rsidRPr="00FD529B">
        <w:rPr>
          <w:rFonts w:ascii="Book Antiqua" w:hAnsi="Book Antiqua"/>
          <w:vertAlign w:val="superscript"/>
          <w:lang w:val="en-US"/>
        </w:rPr>
        <w:t>[</w:t>
      </w:r>
      <w:r w:rsidR="00D62479" w:rsidRPr="00FD529B">
        <w:rPr>
          <w:rFonts w:ascii="Book Antiqua" w:hAnsi="Book Antiqua"/>
          <w:vertAlign w:val="superscript"/>
          <w:lang w:val="en-US"/>
        </w:rPr>
        <w:t>5</w:t>
      </w:r>
      <w:r w:rsidR="00D84C56" w:rsidRPr="00FD529B">
        <w:rPr>
          <w:rFonts w:ascii="Book Antiqua" w:hAnsi="Book Antiqua" w:hint="eastAsia"/>
          <w:vertAlign w:val="superscript"/>
          <w:lang w:val="en-US" w:eastAsia="zh-CN"/>
        </w:rPr>
        <w:t>0</w:t>
      </w:r>
      <w:r w:rsidRPr="00FD529B">
        <w:rPr>
          <w:rFonts w:ascii="Book Antiqua" w:hAnsi="Book Antiqua"/>
          <w:vertAlign w:val="superscript"/>
          <w:lang w:val="en-US"/>
        </w:rPr>
        <w:t>]</w:t>
      </w:r>
      <w:r w:rsidRPr="00FD529B">
        <w:rPr>
          <w:rFonts w:ascii="Book Antiqua" w:hAnsi="Book Antiqua"/>
          <w:lang w:val="en-US"/>
        </w:rPr>
        <w:t>.</w:t>
      </w:r>
    </w:p>
    <w:p w:rsidR="006D6B0C" w:rsidRPr="00FD529B" w:rsidRDefault="006D6B0C" w:rsidP="006311A5">
      <w:pPr>
        <w:spacing w:line="360" w:lineRule="auto"/>
        <w:ind w:firstLineChars="150" w:firstLine="360"/>
        <w:jc w:val="both"/>
        <w:rPr>
          <w:rFonts w:ascii="Book Antiqua" w:hAnsi="Book Antiqua"/>
          <w:lang w:val="en-US"/>
        </w:rPr>
      </w:pPr>
      <w:r w:rsidRPr="00FD529B">
        <w:rPr>
          <w:rFonts w:ascii="Book Antiqua" w:hAnsi="Book Antiqua"/>
          <w:lang w:val="en-US"/>
        </w:rPr>
        <w:t>Classically, pain in tendinopathy has been attributed to inflammatory processes and the patient would be diagnosed as having “tendinitis”</w:t>
      </w:r>
      <w:r w:rsidRPr="00FD529B">
        <w:rPr>
          <w:rFonts w:ascii="Book Antiqua" w:hAnsi="Book Antiqua"/>
          <w:vertAlign w:val="superscript"/>
          <w:lang w:val="en-US"/>
        </w:rPr>
        <w:t>[</w:t>
      </w:r>
      <w:r w:rsidR="00D62479" w:rsidRPr="00FD529B">
        <w:rPr>
          <w:rFonts w:ascii="Book Antiqua" w:hAnsi="Book Antiqua"/>
          <w:vertAlign w:val="superscript"/>
          <w:lang w:val="en-US"/>
        </w:rPr>
        <w:t>18</w:t>
      </w:r>
      <w:r w:rsidRPr="00FD529B">
        <w:rPr>
          <w:rFonts w:ascii="Book Antiqua" w:hAnsi="Book Antiqua"/>
          <w:vertAlign w:val="superscript"/>
          <w:lang w:val="en-US"/>
        </w:rPr>
        <w:t>]</w:t>
      </w:r>
      <w:r w:rsidRPr="00FD529B">
        <w:rPr>
          <w:rFonts w:ascii="Book Antiqua" w:hAnsi="Book Antiqua"/>
          <w:lang w:val="en-US"/>
        </w:rPr>
        <w:t>. However, there are evidences that tendinopathy could be considered a non-inflammatory injury of the tendon at the cellular level</w:t>
      </w:r>
      <w:r w:rsidRPr="00FD529B">
        <w:rPr>
          <w:rFonts w:ascii="Book Antiqua" w:hAnsi="Book Antiqua"/>
          <w:vertAlign w:val="superscript"/>
          <w:lang w:val="en-US"/>
        </w:rPr>
        <w:t>[</w:t>
      </w:r>
      <w:r w:rsidR="00D62479" w:rsidRPr="00FD529B">
        <w:rPr>
          <w:rFonts w:ascii="Book Antiqua" w:hAnsi="Book Antiqua"/>
          <w:vertAlign w:val="superscript"/>
          <w:lang w:val="en-US"/>
        </w:rPr>
        <w:t>5</w:t>
      </w:r>
      <w:r w:rsidR="00D84C56" w:rsidRPr="00FD529B">
        <w:rPr>
          <w:rFonts w:ascii="Book Antiqua" w:hAnsi="Book Antiqua" w:hint="eastAsia"/>
          <w:vertAlign w:val="superscript"/>
          <w:lang w:val="en-US" w:eastAsia="zh-CN"/>
        </w:rPr>
        <w:t>1</w:t>
      </w:r>
      <w:r w:rsidRPr="00FD529B">
        <w:rPr>
          <w:rFonts w:ascii="Book Antiqua" w:hAnsi="Book Antiqua"/>
          <w:vertAlign w:val="superscript"/>
          <w:lang w:val="en-US"/>
        </w:rPr>
        <w:t>,</w:t>
      </w:r>
      <w:r w:rsidR="00E92262" w:rsidRPr="00FD529B">
        <w:rPr>
          <w:rFonts w:ascii="Book Antiqua" w:hAnsi="Book Antiqua"/>
          <w:vertAlign w:val="superscript"/>
          <w:lang w:val="en-US"/>
        </w:rPr>
        <w:t>5</w:t>
      </w:r>
      <w:r w:rsidR="00D84C56" w:rsidRPr="00FD529B">
        <w:rPr>
          <w:rFonts w:ascii="Book Antiqua" w:hAnsi="Book Antiqua" w:hint="eastAsia"/>
          <w:vertAlign w:val="superscript"/>
          <w:lang w:val="en-US" w:eastAsia="zh-CN"/>
        </w:rPr>
        <w:t>2</w:t>
      </w:r>
      <w:r w:rsidRPr="00FD529B">
        <w:rPr>
          <w:rFonts w:ascii="Book Antiqua" w:hAnsi="Book Antiqua"/>
          <w:vertAlign w:val="superscript"/>
          <w:lang w:val="en-US"/>
        </w:rPr>
        <w:t>]</w:t>
      </w:r>
      <w:r w:rsidRPr="00FD529B">
        <w:rPr>
          <w:rFonts w:ascii="Book Antiqua" w:hAnsi="Book Antiqua"/>
          <w:lang w:val="en-US"/>
        </w:rPr>
        <w:t>, with absence of inflammatory precursors and cells in the tendon</w:t>
      </w:r>
      <w:r w:rsidRPr="00FD529B">
        <w:rPr>
          <w:rFonts w:ascii="Book Antiqua" w:hAnsi="Book Antiqua"/>
          <w:vertAlign w:val="superscript"/>
          <w:lang w:val="en-US"/>
        </w:rPr>
        <w:t>[</w:t>
      </w:r>
      <w:r w:rsidR="00E92262" w:rsidRPr="00FD529B">
        <w:rPr>
          <w:rFonts w:ascii="Book Antiqua" w:hAnsi="Book Antiqua"/>
          <w:vertAlign w:val="superscript"/>
          <w:lang w:val="en-US"/>
        </w:rPr>
        <w:t>4</w:t>
      </w:r>
      <w:r w:rsidR="00D84C56" w:rsidRPr="00FD529B">
        <w:rPr>
          <w:rFonts w:ascii="Book Antiqua" w:hAnsi="Book Antiqua" w:hint="eastAsia"/>
          <w:vertAlign w:val="superscript"/>
          <w:lang w:val="en-US" w:eastAsia="zh-CN"/>
        </w:rPr>
        <w:t>8</w:t>
      </w:r>
      <w:r w:rsidRPr="00FD529B">
        <w:rPr>
          <w:rFonts w:ascii="Book Antiqua" w:hAnsi="Book Antiqua"/>
          <w:vertAlign w:val="superscript"/>
          <w:lang w:val="en-US"/>
        </w:rPr>
        <w:t>]</w:t>
      </w:r>
      <w:r w:rsidRPr="00FD529B">
        <w:rPr>
          <w:rFonts w:ascii="Book Antiqua" w:hAnsi="Book Antiqua"/>
          <w:lang w:val="en-US"/>
        </w:rPr>
        <w:t>. This condition is labeled as “tendinosis” and is defined from histopathologic findings involving widening of the tendon, disturbed collagen distribution, neovascularization and increased cellularity</w:t>
      </w:r>
      <w:r w:rsidRPr="00FD529B">
        <w:rPr>
          <w:rFonts w:ascii="Book Antiqua" w:hAnsi="Book Antiqua"/>
          <w:vertAlign w:val="superscript"/>
          <w:lang w:val="en-US"/>
        </w:rPr>
        <w:t>[</w:t>
      </w:r>
      <w:r w:rsidR="00E92262" w:rsidRPr="00FD529B">
        <w:rPr>
          <w:rFonts w:ascii="Book Antiqua" w:hAnsi="Book Antiqua"/>
          <w:vertAlign w:val="superscript"/>
          <w:lang w:val="en-US"/>
        </w:rPr>
        <w:t>5</w:t>
      </w:r>
      <w:r w:rsidR="00D84C56" w:rsidRPr="00FD529B">
        <w:rPr>
          <w:rFonts w:ascii="Book Antiqua" w:hAnsi="Book Antiqua" w:hint="eastAsia"/>
          <w:vertAlign w:val="superscript"/>
          <w:lang w:val="en-US" w:eastAsia="zh-CN"/>
        </w:rPr>
        <w:t>3</w:t>
      </w:r>
      <w:r w:rsidRPr="00FD529B">
        <w:rPr>
          <w:rFonts w:ascii="Book Antiqua" w:hAnsi="Book Antiqua"/>
          <w:vertAlign w:val="superscript"/>
          <w:lang w:val="en-US"/>
        </w:rPr>
        <w:t>]</w:t>
      </w:r>
      <w:r w:rsidRPr="00FD529B">
        <w:rPr>
          <w:rFonts w:ascii="Book Antiqua" w:hAnsi="Book Antiqua"/>
          <w:lang w:val="en-US"/>
        </w:rPr>
        <w:t>. In fact, tendinopathies represent several degenerative processes mixed and, sometimes, overlapped. Tendinosis can lead to rupture of the tendon for vascular and/or mechanic reasons</w:t>
      </w:r>
      <w:r w:rsidRPr="00FD529B">
        <w:rPr>
          <w:rFonts w:ascii="Book Antiqua" w:hAnsi="Book Antiqua"/>
          <w:vertAlign w:val="superscript"/>
          <w:lang w:val="en-US"/>
        </w:rPr>
        <w:t>[</w:t>
      </w:r>
      <w:r w:rsidR="00D62479" w:rsidRPr="00FD529B">
        <w:rPr>
          <w:rFonts w:ascii="Book Antiqua" w:hAnsi="Book Antiqua"/>
          <w:vertAlign w:val="superscript"/>
          <w:lang w:val="en-US"/>
        </w:rPr>
        <w:t>5</w:t>
      </w:r>
      <w:r w:rsidR="00D84C56" w:rsidRPr="00FD529B">
        <w:rPr>
          <w:rFonts w:ascii="Book Antiqua" w:hAnsi="Book Antiqua" w:hint="eastAsia"/>
          <w:vertAlign w:val="superscript"/>
          <w:lang w:val="en-US" w:eastAsia="zh-CN"/>
        </w:rPr>
        <w:t>0</w:t>
      </w:r>
      <w:r w:rsidRPr="00FD529B">
        <w:rPr>
          <w:rFonts w:ascii="Book Antiqua" w:hAnsi="Book Antiqua"/>
          <w:vertAlign w:val="superscript"/>
          <w:lang w:val="en-US"/>
        </w:rPr>
        <w:t>]</w:t>
      </w:r>
      <w:r w:rsidRPr="00FD529B">
        <w:rPr>
          <w:rFonts w:ascii="Book Antiqua" w:hAnsi="Book Antiqua"/>
          <w:lang w:val="en-US"/>
        </w:rPr>
        <w:t>.</w:t>
      </w:r>
    </w:p>
    <w:p w:rsidR="006D6B0C" w:rsidRPr="00FD529B" w:rsidRDefault="006D6B0C" w:rsidP="00432D99">
      <w:pPr>
        <w:spacing w:line="360" w:lineRule="auto"/>
        <w:ind w:firstLineChars="200" w:firstLine="480"/>
        <w:jc w:val="both"/>
        <w:rPr>
          <w:rFonts w:ascii="Book Antiqua" w:hAnsi="Book Antiqua"/>
          <w:lang w:val="en-US"/>
        </w:rPr>
      </w:pPr>
      <w:r w:rsidRPr="00FD529B">
        <w:rPr>
          <w:rFonts w:ascii="Book Antiqua" w:hAnsi="Book Antiqua"/>
          <w:lang w:val="en-US"/>
        </w:rPr>
        <w:t>Among the most common sites of tendinopathy are the Achilles tendon, the patellar tendon, the wrist extensors tendon and the supraspinatus tendon</w:t>
      </w:r>
      <w:r w:rsidRPr="00FD529B">
        <w:rPr>
          <w:rFonts w:ascii="Book Antiqua" w:hAnsi="Book Antiqua"/>
          <w:vertAlign w:val="superscript"/>
          <w:lang w:val="en-US"/>
        </w:rPr>
        <w:t>[</w:t>
      </w:r>
      <w:r w:rsidR="00E92262" w:rsidRPr="00FD529B">
        <w:rPr>
          <w:rFonts w:ascii="Book Antiqua" w:hAnsi="Book Antiqua"/>
          <w:vertAlign w:val="superscript"/>
          <w:lang w:val="en-US"/>
        </w:rPr>
        <w:t>7,13,5</w:t>
      </w:r>
      <w:r w:rsidR="00D84C56" w:rsidRPr="00FD529B">
        <w:rPr>
          <w:rFonts w:ascii="Book Antiqua" w:hAnsi="Book Antiqua" w:hint="eastAsia"/>
          <w:vertAlign w:val="superscript"/>
          <w:lang w:val="en-US" w:eastAsia="zh-CN"/>
        </w:rPr>
        <w:t>4</w:t>
      </w:r>
      <w:r w:rsidR="00E92262" w:rsidRPr="00FD529B">
        <w:rPr>
          <w:rFonts w:ascii="Book Antiqua" w:hAnsi="Book Antiqua"/>
          <w:vertAlign w:val="superscript"/>
          <w:lang w:val="en-US"/>
        </w:rPr>
        <w:t>,5</w:t>
      </w:r>
      <w:r w:rsidR="00D84C56" w:rsidRPr="00FD529B">
        <w:rPr>
          <w:rFonts w:ascii="Book Antiqua" w:hAnsi="Book Antiqua" w:hint="eastAsia"/>
          <w:vertAlign w:val="superscript"/>
          <w:lang w:val="en-US" w:eastAsia="zh-CN"/>
        </w:rPr>
        <w:t>5</w:t>
      </w:r>
      <w:r w:rsidRPr="00FD529B">
        <w:rPr>
          <w:rFonts w:ascii="Book Antiqua" w:hAnsi="Book Antiqua"/>
          <w:vertAlign w:val="superscript"/>
          <w:lang w:val="en-US"/>
        </w:rPr>
        <w:t>]</w:t>
      </w:r>
      <w:r w:rsidRPr="00FD529B">
        <w:rPr>
          <w:rFonts w:ascii="Book Antiqua" w:hAnsi="Book Antiqua"/>
          <w:lang w:val="en-US"/>
        </w:rPr>
        <w:t>. The degenerative changes found in these tendons are associated with old age and with the high physical demands (strain, compression or shear forces) at the neighboring joints</w:t>
      </w:r>
      <w:r w:rsidRPr="00FD529B">
        <w:rPr>
          <w:rFonts w:ascii="Book Antiqua" w:hAnsi="Book Antiqua"/>
          <w:vertAlign w:val="superscript"/>
          <w:lang w:val="en-US"/>
        </w:rPr>
        <w:t>[</w:t>
      </w:r>
      <w:r w:rsidR="00E92262" w:rsidRPr="00FD529B">
        <w:rPr>
          <w:rFonts w:ascii="Book Antiqua" w:hAnsi="Book Antiqua"/>
          <w:vertAlign w:val="superscript"/>
          <w:lang w:val="en-US"/>
        </w:rPr>
        <w:t>6,5</w:t>
      </w:r>
      <w:r w:rsidR="00D84C56" w:rsidRPr="00FD529B">
        <w:rPr>
          <w:rFonts w:ascii="Book Antiqua" w:hAnsi="Book Antiqua" w:hint="eastAsia"/>
          <w:vertAlign w:val="superscript"/>
          <w:lang w:val="en-US" w:eastAsia="zh-CN"/>
        </w:rPr>
        <w:t>6</w:t>
      </w:r>
      <w:r w:rsidRPr="00FD529B">
        <w:rPr>
          <w:rFonts w:ascii="Book Antiqua" w:hAnsi="Book Antiqua"/>
          <w:vertAlign w:val="superscript"/>
          <w:lang w:val="en-US"/>
        </w:rPr>
        <w:t>]</w:t>
      </w:r>
      <w:r w:rsidRPr="00FD529B">
        <w:rPr>
          <w:rFonts w:ascii="Book Antiqua" w:hAnsi="Book Antiqua"/>
          <w:lang w:val="en-US"/>
        </w:rPr>
        <w:t xml:space="preserve"> with high rates of matrix turnover</w:t>
      </w:r>
      <w:r w:rsidRPr="00FD529B">
        <w:rPr>
          <w:rFonts w:ascii="Book Antiqua" w:hAnsi="Book Antiqua"/>
          <w:vertAlign w:val="superscript"/>
          <w:lang w:val="en-US"/>
        </w:rPr>
        <w:t>[</w:t>
      </w:r>
      <w:r w:rsidR="00D62479" w:rsidRPr="00FD529B">
        <w:rPr>
          <w:rFonts w:ascii="Book Antiqua" w:hAnsi="Book Antiqua"/>
          <w:vertAlign w:val="superscript"/>
          <w:lang w:val="en-US"/>
        </w:rPr>
        <w:t>5</w:t>
      </w:r>
      <w:r w:rsidR="00D84C56" w:rsidRPr="00FD529B">
        <w:rPr>
          <w:rFonts w:ascii="Book Antiqua" w:hAnsi="Book Antiqua" w:hint="eastAsia"/>
          <w:vertAlign w:val="superscript"/>
          <w:lang w:val="en-US" w:eastAsia="zh-CN"/>
        </w:rPr>
        <w:t>0</w:t>
      </w:r>
      <w:r w:rsidRPr="00FD529B">
        <w:rPr>
          <w:rFonts w:ascii="Book Antiqua" w:hAnsi="Book Antiqua"/>
          <w:vertAlign w:val="superscript"/>
          <w:lang w:val="en-US"/>
        </w:rPr>
        <w:t>]</w:t>
      </w:r>
      <w:r w:rsidRPr="00FD529B">
        <w:rPr>
          <w:rFonts w:ascii="Book Antiqua" w:hAnsi="Book Antiqua"/>
          <w:lang w:val="en-US"/>
        </w:rPr>
        <w:t>.</w:t>
      </w:r>
    </w:p>
    <w:p w:rsidR="001254EA" w:rsidRPr="00FD529B" w:rsidRDefault="001254EA" w:rsidP="00AB56FB">
      <w:pPr>
        <w:spacing w:line="360" w:lineRule="auto"/>
        <w:jc w:val="both"/>
        <w:rPr>
          <w:rFonts w:ascii="Book Antiqua" w:hAnsi="Book Antiqua"/>
          <w:lang w:val="en-US"/>
        </w:rPr>
      </w:pPr>
    </w:p>
    <w:p w:rsidR="004B1831" w:rsidRPr="00FD529B" w:rsidRDefault="002C509D" w:rsidP="00AB56FB">
      <w:pPr>
        <w:spacing w:line="360" w:lineRule="auto"/>
        <w:jc w:val="both"/>
        <w:rPr>
          <w:rFonts w:ascii="Book Antiqua" w:hAnsi="Book Antiqua"/>
          <w:b/>
          <w:lang w:val="en-US"/>
        </w:rPr>
      </w:pPr>
      <w:r w:rsidRPr="00FD529B">
        <w:rPr>
          <w:rFonts w:ascii="Book Antiqua" w:hAnsi="Book Antiqua"/>
          <w:b/>
          <w:lang w:val="en-US"/>
        </w:rPr>
        <w:t>TENOCYTES BIOLOGY: MECHANOTRANSDUCTION IN EXERCISE</w:t>
      </w:r>
    </w:p>
    <w:p w:rsidR="00990D40" w:rsidRPr="00FD529B" w:rsidRDefault="00ED2E9D" w:rsidP="00AB56FB">
      <w:pPr>
        <w:spacing w:line="360" w:lineRule="auto"/>
        <w:jc w:val="both"/>
        <w:rPr>
          <w:rFonts w:ascii="Book Antiqua" w:hAnsi="Book Antiqua"/>
          <w:lang w:val="en-US"/>
        </w:rPr>
      </w:pPr>
      <w:r w:rsidRPr="00FD529B">
        <w:rPr>
          <w:rFonts w:ascii="Book Antiqua" w:hAnsi="Book Antiqua"/>
          <w:bCs/>
          <w:lang w:val="en-US"/>
        </w:rPr>
        <w:t>Tendons are metabolically active</w:t>
      </w:r>
      <w:r w:rsidR="00D62479" w:rsidRPr="00FD529B">
        <w:rPr>
          <w:rFonts w:ascii="Book Antiqua" w:hAnsi="Book Antiqua"/>
          <w:bCs/>
          <w:vertAlign w:val="superscript"/>
          <w:lang w:val="en-US"/>
        </w:rPr>
        <w:t>[5</w:t>
      </w:r>
      <w:r w:rsidR="00D84C56" w:rsidRPr="00FD529B">
        <w:rPr>
          <w:rFonts w:ascii="Book Antiqua" w:hAnsi="Book Antiqua" w:hint="eastAsia"/>
          <w:bCs/>
          <w:vertAlign w:val="superscript"/>
          <w:lang w:val="en-US" w:eastAsia="zh-CN"/>
        </w:rPr>
        <w:t>7</w:t>
      </w:r>
      <w:r w:rsidR="00912B38" w:rsidRPr="00FD529B">
        <w:rPr>
          <w:rFonts w:ascii="Book Antiqua" w:hAnsi="Book Antiqua"/>
          <w:bCs/>
          <w:vertAlign w:val="superscript"/>
          <w:lang w:val="en-US"/>
        </w:rPr>
        <w:t>]</w:t>
      </w:r>
      <w:r w:rsidRPr="00FD529B">
        <w:rPr>
          <w:rFonts w:ascii="Book Antiqua" w:hAnsi="Book Antiqua"/>
          <w:bCs/>
          <w:lang w:val="en-US"/>
        </w:rPr>
        <w:t xml:space="preserve">, but the mechanisms in transmitting/absorbing tensional forces within the tendon, and how tension affects the tendon, are </w:t>
      </w:r>
      <w:r w:rsidR="00FB55BD" w:rsidRPr="00FD529B">
        <w:rPr>
          <w:rFonts w:ascii="Book Antiqua" w:hAnsi="Book Antiqua"/>
          <w:bCs/>
          <w:lang w:val="en-US"/>
        </w:rPr>
        <w:t>not completely</w:t>
      </w:r>
      <w:r w:rsidR="003755E3" w:rsidRPr="00FD529B">
        <w:rPr>
          <w:rFonts w:ascii="Book Antiqua" w:hAnsi="Book Antiqua"/>
          <w:bCs/>
          <w:lang w:val="en-US"/>
        </w:rPr>
        <w:t xml:space="preserve"> </w:t>
      </w:r>
      <w:r w:rsidRPr="00FD529B">
        <w:rPr>
          <w:rFonts w:ascii="Book Antiqua" w:hAnsi="Book Antiqua"/>
          <w:bCs/>
          <w:lang w:val="en-US"/>
        </w:rPr>
        <w:t>understood</w:t>
      </w:r>
      <w:r w:rsidR="00E92262" w:rsidRPr="00FD529B">
        <w:rPr>
          <w:rFonts w:ascii="Book Antiqua" w:hAnsi="Book Antiqua"/>
          <w:bCs/>
          <w:vertAlign w:val="superscript"/>
          <w:lang w:val="en-US"/>
        </w:rPr>
        <w:t>[5</w:t>
      </w:r>
      <w:r w:rsidR="00D84C56" w:rsidRPr="00FD529B">
        <w:rPr>
          <w:rFonts w:ascii="Book Antiqua" w:hAnsi="Book Antiqua" w:hint="eastAsia"/>
          <w:bCs/>
          <w:vertAlign w:val="superscript"/>
          <w:lang w:val="en-US" w:eastAsia="zh-CN"/>
        </w:rPr>
        <w:t>8</w:t>
      </w:r>
      <w:r w:rsidR="00912B38" w:rsidRPr="00FD529B">
        <w:rPr>
          <w:rFonts w:ascii="Book Antiqua" w:hAnsi="Book Antiqua"/>
          <w:bCs/>
          <w:vertAlign w:val="superscript"/>
          <w:lang w:val="en-US"/>
        </w:rPr>
        <w:t>]</w:t>
      </w:r>
      <w:r w:rsidR="00AB631D" w:rsidRPr="00FD529B">
        <w:rPr>
          <w:rFonts w:ascii="Book Antiqua" w:hAnsi="Book Antiqua"/>
          <w:bCs/>
          <w:lang w:val="en-US"/>
        </w:rPr>
        <w:t>.</w:t>
      </w:r>
      <w:r w:rsidR="00244E32" w:rsidRPr="00FD529B">
        <w:rPr>
          <w:rFonts w:ascii="Book Antiqua" w:hAnsi="Book Antiqua"/>
          <w:bCs/>
          <w:lang w:val="en-US"/>
        </w:rPr>
        <w:t xml:space="preserve"> </w:t>
      </w:r>
      <w:r w:rsidR="00AB631D" w:rsidRPr="00FD529B">
        <w:rPr>
          <w:rFonts w:ascii="Book Antiqua" w:hAnsi="Book Antiqua"/>
          <w:lang w:val="en-US"/>
        </w:rPr>
        <w:t>Nevertheless, t</w:t>
      </w:r>
      <w:r w:rsidR="00AB107B" w:rsidRPr="00FD529B">
        <w:rPr>
          <w:rFonts w:ascii="Book Antiqua" w:hAnsi="Book Antiqua"/>
          <w:lang w:val="en-US"/>
        </w:rPr>
        <w:t>endons as a whol</w:t>
      </w:r>
      <w:r w:rsidR="000C502E" w:rsidRPr="00FD529B">
        <w:rPr>
          <w:rFonts w:ascii="Book Antiqua" w:hAnsi="Book Antiqua"/>
          <w:lang w:val="en-US"/>
        </w:rPr>
        <w:t>e</w:t>
      </w:r>
      <w:r w:rsidR="00AB107B" w:rsidRPr="00FD529B">
        <w:rPr>
          <w:rFonts w:ascii="Book Antiqua" w:hAnsi="Book Antiqua"/>
          <w:lang w:val="en-US"/>
        </w:rPr>
        <w:t xml:space="preserve"> exhi</w:t>
      </w:r>
      <w:r w:rsidR="001E2541" w:rsidRPr="00FD529B">
        <w:rPr>
          <w:rFonts w:ascii="Book Antiqua" w:hAnsi="Book Antiqua"/>
          <w:lang w:val="en-US"/>
        </w:rPr>
        <w:t xml:space="preserve">bit distinct structure-function </w:t>
      </w:r>
      <w:r w:rsidR="00AB107B" w:rsidRPr="00FD529B">
        <w:rPr>
          <w:rFonts w:ascii="Book Antiqua" w:hAnsi="Book Antiqua"/>
          <w:lang w:val="en-US"/>
        </w:rPr>
        <w:t>relationships geared to the changing mechanical stresses to which they are subject</w:t>
      </w:r>
      <w:r w:rsidR="00D62479" w:rsidRPr="00FD529B">
        <w:rPr>
          <w:rFonts w:ascii="Book Antiqua" w:hAnsi="Book Antiqua"/>
          <w:vertAlign w:val="superscript"/>
          <w:lang w:val="en-US"/>
        </w:rPr>
        <w:t>[25</w:t>
      </w:r>
      <w:r w:rsidR="00912B38" w:rsidRPr="00FD529B">
        <w:rPr>
          <w:rFonts w:ascii="Book Antiqua" w:hAnsi="Book Antiqua"/>
          <w:vertAlign w:val="superscript"/>
          <w:lang w:val="en-US"/>
        </w:rPr>
        <w:t>]</w:t>
      </w:r>
      <w:r w:rsidR="00AB107B" w:rsidRPr="00FD529B">
        <w:rPr>
          <w:rFonts w:ascii="Book Antiqua" w:hAnsi="Book Antiqua"/>
          <w:lang w:val="en-US"/>
        </w:rPr>
        <w:t xml:space="preserve">. </w:t>
      </w:r>
    </w:p>
    <w:p w:rsidR="00607B50" w:rsidRPr="00FD529B" w:rsidRDefault="005B28F8" w:rsidP="00432D99">
      <w:pPr>
        <w:spacing w:line="360" w:lineRule="auto"/>
        <w:ind w:firstLineChars="150" w:firstLine="360"/>
        <w:jc w:val="both"/>
        <w:rPr>
          <w:rFonts w:ascii="Book Antiqua" w:hAnsi="Book Antiqua"/>
          <w:lang w:val="en-US"/>
        </w:rPr>
      </w:pPr>
      <w:r w:rsidRPr="00FD529B">
        <w:rPr>
          <w:rFonts w:ascii="Book Antiqua" w:hAnsi="Book Antiqua"/>
          <w:lang w:val="en-US"/>
        </w:rPr>
        <w:t>The activity and microscopy architecture of the tenocytes could be modified by mechanical factors</w:t>
      </w:r>
      <w:r w:rsidR="00D62479" w:rsidRPr="00FD529B">
        <w:rPr>
          <w:rFonts w:ascii="Book Antiqua" w:hAnsi="Book Antiqua"/>
          <w:vertAlign w:val="superscript"/>
          <w:lang w:val="en-US"/>
        </w:rPr>
        <w:t>[5,</w:t>
      </w:r>
      <w:r w:rsidR="00D84C56" w:rsidRPr="00FD529B">
        <w:rPr>
          <w:rFonts w:ascii="Book Antiqua" w:hAnsi="Book Antiqua" w:hint="eastAsia"/>
          <w:vertAlign w:val="superscript"/>
          <w:lang w:val="en-US" w:eastAsia="zh-CN"/>
        </w:rPr>
        <w:t>59</w:t>
      </w:r>
      <w:r w:rsidR="00912B38" w:rsidRPr="00FD529B">
        <w:rPr>
          <w:rFonts w:ascii="Book Antiqua" w:hAnsi="Book Antiqua"/>
          <w:vertAlign w:val="superscript"/>
          <w:lang w:val="en-US"/>
        </w:rPr>
        <w:t>]</w:t>
      </w:r>
      <w:r w:rsidRPr="00FD529B">
        <w:rPr>
          <w:rFonts w:ascii="Book Antiqua" w:hAnsi="Book Antiqua"/>
          <w:lang w:val="en-US"/>
        </w:rPr>
        <w:t xml:space="preserve">. Further, the local stimulation of the </w:t>
      </w:r>
      <w:r w:rsidR="00FB55BD" w:rsidRPr="00FD529B">
        <w:rPr>
          <w:rFonts w:ascii="Book Antiqua" w:hAnsi="Book Antiqua"/>
          <w:lang w:val="en-US"/>
        </w:rPr>
        <w:t>tenocytes, which depends on the load,</w:t>
      </w:r>
      <w:r w:rsidRPr="00FD529B">
        <w:rPr>
          <w:rFonts w:ascii="Book Antiqua" w:hAnsi="Book Antiqua"/>
          <w:lang w:val="en-US"/>
        </w:rPr>
        <w:t xml:space="preserve"> is the main fact associated to the tendinosis apparition</w:t>
      </w:r>
      <w:r w:rsidR="00D62479" w:rsidRPr="00FD529B">
        <w:rPr>
          <w:rFonts w:ascii="Book Antiqua" w:hAnsi="Book Antiqua"/>
          <w:vertAlign w:val="superscript"/>
          <w:lang w:val="en-US"/>
        </w:rPr>
        <w:t>[5</w:t>
      </w:r>
      <w:r w:rsidR="00D84C56" w:rsidRPr="00FD529B">
        <w:rPr>
          <w:rFonts w:ascii="Book Antiqua" w:hAnsi="Book Antiqua" w:hint="eastAsia"/>
          <w:vertAlign w:val="superscript"/>
          <w:lang w:val="en-US" w:eastAsia="zh-CN"/>
        </w:rPr>
        <w:t>0</w:t>
      </w:r>
      <w:r w:rsidR="00912B38" w:rsidRPr="00FD529B">
        <w:rPr>
          <w:rFonts w:ascii="Book Antiqua" w:hAnsi="Book Antiqua"/>
          <w:vertAlign w:val="superscript"/>
          <w:lang w:val="en-US"/>
        </w:rPr>
        <w:t>]</w:t>
      </w:r>
      <w:r w:rsidRPr="00FD529B">
        <w:rPr>
          <w:rFonts w:ascii="Book Antiqua" w:hAnsi="Book Antiqua"/>
          <w:lang w:val="en-US"/>
        </w:rPr>
        <w:t>, instead of apoptosis, that appears in more advanced stages</w:t>
      </w:r>
      <w:r w:rsidR="00E92262" w:rsidRPr="00FD529B">
        <w:rPr>
          <w:rFonts w:ascii="Book Antiqua" w:hAnsi="Book Antiqua"/>
          <w:vertAlign w:val="superscript"/>
          <w:lang w:val="en-US"/>
        </w:rPr>
        <w:t>[6</w:t>
      </w:r>
      <w:r w:rsidR="00D84C56" w:rsidRPr="00FD529B">
        <w:rPr>
          <w:rFonts w:ascii="Book Antiqua" w:hAnsi="Book Antiqua" w:hint="eastAsia"/>
          <w:vertAlign w:val="superscript"/>
          <w:lang w:val="en-US" w:eastAsia="zh-CN"/>
        </w:rPr>
        <w:t>0</w:t>
      </w:r>
      <w:r w:rsidR="00912B38" w:rsidRPr="00FD529B">
        <w:rPr>
          <w:rFonts w:ascii="Book Antiqua" w:hAnsi="Book Antiqua"/>
          <w:vertAlign w:val="superscript"/>
          <w:lang w:val="en-US"/>
        </w:rPr>
        <w:t>]</w:t>
      </w:r>
      <w:r w:rsidR="00607B50" w:rsidRPr="00FD529B">
        <w:rPr>
          <w:rFonts w:ascii="Book Antiqua" w:hAnsi="Book Antiqua"/>
          <w:lang w:val="en-US"/>
        </w:rPr>
        <w:t xml:space="preserve">. In other words, the mechanical stress changes the cellular activity, and </w:t>
      </w:r>
      <w:r w:rsidR="0034796B" w:rsidRPr="00FD529B">
        <w:rPr>
          <w:rFonts w:ascii="Book Antiqua" w:hAnsi="Book Antiqua"/>
          <w:lang w:val="en-US"/>
        </w:rPr>
        <w:t>the</w:t>
      </w:r>
      <w:r w:rsidR="00607B50" w:rsidRPr="00FD529B">
        <w:rPr>
          <w:rFonts w:ascii="Book Antiqua" w:hAnsi="Book Antiqua"/>
          <w:lang w:val="en-US"/>
        </w:rPr>
        <w:t>s</w:t>
      </w:r>
      <w:r w:rsidR="0034796B" w:rsidRPr="00FD529B">
        <w:rPr>
          <w:rFonts w:ascii="Book Antiqua" w:hAnsi="Book Antiqua"/>
          <w:lang w:val="en-US"/>
        </w:rPr>
        <w:t>e changes</w:t>
      </w:r>
      <w:r w:rsidR="00607B50" w:rsidRPr="00FD529B">
        <w:rPr>
          <w:rFonts w:ascii="Book Antiqua" w:hAnsi="Book Antiqua"/>
          <w:lang w:val="en-US"/>
        </w:rPr>
        <w:t xml:space="preserve"> alter the tendon structure</w:t>
      </w:r>
      <w:r w:rsidR="00D62479" w:rsidRPr="00FD529B">
        <w:rPr>
          <w:rFonts w:ascii="Book Antiqua" w:hAnsi="Book Antiqua"/>
          <w:vertAlign w:val="superscript"/>
          <w:lang w:val="en-US"/>
        </w:rPr>
        <w:t>[5</w:t>
      </w:r>
      <w:r w:rsidR="00D84C56" w:rsidRPr="00FD529B">
        <w:rPr>
          <w:rFonts w:ascii="Book Antiqua" w:hAnsi="Book Antiqua" w:hint="eastAsia"/>
          <w:vertAlign w:val="superscript"/>
          <w:lang w:val="en-US" w:eastAsia="zh-CN"/>
        </w:rPr>
        <w:t>0</w:t>
      </w:r>
      <w:r w:rsidR="00912B38" w:rsidRPr="00FD529B">
        <w:rPr>
          <w:rFonts w:ascii="Book Antiqua" w:hAnsi="Book Antiqua"/>
          <w:vertAlign w:val="superscript"/>
          <w:lang w:val="en-US"/>
        </w:rPr>
        <w:t>]</w:t>
      </w:r>
      <w:r w:rsidR="00990D40" w:rsidRPr="00FD529B">
        <w:rPr>
          <w:rFonts w:ascii="Book Antiqua" w:hAnsi="Book Antiqua"/>
          <w:lang w:val="en-US"/>
        </w:rPr>
        <w:t xml:space="preserve"> </w:t>
      </w:r>
      <w:r w:rsidR="009D0BE2" w:rsidRPr="00FD529B">
        <w:rPr>
          <w:rFonts w:ascii="Book Antiqua" w:hAnsi="Book Antiqua"/>
          <w:lang w:val="en-US"/>
        </w:rPr>
        <w:t>with a final negative balance of co</w:t>
      </w:r>
      <w:r w:rsidR="00FB55BD" w:rsidRPr="00FD529B">
        <w:rPr>
          <w:rFonts w:ascii="Book Antiqua" w:hAnsi="Book Antiqua"/>
          <w:lang w:val="en-US"/>
        </w:rPr>
        <w:t>llagen</w:t>
      </w:r>
      <w:r w:rsidR="00D62479" w:rsidRPr="00FD529B">
        <w:rPr>
          <w:rFonts w:ascii="Book Antiqua" w:hAnsi="Book Antiqua"/>
          <w:vertAlign w:val="superscript"/>
          <w:lang w:val="en-US"/>
        </w:rPr>
        <w:t>[5</w:t>
      </w:r>
      <w:r w:rsidR="00D84C56" w:rsidRPr="00FD529B">
        <w:rPr>
          <w:rFonts w:ascii="Book Antiqua" w:hAnsi="Book Antiqua" w:hint="eastAsia"/>
          <w:vertAlign w:val="superscript"/>
          <w:lang w:val="en-US" w:eastAsia="zh-CN"/>
        </w:rPr>
        <w:t>7</w:t>
      </w:r>
      <w:r w:rsidR="00912B38" w:rsidRPr="00FD529B">
        <w:rPr>
          <w:rFonts w:ascii="Book Antiqua" w:hAnsi="Book Antiqua"/>
          <w:vertAlign w:val="superscript"/>
          <w:lang w:val="en-US"/>
        </w:rPr>
        <w:t>]</w:t>
      </w:r>
      <w:r w:rsidR="00FB55BD" w:rsidRPr="00FD529B">
        <w:rPr>
          <w:rFonts w:ascii="Book Antiqua" w:hAnsi="Book Antiqua"/>
          <w:lang w:val="en-US"/>
        </w:rPr>
        <w:t xml:space="preserve">. However, </w:t>
      </w:r>
      <w:r w:rsidR="001E2541" w:rsidRPr="00FD529B">
        <w:rPr>
          <w:rFonts w:ascii="Book Antiqua" w:hAnsi="Book Antiqua"/>
          <w:lang w:val="en-US"/>
        </w:rPr>
        <w:t>different stress patterns provoke different cellular reactions depending on the amount and duration of the tensional stress applied</w:t>
      </w:r>
      <w:r w:rsidR="00D62479" w:rsidRPr="00FD529B">
        <w:rPr>
          <w:rFonts w:ascii="Book Antiqua" w:hAnsi="Book Antiqua"/>
          <w:vertAlign w:val="superscript"/>
          <w:lang w:val="en-US"/>
        </w:rPr>
        <w:t>[25</w:t>
      </w:r>
      <w:r w:rsidR="00631F50" w:rsidRPr="00FD529B">
        <w:rPr>
          <w:rFonts w:ascii="Book Antiqua" w:hAnsi="Book Antiqua"/>
          <w:vertAlign w:val="superscript"/>
          <w:lang w:val="en-US"/>
        </w:rPr>
        <w:t>]</w:t>
      </w:r>
      <w:r w:rsidRPr="00FD529B">
        <w:rPr>
          <w:rFonts w:ascii="Book Antiqua" w:hAnsi="Book Antiqua"/>
          <w:lang w:val="en-US"/>
        </w:rPr>
        <w:t>.</w:t>
      </w:r>
    </w:p>
    <w:p w:rsidR="00607B50" w:rsidRPr="00FD529B" w:rsidRDefault="005B28F8" w:rsidP="006213B3">
      <w:pPr>
        <w:spacing w:line="360" w:lineRule="auto"/>
        <w:ind w:firstLineChars="150" w:firstLine="360"/>
        <w:jc w:val="both"/>
        <w:rPr>
          <w:rFonts w:ascii="Book Antiqua" w:hAnsi="Book Antiqua"/>
          <w:lang w:val="en-US"/>
        </w:rPr>
      </w:pPr>
      <w:r w:rsidRPr="00FD529B">
        <w:rPr>
          <w:rFonts w:ascii="Book Antiqua" w:hAnsi="Book Antiqua"/>
          <w:lang w:val="en-US"/>
        </w:rPr>
        <w:t>The tenocytes are also responsible for producing an organized collagen and remodeling it during tendon healing</w:t>
      </w:r>
      <w:r w:rsidR="00631F50" w:rsidRPr="00FD529B">
        <w:rPr>
          <w:rFonts w:ascii="Book Antiqua" w:hAnsi="Book Antiqua"/>
          <w:vertAlign w:val="superscript"/>
          <w:lang w:val="en-US"/>
        </w:rPr>
        <w:t>[5]</w:t>
      </w:r>
      <w:r w:rsidR="003768D3" w:rsidRPr="00FD529B">
        <w:rPr>
          <w:rFonts w:ascii="Book Antiqua" w:hAnsi="Book Antiqua"/>
          <w:lang w:val="en-US"/>
        </w:rPr>
        <w:t xml:space="preserve">. </w:t>
      </w:r>
      <w:r w:rsidR="009D0BE2" w:rsidRPr="00FD529B">
        <w:rPr>
          <w:rFonts w:ascii="Book Antiqua" w:hAnsi="Book Antiqua"/>
          <w:lang w:val="en-US"/>
        </w:rPr>
        <w:t xml:space="preserve">Tenocyte strain regulates the collagen protein synthesis response. </w:t>
      </w:r>
      <w:r w:rsidR="003768D3" w:rsidRPr="00FD529B">
        <w:rPr>
          <w:rFonts w:ascii="Book Antiqua" w:hAnsi="Book Antiqua"/>
          <w:lang w:val="en-US"/>
        </w:rPr>
        <w:t>The increase in collagen formation peaks around 24 h after exercise and remains elevated for about 3 d</w:t>
      </w:r>
      <w:r w:rsidR="009D0BE2" w:rsidRPr="00FD529B">
        <w:rPr>
          <w:rFonts w:ascii="Book Antiqua" w:hAnsi="Book Antiqua"/>
          <w:lang w:val="en-US"/>
        </w:rPr>
        <w:t>, which produces a positive balance of collagen formation</w:t>
      </w:r>
      <w:r w:rsidR="00D62479" w:rsidRPr="00FD529B">
        <w:rPr>
          <w:rFonts w:ascii="Book Antiqua" w:hAnsi="Book Antiqua"/>
          <w:vertAlign w:val="superscript"/>
          <w:lang w:val="en-US"/>
        </w:rPr>
        <w:t>[5</w:t>
      </w:r>
      <w:r w:rsidR="00D84C56" w:rsidRPr="00FD529B">
        <w:rPr>
          <w:rFonts w:ascii="Book Antiqua" w:hAnsi="Book Antiqua" w:hint="eastAsia"/>
          <w:vertAlign w:val="superscript"/>
          <w:lang w:val="en-US" w:eastAsia="zh-CN"/>
        </w:rPr>
        <w:t>7</w:t>
      </w:r>
      <w:r w:rsidR="00631F50" w:rsidRPr="00FD529B">
        <w:rPr>
          <w:rFonts w:ascii="Book Antiqua" w:hAnsi="Book Antiqua"/>
          <w:vertAlign w:val="superscript"/>
          <w:lang w:val="en-US"/>
        </w:rPr>
        <w:t>]</w:t>
      </w:r>
      <w:r w:rsidRPr="00FD529B">
        <w:rPr>
          <w:rFonts w:ascii="Book Antiqua" w:hAnsi="Book Antiqua"/>
          <w:lang w:val="en-US"/>
        </w:rPr>
        <w:t xml:space="preserve">. </w:t>
      </w:r>
    </w:p>
    <w:p w:rsidR="002120D5" w:rsidRPr="00FD529B" w:rsidRDefault="00631F50" w:rsidP="006213B3">
      <w:pPr>
        <w:spacing w:line="360" w:lineRule="auto"/>
        <w:ind w:firstLineChars="150" w:firstLine="360"/>
        <w:jc w:val="both"/>
        <w:rPr>
          <w:rFonts w:ascii="Book Antiqua" w:hAnsi="Book Antiqua" w:cs="Helvetica"/>
          <w:lang w:val="en-US"/>
        </w:rPr>
      </w:pPr>
      <w:r w:rsidRPr="00FD529B">
        <w:rPr>
          <w:rFonts w:ascii="Book Antiqua" w:hAnsi="Book Antiqua" w:cs="Helvetica"/>
          <w:lang w:val="en-US"/>
        </w:rPr>
        <w:t xml:space="preserve">Kjaer </w:t>
      </w:r>
      <w:r w:rsidRPr="00FD529B">
        <w:rPr>
          <w:rFonts w:ascii="Book Antiqua" w:hAnsi="Book Antiqua" w:cs="Helvetica"/>
          <w:i/>
          <w:lang w:val="en-US"/>
        </w:rPr>
        <w:t>et al</w:t>
      </w:r>
      <w:r w:rsidR="00E92262" w:rsidRPr="00FD529B">
        <w:rPr>
          <w:rFonts w:ascii="Book Antiqua" w:hAnsi="Book Antiqua" w:cs="Helvetica"/>
          <w:vertAlign w:val="superscript"/>
          <w:lang w:val="en-US"/>
        </w:rPr>
        <w:t>[6</w:t>
      </w:r>
      <w:r w:rsidR="00D84C56" w:rsidRPr="00FD529B">
        <w:rPr>
          <w:rFonts w:ascii="Book Antiqua" w:hAnsi="Book Antiqua" w:cs="Helvetica" w:hint="eastAsia"/>
          <w:vertAlign w:val="superscript"/>
          <w:lang w:val="en-US" w:eastAsia="zh-CN"/>
        </w:rPr>
        <w:t>1</w:t>
      </w:r>
      <w:r w:rsidRPr="00FD529B">
        <w:rPr>
          <w:rFonts w:ascii="Book Antiqua" w:hAnsi="Book Antiqua" w:cs="Helvetica"/>
          <w:vertAlign w:val="superscript"/>
          <w:lang w:val="en-US"/>
        </w:rPr>
        <w:t>]</w:t>
      </w:r>
      <w:r w:rsidR="002120D5" w:rsidRPr="00FD529B">
        <w:rPr>
          <w:rFonts w:ascii="Book Antiqua" w:hAnsi="Book Antiqua" w:cs="Helvetica"/>
          <w:lang w:val="en-US"/>
        </w:rPr>
        <w:t xml:space="preserve"> have suggested that gender difference exists in collagen formation where females respond less than males with regard to an increase in collagen formation after exercise.</w:t>
      </w:r>
      <w:r w:rsidR="002120D5" w:rsidRPr="00FD529B">
        <w:rPr>
          <w:rFonts w:ascii="Book Antiqua" w:eastAsia="MS PGothic" w:hAnsi="Book Antiqua"/>
          <w:kern w:val="24"/>
          <w:lang w:val="en-US"/>
        </w:rPr>
        <w:t xml:space="preserve"> Also, t</w:t>
      </w:r>
      <w:r w:rsidR="002120D5" w:rsidRPr="00FD529B">
        <w:rPr>
          <w:rFonts w:ascii="Book Antiqua" w:hAnsi="Book Antiqua" w:cs="Helvetica"/>
          <w:lang w:val="en-US"/>
        </w:rPr>
        <w:t>he adaptation time to chronic loading is longer in tendon when compared to contractile elements of skeletal muscle, and only very prolonged loading can change the gross dimensions of the tendon</w:t>
      </w:r>
      <w:r w:rsidR="00E92262" w:rsidRPr="00FD529B">
        <w:rPr>
          <w:rFonts w:ascii="Book Antiqua" w:hAnsi="Book Antiqua" w:cs="Helvetica"/>
          <w:vertAlign w:val="superscript"/>
          <w:lang w:val="en-US"/>
        </w:rPr>
        <w:t>[6</w:t>
      </w:r>
      <w:r w:rsidR="00D84C56" w:rsidRPr="00FD529B">
        <w:rPr>
          <w:rFonts w:ascii="Book Antiqua" w:hAnsi="Book Antiqua" w:cs="Helvetica" w:hint="eastAsia"/>
          <w:vertAlign w:val="superscript"/>
          <w:lang w:val="en-US" w:eastAsia="zh-CN"/>
        </w:rPr>
        <w:t>1</w:t>
      </w:r>
      <w:r w:rsidRPr="00FD529B">
        <w:rPr>
          <w:rFonts w:ascii="Book Antiqua" w:hAnsi="Book Antiqua" w:cs="Helvetica"/>
          <w:vertAlign w:val="superscript"/>
          <w:lang w:val="en-US"/>
        </w:rPr>
        <w:t>]</w:t>
      </w:r>
      <w:r w:rsidR="002120D5" w:rsidRPr="00FD529B">
        <w:rPr>
          <w:rFonts w:ascii="Book Antiqua" w:hAnsi="Book Antiqua" w:cs="Helvetica"/>
          <w:lang w:val="en-US"/>
        </w:rPr>
        <w:t>.</w:t>
      </w:r>
    </w:p>
    <w:p w:rsidR="00E92262" w:rsidRPr="00FD529B" w:rsidRDefault="005B28F8" w:rsidP="00AB4DFE">
      <w:pPr>
        <w:spacing w:line="360" w:lineRule="auto"/>
        <w:ind w:firstLineChars="200" w:firstLine="480"/>
        <w:jc w:val="both"/>
        <w:rPr>
          <w:rFonts w:ascii="Book Antiqua" w:hAnsi="Book Antiqua"/>
          <w:lang w:val="en-US"/>
        </w:rPr>
      </w:pPr>
      <w:r w:rsidRPr="00FD529B">
        <w:rPr>
          <w:rFonts w:ascii="Book Antiqua" w:hAnsi="Book Antiqua"/>
          <w:lang w:val="en-US"/>
        </w:rPr>
        <w:t xml:space="preserve">In conclusion, the </w:t>
      </w:r>
      <w:r w:rsidR="00FB55BD" w:rsidRPr="00FD529B">
        <w:rPr>
          <w:rFonts w:ascii="Book Antiqua" w:hAnsi="Book Antiqua"/>
          <w:lang w:val="en-US"/>
        </w:rPr>
        <w:t>role of the tenocytes is</w:t>
      </w:r>
      <w:r w:rsidRPr="00FD529B">
        <w:rPr>
          <w:rFonts w:ascii="Book Antiqua" w:hAnsi="Book Antiqua"/>
          <w:lang w:val="en-US"/>
        </w:rPr>
        <w:t xml:space="preserve"> relevant in both degeneration and healing processes of the tendon depending on the mechanic</w:t>
      </w:r>
      <w:r w:rsidR="00407005" w:rsidRPr="00FD529B">
        <w:rPr>
          <w:rFonts w:ascii="Book Antiqua" w:hAnsi="Book Antiqua"/>
          <w:lang w:val="en-US"/>
        </w:rPr>
        <w:t>al</w:t>
      </w:r>
      <w:r w:rsidRPr="00FD529B">
        <w:rPr>
          <w:rFonts w:ascii="Book Antiqua" w:hAnsi="Book Antiqua"/>
          <w:lang w:val="en-US"/>
        </w:rPr>
        <w:t xml:space="preserve"> load applied</w:t>
      </w:r>
      <w:r w:rsidR="001254EA" w:rsidRPr="00FD529B">
        <w:rPr>
          <w:rFonts w:ascii="Book Antiqua" w:hAnsi="Book Antiqua"/>
          <w:vertAlign w:val="superscript"/>
          <w:lang w:val="en-US"/>
        </w:rPr>
        <w:t>[6</w:t>
      </w:r>
      <w:r w:rsidR="00D84C56" w:rsidRPr="00FD529B">
        <w:rPr>
          <w:rFonts w:ascii="Book Antiqua" w:hAnsi="Book Antiqua" w:hint="eastAsia"/>
          <w:vertAlign w:val="superscript"/>
          <w:lang w:val="en-US" w:eastAsia="zh-CN"/>
        </w:rPr>
        <w:t>2</w:t>
      </w:r>
      <w:r w:rsidR="00631F50" w:rsidRPr="00FD529B">
        <w:rPr>
          <w:rFonts w:ascii="Book Antiqua" w:hAnsi="Book Antiqua"/>
          <w:vertAlign w:val="superscript"/>
          <w:lang w:val="en-US"/>
        </w:rPr>
        <w:t>]</w:t>
      </w:r>
      <w:r w:rsidR="00BC7F14" w:rsidRPr="00FD529B">
        <w:rPr>
          <w:rFonts w:ascii="Book Antiqua" w:hAnsi="Book Antiqua"/>
          <w:lang w:val="en-US"/>
        </w:rPr>
        <w:t xml:space="preserve">. </w:t>
      </w:r>
      <w:r w:rsidR="0009684A" w:rsidRPr="00FD529B">
        <w:rPr>
          <w:rFonts w:ascii="Book Antiqua" w:hAnsi="Book Antiqua"/>
          <w:lang w:val="en-US"/>
        </w:rPr>
        <w:t>The response of tendon cells to load is both frequency and amplitude dependent and that tendon cells appear to be “programmed” to sense a certain level of stress</w:t>
      </w:r>
      <w:r w:rsidR="00E92262" w:rsidRPr="00FD529B">
        <w:rPr>
          <w:rFonts w:ascii="Book Antiqua" w:hAnsi="Book Antiqua"/>
          <w:vertAlign w:val="superscript"/>
          <w:lang w:val="en-US"/>
        </w:rPr>
        <w:t>[6</w:t>
      </w:r>
      <w:r w:rsidR="00D84C56" w:rsidRPr="00FD529B">
        <w:rPr>
          <w:rFonts w:ascii="Book Antiqua" w:hAnsi="Book Antiqua" w:hint="eastAsia"/>
          <w:vertAlign w:val="superscript"/>
          <w:lang w:val="en-US" w:eastAsia="zh-CN"/>
        </w:rPr>
        <w:t>2</w:t>
      </w:r>
      <w:r w:rsidR="00D62479" w:rsidRPr="00FD529B">
        <w:rPr>
          <w:rFonts w:ascii="Book Antiqua" w:hAnsi="Book Antiqua"/>
          <w:vertAlign w:val="superscript"/>
          <w:lang w:val="en-US"/>
        </w:rPr>
        <w:t>]</w:t>
      </w:r>
      <w:r w:rsidR="0009684A" w:rsidRPr="00FD529B">
        <w:rPr>
          <w:rFonts w:ascii="Book Antiqua" w:hAnsi="Book Antiqua"/>
          <w:lang w:val="en-US"/>
        </w:rPr>
        <w:t>.</w:t>
      </w:r>
      <w:r w:rsidR="003B2DC3" w:rsidRPr="00FD529B">
        <w:rPr>
          <w:rFonts w:ascii="Book Antiqua" w:hAnsi="Book Antiqua"/>
          <w:lang w:val="en-US"/>
        </w:rPr>
        <w:t xml:space="preserve"> </w:t>
      </w:r>
      <w:r w:rsidR="00BC7F14" w:rsidRPr="00FD529B">
        <w:rPr>
          <w:rFonts w:ascii="Book Antiqua" w:hAnsi="Book Antiqua"/>
          <w:lang w:val="en-US"/>
        </w:rPr>
        <w:t xml:space="preserve">An adequate dose of mechanical load could improve the </w:t>
      </w:r>
      <w:r w:rsidR="003B3B9B" w:rsidRPr="00FD529B">
        <w:rPr>
          <w:rFonts w:ascii="Book Antiqua" w:hAnsi="Book Antiqua"/>
          <w:lang w:val="en-US"/>
        </w:rPr>
        <w:t>repair</w:t>
      </w:r>
      <w:r w:rsidR="00BC7F14" w:rsidRPr="00FD529B">
        <w:rPr>
          <w:rFonts w:ascii="Book Antiqua" w:hAnsi="Book Antiqua"/>
          <w:lang w:val="en-US"/>
        </w:rPr>
        <w:t xml:space="preserve">ing, but an insufficient of inadequate stimulation could </w:t>
      </w:r>
      <w:r w:rsidR="00BF6AD6" w:rsidRPr="00FD529B">
        <w:rPr>
          <w:rFonts w:ascii="Book Antiqua" w:hAnsi="Book Antiqua"/>
          <w:lang w:val="en-US"/>
        </w:rPr>
        <w:t>inhibit</w:t>
      </w:r>
      <w:r w:rsidR="00BC7F14" w:rsidRPr="00FD529B">
        <w:rPr>
          <w:rFonts w:ascii="Book Antiqua" w:hAnsi="Book Antiqua"/>
          <w:lang w:val="en-US"/>
        </w:rPr>
        <w:t xml:space="preserve"> or </w:t>
      </w:r>
      <w:r w:rsidR="00BF6AD6" w:rsidRPr="00FD529B">
        <w:rPr>
          <w:rFonts w:ascii="Book Antiqua" w:hAnsi="Book Antiqua"/>
          <w:lang w:val="en-US"/>
        </w:rPr>
        <w:t xml:space="preserve">prevent </w:t>
      </w:r>
      <w:r w:rsidR="00560FE9" w:rsidRPr="00FD529B">
        <w:rPr>
          <w:rFonts w:ascii="Book Antiqua" w:hAnsi="Book Antiqua"/>
          <w:lang w:val="en-US"/>
        </w:rPr>
        <w:t>it</w:t>
      </w:r>
      <w:r w:rsidRPr="00FD529B">
        <w:rPr>
          <w:rFonts w:ascii="Book Antiqua" w:hAnsi="Book Antiqua"/>
          <w:lang w:val="en-US"/>
        </w:rPr>
        <w:t>.</w:t>
      </w:r>
    </w:p>
    <w:p w:rsidR="00EE3435" w:rsidRPr="00FD529B" w:rsidRDefault="00EE3435" w:rsidP="00AB56FB">
      <w:pPr>
        <w:spacing w:line="360" w:lineRule="auto"/>
        <w:jc w:val="both"/>
        <w:rPr>
          <w:rFonts w:ascii="Book Antiqua" w:hAnsi="Book Antiqua"/>
          <w:i/>
          <w:lang w:val="en-US"/>
        </w:rPr>
      </w:pPr>
    </w:p>
    <w:p w:rsidR="00A83ABF" w:rsidRPr="00FD529B" w:rsidRDefault="002C509D" w:rsidP="00AB56FB">
      <w:pPr>
        <w:spacing w:line="360" w:lineRule="auto"/>
        <w:jc w:val="both"/>
        <w:rPr>
          <w:rFonts w:ascii="Book Antiqua" w:hAnsi="Book Antiqua"/>
          <w:b/>
          <w:lang w:val="en-US"/>
        </w:rPr>
      </w:pPr>
      <w:r w:rsidRPr="00FD529B">
        <w:rPr>
          <w:rFonts w:ascii="Book Antiqua" w:hAnsi="Book Antiqua"/>
          <w:b/>
          <w:lang w:val="en-US"/>
        </w:rPr>
        <w:t>TENDON LESION AND HEALING PROCESSES</w:t>
      </w:r>
    </w:p>
    <w:p w:rsidR="00F858D4" w:rsidRPr="00FD529B" w:rsidRDefault="00A83ABF" w:rsidP="00AB56FB">
      <w:pPr>
        <w:spacing w:line="360" w:lineRule="auto"/>
        <w:jc w:val="both"/>
        <w:rPr>
          <w:rFonts w:ascii="Book Antiqua" w:eastAsia="Calibri" w:hAnsi="Book Antiqua" w:cs="Times New Roman"/>
          <w:b/>
          <w:lang w:val="en-US"/>
        </w:rPr>
      </w:pPr>
      <w:r w:rsidRPr="00FD529B">
        <w:rPr>
          <w:rFonts w:ascii="Book Antiqua" w:hAnsi="Book Antiqua"/>
          <w:lang w:val="en-US"/>
        </w:rPr>
        <w:t xml:space="preserve">The tendon is submitted to a constant process of </w:t>
      </w:r>
      <w:r w:rsidR="00465BCD" w:rsidRPr="00FD529B">
        <w:rPr>
          <w:rFonts w:ascii="Book Antiqua" w:hAnsi="Book Antiqua"/>
          <w:lang w:val="en-US"/>
        </w:rPr>
        <w:t>synthesis and proteolysis (matrix turnover)</w:t>
      </w:r>
      <w:r w:rsidRPr="00FD529B">
        <w:rPr>
          <w:rFonts w:ascii="Book Antiqua" w:hAnsi="Book Antiqua"/>
          <w:lang w:val="en-US"/>
        </w:rPr>
        <w:t xml:space="preserve">. </w:t>
      </w:r>
      <w:r w:rsidR="00DF1674" w:rsidRPr="00FD529B">
        <w:rPr>
          <w:rFonts w:ascii="Book Antiqua" w:hAnsi="Book Antiqua"/>
          <w:lang w:val="en-US"/>
        </w:rPr>
        <w:t>The main actions of this cycle activity occur in the tendon matrix.</w:t>
      </w:r>
      <w:r w:rsidR="007436A1" w:rsidRPr="00FD529B">
        <w:rPr>
          <w:rFonts w:ascii="Book Antiqua" w:hAnsi="Book Antiqua"/>
          <w:lang w:val="en-US"/>
        </w:rPr>
        <w:t xml:space="preserve"> Proteoglycan and glycoprotein</w:t>
      </w:r>
      <w:r w:rsidR="00DF1674" w:rsidRPr="00FD529B">
        <w:rPr>
          <w:rFonts w:ascii="Book Antiqua" w:hAnsi="Book Antiqua"/>
          <w:lang w:val="en-US"/>
        </w:rPr>
        <w:t xml:space="preserve"> activities are involved in the organization of the collagen fibers, and all their activities are mediated by the tenocytes. The changes in cellular activity in the extracellular matrix have been identified as a precursor of tendon lesion</w:t>
      </w:r>
      <w:r w:rsidR="00E92262" w:rsidRPr="00FD529B">
        <w:rPr>
          <w:rFonts w:ascii="Book Antiqua" w:hAnsi="Book Antiqua"/>
          <w:vertAlign w:val="superscript"/>
          <w:lang w:val="en-US"/>
        </w:rPr>
        <w:t>[6</w:t>
      </w:r>
      <w:r w:rsidR="00D84C56" w:rsidRPr="00FD529B">
        <w:rPr>
          <w:rFonts w:ascii="Book Antiqua" w:hAnsi="Book Antiqua" w:hint="eastAsia"/>
          <w:vertAlign w:val="superscript"/>
          <w:lang w:val="en-US" w:eastAsia="zh-CN"/>
        </w:rPr>
        <w:t>1</w:t>
      </w:r>
      <w:r w:rsidR="00631F50" w:rsidRPr="00FD529B">
        <w:rPr>
          <w:rFonts w:ascii="Book Antiqua" w:hAnsi="Book Antiqua"/>
          <w:vertAlign w:val="superscript"/>
          <w:lang w:val="en-US"/>
        </w:rPr>
        <w:t>]</w:t>
      </w:r>
      <w:r w:rsidR="00DF1674" w:rsidRPr="00FD529B">
        <w:rPr>
          <w:rFonts w:ascii="Book Antiqua" w:hAnsi="Book Antiqua"/>
          <w:lang w:val="en-US"/>
        </w:rPr>
        <w:t xml:space="preserve">. </w:t>
      </w:r>
      <w:r w:rsidR="001254EA" w:rsidRPr="00FD529B">
        <w:rPr>
          <w:rFonts w:ascii="Book Antiqua" w:hAnsi="Book Antiqua"/>
          <w:lang w:val="en-US"/>
        </w:rPr>
        <w:t>These changes</w:t>
      </w:r>
      <w:r w:rsidR="00981926" w:rsidRPr="00FD529B">
        <w:rPr>
          <w:rFonts w:ascii="Book Antiqua" w:hAnsi="Book Antiqua"/>
          <w:lang w:val="en-US"/>
        </w:rPr>
        <w:t xml:space="preserve"> include loss of matrix organization, </w:t>
      </w:r>
      <w:r w:rsidR="001254EA" w:rsidRPr="00FD529B">
        <w:rPr>
          <w:rFonts w:ascii="Book Antiqua" w:hAnsi="Book Antiqua"/>
          <w:lang w:val="en-US"/>
        </w:rPr>
        <w:t xml:space="preserve">high number of </w:t>
      </w:r>
      <w:r w:rsidR="00981926" w:rsidRPr="00FD529B">
        <w:rPr>
          <w:rFonts w:ascii="Book Antiqua" w:hAnsi="Book Antiqua"/>
          <w:lang w:val="en-US"/>
        </w:rPr>
        <w:t>mechanoreceptor</w:t>
      </w:r>
      <w:r w:rsidR="001254EA" w:rsidRPr="00FD529B">
        <w:rPr>
          <w:rFonts w:ascii="Book Antiqua" w:hAnsi="Book Antiqua"/>
          <w:lang w:val="en-US"/>
        </w:rPr>
        <w:t xml:space="preserve">s </w:t>
      </w:r>
      <w:r w:rsidR="00981926" w:rsidRPr="00FD529B">
        <w:rPr>
          <w:rFonts w:ascii="Book Antiqua" w:hAnsi="Book Antiqua"/>
          <w:lang w:val="en-US"/>
        </w:rPr>
        <w:t>and fatty infiltration</w:t>
      </w:r>
      <w:r w:rsidR="00D62479" w:rsidRPr="00FD529B">
        <w:rPr>
          <w:rFonts w:ascii="Book Antiqua" w:hAnsi="Book Antiqua"/>
          <w:vertAlign w:val="superscript"/>
          <w:lang w:val="en-US"/>
        </w:rPr>
        <w:t>[12]</w:t>
      </w:r>
      <w:r w:rsidR="00D62479" w:rsidRPr="00FD529B">
        <w:rPr>
          <w:rFonts w:ascii="Book Antiqua" w:hAnsi="Book Antiqua"/>
          <w:lang w:val="en-US"/>
        </w:rPr>
        <w:t>.</w:t>
      </w:r>
      <w:r w:rsidR="001A0540" w:rsidRPr="00FD529B">
        <w:rPr>
          <w:rFonts w:ascii="Book Antiqua" w:hAnsi="Book Antiqua"/>
          <w:lang w:val="en-US"/>
        </w:rPr>
        <w:t xml:space="preserve"> </w:t>
      </w:r>
    </w:p>
    <w:p w:rsidR="00DF1674" w:rsidRPr="00FD529B" w:rsidRDefault="0025337C" w:rsidP="00DD45CF">
      <w:pPr>
        <w:spacing w:line="360" w:lineRule="auto"/>
        <w:ind w:firstLineChars="150" w:firstLine="360"/>
        <w:jc w:val="both"/>
        <w:rPr>
          <w:rFonts w:ascii="Book Antiqua" w:hAnsi="Book Antiqua"/>
          <w:lang w:val="en-US"/>
        </w:rPr>
      </w:pPr>
      <w:r w:rsidRPr="00FD529B">
        <w:rPr>
          <w:rFonts w:ascii="Book Antiqua" w:hAnsi="Book Antiqua"/>
          <w:lang w:val="en-US"/>
        </w:rPr>
        <w:t>Lesions of the rotator cuff typically start where the loads are presumably the greatest: at the deep surface of the anterior insertion of the supraspinatus</w:t>
      </w:r>
      <w:r w:rsidR="00E92262" w:rsidRPr="00FD529B">
        <w:rPr>
          <w:rFonts w:ascii="Book Antiqua" w:hAnsi="Book Antiqua"/>
          <w:vertAlign w:val="superscript"/>
          <w:lang w:val="en-US"/>
        </w:rPr>
        <w:t>[6</w:t>
      </w:r>
      <w:r w:rsidR="00D84C56" w:rsidRPr="00FD529B">
        <w:rPr>
          <w:rFonts w:ascii="Book Antiqua" w:hAnsi="Book Antiqua" w:hint="eastAsia"/>
          <w:vertAlign w:val="superscript"/>
          <w:lang w:val="en-US" w:eastAsia="zh-CN"/>
        </w:rPr>
        <w:t>3</w:t>
      </w:r>
      <w:r w:rsidR="001254EA" w:rsidRPr="00FD529B">
        <w:rPr>
          <w:rFonts w:ascii="Book Antiqua" w:hAnsi="Book Antiqua"/>
          <w:vertAlign w:val="superscript"/>
          <w:lang w:val="en-US"/>
        </w:rPr>
        <w:t>]</w:t>
      </w:r>
      <w:r w:rsidRPr="00FD529B">
        <w:rPr>
          <w:rFonts w:ascii="Book Antiqua" w:hAnsi="Book Antiqua"/>
          <w:lang w:val="en-US"/>
        </w:rPr>
        <w:t xml:space="preserve">. </w:t>
      </w:r>
      <w:r w:rsidR="00A83ABF" w:rsidRPr="00FD529B">
        <w:rPr>
          <w:rFonts w:ascii="Book Antiqua" w:hAnsi="Book Antiqua"/>
          <w:lang w:val="en-US"/>
        </w:rPr>
        <w:t>In absence of a total tear, when the repetitive load</w:t>
      </w:r>
      <w:r w:rsidR="00BF6AD6" w:rsidRPr="00FD529B">
        <w:rPr>
          <w:rFonts w:ascii="Book Antiqua" w:hAnsi="Book Antiqua"/>
          <w:lang w:val="en-US"/>
        </w:rPr>
        <w:t xml:space="preserve"> exceeds</w:t>
      </w:r>
      <w:r w:rsidR="00E46C30" w:rsidRPr="00FD529B">
        <w:rPr>
          <w:rFonts w:ascii="Book Antiqua" w:hAnsi="Book Antiqua"/>
          <w:lang w:val="en-US"/>
        </w:rPr>
        <w:t xml:space="preserve"> the healing capacity of the tenocyte</w:t>
      </w:r>
      <w:r w:rsidR="00935840" w:rsidRPr="00FD529B">
        <w:rPr>
          <w:rFonts w:ascii="Book Antiqua" w:hAnsi="Book Antiqua"/>
          <w:lang w:val="en-US"/>
        </w:rPr>
        <w:t xml:space="preserve"> (overuse)</w:t>
      </w:r>
      <w:r w:rsidR="00E46C30" w:rsidRPr="00FD529B">
        <w:rPr>
          <w:rFonts w:ascii="Book Antiqua" w:hAnsi="Book Antiqua"/>
          <w:lang w:val="en-US"/>
        </w:rPr>
        <w:t>, the tendinopathy appears</w:t>
      </w:r>
      <w:r w:rsidR="00E92262" w:rsidRPr="00FD529B">
        <w:rPr>
          <w:rFonts w:ascii="Book Antiqua" w:hAnsi="Book Antiqua"/>
          <w:vertAlign w:val="superscript"/>
          <w:lang w:val="en-US"/>
        </w:rPr>
        <w:t>[6</w:t>
      </w:r>
      <w:r w:rsidR="00D84C56" w:rsidRPr="00FD529B">
        <w:rPr>
          <w:rFonts w:ascii="Book Antiqua" w:hAnsi="Book Antiqua" w:hint="eastAsia"/>
          <w:vertAlign w:val="superscript"/>
          <w:lang w:val="en-US" w:eastAsia="zh-CN"/>
        </w:rPr>
        <w:t>0</w:t>
      </w:r>
      <w:r w:rsidR="00631F50" w:rsidRPr="00FD529B">
        <w:rPr>
          <w:rFonts w:ascii="Book Antiqua" w:hAnsi="Book Antiqua"/>
          <w:vertAlign w:val="superscript"/>
          <w:lang w:val="en-US"/>
        </w:rPr>
        <w:t>]</w:t>
      </w:r>
      <w:r w:rsidR="00E46C30" w:rsidRPr="00FD529B">
        <w:rPr>
          <w:rFonts w:ascii="Book Antiqua" w:hAnsi="Book Antiqua"/>
          <w:lang w:val="en-US"/>
        </w:rPr>
        <w:t xml:space="preserve">. </w:t>
      </w:r>
      <w:r w:rsidR="00FC09A9" w:rsidRPr="00FD529B">
        <w:rPr>
          <w:rFonts w:ascii="Book Antiqua" w:hAnsi="Book Antiqua"/>
          <w:lang w:val="en-US"/>
        </w:rPr>
        <w:t>Although the precise mechanism of injury that leads to tendinopathy remains unknown, the proposed mechanisms</w:t>
      </w:r>
      <w:r w:rsidR="00182155" w:rsidRPr="00FD529B">
        <w:rPr>
          <w:rFonts w:ascii="Book Antiqua" w:hAnsi="Book Antiqua"/>
          <w:lang w:val="en-US"/>
        </w:rPr>
        <w:t xml:space="preserve"> </w:t>
      </w:r>
      <w:r w:rsidR="00FC09A9" w:rsidRPr="00FD529B">
        <w:rPr>
          <w:rFonts w:ascii="Book Antiqua" w:hAnsi="Book Antiqua"/>
          <w:lang w:val="en-US"/>
        </w:rPr>
        <w:t>i</w:t>
      </w:r>
      <w:r w:rsidR="000E6EBD" w:rsidRPr="00FD529B">
        <w:rPr>
          <w:rFonts w:ascii="Book Antiqua" w:hAnsi="Book Antiqua"/>
          <w:lang w:val="en-US"/>
        </w:rPr>
        <w:t>mply that there are one or more “weak link”</w:t>
      </w:r>
      <w:r w:rsidR="00FC09A9" w:rsidRPr="00FD529B">
        <w:rPr>
          <w:rFonts w:ascii="Book Antiqua" w:hAnsi="Book Antiqua"/>
          <w:lang w:val="en-US"/>
        </w:rPr>
        <w:t xml:space="preserve"> in the</w:t>
      </w:r>
      <w:r w:rsidR="00465BCD" w:rsidRPr="00FD529B">
        <w:rPr>
          <w:rFonts w:ascii="Book Antiqua" w:hAnsi="Book Antiqua"/>
          <w:lang w:val="en-US"/>
        </w:rPr>
        <w:t xml:space="preserve"> </w:t>
      </w:r>
      <w:r w:rsidR="00FC09A9" w:rsidRPr="00FD529B">
        <w:rPr>
          <w:rFonts w:ascii="Book Antiqua" w:hAnsi="Book Antiqua"/>
          <w:lang w:val="en-US"/>
        </w:rPr>
        <w:t>tendon structure that result in the pathological response</w:t>
      </w:r>
      <w:r w:rsidR="00465BCD" w:rsidRPr="00FD529B">
        <w:rPr>
          <w:rFonts w:ascii="Book Antiqua" w:hAnsi="Book Antiqua"/>
          <w:lang w:val="en-US"/>
        </w:rPr>
        <w:t xml:space="preserve"> </w:t>
      </w:r>
      <w:r w:rsidR="000E6EBD" w:rsidRPr="00FD529B">
        <w:rPr>
          <w:rFonts w:ascii="Book Antiqua" w:hAnsi="Book Antiqua"/>
          <w:lang w:val="en-US"/>
        </w:rPr>
        <w:t xml:space="preserve">of the </w:t>
      </w:r>
      <w:r w:rsidR="00182155" w:rsidRPr="00FD529B">
        <w:rPr>
          <w:rFonts w:ascii="Book Antiqua" w:hAnsi="Book Antiqua"/>
          <w:lang w:val="en-US"/>
        </w:rPr>
        <w:t>tenocyte</w:t>
      </w:r>
      <w:r w:rsidR="00291E12" w:rsidRPr="00FD529B">
        <w:rPr>
          <w:rFonts w:ascii="Book Antiqua" w:hAnsi="Book Antiqua"/>
          <w:vertAlign w:val="superscript"/>
          <w:lang w:val="en-US"/>
        </w:rPr>
        <w:t>[5</w:t>
      </w:r>
      <w:r w:rsidR="00D84C56" w:rsidRPr="00FD529B">
        <w:rPr>
          <w:rFonts w:ascii="Book Antiqua" w:hAnsi="Book Antiqua" w:hint="eastAsia"/>
          <w:vertAlign w:val="superscript"/>
          <w:lang w:val="en-US" w:eastAsia="zh-CN"/>
        </w:rPr>
        <w:t>7</w:t>
      </w:r>
      <w:r w:rsidR="00631F50" w:rsidRPr="00FD529B">
        <w:rPr>
          <w:rFonts w:ascii="Book Antiqua" w:hAnsi="Book Antiqua"/>
          <w:vertAlign w:val="superscript"/>
          <w:lang w:val="en-US"/>
        </w:rPr>
        <w:t>]</w:t>
      </w:r>
      <w:r w:rsidR="00DF1674" w:rsidRPr="00FD529B">
        <w:rPr>
          <w:rFonts w:ascii="Book Antiqua" w:hAnsi="Book Antiqua"/>
          <w:lang w:val="en-US"/>
        </w:rPr>
        <w:t>.</w:t>
      </w:r>
    </w:p>
    <w:p w:rsidR="0075221C" w:rsidRPr="00FD529B" w:rsidRDefault="0075221C" w:rsidP="00620A95">
      <w:pPr>
        <w:spacing w:line="360" w:lineRule="auto"/>
        <w:ind w:firstLineChars="150" w:firstLine="360"/>
        <w:jc w:val="both"/>
        <w:rPr>
          <w:rFonts w:ascii="Book Antiqua" w:hAnsi="Book Antiqua"/>
          <w:lang w:val="en-US"/>
        </w:rPr>
      </w:pPr>
      <w:r w:rsidRPr="00FD529B">
        <w:rPr>
          <w:rFonts w:ascii="Book Antiqua" w:hAnsi="Book Antiqua"/>
          <w:lang w:val="en-US"/>
        </w:rPr>
        <w:t>Poor blood supply has</w:t>
      </w:r>
      <w:r w:rsidR="00407005" w:rsidRPr="00FD529B">
        <w:rPr>
          <w:rFonts w:ascii="Book Antiqua" w:hAnsi="Book Antiqua"/>
          <w:lang w:val="en-US"/>
        </w:rPr>
        <w:t xml:space="preserve"> also</w:t>
      </w:r>
      <w:r w:rsidRPr="00FD529B">
        <w:rPr>
          <w:rFonts w:ascii="Book Antiqua" w:hAnsi="Book Antiqua"/>
          <w:lang w:val="en-US"/>
        </w:rPr>
        <w:t xml:space="preserve"> been implicated as a factor contributing to tendon injuries</w:t>
      </w:r>
      <w:r w:rsidR="00465BCD" w:rsidRPr="00FD529B">
        <w:rPr>
          <w:rFonts w:ascii="Book Antiqua" w:hAnsi="Book Antiqua"/>
          <w:lang w:val="en-US"/>
        </w:rPr>
        <w:t xml:space="preserve"> because it could delay the regeneration process</w:t>
      </w:r>
      <w:r w:rsidRPr="00FD529B">
        <w:rPr>
          <w:rFonts w:ascii="Book Antiqua" w:hAnsi="Book Antiqua"/>
          <w:lang w:val="en-US"/>
        </w:rPr>
        <w:t>, but tendon vascularization appears ample both around and inside the tendon in patients with tendinopathy</w:t>
      </w:r>
      <w:r w:rsidR="00E92262" w:rsidRPr="00FD529B">
        <w:rPr>
          <w:rFonts w:ascii="Book Antiqua" w:hAnsi="Book Antiqua"/>
          <w:vertAlign w:val="superscript"/>
          <w:lang w:val="en-US"/>
        </w:rPr>
        <w:t>[23,6</w:t>
      </w:r>
      <w:r w:rsidR="00D84C56" w:rsidRPr="00FD529B">
        <w:rPr>
          <w:rFonts w:ascii="Book Antiqua" w:hAnsi="Book Antiqua" w:hint="eastAsia"/>
          <w:vertAlign w:val="superscript"/>
          <w:lang w:val="en-US" w:eastAsia="zh-CN"/>
        </w:rPr>
        <w:t>4</w:t>
      </w:r>
      <w:r w:rsidR="00631F50" w:rsidRPr="00FD529B">
        <w:rPr>
          <w:rFonts w:ascii="Book Antiqua" w:hAnsi="Book Antiqua"/>
          <w:vertAlign w:val="superscript"/>
          <w:lang w:val="en-US"/>
        </w:rPr>
        <w:t>]</w:t>
      </w:r>
      <w:r w:rsidR="00BE2457" w:rsidRPr="00FD529B">
        <w:rPr>
          <w:rFonts w:ascii="Book Antiqua" w:hAnsi="Book Antiqua"/>
          <w:lang w:val="en-US"/>
        </w:rPr>
        <w:t>. Thus, tendinopathy itself is often associated with neovascularization and elevated intratendinous blood flow that seems to normalize during the course of exercise-based conservative treatment</w:t>
      </w:r>
      <w:r w:rsidR="00E92262" w:rsidRPr="00FD529B">
        <w:rPr>
          <w:rFonts w:ascii="Book Antiqua" w:hAnsi="Book Antiqua"/>
          <w:vertAlign w:val="superscript"/>
          <w:lang w:val="en-US"/>
        </w:rPr>
        <w:t>[6</w:t>
      </w:r>
      <w:r w:rsidR="00D84C56" w:rsidRPr="00FD529B">
        <w:rPr>
          <w:rFonts w:ascii="Book Antiqua" w:hAnsi="Book Antiqua" w:hint="eastAsia"/>
          <w:vertAlign w:val="superscript"/>
          <w:lang w:val="en-US" w:eastAsia="zh-CN"/>
        </w:rPr>
        <w:t>5</w:t>
      </w:r>
      <w:r w:rsidR="00631F50" w:rsidRPr="00FD529B">
        <w:rPr>
          <w:rFonts w:ascii="Book Antiqua" w:hAnsi="Book Antiqua"/>
          <w:vertAlign w:val="superscript"/>
          <w:lang w:val="en-US"/>
        </w:rPr>
        <w:t>]</w:t>
      </w:r>
      <w:r w:rsidR="00BE2457" w:rsidRPr="00FD529B">
        <w:rPr>
          <w:rFonts w:ascii="Book Antiqua" w:hAnsi="Book Antiqua"/>
          <w:lang w:val="en-US"/>
        </w:rPr>
        <w:t>.</w:t>
      </w:r>
    </w:p>
    <w:p w:rsidR="0075221C" w:rsidRPr="00FD529B" w:rsidRDefault="0075221C" w:rsidP="00AB56FB">
      <w:pPr>
        <w:spacing w:line="360" w:lineRule="auto"/>
        <w:jc w:val="both"/>
        <w:rPr>
          <w:rFonts w:ascii="Book Antiqua" w:hAnsi="Book Antiqua"/>
          <w:lang w:val="en-US"/>
        </w:rPr>
      </w:pPr>
    </w:p>
    <w:p w:rsidR="00A83ABF" w:rsidRPr="00FD529B" w:rsidRDefault="00592DB0" w:rsidP="00AB56FB">
      <w:pPr>
        <w:spacing w:line="360" w:lineRule="auto"/>
        <w:jc w:val="both"/>
        <w:rPr>
          <w:rFonts w:ascii="Book Antiqua" w:hAnsi="Book Antiqua"/>
          <w:lang w:val="en-US"/>
        </w:rPr>
      </w:pPr>
      <w:r w:rsidRPr="00FD529B">
        <w:rPr>
          <w:rFonts w:ascii="Book Antiqua" w:hAnsi="Book Antiqua"/>
          <w:lang w:val="en-US"/>
        </w:rPr>
        <w:t>Although other degenerative features are associated with tendinopathy, including glycosaminoglycan accumulation, calcification and lipid accumulation, many of these features are found in normal tendons and are not necessarily pathological</w:t>
      </w:r>
      <w:r w:rsidR="00E92262" w:rsidRPr="00FD529B">
        <w:rPr>
          <w:rFonts w:ascii="Book Antiqua" w:hAnsi="Book Antiqua"/>
          <w:vertAlign w:val="superscript"/>
          <w:lang w:val="en-US"/>
        </w:rPr>
        <w:t>[6</w:t>
      </w:r>
      <w:r w:rsidR="00D84C56" w:rsidRPr="00FD529B">
        <w:rPr>
          <w:rFonts w:ascii="Book Antiqua" w:hAnsi="Book Antiqua" w:hint="eastAsia"/>
          <w:vertAlign w:val="superscript"/>
          <w:lang w:val="en-US" w:eastAsia="zh-CN"/>
        </w:rPr>
        <w:t>6</w:t>
      </w:r>
      <w:r w:rsidR="00E92262" w:rsidRPr="00FD529B">
        <w:rPr>
          <w:rFonts w:ascii="Book Antiqua" w:hAnsi="Book Antiqua"/>
          <w:vertAlign w:val="superscript"/>
          <w:lang w:val="en-US"/>
        </w:rPr>
        <w:t>,6</w:t>
      </w:r>
      <w:r w:rsidR="00D84C56" w:rsidRPr="00FD529B">
        <w:rPr>
          <w:rFonts w:ascii="Book Antiqua" w:hAnsi="Book Antiqua" w:hint="eastAsia"/>
          <w:vertAlign w:val="superscript"/>
          <w:lang w:val="en-US" w:eastAsia="zh-CN"/>
        </w:rPr>
        <w:t>7</w:t>
      </w:r>
      <w:r w:rsidR="00631F50" w:rsidRPr="00FD529B">
        <w:rPr>
          <w:rFonts w:ascii="Book Antiqua" w:hAnsi="Book Antiqua"/>
          <w:vertAlign w:val="superscript"/>
          <w:lang w:val="en-US"/>
        </w:rPr>
        <w:t>]</w:t>
      </w:r>
      <w:r w:rsidRPr="00FD529B">
        <w:rPr>
          <w:rFonts w:ascii="Book Antiqua" w:hAnsi="Book Antiqua"/>
          <w:lang w:val="en-US"/>
        </w:rPr>
        <w:t>.</w:t>
      </w:r>
    </w:p>
    <w:p w:rsidR="00093BC9" w:rsidRPr="00FD529B" w:rsidRDefault="008E3C1D" w:rsidP="00620A95">
      <w:pPr>
        <w:spacing w:line="360" w:lineRule="auto"/>
        <w:ind w:firstLineChars="150" w:firstLine="360"/>
        <w:jc w:val="both"/>
        <w:rPr>
          <w:rFonts w:ascii="Book Antiqua" w:hAnsi="Book Antiqua"/>
          <w:lang w:val="en-US"/>
        </w:rPr>
      </w:pPr>
      <w:r w:rsidRPr="00FD529B">
        <w:rPr>
          <w:rFonts w:ascii="Book Antiqua" w:hAnsi="Book Antiqua"/>
          <w:lang w:val="en-US"/>
        </w:rPr>
        <w:t>T</w:t>
      </w:r>
      <w:r w:rsidR="00160506" w:rsidRPr="00FD529B">
        <w:rPr>
          <w:rFonts w:ascii="Book Antiqua" w:hAnsi="Book Antiqua"/>
          <w:lang w:val="en-US"/>
        </w:rPr>
        <w:t>he role of each of the anatomical structures (</w:t>
      </w:r>
      <w:r w:rsidR="002C509D" w:rsidRPr="00FD529B">
        <w:rPr>
          <w:rFonts w:ascii="Book Antiqua" w:hAnsi="Book Antiqua"/>
          <w:i/>
          <w:lang w:val="en-US"/>
        </w:rPr>
        <w:t>i.e.,</w:t>
      </w:r>
      <w:r w:rsidR="00160506" w:rsidRPr="00FD529B">
        <w:rPr>
          <w:rFonts w:ascii="Book Antiqua" w:hAnsi="Book Antiqua"/>
          <w:lang w:val="en-US"/>
        </w:rPr>
        <w:t xml:space="preserve"> the supraspinatus tendon, the subacromial bursa and the glenohumeral joint capsule) are not completely known</w:t>
      </w:r>
      <w:r w:rsidR="00291E12" w:rsidRPr="00FD529B">
        <w:rPr>
          <w:rFonts w:ascii="Book Antiqua" w:hAnsi="Book Antiqua"/>
          <w:vertAlign w:val="superscript"/>
          <w:lang w:val="en-US"/>
        </w:rPr>
        <w:t>[12]</w:t>
      </w:r>
      <w:r w:rsidR="00160506" w:rsidRPr="00FD529B">
        <w:rPr>
          <w:rFonts w:ascii="Book Antiqua" w:hAnsi="Book Antiqua"/>
          <w:lang w:val="en-US"/>
        </w:rPr>
        <w:t>,</w:t>
      </w:r>
      <w:r w:rsidR="003B2DC3" w:rsidRPr="00FD529B">
        <w:rPr>
          <w:rFonts w:ascii="Book Antiqua" w:hAnsi="Book Antiqua"/>
          <w:lang w:val="en-US"/>
        </w:rPr>
        <w:t xml:space="preserve"> </w:t>
      </w:r>
      <w:r w:rsidRPr="00FD529B">
        <w:rPr>
          <w:rFonts w:ascii="Book Antiqua" w:hAnsi="Book Antiqua"/>
          <w:lang w:val="en-US"/>
        </w:rPr>
        <w:t xml:space="preserve">but </w:t>
      </w:r>
      <w:r w:rsidR="00160506" w:rsidRPr="00FD529B">
        <w:rPr>
          <w:rFonts w:ascii="Book Antiqua" w:hAnsi="Book Antiqua"/>
          <w:lang w:val="en-US"/>
        </w:rPr>
        <w:t>t</w:t>
      </w:r>
      <w:r w:rsidR="00563A7F" w:rsidRPr="00FD529B">
        <w:rPr>
          <w:rFonts w:ascii="Book Antiqua" w:hAnsi="Book Antiqua"/>
          <w:lang w:val="en-US"/>
        </w:rPr>
        <w:t>he progressive histological changes in rotator cuff disease</w:t>
      </w:r>
      <w:r w:rsidR="008D32B8" w:rsidRPr="00FD529B">
        <w:rPr>
          <w:rFonts w:ascii="Book Antiqua" w:hAnsi="Book Antiqua"/>
          <w:lang w:val="en-US"/>
        </w:rPr>
        <w:t xml:space="preserve"> </w:t>
      </w:r>
      <w:r w:rsidR="00160506" w:rsidRPr="00FD529B">
        <w:rPr>
          <w:rFonts w:ascii="Book Antiqua" w:hAnsi="Book Antiqua"/>
          <w:lang w:val="en-US"/>
        </w:rPr>
        <w:t>include</w:t>
      </w:r>
      <w:r w:rsidR="008D32B8" w:rsidRPr="00FD529B">
        <w:rPr>
          <w:rFonts w:ascii="Book Antiqua" w:hAnsi="Book Antiqua"/>
          <w:lang w:val="en-US"/>
        </w:rPr>
        <w:t xml:space="preserve"> a characteristic pattern, </w:t>
      </w:r>
      <w:r w:rsidR="00C7182E" w:rsidRPr="00FD529B">
        <w:rPr>
          <w:rFonts w:ascii="Book Antiqua" w:hAnsi="Book Antiqua"/>
          <w:lang w:val="en-US"/>
        </w:rPr>
        <w:t>which includes thinning of the collagen fibres, a loss of collagen structure, myxoid degeneration, hyaline degeneration, chrondroid metaplasia and fatty infiltration</w:t>
      </w:r>
      <w:r w:rsidR="00E92262" w:rsidRPr="00FD529B">
        <w:rPr>
          <w:rFonts w:ascii="Book Antiqua" w:hAnsi="Book Antiqua"/>
          <w:vertAlign w:val="superscript"/>
          <w:lang w:val="en-US"/>
        </w:rPr>
        <w:t>[6</w:t>
      </w:r>
      <w:r w:rsidR="00D84C56" w:rsidRPr="00FD529B">
        <w:rPr>
          <w:rFonts w:ascii="Book Antiqua" w:hAnsi="Book Antiqua" w:hint="eastAsia"/>
          <w:vertAlign w:val="superscript"/>
          <w:lang w:val="en-US" w:eastAsia="zh-CN"/>
        </w:rPr>
        <w:t>8</w:t>
      </w:r>
      <w:r w:rsidR="00291E12" w:rsidRPr="00FD529B">
        <w:rPr>
          <w:rFonts w:ascii="Book Antiqua" w:hAnsi="Book Antiqua"/>
          <w:vertAlign w:val="superscript"/>
          <w:lang w:val="en-US"/>
        </w:rPr>
        <w:t>]</w:t>
      </w:r>
      <w:r w:rsidR="000E28D2" w:rsidRPr="00FD529B">
        <w:rPr>
          <w:rFonts w:ascii="Book Antiqua" w:hAnsi="Book Antiqua"/>
          <w:lang w:val="en-US"/>
        </w:rPr>
        <w:t>.</w:t>
      </w:r>
      <w:r w:rsidR="003B2DC3" w:rsidRPr="00FD529B">
        <w:rPr>
          <w:rFonts w:ascii="Book Antiqua" w:hAnsi="Book Antiqua"/>
          <w:lang w:val="en-US"/>
        </w:rPr>
        <w:t xml:space="preserve"> </w:t>
      </w:r>
      <w:r w:rsidR="002358BA" w:rsidRPr="00FD529B">
        <w:rPr>
          <w:rFonts w:ascii="Book Antiqua" w:hAnsi="Book Antiqua"/>
          <w:lang w:val="en-US"/>
        </w:rPr>
        <w:t xml:space="preserve">Total collagen content decreases, </w:t>
      </w:r>
      <w:r w:rsidR="00160506" w:rsidRPr="00FD529B">
        <w:rPr>
          <w:rFonts w:ascii="Book Antiqua" w:hAnsi="Book Antiqua"/>
          <w:lang w:val="en-US"/>
        </w:rPr>
        <w:t>with</w:t>
      </w:r>
      <w:r w:rsidR="002358BA" w:rsidRPr="00FD529B">
        <w:rPr>
          <w:rFonts w:ascii="Book Antiqua" w:hAnsi="Book Antiqua"/>
          <w:lang w:val="en-US"/>
        </w:rPr>
        <w:t xml:space="preserve"> a significant increase in the proportion of type II and III collagen relative to type I collagen</w:t>
      </w:r>
      <w:r w:rsidR="000E28D2" w:rsidRPr="00FD529B">
        <w:rPr>
          <w:rFonts w:ascii="Book Antiqua" w:hAnsi="Book Antiqua"/>
          <w:lang w:val="en-US"/>
        </w:rPr>
        <w:t>, decreasing the</w:t>
      </w:r>
      <w:r w:rsidR="002358BA" w:rsidRPr="00FD529B">
        <w:rPr>
          <w:rFonts w:ascii="Book Antiqua" w:hAnsi="Book Antiqua"/>
          <w:lang w:val="en-US"/>
        </w:rPr>
        <w:t xml:space="preserve"> mechanical </w:t>
      </w:r>
      <w:r w:rsidR="00160506" w:rsidRPr="00FD529B">
        <w:rPr>
          <w:rFonts w:ascii="Book Antiqua" w:hAnsi="Book Antiqua"/>
          <w:lang w:val="en-US"/>
        </w:rPr>
        <w:t xml:space="preserve">tendon </w:t>
      </w:r>
      <w:r w:rsidR="002358BA" w:rsidRPr="00FD529B">
        <w:rPr>
          <w:rFonts w:ascii="Book Antiqua" w:hAnsi="Book Antiqua"/>
          <w:lang w:val="en-US"/>
        </w:rPr>
        <w:t xml:space="preserve">properties. </w:t>
      </w:r>
      <w:r w:rsidR="001254EA" w:rsidRPr="00FD529B">
        <w:rPr>
          <w:rFonts w:ascii="Book Antiqua" w:hAnsi="Book Antiqua"/>
          <w:lang w:val="en-US"/>
        </w:rPr>
        <w:t>As previously commented, t</w:t>
      </w:r>
      <w:r w:rsidR="002358BA" w:rsidRPr="00FD529B">
        <w:rPr>
          <w:rFonts w:ascii="Book Antiqua" w:hAnsi="Book Antiqua"/>
          <w:lang w:val="en-US"/>
        </w:rPr>
        <w:t xml:space="preserve">he </w:t>
      </w:r>
      <w:r w:rsidR="00705C10" w:rsidRPr="00FD529B">
        <w:rPr>
          <w:rFonts w:ascii="Book Antiqua" w:hAnsi="Book Antiqua"/>
          <w:lang w:val="en-US"/>
        </w:rPr>
        <w:t xml:space="preserve">tendon </w:t>
      </w:r>
      <w:r w:rsidR="002358BA" w:rsidRPr="00FD529B">
        <w:rPr>
          <w:rFonts w:ascii="Book Antiqua" w:hAnsi="Book Antiqua"/>
          <w:lang w:val="en-US"/>
        </w:rPr>
        <w:t xml:space="preserve">matrix </w:t>
      </w:r>
      <w:r w:rsidR="00160506" w:rsidRPr="00FD529B">
        <w:rPr>
          <w:rFonts w:ascii="Book Antiqua" w:hAnsi="Book Antiqua"/>
          <w:lang w:val="en-US"/>
        </w:rPr>
        <w:t>also changes, and its attempt to</w:t>
      </w:r>
      <w:r w:rsidR="002358BA" w:rsidRPr="00FD529B">
        <w:rPr>
          <w:rFonts w:ascii="Book Antiqua" w:hAnsi="Book Antiqua"/>
          <w:lang w:val="en-US"/>
        </w:rPr>
        <w:t xml:space="preserve"> heal, </w:t>
      </w:r>
      <w:r w:rsidR="00705C10" w:rsidRPr="00FD529B">
        <w:rPr>
          <w:rFonts w:ascii="Book Antiqua" w:hAnsi="Book Antiqua"/>
          <w:lang w:val="en-US"/>
        </w:rPr>
        <w:t>leads to a mechanical</w:t>
      </w:r>
      <w:r w:rsidR="002358BA" w:rsidRPr="00FD529B">
        <w:rPr>
          <w:rFonts w:ascii="Book Antiqua" w:hAnsi="Book Antiqua"/>
          <w:lang w:val="en-US"/>
        </w:rPr>
        <w:t xml:space="preserve"> weak scar tissue as part of this failing remodelling proce</w:t>
      </w:r>
      <w:r w:rsidR="00093BC9" w:rsidRPr="00FD529B">
        <w:rPr>
          <w:rFonts w:ascii="Book Antiqua" w:hAnsi="Book Antiqua"/>
          <w:lang w:val="en-US"/>
        </w:rPr>
        <w:t>ss</w:t>
      </w:r>
      <w:r w:rsidR="000E28D2" w:rsidRPr="00FD529B">
        <w:rPr>
          <w:rFonts w:ascii="Book Antiqua" w:hAnsi="Book Antiqua"/>
          <w:vertAlign w:val="superscript"/>
          <w:lang w:val="en-US"/>
        </w:rPr>
        <w:t>[12]</w:t>
      </w:r>
      <w:r w:rsidR="002358BA" w:rsidRPr="00FD529B">
        <w:rPr>
          <w:rFonts w:ascii="Book Antiqua" w:hAnsi="Book Antiqua"/>
          <w:lang w:val="en-US"/>
        </w:rPr>
        <w:t>.</w:t>
      </w:r>
      <w:r w:rsidR="0022423D" w:rsidRPr="00FD529B">
        <w:rPr>
          <w:rFonts w:ascii="Book Antiqua" w:hAnsi="Book Antiqua"/>
          <w:lang w:val="en-US"/>
        </w:rPr>
        <w:t xml:space="preserve"> </w:t>
      </w:r>
      <w:r w:rsidR="00093BC9" w:rsidRPr="00FD529B">
        <w:rPr>
          <w:rFonts w:ascii="Book Antiqua" w:hAnsi="Book Antiqua"/>
          <w:lang w:val="en-US"/>
        </w:rPr>
        <w:t>The histopathology shows that severity of tendon matrix degeneration increased with age and that more severe degeneration is associated with the development of tendinopathy</w:t>
      </w:r>
      <w:r w:rsidR="005405FE" w:rsidRPr="00FD529B">
        <w:rPr>
          <w:rFonts w:ascii="Book Antiqua" w:hAnsi="Book Antiqua"/>
          <w:vertAlign w:val="superscript"/>
          <w:lang w:val="en-US"/>
        </w:rPr>
        <w:t>[</w:t>
      </w:r>
      <w:r w:rsidR="00E92262" w:rsidRPr="00FD529B">
        <w:rPr>
          <w:rFonts w:ascii="Book Antiqua" w:hAnsi="Book Antiqua"/>
          <w:vertAlign w:val="superscript"/>
          <w:lang w:val="en-US"/>
        </w:rPr>
        <w:t>6</w:t>
      </w:r>
      <w:r w:rsidR="00D84C56" w:rsidRPr="00FD529B">
        <w:rPr>
          <w:rFonts w:ascii="Book Antiqua" w:hAnsi="Book Antiqua" w:hint="eastAsia"/>
          <w:vertAlign w:val="superscript"/>
          <w:lang w:val="en-US" w:eastAsia="zh-CN"/>
        </w:rPr>
        <w:t>7</w:t>
      </w:r>
      <w:r w:rsidR="005405FE" w:rsidRPr="00FD529B">
        <w:rPr>
          <w:rFonts w:ascii="Book Antiqua" w:hAnsi="Book Antiqua"/>
          <w:vertAlign w:val="superscript"/>
          <w:lang w:val="en-US"/>
        </w:rPr>
        <w:t>]</w:t>
      </w:r>
      <w:r w:rsidR="00093BC9" w:rsidRPr="00FD529B">
        <w:rPr>
          <w:rFonts w:ascii="Book Antiqua" w:hAnsi="Book Antiqua"/>
          <w:lang w:val="en-US"/>
        </w:rPr>
        <w:t>.</w:t>
      </w:r>
    </w:p>
    <w:p w:rsidR="00995C9C" w:rsidRPr="00FD529B" w:rsidRDefault="008E3C1D" w:rsidP="00584465">
      <w:pPr>
        <w:spacing w:line="360" w:lineRule="auto"/>
        <w:ind w:firstLineChars="150" w:firstLine="360"/>
        <w:jc w:val="both"/>
        <w:rPr>
          <w:rFonts w:ascii="Book Antiqua" w:hAnsi="Book Antiqua"/>
          <w:lang w:val="en-US"/>
        </w:rPr>
      </w:pPr>
      <w:r w:rsidRPr="00FD529B">
        <w:rPr>
          <w:rFonts w:ascii="Book Antiqua" w:hAnsi="Book Antiqua"/>
          <w:lang w:val="en-US"/>
        </w:rPr>
        <w:t xml:space="preserve">For the supraspinatus tendon, </w:t>
      </w:r>
      <w:r w:rsidR="00705C10" w:rsidRPr="00FD529B">
        <w:rPr>
          <w:rFonts w:ascii="Book Antiqua" w:hAnsi="Book Antiqua"/>
          <w:lang w:val="en-US"/>
        </w:rPr>
        <w:t>extracellular matrix shows an increase of the</w:t>
      </w:r>
      <w:r w:rsidR="001B7787" w:rsidRPr="00FD529B">
        <w:rPr>
          <w:rFonts w:ascii="Book Antiqua" w:hAnsi="Book Antiqua"/>
          <w:lang w:val="en-US"/>
        </w:rPr>
        <w:t xml:space="preserve"> concentrations of hyaluronan, chondroitin, and dermatan sulfate </w:t>
      </w:r>
      <w:r w:rsidR="00705C10" w:rsidRPr="00FD529B">
        <w:rPr>
          <w:rFonts w:ascii="Book Antiqua" w:hAnsi="Book Antiqua"/>
          <w:lang w:val="en-US"/>
        </w:rPr>
        <w:t xml:space="preserve">in chronic rotator cuff ruptures, that could </w:t>
      </w:r>
      <w:r w:rsidR="001B7787" w:rsidRPr="00FD529B">
        <w:rPr>
          <w:rFonts w:ascii="Book Antiqua" w:hAnsi="Book Antiqua"/>
          <w:lang w:val="en-US"/>
        </w:rPr>
        <w:t xml:space="preserve">represent an adaptation to an alteration in the types of loading (tension </w:t>
      </w:r>
      <w:r w:rsidR="00D84C56" w:rsidRPr="00FD529B">
        <w:rPr>
          <w:rFonts w:ascii="Book Antiqua" w:hAnsi="Book Antiqua"/>
          <w:i/>
          <w:lang w:val="en-US"/>
        </w:rPr>
        <w:t>vs</w:t>
      </w:r>
      <w:r w:rsidR="001B7787" w:rsidRPr="00FD529B">
        <w:rPr>
          <w:rFonts w:ascii="Book Antiqua" w:hAnsi="Book Antiqua"/>
          <w:lang w:val="en-US"/>
        </w:rPr>
        <w:t xml:space="preserve"> compression </w:t>
      </w:r>
      <w:r w:rsidR="00D84C56" w:rsidRPr="00FD529B">
        <w:rPr>
          <w:rFonts w:ascii="Book Antiqua" w:hAnsi="Book Antiqua"/>
          <w:i/>
          <w:lang w:val="en-US"/>
        </w:rPr>
        <w:t>vs</w:t>
      </w:r>
      <w:r w:rsidR="001B7787" w:rsidRPr="00FD529B">
        <w:rPr>
          <w:rFonts w:ascii="Book Antiqua" w:hAnsi="Book Antiqua"/>
          <w:lang w:val="en-US"/>
        </w:rPr>
        <w:t xml:space="preserve"> shear)</w:t>
      </w:r>
      <w:r w:rsidR="000E28D2" w:rsidRPr="00FD529B">
        <w:rPr>
          <w:rFonts w:ascii="Book Antiqua" w:hAnsi="Book Antiqua"/>
          <w:vertAlign w:val="superscript"/>
          <w:lang w:val="en-US"/>
        </w:rPr>
        <w:t>[4</w:t>
      </w:r>
      <w:r w:rsidR="00D84C56" w:rsidRPr="00FD529B">
        <w:rPr>
          <w:rFonts w:ascii="Book Antiqua" w:hAnsi="Book Antiqua" w:hint="eastAsia"/>
          <w:vertAlign w:val="superscript"/>
          <w:lang w:val="en-US" w:eastAsia="zh-CN"/>
        </w:rPr>
        <w:t>0</w:t>
      </w:r>
      <w:r w:rsidR="000E28D2" w:rsidRPr="00FD529B">
        <w:rPr>
          <w:rFonts w:ascii="Book Antiqua" w:hAnsi="Book Antiqua"/>
          <w:vertAlign w:val="superscript"/>
          <w:lang w:val="en-US"/>
        </w:rPr>
        <w:t>]</w:t>
      </w:r>
      <w:r w:rsidR="001B7787" w:rsidRPr="00FD529B">
        <w:rPr>
          <w:rFonts w:ascii="Book Antiqua" w:hAnsi="Book Antiqua"/>
          <w:lang w:val="en-US"/>
        </w:rPr>
        <w:t>.</w:t>
      </w:r>
      <w:r w:rsidR="0022423D" w:rsidRPr="00FD529B">
        <w:rPr>
          <w:rFonts w:ascii="Book Antiqua" w:eastAsia="Calibri" w:hAnsi="Book Antiqua" w:cs="Times New Roman"/>
          <w:b/>
          <w:lang w:val="en-US"/>
        </w:rPr>
        <w:t xml:space="preserve"> </w:t>
      </w:r>
      <w:r w:rsidR="00705C10" w:rsidRPr="00FD529B">
        <w:rPr>
          <w:rFonts w:ascii="Book Antiqua" w:hAnsi="Book Antiqua"/>
          <w:lang w:val="en-US"/>
        </w:rPr>
        <w:t>Other</w:t>
      </w:r>
      <w:r w:rsidR="001B7787" w:rsidRPr="00FD529B">
        <w:rPr>
          <w:rFonts w:ascii="Book Antiqua" w:hAnsi="Book Antiqua"/>
          <w:lang w:val="en-US"/>
        </w:rPr>
        <w:t xml:space="preserve"> pathologic factors such as low oxygen tension or the autocrine and paracrine influence of growth factors may also be important in the altered matrix following rupture</w:t>
      </w:r>
      <w:r w:rsidRPr="00FD529B">
        <w:rPr>
          <w:rFonts w:ascii="Book Antiqua" w:hAnsi="Book Antiqua"/>
          <w:vertAlign w:val="superscript"/>
          <w:lang w:val="en-US"/>
        </w:rPr>
        <w:t>[6</w:t>
      </w:r>
      <w:r w:rsidR="00D84C56" w:rsidRPr="00FD529B">
        <w:rPr>
          <w:rFonts w:ascii="Book Antiqua" w:hAnsi="Book Antiqua" w:hint="eastAsia"/>
          <w:vertAlign w:val="superscript"/>
          <w:lang w:val="en-US" w:eastAsia="zh-CN"/>
        </w:rPr>
        <w:t>2</w:t>
      </w:r>
      <w:r w:rsidRPr="00FD529B">
        <w:rPr>
          <w:rFonts w:ascii="Book Antiqua" w:hAnsi="Book Antiqua"/>
          <w:vertAlign w:val="superscript"/>
          <w:lang w:val="en-US"/>
        </w:rPr>
        <w:t>]</w:t>
      </w:r>
      <w:r w:rsidR="001B7787" w:rsidRPr="00FD529B">
        <w:rPr>
          <w:rFonts w:ascii="Book Antiqua" w:hAnsi="Book Antiqua"/>
          <w:lang w:val="en-US"/>
        </w:rPr>
        <w:t>.</w:t>
      </w:r>
      <w:r w:rsidR="00124C4E" w:rsidRPr="00FD529B">
        <w:rPr>
          <w:rFonts w:ascii="Book Antiqua" w:hAnsi="Book Antiqua"/>
          <w:lang w:val="en-US"/>
        </w:rPr>
        <w:t xml:space="preserve"> In conclusion, </w:t>
      </w:r>
      <w:r w:rsidR="00EE3435" w:rsidRPr="00FD529B">
        <w:rPr>
          <w:rFonts w:ascii="Book Antiqua" w:hAnsi="Book Antiqua"/>
          <w:lang w:val="en-US"/>
        </w:rPr>
        <w:t xml:space="preserve">higher </w:t>
      </w:r>
      <w:r w:rsidR="001B7787" w:rsidRPr="00FD529B">
        <w:rPr>
          <w:rFonts w:ascii="Book Antiqua" w:hAnsi="Book Antiqua"/>
          <w:lang w:val="en-US"/>
        </w:rPr>
        <w:t>rates of turnover in the nonruptured supraspinatus may be part of an adaptive response to the mechanical demands on the tendon and to an imbalance in matrix synthesis and degradation.</w:t>
      </w:r>
      <w:r w:rsidR="004A4545" w:rsidRPr="00FD529B">
        <w:rPr>
          <w:rFonts w:ascii="Book Antiqua" w:hAnsi="Book Antiqua"/>
          <w:lang w:val="en-US"/>
        </w:rPr>
        <w:t xml:space="preserve"> </w:t>
      </w:r>
      <w:r w:rsidR="00995C9C" w:rsidRPr="00FD529B">
        <w:rPr>
          <w:rFonts w:ascii="Book Antiqua" w:hAnsi="Book Antiqua"/>
          <w:lang w:val="en-US"/>
        </w:rPr>
        <w:t xml:space="preserve">An increase in type III collagen in some </w:t>
      </w:r>
      <w:r w:rsidR="00A13BFA" w:rsidRPr="00FD529B">
        <w:rPr>
          <w:rFonts w:ascii="Book Antiqua" w:hAnsi="Book Antiqua"/>
          <w:lang w:val="en-US" w:eastAsia="zh-CN"/>
        </w:rPr>
        <w:t>“</w:t>
      </w:r>
      <w:r w:rsidR="00995C9C" w:rsidRPr="00FD529B">
        <w:rPr>
          <w:rFonts w:ascii="Book Antiqua" w:hAnsi="Book Antiqua"/>
          <w:lang w:val="en-US"/>
        </w:rPr>
        <w:t>normal</w:t>
      </w:r>
      <w:r w:rsidR="00A13BFA" w:rsidRPr="00FD529B">
        <w:rPr>
          <w:rFonts w:ascii="Book Antiqua" w:hAnsi="Book Antiqua"/>
          <w:lang w:val="en-US" w:eastAsia="zh-CN"/>
        </w:rPr>
        <w:t>”</w:t>
      </w:r>
      <w:r w:rsidR="00995C9C" w:rsidRPr="00FD529B">
        <w:rPr>
          <w:rFonts w:ascii="Book Antiqua" w:hAnsi="Book Antiqua"/>
          <w:lang w:val="en-US"/>
        </w:rPr>
        <w:t xml:space="preserve"> cadaver supraspinatus tendons is evidence that changes in collagen synthesis and turnover may precede tendon rupture</w:t>
      </w:r>
      <w:r w:rsidR="000E28D2" w:rsidRPr="00FD529B">
        <w:rPr>
          <w:rFonts w:ascii="Book Antiqua" w:hAnsi="Book Antiqua"/>
          <w:vertAlign w:val="superscript"/>
          <w:lang w:val="en-US"/>
        </w:rPr>
        <w:t>[4</w:t>
      </w:r>
      <w:r w:rsidR="001D50E5" w:rsidRPr="00FD529B">
        <w:rPr>
          <w:rFonts w:ascii="Book Antiqua" w:hAnsi="Book Antiqua" w:hint="eastAsia"/>
          <w:vertAlign w:val="superscript"/>
          <w:lang w:val="en-US" w:eastAsia="zh-CN"/>
        </w:rPr>
        <w:t>0</w:t>
      </w:r>
      <w:r w:rsidR="000E28D2" w:rsidRPr="00FD529B">
        <w:rPr>
          <w:rFonts w:ascii="Book Antiqua" w:hAnsi="Book Antiqua"/>
          <w:vertAlign w:val="superscript"/>
          <w:lang w:val="en-US"/>
        </w:rPr>
        <w:t>]</w:t>
      </w:r>
      <w:r w:rsidR="00995C9C" w:rsidRPr="00FD529B">
        <w:rPr>
          <w:rFonts w:ascii="Book Antiqua" w:hAnsi="Book Antiqua"/>
          <w:lang w:val="en-US"/>
        </w:rPr>
        <w:t>.</w:t>
      </w:r>
      <w:r w:rsidR="0022423D" w:rsidRPr="00FD529B">
        <w:rPr>
          <w:rFonts w:ascii="Book Antiqua" w:eastAsia="Calibri" w:hAnsi="Book Antiqua" w:cs="Times New Roman"/>
          <w:b/>
          <w:lang w:val="en-US"/>
        </w:rPr>
        <w:t xml:space="preserve"> </w:t>
      </w:r>
    </w:p>
    <w:p w:rsidR="002120D5" w:rsidRPr="00FD529B" w:rsidRDefault="00FD4534" w:rsidP="001C319E">
      <w:pPr>
        <w:spacing w:line="360" w:lineRule="auto"/>
        <w:ind w:firstLineChars="150" w:firstLine="360"/>
        <w:jc w:val="both"/>
        <w:rPr>
          <w:rFonts w:ascii="Book Antiqua" w:hAnsi="Book Antiqua" w:cs="Helvetica"/>
          <w:lang w:val="en-US"/>
        </w:rPr>
      </w:pPr>
      <w:r w:rsidRPr="00FD529B">
        <w:rPr>
          <w:rFonts w:ascii="Book Antiqua" w:hAnsi="Book Antiqua"/>
          <w:lang w:val="en-US"/>
        </w:rPr>
        <w:t xml:space="preserve">The </w:t>
      </w:r>
      <w:r w:rsidR="00C46C74" w:rsidRPr="00FD529B">
        <w:rPr>
          <w:rFonts w:ascii="Book Antiqua" w:hAnsi="Book Antiqua"/>
          <w:lang w:val="en-US"/>
        </w:rPr>
        <w:t xml:space="preserve">most </w:t>
      </w:r>
      <w:r w:rsidRPr="00FD529B">
        <w:rPr>
          <w:rFonts w:ascii="Book Antiqua" w:hAnsi="Book Antiqua"/>
          <w:lang w:val="en-US"/>
        </w:rPr>
        <w:t>common form of tendon healing is by scarring, which is inferior to healing by regeneration</w:t>
      </w:r>
      <w:r w:rsidR="000E28D2" w:rsidRPr="00FD529B">
        <w:rPr>
          <w:rFonts w:ascii="Book Antiqua" w:hAnsi="Book Antiqua"/>
          <w:vertAlign w:val="superscript"/>
          <w:lang w:val="en-US"/>
        </w:rPr>
        <w:t>[6</w:t>
      </w:r>
      <w:r w:rsidR="00631F50" w:rsidRPr="00FD529B">
        <w:rPr>
          <w:rFonts w:ascii="Book Antiqua" w:hAnsi="Book Antiqua"/>
          <w:vertAlign w:val="superscript"/>
          <w:lang w:val="en-US"/>
        </w:rPr>
        <w:t>]</w:t>
      </w:r>
      <w:r w:rsidRPr="00FD529B">
        <w:rPr>
          <w:rFonts w:ascii="Book Antiqua" w:hAnsi="Book Antiqua"/>
          <w:lang w:val="en-US"/>
        </w:rPr>
        <w:t xml:space="preserve">. </w:t>
      </w:r>
      <w:r w:rsidR="002120D5" w:rsidRPr="00FD529B">
        <w:rPr>
          <w:rFonts w:ascii="Book Antiqua" w:hAnsi="Book Antiqua" w:cs="Helvetica"/>
          <w:lang w:val="en-US"/>
        </w:rPr>
        <w:t>The contraction of tenocytes and the processes associated to its transformation in myofibroblasts seem to facilitate wound closure while minimizing scar tissue formation, playing an important role in tissue scarring</w:t>
      </w:r>
      <w:r w:rsidR="00631F50" w:rsidRPr="00FD529B">
        <w:rPr>
          <w:rFonts w:ascii="Book Antiqua" w:hAnsi="Book Antiqua" w:cs="Helvetica"/>
          <w:vertAlign w:val="superscript"/>
          <w:lang w:val="en-US"/>
        </w:rPr>
        <w:t>[5]</w:t>
      </w:r>
      <w:r w:rsidR="002120D5" w:rsidRPr="00FD529B">
        <w:rPr>
          <w:rFonts w:ascii="Book Antiqua" w:hAnsi="Book Antiqua" w:cs="Helvetica"/>
          <w:lang w:val="en-US"/>
        </w:rPr>
        <w:t>.</w:t>
      </w:r>
    </w:p>
    <w:p w:rsidR="00A83ABF" w:rsidRPr="00FD529B" w:rsidRDefault="00A83ABF" w:rsidP="001C319E">
      <w:pPr>
        <w:spacing w:line="360" w:lineRule="auto"/>
        <w:ind w:firstLineChars="150" w:firstLine="360"/>
        <w:jc w:val="both"/>
        <w:rPr>
          <w:rFonts w:ascii="Book Antiqua" w:hAnsi="Book Antiqua" w:cs="Helvetica"/>
          <w:lang w:val="en-US"/>
        </w:rPr>
      </w:pPr>
      <w:r w:rsidRPr="00FD529B">
        <w:rPr>
          <w:rFonts w:ascii="Book Antiqua" w:hAnsi="Book Antiqua"/>
          <w:lang w:val="en-US"/>
        </w:rPr>
        <w:t>Tendon healing can be divided into 3 overlapping phases: the inflammatory, repairing and remodeling phases</w:t>
      </w:r>
      <w:r w:rsidR="00E92262" w:rsidRPr="00FD529B">
        <w:rPr>
          <w:rFonts w:ascii="Book Antiqua" w:hAnsi="Book Antiqua"/>
          <w:vertAlign w:val="superscript"/>
          <w:lang w:val="en-US"/>
        </w:rPr>
        <w:t>[</w:t>
      </w:r>
      <w:r w:rsidR="00A13BFA" w:rsidRPr="00FD529B">
        <w:rPr>
          <w:rFonts w:ascii="Book Antiqua" w:hAnsi="Book Antiqua" w:hint="eastAsia"/>
          <w:vertAlign w:val="superscript"/>
          <w:lang w:val="en-US" w:eastAsia="zh-CN"/>
        </w:rPr>
        <w:t>69</w:t>
      </w:r>
      <w:r w:rsidR="00631F50" w:rsidRPr="00FD529B">
        <w:rPr>
          <w:rFonts w:ascii="Book Antiqua" w:hAnsi="Book Antiqua"/>
          <w:vertAlign w:val="superscript"/>
          <w:lang w:val="en-US"/>
        </w:rPr>
        <w:t>]</w:t>
      </w:r>
      <w:r w:rsidRPr="00FD529B">
        <w:rPr>
          <w:rFonts w:ascii="Book Antiqua" w:hAnsi="Book Antiqua"/>
          <w:lang w:val="en-US"/>
        </w:rPr>
        <w:t>. The inflammatory phase lasts from 1 to 7 d with the phagocytosis as the main activity in this phase</w:t>
      </w:r>
      <w:r w:rsidR="00E92262" w:rsidRPr="00FD529B">
        <w:rPr>
          <w:rFonts w:ascii="Book Antiqua" w:hAnsi="Book Antiqua"/>
          <w:vertAlign w:val="superscript"/>
          <w:lang w:val="en-US"/>
        </w:rPr>
        <w:t>[7</w:t>
      </w:r>
      <w:r w:rsidR="00A13BFA" w:rsidRPr="00FD529B">
        <w:rPr>
          <w:rFonts w:ascii="Book Antiqua" w:hAnsi="Book Antiqua" w:hint="eastAsia"/>
          <w:vertAlign w:val="superscript"/>
          <w:lang w:val="en-US" w:eastAsia="zh-CN"/>
        </w:rPr>
        <w:t>0</w:t>
      </w:r>
      <w:r w:rsidR="00631F50" w:rsidRPr="00FD529B">
        <w:rPr>
          <w:rFonts w:ascii="Book Antiqua" w:hAnsi="Book Antiqua"/>
          <w:vertAlign w:val="superscript"/>
          <w:lang w:val="en-US"/>
        </w:rPr>
        <w:t>]</w:t>
      </w:r>
      <w:r w:rsidRPr="00FD529B">
        <w:rPr>
          <w:rFonts w:ascii="Book Antiqua" w:hAnsi="Book Antiqua"/>
          <w:lang w:val="en-US"/>
        </w:rPr>
        <w:t>. The repairing phase starts a few days after the injury and may last a few weeks</w:t>
      </w:r>
      <w:r w:rsidR="00631F50" w:rsidRPr="00FD529B">
        <w:rPr>
          <w:rFonts w:ascii="Book Antiqua" w:hAnsi="Book Antiqua"/>
          <w:vertAlign w:val="superscript"/>
          <w:lang w:val="en-US"/>
        </w:rPr>
        <w:t>[5]</w:t>
      </w:r>
      <w:r w:rsidRPr="00FD529B">
        <w:rPr>
          <w:rFonts w:ascii="Book Antiqua" w:hAnsi="Book Antiqua"/>
          <w:lang w:val="en-US"/>
        </w:rPr>
        <w:t xml:space="preserve">. </w:t>
      </w:r>
      <w:r w:rsidRPr="00FD529B">
        <w:rPr>
          <w:rFonts w:ascii="Book Antiqua" w:hAnsi="Book Antiqua" w:cs="Helvetica"/>
          <w:lang w:val="en-US"/>
        </w:rPr>
        <w:t>The tenocytes</w:t>
      </w:r>
      <w:r w:rsidR="003755E3" w:rsidRPr="00FD529B">
        <w:rPr>
          <w:rFonts w:ascii="Book Antiqua" w:hAnsi="Book Antiqua" w:cs="Helvetica"/>
          <w:lang w:val="en-US"/>
        </w:rPr>
        <w:t xml:space="preserve"> </w:t>
      </w:r>
      <w:r w:rsidR="004C3830" w:rsidRPr="00FD529B">
        <w:rPr>
          <w:rFonts w:ascii="Book Antiqua" w:hAnsi="Book Antiqua" w:cs="Helvetica"/>
          <w:lang w:val="en-US"/>
        </w:rPr>
        <w:t xml:space="preserve">starts </w:t>
      </w:r>
      <w:r w:rsidRPr="00FD529B">
        <w:rPr>
          <w:rFonts w:ascii="Book Antiqua" w:hAnsi="Book Antiqua" w:cs="Helvetica"/>
          <w:lang w:val="en-US"/>
        </w:rPr>
        <w:t>the synthesis of large amounts of collagen</w:t>
      </w:r>
      <w:r w:rsidR="003755E3" w:rsidRPr="00FD529B">
        <w:rPr>
          <w:rFonts w:ascii="Book Antiqua" w:hAnsi="Book Antiqua" w:cs="Helvetica"/>
          <w:lang w:val="en-US"/>
        </w:rPr>
        <w:t xml:space="preserve"> </w:t>
      </w:r>
      <w:r w:rsidR="004C3830" w:rsidRPr="00FD529B">
        <w:rPr>
          <w:rFonts w:ascii="Book Antiqua" w:hAnsi="Book Antiqua" w:cs="Helvetica"/>
          <w:lang w:val="en-US"/>
        </w:rPr>
        <w:t>after the 5</w:t>
      </w:r>
      <w:r w:rsidR="004C3830" w:rsidRPr="00FD529B">
        <w:rPr>
          <w:rFonts w:ascii="Book Antiqua" w:hAnsi="Book Antiqua" w:cs="Helvetica"/>
          <w:vertAlign w:val="superscript"/>
          <w:lang w:val="en-US"/>
        </w:rPr>
        <w:t>th</w:t>
      </w:r>
      <w:r w:rsidR="004C3830" w:rsidRPr="00FD529B">
        <w:rPr>
          <w:rFonts w:ascii="Book Antiqua" w:hAnsi="Book Antiqua" w:cs="Helvetica"/>
          <w:lang w:val="en-US"/>
        </w:rPr>
        <w:t xml:space="preserve"> day until 5</w:t>
      </w:r>
      <w:r w:rsidR="004C3830" w:rsidRPr="00FD529B">
        <w:rPr>
          <w:rFonts w:ascii="Book Antiqua" w:hAnsi="Book Antiqua" w:cs="Helvetica"/>
          <w:vertAlign w:val="superscript"/>
          <w:lang w:val="en-US"/>
        </w:rPr>
        <w:t>th</w:t>
      </w:r>
      <w:r w:rsidR="004C3830" w:rsidRPr="00FD529B">
        <w:rPr>
          <w:rFonts w:ascii="Book Antiqua" w:hAnsi="Book Antiqua" w:cs="Helvetica"/>
          <w:lang w:val="en-US"/>
        </w:rPr>
        <w:t xml:space="preserve"> week at least</w:t>
      </w:r>
      <w:r w:rsidR="00E92262" w:rsidRPr="00FD529B">
        <w:rPr>
          <w:rFonts w:ascii="Book Antiqua" w:hAnsi="Book Antiqua" w:cs="Helvetica"/>
          <w:vertAlign w:val="superscript"/>
          <w:lang w:val="en-US"/>
        </w:rPr>
        <w:t>[7</w:t>
      </w:r>
      <w:r w:rsidR="00A13BFA" w:rsidRPr="00FD529B">
        <w:rPr>
          <w:rFonts w:ascii="Book Antiqua" w:hAnsi="Book Antiqua" w:cs="Helvetica" w:hint="eastAsia"/>
          <w:vertAlign w:val="superscript"/>
          <w:lang w:val="en-US" w:eastAsia="zh-CN"/>
        </w:rPr>
        <w:t>0</w:t>
      </w:r>
      <w:r w:rsidR="00631F50" w:rsidRPr="00FD529B">
        <w:rPr>
          <w:rFonts w:ascii="Book Antiqua" w:hAnsi="Book Antiqua" w:cs="Helvetica"/>
          <w:vertAlign w:val="superscript"/>
          <w:lang w:val="en-US"/>
        </w:rPr>
        <w:t>]</w:t>
      </w:r>
      <w:r w:rsidRPr="00FD529B">
        <w:rPr>
          <w:rFonts w:ascii="Book Antiqua" w:hAnsi="Book Antiqua" w:cs="Helvetica"/>
          <w:lang w:val="en-US"/>
        </w:rPr>
        <w:t>. Type III collagen is synthesized and then is gradually replaced by collagen type I with increase in tensile strength</w:t>
      </w:r>
      <w:r w:rsidR="00E92262" w:rsidRPr="00FD529B">
        <w:rPr>
          <w:rFonts w:ascii="Book Antiqua" w:hAnsi="Book Antiqua" w:cs="Helvetica"/>
          <w:vertAlign w:val="superscript"/>
          <w:lang w:val="en-US"/>
        </w:rPr>
        <w:t>[7</w:t>
      </w:r>
      <w:r w:rsidR="00A13BFA" w:rsidRPr="00FD529B">
        <w:rPr>
          <w:rFonts w:ascii="Book Antiqua" w:hAnsi="Book Antiqua" w:cs="Helvetica" w:hint="eastAsia"/>
          <w:vertAlign w:val="superscript"/>
          <w:lang w:val="en-US" w:eastAsia="zh-CN"/>
        </w:rPr>
        <w:t>1</w:t>
      </w:r>
      <w:r w:rsidR="00631F50" w:rsidRPr="00FD529B">
        <w:rPr>
          <w:rFonts w:ascii="Book Antiqua" w:hAnsi="Book Antiqua" w:cs="Helvetica"/>
          <w:vertAlign w:val="superscript"/>
          <w:lang w:val="en-US"/>
        </w:rPr>
        <w:t>]</w:t>
      </w:r>
      <w:r w:rsidRPr="00FD529B">
        <w:rPr>
          <w:rFonts w:ascii="Book Antiqua" w:hAnsi="Book Antiqua" w:cs="Helvetica"/>
          <w:lang w:val="en-US"/>
        </w:rPr>
        <w:t>.</w:t>
      </w:r>
      <w:r w:rsidRPr="00FD529B">
        <w:rPr>
          <w:rFonts w:ascii="Book Antiqua" w:hAnsi="Book Antiqua"/>
          <w:lang w:val="en-US"/>
        </w:rPr>
        <w:t xml:space="preserve"> After about 6 </w:t>
      </w:r>
      <w:r w:rsidR="00BE4FE3" w:rsidRPr="00FD529B">
        <w:rPr>
          <w:rFonts w:ascii="Book Antiqua" w:hAnsi="Book Antiqua"/>
          <w:lang w:val="en-US"/>
        </w:rPr>
        <w:t>w</w:t>
      </w:r>
      <w:r w:rsidR="00BE4FE3" w:rsidRPr="00FD529B">
        <w:rPr>
          <w:rFonts w:ascii="Book Antiqua" w:hAnsi="Book Antiqua" w:hint="eastAsia"/>
          <w:lang w:val="en-US" w:eastAsia="zh-CN"/>
        </w:rPr>
        <w:t>k</w:t>
      </w:r>
      <w:r w:rsidR="00BE4FE3" w:rsidRPr="00FD529B">
        <w:rPr>
          <w:rFonts w:ascii="Book Antiqua" w:hAnsi="Book Antiqua"/>
          <w:lang w:val="en-US"/>
        </w:rPr>
        <w:t xml:space="preserve"> </w:t>
      </w:r>
      <w:r w:rsidRPr="00FD529B">
        <w:rPr>
          <w:rFonts w:ascii="Book Antiqua" w:hAnsi="Book Antiqua"/>
          <w:lang w:val="en-US"/>
        </w:rPr>
        <w:t xml:space="preserve">the remodeling phase starts. This phase is characterized by decreased cellularity and decreased collagen. During this phase, </w:t>
      </w:r>
      <w:r w:rsidRPr="00FD529B">
        <w:rPr>
          <w:rFonts w:ascii="Book Antiqua" w:hAnsi="Book Antiqua" w:cs="Helvetica"/>
          <w:lang w:val="en-US"/>
        </w:rPr>
        <w:t>the tissue becomes more fibrous and the fibrils become aligned in the direction of mechanical stress</w:t>
      </w:r>
      <w:r w:rsidR="00E92262" w:rsidRPr="00FD529B">
        <w:rPr>
          <w:rFonts w:ascii="Book Antiqua" w:hAnsi="Book Antiqua" w:cs="Helvetica"/>
          <w:vertAlign w:val="superscript"/>
          <w:lang w:val="en-US"/>
        </w:rPr>
        <w:t>[7</w:t>
      </w:r>
      <w:r w:rsidR="00A13BFA" w:rsidRPr="00FD529B">
        <w:rPr>
          <w:rFonts w:ascii="Book Antiqua" w:hAnsi="Book Antiqua" w:cs="Helvetica" w:hint="eastAsia"/>
          <w:vertAlign w:val="superscript"/>
          <w:lang w:val="en-US" w:eastAsia="zh-CN"/>
        </w:rPr>
        <w:t>2</w:t>
      </w:r>
      <w:r w:rsidR="00631F50" w:rsidRPr="00FD529B">
        <w:rPr>
          <w:rFonts w:ascii="Book Antiqua" w:hAnsi="Book Antiqua" w:cs="Helvetica"/>
          <w:vertAlign w:val="superscript"/>
          <w:lang w:val="en-US"/>
        </w:rPr>
        <w:t>]</w:t>
      </w:r>
      <w:r w:rsidRPr="00FD529B">
        <w:rPr>
          <w:rFonts w:ascii="Book Antiqua" w:hAnsi="Book Antiqua" w:cs="Helvetica"/>
          <w:lang w:val="en-US"/>
        </w:rPr>
        <w:t xml:space="preserve">. The final maturation stage occurs after 10 </w:t>
      </w:r>
      <w:r w:rsidR="00BE4FE3" w:rsidRPr="00FD529B">
        <w:rPr>
          <w:rFonts w:ascii="Book Antiqua" w:hAnsi="Book Antiqua" w:cs="Helvetica"/>
          <w:lang w:val="en-US"/>
        </w:rPr>
        <w:t>w</w:t>
      </w:r>
      <w:r w:rsidR="00BE4FE3" w:rsidRPr="00FD529B">
        <w:rPr>
          <w:rFonts w:ascii="Book Antiqua" w:hAnsi="Book Antiqua" w:cs="Helvetica" w:hint="eastAsia"/>
          <w:lang w:val="en-US" w:eastAsia="zh-CN"/>
        </w:rPr>
        <w:t>k</w:t>
      </w:r>
      <w:r w:rsidR="00BE4FE3" w:rsidRPr="00FD529B">
        <w:rPr>
          <w:rFonts w:ascii="Book Antiqua" w:hAnsi="Book Antiqua" w:cs="Helvetica"/>
          <w:lang w:val="en-US"/>
        </w:rPr>
        <w:t xml:space="preserve"> </w:t>
      </w:r>
      <w:r w:rsidRPr="00FD529B">
        <w:rPr>
          <w:rFonts w:ascii="Book Antiqua" w:hAnsi="Book Antiqua" w:cs="Helvetica"/>
          <w:lang w:val="en-US"/>
        </w:rPr>
        <w:t>when there is an increase in crosslinking of the collagen fibrils, which causes the tissue to become stiffer. Gradually, over a time period of about one year, the tissue will turn from fibrous to scar-like</w:t>
      </w:r>
      <w:r w:rsidR="00631F50" w:rsidRPr="00FD529B">
        <w:rPr>
          <w:rFonts w:ascii="Book Antiqua" w:hAnsi="Book Antiqua" w:cs="Helvetica"/>
          <w:vertAlign w:val="superscript"/>
          <w:lang w:val="en-US"/>
        </w:rPr>
        <w:t>[5]</w:t>
      </w:r>
      <w:r w:rsidRPr="00FD529B">
        <w:rPr>
          <w:rFonts w:ascii="Book Antiqua" w:hAnsi="Book Antiqua" w:cs="Helvetica"/>
          <w:lang w:val="en-US"/>
        </w:rPr>
        <w:t xml:space="preserve">. </w:t>
      </w:r>
    </w:p>
    <w:p w:rsidR="00A83ABF" w:rsidRPr="00FD529B" w:rsidRDefault="00A83ABF" w:rsidP="00170A80">
      <w:pPr>
        <w:spacing w:line="360" w:lineRule="auto"/>
        <w:ind w:firstLineChars="150" w:firstLine="360"/>
        <w:jc w:val="both"/>
        <w:rPr>
          <w:rFonts w:ascii="Book Antiqua" w:hAnsi="Book Antiqua" w:cs="Helvetica"/>
          <w:lang w:val="en-US"/>
        </w:rPr>
      </w:pPr>
      <w:r w:rsidRPr="00FD529B">
        <w:rPr>
          <w:rFonts w:ascii="Book Antiqua" w:hAnsi="Book Antiqua" w:cs="Helvetica"/>
          <w:lang w:val="en-US"/>
        </w:rPr>
        <w:t>Although injured tendon tends to heal, there is evidence that the healing tendon does not reach the biochemical and mechanical properties of the tendon prior to injury</w:t>
      </w:r>
      <w:r w:rsidR="000E28D2" w:rsidRPr="00FD529B">
        <w:rPr>
          <w:rFonts w:ascii="Book Antiqua" w:hAnsi="Book Antiqua" w:cs="Helvetica"/>
          <w:vertAlign w:val="superscript"/>
          <w:lang w:val="en-US"/>
        </w:rPr>
        <w:t>[6</w:t>
      </w:r>
      <w:r w:rsidR="00631F50" w:rsidRPr="00FD529B">
        <w:rPr>
          <w:rFonts w:ascii="Book Antiqua" w:hAnsi="Book Antiqua" w:cs="Helvetica"/>
          <w:vertAlign w:val="superscript"/>
          <w:lang w:val="en-US"/>
        </w:rPr>
        <w:t>]</w:t>
      </w:r>
      <w:r w:rsidRPr="00FD529B">
        <w:rPr>
          <w:rFonts w:ascii="Book Antiqua" w:hAnsi="Book Antiqua" w:cs="Helvetica"/>
          <w:lang w:val="en-US"/>
        </w:rPr>
        <w:t>.</w:t>
      </w:r>
      <w:r w:rsidR="00465BCD" w:rsidRPr="00FD529B">
        <w:rPr>
          <w:rFonts w:ascii="Book Antiqua" w:hAnsi="Book Antiqua" w:cs="Helvetica"/>
          <w:lang w:val="en-US"/>
        </w:rPr>
        <w:t xml:space="preserve"> </w:t>
      </w:r>
      <w:r w:rsidR="00A962DE" w:rsidRPr="00FD529B">
        <w:rPr>
          <w:rFonts w:ascii="Book Antiqua" w:hAnsi="Book Antiqua" w:cs="Helvetica"/>
          <w:lang w:val="en-US"/>
        </w:rPr>
        <w:t>In fact, collagen fibrils can be reduced as a result of injury</w:t>
      </w:r>
      <w:r w:rsidR="00631F50" w:rsidRPr="00FD529B">
        <w:rPr>
          <w:rFonts w:ascii="Book Antiqua" w:hAnsi="Book Antiqua" w:cs="Helvetica"/>
          <w:vertAlign w:val="superscript"/>
          <w:lang w:val="en-US"/>
        </w:rPr>
        <w:t>[</w:t>
      </w:r>
      <w:r w:rsidR="00E92262" w:rsidRPr="00FD529B">
        <w:rPr>
          <w:rFonts w:ascii="Book Antiqua" w:hAnsi="Book Antiqua" w:cs="Helvetica"/>
          <w:vertAlign w:val="superscript"/>
          <w:lang w:val="en-US"/>
        </w:rPr>
        <w:t>7</w:t>
      </w:r>
      <w:r w:rsidR="00A13BFA" w:rsidRPr="00FD529B">
        <w:rPr>
          <w:rFonts w:ascii="Book Antiqua" w:hAnsi="Book Antiqua" w:cs="Helvetica" w:hint="eastAsia"/>
          <w:vertAlign w:val="superscript"/>
          <w:lang w:val="en-US" w:eastAsia="zh-CN"/>
        </w:rPr>
        <w:t>3</w:t>
      </w:r>
      <w:r w:rsidR="00631F50" w:rsidRPr="00FD529B">
        <w:rPr>
          <w:rFonts w:ascii="Book Antiqua" w:hAnsi="Book Antiqua" w:cs="Helvetica"/>
          <w:vertAlign w:val="superscript"/>
          <w:lang w:val="en-US"/>
        </w:rPr>
        <w:t>]</w:t>
      </w:r>
      <w:r w:rsidR="00A962DE" w:rsidRPr="00FD529B">
        <w:rPr>
          <w:rFonts w:ascii="Book Antiqua" w:hAnsi="Book Antiqua" w:cs="Helvetica"/>
          <w:lang w:val="en-US"/>
        </w:rPr>
        <w:t xml:space="preserve">. </w:t>
      </w:r>
      <w:r w:rsidR="00465BCD" w:rsidRPr="00FD529B">
        <w:rPr>
          <w:rFonts w:ascii="Book Antiqua" w:hAnsi="Book Antiqua" w:cs="Helvetica"/>
          <w:lang w:val="en-US"/>
        </w:rPr>
        <w:t>A</w:t>
      </w:r>
      <w:r w:rsidR="00AF7555" w:rsidRPr="00FD529B">
        <w:rPr>
          <w:rFonts w:ascii="Book Antiqua" w:hAnsi="Book Antiqua" w:cs="Helvetica"/>
          <w:lang w:val="en-US"/>
        </w:rPr>
        <w:t xml:space="preserve"> specific treatment approach, </w:t>
      </w:r>
      <w:r w:rsidR="00393602" w:rsidRPr="00FD529B">
        <w:rPr>
          <w:rFonts w:ascii="Book Antiqua" w:hAnsi="Book Antiqua" w:cs="Helvetica"/>
          <w:lang w:val="en-US"/>
        </w:rPr>
        <w:t>which</w:t>
      </w:r>
      <w:r w:rsidR="00AF7555" w:rsidRPr="00FD529B">
        <w:rPr>
          <w:rFonts w:ascii="Book Antiqua" w:hAnsi="Book Antiqua" w:cs="Helvetica"/>
          <w:lang w:val="en-US"/>
        </w:rPr>
        <w:t xml:space="preserve"> takes into account each healing phase, has been recommended</w:t>
      </w:r>
      <w:r w:rsidR="00AD45FA" w:rsidRPr="00FD529B">
        <w:rPr>
          <w:rFonts w:ascii="Book Antiqua" w:hAnsi="Book Antiqua" w:cs="Helvetica"/>
          <w:lang w:val="en-US"/>
        </w:rPr>
        <w:t xml:space="preserve"> for improving these results</w:t>
      </w:r>
      <w:r w:rsidR="00E92262" w:rsidRPr="00FD529B">
        <w:rPr>
          <w:rFonts w:ascii="Book Antiqua" w:hAnsi="Book Antiqua" w:cs="Helvetica"/>
          <w:vertAlign w:val="superscript"/>
          <w:lang w:val="en-US"/>
        </w:rPr>
        <w:t>[7</w:t>
      </w:r>
      <w:r w:rsidR="00A13BFA" w:rsidRPr="00FD529B">
        <w:rPr>
          <w:rFonts w:ascii="Book Antiqua" w:hAnsi="Book Antiqua" w:cs="Helvetica" w:hint="eastAsia"/>
          <w:vertAlign w:val="superscript"/>
          <w:lang w:val="en-US" w:eastAsia="zh-CN"/>
        </w:rPr>
        <w:t>4</w:t>
      </w:r>
      <w:r w:rsidR="00EE01E6" w:rsidRPr="00FD529B">
        <w:rPr>
          <w:rFonts w:ascii="Book Antiqua" w:hAnsi="Book Antiqua" w:cs="Helvetica"/>
          <w:vertAlign w:val="superscript"/>
          <w:lang w:val="en-US"/>
        </w:rPr>
        <w:t>]</w:t>
      </w:r>
      <w:r w:rsidR="00AF7555" w:rsidRPr="00FD529B">
        <w:rPr>
          <w:rFonts w:ascii="Book Antiqua" w:hAnsi="Book Antiqua" w:cs="Helvetica"/>
          <w:lang w:val="en-US"/>
        </w:rPr>
        <w:t>.</w:t>
      </w:r>
      <w:r w:rsidR="0025337C" w:rsidRPr="00FD529B">
        <w:rPr>
          <w:rFonts w:ascii="Book Antiqua" w:hAnsi="Book Antiqua" w:cs="Helvetica"/>
          <w:lang w:val="en-US"/>
        </w:rPr>
        <w:t xml:space="preserve"> </w:t>
      </w:r>
    </w:p>
    <w:p w:rsidR="004936E4" w:rsidRPr="00FD529B" w:rsidRDefault="00F610A3" w:rsidP="00170A80">
      <w:pPr>
        <w:spacing w:line="360" w:lineRule="auto"/>
        <w:ind w:firstLineChars="150" w:firstLine="360"/>
        <w:jc w:val="both"/>
        <w:rPr>
          <w:rFonts w:ascii="Book Antiqua" w:hAnsi="Book Antiqua"/>
          <w:lang w:val="en-US"/>
        </w:rPr>
      </w:pPr>
      <w:r w:rsidRPr="00FD529B">
        <w:rPr>
          <w:rFonts w:ascii="Book Antiqua" w:hAnsi="Book Antiqua"/>
          <w:lang w:val="en-US"/>
        </w:rPr>
        <w:t>The ability of the rotator cuff tendon to regenerate instead of repair is controversial</w:t>
      </w:r>
      <w:r w:rsidR="00792AF5" w:rsidRPr="00FD529B">
        <w:rPr>
          <w:rFonts w:ascii="Book Antiqua" w:hAnsi="Book Antiqua"/>
          <w:lang w:val="en-US"/>
        </w:rPr>
        <w:t>, although the</w:t>
      </w:r>
      <w:r w:rsidRPr="00FD529B">
        <w:rPr>
          <w:rFonts w:ascii="Book Antiqua" w:hAnsi="Book Antiqua"/>
          <w:lang w:val="en-US"/>
        </w:rPr>
        <w:t xml:space="preserve"> tendon heal</w:t>
      </w:r>
      <w:r w:rsidR="00792AF5" w:rsidRPr="00FD529B">
        <w:rPr>
          <w:rFonts w:ascii="Book Antiqua" w:hAnsi="Book Antiqua"/>
          <w:lang w:val="en-US"/>
        </w:rPr>
        <w:t>s better</w:t>
      </w:r>
      <w:r w:rsidRPr="00FD529B">
        <w:rPr>
          <w:rFonts w:ascii="Book Antiqua" w:hAnsi="Book Antiqua"/>
          <w:lang w:val="en-US"/>
        </w:rPr>
        <w:t xml:space="preserve"> when good conditions are preserved. The </w:t>
      </w:r>
      <w:r w:rsidR="00792AF5" w:rsidRPr="00FD529B">
        <w:rPr>
          <w:rFonts w:ascii="Book Antiqua" w:hAnsi="Book Antiqua"/>
          <w:lang w:val="en-US"/>
        </w:rPr>
        <w:t xml:space="preserve">functions of the </w:t>
      </w:r>
      <w:r w:rsidRPr="00FD529B">
        <w:rPr>
          <w:rFonts w:ascii="Book Antiqua" w:hAnsi="Book Antiqua"/>
          <w:lang w:val="en-US"/>
        </w:rPr>
        <w:t xml:space="preserve">subacromial bursa </w:t>
      </w:r>
      <w:r w:rsidR="00792AF5" w:rsidRPr="00FD529B">
        <w:rPr>
          <w:rFonts w:ascii="Book Antiqua" w:hAnsi="Book Antiqua"/>
          <w:lang w:val="en-US"/>
        </w:rPr>
        <w:t>in healing includes the</w:t>
      </w:r>
      <w:r w:rsidRPr="00FD529B">
        <w:rPr>
          <w:rFonts w:ascii="Book Antiqua" w:hAnsi="Book Antiqua"/>
          <w:lang w:val="en-US"/>
        </w:rPr>
        <w:t xml:space="preserve"> gliding between two layers of tissue, </w:t>
      </w:r>
      <w:r w:rsidR="00792AF5" w:rsidRPr="00FD529B">
        <w:rPr>
          <w:rFonts w:ascii="Book Antiqua" w:hAnsi="Book Antiqua"/>
          <w:lang w:val="en-US"/>
        </w:rPr>
        <w:t>the</w:t>
      </w:r>
      <w:r w:rsidRPr="00FD529B">
        <w:rPr>
          <w:rFonts w:ascii="Book Antiqua" w:hAnsi="Book Antiqua"/>
          <w:lang w:val="en-US"/>
        </w:rPr>
        <w:t xml:space="preserve"> blood supply to the cuff tendons and </w:t>
      </w:r>
      <w:r w:rsidR="00792AF5" w:rsidRPr="00FD529B">
        <w:rPr>
          <w:rFonts w:ascii="Book Antiqua" w:hAnsi="Book Antiqua"/>
          <w:lang w:val="en-US"/>
        </w:rPr>
        <w:t>the contribution of</w:t>
      </w:r>
      <w:r w:rsidRPr="00FD529B">
        <w:rPr>
          <w:rFonts w:ascii="Book Antiqua" w:hAnsi="Book Antiqua"/>
          <w:lang w:val="en-US"/>
        </w:rPr>
        <w:t xml:space="preserve"> cells and vessels after surgical repair</w:t>
      </w:r>
      <w:r w:rsidR="000E28D2" w:rsidRPr="00FD529B">
        <w:rPr>
          <w:rFonts w:ascii="Book Antiqua" w:hAnsi="Book Antiqua"/>
          <w:vertAlign w:val="superscript"/>
          <w:lang w:val="en-US"/>
        </w:rPr>
        <w:t>[12]</w:t>
      </w:r>
      <w:r w:rsidRPr="00FD529B">
        <w:rPr>
          <w:rFonts w:ascii="Book Antiqua" w:hAnsi="Book Antiqua"/>
          <w:lang w:val="en-US"/>
        </w:rPr>
        <w:t>.</w:t>
      </w:r>
      <w:r w:rsidR="00F858D4" w:rsidRPr="00FD529B">
        <w:rPr>
          <w:rFonts w:ascii="Book Antiqua" w:hAnsi="Book Antiqua"/>
          <w:lang w:val="en-US"/>
        </w:rPr>
        <w:t xml:space="preserve"> </w:t>
      </w:r>
      <w:r w:rsidR="004936E4" w:rsidRPr="00FD529B">
        <w:rPr>
          <w:rFonts w:ascii="Book Antiqua" w:hAnsi="Book Antiqua"/>
          <w:lang w:val="en-US"/>
        </w:rPr>
        <w:t xml:space="preserve">The changes in collagen composition in rotator cuff </w:t>
      </w:r>
      <w:r w:rsidR="00275C06" w:rsidRPr="00FD529B">
        <w:rPr>
          <w:rFonts w:ascii="Book Antiqua" w:hAnsi="Book Antiqua"/>
          <w:lang w:val="en-US"/>
        </w:rPr>
        <w:t>tendinopathy</w:t>
      </w:r>
      <w:r w:rsidR="004936E4" w:rsidRPr="00FD529B">
        <w:rPr>
          <w:rFonts w:ascii="Book Antiqua" w:hAnsi="Book Antiqua"/>
          <w:lang w:val="en-US"/>
        </w:rPr>
        <w:t xml:space="preserve"> are consistent with new matrix synthesis, tissue remodelling and wound healing, attempt</w:t>
      </w:r>
      <w:r w:rsidR="00275C06" w:rsidRPr="00FD529B">
        <w:rPr>
          <w:rFonts w:ascii="Book Antiqua" w:hAnsi="Book Antiqua"/>
          <w:lang w:val="en-US"/>
        </w:rPr>
        <w:t>ing</w:t>
      </w:r>
      <w:r w:rsidR="004936E4" w:rsidRPr="00FD529B">
        <w:rPr>
          <w:rFonts w:ascii="Book Antiqua" w:hAnsi="Book Antiqua"/>
          <w:lang w:val="en-US"/>
        </w:rPr>
        <w:t xml:space="preserve"> to repair the tendon defect</w:t>
      </w:r>
      <w:r w:rsidR="00275C06" w:rsidRPr="00FD529B">
        <w:rPr>
          <w:rFonts w:ascii="Book Antiqua" w:hAnsi="Book Antiqua"/>
          <w:lang w:val="en-US"/>
        </w:rPr>
        <w:t xml:space="preserve"> even though when there is no vi</w:t>
      </w:r>
      <w:r w:rsidR="004508F8" w:rsidRPr="00FD529B">
        <w:rPr>
          <w:rFonts w:ascii="Book Antiqua" w:hAnsi="Book Antiqua"/>
          <w:lang w:val="en-US"/>
        </w:rPr>
        <w:t>sible evidence of a tendon fiber</w:t>
      </w:r>
      <w:r w:rsidR="00275C06" w:rsidRPr="00FD529B">
        <w:rPr>
          <w:rFonts w:ascii="Book Antiqua" w:hAnsi="Book Antiqua"/>
          <w:lang w:val="en-US"/>
        </w:rPr>
        <w:t xml:space="preserve"> rupture</w:t>
      </w:r>
      <w:r w:rsidR="00207758" w:rsidRPr="00FD529B">
        <w:rPr>
          <w:rFonts w:ascii="Book Antiqua" w:hAnsi="Book Antiqua"/>
          <w:lang w:val="en-US"/>
        </w:rPr>
        <w:t xml:space="preserve">. </w:t>
      </w:r>
      <w:r w:rsidR="004936E4" w:rsidRPr="00FD529B">
        <w:rPr>
          <w:rFonts w:ascii="Book Antiqua" w:hAnsi="Book Antiqua"/>
          <w:lang w:val="en-US"/>
        </w:rPr>
        <w:t>These changes may be the result of repeated mi</w:t>
      </w:r>
      <w:r w:rsidR="008E3C1D" w:rsidRPr="00FD529B">
        <w:rPr>
          <w:rFonts w:ascii="Book Antiqua" w:hAnsi="Book Antiqua"/>
          <w:lang w:val="en-US"/>
        </w:rPr>
        <w:t>nor injury and microscopic fiber</w:t>
      </w:r>
      <w:r w:rsidR="004936E4" w:rsidRPr="00FD529B">
        <w:rPr>
          <w:rFonts w:ascii="Book Antiqua" w:hAnsi="Book Antiqua"/>
          <w:lang w:val="en-US"/>
        </w:rPr>
        <w:t xml:space="preserve"> damage or factors such as reduced vascular perfusion, tissue hypoxia, altered mechanical forces and the influence of cytokines</w:t>
      </w:r>
      <w:r w:rsidR="00C50B44" w:rsidRPr="00FD529B">
        <w:rPr>
          <w:rFonts w:ascii="Book Antiqua" w:hAnsi="Book Antiqua"/>
          <w:lang w:val="en-US"/>
        </w:rPr>
        <w:t xml:space="preserve">, that could lead to </w:t>
      </w:r>
      <w:r w:rsidR="004936E4" w:rsidRPr="00FD529B">
        <w:rPr>
          <w:rFonts w:ascii="Book Antiqua" w:hAnsi="Book Antiqua"/>
          <w:lang w:val="en-US"/>
        </w:rPr>
        <w:t>tendon rupture</w:t>
      </w:r>
      <w:r w:rsidR="000E28D2" w:rsidRPr="00FD529B">
        <w:rPr>
          <w:rFonts w:ascii="Book Antiqua" w:hAnsi="Book Antiqua"/>
          <w:vertAlign w:val="superscript"/>
          <w:lang w:val="en-US"/>
        </w:rPr>
        <w:t>[4</w:t>
      </w:r>
      <w:r w:rsidR="00470550" w:rsidRPr="00FD529B">
        <w:rPr>
          <w:rFonts w:ascii="Book Antiqua" w:hAnsi="Book Antiqua" w:hint="eastAsia"/>
          <w:vertAlign w:val="superscript"/>
          <w:lang w:val="en-US" w:eastAsia="zh-CN"/>
        </w:rPr>
        <w:t>0</w:t>
      </w:r>
      <w:r w:rsidR="000E28D2" w:rsidRPr="00FD529B">
        <w:rPr>
          <w:rFonts w:ascii="Book Antiqua" w:hAnsi="Book Antiqua"/>
          <w:vertAlign w:val="superscript"/>
          <w:lang w:val="en-US"/>
        </w:rPr>
        <w:t>]</w:t>
      </w:r>
      <w:r w:rsidR="004936E4" w:rsidRPr="00FD529B">
        <w:rPr>
          <w:rFonts w:ascii="Book Antiqua" w:hAnsi="Book Antiqua"/>
          <w:lang w:val="en-US"/>
        </w:rPr>
        <w:t>.</w:t>
      </w:r>
      <w:r w:rsidR="00F858D4" w:rsidRPr="00FD529B">
        <w:rPr>
          <w:rFonts w:ascii="Book Antiqua" w:hAnsi="Book Antiqua"/>
          <w:lang w:val="en-US"/>
        </w:rPr>
        <w:t xml:space="preserve"> </w:t>
      </w:r>
    </w:p>
    <w:p w:rsidR="00EE3435" w:rsidRPr="00FD529B" w:rsidRDefault="00792AF5" w:rsidP="0019416E">
      <w:pPr>
        <w:spacing w:line="360" w:lineRule="auto"/>
        <w:ind w:firstLineChars="150" w:firstLine="360"/>
        <w:jc w:val="both"/>
        <w:rPr>
          <w:rFonts w:ascii="Book Antiqua" w:hAnsi="Book Antiqua"/>
          <w:lang w:val="en-US"/>
        </w:rPr>
      </w:pPr>
      <w:r w:rsidRPr="00FD529B">
        <w:rPr>
          <w:rFonts w:ascii="Book Antiqua" w:hAnsi="Book Antiqua"/>
          <w:lang w:val="en-US"/>
        </w:rPr>
        <w:t>Sometimes</w:t>
      </w:r>
      <w:r w:rsidR="009E579F" w:rsidRPr="00FD529B">
        <w:rPr>
          <w:rFonts w:ascii="Book Antiqua" w:hAnsi="Book Antiqua"/>
          <w:lang w:val="en-US"/>
        </w:rPr>
        <w:t xml:space="preserve">, in the last period of </w:t>
      </w:r>
      <w:r w:rsidR="007235B7" w:rsidRPr="00FD529B">
        <w:rPr>
          <w:rFonts w:ascii="Book Antiqua" w:hAnsi="Book Antiqua"/>
          <w:lang w:val="en-US"/>
        </w:rPr>
        <w:t xml:space="preserve">the </w:t>
      </w:r>
      <w:r w:rsidRPr="00FD529B">
        <w:rPr>
          <w:rFonts w:ascii="Book Antiqua" w:hAnsi="Book Antiqua"/>
          <w:lang w:val="en-US"/>
        </w:rPr>
        <w:t>remodeling</w:t>
      </w:r>
      <w:r w:rsidR="007235B7" w:rsidRPr="00FD529B">
        <w:rPr>
          <w:rFonts w:ascii="Book Antiqua" w:hAnsi="Book Antiqua"/>
          <w:lang w:val="en-US"/>
        </w:rPr>
        <w:t xml:space="preserve"> and maturation of the healing,</w:t>
      </w:r>
      <w:r w:rsidR="009E579F" w:rsidRPr="00FD529B">
        <w:rPr>
          <w:rFonts w:ascii="Book Antiqua" w:hAnsi="Book Antiqua"/>
          <w:lang w:val="en-US"/>
        </w:rPr>
        <w:t xml:space="preserve"> calcium apatite crystals are deposited in the damaged tissues</w:t>
      </w:r>
      <w:r w:rsidRPr="00FD529B">
        <w:rPr>
          <w:rFonts w:ascii="Book Antiqua" w:hAnsi="Book Antiqua"/>
          <w:lang w:val="en-US"/>
        </w:rPr>
        <w:t>. The</w:t>
      </w:r>
      <w:r w:rsidR="009E579F" w:rsidRPr="00FD529B">
        <w:rPr>
          <w:rFonts w:ascii="Book Antiqua" w:hAnsi="Book Antiqua"/>
          <w:lang w:val="en-US"/>
        </w:rPr>
        <w:t xml:space="preserve"> </w:t>
      </w:r>
      <w:r w:rsidR="008F2D0A" w:rsidRPr="00FD529B">
        <w:rPr>
          <w:rFonts w:ascii="Book Antiqua" w:hAnsi="Book Antiqua"/>
          <w:lang w:val="en-US"/>
        </w:rPr>
        <w:t>location of this</w:t>
      </w:r>
      <w:r w:rsidR="009E579F" w:rsidRPr="00FD529B">
        <w:rPr>
          <w:rFonts w:ascii="Book Antiqua" w:hAnsi="Book Antiqua"/>
          <w:lang w:val="en-US"/>
        </w:rPr>
        <w:t xml:space="preserve"> is </w:t>
      </w:r>
      <w:r w:rsidRPr="00FD529B">
        <w:rPr>
          <w:rFonts w:ascii="Book Antiqua" w:hAnsi="Book Antiqua"/>
          <w:lang w:val="en-US"/>
        </w:rPr>
        <w:t>close to</w:t>
      </w:r>
      <w:r w:rsidR="009E579F" w:rsidRPr="00FD529B">
        <w:rPr>
          <w:rFonts w:ascii="Book Antiqua" w:hAnsi="Book Antiqua"/>
          <w:lang w:val="en-US"/>
        </w:rPr>
        <w:t xml:space="preserve"> </w:t>
      </w:r>
      <w:r w:rsidRPr="00FD529B">
        <w:rPr>
          <w:rFonts w:ascii="Book Antiqua" w:hAnsi="Book Antiqua"/>
          <w:lang w:val="en-US"/>
        </w:rPr>
        <w:t xml:space="preserve">the greater tubercule of the humerus </w:t>
      </w:r>
      <w:r w:rsidR="00EE3435" w:rsidRPr="00FD529B">
        <w:rPr>
          <w:rFonts w:ascii="Book Antiqua" w:hAnsi="Book Antiqua"/>
          <w:lang w:val="en-US"/>
        </w:rPr>
        <w:t xml:space="preserve">where is </w:t>
      </w:r>
      <w:r w:rsidRPr="00FD529B">
        <w:rPr>
          <w:rFonts w:ascii="Book Antiqua" w:hAnsi="Book Antiqua"/>
          <w:lang w:val="en-US"/>
        </w:rPr>
        <w:t xml:space="preserve">the </w:t>
      </w:r>
      <w:r w:rsidR="009E579F" w:rsidRPr="00FD529B">
        <w:rPr>
          <w:rFonts w:ascii="Book Antiqua" w:hAnsi="Book Antiqua"/>
          <w:lang w:val="en-US"/>
        </w:rPr>
        <w:t xml:space="preserve">supraspinatus </w:t>
      </w:r>
      <w:r w:rsidRPr="00FD529B">
        <w:rPr>
          <w:rFonts w:ascii="Book Antiqua" w:hAnsi="Book Antiqua"/>
          <w:lang w:val="en-US"/>
        </w:rPr>
        <w:t>insertion</w:t>
      </w:r>
      <w:r w:rsidR="00E92262" w:rsidRPr="00FD529B">
        <w:rPr>
          <w:rFonts w:ascii="Book Antiqua" w:hAnsi="Book Antiqua"/>
          <w:vertAlign w:val="superscript"/>
          <w:lang w:val="en-US"/>
        </w:rPr>
        <w:t>[7</w:t>
      </w:r>
      <w:r w:rsidR="00470550" w:rsidRPr="00FD529B">
        <w:rPr>
          <w:rFonts w:ascii="Book Antiqua" w:hAnsi="Book Antiqua" w:hint="eastAsia"/>
          <w:vertAlign w:val="superscript"/>
          <w:lang w:val="en-US" w:eastAsia="zh-CN"/>
        </w:rPr>
        <w:t>5</w:t>
      </w:r>
      <w:r w:rsidR="000E28D2" w:rsidRPr="00FD529B">
        <w:rPr>
          <w:rFonts w:ascii="Book Antiqua" w:hAnsi="Book Antiqua"/>
          <w:vertAlign w:val="superscript"/>
          <w:lang w:val="en-US"/>
        </w:rPr>
        <w:t>]</w:t>
      </w:r>
      <w:r w:rsidR="009E579F" w:rsidRPr="00FD529B">
        <w:rPr>
          <w:rFonts w:ascii="Book Antiqua" w:hAnsi="Book Antiqua"/>
          <w:lang w:val="en-US"/>
        </w:rPr>
        <w:t>.</w:t>
      </w:r>
      <w:r w:rsidR="0033220C" w:rsidRPr="00FD529B">
        <w:rPr>
          <w:rFonts w:ascii="Book Antiqua" w:hAnsi="Book Antiqua"/>
          <w:lang w:val="en-US"/>
        </w:rPr>
        <w:t xml:space="preserve"> </w:t>
      </w:r>
    </w:p>
    <w:p w:rsidR="004936E4" w:rsidRPr="00FD529B" w:rsidRDefault="0033220C" w:rsidP="00AB56FB">
      <w:pPr>
        <w:spacing w:line="360" w:lineRule="auto"/>
        <w:jc w:val="both"/>
        <w:rPr>
          <w:rFonts w:ascii="Book Antiqua" w:hAnsi="Book Antiqua"/>
          <w:lang w:val="en-US"/>
        </w:rPr>
      </w:pPr>
      <w:r w:rsidRPr="00FD529B">
        <w:rPr>
          <w:rFonts w:ascii="Book Antiqua" w:hAnsi="Book Antiqua"/>
          <w:lang w:val="en-US"/>
        </w:rPr>
        <w:t xml:space="preserve"> </w:t>
      </w:r>
      <w:r w:rsidR="00217B2C" w:rsidRPr="00FD529B">
        <w:rPr>
          <w:rFonts w:ascii="Book Antiqua" w:hAnsi="Book Antiqua" w:cs="Helvetica"/>
          <w:lang w:val="en-US"/>
        </w:rPr>
        <w:t>When surgical treatment is necessary, the aim is to provide a better mechanical environment for tendon healing. Despite a normal response healing, the resultant tendon healing does not regenerate the tendon-bone architecture initially formed during prenatal development. Instead, a mechanically weaker, fibrovascular scar is formed, leading to suboptimal healing rates</w:t>
      </w:r>
      <w:r w:rsidR="00E92262" w:rsidRPr="00FD529B">
        <w:rPr>
          <w:rFonts w:ascii="Book Antiqua" w:hAnsi="Book Antiqua" w:cs="Helvetica"/>
          <w:vertAlign w:val="superscript"/>
          <w:lang w:val="en-US"/>
        </w:rPr>
        <w:t>[7</w:t>
      </w:r>
      <w:r w:rsidR="00470550" w:rsidRPr="00FD529B">
        <w:rPr>
          <w:rFonts w:ascii="Book Antiqua" w:hAnsi="Book Antiqua" w:cs="Helvetica" w:hint="eastAsia"/>
          <w:vertAlign w:val="superscript"/>
          <w:lang w:val="en-US" w:eastAsia="zh-CN"/>
        </w:rPr>
        <w:t>6</w:t>
      </w:r>
      <w:r w:rsidR="000E28D2" w:rsidRPr="00FD529B">
        <w:rPr>
          <w:rFonts w:ascii="Book Antiqua" w:hAnsi="Book Antiqua" w:cs="Helvetica"/>
          <w:vertAlign w:val="superscript"/>
          <w:lang w:val="en-US"/>
        </w:rPr>
        <w:t>]</w:t>
      </w:r>
      <w:r w:rsidR="000E28D2" w:rsidRPr="00FD529B">
        <w:rPr>
          <w:rFonts w:ascii="Book Antiqua" w:eastAsia="Times New Roman" w:hAnsi="Book Antiqua" w:cs="Times New Roman"/>
          <w:lang w:val="en-US"/>
        </w:rPr>
        <w:t>.</w:t>
      </w:r>
    </w:p>
    <w:p w:rsidR="00EE3435" w:rsidRPr="00FD529B" w:rsidRDefault="00EE3435" w:rsidP="00AB56FB">
      <w:pPr>
        <w:spacing w:line="360" w:lineRule="auto"/>
        <w:jc w:val="both"/>
        <w:rPr>
          <w:rFonts w:ascii="Book Antiqua" w:hAnsi="Book Antiqua"/>
          <w:i/>
          <w:lang w:val="en-US"/>
        </w:rPr>
      </w:pPr>
    </w:p>
    <w:p w:rsidR="00A00BA9" w:rsidRPr="00FD529B" w:rsidRDefault="002C509D" w:rsidP="00AB56FB">
      <w:pPr>
        <w:spacing w:line="360" w:lineRule="auto"/>
        <w:jc w:val="both"/>
        <w:rPr>
          <w:rFonts w:ascii="Book Antiqua" w:hAnsi="Book Antiqua"/>
          <w:b/>
          <w:lang w:val="en-US"/>
        </w:rPr>
      </w:pPr>
      <w:r w:rsidRPr="00FD529B">
        <w:rPr>
          <w:rFonts w:ascii="Book Antiqua" w:hAnsi="Book Antiqua"/>
          <w:b/>
          <w:lang w:val="en-US"/>
        </w:rPr>
        <w:t>CLINICAL ASSESSMENT OF SHOULDER TENDINOPATHY</w:t>
      </w:r>
    </w:p>
    <w:p w:rsidR="00733E9A" w:rsidRPr="00FD529B" w:rsidRDefault="00A00BA9" w:rsidP="00AB56FB">
      <w:pPr>
        <w:spacing w:line="360" w:lineRule="auto"/>
        <w:jc w:val="both"/>
        <w:rPr>
          <w:rFonts w:ascii="Book Antiqua" w:eastAsia="Calibri" w:hAnsi="Book Antiqua" w:cs="Times New Roman"/>
          <w:lang w:val="en-US"/>
        </w:rPr>
      </w:pPr>
      <w:r w:rsidRPr="00FD529B">
        <w:rPr>
          <w:rFonts w:ascii="Book Antiqua" w:hAnsi="Book Antiqua"/>
          <w:lang w:val="en-US"/>
        </w:rPr>
        <w:t>T</w:t>
      </w:r>
      <w:r w:rsidR="003574E1" w:rsidRPr="00FD529B">
        <w:rPr>
          <w:rFonts w:ascii="Book Antiqua" w:hAnsi="Book Antiqua"/>
          <w:lang w:val="en-US"/>
        </w:rPr>
        <w:t xml:space="preserve">o diagnose </w:t>
      </w:r>
      <w:r w:rsidR="00EA6A08" w:rsidRPr="00FD529B">
        <w:rPr>
          <w:rFonts w:ascii="Book Antiqua" w:hAnsi="Book Antiqua"/>
          <w:lang w:val="en-US"/>
        </w:rPr>
        <w:t>tendinopathy</w:t>
      </w:r>
      <w:r w:rsidR="003574E1" w:rsidRPr="00FD529B">
        <w:rPr>
          <w:rFonts w:ascii="Book Antiqua" w:hAnsi="Book Antiqua"/>
          <w:lang w:val="en-US"/>
        </w:rPr>
        <w:t xml:space="preserve">, the </w:t>
      </w:r>
      <w:r w:rsidR="002135E2" w:rsidRPr="00FD529B">
        <w:rPr>
          <w:rFonts w:ascii="Book Antiqua" w:hAnsi="Book Antiqua"/>
          <w:lang w:val="en-US"/>
        </w:rPr>
        <w:t xml:space="preserve">anamnesis </w:t>
      </w:r>
      <w:r w:rsidR="003574E1" w:rsidRPr="00FD529B">
        <w:rPr>
          <w:rFonts w:ascii="Book Antiqua" w:hAnsi="Book Antiqua"/>
          <w:lang w:val="en-US"/>
        </w:rPr>
        <w:t xml:space="preserve">should include questions that allow the clinician to recognize if there is increase in inactivity and to identify which are the aggravating activities and also the relieving factors. </w:t>
      </w:r>
      <w:r w:rsidR="00EE1177" w:rsidRPr="00FD529B">
        <w:rPr>
          <w:rFonts w:ascii="Book Antiqua" w:hAnsi="Book Antiqua"/>
          <w:lang w:val="en-US"/>
        </w:rPr>
        <w:t xml:space="preserve">The use of </w:t>
      </w:r>
      <w:r w:rsidR="00EE1177" w:rsidRPr="00FD529B">
        <w:rPr>
          <w:rFonts w:ascii="Book Antiqua" w:hAnsi="Book Antiqua" w:cs="Times"/>
          <w:lang w:val="en-US"/>
        </w:rPr>
        <w:t xml:space="preserve">self-report questionnaires focused on the shoulder and upper extremity can be useful to quantify </w:t>
      </w:r>
      <w:r w:rsidRPr="00FD529B">
        <w:rPr>
          <w:rFonts w:ascii="Book Antiqua" w:hAnsi="Book Antiqua" w:cs="Times"/>
          <w:lang w:val="en-US"/>
        </w:rPr>
        <w:t xml:space="preserve">the patient’s level of function in the shoulder, contributing for clinical decision-making process. </w:t>
      </w:r>
      <w:r w:rsidR="00EE1177" w:rsidRPr="00FD529B">
        <w:rPr>
          <w:rFonts w:ascii="Book Antiqua" w:hAnsi="Book Antiqua" w:cs="Times"/>
          <w:lang w:val="en-US"/>
        </w:rPr>
        <w:t xml:space="preserve">Some of the commonly used questionnaires </w:t>
      </w:r>
      <w:r w:rsidRPr="00FD529B">
        <w:rPr>
          <w:rFonts w:ascii="Book Antiqua" w:hAnsi="Book Antiqua" w:cs="Times"/>
          <w:lang w:val="en-US"/>
        </w:rPr>
        <w:t xml:space="preserve">are </w:t>
      </w:r>
      <w:r w:rsidR="0080215D" w:rsidRPr="00FD529B">
        <w:rPr>
          <w:rFonts w:ascii="Book Antiqua" w:hAnsi="Book Antiqua" w:cs="Times"/>
          <w:lang w:val="en-US"/>
        </w:rPr>
        <w:t>the</w:t>
      </w:r>
      <w:r w:rsidR="00EE1177" w:rsidRPr="00FD529B">
        <w:rPr>
          <w:rFonts w:ascii="Book Antiqua" w:hAnsi="Book Antiqua" w:cs="Times"/>
          <w:iCs/>
          <w:lang w:val="en-US"/>
        </w:rPr>
        <w:t xml:space="preserve"> Disabilities of the Arm, Shoulder and Hand Questionnaire </w:t>
      </w:r>
      <w:r w:rsidRPr="00FD529B">
        <w:rPr>
          <w:rFonts w:ascii="Book Antiqua" w:hAnsi="Book Antiqua" w:cs="Times"/>
          <w:lang w:val="en-US"/>
        </w:rPr>
        <w:t>(DASH)</w:t>
      </w:r>
      <w:r w:rsidR="00E92262" w:rsidRPr="00FD529B">
        <w:rPr>
          <w:rFonts w:ascii="Book Antiqua" w:hAnsi="Book Antiqua" w:cs="Times"/>
          <w:vertAlign w:val="superscript"/>
          <w:lang w:val="en-US"/>
        </w:rPr>
        <w:t>[7</w:t>
      </w:r>
      <w:r w:rsidR="00470550" w:rsidRPr="00FD529B">
        <w:rPr>
          <w:rFonts w:ascii="Book Antiqua" w:hAnsi="Book Antiqua" w:cs="Times" w:hint="eastAsia"/>
          <w:vertAlign w:val="superscript"/>
          <w:lang w:val="en-US" w:eastAsia="zh-CN"/>
        </w:rPr>
        <w:t>7</w:t>
      </w:r>
      <w:r w:rsidR="000E28D2" w:rsidRPr="00FD529B">
        <w:rPr>
          <w:rFonts w:ascii="Book Antiqua" w:hAnsi="Book Antiqua" w:cs="Times"/>
          <w:vertAlign w:val="superscript"/>
          <w:lang w:val="en-US"/>
        </w:rPr>
        <w:t>]</w:t>
      </w:r>
      <w:r w:rsidR="000E28D2" w:rsidRPr="00FD529B">
        <w:rPr>
          <w:rFonts w:ascii="Book Antiqua" w:hAnsi="Book Antiqua" w:cs="Times"/>
          <w:lang w:val="en-US"/>
        </w:rPr>
        <w:t xml:space="preserve">, </w:t>
      </w:r>
      <w:r w:rsidR="00EE1177" w:rsidRPr="00FD529B">
        <w:rPr>
          <w:rFonts w:ascii="Book Antiqua" w:hAnsi="Book Antiqua" w:cs="Times"/>
          <w:lang w:val="en-US"/>
        </w:rPr>
        <w:t xml:space="preserve">the </w:t>
      </w:r>
      <w:r w:rsidR="00EE1177" w:rsidRPr="00FD529B">
        <w:rPr>
          <w:rFonts w:ascii="Book Antiqua" w:hAnsi="Book Antiqua" w:cs="Times"/>
          <w:iCs/>
          <w:lang w:val="en-US"/>
        </w:rPr>
        <w:t xml:space="preserve">Western Ontario Rotator Cuff Index </w:t>
      </w:r>
      <w:r w:rsidRPr="00FD529B">
        <w:rPr>
          <w:rFonts w:ascii="Book Antiqua" w:hAnsi="Book Antiqua" w:cs="Times"/>
          <w:lang w:val="en-US"/>
        </w:rPr>
        <w:t>(WORC)</w:t>
      </w:r>
      <w:r w:rsidR="000E28D2" w:rsidRPr="00FD529B">
        <w:rPr>
          <w:rFonts w:ascii="Book Antiqua" w:hAnsi="Book Antiqua" w:cs="Times"/>
          <w:vertAlign w:val="superscript"/>
          <w:lang w:val="en-US"/>
        </w:rPr>
        <w:t>[</w:t>
      </w:r>
      <w:r w:rsidR="00E92262" w:rsidRPr="00FD529B">
        <w:rPr>
          <w:rFonts w:ascii="Book Antiqua" w:hAnsi="Book Antiqua" w:cs="Times"/>
          <w:vertAlign w:val="superscript"/>
          <w:lang w:val="en-US"/>
        </w:rPr>
        <w:t>7</w:t>
      </w:r>
      <w:r w:rsidR="00470550" w:rsidRPr="00FD529B">
        <w:rPr>
          <w:rFonts w:ascii="Book Antiqua" w:hAnsi="Book Antiqua" w:cs="Times" w:hint="eastAsia"/>
          <w:vertAlign w:val="superscript"/>
          <w:lang w:val="en-US" w:eastAsia="zh-CN"/>
        </w:rPr>
        <w:t>8</w:t>
      </w:r>
      <w:r w:rsidR="000E28D2" w:rsidRPr="00FD529B">
        <w:rPr>
          <w:rFonts w:ascii="Book Antiqua" w:hAnsi="Book Antiqua" w:cs="Times"/>
          <w:vertAlign w:val="superscript"/>
          <w:lang w:val="en-US"/>
        </w:rPr>
        <w:t>]</w:t>
      </w:r>
      <w:r w:rsidRPr="00FD529B">
        <w:rPr>
          <w:rFonts w:ascii="Book Antiqua" w:hAnsi="Book Antiqua" w:cs="Times"/>
          <w:lang w:val="en-US"/>
        </w:rPr>
        <w:t>,</w:t>
      </w:r>
      <w:r w:rsidR="008870F0" w:rsidRPr="00FD529B">
        <w:rPr>
          <w:rFonts w:ascii="Book Antiqua" w:hAnsi="Book Antiqua" w:cs="Times"/>
          <w:lang w:val="en-US"/>
        </w:rPr>
        <w:t xml:space="preserve"> </w:t>
      </w:r>
      <w:r w:rsidRPr="00FD529B">
        <w:rPr>
          <w:rFonts w:ascii="Book Antiqua" w:hAnsi="Book Antiqua" w:cs="Times"/>
          <w:lang w:val="en-US"/>
        </w:rPr>
        <w:t>the Shoulder Pain and Disability Index (SPADI)</w:t>
      </w:r>
      <w:r w:rsidR="00E92262" w:rsidRPr="00FD529B">
        <w:rPr>
          <w:rFonts w:ascii="Book Antiqua" w:hAnsi="Book Antiqua" w:cs="Times"/>
          <w:vertAlign w:val="superscript"/>
          <w:lang w:val="en-US"/>
        </w:rPr>
        <w:t>[</w:t>
      </w:r>
      <w:r w:rsidR="00470550" w:rsidRPr="00FD529B">
        <w:rPr>
          <w:rFonts w:ascii="Book Antiqua" w:hAnsi="Book Antiqua" w:cs="Times" w:hint="eastAsia"/>
          <w:vertAlign w:val="superscript"/>
          <w:lang w:val="en-US" w:eastAsia="zh-CN"/>
        </w:rPr>
        <w:t>79</w:t>
      </w:r>
      <w:r w:rsidR="00496ACA" w:rsidRPr="00FD529B">
        <w:rPr>
          <w:rFonts w:ascii="Book Antiqua" w:hAnsi="Book Antiqua" w:cs="Times"/>
          <w:vertAlign w:val="superscript"/>
          <w:lang w:val="en-US"/>
        </w:rPr>
        <w:t>]</w:t>
      </w:r>
      <w:r w:rsidR="008870F0" w:rsidRPr="00FD529B">
        <w:rPr>
          <w:rFonts w:ascii="Book Antiqua" w:hAnsi="Book Antiqua" w:cs="Times"/>
          <w:lang w:val="en-US"/>
        </w:rPr>
        <w:t xml:space="preserve"> </w:t>
      </w:r>
      <w:r w:rsidRPr="00FD529B">
        <w:rPr>
          <w:rFonts w:ascii="Book Antiqua" w:hAnsi="Book Antiqua" w:cs="Times"/>
          <w:lang w:val="en-US"/>
        </w:rPr>
        <w:t>and the Penn Shoulder Score</w:t>
      </w:r>
      <w:r w:rsidR="00E92262" w:rsidRPr="00FD529B">
        <w:rPr>
          <w:rFonts w:ascii="Book Antiqua" w:hAnsi="Book Antiqua" w:cs="Times"/>
          <w:vertAlign w:val="superscript"/>
          <w:lang w:val="en-US"/>
        </w:rPr>
        <w:t>[8</w:t>
      </w:r>
      <w:r w:rsidR="00470550" w:rsidRPr="00FD529B">
        <w:rPr>
          <w:rFonts w:ascii="Book Antiqua" w:hAnsi="Book Antiqua" w:cs="Times" w:hint="eastAsia"/>
          <w:vertAlign w:val="superscript"/>
          <w:lang w:val="en-US" w:eastAsia="zh-CN"/>
        </w:rPr>
        <w:t>0</w:t>
      </w:r>
      <w:r w:rsidR="00496ACA" w:rsidRPr="00FD529B">
        <w:rPr>
          <w:rFonts w:ascii="Book Antiqua" w:hAnsi="Book Antiqua" w:cs="Times"/>
          <w:vertAlign w:val="superscript"/>
          <w:lang w:val="en-US"/>
        </w:rPr>
        <w:t>]</w:t>
      </w:r>
      <w:r w:rsidR="00496ACA" w:rsidRPr="00FD529B">
        <w:rPr>
          <w:rFonts w:ascii="Book Antiqua" w:hAnsi="Book Antiqua" w:cs="Times"/>
          <w:lang w:val="en-US"/>
        </w:rPr>
        <w:t xml:space="preserve">. </w:t>
      </w:r>
      <w:r w:rsidR="00532652" w:rsidRPr="00FD529B">
        <w:rPr>
          <w:rFonts w:ascii="Book Antiqua" w:hAnsi="Book Antiqua"/>
          <w:lang w:val="en-US"/>
        </w:rPr>
        <w:t xml:space="preserve">Careful palpation helps in the search of points of tenderness that reproduce the pain of the patient. </w:t>
      </w:r>
      <w:r w:rsidR="003574E1" w:rsidRPr="00FD529B">
        <w:rPr>
          <w:rFonts w:ascii="Book Antiqua" w:hAnsi="Book Antiqua"/>
          <w:lang w:val="en-US"/>
        </w:rPr>
        <w:t xml:space="preserve">The clinician should use </w:t>
      </w:r>
      <w:r w:rsidR="001C318A" w:rsidRPr="00FD529B">
        <w:rPr>
          <w:rFonts w:ascii="Book Antiqua" w:hAnsi="Book Antiqua"/>
          <w:lang w:val="en-US"/>
        </w:rPr>
        <w:t xml:space="preserve">provocation </w:t>
      </w:r>
      <w:r w:rsidR="000D626A" w:rsidRPr="00FD529B">
        <w:rPr>
          <w:rFonts w:ascii="Book Antiqua" w:hAnsi="Book Antiqua"/>
          <w:lang w:val="en-US"/>
        </w:rPr>
        <w:t>tests that load the tendon to reproduce pain</w:t>
      </w:r>
      <w:r w:rsidR="003574E1" w:rsidRPr="00FD529B">
        <w:rPr>
          <w:rFonts w:ascii="Book Antiqua" w:hAnsi="Book Antiqua"/>
          <w:lang w:val="en-US"/>
        </w:rPr>
        <w:t xml:space="preserve"> during the physical examination</w:t>
      </w:r>
      <w:r w:rsidR="00733E9A" w:rsidRPr="00FD529B">
        <w:rPr>
          <w:rFonts w:ascii="Book Antiqua" w:hAnsi="Book Antiqua"/>
          <w:lang w:val="en-US"/>
        </w:rPr>
        <w:t xml:space="preserve"> and other loading tests that load alternative structures</w:t>
      </w:r>
      <w:r w:rsidR="00496ACA" w:rsidRPr="00FD529B">
        <w:rPr>
          <w:rFonts w:ascii="Book Antiqua" w:hAnsi="Book Antiqua"/>
          <w:vertAlign w:val="superscript"/>
          <w:lang w:val="en-US"/>
        </w:rPr>
        <w:t>[18</w:t>
      </w:r>
      <w:r w:rsidR="00EE01E6" w:rsidRPr="00FD529B">
        <w:rPr>
          <w:rFonts w:ascii="Book Antiqua" w:hAnsi="Book Antiqua"/>
          <w:vertAlign w:val="superscript"/>
          <w:lang w:val="en-US"/>
        </w:rPr>
        <w:t>]</w:t>
      </w:r>
      <w:r w:rsidR="00733E9A" w:rsidRPr="00FD529B">
        <w:rPr>
          <w:rFonts w:ascii="Book Antiqua" w:hAnsi="Book Antiqua"/>
          <w:lang w:val="en-US"/>
        </w:rPr>
        <w:t xml:space="preserve">. </w:t>
      </w:r>
      <w:r w:rsidR="00E77C33" w:rsidRPr="00FD529B">
        <w:rPr>
          <w:rFonts w:ascii="Book Antiqua" w:hAnsi="Book Antiqua"/>
          <w:lang w:val="en-US"/>
        </w:rPr>
        <w:t xml:space="preserve">The literature recommends that </w:t>
      </w:r>
      <w:r w:rsidR="008E4698" w:rsidRPr="00FD529B">
        <w:rPr>
          <w:rFonts w:ascii="Book Antiqua" w:hAnsi="Book Antiqua"/>
          <w:lang w:val="en-US"/>
        </w:rPr>
        <w:t>a combination of 3 positive of 5 tests (Neer, Hawkins-Kennedy, painful arc, empty can, and external rotation resistance tests</w:t>
      </w:r>
      <w:r w:rsidR="00496ACA" w:rsidRPr="00FD529B">
        <w:rPr>
          <w:rFonts w:ascii="Book Antiqua" w:hAnsi="Book Antiqua"/>
          <w:lang w:val="en-US"/>
        </w:rPr>
        <w:t>)</w:t>
      </w:r>
      <w:r w:rsidR="00E92262" w:rsidRPr="00FD529B">
        <w:rPr>
          <w:rFonts w:ascii="Book Antiqua" w:hAnsi="Book Antiqua"/>
          <w:vertAlign w:val="superscript"/>
          <w:lang w:val="en-US"/>
        </w:rPr>
        <w:t>[8</w:t>
      </w:r>
      <w:r w:rsidR="00470550" w:rsidRPr="00FD529B">
        <w:rPr>
          <w:rFonts w:ascii="Book Antiqua" w:hAnsi="Book Antiqua" w:hint="eastAsia"/>
          <w:vertAlign w:val="superscript"/>
          <w:lang w:val="en-US" w:eastAsia="zh-CN"/>
        </w:rPr>
        <w:t>1</w:t>
      </w:r>
      <w:r w:rsidR="00496ACA" w:rsidRPr="00FD529B">
        <w:rPr>
          <w:rFonts w:ascii="Book Antiqua" w:hAnsi="Book Antiqua"/>
          <w:vertAlign w:val="superscript"/>
          <w:lang w:val="en-US"/>
        </w:rPr>
        <w:t>]</w:t>
      </w:r>
      <w:r w:rsidR="0085718E" w:rsidRPr="00FD529B">
        <w:rPr>
          <w:rFonts w:ascii="Book Antiqua" w:hAnsi="Book Antiqua"/>
          <w:lang w:val="en-US"/>
        </w:rPr>
        <w:t xml:space="preserve"> </w:t>
      </w:r>
      <w:r w:rsidR="008E4698" w:rsidRPr="00FD529B">
        <w:rPr>
          <w:rFonts w:ascii="Book Antiqua" w:hAnsi="Book Antiqua"/>
          <w:lang w:val="en-US"/>
        </w:rPr>
        <w:t xml:space="preserve">can confirm the diagnosis of rotator cuff tendinopathy. </w:t>
      </w:r>
      <w:r w:rsidR="00733E9A" w:rsidRPr="00FD529B">
        <w:rPr>
          <w:rFonts w:ascii="Book Antiqua" w:hAnsi="Book Antiqua"/>
          <w:lang w:val="en-US"/>
        </w:rPr>
        <w:t>Tendon pain itself usually does not radiate</w:t>
      </w:r>
      <w:r w:rsidR="00496ACA" w:rsidRPr="00FD529B">
        <w:rPr>
          <w:rFonts w:ascii="Book Antiqua" w:hAnsi="Book Antiqua"/>
          <w:vertAlign w:val="superscript"/>
          <w:lang w:val="en-US"/>
        </w:rPr>
        <w:t>[18</w:t>
      </w:r>
      <w:r w:rsidR="00EE01E6" w:rsidRPr="00FD529B">
        <w:rPr>
          <w:rFonts w:ascii="Book Antiqua" w:hAnsi="Book Antiqua"/>
          <w:vertAlign w:val="superscript"/>
          <w:lang w:val="en-US"/>
        </w:rPr>
        <w:t>]</w:t>
      </w:r>
      <w:r w:rsidR="00733E9A" w:rsidRPr="00FD529B">
        <w:rPr>
          <w:rFonts w:ascii="Book Antiqua" w:hAnsi="Book Antiqua"/>
          <w:lang w:val="en-US"/>
        </w:rPr>
        <w:t xml:space="preserve">, although referred pain can contribute to the development of a secondary </w:t>
      </w:r>
      <w:r w:rsidR="00B317EC" w:rsidRPr="00FD529B">
        <w:rPr>
          <w:rFonts w:ascii="Book Antiqua" w:hAnsi="Book Antiqua"/>
          <w:lang w:val="en-US"/>
        </w:rPr>
        <w:t>muscle</w:t>
      </w:r>
      <w:r w:rsidR="00733E9A" w:rsidRPr="00FD529B">
        <w:rPr>
          <w:rFonts w:ascii="Book Antiqua" w:hAnsi="Book Antiqua"/>
          <w:lang w:val="en-US"/>
        </w:rPr>
        <w:t xml:space="preserve"> problem</w:t>
      </w:r>
      <w:r w:rsidR="00B317EC" w:rsidRPr="00FD529B">
        <w:rPr>
          <w:rFonts w:ascii="Book Antiqua" w:hAnsi="Book Antiqua"/>
          <w:lang w:val="en-US"/>
        </w:rPr>
        <w:t xml:space="preserve"> as occurs with myofascial pain</w:t>
      </w:r>
      <w:r w:rsidR="00E92262" w:rsidRPr="00FD529B">
        <w:rPr>
          <w:rFonts w:ascii="Book Antiqua" w:hAnsi="Book Antiqua"/>
          <w:vertAlign w:val="superscript"/>
          <w:lang w:val="en-US"/>
        </w:rPr>
        <w:t>[8</w:t>
      </w:r>
      <w:r w:rsidR="00470550" w:rsidRPr="00FD529B">
        <w:rPr>
          <w:rFonts w:ascii="Book Antiqua" w:hAnsi="Book Antiqua" w:hint="eastAsia"/>
          <w:vertAlign w:val="superscript"/>
          <w:lang w:val="en-US" w:eastAsia="zh-CN"/>
        </w:rPr>
        <w:t>2</w:t>
      </w:r>
      <w:r w:rsidR="00E92262" w:rsidRPr="00FD529B">
        <w:rPr>
          <w:rFonts w:ascii="Book Antiqua" w:hAnsi="Book Antiqua"/>
          <w:vertAlign w:val="superscript"/>
          <w:lang w:val="en-US"/>
        </w:rPr>
        <w:t>,8</w:t>
      </w:r>
      <w:r w:rsidR="00470550" w:rsidRPr="00FD529B">
        <w:rPr>
          <w:rFonts w:ascii="Book Antiqua" w:hAnsi="Book Antiqua" w:hint="eastAsia"/>
          <w:vertAlign w:val="superscript"/>
          <w:lang w:val="en-US" w:eastAsia="zh-CN"/>
        </w:rPr>
        <w:t>3</w:t>
      </w:r>
      <w:r w:rsidR="00EE01E6" w:rsidRPr="00FD529B">
        <w:rPr>
          <w:rFonts w:ascii="Book Antiqua" w:hAnsi="Book Antiqua"/>
          <w:vertAlign w:val="superscript"/>
          <w:lang w:val="en-US"/>
        </w:rPr>
        <w:t>]</w:t>
      </w:r>
      <w:r w:rsidR="00B317EC" w:rsidRPr="00FD529B">
        <w:rPr>
          <w:rFonts w:ascii="Book Antiqua" w:hAnsi="Book Antiqua"/>
          <w:lang w:val="en-US"/>
        </w:rPr>
        <w:t>.</w:t>
      </w:r>
      <w:r w:rsidR="00346798" w:rsidRPr="00FD529B">
        <w:rPr>
          <w:rFonts w:ascii="Book Antiqua" w:hAnsi="Book Antiqua"/>
          <w:lang w:val="en-US"/>
        </w:rPr>
        <w:t xml:space="preserve"> </w:t>
      </w:r>
      <w:r w:rsidR="00733E9A" w:rsidRPr="00FD529B">
        <w:rPr>
          <w:rFonts w:ascii="Book Antiqua" w:hAnsi="Book Antiqua"/>
          <w:lang w:val="en-US"/>
        </w:rPr>
        <w:t>Imaging assessment (ultrasound and magnetic resonance</w:t>
      </w:r>
      <w:r w:rsidR="004508F8" w:rsidRPr="00FD529B">
        <w:rPr>
          <w:rFonts w:ascii="Book Antiqua" w:hAnsi="Book Antiqua"/>
          <w:lang w:val="en-US"/>
        </w:rPr>
        <w:t xml:space="preserve"> imaging</w:t>
      </w:r>
      <w:r w:rsidR="00733E9A" w:rsidRPr="00FD529B">
        <w:rPr>
          <w:rFonts w:ascii="Book Antiqua" w:hAnsi="Book Antiqua"/>
          <w:lang w:val="en-US"/>
        </w:rPr>
        <w:t xml:space="preserve">) </w:t>
      </w:r>
      <w:r w:rsidR="00B66DE2" w:rsidRPr="00FD529B">
        <w:rPr>
          <w:rFonts w:ascii="Book Antiqua" w:hAnsi="Book Antiqua"/>
          <w:lang w:val="en-US"/>
        </w:rPr>
        <w:t xml:space="preserve">improves the diagnosis of tendinopathy as it </w:t>
      </w:r>
      <w:r w:rsidR="00733E9A" w:rsidRPr="00FD529B">
        <w:rPr>
          <w:rFonts w:ascii="Book Antiqua" w:hAnsi="Book Antiqua"/>
          <w:lang w:val="en-US"/>
        </w:rPr>
        <w:t>provide</w:t>
      </w:r>
      <w:r w:rsidR="00B66DE2" w:rsidRPr="00FD529B">
        <w:rPr>
          <w:rFonts w:ascii="Book Antiqua" w:hAnsi="Book Antiqua"/>
          <w:lang w:val="en-US"/>
        </w:rPr>
        <w:t>s</w:t>
      </w:r>
      <w:r w:rsidR="00733E9A" w:rsidRPr="00FD529B">
        <w:rPr>
          <w:rFonts w:ascii="Book Antiqua" w:hAnsi="Book Antiqua"/>
          <w:lang w:val="en-US"/>
        </w:rPr>
        <w:t xml:space="preserve"> morphological </w:t>
      </w:r>
      <w:r w:rsidR="00F472DD" w:rsidRPr="00FD529B">
        <w:rPr>
          <w:rFonts w:ascii="Book Antiqua" w:hAnsi="Book Antiqua"/>
          <w:lang w:val="en-US"/>
        </w:rPr>
        <w:t>information</w:t>
      </w:r>
      <w:r w:rsidR="00E92262" w:rsidRPr="00FD529B">
        <w:rPr>
          <w:rFonts w:ascii="Book Antiqua" w:hAnsi="Book Antiqua"/>
          <w:vertAlign w:val="superscript"/>
          <w:lang w:val="en-US"/>
        </w:rPr>
        <w:t>[8</w:t>
      </w:r>
      <w:r w:rsidR="00470550" w:rsidRPr="00FD529B">
        <w:rPr>
          <w:rFonts w:ascii="Book Antiqua" w:hAnsi="Book Antiqua" w:hint="eastAsia"/>
          <w:vertAlign w:val="superscript"/>
          <w:lang w:val="en-US" w:eastAsia="zh-CN"/>
        </w:rPr>
        <w:t>4</w:t>
      </w:r>
      <w:r w:rsidR="00EE01E6" w:rsidRPr="00FD529B">
        <w:rPr>
          <w:rFonts w:ascii="Book Antiqua" w:hAnsi="Book Antiqua"/>
          <w:vertAlign w:val="superscript"/>
          <w:lang w:val="en-US"/>
        </w:rPr>
        <w:t>]</w:t>
      </w:r>
      <w:r w:rsidR="00F472DD" w:rsidRPr="00FD529B">
        <w:rPr>
          <w:rFonts w:ascii="Book Antiqua" w:hAnsi="Book Antiqua"/>
          <w:lang w:val="en-US"/>
        </w:rPr>
        <w:t xml:space="preserve"> about the tendon </w:t>
      </w:r>
      <w:r w:rsidR="00B66DE2" w:rsidRPr="00FD529B">
        <w:rPr>
          <w:rFonts w:ascii="Book Antiqua" w:hAnsi="Book Antiqua"/>
          <w:lang w:val="en-US"/>
        </w:rPr>
        <w:t xml:space="preserve">leading to a better </w:t>
      </w:r>
      <w:r w:rsidR="00B66DE2" w:rsidRPr="00FD529B">
        <w:rPr>
          <w:rFonts w:ascii="Book Antiqua" w:hAnsi="Book Antiqua" w:cs="Times"/>
          <w:lang w:val="en-US"/>
        </w:rPr>
        <w:t>clinician’s make-decision.</w:t>
      </w:r>
      <w:r w:rsidR="00EF0FD6" w:rsidRPr="00FD529B">
        <w:rPr>
          <w:rFonts w:ascii="Book Antiqua" w:hAnsi="Book Antiqua" w:cs="Arial"/>
          <w:lang w:val="en-US"/>
        </w:rPr>
        <w:t xml:space="preserve"> The ultrasound may provide an appropriate quantitative measure of the thickness of supraspinatus tendon that is important for determining improvement or deterioration in muscle function</w:t>
      </w:r>
      <w:r w:rsidR="00E92262" w:rsidRPr="00FD529B">
        <w:rPr>
          <w:rFonts w:ascii="Book Antiqua" w:hAnsi="Book Antiqua" w:cs="Arial"/>
          <w:vertAlign w:val="superscript"/>
          <w:lang w:val="en-US"/>
        </w:rPr>
        <w:t>[8</w:t>
      </w:r>
      <w:r w:rsidR="00470550" w:rsidRPr="00FD529B">
        <w:rPr>
          <w:rFonts w:ascii="Book Antiqua" w:hAnsi="Book Antiqua" w:cs="Arial" w:hint="eastAsia"/>
          <w:vertAlign w:val="superscript"/>
          <w:lang w:val="en-US" w:eastAsia="zh-CN"/>
        </w:rPr>
        <w:t>5</w:t>
      </w:r>
      <w:r w:rsidR="00496ACA" w:rsidRPr="00FD529B">
        <w:rPr>
          <w:rFonts w:ascii="Book Antiqua" w:hAnsi="Book Antiqua" w:cs="Arial"/>
          <w:vertAlign w:val="superscript"/>
          <w:lang w:val="en-US"/>
        </w:rPr>
        <w:t>]</w:t>
      </w:r>
      <w:r w:rsidR="00496ACA" w:rsidRPr="00FD529B">
        <w:rPr>
          <w:rFonts w:ascii="Book Antiqua" w:hAnsi="Book Antiqua" w:cs="Arial"/>
          <w:lang w:val="en-US"/>
        </w:rPr>
        <w:t xml:space="preserve">. </w:t>
      </w:r>
      <w:r w:rsidR="00F56570" w:rsidRPr="00FD529B">
        <w:rPr>
          <w:rFonts w:ascii="Book Antiqua" w:hAnsi="Book Antiqua" w:cs="Arial"/>
          <w:lang w:val="en-US"/>
        </w:rPr>
        <w:t>Fatty infiltration and tear can be better analyzed</w:t>
      </w:r>
      <w:r w:rsidR="00E92262" w:rsidRPr="00FD529B">
        <w:rPr>
          <w:rFonts w:ascii="Book Antiqua" w:hAnsi="Book Antiqua" w:cs="Arial"/>
          <w:lang w:val="en-US"/>
        </w:rPr>
        <w:t xml:space="preserve"> in magnetic resonance imaging.</w:t>
      </w:r>
      <w:r w:rsidR="00F56570" w:rsidRPr="00FD529B">
        <w:rPr>
          <w:rFonts w:ascii="Book Antiqua" w:hAnsi="Book Antiqua" w:cs="Arial"/>
          <w:lang w:val="en-US"/>
        </w:rPr>
        <w:t xml:space="preserve"> The presence and severity of fatty infiltration have been associated with increasing age, tear size, degree of tendon retraction, number of tendons involved and traumatic tears</w:t>
      </w:r>
      <w:r w:rsidR="00E92262" w:rsidRPr="00FD529B">
        <w:rPr>
          <w:rFonts w:ascii="Book Antiqua" w:hAnsi="Book Antiqua" w:cs="Arial"/>
          <w:vertAlign w:val="superscript"/>
          <w:lang w:val="en-US"/>
        </w:rPr>
        <w:t>[8</w:t>
      </w:r>
      <w:r w:rsidR="00470550" w:rsidRPr="00FD529B">
        <w:rPr>
          <w:rFonts w:ascii="Book Antiqua" w:hAnsi="Book Antiqua" w:cs="Arial" w:hint="eastAsia"/>
          <w:vertAlign w:val="superscript"/>
          <w:lang w:val="en-US" w:eastAsia="zh-CN"/>
        </w:rPr>
        <w:t>6</w:t>
      </w:r>
      <w:r w:rsidR="00496ACA" w:rsidRPr="00FD529B">
        <w:rPr>
          <w:rFonts w:ascii="Book Antiqua" w:hAnsi="Book Antiqua" w:cs="Arial"/>
          <w:vertAlign w:val="superscript"/>
          <w:lang w:val="en-US"/>
        </w:rPr>
        <w:t>]</w:t>
      </w:r>
      <w:r w:rsidR="00F56570" w:rsidRPr="00FD529B">
        <w:rPr>
          <w:rFonts w:ascii="Book Antiqua" w:hAnsi="Book Antiqua" w:cs="Arial"/>
          <w:lang w:val="en-US"/>
        </w:rPr>
        <w:t>.</w:t>
      </w:r>
      <w:r w:rsidR="00EC7F97" w:rsidRPr="00FD529B">
        <w:rPr>
          <w:rFonts w:ascii="Book Antiqua" w:hAnsi="Book Antiqua" w:cs="Arial"/>
          <w:lang w:val="en-US"/>
        </w:rPr>
        <w:t xml:space="preserve"> </w:t>
      </w:r>
    </w:p>
    <w:p w:rsidR="00214420" w:rsidRPr="00FD529B" w:rsidRDefault="00214420" w:rsidP="00AB56FB">
      <w:pPr>
        <w:spacing w:line="360" w:lineRule="auto"/>
        <w:jc w:val="both"/>
        <w:rPr>
          <w:rFonts w:ascii="Book Antiqua" w:hAnsi="Book Antiqua" w:cs="Helvetica"/>
          <w:lang w:val="en-US"/>
        </w:rPr>
      </w:pPr>
    </w:p>
    <w:p w:rsidR="00392FFB" w:rsidRPr="00FD529B" w:rsidRDefault="002C509D" w:rsidP="00AB56FB">
      <w:pPr>
        <w:spacing w:line="360" w:lineRule="auto"/>
        <w:jc w:val="both"/>
        <w:rPr>
          <w:rFonts w:ascii="Book Antiqua" w:hAnsi="Book Antiqua"/>
          <w:b/>
          <w:lang w:val="en-US"/>
        </w:rPr>
      </w:pPr>
      <w:r w:rsidRPr="00FD529B">
        <w:rPr>
          <w:rFonts w:ascii="Book Antiqua" w:hAnsi="Book Antiqua"/>
          <w:b/>
          <w:lang w:val="en-US"/>
        </w:rPr>
        <w:t>CONSERVATIVE TREATMENT OF SHOULDER TENDINOPATHY</w:t>
      </w:r>
    </w:p>
    <w:p w:rsidR="00392FFB" w:rsidRPr="00FD529B" w:rsidRDefault="006070AA" w:rsidP="00AB56FB">
      <w:pPr>
        <w:widowControl w:val="0"/>
        <w:autoSpaceDE w:val="0"/>
        <w:autoSpaceDN w:val="0"/>
        <w:adjustRightInd w:val="0"/>
        <w:spacing w:line="360" w:lineRule="auto"/>
        <w:jc w:val="both"/>
        <w:rPr>
          <w:rFonts w:ascii="Book Antiqua" w:hAnsi="Book Antiqua"/>
          <w:lang w:val="en-US"/>
        </w:rPr>
      </w:pPr>
      <w:r w:rsidRPr="00FD529B">
        <w:rPr>
          <w:rFonts w:ascii="Book Antiqua" w:hAnsi="Book Antiqua"/>
          <w:lang w:val="en-US"/>
        </w:rPr>
        <w:t xml:space="preserve">Treatment of any organic medical condition must be based on understanding of pathophysiology. In fact, </w:t>
      </w:r>
      <w:r w:rsidRPr="00FD529B">
        <w:rPr>
          <w:rFonts w:ascii="Book Antiqua" w:hAnsi="Book Antiqua" w:cs="Helvetica"/>
          <w:lang w:val="en-US"/>
        </w:rPr>
        <w:t>the knowledge of connective tissue properties, mechanotransduction, types of lesions, and tissue healing are important aspects for the correct and safe development of an exercise program</w:t>
      </w:r>
      <w:r w:rsidR="00E92262" w:rsidRPr="00FD529B">
        <w:rPr>
          <w:rFonts w:ascii="Book Antiqua" w:hAnsi="Book Antiqua" w:cs="Helvetica"/>
          <w:vertAlign w:val="superscript"/>
          <w:lang w:val="en-US"/>
        </w:rPr>
        <w:t>[8</w:t>
      </w:r>
      <w:r w:rsidR="00470550" w:rsidRPr="00FD529B">
        <w:rPr>
          <w:rFonts w:ascii="Book Antiqua" w:hAnsi="Book Antiqua" w:cs="Helvetica" w:hint="eastAsia"/>
          <w:vertAlign w:val="superscript"/>
          <w:lang w:val="en-US" w:eastAsia="zh-CN"/>
        </w:rPr>
        <w:t>7</w:t>
      </w:r>
      <w:r w:rsidR="00EE01E6" w:rsidRPr="00FD529B">
        <w:rPr>
          <w:rFonts w:ascii="Book Antiqua" w:hAnsi="Book Antiqua" w:cs="Helvetica"/>
          <w:vertAlign w:val="superscript"/>
          <w:lang w:val="en-US"/>
        </w:rPr>
        <w:t>]</w:t>
      </w:r>
      <w:r w:rsidRPr="00FD529B">
        <w:rPr>
          <w:rFonts w:ascii="Book Antiqua" w:hAnsi="Book Antiqua" w:cs="Helvetica"/>
          <w:lang w:val="en-US"/>
        </w:rPr>
        <w:t xml:space="preserve">. </w:t>
      </w:r>
      <w:r w:rsidRPr="00FD529B">
        <w:rPr>
          <w:rFonts w:ascii="Book Antiqua" w:hAnsi="Book Antiqua"/>
          <w:lang w:val="en-US"/>
        </w:rPr>
        <w:t>However, this guide has not always been attended, and nowadays more questions than answers remain around tendon injury treatment</w:t>
      </w:r>
      <w:r w:rsidR="00496ACA" w:rsidRPr="00FD529B">
        <w:rPr>
          <w:rFonts w:ascii="Book Antiqua" w:hAnsi="Book Antiqua"/>
          <w:vertAlign w:val="superscript"/>
          <w:lang w:val="en-US"/>
        </w:rPr>
        <w:t>[10</w:t>
      </w:r>
      <w:r w:rsidR="00EE01E6" w:rsidRPr="00FD529B">
        <w:rPr>
          <w:rFonts w:ascii="Book Antiqua" w:hAnsi="Book Antiqua"/>
          <w:vertAlign w:val="superscript"/>
          <w:lang w:val="en-US"/>
        </w:rPr>
        <w:t>]</w:t>
      </w:r>
      <w:r w:rsidRPr="00FD529B">
        <w:rPr>
          <w:rFonts w:ascii="Book Antiqua" w:hAnsi="Book Antiqua"/>
          <w:lang w:val="en-US"/>
        </w:rPr>
        <w:t xml:space="preserve">. </w:t>
      </w:r>
      <w:r w:rsidR="00E17160" w:rsidRPr="00FD529B">
        <w:rPr>
          <w:rFonts w:ascii="Book Antiqua" w:hAnsi="Book Antiqua"/>
          <w:lang w:val="en-US"/>
        </w:rPr>
        <w:t xml:space="preserve">For example, although there </w:t>
      </w:r>
      <w:r w:rsidR="00F95FE5" w:rsidRPr="00FD529B">
        <w:rPr>
          <w:rFonts w:ascii="Book Antiqua" w:hAnsi="Book Antiqua"/>
          <w:lang w:val="en-US"/>
        </w:rPr>
        <w:t>are</w:t>
      </w:r>
      <w:r w:rsidR="00E17160" w:rsidRPr="00FD529B">
        <w:rPr>
          <w:rFonts w:ascii="Book Antiqua" w:hAnsi="Book Antiqua"/>
          <w:lang w:val="en-US"/>
        </w:rPr>
        <w:t xml:space="preserve"> no established rules about the magnitude of the tear and the treatment options, </w:t>
      </w:r>
      <w:r w:rsidR="00E17160" w:rsidRPr="00FD529B">
        <w:rPr>
          <w:rFonts w:ascii="Book Antiqua" w:hAnsi="Book Antiqua" w:cs="Helvetica"/>
          <w:lang w:val="en-US"/>
        </w:rPr>
        <w:t>t</w:t>
      </w:r>
      <w:r w:rsidR="00D5725E" w:rsidRPr="00FD529B">
        <w:rPr>
          <w:rFonts w:ascii="Book Antiqua" w:hAnsi="Book Antiqua" w:cs="Helvetica"/>
          <w:lang w:val="en-US"/>
        </w:rPr>
        <w:t>he presence and the size of the rotator cuff tears could limit the therapeutic capacity of the exercises that underline the necessity of a corre</w:t>
      </w:r>
      <w:r w:rsidR="00BC3884" w:rsidRPr="00FD529B">
        <w:rPr>
          <w:rFonts w:ascii="Book Antiqua" w:hAnsi="Book Antiqua" w:cs="Helvetica"/>
          <w:lang w:val="en-US"/>
        </w:rPr>
        <w:t>ct diagnostic</w:t>
      </w:r>
      <w:r w:rsidR="00E92262" w:rsidRPr="00FD529B">
        <w:rPr>
          <w:rFonts w:ascii="Book Antiqua" w:hAnsi="Book Antiqua" w:cs="Helvetica"/>
          <w:vertAlign w:val="superscript"/>
          <w:lang w:val="en-US"/>
        </w:rPr>
        <w:t>[9,8</w:t>
      </w:r>
      <w:r w:rsidR="00470550" w:rsidRPr="00FD529B">
        <w:rPr>
          <w:rFonts w:ascii="Book Antiqua" w:hAnsi="Book Antiqua" w:cs="Helvetica" w:hint="eastAsia"/>
          <w:vertAlign w:val="superscript"/>
          <w:lang w:val="en-US" w:eastAsia="zh-CN"/>
        </w:rPr>
        <w:t>8</w:t>
      </w:r>
      <w:r w:rsidR="00EE01E6" w:rsidRPr="00FD529B">
        <w:rPr>
          <w:rFonts w:ascii="Book Antiqua" w:hAnsi="Book Antiqua" w:cs="Helvetica"/>
          <w:vertAlign w:val="superscript"/>
          <w:lang w:val="en-US"/>
        </w:rPr>
        <w:t>]</w:t>
      </w:r>
      <w:r w:rsidR="00D5725E" w:rsidRPr="00FD529B">
        <w:rPr>
          <w:rFonts w:ascii="Book Antiqua" w:hAnsi="Book Antiqua" w:cs="Helvetica"/>
          <w:lang w:val="en-US"/>
        </w:rPr>
        <w:t>.</w:t>
      </w:r>
      <w:r w:rsidR="00E17160" w:rsidRPr="00FD529B">
        <w:rPr>
          <w:rFonts w:ascii="Book Antiqua" w:hAnsi="Book Antiqua" w:cs="Helvetica"/>
          <w:lang w:val="en-US"/>
        </w:rPr>
        <w:t xml:space="preserve"> </w:t>
      </w:r>
      <w:r w:rsidR="004508F8" w:rsidRPr="00FD529B">
        <w:rPr>
          <w:rFonts w:ascii="Book Antiqua" w:hAnsi="Book Antiqua" w:cs="Helvetica"/>
          <w:lang w:val="en-US"/>
        </w:rPr>
        <w:t>M</w:t>
      </w:r>
      <w:r w:rsidR="00F95FE5" w:rsidRPr="00FD529B">
        <w:rPr>
          <w:rFonts w:ascii="Book Antiqua" w:hAnsi="Book Antiqua" w:cs="Helvetica"/>
          <w:lang w:val="en-US"/>
        </w:rPr>
        <w:t xml:space="preserve">assive chronic rotator cuff tears </w:t>
      </w:r>
      <w:r w:rsidR="00F90A6F" w:rsidRPr="00FD529B">
        <w:rPr>
          <w:rFonts w:ascii="Book Antiqua" w:hAnsi="Book Antiqua" w:cs="Helvetica"/>
          <w:lang w:val="en-US"/>
        </w:rPr>
        <w:t>are often associated to restricted or loss of active shoulder range of motion</w:t>
      </w:r>
      <w:r w:rsidR="00E92262" w:rsidRPr="00FD529B">
        <w:rPr>
          <w:rFonts w:ascii="Book Antiqua" w:hAnsi="Book Antiqua" w:cs="Helvetica"/>
          <w:vertAlign w:val="superscript"/>
          <w:lang w:val="en-US"/>
        </w:rPr>
        <w:t>[</w:t>
      </w:r>
      <w:r w:rsidR="00470550" w:rsidRPr="00FD529B">
        <w:rPr>
          <w:rFonts w:ascii="Book Antiqua" w:hAnsi="Book Antiqua" w:cs="Helvetica" w:hint="eastAsia"/>
          <w:vertAlign w:val="superscript"/>
          <w:lang w:val="en-US" w:eastAsia="zh-CN"/>
        </w:rPr>
        <w:t>89</w:t>
      </w:r>
      <w:r w:rsidR="00496ACA" w:rsidRPr="00FD529B">
        <w:rPr>
          <w:rFonts w:ascii="Book Antiqua" w:hAnsi="Book Antiqua" w:cs="Helvetica"/>
          <w:vertAlign w:val="superscript"/>
          <w:lang w:val="en-US"/>
        </w:rPr>
        <w:t>]</w:t>
      </w:r>
      <w:r w:rsidR="00496ACA" w:rsidRPr="00FD529B">
        <w:rPr>
          <w:rFonts w:ascii="Book Antiqua" w:hAnsi="Book Antiqua" w:cs="Helvetica"/>
          <w:lang w:val="en-US"/>
        </w:rPr>
        <w:t>.</w:t>
      </w:r>
      <w:r w:rsidR="005B334E" w:rsidRPr="00FD529B">
        <w:rPr>
          <w:rFonts w:ascii="Book Antiqua" w:hAnsi="Book Antiqua" w:cs="Helvetica"/>
          <w:lang w:val="en-US"/>
        </w:rPr>
        <w:t xml:space="preserve"> </w:t>
      </w:r>
      <w:r w:rsidR="00597676" w:rsidRPr="00FD529B">
        <w:rPr>
          <w:rFonts w:ascii="Book Antiqua" w:hAnsi="Book Antiqua" w:cs="Helvetica"/>
          <w:lang w:val="en-US"/>
        </w:rPr>
        <w:t>Further</w:t>
      </w:r>
      <w:r w:rsidR="00146E2C" w:rsidRPr="00FD529B">
        <w:rPr>
          <w:rFonts w:ascii="Book Antiqua" w:hAnsi="Book Antiqua" w:cs="Helvetica"/>
          <w:lang w:val="en-US"/>
        </w:rPr>
        <w:t>, size of the tears could be related to joint inflammation and tissue remodeling, both of which are important for the advancement of rotator cuff treatment</w:t>
      </w:r>
      <w:r w:rsidR="00E92262" w:rsidRPr="00FD529B">
        <w:rPr>
          <w:rFonts w:ascii="Book Antiqua" w:hAnsi="Book Antiqua" w:cs="Helvetica"/>
          <w:vertAlign w:val="superscript"/>
          <w:lang w:val="en-US"/>
        </w:rPr>
        <w:t>[9</w:t>
      </w:r>
      <w:r w:rsidR="00470550" w:rsidRPr="00FD529B">
        <w:rPr>
          <w:rFonts w:ascii="Book Antiqua" w:hAnsi="Book Antiqua" w:cs="Helvetica" w:hint="eastAsia"/>
          <w:vertAlign w:val="superscript"/>
          <w:lang w:val="en-US" w:eastAsia="zh-CN"/>
        </w:rPr>
        <w:t>0</w:t>
      </w:r>
      <w:r w:rsidR="00496ACA" w:rsidRPr="00FD529B">
        <w:rPr>
          <w:rFonts w:ascii="Book Antiqua" w:hAnsi="Book Antiqua" w:cs="Helvetica"/>
          <w:vertAlign w:val="superscript"/>
          <w:lang w:val="en-US"/>
        </w:rPr>
        <w:t>]</w:t>
      </w:r>
      <w:r w:rsidR="00496ACA" w:rsidRPr="00FD529B">
        <w:rPr>
          <w:rFonts w:ascii="Book Antiqua" w:hAnsi="Book Antiqua" w:cs="Helvetica"/>
          <w:lang w:val="en-US"/>
        </w:rPr>
        <w:t>,</w:t>
      </w:r>
      <w:r w:rsidR="005B334E" w:rsidRPr="00FD529B">
        <w:rPr>
          <w:rFonts w:ascii="Book Antiqua" w:hAnsi="Book Antiqua" w:cs="Helvetica"/>
          <w:lang w:val="en-US"/>
        </w:rPr>
        <w:t xml:space="preserve"> </w:t>
      </w:r>
      <w:r w:rsidR="00146E2C" w:rsidRPr="00FD529B">
        <w:rPr>
          <w:rFonts w:ascii="Book Antiqua" w:hAnsi="Book Antiqua" w:cs="Helvetica"/>
          <w:lang w:val="en-US"/>
        </w:rPr>
        <w:t>but more research is necessary.</w:t>
      </w:r>
    </w:p>
    <w:p w:rsidR="00392FFB" w:rsidRPr="00FD529B" w:rsidRDefault="00AC2FF7" w:rsidP="0019416E">
      <w:pPr>
        <w:widowControl w:val="0"/>
        <w:autoSpaceDE w:val="0"/>
        <w:autoSpaceDN w:val="0"/>
        <w:adjustRightInd w:val="0"/>
        <w:spacing w:line="360" w:lineRule="auto"/>
        <w:ind w:firstLineChars="150" w:firstLine="360"/>
        <w:jc w:val="both"/>
        <w:rPr>
          <w:rFonts w:ascii="Book Antiqua" w:hAnsi="Book Antiqua"/>
          <w:lang w:val="en-US"/>
        </w:rPr>
      </w:pPr>
      <w:r w:rsidRPr="00FD529B">
        <w:rPr>
          <w:rFonts w:ascii="Book Antiqua" w:hAnsi="Book Antiqua"/>
          <w:lang w:val="en-US"/>
        </w:rPr>
        <w:t>T</w:t>
      </w:r>
      <w:r w:rsidR="001D650A" w:rsidRPr="00FD529B">
        <w:rPr>
          <w:rFonts w:ascii="Book Antiqua" w:hAnsi="Book Antiqua"/>
          <w:lang w:val="en-US"/>
        </w:rPr>
        <w:t>he common modalities used to treat a painful tendon include the use of anti-inflammatory drugs, rest and stretching and strengthening exercises</w:t>
      </w:r>
      <w:r w:rsidR="007752DD" w:rsidRPr="00FD529B">
        <w:rPr>
          <w:rFonts w:ascii="Book Antiqua" w:hAnsi="Book Antiqua"/>
          <w:vertAlign w:val="superscript"/>
          <w:lang w:val="en-US"/>
        </w:rPr>
        <w:t>[10</w:t>
      </w:r>
      <w:r w:rsidR="00EE01E6" w:rsidRPr="00FD529B">
        <w:rPr>
          <w:rFonts w:ascii="Book Antiqua" w:hAnsi="Book Antiqua"/>
          <w:vertAlign w:val="superscript"/>
          <w:lang w:val="en-US"/>
        </w:rPr>
        <w:t>]</w:t>
      </w:r>
      <w:r w:rsidR="001D650A" w:rsidRPr="00FD529B">
        <w:rPr>
          <w:rFonts w:ascii="Book Antiqua" w:hAnsi="Book Antiqua"/>
          <w:lang w:val="en-US"/>
        </w:rPr>
        <w:t xml:space="preserve">. It is important to highlight that the </w:t>
      </w:r>
      <w:r w:rsidR="00C82977" w:rsidRPr="00FD529B">
        <w:rPr>
          <w:rFonts w:ascii="Book Antiqua" w:hAnsi="Book Antiqua"/>
          <w:lang w:val="en-US"/>
        </w:rPr>
        <w:t xml:space="preserve">rest and </w:t>
      </w:r>
      <w:r w:rsidR="001D650A" w:rsidRPr="00FD529B">
        <w:rPr>
          <w:rFonts w:ascii="Book Antiqua" w:hAnsi="Book Antiqua"/>
          <w:lang w:val="en-US"/>
        </w:rPr>
        <w:t xml:space="preserve">anti-inflammatory are mainly used for the symptomatic relief with no direct effect in the tendinopathy as chronic tendon disorders are predominantly degenerative. </w:t>
      </w:r>
      <w:r w:rsidR="00C82977" w:rsidRPr="00FD529B">
        <w:rPr>
          <w:rFonts w:ascii="Book Antiqua" w:hAnsi="Book Antiqua"/>
          <w:lang w:val="en-US"/>
        </w:rPr>
        <w:t xml:space="preserve">Further, </w:t>
      </w:r>
      <w:r w:rsidR="00346798" w:rsidRPr="00FD529B">
        <w:rPr>
          <w:rFonts w:ascii="Book Antiqua" w:hAnsi="Book Antiqua"/>
          <w:lang w:val="en-US"/>
        </w:rPr>
        <w:t>both non steroid</w:t>
      </w:r>
      <w:r w:rsidR="001E2541" w:rsidRPr="00FD529B">
        <w:rPr>
          <w:rFonts w:ascii="Book Antiqua" w:hAnsi="Book Antiqua"/>
          <w:lang w:val="en-US"/>
        </w:rPr>
        <w:t xml:space="preserve">al </w:t>
      </w:r>
      <w:r w:rsidR="00C82977" w:rsidRPr="00FD529B">
        <w:rPr>
          <w:rFonts w:ascii="Book Antiqua" w:hAnsi="Book Antiqua"/>
          <w:lang w:val="en-US"/>
        </w:rPr>
        <w:t>anti-inflammatory drugs</w:t>
      </w:r>
      <w:r w:rsidR="00E92262" w:rsidRPr="00FD529B">
        <w:rPr>
          <w:rFonts w:ascii="Book Antiqua" w:hAnsi="Book Antiqua"/>
          <w:vertAlign w:val="superscript"/>
          <w:lang w:val="en-US"/>
        </w:rPr>
        <w:t>[9</w:t>
      </w:r>
      <w:r w:rsidR="00470550" w:rsidRPr="00FD529B">
        <w:rPr>
          <w:rFonts w:ascii="Book Antiqua" w:hAnsi="Book Antiqua" w:hint="eastAsia"/>
          <w:vertAlign w:val="superscript"/>
          <w:lang w:val="en-US" w:eastAsia="zh-CN"/>
        </w:rPr>
        <w:t>1</w:t>
      </w:r>
      <w:r w:rsidR="00EE01E6" w:rsidRPr="00FD529B">
        <w:rPr>
          <w:rFonts w:ascii="Book Antiqua" w:hAnsi="Book Antiqua"/>
          <w:vertAlign w:val="superscript"/>
          <w:lang w:val="en-US"/>
        </w:rPr>
        <w:t>]</w:t>
      </w:r>
      <w:r w:rsidR="001E2541" w:rsidRPr="00FD529B">
        <w:rPr>
          <w:rFonts w:ascii="Book Antiqua" w:hAnsi="Book Antiqua"/>
          <w:lang w:val="en-US"/>
        </w:rPr>
        <w:t xml:space="preserve"> and corticosteroid drugs</w:t>
      </w:r>
      <w:r w:rsidR="00E92262" w:rsidRPr="00FD529B">
        <w:rPr>
          <w:rFonts w:ascii="Book Antiqua" w:hAnsi="Book Antiqua"/>
          <w:vertAlign w:val="superscript"/>
          <w:lang w:val="en-US"/>
        </w:rPr>
        <w:t>[9</w:t>
      </w:r>
      <w:r w:rsidR="00470550" w:rsidRPr="00FD529B">
        <w:rPr>
          <w:rFonts w:ascii="Book Antiqua" w:hAnsi="Book Antiqua" w:hint="eastAsia"/>
          <w:vertAlign w:val="superscript"/>
          <w:lang w:val="en-US" w:eastAsia="zh-CN"/>
        </w:rPr>
        <w:t>2</w:t>
      </w:r>
      <w:r w:rsidR="00DB19E6" w:rsidRPr="00FD529B">
        <w:rPr>
          <w:rFonts w:ascii="Book Antiqua" w:hAnsi="Book Antiqua"/>
          <w:vertAlign w:val="superscript"/>
          <w:lang w:val="en-US"/>
        </w:rPr>
        <w:t>,9</w:t>
      </w:r>
      <w:r w:rsidR="00470550" w:rsidRPr="00FD529B">
        <w:rPr>
          <w:rFonts w:ascii="Book Antiqua" w:hAnsi="Book Antiqua" w:hint="eastAsia"/>
          <w:vertAlign w:val="superscript"/>
          <w:lang w:val="en-US" w:eastAsia="zh-CN"/>
        </w:rPr>
        <w:t>3</w:t>
      </w:r>
      <w:r w:rsidR="00EE01E6" w:rsidRPr="00FD529B">
        <w:rPr>
          <w:rFonts w:ascii="Book Antiqua" w:hAnsi="Book Antiqua"/>
          <w:vertAlign w:val="superscript"/>
          <w:lang w:val="en-US"/>
        </w:rPr>
        <w:t>]</w:t>
      </w:r>
      <w:r w:rsidR="001E2541" w:rsidRPr="00FD529B">
        <w:rPr>
          <w:rFonts w:ascii="Book Antiqua" w:hAnsi="Book Antiqua"/>
          <w:lang w:val="en-US"/>
        </w:rPr>
        <w:t xml:space="preserve"> could</w:t>
      </w:r>
      <w:r w:rsidR="00C82977" w:rsidRPr="00FD529B">
        <w:rPr>
          <w:rFonts w:ascii="Book Antiqua" w:hAnsi="Book Antiqua"/>
          <w:lang w:val="en-US"/>
        </w:rPr>
        <w:t xml:space="preserve"> have deleterious effects on long-term tendon healing. </w:t>
      </w:r>
    </w:p>
    <w:p w:rsidR="00DB19E6" w:rsidRPr="00FD529B" w:rsidRDefault="00DB19E6" w:rsidP="0019416E">
      <w:pPr>
        <w:spacing w:line="360" w:lineRule="auto"/>
        <w:ind w:firstLineChars="200" w:firstLine="480"/>
        <w:jc w:val="both"/>
        <w:rPr>
          <w:rFonts w:ascii="Book Antiqua" w:hAnsi="Book Antiqua"/>
          <w:lang w:val="en-US"/>
        </w:rPr>
      </w:pPr>
      <w:r w:rsidRPr="00FD529B">
        <w:rPr>
          <w:rFonts w:ascii="Book Antiqua" w:hAnsi="Book Antiqua"/>
          <w:lang w:val="en-US"/>
        </w:rPr>
        <w:t>Another interesting point associated to rehabilitation process is the deterioration of the tendon after immobilization. A decrease of protein synthesis</w:t>
      </w:r>
      <w:r w:rsidR="00E92262" w:rsidRPr="00FD529B">
        <w:rPr>
          <w:rFonts w:ascii="Book Antiqua" w:hAnsi="Book Antiqua"/>
          <w:vertAlign w:val="superscript"/>
          <w:lang w:val="en-US"/>
        </w:rPr>
        <w:t>[9</w:t>
      </w:r>
      <w:r w:rsidR="00470550" w:rsidRPr="00FD529B">
        <w:rPr>
          <w:rFonts w:ascii="Book Antiqua" w:hAnsi="Book Antiqua" w:hint="eastAsia"/>
          <w:vertAlign w:val="superscript"/>
          <w:lang w:val="en-US" w:eastAsia="zh-CN"/>
        </w:rPr>
        <w:t>4</w:t>
      </w:r>
      <w:r w:rsidRPr="00FD529B">
        <w:rPr>
          <w:rFonts w:ascii="Book Antiqua" w:hAnsi="Book Antiqua"/>
          <w:vertAlign w:val="superscript"/>
          <w:lang w:val="en-US"/>
        </w:rPr>
        <w:t>]</w:t>
      </w:r>
      <w:r w:rsidRPr="00FD529B">
        <w:rPr>
          <w:rFonts w:ascii="Book Antiqua" w:hAnsi="Book Antiqua"/>
          <w:lang w:val="en-US"/>
        </w:rPr>
        <w:t xml:space="preserve"> and an increase of collagenase activity in damaged and not damaged fascicles</w:t>
      </w:r>
      <w:r w:rsidR="00E92262" w:rsidRPr="00FD529B">
        <w:rPr>
          <w:rFonts w:ascii="Book Antiqua" w:hAnsi="Book Antiqua"/>
          <w:vertAlign w:val="superscript"/>
          <w:lang w:val="en-US"/>
        </w:rPr>
        <w:t>[9</w:t>
      </w:r>
      <w:r w:rsidR="00470550" w:rsidRPr="00FD529B">
        <w:rPr>
          <w:rFonts w:ascii="Book Antiqua" w:hAnsi="Book Antiqua" w:hint="eastAsia"/>
          <w:vertAlign w:val="superscript"/>
          <w:lang w:val="en-US" w:eastAsia="zh-CN"/>
        </w:rPr>
        <w:t>5</w:t>
      </w:r>
      <w:r w:rsidRPr="00FD529B">
        <w:rPr>
          <w:rFonts w:ascii="Book Antiqua" w:hAnsi="Book Antiqua"/>
          <w:vertAlign w:val="superscript"/>
          <w:lang w:val="en-US"/>
        </w:rPr>
        <w:t>]</w:t>
      </w:r>
      <w:r w:rsidRPr="00FD529B">
        <w:rPr>
          <w:rFonts w:ascii="Book Antiqua" w:hAnsi="Book Antiqua"/>
          <w:lang w:val="en-US"/>
        </w:rPr>
        <w:t xml:space="preserve"> degenerate the immobilized tendon. Curiously, these deleterious processes have been stopped through cyclic stretching in </w:t>
      </w:r>
      <w:r w:rsidRPr="00FD529B">
        <w:rPr>
          <w:rFonts w:ascii="Book Antiqua" w:hAnsi="Book Antiqua"/>
          <w:i/>
          <w:lang w:val="en-US"/>
        </w:rPr>
        <w:t>in vitro</w:t>
      </w:r>
      <w:r w:rsidRPr="00FD529B">
        <w:rPr>
          <w:rFonts w:ascii="Book Antiqua" w:hAnsi="Book Antiqua"/>
          <w:lang w:val="en-US"/>
        </w:rPr>
        <w:t xml:space="preserve"> studies</w:t>
      </w:r>
      <w:r w:rsidR="00E92262" w:rsidRPr="00FD529B">
        <w:rPr>
          <w:rFonts w:ascii="Book Antiqua" w:hAnsi="Book Antiqua"/>
          <w:vertAlign w:val="superscript"/>
          <w:lang w:val="en-US"/>
        </w:rPr>
        <w:t>[9</w:t>
      </w:r>
      <w:r w:rsidR="00470550" w:rsidRPr="00FD529B">
        <w:rPr>
          <w:rFonts w:ascii="Book Antiqua" w:hAnsi="Book Antiqua" w:hint="eastAsia"/>
          <w:vertAlign w:val="superscript"/>
          <w:lang w:val="en-US" w:eastAsia="zh-CN"/>
        </w:rPr>
        <w:t>6</w:t>
      </w:r>
      <w:r w:rsidR="00E92262" w:rsidRPr="00FD529B">
        <w:rPr>
          <w:rFonts w:ascii="Book Antiqua" w:hAnsi="Book Antiqua"/>
          <w:vertAlign w:val="superscript"/>
          <w:lang w:val="en-US"/>
        </w:rPr>
        <w:t>,9</w:t>
      </w:r>
      <w:r w:rsidR="00470550" w:rsidRPr="00FD529B">
        <w:rPr>
          <w:rFonts w:ascii="Book Antiqua" w:hAnsi="Book Antiqua" w:hint="eastAsia"/>
          <w:vertAlign w:val="superscript"/>
          <w:lang w:val="en-US" w:eastAsia="zh-CN"/>
        </w:rPr>
        <w:t>7</w:t>
      </w:r>
      <w:r w:rsidRPr="00FD529B">
        <w:rPr>
          <w:rFonts w:ascii="Book Antiqua" w:hAnsi="Book Antiqua"/>
          <w:vertAlign w:val="superscript"/>
          <w:lang w:val="en-US"/>
        </w:rPr>
        <w:t>]</w:t>
      </w:r>
      <w:r w:rsidRPr="00FD529B">
        <w:rPr>
          <w:rFonts w:ascii="Book Antiqua" w:hAnsi="Book Antiqua"/>
          <w:lang w:val="en-US"/>
        </w:rPr>
        <w:t>.</w:t>
      </w:r>
    </w:p>
    <w:p w:rsidR="001254EA" w:rsidRPr="00FD529B" w:rsidRDefault="00DB19E6" w:rsidP="0019416E">
      <w:pPr>
        <w:widowControl w:val="0"/>
        <w:autoSpaceDE w:val="0"/>
        <w:autoSpaceDN w:val="0"/>
        <w:adjustRightInd w:val="0"/>
        <w:spacing w:line="360" w:lineRule="auto"/>
        <w:ind w:firstLineChars="150" w:firstLine="360"/>
        <w:jc w:val="both"/>
        <w:rPr>
          <w:rFonts w:ascii="Book Antiqua" w:hAnsi="Book Antiqua" w:cs="Times"/>
          <w:color w:val="1A1818"/>
          <w:lang w:val="en-US"/>
        </w:rPr>
      </w:pPr>
      <w:r w:rsidRPr="00FD529B">
        <w:rPr>
          <w:rFonts w:ascii="Book Antiqua" w:hAnsi="Book Antiqua"/>
          <w:lang w:val="en-US"/>
        </w:rPr>
        <w:t>As such,</w:t>
      </w:r>
      <w:r w:rsidR="00AC2FF7" w:rsidRPr="00FD529B">
        <w:rPr>
          <w:rFonts w:ascii="Book Antiqua" w:hAnsi="Book Antiqua"/>
          <w:lang w:val="en-US"/>
        </w:rPr>
        <w:t xml:space="preserve"> stretching techniques must be applied </w:t>
      </w:r>
      <w:r w:rsidR="002135E2" w:rsidRPr="00FD529B">
        <w:rPr>
          <w:rFonts w:ascii="Book Antiqua" w:hAnsi="Book Antiqua"/>
          <w:lang w:val="en-US"/>
        </w:rPr>
        <w:t>i</w:t>
      </w:r>
      <w:r w:rsidR="00AC2FF7" w:rsidRPr="00FD529B">
        <w:rPr>
          <w:rFonts w:ascii="Book Antiqua" w:hAnsi="Book Antiqua"/>
          <w:lang w:val="en-US"/>
        </w:rPr>
        <w:t>n the correct dose</w:t>
      </w:r>
      <w:r w:rsidR="00EA3E64" w:rsidRPr="00FD529B">
        <w:rPr>
          <w:rFonts w:ascii="Book Antiqua" w:hAnsi="Book Antiqua"/>
          <w:lang w:val="en-US"/>
        </w:rPr>
        <w:t xml:space="preserve"> </w:t>
      </w:r>
      <w:r w:rsidR="00AC2FF7" w:rsidRPr="00FD529B">
        <w:rPr>
          <w:rFonts w:ascii="Book Antiqua" w:hAnsi="Book Antiqua"/>
          <w:lang w:val="en-US"/>
        </w:rPr>
        <w:t>because its capacity of turnover the collagen synthesis</w:t>
      </w:r>
      <w:r w:rsidR="007752DD" w:rsidRPr="00FD529B">
        <w:rPr>
          <w:rFonts w:ascii="Book Antiqua" w:hAnsi="Book Antiqua"/>
          <w:vertAlign w:val="superscript"/>
          <w:lang w:val="en-US"/>
        </w:rPr>
        <w:t>[10]</w:t>
      </w:r>
      <w:r w:rsidR="007752DD" w:rsidRPr="00FD529B">
        <w:rPr>
          <w:rFonts w:ascii="Book Antiqua" w:hAnsi="Book Antiqua"/>
          <w:lang w:val="en-US"/>
        </w:rPr>
        <w:t xml:space="preserve">. </w:t>
      </w:r>
      <w:r w:rsidR="000643E8" w:rsidRPr="00FD529B">
        <w:rPr>
          <w:rFonts w:ascii="Book Antiqua" w:hAnsi="Book Antiqua"/>
          <w:lang w:val="en-US"/>
        </w:rPr>
        <w:t>Stretching techniques can consist of 3 repetitions of 30 s with a 30-s rest between the repetitions</w:t>
      </w:r>
      <w:r w:rsidR="007752DD" w:rsidRPr="00FD529B">
        <w:rPr>
          <w:rFonts w:ascii="Book Antiqua" w:hAnsi="Book Antiqua"/>
          <w:vertAlign w:val="superscript"/>
          <w:lang w:val="en-US"/>
        </w:rPr>
        <w:t>[</w:t>
      </w:r>
      <w:r w:rsidR="0037337E" w:rsidRPr="00FD529B">
        <w:rPr>
          <w:rFonts w:ascii="Book Antiqua" w:hAnsi="Book Antiqua" w:hint="eastAsia"/>
          <w:vertAlign w:val="superscript"/>
          <w:lang w:val="en-US" w:eastAsia="zh-CN"/>
        </w:rPr>
        <w:t>1,</w:t>
      </w:r>
      <w:r w:rsidR="00E92262" w:rsidRPr="00FD529B">
        <w:rPr>
          <w:rFonts w:ascii="Book Antiqua" w:hAnsi="Book Antiqua"/>
          <w:vertAlign w:val="superscript"/>
          <w:lang w:val="en-US"/>
        </w:rPr>
        <w:t>9</w:t>
      </w:r>
      <w:r w:rsidR="00470550" w:rsidRPr="00FD529B">
        <w:rPr>
          <w:rFonts w:ascii="Book Antiqua" w:hAnsi="Book Antiqua" w:hint="eastAsia"/>
          <w:vertAlign w:val="superscript"/>
          <w:lang w:val="en-US" w:eastAsia="zh-CN"/>
        </w:rPr>
        <w:t>8</w:t>
      </w:r>
      <w:r w:rsidR="007752DD" w:rsidRPr="00FD529B">
        <w:rPr>
          <w:rFonts w:ascii="Book Antiqua" w:hAnsi="Book Antiqua"/>
          <w:vertAlign w:val="superscript"/>
          <w:lang w:val="en-US"/>
        </w:rPr>
        <w:t>]</w:t>
      </w:r>
      <w:r w:rsidR="000643E8" w:rsidRPr="00FD529B">
        <w:rPr>
          <w:rFonts w:ascii="Book Antiqua" w:hAnsi="Book Antiqua" w:cs="Times"/>
          <w:color w:val="1A1818"/>
          <w:lang w:val="en-US"/>
        </w:rPr>
        <w:t>, 2 to 3 times per week</w:t>
      </w:r>
      <w:r w:rsidR="00E92262" w:rsidRPr="00FD529B">
        <w:rPr>
          <w:rFonts w:ascii="Book Antiqua" w:hAnsi="Book Antiqua" w:cs="Times"/>
          <w:color w:val="1A1818"/>
          <w:vertAlign w:val="superscript"/>
          <w:lang w:val="en-US"/>
        </w:rPr>
        <w:t>[</w:t>
      </w:r>
      <w:r w:rsidR="0037337E" w:rsidRPr="00FD529B">
        <w:rPr>
          <w:rFonts w:ascii="Book Antiqua" w:hAnsi="Book Antiqua" w:cs="Times" w:hint="eastAsia"/>
          <w:color w:val="1A1818"/>
          <w:vertAlign w:val="superscript"/>
          <w:lang w:val="en-US" w:eastAsia="zh-CN"/>
        </w:rPr>
        <w:t>99</w:t>
      </w:r>
      <w:r w:rsidR="007752DD" w:rsidRPr="00FD529B">
        <w:rPr>
          <w:rFonts w:ascii="Book Antiqua" w:hAnsi="Book Antiqua" w:cs="Times"/>
          <w:color w:val="1A1818"/>
          <w:vertAlign w:val="superscript"/>
          <w:lang w:val="en-US"/>
        </w:rPr>
        <w:t>]</w:t>
      </w:r>
      <w:r w:rsidR="000643E8" w:rsidRPr="00FD529B">
        <w:rPr>
          <w:rFonts w:ascii="Book Antiqua" w:hAnsi="Book Antiqua" w:cs="Times"/>
          <w:color w:val="1A1818"/>
          <w:lang w:val="en-US"/>
        </w:rPr>
        <w:t>.</w:t>
      </w:r>
      <w:r w:rsidR="00DA0731" w:rsidRPr="00FD529B">
        <w:rPr>
          <w:rFonts w:ascii="Book Antiqua" w:hAnsi="Book Antiqua" w:cs="Times"/>
          <w:color w:val="1A1818"/>
          <w:lang w:val="en-US"/>
        </w:rPr>
        <w:t xml:space="preserve"> </w:t>
      </w:r>
    </w:p>
    <w:p w:rsidR="00AC2FF7" w:rsidRPr="00FD529B" w:rsidRDefault="00AC2FF7" w:rsidP="0019416E">
      <w:pPr>
        <w:widowControl w:val="0"/>
        <w:autoSpaceDE w:val="0"/>
        <w:autoSpaceDN w:val="0"/>
        <w:adjustRightInd w:val="0"/>
        <w:spacing w:line="360" w:lineRule="auto"/>
        <w:ind w:firstLineChars="200" w:firstLine="480"/>
        <w:jc w:val="both"/>
        <w:rPr>
          <w:rFonts w:ascii="Book Antiqua" w:hAnsi="Book Antiqua" w:cs="Arial"/>
          <w:u w:color="262626"/>
          <w:lang w:val="en-US"/>
        </w:rPr>
      </w:pPr>
      <w:r w:rsidRPr="00FD529B">
        <w:rPr>
          <w:rFonts w:ascii="Book Antiqua" w:hAnsi="Book Antiqua"/>
          <w:lang w:val="en-US"/>
        </w:rPr>
        <w:t>Ultrasound, laser and electrical stimulation improve biomechanical and biochemical factors of the tendons and could help to reverse the tendinosis by stimulating fibrosis and repair</w:t>
      </w:r>
      <w:r w:rsidR="007752DD" w:rsidRPr="00FD529B">
        <w:rPr>
          <w:rFonts w:ascii="Book Antiqua" w:hAnsi="Book Antiqua"/>
          <w:vertAlign w:val="superscript"/>
          <w:lang w:val="en-US"/>
        </w:rPr>
        <w:t>[10</w:t>
      </w:r>
      <w:r w:rsidR="00EE01E6" w:rsidRPr="00FD529B">
        <w:rPr>
          <w:rFonts w:ascii="Book Antiqua" w:hAnsi="Book Antiqua"/>
          <w:vertAlign w:val="superscript"/>
          <w:lang w:val="en-US"/>
        </w:rPr>
        <w:t>]</w:t>
      </w:r>
      <w:r w:rsidRPr="00FD529B">
        <w:rPr>
          <w:rFonts w:ascii="Book Antiqua" w:hAnsi="Book Antiqua"/>
          <w:lang w:val="en-US"/>
        </w:rPr>
        <w:t>.</w:t>
      </w:r>
      <w:r w:rsidR="00346798" w:rsidRPr="00FD529B">
        <w:rPr>
          <w:rFonts w:ascii="Book Antiqua" w:hAnsi="Book Antiqua"/>
          <w:lang w:val="en-US"/>
        </w:rPr>
        <w:t xml:space="preserve"> However, there is lack of randomized trials that confirm the efficacy of these therapeutic approaches. </w:t>
      </w:r>
    </w:p>
    <w:p w:rsidR="00275FAB" w:rsidRPr="00FD529B" w:rsidRDefault="00483113" w:rsidP="0019416E">
      <w:pPr>
        <w:spacing w:line="360" w:lineRule="auto"/>
        <w:ind w:firstLineChars="150" w:firstLine="360"/>
        <w:jc w:val="both"/>
        <w:rPr>
          <w:rFonts w:ascii="Book Antiqua" w:hAnsi="Book Antiqua" w:cs="Helvetica"/>
          <w:lang w:val="en-US"/>
        </w:rPr>
      </w:pPr>
      <w:r w:rsidRPr="00FD529B">
        <w:rPr>
          <w:rFonts w:ascii="Book Antiqua" w:hAnsi="Book Antiqua"/>
          <w:lang w:val="en-US"/>
        </w:rPr>
        <w:t xml:space="preserve">An </w:t>
      </w:r>
      <w:r w:rsidR="001D650A" w:rsidRPr="00FD529B">
        <w:rPr>
          <w:rFonts w:ascii="Book Antiqua" w:hAnsi="Book Antiqua"/>
          <w:lang w:val="en-US"/>
        </w:rPr>
        <w:t>effective treatment strateg</w:t>
      </w:r>
      <w:r w:rsidR="006070AA" w:rsidRPr="00FD529B">
        <w:rPr>
          <w:rFonts w:ascii="Book Antiqua" w:hAnsi="Book Antiqua"/>
          <w:lang w:val="en-US"/>
        </w:rPr>
        <w:t>y</w:t>
      </w:r>
      <w:r w:rsidR="001D650A" w:rsidRPr="00FD529B">
        <w:rPr>
          <w:rFonts w:ascii="Book Antiqua" w:hAnsi="Book Antiqua"/>
          <w:lang w:val="en-US"/>
        </w:rPr>
        <w:t xml:space="preserve"> that stimulate</w:t>
      </w:r>
      <w:r w:rsidR="007436A1" w:rsidRPr="00FD529B">
        <w:rPr>
          <w:rFonts w:ascii="Book Antiqua" w:hAnsi="Book Antiqua"/>
          <w:lang w:val="en-US"/>
        </w:rPr>
        <w:t>s</w:t>
      </w:r>
      <w:r w:rsidR="001D650A" w:rsidRPr="00FD529B">
        <w:rPr>
          <w:rFonts w:ascii="Book Antiqua" w:hAnsi="Book Antiqua"/>
          <w:lang w:val="en-US"/>
        </w:rPr>
        <w:t xml:space="preserve"> a healing response of the injured tendon need to be developed</w:t>
      </w:r>
      <w:r w:rsidR="006070AA" w:rsidRPr="00FD529B">
        <w:rPr>
          <w:rFonts w:ascii="Book Antiqua" w:hAnsi="Book Antiqua"/>
          <w:lang w:val="en-US"/>
        </w:rPr>
        <w:t xml:space="preserve">. So, </w:t>
      </w:r>
      <w:r w:rsidR="001D650A" w:rsidRPr="00FD529B">
        <w:rPr>
          <w:rFonts w:ascii="Book Antiqua" w:hAnsi="Book Antiqua"/>
          <w:lang w:val="en-US"/>
        </w:rPr>
        <w:t>exercises with mechanical loading should be started as soon as the pain “allows”.</w:t>
      </w:r>
      <w:r w:rsidR="003755E3" w:rsidRPr="00FD529B">
        <w:rPr>
          <w:rFonts w:ascii="Book Antiqua" w:hAnsi="Book Antiqua"/>
          <w:lang w:val="en-US"/>
        </w:rPr>
        <w:t xml:space="preserve"> </w:t>
      </w:r>
      <w:r w:rsidR="001D650A" w:rsidRPr="00FD529B">
        <w:rPr>
          <w:rFonts w:ascii="Book Antiqua" w:hAnsi="Book Antiqua"/>
          <w:lang w:val="en-US"/>
        </w:rPr>
        <w:t>The mechanical loading stimulates the healing response of the tendon as it accelerates tenocytes metabolism and may speed repair</w:t>
      </w:r>
      <w:r w:rsidR="00EE01E6" w:rsidRPr="00FD529B">
        <w:rPr>
          <w:rFonts w:ascii="Book Antiqua" w:hAnsi="Book Antiqua"/>
          <w:vertAlign w:val="superscript"/>
          <w:lang w:val="en-US"/>
        </w:rPr>
        <w:t>[</w:t>
      </w:r>
      <w:r w:rsidR="00E92262" w:rsidRPr="00FD529B">
        <w:rPr>
          <w:rFonts w:ascii="Book Antiqua" w:hAnsi="Book Antiqua"/>
          <w:vertAlign w:val="superscript"/>
          <w:lang w:val="en-US"/>
        </w:rPr>
        <w:t>5,71,10</w:t>
      </w:r>
      <w:r w:rsidR="006A028D" w:rsidRPr="00FD529B">
        <w:rPr>
          <w:rFonts w:ascii="Book Antiqua" w:hAnsi="Book Antiqua" w:hint="eastAsia"/>
          <w:vertAlign w:val="superscript"/>
          <w:lang w:val="en-US" w:eastAsia="zh-CN"/>
        </w:rPr>
        <w:t>0</w:t>
      </w:r>
      <w:r w:rsidR="00EE01E6" w:rsidRPr="00FD529B">
        <w:rPr>
          <w:rFonts w:ascii="Book Antiqua" w:hAnsi="Book Antiqua"/>
          <w:vertAlign w:val="superscript"/>
          <w:lang w:val="en-US"/>
        </w:rPr>
        <w:t>]</w:t>
      </w:r>
      <w:r w:rsidR="001D650A" w:rsidRPr="00FD529B">
        <w:rPr>
          <w:rFonts w:ascii="Book Antiqua" w:hAnsi="Book Antiqua"/>
          <w:lang w:val="en-US"/>
        </w:rPr>
        <w:t>.</w:t>
      </w:r>
    </w:p>
    <w:p w:rsidR="00900D0A" w:rsidRPr="00FD529B" w:rsidRDefault="00900D0A" w:rsidP="00AB56FB">
      <w:pPr>
        <w:spacing w:line="360" w:lineRule="auto"/>
        <w:jc w:val="both"/>
        <w:rPr>
          <w:rFonts w:ascii="Book Antiqua" w:hAnsi="Book Antiqua" w:cs="Helvetica"/>
          <w:lang w:val="en-US"/>
        </w:rPr>
      </w:pPr>
    </w:p>
    <w:p w:rsidR="00EB259C" w:rsidRPr="00FD529B" w:rsidRDefault="00BD298B" w:rsidP="00AB56FB">
      <w:pPr>
        <w:spacing w:line="360" w:lineRule="auto"/>
        <w:jc w:val="both"/>
        <w:rPr>
          <w:rFonts w:ascii="Book Antiqua" w:hAnsi="Book Antiqua" w:cs="Helvetica"/>
          <w:b/>
          <w:lang w:val="en-US"/>
        </w:rPr>
      </w:pPr>
      <w:r w:rsidRPr="00FD529B">
        <w:rPr>
          <w:rFonts w:ascii="Book Antiqua" w:hAnsi="Book Antiqua" w:cs="Helvetica"/>
          <w:b/>
          <w:lang w:val="en-US"/>
        </w:rPr>
        <w:t>ECCENTRIC TRAINING</w:t>
      </w:r>
    </w:p>
    <w:p w:rsidR="00F351B5" w:rsidRPr="00FD529B" w:rsidRDefault="00597A9A" w:rsidP="00AB56FB">
      <w:pPr>
        <w:spacing w:line="360" w:lineRule="auto"/>
        <w:jc w:val="both"/>
        <w:rPr>
          <w:rFonts w:ascii="Book Antiqua" w:hAnsi="Book Antiqua" w:cs="Helvetica"/>
          <w:lang w:val="en-US"/>
        </w:rPr>
      </w:pPr>
      <w:r w:rsidRPr="00FD529B">
        <w:rPr>
          <w:rFonts w:ascii="Book Antiqua" w:hAnsi="Book Antiqua" w:cs="Helvetica"/>
          <w:lang w:val="en-US"/>
        </w:rPr>
        <w:t xml:space="preserve">The eccentric training </w:t>
      </w:r>
      <w:r w:rsidR="00F02AC6" w:rsidRPr="00FD529B">
        <w:rPr>
          <w:rFonts w:ascii="Book Antiqua" w:hAnsi="Book Antiqua" w:cs="Helvetica"/>
          <w:lang w:val="en-US"/>
        </w:rPr>
        <w:t xml:space="preserve">consists </w:t>
      </w:r>
      <w:r w:rsidR="00775FB2" w:rsidRPr="00FD529B">
        <w:rPr>
          <w:rFonts w:ascii="Book Antiqua" w:hAnsi="Book Antiqua" w:cs="Helvetica"/>
          <w:lang w:val="en-US"/>
        </w:rPr>
        <w:t>of</w:t>
      </w:r>
      <w:r w:rsidR="003755E3" w:rsidRPr="00FD529B">
        <w:rPr>
          <w:rFonts w:ascii="Book Antiqua" w:hAnsi="Book Antiqua" w:cs="Helvetica"/>
          <w:lang w:val="en-US"/>
        </w:rPr>
        <w:t xml:space="preserve"> </w:t>
      </w:r>
      <w:r w:rsidR="00775FB2" w:rsidRPr="00FD529B">
        <w:rPr>
          <w:rFonts w:ascii="Book Antiqua" w:hAnsi="Book Antiqua" w:cs="Helvetica"/>
          <w:lang w:val="en-US"/>
        </w:rPr>
        <w:t>the contraction of a muscle for controlling or decelerating a load while the muscle and the tendon are stretching or remain stretched</w:t>
      </w:r>
      <w:r w:rsidR="00F02AC6" w:rsidRPr="00FD529B">
        <w:rPr>
          <w:rFonts w:ascii="Book Antiqua" w:hAnsi="Book Antiqua" w:cs="Helvetica"/>
          <w:lang w:val="en-US"/>
        </w:rPr>
        <w:t xml:space="preserve">. This technique </w:t>
      </w:r>
      <w:r w:rsidRPr="00FD529B">
        <w:rPr>
          <w:rFonts w:ascii="Book Antiqua" w:hAnsi="Book Antiqua" w:cs="Helvetica"/>
          <w:lang w:val="en-US"/>
        </w:rPr>
        <w:t>has been advocated as a trea</w:t>
      </w:r>
      <w:r w:rsidR="0086578D" w:rsidRPr="00FD529B">
        <w:rPr>
          <w:rFonts w:ascii="Book Antiqua" w:hAnsi="Book Antiqua" w:cs="Helvetica"/>
          <w:lang w:val="en-US"/>
        </w:rPr>
        <w:t xml:space="preserve">tment of </w:t>
      </w:r>
      <w:r w:rsidR="00EA3E64" w:rsidRPr="00FD529B">
        <w:rPr>
          <w:rFonts w:ascii="Book Antiqua" w:hAnsi="Book Antiqua" w:cs="Helvetica"/>
          <w:lang w:val="en-US"/>
        </w:rPr>
        <w:t>tendinopathy</w:t>
      </w:r>
      <w:r w:rsidR="00BE67C0" w:rsidRPr="00FD529B">
        <w:rPr>
          <w:rFonts w:ascii="Book Antiqua" w:hAnsi="Book Antiqua" w:cs="Helvetica"/>
          <w:lang w:val="en-US"/>
        </w:rPr>
        <w:t>, such as chronic Achilles, patellar, lateral humeral</w:t>
      </w:r>
      <w:r w:rsidR="00031984" w:rsidRPr="00FD529B">
        <w:rPr>
          <w:rFonts w:ascii="Book Antiqua" w:hAnsi="Book Antiqua" w:cs="Helvetica"/>
          <w:lang w:val="en-US"/>
        </w:rPr>
        <w:t xml:space="preserve"> epicondyla</w:t>
      </w:r>
      <w:r w:rsidR="00BE67C0" w:rsidRPr="00FD529B">
        <w:rPr>
          <w:rFonts w:ascii="Book Antiqua" w:hAnsi="Book Antiqua" w:cs="Helvetica"/>
          <w:lang w:val="en-US"/>
        </w:rPr>
        <w:t>gia and rotator cuff tendino</w:t>
      </w:r>
      <w:r w:rsidR="00362A27" w:rsidRPr="00FD529B">
        <w:rPr>
          <w:rFonts w:ascii="Book Antiqua" w:hAnsi="Book Antiqua" w:cs="Helvetica"/>
          <w:lang w:val="en-US"/>
        </w:rPr>
        <w:t>pathies</w:t>
      </w:r>
      <w:r w:rsidR="007752DD" w:rsidRPr="00FD529B">
        <w:rPr>
          <w:rFonts w:ascii="Book Antiqua" w:hAnsi="Book Antiqua" w:cs="Helvetica"/>
          <w:vertAlign w:val="superscript"/>
          <w:lang w:val="en-US"/>
        </w:rPr>
        <w:t>[18</w:t>
      </w:r>
      <w:r w:rsidR="00D312BD" w:rsidRPr="00FD529B">
        <w:rPr>
          <w:rFonts w:ascii="Book Antiqua" w:hAnsi="Book Antiqua" w:cs="Helvetica"/>
          <w:vertAlign w:val="superscript"/>
          <w:lang w:val="en-US"/>
        </w:rPr>
        <w:t>]</w:t>
      </w:r>
      <w:r w:rsidR="00345BBB" w:rsidRPr="00FD529B">
        <w:rPr>
          <w:rFonts w:ascii="Book Antiqua" w:hAnsi="Book Antiqua" w:cs="Helvetica"/>
          <w:lang w:val="en-US"/>
        </w:rPr>
        <w:t>. G</w:t>
      </w:r>
      <w:r w:rsidR="00BE67C0" w:rsidRPr="00FD529B">
        <w:rPr>
          <w:rFonts w:ascii="Book Antiqua" w:hAnsi="Book Antiqua" w:cs="Helvetica"/>
          <w:lang w:val="en-US"/>
        </w:rPr>
        <w:t>ood clinical results were already demontrated</w:t>
      </w:r>
      <w:r w:rsidR="00EB259C" w:rsidRPr="00FD529B">
        <w:rPr>
          <w:rFonts w:ascii="Book Antiqua" w:hAnsi="Book Antiqua" w:cs="Helvetica"/>
          <w:lang w:val="en-US"/>
        </w:rPr>
        <w:t xml:space="preserve"> in the literature</w:t>
      </w:r>
      <w:r w:rsidR="00E92262" w:rsidRPr="00FD529B">
        <w:rPr>
          <w:rFonts w:ascii="Book Antiqua" w:hAnsi="Book Antiqua" w:cs="Helvetica"/>
          <w:vertAlign w:val="superscript"/>
          <w:lang w:val="en-US"/>
        </w:rPr>
        <w:t>[7,13,5</w:t>
      </w:r>
      <w:r w:rsidR="00470550" w:rsidRPr="00FD529B">
        <w:rPr>
          <w:rFonts w:ascii="Book Antiqua" w:hAnsi="Book Antiqua" w:cs="Helvetica" w:hint="eastAsia"/>
          <w:vertAlign w:val="superscript"/>
          <w:lang w:val="en-US" w:eastAsia="zh-CN"/>
        </w:rPr>
        <w:t>5</w:t>
      </w:r>
      <w:r w:rsidR="00E92262" w:rsidRPr="00FD529B">
        <w:rPr>
          <w:rFonts w:ascii="Book Antiqua" w:hAnsi="Book Antiqua" w:cs="Helvetica"/>
          <w:vertAlign w:val="superscript"/>
          <w:lang w:val="en-US"/>
        </w:rPr>
        <w:t>,10</w:t>
      </w:r>
      <w:r w:rsidR="006A028D" w:rsidRPr="00FD529B">
        <w:rPr>
          <w:rFonts w:ascii="Book Antiqua" w:hAnsi="Book Antiqua" w:cs="Helvetica" w:hint="eastAsia"/>
          <w:vertAlign w:val="superscript"/>
          <w:lang w:val="en-US" w:eastAsia="zh-CN"/>
        </w:rPr>
        <w:t>1</w:t>
      </w:r>
      <w:r w:rsidR="00D312BD" w:rsidRPr="00FD529B">
        <w:rPr>
          <w:rFonts w:ascii="Book Antiqua" w:hAnsi="Book Antiqua" w:cs="Helvetica"/>
          <w:vertAlign w:val="superscript"/>
          <w:lang w:val="en-US"/>
        </w:rPr>
        <w:t>]</w:t>
      </w:r>
      <w:r w:rsidR="00360C91" w:rsidRPr="00FD529B">
        <w:rPr>
          <w:rFonts w:ascii="Book Antiqua" w:hAnsi="Book Antiqua" w:cs="Helvetica"/>
          <w:lang w:val="en-US"/>
        </w:rPr>
        <w:t>, although some controversies of this success appears in the literature</w:t>
      </w:r>
      <w:r w:rsidR="00E92262" w:rsidRPr="00FD529B">
        <w:rPr>
          <w:rFonts w:ascii="Book Antiqua" w:hAnsi="Book Antiqua" w:cs="Helvetica"/>
          <w:vertAlign w:val="superscript"/>
          <w:lang w:val="en-US"/>
        </w:rPr>
        <w:t>[10</w:t>
      </w:r>
      <w:r w:rsidR="006A028D" w:rsidRPr="00FD529B">
        <w:rPr>
          <w:rFonts w:ascii="Book Antiqua" w:hAnsi="Book Antiqua" w:cs="Helvetica" w:hint="eastAsia"/>
          <w:vertAlign w:val="superscript"/>
          <w:lang w:val="en-US" w:eastAsia="zh-CN"/>
        </w:rPr>
        <w:t>2</w:t>
      </w:r>
      <w:r w:rsidR="00D312BD" w:rsidRPr="00FD529B">
        <w:rPr>
          <w:rFonts w:ascii="Book Antiqua" w:hAnsi="Book Antiqua" w:cs="Helvetica"/>
          <w:vertAlign w:val="superscript"/>
          <w:lang w:val="en-US"/>
        </w:rPr>
        <w:t>]</w:t>
      </w:r>
      <w:r w:rsidR="00345BBB" w:rsidRPr="00FD529B">
        <w:rPr>
          <w:rFonts w:ascii="Book Antiqua" w:hAnsi="Book Antiqua" w:cs="Helvetica"/>
          <w:lang w:val="en-US"/>
        </w:rPr>
        <w:t>. M</w:t>
      </w:r>
      <w:r w:rsidR="00775FB2" w:rsidRPr="00FD529B">
        <w:rPr>
          <w:rFonts w:ascii="Book Antiqua" w:hAnsi="Book Antiqua" w:cs="Helvetica"/>
          <w:lang w:val="en-US"/>
        </w:rPr>
        <w:t>ore evidence is necessary to support those results</w:t>
      </w:r>
      <w:r w:rsidR="00E92262" w:rsidRPr="00FD529B">
        <w:rPr>
          <w:rFonts w:ascii="Book Antiqua" w:hAnsi="Book Antiqua" w:cs="Helvetica"/>
          <w:vertAlign w:val="superscript"/>
          <w:lang w:val="en-US"/>
        </w:rPr>
        <w:t>[10</w:t>
      </w:r>
      <w:r w:rsidR="006A028D" w:rsidRPr="00FD529B">
        <w:rPr>
          <w:rFonts w:ascii="Book Antiqua" w:hAnsi="Book Antiqua" w:cs="Helvetica" w:hint="eastAsia"/>
          <w:vertAlign w:val="superscript"/>
          <w:lang w:val="en-US" w:eastAsia="zh-CN"/>
        </w:rPr>
        <w:t>3</w:t>
      </w:r>
      <w:r w:rsidR="00D312BD" w:rsidRPr="00FD529B">
        <w:rPr>
          <w:rFonts w:ascii="Book Antiqua" w:hAnsi="Book Antiqua" w:cs="Helvetica"/>
          <w:vertAlign w:val="superscript"/>
          <w:lang w:val="en-US"/>
        </w:rPr>
        <w:t>]</w:t>
      </w:r>
      <w:r w:rsidR="00BE67C0" w:rsidRPr="00FD529B">
        <w:rPr>
          <w:rFonts w:ascii="Book Antiqua" w:hAnsi="Book Antiqua" w:cs="Helvetica"/>
          <w:lang w:val="en-US"/>
        </w:rPr>
        <w:t>.</w:t>
      </w:r>
      <w:r w:rsidR="00DB62EA" w:rsidRPr="00FD529B">
        <w:rPr>
          <w:rFonts w:ascii="Book Antiqua" w:hAnsi="Book Antiqua" w:cs="Helvetica"/>
          <w:lang w:val="en-US"/>
        </w:rPr>
        <w:t xml:space="preserve"> </w:t>
      </w:r>
      <w:r w:rsidR="00185918" w:rsidRPr="00FD529B">
        <w:rPr>
          <w:rFonts w:ascii="Book Antiqua" w:hAnsi="Book Antiqua" w:cs="Helvetica"/>
          <w:lang w:val="en-US"/>
        </w:rPr>
        <w:t>C</w:t>
      </w:r>
      <w:r w:rsidR="00F351B5" w:rsidRPr="00FD529B">
        <w:rPr>
          <w:rFonts w:ascii="Book Antiqua" w:hAnsi="Book Antiqua" w:cs="Helvetica"/>
          <w:lang w:val="en-US"/>
        </w:rPr>
        <w:t>urrently</w:t>
      </w:r>
      <w:r w:rsidR="00185918" w:rsidRPr="00FD529B">
        <w:rPr>
          <w:rFonts w:ascii="Book Antiqua" w:hAnsi="Book Antiqua" w:cs="Helvetica"/>
          <w:lang w:val="en-US"/>
        </w:rPr>
        <w:t>,</w:t>
      </w:r>
      <w:r w:rsidR="00F351B5" w:rsidRPr="00FD529B">
        <w:rPr>
          <w:rFonts w:ascii="Book Antiqua" w:hAnsi="Book Antiqua" w:cs="Helvetica"/>
          <w:lang w:val="en-US"/>
        </w:rPr>
        <w:t xml:space="preserve"> the eccentric training is</w:t>
      </w:r>
      <w:r w:rsidR="00A1400C" w:rsidRPr="00FD529B">
        <w:rPr>
          <w:rFonts w:ascii="Book Antiqua" w:hAnsi="Book Antiqua" w:cs="Helvetica"/>
          <w:lang w:val="en-US"/>
        </w:rPr>
        <w:t xml:space="preserve"> included in algorithms of trea</w:t>
      </w:r>
      <w:r w:rsidR="001C76AF" w:rsidRPr="00FD529B">
        <w:rPr>
          <w:rFonts w:ascii="Book Antiqua" w:hAnsi="Book Antiqua" w:cs="Helvetica"/>
          <w:lang w:val="en-US"/>
        </w:rPr>
        <w:t>tment</w:t>
      </w:r>
      <w:r w:rsidR="00E92262" w:rsidRPr="00FD529B">
        <w:rPr>
          <w:rFonts w:ascii="Book Antiqua" w:hAnsi="Book Antiqua" w:cs="Helvetica"/>
          <w:vertAlign w:val="superscript"/>
          <w:lang w:val="en-US"/>
        </w:rPr>
        <w:t>[10</w:t>
      </w:r>
      <w:r w:rsidR="006A028D" w:rsidRPr="00FD529B">
        <w:rPr>
          <w:rFonts w:ascii="Book Antiqua" w:hAnsi="Book Antiqua" w:cs="Helvetica" w:hint="eastAsia"/>
          <w:vertAlign w:val="superscript"/>
          <w:lang w:val="en-US" w:eastAsia="zh-CN"/>
        </w:rPr>
        <w:t>4</w:t>
      </w:r>
      <w:r w:rsidR="00D312BD" w:rsidRPr="00FD529B">
        <w:rPr>
          <w:rFonts w:ascii="Book Antiqua" w:hAnsi="Book Antiqua" w:cs="Helvetica"/>
          <w:vertAlign w:val="superscript"/>
          <w:lang w:val="en-US"/>
        </w:rPr>
        <w:t>]</w:t>
      </w:r>
      <w:r w:rsidR="00A1400C" w:rsidRPr="00FD529B">
        <w:rPr>
          <w:rFonts w:ascii="Book Antiqua" w:hAnsi="Book Antiqua" w:cs="Helvetica"/>
          <w:lang w:val="en-US"/>
        </w:rPr>
        <w:t xml:space="preserve"> and has been</w:t>
      </w:r>
      <w:r w:rsidR="00DB62EA" w:rsidRPr="00FD529B">
        <w:rPr>
          <w:rFonts w:ascii="Book Antiqua" w:hAnsi="Book Antiqua" w:cs="Helvetica"/>
          <w:lang w:val="en-US"/>
        </w:rPr>
        <w:t xml:space="preserve"> </w:t>
      </w:r>
      <w:r w:rsidR="00532652" w:rsidRPr="00FD529B">
        <w:rPr>
          <w:rFonts w:ascii="Book Antiqua" w:hAnsi="Book Antiqua" w:cs="Helvetica"/>
          <w:lang w:val="en-US"/>
        </w:rPr>
        <w:t xml:space="preserve">considered a guiding principal </w:t>
      </w:r>
      <w:r w:rsidR="00F351B5" w:rsidRPr="00FD529B">
        <w:rPr>
          <w:rFonts w:ascii="Book Antiqua" w:hAnsi="Book Antiqua" w:cs="Helvetica"/>
          <w:lang w:val="en-US"/>
        </w:rPr>
        <w:t>of the rehabilitation</w:t>
      </w:r>
      <w:r w:rsidR="00E92262" w:rsidRPr="00FD529B">
        <w:rPr>
          <w:rFonts w:ascii="Book Antiqua" w:hAnsi="Book Antiqua" w:cs="Helvetica"/>
          <w:vertAlign w:val="superscript"/>
          <w:lang w:val="en-US"/>
        </w:rPr>
        <w:t>[8</w:t>
      </w:r>
      <w:r w:rsidR="00470550" w:rsidRPr="00FD529B">
        <w:rPr>
          <w:rFonts w:ascii="Book Antiqua" w:hAnsi="Book Antiqua" w:cs="Helvetica" w:hint="eastAsia"/>
          <w:vertAlign w:val="superscript"/>
          <w:lang w:val="en-US" w:eastAsia="zh-CN"/>
        </w:rPr>
        <w:t>7</w:t>
      </w:r>
      <w:r w:rsidR="00E92262" w:rsidRPr="00FD529B">
        <w:rPr>
          <w:rFonts w:ascii="Book Antiqua" w:hAnsi="Book Antiqua" w:cs="Helvetica"/>
          <w:vertAlign w:val="superscript"/>
          <w:lang w:val="en-US"/>
        </w:rPr>
        <w:t>,10</w:t>
      </w:r>
      <w:r w:rsidR="006A028D" w:rsidRPr="00FD529B">
        <w:rPr>
          <w:rFonts w:ascii="Book Antiqua" w:hAnsi="Book Antiqua" w:cs="Helvetica" w:hint="eastAsia"/>
          <w:vertAlign w:val="superscript"/>
          <w:lang w:val="en-US" w:eastAsia="zh-CN"/>
        </w:rPr>
        <w:t>5</w:t>
      </w:r>
      <w:r w:rsidR="00D312BD" w:rsidRPr="00FD529B">
        <w:rPr>
          <w:rFonts w:ascii="Book Antiqua" w:hAnsi="Book Antiqua" w:cs="Helvetica"/>
          <w:vertAlign w:val="superscript"/>
          <w:lang w:val="en-US"/>
        </w:rPr>
        <w:t>]</w:t>
      </w:r>
      <w:r w:rsidR="00F351B5" w:rsidRPr="00FD529B">
        <w:rPr>
          <w:rFonts w:ascii="Book Antiqua" w:hAnsi="Book Antiqua" w:cs="Helvetica"/>
          <w:lang w:val="en-US"/>
        </w:rPr>
        <w:t xml:space="preserve">. </w:t>
      </w:r>
    </w:p>
    <w:p w:rsidR="008D39C1" w:rsidRPr="00FD529B" w:rsidRDefault="00EB259C" w:rsidP="0019416E">
      <w:pPr>
        <w:spacing w:line="360" w:lineRule="auto"/>
        <w:ind w:firstLineChars="200" w:firstLine="480"/>
        <w:jc w:val="both"/>
        <w:rPr>
          <w:rFonts w:ascii="Book Antiqua" w:hAnsi="Book Antiqua" w:cs="Helvetica"/>
          <w:lang w:val="en-US"/>
        </w:rPr>
      </w:pPr>
      <w:r w:rsidRPr="00FD529B">
        <w:rPr>
          <w:rFonts w:ascii="Book Antiqua" w:hAnsi="Book Antiqua" w:cs="Helvetica"/>
          <w:lang w:val="en-US"/>
        </w:rPr>
        <w:t>The high forces produced eccentrically seem to induce remodeling response when applied chronically and progressively</w:t>
      </w:r>
      <w:r w:rsidR="00E92262" w:rsidRPr="00FD529B">
        <w:rPr>
          <w:rFonts w:ascii="Book Antiqua" w:hAnsi="Book Antiqua" w:cs="Helvetica"/>
          <w:vertAlign w:val="superscript"/>
          <w:lang w:val="en-US"/>
        </w:rPr>
        <w:t>[10</w:t>
      </w:r>
      <w:r w:rsidR="006A028D" w:rsidRPr="00FD529B">
        <w:rPr>
          <w:rFonts w:ascii="Book Antiqua" w:hAnsi="Book Antiqua" w:cs="Helvetica" w:hint="eastAsia"/>
          <w:vertAlign w:val="superscript"/>
          <w:lang w:val="en-US" w:eastAsia="zh-CN"/>
        </w:rPr>
        <w:t>0</w:t>
      </w:r>
      <w:r w:rsidR="00D312BD" w:rsidRPr="00FD529B">
        <w:rPr>
          <w:rFonts w:ascii="Book Antiqua" w:hAnsi="Book Antiqua" w:cs="Helvetica"/>
          <w:vertAlign w:val="superscript"/>
          <w:lang w:val="en-US"/>
        </w:rPr>
        <w:t>]</w:t>
      </w:r>
      <w:r w:rsidR="0086578D" w:rsidRPr="00FD529B">
        <w:rPr>
          <w:rFonts w:ascii="Book Antiqua" w:hAnsi="Book Antiqua" w:cs="Helvetica"/>
          <w:lang w:val="en-US"/>
        </w:rPr>
        <w:t xml:space="preserve">. </w:t>
      </w:r>
      <w:r w:rsidRPr="00FD529B">
        <w:rPr>
          <w:rFonts w:ascii="Book Antiqua" w:hAnsi="Book Antiqua" w:cs="Helvetica"/>
          <w:lang w:val="en-US"/>
        </w:rPr>
        <w:t>However, t</w:t>
      </w:r>
      <w:r w:rsidR="00BE67C0" w:rsidRPr="00FD529B">
        <w:rPr>
          <w:rFonts w:ascii="Book Antiqua" w:hAnsi="Book Antiqua" w:cs="Helvetica"/>
          <w:lang w:val="en-US"/>
        </w:rPr>
        <w:t xml:space="preserve">he specific </w:t>
      </w:r>
      <w:r w:rsidR="00E616D4" w:rsidRPr="00FD529B">
        <w:rPr>
          <w:rFonts w:ascii="Book Antiqua" w:hAnsi="Book Antiqua" w:cs="Helvetica"/>
          <w:lang w:val="en-US"/>
        </w:rPr>
        <w:t>mechanisms as to why eccentric training seems to optimize the rehabilitation of painful tendons are</w:t>
      </w:r>
      <w:r w:rsidR="00BE67C0" w:rsidRPr="00FD529B">
        <w:rPr>
          <w:rFonts w:ascii="Book Antiqua" w:hAnsi="Book Antiqua" w:cs="Helvetica"/>
          <w:lang w:val="en-US"/>
        </w:rPr>
        <w:t xml:space="preserve"> not totally known.</w:t>
      </w:r>
    </w:p>
    <w:p w:rsidR="00DB62EA" w:rsidRPr="00FD529B" w:rsidRDefault="00DB62EA" w:rsidP="00732704">
      <w:pPr>
        <w:spacing w:line="360" w:lineRule="auto"/>
        <w:ind w:firstLineChars="200" w:firstLine="480"/>
        <w:jc w:val="both"/>
        <w:rPr>
          <w:rFonts w:ascii="Book Antiqua" w:hAnsi="Book Antiqua" w:cs="Helvetica"/>
          <w:lang w:val="en-US"/>
        </w:rPr>
      </w:pPr>
      <w:r w:rsidRPr="00FD529B">
        <w:rPr>
          <w:rFonts w:ascii="Book Antiqua" w:hAnsi="Book Antiqua" w:cs="Helvetica"/>
          <w:lang w:val="en-US"/>
        </w:rPr>
        <w:t>Three basic principles in an eccentric loading regime have been proposed</w:t>
      </w:r>
      <w:r w:rsidR="00D10D38" w:rsidRPr="00FD529B">
        <w:rPr>
          <w:rFonts w:ascii="Book Antiqua" w:hAnsi="Book Antiqua" w:cs="Helvetica"/>
          <w:lang w:val="en-US"/>
        </w:rPr>
        <w:t>, but the use of them still requires confirmation</w:t>
      </w:r>
      <w:r w:rsidR="00E92262" w:rsidRPr="00FD529B">
        <w:rPr>
          <w:rFonts w:ascii="Book Antiqua" w:hAnsi="Book Antiqua" w:cs="Helvetica"/>
          <w:vertAlign w:val="superscript"/>
          <w:lang w:val="en-US"/>
        </w:rPr>
        <w:t>[7</w:t>
      </w:r>
      <w:r w:rsidR="00470550" w:rsidRPr="00FD529B">
        <w:rPr>
          <w:rFonts w:ascii="Book Antiqua" w:hAnsi="Book Antiqua" w:cs="Helvetica" w:hint="eastAsia"/>
          <w:vertAlign w:val="superscript"/>
          <w:lang w:val="en-US" w:eastAsia="zh-CN"/>
        </w:rPr>
        <w:t>0</w:t>
      </w:r>
      <w:r w:rsidR="00D312BD" w:rsidRPr="00FD529B">
        <w:rPr>
          <w:rFonts w:ascii="Book Antiqua" w:hAnsi="Book Antiqua" w:cs="Helvetica"/>
          <w:vertAlign w:val="superscript"/>
          <w:lang w:val="en-US"/>
        </w:rPr>
        <w:t>]</w:t>
      </w:r>
      <w:r w:rsidRPr="00FD529B">
        <w:rPr>
          <w:rFonts w:ascii="Book Antiqua" w:hAnsi="Book Antiqua" w:cs="Helvetica"/>
          <w:lang w:val="en-US"/>
        </w:rPr>
        <w:t>:</w:t>
      </w:r>
      <w:r w:rsidR="00732704" w:rsidRPr="00FD529B">
        <w:rPr>
          <w:rFonts w:ascii="Book Antiqua" w:hAnsi="Book Antiqua" w:cs="Helvetica" w:hint="eastAsia"/>
          <w:lang w:val="en-US" w:eastAsia="zh-CN"/>
        </w:rPr>
        <w:t xml:space="preserve"> </w:t>
      </w:r>
      <w:r w:rsidR="0019416E" w:rsidRPr="00FD529B">
        <w:rPr>
          <w:rFonts w:ascii="Book Antiqua" w:hAnsi="Book Antiqua" w:cs="Helvetica" w:hint="eastAsia"/>
          <w:lang w:val="en-US" w:eastAsia="zh-CN"/>
        </w:rPr>
        <w:t xml:space="preserve">(1) </w:t>
      </w:r>
      <w:r w:rsidRPr="00FD529B">
        <w:rPr>
          <w:rFonts w:ascii="Book Antiqua" w:hAnsi="Book Antiqua" w:cs="Helvetica"/>
          <w:lang w:val="en-US"/>
        </w:rPr>
        <w:t xml:space="preserve">Length of tendon: </w:t>
      </w:r>
      <w:r w:rsidR="007C7978" w:rsidRPr="00FD529B">
        <w:rPr>
          <w:rFonts w:ascii="Book Antiqua" w:hAnsi="Book Antiqua" w:cs="Helvetica"/>
          <w:lang w:val="en-US"/>
        </w:rPr>
        <w:t xml:space="preserve">the tendon length increases when </w:t>
      </w:r>
      <w:r w:rsidRPr="00FD529B">
        <w:rPr>
          <w:rFonts w:ascii="Book Antiqua" w:hAnsi="Book Antiqua" w:cs="Helvetica"/>
          <w:lang w:val="en-US"/>
        </w:rPr>
        <w:t xml:space="preserve">the tendon is pre-stretched, </w:t>
      </w:r>
      <w:r w:rsidR="007C7978" w:rsidRPr="00FD529B">
        <w:rPr>
          <w:rFonts w:ascii="Book Antiqua" w:hAnsi="Book Antiqua" w:cs="Helvetica"/>
          <w:lang w:val="en-US"/>
        </w:rPr>
        <w:t>and less strain will happen</w:t>
      </w:r>
      <w:r w:rsidR="00732704" w:rsidRPr="00FD529B">
        <w:rPr>
          <w:rFonts w:ascii="Book Antiqua" w:hAnsi="Book Antiqua" w:cs="Helvetica"/>
          <w:lang w:val="en-US"/>
        </w:rPr>
        <w:t xml:space="preserve"> on that tendon during movement</w:t>
      </w:r>
      <w:r w:rsidR="00732704" w:rsidRPr="00FD529B">
        <w:rPr>
          <w:rFonts w:ascii="Book Antiqua" w:hAnsi="Book Antiqua" w:cs="Helvetica" w:hint="eastAsia"/>
          <w:lang w:val="en-US" w:eastAsia="zh-CN"/>
        </w:rPr>
        <w:t xml:space="preserve">; </w:t>
      </w:r>
      <w:r w:rsidR="0019416E" w:rsidRPr="00FD529B">
        <w:rPr>
          <w:rFonts w:ascii="Book Antiqua" w:hAnsi="Book Antiqua" w:cs="Helvetica" w:hint="eastAsia"/>
          <w:lang w:val="en-US" w:eastAsia="zh-CN"/>
        </w:rPr>
        <w:t xml:space="preserve">(2) </w:t>
      </w:r>
      <w:r w:rsidRPr="00FD529B">
        <w:rPr>
          <w:rFonts w:ascii="Book Antiqua" w:hAnsi="Book Antiqua" w:cs="Helvetica"/>
          <w:lang w:val="en-US"/>
        </w:rPr>
        <w:t xml:space="preserve">Load: </w:t>
      </w:r>
      <w:r w:rsidR="007C7978" w:rsidRPr="00FD529B">
        <w:rPr>
          <w:rFonts w:ascii="Book Antiqua" w:hAnsi="Book Antiqua" w:cs="Helvetica"/>
          <w:lang w:val="en-US"/>
        </w:rPr>
        <w:t xml:space="preserve">the strength of the tendon should increase </w:t>
      </w:r>
      <w:r w:rsidRPr="00FD529B">
        <w:rPr>
          <w:rFonts w:ascii="Book Antiqua" w:hAnsi="Book Antiqua" w:cs="Helvetica"/>
          <w:lang w:val="en-US"/>
        </w:rPr>
        <w:t>by progressively increasing the load exerted on the tendon</w:t>
      </w:r>
      <w:r w:rsidR="00732704" w:rsidRPr="00FD529B">
        <w:rPr>
          <w:rFonts w:ascii="Book Antiqua" w:hAnsi="Book Antiqua" w:cs="Helvetica" w:hint="eastAsia"/>
          <w:lang w:val="en-US" w:eastAsia="zh-CN"/>
        </w:rPr>
        <w:t>;</w:t>
      </w:r>
      <w:r w:rsidR="001A0540" w:rsidRPr="00FD529B">
        <w:rPr>
          <w:rFonts w:ascii="Book Antiqua" w:hAnsi="Book Antiqua" w:cs="Helvetica" w:hint="eastAsia"/>
          <w:lang w:val="en-US" w:eastAsia="zh-CN"/>
        </w:rPr>
        <w:t xml:space="preserve"> </w:t>
      </w:r>
      <w:r w:rsidR="0019416E" w:rsidRPr="00FD529B">
        <w:rPr>
          <w:rFonts w:ascii="Book Antiqua" w:hAnsi="Book Antiqua" w:cs="Helvetica" w:hint="eastAsia"/>
          <w:lang w:val="en-US" w:eastAsia="zh-CN"/>
        </w:rPr>
        <w:t xml:space="preserve">and (3) </w:t>
      </w:r>
      <w:r w:rsidRPr="00FD529B">
        <w:rPr>
          <w:rFonts w:ascii="Book Antiqua" w:hAnsi="Book Antiqua" w:cs="Helvetica"/>
          <w:lang w:val="en-US"/>
        </w:rPr>
        <w:t>Speed: by increasing the speed of contraction, a greater force will be developed.</w:t>
      </w:r>
    </w:p>
    <w:p w:rsidR="001D5A9E" w:rsidRPr="00FD529B" w:rsidRDefault="00A5102E" w:rsidP="0019416E">
      <w:pPr>
        <w:spacing w:line="360" w:lineRule="auto"/>
        <w:ind w:firstLineChars="200" w:firstLine="480"/>
        <w:jc w:val="both"/>
        <w:rPr>
          <w:rFonts w:ascii="Book Antiqua" w:hAnsi="Book Antiqua" w:cs="Helvetica"/>
          <w:lang w:val="en-US"/>
        </w:rPr>
      </w:pPr>
      <w:r w:rsidRPr="00FD529B">
        <w:rPr>
          <w:rFonts w:ascii="Book Antiqua" w:hAnsi="Book Antiqua" w:cs="Helvetica"/>
          <w:lang w:val="en-US"/>
        </w:rPr>
        <w:t>It has been suggested that eccentric exercises expose the tendon to a greater load than concentric exercises</w:t>
      </w:r>
      <w:r w:rsidR="00D312BD" w:rsidRPr="00FD529B">
        <w:rPr>
          <w:rFonts w:ascii="Book Antiqua" w:hAnsi="Book Antiqua" w:cs="Helvetica"/>
          <w:vertAlign w:val="superscript"/>
          <w:lang w:val="en-US"/>
        </w:rPr>
        <w:t>[</w:t>
      </w:r>
      <w:r w:rsidR="00FB7051" w:rsidRPr="00FD529B">
        <w:rPr>
          <w:rFonts w:ascii="Book Antiqua" w:hAnsi="Book Antiqua" w:cs="Helvetica"/>
          <w:vertAlign w:val="superscript"/>
          <w:lang w:val="en-US"/>
        </w:rPr>
        <w:t>10</w:t>
      </w:r>
      <w:r w:rsidR="006A028D" w:rsidRPr="00FD529B">
        <w:rPr>
          <w:rFonts w:ascii="Book Antiqua" w:hAnsi="Book Antiqua" w:cs="Helvetica" w:hint="eastAsia"/>
          <w:vertAlign w:val="superscript"/>
          <w:lang w:val="en-US" w:eastAsia="zh-CN"/>
        </w:rPr>
        <w:t>6</w:t>
      </w:r>
      <w:r w:rsidR="00D312BD" w:rsidRPr="00FD529B">
        <w:rPr>
          <w:rFonts w:ascii="Book Antiqua" w:hAnsi="Book Antiqua" w:cs="Helvetica"/>
          <w:vertAlign w:val="superscript"/>
          <w:lang w:val="en-US"/>
        </w:rPr>
        <w:t>]</w:t>
      </w:r>
      <w:r w:rsidR="00E616D4" w:rsidRPr="00FD529B">
        <w:rPr>
          <w:rFonts w:ascii="Book Antiqua" w:hAnsi="Book Antiqua" w:cs="Helvetica"/>
          <w:lang w:val="en-US"/>
        </w:rPr>
        <w:t>. So, the prescription of</w:t>
      </w:r>
      <w:r w:rsidR="004D3CFB" w:rsidRPr="00FD529B">
        <w:rPr>
          <w:rFonts w:ascii="Book Antiqua" w:hAnsi="Book Antiqua" w:cs="Helvetica"/>
          <w:lang w:val="en-US"/>
        </w:rPr>
        <w:t xml:space="preserve"> </w:t>
      </w:r>
      <w:r w:rsidR="00E616D4" w:rsidRPr="00FD529B">
        <w:rPr>
          <w:rFonts w:ascii="Book Antiqua" w:hAnsi="Book Antiqua" w:cs="Helvetica"/>
          <w:lang w:val="en-US"/>
        </w:rPr>
        <w:t>an eccentric exercise program could be</w:t>
      </w:r>
      <w:r w:rsidR="003755E3" w:rsidRPr="00FD529B">
        <w:rPr>
          <w:rFonts w:ascii="Book Antiqua" w:hAnsi="Book Antiqua" w:cs="Helvetica"/>
          <w:lang w:val="en-US"/>
        </w:rPr>
        <w:t xml:space="preserve"> </w:t>
      </w:r>
      <w:r w:rsidR="00E616D4" w:rsidRPr="00FD529B">
        <w:rPr>
          <w:rFonts w:ascii="Book Antiqua" w:hAnsi="Book Antiqua" w:cs="Helvetica"/>
          <w:lang w:val="en-US"/>
        </w:rPr>
        <w:t>the best</w:t>
      </w:r>
      <w:r w:rsidRPr="00FD529B">
        <w:rPr>
          <w:rFonts w:ascii="Book Antiqua" w:hAnsi="Book Antiqua" w:cs="Helvetica"/>
          <w:lang w:val="en-US"/>
        </w:rPr>
        <w:t xml:space="preserve"> mechanism for strengthening the tendon</w:t>
      </w:r>
      <w:r w:rsidR="00FB7051" w:rsidRPr="00FD529B">
        <w:rPr>
          <w:rFonts w:ascii="Book Antiqua" w:hAnsi="Book Antiqua" w:cs="Helvetica"/>
          <w:vertAlign w:val="superscript"/>
          <w:lang w:val="en-US"/>
        </w:rPr>
        <w:t>[10</w:t>
      </w:r>
      <w:r w:rsidR="006A028D" w:rsidRPr="00FD529B">
        <w:rPr>
          <w:rFonts w:ascii="Book Antiqua" w:hAnsi="Book Antiqua" w:cs="Helvetica" w:hint="eastAsia"/>
          <w:vertAlign w:val="superscript"/>
          <w:lang w:val="en-US" w:eastAsia="zh-CN"/>
        </w:rPr>
        <w:t>7</w:t>
      </w:r>
      <w:r w:rsidR="00D312BD" w:rsidRPr="00FD529B">
        <w:rPr>
          <w:rFonts w:ascii="Book Antiqua" w:hAnsi="Book Antiqua" w:cs="Helvetica"/>
          <w:vertAlign w:val="superscript"/>
          <w:lang w:val="en-US"/>
        </w:rPr>
        <w:t>]</w:t>
      </w:r>
      <w:r w:rsidR="001D5A9E" w:rsidRPr="00FD529B">
        <w:rPr>
          <w:rFonts w:ascii="Book Antiqua" w:hAnsi="Book Antiqua" w:cs="Helvetica"/>
          <w:lang w:val="en-US"/>
        </w:rPr>
        <w:t xml:space="preserve">. Nevertheless, Rees </w:t>
      </w:r>
      <w:r w:rsidR="001D5A9E" w:rsidRPr="00FD529B">
        <w:rPr>
          <w:rFonts w:ascii="Book Antiqua" w:hAnsi="Book Antiqua" w:cs="Helvetica"/>
          <w:i/>
          <w:lang w:val="en-US"/>
        </w:rPr>
        <w:t>et al</w:t>
      </w:r>
      <w:r w:rsidR="007752DD" w:rsidRPr="00FD529B">
        <w:rPr>
          <w:rFonts w:ascii="Book Antiqua" w:hAnsi="Book Antiqua" w:cs="Helvetica"/>
          <w:vertAlign w:val="superscript"/>
          <w:lang w:val="en-US"/>
        </w:rPr>
        <w:t>[8</w:t>
      </w:r>
      <w:r w:rsidR="00D312BD" w:rsidRPr="00FD529B">
        <w:rPr>
          <w:rFonts w:ascii="Book Antiqua" w:hAnsi="Book Antiqua" w:cs="Helvetica"/>
          <w:vertAlign w:val="superscript"/>
          <w:lang w:val="en-US"/>
        </w:rPr>
        <w:t>]</w:t>
      </w:r>
      <w:r w:rsidR="001D5A9E" w:rsidRPr="00FD529B">
        <w:rPr>
          <w:rFonts w:ascii="Book Antiqua" w:hAnsi="Book Antiqua" w:cs="Helvetica"/>
          <w:lang w:val="en-US"/>
        </w:rPr>
        <w:t xml:space="preserve"> </w:t>
      </w:r>
      <w:r w:rsidR="00E616D4" w:rsidRPr="00FD529B">
        <w:rPr>
          <w:rFonts w:ascii="Book Antiqua" w:hAnsi="Book Antiqua" w:cs="Helvetica"/>
          <w:lang w:val="en-US"/>
        </w:rPr>
        <w:t xml:space="preserve">reported </w:t>
      </w:r>
      <w:r w:rsidR="001D5A9E" w:rsidRPr="00FD529B">
        <w:rPr>
          <w:rFonts w:ascii="Book Antiqua" w:hAnsi="Book Antiqua" w:cs="Helvetica"/>
          <w:lang w:val="en-US"/>
        </w:rPr>
        <w:t xml:space="preserve">that peak tendon forces in eccentric loading are of the same magnitude as those seen in concentric loading suggesting that the tendon force magnitude alone cannot be responsible for the therapeutic benefit seen in eccentric loading. </w:t>
      </w:r>
      <w:r w:rsidR="00E616D4" w:rsidRPr="00FD529B">
        <w:rPr>
          <w:rFonts w:ascii="Book Antiqua" w:hAnsi="Book Antiqua" w:cs="Helvetica"/>
          <w:lang w:val="en-US"/>
        </w:rPr>
        <w:t>Thus</w:t>
      </w:r>
      <w:r w:rsidR="001D5A9E" w:rsidRPr="00FD529B">
        <w:rPr>
          <w:rFonts w:ascii="Book Antiqua" w:hAnsi="Book Antiqua" w:cs="Helvetica"/>
          <w:lang w:val="en-US"/>
        </w:rPr>
        <w:t>, another possible mechanism that might explain the efficacy of eccentric loading is the high-frequency oscillations in tendon force produced by eccentric contractions. It was proposed that these fluctuations in force may provide an important stimulus for the remodeling of the tendon</w:t>
      </w:r>
      <w:r w:rsidR="007752DD" w:rsidRPr="00FD529B">
        <w:rPr>
          <w:rFonts w:ascii="Book Antiqua" w:hAnsi="Book Antiqua" w:cs="Helvetica"/>
          <w:vertAlign w:val="superscript"/>
          <w:lang w:val="en-US"/>
        </w:rPr>
        <w:t>[8</w:t>
      </w:r>
      <w:r w:rsidR="00D312BD" w:rsidRPr="00FD529B">
        <w:rPr>
          <w:rFonts w:ascii="Book Antiqua" w:hAnsi="Book Antiqua" w:cs="Helvetica"/>
          <w:vertAlign w:val="superscript"/>
          <w:lang w:val="en-US"/>
        </w:rPr>
        <w:t>]</w:t>
      </w:r>
      <w:r w:rsidR="001D5A9E" w:rsidRPr="00FD529B">
        <w:rPr>
          <w:rFonts w:ascii="Book Antiqua" w:hAnsi="Book Antiqua" w:cs="Helvetica"/>
          <w:lang w:val="en-US"/>
        </w:rPr>
        <w:t>.</w:t>
      </w:r>
    </w:p>
    <w:p w:rsidR="0092357D" w:rsidRPr="00FD529B" w:rsidRDefault="00464EFC" w:rsidP="00B018FC">
      <w:pPr>
        <w:spacing w:line="360" w:lineRule="auto"/>
        <w:ind w:firstLineChars="150" w:firstLine="360"/>
        <w:jc w:val="both"/>
        <w:rPr>
          <w:rFonts w:ascii="Book Antiqua" w:eastAsia="MS PGothic" w:hAnsi="Book Antiqua"/>
          <w:kern w:val="24"/>
          <w:lang w:val="en-US"/>
        </w:rPr>
      </w:pPr>
      <w:r w:rsidRPr="00FD529B">
        <w:rPr>
          <w:rFonts w:ascii="Book Antiqua" w:hAnsi="Book Antiqua" w:cs="Helvetica"/>
          <w:lang w:val="en-US"/>
        </w:rPr>
        <w:t>Other possible mechanism</w:t>
      </w:r>
      <w:r w:rsidR="00A43F2C" w:rsidRPr="00FD529B">
        <w:rPr>
          <w:rFonts w:ascii="Book Antiqua" w:hAnsi="Book Antiqua" w:cs="Helvetica"/>
          <w:lang w:val="en-US"/>
        </w:rPr>
        <w:t>s</w:t>
      </w:r>
      <w:r w:rsidR="001D5A9E" w:rsidRPr="00FD529B">
        <w:rPr>
          <w:rFonts w:ascii="Book Antiqua" w:hAnsi="Book Antiqua" w:cs="Helvetica"/>
          <w:lang w:val="en-US"/>
        </w:rPr>
        <w:t>, associated to this one,</w:t>
      </w:r>
      <w:r w:rsidR="00EF7239" w:rsidRPr="00FD529B">
        <w:rPr>
          <w:rFonts w:ascii="Book Antiqua" w:hAnsi="Book Antiqua" w:cs="Helvetica"/>
          <w:lang w:val="en-US"/>
        </w:rPr>
        <w:t xml:space="preserve"> </w:t>
      </w:r>
      <w:r w:rsidR="00EB259C" w:rsidRPr="00FD529B">
        <w:rPr>
          <w:rFonts w:ascii="Book Antiqua" w:hAnsi="Book Antiqua" w:cs="Helvetica"/>
          <w:lang w:val="en-US"/>
        </w:rPr>
        <w:t>may be related to</w:t>
      </w:r>
      <w:r w:rsidR="00550BD7" w:rsidRPr="00FD529B">
        <w:rPr>
          <w:rFonts w:ascii="Book Antiqua" w:hAnsi="Book Antiqua" w:cs="Helvetica"/>
          <w:lang w:val="en-US"/>
        </w:rPr>
        <w:t xml:space="preserve"> the</w:t>
      </w:r>
      <w:r w:rsidR="00EB259C" w:rsidRPr="00FD529B">
        <w:rPr>
          <w:rFonts w:ascii="Book Antiqua" w:hAnsi="Book Antiqua" w:cs="Helvetica"/>
          <w:lang w:val="en-US"/>
        </w:rPr>
        <w:t xml:space="preserve"> increase in fibroblast activity, acceleration of collagen formation, increase in type I collagen, collagen organization/alignment (remodeling of the tendon)</w:t>
      </w:r>
      <w:r w:rsidR="00FB7051" w:rsidRPr="00FD529B">
        <w:rPr>
          <w:rFonts w:ascii="Book Antiqua" w:hAnsi="Book Antiqua" w:cs="Helvetica"/>
          <w:vertAlign w:val="superscript"/>
          <w:lang w:val="en-US"/>
        </w:rPr>
        <w:t>[10</w:t>
      </w:r>
      <w:r w:rsidR="006A028D" w:rsidRPr="00FD529B">
        <w:rPr>
          <w:rFonts w:ascii="Book Antiqua" w:hAnsi="Book Antiqua" w:cs="Helvetica" w:hint="eastAsia"/>
          <w:vertAlign w:val="superscript"/>
          <w:lang w:val="en-US" w:eastAsia="zh-CN"/>
        </w:rPr>
        <w:t>7</w:t>
      </w:r>
      <w:r w:rsidR="00FB7051" w:rsidRPr="00FD529B">
        <w:rPr>
          <w:rFonts w:ascii="Book Antiqua" w:hAnsi="Book Antiqua" w:cs="Helvetica"/>
          <w:vertAlign w:val="superscript"/>
          <w:lang w:val="en-US"/>
        </w:rPr>
        <w:t>,1</w:t>
      </w:r>
      <w:r w:rsidR="00470550" w:rsidRPr="00FD529B">
        <w:rPr>
          <w:rFonts w:ascii="Book Antiqua" w:hAnsi="Book Antiqua" w:cs="Helvetica" w:hint="eastAsia"/>
          <w:vertAlign w:val="superscript"/>
          <w:lang w:val="en-US" w:eastAsia="zh-CN"/>
        </w:rPr>
        <w:t>0</w:t>
      </w:r>
      <w:r w:rsidR="006A028D" w:rsidRPr="00FD529B">
        <w:rPr>
          <w:rFonts w:ascii="Book Antiqua" w:hAnsi="Book Antiqua" w:cs="Helvetica" w:hint="eastAsia"/>
          <w:vertAlign w:val="superscript"/>
          <w:lang w:val="en-US" w:eastAsia="zh-CN"/>
        </w:rPr>
        <w:t>8</w:t>
      </w:r>
      <w:r w:rsidR="00D312BD" w:rsidRPr="00FD529B">
        <w:rPr>
          <w:rFonts w:ascii="Book Antiqua" w:hAnsi="Book Antiqua" w:cs="Helvetica"/>
          <w:vertAlign w:val="superscript"/>
          <w:lang w:val="en-US"/>
        </w:rPr>
        <w:t>]</w:t>
      </w:r>
      <w:r w:rsidR="00EB259C" w:rsidRPr="00FD529B">
        <w:rPr>
          <w:rFonts w:ascii="Book Antiqua" w:hAnsi="Book Antiqua" w:cs="Helvetica"/>
          <w:lang w:val="en-US"/>
        </w:rPr>
        <w:t xml:space="preserve"> by muscular lengthening (stretching)</w:t>
      </w:r>
      <w:r w:rsidR="00FB7051" w:rsidRPr="00FD529B">
        <w:rPr>
          <w:rFonts w:ascii="Book Antiqua" w:hAnsi="Book Antiqua" w:cs="Helvetica"/>
          <w:vertAlign w:val="superscript"/>
          <w:lang w:val="en-US"/>
        </w:rPr>
        <w:t>[</w:t>
      </w:r>
      <w:r w:rsidR="006A028D" w:rsidRPr="00FD529B">
        <w:rPr>
          <w:rFonts w:ascii="Book Antiqua" w:hAnsi="Book Antiqua" w:cs="Helvetica" w:hint="eastAsia"/>
          <w:vertAlign w:val="superscript"/>
          <w:lang w:val="en-US" w:eastAsia="zh-CN"/>
        </w:rPr>
        <w:t>99</w:t>
      </w:r>
      <w:r w:rsidR="00FB7051" w:rsidRPr="00FD529B">
        <w:rPr>
          <w:rFonts w:ascii="Book Antiqua" w:hAnsi="Book Antiqua" w:cs="Helvetica"/>
          <w:vertAlign w:val="superscript"/>
          <w:lang w:val="en-US"/>
        </w:rPr>
        <w:t>,1</w:t>
      </w:r>
      <w:r w:rsidR="006A028D" w:rsidRPr="00FD529B">
        <w:rPr>
          <w:rFonts w:ascii="Book Antiqua" w:hAnsi="Book Antiqua" w:cs="Helvetica" w:hint="eastAsia"/>
          <w:vertAlign w:val="superscript"/>
          <w:lang w:val="en-US" w:eastAsia="zh-CN"/>
        </w:rPr>
        <w:t>09</w:t>
      </w:r>
      <w:r w:rsidR="00D312BD" w:rsidRPr="00FD529B">
        <w:rPr>
          <w:rFonts w:ascii="Book Antiqua" w:hAnsi="Book Antiqua" w:cs="Helvetica"/>
          <w:vertAlign w:val="superscript"/>
          <w:lang w:val="en-US"/>
        </w:rPr>
        <w:t>]</w:t>
      </w:r>
      <w:r w:rsidR="00385AB9" w:rsidRPr="00FD529B">
        <w:rPr>
          <w:rFonts w:ascii="Book Antiqua" w:hAnsi="Book Antiqua" w:cs="Helvetica"/>
          <w:lang w:val="en-US"/>
        </w:rPr>
        <w:t xml:space="preserve"> and increase in the number of sarcomeres in series</w:t>
      </w:r>
      <w:r w:rsidR="00FB7051" w:rsidRPr="00FD529B">
        <w:rPr>
          <w:rFonts w:ascii="Book Antiqua" w:hAnsi="Book Antiqua" w:cs="Helvetica"/>
          <w:vertAlign w:val="superscript"/>
          <w:lang w:val="en-US"/>
        </w:rPr>
        <w:t>[11</w:t>
      </w:r>
      <w:r w:rsidR="006A028D" w:rsidRPr="00FD529B">
        <w:rPr>
          <w:rFonts w:ascii="Book Antiqua" w:hAnsi="Book Antiqua" w:cs="Helvetica" w:hint="eastAsia"/>
          <w:vertAlign w:val="superscript"/>
          <w:lang w:val="en-US" w:eastAsia="zh-CN"/>
        </w:rPr>
        <w:t>0</w:t>
      </w:r>
      <w:r w:rsidR="00D312BD" w:rsidRPr="00FD529B">
        <w:rPr>
          <w:rFonts w:ascii="Book Antiqua" w:hAnsi="Book Antiqua" w:cs="Helvetica"/>
          <w:vertAlign w:val="superscript"/>
          <w:lang w:val="en-US"/>
        </w:rPr>
        <w:t>]</w:t>
      </w:r>
      <w:r w:rsidR="00EB259C" w:rsidRPr="00FD529B">
        <w:rPr>
          <w:rFonts w:ascii="Book Antiqua" w:hAnsi="Book Antiqua" w:cs="Helvetica"/>
          <w:lang w:val="en-US"/>
        </w:rPr>
        <w:t xml:space="preserve">. Ohberg </w:t>
      </w:r>
      <w:r w:rsidR="00EB259C" w:rsidRPr="00FD529B">
        <w:rPr>
          <w:rFonts w:ascii="Book Antiqua" w:hAnsi="Book Antiqua" w:cs="Helvetica"/>
          <w:i/>
          <w:lang w:val="en-US"/>
        </w:rPr>
        <w:t>et al</w:t>
      </w:r>
      <w:r w:rsidR="00FB7051" w:rsidRPr="00FD529B">
        <w:rPr>
          <w:rFonts w:ascii="Book Antiqua" w:hAnsi="Book Antiqua" w:cs="Helvetica"/>
          <w:vertAlign w:val="superscript"/>
          <w:lang w:val="en-US"/>
        </w:rPr>
        <w:t>[8</w:t>
      </w:r>
      <w:r w:rsidR="00470550" w:rsidRPr="00FD529B">
        <w:rPr>
          <w:rFonts w:ascii="Book Antiqua" w:hAnsi="Book Antiqua" w:cs="Helvetica" w:hint="eastAsia"/>
          <w:vertAlign w:val="superscript"/>
          <w:lang w:val="en-US" w:eastAsia="zh-CN"/>
        </w:rPr>
        <w:t>4</w:t>
      </w:r>
      <w:r w:rsidR="00D312BD" w:rsidRPr="00FD529B">
        <w:rPr>
          <w:rFonts w:ascii="Book Antiqua" w:hAnsi="Book Antiqua" w:cs="Helvetica"/>
          <w:vertAlign w:val="superscript"/>
          <w:lang w:val="en-US"/>
        </w:rPr>
        <w:t>]</w:t>
      </w:r>
      <w:r w:rsidR="00D312BD" w:rsidRPr="00FD529B">
        <w:rPr>
          <w:rFonts w:ascii="Book Antiqua" w:hAnsi="Book Antiqua" w:cs="Helvetica"/>
          <w:lang w:val="en-US"/>
        </w:rPr>
        <w:t xml:space="preserve"> </w:t>
      </w:r>
      <w:r w:rsidR="00855A04" w:rsidRPr="00FD529B">
        <w:rPr>
          <w:rFonts w:ascii="Book Antiqua" w:hAnsi="Book Antiqua" w:cs="Helvetica"/>
          <w:lang w:val="en-US"/>
        </w:rPr>
        <w:t xml:space="preserve">have </w:t>
      </w:r>
      <w:r w:rsidR="00EB259C" w:rsidRPr="00FD529B">
        <w:rPr>
          <w:rFonts w:ascii="Book Antiqua" w:hAnsi="Book Antiqua" w:cs="Helvetica"/>
          <w:lang w:val="en-US"/>
        </w:rPr>
        <w:t>showed a localized</w:t>
      </w:r>
      <w:r w:rsidR="00855A04" w:rsidRPr="00FD529B">
        <w:rPr>
          <w:rFonts w:ascii="Book Antiqua" w:hAnsi="Book Antiqua" w:cs="Helvetica"/>
          <w:lang w:val="en-US"/>
        </w:rPr>
        <w:t xml:space="preserve"> decrease </w:t>
      </w:r>
      <w:r w:rsidR="00EB259C" w:rsidRPr="00FD529B">
        <w:rPr>
          <w:rFonts w:ascii="Book Antiqua" w:hAnsi="Book Antiqua" w:cs="Helvetica"/>
          <w:lang w:val="en-US"/>
        </w:rPr>
        <w:t xml:space="preserve">in tendon thickness and a normalized tendon structure </w:t>
      </w:r>
      <w:r w:rsidR="00855A04" w:rsidRPr="00FD529B">
        <w:rPr>
          <w:rFonts w:ascii="Book Antiqua" w:hAnsi="Book Antiqua" w:cs="Helvetica"/>
          <w:lang w:val="en-US"/>
        </w:rPr>
        <w:t>in patients with chronic Achilles tendinosis after treatment with eccentric training.</w:t>
      </w:r>
      <w:r w:rsidR="00EF7239" w:rsidRPr="00FD529B">
        <w:rPr>
          <w:rFonts w:ascii="Book Antiqua" w:hAnsi="Book Antiqua" w:cs="Helvetica"/>
          <w:lang w:val="en-US"/>
        </w:rPr>
        <w:t xml:space="preserve"> </w:t>
      </w:r>
      <w:r w:rsidR="00A43F2C" w:rsidRPr="00FD529B">
        <w:rPr>
          <w:rFonts w:ascii="Book Antiqua" w:hAnsi="Book Antiqua" w:cs="Helvetica"/>
          <w:lang w:val="en-US"/>
        </w:rPr>
        <w:t>All t</w:t>
      </w:r>
      <w:r w:rsidR="00A01319" w:rsidRPr="00FD529B">
        <w:rPr>
          <w:rFonts w:ascii="Book Antiqua" w:hAnsi="Book Antiqua" w:cs="Helvetica"/>
          <w:lang w:val="en-US"/>
        </w:rPr>
        <w:t xml:space="preserve">hese </w:t>
      </w:r>
      <w:r w:rsidR="00A43F2C" w:rsidRPr="00FD529B">
        <w:rPr>
          <w:rFonts w:ascii="Book Antiqua" w:hAnsi="Book Antiqua" w:cs="Helvetica"/>
          <w:lang w:val="en-US"/>
        </w:rPr>
        <w:t xml:space="preserve">beneficial </w:t>
      </w:r>
      <w:r w:rsidR="00A01319" w:rsidRPr="00FD529B">
        <w:rPr>
          <w:rFonts w:ascii="Book Antiqua" w:hAnsi="Book Antiqua" w:cs="Helvetica"/>
          <w:lang w:val="en-US"/>
        </w:rPr>
        <w:t xml:space="preserve">adaptations could allow </w:t>
      </w:r>
      <w:r w:rsidR="00D312BD" w:rsidRPr="00FD529B">
        <w:rPr>
          <w:rFonts w:ascii="Book Antiqua" w:hAnsi="Book Antiqua" w:cs="Helvetica"/>
          <w:lang w:val="en-US"/>
        </w:rPr>
        <w:t>proposing</w:t>
      </w:r>
      <w:r w:rsidR="00A01319" w:rsidRPr="00FD529B">
        <w:rPr>
          <w:rFonts w:ascii="Book Antiqua" w:hAnsi="Book Antiqua" w:cs="Helvetica"/>
          <w:lang w:val="en-US"/>
        </w:rPr>
        <w:t xml:space="preserve"> the eccentric training as a</w:t>
      </w:r>
      <w:r w:rsidR="00A43F2C" w:rsidRPr="00FD529B">
        <w:rPr>
          <w:rFonts w:ascii="Book Antiqua" w:hAnsi="Book Antiqua" w:cs="Helvetica"/>
          <w:lang w:val="en-US"/>
        </w:rPr>
        <w:t xml:space="preserve"> “tendon-s</w:t>
      </w:r>
      <w:r w:rsidR="00A01319" w:rsidRPr="00FD529B">
        <w:rPr>
          <w:rFonts w:ascii="Book Antiqua" w:hAnsi="Book Antiqua" w:cs="Helvetica"/>
          <w:lang w:val="en-US"/>
        </w:rPr>
        <w:t>trengthening” program</w:t>
      </w:r>
      <w:r w:rsidR="007752DD" w:rsidRPr="00FD529B">
        <w:rPr>
          <w:rFonts w:ascii="Book Antiqua" w:hAnsi="Book Antiqua" w:cs="Helvetica"/>
          <w:vertAlign w:val="superscript"/>
          <w:lang w:val="en-US"/>
        </w:rPr>
        <w:t>[9</w:t>
      </w:r>
      <w:r w:rsidR="00D312BD" w:rsidRPr="00FD529B">
        <w:rPr>
          <w:rFonts w:ascii="Book Antiqua" w:hAnsi="Book Antiqua" w:cs="Helvetica"/>
          <w:vertAlign w:val="superscript"/>
          <w:lang w:val="en-US"/>
        </w:rPr>
        <w:t>]</w:t>
      </w:r>
      <w:r w:rsidR="00A01319" w:rsidRPr="00FD529B">
        <w:rPr>
          <w:rFonts w:ascii="Book Antiqua" w:hAnsi="Book Antiqua" w:cs="Helvetica"/>
          <w:lang w:val="en-US"/>
        </w:rPr>
        <w:t>.</w:t>
      </w:r>
    </w:p>
    <w:p w:rsidR="00EF7239" w:rsidRPr="00FD529B" w:rsidRDefault="001D5A9E" w:rsidP="00DD7A2C">
      <w:pPr>
        <w:spacing w:line="360" w:lineRule="auto"/>
        <w:ind w:firstLineChars="150" w:firstLine="360"/>
        <w:jc w:val="both"/>
        <w:rPr>
          <w:rFonts w:ascii="Book Antiqua" w:hAnsi="Book Antiqua" w:cs="Helvetica"/>
          <w:lang w:val="en-US"/>
        </w:rPr>
      </w:pPr>
      <w:r w:rsidRPr="00FD529B">
        <w:rPr>
          <w:rFonts w:ascii="Book Antiqua" w:hAnsi="Book Antiqua" w:cs="Helvetica"/>
          <w:lang w:val="en-US"/>
        </w:rPr>
        <w:t xml:space="preserve">Finally, </w:t>
      </w:r>
      <w:r w:rsidR="00345BBB" w:rsidRPr="00FD529B">
        <w:rPr>
          <w:rFonts w:ascii="Book Antiqua" w:hAnsi="Book Antiqua" w:cs="Helvetica"/>
          <w:lang w:val="en-US"/>
        </w:rPr>
        <w:t>an</w:t>
      </w:r>
      <w:r w:rsidRPr="00FD529B">
        <w:rPr>
          <w:rFonts w:ascii="Book Antiqua" w:hAnsi="Book Antiqua" w:cs="Helvetica"/>
          <w:lang w:val="en-US"/>
        </w:rPr>
        <w:t>other</w:t>
      </w:r>
      <w:r w:rsidR="00BE6C7C" w:rsidRPr="00FD529B">
        <w:rPr>
          <w:rFonts w:ascii="Book Antiqua" w:hAnsi="Book Antiqua" w:cs="Helvetica"/>
          <w:lang w:val="en-US"/>
        </w:rPr>
        <w:t xml:space="preserve"> explanation of the eccentric training effectiveness is the traction </w:t>
      </w:r>
      <w:r w:rsidR="003D20CB" w:rsidRPr="00FD529B">
        <w:rPr>
          <w:rFonts w:ascii="Book Antiqua" w:hAnsi="Book Antiqua" w:cs="Helvetica"/>
          <w:lang w:val="en-US"/>
        </w:rPr>
        <w:t>and consequent disappeara</w:t>
      </w:r>
      <w:r w:rsidR="004C685C" w:rsidRPr="00FD529B">
        <w:rPr>
          <w:rFonts w:ascii="Book Antiqua" w:hAnsi="Book Antiqua" w:cs="Helvetica"/>
          <w:lang w:val="en-US"/>
        </w:rPr>
        <w:t>nce</w:t>
      </w:r>
      <w:r w:rsidR="00EF7239" w:rsidRPr="00FD529B">
        <w:rPr>
          <w:rFonts w:ascii="Book Antiqua" w:hAnsi="Book Antiqua" w:cs="Helvetica"/>
          <w:lang w:val="en-US"/>
        </w:rPr>
        <w:t xml:space="preserve"> </w:t>
      </w:r>
      <w:r w:rsidR="00BE6C7C" w:rsidRPr="00FD529B">
        <w:rPr>
          <w:rFonts w:ascii="Book Antiqua" w:hAnsi="Book Antiqua" w:cs="Helvetica"/>
          <w:lang w:val="en-US"/>
        </w:rPr>
        <w:t>of neovessels</w:t>
      </w:r>
      <w:r w:rsidR="00FB7051" w:rsidRPr="00FD529B">
        <w:rPr>
          <w:rFonts w:ascii="Book Antiqua" w:hAnsi="Book Antiqua" w:cs="Helvetica"/>
          <w:vertAlign w:val="superscript"/>
          <w:lang w:val="en-US"/>
        </w:rPr>
        <w:t>[6</w:t>
      </w:r>
      <w:r w:rsidR="00470550" w:rsidRPr="00FD529B">
        <w:rPr>
          <w:rFonts w:ascii="Book Antiqua" w:hAnsi="Book Antiqua" w:cs="Helvetica" w:hint="eastAsia"/>
          <w:vertAlign w:val="superscript"/>
          <w:lang w:val="en-US" w:eastAsia="zh-CN"/>
        </w:rPr>
        <w:t>5</w:t>
      </w:r>
      <w:r w:rsidR="004B7BED" w:rsidRPr="00FD529B">
        <w:rPr>
          <w:rFonts w:ascii="Book Antiqua" w:hAnsi="Book Antiqua" w:cs="Helvetica"/>
          <w:vertAlign w:val="superscript"/>
          <w:lang w:val="en-US"/>
        </w:rPr>
        <w:t>]</w:t>
      </w:r>
      <w:r w:rsidR="00BE6C7C" w:rsidRPr="00FD529B">
        <w:rPr>
          <w:rFonts w:ascii="Book Antiqua" w:hAnsi="Book Antiqua" w:cs="Helvetica"/>
          <w:lang w:val="en-US"/>
        </w:rPr>
        <w:t xml:space="preserve"> that could lead to a lack of perfusion produce</w:t>
      </w:r>
      <w:r w:rsidR="003D20CB" w:rsidRPr="00FD529B">
        <w:rPr>
          <w:rFonts w:ascii="Book Antiqua" w:hAnsi="Book Antiqua" w:cs="Helvetica"/>
          <w:lang w:val="en-US"/>
        </w:rPr>
        <w:t>d</w:t>
      </w:r>
      <w:r w:rsidR="00BE6C7C" w:rsidRPr="00FD529B">
        <w:rPr>
          <w:rFonts w:ascii="Book Antiqua" w:hAnsi="Book Antiqua" w:cs="Helvetica"/>
          <w:lang w:val="en-US"/>
        </w:rPr>
        <w:t xml:space="preserve"> by the tendinosis</w:t>
      </w:r>
      <w:r w:rsidR="003D20CB" w:rsidRPr="00FD529B">
        <w:rPr>
          <w:rFonts w:ascii="Book Antiqua" w:hAnsi="Book Antiqua" w:cs="Helvetica"/>
          <w:lang w:val="en-US"/>
        </w:rPr>
        <w:t xml:space="preserve">. Although the decreased capillary tendon blood associated with increasing age might imply a consecutive </w:t>
      </w:r>
      <w:r w:rsidR="00EF7239" w:rsidRPr="00FD529B">
        <w:rPr>
          <w:rFonts w:ascii="Book Antiqua" w:hAnsi="Book Antiqua" w:cs="Helvetica"/>
          <w:lang w:val="en-US"/>
        </w:rPr>
        <w:t xml:space="preserve">bad </w:t>
      </w:r>
      <w:r w:rsidR="003D20CB" w:rsidRPr="00FD529B">
        <w:rPr>
          <w:rFonts w:ascii="Book Antiqua" w:hAnsi="Book Antiqua" w:cs="Helvetica"/>
          <w:lang w:val="en-US"/>
        </w:rPr>
        <w:t>perfusion and leads to tendinopathy and finally to tendon rupture, it was found that neovascularisation is associated with a significantly increased capillary blood flow at the point of pain</w:t>
      </w:r>
      <w:r w:rsidR="00345BBB" w:rsidRPr="00FD529B">
        <w:rPr>
          <w:rFonts w:ascii="Book Antiqua" w:hAnsi="Book Antiqua" w:cs="Helvetica"/>
          <w:lang w:val="en-US"/>
        </w:rPr>
        <w:t xml:space="preserve"> in symptomatic tendinopathy</w:t>
      </w:r>
      <w:r w:rsidR="003D20CB" w:rsidRPr="00FD529B">
        <w:rPr>
          <w:rFonts w:ascii="Book Antiqua" w:hAnsi="Book Antiqua" w:cs="Helvetica"/>
          <w:lang w:val="en-US"/>
        </w:rPr>
        <w:t xml:space="preserve">. </w:t>
      </w:r>
    </w:p>
    <w:p w:rsidR="001D5A9E" w:rsidRPr="00FD529B" w:rsidRDefault="003D20CB" w:rsidP="00DD7A2C">
      <w:pPr>
        <w:spacing w:line="360" w:lineRule="auto"/>
        <w:ind w:firstLineChars="200" w:firstLine="480"/>
        <w:jc w:val="both"/>
        <w:rPr>
          <w:rFonts w:ascii="Book Antiqua" w:hAnsi="Book Antiqua" w:cs="Helvetica"/>
          <w:lang w:val="en-US"/>
        </w:rPr>
      </w:pPr>
      <w:r w:rsidRPr="00FD529B">
        <w:rPr>
          <w:rFonts w:ascii="Book Antiqua" w:hAnsi="Book Antiqua" w:cs="Helvetica"/>
          <w:lang w:val="en-US"/>
        </w:rPr>
        <w:t xml:space="preserve">In fact, it has been hypothesized that the resolution of the </w:t>
      </w:r>
      <w:r w:rsidR="00F627F1" w:rsidRPr="00FD529B">
        <w:rPr>
          <w:rFonts w:ascii="Book Antiqua" w:hAnsi="Book Antiqua" w:cs="Helvetica"/>
          <w:lang w:val="en-US"/>
        </w:rPr>
        <w:t>tendinosis</w:t>
      </w:r>
      <w:r w:rsidR="00EF7239" w:rsidRPr="00FD529B">
        <w:rPr>
          <w:rFonts w:ascii="Book Antiqua" w:hAnsi="Book Antiqua" w:cs="Helvetica"/>
          <w:lang w:val="en-US"/>
        </w:rPr>
        <w:t xml:space="preserve"> </w:t>
      </w:r>
      <w:r w:rsidRPr="00FD529B">
        <w:rPr>
          <w:rFonts w:ascii="Book Antiqua" w:hAnsi="Book Antiqua" w:cs="Helvetica"/>
          <w:lang w:val="en-US"/>
        </w:rPr>
        <w:t>neovascul</w:t>
      </w:r>
      <w:r w:rsidR="000E04DD" w:rsidRPr="00FD529B">
        <w:rPr>
          <w:rFonts w:ascii="Book Antiqua" w:hAnsi="Book Antiqua" w:cs="Helvetica"/>
          <w:lang w:val="en-US"/>
        </w:rPr>
        <w:t xml:space="preserve">arisation by eccentric training, </w:t>
      </w:r>
      <w:r w:rsidRPr="00FD529B">
        <w:rPr>
          <w:rFonts w:ascii="Book Antiqua" w:hAnsi="Book Antiqua" w:cs="Helvetica"/>
          <w:lang w:val="en-US"/>
        </w:rPr>
        <w:t xml:space="preserve">closely associated </w:t>
      </w:r>
      <w:r w:rsidR="000E04DD" w:rsidRPr="00FD529B">
        <w:rPr>
          <w:rFonts w:ascii="Book Antiqua" w:hAnsi="Book Antiqua" w:cs="Helvetica"/>
          <w:lang w:val="en-US"/>
        </w:rPr>
        <w:t xml:space="preserve">with new </w:t>
      </w:r>
      <w:r w:rsidRPr="00FD529B">
        <w:rPr>
          <w:rFonts w:ascii="Book Antiqua" w:hAnsi="Book Antiqua" w:cs="Helvetica"/>
          <w:lang w:val="en-US"/>
        </w:rPr>
        <w:t>nerve endings</w:t>
      </w:r>
      <w:r w:rsidR="000E04DD" w:rsidRPr="00FD529B">
        <w:rPr>
          <w:rFonts w:ascii="Book Antiqua" w:hAnsi="Book Antiqua" w:cs="Helvetica"/>
          <w:lang w:val="en-US"/>
        </w:rPr>
        <w:t>,</w:t>
      </w:r>
      <w:r w:rsidRPr="00FD529B">
        <w:rPr>
          <w:rFonts w:ascii="Book Antiqua" w:hAnsi="Book Antiqua" w:cs="Helvetica"/>
          <w:lang w:val="en-US"/>
        </w:rPr>
        <w:t xml:space="preserve"> will be disturbed or even destroyed due to a lack of perfusion by their nutrient neovessels</w:t>
      </w:r>
      <w:r w:rsidR="00FB7051" w:rsidRPr="00FD529B">
        <w:rPr>
          <w:rFonts w:ascii="Book Antiqua" w:hAnsi="Book Antiqua" w:cs="Helvetica"/>
          <w:vertAlign w:val="superscript"/>
          <w:lang w:val="en-US"/>
        </w:rPr>
        <w:t>[5</w:t>
      </w:r>
      <w:r w:rsidR="00470550" w:rsidRPr="00FD529B">
        <w:rPr>
          <w:rFonts w:ascii="Book Antiqua" w:hAnsi="Book Antiqua" w:cs="Helvetica" w:hint="eastAsia"/>
          <w:vertAlign w:val="superscript"/>
          <w:lang w:val="en-US" w:eastAsia="zh-CN"/>
        </w:rPr>
        <w:t>3</w:t>
      </w:r>
      <w:r w:rsidR="007752DD" w:rsidRPr="00FD529B">
        <w:rPr>
          <w:rFonts w:ascii="Book Antiqua" w:hAnsi="Book Antiqua" w:cs="Helvetica"/>
          <w:vertAlign w:val="superscript"/>
          <w:lang w:val="en-US"/>
        </w:rPr>
        <w:t>]</w:t>
      </w:r>
      <w:r w:rsidR="00BE6C7C" w:rsidRPr="00FD529B">
        <w:rPr>
          <w:rFonts w:ascii="Book Antiqua" w:hAnsi="Book Antiqua" w:cs="Helvetica"/>
          <w:lang w:val="en-US"/>
        </w:rPr>
        <w:t>.</w:t>
      </w:r>
      <w:r w:rsidR="00EF7239" w:rsidRPr="00FD529B">
        <w:rPr>
          <w:rFonts w:ascii="Book Antiqua" w:hAnsi="Book Antiqua" w:cs="Helvetica"/>
          <w:lang w:val="en-US"/>
        </w:rPr>
        <w:t xml:space="preserve"> </w:t>
      </w:r>
      <w:r w:rsidR="00A428A5" w:rsidRPr="00FD529B">
        <w:rPr>
          <w:rFonts w:ascii="Book Antiqua" w:hAnsi="Book Antiqua" w:cs="Helvetica"/>
          <w:lang w:val="en-US"/>
        </w:rPr>
        <w:t xml:space="preserve">These studies </w:t>
      </w:r>
      <w:r w:rsidR="00C4601A" w:rsidRPr="00FD529B">
        <w:rPr>
          <w:rFonts w:ascii="Book Antiqua" w:hAnsi="Book Antiqua" w:cs="Helvetica"/>
          <w:lang w:val="en-US"/>
        </w:rPr>
        <w:t>speculate</w:t>
      </w:r>
      <w:r w:rsidR="00A428A5" w:rsidRPr="00FD529B">
        <w:rPr>
          <w:rFonts w:ascii="Book Antiqua" w:hAnsi="Book Antiqua" w:cs="Helvetica"/>
          <w:lang w:val="en-US"/>
        </w:rPr>
        <w:t xml:space="preserve"> that some of the good clinical effects of the eccentric training may be</w:t>
      </w:r>
      <w:r w:rsidR="008D39C1" w:rsidRPr="00FD529B">
        <w:rPr>
          <w:rFonts w:ascii="Book Antiqua" w:hAnsi="Book Antiqua" w:cs="Helvetica"/>
          <w:lang w:val="en-US"/>
        </w:rPr>
        <w:t xml:space="preserve"> mediated through </w:t>
      </w:r>
      <w:r w:rsidR="00C4601A" w:rsidRPr="00FD529B">
        <w:rPr>
          <w:rFonts w:ascii="Book Antiqua" w:hAnsi="Book Antiqua" w:cs="Helvetica"/>
          <w:lang w:val="en-US"/>
        </w:rPr>
        <w:t>decreasing pathological increased capillary tendon flow without deterioration of local tendon microcirculation, but more evidence is necessary.</w:t>
      </w:r>
    </w:p>
    <w:p w:rsidR="004508F8" w:rsidRPr="00FD529B" w:rsidRDefault="004508F8" w:rsidP="00DD7A2C">
      <w:pPr>
        <w:spacing w:line="360" w:lineRule="auto"/>
        <w:ind w:firstLineChars="150" w:firstLine="360"/>
        <w:jc w:val="both"/>
        <w:rPr>
          <w:rFonts w:ascii="Book Antiqua" w:hAnsi="Book Antiqua" w:cs="Helvetica"/>
          <w:lang w:val="en-US"/>
        </w:rPr>
      </w:pPr>
      <w:r w:rsidRPr="00FD529B">
        <w:rPr>
          <w:rFonts w:ascii="Book Antiqua" w:hAnsi="Book Antiqua" w:cs="Helvetica"/>
          <w:lang w:val="en-US"/>
        </w:rPr>
        <w:t>Another mechanism of the well tolerated reactions of the patients under eccentric training treatment includes neuromuscular benefits through central adaptations</w:t>
      </w:r>
      <w:r w:rsidRPr="00FD529B">
        <w:rPr>
          <w:rFonts w:ascii="Book Antiqua" w:hAnsi="Book Antiqua" w:cs="Helvetica"/>
          <w:vertAlign w:val="superscript"/>
          <w:lang w:val="en-US"/>
        </w:rPr>
        <w:t>[8]</w:t>
      </w:r>
      <w:r w:rsidRPr="00FD529B">
        <w:rPr>
          <w:rFonts w:ascii="Book Antiqua" w:hAnsi="Book Antiqua" w:cs="Helvetica"/>
          <w:lang w:val="en-US"/>
        </w:rPr>
        <w:t xml:space="preserve"> and pain habituation, but there are not high quality trials to support this</w:t>
      </w:r>
      <w:r w:rsidRPr="00FD529B">
        <w:rPr>
          <w:rFonts w:ascii="Book Antiqua" w:hAnsi="Book Antiqua" w:cs="Helvetica"/>
          <w:vertAlign w:val="superscript"/>
          <w:lang w:val="en-US"/>
        </w:rPr>
        <w:t>[10</w:t>
      </w:r>
      <w:r w:rsidR="006A028D" w:rsidRPr="00FD529B">
        <w:rPr>
          <w:rFonts w:ascii="Book Antiqua" w:hAnsi="Book Antiqua" w:cs="Helvetica" w:hint="eastAsia"/>
          <w:vertAlign w:val="superscript"/>
          <w:lang w:val="en-US" w:eastAsia="zh-CN"/>
        </w:rPr>
        <w:t>3</w:t>
      </w:r>
      <w:r w:rsidRPr="00FD529B">
        <w:rPr>
          <w:rFonts w:ascii="Book Antiqua" w:hAnsi="Book Antiqua" w:cs="Helvetica"/>
          <w:vertAlign w:val="superscript"/>
          <w:lang w:val="en-US"/>
        </w:rPr>
        <w:t>]</w:t>
      </w:r>
      <w:r w:rsidRPr="00FD529B">
        <w:rPr>
          <w:rFonts w:ascii="Book Antiqua" w:hAnsi="Book Antiqua" w:cs="Helvetica"/>
          <w:lang w:val="en-US"/>
        </w:rPr>
        <w:t>.</w:t>
      </w:r>
    </w:p>
    <w:p w:rsidR="006070AA" w:rsidRPr="00FD529B" w:rsidRDefault="006070AA" w:rsidP="00DD7A2C">
      <w:pPr>
        <w:spacing w:line="360" w:lineRule="auto"/>
        <w:ind w:firstLineChars="150" w:firstLine="360"/>
        <w:jc w:val="both"/>
        <w:rPr>
          <w:rFonts w:ascii="Book Antiqua" w:hAnsi="Book Antiqua" w:cs="Helvetica"/>
          <w:lang w:val="en-US"/>
        </w:rPr>
      </w:pPr>
      <w:r w:rsidRPr="00FD529B">
        <w:rPr>
          <w:rFonts w:ascii="Book Antiqua" w:hAnsi="Book Antiqua" w:cs="Helvetica"/>
          <w:lang w:val="en-US"/>
        </w:rPr>
        <w:t>One of the most important aspects for the success of an exercise program is the individualization of the prescription. The exercise program should be as similar as possible to the usual mechanical stressors identified in each patient</w:t>
      </w:r>
      <w:r w:rsidR="00FB7051" w:rsidRPr="00FD529B">
        <w:rPr>
          <w:rFonts w:ascii="Book Antiqua" w:hAnsi="Book Antiqua" w:cs="Helvetica"/>
          <w:vertAlign w:val="superscript"/>
          <w:lang w:val="en-US"/>
        </w:rPr>
        <w:t>[8</w:t>
      </w:r>
      <w:r w:rsidR="00470550" w:rsidRPr="00FD529B">
        <w:rPr>
          <w:rFonts w:ascii="Book Antiqua" w:hAnsi="Book Antiqua" w:cs="Helvetica" w:hint="eastAsia"/>
          <w:vertAlign w:val="superscript"/>
          <w:lang w:val="en-US" w:eastAsia="zh-CN"/>
        </w:rPr>
        <w:t>7</w:t>
      </w:r>
      <w:r w:rsidR="004B7BED" w:rsidRPr="00FD529B">
        <w:rPr>
          <w:rFonts w:ascii="Book Antiqua" w:hAnsi="Book Antiqua" w:cs="Helvetica"/>
          <w:vertAlign w:val="superscript"/>
          <w:lang w:val="en-US"/>
        </w:rPr>
        <w:t>]</w:t>
      </w:r>
      <w:r w:rsidRPr="00FD529B">
        <w:rPr>
          <w:rFonts w:ascii="Book Antiqua" w:hAnsi="Book Antiqua" w:cs="Helvetica"/>
          <w:lang w:val="en-US"/>
        </w:rPr>
        <w:t>. The comprehension and motivation of the patients, and the establishment of specific goals, practice and efforts could make easy the motor learning</w:t>
      </w:r>
      <w:r w:rsidR="00FB7051" w:rsidRPr="00FD529B">
        <w:rPr>
          <w:rFonts w:ascii="Book Antiqua" w:hAnsi="Book Antiqua" w:cs="Helvetica"/>
          <w:vertAlign w:val="superscript"/>
          <w:lang w:val="en-US"/>
        </w:rPr>
        <w:t>[11</w:t>
      </w:r>
      <w:r w:rsidR="006A028D" w:rsidRPr="00FD529B">
        <w:rPr>
          <w:rFonts w:ascii="Book Antiqua" w:hAnsi="Book Antiqua" w:cs="Helvetica" w:hint="eastAsia"/>
          <w:vertAlign w:val="superscript"/>
          <w:lang w:val="en-US" w:eastAsia="zh-CN"/>
        </w:rPr>
        <w:t>1</w:t>
      </w:r>
      <w:r w:rsidR="004B7BED" w:rsidRPr="00FD529B">
        <w:rPr>
          <w:rFonts w:ascii="Book Antiqua" w:hAnsi="Book Antiqua" w:cs="Helvetica"/>
          <w:vertAlign w:val="superscript"/>
          <w:lang w:val="en-US"/>
        </w:rPr>
        <w:t>]</w:t>
      </w:r>
      <w:r w:rsidRPr="00FD529B">
        <w:rPr>
          <w:rFonts w:ascii="Book Antiqua" w:hAnsi="Book Antiqua" w:cs="Helvetica"/>
          <w:lang w:val="en-US"/>
        </w:rPr>
        <w:t>. The more exhaustive process of the information (explanations, knowledge, motivation, attention), the deeper learning</w:t>
      </w:r>
      <w:r w:rsidR="00FB7051" w:rsidRPr="00FD529B">
        <w:rPr>
          <w:rFonts w:ascii="Book Antiqua" w:hAnsi="Book Antiqua" w:cs="Helvetica"/>
          <w:vertAlign w:val="superscript"/>
          <w:lang w:val="en-US"/>
        </w:rPr>
        <w:t>[11</w:t>
      </w:r>
      <w:r w:rsidR="006A028D" w:rsidRPr="00FD529B">
        <w:rPr>
          <w:rFonts w:ascii="Book Antiqua" w:hAnsi="Book Antiqua" w:cs="Helvetica" w:hint="eastAsia"/>
          <w:vertAlign w:val="superscript"/>
          <w:lang w:val="en-US" w:eastAsia="zh-CN"/>
        </w:rPr>
        <w:t>2</w:t>
      </w:r>
      <w:r w:rsidR="004B7BED" w:rsidRPr="00FD529B">
        <w:rPr>
          <w:rFonts w:ascii="Book Antiqua" w:hAnsi="Book Antiqua" w:cs="Helvetica"/>
          <w:vertAlign w:val="superscript"/>
          <w:lang w:val="en-US"/>
        </w:rPr>
        <w:t>]</w:t>
      </w:r>
      <w:r w:rsidRPr="00FD529B">
        <w:rPr>
          <w:rFonts w:ascii="Book Antiqua" w:hAnsi="Book Antiqua" w:cs="Helvetica"/>
          <w:lang w:val="en-US"/>
        </w:rPr>
        <w:t xml:space="preserve">. All these aspects, clearly linked to the eccentric training, could partially explain the effectiveness of this treatment approach. </w:t>
      </w:r>
    </w:p>
    <w:p w:rsidR="00264E7B" w:rsidRPr="00FD529B" w:rsidRDefault="00C35FC4" w:rsidP="000042C7">
      <w:pPr>
        <w:spacing w:line="360" w:lineRule="auto"/>
        <w:ind w:firstLineChars="200" w:firstLine="480"/>
        <w:jc w:val="both"/>
        <w:rPr>
          <w:rFonts w:ascii="Book Antiqua" w:hAnsi="Book Antiqua" w:cs="Helvetica"/>
          <w:lang w:val="en-US"/>
        </w:rPr>
      </w:pPr>
      <w:r w:rsidRPr="00FD529B">
        <w:rPr>
          <w:rFonts w:ascii="Book Antiqua" w:hAnsi="Book Antiqua" w:cs="Helvetica"/>
          <w:lang w:val="en-US"/>
        </w:rPr>
        <w:t>It is well documented tha</w:t>
      </w:r>
      <w:r w:rsidR="0080050F" w:rsidRPr="00FD529B">
        <w:rPr>
          <w:rFonts w:ascii="Book Antiqua" w:hAnsi="Book Antiqua" w:cs="Helvetica"/>
          <w:lang w:val="en-US"/>
        </w:rPr>
        <w:t>t</w:t>
      </w:r>
      <w:r w:rsidRPr="00FD529B">
        <w:rPr>
          <w:rFonts w:ascii="Book Antiqua" w:hAnsi="Book Antiqua" w:cs="Helvetica"/>
          <w:lang w:val="en-US"/>
        </w:rPr>
        <w:t xml:space="preserve"> </w:t>
      </w:r>
      <w:r w:rsidR="00DB62EA" w:rsidRPr="00FD529B">
        <w:rPr>
          <w:rFonts w:ascii="Book Antiqua" w:hAnsi="Book Antiqua" w:cs="Helvetica"/>
          <w:lang w:val="en-US"/>
        </w:rPr>
        <w:t xml:space="preserve">the first bout of </w:t>
      </w:r>
      <w:r w:rsidRPr="00FD529B">
        <w:rPr>
          <w:rFonts w:ascii="Book Antiqua" w:hAnsi="Book Antiqua" w:cs="Helvetica"/>
          <w:lang w:val="en-US"/>
        </w:rPr>
        <w:t xml:space="preserve">eccentric </w:t>
      </w:r>
      <w:r w:rsidR="00DB62EA" w:rsidRPr="00FD529B">
        <w:rPr>
          <w:rFonts w:ascii="Book Antiqua" w:hAnsi="Book Antiqua" w:cs="Helvetica"/>
          <w:lang w:val="en-US"/>
        </w:rPr>
        <w:t>training could</w:t>
      </w:r>
      <w:r w:rsidRPr="00FD529B">
        <w:rPr>
          <w:rFonts w:ascii="Book Antiqua" w:hAnsi="Book Antiqua" w:cs="Helvetica"/>
          <w:lang w:val="en-US"/>
        </w:rPr>
        <w:t xml:space="preserve"> result in damage</w:t>
      </w:r>
      <w:r w:rsidR="00911587" w:rsidRPr="00FD529B">
        <w:rPr>
          <w:rFonts w:ascii="Book Antiqua" w:hAnsi="Book Antiqua" w:cs="Helvetica"/>
          <w:lang w:val="en-US"/>
        </w:rPr>
        <w:t xml:space="preserve">, including muscle pain, </w:t>
      </w:r>
      <w:r w:rsidR="00A06256" w:rsidRPr="00FD529B">
        <w:rPr>
          <w:rFonts w:ascii="Book Antiqua" w:hAnsi="Book Antiqua" w:cs="Helvetica"/>
          <w:lang w:val="en-US"/>
        </w:rPr>
        <w:t xml:space="preserve">inflammation, </w:t>
      </w:r>
      <w:r w:rsidR="00911587" w:rsidRPr="00FD529B">
        <w:rPr>
          <w:rFonts w:ascii="Book Antiqua" w:hAnsi="Book Antiqua" w:cs="Helvetica"/>
          <w:lang w:val="en-US"/>
        </w:rPr>
        <w:t>cellular and subcellular alterations, force loss, blood markers of muscle damage</w:t>
      </w:r>
      <w:r w:rsidR="00FB7051" w:rsidRPr="00FD529B">
        <w:rPr>
          <w:rFonts w:ascii="Book Antiqua" w:hAnsi="Book Antiqua" w:cs="Helvetica"/>
          <w:vertAlign w:val="superscript"/>
          <w:lang w:val="en-US"/>
        </w:rPr>
        <w:t>[11</w:t>
      </w:r>
      <w:r w:rsidR="006A028D" w:rsidRPr="00FD529B">
        <w:rPr>
          <w:rFonts w:ascii="Book Antiqua" w:hAnsi="Book Antiqua" w:cs="Helvetica" w:hint="eastAsia"/>
          <w:vertAlign w:val="superscript"/>
          <w:lang w:val="en-US" w:eastAsia="zh-CN"/>
        </w:rPr>
        <w:t>3</w:t>
      </w:r>
      <w:r w:rsidR="004B7BED" w:rsidRPr="00FD529B">
        <w:rPr>
          <w:rFonts w:ascii="Book Antiqua" w:hAnsi="Book Antiqua" w:cs="Helvetica"/>
          <w:vertAlign w:val="superscript"/>
          <w:lang w:val="en-US"/>
        </w:rPr>
        <w:t>]</w:t>
      </w:r>
      <w:r w:rsidR="00911587" w:rsidRPr="00FD529B">
        <w:rPr>
          <w:rFonts w:ascii="Book Antiqua" w:hAnsi="Book Antiqua" w:cs="Helvetica"/>
          <w:lang w:val="en-US"/>
        </w:rPr>
        <w:t>. In fact, the damage of eccentric contractions is related to a “mechanical insult”, because as muscle lengthens, the ability to generate tension increases and a higher load is distributed among the same number of fibers, resulting in a higher load per fiber ratio</w:t>
      </w:r>
      <w:r w:rsidR="00580E53" w:rsidRPr="00FD529B">
        <w:rPr>
          <w:rFonts w:ascii="Book Antiqua" w:hAnsi="Book Antiqua" w:cs="Helvetica"/>
          <w:lang w:val="en-US"/>
        </w:rPr>
        <w:t xml:space="preserve"> and, curio</w:t>
      </w:r>
      <w:r w:rsidR="0080050F" w:rsidRPr="00FD529B">
        <w:rPr>
          <w:rFonts w:ascii="Book Antiqua" w:hAnsi="Book Antiqua" w:cs="Helvetica"/>
          <w:lang w:val="en-US"/>
        </w:rPr>
        <w:t>u</w:t>
      </w:r>
      <w:r w:rsidR="00580E53" w:rsidRPr="00FD529B">
        <w:rPr>
          <w:rFonts w:ascii="Book Antiqua" w:hAnsi="Book Antiqua" w:cs="Helvetica"/>
          <w:lang w:val="en-US"/>
        </w:rPr>
        <w:t>sly, a lower EMG activity</w:t>
      </w:r>
      <w:r w:rsidR="00FB7051" w:rsidRPr="00FD529B">
        <w:rPr>
          <w:rFonts w:ascii="Book Antiqua" w:hAnsi="Book Antiqua" w:cs="Helvetica"/>
          <w:vertAlign w:val="superscript"/>
          <w:lang w:val="en-US"/>
        </w:rPr>
        <w:t>[11</w:t>
      </w:r>
      <w:r w:rsidR="006A028D" w:rsidRPr="00FD529B">
        <w:rPr>
          <w:rFonts w:ascii="Book Antiqua" w:hAnsi="Book Antiqua" w:cs="Helvetica" w:hint="eastAsia"/>
          <w:vertAlign w:val="superscript"/>
          <w:lang w:val="en-US" w:eastAsia="zh-CN"/>
        </w:rPr>
        <w:t>4</w:t>
      </w:r>
      <w:r w:rsidR="004B7BED" w:rsidRPr="00FD529B">
        <w:rPr>
          <w:rFonts w:ascii="Book Antiqua" w:hAnsi="Book Antiqua" w:cs="Helvetica"/>
          <w:vertAlign w:val="superscript"/>
          <w:lang w:val="en-US"/>
        </w:rPr>
        <w:t>]</w:t>
      </w:r>
      <w:r w:rsidR="008303BE" w:rsidRPr="00FD529B">
        <w:rPr>
          <w:rFonts w:ascii="Book Antiqua" w:hAnsi="Book Antiqua" w:cs="Helvetica"/>
          <w:lang w:val="en-US"/>
        </w:rPr>
        <w:t>. However</w:t>
      </w:r>
      <w:r w:rsidR="000C7826" w:rsidRPr="00FD529B">
        <w:rPr>
          <w:rFonts w:ascii="Book Antiqua" w:hAnsi="Book Antiqua" w:cs="Helvetica"/>
          <w:lang w:val="en-US"/>
        </w:rPr>
        <w:t xml:space="preserve">, this fact is </w:t>
      </w:r>
      <w:r w:rsidR="008303BE" w:rsidRPr="00FD529B">
        <w:rPr>
          <w:rFonts w:ascii="Book Antiqua" w:hAnsi="Book Antiqua" w:cs="Helvetica"/>
          <w:lang w:val="en-US"/>
        </w:rPr>
        <w:t xml:space="preserve">still </w:t>
      </w:r>
      <w:r w:rsidR="000C7826" w:rsidRPr="00FD529B">
        <w:rPr>
          <w:rFonts w:ascii="Book Antiqua" w:hAnsi="Book Antiqua" w:cs="Helvetica"/>
          <w:lang w:val="en-US"/>
        </w:rPr>
        <w:t>controversial</w:t>
      </w:r>
      <w:r w:rsidR="00993761" w:rsidRPr="00FD529B">
        <w:rPr>
          <w:rFonts w:ascii="Book Antiqua" w:hAnsi="Book Antiqua" w:cs="Helvetica"/>
          <w:vertAlign w:val="superscript"/>
          <w:lang w:val="en-US"/>
        </w:rPr>
        <w:t>[</w:t>
      </w:r>
      <w:r w:rsidR="004B7BED" w:rsidRPr="00FD529B">
        <w:rPr>
          <w:rFonts w:ascii="Book Antiqua" w:hAnsi="Book Antiqua" w:cs="Helvetica"/>
          <w:vertAlign w:val="superscript"/>
          <w:lang w:val="en-US"/>
        </w:rPr>
        <w:t>1</w:t>
      </w:r>
      <w:r w:rsidR="00FB7051" w:rsidRPr="00FD529B">
        <w:rPr>
          <w:rFonts w:ascii="Book Antiqua" w:hAnsi="Book Antiqua" w:cs="Helvetica"/>
          <w:vertAlign w:val="superscript"/>
          <w:lang w:val="en-US"/>
        </w:rPr>
        <w:t>1</w:t>
      </w:r>
      <w:r w:rsidR="006A028D" w:rsidRPr="00FD529B">
        <w:rPr>
          <w:rFonts w:ascii="Book Antiqua" w:hAnsi="Book Antiqua" w:cs="Helvetica" w:hint="eastAsia"/>
          <w:vertAlign w:val="superscript"/>
          <w:lang w:val="en-US" w:eastAsia="zh-CN"/>
        </w:rPr>
        <w:t>5</w:t>
      </w:r>
      <w:r w:rsidR="004B7BED" w:rsidRPr="00FD529B">
        <w:rPr>
          <w:rFonts w:ascii="Book Antiqua" w:hAnsi="Book Antiqua" w:cs="Helvetica"/>
          <w:vertAlign w:val="superscript"/>
          <w:lang w:val="en-US"/>
        </w:rPr>
        <w:t>]</w:t>
      </w:r>
      <w:r w:rsidRPr="00FD529B">
        <w:rPr>
          <w:rFonts w:ascii="Book Antiqua" w:hAnsi="Book Antiqua" w:cs="Helvetica"/>
          <w:lang w:val="en-US"/>
        </w:rPr>
        <w:t xml:space="preserve">. </w:t>
      </w:r>
    </w:p>
    <w:p w:rsidR="004C2FF9" w:rsidRPr="00FD529B" w:rsidRDefault="0034796B" w:rsidP="000042C7">
      <w:pPr>
        <w:spacing w:line="360" w:lineRule="auto"/>
        <w:ind w:firstLineChars="200" w:firstLine="480"/>
        <w:jc w:val="both"/>
        <w:rPr>
          <w:rFonts w:ascii="Book Antiqua" w:hAnsi="Book Antiqua" w:cs="Helvetica"/>
          <w:lang w:val="en-US"/>
        </w:rPr>
      </w:pPr>
      <w:r w:rsidRPr="00FD529B">
        <w:rPr>
          <w:rFonts w:ascii="Book Antiqua" w:hAnsi="Book Antiqua" w:cs="Helvetica"/>
          <w:lang w:val="en-US"/>
        </w:rPr>
        <w:t xml:space="preserve">Hypoxia has been described as </w:t>
      </w:r>
      <w:r w:rsidR="00652304" w:rsidRPr="00FD529B">
        <w:rPr>
          <w:rFonts w:ascii="Book Antiqua" w:hAnsi="Book Antiqua" w:cs="Helvetica"/>
          <w:lang w:val="en-US"/>
        </w:rPr>
        <w:t>a mechanism of tenoc</w:t>
      </w:r>
      <w:r w:rsidR="008303BE" w:rsidRPr="00FD529B">
        <w:rPr>
          <w:rFonts w:ascii="Book Antiqua" w:hAnsi="Book Antiqua" w:cs="Helvetica"/>
          <w:lang w:val="en-US"/>
        </w:rPr>
        <w:t>y</w:t>
      </w:r>
      <w:r w:rsidR="00652304" w:rsidRPr="00FD529B">
        <w:rPr>
          <w:rFonts w:ascii="Book Antiqua" w:hAnsi="Book Antiqua" w:cs="Helvetica"/>
          <w:lang w:val="en-US"/>
        </w:rPr>
        <w:t>te changes and death</w:t>
      </w:r>
      <w:r w:rsidR="00FB7051" w:rsidRPr="00FD529B">
        <w:rPr>
          <w:rFonts w:ascii="Book Antiqua" w:hAnsi="Book Antiqua" w:cs="Helvetica"/>
          <w:vertAlign w:val="superscript"/>
          <w:lang w:val="en-US"/>
        </w:rPr>
        <w:t>[7</w:t>
      </w:r>
      <w:r w:rsidR="00470550" w:rsidRPr="00FD529B">
        <w:rPr>
          <w:rFonts w:ascii="Book Antiqua" w:hAnsi="Book Antiqua" w:cs="Helvetica" w:hint="eastAsia"/>
          <w:vertAlign w:val="superscript"/>
          <w:lang w:val="en-US" w:eastAsia="zh-CN"/>
        </w:rPr>
        <w:t>6</w:t>
      </w:r>
      <w:r w:rsidR="004B7BED" w:rsidRPr="00FD529B">
        <w:rPr>
          <w:rFonts w:ascii="Book Antiqua" w:hAnsi="Book Antiqua" w:cs="Helvetica"/>
          <w:vertAlign w:val="superscript"/>
          <w:lang w:val="en-US"/>
        </w:rPr>
        <w:t>]</w:t>
      </w:r>
      <w:r w:rsidRPr="00FD529B">
        <w:rPr>
          <w:rFonts w:ascii="Book Antiqua" w:hAnsi="Book Antiqua" w:cs="Helvetica"/>
          <w:lang w:val="en-US"/>
        </w:rPr>
        <w:t xml:space="preserve">. </w:t>
      </w:r>
      <w:r w:rsidR="00C4601A" w:rsidRPr="00FD529B">
        <w:rPr>
          <w:rFonts w:ascii="Book Antiqua" w:hAnsi="Book Antiqua" w:cs="Helvetica"/>
          <w:lang w:val="en-US"/>
        </w:rPr>
        <w:t>As previously commented</w:t>
      </w:r>
      <w:r w:rsidRPr="00FD529B">
        <w:rPr>
          <w:rFonts w:ascii="Book Antiqua" w:hAnsi="Book Antiqua" w:cs="Helvetica"/>
          <w:lang w:val="en-US"/>
        </w:rPr>
        <w:t>, this is a</w:t>
      </w:r>
      <w:r w:rsidR="0080050F" w:rsidRPr="00FD529B">
        <w:rPr>
          <w:rFonts w:ascii="Book Antiqua" w:hAnsi="Book Antiqua" w:cs="Helvetica"/>
          <w:lang w:val="en-US"/>
        </w:rPr>
        <w:t>nother</w:t>
      </w:r>
      <w:r w:rsidRPr="00FD529B">
        <w:rPr>
          <w:rFonts w:ascii="Book Antiqua" w:hAnsi="Book Antiqua" w:cs="Helvetica"/>
          <w:lang w:val="en-US"/>
        </w:rPr>
        <w:t xml:space="preserve"> controversial point because </w:t>
      </w:r>
      <w:r w:rsidR="00C4601A" w:rsidRPr="00FD529B">
        <w:rPr>
          <w:rFonts w:ascii="Book Antiqua" w:hAnsi="Book Antiqua" w:cs="Helvetica"/>
          <w:lang w:val="en-US"/>
        </w:rPr>
        <w:t xml:space="preserve">the </w:t>
      </w:r>
      <w:r w:rsidR="003724D1" w:rsidRPr="00FD529B">
        <w:rPr>
          <w:rFonts w:ascii="Book Antiqua" w:hAnsi="Book Antiqua" w:cs="Helvetica"/>
          <w:lang w:val="en-US"/>
        </w:rPr>
        <w:t xml:space="preserve">intermittent </w:t>
      </w:r>
      <w:r w:rsidR="00C4601A" w:rsidRPr="00FD529B">
        <w:rPr>
          <w:rFonts w:ascii="Book Antiqua" w:hAnsi="Book Antiqua" w:cs="Helvetica"/>
          <w:lang w:val="en-US"/>
        </w:rPr>
        <w:t xml:space="preserve">capillary flow interruptions associated to </w:t>
      </w:r>
      <w:r w:rsidRPr="00FD529B">
        <w:rPr>
          <w:rFonts w:ascii="Book Antiqua" w:hAnsi="Book Antiqua" w:cs="Helvetica"/>
          <w:lang w:val="en-US"/>
        </w:rPr>
        <w:t>eccentric training</w:t>
      </w:r>
      <w:r w:rsidR="003724D1" w:rsidRPr="00FD529B">
        <w:rPr>
          <w:rFonts w:ascii="Book Antiqua" w:hAnsi="Book Antiqua" w:cs="Helvetica"/>
          <w:lang w:val="en-US"/>
        </w:rPr>
        <w:t xml:space="preserve"> ha</w:t>
      </w:r>
      <w:r w:rsidR="008303BE" w:rsidRPr="00FD529B">
        <w:rPr>
          <w:rFonts w:ascii="Book Antiqua" w:hAnsi="Book Antiqua" w:cs="Helvetica"/>
          <w:lang w:val="en-US"/>
        </w:rPr>
        <w:t>ve</w:t>
      </w:r>
      <w:r w:rsidR="003724D1" w:rsidRPr="00FD529B">
        <w:rPr>
          <w:rFonts w:ascii="Book Antiqua" w:hAnsi="Book Antiqua" w:cs="Helvetica"/>
          <w:lang w:val="en-US"/>
        </w:rPr>
        <w:t xml:space="preserve"> been proposed as a benefic effect,</w:t>
      </w:r>
      <w:r w:rsidR="00993761" w:rsidRPr="00FD529B">
        <w:rPr>
          <w:rFonts w:ascii="Book Antiqua" w:hAnsi="Book Antiqua" w:cs="Helvetica"/>
          <w:lang w:val="en-US"/>
        </w:rPr>
        <w:t xml:space="preserve"> </w:t>
      </w:r>
      <w:r w:rsidR="003724D1" w:rsidRPr="00FD529B">
        <w:rPr>
          <w:rFonts w:ascii="Book Antiqua" w:hAnsi="Book Antiqua" w:cs="Helvetica"/>
          <w:lang w:val="en-US"/>
        </w:rPr>
        <w:t xml:space="preserve">but it </w:t>
      </w:r>
      <w:r w:rsidRPr="00FD529B">
        <w:rPr>
          <w:rFonts w:ascii="Book Antiqua" w:hAnsi="Book Antiqua" w:cs="Helvetica"/>
          <w:lang w:val="en-US"/>
        </w:rPr>
        <w:t>could</w:t>
      </w:r>
      <w:r w:rsidR="003724D1" w:rsidRPr="00FD529B">
        <w:rPr>
          <w:rFonts w:ascii="Book Antiqua" w:hAnsi="Book Antiqua" w:cs="Helvetica"/>
          <w:lang w:val="en-US"/>
        </w:rPr>
        <w:t xml:space="preserve"> also</w:t>
      </w:r>
      <w:r w:rsidRPr="00FD529B">
        <w:rPr>
          <w:rFonts w:ascii="Book Antiqua" w:hAnsi="Book Antiqua" w:cs="Helvetica"/>
          <w:lang w:val="en-US"/>
        </w:rPr>
        <w:t xml:space="preserve"> produce tissue hypoxia</w:t>
      </w:r>
      <w:r w:rsidR="000D549E" w:rsidRPr="00FD529B">
        <w:rPr>
          <w:rFonts w:ascii="Book Antiqua" w:hAnsi="Book Antiqua" w:cs="Helvetica"/>
          <w:lang w:val="en-US"/>
        </w:rPr>
        <w:t xml:space="preserve"> and damage in capillaries</w:t>
      </w:r>
      <w:r w:rsidR="00FB7051" w:rsidRPr="00FD529B">
        <w:rPr>
          <w:rFonts w:ascii="Book Antiqua" w:hAnsi="Book Antiqua" w:cs="Helvetica"/>
          <w:vertAlign w:val="superscript"/>
          <w:lang w:val="en-US"/>
        </w:rPr>
        <w:t>[1</w:t>
      </w:r>
      <w:r w:rsidR="00470550" w:rsidRPr="00FD529B">
        <w:rPr>
          <w:rFonts w:ascii="Book Antiqua" w:hAnsi="Book Antiqua" w:cs="Helvetica" w:hint="eastAsia"/>
          <w:vertAlign w:val="superscript"/>
          <w:lang w:val="en-US" w:eastAsia="zh-CN"/>
        </w:rPr>
        <w:t>1</w:t>
      </w:r>
      <w:r w:rsidR="006A028D" w:rsidRPr="00FD529B">
        <w:rPr>
          <w:rFonts w:ascii="Book Antiqua" w:hAnsi="Book Antiqua" w:cs="Helvetica" w:hint="eastAsia"/>
          <w:vertAlign w:val="superscript"/>
          <w:lang w:val="en-US" w:eastAsia="zh-CN"/>
        </w:rPr>
        <w:t>6</w:t>
      </w:r>
      <w:r w:rsidR="004B7BED" w:rsidRPr="00FD529B">
        <w:rPr>
          <w:rFonts w:ascii="Book Antiqua" w:hAnsi="Book Antiqua" w:cs="Helvetica"/>
          <w:vertAlign w:val="superscript"/>
          <w:lang w:val="en-US"/>
        </w:rPr>
        <w:t>]</w:t>
      </w:r>
      <w:r w:rsidR="004C2FF9" w:rsidRPr="00FD529B">
        <w:rPr>
          <w:rFonts w:ascii="Book Antiqua" w:hAnsi="Book Antiqua" w:cs="Helvetica"/>
          <w:lang w:val="en-US"/>
        </w:rPr>
        <w:t>.</w:t>
      </w:r>
    </w:p>
    <w:p w:rsidR="004C2FF9" w:rsidRPr="00FD529B" w:rsidRDefault="0080050F" w:rsidP="000042C7">
      <w:pPr>
        <w:spacing w:line="360" w:lineRule="auto"/>
        <w:ind w:firstLineChars="200" w:firstLine="480"/>
        <w:jc w:val="both"/>
        <w:rPr>
          <w:rFonts w:ascii="Book Antiqua" w:hAnsi="Book Antiqua" w:cs="Helvetica"/>
          <w:lang w:val="en-US"/>
        </w:rPr>
      </w:pPr>
      <w:r w:rsidRPr="00FD529B">
        <w:rPr>
          <w:rFonts w:ascii="Book Antiqua" w:hAnsi="Book Antiqua" w:cs="Helvetica"/>
          <w:lang w:val="en-US"/>
        </w:rPr>
        <w:t>Nevertheless</w:t>
      </w:r>
      <w:r w:rsidR="004C2FF9" w:rsidRPr="00FD529B">
        <w:rPr>
          <w:rFonts w:ascii="Book Antiqua" w:hAnsi="Book Antiqua" w:cs="Helvetica"/>
          <w:lang w:val="en-US"/>
        </w:rPr>
        <w:t>, these</w:t>
      </w:r>
      <w:r w:rsidR="004C685C" w:rsidRPr="00FD529B">
        <w:rPr>
          <w:rFonts w:ascii="Book Antiqua" w:hAnsi="Book Antiqua" w:cs="Helvetica"/>
          <w:lang w:val="en-US"/>
        </w:rPr>
        <w:t xml:space="preserve"> adverse </w:t>
      </w:r>
      <w:r w:rsidR="004C2FF9" w:rsidRPr="00FD529B">
        <w:rPr>
          <w:rFonts w:ascii="Book Antiqua" w:hAnsi="Book Antiqua" w:cs="Helvetica"/>
          <w:lang w:val="en-US"/>
        </w:rPr>
        <w:t>effects are mainly associated to the first bout of eccentric exercise. In fact, the following bouts of eccentric exercises do not produce the same muscle soreness or alteration in blood markers, and the recovery of the strength is faster when compared to the first bout</w:t>
      </w:r>
      <w:r w:rsidR="00FB7051" w:rsidRPr="00FD529B">
        <w:rPr>
          <w:rFonts w:ascii="Book Antiqua" w:hAnsi="Book Antiqua" w:cs="Helvetica"/>
          <w:vertAlign w:val="superscript"/>
          <w:lang w:val="en-US"/>
        </w:rPr>
        <w:t>[11</w:t>
      </w:r>
      <w:r w:rsidR="006A028D" w:rsidRPr="00FD529B">
        <w:rPr>
          <w:rFonts w:ascii="Book Antiqua" w:hAnsi="Book Antiqua" w:cs="Helvetica" w:hint="eastAsia"/>
          <w:vertAlign w:val="superscript"/>
          <w:lang w:val="en-US" w:eastAsia="zh-CN"/>
        </w:rPr>
        <w:t>3</w:t>
      </w:r>
      <w:r w:rsidR="004B7BED" w:rsidRPr="00FD529B">
        <w:rPr>
          <w:rFonts w:ascii="Book Antiqua" w:hAnsi="Book Antiqua" w:cs="Helvetica"/>
          <w:vertAlign w:val="superscript"/>
          <w:lang w:val="en-US"/>
        </w:rPr>
        <w:t>]</w:t>
      </w:r>
      <w:r w:rsidR="0034796B" w:rsidRPr="00FD529B">
        <w:rPr>
          <w:rFonts w:ascii="Book Antiqua" w:hAnsi="Book Antiqua" w:cs="Helvetica"/>
          <w:lang w:val="en-US"/>
        </w:rPr>
        <w:t>.</w:t>
      </w:r>
    </w:p>
    <w:p w:rsidR="0034796B" w:rsidRPr="00FD529B" w:rsidRDefault="00900364" w:rsidP="000042C7">
      <w:pPr>
        <w:spacing w:line="360" w:lineRule="auto"/>
        <w:ind w:firstLineChars="150" w:firstLine="360"/>
        <w:jc w:val="both"/>
        <w:rPr>
          <w:rFonts w:ascii="Book Antiqua" w:hAnsi="Book Antiqua" w:cs="Helvetica"/>
          <w:lang w:val="en-US"/>
        </w:rPr>
      </w:pPr>
      <w:r w:rsidRPr="00FD529B">
        <w:rPr>
          <w:rFonts w:ascii="Book Antiqua" w:hAnsi="Book Antiqua" w:cs="Helvetica"/>
          <w:lang w:val="en-US"/>
        </w:rPr>
        <w:t xml:space="preserve">In summary, eccentric training effects could be compared with the mechanical effects in </w:t>
      </w:r>
      <w:r w:rsidR="0080050F" w:rsidRPr="00FD529B">
        <w:rPr>
          <w:rFonts w:ascii="Book Antiqua" w:hAnsi="Book Antiqua" w:cs="Helvetica"/>
          <w:lang w:val="en-US"/>
        </w:rPr>
        <w:t>tenocy</w:t>
      </w:r>
      <w:r w:rsidRPr="00FD529B">
        <w:rPr>
          <w:rFonts w:ascii="Book Antiqua" w:hAnsi="Book Antiqua" w:cs="Helvetica"/>
          <w:lang w:val="en-US"/>
        </w:rPr>
        <w:t xml:space="preserve">te biology, where </w:t>
      </w:r>
      <w:r w:rsidR="007321B2" w:rsidRPr="00FD529B">
        <w:rPr>
          <w:rFonts w:ascii="Book Antiqua" w:hAnsi="Book Antiqua" w:cs="Helvetica"/>
          <w:lang w:val="en-US"/>
        </w:rPr>
        <w:t>an adequate load increases</w:t>
      </w:r>
      <w:r w:rsidRPr="00FD529B">
        <w:rPr>
          <w:rFonts w:ascii="Book Antiqua" w:hAnsi="Book Antiqua" w:cs="Helvetica"/>
          <w:lang w:val="en-US"/>
        </w:rPr>
        <w:t xml:space="preserve"> healing and an inadequate (over o</w:t>
      </w:r>
      <w:r w:rsidR="008303BE" w:rsidRPr="00FD529B">
        <w:rPr>
          <w:rFonts w:ascii="Book Antiqua" w:hAnsi="Book Antiqua" w:cs="Helvetica"/>
          <w:lang w:val="en-US"/>
        </w:rPr>
        <w:t>r</w:t>
      </w:r>
      <w:r w:rsidRPr="00FD529B">
        <w:rPr>
          <w:rFonts w:ascii="Book Antiqua" w:hAnsi="Book Antiqua" w:cs="Helvetica"/>
          <w:lang w:val="en-US"/>
        </w:rPr>
        <w:t xml:space="preserve"> underuse) </w:t>
      </w:r>
      <w:r w:rsidR="0080050F" w:rsidRPr="00FD529B">
        <w:rPr>
          <w:rFonts w:ascii="Book Antiqua" w:hAnsi="Book Antiqua" w:cs="Helvetica"/>
          <w:lang w:val="en-US"/>
        </w:rPr>
        <w:t>load can</w:t>
      </w:r>
      <w:r w:rsidRPr="00FD529B">
        <w:rPr>
          <w:rFonts w:ascii="Book Antiqua" w:hAnsi="Book Antiqua" w:cs="Helvetica"/>
          <w:lang w:val="en-US"/>
        </w:rPr>
        <w:t xml:space="preserve"> deteriorate the tendon structure.</w:t>
      </w:r>
    </w:p>
    <w:p w:rsidR="008A2D98" w:rsidRPr="00FD529B" w:rsidRDefault="00491251" w:rsidP="000042C7">
      <w:pPr>
        <w:spacing w:line="360" w:lineRule="auto"/>
        <w:ind w:firstLineChars="200" w:firstLine="480"/>
        <w:jc w:val="both"/>
        <w:rPr>
          <w:rFonts w:ascii="Book Antiqua" w:hAnsi="Book Antiqua" w:cs="Helvetica"/>
          <w:lang w:val="en-US"/>
        </w:rPr>
      </w:pPr>
      <w:r w:rsidRPr="00FD529B">
        <w:rPr>
          <w:rFonts w:ascii="Book Antiqua" w:hAnsi="Book Antiqua" w:cs="Helvetica"/>
          <w:lang w:val="en-US"/>
        </w:rPr>
        <w:t>R</w:t>
      </w:r>
      <w:r w:rsidR="00527478" w:rsidRPr="00FD529B">
        <w:rPr>
          <w:rFonts w:ascii="Book Antiqua" w:hAnsi="Book Antiqua" w:cs="Helvetica"/>
          <w:lang w:val="en-US"/>
        </w:rPr>
        <w:t>otator cuff tendons attach the humerus very close to the glenohumeral joint, blending imperceptibly with the joint capsule. This increases the speed with which they can move the joint, producing a most effective moment arm</w:t>
      </w:r>
      <w:r w:rsidR="00FB7051" w:rsidRPr="00FD529B">
        <w:rPr>
          <w:rFonts w:ascii="Book Antiqua" w:hAnsi="Book Antiqua" w:cs="Helvetica"/>
          <w:vertAlign w:val="superscript"/>
          <w:lang w:val="en-US"/>
        </w:rPr>
        <w:t>[11</w:t>
      </w:r>
      <w:r w:rsidR="006A028D" w:rsidRPr="00FD529B">
        <w:rPr>
          <w:rFonts w:ascii="Book Antiqua" w:hAnsi="Book Antiqua" w:cs="Helvetica" w:hint="eastAsia"/>
          <w:vertAlign w:val="superscript"/>
          <w:lang w:val="en-US" w:eastAsia="zh-CN"/>
        </w:rPr>
        <w:t>7</w:t>
      </w:r>
      <w:r w:rsidR="004B7BED" w:rsidRPr="00FD529B">
        <w:rPr>
          <w:rFonts w:ascii="Book Antiqua" w:hAnsi="Book Antiqua" w:cs="Helvetica"/>
          <w:vertAlign w:val="superscript"/>
          <w:lang w:val="en-US"/>
        </w:rPr>
        <w:t>]</w:t>
      </w:r>
      <w:r w:rsidR="00527478" w:rsidRPr="00FD529B">
        <w:rPr>
          <w:rFonts w:ascii="Book Antiqua" w:hAnsi="Book Antiqua" w:cs="Helvetica"/>
          <w:lang w:val="en-US"/>
        </w:rPr>
        <w:t>. In fact, they “compete” with the glenohumeral capsule for bony anchorage</w:t>
      </w:r>
      <w:r w:rsidR="007C01E3" w:rsidRPr="00FD529B">
        <w:rPr>
          <w:rFonts w:ascii="Book Antiqua" w:hAnsi="Book Antiqua" w:cs="Helvetica"/>
          <w:lang w:val="en-US"/>
        </w:rPr>
        <w:t>, multiplying their functions</w:t>
      </w:r>
      <w:r w:rsidR="00527478" w:rsidRPr="00FD529B">
        <w:rPr>
          <w:rFonts w:ascii="Book Antiqua" w:hAnsi="Book Antiqua" w:cs="Helvetica"/>
          <w:lang w:val="en-US"/>
        </w:rPr>
        <w:t>. The conflict may be resolved by the fusion of the two structures</w:t>
      </w:r>
      <w:r w:rsidR="00993761" w:rsidRPr="00FD529B">
        <w:rPr>
          <w:rFonts w:ascii="Book Antiqua" w:hAnsi="Book Antiqua" w:cs="Helvetica"/>
          <w:vertAlign w:val="superscript"/>
          <w:lang w:val="en-US"/>
        </w:rPr>
        <w:t>[25</w:t>
      </w:r>
      <w:r w:rsidR="004B7BED" w:rsidRPr="00FD529B">
        <w:rPr>
          <w:rFonts w:ascii="Book Antiqua" w:hAnsi="Book Antiqua" w:cs="Helvetica"/>
          <w:vertAlign w:val="superscript"/>
          <w:lang w:val="en-US"/>
        </w:rPr>
        <w:t>]</w:t>
      </w:r>
      <w:r w:rsidR="00527478" w:rsidRPr="00FD529B">
        <w:rPr>
          <w:rFonts w:ascii="Book Antiqua" w:hAnsi="Book Antiqua" w:cs="Helvetica"/>
          <w:lang w:val="en-US"/>
        </w:rPr>
        <w:t>.</w:t>
      </w:r>
    </w:p>
    <w:p w:rsidR="004E3F6F" w:rsidRPr="00FD529B" w:rsidRDefault="001C2582" w:rsidP="00FA16C5">
      <w:pPr>
        <w:spacing w:line="360" w:lineRule="auto"/>
        <w:ind w:firstLineChars="300" w:firstLine="720"/>
        <w:jc w:val="both"/>
        <w:rPr>
          <w:rFonts w:ascii="Book Antiqua" w:hAnsi="Book Antiqua" w:cs="Helvetica"/>
          <w:lang w:val="en-US"/>
        </w:rPr>
      </w:pPr>
      <w:r w:rsidRPr="00FD529B">
        <w:rPr>
          <w:rFonts w:ascii="Book Antiqua" w:hAnsi="Book Antiqua" w:cs="Helvetica"/>
          <w:lang w:val="en-US"/>
        </w:rPr>
        <w:t>Although the literature supports the use of strengthening and stretching exercises to reduce pain and functional loss in subjects with shoulder impingement</w:t>
      </w:r>
      <w:r w:rsidR="00FB7051" w:rsidRPr="00FD529B">
        <w:rPr>
          <w:rFonts w:ascii="Book Antiqua" w:hAnsi="Book Antiqua" w:cs="Helvetica"/>
          <w:vertAlign w:val="superscript"/>
          <w:lang w:val="en-US"/>
        </w:rPr>
        <w:t>[</w:t>
      </w:r>
      <w:r w:rsidR="006A028D" w:rsidRPr="00FD529B">
        <w:rPr>
          <w:rFonts w:ascii="Book Antiqua" w:hAnsi="Book Antiqua" w:cs="Helvetica" w:hint="eastAsia"/>
          <w:vertAlign w:val="superscript"/>
          <w:lang w:val="en-US" w:eastAsia="zh-CN"/>
        </w:rPr>
        <w:t>1</w:t>
      </w:r>
      <w:r w:rsidR="00993761" w:rsidRPr="00FD529B">
        <w:rPr>
          <w:rFonts w:ascii="Book Antiqua" w:hAnsi="Book Antiqua" w:cs="Helvetica"/>
          <w:vertAlign w:val="superscript"/>
          <w:lang w:val="en-US"/>
        </w:rPr>
        <w:t>,1</w:t>
      </w:r>
      <w:r w:rsidR="00470550" w:rsidRPr="00FD529B">
        <w:rPr>
          <w:rFonts w:ascii="Book Antiqua" w:hAnsi="Book Antiqua" w:cs="Helvetica" w:hint="eastAsia"/>
          <w:vertAlign w:val="superscript"/>
          <w:lang w:val="en-US" w:eastAsia="zh-CN"/>
        </w:rPr>
        <w:t>1</w:t>
      </w:r>
      <w:r w:rsidR="006A028D" w:rsidRPr="00FD529B">
        <w:rPr>
          <w:rFonts w:ascii="Book Antiqua" w:hAnsi="Book Antiqua" w:cs="Helvetica" w:hint="eastAsia"/>
          <w:vertAlign w:val="superscript"/>
          <w:lang w:val="en-US" w:eastAsia="zh-CN"/>
        </w:rPr>
        <w:t>8</w:t>
      </w:r>
      <w:r w:rsidR="004B7BED" w:rsidRPr="00FD529B">
        <w:rPr>
          <w:rFonts w:ascii="Book Antiqua" w:hAnsi="Book Antiqua" w:cs="Helvetica"/>
          <w:vertAlign w:val="superscript"/>
          <w:lang w:val="en-US"/>
        </w:rPr>
        <w:t>]</w:t>
      </w:r>
      <w:r w:rsidRPr="00FD529B">
        <w:rPr>
          <w:rFonts w:ascii="Book Antiqua" w:hAnsi="Book Antiqua" w:cs="Helvetica"/>
          <w:lang w:val="en-US"/>
        </w:rPr>
        <w:t>,</w:t>
      </w:r>
      <w:r w:rsidR="00EF7239" w:rsidRPr="00FD529B">
        <w:rPr>
          <w:rFonts w:ascii="Book Antiqua" w:hAnsi="Book Antiqua" w:cs="Helvetica"/>
          <w:lang w:val="en-US"/>
        </w:rPr>
        <w:t xml:space="preserve"> </w:t>
      </w:r>
      <w:r w:rsidRPr="00FD529B">
        <w:rPr>
          <w:rFonts w:ascii="Book Antiqua" w:hAnsi="Book Antiqua" w:cs="Helvetica"/>
          <w:lang w:val="en-US"/>
        </w:rPr>
        <w:t>few studies have evaluated the effects of the eccentric training in subjects with this condition.</w:t>
      </w:r>
      <w:r w:rsidR="00EF7239" w:rsidRPr="00FD529B">
        <w:rPr>
          <w:rFonts w:ascii="Book Antiqua" w:hAnsi="Book Antiqua" w:cs="Helvetica"/>
          <w:lang w:val="en-US"/>
        </w:rPr>
        <w:t xml:space="preserve"> </w:t>
      </w:r>
      <w:r w:rsidR="00005EC7" w:rsidRPr="00FD529B">
        <w:rPr>
          <w:rFonts w:ascii="Book Antiqua" w:hAnsi="Book Antiqua" w:cs="Helvetica"/>
          <w:lang w:val="en-US"/>
        </w:rPr>
        <w:t>Further,</w:t>
      </w:r>
      <w:r w:rsidR="004E3F6F" w:rsidRPr="00FD529B">
        <w:rPr>
          <w:rFonts w:ascii="Book Antiqua" w:hAnsi="Book Antiqua" w:cs="Helvetica"/>
          <w:lang w:val="en-US"/>
        </w:rPr>
        <w:t xml:space="preserve"> the literature </w:t>
      </w:r>
      <w:r w:rsidR="00005EC7" w:rsidRPr="00FD529B">
        <w:rPr>
          <w:rFonts w:ascii="Book Antiqua" w:hAnsi="Book Antiqua" w:cs="Helvetica"/>
          <w:lang w:val="en-US"/>
        </w:rPr>
        <w:t>supporting</w:t>
      </w:r>
      <w:r w:rsidR="00EF7239" w:rsidRPr="00FD529B">
        <w:rPr>
          <w:rFonts w:ascii="Book Antiqua" w:hAnsi="Book Antiqua" w:cs="Helvetica"/>
          <w:lang w:val="en-US"/>
        </w:rPr>
        <w:t xml:space="preserve"> </w:t>
      </w:r>
      <w:r w:rsidR="00005EC7" w:rsidRPr="00FD529B">
        <w:rPr>
          <w:rFonts w:ascii="Book Antiqua" w:hAnsi="Book Antiqua" w:cs="Helvetica"/>
          <w:lang w:val="en-US"/>
        </w:rPr>
        <w:t xml:space="preserve">the beneficial effects of eccentric training in </w:t>
      </w:r>
      <w:r w:rsidR="004E3F6F" w:rsidRPr="00FD529B">
        <w:rPr>
          <w:rFonts w:ascii="Book Antiqua" w:hAnsi="Book Antiqua" w:cs="Helvetica"/>
          <w:lang w:val="en-US"/>
        </w:rPr>
        <w:t>Achilles and pat</w:t>
      </w:r>
      <w:r w:rsidR="00005EC7" w:rsidRPr="00FD529B">
        <w:rPr>
          <w:rFonts w:ascii="Book Antiqua" w:hAnsi="Book Antiqua" w:cs="Helvetica"/>
          <w:lang w:val="en-US"/>
        </w:rPr>
        <w:t>ellar tendinopathy is</w:t>
      </w:r>
      <w:r w:rsidR="0009350F" w:rsidRPr="00FD529B">
        <w:rPr>
          <w:rFonts w:ascii="Book Antiqua" w:hAnsi="Book Antiqua" w:cs="Helvetica"/>
          <w:lang w:val="en-US"/>
        </w:rPr>
        <w:t xml:space="preserve"> abundant</w:t>
      </w:r>
      <w:r w:rsidR="004E3F6F" w:rsidRPr="00FD529B">
        <w:rPr>
          <w:rFonts w:ascii="Book Antiqua" w:hAnsi="Book Antiqua" w:cs="Helvetica"/>
          <w:lang w:val="en-US"/>
        </w:rPr>
        <w:t>,</w:t>
      </w:r>
      <w:r w:rsidR="00005EC7" w:rsidRPr="00FD529B">
        <w:rPr>
          <w:rFonts w:ascii="Book Antiqua" w:hAnsi="Book Antiqua" w:cs="Helvetica"/>
          <w:lang w:val="en-US"/>
        </w:rPr>
        <w:t xml:space="preserve"> but these effects are less known in rotator cuff tendon disorders</w:t>
      </w:r>
      <w:r w:rsidR="00993761" w:rsidRPr="00FD529B">
        <w:rPr>
          <w:rFonts w:ascii="Book Antiqua" w:hAnsi="Book Antiqua" w:cs="Helvetica"/>
          <w:vertAlign w:val="superscript"/>
          <w:lang w:val="en-US"/>
        </w:rPr>
        <w:t>[9</w:t>
      </w:r>
      <w:r w:rsidR="004B7BED" w:rsidRPr="00FD529B">
        <w:rPr>
          <w:rFonts w:ascii="Book Antiqua" w:hAnsi="Book Antiqua" w:cs="Helvetica"/>
          <w:vertAlign w:val="superscript"/>
          <w:lang w:val="en-US"/>
        </w:rPr>
        <w:t>]</w:t>
      </w:r>
      <w:r w:rsidR="004E3F6F" w:rsidRPr="00FD529B">
        <w:rPr>
          <w:rFonts w:ascii="Book Antiqua" w:hAnsi="Book Antiqua" w:cs="Helvetica"/>
          <w:lang w:val="en-US"/>
        </w:rPr>
        <w:t>.</w:t>
      </w:r>
    </w:p>
    <w:p w:rsidR="006566A5" w:rsidRPr="00FD529B" w:rsidRDefault="001C2582" w:rsidP="00FA16C5">
      <w:pPr>
        <w:spacing w:line="360" w:lineRule="auto"/>
        <w:ind w:firstLineChars="150" w:firstLine="360"/>
        <w:jc w:val="both"/>
        <w:rPr>
          <w:rFonts w:ascii="Book Antiqua" w:hAnsi="Book Antiqua" w:cs="Helvetica"/>
          <w:lang w:val="en-US"/>
        </w:rPr>
      </w:pPr>
      <w:r w:rsidRPr="00FD529B">
        <w:rPr>
          <w:rFonts w:ascii="Book Antiqua" w:hAnsi="Book Antiqua" w:cs="Helvetica"/>
          <w:lang w:val="en-US"/>
        </w:rPr>
        <w:t xml:space="preserve">Jonsson </w:t>
      </w:r>
      <w:r w:rsidRPr="00FD529B">
        <w:rPr>
          <w:rFonts w:ascii="Book Antiqua" w:hAnsi="Book Antiqua" w:cs="Helvetica"/>
          <w:i/>
          <w:lang w:val="en-US"/>
        </w:rPr>
        <w:t>et al</w:t>
      </w:r>
      <w:r w:rsidR="00993761" w:rsidRPr="00FD529B">
        <w:rPr>
          <w:rFonts w:ascii="Book Antiqua" w:hAnsi="Book Antiqua" w:cs="Helvetica"/>
          <w:vertAlign w:val="superscript"/>
          <w:lang w:val="en-US"/>
        </w:rPr>
        <w:t>[13</w:t>
      </w:r>
      <w:r w:rsidR="004B7BED" w:rsidRPr="00FD529B">
        <w:rPr>
          <w:rFonts w:ascii="Book Antiqua" w:hAnsi="Book Antiqua" w:cs="Helvetica"/>
          <w:vertAlign w:val="superscript"/>
          <w:lang w:val="en-US"/>
        </w:rPr>
        <w:t xml:space="preserve">] </w:t>
      </w:r>
      <w:r w:rsidRPr="00FD529B">
        <w:rPr>
          <w:rFonts w:ascii="Book Antiqua" w:hAnsi="Book Antiqua" w:cs="Helvetica"/>
          <w:lang w:val="en-US"/>
        </w:rPr>
        <w:t>have shown good clinical results of eccentric training for the supraspinatus and deltoid muscles</w:t>
      </w:r>
      <w:r w:rsidR="00EF7239" w:rsidRPr="00FD529B">
        <w:rPr>
          <w:rFonts w:ascii="Book Antiqua" w:hAnsi="Book Antiqua" w:cs="Helvetica"/>
          <w:lang w:val="en-US"/>
        </w:rPr>
        <w:t xml:space="preserve"> </w:t>
      </w:r>
      <w:r w:rsidRPr="00FD529B">
        <w:rPr>
          <w:rFonts w:ascii="Book Antiqua" w:hAnsi="Book Antiqua" w:cs="Helvetica"/>
          <w:lang w:val="en-US"/>
        </w:rPr>
        <w:t>in chronic painful subjects. The authors completed the study in 9 subjects that were on the waiting list for surgery. All subjects had to perform painful eccentric training for the supraspinatus and deltoid muscles for 12 w</w:t>
      </w:r>
      <w:r w:rsidR="00BD298B" w:rsidRPr="00FD529B">
        <w:rPr>
          <w:rFonts w:ascii="Book Antiqua" w:hAnsi="Book Antiqua" w:cs="Helvetica" w:hint="eastAsia"/>
          <w:lang w:val="en-US" w:eastAsia="zh-CN"/>
        </w:rPr>
        <w:t>k</w:t>
      </w:r>
      <w:r w:rsidRPr="00FD529B">
        <w:rPr>
          <w:rFonts w:ascii="Book Antiqua" w:hAnsi="Book Antiqua" w:cs="Helvetica"/>
          <w:lang w:val="en-US"/>
        </w:rPr>
        <w:t xml:space="preserve">, </w:t>
      </w:r>
      <w:r w:rsidR="00773171" w:rsidRPr="00FD529B">
        <w:rPr>
          <w:rFonts w:ascii="Book Antiqua" w:hAnsi="Book Antiqua" w:cs="Helvetica"/>
          <w:lang w:val="en-US"/>
        </w:rPr>
        <w:t xml:space="preserve">7 d a week, 3 sets of 15 repetitions, </w:t>
      </w:r>
      <w:r w:rsidRPr="00FD529B">
        <w:rPr>
          <w:rFonts w:ascii="Book Antiqua" w:hAnsi="Book Antiqua" w:cs="Helvetica"/>
          <w:lang w:val="en-US"/>
        </w:rPr>
        <w:t>twice a day.</w:t>
      </w:r>
      <w:r w:rsidR="001A0540" w:rsidRPr="00FD529B">
        <w:rPr>
          <w:rFonts w:ascii="Book Antiqua" w:hAnsi="Book Antiqua" w:cs="Helvetica"/>
          <w:lang w:val="en-US"/>
        </w:rPr>
        <w:t xml:space="preserve"> </w:t>
      </w:r>
      <w:r w:rsidR="006566A5" w:rsidRPr="00FD529B">
        <w:rPr>
          <w:rFonts w:ascii="Book Antiqua" w:hAnsi="Book Antiqua" w:cs="Helvetica"/>
          <w:lang w:val="en-US"/>
        </w:rPr>
        <w:t>After this period of training and at 52-week follow-up, 5 out of 9 subjects were satisfied with the result of the treatment and withdrew from the waiting list for surgical treatment.</w:t>
      </w:r>
      <w:r w:rsidR="001A0540" w:rsidRPr="00FD529B">
        <w:rPr>
          <w:rFonts w:ascii="Book Antiqua" w:hAnsi="Book Antiqua" w:cs="Helvetica"/>
          <w:lang w:val="en-US"/>
        </w:rPr>
        <w:t xml:space="preserve"> </w:t>
      </w:r>
    </w:p>
    <w:p w:rsidR="006566A5" w:rsidRPr="00FD529B" w:rsidRDefault="006566A5" w:rsidP="00FA16C5">
      <w:pPr>
        <w:spacing w:line="360" w:lineRule="auto"/>
        <w:ind w:firstLineChars="150" w:firstLine="360"/>
        <w:jc w:val="both"/>
        <w:rPr>
          <w:rFonts w:ascii="Book Antiqua" w:hAnsi="Book Antiqua" w:cs="Helvetica"/>
          <w:lang w:val="en-US"/>
        </w:rPr>
      </w:pPr>
      <w:r w:rsidRPr="00FD529B">
        <w:rPr>
          <w:rFonts w:ascii="Book Antiqua" w:hAnsi="Book Antiqua" w:cs="Helvetica"/>
          <w:lang w:val="en-US"/>
        </w:rPr>
        <w:t xml:space="preserve">Bernhardsson </w:t>
      </w:r>
      <w:r w:rsidRPr="00FD529B">
        <w:rPr>
          <w:rFonts w:ascii="Book Antiqua" w:hAnsi="Book Antiqua" w:cs="Helvetica"/>
          <w:i/>
          <w:lang w:val="en-US"/>
        </w:rPr>
        <w:t>et al</w:t>
      </w:r>
      <w:r w:rsidR="00993761" w:rsidRPr="00FD529B">
        <w:rPr>
          <w:rFonts w:ascii="Book Antiqua" w:hAnsi="Book Antiqua" w:cs="Helvetica"/>
          <w:vertAlign w:val="superscript"/>
          <w:lang w:val="en-US"/>
        </w:rPr>
        <w:t>[14</w:t>
      </w:r>
      <w:r w:rsidR="008804A1" w:rsidRPr="00FD529B">
        <w:rPr>
          <w:rFonts w:ascii="Book Antiqua" w:hAnsi="Book Antiqua" w:cs="Helvetica"/>
          <w:vertAlign w:val="superscript"/>
          <w:lang w:val="en-US"/>
        </w:rPr>
        <w:t xml:space="preserve">] </w:t>
      </w:r>
      <w:r w:rsidRPr="00FD529B">
        <w:rPr>
          <w:rFonts w:ascii="Book Antiqua" w:hAnsi="Book Antiqua" w:cs="Helvetica"/>
          <w:lang w:val="en-US"/>
        </w:rPr>
        <w:t>have evaluated the effects of an exercise focusing</w:t>
      </w:r>
      <w:r w:rsidR="00304B91" w:rsidRPr="00FD529B">
        <w:rPr>
          <w:rFonts w:ascii="Book Antiqua" w:hAnsi="Book Antiqua" w:cs="Helvetica"/>
          <w:lang w:val="en-US"/>
        </w:rPr>
        <w:t xml:space="preserve"> on specific e</w:t>
      </w:r>
      <w:r w:rsidRPr="00FD529B">
        <w:rPr>
          <w:rFonts w:ascii="Book Antiqua" w:hAnsi="Book Antiqua" w:cs="Helvetica"/>
          <w:lang w:val="en-US"/>
        </w:rPr>
        <w:t xml:space="preserve">ccentric training for the rotator cuff </w:t>
      </w:r>
      <w:r w:rsidR="00304B91" w:rsidRPr="00FD529B">
        <w:rPr>
          <w:rFonts w:ascii="Book Antiqua" w:hAnsi="Book Antiqua" w:cs="Helvetica"/>
          <w:lang w:val="en-US"/>
        </w:rPr>
        <w:t xml:space="preserve">on pain intensity and function in subjects with shoulder impingement. The training programme comprised 5 exercises, of which 2 were warm-up and scapular </w:t>
      </w:r>
      <w:r w:rsidRPr="00FD529B">
        <w:rPr>
          <w:rFonts w:ascii="Book Antiqua" w:hAnsi="Book Antiqua" w:cs="Helvetica"/>
          <w:lang w:val="en-US"/>
        </w:rPr>
        <w:t>control (shoulder shrug and scapular retraction)</w:t>
      </w:r>
      <w:r w:rsidR="00304B91" w:rsidRPr="00FD529B">
        <w:rPr>
          <w:rFonts w:ascii="Book Antiqua" w:hAnsi="Book Antiqua" w:cs="Helvetica"/>
          <w:lang w:val="en-US"/>
        </w:rPr>
        <w:t xml:space="preserve"> exercises and stretching for the upper trapezius. The 2 main exercises were eccentric strengthening exercises for the supraspinatus and infraspinatus performed in a side-lying position and using dumbells. The frequency of the protocol was the same as proposed by Jonsson </w:t>
      </w:r>
      <w:r w:rsidR="00304B91" w:rsidRPr="00FD529B">
        <w:rPr>
          <w:rFonts w:ascii="Book Antiqua" w:hAnsi="Book Antiqua" w:cs="Helvetica"/>
          <w:i/>
          <w:lang w:val="en-US"/>
        </w:rPr>
        <w:t>et al</w:t>
      </w:r>
      <w:r w:rsidR="008804A1" w:rsidRPr="00FD529B">
        <w:rPr>
          <w:rFonts w:ascii="Book Antiqua" w:hAnsi="Book Antiqua" w:cs="Helvetica"/>
          <w:vertAlign w:val="superscript"/>
          <w:lang w:val="en-US"/>
        </w:rPr>
        <w:t>[11]</w:t>
      </w:r>
      <w:r w:rsidR="00304B91" w:rsidRPr="00FD529B">
        <w:rPr>
          <w:rFonts w:ascii="Book Antiqua" w:hAnsi="Book Antiqua" w:cs="Helvetica"/>
          <w:lang w:val="en-US"/>
        </w:rPr>
        <w:t>. The training was effective to</w:t>
      </w:r>
      <w:r w:rsidR="00C56902" w:rsidRPr="00FD529B">
        <w:rPr>
          <w:rFonts w:ascii="Book Antiqua" w:hAnsi="Book Antiqua" w:cs="Helvetica"/>
          <w:lang w:val="en-US"/>
        </w:rPr>
        <w:t xml:space="preserve"> decrease pain and increase func</w:t>
      </w:r>
      <w:r w:rsidR="00304B91" w:rsidRPr="00FD529B">
        <w:rPr>
          <w:rFonts w:ascii="Book Antiqua" w:hAnsi="Book Antiqua" w:cs="Helvetica"/>
          <w:lang w:val="en-US"/>
        </w:rPr>
        <w:t>tion.</w:t>
      </w:r>
    </w:p>
    <w:p w:rsidR="001E3833" w:rsidRPr="00FD529B" w:rsidRDefault="001E3833" w:rsidP="00FA16C5">
      <w:pPr>
        <w:spacing w:line="360" w:lineRule="auto"/>
        <w:ind w:firstLineChars="150" w:firstLine="360"/>
        <w:jc w:val="both"/>
        <w:rPr>
          <w:rFonts w:ascii="Book Antiqua" w:hAnsi="Book Antiqua" w:cs="Helvetica"/>
          <w:lang w:val="en-US"/>
        </w:rPr>
      </w:pPr>
      <w:r w:rsidRPr="00FD529B">
        <w:rPr>
          <w:rFonts w:ascii="Book Antiqua" w:hAnsi="Book Antiqua" w:cs="Helvetica"/>
          <w:lang w:val="en-US"/>
        </w:rPr>
        <w:t xml:space="preserve">Camargo </w:t>
      </w:r>
      <w:r w:rsidRPr="00FD529B">
        <w:rPr>
          <w:rFonts w:ascii="Book Antiqua" w:hAnsi="Book Antiqua" w:cs="Helvetica"/>
          <w:i/>
          <w:lang w:val="en-US"/>
        </w:rPr>
        <w:t>et al</w:t>
      </w:r>
      <w:r w:rsidR="00993761" w:rsidRPr="00FD529B">
        <w:rPr>
          <w:rFonts w:ascii="Book Antiqua" w:hAnsi="Book Antiqua" w:cs="Helvetica"/>
          <w:vertAlign w:val="superscript"/>
          <w:lang w:val="en-US"/>
        </w:rPr>
        <w:t>[15</w:t>
      </w:r>
      <w:r w:rsidR="008804A1" w:rsidRPr="00FD529B">
        <w:rPr>
          <w:rFonts w:ascii="Book Antiqua" w:hAnsi="Book Antiqua" w:cs="Helvetica"/>
          <w:vertAlign w:val="superscript"/>
          <w:lang w:val="en-US"/>
        </w:rPr>
        <w:t>]</w:t>
      </w:r>
      <w:r w:rsidR="008804A1" w:rsidRPr="00FD529B">
        <w:rPr>
          <w:rFonts w:ascii="Book Antiqua" w:hAnsi="Book Antiqua" w:cs="Helvetica"/>
          <w:lang w:val="en-US"/>
        </w:rPr>
        <w:t xml:space="preserve"> </w:t>
      </w:r>
      <w:r w:rsidRPr="00FD529B">
        <w:rPr>
          <w:rFonts w:ascii="Book Antiqua" w:hAnsi="Book Antiqua" w:cs="Helvetica"/>
          <w:lang w:val="en-US"/>
        </w:rPr>
        <w:t xml:space="preserve">had their patients </w:t>
      </w:r>
      <w:r w:rsidR="00DB62EA" w:rsidRPr="00FD529B">
        <w:rPr>
          <w:rFonts w:ascii="Book Antiqua" w:hAnsi="Book Antiqua" w:cs="Helvetica"/>
          <w:lang w:val="en-US"/>
        </w:rPr>
        <w:t xml:space="preserve">with shoulder impingement </w:t>
      </w:r>
      <w:r w:rsidRPr="00FD529B">
        <w:rPr>
          <w:rFonts w:ascii="Book Antiqua" w:hAnsi="Book Antiqua" w:cs="Helvetica"/>
          <w:lang w:val="en-US"/>
        </w:rPr>
        <w:t>to perform eccentric isokinetic training at 60°/s for shoulder abductors during 6 w</w:t>
      </w:r>
      <w:r w:rsidR="00CC03F9" w:rsidRPr="00FD529B">
        <w:rPr>
          <w:rFonts w:ascii="Book Antiqua" w:hAnsi="Book Antiqua" w:cs="Helvetica" w:hint="eastAsia"/>
          <w:lang w:val="en-US" w:eastAsia="zh-CN"/>
        </w:rPr>
        <w:t>k</w:t>
      </w:r>
      <w:r w:rsidRPr="00FD529B">
        <w:rPr>
          <w:rFonts w:ascii="Book Antiqua" w:hAnsi="Book Antiqua" w:cs="Helvetica"/>
          <w:lang w:val="en-US"/>
        </w:rPr>
        <w:t xml:space="preserve"> (3 sets of 10 reps, 2 d a week). Subjects improved pain and function, but isokinetic variables were only moderately changed after the intervention. This type of training may be difficult to be incorporated in a clinical setting, as it requires an isokinetic device.</w:t>
      </w:r>
    </w:p>
    <w:p w:rsidR="001E3833" w:rsidRPr="00FD529B" w:rsidRDefault="001E3833" w:rsidP="00FA16C5">
      <w:pPr>
        <w:spacing w:line="360" w:lineRule="auto"/>
        <w:ind w:firstLineChars="150" w:firstLine="360"/>
        <w:jc w:val="both"/>
        <w:rPr>
          <w:rFonts w:ascii="Book Antiqua" w:hAnsi="Book Antiqua" w:cs="Helvetica"/>
          <w:lang w:val="en-US"/>
        </w:rPr>
      </w:pPr>
      <w:r w:rsidRPr="00FD529B">
        <w:rPr>
          <w:rFonts w:ascii="Book Antiqua" w:hAnsi="Book Antiqua" w:cs="Helvetica"/>
          <w:lang w:val="en-US"/>
        </w:rPr>
        <w:t>The main limitation of the previous studies is that none of them included a control group. They all had one group performing the same exercises. The lack of control group</w:t>
      </w:r>
      <w:r w:rsidR="00C56902" w:rsidRPr="00FD529B">
        <w:rPr>
          <w:rFonts w:ascii="Book Antiqua" w:hAnsi="Book Antiqua" w:cs="Helvetica"/>
          <w:lang w:val="en-US"/>
        </w:rPr>
        <w:t xml:space="preserve"> does not allow us to completely rule out that the natural maturation of the condition may have influenced the results.</w:t>
      </w:r>
    </w:p>
    <w:p w:rsidR="00C56902" w:rsidRPr="00FD529B" w:rsidRDefault="008804A1" w:rsidP="00894E03">
      <w:pPr>
        <w:spacing w:line="360" w:lineRule="auto"/>
        <w:ind w:firstLineChars="150" w:firstLine="360"/>
        <w:jc w:val="both"/>
        <w:rPr>
          <w:rFonts w:ascii="Book Antiqua" w:hAnsi="Book Antiqua" w:cs="Helvetica"/>
          <w:lang w:val="en-US"/>
        </w:rPr>
      </w:pPr>
      <w:r w:rsidRPr="00FD529B">
        <w:rPr>
          <w:rFonts w:ascii="Book Antiqua" w:hAnsi="Book Antiqua" w:cs="Helvetica"/>
          <w:lang w:val="en-US"/>
        </w:rPr>
        <w:t xml:space="preserve">Based on this, Maenhout </w:t>
      </w:r>
      <w:r w:rsidRPr="00FD529B">
        <w:rPr>
          <w:rFonts w:ascii="Book Antiqua" w:hAnsi="Book Antiqua" w:cs="Helvetica"/>
          <w:i/>
          <w:lang w:val="en-US"/>
        </w:rPr>
        <w:t>et al</w:t>
      </w:r>
      <w:r w:rsidR="00993761" w:rsidRPr="00FD529B">
        <w:rPr>
          <w:rFonts w:ascii="Book Antiqua" w:hAnsi="Book Antiqua" w:cs="Helvetica"/>
          <w:vertAlign w:val="superscript"/>
          <w:lang w:val="en-US"/>
        </w:rPr>
        <w:t>[16</w:t>
      </w:r>
      <w:r w:rsidRPr="00FD529B">
        <w:rPr>
          <w:rFonts w:ascii="Book Antiqua" w:hAnsi="Book Antiqua" w:cs="Helvetica"/>
          <w:vertAlign w:val="superscript"/>
          <w:lang w:val="en-US"/>
        </w:rPr>
        <w:t xml:space="preserve">] </w:t>
      </w:r>
      <w:r w:rsidR="00C56902" w:rsidRPr="00FD529B">
        <w:rPr>
          <w:rFonts w:ascii="Book Antiqua" w:hAnsi="Book Antiqua" w:cs="Helvetica"/>
          <w:lang w:val="en-US"/>
        </w:rPr>
        <w:t xml:space="preserve">investigated if adding heavy load eccentric training </w:t>
      </w:r>
      <w:r w:rsidR="00D9610C" w:rsidRPr="00FD529B">
        <w:rPr>
          <w:rFonts w:ascii="Book Antiqua" w:hAnsi="Book Antiqua" w:cs="Helvetica"/>
          <w:lang w:val="en-US"/>
        </w:rPr>
        <w:t>to rehabilitation of patients with shoulder impingement would result in better outcome. One group of patients performed the traditional rotator cuff training and the other group performed the same exercises combined with heavy load of eccentric training. The protocol consisted of 3 sets of ten reps, daily, for 12 w</w:t>
      </w:r>
      <w:r w:rsidR="00894E03" w:rsidRPr="00FD529B">
        <w:rPr>
          <w:rFonts w:ascii="Book Antiqua" w:hAnsi="Book Antiqua" w:cs="Helvetica" w:hint="eastAsia"/>
          <w:lang w:val="en-US" w:eastAsia="zh-CN"/>
        </w:rPr>
        <w:t>k</w:t>
      </w:r>
      <w:r w:rsidR="00D9610C" w:rsidRPr="00FD529B">
        <w:rPr>
          <w:rFonts w:ascii="Book Antiqua" w:hAnsi="Book Antiqua" w:cs="Helvetica"/>
          <w:lang w:val="en-US"/>
        </w:rPr>
        <w:t>. The eccentric exercises were performed twice a day.</w:t>
      </w:r>
      <w:r w:rsidR="00322A0E" w:rsidRPr="00FD529B">
        <w:rPr>
          <w:rFonts w:ascii="Book Antiqua" w:hAnsi="Book Antiqua" w:cs="Helvetica"/>
          <w:lang w:val="en-US"/>
        </w:rPr>
        <w:t xml:space="preserve"> Adding heavy load of eccentric training resulted in higher gain in isometric strength, but was not superior for decreasing pain and improving shoulder function.</w:t>
      </w:r>
    </w:p>
    <w:p w:rsidR="00E12760" w:rsidRPr="00FD529B" w:rsidRDefault="00E12760" w:rsidP="00FA16C5">
      <w:pPr>
        <w:spacing w:line="360" w:lineRule="auto"/>
        <w:ind w:firstLineChars="150" w:firstLine="360"/>
        <w:jc w:val="both"/>
        <w:rPr>
          <w:rFonts w:ascii="Book Antiqua" w:hAnsi="Book Antiqua" w:cs="Helvetica"/>
          <w:lang w:val="en-US"/>
        </w:rPr>
      </w:pPr>
      <w:r w:rsidRPr="00FD529B">
        <w:rPr>
          <w:rFonts w:ascii="Book Antiqua" w:hAnsi="Book Antiqua" w:cs="Helvetica"/>
          <w:lang w:val="en-US"/>
        </w:rPr>
        <w:t>It is important to highlight that different doses of eccentric training were used in the previous studies. The lack of understanding about the basic pathophysiology of tendinopathy makes determining the optimal dosage of intervention difficult.</w:t>
      </w:r>
      <w:r w:rsidR="005F194A" w:rsidRPr="00FD529B">
        <w:rPr>
          <w:rFonts w:ascii="Book Antiqua" w:hAnsi="Book Antiqua" w:cs="Helvetica"/>
          <w:lang w:val="en-US"/>
        </w:rPr>
        <w:t xml:space="preserve"> Because the studies in this area have not used an underlying rationale to determine loading parameters, progressions and frequency of treatment, further research needs to be undertaken before an optimal dosage can be determined.</w:t>
      </w:r>
    </w:p>
    <w:p w:rsidR="00322A0E" w:rsidRPr="00FD529B" w:rsidRDefault="004F096F" w:rsidP="00FA16C5">
      <w:pPr>
        <w:spacing w:line="360" w:lineRule="auto"/>
        <w:ind w:firstLineChars="150" w:firstLine="360"/>
        <w:jc w:val="both"/>
        <w:rPr>
          <w:rFonts w:ascii="Book Antiqua" w:hAnsi="Book Antiqua" w:cs="Helvetica"/>
          <w:lang w:val="en-US"/>
        </w:rPr>
      </w:pPr>
      <w:r w:rsidRPr="00FD529B">
        <w:rPr>
          <w:rFonts w:ascii="Book Antiqua" w:hAnsi="Book Antiqua" w:cs="Helvetica"/>
          <w:lang w:val="en-US"/>
        </w:rPr>
        <w:t xml:space="preserve">Other studies have also incorporated the use of eccentric exercises along with other exercises in the rehabilitation protocol </w:t>
      </w:r>
      <w:r w:rsidR="00FA2786" w:rsidRPr="00FD529B">
        <w:rPr>
          <w:rFonts w:ascii="Book Antiqua" w:hAnsi="Book Antiqua" w:cs="Helvetica"/>
          <w:lang w:val="en-US"/>
        </w:rPr>
        <w:t xml:space="preserve">for subjects with shoulder </w:t>
      </w:r>
      <w:r w:rsidR="007C01E3" w:rsidRPr="00FD529B">
        <w:rPr>
          <w:rFonts w:ascii="Book Antiqua" w:hAnsi="Book Antiqua" w:cs="Helvetica"/>
          <w:lang w:val="en-US"/>
        </w:rPr>
        <w:t>impingement</w:t>
      </w:r>
      <w:r w:rsidR="00FB7051" w:rsidRPr="00FD529B">
        <w:rPr>
          <w:rFonts w:ascii="Book Antiqua" w:hAnsi="Book Antiqua" w:cs="Helvetica"/>
          <w:vertAlign w:val="superscript"/>
          <w:lang w:val="en-US"/>
        </w:rPr>
        <w:t>[</w:t>
      </w:r>
      <w:r w:rsidR="006A028D" w:rsidRPr="00FD529B">
        <w:rPr>
          <w:rFonts w:ascii="Book Antiqua" w:hAnsi="Book Antiqua" w:cs="Helvetica" w:hint="eastAsia"/>
          <w:vertAlign w:val="superscript"/>
          <w:lang w:val="en-US" w:eastAsia="zh-CN"/>
        </w:rPr>
        <w:t>119</w:t>
      </w:r>
      <w:r w:rsidR="00FB7051" w:rsidRPr="00FD529B">
        <w:rPr>
          <w:rFonts w:ascii="Book Antiqua" w:hAnsi="Book Antiqua" w:cs="Helvetica"/>
          <w:vertAlign w:val="superscript"/>
          <w:lang w:val="en-US"/>
        </w:rPr>
        <w:t>-12</w:t>
      </w:r>
      <w:r w:rsidR="006A028D" w:rsidRPr="00FD529B">
        <w:rPr>
          <w:rFonts w:ascii="Book Antiqua" w:hAnsi="Book Antiqua" w:cs="Helvetica" w:hint="eastAsia"/>
          <w:vertAlign w:val="superscript"/>
          <w:lang w:val="en-US" w:eastAsia="zh-CN"/>
        </w:rPr>
        <w:t>1</w:t>
      </w:r>
      <w:r w:rsidR="008804A1" w:rsidRPr="00FD529B">
        <w:rPr>
          <w:rFonts w:ascii="Book Antiqua" w:hAnsi="Book Antiqua" w:cs="Helvetica"/>
          <w:vertAlign w:val="superscript"/>
          <w:lang w:val="en-US"/>
        </w:rPr>
        <w:t>]</w:t>
      </w:r>
      <w:r w:rsidR="00FA2786" w:rsidRPr="00FD529B">
        <w:rPr>
          <w:rFonts w:ascii="Book Antiqua" w:hAnsi="Book Antiqua" w:cs="Helvetica"/>
          <w:lang w:val="en-US"/>
        </w:rPr>
        <w:t>, but they didn’t intend to evaluate the effects of the eccentric training. The cited studies on eccentric training</w:t>
      </w:r>
      <w:r w:rsidR="00993761" w:rsidRPr="00FD529B">
        <w:rPr>
          <w:rFonts w:ascii="Book Antiqua" w:hAnsi="Book Antiqua" w:cs="Helvetica"/>
          <w:vertAlign w:val="superscript"/>
          <w:lang w:val="en-US"/>
        </w:rPr>
        <w:t>[13-16</w:t>
      </w:r>
      <w:r w:rsidR="008804A1" w:rsidRPr="00FD529B">
        <w:rPr>
          <w:rFonts w:ascii="Book Antiqua" w:hAnsi="Book Antiqua" w:cs="Helvetica"/>
          <w:vertAlign w:val="superscript"/>
          <w:lang w:val="en-US"/>
        </w:rPr>
        <w:t>]</w:t>
      </w:r>
      <w:r w:rsidR="008804A1" w:rsidRPr="00FD529B">
        <w:rPr>
          <w:rFonts w:ascii="Book Antiqua" w:hAnsi="Book Antiqua" w:cs="Helvetica"/>
          <w:lang w:val="en-US"/>
        </w:rPr>
        <w:t xml:space="preserve"> </w:t>
      </w:r>
      <w:r w:rsidR="00FA2786" w:rsidRPr="00FD529B">
        <w:rPr>
          <w:rFonts w:ascii="Book Antiqua" w:hAnsi="Book Antiqua" w:cs="Helvetica"/>
          <w:lang w:val="en-US"/>
        </w:rPr>
        <w:t>only evaluated the effects of the eccentric training on shoulder pain, function and strength</w:t>
      </w:r>
      <w:r w:rsidR="00484DB5" w:rsidRPr="00FD529B">
        <w:rPr>
          <w:rFonts w:ascii="Book Antiqua" w:hAnsi="Book Antiqua" w:cs="Helvetica"/>
          <w:lang w:val="en-US"/>
        </w:rPr>
        <w:t>. None of the studies assessed the effects on the shoulder kinematics and muscle activity.</w:t>
      </w:r>
    </w:p>
    <w:p w:rsidR="0015175F" w:rsidRPr="00FD529B" w:rsidRDefault="00484DB5" w:rsidP="00FA16C5">
      <w:pPr>
        <w:spacing w:line="360" w:lineRule="auto"/>
        <w:ind w:firstLineChars="150" w:firstLine="360"/>
        <w:jc w:val="both"/>
        <w:rPr>
          <w:rFonts w:ascii="Book Antiqua" w:hAnsi="Book Antiqua" w:cs="Helvetica"/>
          <w:lang w:val="en-US"/>
        </w:rPr>
      </w:pPr>
      <w:r w:rsidRPr="00FD529B">
        <w:rPr>
          <w:rFonts w:ascii="Book Antiqua" w:hAnsi="Book Antiqua" w:cs="Helvetica"/>
          <w:lang w:val="en-US"/>
        </w:rPr>
        <w:t>It is known that subjects with shoulder impingement present increased retraction and elevation of the clavicle, increased internal rotation and decreased upward rotation and posterior tilting of the scapula</w:t>
      </w:r>
      <w:r w:rsidR="00E665AA" w:rsidRPr="00FD529B">
        <w:rPr>
          <w:rFonts w:ascii="Book Antiqua" w:hAnsi="Book Antiqua" w:cs="Helvetica"/>
          <w:vertAlign w:val="superscript"/>
          <w:lang w:val="en-US"/>
        </w:rPr>
        <w:t>[12</w:t>
      </w:r>
      <w:r w:rsidR="006A028D" w:rsidRPr="00FD529B">
        <w:rPr>
          <w:rFonts w:ascii="Book Antiqua" w:hAnsi="Book Antiqua" w:cs="Helvetica" w:hint="eastAsia"/>
          <w:vertAlign w:val="superscript"/>
          <w:lang w:val="en-US" w:eastAsia="zh-CN"/>
        </w:rPr>
        <w:t>2</w:t>
      </w:r>
      <w:r w:rsidR="008804A1" w:rsidRPr="00FD529B">
        <w:rPr>
          <w:rFonts w:ascii="Book Antiqua" w:hAnsi="Book Antiqua" w:cs="Helvetica"/>
          <w:vertAlign w:val="superscript"/>
          <w:lang w:val="en-US"/>
        </w:rPr>
        <w:t>]</w:t>
      </w:r>
      <w:r w:rsidRPr="00FD529B">
        <w:rPr>
          <w:rFonts w:ascii="Book Antiqua" w:hAnsi="Book Antiqua" w:cs="Helvetica"/>
          <w:lang w:val="en-US"/>
        </w:rPr>
        <w:t>, and increased anterior and superior translations of the humerus during elevation of the arm as compared to healthy subjects</w:t>
      </w:r>
      <w:r w:rsidR="00E665AA" w:rsidRPr="00FD529B">
        <w:rPr>
          <w:rFonts w:ascii="Book Antiqua" w:hAnsi="Book Antiqua" w:cs="Helvetica"/>
          <w:vertAlign w:val="superscript"/>
          <w:lang w:val="en-US"/>
        </w:rPr>
        <w:t>[12</w:t>
      </w:r>
      <w:r w:rsidR="006A028D" w:rsidRPr="00FD529B">
        <w:rPr>
          <w:rFonts w:ascii="Book Antiqua" w:hAnsi="Book Antiqua" w:cs="Helvetica" w:hint="eastAsia"/>
          <w:vertAlign w:val="superscript"/>
          <w:lang w:val="en-US" w:eastAsia="zh-CN"/>
        </w:rPr>
        <w:t>3</w:t>
      </w:r>
      <w:r w:rsidR="008804A1" w:rsidRPr="00FD529B">
        <w:rPr>
          <w:rFonts w:ascii="Book Antiqua" w:hAnsi="Book Antiqua" w:cs="Helvetica"/>
          <w:vertAlign w:val="superscript"/>
          <w:lang w:val="en-US"/>
        </w:rPr>
        <w:t>]</w:t>
      </w:r>
      <w:r w:rsidRPr="00FD529B">
        <w:rPr>
          <w:rFonts w:ascii="Book Antiqua" w:hAnsi="Book Antiqua" w:cs="Helvetica"/>
          <w:lang w:val="en-US"/>
        </w:rPr>
        <w:t>. The literature also brings that these alterations are commonly associated with increased activity of the upper trapezius, decreased activity of the lower trapezius, serratus anterior and rotator cuff muscles</w:t>
      </w:r>
      <w:r w:rsidR="00993761" w:rsidRPr="00FD529B">
        <w:rPr>
          <w:rFonts w:ascii="Book Antiqua" w:hAnsi="Book Antiqua" w:cs="Helvetica"/>
          <w:vertAlign w:val="superscript"/>
          <w:lang w:val="en-US"/>
        </w:rPr>
        <w:t>[12</w:t>
      </w:r>
      <w:r w:rsidR="006A028D" w:rsidRPr="00FD529B">
        <w:rPr>
          <w:rFonts w:ascii="Book Antiqua" w:hAnsi="Book Antiqua" w:cs="Helvetica" w:hint="eastAsia"/>
          <w:vertAlign w:val="superscript"/>
          <w:lang w:val="en-US" w:eastAsia="zh-CN"/>
        </w:rPr>
        <w:t>4</w:t>
      </w:r>
      <w:r w:rsidR="008804A1" w:rsidRPr="00FD529B">
        <w:rPr>
          <w:rFonts w:ascii="Book Antiqua" w:hAnsi="Book Antiqua" w:cs="Helvetica"/>
          <w:vertAlign w:val="superscript"/>
          <w:lang w:val="en-US"/>
        </w:rPr>
        <w:t>]</w:t>
      </w:r>
      <w:r w:rsidRPr="00FD529B">
        <w:rPr>
          <w:rFonts w:ascii="Book Antiqua" w:hAnsi="Book Antiqua" w:cs="Helvetica"/>
          <w:lang w:val="en-US"/>
        </w:rPr>
        <w:t>. Based on the alterations</w:t>
      </w:r>
      <w:r w:rsidR="00266DA0" w:rsidRPr="00FD529B">
        <w:rPr>
          <w:rFonts w:ascii="Book Antiqua" w:hAnsi="Book Antiqua" w:cs="Helvetica"/>
          <w:lang w:val="en-US"/>
        </w:rPr>
        <w:t xml:space="preserve"> </w:t>
      </w:r>
      <w:r w:rsidRPr="00FD529B">
        <w:rPr>
          <w:rFonts w:ascii="Book Antiqua" w:hAnsi="Book Antiqua" w:cs="Helvetica"/>
          <w:lang w:val="en-US"/>
        </w:rPr>
        <w:t>above, many protocols are proposed in an attempt to restore kinematics and muscle activity</w:t>
      </w:r>
      <w:r w:rsidR="0015175F" w:rsidRPr="00FD529B">
        <w:rPr>
          <w:rFonts w:ascii="Book Antiqua" w:hAnsi="Book Antiqua" w:cs="Helvetica"/>
          <w:lang w:val="en-US"/>
        </w:rPr>
        <w:t xml:space="preserve"> in these individuals. Most</w:t>
      </w:r>
      <w:r w:rsidRPr="00FD529B">
        <w:rPr>
          <w:rFonts w:ascii="Book Antiqua" w:hAnsi="Book Antiqua" w:cs="Helvetica"/>
          <w:lang w:val="en-US"/>
        </w:rPr>
        <w:t xml:space="preserve"> of the protocols include stretching exercises for the anterior and posterior shoulder, strengthening exercises for the lower trapezius, serratus anterior and rotator cuff muscles, relaxation for the upper trapezius and </w:t>
      </w:r>
      <w:r w:rsidR="0015175F" w:rsidRPr="00FD529B">
        <w:rPr>
          <w:rFonts w:ascii="Book Antiqua" w:hAnsi="Book Antiqua" w:cs="Helvetica"/>
          <w:lang w:val="en-US"/>
        </w:rPr>
        <w:t>techniques of manual therapy</w:t>
      </w:r>
      <w:r w:rsidR="008804A1" w:rsidRPr="00FD529B">
        <w:rPr>
          <w:rFonts w:ascii="Book Antiqua" w:hAnsi="Book Antiqua" w:cs="Helvetica"/>
          <w:vertAlign w:val="superscript"/>
          <w:lang w:val="en-US"/>
        </w:rPr>
        <w:t>[</w:t>
      </w:r>
      <w:r w:rsidR="006A028D" w:rsidRPr="00FD529B">
        <w:rPr>
          <w:rFonts w:ascii="Book Antiqua" w:hAnsi="Book Antiqua" w:cs="Helvetica" w:hint="eastAsia"/>
          <w:vertAlign w:val="superscript"/>
          <w:lang w:val="en-US" w:eastAsia="zh-CN"/>
        </w:rPr>
        <w:t>1</w:t>
      </w:r>
      <w:r w:rsidR="00E665AA" w:rsidRPr="00FD529B">
        <w:rPr>
          <w:rFonts w:ascii="Book Antiqua" w:hAnsi="Book Antiqua" w:cs="Helvetica"/>
          <w:vertAlign w:val="superscript"/>
          <w:lang w:val="en-US"/>
        </w:rPr>
        <w:t>,1</w:t>
      </w:r>
      <w:r w:rsidR="00470550" w:rsidRPr="00FD529B">
        <w:rPr>
          <w:rFonts w:ascii="Book Antiqua" w:hAnsi="Book Antiqua" w:cs="Helvetica" w:hint="eastAsia"/>
          <w:vertAlign w:val="superscript"/>
          <w:lang w:val="en-US" w:eastAsia="zh-CN"/>
        </w:rPr>
        <w:t>1</w:t>
      </w:r>
      <w:r w:rsidR="006A028D" w:rsidRPr="00FD529B">
        <w:rPr>
          <w:rFonts w:ascii="Book Antiqua" w:hAnsi="Book Antiqua" w:cs="Helvetica" w:hint="eastAsia"/>
          <w:vertAlign w:val="superscript"/>
          <w:lang w:val="en-US" w:eastAsia="zh-CN"/>
        </w:rPr>
        <w:t>8</w:t>
      </w:r>
      <w:r w:rsidR="00E665AA" w:rsidRPr="00FD529B">
        <w:rPr>
          <w:rFonts w:ascii="Book Antiqua" w:hAnsi="Book Antiqua" w:cs="Helvetica"/>
          <w:vertAlign w:val="superscript"/>
          <w:lang w:val="en-US"/>
        </w:rPr>
        <w:t>,12</w:t>
      </w:r>
      <w:r w:rsidR="006A028D" w:rsidRPr="00FD529B">
        <w:rPr>
          <w:rFonts w:ascii="Book Antiqua" w:hAnsi="Book Antiqua" w:cs="Helvetica" w:hint="eastAsia"/>
          <w:vertAlign w:val="superscript"/>
          <w:lang w:val="en-US" w:eastAsia="zh-CN"/>
        </w:rPr>
        <w:t>5</w:t>
      </w:r>
      <w:r w:rsidR="00A94F3B" w:rsidRPr="00FD529B">
        <w:rPr>
          <w:rFonts w:ascii="Book Antiqua" w:hAnsi="Book Antiqua" w:cs="Helvetica" w:hint="eastAsia"/>
          <w:vertAlign w:val="superscript"/>
          <w:lang w:val="en-US" w:eastAsia="zh-CN"/>
        </w:rPr>
        <w:t>-</w:t>
      </w:r>
      <w:r w:rsidR="00E665AA" w:rsidRPr="00FD529B">
        <w:rPr>
          <w:rFonts w:ascii="Book Antiqua" w:hAnsi="Book Antiqua" w:cs="Helvetica"/>
          <w:vertAlign w:val="superscript"/>
          <w:lang w:val="en-US"/>
        </w:rPr>
        <w:t>12</w:t>
      </w:r>
      <w:r w:rsidR="006A028D" w:rsidRPr="00FD529B">
        <w:rPr>
          <w:rFonts w:ascii="Book Antiqua" w:hAnsi="Book Antiqua" w:cs="Helvetica" w:hint="eastAsia"/>
          <w:vertAlign w:val="superscript"/>
          <w:lang w:val="en-US" w:eastAsia="zh-CN"/>
        </w:rPr>
        <w:t>7</w:t>
      </w:r>
      <w:r w:rsidR="00993761" w:rsidRPr="00FD529B">
        <w:rPr>
          <w:rFonts w:ascii="Book Antiqua" w:hAnsi="Book Antiqua" w:cs="Helvetica"/>
          <w:vertAlign w:val="superscript"/>
          <w:lang w:val="en-US"/>
        </w:rPr>
        <w:t>]</w:t>
      </w:r>
      <w:r w:rsidR="00993761" w:rsidRPr="00FD529B">
        <w:rPr>
          <w:rFonts w:ascii="Book Antiqua" w:hAnsi="Book Antiqua" w:cs="Helvetica"/>
          <w:lang w:val="en-US"/>
        </w:rPr>
        <w:t xml:space="preserve">. </w:t>
      </w:r>
      <w:r w:rsidR="0015175F" w:rsidRPr="00FD529B">
        <w:rPr>
          <w:rFonts w:ascii="Book Antiqua" w:hAnsi="Book Antiqua" w:cs="Helvetica"/>
          <w:lang w:val="en-US"/>
        </w:rPr>
        <w:t>Good clinical results were observed in these investigations.</w:t>
      </w:r>
    </w:p>
    <w:p w:rsidR="0093343C" w:rsidRPr="00FD529B" w:rsidRDefault="0015175F" w:rsidP="00FA16C5">
      <w:pPr>
        <w:spacing w:line="360" w:lineRule="auto"/>
        <w:ind w:firstLineChars="150" w:firstLine="360"/>
        <w:jc w:val="both"/>
        <w:rPr>
          <w:rFonts w:ascii="Book Antiqua" w:hAnsi="Book Antiqua" w:cs="Helvetica"/>
          <w:lang w:val="en-US"/>
        </w:rPr>
      </w:pPr>
      <w:r w:rsidRPr="00FD529B">
        <w:rPr>
          <w:rFonts w:ascii="Book Antiqua" w:hAnsi="Book Antiqua" w:cs="Helvetica"/>
          <w:lang w:val="en-US"/>
        </w:rPr>
        <w:t xml:space="preserve">Further clinical trials </w:t>
      </w:r>
      <w:r w:rsidR="00274799" w:rsidRPr="00FD529B">
        <w:rPr>
          <w:rFonts w:ascii="Book Antiqua" w:hAnsi="Book Antiqua" w:cs="Helvetica"/>
          <w:lang w:val="en-US"/>
        </w:rPr>
        <w:t>should</w:t>
      </w:r>
      <w:r w:rsidRPr="00FD529B">
        <w:rPr>
          <w:rFonts w:ascii="Book Antiqua" w:hAnsi="Book Antiqua" w:cs="Helvetica"/>
          <w:lang w:val="en-US"/>
        </w:rPr>
        <w:t xml:space="preserve"> be done to evaluate the effects of eccentric training programs on scapular and humeral kinematics and shoulder muscles activity</w:t>
      </w:r>
      <w:r w:rsidR="00993761" w:rsidRPr="00FD529B">
        <w:rPr>
          <w:rFonts w:ascii="Book Antiqua" w:hAnsi="Book Antiqua" w:cs="Helvetica"/>
          <w:vertAlign w:val="superscript"/>
          <w:lang w:val="en-US"/>
        </w:rPr>
        <w:t>[10</w:t>
      </w:r>
      <w:r w:rsidR="006A028D" w:rsidRPr="00FD529B">
        <w:rPr>
          <w:rFonts w:ascii="Book Antiqua" w:hAnsi="Book Antiqua" w:cs="Helvetica" w:hint="eastAsia"/>
          <w:vertAlign w:val="superscript"/>
          <w:lang w:val="en-US" w:eastAsia="zh-CN"/>
        </w:rPr>
        <w:t>4</w:t>
      </w:r>
      <w:r w:rsidR="003C15AD" w:rsidRPr="00FD529B">
        <w:rPr>
          <w:rFonts w:ascii="Book Antiqua" w:hAnsi="Book Antiqua" w:cs="Helvetica"/>
          <w:vertAlign w:val="superscript"/>
          <w:lang w:val="en-US"/>
        </w:rPr>
        <w:t>]</w:t>
      </w:r>
      <w:r w:rsidRPr="00FD529B">
        <w:rPr>
          <w:rFonts w:ascii="Book Antiqua" w:hAnsi="Book Antiqua" w:cs="Helvetica"/>
          <w:lang w:val="en-US"/>
        </w:rPr>
        <w:t>.</w:t>
      </w:r>
      <w:r w:rsidR="00266DA0" w:rsidRPr="00FD529B">
        <w:rPr>
          <w:rFonts w:ascii="Book Antiqua" w:hAnsi="Book Antiqua" w:cs="Helvetica"/>
          <w:lang w:val="en-US"/>
        </w:rPr>
        <w:t xml:space="preserve"> </w:t>
      </w:r>
      <w:r w:rsidR="008808E3" w:rsidRPr="00FD529B">
        <w:rPr>
          <w:rFonts w:ascii="Book Antiqua" w:hAnsi="Book Antiqua" w:cs="Helvetica"/>
          <w:lang w:val="en-US"/>
        </w:rPr>
        <w:t>Future investigations should include long-term follow-up of large groups, and the comparison of different eccentric training protocols.</w:t>
      </w:r>
      <w:r w:rsidR="00274799" w:rsidRPr="00FD529B">
        <w:rPr>
          <w:rFonts w:ascii="Book Antiqua" w:hAnsi="Book Antiqua" w:cs="Helvetica"/>
          <w:lang w:val="en-US"/>
        </w:rPr>
        <w:t xml:space="preserve"> Imaging evaluation before and a</w:t>
      </w:r>
      <w:r w:rsidR="003C15AD" w:rsidRPr="00FD529B">
        <w:rPr>
          <w:rFonts w:ascii="Book Antiqua" w:hAnsi="Book Antiqua" w:cs="Helvetica"/>
          <w:lang w:val="en-US"/>
        </w:rPr>
        <w:t>fter the period of treatment is</w:t>
      </w:r>
      <w:r w:rsidR="00274799" w:rsidRPr="00FD529B">
        <w:rPr>
          <w:rFonts w:ascii="Book Antiqua" w:hAnsi="Book Antiqua" w:cs="Helvetica"/>
          <w:lang w:val="en-US"/>
        </w:rPr>
        <w:t xml:space="preserve"> also necessary to check on possible improvements of the injured tendon. </w:t>
      </w:r>
    </w:p>
    <w:p w:rsidR="00486F6B" w:rsidRPr="00FD529B" w:rsidRDefault="00CC7253" w:rsidP="00FA16C5">
      <w:pPr>
        <w:spacing w:line="360" w:lineRule="auto"/>
        <w:ind w:firstLineChars="150" w:firstLine="360"/>
        <w:jc w:val="both"/>
        <w:rPr>
          <w:rFonts w:ascii="Book Antiqua" w:hAnsi="Book Antiqua" w:cs="Helvetica"/>
          <w:lang w:val="en-US"/>
        </w:rPr>
      </w:pPr>
      <w:r w:rsidRPr="00FD529B">
        <w:rPr>
          <w:rFonts w:ascii="Book Antiqua" w:hAnsi="Book Antiqua" w:cs="Helvetica"/>
          <w:lang w:val="en-US"/>
        </w:rPr>
        <w:t xml:space="preserve">Finally, there is still lack of evidence </w:t>
      </w:r>
      <w:r w:rsidR="008808E3" w:rsidRPr="00FD529B">
        <w:rPr>
          <w:rFonts w:ascii="Book Antiqua" w:hAnsi="Book Antiqua" w:cs="Helvetica"/>
          <w:lang w:val="en-US"/>
        </w:rPr>
        <w:t xml:space="preserve">of the really benefits </w:t>
      </w:r>
      <w:r w:rsidRPr="00FD529B">
        <w:rPr>
          <w:rFonts w:ascii="Book Antiqua" w:hAnsi="Book Antiqua" w:cs="Helvetica"/>
          <w:lang w:val="en-US"/>
        </w:rPr>
        <w:t xml:space="preserve">that the eccentric exercises </w:t>
      </w:r>
      <w:r w:rsidR="008808E3" w:rsidRPr="00FD529B">
        <w:rPr>
          <w:rFonts w:ascii="Book Antiqua" w:hAnsi="Book Antiqua" w:cs="Helvetica"/>
          <w:lang w:val="en-US"/>
        </w:rPr>
        <w:t xml:space="preserve">may bring to </w:t>
      </w:r>
      <w:r w:rsidRPr="00FD529B">
        <w:rPr>
          <w:rFonts w:ascii="Book Antiqua" w:hAnsi="Book Antiqua" w:cs="Helvetica"/>
          <w:lang w:val="en-US"/>
        </w:rPr>
        <w:t xml:space="preserve">subjects with shoulder </w:t>
      </w:r>
      <w:r w:rsidR="007436A1" w:rsidRPr="00FD529B">
        <w:rPr>
          <w:rFonts w:ascii="Book Antiqua" w:hAnsi="Book Antiqua" w:cs="Helvetica"/>
          <w:lang w:val="en-US"/>
        </w:rPr>
        <w:t>tendinopathy</w:t>
      </w:r>
      <w:r w:rsidRPr="00FD529B">
        <w:rPr>
          <w:rFonts w:ascii="Book Antiqua" w:hAnsi="Book Antiqua" w:cs="Helvetica"/>
          <w:lang w:val="en-US"/>
        </w:rPr>
        <w:t xml:space="preserve">. Only one study showed superior outcomes when this type of exercise was associated with the traditional ones. In the treatment of </w:t>
      </w:r>
      <w:r w:rsidR="0093343C" w:rsidRPr="00FD529B">
        <w:rPr>
          <w:rFonts w:ascii="Book Antiqua" w:hAnsi="Book Antiqua" w:cs="Helvetica"/>
          <w:lang w:val="en-US"/>
        </w:rPr>
        <w:t>shoulder impingement</w:t>
      </w:r>
      <w:r w:rsidR="008808E3" w:rsidRPr="00FD529B">
        <w:rPr>
          <w:rFonts w:ascii="Book Antiqua" w:hAnsi="Book Antiqua" w:cs="Helvetica"/>
          <w:lang w:val="en-US"/>
        </w:rPr>
        <w:t xml:space="preserve">, the approach should not only focus on decreasing the </w:t>
      </w:r>
      <w:r w:rsidR="007C01E3" w:rsidRPr="00FD529B">
        <w:rPr>
          <w:rFonts w:ascii="Book Antiqua" w:hAnsi="Book Antiqua" w:cs="Helvetica"/>
          <w:lang w:val="en-US"/>
        </w:rPr>
        <w:t>impingement</w:t>
      </w:r>
      <w:r w:rsidR="008808E3" w:rsidRPr="00FD529B">
        <w:rPr>
          <w:rFonts w:ascii="Book Antiqua" w:hAnsi="Book Antiqua" w:cs="Helvetica"/>
          <w:lang w:val="en-US"/>
        </w:rPr>
        <w:t>, but should additionally address the tendon degeneration. As such,</w:t>
      </w:r>
      <w:r w:rsidR="0093343C" w:rsidRPr="00FD529B">
        <w:rPr>
          <w:rFonts w:ascii="Book Antiqua" w:hAnsi="Book Antiqua" w:cs="Helvetica"/>
          <w:lang w:val="en-US"/>
        </w:rPr>
        <w:t xml:space="preserve"> e</w:t>
      </w:r>
      <w:r w:rsidR="008742D5" w:rsidRPr="00FD529B">
        <w:rPr>
          <w:rFonts w:ascii="Book Antiqua" w:hAnsi="Book Antiqua" w:cs="Helvetica"/>
          <w:lang w:val="en-US"/>
        </w:rPr>
        <w:t xml:space="preserve">ccentric training </w:t>
      </w:r>
      <w:r w:rsidR="0093343C" w:rsidRPr="00FD529B">
        <w:rPr>
          <w:rFonts w:ascii="Book Antiqua" w:hAnsi="Book Antiqua" w:cs="Helvetica"/>
          <w:lang w:val="en-US"/>
        </w:rPr>
        <w:t>should be used ai</w:t>
      </w:r>
      <w:r w:rsidR="008808E3" w:rsidRPr="00FD529B">
        <w:rPr>
          <w:rFonts w:ascii="Book Antiqua" w:hAnsi="Book Antiqua" w:cs="Helvetica"/>
          <w:lang w:val="en-US"/>
        </w:rPr>
        <w:t xml:space="preserve">ming improvement </w:t>
      </w:r>
      <w:r w:rsidR="0093343C" w:rsidRPr="00FD529B">
        <w:rPr>
          <w:rFonts w:ascii="Book Antiqua" w:hAnsi="Book Antiqua" w:cs="Helvetica"/>
          <w:lang w:val="en-US"/>
        </w:rPr>
        <w:t xml:space="preserve">of the </w:t>
      </w:r>
      <w:r w:rsidR="008742D5" w:rsidRPr="00FD529B">
        <w:rPr>
          <w:rFonts w:ascii="Book Antiqua" w:hAnsi="Book Antiqua" w:cs="Helvetica"/>
          <w:lang w:val="en-US"/>
        </w:rPr>
        <w:t>tendon degeneration</w:t>
      </w:r>
      <w:r w:rsidR="008808E3" w:rsidRPr="00FD529B">
        <w:rPr>
          <w:rFonts w:ascii="Book Antiqua" w:hAnsi="Book Antiqua" w:cs="Helvetica"/>
          <w:lang w:val="en-US"/>
        </w:rPr>
        <w:t>, and u</w:t>
      </w:r>
      <w:r w:rsidR="008742D5" w:rsidRPr="00FD529B">
        <w:rPr>
          <w:rFonts w:ascii="Book Antiqua" w:hAnsi="Book Antiqua" w:cs="Helvetica"/>
          <w:lang w:val="en-US"/>
        </w:rPr>
        <w:t xml:space="preserve">sual stretching and strengthening exercises </w:t>
      </w:r>
      <w:r w:rsidR="0093343C" w:rsidRPr="00FD529B">
        <w:rPr>
          <w:rFonts w:ascii="Book Antiqua" w:hAnsi="Book Antiqua" w:cs="Helvetica"/>
          <w:lang w:val="en-US"/>
        </w:rPr>
        <w:t>assoc</w:t>
      </w:r>
      <w:r w:rsidR="008808E3" w:rsidRPr="00FD529B">
        <w:rPr>
          <w:rFonts w:ascii="Book Antiqua" w:hAnsi="Book Antiqua" w:cs="Helvetica"/>
          <w:lang w:val="en-US"/>
        </w:rPr>
        <w:t>iated with manual therapy techni</w:t>
      </w:r>
      <w:r w:rsidR="0093343C" w:rsidRPr="00FD529B">
        <w:rPr>
          <w:rFonts w:ascii="Book Antiqua" w:hAnsi="Book Antiqua" w:cs="Helvetica"/>
          <w:lang w:val="en-US"/>
        </w:rPr>
        <w:t xml:space="preserve">ques to </w:t>
      </w:r>
      <w:r w:rsidR="008742D5" w:rsidRPr="00FD529B">
        <w:rPr>
          <w:rFonts w:ascii="Book Antiqua" w:hAnsi="Book Antiqua" w:cs="Helvetica"/>
          <w:lang w:val="en-US"/>
        </w:rPr>
        <w:t>restore kinematics and muscle activity</w:t>
      </w:r>
      <w:r w:rsidR="0093343C" w:rsidRPr="00FD529B">
        <w:rPr>
          <w:rFonts w:ascii="Book Antiqua" w:hAnsi="Book Antiqua" w:cs="Helvetica"/>
          <w:lang w:val="en-US"/>
        </w:rPr>
        <w:t>.</w:t>
      </w:r>
    </w:p>
    <w:p w:rsidR="00B9255B" w:rsidRPr="00FD529B" w:rsidRDefault="00B9255B" w:rsidP="00AB56FB">
      <w:pPr>
        <w:spacing w:line="360" w:lineRule="auto"/>
        <w:jc w:val="both"/>
        <w:rPr>
          <w:rFonts w:ascii="Book Antiqua" w:hAnsi="Book Antiqua" w:cs="Helvetica"/>
          <w:lang w:val="en-US"/>
        </w:rPr>
      </w:pPr>
    </w:p>
    <w:p w:rsidR="00FA16C5" w:rsidRPr="00FD529B" w:rsidRDefault="00FA16C5" w:rsidP="00AB56FB">
      <w:pPr>
        <w:spacing w:line="360" w:lineRule="auto"/>
        <w:jc w:val="both"/>
        <w:rPr>
          <w:rFonts w:ascii="Book Antiqua" w:hAnsi="Book Antiqua" w:cs="Helvetica"/>
          <w:lang w:val="en-US"/>
        </w:rPr>
      </w:pPr>
    </w:p>
    <w:p w:rsidR="00326267" w:rsidRPr="00FD529B" w:rsidRDefault="00FA16C5" w:rsidP="00AB56FB">
      <w:pPr>
        <w:spacing w:line="360" w:lineRule="auto"/>
        <w:jc w:val="both"/>
        <w:rPr>
          <w:rFonts w:ascii="Book Antiqua" w:hAnsi="Book Antiqua" w:cs="Helvetica"/>
          <w:b/>
          <w:lang w:eastAsia="zh-CN"/>
        </w:rPr>
      </w:pPr>
      <w:r w:rsidRPr="00FD529B">
        <w:rPr>
          <w:rFonts w:ascii="Book Antiqua" w:hAnsi="Book Antiqua" w:cs="Helvetica"/>
          <w:b/>
        </w:rPr>
        <w:t>REFERENCES</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1 </w:t>
      </w:r>
      <w:r w:rsidRPr="00FD529B">
        <w:rPr>
          <w:rFonts w:ascii="Book Antiqua" w:eastAsia="宋体" w:hAnsi="Book Antiqua" w:cs="宋体"/>
          <w:b/>
          <w:bCs/>
          <w:color w:val="000000"/>
        </w:rPr>
        <w:t>Camargo PR</w:t>
      </w:r>
      <w:r w:rsidRPr="00FD529B">
        <w:rPr>
          <w:rFonts w:ascii="Book Antiqua" w:eastAsia="宋体" w:hAnsi="Book Antiqua" w:cs="宋体"/>
          <w:color w:val="000000"/>
        </w:rPr>
        <w:t>, Haik MN, Ludewig PM, Filho RB, Mattiello-Rosa SM, Salvini TF. Effects of strengthening and stretching exercises applied during working hours on pain and physical impairment in workers with subacromial impingement syndrome. </w:t>
      </w:r>
      <w:r w:rsidRPr="00FD529B">
        <w:rPr>
          <w:rFonts w:ascii="Book Antiqua" w:eastAsia="宋体" w:hAnsi="Book Antiqua" w:cs="宋体"/>
          <w:i/>
          <w:iCs/>
          <w:color w:val="000000"/>
        </w:rPr>
        <w:t>Physiother Theory Pract</w:t>
      </w:r>
      <w:r w:rsidRPr="00FD529B">
        <w:rPr>
          <w:rFonts w:ascii="Book Antiqua" w:eastAsia="宋体" w:hAnsi="Book Antiqua" w:cs="宋体"/>
          <w:color w:val="000000"/>
        </w:rPr>
        <w:t> 2009; </w:t>
      </w:r>
      <w:r w:rsidRPr="00FD529B">
        <w:rPr>
          <w:rFonts w:ascii="Book Antiqua" w:eastAsia="宋体" w:hAnsi="Book Antiqua" w:cs="宋体"/>
          <w:b/>
          <w:bCs/>
          <w:color w:val="000000"/>
        </w:rPr>
        <w:t>25</w:t>
      </w:r>
      <w:r w:rsidRPr="00FD529B">
        <w:rPr>
          <w:rFonts w:ascii="Book Antiqua" w:eastAsia="宋体" w:hAnsi="Book Antiqua" w:cs="宋体"/>
          <w:color w:val="000000"/>
        </w:rPr>
        <w:t>: 463-475 [PMID: 19925169 DOI: 10.3109/09593980802662145]</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2 </w:t>
      </w:r>
      <w:r w:rsidRPr="00FD529B">
        <w:rPr>
          <w:rFonts w:ascii="Book Antiqua" w:eastAsia="宋体" w:hAnsi="Book Antiqua" w:cs="宋体"/>
          <w:b/>
          <w:bCs/>
          <w:color w:val="000000"/>
        </w:rPr>
        <w:t>Cools AM</w:t>
      </w:r>
      <w:r w:rsidRPr="00FD529B">
        <w:rPr>
          <w:rFonts w:ascii="Book Antiqua" w:eastAsia="宋体" w:hAnsi="Book Antiqua" w:cs="宋体"/>
          <w:color w:val="000000"/>
        </w:rPr>
        <w:t>, Declercq G, Cagnie B, Cambier D, Witvrouw E. Internal impingement in the tennis player: rehabilitation guidelines. </w:t>
      </w:r>
      <w:r w:rsidRPr="00FD529B">
        <w:rPr>
          <w:rFonts w:ascii="Book Antiqua" w:eastAsia="宋体" w:hAnsi="Book Antiqua" w:cs="宋体"/>
          <w:i/>
          <w:iCs/>
          <w:color w:val="000000"/>
        </w:rPr>
        <w:t>Br J Sports Med</w:t>
      </w:r>
      <w:r w:rsidRPr="00FD529B">
        <w:rPr>
          <w:rFonts w:ascii="Book Antiqua" w:eastAsia="宋体" w:hAnsi="Book Antiqua" w:cs="宋体"/>
          <w:color w:val="000000"/>
        </w:rPr>
        <w:t> 2008; </w:t>
      </w:r>
      <w:r w:rsidRPr="00FD529B">
        <w:rPr>
          <w:rFonts w:ascii="Book Antiqua" w:eastAsia="宋体" w:hAnsi="Book Antiqua" w:cs="宋体"/>
          <w:b/>
          <w:bCs/>
          <w:color w:val="000000"/>
        </w:rPr>
        <w:t>42</w:t>
      </w:r>
      <w:r w:rsidRPr="00FD529B">
        <w:rPr>
          <w:rFonts w:ascii="Book Antiqua" w:eastAsia="宋体" w:hAnsi="Book Antiqua" w:cs="宋体"/>
          <w:color w:val="000000"/>
        </w:rPr>
        <w:t>: 165-171 [PMID: 18070811]</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3 </w:t>
      </w:r>
      <w:r w:rsidRPr="00FD529B">
        <w:rPr>
          <w:rFonts w:ascii="Book Antiqua" w:eastAsia="宋体" w:hAnsi="Book Antiqua" w:cs="宋体"/>
          <w:b/>
          <w:bCs/>
          <w:color w:val="000000"/>
        </w:rPr>
        <w:t>Martins LV</w:t>
      </w:r>
      <w:r w:rsidRPr="00FD529B">
        <w:rPr>
          <w:rFonts w:ascii="Book Antiqua" w:eastAsia="宋体" w:hAnsi="Book Antiqua" w:cs="宋体"/>
          <w:color w:val="000000"/>
        </w:rPr>
        <w:t>, Marziale MH. Assessment of proprioceptive exercises in the treatment of rotator cuff disorders in nursing professionals: a randomized controlled clinical trial. </w:t>
      </w:r>
      <w:r w:rsidRPr="00FD529B">
        <w:rPr>
          <w:rFonts w:ascii="Book Antiqua" w:eastAsia="宋体" w:hAnsi="Book Antiqua" w:cs="宋体"/>
          <w:i/>
          <w:iCs/>
          <w:color w:val="000000"/>
        </w:rPr>
        <w:t>Rev Bras Fisioter</w:t>
      </w:r>
      <w:r w:rsidRPr="00FD529B">
        <w:rPr>
          <w:rFonts w:ascii="Book Antiqua" w:eastAsia="宋体" w:hAnsi="Book Antiqua" w:cs="宋体"/>
          <w:color w:val="000000"/>
        </w:rPr>
        <w:t> </w:t>
      </w:r>
      <w:r w:rsidRPr="00FD529B">
        <w:rPr>
          <w:rFonts w:ascii="Book Antiqua" w:eastAsia="MS Mincho" w:hAnsi="Book Antiqua" w:cs="Times New Roman"/>
        </w:rPr>
        <w:t>2012</w:t>
      </w:r>
      <w:r w:rsidRPr="00FD529B">
        <w:rPr>
          <w:rFonts w:ascii="Book Antiqua" w:eastAsia="宋体" w:hAnsi="Book Antiqua" w:cs="宋体"/>
          <w:color w:val="000000"/>
        </w:rPr>
        <w:t>; </w:t>
      </w:r>
      <w:r w:rsidRPr="00FD529B">
        <w:rPr>
          <w:rFonts w:ascii="Book Antiqua" w:eastAsia="宋体" w:hAnsi="Book Antiqua" w:cs="宋体"/>
          <w:b/>
          <w:bCs/>
          <w:color w:val="000000"/>
        </w:rPr>
        <w:t>16</w:t>
      </w:r>
      <w:r w:rsidRPr="00FD529B">
        <w:rPr>
          <w:rFonts w:ascii="Book Antiqua" w:eastAsia="宋体" w:hAnsi="Book Antiqua" w:cs="宋体"/>
          <w:color w:val="000000"/>
        </w:rPr>
        <w:t>: 502-509 [PMID: 23117648]</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4 </w:t>
      </w:r>
      <w:r w:rsidRPr="00FD529B">
        <w:rPr>
          <w:rFonts w:ascii="Book Antiqua" w:eastAsia="宋体" w:hAnsi="Book Antiqua" w:cs="宋体"/>
          <w:b/>
          <w:bCs/>
          <w:color w:val="000000"/>
        </w:rPr>
        <w:t>Marcondes FB</w:t>
      </w:r>
      <w:r w:rsidRPr="00FD529B">
        <w:rPr>
          <w:rFonts w:ascii="Book Antiqua" w:eastAsia="宋体" w:hAnsi="Book Antiqua" w:cs="宋体"/>
          <w:color w:val="000000"/>
        </w:rPr>
        <w:t>, de Jesus JF, Bryk FF, de Vasconcelos RA, Fukuda TY. Posterior shoulder tightness and rotator cuff strength assessments in painful shoulders of amateur tennis players. </w:t>
      </w:r>
      <w:r w:rsidRPr="00FD529B">
        <w:rPr>
          <w:rFonts w:ascii="Book Antiqua" w:eastAsia="宋体" w:hAnsi="Book Antiqua" w:cs="宋体"/>
          <w:i/>
          <w:iCs/>
          <w:color w:val="000000"/>
        </w:rPr>
        <w:t>Braz J Phys Ther</w:t>
      </w:r>
      <w:r w:rsidRPr="00FD529B">
        <w:rPr>
          <w:rFonts w:ascii="Book Antiqua" w:eastAsia="宋体" w:hAnsi="Book Antiqua" w:cs="宋体"/>
          <w:color w:val="000000"/>
        </w:rPr>
        <w:t> </w:t>
      </w:r>
      <w:r w:rsidRPr="00FD529B">
        <w:rPr>
          <w:rFonts w:ascii="Book Antiqua" w:eastAsia="MS Mincho" w:hAnsi="Book Antiqua" w:cs="Times New Roman"/>
        </w:rPr>
        <w:t>201</w:t>
      </w:r>
      <w:r w:rsidRPr="00FD529B">
        <w:rPr>
          <w:rFonts w:ascii="Book Antiqua" w:hAnsi="Book Antiqua" w:cs="Times New Roman" w:hint="eastAsia"/>
        </w:rPr>
        <w:t>3</w:t>
      </w:r>
      <w:r w:rsidRPr="00FD529B">
        <w:rPr>
          <w:rFonts w:ascii="Book Antiqua" w:eastAsia="宋体" w:hAnsi="Book Antiqua" w:cs="宋体"/>
          <w:color w:val="000000"/>
        </w:rPr>
        <w:t>; </w:t>
      </w:r>
      <w:r w:rsidRPr="00FD529B">
        <w:rPr>
          <w:rFonts w:ascii="Book Antiqua" w:eastAsia="宋体" w:hAnsi="Book Antiqua" w:cs="宋体"/>
          <w:b/>
          <w:bCs/>
          <w:color w:val="000000"/>
        </w:rPr>
        <w:t>17</w:t>
      </w:r>
      <w:r w:rsidRPr="00FD529B">
        <w:rPr>
          <w:rFonts w:ascii="Book Antiqua" w:eastAsia="宋体" w:hAnsi="Book Antiqua" w:cs="宋体"/>
          <w:color w:val="000000"/>
        </w:rPr>
        <w:t>: 185-194 [PMID: 23778770 DOI: 10.1590/S1413-35552012005000079]</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5 </w:t>
      </w:r>
      <w:r w:rsidRPr="00FD529B">
        <w:rPr>
          <w:rFonts w:ascii="Book Antiqua" w:eastAsia="宋体" w:hAnsi="Book Antiqua" w:cs="宋体"/>
          <w:b/>
          <w:bCs/>
          <w:color w:val="000000"/>
        </w:rPr>
        <w:t>Wang JH</w:t>
      </w:r>
      <w:r w:rsidRPr="00FD529B">
        <w:rPr>
          <w:rFonts w:ascii="Book Antiqua" w:eastAsia="宋体" w:hAnsi="Book Antiqua" w:cs="宋体"/>
          <w:color w:val="000000"/>
        </w:rPr>
        <w:t>, Iosifidis MI, Fu FH. Biomechanical basis for tendinopathy. </w:t>
      </w:r>
      <w:r w:rsidRPr="00FD529B">
        <w:rPr>
          <w:rFonts w:ascii="Book Antiqua" w:eastAsia="宋体" w:hAnsi="Book Antiqua" w:cs="宋体"/>
          <w:i/>
          <w:iCs/>
          <w:color w:val="000000"/>
        </w:rPr>
        <w:t>Clin Orthop Relat Res</w:t>
      </w:r>
      <w:r w:rsidRPr="00FD529B">
        <w:rPr>
          <w:rFonts w:ascii="Book Antiqua" w:eastAsia="宋体" w:hAnsi="Book Antiqua" w:cs="宋体"/>
          <w:color w:val="000000"/>
        </w:rPr>
        <w:t> 2006; </w:t>
      </w:r>
      <w:r w:rsidRPr="00FD529B">
        <w:rPr>
          <w:rFonts w:ascii="Book Antiqua" w:eastAsia="宋体" w:hAnsi="Book Antiqua" w:cs="宋体"/>
          <w:b/>
          <w:bCs/>
          <w:color w:val="000000"/>
        </w:rPr>
        <w:t>443</w:t>
      </w:r>
      <w:r w:rsidRPr="00FD529B">
        <w:rPr>
          <w:rFonts w:ascii="Book Antiqua" w:eastAsia="宋体" w:hAnsi="Book Antiqua" w:cs="宋体"/>
          <w:color w:val="000000"/>
        </w:rPr>
        <w:t>: 320-332 [PMID: 16462458]</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6 </w:t>
      </w:r>
      <w:r w:rsidRPr="00FD529B">
        <w:rPr>
          <w:rFonts w:ascii="Book Antiqua" w:eastAsia="宋体" w:hAnsi="Book Antiqua" w:cs="宋体"/>
          <w:b/>
          <w:bCs/>
          <w:color w:val="000000"/>
        </w:rPr>
        <w:t>Leadbetter WB</w:t>
      </w:r>
      <w:r w:rsidRPr="00FD529B">
        <w:rPr>
          <w:rFonts w:ascii="Book Antiqua" w:eastAsia="宋体" w:hAnsi="Book Antiqua" w:cs="宋体"/>
          <w:color w:val="000000"/>
        </w:rPr>
        <w:t>. Cell-matrix response in tendon injury. </w:t>
      </w:r>
      <w:r w:rsidRPr="00FD529B">
        <w:rPr>
          <w:rFonts w:ascii="Book Antiqua" w:eastAsia="宋体" w:hAnsi="Book Antiqua" w:cs="宋体"/>
          <w:i/>
          <w:iCs/>
          <w:color w:val="000000"/>
        </w:rPr>
        <w:t>Clin Sports Med</w:t>
      </w:r>
      <w:r w:rsidRPr="00FD529B">
        <w:rPr>
          <w:rFonts w:ascii="Book Antiqua" w:eastAsia="宋体" w:hAnsi="Book Antiqua" w:cs="宋体"/>
          <w:color w:val="000000"/>
        </w:rPr>
        <w:t> 1992; </w:t>
      </w:r>
      <w:r w:rsidRPr="00FD529B">
        <w:rPr>
          <w:rFonts w:ascii="Book Antiqua" w:eastAsia="宋体" w:hAnsi="Book Antiqua" w:cs="宋体"/>
          <w:b/>
          <w:bCs/>
          <w:color w:val="000000"/>
        </w:rPr>
        <w:t>11</w:t>
      </w:r>
      <w:r w:rsidRPr="00FD529B">
        <w:rPr>
          <w:rFonts w:ascii="Book Antiqua" w:eastAsia="宋体" w:hAnsi="Book Antiqua" w:cs="宋体"/>
          <w:color w:val="000000"/>
        </w:rPr>
        <w:t>: 533-578 [PMID: 1638640]</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7 </w:t>
      </w:r>
      <w:r w:rsidRPr="00FD529B">
        <w:rPr>
          <w:rFonts w:ascii="Book Antiqua" w:eastAsia="宋体" w:hAnsi="Book Antiqua" w:cs="宋体"/>
          <w:b/>
          <w:bCs/>
          <w:color w:val="000000"/>
        </w:rPr>
        <w:t>Alfredson H</w:t>
      </w:r>
      <w:r w:rsidRPr="00FD529B">
        <w:rPr>
          <w:rFonts w:ascii="Book Antiqua" w:eastAsia="宋体" w:hAnsi="Book Antiqua" w:cs="宋体"/>
          <w:color w:val="000000"/>
        </w:rPr>
        <w:t>, Pietilä T, Jonsson P, Lorentzon R. Heavy-load eccentric calf muscle training for the treatment of chronic Achilles tendinosis. </w:t>
      </w:r>
      <w:r w:rsidRPr="00FD529B">
        <w:rPr>
          <w:rFonts w:ascii="Book Antiqua" w:eastAsia="宋体" w:hAnsi="Book Antiqua" w:cs="宋体"/>
          <w:i/>
          <w:iCs/>
          <w:color w:val="000000"/>
        </w:rPr>
        <w:t>Am J Sports Med</w:t>
      </w:r>
      <w:r w:rsidRPr="00FD529B">
        <w:rPr>
          <w:rFonts w:ascii="Book Antiqua" w:eastAsia="宋体" w:hAnsi="Book Antiqua" w:cs="宋体"/>
          <w:color w:val="000000"/>
        </w:rPr>
        <w:t> </w:t>
      </w:r>
      <w:r w:rsidRPr="00FD529B">
        <w:rPr>
          <w:rFonts w:ascii="Book Antiqua" w:eastAsia="MS Mincho" w:hAnsi="Book Antiqua" w:cs="Arial"/>
          <w:lang w:val="en-US"/>
        </w:rPr>
        <w:t>1998</w:t>
      </w:r>
      <w:r w:rsidRPr="00FD529B">
        <w:rPr>
          <w:rFonts w:ascii="Book Antiqua" w:eastAsia="宋体" w:hAnsi="Book Antiqua" w:cs="宋体"/>
          <w:color w:val="000000"/>
        </w:rPr>
        <w:t>; </w:t>
      </w:r>
      <w:r w:rsidRPr="00FD529B">
        <w:rPr>
          <w:rFonts w:ascii="Book Antiqua" w:eastAsia="宋体" w:hAnsi="Book Antiqua" w:cs="宋体"/>
          <w:b/>
          <w:bCs/>
          <w:color w:val="000000"/>
        </w:rPr>
        <w:t>26</w:t>
      </w:r>
      <w:r w:rsidRPr="00FD529B">
        <w:rPr>
          <w:rFonts w:ascii="Book Antiqua" w:eastAsia="宋体" w:hAnsi="Book Antiqua" w:cs="宋体"/>
          <w:color w:val="000000"/>
        </w:rPr>
        <w:t>: 360-366 [PMID: 9617396]</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8 </w:t>
      </w:r>
      <w:r w:rsidRPr="00FD529B">
        <w:rPr>
          <w:rFonts w:ascii="Book Antiqua" w:eastAsia="宋体" w:hAnsi="Book Antiqua" w:cs="宋体"/>
          <w:b/>
          <w:bCs/>
          <w:color w:val="000000"/>
        </w:rPr>
        <w:t>Rees JD</w:t>
      </w:r>
      <w:r w:rsidRPr="00FD529B">
        <w:rPr>
          <w:rFonts w:ascii="Book Antiqua" w:eastAsia="宋体" w:hAnsi="Book Antiqua" w:cs="宋体"/>
          <w:color w:val="000000"/>
        </w:rPr>
        <w:t>, Lichtwark GA, Wolman RL, Wilson AM. The mechanism for efficacy of eccentric loading in Achilles tendon injury; an in vivo study in humans. </w:t>
      </w:r>
      <w:r w:rsidRPr="00FD529B">
        <w:rPr>
          <w:rFonts w:ascii="Book Antiqua" w:eastAsia="宋体" w:hAnsi="Book Antiqua" w:cs="宋体"/>
          <w:i/>
          <w:iCs/>
          <w:color w:val="000000"/>
        </w:rPr>
        <w:t>Rheumatology (Oxford)</w:t>
      </w:r>
      <w:r w:rsidRPr="00FD529B">
        <w:rPr>
          <w:rFonts w:ascii="Book Antiqua" w:eastAsia="宋体" w:hAnsi="Book Antiqua" w:cs="宋体"/>
          <w:color w:val="000000"/>
        </w:rPr>
        <w:t> 2008; </w:t>
      </w:r>
      <w:r w:rsidRPr="00FD529B">
        <w:rPr>
          <w:rFonts w:ascii="Book Antiqua" w:eastAsia="宋体" w:hAnsi="Book Antiqua" w:cs="宋体"/>
          <w:b/>
          <w:bCs/>
          <w:color w:val="000000"/>
        </w:rPr>
        <w:t>47</w:t>
      </w:r>
      <w:r w:rsidRPr="00FD529B">
        <w:rPr>
          <w:rFonts w:ascii="Book Antiqua" w:eastAsia="宋体" w:hAnsi="Book Antiqua" w:cs="宋体"/>
          <w:color w:val="000000"/>
        </w:rPr>
        <w:t>: 1493-1497 [PMID: 18647799 DOI: 10.1093/rheumatology/ken262]</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9 </w:t>
      </w:r>
      <w:r w:rsidRPr="00FD529B">
        <w:rPr>
          <w:rFonts w:ascii="Book Antiqua" w:eastAsia="宋体" w:hAnsi="Book Antiqua" w:cs="宋体"/>
          <w:b/>
          <w:bCs/>
          <w:color w:val="000000"/>
        </w:rPr>
        <w:t>Murtaugh B</w:t>
      </w:r>
      <w:r w:rsidRPr="00FD529B">
        <w:rPr>
          <w:rFonts w:ascii="Book Antiqua" w:eastAsia="宋体" w:hAnsi="Book Antiqua" w:cs="宋体"/>
          <w:color w:val="000000"/>
        </w:rPr>
        <w:t>, Ihm JM. Eccentric training for the treatment of tendinopathies. </w:t>
      </w:r>
      <w:r w:rsidRPr="00FD529B">
        <w:rPr>
          <w:rFonts w:ascii="Book Antiqua" w:eastAsia="宋体" w:hAnsi="Book Antiqua" w:cs="宋体"/>
          <w:i/>
          <w:iCs/>
          <w:color w:val="000000"/>
        </w:rPr>
        <w:t>Curr Sports Med Rep</w:t>
      </w:r>
      <w:r w:rsidRPr="00FD529B">
        <w:rPr>
          <w:rFonts w:ascii="Book Antiqua" w:eastAsia="宋体" w:hAnsi="Book Antiqua" w:cs="宋体"/>
          <w:color w:val="000000"/>
        </w:rPr>
        <w:t> </w:t>
      </w:r>
      <w:r w:rsidRPr="00FD529B">
        <w:rPr>
          <w:rFonts w:ascii="Book Antiqua" w:eastAsia="宋体" w:hAnsi="Book Antiqua" w:cs="宋体" w:hint="eastAsia"/>
          <w:color w:val="000000"/>
        </w:rPr>
        <w:t>2013</w:t>
      </w:r>
      <w:r w:rsidRPr="00FD529B">
        <w:rPr>
          <w:rFonts w:ascii="Book Antiqua" w:eastAsia="宋体" w:hAnsi="Book Antiqua" w:cs="宋体"/>
          <w:color w:val="000000"/>
        </w:rPr>
        <w:t>; </w:t>
      </w:r>
      <w:r w:rsidRPr="00FD529B">
        <w:rPr>
          <w:rFonts w:ascii="Book Antiqua" w:eastAsia="宋体" w:hAnsi="Book Antiqua" w:cs="宋体"/>
          <w:b/>
          <w:bCs/>
          <w:color w:val="000000"/>
        </w:rPr>
        <w:t>12</w:t>
      </w:r>
      <w:r w:rsidRPr="00FD529B">
        <w:rPr>
          <w:rFonts w:ascii="Book Antiqua" w:eastAsia="宋体" w:hAnsi="Book Antiqua" w:cs="宋体"/>
          <w:color w:val="000000"/>
        </w:rPr>
        <w:t>: 175-182 [PMID: 23669088 DOI: 10.1249/JSR.0b013e3182933761]</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10 </w:t>
      </w:r>
      <w:r w:rsidRPr="00FD529B">
        <w:rPr>
          <w:rFonts w:ascii="Book Antiqua" w:eastAsia="宋体" w:hAnsi="Book Antiqua" w:cs="宋体"/>
          <w:b/>
          <w:bCs/>
          <w:color w:val="000000"/>
        </w:rPr>
        <w:t>Khan KM</w:t>
      </w:r>
      <w:r w:rsidRPr="00FD529B">
        <w:rPr>
          <w:rFonts w:ascii="Book Antiqua" w:eastAsia="宋体" w:hAnsi="Book Antiqua" w:cs="宋体"/>
          <w:color w:val="000000"/>
        </w:rPr>
        <w:t>, Cook JL, Bonar F, Harcourt P, Astrom M. Histopathology of common tendinopathies. Update and implications for clinical management. </w:t>
      </w:r>
      <w:r w:rsidRPr="00FD529B">
        <w:rPr>
          <w:rFonts w:ascii="Book Antiqua" w:eastAsia="宋体" w:hAnsi="Book Antiqua" w:cs="宋体"/>
          <w:i/>
          <w:iCs/>
          <w:color w:val="000000"/>
        </w:rPr>
        <w:t>Sports Med</w:t>
      </w:r>
      <w:r w:rsidRPr="00FD529B">
        <w:rPr>
          <w:rFonts w:ascii="Book Antiqua" w:eastAsia="宋体" w:hAnsi="Book Antiqua" w:cs="宋体"/>
          <w:color w:val="000000"/>
        </w:rPr>
        <w:t> 1999; </w:t>
      </w:r>
      <w:r w:rsidRPr="00FD529B">
        <w:rPr>
          <w:rFonts w:ascii="Book Antiqua" w:eastAsia="宋体" w:hAnsi="Book Antiqua" w:cs="宋体"/>
          <w:b/>
          <w:bCs/>
          <w:color w:val="000000"/>
        </w:rPr>
        <w:t>27</w:t>
      </w:r>
      <w:r w:rsidRPr="00FD529B">
        <w:rPr>
          <w:rFonts w:ascii="Book Antiqua" w:eastAsia="宋体" w:hAnsi="Book Antiqua" w:cs="宋体"/>
          <w:color w:val="000000"/>
        </w:rPr>
        <w:t>: 393-408 [PMID: 10418074]</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11 </w:t>
      </w:r>
      <w:r w:rsidRPr="00FD529B">
        <w:rPr>
          <w:rFonts w:ascii="Book Antiqua" w:eastAsia="宋体" w:hAnsi="Book Antiqua" w:cs="宋体"/>
          <w:b/>
          <w:bCs/>
          <w:color w:val="000000"/>
        </w:rPr>
        <w:t>Fukuda H</w:t>
      </w:r>
      <w:r w:rsidRPr="00FD529B">
        <w:rPr>
          <w:rFonts w:ascii="Book Antiqua" w:eastAsia="宋体" w:hAnsi="Book Antiqua" w:cs="宋体"/>
          <w:color w:val="000000"/>
        </w:rPr>
        <w:t>. The management of partial-thickness tears of the rotator cuff. </w:t>
      </w:r>
      <w:r w:rsidRPr="00FD529B">
        <w:rPr>
          <w:rFonts w:ascii="Book Antiqua" w:eastAsia="宋体" w:hAnsi="Book Antiqua" w:cs="宋体"/>
          <w:i/>
          <w:iCs/>
          <w:color w:val="000000"/>
        </w:rPr>
        <w:t>J Bone Joint Surg Br</w:t>
      </w:r>
      <w:r w:rsidRPr="00FD529B">
        <w:rPr>
          <w:rFonts w:ascii="Book Antiqua" w:eastAsia="宋体" w:hAnsi="Book Antiqua" w:cs="宋体"/>
          <w:color w:val="000000"/>
        </w:rPr>
        <w:t> 2003; </w:t>
      </w:r>
      <w:r w:rsidRPr="00FD529B">
        <w:rPr>
          <w:rFonts w:ascii="Book Antiqua" w:eastAsia="宋体" w:hAnsi="Book Antiqua" w:cs="宋体"/>
          <w:b/>
          <w:bCs/>
          <w:color w:val="000000"/>
        </w:rPr>
        <w:t>85</w:t>
      </w:r>
      <w:r w:rsidRPr="00FD529B">
        <w:rPr>
          <w:rFonts w:ascii="Book Antiqua" w:eastAsia="宋体" w:hAnsi="Book Antiqua" w:cs="宋体"/>
          <w:color w:val="000000"/>
        </w:rPr>
        <w:t>: 3-11 [PMID: 12585570]</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12 </w:t>
      </w:r>
      <w:r w:rsidRPr="00FD529B">
        <w:rPr>
          <w:rFonts w:ascii="Book Antiqua" w:eastAsia="宋体" w:hAnsi="Book Antiqua" w:cs="宋体"/>
          <w:b/>
          <w:bCs/>
          <w:color w:val="000000"/>
        </w:rPr>
        <w:t>Dean BJ</w:t>
      </w:r>
      <w:r w:rsidRPr="00FD529B">
        <w:rPr>
          <w:rFonts w:ascii="Book Antiqua" w:eastAsia="宋体" w:hAnsi="Book Antiqua" w:cs="宋体"/>
          <w:color w:val="000000"/>
        </w:rPr>
        <w:t>, Franklin SL, Carr AJ. A systematic review of the histological and molecular changes in rotator cuff disease. </w:t>
      </w:r>
      <w:r w:rsidRPr="00FD529B">
        <w:rPr>
          <w:rFonts w:ascii="Book Antiqua" w:eastAsia="宋体" w:hAnsi="Book Antiqua" w:cs="宋体"/>
          <w:i/>
          <w:iCs/>
          <w:color w:val="000000"/>
        </w:rPr>
        <w:t>Bone Joint Res</w:t>
      </w:r>
      <w:r w:rsidRPr="00FD529B">
        <w:rPr>
          <w:rFonts w:ascii="Book Antiqua" w:eastAsia="宋体" w:hAnsi="Book Antiqua" w:cs="宋体"/>
          <w:color w:val="000000"/>
        </w:rPr>
        <w:t> 2012; </w:t>
      </w:r>
      <w:r w:rsidRPr="00FD529B">
        <w:rPr>
          <w:rFonts w:ascii="Book Antiqua" w:eastAsia="宋体" w:hAnsi="Book Antiqua" w:cs="宋体"/>
          <w:b/>
          <w:bCs/>
          <w:color w:val="000000"/>
        </w:rPr>
        <w:t>1</w:t>
      </w:r>
      <w:r w:rsidRPr="00FD529B">
        <w:rPr>
          <w:rFonts w:ascii="Book Antiqua" w:eastAsia="宋体" w:hAnsi="Book Antiqua" w:cs="宋体"/>
          <w:color w:val="000000"/>
        </w:rPr>
        <w:t>: 158-166 [PMID: 23610686 DOI: 10.1302/2046-3758.17.2000115]</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13 </w:t>
      </w:r>
      <w:r w:rsidRPr="00FD529B">
        <w:rPr>
          <w:rFonts w:ascii="Book Antiqua" w:eastAsia="宋体" w:hAnsi="Book Antiqua" w:cs="宋体"/>
          <w:b/>
          <w:bCs/>
          <w:color w:val="000000"/>
        </w:rPr>
        <w:t>Jonsson P</w:t>
      </w:r>
      <w:r w:rsidRPr="00FD529B">
        <w:rPr>
          <w:rFonts w:ascii="Book Antiqua" w:eastAsia="宋体" w:hAnsi="Book Antiqua" w:cs="宋体"/>
          <w:color w:val="000000"/>
        </w:rPr>
        <w:t>, Wahlström P, Ohberg L, Alfredson H. Eccentric training in chronic painful impingement syndrome of the shoulder: results of a pilot study. </w:t>
      </w:r>
      <w:r w:rsidRPr="00FD529B">
        <w:rPr>
          <w:rFonts w:ascii="Book Antiqua" w:eastAsia="宋体" w:hAnsi="Book Antiqua" w:cs="宋体"/>
          <w:i/>
          <w:iCs/>
          <w:color w:val="000000"/>
        </w:rPr>
        <w:t>Knee Surg Sports Traumatol Arthrosc</w:t>
      </w:r>
      <w:r w:rsidRPr="00FD529B">
        <w:rPr>
          <w:rFonts w:ascii="Book Antiqua" w:eastAsia="宋体" w:hAnsi="Book Antiqua" w:cs="宋体"/>
          <w:color w:val="000000"/>
        </w:rPr>
        <w:t> 2006; </w:t>
      </w:r>
      <w:r w:rsidRPr="00FD529B">
        <w:rPr>
          <w:rFonts w:ascii="Book Antiqua" w:eastAsia="宋体" w:hAnsi="Book Antiqua" w:cs="宋体"/>
          <w:b/>
          <w:bCs/>
          <w:color w:val="000000"/>
        </w:rPr>
        <w:t>14</w:t>
      </w:r>
      <w:r w:rsidRPr="00FD529B">
        <w:rPr>
          <w:rFonts w:ascii="Book Antiqua" w:eastAsia="宋体" w:hAnsi="Book Antiqua" w:cs="宋体"/>
          <w:color w:val="000000"/>
        </w:rPr>
        <w:t>: 76-81 [PMID: 15877219]</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14 </w:t>
      </w:r>
      <w:r w:rsidRPr="00FD529B">
        <w:rPr>
          <w:rFonts w:ascii="Book Antiqua" w:eastAsia="宋体" w:hAnsi="Book Antiqua" w:cs="宋体"/>
          <w:b/>
          <w:bCs/>
          <w:color w:val="000000"/>
        </w:rPr>
        <w:t>Bernhardsson S</w:t>
      </w:r>
      <w:r w:rsidRPr="00FD529B">
        <w:rPr>
          <w:rFonts w:ascii="Book Antiqua" w:eastAsia="宋体" w:hAnsi="Book Antiqua" w:cs="宋体"/>
          <w:color w:val="000000"/>
        </w:rPr>
        <w:t>, Klintberg IH, Wendt GK. Evaluation of an exercise concept focusing on eccentric strength training of the rotator cuff for patients with subacromial impingement syndrome. </w:t>
      </w:r>
      <w:r w:rsidRPr="00FD529B">
        <w:rPr>
          <w:rFonts w:ascii="Book Antiqua" w:eastAsia="宋体" w:hAnsi="Book Antiqua" w:cs="宋体"/>
          <w:i/>
          <w:iCs/>
          <w:color w:val="000000"/>
        </w:rPr>
        <w:t>Clin Rehabil</w:t>
      </w:r>
      <w:r w:rsidRPr="00FD529B">
        <w:rPr>
          <w:rFonts w:ascii="Book Antiqua" w:eastAsia="宋体" w:hAnsi="Book Antiqua" w:cs="宋体"/>
          <w:color w:val="000000"/>
        </w:rPr>
        <w:t> 2011; </w:t>
      </w:r>
      <w:r w:rsidRPr="00FD529B">
        <w:rPr>
          <w:rFonts w:ascii="Book Antiqua" w:eastAsia="宋体" w:hAnsi="Book Antiqua" w:cs="宋体"/>
          <w:b/>
          <w:bCs/>
          <w:color w:val="000000"/>
        </w:rPr>
        <w:t>25</w:t>
      </w:r>
      <w:r w:rsidRPr="00FD529B">
        <w:rPr>
          <w:rFonts w:ascii="Book Antiqua" w:eastAsia="宋体" w:hAnsi="Book Antiqua" w:cs="宋体"/>
          <w:color w:val="000000"/>
        </w:rPr>
        <w:t>: 69-78 [PMID: 20713438 DOI: 10.1177/0269215510376005]</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15 </w:t>
      </w:r>
      <w:r w:rsidRPr="00FD529B">
        <w:rPr>
          <w:rFonts w:ascii="Book Antiqua" w:eastAsia="宋体" w:hAnsi="Book Antiqua" w:cs="宋体"/>
          <w:b/>
          <w:bCs/>
          <w:color w:val="000000"/>
        </w:rPr>
        <w:t>Camargo PR</w:t>
      </w:r>
      <w:r w:rsidRPr="00FD529B">
        <w:rPr>
          <w:rFonts w:ascii="Book Antiqua" w:eastAsia="宋体" w:hAnsi="Book Antiqua" w:cs="宋体"/>
          <w:color w:val="000000"/>
        </w:rPr>
        <w:t>, Avila MA, Alburquerque-Sendín F, Asso NA, Hashimoto LH, Salvini TF. Eccentric training for shoulder abductors improves pain, function and isokinetic performance in subjects with shoulder impingement syndrome: a case series. </w:t>
      </w:r>
      <w:r w:rsidRPr="00FD529B">
        <w:rPr>
          <w:rFonts w:ascii="Book Antiqua" w:eastAsia="宋体" w:hAnsi="Book Antiqua" w:cs="宋体"/>
          <w:i/>
          <w:iCs/>
          <w:color w:val="000000"/>
        </w:rPr>
        <w:t>Rev Bras Fisioter</w:t>
      </w:r>
      <w:r w:rsidRPr="00FD529B">
        <w:rPr>
          <w:rFonts w:ascii="Book Antiqua" w:eastAsia="宋体" w:hAnsi="Book Antiqua" w:cs="宋体"/>
          <w:color w:val="000000"/>
        </w:rPr>
        <w:t> </w:t>
      </w:r>
      <w:r w:rsidRPr="00FD529B">
        <w:rPr>
          <w:rFonts w:ascii="Book Antiqua" w:eastAsia="MS Mincho" w:hAnsi="Book Antiqua" w:cs="Arial"/>
          <w:lang w:val="en-US"/>
        </w:rPr>
        <w:t>2012</w:t>
      </w:r>
      <w:r w:rsidRPr="00FD529B">
        <w:rPr>
          <w:rFonts w:ascii="Book Antiqua" w:eastAsia="宋体" w:hAnsi="Book Antiqua" w:cs="宋体"/>
          <w:color w:val="000000"/>
        </w:rPr>
        <w:t>; </w:t>
      </w:r>
      <w:r w:rsidRPr="00FD529B">
        <w:rPr>
          <w:rFonts w:ascii="Book Antiqua" w:eastAsia="宋体" w:hAnsi="Book Antiqua" w:cs="宋体"/>
          <w:b/>
          <w:bCs/>
          <w:color w:val="000000"/>
        </w:rPr>
        <w:t>16</w:t>
      </w:r>
      <w:r w:rsidRPr="00FD529B">
        <w:rPr>
          <w:rFonts w:ascii="Book Antiqua" w:eastAsia="宋体" w:hAnsi="Book Antiqua" w:cs="宋体"/>
          <w:color w:val="000000"/>
        </w:rPr>
        <w:t>: 74-83 [PMID: 22441232 DOI: 10.1590/S1413-35552012000100013]</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16 </w:t>
      </w:r>
      <w:r w:rsidRPr="00FD529B">
        <w:rPr>
          <w:rFonts w:ascii="Book Antiqua" w:eastAsia="宋体" w:hAnsi="Book Antiqua" w:cs="宋体"/>
          <w:b/>
          <w:bCs/>
          <w:color w:val="000000"/>
        </w:rPr>
        <w:t>Maenhout AG</w:t>
      </w:r>
      <w:r w:rsidRPr="00FD529B">
        <w:rPr>
          <w:rFonts w:ascii="Book Antiqua" w:eastAsia="宋体" w:hAnsi="Book Antiqua" w:cs="宋体"/>
          <w:color w:val="000000"/>
        </w:rPr>
        <w:t>, Mahieu NN, De Muynck M, De Wilde LF, Cools AM. Does adding heavy load eccentric training to rehabilitation of patients with unilateral subacromial impingement result in better outcome? A randomized, clinical trial. </w:t>
      </w:r>
      <w:r w:rsidRPr="00FD529B">
        <w:rPr>
          <w:rFonts w:ascii="Book Antiqua" w:eastAsia="宋体" w:hAnsi="Book Antiqua" w:cs="宋体"/>
          <w:i/>
          <w:iCs/>
          <w:color w:val="000000"/>
        </w:rPr>
        <w:t>Knee Surg Sports Traumatol Arthrosc</w:t>
      </w:r>
      <w:r w:rsidRPr="00FD529B">
        <w:rPr>
          <w:rFonts w:ascii="Book Antiqua" w:eastAsia="宋体" w:hAnsi="Book Antiqua" w:cs="宋体"/>
          <w:color w:val="000000"/>
        </w:rPr>
        <w:t> 2013; </w:t>
      </w:r>
      <w:r w:rsidRPr="00FD529B">
        <w:rPr>
          <w:rFonts w:ascii="Book Antiqua" w:eastAsia="宋体" w:hAnsi="Book Antiqua" w:cs="宋体"/>
          <w:b/>
          <w:bCs/>
          <w:color w:val="000000"/>
        </w:rPr>
        <w:t>21</w:t>
      </w:r>
      <w:r w:rsidRPr="00FD529B">
        <w:rPr>
          <w:rFonts w:ascii="Book Antiqua" w:eastAsia="宋体" w:hAnsi="Book Antiqua" w:cs="宋体"/>
          <w:color w:val="000000"/>
        </w:rPr>
        <w:t>: 1158-1167 [PMID: 22581193 DOI: 10.1007/s00167-012-2012-8]</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17 </w:t>
      </w:r>
      <w:r w:rsidRPr="00FD529B">
        <w:rPr>
          <w:rFonts w:ascii="Book Antiqua" w:eastAsia="宋体" w:hAnsi="Book Antiqua" w:cs="宋体"/>
          <w:b/>
          <w:bCs/>
          <w:color w:val="000000"/>
        </w:rPr>
        <w:t>Culav EM</w:t>
      </w:r>
      <w:r w:rsidRPr="00FD529B">
        <w:rPr>
          <w:rFonts w:ascii="Book Antiqua" w:eastAsia="宋体" w:hAnsi="Book Antiqua" w:cs="宋体"/>
          <w:color w:val="000000"/>
        </w:rPr>
        <w:t>, Clark CH, Merrilees MJ. Connective tissues: matrix composition and its relevance to physical therapy. </w:t>
      </w:r>
      <w:r w:rsidRPr="00FD529B">
        <w:rPr>
          <w:rFonts w:ascii="Book Antiqua" w:eastAsia="宋体" w:hAnsi="Book Antiqua" w:cs="宋体"/>
          <w:i/>
          <w:iCs/>
          <w:color w:val="000000"/>
        </w:rPr>
        <w:t>Phys Ther</w:t>
      </w:r>
      <w:r w:rsidRPr="00FD529B">
        <w:rPr>
          <w:rFonts w:ascii="Book Antiqua" w:eastAsia="宋体" w:hAnsi="Book Antiqua" w:cs="宋体"/>
          <w:color w:val="000000"/>
        </w:rPr>
        <w:t> 1999; </w:t>
      </w:r>
      <w:r w:rsidRPr="00FD529B">
        <w:rPr>
          <w:rFonts w:ascii="Book Antiqua" w:eastAsia="宋体" w:hAnsi="Book Antiqua" w:cs="宋体"/>
          <w:b/>
          <w:bCs/>
          <w:color w:val="000000"/>
        </w:rPr>
        <w:t>79</w:t>
      </w:r>
      <w:r w:rsidRPr="00FD529B">
        <w:rPr>
          <w:rFonts w:ascii="Book Antiqua" w:eastAsia="宋体" w:hAnsi="Book Antiqua" w:cs="宋体"/>
          <w:color w:val="000000"/>
        </w:rPr>
        <w:t>: 308-319 [PMID: 10078774]</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18 </w:t>
      </w:r>
      <w:r w:rsidRPr="00FD529B">
        <w:rPr>
          <w:rFonts w:ascii="Book Antiqua" w:eastAsia="宋体" w:hAnsi="Book Antiqua" w:cs="宋体"/>
          <w:b/>
          <w:bCs/>
          <w:color w:val="000000"/>
        </w:rPr>
        <w:t>Khan K</w:t>
      </w:r>
      <w:r w:rsidRPr="00FD529B">
        <w:rPr>
          <w:rFonts w:ascii="Book Antiqua" w:eastAsia="宋体" w:hAnsi="Book Antiqua" w:cs="宋体"/>
          <w:color w:val="000000"/>
        </w:rPr>
        <w:t>, Cook J. The painful nonruptured tendon: clinical aspects. </w:t>
      </w:r>
      <w:r w:rsidRPr="00FD529B">
        <w:rPr>
          <w:rFonts w:ascii="Book Antiqua" w:eastAsia="宋体" w:hAnsi="Book Antiqua" w:cs="宋体"/>
          <w:i/>
          <w:iCs/>
          <w:color w:val="000000"/>
        </w:rPr>
        <w:t>Clin Sports Med</w:t>
      </w:r>
      <w:r w:rsidRPr="00FD529B">
        <w:rPr>
          <w:rFonts w:ascii="Book Antiqua" w:eastAsia="宋体" w:hAnsi="Book Antiqua" w:cs="宋体"/>
          <w:color w:val="000000"/>
        </w:rPr>
        <w:t> 2003; </w:t>
      </w:r>
      <w:r w:rsidRPr="00FD529B">
        <w:rPr>
          <w:rFonts w:ascii="Book Antiqua" w:eastAsia="宋体" w:hAnsi="Book Antiqua" w:cs="宋体"/>
          <w:b/>
          <w:bCs/>
          <w:color w:val="000000"/>
        </w:rPr>
        <w:t>22</w:t>
      </w:r>
      <w:r w:rsidRPr="00FD529B">
        <w:rPr>
          <w:rFonts w:ascii="Book Antiqua" w:eastAsia="宋体" w:hAnsi="Book Antiqua" w:cs="宋体"/>
          <w:color w:val="000000"/>
        </w:rPr>
        <w:t>: 711-725 [PMID: 14560543]</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19 </w:t>
      </w:r>
      <w:r w:rsidRPr="00FD529B">
        <w:rPr>
          <w:rFonts w:ascii="Book Antiqua" w:eastAsia="宋体" w:hAnsi="Book Antiqua" w:cs="宋体"/>
          <w:b/>
          <w:bCs/>
          <w:color w:val="000000"/>
        </w:rPr>
        <w:t>Screen HR</w:t>
      </w:r>
      <w:r w:rsidRPr="00FD529B">
        <w:rPr>
          <w:rFonts w:ascii="Book Antiqua" w:eastAsia="宋体" w:hAnsi="Book Antiqua" w:cs="宋体"/>
          <w:color w:val="000000"/>
        </w:rPr>
        <w:t>, Lee DA, Bader DL, Shelton JC. An investigation into the effects of the hierarchical structure of tendon fascicles on micromechanical properties. </w:t>
      </w:r>
      <w:r w:rsidRPr="00FD529B">
        <w:rPr>
          <w:rFonts w:ascii="Book Antiqua" w:eastAsia="宋体" w:hAnsi="Book Antiqua" w:cs="宋体"/>
          <w:i/>
          <w:iCs/>
          <w:color w:val="000000"/>
        </w:rPr>
        <w:t>Proc Inst Mech Eng H</w:t>
      </w:r>
      <w:r w:rsidRPr="00FD529B">
        <w:rPr>
          <w:rFonts w:ascii="Book Antiqua" w:eastAsia="宋体" w:hAnsi="Book Antiqua" w:cs="宋体"/>
          <w:color w:val="000000"/>
        </w:rPr>
        <w:t> 2004; </w:t>
      </w:r>
      <w:r w:rsidRPr="00FD529B">
        <w:rPr>
          <w:rFonts w:ascii="Book Antiqua" w:eastAsia="宋体" w:hAnsi="Book Antiqua" w:cs="宋体"/>
          <w:b/>
          <w:bCs/>
          <w:color w:val="000000"/>
        </w:rPr>
        <w:t>218</w:t>
      </w:r>
      <w:r w:rsidRPr="00FD529B">
        <w:rPr>
          <w:rFonts w:ascii="Book Antiqua" w:eastAsia="宋体" w:hAnsi="Book Antiqua" w:cs="宋体"/>
          <w:color w:val="000000"/>
        </w:rPr>
        <w:t>: 109-119 [PMID: 15116898]</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20 </w:t>
      </w:r>
      <w:r w:rsidRPr="00FD529B">
        <w:rPr>
          <w:rFonts w:ascii="Book Antiqua" w:eastAsia="宋体" w:hAnsi="Book Antiqua" w:cs="宋体"/>
          <w:b/>
          <w:bCs/>
          <w:color w:val="000000"/>
        </w:rPr>
        <w:t>Kastelic J</w:t>
      </w:r>
      <w:r w:rsidRPr="00FD529B">
        <w:rPr>
          <w:rFonts w:ascii="Book Antiqua" w:eastAsia="宋体" w:hAnsi="Book Antiqua" w:cs="宋体"/>
          <w:color w:val="000000"/>
        </w:rPr>
        <w:t>, Galeski A, Baer E. The multicomposite structure of tendon. </w:t>
      </w:r>
      <w:r w:rsidRPr="00FD529B">
        <w:rPr>
          <w:rFonts w:ascii="Book Antiqua" w:eastAsia="宋体" w:hAnsi="Book Antiqua" w:cs="宋体"/>
          <w:i/>
          <w:iCs/>
          <w:color w:val="000000"/>
        </w:rPr>
        <w:t>Connect Tissue Res</w:t>
      </w:r>
      <w:r w:rsidRPr="00FD529B">
        <w:rPr>
          <w:rFonts w:ascii="Book Antiqua" w:eastAsia="宋体" w:hAnsi="Book Antiqua" w:cs="宋体"/>
          <w:color w:val="000000"/>
        </w:rPr>
        <w:t> 1978; </w:t>
      </w:r>
      <w:r w:rsidRPr="00FD529B">
        <w:rPr>
          <w:rFonts w:ascii="Book Antiqua" w:eastAsia="宋体" w:hAnsi="Book Antiqua" w:cs="宋体"/>
          <w:b/>
          <w:bCs/>
          <w:color w:val="000000"/>
        </w:rPr>
        <w:t>6</w:t>
      </w:r>
      <w:r w:rsidRPr="00FD529B">
        <w:rPr>
          <w:rFonts w:ascii="Book Antiqua" w:eastAsia="宋体" w:hAnsi="Book Antiqua" w:cs="宋体"/>
          <w:color w:val="000000"/>
        </w:rPr>
        <w:t>: 11-23 [PMID: 149646]</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21 </w:t>
      </w:r>
      <w:r w:rsidRPr="00FD529B">
        <w:rPr>
          <w:rFonts w:ascii="Book Antiqua" w:eastAsia="宋体" w:hAnsi="Book Antiqua" w:cs="宋体"/>
          <w:b/>
          <w:bCs/>
          <w:color w:val="000000"/>
        </w:rPr>
        <w:t>Ochiai N</w:t>
      </w:r>
      <w:r w:rsidRPr="00FD529B">
        <w:rPr>
          <w:rFonts w:ascii="Book Antiqua" w:eastAsia="宋体" w:hAnsi="Book Antiqua" w:cs="宋体"/>
          <w:color w:val="000000"/>
        </w:rPr>
        <w:t>, Matsui T, Miyaji N, Merklin RJ, Hunter JM. Vascular anatomy of flexor tendons. I. Vincular system and blood supply of the profundus tendon in the digital sheath. </w:t>
      </w:r>
      <w:r w:rsidRPr="00FD529B">
        <w:rPr>
          <w:rFonts w:ascii="Book Antiqua" w:eastAsia="宋体" w:hAnsi="Book Antiqua" w:cs="宋体"/>
          <w:i/>
          <w:iCs/>
          <w:color w:val="000000"/>
        </w:rPr>
        <w:t>J Hand Surg Am</w:t>
      </w:r>
      <w:r w:rsidRPr="00FD529B">
        <w:rPr>
          <w:rFonts w:ascii="Book Antiqua" w:eastAsia="宋体" w:hAnsi="Book Antiqua" w:cs="宋体"/>
          <w:color w:val="000000"/>
        </w:rPr>
        <w:t> 1979; </w:t>
      </w:r>
      <w:r w:rsidRPr="00FD529B">
        <w:rPr>
          <w:rFonts w:ascii="Book Antiqua" w:eastAsia="宋体" w:hAnsi="Book Antiqua" w:cs="宋体"/>
          <w:b/>
          <w:bCs/>
          <w:color w:val="000000"/>
        </w:rPr>
        <w:t>4</w:t>
      </w:r>
      <w:r w:rsidRPr="00FD529B">
        <w:rPr>
          <w:rFonts w:ascii="Book Antiqua" w:eastAsia="宋体" w:hAnsi="Book Antiqua" w:cs="宋体"/>
          <w:color w:val="000000"/>
        </w:rPr>
        <w:t>: 321-330 [PMID: 469207]</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22 </w:t>
      </w:r>
      <w:r w:rsidRPr="00FD529B">
        <w:rPr>
          <w:rFonts w:ascii="Book Antiqua" w:eastAsia="宋体" w:hAnsi="Book Antiqua" w:cs="宋体"/>
          <w:b/>
          <w:bCs/>
          <w:color w:val="000000"/>
        </w:rPr>
        <w:t>Fallon J</w:t>
      </w:r>
      <w:r w:rsidRPr="00FD529B">
        <w:rPr>
          <w:rFonts w:ascii="Book Antiqua" w:eastAsia="宋体" w:hAnsi="Book Antiqua" w:cs="宋体"/>
          <w:color w:val="000000"/>
        </w:rPr>
        <w:t>, Blevins FT, Vogel K, Trotter J. Functional morphology of the supraspinatus tendon. </w:t>
      </w:r>
      <w:r w:rsidRPr="00FD529B">
        <w:rPr>
          <w:rFonts w:ascii="Book Antiqua" w:eastAsia="宋体" w:hAnsi="Book Antiqua" w:cs="宋体"/>
          <w:i/>
          <w:iCs/>
          <w:color w:val="000000"/>
        </w:rPr>
        <w:t>J Orthop Res</w:t>
      </w:r>
      <w:r w:rsidRPr="00FD529B">
        <w:rPr>
          <w:rFonts w:ascii="Book Antiqua" w:eastAsia="宋体" w:hAnsi="Book Antiqua" w:cs="宋体"/>
          <w:color w:val="000000"/>
        </w:rPr>
        <w:t> 2002; </w:t>
      </w:r>
      <w:r w:rsidRPr="00FD529B">
        <w:rPr>
          <w:rFonts w:ascii="Book Antiqua" w:eastAsia="宋体" w:hAnsi="Book Antiqua" w:cs="宋体"/>
          <w:b/>
          <w:bCs/>
          <w:color w:val="000000"/>
        </w:rPr>
        <w:t>20</w:t>
      </w:r>
      <w:r w:rsidRPr="00FD529B">
        <w:rPr>
          <w:rFonts w:ascii="Book Antiqua" w:eastAsia="宋体" w:hAnsi="Book Antiqua" w:cs="宋体"/>
          <w:color w:val="000000"/>
        </w:rPr>
        <w:t>: 920-926 [PMID: 12382954]</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23 </w:t>
      </w:r>
      <w:r w:rsidRPr="00FD529B">
        <w:rPr>
          <w:rFonts w:ascii="Book Antiqua" w:eastAsia="宋体" w:hAnsi="Book Antiqua" w:cs="宋体"/>
          <w:b/>
          <w:bCs/>
          <w:color w:val="000000"/>
        </w:rPr>
        <w:t>Schatzker J</w:t>
      </w:r>
      <w:r w:rsidRPr="00FD529B">
        <w:rPr>
          <w:rFonts w:ascii="Book Antiqua" w:eastAsia="宋体" w:hAnsi="Book Antiqua" w:cs="宋体"/>
          <w:color w:val="000000"/>
        </w:rPr>
        <w:t>, Brånemark PI. Intravital observations on the microvascular anatomy and microcirculation of the tendon. </w:t>
      </w:r>
      <w:r w:rsidRPr="00FD529B">
        <w:rPr>
          <w:rFonts w:ascii="Book Antiqua" w:eastAsia="宋体" w:hAnsi="Book Antiqua" w:cs="宋体"/>
          <w:i/>
          <w:iCs/>
          <w:color w:val="000000"/>
        </w:rPr>
        <w:t>Acta Orthop Scand Suppl</w:t>
      </w:r>
      <w:r w:rsidRPr="00FD529B">
        <w:rPr>
          <w:rFonts w:ascii="Book Antiqua" w:eastAsia="宋体" w:hAnsi="Book Antiqua" w:cs="宋体"/>
          <w:color w:val="000000"/>
        </w:rPr>
        <w:t> 1969; </w:t>
      </w:r>
      <w:r w:rsidRPr="00FD529B">
        <w:rPr>
          <w:rFonts w:ascii="Book Antiqua" w:eastAsia="宋体" w:hAnsi="Book Antiqua" w:cs="宋体"/>
          <w:b/>
          <w:bCs/>
          <w:color w:val="000000"/>
        </w:rPr>
        <w:t>126</w:t>
      </w:r>
      <w:r w:rsidRPr="00FD529B">
        <w:rPr>
          <w:rFonts w:ascii="Book Antiqua" w:eastAsia="宋体" w:hAnsi="Book Antiqua" w:cs="宋体"/>
          <w:color w:val="000000"/>
        </w:rPr>
        <w:t>: 1-23 [PMID: 4912831]</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24 </w:t>
      </w:r>
      <w:r w:rsidRPr="00FD529B">
        <w:rPr>
          <w:rFonts w:ascii="Book Antiqua" w:eastAsia="宋体" w:hAnsi="Book Antiqua" w:cs="宋体"/>
          <w:b/>
          <w:bCs/>
          <w:color w:val="000000"/>
        </w:rPr>
        <w:t>Benjamin M</w:t>
      </w:r>
      <w:r w:rsidRPr="00FD529B">
        <w:rPr>
          <w:rFonts w:ascii="Book Antiqua" w:eastAsia="宋体" w:hAnsi="Book Antiqua" w:cs="宋体"/>
          <w:color w:val="000000"/>
        </w:rPr>
        <w:t>, Ralphs JR. Tendons in health and disease. </w:t>
      </w:r>
      <w:r w:rsidRPr="00FD529B">
        <w:rPr>
          <w:rFonts w:ascii="Book Antiqua" w:eastAsia="宋体" w:hAnsi="Book Antiqua" w:cs="宋体"/>
          <w:i/>
          <w:iCs/>
          <w:color w:val="000000"/>
        </w:rPr>
        <w:t>Man Ther</w:t>
      </w:r>
      <w:r w:rsidRPr="00FD529B">
        <w:rPr>
          <w:rFonts w:ascii="Book Antiqua" w:eastAsia="宋体" w:hAnsi="Book Antiqua" w:cs="宋体"/>
          <w:color w:val="000000"/>
        </w:rPr>
        <w:t> 1996; </w:t>
      </w:r>
      <w:r w:rsidRPr="00FD529B">
        <w:rPr>
          <w:rFonts w:ascii="Book Antiqua" w:eastAsia="宋体" w:hAnsi="Book Antiqua" w:cs="宋体"/>
          <w:b/>
          <w:bCs/>
          <w:color w:val="000000"/>
        </w:rPr>
        <w:t>1</w:t>
      </w:r>
      <w:r w:rsidRPr="00FD529B">
        <w:rPr>
          <w:rFonts w:ascii="Book Antiqua" w:eastAsia="宋体" w:hAnsi="Book Antiqua" w:cs="宋体"/>
          <w:color w:val="000000"/>
        </w:rPr>
        <w:t>: 186-191 [PMID: 11440506]</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25 </w:t>
      </w:r>
      <w:r w:rsidRPr="00FD529B">
        <w:rPr>
          <w:rFonts w:ascii="Book Antiqua" w:eastAsia="宋体" w:hAnsi="Book Antiqua" w:cs="宋体"/>
          <w:b/>
          <w:bCs/>
          <w:color w:val="000000"/>
        </w:rPr>
        <w:t>Benjamin M</w:t>
      </w:r>
      <w:r w:rsidRPr="00FD529B">
        <w:rPr>
          <w:rFonts w:ascii="Book Antiqua" w:eastAsia="宋体" w:hAnsi="Book Antiqua" w:cs="宋体"/>
          <w:color w:val="000000"/>
        </w:rPr>
        <w:t>, Kaiser E, Milz S. Structure-function relationships in tendons: a review. </w:t>
      </w:r>
      <w:r w:rsidRPr="00FD529B">
        <w:rPr>
          <w:rFonts w:ascii="Book Antiqua" w:eastAsia="宋体" w:hAnsi="Book Antiqua" w:cs="宋体"/>
          <w:i/>
          <w:iCs/>
          <w:color w:val="000000"/>
        </w:rPr>
        <w:t>J Anat</w:t>
      </w:r>
      <w:r w:rsidRPr="00FD529B">
        <w:rPr>
          <w:rFonts w:ascii="Book Antiqua" w:eastAsia="宋体" w:hAnsi="Book Antiqua" w:cs="宋体"/>
          <w:color w:val="000000"/>
        </w:rPr>
        <w:t> 2008; </w:t>
      </w:r>
      <w:r w:rsidRPr="00FD529B">
        <w:rPr>
          <w:rFonts w:ascii="Book Antiqua" w:eastAsia="宋体" w:hAnsi="Book Antiqua" w:cs="宋体"/>
          <w:b/>
          <w:bCs/>
          <w:color w:val="000000"/>
        </w:rPr>
        <w:t>212</w:t>
      </w:r>
      <w:r w:rsidRPr="00FD529B">
        <w:rPr>
          <w:rFonts w:ascii="Book Antiqua" w:eastAsia="宋体" w:hAnsi="Book Antiqua" w:cs="宋体"/>
          <w:color w:val="000000"/>
        </w:rPr>
        <w:t>: 211-228 [PMID: 18304204 DOI: 10.1111/j.1469-7580.2008.00864.x]</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 xml:space="preserve">26 </w:t>
      </w:r>
      <w:r w:rsidRPr="00FD529B">
        <w:rPr>
          <w:rFonts w:ascii="Book Antiqua" w:eastAsia="宋体" w:hAnsi="Book Antiqua" w:cs="宋体"/>
          <w:b/>
          <w:color w:val="000000"/>
        </w:rPr>
        <w:t>Carr A</w:t>
      </w:r>
      <w:r w:rsidRPr="00FD529B">
        <w:rPr>
          <w:rFonts w:ascii="Book Antiqua" w:eastAsia="宋体" w:hAnsi="Book Antiqua" w:cs="宋体"/>
          <w:color w:val="000000"/>
        </w:rPr>
        <w:t>, Harvie P. Rotator cuff tendinopathy. In: Maffulli N, Renstr</w:t>
      </w:r>
      <w:r w:rsidRPr="00FD529B">
        <w:rPr>
          <w:rFonts w:ascii="Book Antiqua" w:eastAsia="Calibri" w:hAnsi="Book Antiqua" w:cs="Times New Roman"/>
          <w:lang w:val="en-US"/>
        </w:rPr>
        <w:t>ö</w:t>
      </w:r>
      <w:r w:rsidRPr="00FD529B">
        <w:rPr>
          <w:rFonts w:ascii="Book Antiqua" w:eastAsia="宋体" w:hAnsi="Book Antiqua" w:cs="宋体"/>
          <w:color w:val="000000"/>
        </w:rPr>
        <w:t>m P, Leadbetter WB. Tendon injuries: Basic science and clinical medicine. London: Springer, 2005: 101-118</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27 </w:t>
      </w:r>
      <w:r w:rsidRPr="00FD529B">
        <w:rPr>
          <w:rFonts w:ascii="Book Antiqua" w:eastAsia="宋体" w:hAnsi="Book Antiqua" w:cs="宋体"/>
          <w:b/>
          <w:bCs/>
          <w:color w:val="000000"/>
        </w:rPr>
        <w:t>Choi CH</w:t>
      </w:r>
      <w:r w:rsidRPr="00FD529B">
        <w:rPr>
          <w:rFonts w:ascii="Book Antiqua" w:eastAsia="宋体" w:hAnsi="Book Antiqua" w:cs="宋体"/>
          <w:color w:val="000000"/>
        </w:rPr>
        <w:t>, Kim SK, Jang WC, Kim SJ. Biceps pulley impingement. </w:t>
      </w:r>
      <w:r w:rsidRPr="00FD529B">
        <w:rPr>
          <w:rFonts w:ascii="Book Antiqua" w:eastAsia="宋体" w:hAnsi="Book Antiqua" w:cs="宋体"/>
          <w:i/>
          <w:iCs/>
          <w:color w:val="000000"/>
        </w:rPr>
        <w:t>Arthroscopy</w:t>
      </w:r>
      <w:r w:rsidRPr="00FD529B">
        <w:rPr>
          <w:rFonts w:ascii="Book Antiqua" w:eastAsia="宋体" w:hAnsi="Book Antiqua" w:cs="宋体"/>
          <w:color w:val="000000"/>
        </w:rPr>
        <w:t> 2004; </w:t>
      </w:r>
      <w:r w:rsidRPr="00FD529B">
        <w:rPr>
          <w:rFonts w:ascii="Book Antiqua" w:eastAsia="宋体" w:hAnsi="Book Antiqua" w:cs="宋体"/>
          <w:b/>
          <w:bCs/>
          <w:color w:val="000000"/>
        </w:rPr>
        <w:t>20 Suppl 2</w:t>
      </w:r>
      <w:r w:rsidRPr="00FD529B">
        <w:rPr>
          <w:rFonts w:ascii="Book Antiqua" w:eastAsia="宋体" w:hAnsi="Book Antiqua" w:cs="宋体"/>
          <w:color w:val="000000"/>
        </w:rPr>
        <w:t>: 80-83 [PMID: 15243433]</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28 </w:t>
      </w:r>
      <w:r w:rsidRPr="00FD529B">
        <w:rPr>
          <w:rFonts w:ascii="Book Antiqua" w:eastAsia="宋体" w:hAnsi="Book Antiqua" w:cs="宋体"/>
          <w:b/>
          <w:bCs/>
          <w:color w:val="000000"/>
        </w:rPr>
        <w:t>Roh MS</w:t>
      </w:r>
      <w:r w:rsidRPr="00FD529B">
        <w:rPr>
          <w:rFonts w:ascii="Book Antiqua" w:eastAsia="宋体" w:hAnsi="Book Antiqua" w:cs="宋体"/>
          <w:color w:val="000000"/>
        </w:rPr>
        <w:t>, Wang VM, April EW, Pollock RG, Bigliani LU, Flatow EL. Anterior and posterior musculotendinous anatomy of the supraspinatus. </w:t>
      </w:r>
      <w:r w:rsidRPr="00FD529B">
        <w:rPr>
          <w:rFonts w:ascii="Book Antiqua" w:eastAsia="宋体" w:hAnsi="Book Antiqua" w:cs="宋体"/>
          <w:i/>
          <w:iCs/>
          <w:color w:val="000000"/>
        </w:rPr>
        <w:t>J Shoulder Elbow Surg</w:t>
      </w:r>
      <w:r w:rsidRPr="00FD529B">
        <w:rPr>
          <w:rFonts w:ascii="Book Antiqua" w:eastAsia="宋体" w:hAnsi="Book Antiqua" w:cs="宋体"/>
          <w:color w:val="000000"/>
        </w:rPr>
        <w:t> </w:t>
      </w:r>
      <w:r w:rsidRPr="00FD529B">
        <w:rPr>
          <w:rFonts w:ascii="Book Antiqua" w:eastAsia="Calibri" w:hAnsi="Book Antiqua" w:cs="Times New Roman"/>
          <w:lang w:val="en-US"/>
        </w:rPr>
        <w:t>2000</w:t>
      </w:r>
      <w:r w:rsidRPr="00FD529B">
        <w:rPr>
          <w:rFonts w:ascii="Book Antiqua" w:eastAsia="宋体" w:hAnsi="Book Antiqua" w:cs="宋体"/>
          <w:color w:val="000000"/>
        </w:rPr>
        <w:t>; </w:t>
      </w:r>
      <w:r w:rsidRPr="00FD529B">
        <w:rPr>
          <w:rFonts w:ascii="Book Antiqua" w:eastAsia="宋体" w:hAnsi="Book Antiqua" w:cs="宋体"/>
          <w:b/>
          <w:bCs/>
          <w:color w:val="000000"/>
        </w:rPr>
        <w:t>9</w:t>
      </w:r>
      <w:r w:rsidRPr="00FD529B">
        <w:rPr>
          <w:rFonts w:ascii="Book Antiqua" w:eastAsia="宋体" w:hAnsi="Book Antiqua" w:cs="宋体"/>
          <w:color w:val="000000"/>
        </w:rPr>
        <w:t>: 436-440 [PMID: 11075329]</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29 </w:t>
      </w:r>
      <w:r w:rsidRPr="00FD529B">
        <w:rPr>
          <w:rFonts w:ascii="Book Antiqua" w:eastAsia="宋体" w:hAnsi="Book Antiqua" w:cs="宋体"/>
          <w:b/>
          <w:bCs/>
          <w:color w:val="000000"/>
        </w:rPr>
        <w:t>Matsuhashi T</w:t>
      </w:r>
      <w:r w:rsidRPr="00FD529B">
        <w:rPr>
          <w:rFonts w:ascii="Book Antiqua" w:eastAsia="宋体" w:hAnsi="Book Antiqua" w:cs="宋体"/>
          <w:color w:val="000000"/>
        </w:rPr>
        <w:t>, Hooke AW, Zhao KD, Goto A, Sperling JW, Steinmann SP, An KN. Tensile properties of a morphologically split supraspinatus tendon. </w:t>
      </w:r>
      <w:r w:rsidRPr="00FD529B">
        <w:rPr>
          <w:rFonts w:ascii="Book Antiqua" w:eastAsia="宋体" w:hAnsi="Book Antiqua" w:cs="宋体"/>
          <w:i/>
          <w:iCs/>
          <w:color w:val="000000"/>
        </w:rPr>
        <w:t>Clin Anat</w:t>
      </w:r>
      <w:r w:rsidRPr="00FD529B">
        <w:rPr>
          <w:rFonts w:ascii="Book Antiqua" w:eastAsia="宋体" w:hAnsi="Book Antiqua" w:cs="宋体"/>
          <w:color w:val="000000"/>
        </w:rPr>
        <w:t> 2014; </w:t>
      </w:r>
      <w:r w:rsidRPr="00FD529B">
        <w:rPr>
          <w:rFonts w:ascii="Book Antiqua" w:eastAsia="宋体" w:hAnsi="Book Antiqua" w:cs="宋体"/>
          <w:b/>
          <w:bCs/>
          <w:color w:val="000000"/>
        </w:rPr>
        <w:t>27</w:t>
      </w:r>
      <w:r w:rsidRPr="00FD529B">
        <w:rPr>
          <w:rFonts w:ascii="Book Antiqua" w:eastAsia="宋体" w:hAnsi="Book Antiqua" w:cs="宋体"/>
          <w:color w:val="000000"/>
        </w:rPr>
        <w:t>: 702-706 [PMID: 24214830 DOI: 10.1002/ca.22322]</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30 </w:t>
      </w:r>
      <w:r w:rsidRPr="00FD529B">
        <w:rPr>
          <w:rFonts w:ascii="Book Antiqua" w:eastAsia="宋体" w:hAnsi="Book Antiqua" w:cs="宋体"/>
          <w:b/>
          <w:bCs/>
          <w:color w:val="000000"/>
        </w:rPr>
        <w:t>Kim SY</w:t>
      </w:r>
      <w:r w:rsidRPr="00FD529B">
        <w:rPr>
          <w:rFonts w:ascii="Book Antiqua" w:eastAsia="宋体" w:hAnsi="Book Antiqua" w:cs="宋体"/>
          <w:color w:val="000000"/>
        </w:rPr>
        <w:t>, Boynton EL, Ravichandiran K, Fung LY, Bleakney R, Agur AM. Three-dimensional study of the musculotendinous architecture of supraspinatus and its functional correlations. </w:t>
      </w:r>
      <w:r w:rsidRPr="00FD529B">
        <w:rPr>
          <w:rFonts w:ascii="Book Antiqua" w:eastAsia="宋体" w:hAnsi="Book Antiqua" w:cs="宋体"/>
          <w:i/>
          <w:iCs/>
          <w:color w:val="000000"/>
        </w:rPr>
        <w:t>Clin Anat</w:t>
      </w:r>
      <w:r w:rsidRPr="00FD529B">
        <w:rPr>
          <w:rFonts w:ascii="Book Antiqua" w:eastAsia="宋体" w:hAnsi="Book Antiqua" w:cs="宋体"/>
          <w:color w:val="000000"/>
        </w:rPr>
        <w:t> 2007; </w:t>
      </w:r>
      <w:r w:rsidRPr="00FD529B">
        <w:rPr>
          <w:rFonts w:ascii="Book Antiqua" w:eastAsia="宋体" w:hAnsi="Book Antiqua" w:cs="宋体"/>
          <w:b/>
          <w:bCs/>
          <w:color w:val="000000"/>
        </w:rPr>
        <w:t>20</w:t>
      </w:r>
      <w:r w:rsidRPr="00FD529B">
        <w:rPr>
          <w:rFonts w:ascii="Book Antiqua" w:eastAsia="宋体" w:hAnsi="Book Antiqua" w:cs="宋体"/>
          <w:color w:val="000000"/>
        </w:rPr>
        <w:t>: 648-655 [PMID: 17352416]</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3</w:t>
      </w:r>
      <w:r w:rsidR="00844A67" w:rsidRPr="00FD529B">
        <w:rPr>
          <w:rFonts w:ascii="Book Antiqua" w:eastAsia="宋体" w:hAnsi="Book Antiqua" w:cs="宋体" w:hint="eastAsia"/>
          <w:color w:val="000000"/>
          <w:lang w:eastAsia="zh-CN"/>
        </w:rPr>
        <w:t>1</w:t>
      </w:r>
      <w:r w:rsidRPr="00FD529B">
        <w:rPr>
          <w:rFonts w:ascii="Book Antiqua" w:eastAsia="宋体" w:hAnsi="Book Antiqua" w:cs="宋体"/>
          <w:color w:val="000000"/>
        </w:rPr>
        <w:t> </w:t>
      </w:r>
      <w:r w:rsidRPr="00FD529B">
        <w:rPr>
          <w:rFonts w:ascii="Book Antiqua" w:eastAsia="宋体" w:hAnsi="Book Antiqua" w:cs="宋体"/>
          <w:b/>
          <w:bCs/>
          <w:color w:val="000000"/>
        </w:rPr>
        <w:t>Biberthaler P</w:t>
      </w:r>
      <w:r w:rsidRPr="00FD529B">
        <w:rPr>
          <w:rFonts w:ascii="Book Antiqua" w:eastAsia="宋体" w:hAnsi="Book Antiqua" w:cs="宋体"/>
          <w:color w:val="000000"/>
        </w:rPr>
        <w:t>, Wiedemann E, Nerlich A, Kettler M, Mussack T, Deckelmann S, Mutschler W. Microcirculation associated with degenerative rotator cuff lesions. In vivo assessment with orthogonal polarization spectral imaging during arthroscopy of the shoulder. </w:t>
      </w:r>
      <w:r w:rsidRPr="00FD529B">
        <w:rPr>
          <w:rFonts w:ascii="Book Antiqua" w:eastAsia="宋体" w:hAnsi="Book Antiqua" w:cs="宋体"/>
          <w:i/>
          <w:iCs/>
          <w:color w:val="000000"/>
        </w:rPr>
        <w:t>J Bone Joint Surg Am</w:t>
      </w:r>
      <w:r w:rsidRPr="00FD529B">
        <w:rPr>
          <w:rFonts w:ascii="Book Antiqua" w:eastAsia="宋体" w:hAnsi="Book Antiqua" w:cs="宋体"/>
          <w:color w:val="000000"/>
        </w:rPr>
        <w:t> 2003; </w:t>
      </w:r>
      <w:r w:rsidRPr="00FD529B">
        <w:rPr>
          <w:rFonts w:ascii="Book Antiqua" w:eastAsia="宋体" w:hAnsi="Book Antiqua" w:cs="宋体"/>
          <w:b/>
          <w:bCs/>
          <w:color w:val="000000"/>
        </w:rPr>
        <w:t>85-A</w:t>
      </w:r>
      <w:r w:rsidRPr="00FD529B">
        <w:rPr>
          <w:rFonts w:ascii="Book Antiqua" w:eastAsia="宋体" w:hAnsi="Book Antiqua" w:cs="宋体"/>
          <w:color w:val="000000"/>
        </w:rPr>
        <w:t>: 475-480 [PMID: 12637434]</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3</w:t>
      </w:r>
      <w:r w:rsidR="00844A67" w:rsidRPr="00FD529B">
        <w:rPr>
          <w:rFonts w:ascii="Book Antiqua" w:eastAsia="宋体" w:hAnsi="Book Antiqua" w:cs="宋体" w:hint="eastAsia"/>
          <w:color w:val="000000"/>
          <w:lang w:eastAsia="zh-CN"/>
        </w:rPr>
        <w:t>2</w:t>
      </w:r>
      <w:r w:rsidRPr="00FD529B">
        <w:rPr>
          <w:rFonts w:ascii="Book Antiqua" w:eastAsia="宋体" w:hAnsi="Book Antiqua" w:cs="宋体"/>
          <w:color w:val="000000"/>
        </w:rPr>
        <w:t> </w:t>
      </w:r>
      <w:r w:rsidRPr="00FD529B">
        <w:rPr>
          <w:rFonts w:ascii="Book Antiqua" w:eastAsia="宋体" w:hAnsi="Book Antiqua" w:cs="宋体"/>
          <w:b/>
          <w:bCs/>
          <w:color w:val="000000"/>
        </w:rPr>
        <w:t>Riley GP</w:t>
      </w:r>
      <w:r w:rsidRPr="00FD529B">
        <w:rPr>
          <w:rFonts w:ascii="Book Antiqua" w:eastAsia="宋体" w:hAnsi="Book Antiqua" w:cs="宋体"/>
          <w:color w:val="000000"/>
        </w:rPr>
        <w:t>, Harrall RL, Constant CR, Chard MD, Cawston TE, Hazleman BL. Glycosaminoglycans of human rotator cuff tendons: changes with age and in chronic rotator cuff tendinitis. </w:t>
      </w:r>
      <w:r w:rsidRPr="00FD529B">
        <w:rPr>
          <w:rFonts w:ascii="Book Antiqua" w:eastAsia="宋体" w:hAnsi="Book Antiqua" w:cs="宋体"/>
          <w:i/>
          <w:iCs/>
          <w:color w:val="000000"/>
        </w:rPr>
        <w:t>Ann Rheum Dis</w:t>
      </w:r>
      <w:r w:rsidRPr="00FD529B">
        <w:rPr>
          <w:rFonts w:ascii="Book Antiqua" w:eastAsia="宋体" w:hAnsi="Book Antiqua" w:cs="宋体"/>
          <w:color w:val="000000"/>
        </w:rPr>
        <w:t> 1994; </w:t>
      </w:r>
      <w:r w:rsidRPr="00FD529B">
        <w:rPr>
          <w:rFonts w:ascii="Book Antiqua" w:eastAsia="宋体" w:hAnsi="Book Antiqua" w:cs="宋体"/>
          <w:b/>
          <w:bCs/>
          <w:color w:val="000000"/>
        </w:rPr>
        <w:t>53</w:t>
      </w:r>
      <w:r w:rsidRPr="00FD529B">
        <w:rPr>
          <w:rFonts w:ascii="Book Antiqua" w:eastAsia="宋体" w:hAnsi="Book Antiqua" w:cs="宋体"/>
          <w:color w:val="000000"/>
        </w:rPr>
        <w:t>: 367-376 [PMID: 8037495]</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3</w:t>
      </w:r>
      <w:r w:rsidR="00844A67" w:rsidRPr="00FD529B">
        <w:rPr>
          <w:rFonts w:ascii="Book Antiqua" w:eastAsia="宋体" w:hAnsi="Book Antiqua" w:cs="宋体" w:hint="eastAsia"/>
          <w:color w:val="000000"/>
          <w:lang w:eastAsia="zh-CN"/>
        </w:rPr>
        <w:t>3</w:t>
      </w:r>
      <w:r w:rsidRPr="00FD529B">
        <w:rPr>
          <w:rFonts w:ascii="Book Antiqua" w:eastAsia="宋体" w:hAnsi="Book Antiqua" w:cs="宋体"/>
          <w:color w:val="000000"/>
        </w:rPr>
        <w:t> </w:t>
      </w:r>
      <w:r w:rsidRPr="00FD529B">
        <w:rPr>
          <w:rFonts w:ascii="Book Antiqua" w:eastAsia="宋体" w:hAnsi="Book Antiqua" w:cs="宋体"/>
          <w:b/>
          <w:bCs/>
          <w:color w:val="000000"/>
        </w:rPr>
        <w:t>Fan L</w:t>
      </w:r>
      <w:r w:rsidRPr="00FD529B">
        <w:rPr>
          <w:rFonts w:ascii="Book Antiqua" w:eastAsia="宋体" w:hAnsi="Book Antiqua" w:cs="宋体"/>
          <w:color w:val="000000"/>
        </w:rPr>
        <w:t>, Sarkar K, Franks DJ, Uhthoff HK. Estimation of total collagen and types I and III collagen in canine rotator cuff tendons. </w:t>
      </w:r>
      <w:r w:rsidRPr="00FD529B">
        <w:rPr>
          <w:rFonts w:ascii="Book Antiqua" w:eastAsia="宋体" w:hAnsi="Book Antiqua" w:cs="宋体"/>
          <w:i/>
          <w:iCs/>
          <w:color w:val="000000"/>
        </w:rPr>
        <w:t>Calcif Tissue Int</w:t>
      </w:r>
      <w:r w:rsidRPr="00FD529B">
        <w:rPr>
          <w:rFonts w:ascii="Book Antiqua" w:eastAsia="宋体" w:hAnsi="Book Antiqua" w:cs="宋体"/>
          <w:color w:val="000000"/>
        </w:rPr>
        <w:t> 1997; </w:t>
      </w:r>
      <w:r w:rsidRPr="00FD529B">
        <w:rPr>
          <w:rFonts w:ascii="Book Antiqua" w:eastAsia="宋体" w:hAnsi="Book Antiqua" w:cs="宋体"/>
          <w:b/>
          <w:bCs/>
          <w:color w:val="000000"/>
        </w:rPr>
        <w:t>61</w:t>
      </w:r>
      <w:r w:rsidRPr="00FD529B">
        <w:rPr>
          <w:rFonts w:ascii="Book Antiqua" w:eastAsia="宋体" w:hAnsi="Book Antiqua" w:cs="宋体"/>
          <w:color w:val="000000"/>
        </w:rPr>
        <w:t>: 223-229 [PMID: 9262514]</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3</w:t>
      </w:r>
      <w:r w:rsidR="00844A67" w:rsidRPr="00FD529B">
        <w:rPr>
          <w:rFonts w:ascii="Book Antiqua" w:eastAsia="宋体" w:hAnsi="Book Antiqua" w:cs="宋体" w:hint="eastAsia"/>
          <w:color w:val="000000"/>
          <w:lang w:eastAsia="zh-CN"/>
        </w:rPr>
        <w:t>4</w:t>
      </w:r>
      <w:r w:rsidRPr="00FD529B">
        <w:rPr>
          <w:rFonts w:ascii="Book Antiqua" w:eastAsia="宋体" w:hAnsi="Book Antiqua" w:cs="宋体"/>
          <w:color w:val="000000"/>
        </w:rPr>
        <w:t> </w:t>
      </w:r>
      <w:r w:rsidRPr="00FD529B">
        <w:rPr>
          <w:rFonts w:ascii="Book Antiqua" w:eastAsia="宋体" w:hAnsi="Book Antiqua" w:cs="宋体"/>
          <w:b/>
          <w:bCs/>
          <w:color w:val="000000"/>
        </w:rPr>
        <w:t>Puxkandl R</w:t>
      </w:r>
      <w:r w:rsidRPr="00FD529B">
        <w:rPr>
          <w:rFonts w:ascii="Book Antiqua" w:eastAsia="宋体" w:hAnsi="Book Antiqua" w:cs="宋体"/>
          <w:color w:val="000000"/>
        </w:rPr>
        <w:t>, Zizak I, Paris O, Keckes J, Tesch W, Bernstorff S, Purslow P, Fratzl P. Viscoelastic properties of collagen: synchrotron radiation investigations and structural model. </w:t>
      </w:r>
      <w:r w:rsidRPr="00FD529B">
        <w:rPr>
          <w:rFonts w:ascii="Book Antiqua" w:eastAsia="宋体" w:hAnsi="Book Antiqua" w:cs="宋体"/>
          <w:i/>
          <w:iCs/>
          <w:color w:val="000000"/>
        </w:rPr>
        <w:t>Philos Trans R Soc Lond B Biol Sci</w:t>
      </w:r>
      <w:r w:rsidRPr="00FD529B">
        <w:rPr>
          <w:rFonts w:ascii="Book Antiqua" w:eastAsia="宋体" w:hAnsi="Book Antiqua" w:cs="宋体"/>
          <w:color w:val="000000"/>
        </w:rPr>
        <w:t> 2002; </w:t>
      </w:r>
      <w:r w:rsidRPr="00FD529B">
        <w:rPr>
          <w:rFonts w:ascii="Book Antiqua" w:eastAsia="宋体" w:hAnsi="Book Antiqua" w:cs="宋体"/>
          <w:b/>
          <w:bCs/>
          <w:color w:val="000000"/>
        </w:rPr>
        <w:t>357</w:t>
      </w:r>
      <w:r w:rsidRPr="00FD529B">
        <w:rPr>
          <w:rFonts w:ascii="Book Antiqua" w:eastAsia="宋体" w:hAnsi="Book Antiqua" w:cs="宋体"/>
          <w:color w:val="000000"/>
        </w:rPr>
        <w:t>: 191-197 [PMID: 11911776]</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3</w:t>
      </w:r>
      <w:r w:rsidR="00844A67" w:rsidRPr="00FD529B">
        <w:rPr>
          <w:rFonts w:ascii="Book Antiqua" w:eastAsia="宋体" w:hAnsi="Book Antiqua" w:cs="宋体" w:hint="eastAsia"/>
          <w:color w:val="000000"/>
          <w:lang w:eastAsia="zh-CN"/>
        </w:rPr>
        <w:t>5</w:t>
      </w:r>
      <w:r w:rsidRPr="00FD529B">
        <w:rPr>
          <w:rFonts w:ascii="Book Antiqua" w:eastAsia="宋体" w:hAnsi="Book Antiqua" w:cs="宋体"/>
          <w:color w:val="000000"/>
        </w:rPr>
        <w:t> </w:t>
      </w:r>
      <w:r w:rsidRPr="00FD529B">
        <w:rPr>
          <w:rFonts w:ascii="Book Antiqua" w:eastAsia="宋体" w:hAnsi="Book Antiqua" w:cs="宋体"/>
          <w:b/>
          <w:bCs/>
          <w:color w:val="000000"/>
        </w:rPr>
        <w:t>Dressler MR</w:t>
      </w:r>
      <w:r w:rsidRPr="00FD529B">
        <w:rPr>
          <w:rFonts w:ascii="Book Antiqua" w:eastAsia="宋体" w:hAnsi="Book Antiqua" w:cs="宋体"/>
          <w:color w:val="000000"/>
        </w:rPr>
        <w:t>, Butler DL, Wenstrup R, Awad HA, Smith F, Boivin GP. A potential mechanism for age-related declines in patellar tendon biomechanics. </w:t>
      </w:r>
      <w:r w:rsidRPr="00FD529B">
        <w:rPr>
          <w:rFonts w:ascii="Book Antiqua" w:eastAsia="宋体" w:hAnsi="Book Antiqua" w:cs="宋体"/>
          <w:i/>
          <w:iCs/>
          <w:color w:val="000000"/>
        </w:rPr>
        <w:t>J Orthop Res</w:t>
      </w:r>
      <w:r w:rsidRPr="00FD529B">
        <w:rPr>
          <w:rFonts w:ascii="Book Antiqua" w:eastAsia="宋体" w:hAnsi="Book Antiqua" w:cs="宋体"/>
          <w:color w:val="000000"/>
        </w:rPr>
        <w:t> 2002; </w:t>
      </w:r>
      <w:r w:rsidRPr="00FD529B">
        <w:rPr>
          <w:rFonts w:ascii="Book Antiqua" w:eastAsia="宋体" w:hAnsi="Book Antiqua" w:cs="宋体"/>
          <w:b/>
          <w:bCs/>
          <w:color w:val="000000"/>
        </w:rPr>
        <w:t>20</w:t>
      </w:r>
      <w:r w:rsidRPr="00FD529B">
        <w:rPr>
          <w:rFonts w:ascii="Book Antiqua" w:eastAsia="宋体" w:hAnsi="Book Antiqua" w:cs="宋体"/>
          <w:color w:val="000000"/>
        </w:rPr>
        <w:t>: 1315-1322 [PMID: 12472246]</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3</w:t>
      </w:r>
      <w:r w:rsidR="00844A67" w:rsidRPr="00FD529B">
        <w:rPr>
          <w:rFonts w:ascii="Book Antiqua" w:eastAsia="宋体" w:hAnsi="Book Antiqua" w:cs="宋体" w:hint="eastAsia"/>
          <w:color w:val="000000"/>
          <w:lang w:eastAsia="zh-CN"/>
        </w:rPr>
        <w:t>6</w:t>
      </w:r>
      <w:r w:rsidRPr="00FD529B">
        <w:rPr>
          <w:rFonts w:ascii="Book Antiqua" w:eastAsia="宋体" w:hAnsi="Book Antiqua" w:cs="宋体"/>
          <w:color w:val="000000"/>
        </w:rPr>
        <w:t> </w:t>
      </w:r>
      <w:r w:rsidRPr="00FD529B">
        <w:rPr>
          <w:rFonts w:ascii="Book Antiqua" w:eastAsia="宋体" w:hAnsi="Book Antiqua" w:cs="宋体"/>
          <w:b/>
          <w:bCs/>
          <w:color w:val="000000"/>
        </w:rPr>
        <w:t>Bi Y</w:t>
      </w:r>
      <w:r w:rsidRPr="00FD529B">
        <w:rPr>
          <w:rFonts w:ascii="Book Antiqua" w:eastAsia="宋体" w:hAnsi="Book Antiqua" w:cs="宋体"/>
          <w:color w:val="000000"/>
        </w:rPr>
        <w:t>, Ehirchiou D, Kilts TM, Inkson CA, Embree MC, Sonoyama W, Li L, Leet AI, Seo BM, Zhang L, Shi S, Young MF. Identification of tendon stem/progenitor cells and the role of the extracellular matrix in their niche. </w:t>
      </w:r>
      <w:r w:rsidRPr="00FD529B">
        <w:rPr>
          <w:rFonts w:ascii="Book Antiqua" w:eastAsia="宋体" w:hAnsi="Book Antiqua" w:cs="宋体"/>
          <w:i/>
          <w:iCs/>
          <w:color w:val="000000"/>
        </w:rPr>
        <w:t>Nat Med</w:t>
      </w:r>
      <w:r w:rsidRPr="00FD529B">
        <w:rPr>
          <w:rFonts w:ascii="Book Antiqua" w:eastAsia="宋体" w:hAnsi="Book Antiqua" w:cs="宋体"/>
          <w:color w:val="000000"/>
        </w:rPr>
        <w:t> 2007; </w:t>
      </w:r>
      <w:r w:rsidRPr="00FD529B">
        <w:rPr>
          <w:rFonts w:ascii="Book Antiqua" w:eastAsia="宋体" w:hAnsi="Book Antiqua" w:cs="宋体"/>
          <w:b/>
          <w:bCs/>
          <w:color w:val="000000"/>
        </w:rPr>
        <w:t>13</w:t>
      </w:r>
      <w:r w:rsidRPr="00FD529B">
        <w:rPr>
          <w:rFonts w:ascii="Book Antiqua" w:eastAsia="宋体" w:hAnsi="Book Antiqua" w:cs="宋体"/>
          <w:color w:val="000000"/>
        </w:rPr>
        <w:t>: 1219-1227 [PMID: 17828274]</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3</w:t>
      </w:r>
      <w:r w:rsidR="00844A67" w:rsidRPr="00FD529B">
        <w:rPr>
          <w:rFonts w:ascii="Book Antiqua" w:eastAsia="宋体" w:hAnsi="Book Antiqua" w:cs="宋体" w:hint="eastAsia"/>
          <w:color w:val="000000"/>
          <w:lang w:eastAsia="zh-CN"/>
        </w:rPr>
        <w:t>7</w:t>
      </w:r>
      <w:r w:rsidRPr="00FD529B">
        <w:rPr>
          <w:rFonts w:ascii="Book Antiqua" w:eastAsia="宋体" w:hAnsi="Book Antiqua" w:cs="宋体"/>
          <w:color w:val="000000"/>
        </w:rPr>
        <w:t> </w:t>
      </w:r>
      <w:r w:rsidRPr="00FD529B">
        <w:rPr>
          <w:rFonts w:ascii="Book Antiqua" w:eastAsia="宋体" w:hAnsi="Book Antiqua" w:cs="宋体"/>
          <w:b/>
          <w:bCs/>
          <w:color w:val="000000"/>
        </w:rPr>
        <w:t>Thomopoulos S</w:t>
      </w:r>
      <w:r w:rsidRPr="00FD529B">
        <w:rPr>
          <w:rFonts w:ascii="Book Antiqua" w:eastAsia="宋体" w:hAnsi="Book Antiqua" w:cs="宋体"/>
          <w:color w:val="000000"/>
        </w:rPr>
        <w:t>, Genin GM, Galatz LM. The development and morphogenesis of the tendon-to-bone insertion - what development can teach us about healing -. </w:t>
      </w:r>
      <w:r w:rsidRPr="00FD529B">
        <w:rPr>
          <w:rFonts w:ascii="Book Antiqua" w:eastAsia="宋体" w:hAnsi="Book Antiqua" w:cs="宋体"/>
          <w:i/>
          <w:iCs/>
          <w:color w:val="000000"/>
        </w:rPr>
        <w:t>J Musculoskelet Neuronal Interact</w:t>
      </w:r>
      <w:r w:rsidRPr="00FD529B">
        <w:rPr>
          <w:rFonts w:ascii="Book Antiqua" w:eastAsia="宋体" w:hAnsi="Book Antiqua" w:cs="宋体"/>
          <w:color w:val="000000"/>
        </w:rPr>
        <w:t> 2010; </w:t>
      </w:r>
      <w:r w:rsidRPr="00FD529B">
        <w:rPr>
          <w:rFonts w:ascii="Book Antiqua" w:eastAsia="宋体" w:hAnsi="Book Antiqua" w:cs="宋体"/>
          <w:b/>
          <w:bCs/>
          <w:color w:val="000000"/>
        </w:rPr>
        <w:t>10</w:t>
      </w:r>
      <w:r w:rsidRPr="00FD529B">
        <w:rPr>
          <w:rFonts w:ascii="Book Antiqua" w:eastAsia="宋体" w:hAnsi="Book Antiqua" w:cs="宋体"/>
          <w:color w:val="000000"/>
        </w:rPr>
        <w:t>: 35-45 [PMID: 20190378]</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3</w:t>
      </w:r>
      <w:r w:rsidR="00844A67" w:rsidRPr="00FD529B">
        <w:rPr>
          <w:rFonts w:ascii="Book Antiqua" w:eastAsia="宋体" w:hAnsi="Book Antiqua" w:cs="宋体" w:hint="eastAsia"/>
          <w:color w:val="000000"/>
          <w:lang w:eastAsia="zh-CN"/>
        </w:rPr>
        <w:t>8</w:t>
      </w:r>
      <w:r w:rsidRPr="00FD529B">
        <w:rPr>
          <w:rFonts w:ascii="Book Antiqua" w:eastAsia="宋体" w:hAnsi="Book Antiqua" w:cs="宋体"/>
          <w:color w:val="000000"/>
        </w:rPr>
        <w:t> </w:t>
      </w:r>
      <w:r w:rsidRPr="00FD529B">
        <w:rPr>
          <w:rFonts w:ascii="Book Antiqua" w:eastAsia="宋体" w:hAnsi="Book Antiqua" w:cs="宋体"/>
          <w:b/>
          <w:bCs/>
          <w:color w:val="000000"/>
        </w:rPr>
        <w:t>Canty EG</w:t>
      </w:r>
      <w:r w:rsidRPr="00FD529B">
        <w:rPr>
          <w:rFonts w:ascii="Book Antiqua" w:eastAsia="宋体" w:hAnsi="Book Antiqua" w:cs="宋体"/>
          <w:color w:val="000000"/>
        </w:rPr>
        <w:t>, Kadler KE. Collagen fibril biosynthesis in tendon: a review and recent insights. </w:t>
      </w:r>
      <w:r w:rsidRPr="00FD529B">
        <w:rPr>
          <w:rFonts w:ascii="Book Antiqua" w:eastAsia="宋体" w:hAnsi="Book Antiqua" w:cs="宋体"/>
          <w:i/>
          <w:iCs/>
          <w:color w:val="000000"/>
        </w:rPr>
        <w:t>Comp Biochem Physiol A Mol Integr Physiol</w:t>
      </w:r>
      <w:r w:rsidRPr="00FD529B">
        <w:rPr>
          <w:rFonts w:ascii="Book Antiqua" w:eastAsia="宋体" w:hAnsi="Book Antiqua" w:cs="宋体"/>
          <w:color w:val="000000"/>
        </w:rPr>
        <w:t> 2002; </w:t>
      </w:r>
      <w:r w:rsidRPr="00FD529B">
        <w:rPr>
          <w:rFonts w:ascii="Book Antiqua" w:eastAsia="宋体" w:hAnsi="Book Antiqua" w:cs="宋体"/>
          <w:b/>
          <w:bCs/>
          <w:color w:val="000000"/>
        </w:rPr>
        <w:t>133</w:t>
      </w:r>
      <w:r w:rsidRPr="00FD529B">
        <w:rPr>
          <w:rFonts w:ascii="Book Antiqua" w:eastAsia="宋体" w:hAnsi="Book Antiqua" w:cs="宋体"/>
          <w:color w:val="000000"/>
        </w:rPr>
        <w:t>: 979-985 [PMID: 12485687]</w:t>
      </w:r>
    </w:p>
    <w:p w:rsidR="006A028D" w:rsidRPr="00FD529B" w:rsidRDefault="00844A67" w:rsidP="006A028D">
      <w:pPr>
        <w:spacing w:line="360" w:lineRule="auto"/>
        <w:jc w:val="both"/>
        <w:rPr>
          <w:rFonts w:ascii="Book Antiqua" w:eastAsia="宋体" w:hAnsi="Book Antiqua" w:cs="宋体"/>
          <w:color w:val="000000"/>
        </w:rPr>
      </w:pPr>
      <w:r w:rsidRPr="00FD529B">
        <w:rPr>
          <w:rFonts w:ascii="Book Antiqua" w:eastAsia="宋体" w:hAnsi="Book Antiqua" w:cs="宋体" w:hint="eastAsia"/>
          <w:color w:val="000000"/>
          <w:lang w:eastAsia="zh-CN"/>
        </w:rPr>
        <w:t>39</w:t>
      </w:r>
      <w:r w:rsidR="006A028D" w:rsidRPr="00FD529B">
        <w:rPr>
          <w:rFonts w:ascii="Book Antiqua" w:eastAsia="宋体" w:hAnsi="Book Antiqua" w:cs="宋体"/>
          <w:color w:val="000000"/>
        </w:rPr>
        <w:t> </w:t>
      </w:r>
      <w:r w:rsidR="006A028D" w:rsidRPr="00FD529B">
        <w:rPr>
          <w:rFonts w:ascii="Book Antiqua" w:eastAsia="宋体" w:hAnsi="Book Antiqua" w:cs="宋体"/>
          <w:b/>
          <w:bCs/>
          <w:color w:val="000000"/>
        </w:rPr>
        <w:t>Berenson MC</w:t>
      </w:r>
      <w:r w:rsidR="006A028D" w:rsidRPr="00FD529B">
        <w:rPr>
          <w:rFonts w:ascii="Book Antiqua" w:eastAsia="宋体" w:hAnsi="Book Antiqua" w:cs="宋体"/>
          <w:color w:val="000000"/>
        </w:rPr>
        <w:t>, Blevins FT, Plaas AH, Vogel KG. Proteoglycans of human rotator cuff tendons. </w:t>
      </w:r>
      <w:r w:rsidR="006A028D" w:rsidRPr="00FD529B">
        <w:rPr>
          <w:rFonts w:ascii="Book Antiqua" w:eastAsia="宋体" w:hAnsi="Book Antiqua" w:cs="宋体"/>
          <w:i/>
          <w:iCs/>
          <w:color w:val="000000"/>
        </w:rPr>
        <w:t>J Orthop Res</w:t>
      </w:r>
      <w:r w:rsidR="006A028D" w:rsidRPr="00FD529B">
        <w:rPr>
          <w:rFonts w:ascii="Book Antiqua" w:eastAsia="宋体" w:hAnsi="Book Antiqua" w:cs="宋体"/>
          <w:color w:val="000000"/>
        </w:rPr>
        <w:t> 1996; </w:t>
      </w:r>
      <w:r w:rsidR="006A028D" w:rsidRPr="00FD529B">
        <w:rPr>
          <w:rFonts w:ascii="Book Antiqua" w:eastAsia="宋体" w:hAnsi="Book Antiqua" w:cs="宋体"/>
          <w:b/>
          <w:bCs/>
          <w:color w:val="000000"/>
        </w:rPr>
        <w:t>14</w:t>
      </w:r>
      <w:r w:rsidR="006A028D" w:rsidRPr="00FD529B">
        <w:rPr>
          <w:rFonts w:ascii="Book Antiqua" w:eastAsia="宋体" w:hAnsi="Book Antiqua" w:cs="宋体"/>
          <w:color w:val="000000"/>
        </w:rPr>
        <w:t>: 518-525 [PMID: 8764859]</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4</w:t>
      </w:r>
      <w:r w:rsidR="00844A67" w:rsidRPr="00FD529B">
        <w:rPr>
          <w:rFonts w:ascii="Book Antiqua" w:eastAsia="宋体" w:hAnsi="Book Antiqua" w:cs="宋体" w:hint="eastAsia"/>
          <w:color w:val="000000"/>
          <w:lang w:eastAsia="zh-CN"/>
        </w:rPr>
        <w:t>0</w:t>
      </w:r>
      <w:r w:rsidRPr="00FD529B">
        <w:rPr>
          <w:rFonts w:ascii="Book Antiqua" w:eastAsia="宋体" w:hAnsi="Book Antiqua" w:cs="宋体"/>
          <w:color w:val="000000"/>
        </w:rPr>
        <w:t> </w:t>
      </w:r>
      <w:r w:rsidRPr="00FD529B">
        <w:rPr>
          <w:rFonts w:ascii="Book Antiqua" w:eastAsia="宋体" w:hAnsi="Book Antiqua" w:cs="宋体"/>
          <w:b/>
          <w:bCs/>
          <w:color w:val="000000"/>
        </w:rPr>
        <w:t>Riley GP</w:t>
      </w:r>
      <w:r w:rsidRPr="00FD529B">
        <w:rPr>
          <w:rFonts w:ascii="Book Antiqua" w:eastAsia="宋体" w:hAnsi="Book Antiqua" w:cs="宋体"/>
          <w:color w:val="000000"/>
        </w:rPr>
        <w:t>, Harrall RL, Constant CR, Chard MD, Cawston TE, Hazleman BL. Tendon degeneration and chronic shoulder pain: changes in the collagen composition of the human rotator cuff tendons in rotator cuff tendinitis. </w:t>
      </w:r>
      <w:r w:rsidRPr="00FD529B">
        <w:rPr>
          <w:rFonts w:ascii="Book Antiqua" w:eastAsia="宋体" w:hAnsi="Book Antiqua" w:cs="宋体"/>
          <w:i/>
          <w:iCs/>
          <w:color w:val="000000"/>
        </w:rPr>
        <w:t>Ann Rheum Dis</w:t>
      </w:r>
      <w:r w:rsidRPr="00FD529B">
        <w:rPr>
          <w:rFonts w:ascii="Book Antiqua" w:eastAsia="宋体" w:hAnsi="Book Antiqua" w:cs="宋体"/>
          <w:color w:val="000000"/>
        </w:rPr>
        <w:t> 1994; </w:t>
      </w:r>
      <w:r w:rsidRPr="00FD529B">
        <w:rPr>
          <w:rFonts w:ascii="Book Antiqua" w:eastAsia="宋体" w:hAnsi="Book Antiqua" w:cs="宋体"/>
          <w:b/>
          <w:bCs/>
          <w:color w:val="000000"/>
        </w:rPr>
        <w:t>53</w:t>
      </w:r>
      <w:r w:rsidRPr="00FD529B">
        <w:rPr>
          <w:rFonts w:ascii="Book Antiqua" w:eastAsia="宋体" w:hAnsi="Book Antiqua" w:cs="宋体"/>
          <w:color w:val="000000"/>
        </w:rPr>
        <w:t>: 359-366 [PMID: 8037494]</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4</w:t>
      </w:r>
      <w:r w:rsidR="00844A67" w:rsidRPr="00FD529B">
        <w:rPr>
          <w:rFonts w:ascii="Book Antiqua" w:eastAsia="宋体" w:hAnsi="Book Antiqua" w:cs="宋体" w:hint="eastAsia"/>
          <w:color w:val="000000"/>
          <w:lang w:eastAsia="zh-CN"/>
        </w:rPr>
        <w:t>1</w:t>
      </w:r>
      <w:r w:rsidRPr="00FD529B">
        <w:rPr>
          <w:rFonts w:ascii="Book Antiqua" w:eastAsia="宋体" w:hAnsi="Book Antiqua" w:cs="宋体"/>
          <w:color w:val="000000"/>
        </w:rPr>
        <w:t> </w:t>
      </w:r>
      <w:r w:rsidRPr="00FD529B">
        <w:rPr>
          <w:rFonts w:ascii="Book Antiqua" w:eastAsia="宋体" w:hAnsi="Book Antiqua" w:cs="宋体"/>
          <w:b/>
          <w:bCs/>
          <w:color w:val="000000"/>
        </w:rPr>
        <w:t>Burke WS</w:t>
      </w:r>
      <w:r w:rsidRPr="00FD529B">
        <w:rPr>
          <w:rFonts w:ascii="Book Antiqua" w:eastAsia="宋体" w:hAnsi="Book Antiqua" w:cs="宋体"/>
          <w:color w:val="000000"/>
        </w:rPr>
        <w:t>, Vangsness CT, Powers CM. Strengthening the supraspinatus: a clinical and biomechanical review. </w:t>
      </w:r>
      <w:r w:rsidRPr="00FD529B">
        <w:rPr>
          <w:rFonts w:ascii="Book Antiqua" w:eastAsia="宋体" w:hAnsi="Book Antiqua" w:cs="宋体"/>
          <w:i/>
          <w:iCs/>
          <w:color w:val="000000"/>
        </w:rPr>
        <w:t>Clin Orthop Relat Res</w:t>
      </w:r>
      <w:r w:rsidRPr="00FD529B">
        <w:rPr>
          <w:rFonts w:ascii="Book Antiqua" w:eastAsia="宋体" w:hAnsi="Book Antiqua" w:cs="宋体"/>
          <w:color w:val="000000"/>
        </w:rPr>
        <w:t> 2002; : 292-298 [PMID: 12218496]</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4</w:t>
      </w:r>
      <w:r w:rsidR="00844A67" w:rsidRPr="00FD529B">
        <w:rPr>
          <w:rFonts w:ascii="Book Antiqua" w:eastAsia="宋体" w:hAnsi="Book Antiqua" w:cs="宋体" w:hint="eastAsia"/>
          <w:color w:val="000000"/>
          <w:lang w:eastAsia="zh-CN"/>
        </w:rPr>
        <w:t>2</w:t>
      </w:r>
      <w:r w:rsidRPr="00FD529B">
        <w:rPr>
          <w:rFonts w:ascii="Book Antiqua" w:eastAsia="宋体" w:hAnsi="Book Antiqua" w:cs="宋体"/>
          <w:color w:val="000000"/>
        </w:rPr>
        <w:t> </w:t>
      </w:r>
      <w:r w:rsidRPr="00FD529B">
        <w:rPr>
          <w:rFonts w:ascii="Book Antiqua" w:eastAsia="宋体" w:hAnsi="Book Antiqua" w:cs="宋体"/>
          <w:b/>
          <w:bCs/>
          <w:color w:val="000000"/>
        </w:rPr>
        <w:t>Littlewood C</w:t>
      </w:r>
      <w:r w:rsidRPr="00FD529B">
        <w:rPr>
          <w:rFonts w:ascii="Book Antiqua" w:eastAsia="宋体" w:hAnsi="Book Antiqua" w:cs="宋体"/>
          <w:color w:val="000000"/>
        </w:rPr>
        <w:t>. Contractile dysfunction of the shoulder (rotator cuff tendinopathy): an overview. </w:t>
      </w:r>
      <w:r w:rsidRPr="00FD529B">
        <w:rPr>
          <w:rFonts w:ascii="Book Antiqua" w:eastAsia="宋体" w:hAnsi="Book Antiqua" w:cs="宋体"/>
          <w:i/>
          <w:iCs/>
          <w:color w:val="000000"/>
        </w:rPr>
        <w:t>J Man Manip Ther</w:t>
      </w:r>
      <w:r w:rsidRPr="00FD529B">
        <w:rPr>
          <w:rFonts w:ascii="Book Antiqua" w:eastAsia="宋体" w:hAnsi="Book Antiqua" w:cs="宋体"/>
          <w:color w:val="000000"/>
        </w:rPr>
        <w:t> 2012; </w:t>
      </w:r>
      <w:r w:rsidRPr="00FD529B">
        <w:rPr>
          <w:rFonts w:ascii="Book Antiqua" w:eastAsia="宋体" w:hAnsi="Book Antiqua" w:cs="宋体"/>
          <w:b/>
          <w:bCs/>
          <w:color w:val="000000"/>
        </w:rPr>
        <w:t>20</w:t>
      </w:r>
      <w:r w:rsidRPr="00FD529B">
        <w:rPr>
          <w:rFonts w:ascii="Book Antiqua" w:eastAsia="宋体" w:hAnsi="Book Antiqua" w:cs="宋体"/>
          <w:color w:val="000000"/>
        </w:rPr>
        <w:t>: 209-213 [PMID: 24179329]</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4</w:t>
      </w:r>
      <w:r w:rsidR="00844A67" w:rsidRPr="00FD529B">
        <w:rPr>
          <w:rFonts w:ascii="Book Antiqua" w:eastAsia="宋体" w:hAnsi="Book Antiqua" w:cs="宋体" w:hint="eastAsia"/>
          <w:color w:val="000000"/>
          <w:lang w:eastAsia="zh-CN"/>
        </w:rPr>
        <w:t>3</w:t>
      </w:r>
      <w:r w:rsidRPr="00FD529B">
        <w:rPr>
          <w:rFonts w:ascii="Book Antiqua" w:eastAsia="宋体" w:hAnsi="Book Antiqua" w:cs="宋体"/>
          <w:color w:val="000000"/>
        </w:rPr>
        <w:t> </w:t>
      </w:r>
      <w:r w:rsidRPr="00FD529B">
        <w:rPr>
          <w:rFonts w:ascii="Book Antiqua" w:eastAsia="宋体" w:hAnsi="Book Antiqua" w:cs="宋体"/>
          <w:b/>
          <w:bCs/>
          <w:color w:val="000000"/>
        </w:rPr>
        <w:t>Lewis JS</w:t>
      </w:r>
      <w:r w:rsidRPr="00FD529B">
        <w:rPr>
          <w:rFonts w:ascii="Book Antiqua" w:eastAsia="宋体" w:hAnsi="Book Antiqua" w:cs="宋体"/>
          <w:color w:val="000000"/>
        </w:rPr>
        <w:t>. Rotator cuff tendinopathy/subacromial impingement syndrome: is it time for a new method of assessment? </w:t>
      </w:r>
      <w:r w:rsidRPr="00FD529B">
        <w:rPr>
          <w:rFonts w:ascii="Book Antiqua" w:eastAsia="宋体" w:hAnsi="Book Antiqua" w:cs="宋体"/>
          <w:i/>
          <w:iCs/>
          <w:color w:val="000000"/>
        </w:rPr>
        <w:t>Br J Sports Med</w:t>
      </w:r>
      <w:r w:rsidRPr="00FD529B">
        <w:rPr>
          <w:rFonts w:ascii="Book Antiqua" w:eastAsia="宋体" w:hAnsi="Book Antiqua" w:cs="宋体"/>
          <w:color w:val="000000"/>
        </w:rPr>
        <w:t> 2009; </w:t>
      </w:r>
      <w:r w:rsidRPr="00FD529B">
        <w:rPr>
          <w:rFonts w:ascii="Book Antiqua" w:eastAsia="宋体" w:hAnsi="Book Antiqua" w:cs="宋体"/>
          <w:b/>
          <w:bCs/>
          <w:color w:val="000000"/>
        </w:rPr>
        <w:t>43</w:t>
      </w:r>
      <w:r w:rsidRPr="00FD529B">
        <w:rPr>
          <w:rFonts w:ascii="Book Antiqua" w:eastAsia="宋体" w:hAnsi="Book Antiqua" w:cs="宋体"/>
          <w:color w:val="000000"/>
        </w:rPr>
        <w:t>: 259-264 [PMID: 18838403 DOI: 10.1136/bjsm.2008.052183]</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4</w:t>
      </w:r>
      <w:r w:rsidR="00844A67" w:rsidRPr="00FD529B">
        <w:rPr>
          <w:rFonts w:ascii="Book Antiqua" w:eastAsia="宋体" w:hAnsi="Book Antiqua" w:cs="宋体" w:hint="eastAsia"/>
          <w:color w:val="000000"/>
          <w:lang w:eastAsia="zh-CN"/>
        </w:rPr>
        <w:t>4</w:t>
      </w:r>
      <w:r w:rsidRPr="00FD529B">
        <w:rPr>
          <w:rFonts w:ascii="Book Antiqua" w:eastAsia="宋体" w:hAnsi="Book Antiqua" w:cs="宋体"/>
          <w:color w:val="000000"/>
        </w:rPr>
        <w:t> </w:t>
      </w:r>
      <w:r w:rsidRPr="00FD529B">
        <w:rPr>
          <w:rFonts w:ascii="Book Antiqua" w:eastAsia="宋体" w:hAnsi="Book Antiqua" w:cs="宋体"/>
          <w:b/>
          <w:bCs/>
          <w:color w:val="000000"/>
        </w:rPr>
        <w:t>Neer CS</w:t>
      </w:r>
      <w:r w:rsidRPr="00FD529B">
        <w:rPr>
          <w:rFonts w:ascii="Book Antiqua" w:eastAsia="宋体" w:hAnsi="Book Antiqua" w:cs="宋体"/>
          <w:color w:val="000000"/>
        </w:rPr>
        <w:t>. Anterior acromioplasty for the chronic impingement syndrome in the shoulder: a preliminary report. </w:t>
      </w:r>
      <w:r w:rsidRPr="00FD529B">
        <w:rPr>
          <w:rFonts w:ascii="Book Antiqua" w:eastAsia="宋体" w:hAnsi="Book Antiqua" w:cs="宋体"/>
          <w:i/>
          <w:iCs/>
          <w:color w:val="000000"/>
        </w:rPr>
        <w:t>J Bone Joint Surg Am</w:t>
      </w:r>
      <w:r w:rsidRPr="00FD529B">
        <w:rPr>
          <w:rFonts w:ascii="Book Antiqua" w:eastAsia="宋体" w:hAnsi="Book Antiqua" w:cs="宋体"/>
          <w:color w:val="000000"/>
        </w:rPr>
        <w:t> 1972; </w:t>
      </w:r>
      <w:r w:rsidRPr="00FD529B">
        <w:rPr>
          <w:rFonts w:ascii="Book Antiqua" w:eastAsia="宋体" w:hAnsi="Book Antiqua" w:cs="宋体"/>
          <w:b/>
          <w:bCs/>
          <w:color w:val="000000"/>
        </w:rPr>
        <w:t>54</w:t>
      </w:r>
      <w:r w:rsidRPr="00FD529B">
        <w:rPr>
          <w:rFonts w:ascii="Book Antiqua" w:eastAsia="宋体" w:hAnsi="Book Antiqua" w:cs="宋体"/>
          <w:color w:val="000000"/>
        </w:rPr>
        <w:t>: 41-50 [PMID: 5054450]</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4</w:t>
      </w:r>
      <w:r w:rsidR="00844A67" w:rsidRPr="00FD529B">
        <w:rPr>
          <w:rFonts w:ascii="Book Antiqua" w:eastAsia="宋体" w:hAnsi="Book Antiqua" w:cs="宋体" w:hint="eastAsia"/>
          <w:color w:val="000000"/>
          <w:lang w:eastAsia="zh-CN"/>
        </w:rPr>
        <w:t>5</w:t>
      </w:r>
      <w:r w:rsidRPr="00FD529B">
        <w:rPr>
          <w:rFonts w:ascii="Book Antiqua" w:eastAsia="宋体" w:hAnsi="Book Antiqua" w:cs="宋体"/>
          <w:color w:val="000000"/>
        </w:rPr>
        <w:t> </w:t>
      </w:r>
      <w:r w:rsidRPr="00FD529B">
        <w:rPr>
          <w:rFonts w:ascii="Book Antiqua" w:eastAsia="宋体" w:hAnsi="Book Antiqua" w:cs="宋体"/>
          <w:b/>
          <w:bCs/>
          <w:color w:val="000000"/>
        </w:rPr>
        <w:t>Tuoheti Y</w:t>
      </w:r>
      <w:r w:rsidRPr="00FD529B">
        <w:rPr>
          <w:rFonts w:ascii="Book Antiqua" w:eastAsia="宋体" w:hAnsi="Book Antiqua" w:cs="宋体"/>
          <w:color w:val="000000"/>
        </w:rPr>
        <w:t>, Itoi E, Pradhan RL, Wakabayashi I, Takahashi S, Minagawa H, Kobayashi M, Okada K, Shimada Y. Apoptosis in the supraspinatus tendon with stage II subacromial impingement. </w:t>
      </w:r>
      <w:r w:rsidRPr="00FD529B">
        <w:rPr>
          <w:rFonts w:ascii="Book Antiqua" w:eastAsia="宋体" w:hAnsi="Book Antiqua" w:cs="宋体"/>
          <w:i/>
          <w:iCs/>
          <w:color w:val="000000"/>
        </w:rPr>
        <w:t>J Shoulder Elbow Surg</w:t>
      </w:r>
      <w:r w:rsidRPr="00FD529B">
        <w:rPr>
          <w:rFonts w:ascii="Book Antiqua" w:eastAsia="宋体" w:hAnsi="Book Antiqua" w:cs="宋体"/>
          <w:color w:val="000000"/>
        </w:rPr>
        <w:t> </w:t>
      </w:r>
      <w:r w:rsidRPr="00FD529B">
        <w:rPr>
          <w:rFonts w:ascii="Book Antiqua" w:eastAsia="宋体" w:hAnsi="Book Antiqua" w:cs="宋体" w:hint="eastAsia"/>
          <w:color w:val="000000"/>
        </w:rPr>
        <w:t>2005</w:t>
      </w:r>
      <w:r w:rsidRPr="00FD529B">
        <w:rPr>
          <w:rFonts w:ascii="Book Antiqua" w:eastAsia="宋体" w:hAnsi="Book Antiqua" w:cs="宋体"/>
          <w:color w:val="000000"/>
        </w:rPr>
        <w:t>; </w:t>
      </w:r>
      <w:r w:rsidRPr="00FD529B">
        <w:rPr>
          <w:rFonts w:ascii="Book Antiqua" w:eastAsia="宋体" w:hAnsi="Book Antiqua" w:cs="宋体"/>
          <w:b/>
          <w:bCs/>
          <w:color w:val="000000"/>
        </w:rPr>
        <w:t>14</w:t>
      </w:r>
      <w:r w:rsidRPr="00FD529B">
        <w:rPr>
          <w:rFonts w:ascii="Book Antiqua" w:eastAsia="宋体" w:hAnsi="Book Antiqua" w:cs="宋体"/>
          <w:color w:val="000000"/>
        </w:rPr>
        <w:t>: 535-541 [PMID: 16194748]</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4</w:t>
      </w:r>
      <w:r w:rsidR="00844A67" w:rsidRPr="00FD529B">
        <w:rPr>
          <w:rFonts w:ascii="Book Antiqua" w:eastAsia="宋体" w:hAnsi="Book Antiqua" w:cs="宋体" w:hint="eastAsia"/>
          <w:color w:val="000000"/>
          <w:lang w:eastAsia="zh-CN"/>
        </w:rPr>
        <w:t>6</w:t>
      </w:r>
      <w:r w:rsidRPr="00FD529B">
        <w:rPr>
          <w:rFonts w:ascii="Book Antiqua" w:eastAsia="宋体" w:hAnsi="Book Antiqua" w:cs="宋体"/>
          <w:color w:val="000000"/>
        </w:rPr>
        <w:t xml:space="preserve"> </w:t>
      </w:r>
      <w:r w:rsidRPr="00FD529B">
        <w:rPr>
          <w:rFonts w:ascii="Book Antiqua" w:eastAsia="宋体" w:hAnsi="Book Antiqua" w:cs="宋体"/>
          <w:b/>
          <w:color w:val="000000"/>
        </w:rPr>
        <w:t>Bunker T</w:t>
      </w:r>
      <w:r w:rsidRPr="00FD529B">
        <w:rPr>
          <w:rFonts w:ascii="Book Antiqua" w:eastAsia="宋体" w:hAnsi="Book Antiqua" w:cs="宋体"/>
          <w:color w:val="000000"/>
        </w:rPr>
        <w:t xml:space="preserve">. Rotator cuff disease. </w:t>
      </w:r>
      <w:r w:rsidRPr="00FD529B">
        <w:rPr>
          <w:rFonts w:ascii="Book Antiqua" w:eastAsia="宋体" w:hAnsi="Book Antiqua" w:cs="宋体"/>
          <w:i/>
          <w:color w:val="000000"/>
        </w:rPr>
        <w:t xml:space="preserve">Curr Orthop </w:t>
      </w:r>
      <w:r w:rsidRPr="00FD529B">
        <w:rPr>
          <w:rFonts w:ascii="Book Antiqua" w:eastAsia="宋体" w:hAnsi="Book Antiqua" w:cs="宋体"/>
          <w:color w:val="000000"/>
        </w:rPr>
        <w:t xml:space="preserve">2002; </w:t>
      </w:r>
      <w:r w:rsidRPr="00FD529B">
        <w:rPr>
          <w:rFonts w:ascii="Book Antiqua" w:eastAsia="宋体" w:hAnsi="Book Antiqua" w:cs="宋体"/>
          <w:b/>
          <w:color w:val="000000"/>
        </w:rPr>
        <w:t>16</w:t>
      </w:r>
      <w:r w:rsidRPr="00FD529B">
        <w:rPr>
          <w:rFonts w:ascii="Book Antiqua" w:eastAsia="宋体" w:hAnsi="Book Antiqua" w:cs="宋体"/>
          <w:color w:val="000000"/>
        </w:rPr>
        <w:t>: 223-233</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4</w:t>
      </w:r>
      <w:r w:rsidR="00844A67" w:rsidRPr="00FD529B">
        <w:rPr>
          <w:rFonts w:ascii="Book Antiqua" w:eastAsia="宋体" w:hAnsi="Book Antiqua" w:cs="宋体" w:hint="eastAsia"/>
          <w:color w:val="000000"/>
          <w:lang w:eastAsia="zh-CN"/>
        </w:rPr>
        <w:t>7</w:t>
      </w:r>
      <w:r w:rsidRPr="00FD529B">
        <w:rPr>
          <w:rFonts w:ascii="Book Antiqua" w:eastAsia="宋体" w:hAnsi="Book Antiqua" w:cs="宋体"/>
          <w:color w:val="000000"/>
        </w:rPr>
        <w:t xml:space="preserve"> </w:t>
      </w:r>
      <w:r w:rsidRPr="00FD529B">
        <w:rPr>
          <w:rFonts w:ascii="Book Antiqua" w:eastAsia="宋体" w:hAnsi="Book Antiqua" w:cs="宋体"/>
          <w:b/>
          <w:color w:val="000000"/>
        </w:rPr>
        <w:t>Hughes PJ</w:t>
      </w:r>
      <w:r w:rsidRPr="00FD529B">
        <w:rPr>
          <w:rFonts w:ascii="Book Antiqua" w:eastAsia="宋体" w:hAnsi="Book Antiqua" w:cs="宋体"/>
          <w:color w:val="000000"/>
        </w:rPr>
        <w:t xml:space="preserve">, Bolton-Maggs B. Calcifying tendonitis. </w:t>
      </w:r>
      <w:r w:rsidRPr="00FD529B">
        <w:rPr>
          <w:rFonts w:ascii="Book Antiqua" w:eastAsia="宋体" w:hAnsi="Book Antiqua" w:cs="宋体"/>
          <w:i/>
          <w:color w:val="000000"/>
        </w:rPr>
        <w:t>Curr Orthop</w:t>
      </w:r>
      <w:r w:rsidRPr="00FD529B">
        <w:rPr>
          <w:rFonts w:ascii="Book Antiqua" w:eastAsia="宋体" w:hAnsi="Book Antiqua" w:cs="宋体"/>
          <w:color w:val="000000"/>
        </w:rPr>
        <w:t xml:space="preserve"> 2002; </w:t>
      </w:r>
      <w:r w:rsidRPr="00FD529B">
        <w:rPr>
          <w:rFonts w:ascii="Book Antiqua" w:eastAsia="宋体" w:hAnsi="Book Antiqua" w:cs="宋体"/>
          <w:b/>
          <w:color w:val="000000"/>
        </w:rPr>
        <w:t>16</w:t>
      </w:r>
      <w:r w:rsidRPr="00FD529B">
        <w:rPr>
          <w:rFonts w:ascii="Book Antiqua" w:eastAsia="宋体" w:hAnsi="Book Antiqua" w:cs="宋体"/>
          <w:color w:val="000000"/>
        </w:rPr>
        <w:t>: 389-394</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4</w:t>
      </w:r>
      <w:r w:rsidR="00844A67" w:rsidRPr="00FD529B">
        <w:rPr>
          <w:rFonts w:ascii="Book Antiqua" w:eastAsia="宋体" w:hAnsi="Book Antiqua" w:cs="宋体" w:hint="eastAsia"/>
          <w:color w:val="000000"/>
          <w:lang w:eastAsia="zh-CN"/>
        </w:rPr>
        <w:t>8</w:t>
      </w:r>
      <w:r w:rsidRPr="00FD529B">
        <w:rPr>
          <w:rFonts w:ascii="Book Antiqua" w:eastAsia="宋体" w:hAnsi="Book Antiqua" w:cs="宋体"/>
          <w:color w:val="000000"/>
        </w:rPr>
        <w:t> </w:t>
      </w:r>
      <w:r w:rsidRPr="00FD529B">
        <w:rPr>
          <w:rFonts w:ascii="Book Antiqua" w:eastAsia="宋体" w:hAnsi="Book Antiqua" w:cs="宋体"/>
          <w:b/>
          <w:bCs/>
          <w:color w:val="000000"/>
        </w:rPr>
        <w:t>Fredberg U</w:t>
      </w:r>
      <w:r w:rsidRPr="00FD529B">
        <w:rPr>
          <w:rFonts w:ascii="Book Antiqua" w:eastAsia="宋体" w:hAnsi="Book Antiqua" w:cs="宋体"/>
          <w:color w:val="000000"/>
        </w:rPr>
        <w:t>, Stengaard-Pedersen K. Chronic tendinopathy tissue pathology, pain mechanisms, and etiology with a special focus on inflammation. </w:t>
      </w:r>
      <w:r w:rsidRPr="00FD529B">
        <w:rPr>
          <w:rFonts w:ascii="Book Antiqua" w:eastAsia="宋体" w:hAnsi="Book Antiqua" w:cs="宋体"/>
          <w:i/>
          <w:iCs/>
          <w:color w:val="000000"/>
        </w:rPr>
        <w:t>Scand J Med Sci Sports</w:t>
      </w:r>
      <w:r w:rsidRPr="00FD529B">
        <w:rPr>
          <w:rFonts w:ascii="Book Antiqua" w:eastAsia="宋体" w:hAnsi="Book Antiqua" w:cs="宋体"/>
          <w:color w:val="000000"/>
        </w:rPr>
        <w:t> 2008; </w:t>
      </w:r>
      <w:r w:rsidRPr="00FD529B">
        <w:rPr>
          <w:rFonts w:ascii="Book Antiqua" w:eastAsia="宋体" w:hAnsi="Book Antiqua" w:cs="宋体"/>
          <w:b/>
          <w:bCs/>
          <w:color w:val="000000"/>
        </w:rPr>
        <w:t>18</w:t>
      </w:r>
      <w:r w:rsidRPr="00FD529B">
        <w:rPr>
          <w:rFonts w:ascii="Book Antiqua" w:eastAsia="宋体" w:hAnsi="Book Antiqua" w:cs="宋体"/>
          <w:color w:val="000000"/>
        </w:rPr>
        <w:t>: 3-15 [PMID: 18294189 DOI: 10.1111/j.1600-0838.2007.00746.x]</w:t>
      </w:r>
    </w:p>
    <w:p w:rsidR="006A028D" w:rsidRPr="00FD529B" w:rsidRDefault="00844A67" w:rsidP="006A028D">
      <w:pPr>
        <w:spacing w:line="360" w:lineRule="auto"/>
        <w:jc w:val="both"/>
        <w:rPr>
          <w:rFonts w:ascii="Book Antiqua" w:eastAsia="宋体" w:hAnsi="Book Antiqua" w:cs="宋体"/>
          <w:color w:val="000000"/>
        </w:rPr>
      </w:pPr>
      <w:r w:rsidRPr="00FD529B">
        <w:rPr>
          <w:rFonts w:ascii="Book Antiqua" w:eastAsia="宋体" w:hAnsi="Book Antiqua" w:cs="宋体" w:hint="eastAsia"/>
          <w:color w:val="000000"/>
          <w:lang w:eastAsia="zh-CN"/>
        </w:rPr>
        <w:t>49</w:t>
      </w:r>
      <w:r w:rsidR="006A028D" w:rsidRPr="00FD529B">
        <w:rPr>
          <w:rFonts w:ascii="Book Antiqua" w:eastAsia="宋体" w:hAnsi="Book Antiqua" w:cs="宋体"/>
          <w:color w:val="000000"/>
        </w:rPr>
        <w:t> </w:t>
      </w:r>
      <w:r w:rsidR="006A028D" w:rsidRPr="00FD529B">
        <w:rPr>
          <w:rFonts w:ascii="Book Antiqua" w:eastAsia="宋体" w:hAnsi="Book Antiqua" w:cs="宋体"/>
          <w:b/>
          <w:bCs/>
          <w:color w:val="000000"/>
        </w:rPr>
        <w:t>Yuan J</w:t>
      </w:r>
      <w:r w:rsidR="006A028D" w:rsidRPr="00FD529B">
        <w:rPr>
          <w:rFonts w:ascii="Book Antiqua" w:eastAsia="宋体" w:hAnsi="Book Antiqua" w:cs="宋体"/>
          <w:color w:val="000000"/>
        </w:rPr>
        <w:t>, Wang MX, Murrell GA. Cell death and tendinopathy. </w:t>
      </w:r>
      <w:r w:rsidR="006A028D" w:rsidRPr="00FD529B">
        <w:rPr>
          <w:rFonts w:ascii="Book Antiqua" w:eastAsia="宋体" w:hAnsi="Book Antiqua" w:cs="宋体"/>
          <w:i/>
          <w:iCs/>
          <w:color w:val="000000"/>
        </w:rPr>
        <w:t>Clin Sports Med</w:t>
      </w:r>
      <w:r w:rsidR="006A028D" w:rsidRPr="00FD529B">
        <w:rPr>
          <w:rFonts w:ascii="Book Antiqua" w:eastAsia="宋体" w:hAnsi="Book Antiqua" w:cs="宋体"/>
          <w:color w:val="000000"/>
        </w:rPr>
        <w:t> 2003; </w:t>
      </w:r>
      <w:r w:rsidR="006A028D" w:rsidRPr="00FD529B">
        <w:rPr>
          <w:rFonts w:ascii="Book Antiqua" w:eastAsia="宋体" w:hAnsi="Book Antiqua" w:cs="宋体"/>
          <w:b/>
          <w:bCs/>
          <w:color w:val="000000"/>
        </w:rPr>
        <w:t>22</w:t>
      </w:r>
      <w:r w:rsidR="006A028D" w:rsidRPr="00FD529B">
        <w:rPr>
          <w:rFonts w:ascii="Book Antiqua" w:eastAsia="宋体" w:hAnsi="Book Antiqua" w:cs="宋体"/>
          <w:color w:val="000000"/>
        </w:rPr>
        <w:t>: 693-701 [PMID: 14560541]</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5</w:t>
      </w:r>
      <w:r w:rsidR="00844A67" w:rsidRPr="00FD529B">
        <w:rPr>
          <w:rFonts w:ascii="Book Antiqua" w:eastAsia="宋体" w:hAnsi="Book Antiqua" w:cs="宋体" w:hint="eastAsia"/>
          <w:color w:val="000000"/>
          <w:lang w:eastAsia="zh-CN"/>
        </w:rPr>
        <w:t>0</w:t>
      </w:r>
      <w:r w:rsidRPr="00FD529B">
        <w:rPr>
          <w:rFonts w:ascii="Book Antiqua" w:eastAsia="宋体" w:hAnsi="Book Antiqua" w:cs="宋体"/>
          <w:color w:val="000000"/>
        </w:rPr>
        <w:t> </w:t>
      </w:r>
      <w:r w:rsidRPr="00FD529B">
        <w:rPr>
          <w:rFonts w:ascii="Book Antiqua" w:eastAsia="宋体" w:hAnsi="Book Antiqua" w:cs="宋体"/>
          <w:b/>
          <w:bCs/>
          <w:color w:val="000000"/>
        </w:rPr>
        <w:t>Riley G</w:t>
      </w:r>
      <w:r w:rsidRPr="00FD529B">
        <w:rPr>
          <w:rFonts w:ascii="Book Antiqua" w:eastAsia="宋体" w:hAnsi="Book Antiqua" w:cs="宋体"/>
          <w:color w:val="000000"/>
        </w:rPr>
        <w:t>. The pathogenesis of tendinopathy. A molecular perspective. </w:t>
      </w:r>
      <w:r w:rsidRPr="00FD529B">
        <w:rPr>
          <w:rFonts w:ascii="Book Antiqua" w:eastAsia="宋体" w:hAnsi="Book Antiqua" w:cs="宋体"/>
          <w:i/>
          <w:iCs/>
          <w:color w:val="000000"/>
        </w:rPr>
        <w:t>Rheumatology (Oxford)</w:t>
      </w:r>
      <w:r w:rsidRPr="00FD529B">
        <w:rPr>
          <w:rFonts w:ascii="Book Antiqua" w:eastAsia="宋体" w:hAnsi="Book Antiqua" w:cs="宋体"/>
          <w:color w:val="000000"/>
        </w:rPr>
        <w:t> 2004; </w:t>
      </w:r>
      <w:r w:rsidRPr="00FD529B">
        <w:rPr>
          <w:rFonts w:ascii="Book Antiqua" w:eastAsia="宋体" w:hAnsi="Book Antiqua" w:cs="宋体"/>
          <w:b/>
          <w:bCs/>
          <w:color w:val="000000"/>
        </w:rPr>
        <w:t>43</w:t>
      </w:r>
      <w:r w:rsidRPr="00FD529B">
        <w:rPr>
          <w:rFonts w:ascii="Book Antiqua" w:eastAsia="宋体" w:hAnsi="Book Antiqua" w:cs="宋体"/>
          <w:color w:val="000000"/>
        </w:rPr>
        <w:t>: 131-142 [PMID: 12867575]</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5</w:t>
      </w:r>
      <w:r w:rsidR="00844A67" w:rsidRPr="00FD529B">
        <w:rPr>
          <w:rFonts w:ascii="Book Antiqua" w:eastAsia="宋体" w:hAnsi="Book Antiqua" w:cs="宋体" w:hint="eastAsia"/>
          <w:color w:val="000000"/>
          <w:lang w:eastAsia="zh-CN"/>
        </w:rPr>
        <w:t>1</w:t>
      </w:r>
      <w:r w:rsidRPr="00FD529B">
        <w:rPr>
          <w:rFonts w:ascii="Book Antiqua" w:eastAsia="宋体" w:hAnsi="Book Antiqua" w:cs="宋体"/>
          <w:color w:val="000000"/>
        </w:rPr>
        <w:t> </w:t>
      </w:r>
      <w:r w:rsidRPr="00FD529B">
        <w:rPr>
          <w:rFonts w:ascii="Book Antiqua" w:eastAsia="宋体" w:hAnsi="Book Antiqua" w:cs="宋体"/>
          <w:b/>
          <w:bCs/>
          <w:color w:val="000000"/>
        </w:rPr>
        <w:t>Puddu G</w:t>
      </w:r>
      <w:r w:rsidRPr="00FD529B">
        <w:rPr>
          <w:rFonts w:ascii="Book Antiqua" w:eastAsia="宋体" w:hAnsi="Book Antiqua" w:cs="宋体"/>
          <w:color w:val="000000"/>
        </w:rPr>
        <w:t>, Ippolito E, Postacchini F. A classification of Achilles tendon disease. </w:t>
      </w:r>
      <w:r w:rsidRPr="00FD529B">
        <w:rPr>
          <w:rFonts w:ascii="Book Antiqua" w:eastAsia="宋体" w:hAnsi="Book Antiqua" w:cs="宋体"/>
          <w:i/>
          <w:iCs/>
          <w:color w:val="000000"/>
        </w:rPr>
        <w:t>Am J Sports Med</w:t>
      </w:r>
      <w:r w:rsidRPr="00FD529B">
        <w:rPr>
          <w:rFonts w:ascii="Book Antiqua" w:eastAsia="宋体" w:hAnsi="Book Antiqua" w:cs="宋体"/>
          <w:color w:val="000000"/>
        </w:rPr>
        <w:t> </w:t>
      </w:r>
      <w:r w:rsidRPr="00FD529B">
        <w:rPr>
          <w:rFonts w:ascii="Book Antiqua" w:eastAsia="宋体" w:hAnsi="Book Antiqua" w:cs="宋体" w:hint="eastAsia"/>
          <w:color w:val="000000"/>
        </w:rPr>
        <w:t>1976</w:t>
      </w:r>
      <w:r w:rsidRPr="00FD529B">
        <w:rPr>
          <w:rFonts w:ascii="Book Antiqua" w:eastAsia="宋体" w:hAnsi="Book Antiqua" w:cs="宋体"/>
          <w:color w:val="000000"/>
        </w:rPr>
        <w:t>; </w:t>
      </w:r>
      <w:r w:rsidRPr="00FD529B">
        <w:rPr>
          <w:rFonts w:ascii="Book Antiqua" w:eastAsia="宋体" w:hAnsi="Book Antiqua" w:cs="宋体"/>
          <w:b/>
          <w:bCs/>
          <w:color w:val="000000"/>
        </w:rPr>
        <w:t>4</w:t>
      </w:r>
      <w:r w:rsidRPr="00FD529B">
        <w:rPr>
          <w:rFonts w:ascii="Book Antiqua" w:eastAsia="宋体" w:hAnsi="Book Antiqua" w:cs="宋体"/>
          <w:color w:val="000000"/>
        </w:rPr>
        <w:t>: 145-150 [PMID: 984291]</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5</w:t>
      </w:r>
      <w:r w:rsidR="00844A67" w:rsidRPr="00FD529B">
        <w:rPr>
          <w:rFonts w:ascii="Book Antiqua" w:eastAsia="宋体" w:hAnsi="Book Antiqua" w:cs="宋体" w:hint="eastAsia"/>
          <w:color w:val="000000"/>
          <w:lang w:eastAsia="zh-CN"/>
        </w:rPr>
        <w:t>2</w:t>
      </w:r>
      <w:r w:rsidRPr="00FD529B">
        <w:rPr>
          <w:rFonts w:ascii="Book Antiqua" w:eastAsia="宋体" w:hAnsi="Book Antiqua" w:cs="宋体"/>
          <w:color w:val="000000"/>
        </w:rPr>
        <w:t> </w:t>
      </w:r>
      <w:r w:rsidRPr="00FD529B">
        <w:rPr>
          <w:rFonts w:ascii="Book Antiqua" w:eastAsia="宋体" w:hAnsi="Book Antiqua" w:cs="宋体"/>
          <w:b/>
          <w:bCs/>
          <w:color w:val="000000"/>
        </w:rPr>
        <w:t>Futami T</w:t>
      </w:r>
      <w:r w:rsidRPr="00FD529B">
        <w:rPr>
          <w:rFonts w:ascii="Book Antiqua" w:eastAsia="宋体" w:hAnsi="Book Antiqua" w:cs="宋体"/>
          <w:color w:val="000000"/>
        </w:rPr>
        <w:t>, Itoman M. Extensor carpi ulnaris syndrome. Findings in 43 patients. </w:t>
      </w:r>
      <w:r w:rsidRPr="00FD529B">
        <w:rPr>
          <w:rFonts w:ascii="Book Antiqua" w:eastAsia="宋体" w:hAnsi="Book Antiqua" w:cs="宋体"/>
          <w:i/>
          <w:iCs/>
          <w:color w:val="000000"/>
        </w:rPr>
        <w:t>Acta Orthop Scand</w:t>
      </w:r>
      <w:r w:rsidRPr="00FD529B">
        <w:rPr>
          <w:rFonts w:ascii="Book Antiqua" w:eastAsia="宋体" w:hAnsi="Book Antiqua" w:cs="宋体"/>
          <w:color w:val="000000"/>
        </w:rPr>
        <w:t> 1995; </w:t>
      </w:r>
      <w:r w:rsidRPr="00FD529B">
        <w:rPr>
          <w:rFonts w:ascii="Book Antiqua" w:eastAsia="宋体" w:hAnsi="Book Antiqua" w:cs="宋体"/>
          <w:b/>
          <w:bCs/>
          <w:color w:val="000000"/>
        </w:rPr>
        <w:t>66</w:t>
      </w:r>
      <w:r w:rsidRPr="00FD529B">
        <w:rPr>
          <w:rFonts w:ascii="Book Antiqua" w:eastAsia="宋体" w:hAnsi="Book Antiqua" w:cs="宋体"/>
          <w:color w:val="000000"/>
        </w:rPr>
        <w:t>: 538-539 [PMID: 8553824]</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5</w:t>
      </w:r>
      <w:r w:rsidR="00844A67" w:rsidRPr="00FD529B">
        <w:rPr>
          <w:rFonts w:ascii="Book Antiqua" w:eastAsia="宋体" w:hAnsi="Book Antiqua" w:cs="宋体" w:hint="eastAsia"/>
          <w:color w:val="000000"/>
          <w:lang w:eastAsia="zh-CN"/>
        </w:rPr>
        <w:t>3</w:t>
      </w:r>
      <w:r w:rsidRPr="00FD529B">
        <w:rPr>
          <w:rFonts w:ascii="Book Antiqua" w:eastAsia="宋体" w:hAnsi="Book Antiqua" w:cs="宋体"/>
          <w:color w:val="000000"/>
        </w:rPr>
        <w:t> </w:t>
      </w:r>
      <w:r w:rsidRPr="00FD529B">
        <w:rPr>
          <w:rFonts w:ascii="Book Antiqua" w:eastAsia="宋体" w:hAnsi="Book Antiqua" w:cs="宋体"/>
          <w:b/>
          <w:bCs/>
          <w:color w:val="000000"/>
        </w:rPr>
        <w:t>Knobloch K</w:t>
      </w:r>
      <w:r w:rsidRPr="00FD529B">
        <w:rPr>
          <w:rFonts w:ascii="Book Antiqua" w:eastAsia="宋体" w:hAnsi="Book Antiqua" w:cs="宋体"/>
          <w:color w:val="000000"/>
        </w:rPr>
        <w:t>. The role of tendon microcirculation in Achilles and patellar tendinopathy. </w:t>
      </w:r>
      <w:r w:rsidRPr="00FD529B">
        <w:rPr>
          <w:rFonts w:ascii="Book Antiqua" w:eastAsia="宋体" w:hAnsi="Book Antiqua" w:cs="宋体"/>
          <w:i/>
          <w:iCs/>
          <w:color w:val="000000"/>
        </w:rPr>
        <w:t>J Orthop Surg Res</w:t>
      </w:r>
      <w:r w:rsidRPr="00FD529B">
        <w:rPr>
          <w:rFonts w:ascii="Book Antiqua" w:eastAsia="宋体" w:hAnsi="Book Antiqua" w:cs="宋体"/>
          <w:color w:val="000000"/>
        </w:rPr>
        <w:t> 2008; </w:t>
      </w:r>
      <w:r w:rsidRPr="00FD529B">
        <w:rPr>
          <w:rFonts w:ascii="Book Antiqua" w:eastAsia="宋体" w:hAnsi="Book Antiqua" w:cs="宋体"/>
          <w:b/>
          <w:bCs/>
          <w:color w:val="000000"/>
        </w:rPr>
        <w:t>3</w:t>
      </w:r>
      <w:r w:rsidRPr="00FD529B">
        <w:rPr>
          <w:rFonts w:ascii="Book Antiqua" w:eastAsia="宋体" w:hAnsi="Book Antiqua" w:cs="宋体"/>
          <w:color w:val="000000"/>
        </w:rPr>
        <w:t>: 18 [PMID: 18447938 DOI: 10.1186/1749-799X-3-18]</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5</w:t>
      </w:r>
      <w:r w:rsidR="00844A67" w:rsidRPr="00FD529B">
        <w:rPr>
          <w:rFonts w:ascii="Book Antiqua" w:eastAsia="宋体" w:hAnsi="Book Antiqua" w:cs="宋体" w:hint="eastAsia"/>
          <w:color w:val="000000"/>
          <w:lang w:eastAsia="zh-CN"/>
        </w:rPr>
        <w:t>4</w:t>
      </w:r>
      <w:r w:rsidRPr="00FD529B">
        <w:rPr>
          <w:rFonts w:ascii="Book Antiqua" w:eastAsia="宋体" w:hAnsi="Book Antiqua" w:cs="宋体"/>
          <w:color w:val="000000"/>
        </w:rPr>
        <w:t> </w:t>
      </w:r>
      <w:r w:rsidRPr="00FD529B">
        <w:rPr>
          <w:rFonts w:ascii="Book Antiqua" w:eastAsia="宋体" w:hAnsi="Book Antiqua" w:cs="宋体"/>
          <w:b/>
          <w:bCs/>
          <w:color w:val="000000"/>
        </w:rPr>
        <w:t>Potter HG</w:t>
      </w:r>
      <w:r w:rsidRPr="00FD529B">
        <w:rPr>
          <w:rFonts w:ascii="Book Antiqua" w:eastAsia="宋体" w:hAnsi="Book Antiqua" w:cs="宋体"/>
          <w:color w:val="000000"/>
        </w:rPr>
        <w:t>, Hannafin JA, Morwessel RM, DiCarlo EF, O'Brien SJ, Altchek DW. Lateral epicondylitis: correlation of MR imaging, surgical, and histopathologic findings. </w:t>
      </w:r>
      <w:r w:rsidRPr="00FD529B">
        <w:rPr>
          <w:rFonts w:ascii="Book Antiqua" w:eastAsia="宋体" w:hAnsi="Book Antiqua" w:cs="宋体"/>
          <w:i/>
          <w:iCs/>
          <w:color w:val="000000"/>
        </w:rPr>
        <w:t>Radiology</w:t>
      </w:r>
      <w:r w:rsidRPr="00FD529B">
        <w:rPr>
          <w:rFonts w:ascii="Book Antiqua" w:eastAsia="宋体" w:hAnsi="Book Antiqua" w:cs="宋体"/>
          <w:color w:val="000000"/>
        </w:rPr>
        <w:t> 1995; </w:t>
      </w:r>
      <w:r w:rsidRPr="00FD529B">
        <w:rPr>
          <w:rFonts w:ascii="Book Antiqua" w:eastAsia="宋体" w:hAnsi="Book Antiqua" w:cs="宋体"/>
          <w:b/>
          <w:bCs/>
          <w:color w:val="000000"/>
        </w:rPr>
        <w:t>196</w:t>
      </w:r>
      <w:r w:rsidRPr="00FD529B">
        <w:rPr>
          <w:rFonts w:ascii="Book Antiqua" w:eastAsia="宋体" w:hAnsi="Book Antiqua" w:cs="宋体"/>
          <w:color w:val="000000"/>
        </w:rPr>
        <w:t>: 43-46 [PMID: 7784585]</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5</w:t>
      </w:r>
      <w:r w:rsidR="00844A67" w:rsidRPr="00FD529B">
        <w:rPr>
          <w:rFonts w:ascii="Book Antiqua" w:eastAsia="宋体" w:hAnsi="Book Antiqua" w:cs="宋体" w:hint="eastAsia"/>
          <w:color w:val="000000"/>
          <w:lang w:eastAsia="zh-CN"/>
        </w:rPr>
        <w:t>5</w:t>
      </w:r>
      <w:r w:rsidRPr="00FD529B">
        <w:rPr>
          <w:rFonts w:ascii="Book Antiqua" w:eastAsia="宋体" w:hAnsi="Book Antiqua" w:cs="宋体"/>
          <w:color w:val="000000"/>
        </w:rPr>
        <w:t> </w:t>
      </w:r>
      <w:r w:rsidRPr="00FD529B">
        <w:rPr>
          <w:rFonts w:ascii="Book Antiqua" w:eastAsia="宋体" w:hAnsi="Book Antiqua" w:cs="宋体"/>
          <w:b/>
          <w:bCs/>
          <w:color w:val="000000"/>
        </w:rPr>
        <w:t>Visnes H</w:t>
      </w:r>
      <w:r w:rsidRPr="00FD529B">
        <w:rPr>
          <w:rFonts w:ascii="Book Antiqua" w:eastAsia="宋体" w:hAnsi="Book Antiqua" w:cs="宋体"/>
          <w:color w:val="000000"/>
        </w:rPr>
        <w:t>, Hoksrud A, Cook J, Bahr R. No effect of eccentric training on jumper's knee in volleyball players during the competitive season: a randomized clinical trial. </w:t>
      </w:r>
      <w:r w:rsidRPr="00FD529B">
        <w:rPr>
          <w:rFonts w:ascii="Book Antiqua" w:eastAsia="宋体" w:hAnsi="Book Antiqua" w:cs="宋体"/>
          <w:i/>
          <w:iCs/>
          <w:color w:val="000000"/>
        </w:rPr>
        <w:t>Clin J Sport Med</w:t>
      </w:r>
      <w:r w:rsidRPr="00FD529B">
        <w:rPr>
          <w:rFonts w:ascii="Book Antiqua" w:eastAsia="宋体" w:hAnsi="Book Antiqua" w:cs="宋体"/>
          <w:color w:val="000000"/>
        </w:rPr>
        <w:t> 2005; </w:t>
      </w:r>
      <w:r w:rsidRPr="00FD529B">
        <w:rPr>
          <w:rFonts w:ascii="Book Antiqua" w:eastAsia="宋体" w:hAnsi="Book Antiqua" w:cs="宋体"/>
          <w:b/>
          <w:bCs/>
          <w:color w:val="000000"/>
        </w:rPr>
        <w:t>15</w:t>
      </w:r>
      <w:r w:rsidRPr="00FD529B">
        <w:rPr>
          <w:rFonts w:ascii="Book Antiqua" w:eastAsia="宋体" w:hAnsi="Book Antiqua" w:cs="宋体"/>
          <w:color w:val="000000"/>
        </w:rPr>
        <w:t>: 227-234 [PMID: 16003036]</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5</w:t>
      </w:r>
      <w:r w:rsidR="00844A67" w:rsidRPr="00FD529B">
        <w:rPr>
          <w:rFonts w:ascii="Book Antiqua" w:eastAsia="宋体" w:hAnsi="Book Antiqua" w:cs="宋体" w:hint="eastAsia"/>
          <w:color w:val="000000"/>
          <w:lang w:eastAsia="zh-CN"/>
        </w:rPr>
        <w:t>6</w:t>
      </w:r>
      <w:r w:rsidRPr="00FD529B">
        <w:rPr>
          <w:rFonts w:ascii="Book Antiqua" w:eastAsia="宋体" w:hAnsi="Book Antiqua" w:cs="宋体"/>
          <w:color w:val="000000"/>
        </w:rPr>
        <w:t> </w:t>
      </w:r>
      <w:r w:rsidRPr="00FD529B">
        <w:rPr>
          <w:rFonts w:ascii="Book Antiqua" w:eastAsia="宋体" w:hAnsi="Book Antiqua" w:cs="宋体"/>
          <w:b/>
          <w:bCs/>
          <w:color w:val="000000"/>
        </w:rPr>
        <w:t>Järvinen M</w:t>
      </w:r>
      <w:r w:rsidRPr="00FD529B">
        <w:rPr>
          <w:rFonts w:ascii="Book Antiqua" w:eastAsia="宋体" w:hAnsi="Book Antiqua" w:cs="宋体"/>
          <w:color w:val="000000"/>
        </w:rPr>
        <w:t>, Józsa L, Kannus P, Järvinen TL, Kvist M, Leadbetter W. Histopathological findings in chronic tendon disorders. </w:t>
      </w:r>
      <w:r w:rsidRPr="00FD529B">
        <w:rPr>
          <w:rFonts w:ascii="Book Antiqua" w:eastAsia="宋体" w:hAnsi="Book Antiqua" w:cs="宋体"/>
          <w:i/>
          <w:iCs/>
          <w:color w:val="000000"/>
        </w:rPr>
        <w:t>Scand J Med Sci Sports</w:t>
      </w:r>
      <w:r w:rsidRPr="00FD529B">
        <w:rPr>
          <w:rFonts w:ascii="Book Antiqua" w:eastAsia="宋体" w:hAnsi="Book Antiqua" w:cs="宋体"/>
          <w:color w:val="000000"/>
        </w:rPr>
        <w:t> 1997; </w:t>
      </w:r>
      <w:r w:rsidRPr="00FD529B">
        <w:rPr>
          <w:rFonts w:ascii="Book Antiqua" w:eastAsia="宋体" w:hAnsi="Book Antiqua" w:cs="宋体"/>
          <w:b/>
          <w:bCs/>
          <w:color w:val="000000"/>
        </w:rPr>
        <w:t>7</w:t>
      </w:r>
      <w:r w:rsidRPr="00FD529B">
        <w:rPr>
          <w:rFonts w:ascii="Book Antiqua" w:eastAsia="宋体" w:hAnsi="Book Antiqua" w:cs="宋体"/>
          <w:color w:val="000000"/>
        </w:rPr>
        <w:t>: 86-95 [PMID: 9211609]</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5</w:t>
      </w:r>
      <w:r w:rsidR="00844A67" w:rsidRPr="00FD529B">
        <w:rPr>
          <w:rFonts w:ascii="Book Antiqua" w:eastAsia="宋体" w:hAnsi="Book Antiqua" w:cs="宋体" w:hint="eastAsia"/>
          <w:color w:val="000000"/>
          <w:lang w:eastAsia="zh-CN"/>
        </w:rPr>
        <w:t>7</w:t>
      </w:r>
      <w:r w:rsidRPr="00FD529B">
        <w:rPr>
          <w:rFonts w:ascii="Book Antiqua" w:eastAsia="宋体" w:hAnsi="Book Antiqua" w:cs="宋体"/>
          <w:color w:val="000000"/>
        </w:rPr>
        <w:t> </w:t>
      </w:r>
      <w:r w:rsidRPr="00FD529B">
        <w:rPr>
          <w:rFonts w:ascii="Book Antiqua" w:eastAsia="宋体" w:hAnsi="Book Antiqua" w:cs="宋体"/>
          <w:b/>
          <w:bCs/>
          <w:color w:val="000000"/>
        </w:rPr>
        <w:t>Magnusson SP</w:t>
      </w:r>
      <w:r w:rsidRPr="00FD529B">
        <w:rPr>
          <w:rFonts w:ascii="Book Antiqua" w:eastAsia="宋体" w:hAnsi="Book Antiqua" w:cs="宋体"/>
          <w:color w:val="000000"/>
        </w:rPr>
        <w:t>, Langberg H, Kjaer M. The pathogenesis of tendinopathy: balancing the response to loading. </w:t>
      </w:r>
      <w:r w:rsidRPr="00FD529B">
        <w:rPr>
          <w:rFonts w:ascii="Book Antiqua" w:eastAsia="宋体" w:hAnsi="Book Antiqua" w:cs="宋体"/>
          <w:i/>
          <w:iCs/>
          <w:color w:val="000000"/>
        </w:rPr>
        <w:t>Nat Rev Rheumatol</w:t>
      </w:r>
      <w:r w:rsidRPr="00FD529B">
        <w:rPr>
          <w:rFonts w:ascii="Book Antiqua" w:eastAsia="宋体" w:hAnsi="Book Antiqua" w:cs="宋体"/>
          <w:color w:val="000000"/>
        </w:rPr>
        <w:t> 2010; </w:t>
      </w:r>
      <w:r w:rsidRPr="00FD529B">
        <w:rPr>
          <w:rFonts w:ascii="Book Antiqua" w:eastAsia="宋体" w:hAnsi="Book Antiqua" w:cs="宋体"/>
          <w:b/>
          <w:bCs/>
          <w:color w:val="000000"/>
        </w:rPr>
        <w:t>6</w:t>
      </w:r>
      <w:r w:rsidRPr="00FD529B">
        <w:rPr>
          <w:rFonts w:ascii="Book Antiqua" w:eastAsia="宋体" w:hAnsi="Book Antiqua" w:cs="宋体"/>
          <w:color w:val="000000"/>
        </w:rPr>
        <w:t>: 262-268 [PMID: 20308995 DOI: 10.1038/nrrheum.2010.43]</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5</w:t>
      </w:r>
      <w:r w:rsidR="00844A67" w:rsidRPr="00FD529B">
        <w:rPr>
          <w:rFonts w:ascii="Book Antiqua" w:eastAsia="宋体" w:hAnsi="Book Antiqua" w:cs="宋体" w:hint="eastAsia"/>
          <w:color w:val="000000"/>
          <w:lang w:eastAsia="zh-CN"/>
        </w:rPr>
        <w:t>8</w:t>
      </w:r>
      <w:r w:rsidRPr="00FD529B">
        <w:rPr>
          <w:rFonts w:ascii="Book Antiqua" w:eastAsia="宋体" w:hAnsi="Book Antiqua" w:cs="宋体"/>
          <w:color w:val="000000"/>
        </w:rPr>
        <w:t> </w:t>
      </w:r>
      <w:r w:rsidRPr="00FD529B">
        <w:rPr>
          <w:rFonts w:ascii="Book Antiqua" w:eastAsia="宋体" w:hAnsi="Book Antiqua" w:cs="宋体"/>
          <w:b/>
          <w:bCs/>
          <w:color w:val="000000"/>
        </w:rPr>
        <w:t>Franchi M</w:t>
      </w:r>
      <w:r w:rsidRPr="00FD529B">
        <w:rPr>
          <w:rFonts w:ascii="Book Antiqua" w:eastAsia="宋体" w:hAnsi="Book Antiqua" w:cs="宋体"/>
          <w:color w:val="000000"/>
        </w:rPr>
        <w:t>, Trirè A, Quaranta M, Orsini E, Ottani V. Collagen structure of tendon relates to function. </w:t>
      </w:r>
      <w:r w:rsidRPr="00FD529B">
        <w:rPr>
          <w:rFonts w:ascii="Book Antiqua" w:eastAsia="宋体" w:hAnsi="Book Antiqua" w:cs="宋体"/>
          <w:i/>
          <w:iCs/>
          <w:color w:val="000000"/>
        </w:rPr>
        <w:t>ScientificWorldJournal</w:t>
      </w:r>
      <w:r w:rsidRPr="00FD529B">
        <w:rPr>
          <w:rFonts w:ascii="Book Antiqua" w:eastAsia="宋体" w:hAnsi="Book Antiqua" w:cs="宋体"/>
          <w:color w:val="000000"/>
        </w:rPr>
        <w:t> 2007; </w:t>
      </w:r>
      <w:r w:rsidRPr="00FD529B">
        <w:rPr>
          <w:rFonts w:ascii="Book Antiqua" w:eastAsia="宋体" w:hAnsi="Book Antiqua" w:cs="宋体"/>
          <w:b/>
          <w:bCs/>
          <w:color w:val="000000"/>
        </w:rPr>
        <w:t>7</w:t>
      </w:r>
      <w:r w:rsidRPr="00FD529B">
        <w:rPr>
          <w:rFonts w:ascii="Book Antiqua" w:eastAsia="宋体" w:hAnsi="Book Antiqua" w:cs="宋体"/>
          <w:color w:val="000000"/>
        </w:rPr>
        <w:t>: 404-420 [PMID: 17450305]</w:t>
      </w:r>
    </w:p>
    <w:p w:rsidR="006A028D" w:rsidRPr="00FD529B" w:rsidRDefault="00844A67" w:rsidP="006A028D">
      <w:pPr>
        <w:spacing w:line="360" w:lineRule="auto"/>
        <w:jc w:val="both"/>
        <w:rPr>
          <w:rFonts w:ascii="Book Antiqua" w:eastAsia="宋体" w:hAnsi="Book Antiqua" w:cs="宋体"/>
          <w:color w:val="000000"/>
        </w:rPr>
      </w:pPr>
      <w:r w:rsidRPr="00FD529B">
        <w:rPr>
          <w:rFonts w:ascii="Book Antiqua" w:eastAsia="宋体" w:hAnsi="Book Antiqua" w:cs="宋体" w:hint="eastAsia"/>
          <w:color w:val="000000"/>
          <w:lang w:eastAsia="zh-CN"/>
        </w:rPr>
        <w:t>59</w:t>
      </w:r>
      <w:r w:rsidR="006A028D" w:rsidRPr="00FD529B">
        <w:rPr>
          <w:rFonts w:ascii="Book Antiqua" w:eastAsia="宋体" w:hAnsi="Book Antiqua" w:cs="宋体"/>
          <w:color w:val="000000"/>
        </w:rPr>
        <w:t> </w:t>
      </w:r>
      <w:r w:rsidR="006A028D" w:rsidRPr="00FD529B">
        <w:rPr>
          <w:rFonts w:ascii="Book Antiqua" w:eastAsia="宋体" w:hAnsi="Book Antiqua" w:cs="宋体"/>
          <w:b/>
          <w:bCs/>
          <w:color w:val="000000"/>
        </w:rPr>
        <w:t>Maeda E</w:t>
      </w:r>
      <w:r w:rsidR="006A028D" w:rsidRPr="00FD529B">
        <w:rPr>
          <w:rFonts w:ascii="Book Antiqua" w:eastAsia="宋体" w:hAnsi="Book Antiqua" w:cs="宋体"/>
          <w:color w:val="000000"/>
        </w:rPr>
        <w:t>, Shelton JC, Bader DL, Lee DA. Differential regulation of gene expression in isolated tendon fascicles exposed to cyclic tensile strain in vitro. </w:t>
      </w:r>
      <w:r w:rsidR="006A028D" w:rsidRPr="00FD529B">
        <w:rPr>
          <w:rFonts w:ascii="Book Antiqua" w:eastAsia="宋体" w:hAnsi="Book Antiqua" w:cs="宋体"/>
          <w:i/>
          <w:iCs/>
          <w:color w:val="000000"/>
        </w:rPr>
        <w:t>J Appl Physiol (1985)</w:t>
      </w:r>
      <w:r w:rsidR="006A028D" w:rsidRPr="00FD529B">
        <w:rPr>
          <w:rFonts w:ascii="Book Antiqua" w:eastAsia="宋体" w:hAnsi="Book Antiqua" w:cs="宋体"/>
          <w:color w:val="000000"/>
        </w:rPr>
        <w:t> 2009; </w:t>
      </w:r>
      <w:r w:rsidR="006A028D" w:rsidRPr="00FD529B">
        <w:rPr>
          <w:rFonts w:ascii="Book Antiqua" w:eastAsia="宋体" w:hAnsi="Book Antiqua" w:cs="宋体"/>
          <w:b/>
          <w:bCs/>
          <w:color w:val="000000"/>
        </w:rPr>
        <w:t>106</w:t>
      </w:r>
      <w:r w:rsidR="006A028D" w:rsidRPr="00FD529B">
        <w:rPr>
          <w:rFonts w:ascii="Book Antiqua" w:eastAsia="宋体" w:hAnsi="Book Antiqua" w:cs="宋体"/>
          <w:color w:val="000000"/>
        </w:rPr>
        <w:t>: 506-512 [PMID: 19036888 DOI: 10.1152/japplphysiol.90981.2008]</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6</w:t>
      </w:r>
      <w:r w:rsidR="00844A67" w:rsidRPr="00FD529B">
        <w:rPr>
          <w:rFonts w:ascii="Book Antiqua" w:eastAsia="宋体" w:hAnsi="Book Antiqua" w:cs="宋体" w:hint="eastAsia"/>
          <w:color w:val="000000"/>
          <w:lang w:eastAsia="zh-CN"/>
        </w:rPr>
        <w:t>0</w:t>
      </w:r>
      <w:r w:rsidRPr="00FD529B">
        <w:rPr>
          <w:rFonts w:ascii="Book Antiqua" w:eastAsia="宋体" w:hAnsi="Book Antiqua" w:cs="宋体"/>
          <w:color w:val="000000"/>
        </w:rPr>
        <w:t> </w:t>
      </w:r>
      <w:r w:rsidRPr="00FD529B">
        <w:rPr>
          <w:rFonts w:ascii="Book Antiqua" w:eastAsia="宋体" w:hAnsi="Book Antiqua" w:cs="宋体"/>
          <w:b/>
          <w:bCs/>
          <w:color w:val="000000"/>
        </w:rPr>
        <w:t>Scott A</w:t>
      </w:r>
      <w:r w:rsidRPr="00FD529B">
        <w:rPr>
          <w:rFonts w:ascii="Book Antiqua" w:eastAsia="宋体" w:hAnsi="Book Antiqua" w:cs="宋体"/>
          <w:color w:val="000000"/>
        </w:rPr>
        <w:t>, Cook JL, Hart DA, Walker DC, Duronio V, Khan KM. Tenocyte responses to mechanical loading in vivo: a role for local insulin-like growth factor 1 signaling in early tendinosis in rats. </w:t>
      </w:r>
      <w:r w:rsidRPr="00FD529B">
        <w:rPr>
          <w:rFonts w:ascii="Book Antiqua" w:eastAsia="宋体" w:hAnsi="Book Antiqua" w:cs="宋体"/>
          <w:i/>
          <w:iCs/>
          <w:color w:val="000000"/>
        </w:rPr>
        <w:t>Arthritis Rheum</w:t>
      </w:r>
      <w:r w:rsidRPr="00FD529B">
        <w:rPr>
          <w:rFonts w:ascii="Book Antiqua" w:eastAsia="宋体" w:hAnsi="Book Antiqua" w:cs="宋体"/>
          <w:color w:val="000000"/>
        </w:rPr>
        <w:t> 2007; </w:t>
      </w:r>
      <w:r w:rsidRPr="00FD529B">
        <w:rPr>
          <w:rFonts w:ascii="Book Antiqua" w:eastAsia="宋体" w:hAnsi="Book Antiqua" w:cs="宋体"/>
          <w:b/>
          <w:bCs/>
          <w:color w:val="000000"/>
        </w:rPr>
        <w:t>56</w:t>
      </w:r>
      <w:r w:rsidRPr="00FD529B">
        <w:rPr>
          <w:rFonts w:ascii="Book Antiqua" w:eastAsia="宋体" w:hAnsi="Book Antiqua" w:cs="宋体"/>
          <w:color w:val="000000"/>
        </w:rPr>
        <w:t>: 871-881 [PMID: 17328060]</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6</w:t>
      </w:r>
      <w:r w:rsidR="00844A67" w:rsidRPr="00FD529B">
        <w:rPr>
          <w:rFonts w:ascii="Book Antiqua" w:eastAsia="宋体" w:hAnsi="Book Antiqua" w:cs="宋体" w:hint="eastAsia"/>
          <w:color w:val="000000"/>
          <w:lang w:eastAsia="zh-CN"/>
        </w:rPr>
        <w:t xml:space="preserve">1 </w:t>
      </w:r>
      <w:r w:rsidRPr="00FD529B">
        <w:rPr>
          <w:rFonts w:ascii="Book Antiqua" w:eastAsia="宋体" w:hAnsi="Book Antiqua" w:cs="宋体"/>
          <w:b/>
          <w:bCs/>
          <w:color w:val="000000"/>
        </w:rPr>
        <w:t>Kjaer M</w:t>
      </w:r>
      <w:r w:rsidRPr="00FD529B">
        <w:rPr>
          <w:rFonts w:ascii="Book Antiqua" w:eastAsia="宋体" w:hAnsi="Book Antiqua" w:cs="宋体"/>
          <w:color w:val="000000"/>
        </w:rPr>
        <w:t>, Langberg H, Heinemeier K, Bayer ML, Hansen M, Holm L, Doessing S, Kongsgaard M, Krogsgaard MR, Magnusson SP. From mechanical loading to collagen synthesis, structural changes and function in human tendon. </w:t>
      </w:r>
      <w:r w:rsidRPr="00FD529B">
        <w:rPr>
          <w:rFonts w:ascii="Book Antiqua" w:eastAsia="宋体" w:hAnsi="Book Antiqua" w:cs="宋体"/>
          <w:i/>
          <w:iCs/>
          <w:color w:val="000000"/>
        </w:rPr>
        <w:t>Scand J Med Sci Sports</w:t>
      </w:r>
      <w:r w:rsidRPr="00FD529B">
        <w:rPr>
          <w:rFonts w:ascii="Book Antiqua" w:eastAsia="宋体" w:hAnsi="Book Antiqua" w:cs="宋体"/>
          <w:color w:val="000000"/>
        </w:rPr>
        <w:t> 2009; </w:t>
      </w:r>
      <w:r w:rsidRPr="00FD529B">
        <w:rPr>
          <w:rFonts w:ascii="Book Antiqua" w:eastAsia="宋体" w:hAnsi="Book Antiqua" w:cs="宋体"/>
          <w:b/>
          <w:bCs/>
          <w:color w:val="000000"/>
        </w:rPr>
        <w:t>19</w:t>
      </w:r>
      <w:r w:rsidRPr="00FD529B">
        <w:rPr>
          <w:rFonts w:ascii="Book Antiqua" w:eastAsia="宋体" w:hAnsi="Book Antiqua" w:cs="宋体"/>
          <w:color w:val="000000"/>
        </w:rPr>
        <w:t>: 500-510 [PMID: 19706001 DOI: 10.1111/j.1600-0838.2009.00986.x]</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6</w:t>
      </w:r>
      <w:r w:rsidR="00844A67" w:rsidRPr="00FD529B">
        <w:rPr>
          <w:rFonts w:ascii="Book Antiqua" w:eastAsia="宋体" w:hAnsi="Book Antiqua" w:cs="宋体" w:hint="eastAsia"/>
          <w:color w:val="000000"/>
          <w:lang w:eastAsia="zh-CN"/>
        </w:rPr>
        <w:t>2</w:t>
      </w:r>
      <w:r w:rsidRPr="00FD529B">
        <w:rPr>
          <w:rFonts w:ascii="Book Antiqua" w:eastAsia="宋体" w:hAnsi="Book Antiqua" w:cs="宋体"/>
          <w:color w:val="000000"/>
        </w:rPr>
        <w:t xml:space="preserve"> </w:t>
      </w:r>
      <w:r w:rsidRPr="00FD529B">
        <w:rPr>
          <w:rFonts w:ascii="Book Antiqua" w:eastAsia="宋体" w:hAnsi="Book Antiqua" w:cs="宋体"/>
          <w:b/>
          <w:color w:val="000000"/>
        </w:rPr>
        <w:t>Arnocky SP</w:t>
      </w:r>
      <w:r w:rsidRPr="00FD529B">
        <w:rPr>
          <w:rFonts w:ascii="Book Antiqua" w:eastAsia="宋体" w:hAnsi="Book Antiqua" w:cs="宋体"/>
          <w:color w:val="000000"/>
        </w:rPr>
        <w:t>, Lavagnino M, Egerbacher M. The Response of Tendon Cells to Changing Loads: Implications in the Etiopathogenesis of Tendinopathy. In: Woo L-Y, Renstr</w:t>
      </w:r>
      <w:r w:rsidRPr="00FD529B">
        <w:rPr>
          <w:rFonts w:ascii="Book Antiqua" w:eastAsia="Calibri" w:hAnsi="Book Antiqua" w:cs="Times New Roman"/>
          <w:lang w:val="en-US"/>
        </w:rPr>
        <w:t>ö</w:t>
      </w:r>
      <w:r w:rsidRPr="00FD529B">
        <w:rPr>
          <w:rFonts w:ascii="Book Antiqua" w:eastAsia="宋体" w:hAnsi="Book Antiqua" w:cs="宋体"/>
          <w:color w:val="000000"/>
        </w:rPr>
        <w:t>m AFH, Arnoczky SP. Tendinopathy in athletes. Oxford, UK: Wiley online library, 2007: 46-59</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6</w:t>
      </w:r>
      <w:r w:rsidR="00844A67" w:rsidRPr="00FD529B">
        <w:rPr>
          <w:rFonts w:ascii="Book Antiqua" w:eastAsia="宋体" w:hAnsi="Book Antiqua" w:cs="宋体" w:hint="eastAsia"/>
          <w:color w:val="000000"/>
          <w:lang w:eastAsia="zh-CN"/>
        </w:rPr>
        <w:t>3</w:t>
      </w:r>
      <w:r w:rsidRPr="00FD529B">
        <w:rPr>
          <w:rFonts w:ascii="Book Antiqua" w:eastAsia="宋体" w:hAnsi="Book Antiqua" w:cs="宋体"/>
          <w:color w:val="000000"/>
        </w:rPr>
        <w:t xml:space="preserve"> </w:t>
      </w:r>
      <w:r w:rsidRPr="00FD529B">
        <w:rPr>
          <w:rFonts w:ascii="Book Antiqua" w:eastAsia="宋体" w:hAnsi="Book Antiqua" w:cs="宋体"/>
          <w:b/>
          <w:color w:val="000000"/>
        </w:rPr>
        <w:t>Matsen FA</w:t>
      </w:r>
      <w:r w:rsidRPr="00FD529B">
        <w:rPr>
          <w:rFonts w:ascii="Book Antiqua" w:eastAsia="宋体" w:hAnsi="Book Antiqua" w:cs="宋体"/>
          <w:color w:val="000000"/>
        </w:rPr>
        <w:t>, Fehringer EV, Lippitt SB, Wirth MA, Rockwood CA. Rotator Cuff. In: Rockwood CA, Matsen FA, Wirth MA, Lippitt SB. The Shoulder. Philadelphia: Elsevier, 2009</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6</w:t>
      </w:r>
      <w:r w:rsidR="00844A67" w:rsidRPr="00FD529B">
        <w:rPr>
          <w:rFonts w:ascii="Book Antiqua" w:eastAsia="宋体" w:hAnsi="Book Antiqua" w:cs="宋体" w:hint="eastAsia"/>
          <w:color w:val="000000"/>
          <w:lang w:eastAsia="zh-CN"/>
        </w:rPr>
        <w:t>4</w:t>
      </w:r>
      <w:r w:rsidRPr="00FD529B">
        <w:rPr>
          <w:rFonts w:ascii="Book Antiqua" w:eastAsia="宋体" w:hAnsi="Book Antiqua" w:cs="宋体"/>
          <w:color w:val="000000"/>
        </w:rPr>
        <w:t> </w:t>
      </w:r>
      <w:r w:rsidRPr="00FD529B">
        <w:rPr>
          <w:rFonts w:ascii="Book Antiqua" w:eastAsia="宋体" w:hAnsi="Book Antiqua" w:cs="宋体"/>
          <w:b/>
          <w:bCs/>
          <w:color w:val="000000"/>
        </w:rPr>
        <w:t>Aström M</w:t>
      </w:r>
      <w:r w:rsidRPr="00FD529B">
        <w:rPr>
          <w:rFonts w:ascii="Book Antiqua" w:eastAsia="宋体" w:hAnsi="Book Antiqua" w:cs="宋体"/>
          <w:color w:val="000000"/>
        </w:rPr>
        <w:t>, Westlin N. Blood flow in the human Achilles tendon assessed by laser Doppler flowmetry. </w:t>
      </w:r>
      <w:r w:rsidRPr="00FD529B">
        <w:rPr>
          <w:rFonts w:ascii="Book Antiqua" w:eastAsia="宋体" w:hAnsi="Book Antiqua" w:cs="宋体"/>
          <w:i/>
          <w:iCs/>
          <w:color w:val="000000"/>
        </w:rPr>
        <w:t>J Orthop Res</w:t>
      </w:r>
      <w:r w:rsidRPr="00FD529B">
        <w:rPr>
          <w:rFonts w:ascii="Book Antiqua" w:eastAsia="宋体" w:hAnsi="Book Antiqua" w:cs="宋体"/>
          <w:color w:val="000000"/>
        </w:rPr>
        <w:t> 1994; </w:t>
      </w:r>
      <w:r w:rsidRPr="00FD529B">
        <w:rPr>
          <w:rFonts w:ascii="Book Antiqua" w:eastAsia="宋体" w:hAnsi="Book Antiqua" w:cs="宋体"/>
          <w:b/>
          <w:bCs/>
          <w:color w:val="000000"/>
        </w:rPr>
        <w:t>12</w:t>
      </w:r>
      <w:r w:rsidRPr="00FD529B">
        <w:rPr>
          <w:rFonts w:ascii="Book Antiqua" w:eastAsia="宋体" w:hAnsi="Book Antiqua" w:cs="宋体"/>
          <w:color w:val="000000"/>
        </w:rPr>
        <w:t>: 246-252 [PMID: 8164098]</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6</w:t>
      </w:r>
      <w:r w:rsidR="00844A67" w:rsidRPr="00FD529B">
        <w:rPr>
          <w:rFonts w:ascii="Book Antiqua" w:eastAsia="宋体" w:hAnsi="Book Antiqua" w:cs="宋体" w:hint="eastAsia"/>
          <w:color w:val="000000"/>
          <w:lang w:eastAsia="zh-CN"/>
        </w:rPr>
        <w:t>5</w:t>
      </w:r>
      <w:r w:rsidRPr="00FD529B">
        <w:rPr>
          <w:rFonts w:ascii="Book Antiqua" w:eastAsia="宋体" w:hAnsi="Book Antiqua" w:cs="宋体"/>
          <w:color w:val="000000"/>
        </w:rPr>
        <w:t> </w:t>
      </w:r>
      <w:r w:rsidRPr="00FD529B">
        <w:rPr>
          <w:rFonts w:ascii="Book Antiqua" w:eastAsia="宋体" w:hAnsi="Book Antiqua" w:cs="宋体"/>
          <w:b/>
          <w:bCs/>
          <w:color w:val="000000"/>
        </w:rPr>
        <w:t>Ohberg L</w:t>
      </w:r>
      <w:r w:rsidRPr="00FD529B">
        <w:rPr>
          <w:rFonts w:ascii="Book Antiqua" w:eastAsia="宋体" w:hAnsi="Book Antiqua" w:cs="宋体"/>
          <w:color w:val="000000"/>
        </w:rPr>
        <w:t>, Alfredson H. Effects on neovascularisation behind the good results with eccentric training in chronic mid-portion Achilles tendinosis? </w:t>
      </w:r>
      <w:r w:rsidRPr="00FD529B">
        <w:rPr>
          <w:rFonts w:ascii="Book Antiqua" w:eastAsia="宋体" w:hAnsi="Book Antiqua" w:cs="宋体"/>
          <w:i/>
          <w:iCs/>
          <w:color w:val="000000"/>
        </w:rPr>
        <w:t>Knee Surg Sports Traumatol Arthrosc</w:t>
      </w:r>
      <w:r w:rsidRPr="00FD529B">
        <w:rPr>
          <w:rFonts w:ascii="Book Antiqua" w:eastAsia="宋体" w:hAnsi="Book Antiqua" w:cs="宋体"/>
          <w:color w:val="000000"/>
        </w:rPr>
        <w:t> 2004; </w:t>
      </w:r>
      <w:r w:rsidRPr="00FD529B">
        <w:rPr>
          <w:rFonts w:ascii="Book Antiqua" w:eastAsia="宋体" w:hAnsi="Book Antiqua" w:cs="宋体"/>
          <w:b/>
          <w:bCs/>
          <w:color w:val="000000"/>
        </w:rPr>
        <w:t>12</w:t>
      </w:r>
      <w:r w:rsidRPr="00FD529B">
        <w:rPr>
          <w:rFonts w:ascii="Book Antiqua" w:eastAsia="宋体" w:hAnsi="Book Antiqua" w:cs="宋体"/>
          <w:color w:val="000000"/>
        </w:rPr>
        <w:t>: 465-470 [PMID: 15060761]</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6</w:t>
      </w:r>
      <w:r w:rsidR="00844A67" w:rsidRPr="00FD529B">
        <w:rPr>
          <w:rFonts w:ascii="Book Antiqua" w:eastAsia="宋体" w:hAnsi="Book Antiqua" w:cs="宋体" w:hint="eastAsia"/>
          <w:color w:val="000000"/>
          <w:lang w:eastAsia="zh-CN"/>
        </w:rPr>
        <w:t>6</w:t>
      </w:r>
      <w:r w:rsidRPr="00FD529B">
        <w:rPr>
          <w:rFonts w:ascii="Book Antiqua" w:eastAsia="宋体" w:hAnsi="Book Antiqua" w:cs="宋体"/>
          <w:color w:val="000000"/>
        </w:rPr>
        <w:t> </w:t>
      </w:r>
      <w:r w:rsidRPr="00FD529B">
        <w:rPr>
          <w:rFonts w:ascii="Book Antiqua" w:eastAsia="宋体" w:hAnsi="Book Antiqua" w:cs="宋体"/>
          <w:b/>
          <w:bCs/>
          <w:color w:val="000000"/>
        </w:rPr>
        <w:t>Kannus P</w:t>
      </w:r>
      <w:r w:rsidRPr="00FD529B">
        <w:rPr>
          <w:rFonts w:ascii="Book Antiqua" w:eastAsia="宋体" w:hAnsi="Book Antiqua" w:cs="宋体"/>
          <w:color w:val="000000"/>
        </w:rPr>
        <w:t>, Józsa L. Histopathological changes preceding spontaneous rupture of a tendon. A controlled study of 891 patients. </w:t>
      </w:r>
      <w:r w:rsidRPr="00FD529B">
        <w:rPr>
          <w:rFonts w:ascii="Book Antiqua" w:eastAsia="宋体" w:hAnsi="Book Antiqua" w:cs="宋体"/>
          <w:i/>
          <w:iCs/>
          <w:color w:val="000000"/>
        </w:rPr>
        <w:t>J Bone Joint Surg Am</w:t>
      </w:r>
      <w:r w:rsidRPr="00FD529B">
        <w:rPr>
          <w:rFonts w:ascii="Book Antiqua" w:eastAsia="宋体" w:hAnsi="Book Antiqua" w:cs="宋体"/>
          <w:color w:val="000000"/>
        </w:rPr>
        <w:t> 1991; </w:t>
      </w:r>
      <w:r w:rsidRPr="00FD529B">
        <w:rPr>
          <w:rFonts w:ascii="Book Antiqua" w:eastAsia="宋体" w:hAnsi="Book Antiqua" w:cs="宋体"/>
          <w:b/>
          <w:bCs/>
          <w:color w:val="000000"/>
        </w:rPr>
        <w:t>73</w:t>
      </w:r>
      <w:r w:rsidRPr="00FD529B">
        <w:rPr>
          <w:rFonts w:ascii="Book Antiqua" w:eastAsia="宋体" w:hAnsi="Book Antiqua" w:cs="宋体"/>
          <w:color w:val="000000"/>
        </w:rPr>
        <w:t>: 1507-1525 [PMID: 1748700]</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6</w:t>
      </w:r>
      <w:r w:rsidR="00844A67" w:rsidRPr="00FD529B">
        <w:rPr>
          <w:rFonts w:ascii="Book Antiqua" w:eastAsia="宋体" w:hAnsi="Book Antiqua" w:cs="宋体" w:hint="eastAsia"/>
          <w:color w:val="000000"/>
          <w:lang w:eastAsia="zh-CN"/>
        </w:rPr>
        <w:t>7</w:t>
      </w:r>
      <w:r w:rsidRPr="00FD529B">
        <w:rPr>
          <w:rFonts w:ascii="Book Antiqua" w:eastAsia="宋体" w:hAnsi="Book Antiqua" w:cs="宋体"/>
          <w:color w:val="000000"/>
        </w:rPr>
        <w:t> </w:t>
      </w:r>
      <w:r w:rsidRPr="00FD529B">
        <w:rPr>
          <w:rFonts w:ascii="Book Antiqua" w:eastAsia="宋体" w:hAnsi="Book Antiqua" w:cs="宋体"/>
          <w:b/>
          <w:bCs/>
          <w:color w:val="000000"/>
        </w:rPr>
        <w:t>Riley GP</w:t>
      </w:r>
      <w:r w:rsidRPr="00FD529B">
        <w:rPr>
          <w:rFonts w:ascii="Book Antiqua" w:eastAsia="宋体" w:hAnsi="Book Antiqua" w:cs="宋体"/>
          <w:color w:val="000000"/>
        </w:rPr>
        <w:t>, Goddard MJ, Hazleman BL. Histopathological assessment and pathological significance of matrix degeneration in supraspinatus tendons. </w:t>
      </w:r>
      <w:r w:rsidRPr="00FD529B">
        <w:rPr>
          <w:rFonts w:ascii="Book Antiqua" w:eastAsia="宋体" w:hAnsi="Book Antiqua" w:cs="宋体"/>
          <w:i/>
          <w:iCs/>
          <w:color w:val="000000"/>
        </w:rPr>
        <w:t>Rheumatology (Oxford)</w:t>
      </w:r>
      <w:r w:rsidRPr="00FD529B">
        <w:rPr>
          <w:rFonts w:ascii="Book Antiqua" w:eastAsia="宋体" w:hAnsi="Book Antiqua" w:cs="宋体"/>
          <w:color w:val="000000"/>
        </w:rPr>
        <w:t> 2001; </w:t>
      </w:r>
      <w:r w:rsidRPr="00FD529B">
        <w:rPr>
          <w:rFonts w:ascii="Book Antiqua" w:eastAsia="宋体" w:hAnsi="Book Antiqua" w:cs="宋体"/>
          <w:b/>
          <w:bCs/>
          <w:color w:val="000000"/>
        </w:rPr>
        <w:t>40</w:t>
      </w:r>
      <w:r w:rsidRPr="00FD529B">
        <w:rPr>
          <w:rFonts w:ascii="Book Antiqua" w:eastAsia="宋体" w:hAnsi="Book Antiqua" w:cs="宋体"/>
          <w:color w:val="000000"/>
        </w:rPr>
        <w:t>: 229-230 [PMID: 11257166]</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6</w:t>
      </w:r>
      <w:r w:rsidR="00844A67" w:rsidRPr="00FD529B">
        <w:rPr>
          <w:rFonts w:ascii="Book Antiqua" w:eastAsia="宋体" w:hAnsi="Book Antiqua" w:cs="宋体" w:hint="eastAsia"/>
          <w:color w:val="000000"/>
          <w:lang w:eastAsia="zh-CN"/>
        </w:rPr>
        <w:t>8</w:t>
      </w:r>
      <w:r w:rsidRPr="00FD529B">
        <w:rPr>
          <w:rFonts w:ascii="Book Antiqua" w:eastAsia="宋体" w:hAnsi="Book Antiqua" w:cs="宋体"/>
          <w:color w:val="000000"/>
        </w:rPr>
        <w:t> </w:t>
      </w:r>
      <w:r w:rsidRPr="00FD529B">
        <w:rPr>
          <w:rFonts w:ascii="Book Antiqua" w:eastAsia="宋体" w:hAnsi="Book Antiqua" w:cs="宋体"/>
          <w:b/>
          <w:bCs/>
          <w:color w:val="000000"/>
        </w:rPr>
        <w:t>Hashimoto T</w:t>
      </w:r>
      <w:r w:rsidRPr="00FD529B">
        <w:rPr>
          <w:rFonts w:ascii="Book Antiqua" w:eastAsia="宋体" w:hAnsi="Book Antiqua" w:cs="宋体"/>
          <w:color w:val="000000"/>
        </w:rPr>
        <w:t>, Nobuhara K, Hamada T. Pathologic evidence of degeneration as a primary cause of rotator cuff tear. </w:t>
      </w:r>
      <w:r w:rsidRPr="00FD529B">
        <w:rPr>
          <w:rFonts w:ascii="Book Antiqua" w:eastAsia="宋体" w:hAnsi="Book Antiqua" w:cs="宋体"/>
          <w:i/>
          <w:iCs/>
          <w:color w:val="000000"/>
        </w:rPr>
        <w:t>Clin Orthop Relat Res</w:t>
      </w:r>
      <w:r w:rsidRPr="00FD529B">
        <w:rPr>
          <w:rFonts w:ascii="Book Antiqua" w:eastAsia="宋体" w:hAnsi="Book Antiqua" w:cs="宋体"/>
          <w:color w:val="000000"/>
        </w:rPr>
        <w:t> 2003; : 111-120 [PMID: 14612637]</w:t>
      </w:r>
    </w:p>
    <w:p w:rsidR="006A028D" w:rsidRPr="00FD529B" w:rsidRDefault="00844A67" w:rsidP="006A028D">
      <w:pPr>
        <w:spacing w:line="360" w:lineRule="auto"/>
        <w:jc w:val="both"/>
        <w:rPr>
          <w:rFonts w:ascii="Book Antiqua" w:eastAsia="宋体" w:hAnsi="Book Antiqua" w:cs="宋体"/>
          <w:color w:val="000000"/>
        </w:rPr>
      </w:pPr>
      <w:r w:rsidRPr="00FD529B">
        <w:rPr>
          <w:rFonts w:ascii="Book Antiqua" w:eastAsia="宋体" w:hAnsi="Book Antiqua" w:cs="宋体" w:hint="eastAsia"/>
          <w:color w:val="000000"/>
          <w:lang w:eastAsia="zh-CN"/>
        </w:rPr>
        <w:t>69</w:t>
      </w:r>
      <w:r w:rsidR="006A028D" w:rsidRPr="00FD529B">
        <w:rPr>
          <w:rFonts w:ascii="Book Antiqua" w:eastAsia="宋体" w:hAnsi="Book Antiqua" w:cs="宋体"/>
          <w:color w:val="000000"/>
        </w:rPr>
        <w:t> </w:t>
      </w:r>
      <w:r w:rsidR="006A028D" w:rsidRPr="00FD529B">
        <w:rPr>
          <w:rFonts w:ascii="Book Antiqua" w:eastAsia="宋体" w:hAnsi="Book Antiqua" w:cs="宋体"/>
          <w:b/>
          <w:bCs/>
          <w:color w:val="000000"/>
        </w:rPr>
        <w:t>Woo SL</w:t>
      </w:r>
      <w:r w:rsidR="006A028D" w:rsidRPr="00FD529B">
        <w:rPr>
          <w:rFonts w:ascii="Book Antiqua" w:eastAsia="宋体" w:hAnsi="Book Antiqua" w:cs="宋体"/>
          <w:color w:val="000000"/>
        </w:rPr>
        <w:t>, Hildebrand K, Watanabe N, Fenwick JA, Papageorgiou CD, Wang JH. Tissue engineering of ligament and tendon healing. </w:t>
      </w:r>
      <w:r w:rsidR="006A028D" w:rsidRPr="00FD529B">
        <w:rPr>
          <w:rFonts w:ascii="Book Antiqua" w:eastAsia="宋体" w:hAnsi="Book Antiqua" w:cs="宋体"/>
          <w:i/>
          <w:iCs/>
          <w:color w:val="000000"/>
        </w:rPr>
        <w:t>Clin Orthop Relat Res</w:t>
      </w:r>
      <w:r w:rsidR="006A028D" w:rsidRPr="00FD529B">
        <w:rPr>
          <w:rFonts w:ascii="Book Antiqua" w:eastAsia="宋体" w:hAnsi="Book Antiqua" w:cs="宋体"/>
          <w:color w:val="000000"/>
        </w:rPr>
        <w:t> 1999; : S312-S323 [PMID: 10546655]</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7</w:t>
      </w:r>
      <w:r w:rsidR="00844A67" w:rsidRPr="00FD529B">
        <w:rPr>
          <w:rFonts w:ascii="Book Antiqua" w:eastAsia="宋体" w:hAnsi="Book Antiqua" w:cs="宋体" w:hint="eastAsia"/>
          <w:color w:val="000000"/>
          <w:lang w:eastAsia="zh-CN"/>
        </w:rPr>
        <w:t>0</w:t>
      </w:r>
      <w:r w:rsidRPr="00FD529B">
        <w:rPr>
          <w:rFonts w:ascii="Book Antiqua" w:eastAsia="宋体" w:hAnsi="Book Antiqua" w:cs="宋体"/>
          <w:color w:val="000000"/>
        </w:rPr>
        <w:t> </w:t>
      </w:r>
      <w:r w:rsidRPr="00FD529B">
        <w:rPr>
          <w:rFonts w:ascii="Book Antiqua" w:eastAsia="宋体" w:hAnsi="Book Antiqua" w:cs="宋体"/>
          <w:b/>
          <w:bCs/>
          <w:color w:val="000000"/>
        </w:rPr>
        <w:t>Maffulli N</w:t>
      </w:r>
      <w:r w:rsidRPr="00FD529B">
        <w:rPr>
          <w:rFonts w:ascii="Book Antiqua" w:eastAsia="宋体" w:hAnsi="Book Antiqua" w:cs="宋体"/>
          <w:color w:val="000000"/>
        </w:rPr>
        <w:t>, Longo UG. How do eccentric exercises work in tendinopathy? </w:t>
      </w:r>
      <w:r w:rsidRPr="00FD529B">
        <w:rPr>
          <w:rFonts w:ascii="Book Antiqua" w:eastAsia="宋体" w:hAnsi="Book Antiqua" w:cs="宋体"/>
          <w:i/>
          <w:iCs/>
          <w:color w:val="000000"/>
        </w:rPr>
        <w:t>Rheumatology (Oxford)</w:t>
      </w:r>
      <w:r w:rsidRPr="00FD529B">
        <w:rPr>
          <w:rFonts w:ascii="Book Antiqua" w:eastAsia="宋体" w:hAnsi="Book Antiqua" w:cs="宋体"/>
          <w:color w:val="000000"/>
        </w:rPr>
        <w:t> 2008; </w:t>
      </w:r>
      <w:r w:rsidRPr="00FD529B">
        <w:rPr>
          <w:rFonts w:ascii="Book Antiqua" w:eastAsia="宋体" w:hAnsi="Book Antiqua" w:cs="宋体"/>
          <w:b/>
          <w:bCs/>
          <w:color w:val="000000"/>
        </w:rPr>
        <w:t>47</w:t>
      </w:r>
      <w:r w:rsidRPr="00FD529B">
        <w:rPr>
          <w:rFonts w:ascii="Book Antiqua" w:eastAsia="宋体" w:hAnsi="Book Antiqua" w:cs="宋体"/>
          <w:color w:val="000000"/>
        </w:rPr>
        <w:t>: 1444-1445 [PMID: 18697828 DOI: 10.1093/rheumatology/ken337]</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7</w:t>
      </w:r>
      <w:r w:rsidR="00844A67" w:rsidRPr="00FD529B">
        <w:rPr>
          <w:rFonts w:ascii="Book Antiqua" w:eastAsia="宋体" w:hAnsi="Book Antiqua" w:cs="宋体" w:hint="eastAsia"/>
          <w:color w:val="000000"/>
          <w:lang w:eastAsia="zh-CN"/>
        </w:rPr>
        <w:t>1</w:t>
      </w:r>
      <w:r w:rsidRPr="00FD529B">
        <w:rPr>
          <w:rFonts w:ascii="Book Antiqua" w:eastAsia="宋体" w:hAnsi="Book Antiqua" w:cs="宋体"/>
          <w:color w:val="000000"/>
        </w:rPr>
        <w:t> </w:t>
      </w:r>
      <w:r w:rsidRPr="00FD529B">
        <w:rPr>
          <w:rFonts w:ascii="Book Antiqua" w:eastAsia="宋体" w:hAnsi="Book Antiqua" w:cs="宋体"/>
          <w:b/>
          <w:bCs/>
          <w:color w:val="000000"/>
        </w:rPr>
        <w:t>Kader D</w:t>
      </w:r>
      <w:r w:rsidRPr="00FD529B">
        <w:rPr>
          <w:rFonts w:ascii="Book Antiqua" w:eastAsia="宋体" w:hAnsi="Book Antiqua" w:cs="宋体"/>
          <w:color w:val="000000"/>
        </w:rPr>
        <w:t>, Saxena A, Movin T, Maffulli N. Achilles tendinopathy: some aspects of basic science and clinical management. </w:t>
      </w:r>
      <w:r w:rsidRPr="00FD529B">
        <w:rPr>
          <w:rFonts w:ascii="Book Antiqua" w:eastAsia="宋体" w:hAnsi="Book Antiqua" w:cs="宋体"/>
          <w:i/>
          <w:iCs/>
          <w:color w:val="000000"/>
        </w:rPr>
        <w:t>Br J Sports Med</w:t>
      </w:r>
      <w:r w:rsidRPr="00FD529B">
        <w:rPr>
          <w:rFonts w:ascii="Book Antiqua" w:eastAsia="宋体" w:hAnsi="Book Antiqua" w:cs="宋体"/>
          <w:color w:val="000000"/>
        </w:rPr>
        <w:t> 2002; </w:t>
      </w:r>
      <w:r w:rsidRPr="00FD529B">
        <w:rPr>
          <w:rFonts w:ascii="Book Antiqua" w:eastAsia="宋体" w:hAnsi="Book Antiqua" w:cs="宋体"/>
          <w:b/>
          <w:bCs/>
          <w:color w:val="000000"/>
        </w:rPr>
        <w:t>36</w:t>
      </w:r>
      <w:r w:rsidRPr="00FD529B">
        <w:rPr>
          <w:rFonts w:ascii="Book Antiqua" w:eastAsia="宋体" w:hAnsi="Book Antiqua" w:cs="宋体"/>
          <w:color w:val="000000"/>
        </w:rPr>
        <w:t>: 239-249 [PMID: 12145112]</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7</w:t>
      </w:r>
      <w:r w:rsidR="00844A67" w:rsidRPr="00FD529B">
        <w:rPr>
          <w:rFonts w:ascii="Book Antiqua" w:eastAsia="宋体" w:hAnsi="Book Antiqua" w:cs="宋体" w:hint="eastAsia"/>
          <w:color w:val="000000"/>
          <w:lang w:eastAsia="zh-CN"/>
        </w:rPr>
        <w:t>2</w:t>
      </w:r>
      <w:r w:rsidRPr="00FD529B">
        <w:rPr>
          <w:rFonts w:ascii="Book Antiqua" w:eastAsia="宋体" w:hAnsi="Book Antiqua" w:cs="宋体"/>
          <w:color w:val="000000"/>
        </w:rPr>
        <w:t> </w:t>
      </w:r>
      <w:r w:rsidRPr="00FD529B">
        <w:rPr>
          <w:rFonts w:ascii="Book Antiqua" w:eastAsia="宋体" w:hAnsi="Book Antiqua" w:cs="宋体"/>
          <w:b/>
          <w:bCs/>
          <w:color w:val="000000"/>
        </w:rPr>
        <w:t>Sharma P</w:t>
      </w:r>
      <w:r w:rsidRPr="00FD529B">
        <w:rPr>
          <w:rFonts w:ascii="Book Antiqua" w:eastAsia="宋体" w:hAnsi="Book Antiqua" w:cs="宋体"/>
          <w:color w:val="000000"/>
        </w:rPr>
        <w:t>, Maffulli N. Tendon injury and tendinopathy: healing and repair. </w:t>
      </w:r>
      <w:r w:rsidRPr="00FD529B">
        <w:rPr>
          <w:rFonts w:ascii="Book Antiqua" w:eastAsia="宋体" w:hAnsi="Book Antiqua" w:cs="宋体"/>
          <w:i/>
          <w:iCs/>
          <w:color w:val="000000"/>
        </w:rPr>
        <w:t>J Bone Joint Surg Am</w:t>
      </w:r>
      <w:r w:rsidRPr="00FD529B">
        <w:rPr>
          <w:rFonts w:ascii="Book Antiqua" w:eastAsia="宋体" w:hAnsi="Book Antiqua" w:cs="宋体"/>
          <w:color w:val="000000"/>
        </w:rPr>
        <w:t> 2005; </w:t>
      </w:r>
      <w:r w:rsidRPr="00FD529B">
        <w:rPr>
          <w:rFonts w:ascii="Book Antiqua" w:eastAsia="宋体" w:hAnsi="Book Antiqua" w:cs="宋体"/>
          <w:b/>
          <w:bCs/>
          <w:color w:val="000000"/>
        </w:rPr>
        <w:t>87</w:t>
      </w:r>
      <w:r w:rsidRPr="00FD529B">
        <w:rPr>
          <w:rFonts w:ascii="Book Antiqua" w:eastAsia="宋体" w:hAnsi="Book Antiqua" w:cs="宋体"/>
          <w:color w:val="000000"/>
        </w:rPr>
        <w:t>: 187-202 [PMID: 15634833]</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7</w:t>
      </w:r>
      <w:r w:rsidR="00844A67" w:rsidRPr="00FD529B">
        <w:rPr>
          <w:rFonts w:ascii="Book Antiqua" w:eastAsia="宋体" w:hAnsi="Book Antiqua" w:cs="宋体" w:hint="eastAsia"/>
          <w:color w:val="000000"/>
          <w:lang w:eastAsia="zh-CN"/>
        </w:rPr>
        <w:t>3</w:t>
      </w:r>
      <w:r w:rsidRPr="00FD529B">
        <w:rPr>
          <w:rFonts w:ascii="Book Antiqua" w:eastAsia="宋体" w:hAnsi="Book Antiqua" w:cs="宋体"/>
          <w:color w:val="000000"/>
        </w:rPr>
        <w:t> </w:t>
      </w:r>
      <w:r w:rsidRPr="00FD529B">
        <w:rPr>
          <w:rFonts w:ascii="Book Antiqua" w:eastAsia="宋体" w:hAnsi="Book Antiqua" w:cs="宋体"/>
          <w:b/>
          <w:bCs/>
          <w:color w:val="000000"/>
        </w:rPr>
        <w:t>Magnusson SP</w:t>
      </w:r>
      <w:r w:rsidRPr="00FD529B">
        <w:rPr>
          <w:rFonts w:ascii="Book Antiqua" w:eastAsia="宋体" w:hAnsi="Book Antiqua" w:cs="宋体"/>
          <w:color w:val="000000"/>
        </w:rPr>
        <w:t>, Qvortrup K, Larsen JO, Rosager S, Hanson P, Aagaard P, Krogsgaard M, Kjaer M. Collagen fibril size and crimp morphology in ruptured and intact Achilles tendons. </w:t>
      </w:r>
      <w:r w:rsidRPr="00FD529B">
        <w:rPr>
          <w:rFonts w:ascii="Book Antiqua" w:eastAsia="宋体" w:hAnsi="Book Antiqua" w:cs="宋体"/>
          <w:i/>
          <w:iCs/>
          <w:color w:val="000000"/>
        </w:rPr>
        <w:t>Matrix Biol</w:t>
      </w:r>
      <w:r w:rsidRPr="00FD529B">
        <w:rPr>
          <w:rFonts w:ascii="Book Antiqua" w:eastAsia="宋体" w:hAnsi="Book Antiqua" w:cs="宋体"/>
          <w:color w:val="000000"/>
        </w:rPr>
        <w:t> 2002; </w:t>
      </w:r>
      <w:r w:rsidRPr="00FD529B">
        <w:rPr>
          <w:rFonts w:ascii="Book Antiqua" w:eastAsia="宋体" w:hAnsi="Book Antiqua" w:cs="宋体"/>
          <w:b/>
          <w:bCs/>
          <w:color w:val="000000"/>
        </w:rPr>
        <w:t>21</w:t>
      </w:r>
      <w:r w:rsidRPr="00FD529B">
        <w:rPr>
          <w:rFonts w:ascii="Book Antiqua" w:eastAsia="宋体" w:hAnsi="Book Antiqua" w:cs="宋体"/>
          <w:color w:val="000000"/>
        </w:rPr>
        <w:t>: 369-377 [PMID: 12128074]</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7</w:t>
      </w:r>
      <w:r w:rsidR="00844A67" w:rsidRPr="00FD529B">
        <w:rPr>
          <w:rFonts w:ascii="Book Antiqua" w:eastAsia="宋体" w:hAnsi="Book Antiqua" w:cs="宋体" w:hint="eastAsia"/>
          <w:color w:val="000000"/>
          <w:lang w:eastAsia="zh-CN"/>
        </w:rPr>
        <w:t>4</w:t>
      </w:r>
      <w:r w:rsidRPr="00FD529B">
        <w:rPr>
          <w:rFonts w:ascii="Book Antiqua" w:eastAsia="宋体" w:hAnsi="Book Antiqua" w:cs="宋体"/>
          <w:color w:val="000000"/>
        </w:rPr>
        <w:t> </w:t>
      </w:r>
      <w:r w:rsidRPr="00FD529B">
        <w:rPr>
          <w:rFonts w:ascii="Book Antiqua" w:eastAsia="宋体" w:hAnsi="Book Antiqua" w:cs="宋体"/>
          <w:b/>
          <w:bCs/>
          <w:color w:val="000000"/>
        </w:rPr>
        <w:t>Cook JL</w:t>
      </w:r>
      <w:r w:rsidRPr="00FD529B">
        <w:rPr>
          <w:rFonts w:ascii="Book Antiqua" w:eastAsia="宋体" w:hAnsi="Book Antiqua" w:cs="宋体"/>
          <w:color w:val="000000"/>
        </w:rPr>
        <w:t>, Purdam CR. Is tendon pathology a continuum? A pathology model to explain the clinical presentation of load-induced tendinopathy. </w:t>
      </w:r>
      <w:r w:rsidRPr="00FD529B">
        <w:rPr>
          <w:rFonts w:ascii="Book Antiqua" w:eastAsia="宋体" w:hAnsi="Book Antiqua" w:cs="宋体"/>
          <w:i/>
          <w:iCs/>
          <w:color w:val="000000"/>
        </w:rPr>
        <w:t>Br J Sports Med</w:t>
      </w:r>
      <w:r w:rsidRPr="00FD529B">
        <w:rPr>
          <w:rFonts w:ascii="Book Antiqua" w:eastAsia="宋体" w:hAnsi="Book Antiqua" w:cs="宋体"/>
          <w:color w:val="000000"/>
        </w:rPr>
        <w:t> 2009; </w:t>
      </w:r>
      <w:r w:rsidRPr="00FD529B">
        <w:rPr>
          <w:rFonts w:ascii="Book Antiqua" w:eastAsia="宋体" w:hAnsi="Book Antiqua" w:cs="宋体"/>
          <w:b/>
          <w:bCs/>
          <w:color w:val="000000"/>
        </w:rPr>
        <w:t>43</w:t>
      </w:r>
      <w:r w:rsidRPr="00FD529B">
        <w:rPr>
          <w:rFonts w:ascii="Book Antiqua" w:eastAsia="宋体" w:hAnsi="Book Antiqua" w:cs="宋体"/>
          <w:color w:val="000000"/>
        </w:rPr>
        <w:t>: 409-416 [PMID: 18812414 DOI: 10.1136/bjsm.2008.051193]</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7</w:t>
      </w:r>
      <w:r w:rsidR="00844A67" w:rsidRPr="00FD529B">
        <w:rPr>
          <w:rFonts w:ascii="Book Antiqua" w:eastAsia="宋体" w:hAnsi="Book Antiqua" w:cs="宋体" w:hint="eastAsia"/>
          <w:color w:val="000000"/>
          <w:lang w:eastAsia="zh-CN"/>
        </w:rPr>
        <w:t xml:space="preserve">5 </w:t>
      </w:r>
      <w:r w:rsidRPr="00FD529B">
        <w:rPr>
          <w:rFonts w:ascii="Book Antiqua" w:eastAsia="宋体" w:hAnsi="Book Antiqua" w:cs="宋体"/>
          <w:b/>
          <w:color w:val="000000"/>
        </w:rPr>
        <w:t>Oakes BW</w:t>
      </w:r>
      <w:r w:rsidRPr="00FD529B">
        <w:rPr>
          <w:rFonts w:ascii="Book Antiqua" w:eastAsia="宋体" w:hAnsi="Book Antiqua" w:cs="宋体"/>
          <w:color w:val="000000"/>
        </w:rPr>
        <w:t>. Tissue healing and repair: tendons and ligaments. In: Frontera WR. Rehabilitation of Sports Injuries: Scientific Basis. Oxford, UK: Willey on line library, 2008: 56-98</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7</w:t>
      </w:r>
      <w:r w:rsidR="00844A67" w:rsidRPr="00FD529B">
        <w:rPr>
          <w:rFonts w:ascii="Book Antiqua" w:eastAsia="宋体" w:hAnsi="Book Antiqua" w:cs="宋体" w:hint="eastAsia"/>
          <w:color w:val="000000"/>
          <w:lang w:eastAsia="zh-CN"/>
        </w:rPr>
        <w:t>6</w:t>
      </w:r>
      <w:r w:rsidRPr="00FD529B">
        <w:rPr>
          <w:rFonts w:ascii="Book Antiqua" w:eastAsia="宋体" w:hAnsi="Book Antiqua" w:cs="宋体"/>
          <w:color w:val="000000"/>
        </w:rPr>
        <w:t> </w:t>
      </w:r>
      <w:r w:rsidRPr="00FD529B">
        <w:rPr>
          <w:rFonts w:ascii="Book Antiqua" w:eastAsia="宋体" w:hAnsi="Book Antiqua" w:cs="宋体"/>
          <w:b/>
          <w:bCs/>
          <w:color w:val="000000"/>
        </w:rPr>
        <w:t>Weeks KD</w:t>
      </w:r>
      <w:r w:rsidRPr="00FD529B">
        <w:rPr>
          <w:rFonts w:ascii="Book Antiqua" w:eastAsia="宋体" w:hAnsi="Book Antiqua" w:cs="宋体"/>
          <w:color w:val="000000"/>
        </w:rPr>
        <w:t>, Dines JS, Rodeo SA, Bedi A. The basic science behind biologic augmentation of tendon-bone healing: a scientific review. </w:t>
      </w:r>
      <w:r w:rsidRPr="00FD529B">
        <w:rPr>
          <w:rFonts w:ascii="Book Antiqua" w:eastAsia="宋体" w:hAnsi="Book Antiqua" w:cs="宋体"/>
          <w:i/>
          <w:iCs/>
          <w:color w:val="000000"/>
        </w:rPr>
        <w:t>Instr Course Lect</w:t>
      </w:r>
      <w:r w:rsidRPr="00FD529B">
        <w:rPr>
          <w:rFonts w:ascii="Book Antiqua" w:eastAsia="宋体" w:hAnsi="Book Antiqua" w:cs="宋体"/>
          <w:color w:val="000000"/>
        </w:rPr>
        <w:t> 2014; </w:t>
      </w:r>
      <w:r w:rsidRPr="00FD529B">
        <w:rPr>
          <w:rFonts w:ascii="Book Antiqua" w:eastAsia="宋体" w:hAnsi="Book Antiqua" w:cs="宋体"/>
          <w:b/>
          <w:bCs/>
          <w:color w:val="000000"/>
        </w:rPr>
        <w:t>63</w:t>
      </w:r>
      <w:r w:rsidRPr="00FD529B">
        <w:rPr>
          <w:rFonts w:ascii="Book Antiqua" w:eastAsia="宋体" w:hAnsi="Book Antiqua" w:cs="宋体"/>
          <w:color w:val="000000"/>
        </w:rPr>
        <w:t>: 443-450 [PMID: 24720329]</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7</w:t>
      </w:r>
      <w:r w:rsidR="00844A67" w:rsidRPr="00FD529B">
        <w:rPr>
          <w:rFonts w:ascii="Book Antiqua" w:eastAsia="宋体" w:hAnsi="Book Antiqua" w:cs="宋体" w:hint="eastAsia"/>
          <w:color w:val="000000"/>
          <w:lang w:eastAsia="zh-CN"/>
        </w:rPr>
        <w:t>7</w:t>
      </w:r>
      <w:r w:rsidRPr="00FD529B">
        <w:rPr>
          <w:rFonts w:ascii="Book Antiqua" w:eastAsia="宋体" w:hAnsi="Book Antiqua" w:cs="宋体"/>
          <w:color w:val="000000"/>
        </w:rPr>
        <w:t> </w:t>
      </w:r>
      <w:r w:rsidRPr="00FD529B">
        <w:rPr>
          <w:rFonts w:ascii="Book Antiqua" w:eastAsia="宋体" w:hAnsi="Book Antiqua" w:cs="宋体"/>
          <w:b/>
          <w:bCs/>
          <w:color w:val="000000"/>
        </w:rPr>
        <w:t>Hudak PL</w:t>
      </w:r>
      <w:r w:rsidRPr="00FD529B">
        <w:rPr>
          <w:rFonts w:ascii="Book Antiqua" w:eastAsia="宋体" w:hAnsi="Book Antiqua" w:cs="宋体"/>
          <w:color w:val="000000"/>
        </w:rPr>
        <w:t>, Amadio PC, Bombardier C. Development of an upper extremity outcome measure: the DASH (disabilities of the arm, shoulder and hand) [corrected]. The Upper Extremity Collaborative Group (UECG) </w:t>
      </w:r>
      <w:r w:rsidRPr="00FD529B">
        <w:rPr>
          <w:rFonts w:ascii="Book Antiqua" w:eastAsia="宋体" w:hAnsi="Book Antiqua" w:cs="宋体"/>
          <w:i/>
          <w:iCs/>
          <w:color w:val="000000"/>
        </w:rPr>
        <w:t>Am J Ind Med</w:t>
      </w:r>
      <w:r w:rsidRPr="00FD529B">
        <w:rPr>
          <w:rFonts w:ascii="Book Antiqua" w:eastAsia="宋体" w:hAnsi="Book Antiqua" w:cs="宋体"/>
          <w:color w:val="000000"/>
        </w:rPr>
        <w:t> 1996; </w:t>
      </w:r>
      <w:r w:rsidRPr="00FD529B">
        <w:rPr>
          <w:rFonts w:ascii="Book Antiqua" w:eastAsia="宋体" w:hAnsi="Book Antiqua" w:cs="宋体"/>
          <w:b/>
          <w:bCs/>
          <w:color w:val="000000"/>
        </w:rPr>
        <w:t>29</w:t>
      </w:r>
      <w:r w:rsidRPr="00FD529B">
        <w:rPr>
          <w:rFonts w:ascii="Book Antiqua" w:eastAsia="宋体" w:hAnsi="Book Antiqua" w:cs="宋体"/>
          <w:color w:val="000000"/>
        </w:rPr>
        <w:t>: 602-608 [PMID: 8773720]</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7</w:t>
      </w:r>
      <w:r w:rsidR="00844A67" w:rsidRPr="00FD529B">
        <w:rPr>
          <w:rFonts w:ascii="Book Antiqua" w:eastAsia="宋体" w:hAnsi="Book Antiqua" w:cs="宋体" w:hint="eastAsia"/>
          <w:color w:val="000000"/>
          <w:lang w:eastAsia="zh-CN"/>
        </w:rPr>
        <w:t>8</w:t>
      </w:r>
      <w:r w:rsidRPr="00FD529B">
        <w:rPr>
          <w:rFonts w:ascii="Book Antiqua" w:eastAsia="宋体" w:hAnsi="Book Antiqua" w:cs="宋体"/>
          <w:color w:val="000000"/>
        </w:rPr>
        <w:t> </w:t>
      </w:r>
      <w:r w:rsidRPr="00FD529B">
        <w:rPr>
          <w:rFonts w:ascii="Book Antiqua" w:eastAsia="宋体" w:hAnsi="Book Antiqua" w:cs="宋体"/>
          <w:b/>
          <w:bCs/>
          <w:color w:val="000000"/>
        </w:rPr>
        <w:t>Kirkley A</w:t>
      </w:r>
      <w:r w:rsidRPr="00FD529B">
        <w:rPr>
          <w:rFonts w:ascii="Book Antiqua" w:eastAsia="宋体" w:hAnsi="Book Antiqua" w:cs="宋体"/>
          <w:color w:val="000000"/>
        </w:rPr>
        <w:t>, Alvarez C, Griffin S. The development and evaluation of a disease-specific quality-of-life questionnaire for disorders of the rotator cuff: The Western Ontario Rotator Cuff Index. </w:t>
      </w:r>
      <w:r w:rsidRPr="00FD529B">
        <w:rPr>
          <w:rFonts w:ascii="Book Antiqua" w:eastAsia="宋体" w:hAnsi="Book Antiqua" w:cs="宋体"/>
          <w:i/>
          <w:iCs/>
          <w:color w:val="000000"/>
        </w:rPr>
        <w:t>Clin J Sport Med</w:t>
      </w:r>
      <w:r w:rsidRPr="00FD529B">
        <w:rPr>
          <w:rFonts w:ascii="Book Antiqua" w:eastAsia="宋体" w:hAnsi="Book Antiqua" w:cs="宋体"/>
          <w:color w:val="000000"/>
        </w:rPr>
        <w:t> 2003; </w:t>
      </w:r>
      <w:r w:rsidRPr="00FD529B">
        <w:rPr>
          <w:rFonts w:ascii="Book Antiqua" w:eastAsia="宋体" w:hAnsi="Book Antiqua" w:cs="宋体"/>
          <w:b/>
          <w:bCs/>
          <w:color w:val="000000"/>
        </w:rPr>
        <w:t>13</w:t>
      </w:r>
      <w:r w:rsidRPr="00FD529B">
        <w:rPr>
          <w:rFonts w:ascii="Book Antiqua" w:eastAsia="宋体" w:hAnsi="Book Antiqua" w:cs="宋体"/>
          <w:color w:val="000000"/>
        </w:rPr>
        <w:t>: 84-92 [PMID: 12629425]</w:t>
      </w:r>
    </w:p>
    <w:p w:rsidR="006A028D" w:rsidRPr="00FD529B" w:rsidRDefault="00844A67" w:rsidP="006A028D">
      <w:pPr>
        <w:spacing w:line="360" w:lineRule="auto"/>
        <w:jc w:val="both"/>
        <w:rPr>
          <w:rFonts w:ascii="Book Antiqua" w:eastAsia="宋体" w:hAnsi="Book Antiqua" w:cs="宋体"/>
          <w:color w:val="000000"/>
        </w:rPr>
      </w:pPr>
      <w:r w:rsidRPr="00FD529B">
        <w:rPr>
          <w:rFonts w:ascii="Book Antiqua" w:eastAsia="宋体" w:hAnsi="Book Antiqua" w:cs="宋体" w:hint="eastAsia"/>
          <w:color w:val="000000"/>
          <w:lang w:eastAsia="zh-CN"/>
        </w:rPr>
        <w:t>79</w:t>
      </w:r>
      <w:r w:rsidR="006A028D" w:rsidRPr="00FD529B">
        <w:rPr>
          <w:rFonts w:ascii="Book Antiqua" w:eastAsia="宋体" w:hAnsi="Book Antiqua" w:cs="宋体"/>
          <w:color w:val="000000"/>
        </w:rPr>
        <w:t> </w:t>
      </w:r>
      <w:r w:rsidR="006A028D" w:rsidRPr="00FD529B">
        <w:rPr>
          <w:rFonts w:ascii="Book Antiqua" w:eastAsia="宋体" w:hAnsi="Book Antiqua" w:cs="宋体"/>
          <w:b/>
          <w:bCs/>
          <w:color w:val="000000"/>
        </w:rPr>
        <w:t>Roach KE</w:t>
      </w:r>
      <w:r w:rsidR="006A028D" w:rsidRPr="00FD529B">
        <w:rPr>
          <w:rFonts w:ascii="Book Antiqua" w:eastAsia="宋体" w:hAnsi="Book Antiqua" w:cs="宋体"/>
          <w:color w:val="000000"/>
        </w:rPr>
        <w:t>, Budiman-Mak E, Songsiridej N, Lertratanakul Y. Development of a shoulder pain and disability index. </w:t>
      </w:r>
      <w:r w:rsidR="006A028D" w:rsidRPr="00FD529B">
        <w:rPr>
          <w:rFonts w:ascii="Book Antiqua" w:eastAsia="宋体" w:hAnsi="Book Antiqua" w:cs="宋体"/>
          <w:i/>
          <w:iCs/>
          <w:color w:val="000000"/>
        </w:rPr>
        <w:t>Arthritis Care Res</w:t>
      </w:r>
      <w:r w:rsidR="006A028D" w:rsidRPr="00FD529B">
        <w:rPr>
          <w:rFonts w:ascii="Book Antiqua" w:eastAsia="宋体" w:hAnsi="Book Antiqua" w:cs="宋体"/>
          <w:color w:val="000000"/>
        </w:rPr>
        <w:t> 1991; </w:t>
      </w:r>
      <w:r w:rsidR="006A028D" w:rsidRPr="00FD529B">
        <w:rPr>
          <w:rFonts w:ascii="Book Antiqua" w:eastAsia="宋体" w:hAnsi="Book Antiqua" w:cs="宋体"/>
          <w:b/>
          <w:bCs/>
          <w:color w:val="000000"/>
        </w:rPr>
        <w:t>4</w:t>
      </w:r>
      <w:r w:rsidR="006A028D" w:rsidRPr="00FD529B">
        <w:rPr>
          <w:rFonts w:ascii="Book Antiqua" w:eastAsia="宋体" w:hAnsi="Book Antiqua" w:cs="宋体"/>
          <w:color w:val="000000"/>
        </w:rPr>
        <w:t>: 143-149 [PMID: 11188601]</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8</w:t>
      </w:r>
      <w:r w:rsidR="00844A67" w:rsidRPr="00FD529B">
        <w:rPr>
          <w:rFonts w:ascii="Book Antiqua" w:eastAsia="宋体" w:hAnsi="Book Antiqua" w:cs="宋体" w:hint="eastAsia"/>
          <w:color w:val="000000"/>
          <w:lang w:eastAsia="zh-CN"/>
        </w:rPr>
        <w:t>0</w:t>
      </w:r>
      <w:r w:rsidRPr="00FD529B">
        <w:rPr>
          <w:rFonts w:ascii="Book Antiqua" w:eastAsia="宋体" w:hAnsi="Book Antiqua" w:cs="宋体"/>
          <w:color w:val="000000"/>
        </w:rPr>
        <w:t> </w:t>
      </w:r>
      <w:r w:rsidRPr="00FD529B">
        <w:rPr>
          <w:rFonts w:ascii="Book Antiqua" w:eastAsia="宋体" w:hAnsi="Book Antiqua" w:cs="宋体"/>
          <w:b/>
          <w:bCs/>
          <w:color w:val="000000"/>
        </w:rPr>
        <w:t>Leggin BG</w:t>
      </w:r>
      <w:r w:rsidRPr="00FD529B">
        <w:rPr>
          <w:rFonts w:ascii="Book Antiqua" w:eastAsia="宋体" w:hAnsi="Book Antiqua" w:cs="宋体"/>
          <w:color w:val="000000"/>
        </w:rPr>
        <w:t>, Michener LA, Shaffer MA, Brenneman SK, Iannotti JP, Williams GR. The Penn shoulder score: reliability and validity. </w:t>
      </w:r>
      <w:r w:rsidRPr="00FD529B">
        <w:rPr>
          <w:rFonts w:ascii="Book Antiqua" w:eastAsia="宋体" w:hAnsi="Book Antiqua" w:cs="宋体"/>
          <w:i/>
          <w:iCs/>
          <w:color w:val="000000"/>
        </w:rPr>
        <w:t>J Orthop Sports Phys Ther</w:t>
      </w:r>
      <w:r w:rsidRPr="00FD529B">
        <w:rPr>
          <w:rFonts w:ascii="Book Antiqua" w:eastAsia="宋体" w:hAnsi="Book Antiqua" w:cs="宋体"/>
          <w:color w:val="000000"/>
        </w:rPr>
        <w:t> 2006; </w:t>
      </w:r>
      <w:r w:rsidRPr="00FD529B">
        <w:rPr>
          <w:rFonts w:ascii="Book Antiqua" w:eastAsia="宋体" w:hAnsi="Book Antiqua" w:cs="宋体"/>
          <w:b/>
          <w:bCs/>
          <w:color w:val="000000"/>
        </w:rPr>
        <w:t>36</w:t>
      </w:r>
      <w:r w:rsidRPr="00FD529B">
        <w:rPr>
          <w:rFonts w:ascii="Book Antiqua" w:eastAsia="宋体" w:hAnsi="Book Antiqua" w:cs="宋体"/>
          <w:color w:val="000000"/>
        </w:rPr>
        <w:t>: 138-151 [PMID: 16596890]</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8</w:t>
      </w:r>
      <w:r w:rsidR="00844A67" w:rsidRPr="00FD529B">
        <w:rPr>
          <w:rFonts w:ascii="Book Antiqua" w:eastAsia="宋体" w:hAnsi="Book Antiqua" w:cs="宋体" w:hint="eastAsia"/>
          <w:color w:val="000000"/>
          <w:lang w:eastAsia="zh-CN"/>
        </w:rPr>
        <w:t>1</w:t>
      </w:r>
      <w:r w:rsidRPr="00FD529B">
        <w:rPr>
          <w:rFonts w:ascii="Book Antiqua" w:eastAsia="宋体" w:hAnsi="Book Antiqua" w:cs="宋体"/>
          <w:color w:val="000000"/>
        </w:rPr>
        <w:t> </w:t>
      </w:r>
      <w:r w:rsidRPr="00FD529B">
        <w:rPr>
          <w:rFonts w:ascii="Book Antiqua" w:eastAsia="宋体" w:hAnsi="Book Antiqua" w:cs="宋体"/>
          <w:b/>
          <w:bCs/>
          <w:color w:val="000000"/>
        </w:rPr>
        <w:t>Michener LA</w:t>
      </w:r>
      <w:r w:rsidRPr="00FD529B">
        <w:rPr>
          <w:rFonts w:ascii="Book Antiqua" w:eastAsia="宋体" w:hAnsi="Book Antiqua" w:cs="宋体"/>
          <w:color w:val="000000"/>
        </w:rPr>
        <w:t>, Walsworth MK, Doukas WC, Murphy KP. Reliability and diagnostic accuracy of 5 physical examination tests and combination of tests for subacromial impingement. </w:t>
      </w:r>
      <w:r w:rsidRPr="00FD529B">
        <w:rPr>
          <w:rFonts w:ascii="Book Antiqua" w:eastAsia="宋体" w:hAnsi="Book Antiqua" w:cs="宋体"/>
          <w:i/>
          <w:iCs/>
          <w:color w:val="000000"/>
        </w:rPr>
        <w:t>Arch Phys Med Rehabil</w:t>
      </w:r>
      <w:r w:rsidRPr="00FD529B">
        <w:rPr>
          <w:rFonts w:ascii="Book Antiqua" w:eastAsia="宋体" w:hAnsi="Book Antiqua" w:cs="宋体"/>
          <w:color w:val="000000"/>
        </w:rPr>
        <w:t> 2009; </w:t>
      </w:r>
      <w:r w:rsidRPr="00FD529B">
        <w:rPr>
          <w:rFonts w:ascii="Book Antiqua" w:eastAsia="宋体" w:hAnsi="Book Antiqua" w:cs="宋体"/>
          <w:b/>
          <w:bCs/>
          <w:color w:val="000000"/>
        </w:rPr>
        <w:t>90</w:t>
      </w:r>
      <w:r w:rsidRPr="00FD529B">
        <w:rPr>
          <w:rFonts w:ascii="Book Antiqua" w:eastAsia="宋体" w:hAnsi="Book Antiqua" w:cs="宋体"/>
          <w:color w:val="000000"/>
        </w:rPr>
        <w:t>: 1898-1903 [PMID: 19887215 DOI: 10.1016/j.apmr.2009.05.015]</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8</w:t>
      </w:r>
      <w:r w:rsidR="00844A67" w:rsidRPr="00FD529B">
        <w:rPr>
          <w:rFonts w:ascii="Book Antiqua" w:eastAsia="宋体" w:hAnsi="Book Antiqua" w:cs="宋体" w:hint="eastAsia"/>
          <w:color w:val="000000"/>
          <w:lang w:eastAsia="zh-CN"/>
        </w:rPr>
        <w:t>2</w:t>
      </w:r>
      <w:r w:rsidRPr="00FD529B">
        <w:rPr>
          <w:rFonts w:ascii="Book Antiqua" w:eastAsia="宋体" w:hAnsi="Book Antiqua" w:cs="宋体"/>
          <w:b/>
          <w:color w:val="000000"/>
        </w:rPr>
        <w:t xml:space="preserve"> Travell J,</w:t>
      </w:r>
      <w:r w:rsidRPr="00FD529B">
        <w:rPr>
          <w:rFonts w:ascii="Book Antiqua" w:eastAsia="宋体" w:hAnsi="Book Antiqua" w:cs="宋体"/>
          <w:color w:val="000000"/>
        </w:rPr>
        <w:t xml:space="preserve"> Simons D. Myofascial Pain and Dysfunction: The Trigger Point Manual. 2nd ed. Baltimore: Lippincott Williams &amp; Williams, 1999</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8</w:t>
      </w:r>
      <w:r w:rsidR="00844A67" w:rsidRPr="00FD529B">
        <w:rPr>
          <w:rFonts w:ascii="Book Antiqua" w:eastAsia="宋体" w:hAnsi="Book Antiqua" w:cs="宋体" w:hint="eastAsia"/>
          <w:color w:val="000000"/>
          <w:lang w:eastAsia="zh-CN"/>
        </w:rPr>
        <w:t>3</w:t>
      </w:r>
      <w:r w:rsidRPr="00FD529B">
        <w:rPr>
          <w:rFonts w:ascii="Book Antiqua" w:eastAsia="宋体" w:hAnsi="Book Antiqua" w:cs="宋体"/>
          <w:color w:val="000000"/>
        </w:rPr>
        <w:t> </w:t>
      </w:r>
      <w:r w:rsidRPr="00FD529B">
        <w:rPr>
          <w:rFonts w:ascii="Book Antiqua" w:eastAsia="宋体" w:hAnsi="Book Antiqua" w:cs="宋体"/>
          <w:b/>
          <w:bCs/>
          <w:color w:val="000000"/>
        </w:rPr>
        <w:t>Alburquerque-Sendín F</w:t>
      </w:r>
      <w:r w:rsidRPr="00FD529B">
        <w:rPr>
          <w:rFonts w:ascii="Book Antiqua" w:eastAsia="宋体" w:hAnsi="Book Antiqua" w:cs="宋体"/>
          <w:color w:val="000000"/>
        </w:rPr>
        <w:t>, Camargo PR, Vieira A, Salvini TF. Bilateral myofascial trigger points and pressure pain thresholds in the shoulder muscles in patients with unilateral shoulder impingement syndrome: a blinded, controlled study. </w:t>
      </w:r>
      <w:r w:rsidRPr="00FD529B">
        <w:rPr>
          <w:rFonts w:ascii="Book Antiqua" w:eastAsia="宋体" w:hAnsi="Book Antiqua" w:cs="宋体"/>
          <w:i/>
          <w:iCs/>
          <w:color w:val="000000"/>
        </w:rPr>
        <w:t>Clin J Pain</w:t>
      </w:r>
      <w:r w:rsidRPr="00FD529B">
        <w:rPr>
          <w:rFonts w:ascii="Book Antiqua" w:eastAsia="宋体" w:hAnsi="Book Antiqua" w:cs="宋体"/>
          <w:color w:val="000000"/>
        </w:rPr>
        <w:t> 2013; </w:t>
      </w:r>
      <w:r w:rsidRPr="00FD529B">
        <w:rPr>
          <w:rFonts w:ascii="Book Antiqua" w:eastAsia="宋体" w:hAnsi="Book Antiqua" w:cs="宋体"/>
          <w:b/>
          <w:bCs/>
          <w:color w:val="000000"/>
        </w:rPr>
        <w:t>29</w:t>
      </w:r>
      <w:r w:rsidRPr="00FD529B">
        <w:rPr>
          <w:rFonts w:ascii="Book Antiqua" w:eastAsia="宋体" w:hAnsi="Book Antiqua" w:cs="宋体"/>
          <w:color w:val="000000"/>
        </w:rPr>
        <w:t>: 478-486 [PMID: 23328323 DOI: 10.1097/AJP.0b013e3182652d65]</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8</w:t>
      </w:r>
      <w:r w:rsidR="00844A67" w:rsidRPr="00FD529B">
        <w:rPr>
          <w:rFonts w:ascii="Book Antiqua" w:eastAsia="宋体" w:hAnsi="Book Antiqua" w:cs="宋体" w:hint="eastAsia"/>
          <w:color w:val="000000"/>
          <w:lang w:eastAsia="zh-CN"/>
        </w:rPr>
        <w:t>4</w:t>
      </w:r>
      <w:r w:rsidRPr="00FD529B">
        <w:rPr>
          <w:rFonts w:ascii="Book Antiqua" w:eastAsia="宋体" w:hAnsi="Book Antiqua" w:cs="宋体"/>
          <w:color w:val="000000"/>
        </w:rPr>
        <w:t> </w:t>
      </w:r>
      <w:r w:rsidRPr="00FD529B">
        <w:rPr>
          <w:rFonts w:ascii="Book Antiqua" w:eastAsia="宋体" w:hAnsi="Book Antiqua" w:cs="宋体"/>
          <w:b/>
          <w:bCs/>
          <w:color w:val="000000"/>
        </w:rPr>
        <w:t>Ohberg L</w:t>
      </w:r>
      <w:r w:rsidRPr="00FD529B">
        <w:rPr>
          <w:rFonts w:ascii="Book Antiqua" w:eastAsia="宋体" w:hAnsi="Book Antiqua" w:cs="宋体"/>
          <w:color w:val="000000"/>
        </w:rPr>
        <w:t>, Lorentzon R, Alfredson H. Eccentric training in patients with chronic Achilles tendinosis: normalised tendon structure and decreased thickness at follow up. </w:t>
      </w:r>
      <w:r w:rsidRPr="00FD529B">
        <w:rPr>
          <w:rFonts w:ascii="Book Antiqua" w:eastAsia="宋体" w:hAnsi="Book Antiqua" w:cs="宋体"/>
          <w:i/>
          <w:iCs/>
          <w:color w:val="000000"/>
        </w:rPr>
        <w:t>Br J Sports Med</w:t>
      </w:r>
      <w:r w:rsidRPr="00FD529B">
        <w:rPr>
          <w:rFonts w:ascii="Book Antiqua" w:eastAsia="宋体" w:hAnsi="Book Antiqua" w:cs="宋体"/>
          <w:color w:val="000000"/>
        </w:rPr>
        <w:t> 2004; </w:t>
      </w:r>
      <w:r w:rsidRPr="00FD529B">
        <w:rPr>
          <w:rFonts w:ascii="Book Antiqua" w:eastAsia="宋体" w:hAnsi="Book Antiqua" w:cs="宋体"/>
          <w:b/>
          <w:bCs/>
          <w:color w:val="000000"/>
        </w:rPr>
        <w:t>38</w:t>
      </w:r>
      <w:r w:rsidRPr="00FD529B">
        <w:rPr>
          <w:rFonts w:ascii="Book Antiqua" w:eastAsia="宋体" w:hAnsi="Book Antiqua" w:cs="宋体"/>
          <w:color w:val="000000"/>
        </w:rPr>
        <w:t>: 8-11; discussion 11 [PMID: 14751936]</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8</w:t>
      </w:r>
      <w:r w:rsidR="00844A67" w:rsidRPr="00FD529B">
        <w:rPr>
          <w:rFonts w:ascii="Book Antiqua" w:eastAsia="宋体" w:hAnsi="Book Antiqua" w:cs="宋体" w:hint="eastAsia"/>
          <w:color w:val="000000"/>
          <w:lang w:eastAsia="zh-CN"/>
        </w:rPr>
        <w:t>5</w:t>
      </w:r>
      <w:r w:rsidRPr="00FD529B">
        <w:rPr>
          <w:rFonts w:ascii="Book Antiqua" w:eastAsia="宋体" w:hAnsi="Book Antiqua" w:cs="宋体"/>
          <w:color w:val="000000"/>
        </w:rPr>
        <w:t xml:space="preserve"> Reliability and Validity of Thickness Measurements of the Supraspinatus Muscle of the Shoulder: An Ultrasonography Study. </w:t>
      </w:r>
      <w:r w:rsidRPr="00FD529B">
        <w:rPr>
          <w:rFonts w:ascii="Book Antiqua" w:eastAsia="宋体" w:hAnsi="Book Antiqua" w:cs="宋体"/>
          <w:i/>
          <w:iCs/>
          <w:color w:val="000000"/>
        </w:rPr>
        <w:t>J Sport Rehabil</w:t>
      </w:r>
      <w:r w:rsidRPr="00FD529B">
        <w:rPr>
          <w:rFonts w:ascii="Book Antiqua" w:eastAsia="宋体" w:hAnsi="Book Antiqua" w:cs="宋体"/>
          <w:color w:val="000000"/>
        </w:rPr>
        <w:t> 2014; : [PMID: 24622686]</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8</w:t>
      </w:r>
      <w:r w:rsidR="00844A67" w:rsidRPr="00FD529B">
        <w:rPr>
          <w:rFonts w:ascii="Book Antiqua" w:eastAsia="宋体" w:hAnsi="Book Antiqua" w:cs="宋体" w:hint="eastAsia"/>
          <w:color w:val="000000"/>
          <w:lang w:eastAsia="zh-CN"/>
        </w:rPr>
        <w:t>6</w:t>
      </w:r>
      <w:r w:rsidRPr="00FD529B">
        <w:rPr>
          <w:rFonts w:ascii="Book Antiqua" w:eastAsia="宋体" w:hAnsi="Book Antiqua" w:cs="宋体"/>
          <w:color w:val="000000"/>
        </w:rPr>
        <w:t> </w:t>
      </w:r>
      <w:r w:rsidRPr="00FD529B">
        <w:rPr>
          <w:rFonts w:ascii="Book Antiqua" w:eastAsia="宋体" w:hAnsi="Book Antiqua" w:cs="宋体"/>
          <w:b/>
          <w:bCs/>
          <w:color w:val="000000"/>
        </w:rPr>
        <w:t>Kuzel BR</w:t>
      </w:r>
      <w:r w:rsidRPr="00FD529B">
        <w:rPr>
          <w:rFonts w:ascii="Book Antiqua" w:eastAsia="宋体" w:hAnsi="Book Antiqua" w:cs="宋体"/>
          <w:color w:val="000000"/>
        </w:rPr>
        <w:t>, Grindel S, Papandrea R, Ziegler D. Fatty infiltration and rotator cuff atrophy. </w:t>
      </w:r>
      <w:r w:rsidRPr="00FD529B">
        <w:rPr>
          <w:rFonts w:ascii="Book Antiqua" w:eastAsia="宋体" w:hAnsi="Book Antiqua" w:cs="宋体"/>
          <w:i/>
          <w:iCs/>
          <w:color w:val="000000"/>
        </w:rPr>
        <w:t>J Am Acad Orthop Surg</w:t>
      </w:r>
      <w:r w:rsidRPr="00FD529B">
        <w:rPr>
          <w:rFonts w:ascii="Book Antiqua" w:eastAsia="宋体" w:hAnsi="Book Antiqua" w:cs="宋体"/>
          <w:color w:val="000000"/>
        </w:rPr>
        <w:t> 2013; </w:t>
      </w:r>
      <w:r w:rsidRPr="00FD529B">
        <w:rPr>
          <w:rFonts w:ascii="Book Antiqua" w:eastAsia="宋体" w:hAnsi="Book Antiqua" w:cs="宋体"/>
          <w:b/>
          <w:bCs/>
          <w:color w:val="000000"/>
        </w:rPr>
        <w:t>21</w:t>
      </w:r>
      <w:r w:rsidRPr="00FD529B">
        <w:rPr>
          <w:rFonts w:ascii="Book Antiqua" w:eastAsia="宋体" w:hAnsi="Book Antiqua" w:cs="宋体"/>
          <w:color w:val="000000"/>
        </w:rPr>
        <w:t>: 613-623 [PMID: 24084435 DOI: 10.5435/JAAOS-21-10-613]</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8</w:t>
      </w:r>
      <w:r w:rsidR="00844A67" w:rsidRPr="00FD529B">
        <w:rPr>
          <w:rFonts w:ascii="Book Antiqua" w:eastAsia="宋体" w:hAnsi="Book Antiqua" w:cs="宋体" w:hint="eastAsia"/>
          <w:color w:val="000000"/>
          <w:lang w:eastAsia="zh-CN"/>
        </w:rPr>
        <w:t>7</w:t>
      </w:r>
      <w:r w:rsidRPr="00FD529B">
        <w:rPr>
          <w:rFonts w:ascii="Book Antiqua" w:eastAsia="宋体" w:hAnsi="Book Antiqua" w:cs="宋体"/>
          <w:color w:val="000000"/>
        </w:rPr>
        <w:t xml:space="preserve"> </w:t>
      </w:r>
      <w:r w:rsidRPr="00FD529B">
        <w:rPr>
          <w:rFonts w:ascii="Book Antiqua" w:eastAsia="宋体" w:hAnsi="Book Antiqua" w:cs="宋体"/>
          <w:b/>
          <w:color w:val="000000"/>
        </w:rPr>
        <w:t>Houglum P</w:t>
      </w:r>
      <w:r w:rsidRPr="00FD529B">
        <w:rPr>
          <w:rFonts w:ascii="Book Antiqua" w:eastAsia="宋体" w:hAnsi="Book Antiqua" w:cs="宋体"/>
          <w:color w:val="000000"/>
        </w:rPr>
        <w:t>. Therapeutic exercise for musculoskeletal injuries. 3rd ed. Champaign, IL: Human Kinetics, 2005</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8</w:t>
      </w:r>
      <w:r w:rsidR="00844A67" w:rsidRPr="00FD529B">
        <w:rPr>
          <w:rFonts w:ascii="Book Antiqua" w:eastAsia="宋体" w:hAnsi="Book Antiqua" w:cs="宋体" w:hint="eastAsia"/>
          <w:color w:val="000000"/>
          <w:lang w:eastAsia="zh-CN"/>
        </w:rPr>
        <w:t>8</w:t>
      </w:r>
      <w:r w:rsidRPr="00FD529B">
        <w:rPr>
          <w:rFonts w:ascii="Book Antiqua" w:eastAsia="宋体" w:hAnsi="Book Antiqua" w:cs="宋体"/>
          <w:color w:val="000000"/>
        </w:rPr>
        <w:t xml:space="preserve"> </w:t>
      </w:r>
      <w:r w:rsidRPr="00FD529B">
        <w:rPr>
          <w:rFonts w:ascii="Book Antiqua" w:eastAsia="宋体" w:hAnsi="Book Antiqua" w:cs="宋体"/>
          <w:b/>
          <w:color w:val="000000"/>
        </w:rPr>
        <w:t>Huijbregts PA</w:t>
      </w:r>
      <w:r w:rsidRPr="00FD529B">
        <w:rPr>
          <w:rFonts w:ascii="Book Antiqua" w:eastAsia="宋体" w:hAnsi="Book Antiqua" w:cs="宋体"/>
          <w:color w:val="000000"/>
        </w:rPr>
        <w:t xml:space="preserve">, Bron C. Rotator cuff lesions: shoulder impingement. In: </w:t>
      </w:r>
      <w:r w:rsidRPr="00FD529B">
        <w:rPr>
          <w:rFonts w:ascii="Book Antiqua" w:eastAsia="MS Mincho" w:hAnsi="Book Antiqua" w:cs="Times New Roman"/>
          <w:lang w:val="es-ES_tradnl"/>
        </w:rPr>
        <w:t>Fernández-de-las-Peñas</w:t>
      </w:r>
      <w:r w:rsidRPr="00FD529B">
        <w:rPr>
          <w:rFonts w:ascii="Book Antiqua" w:eastAsia="宋体" w:hAnsi="Book Antiqua" w:cs="宋体"/>
          <w:color w:val="000000"/>
        </w:rPr>
        <w:t xml:space="preserve"> C, Cleland JA, Huijbregts PA. Neck and Arm Pain Syndromes. London: Churchill-Livingstone, 2011: 220-233</w:t>
      </w:r>
    </w:p>
    <w:p w:rsidR="006A028D" w:rsidRPr="00FD529B" w:rsidRDefault="00844A67" w:rsidP="006A028D">
      <w:pPr>
        <w:spacing w:line="360" w:lineRule="auto"/>
        <w:jc w:val="both"/>
        <w:rPr>
          <w:rFonts w:ascii="Book Antiqua" w:eastAsia="宋体" w:hAnsi="Book Antiqua" w:cs="宋体"/>
          <w:color w:val="000000"/>
        </w:rPr>
      </w:pPr>
      <w:r w:rsidRPr="00FD529B">
        <w:rPr>
          <w:rFonts w:ascii="Book Antiqua" w:eastAsia="宋体" w:hAnsi="Book Antiqua" w:cs="宋体" w:hint="eastAsia"/>
          <w:color w:val="000000"/>
          <w:lang w:eastAsia="zh-CN"/>
        </w:rPr>
        <w:t>89</w:t>
      </w:r>
      <w:r w:rsidR="006A028D" w:rsidRPr="00FD529B">
        <w:rPr>
          <w:rFonts w:ascii="Book Antiqua" w:eastAsia="宋体" w:hAnsi="Book Antiqua" w:cs="宋体" w:hint="eastAsia"/>
          <w:color w:val="000000"/>
        </w:rPr>
        <w:t xml:space="preserve"> </w:t>
      </w:r>
      <w:r w:rsidR="006A028D" w:rsidRPr="00FD529B">
        <w:rPr>
          <w:rFonts w:ascii="Book Antiqua" w:eastAsia="宋体" w:hAnsi="Book Antiqua" w:cs="宋体"/>
          <w:color w:val="000000"/>
        </w:rPr>
        <w:t>Relationship between massive chronic rotator cuff tear pattern and loss of active shoulder range of motion. </w:t>
      </w:r>
      <w:r w:rsidR="006A028D" w:rsidRPr="00FD529B">
        <w:rPr>
          <w:rFonts w:ascii="Book Antiqua" w:eastAsia="宋体" w:hAnsi="Book Antiqua" w:cs="宋体"/>
          <w:i/>
          <w:iCs/>
          <w:color w:val="000000"/>
        </w:rPr>
        <w:t>J Shoulder Elbow Surg</w:t>
      </w:r>
      <w:r w:rsidR="006A028D" w:rsidRPr="00FD529B">
        <w:rPr>
          <w:rFonts w:ascii="Book Antiqua" w:eastAsia="宋体" w:hAnsi="Book Antiqua" w:cs="宋体"/>
          <w:color w:val="000000"/>
        </w:rPr>
        <w:t> 2014; : [PMID: 24433628 DOI: 10.1016/j.jse.2013.11.019]</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9</w:t>
      </w:r>
      <w:r w:rsidR="00844A67" w:rsidRPr="00FD529B">
        <w:rPr>
          <w:rFonts w:ascii="Book Antiqua" w:eastAsia="宋体" w:hAnsi="Book Antiqua" w:cs="宋体" w:hint="eastAsia"/>
          <w:color w:val="000000"/>
          <w:lang w:eastAsia="zh-CN"/>
        </w:rPr>
        <w:t>0</w:t>
      </w:r>
      <w:r w:rsidRPr="00FD529B">
        <w:rPr>
          <w:rFonts w:ascii="Book Antiqua" w:eastAsia="宋体" w:hAnsi="Book Antiqua" w:cs="宋体"/>
          <w:color w:val="000000"/>
        </w:rPr>
        <w:t> </w:t>
      </w:r>
      <w:r w:rsidRPr="00FD529B">
        <w:rPr>
          <w:rFonts w:ascii="Book Antiqua" w:eastAsia="宋体" w:hAnsi="Book Antiqua" w:cs="宋体"/>
          <w:b/>
          <w:bCs/>
          <w:color w:val="000000"/>
        </w:rPr>
        <w:t>Shindle MK</w:t>
      </w:r>
      <w:r w:rsidRPr="00FD529B">
        <w:rPr>
          <w:rFonts w:ascii="Book Antiqua" w:eastAsia="宋体" w:hAnsi="Book Antiqua" w:cs="宋体"/>
          <w:color w:val="000000"/>
        </w:rPr>
        <w:t>, Chen CC, Robertson C, DiTullio AE, Paulus MC, Clinton CM, Cordasco FA, Rodeo SA, Warren RF. Full-thickness supraspinatus tears are associated with more synovial inflammation and tissue degeneration than partial-thickness tears. </w:t>
      </w:r>
      <w:r w:rsidRPr="00FD529B">
        <w:rPr>
          <w:rFonts w:ascii="Book Antiqua" w:eastAsia="宋体" w:hAnsi="Book Antiqua" w:cs="宋体"/>
          <w:i/>
          <w:iCs/>
          <w:color w:val="000000"/>
        </w:rPr>
        <w:t>J Shoulder Elbow Surg</w:t>
      </w:r>
      <w:r w:rsidRPr="00FD529B">
        <w:rPr>
          <w:rFonts w:ascii="Book Antiqua" w:eastAsia="宋体" w:hAnsi="Book Antiqua" w:cs="宋体"/>
          <w:color w:val="000000"/>
        </w:rPr>
        <w:t> 2011; </w:t>
      </w:r>
      <w:r w:rsidRPr="00FD529B">
        <w:rPr>
          <w:rFonts w:ascii="Book Antiqua" w:eastAsia="宋体" w:hAnsi="Book Antiqua" w:cs="宋体"/>
          <w:b/>
          <w:bCs/>
          <w:color w:val="000000"/>
        </w:rPr>
        <w:t>20</w:t>
      </w:r>
      <w:r w:rsidRPr="00FD529B">
        <w:rPr>
          <w:rFonts w:ascii="Book Antiqua" w:eastAsia="宋体" w:hAnsi="Book Antiqua" w:cs="宋体"/>
          <w:color w:val="000000"/>
        </w:rPr>
        <w:t>: 917-927 [PMID: 21612944 DOI: 10.1016/j.jse.2011.02.015]</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9</w:t>
      </w:r>
      <w:r w:rsidR="00844A67" w:rsidRPr="00FD529B">
        <w:rPr>
          <w:rFonts w:ascii="Book Antiqua" w:eastAsia="宋体" w:hAnsi="Book Antiqua" w:cs="宋体" w:hint="eastAsia"/>
          <w:color w:val="000000"/>
          <w:lang w:eastAsia="zh-CN"/>
        </w:rPr>
        <w:t>1</w:t>
      </w:r>
      <w:r w:rsidRPr="00FD529B">
        <w:rPr>
          <w:rFonts w:ascii="Book Antiqua" w:eastAsia="宋体" w:hAnsi="Book Antiqua" w:cs="宋体"/>
          <w:color w:val="000000"/>
        </w:rPr>
        <w:t> </w:t>
      </w:r>
      <w:r w:rsidRPr="00FD529B">
        <w:rPr>
          <w:rFonts w:ascii="Book Antiqua" w:eastAsia="宋体" w:hAnsi="Book Antiqua" w:cs="宋体"/>
          <w:b/>
          <w:bCs/>
          <w:color w:val="000000"/>
        </w:rPr>
        <w:t>Magra M</w:t>
      </w:r>
      <w:r w:rsidRPr="00FD529B">
        <w:rPr>
          <w:rFonts w:ascii="Book Antiqua" w:eastAsia="宋体" w:hAnsi="Book Antiqua" w:cs="宋体"/>
          <w:color w:val="000000"/>
        </w:rPr>
        <w:t>, Maffulli N. Nonsteroidal antiinflammatory drugs in tendinopathy: friend or foe. </w:t>
      </w:r>
      <w:r w:rsidRPr="00FD529B">
        <w:rPr>
          <w:rFonts w:ascii="Book Antiqua" w:eastAsia="宋体" w:hAnsi="Book Antiqua" w:cs="宋体"/>
          <w:i/>
          <w:iCs/>
          <w:color w:val="000000"/>
        </w:rPr>
        <w:t>Clin J Sport Med</w:t>
      </w:r>
      <w:r w:rsidRPr="00FD529B">
        <w:rPr>
          <w:rFonts w:ascii="Book Antiqua" w:eastAsia="宋体" w:hAnsi="Book Antiqua" w:cs="宋体"/>
          <w:color w:val="000000"/>
        </w:rPr>
        <w:t> 2006; </w:t>
      </w:r>
      <w:r w:rsidRPr="00FD529B">
        <w:rPr>
          <w:rFonts w:ascii="Book Antiqua" w:eastAsia="宋体" w:hAnsi="Book Antiqua" w:cs="宋体"/>
          <w:b/>
          <w:bCs/>
          <w:color w:val="000000"/>
        </w:rPr>
        <w:t>16</w:t>
      </w:r>
      <w:r w:rsidRPr="00FD529B">
        <w:rPr>
          <w:rFonts w:ascii="Book Antiqua" w:eastAsia="宋体" w:hAnsi="Book Antiqua" w:cs="宋体"/>
          <w:color w:val="000000"/>
        </w:rPr>
        <w:t>: 1-3 [PMID: 16377967]</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9</w:t>
      </w:r>
      <w:r w:rsidR="00844A67" w:rsidRPr="00FD529B">
        <w:rPr>
          <w:rFonts w:ascii="Book Antiqua" w:eastAsia="宋体" w:hAnsi="Book Antiqua" w:cs="宋体" w:hint="eastAsia"/>
          <w:color w:val="000000"/>
          <w:lang w:eastAsia="zh-CN"/>
        </w:rPr>
        <w:t>2</w:t>
      </w:r>
      <w:r w:rsidRPr="00FD529B">
        <w:rPr>
          <w:rFonts w:ascii="Book Antiqua" w:eastAsia="宋体" w:hAnsi="Book Antiqua" w:cs="宋体"/>
          <w:color w:val="000000"/>
        </w:rPr>
        <w:t> </w:t>
      </w:r>
      <w:r w:rsidRPr="00FD529B">
        <w:rPr>
          <w:rFonts w:ascii="Book Antiqua" w:eastAsia="宋体" w:hAnsi="Book Antiqua" w:cs="宋体"/>
          <w:b/>
          <w:bCs/>
          <w:color w:val="000000"/>
        </w:rPr>
        <w:t>Scutt N</w:t>
      </w:r>
      <w:r w:rsidRPr="00FD529B">
        <w:rPr>
          <w:rFonts w:ascii="Book Antiqua" w:eastAsia="宋体" w:hAnsi="Book Antiqua" w:cs="宋体"/>
          <w:color w:val="000000"/>
        </w:rPr>
        <w:t>, Rolf CG, Scutt A. Glucocorticoids inhibit tenocyte proliferation and Tendon progenitor cell recruitment. </w:t>
      </w:r>
      <w:r w:rsidRPr="00FD529B">
        <w:rPr>
          <w:rFonts w:ascii="Book Antiqua" w:eastAsia="宋体" w:hAnsi="Book Antiqua" w:cs="宋体"/>
          <w:i/>
          <w:iCs/>
          <w:color w:val="000000"/>
        </w:rPr>
        <w:t>J Orthop Res</w:t>
      </w:r>
      <w:r w:rsidRPr="00FD529B">
        <w:rPr>
          <w:rFonts w:ascii="Book Antiqua" w:eastAsia="宋体" w:hAnsi="Book Antiqua" w:cs="宋体"/>
          <w:color w:val="000000"/>
        </w:rPr>
        <w:t> 2006; </w:t>
      </w:r>
      <w:r w:rsidRPr="00FD529B">
        <w:rPr>
          <w:rFonts w:ascii="Book Antiqua" w:eastAsia="宋体" w:hAnsi="Book Antiqua" w:cs="宋体"/>
          <w:b/>
          <w:bCs/>
          <w:color w:val="000000"/>
        </w:rPr>
        <w:t>24</w:t>
      </w:r>
      <w:r w:rsidRPr="00FD529B">
        <w:rPr>
          <w:rFonts w:ascii="Book Antiqua" w:eastAsia="宋体" w:hAnsi="Book Antiqua" w:cs="宋体"/>
          <w:color w:val="000000"/>
        </w:rPr>
        <w:t>: 173-182 [PMID: 16435354]</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9</w:t>
      </w:r>
      <w:r w:rsidR="00844A67" w:rsidRPr="00FD529B">
        <w:rPr>
          <w:rFonts w:ascii="Book Antiqua" w:eastAsia="宋体" w:hAnsi="Book Antiqua" w:cs="宋体" w:hint="eastAsia"/>
          <w:color w:val="000000"/>
          <w:lang w:eastAsia="zh-CN"/>
        </w:rPr>
        <w:t>3</w:t>
      </w:r>
      <w:r w:rsidRPr="00FD529B">
        <w:rPr>
          <w:rFonts w:ascii="Book Antiqua" w:eastAsia="宋体" w:hAnsi="Book Antiqua" w:cs="宋体"/>
          <w:color w:val="000000"/>
        </w:rPr>
        <w:t> </w:t>
      </w:r>
      <w:r w:rsidRPr="00FD529B">
        <w:rPr>
          <w:rFonts w:ascii="Book Antiqua" w:eastAsia="宋体" w:hAnsi="Book Antiqua" w:cs="宋体"/>
          <w:b/>
          <w:bCs/>
          <w:color w:val="000000"/>
        </w:rPr>
        <w:t>Wong MW</w:t>
      </w:r>
      <w:r w:rsidRPr="00FD529B">
        <w:rPr>
          <w:rFonts w:ascii="Book Antiqua" w:eastAsia="宋体" w:hAnsi="Book Antiqua" w:cs="宋体"/>
          <w:color w:val="000000"/>
        </w:rPr>
        <w:t>, Tang YY, Lee SK, Fu BS. Glucocorticoids suppress proteoglycan production by human tenocytes. </w:t>
      </w:r>
      <w:r w:rsidRPr="00FD529B">
        <w:rPr>
          <w:rFonts w:ascii="Book Antiqua" w:eastAsia="宋体" w:hAnsi="Book Antiqua" w:cs="宋体"/>
          <w:i/>
          <w:iCs/>
          <w:color w:val="000000"/>
        </w:rPr>
        <w:t>Acta Orthop</w:t>
      </w:r>
      <w:r w:rsidRPr="00FD529B">
        <w:rPr>
          <w:rFonts w:ascii="Book Antiqua" w:eastAsia="宋体" w:hAnsi="Book Antiqua" w:cs="宋体"/>
          <w:color w:val="000000"/>
        </w:rPr>
        <w:t> 2005; </w:t>
      </w:r>
      <w:r w:rsidRPr="00FD529B">
        <w:rPr>
          <w:rFonts w:ascii="Book Antiqua" w:eastAsia="宋体" w:hAnsi="Book Antiqua" w:cs="宋体"/>
          <w:b/>
          <w:bCs/>
          <w:color w:val="000000"/>
        </w:rPr>
        <w:t>76</w:t>
      </w:r>
      <w:r w:rsidRPr="00FD529B">
        <w:rPr>
          <w:rFonts w:ascii="Book Antiqua" w:eastAsia="宋体" w:hAnsi="Book Antiqua" w:cs="宋体"/>
          <w:color w:val="000000"/>
        </w:rPr>
        <w:t>: 927-931 [PMID: 16470453]</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9</w:t>
      </w:r>
      <w:r w:rsidR="00844A67" w:rsidRPr="00FD529B">
        <w:rPr>
          <w:rFonts w:ascii="Book Antiqua" w:eastAsia="宋体" w:hAnsi="Book Antiqua" w:cs="宋体" w:hint="eastAsia"/>
          <w:color w:val="000000"/>
          <w:lang w:eastAsia="zh-CN"/>
        </w:rPr>
        <w:t>4</w:t>
      </w:r>
      <w:r w:rsidRPr="00FD529B">
        <w:rPr>
          <w:rFonts w:ascii="Book Antiqua" w:eastAsia="宋体" w:hAnsi="Book Antiqua" w:cs="宋体"/>
          <w:color w:val="000000"/>
        </w:rPr>
        <w:t> </w:t>
      </w:r>
      <w:r w:rsidRPr="00FD529B">
        <w:rPr>
          <w:rFonts w:ascii="Book Antiqua" w:eastAsia="宋体" w:hAnsi="Book Antiqua" w:cs="宋体"/>
          <w:b/>
          <w:bCs/>
          <w:color w:val="000000"/>
        </w:rPr>
        <w:t>de Boer MD</w:t>
      </w:r>
      <w:r w:rsidRPr="00FD529B">
        <w:rPr>
          <w:rFonts w:ascii="Book Antiqua" w:eastAsia="宋体" w:hAnsi="Book Antiqua" w:cs="宋体"/>
          <w:color w:val="000000"/>
        </w:rPr>
        <w:t>, Selby A, Atherton P, Smith K, Seynnes OR, Maganaris CN, Maffulli N, Movin T, Narici MV, Rennie MJ. The temporal responses of protein synthesis, gene expression and cell signalling in human quadriceps muscle and patellar tendon to disuse. </w:t>
      </w:r>
      <w:r w:rsidRPr="00FD529B">
        <w:rPr>
          <w:rFonts w:ascii="Book Antiqua" w:eastAsia="宋体" w:hAnsi="Book Antiqua" w:cs="宋体"/>
          <w:i/>
          <w:iCs/>
          <w:color w:val="000000"/>
        </w:rPr>
        <w:t>J Physiol</w:t>
      </w:r>
      <w:r w:rsidRPr="00FD529B">
        <w:rPr>
          <w:rFonts w:ascii="Book Antiqua" w:eastAsia="宋体" w:hAnsi="Book Antiqua" w:cs="宋体"/>
          <w:color w:val="000000"/>
        </w:rPr>
        <w:t> 2007; </w:t>
      </w:r>
      <w:r w:rsidRPr="00FD529B">
        <w:rPr>
          <w:rFonts w:ascii="Book Antiqua" w:eastAsia="宋体" w:hAnsi="Book Antiqua" w:cs="宋体"/>
          <w:b/>
          <w:bCs/>
          <w:color w:val="000000"/>
        </w:rPr>
        <w:t>585</w:t>
      </w:r>
      <w:r w:rsidRPr="00FD529B">
        <w:rPr>
          <w:rFonts w:ascii="Book Antiqua" w:eastAsia="宋体" w:hAnsi="Book Antiqua" w:cs="宋体"/>
          <w:color w:val="000000"/>
        </w:rPr>
        <w:t>: 241-251 [PMID: 17901116]</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9</w:t>
      </w:r>
      <w:r w:rsidR="00844A67" w:rsidRPr="00FD529B">
        <w:rPr>
          <w:rFonts w:ascii="Book Antiqua" w:eastAsia="宋体" w:hAnsi="Book Antiqua" w:cs="宋体" w:hint="eastAsia"/>
          <w:color w:val="000000"/>
          <w:lang w:eastAsia="zh-CN"/>
        </w:rPr>
        <w:t>5</w:t>
      </w:r>
      <w:r w:rsidRPr="00FD529B">
        <w:rPr>
          <w:rFonts w:ascii="Book Antiqua" w:eastAsia="宋体" w:hAnsi="Book Antiqua" w:cs="宋体"/>
          <w:color w:val="000000"/>
        </w:rPr>
        <w:t> </w:t>
      </w:r>
      <w:r w:rsidRPr="00FD529B">
        <w:rPr>
          <w:rFonts w:ascii="Book Antiqua" w:eastAsia="宋体" w:hAnsi="Book Antiqua" w:cs="宋体"/>
          <w:b/>
          <w:bCs/>
          <w:color w:val="000000"/>
        </w:rPr>
        <w:t>Lavagnino M</w:t>
      </w:r>
      <w:r w:rsidRPr="00FD529B">
        <w:rPr>
          <w:rFonts w:ascii="Book Antiqua" w:eastAsia="宋体" w:hAnsi="Book Antiqua" w:cs="宋体"/>
          <w:color w:val="000000"/>
        </w:rPr>
        <w:t>, Arnoczky SP, Egerbacher M, Gardner KL, Burns ME. Isolated fibrillar damage in tendons stimulates local collagenase mRNA expression and protein synthesis. </w:t>
      </w:r>
      <w:r w:rsidRPr="00FD529B">
        <w:rPr>
          <w:rFonts w:ascii="Book Antiqua" w:eastAsia="宋体" w:hAnsi="Book Antiqua" w:cs="宋体"/>
          <w:i/>
          <w:iCs/>
          <w:color w:val="000000"/>
        </w:rPr>
        <w:t>J Biomech</w:t>
      </w:r>
      <w:r w:rsidRPr="00FD529B">
        <w:rPr>
          <w:rFonts w:ascii="Book Antiqua" w:eastAsia="宋体" w:hAnsi="Book Antiqua" w:cs="宋体"/>
          <w:color w:val="000000"/>
        </w:rPr>
        <w:t> 2006; </w:t>
      </w:r>
      <w:r w:rsidRPr="00FD529B">
        <w:rPr>
          <w:rFonts w:ascii="Book Antiqua" w:eastAsia="宋体" w:hAnsi="Book Antiqua" w:cs="宋体"/>
          <w:b/>
          <w:bCs/>
          <w:color w:val="000000"/>
        </w:rPr>
        <w:t>39</w:t>
      </w:r>
      <w:r w:rsidRPr="00FD529B">
        <w:rPr>
          <w:rFonts w:ascii="Book Antiqua" w:eastAsia="宋体" w:hAnsi="Book Antiqua" w:cs="宋体"/>
          <w:color w:val="000000"/>
        </w:rPr>
        <w:t>: 2355-2362 [PMID: 16256123]</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9</w:t>
      </w:r>
      <w:r w:rsidR="00844A67" w:rsidRPr="00FD529B">
        <w:rPr>
          <w:rFonts w:ascii="Book Antiqua" w:eastAsia="宋体" w:hAnsi="Book Antiqua" w:cs="宋体" w:hint="eastAsia"/>
          <w:color w:val="000000"/>
          <w:lang w:eastAsia="zh-CN"/>
        </w:rPr>
        <w:t>6</w:t>
      </w:r>
      <w:r w:rsidRPr="00FD529B">
        <w:rPr>
          <w:rFonts w:ascii="Book Antiqua" w:eastAsia="宋体" w:hAnsi="Book Antiqua" w:cs="宋体"/>
          <w:color w:val="000000"/>
        </w:rPr>
        <w:t> </w:t>
      </w:r>
      <w:r w:rsidRPr="00FD529B">
        <w:rPr>
          <w:rFonts w:ascii="Book Antiqua" w:eastAsia="宋体" w:hAnsi="Book Antiqua" w:cs="宋体"/>
          <w:b/>
          <w:bCs/>
          <w:color w:val="000000"/>
        </w:rPr>
        <w:t>Lavagnino M</w:t>
      </w:r>
      <w:r w:rsidRPr="00FD529B">
        <w:rPr>
          <w:rFonts w:ascii="Book Antiqua" w:eastAsia="宋体" w:hAnsi="Book Antiqua" w:cs="宋体"/>
          <w:color w:val="000000"/>
        </w:rPr>
        <w:t>, Arnoczky SP, Tian T, Vaupel Z. Effect of amplitude and frequency of cyclic tensile strain on the inhibition of MMP-1 mRNA expression in tendon cells: an in vitro study. </w:t>
      </w:r>
      <w:r w:rsidRPr="00FD529B">
        <w:rPr>
          <w:rFonts w:ascii="Book Antiqua" w:eastAsia="宋体" w:hAnsi="Book Antiqua" w:cs="宋体"/>
          <w:i/>
          <w:iCs/>
          <w:color w:val="000000"/>
        </w:rPr>
        <w:t>Connect Tissue Res</w:t>
      </w:r>
      <w:r w:rsidRPr="00FD529B">
        <w:rPr>
          <w:rFonts w:ascii="Book Antiqua" w:eastAsia="宋体" w:hAnsi="Book Antiqua" w:cs="宋体"/>
          <w:color w:val="000000"/>
        </w:rPr>
        <w:t> 2003; </w:t>
      </w:r>
      <w:r w:rsidRPr="00FD529B">
        <w:rPr>
          <w:rFonts w:ascii="Book Antiqua" w:eastAsia="宋体" w:hAnsi="Book Antiqua" w:cs="宋体"/>
          <w:b/>
          <w:bCs/>
          <w:color w:val="000000"/>
        </w:rPr>
        <w:t>44</w:t>
      </w:r>
      <w:r w:rsidRPr="00FD529B">
        <w:rPr>
          <w:rFonts w:ascii="Book Antiqua" w:eastAsia="宋体" w:hAnsi="Book Antiqua" w:cs="宋体"/>
          <w:color w:val="000000"/>
        </w:rPr>
        <w:t>: 181-187 [PMID: 14504039]</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9</w:t>
      </w:r>
      <w:r w:rsidR="00844A67" w:rsidRPr="00FD529B">
        <w:rPr>
          <w:rFonts w:ascii="Book Antiqua" w:eastAsia="宋体" w:hAnsi="Book Antiqua" w:cs="宋体" w:hint="eastAsia"/>
          <w:color w:val="000000"/>
          <w:lang w:eastAsia="zh-CN"/>
        </w:rPr>
        <w:t>7</w:t>
      </w:r>
      <w:r w:rsidRPr="00FD529B">
        <w:rPr>
          <w:rFonts w:ascii="Book Antiqua" w:eastAsia="宋体" w:hAnsi="Book Antiqua" w:cs="宋体"/>
          <w:color w:val="000000"/>
        </w:rPr>
        <w:t> </w:t>
      </w:r>
      <w:r w:rsidRPr="00FD529B">
        <w:rPr>
          <w:rFonts w:ascii="Book Antiqua" w:eastAsia="宋体" w:hAnsi="Book Antiqua" w:cs="宋体"/>
          <w:b/>
          <w:bCs/>
          <w:color w:val="000000"/>
        </w:rPr>
        <w:t>Screen HR</w:t>
      </w:r>
      <w:r w:rsidRPr="00FD529B">
        <w:rPr>
          <w:rFonts w:ascii="Book Antiqua" w:eastAsia="宋体" w:hAnsi="Book Antiqua" w:cs="宋体"/>
          <w:color w:val="000000"/>
        </w:rPr>
        <w:t>, Shelton JC, Bader DL, Lee DA. Cyclic tensile strain upregulates collagen synthesis in isolated tendon fascicles. </w:t>
      </w:r>
      <w:r w:rsidRPr="00FD529B">
        <w:rPr>
          <w:rFonts w:ascii="Book Antiqua" w:eastAsia="宋体" w:hAnsi="Book Antiqua" w:cs="宋体"/>
          <w:i/>
          <w:iCs/>
          <w:color w:val="000000"/>
        </w:rPr>
        <w:t>Biochem Biophys Res Commun</w:t>
      </w:r>
      <w:r w:rsidRPr="00FD529B">
        <w:rPr>
          <w:rFonts w:ascii="Book Antiqua" w:eastAsia="宋体" w:hAnsi="Book Antiqua" w:cs="宋体"/>
          <w:color w:val="000000"/>
        </w:rPr>
        <w:t> 2005; </w:t>
      </w:r>
      <w:r w:rsidRPr="00FD529B">
        <w:rPr>
          <w:rFonts w:ascii="Book Antiqua" w:eastAsia="宋体" w:hAnsi="Book Antiqua" w:cs="宋体"/>
          <w:b/>
          <w:bCs/>
          <w:color w:val="000000"/>
        </w:rPr>
        <w:t>336</w:t>
      </w:r>
      <w:r w:rsidRPr="00FD529B">
        <w:rPr>
          <w:rFonts w:ascii="Book Antiqua" w:eastAsia="宋体" w:hAnsi="Book Antiqua" w:cs="宋体"/>
          <w:color w:val="000000"/>
        </w:rPr>
        <w:t>: 424-429 [PMID: 16137647]</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9</w:t>
      </w:r>
      <w:r w:rsidR="00844A67" w:rsidRPr="00FD529B">
        <w:rPr>
          <w:rFonts w:ascii="Book Antiqua" w:eastAsia="宋体" w:hAnsi="Book Antiqua" w:cs="宋体" w:hint="eastAsia"/>
          <w:color w:val="000000"/>
          <w:lang w:eastAsia="zh-CN"/>
        </w:rPr>
        <w:t>8</w:t>
      </w:r>
      <w:r w:rsidRPr="00FD529B">
        <w:rPr>
          <w:rFonts w:ascii="Book Antiqua" w:eastAsia="宋体" w:hAnsi="Book Antiqua" w:cs="宋体"/>
          <w:b/>
          <w:color w:val="000000"/>
        </w:rPr>
        <w:t xml:space="preserve"> Frontera WR</w:t>
      </w:r>
      <w:r w:rsidRPr="00FD529B">
        <w:rPr>
          <w:rFonts w:ascii="Book Antiqua" w:eastAsia="宋体" w:hAnsi="Book Antiqua" w:cs="宋体"/>
          <w:color w:val="000000"/>
        </w:rPr>
        <w:t>, Slovik DM, Dawson DM. Exercise in rehabilitation medicine, Champaign: Human Kinetics, 2005</w:t>
      </w:r>
    </w:p>
    <w:p w:rsidR="006A028D" w:rsidRPr="00FD529B" w:rsidRDefault="00844A67" w:rsidP="006A028D">
      <w:pPr>
        <w:spacing w:line="360" w:lineRule="auto"/>
        <w:jc w:val="both"/>
        <w:rPr>
          <w:rFonts w:ascii="Book Antiqua" w:eastAsia="宋体" w:hAnsi="Book Antiqua" w:cs="宋体"/>
          <w:color w:val="000000"/>
        </w:rPr>
      </w:pPr>
      <w:r w:rsidRPr="00FD529B">
        <w:rPr>
          <w:rFonts w:ascii="Book Antiqua" w:eastAsia="宋体" w:hAnsi="Book Antiqua" w:cs="宋体" w:hint="eastAsia"/>
          <w:color w:val="000000"/>
          <w:lang w:eastAsia="zh-CN"/>
        </w:rPr>
        <w:t>99</w:t>
      </w:r>
      <w:r w:rsidR="006A028D" w:rsidRPr="00FD529B">
        <w:rPr>
          <w:rFonts w:ascii="Book Antiqua" w:eastAsia="宋体" w:hAnsi="Book Antiqua" w:cs="宋体"/>
          <w:color w:val="000000"/>
        </w:rPr>
        <w:t> </w:t>
      </w:r>
      <w:r w:rsidR="006A028D" w:rsidRPr="00FD529B">
        <w:rPr>
          <w:rFonts w:ascii="Book Antiqua" w:eastAsia="宋体" w:hAnsi="Book Antiqua" w:cs="宋体"/>
          <w:b/>
          <w:bCs/>
          <w:color w:val="000000"/>
        </w:rPr>
        <w:t>Garber CE</w:t>
      </w:r>
      <w:r w:rsidR="006A028D" w:rsidRPr="00FD529B">
        <w:rPr>
          <w:rFonts w:ascii="Book Antiqua" w:eastAsia="宋体" w:hAnsi="Book Antiqua" w:cs="宋体"/>
          <w:color w:val="000000"/>
        </w:rPr>
        <w:t>, Blissmer B, Deschenes MR, Franklin BA, Lamonte MJ, Lee IM, Nieman DC, Swain DP. American College of Sports Medicine position stand. Quantity and quality of exercise for developing and maintaining cardiorespiratory, musculoskeletal, and neuromotor fitness in apparently healthy adults: guidance for prescribing exercise. </w:t>
      </w:r>
      <w:r w:rsidR="006A028D" w:rsidRPr="00FD529B">
        <w:rPr>
          <w:rFonts w:ascii="Book Antiqua" w:eastAsia="宋体" w:hAnsi="Book Antiqua" w:cs="宋体"/>
          <w:i/>
          <w:iCs/>
          <w:color w:val="000000"/>
        </w:rPr>
        <w:t>Med Sci Sports Exerc</w:t>
      </w:r>
      <w:r w:rsidR="006A028D" w:rsidRPr="00FD529B">
        <w:rPr>
          <w:rFonts w:ascii="Book Antiqua" w:eastAsia="宋体" w:hAnsi="Book Antiqua" w:cs="宋体"/>
          <w:color w:val="000000"/>
        </w:rPr>
        <w:t> 2011; </w:t>
      </w:r>
      <w:r w:rsidR="006A028D" w:rsidRPr="00FD529B">
        <w:rPr>
          <w:rFonts w:ascii="Book Antiqua" w:eastAsia="宋体" w:hAnsi="Book Antiqua" w:cs="宋体"/>
          <w:b/>
          <w:bCs/>
          <w:color w:val="000000"/>
        </w:rPr>
        <w:t>43</w:t>
      </w:r>
      <w:r w:rsidR="006A028D" w:rsidRPr="00FD529B">
        <w:rPr>
          <w:rFonts w:ascii="Book Antiqua" w:eastAsia="宋体" w:hAnsi="Book Antiqua" w:cs="宋体"/>
          <w:color w:val="000000"/>
        </w:rPr>
        <w:t>: 1334-1359 [PMID: 21694556 DOI: 10.1249/MSS.0b013e318213fefb]</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10</w:t>
      </w:r>
      <w:r w:rsidR="00844A67" w:rsidRPr="00FD529B">
        <w:rPr>
          <w:rFonts w:ascii="Book Antiqua" w:eastAsia="宋体" w:hAnsi="Book Antiqua" w:cs="宋体" w:hint="eastAsia"/>
          <w:color w:val="000000"/>
          <w:lang w:eastAsia="zh-CN"/>
        </w:rPr>
        <w:t>0</w:t>
      </w:r>
      <w:r w:rsidRPr="00FD529B">
        <w:rPr>
          <w:rFonts w:ascii="Book Antiqua" w:eastAsia="宋体" w:hAnsi="Book Antiqua" w:cs="宋体"/>
          <w:color w:val="000000"/>
        </w:rPr>
        <w:t> </w:t>
      </w:r>
      <w:r w:rsidRPr="00FD529B">
        <w:rPr>
          <w:rFonts w:ascii="Book Antiqua" w:eastAsia="宋体" w:hAnsi="Book Antiqua" w:cs="宋体"/>
          <w:b/>
          <w:bCs/>
          <w:color w:val="000000"/>
        </w:rPr>
        <w:t>LaStayo PC</w:t>
      </w:r>
      <w:r w:rsidRPr="00FD529B">
        <w:rPr>
          <w:rFonts w:ascii="Book Antiqua" w:eastAsia="宋体" w:hAnsi="Book Antiqua" w:cs="宋体"/>
          <w:color w:val="000000"/>
        </w:rPr>
        <w:t>, Woolf JM, Lewek MD, Snyder-Mackler L, Reich T, Lindstedt SL. Eccentric muscle contractions: their contribution to injury, prevention, rehabilitation, and sport. </w:t>
      </w:r>
      <w:r w:rsidRPr="00FD529B">
        <w:rPr>
          <w:rFonts w:ascii="Book Antiqua" w:eastAsia="宋体" w:hAnsi="Book Antiqua" w:cs="宋体"/>
          <w:i/>
          <w:iCs/>
          <w:color w:val="000000"/>
        </w:rPr>
        <w:t>J Orthop Sports Phys Ther</w:t>
      </w:r>
      <w:r w:rsidRPr="00FD529B">
        <w:rPr>
          <w:rFonts w:ascii="Book Antiqua" w:eastAsia="宋体" w:hAnsi="Book Antiqua" w:cs="宋体"/>
          <w:color w:val="000000"/>
        </w:rPr>
        <w:t> 2003; </w:t>
      </w:r>
      <w:r w:rsidRPr="00FD529B">
        <w:rPr>
          <w:rFonts w:ascii="Book Antiqua" w:eastAsia="宋体" w:hAnsi="Book Antiqua" w:cs="宋体"/>
          <w:b/>
          <w:bCs/>
          <w:color w:val="000000"/>
        </w:rPr>
        <w:t>33</w:t>
      </w:r>
      <w:r w:rsidRPr="00FD529B">
        <w:rPr>
          <w:rFonts w:ascii="Book Antiqua" w:eastAsia="宋体" w:hAnsi="Book Antiqua" w:cs="宋体"/>
          <w:color w:val="000000"/>
        </w:rPr>
        <w:t>: 557-571 [PMID: 14620785]</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10</w:t>
      </w:r>
      <w:r w:rsidR="00844A67" w:rsidRPr="00FD529B">
        <w:rPr>
          <w:rFonts w:ascii="Book Antiqua" w:eastAsia="宋体" w:hAnsi="Book Antiqua" w:cs="宋体" w:hint="eastAsia"/>
          <w:color w:val="000000"/>
          <w:lang w:eastAsia="zh-CN"/>
        </w:rPr>
        <w:t>1</w:t>
      </w:r>
      <w:r w:rsidRPr="00FD529B">
        <w:rPr>
          <w:rFonts w:ascii="Book Antiqua" w:eastAsia="宋体" w:hAnsi="Book Antiqua" w:cs="宋体"/>
          <w:color w:val="000000"/>
        </w:rPr>
        <w:t> </w:t>
      </w:r>
      <w:r w:rsidRPr="00FD529B">
        <w:rPr>
          <w:rFonts w:ascii="Book Antiqua" w:eastAsia="宋体" w:hAnsi="Book Antiqua" w:cs="宋体"/>
          <w:b/>
          <w:bCs/>
          <w:color w:val="000000"/>
        </w:rPr>
        <w:t>Croisier JL</w:t>
      </w:r>
      <w:r w:rsidRPr="00FD529B">
        <w:rPr>
          <w:rFonts w:ascii="Book Antiqua" w:eastAsia="宋体" w:hAnsi="Book Antiqua" w:cs="宋体"/>
          <w:color w:val="000000"/>
        </w:rPr>
        <w:t>, Foidart-Dessalle M, Tinant F, Crielaard JM, Forthomme B. An isokinetic eccentric programme for the management of chronic lateral epicondylar tendinopathy. </w:t>
      </w:r>
      <w:r w:rsidRPr="00FD529B">
        <w:rPr>
          <w:rFonts w:ascii="Book Antiqua" w:eastAsia="宋体" w:hAnsi="Book Antiqua" w:cs="宋体"/>
          <w:i/>
          <w:iCs/>
          <w:color w:val="000000"/>
        </w:rPr>
        <w:t>Br J Sports Med</w:t>
      </w:r>
      <w:r w:rsidRPr="00FD529B">
        <w:rPr>
          <w:rFonts w:ascii="Book Antiqua" w:eastAsia="宋体" w:hAnsi="Book Antiqua" w:cs="宋体"/>
          <w:color w:val="000000"/>
        </w:rPr>
        <w:t> 2007; </w:t>
      </w:r>
      <w:r w:rsidRPr="00FD529B">
        <w:rPr>
          <w:rFonts w:ascii="Book Antiqua" w:eastAsia="宋体" w:hAnsi="Book Antiqua" w:cs="宋体"/>
          <w:b/>
          <w:bCs/>
          <w:color w:val="000000"/>
        </w:rPr>
        <w:t>41</w:t>
      </w:r>
      <w:r w:rsidRPr="00FD529B">
        <w:rPr>
          <w:rFonts w:ascii="Book Antiqua" w:eastAsia="宋体" w:hAnsi="Book Antiqua" w:cs="宋体"/>
          <w:color w:val="000000"/>
        </w:rPr>
        <w:t>: 269-275 [PMID: 17224433]</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10</w:t>
      </w:r>
      <w:r w:rsidR="00844A67" w:rsidRPr="00FD529B">
        <w:rPr>
          <w:rFonts w:ascii="Book Antiqua" w:eastAsia="宋体" w:hAnsi="Book Antiqua" w:cs="宋体" w:hint="eastAsia"/>
          <w:color w:val="000000"/>
          <w:lang w:eastAsia="zh-CN"/>
        </w:rPr>
        <w:t>2</w:t>
      </w:r>
      <w:r w:rsidRPr="00FD529B">
        <w:rPr>
          <w:rFonts w:ascii="Book Antiqua" w:eastAsia="宋体" w:hAnsi="Book Antiqua" w:cs="宋体"/>
          <w:color w:val="000000"/>
        </w:rPr>
        <w:t> </w:t>
      </w:r>
      <w:r w:rsidRPr="00FD529B">
        <w:rPr>
          <w:rFonts w:ascii="Book Antiqua" w:eastAsia="宋体" w:hAnsi="Book Antiqua" w:cs="宋体"/>
          <w:b/>
          <w:bCs/>
          <w:color w:val="000000"/>
        </w:rPr>
        <w:t>Rompe JD</w:t>
      </w:r>
      <w:r w:rsidRPr="00FD529B">
        <w:rPr>
          <w:rFonts w:ascii="Book Antiqua" w:eastAsia="宋体" w:hAnsi="Book Antiqua" w:cs="宋体"/>
          <w:color w:val="000000"/>
        </w:rPr>
        <w:t>, Nafe B, Furia JP, Maffulli N. Eccentric loading, shock-wave treatment, or a wait-and-see policy for tendinopathy of the main body of tendo Achillis: a randomized controlled trial. </w:t>
      </w:r>
      <w:r w:rsidRPr="00FD529B">
        <w:rPr>
          <w:rFonts w:ascii="Book Antiqua" w:eastAsia="宋体" w:hAnsi="Book Antiqua" w:cs="宋体"/>
          <w:i/>
          <w:iCs/>
          <w:color w:val="000000"/>
        </w:rPr>
        <w:t>Am J Sports Med</w:t>
      </w:r>
      <w:r w:rsidRPr="00FD529B">
        <w:rPr>
          <w:rFonts w:ascii="Book Antiqua" w:eastAsia="宋体" w:hAnsi="Book Antiqua" w:cs="宋体"/>
          <w:color w:val="000000"/>
        </w:rPr>
        <w:t> 2007; </w:t>
      </w:r>
      <w:r w:rsidRPr="00FD529B">
        <w:rPr>
          <w:rFonts w:ascii="Book Antiqua" w:eastAsia="宋体" w:hAnsi="Book Antiqua" w:cs="宋体"/>
          <w:b/>
          <w:bCs/>
          <w:color w:val="000000"/>
        </w:rPr>
        <w:t>35</w:t>
      </w:r>
      <w:r w:rsidRPr="00FD529B">
        <w:rPr>
          <w:rFonts w:ascii="Book Antiqua" w:eastAsia="宋体" w:hAnsi="Book Antiqua" w:cs="宋体"/>
          <w:color w:val="000000"/>
        </w:rPr>
        <w:t>: 374-383 [PMID: 17244902]</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10</w:t>
      </w:r>
      <w:r w:rsidR="00844A67" w:rsidRPr="00FD529B">
        <w:rPr>
          <w:rFonts w:ascii="Book Antiqua" w:eastAsia="宋体" w:hAnsi="Book Antiqua" w:cs="宋体" w:hint="eastAsia"/>
          <w:color w:val="000000"/>
          <w:lang w:eastAsia="zh-CN"/>
        </w:rPr>
        <w:t>3</w:t>
      </w:r>
      <w:r w:rsidRPr="00FD529B">
        <w:rPr>
          <w:rFonts w:ascii="Book Antiqua" w:eastAsia="宋体" w:hAnsi="Book Antiqua" w:cs="宋体"/>
          <w:color w:val="000000"/>
        </w:rPr>
        <w:t> </w:t>
      </w:r>
      <w:r w:rsidRPr="00FD529B">
        <w:rPr>
          <w:rFonts w:ascii="Book Antiqua" w:eastAsia="宋体" w:hAnsi="Book Antiqua" w:cs="宋体"/>
          <w:b/>
          <w:bCs/>
          <w:color w:val="000000"/>
        </w:rPr>
        <w:t>Woodley BL</w:t>
      </w:r>
      <w:r w:rsidRPr="00FD529B">
        <w:rPr>
          <w:rFonts w:ascii="Book Antiqua" w:eastAsia="宋体" w:hAnsi="Book Antiqua" w:cs="宋体"/>
          <w:color w:val="000000"/>
        </w:rPr>
        <w:t>, Newsham-West RJ, Baxter GD. Chronic tendinopathy: effectiveness of eccentric exercise. </w:t>
      </w:r>
      <w:r w:rsidRPr="00FD529B">
        <w:rPr>
          <w:rFonts w:ascii="Book Antiqua" w:eastAsia="宋体" w:hAnsi="Book Antiqua" w:cs="宋体"/>
          <w:i/>
          <w:iCs/>
          <w:color w:val="000000"/>
        </w:rPr>
        <w:t>Br J Sports Med</w:t>
      </w:r>
      <w:r w:rsidRPr="00FD529B">
        <w:rPr>
          <w:rFonts w:ascii="Book Antiqua" w:eastAsia="宋体" w:hAnsi="Book Antiqua" w:cs="宋体"/>
          <w:color w:val="000000"/>
        </w:rPr>
        <w:t> 2007; </w:t>
      </w:r>
      <w:r w:rsidRPr="00FD529B">
        <w:rPr>
          <w:rFonts w:ascii="Book Antiqua" w:eastAsia="宋体" w:hAnsi="Book Antiqua" w:cs="宋体"/>
          <w:b/>
          <w:bCs/>
          <w:color w:val="000000"/>
        </w:rPr>
        <w:t>41</w:t>
      </w:r>
      <w:r w:rsidRPr="00FD529B">
        <w:rPr>
          <w:rFonts w:ascii="Book Antiqua" w:eastAsia="宋体" w:hAnsi="Book Antiqua" w:cs="宋体"/>
          <w:color w:val="000000"/>
        </w:rPr>
        <w:t>: 188-98; discussion 199 [PMID: 17062655]</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10</w:t>
      </w:r>
      <w:r w:rsidR="00844A67" w:rsidRPr="00FD529B">
        <w:rPr>
          <w:rFonts w:ascii="Book Antiqua" w:eastAsia="宋体" w:hAnsi="Book Antiqua" w:cs="宋体" w:hint="eastAsia"/>
          <w:color w:val="000000"/>
          <w:lang w:eastAsia="zh-CN"/>
        </w:rPr>
        <w:t>4</w:t>
      </w:r>
      <w:r w:rsidRPr="00FD529B">
        <w:rPr>
          <w:rFonts w:ascii="Book Antiqua" w:eastAsia="宋体" w:hAnsi="Book Antiqua" w:cs="宋体"/>
          <w:color w:val="000000"/>
        </w:rPr>
        <w:t xml:space="preserve"> </w:t>
      </w:r>
      <w:r w:rsidRPr="00FD529B">
        <w:rPr>
          <w:rFonts w:ascii="Book Antiqua" w:eastAsia="宋体" w:hAnsi="Book Antiqua" w:cs="宋体"/>
          <w:b/>
          <w:color w:val="000000"/>
        </w:rPr>
        <w:t>Yelvington CJ,</w:t>
      </w:r>
      <w:r w:rsidRPr="00FD529B">
        <w:rPr>
          <w:rFonts w:ascii="Book Antiqua" w:eastAsia="宋体" w:hAnsi="Book Antiqua" w:cs="宋体"/>
          <w:color w:val="000000"/>
        </w:rPr>
        <w:t xml:space="preserve"> Pong EJ. Tendinopathies of the wrist and hand. In: </w:t>
      </w:r>
      <w:r w:rsidRPr="00FD529B">
        <w:rPr>
          <w:rFonts w:ascii="Book Antiqua" w:eastAsia="MS Mincho" w:hAnsi="Book Antiqua" w:cs="Arial"/>
          <w:lang w:val="es-ES_tradnl"/>
        </w:rPr>
        <w:t>Fernández-de-las-Peñas</w:t>
      </w:r>
      <w:r w:rsidRPr="00FD529B">
        <w:rPr>
          <w:rFonts w:ascii="Book Antiqua" w:eastAsia="宋体" w:hAnsi="Book Antiqua" w:cs="宋体"/>
          <w:color w:val="000000"/>
        </w:rPr>
        <w:t>, Cleland JA, Huijbregts PA. Neck and Arm Pain Syndromes. London: Churchill-Livingstone, 2011: 335-350</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10</w:t>
      </w:r>
      <w:r w:rsidR="00844A67" w:rsidRPr="00FD529B">
        <w:rPr>
          <w:rFonts w:ascii="Book Antiqua" w:eastAsia="宋体" w:hAnsi="Book Antiqua" w:cs="宋体" w:hint="eastAsia"/>
          <w:color w:val="000000"/>
          <w:lang w:eastAsia="zh-CN"/>
        </w:rPr>
        <w:t>5</w:t>
      </w:r>
      <w:r w:rsidRPr="00FD529B">
        <w:rPr>
          <w:rFonts w:ascii="Book Antiqua" w:eastAsia="宋体" w:hAnsi="Book Antiqua" w:cs="宋体"/>
          <w:b/>
          <w:color w:val="000000"/>
        </w:rPr>
        <w:t xml:space="preserve"> McEvoy J</w:t>
      </w:r>
      <w:r w:rsidRPr="00FD529B">
        <w:rPr>
          <w:rFonts w:ascii="Book Antiqua" w:eastAsia="宋体" w:hAnsi="Book Antiqua" w:cs="宋体"/>
          <w:color w:val="000000"/>
        </w:rPr>
        <w:t xml:space="preserve">, O'Sullivan K, Bron C. Therapeutic exercises for the shoulder region. In: </w:t>
      </w:r>
      <w:r w:rsidRPr="00FD529B">
        <w:rPr>
          <w:rFonts w:ascii="Book Antiqua" w:eastAsia="MS Mincho" w:hAnsi="Book Antiqua" w:cs="Arial"/>
          <w:lang w:val="es-ES_tradnl"/>
        </w:rPr>
        <w:t>Fernández-de-las-Peñas</w:t>
      </w:r>
      <w:r w:rsidRPr="00FD529B">
        <w:rPr>
          <w:rFonts w:ascii="Book Antiqua" w:eastAsia="宋体" w:hAnsi="Book Antiqua" w:cs="宋体"/>
          <w:color w:val="000000"/>
        </w:rPr>
        <w:t>, Cleland JA, Huijbregts PA. Neck and Arm Pain Syndromes. London: Churchill-Livingstone, 2011: 335-350</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10</w:t>
      </w:r>
      <w:r w:rsidR="00844A67" w:rsidRPr="00FD529B">
        <w:rPr>
          <w:rFonts w:ascii="Book Antiqua" w:eastAsia="宋体" w:hAnsi="Book Antiqua" w:cs="宋体" w:hint="eastAsia"/>
          <w:color w:val="000000"/>
          <w:lang w:eastAsia="zh-CN"/>
        </w:rPr>
        <w:t>6</w:t>
      </w:r>
      <w:r w:rsidRPr="00FD529B">
        <w:rPr>
          <w:rFonts w:ascii="Book Antiqua" w:eastAsia="宋体" w:hAnsi="Book Antiqua" w:cs="宋体"/>
          <w:color w:val="000000"/>
        </w:rPr>
        <w:t> </w:t>
      </w:r>
      <w:r w:rsidRPr="00FD529B">
        <w:rPr>
          <w:rFonts w:ascii="Book Antiqua" w:eastAsia="宋体" w:hAnsi="Book Antiqua" w:cs="宋体"/>
          <w:b/>
          <w:bCs/>
          <w:color w:val="000000"/>
        </w:rPr>
        <w:t>Stanish WD</w:t>
      </w:r>
      <w:r w:rsidRPr="00FD529B">
        <w:rPr>
          <w:rFonts w:ascii="Book Antiqua" w:eastAsia="宋体" w:hAnsi="Book Antiqua" w:cs="宋体"/>
          <w:color w:val="000000"/>
        </w:rPr>
        <w:t>, Rubinovich RM, Curwin S. Eccentric exercise in chronic tendinitis. </w:t>
      </w:r>
      <w:r w:rsidRPr="00FD529B">
        <w:rPr>
          <w:rFonts w:ascii="Book Antiqua" w:eastAsia="宋体" w:hAnsi="Book Antiqua" w:cs="宋体"/>
          <w:i/>
          <w:iCs/>
          <w:color w:val="000000"/>
        </w:rPr>
        <w:t>Clin Orthop Relat Res</w:t>
      </w:r>
      <w:r w:rsidRPr="00FD529B">
        <w:rPr>
          <w:rFonts w:ascii="Book Antiqua" w:eastAsia="宋体" w:hAnsi="Book Antiqua" w:cs="宋体"/>
          <w:color w:val="000000"/>
        </w:rPr>
        <w:t> 1986; : 65-68 [PMID: 3720143]</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10</w:t>
      </w:r>
      <w:r w:rsidR="00844A67" w:rsidRPr="00FD529B">
        <w:rPr>
          <w:rFonts w:ascii="Book Antiqua" w:eastAsia="宋体" w:hAnsi="Book Antiqua" w:cs="宋体" w:hint="eastAsia"/>
          <w:color w:val="000000"/>
          <w:lang w:eastAsia="zh-CN"/>
        </w:rPr>
        <w:t>7</w:t>
      </w:r>
      <w:r w:rsidRPr="00FD529B">
        <w:rPr>
          <w:rFonts w:ascii="Book Antiqua" w:eastAsia="宋体" w:hAnsi="Book Antiqua" w:cs="宋体"/>
          <w:color w:val="000000"/>
        </w:rPr>
        <w:t> </w:t>
      </w:r>
      <w:r w:rsidRPr="00FD529B">
        <w:rPr>
          <w:rFonts w:ascii="Book Antiqua" w:eastAsia="宋体" w:hAnsi="Book Antiqua" w:cs="宋体"/>
          <w:b/>
          <w:bCs/>
          <w:color w:val="000000"/>
        </w:rPr>
        <w:t>Peers KH</w:t>
      </w:r>
      <w:r w:rsidRPr="00FD529B">
        <w:rPr>
          <w:rFonts w:ascii="Book Antiqua" w:eastAsia="宋体" w:hAnsi="Book Antiqua" w:cs="宋体"/>
          <w:color w:val="000000"/>
        </w:rPr>
        <w:t>, Lysens RJ. Patellar tendinopathy in athletes: current diagnostic and therapeutic recommendations. </w:t>
      </w:r>
      <w:r w:rsidRPr="00FD529B">
        <w:rPr>
          <w:rFonts w:ascii="Book Antiqua" w:eastAsia="宋体" w:hAnsi="Book Antiqua" w:cs="宋体"/>
          <w:i/>
          <w:iCs/>
          <w:color w:val="000000"/>
        </w:rPr>
        <w:t>Sports Med</w:t>
      </w:r>
      <w:r w:rsidRPr="00FD529B">
        <w:rPr>
          <w:rFonts w:ascii="Book Antiqua" w:eastAsia="宋体" w:hAnsi="Book Antiqua" w:cs="宋体"/>
          <w:color w:val="000000"/>
        </w:rPr>
        <w:t> 2005; </w:t>
      </w:r>
      <w:r w:rsidRPr="00FD529B">
        <w:rPr>
          <w:rFonts w:ascii="Book Antiqua" w:eastAsia="宋体" w:hAnsi="Book Antiqua" w:cs="宋体"/>
          <w:b/>
          <w:bCs/>
          <w:color w:val="000000"/>
        </w:rPr>
        <w:t>35</w:t>
      </w:r>
      <w:r w:rsidRPr="00FD529B">
        <w:rPr>
          <w:rFonts w:ascii="Book Antiqua" w:eastAsia="宋体" w:hAnsi="Book Antiqua" w:cs="宋体"/>
          <w:color w:val="000000"/>
        </w:rPr>
        <w:t>: 71-87 [PMID: 15651914]</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1</w:t>
      </w:r>
      <w:r w:rsidR="00844A67" w:rsidRPr="00FD529B">
        <w:rPr>
          <w:rFonts w:ascii="Book Antiqua" w:eastAsia="宋体" w:hAnsi="Book Antiqua" w:cs="宋体" w:hint="eastAsia"/>
          <w:color w:val="000000"/>
          <w:lang w:eastAsia="zh-CN"/>
        </w:rPr>
        <w:t>08</w:t>
      </w:r>
      <w:r w:rsidRPr="00FD529B">
        <w:rPr>
          <w:rFonts w:ascii="Book Antiqua" w:eastAsia="宋体" w:hAnsi="Book Antiqua" w:cs="宋体"/>
          <w:b/>
          <w:color w:val="000000"/>
        </w:rPr>
        <w:t xml:space="preserve"> Jeffery R</w:t>
      </w:r>
      <w:r w:rsidRPr="00FD529B">
        <w:rPr>
          <w:rFonts w:ascii="Book Antiqua" w:eastAsia="宋体" w:hAnsi="Book Antiqua" w:cs="宋体"/>
          <w:color w:val="000000"/>
        </w:rPr>
        <w:t xml:space="preserve">, Cronin J, Bressel E. Eccentric strengthening: Clinical applications to Achilles tendinopathy. </w:t>
      </w:r>
      <w:r w:rsidRPr="00FD529B">
        <w:rPr>
          <w:rFonts w:ascii="Book Antiqua" w:eastAsia="宋体" w:hAnsi="Book Antiqua" w:cs="宋体"/>
          <w:i/>
          <w:color w:val="000000"/>
        </w:rPr>
        <w:t xml:space="preserve">New Zealand J Sports Med </w:t>
      </w:r>
      <w:r w:rsidRPr="00FD529B">
        <w:rPr>
          <w:rFonts w:ascii="Book Antiqua" w:eastAsia="宋体" w:hAnsi="Book Antiqua" w:cs="宋体"/>
          <w:color w:val="000000"/>
        </w:rPr>
        <w:t xml:space="preserve">2005; </w:t>
      </w:r>
      <w:r w:rsidRPr="00FD529B">
        <w:rPr>
          <w:rFonts w:ascii="Book Antiqua" w:eastAsia="宋体" w:hAnsi="Book Antiqua" w:cs="宋体"/>
          <w:b/>
          <w:color w:val="000000"/>
        </w:rPr>
        <w:t>33</w:t>
      </w:r>
      <w:r w:rsidRPr="00FD529B">
        <w:rPr>
          <w:rFonts w:ascii="Book Antiqua" w:eastAsia="宋体" w:hAnsi="Book Antiqua" w:cs="宋体"/>
          <w:color w:val="000000"/>
        </w:rPr>
        <w:t>: 22–30</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1</w:t>
      </w:r>
      <w:r w:rsidR="00844A67" w:rsidRPr="00FD529B">
        <w:rPr>
          <w:rFonts w:ascii="Book Antiqua" w:eastAsia="宋体" w:hAnsi="Book Antiqua" w:cs="宋体" w:hint="eastAsia"/>
          <w:color w:val="000000"/>
          <w:lang w:eastAsia="zh-CN"/>
        </w:rPr>
        <w:t>09</w:t>
      </w:r>
      <w:r w:rsidRPr="00FD529B">
        <w:rPr>
          <w:rFonts w:ascii="Book Antiqua" w:eastAsia="宋体" w:hAnsi="Book Antiqua" w:cs="宋体"/>
          <w:color w:val="000000"/>
        </w:rPr>
        <w:t> </w:t>
      </w:r>
      <w:r w:rsidRPr="00FD529B">
        <w:rPr>
          <w:rFonts w:ascii="Book Antiqua" w:eastAsia="宋体" w:hAnsi="Book Antiqua" w:cs="宋体"/>
          <w:b/>
          <w:bCs/>
          <w:color w:val="000000"/>
        </w:rPr>
        <w:t>Langberg H</w:t>
      </w:r>
      <w:r w:rsidRPr="00FD529B">
        <w:rPr>
          <w:rFonts w:ascii="Book Antiqua" w:eastAsia="宋体" w:hAnsi="Book Antiqua" w:cs="宋体"/>
          <w:color w:val="000000"/>
        </w:rPr>
        <w:t>, Ellingsgaard H, Madsen T, Jansson J, Magnusson SP, Aagaard P, Kjaer M. Eccentric rehabilitation exercise increases peritendinous type I collagen synthesis in humans with Achilles tendinosis. </w:t>
      </w:r>
      <w:r w:rsidRPr="00FD529B">
        <w:rPr>
          <w:rFonts w:ascii="Book Antiqua" w:eastAsia="宋体" w:hAnsi="Book Antiqua" w:cs="宋体"/>
          <w:i/>
          <w:iCs/>
          <w:color w:val="000000"/>
        </w:rPr>
        <w:t>Scand J Med Sci Sports</w:t>
      </w:r>
      <w:r w:rsidRPr="00FD529B">
        <w:rPr>
          <w:rFonts w:ascii="Book Antiqua" w:eastAsia="宋体" w:hAnsi="Book Antiqua" w:cs="宋体"/>
          <w:color w:val="000000"/>
        </w:rPr>
        <w:t> 2007; </w:t>
      </w:r>
      <w:r w:rsidRPr="00FD529B">
        <w:rPr>
          <w:rFonts w:ascii="Book Antiqua" w:eastAsia="宋体" w:hAnsi="Book Antiqua" w:cs="宋体"/>
          <w:b/>
          <w:bCs/>
          <w:color w:val="000000"/>
        </w:rPr>
        <w:t>17</w:t>
      </w:r>
      <w:r w:rsidRPr="00FD529B">
        <w:rPr>
          <w:rFonts w:ascii="Book Antiqua" w:eastAsia="宋体" w:hAnsi="Book Antiqua" w:cs="宋体"/>
          <w:color w:val="000000"/>
        </w:rPr>
        <w:t>: 61-66 [PMID: 16787448]</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11</w:t>
      </w:r>
      <w:r w:rsidR="00844A67" w:rsidRPr="00FD529B">
        <w:rPr>
          <w:rFonts w:ascii="Book Antiqua" w:eastAsia="宋体" w:hAnsi="Book Antiqua" w:cs="宋体" w:hint="eastAsia"/>
          <w:color w:val="000000"/>
          <w:lang w:eastAsia="zh-CN"/>
        </w:rPr>
        <w:t>0</w:t>
      </w:r>
      <w:r w:rsidRPr="00FD529B">
        <w:rPr>
          <w:rFonts w:ascii="Book Antiqua" w:eastAsia="宋体" w:hAnsi="Book Antiqua" w:cs="宋体"/>
          <w:color w:val="000000"/>
        </w:rPr>
        <w:t> </w:t>
      </w:r>
      <w:r w:rsidRPr="00FD529B">
        <w:rPr>
          <w:rFonts w:ascii="Book Antiqua" w:eastAsia="宋体" w:hAnsi="Book Antiqua" w:cs="宋体"/>
          <w:b/>
          <w:bCs/>
          <w:color w:val="000000"/>
        </w:rPr>
        <w:t>Whitehead NP</w:t>
      </w:r>
      <w:r w:rsidRPr="00FD529B">
        <w:rPr>
          <w:rFonts w:ascii="Book Antiqua" w:eastAsia="宋体" w:hAnsi="Book Antiqua" w:cs="宋体"/>
          <w:color w:val="000000"/>
        </w:rPr>
        <w:t>, Allen TJ, Morgan DL, Proske U. Damage to human muscle from eccentric exercise after training with concentric exercise. </w:t>
      </w:r>
      <w:r w:rsidRPr="00FD529B">
        <w:rPr>
          <w:rFonts w:ascii="Book Antiqua" w:eastAsia="宋体" w:hAnsi="Book Antiqua" w:cs="宋体"/>
          <w:i/>
          <w:iCs/>
          <w:color w:val="000000"/>
        </w:rPr>
        <w:t>J Physiol</w:t>
      </w:r>
      <w:r w:rsidRPr="00FD529B">
        <w:rPr>
          <w:rFonts w:ascii="Book Antiqua" w:eastAsia="宋体" w:hAnsi="Book Antiqua" w:cs="宋体"/>
          <w:color w:val="000000"/>
        </w:rPr>
        <w:t> 1998; </w:t>
      </w:r>
      <w:r w:rsidRPr="00FD529B">
        <w:rPr>
          <w:rFonts w:ascii="Book Antiqua" w:eastAsia="宋体" w:hAnsi="Book Antiqua" w:cs="宋体"/>
          <w:b/>
          <w:bCs/>
          <w:color w:val="000000"/>
        </w:rPr>
        <w:t>512 ( Pt 2)</w:t>
      </w:r>
      <w:r w:rsidRPr="00FD529B">
        <w:rPr>
          <w:rFonts w:ascii="Book Antiqua" w:eastAsia="宋体" w:hAnsi="Book Antiqua" w:cs="宋体"/>
          <w:color w:val="000000"/>
        </w:rPr>
        <w:t>: 615-620 [PMID: 9763649]</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11</w:t>
      </w:r>
      <w:r w:rsidR="00844A67" w:rsidRPr="00FD529B">
        <w:rPr>
          <w:rFonts w:ascii="Book Antiqua" w:eastAsia="宋体" w:hAnsi="Book Antiqua" w:cs="宋体" w:hint="eastAsia"/>
          <w:color w:val="000000"/>
          <w:lang w:eastAsia="zh-CN"/>
        </w:rPr>
        <w:t>1</w:t>
      </w:r>
      <w:r w:rsidRPr="00FD529B">
        <w:rPr>
          <w:rFonts w:ascii="Book Antiqua" w:eastAsia="宋体" w:hAnsi="Book Antiqua" w:cs="宋体"/>
          <w:color w:val="000000"/>
        </w:rPr>
        <w:t xml:space="preserve"> </w:t>
      </w:r>
      <w:r w:rsidRPr="00FD529B">
        <w:rPr>
          <w:rFonts w:ascii="Book Antiqua" w:eastAsia="宋体" w:hAnsi="Book Antiqua" w:cs="宋体"/>
          <w:b/>
          <w:color w:val="000000"/>
        </w:rPr>
        <w:t>Shumway-Cook A</w:t>
      </w:r>
      <w:r w:rsidRPr="00FD529B">
        <w:rPr>
          <w:rFonts w:ascii="Book Antiqua" w:eastAsia="宋体" w:hAnsi="Book Antiqua" w:cs="宋体"/>
          <w:color w:val="000000"/>
        </w:rPr>
        <w:t>, Woollacott MH. Motor Control. Translating research into clinical practice, 3rd ed. Philadelphia Pennsylvania: Lippincott Williams &amp; Wilkins, 2007</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11</w:t>
      </w:r>
      <w:r w:rsidR="00844A67" w:rsidRPr="00FD529B">
        <w:rPr>
          <w:rFonts w:ascii="Book Antiqua" w:eastAsia="宋体" w:hAnsi="Book Antiqua" w:cs="宋体" w:hint="eastAsia"/>
          <w:color w:val="000000"/>
          <w:lang w:eastAsia="zh-CN"/>
        </w:rPr>
        <w:t>2</w:t>
      </w:r>
      <w:r w:rsidRPr="00FD529B">
        <w:rPr>
          <w:rFonts w:ascii="Book Antiqua" w:eastAsia="宋体" w:hAnsi="Book Antiqua" w:cs="宋体"/>
          <w:b/>
          <w:color w:val="000000"/>
        </w:rPr>
        <w:t xml:space="preserve"> Sousa D</w:t>
      </w:r>
      <w:r w:rsidRPr="00FD529B">
        <w:rPr>
          <w:rFonts w:ascii="Book Antiqua" w:eastAsia="宋体" w:hAnsi="Book Antiqua" w:cs="宋体"/>
          <w:color w:val="000000"/>
        </w:rPr>
        <w:t>. How the brain learns, Chapters 2-4. Thousand Oaks, California: Corwin Press, 2006</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11</w:t>
      </w:r>
      <w:r w:rsidR="00844A67" w:rsidRPr="00FD529B">
        <w:rPr>
          <w:rFonts w:ascii="Book Antiqua" w:eastAsia="宋体" w:hAnsi="Book Antiqua" w:cs="宋体" w:hint="eastAsia"/>
          <w:color w:val="000000"/>
          <w:lang w:eastAsia="zh-CN"/>
        </w:rPr>
        <w:t>3</w:t>
      </w:r>
      <w:r w:rsidRPr="00FD529B">
        <w:rPr>
          <w:rFonts w:ascii="Book Antiqua" w:eastAsia="宋体" w:hAnsi="Book Antiqua" w:cs="宋体"/>
          <w:color w:val="000000"/>
        </w:rPr>
        <w:t> </w:t>
      </w:r>
      <w:r w:rsidRPr="00FD529B">
        <w:rPr>
          <w:rFonts w:ascii="Book Antiqua" w:eastAsia="宋体" w:hAnsi="Book Antiqua" w:cs="宋体"/>
          <w:b/>
          <w:bCs/>
          <w:color w:val="000000"/>
        </w:rPr>
        <w:t>Clarkson PM</w:t>
      </w:r>
      <w:r w:rsidRPr="00FD529B">
        <w:rPr>
          <w:rFonts w:ascii="Book Antiqua" w:eastAsia="宋体" w:hAnsi="Book Antiqua" w:cs="宋体"/>
          <w:color w:val="000000"/>
        </w:rPr>
        <w:t>, Hubal MJ. Exercise-induced muscle damage in humans. </w:t>
      </w:r>
      <w:r w:rsidRPr="00FD529B">
        <w:rPr>
          <w:rFonts w:ascii="Book Antiqua" w:eastAsia="宋体" w:hAnsi="Book Antiqua" w:cs="宋体"/>
          <w:i/>
          <w:iCs/>
          <w:color w:val="000000"/>
        </w:rPr>
        <w:t>Am J Phys Med Rehabil</w:t>
      </w:r>
      <w:r w:rsidRPr="00FD529B">
        <w:rPr>
          <w:rFonts w:ascii="Book Antiqua" w:eastAsia="宋体" w:hAnsi="Book Antiqua" w:cs="宋体"/>
          <w:color w:val="000000"/>
        </w:rPr>
        <w:t> 2002; </w:t>
      </w:r>
      <w:r w:rsidRPr="00FD529B">
        <w:rPr>
          <w:rFonts w:ascii="Book Antiqua" w:eastAsia="宋体" w:hAnsi="Book Antiqua" w:cs="宋体"/>
          <w:b/>
          <w:bCs/>
          <w:color w:val="000000"/>
        </w:rPr>
        <w:t>81</w:t>
      </w:r>
      <w:r w:rsidRPr="00FD529B">
        <w:rPr>
          <w:rFonts w:ascii="Book Antiqua" w:eastAsia="宋体" w:hAnsi="Book Antiqua" w:cs="宋体"/>
          <w:color w:val="000000"/>
        </w:rPr>
        <w:t>: S52-S69 [PMID: 12409811]</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11</w:t>
      </w:r>
      <w:r w:rsidR="00844A67" w:rsidRPr="00FD529B">
        <w:rPr>
          <w:rFonts w:ascii="Book Antiqua" w:eastAsia="宋体" w:hAnsi="Book Antiqua" w:cs="宋体" w:hint="eastAsia"/>
          <w:color w:val="000000"/>
          <w:lang w:eastAsia="zh-CN"/>
        </w:rPr>
        <w:t>4</w:t>
      </w:r>
      <w:r w:rsidRPr="00FD529B">
        <w:rPr>
          <w:rFonts w:ascii="Book Antiqua" w:eastAsia="宋体" w:hAnsi="Book Antiqua" w:cs="宋体"/>
          <w:color w:val="000000"/>
        </w:rPr>
        <w:t xml:space="preserve"> </w:t>
      </w:r>
      <w:r w:rsidRPr="00FD529B">
        <w:rPr>
          <w:rFonts w:ascii="Book Antiqua" w:eastAsia="宋体" w:hAnsi="Book Antiqua" w:cs="宋体"/>
          <w:b/>
          <w:color w:val="000000"/>
        </w:rPr>
        <w:t>Enoka RM.</w:t>
      </w:r>
      <w:r w:rsidRPr="00FD529B">
        <w:rPr>
          <w:rFonts w:ascii="Book Antiqua" w:eastAsia="宋体" w:hAnsi="Book Antiqua" w:cs="宋体"/>
          <w:color w:val="000000"/>
        </w:rPr>
        <w:t xml:space="preserve"> Eccentric contractions require unique activation strategies by the nervous system.</w:t>
      </w:r>
      <w:r w:rsidRPr="00FD529B">
        <w:rPr>
          <w:rFonts w:ascii="Book Antiqua" w:eastAsia="宋体" w:hAnsi="Book Antiqua" w:cs="宋体"/>
          <w:i/>
          <w:color w:val="000000"/>
        </w:rPr>
        <w:t xml:space="preserve"> J Appl Physiol </w:t>
      </w:r>
      <w:r w:rsidRPr="00FD529B">
        <w:rPr>
          <w:rFonts w:ascii="Book Antiqua" w:eastAsia="宋体" w:hAnsi="Book Antiqua" w:cs="宋体"/>
          <w:color w:val="000000"/>
        </w:rPr>
        <w:t xml:space="preserve">(1985) 1996; </w:t>
      </w:r>
      <w:r w:rsidRPr="00FD529B">
        <w:rPr>
          <w:rFonts w:ascii="Book Antiqua" w:eastAsia="宋体" w:hAnsi="Book Antiqua" w:cs="宋体"/>
          <w:b/>
          <w:color w:val="000000"/>
        </w:rPr>
        <w:t>81</w:t>
      </w:r>
      <w:r w:rsidRPr="00FD529B">
        <w:rPr>
          <w:rFonts w:ascii="Book Antiqua" w:eastAsia="宋体" w:hAnsi="Book Antiqua" w:cs="宋体"/>
          <w:color w:val="000000"/>
        </w:rPr>
        <w:t>: 2339-2346</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11</w:t>
      </w:r>
      <w:r w:rsidR="00844A67" w:rsidRPr="00FD529B">
        <w:rPr>
          <w:rFonts w:ascii="Book Antiqua" w:eastAsia="宋体" w:hAnsi="Book Antiqua" w:cs="宋体" w:hint="eastAsia"/>
          <w:color w:val="000000"/>
          <w:lang w:eastAsia="zh-CN"/>
        </w:rPr>
        <w:t>5</w:t>
      </w:r>
      <w:r w:rsidRPr="00FD529B">
        <w:rPr>
          <w:rFonts w:ascii="Book Antiqua" w:eastAsia="宋体" w:hAnsi="Book Antiqua" w:cs="宋体"/>
          <w:color w:val="000000"/>
        </w:rPr>
        <w:t> </w:t>
      </w:r>
      <w:r w:rsidRPr="00FD529B">
        <w:rPr>
          <w:rFonts w:ascii="Book Antiqua" w:eastAsia="宋体" w:hAnsi="Book Antiqua" w:cs="宋体"/>
          <w:b/>
          <w:bCs/>
          <w:color w:val="000000"/>
        </w:rPr>
        <w:t>Bawa P</w:t>
      </w:r>
      <w:r w:rsidRPr="00FD529B">
        <w:rPr>
          <w:rFonts w:ascii="Book Antiqua" w:eastAsia="宋体" w:hAnsi="Book Antiqua" w:cs="宋体"/>
          <w:color w:val="000000"/>
        </w:rPr>
        <w:t>, Jones KE. Do lengthening contractions represent a case of reversal in recruitment order? </w:t>
      </w:r>
      <w:r w:rsidRPr="00FD529B">
        <w:rPr>
          <w:rFonts w:ascii="Book Antiqua" w:eastAsia="宋体" w:hAnsi="Book Antiqua" w:cs="宋体"/>
          <w:i/>
          <w:iCs/>
          <w:color w:val="000000"/>
        </w:rPr>
        <w:t>Prog Brain Res</w:t>
      </w:r>
      <w:r w:rsidRPr="00FD529B">
        <w:rPr>
          <w:rFonts w:ascii="Book Antiqua" w:eastAsia="宋体" w:hAnsi="Book Antiqua" w:cs="宋体"/>
          <w:color w:val="000000"/>
        </w:rPr>
        <w:t> 1999; </w:t>
      </w:r>
      <w:r w:rsidRPr="00FD529B">
        <w:rPr>
          <w:rFonts w:ascii="Book Antiqua" w:eastAsia="宋体" w:hAnsi="Book Antiqua" w:cs="宋体"/>
          <w:b/>
          <w:bCs/>
          <w:color w:val="000000"/>
        </w:rPr>
        <w:t>123</w:t>
      </w:r>
      <w:r w:rsidRPr="00FD529B">
        <w:rPr>
          <w:rFonts w:ascii="Book Antiqua" w:eastAsia="宋体" w:hAnsi="Book Antiqua" w:cs="宋体"/>
          <w:color w:val="000000"/>
        </w:rPr>
        <w:t>: 215-220 [PMID: 10635718]</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11</w:t>
      </w:r>
      <w:r w:rsidR="00844A67" w:rsidRPr="00FD529B">
        <w:rPr>
          <w:rFonts w:ascii="Book Antiqua" w:eastAsia="宋体" w:hAnsi="Book Antiqua" w:cs="宋体" w:hint="eastAsia"/>
          <w:color w:val="000000"/>
          <w:lang w:eastAsia="zh-CN"/>
        </w:rPr>
        <w:t>6</w:t>
      </w:r>
      <w:r w:rsidRPr="00FD529B">
        <w:rPr>
          <w:rFonts w:ascii="Book Antiqua" w:eastAsia="宋体" w:hAnsi="Book Antiqua" w:cs="宋体"/>
          <w:b/>
          <w:color w:val="000000"/>
        </w:rPr>
        <w:t xml:space="preserve"> Jones DA</w:t>
      </w:r>
      <w:r w:rsidRPr="00FD529B">
        <w:rPr>
          <w:rFonts w:ascii="Book Antiqua" w:eastAsia="宋体" w:hAnsi="Book Antiqua" w:cs="宋体"/>
          <w:color w:val="000000"/>
        </w:rPr>
        <w:t>, Round JM. Human muscle damage induced by eccentric exercise or reperfusion injury: A common mechanism? In Salmons (ed): Muscle Damage. NewYork, Oxford Press, 1997: 64–75</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11</w:t>
      </w:r>
      <w:r w:rsidR="00844A67" w:rsidRPr="00FD529B">
        <w:rPr>
          <w:rFonts w:ascii="Book Antiqua" w:eastAsia="宋体" w:hAnsi="Book Antiqua" w:cs="宋体" w:hint="eastAsia"/>
          <w:color w:val="000000"/>
          <w:lang w:eastAsia="zh-CN"/>
        </w:rPr>
        <w:t>7</w:t>
      </w:r>
      <w:r w:rsidRPr="00FD529B">
        <w:rPr>
          <w:rFonts w:ascii="Book Antiqua" w:eastAsia="宋体" w:hAnsi="Book Antiqua" w:cs="宋体"/>
          <w:color w:val="000000"/>
        </w:rPr>
        <w:t xml:space="preserve"> </w:t>
      </w:r>
      <w:r w:rsidRPr="00FD529B">
        <w:rPr>
          <w:rFonts w:ascii="Book Antiqua" w:eastAsia="宋体" w:hAnsi="Book Antiqua" w:cs="宋体"/>
          <w:b/>
          <w:color w:val="000000"/>
        </w:rPr>
        <w:t>Kapandji IA</w:t>
      </w:r>
      <w:r w:rsidRPr="00FD529B">
        <w:rPr>
          <w:rFonts w:ascii="Book Antiqua" w:eastAsia="宋体" w:hAnsi="Book Antiqua" w:cs="宋体"/>
          <w:color w:val="000000"/>
        </w:rPr>
        <w:t>. The physiology of the joints, Volume 1: Upper Limb. 6th ed. Edinburgh: Churchill Livingstone, 2007.</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1</w:t>
      </w:r>
      <w:r w:rsidR="00844A67" w:rsidRPr="00FD529B">
        <w:rPr>
          <w:rFonts w:ascii="Book Antiqua" w:eastAsia="宋体" w:hAnsi="Book Antiqua" w:cs="宋体" w:hint="eastAsia"/>
          <w:color w:val="000000"/>
          <w:lang w:eastAsia="zh-CN"/>
        </w:rPr>
        <w:t>18</w:t>
      </w:r>
      <w:r w:rsidRPr="00FD529B">
        <w:rPr>
          <w:rFonts w:ascii="Book Antiqua" w:eastAsia="宋体" w:hAnsi="Book Antiqua" w:cs="宋体"/>
          <w:color w:val="000000"/>
        </w:rPr>
        <w:t> </w:t>
      </w:r>
      <w:r w:rsidRPr="00FD529B">
        <w:rPr>
          <w:rFonts w:ascii="Book Antiqua" w:eastAsia="宋体" w:hAnsi="Book Antiqua" w:cs="宋体"/>
          <w:b/>
          <w:bCs/>
          <w:color w:val="000000"/>
        </w:rPr>
        <w:t>Ludewig PM</w:t>
      </w:r>
      <w:r w:rsidRPr="00FD529B">
        <w:rPr>
          <w:rFonts w:ascii="Book Antiqua" w:eastAsia="宋体" w:hAnsi="Book Antiqua" w:cs="宋体"/>
          <w:color w:val="000000"/>
        </w:rPr>
        <w:t>, Borstad JD. Effects of a home exercise programme on shoulder pain and functional status in construction workers. </w:t>
      </w:r>
      <w:r w:rsidRPr="00FD529B">
        <w:rPr>
          <w:rFonts w:ascii="Book Antiqua" w:eastAsia="宋体" w:hAnsi="Book Antiqua" w:cs="宋体"/>
          <w:i/>
          <w:iCs/>
          <w:color w:val="000000"/>
        </w:rPr>
        <w:t>Occup Environ Med</w:t>
      </w:r>
      <w:r w:rsidRPr="00FD529B">
        <w:rPr>
          <w:rFonts w:ascii="Book Antiqua" w:eastAsia="宋体" w:hAnsi="Book Antiqua" w:cs="宋体"/>
          <w:color w:val="000000"/>
        </w:rPr>
        <w:t> 2003; </w:t>
      </w:r>
      <w:r w:rsidRPr="00FD529B">
        <w:rPr>
          <w:rFonts w:ascii="Book Antiqua" w:eastAsia="宋体" w:hAnsi="Book Antiqua" w:cs="宋体"/>
          <w:b/>
          <w:bCs/>
          <w:color w:val="000000"/>
        </w:rPr>
        <w:t>60</w:t>
      </w:r>
      <w:r w:rsidRPr="00FD529B">
        <w:rPr>
          <w:rFonts w:ascii="Book Antiqua" w:eastAsia="宋体" w:hAnsi="Book Antiqua" w:cs="宋体"/>
          <w:color w:val="000000"/>
        </w:rPr>
        <w:t>: 841-849 [PMID: 14573714]</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1</w:t>
      </w:r>
      <w:r w:rsidR="00844A67" w:rsidRPr="00FD529B">
        <w:rPr>
          <w:rFonts w:ascii="Book Antiqua" w:eastAsia="宋体" w:hAnsi="Book Antiqua" w:cs="宋体" w:hint="eastAsia"/>
          <w:color w:val="000000"/>
          <w:lang w:eastAsia="zh-CN"/>
        </w:rPr>
        <w:t>19</w:t>
      </w:r>
      <w:r w:rsidRPr="00FD529B">
        <w:rPr>
          <w:rFonts w:ascii="Book Antiqua" w:eastAsia="宋体" w:hAnsi="Book Antiqua" w:cs="宋体"/>
          <w:color w:val="000000"/>
        </w:rPr>
        <w:t> </w:t>
      </w:r>
      <w:r w:rsidRPr="00FD529B">
        <w:rPr>
          <w:rFonts w:ascii="Book Antiqua" w:eastAsia="宋体" w:hAnsi="Book Antiqua" w:cs="宋体"/>
          <w:b/>
          <w:bCs/>
          <w:color w:val="000000"/>
        </w:rPr>
        <w:t>Holmgren T</w:t>
      </w:r>
      <w:r w:rsidRPr="00FD529B">
        <w:rPr>
          <w:rFonts w:ascii="Book Antiqua" w:eastAsia="宋体" w:hAnsi="Book Antiqua" w:cs="宋体"/>
          <w:color w:val="000000"/>
        </w:rPr>
        <w:t>, Björnsson Hallgren H, Öberg B, Adolfsson L, Johansson K. Effect of specific exercise strategy on need for surgery in patients with subacromial impingement syndrome: randomised controlled study. </w:t>
      </w:r>
      <w:r w:rsidRPr="00FD529B">
        <w:rPr>
          <w:rFonts w:ascii="Book Antiqua" w:eastAsia="宋体" w:hAnsi="Book Antiqua" w:cs="宋体"/>
          <w:i/>
          <w:iCs/>
          <w:color w:val="000000"/>
        </w:rPr>
        <w:t>BMJ</w:t>
      </w:r>
      <w:r w:rsidRPr="00FD529B">
        <w:rPr>
          <w:rFonts w:ascii="Book Antiqua" w:eastAsia="宋体" w:hAnsi="Book Antiqua" w:cs="宋体"/>
          <w:color w:val="000000"/>
        </w:rPr>
        <w:t> 2012; </w:t>
      </w:r>
      <w:r w:rsidRPr="00FD529B">
        <w:rPr>
          <w:rFonts w:ascii="Book Antiqua" w:eastAsia="宋体" w:hAnsi="Book Antiqua" w:cs="宋体"/>
          <w:b/>
          <w:bCs/>
          <w:color w:val="000000"/>
        </w:rPr>
        <w:t>344</w:t>
      </w:r>
      <w:r w:rsidRPr="00FD529B">
        <w:rPr>
          <w:rFonts w:ascii="Book Antiqua" w:eastAsia="宋体" w:hAnsi="Book Antiqua" w:cs="宋体"/>
          <w:color w:val="000000"/>
        </w:rPr>
        <w:t>: e787 [PMID: 22349588 DOI: 10.1136/bmj.e787]</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12</w:t>
      </w:r>
      <w:r w:rsidR="00844A67" w:rsidRPr="00FD529B">
        <w:rPr>
          <w:rFonts w:ascii="Book Antiqua" w:eastAsia="宋体" w:hAnsi="Book Antiqua" w:cs="宋体" w:hint="eastAsia"/>
          <w:color w:val="000000"/>
          <w:lang w:eastAsia="zh-CN"/>
        </w:rPr>
        <w:t>0</w:t>
      </w:r>
      <w:r w:rsidRPr="00FD529B">
        <w:rPr>
          <w:rFonts w:ascii="Book Antiqua" w:eastAsia="宋体" w:hAnsi="Book Antiqua" w:cs="宋体"/>
          <w:color w:val="000000"/>
        </w:rPr>
        <w:t> </w:t>
      </w:r>
      <w:r w:rsidRPr="00FD529B">
        <w:rPr>
          <w:rFonts w:ascii="Book Antiqua" w:eastAsia="宋体" w:hAnsi="Book Antiqua" w:cs="宋体"/>
          <w:b/>
          <w:bCs/>
          <w:color w:val="000000"/>
        </w:rPr>
        <w:t>Lewis JS</w:t>
      </w:r>
      <w:r w:rsidRPr="00FD529B">
        <w:rPr>
          <w:rFonts w:ascii="Book Antiqua" w:eastAsia="宋体" w:hAnsi="Book Antiqua" w:cs="宋体"/>
          <w:color w:val="000000"/>
        </w:rPr>
        <w:t>. A specific exercise program for patients with subacromial impingement syndrome can improve function and reduce the need for surgery. </w:t>
      </w:r>
      <w:r w:rsidRPr="00FD529B">
        <w:rPr>
          <w:rFonts w:ascii="Book Antiqua" w:eastAsia="宋体" w:hAnsi="Book Antiqua" w:cs="宋体"/>
          <w:i/>
          <w:iCs/>
          <w:color w:val="000000"/>
        </w:rPr>
        <w:t>J Physiother</w:t>
      </w:r>
      <w:r w:rsidRPr="00FD529B">
        <w:rPr>
          <w:rFonts w:ascii="Book Antiqua" w:eastAsia="宋体" w:hAnsi="Book Antiqua" w:cs="宋体"/>
          <w:color w:val="000000"/>
        </w:rPr>
        <w:t> 2012; </w:t>
      </w:r>
      <w:r w:rsidRPr="00FD529B">
        <w:rPr>
          <w:rFonts w:ascii="Book Antiqua" w:eastAsia="宋体" w:hAnsi="Book Antiqua" w:cs="宋体"/>
          <w:b/>
          <w:bCs/>
          <w:color w:val="000000"/>
        </w:rPr>
        <w:t>58</w:t>
      </w:r>
      <w:r w:rsidRPr="00FD529B">
        <w:rPr>
          <w:rFonts w:ascii="Book Antiqua" w:eastAsia="宋体" w:hAnsi="Book Antiqua" w:cs="宋体"/>
          <w:color w:val="000000"/>
        </w:rPr>
        <w:t>: 127 [PMID: 22613243 DOI: 10.1016/S1836-9553(12)70093-0]</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12</w:t>
      </w:r>
      <w:r w:rsidR="00844A67" w:rsidRPr="00FD529B">
        <w:rPr>
          <w:rFonts w:ascii="Book Antiqua" w:eastAsia="宋体" w:hAnsi="Book Antiqua" w:cs="宋体" w:hint="eastAsia"/>
          <w:color w:val="000000"/>
          <w:lang w:eastAsia="zh-CN"/>
        </w:rPr>
        <w:t>1</w:t>
      </w:r>
      <w:r w:rsidRPr="00FD529B">
        <w:rPr>
          <w:rFonts w:ascii="Book Antiqua" w:eastAsia="宋体" w:hAnsi="Book Antiqua" w:cs="宋体"/>
          <w:color w:val="000000"/>
        </w:rPr>
        <w:t> </w:t>
      </w:r>
      <w:r w:rsidRPr="00FD529B">
        <w:rPr>
          <w:rFonts w:ascii="Book Antiqua" w:eastAsia="宋体" w:hAnsi="Book Antiqua" w:cs="宋体"/>
          <w:b/>
          <w:bCs/>
          <w:color w:val="000000"/>
        </w:rPr>
        <w:t>Struyf F</w:t>
      </w:r>
      <w:r w:rsidRPr="00FD529B">
        <w:rPr>
          <w:rFonts w:ascii="Book Antiqua" w:eastAsia="宋体" w:hAnsi="Book Antiqua" w:cs="宋体"/>
          <w:color w:val="000000"/>
        </w:rPr>
        <w:t>, Nijs J, Mollekens S, Jeurissen I, Truijen S, Mottram S, Meeusen R. Scapular-focused treatment in patients with shoulder impingement syndrome: a randomized clinical trial. </w:t>
      </w:r>
      <w:r w:rsidRPr="00FD529B">
        <w:rPr>
          <w:rFonts w:ascii="Book Antiqua" w:eastAsia="宋体" w:hAnsi="Book Antiqua" w:cs="宋体"/>
          <w:i/>
          <w:iCs/>
          <w:color w:val="000000"/>
        </w:rPr>
        <w:t>Clin Rheumatol</w:t>
      </w:r>
      <w:r w:rsidRPr="00FD529B">
        <w:rPr>
          <w:rFonts w:ascii="Book Antiqua" w:eastAsia="宋体" w:hAnsi="Book Antiqua" w:cs="宋体"/>
          <w:color w:val="000000"/>
        </w:rPr>
        <w:t> 2013; </w:t>
      </w:r>
      <w:r w:rsidRPr="00FD529B">
        <w:rPr>
          <w:rFonts w:ascii="Book Antiqua" w:eastAsia="宋体" w:hAnsi="Book Antiqua" w:cs="宋体"/>
          <w:b/>
          <w:bCs/>
          <w:color w:val="000000"/>
        </w:rPr>
        <w:t>32</w:t>
      </w:r>
      <w:r w:rsidRPr="00FD529B">
        <w:rPr>
          <w:rFonts w:ascii="Book Antiqua" w:eastAsia="宋体" w:hAnsi="Book Antiqua" w:cs="宋体"/>
          <w:color w:val="000000"/>
        </w:rPr>
        <w:t>: 73-85 [PMID: 23053685 DOI: 10.1007/s10067-012-2093-2]</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12</w:t>
      </w:r>
      <w:r w:rsidR="00844A67" w:rsidRPr="00FD529B">
        <w:rPr>
          <w:rFonts w:ascii="Book Antiqua" w:eastAsia="宋体" w:hAnsi="Book Antiqua" w:cs="宋体" w:hint="eastAsia"/>
          <w:color w:val="000000"/>
          <w:lang w:eastAsia="zh-CN"/>
        </w:rPr>
        <w:t>2</w:t>
      </w:r>
      <w:r w:rsidRPr="00FD529B">
        <w:rPr>
          <w:rFonts w:ascii="Book Antiqua" w:eastAsia="宋体" w:hAnsi="Book Antiqua" w:cs="宋体"/>
          <w:color w:val="000000"/>
        </w:rPr>
        <w:t> </w:t>
      </w:r>
      <w:r w:rsidRPr="00FD529B">
        <w:rPr>
          <w:rFonts w:ascii="Book Antiqua" w:eastAsia="宋体" w:hAnsi="Book Antiqua" w:cs="宋体"/>
          <w:b/>
          <w:bCs/>
          <w:color w:val="000000"/>
        </w:rPr>
        <w:t>Timmons MK</w:t>
      </w:r>
      <w:r w:rsidRPr="00FD529B">
        <w:rPr>
          <w:rFonts w:ascii="Book Antiqua" w:eastAsia="宋体" w:hAnsi="Book Antiqua" w:cs="宋体"/>
          <w:color w:val="000000"/>
        </w:rPr>
        <w:t>, Thigpen CA, Seitz AL, Karduna AR, Arnold BL, Michener LA. Scapular kinematics and subacromial-impingement syndrome: a meta-analysis. </w:t>
      </w:r>
      <w:r w:rsidRPr="00FD529B">
        <w:rPr>
          <w:rFonts w:ascii="Book Antiqua" w:eastAsia="宋体" w:hAnsi="Book Antiqua" w:cs="宋体"/>
          <w:i/>
          <w:iCs/>
          <w:color w:val="000000"/>
        </w:rPr>
        <w:t>J Sport Rehabil</w:t>
      </w:r>
      <w:r w:rsidRPr="00FD529B">
        <w:rPr>
          <w:rFonts w:ascii="Book Antiqua" w:eastAsia="宋体" w:hAnsi="Book Antiqua" w:cs="宋体"/>
          <w:color w:val="000000"/>
        </w:rPr>
        <w:t> 2012; </w:t>
      </w:r>
      <w:r w:rsidRPr="00FD529B">
        <w:rPr>
          <w:rFonts w:ascii="Book Antiqua" w:eastAsia="宋体" w:hAnsi="Book Antiqua" w:cs="宋体"/>
          <w:b/>
          <w:bCs/>
          <w:color w:val="000000"/>
        </w:rPr>
        <w:t>21</w:t>
      </w:r>
      <w:r w:rsidRPr="00FD529B">
        <w:rPr>
          <w:rFonts w:ascii="Book Antiqua" w:eastAsia="宋体" w:hAnsi="Book Antiqua" w:cs="宋体"/>
          <w:color w:val="000000"/>
        </w:rPr>
        <w:t>: 354-370 [PMID: 22388171]</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12</w:t>
      </w:r>
      <w:r w:rsidR="00844A67" w:rsidRPr="00FD529B">
        <w:rPr>
          <w:rFonts w:ascii="Book Antiqua" w:eastAsia="宋体" w:hAnsi="Book Antiqua" w:cs="宋体" w:hint="eastAsia"/>
          <w:color w:val="000000"/>
          <w:lang w:eastAsia="zh-CN"/>
        </w:rPr>
        <w:t>3</w:t>
      </w:r>
      <w:r w:rsidRPr="00FD529B">
        <w:rPr>
          <w:rFonts w:ascii="Book Antiqua" w:eastAsia="宋体" w:hAnsi="Book Antiqua" w:cs="宋体"/>
          <w:color w:val="000000"/>
        </w:rPr>
        <w:t> </w:t>
      </w:r>
      <w:r w:rsidRPr="00FD529B">
        <w:rPr>
          <w:rFonts w:ascii="Book Antiqua" w:eastAsia="宋体" w:hAnsi="Book Antiqua" w:cs="宋体"/>
          <w:b/>
          <w:bCs/>
          <w:color w:val="000000"/>
        </w:rPr>
        <w:t>Ludewig PM</w:t>
      </w:r>
      <w:r w:rsidRPr="00FD529B">
        <w:rPr>
          <w:rFonts w:ascii="Book Antiqua" w:eastAsia="宋体" w:hAnsi="Book Antiqua" w:cs="宋体"/>
          <w:color w:val="000000"/>
        </w:rPr>
        <w:t>, Cook TM. Translations of the humerus in persons with shoulder impingement symptoms. </w:t>
      </w:r>
      <w:r w:rsidRPr="00FD529B">
        <w:rPr>
          <w:rFonts w:ascii="Book Antiqua" w:eastAsia="宋体" w:hAnsi="Book Antiqua" w:cs="宋体"/>
          <w:i/>
          <w:iCs/>
          <w:color w:val="000000"/>
        </w:rPr>
        <w:t>J Orthop Sports Phys Ther</w:t>
      </w:r>
      <w:r w:rsidRPr="00FD529B">
        <w:rPr>
          <w:rFonts w:ascii="Book Antiqua" w:eastAsia="宋体" w:hAnsi="Book Antiqua" w:cs="宋体"/>
          <w:color w:val="000000"/>
        </w:rPr>
        <w:t> 2002; </w:t>
      </w:r>
      <w:r w:rsidRPr="00FD529B">
        <w:rPr>
          <w:rFonts w:ascii="Book Antiqua" w:eastAsia="宋体" w:hAnsi="Book Antiqua" w:cs="宋体"/>
          <w:b/>
          <w:bCs/>
          <w:color w:val="000000"/>
        </w:rPr>
        <w:t>32</w:t>
      </w:r>
      <w:r w:rsidRPr="00FD529B">
        <w:rPr>
          <w:rFonts w:ascii="Book Antiqua" w:eastAsia="宋体" w:hAnsi="Book Antiqua" w:cs="宋体"/>
          <w:color w:val="000000"/>
        </w:rPr>
        <w:t>: 248-259 [PMID: 12061706]</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12</w:t>
      </w:r>
      <w:r w:rsidR="00844A67" w:rsidRPr="00FD529B">
        <w:rPr>
          <w:rFonts w:ascii="Book Antiqua" w:eastAsia="宋体" w:hAnsi="Book Antiqua" w:cs="宋体" w:hint="eastAsia"/>
          <w:color w:val="000000"/>
          <w:lang w:eastAsia="zh-CN"/>
        </w:rPr>
        <w:t>4</w:t>
      </w:r>
      <w:r w:rsidRPr="00FD529B">
        <w:rPr>
          <w:rFonts w:ascii="Book Antiqua" w:eastAsia="宋体" w:hAnsi="Book Antiqua" w:cs="宋体"/>
          <w:color w:val="000000"/>
        </w:rPr>
        <w:t xml:space="preserve"> Scapular and rotator cuff muscle activity during arm elevation: A review of normal function and alterations with shoulder impingement. </w:t>
      </w:r>
      <w:r w:rsidRPr="00FD529B">
        <w:rPr>
          <w:rFonts w:ascii="Book Antiqua" w:eastAsia="宋体" w:hAnsi="Book Antiqua" w:cs="宋体"/>
          <w:i/>
          <w:iCs/>
          <w:color w:val="000000"/>
        </w:rPr>
        <w:t>Rev Bras Fisioter</w:t>
      </w:r>
      <w:r w:rsidRPr="00FD529B">
        <w:rPr>
          <w:rFonts w:ascii="Book Antiqua" w:eastAsia="宋体" w:hAnsi="Book Antiqua" w:cs="宋体"/>
          <w:color w:val="000000"/>
        </w:rPr>
        <w:t> 2009; </w:t>
      </w:r>
      <w:r w:rsidRPr="00FD529B">
        <w:rPr>
          <w:rFonts w:ascii="Book Antiqua" w:eastAsia="宋体" w:hAnsi="Book Antiqua" w:cs="宋体"/>
          <w:b/>
          <w:bCs/>
          <w:color w:val="000000"/>
        </w:rPr>
        <w:t>13</w:t>
      </w:r>
      <w:r w:rsidRPr="00FD529B">
        <w:rPr>
          <w:rFonts w:ascii="Book Antiqua" w:eastAsia="宋体" w:hAnsi="Book Antiqua" w:cs="宋体"/>
          <w:color w:val="000000"/>
        </w:rPr>
        <w:t>: 1-9 [PMID: 20411160]</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12</w:t>
      </w:r>
      <w:r w:rsidR="00844A67" w:rsidRPr="00FD529B">
        <w:rPr>
          <w:rFonts w:ascii="Book Antiqua" w:eastAsia="宋体" w:hAnsi="Book Antiqua" w:cs="宋体" w:hint="eastAsia"/>
          <w:color w:val="000000"/>
          <w:lang w:eastAsia="zh-CN"/>
        </w:rPr>
        <w:t>5</w:t>
      </w:r>
      <w:r w:rsidRPr="00FD529B">
        <w:rPr>
          <w:rFonts w:ascii="Book Antiqua" w:eastAsia="宋体" w:hAnsi="Book Antiqua" w:cs="宋体"/>
          <w:color w:val="000000"/>
        </w:rPr>
        <w:t> </w:t>
      </w:r>
      <w:r w:rsidRPr="00FD529B">
        <w:rPr>
          <w:rFonts w:ascii="Book Antiqua" w:eastAsia="宋体" w:hAnsi="Book Antiqua" w:cs="宋体"/>
          <w:b/>
          <w:bCs/>
          <w:color w:val="000000"/>
        </w:rPr>
        <w:t>McClure PW</w:t>
      </w:r>
      <w:r w:rsidRPr="00FD529B">
        <w:rPr>
          <w:rFonts w:ascii="Book Antiqua" w:eastAsia="宋体" w:hAnsi="Book Antiqua" w:cs="宋体"/>
          <w:color w:val="000000"/>
        </w:rPr>
        <w:t>, Bialker J, Neff N, Williams G, Karduna A. Shoulder function and 3-dimensional kinematics in people with shoulder impingement syndrome before and after a 6-week exercise program. </w:t>
      </w:r>
      <w:r w:rsidRPr="00FD529B">
        <w:rPr>
          <w:rFonts w:ascii="Book Antiqua" w:eastAsia="宋体" w:hAnsi="Book Antiqua" w:cs="宋体"/>
          <w:i/>
          <w:iCs/>
          <w:color w:val="000000"/>
        </w:rPr>
        <w:t>Phys Ther</w:t>
      </w:r>
      <w:r w:rsidRPr="00FD529B">
        <w:rPr>
          <w:rFonts w:ascii="Book Antiqua" w:eastAsia="宋体" w:hAnsi="Book Antiqua" w:cs="宋体"/>
          <w:color w:val="000000"/>
        </w:rPr>
        <w:t> 2004; </w:t>
      </w:r>
      <w:r w:rsidRPr="00FD529B">
        <w:rPr>
          <w:rFonts w:ascii="Book Antiqua" w:eastAsia="宋体" w:hAnsi="Book Antiqua" w:cs="宋体"/>
          <w:b/>
          <w:bCs/>
          <w:color w:val="000000"/>
        </w:rPr>
        <w:t>84</w:t>
      </w:r>
      <w:r w:rsidRPr="00FD529B">
        <w:rPr>
          <w:rFonts w:ascii="Book Antiqua" w:eastAsia="宋体" w:hAnsi="Book Antiqua" w:cs="宋体"/>
          <w:color w:val="000000"/>
        </w:rPr>
        <w:t>: 832-848 [PMID: 15330696]</w:t>
      </w:r>
    </w:p>
    <w:p w:rsidR="006A028D" w:rsidRPr="00FD529B" w:rsidRDefault="006A028D" w:rsidP="006A028D">
      <w:pPr>
        <w:spacing w:line="360" w:lineRule="auto"/>
        <w:jc w:val="both"/>
        <w:rPr>
          <w:rFonts w:ascii="Book Antiqua" w:eastAsia="宋体" w:hAnsi="Book Antiqua" w:cs="宋体"/>
          <w:color w:val="000000"/>
        </w:rPr>
      </w:pPr>
      <w:r w:rsidRPr="00FD529B">
        <w:rPr>
          <w:rFonts w:ascii="Book Antiqua" w:eastAsia="宋体" w:hAnsi="Book Antiqua" w:cs="宋体"/>
          <w:color w:val="000000"/>
        </w:rPr>
        <w:t>12</w:t>
      </w:r>
      <w:r w:rsidR="00844A67" w:rsidRPr="00FD529B">
        <w:rPr>
          <w:rFonts w:ascii="Book Antiqua" w:eastAsia="宋体" w:hAnsi="Book Antiqua" w:cs="宋体" w:hint="eastAsia"/>
          <w:color w:val="000000"/>
          <w:lang w:eastAsia="zh-CN"/>
        </w:rPr>
        <w:t>6</w:t>
      </w:r>
      <w:r w:rsidRPr="00FD529B">
        <w:rPr>
          <w:rFonts w:ascii="Book Antiqua" w:eastAsia="宋体" w:hAnsi="Book Antiqua" w:cs="宋体"/>
          <w:color w:val="000000"/>
        </w:rPr>
        <w:t> </w:t>
      </w:r>
      <w:r w:rsidRPr="00FD529B">
        <w:rPr>
          <w:rFonts w:ascii="Book Antiqua" w:eastAsia="宋体" w:hAnsi="Book Antiqua" w:cs="宋体"/>
          <w:b/>
          <w:bCs/>
          <w:color w:val="000000"/>
        </w:rPr>
        <w:t>Tate AR</w:t>
      </w:r>
      <w:r w:rsidRPr="00FD529B">
        <w:rPr>
          <w:rFonts w:ascii="Book Antiqua" w:eastAsia="宋体" w:hAnsi="Book Antiqua" w:cs="宋体"/>
          <w:color w:val="000000"/>
        </w:rPr>
        <w:t>, McClure PW, Young IA, Salvatori R, Michener LA. Comprehensive impairment-based exercise and manual therapy intervention for patients with subacromial impingement syndrome: a case series. </w:t>
      </w:r>
      <w:r w:rsidRPr="00FD529B">
        <w:rPr>
          <w:rFonts w:ascii="Book Antiqua" w:eastAsia="宋体" w:hAnsi="Book Antiqua" w:cs="宋体"/>
          <w:i/>
          <w:iCs/>
          <w:color w:val="000000"/>
        </w:rPr>
        <w:t>J Orthop Sports Phys Ther</w:t>
      </w:r>
      <w:r w:rsidRPr="00FD529B">
        <w:rPr>
          <w:rFonts w:ascii="Book Antiqua" w:eastAsia="宋体" w:hAnsi="Book Antiqua" w:cs="宋体"/>
          <w:color w:val="000000"/>
        </w:rPr>
        <w:t> 2010; </w:t>
      </w:r>
      <w:r w:rsidRPr="00FD529B">
        <w:rPr>
          <w:rFonts w:ascii="Book Antiqua" w:eastAsia="宋体" w:hAnsi="Book Antiqua" w:cs="宋体"/>
          <w:b/>
          <w:bCs/>
          <w:color w:val="000000"/>
        </w:rPr>
        <w:t>40</w:t>
      </w:r>
      <w:r w:rsidRPr="00FD529B">
        <w:rPr>
          <w:rFonts w:ascii="Book Antiqua" w:eastAsia="宋体" w:hAnsi="Book Antiqua" w:cs="宋体"/>
          <w:color w:val="000000"/>
        </w:rPr>
        <w:t>: 474-493 [PMID: 20710088 DOI: 10.2519/jospt.2010.3223]</w:t>
      </w:r>
    </w:p>
    <w:p w:rsidR="006A028D" w:rsidRPr="00FD529B" w:rsidRDefault="006A028D" w:rsidP="006A028D">
      <w:pPr>
        <w:spacing w:line="360" w:lineRule="auto"/>
        <w:jc w:val="both"/>
        <w:rPr>
          <w:rFonts w:ascii="Book Antiqua" w:eastAsia="宋体" w:hAnsi="Book Antiqua" w:cs="宋体"/>
          <w:color w:val="000000"/>
          <w:lang w:eastAsia="zh-CN"/>
        </w:rPr>
      </w:pPr>
      <w:r w:rsidRPr="00FD529B">
        <w:rPr>
          <w:rFonts w:ascii="Book Antiqua" w:eastAsia="宋体" w:hAnsi="Book Antiqua" w:cs="宋体"/>
          <w:color w:val="000000"/>
        </w:rPr>
        <w:t>12</w:t>
      </w:r>
      <w:r w:rsidR="00844A67" w:rsidRPr="00FD529B">
        <w:rPr>
          <w:rFonts w:ascii="Book Antiqua" w:eastAsia="宋体" w:hAnsi="Book Antiqua" w:cs="宋体" w:hint="eastAsia"/>
          <w:color w:val="000000"/>
          <w:lang w:eastAsia="zh-CN"/>
        </w:rPr>
        <w:t>7</w:t>
      </w:r>
      <w:r w:rsidRPr="00FD529B">
        <w:rPr>
          <w:rFonts w:ascii="Book Antiqua" w:eastAsia="宋体" w:hAnsi="Book Antiqua" w:cs="宋体"/>
          <w:color w:val="000000"/>
        </w:rPr>
        <w:t> </w:t>
      </w:r>
      <w:r w:rsidRPr="00FD529B">
        <w:rPr>
          <w:rFonts w:ascii="Book Antiqua" w:eastAsia="宋体" w:hAnsi="Book Antiqua" w:cs="宋体"/>
          <w:b/>
          <w:bCs/>
          <w:color w:val="000000"/>
        </w:rPr>
        <w:t>Haik MN</w:t>
      </w:r>
      <w:r w:rsidRPr="00FD529B">
        <w:rPr>
          <w:rFonts w:ascii="Book Antiqua" w:eastAsia="宋体" w:hAnsi="Book Antiqua" w:cs="宋体"/>
          <w:color w:val="000000"/>
        </w:rPr>
        <w:t>, Alburquerque-Sendín F, Silva CZ, Siqueira-Junior AL, Ribeiro IL, Camargo PR. Scapular kinematics pre- and post-thoracic thrust manipulation in individuals with and without shoulder impingement symptoms: a randomized controlled study. </w:t>
      </w:r>
      <w:r w:rsidRPr="00FD529B">
        <w:rPr>
          <w:rFonts w:ascii="Book Antiqua" w:eastAsia="宋体" w:hAnsi="Book Antiqua" w:cs="宋体"/>
          <w:i/>
          <w:iCs/>
          <w:color w:val="000000"/>
        </w:rPr>
        <w:t>J Orthop Sports Phys Ther</w:t>
      </w:r>
      <w:r w:rsidRPr="00FD529B">
        <w:rPr>
          <w:rFonts w:ascii="Book Antiqua" w:eastAsia="宋体" w:hAnsi="Book Antiqua" w:cs="宋体"/>
          <w:color w:val="000000"/>
        </w:rPr>
        <w:t> 2014; </w:t>
      </w:r>
      <w:r w:rsidRPr="00FD529B">
        <w:rPr>
          <w:rFonts w:ascii="Book Antiqua" w:eastAsia="宋体" w:hAnsi="Book Antiqua" w:cs="宋体"/>
          <w:b/>
          <w:bCs/>
          <w:color w:val="000000"/>
        </w:rPr>
        <w:t>44</w:t>
      </w:r>
      <w:r w:rsidRPr="00FD529B">
        <w:rPr>
          <w:rFonts w:ascii="Book Antiqua" w:eastAsia="宋体" w:hAnsi="Book Antiqua" w:cs="宋体"/>
          <w:color w:val="000000"/>
        </w:rPr>
        <w:t>: 475-487 [PMID: 24853923]</w:t>
      </w:r>
    </w:p>
    <w:p w:rsidR="00296FD4" w:rsidRPr="00FD529B" w:rsidRDefault="00296FD4" w:rsidP="006A028D">
      <w:pPr>
        <w:spacing w:line="360" w:lineRule="auto"/>
        <w:jc w:val="both"/>
        <w:rPr>
          <w:rFonts w:ascii="Book Antiqua" w:eastAsia="宋体" w:hAnsi="Book Antiqua" w:cs="宋体"/>
          <w:color w:val="000000"/>
          <w:lang w:eastAsia="zh-CN"/>
        </w:rPr>
      </w:pPr>
    </w:p>
    <w:p w:rsidR="00296FD4" w:rsidRPr="00F6319A" w:rsidRDefault="00296FD4" w:rsidP="00296FD4">
      <w:pPr>
        <w:spacing w:line="360" w:lineRule="auto"/>
        <w:jc w:val="right"/>
        <w:rPr>
          <w:rFonts w:ascii="Book Antiqua" w:hAnsi="Book Antiqua"/>
          <w:b/>
          <w:bCs/>
          <w:color w:val="000000"/>
        </w:rPr>
      </w:pPr>
      <w:bookmarkStart w:id="132" w:name="OLE_LINK11"/>
      <w:bookmarkStart w:id="133" w:name="OLE_LINK12"/>
      <w:bookmarkStart w:id="134" w:name="OLE_LINK36"/>
      <w:bookmarkStart w:id="135" w:name="OLE_LINK37"/>
      <w:bookmarkStart w:id="136" w:name="OLE_LINK20"/>
      <w:bookmarkStart w:id="137" w:name="OLE_LINK80"/>
      <w:bookmarkStart w:id="138" w:name="OLE_LINK85"/>
      <w:bookmarkStart w:id="139" w:name="OLE_LINK194"/>
      <w:bookmarkStart w:id="140" w:name="OLE_LINK118"/>
      <w:bookmarkStart w:id="141" w:name="OLE_LINK159"/>
      <w:bookmarkStart w:id="142" w:name="OLE_LINK200"/>
      <w:bookmarkStart w:id="143" w:name="OLE_LINK310"/>
      <w:bookmarkStart w:id="144" w:name="OLE_LINK225"/>
      <w:bookmarkStart w:id="145" w:name="OLE_LINK397"/>
      <w:bookmarkStart w:id="146" w:name="OLE_LINK229"/>
      <w:bookmarkStart w:id="147" w:name="OLE_LINK234"/>
      <w:bookmarkStart w:id="148" w:name="OLE_LINK251"/>
      <w:bookmarkStart w:id="149" w:name="OLE_LINK235"/>
      <w:bookmarkStart w:id="150" w:name="OLE_LINK466"/>
      <w:bookmarkStart w:id="151" w:name="OLE_LINK481"/>
      <w:bookmarkStart w:id="152" w:name="OLE_LINK501"/>
      <w:bookmarkStart w:id="153" w:name="OLE_LINK515"/>
      <w:bookmarkStart w:id="154" w:name="OLE_LINK516"/>
      <w:bookmarkStart w:id="155" w:name="OLE_LINK532"/>
      <w:bookmarkStart w:id="156" w:name="OLE_LINK549"/>
      <w:bookmarkStart w:id="157" w:name="OLE_LINK518"/>
      <w:bookmarkStart w:id="158" w:name="OLE_LINK616"/>
      <w:bookmarkStart w:id="159" w:name="OLE_LINK494"/>
      <w:r w:rsidRPr="00FD529B">
        <w:rPr>
          <w:rStyle w:val="af"/>
          <w:rFonts w:ascii="Book Antiqua" w:hAnsi="Book Antiqua"/>
          <w:noProof/>
          <w:color w:val="000000"/>
        </w:rPr>
        <w:t>P-Reviewer</w:t>
      </w:r>
      <w:bookmarkEnd w:id="132"/>
      <w:bookmarkEnd w:id="133"/>
      <w:r w:rsidRPr="00FD529B">
        <w:rPr>
          <w:rStyle w:val="af"/>
          <w:rFonts w:ascii="Book Antiqua" w:hAnsi="Book Antiqua" w:hint="eastAsia"/>
          <w:noProof/>
          <w:color w:val="000000"/>
        </w:rPr>
        <w:t>:</w:t>
      </w:r>
      <w:r w:rsidRPr="00FD529B">
        <w:rPr>
          <w:rFonts w:ascii="Book Antiqua" w:hAnsi="Book Antiqua"/>
          <w:b/>
          <w:bCs/>
          <w:color w:val="000000"/>
        </w:rPr>
        <w:t xml:space="preserve"> </w:t>
      </w:r>
      <w:r w:rsidRPr="00FD529B">
        <w:rPr>
          <w:rFonts w:ascii="Book Antiqua" w:hAnsi="Book Antiqua"/>
          <w:bCs/>
          <w:color w:val="000000"/>
        </w:rPr>
        <w:t>Miyamoto H</w:t>
      </w:r>
      <w:r w:rsidRPr="00FD529B">
        <w:rPr>
          <w:rFonts w:ascii="Book Antiqua" w:hAnsi="Book Antiqua"/>
          <w:b/>
          <w:bCs/>
          <w:color w:val="000000"/>
        </w:rPr>
        <w:t xml:space="preserve"> S-Editor</w:t>
      </w:r>
      <w:r w:rsidRPr="00FD529B">
        <w:rPr>
          <w:rFonts w:ascii="Book Antiqua" w:hAnsi="Book Antiqua" w:hint="eastAsia"/>
          <w:b/>
          <w:bCs/>
          <w:color w:val="000000"/>
        </w:rPr>
        <w:t>:</w:t>
      </w:r>
      <w:r w:rsidRPr="00FD529B">
        <w:rPr>
          <w:rFonts w:ascii="Book Antiqua" w:hAnsi="Book Antiqua"/>
          <w:b/>
          <w:bCs/>
          <w:color w:val="000000"/>
        </w:rPr>
        <w:t xml:space="preserve"> </w:t>
      </w:r>
      <w:r w:rsidRPr="00FD529B">
        <w:rPr>
          <w:rFonts w:ascii="Book Antiqua" w:hAnsi="Book Antiqua"/>
          <w:bCs/>
          <w:color w:val="000000"/>
        </w:rPr>
        <w:t xml:space="preserve">Wen LL </w:t>
      </w:r>
      <w:r w:rsidRPr="00FD529B">
        <w:rPr>
          <w:rFonts w:ascii="Book Antiqua" w:hAnsi="Book Antiqua"/>
          <w:b/>
          <w:bCs/>
          <w:color w:val="000000"/>
        </w:rPr>
        <w:t>L-Editor</w:t>
      </w:r>
      <w:r w:rsidRPr="00FD529B">
        <w:rPr>
          <w:rFonts w:ascii="Book Antiqua" w:hAnsi="Book Antiqua" w:hint="eastAsia"/>
          <w:b/>
          <w:bCs/>
          <w:color w:val="000000"/>
        </w:rPr>
        <w:t>:</w:t>
      </w:r>
      <w:r w:rsidRPr="00FD529B">
        <w:rPr>
          <w:rFonts w:ascii="Book Antiqua" w:hAnsi="Book Antiqua"/>
          <w:b/>
          <w:bCs/>
          <w:color w:val="000000"/>
        </w:rPr>
        <w:t xml:space="preserve"> E-Editor</w:t>
      </w:r>
      <w:r w:rsidRPr="00FD529B">
        <w:rPr>
          <w:rFonts w:ascii="Book Antiqua" w:hAnsi="Book Antiqua" w:hint="eastAsia"/>
          <w:b/>
          <w:bCs/>
          <w:color w:val="000000"/>
        </w:rPr>
        <w:t>:</w:t>
      </w:r>
    </w:p>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rsidR="00296FD4" w:rsidRPr="00F6319A" w:rsidRDefault="00296FD4" w:rsidP="006A028D">
      <w:pPr>
        <w:spacing w:line="360" w:lineRule="auto"/>
        <w:jc w:val="both"/>
        <w:rPr>
          <w:rFonts w:ascii="Book Antiqua" w:eastAsia="宋体" w:hAnsi="Book Antiqua" w:cs="宋体"/>
          <w:color w:val="000000"/>
          <w:lang w:eastAsia="zh-CN"/>
        </w:rPr>
      </w:pPr>
    </w:p>
    <w:sectPr w:rsidR="00296FD4" w:rsidRPr="00F6319A" w:rsidSect="00105AA0">
      <w:headerReference w:type="even" r:id="rId9"/>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2DA" w:rsidRDefault="000B12DA" w:rsidP="007C3D96">
      <w:r>
        <w:separator/>
      </w:r>
    </w:p>
  </w:endnote>
  <w:endnote w:type="continuationSeparator" w:id="0">
    <w:p w:rsidR="000B12DA" w:rsidRDefault="000B12DA" w:rsidP="007C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2DA" w:rsidRDefault="000B12DA" w:rsidP="007C3D96">
      <w:r>
        <w:separator/>
      </w:r>
    </w:p>
  </w:footnote>
  <w:footnote w:type="continuationSeparator" w:id="0">
    <w:p w:rsidR="000B12DA" w:rsidRDefault="000B12DA" w:rsidP="007C3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F8" w:rsidRDefault="00667F7A" w:rsidP="007C3D96">
    <w:pPr>
      <w:pStyle w:val="a3"/>
      <w:framePr w:wrap="around" w:vAnchor="text" w:hAnchor="margin" w:xAlign="right" w:y="1"/>
      <w:rPr>
        <w:rStyle w:val="a4"/>
      </w:rPr>
    </w:pPr>
    <w:r>
      <w:rPr>
        <w:rStyle w:val="a4"/>
      </w:rPr>
      <w:fldChar w:fldCharType="begin"/>
    </w:r>
    <w:r w:rsidR="004508F8">
      <w:rPr>
        <w:rStyle w:val="a4"/>
      </w:rPr>
      <w:instrText xml:space="preserve">PAGE  </w:instrText>
    </w:r>
    <w:r>
      <w:rPr>
        <w:rStyle w:val="a4"/>
      </w:rPr>
      <w:fldChar w:fldCharType="end"/>
    </w:r>
  </w:p>
  <w:p w:rsidR="004508F8" w:rsidRDefault="004508F8" w:rsidP="007C3D96">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F8" w:rsidRDefault="00667F7A" w:rsidP="007C3D96">
    <w:pPr>
      <w:pStyle w:val="a3"/>
      <w:framePr w:wrap="around" w:vAnchor="text" w:hAnchor="margin" w:xAlign="right" w:y="1"/>
      <w:rPr>
        <w:rStyle w:val="a4"/>
      </w:rPr>
    </w:pPr>
    <w:r>
      <w:rPr>
        <w:rStyle w:val="a4"/>
      </w:rPr>
      <w:fldChar w:fldCharType="begin"/>
    </w:r>
    <w:r w:rsidR="004508F8">
      <w:rPr>
        <w:rStyle w:val="a4"/>
      </w:rPr>
      <w:instrText xml:space="preserve">PAGE  </w:instrText>
    </w:r>
    <w:r>
      <w:rPr>
        <w:rStyle w:val="a4"/>
      </w:rPr>
      <w:fldChar w:fldCharType="separate"/>
    </w:r>
    <w:r w:rsidR="000B12DA">
      <w:rPr>
        <w:rStyle w:val="a4"/>
        <w:noProof/>
      </w:rPr>
      <w:t>1</w:t>
    </w:r>
    <w:r>
      <w:rPr>
        <w:rStyle w:val="a4"/>
      </w:rPr>
      <w:fldChar w:fldCharType="end"/>
    </w:r>
  </w:p>
  <w:p w:rsidR="004508F8" w:rsidRDefault="004508F8" w:rsidP="007C3D96">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07C5491"/>
    <w:multiLevelType w:val="hybridMultilevel"/>
    <w:tmpl w:val="03C61E62"/>
    <w:lvl w:ilvl="0" w:tplc="009E052C">
      <w:start w:val="1"/>
      <w:numFmt w:val="bullet"/>
      <w:lvlText w:val="-"/>
      <w:lvlJc w:val="left"/>
      <w:pPr>
        <w:tabs>
          <w:tab w:val="num" w:pos="720"/>
        </w:tabs>
        <w:ind w:left="720" w:hanging="360"/>
      </w:pPr>
      <w:rPr>
        <w:rFonts w:ascii="Times" w:hAnsi="Times" w:hint="default"/>
      </w:rPr>
    </w:lvl>
    <w:lvl w:ilvl="1" w:tplc="BE124E9C" w:tentative="1">
      <w:start w:val="1"/>
      <w:numFmt w:val="bullet"/>
      <w:lvlText w:val="-"/>
      <w:lvlJc w:val="left"/>
      <w:pPr>
        <w:tabs>
          <w:tab w:val="num" w:pos="1440"/>
        </w:tabs>
        <w:ind w:left="1440" w:hanging="360"/>
      </w:pPr>
      <w:rPr>
        <w:rFonts w:ascii="Times" w:hAnsi="Times" w:hint="default"/>
      </w:rPr>
    </w:lvl>
    <w:lvl w:ilvl="2" w:tplc="23724A06" w:tentative="1">
      <w:start w:val="1"/>
      <w:numFmt w:val="bullet"/>
      <w:lvlText w:val="-"/>
      <w:lvlJc w:val="left"/>
      <w:pPr>
        <w:tabs>
          <w:tab w:val="num" w:pos="2160"/>
        </w:tabs>
        <w:ind w:left="2160" w:hanging="360"/>
      </w:pPr>
      <w:rPr>
        <w:rFonts w:ascii="Times" w:hAnsi="Times" w:hint="default"/>
      </w:rPr>
    </w:lvl>
    <w:lvl w:ilvl="3" w:tplc="2D6279A0" w:tentative="1">
      <w:start w:val="1"/>
      <w:numFmt w:val="bullet"/>
      <w:lvlText w:val="-"/>
      <w:lvlJc w:val="left"/>
      <w:pPr>
        <w:tabs>
          <w:tab w:val="num" w:pos="2880"/>
        </w:tabs>
        <w:ind w:left="2880" w:hanging="360"/>
      </w:pPr>
      <w:rPr>
        <w:rFonts w:ascii="Times" w:hAnsi="Times" w:hint="default"/>
      </w:rPr>
    </w:lvl>
    <w:lvl w:ilvl="4" w:tplc="7C6A8044" w:tentative="1">
      <w:start w:val="1"/>
      <w:numFmt w:val="bullet"/>
      <w:lvlText w:val="-"/>
      <w:lvlJc w:val="left"/>
      <w:pPr>
        <w:tabs>
          <w:tab w:val="num" w:pos="3600"/>
        </w:tabs>
        <w:ind w:left="3600" w:hanging="360"/>
      </w:pPr>
      <w:rPr>
        <w:rFonts w:ascii="Times" w:hAnsi="Times" w:hint="default"/>
      </w:rPr>
    </w:lvl>
    <w:lvl w:ilvl="5" w:tplc="38C0AB7C" w:tentative="1">
      <w:start w:val="1"/>
      <w:numFmt w:val="bullet"/>
      <w:lvlText w:val="-"/>
      <w:lvlJc w:val="left"/>
      <w:pPr>
        <w:tabs>
          <w:tab w:val="num" w:pos="4320"/>
        </w:tabs>
        <w:ind w:left="4320" w:hanging="360"/>
      </w:pPr>
      <w:rPr>
        <w:rFonts w:ascii="Times" w:hAnsi="Times" w:hint="default"/>
      </w:rPr>
    </w:lvl>
    <w:lvl w:ilvl="6" w:tplc="3AD2FE6A" w:tentative="1">
      <w:start w:val="1"/>
      <w:numFmt w:val="bullet"/>
      <w:lvlText w:val="-"/>
      <w:lvlJc w:val="left"/>
      <w:pPr>
        <w:tabs>
          <w:tab w:val="num" w:pos="5040"/>
        </w:tabs>
        <w:ind w:left="5040" w:hanging="360"/>
      </w:pPr>
      <w:rPr>
        <w:rFonts w:ascii="Times" w:hAnsi="Times" w:hint="default"/>
      </w:rPr>
    </w:lvl>
    <w:lvl w:ilvl="7" w:tplc="E22AF974" w:tentative="1">
      <w:start w:val="1"/>
      <w:numFmt w:val="bullet"/>
      <w:lvlText w:val="-"/>
      <w:lvlJc w:val="left"/>
      <w:pPr>
        <w:tabs>
          <w:tab w:val="num" w:pos="5760"/>
        </w:tabs>
        <w:ind w:left="5760" w:hanging="360"/>
      </w:pPr>
      <w:rPr>
        <w:rFonts w:ascii="Times" w:hAnsi="Times" w:hint="default"/>
      </w:rPr>
    </w:lvl>
    <w:lvl w:ilvl="8" w:tplc="73BA499C" w:tentative="1">
      <w:start w:val="1"/>
      <w:numFmt w:val="bullet"/>
      <w:lvlText w:val="-"/>
      <w:lvlJc w:val="left"/>
      <w:pPr>
        <w:tabs>
          <w:tab w:val="num" w:pos="6480"/>
        </w:tabs>
        <w:ind w:left="6480" w:hanging="360"/>
      </w:pPr>
      <w:rPr>
        <w:rFonts w:ascii="Times" w:hAnsi="Times" w:hint="default"/>
      </w:rPr>
    </w:lvl>
  </w:abstractNum>
  <w:abstractNum w:abstractNumId="2">
    <w:nsid w:val="37C301FF"/>
    <w:multiLevelType w:val="hybridMultilevel"/>
    <w:tmpl w:val="8684F80A"/>
    <w:lvl w:ilvl="0" w:tplc="62582C82">
      <w:start w:val="1"/>
      <w:numFmt w:val="bullet"/>
      <w:lvlText w:val=""/>
      <w:lvlJc w:val="left"/>
      <w:pPr>
        <w:tabs>
          <w:tab w:val="num" w:pos="720"/>
        </w:tabs>
        <w:ind w:left="720" w:hanging="360"/>
      </w:pPr>
      <w:rPr>
        <w:rFonts w:ascii="Wingdings" w:hAnsi="Wingdings" w:hint="default"/>
      </w:rPr>
    </w:lvl>
    <w:lvl w:ilvl="1" w:tplc="BF046C5C" w:tentative="1">
      <w:start w:val="1"/>
      <w:numFmt w:val="bullet"/>
      <w:lvlText w:val=""/>
      <w:lvlJc w:val="left"/>
      <w:pPr>
        <w:tabs>
          <w:tab w:val="num" w:pos="1440"/>
        </w:tabs>
        <w:ind w:left="1440" w:hanging="360"/>
      </w:pPr>
      <w:rPr>
        <w:rFonts w:ascii="Wingdings" w:hAnsi="Wingdings" w:hint="default"/>
      </w:rPr>
    </w:lvl>
    <w:lvl w:ilvl="2" w:tplc="9E06F5F0" w:tentative="1">
      <w:start w:val="1"/>
      <w:numFmt w:val="bullet"/>
      <w:lvlText w:val=""/>
      <w:lvlJc w:val="left"/>
      <w:pPr>
        <w:tabs>
          <w:tab w:val="num" w:pos="2160"/>
        </w:tabs>
        <w:ind w:left="2160" w:hanging="360"/>
      </w:pPr>
      <w:rPr>
        <w:rFonts w:ascii="Wingdings" w:hAnsi="Wingdings" w:hint="default"/>
      </w:rPr>
    </w:lvl>
    <w:lvl w:ilvl="3" w:tplc="7DDA7F1A" w:tentative="1">
      <w:start w:val="1"/>
      <w:numFmt w:val="bullet"/>
      <w:lvlText w:val=""/>
      <w:lvlJc w:val="left"/>
      <w:pPr>
        <w:tabs>
          <w:tab w:val="num" w:pos="2880"/>
        </w:tabs>
        <w:ind w:left="2880" w:hanging="360"/>
      </w:pPr>
      <w:rPr>
        <w:rFonts w:ascii="Wingdings" w:hAnsi="Wingdings" w:hint="default"/>
      </w:rPr>
    </w:lvl>
    <w:lvl w:ilvl="4" w:tplc="8C5AD0C8" w:tentative="1">
      <w:start w:val="1"/>
      <w:numFmt w:val="bullet"/>
      <w:lvlText w:val=""/>
      <w:lvlJc w:val="left"/>
      <w:pPr>
        <w:tabs>
          <w:tab w:val="num" w:pos="3600"/>
        </w:tabs>
        <w:ind w:left="3600" w:hanging="360"/>
      </w:pPr>
      <w:rPr>
        <w:rFonts w:ascii="Wingdings" w:hAnsi="Wingdings" w:hint="default"/>
      </w:rPr>
    </w:lvl>
    <w:lvl w:ilvl="5" w:tplc="36E690FC" w:tentative="1">
      <w:start w:val="1"/>
      <w:numFmt w:val="bullet"/>
      <w:lvlText w:val=""/>
      <w:lvlJc w:val="left"/>
      <w:pPr>
        <w:tabs>
          <w:tab w:val="num" w:pos="4320"/>
        </w:tabs>
        <w:ind w:left="4320" w:hanging="360"/>
      </w:pPr>
      <w:rPr>
        <w:rFonts w:ascii="Wingdings" w:hAnsi="Wingdings" w:hint="default"/>
      </w:rPr>
    </w:lvl>
    <w:lvl w:ilvl="6" w:tplc="9BE88536" w:tentative="1">
      <w:start w:val="1"/>
      <w:numFmt w:val="bullet"/>
      <w:lvlText w:val=""/>
      <w:lvlJc w:val="left"/>
      <w:pPr>
        <w:tabs>
          <w:tab w:val="num" w:pos="5040"/>
        </w:tabs>
        <w:ind w:left="5040" w:hanging="360"/>
      </w:pPr>
      <w:rPr>
        <w:rFonts w:ascii="Wingdings" w:hAnsi="Wingdings" w:hint="default"/>
      </w:rPr>
    </w:lvl>
    <w:lvl w:ilvl="7" w:tplc="09241D4C" w:tentative="1">
      <w:start w:val="1"/>
      <w:numFmt w:val="bullet"/>
      <w:lvlText w:val=""/>
      <w:lvlJc w:val="left"/>
      <w:pPr>
        <w:tabs>
          <w:tab w:val="num" w:pos="5760"/>
        </w:tabs>
        <w:ind w:left="5760" w:hanging="360"/>
      </w:pPr>
      <w:rPr>
        <w:rFonts w:ascii="Wingdings" w:hAnsi="Wingdings" w:hint="default"/>
      </w:rPr>
    </w:lvl>
    <w:lvl w:ilvl="8" w:tplc="511ADD88" w:tentative="1">
      <w:start w:val="1"/>
      <w:numFmt w:val="bullet"/>
      <w:lvlText w:val=""/>
      <w:lvlJc w:val="left"/>
      <w:pPr>
        <w:tabs>
          <w:tab w:val="num" w:pos="6480"/>
        </w:tabs>
        <w:ind w:left="6480" w:hanging="360"/>
      </w:pPr>
      <w:rPr>
        <w:rFonts w:ascii="Wingdings" w:hAnsi="Wingdings" w:hint="default"/>
      </w:rPr>
    </w:lvl>
  </w:abstractNum>
  <w:abstractNum w:abstractNumId="3">
    <w:nsid w:val="382C3204"/>
    <w:multiLevelType w:val="multilevel"/>
    <w:tmpl w:val="E4E00F3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547C31"/>
    <w:multiLevelType w:val="hybridMultilevel"/>
    <w:tmpl w:val="5C242F58"/>
    <w:lvl w:ilvl="0" w:tplc="9FB2EAF4">
      <w:start w:val="1"/>
      <w:numFmt w:val="bullet"/>
      <w:lvlText w:val=""/>
      <w:lvlJc w:val="left"/>
      <w:pPr>
        <w:tabs>
          <w:tab w:val="num" w:pos="720"/>
        </w:tabs>
        <w:ind w:left="720" w:hanging="360"/>
      </w:pPr>
      <w:rPr>
        <w:rFonts w:ascii="Wingdings" w:hAnsi="Wingdings" w:hint="default"/>
      </w:rPr>
    </w:lvl>
    <w:lvl w:ilvl="1" w:tplc="57782BA2" w:tentative="1">
      <w:start w:val="1"/>
      <w:numFmt w:val="bullet"/>
      <w:lvlText w:val=""/>
      <w:lvlJc w:val="left"/>
      <w:pPr>
        <w:tabs>
          <w:tab w:val="num" w:pos="1440"/>
        </w:tabs>
        <w:ind w:left="1440" w:hanging="360"/>
      </w:pPr>
      <w:rPr>
        <w:rFonts w:ascii="Wingdings" w:hAnsi="Wingdings" w:hint="default"/>
      </w:rPr>
    </w:lvl>
    <w:lvl w:ilvl="2" w:tplc="73B0C426" w:tentative="1">
      <w:start w:val="1"/>
      <w:numFmt w:val="bullet"/>
      <w:lvlText w:val=""/>
      <w:lvlJc w:val="left"/>
      <w:pPr>
        <w:tabs>
          <w:tab w:val="num" w:pos="2160"/>
        </w:tabs>
        <w:ind w:left="2160" w:hanging="360"/>
      </w:pPr>
      <w:rPr>
        <w:rFonts w:ascii="Wingdings" w:hAnsi="Wingdings" w:hint="default"/>
      </w:rPr>
    </w:lvl>
    <w:lvl w:ilvl="3" w:tplc="67EC48FE" w:tentative="1">
      <w:start w:val="1"/>
      <w:numFmt w:val="bullet"/>
      <w:lvlText w:val=""/>
      <w:lvlJc w:val="left"/>
      <w:pPr>
        <w:tabs>
          <w:tab w:val="num" w:pos="2880"/>
        </w:tabs>
        <w:ind w:left="2880" w:hanging="360"/>
      </w:pPr>
      <w:rPr>
        <w:rFonts w:ascii="Wingdings" w:hAnsi="Wingdings" w:hint="default"/>
      </w:rPr>
    </w:lvl>
    <w:lvl w:ilvl="4" w:tplc="8BEC769C" w:tentative="1">
      <w:start w:val="1"/>
      <w:numFmt w:val="bullet"/>
      <w:lvlText w:val=""/>
      <w:lvlJc w:val="left"/>
      <w:pPr>
        <w:tabs>
          <w:tab w:val="num" w:pos="3600"/>
        </w:tabs>
        <w:ind w:left="3600" w:hanging="360"/>
      </w:pPr>
      <w:rPr>
        <w:rFonts w:ascii="Wingdings" w:hAnsi="Wingdings" w:hint="default"/>
      </w:rPr>
    </w:lvl>
    <w:lvl w:ilvl="5" w:tplc="B08A1414" w:tentative="1">
      <w:start w:val="1"/>
      <w:numFmt w:val="bullet"/>
      <w:lvlText w:val=""/>
      <w:lvlJc w:val="left"/>
      <w:pPr>
        <w:tabs>
          <w:tab w:val="num" w:pos="4320"/>
        </w:tabs>
        <w:ind w:left="4320" w:hanging="360"/>
      </w:pPr>
      <w:rPr>
        <w:rFonts w:ascii="Wingdings" w:hAnsi="Wingdings" w:hint="default"/>
      </w:rPr>
    </w:lvl>
    <w:lvl w:ilvl="6" w:tplc="87BE29CC" w:tentative="1">
      <w:start w:val="1"/>
      <w:numFmt w:val="bullet"/>
      <w:lvlText w:val=""/>
      <w:lvlJc w:val="left"/>
      <w:pPr>
        <w:tabs>
          <w:tab w:val="num" w:pos="5040"/>
        </w:tabs>
        <w:ind w:left="5040" w:hanging="360"/>
      </w:pPr>
      <w:rPr>
        <w:rFonts w:ascii="Wingdings" w:hAnsi="Wingdings" w:hint="default"/>
      </w:rPr>
    </w:lvl>
    <w:lvl w:ilvl="7" w:tplc="F1D05D54" w:tentative="1">
      <w:start w:val="1"/>
      <w:numFmt w:val="bullet"/>
      <w:lvlText w:val=""/>
      <w:lvlJc w:val="left"/>
      <w:pPr>
        <w:tabs>
          <w:tab w:val="num" w:pos="5760"/>
        </w:tabs>
        <w:ind w:left="5760" w:hanging="360"/>
      </w:pPr>
      <w:rPr>
        <w:rFonts w:ascii="Wingdings" w:hAnsi="Wingdings" w:hint="default"/>
      </w:rPr>
    </w:lvl>
    <w:lvl w:ilvl="8" w:tplc="BE8A5AEA" w:tentative="1">
      <w:start w:val="1"/>
      <w:numFmt w:val="bullet"/>
      <w:lvlText w:val=""/>
      <w:lvlJc w:val="left"/>
      <w:pPr>
        <w:tabs>
          <w:tab w:val="num" w:pos="6480"/>
        </w:tabs>
        <w:ind w:left="6480" w:hanging="360"/>
      </w:pPr>
      <w:rPr>
        <w:rFonts w:ascii="Wingdings" w:hAnsi="Wingdings" w:hint="default"/>
      </w:rPr>
    </w:lvl>
  </w:abstractNum>
  <w:abstractNum w:abstractNumId="5">
    <w:nsid w:val="4C5943C6"/>
    <w:multiLevelType w:val="hybridMultilevel"/>
    <w:tmpl w:val="7C36B29A"/>
    <w:lvl w:ilvl="0" w:tplc="5FAA82E2">
      <w:start w:val="1"/>
      <w:numFmt w:val="bullet"/>
      <w:lvlText w:val=""/>
      <w:lvlJc w:val="left"/>
      <w:pPr>
        <w:tabs>
          <w:tab w:val="num" w:pos="720"/>
        </w:tabs>
        <w:ind w:left="720" w:hanging="360"/>
      </w:pPr>
      <w:rPr>
        <w:rFonts w:ascii="Wingdings" w:hAnsi="Wingdings" w:hint="default"/>
      </w:rPr>
    </w:lvl>
    <w:lvl w:ilvl="1" w:tplc="B5EEFA80" w:tentative="1">
      <w:start w:val="1"/>
      <w:numFmt w:val="bullet"/>
      <w:lvlText w:val=""/>
      <w:lvlJc w:val="left"/>
      <w:pPr>
        <w:tabs>
          <w:tab w:val="num" w:pos="1440"/>
        </w:tabs>
        <w:ind w:left="1440" w:hanging="360"/>
      </w:pPr>
      <w:rPr>
        <w:rFonts w:ascii="Wingdings" w:hAnsi="Wingdings" w:hint="default"/>
      </w:rPr>
    </w:lvl>
    <w:lvl w:ilvl="2" w:tplc="A5A08B72" w:tentative="1">
      <w:start w:val="1"/>
      <w:numFmt w:val="bullet"/>
      <w:lvlText w:val=""/>
      <w:lvlJc w:val="left"/>
      <w:pPr>
        <w:tabs>
          <w:tab w:val="num" w:pos="2160"/>
        </w:tabs>
        <w:ind w:left="2160" w:hanging="360"/>
      </w:pPr>
      <w:rPr>
        <w:rFonts w:ascii="Wingdings" w:hAnsi="Wingdings" w:hint="default"/>
      </w:rPr>
    </w:lvl>
    <w:lvl w:ilvl="3" w:tplc="027C9622" w:tentative="1">
      <w:start w:val="1"/>
      <w:numFmt w:val="bullet"/>
      <w:lvlText w:val=""/>
      <w:lvlJc w:val="left"/>
      <w:pPr>
        <w:tabs>
          <w:tab w:val="num" w:pos="2880"/>
        </w:tabs>
        <w:ind w:left="2880" w:hanging="360"/>
      </w:pPr>
      <w:rPr>
        <w:rFonts w:ascii="Wingdings" w:hAnsi="Wingdings" w:hint="default"/>
      </w:rPr>
    </w:lvl>
    <w:lvl w:ilvl="4" w:tplc="32203FD0" w:tentative="1">
      <w:start w:val="1"/>
      <w:numFmt w:val="bullet"/>
      <w:lvlText w:val=""/>
      <w:lvlJc w:val="left"/>
      <w:pPr>
        <w:tabs>
          <w:tab w:val="num" w:pos="3600"/>
        </w:tabs>
        <w:ind w:left="3600" w:hanging="360"/>
      </w:pPr>
      <w:rPr>
        <w:rFonts w:ascii="Wingdings" w:hAnsi="Wingdings" w:hint="default"/>
      </w:rPr>
    </w:lvl>
    <w:lvl w:ilvl="5" w:tplc="8FAA0408" w:tentative="1">
      <w:start w:val="1"/>
      <w:numFmt w:val="bullet"/>
      <w:lvlText w:val=""/>
      <w:lvlJc w:val="left"/>
      <w:pPr>
        <w:tabs>
          <w:tab w:val="num" w:pos="4320"/>
        </w:tabs>
        <w:ind w:left="4320" w:hanging="360"/>
      </w:pPr>
      <w:rPr>
        <w:rFonts w:ascii="Wingdings" w:hAnsi="Wingdings" w:hint="default"/>
      </w:rPr>
    </w:lvl>
    <w:lvl w:ilvl="6" w:tplc="1FE4E190" w:tentative="1">
      <w:start w:val="1"/>
      <w:numFmt w:val="bullet"/>
      <w:lvlText w:val=""/>
      <w:lvlJc w:val="left"/>
      <w:pPr>
        <w:tabs>
          <w:tab w:val="num" w:pos="5040"/>
        </w:tabs>
        <w:ind w:left="5040" w:hanging="360"/>
      </w:pPr>
      <w:rPr>
        <w:rFonts w:ascii="Wingdings" w:hAnsi="Wingdings" w:hint="default"/>
      </w:rPr>
    </w:lvl>
    <w:lvl w:ilvl="7" w:tplc="0C2A142A" w:tentative="1">
      <w:start w:val="1"/>
      <w:numFmt w:val="bullet"/>
      <w:lvlText w:val=""/>
      <w:lvlJc w:val="left"/>
      <w:pPr>
        <w:tabs>
          <w:tab w:val="num" w:pos="5760"/>
        </w:tabs>
        <w:ind w:left="5760" w:hanging="360"/>
      </w:pPr>
      <w:rPr>
        <w:rFonts w:ascii="Wingdings" w:hAnsi="Wingdings" w:hint="default"/>
      </w:rPr>
    </w:lvl>
    <w:lvl w:ilvl="8" w:tplc="E384C7B2" w:tentative="1">
      <w:start w:val="1"/>
      <w:numFmt w:val="bullet"/>
      <w:lvlText w:val=""/>
      <w:lvlJc w:val="left"/>
      <w:pPr>
        <w:tabs>
          <w:tab w:val="num" w:pos="6480"/>
        </w:tabs>
        <w:ind w:left="6480" w:hanging="360"/>
      </w:pPr>
      <w:rPr>
        <w:rFonts w:ascii="Wingdings" w:hAnsi="Wingdings" w:hint="default"/>
      </w:rPr>
    </w:lvl>
  </w:abstractNum>
  <w:abstractNum w:abstractNumId="6">
    <w:nsid w:val="4F0A7903"/>
    <w:multiLevelType w:val="hybridMultilevel"/>
    <w:tmpl w:val="643A756E"/>
    <w:lvl w:ilvl="0" w:tplc="730E5D3E">
      <w:start w:val="1"/>
      <w:numFmt w:val="bullet"/>
      <w:lvlText w:val="-"/>
      <w:lvlJc w:val="left"/>
      <w:pPr>
        <w:tabs>
          <w:tab w:val="num" w:pos="720"/>
        </w:tabs>
        <w:ind w:left="720" w:hanging="360"/>
      </w:pPr>
      <w:rPr>
        <w:rFonts w:ascii="Times" w:hAnsi="Times" w:hint="default"/>
      </w:rPr>
    </w:lvl>
    <w:lvl w:ilvl="1" w:tplc="70E214EE" w:tentative="1">
      <w:start w:val="1"/>
      <w:numFmt w:val="bullet"/>
      <w:lvlText w:val="-"/>
      <w:lvlJc w:val="left"/>
      <w:pPr>
        <w:tabs>
          <w:tab w:val="num" w:pos="1440"/>
        </w:tabs>
        <w:ind w:left="1440" w:hanging="360"/>
      </w:pPr>
      <w:rPr>
        <w:rFonts w:ascii="Times" w:hAnsi="Times" w:hint="default"/>
      </w:rPr>
    </w:lvl>
    <w:lvl w:ilvl="2" w:tplc="4E661EF6" w:tentative="1">
      <w:start w:val="1"/>
      <w:numFmt w:val="bullet"/>
      <w:lvlText w:val="-"/>
      <w:lvlJc w:val="left"/>
      <w:pPr>
        <w:tabs>
          <w:tab w:val="num" w:pos="2160"/>
        </w:tabs>
        <w:ind w:left="2160" w:hanging="360"/>
      </w:pPr>
      <w:rPr>
        <w:rFonts w:ascii="Times" w:hAnsi="Times" w:hint="default"/>
      </w:rPr>
    </w:lvl>
    <w:lvl w:ilvl="3" w:tplc="3C6A01B2" w:tentative="1">
      <w:start w:val="1"/>
      <w:numFmt w:val="bullet"/>
      <w:lvlText w:val="-"/>
      <w:lvlJc w:val="left"/>
      <w:pPr>
        <w:tabs>
          <w:tab w:val="num" w:pos="2880"/>
        </w:tabs>
        <w:ind w:left="2880" w:hanging="360"/>
      </w:pPr>
      <w:rPr>
        <w:rFonts w:ascii="Times" w:hAnsi="Times" w:hint="default"/>
      </w:rPr>
    </w:lvl>
    <w:lvl w:ilvl="4" w:tplc="5538B4F4" w:tentative="1">
      <w:start w:val="1"/>
      <w:numFmt w:val="bullet"/>
      <w:lvlText w:val="-"/>
      <w:lvlJc w:val="left"/>
      <w:pPr>
        <w:tabs>
          <w:tab w:val="num" w:pos="3600"/>
        </w:tabs>
        <w:ind w:left="3600" w:hanging="360"/>
      </w:pPr>
      <w:rPr>
        <w:rFonts w:ascii="Times" w:hAnsi="Times" w:hint="default"/>
      </w:rPr>
    </w:lvl>
    <w:lvl w:ilvl="5" w:tplc="6CCA209E" w:tentative="1">
      <w:start w:val="1"/>
      <w:numFmt w:val="bullet"/>
      <w:lvlText w:val="-"/>
      <w:lvlJc w:val="left"/>
      <w:pPr>
        <w:tabs>
          <w:tab w:val="num" w:pos="4320"/>
        </w:tabs>
        <w:ind w:left="4320" w:hanging="360"/>
      </w:pPr>
      <w:rPr>
        <w:rFonts w:ascii="Times" w:hAnsi="Times" w:hint="default"/>
      </w:rPr>
    </w:lvl>
    <w:lvl w:ilvl="6" w:tplc="C64CD5AA" w:tentative="1">
      <w:start w:val="1"/>
      <w:numFmt w:val="bullet"/>
      <w:lvlText w:val="-"/>
      <w:lvlJc w:val="left"/>
      <w:pPr>
        <w:tabs>
          <w:tab w:val="num" w:pos="5040"/>
        </w:tabs>
        <w:ind w:left="5040" w:hanging="360"/>
      </w:pPr>
      <w:rPr>
        <w:rFonts w:ascii="Times" w:hAnsi="Times" w:hint="default"/>
      </w:rPr>
    </w:lvl>
    <w:lvl w:ilvl="7" w:tplc="785E1846" w:tentative="1">
      <w:start w:val="1"/>
      <w:numFmt w:val="bullet"/>
      <w:lvlText w:val="-"/>
      <w:lvlJc w:val="left"/>
      <w:pPr>
        <w:tabs>
          <w:tab w:val="num" w:pos="5760"/>
        </w:tabs>
        <w:ind w:left="5760" w:hanging="360"/>
      </w:pPr>
      <w:rPr>
        <w:rFonts w:ascii="Times" w:hAnsi="Times" w:hint="default"/>
      </w:rPr>
    </w:lvl>
    <w:lvl w:ilvl="8" w:tplc="7D3E27E2" w:tentative="1">
      <w:start w:val="1"/>
      <w:numFmt w:val="bullet"/>
      <w:lvlText w:val="-"/>
      <w:lvlJc w:val="left"/>
      <w:pPr>
        <w:tabs>
          <w:tab w:val="num" w:pos="6480"/>
        </w:tabs>
        <w:ind w:left="6480" w:hanging="360"/>
      </w:pPr>
      <w:rPr>
        <w:rFonts w:ascii="Times" w:hAnsi="Times" w:hint="default"/>
      </w:rPr>
    </w:lvl>
  </w:abstractNum>
  <w:abstractNum w:abstractNumId="7">
    <w:nsid w:val="52EE4C35"/>
    <w:multiLevelType w:val="hybridMultilevel"/>
    <w:tmpl w:val="B0E26876"/>
    <w:lvl w:ilvl="0" w:tplc="CCF8E176">
      <w:start w:val="1"/>
      <w:numFmt w:val="bullet"/>
      <w:lvlText w:val=""/>
      <w:lvlJc w:val="left"/>
      <w:pPr>
        <w:tabs>
          <w:tab w:val="num" w:pos="720"/>
        </w:tabs>
        <w:ind w:left="720" w:hanging="360"/>
      </w:pPr>
      <w:rPr>
        <w:rFonts w:ascii="Wingdings" w:hAnsi="Wingdings" w:hint="default"/>
      </w:rPr>
    </w:lvl>
    <w:lvl w:ilvl="1" w:tplc="E79E46EC" w:tentative="1">
      <w:start w:val="1"/>
      <w:numFmt w:val="bullet"/>
      <w:lvlText w:val=""/>
      <w:lvlJc w:val="left"/>
      <w:pPr>
        <w:tabs>
          <w:tab w:val="num" w:pos="1440"/>
        </w:tabs>
        <w:ind w:left="1440" w:hanging="360"/>
      </w:pPr>
      <w:rPr>
        <w:rFonts w:ascii="Wingdings" w:hAnsi="Wingdings" w:hint="default"/>
      </w:rPr>
    </w:lvl>
    <w:lvl w:ilvl="2" w:tplc="34283E2C" w:tentative="1">
      <w:start w:val="1"/>
      <w:numFmt w:val="bullet"/>
      <w:lvlText w:val=""/>
      <w:lvlJc w:val="left"/>
      <w:pPr>
        <w:tabs>
          <w:tab w:val="num" w:pos="2160"/>
        </w:tabs>
        <w:ind w:left="2160" w:hanging="360"/>
      </w:pPr>
      <w:rPr>
        <w:rFonts w:ascii="Wingdings" w:hAnsi="Wingdings" w:hint="default"/>
      </w:rPr>
    </w:lvl>
    <w:lvl w:ilvl="3" w:tplc="849CC372" w:tentative="1">
      <w:start w:val="1"/>
      <w:numFmt w:val="bullet"/>
      <w:lvlText w:val=""/>
      <w:lvlJc w:val="left"/>
      <w:pPr>
        <w:tabs>
          <w:tab w:val="num" w:pos="2880"/>
        </w:tabs>
        <w:ind w:left="2880" w:hanging="360"/>
      </w:pPr>
      <w:rPr>
        <w:rFonts w:ascii="Wingdings" w:hAnsi="Wingdings" w:hint="default"/>
      </w:rPr>
    </w:lvl>
    <w:lvl w:ilvl="4" w:tplc="69F09FDA" w:tentative="1">
      <w:start w:val="1"/>
      <w:numFmt w:val="bullet"/>
      <w:lvlText w:val=""/>
      <w:lvlJc w:val="left"/>
      <w:pPr>
        <w:tabs>
          <w:tab w:val="num" w:pos="3600"/>
        </w:tabs>
        <w:ind w:left="3600" w:hanging="360"/>
      </w:pPr>
      <w:rPr>
        <w:rFonts w:ascii="Wingdings" w:hAnsi="Wingdings" w:hint="default"/>
      </w:rPr>
    </w:lvl>
    <w:lvl w:ilvl="5" w:tplc="0978B290" w:tentative="1">
      <w:start w:val="1"/>
      <w:numFmt w:val="bullet"/>
      <w:lvlText w:val=""/>
      <w:lvlJc w:val="left"/>
      <w:pPr>
        <w:tabs>
          <w:tab w:val="num" w:pos="4320"/>
        </w:tabs>
        <w:ind w:left="4320" w:hanging="360"/>
      </w:pPr>
      <w:rPr>
        <w:rFonts w:ascii="Wingdings" w:hAnsi="Wingdings" w:hint="default"/>
      </w:rPr>
    </w:lvl>
    <w:lvl w:ilvl="6" w:tplc="B7AAAB30" w:tentative="1">
      <w:start w:val="1"/>
      <w:numFmt w:val="bullet"/>
      <w:lvlText w:val=""/>
      <w:lvlJc w:val="left"/>
      <w:pPr>
        <w:tabs>
          <w:tab w:val="num" w:pos="5040"/>
        </w:tabs>
        <w:ind w:left="5040" w:hanging="360"/>
      </w:pPr>
      <w:rPr>
        <w:rFonts w:ascii="Wingdings" w:hAnsi="Wingdings" w:hint="default"/>
      </w:rPr>
    </w:lvl>
    <w:lvl w:ilvl="7" w:tplc="EEBC5A6A" w:tentative="1">
      <w:start w:val="1"/>
      <w:numFmt w:val="bullet"/>
      <w:lvlText w:val=""/>
      <w:lvlJc w:val="left"/>
      <w:pPr>
        <w:tabs>
          <w:tab w:val="num" w:pos="5760"/>
        </w:tabs>
        <w:ind w:left="5760" w:hanging="360"/>
      </w:pPr>
      <w:rPr>
        <w:rFonts w:ascii="Wingdings" w:hAnsi="Wingdings" w:hint="default"/>
      </w:rPr>
    </w:lvl>
    <w:lvl w:ilvl="8" w:tplc="0AF0F7B0" w:tentative="1">
      <w:start w:val="1"/>
      <w:numFmt w:val="bullet"/>
      <w:lvlText w:val=""/>
      <w:lvlJc w:val="left"/>
      <w:pPr>
        <w:tabs>
          <w:tab w:val="num" w:pos="6480"/>
        </w:tabs>
        <w:ind w:left="6480" w:hanging="360"/>
      </w:pPr>
      <w:rPr>
        <w:rFonts w:ascii="Wingdings" w:hAnsi="Wingdings" w:hint="default"/>
      </w:rPr>
    </w:lvl>
  </w:abstractNum>
  <w:abstractNum w:abstractNumId="8">
    <w:nsid w:val="59247DC8"/>
    <w:multiLevelType w:val="hybridMultilevel"/>
    <w:tmpl w:val="7E144D78"/>
    <w:lvl w:ilvl="0" w:tplc="5BC6193C">
      <w:start w:val="1"/>
      <w:numFmt w:val="bullet"/>
      <w:lvlText w:val=""/>
      <w:lvlJc w:val="left"/>
      <w:pPr>
        <w:tabs>
          <w:tab w:val="num" w:pos="720"/>
        </w:tabs>
        <w:ind w:left="720" w:hanging="360"/>
      </w:pPr>
      <w:rPr>
        <w:rFonts w:ascii="Wingdings" w:hAnsi="Wingdings" w:hint="default"/>
      </w:rPr>
    </w:lvl>
    <w:lvl w:ilvl="1" w:tplc="52F02A50" w:tentative="1">
      <w:start w:val="1"/>
      <w:numFmt w:val="bullet"/>
      <w:lvlText w:val=""/>
      <w:lvlJc w:val="left"/>
      <w:pPr>
        <w:tabs>
          <w:tab w:val="num" w:pos="1440"/>
        </w:tabs>
        <w:ind w:left="1440" w:hanging="360"/>
      </w:pPr>
      <w:rPr>
        <w:rFonts w:ascii="Wingdings" w:hAnsi="Wingdings" w:hint="default"/>
      </w:rPr>
    </w:lvl>
    <w:lvl w:ilvl="2" w:tplc="969C7F06" w:tentative="1">
      <w:start w:val="1"/>
      <w:numFmt w:val="bullet"/>
      <w:lvlText w:val=""/>
      <w:lvlJc w:val="left"/>
      <w:pPr>
        <w:tabs>
          <w:tab w:val="num" w:pos="2160"/>
        </w:tabs>
        <w:ind w:left="2160" w:hanging="360"/>
      </w:pPr>
      <w:rPr>
        <w:rFonts w:ascii="Wingdings" w:hAnsi="Wingdings" w:hint="default"/>
      </w:rPr>
    </w:lvl>
    <w:lvl w:ilvl="3" w:tplc="81622976" w:tentative="1">
      <w:start w:val="1"/>
      <w:numFmt w:val="bullet"/>
      <w:lvlText w:val=""/>
      <w:lvlJc w:val="left"/>
      <w:pPr>
        <w:tabs>
          <w:tab w:val="num" w:pos="2880"/>
        </w:tabs>
        <w:ind w:left="2880" w:hanging="360"/>
      </w:pPr>
      <w:rPr>
        <w:rFonts w:ascii="Wingdings" w:hAnsi="Wingdings" w:hint="default"/>
      </w:rPr>
    </w:lvl>
    <w:lvl w:ilvl="4" w:tplc="18FA7D66" w:tentative="1">
      <w:start w:val="1"/>
      <w:numFmt w:val="bullet"/>
      <w:lvlText w:val=""/>
      <w:lvlJc w:val="left"/>
      <w:pPr>
        <w:tabs>
          <w:tab w:val="num" w:pos="3600"/>
        </w:tabs>
        <w:ind w:left="3600" w:hanging="360"/>
      </w:pPr>
      <w:rPr>
        <w:rFonts w:ascii="Wingdings" w:hAnsi="Wingdings" w:hint="default"/>
      </w:rPr>
    </w:lvl>
    <w:lvl w:ilvl="5" w:tplc="43F23144" w:tentative="1">
      <w:start w:val="1"/>
      <w:numFmt w:val="bullet"/>
      <w:lvlText w:val=""/>
      <w:lvlJc w:val="left"/>
      <w:pPr>
        <w:tabs>
          <w:tab w:val="num" w:pos="4320"/>
        </w:tabs>
        <w:ind w:left="4320" w:hanging="360"/>
      </w:pPr>
      <w:rPr>
        <w:rFonts w:ascii="Wingdings" w:hAnsi="Wingdings" w:hint="default"/>
      </w:rPr>
    </w:lvl>
    <w:lvl w:ilvl="6" w:tplc="621C66AE" w:tentative="1">
      <w:start w:val="1"/>
      <w:numFmt w:val="bullet"/>
      <w:lvlText w:val=""/>
      <w:lvlJc w:val="left"/>
      <w:pPr>
        <w:tabs>
          <w:tab w:val="num" w:pos="5040"/>
        </w:tabs>
        <w:ind w:left="5040" w:hanging="360"/>
      </w:pPr>
      <w:rPr>
        <w:rFonts w:ascii="Wingdings" w:hAnsi="Wingdings" w:hint="default"/>
      </w:rPr>
    </w:lvl>
    <w:lvl w:ilvl="7" w:tplc="A4666A60" w:tentative="1">
      <w:start w:val="1"/>
      <w:numFmt w:val="bullet"/>
      <w:lvlText w:val=""/>
      <w:lvlJc w:val="left"/>
      <w:pPr>
        <w:tabs>
          <w:tab w:val="num" w:pos="5760"/>
        </w:tabs>
        <w:ind w:left="5760" w:hanging="360"/>
      </w:pPr>
      <w:rPr>
        <w:rFonts w:ascii="Wingdings" w:hAnsi="Wingdings" w:hint="default"/>
      </w:rPr>
    </w:lvl>
    <w:lvl w:ilvl="8" w:tplc="4B4E7338" w:tentative="1">
      <w:start w:val="1"/>
      <w:numFmt w:val="bullet"/>
      <w:lvlText w:val=""/>
      <w:lvlJc w:val="left"/>
      <w:pPr>
        <w:tabs>
          <w:tab w:val="num" w:pos="6480"/>
        </w:tabs>
        <w:ind w:left="6480" w:hanging="360"/>
      </w:pPr>
      <w:rPr>
        <w:rFonts w:ascii="Wingdings" w:hAnsi="Wingdings" w:hint="default"/>
      </w:rPr>
    </w:lvl>
  </w:abstractNum>
  <w:abstractNum w:abstractNumId="9">
    <w:nsid w:val="5A151E9C"/>
    <w:multiLevelType w:val="hybridMultilevel"/>
    <w:tmpl w:val="E600273A"/>
    <w:lvl w:ilvl="0" w:tplc="59908554">
      <w:start w:val="1"/>
      <w:numFmt w:val="bullet"/>
      <w:lvlText w:val=""/>
      <w:lvlJc w:val="left"/>
      <w:pPr>
        <w:tabs>
          <w:tab w:val="num" w:pos="720"/>
        </w:tabs>
        <w:ind w:left="720" w:hanging="360"/>
      </w:pPr>
      <w:rPr>
        <w:rFonts w:ascii="Wingdings" w:hAnsi="Wingdings" w:hint="default"/>
      </w:rPr>
    </w:lvl>
    <w:lvl w:ilvl="1" w:tplc="8AEE6F7C" w:tentative="1">
      <w:start w:val="1"/>
      <w:numFmt w:val="bullet"/>
      <w:lvlText w:val=""/>
      <w:lvlJc w:val="left"/>
      <w:pPr>
        <w:tabs>
          <w:tab w:val="num" w:pos="1440"/>
        </w:tabs>
        <w:ind w:left="1440" w:hanging="360"/>
      </w:pPr>
      <w:rPr>
        <w:rFonts w:ascii="Wingdings" w:hAnsi="Wingdings" w:hint="default"/>
      </w:rPr>
    </w:lvl>
    <w:lvl w:ilvl="2" w:tplc="6DA245C0" w:tentative="1">
      <w:start w:val="1"/>
      <w:numFmt w:val="bullet"/>
      <w:lvlText w:val=""/>
      <w:lvlJc w:val="left"/>
      <w:pPr>
        <w:tabs>
          <w:tab w:val="num" w:pos="2160"/>
        </w:tabs>
        <w:ind w:left="2160" w:hanging="360"/>
      </w:pPr>
      <w:rPr>
        <w:rFonts w:ascii="Wingdings" w:hAnsi="Wingdings" w:hint="default"/>
      </w:rPr>
    </w:lvl>
    <w:lvl w:ilvl="3" w:tplc="5A6E9258" w:tentative="1">
      <w:start w:val="1"/>
      <w:numFmt w:val="bullet"/>
      <w:lvlText w:val=""/>
      <w:lvlJc w:val="left"/>
      <w:pPr>
        <w:tabs>
          <w:tab w:val="num" w:pos="2880"/>
        </w:tabs>
        <w:ind w:left="2880" w:hanging="360"/>
      </w:pPr>
      <w:rPr>
        <w:rFonts w:ascii="Wingdings" w:hAnsi="Wingdings" w:hint="default"/>
      </w:rPr>
    </w:lvl>
    <w:lvl w:ilvl="4" w:tplc="B80AF330" w:tentative="1">
      <w:start w:val="1"/>
      <w:numFmt w:val="bullet"/>
      <w:lvlText w:val=""/>
      <w:lvlJc w:val="left"/>
      <w:pPr>
        <w:tabs>
          <w:tab w:val="num" w:pos="3600"/>
        </w:tabs>
        <w:ind w:left="3600" w:hanging="360"/>
      </w:pPr>
      <w:rPr>
        <w:rFonts w:ascii="Wingdings" w:hAnsi="Wingdings" w:hint="default"/>
      </w:rPr>
    </w:lvl>
    <w:lvl w:ilvl="5" w:tplc="31DAE87E" w:tentative="1">
      <w:start w:val="1"/>
      <w:numFmt w:val="bullet"/>
      <w:lvlText w:val=""/>
      <w:lvlJc w:val="left"/>
      <w:pPr>
        <w:tabs>
          <w:tab w:val="num" w:pos="4320"/>
        </w:tabs>
        <w:ind w:left="4320" w:hanging="360"/>
      </w:pPr>
      <w:rPr>
        <w:rFonts w:ascii="Wingdings" w:hAnsi="Wingdings" w:hint="default"/>
      </w:rPr>
    </w:lvl>
    <w:lvl w:ilvl="6" w:tplc="E8046CCC" w:tentative="1">
      <w:start w:val="1"/>
      <w:numFmt w:val="bullet"/>
      <w:lvlText w:val=""/>
      <w:lvlJc w:val="left"/>
      <w:pPr>
        <w:tabs>
          <w:tab w:val="num" w:pos="5040"/>
        </w:tabs>
        <w:ind w:left="5040" w:hanging="360"/>
      </w:pPr>
      <w:rPr>
        <w:rFonts w:ascii="Wingdings" w:hAnsi="Wingdings" w:hint="default"/>
      </w:rPr>
    </w:lvl>
    <w:lvl w:ilvl="7" w:tplc="3444A6A4" w:tentative="1">
      <w:start w:val="1"/>
      <w:numFmt w:val="bullet"/>
      <w:lvlText w:val=""/>
      <w:lvlJc w:val="left"/>
      <w:pPr>
        <w:tabs>
          <w:tab w:val="num" w:pos="5760"/>
        </w:tabs>
        <w:ind w:left="5760" w:hanging="360"/>
      </w:pPr>
      <w:rPr>
        <w:rFonts w:ascii="Wingdings" w:hAnsi="Wingdings" w:hint="default"/>
      </w:rPr>
    </w:lvl>
    <w:lvl w:ilvl="8" w:tplc="86E46800" w:tentative="1">
      <w:start w:val="1"/>
      <w:numFmt w:val="bullet"/>
      <w:lvlText w:val=""/>
      <w:lvlJc w:val="left"/>
      <w:pPr>
        <w:tabs>
          <w:tab w:val="num" w:pos="6480"/>
        </w:tabs>
        <w:ind w:left="6480" w:hanging="360"/>
      </w:pPr>
      <w:rPr>
        <w:rFonts w:ascii="Wingdings" w:hAnsi="Wingdings" w:hint="default"/>
      </w:rPr>
    </w:lvl>
  </w:abstractNum>
  <w:abstractNum w:abstractNumId="10">
    <w:nsid w:val="6E185385"/>
    <w:multiLevelType w:val="hybridMultilevel"/>
    <w:tmpl w:val="CF7C6C24"/>
    <w:lvl w:ilvl="0" w:tplc="0B4267F4">
      <w:start w:val="1"/>
      <w:numFmt w:val="bullet"/>
      <w:lvlText w:val=""/>
      <w:lvlJc w:val="left"/>
      <w:pPr>
        <w:tabs>
          <w:tab w:val="num" w:pos="720"/>
        </w:tabs>
        <w:ind w:left="720" w:hanging="360"/>
      </w:pPr>
      <w:rPr>
        <w:rFonts w:ascii="Wingdings" w:hAnsi="Wingdings" w:hint="default"/>
      </w:rPr>
    </w:lvl>
    <w:lvl w:ilvl="1" w:tplc="9996A5B8" w:tentative="1">
      <w:start w:val="1"/>
      <w:numFmt w:val="bullet"/>
      <w:lvlText w:val=""/>
      <w:lvlJc w:val="left"/>
      <w:pPr>
        <w:tabs>
          <w:tab w:val="num" w:pos="1440"/>
        </w:tabs>
        <w:ind w:left="1440" w:hanging="360"/>
      </w:pPr>
      <w:rPr>
        <w:rFonts w:ascii="Wingdings" w:hAnsi="Wingdings" w:hint="default"/>
      </w:rPr>
    </w:lvl>
    <w:lvl w:ilvl="2" w:tplc="1B6E8C74" w:tentative="1">
      <w:start w:val="1"/>
      <w:numFmt w:val="bullet"/>
      <w:lvlText w:val=""/>
      <w:lvlJc w:val="left"/>
      <w:pPr>
        <w:tabs>
          <w:tab w:val="num" w:pos="2160"/>
        </w:tabs>
        <w:ind w:left="2160" w:hanging="360"/>
      </w:pPr>
      <w:rPr>
        <w:rFonts w:ascii="Wingdings" w:hAnsi="Wingdings" w:hint="default"/>
      </w:rPr>
    </w:lvl>
    <w:lvl w:ilvl="3" w:tplc="B8485B22" w:tentative="1">
      <w:start w:val="1"/>
      <w:numFmt w:val="bullet"/>
      <w:lvlText w:val=""/>
      <w:lvlJc w:val="left"/>
      <w:pPr>
        <w:tabs>
          <w:tab w:val="num" w:pos="2880"/>
        </w:tabs>
        <w:ind w:left="2880" w:hanging="360"/>
      </w:pPr>
      <w:rPr>
        <w:rFonts w:ascii="Wingdings" w:hAnsi="Wingdings" w:hint="default"/>
      </w:rPr>
    </w:lvl>
    <w:lvl w:ilvl="4" w:tplc="BB764700" w:tentative="1">
      <w:start w:val="1"/>
      <w:numFmt w:val="bullet"/>
      <w:lvlText w:val=""/>
      <w:lvlJc w:val="left"/>
      <w:pPr>
        <w:tabs>
          <w:tab w:val="num" w:pos="3600"/>
        </w:tabs>
        <w:ind w:left="3600" w:hanging="360"/>
      </w:pPr>
      <w:rPr>
        <w:rFonts w:ascii="Wingdings" w:hAnsi="Wingdings" w:hint="default"/>
      </w:rPr>
    </w:lvl>
    <w:lvl w:ilvl="5" w:tplc="574A210E" w:tentative="1">
      <w:start w:val="1"/>
      <w:numFmt w:val="bullet"/>
      <w:lvlText w:val=""/>
      <w:lvlJc w:val="left"/>
      <w:pPr>
        <w:tabs>
          <w:tab w:val="num" w:pos="4320"/>
        </w:tabs>
        <w:ind w:left="4320" w:hanging="360"/>
      </w:pPr>
      <w:rPr>
        <w:rFonts w:ascii="Wingdings" w:hAnsi="Wingdings" w:hint="default"/>
      </w:rPr>
    </w:lvl>
    <w:lvl w:ilvl="6" w:tplc="9120FE9A" w:tentative="1">
      <w:start w:val="1"/>
      <w:numFmt w:val="bullet"/>
      <w:lvlText w:val=""/>
      <w:lvlJc w:val="left"/>
      <w:pPr>
        <w:tabs>
          <w:tab w:val="num" w:pos="5040"/>
        </w:tabs>
        <w:ind w:left="5040" w:hanging="360"/>
      </w:pPr>
      <w:rPr>
        <w:rFonts w:ascii="Wingdings" w:hAnsi="Wingdings" w:hint="default"/>
      </w:rPr>
    </w:lvl>
    <w:lvl w:ilvl="7" w:tplc="E6FCE42A" w:tentative="1">
      <w:start w:val="1"/>
      <w:numFmt w:val="bullet"/>
      <w:lvlText w:val=""/>
      <w:lvlJc w:val="left"/>
      <w:pPr>
        <w:tabs>
          <w:tab w:val="num" w:pos="5760"/>
        </w:tabs>
        <w:ind w:left="5760" w:hanging="360"/>
      </w:pPr>
      <w:rPr>
        <w:rFonts w:ascii="Wingdings" w:hAnsi="Wingdings" w:hint="default"/>
      </w:rPr>
    </w:lvl>
    <w:lvl w:ilvl="8" w:tplc="9ADC97F0" w:tentative="1">
      <w:start w:val="1"/>
      <w:numFmt w:val="bullet"/>
      <w:lvlText w:val=""/>
      <w:lvlJc w:val="left"/>
      <w:pPr>
        <w:tabs>
          <w:tab w:val="num" w:pos="6480"/>
        </w:tabs>
        <w:ind w:left="6480" w:hanging="360"/>
      </w:pPr>
      <w:rPr>
        <w:rFonts w:ascii="Wingdings" w:hAnsi="Wingdings" w:hint="default"/>
      </w:rPr>
    </w:lvl>
  </w:abstractNum>
  <w:abstractNum w:abstractNumId="11">
    <w:nsid w:val="6F457CD9"/>
    <w:multiLevelType w:val="hybridMultilevel"/>
    <w:tmpl w:val="D9EE04F8"/>
    <w:lvl w:ilvl="0" w:tplc="225C737A">
      <w:start w:val="1"/>
      <w:numFmt w:val="bullet"/>
      <w:lvlText w:val=""/>
      <w:lvlJc w:val="left"/>
      <w:pPr>
        <w:tabs>
          <w:tab w:val="num" w:pos="720"/>
        </w:tabs>
        <w:ind w:left="720" w:hanging="360"/>
      </w:pPr>
      <w:rPr>
        <w:rFonts w:ascii="Wingdings" w:hAnsi="Wingdings" w:hint="default"/>
      </w:rPr>
    </w:lvl>
    <w:lvl w:ilvl="1" w:tplc="B456CFE6" w:tentative="1">
      <w:start w:val="1"/>
      <w:numFmt w:val="bullet"/>
      <w:lvlText w:val=""/>
      <w:lvlJc w:val="left"/>
      <w:pPr>
        <w:tabs>
          <w:tab w:val="num" w:pos="1440"/>
        </w:tabs>
        <w:ind w:left="1440" w:hanging="360"/>
      </w:pPr>
      <w:rPr>
        <w:rFonts w:ascii="Wingdings" w:hAnsi="Wingdings" w:hint="default"/>
      </w:rPr>
    </w:lvl>
    <w:lvl w:ilvl="2" w:tplc="3AD0996C" w:tentative="1">
      <w:start w:val="1"/>
      <w:numFmt w:val="bullet"/>
      <w:lvlText w:val=""/>
      <w:lvlJc w:val="left"/>
      <w:pPr>
        <w:tabs>
          <w:tab w:val="num" w:pos="2160"/>
        </w:tabs>
        <w:ind w:left="2160" w:hanging="360"/>
      </w:pPr>
      <w:rPr>
        <w:rFonts w:ascii="Wingdings" w:hAnsi="Wingdings" w:hint="default"/>
      </w:rPr>
    </w:lvl>
    <w:lvl w:ilvl="3" w:tplc="3F9225DE" w:tentative="1">
      <w:start w:val="1"/>
      <w:numFmt w:val="bullet"/>
      <w:lvlText w:val=""/>
      <w:lvlJc w:val="left"/>
      <w:pPr>
        <w:tabs>
          <w:tab w:val="num" w:pos="2880"/>
        </w:tabs>
        <w:ind w:left="2880" w:hanging="360"/>
      </w:pPr>
      <w:rPr>
        <w:rFonts w:ascii="Wingdings" w:hAnsi="Wingdings" w:hint="default"/>
      </w:rPr>
    </w:lvl>
    <w:lvl w:ilvl="4" w:tplc="2408C5F4" w:tentative="1">
      <w:start w:val="1"/>
      <w:numFmt w:val="bullet"/>
      <w:lvlText w:val=""/>
      <w:lvlJc w:val="left"/>
      <w:pPr>
        <w:tabs>
          <w:tab w:val="num" w:pos="3600"/>
        </w:tabs>
        <w:ind w:left="3600" w:hanging="360"/>
      </w:pPr>
      <w:rPr>
        <w:rFonts w:ascii="Wingdings" w:hAnsi="Wingdings" w:hint="default"/>
      </w:rPr>
    </w:lvl>
    <w:lvl w:ilvl="5" w:tplc="CCDA5276" w:tentative="1">
      <w:start w:val="1"/>
      <w:numFmt w:val="bullet"/>
      <w:lvlText w:val=""/>
      <w:lvlJc w:val="left"/>
      <w:pPr>
        <w:tabs>
          <w:tab w:val="num" w:pos="4320"/>
        </w:tabs>
        <w:ind w:left="4320" w:hanging="360"/>
      </w:pPr>
      <w:rPr>
        <w:rFonts w:ascii="Wingdings" w:hAnsi="Wingdings" w:hint="default"/>
      </w:rPr>
    </w:lvl>
    <w:lvl w:ilvl="6" w:tplc="CDD28E7A" w:tentative="1">
      <w:start w:val="1"/>
      <w:numFmt w:val="bullet"/>
      <w:lvlText w:val=""/>
      <w:lvlJc w:val="left"/>
      <w:pPr>
        <w:tabs>
          <w:tab w:val="num" w:pos="5040"/>
        </w:tabs>
        <w:ind w:left="5040" w:hanging="360"/>
      </w:pPr>
      <w:rPr>
        <w:rFonts w:ascii="Wingdings" w:hAnsi="Wingdings" w:hint="default"/>
      </w:rPr>
    </w:lvl>
    <w:lvl w:ilvl="7" w:tplc="84AE7CEE" w:tentative="1">
      <w:start w:val="1"/>
      <w:numFmt w:val="bullet"/>
      <w:lvlText w:val=""/>
      <w:lvlJc w:val="left"/>
      <w:pPr>
        <w:tabs>
          <w:tab w:val="num" w:pos="5760"/>
        </w:tabs>
        <w:ind w:left="5760" w:hanging="360"/>
      </w:pPr>
      <w:rPr>
        <w:rFonts w:ascii="Wingdings" w:hAnsi="Wingdings" w:hint="default"/>
      </w:rPr>
    </w:lvl>
    <w:lvl w:ilvl="8" w:tplc="4AECAC52" w:tentative="1">
      <w:start w:val="1"/>
      <w:numFmt w:val="bullet"/>
      <w:lvlText w:val=""/>
      <w:lvlJc w:val="left"/>
      <w:pPr>
        <w:tabs>
          <w:tab w:val="num" w:pos="6480"/>
        </w:tabs>
        <w:ind w:left="6480" w:hanging="360"/>
      </w:pPr>
      <w:rPr>
        <w:rFonts w:ascii="Wingdings" w:hAnsi="Wingdings" w:hint="default"/>
      </w:rPr>
    </w:lvl>
  </w:abstractNum>
  <w:abstractNum w:abstractNumId="12">
    <w:nsid w:val="7E5544ED"/>
    <w:multiLevelType w:val="hybridMultilevel"/>
    <w:tmpl w:val="1BD298DC"/>
    <w:lvl w:ilvl="0" w:tplc="CD629D14">
      <w:start w:val="1"/>
      <w:numFmt w:val="bullet"/>
      <w:lvlText w:val=""/>
      <w:lvlJc w:val="left"/>
      <w:pPr>
        <w:tabs>
          <w:tab w:val="num" w:pos="720"/>
        </w:tabs>
        <w:ind w:left="720" w:hanging="360"/>
      </w:pPr>
      <w:rPr>
        <w:rFonts w:ascii="Wingdings" w:hAnsi="Wingdings" w:hint="default"/>
      </w:rPr>
    </w:lvl>
    <w:lvl w:ilvl="1" w:tplc="B4A005D6" w:tentative="1">
      <w:start w:val="1"/>
      <w:numFmt w:val="bullet"/>
      <w:lvlText w:val=""/>
      <w:lvlJc w:val="left"/>
      <w:pPr>
        <w:tabs>
          <w:tab w:val="num" w:pos="1440"/>
        </w:tabs>
        <w:ind w:left="1440" w:hanging="360"/>
      </w:pPr>
      <w:rPr>
        <w:rFonts w:ascii="Wingdings" w:hAnsi="Wingdings" w:hint="default"/>
      </w:rPr>
    </w:lvl>
    <w:lvl w:ilvl="2" w:tplc="4BF09F44" w:tentative="1">
      <w:start w:val="1"/>
      <w:numFmt w:val="bullet"/>
      <w:lvlText w:val=""/>
      <w:lvlJc w:val="left"/>
      <w:pPr>
        <w:tabs>
          <w:tab w:val="num" w:pos="2160"/>
        </w:tabs>
        <w:ind w:left="2160" w:hanging="360"/>
      </w:pPr>
      <w:rPr>
        <w:rFonts w:ascii="Wingdings" w:hAnsi="Wingdings" w:hint="default"/>
      </w:rPr>
    </w:lvl>
    <w:lvl w:ilvl="3" w:tplc="86608A2A" w:tentative="1">
      <w:start w:val="1"/>
      <w:numFmt w:val="bullet"/>
      <w:lvlText w:val=""/>
      <w:lvlJc w:val="left"/>
      <w:pPr>
        <w:tabs>
          <w:tab w:val="num" w:pos="2880"/>
        </w:tabs>
        <w:ind w:left="2880" w:hanging="360"/>
      </w:pPr>
      <w:rPr>
        <w:rFonts w:ascii="Wingdings" w:hAnsi="Wingdings" w:hint="default"/>
      </w:rPr>
    </w:lvl>
    <w:lvl w:ilvl="4" w:tplc="E9006050" w:tentative="1">
      <w:start w:val="1"/>
      <w:numFmt w:val="bullet"/>
      <w:lvlText w:val=""/>
      <w:lvlJc w:val="left"/>
      <w:pPr>
        <w:tabs>
          <w:tab w:val="num" w:pos="3600"/>
        </w:tabs>
        <w:ind w:left="3600" w:hanging="360"/>
      </w:pPr>
      <w:rPr>
        <w:rFonts w:ascii="Wingdings" w:hAnsi="Wingdings" w:hint="default"/>
      </w:rPr>
    </w:lvl>
    <w:lvl w:ilvl="5" w:tplc="5D7E2D34" w:tentative="1">
      <w:start w:val="1"/>
      <w:numFmt w:val="bullet"/>
      <w:lvlText w:val=""/>
      <w:lvlJc w:val="left"/>
      <w:pPr>
        <w:tabs>
          <w:tab w:val="num" w:pos="4320"/>
        </w:tabs>
        <w:ind w:left="4320" w:hanging="360"/>
      </w:pPr>
      <w:rPr>
        <w:rFonts w:ascii="Wingdings" w:hAnsi="Wingdings" w:hint="default"/>
      </w:rPr>
    </w:lvl>
    <w:lvl w:ilvl="6" w:tplc="6F301D40" w:tentative="1">
      <w:start w:val="1"/>
      <w:numFmt w:val="bullet"/>
      <w:lvlText w:val=""/>
      <w:lvlJc w:val="left"/>
      <w:pPr>
        <w:tabs>
          <w:tab w:val="num" w:pos="5040"/>
        </w:tabs>
        <w:ind w:left="5040" w:hanging="360"/>
      </w:pPr>
      <w:rPr>
        <w:rFonts w:ascii="Wingdings" w:hAnsi="Wingdings" w:hint="default"/>
      </w:rPr>
    </w:lvl>
    <w:lvl w:ilvl="7" w:tplc="A45E1C3E" w:tentative="1">
      <w:start w:val="1"/>
      <w:numFmt w:val="bullet"/>
      <w:lvlText w:val=""/>
      <w:lvlJc w:val="left"/>
      <w:pPr>
        <w:tabs>
          <w:tab w:val="num" w:pos="5760"/>
        </w:tabs>
        <w:ind w:left="5760" w:hanging="360"/>
      </w:pPr>
      <w:rPr>
        <w:rFonts w:ascii="Wingdings" w:hAnsi="Wingdings" w:hint="default"/>
      </w:rPr>
    </w:lvl>
    <w:lvl w:ilvl="8" w:tplc="D0FCFCD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2"/>
  </w:num>
  <w:num w:numId="4">
    <w:abstractNumId w:val="1"/>
  </w:num>
  <w:num w:numId="5">
    <w:abstractNumId w:val="11"/>
  </w:num>
  <w:num w:numId="6">
    <w:abstractNumId w:val="10"/>
  </w:num>
  <w:num w:numId="7">
    <w:abstractNumId w:val="9"/>
  </w:num>
  <w:num w:numId="8">
    <w:abstractNumId w:val="6"/>
  </w:num>
  <w:num w:numId="9">
    <w:abstractNumId w:val="7"/>
  </w:num>
  <w:num w:numId="10">
    <w:abstractNumId w:val="5"/>
  </w:num>
  <w:num w:numId="11">
    <w:abstractNumId w:val="4"/>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F6B"/>
    <w:rsid w:val="000007E9"/>
    <w:rsid w:val="00001250"/>
    <w:rsid w:val="00001425"/>
    <w:rsid w:val="00003587"/>
    <w:rsid w:val="000042C7"/>
    <w:rsid w:val="00005EC7"/>
    <w:rsid w:val="00010198"/>
    <w:rsid w:val="00010C4C"/>
    <w:rsid w:val="0001136A"/>
    <w:rsid w:val="00021044"/>
    <w:rsid w:val="00022503"/>
    <w:rsid w:val="0002494E"/>
    <w:rsid w:val="00031984"/>
    <w:rsid w:val="00037097"/>
    <w:rsid w:val="00044671"/>
    <w:rsid w:val="00050F18"/>
    <w:rsid w:val="00056B28"/>
    <w:rsid w:val="000643E8"/>
    <w:rsid w:val="00064D77"/>
    <w:rsid w:val="000668E6"/>
    <w:rsid w:val="00067694"/>
    <w:rsid w:val="00067F59"/>
    <w:rsid w:val="0007741B"/>
    <w:rsid w:val="000852BC"/>
    <w:rsid w:val="00085325"/>
    <w:rsid w:val="000931AF"/>
    <w:rsid w:val="0009350F"/>
    <w:rsid w:val="00093BC9"/>
    <w:rsid w:val="000959AA"/>
    <w:rsid w:val="000961E6"/>
    <w:rsid w:val="0009684A"/>
    <w:rsid w:val="00097440"/>
    <w:rsid w:val="000A2818"/>
    <w:rsid w:val="000A5D8D"/>
    <w:rsid w:val="000A67CB"/>
    <w:rsid w:val="000B12DA"/>
    <w:rsid w:val="000C502E"/>
    <w:rsid w:val="000C7826"/>
    <w:rsid w:val="000C7DBE"/>
    <w:rsid w:val="000D0ACE"/>
    <w:rsid w:val="000D1857"/>
    <w:rsid w:val="000D2B5B"/>
    <w:rsid w:val="000D324A"/>
    <w:rsid w:val="000D417C"/>
    <w:rsid w:val="000D549E"/>
    <w:rsid w:val="000D626A"/>
    <w:rsid w:val="000D69A4"/>
    <w:rsid w:val="000D754C"/>
    <w:rsid w:val="000E04DD"/>
    <w:rsid w:val="000E28D2"/>
    <w:rsid w:val="000E3ECD"/>
    <w:rsid w:val="000E6EBD"/>
    <w:rsid w:val="000F2113"/>
    <w:rsid w:val="000F29B5"/>
    <w:rsid w:val="000F339F"/>
    <w:rsid w:val="000F3DEC"/>
    <w:rsid w:val="000F4F50"/>
    <w:rsid w:val="00105AA0"/>
    <w:rsid w:val="00115CD3"/>
    <w:rsid w:val="00124C4E"/>
    <w:rsid w:val="001254EA"/>
    <w:rsid w:val="00125A66"/>
    <w:rsid w:val="00126883"/>
    <w:rsid w:val="0013551F"/>
    <w:rsid w:val="00136772"/>
    <w:rsid w:val="00136C13"/>
    <w:rsid w:val="00137AE3"/>
    <w:rsid w:val="00140BA3"/>
    <w:rsid w:val="00142498"/>
    <w:rsid w:val="00146E2C"/>
    <w:rsid w:val="0015175F"/>
    <w:rsid w:val="0015412C"/>
    <w:rsid w:val="00156E89"/>
    <w:rsid w:val="00160506"/>
    <w:rsid w:val="00163668"/>
    <w:rsid w:val="00170A80"/>
    <w:rsid w:val="00171105"/>
    <w:rsid w:val="00171408"/>
    <w:rsid w:val="00172CA0"/>
    <w:rsid w:val="00181C64"/>
    <w:rsid w:val="00182155"/>
    <w:rsid w:val="00185918"/>
    <w:rsid w:val="00186618"/>
    <w:rsid w:val="001926E3"/>
    <w:rsid w:val="0019416E"/>
    <w:rsid w:val="001948E5"/>
    <w:rsid w:val="00196870"/>
    <w:rsid w:val="001A0540"/>
    <w:rsid w:val="001B07BA"/>
    <w:rsid w:val="001B2D07"/>
    <w:rsid w:val="001B64A7"/>
    <w:rsid w:val="001B7787"/>
    <w:rsid w:val="001C2582"/>
    <w:rsid w:val="001C318A"/>
    <w:rsid w:val="001C319E"/>
    <w:rsid w:val="001C76AF"/>
    <w:rsid w:val="001D473D"/>
    <w:rsid w:val="001D50E5"/>
    <w:rsid w:val="001D5A9E"/>
    <w:rsid w:val="001D650A"/>
    <w:rsid w:val="001E2541"/>
    <w:rsid w:val="001E3833"/>
    <w:rsid w:val="001E4F5E"/>
    <w:rsid w:val="001E7963"/>
    <w:rsid w:val="001F01A7"/>
    <w:rsid w:val="001F2563"/>
    <w:rsid w:val="001F6CA7"/>
    <w:rsid w:val="002011D8"/>
    <w:rsid w:val="00203D8A"/>
    <w:rsid w:val="00207758"/>
    <w:rsid w:val="002120D5"/>
    <w:rsid w:val="0021229C"/>
    <w:rsid w:val="002135E2"/>
    <w:rsid w:val="00214420"/>
    <w:rsid w:val="00217B2C"/>
    <w:rsid w:val="00217EEE"/>
    <w:rsid w:val="0022423D"/>
    <w:rsid w:val="00225148"/>
    <w:rsid w:val="002358BA"/>
    <w:rsid w:val="00244E32"/>
    <w:rsid w:val="0025337C"/>
    <w:rsid w:val="002540C2"/>
    <w:rsid w:val="00255408"/>
    <w:rsid w:val="0025574B"/>
    <w:rsid w:val="00256A18"/>
    <w:rsid w:val="00261E30"/>
    <w:rsid w:val="00263F4C"/>
    <w:rsid w:val="00264E7B"/>
    <w:rsid w:val="00266DA0"/>
    <w:rsid w:val="00267BEB"/>
    <w:rsid w:val="00271A48"/>
    <w:rsid w:val="00274799"/>
    <w:rsid w:val="002755CE"/>
    <w:rsid w:val="00275C06"/>
    <w:rsid w:val="00275FAB"/>
    <w:rsid w:val="00281C35"/>
    <w:rsid w:val="00283F49"/>
    <w:rsid w:val="00291E12"/>
    <w:rsid w:val="00294BAC"/>
    <w:rsid w:val="00296570"/>
    <w:rsid w:val="00296FD4"/>
    <w:rsid w:val="002A4DF1"/>
    <w:rsid w:val="002A5C66"/>
    <w:rsid w:val="002A6AAF"/>
    <w:rsid w:val="002A6B18"/>
    <w:rsid w:val="002A78AE"/>
    <w:rsid w:val="002A7D82"/>
    <w:rsid w:val="002B0848"/>
    <w:rsid w:val="002B277B"/>
    <w:rsid w:val="002C388B"/>
    <w:rsid w:val="002C509D"/>
    <w:rsid w:val="002D1AA3"/>
    <w:rsid w:val="002D4221"/>
    <w:rsid w:val="002D48C8"/>
    <w:rsid w:val="002E33CB"/>
    <w:rsid w:val="002F6BEA"/>
    <w:rsid w:val="002F71F7"/>
    <w:rsid w:val="002F769A"/>
    <w:rsid w:val="003036E1"/>
    <w:rsid w:val="00304B91"/>
    <w:rsid w:val="00304BDB"/>
    <w:rsid w:val="00320CB0"/>
    <w:rsid w:val="00322A0E"/>
    <w:rsid w:val="00326267"/>
    <w:rsid w:val="00327DC8"/>
    <w:rsid w:val="0033220C"/>
    <w:rsid w:val="00334155"/>
    <w:rsid w:val="00343BFF"/>
    <w:rsid w:val="00344964"/>
    <w:rsid w:val="003457B6"/>
    <w:rsid w:val="00345BBB"/>
    <w:rsid w:val="00346798"/>
    <w:rsid w:val="0034796B"/>
    <w:rsid w:val="00352DD6"/>
    <w:rsid w:val="003574E1"/>
    <w:rsid w:val="00357A41"/>
    <w:rsid w:val="0036085B"/>
    <w:rsid w:val="00360C91"/>
    <w:rsid w:val="00361DB5"/>
    <w:rsid w:val="00362A27"/>
    <w:rsid w:val="00367285"/>
    <w:rsid w:val="0037113A"/>
    <w:rsid w:val="00371619"/>
    <w:rsid w:val="00371CD4"/>
    <w:rsid w:val="003724D1"/>
    <w:rsid w:val="0037337E"/>
    <w:rsid w:val="00374B2C"/>
    <w:rsid w:val="003755E3"/>
    <w:rsid w:val="00376072"/>
    <w:rsid w:val="003768D3"/>
    <w:rsid w:val="00376AE5"/>
    <w:rsid w:val="00377813"/>
    <w:rsid w:val="0038106D"/>
    <w:rsid w:val="0038166A"/>
    <w:rsid w:val="0038243E"/>
    <w:rsid w:val="003829EB"/>
    <w:rsid w:val="00383BF0"/>
    <w:rsid w:val="00385AB9"/>
    <w:rsid w:val="00392B0C"/>
    <w:rsid w:val="00392FFB"/>
    <w:rsid w:val="00393602"/>
    <w:rsid w:val="003A0E75"/>
    <w:rsid w:val="003A28A3"/>
    <w:rsid w:val="003B1B40"/>
    <w:rsid w:val="003B297B"/>
    <w:rsid w:val="003B2DC3"/>
    <w:rsid w:val="003B3B9B"/>
    <w:rsid w:val="003B6A51"/>
    <w:rsid w:val="003B7BC8"/>
    <w:rsid w:val="003C15AD"/>
    <w:rsid w:val="003D20CB"/>
    <w:rsid w:val="003E29DD"/>
    <w:rsid w:val="003E7FC7"/>
    <w:rsid w:val="00406C0B"/>
    <w:rsid w:val="00407005"/>
    <w:rsid w:val="00412C71"/>
    <w:rsid w:val="004151B7"/>
    <w:rsid w:val="00421D74"/>
    <w:rsid w:val="00423278"/>
    <w:rsid w:val="00432D99"/>
    <w:rsid w:val="004337C1"/>
    <w:rsid w:val="00440B37"/>
    <w:rsid w:val="004423F9"/>
    <w:rsid w:val="00443CE9"/>
    <w:rsid w:val="00445D09"/>
    <w:rsid w:val="004508F8"/>
    <w:rsid w:val="004614DF"/>
    <w:rsid w:val="00463456"/>
    <w:rsid w:val="00463CE1"/>
    <w:rsid w:val="00464EFC"/>
    <w:rsid w:val="00465BCD"/>
    <w:rsid w:val="00470550"/>
    <w:rsid w:val="00470A14"/>
    <w:rsid w:val="004720BF"/>
    <w:rsid w:val="0047746B"/>
    <w:rsid w:val="00483113"/>
    <w:rsid w:val="00484DB5"/>
    <w:rsid w:val="00486BD2"/>
    <w:rsid w:val="00486F6B"/>
    <w:rsid w:val="00491251"/>
    <w:rsid w:val="004936E4"/>
    <w:rsid w:val="00496ACA"/>
    <w:rsid w:val="004A4545"/>
    <w:rsid w:val="004A5171"/>
    <w:rsid w:val="004B1831"/>
    <w:rsid w:val="004B3E62"/>
    <w:rsid w:val="004B4199"/>
    <w:rsid w:val="004B6260"/>
    <w:rsid w:val="004B796B"/>
    <w:rsid w:val="004B7BED"/>
    <w:rsid w:val="004C2FF9"/>
    <w:rsid w:val="004C3216"/>
    <w:rsid w:val="004C3830"/>
    <w:rsid w:val="004C685C"/>
    <w:rsid w:val="004C7850"/>
    <w:rsid w:val="004D3C73"/>
    <w:rsid w:val="004D3CFB"/>
    <w:rsid w:val="004D7221"/>
    <w:rsid w:val="004E15E2"/>
    <w:rsid w:val="004E3F6F"/>
    <w:rsid w:val="004F096F"/>
    <w:rsid w:val="004F71B7"/>
    <w:rsid w:val="004F7A54"/>
    <w:rsid w:val="0050279D"/>
    <w:rsid w:val="00506F95"/>
    <w:rsid w:val="0050760B"/>
    <w:rsid w:val="0051011A"/>
    <w:rsid w:val="00511309"/>
    <w:rsid w:val="005122ED"/>
    <w:rsid w:val="00515C63"/>
    <w:rsid w:val="00523590"/>
    <w:rsid w:val="005254DD"/>
    <w:rsid w:val="00527478"/>
    <w:rsid w:val="00532268"/>
    <w:rsid w:val="00532652"/>
    <w:rsid w:val="00535000"/>
    <w:rsid w:val="00535338"/>
    <w:rsid w:val="005405FE"/>
    <w:rsid w:val="00540FEA"/>
    <w:rsid w:val="005507D2"/>
    <w:rsid w:val="00550BD7"/>
    <w:rsid w:val="00552475"/>
    <w:rsid w:val="00552A60"/>
    <w:rsid w:val="00555175"/>
    <w:rsid w:val="00560024"/>
    <w:rsid w:val="00560FE9"/>
    <w:rsid w:val="00562935"/>
    <w:rsid w:val="00563A7F"/>
    <w:rsid w:val="00567ABF"/>
    <w:rsid w:val="00570FF6"/>
    <w:rsid w:val="00580E53"/>
    <w:rsid w:val="00584465"/>
    <w:rsid w:val="0058451F"/>
    <w:rsid w:val="00587C2C"/>
    <w:rsid w:val="005922F7"/>
    <w:rsid w:val="00592DB0"/>
    <w:rsid w:val="00597676"/>
    <w:rsid w:val="0059786F"/>
    <w:rsid w:val="00597A9A"/>
    <w:rsid w:val="005A1593"/>
    <w:rsid w:val="005A32A7"/>
    <w:rsid w:val="005A6399"/>
    <w:rsid w:val="005A675F"/>
    <w:rsid w:val="005A7580"/>
    <w:rsid w:val="005A774C"/>
    <w:rsid w:val="005B0EA8"/>
    <w:rsid w:val="005B28F8"/>
    <w:rsid w:val="005B334E"/>
    <w:rsid w:val="005B3C26"/>
    <w:rsid w:val="005B7FAF"/>
    <w:rsid w:val="005C437F"/>
    <w:rsid w:val="005C464B"/>
    <w:rsid w:val="005C4E86"/>
    <w:rsid w:val="005D0E3F"/>
    <w:rsid w:val="005D43CD"/>
    <w:rsid w:val="005D6842"/>
    <w:rsid w:val="005E40BE"/>
    <w:rsid w:val="005E4870"/>
    <w:rsid w:val="005F194A"/>
    <w:rsid w:val="005F3113"/>
    <w:rsid w:val="00600DDA"/>
    <w:rsid w:val="006014EC"/>
    <w:rsid w:val="00603ED2"/>
    <w:rsid w:val="00604AD6"/>
    <w:rsid w:val="006070AA"/>
    <w:rsid w:val="00607B50"/>
    <w:rsid w:val="006100B5"/>
    <w:rsid w:val="00611EAA"/>
    <w:rsid w:val="00615D53"/>
    <w:rsid w:val="00620A95"/>
    <w:rsid w:val="006213B3"/>
    <w:rsid w:val="00621F86"/>
    <w:rsid w:val="00623272"/>
    <w:rsid w:val="006251DF"/>
    <w:rsid w:val="006311A5"/>
    <w:rsid w:val="00631CAD"/>
    <w:rsid w:val="00631F50"/>
    <w:rsid w:val="00635882"/>
    <w:rsid w:val="006400D4"/>
    <w:rsid w:val="006403C4"/>
    <w:rsid w:val="00645959"/>
    <w:rsid w:val="00652039"/>
    <w:rsid w:val="00652304"/>
    <w:rsid w:val="006544AD"/>
    <w:rsid w:val="00654CE4"/>
    <w:rsid w:val="006566A5"/>
    <w:rsid w:val="006610BE"/>
    <w:rsid w:val="0066463C"/>
    <w:rsid w:val="00667F7A"/>
    <w:rsid w:val="00670C1F"/>
    <w:rsid w:val="00675CD3"/>
    <w:rsid w:val="006926F8"/>
    <w:rsid w:val="00692DAA"/>
    <w:rsid w:val="006A028D"/>
    <w:rsid w:val="006A0914"/>
    <w:rsid w:val="006A44DB"/>
    <w:rsid w:val="006A4CAF"/>
    <w:rsid w:val="006B2F46"/>
    <w:rsid w:val="006B3215"/>
    <w:rsid w:val="006B4698"/>
    <w:rsid w:val="006B61FC"/>
    <w:rsid w:val="006C0EDA"/>
    <w:rsid w:val="006C2B59"/>
    <w:rsid w:val="006C5BFC"/>
    <w:rsid w:val="006C606F"/>
    <w:rsid w:val="006C6F30"/>
    <w:rsid w:val="006D4A80"/>
    <w:rsid w:val="006D61AD"/>
    <w:rsid w:val="006D6B0C"/>
    <w:rsid w:val="006F21EC"/>
    <w:rsid w:val="00704410"/>
    <w:rsid w:val="00705C10"/>
    <w:rsid w:val="00707AEB"/>
    <w:rsid w:val="0071232A"/>
    <w:rsid w:val="0071258C"/>
    <w:rsid w:val="007235B7"/>
    <w:rsid w:val="00724EA4"/>
    <w:rsid w:val="00724FF3"/>
    <w:rsid w:val="00725F56"/>
    <w:rsid w:val="00726421"/>
    <w:rsid w:val="00731895"/>
    <w:rsid w:val="007321B2"/>
    <w:rsid w:val="00732704"/>
    <w:rsid w:val="00733E9A"/>
    <w:rsid w:val="00736492"/>
    <w:rsid w:val="007377C6"/>
    <w:rsid w:val="00740841"/>
    <w:rsid w:val="00742FE6"/>
    <w:rsid w:val="007436A1"/>
    <w:rsid w:val="00744A66"/>
    <w:rsid w:val="00746DDA"/>
    <w:rsid w:val="0075023E"/>
    <w:rsid w:val="0075221C"/>
    <w:rsid w:val="00754B5A"/>
    <w:rsid w:val="007553F8"/>
    <w:rsid w:val="00761C5A"/>
    <w:rsid w:val="00773171"/>
    <w:rsid w:val="007752DD"/>
    <w:rsid w:val="00775B33"/>
    <w:rsid w:val="00775FB2"/>
    <w:rsid w:val="00780660"/>
    <w:rsid w:val="0078148B"/>
    <w:rsid w:val="00782FED"/>
    <w:rsid w:val="00792A48"/>
    <w:rsid w:val="00792AF5"/>
    <w:rsid w:val="007A5FFC"/>
    <w:rsid w:val="007B146C"/>
    <w:rsid w:val="007B2FB7"/>
    <w:rsid w:val="007B5337"/>
    <w:rsid w:val="007B73A9"/>
    <w:rsid w:val="007C01E3"/>
    <w:rsid w:val="007C396B"/>
    <w:rsid w:val="007C3D96"/>
    <w:rsid w:val="007C7978"/>
    <w:rsid w:val="007D115F"/>
    <w:rsid w:val="007D4ABE"/>
    <w:rsid w:val="007E06FF"/>
    <w:rsid w:val="007F0106"/>
    <w:rsid w:val="007F4C77"/>
    <w:rsid w:val="007F7D64"/>
    <w:rsid w:val="0080050F"/>
    <w:rsid w:val="0080215D"/>
    <w:rsid w:val="00804774"/>
    <w:rsid w:val="008062F9"/>
    <w:rsid w:val="00807B82"/>
    <w:rsid w:val="00811B13"/>
    <w:rsid w:val="00812823"/>
    <w:rsid w:val="00813B26"/>
    <w:rsid w:val="008211BA"/>
    <w:rsid w:val="00821617"/>
    <w:rsid w:val="00821794"/>
    <w:rsid w:val="00824892"/>
    <w:rsid w:val="008303BE"/>
    <w:rsid w:val="00833DCB"/>
    <w:rsid w:val="0084087B"/>
    <w:rsid w:val="008408D3"/>
    <w:rsid w:val="00844A67"/>
    <w:rsid w:val="00853623"/>
    <w:rsid w:val="00854958"/>
    <w:rsid w:val="00855A04"/>
    <w:rsid w:val="0085718E"/>
    <w:rsid w:val="00864003"/>
    <w:rsid w:val="0086578D"/>
    <w:rsid w:val="008658B3"/>
    <w:rsid w:val="00871161"/>
    <w:rsid w:val="008742D5"/>
    <w:rsid w:val="00875B0E"/>
    <w:rsid w:val="008804A1"/>
    <w:rsid w:val="008808E3"/>
    <w:rsid w:val="008870F0"/>
    <w:rsid w:val="008903B9"/>
    <w:rsid w:val="00891167"/>
    <w:rsid w:val="00892215"/>
    <w:rsid w:val="00894E03"/>
    <w:rsid w:val="008A1593"/>
    <w:rsid w:val="008A1965"/>
    <w:rsid w:val="008A1E12"/>
    <w:rsid w:val="008A26E3"/>
    <w:rsid w:val="008A2D98"/>
    <w:rsid w:val="008A5B77"/>
    <w:rsid w:val="008A6BA0"/>
    <w:rsid w:val="008B1E5A"/>
    <w:rsid w:val="008B5A29"/>
    <w:rsid w:val="008B699E"/>
    <w:rsid w:val="008C7DAA"/>
    <w:rsid w:val="008D0A87"/>
    <w:rsid w:val="008D32B8"/>
    <w:rsid w:val="008D3430"/>
    <w:rsid w:val="008D39C1"/>
    <w:rsid w:val="008D3D5B"/>
    <w:rsid w:val="008D4426"/>
    <w:rsid w:val="008D4CC6"/>
    <w:rsid w:val="008D714B"/>
    <w:rsid w:val="008E3C1D"/>
    <w:rsid w:val="008E4698"/>
    <w:rsid w:val="008F14C2"/>
    <w:rsid w:val="008F2D0A"/>
    <w:rsid w:val="008F6184"/>
    <w:rsid w:val="008F63E6"/>
    <w:rsid w:val="00900364"/>
    <w:rsid w:val="00900D0A"/>
    <w:rsid w:val="0090177D"/>
    <w:rsid w:val="009078E3"/>
    <w:rsid w:val="009102DE"/>
    <w:rsid w:val="00911587"/>
    <w:rsid w:val="00912B38"/>
    <w:rsid w:val="00917CE4"/>
    <w:rsid w:val="0092357D"/>
    <w:rsid w:val="009263BF"/>
    <w:rsid w:val="00931415"/>
    <w:rsid w:val="00931F18"/>
    <w:rsid w:val="0093254D"/>
    <w:rsid w:val="0093343C"/>
    <w:rsid w:val="00935840"/>
    <w:rsid w:val="00943CC8"/>
    <w:rsid w:val="00945467"/>
    <w:rsid w:val="00945F9A"/>
    <w:rsid w:val="00963E58"/>
    <w:rsid w:val="009644C1"/>
    <w:rsid w:val="00965459"/>
    <w:rsid w:val="0096776F"/>
    <w:rsid w:val="00974245"/>
    <w:rsid w:val="009803E5"/>
    <w:rsid w:val="009806B7"/>
    <w:rsid w:val="009807CC"/>
    <w:rsid w:val="00981926"/>
    <w:rsid w:val="00983787"/>
    <w:rsid w:val="00990D40"/>
    <w:rsid w:val="00992F6F"/>
    <w:rsid w:val="00993761"/>
    <w:rsid w:val="00995C9C"/>
    <w:rsid w:val="009A01FB"/>
    <w:rsid w:val="009A2621"/>
    <w:rsid w:val="009A2DEC"/>
    <w:rsid w:val="009A31B7"/>
    <w:rsid w:val="009A5E24"/>
    <w:rsid w:val="009A6C13"/>
    <w:rsid w:val="009C4F9B"/>
    <w:rsid w:val="009C61A6"/>
    <w:rsid w:val="009D0BE2"/>
    <w:rsid w:val="009D537A"/>
    <w:rsid w:val="009D7461"/>
    <w:rsid w:val="009D7724"/>
    <w:rsid w:val="009E103B"/>
    <w:rsid w:val="009E2523"/>
    <w:rsid w:val="009E579F"/>
    <w:rsid w:val="009E62A4"/>
    <w:rsid w:val="009F732D"/>
    <w:rsid w:val="00A00BA9"/>
    <w:rsid w:val="00A01319"/>
    <w:rsid w:val="00A019C1"/>
    <w:rsid w:val="00A06256"/>
    <w:rsid w:val="00A13BFA"/>
    <w:rsid w:val="00A1400C"/>
    <w:rsid w:val="00A156FE"/>
    <w:rsid w:val="00A25B18"/>
    <w:rsid w:val="00A428A5"/>
    <w:rsid w:val="00A43F2C"/>
    <w:rsid w:val="00A46712"/>
    <w:rsid w:val="00A509C0"/>
    <w:rsid w:val="00A5102E"/>
    <w:rsid w:val="00A52865"/>
    <w:rsid w:val="00A57367"/>
    <w:rsid w:val="00A60EF9"/>
    <w:rsid w:val="00A60F1E"/>
    <w:rsid w:val="00A7015B"/>
    <w:rsid w:val="00A723B0"/>
    <w:rsid w:val="00A7286A"/>
    <w:rsid w:val="00A74B51"/>
    <w:rsid w:val="00A805FC"/>
    <w:rsid w:val="00A83ABF"/>
    <w:rsid w:val="00A83BCD"/>
    <w:rsid w:val="00A850EF"/>
    <w:rsid w:val="00A85F6B"/>
    <w:rsid w:val="00A87E41"/>
    <w:rsid w:val="00A916A0"/>
    <w:rsid w:val="00A9216E"/>
    <w:rsid w:val="00A94F3B"/>
    <w:rsid w:val="00A95A22"/>
    <w:rsid w:val="00A962DE"/>
    <w:rsid w:val="00AA4A2B"/>
    <w:rsid w:val="00AA7562"/>
    <w:rsid w:val="00AB107B"/>
    <w:rsid w:val="00AB1225"/>
    <w:rsid w:val="00AB4DFE"/>
    <w:rsid w:val="00AB56FB"/>
    <w:rsid w:val="00AB631D"/>
    <w:rsid w:val="00AB72A6"/>
    <w:rsid w:val="00AB74C7"/>
    <w:rsid w:val="00AC172F"/>
    <w:rsid w:val="00AC233A"/>
    <w:rsid w:val="00AC27EC"/>
    <w:rsid w:val="00AC2FF7"/>
    <w:rsid w:val="00AC3914"/>
    <w:rsid w:val="00AC435D"/>
    <w:rsid w:val="00AC6D88"/>
    <w:rsid w:val="00AD115A"/>
    <w:rsid w:val="00AD2524"/>
    <w:rsid w:val="00AD45B8"/>
    <w:rsid w:val="00AD45FA"/>
    <w:rsid w:val="00AE419C"/>
    <w:rsid w:val="00AE661A"/>
    <w:rsid w:val="00AE7DC2"/>
    <w:rsid w:val="00AF3BCE"/>
    <w:rsid w:val="00AF6CC6"/>
    <w:rsid w:val="00AF7555"/>
    <w:rsid w:val="00B018FC"/>
    <w:rsid w:val="00B0670D"/>
    <w:rsid w:val="00B07EE6"/>
    <w:rsid w:val="00B14637"/>
    <w:rsid w:val="00B175A5"/>
    <w:rsid w:val="00B23459"/>
    <w:rsid w:val="00B23501"/>
    <w:rsid w:val="00B24BCB"/>
    <w:rsid w:val="00B317EC"/>
    <w:rsid w:val="00B3622B"/>
    <w:rsid w:val="00B40701"/>
    <w:rsid w:val="00B54AB3"/>
    <w:rsid w:val="00B54E8A"/>
    <w:rsid w:val="00B60915"/>
    <w:rsid w:val="00B6188A"/>
    <w:rsid w:val="00B62BDA"/>
    <w:rsid w:val="00B6577C"/>
    <w:rsid w:val="00B66DE2"/>
    <w:rsid w:val="00B72D29"/>
    <w:rsid w:val="00B9255B"/>
    <w:rsid w:val="00B941C3"/>
    <w:rsid w:val="00B970CC"/>
    <w:rsid w:val="00B97801"/>
    <w:rsid w:val="00B97D4E"/>
    <w:rsid w:val="00BA1511"/>
    <w:rsid w:val="00BA2487"/>
    <w:rsid w:val="00BA350B"/>
    <w:rsid w:val="00BA4B6F"/>
    <w:rsid w:val="00BA72CD"/>
    <w:rsid w:val="00BB3C7E"/>
    <w:rsid w:val="00BB42B3"/>
    <w:rsid w:val="00BB7CE2"/>
    <w:rsid w:val="00BC0839"/>
    <w:rsid w:val="00BC3884"/>
    <w:rsid w:val="00BC3D4A"/>
    <w:rsid w:val="00BC3E1F"/>
    <w:rsid w:val="00BC40C4"/>
    <w:rsid w:val="00BC74A3"/>
    <w:rsid w:val="00BC7A9D"/>
    <w:rsid w:val="00BC7F14"/>
    <w:rsid w:val="00BD298B"/>
    <w:rsid w:val="00BD6163"/>
    <w:rsid w:val="00BE2457"/>
    <w:rsid w:val="00BE2D1C"/>
    <w:rsid w:val="00BE426F"/>
    <w:rsid w:val="00BE4FE3"/>
    <w:rsid w:val="00BE67C0"/>
    <w:rsid w:val="00BE6C7C"/>
    <w:rsid w:val="00BE722E"/>
    <w:rsid w:val="00BF0193"/>
    <w:rsid w:val="00BF4107"/>
    <w:rsid w:val="00BF6AD6"/>
    <w:rsid w:val="00C016B0"/>
    <w:rsid w:val="00C16A86"/>
    <w:rsid w:val="00C2200D"/>
    <w:rsid w:val="00C233A3"/>
    <w:rsid w:val="00C355AC"/>
    <w:rsid w:val="00C35FC4"/>
    <w:rsid w:val="00C36341"/>
    <w:rsid w:val="00C43691"/>
    <w:rsid w:val="00C4449E"/>
    <w:rsid w:val="00C455B8"/>
    <w:rsid w:val="00C4601A"/>
    <w:rsid w:val="00C46C74"/>
    <w:rsid w:val="00C50B44"/>
    <w:rsid w:val="00C52C6A"/>
    <w:rsid w:val="00C53D0F"/>
    <w:rsid w:val="00C55112"/>
    <w:rsid w:val="00C56902"/>
    <w:rsid w:val="00C57331"/>
    <w:rsid w:val="00C7182E"/>
    <w:rsid w:val="00C71BE6"/>
    <w:rsid w:val="00C723E0"/>
    <w:rsid w:val="00C734D7"/>
    <w:rsid w:val="00C73BE4"/>
    <w:rsid w:val="00C75DAC"/>
    <w:rsid w:val="00C8225D"/>
    <w:rsid w:val="00C82977"/>
    <w:rsid w:val="00C832A1"/>
    <w:rsid w:val="00C87616"/>
    <w:rsid w:val="00C941DD"/>
    <w:rsid w:val="00C950CB"/>
    <w:rsid w:val="00C958E2"/>
    <w:rsid w:val="00C96C8E"/>
    <w:rsid w:val="00CA17F5"/>
    <w:rsid w:val="00CA2E75"/>
    <w:rsid w:val="00CA4291"/>
    <w:rsid w:val="00CA6E8E"/>
    <w:rsid w:val="00CB69AF"/>
    <w:rsid w:val="00CC03F9"/>
    <w:rsid w:val="00CC1AA1"/>
    <w:rsid w:val="00CC7253"/>
    <w:rsid w:val="00CD049C"/>
    <w:rsid w:val="00CD26A4"/>
    <w:rsid w:val="00CE115B"/>
    <w:rsid w:val="00CE2805"/>
    <w:rsid w:val="00CE65B5"/>
    <w:rsid w:val="00CE7D30"/>
    <w:rsid w:val="00CF35A6"/>
    <w:rsid w:val="00CF3B4E"/>
    <w:rsid w:val="00CF6309"/>
    <w:rsid w:val="00D047E5"/>
    <w:rsid w:val="00D05D50"/>
    <w:rsid w:val="00D10D38"/>
    <w:rsid w:val="00D11006"/>
    <w:rsid w:val="00D119EF"/>
    <w:rsid w:val="00D11C0C"/>
    <w:rsid w:val="00D120B5"/>
    <w:rsid w:val="00D158A8"/>
    <w:rsid w:val="00D16327"/>
    <w:rsid w:val="00D20D44"/>
    <w:rsid w:val="00D27832"/>
    <w:rsid w:val="00D312BD"/>
    <w:rsid w:val="00D31E70"/>
    <w:rsid w:val="00D35CAB"/>
    <w:rsid w:val="00D36DEC"/>
    <w:rsid w:val="00D418F0"/>
    <w:rsid w:val="00D4234A"/>
    <w:rsid w:val="00D44337"/>
    <w:rsid w:val="00D44FA3"/>
    <w:rsid w:val="00D47B6B"/>
    <w:rsid w:val="00D52591"/>
    <w:rsid w:val="00D53003"/>
    <w:rsid w:val="00D5725E"/>
    <w:rsid w:val="00D62479"/>
    <w:rsid w:val="00D72853"/>
    <w:rsid w:val="00D757E9"/>
    <w:rsid w:val="00D84C56"/>
    <w:rsid w:val="00D871C8"/>
    <w:rsid w:val="00D900A1"/>
    <w:rsid w:val="00D9206E"/>
    <w:rsid w:val="00D9480E"/>
    <w:rsid w:val="00D9610C"/>
    <w:rsid w:val="00DA0731"/>
    <w:rsid w:val="00DA1C95"/>
    <w:rsid w:val="00DA35EF"/>
    <w:rsid w:val="00DA3DFC"/>
    <w:rsid w:val="00DB19E6"/>
    <w:rsid w:val="00DB62EA"/>
    <w:rsid w:val="00DB7092"/>
    <w:rsid w:val="00DC0300"/>
    <w:rsid w:val="00DC2FF6"/>
    <w:rsid w:val="00DC4423"/>
    <w:rsid w:val="00DC4DFE"/>
    <w:rsid w:val="00DD45CF"/>
    <w:rsid w:val="00DD5378"/>
    <w:rsid w:val="00DD5889"/>
    <w:rsid w:val="00DD625D"/>
    <w:rsid w:val="00DD7A2C"/>
    <w:rsid w:val="00DE0E35"/>
    <w:rsid w:val="00DE1562"/>
    <w:rsid w:val="00DE7033"/>
    <w:rsid w:val="00DF01EF"/>
    <w:rsid w:val="00DF1674"/>
    <w:rsid w:val="00DF24F2"/>
    <w:rsid w:val="00E07B18"/>
    <w:rsid w:val="00E12760"/>
    <w:rsid w:val="00E14D65"/>
    <w:rsid w:val="00E15462"/>
    <w:rsid w:val="00E1703D"/>
    <w:rsid w:val="00E17160"/>
    <w:rsid w:val="00E21890"/>
    <w:rsid w:val="00E24492"/>
    <w:rsid w:val="00E262ED"/>
    <w:rsid w:val="00E268BE"/>
    <w:rsid w:val="00E30970"/>
    <w:rsid w:val="00E41C44"/>
    <w:rsid w:val="00E46C30"/>
    <w:rsid w:val="00E53911"/>
    <w:rsid w:val="00E53C67"/>
    <w:rsid w:val="00E560C2"/>
    <w:rsid w:val="00E616D4"/>
    <w:rsid w:val="00E62BBC"/>
    <w:rsid w:val="00E62F44"/>
    <w:rsid w:val="00E665AA"/>
    <w:rsid w:val="00E77C33"/>
    <w:rsid w:val="00E812A4"/>
    <w:rsid w:val="00E8216A"/>
    <w:rsid w:val="00E87617"/>
    <w:rsid w:val="00E92262"/>
    <w:rsid w:val="00E94463"/>
    <w:rsid w:val="00E9591F"/>
    <w:rsid w:val="00E95D75"/>
    <w:rsid w:val="00EA2E8C"/>
    <w:rsid w:val="00EA3409"/>
    <w:rsid w:val="00EA3E64"/>
    <w:rsid w:val="00EA56EB"/>
    <w:rsid w:val="00EA6A08"/>
    <w:rsid w:val="00EA6B27"/>
    <w:rsid w:val="00EA7CDA"/>
    <w:rsid w:val="00EB0D94"/>
    <w:rsid w:val="00EB259C"/>
    <w:rsid w:val="00EC1FEB"/>
    <w:rsid w:val="00EC39C2"/>
    <w:rsid w:val="00EC59A9"/>
    <w:rsid w:val="00EC6C8A"/>
    <w:rsid w:val="00EC7F97"/>
    <w:rsid w:val="00ED2E9D"/>
    <w:rsid w:val="00EE01E6"/>
    <w:rsid w:val="00EE1177"/>
    <w:rsid w:val="00EE3435"/>
    <w:rsid w:val="00EF0FD6"/>
    <w:rsid w:val="00EF2285"/>
    <w:rsid w:val="00EF7239"/>
    <w:rsid w:val="00F005C3"/>
    <w:rsid w:val="00F02AC6"/>
    <w:rsid w:val="00F03CB5"/>
    <w:rsid w:val="00F06733"/>
    <w:rsid w:val="00F276E8"/>
    <w:rsid w:val="00F317B5"/>
    <w:rsid w:val="00F31C9C"/>
    <w:rsid w:val="00F3487E"/>
    <w:rsid w:val="00F351B5"/>
    <w:rsid w:val="00F431C7"/>
    <w:rsid w:val="00F45046"/>
    <w:rsid w:val="00F470F6"/>
    <w:rsid w:val="00F472DD"/>
    <w:rsid w:val="00F5605C"/>
    <w:rsid w:val="00F56570"/>
    <w:rsid w:val="00F610A3"/>
    <w:rsid w:val="00F627F1"/>
    <w:rsid w:val="00F6319A"/>
    <w:rsid w:val="00F63480"/>
    <w:rsid w:val="00F6382C"/>
    <w:rsid w:val="00F65611"/>
    <w:rsid w:val="00F67863"/>
    <w:rsid w:val="00F76F5F"/>
    <w:rsid w:val="00F77B91"/>
    <w:rsid w:val="00F81087"/>
    <w:rsid w:val="00F831F2"/>
    <w:rsid w:val="00F858D4"/>
    <w:rsid w:val="00F86506"/>
    <w:rsid w:val="00F87599"/>
    <w:rsid w:val="00F90A6F"/>
    <w:rsid w:val="00F95FE5"/>
    <w:rsid w:val="00FA16C5"/>
    <w:rsid w:val="00FA2786"/>
    <w:rsid w:val="00FA72F6"/>
    <w:rsid w:val="00FB0671"/>
    <w:rsid w:val="00FB1293"/>
    <w:rsid w:val="00FB1E78"/>
    <w:rsid w:val="00FB55BD"/>
    <w:rsid w:val="00FB6C9C"/>
    <w:rsid w:val="00FB6D7A"/>
    <w:rsid w:val="00FB7051"/>
    <w:rsid w:val="00FC09A9"/>
    <w:rsid w:val="00FC3C9F"/>
    <w:rsid w:val="00FC3E0F"/>
    <w:rsid w:val="00FC448B"/>
    <w:rsid w:val="00FD4534"/>
    <w:rsid w:val="00FD501A"/>
    <w:rsid w:val="00FD529B"/>
    <w:rsid w:val="00FD6A8D"/>
    <w:rsid w:val="00FE20D5"/>
    <w:rsid w:val="00FF42E4"/>
    <w:rsid w:val="00FF6C14"/>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E539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B3622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3D96"/>
    <w:pPr>
      <w:tabs>
        <w:tab w:val="center" w:pos="4320"/>
        <w:tab w:val="right" w:pos="8640"/>
      </w:tabs>
    </w:pPr>
  </w:style>
  <w:style w:type="character" w:customStyle="1" w:styleId="Char">
    <w:name w:val="页眉 Char"/>
    <w:basedOn w:val="a0"/>
    <w:link w:val="a3"/>
    <w:uiPriority w:val="99"/>
    <w:rsid w:val="007C3D96"/>
  </w:style>
  <w:style w:type="character" w:styleId="a4">
    <w:name w:val="page number"/>
    <w:basedOn w:val="a0"/>
    <w:uiPriority w:val="99"/>
    <w:semiHidden/>
    <w:unhideWhenUsed/>
    <w:rsid w:val="007C3D96"/>
  </w:style>
  <w:style w:type="paragraph" w:styleId="a5">
    <w:name w:val="Normal (Web)"/>
    <w:basedOn w:val="a"/>
    <w:uiPriority w:val="99"/>
    <w:semiHidden/>
    <w:unhideWhenUsed/>
    <w:rsid w:val="006F21EC"/>
    <w:pPr>
      <w:spacing w:before="100" w:beforeAutospacing="1" w:after="100" w:afterAutospacing="1"/>
    </w:pPr>
    <w:rPr>
      <w:rFonts w:ascii="Times" w:hAnsi="Times" w:cs="Times New Roman"/>
      <w:sz w:val="20"/>
      <w:szCs w:val="20"/>
      <w:lang w:val="en-US"/>
    </w:rPr>
  </w:style>
  <w:style w:type="paragraph" w:styleId="a6">
    <w:name w:val="List Paragraph"/>
    <w:basedOn w:val="a"/>
    <w:uiPriority w:val="34"/>
    <w:qFormat/>
    <w:rsid w:val="001B64A7"/>
    <w:pPr>
      <w:ind w:left="720"/>
      <w:contextualSpacing/>
    </w:pPr>
    <w:rPr>
      <w:rFonts w:ascii="Times" w:hAnsi="Times"/>
      <w:sz w:val="20"/>
      <w:szCs w:val="20"/>
      <w:lang w:val="en-US"/>
    </w:rPr>
  </w:style>
  <w:style w:type="character" w:styleId="a7">
    <w:name w:val="annotation reference"/>
    <w:basedOn w:val="a0"/>
    <w:uiPriority w:val="99"/>
    <w:semiHidden/>
    <w:unhideWhenUsed/>
    <w:rsid w:val="0038106D"/>
    <w:rPr>
      <w:sz w:val="16"/>
      <w:szCs w:val="16"/>
    </w:rPr>
  </w:style>
  <w:style w:type="paragraph" w:styleId="a8">
    <w:name w:val="annotation text"/>
    <w:basedOn w:val="a"/>
    <w:link w:val="Char0"/>
    <w:uiPriority w:val="99"/>
    <w:unhideWhenUsed/>
    <w:rsid w:val="0038106D"/>
    <w:rPr>
      <w:sz w:val="20"/>
      <w:szCs w:val="20"/>
    </w:rPr>
  </w:style>
  <w:style w:type="character" w:customStyle="1" w:styleId="Char0">
    <w:name w:val="批注文字 Char"/>
    <w:basedOn w:val="a0"/>
    <w:link w:val="a8"/>
    <w:uiPriority w:val="99"/>
    <w:rsid w:val="0038106D"/>
    <w:rPr>
      <w:sz w:val="20"/>
      <w:szCs w:val="20"/>
    </w:rPr>
  </w:style>
  <w:style w:type="paragraph" w:styleId="a9">
    <w:name w:val="annotation subject"/>
    <w:basedOn w:val="a8"/>
    <w:next w:val="a8"/>
    <w:link w:val="Char1"/>
    <w:uiPriority w:val="99"/>
    <w:semiHidden/>
    <w:unhideWhenUsed/>
    <w:rsid w:val="0038106D"/>
    <w:rPr>
      <w:b/>
      <w:bCs/>
    </w:rPr>
  </w:style>
  <w:style w:type="character" w:customStyle="1" w:styleId="Char1">
    <w:name w:val="批注主题 Char"/>
    <w:basedOn w:val="Char0"/>
    <w:link w:val="a9"/>
    <w:uiPriority w:val="99"/>
    <w:semiHidden/>
    <w:rsid w:val="0038106D"/>
    <w:rPr>
      <w:b/>
      <w:bCs/>
      <w:sz w:val="20"/>
      <w:szCs w:val="20"/>
    </w:rPr>
  </w:style>
  <w:style w:type="paragraph" w:styleId="aa">
    <w:name w:val="Balloon Text"/>
    <w:basedOn w:val="a"/>
    <w:link w:val="Char2"/>
    <w:uiPriority w:val="99"/>
    <w:semiHidden/>
    <w:unhideWhenUsed/>
    <w:rsid w:val="0038106D"/>
    <w:rPr>
      <w:rFonts w:ascii="Tahoma" w:hAnsi="Tahoma" w:cs="Tahoma"/>
      <w:sz w:val="16"/>
      <w:szCs w:val="16"/>
    </w:rPr>
  </w:style>
  <w:style w:type="character" w:customStyle="1" w:styleId="Char2">
    <w:name w:val="批注框文本 Char"/>
    <w:basedOn w:val="a0"/>
    <w:link w:val="aa"/>
    <w:uiPriority w:val="99"/>
    <w:semiHidden/>
    <w:rsid w:val="0038106D"/>
    <w:rPr>
      <w:rFonts w:ascii="Tahoma" w:hAnsi="Tahoma" w:cs="Tahoma"/>
      <w:sz w:val="16"/>
      <w:szCs w:val="16"/>
    </w:rPr>
  </w:style>
  <w:style w:type="character" w:styleId="ab">
    <w:name w:val="Hyperlink"/>
    <w:basedOn w:val="a0"/>
    <w:uiPriority w:val="99"/>
    <w:unhideWhenUsed/>
    <w:rsid w:val="00486BD2"/>
    <w:rPr>
      <w:color w:val="0000FF" w:themeColor="hyperlink"/>
      <w:u w:val="single"/>
    </w:rPr>
  </w:style>
  <w:style w:type="character" w:styleId="ac">
    <w:name w:val="FollowedHyperlink"/>
    <w:basedOn w:val="a0"/>
    <w:uiPriority w:val="99"/>
    <w:semiHidden/>
    <w:unhideWhenUsed/>
    <w:rsid w:val="000D754C"/>
    <w:rPr>
      <w:color w:val="800080" w:themeColor="followedHyperlink"/>
      <w:u w:val="single"/>
    </w:rPr>
  </w:style>
  <w:style w:type="paragraph" w:styleId="ad">
    <w:name w:val="Revision"/>
    <w:hidden/>
    <w:uiPriority w:val="99"/>
    <w:semiHidden/>
    <w:rsid w:val="005F194A"/>
  </w:style>
  <w:style w:type="character" w:customStyle="1" w:styleId="1Char">
    <w:name w:val="标题 1 Char"/>
    <w:basedOn w:val="a0"/>
    <w:link w:val="1"/>
    <w:uiPriority w:val="9"/>
    <w:rsid w:val="00E5391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E53911"/>
  </w:style>
  <w:style w:type="character" w:customStyle="1" w:styleId="highlight">
    <w:name w:val="highlight"/>
    <w:basedOn w:val="a0"/>
    <w:rsid w:val="00E53911"/>
  </w:style>
  <w:style w:type="paragraph" w:styleId="ae">
    <w:name w:val="footer"/>
    <w:basedOn w:val="a"/>
    <w:link w:val="Char3"/>
    <w:uiPriority w:val="99"/>
    <w:unhideWhenUsed/>
    <w:rsid w:val="003755E3"/>
    <w:pPr>
      <w:tabs>
        <w:tab w:val="center" w:pos="4320"/>
        <w:tab w:val="right" w:pos="8640"/>
      </w:tabs>
    </w:pPr>
  </w:style>
  <w:style w:type="character" w:customStyle="1" w:styleId="Char3">
    <w:name w:val="页脚 Char"/>
    <w:basedOn w:val="a0"/>
    <w:link w:val="ae"/>
    <w:uiPriority w:val="99"/>
    <w:rsid w:val="003755E3"/>
  </w:style>
  <w:style w:type="character" w:customStyle="1" w:styleId="3Char">
    <w:name w:val="标题 3 Char"/>
    <w:basedOn w:val="a0"/>
    <w:link w:val="3"/>
    <w:uiPriority w:val="9"/>
    <w:semiHidden/>
    <w:rsid w:val="00B3622B"/>
    <w:rPr>
      <w:rFonts w:asciiTheme="majorHAnsi" w:eastAsiaTheme="majorEastAsia" w:hAnsiTheme="majorHAnsi" w:cstheme="majorBidi"/>
      <w:b/>
      <w:bCs/>
      <w:color w:val="4F81BD" w:themeColor="accent1"/>
    </w:rPr>
  </w:style>
  <w:style w:type="character" w:styleId="af">
    <w:name w:val="Strong"/>
    <w:uiPriority w:val="22"/>
    <w:qFormat/>
    <w:rsid w:val="00296F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E539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B3622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3D96"/>
    <w:pPr>
      <w:tabs>
        <w:tab w:val="center" w:pos="4320"/>
        <w:tab w:val="right" w:pos="8640"/>
      </w:tabs>
    </w:pPr>
  </w:style>
  <w:style w:type="character" w:customStyle="1" w:styleId="Char">
    <w:name w:val="页眉 Char"/>
    <w:basedOn w:val="a0"/>
    <w:link w:val="a3"/>
    <w:uiPriority w:val="99"/>
    <w:rsid w:val="007C3D96"/>
  </w:style>
  <w:style w:type="character" w:styleId="a4">
    <w:name w:val="page number"/>
    <w:basedOn w:val="a0"/>
    <w:uiPriority w:val="99"/>
    <w:semiHidden/>
    <w:unhideWhenUsed/>
    <w:rsid w:val="007C3D96"/>
  </w:style>
  <w:style w:type="paragraph" w:styleId="a5">
    <w:name w:val="Normal (Web)"/>
    <w:basedOn w:val="a"/>
    <w:uiPriority w:val="99"/>
    <w:semiHidden/>
    <w:unhideWhenUsed/>
    <w:rsid w:val="006F21EC"/>
    <w:pPr>
      <w:spacing w:before="100" w:beforeAutospacing="1" w:after="100" w:afterAutospacing="1"/>
    </w:pPr>
    <w:rPr>
      <w:rFonts w:ascii="Times" w:hAnsi="Times" w:cs="Times New Roman"/>
      <w:sz w:val="20"/>
      <w:szCs w:val="20"/>
      <w:lang w:val="en-US"/>
    </w:rPr>
  </w:style>
  <w:style w:type="paragraph" w:styleId="a6">
    <w:name w:val="List Paragraph"/>
    <w:basedOn w:val="a"/>
    <w:uiPriority w:val="34"/>
    <w:qFormat/>
    <w:rsid w:val="001B64A7"/>
    <w:pPr>
      <w:ind w:left="720"/>
      <w:contextualSpacing/>
    </w:pPr>
    <w:rPr>
      <w:rFonts w:ascii="Times" w:hAnsi="Times"/>
      <w:sz w:val="20"/>
      <w:szCs w:val="20"/>
      <w:lang w:val="en-US"/>
    </w:rPr>
  </w:style>
  <w:style w:type="character" w:styleId="a7">
    <w:name w:val="annotation reference"/>
    <w:basedOn w:val="a0"/>
    <w:uiPriority w:val="99"/>
    <w:semiHidden/>
    <w:unhideWhenUsed/>
    <w:rsid w:val="0038106D"/>
    <w:rPr>
      <w:sz w:val="16"/>
      <w:szCs w:val="16"/>
    </w:rPr>
  </w:style>
  <w:style w:type="paragraph" w:styleId="a8">
    <w:name w:val="annotation text"/>
    <w:basedOn w:val="a"/>
    <w:link w:val="Char0"/>
    <w:uiPriority w:val="99"/>
    <w:unhideWhenUsed/>
    <w:rsid w:val="0038106D"/>
    <w:rPr>
      <w:sz w:val="20"/>
      <w:szCs w:val="20"/>
    </w:rPr>
  </w:style>
  <w:style w:type="character" w:customStyle="1" w:styleId="Char0">
    <w:name w:val="批注文字 Char"/>
    <w:basedOn w:val="a0"/>
    <w:link w:val="a8"/>
    <w:uiPriority w:val="99"/>
    <w:rsid w:val="0038106D"/>
    <w:rPr>
      <w:sz w:val="20"/>
      <w:szCs w:val="20"/>
    </w:rPr>
  </w:style>
  <w:style w:type="paragraph" w:styleId="a9">
    <w:name w:val="annotation subject"/>
    <w:basedOn w:val="a8"/>
    <w:next w:val="a8"/>
    <w:link w:val="Char1"/>
    <w:uiPriority w:val="99"/>
    <w:semiHidden/>
    <w:unhideWhenUsed/>
    <w:rsid w:val="0038106D"/>
    <w:rPr>
      <w:b/>
      <w:bCs/>
    </w:rPr>
  </w:style>
  <w:style w:type="character" w:customStyle="1" w:styleId="Char1">
    <w:name w:val="批注主题 Char"/>
    <w:basedOn w:val="Char0"/>
    <w:link w:val="a9"/>
    <w:uiPriority w:val="99"/>
    <w:semiHidden/>
    <w:rsid w:val="0038106D"/>
    <w:rPr>
      <w:b/>
      <w:bCs/>
      <w:sz w:val="20"/>
      <w:szCs w:val="20"/>
    </w:rPr>
  </w:style>
  <w:style w:type="paragraph" w:styleId="aa">
    <w:name w:val="Balloon Text"/>
    <w:basedOn w:val="a"/>
    <w:link w:val="Char2"/>
    <w:uiPriority w:val="99"/>
    <w:semiHidden/>
    <w:unhideWhenUsed/>
    <w:rsid w:val="0038106D"/>
    <w:rPr>
      <w:rFonts w:ascii="Tahoma" w:hAnsi="Tahoma" w:cs="Tahoma"/>
      <w:sz w:val="16"/>
      <w:szCs w:val="16"/>
    </w:rPr>
  </w:style>
  <w:style w:type="character" w:customStyle="1" w:styleId="Char2">
    <w:name w:val="批注框文本 Char"/>
    <w:basedOn w:val="a0"/>
    <w:link w:val="aa"/>
    <w:uiPriority w:val="99"/>
    <w:semiHidden/>
    <w:rsid w:val="0038106D"/>
    <w:rPr>
      <w:rFonts w:ascii="Tahoma" w:hAnsi="Tahoma" w:cs="Tahoma"/>
      <w:sz w:val="16"/>
      <w:szCs w:val="16"/>
    </w:rPr>
  </w:style>
  <w:style w:type="character" w:styleId="ab">
    <w:name w:val="Hyperlink"/>
    <w:basedOn w:val="a0"/>
    <w:uiPriority w:val="99"/>
    <w:unhideWhenUsed/>
    <w:rsid w:val="00486BD2"/>
    <w:rPr>
      <w:color w:val="0000FF" w:themeColor="hyperlink"/>
      <w:u w:val="single"/>
    </w:rPr>
  </w:style>
  <w:style w:type="character" w:styleId="ac">
    <w:name w:val="FollowedHyperlink"/>
    <w:basedOn w:val="a0"/>
    <w:uiPriority w:val="99"/>
    <w:semiHidden/>
    <w:unhideWhenUsed/>
    <w:rsid w:val="000D754C"/>
    <w:rPr>
      <w:color w:val="800080" w:themeColor="followedHyperlink"/>
      <w:u w:val="single"/>
    </w:rPr>
  </w:style>
  <w:style w:type="paragraph" w:styleId="ad">
    <w:name w:val="Revision"/>
    <w:hidden/>
    <w:uiPriority w:val="99"/>
    <w:semiHidden/>
    <w:rsid w:val="005F194A"/>
  </w:style>
  <w:style w:type="character" w:customStyle="1" w:styleId="1Char">
    <w:name w:val="标题 1 Char"/>
    <w:basedOn w:val="a0"/>
    <w:link w:val="1"/>
    <w:uiPriority w:val="9"/>
    <w:rsid w:val="00E5391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E53911"/>
  </w:style>
  <w:style w:type="character" w:customStyle="1" w:styleId="highlight">
    <w:name w:val="highlight"/>
    <w:basedOn w:val="a0"/>
    <w:rsid w:val="00E53911"/>
  </w:style>
  <w:style w:type="paragraph" w:styleId="ae">
    <w:name w:val="footer"/>
    <w:basedOn w:val="a"/>
    <w:link w:val="Char3"/>
    <w:uiPriority w:val="99"/>
    <w:unhideWhenUsed/>
    <w:rsid w:val="003755E3"/>
    <w:pPr>
      <w:tabs>
        <w:tab w:val="center" w:pos="4320"/>
        <w:tab w:val="right" w:pos="8640"/>
      </w:tabs>
    </w:pPr>
  </w:style>
  <w:style w:type="character" w:customStyle="1" w:styleId="Char3">
    <w:name w:val="页脚 Char"/>
    <w:basedOn w:val="a0"/>
    <w:link w:val="ae"/>
    <w:uiPriority w:val="99"/>
    <w:rsid w:val="003755E3"/>
  </w:style>
  <w:style w:type="character" w:customStyle="1" w:styleId="3Char">
    <w:name w:val="标题 3 Char"/>
    <w:basedOn w:val="a0"/>
    <w:link w:val="3"/>
    <w:uiPriority w:val="9"/>
    <w:semiHidden/>
    <w:rsid w:val="00B3622B"/>
    <w:rPr>
      <w:rFonts w:asciiTheme="majorHAnsi" w:eastAsiaTheme="majorEastAsia" w:hAnsiTheme="majorHAnsi" w:cstheme="majorBidi"/>
      <w:b/>
      <w:bCs/>
      <w:color w:val="4F81BD" w:themeColor="accent1"/>
    </w:rPr>
  </w:style>
  <w:style w:type="character" w:styleId="af">
    <w:name w:val="Strong"/>
    <w:uiPriority w:val="22"/>
    <w:qFormat/>
    <w:rsid w:val="00296F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6836">
      <w:bodyDiv w:val="1"/>
      <w:marLeft w:val="0"/>
      <w:marRight w:val="0"/>
      <w:marTop w:val="0"/>
      <w:marBottom w:val="0"/>
      <w:divBdr>
        <w:top w:val="none" w:sz="0" w:space="0" w:color="auto"/>
        <w:left w:val="none" w:sz="0" w:space="0" w:color="auto"/>
        <w:bottom w:val="none" w:sz="0" w:space="0" w:color="auto"/>
        <w:right w:val="none" w:sz="0" w:space="0" w:color="auto"/>
      </w:divBdr>
    </w:div>
    <w:div w:id="114182157">
      <w:bodyDiv w:val="1"/>
      <w:marLeft w:val="0"/>
      <w:marRight w:val="0"/>
      <w:marTop w:val="0"/>
      <w:marBottom w:val="0"/>
      <w:divBdr>
        <w:top w:val="none" w:sz="0" w:space="0" w:color="auto"/>
        <w:left w:val="none" w:sz="0" w:space="0" w:color="auto"/>
        <w:bottom w:val="none" w:sz="0" w:space="0" w:color="auto"/>
        <w:right w:val="none" w:sz="0" w:space="0" w:color="auto"/>
      </w:divBdr>
      <w:divsChild>
        <w:div w:id="965892525">
          <w:marLeft w:val="432"/>
          <w:marRight w:val="0"/>
          <w:marTop w:val="120"/>
          <w:marBottom w:val="0"/>
          <w:divBdr>
            <w:top w:val="none" w:sz="0" w:space="0" w:color="auto"/>
            <w:left w:val="none" w:sz="0" w:space="0" w:color="auto"/>
            <w:bottom w:val="none" w:sz="0" w:space="0" w:color="auto"/>
            <w:right w:val="none" w:sz="0" w:space="0" w:color="auto"/>
          </w:divBdr>
        </w:div>
        <w:div w:id="191112509">
          <w:marLeft w:val="432"/>
          <w:marRight w:val="0"/>
          <w:marTop w:val="120"/>
          <w:marBottom w:val="0"/>
          <w:divBdr>
            <w:top w:val="none" w:sz="0" w:space="0" w:color="auto"/>
            <w:left w:val="none" w:sz="0" w:space="0" w:color="auto"/>
            <w:bottom w:val="none" w:sz="0" w:space="0" w:color="auto"/>
            <w:right w:val="none" w:sz="0" w:space="0" w:color="auto"/>
          </w:divBdr>
        </w:div>
        <w:div w:id="1435589809">
          <w:marLeft w:val="432"/>
          <w:marRight w:val="0"/>
          <w:marTop w:val="120"/>
          <w:marBottom w:val="0"/>
          <w:divBdr>
            <w:top w:val="none" w:sz="0" w:space="0" w:color="auto"/>
            <w:left w:val="none" w:sz="0" w:space="0" w:color="auto"/>
            <w:bottom w:val="none" w:sz="0" w:space="0" w:color="auto"/>
            <w:right w:val="none" w:sz="0" w:space="0" w:color="auto"/>
          </w:divBdr>
        </w:div>
        <w:div w:id="1817988068">
          <w:marLeft w:val="432"/>
          <w:marRight w:val="0"/>
          <w:marTop w:val="120"/>
          <w:marBottom w:val="0"/>
          <w:divBdr>
            <w:top w:val="none" w:sz="0" w:space="0" w:color="auto"/>
            <w:left w:val="none" w:sz="0" w:space="0" w:color="auto"/>
            <w:bottom w:val="none" w:sz="0" w:space="0" w:color="auto"/>
            <w:right w:val="none" w:sz="0" w:space="0" w:color="auto"/>
          </w:divBdr>
        </w:div>
      </w:divsChild>
    </w:div>
    <w:div w:id="164712623">
      <w:bodyDiv w:val="1"/>
      <w:marLeft w:val="0"/>
      <w:marRight w:val="0"/>
      <w:marTop w:val="0"/>
      <w:marBottom w:val="0"/>
      <w:divBdr>
        <w:top w:val="none" w:sz="0" w:space="0" w:color="auto"/>
        <w:left w:val="none" w:sz="0" w:space="0" w:color="auto"/>
        <w:bottom w:val="none" w:sz="0" w:space="0" w:color="auto"/>
        <w:right w:val="none" w:sz="0" w:space="0" w:color="auto"/>
      </w:divBdr>
    </w:div>
    <w:div w:id="208733961">
      <w:bodyDiv w:val="1"/>
      <w:marLeft w:val="120"/>
      <w:marRight w:val="120"/>
      <w:marTop w:val="0"/>
      <w:marBottom w:val="0"/>
      <w:divBdr>
        <w:top w:val="none" w:sz="0" w:space="0" w:color="auto"/>
        <w:left w:val="none" w:sz="0" w:space="0" w:color="auto"/>
        <w:bottom w:val="none" w:sz="0" w:space="0" w:color="auto"/>
        <w:right w:val="none" w:sz="0" w:space="0" w:color="auto"/>
      </w:divBdr>
      <w:divsChild>
        <w:div w:id="62022953">
          <w:marLeft w:val="0"/>
          <w:marRight w:val="0"/>
          <w:marTop w:val="0"/>
          <w:marBottom w:val="0"/>
          <w:divBdr>
            <w:top w:val="none" w:sz="0" w:space="0" w:color="auto"/>
            <w:left w:val="none" w:sz="0" w:space="0" w:color="auto"/>
            <w:bottom w:val="none" w:sz="0" w:space="0" w:color="auto"/>
            <w:right w:val="none" w:sz="0" w:space="0" w:color="auto"/>
          </w:divBdr>
          <w:divsChild>
            <w:div w:id="155924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7643">
      <w:bodyDiv w:val="1"/>
      <w:marLeft w:val="0"/>
      <w:marRight w:val="0"/>
      <w:marTop w:val="0"/>
      <w:marBottom w:val="0"/>
      <w:divBdr>
        <w:top w:val="none" w:sz="0" w:space="0" w:color="auto"/>
        <w:left w:val="none" w:sz="0" w:space="0" w:color="auto"/>
        <w:bottom w:val="none" w:sz="0" w:space="0" w:color="auto"/>
        <w:right w:val="none" w:sz="0" w:space="0" w:color="auto"/>
      </w:divBdr>
    </w:div>
    <w:div w:id="308899093">
      <w:bodyDiv w:val="1"/>
      <w:marLeft w:val="0"/>
      <w:marRight w:val="0"/>
      <w:marTop w:val="0"/>
      <w:marBottom w:val="0"/>
      <w:divBdr>
        <w:top w:val="none" w:sz="0" w:space="0" w:color="auto"/>
        <w:left w:val="none" w:sz="0" w:space="0" w:color="auto"/>
        <w:bottom w:val="none" w:sz="0" w:space="0" w:color="auto"/>
        <w:right w:val="none" w:sz="0" w:space="0" w:color="auto"/>
      </w:divBdr>
      <w:divsChild>
        <w:div w:id="1718897413">
          <w:marLeft w:val="0"/>
          <w:marRight w:val="1"/>
          <w:marTop w:val="0"/>
          <w:marBottom w:val="0"/>
          <w:divBdr>
            <w:top w:val="none" w:sz="0" w:space="0" w:color="auto"/>
            <w:left w:val="none" w:sz="0" w:space="0" w:color="auto"/>
            <w:bottom w:val="none" w:sz="0" w:space="0" w:color="auto"/>
            <w:right w:val="none" w:sz="0" w:space="0" w:color="auto"/>
          </w:divBdr>
          <w:divsChild>
            <w:div w:id="1964270305">
              <w:marLeft w:val="0"/>
              <w:marRight w:val="0"/>
              <w:marTop w:val="0"/>
              <w:marBottom w:val="0"/>
              <w:divBdr>
                <w:top w:val="none" w:sz="0" w:space="0" w:color="auto"/>
                <w:left w:val="none" w:sz="0" w:space="0" w:color="auto"/>
                <w:bottom w:val="none" w:sz="0" w:space="0" w:color="auto"/>
                <w:right w:val="none" w:sz="0" w:space="0" w:color="auto"/>
              </w:divBdr>
              <w:divsChild>
                <w:div w:id="816414588">
                  <w:marLeft w:val="0"/>
                  <w:marRight w:val="1"/>
                  <w:marTop w:val="0"/>
                  <w:marBottom w:val="0"/>
                  <w:divBdr>
                    <w:top w:val="none" w:sz="0" w:space="0" w:color="auto"/>
                    <w:left w:val="none" w:sz="0" w:space="0" w:color="auto"/>
                    <w:bottom w:val="none" w:sz="0" w:space="0" w:color="auto"/>
                    <w:right w:val="none" w:sz="0" w:space="0" w:color="auto"/>
                  </w:divBdr>
                  <w:divsChild>
                    <w:div w:id="62992542">
                      <w:marLeft w:val="0"/>
                      <w:marRight w:val="0"/>
                      <w:marTop w:val="0"/>
                      <w:marBottom w:val="0"/>
                      <w:divBdr>
                        <w:top w:val="none" w:sz="0" w:space="0" w:color="auto"/>
                        <w:left w:val="none" w:sz="0" w:space="0" w:color="auto"/>
                        <w:bottom w:val="none" w:sz="0" w:space="0" w:color="auto"/>
                        <w:right w:val="none" w:sz="0" w:space="0" w:color="auto"/>
                      </w:divBdr>
                      <w:divsChild>
                        <w:div w:id="1678459545">
                          <w:marLeft w:val="0"/>
                          <w:marRight w:val="0"/>
                          <w:marTop w:val="0"/>
                          <w:marBottom w:val="0"/>
                          <w:divBdr>
                            <w:top w:val="none" w:sz="0" w:space="0" w:color="auto"/>
                            <w:left w:val="none" w:sz="0" w:space="0" w:color="auto"/>
                            <w:bottom w:val="none" w:sz="0" w:space="0" w:color="auto"/>
                            <w:right w:val="none" w:sz="0" w:space="0" w:color="auto"/>
                          </w:divBdr>
                          <w:divsChild>
                            <w:div w:id="1598053588">
                              <w:marLeft w:val="0"/>
                              <w:marRight w:val="0"/>
                              <w:marTop w:val="120"/>
                              <w:marBottom w:val="360"/>
                              <w:divBdr>
                                <w:top w:val="none" w:sz="0" w:space="0" w:color="auto"/>
                                <w:left w:val="none" w:sz="0" w:space="0" w:color="auto"/>
                                <w:bottom w:val="none" w:sz="0" w:space="0" w:color="auto"/>
                                <w:right w:val="none" w:sz="0" w:space="0" w:color="auto"/>
                              </w:divBdr>
                              <w:divsChild>
                                <w:div w:id="649938881">
                                  <w:marLeft w:val="0"/>
                                  <w:marRight w:val="0"/>
                                  <w:marTop w:val="0"/>
                                  <w:marBottom w:val="0"/>
                                  <w:divBdr>
                                    <w:top w:val="none" w:sz="0" w:space="0" w:color="auto"/>
                                    <w:left w:val="none" w:sz="0" w:space="0" w:color="auto"/>
                                    <w:bottom w:val="none" w:sz="0" w:space="0" w:color="auto"/>
                                    <w:right w:val="none" w:sz="0" w:space="0" w:color="auto"/>
                                  </w:divBdr>
                                  <w:divsChild>
                                    <w:div w:id="16164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212026">
      <w:bodyDiv w:val="1"/>
      <w:marLeft w:val="0"/>
      <w:marRight w:val="0"/>
      <w:marTop w:val="0"/>
      <w:marBottom w:val="0"/>
      <w:divBdr>
        <w:top w:val="none" w:sz="0" w:space="0" w:color="auto"/>
        <w:left w:val="none" w:sz="0" w:space="0" w:color="auto"/>
        <w:bottom w:val="none" w:sz="0" w:space="0" w:color="auto"/>
        <w:right w:val="none" w:sz="0" w:space="0" w:color="auto"/>
      </w:divBdr>
    </w:div>
    <w:div w:id="333536261">
      <w:bodyDiv w:val="1"/>
      <w:marLeft w:val="0"/>
      <w:marRight w:val="0"/>
      <w:marTop w:val="0"/>
      <w:marBottom w:val="0"/>
      <w:divBdr>
        <w:top w:val="none" w:sz="0" w:space="0" w:color="auto"/>
        <w:left w:val="none" w:sz="0" w:space="0" w:color="auto"/>
        <w:bottom w:val="none" w:sz="0" w:space="0" w:color="auto"/>
        <w:right w:val="none" w:sz="0" w:space="0" w:color="auto"/>
      </w:divBdr>
    </w:div>
    <w:div w:id="341904320">
      <w:bodyDiv w:val="1"/>
      <w:marLeft w:val="0"/>
      <w:marRight w:val="0"/>
      <w:marTop w:val="0"/>
      <w:marBottom w:val="0"/>
      <w:divBdr>
        <w:top w:val="none" w:sz="0" w:space="0" w:color="auto"/>
        <w:left w:val="none" w:sz="0" w:space="0" w:color="auto"/>
        <w:bottom w:val="none" w:sz="0" w:space="0" w:color="auto"/>
        <w:right w:val="none" w:sz="0" w:space="0" w:color="auto"/>
      </w:divBdr>
    </w:div>
    <w:div w:id="357391495">
      <w:bodyDiv w:val="1"/>
      <w:marLeft w:val="0"/>
      <w:marRight w:val="0"/>
      <w:marTop w:val="0"/>
      <w:marBottom w:val="0"/>
      <w:divBdr>
        <w:top w:val="none" w:sz="0" w:space="0" w:color="auto"/>
        <w:left w:val="none" w:sz="0" w:space="0" w:color="auto"/>
        <w:bottom w:val="none" w:sz="0" w:space="0" w:color="auto"/>
        <w:right w:val="none" w:sz="0" w:space="0" w:color="auto"/>
      </w:divBdr>
    </w:div>
    <w:div w:id="391464120">
      <w:bodyDiv w:val="1"/>
      <w:marLeft w:val="0"/>
      <w:marRight w:val="0"/>
      <w:marTop w:val="0"/>
      <w:marBottom w:val="0"/>
      <w:divBdr>
        <w:top w:val="none" w:sz="0" w:space="0" w:color="auto"/>
        <w:left w:val="none" w:sz="0" w:space="0" w:color="auto"/>
        <w:bottom w:val="none" w:sz="0" w:space="0" w:color="auto"/>
        <w:right w:val="none" w:sz="0" w:space="0" w:color="auto"/>
      </w:divBdr>
    </w:div>
    <w:div w:id="393281703">
      <w:bodyDiv w:val="1"/>
      <w:marLeft w:val="0"/>
      <w:marRight w:val="0"/>
      <w:marTop w:val="0"/>
      <w:marBottom w:val="0"/>
      <w:divBdr>
        <w:top w:val="none" w:sz="0" w:space="0" w:color="auto"/>
        <w:left w:val="none" w:sz="0" w:space="0" w:color="auto"/>
        <w:bottom w:val="none" w:sz="0" w:space="0" w:color="auto"/>
        <w:right w:val="none" w:sz="0" w:space="0" w:color="auto"/>
      </w:divBdr>
    </w:div>
    <w:div w:id="406804198">
      <w:bodyDiv w:val="1"/>
      <w:marLeft w:val="0"/>
      <w:marRight w:val="0"/>
      <w:marTop w:val="0"/>
      <w:marBottom w:val="0"/>
      <w:divBdr>
        <w:top w:val="none" w:sz="0" w:space="0" w:color="auto"/>
        <w:left w:val="none" w:sz="0" w:space="0" w:color="auto"/>
        <w:bottom w:val="none" w:sz="0" w:space="0" w:color="auto"/>
        <w:right w:val="none" w:sz="0" w:space="0" w:color="auto"/>
      </w:divBdr>
      <w:divsChild>
        <w:div w:id="1392343329">
          <w:marLeft w:val="0"/>
          <w:marRight w:val="1"/>
          <w:marTop w:val="0"/>
          <w:marBottom w:val="0"/>
          <w:divBdr>
            <w:top w:val="none" w:sz="0" w:space="0" w:color="auto"/>
            <w:left w:val="none" w:sz="0" w:space="0" w:color="auto"/>
            <w:bottom w:val="none" w:sz="0" w:space="0" w:color="auto"/>
            <w:right w:val="none" w:sz="0" w:space="0" w:color="auto"/>
          </w:divBdr>
          <w:divsChild>
            <w:div w:id="1482847182">
              <w:marLeft w:val="0"/>
              <w:marRight w:val="0"/>
              <w:marTop w:val="0"/>
              <w:marBottom w:val="0"/>
              <w:divBdr>
                <w:top w:val="none" w:sz="0" w:space="0" w:color="auto"/>
                <w:left w:val="none" w:sz="0" w:space="0" w:color="auto"/>
                <w:bottom w:val="none" w:sz="0" w:space="0" w:color="auto"/>
                <w:right w:val="none" w:sz="0" w:space="0" w:color="auto"/>
              </w:divBdr>
              <w:divsChild>
                <w:div w:id="956761824">
                  <w:marLeft w:val="0"/>
                  <w:marRight w:val="1"/>
                  <w:marTop w:val="0"/>
                  <w:marBottom w:val="0"/>
                  <w:divBdr>
                    <w:top w:val="none" w:sz="0" w:space="0" w:color="auto"/>
                    <w:left w:val="none" w:sz="0" w:space="0" w:color="auto"/>
                    <w:bottom w:val="none" w:sz="0" w:space="0" w:color="auto"/>
                    <w:right w:val="none" w:sz="0" w:space="0" w:color="auto"/>
                  </w:divBdr>
                  <w:divsChild>
                    <w:div w:id="1796830598">
                      <w:marLeft w:val="0"/>
                      <w:marRight w:val="0"/>
                      <w:marTop w:val="0"/>
                      <w:marBottom w:val="0"/>
                      <w:divBdr>
                        <w:top w:val="none" w:sz="0" w:space="0" w:color="auto"/>
                        <w:left w:val="none" w:sz="0" w:space="0" w:color="auto"/>
                        <w:bottom w:val="none" w:sz="0" w:space="0" w:color="auto"/>
                        <w:right w:val="none" w:sz="0" w:space="0" w:color="auto"/>
                      </w:divBdr>
                      <w:divsChild>
                        <w:div w:id="1581525051">
                          <w:marLeft w:val="0"/>
                          <w:marRight w:val="0"/>
                          <w:marTop w:val="0"/>
                          <w:marBottom w:val="0"/>
                          <w:divBdr>
                            <w:top w:val="none" w:sz="0" w:space="0" w:color="auto"/>
                            <w:left w:val="none" w:sz="0" w:space="0" w:color="auto"/>
                            <w:bottom w:val="none" w:sz="0" w:space="0" w:color="auto"/>
                            <w:right w:val="none" w:sz="0" w:space="0" w:color="auto"/>
                          </w:divBdr>
                          <w:divsChild>
                            <w:div w:id="655643019">
                              <w:marLeft w:val="0"/>
                              <w:marRight w:val="0"/>
                              <w:marTop w:val="120"/>
                              <w:marBottom w:val="360"/>
                              <w:divBdr>
                                <w:top w:val="none" w:sz="0" w:space="0" w:color="auto"/>
                                <w:left w:val="none" w:sz="0" w:space="0" w:color="auto"/>
                                <w:bottom w:val="none" w:sz="0" w:space="0" w:color="auto"/>
                                <w:right w:val="none" w:sz="0" w:space="0" w:color="auto"/>
                              </w:divBdr>
                              <w:divsChild>
                                <w:div w:id="246890063">
                                  <w:marLeft w:val="0"/>
                                  <w:marRight w:val="0"/>
                                  <w:marTop w:val="0"/>
                                  <w:marBottom w:val="0"/>
                                  <w:divBdr>
                                    <w:top w:val="none" w:sz="0" w:space="0" w:color="auto"/>
                                    <w:left w:val="none" w:sz="0" w:space="0" w:color="auto"/>
                                    <w:bottom w:val="none" w:sz="0" w:space="0" w:color="auto"/>
                                    <w:right w:val="none" w:sz="0" w:space="0" w:color="auto"/>
                                  </w:divBdr>
                                </w:div>
                                <w:div w:id="21252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672644">
      <w:bodyDiv w:val="1"/>
      <w:marLeft w:val="0"/>
      <w:marRight w:val="0"/>
      <w:marTop w:val="0"/>
      <w:marBottom w:val="0"/>
      <w:divBdr>
        <w:top w:val="none" w:sz="0" w:space="0" w:color="auto"/>
        <w:left w:val="none" w:sz="0" w:space="0" w:color="auto"/>
        <w:bottom w:val="none" w:sz="0" w:space="0" w:color="auto"/>
        <w:right w:val="none" w:sz="0" w:space="0" w:color="auto"/>
      </w:divBdr>
    </w:div>
    <w:div w:id="468474089">
      <w:bodyDiv w:val="1"/>
      <w:marLeft w:val="0"/>
      <w:marRight w:val="0"/>
      <w:marTop w:val="0"/>
      <w:marBottom w:val="0"/>
      <w:divBdr>
        <w:top w:val="none" w:sz="0" w:space="0" w:color="auto"/>
        <w:left w:val="none" w:sz="0" w:space="0" w:color="auto"/>
        <w:bottom w:val="none" w:sz="0" w:space="0" w:color="auto"/>
        <w:right w:val="none" w:sz="0" w:space="0" w:color="auto"/>
      </w:divBdr>
      <w:divsChild>
        <w:div w:id="229124860">
          <w:marLeft w:val="0"/>
          <w:marRight w:val="1"/>
          <w:marTop w:val="0"/>
          <w:marBottom w:val="0"/>
          <w:divBdr>
            <w:top w:val="none" w:sz="0" w:space="0" w:color="auto"/>
            <w:left w:val="none" w:sz="0" w:space="0" w:color="auto"/>
            <w:bottom w:val="none" w:sz="0" w:space="0" w:color="auto"/>
            <w:right w:val="none" w:sz="0" w:space="0" w:color="auto"/>
          </w:divBdr>
          <w:divsChild>
            <w:div w:id="1851866754">
              <w:marLeft w:val="0"/>
              <w:marRight w:val="0"/>
              <w:marTop w:val="0"/>
              <w:marBottom w:val="0"/>
              <w:divBdr>
                <w:top w:val="none" w:sz="0" w:space="0" w:color="auto"/>
                <w:left w:val="none" w:sz="0" w:space="0" w:color="auto"/>
                <w:bottom w:val="none" w:sz="0" w:space="0" w:color="auto"/>
                <w:right w:val="none" w:sz="0" w:space="0" w:color="auto"/>
              </w:divBdr>
              <w:divsChild>
                <w:div w:id="1676810615">
                  <w:marLeft w:val="0"/>
                  <w:marRight w:val="1"/>
                  <w:marTop w:val="0"/>
                  <w:marBottom w:val="0"/>
                  <w:divBdr>
                    <w:top w:val="none" w:sz="0" w:space="0" w:color="auto"/>
                    <w:left w:val="none" w:sz="0" w:space="0" w:color="auto"/>
                    <w:bottom w:val="none" w:sz="0" w:space="0" w:color="auto"/>
                    <w:right w:val="none" w:sz="0" w:space="0" w:color="auto"/>
                  </w:divBdr>
                  <w:divsChild>
                    <w:div w:id="166868388">
                      <w:marLeft w:val="0"/>
                      <w:marRight w:val="0"/>
                      <w:marTop w:val="0"/>
                      <w:marBottom w:val="0"/>
                      <w:divBdr>
                        <w:top w:val="none" w:sz="0" w:space="0" w:color="auto"/>
                        <w:left w:val="none" w:sz="0" w:space="0" w:color="auto"/>
                        <w:bottom w:val="none" w:sz="0" w:space="0" w:color="auto"/>
                        <w:right w:val="none" w:sz="0" w:space="0" w:color="auto"/>
                      </w:divBdr>
                      <w:divsChild>
                        <w:div w:id="1475950429">
                          <w:marLeft w:val="0"/>
                          <w:marRight w:val="0"/>
                          <w:marTop w:val="0"/>
                          <w:marBottom w:val="0"/>
                          <w:divBdr>
                            <w:top w:val="none" w:sz="0" w:space="0" w:color="auto"/>
                            <w:left w:val="none" w:sz="0" w:space="0" w:color="auto"/>
                            <w:bottom w:val="none" w:sz="0" w:space="0" w:color="auto"/>
                            <w:right w:val="none" w:sz="0" w:space="0" w:color="auto"/>
                          </w:divBdr>
                          <w:divsChild>
                            <w:div w:id="1177813031">
                              <w:marLeft w:val="0"/>
                              <w:marRight w:val="0"/>
                              <w:marTop w:val="120"/>
                              <w:marBottom w:val="360"/>
                              <w:divBdr>
                                <w:top w:val="none" w:sz="0" w:space="0" w:color="auto"/>
                                <w:left w:val="none" w:sz="0" w:space="0" w:color="auto"/>
                                <w:bottom w:val="none" w:sz="0" w:space="0" w:color="auto"/>
                                <w:right w:val="none" w:sz="0" w:space="0" w:color="auto"/>
                              </w:divBdr>
                              <w:divsChild>
                                <w:div w:id="471019955">
                                  <w:marLeft w:val="0"/>
                                  <w:marRight w:val="0"/>
                                  <w:marTop w:val="0"/>
                                  <w:marBottom w:val="0"/>
                                  <w:divBdr>
                                    <w:top w:val="none" w:sz="0" w:space="0" w:color="auto"/>
                                    <w:left w:val="none" w:sz="0" w:space="0" w:color="auto"/>
                                    <w:bottom w:val="none" w:sz="0" w:space="0" w:color="auto"/>
                                    <w:right w:val="none" w:sz="0" w:space="0" w:color="auto"/>
                                  </w:divBdr>
                                </w:div>
                                <w:div w:id="7947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373320">
      <w:bodyDiv w:val="1"/>
      <w:marLeft w:val="0"/>
      <w:marRight w:val="0"/>
      <w:marTop w:val="0"/>
      <w:marBottom w:val="0"/>
      <w:divBdr>
        <w:top w:val="none" w:sz="0" w:space="0" w:color="auto"/>
        <w:left w:val="none" w:sz="0" w:space="0" w:color="auto"/>
        <w:bottom w:val="none" w:sz="0" w:space="0" w:color="auto"/>
        <w:right w:val="none" w:sz="0" w:space="0" w:color="auto"/>
      </w:divBdr>
    </w:div>
    <w:div w:id="511073197">
      <w:bodyDiv w:val="1"/>
      <w:marLeft w:val="0"/>
      <w:marRight w:val="0"/>
      <w:marTop w:val="0"/>
      <w:marBottom w:val="0"/>
      <w:divBdr>
        <w:top w:val="none" w:sz="0" w:space="0" w:color="auto"/>
        <w:left w:val="none" w:sz="0" w:space="0" w:color="auto"/>
        <w:bottom w:val="none" w:sz="0" w:space="0" w:color="auto"/>
        <w:right w:val="none" w:sz="0" w:space="0" w:color="auto"/>
      </w:divBdr>
      <w:divsChild>
        <w:div w:id="2083410699">
          <w:marLeft w:val="432"/>
          <w:marRight w:val="0"/>
          <w:marTop w:val="120"/>
          <w:marBottom w:val="0"/>
          <w:divBdr>
            <w:top w:val="none" w:sz="0" w:space="0" w:color="auto"/>
            <w:left w:val="none" w:sz="0" w:space="0" w:color="auto"/>
            <w:bottom w:val="none" w:sz="0" w:space="0" w:color="auto"/>
            <w:right w:val="none" w:sz="0" w:space="0" w:color="auto"/>
          </w:divBdr>
        </w:div>
        <w:div w:id="1014069060">
          <w:marLeft w:val="432"/>
          <w:marRight w:val="0"/>
          <w:marTop w:val="120"/>
          <w:marBottom w:val="0"/>
          <w:divBdr>
            <w:top w:val="none" w:sz="0" w:space="0" w:color="auto"/>
            <w:left w:val="none" w:sz="0" w:space="0" w:color="auto"/>
            <w:bottom w:val="none" w:sz="0" w:space="0" w:color="auto"/>
            <w:right w:val="none" w:sz="0" w:space="0" w:color="auto"/>
          </w:divBdr>
        </w:div>
      </w:divsChild>
    </w:div>
    <w:div w:id="527138507">
      <w:bodyDiv w:val="1"/>
      <w:marLeft w:val="0"/>
      <w:marRight w:val="0"/>
      <w:marTop w:val="0"/>
      <w:marBottom w:val="0"/>
      <w:divBdr>
        <w:top w:val="none" w:sz="0" w:space="0" w:color="auto"/>
        <w:left w:val="none" w:sz="0" w:space="0" w:color="auto"/>
        <w:bottom w:val="none" w:sz="0" w:space="0" w:color="auto"/>
        <w:right w:val="none" w:sz="0" w:space="0" w:color="auto"/>
      </w:divBdr>
      <w:divsChild>
        <w:div w:id="782109952">
          <w:marLeft w:val="432"/>
          <w:marRight w:val="0"/>
          <w:marTop w:val="120"/>
          <w:marBottom w:val="0"/>
          <w:divBdr>
            <w:top w:val="none" w:sz="0" w:space="0" w:color="auto"/>
            <w:left w:val="none" w:sz="0" w:space="0" w:color="auto"/>
            <w:bottom w:val="none" w:sz="0" w:space="0" w:color="auto"/>
            <w:right w:val="none" w:sz="0" w:space="0" w:color="auto"/>
          </w:divBdr>
        </w:div>
        <w:div w:id="1392269352">
          <w:marLeft w:val="432"/>
          <w:marRight w:val="0"/>
          <w:marTop w:val="120"/>
          <w:marBottom w:val="0"/>
          <w:divBdr>
            <w:top w:val="none" w:sz="0" w:space="0" w:color="auto"/>
            <w:left w:val="none" w:sz="0" w:space="0" w:color="auto"/>
            <w:bottom w:val="none" w:sz="0" w:space="0" w:color="auto"/>
            <w:right w:val="none" w:sz="0" w:space="0" w:color="auto"/>
          </w:divBdr>
        </w:div>
      </w:divsChild>
    </w:div>
    <w:div w:id="541597893">
      <w:bodyDiv w:val="1"/>
      <w:marLeft w:val="0"/>
      <w:marRight w:val="0"/>
      <w:marTop w:val="0"/>
      <w:marBottom w:val="0"/>
      <w:divBdr>
        <w:top w:val="none" w:sz="0" w:space="0" w:color="auto"/>
        <w:left w:val="none" w:sz="0" w:space="0" w:color="auto"/>
        <w:bottom w:val="none" w:sz="0" w:space="0" w:color="auto"/>
        <w:right w:val="none" w:sz="0" w:space="0" w:color="auto"/>
      </w:divBdr>
      <w:divsChild>
        <w:div w:id="1326788039">
          <w:marLeft w:val="432"/>
          <w:marRight w:val="0"/>
          <w:marTop w:val="120"/>
          <w:marBottom w:val="0"/>
          <w:divBdr>
            <w:top w:val="none" w:sz="0" w:space="0" w:color="auto"/>
            <w:left w:val="none" w:sz="0" w:space="0" w:color="auto"/>
            <w:bottom w:val="none" w:sz="0" w:space="0" w:color="auto"/>
            <w:right w:val="none" w:sz="0" w:space="0" w:color="auto"/>
          </w:divBdr>
        </w:div>
        <w:div w:id="560481958">
          <w:marLeft w:val="432"/>
          <w:marRight w:val="0"/>
          <w:marTop w:val="120"/>
          <w:marBottom w:val="0"/>
          <w:divBdr>
            <w:top w:val="none" w:sz="0" w:space="0" w:color="auto"/>
            <w:left w:val="none" w:sz="0" w:space="0" w:color="auto"/>
            <w:bottom w:val="none" w:sz="0" w:space="0" w:color="auto"/>
            <w:right w:val="none" w:sz="0" w:space="0" w:color="auto"/>
          </w:divBdr>
        </w:div>
        <w:div w:id="670304269">
          <w:marLeft w:val="432"/>
          <w:marRight w:val="0"/>
          <w:marTop w:val="120"/>
          <w:marBottom w:val="0"/>
          <w:divBdr>
            <w:top w:val="none" w:sz="0" w:space="0" w:color="auto"/>
            <w:left w:val="none" w:sz="0" w:space="0" w:color="auto"/>
            <w:bottom w:val="none" w:sz="0" w:space="0" w:color="auto"/>
            <w:right w:val="none" w:sz="0" w:space="0" w:color="auto"/>
          </w:divBdr>
        </w:div>
        <w:div w:id="386337687">
          <w:marLeft w:val="432"/>
          <w:marRight w:val="0"/>
          <w:marTop w:val="120"/>
          <w:marBottom w:val="0"/>
          <w:divBdr>
            <w:top w:val="none" w:sz="0" w:space="0" w:color="auto"/>
            <w:left w:val="none" w:sz="0" w:space="0" w:color="auto"/>
            <w:bottom w:val="none" w:sz="0" w:space="0" w:color="auto"/>
            <w:right w:val="none" w:sz="0" w:space="0" w:color="auto"/>
          </w:divBdr>
        </w:div>
      </w:divsChild>
    </w:div>
    <w:div w:id="556865343">
      <w:bodyDiv w:val="1"/>
      <w:marLeft w:val="0"/>
      <w:marRight w:val="0"/>
      <w:marTop w:val="0"/>
      <w:marBottom w:val="0"/>
      <w:divBdr>
        <w:top w:val="none" w:sz="0" w:space="0" w:color="auto"/>
        <w:left w:val="none" w:sz="0" w:space="0" w:color="auto"/>
        <w:bottom w:val="none" w:sz="0" w:space="0" w:color="auto"/>
        <w:right w:val="none" w:sz="0" w:space="0" w:color="auto"/>
      </w:divBdr>
    </w:div>
    <w:div w:id="564528518">
      <w:bodyDiv w:val="1"/>
      <w:marLeft w:val="0"/>
      <w:marRight w:val="0"/>
      <w:marTop w:val="0"/>
      <w:marBottom w:val="0"/>
      <w:divBdr>
        <w:top w:val="none" w:sz="0" w:space="0" w:color="auto"/>
        <w:left w:val="none" w:sz="0" w:space="0" w:color="auto"/>
        <w:bottom w:val="none" w:sz="0" w:space="0" w:color="auto"/>
        <w:right w:val="none" w:sz="0" w:space="0" w:color="auto"/>
      </w:divBdr>
    </w:div>
    <w:div w:id="599338155">
      <w:bodyDiv w:val="1"/>
      <w:marLeft w:val="0"/>
      <w:marRight w:val="0"/>
      <w:marTop w:val="0"/>
      <w:marBottom w:val="0"/>
      <w:divBdr>
        <w:top w:val="none" w:sz="0" w:space="0" w:color="auto"/>
        <w:left w:val="none" w:sz="0" w:space="0" w:color="auto"/>
        <w:bottom w:val="none" w:sz="0" w:space="0" w:color="auto"/>
        <w:right w:val="none" w:sz="0" w:space="0" w:color="auto"/>
      </w:divBdr>
    </w:div>
    <w:div w:id="628784487">
      <w:bodyDiv w:val="1"/>
      <w:marLeft w:val="0"/>
      <w:marRight w:val="0"/>
      <w:marTop w:val="0"/>
      <w:marBottom w:val="0"/>
      <w:divBdr>
        <w:top w:val="none" w:sz="0" w:space="0" w:color="auto"/>
        <w:left w:val="none" w:sz="0" w:space="0" w:color="auto"/>
        <w:bottom w:val="none" w:sz="0" w:space="0" w:color="auto"/>
        <w:right w:val="none" w:sz="0" w:space="0" w:color="auto"/>
      </w:divBdr>
    </w:div>
    <w:div w:id="639461898">
      <w:bodyDiv w:val="1"/>
      <w:marLeft w:val="0"/>
      <w:marRight w:val="0"/>
      <w:marTop w:val="0"/>
      <w:marBottom w:val="0"/>
      <w:divBdr>
        <w:top w:val="none" w:sz="0" w:space="0" w:color="auto"/>
        <w:left w:val="none" w:sz="0" w:space="0" w:color="auto"/>
        <w:bottom w:val="none" w:sz="0" w:space="0" w:color="auto"/>
        <w:right w:val="none" w:sz="0" w:space="0" w:color="auto"/>
      </w:divBdr>
    </w:div>
    <w:div w:id="666399840">
      <w:bodyDiv w:val="1"/>
      <w:marLeft w:val="0"/>
      <w:marRight w:val="0"/>
      <w:marTop w:val="0"/>
      <w:marBottom w:val="0"/>
      <w:divBdr>
        <w:top w:val="none" w:sz="0" w:space="0" w:color="auto"/>
        <w:left w:val="none" w:sz="0" w:space="0" w:color="auto"/>
        <w:bottom w:val="none" w:sz="0" w:space="0" w:color="auto"/>
        <w:right w:val="none" w:sz="0" w:space="0" w:color="auto"/>
      </w:divBdr>
    </w:div>
    <w:div w:id="778374010">
      <w:bodyDiv w:val="1"/>
      <w:marLeft w:val="0"/>
      <w:marRight w:val="0"/>
      <w:marTop w:val="0"/>
      <w:marBottom w:val="0"/>
      <w:divBdr>
        <w:top w:val="none" w:sz="0" w:space="0" w:color="auto"/>
        <w:left w:val="none" w:sz="0" w:space="0" w:color="auto"/>
        <w:bottom w:val="none" w:sz="0" w:space="0" w:color="auto"/>
        <w:right w:val="none" w:sz="0" w:space="0" w:color="auto"/>
      </w:divBdr>
    </w:div>
    <w:div w:id="794980639">
      <w:bodyDiv w:val="1"/>
      <w:marLeft w:val="0"/>
      <w:marRight w:val="0"/>
      <w:marTop w:val="0"/>
      <w:marBottom w:val="0"/>
      <w:divBdr>
        <w:top w:val="none" w:sz="0" w:space="0" w:color="auto"/>
        <w:left w:val="none" w:sz="0" w:space="0" w:color="auto"/>
        <w:bottom w:val="none" w:sz="0" w:space="0" w:color="auto"/>
        <w:right w:val="none" w:sz="0" w:space="0" w:color="auto"/>
      </w:divBdr>
    </w:div>
    <w:div w:id="808087188">
      <w:bodyDiv w:val="1"/>
      <w:marLeft w:val="0"/>
      <w:marRight w:val="0"/>
      <w:marTop w:val="0"/>
      <w:marBottom w:val="0"/>
      <w:divBdr>
        <w:top w:val="none" w:sz="0" w:space="0" w:color="auto"/>
        <w:left w:val="none" w:sz="0" w:space="0" w:color="auto"/>
        <w:bottom w:val="none" w:sz="0" w:space="0" w:color="auto"/>
        <w:right w:val="none" w:sz="0" w:space="0" w:color="auto"/>
      </w:divBdr>
    </w:div>
    <w:div w:id="832257343">
      <w:bodyDiv w:val="1"/>
      <w:marLeft w:val="0"/>
      <w:marRight w:val="0"/>
      <w:marTop w:val="0"/>
      <w:marBottom w:val="0"/>
      <w:divBdr>
        <w:top w:val="none" w:sz="0" w:space="0" w:color="auto"/>
        <w:left w:val="none" w:sz="0" w:space="0" w:color="auto"/>
        <w:bottom w:val="none" w:sz="0" w:space="0" w:color="auto"/>
        <w:right w:val="none" w:sz="0" w:space="0" w:color="auto"/>
      </w:divBdr>
    </w:div>
    <w:div w:id="917524278">
      <w:bodyDiv w:val="1"/>
      <w:marLeft w:val="0"/>
      <w:marRight w:val="0"/>
      <w:marTop w:val="0"/>
      <w:marBottom w:val="0"/>
      <w:divBdr>
        <w:top w:val="none" w:sz="0" w:space="0" w:color="auto"/>
        <w:left w:val="none" w:sz="0" w:space="0" w:color="auto"/>
        <w:bottom w:val="none" w:sz="0" w:space="0" w:color="auto"/>
        <w:right w:val="none" w:sz="0" w:space="0" w:color="auto"/>
      </w:divBdr>
    </w:div>
    <w:div w:id="933124228">
      <w:bodyDiv w:val="1"/>
      <w:marLeft w:val="0"/>
      <w:marRight w:val="0"/>
      <w:marTop w:val="0"/>
      <w:marBottom w:val="0"/>
      <w:divBdr>
        <w:top w:val="none" w:sz="0" w:space="0" w:color="auto"/>
        <w:left w:val="none" w:sz="0" w:space="0" w:color="auto"/>
        <w:bottom w:val="none" w:sz="0" w:space="0" w:color="auto"/>
        <w:right w:val="none" w:sz="0" w:space="0" w:color="auto"/>
      </w:divBdr>
    </w:div>
    <w:div w:id="940184758">
      <w:bodyDiv w:val="1"/>
      <w:marLeft w:val="0"/>
      <w:marRight w:val="0"/>
      <w:marTop w:val="0"/>
      <w:marBottom w:val="0"/>
      <w:divBdr>
        <w:top w:val="none" w:sz="0" w:space="0" w:color="auto"/>
        <w:left w:val="none" w:sz="0" w:space="0" w:color="auto"/>
        <w:bottom w:val="none" w:sz="0" w:space="0" w:color="auto"/>
        <w:right w:val="none" w:sz="0" w:space="0" w:color="auto"/>
      </w:divBdr>
    </w:div>
    <w:div w:id="956639647">
      <w:bodyDiv w:val="1"/>
      <w:marLeft w:val="0"/>
      <w:marRight w:val="0"/>
      <w:marTop w:val="0"/>
      <w:marBottom w:val="0"/>
      <w:divBdr>
        <w:top w:val="none" w:sz="0" w:space="0" w:color="auto"/>
        <w:left w:val="none" w:sz="0" w:space="0" w:color="auto"/>
        <w:bottom w:val="none" w:sz="0" w:space="0" w:color="auto"/>
        <w:right w:val="none" w:sz="0" w:space="0" w:color="auto"/>
      </w:divBdr>
      <w:divsChild>
        <w:div w:id="431510345">
          <w:marLeft w:val="0"/>
          <w:marRight w:val="1"/>
          <w:marTop w:val="0"/>
          <w:marBottom w:val="0"/>
          <w:divBdr>
            <w:top w:val="none" w:sz="0" w:space="0" w:color="auto"/>
            <w:left w:val="none" w:sz="0" w:space="0" w:color="auto"/>
            <w:bottom w:val="none" w:sz="0" w:space="0" w:color="auto"/>
            <w:right w:val="none" w:sz="0" w:space="0" w:color="auto"/>
          </w:divBdr>
          <w:divsChild>
            <w:div w:id="1038048113">
              <w:marLeft w:val="0"/>
              <w:marRight w:val="0"/>
              <w:marTop w:val="0"/>
              <w:marBottom w:val="0"/>
              <w:divBdr>
                <w:top w:val="none" w:sz="0" w:space="0" w:color="auto"/>
                <w:left w:val="none" w:sz="0" w:space="0" w:color="auto"/>
                <w:bottom w:val="none" w:sz="0" w:space="0" w:color="auto"/>
                <w:right w:val="none" w:sz="0" w:space="0" w:color="auto"/>
              </w:divBdr>
              <w:divsChild>
                <w:div w:id="461584693">
                  <w:marLeft w:val="0"/>
                  <w:marRight w:val="1"/>
                  <w:marTop w:val="0"/>
                  <w:marBottom w:val="0"/>
                  <w:divBdr>
                    <w:top w:val="none" w:sz="0" w:space="0" w:color="auto"/>
                    <w:left w:val="none" w:sz="0" w:space="0" w:color="auto"/>
                    <w:bottom w:val="none" w:sz="0" w:space="0" w:color="auto"/>
                    <w:right w:val="none" w:sz="0" w:space="0" w:color="auto"/>
                  </w:divBdr>
                  <w:divsChild>
                    <w:div w:id="333385283">
                      <w:marLeft w:val="0"/>
                      <w:marRight w:val="0"/>
                      <w:marTop w:val="0"/>
                      <w:marBottom w:val="0"/>
                      <w:divBdr>
                        <w:top w:val="none" w:sz="0" w:space="0" w:color="auto"/>
                        <w:left w:val="none" w:sz="0" w:space="0" w:color="auto"/>
                        <w:bottom w:val="none" w:sz="0" w:space="0" w:color="auto"/>
                        <w:right w:val="none" w:sz="0" w:space="0" w:color="auto"/>
                      </w:divBdr>
                      <w:divsChild>
                        <w:div w:id="963730199">
                          <w:marLeft w:val="0"/>
                          <w:marRight w:val="0"/>
                          <w:marTop w:val="0"/>
                          <w:marBottom w:val="0"/>
                          <w:divBdr>
                            <w:top w:val="none" w:sz="0" w:space="0" w:color="auto"/>
                            <w:left w:val="none" w:sz="0" w:space="0" w:color="auto"/>
                            <w:bottom w:val="none" w:sz="0" w:space="0" w:color="auto"/>
                            <w:right w:val="none" w:sz="0" w:space="0" w:color="auto"/>
                          </w:divBdr>
                          <w:divsChild>
                            <w:div w:id="1967154481">
                              <w:marLeft w:val="0"/>
                              <w:marRight w:val="0"/>
                              <w:marTop w:val="120"/>
                              <w:marBottom w:val="360"/>
                              <w:divBdr>
                                <w:top w:val="none" w:sz="0" w:space="0" w:color="auto"/>
                                <w:left w:val="none" w:sz="0" w:space="0" w:color="auto"/>
                                <w:bottom w:val="none" w:sz="0" w:space="0" w:color="auto"/>
                                <w:right w:val="none" w:sz="0" w:space="0" w:color="auto"/>
                              </w:divBdr>
                              <w:divsChild>
                                <w:div w:id="961495394">
                                  <w:marLeft w:val="0"/>
                                  <w:marRight w:val="0"/>
                                  <w:marTop w:val="0"/>
                                  <w:marBottom w:val="0"/>
                                  <w:divBdr>
                                    <w:top w:val="none" w:sz="0" w:space="0" w:color="auto"/>
                                    <w:left w:val="none" w:sz="0" w:space="0" w:color="auto"/>
                                    <w:bottom w:val="none" w:sz="0" w:space="0" w:color="auto"/>
                                    <w:right w:val="none" w:sz="0" w:space="0" w:color="auto"/>
                                  </w:divBdr>
                                </w:div>
                                <w:div w:id="173389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778484">
      <w:bodyDiv w:val="1"/>
      <w:marLeft w:val="0"/>
      <w:marRight w:val="0"/>
      <w:marTop w:val="0"/>
      <w:marBottom w:val="0"/>
      <w:divBdr>
        <w:top w:val="none" w:sz="0" w:space="0" w:color="auto"/>
        <w:left w:val="none" w:sz="0" w:space="0" w:color="auto"/>
        <w:bottom w:val="none" w:sz="0" w:space="0" w:color="auto"/>
        <w:right w:val="none" w:sz="0" w:space="0" w:color="auto"/>
      </w:divBdr>
      <w:divsChild>
        <w:div w:id="482087772">
          <w:marLeft w:val="0"/>
          <w:marRight w:val="1"/>
          <w:marTop w:val="0"/>
          <w:marBottom w:val="0"/>
          <w:divBdr>
            <w:top w:val="none" w:sz="0" w:space="0" w:color="auto"/>
            <w:left w:val="none" w:sz="0" w:space="0" w:color="auto"/>
            <w:bottom w:val="none" w:sz="0" w:space="0" w:color="auto"/>
            <w:right w:val="none" w:sz="0" w:space="0" w:color="auto"/>
          </w:divBdr>
          <w:divsChild>
            <w:div w:id="488178268">
              <w:marLeft w:val="0"/>
              <w:marRight w:val="0"/>
              <w:marTop w:val="0"/>
              <w:marBottom w:val="0"/>
              <w:divBdr>
                <w:top w:val="none" w:sz="0" w:space="0" w:color="auto"/>
                <w:left w:val="none" w:sz="0" w:space="0" w:color="auto"/>
                <w:bottom w:val="none" w:sz="0" w:space="0" w:color="auto"/>
                <w:right w:val="none" w:sz="0" w:space="0" w:color="auto"/>
              </w:divBdr>
              <w:divsChild>
                <w:div w:id="660080214">
                  <w:marLeft w:val="0"/>
                  <w:marRight w:val="1"/>
                  <w:marTop w:val="0"/>
                  <w:marBottom w:val="0"/>
                  <w:divBdr>
                    <w:top w:val="none" w:sz="0" w:space="0" w:color="auto"/>
                    <w:left w:val="none" w:sz="0" w:space="0" w:color="auto"/>
                    <w:bottom w:val="none" w:sz="0" w:space="0" w:color="auto"/>
                    <w:right w:val="none" w:sz="0" w:space="0" w:color="auto"/>
                  </w:divBdr>
                  <w:divsChild>
                    <w:div w:id="482741633">
                      <w:marLeft w:val="0"/>
                      <w:marRight w:val="0"/>
                      <w:marTop w:val="0"/>
                      <w:marBottom w:val="0"/>
                      <w:divBdr>
                        <w:top w:val="none" w:sz="0" w:space="0" w:color="auto"/>
                        <w:left w:val="none" w:sz="0" w:space="0" w:color="auto"/>
                        <w:bottom w:val="none" w:sz="0" w:space="0" w:color="auto"/>
                        <w:right w:val="none" w:sz="0" w:space="0" w:color="auto"/>
                      </w:divBdr>
                      <w:divsChild>
                        <w:div w:id="1224830854">
                          <w:marLeft w:val="0"/>
                          <w:marRight w:val="0"/>
                          <w:marTop w:val="0"/>
                          <w:marBottom w:val="0"/>
                          <w:divBdr>
                            <w:top w:val="none" w:sz="0" w:space="0" w:color="auto"/>
                            <w:left w:val="none" w:sz="0" w:space="0" w:color="auto"/>
                            <w:bottom w:val="none" w:sz="0" w:space="0" w:color="auto"/>
                            <w:right w:val="none" w:sz="0" w:space="0" w:color="auto"/>
                          </w:divBdr>
                          <w:divsChild>
                            <w:div w:id="1842039949">
                              <w:marLeft w:val="0"/>
                              <w:marRight w:val="0"/>
                              <w:marTop w:val="120"/>
                              <w:marBottom w:val="360"/>
                              <w:divBdr>
                                <w:top w:val="none" w:sz="0" w:space="0" w:color="auto"/>
                                <w:left w:val="none" w:sz="0" w:space="0" w:color="auto"/>
                                <w:bottom w:val="none" w:sz="0" w:space="0" w:color="auto"/>
                                <w:right w:val="none" w:sz="0" w:space="0" w:color="auto"/>
                              </w:divBdr>
                              <w:divsChild>
                                <w:div w:id="825707355">
                                  <w:marLeft w:val="0"/>
                                  <w:marRight w:val="0"/>
                                  <w:marTop w:val="0"/>
                                  <w:marBottom w:val="0"/>
                                  <w:divBdr>
                                    <w:top w:val="none" w:sz="0" w:space="0" w:color="auto"/>
                                    <w:left w:val="none" w:sz="0" w:space="0" w:color="auto"/>
                                    <w:bottom w:val="none" w:sz="0" w:space="0" w:color="auto"/>
                                    <w:right w:val="none" w:sz="0" w:space="0" w:color="auto"/>
                                  </w:divBdr>
                                  <w:divsChild>
                                    <w:div w:id="13364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828785">
      <w:bodyDiv w:val="1"/>
      <w:marLeft w:val="0"/>
      <w:marRight w:val="0"/>
      <w:marTop w:val="0"/>
      <w:marBottom w:val="0"/>
      <w:divBdr>
        <w:top w:val="none" w:sz="0" w:space="0" w:color="auto"/>
        <w:left w:val="none" w:sz="0" w:space="0" w:color="auto"/>
        <w:bottom w:val="none" w:sz="0" w:space="0" w:color="auto"/>
        <w:right w:val="none" w:sz="0" w:space="0" w:color="auto"/>
      </w:divBdr>
    </w:div>
    <w:div w:id="1045056991">
      <w:bodyDiv w:val="1"/>
      <w:marLeft w:val="0"/>
      <w:marRight w:val="0"/>
      <w:marTop w:val="0"/>
      <w:marBottom w:val="0"/>
      <w:divBdr>
        <w:top w:val="none" w:sz="0" w:space="0" w:color="auto"/>
        <w:left w:val="none" w:sz="0" w:space="0" w:color="auto"/>
        <w:bottom w:val="none" w:sz="0" w:space="0" w:color="auto"/>
        <w:right w:val="none" w:sz="0" w:space="0" w:color="auto"/>
      </w:divBdr>
    </w:div>
    <w:div w:id="1053428236">
      <w:bodyDiv w:val="1"/>
      <w:marLeft w:val="0"/>
      <w:marRight w:val="0"/>
      <w:marTop w:val="0"/>
      <w:marBottom w:val="0"/>
      <w:divBdr>
        <w:top w:val="none" w:sz="0" w:space="0" w:color="auto"/>
        <w:left w:val="none" w:sz="0" w:space="0" w:color="auto"/>
        <w:bottom w:val="none" w:sz="0" w:space="0" w:color="auto"/>
        <w:right w:val="none" w:sz="0" w:space="0" w:color="auto"/>
      </w:divBdr>
    </w:div>
    <w:div w:id="1071191612">
      <w:bodyDiv w:val="1"/>
      <w:marLeft w:val="0"/>
      <w:marRight w:val="0"/>
      <w:marTop w:val="0"/>
      <w:marBottom w:val="0"/>
      <w:divBdr>
        <w:top w:val="none" w:sz="0" w:space="0" w:color="auto"/>
        <w:left w:val="none" w:sz="0" w:space="0" w:color="auto"/>
        <w:bottom w:val="none" w:sz="0" w:space="0" w:color="auto"/>
        <w:right w:val="none" w:sz="0" w:space="0" w:color="auto"/>
      </w:divBdr>
      <w:divsChild>
        <w:div w:id="683290188">
          <w:marLeft w:val="432"/>
          <w:marRight w:val="0"/>
          <w:marTop w:val="120"/>
          <w:marBottom w:val="0"/>
          <w:divBdr>
            <w:top w:val="none" w:sz="0" w:space="0" w:color="auto"/>
            <w:left w:val="none" w:sz="0" w:space="0" w:color="auto"/>
            <w:bottom w:val="none" w:sz="0" w:space="0" w:color="auto"/>
            <w:right w:val="none" w:sz="0" w:space="0" w:color="auto"/>
          </w:divBdr>
        </w:div>
        <w:div w:id="426780246">
          <w:marLeft w:val="432"/>
          <w:marRight w:val="0"/>
          <w:marTop w:val="120"/>
          <w:marBottom w:val="0"/>
          <w:divBdr>
            <w:top w:val="none" w:sz="0" w:space="0" w:color="auto"/>
            <w:left w:val="none" w:sz="0" w:space="0" w:color="auto"/>
            <w:bottom w:val="none" w:sz="0" w:space="0" w:color="auto"/>
            <w:right w:val="none" w:sz="0" w:space="0" w:color="auto"/>
          </w:divBdr>
        </w:div>
      </w:divsChild>
    </w:div>
    <w:div w:id="1105272956">
      <w:bodyDiv w:val="1"/>
      <w:marLeft w:val="0"/>
      <w:marRight w:val="0"/>
      <w:marTop w:val="0"/>
      <w:marBottom w:val="0"/>
      <w:divBdr>
        <w:top w:val="none" w:sz="0" w:space="0" w:color="auto"/>
        <w:left w:val="none" w:sz="0" w:space="0" w:color="auto"/>
        <w:bottom w:val="none" w:sz="0" w:space="0" w:color="auto"/>
        <w:right w:val="none" w:sz="0" w:space="0" w:color="auto"/>
      </w:divBdr>
      <w:divsChild>
        <w:div w:id="309022557">
          <w:marLeft w:val="432"/>
          <w:marRight w:val="0"/>
          <w:marTop w:val="120"/>
          <w:marBottom w:val="0"/>
          <w:divBdr>
            <w:top w:val="none" w:sz="0" w:space="0" w:color="auto"/>
            <w:left w:val="none" w:sz="0" w:space="0" w:color="auto"/>
            <w:bottom w:val="none" w:sz="0" w:space="0" w:color="auto"/>
            <w:right w:val="none" w:sz="0" w:space="0" w:color="auto"/>
          </w:divBdr>
        </w:div>
        <w:div w:id="1833989764">
          <w:marLeft w:val="432"/>
          <w:marRight w:val="0"/>
          <w:marTop w:val="120"/>
          <w:marBottom w:val="0"/>
          <w:divBdr>
            <w:top w:val="none" w:sz="0" w:space="0" w:color="auto"/>
            <w:left w:val="none" w:sz="0" w:space="0" w:color="auto"/>
            <w:bottom w:val="none" w:sz="0" w:space="0" w:color="auto"/>
            <w:right w:val="none" w:sz="0" w:space="0" w:color="auto"/>
          </w:divBdr>
        </w:div>
        <w:div w:id="1990668460">
          <w:marLeft w:val="432"/>
          <w:marRight w:val="0"/>
          <w:marTop w:val="120"/>
          <w:marBottom w:val="0"/>
          <w:divBdr>
            <w:top w:val="none" w:sz="0" w:space="0" w:color="auto"/>
            <w:left w:val="none" w:sz="0" w:space="0" w:color="auto"/>
            <w:bottom w:val="none" w:sz="0" w:space="0" w:color="auto"/>
            <w:right w:val="none" w:sz="0" w:space="0" w:color="auto"/>
          </w:divBdr>
        </w:div>
      </w:divsChild>
    </w:div>
    <w:div w:id="1112239251">
      <w:bodyDiv w:val="1"/>
      <w:marLeft w:val="0"/>
      <w:marRight w:val="0"/>
      <w:marTop w:val="0"/>
      <w:marBottom w:val="0"/>
      <w:divBdr>
        <w:top w:val="none" w:sz="0" w:space="0" w:color="auto"/>
        <w:left w:val="none" w:sz="0" w:space="0" w:color="auto"/>
        <w:bottom w:val="none" w:sz="0" w:space="0" w:color="auto"/>
        <w:right w:val="none" w:sz="0" w:space="0" w:color="auto"/>
      </w:divBdr>
    </w:div>
    <w:div w:id="1140998714">
      <w:bodyDiv w:val="1"/>
      <w:marLeft w:val="0"/>
      <w:marRight w:val="0"/>
      <w:marTop w:val="0"/>
      <w:marBottom w:val="0"/>
      <w:divBdr>
        <w:top w:val="none" w:sz="0" w:space="0" w:color="auto"/>
        <w:left w:val="none" w:sz="0" w:space="0" w:color="auto"/>
        <w:bottom w:val="none" w:sz="0" w:space="0" w:color="auto"/>
        <w:right w:val="none" w:sz="0" w:space="0" w:color="auto"/>
      </w:divBdr>
    </w:div>
    <w:div w:id="1153906210">
      <w:bodyDiv w:val="1"/>
      <w:marLeft w:val="0"/>
      <w:marRight w:val="0"/>
      <w:marTop w:val="0"/>
      <w:marBottom w:val="0"/>
      <w:divBdr>
        <w:top w:val="none" w:sz="0" w:space="0" w:color="auto"/>
        <w:left w:val="none" w:sz="0" w:space="0" w:color="auto"/>
        <w:bottom w:val="none" w:sz="0" w:space="0" w:color="auto"/>
        <w:right w:val="none" w:sz="0" w:space="0" w:color="auto"/>
      </w:divBdr>
    </w:div>
    <w:div w:id="1176381571">
      <w:bodyDiv w:val="1"/>
      <w:marLeft w:val="0"/>
      <w:marRight w:val="0"/>
      <w:marTop w:val="0"/>
      <w:marBottom w:val="0"/>
      <w:divBdr>
        <w:top w:val="none" w:sz="0" w:space="0" w:color="auto"/>
        <w:left w:val="none" w:sz="0" w:space="0" w:color="auto"/>
        <w:bottom w:val="none" w:sz="0" w:space="0" w:color="auto"/>
        <w:right w:val="none" w:sz="0" w:space="0" w:color="auto"/>
      </w:divBdr>
    </w:div>
    <w:div w:id="1347441814">
      <w:bodyDiv w:val="1"/>
      <w:marLeft w:val="0"/>
      <w:marRight w:val="0"/>
      <w:marTop w:val="0"/>
      <w:marBottom w:val="0"/>
      <w:divBdr>
        <w:top w:val="none" w:sz="0" w:space="0" w:color="auto"/>
        <w:left w:val="none" w:sz="0" w:space="0" w:color="auto"/>
        <w:bottom w:val="none" w:sz="0" w:space="0" w:color="auto"/>
        <w:right w:val="none" w:sz="0" w:space="0" w:color="auto"/>
      </w:divBdr>
    </w:div>
    <w:div w:id="1431268765">
      <w:bodyDiv w:val="1"/>
      <w:marLeft w:val="0"/>
      <w:marRight w:val="0"/>
      <w:marTop w:val="0"/>
      <w:marBottom w:val="0"/>
      <w:divBdr>
        <w:top w:val="none" w:sz="0" w:space="0" w:color="auto"/>
        <w:left w:val="none" w:sz="0" w:space="0" w:color="auto"/>
        <w:bottom w:val="none" w:sz="0" w:space="0" w:color="auto"/>
        <w:right w:val="none" w:sz="0" w:space="0" w:color="auto"/>
      </w:divBdr>
    </w:div>
    <w:div w:id="1442337501">
      <w:bodyDiv w:val="1"/>
      <w:marLeft w:val="0"/>
      <w:marRight w:val="0"/>
      <w:marTop w:val="0"/>
      <w:marBottom w:val="0"/>
      <w:divBdr>
        <w:top w:val="none" w:sz="0" w:space="0" w:color="auto"/>
        <w:left w:val="none" w:sz="0" w:space="0" w:color="auto"/>
        <w:bottom w:val="none" w:sz="0" w:space="0" w:color="auto"/>
        <w:right w:val="none" w:sz="0" w:space="0" w:color="auto"/>
      </w:divBdr>
      <w:divsChild>
        <w:div w:id="879324279">
          <w:marLeft w:val="432"/>
          <w:marRight w:val="0"/>
          <w:marTop w:val="120"/>
          <w:marBottom w:val="0"/>
          <w:divBdr>
            <w:top w:val="none" w:sz="0" w:space="0" w:color="auto"/>
            <w:left w:val="none" w:sz="0" w:space="0" w:color="auto"/>
            <w:bottom w:val="none" w:sz="0" w:space="0" w:color="auto"/>
            <w:right w:val="none" w:sz="0" w:space="0" w:color="auto"/>
          </w:divBdr>
        </w:div>
        <w:div w:id="1272863101">
          <w:marLeft w:val="432"/>
          <w:marRight w:val="0"/>
          <w:marTop w:val="120"/>
          <w:marBottom w:val="0"/>
          <w:divBdr>
            <w:top w:val="none" w:sz="0" w:space="0" w:color="auto"/>
            <w:left w:val="none" w:sz="0" w:space="0" w:color="auto"/>
            <w:bottom w:val="none" w:sz="0" w:space="0" w:color="auto"/>
            <w:right w:val="none" w:sz="0" w:space="0" w:color="auto"/>
          </w:divBdr>
        </w:div>
        <w:div w:id="1702779651">
          <w:marLeft w:val="432"/>
          <w:marRight w:val="0"/>
          <w:marTop w:val="120"/>
          <w:marBottom w:val="0"/>
          <w:divBdr>
            <w:top w:val="none" w:sz="0" w:space="0" w:color="auto"/>
            <w:left w:val="none" w:sz="0" w:space="0" w:color="auto"/>
            <w:bottom w:val="none" w:sz="0" w:space="0" w:color="auto"/>
            <w:right w:val="none" w:sz="0" w:space="0" w:color="auto"/>
          </w:divBdr>
        </w:div>
        <w:div w:id="2007509050">
          <w:marLeft w:val="432"/>
          <w:marRight w:val="0"/>
          <w:marTop w:val="120"/>
          <w:marBottom w:val="0"/>
          <w:divBdr>
            <w:top w:val="none" w:sz="0" w:space="0" w:color="auto"/>
            <w:left w:val="none" w:sz="0" w:space="0" w:color="auto"/>
            <w:bottom w:val="none" w:sz="0" w:space="0" w:color="auto"/>
            <w:right w:val="none" w:sz="0" w:space="0" w:color="auto"/>
          </w:divBdr>
        </w:div>
      </w:divsChild>
    </w:div>
    <w:div w:id="1454398582">
      <w:bodyDiv w:val="1"/>
      <w:marLeft w:val="0"/>
      <w:marRight w:val="0"/>
      <w:marTop w:val="0"/>
      <w:marBottom w:val="0"/>
      <w:divBdr>
        <w:top w:val="none" w:sz="0" w:space="0" w:color="auto"/>
        <w:left w:val="none" w:sz="0" w:space="0" w:color="auto"/>
        <w:bottom w:val="none" w:sz="0" w:space="0" w:color="auto"/>
        <w:right w:val="none" w:sz="0" w:space="0" w:color="auto"/>
      </w:divBdr>
    </w:div>
    <w:div w:id="1465926536">
      <w:bodyDiv w:val="1"/>
      <w:marLeft w:val="0"/>
      <w:marRight w:val="0"/>
      <w:marTop w:val="0"/>
      <w:marBottom w:val="0"/>
      <w:divBdr>
        <w:top w:val="none" w:sz="0" w:space="0" w:color="auto"/>
        <w:left w:val="none" w:sz="0" w:space="0" w:color="auto"/>
        <w:bottom w:val="none" w:sz="0" w:space="0" w:color="auto"/>
        <w:right w:val="none" w:sz="0" w:space="0" w:color="auto"/>
      </w:divBdr>
      <w:divsChild>
        <w:div w:id="2015641717">
          <w:marLeft w:val="0"/>
          <w:marRight w:val="1"/>
          <w:marTop w:val="0"/>
          <w:marBottom w:val="0"/>
          <w:divBdr>
            <w:top w:val="none" w:sz="0" w:space="0" w:color="auto"/>
            <w:left w:val="none" w:sz="0" w:space="0" w:color="auto"/>
            <w:bottom w:val="none" w:sz="0" w:space="0" w:color="auto"/>
            <w:right w:val="none" w:sz="0" w:space="0" w:color="auto"/>
          </w:divBdr>
          <w:divsChild>
            <w:div w:id="1844975684">
              <w:marLeft w:val="0"/>
              <w:marRight w:val="0"/>
              <w:marTop w:val="0"/>
              <w:marBottom w:val="0"/>
              <w:divBdr>
                <w:top w:val="none" w:sz="0" w:space="0" w:color="auto"/>
                <w:left w:val="none" w:sz="0" w:space="0" w:color="auto"/>
                <w:bottom w:val="none" w:sz="0" w:space="0" w:color="auto"/>
                <w:right w:val="none" w:sz="0" w:space="0" w:color="auto"/>
              </w:divBdr>
              <w:divsChild>
                <w:div w:id="1893957610">
                  <w:marLeft w:val="0"/>
                  <w:marRight w:val="1"/>
                  <w:marTop w:val="0"/>
                  <w:marBottom w:val="0"/>
                  <w:divBdr>
                    <w:top w:val="none" w:sz="0" w:space="0" w:color="auto"/>
                    <w:left w:val="none" w:sz="0" w:space="0" w:color="auto"/>
                    <w:bottom w:val="none" w:sz="0" w:space="0" w:color="auto"/>
                    <w:right w:val="none" w:sz="0" w:space="0" w:color="auto"/>
                  </w:divBdr>
                  <w:divsChild>
                    <w:div w:id="578366820">
                      <w:marLeft w:val="0"/>
                      <w:marRight w:val="0"/>
                      <w:marTop w:val="0"/>
                      <w:marBottom w:val="0"/>
                      <w:divBdr>
                        <w:top w:val="none" w:sz="0" w:space="0" w:color="auto"/>
                        <w:left w:val="none" w:sz="0" w:space="0" w:color="auto"/>
                        <w:bottom w:val="none" w:sz="0" w:space="0" w:color="auto"/>
                        <w:right w:val="none" w:sz="0" w:space="0" w:color="auto"/>
                      </w:divBdr>
                      <w:divsChild>
                        <w:div w:id="1815096270">
                          <w:marLeft w:val="0"/>
                          <w:marRight w:val="0"/>
                          <w:marTop w:val="0"/>
                          <w:marBottom w:val="0"/>
                          <w:divBdr>
                            <w:top w:val="none" w:sz="0" w:space="0" w:color="auto"/>
                            <w:left w:val="none" w:sz="0" w:space="0" w:color="auto"/>
                            <w:bottom w:val="none" w:sz="0" w:space="0" w:color="auto"/>
                            <w:right w:val="none" w:sz="0" w:space="0" w:color="auto"/>
                          </w:divBdr>
                          <w:divsChild>
                            <w:div w:id="1772357982">
                              <w:marLeft w:val="0"/>
                              <w:marRight w:val="0"/>
                              <w:marTop w:val="120"/>
                              <w:marBottom w:val="360"/>
                              <w:divBdr>
                                <w:top w:val="none" w:sz="0" w:space="0" w:color="auto"/>
                                <w:left w:val="none" w:sz="0" w:space="0" w:color="auto"/>
                                <w:bottom w:val="none" w:sz="0" w:space="0" w:color="auto"/>
                                <w:right w:val="none" w:sz="0" w:space="0" w:color="auto"/>
                              </w:divBdr>
                              <w:divsChild>
                                <w:div w:id="1356931317">
                                  <w:marLeft w:val="0"/>
                                  <w:marRight w:val="0"/>
                                  <w:marTop w:val="0"/>
                                  <w:marBottom w:val="0"/>
                                  <w:divBdr>
                                    <w:top w:val="none" w:sz="0" w:space="0" w:color="auto"/>
                                    <w:left w:val="none" w:sz="0" w:space="0" w:color="auto"/>
                                    <w:bottom w:val="none" w:sz="0" w:space="0" w:color="auto"/>
                                    <w:right w:val="none" w:sz="0" w:space="0" w:color="auto"/>
                                  </w:divBdr>
                                  <w:divsChild>
                                    <w:div w:id="163579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383150">
      <w:bodyDiv w:val="1"/>
      <w:marLeft w:val="0"/>
      <w:marRight w:val="0"/>
      <w:marTop w:val="0"/>
      <w:marBottom w:val="0"/>
      <w:divBdr>
        <w:top w:val="none" w:sz="0" w:space="0" w:color="auto"/>
        <w:left w:val="none" w:sz="0" w:space="0" w:color="auto"/>
        <w:bottom w:val="none" w:sz="0" w:space="0" w:color="auto"/>
        <w:right w:val="none" w:sz="0" w:space="0" w:color="auto"/>
      </w:divBdr>
      <w:divsChild>
        <w:div w:id="1348168994">
          <w:marLeft w:val="432"/>
          <w:marRight w:val="0"/>
          <w:marTop w:val="120"/>
          <w:marBottom w:val="0"/>
          <w:divBdr>
            <w:top w:val="none" w:sz="0" w:space="0" w:color="auto"/>
            <w:left w:val="none" w:sz="0" w:space="0" w:color="auto"/>
            <w:bottom w:val="none" w:sz="0" w:space="0" w:color="auto"/>
            <w:right w:val="none" w:sz="0" w:space="0" w:color="auto"/>
          </w:divBdr>
        </w:div>
      </w:divsChild>
    </w:div>
    <w:div w:id="1517503243">
      <w:bodyDiv w:val="1"/>
      <w:marLeft w:val="0"/>
      <w:marRight w:val="0"/>
      <w:marTop w:val="0"/>
      <w:marBottom w:val="0"/>
      <w:divBdr>
        <w:top w:val="none" w:sz="0" w:space="0" w:color="auto"/>
        <w:left w:val="none" w:sz="0" w:space="0" w:color="auto"/>
        <w:bottom w:val="none" w:sz="0" w:space="0" w:color="auto"/>
        <w:right w:val="none" w:sz="0" w:space="0" w:color="auto"/>
      </w:divBdr>
    </w:div>
    <w:div w:id="1593275985">
      <w:bodyDiv w:val="1"/>
      <w:marLeft w:val="0"/>
      <w:marRight w:val="0"/>
      <w:marTop w:val="0"/>
      <w:marBottom w:val="0"/>
      <w:divBdr>
        <w:top w:val="none" w:sz="0" w:space="0" w:color="auto"/>
        <w:left w:val="none" w:sz="0" w:space="0" w:color="auto"/>
        <w:bottom w:val="none" w:sz="0" w:space="0" w:color="auto"/>
        <w:right w:val="none" w:sz="0" w:space="0" w:color="auto"/>
      </w:divBdr>
      <w:divsChild>
        <w:div w:id="413209745">
          <w:marLeft w:val="0"/>
          <w:marRight w:val="0"/>
          <w:marTop w:val="240"/>
          <w:marBottom w:val="100"/>
          <w:divBdr>
            <w:top w:val="none" w:sz="0" w:space="0" w:color="auto"/>
            <w:left w:val="none" w:sz="0" w:space="0" w:color="auto"/>
            <w:bottom w:val="none" w:sz="0" w:space="0" w:color="auto"/>
            <w:right w:val="none" w:sz="0" w:space="0" w:color="auto"/>
          </w:divBdr>
          <w:divsChild>
            <w:div w:id="338192805">
              <w:marLeft w:val="0"/>
              <w:marRight w:val="0"/>
              <w:marTop w:val="0"/>
              <w:marBottom w:val="0"/>
              <w:divBdr>
                <w:top w:val="none" w:sz="0" w:space="0" w:color="auto"/>
                <w:left w:val="none" w:sz="0" w:space="0" w:color="auto"/>
                <w:bottom w:val="none" w:sz="0" w:space="0" w:color="auto"/>
                <w:right w:val="none" w:sz="0" w:space="0" w:color="auto"/>
              </w:divBdr>
            </w:div>
          </w:divsChild>
        </w:div>
        <w:div w:id="1803577547">
          <w:marLeft w:val="0"/>
          <w:marRight w:val="0"/>
          <w:marTop w:val="288"/>
          <w:marBottom w:val="100"/>
          <w:divBdr>
            <w:top w:val="none" w:sz="0" w:space="0" w:color="auto"/>
            <w:left w:val="none" w:sz="0" w:space="0" w:color="auto"/>
            <w:bottom w:val="none" w:sz="0" w:space="0" w:color="auto"/>
            <w:right w:val="none" w:sz="0" w:space="0" w:color="auto"/>
          </w:divBdr>
          <w:divsChild>
            <w:div w:id="21096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96041">
      <w:bodyDiv w:val="1"/>
      <w:marLeft w:val="0"/>
      <w:marRight w:val="0"/>
      <w:marTop w:val="0"/>
      <w:marBottom w:val="0"/>
      <w:divBdr>
        <w:top w:val="none" w:sz="0" w:space="0" w:color="auto"/>
        <w:left w:val="none" w:sz="0" w:space="0" w:color="auto"/>
        <w:bottom w:val="none" w:sz="0" w:space="0" w:color="auto"/>
        <w:right w:val="none" w:sz="0" w:space="0" w:color="auto"/>
      </w:divBdr>
    </w:div>
    <w:div w:id="1623489529">
      <w:bodyDiv w:val="1"/>
      <w:marLeft w:val="0"/>
      <w:marRight w:val="0"/>
      <w:marTop w:val="0"/>
      <w:marBottom w:val="0"/>
      <w:divBdr>
        <w:top w:val="none" w:sz="0" w:space="0" w:color="auto"/>
        <w:left w:val="none" w:sz="0" w:space="0" w:color="auto"/>
        <w:bottom w:val="none" w:sz="0" w:space="0" w:color="auto"/>
        <w:right w:val="none" w:sz="0" w:space="0" w:color="auto"/>
      </w:divBdr>
    </w:div>
    <w:div w:id="1638801141">
      <w:bodyDiv w:val="1"/>
      <w:marLeft w:val="0"/>
      <w:marRight w:val="0"/>
      <w:marTop w:val="0"/>
      <w:marBottom w:val="0"/>
      <w:divBdr>
        <w:top w:val="none" w:sz="0" w:space="0" w:color="auto"/>
        <w:left w:val="none" w:sz="0" w:space="0" w:color="auto"/>
        <w:bottom w:val="none" w:sz="0" w:space="0" w:color="auto"/>
        <w:right w:val="none" w:sz="0" w:space="0" w:color="auto"/>
      </w:divBdr>
      <w:divsChild>
        <w:div w:id="648487140">
          <w:marLeft w:val="0"/>
          <w:marRight w:val="1"/>
          <w:marTop w:val="0"/>
          <w:marBottom w:val="0"/>
          <w:divBdr>
            <w:top w:val="none" w:sz="0" w:space="0" w:color="auto"/>
            <w:left w:val="none" w:sz="0" w:space="0" w:color="auto"/>
            <w:bottom w:val="none" w:sz="0" w:space="0" w:color="auto"/>
            <w:right w:val="none" w:sz="0" w:space="0" w:color="auto"/>
          </w:divBdr>
          <w:divsChild>
            <w:div w:id="445002827">
              <w:marLeft w:val="0"/>
              <w:marRight w:val="0"/>
              <w:marTop w:val="0"/>
              <w:marBottom w:val="0"/>
              <w:divBdr>
                <w:top w:val="none" w:sz="0" w:space="0" w:color="auto"/>
                <w:left w:val="none" w:sz="0" w:space="0" w:color="auto"/>
                <w:bottom w:val="none" w:sz="0" w:space="0" w:color="auto"/>
                <w:right w:val="none" w:sz="0" w:space="0" w:color="auto"/>
              </w:divBdr>
              <w:divsChild>
                <w:div w:id="2047871491">
                  <w:marLeft w:val="0"/>
                  <w:marRight w:val="1"/>
                  <w:marTop w:val="0"/>
                  <w:marBottom w:val="0"/>
                  <w:divBdr>
                    <w:top w:val="none" w:sz="0" w:space="0" w:color="auto"/>
                    <w:left w:val="none" w:sz="0" w:space="0" w:color="auto"/>
                    <w:bottom w:val="none" w:sz="0" w:space="0" w:color="auto"/>
                    <w:right w:val="none" w:sz="0" w:space="0" w:color="auto"/>
                  </w:divBdr>
                  <w:divsChild>
                    <w:div w:id="1348097510">
                      <w:marLeft w:val="0"/>
                      <w:marRight w:val="0"/>
                      <w:marTop w:val="0"/>
                      <w:marBottom w:val="0"/>
                      <w:divBdr>
                        <w:top w:val="none" w:sz="0" w:space="0" w:color="auto"/>
                        <w:left w:val="none" w:sz="0" w:space="0" w:color="auto"/>
                        <w:bottom w:val="none" w:sz="0" w:space="0" w:color="auto"/>
                        <w:right w:val="none" w:sz="0" w:space="0" w:color="auto"/>
                      </w:divBdr>
                      <w:divsChild>
                        <w:div w:id="533739246">
                          <w:marLeft w:val="0"/>
                          <w:marRight w:val="0"/>
                          <w:marTop w:val="0"/>
                          <w:marBottom w:val="0"/>
                          <w:divBdr>
                            <w:top w:val="none" w:sz="0" w:space="0" w:color="auto"/>
                            <w:left w:val="none" w:sz="0" w:space="0" w:color="auto"/>
                            <w:bottom w:val="none" w:sz="0" w:space="0" w:color="auto"/>
                            <w:right w:val="none" w:sz="0" w:space="0" w:color="auto"/>
                          </w:divBdr>
                          <w:divsChild>
                            <w:div w:id="1314942794">
                              <w:marLeft w:val="0"/>
                              <w:marRight w:val="0"/>
                              <w:marTop w:val="120"/>
                              <w:marBottom w:val="360"/>
                              <w:divBdr>
                                <w:top w:val="none" w:sz="0" w:space="0" w:color="auto"/>
                                <w:left w:val="none" w:sz="0" w:space="0" w:color="auto"/>
                                <w:bottom w:val="none" w:sz="0" w:space="0" w:color="auto"/>
                                <w:right w:val="none" w:sz="0" w:space="0" w:color="auto"/>
                              </w:divBdr>
                              <w:divsChild>
                                <w:div w:id="1707869076">
                                  <w:marLeft w:val="0"/>
                                  <w:marRight w:val="0"/>
                                  <w:marTop w:val="0"/>
                                  <w:marBottom w:val="0"/>
                                  <w:divBdr>
                                    <w:top w:val="none" w:sz="0" w:space="0" w:color="auto"/>
                                    <w:left w:val="none" w:sz="0" w:space="0" w:color="auto"/>
                                    <w:bottom w:val="none" w:sz="0" w:space="0" w:color="auto"/>
                                    <w:right w:val="none" w:sz="0" w:space="0" w:color="auto"/>
                                  </w:divBdr>
                                  <w:divsChild>
                                    <w:div w:id="9470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882213">
      <w:bodyDiv w:val="1"/>
      <w:marLeft w:val="0"/>
      <w:marRight w:val="0"/>
      <w:marTop w:val="0"/>
      <w:marBottom w:val="0"/>
      <w:divBdr>
        <w:top w:val="none" w:sz="0" w:space="0" w:color="auto"/>
        <w:left w:val="none" w:sz="0" w:space="0" w:color="auto"/>
        <w:bottom w:val="none" w:sz="0" w:space="0" w:color="auto"/>
        <w:right w:val="none" w:sz="0" w:space="0" w:color="auto"/>
      </w:divBdr>
    </w:div>
    <w:div w:id="1649944629">
      <w:bodyDiv w:val="1"/>
      <w:marLeft w:val="0"/>
      <w:marRight w:val="0"/>
      <w:marTop w:val="0"/>
      <w:marBottom w:val="0"/>
      <w:divBdr>
        <w:top w:val="none" w:sz="0" w:space="0" w:color="auto"/>
        <w:left w:val="none" w:sz="0" w:space="0" w:color="auto"/>
        <w:bottom w:val="none" w:sz="0" w:space="0" w:color="auto"/>
        <w:right w:val="none" w:sz="0" w:space="0" w:color="auto"/>
      </w:divBdr>
      <w:divsChild>
        <w:div w:id="1920089929">
          <w:marLeft w:val="0"/>
          <w:marRight w:val="1"/>
          <w:marTop w:val="0"/>
          <w:marBottom w:val="0"/>
          <w:divBdr>
            <w:top w:val="none" w:sz="0" w:space="0" w:color="auto"/>
            <w:left w:val="none" w:sz="0" w:space="0" w:color="auto"/>
            <w:bottom w:val="none" w:sz="0" w:space="0" w:color="auto"/>
            <w:right w:val="none" w:sz="0" w:space="0" w:color="auto"/>
          </w:divBdr>
          <w:divsChild>
            <w:div w:id="32506369">
              <w:marLeft w:val="0"/>
              <w:marRight w:val="0"/>
              <w:marTop w:val="0"/>
              <w:marBottom w:val="0"/>
              <w:divBdr>
                <w:top w:val="none" w:sz="0" w:space="0" w:color="auto"/>
                <w:left w:val="none" w:sz="0" w:space="0" w:color="auto"/>
                <w:bottom w:val="none" w:sz="0" w:space="0" w:color="auto"/>
                <w:right w:val="none" w:sz="0" w:space="0" w:color="auto"/>
              </w:divBdr>
              <w:divsChild>
                <w:div w:id="242952298">
                  <w:marLeft w:val="0"/>
                  <w:marRight w:val="1"/>
                  <w:marTop w:val="0"/>
                  <w:marBottom w:val="0"/>
                  <w:divBdr>
                    <w:top w:val="none" w:sz="0" w:space="0" w:color="auto"/>
                    <w:left w:val="none" w:sz="0" w:space="0" w:color="auto"/>
                    <w:bottom w:val="none" w:sz="0" w:space="0" w:color="auto"/>
                    <w:right w:val="none" w:sz="0" w:space="0" w:color="auto"/>
                  </w:divBdr>
                  <w:divsChild>
                    <w:div w:id="1981961362">
                      <w:marLeft w:val="0"/>
                      <w:marRight w:val="0"/>
                      <w:marTop w:val="0"/>
                      <w:marBottom w:val="0"/>
                      <w:divBdr>
                        <w:top w:val="none" w:sz="0" w:space="0" w:color="auto"/>
                        <w:left w:val="none" w:sz="0" w:space="0" w:color="auto"/>
                        <w:bottom w:val="none" w:sz="0" w:space="0" w:color="auto"/>
                        <w:right w:val="none" w:sz="0" w:space="0" w:color="auto"/>
                      </w:divBdr>
                      <w:divsChild>
                        <w:div w:id="400178400">
                          <w:marLeft w:val="0"/>
                          <w:marRight w:val="0"/>
                          <w:marTop w:val="0"/>
                          <w:marBottom w:val="0"/>
                          <w:divBdr>
                            <w:top w:val="none" w:sz="0" w:space="0" w:color="auto"/>
                            <w:left w:val="none" w:sz="0" w:space="0" w:color="auto"/>
                            <w:bottom w:val="none" w:sz="0" w:space="0" w:color="auto"/>
                            <w:right w:val="none" w:sz="0" w:space="0" w:color="auto"/>
                          </w:divBdr>
                          <w:divsChild>
                            <w:div w:id="1503737283">
                              <w:marLeft w:val="0"/>
                              <w:marRight w:val="0"/>
                              <w:marTop w:val="120"/>
                              <w:marBottom w:val="360"/>
                              <w:divBdr>
                                <w:top w:val="none" w:sz="0" w:space="0" w:color="auto"/>
                                <w:left w:val="none" w:sz="0" w:space="0" w:color="auto"/>
                                <w:bottom w:val="none" w:sz="0" w:space="0" w:color="auto"/>
                                <w:right w:val="none" w:sz="0" w:space="0" w:color="auto"/>
                              </w:divBdr>
                              <w:divsChild>
                                <w:div w:id="1243225629">
                                  <w:marLeft w:val="0"/>
                                  <w:marRight w:val="0"/>
                                  <w:marTop w:val="0"/>
                                  <w:marBottom w:val="0"/>
                                  <w:divBdr>
                                    <w:top w:val="none" w:sz="0" w:space="0" w:color="auto"/>
                                    <w:left w:val="none" w:sz="0" w:space="0" w:color="auto"/>
                                    <w:bottom w:val="none" w:sz="0" w:space="0" w:color="auto"/>
                                    <w:right w:val="none" w:sz="0" w:space="0" w:color="auto"/>
                                  </w:divBdr>
                                  <w:divsChild>
                                    <w:div w:id="12935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648006">
      <w:bodyDiv w:val="1"/>
      <w:marLeft w:val="0"/>
      <w:marRight w:val="0"/>
      <w:marTop w:val="0"/>
      <w:marBottom w:val="0"/>
      <w:divBdr>
        <w:top w:val="none" w:sz="0" w:space="0" w:color="auto"/>
        <w:left w:val="none" w:sz="0" w:space="0" w:color="auto"/>
        <w:bottom w:val="none" w:sz="0" w:space="0" w:color="auto"/>
        <w:right w:val="none" w:sz="0" w:space="0" w:color="auto"/>
      </w:divBdr>
    </w:div>
    <w:div w:id="1731880509">
      <w:bodyDiv w:val="1"/>
      <w:marLeft w:val="0"/>
      <w:marRight w:val="0"/>
      <w:marTop w:val="0"/>
      <w:marBottom w:val="0"/>
      <w:divBdr>
        <w:top w:val="none" w:sz="0" w:space="0" w:color="auto"/>
        <w:left w:val="none" w:sz="0" w:space="0" w:color="auto"/>
        <w:bottom w:val="none" w:sz="0" w:space="0" w:color="auto"/>
        <w:right w:val="none" w:sz="0" w:space="0" w:color="auto"/>
      </w:divBdr>
    </w:div>
    <w:div w:id="1747456813">
      <w:bodyDiv w:val="1"/>
      <w:marLeft w:val="0"/>
      <w:marRight w:val="0"/>
      <w:marTop w:val="0"/>
      <w:marBottom w:val="0"/>
      <w:divBdr>
        <w:top w:val="none" w:sz="0" w:space="0" w:color="auto"/>
        <w:left w:val="none" w:sz="0" w:space="0" w:color="auto"/>
        <w:bottom w:val="none" w:sz="0" w:space="0" w:color="auto"/>
        <w:right w:val="none" w:sz="0" w:space="0" w:color="auto"/>
      </w:divBdr>
    </w:div>
    <w:div w:id="1800605517">
      <w:bodyDiv w:val="1"/>
      <w:marLeft w:val="0"/>
      <w:marRight w:val="0"/>
      <w:marTop w:val="0"/>
      <w:marBottom w:val="0"/>
      <w:divBdr>
        <w:top w:val="none" w:sz="0" w:space="0" w:color="auto"/>
        <w:left w:val="none" w:sz="0" w:space="0" w:color="auto"/>
        <w:bottom w:val="none" w:sz="0" w:space="0" w:color="auto"/>
        <w:right w:val="none" w:sz="0" w:space="0" w:color="auto"/>
      </w:divBdr>
    </w:div>
    <w:div w:id="1830092914">
      <w:bodyDiv w:val="1"/>
      <w:marLeft w:val="0"/>
      <w:marRight w:val="0"/>
      <w:marTop w:val="0"/>
      <w:marBottom w:val="0"/>
      <w:divBdr>
        <w:top w:val="none" w:sz="0" w:space="0" w:color="auto"/>
        <w:left w:val="none" w:sz="0" w:space="0" w:color="auto"/>
        <w:bottom w:val="none" w:sz="0" w:space="0" w:color="auto"/>
        <w:right w:val="none" w:sz="0" w:space="0" w:color="auto"/>
      </w:divBdr>
    </w:div>
    <w:div w:id="1833910221">
      <w:bodyDiv w:val="1"/>
      <w:marLeft w:val="0"/>
      <w:marRight w:val="0"/>
      <w:marTop w:val="0"/>
      <w:marBottom w:val="0"/>
      <w:divBdr>
        <w:top w:val="none" w:sz="0" w:space="0" w:color="auto"/>
        <w:left w:val="none" w:sz="0" w:space="0" w:color="auto"/>
        <w:bottom w:val="none" w:sz="0" w:space="0" w:color="auto"/>
        <w:right w:val="none" w:sz="0" w:space="0" w:color="auto"/>
      </w:divBdr>
    </w:div>
    <w:div w:id="1838416861">
      <w:bodyDiv w:val="1"/>
      <w:marLeft w:val="0"/>
      <w:marRight w:val="0"/>
      <w:marTop w:val="0"/>
      <w:marBottom w:val="0"/>
      <w:divBdr>
        <w:top w:val="none" w:sz="0" w:space="0" w:color="auto"/>
        <w:left w:val="none" w:sz="0" w:space="0" w:color="auto"/>
        <w:bottom w:val="none" w:sz="0" w:space="0" w:color="auto"/>
        <w:right w:val="none" w:sz="0" w:space="0" w:color="auto"/>
      </w:divBdr>
    </w:div>
    <w:div w:id="1839225152">
      <w:bodyDiv w:val="1"/>
      <w:marLeft w:val="0"/>
      <w:marRight w:val="0"/>
      <w:marTop w:val="0"/>
      <w:marBottom w:val="0"/>
      <w:divBdr>
        <w:top w:val="none" w:sz="0" w:space="0" w:color="auto"/>
        <w:left w:val="none" w:sz="0" w:space="0" w:color="auto"/>
        <w:bottom w:val="none" w:sz="0" w:space="0" w:color="auto"/>
        <w:right w:val="none" w:sz="0" w:space="0" w:color="auto"/>
      </w:divBdr>
    </w:div>
    <w:div w:id="1882939907">
      <w:bodyDiv w:val="1"/>
      <w:marLeft w:val="0"/>
      <w:marRight w:val="0"/>
      <w:marTop w:val="0"/>
      <w:marBottom w:val="0"/>
      <w:divBdr>
        <w:top w:val="none" w:sz="0" w:space="0" w:color="auto"/>
        <w:left w:val="none" w:sz="0" w:space="0" w:color="auto"/>
        <w:bottom w:val="none" w:sz="0" w:space="0" w:color="auto"/>
        <w:right w:val="none" w:sz="0" w:space="0" w:color="auto"/>
      </w:divBdr>
      <w:divsChild>
        <w:div w:id="670062110">
          <w:marLeft w:val="0"/>
          <w:marRight w:val="1"/>
          <w:marTop w:val="0"/>
          <w:marBottom w:val="0"/>
          <w:divBdr>
            <w:top w:val="none" w:sz="0" w:space="0" w:color="auto"/>
            <w:left w:val="none" w:sz="0" w:space="0" w:color="auto"/>
            <w:bottom w:val="none" w:sz="0" w:space="0" w:color="auto"/>
            <w:right w:val="none" w:sz="0" w:space="0" w:color="auto"/>
          </w:divBdr>
          <w:divsChild>
            <w:div w:id="1951232259">
              <w:marLeft w:val="0"/>
              <w:marRight w:val="0"/>
              <w:marTop w:val="0"/>
              <w:marBottom w:val="0"/>
              <w:divBdr>
                <w:top w:val="none" w:sz="0" w:space="0" w:color="auto"/>
                <w:left w:val="none" w:sz="0" w:space="0" w:color="auto"/>
                <w:bottom w:val="none" w:sz="0" w:space="0" w:color="auto"/>
                <w:right w:val="none" w:sz="0" w:space="0" w:color="auto"/>
              </w:divBdr>
              <w:divsChild>
                <w:div w:id="2140880540">
                  <w:marLeft w:val="0"/>
                  <w:marRight w:val="1"/>
                  <w:marTop w:val="0"/>
                  <w:marBottom w:val="0"/>
                  <w:divBdr>
                    <w:top w:val="none" w:sz="0" w:space="0" w:color="auto"/>
                    <w:left w:val="none" w:sz="0" w:space="0" w:color="auto"/>
                    <w:bottom w:val="none" w:sz="0" w:space="0" w:color="auto"/>
                    <w:right w:val="none" w:sz="0" w:space="0" w:color="auto"/>
                  </w:divBdr>
                  <w:divsChild>
                    <w:div w:id="1949312790">
                      <w:marLeft w:val="0"/>
                      <w:marRight w:val="0"/>
                      <w:marTop w:val="0"/>
                      <w:marBottom w:val="0"/>
                      <w:divBdr>
                        <w:top w:val="none" w:sz="0" w:space="0" w:color="auto"/>
                        <w:left w:val="none" w:sz="0" w:space="0" w:color="auto"/>
                        <w:bottom w:val="none" w:sz="0" w:space="0" w:color="auto"/>
                        <w:right w:val="none" w:sz="0" w:space="0" w:color="auto"/>
                      </w:divBdr>
                      <w:divsChild>
                        <w:div w:id="1923024172">
                          <w:marLeft w:val="0"/>
                          <w:marRight w:val="0"/>
                          <w:marTop w:val="0"/>
                          <w:marBottom w:val="0"/>
                          <w:divBdr>
                            <w:top w:val="none" w:sz="0" w:space="0" w:color="auto"/>
                            <w:left w:val="none" w:sz="0" w:space="0" w:color="auto"/>
                            <w:bottom w:val="none" w:sz="0" w:space="0" w:color="auto"/>
                            <w:right w:val="none" w:sz="0" w:space="0" w:color="auto"/>
                          </w:divBdr>
                          <w:divsChild>
                            <w:div w:id="1694111495">
                              <w:marLeft w:val="0"/>
                              <w:marRight w:val="0"/>
                              <w:marTop w:val="120"/>
                              <w:marBottom w:val="360"/>
                              <w:divBdr>
                                <w:top w:val="none" w:sz="0" w:space="0" w:color="auto"/>
                                <w:left w:val="none" w:sz="0" w:space="0" w:color="auto"/>
                                <w:bottom w:val="none" w:sz="0" w:space="0" w:color="auto"/>
                                <w:right w:val="none" w:sz="0" w:space="0" w:color="auto"/>
                              </w:divBdr>
                              <w:divsChild>
                                <w:div w:id="829179117">
                                  <w:marLeft w:val="0"/>
                                  <w:marRight w:val="0"/>
                                  <w:marTop w:val="0"/>
                                  <w:marBottom w:val="0"/>
                                  <w:divBdr>
                                    <w:top w:val="none" w:sz="0" w:space="0" w:color="auto"/>
                                    <w:left w:val="none" w:sz="0" w:space="0" w:color="auto"/>
                                    <w:bottom w:val="none" w:sz="0" w:space="0" w:color="auto"/>
                                    <w:right w:val="none" w:sz="0" w:space="0" w:color="auto"/>
                                  </w:divBdr>
                                  <w:divsChild>
                                    <w:div w:id="2601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531091">
      <w:bodyDiv w:val="1"/>
      <w:marLeft w:val="0"/>
      <w:marRight w:val="0"/>
      <w:marTop w:val="0"/>
      <w:marBottom w:val="0"/>
      <w:divBdr>
        <w:top w:val="none" w:sz="0" w:space="0" w:color="auto"/>
        <w:left w:val="none" w:sz="0" w:space="0" w:color="auto"/>
        <w:bottom w:val="none" w:sz="0" w:space="0" w:color="auto"/>
        <w:right w:val="none" w:sz="0" w:space="0" w:color="auto"/>
      </w:divBdr>
    </w:div>
    <w:div w:id="1928464095">
      <w:bodyDiv w:val="1"/>
      <w:marLeft w:val="0"/>
      <w:marRight w:val="0"/>
      <w:marTop w:val="0"/>
      <w:marBottom w:val="0"/>
      <w:divBdr>
        <w:top w:val="none" w:sz="0" w:space="0" w:color="auto"/>
        <w:left w:val="none" w:sz="0" w:space="0" w:color="auto"/>
        <w:bottom w:val="none" w:sz="0" w:space="0" w:color="auto"/>
        <w:right w:val="none" w:sz="0" w:space="0" w:color="auto"/>
      </w:divBdr>
    </w:div>
    <w:div w:id="1934967992">
      <w:bodyDiv w:val="1"/>
      <w:marLeft w:val="0"/>
      <w:marRight w:val="0"/>
      <w:marTop w:val="0"/>
      <w:marBottom w:val="0"/>
      <w:divBdr>
        <w:top w:val="none" w:sz="0" w:space="0" w:color="auto"/>
        <w:left w:val="none" w:sz="0" w:space="0" w:color="auto"/>
        <w:bottom w:val="none" w:sz="0" w:space="0" w:color="auto"/>
        <w:right w:val="none" w:sz="0" w:space="0" w:color="auto"/>
      </w:divBdr>
    </w:div>
    <w:div w:id="1948803908">
      <w:bodyDiv w:val="1"/>
      <w:marLeft w:val="0"/>
      <w:marRight w:val="0"/>
      <w:marTop w:val="0"/>
      <w:marBottom w:val="0"/>
      <w:divBdr>
        <w:top w:val="none" w:sz="0" w:space="0" w:color="auto"/>
        <w:left w:val="none" w:sz="0" w:space="0" w:color="auto"/>
        <w:bottom w:val="none" w:sz="0" w:space="0" w:color="auto"/>
        <w:right w:val="none" w:sz="0" w:space="0" w:color="auto"/>
      </w:divBdr>
    </w:div>
    <w:div w:id="1952011559">
      <w:bodyDiv w:val="1"/>
      <w:marLeft w:val="0"/>
      <w:marRight w:val="0"/>
      <w:marTop w:val="0"/>
      <w:marBottom w:val="0"/>
      <w:divBdr>
        <w:top w:val="none" w:sz="0" w:space="0" w:color="auto"/>
        <w:left w:val="none" w:sz="0" w:space="0" w:color="auto"/>
        <w:bottom w:val="none" w:sz="0" w:space="0" w:color="auto"/>
        <w:right w:val="none" w:sz="0" w:space="0" w:color="auto"/>
      </w:divBdr>
      <w:divsChild>
        <w:div w:id="1347050722">
          <w:marLeft w:val="0"/>
          <w:marRight w:val="1"/>
          <w:marTop w:val="0"/>
          <w:marBottom w:val="0"/>
          <w:divBdr>
            <w:top w:val="none" w:sz="0" w:space="0" w:color="auto"/>
            <w:left w:val="none" w:sz="0" w:space="0" w:color="auto"/>
            <w:bottom w:val="none" w:sz="0" w:space="0" w:color="auto"/>
            <w:right w:val="none" w:sz="0" w:space="0" w:color="auto"/>
          </w:divBdr>
          <w:divsChild>
            <w:div w:id="1294674565">
              <w:marLeft w:val="0"/>
              <w:marRight w:val="0"/>
              <w:marTop w:val="0"/>
              <w:marBottom w:val="0"/>
              <w:divBdr>
                <w:top w:val="none" w:sz="0" w:space="0" w:color="auto"/>
                <w:left w:val="none" w:sz="0" w:space="0" w:color="auto"/>
                <w:bottom w:val="none" w:sz="0" w:space="0" w:color="auto"/>
                <w:right w:val="none" w:sz="0" w:space="0" w:color="auto"/>
              </w:divBdr>
              <w:divsChild>
                <w:div w:id="486016703">
                  <w:marLeft w:val="0"/>
                  <w:marRight w:val="1"/>
                  <w:marTop w:val="0"/>
                  <w:marBottom w:val="0"/>
                  <w:divBdr>
                    <w:top w:val="none" w:sz="0" w:space="0" w:color="auto"/>
                    <w:left w:val="none" w:sz="0" w:space="0" w:color="auto"/>
                    <w:bottom w:val="none" w:sz="0" w:space="0" w:color="auto"/>
                    <w:right w:val="none" w:sz="0" w:space="0" w:color="auto"/>
                  </w:divBdr>
                  <w:divsChild>
                    <w:div w:id="987054319">
                      <w:marLeft w:val="0"/>
                      <w:marRight w:val="0"/>
                      <w:marTop w:val="0"/>
                      <w:marBottom w:val="0"/>
                      <w:divBdr>
                        <w:top w:val="none" w:sz="0" w:space="0" w:color="auto"/>
                        <w:left w:val="none" w:sz="0" w:space="0" w:color="auto"/>
                        <w:bottom w:val="none" w:sz="0" w:space="0" w:color="auto"/>
                        <w:right w:val="none" w:sz="0" w:space="0" w:color="auto"/>
                      </w:divBdr>
                      <w:divsChild>
                        <w:div w:id="1896043934">
                          <w:marLeft w:val="0"/>
                          <w:marRight w:val="0"/>
                          <w:marTop w:val="0"/>
                          <w:marBottom w:val="0"/>
                          <w:divBdr>
                            <w:top w:val="none" w:sz="0" w:space="0" w:color="auto"/>
                            <w:left w:val="none" w:sz="0" w:space="0" w:color="auto"/>
                            <w:bottom w:val="none" w:sz="0" w:space="0" w:color="auto"/>
                            <w:right w:val="none" w:sz="0" w:space="0" w:color="auto"/>
                          </w:divBdr>
                          <w:divsChild>
                            <w:div w:id="1271401212">
                              <w:marLeft w:val="0"/>
                              <w:marRight w:val="0"/>
                              <w:marTop w:val="120"/>
                              <w:marBottom w:val="360"/>
                              <w:divBdr>
                                <w:top w:val="none" w:sz="0" w:space="0" w:color="auto"/>
                                <w:left w:val="none" w:sz="0" w:space="0" w:color="auto"/>
                                <w:bottom w:val="none" w:sz="0" w:space="0" w:color="auto"/>
                                <w:right w:val="none" w:sz="0" w:space="0" w:color="auto"/>
                              </w:divBdr>
                              <w:divsChild>
                                <w:div w:id="835608565">
                                  <w:marLeft w:val="0"/>
                                  <w:marRight w:val="0"/>
                                  <w:marTop w:val="0"/>
                                  <w:marBottom w:val="0"/>
                                  <w:divBdr>
                                    <w:top w:val="none" w:sz="0" w:space="0" w:color="auto"/>
                                    <w:left w:val="none" w:sz="0" w:space="0" w:color="auto"/>
                                    <w:bottom w:val="none" w:sz="0" w:space="0" w:color="auto"/>
                                    <w:right w:val="none" w:sz="0" w:space="0" w:color="auto"/>
                                  </w:divBdr>
                                  <w:divsChild>
                                    <w:div w:id="11088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399415">
      <w:bodyDiv w:val="1"/>
      <w:marLeft w:val="0"/>
      <w:marRight w:val="0"/>
      <w:marTop w:val="0"/>
      <w:marBottom w:val="0"/>
      <w:divBdr>
        <w:top w:val="none" w:sz="0" w:space="0" w:color="auto"/>
        <w:left w:val="none" w:sz="0" w:space="0" w:color="auto"/>
        <w:bottom w:val="none" w:sz="0" w:space="0" w:color="auto"/>
        <w:right w:val="none" w:sz="0" w:space="0" w:color="auto"/>
      </w:divBdr>
    </w:div>
    <w:div w:id="2015761716">
      <w:bodyDiv w:val="1"/>
      <w:marLeft w:val="0"/>
      <w:marRight w:val="0"/>
      <w:marTop w:val="0"/>
      <w:marBottom w:val="0"/>
      <w:divBdr>
        <w:top w:val="none" w:sz="0" w:space="0" w:color="auto"/>
        <w:left w:val="none" w:sz="0" w:space="0" w:color="auto"/>
        <w:bottom w:val="none" w:sz="0" w:space="0" w:color="auto"/>
        <w:right w:val="none" w:sz="0" w:space="0" w:color="auto"/>
      </w:divBdr>
      <w:divsChild>
        <w:div w:id="1356151965">
          <w:marLeft w:val="432"/>
          <w:marRight w:val="0"/>
          <w:marTop w:val="120"/>
          <w:marBottom w:val="0"/>
          <w:divBdr>
            <w:top w:val="none" w:sz="0" w:space="0" w:color="auto"/>
            <w:left w:val="none" w:sz="0" w:space="0" w:color="auto"/>
            <w:bottom w:val="none" w:sz="0" w:space="0" w:color="auto"/>
            <w:right w:val="none" w:sz="0" w:space="0" w:color="auto"/>
          </w:divBdr>
        </w:div>
        <w:div w:id="208612615">
          <w:marLeft w:val="432"/>
          <w:marRight w:val="0"/>
          <w:marTop w:val="120"/>
          <w:marBottom w:val="0"/>
          <w:divBdr>
            <w:top w:val="none" w:sz="0" w:space="0" w:color="auto"/>
            <w:left w:val="none" w:sz="0" w:space="0" w:color="auto"/>
            <w:bottom w:val="none" w:sz="0" w:space="0" w:color="auto"/>
            <w:right w:val="none" w:sz="0" w:space="0" w:color="auto"/>
          </w:divBdr>
        </w:div>
      </w:divsChild>
    </w:div>
    <w:div w:id="2045909984">
      <w:bodyDiv w:val="1"/>
      <w:marLeft w:val="0"/>
      <w:marRight w:val="0"/>
      <w:marTop w:val="0"/>
      <w:marBottom w:val="0"/>
      <w:divBdr>
        <w:top w:val="none" w:sz="0" w:space="0" w:color="auto"/>
        <w:left w:val="none" w:sz="0" w:space="0" w:color="auto"/>
        <w:bottom w:val="none" w:sz="0" w:space="0" w:color="auto"/>
        <w:right w:val="none" w:sz="0" w:space="0" w:color="auto"/>
      </w:divBdr>
    </w:div>
    <w:div w:id="2057509016">
      <w:bodyDiv w:val="1"/>
      <w:marLeft w:val="0"/>
      <w:marRight w:val="0"/>
      <w:marTop w:val="0"/>
      <w:marBottom w:val="0"/>
      <w:divBdr>
        <w:top w:val="none" w:sz="0" w:space="0" w:color="auto"/>
        <w:left w:val="none" w:sz="0" w:space="0" w:color="auto"/>
        <w:bottom w:val="none" w:sz="0" w:space="0" w:color="auto"/>
        <w:right w:val="none" w:sz="0" w:space="0" w:color="auto"/>
      </w:divBdr>
    </w:div>
    <w:div w:id="2068070631">
      <w:bodyDiv w:val="1"/>
      <w:marLeft w:val="0"/>
      <w:marRight w:val="0"/>
      <w:marTop w:val="0"/>
      <w:marBottom w:val="0"/>
      <w:divBdr>
        <w:top w:val="none" w:sz="0" w:space="0" w:color="auto"/>
        <w:left w:val="none" w:sz="0" w:space="0" w:color="auto"/>
        <w:bottom w:val="none" w:sz="0" w:space="0" w:color="auto"/>
        <w:right w:val="none" w:sz="0" w:space="0" w:color="auto"/>
      </w:divBdr>
    </w:div>
    <w:div w:id="2075347293">
      <w:bodyDiv w:val="1"/>
      <w:marLeft w:val="0"/>
      <w:marRight w:val="0"/>
      <w:marTop w:val="0"/>
      <w:marBottom w:val="0"/>
      <w:divBdr>
        <w:top w:val="none" w:sz="0" w:space="0" w:color="auto"/>
        <w:left w:val="none" w:sz="0" w:space="0" w:color="auto"/>
        <w:bottom w:val="none" w:sz="0" w:space="0" w:color="auto"/>
        <w:right w:val="none" w:sz="0" w:space="0" w:color="auto"/>
      </w:divBdr>
    </w:div>
    <w:div w:id="2100589972">
      <w:bodyDiv w:val="1"/>
      <w:marLeft w:val="0"/>
      <w:marRight w:val="0"/>
      <w:marTop w:val="0"/>
      <w:marBottom w:val="0"/>
      <w:divBdr>
        <w:top w:val="none" w:sz="0" w:space="0" w:color="auto"/>
        <w:left w:val="none" w:sz="0" w:space="0" w:color="auto"/>
        <w:bottom w:val="none" w:sz="0" w:space="0" w:color="auto"/>
        <w:right w:val="none" w:sz="0" w:space="0" w:color="auto"/>
      </w:divBdr>
    </w:div>
    <w:div w:id="2123525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55250-2DF8-4A49-8DE8-56FFEE813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10244</Words>
  <Characters>58394</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UFSCar</Company>
  <LinksUpToDate>false</LinksUpToDate>
  <CharactersWithSpaces>68501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Rezende Camargo</dc:creator>
  <cp:lastModifiedBy>Wen Lingling</cp:lastModifiedBy>
  <cp:revision>3</cp:revision>
  <cp:lastPrinted>2014-01-16T17:21:00Z</cp:lastPrinted>
  <dcterms:created xsi:type="dcterms:W3CDTF">2014-07-16T18:09:00Z</dcterms:created>
  <dcterms:modified xsi:type="dcterms:W3CDTF">2014-07-17T03:31:00Z</dcterms:modified>
</cp:coreProperties>
</file>