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C3" w:rsidRPr="00772B94" w:rsidRDefault="004739C3" w:rsidP="00772B94">
      <w:pPr>
        <w:spacing w:after="0" w:line="360" w:lineRule="auto"/>
        <w:jc w:val="both"/>
        <w:rPr>
          <w:rFonts w:ascii="Book Antiqua" w:hAnsi="Book Antiqua"/>
          <w:b/>
          <w:sz w:val="24"/>
          <w:szCs w:val="24"/>
        </w:rPr>
      </w:pPr>
      <w:r w:rsidRPr="00772B94">
        <w:rPr>
          <w:rFonts w:ascii="Book Antiqua" w:hAnsi="Book Antiqua"/>
          <w:b/>
          <w:sz w:val="24"/>
          <w:szCs w:val="24"/>
        </w:rPr>
        <w:t>Name of journal: World Journal of Gastrointestinal Pathophysiology</w:t>
      </w:r>
    </w:p>
    <w:p w:rsidR="004739C3" w:rsidRPr="00772B94" w:rsidRDefault="004739C3" w:rsidP="00772B94">
      <w:pPr>
        <w:spacing w:after="0" w:line="360" w:lineRule="auto"/>
        <w:jc w:val="both"/>
        <w:rPr>
          <w:rFonts w:ascii="Book Antiqua" w:hAnsi="Book Antiqua"/>
          <w:b/>
          <w:sz w:val="24"/>
          <w:szCs w:val="24"/>
        </w:rPr>
      </w:pPr>
      <w:r w:rsidRPr="00772B94">
        <w:rPr>
          <w:rFonts w:ascii="Book Antiqua" w:hAnsi="Book Antiqua"/>
          <w:b/>
          <w:sz w:val="24"/>
          <w:szCs w:val="24"/>
        </w:rPr>
        <w:t>ESPS Manuscript NO: 9275</w:t>
      </w:r>
    </w:p>
    <w:p w:rsidR="004739C3" w:rsidRPr="00772B94" w:rsidRDefault="00772B94" w:rsidP="00772B94">
      <w:pPr>
        <w:spacing w:after="0" w:line="360" w:lineRule="auto"/>
        <w:jc w:val="both"/>
        <w:rPr>
          <w:rFonts w:ascii="Book Antiqua" w:hAnsi="Book Antiqua"/>
          <w:b/>
          <w:sz w:val="24"/>
          <w:szCs w:val="24"/>
          <w:lang w:eastAsia="zh-CN"/>
        </w:rPr>
      </w:pPr>
      <w:r>
        <w:rPr>
          <w:rFonts w:ascii="Book Antiqua" w:hAnsi="Book Antiqua"/>
          <w:b/>
          <w:sz w:val="24"/>
          <w:szCs w:val="24"/>
        </w:rPr>
        <w:t>Columns: Topic Highlight</w:t>
      </w:r>
    </w:p>
    <w:p w:rsidR="004739C3" w:rsidRPr="00772B94" w:rsidRDefault="004739C3" w:rsidP="00772B94">
      <w:pPr>
        <w:spacing w:after="0" w:line="360" w:lineRule="auto"/>
        <w:jc w:val="both"/>
        <w:rPr>
          <w:rFonts w:ascii="Book Antiqua" w:hAnsi="Book Antiqua"/>
          <w:b/>
          <w:sz w:val="24"/>
          <w:szCs w:val="24"/>
          <w:lang w:eastAsia="zh-CN"/>
        </w:rPr>
      </w:pPr>
    </w:p>
    <w:p w:rsidR="004739C3" w:rsidRPr="00772B94" w:rsidRDefault="004739C3" w:rsidP="00772B94">
      <w:pPr>
        <w:spacing w:after="0" w:line="360" w:lineRule="auto"/>
        <w:jc w:val="both"/>
        <w:rPr>
          <w:rFonts w:ascii="Book Antiqua" w:hAnsi="Book Antiqua"/>
          <w:b/>
          <w:sz w:val="24"/>
          <w:szCs w:val="24"/>
          <w:lang w:eastAsia="zh-CN"/>
        </w:rPr>
      </w:pPr>
      <w:r w:rsidRPr="00772B94">
        <w:rPr>
          <w:rFonts w:ascii="Book Antiqua" w:hAnsi="Book Antiqua" w:cs="TwCenMT-Bold"/>
          <w:bCs/>
          <w:sz w:val="24"/>
          <w:szCs w:val="24"/>
        </w:rPr>
        <w:t>WJG</w:t>
      </w:r>
      <w:r w:rsidRPr="00772B94">
        <w:rPr>
          <w:rFonts w:ascii="Book Antiqua" w:hAnsi="Book Antiqua" w:cs="TwCenMT-Bold"/>
          <w:bCs/>
          <w:sz w:val="24"/>
          <w:szCs w:val="24"/>
          <w:lang w:eastAsia="zh-CN"/>
        </w:rPr>
        <w:t>P</w:t>
      </w:r>
      <w:r w:rsidRPr="00772B94">
        <w:rPr>
          <w:rFonts w:ascii="Book Antiqua" w:hAnsi="Book Antiqua" w:cs="TwCenMT-Bold"/>
          <w:bCs/>
          <w:sz w:val="24"/>
          <w:szCs w:val="24"/>
        </w:rPr>
        <w:t xml:space="preserve"> </w:t>
      </w:r>
      <w:r w:rsidRPr="00772B94">
        <w:rPr>
          <w:rFonts w:ascii="Book Antiqua" w:hAnsi="Book Antiqua" w:cs="TwCenMT-Bold"/>
          <w:bCs/>
          <w:sz w:val="24"/>
          <w:szCs w:val="24"/>
          <w:lang w:eastAsia="zh-CN"/>
        </w:rPr>
        <w:t>5</w:t>
      </w:r>
      <w:r w:rsidRPr="00772B94">
        <w:rPr>
          <w:rFonts w:ascii="Book Antiqua" w:hAnsi="Book Antiqua" w:cs="TwCenMT-Bold"/>
          <w:bCs/>
          <w:sz w:val="24"/>
          <w:szCs w:val="24"/>
          <w:vertAlign w:val="superscript"/>
        </w:rPr>
        <w:t>th</w:t>
      </w:r>
      <w:r w:rsidRPr="00772B94">
        <w:rPr>
          <w:rFonts w:ascii="Book Antiqua" w:hAnsi="Book Antiqua" w:cs="TwCenMT-Bold"/>
          <w:bCs/>
          <w:sz w:val="24"/>
          <w:szCs w:val="24"/>
        </w:rPr>
        <w:t xml:space="preserve"> Anniversary Special Issues</w:t>
      </w:r>
      <w:r w:rsidRPr="00772B94">
        <w:rPr>
          <w:rFonts w:ascii="Book Antiqua" w:hAnsi="Book Antiqua"/>
          <w:color w:val="000000"/>
          <w:sz w:val="24"/>
          <w:szCs w:val="24"/>
        </w:rPr>
        <w:t xml:space="preserve"> (</w:t>
      </w:r>
      <w:r w:rsidRPr="00772B94">
        <w:rPr>
          <w:rFonts w:ascii="Book Antiqua" w:hAnsi="Book Antiqua"/>
          <w:color w:val="000000"/>
          <w:sz w:val="24"/>
          <w:szCs w:val="24"/>
          <w:lang w:eastAsia="zh-CN"/>
        </w:rPr>
        <w:t>6</w:t>
      </w:r>
      <w:r w:rsidRPr="00772B94">
        <w:rPr>
          <w:rFonts w:ascii="Book Antiqua" w:hAnsi="Book Antiqua"/>
          <w:color w:val="000000"/>
          <w:sz w:val="24"/>
          <w:szCs w:val="24"/>
        </w:rPr>
        <w:t>):</w:t>
      </w:r>
      <w:r w:rsidRPr="00772B94">
        <w:rPr>
          <w:rFonts w:ascii="Book Antiqua" w:hAnsi="Book Antiqua" w:cs="TwCenMT-Bold"/>
          <w:bCs/>
          <w:sz w:val="24"/>
          <w:szCs w:val="24"/>
        </w:rPr>
        <w:t xml:space="preserve">  Crohn’s disease</w:t>
      </w:r>
    </w:p>
    <w:p w:rsidR="004739C3" w:rsidRPr="00772B94" w:rsidRDefault="004739C3" w:rsidP="00772B94">
      <w:pPr>
        <w:spacing w:after="0" w:line="360" w:lineRule="auto"/>
        <w:jc w:val="both"/>
        <w:rPr>
          <w:rFonts w:ascii="Book Antiqua" w:hAnsi="Book Antiqua"/>
          <w:b/>
          <w:sz w:val="24"/>
          <w:szCs w:val="24"/>
          <w:lang w:eastAsia="zh-CN"/>
        </w:rPr>
      </w:pPr>
    </w:p>
    <w:p w:rsidR="00223548" w:rsidRPr="00772B94" w:rsidRDefault="00223548" w:rsidP="00772B94">
      <w:pPr>
        <w:spacing w:after="0" w:line="360" w:lineRule="auto"/>
        <w:jc w:val="both"/>
        <w:rPr>
          <w:rFonts w:ascii="Book Antiqua" w:hAnsi="Book Antiqua"/>
          <w:b/>
          <w:sz w:val="24"/>
          <w:szCs w:val="24"/>
          <w:lang w:eastAsia="zh-CN"/>
        </w:rPr>
      </w:pPr>
      <w:r w:rsidRPr="00772B94">
        <w:rPr>
          <w:rFonts w:ascii="Book Antiqua" w:hAnsi="Book Antiqua"/>
          <w:b/>
          <w:i/>
          <w:sz w:val="24"/>
          <w:szCs w:val="24"/>
        </w:rPr>
        <w:t>Escherichia coli</w:t>
      </w:r>
      <w:r w:rsidRPr="00772B94">
        <w:rPr>
          <w:rFonts w:ascii="Book Antiqua" w:hAnsi="Book Antiqua"/>
          <w:b/>
          <w:sz w:val="24"/>
          <w:szCs w:val="24"/>
        </w:rPr>
        <w:t xml:space="preserve"> in chronic inflammatory bowel diseases: </w:t>
      </w:r>
      <w:r w:rsidR="00772B94" w:rsidRPr="00772B94">
        <w:rPr>
          <w:rFonts w:ascii="Book Antiqua" w:hAnsi="Book Antiqua"/>
          <w:b/>
          <w:sz w:val="24"/>
          <w:szCs w:val="24"/>
        </w:rPr>
        <w:t>A</w:t>
      </w:r>
      <w:r w:rsidRPr="00772B94">
        <w:rPr>
          <w:rFonts w:ascii="Book Antiqua" w:hAnsi="Book Antiqua"/>
          <w:b/>
          <w:sz w:val="24"/>
          <w:szCs w:val="24"/>
        </w:rPr>
        <w:t xml:space="preserve">n update on </w:t>
      </w:r>
      <w:r w:rsidR="00772B94">
        <w:rPr>
          <w:rFonts w:ascii="Book Antiqua" w:hAnsi="Book Antiqua" w:hint="eastAsia"/>
          <w:b/>
          <w:sz w:val="24"/>
          <w:szCs w:val="24"/>
          <w:lang w:eastAsia="zh-CN"/>
        </w:rPr>
        <w:t>a</w:t>
      </w:r>
      <w:r w:rsidRPr="00772B94">
        <w:rPr>
          <w:rFonts w:ascii="Book Antiqua" w:hAnsi="Book Antiqua"/>
          <w:b/>
          <w:sz w:val="24"/>
          <w:szCs w:val="24"/>
        </w:rPr>
        <w:t xml:space="preserve">dherent </w:t>
      </w:r>
      <w:r w:rsidR="00772B94">
        <w:rPr>
          <w:rFonts w:ascii="Book Antiqua" w:hAnsi="Book Antiqua" w:hint="eastAsia"/>
          <w:b/>
          <w:sz w:val="24"/>
          <w:szCs w:val="24"/>
          <w:lang w:eastAsia="zh-CN"/>
        </w:rPr>
        <w:t>i</w:t>
      </w:r>
      <w:r w:rsidRPr="00772B94">
        <w:rPr>
          <w:rFonts w:ascii="Book Antiqua" w:hAnsi="Book Antiqua"/>
          <w:b/>
          <w:sz w:val="24"/>
          <w:szCs w:val="24"/>
        </w:rPr>
        <w:t xml:space="preserve">nvasive </w:t>
      </w:r>
      <w:r w:rsidR="00772B94" w:rsidRPr="00772B94">
        <w:rPr>
          <w:rFonts w:ascii="Book Antiqua" w:hAnsi="Book Antiqua"/>
          <w:b/>
          <w:i/>
          <w:sz w:val="24"/>
          <w:szCs w:val="24"/>
        </w:rPr>
        <w:t>Escherichia coli</w:t>
      </w:r>
      <w:r w:rsidR="00772B94" w:rsidRPr="00772B94">
        <w:rPr>
          <w:rFonts w:ascii="Book Antiqua" w:hAnsi="Book Antiqua"/>
          <w:b/>
          <w:sz w:val="24"/>
          <w:szCs w:val="24"/>
        </w:rPr>
        <w:t xml:space="preserve"> pathogenicity</w:t>
      </w:r>
    </w:p>
    <w:p w:rsidR="00772B94" w:rsidRPr="00772B94" w:rsidRDefault="00772B94" w:rsidP="00772B94">
      <w:pPr>
        <w:spacing w:after="0" w:line="360" w:lineRule="auto"/>
        <w:jc w:val="both"/>
        <w:rPr>
          <w:rFonts w:ascii="Book Antiqua" w:hAnsi="Book Antiqua"/>
          <w:b/>
          <w:sz w:val="24"/>
          <w:szCs w:val="24"/>
          <w:lang w:eastAsia="zh-CN"/>
        </w:rPr>
      </w:pPr>
    </w:p>
    <w:p w:rsidR="00223548" w:rsidRPr="00772B94" w:rsidRDefault="00223548" w:rsidP="00772B94">
      <w:pPr>
        <w:spacing w:after="0" w:line="360" w:lineRule="auto"/>
        <w:jc w:val="both"/>
        <w:rPr>
          <w:rFonts w:ascii="Book Antiqua" w:hAnsi="Book Antiqua"/>
          <w:sz w:val="24"/>
          <w:szCs w:val="24"/>
          <w:lang w:val="en-GB"/>
        </w:rPr>
      </w:pPr>
      <w:r w:rsidRPr="00772B94">
        <w:rPr>
          <w:rFonts w:ascii="Book Antiqua" w:hAnsi="Book Antiqua"/>
          <w:sz w:val="24"/>
          <w:szCs w:val="24"/>
          <w:lang w:val="en-GB"/>
        </w:rPr>
        <w:t xml:space="preserve">Martinez-Medina M </w:t>
      </w:r>
      <w:r w:rsidRPr="00772B94">
        <w:rPr>
          <w:rFonts w:ascii="Book Antiqua" w:hAnsi="Book Antiqua"/>
          <w:i/>
          <w:sz w:val="24"/>
          <w:szCs w:val="24"/>
          <w:lang w:val="en-GB"/>
        </w:rPr>
        <w:t>et al</w:t>
      </w:r>
      <w:r w:rsidRPr="00772B94">
        <w:rPr>
          <w:rFonts w:ascii="Book Antiqua" w:hAnsi="Book Antiqua"/>
          <w:sz w:val="24"/>
          <w:szCs w:val="24"/>
          <w:lang w:val="en-GB"/>
        </w:rPr>
        <w:t xml:space="preserve">. AIEC in inflammatory bowel diseases </w:t>
      </w:r>
    </w:p>
    <w:p w:rsidR="00772B94" w:rsidRPr="00772B94" w:rsidRDefault="00772B94" w:rsidP="00772B94">
      <w:pPr>
        <w:spacing w:after="0" w:line="360" w:lineRule="auto"/>
        <w:jc w:val="both"/>
        <w:rPr>
          <w:rFonts w:ascii="Book Antiqua" w:hAnsi="Book Antiqua"/>
          <w:sz w:val="24"/>
          <w:szCs w:val="24"/>
          <w:lang w:val="en-GB" w:eastAsia="zh-CN"/>
        </w:rPr>
      </w:pPr>
    </w:p>
    <w:p w:rsidR="00223548" w:rsidRPr="00772B94" w:rsidRDefault="00223548" w:rsidP="00772B94">
      <w:pPr>
        <w:spacing w:after="0" w:line="360" w:lineRule="auto"/>
        <w:jc w:val="both"/>
        <w:rPr>
          <w:rFonts w:ascii="Book Antiqua" w:hAnsi="Book Antiqua"/>
          <w:sz w:val="24"/>
          <w:szCs w:val="24"/>
          <w:lang w:val="es-ES"/>
        </w:rPr>
      </w:pPr>
      <w:r w:rsidRPr="00772B94">
        <w:rPr>
          <w:rFonts w:ascii="Book Antiqua" w:hAnsi="Book Antiqua"/>
          <w:sz w:val="24"/>
          <w:szCs w:val="24"/>
          <w:lang w:val="es-ES"/>
        </w:rPr>
        <w:t>Margarita Martinez-Medina</w:t>
      </w:r>
      <w:r w:rsidR="00772B94">
        <w:rPr>
          <w:rFonts w:ascii="Book Antiqua" w:hAnsi="Book Antiqua" w:hint="eastAsia"/>
          <w:sz w:val="24"/>
          <w:szCs w:val="24"/>
          <w:lang w:val="es-ES" w:eastAsia="zh-CN"/>
        </w:rPr>
        <w:t xml:space="preserve">, </w:t>
      </w:r>
      <w:r w:rsidRPr="00772B94">
        <w:rPr>
          <w:rFonts w:ascii="Book Antiqua" w:hAnsi="Book Antiqua"/>
          <w:sz w:val="24"/>
          <w:szCs w:val="24"/>
          <w:lang w:val="es-ES"/>
        </w:rPr>
        <w:t>Librado Jesus Garcia-Gil</w:t>
      </w:r>
    </w:p>
    <w:p w:rsidR="00772B94" w:rsidRDefault="00772B94" w:rsidP="00772B94">
      <w:pPr>
        <w:spacing w:after="0" w:line="360" w:lineRule="auto"/>
        <w:jc w:val="both"/>
        <w:rPr>
          <w:rFonts w:ascii="Book Antiqua" w:hAnsi="Book Antiqua"/>
          <w:b/>
          <w:sz w:val="24"/>
          <w:szCs w:val="24"/>
          <w:lang w:val="es-ES" w:eastAsia="zh-CN"/>
        </w:rPr>
      </w:pPr>
    </w:p>
    <w:p w:rsidR="00223548" w:rsidRPr="00772B94" w:rsidRDefault="00223548" w:rsidP="00772B94">
      <w:pPr>
        <w:spacing w:after="0" w:line="360" w:lineRule="auto"/>
        <w:jc w:val="both"/>
        <w:rPr>
          <w:rFonts w:ascii="Book Antiqua" w:hAnsi="Book Antiqua"/>
          <w:sz w:val="24"/>
          <w:szCs w:val="24"/>
          <w:vertAlign w:val="superscript"/>
          <w:lang w:val="es-ES"/>
        </w:rPr>
      </w:pPr>
      <w:r w:rsidRPr="00772B94">
        <w:rPr>
          <w:rFonts w:ascii="Book Antiqua" w:hAnsi="Book Antiqua"/>
          <w:b/>
          <w:sz w:val="24"/>
          <w:szCs w:val="24"/>
          <w:lang w:val="es-ES"/>
        </w:rPr>
        <w:t>Margarita Martinez-Medina, Librado Jesus Garcia-Gil,</w:t>
      </w:r>
      <w:r w:rsidRPr="00772B94">
        <w:rPr>
          <w:rFonts w:ascii="Book Antiqua" w:hAnsi="Book Antiqua"/>
          <w:sz w:val="24"/>
          <w:szCs w:val="24"/>
          <w:lang w:val="es-ES"/>
        </w:rPr>
        <w:t xml:space="preserve"> Laboratory of Molecular Microbiology, Biology Department, University of Girona,</w:t>
      </w:r>
      <w:r w:rsidR="00772B94" w:rsidRPr="00772B94">
        <w:rPr>
          <w:rFonts w:ascii="Book Antiqua" w:hAnsi="Book Antiqua" w:cs="Arial"/>
          <w:bCs/>
          <w:sz w:val="24"/>
          <w:szCs w:val="24"/>
        </w:rPr>
        <w:t xml:space="preserve"> E-17071</w:t>
      </w:r>
      <w:r w:rsidRPr="00772B94">
        <w:rPr>
          <w:rFonts w:ascii="Book Antiqua" w:hAnsi="Book Antiqua"/>
          <w:sz w:val="24"/>
          <w:szCs w:val="24"/>
          <w:lang w:val="es-ES"/>
        </w:rPr>
        <w:t xml:space="preserve"> Girona, Spain</w:t>
      </w:r>
    </w:p>
    <w:p w:rsidR="00223548" w:rsidRPr="00772B94" w:rsidRDefault="00223548" w:rsidP="00772B94">
      <w:pPr>
        <w:pStyle w:val="ae"/>
        <w:spacing w:line="360" w:lineRule="auto"/>
        <w:rPr>
          <w:rFonts w:ascii="Book Antiqua" w:hAnsi="Book Antiqua"/>
          <w:b/>
          <w:sz w:val="24"/>
          <w:szCs w:val="24"/>
          <w:lang w:val="es-ES"/>
        </w:rPr>
      </w:pPr>
    </w:p>
    <w:p w:rsidR="00223548" w:rsidRPr="00772B94" w:rsidRDefault="00223548" w:rsidP="00772B94">
      <w:pPr>
        <w:pStyle w:val="ae"/>
        <w:spacing w:line="360" w:lineRule="auto"/>
        <w:rPr>
          <w:rFonts w:ascii="Book Antiqua" w:hAnsi="Book Antiqua"/>
          <w:sz w:val="24"/>
          <w:szCs w:val="24"/>
        </w:rPr>
      </w:pPr>
      <w:r w:rsidRPr="00772B94">
        <w:rPr>
          <w:rFonts w:ascii="Book Antiqua" w:hAnsi="Book Antiqua"/>
          <w:b/>
          <w:sz w:val="24"/>
          <w:szCs w:val="24"/>
        </w:rPr>
        <w:t>Author contributions:</w:t>
      </w:r>
      <w:r w:rsidRPr="00772B94">
        <w:rPr>
          <w:rFonts w:ascii="Book Antiqua" w:hAnsi="Book Antiqua"/>
          <w:sz w:val="24"/>
          <w:szCs w:val="24"/>
        </w:rPr>
        <w:t xml:space="preserve"> Martinez-Medina M wrote the paper</w:t>
      </w:r>
      <w:r w:rsidR="00772B94">
        <w:rPr>
          <w:rFonts w:ascii="Book Antiqua" w:hAnsi="Book Antiqua" w:hint="eastAsia"/>
          <w:sz w:val="24"/>
          <w:szCs w:val="24"/>
        </w:rPr>
        <w:t>;</w:t>
      </w:r>
      <w:r w:rsidRPr="00772B94">
        <w:rPr>
          <w:rFonts w:ascii="Book Antiqua" w:hAnsi="Book Antiqua"/>
          <w:sz w:val="24"/>
          <w:szCs w:val="24"/>
        </w:rPr>
        <w:t xml:space="preserve"> and Garcia-Gil LJ revised the paper. </w:t>
      </w:r>
    </w:p>
    <w:p w:rsidR="00223548" w:rsidRPr="00772B94" w:rsidRDefault="00223548" w:rsidP="00772B94">
      <w:pPr>
        <w:pStyle w:val="text"/>
        <w:spacing w:before="0" w:line="360" w:lineRule="auto"/>
        <w:ind w:right="0"/>
        <w:rPr>
          <w:rFonts w:ascii="Book Antiqua" w:hAnsi="Book Antiqua"/>
          <w:b/>
        </w:rPr>
      </w:pPr>
    </w:p>
    <w:p w:rsidR="00772B94" w:rsidRPr="00772B94" w:rsidRDefault="00223548" w:rsidP="00772B94">
      <w:pPr>
        <w:pStyle w:val="text"/>
        <w:spacing w:before="0" w:line="360" w:lineRule="auto"/>
        <w:ind w:right="0"/>
        <w:rPr>
          <w:rFonts w:ascii="Book Antiqua" w:eastAsiaTheme="minorEastAsia" w:hAnsi="Book Antiqua" w:cs="Arial"/>
          <w:bCs/>
          <w:lang w:val="en-US" w:eastAsia="zh-CN"/>
        </w:rPr>
      </w:pPr>
      <w:r w:rsidRPr="00772B94">
        <w:rPr>
          <w:rFonts w:ascii="Book Antiqua" w:hAnsi="Book Antiqua"/>
          <w:b/>
        </w:rPr>
        <w:t xml:space="preserve">Correspondence to: </w:t>
      </w:r>
      <w:r w:rsidRPr="00772B94">
        <w:rPr>
          <w:rFonts w:ascii="Book Antiqua" w:hAnsi="Book Antiqua" w:cs="Arial"/>
          <w:b/>
          <w:bCs/>
          <w:lang w:val="en-US"/>
        </w:rPr>
        <w:t xml:space="preserve">Margarita </w:t>
      </w:r>
      <w:r w:rsidR="00772B94" w:rsidRPr="00772B94">
        <w:rPr>
          <w:rFonts w:ascii="Book Antiqua" w:hAnsi="Book Antiqua" w:cs="Arial"/>
          <w:b/>
          <w:bCs/>
          <w:lang w:val="en-US"/>
        </w:rPr>
        <w:t>Martinez</w:t>
      </w:r>
      <w:r w:rsidR="00772B94" w:rsidRPr="00772B94">
        <w:rPr>
          <w:rFonts w:ascii="Book Antiqua" w:eastAsiaTheme="minorEastAsia" w:hAnsi="Book Antiqua" w:cs="Arial" w:hint="eastAsia"/>
          <w:b/>
          <w:bCs/>
          <w:lang w:val="en-US" w:eastAsia="zh-CN"/>
        </w:rPr>
        <w:t>-</w:t>
      </w:r>
      <w:r w:rsidRPr="00772B94">
        <w:rPr>
          <w:rFonts w:ascii="Book Antiqua" w:hAnsi="Book Antiqua" w:cs="Arial"/>
          <w:b/>
          <w:bCs/>
          <w:lang w:val="en-US"/>
        </w:rPr>
        <w:t>Medina, PhD,</w:t>
      </w:r>
      <w:r w:rsidRPr="00772B94">
        <w:rPr>
          <w:rFonts w:ascii="Book Antiqua" w:hAnsi="Book Antiqua" w:cs="Arial"/>
          <w:bCs/>
          <w:lang w:val="en-US"/>
        </w:rPr>
        <w:t xml:space="preserve"> </w:t>
      </w:r>
      <w:r w:rsidR="00772B94" w:rsidRPr="00772B94">
        <w:rPr>
          <w:rFonts w:ascii="Book Antiqua" w:hAnsi="Book Antiqua"/>
          <w:lang w:val="es-ES"/>
        </w:rPr>
        <w:t>Laboratory of Molecular Microbiology, Biology Department, University of Girona,</w:t>
      </w:r>
      <w:r w:rsidR="00772B94" w:rsidRPr="00772B94">
        <w:rPr>
          <w:rFonts w:ascii="Book Antiqua" w:hAnsi="Book Antiqua" w:cs="Arial"/>
          <w:bCs/>
        </w:rPr>
        <w:t xml:space="preserve"> </w:t>
      </w:r>
      <w:r w:rsidR="00772B94" w:rsidRPr="00772B94">
        <w:rPr>
          <w:rFonts w:ascii="Book Antiqua" w:hAnsi="Book Antiqua" w:cs="Arial"/>
          <w:bCs/>
          <w:lang w:val="en-US"/>
        </w:rPr>
        <w:t>Campus de Montilivi, E-17071</w:t>
      </w:r>
      <w:r w:rsidR="00772B94" w:rsidRPr="00772B94">
        <w:rPr>
          <w:rFonts w:ascii="Book Antiqua" w:hAnsi="Book Antiqua"/>
          <w:lang w:val="es-ES"/>
        </w:rPr>
        <w:t xml:space="preserve"> Girona, Spain</w:t>
      </w:r>
      <w:r w:rsidR="00772B94">
        <w:rPr>
          <w:rFonts w:ascii="Book Antiqua" w:eastAsiaTheme="minorEastAsia" w:hAnsi="Book Antiqua" w:hint="eastAsia"/>
          <w:lang w:val="es-ES" w:eastAsia="zh-CN"/>
        </w:rPr>
        <w:t>.</w:t>
      </w:r>
      <w:r w:rsidR="00772B94" w:rsidRPr="00772B94">
        <w:rPr>
          <w:rFonts w:ascii="Book Antiqua" w:hAnsi="Book Antiqua" w:cs="Arial"/>
          <w:bCs/>
          <w:lang w:val="en-US"/>
        </w:rPr>
        <w:t xml:space="preserve"> marga.martinez@udg.edu</w:t>
      </w:r>
    </w:p>
    <w:p w:rsidR="00772B94" w:rsidRDefault="00772B94" w:rsidP="00772B94">
      <w:pPr>
        <w:pStyle w:val="ae"/>
        <w:spacing w:line="360" w:lineRule="auto"/>
        <w:rPr>
          <w:rFonts w:ascii="Book Antiqua" w:hAnsi="Book Antiqua"/>
          <w:b/>
          <w:sz w:val="24"/>
          <w:szCs w:val="24"/>
        </w:rPr>
      </w:pPr>
    </w:p>
    <w:p w:rsidR="00223548" w:rsidRPr="00772B94" w:rsidRDefault="00223548" w:rsidP="00772B94">
      <w:pPr>
        <w:pStyle w:val="ae"/>
        <w:spacing w:line="360" w:lineRule="auto"/>
        <w:rPr>
          <w:rFonts w:ascii="Book Antiqua" w:hAnsi="Book Antiqua"/>
          <w:sz w:val="24"/>
          <w:szCs w:val="24"/>
        </w:rPr>
      </w:pPr>
      <w:r w:rsidRPr="00772B94">
        <w:rPr>
          <w:rFonts w:ascii="Book Antiqua" w:hAnsi="Book Antiqua"/>
          <w:b/>
          <w:sz w:val="24"/>
          <w:szCs w:val="24"/>
        </w:rPr>
        <w:t xml:space="preserve">Telephone: </w:t>
      </w:r>
      <w:r w:rsidR="00772B94">
        <w:rPr>
          <w:rFonts w:ascii="Book Antiqua" w:hAnsi="Book Antiqua" w:hint="eastAsia"/>
          <w:sz w:val="24"/>
          <w:szCs w:val="24"/>
        </w:rPr>
        <w:t>+</w:t>
      </w:r>
      <w:r w:rsidR="00772B94">
        <w:rPr>
          <w:rFonts w:ascii="Book Antiqua" w:hAnsi="Book Antiqua"/>
          <w:sz w:val="24"/>
          <w:szCs w:val="24"/>
        </w:rPr>
        <w:t>34-972</w:t>
      </w:r>
      <w:r w:rsidR="00772B94">
        <w:rPr>
          <w:rFonts w:ascii="Book Antiqua" w:hAnsi="Book Antiqua" w:hint="eastAsia"/>
          <w:sz w:val="24"/>
          <w:szCs w:val="24"/>
        </w:rPr>
        <w:t>-</w:t>
      </w:r>
      <w:r w:rsidR="00772B94">
        <w:rPr>
          <w:rFonts w:ascii="Book Antiqua" w:hAnsi="Book Antiqua"/>
          <w:sz w:val="24"/>
          <w:szCs w:val="24"/>
        </w:rPr>
        <w:t>4181</w:t>
      </w:r>
      <w:r w:rsidRPr="00772B94">
        <w:rPr>
          <w:rFonts w:ascii="Book Antiqua" w:hAnsi="Book Antiqua"/>
          <w:sz w:val="24"/>
          <w:szCs w:val="24"/>
        </w:rPr>
        <w:t xml:space="preserve">75 </w:t>
      </w:r>
      <w:r w:rsidRPr="00772B94">
        <w:rPr>
          <w:rFonts w:ascii="Book Antiqua" w:hAnsi="Book Antiqua"/>
          <w:b/>
          <w:sz w:val="24"/>
          <w:szCs w:val="24"/>
        </w:rPr>
        <w:t xml:space="preserve">Fax: </w:t>
      </w:r>
      <w:r w:rsidR="00772B94">
        <w:rPr>
          <w:rFonts w:ascii="Book Antiqua" w:hAnsi="Book Antiqua" w:hint="eastAsia"/>
          <w:sz w:val="24"/>
          <w:szCs w:val="24"/>
        </w:rPr>
        <w:t>+</w:t>
      </w:r>
      <w:r w:rsidR="00772B94">
        <w:rPr>
          <w:rFonts w:ascii="Book Antiqua" w:hAnsi="Book Antiqua"/>
          <w:sz w:val="24"/>
          <w:szCs w:val="24"/>
        </w:rPr>
        <w:t>34</w:t>
      </w:r>
      <w:r w:rsidR="00772B94">
        <w:rPr>
          <w:rFonts w:ascii="Book Antiqua" w:hAnsi="Book Antiqua" w:hint="eastAsia"/>
          <w:sz w:val="24"/>
          <w:szCs w:val="24"/>
        </w:rPr>
        <w:t>-</w:t>
      </w:r>
      <w:r w:rsidR="00772B94">
        <w:rPr>
          <w:rFonts w:ascii="Book Antiqua" w:hAnsi="Book Antiqua"/>
          <w:sz w:val="24"/>
          <w:szCs w:val="24"/>
        </w:rPr>
        <w:t>972</w:t>
      </w:r>
      <w:r w:rsidR="00772B94">
        <w:rPr>
          <w:rFonts w:ascii="Book Antiqua" w:hAnsi="Book Antiqua" w:hint="eastAsia"/>
          <w:sz w:val="24"/>
          <w:szCs w:val="24"/>
        </w:rPr>
        <w:t>-</w:t>
      </w:r>
      <w:r w:rsidR="00772B94">
        <w:rPr>
          <w:rFonts w:ascii="Book Antiqua" w:hAnsi="Book Antiqua"/>
          <w:sz w:val="24"/>
          <w:szCs w:val="24"/>
        </w:rPr>
        <w:t>4181</w:t>
      </w:r>
      <w:r w:rsidRPr="00772B94">
        <w:rPr>
          <w:rFonts w:ascii="Book Antiqua" w:hAnsi="Book Antiqua"/>
          <w:sz w:val="24"/>
          <w:szCs w:val="24"/>
        </w:rPr>
        <w:t>50</w:t>
      </w:r>
    </w:p>
    <w:p w:rsidR="00223548" w:rsidRPr="00772B94" w:rsidRDefault="00223548" w:rsidP="00772B94">
      <w:pPr>
        <w:spacing w:after="0" w:line="360" w:lineRule="auto"/>
        <w:jc w:val="both"/>
        <w:rPr>
          <w:rFonts w:ascii="Book Antiqua" w:hAnsi="Book Antiqua"/>
          <w:b/>
          <w:sz w:val="24"/>
          <w:szCs w:val="24"/>
        </w:rPr>
      </w:pPr>
    </w:p>
    <w:p w:rsidR="00772B94" w:rsidRDefault="00772B94" w:rsidP="00772B94">
      <w:pPr>
        <w:spacing w:line="360" w:lineRule="auto"/>
        <w:rPr>
          <w:rFonts w:ascii="Book Antiqua" w:hAnsi="Book Antiqua"/>
          <w:b/>
          <w:sz w:val="24"/>
          <w:lang w:eastAsia="zh-CN"/>
        </w:rPr>
      </w:pPr>
      <w:r w:rsidRPr="008150D2">
        <w:rPr>
          <w:rFonts w:ascii="Book Antiqua" w:hAnsi="Book Antiqua"/>
          <w:b/>
          <w:sz w:val="24"/>
        </w:rPr>
        <w:t xml:space="preserve">Received: </w:t>
      </w:r>
      <w:r w:rsidRPr="00772B94">
        <w:rPr>
          <w:rFonts w:ascii="Book Antiqua" w:hAnsi="Book Antiqua" w:hint="eastAsia"/>
          <w:sz w:val="24"/>
          <w:lang w:eastAsia="zh-CN"/>
        </w:rPr>
        <w:t>January 28,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772B94">
        <w:rPr>
          <w:rFonts w:ascii="Book Antiqua" w:hAnsi="Book Antiqua" w:hint="eastAsia"/>
          <w:sz w:val="24"/>
          <w:lang w:eastAsia="zh-CN"/>
        </w:rPr>
        <w:t>April 8, 2014</w:t>
      </w:r>
    </w:p>
    <w:p w:rsidR="00BA3C92" w:rsidRDefault="00772B94" w:rsidP="00BA3C92">
      <w:pPr>
        <w:rPr>
          <w:rFonts w:ascii="Book Antiqua" w:hAnsi="Book Antiqua"/>
          <w:color w:val="000000"/>
          <w:sz w:val="24"/>
        </w:rPr>
      </w:pPr>
      <w:r w:rsidRPr="008150D2">
        <w:rPr>
          <w:rFonts w:ascii="Book Antiqua" w:hAnsi="Book Antiqua"/>
          <w:b/>
          <w:sz w:val="24"/>
        </w:rPr>
        <w:t xml:space="preserve">Accepted: </w:t>
      </w:r>
      <w:r w:rsidR="00BA3C92" w:rsidRPr="00F267EA">
        <w:rPr>
          <w:rFonts w:ascii="Book Antiqua" w:hAnsi="Book Antiqua"/>
          <w:color w:val="000000"/>
          <w:sz w:val="24"/>
        </w:rPr>
        <w:t>May 29, 2014</w:t>
      </w:r>
    </w:p>
    <w:p w:rsidR="00772B94" w:rsidRDefault="00772B94" w:rsidP="00772B94">
      <w:pPr>
        <w:spacing w:line="360" w:lineRule="auto"/>
        <w:rPr>
          <w:rFonts w:ascii="Book Antiqua" w:hAnsi="Book Antiqua"/>
          <w:b/>
          <w:sz w:val="24"/>
        </w:rPr>
      </w:pPr>
      <w:r>
        <w:rPr>
          <w:rFonts w:ascii="Book Antiqua" w:hAnsi="Book Antiqua" w:hint="eastAsia"/>
          <w:b/>
          <w:sz w:val="24"/>
        </w:rPr>
        <w:t xml:space="preserve"> </w:t>
      </w:r>
    </w:p>
    <w:p w:rsidR="00772B94" w:rsidRPr="008150D2" w:rsidRDefault="00772B94" w:rsidP="00772B94">
      <w:pPr>
        <w:spacing w:line="360" w:lineRule="auto"/>
        <w:rPr>
          <w:rFonts w:ascii="Book Antiqua" w:hAnsi="Book Antiqua" w:cs="宋体"/>
          <w:bCs/>
          <w:color w:val="000000"/>
          <w:sz w:val="24"/>
        </w:rPr>
      </w:pPr>
      <w:r w:rsidRPr="008150D2">
        <w:rPr>
          <w:rFonts w:ascii="Book Antiqua" w:hAnsi="Book Antiqua"/>
          <w:b/>
          <w:sz w:val="24"/>
        </w:rPr>
        <w:lastRenderedPageBreak/>
        <w:t>Published online:</w:t>
      </w:r>
    </w:p>
    <w:p w:rsidR="00772B94" w:rsidRDefault="00772B94" w:rsidP="00772B94">
      <w:pPr>
        <w:spacing w:after="0" w:line="360" w:lineRule="auto"/>
        <w:jc w:val="both"/>
        <w:rPr>
          <w:rFonts w:ascii="Book Antiqua" w:hAnsi="Book Antiqua"/>
          <w:b/>
          <w:sz w:val="24"/>
          <w:szCs w:val="24"/>
          <w:lang w:eastAsia="zh-CN"/>
        </w:rPr>
      </w:pPr>
    </w:p>
    <w:p w:rsidR="00223548" w:rsidRPr="00772B94" w:rsidRDefault="00223548" w:rsidP="00772B94">
      <w:pPr>
        <w:spacing w:after="0" w:line="360" w:lineRule="auto"/>
        <w:jc w:val="both"/>
        <w:rPr>
          <w:rFonts w:ascii="Book Antiqua" w:hAnsi="Book Antiqua"/>
          <w:b/>
          <w:sz w:val="24"/>
          <w:szCs w:val="24"/>
        </w:rPr>
      </w:pPr>
      <w:r w:rsidRPr="00772B94">
        <w:rPr>
          <w:rFonts w:ascii="Book Antiqua" w:hAnsi="Book Antiqua"/>
          <w:b/>
          <w:sz w:val="24"/>
          <w:szCs w:val="24"/>
        </w:rPr>
        <w:t>Abstract</w:t>
      </w:r>
    </w:p>
    <w:p w:rsidR="00223548" w:rsidRPr="00772B94" w:rsidRDefault="00223548" w:rsidP="0077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val="en-GB"/>
        </w:rPr>
      </w:pPr>
      <w:r w:rsidRPr="00772B94">
        <w:rPr>
          <w:rFonts w:ascii="Book Antiqua" w:hAnsi="Book Antiqua"/>
          <w:i/>
          <w:sz w:val="24"/>
          <w:szCs w:val="24"/>
          <w:lang w:val="en-GB"/>
        </w:rPr>
        <w:t>Escherichia coli</w:t>
      </w:r>
      <w:r w:rsidR="00772B94">
        <w:rPr>
          <w:rFonts w:ascii="Book Antiqua" w:hAnsi="Book Antiqua" w:hint="eastAsia"/>
          <w:i/>
          <w:sz w:val="24"/>
          <w:szCs w:val="24"/>
          <w:lang w:val="en-GB" w:eastAsia="zh-CN"/>
        </w:rPr>
        <w:t xml:space="preserve"> </w:t>
      </w:r>
      <w:r w:rsidR="00772B94">
        <w:rPr>
          <w:rFonts w:ascii="Book Antiqua" w:hAnsi="Book Antiqua" w:hint="eastAsia"/>
          <w:sz w:val="24"/>
          <w:szCs w:val="24"/>
          <w:lang w:val="en-GB" w:eastAsia="zh-CN"/>
        </w:rPr>
        <w:t>(</w:t>
      </w:r>
      <w:r w:rsidR="00772B94" w:rsidRPr="00772B94">
        <w:rPr>
          <w:rFonts w:ascii="Book Antiqua" w:hAnsi="Book Antiqua"/>
          <w:i/>
          <w:sz w:val="24"/>
          <w:szCs w:val="24"/>
          <w:lang w:val="en-GB"/>
        </w:rPr>
        <w:t>E. coli</w:t>
      </w:r>
      <w:r w:rsidR="00772B94">
        <w:rPr>
          <w:rFonts w:ascii="Book Antiqua" w:hAnsi="Book Antiqua" w:hint="eastAsia"/>
          <w:sz w:val="24"/>
          <w:szCs w:val="24"/>
          <w:lang w:val="en-GB" w:eastAsia="zh-CN"/>
        </w:rPr>
        <w:t>)</w:t>
      </w:r>
      <w:r w:rsidR="00772B94">
        <w:rPr>
          <w:rFonts w:ascii="Book Antiqua" w:hAnsi="Book Antiqua"/>
          <w:sz w:val="24"/>
          <w:szCs w:val="24"/>
          <w:lang w:val="en-GB"/>
        </w:rPr>
        <w:t>, and particularly the adherent</w:t>
      </w:r>
      <w:r w:rsidR="00772B94">
        <w:rPr>
          <w:rFonts w:ascii="Book Antiqua" w:hAnsi="Book Antiqua" w:hint="eastAsia"/>
          <w:sz w:val="24"/>
          <w:szCs w:val="24"/>
          <w:lang w:val="en-GB" w:eastAsia="zh-CN"/>
        </w:rPr>
        <w:t xml:space="preserve"> </w:t>
      </w:r>
      <w:r w:rsidRPr="00772B94">
        <w:rPr>
          <w:rFonts w:ascii="Book Antiqua" w:hAnsi="Book Antiqua"/>
          <w:sz w:val="24"/>
          <w:szCs w:val="24"/>
          <w:lang w:val="en-GB"/>
        </w:rPr>
        <w:t xml:space="preserve">invasive </w:t>
      </w:r>
      <w:r w:rsidRPr="00772B94">
        <w:rPr>
          <w:rFonts w:ascii="Book Antiqua" w:hAnsi="Book Antiqua"/>
          <w:i/>
          <w:sz w:val="24"/>
          <w:szCs w:val="24"/>
          <w:lang w:val="en-GB"/>
        </w:rPr>
        <w:t>E. coli</w:t>
      </w:r>
      <w:r w:rsidRPr="00772B94">
        <w:rPr>
          <w:rFonts w:ascii="Book Antiqua" w:hAnsi="Book Antiqua"/>
          <w:sz w:val="24"/>
          <w:szCs w:val="24"/>
          <w:lang w:val="en-GB"/>
        </w:rPr>
        <w:t xml:space="preserve"> (AIEC) pathotype, </w:t>
      </w:r>
      <w:proofErr w:type="gramStart"/>
      <w:r w:rsidRPr="00772B94">
        <w:rPr>
          <w:rFonts w:ascii="Book Antiqua" w:hAnsi="Book Antiqua"/>
          <w:sz w:val="24"/>
          <w:szCs w:val="24"/>
          <w:lang w:val="en-GB"/>
        </w:rPr>
        <w:t>has</w:t>
      </w:r>
      <w:proofErr w:type="gramEnd"/>
      <w:r w:rsidRPr="00772B94">
        <w:rPr>
          <w:rFonts w:ascii="Book Antiqua" w:hAnsi="Book Antiqua"/>
          <w:sz w:val="24"/>
          <w:szCs w:val="24"/>
          <w:lang w:val="en-GB"/>
        </w:rPr>
        <w:t xml:space="preserve"> been increasingly implicated in the ethiopathogenesis of Crohn’s disease (CD). </w:t>
      </w:r>
      <w:r w:rsidRPr="00772B94">
        <w:rPr>
          <w:rFonts w:ascii="Book Antiqua" w:hAnsi="Book Antiqua"/>
          <w:i/>
          <w:sz w:val="24"/>
          <w:szCs w:val="24"/>
          <w:lang w:val="en-GB"/>
        </w:rPr>
        <w:t>E. coli</w:t>
      </w:r>
      <w:r w:rsidRPr="00772B94">
        <w:rPr>
          <w:rFonts w:ascii="Book Antiqua" w:hAnsi="Book Antiqua"/>
          <w:sz w:val="24"/>
          <w:szCs w:val="24"/>
          <w:lang w:val="en-GB"/>
        </w:rPr>
        <w:t xml:space="preserve"> strains with similar pathogenic features to AIEC have been associated with other intestinal disorders such as ulcerative colitis, colorectal cancer, and coeliac disease, </w:t>
      </w:r>
      <w:r w:rsidRPr="00772B94">
        <w:rPr>
          <w:rFonts w:ascii="Book Antiqua" w:hAnsi="Book Antiqua"/>
          <w:sz w:val="24"/>
          <w:szCs w:val="24"/>
        </w:rPr>
        <w:t>but AIEC prevalence in these diseases remains largely unexplored.</w:t>
      </w:r>
      <w:r w:rsidRPr="00772B94">
        <w:rPr>
          <w:rFonts w:ascii="Book Antiqua" w:hAnsi="Book Antiqua"/>
          <w:sz w:val="24"/>
          <w:szCs w:val="24"/>
          <w:lang w:val="en-GB"/>
        </w:rPr>
        <w:t xml:space="preserve"> Since AIEC was described one decade ago, substantial progress has been made in deciphering its mechanisms of pathogenicity. However, the molecular bases that characterize the phenotypic properties of this pathotype are still not well resolved. A review of studies focused on </w:t>
      </w:r>
      <w:r w:rsidRPr="00772B94">
        <w:rPr>
          <w:rFonts w:ascii="Book Antiqua" w:hAnsi="Book Antiqua"/>
          <w:i/>
          <w:sz w:val="24"/>
          <w:szCs w:val="24"/>
          <w:lang w:val="en-GB"/>
        </w:rPr>
        <w:t>E. coli</w:t>
      </w:r>
      <w:r w:rsidRPr="00772B94">
        <w:rPr>
          <w:rFonts w:ascii="Book Antiqua" w:hAnsi="Book Antiqua"/>
          <w:sz w:val="24"/>
          <w:szCs w:val="24"/>
          <w:lang w:val="en-GB"/>
        </w:rPr>
        <w:t xml:space="preserve"> populations in inflammatory bowel disease (IBD) is presented here and we discuss about the putative role of this species on each IBD subtype. Given the relevance of AIEC in CD pathogenesis, we present the latest research findings concerning AIEC host-microbe interactions and pathogenicity. We also review the existing data regarding the prevalence and abundance of AIEC in CD and its association with other intestinal diseases from humans and animals, in order to disc</w:t>
      </w:r>
      <w:r w:rsidR="00772B94">
        <w:rPr>
          <w:rFonts w:ascii="Book Antiqua" w:hAnsi="Book Antiqua"/>
          <w:sz w:val="24"/>
          <w:szCs w:val="24"/>
          <w:lang w:val="en-GB"/>
        </w:rPr>
        <w:t>uss the AIEC disease- and host-</w:t>
      </w:r>
      <w:r w:rsidRPr="00772B94">
        <w:rPr>
          <w:rFonts w:ascii="Book Antiqua" w:hAnsi="Book Antiqua"/>
          <w:sz w:val="24"/>
          <w:szCs w:val="24"/>
          <w:lang w:val="en-GB"/>
        </w:rPr>
        <w:t>specificity. Finally, we highlight the fact that dietary components frequently found in industrialized countries may enhance AIEC colonization in the gut, which merits further investigation and the implementation of preventative measures.</w:t>
      </w:r>
    </w:p>
    <w:p w:rsidR="00772B94" w:rsidRDefault="00772B94" w:rsidP="00772B94">
      <w:pPr>
        <w:spacing w:after="0" w:line="360" w:lineRule="auto"/>
        <w:jc w:val="both"/>
        <w:rPr>
          <w:rFonts w:ascii="Book Antiqua" w:hAnsi="Book Antiqua" w:cs="Tahoma"/>
          <w:sz w:val="24"/>
          <w:lang w:eastAsia="zh-CN"/>
        </w:rPr>
      </w:pPr>
    </w:p>
    <w:p w:rsidR="00223548" w:rsidRPr="00772B94" w:rsidRDefault="00772B94" w:rsidP="00772B94">
      <w:pPr>
        <w:spacing w:after="0" w:line="360" w:lineRule="auto"/>
        <w:jc w:val="both"/>
        <w:rPr>
          <w:rFonts w:ascii="Book Antiqua" w:hAnsi="Book Antiqua"/>
          <w:sz w:val="24"/>
          <w:szCs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772B94" w:rsidRDefault="00772B94" w:rsidP="00772B94">
      <w:pPr>
        <w:spacing w:after="0" w:line="360" w:lineRule="auto"/>
        <w:jc w:val="both"/>
        <w:rPr>
          <w:rFonts w:ascii="Book Antiqua" w:hAnsi="Book Antiqua"/>
          <w:b/>
          <w:sz w:val="24"/>
          <w:szCs w:val="24"/>
          <w:lang w:eastAsia="zh-CN"/>
        </w:rPr>
      </w:pP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b/>
          <w:sz w:val="24"/>
          <w:szCs w:val="24"/>
        </w:rPr>
        <w:t>Key</w:t>
      </w:r>
      <w:r w:rsidR="00772B94">
        <w:rPr>
          <w:rFonts w:ascii="Book Antiqua" w:hAnsi="Book Antiqua" w:hint="eastAsia"/>
          <w:b/>
          <w:sz w:val="24"/>
          <w:szCs w:val="24"/>
          <w:lang w:eastAsia="zh-CN"/>
        </w:rPr>
        <w:t xml:space="preserve"> </w:t>
      </w:r>
      <w:r w:rsidRPr="00772B94">
        <w:rPr>
          <w:rFonts w:ascii="Book Antiqua" w:hAnsi="Book Antiqua"/>
          <w:b/>
          <w:sz w:val="24"/>
          <w:szCs w:val="24"/>
        </w:rPr>
        <w:t>words</w:t>
      </w:r>
      <w:r w:rsidR="00772B94">
        <w:rPr>
          <w:rFonts w:ascii="Book Antiqua" w:hAnsi="Book Antiqua" w:hint="eastAsia"/>
          <w:b/>
          <w:sz w:val="24"/>
          <w:szCs w:val="24"/>
          <w:lang w:eastAsia="zh-CN"/>
        </w:rPr>
        <w:t xml:space="preserve">: </w:t>
      </w:r>
      <w:r w:rsidRPr="00772B94">
        <w:rPr>
          <w:rFonts w:ascii="Book Antiqua" w:hAnsi="Book Antiqua"/>
          <w:sz w:val="24"/>
          <w:szCs w:val="24"/>
        </w:rPr>
        <w:t xml:space="preserve">Adherent </w:t>
      </w:r>
      <w:r w:rsidR="00772B94">
        <w:rPr>
          <w:rFonts w:ascii="Book Antiqua" w:hAnsi="Book Antiqua" w:hint="eastAsia"/>
          <w:sz w:val="24"/>
          <w:szCs w:val="24"/>
          <w:lang w:eastAsia="zh-CN"/>
        </w:rPr>
        <w:t>i</w:t>
      </w:r>
      <w:r w:rsidRPr="00772B94">
        <w:rPr>
          <w:rFonts w:ascii="Book Antiqua" w:hAnsi="Book Antiqua"/>
          <w:sz w:val="24"/>
          <w:szCs w:val="24"/>
        </w:rPr>
        <w:t xml:space="preserve">nvasive </w:t>
      </w:r>
      <w:r w:rsidRPr="00772B94">
        <w:rPr>
          <w:rFonts w:ascii="Book Antiqua" w:hAnsi="Book Antiqua"/>
          <w:i/>
          <w:sz w:val="24"/>
          <w:szCs w:val="24"/>
        </w:rPr>
        <w:t>Escherichia coli</w:t>
      </w:r>
      <w:r w:rsidRPr="00772B94">
        <w:rPr>
          <w:rFonts w:ascii="Book Antiqua" w:hAnsi="Book Antiqua"/>
          <w:sz w:val="24"/>
          <w:szCs w:val="24"/>
        </w:rPr>
        <w:t xml:space="preserve">; </w:t>
      </w:r>
      <w:proofErr w:type="gramStart"/>
      <w:r w:rsidR="00772B94" w:rsidRPr="00772B94">
        <w:rPr>
          <w:rFonts w:ascii="Book Antiqua" w:hAnsi="Book Antiqua"/>
          <w:sz w:val="24"/>
          <w:szCs w:val="24"/>
        </w:rPr>
        <w:t>I</w:t>
      </w:r>
      <w:r w:rsidRPr="00772B94">
        <w:rPr>
          <w:rFonts w:ascii="Book Antiqua" w:hAnsi="Book Antiqua"/>
          <w:sz w:val="24"/>
          <w:szCs w:val="24"/>
        </w:rPr>
        <w:t>nflammatory</w:t>
      </w:r>
      <w:proofErr w:type="gramEnd"/>
      <w:r w:rsidRPr="00772B94">
        <w:rPr>
          <w:rFonts w:ascii="Book Antiqua" w:hAnsi="Book Antiqua"/>
          <w:sz w:val="24"/>
          <w:szCs w:val="24"/>
        </w:rPr>
        <w:t xml:space="preserve"> bowel disease; Crohn’s disease; </w:t>
      </w:r>
      <w:r w:rsidR="00772B94" w:rsidRPr="00772B94">
        <w:rPr>
          <w:rFonts w:ascii="Book Antiqua" w:hAnsi="Book Antiqua"/>
          <w:sz w:val="24"/>
          <w:szCs w:val="24"/>
        </w:rPr>
        <w:t>P</w:t>
      </w:r>
      <w:r w:rsidRPr="00772B94">
        <w:rPr>
          <w:rFonts w:ascii="Book Antiqua" w:hAnsi="Book Antiqua"/>
          <w:sz w:val="24"/>
          <w:szCs w:val="24"/>
        </w:rPr>
        <w:t xml:space="preserve">athogenesis; </w:t>
      </w:r>
      <w:r w:rsidR="00772B94" w:rsidRPr="00772B94">
        <w:rPr>
          <w:rFonts w:ascii="Book Antiqua" w:hAnsi="Book Antiqua"/>
          <w:sz w:val="24"/>
          <w:szCs w:val="24"/>
        </w:rPr>
        <w:t>E</w:t>
      </w:r>
      <w:r w:rsidRPr="00772B94">
        <w:rPr>
          <w:rFonts w:ascii="Book Antiqua" w:hAnsi="Book Antiqua"/>
          <w:sz w:val="24"/>
          <w:szCs w:val="24"/>
        </w:rPr>
        <w:t>pidemiology</w:t>
      </w:r>
    </w:p>
    <w:p w:rsidR="00223548" w:rsidRPr="00772B94" w:rsidRDefault="00223548" w:rsidP="00772B94">
      <w:pPr>
        <w:spacing w:after="0" w:line="360" w:lineRule="auto"/>
        <w:jc w:val="both"/>
        <w:rPr>
          <w:rFonts w:ascii="Book Antiqua" w:hAnsi="Book Antiqua"/>
          <w:b/>
          <w:sz w:val="24"/>
          <w:szCs w:val="24"/>
        </w:rPr>
      </w:pPr>
    </w:p>
    <w:p w:rsidR="00772B94" w:rsidRDefault="00223548" w:rsidP="00772B94">
      <w:pPr>
        <w:spacing w:after="0" w:line="360" w:lineRule="auto"/>
        <w:jc w:val="both"/>
        <w:rPr>
          <w:rFonts w:ascii="Book Antiqua" w:hAnsi="Book Antiqua"/>
          <w:sz w:val="24"/>
          <w:szCs w:val="24"/>
          <w:lang w:eastAsia="zh-CN"/>
        </w:rPr>
      </w:pPr>
      <w:r w:rsidRPr="00772B94">
        <w:rPr>
          <w:rFonts w:ascii="Book Antiqua" w:hAnsi="Book Antiqua"/>
          <w:b/>
          <w:sz w:val="24"/>
          <w:szCs w:val="24"/>
        </w:rPr>
        <w:lastRenderedPageBreak/>
        <w:t>Core tip</w:t>
      </w:r>
      <w:r w:rsidR="00772B94">
        <w:rPr>
          <w:rFonts w:ascii="Book Antiqua" w:hAnsi="Book Antiqua" w:hint="eastAsia"/>
          <w:b/>
          <w:sz w:val="24"/>
          <w:szCs w:val="24"/>
          <w:lang w:eastAsia="zh-CN"/>
        </w:rPr>
        <w:t xml:space="preserve">: </w:t>
      </w:r>
      <w:r w:rsidRPr="00772B94">
        <w:rPr>
          <w:rFonts w:ascii="Book Antiqua" w:hAnsi="Book Antiqua"/>
          <w:sz w:val="24"/>
          <w:szCs w:val="24"/>
        </w:rPr>
        <w:t xml:space="preserve">In this review we critically revise the findings on </w:t>
      </w:r>
      <w:r w:rsidRPr="00772B94">
        <w:rPr>
          <w:rFonts w:ascii="Book Antiqua" w:hAnsi="Book Antiqua"/>
          <w:i/>
          <w:sz w:val="24"/>
          <w:szCs w:val="24"/>
        </w:rPr>
        <w:t>Escherichia coli</w:t>
      </w:r>
      <w:r w:rsidRPr="00772B94">
        <w:rPr>
          <w:rFonts w:ascii="Book Antiqua" w:hAnsi="Book Antiqua"/>
          <w:sz w:val="24"/>
          <w:szCs w:val="24"/>
        </w:rPr>
        <w:t xml:space="preserve"> populations associated with Crohn’s disease and ulcerative colitis. Then we focus on adherent</w:t>
      </w:r>
      <w:r w:rsidR="00772B94">
        <w:rPr>
          <w:rFonts w:ascii="Book Antiqua" w:hAnsi="Book Antiqua" w:hint="eastAsia"/>
          <w:sz w:val="24"/>
          <w:szCs w:val="24"/>
          <w:lang w:eastAsia="zh-CN"/>
        </w:rPr>
        <w:t xml:space="preserve"> </w:t>
      </w:r>
      <w:r w:rsidRPr="00772B94">
        <w:rPr>
          <w:rFonts w:ascii="Book Antiqua" w:hAnsi="Book Antiqua"/>
          <w:sz w:val="24"/>
          <w:szCs w:val="24"/>
        </w:rPr>
        <w:t xml:space="preserve">invasive </w:t>
      </w:r>
      <w:r w:rsidRPr="00772B94">
        <w:rPr>
          <w:rFonts w:ascii="Book Antiqua" w:hAnsi="Book Antiqua"/>
          <w:i/>
          <w:sz w:val="24"/>
          <w:szCs w:val="24"/>
        </w:rPr>
        <w:t>E. coli</w:t>
      </w:r>
      <w:r w:rsidRPr="00772B94">
        <w:rPr>
          <w:rFonts w:ascii="Book Antiqua" w:hAnsi="Book Antiqua"/>
          <w:sz w:val="24"/>
          <w:szCs w:val="24"/>
        </w:rPr>
        <w:t xml:space="preserve"> (AIEC), especially in its mechanisms of pathogenicity and epidemiology. We discuss about AIEC disease- and host-specificity and we underline the importance of discovering specific molecular tools to detect AIEC for further epidemiologic studies. Finally we point out to a putative role of diet on AIEC gut colonization.</w:t>
      </w:r>
    </w:p>
    <w:p w:rsidR="00772B94" w:rsidRDefault="00772B94" w:rsidP="00772B94">
      <w:pPr>
        <w:spacing w:after="0" w:line="360" w:lineRule="auto"/>
        <w:jc w:val="both"/>
        <w:rPr>
          <w:rFonts w:ascii="Book Antiqua" w:hAnsi="Book Antiqua"/>
          <w:sz w:val="24"/>
          <w:szCs w:val="24"/>
          <w:lang w:eastAsia="zh-CN"/>
        </w:rPr>
      </w:pPr>
    </w:p>
    <w:p w:rsidR="00772B94" w:rsidRPr="00772B94" w:rsidRDefault="00772B94" w:rsidP="00772B94">
      <w:pPr>
        <w:spacing w:after="0" w:line="360" w:lineRule="auto"/>
        <w:jc w:val="both"/>
        <w:rPr>
          <w:rFonts w:ascii="Book Antiqua" w:hAnsi="Book Antiqua"/>
          <w:sz w:val="24"/>
          <w:szCs w:val="24"/>
          <w:lang w:eastAsia="zh-CN"/>
        </w:rPr>
      </w:pPr>
    </w:p>
    <w:p w:rsidR="00772B94" w:rsidRPr="00772B94" w:rsidRDefault="00772B94" w:rsidP="00772B94">
      <w:pPr>
        <w:spacing w:after="0" w:line="360" w:lineRule="auto"/>
        <w:jc w:val="both"/>
        <w:rPr>
          <w:rFonts w:ascii="Book Antiqua" w:hAnsi="Book Antiqua"/>
          <w:sz w:val="24"/>
          <w:szCs w:val="24"/>
          <w:lang w:val="en-GB" w:eastAsia="zh-CN"/>
        </w:rPr>
      </w:pPr>
      <w:r>
        <w:rPr>
          <w:rFonts w:ascii="Book Antiqua" w:hAnsi="Book Antiqua"/>
          <w:sz w:val="24"/>
          <w:szCs w:val="24"/>
          <w:lang w:val="en-GB"/>
        </w:rPr>
        <w:t>Martinez-Medina M</w:t>
      </w:r>
      <w:r w:rsidRPr="00772B94">
        <w:rPr>
          <w:rFonts w:ascii="Book Antiqua" w:hAnsi="Book Antiqua" w:hint="eastAsia"/>
          <w:sz w:val="24"/>
          <w:szCs w:val="24"/>
          <w:lang w:val="en-GB" w:eastAsia="zh-CN"/>
        </w:rPr>
        <w:t>,</w:t>
      </w:r>
      <w:r w:rsidRPr="00772B94">
        <w:rPr>
          <w:rFonts w:ascii="Book Antiqua" w:hAnsi="Book Antiqua"/>
          <w:sz w:val="24"/>
          <w:szCs w:val="24"/>
          <w:lang w:val="es-ES"/>
        </w:rPr>
        <w:t xml:space="preserve"> Garcia-Gil</w:t>
      </w:r>
      <w:r>
        <w:rPr>
          <w:rFonts w:ascii="Book Antiqua" w:hAnsi="Book Antiqua" w:hint="eastAsia"/>
          <w:sz w:val="24"/>
          <w:szCs w:val="24"/>
          <w:lang w:val="es-ES" w:eastAsia="zh-CN"/>
        </w:rPr>
        <w:t xml:space="preserve"> LJ.</w:t>
      </w:r>
      <w:r>
        <w:rPr>
          <w:rFonts w:ascii="Book Antiqua" w:hAnsi="Book Antiqua" w:hint="eastAsia"/>
          <w:sz w:val="24"/>
          <w:szCs w:val="24"/>
          <w:lang w:val="en-GB" w:eastAsia="zh-CN"/>
        </w:rPr>
        <w:t xml:space="preserve"> </w:t>
      </w:r>
      <w:r w:rsidRPr="00772B94">
        <w:rPr>
          <w:rFonts w:ascii="Book Antiqua" w:hAnsi="Book Antiqua"/>
          <w:i/>
          <w:sz w:val="24"/>
          <w:szCs w:val="24"/>
        </w:rPr>
        <w:t>Escherichia coli</w:t>
      </w:r>
      <w:r w:rsidRPr="00772B94">
        <w:rPr>
          <w:rFonts w:ascii="Book Antiqua" w:hAnsi="Book Antiqua"/>
          <w:sz w:val="24"/>
          <w:szCs w:val="24"/>
        </w:rPr>
        <w:t xml:space="preserve"> in chronic inflammatory bowel diseases: An update on </w:t>
      </w:r>
      <w:r w:rsidRPr="00772B94">
        <w:rPr>
          <w:rFonts w:ascii="Book Antiqua" w:hAnsi="Book Antiqua" w:hint="eastAsia"/>
          <w:sz w:val="24"/>
          <w:szCs w:val="24"/>
          <w:lang w:eastAsia="zh-CN"/>
        </w:rPr>
        <w:t>a</w:t>
      </w:r>
      <w:r w:rsidRPr="00772B94">
        <w:rPr>
          <w:rFonts w:ascii="Book Antiqua" w:hAnsi="Book Antiqua"/>
          <w:sz w:val="24"/>
          <w:szCs w:val="24"/>
        </w:rPr>
        <w:t xml:space="preserve">dherent </w:t>
      </w:r>
      <w:r w:rsidRPr="00772B94">
        <w:rPr>
          <w:rFonts w:ascii="Book Antiqua" w:hAnsi="Book Antiqua" w:hint="eastAsia"/>
          <w:sz w:val="24"/>
          <w:szCs w:val="24"/>
          <w:lang w:eastAsia="zh-CN"/>
        </w:rPr>
        <w:t>i</w:t>
      </w:r>
      <w:r w:rsidRPr="00772B94">
        <w:rPr>
          <w:rFonts w:ascii="Book Antiqua" w:hAnsi="Book Antiqua"/>
          <w:sz w:val="24"/>
          <w:szCs w:val="24"/>
        </w:rPr>
        <w:t xml:space="preserve">nvasive </w:t>
      </w:r>
      <w:r w:rsidRPr="00772B94">
        <w:rPr>
          <w:rFonts w:ascii="Book Antiqua" w:hAnsi="Book Antiqua"/>
          <w:i/>
          <w:sz w:val="24"/>
          <w:szCs w:val="24"/>
        </w:rPr>
        <w:t>Escherichia coli</w:t>
      </w:r>
      <w:r w:rsidRPr="00772B94">
        <w:rPr>
          <w:rFonts w:ascii="Book Antiqua" w:hAnsi="Book Antiqua"/>
          <w:sz w:val="24"/>
          <w:szCs w:val="24"/>
        </w:rPr>
        <w:t xml:space="preserve"> pathogenicity</w:t>
      </w:r>
      <w:r>
        <w:rPr>
          <w:rFonts w:ascii="Book Antiqua" w:hAnsi="Book Antiqua" w:hint="eastAsia"/>
          <w:sz w:val="24"/>
          <w:szCs w:val="24"/>
          <w:lang w:eastAsia="zh-CN"/>
        </w:rPr>
        <w:t xml:space="preserve">. </w:t>
      </w:r>
      <w:r>
        <w:rPr>
          <w:rFonts w:ascii="Book Antiqua" w:hAnsi="Book Antiqua"/>
          <w:i/>
          <w:iCs/>
          <w:sz w:val="24"/>
          <w:szCs w:val="24"/>
        </w:rPr>
        <w:t>World J Gas</w:t>
      </w:r>
      <w:r w:rsidRPr="00C341A0">
        <w:rPr>
          <w:rFonts w:ascii="Book Antiqua" w:hAnsi="Book Antiqua"/>
          <w:i/>
          <w:iCs/>
          <w:sz w:val="24"/>
          <w:szCs w:val="24"/>
        </w:rPr>
        <w:t>trointest Pathophysiol</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772B94" w:rsidRPr="00772B94" w:rsidRDefault="00772B94" w:rsidP="00772B94">
      <w:pPr>
        <w:spacing w:after="0" w:line="360" w:lineRule="auto"/>
        <w:jc w:val="both"/>
        <w:rPr>
          <w:rFonts w:ascii="Book Antiqua" w:hAnsi="Book Antiqua"/>
          <w:b/>
          <w:sz w:val="24"/>
          <w:szCs w:val="24"/>
          <w:lang w:eastAsia="zh-CN"/>
        </w:rPr>
      </w:pPr>
    </w:p>
    <w:p w:rsidR="00772B94" w:rsidRPr="008150D2" w:rsidRDefault="00772B94" w:rsidP="00772B94">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772B94" w:rsidRDefault="00772B94" w:rsidP="00772B94">
      <w:pPr>
        <w:spacing w:line="360" w:lineRule="auto"/>
        <w:rPr>
          <w:rFonts w:ascii="Book Antiqua" w:hAnsi="Book Antiqua"/>
          <w:b/>
          <w:sz w:val="24"/>
        </w:rPr>
      </w:pPr>
      <w:r w:rsidRPr="008150D2">
        <w:rPr>
          <w:rFonts w:ascii="Book Antiqua" w:hAnsi="Book Antiqua"/>
          <w:b/>
          <w:sz w:val="24"/>
        </w:rPr>
        <w:t>DOI:</w:t>
      </w:r>
    </w:p>
    <w:p w:rsidR="00223548" w:rsidRPr="00772B94" w:rsidRDefault="00223548" w:rsidP="00772B94">
      <w:pPr>
        <w:spacing w:after="0" w:line="360" w:lineRule="auto"/>
        <w:jc w:val="both"/>
        <w:rPr>
          <w:rFonts w:ascii="Book Antiqua" w:hAnsi="Book Antiqua"/>
          <w:b/>
          <w:i/>
          <w:sz w:val="24"/>
          <w:szCs w:val="24"/>
        </w:rPr>
      </w:pPr>
    </w:p>
    <w:p w:rsidR="00223548" w:rsidRPr="00772B94" w:rsidRDefault="00772B94" w:rsidP="00772B94">
      <w:pPr>
        <w:spacing w:after="0" w:line="360" w:lineRule="auto"/>
        <w:jc w:val="both"/>
        <w:rPr>
          <w:rFonts w:ascii="Book Antiqua" w:hAnsi="Book Antiqua"/>
          <w:b/>
          <w:sz w:val="24"/>
          <w:szCs w:val="24"/>
        </w:rPr>
      </w:pPr>
      <w:r w:rsidRPr="00772B94">
        <w:rPr>
          <w:rFonts w:ascii="Book Antiqua" w:hAnsi="Book Antiqua"/>
          <w:b/>
          <w:i/>
          <w:sz w:val="24"/>
          <w:szCs w:val="24"/>
        </w:rPr>
        <w:t>ESCHERICHIA COLI</w:t>
      </w:r>
      <w:r w:rsidRPr="00772B94">
        <w:rPr>
          <w:rFonts w:ascii="Book Antiqua" w:hAnsi="Book Antiqua"/>
          <w:b/>
          <w:sz w:val="24"/>
          <w:szCs w:val="24"/>
        </w:rPr>
        <w:t xml:space="preserve"> IN INFLAMMATORY BOWEL DISEASE</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The intestinal microbiota has been implicated in the pathogenesis of Crohn’s disease (CD) and ulcerative colitis (UC), the main idiopathic inflammatory bowel diseases (IBDs</w:t>
      </w:r>
      <w:proofErr w:type="gramStart"/>
      <w:r w:rsidRPr="00772B94">
        <w:rPr>
          <w:rFonts w:ascii="Book Antiqua" w:hAnsi="Book Antiqua"/>
          <w:sz w:val="24"/>
          <w:szCs w:val="24"/>
        </w:rPr>
        <w:t>)</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CD patients demonstrate an altered intestinal microbial community, and the dysbioses present in colonic CD and ileal CD are </w:t>
      </w:r>
      <w:proofErr w:type="gramStart"/>
      <w:r w:rsidRPr="00772B94">
        <w:rPr>
          <w:rFonts w:ascii="Book Antiqua" w:hAnsi="Book Antiqua"/>
          <w:sz w:val="24"/>
          <w:szCs w:val="24"/>
        </w:rPr>
        <w:t>different</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contrast, a specific dysbiosis in </w:t>
      </w:r>
      <w:bookmarkStart w:id="0" w:name="_GoBack"/>
      <w:bookmarkEnd w:id="0"/>
      <w:r w:rsidRPr="00772B94">
        <w:rPr>
          <w:rFonts w:ascii="Book Antiqua" w:hAnsi="Book Antiqua"/>
          <w:sz w:val="24"/>
          <w:szCs w:val="24"/>
        </w:rPr>
        <w:t xml:space="preserve">UC is starting to be defined, although differences between studies have hampered attempts to reach a clear consensus to </w:t>
      </w:r>
      <w:proofErr w:type="gramStart"/>
      <w:r w:rsidRPr="00772B94">
        <w:rPr>
          <w:rFonts w:ascii="Book Antiqua" w:hAnsi="Book Antiqua"/>
          <w:sz w:val="24"/>
          <w:szCs w:val="24"/>
        </w:rPr>
        <w:t>date</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2-5</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 number of culture-based and molecular-based studies support the theory that </w:t>
      </w:r>
      <w:r w:rsidRPr="00772B94">
        <w:rPr>
          <w:rFonts w:ascii="Book Antiqua" w:hAnsi="Book Antiqua"/>
          <w:i/>
          <w:sz w:val="24"/>
          <w:szCs w:val="24"/>
        </w:rPr>
        <w:t>Escherichia coli</w:t>
      </w:r>
      <w:r w:rsidRPr="00772B94">
        <w:rPr>
          <w:rFonts w:ascii="Book Antiqua" w:hAnsi="Book Antiqua"/>
          <w:sz w:val="24"/>
          <w:szCs w:val="24"/>
        </w:rPr>
        <w:t xml:space="preserve"> </w:t>
      </w:r>
      <w:r w:rsidR="00772B94">
        <w:rPr>
          <w:rFonts w:ascii="Book Antiqua" w:hAnsi="Book Antiqua" w:hint="eastAsia"/>
          <w:sz w:val="24"/>
          <w:szCs w:val="24"/>
          <w:lang w:val="en-GB" w:eastAsia="zh-CN"/>
        </w:rPr>
        <w:t>(</w:t>
      </w:r>
      <w:r w:rsidR="00772B94" w:rsidRPr="00772B94">
        <w:rPr>
          <w:rFonts w:ascii="Book Antiqua" w:hAnsi="Book Antiqua"/>
          <w:i/>
          <w:sz w:val="24"/>
          <w:szCs w:val="24"/>
          <w:lang w:val="en-GB"/>
        </w:rPr>
        <w:t>E. coli</w:t>
      </w:r>
      <w:r w:rsidR="00772B94">
        <w:rPr>
          <w:rFonts w:ascii="Book Antiqua" w:hAnsi="Book Antiqua" w:hint="eastAsia"/>
          <w:sz w:val="24"/>
          <w:szCs w:val="24"/>
          <w:lang w:val="en-GB" w:eastAsia="zh-CN"/>
        </w:rPr>
        <w:t xml:space="preserve">) </w:t>
      </w:r>
      <w:r w:rsidRPr="00772B94">
        <w:rPr>
          <w:rFonts w:ascii="Book Antiqua" w:hAnsi="Book Antiqua"/>
          <w:sz w:val="24"/>
          <w:szCs w:val="24"/>
        </w:rPr>
        <w:t>is a microbiological factor implicated in CD, but some controversy exists regarding its role in UC</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2,6-17</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this section, we examine data on </w:t>
      </w:r>
      <w:r w:rsidRPr="00772B94">
        <w:rPr>
          <w:rFonts w:ascii="Book Antiqua" w:hAnsi="Book Antiqua"/>
          <w:i/>
          <w:sz w:val="24"/>
          <w:szCs w:val="24"/>
        </w:rPr>
        <w:t>E. coli</w:t>
      </w:r>
      <w:r w:rsidRPr="00772B94">
        <w:rPr>
          <w:rFonts w:ascii="Book Antiqua" w:hAnsi="Book Antiqua"/>
          <w:sz w:val="24"/>
          <w:szCs w:val="24"/>
        </w:rPr>
        <w:t xml:space="preserve"> populations in CD and UC related to abundance, association with disease activity, translocation of the gut mucosa, and pathogenic features of the strains to </w:t>
      </w:r>
      <w:r w:rsidRPr="00772B94">
        <w:rPr>
          <w:rFonts w:ascii="Book Antiqua" w:hAnsi="Book Antiqua"/>
          <w:sz w:val="24"/>
          <w:szCs w:val="24"/>
        </w:rPr>
        <w:lastRenderedPageBreak/>
        <w:t xml:space="preserve">highlight the evidence that supports or refutes putative implications for this bacterium in each IBD subtype. </w:t>
      </w:r>
    </w:p>
    <w:p w:rsidR="00223548" w:rsidRPr="00772B94" w:rsidRDefault="00223548" w:rsidP="00772B94">
      <w:pPr>
        <w:spacing w:after="0" w:line="360" w:lineRule="auto"/>
        <w:jc w:val="both"/>
        <w:rPr>
          <w:rFonts w:ascii="Book Antiqua" w:hAnsi="Book Antiqua"/>
          <w:b/>
          <w:sz w:val="24"/>
          <w:szCs w:val="24"/>
        </w:rPr>
      </w:pPr>
      <w:r w:rsidRPr="00772B94">
        <w:rPr>
          <w:rFonts w:ascii="Book Antiqua" w:hAnsi="Book Antiqua"/>
          <w:b/>
          <w:i/>
          <w:sz w:val="24"/>
          <w:szCs w:val="24"/>
        </w:rPr>
        <w:t>Abundance in the intestinal mucosa and correlation with disease activity</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Several independent studies based on quantitative Polymerase Chain Reaction (PCR) have indicated that </w:t>
      </w:r>
      <w:r w:rsidRPr="00772B94">
        <w:rPr>
          <w:rFonts w:ascii="Book Antiqua" w:hAnsi="Book Antiqua"/>
          <w:i/>
          <w:sz w:val="24"/>
          <w:szCs w:val="24"/>
        </w:rPr>
        <w:t>E. coli</w:t>
      </w:r>
      <w:r w:rsidRPr="00772B94">
        <w:rPr>
          <w:rFonts w:ascii="Book Antiqua" w:hAnsi="Book Antiqua"/>
          <w:sz w:val="24"/>
          <w:szCs w:val="24"/>
        </w:rPr>
        <w:t xml:space="preserve"> is augmented in CD patients in comparison with </w:t>
      </w:r>
      <w:proofErr w:type="gramStart"/>
      <w:r w:rsidRPr="00772B94">
        <w:rPr>
          <w:rFonts w:ascii="Book Antiqua" w:hAnsi="Book Antiqua"/>
          <w:sz w:val="24"/>
          <w:szCs w:val="24"/>
        </w:rPr>
        <w:t>controls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11</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However, differences are especially significant for CD patients with ileal disease, and no clear association with colonic or ileocolonic CD has been demonstrated. On average, in our cohort, </w:t>
      </w:r>
      <w:r w:rsidRPr="00772B94">
        <w:rPr>
          <w:rFonts w:ascii="Book Antiqua" w:hAnsi="Book Antiqua"/>
          <w:i/>
          <w:sz w:val="24"/>
          <w:szCs w:val="24"/>
        </w:rPr>
        <w:t>E. coli</w:t>
      </w:r>
      <w:r w:rsidRPr="00772B94">
        <w:rPr>
          <w:rFonts w:ascii="Book Antiqua" w:hAnsi="Book Antiqua"/>
          <w:sz w:val="24"/>
          <w:szCs w:val="24"/>
        </w:rPr>
        <w:t xml:space="preserve"> 16S rRNA gene copies accounted for 14% and 33% of total bacteria 16S rRNA gene copies in healthy subjects and ileal CD patients, respectively (</w:t>
      </w:r>
      <w:r w:rsidR="00772B94" w:rsidRPr="00772B94">
        <w:rPr>
          <w:rFonts w:ascii="Book Antiqua" w:hAnsi="Book Antiqua"/>
          <w:sz w:val="24"/>
          <w:szCs w:val="24"/>
        </w:rPr>
        <w:t>P</w:t>
      </w:r>
      <w:r w:rsidR="00772B94">
        <w:rPr>
          <w:rFonts w:ascii="Book Antiqua" w:hAnsi="Book Antiqua" w:hint="eastAsia"/>
          <w:sz w:val="24"/>
          <w:szCs w:val="24"/>
          <w:lang w:eastAsia="zh-CN"/>
        </w:rPr>
        <w:t xml:space="preserve"> </w:t>
      </w:r>
      <w:r w:rsidRPr="00772B94">
        <w:rPr>
          <w:rFonts w:ascii="Book Antiqua" w:hAnsi="Book Antiqua"/>
          <w:sz w:val="24"/>
          <w:szCs w:val="24"/>
        </w:rPr>
        <w:t>&lt;</w:t>
      </w:r>
      <w:r w:rsidR="00772B94">
        <w:rPr>
          <w:rFonts w:ascii="Book Antiqua" w:hAnsi="Book Antiqua" w:hint="eastAsia"/>
          <w:sz w:val="24"/>
          <w:szCs w:val="24"/>
          <w:lang w:eastAsia="zh-CN"/>
        </w:rPr>
        <w:t xml:space="preserve"> </w:t>
      </w:r>
      <w:r w:rsidRPr="00772B94">
        <w:rPr>
          <w:rFonts w:ascii="Book Antiqua" w:hAnsi="Book Antiqua"/>
          <w:sz w:val="24"/>
          <w:szCs w:val="24"/>
        </w:rPr>
        <w:t>0.001)</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rPr>
        <w:t>13</w:t>
      </w:r>
      <w:r w:rsidR="00BD68B3" w:rsidRPr="00772B94">
        <w:rPr>
          <w:rFonts w:ascii="Book Antiqua" w:hAnsi="Book Antiqua"/>
          <w:noProof/>
          <w:sz w:val="24"/>
          <w:szCs w:val="24"/>
          <w:vertAlign w:val="superscript"/>
        </w:rPr>
        <w:t>]</w:t>
      </w:r>
      <w:r w:rsidRPr="00772B94">
        <w:rPr>
          <w:rFonts w:ascii="Book Antiqua" w:hAnsi="Book Antiqua"/>
          <w:sz w:val="24"/>
          <w:szCs w:val="24"/>
        </w:rPr>
        <w:t xml:space="preserve">. Of note, a higher abundance of </w:t>
      </w:r>
      <w:r w:rsidRPr="00772B94">
        <w:rPr>
          <w:rFonts w:ascii="Book Antiqua" w:hAnsi="Book Antiqua"/>
          <w:i/>
          <w:sz w:val="24"/>
          <w:szCs w:val="24"/>
        </w:rPr>
        <w:t>E. coli</w:t>
      </w:r>
      <w:r w:rsidRPr="00772B94">
        <w:rPr>
          <w:rFonts w:ascii="Book Antiqua" w:hAnsi="Book Antiqua"/>
          <w:sz w:val="24"/>
          <w:szCs w:val="24"/>
        </w:rPr>
        <w:t xml:space="preserve"> was observed in active CD patients than in patients in </w:t>
      </w:r>
      <w:proofErr w:type="gramStart"/>
      <w:r w:rsidRPr="00772B94">
        <w:rPr>
          <w:rFonts w:ascii="Book Antiqua" w:hAnsi="Book Antiqua"/>
          <w:sz w:val="24"/>
          <w:szCs w:val="24"/>
        </w:rPr>
        <w:t>remission</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11</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18</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Accordingly, a previous study using Fluorescent In Situ Hybridization (FISH) demonstrated increased </w:t>
      </w:r>
      <w:r w:rsidRPr="00772B94">
        <w:rPr>
          <w:rFonts w:ascii="Book Antiqua" w:hAnsi="Book Antiqua"/>
          <w:i/>
          <w:sz w:val="24"/>
          <w:szCs w:val="24"/>
        </w:rPr>
        <w:t>E. coli</w:t>
      </w:r>
      <w:r w:rsidRPr="00772B94">
        <w:rPr>
          <w:rFonts w:ascii="Book Antiqua" w:hAnsi="Book Antiqua"/>
          <w:sz w:val="24"/>
          <w:szCs w:val="24"/>
        </w:rPr>
        <w:t xml:space="preserve"> numbers in the epithelium and within the lamina propria in active CD patients compared to inactive CD </w:t>
      </w:r>
      <w:proofErr w:type="gramStart"/>
      <w:r w:rsidRPr="00772B94">
        <w:rPr>
          <w:rFonts w:ascii="Book Antiqua" w:hAnsi="Book Antiqua"/>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14</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addition, we determined that higher numbers of this species correlated with a reduced amount of time before </w:t>
      </w:r>
      <w:proofErr w:type="gramStart"/>
      <w:r w:rsidRPr="00772B94">
        <w:rPr>
          <w:rFonts w:ascii="Book Antiqua" w:hAnsi="Book Antiqua"/>
          <w:sz w:val="24"/>
          <w:szCs w:val="24"/>
        </w:rPr>
        <w:t>relapse</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11</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These findings are in agreement with previous data reporting that the higher numbers of </w:t>
      </w:r>
      <w:r w:rsidRPr="00772B94">
        <w:rPr>
          <w:rFonts w:ascii="Book Antiqua" w:hAnsi="Book Antiqua"/>
          <w:i/>
          <w:sz w:val="24"/>
          <w:szCs w:val="24"/>
        </w:rPr>
        <w:t xml:space="preserve">E. coli </w:t>
      </w:r>
      <w:r w:rsidRPr="00772B94">
        <w:rPr>
          <w:rFonts w:ascii="Book Antiqua" w:hAnsi="Book Antiqua"/>
          <w:sz w:val="24"/>
          <w:szCs w:val="24"/>
        </w:rPr>
        <w:t xml:space="preserve">isolated from the neoterminal ileum of CD patients are associated with early recurrence of the </w:t>
      </w:r>
      <w:proofErr w:type="gramStart"/>
      <w:r w:rsidRPr="00772B94">
        <w:rPr>
          <w:rFonts w:ascii="Book Antiqua" w:hAnsi="Book Antiqua"/>
          <w:sz w:val="24"/>
          <w:szCs w:val="24"/>
        </w:rPr>
        <w:t>disease</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that high levels of antibodies against the </w:t>
      </w:r>
      <w:r w:rsidRPr="00772B94">
        <w:rPr>
          <w:rFonts w:ascii="Book Antiqua" w:hAnsi="Book Antiqua"/>
          <w:i/>
          <w:sz w:val="24"/>
          <w:szCs w:val="24"/>
        </w:rPr>
        <w:t>E. coli</w:t>
      </w:r>
      <w:r w:rsidRPr="00772B94">
        <w:rPr>
          <w:rFonts w:ascii="Book Antiqua" w:hAnsi="Book Antiqua"/>
          <w:sz w:val="24"/>
          <w:szCs w:val="24"/>
        </w:rPr>
        <w:t xml:space="preserve"> outer membrane protein C (OmpC) correlate with disease progression, longer duration, and greater need for surgery among CD patients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rPr>
        <w:t>19-21</w:t>
      </w:r>
      <w:r w:rsidR="00BD68B3" w:rsidRPr="00772B94">
        <w:rPr>
          <w:rFonts w:ascii="Book Antiqua" w:hAnsi="Book Antiqua"/>
          <w:noProof/>
          <w:sz w:val="24"/>
          <w:szCs w:val="24"/>
          <w:vertAlign w:val="superscript"/>
        </w:rPr>
        <w:t>]</w:t>
      </w:r>
      <w:r w:rsidRPr="00772B94">
        <w:rPr>
          <w:rFonts w:ascii="Book Antiqua" w:hAnsi="Book Antiqua"/>
          <w:sz w:val="24"/>
          <w:szCs w:val="24"/>
        </w:rPr>
        <w:t xml:space="preserve">. </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There is substantial controversy regarding the abundance of </w:t>
      </w:r>
      <w:r w:rsidRPr="00772B94">
        <w:rPr>
          <w:rFonts w:ascii="Book Antiqua" w:hAnsi="Book Antiqua"/>
          <w:i/>
          <w:sz w:val="24"/>
          <w:szCs w:val="24"/>
        </w:rPr>
        <w:t>E. coli</w:t>
      </w:r>
      <w:r w:rsidRPr="00772B94">
        <w:rPr>
          <w:rFonts w:ascii="Book Antiqua" w:hAnsi="Book Antiqua"/>
          <w:sz w:val="24"/>
          <w:szCs w:val="24"/>
        </w:rPr>
        <w:t xml:space="preserve"> in the colonic mucosa of UC patients (Table 1). Several works have consistently reported no increase with respect to healthy subjects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rPr>
        <w:t>2,6</w:t>
      </w:r>
      <w:r w:rsidR="00BD68B3" w:rsidRPr="00772B94">
        <w:rPr>
          <w:rFonts w:ascii="Book Antiqua" w:hAnsi="Book Antiqua"/>
          <w:noProof/>
          <w:sz w:val="24"/>
          <w:szCs w:val="24"/>
          <w:vertAlign w:val="superscript"/>
        </w:rPr>
        <w:t>,</w:t>
      </w:r>
      <w:r w:rsidRPr="00772B94">
        <w:rPr>
          <w:rFonts w:ascii="Book Antiqua" w:hAnsi="Book Antiqua"/>
          <w:noProof/>
          <w:sz w:val="24"/>
          <w:szCs w:val="24"/>
          <w:vertAlign w:val="superscript"/>
        </w:rPr>
        <w:t>7,11-13</w:t>
      </w:r>
      <w:r w:rsidR="00BD68B3" w:rsidRPr="00772B94">
        <w:rPr>
          <w:rFonts w:ascii="Book Antiqua" w:hAnsi="Book Antiqua"/>
          <w:noProof/>
          <w:sz w:val="24"/>
          <w:szCs w:val="24"/>
          <w:vertAlign w:val="superscript"/>
        </w:rPr>
        <w:t>]</w:t>
      </w:r>
      <w:r w:rsidRPr="00772B94">
        <w:rPr>
          <w:rFonts w:ascii="Book Antiqua" w:hAnsi="Book Antiqua"/>
          <w:sz w:val="24"/>
          <w:szCs w:val="24"/>
        </w:rPr>
        <w:t xml:space="preserve">, arguing against a putative role for </w:t>
      </w:r>
      <w:r w:rsidRPr="00772B94">
        <w:rPr>
          <w:rFonts w:ascii="Book Antiqua" w:hAnsi="Book Antiqua"/>
          <w:i/>
          <w:sz w:val="24"/>
          <w:szCs w:val="24"/>
        </w:rPr>
        <w:t xml:space="preserve">E. coli </w:t>
      </w:r>
      <w:r w:rsidRPr="00772B94">
        <w:rPr>
          <w:rFonts w:ascii="Book Antiqua" w:hAnsi="Book Antiqua"/>
          <w:sz w:val="24"/>
          <w:szCs w:val="24"/>
        </w:rPr>
        <w:t xml:space="preserve">in UC, while others have reported increased </w:t>
      </w:r>
      <w:r w:rsidRPr="00772B94">
        <w:rPr>
          <w:rFonts w:ascii="Book Antiqua" w:hAnsi="Book Antiqua"/>
          <w:i/>
          <w:sz w:val="24"/>
          <w:szCs w:val="24"/>
        </w:rPr>
        <w:t>E. coli</w:t>
      </w:r>
      <w:r w:rsidRPr="00772B94">
        <w:rPr>
          <w:rFonts w:ascii="Book Antiqua" w:hAnsi="Book Antiqua"/>
          <w:sz w:val="24"/>
          <w:szCs w:val="24"/>
        </w:rPr>
        <w:t xml:space="preserve"> abundance in UC patients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8,10,14,16,18,22,23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As in the majority of these studies both CD and UC patients were analyzed, these controversial observations can not be explained by differences in methodology between studies. We postulate that they can be attributable to differences in the disease severity of the patients included in the </w:t>
      </w:r>
      <w:r w:rsidRPr="00772B94">
        <w:rPr>
          <w:rFonts w:ascii="Book Antiqua" w:hAnsi="Book Antiqua"/>
          <w:sz w:val="24"/>
          <w:szCs w:val="24"/>
        </w:rPr>
        <w:lastRenderedPageBreak/>
        <w:t xml:space="preserve">studies, as increased numbers of </w:t>
      </w:r>
      <w:r w:rsidRPr="00772B94">
        <w:rPr>
          <w:rFonts w:ascii="Book Antiqua" w:hAnsi="Book Antiqua"/>
          <w:i/>
          <w:sz w:val="24"/>
          <w:szCs w:val="24"/>
        </w:rPr>
        <w:t>E. coli</w:t>
      </w:r>
      <w:r w:rsidRPr="00772B94">
        <w:rPr>
          <w:rFonts w:ascii="Book Antiqua" w:hAnsi="Book Antiqua"/>
          <w:sz w:val="24"/>
          <w:szCs w:val="24"/>
        </w:rPr>
        <w:t xml:space="preserve"> have been associated with activity status in UC patients. Using FISH, epithelium-associated </w:t>
      </w:r>
      <w:r w:rsidRPr="00772B94">
        <w:rPr>
          <w:rFonts w:ascii="Book Antiqua" w:hAnsi="Book Antiqua"/>
          <w:i/>
          <w:sz w:val="24"/>
          <w:szCs w:val="24"/>
        </w:rPr>
        <w:t>E. coli</w:t>
      </w:r>
      <w:r w:rsidRPr="00772B94">
        <w:rPr>
          <w:rFonts w:ascii="Book Antiqua" w:hAnsi="Book Antiqua"/>
          <w:sz w:val="24"/>
          <w:szCs w:val="24"/>
        </w:rPr>
        <w:t xml:space="preserve"> were found to be more abundant in active UC compared to inactive UC or </w:t>
      </w:r>
      <w:proofErr w:type="gramStart"/>
      <w:r w:rsidRPr="00772B94">
        <w:rPr>
          <w:rFonts w:ascii="Book Antiqua" w:hAnsi="Book Antiqua"/>
          <w:sz w:val="24"/>
          <w:szCs w:val="24"/>
        </w:rPr>
        <w:t>controls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14</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quantitative PCR indicated that increased numbers of </w:t>
      </w:r>
      <w:r w:rsidRPr="00772B94">
        <w:rPr>
          <w:rFonts w:ascii="Book Antiqua" w:hAnsi="Book Antiqua"/>
          <w:i/>
          <w:sz w:val="24"/>
          <w:szCs w:val="24"/>
        </w:rPr>
        <w:t>E. coli</w:t>
      </w:r>
      <w:r w:rsidRPr="00772B94">
        <w:rPr>
          <w:rFonts w:ascii="Book Antiqua" w:hAnsi="Book Antiqua"/>
          <w:sz w:val="24"/>
          <w:szCs w:val="24"/>
        </w:rPr>
        <w:t xml:space="preserve"> were present in active UC patients compared to inactive UC patients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22</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as well as in inflamed versus non-inflamed UC tissue</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23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p>
    <w:p w:rsidR="00223548" w:rsidRPr="00772B94" w:rsidRDefault="00223548" w:rsidP="00772B94">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Altogether, substantial evidence supports an overgrowth of </w:t>
      </w:r>
      <w:r w:rsidRPr="00772B94">
        <w:rPr>
          <w:rFonts w:ascii="Book Antiqua" w:hAnsi="Book Antiqua"/>
          <w:i/>
          <w:sz w:val="24"/>
          <w:szCs w:val="24"/>
        </w:rPr>
        <w:t>E. coli</w:t>
      </w:r>
      <w:r w:rsidRPr="00772B94">
        <w:rPr>
          <w:rFonts w:ascii="Book Antiqua" w:hAnsi="Book Antiqua"/>
          <w:sz w:val="24"/>
          <w:szCs w:val="24"/>
        </w:rPr>
        <w:t xml:space="preserve"> in ileal CD patients, while there is still no convincing data that exists for other IBD subtypes. Further studies aimed at comparing the abundance of </w:t>
      </w:r>
      <w:r w:rsidRPr="00772B94">
        <w:rPr>
          <w:rFonts w:ascii="Book Antiqua" w:hAnsi="Book Antiqua"/>
          <w:i/>
          <w:sz w:val="24"/>
          <w:szCs w:val="24"/>
        </w:rPr>
        <w:t xml:space="preserve">E. coli </w:t>
      </w:r>
      <w:r w:rsidRPr="00772B94">
        <w:rPr>
          <w:rFonts w:ascii="Book Antiqua" w:hAnsi="Book Antiqua"/>
          <w:sz w:val="24"/>
          <w:szCs w:val="24"/>
        </w:rPr>
        <w:t>in IBD patients categorized by disease subtype and assessing any correlation with activity status of the disease would shed light on the role of this bacterium in each IBD subtype and its putative application as a diagnostic and/or prognostic tool.</w:t>
      </w:r>
    </w:p>
    <w:p w:rsidR="00BD68B3" w:rsidRPr="00772B94" w:rsidRDefault="00BD68B3" w:rsidP="00772B94">
      <w:pPr>
        <w:spacing w:after="0" w:line="360" w:lineRule="auto"/>
        <w:jc w:val="both"/>
        <w:rPr>
          <w:rFonts w:ascii="Book Antiqua" w:hAnsi="Book Antiqua"/>
          <w:sz w:val="24"/>
          <w:szCs w:val="24"/>
          <w:lang w:eastAsia="zh-CN"/>
        </w:rPr>
      </w:pPr>
    </w:p>
    <w:p w:rsidR="00223548" w:rsidRPr="00772B94" w:rsidRDefault="00223548" w:rsidP="00772B94">
      <w:pPr>
        <w:spacing w:after="0" w:line="360" w:lineRule="auto"/>
        <w:jc w:val="both"/>
        <w:rPr>
          <w:rFonts w:ascii="Book Antiqua" w:hAnsi="Book Antiqua"/>
          <w:b/>
          <w:i/>
          <w:sz w:val="24"/>
          <w:szCs w:val="24"/>
        </w:rPr>
      </w:pPr>
      <w:r w:rsidRPr="00772B94">
        <w:rPr>
          <w:rFonts w:ascii="Book Antiqua" w:hAnsi="Book Antiqua"/>
          <w:b/>
          <w:i/>
          <w:sz w:val="24"/>
          <w:szCs w:val="24"/>
        </w:rPr>
        <w:t>E. coli localization in the intestinal mucosa</w:t>
      </w:r>
    </w:p>
    <w:p w:rsidR="00223548" w:rsidRPr="00772B94" w:rsidRDefault="00223548" w:rsidP="00772B94">
      <w:pPr>
        <w:spacing w:after="0" w:line="360" w:lineRule="auto"/>
        <w:jc w:val="both"/>
        <w:rPr>
          <w:rFonts w:ascii="Book Antiqua" w:hAnsi="Book Antiqua"/>
          <w:sz w:val="24"/>
          <w:szCs w:val="24"/>
          <w:lang w:val="en-GB"/>
        </w:rPr>
      </w:pPr>
      <w:r w:rsidRPr="00772B94">
        <w:rPr>
          <w:rFonts w:ascii="Book Antiqua" w:hAnsi="Book Antiqua"/>
          <w:i/>
          <w:sz w:val="24"/>
          <w:szCs w:val="24"/>
        </w:rPr>
        <w:t xml:space="preserve">E. coli </w:t>
      </w:r>
      <w:r w:rsidRPr="00772B94">
        <w:rPr>
          <w:rFonts w:ascii="Book Antiqua" w:hAnsi="Book Antiqua"/>
          <w:sz w:val="24"/>
          <w:szCs w:val="24"/>
        </w:rPr>
        <w:t xml:space="preserve">has been found in the mucus layer, close to the intestinal epithelial cells and in ulcers of both CD and UC </w:t>
      </w:r>
      <w:proofErr w:type="gramStart"/>
      <w:r w:rsidRPr="00772B94">
        <w:rPr>
          <w:rFonts w:ascii="Book Antiqua" w:hAnsi="Book Antiqua"/>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24,25</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Translocation of the intestinal mucosa has been primarily observed in </w:t>
      </w:r>
      <w:proofErr w:type="gramStart"/>
      <w:r w:rsidRPr="00772B94">
        <w:rPr>
          <w:rFonts w:ascii="Book Antiqua" w:hAnsi="Book Antiqua"/>
          <w:sz w:val="24"/>
          <w:szCs w:val="24"/>
        </w:rPr>
        <w:t>CD</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higher amounts of intracellular </w:t>
      </w:r>
      <w:r w:rsidRPr="00772B94">
        <w:rPr>
          <w:rFonts w:ascii="Book Antiqua" w:hAnsi="Book Antiqua"/>
          <w:i/>
          <w:sz w:val="24"/>
          <w:szCs w:val="24"/>
        </w:rPr>
        <w:t>E. coli</w:t>
      </w:r>
      <w:r w:rsidRPr="00772B94">
        <w:rPr>
          <w:rFonts w:ascii="Book Antiqua" w:hAnsi="Book Antiqua"/>
          <w:sz w:val="24"/>
          <w:szCs w:val="24"/>
        </w:rPr>
        <w:t xml:space="preserve"> were detected in inflamed compared to non-inflamed mucosa</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6,26</w:t>
      </w:r>
      <w:r w:rsidR="00BD68B3" w:rsidRPr="00772B94">
        <w:rPr>
          <w:rFonts w:ascii="Book Antiqua" w:hAnsi="Book Antiqua"/>
          <w:noProof/>
          <w:sz w:val="24"/>
          <w:szCs w:val="24"/>
          <w:vertAlign w:val="superscript"/>
          <w:lang w:val="en-GB"/>
        </w:rPr>
        <w:t>]</w:t>
      </w:r>
      <w:r w:rsidRPr="00772B94">
        <w:rPr>
          <w:rFonts w:ascii="Book Antiqua" w:hAnsi="Book Antiqua"/>
          <w:sz w:val="24"/>
          <w:szCs w:val="24"/>
          <w:lang w:val="en-GB"/>
        </w:rPr>
        <w:t>.</w:t>
      </w:r>
      <w:r w:rsidRPr="00772B94">
        <w:rPr>
          <w:rFonts w:ascii="Book Antiqua" w:hAnsi="Book Antiqua"/>
          <w:sz w:val="24"/>
          <w:szCs w:val="24"/>
        </w:rPr>
        <w:t xml:space="preserve"> With FISH and immunohistochemistry,</w:t>
      </w:r>
      <w:r w:rsidRPr="00772B94">
        <w:rPr>
          <w:rFonts w:ascii="Book Antiqua" w:hAnsi="Book Antiqua"/>
          <w:i/>
          <w:sz w:val="24"/>
          <w:szCs w:val="24"/>
        </w:rPr>
        <w:t xml:space="preserve"> E. coli</w:t>
      </w:r>
      <w:r w:rsidRPr="00772B94">
        <w:rPr>
          <w:rFonts w:ascii="Book Antiqua" w:hAnsi="Book Antiqua"/>
          <w:sz w:val="24"/>
          <w:szCs w:val="24"/>
        </w:rPr>
        <w:t xml:space="preserve"> has been detected scattered within the lamina propria, either in the extracellular space or inside macrophages, as well as in the subserosal layer, the perivascular areas of the submucosa, the muscle layer, and in germinal centers of lymph follicles of CD </w:t>
      </w:r>
      <w:proofErr w:type="gramStart"/>
      <w:r w:rsidRPr="00772B94">
        <w:rPr>
          <w:rFonts w:ascii="Book Antiqua" w:hAnsi="Book Antiqua"/>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8,14</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27</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 recent study using high throughput sequencing indicated a </w:t>
      </w:r>
      <w:r w:rsidRPr="00772B94">
        <w:rPr>
          <w:rFonts w:ascii="Book Antiqua" w:hAnsi="Book Antiqua" w:cs="Arial"/>
          <w:sz w:val="24"/>
          <w:szCs w:val="24"/>
        </w:rPr>
        <w:t xml:space="preserve">greater proportion of </w:t>
      </w:r>
      <w:r w:rsidRPr="00772B94">
        <w:rPr>
          <w:rFonts w:ascii="Book Antiqua" w:hAnsi="Book Antiqua" w:cs="Arial"/>
          <w:i/>
          <w:sz w:val="24"/>
          <w:szCs w:val="24"/>
        </w:rPr>
        <w:t>E. coli</w:t>
      </w:r>
      <w:r w:rsidRPr="00772B94">
        <w:rPr>
          <w:rFonts w:ascii="Book Antiqua" w:hAnsi="Book Antiqua" w:cs="Arial"/>
          <w:sz w:val="24"/>
          <w:szCs w:val="24"/>
        </w:rPr>
        <w:t xml:space="preserve"> reads in the lymph nodes of ileal CD patients than other CD </w:t>
      </w:r>
      <w:proofErr w:type="gramStart"/>
      <w:r w:rsidRPr="00772B94">
        <w:rPr>
          <w:rFonts w:ascii="Book Antiqua" w:hAnsi="Book Antiqua" w:cs="Arial"/>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28</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Interestingly, </w:t>
      </w:r>
      <w:r w:rsidRPr="00772B94">
        <w:rPr>
          <w:rFonts w:ascii="Book Antiqua" w:hAnsi="Book Antiqua"/>
          <w:i/>
          <w:sz w:val="24"/>
          <w:szCs w:val="24"/>
        </w:rPr>
        <w:t>E. coli</w:t>
      </w:r>
      <w:r w:rsidRPr="00772B94">
        <w:rPr>
          <w:rFonts w:ascii="Book Antiqua" w:hAnsi="Book Antiqua"/>
          <w:sz w:val="24"/>
          <w:szCs w:val="24"/>
        </w:rPr>
        <w:t xml:space="preserve"> DNA was also more frequently found in the granulomas of CD patients (80%) than in non-CD control patients (10%) in a study that used Laser Capture Microdissection and </w:t>
      </w:r>
      <w:proofErr w:type="gramStart"/>
      <w:r w:rsidRPr="00772B94">
        <w:rPr>
          <w:rFonts w:ascii="Book Antiqua" w:hAnsi="Book Antiqua"/>
          <w:sz w:val="24"/>
          <w:szCs w:val="24"/>
        </w:rPr>
        <w:t>PCR</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29</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r w:rsidRPr="00772B94">
        <w:rPr>
          <w:rFonts w:ascii="Book Antiqua" w:hAnsi="Book Antiqua"/>
          <w:bCs/>
          <w:sz w:val="24"/>
          <w:szCs w:val="24"/>
        </w:rPr>
        <w:t xml:space="preserve">In contrast, </w:t>
      </w:r>
      <w:r w:rsidRPr="00772B94">
        <w:rPr>
          <w:rFonts w:ascii="Book Antiqua" w:hAnsi="Book Antiqua"/>
          <w:bCs/>
          <w:i/>
          <w:sz w:val="24"/>
          <w:szCs w:val="24"/>
        </w:rPr>
        <w:t>E. coli</w:t>
      </w:r>
      <w:r w:rsidRPr="00772B94">
        <w:rPr>
          <w:rFonts w:ascii="Book Antiqua" w:hAnsi="Book Antiqua"/>
          <w:bCs/>
          <w:sz w:val="24"/>
          <w:szCs w:val="24"/>
        </w:rPr>
        <w:t xml:space="preserve"> has not been frequently found to translocate the mucosa of UC </w:t>
      </w:r>
      <w:proofErr w:type="gramStart"/>
      <w:r w:rsidRPr="00772B94">
        <w:rPr>
          <w:rFonts w:ascii="Book Antiqua" w:hAnsi="Book Antiqua"/>
          <w:bCs/>
          <w:sz w:val="24"/>
          <w:szCs w:val="24"/>
        </w:rPr>
        <w:t>patients</w:t>
      </w:r>
      <w:r w:rsidR="00BD68B3" w:rsidRPr="00772B94">
        <w:rPr>
          <w:rFonts w:ascii="Book Antiqua" w:hAnsi="Book Antiqua"/>
          <w:sz w:val="24"/>
          <w:szCs w:val="24"/>
          <w:vertAlign w:val="superscript"/>
        </w:rPr>
        <w:t>[</w:t>
      </w:r>
      <w:proofErr w:type="gramEnd"/>
      <w:r w:rsidR="00C8650D">
        <w:fldChar w:fldCharType="begin"/>
      </w:r>
      <w:r w:rsidR="00C8650D">
        <w:instrText xml:space="preserve"> HYPERLINK \l "_ENREF_8" \o "Fujita, 2002 #438" </w:instrText>
      </w:r>
      <w:r w:rsidR="00C8650D">
        <w:fldChar w:fldCharType="separate"/>
      </w:r>
      <w:r w:rsidRPr="00772B94">
        <w:rPr>
          <w:rFonts w:ascii="Book Antiqua" w:hAnsi="Book Antiqua"/>
          <w:bCs/>
          <w:noProof/>
          <w:sz w:val="24"/>
          <w:szCs w:val="24"/>
          <w:vertAlign w:val="superscript"/>
          <w:lang w:val="en-GB"/>
        </w:rPr>
        <w:t>8</w:t>
      </w:r>
      <w:r w:rsidR="00C8650D">
        <w:rPr>
          <w:rFonts w:ascii="Book Antiqua" w:hAnsi="Book Antiqua"/>
          <w:bCs/>
          <w:noProof/>
          <w:sz w:val="24"/>
          <w:szCs w:val="24"/>
          <w:vertAlign w:val="superscript"/>
          <w:lang w:val="en-GB"/>
        </w:rPr>
        <w:fldChar w:fldCharType="end"/>
      </w:r>
      <w:r w:rsidR="00BD68B3" w:rsidRPr="00772B94">
        <w:rPr>
          <w:rFonts w:ascii="Book Antiqua" w:hAnsi="Book Antiqua"/>
          <w:bCs/>
          <w:noProof/>
          <w:sz w:val="24"/>
          <w:szCs w:val="24"/>
          <w:vertAlign w:val="superscript"/>
          <w:lang w:val="en-GB"/>
        </w:rPr>
        <w:t>,</w:t>
      </w:r>
      <w:hyperlink w:anchor="_ENREF_24" w:tooltip="Swidsinski, 2005 #152" w:history="1">
        <w:r w:rsidRPr="00772B94">
          <w:rPr>
            <w:rFonts w:ascii="Book Antiqua" w:hAnsi="Book Antiqua"/>
            <w:bCs/>
            <w:noProof/>
            <w:sz w:val="24"/>
            <w:szCs w:val="24"/>
            <w:vertAlign w:val="superscript"/>
            <w:lang w:val="en-GB"/>
          </w:rPr>
          <w:t>24</w:t>
        </w:r>
      </w:hyperlink>
      <w:r w:rsidR="00BD68B3" w:rsidRPr="00772B94">
        <w:rPr>
          <w:rFonts w:ascii="Book Antiqua" w:hAnsi="Book Antiqua"/>
          <w:bCs/>
          <w:noProof/>
          <w:sz w:val="24"/>
          <w:szCs w:val="24"/>
          <w:vertAlign w:val="superscript"/>
          <w:lang w:val="en-GB"/>
        </w:rPr>
        <w:t>,</w:t>
      </w:r>
      <w:hyperlink w:anchor="_ENREF_25" w:tooltip="Walmsley, 1998 #341" w:history="1">
        <w:r w:rsidRPr="00772B94">
          <w:rPr>
            <w:rFonts w:ascii="Book Antiqua" w:hAnsi="Book Antiqua"/>
            <w:bCs/>
            <w:noProof/>
            <w:sz w:val="24"/>
            <w:szCs w:val="24"/>
            <w:vertAlign w:val="superscript"/>
            <w:lang w:val="en-GB"/>
          </w:rPr>
          <w:t>25</w:t>
        </w:r>
      </w:hyperlink>
      <w:r w:rsidR="00BD68B3" w:rsidRPr="00772B94">
        <w:rPr>
          <w:rFonts w:ascii="Book Antiqua" w:hAnsi="Book Antiqua"/>
          <w:bCs/>
          <w:noProof/>
          <w:sz w:val="24"/>
          <w:szCs w:val="24"/>
          <w:vertAlign w:val="superscript"/>
          <w:lang w:val="en-GB"/>
        </w:rPr>
        <w:t>]</w:t>
      </w:r>
      <w:r w:rsidRPr="00772B94">
        <w:rPr>
          <w:rFonts w:ascii="Book Antiqua" w:hAnsi="Book Antiqua"/>
          <w:bCs/>
          <w:sz w:val="24"/>
          <w:szCs w:val="24"/>
        </w:rPr>
        <w:t xml:space="preserve">, although some controversy exists as some </w:t>
      </w:r>
      <w:r w:rsidRPr="00772B94">
        <w:rPr>
          <w:rFonts w:ascii="Book Antiqua" w:hAnsi="Book Antiqua"/>
          <w:sz w:val="24"/>
          <w:szCs w:val="24"/>
        </w:rPr>
        <w:t xml:space="preserve">authors have detected </w:t>
      </w:r>
      <w:r w:rsidRPr="00772B94">
        <w:rPr>
          <w:rFonts w:ascii="Book Antiqua" w:hAnsi="Book Antiqua"/>
          <w:i/>
          <w:sz w:val="24"/>
          <w:szCs w:val="24"/>
        </w:rPr>
        <w:t>E. coli</w:t>
      </w:r>
      <w:r w:rsidRPr="00772B94">
        <w:rPr>
          <w:rFonts w:ascii="Book Antiqua" w:hAnsi="Book Antiqua"/>
          <w:sz w:val="24"/>
          <w:szCs w:val="24"/>
        </w:rPr>
        <w:t xml:space="preserve"> in the lamina propria of UC patients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14,27</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lastRenderedPageBreak/>
        <w:t xml:space="preserve">The majority of the aforementioned studies are based on techniques that do not distinguish viable bacteria from dead bacteria. Further studies should study the viability of translocated </w:t>
      </w:r>
      <w:r w:rsidRPr="00772B94">
        <w:rPr>
          <w:rFonts w:ascii="Book Antiqua" w:hAnsi="Book Antiqua"/>
          <w:i/>
          <w:sz w:val="24"/>
          <w:szCs w:val="24"/>
        </w:rPr>
        <w:t>E. coli</w:t>
      </w:r>
      <w:r w:rsidRPr="00772B94">
        <w:rPr>
          <w:rFonts w:ascii="Book Antiqua" w:hAnsi="Book Antiqua"/>
          <w:sz w:val="24"/>
          <w:szCs w:val="24"/>
        </w:rPr>
        <w:t xml:space="preserve">, particularly in lymph nodes and granulomas, as these locations would be more relevant to establish a link between this bacterium and CD pathogenesis. These studies should also focus on UC patients to clarify the existing controversial data. A lack of </w:t>
      </w:r>
      <w:r w:rsidRPr="00772B94">
        <w:rPr>
          <w:rFonts w:ascii="Book Antiqua" w:hAnsi="Book Antiqua"/>
          <w:i/>
          <w:sz w:val="24"/>
          <w:szCs w:val="24"/>
        </w:rPr>
        <w:t>E. coli</w:t>
      </w:r>
      <w:r w:rsidRPr="00772B94">
        <w:rPr>
          <w:rFonts w:ascii="Book Antiqua" w:hAnsi="Book Antiqua"/>
          <w:sz w:val="24"/>
          <w:szCs w:val="24"/>
        </w:rPr>
        <w:t xml:space="preserve"> translocation in UC would</w:t>
      </w:r>
      <w:r w:rsidRPr="00772B94">
        <w:rPr>
          <w:rFonts w:ascii="Book Antiqua" w:hAnsi="Book Antiqua"/>
          <w:bCs/>
          <w:sz w:val="24"/>
          <w:szCs w:val="24"/>
        </w:rPr>
        <w:t xml:space="preserve"> suggest that </w:t>
      </w:r>
      <w:r w:rsidRPr="00772B94">
        <w:rPr>
          <w:rFonts w:ascii="Book Antiqua" w:hAnsi="Book Antiqua"/>
          <w:bCs/>
          <w:i/>
          <w:sz w:val="24"/>
          <w:szCs w:val="24"/>
        </w:rPr>
        <w:t>E. coli</w:t>
      </w:r>
      <w:r w:rsidRPr="00772B94">
        <w:rPr>
          <w:rFonts w:ascii="Book Antiqua" w:hAnsi="Book Antiqua"/>
          <w:bCs/>
          <w:sz w:val="24"/>
          <w:szCs w:val="24"/>
        </w:rPr>
        <w:t xml:space="preserve"> does not play a primary role in UC pathogenesis or that it plays a different role than in CD.</w:t>
      </w:r>
    </w:p>
    <w:p w:rsidR="00D42093" w:rsidRDefault="00D42093" w:rsidP="00772B94">
      <w:pPr>
        <w:spacing w:after="0" w:line="360" w:lineRule="auto"/>
        <w:jc w:val="both"/>
        <w:rPr>
          <w:rFonts w:ascii="Book Antiqua" w:hAnsi="Book Antiqua"/>
          <w:i/>
          <w:sz w:val="24"/>
          <w:szCs w:val="24"/>
          <w:lang w:eastAsia="zh-CN"/>
        </w:rPr>
      </w:pPr>
    </w:p>
    <w:p w:rsidR="00223548" w:rsidRPr="00D42093" w:rsidRDefault="00223548" w:rsidP="00772B94">
      <w:pPr>
        <w:spacing w:after="0" w:line="360" w:lineRule="auto"/>
        <w:jc w:val="both"/>
        <w:rPr>
          <w:rFonts w:ascii="Book Antiqua" w:hAnsi="Book Antiqua"/>
          <w:b/>
          <w:sz w:val="24"/>
          <w:szCs w:val="24"/>
        </w:rPr>
      </w:pPr>
      <w:r w:rsidRPr="00D42093">
        <w:rPr>
          <w:rFonts w:ascii="Book Antiqua" w:hAnsi="Book Antiqua"/>
          <w:b/>
          <w:i/>
          <w:sz w:val="24"/>
          <w:szCs w:val="24"/>
        </w:rPr>
        <w:t>Pathogenic features of the strains</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i/>
          <w:sz w:val="24"/>
          <w:szCs w:val="24"/>
        </w:rPr>
        <w:t>E. coli</w:t>
      </w:r>
      <w:r w:rsidRPr="00772B94">
        <w:rPr>
          <w:rFonts w:ascii="Book Antiqua" w:hAnsi="Book Antiqua"/>
          <w:sz w:val="24"/>
          <w:szCs w:val="24"/>
        </w:rPr>
        <w:t xml:space="preserve"> strains isolated from IBD patients are clonally </w:t>
      </w:r>
      <w:proofErr w:type="gramStart"/>
      <w:r w:rsidRPr="00772B94">
        <w:rPr>
          <w:rFonts w:ascii="Book Antiqua" w:hAnsi="Book Antiqua"/>
          <w:sz w:val="24"/>
          <w:szCs w:val="24"/>
        </w:rPr>
        <w:t>diverse</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13</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17</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belong to distinct serotypes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13</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30</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to different sequence types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31-33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Although a close genetic relationship was detected in a study of IBD pediatric </w:t>
      </w:r>
      <w:proofErr w:type="gramStart"/>
      <w:r w:rsidRPr="00772B94">
        <w:rPr>
          <w:rFonts w:ascii="Book Antiqua" w:hAnsi="Book Antiqua"/>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34</w:t>
      </w:r>
      <w:r w:rsidR="00BD68B3" w:rsidRPr="00772B94">
        <w:rPr>
          <w:rFonts w:ascii="Book Antiqua" w:hAnsi="Book Antiqua"/>
          <w:noProof/>
          <w:sz w:val="24"/>
          <w:szCs w:val="24"/>
          <w:vertAlign w:val="superscript"/>
          <w:lang w:val="en-GB"/>
        </w:rPr>
        <w:t>]</w:t>
      </w:r>
      <w:r w:rsidRPr="00772B94">
        <w:rPr>
          <w:rFonts w:ascii="Book Antiqua" w:hAnsi="Book Antiqua"/>
          <w:sz w:val="24"/>
          <w:szCs w:val="24"/>
          <w:lang w:val="en-GB"/>
        </w:rPr>
        <w:t>,</w:t>
      </w:r>
      <w:r w:rsidRPr="00772B94">
        <w:rPr>
          <w:rFonts w:ascii="Book Antiqua" w:hAnsi="Book Antiqua"/>
          <w:sz w:val="24"/>
          <w:szCs w:val="24"/>
        </w:rPr>
        <w:t xml:space="preserve"> the hypothesis that there is a particular clone associated with IBD has largely been ruled out.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In turn, </w:t>
      </w:r>
      <w:r w:rsidRPr="00772B94">
        <w:rPr>
          <w:rFonts w:ascii="Book Antiqua" w:hAnsi="Book Antiqua"/>
          <w:i/>
          <w:sz w:val="24"/>
          <w:szCs w:val="24"/>
        </w:rPr>
        <w:t>E. coli</w:t>
      </w:r>
      <w:r w:rsidRPr="00772B94">
        <w:rPr>
          <w:rFonts w:ascii="Book Antiqua" w:hAnsi="Book Antiqua"/>
          <w:sz w:val="24"/>
          <w:szCs w:val="24"/>
        </w:rPr>
        <w:t xml:space="preserve"> strains isolated from IBD patients primarily belong to the B2 and D phylogroups in conjunction with extraintestinal pathogenic </w:t>
      </w:r>
      <w:r w:rsidRPr="00772B94">
        <w:rPr>
          <w:rFonts w:ascii="Book Antiqua" w:hAnsi="Book Antiqua"/>
          <w:i/>
          <w:sz w:val="24"/>
          <w:szCs w:val="24"/>
        </w:rPr>
        <w:t xml:space="preserve">E. coli </w:t>
      </w:r>
      <w:r w:rsidRPr="00772B94">
        <w:rPr>
          <w:rFonts w:ascii="Book Antiqua" w:hAnsi="Book Antiqua"/>
          <w:sz w:val="24"/>
          <w:szCs w:val="24"/>
        </w:rPr>
        <w:t>(ExPEC). Some works demonstrate major colonization by B2+D phylogroups in IBD patients in comparison with healthy controls</w:t>
      </w:r>
      <w:r w:rsidR="00BD68B3" w:rsidRPr="00772B94">
        <w:rPr>
          <w:rFonts w:ascii="Book Antiqua" w:hAnsi="Book Antiqua"/>
          <w:sz w:val="24"/>
          <w:szCs w:val="24"/>
          <w:vertAlign w:val="superscript"/>
        </w:rPr>
        <w:t>[</w:t>
      </w:r>
      <w:hyperlink w:anchor="_ENREF_10" w:tooltip="Kotlowski, 2007 #191" w:history="1">
        <w:r w:rsidRPr="00772B94">
          <w:rPr>
            <w:rFonts w:ascii="Book Antiqua" w:hAnsi="Book Antiqua"/>
            <w:noProof/>
            <w:sz w:val="24"/>
            <w:szCs w:val="24"/>
            <w:vertAlign w:val="superscript"/>
            <w:lang w:val="en-GB"/>
          </w:rPr>
          <w:t>10</w:t>
        </w:r>
      </w:hyperlink>
      <w:r w:rsidR="00BD68B3" w:rsidRPr="00772B94">
        <w:rPr>
          <w:rFonts w:ascii="Book Antiqua" w:hAnsi="Book Antiqua"/>
          <w:noProof/>
          <w:sz w:val="24"/>
          <w:szCs w:val="24"/>
          <w:vertAlign w:val="superscript"/>
          <w:lang w:val="en-GB"/>
        </w:rPr>
        <w:t>,</w:t>
      </w:r>
      <w:hyperlink w:anchor="_ENREF_31" w:tooltip="Petersen, 2009 #791" w:history="1">
        <w:r w:rsidRPr="00772B94">
          <w:rPr>
            <w:rFonts w:ascii="Book Antiqua" w:hAnsi="Book Antiqua"/>
            <w:noProof/>
            <w:sz w:val="24"/>
            <w:szCs w:val="24"/>
            <w:vertAlign w:val="superscript"/>
            <w:lang w:val="en-GB"/>
          </w:rPr>
          <w:t>31</w:t>
        </w:r>
      </w:hyperlink>
      <w:r w:rsidR="00BD68B3" w:rsidRPr="00772B94">
        <w:rPr>
          <w:rFonts w:ascii="Book Antiqua" w:hAnsi="Book Antiqua"/>
          <w:noProof/>
          <w:sz w:val="24"/>
          <w:szCs w:val="24"/>
          <w:vertAlign w:val="superscript"/>
          <w:lang w:val="en-GB"/>
        </w:rPr>
        <w:t>]</w:t>
      </w:r>
      <w:r w:rsidRPr="00772B94">
        <w:rPr>
          <w:rFonts w:ascii="Book Antiqua" w:hAnsi="Book Antiqua"/>
          <w:sz w:val="24"/>
          <w:szCs w:val="24"/>
        </w:rPr>
        <w:t>, but in other studies, a similar distribution of phylogroups exist between IBD and healthy subjects</w:t>
      </w:r>
      <w:r w:rsidR="00BD68B3" w:rsidRPr="00772B94">
        <w:rPr>
          <w:rFonts w:ascii="Book Antiqua" w:hAnsi="Book Antiqua"/>
          <w:sz w:val="24"/>
          <w:szCs w:val="24"/>
          <w:vertAlign w:val="superscript"/>
        </w:rPr>
        <w:t>[</w:t>
      </w:r>
      <w:hyperlink w:anchor="_ENREF_13" w:tooltip="Martinez-Medina, 2009 #473" w:history="1">
        <w:r w:rsidRPr="00772B94">
          <w:rPr>
            <w:rFonts w:ascii="Book Antiqua" w:hAnsi="Book Antiqua"/>
            <w:noProof/>
            <w:sz w:val="24"/>
            <w:szCs w:val="24"/>
            <w:vertAlign w:val="superscript"/>
            <w:lang w:val="en-GB"/>
          </w:rPr>
          <w:t>13</w:t>
        </w:r>
      </w:hyperlink>
      <w:r w:rsidR="00BD68B3" w:rsidRPr="00772B94">
        <w:rPr>
          <w:rFonts w:ascii="Book Antiqua" w:hAnsi="Book Antiqua"/>
          <w:noProof/>
          <w:sz w:val="24"/>
          <w:szCs w:val="24"/>
          <w:vertAlign w:val="superscript"/>
          <w:lang w:val="en-GB"/>
        </w:rPr>
        <w:t>,</w:t>
      </w:r>
      <w:hyperlink w:anchor="_ENREF_29" w:tooltip="Sepehri, 2011 #795" w:history="1">
        <w:r w:rsidRPr="00772B94">
          <w:rPr>
            <w:rFonts w:ascii="Book Antiqua" w:hAnsi="Book Antiqua"/>
            <w:noProof/>
            <w:sz w:val="24"/>
            <w:szCs w:val="24"/>
            <w:vertAlign w:val="superscript"/>
            <w:lang w:val="en-GB"/>
          </w:rPr>
          <w:t>29</w:t>
        </w:r>
      </w:hyperlink>
      <w:r w:rsidR="00BD68B3" w:rsidRPr="00772B94">
        <w:rPr>
          <w:rFonts w:ascii="Book Antiqua" w:hAnsi="Book Antiqua"/>
          <w:noProof/>
          <w:sz w:val="24"/>
          <w:szCs w:val="24"/>
          <w:vertAlign w:val="superscript"/>
          <w:lang w:val="en-GB"/>
        </w:rPr>
        <w:t>,</w:t>
      </w:r>
      <w:hyperlink w:anchor="_ENREF_30" w:tooltip="Dreux, 2013 #732" w:history="1">
        <w:r w:rsidRPr="00772B94">
          <w:rPr>
            <w:rFonts w:ascii="Book Antiqua" w:hAnsi="Book Antiqua"/>
            <w:noProof/>
            <w:sz w:val="24"/>
            <w:szCs w:val="24"/>
            <w:vertAlign w:val="superscript"/>
            <w:lang w:val="en-GB"/>
          </w:rPr>
          <w:t>30</w:t>
        </w:r>
      </w:hyperlink>
      <w:r w:rsidR="00BD68B3" w:rsidRPr="00772B94">
        <w:rPr>
          <w:rFonts w:ascii="Book Antiqua" w:hAnsi="Book Antiqua"/>
          <w:noProof/>
          <w:sz w:val="24"/>
          <w:szCs w:val="24"/>
          <w:vertAlign w:val="superscript"/>
          <w:lang w:val="en-GB"/>
        </w:rPr>
        <w:t>,</w:t>
      </w:r>
      <w:hyperlink w:anchor="_ENREF_33" w:tooltip="Schippa, 2009 #550" w:history="1">
        <w:r w:rsidRPr="00772B94">
          <w:rPr>
            <w:rFonts w:ascii="Book Antiqua" w:hAnsi="Book Antiqua"/>
            <w:noProof/>
            <w:sz w:val="24"/>
            <w:szCs w:val="24"/>
            <w:vertAlign w:val="superscript"/>
            <w:lang w:val="en-GB"/>
          </w:rPr>
          <w:t>33-36</w:t>
        </w:r>
      </w:hyperlink>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Differences between studies could be based on the types of samples analyzed, as it has been reported in healthy individuals that transient </w:t>
      </w:r>
      <w:r w:rsidRPr="00772B94">
        <w:rPr>
          <w:rFonts w:ascii="Book Antiqua" w:hAnsi="Book Antiqua"/>
          <w:i/>
          <w:sz w:val="24"/>
          <w:szCs w:val="24"/>
        </w:rPr>
        <w:t>E. coli</w:t>
      </w:r>
      <w:r w:rsidRPr="00772B94">
        <w:rPr>
          <w:rFonts w:ascii="Book Antiqua" w:hAnsi="Book Antiqua"/>
          <w:sz w:val="24"/>
          <w:szCs w:val="24"/>
        </w:rPr>
        <w:t xml:space="preserve"> (more likely to be found in feces) are principally A and B1, whereas resident </w:t>
      </w:r>
      <w:r w:rsidRPr="00772B94">
        <w:rPr>
          <w:rFonts w:ascii="Book Antiqua" w:hAnsi="Book Antiqua"/>
          <w:i/>
          <w:sz w:val="24"/>
          <w:szCs w:val="24"/>
        </w:rPr>
        <w:t>E. coli</w:t>
      </w:r>
      <w:r w:rsidRPr="00772B94">
        <w:rPr>
          <w:rFonts w:ascii="Book Antiqua" w:hAnsi="Book Antiqua"/>
          <w:sz w:val="24"/>
          <w:szCs w:val="24"/>
        </w:rPr>
        <w:t xml:space="preserve"> (more likely to be found in the mucosa) mainly belong to the B2 and D phylogroups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35</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Therefore, studies based on mucosal samples tend to indicate enrichment of B2 and D strains, even in healthy controls. Another factor that could influence the distribution of phylogroups in IBD is the disease severity of patients analyzed, as an increased proportion of B2 and D isolates has been found in active IBD patients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32</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which was significantly associated with the inflammation state of IBD tissues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30</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This </w:t>
      </w:r>
      <w:r w:rsidRPr="00772B94">
        <w:rPr>
          <w:rFonts w:ascii="Book Antiqua" w:hAnsi="Book Antiqua"/>
          <w:sz w:val="24"/>
          <w:szCs w:val="24"/>
        </w:rPr>
        <w:lastRenderedPageBreak/>
        <w:t xml:space="preserve">denotes a shift in </w:t>
      </w:r>
      <w:r w:rsidRPr="00772B94">
        <w:rPr>
          <w:rFonts w:ascii="Book Antiqua" w:hAnsi="Book Antiqua"/>
          <w:i/>
          <w:sz w:val="24"/>
          <w:szCs w:val="24"/>
        </w:rPr>
        <w:t xml:space="preserve">E. coli </w:t>
      </w:r>
      <w:r w:rsidRPr="00772B94">
        <w:rPr>
          <w:rFonts w:ascii="Book Antiqua" w:hAnsi="Book Antiqua"/>
          <w:sz w:val="24"/>
          <w:szCs w:val="24"/>
        </w:rPr>
        <w:t xml:space="preserve">populations to isolates that are better adapted to the inflamed tissue in IBD and/or that are involved in the inflammation itself. Of note, no differences in phylogroup distribution between CD and UC have ever been reported.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i/>
          <w:sz w:val="24"/>
          <w:szCs w:val="24"/>
        </w:rPr>
        <w:t>E. coli</w:t>
      </w:r>
      <w:r w:rsidRPr="00772B94">
        <w:rPr>
          <w:rFonts w:ascii="Book Antiqua" w:hAnsi="Book Antiqua"/>
          <w:sz w:val="24"/>
          <w:szCs w:val="24"/>
        </w:rPr>
        <w:t xml:space="preserve"> isolated from IBD patients carry different sets of virulence genes that are characteristic of ExPEC strains, whereas intestinal pathogenic </w:t>
      </w:r>
      <w:r w:rsidRPr="00772B94">
        <w:rPr>
          <w:rFonts w:ascii="Book Antiqua" w:hAnsi="Book Antiqua"/>
          <w:i/>
          <w:sz w:val="24"/>
          <w:szCs w:val="24"/>
        </w:rPr>
        <w:t>E. coli</w:t>
      </w:r>
      <w:r w:rsidRPr="00772B94">
        <w:rPr>
          <w:rFonts w:ascii="Book Antiqua" w:hAnsi="Book Antiqua"/>
          <w:sz w:val="24"/>
          <w:szCs w:val="24"/>
        </w:rPr>
        <w:t xml:space="preserve"> are rare or </w:t>
      </w:r>
      <w:proofErr w:type="gramStart"/>
      <w:r w:rsidRPr="00772B94">
        <w:rPr>
          <w:rFonts w:ascii="Book Antiqua" w:hAnsi="Book Antiqua"/>
          <w:sz w:val="24"/>
          <w:szCs w:val="24"/>
        </w:rPr>
        <w:t>absent</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10</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13</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30</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32</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34</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36-39</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These virulence factors are also frequent in </w:t>
      </w:r>
      <w:r w:rsidRPr="00772B94">
        <w:rPr>
          <w:rFonts w:ascii="Book Antiqua" w:hAnsi="Book Antiqua"/>
          <w:i/>
          <w:sz w:val="24"/>
          <w:szCs w:val="24"/>
        </w:rPr>
        <w:t>E. coli</w:t>
      </w:r>
      <w:r w:rsidRPr="00772B94">
        <w:rPr>
          <w:rFonts w:ascii="Book Antiqua" w:hAnsi="Book Antiqua"/>
          <w:sz w:val="24"/>
          <w:szCs w:val="24"/>
        </w:rPr>
        <w:t xml:space="preserve"> from healthy subjects and are considered “colonization factors” necessary for successful establishment in the intestinal </w:t>
      </w:r>
      <w:proofErr w:type="gramStart"/>
      <w:r w:rsidRPr="00772B94">
        <w:rPr>
          <w:rFonts w:ascii="Book Antiqua" w:hAnsi="Book Antiqua"/>
          <w:sz w:val="24"/>
          <w:szCs w:val="24"/>
        </w:rPr>
        <w:t>mucosa</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40</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Virulence gene profiles are inexorably linked with the phylogenetic origins of the strains. Based on the distribution of phylogenetic groups, virulence-associated genes characteristic of ExPEC were more frequently found in IBD patients than in healthy subjects in those studies where B2+D predominated in IBD</w:t>
      </w:r>
      <w:r w:rsidR="00BD68B3" w:rsidRPr="00772B94">
        <w:rPr>
          <w:rFonts w:ascii="Book Antiqua" w:hAnsi="Book Antiqua"/>
          <w:sz w:val="24"/>
          <w:szCs w:val="24"/>
          <w:vertAlign w:val="superscript"/>
        </w:rPr>
        <w:t>[</w:t>
      </w:r>
      <w:hyperlink w:anchor="_ENREF_10" w:tooltip="Kotlowski, 2007 #191" w:history="1">
        <w:r w:rsidRPr="00772B94">
          <w:rPr>
            <w:rFonts w:ascii="Book Antiqua" w:hAnsi="Book Antiqua"/>
            <w:noProof/>
            <w:sz w:val="24"/>
            <w:szCs w:val="24"/>
            <w:vertAlign w:val="superscript"/>
            <w:lang w:val="en-GB"/>
          </w:rPr>
          <w:t>10</w:t>
        </w:r>
      </w:hyperlink>
      <w:r w:rsidR="00BD68B3" w:rsidRPr="00772B94">
        <w:rPr>
          <w:rFonts w:ascii="Book Antiqua" w:hAnsi="Book Antiqua"/>
          <w:noProof/>
          <w:sz w:val="24"/>
          <w:szCs w:val="24"/>
          <w:vertAlign w:val="superscript"/>
          <w:lang w:val="en-GB"/>
        </w:rPr>
        <w:t>,</w:t>
      </w:r>
      <w:hyperlink w:anchor="_ENREF_31" w:tooltip="Petersen, 2009 #791" w:history="1">
        <w:r w:rsidRPr="00772B94">
          <w:rPr>
            <w:rFonts w:ascii="Book Antiqua" w:hAnsi="Book Antiqua"/>
            <w:noProof/>
            <w:sz w:val="24"/>
            <w:szCs w:val="24"/>
            <w:vertAlign w:val="superscript"/>
            <w:lang w:val="en-GB"/>
          </w:rPr>
          <w:t>31</w:t>
        </w:r>
      </w:hyperlink>
      <w:r w:rsidR="00BD68B3" w:rsidRPr="00772B94">
        <w:rPr>
          <w:rFonts w:ascii="Book Antiqua" w:hAnsi="Book Antiqua"/>
          <w:noProof/>
          <w:sz w:val="24"/>
          <w:szCs w:val="24"/>
          <w:vertAlign w:val="superscript"/>
          <w:lang w:val="en-GB"/>
        </w:rPr>
        <w:t>]</w:t>
      </w:r>
      <w:r w:rsidRPr="00772B94">
        <w:rPr>
          <w:rFonts w:ascii="Book Antiqua" w:hAnsi="Book Antiqua"/>
          <w:sz w:val="24"/>
          <w:szCs w:val="24"/>
        </w:rPr>
        <w:t>, whereas no differences were found in other works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13</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36</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37</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41</w:t>
      </w:r>
      <w:r w:rsidR="00BD68B3" w:rsidRPr="00772B94">
        <w:rPr>
          <w:rFonts w:ascii="Book Antiqua" w:hAnsi="Book Antiqua"/>
          <w:noProof/>
          <w:sz w:val="24"/>
          <w:szCs w:val="24"/>
          <w:vertAlign w:val="superscript"/>
          <w:lang w:val="en-GB"/>
        </w:rPr>
        <w:t>,</w:t>
      </w:r>
      <w:r w:rsidRPr="00772B94">
        <w:rPr>
          <w:rFonts w:ascii="Book Antiqua" w:hAnsi="Book Antiqua"/>
          <w:noProof/>
          <w:sz w:val="24"/>
          <w:szCs w:val="24"/>
          <w:vertAlign w:val="superscript"/>
          <w:lang w:val="en-GB"/>
        </w:rPr>
        <w:t>42</w:t>
      </w:r>
      <w:r w:rsidR="00BD68B3" w:rsidRPr="00772B94">
        <w:rPr>
          <w:rFonts w:ascii="Book Antiqua" w:hAnsi="Book Antiqua"/>
          <w:noProof/>
          <w:sz w:val="24"/>
          <w:szCs w:val="24"/>
          <w:vertAlign w:val="superscript"/>
          <w:lang w:val="en-GB"/>
        </w:rPr>
        <w:t>]</w:t>
      </w:r>
      <w:r w:rsidRPr="00772B94">
        <w:rPr>
          <w:rFonts w:ascii="Book Antiqua" w:hAnsi="Book Antiqua"/>
          <w:sz w:val="24"/>
          <w:szCs w:val="24"/>
          <w:lang w:val="en-GB"/>
        </w:rPr>
        <w:t xml:space="preserve">. </w:t>
      </w:r>
      <w:r w:rsidRPr="00772B94">
        <w:rPr>
          <w:rFonts w:ascii="Book Antiqua" w:hAnsi="Book Antiqua"/>
          <w:sz w:val="24"/>
          <w:szCs w:val="24"/>
        </w:rPr>
        <w:t xml:space="preserve">A shift in the phylogroup distribution would then lead to an increased proportion of </w:t>
      </w:r>
      <w:r w:rsidRPr="00772B94">
        <w:rPr>
          <w:rFonts w:ascii="Book Antiqua" w:hAnsi="Book Antiqua"/>
          <w:i/>
          <w:sz w:val="24"/>
          <w:szCs w:val="24"/>
        </w:rPr>
        <w:t>E. coli</w:t>
      </w:r>
      <w:r w:rsidRPr="00772B94">
        <w:rPr>
          <w:rFonts w:ascii="Book Antiqua" w:hAnsi="Book Antiqua"/>
          <w:sz w:val="24"/>
          <w:szCs w:val="24"/>
        </w:rPr>
        <w:t xml:space="preserve"> equipped with colonization factors that would facilitate establishment and persistence in IBD patients. However, it is not clear whether this shift occurs specifically in IBD patients or is a general trend taking place in industrialized </w:t>
      </w:r>
      <w:proofErr w:type="gramStart"/>
      <w:r w:rsidRPr="00772B94">
        <w:rPr>
          <w:rFonts w:ascii="Book Antiqua" w:hAnsi="Book Antiqua"/>
          <w:sz w:val="24"/>
          <w:szCs w:val="24"/>
        </w:rPr>
        <w:t>countries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Although no particular genetic traits distinguish </w:t>
      </w:r>
      <w:r w:rsidRPr="00772B94">
        <w:rPr>
          <w:rFonts w:ascii="Book Antiqua" w:hAnsi="Book Antiqua"/>
          <w:i/>
          <w:sz w:val="24"/>
          <w:szCs w:val="24"/>
        </w:rPr>
        <w:t>E. coli</w:t>
      </w:r>
      <w:r w:rsidRPr="00772B94">
        <w:rPr>
          <w:rFonts w:ascii="Book Antiqua" w:hAnsi="Book Antiqua"/>
          <w:sz w:val="24"/>
          <w:szCs w:val="24"/>
        </w:rPr>
        <w:t xml:space="preserve"> from the intestinal mucosa of CD or UC, some virulence factors have been found to be differentially distributed between these IBDs. For example, a diarrhea-associated hemolytic </w:t>
      </w:r>
      <w:r w:rsidRPr="00772B94">
        <w:rPr>
          <w:rFonts w:ascii="Book Antiqua" w:hAnsi="Book Antiqua"/>
          <w:i/>
          <w:sz w:val="24"/>
          <w:szCs w:val="24"/>
        </w:rPr>
        <w:t>E. coli</w:t>
      </w:r>
      <w:r w:rsidRPr="00772B94">
        <w:rPr>
          <w:rFonts w:ascii="Book Antiqua" w:hAnsi="Book Antiqua"/>
          <w:sz w:val="24"/>
          <w:szCs w:val="24"/>
        </w:rPr>
        <w:t xml:space="preserve"> strain called cell-detaching </w:t>
      </w:r>
      <w:r w:rsidRPr="00772B94">
        <w:rPr>
          <w:rFonts w:ascii="Book Antiqua" w:hAnsi="Book Antiqua"/>
          <w:i/>
          <w:sz w:val="24"/>
          <w:szCs w:val="24"/>
        </w:rPr>
        <w:t>E. coli</w:t>
      </w:r>
      <w:r w:rsidRPr="00772B94">
        <w:rPr>
          <w:rFonts w:ascii="Book Antiqua" w:hAnsi="Book Antiqua"/>
          <w:sz w:val="24"/>
          <w:szCs w:val="24"/>
        </w:rPr>
        <w:t xml:space="preserve"> (CDEC), which commonly harbors hemolysin, cytotoxic necrotizing factor 1, pilus P and S-fimbria genes, was found in 24% of UC </w:t>
      </w:r>
      <w:r w:rsidRPr="00772B94">
        <w:rPr>
          <w:rFonts w:ascii="Book Antiqua" w:hAnsi="Book Antiqua"/>
          <w:i/>
          <w:sz w:val="24"/>
          <w:szCs w:val="24"/>
        </w:rPr>
        <w:t>E. coli</w:t>
      </w:r>
      <w:r w:rsidRPr="00772B94">
        <w:rPr>
          <w:rFonts w:ascii="Book Antiqua" w:hAnsi="Book Antiqua"/>
          <w:sz w:val="24"/>
          <w:szCs w:val="24"/>
        </w:rPr>
        <w:t xml:space="preserve"> and only in 4.7% of CD </w:t>
      </w:r>
      <w:r w:rsidRPr="00772B94">
        <w:rPr>
          <w:rFonts w:ascii="Book Antiqua" w:hAnsi="Book Antiqua"/>
          <w:i/>
          <w:sz w:val="24"/>
          <w:szCs w:val="24"/>
        </w:rPr>
        <w:t xml:space="preserve">E. </w:t>
      </w:r>
      <w:proofErr w:type="gramStart"/>
      <w:r w:rsidRPr="00772B94">
        <w:rPr>
          <w:rFonts w:ascii="Book Antiqua" w:hAnsi="Book Antiqua"/>
          <w:i/>
          <w:sz w:val="24"/>
          <w:szCs w:val="24"/>
        </w:rPr>
        <w:t>coli</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44</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 gene </w:t>
      </w:r>
      <w:r w:rsidRPr="00772B94">
        <w:rPr>
          <w:rFonts w:ascii="Book Antiqua" w:hAnsi="Book Antiqua"/>
          <w:i/>
          <w:sz w:val="24"/>
          <w:szCs w:val="24"/>
        </w:rPr>
        <w:t>usp</w:t>
      </w:r>
      <w:r w:rsidRPr="00772B94">
        <w:rPr>
          <w:rFonts w:ascii="Book Antiqua" w:hAnsi="Book Antiqua"/>
          <w:sz w:val="24"/>
          <w:szCs w:val="24"/>
        </w:rPr>
        <w:t xml:space="preserve"> encoding for the uropathogenic-specific protein was also more frequently found in UC </w:t>
      </w:r>
      <w:r w:rsidRPr="00772B94">
        <w:rPr>
          <w:rFonts w:ascii="Book Antiqua" w:hAnsi="Book Antiqua"/>
          <w:i/>
          <w:sz w:val="24"/>
          <w:szCs w:val="24"/>
        </w:rPr>
        <w:t>E. coli</w:t>
      </w:r>
      <w:r w:rsidRPr="00772B94">
        <w:rPr>
          <w:rFonts w:ascii="Book Antiqua" w:hAnsi="Book Antiqua"/>
          <w:sz w:val="24"/>
          <w:szCs w:val="24"/>
        </w:rPr>
        <w:t xml:space="preserve"> than in CD </w:t>
      </w:r>
      <w:r w:rsidRPr="00772B94">
        <w:rPr>
          <w:rFonts w:ascii="Book Antiqua" w:hAnsi="Book Antiqua"/>
          <w:i/>
          <w:sz w:val="24"/>
          <w:szCs w:val="24"/>
        </w:rPr>
        <w:t xml:space="preserve">E. </w:t>
      </w:r>
      <w:proofErr w:type="gramStart"/>
      <w:r w:rsidRPr="00772B94">
        <w:rPr>
          <w:rFonts w:ascii="Book Antiqua" w:hAnsi="Book Antiqua"/>
          <w:i/>
          <w:sz w:val="24"/>
          <w:szCs w:val="24"/>
        </w:rPr>
        <w:t>coli</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30</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Recently, </w:t>
      </w:r>
      <w:r w:rsidRPr="00772B94">
        <w:rPr>
          <w:rFonts w:ascii="Book Antiqua" w:hAnsi="Book Antiqua"/>
          <w:i/>
          <w:sz w:val="24"/>
          <w:szCs w:val="24"/>
        </w:rPr>
        <w:t>E. coli</w:t>
      </w:r>
      <w:r w:rsidRPr="00772B94">
        <w:rPr>
          <w:rFonts w:ascii="Book Antiqua" w:hAnsi="Book Antiqua"/>
          <w:sz w:val="24"/>
          <w:szCs w:val="24"/>
        </w:rPr>
        <w:t xml:space="preserve"> carrying the </w:t>
      </w:r>
      <w:r w:rsidRPr="00772B94">
        <w:rPr>
          <w:rFonts w:ascii="Book Antiqua" w:hAnsi="Book Antiqua"/>
          <w:i/>
          <w:sz w:val="24"/>
          <w:szCs w:val="24"/>
        </w:rPr>
        <w:t>iroN</w:t>
      </w:r>
      <w:r w:rsidRPr="00772B94">
        <w:rPr>
          <w:rFonts w:ascii="Book Antiqua" w:hAnsi="Book Antiqua"/>
          <w:sz w:val="24"/>
          <w:szCs w:val="24"/>
        </w:rPr>
        <w:t xml:space="preserve"> gene, which encodes for a receptor for iron-chelating siderophores, was more frequently isolated from inflammatory and unchanged mucosa of active-phase UC </w:t>
      </w:r>
      <w:proofErr w:type="gramStart"/>
      <w:r w:rsidRPr="00772B94">
        <w:rPr>
          <w:rFonts w:ascii="Book Antiqua" w:hAnsi="Book Antiqua"/>
          <w:sz w:val="24"/>
          <w:szCs w:val="24"/>
        </w:rPr>
        <w:t>patients</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23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On the other hand, approximately one decade ago, Darfeuille-Michaud </w:t>
      </w:r>
      <w:r w:rsidRPr="00772B94">
        <w:rPr>
          <w:rFonts w:ascii="Book Antiqua" w:hAnsi="Book Antiqua"/>
          <w:i/>
          <w:sz w:val="24"/>
          <w:szCs w:val="24"/>
        </w:rPr>
        <w:t>et al.</w:t>
      </w:r>
      <w:r w:rsidR="00997A08" w:rsidRPr="00772B94">
        <w:rPr>
          <w:rFonts w:ascii="Book Antiqua" w:hAnsi="Book Antiqua"/>
          <w:sz w:val="24"/>
          <w:szCs w:val="24"/>
          <w:vertAlign w:val="superscript"/>
        </w:rPr>
        <w:t>[</w:t>
      </w:r>
      <w:r w:rsidR="00997A08" w:rsidRPr="00772B94">
        <w:rPr>
          <w:rFonts w:ascii="Book Antiqua" w:hAnsi="Book Antiqua"/>
          <w:noProof/>
          <w:sz w:val="24"/>
          <w:szCs w:val="24"/>
          <w:vertAlign w:val="superscript"/>
        </w:rPr>
        <w:t>45]</w:t>
      </w:r>
      <w:r w:rsidRPr="00772B94">
        <w:rPr>
          <w:rFonts w:ascii="Book Antiqua" w:hAnsi="Book Antiqua"/>
          <w:sz w:val="24"/>
          <w:szCs w:val="24"/>
        </w:rPr>
        <w:t xml:space="preserve"> discovered a new pathotype of </w:t>
      </w:r>
      <w:r w:rsidRPr="00772B94">
        <w:rPr>
          <w:rFonts w:ascii="Book Antiqua" w:hAnsi="Book Antiqua"/>
          <w:i/>
          <w:sz w:val="24"/>
          <w:szCs w:val="24"/>
        </w:rPr>
        <w:t>E. coli</w:t>
      </w:r>
      <w:r w:rsidRPr="00772B94">
        <w:rPr>
          <w:rFonts w:ascii="Book Antiqua" w:hAnsi="Book Antiqua"/>
          <w:sz w:val="24"/>
          <w:szCs w:val="24"/>
        </w:rPr>
        <w:t xml:space="preserve"> with distinctive phenotypic pathogenic traits </w:t>
      </w:r>
      <w:r w:rsidRPr="00772B94">
        <w:rPr>
          <w:rFonts w:ascii="Book Antiqua" w:hAnsi="Book Antiqua"/>
          <w:sz w:val="24"/>
          <w:szCs w:val="24"/>
        </w:rPr>
        <w:lastRenderedPageBreak/>
        <w:t>that was associated with CD, but not with UC, named adherent</w:t>
      </w:r>
      <w:r w:rsidR="00D42093">
        <w:rPr>
          <w:rFonts w:ascii="Book Antiqua" w:hAnsi="Book Antiqua" w:hint="eastAsia"/>
          <w:sz w:val="24"/>
          <w:szCs w:val="24"/>
          <w:lang w:eastAsia="zh-CN"/>
        </w:rPr>
        <w:t xml:space="preserve"> </w:t>
      </w:r>
      <w:r w:rsidRPr="00772B94">
        <w:rPr>
          <w:rFonts w:ascii="Book Antiqua" w:hAnsi="Book Antiqua"/>
          <w:sz w:val="24"/>
          <w:szCs w:val="24"/>
        </w:rPr>
        <w:t xml:space="preserve">invasive </w:t>
      </w:r>
      <w:r w:rsidRPr="00772B94">
        <w:rPr>
          <w:rFonts w:ascii="Book Antiqua" w:hAnsi="Book Antiqua"/>
          <w:i/>
          <w:sz w:val="24"/>
          <w:szCs w:val="24"/>
        </w:rPr>
        <w:t>E. coli</w:t>
      </w:r>
      <w:r w:rsidRPr="00772B94">
        <w:rPr>
          <w:rFonts w:ascii="Book Antiqua" w:hAnsi="Book Antiqua"/>
          <w:sz w:val="24"/>
          <w:szCs w:val="24"/>
        </w:rPr>
        <w:t xml:space="preserve"> (AIEC). Altogether, these observations suggest that specific </w:t>
      </w:r>
      <w:r w:rsidRPr="00772B94">
        <w:rPr>
          <w:rFonts w:ascii="Book Antiqua" w:hAnsi="Book Antiqua"/>
          <w:i/>
          <w:sz w:val="24"/>
          <w:szCs w:val="24"/>
        </w:rPr>
        <w:t>E. coli</w:t>
      </w:r>
      <w:r w:rsidRPr="00772B94">
        <w:rPr>
          <w:rFonts w:ascii="Book Antiqua" w:hAnsi="Book Antiqua"/>
          <w:sz w:val="24"/>
          <w:szCs w:val="24"/>
        </w:rPr>
        <w:t xml:space="preserve"> types could be involved in each IBD. We further discuss this issue in the section dedicated to AIEC prevalence in ulcerative colitis.</w:t>
      </w:r>
    </w:p>
    <w:p w:rsidR="00D42093" w:rsidRDefault="00D42093" w:rsidP="00772B94">
      <w:pPr>
        <w:spacing w:after="0" w:line="360" w:lineRule="auto"/>
        <w:jc w:val="both"/>
        <w:rPr>
          <w:rFonts w:ascii="Book Antiqua" w:hAnsi="Book Antiqua"/>
          <w:b/>
          <w:sz w:val="24"/>
          <w:szCs w:val="24"/>
          <w:lang w:eastAsia="zh-CN"/>
        </w:rPr>
      </w:pPr>
    </w:p>
    <w:p w:rsidR="00223548" w:rsidRPr="00772B94" w:rsidRDefault="00D42093" w:rsidP="00772B94">
      <w:pPr>
        <w:spacing w:after="0" w:line="360" w:lineRule="auto"/>
        <w:jc w:val="both"/>
        <w:rPr>
          <w:rFonts w:ascii="Book Antiqua" w:hAnsi="Book Antiqua"/>
          <w:b/>
          <w:sz w:val="24"/>
          <w:szCs w:val="24"/>
          <w:lang w:eastAsia="zh-CN"/>
        </w:rPr>
      </w:pPr>
      <w:r>
        <w:rPr>
          <w:rFonts w:ascii="Book Antiqua" w:hAnsi="Book Antiqua"/>
          <w:b/>
          <w:sz w:val="24"/>
          <w:szCs w:val="24"/>
        </w:rPr>
        <w:t>AIEC</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To date, AIEC is the most likely candidate to cause specific damage to people who are genetically susceptible to the development of CD, and therefore the following sections will focus on discussing the most recent research findings on this pathovar. We review </w:t>
      </w:r>
      <w:r w:rsidR="00D42093">
        <w:rPr>
          <w:rFonts w:ascii="Book Antiqua" w:hAnsi="Book Antiqua" w:hint="eastAsia"/>
          <w:sz w:val="24"/>
          <w:szCs w:val="24"/>
          <w:lang w:eastAsia="zh-CN"/>
        </w:rPr>
        <w:t>(1</w:t>
      </w:r>
      <w:r w:rsidRPr="00772B94">
        <w:rPr>
          <w:rFonts w:ascii="Book Antiqua" w:hAnsi="Book Antiqua"/>
          <w:sz w:val="24"/>
          <w:szCs w:val="24"/>
        </w:rPr>
        <w:t xml:space="preserve">) the latest research regarding AIEC pathogenicity, </w:t>
      </w:r>
      <w:r w:rsidR="00D42093">
        <w:rPr>
          <w:rFonts w:ascii="Book Antiqua" w:hAnsi="Book Antiqua" w:hint="eastAsia"/>
          <w:sz w:val="24"/>
          <w:szCs w:val="24"/>
          <w:lang w:eastAsia="zh-CN"/>
        </w:rPr>
        <w:t>(2</w:t>
      </w:r>
      <w:r w:rsidRPr="00772B94">
        <w:rPr>
          <w:rFonts w:ascii="Book Antiqua" w:hAnsi="Book Antiqua"/>
          <w:sz w:val="24"/>
          <w:szCs w:val="24"/>
        </w:rPr>
        <w:t xml:space="preserve">) the prevalence and abundance of the pathotype in several intestinal disorders, discussing its putative contribution to other intestinal diseases in addition to CD, </w:t>
      </w:r>
      <w:r w:rsidR="00D42093">
        <w:rPr>
          <w:rFonts w:ascii="Book Antiqua" w:hAnsi="Book Antiqua" w:hint="eastAsia"/>
          <w:sz w:val="24"/>
          <w:szCs w:val="24"/>
          <w:lang w:eastAsia="zh-CN"/>
        </w:rPr>
        <w:t>(3</w:t>
      </w:r>
      <w:r w:rsidRPr="00772B94">
        <w:rPr>
          <w:rFonts w:ascii="Book Antiqua" w:hAnsi="Book Antiqua"/>
          <w:sz w:val="24"/>
          <w:szCs w:val="24"/>
        </w:rPr>
        <w:t xml:space="preserve">) the evidence that supports a lack of host-specificity and thus </w:t>
      </w:r>
      <w:r w:rsidR="00D42093">
        <w:rPr>
          <w:rFonts w:ascii="Book Antiqua" w:hAnsi="Book Antiqua"/>
          <w:sz w:val="24"/>
          <w:szCs w:val="24"/>
        </w:rPr>
        <w:t xml:space="preserve">a risk for zoonosis, and </w:t>
      </w:r>
      <w:r w:rsidR="00D42093">
        <w:rPr>
          <w:rFonts w:ascii="Book Antiqua" w:hAnsi="Book Antiqua" w:hint="eastAsia"/>
          <w:sz w:val="24"/>
          <w:szCs w:val="24"/>
          <w:lang w:eastAsia="zh-CN"/>
        </w:rPr>
        <w:t>(4</w:t>
      </w:r>
      <w:r w:rsidRPr="00772B94">
        <w:rPr>
          <w:rFonts w:ascii="Book Antiqua" w:hAnsi="Book Antiqua"/>
          <w:sz w:val="24"/>
          <w:szCs w:val="24"/>
        </w:rPr>
        <w:t>) recent research that points to a putative role for environmental factors in the fate of AIEC development in the intestine.</w:t>
      </w:r>
    </w:p>
    <w:p w:rsidR="00D42093" w:rsidRDefault="00D42093" w:rsidP="00772B94">
      <w:pPr>
        <w:spacing w:after="0" w:line="360" w:lineRule="auto"/>
        <w:jc w:val="both"/>
        <w:rPr>
          <w:rFonts w:ascii="Book Antiqua" w:hAnsi="Book Antiqua"/>
          <w:i/>
          <w:sz w:val="24"/>
          <w:szCs w:val="24"/>
          <w:lang w:eastAsia="zh-CN"/>
        </w:rPr>
      </w:pPr>
    </w:p>
    <w:p w:rsidR="00223548" w:rsidRPr="00D42093" w:rsidRDefault="00223548" w:rsidP="00772B94">
      <w:pPr>
        <w:spacing w:after="0" w:line="360" w:lineRule="auto"/>
        <w:jc w:val="both"/>
        <w:rPr>
          <w:rFonts w:ascii="Book Antiqua" w:hAnsi="Book Antiqua"/>
          <w:b/>
          <w:i/>
          <w:sz w:val="24"/>
          <w:szCs w:val="24"/>
        </w:rPr>
      </w:pPr>
      <w:r w:rsidRPr="00D42093">
        <w:rPr>
          <w:rFonts w:ascii="Book Antiqua" w:hAnsi="Book Antiqua"/>
          <w:b/>
          <w:i/>
          <w:sz w:val="24"/>
          <w:szCs w:val="24"/>
        </w:rPr>
        <w:t>Definition</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The AIEC pathotype was defined as </w:t>
      </w:r>
      <w:r w:rsidRPr="00772B94">
        <w:rPr>
          <w:rFonts w:ascii="Book Antiqua" w:hAnsi="Book Antiqua"/>
          <w:i/>
          <w:sz w:val="24"/>
          <w:szCs w:val="24"/>
        </w:rPr>
        <w:t>E. coli</w:t>
      </w:r>
      <w:r w:rsidRPr="00772B94">
        <w:rPr>
          <w:rFonts w:ascii="Book Antiqua" w:hAnsi="Book Antiqua"/>
          <w:sz w:val="24"/>
          <w:szCs w:val="24"/>
        </w:rPr>
        <w:t xml:space="preserve"> strains that </w:t>
      </w:r>
      <w:r w:rsidR="00D42093">
        <w:rPr>
          <w:rFonts w:ascii="Book Antiqua" w:hAnsi="Book Antiqua" w:hint="eastAsia"/>
          <w:sz w:val="24"/>
          <w:szCs w:val="24"/>
          <w:lang w:eastAsia="zh-CN"/>
        </w:rPr>
        <w:t>(1</w:t>
      </w:r>
      <w:r w:rsidRPr="00772B94">
        <w:rPr>
          <w:rFonts w:ascii="Book Antiqua" w:hAnsi="Book Antiqua"/>
          <w:sz w:val="24"/>
          <w:szCs w:val="24"/>
        </w:rPr>
        <w:t xml:space="preserve">) are able to adhere to differentiated Caco-2 and/or undifferentiated I-407 intestinal epithelial cells with an adhesion index equal or superior to 1 bacteria per cell, </w:t>
      </w:r>
      <w:r w:rsidR="00D42093">
        <w:rPr>
          <w:rFonts w:ascii="Book Antiqua" w:hAnsi="Book Antiqua" w:hint="eastAsia"/>
          <w:sz w:val="24"/>
          <w:szCs w:val="24"/>
          <w:lang w:eastAsia="zh-CN"/>
        </w:rPr>
        <w:t>(2</w:t>
      </w:r>
      <w:r w:rsidRPr="00772B94">
        <w:rPr>
          <w:rFonts w:ascii="Book Antiqua" w:hAnsi="Book Antiqua"/>
          <w:sz w:val="24"/>
          <w:szCs w:val="24"/>
        </w:rPr>
        <w:t xml:space="preserve">) are able to invade I-407 cells with an invasion index equal or superior to 0.1% of the original inoculum, </w:t>
      </w:r>
      <w:r w:rsidR="00D42093">
        <w:rPr>
          <w:rFonts w:ascii="Book Antiqua" w:hAnsi="Book Antiqua" w:hint="eastAsia"/>
          <w:sz w:val="24"/>
          <w:szCs w:val="24"/>
          <w:lang w:eastAsia="zh-CN"/>
        </w:rPr>
        <w:t>(3</w:t>
      </w:r>
      <w:r w:rsidRPr="00772B94">
        <w:rPr>
          <w:rFonts w:ascii="Book Antiqua" w:hAnsi="Book Antiqua"/>
          <w:sz w:val="24"/>
          <w:szCs w:val="24"/>
        </w:rPr>
        <w:t xml:space="preserve">) involve host cell actin polymerization and microtubule recruitment in bacterial uptake, </w:t>
      </w:r>
      <w:r w:rsidR="00D42093">
        <w:rPr>
          <w:rFonts w:ascii="Book Antiqua" w:hAnsi="Book Antiqua" w:hint="eastAsia"/>
          <w:sz w:val="24"/>
          <w:szCs w:val="24"/>
          <w:lang w:eastAsia="zh-CN"/>
        </w:rPr>
        <w:t>(4</w:t>
      </w:r>
      <w:r w:rsidRPr="00772B94">
        <w:rPr>
          <w:rFonts w:ascii="Book Antiqua" w:hAnsi="Book Antiqua"/>
          <w:sz w:val="24"/>
          <w:szCs w:val="24"/>
        </w:rPr>
        <w:t xml:space="preserve">) do not have known invasive determinants, and </w:t>
      </w:r>
      <w:r w:rsidR="00D42093">
        <w:rPr>
          <w:rFonts w:ascii="Book Antiqua" w:hAnsi="Book Antiqua" w:hint="eastAsia"/>
          <w:sz w:val="24"/>
          <w:szCs w:val="24"/>
          <w:lang w:eastAsia="zh-CN"/>
        </w:rPr>
        <w:t>(5</w:t>
      </w:r>
      <w:r w:rsidRPr="00772B94">
        <w:rPr>
          <w:rFonts w:ascii="Book Antiqua" w:hAnsi="Book Antiqua"/>
          <w:sz w:val="24"/>
          <w:szCs w:val="24"/>
        </w:rPr>
        <w:t>) are able to survive and replicate within J774-A1 macrophages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45</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Since its definition, invasive determinants characteristic from ExPEC have been detected in some AIEC, but not consistently in all AIEC, and thus are not a particularity of the AIEC </w:t>
      </w:r>
      <w:proofErr w:type="gramStart"/>
      <w:r w:rsidRPr="00772B94">
        <w:rPr>
          <w:rFonts w:ascii="Book Antiqua" w:hAnsi="Book Antiqua"/>
          <w:sz w:val="24"/>
          <w:szCs w:val="24"/>
        </w:rPr>
        <w:t>pathotype</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6,13</w:t>
      </w:r>
      <w:r w:rsidR="00BD68B3" w:rsidRPr="00772B94">
        <w:rPr>
          <w:rFonts w:ascii="Book Antiqua" w:hAnsi="Book Antiqua"/>
          <w:noProof/>
          <w:sz w:val="24"/>
          <w:szCs w:val="24"/>
          <w:vertAlign w:val="superscript"/>
        </w:rPr>
        <w:t>,</w:t>
      </w:r>
      <w:r w:rsidRPr="00772B94">
        <w:rPr>
          <w:rFonts w:ascii="Book Antiqua" w:hAnsi="Book Antiqua"/>
          <w:noProof/>
          <w:sz w:val="24"/>
          <w:szCs w:val="24"/>
          <w:vertAlign w:val="superscript"/>
        </w:rPr>
        <w:t>36</w:t>
      </w:r>
      <w:r w:rsidR="00BD68B3" w:rsidRPr="00772B94">
        <w:rPr>
          <w:rFonts w:ascii="Book Antiqua" w:hAnsi="Book Antiqua"/>
          <w:noProof/>
          <w:sz w:val="24"/>
          <w:szCs w:val="24"/>
          <w:vertAlign w:val="superscript"/>
        </w:rPr>
        <w:t>,</w:t>
      </w:r>
      <w:r w:rsidRPr="00772B94">
        <w:rPr>
          <w:rFonts w:ascii="Book Antiqua" w:hAnsi="Book Antiqua"/>
          <w:noProof/>
          <w:sz w:val="24"/>
          <w:szCs w:val="24"/>
          <w:vertAlign w:val="superscript"/>
        </w:rPr>
        <w:t>46-48</w:t>
      </w:r>
      <w:r w:rsidR="00BD68B3" w:rsidRPr="00772B94">
        <w:rPr>
          <w:rFonts w:ascii="Book Antiqua" w:hAnsi="Book Antiqua"/>
          <w:noProof/>
          <w:sz w:val="24"/>
          <w:szCs w:val="24"/>
          <w:vertAlign w:val="superscript"/>
        </w:rPr>
        <w:t>]</w:t>
      </w:r>
      <w:r w:rsidRPr="00772B94">
        <w:rPr>
          <w:rFonts w:ascii="Book Antiqua" w:hAnsi="Book Antiqua"/>
          <w:sz w:val="24"/>
          <w:szCs w:val="24"/>
        </w:rPr>
        <w:t>.</w:t>
      </w:r>
    </w:p>
    <w:p w:rsidR="00D42093" w:rsidRDefault="00D42093" w:rsidP="00772B94">
      <w:pPr>
        <w:spacing w:after="0" w:line="360" w:lineRule="auto"/>
        <w:jc w:val="both"/>
        <w:rPr>
          <w:rFonts w:ascii="Book Antiqua" w:hAnsi="Book Antiqua"/>
          <w:i/>
          <w:sz w:val="24"/>
          <w:szCs w:val="24"/>
          <w:lang w:eastAsia="zh-CN"/>
        </w:rPr>
      </w:pPr>
    </w:p>
    <w:p w:rsidR="00223548" w:rsidRPr="00D42093" w:rsidRDefault="00223548" w:rsidP="00772B94">
      <w:pPr>
        <w:spacing w:after="0" w:line="360" w:lineRule="auto"/>
        <w:jc w:val="both"/>
        <w:rPr>
          <w:rFonts w:ascii="Book Antiqua" w:hAnsi="Book Antiqua"/>
          <w:b/>
          <w:sz w:val="24"/>
          <w:szCs w:val="24"/>
        </w:rPr>
      </w:pPr>
      <w:r w:rsidRPr="00D42093">
        <w:rPr>
          <w:rFonts w:ascii="Book Antiqua" w:hAnsi="Book Antiqua"/>
          <w:b/>
          <w:i/>
          <w:sz w:val="24"/>
          <w:szCs w:val="24"/>
        </w:rPr>
        <w:t>Molecular basis of AIEC pathogenicity</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lastRenderedPageBreak/>
        <w:t xml:space="preserve">Pathogenicity mechanisms of AIEC have mainly been studied in the reference AIEC strain LF82, and its features have been comprehensively linked to many characteristics of CD pathogenesis.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Adhesion to intestinal epithelial cells is in part mediated by type 1 pili, which interact with the glycoprotein CEACAM6 </w:t>
      </w:r>
      <w:r w:rsidRPr="00772B94">
        <w:rPr>
          <w:rFonts w:ascii="Book Antiqua" w:hAnsi="Book Antiqua"/>
          <w:bCs/>
          <w:sz w:val="24"/>
          <w:szCs w:val="24"/>
        </w:rPr>
        <w:t xml:space="preserve">in a mannose-associated </w:t>
      </w:r>
      <w:proofErr w:type="gramStart"/>
      <w:r w:rsidRPr="00772B94">
        <w:rPr>
          <w:rFonts w:ascii="Book Antiqua" w:hAnsi="Book Antiqua"/>
          <w:bCs/>
          <w:sz w:val="24"/>
          <w:szCs w:val="24"/>
        </w:rPr>
        <w:t>manner</w:t>
      </w:r>
      <w:r w:rsidR="00BD68B3" w:rsidRPr="00772B94">
        <w:rPr>
          <w:rFonts w:ascii="Book Antiqua" w:hAnsi="Book Antiqua"/>
          <w:sz w:val="24"/>
          <w:szCs w:val="24"/>
          <w:vertAlign w:val="superscript"/>
        </w:rPr>
        <w:t>[</w:t>
      </w:r>
      <w:proofErr w:type="gramEnd"/>
      <w:r w:rsidRPr="00772B94">
        <w:rPr>
          <w:rFonts w:ascii="Book Antiqua" w:hAnsi="Book Antiqua"/>
          <w:bCs/>
          <w:noProof/>
          <w:sz w:val="24"/>
          <w:szCs w:val="24"/>
          <w:vertAlign w:val="superscript"/>
          <w:lang w:val="en-GB"/>
        </w:rPr>
        <w:t>49</w:t>
      </w:r>
      <w:r w:rsidR="00BD68B3" w:rsidRPr="00772B94">
        <w:rPr>
          <w:rFonts w:ascii="Book Antiqua" w:hAnsi="Book Antiqua"/>
          <w:bCs/>
          <w:noProof/>
          <w:sz w:val="24"/>
          <w:szCs w:val="24"/>
          <w:vertAlign w:val="superscript"/>
          <w:lang w:val="en-GB"/>
        </w:rPr>
        <w:t>,</w:t>
      </w:r>
      <w:r w:rsidRPr="00772B94">
        <w:rPr>
          <w:rFonts w:ascii="Book Antiqua" w:hAnsi="Book Antiqua"/>
          <w:bCs/>
          <w:noProof/>
          <w:sz w:val="24"/>
          <w:szCs w:val="24"/>
          <w:vertAlign w:val="superscript"/>
          <w:lang w:val="en-GB"/>
        </w:rPr>
        <w:t>50</w:t>
      </w:r>
      <w:r w:rsidR="00BD68B3" w:rsidRPr="00772B94">
        <w:rPr>
          <w:rFonts w:ascii="Book Antiqua" w:hAnsi="Book Antiqua"/>
          <w:bCs/>
          <w:noProof/>
          <w:sz w:val="24"/>
          <w:szCs w:val="24"/>
          <w:vertAlign w:val="superscript"/>
          <w:lang w:val="en-GB"/>
        </w:rPr>
        <w:t>]</w:t>
      </w:r>
      <w:r w:rsidRPr="00772B94">
        <w:rPr>
          <w:rFonts w:ascii="Book Antiqua" w:hAnsi="Book Antiqua"/>
          <w:sz w:val="24"/>
          <w:szCs w:val="24"/>
        </w:rPr>
        <w:t xml:space="preserve">. CEACAM6 is overexpressed in CD patients with ileal disease, which makes them more susceptible to overcolonization by AIEC. Although type 1 pili is present in almost all </w:t>
      </w:r>
      <w:r w:rsidRPr="00772B94">
        <w:rPr>
          <w:rFonts w:ascii="Book Antiqua" w:hAnsi="Book Antiqua"/>
          <w:i/>
          <w:sz w:val="24"/>
          <w:szCs w:val="24"/>
        </w:rPr>
        <w:t>E. coli</w:t>
      </w:r>
      <w:r w:rsidRPr="00772B94">
        <w:rPr>
          <w:rFonts w:ascii="Book Antiqua" w:hAnsi="Book Antiqua"/>
          <w:sz w:val="24"/>
          <w:szCs w:val="24"/>
        </w:rPr>
        <w:t xml:space="preserve">, including non-pathogenic strains, we have recently demonstrated that AIEC strains usually present </w:t>
      </w:r>
      <w:r w:rsidRPr="00772B94">
        <w:rPr>
          <w:rFonts w:ascii="Book Antiqua" w:hAnsi="Book Antiqua"/>
          <w:bCs/>
          <w:sz w:val="24"/>
          <w:szCs w:val="24"/>
        </w:rPr>
        <w:t>FimH adhesin variants that allow them to more efficiently bind intestinal epithelial cells</w:t>
      </w:r>
      <w:r w:rsidR="00BD68B3"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31</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Some non-AIEC strains carry these mutations as well, but they do not express type 1 pili. Flagella are also important for adhesion to and invasion of intestinal epithelial cells and elicit the secretion of the pro-inflammatory cytokine IL-8 and chemokine CCL20 in polarized intestinal epithelial cells, which in turn leads to the recruitment of macrophages and dendritic cells to the site of </w:t>
      </w:r>
      <w:proofErr w:type="gramStart"/>
      <w:r w:rsidRPr="00772B94">
        <w:rPr>
          <w:rFonts w:ascii="Book Antiqua" w:hAnsi="Book Antiqua"/>
          <w:sz w:val="24"/>
          <w:szCs w:val="24"/>
        </w:rPr>
        <w:t>infection</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51,52</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The further secretion of INF</w:t>
      </w:r>
      <w:r w:rsidRPr="00772B94">
        <w:rPr>
          <w:rFonts w:ascii="Book Antiqua" w:hAnsi="Book Antiqua" w:cs="Times New Roman"/>
          <w:sz w:val="24"/>
          <w:szCs w:val="24"/>
        </w:rPr>
        <w:t>γ</w:t>
      </w:r>
      <w:r w:rsidRPr="00772B94">
        <w:rPr>
          <w:rFonts w:ascii="Book Antiqua" w:hAnsi="Book Antiqua"/>
          <w:sz w:val="24"/>
          <w:szCs w:val="24"/>
        </w:rPr>
        <w:t xml:space="preserve"> and TNF</w:t>
      </w:r>
      <w:r w:rsidRPr="00772B94">
        <w:rPr>
          <w:rFonts w:ascii="Book Antiqua" w:hAnsi="Book Antiqua" w:cs="Times New Roman"/>
          <w:sz w:val="24"/>
          <w:szCs w:val="24"/>
        </w:rPr>
        <w:t>α</w:t>
      </w:r>
      <w:r w:rsidRPr="00772B94">
        <w:rPr>
          <w:rFonts w:ascii="Book Antiqua" w:hAnsi="Book Antiqua"/>
          <w:sz w:val="24"/>
          <w:szCs w:val="24"/>
        </w:rPr>
        <w:t xml:space="preserve"> by macrophages and lymphocytes leads to CAECAM6 expression, which enhances AIEC colonization. The binding of LF82 type 1 pili to CEACAM6 and flagella to TLR5 in intestinal epithelial cells induces the production of HIF-1a and activation of the classical NF-</w:t>
      </w:r>
      <w:r w:rsidRPr="00772B94">
        <w:rPr>
          <w:rFonts w:ascii="Book Antiqua" w:hAnsi="Book Antiqua" w:cs="Times New Roman"/>
          <w:sz w:val="24"/>
          <w:szCs w:val="24"/>
        </w:rPr>
        <w:t>κ</w:t>
      </w:r>
      <w:r w:rsidRPr="00772B94">
        <w:rPr>
          <w:rFonts w:ascii="Book Antiqua" w:hAnsi="Book Antiqua"/>
          <w:sz w:val="24"/>
          <w:szCs w:val="24"/>
        </w:rPr>
        <w:t xml:space="preserve">B </w:t>
      </w:r>
      <w:proofErr w:type="gramStart"/>
      <w:r w:rsidRPr="00772B94">
        <w:rPr>
          <w:rFonts w:ascii="Book Antiqua" w:hAnsi="Book Antiqua"/>
          <w:sz w:val="24"/>
          <w:szCs w:val="24"/>
        </w:rPr>
        <w:t>pathway</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53</w:t>
      </w:r>
      <w:r w:rsidR="00BD68B3"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turn, these molecules cooperatively control the transcription of IL-8 and pro-angiogenic factors contributing to inflammation and vascularization.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The intermediate filament vimentin, expressed on the host cell surface of mesenchymal cells, has been recently proposed to act as a receptor for </w:t>
      </w:r>
      <w:proofErr w:type="gramStart"/>
      <w:r w:rsidRPr="00772B94">
        <w:rPr>
          <w:rFonts w:ascii="Book Antiqua" w:hAnsi="Book Antiqua"/>
          <w:sz w:val="24"/>
          <w:szCs w:val="24"/>
        </w:rPr>
        <w:t>AIEC</w:t>
      </w:r>
      <w:r w:rsidR="00BD68B3"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54</w:t>
      </w:r>
      <w:r w:rsidR="00BD68B3" w:rsidRPr="00772B94">
        <w:rPr>
          <w:rFonts w:ascii="Book Antiqua" w:hAnsi="Book Antiqua"/>
          <w:noProof/>
          <w:sz w:val="24"/>
          <w:szCs w:val="24"/>
          <w:vertAlign w:val="superscript"/>
        </w:rPr>
        <w:t>]</w:t>
      </w:r>
      <w:r w:rsidRPr="00772B94">
        <w:rPr>
          <w:rFonts w:ascii="Book Antiqua" w:hAnsi="Book Antiqua"/>
          <w:sz w:val="24"/>
          <w:szCs w:val="24"/>
        </w:rPr>
        <w:t xml:space="preserve">. At the intracellular side, vimentin leucine-rich repeats interact with NOD2 leading to the recruitment of these proteins at the plasma membrane. This is necessary for a proper function of NOD2 in terms of antigen detection, NF-κB activation and autophagy induction. CD patients have specific NOD2 variants (L1007fs and R702W) that are unable to interact with vimentin and, in turn, they localize in the cytosol. That leads to a defective inflammatory response, autophagy induction and </w:t>
      </w:r>
      <w:r w:rsidRPr="00772B94">
        <w:rPr>
          <w:rFonts w:ascii="Book Antiqua" w:hAnsi="Book Antiqua"/>
          <w:sz w:val="24"/>
          <w:szCs w:val="24"/>
        </w:rPr>
        <w:lastRenderedPageBreak/>
        <w:t>handling of CD-associated AIEC. Altogether, NOD2 and vimentin appear to play an important role in AIEC recognition and polymorphisms in these two proteins may have an impact on the ability of AIEC to colonize the host.</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 new host-microbe interaction that mediates adhesion of LF82 to intestinal epithelial cells and involves a bacterial and a human chitinase has recently been </w:t>
      </w:r>
      <w:proofErr w:type="gramStart"/>
      <w:r w:rsidRPr="00772B94">
        <w:rPr>
          <w:rFonts w:ascii="Book Antiqua" w:hAnsi="Book Antiqua"/>
          <w:sz w:val="24"/>
          <w:szCs w:val="24"/>
        </w:rPr>
        <w:t>proposed</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55</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Chitinases are enzymes that hydrolyze chitin, a long-chain polymer of an N-acetylglucosamine. The authors demonstrate that specific polymorphisms in two chitin binding domains characteristic of LF82 and other pathogenic </w:t>
      </w:r>
      <w:r w:rsidRPr="00772B94">
        <w:rPr>
          <w:rFonts w:ascii="Book Antiqua" w:hAnsi="Book Antiqua"/>
          <w:i/>
          <w:sz w:val="24"/>
          <w:szCs w:val="24"/>
        </w:rPr>
        <w:t>E. coli</w:t>
      </w:r>
      <w:r w:rsidRPr="00772B94">
        <w:rPr>
          <w:rFonts w:ascii="Book Antiqua" w:hAnsi="Book Antiqua"/>
          <w:sz w:val="24"/>
          <w:szCs w:val="24"/>
        </w:rPr>
        <w:t xml:space="preserve"> are required to interact with an N-glycosylated asparagine of the human chitinase CHI3L1. Interestingly, human chitinases are overexpressed in intestinal epithelial cells and moderately expressed in cells of the lamina propria during inflammation. </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Outer membrane vesicles (OMVs) containing the transmembrane protein OmpA play a role in LF82 invasion of intestinal epithelial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48</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OmpA binds the endoplasmic reticulum-localized stress response chaperone Gp96 that is overexpressed on the apical surface of ileal epithelial cells in patients with CD. OMVs fuse with host cells, and it is thought that the release of bacterial effectors that are still undefined is involved in the actin polymerization and microtubule recruitment that occurs during invasion. Point mutations in the </w:t>
      </w:r>
      <w:r w:rsidRPr="00772B94">
        <w:rPr>
          <w:rFonts w:ascii="Book Antiqua" w:hAnsi="Book Antiqua"/>
          <w:i/>
          <w:sz w:val="24"/>
          <w:szCs w:val="24"/>
        </w:rPr>
        <w:t>ompA</w:t>
      </w:r>
      <w:r w:rsidRPr="00772B94">
        <w:rPr>
          <w:rFonts w:ascii="Book Antiqua" w:hAnsi="Book Antiqua"/>
          <w:sz w:val="24"/>
          <w:szCs w:val="24"/>
        </w:rPr>
        <w:t xml:space="preserve"> sequence of LF82 and other B2 strains mediate better interactions with </w:t>
      </w:r>
      <w:proofErr w:type="gramStart"/>
      <w:r w:rsidRPr="00772B94">
        <w:rPr>
          <w:rFonts w:ascii="Book Antiqua" w:hAnsi="Book Antiqua"/>
          <w:sz w:val="24"/>
          <w:szCs w:val="24"/>
        </w:rPr>
        <w:t>Gp96</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turn, Gp96 is overexpressed in the ileum of CD patients, which renders them more susceptible to AIEC infection. </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Once inside the host cell, LF82 bacteria can be found in several types of intracellular compartments: individually or in groups within single membrane vacuoles, within damaged vacuoles, or within LC3-positive autophagosomes, which indicates that autophagy restricts a subpopulation of intracellular LF82 bacteria</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57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Nevertheless, it was recently demonstrated that AIEC can abrogate the autophagic </w:t>
      </w:r>
      <w:proofErr w:type="gramStart"/>
      <w:r w:rsidRPr="00772B94">
        <w:rPr>
          <w:rFonts w:ascii="Book Antiqua" w:hAnsi="Book Antiqua"/>
          <w:sz w:val="24"/>
          <w:szCs w:val="24"/>
        </w:rPr>
        <w:t>process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58</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Intracellular LF82 activates NF-</w:t>
      </w:r>
      <w:r w:rsidRPr="00772B94">
        <w:rPr>
          <w:rFonts w:ascii="Book Antiqua" w:hAnsi="Book Antiqua" w:cs="Times New Roman"/>
          <w:sz w:val="24"/>
          <w:szCs w:val="24"/>
        </w:rPr>
        <w:t>κ</w:t>
      </w:r>
      <w:r w:rsidRPr="00772B94">
        <w:rPr>
          <w:rFonts w:ascii="Book Antiqua" w:hAnsi="Book Antiqua"/>
          <w:sz w:val="24"/>
          <w:szCs w:val="24"/>
        </w:rPr>
        <w:t xml:space="preserve">B, leading to the increased expression of MIR30C and MIR130A in T84 cells and in mouse enterocytes, and the upregulation of these microRNAs reduces levels of ATG5 and ATG16L1, inhibiting </w:t>
      </w:r>
      <w:r w:rsidRPr="00772B94">
        <w:rPr>
          <w:rFonts w:ascii="Book Antiqua" w:hAnsi="Book Antiqua"/>
          <w:sz w:val="24"/>
          <w:szCs w:val="24"/>
        </w:rPr>
        <w:lastRenderedPageBreak/>
        <w:t xml:space="preserve">autophagy and enhancing the inflammatory response. In turn, defects in autophagy mechanisms related to the ATG16L1 and IRGM genes have been associated with CD patients, and these defects confer an advantage for AIEC to survive inside human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Therefore, it is a combination of host deficiency factors and AIEC pathogenicity that determines the fate of intracellular </w:t>
      </w:r>
      <w:r w:rsidRPr="00772B94">
        <w:rPr>
          <w:rFonts w:ascii="Book Antiqua" w:hAnsi="Book Antiqua"/>
          <w:i/>
          <w:sz w:val="24"/>
          <w:szCs w:val="24"/>
        </w:rPr>
        <w:t xml:space="preserve">E. coli </w:t>
      </w:r>
      <w:r w:rsidRPr="00772B94">
        <w:rPr>
          <w:rFonts w:ascii="Book Antiqua" w:hAnsi="Book Antiqua"/>
          <w:sz w:val="24"/>
          <w:szCs w:val="24"/>
        </w:rPr>
        <w:t>survival.</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In addition to adhesion and invasion capacity, LF82 is also able of translocating via the M cells of the Peyer’s patches, gaining access to the lamina propria. This interaction is mediated by type 1 pili and long polar fimbriae (Lpf), which can interact independently with GP2, a surface protein specific to M cells. It is of note that the sites of initial inflammation in CD are the Peyer’s patches and colonic lymphoid follicles; thus, this mechanism of translocation is consistent with early clinical signs of the </w:t>
      </w:r>
      <w:proofErr w:type="gramStart"/>
      <w:r w:rsidRPr="00772B94">
        <w:rPr>
          <w:rFonts w:ascii="Book Antiqua" w:hAnsi="Book Antiqua"/>
          <w:sz w:val="24"/>
          <w:szCs w:val="24"/>
        </w:rPr>
        <w:t>disease</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59</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Another mechanism that can facilitate bacterial translocation is the ability of LF82 to alter intestinal permeability by inducing the expression of the pore-forming protein claudin-2</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60</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by displacing ZO-1 and E-cadherin from apical tight junctions, leading to decreased transepithelial resistance and loss of barrier function</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17,</w:t>
      </w:r>
      <w:r w:rsidRPr="00772B94">
        <w:rPr>
          <w:rFonts w:ascii="Book Antiqua" w:hAnsi="Book Antiqua"/>
          <w:noProof/>
          <w:sz w:val="24"/>
          <w:szCs w:val="24"/>
          <w:vertAlign w:val="superscript"/>
          <w:lang w:val="en-GB"/>
        </w:rPr>
        <w:t>61</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Besides, pro-inflammatory cytokines like TNF</w:t>
      </w:r>
      <w:r w:rsidRPr="00772B94">
        <w:rPr>
          <w:rFonts w:ascii="Book Antiqua" w:hAnsi="Book Antiqua" w:cs="Times New Roman"/>
          <w:sz w:val="24"/>
          <w:szCs w:val="24"/>
        </w:rPr>
        <w:t>α</w:t>
      </w:r>
      <w:r w:rsidRPr="00772B94">
        <w:rPr>
          <w:rFonts w:ascii="Book Antiqua" w:hAnsi="Book Antiqua"/>
          <w:sz w:val="24"/>
          <w:szCs w:val="24"/>
        </w:rPr>
        <w:t xml:space="preserve"> can drive alterations in intestinal </w:t>
      </w:r>
      <w:proofErr w:type="gramStart"/>
      <w:r w:rsidRPr="00772B94">
        <w:rPr>
          <w:rFonts w:ascii="Book Antiqua" w:hAnsi="Book Antiqua"/>
          <w:sz w:val="24"/>
          <w:szCs w:val="24"/>
        </w:rPr>
        <w:t>permeability</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As AIEC infection induces the secretion of large amounts of TNF</w:t>
      </w:r>
      <w:r w:rsidRPr="00772B94">
        <w:rPr>
          <w:rFonts w:ascii="Book Antiqua" w:hAnsi="Book Antiqua" w:cs="Times New Roman"/>
          <w:sz w:val="24"/>
          <w:szCs w:val="24"/>
        </w:rPr>
        <w:t>α</w:t>
      </w:r>
      <w:r w:rsidRPr="00772B94">
        <w:rPr>
          <w:rFonts w:ascii="Book Antiqua" w:hAnsi="Book Antiqua"/>
          <w:sz w:val="24"/>
          <w:szCs w:val="24"/>
        </w:rPr>
        <w:t xml:space="preserve"> and IL-8</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thus, the loss of barrier function induced by LF82 can in part be mediated by the induction of TNF</w:t>
      </w:r>
      <w:r w:rsidRPr="00772B94">
        <w:rPr>
          <w:rFonts w:ascii="Book Antiqua" w:hAnsi="Book Antiqua" w:cs="Times New Roman"/>
          <w:sz w:val="24"/>
          <w:szCs w:val="24"/>
        </w:rPr>
        <w:t>α</w:t>
      </w:r>
      <w:r w:rsidRPr="00772B94">
        <w:rPr>
          <w:rFonts w:ascii="Book Antiqua" w:hAnsi="Book Antiqua"/>
          <w:sz w:val="24"/>
          <w:szCs w:val="24"/>
        </w:rPr>
        <w:t xml:space="preserve"> secretion.</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 novel mechanism of pathogenicity observed in LF82 and two other AIEC strains (O83:H1 and UM146) is the evasion of host immune responses </w:t>
      </w:r>
      <w:r w:rsidRPr="00D42093">
        <w:rPr>
          <w:rFonts w:ascii="Book Antiqua" w:hAnsi="Book Antiqua"/>
          <w:i/>
          <w:sz w:val="24"/>
          <w:szCs w:val="24"/>
        </w:rPr>
        <w:t xml:space="preserve">via </w:t>
      </w:r>
      <w:r w:rsidRPr="00772B94">
        <w:rPr>
          <w:rFonts w:ascii="Book Antiqua" w:hAnsi="Book Antiqua"/>
          <w:sz w:val="24"/>
          <w:szCs w:val="24"/>
        </w:rPr>
        <w:t>subversion of the IFN</w:t>
      </w:r>
      <w:r w:rsidRPr="00772B94">
        <w:rPr>
          <w:rFonts w:ascii="Book Antiqua" w:hAnsi="Book Antiqua" w:cs="Times New Roman"/>
          <w:sz w:val="24"/>
          <w:szCs w:val="24"/>
        </w:rPr>
        <w:t>γ</w:t>
      </w:r>
      <w:r w:rsidRPr="00772B94">
        <w:rPr>
          <w:rFonts w:ascii="Book Antiqua" w:hAnsi="Book Antiqua"/>
          <w:sz w:val="24"/>
          <w:szCs w:val="24"/>
        </w:rPr>
        <w:t xml:space="preserve"> pathway in intestinal epithelial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Phosphorylation of the Signal Transducer and Activator of Transcription STAT-1 is blocked, thus preventing the transcription of IFN</w:t>
      </w:r>
      <w:r w:rsidRPr="00772B94">
        <w:rPr>
          <w:rFonts w:ascii="Book Antiqua" w:hAnsi="Book Antiqua" w:cs="Times New Roman"/>
          <w:sz w:val="24"/>
          <w:szCs w:val="24"/>
        </w:rPr>
        <w:t>γ</w:t>
      </w:r>
      <w:r w:rsidRPr="00772B94">
        <w:rPr>
          <w:rFonts w:ascii="Book Antiqua" w:hAnsi="Book Antiqua"/>
          <w:sz w:val="24"/>
          <w:szCs w:val="24"/>
        </w:rPr>
        <w:t xml:space="preserve">-dependent genes, which reduces host immune responses and results in an inability to mount an appropriate anti-microbiocidal response. Enterohemorragic </w:t>
      </w:r>
      <w:r w:rsidRPr="00772B94">
        <w:rPr>
          <w:rFonts w:ascii="Book Antiqua" w:hAnsi="Book Antiqua"/>
          <w:i/>
          <w:sz w:val="24"/>
          <w:szCs w:val="24"/>
        </w:rPr>
        <w:t>E. coli</w:t>
      </w:r>
      <w:r w:rsidRPr="00772B94">
        <w:rPr>
          <w:rFonts w:ascii="Book Antiqua" w:hAnsi="Book Antiqua"/>
          <w:sz w:val="24"/>
          <w:szCs w:val="24"/>
        </w:rPr>
        <w:t xml:space="preserve"> (EHEC) strain O157:H7, in part through its Shiga toxin, is also able to block tyrosine phosphorylation and </w:t>
      </w:r>
      <w:r w:rsidRPr="00772B94">
        <w:rPr>
          <w:rFonts w:ascii="Book Antiqua" w:hAnsi="Book Antiqua"/>
          <w:sz w:val="24"/>
          <w:szCs w:val="24"/>
        </w:rPr>
        <w:lastRenderedPageBreak/>
        <w:t>activation of STAT1 after IFN</w:t>
      </w:r>
      <w:r w:rsidRPr="00772B94">
        <w:rPr>
          <w:rFonts w:ascii="Book Antiqua" w:hAnsi="Book Antiqua" w:cs="Times New Roman"/>
          <w:sz w:val="24"/>
          <w:szCs w:val="24"/>
        </w:rPr>
        <w:t>γ</w:t>
      </w:r>
      <w:r w:rsidRPr="00772B94">
        <w:rPr>
          <w:rFonts w:ascii="Book Antiqua" w:hAnsi="Book Antiqua"/>
          <w:sz w:val="24"/>
          <w:szCs w:val="24"/>
        </w:rPr>
        <w:t xml:space="preserve"> stimulation, in contrast with enteropathogenic </w:t>
      </w:r>
      <w:r w:rsidRPr="00772B94">
        <w:rPr>
          <w:rFonts w:ascii="Book Antiqua" w:hAnsi="Book Antiqua"/>
          <w:i/>
          <w:sz w:val="24"/>
          <w:szCs w:val="24"/>
        </w:rPr>
        <w:t>E. coli</w:t>
      </w:r>
      <w:r w:rsidRPr="00772B94">
        <w:rPr>
          <w:rFonts w:ascii="Book Antiqua" w:hAnsi="Book Antiqua"/>
          <w:sz w:val="24"/>
          <w:szCs w:val="24"/>
        </w:rPr>
        <w:t xml:space="preserve"> E2348/69 or commensal </w:t>
      </w:r>
      <w:r w:rsidRPr="00772B94">
        <w:rPr>
          <w:rFonts w:ascii="Book Antiqua" w:hAnsi="Book Antiqua"/>
          <w:i/>
          <w:sz w:val="24"/>
          <w:szCs w:val="24"/>
        </w:rPr>
        <w:t>E. coli</w:t>
      </w:r>
      <w:r w:rsidRPr="00772B94">
        <w:rPr>
          <w:rFonts w:ascii="Book Antiqua" w:hAnsi="Book Antiqua"/>
          <w:sz w:val="24"/>
          <w:szCs w:val="24"/>
        </w:rPr>
        <w:t xml:space="preserve"> HB101 which do not present this mechanism of pathogenicity. However, AIEC do not present Shiga toxins. Presumably a small secreted peptide may be responsible for this pathogenic mechanism in </w:t>
      </w:r>
      <w:proofErr w:type="gramStart"/>
      <w:r w:rsidRPr="00772B94">
        <w:rPr>
          <w:rFonts w:ascii="Book Antiqua" w:hAnsi="Book Antiqua"/>
          <w:sz w:val="24"/>
          <w:szCs w:val="24"/>
        </w:rPr>
        <w:t>AIEC</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bCs/>
          <w:sz w:val="24"/>
          <w:szCs w:val="24"/>
        </w:rPr>
        <w:t>Once AIEC has gained access to the lamina propria, these bacteria can be engulfed by macrophages. I</w:t>
      </w:r>
      <w:r w:rsidRPr="00772B94">
        <w:rPr>
          <w:rFonts w:ascii="Book Antiqua" w:hAnsi="Book Antiqua"/>
          <w:sz w:val="24"/>
          <w:szCs w:val="24"/>
        </w:rPr>
        <w:t>ntramacrophagic LF82 do not escape into the cytoplasm but induce the formation of a large vacuole (phagosome) that fuses with lysosomes</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64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suggesting that AIEC bacteria have the ability to replicate in an environment with acidic pH, oxidative stress, active proteolytic enzymes, and antimicrobial compounds. Indeed, it was demonstrated </w:t>
      </w:r>
      <w:r w:rsidRPr="00772B94">
        <w:rPr>
          <w:rFonts w:ascii="Book Antiqua" w:hAnsi="Book Antiqua"/>
          <w:i/>
          <w:sz w:val="24"/>
          <w:szCs w:val="24"/>
        </w:rPr>
        <w:t>in vitro</w:t>
      </w:r>
      <w:r w:rsidRPr="00772B94">
        <w:rPr>
          <w:rFonts w:ascii="Book Antiqua" w:hAnsi="Book Antiqua"/>
          <w:sz w:val="24"/>
          <w:szCs w:val="24"/>
        </w:rPr>
        <w:t xml:space="preserve"> that an acidic environment is necessary for replication of AIEC LF82 </w:t>
      </w:r>
      <w:proofErr w:type="gramStart"/>
      <w:r w:rsidRPr="00772B94">
        <w:rPr>
          <w:rFonts w:ascii="Book Antiqua" w:hAnsi="Book Antiqua"/>
          <w:sz w:val="24"/>
          <w:szCs w:val="24"/>
        </w:rPr>
        <w:t>bacteria</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 protease HtrA and the thiol-disulfide oxidoreductase DsbA have been reported to be important for survival and replication within </w:t>
      </w:r>
      <w:proofErr w:type="gramStart"/>
      <w:r w:rsidRPr="00772B94">
        <w:rPr>
          <w:rFonts w:ascii="Book Antiqua" w:hAnsi="Book Antiqua"/>
          <w:sz w:val="24"/>
          <w:szCs w:val="24"/>
        </w:rPr>
        <w:t>macrophages</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65,</w:t>
      </w:r>
      <w:r w:rsidRPr="00772B94">
        <w:rPr>
          <w:rFonts w:ascii="Book Antiqua" w:hAnsi="Book Antiqua"/>
          <w:noProof/>
          <w:sz w:val="24"/>
          <w:szCs w:val="24"/>
          <w:vertAlign w:val="superscript"/>
          <w:lang w:val="en-GB"/>
        </w:rPr>
        <w:t>66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 authors linked these proteins to the ability of LF82 to resist the stress conditions of the phagolysosomes, as isogenic mutants for these proteins were less efficient in growing in acidic and nutrient-poor medium, and these proteins were overexpressed not only in LF82 during macrophage infection but also in acidic nutrient-poor medium. Interestingly, the overexpression of HtrA is dependent on the LF82 background, as non-pathogenic </w:t>
      </w:r>
      <w:r w:rsidRPr="00772B94">
        <w:rPr>
          <w:rFonts w:ascii="Book Antiqua" w:hAnsi="Book Antiqua"/>
          <w:i/>
          <w:sz w:val="24"/>
          <w:szCs w:val="24"/>
        </w:rPr>
        <w:t>E. coli</w:t>
      </w:r>
      <w:r w:rsidRPr="00772B94">
        <w:rPr>
          <w:rFonts w:ascii="Book Antiqua" w:hAnsi="Book Antiqua"/>
          <w:sz w:val="24"/>
          <w:szCs w:val="24"/>
        </w:rPr>
        <w:t xml:space="preserve"> </w:t>
      </w:r>
      <w:proofErr w:type="gramStart"/>
      <w:r w:rsidRPr="00772B94">
        <w:rPr>
          <w:rFonts w:ascii="Book Antiqua" w:hAnsi="Book Antiqua"/>
          <w:sz w:val="24"/>
          <w:szCs w:val="24"/>
        </w:rPr>
        <w:t>do</w:t>
      </w:r>
      <w:proofErr w:type="gramEnd"/>
      <w:r w:rsidRPr="00772B94">
        <w:rPr>
          <w:rFonts w:ascii="Book Antiqua" w:hAnsi="Book Antiqua"/>
          <w:sz w:val="24"/>
          <w:szCs w:val="24"/>
        </w:rPr>
        <w:t xml:space="preserve"> not overexpress that protein under similar growth conditions. The RNA-binding protein Hfq, which functions as a global posttranscriptional regulator of gene expression, has also been implicated in survival and replication within macrophages and in stress tolerance but also other aspects of LF82 pathogenicity, such as adhesion and invasion </w:t>
      </w:r>
      <w:proofErr w:type="gramStart"/>
      <w:r w:rsidRPr="00772B94">
        <w:rPr>
          <w:rFonts w:ascii="Book Antiqua" w:hAnsi="Book Antiqua"/>
          <w:sz w:val="24"/>
          <w:szCs w:val="24"/>
        </w:rPr>
        <w:t>capability</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Hfq binds small regulatory RNA molecules, facilitating their interaction with mRNA, but the target genes are still unknown.</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Continuous replication of LF82 within macrophages results in the secretion of high levels of TNF</w:t>
      </w:r>
      <w:r w:rsidRPr="00772B94">
        <w:rPr>
          <w:rFonts w:ascii="Book Antiqua" w:hAnsi="Book Antiqua" w:cs="Times New Roman"/>
          <w:sz w:val="24"/>
          <w:szCs w:val="24"/>
        </w:rPr>
        <w:t>α</w:t>
      </w:r>
      <w:r w:rsidRPr="00772B94">
        <w:rPr>
          <w:rFonts w:ascii="Book Antiqua" w:hAnsi="Book Antiqua"/>
          <w:sz w:val="24"/>
          <w:szCs w:val="24"/>
        </w:rPr>
        <w:t xml:space="preserve"> without inducing host cell </w:t>
      </w:r>
      <w:proofErr w:type="gramStart"/>
      <w:r w:rsidRPr="00772B94">
        <w:rPr>
          <w:rFonts w:ascii="Book Antiqua" w:hAnsi="Book Antiqua"/>
          <w:sz w:val="24"/>
          <w:szCs w:val="24"/>
        </w:rPr>
        <w:t>death</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68</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This can explain inflammation and granuloma formation in the gut of CD patients, which has been demonstrated </w:t>
      </w:r>
      <w:r w:rsidRPr="00772B94">
        <w:rPr>
          <w:rFonts w:ascii="Book Antiqua" w:hAnsi="Book Antiqua"/>
          <w:i/>
          <w:sz w:val="24"/>
          <w:szCs w:val="24"/>
        </w:rPr>
        <w:t xml:space="preserve">in </w:t>
      </w:r>
      <w:proofErr w:type="gramStart"/>
      <w:r w:rsidRPr="00772B94">
        <w:rPr>
          <w:rFonts w:ascii="Book Antiqua" w:hAnsi="Book Antiqua"/>
          <w:i/>
          <w:sz w:val="24"/>
          <w:szCs w:val="24"/>
        </w:rPr>
        <w:t>vitro</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50,69,</w:t>
      </w:r>
      <w:r w:rsidRPr="00772B94">
        <w:rPr>
          <w:rFonts w:ascii="Book Antiqua" w:hAnsi="Book Antiqua"/>
          <w:noProof/>
          <w:sz w:val="24"/>
          <w:szCs w:val="24"/>
          <w:vertAlign w:val="superscript"/>
          <w:lang w:val="en-GB"/>
        </w:rPr>
        <w:t>70</w:t>
      </w:r>
      <w:r w:rsidR="006F7615" w:rsidRPr="00772B94">
        <w:rPr>
          <w:rFonts w:ascii="Book Antiqua" w:hAnsi="Book Antiqua"/>
          <w:noProof/>
          <w:sz w:val="24"/>
          <w:szCs w:val="24"/>
          <w:vertAlign w:val="superscript"/>
          <w:lang w:val="en-GB"/>
        </w:rPr>
        <w:t>]</w:t>
      </w:r>
      <w:r w:rsidRPr="00772B94">
        <w:rPr>
          <w:rFonts w:ascii="Book Antiqua" w:hAnsi="Book Antiqua"/>
          <w:i/>
          <w:sz w:val="24"/>
          <w:szCs w:val="24"/>
        </w:rPr>
        <w:t>.</w:t>
      </w:r>
      <w:r w:rsidRPr="00772B94">
        <w:rPr>
          <w:rFonts w:ascii="Book Antiqua" w:hAnsi="Book Antiqua"/>
          <w:sz w:val="24"/>
          <w:szCs w:val="24"/>
        </w:rPr>
        <w:t xml:space="preserve"> A direct role for LF82 in delaying apoptosis of </w:t>
      </w:r>
      <w:r w:rsidRPr="00772B94">
        <w:rPr>
          <w:rFonts w:ascii="Book Antiqua" w:hAnsi="Book Antiqua"/>
          <w:sz w:val="24"/>
          <w:szCs w:val="24"/>
        </w:rPr>
        <w:lastRenderedPageBreak/>
        <w:t xml:space="preserve">infected macrophages and dendritic cells has recently been </w:t>
      </w:r>
      <w:proofErr w:type="gramStart"/>
      <w:r w:rsidRPr="00772B94">
        <w:rPr>
          <w:rFonts w:ascii="Book Antiqua" w:hAnsi="Book Antiqua"/>
          <w:sz w:val="24"/>
          <w:szCs w:val="24"/>
        </w:rPr>
        <w:t>reported</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71</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LF82 infection was found to alter the function of caspase-3, a protease that plays an essential role in apoptosis, and to increase degradation of this molecule in the proteasome.</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Also supporting AIEC capability to replicate within immune cells, strain LF82 was able to replicate within monocytes isolated from CD patients for the first 20 h after infection but then CD monocytes started to clear intracellular </w:t>
      </w:r>
      <w:proofErr w:type="gramStart"/>
      <w:r w:rsidRPr="00772B94">
        <w:rPr>
          <w:rFonts w:ascii="Book Antiqua" w:hAnsi="Book Antiqua"/>
          <w:sz w:val="24"/>
          <w:szCs w:val="24"/>
        </w:rPr>
        <w:t>bacteria</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72</w:t>
      </w:r>
      <w:r w:rsidR="006F7615" w:rsidRPr="00772B94">
        <w:rPr>
          <w:rFonts w:ascii="Book Antiqua" w:hAnsi="Book Antiqua"/>
          <w:noProof/>
          <w:sz w:val="24"/>
          <w:szCs w:val="24"/>
          <w:vertAlign w:val="superscript"/>
        </w:rPr>
        <w:t>]</w:t>
      </w:r>
      <w:r w:rsidRPr="00772B94">
        <w:rPr>
          <w:rFonts w:ascii="Book Antiqua" w:hAnsi="Book Antiqua"/>
          <w:sz w:val="24"/>
          <w:szCs w:val="24"/>
        </w:rPr>
        <w:t xml:space="preserve">. Interestingly, those patients with polymorphisms in </w:t>
      </w:r>
      <w:r w:rsidRPr="00772B94">
        <w:rPr>
          <w:rFonts w:ascii="Book Antiqua" w:hAnsi="Book Antiqua"/>
          <w:i/>
          <w:sz w:val="24"/>
          <w:szCs w:val="24"/>
        </w:rPr>
        <w:t>CARD15</w:t>
      </w:r>
      <w:r w:rsidRPr="00772B94">
        <w:rPr>
          <w:rFonts w:ascii="Book Antiqua" w:hAnsi="Book Antiqua"/>
          <w:sz w:val="24"/>
          <w:szCs w:val="24"/>
        </w:rPr>
        <w:t xml:space="preserve"> gene (R702W, G908R and 1007fs) showed reduced early inflammatory response towards AIEC infection with decreased levels of IL-1β, IL-6 and IL-10. In contrast, Asp299Gly mutation in TLR4 had no effect on monocyte response to AIEC. Besides, a recent study revealed that CD monocyte-derived dendritic cells stimulated with lipopolysaccharide show an attenuated inflammatory response with decreased levels of IL-6 and IL-1β, as well as an impaired autophagy with reduced LC3 </w:t>
      </w:r>
      <w:proofErr w:type="gramStart"/>
      <w:r w:rsidRPr="00772B94">
        <w:rPr>
          <w:rFonts w:ascii="Book Antiqua" w:hAnsi="Book Antiqua"/>
          <w:sz w:val="24"/>
          <w:szCs w:val="24"/>
        </w:rPr>
        <w:t>expression</w:t>
      </w:r>
      <w:r w:rsidR="00997A08"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73</w:t>
      </w:r>
      <w:r w:rsidR="00997A08" w:rsidRPr="00772B94">
        <w:rPr>
          <w:rFonts w:ascii="Book Antiqua" w:hAnsi="Book Antiqua"/>
          <w:noProof/>
          <w:sz w:val="24"/>
          <w:szCs w:val="24"/>
          <w:vertAlign w:val="superscript"/>
        </w:rPr>
        <w:t>]</w:t>
      </w:r>
      <w:r w:rsidRPr="00772B94">
        <w:rPr>
          <w:rFonts w:ascii="Book Antiqua" w:hAnsi="Book Antiqua"/>
          <w:sz w:val="24"/>
          <w:szCs w:val="24"/>
        </w:rPr>
        <w:t>. Moreover, these cells had a reduced capacity to support the expansion of allogeneic Th17 cells from CD4+ memory T cells. The authors propose that mucosal Th17 activation in CD patients is a secondary event in response of poor bacterial clearance due to defects in innate immunity. Further studies showing AIEC effects on CD defective dendritic cells regarding, not only cytokine release, but also autophagy function and the level of IL-17A response induction in T cells, are necessary to decipher whether the alterations observed in lipopolysaccharide-stimulated dendritic cells equally occur after AIEC exposure.</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AIEC LF82 bacteria are also able to invade and replicate within human neutrophils, but in contrast to its behavior inside macrophages and intestinal epithelial cells, LF82 induces the autophagic death of infected neutrophils, which later undergo an alternative cell death process called </w:t>
      </w:r>
      <w:proofErr w:type="gramStart"/>
      <w:r w:rsidRPr="00772B94">
        <w:rPr>
          <w:rFonts w:ascii="Book Antiqua" w:hAnsi="Book Antiqua"/>
          <w:sz w:val="24"/>
          <w:szCs w:val="24"/>
        </w:rPr>
        <w:t>NETosis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neutrophils, LF82 are localized inside autolysosomes, as observed by the colocalization of phagosome and lysosome markers, but there is no acidification, which suggests </w:t>
      </w:r>
      <w:r w:rsidRPr="00772B94">
        <w:rPr>
          <w:rFonts w:ascii="Book Antiqua" w:hAnsi="Book Antiqua"/>
          <w:sz w:val="24"/>
          <w:szCs w:val="24"/>
        </w:rPr>
        <w:lastRenderedPageBreak/>
        <w:t>that LF82 avoids autolysosome maturation. Infected neutrophils secrete cytokines, in particular IL-8, contributing to mucosal inflammation.</w:t>
      </w:r>
    </w:p>
    <w:p w:rsidR="00223548" w:rsidRPr="00772B94" w:rsidRDefault="00223548" w:rsidP="00D42093">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The ability to form biofilms is a pathogenic feature frequently found among AIEC strains. We found that 17 out of 27 AIEC strains and only 9 out of 38 intestinal non-AIEC strains were biofilm </w:t>
      </w:r>
      <w:proofErr w:type="gramStart"/>
      <w:r w:rsidRPr="00772B94">
        <w:rPr>
          <w:rFonts w:ascii="Book Antiqua" w:hAnsi="Book Antiqua"/>
          <w:sz w:val="24"/>
          <w:szCs w:val="24"/>
        </w:rPr>
        <w:t>producers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75</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Motility and flagellar type are of relevance in biofilm production, as non-motile strains were not able to form biofilms, and all strains with the H1 flagellar antigen were strong biofilm producers. Recently, Chassaing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D42093" w:rsidRPr="00772B94">
        <w:rPr>
          <w:rFonts w:ascii="Book Antiqua" w:hAnsi="Book Antiqua"/>
          <w:sz w:val="24"/>
          <w:szCs w:val="24"/>
          <w:vertAlign w:val="superscript"/>
        </w:rPr>
        <w:t>[</w:t>
      </w:r>
      <w:proofErr w:type="gramEnd"/>
      <w:r w:rsidR="00D42093" w:rsidRPr="00772B94">
        <w:rPr>
          <w:rFonts w:ascii="Book Antiqua" w:hAnsi="Book Antiqua"/>
          <w:noProof/>
          <w:sz w:val="24"/>
          <w:szCs w:val="24"/>
          <w:vertAlign w:val="superscript"/>
          <w:lang w:val="en-GB"/>
        </w:rPr>
        <w:t>76]</w:t>
      </w:r>
      <w:r w:rsidRPr="00772B94">
        <w:rPr>
          <w:rFonts w:ascii="Book Antiqua" w:hAnsi="Book Antiqua"/>
          <w:sz w:val="24"/>
          <w:szCs w:val="24"/>
        </w:rPr>
        <w:t xml:space="preserve"> have demonstrated the ability of the LF82 strain to form biofilms on intestinal epithelial cells using cell culture and animal models.</w:t>
      </w:r>
    </w:p>
    <w:p w:rsidR="00D42093" w:rsidRDefault="00D42093" w:rsidP="00772B94">
      <w:pPr>
        <w:autoSpaceDE w:val="0"/>
        <w:autoSpaceDN w:val="0"/>
        <w:adjustRightInd w:val="0"/>
        <w:spacing w:after="0" w:line="360" w:lineRule="auto"/>
        <w:jc w:val="both"/>
        <w:rPr>
          <w:rFonts w:ascii="Book Antiqua" w:hAnsi="Book Antiqua"/>
          <w:i/>
          <w:sz w:val="24"/>
          <w:szCs w:val="24"/>
          <w:lang w:eastAsia="zh-CN"/>
        </w:rPr>
      </w:pPr>
    </w:p>
    <w:p w:rsidR="00223548" w:rsidRPr="00D42093" w:rsidRDefault="00223548" w:rsidP="00772B94">
      <w:pPr>
        <w:autoSpaceDE w:val="0"/>
        <w:autoSpaceDN w:val="0"/>
        <w:adjustRightInd w:val="0"/>
        <w:spacing w:after="0" w:line="360" w:lineRule="auto"/>
        <w:jc w:val="both"/>
        <w:rPr>
          <w:rFonts w:ascii="Book Antiqua" w:hAnsi="Book Antiqua"/>
          <w:b/>
          <w:i/>
          <w:sz w:val="24"/>
          <w:szCs w:val="24"/>
        </w:rPr>
      </w:pPr>
      <w:r w:rsidRPr="00D42093">
        <w:rPr>
          <w:rFonts w:ascii="Book Antiqua" w:hAnsi="Book Antiqua"/>
          <w:b/>
          <w:i/>
          <w:sz w:val="24"/>
          <w:szCs w:val="24"/>
        </w:rPr>
        <w:t>Genetic factors characteristic of the AIEC pathotype</w:t>
      </w:r>
    </w:p>
    <w:p w:rsidR="00223548" w:rsidRPr="00772B94" w:rsidRDefault="00223548" w:rsidP="00772B94">
      <w:pPr>
        <w:autoSpaceDE w:val="0"/>
        <w:autoSpaceDN w:val="0"/>
        <w:adjustRightInd w:val="0"/>
        <w:spacing w:after="0" w:line="360" w:lineRule="auto"/>
        <w:jc w:val="both"/>
        <w:rPr>
          <w:rFonts w:ascii="Book Antiqua" w:hAnsi="Book Antiqua"/>
          <w:sz w:val="24"/>
          <w:szCs w:val="24"/>
        </w:rPr>
      </w:pPr>
      <w:r w:rsidRPr="00772B94">
        <w:rPr>
          <w:rFonts w:ascii="Book Antiqua" w:hAnsi="Book Antiqua"/>
          <w:sz w:val="24"/>
          <w:szCs w:val="24"/>
        </w:rPr>
        <w:t xml:space="preserve">Despite all the research conducted on AIEC pathogenicity, we still do not know the genetic factors that are characteristic of the AIEC pathotype. The majority of genes related to its pathogenicity are not AIEC-specific, as is the case for </w:t>
      </w:r>
      <w:r w:rsidRPr="00772B94">
        <w:rPr>
          <w:rFonts w:ascii="Book Antiqua" w:hAnsi="Book Antiqua"/>
          <w:i/>
          <w:sz w:val="24"/>
          <w:szCs w:val="24"/>
        </w:rPr>
        <w:t>fimH</w:t>
      </w:r>
      <w:r w:rsidRPr="00772B94">
        <w:rPr>
          <w:rFonts w:ascii="Book Antiqua" w:hAnsi="Book Antiqua"/>
          <w:sz w:val="24"/>
          <w:szCs w:val="24"/>
        </w:rPr>
        <w:t xml:space="preserve">, </w:t>
      </w:r>
      <w:r w:rsidRPr="00772B94">
        <w:rPr>
          <w:rFonts w:ascii="Book Antiqua" w:hAnsi="Book Antiqua"/>
          <w:i/>
          <w:sz w:val="24"/>
          <w:szCs w:val="24"/>
        </w:rPr>
        <w:t>ompA</w:t>
      </w:r>
      <w:r w:rsidRPr="00772B94">
        <w:rPr>
          <w:rFonts w:ascii="Book Antiqua" w:hAnsi="Book Antiqua"/>
          <w:sz w:val="24"/>
          <w:szCs w:val="24"/>
        </w:rPr>
        <w:t xml:space="preserve">, </w:t>
      </w:r>
      <w:r w:rsidRPr="00772B94">
        <w:rPr>
          <w:rFonts w:ascii="Book Antiqua" w:hAnsi="Book Antiqua"/>
          <w:i/>
          <w:sz w:val="24"/>
          <w:szCs w:val="24"/>
        </w:rPr>
        <w:t>dsbA</w:t>
      </w:r>
      <w:r w:rsidRPr="00772B94">
        <w:rPr>
          <w:rFonts w:ascii="Book Antiqua" w:hAnsi="Book Antiqua"/>
          <w:sz w:val="24"/>
          <w:szCs w:val="24"/>
        </w:rPr>
        <w:t xml:space="preserve"> or </w:t>
      </w:r>
      <w:r w:rsidRPr="00772B94">
        <w:rPr>
          <w:rFonts w:ascii="Book Antiqua" w:hAnsi="Book Antiqua"/>
          <w:i/>
          <w:sz w:val="24"/>
          <w:szCs w:val="24"/>
        </w:rPr>
        <w:t xml:space="preserve">htrA, </w:t>
      </w:r>
      <w:r w:rsidRPr="00772B94">
        <w:rPr>
          <w:rFonts w:ascii="Book Antiqua" w:hAnsi="Book Antiqua"/>
          <w:sz w:val="24"/>
          <w:szCs w:val="24"/>
        </w:rPr>
        <w:t xml:space="preserve">and are present in the majority of </w:t>
      </w:r>
      <w:r w:rsidRPr="00772B94">
        <w:rPr>
          <w:rFonts w:ascii="Book Antiqua" w:hAnsi="Book Antiqua"/>
          <w:i/>
          <w:sz w:val="24"/>
          <w:szCs w:val="24"/>
        </w:rPr>
        <w:t>E. coli</w:t>
      </w:r>
      <w:r w:rsidRPr="00772B94">
        <w:rPr>
          <w:rFonts w:ascii="Book Antiqua" w:hAnsi="Book Antiqua"/>
          <w:sz w:val="24"/>
          <w:szCs w:val="24"/>
        </w:rPr>
        <w:t xml:space="preserve"> strains, including non-pathogenic </w:t>
      </w:r>
      <w:proofErr w:type="gramStart"/>
      <w:r w:rsidRPr="00772B94">
        <w:rPr>
          <w:rFonts w:ascii="Book Antiqua" w:hAnsi="Book Antiqua"/>
          <w:sz w:val="24"/>
          <w:szCs w:val="24"/>
        </w:rPr>
        <w:t>strains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31,48,65,66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Point mutations or differential gene expression are involved in the increased fitness and/or virulence of AIEC strains. Unfortunately, these genetic factors have been studied in very few strains or exclusively in the prototype strain LF82. Conversely, virulence genes that are not usually present in non-pathogenic </w:t>
      </w:r>
      <w:r w:rsidRPr="00772B94">
        <w:rPr>
          <w:rFonts w:ascii="Book Antiqua" w:hAnsi="Book Antiqua"/>
          <w:i/>
          <w:sz w:val="24"/>
          <w:szCs w:val="24"/>
        </w:rPr>
        <w:t>E. coli</w:t>
      </w:r>
      <w:r w:rsidRPr="00772B94">
        <w:rPr>
          <w:rFonts w:ascii="Book Antiqua" w:hAnsi="Book Antiqua"/>
          <w:sz w:val="24"/>
          <w:szCs w:val="24"/>
        </w:rPr>
        <w:t xml:space="preserve">, such as </w:t>
      </w:r>
      <w:r w:rsidRPr="00772B94">
        <w:rPr>
          <w:rFonts w:ascii="Book Antiqua" w:hAnsi="Book Antiqua"/>
          <w:i/>
          <w:sz w:val="24"/>
          <w:szCs w:val="24"/>
        </w:rPr>
        <w:t>afaC</w:t>
      </w:r>
      <w:r w:rsidRPr="00772B94">
        <w:rPr>
          <w:rFonts w:ascii="Book Antiqua" w:hAnsi="Book Antiqua"/>
          <w:sz w:val="24"/>
          <w:szCs w:val="24"/>
        </w:rPr>
        <w:t xml:space="preserve">, </w:t>
      </w:r>
      <w:r w:rsidRPr="00772B94">
        <w:rPr>
          <w:rFonts w:ascii="Book Antiqua" w:hAnsi="Book Antiqua"/>
          <w:i/>
          <w:sz w:val="24"/>
          <w:szCs w:val="24"/>
        </w:rPr>
        <w:t>pks</w:t>
      </w:r>
      <w:r w:rsidRPr="00772B94">
        <w:rPr>
          <w:rFonts w:ascii="Book Antiqua" w:hAnsi="Book Antiqua"/>
          <w:sz w:val="24"/>
          <w:szCs w:val="24"/>
        </w:rPr>
        <w:t xml:space="preserve"> or </w:t>
      </w:r>
      <w:r w:rsidRPr="00772B94">
        <w:rPr>
          <w:rFonts w:ascii="Book Antiqua" w:hAnsi="Book Antiqua"/>
          <w:i/>
          <w:sz w:val="24"/>
          <w:szCs w:val="24"/>
        </w:rPr>
        <w:t>lpf</w:t>
      </w:r>
      <w:r w:rsidRPr="00772B94">
        <w:rPr>
          <w:rFonts w:ascii="Book Antiqua" w:hAnsi="Book Antiqua"/>
          <w:sz w:val="24"/>
          <w:szCs w:val="24"/>
        </w:rPr>
        <w:t>, have been found frequently, but not consistently, in AIEC strains</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13,59,</w:t>
      </w:r>
      <w:r w:rsidRPr="00772B94">
        <w:rPr>
          <w:rFonts w:ascii="Book Antiqua" w:hAnsi="Book Antiqua"/>
          <w:noProof/>
          <w:sz w:val="24"/>
          <w:szCs w:val="24"/>
          <w:vertAlign w:val="superscript"/>
          <w:lang w:val="en-GB"/>
        </w:rPr>
        <w:t>77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AIEC strains are clonally diverse, belong to different serotypes and carry different sets of virulence genes that are characteristic of ExPEC strains; these features also describe non-AIEC ExPEC-like strains inhabiting the intestinal </w:t>
      </w:r>
      <w:proofErr w:type="gramStart"/>
      <w:r w:rsidRPr="00772B94">
        <w:rPr>
          <w:rFonts w:ascii="Book Antiqua" w:hAnsi="Book Antiqua"/>
          <w:sz w:val="24"/>
          <w:szCs w:val="24"/>
        </w:rPr>
        <w:t>mucosa</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The AIEC pathotype comprises high genotype variability, which complicates the identification of specific genetic factors of the pathotype.</w:t>
      </w:r>
    </w:p>
    <w:p w:rsidR="00223548" w:rsidRPr="00772B94" w:rsidRDefault="00223548" w:rsidP="00D42093">
      <w:pPr>
        <w:autoSpaceDE w:val="0"/>
        <w:autoSpaceDN w:val="0"/>
        <w:adjustRightInd w:val="0"/>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It is of note that despite the genetic similarity between AIEC and ExPEC, the latter generally does not exhibit the AIEC phenotype. We determined that only 4 </w:t>
      </w:r>
      <w:r w:rsidRPr="00772B94">
        <w:rPr>
          <w:rFonts w:ascii="Book Antiqua" w:hAnsi="Book Antiqua"/>
          <w:sz w:val="24"/>
          <w:szCs w:val="24"/>
        </w:rPr>
        <w:lastRenderedPageBreak/>
        <w:t>out of 63 ExPEC strains of different origins were AIEC-</w:t>
      </w:r>
      <w:proofErr w:type="gramStart"/>
      <w:r w:rsidRPr="00772B94">
        <w:rPr>
          <w:rFonts w:ascii="Book Antiqua" w:hAnsi="Book Antiqua"/>
          <w:sz w:val="24"/>
          <w:szCs w:val="24"/>
        </w:rPr>
        <w:t>like</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78</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conferring a particular identity on the pathotype. Identification of additional genetic elements or the differential expression of key genes that must be involved in AIEC pathogenicity represents an important milestone that can be achieved through genome- and transcriptome-based studies.</w:t>
      </w:r>
    </w:p>
    <w:p w:rsidR="00223548" w:rsidRPr="00772B94" w:rsidRDefault="00223548" w:rsidP="00D42093">
      <w:pPr>
        <w:autoSpaceDE w:val="0"/>
        <w:autoSpaceDN w:val="0"/>
        <w:adjustRightInd w:val="0"/>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Four AIEC genomes belonging to B2 strains have been sequenced and published to </w:t>
      </w:r>
      <w:proofErr w:type="gramStart"/>
      <w:r w:rsidRPr="00772B94">
        <w:rPr>
          <w:rFonts w:ascii="Book Antiqua" w:hAnsi="Book Antiqua"/>
          <w:sz w:val="24"/>
          <w:szCs w:val="24"/>
        </w:rPr>
        <w:t>date</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46,47,79,</w:t>
      </w:r>
      <w:r w:rsidRPr="00772B94">
        <w:rPr>
          <w:rFonts w:ascii="Book Antiqua" w:hAnsi="Book Antiqua"/>
          <w:noProof/>
          <w:sz w:val="24"/>
          <w:szCs w:val="24"/>
          <w:vertAlign w:val="superscript"/>
          <w:lang w:val="en-GB"/>
        </w:rPr>
        <w:t>80</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and comparative genomics have been carried out for the LF82 and NRG857c strains</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47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Although novel virulence factors not previously found in AIEC by PCR genotyping, such as a type-6 secretion system, have been detected in genomic islands of the sequenced strains, genomic studies have corroborated the notion that AIEC resembles ExPEC. Unique sequences for AIEC were found in common between the LF82 and NRG857 strains. However, both strains belong to the same phylogroup and serotype (B2 O83:H1), which indicates they are genetically very close. Given the high variability of AIEC seropathotypes, studying the distribution of these genes in other AIEC strains is essential to confirm whether these elements are common features of the pathotype or are strain-specific. Comparative genomics of phylogenetically distant AIEC strains would presumably reveal a significantly greater number of genetic differences. Although it will complicate the situation, sequencing additional AIEC strains from different phylogenetic origins is crucial to determine the common genetic features involved in the AIEC phenotype. </w:t>
      </w:r>
    </w:p>
    <w:p w:rsidR="00D42093" w:rsidRDefault="00D42093" w:rsidP="00772B94">
      <w:pPr>
        <w:autoSpaceDE w:val="0"/>
        <w:autoSpaceDN w:val="0"/>
        <w:adjustRightInd w:val="0"/>
        <w:spacing w:after="0" w:line="360" w:lineRule="auto"/>
        <w:jc w:val="both"/>
        <w:rPr>
          <w:rFonts w:ascii="Book Antiqua" w:hAnsi="Book Antiqua"/>
          <w:i/>
          <w:sz w:val="24"/>
          <w:szCs w:val="24"/>
          <w:lang w:eastAsia="zh-CN"/>
        </w:rPr>
      </w:pPr>
    </w:p>
    <w:p w:rsidR="00223548" w:rsidRPr="00D42093" w:rsidRDefault="00223548" w:rsidP="00772B94">
      <w:pPr>
        <w:autoSpaceDE w:val="0"/>
        <w:autoSpaceDN w:val="0"/>
        <w:adjustRightInd w:val="0"/>
        <w:spacing w:after="0" w:line="360" w:lineRule="auto"/>
        <w:jc w:val="both"/>
        <w:rPr>
          <w:rFonts w:ascii="Book Antiqua" w:hAnsi="Book Antiqua"/>
          <w:b/>
          <w:sz w:val="24"/>
          <w:szCs w:val="24"/>
        </w:rPr>
      </w:pPr>
      <w:r w:rsidRPr="00D42093">
        <w:rPr>
          <w:rFonts w:ascii="Book Antiqua" w:hAnsi="Book Antiqua"/>
          <w:b/>
          <w:i/>
          <w:sz w:val="24"/>
          <w:szCs w:val="24"/>
        </w:rPr>
        <w:t>AIEC localization in the intestinal mucosa</w:t>
      </w:r>
    </w:p>
    <w:p w:rsidR="00223548" w:rsidRPr="00772B94" w:rsidRDefault="00223548" w:rsidP="00772B94">
      <w:pPr>
        <w:autoSpaceDE w:val="0"/>
        <w:autoSpaceDN w:val="0"/>
        <w:adjustRightInd w:val="0"/>
        <w:spacing w:after="0" w:line="360" w:lineRule="auto"/>
        <w:jc w:val="both"/>
        <w:rPr>
          <w:rFonts w:ascii="Book Antiqua" w:hAnsi="Book Antiqua"/>
          <w:sz w:val="24"/>
          <w:szCs w:val="24"/>
        </w:rPr>
      </w:pPr>
      <w:r w:rsidRPr="00772B94">
        <w:rPr>
          <w:rFonts w:ascii="Book Antiqua" w:hAnsi="Book Antiqua"/>
          <w:sz w:val="24"/>
          <w:szCs w:val="24"/>
        </w:rPr>
        <w:t xml:space="preserve">AIEC have generally been isolated from tissue samples, but there is no evidence regarding its exact localization within the intestinal mucosa. Although AIEC are invasive bacteria, they have not been convincingly observed within intestinal epithelial cells or in the lamina propria in resected tissue or mucosal biopsies. The studies conducted by Martin </w:t>
      </w:r>
      <w:r w:rsidR="00F1756B">
        <w:rPr>
          <w:rFonts w:ascii="Book Antiqua" w:hAnsi="Book Antiqua"/>
          <w:i/>
          <w:sz w:val="24"/>
          <w:szCs w:val="24"/>
        </w:rPr>
        <w:t xml:space="preserve">et </w:t>
      </w:r>
      <w:proofErr w:type="gramStart"/>
      <w:r w:rsidR="00F1756B">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Eliott </w:t>
      </w:r>
      <w:r w:rsidR="00F1756B">
        <w:rPr>
          <w:rFonts w:ascii="Book Antiqua" w:hAnsi="Book Antiqua"/>
          <w:i/>
          <w:sz w:val="24"/>
          <w:szCs w:val="24"/>
        </w:rPr>
        <w:t>et al</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addressed whether </w:t>
      </w:r>
      <w:r w:rsidRPr="00772B94">
        <w:rPr>
          <w:rFonts w:ascii="Book Antiqua" w:hAnsi="Book Antiqua"/>
          <w:i/>
          <w:sz w:val="24"/>
          <w:szCs w:val="24"/>
        </w:rPr>
        <w:t>E. coli</w:t>
      </w:r>
      <w:r w:rsidRPr="00772B94">
        <w:rPr>
          <w:rFonts w:ascii="Book Antiqua" w:hAnsi="Book Antiqua"/>
          <w:sz w:val="24"/>
          <w:szCs w:val="24"/>
        </w:rPr>
        <w:t xml:space="preserve"> are intraepithelial or mucosa-associated by treating biopsies with gentamicin. This </w:t>
      </w:r>
      <w:r w:rsidRPr="00772B94">
        <w:rPr>
          <w:rFonts w:ascii="Book Antiqua" w:hAnsi="Book Antiqua"/>
          <w:sz w:val="24"/>
          <w:szCs w:val="24"/>
        </w:rPr>
        <w:lastRenderedPageBreak/>
        <w:t xml:space="preserve">approach has brought indirect evidence of </w:t>
      </w:r>
      <w:r w:rsidRPr="00772B94">
        <w:rPr>
          <w:rFonts w:ascii="Book Antiqua" w:hAnsi="Book Antiqua"/>
          <w:i/>
          <w:sz w:val="24"/>
          <w:szCs w:val="24"/>
        </w:rPr>
        <w:t>E. coli</w:t>
      </w:r>
      <w:r w:rsidRPr="00772B94">
        <w:rPr>
          <w:rFonts w:ascii="Book Antiqua" w:hAnsi="Book Antiqua"/>
          <w:sz w:val="24"/>
          <w:szCs w:val="24"/>
        </w:rPr>
        <w:t xml:space="preserve"> invasion of intestinal epithelial cells in CD but not in UC. However, the complete AIEC phenotype was not studied in the intracellular </w:t>
      </w:r>
      <w:r w:rsidRPr="00772B94">
        <w:rPr>
          <w:rFonts w:ascii="Book Antiqua" w:hAnsi="Book Antiqua"/>
          <w:i/>
          <w:sz w:val="24"/>
          <w:szCs w:val="24"/>
        </w:rPr>
        <w:t>E. coli</w:t>
      </w:r>
      <w:r w:rsidRPr="00772B94">
        <w:rPr>
          <w:rFonts w:ascii="Book Antiqua" w:hAnsi="Book Antiqua"/>
          <w:sz w:val="24"/>
          <w:szCs w:val="24"/>
        </w:rPr>
        <w:t xml:space="preserve"> strains obtained from these studies. </w:t>
      </w:r>
    </w:p>
    <w:p w:rsidR="00223548" w:rsidRPr="00772B94" w:rsidRDefault="00223548" w:rsidP="00F1756B">
      <w:pPr>
        <w:autoSpaceDE w:val="0"/>
        <w:autoSpaceDN w:val="0"/>
        <w:adjustRightInd w:val="0"/>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Currently, identifying the exact localization of AIEC strains in the mucosa is nearly impossible to do, as no molecular tools that specifically target the AIEC pathovar are available. Some evidence has been obtained using animal models infected with known reference strains. For example, by staining for the O83 antigen, it has recently been demonstrated that the LF82 and NRG857c strains colonize the ileum, cecum and colon of several mouse models and that they are located at the base of the crypts and within goblet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81</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Engineered LF82 with a plasmid containing the GFP protein permitted fluorescence-microscopic examination of the localization of LF82 in the nematode </w:t>
      </w:r>
      <w:r w:rsidRPr="00772B94">
        <w:rPr>
          <w:rFonts w:ascii="Book Antiqua" w:hAnsi="Book Antiqua"/>
          <w:i/>
          <w:sz w:val="24"/>
          <w:szCs w:val="24"/>
        </w:rPr>
        <w:t>C. elegans</w:t>
      </w:r>
      <w:r w:rsidRPr="00772B94">
        <w:rPr>
          <w:rFonts w:ascii="Book Antiqua" w:hAnsi="Book Antiqua"/>
          <w:sz w:val="24"/>
          <w:szCs w:val="24"/>
        </w:rPr>
        <w:t xml:space="preserve">. In this situation, there was robust gut colonization, but bacteria remained in the lumen and were not attached to intestinal epithelial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To visualize the extent of bacterial adhesion and invasion in </w:t>
      </w:r>
      <w:r w:rsidRPr="00772B94">
        <w:rPr>
          <w:rFonts w:ascii="Book Antiqua" w:hAnsi="Book Antiqua"/>
          <w:i/>
          <w:sz w:val="24"/>
          <w:szCs w:val="24"/>
        </w:rPr>
        <w:t>in vivo</w:t>
      </w:r>
      <w:r w:rsidRPr="00772B94">
        <w:rPr>
          <w:rFonts w:ascii="Book Antiqua" w:hAnsi="Book Antiqua"/>
          <w:sz w:val="24"/>
          <w:szCs w:val="24"/>
        </w:rPr>
        <w:t xml:space="preserve"> infection, Low</w:t>
      </w:r>
      <w:r w:rsidRPr="00772B94">
        <w:rPr>
          <w:rFonts w:ascii="Book Antiqua" w:hAnsi="Book Antiqua"/>
          <w:i/>
          <w:sz w:val="24"/>
          <w:szCs w:val="24"/>
        </w:rPr>
        <w:t xml:space="preserve"> et al</w:t>
      </w:r>
      <w:r w:rsidR="00F1756B" w:rsidRPr="00772B94">
        <w:rPr>
          <w:rFonts w:ascii="Book Antiqua" w:hAnsi="Book Antiqua"/>
          <w:sz w:val="24"/>
          <w:szCs w:val="24"/>
          <w:vertAlign w:val="superscript"/>
        </w:rPr>
        <w:t>[</w:t>
      </w:r>
      <w:r w:rsidR="00F1756B" w:rsidRPr="00772B94">
        <w:rPr>
          <w:rFonts w:ascii="Book Antiqua" w:hAnsi="Book Antiqua"/>
          <w:noProof/>
          <w:sz w:val="24"/>
          <w:szCs w:val="24"/>
          <w:vertAlign w:val="superscript"/>
          <w:lang w:val="en-GB"/>
        </w:rPr>
        <w:t>55]</w:t>
      </w:r>
      <w:r w:rsidRPr="00772B94">
        <w:rPr>
          <w:rFonts w:ascii="Book Antiqua" w:hAnsi="Book Antiqua"/>
          <w:i/>
          <w:sz w:val="24"/>
          <w:szCs w:val="24"/>
        </w:rPr>
        <w:t xml:space="preserve"> </w:t>
      </w:r>
      <w:r w:rsidRPr="00772B94">
        <w:rPr>
          <w:rFonts w:ascii="Book Antiqua" w:hAnsi="Book Antiqua"/>
          <w:sz w:val="24"/>
          <w:szCs w:val="24"/>
        </w:rPr>
        <w:t xml:space="preserve">stained </w:t>
      </w:r>
      <w:r w:rsidRPr="00772B94">
        <w:rPr>
          <w:rFonts w:ascii="Book Antiqua" w:hAnsi="Book Antiqua"/>
          <w:i/>
          <w:sz w:val="24"/>
          <w:szCs w:val="24"/>
        </w:rPr>
        <w:t>E. coli</w:t>
      </w:r>
      <w:r w:rsidRPr="00772B94">
        <w:rPr>
          <w:rFonts w:ascii="Book Antiqua" w:hAnsi="Book Antiqua"/>
          <w:sz w:val="24"/>
          <w:szCs w:val="24"/>
        </w:rPr>
        <w:t xml:space="preserve"> lipopolysaccharides with specific antibodies and compared basal levels of fluorescence in uninfected mice (corresponding to indigenous bacteria) with levels in infected mice. They found higher counts of stained bacteria in the intestinal epithelial cells and lamina propria of infected mice, suggesting AIEC intestinal epithelial cell invasion and translocation.</w:t>
      </w:r>
    </w:p>
    <w:p w:rsidR="00F1756B" w:rsidRDefault="00F1756B" w:rsidP="00772B94">
      <w:pPr>
        <w:autoSpaceDE w:val="0"/>
        <w:autoSpaceDN w:val="0"/>
        <w:adjustRightInd w:val="0"/>
        <w:spacing w:after="0" w:line="360" w:lineRule="auto"/>
        <w:jc w:val="both"/>
        <w:rPr>
          <w:rFonts w:ascii="Book Antiqua" w:hAnsi="Book Antiqua"/>
          <w:i/>
          <w:sz w:val="24"/>
          <w:szCs w:val="24"/>
          <w:lang w:eastAsia="zh-CN"/>
        </w:rPr>
      </w:pPr>
    </w:p>
    <w:p w:rsidR="00223548" w:rsidRPr="00F1756B" w:rsidRDefault="00223548" w:rsidP="00772B94">
      <w:pPr>
        <w:autoSpaceDE w:val="0"/>
        <w:autoSpaceDN w:val="0"/>
        <w:adjustRightInd w:val="0"/>
        <w:spacing w:after="0" w:line="360" w:lineRule="auto"/>
        <w:jc w:val="both"/>
        <w:rPr>
          <w:rFonts w:ascii="Book Antiqua" w:hAnsi="Book Antiqua"/>
          <w:b/>
          <w:i/>
          <w:sz w:val="24"/>
          <w:szCs w:val="24"/>
        </w:rPr>
      </w:pPr>
      <w:r w:rsidRPr="00F1756B">
        <w:rPr>
          <w:rFonts w:ascii="Book Antiqua" w:hAnsi="Book Antiqua"/>
          <w:b/>
          <w:i/>
          <w:sz w:val="24"/>
          <w:szCs w:val="24"/>
        </w:rPr>
        <w:t>A pathobiont rather than a true pathogen</w:t>
      </w:r>
    </w:p>
    <w:p w:rsidR="00223548" w:rsidRPr="00772B94" w:rsidRDefault="00223548" w:rsidP="00772B94">
      <w:pPr>
        <w:autoSpaceDE w:val="0"/>
        <w:autoSpaceDN w:val="0"/>
        <w:adjustRightInd w:val="0"/>
        <w:spacing w:after="0" w:line="360" w:lineRule="auto"/>
        <w:jc w:val="both"/>
        <w:rPr>
          <w:rFonts w:ascii="Book Antiqua" w:hAnsi="Book Antiqua"/>
          <w:sz w:val="24"/>
          <w:szCs w:val="24"/>
        </w:rPr>
      </w:pPr>
      <w:r w:rsidRPr="00772B94">
        <w:rPr>
          <w:rFonts w:ascii="Book Antiqua" w:hAnsi="Book Antiqua"/>
          <w:sz w:val="24"/>
          <w:szCs w:val="24"/>
        </w:rPr>
        <w:t xml:space="preserve">Despite the virulence genes that are encoded in the genome of many AIEC strains and the mechanisms of pathogenicity reported for the prototype strain LF82, AIEC are generally considered pathobionts. This assumption is supported by the fact that, although at a lower frequency than in CD, healthy subjects can carry AIEC in their intestinal </w:t>
      </w:r>
      <w:proofErr w:type="gramStart"/>
      <w:r w:rsidRPr="00772B94">
        <w:rPr>
          <w:rFonts w:ascii="Book Antiqua" w:hAnsi="Book Antiqua"/>
          <w:sz w:val="24"/>
          <w:szCs w:val="24"/>
        </w:rPr>
        <w:t>mucosa</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6,13,17,45,82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The prevalence varies between studies, ranging from the absence to 15.8% of colonic samples with AIEC and from 6.2</w:t>
      </w:r>
      <w:r w:rsidR="00F1756B">
        <w:rPr>
          <w:rFonts w:ascii="Book Antiqua" w:hAnsi="Book Antiqua" w:hint="eastAsia"/>
          <w:sz w:val="24"/>
          <w:szCs w:val="24"/>
          <w:lang w:eastAsia="zh-CN"/>
        </w:rPr>
        <w:t>%</w:t>
      </w:r>
      <w:r w:rsidRPr="00772B94">
        <w:rPr>
          <w:rFonts w:ascii="Book Antiqua" w:hAnsi="Book Antiqua"/>
          <w:sz w:val="24"/>
          <w:szCs w:val="24"/>
        </w:rPr>
        <w:t xml:space="preserve"> to 18% in ileal samples. Although AIEC bacteria may colonize the intestinal mucosa of non-</w:t>
      </w:r>
      <w:r w:rsidRPr="00772B94">
        <w:rPr>
          <w:rFonts w:ascii="Book Antiqua" w:hAnsi="Book Antiqua"/>
          <w:sz w:val="24"/>
          <w:szCs w:val="24"/>
        </w:rPr>
        <w:lastRenderedPageBreak/>
        <w:t>IBD patients, these bacteria usually do not translocate a healthy mucosal barrier, as bacterial invasion of the mucosa has not frequently been observed in control patients</w:t>
      </w:r>
      <w:r w:rsidRPr="00772B94">
        <w:rPr>
          <w:rFonts w:ascii="Book Antiqua" w:hAnsi="Book Antiqua"/>
          <w:noProof/>
          <w:sz w:val="24"/>
          <w:szCs w:val="24"/>
          <w:vertAlign w:val="superscript"/>
          <w:lang w:val="en-GB"/>
        </w:rPr>
        <w:t>14</w:t>
      </w:r>
      <w:r w:rsidRPr="00772B94">
        <w:rPr>
          <w:rFonts w:ascii="Book Antiqua" w:hAnsi="Book Antiqua"/>
          <w:sz w:val="24"/>
          <w:szCs w:val="24"/>
        </w:rPr>
        <w:t xml:space="preserve"> and intracellular </w:t>
      </w:r>
      <w:r w:rsidRPr="00772B94">
        <w:rPr>
          <w:rFonts w:ascii="Book Antiqua" w:hAnsi="Book Antiqua"/>
          <w:i/>
          <w:sz w:val="24"/>
          <w:szCs w:val="24"/>
        </w:rPr>
        <w:t>E. coli</w:t>
      </w:r>
      <w:r w:rsidRPr="00772B94">
        <w:rPr>
          <w:rFonts w:ascii="Book Antiqua" w:hAnsi="Book Antiqua"/>
          <w:sz w:val="24"/>
          <w:szCs w:val="24"/>
        </w:rPr>
        <w:t xml:space="preserve"> was rarely cultivated from the colonic mucosa of healthy subjects (from the absence to 9%)</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6,26,</w:t>
      </w:r>
      <w:r w:rsidRPr="00772B94">
        <w:rPr>
          <w:rFonts w:ascii="Book Antiqua" w:hAnsi="Book Antiqua"/>
          <w:noProof/>
          <w:sz w:val="24"/>
          <w:szCs w:val="24"/>
          <w:vertAlign w:val="superscript"/>
          <w:lang w:val="en-GB"/>
        </w:rPr>
        <w:t>83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AIEC strains are more abundant, and consequently more frequently found, in the ileum than in the colon of healthy subjects. We found that AIEC accounted for 3.58% and 0.95%, respectively, of the ileal and colonic </w:t>
      </w:r>
      <w:r w:rsidRPr="00772B94">
        <w:rPr>
          <w:rFonts w:ascii="Book Antiqua" w:hAnsi="Book Antiqua"/>
          <w:i/>
          <w:sz w:val="24"/>
          <w:szCs w:val="24"/>
        </w:rPr>
        <w:t>E. coli</w:t>
      </w:r>
      <w:r w:rsidRPr="00772B94">
        <w:rPr>
          <w:rFonts w:ascii="Book Antiqua" w:hAnsi="Book Antiqua"/>
          <w:sz w:val="24"/>
          <w:szCs w:val="24"/>
        </w:rPr>
        <w:t xml:space="preserve"> </w:t>
      </w:r>
      <w:proofErr w:type="gramStart"/>
      <w:r w:rsidRPr="00772B94">
        <w:rPr>
          <w:rFonts w:ascii="Book Antiqua" w:hAnsi="Book Antiqua"/>
          <w:sz w:val="24"/>
          <w:szCs w:val="24"/>
        </w:rPr>
        <w:t>populations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Accordingly, a larger number of AIEC LF82 bacteria were attached to ileal than to colon tissue in </w:t>
      </w:r>
      <w:r w:rsidRPr="00772B94">
        <w:rPr>
          <w:rFonts w:ascii="Book Antiqua" w:hAnsi="Book Antiqua"/>
          <w:i/>
          <w:sz w:val="24"/>
          <w:szCs w:val="24"/>
        </w:rPr>
        <w:t>ex vivo</w:t>
      </w:r>
      <w:r w:rsidRPr="00772B94">
        <w:rPr>
          <w:rFonts w:ascii="Book Antiqua" w:hAnsi="Book Antiqua"/>
          <w:sz w:val="24"/>
          <w:szCs w:val="24"/>
        </w:rPr>
        <w:t xml:space="preserve"> samples from healthy subjects infected with this AIEC </w:t>
      </w:r>
      <w:proofErr w:type="gramStart"/>
      <w:r w:rsidRPr="00772B94">
        <w:rPr>
          <w:rFonts w:ascii="Book Antiqua" w:hAnsi="Book Antiqua"/>
          <w:sz w:val="24"/>
          <w:szCs w:val="24"/>
        </w:rPr>
        <w:t>strain</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Altogether, these data suggest that AIEC can more easily colonize the ileum with respect to other </w:t>
      </w:r>
      <w:r w:rsidRPr="00772B94">
        <w:rPr>
          <w:rFonts w:ascii="Book Antiqua" w:hAnsi="Book Antiqua"/>
          <w:i/>
          <w:sz w:val="24"/>
          <w:szCs w:val="24"/>
        </w:rPr>
        <w:t>E. coli</w:t>
      </w:r>
      <w:r w:rsidRPr="00772B94">
        <w:rPr>
          <w:rFonts w:ascii="Book Antiqua" w:hAnsi="Book Antiqua"/>
          <w:sz w:val="24"/>
          <w:szCs w:val="24"/>
        </w:rPr>
        <w:t xml:space="preserve">, and at least approximately 1 out of 6 healthy individuals can be considered “asymptomatic carriers”. </w:t>
      </w:r>
    </w:p>
    <w:p w:rsidR="00223548" w:rsidRPr="00772B94" w:rsidRDefault="00223548" w:rsidP="00F1756B">
      <w:pPr>
        <w:autoSpaceDE w:val="0"/>
        <w:autoSpaceDN w:val="0"/>
        <w:adjustRightInd w:val="0"/>
        <w:spacing w:after="0" w:line="360" w:lineRule="auto"/>
        <w:ind w:firstLineChars="100" w:firstLine="240"/>
        <w:jc w:val="both"/>
        <w:rPr>
          <w:rFonts w:ascii="Book Antiqua" w:hAnsi="Book Antiqua"/>
          <w:sz w:val="24"/>
          <w:szCs w:val="24"/>
        </w:rPr>
      </w:pPr>
      <w:r w:rsidRPr="00772B94">
        <w:rPr>
          <w:rFonts w:ascii="Book Antiqua" w:hAnsi="Book Antiqua"/>
          <w:sz w:val="24"/>
          <w:szCs w:val="24"/>
        </w:rPr>
        <w:t>Genetic or environment-derived host defects at the intestinal barrier may determine the ability of AIEC to colonize and translocate the gut. A</w:t>
      </w:r>
      <w:r w:rsidRPr="00772B94">
        <w:rPr>
          <w:rFonts w:ascii="Book Antiqua" w:hAnsi="Book Antiqua"/>
          <w:bCs/>
          <w:sz w:val="24"/>
          <w:szCs w:val="24"/>
        </w:rPr>
        <w:t xml:space="preserve"> number of host deficiencies </w:t>
      </w:r>
      <w:r w:rsidRPr="00772B94">
        <w:rPr>
          <w:rFonts w:ascii="Book Antiqua" w:hAnsi="Book Antiqua"/>
          <w:sz w:val="24"/>
          <w:szCs w:val="24"/>
        </w:rPr>
        <w:t>frequently found in CD patients have been linked with the increased ability of AIEC LF82 to cause infection. For example, these defects include the overexpression of the CEACAM6 and Gp96 receptors in the apical membrane of intestinal epithelial cells, which facilitates AIEC adhesion and invasion</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rPr>
        <w:t>48,</w:t>
      </w:r>
      <w:r w:rsidRPr="00772B94">
        <w:rPr>
          <w:rFonts w:ascii="Book Antiqua" w:hAnsi="Book Antiqua"/>
          <w:noProof/>
          <w:sz w:val="24"/>
          <w:szCs w:val="24"/>
          <w:vertAlign w:val="superscript"/>
        </w:rPr>
        <w:t>49</w:t>
      </w:r>
      <w:r w:rsidR="006F7615" w:rsidRPr="00772B94">
        <w:rPr>
          <w:rFonts w:ascii="Book Antiqua" w:hAnsi="Book Antiqua"/>
          <w:noProof/>
          <w:sz w:val="24"/>
          <w:szCs w:val="24"/>
          <w:vertAlign w:val="superscript"/>
        </w:rPr>
        <w:t>]</w:t>
      </w:r>
      <w:r w:rsidRPr="00772B94">
        <w:rPr>
          <w:rFonts w:ascii="Book Antiqua" w:hAnsi="Book Antiqua"/>
          <w:sz w:val="24"/>
          <w:szCs w:val="24"/>
        </w:rPr>
        <w:t>, or defects in autophagy related to NOD2, ATG16L1 and IRGM function and expression, which impair the ability of host cells to resolve infections</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rPr>
        <w:t>57,</w:t>
      </w:r>
      <w:r w:rsidRPr="00772B94">
        <w:rPr>
          <w:rFonts w:ascii="Book Antiqua" w:hAnsi="Book Antiqua"/>
          <w:noProof/>
          <w:sz w:val="24"/>
          <w:szCs w:val="24"/>
          <w:vertAlign w:val="superscript"/>
        </w:rPr>
        <w:t>85</w:t>
      </w:r>
      <w:r w:rsidR="006F7615" w:rsidRPr="00772B94">
        <w:rPr>
          <w:rFonts w:ascii="Book Antiqua" w:hAnsi="Book Antiqua"/>
          <w:noProof/>
          <w:sz w:val="24"/>
          <w:szCs w:val="24"/>
          <w:vertAlign w:val="superscript"/>
        </w:rPr>
        <w:t>]</w:t>
      </w:r>
      <w:r w:rsidRPr="00772B94">
        <w:rPr>
          <w:rFonts w:ascii="Book Antiqua" w:hAnsi="Book Antiqua"/>
          <w:sz w:val="24"/>
          <w:szCs w:val="24"/>
        </w:rPr>
        <w:t xml:space="preserve">. Additionally, it has been suggested that the altered bile salts metabolism in CD patients could enhance the expression of long polar fimbriae in AIEC, which could permit better translocation </w:t>
      </w:r>
      <w:r w:rsidRPr="00F1756B">
        <w:rPr>
          <w:rFonts w:ascii="Book Antiqua" w:hAnsi="Book Antiqua"/>
          <w:i/>
          <w:sz w:val="24"/>
          <w:szCs w:val="24"/>
        </w:rPr>
        <w:t>via</w:t>
      </w:r>
      <w:r w:rsidRPr="00772B94">
        <w:rPr>
          <w:rFonts w:ascii="Book Antiqua" w:hAnsi="Book Antiqua"/>
          <w:sz w:val="24"/>
          <w:szCs w:val="24"/>
        </w:rPr>
        <w:t xml:space="preserve"> M </w:t>
      </w:r>
      <w:proofErr w:type="gramStart"/>
      <w:r w:rsidRPr="00772B94">
        <w:rPr>
          <w:rFonts w:ascii="Book Antiqua" w:hAnsi="Book Antiqua"/>
          <w:sz w:val="24"/>
          <w:szCs w:val="24"/>
        </w:rPr>
        <w:t>cells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Moreover, decreased levels of the protease meprin, which are characteristic of severe inflammation in IBD patients, have been proposed to determine the fate of AIEC in terms of their ability to colonize the host, as these proteases degrade type 1 pili</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87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w:t>
      </w:r>
    </w:p>
    <w:p w:rsidR="00F1756B" w:rsidRDefault="00F1756B" w:rsidP="00772B94">
      <w:pPr>
        <w:spacing w:after="0" w:line="360" w:lineRule="auto"/>
        <w:jc w:val="both"/>
        <w:rPr>
          <w:rFonts w:ascii="Book Antiqua" w:hAnsi="Book Antiqua"/>
          <w:b/>
          <w:sz w:val="24"/>
          <w:szCs w:val="24"/>
          <w:lang w:eastAsia="zh-CN"/>
        </w:rPr>
      </w:pPr>
    </w:p>
    <w:p w:rsidR="00223548" w:rsidRPr="00772B94" w:rsidRDefault="00F1756B" w:rsidP="00772B94">
      <w:pPr>
        <w:spacing w:after="0" w:line="360" w:lineRule="auto"/>
        <w:jc w:val="both"/>
        <w:rPr>
          <w:rFonts w:ascii="Book Antiqua" w:hAnsi="Book Antiqua"/>
          <w:b/>
          <w:sz w:val="24"/>
          <w:szCs w:val="24"/>
          <w:lang w:eastAsia="zh-CN"/>
        </w:rPr>
      </w:pPr>
      <w:r w:rsidRPr="00772B94">
        <w:rPr>
          <w:rFonts w:ascii="Book Antiqua" w:hAnsi="Book Antiqua"/>
          <w:b/>
          <w:sz w:val="24"/>
          <w:szCs w:val="24"/>
        </w:rPr>
        <w:t xml:space="preserve">PREVALENCE AND ABUNDANCE OF AIEC IN </w:t>
      </w:r>
      <w:r>
        <w:rPr>
          <w:rFonts w:ascii="Book Antiqua" w:hAnsi="Book Antiqua" w:hint="eastAsia"/>
          <w:b/>
          <w:sz w:val="24"/>
          <w:szCs w:val="24"/>
          <w:lang w:eastAsia="zh-CN"/>
        </w:rPr>
        <w:t>IBDS</w:t>
      </w:r>
    </w:p>
    <w:p w:rsidR="00223548" w:rsidRPr="00F1756B" w:rsidRDefault="00223548" w:rsidP="00772B94">
      <w:pPr>
        <w:spacing w:after="0" w:line="360" w:lineRule="auto"/>
        <w:jc w:val="both"/>
        <w:rPr>
          <w:rFonts w:ascii="Book Antiqua" w:hAnsi="Book Antiqua"/>
          <w:b/>
          <w:i/>
          <w:sz w:val="24"/>
          <w:szCs w:val="24"/>
          <w:u w:val="single"/>
          <w:lang w:eastAsia="zh-CN"/>
        </w:rPr>
      </w:pPr>
      <w:r w:rsidRPr="00F1756B">
        <w:rPr>
          <w:rFonts w:ascii="Book Antiqua" w:hAnsi="Book Antiqua"/>
          <w:b/>
          <w:i/>
          <w:sz w:val="24"/>
          <w:szCs w:val="24"/>
        </w:rPr>
        <w:t>C</w:t>
      </w:r>
      <w:r w:rsidR="00F1756B" w:rsidRPr="00F1756B">
        <w:rPr>
          <w:rFonts w:ascii="Book Antiqua" w:hAnsi="Book Antiqua" w:hint="eastAsia"/>
          <w:b/>
          <w:i/>
          <w:sz w:val="24"/>
          <w:szCs w:val="24"/>
          <w:lang w:eastAsia="zh-CN"/>
        </w:rPr>
        <w:t>D</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lastRenderedPageBreak/>
        <w:t xml:space="preserve">Intraepithelial </w:t>
      </w:r>
      <w:r w:rsidRPr="00772B94">
        <w:rPr>
          <w:rFonts w:ascii="Book Antiqua" w:hAnsi="Book Antiqua"/>
          <w:i/>
          <w:sz w:val="24"/>
          <w:szCs w:val="24"/>
        </w:rPr>
        <w:t>E. coli</w:t>
      </w:r>
      <w:r w:rsidRPr="00772B94">
        <w:rPr>
          <w:rFonts w:ascii="Book Antiqua" w:hAnsi="Book Antiqua"/>
          <w:sz w:val="24"/>
          <w:szCs w:val="24"/>
        </w:rPr>
        <w:t xml:space="preserve"> with adherent and invasive properties were isolated from the sigmoid colon mucosa in 29% of CD </w:t>
      </w:r>
      <w:proofErr w:type="gramStart"/>
      <w:r w:rsidRPr="00772B94">
        <w:rPr>
          <w:rFonts w:ascii="Book Antiqua" w:hAnsi="Book Antiqua"/>
          <w:sz w:val="24"/>
          <w:szCs w:val="24"/>
        </w:rPr>
        <w:t>patients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in 90% of CD patients in a cohort composed of ileal, ileocolonic and colonic disease phenotypes</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Differences between studies could be explained by the disease activity status of the cohort of patients, who were mainly in the relapse stage in the latter study.</w:t>
      </w:r>
    </w:p>
    <w:p w:rsidR="00223548" w:rsidRPr="00772B94" w:rsidRDefault="00223548" w:rsidP="00F1756B">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In the last decade, several independent laboratories have reported a higher prevalence of AIEC in CD patients than in healthy </w:t>
      </w:r>
      <w:proofErr w:type="gramStart"/>
      <w:r w:rsidRPr="00772B94">
        <w:rPr>
          <w:rFonts w:ascii="Book Antiqua" w:hAnsi="Book Antiqua"/>
          <w:sz w:val="24"/>
          <w:szCs w:val="24"/>
        </w:rPr>
        <w:t>subjects</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6,13,17,45,</w:t>
      </w:r>
      <w:r w:rsidRPr="00772B94">
        <w:rPr>
          <w:rFonts w:ascii="Book Antiqua" w:hAnsi="Book Antiqua"/>
          <w:noProof/>
          <w:sz w:val="24"/>
          <w:szCs w:val="24"/>
          <w:vertAlign w:val="superscript"/>
          <w:lang w:val="en-GB"/>
        </w:rPr>
        <w:t>82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Unfortunately, not all of these studies categorized CD patients by their disease subtype or analyzed prevalence based on anatomic location in the gut. The first study was conducted by Darfeuille-Michaud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45</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2004 and revealed that 22% of CD patients with ileal involvement harbored AIEC strains in ileal chronic lesions and at a similar frequency in healthy mucosa. However, AIEC bacteria were more likely to be found in the early ileal lesions that occurred in patients after ileostomy (36.4%). AIEC strains were only isolated from the colon of 3.7% of CD patients with a colonic disease phenotype. The authors proposed an association between AIEC and ileal CD and suggested that the pathovar could be involved in the initiation of the inflammatory process. Conversely, Baumgart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reported a prevalence of AIEC strains in the ileum of 38.5% of CD patients with ileal involvement and 37.5% with colonic CD, indicating that AIEC is associated both with ileal and colonic disease phenotypes. Sasaki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demonstrated that 24.3% of CD patients exhibited AIEC strains, but neither the localization of these strains in the gut nor the disease phenotypes of the positive patients were detailed. A similar prevalence was reported by Dogan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the ileum of CD patients with ileal disease. We detected AIEC strains at a higher frequency in comparison with previous studies, most likely due to the methodological approach used. Whereas other studies analyzed from 1 to 15 </w:t>
      </w:r>
      <w:r w:rsidRPr="00772B94">
        <w:rPr>
          <w:rFonts w:ascii="Book Antiqua" w:hAnsi="Book Antiqua"/>
          <w:i/>
          <w:sz w:val="24"/>
          <w:szCs w:val="24"/>
        </w:rPr>
        <w:t>E. coli</w:t>
      </w:r>
      <w:r w:rsidRPr="00772B94">
        <w:rPr>
          <w:rFonts w:ascii="Book Antiqua" w:hAnsi="Book Antiqua"/>
          <w:sz w:val="24"/>
          <w:szCs w:val="24"/>
        </w:rPr>
        <w:t xml:space="preserve"> colonies per patient, we searched for AIEC strains in a collection of 95 - 150 </w:t>
      </w:r>
      <w:r w:rsidRPr="00772B94">
        <w:rPr>
          <w:rFonts w:ascii="Book Antiqua" w:hAnsi="Book Antiqua"/>
          <w:i/>
          <w:sz w:val="24"/>
          <w:szCs w:val="24"/>
        </w:rPr>
        <w:t>E. coli</w:t>
      </w:r>
      <w:r w:rsidRPr="00772B94">
        <w:rPr>
          <w:rFonts w:ascii="Book Antiqua" w:hAnsi="Book Antiqua"/>
          <w:sz w:val="24"/>
          <w:szCs w:val="24"/>
        </w:rPr>
        <w:t xml:space="preserve"> colonies per patient. This approach not only enabled us to obtain a more accurate prevalence value but also to study the abundance of AIEC strains within the </w:t>
      </w:r>
      <w:r w:rsidRPr="00772B94">
        <w:rPr>
          <w:rFonts w:ascii="Book Antiqua" w:hAnsi="Book Antiqua"/>
          <w:i/>
          <w:sz w:val="24"/>
          <w:szCs w:val="24"/>
        </w:rPr>
        <w:t>E. coli</w:t>
      </w:r>
      <w:r w:rsidRPr="00772B94">
        <w:rPr>
          <w:rFonts w:ascii="Book Antiqua" w:hAnsi="Book Antiqua"/>
          <w:sz w:val="24"/>
          <w:szCs w:val="24"/>
        </w:rPr>
        <w:t xml:space="preserve"> population. We detected AIEC </w:t>
      </w:r>
      <w:r w:rsidRPr="00772B94">
        <w:rPr>
          <w:rFonts w:ascii="Book Antiqua" w:hAnsi="Book Antiqua"/>
          <w:sz w:val="24"/>
          <w:szCs w:val="24"/>
        </w:rPr>
        <w:lastRenderedPageBreak/>
        <w:t xml:space="preserve">strains in the ileum of 54.5% of CD patients and in the colon of 50% of CD </w:t>
      </w:r>
      <w:proofErr w:type="gramStart"/>
      <w:r w:rsidRPr="00772B94">
        <w:rPr>
          <w:rFonts w:ascii="Book Antiqua" w:hAnsi="Book Antiqua"/>
          <w:sz w:val="24"/>
          <w:szCs w:val="24"/>
        </w:rPr>
        <w:t>patients</w:t>
      </w:r>
      <w:r w:rsidR="00997A08"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13</w:t>
      </w:r>
      <w:r w:rsidR="00997A08" w:rsidRPr="00772B94">
        <w:rPr>
          <w:rFonts w:ascii="Book Antiqua" w:hAnsi="Book Antiqua"/>
          <w:noProof/>
          <w:sz w:val="24"/>
          <w:szCs w:val="24"/>
          <w:vertAlign w:val="superscript"/>
          <w:lang w:val="en-GB"/>
        </w:rPr>
        <w:t>]</w:t>
      </w:r>
      <w:r w:rsidRPr="00772B94">
        <w:rPr>
          <w:rFonts w:ascii="Book Antiqua" w:hAnsi="Book Antiqua"/>
          <w:sz w:val="24"/>
          <w:szCs w:val="24"/>
        </w:rPr>
        <w:t xml:space="preserve">. Although data depicted by disease subtype were not reported in the original work, we also found a higher prevalence in CD patients with ileal involvement (66.7% of ileal and 58.3% of colonic samples) than those with colonic disease (50% of ileal and 25% of colonic samples). Colonic CD patients denoted also a high prevalence of AIEC, what supports the observations of Baumgart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6</w:t>
      </w:r>
      <w:r w:rsidR="006F7615" w:rsidRPr="00772B94">
        <w:rPr>
          <w:rFonts w:ascii="Book Antiqua" w:hAnsi="Book Antiqua"/>
          <w:noProof/>
          <w:sz w:val="24"/>
          <w:szCs w:val="24"/>
          <w:vertAlign w:val="superscript"/>
        </w:rPr>
        <w:t>]</w:t>
      </w:r>
      <w:r w:rsidRPr="00772B94">
        <w:rPr>
          <w:rFonts w:ascii="Book Antiqua" w:hAnsi="Book Antiqua"/>
          <w:noProof/>
          <w:sz w:val="24"/>
          <w:szCs w:val="24"/>
          <w:lang w:val="en-GB"/>
        </w:rPr>
        <w:t>,</w:t>
      </w:r>
      <w:r w:rsidRPr="00772B94">
        <w:rPr>
          <w:rFonts w:ascii="Book Antiqua" w:hAnsi="Book Antiqua"/>
          <w:sz w:val="24"/>
          <w:szCs w:val="24"/>
        </w:rPr>
        <w:t xml:space="preserve"> but the pathotype was more frequently found in the ileum than in the colon of CD patients, in line with the findings of Darfeuille-Michaud </w:t>
      </w:r>
      <w:r w:rsidRPr="00772B94">
        <w:rPr>
          <w:rFonts w:ascii="Book Antiqua" w:hAnsi="Book Antiqua"/>
          <w:i/>
          <w:sz w:val="24"/>
          <w:szCs w:val="24"/>
        </w:rPr>
        <w:t>et al</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rPr>
        <w:t>45</w:t>
      </w:r>
      <w:r w:rsidR="006F7615" w:rsidRPr="00772B94">
        <w:rPr>
          <w:rFonts w:ascii="Book Antiqua" w:hAnsi="Book Antiqua"/>
          <w:noProof/>
          <w:sz w:val="24"/>
          <w:szCs w:val="24"/>
          <w:vertAlign w:val="superscript"/>
        </w:rPr>
        <w:t>]</w:t>
      </w:r>
      <w:r w:rsidRPr="00772B94">
        <w:rPr>
          <w:rFonts w:ascii="Book Antiqua" w:hAnsi="Book Antiqua"/>
          <w:sz w:val="24"/>
          <w:szCs w:val="24"/>
        </w:rPr>
        <w:t xml:space="preserve"> The abundance of AIEC, defined as the percentage of AIEC within the </w:t>
      </w:r>
      <w:r w:rsidRPr="00772B94">
        <w:rPr>
          <w:rFonts w:ascii="Book Antiqua" w:hAnsi="Book Antiqua"/>
          <w:i/>
          <w:sz w:val="24"/>
          <w:szCs w:val="24"/>
        </w:rPr>
        <w:t>E. coli</w:t>
      </w:r>
      <w:r w:rsidRPr="00772B94">
        <w:rPr>
          <w:rFonts w:ascii="Book Antiqua" w:hAnsi="Book Antiqua"/>
          <w:sz w:val="24"/>
          <w:szCs w:val="24"/>
        </w:rPr>
        <w:t xml:space="preserve"> population, was low and variable, ranging from 1% to 50%. On average, AIEC isolates represented 9.3%, 3.7% and 3.1% of </w:t>
      </w:r>
      <w:r w:rsidRPr="00772B94">
        <w:rPr>
          <w:rFonts w:ascii="Book Antiqua" w:hAnsi="Book Antiqua"/>
          <w:i/>
          <w:sz w:val="24"/>
          <w:szCs w:val="24"/>
        </w:rPr>
        <w:t>E. coli</w:t>
      </w:r>
      <w:r w:rsidRPr="00772B94">
        <w:rPr>
          <w:rFonts w:ascii="Book Antiqua" w:hAnsi="Book Antiqua"/>
          <w:sz w:val="24"/>
          <w:szCs w:val="24"/>
        </w:rPr>
        <w:t xml:space="preserve"> isolates in ileal, ileocolonic and colonic CD patients, respectively. Jensen </w:t>
      </w:r>
      <w:r w:rsidR="00F1756B">
        <w:rPr>
          <w:rFonts w:ascii="Book Antiqua" w:hAnsi="Book Antiqua"/>
          <w:i/>
          <w:sz w:val="24"/>
          <w:szCs w:val="24"/>
        </w:rPr>
        <w:t xml:space="preserve">et </w:t>
      </w:r>
      <w:proofErr w:type="gramStart"/>
      <w:r w:rsidR="00F1756B">
        <w:rPr>
          <w:rFonts w:ascii="Book Antiqua" w:hAnsi="Book Antiqua"/>
          <w:i/>
          <w:sz w:val="24"/>
          <w:szCs w:val="24"/>
        </w:rPr>
        <w:t>al</w:t>
      </w:r>
      <w:r w:rsidR="00F1756B" w:rsidRPr="00772B94">
        <w:rPr>
          <w:rFonts w:ascii="Book Antiqua" w:hAnsi="Book Antiqua"/>
          <w:sz w:val="24"/>
          <w:szCs w:val="24"/>
          <w:vertAlign w:val="superscript"/>
        </w:rPr>
        <w:t>[</w:t>
      </w:r>
      <w:proofErr w:type="gramEnd"/>
      <w:r w:rsidR="00F1756B" w:rsidRPr="00772B94">
        <w:rPr>
          <w:rFonts w:ascii="Book Antiqua" w:hAnsi="Book Antiqua"/>
          <w:noProof/>
          <w:sz w:val="24"/>
          <w:szCs w:val="24"/>
          <w:vertAlign w:val="superscript"/>
          <w:lang w:val="en-GB"/>
        </w:rPr>
        <w:t>84]</w:t>
      </w:r>
      <w:r w:rsidRPr="00772B94">
        <w:rPr>
          <w:rFonts w:ascii="Book Antiqua" w:hAnsi="Book Antiqua"/>
          <w:sz w:val="24"/>
          <w:szCs w:val="24"/>
        </w:rPr>
        <w:t xml:space="preserve"> supported these data using quantitative PCR targeting indigenous LF82 bacteria. The increased expression of CEACAM6 in the ileum of ileal CD patients may explain the higher prevalence and abundance of AIEC in CD patients with ileal involvement. However, additional host-microbial interactions or environmental factors may be involved in colonization of the colonic mucosa, as no differences in CEACAM6 expression exist at the level of the colon between CD patients and control </w:t>
      </w:r>
      <w:proofErr w:type="gramStart"/>
      <w:r w:rsidRPr="00772B94">
        <w:rPr>
          <w:rFonts w:ascii="Book Antiqua" w:hAnsi="Book Antiqua"/>
          <w:sz w:val="24"/>
          <w:szCs w:val="24"/>
        </w:rPr>
        <w:t>subjects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49</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Our work demonstrates that AIEC are more prevalent than expected in all CD disease subtypes, reinforces the hypothesis that the microenvironment of ileal CD specifically favors AIEC expansion, and suggests that the colon is also a niche effectively colonized by AIEC. </w:t>
      </w:r>
    </w:p>
    <w:p w:rsidR="00F1756B" w:rsidRDefault="00F1756B" w:rsidP="00772B94">
      <w:pPr>
        <w:spacing w:after="0" w:line="360" w:lineRule="auto"/>
        <w:jc w:val="both"/>
        <w:rPr>
          <w:rFonts w:ascii="Book Antiqua" w:hAnsi="Book Antiqua"/>
          <w:i/>
          <w:sz w:val="24"/>
          <w:szCs w:val="24"/>
          <w:lang w:eastAsia="zh-CN"/>
        </w:rPr>
      </w:pPr>
    </w:p>
    <w:p w:rsidR="00223548" w:rsidRPr="00F1756B" w:rsidRDefault="00223548" w:rsidP="00772B94">
      <w:pPr>
        <w:spacing w:after="0" w:line="360" w:lineRule="auto"/>
        <w:jc w:val="both"/>
        <w:rPr>
          <w:rFonts w:ascii="Book Antiqua" w:hAnsi="Book Antiqua"/>
          <w:b/>
          <w:i/>
          <w:sz w:val="24"/>
          <w:szCs w:val="24"/>
          <w:lang w:eastAsia="zh-CN"/>
        </w:rPr>
      </w:pPr>
      <w:r w:rsidRPr="00F1756B">
        <w:rPr>
          <w:rFonts w:ascii="Book Antiqua" w:hAnsi="Book Antiqua"/>
          <w:b/>
          <w:i/>
          <w:sz w:val="24"/>
          <w:szCs w:val="24"/>
        </w:rPr>
        <w:t>U</w:t>
      </w:r>
      <w:r w:rsidR="00F1756B" w:rsidRPr="00F1756B">
        <w:rPr>
          <w:rFonts w:ascii="Book Antiqua" w:hAnsi="Book Antiqua" w:hint="eastAsia"/>
          <w:b/>
          <w:i/>
          <w:sz w:val="24"/>
          <w:szCs w:val="24"/>
          <w:lang w:eastAsia="zh-CN"/>
        </w:rPr>
        <w:t>C</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More than two decades ago, the adhesion capabilities of </w:t>
      </w:r>
      <w:r w:rsidRPr="00772B94">
        <w:rPr>
          <w:rFonts w:ascii="Book Antiqua" w:hAnsi="Book Antiqua"/>
          <w:i/>
          <w:sz w:val="24"/>
          <w:szCs w:val="24"/>
        </w:rPr>
        <w:t>E. coli</w:t>
      </w:r>
      <w:r w:rsidRPr="00772B94">
        <w:rPr>
          <w:rFonts w:ascii="Book Antiqua" w:hAnsi="Book Antiqua"/>
          <w:sz w:val="24"/>
          <w:szCs w:val="24"/>
        </w:rPr>
        <w:t xml:space="preserve"> from both UC and CD patients were assessed. Mannose-resistant adhesion was characteristic of </w:t>
      </w:r>
      <w:r w:rsidRPr="00772B94">
        <w:rPr>
          <w:rFonts w:ascii="Book Antiqua" w:hAnsi="Book Antiqua"/>
          <w:i/>
          <w:sz w:val="24"/>
          <w:szCs w:val="24"/>
        </w:rPr>
        <w:t>E. coli</w:t>
      </w:r>
      <w:r w:rsidRPr="00772B94">
        <w:rPr>
          <w:rFonts w:ascii="Book Antiqua" w:hAnsi="Book Antiqua"/>
          <w:sz w:val="24"/>
          <w:szCs w:val="24"/>
        </w:rPr>
        <w:t xml:space="preserve"> from both IBDs, which raised the question of whether adhesive </w:t>
      </w:r>
      <w:r w:rsidRPr="00772B94">
        <w:rPr>
          <w:rFonts w:ascii="Book Antiqua" w:hAnsi="Book Antiqua"/>
          <w:i/>
          <w:sz w:val="24"/>
          <w:szCs w:val="24"/>
        </w:rPr>
        <w:t>E. coli</w:t>
      </w:r>
      <w:r w:rsidRPr="00772B94">
        <w:rPr>
          <w:rFonts w:ascii="Book Antiqua" w:hAnsi="Book Antiqua"/>
          <w:sz w:val="24"/>
          <w:szCs w:val="24"/>
        </w:rPr>
        <w:t xml:space="preserve"> could also be involved in UC </w:t>
      </w:r>
      <w:proofErr w:type="gramStart"/>
      <w:r w:rsidRPr="00772B94">
        <w:rPr>
          <w:rFonts w:ascii="Book Antiqua" w:hAnsi="Book Antiqua"/>
          <w:sz w:val="24"/>
          <w:szCs w:val="24"/>
        </w:rPr>
        <w:t>pathogenesis</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88,</w:t>
      </w:r>
      <w:r w:rsidRPr="00772B94">
        <w:rPr>
          <w:rFonts w:ascii="Book Antiqua" w:hAnsi="Book Antiqua"/>
          <w:noProof/>
          <w:sz w:val="24"/>
          <w:szCs w:val="24"/>
          <w:vertAlign w:val="superscript"/>
          <w:lang w:val="en-GB"/>
        </w:rPr>
        <w:t>89</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Recent studies have confirmed that, in UC patients, adherent </w:t>
      </w:r>
      <w:r w:rsidRPr="00772B94">
        <w:rPr>
          <w:rFonts w:ascii="Book Antiqua" w:hAnsi="Book Antiqua"/>
          <w:i/>
          <w:sz w:val="24"/>
          <w:szCs w:val="24"/>
        </w:rPr>
        <w:t>E. coli</w:t>
      </w:r>
      <w:r w:rsidRPr="00772B94">
        <w:rPr>
          <w:rFonts w:ascii="Book Antiqua" w:hAnsi="Book Antiqua"/>
          <w:sz w:val="24"/>
          <w:szCs w:val="24"/>
        </w:rPr>
        <w:t xml:space="preserve"> strains are found as frequently </w:t>
      </w:r>
      <w:proofErr w:type="gramStart"/>
      <w:r w:rsidRPr="00772B94">
        <w:rPr>
          <w:rFonts w:ascii="Book Antiqua" w:hAnsi="Book Antiqua"/>
          <w:sz w:val="24"/>
          <w:szCs w:val="24"/>
        </w:rPr>
        <w:t>as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90</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or even more frequently than</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34,91</w:t>
      </w:r>
      <w:r w:rsidR="006F7615" w:rsidRPr="00772B94">
        <w:rPr>
          <w:rFonts w:ascii="Book Antiqua" w:hAnsi="Book Antiqua"/>
          <w:noProof/>
          <w:sz w:val="24"/>
          <w:szCs w:val="24"/>
          <w:vertAlign w:val="superscript"/>
          <w:lang w:val="en-GB"/>
        </w:rPr>
        <w:t>]</w:t>
      </w:r>
      <w:r w:rsidRPr="00772B94">
        <w:rPr>
          <w:rFonts w:ascii="Book Antiqua" w:hAnsi="Book Antiqua"/>
          <w:sz w:val="24"/>
          <w:szCs w:val="24"/>
          <w:lang w:val="en-GB"/>
        </w:rPr>
        <w:t xml:space="preserve"> </w:t>
      </w:r>
      <w:r w:rsidRPr="00772B94">
        <w:rPr>
          <w:rFonts w:ascii="Book Antiqua" w:hAnsi="Book Antiqua"/>
          <w:sz w:val="24"/>
          <w:szCs w:val="24"/>
        </w:rPr>
        <w:t xml:space="preserve">in CD patients. An undefined adhesion pattern was most </w:t>
      </w:r>
      <w:r w:rsidRPr="00772B94">
        <w:rPr>
          <w:rFonts w:ascii="Book Antiqua" w:hAnsi="Book Antiqua"/>
          <w:sz w:val="24"/>
          <w:szCs w:val="24"/>
        </w:rPr>
        <w:lastRenderedPageBreak/>
        <w:t xml:space="preserve">prevalent in </w:t>
      </w:r>
      <w:r w:rsidRPr="00772B94">
        <w:rPr>
          <w:rFonts w:ascii="Book Antiqua" w:hAnsi="Book Antiqua"/>
          <w:i/>
          <w:sz w:val="24"/>
          <w:szCs w:val="24"/>
        </w:rPr>
        <w:t>E. coli</w:t>
      </w:r>
      <w:r w:rsidRPr="00772B94">
        <w:rPr>
          <w:rFonts w:ascii="Book Antiqua" w:hAnsi="Book Antiqua"/>
          <w:sz w:val="24"/>
          <w:szCs w:val="24"/>
        </w:rPr>
        <w:t xml:space="preserve"> from both UC and CD </w:t>
      </w:r>
      <w:proofErr w:type="gramStart"/>
      <w:r w:rsidRPr="00772B94">
        <w:rPr>
          <w:rFonts w:ascii="Book Antiqua" w:hAnsi="Book Antiqua"/>
          <w:sz w:val="24"/>
          <w:szCs w:val="24"/>
        </w:rPr>
        <w:t>patients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although aggregative adherence was particularly frequent in UC patients</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42,</w:t>
      </w:r>
      <w:r w:rsidRPr="00772B94">
        <w:rPr>
          <w:rFonts w:ascii="Book Antiqua" w:hAnsi="Book Antiqua"/>
          <w:noProof/>
          <w:sz w:val="24"/>
          <w:szCs w:val="24"/>
          <w:vertAlign w:val="superscript"/>
          <w:lang w:val="en-GB"/>
        </w:rPr>
        <w:t>90</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Molecular tools to detect adhesive determinants of IBD </w:t>
      </w:r>
      <w:r w:rsidRPr="00772B94">
        <w:rPr>
          <w:rFonts w:ascii="Book Antiqua" w:hAnsi="Book Antiqua"/>
          <w:i/>
          <w:sz w:val="24"/>
          <w:szCs w:val="24"/>
        </w:rPr>
        <w:t>E. coli</w:t>
      </w:r>
      <w:r w:rsidRPr="00772B94">
        <w:rPr>
          <w:rFonts w:ascii="Book Antiqua" w:hAnsi="Book Antiqua"/>
          <w:sz w:val="24"/>
          <w:szCs w:val="24"/>
        </w:rPr>
        <w:t xml:space="preserve"> did not demonstrate specific adhesion factors in UC </w:t>
      </w:r>
      <w:r w:rsidRPr="00772B94">
        <w:rPr>
          <w:rFonts w:ascii="Book Antiqua" w:hAnsi="Book Antiqua"/>
          <w:i/>
          <w:sz w:val="24"/>
          <w:szCs w:val="24"/>
        </w:rPr>
        <w:t>E. coli</w:t>
      </w:r>
      <w:r w:rsidRPr="00772B94">
        <w:rPr>
          <w:rFonts w:ascii="Book Antiqua" w:hAnsi="Book Antiqua"/>
          <w:sz w:val="24"/>
          <w:szCs w:val="24"/>
        </w:rPr>
        <w:t xml:space="preserve"> in comparison to CD </w:t>
      </w:r>
      <w:r w:rsidRPr="00772B94">
        <w:rPr>
          <w:rFonts w:ascii="Book Antiqua" w:hAnsi="Book Antiqua"/>
          <w:i/>
          <w:sz w:val="24"/>
          <w:szCs w:val="24"/>
        </w:rPr>
        <w:t>E. coli</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10,37,41,</w:t>
      </w:r>
      <w:r w:rsidRPr="00772B94">
        <w:rPr>
          <w:rFonts w:ascii="Book Antiqua" w:hAnsi="Book Antiqua"/>
          <w:noProof/>
          <w:sz w:val="24"/>
          <w:szCs w:val="24"/>
          <w:vertAlign w:val="superscript"/>
          <w:lang w:val="en-GB"/>
        </w:rPr>
        <w:t>42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whereas in other studies UC </w:t>
      </w:r>
      <w:r w:rsidRPr="00772B94">
        <w:rPr>
          <w:rFonts w:ascii="Book Antiqua" w:hAnsi="Book Antiqua"/>
          <w:i/>
          <w:sz w:val="24"/>
          <w:szCs w:val="24"/>
        </w:rPr>
        <w:t>E. coli</w:t>
      </w:r>
      <w:r w:rsidRPr="00772B94">
        <w:rPr>
          <w:rFonts w:ascii="Book Antiqua" w:hAnsi="Book Antiqua"/>
          <w:sz w:val="24"/>
          <w:szCs w:val="24"/>
        </w:rPr>
        <w:t xml:space="preserve"> carried some adhesion factors more frequently than CD</w:t>
      </w:r>
      <w:r w:rsidRPr="00772B94">
        <w:rPr>
          <w:rFonts w:ascii="Book Antiqua" w:hAnsi="Book Antiqua"/>
          <w:i/>
          <w:sz w:val="24"/>
          <w:szCs w:val="24"/>
        </w:rPr>
        <w:t xml:space="preserve"> E. coli</w:t>
      </w:r>
      <w:r w:rsidR="006F7615" w:rsidRPr="00772B94">
        <w:rPr>
          <w:rFonts w:ascii="Book Antiqua" w:hAnsi="Book Antiqua"/>
          <w:sz w:val="24"/>
          <w:szCs w:val="24"/>
          <w:vertAlign w:val="superscript"/>
        </w:rPr>
        <w:t>[</w:t>
      </w:r>
      <w:r w:rsidR="006F7615" w:rsidRPr="00772B94">
        <w:rPr>
          <w:rFonts w:ascii="Book Antiqua" w:hAnsi="Book Antiqua"/>
          <w:noProof/>
          <w:sz w:val="24"/>
          <w:szCs w:val="24"/>
          <w:vertAlign w:val="superscript"/>
          <w:lang w:val="en-GB"/>
        </w:rPr>
        <w:t>30,34,</w:t>
      </w:r>
      <w:r w:rsidRPr="00772B94">
        <w:rPr>
          <w:rFonts w:ascii="Book Antiqua" w:hAnsi="Book Antiqua"/>
          <w:noProof/>
          <w:sz w:val="24"/>
          <w:szCs w:val="24"/>
          <w:vertAlign w:val="superscript"/>
          <w:lang w:val="en-GB"/>
        </w:rPr>
        <w:t>44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Some of these studies are based on pediatric or newly diagnosed </w:t>
      </w:r>
      <w:proofErr w:type="gramStart"/>
      <w:r w:rsidRPr="00772B94">
        <w:rPr>
          <w:rFonts w:ascii="Book Antiqua" w:hAnsi="Book Antiqua"/>
          <w:sz w:val="24"/>
          <w:szCs w:val="24"/>
        </w:rPr>
        <w:t>patients, which provides</w:t>
      </w:r>
      <w:proofErr w:type="gramEnd"/>
      <w:r w:rsidRPr="00772B94">
        <w:rPr>
          <w:rFonts w:ascii="Book Antiqua" w:hAnsi="Book Antiqua"/>
          <w:sz w:val="24"/>
          <w:szCs w:val="24"/>
        </w:rPr>
        <w:t xml:space="preserve"> supporting arguments for the early contribution of adherent </w:t>
      </w:r>
      <w:r w:rsidRPr="00772B94">
        <w:rPr>
          <w:rFonts w:ascii="Book Antiqua" w:hAnsi="Book Antiqua"/>
          <w:i/>
          <w:sz w:val="24"/>
          <w:szCs w:val="24"/>
        </w:rPr>
        <w:t>E. coli</w:t>
      </w:r>
      <w:r w:rsidRPr="00772B94">
        <w:rPr>
          <w:rFonts w:ascii="Book Antiqua" w:hAnsi="Book Antiqua"/>
          <w:sz w:val="24"/>
          <w:szCs w:val="24"/>
        </w:rPr>
        <w:t xml:space="preserve"> to IBD rather than being its development a consequence of inflammation. Moreover, the higher frequency of </w:t>
      </w:r>
      <w:r w:rsidRPr="00772B94">
        <w:rPr>
          <w:rFonts w:ascii="Book Antiqua" w:hAnsi="Book Antiqua"/>
          <w:i/>
          <w:sz w:val="24"/>
          <w:szCs w:val="24"/>
        </w:rPr>
        <w:t>E. coli</w:t>
      </w:r>
      <w:r w:rsidRPr="00772B94">
        <w:rPr>
          <w:rFonts w:ascii="Book Antiqua" w:hAnsi="Book Antiqua"/>
          <w:sz w:val="24"/>
          <w:szCs w:val="24"/>
        </w:rPr>
        <w:t xml:space="preserve"> B2 strains with at least one positive adhesion-related gene was correlated with disease activity in UC patients (86% in active </w:t>
      </w:r>
      <w:r w:rsidRPr="00772B94">
        <w:rPr>
          <w:rFonts w:ascii="Book Antiqua" w:hAnsi="Book Antiqua"/>
          <w:i/>
          <w:sz w:val="24"/>
          <w:szCs w:val="24"/>
        </w:rPr>
        <w:t>vs</w:t>
      </w:r>
      <w:r w:rsidRPr="00772B94">
        <w:rPr>
          <w:rFonts w:ascii="Book Antiqua" w:hAnsi="Book Antiqua"/>
          <w:sz w:val="24"/>
          <w:szCs w:val="24"/>
        </w:rPr>
        <w:t>. 13% in non-active patents</w:t>
      </w:r>
      <w:proofErr w:type="gramStart"/>
      <w:r w:rsidRPr="00772B94">
        <w:rPr>
          <w:rFonts w:ascii="Book Antiqua" w:hAnsi="Book Antiqua"/>
          <w:sz w:val="24"/>
          <w:szCs w:val="24"/>
        </w:rPr>
        <w:t>)</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Therefore, there is substantial agreement among studies regarding the adhesion capacity of </w:t>
      </w:r>
      <w:r w:rsidRPr="00772B94">
        <w:rPr>
          <w:rFonts w:ascii="Book Antiqua" w:hAnsi="Book Antiqua"/>
          <w:i/>
          <w:sz w:val="24"/>
          <w:szCs w:val="24"/>
        </w:rPr>
        <w:t>E. coli</w:t>
      </w:r>
      <w:r w:rsidRPr="00772B94">
        <w:rPr>
          <w:rFonts w:ascii="Book Antiqua" w:hAnsi="Book Antiqua"/>
          <w:sz w:val="24"/>
          <w:szCs w:val="24"/>
        </w:rPr>
        <w:t xml:space="preserve"> strains from UC patients.</w:t>
      </w:r>
    </w:p>
    <w:p w:rsidR="00223548" w:rsidRPr="00772B94" w:rsidRDefault="00223548" w:rsidP="00F1756B">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Intracellular </w:t>
      </w:r>
      <w:r w:rsidRPr="00772B94">
        <w:rPr>
          <w:rFonts w:ascii="Book Antiqua" w:hAnsi="Book Antiqua"/>
          <w:i/>
          <w:sz w:val="24"/>
          <w:szCs w:val="24"/>
        </w:rPr>
        <w:t>E. coli</w:t>
      </w:r>
      <w:r w:rsidRPr="00772B94">
        <w:rPr>
          <w:rFonts w:ascii="Book Antiqua" w:hAnsi="Book Antiqua"/>
          <w:sz w:val="24"/>
          <w:szCs w:val="24"/>
        </w:rPr>
        <w:t xml:space="preserve"> were cultured from 47</w:t>
      </w:r>
      <w:proofErr w:type="gramStart"/>
      <w:r w:rsidRPr="00772B94">
        <w:rPr>
          <w:rFonts w:ascii="Book Antiqua" w:hAnsi="Book Antiqua"/>
          <w:sz w:val="24"/>
          <w:szCs w:val="24"/>
        </w:rPr>
        <w:t>%</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36</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and 19%</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of UC patients in two studies using gentamicin protection assay. However, few works have sought to identify the AIEC pathovar in UC patients, and some controversial results have been obtained. In the first study that searched for AIEC in UC any of UC patients had AIEC bacteria in their </w:t>
      </w:r>
      <w:proofErr w:type="gramStart"/>
      <w:r w:rsidRPr="00772B94">
        <w:rPr>
          <w:rFonts w:ascii="Book Antiqua" w:hAnsi="Book Antiqua"/>
          <w:sz w:val="24"/>
          <w:szCs w:val="24"/>
        </w:rPr>
        <w:t>colon</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45</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and similar results were obtained in a later study</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92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contrast, in studies with larger cohorts, one of them based on pediatric patients, AIEC were detected in 7.2% to 10% of UC </w:t>
      </w:r>
      <w:proofErr w:type="gramStart"/>
      <w:r w:rsidRPr="00772B94">
        <w:rPr>
          <w:rFonts w:ascii="Book Antiqua" w:hAnsi="Book Antiqua"/>
          <w:sz w:val="24"/>
          <w:szCs w:val="24"/>
        </w:rPr>
        <w:t>patients</w:t>
      </w:r>
      <w:r w:rsidR="006F7615" w:rsidRPr="00772B94">
        <w:rPr>
          <w:rFonts w:ascii="Book Antiqua" w:hAnsi="Book Antiqua"/>
          <w:sz w:val="24"/>
          <w:szCs w:val="24"/>
          <w:vertAlign w:val="superscript"/>
        </w:rPr>
        <w:t>[</w:t>
      </w:r>
      <w:proofErr w:type="gramEnd"/>
      <w:r w:rsidR="006F7615" w:rsidRPr="00772B94">
        <w:rPr>
          <w:rFonts w:ascii="Book Antiqua" w:hAnsi="Book Antiqua"/>
          <w:noProof/>
          <w:sz w:val="24"/>
          <w:szCs w:val="24"/>
          <w:vertAlign w:val="superscript"/>
          <w:lang w:val="en-GB"/>
        </w:rPr>
        <w:t>17,</w:t>
      </w:r>
      <w:r w:rsidRPr="00772B94">
        <w:rPr>
          <w:rFonts w:ascii="Book Antiqua" w:hAnsi="Book Antiqua"/>
          <w:noProof/>
          <w:sz w:val="24"/>
          <w:szCs w:val="24"/>
          <w:vertAlign w:val="superscript"/>
          <w:lang w:val="en-GB"/>
        </w:rPr>
        <w:t>93</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Other investigators that studied the invasion ability of IBD </w:t>
      </w:r>
      <w:r w:rsidRPr="00772B94">
        <w:rPr>
          <w:rFonts w:ascii="Book Antiqua" w:hAnsi="Book Antiqua"/>
          <w:i/>
          <w:sz w:val="24"/>
          <w:szCs w:val="24"/>
        </w:rPr>
        <w:t>E. coli</w:t>
      </w:r>
      <w:r w:rsidRPr="00772B94">
        <w:rPr>
          <w:rFonts w:ascii="Book Antiqua" w:hAnsi="Book Antiqua"/>
          <w:sz w:val="24"/>
          <w:szCs w:val="24"/>
        </w:rPr>
        <w:t>, but did not study the complete AIEC phenotype, detected a high prevalence of invasive strains in UC patients (37.5%</w:t>
      </w:r>
      <w:proofErr w:type="gramStart"/>
      <w:r w:rsidRPr="00772B94">
        <w:rPr>
          <w:rFonts w:ascii="Book Antiqua" w:hAnsi="Book Antiqua"/>
          <w:sz w:val="24"/>
          <w:szCs w:val="24"/>
        </w:rPr>
        <w:t>)</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44</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Moreover, similar invasion rates in I407 cells were observed for </w:t>
      </w:r>
      <w:r w:rsidRPr="00772B94">
        <w:rPr>
          <w:rFonts w:ascii="Book Antiqua" w:hAnsi="Book Antiqua"/>
          <w:i/>
          <w:sz w:val="24"/>
          <w:szCs w:val="24"/>
        </w:rPr>
        <w:t>E. coli</w:t>
      </w:r>
      <w:r w:rsidRPr="00772B94">
        <w:rPr>
          <w:rFonts w:ascii="Book Antiqua" w:hAnsi="Book Antiqua"/>
          <w:sz w:val="24"/>
          <w:szCs w:val="24"/>
        </w:rPr>
        <w:t xml:space="preserve"> from pediatric UC and CD </w:t>
      </w:r>
      <w:proofErr w:type="gramStart"/>
      <w:r w:rsidRPr="00772B94">
        <w:rPr>
          <w:rFonts w:ascii="Book Antiqua" w:hAnsi="Book Antiqua"/>
          <w:sz w:val="24"/>
          <w:szCs w:val="24"/>
        </w:rPr>
        <w:t>patients</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42</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whereas in a previous study the invasion index using differentiated Caco-2 cells was lower in</w:t>
      </w:r>
      <w:r w:rsidRPr="00772B94">
        <w:rPr>
          <w:rFonts w:ascii="Book Antiqua" w:hAnsi="Book Antiqua"/>
          <w:i/>
          <w:sz w:val="24"/>
          <w:szCs w:val="24"/>
        </w:rPr>
        <w:t xml:space="preserve"> E. coli </w:t>
      </w:r>
      <w:r w:rsidRPr="00772B94">
        <w:rPr>
          <w:rFonts w:ascii="Book Antiqua" w:hAnsi="Book Antiqua"/>
          <w:sz w:val="24"/>
          <w:szCs w:val="24"/>
        </w:rPr>
        <w:t>from UC than CD patients</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Noteworthy, the intra-macrophage survival capacity of </w:t>
      </w:r>
      <w:r w:rsidRPr="00772B94">
        <w:rPr>
          <w:rFonts w:ascii="Book Antiqua" w:hAnsi="Book Antiqua"/>
          <w:i/>
          <w:sz w:val="24"/>
          <w:szCs w:val="24"/>
        </w:rPr>
        <w:t>E. coli</w:t>
      </w:r>
      <w:r w:rsidRPr="00772B94">
        <w:rPr>
          <w:rFonts w:ascii="Book Antiqua" w:hAnsi="Book Antiqua"/>
          <w:sz w:val="24"/>
          <w:szCs w:val="24"/>
        </w:rPr>
        <w:t xml:space="preserve"> strains was found to be highest in UC patients from a cohort of newly diagnosed IBD patients. Unfortunately, no information about adhesion and invasion abilities was </w:t>
      </w:r>
      <w:proofErr w:type="gramStart"/>
      <w:r w:rsidRPr="00772B94">
        <w:rPr>
          <w:rFonts w:ascii="Book Antiqua" w:hAnsi="Book Antiqua"/>
          <w:sz w:val="24"/>
          <w:szCs w:val="24"/>
        </w:rPr>
        <w:t>provided</w:t>
      </w:r>
      <w:r w:rsidR="006F7615"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30</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w:t>
      </w:r>
    </w:p>
    <w:p w:rsidR="00223548" w:rsidRPr="00772B94" w:rsidRDefault="00223548" w:rsidP="00F1756B">
      <w:pPr>
        <w:spacing w:after="0" w:line="360" w:lineRule="auto"/>
        <w:ind w:firstLineChars="100" w:firstLine="240"/>
        <w:jc w:val="both"/>
        <w:rPr>
          <w:rFonts w:ascii="Book Antiqua" w:hAnsi="Book Antiqua"/>
          <w:sz w:val="24"/>
          <w:szCs w:val="24"/>
          <w:lang w:val="en-GB"/>
        </w:rPr>
      </w:pPr>
      <w:r w:rsidRPr="00772B94">
        <w:rPr>
          <w:rFonts w:ascii="Book Antiqua" w:hAnsi="Book Antiqua"/>
          <w:sz w:val="24"/>
          <w:szCs w:val="24"/>
        </w:rPr>
        <w:lastRenderedPageBreak/>
        <w:t xml:space="preserve">Sasaki </w:t>
      </w:r>
      <w:r w:rsidRPr="00772B94">
        <w:rPr>
          <w:rFonts w:ascii="Book Antiqua" w:hAnsi="Book Antiqua"/>
          <w:i/>
          <w:sz w:val="24"/>
          <w:szCs w:val="24"/>
        </w:rPr>
        <w:t>et al</w:t>
      </w:r>
      <w:r w:rsidR="006F7615"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17</w:t>
      </w:r>
      <w:r w:rsidR="006F7615" w:rsidRPr="00772B94">
        <w:rPr>
          <w:rFonts w:ascii="Book Antiqua" w:hAnsi="Book Antiqua"/>
          <w:noProof/>
          <w:sz w:val="24"/>
          <w:szCs w:val="24"/>
          <w:vertAlign w:val="superscript"/>
          <w:lang w:val="en-GB"/>
        </w:rPr>
        <w:t>]</w:t>
      </w:r>
      <w:r w:rsidRPr="00772B94">
        <w:rPr>
          <w:rFonts w:ascii="Book Antiqua" w:hAnsi="Book Antiqua"/>
          <w:sz w:val="24"/>
          <w:szCs w:val="24"/>
        </w:rPr>
        <w:t xml:space="preserve"> observed that although AIEC from UC were less invasive than CD </w:t>
      </w:r>
      <w:r w:rsidRPr="00772B94">
        <w:rPr>
          <w:rFonts w:ascii="Book Antiqua" w:hAnsi="Book Antiqua"/>
          <w:i/>
          <w:sz w:val="24"/>
          <w:szCs w:val="24"/>
        </w:rPr>
        <w:t>E. coli</w:t>
      </w:r>
      <w:r w:rsidRPr="00772B94">
        <w:rPr>
          <w:rFonts w:ascii="Book Antiqua" w:hAnsi="Book Antiqua"/>
          <w:sz w:val="24"/>
          <w:szCs w:val="24"/>
        </w:rPr>
        <w:t>, they induced the secretion of similar amounts of TNF</w:t>
      </w:r>
      <w:r w:rsidRPr="00772B94">
        <w:rPr>
          <w:rFonts w:ascii="Book Antiqua" w:hAnsi="Book Antiqua" w:cs="Times New Roman"/>
          <w:sz w:val="24"/>
          <w:szCs w:val="24"/>
        </w:rPr>
        <w:t>α</w:t>
      </w:r>
      <w:r w:rsidRPr="00772B94">
        <w:rPr>
          <w:rFonts w:ascii="Book Antiqua" w:hAnsi="Book Antiqua"/>
          <w:sz w:val="24"/>
          <w:szCs w:val="24"/>
        </w:rPr>
        <w:t xml:space="preserve"> and higher amounts of IL-8, suggesting that UC-associated </w:t>
      </w:r>
      <w:r w:rsidRPr="00772B94">
        <w:rPr>
          <w:rFonts w:ascii="Book Antiqua" w:hAnsi="Book Antiqua"/>
          <w:i/>
          <w:sz w:val="24"/>
          <w:szCs w:val="24"/>
        </w:rPr>
        <w:t>E. coli</w:t>
      </w:r>
      <w:r w:rsidRPr="00772B94">
        <w:rPr>
          <w:rFonts w:ascii="Book Antiqua" w:hAnsi="Book Antiqua"/>
          <w:sz w:val="24"/>
          <w:szCs w:val="24"/>
        </w:rPr>
        <w:t xml:space="preserve"> are distinct from those associated with CD. Accordingly, a recent study reported that CD </w:t>
      </w:r>
      <w:r w:rsidRPr="00772B94">
        <w:rPr>
          <w:rFonts w:ascii="Book Antiqua" w:hAnsi="Book Antiqua"/>
          <w:i/>
          <w:sz w:val="24"/>
          <w:szCs w:val="24"/>
        </w:rPr>
        <w:t>E. coli</w:t>
      </w:r>
      <w:r w:rsidRPr="00772B94">
        <w:rPr>
          <w:rFonts w:ascii="Book Antiqua" w:hAnsi="Book Antiqua"/>
          <w:sz w:val="24"/>
          <w:szCs w:val="24"/>
        </w:rPr>
        <w:t xml:space="preserve"> are frequently </w:t>
      </w:r>
      <w:r w:rsidRPr="00772B94">
        <w:rPr>
          <w:rFonts w:ascii="Book Antiqua" w:hAnsi="Book Antiqua"/>
          <w:i/>
          <w:sz w:val="24"/>
          <w:szCs w:val="24"/>
        </w:rPr>
        <w:t>lpf</w:t>
      </w:r>
      <w:r w:rsidRPr="00772B94">
        <w:rPr>
          <w:rFonts w:ascii="Book Antiqua" w:hAnsi="Book Antiqua"/>
          <w:sz w:val="24"/>
          <w:szCs w:val="24"/>
        </w:rPr>
        <w:t>+</w:t>
      </w:r>
      <w:r w:rsidRPr="00772B94">
        <w:rPr>
          <w:rFonts w:ascii="Book Antiqua" w:hAnsi="Book Antiqua"/>
          <w:i/>
          <w:sz w:val="24"/>
          <w:szCs w:val="24"/>
        </w:rPr>
        <w:t xml:space="preserve"> afaC</w:t>
      </w:r>
      <w:r w:rsidRPr="00772B94">
        <w:rPr>
          <w:rFonts w:ascii="Book Antiqua" w:hAnsi="Book Antiqua"/>
          <w:sz w:val="24"/>
          <w:szCs w:val="24"/>
        </w:rPr>
        <w:t xml:space="preserve">+, whereas UC </w:t>
      </w:r>
      <w:r w:rsidRPr="00772B94">
        <w:rPr>
          <w:rFonts w:ascii="Book Antiqua" w:hAnsi="Book Antiqua"/>
          <w:i/>
          <w:sz w:val="24"/>
          <w:szCs w:val="24"/>
        </w:rPr>
        <w:t>E. coli</w:t>
      </w:r>
      <w:r w:rsidRPr="00772B94">
        <w:rPr>
          <w:rFonts w:ascii="Book Antiqua" w:hAnsi="Book Antiqua"/>
          <w:sz w:val="24"/>
          <w:szCs w:val="24"/>
        </w:rPr>
        <w:t xml:space="preserve"> do not possess </w:t>
      </w:r>
      <w:r w:rsidRPr="00772B94">
        <w:rPr>
          <w:rFonts w:ascii="Book Antiqua" w:hAnsi="Book Antiqua"/>
          <w:i/>
          <w:sz w:val="24"/>
          <w:szCs w:val="24"/>
        </w:rPr>
        <w:t>lpf</w:t>
      </w:r>
      <w:r w:rsidRPr="00772B94">
        <w:rPr>
          <w:rFonts w:ascii="Book Antiqua" w:hAnsi="Book Antiqua"/>
          <w:sz w:val="24"/>
          <w:szCs w:val="24"/>
        </w:rPr>
        <w:t xml:space="preserve"> gene and frequently harbor the </w:t>
      </w:r>
      <w:r w:rsidRPr="00772B94">
        <w:rPr>
          <w:rFonts w:ascii="Book Antiqua" w:hAnsi="Book Antiqua"/>
          <w:i/>
          <w:sz w:val="24"/>
          <w:szCs w:val="24"/>
        </w:rPr>
        <w:t>afaC</w:t>
      </w:r>
      <w:r w:rsidRPr="00772B94">
        <w:rPr>
          <w:rFonts w:ascii="Book Antiqua" w:hAnsi="Book Antiqua"/>
          <w:sz w:val="24"/>
          <w:szCs w:val="24"/>
        </w:rPr>
        <w:t xml:space="preserve"> and </w:t>
      </w:r>
      <w:r w:rsidRPr="00772B94">
        <w:rPr>
          <w:rFonts w:ascii="Book Antiqua" w:hAnsi="Book Antiqua"/>
          <w:i/>
          <w:sz w:val="24"/>
          <w:szCs w:val="24"/>
        </w:rPr>
        <w:t>pks</w:t>
      </w:r>
      <w:r w:rsidRPr="00772B94">
        <w:rPr>
          <w:rFonts w:ascii="Book Antiqua" w:hAnsi="Book Antiqua"/>
          <w:sz w:val="24"/>
          <w:szCs w:val="24"/>
        </w:rPr>
        <w:t xml:space="preserve"> genes </w:t>
      </w:r>
      <w:proofErr w:type="gramStart"/>
      <w:r w:rsidRPr="00772B94">
        <w:rPr>
          <w:rFonts w:ascii="Book Antiqua" w:hAnsi="Book Antiqua"/>
          <w:sz w:val="24"/>
          <w:szCs w:val="24"/>
        </w:rPr>
        <w:t>together</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77</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Lpf mediate translocation of bacteria via M cells, while the afimbrial adhesin AfaC mediates a diffuse adherence to and invasion of intestinal epithelial cells and also induces vascular endothelial growth factor expression. The polyketide synthase gene complex (</w:t>
      </w:r>
      <w:r w:rsidRPr="00772B94">
        <w:rPr>
          <w:rFonts w:ascii="Book Antiqua" w:hAnsi="Book Antiqua"/>
          <w:i/>
          <w:sz w:val="24"/>
          <w:szCs w:val="24"/>
        </w:rPr>
        <w:t>pks</w:t>
      </w:r>
      <w:r w:rsidRPr="00772B94">
        <w:rPr>
          <w:rFonts w:ascii="Book Antiqua" w:hAnsi="Book Antiqua"/>
          <w:sz w:val="24"/>
          <w:szCs w:val="24"/>
        </w:rPr>
        <w:t>) contains the genes to synthesize the metabolite colibactin, a genotoxin with the ability to cause epithelial DNA damage.</w:t>
      </w:r>
    </w:p>
    <w:p w:rsidR="00223548" w:rsidRPr="00772B94" w:rsidRDefault="00223548" w:rsidP="00F1756B">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The evidence collected to date suggests that </w:t>
      </w:r>
      <w:r w:rsidRPr="00772B94">
        <w:rPr>
          <w:rFonts w:ascii="Book Antiqua" w:hAnsi="Book Antiqua"/>
          <w:i/>
          <w:sz w:val="24"/>
          <w:szCs w:val="24"/>
        </w:rPr>
        <w:t>E. coli</w:t>
      </w:r>
      <w:r w:rsidRPr="00772B94">
        <w:rPr>
          <w:rFonts w:ascii="Book Antiqua" w:hAnsi="Book Antiqua"/>
          <w:sz w:val="24"/>
          <w:szCs w:val="24"/>
        </w:rPr>
        <w:t xml:space="preserve"> strains with adhesive and other virulence properties could be involved in UC pathogenesis, but further work clarifying the role of these strains in conjunction with host defects in the mucosal barrier is needed. Furthermore, in view of the few studies and conflicting results regarding AIEC prevalence in UC, additional studies characterizing </w:t>
      </w:r>
      <w:r w:rsidRPr="00772B94">
        <w:rPr>
          <w:rFonts w:ascii="Book Antiqua" w:hAnsi="Book Antiqua"/>
          <w:i/>
          <w:sz w:val="24"/>
          <w:szCs w:val="24"/>
        </w:rPr>
        <w:t>E. coli</w:t>
      </w:r>
      <w:r w:rsidRPr="00772B94">
        <w:rPr>
          <w:rFonts w:ascii="Book Antiqua" w:hAnsi="Book Antiqua"/>
          <w:sz w:val="24"/>
          <w:szCs w:val="24"/>
        </w:rPr>
        <w:t xml:space="preserve"> populations from different anatomical sites, and for both affected and unaffected tissue, in active and inactive UC patients would be of relevance to elucidate the possible role of AIEC in UC. </w:t>
      </w:r>
    </w:p>
    <w:p w:rsidR="00F1756B" w:rsidRDefault="00F1756B" w:rsidP="00772B94">
      <w:pPr>
        <w:spacing w:after="0" w:line="360" w:lineRule="auto"/>
        <w:jc w:val="both"/>
        <w:rPr>
          <w:rFonts w:ascii="Book Antiqua" w:hAnsi="Book Antiqua"/>
          <w:b/>
          <w:i/>
          <w:sz w:val="24"/>
          <w:szCs w:val="24"/>
          <w:lang w:eastAsia="zh-CN"/>
        </w:rPr>
      </w:pPr>
    </w:p>
    <w:p w:rsidR="00223548" w:rsidRPr="00772B94" w:rsidRDefault="00F1756B" w:rsidP="00772B94">
      <w:pPr>
        <w:spacing w:after="0" w:line="360" w:lineRule="auto"/>
        <w:jc w:val="both"/>
        <w:rPr>
          <w:rFonts w:ascii="Book Antiqua" w:hAnsi="Book Antiqua"/>
          <w:b/>
          <w:sz w:val="24"/>
          <w:szCs w:val="24"/>
        </w:rPr>
      </w:pPr>
      <w:r w:rsidRPr="00772B94">
        <w:rPr>
          <w:rFonts w:ascii="Book Antiqua" w:hAnsi="Book Antiqua"/>
          <w:b/>
          <w:i/>
          <w:sz w:val="24"/>
          <w:szCs w:val="24"/>
        </w:rPr>
        <w:t>E. COLI</w:t>
      </w:r>
      <w:r w:rsidRPr="00772B94">
        <w:rPr>
          <w:rFonts w:ascii="Book Antiqua" w:hAnsi="Book Antiqua"/>
          <w:b/>
          <w:sz w:val="24"/>
          <w:szCs w:val="24"/>
        </w:rPr>
        <w:t xml:space="preserve"> POPULATIONS IN OTHER INTESTINAL DISEASES: IS AIEC INVOLVED?</w:t>
      </w:r>
    </w:p>
    <w:p w:rsidR="00223548" w:rsidRPr="00F1756B" w:rsidRDefault="00223548" w:rsidP="00772B94">
      <w:pPr>
        <w:spacing w:after="0" w:line="360" w:lineRule="auto"/>
        <w:jc w:val="both"/>
        <w:rPr>
          <w:rFonts w:ascii="Book Antiqua" w:hAnsi="Book Antiqua"/>
          <w:b/>
          <w:i/>
          <w:sz w:val="24"/>
          <w:szCs w:val="24"/>
        </w:rPr>
      </w:pPr>
      <w:r w:rsidRPr="00F1756B">
        <w:rPr>
          <w:rFonts w:ascii="Book Antiqua" w:hAnsi="Book Antiqua"/>
          <w:b/>
          <w:i/>
          <w:sz w:val="24"/>
          <w:szCs w:val="24"/>
        </w:rPr>
        <w:t>Colorectal cancer</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An analysis of fecal bacterial diversity by pyrosequencing demonstrated that the </w:t>
      </w:r>
      <w:r w:rsidRPr="00772B94">
        <w:rPr>
          <w:rFonts w:ascii="Book Antiqua" w:hAnsi="Book Antiqua"/>
          <w:i/>
          <w:sz w:val="24"/>
          <w:szCs w:val="24"/>
        </w:rPr>
        <w:t>Escherichia</w:t>
      </w:r>
      <w:r w:rsidRPr="00772B94">
        <w:rPr>
          <w:rFonts w:ascii="Book Antiqua" w:hAnsi="Book Antiqua"/>
          <w:sz w:val="24"/>
          <w:szCs w:val="24"/>
        </w:rPr>
        <w:t>/</w:t>
      </w:r>
      <w:r w:rsidRPr="00772B94">
        <w:rPr>
          <w:rFonts w:ascii="Book Antiqua" w:hAnsi="Book Antiqua"/>
          <w:i/>
          <w:sz w:val="24"/>
          <w:szCs w:val="24"/>
        </w:rPr>
        <w:t>Shigella</w:t>
      </w:r>
      <w:r w:rsidRPr="00772B94">
        <w:rPr>
          <w:rFonts w:ascii="Book Antiqua" w:hAnsi="Book Antiqua"/>
          <w:sz w:val="24"/>
          <w:szCs w:val="24"/>
        </w:rPr>
        <w:t xml:space="preserve"> genus was enriched in colorectal cancer (CRC) </w:t>
      </w:r>
      <w:proofErr w:type="gramStart"/>
      <w:r w:rsidRPr="00772B94">
        <w:rPr>
          <w:rFonts w:ascii="Book Antiqua" w:hAnsi="Book Antiqua"/>
          <w:sz w:val="24"/>
          <w:szCs w:val="24"/>
        </w:rPr>
        <w:t>patients</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94</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contrast, studies conducting quantitative PCR did not find an increase in the </w:t>
      </w:r>
      <w:r w:rsidRPr="00772B94">
        <w:rPr>
          <w:rFonts w:ascii="Book Antiqua" w:hAnsi="Book Antiqua"/>
          <w:i/>
          <w:sz w:val="24"/>
          <w:szCs w:val="24"/>
        </w:rPr>
        <w:t>E. coli</w:t>
      </w:r>
      <w:r w:rsidRPr="00772B94">
        <w:rPr>
          <w:rFonts w:ascii="Book Antiqua" w:hAnsi="Book Antiqua"/>
          <w:sz w:val="24"/>
          <w:szCs w:val="24"/>
        </w:rPr>
        <w:t xml:space="preserve"> population in </w:t>
      </w:r>
      <w:proofErr w:type="gramStart"/>
      <w:r w:rsidRPr="00772B94">
        <w:rPr>
          <w:rFonts w:ascii="Book Antiqua" w:hAnsi="Book Antiqua"/>
          <w:sz w:val="24"/>
          <w:szCs w:val="24"/>
        </w:rPr>
        <w:t>CRC</w:t>
      </w:r>
      <w:r w:rsidR="000B382B" w:rsidRPr="00772B94">
        <w:rPr>
          <w:rFonts w:ascii="Book Antiqua" w:hAnsi="Book Antiqua"/>
          <w:sz w:val="24"/>
          <w:szCs w:val="24"/>
          <w:vertAlign w:val="superscript"/>
        </w:rPr>
        <w:t>[</w:t>
      </w:r>
      <w:proofErr w:type="gramEnd"/>
      <w:r w:rsidR="00C8650D">
        <w:fldChar w:fldCharType="begin"/>
      </w:r>
      <w:r w:rsidR="00C8650D">
        <w:instrText xml:space="preserve"> HYPERLINK \l "_ENREF_8" \o "Fujita, 2002 #438" </w:instrText>
      </w:r>
      <w:r w:rsidR="00C8650D">
        <w:fldChar w:fldCharType="separate"/>
      </w:r>
      <w:r w:rsidRPr="00772B94">
        <w:rPr>
          <w:rFonts w:ascii="Book Antiqua" w:hAnsi="Book Antiqua"/>
          <w:noProof/>
          <w:sz w:val="24"/>
          <w:szCs w:val="24"/>
          <w:vertAlign w:val="superscript"/>
          <w:lang w:val="en-GB"/>
        </w:rPr>
        <w:t>8</w:t>
      </w:r>
      <w:r w:rsidR="00C8650D">
        <w:rPr>
          <w:rFonts w:ascii="Book Antiqua" w:hAnsi="Book Antiqua"/>
          <w:noProof/>
          <w:sz w:val="24"/>
          <w:szCs w:val="24"/>
          <w:vertAlign w:val="superscript"/>
          <w:lang w:val="en-GB"/>
        </w:rPr>
        <w:fldChar w:fldCharType="end"/>
      </w:r>
      <w:r w:rsidRPr="00772B94">
        <w:rPr>
          <w:rFonts w:ascii="Book Antiqua" w:hAnsi="Book Antiqua"/>
          <w:noProof/>
          <w:sz w:val="24"/>
          <w:szCs w:val="24"/>
          <w:vertAlign w:val="superscript"/>
          <w:lang w:val="en-GB"/>
        </w:rPr>
        <w:t>,</w:t>
      </w:r>
      <w:hyperlink w:anchor="_ENREF_91" w:tooltip="Sobhani, 2011 #820" w:history="1">
        <w:r w:rsidRPr="00772B94">
          <w:rPr>
            <w:rFonts w:ascii="Book Antiqua" w:hAnsi="Book Antiqua"/>
            <w:noProof/>
            <w:sz w:val="24"/>
            <w:szCs w:val="24"/>
            <w:vertAlign w:val="superscript"/>
            <w:lang w:val="en-GB"/>
          </w:rPr>
          <w:t>91</w:t>
        </w:r>
      </w:hyperlink>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However, intracellular </w:t>
      </w:r>
      <w:r w:rsidRPr="00772B94">
        <w:rPr>
          <w:rFonts w:ascii="Book Antiqua" w:hAnsi="Book Antiqua"/>
          <w:i/>
          <w:sz w:val="24"/>
          <w:szCs w:val="24"/>
        </w:rPr>
        <w:t>E. coli</w:t>
      </w:r>
      <w:r w:rsidRPr="00772B94">
        <w:rPr>
          <w:rFonts w:ascii="Book Antiqua" w:hAnsi="Book Antiqua"/>
          <w:sz w:val="24"/>
          <w:szCs w:val="24"/>
        </w:rPr>
        <w:t xml:space="preserve"> has frequently been found in CRC patients. Swidsinski and collaborators detected intracellular </w:t>
      </w:r>
      <w:r w:rsidRPr="00772B94">
        <w:rPr>
          <w:rFonts w:ascii="Book Antiqua" w:hAnsi="Book Antiqua"/>
          <w:i/>
          <w:sz w:val="24"/>
          <w:szCs w:val="24"/>
        </w:rPr>
        <w:t>E. coli</w:t>
      </w:r>
      <w:r w:rsidRPr="00772B94">
        <w:rPr>
          <w:rFonts w:ascii="Book Antiqua" w:hAnsi="Book Antiqua"/>
          <w:sz w:val="24"/>
          <w:szCs w:val="24"/>
        </w:rPr>
        <w:t xml:space="preserve"> in 87% of patients with CRC and not in controls using a gentamicin protection </w:t>
      </w:r>
      <w:proofErr w:type="gramStart"/>
      <w:r w:rsidRPr="00772B94">
        <w:rPr>
          <w:rFonts w:ascii="Book Antiqua" w:hAnsi="Book Antiqua"/>
          <w:sz w:val="24"/>
          <w:szCs w:val="24"/>
        </w:rPr>
        <w:t>assay</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95</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r w:rsidRPr="00772B94">
        <w:rPr>
          <w:rFonts w:ascii="Book Antiqua" w:hAnsi="Book Antiqua"/>
          <w:sz w:val="24"/>
          <w:szCs w:val="24"/>
        </w:rPr>
        <w:lastRenderedPageBreak/>
        <w:t xml:space="preserve">Similarly, Martin </w:t>
      </w:r>
      <w:r w:rsidRPr="00772B94">
        <w:rPr>
          <w:rFonts w:ascii="Book Antiqua" w:hAnsi="Book Antiqua"/>
          <w:i/>
          <w:sz w:val="24"/>
          <w:szCs w:val="24"/>
        </w:rPr>
        <w:t>et al</w:t>
      </w:r>
      <w:r w:rsidR="00F1756B" w:rsidRPr="00772B94">
        <w:rPr>
          <w:rFonts w:ascii="Book Antiqua" w:hAnsi="Book Antiqua"/>
          <w:sz w:val="24"/>
          <w:szCs w:val="24"/>
          <w:vertAlign w:val="superscript"/>
        </w:rPr>
        <w:t>[</w:t>
      </w:r>
      <w:r w:rsidR="00F1756B" w:rsidRPr="00772B94">
        <w:rPr>
          <w:rFonts w:ascii="Book Antiqua" w:hAnsi="Book Antiqua"/>
          <w:noProof/>
          <w:sz w:val="24"/>
          <w:szCs w:val="24"/>
          <w:vertAlign w:val="superscript"/>
          <w:lang w:val="en-GB"/>
        </w:rPr>
        <w:t>12]</w:t>
      </w:r>
      <w:r w:rsidRPr="00772B94">
        <w:rPr>
          <w:rFonts w:ascii="Book Antiqua" w:hAnsi="Book Antiqua"/>
          <w:sz w:val="24"/>
          <w:szCs w:val="24"/>
        </w:rPr>
        <w:t xml:space="preserve"> isolated intramucosal </w:t>
      </w:r>
      <w:r w:rsidRPr="00772B94">
        <w:rPr>
          <w:rFonts w:ascii="Book Antiqua" w:hAnsi="Book Antiqua"/>
          <w:i/>
          <w:sz w:val="24"/>
          <w:szCs w:val="24"/>
        </w:rPr>
        <w:t>E. coli</w:t>
      </w:r>
      <w:r w:rsidRPr="00772B94">
        <w:rPr>
          <w:rFonts w:ascii="Book Antiqua" w:hAnsi="Book Antiqua"/>
          <w:sz w:val="24"/>
          <w:szCs w:val="24"/>
        </w:rPr>
        <w:t xml:space="preserve"> from 33% of tumors in CRC patients and 9% of control subjects, surpassing the prevalence found among IBD patients, and Bonnet </w:t>
      </w:r>
      <w:r w:rsidRPr="00772B94">
        <w:rPr>
          <w:rFonts w:ascii="Book Antiqua" w:hAnsi="Book Antiqua"/>
          <w:i/>
          <w:sz w:val="24"/>
          <w:szCs w:val="24"/>
        </w:rPr>
        <w:t>et al</w:t>
      </w:r>
      <w:r w:rsidRPr="00772B94">
        <w:rPr>
          <w:rFonts w:ascii="Book Antiqua" w:hAnsi="Book Antiqua"/>
          <w:sz w:val="24"/>
          <w:szCs w:val="24"/>
        </w:rPr>
        <w:t xml:space="preserve"> </w:t>
      </w:r>
      <w:r w:rsidR="00F1756B" w:rsidRPr="00772B94">
        <w:rPr>
          <w:rFonts w:ascii="Book Antiqua" w:hAnsi="Book Antiqua"/>
          <w:sz w:val="24"/>
          <w:szCs w:val="24"/>
          <w:vertAlign w:val="superscript"/>
        </w:rPr>
        <w:t>[</w:t>
      </w:r>
      <w:r w:rsidR="00F1756B" w:rsidRPr="00772B94">
        <w:rPr>
          <w:rFonts w:ascii="Book Antiqua" w:hAnsi="Book Antiqua"/>
          <w:noProof/>
          <w:sz w:val="24"/>
          <w:szCs w:val="24"/>
          <w:vertAlign w:val="superscript"/>
          <w:lang w:val="en-GB"/>
        </w:rPr>
        <w:t>96]</w:t>
      </w:r>
      <w:r w:rsidRPr="00772B94">
        <w:rPr>
          <w:rFonts w:ascii="Book Antiqua" w:hAnsi="Book Antiqua"/>
          <w:sz w:val="24"/>
          <w:szCs w:val="24"/>
        </w:rPr>
        <w:t xml:space="preserve">isolated intramucosal </w:t>
      </w:r>
      <w:r w:rsidRPr="00772B94">
        <w:rPr>
          <w:rFonts w:ascii="Book Antiqua" w:hAnsi="Book Antiqua"/>
          <w:i/>
          <w:sz w:val="24"/>
          <w:szCs w:val="24"/>
        </w:rPr>
        <w:t>E. coli</w:t>
      </w:r>
      <w:r w:rsidRPr="00772B94">
        <w:rPr>
          <w:rFonts w:ascii="Book Antiqua" w:hAnsi="Book Antiqua"/>
          <w:sz w:val="24"/>
          <w:szCs w:val="24"/>
        </w:rPr>
        <w:t xml:space="preserve"> in 86% of colon cancer tumor specimens and 48% of diverticulosis samples. Moreover, high levels of mucosa-associated </w:t>
      </w:r>
      <w:r w:rsidRPr="00772B94">
        <w:rPr>
          <w:rFonts w:ascii="Book Antiqua" w:hAnsi="Book Antiqua"/>
          <w:i/>
          <w:sz w:val="24"/>
          <w:szCs w:val="24"/>
        </w:rPr>
        <w:t>E. coli</w:t>
      </w:r>
      <w:r w:rsidRPr="00772B94">
        <w:rPr>
          <w:rFonts w:ascii="Book Antiqua" w:hAnsi="Book Antiqua"/>
          <w:sz w:val="24"/>
          <w:szCs w:val="24"/>
        </w:rPr>
        <w:t xml:space="preserve"> correlated with poor colorectal carcinoma prognostic factors and a higher proliferative index of epithelial cells, suggesting a role for these bacteria in tumor progression. </w:t>
      </w:r>
    </w:p>
    <w:p w:rsidR="00223548" w:rsidRPr="00772B94" w:rsidRDefault="00223548" w:rsidP="00F1756B">
      <w:pPr>
        <w:spacing w:after="0" w:line="360" w:lineRule="auto"/>
        <w:ind w:firstLineChars="100" w:firstLine="240"/>
        <w:jc w:val="both"/>
        <w:rPr>
          <w:rFonts w:ascii="Book Antiqua" w:hAnsi="Book Antiqua"/>
          <w:sz w:val="24"/>
          <w:szCs w:val="24"/>
        </w:rPr>
      </w:pPr>
      <w:r w:rsidRPr="00772B94">
        <w:rPr>
          <w:rFonts w:ascii="Book Antiqua" w:hAnsi="Book Antiqua"/>
          <w:i/>
          <w:sz w:val="24"/>
          <w:szCs w:val="24"/>
        </w:rPr>
        <w:t>E. coli</w:t>
      </w:r>
      <w:r w:rsidRPr="00772B94">
        <w:rPr>
          <w:rFonts w:ascii="Book Antiqua" w:hAnsi="Book Antiqua"/>
          <w:sz w:val="24"/>
          <w:szCs w:val="24"/>
        </w:rPr>
        <w:t xml:space="preserve"> strains isolated from the study by Martin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F1756B" w:rsidRPr="00772B94">
        <w:rPr>
          <w:rFonts w:ascii="Book Antiqua" w:hAnsi="Book Antiqua"/>
          <w:sz w:val="24"/>
          <w:szCs w:val="24"/>
          <w:vertAlign w:val="superscript"/>
        </w:rPr>
        <w:t>[</w:t>
      </w:r>
      <w:proofErr w:type="gramEnd"/>
      <w:r w:rsidR="00F1756B" w:rsidRPr="00772B94">
        <w:rPr>
          <w:rFonts w:ascii="Book Antiqua" w:hAnsi="Book Antiqua"/>
          <w:noProof/>
          <w:sz w:val="24"/>
          <w:szCs w:val="24"/>
          <w:vertAlign w:val="superscript"/>
          <w:lang w:val="en-GB"/>
        </w:rPr>
        <w:t>77]</w:t>
      </w:r>
      <w:r w:rsidRPr="00772B94">
        <w:rPr>
          <w:rFonts w:ascii="Book Antiqua" w:hAnsi="Book Antiqua"/>
          <w:sz w:val="24"/>
          <w:szCs w:val="24"/>
        </w:rPr>
        <w:t xml:space="preserve"> were hemagglutination-positive, adherent to HT29 and I407 intestinal epithelial cells and frequently able to invade I407 cells, all characteristics that resemble the AIEC pathotype. A recent study conducted by the same research group showed that at least one of the isolates obtained from a patient with CRC shared the complete AIEC phenotype. </w:t>
      </w:r>
      <w:r w:rsidRPr="00772B94">
        <w:rPr>
          <w:rFonts w:ascii="Book Antiqua" w:hAnsi="Book Antiqua" w:cs="Arial"/>
          <w:sz w:val="24"/>
          <w:szCs w:val="24"/>
        </w:rPr>
        <w:t xml:space="preserve">In addition, </w:t>
      </w:r>
      <w:r w:rsidRPr="00772B94">
        <w:rPr>
          <w:rFonts w:ascii="Book Antiqua" w:hAnsi="Book Antiqua" w:cs="Arial"/>
          <w:i/>
          <w:sz w:val="24"/>
          <w:szCs w:val="24"/>
        </w:rPr>
        <w:t>E. coli</w:t>
      </w:r>
      <w:r w:rsidRPr="00772B94">
        <w:rPr>
          <w:rFonts w:ascii="Book Antiqua" w:hAnsi="Book Antiqua" w:cs="Arial"/>
          <w:sz w:val="24"/>
          <w:szCs w:val="24"/>
        </w:rPr>
        <w:t xml:space="preserve"> isolated from a pediatric cohort with polyposis, who were included as a healthy control group, showed the highest invasion efficiency compared with </w:t>
      </w:r>
      <w:r w:rsidRPr="00772B94">
        <w:rPr>
          <w:rFonts w:ascii="Book Antiqua" w:hAnsi="Book Antiqua" w:cs="Arial"/>
          <w:i/>
          <w:sz w:val="24"/>
          <w:szCs w:val="24"/>
        </w:rPr>
        <w:t>E. coli</w:t>
      </w:r>
      <w:r w:rsidRPr="00772B94">
        <w:rPr>
          <w:rFonts w:ascii="Book Antiqua" w:hAnsi="Book Antiqua" w:cs="Arial"/>
          <w:sz w:val="24"/>
          <w:szCs w:val="24"/>
        </w:rPr>
        <w:t xml:space="preserve"> strains isolated from IBD </w:t>
      </w:r>
      <w:proofErr w:type="gramStart"/>
      <w:r w:rsidRPr="00772B94">
        <w:rPr>
          <w:rFonts w:ascii="Book Antiqua" w:hAnsi="Book Antiqua" w:cs="Arial"/>
          <w:sz w:val="24"/>
          <w:szCs w:val="24"/>
        </w:rPr>
        <w:t>children</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42</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However, as far as we know, there is no data regarding the prevalence of AIEC in patients with CRC. </w:t>
      </w:r>
    </w:p>
    <w:p w:rsidR="00223548" w:rsidRPr="00772B94" w:rsidRDefault="00223548" w:rsidP="00F1756B">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Several studies have demonstrated that </w:t>
      </w:r>
      <w:r w:rsidRPr="00772B94">
        <w:rPr>
          <w:rFonts w:ascii="Book Antiqua" w:hAnsi="Book Antiqua"/>
          <w:i/>
          <w:sz w:val="24"/>
          <w:szCs w:val="24"/>
        </w:rPr>
        <w:t>E. coli</w:t>
      </w:r>
      <w:r w:rsidRPr="00772B94">
        <w:rPr>
          <w:rFonts w:ascii="Book Antiqua" w:hAnsi="Book Antiqua"/>
          <w:sz w:val="24"/>
          <w:szCs w:val="24"/>
        </w:rPr>
        <w:t xml:space="preserve"> associated with CRC are frequently colibactin-</w:t>
      </w:r>
      <w:proofErr w:type="gramStart"/>
      <w:r w:rsidRPr="00772B94">
        <w:rPr>
          <w:rFonts w:ascii="Book Antiqua" w:hAnsi="Book Antiqua"/>
          <w:sz w:val="24"/>
          <w:szCs w:val="24"/>
        </w:rPr>
        <w:t>producing</w:t>
      </w:r>
      <w:r w:rsidR="000B382B" w:rsidRPr="00772B94">
        <w:rPr>
          <w:rFonts w:ascii="Book Antiqua" w:hAnsi="Book Antiqua"/>
          <w:sz w:val="24"/>
          <w:szCs w:val="24"/>
          <w:vertAlign w:val="superscript"/>
        </w:rPr>
        <w:t>[</w:t>
      </w:r>
      <w:proofErr w:type="gramEnd"/>
      <w:r w:rsidR="00C8650D">
        <w:fldChar w:fldCharType="begin"/>
      </w:r>
      <w:r w:rsidR="00C8650D">
        <w:instrText xml:space="preserve"> HYPERLINK \l "_ENREF_72" \o "Prorok-Hamon, 2013 #817" </w:instrText>
      </w:r>
      <w:r w:rsidR="00C8650D">
        <w:fldChar w:fldCharType="separate"/>
      </w:r>
      <w:r w:rsidRPr="00772B94">
        <w:rPr>
          <w:rFonts w:ascii="Book Antiqua" w:hAnsi="Book Antiqua"/>
          <w:noProof/>
          <w:sz w:val="24"/>
          <w:szCs w:val="24"/>
          <w:vertAlign w:val="superscript"/>
          <w:lang w:val="en-GB"/>
        </w:rPr>
        <w:t>72</w:t>
      </w:r>
      <w:r w:rsidR="00C8650D">
        <w:rPr>
          <w:rFonts w:ascii="Book Antiqua" w:hAnsi="Book Antiqua"/>
          <w:noProof/>
          <w:sz w:val="24"/>
          <w:szCs w:val="24"/>
          <w:vertAlign w:val="superscript"/>
          <w:lang w:val="en-GB"/>
        </w:rPr>
        <w:fldChar w:fldCharType="end"/>
      </w:r>
      <w:r w:rsidRPr="00772B94">
        <w:rPr>
          <w:rFonts w:ascii="Book Antiqua" w:hAnsi="Book Antiqua"/>
          <w:noProof/>
          <w:sz w:val="24"/>
          <w:szCs w:val="24"/>
          <w:vertAlign w:val="superscript"/>
          <w:lang w:val="en-GB"/>
        </w:rPr>
        <w:t>,</w:t>
      </w:r>
      <w:hyperlink w:anchor="_ENREF_93" w:tooltip="Bonnet, 2013 #822" w:history="1">
        <w:r w:rsidRPr="00772B94">
          <w:rPr>
            <w:rFonts w:ascii="Book Antiqua" w:hAnsi="Book Antiqua"/>
            <w:noProof/>
            <w:sz w:val="24"/>
            <w:szCs w:val="24"/>
            <w:vertAlign w:val="superscript"/>
            <w:lang w:val="en-GB"/>
          </w:rPr>
          <w:t>93-95</w:t>
        </w:r>
      </w:hyperlink>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Not only is the </w:t>
      </w:r>
      <w:r w:rsidRPr="00772B94">
        <w:rPr>
          <w:rFonts w:ascii="Book Antiqua" w:hAnsi="Book Antiqua"/>
          <w:i/>
          <w:sz w:val="24"/>
          <w:szCs w:val="24"/>
        </w:rPr>
        <w:t xml:space="preserve">pks </w:t>
      </w:r>
      <w:r w:rsidRPr="00772B94">
        <w:rPr>
          <w:rFonts w:ascii="Book Antiqua" w:hAnsi="Book Antiqua"/>
          <w:sz w:val="24"/>
          <w:szCs w:val="24"/>
        </w:rPr>
        <w:t>genomic island encoding for the genotoxin colibactin frequent in CRC, but other cyclomodulins such as CNF, CDT and CIF</w:t>
      </w:r>
      <w:r w:rsidRPr="00772B94">
        <w:rPr>
          <w:rFonts w:ascii="Book Antiqua" w:hAnsi="Book Antiqua"/>
          <w:i/>
          <w:sz w:val="24"/>
          <w:szCs w:val="24"/>
        </w:rPr>
        <w:t xml:space="preserve">. </w:t>
      </w:r>
      <w:r w:rsidRPr="00772B94">
        <w:rPr>
          <w:rFonts w:ascii="Book Antiqua" w:hAnsi="Book Antiqua"/>
          <w:sz w:val="24"/>
          <w:szCs w:val="24"/>
        </w:rPr>
        <w:t xml:space="preserve">Buc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97</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found that cyclomodulin-encoding genes were over-represented among </w:t>
      </w:r>
      <w:r w:rsidRPr="00772B94">
        <w:rPr>
          <w:rFonts w:ascii="Book Antiqua" w:hAnsi="Book Antiqua"/>
          <w:i/>
          <w:sz w:val="24"/>
          <w:szCs w:val="24"/>
        </w:rPr>
        <w:t>E. coli</w:t>
      </w:r>
      <w:r w:rsidRPr="00772B94">
        <w:rPr>
          <w:rFonts w:ascii="Book Antiqua" w:hAnsi="Book Antiqua"/>
          <w:sz w:val="24"/>
          <w:szCs w:val="24"/>
        </w:rPr>
        <w:t xml:space="preserve"> from CRC patients (65.8%), particularly distal colon cancer (76.5%), compared with diverticulosis samples (19.54%). These molecules can be genotoxic and/or modulate cellular differentiation, apoptosis, and proliferation.  Prorok-Hamon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051D75" w:rsidRPr="00772B94">
        <w:rPr>
          <w:rFonts w:ascii="Book Antiqua" w:hAnsi="Book Antiqua"/>
          <w:sz w:val="24"/>
          <w:szCs w:val="24"/>
          <w:vertAlign w:val="superscript"/>
        </w:rPr>
        <w:t>[</w:t>
      </w:r>
      <w:proofErr w:type="gramEnd"/>
      <w:r w:rsidR="00051D75" w:rsidRPr="00772B94">
        <w:rPr>
          <w:rFonts w:ascii="Book Antiqua" w:hAnsi="Book Antiqua"/>
          <w:sz w:val="24"/>
          <w:szCs w:val="24"/>
          <w:vertAlign w:val="superscript"/>
        </w:rPr>
        <w:t>77]</w:t>
      </w:r>
      <w:r w:rsidRPr="00772B94">
        <w:rPr>
          <w:rFonts w:ascii="Book Antiqua" w:hAnsi="Book Antiqua"/>
          <w:sz w:val="24"/>
          <w:szCs w:val="24"/>
        </w:rPr>
        <w:t xml:space="preserve"> observed that CRC </w:t>
      </w:r>
      <w:r w:rsidRPr="00772B94">
        <w:rPr>
          <w:rFonts w:ascii="Book Antiqua" w:hAnsi="Book Antiqua"/>
          <w:i/>
          <w:sz w:val="24"/>
          <w:szCs w:val="24"/>
        </w:rPr>
        <w:t>E. coli</w:t>
      </w:r>
      <w:r w:rsidRPr="00772B94">
        <w:rPr>
          <w:rFonts w:ascii="Book Antiqua" w:hAnsi="Book Antiqua"/>
          <w:sz w:val="24"/>
          <w:szCs w:val="24"/>
        </w:rPr>
        <w:t xml:space="preserve"> frequently harbored the </w:t>
      </w:r>
      <w:r w:rsidRPr="00772B94">
        <w:rPr>
          <w:rFonts w:ascii="Book Antiqua" w:hAnsi="Book Antiqua"/>
          <w:i/>
          <w:sz w:val="24"/>
          <w:szCs w:val="24"/>
        </w:rPr>
        <w:t>pks</w:t>
      </w:r>
      <w:r w:rsidRPr="00772B94">
        <w:rPr>
          <w:rFonts w:ascii="Book Antiqua" w:hAnsi="Book Antiqua"/>
          <w:sz w:val="24"/>
          <w:szCs w:val="24"/>
        </w:rPr>
        <w:t xml:space="preserve"> gene but also the adhesins AfaC and LpfA, partially resembling those </w:t>
      </w:r>
      <w:r w:rsidRPr="00772B94">
        <w:rPr>
          <w:rFonts w:ascii="Book Antiqua" w:hAnsi="Book Antiqua"/>
          <w:i/>
          <w:sz w:val="24"/>
          <w:szCs w:val="24"/>
        </w:rPr>
        <w:t>E. coli</w:t>
      </w:r>
      <w:r w:rsidRPr="00772B94">
        <w:rPr>
          <w:rFonts w:ascii="Book Antiqua" w:hAnsi="Book Antiqua"/>
          <w:sz w:val="24"/>
          <w:szCs w:val="24"/>
        </w:rPr>
        <w:t xml:space="preserve"> isolated from CD and UC. These factors confer the ability to adhere to and invade I407 cells, to upregulate vascular endothelial growth factor expression in intestinal epithelial cells, and presumably, to translocate </w:t>
      </w:r>
      <w:r w:rsidRPr="00C47C95">
        <w:rPr>
          <w:rFonts w:ascii="Book Antiqua" w:hAnsi="Book Antiqua"/>
          <w:i/>
          <w:sz w:val="24"/>
          <w:szCs w:val="24"/>
        </w:rPr>
        <w:t>via</w:t>
      </w:r>
      <w:r w:rsidRPr="00772B94">
        <w:rPr>
          <w:rFonts w:ascii="Book Antiqua" w:hAnsi="Book Antiqua"/>
          <w:sz w:val="24"/>
          <w:szCs w:val="24"/>
        </w:rPr>
        <w:t xml:space="preserve"> M cells and cause </w:t>
      </w:r>
      <w:r w:rsidRPr="00772B94">
        <w:rPr>
          <w:rFonts w:ascii="Book Antiqua" w:hAnsi="Book Antiqua" w:cs="Arial"/>
          <w:sz w:val="24"/>
          <w:szCs w:val="24"/>
        </w:rPr>
        <w:t>genotoxicity to host cells.</w:t>
      </w:r>
      <w:r w:rsidRPr="00772B94">
        <w:rPr>
          <w:rFonts w:ascii="Book Antiqua" w:hAnsi="Book Antiqua"/>
          <w:sz w:val="24"/>
          <w:szCs w:val="24"/>
        </w:rPr>
        <w:t xml:space="preserve"> </w:t>
      </w:r>
      <w:r w:rsidRPr="00772B94">
        <w:rPr>
          <w:rFonts w:ascii="Book Antiqua" w:hAnsi="Book Antiqua" w:cs="Arial"/>
          <w:sz w:val="24"/>
          <w:szCs w:val="24"/>
        </w:rPr>
        <w:t>Recently, p</w:t>
      </w:r>
      <w:r w:rsidRPr="00772B94">
        <w:rPr>
          <w:rFonts w:ascii="Book Antiqua" w:hAnsi="Book Antiqua"/>
          <w:sz w:val="24"/>
          <w:szCs w:val="24"/>
        </w:rPr>
        <w:t xml:space="preserve">athogenic cyclomodulin-positive </w:t>
      </w:r>
      <w:r w:rsidRPr="00772B94">
        <w:rPr>
          <w:rFonts w:ascii="Book Antiqua" w:hAnsi="Book Antiqua"/>
          <w:i/>
          <w:sz w:val="24"/>
          <w:szCs w:val="24"/>
        </w:rPr>
        <w:t>E. coli</w:t>
      </w:r>
      <w:r w:rsidRPr="00772B94">
        <w:rPr>
          <w:rFonts w:ascii="Book Antiqua" w:hAnsi="Book Antiqua"/>
          <w:sz w:val="24"/>
          <w:szCs w:val="24"/>
        </w:rPr>
        <w:t xml:space="preserve"> strains </w:t>
      </w:r>
      <w:r w:rsidRPr="00772B94">
        <w:rPr>
          <w:rFonts w:ascii="Book Antiqua" w:hAnsi="Book Antiqua"/>
          <w:sz w:val="24"/>
          <w:szCs w:val="24"/>
        </w:rPr>
        <w:lastRenderedPageBreak/>
        <w:t xml:space="preserve">were found to be more prevalent in the mucosa of patients with advanced stages of the </w:t>
      </w:r>
      <w:proofErr w:type="gramStart"/>
      <w:r w:rsidRPr="00772B94">
        <w:rPr>
          <w:rFonts w:ascii="Book Antiqua" w:hAnsi="Book Antiqua"/>
          <w:sz w:val="24"/>
          <w:szCs w:val="24"/>
        </w:rPr>
        <w:t>disease</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96</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w:t>
      </w:r>
    </w:p>
    <w:p w:rsidR="00223548" w:rsidRPr="00772B94" w:rsidRDefault="00223548" w:rsidP="00C47C95">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Few studies have been focused on </w:t>
      </w:r>
      <w:r w:rsidRPr="00772B94">
        <w:rPr>
          <w:rFonts w:ascii="Book Antiqua" w:hAnsi="Book Antiqua"/>
          <w:i/>
          <w:sz w:val="24"/>
          <w:szCs w:val="24"/>
        </w:rPr>
        <w:t>E. coli</w:t>
      </w:r>
      <w:r w:rsidRPr="00772B94">
        <w:rPr>
          <w:rFonts w:ascii="Book Antiqua" w:hAnsi="Book Antiqua"/>
          <w:sz w:val="24"/>
          <w:szCs w:val="24"/>
        </w:rPr>
        <w:t xml:space="preserve"> populations in CRC patients do date, and the results obtained point to a putative role for a subset of </w:t>
      </w:r>
      <w:r w:rsidRPr="00772B94">
        <w:rPr>
          <w:rFonts w:ascii="Book Antiqua" w:hAnsi="Book Antiqua"/>
          <w:i/>
          <w:sz w:val="24"/>
          <w:szCs w:val="24"/>
        </w:rPr>
        <w:t>E. coli</w:t>
      </w:r>
      <w:r w:rsidRPr="00772B94">
        <w:rPr>
          <w:rFonts w:ascii="Book Antiqua" w:hAnsi="Book Antiqua"/>
          <w:sz w:val="24"/>
          <w:szCs w:val="24"/>
        </w:rPr>
        <w:t xml:space="preserve"> with pathogenic features relevant to CRC pathogenesis. Given that AIEC possessing virulence factors relevant to enterocyte adhesion and invasion, vascular endothelial growth factor expression and carcinogenesis have been detected in CRC patients and the fact that intramucosal </w:t>
      </w:r>
      <w:r w:rsidRPr="00772B94">
        <w:rPr>
          <w:rFonts w:ascii="Book Antiqua" w:hAnsi="Book Antiqua"/>
          <w:i/>
          <w:sz w:val="24"/>
          <w:szCs w:val="24"/>
        </w:rPr>
        <w:t>E. coli</w:t>
      </w:r>
      <w:r w:rsidRPr="00772B94">
        <w:rPr>
          <w:rFonts w:ascii="Book Antiqua" w:hAnsi="Book Antiqua"/>
          <w:sz w:val="24"/>
          <w:szCs w:val="24"/>
        </w:rPr>
        <w:t xml:space="preserve"> with features similar to AIEC have been more frequently found in CRC than in IBD patients, further studies determining the prevalence of AIEC in CRC are needed to corroborate or refute the hypothesis for a putative role for AIEC in CRC.</w:t>
      </w:r>
    </w:p>
    <w:p w:rsidR="00C47C95" w:rsidRDefault="00C47C95" w:rsidP="00772B94">
      <w:pPr>
        <w:spacing w:after="0" w:line="360" w:lineRule="auto"/>
        <w:jc w:val="both"/>
        <w:rPr>
          <w:rFonts w:ascii="Book Antiqua" w:hAnsi="Book Antiqua"/>
          <w:i/>
          <w:sz w:val="24"/>
          <w:szCs w:val="24"/>
          <w:lang w:eastAsia="zh-CN"/>
        </w:rPr>
      </w:pPr>
    </w:p>
    <w:p w:rsidR="00223548" w:rsidRPr="00C47C95" w:rsidRDefault="00223548" w:rsidP="00772B94">
      <w:pPr>
        <w:spacing w:after="0" w:line="360" w:lineRule="auto"/>
        <w:jc w:val="both"/>
        <w:rPr>
          <w:rFonts w:ascii="Book Antiqua" w:hAnsi="Book Antiqua"/>
          <w:b/>
          <w:i/>
          <w:sz w:val="24"/>
          <w:szCs w:val="24"/>
        </w:rPr>
      </w:pPr>
      <w:r w:rsidRPr="00C47C95">
        <w:rPr>
          <w:rFonts w:ascii="Book Antiqua" w:hAnsi="Book Antiqua"/>
          <w:b/>
          <w:i/>
          <w:sz w:val="24"/>
          <w:szCs w:val="24"/>
        </w:rPr>
        <w:t>Coeliac disease</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Coeliac disease is a chronic inflammatory disorder exclusively affecting the small intestine, in which genetically predisposed individuals feature a permanent intolerance to dietary gluten. Several studies have provided evidence that coeliac patients exhibit intestinal microbial dysbiosis, similar to what occurs in IBD patients. In a study based on PCR-TGGE of duodenal samples, </w:t>
      </w:r>
      <w:r w:rsidRPr="00772B94">
        <w:rPr>
          <w:rFonts w:ascii="Book Antiqua" w:hAnsi="Book Antiqua"/>
          <w:i/>
          <w:sz w:val="24"/>
          <w:szCs w:val="24"/>
        </w:rPr>
        <w:t xml:space="preserve">E. coli </w:t>
      </w:r>
      <w:r w:rsidRPr="00772B94">
        <w:rPr>
          <w:rFonts w:ascii="Book Antiqua" w:hAnsi="Book Antiqua"/>
          <w:sz w:val="24"/>
          <w:szCs w:val="24"/>
        </w:rPr>
        <w:t>was found more frequently in coeliac children (92.1%) than in healthy children (20%</w:t>
      </w:r>
      <w:proofErr w:type="gramStart"/>
      <w:r w:rsidRPr="00772B94">
        <w:rPr>
          <w:rFonts w:ascii="Book Antiqua" w:hAnsi="Book Antiqua"/>
          <w:sz w:val="24"/>
          <w:szCs w:val="24"/>
        </w:rPr>
        <w:t>)</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98</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Quantification of </w:t>
      </w:r>
      <w:r w:rsidRPr="00772B94">
        <w:rPr>
          <w:rFonts w:ascii="Book Antiqua" w:hAnsi="Book Antiqua"/>
          <w:i/>
          <w:sz w:val="24"/>
          <w:szCs w:val="24"/>
        </w:rPr>
        <w:t>E. coli</w:t>
      </w:r>
      <w:r w:rsidRPr="00772B94">
        <w:rPr>
          <w:rFonts w:ascii="Book Antiqua" w:hAnsi="Book Antiqua"/>
          <w:sz w:val="24"/>
          <w:szCs w:val="24"/>
        </w:rPr>
        <w:t xml:space="preserve"> by FISH showed also that this species was more abundant in active coeliac patients than in inactive patients and </w:t>
      </w:r>
      <w:proofErr w:type="gramStart"/>
      <w:r w:rsidRPr="00772B94">
        <w:rPr>
          <w:rFonts w:ascii="Book Antiqua" w:hAnsi="Book Antiqua"/>
          <w:sz w:val="24"/>
          <w:szCs w:val="24"/>
        </w:rPr>
        <w:t>controls</w:t>
      </w:r>
      <w:r w:rsidR="00C47C95" w:rsidRPr="00C47C95">
        <w:rPr>
          <w:rFonts w:ascii="Book Antiqua" w:hAnsi="Book Antiqua" w:hint="eastAsia"/>
          <w:sz w:val="24"/>
          <w:szCs w:val="24"/>
          <w:vertAlign w:val="superscript"/>
          <w:lang w:eastAsia="zh-CN"/>
        </w:rPr>
        <w:t>[</w:t>
      </w:r>
      <w:proofErr w:type="gramEnd"/>
      <w:r w:rsidRPr="00772B94">
        <w:rPr>
          <w:rFonts w:ascii="Book Antiqua" w:hAnsi="Book Antiqua"/>
          <w:noProof/>
          <w:sz w:val="24"/>
          <w:szCs w:val="24"/>
          <w:vertAlign w:val="superscript"/>
          <w:lang w:val="en-GB"/>
        </w:rPr>
        <w:t>99</w:t>
      </w:r>
      <w:r w:rsidR="00C47C95">
        <w:rPr>
          <w:rFonts w:ascii="Book Antiqua" w:hAnsi="Book Antiqua" w:hint="eastAsia"/>
          <w:noProof/>
          <w:sz w:val="24"/>
          <w:szCs w:val="24"/>
          <w:vertAlign w:val="superscript"/>
          <w:lang w:val="en-GB" w:eastAsia="zh-CN"/>
        </w:rPr>
        <w:t>]</w:t>
      </w:r>
      <w:r w:rsidRPr="00772B94">
        <w:rPr>
          <w:rFonts w:ascii="Book Antiqua" w:hAnsi="Book Antiqua"/>
          <w:sz w:val="24"/>
          <w:szCs w:val="24"/>
        </w:rPr>
        <w:t>, but this was not observed in fecal samples</w:t>
      </w:r>
      <w:r w:rsidR="000B382B"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100</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Another study found changes in </w:t>
      </w:r>
      <w:r w:rsidRPr="00772B94">
        <w:rPr>
          <w:rFonts w:ascii="Book Antiqua" w:hAnsi="Book Antiqua"/>
          <w:i/>
          <w:sz w:val="24"/>
          <w:szCs w:val="24"/>
        </w:rPr>
        <w:t xml:space="preserve">Enterobacteriaceae </w:t>
      </w:r>
      <w:r w:rsidRPr="00772B94">
        <w:rPr>
          <w:rFonts w:ascii="Book Antiqua" w:hAnsi="Book Antiqua"/>
          <w:sz w:val="24"/>
          <w:szCs w:val="24"/>
        </w:rPr>
        <w:t xml:space="preserve">diversity and increased virulence-gene carriage in </w:t>
      </w:r>
      <w:r w:rsidRPr="00772B94">
        <w:rPr>
          <w:rFonts w:ascii="Book Antiqua" w:hAnsi="Book Antiqua"/>
          <w:i/>
          <w:sz w:val="24"/>
          <w:szCs w:val="24"/>
        </w:rPr>
        <w:t>E. coli</w:t>
      </w:r>
      <w:r w:rsidRPr="00772B94">
        <w:rPr>
          <w:rFonts w:ascii="Book Antiqua" w:hAnsi="Book Antiqua"/>
          <w:sz w:val="24"/>
          <w:szCs w:val="24"/>
        </w:rPr>
        <w:t xml:space="preserve"> isolates from coeliac </w:t>
      </w:r>
      <w:proofErr w:type="gramStart"/>
      <w:r w:rsidRPr="00772B94">
        <w:rPr>
          <w:rFonts w:ascii="Book Antiqua" w:hAnsi="Book Antiqua"/>
          <w:sz w:val="24"/>
          <w:szCs w:val="24"/>
        </w:rPr>
        <w:t>children</w:t>
      </w:r>
      <w:r w:rsidR="00C47C95" w:rsidRPr="00C47C95">
        <w:rPr>
          <w:rFonts w:ascii="Book Antiqua" w:hAnsi="Book Antiqua" w:hint="eastAsia"/>
          <w:sz w:val="24"/>
          <w:szCs w:val="24"/>
          <w:vertAlign w:val="superscript"/>
          <w:lang w:eastAsia="zh-CN"/>
        </w:rPr>
        <w:t>[</w:t>
      </w:r>
      <w:proofErr w:type="gramEnd"/>
      <w:r w:rsidRPr="00772B94">
        <w:rPr>
          <w:rFonts w:ascii="Book Antiqua" w:hAnsi="Book Antiqua"/>
          <w:noProof/>
          <w:sz w:val="24"/>
          <w:szCs w:val="24"/>
          <w:vertAlign w:val="superscript"/>
          <w:lang w:val="en-GB"/>
        </w:rPr>
        <w:t>101</w:t>
      </w:r>
      <w:r w:rsidR="00C47C95">
        <w:rPr>
          <w:rFonts w:ascii="Book Antiqua" w:hAnsi="Book Antiqua" w:hint="eastAsia"/>
          <w:noProof/>
          <w:sz w:val="24"/>
          <w:szCs w:val="24"/>
          <w:vertAlign w:val="superscript"/>
          <w:lang w:val="en-GB" w:eastAsia="zh-CN"/>
        </w:rPr>
        <w:t>]</w:t>
      </w:r>
      <w:r w:rsidRPr="00772B94">
        <w:rPr>
          <w:rFonts w:ascii="Book Antiqua" w:hAnsi="Book Antiqua"/>
          <w:sz w:val="24"/>
          <w:szCs w:val="24"/>
        </w:rPr>
        <w:t xml:space="preserve">. In particular, </w:t>
      </w:r>
      <w:r w:rsidRPr="00772B94">
        <w:rPr>
          <w:rFonts w:ascii="Book Antiqua" w:hAnsi="Book Antiqua"/>
          <w:i/>
          <w:sz w:val="24"/>
          <w:szCs w:val="24"/>
        </w:rPr>
        <w:t>E. coli</w:t>
      </w:r>
      <w:r w:rsidRPr="00772B94">
        <w:rPr>
          <w:rFonts w:ascii="Book Antiqua" w:hAnsi="Book Antiqua"/>
          <w:sz w:val="24"/>
          <w:szCs w:val="24"/>
        </w:rPr>
        <w:t xml:space="preserve"> strains largely belonging to the B2 and D phylogenetic groups and carrying ExPEC-like features, </w:t>
      </w:r>
      <w:r w:rsidRPr="00C47C95">
        <w:rPr>
          <w:rFonts w:ascii="Book Antiqua" w:hAnsi="Book Antiqua"/>
          <w:i/>
          <w:sz w:val="24"/>
          <w:szCs w:val="24"/>
        </w:rPr>
        <w:t>e.g.</w:t>
      </w:r>
      <w:r w:rsidRPr="00772B94">
        <w:rPr>
          <w:rFonts w:ascii="Book Antiqua" w:hAnsi="Book Antiqua"/>
          <w:sz w:val="24"/>
          <w:szCs w:val="24"/>
        </w:rPr>
        <w:t xml:space="preserve">, pilus P and hemolysin </w:t>
      </w:r>
      <w:proofErr w:type="gramStart"/>
      <w:r w:rsidRPr="00772B94">
        <w:rPr>
          <w:rFonts w:ascii="Book Antiqua" w:hAnsi="Book Antiqua"/>
          <w:sz w:val="24"/>
          <w:szCs w:val="24"/>
        </w:rPr>
        <w:t>A,</w:t>
      </w:r>
      <w:proofErr w:type="gramEnd"/>
      <w:r w:rsidRPr="00772B94">
        <w:rPr>
          <w:rFonts w:ascii="Book Antiqua" w:hAnsi="Book Antiqua"/>
          <w:sz w:val="24"/>
          <w:szCs w:val="24"/>
        </w:rPr>
        <w:t xml:space="preserve"> were found to be more abundant in celiac patients when compared to healthy controls. This dysbiosis of the </w:t>
      </w:r>
      <w:r w:rsidRPr="00772B94">
        <w:rPr>
          <w:rFonts w:ascii="Book Antiqua" w:hAnsi="Book Antiqua"/>
          <w:i/>
          <w:sz w:val="24"/>
          <w:szCs w:val="24"/>
        </w:rPr>
        <w:t>E. coli</w:t>
      </w:r>
      <w:r w:rsidRPr="00772B94">
        <w:rPr>
          <w:rFonts w:ascii="Book Antiqua" w:hAnsi="Book Antiqua"/>
          <w:sz w:val="24"/>
          <w:szCs w:val="24"/>
        </w:rPr>
        <w:t xml:space="preserve"> population is similar to that found in CD patients. </w:t>
      </w:r>
    </w:p>
    <w:p w:rsidR="00223548" w:rsidRPr="00772B94" w:rsidRDefault="00223548" w:rsidP="00C47C95">
      <w:pPr>
        <w:spacing w:after="0" w:line="360" w:lineRule="auto"/>
        <w:ind w:firstLineChars="100" w:firstLine="240"/>
        <w:jc w:val="both"/>
        <w:rPr>
          <w:rFonts w:ascii="Book Antiqua" w:hAnsi="Book Antiqua"/>
          <w:b/>
          <w:sz w:val="24"/>
          <w:szCs w:val="24"/>
        </w:rPr>
      </w:pPr>
      <w:r w:rsidRPr="00772B94">
        <w:rPr>
          <w:rFonts w:ascii="Book Antiqua" w:hAnsi="Book Antiqua"/>
          <w:sz w:val="24"/>
          <w:szCs w:val="24"/>
        </w:rPr>
        <w:lastRenderedPageBreak/>
        <w:t xml:space="preserve">Given the association between </w:t>
      </w:r>
      <w:r w:rsidRPr="00772B94">
        <w:rPr>
          <w:rFonts w:ascii="Book Antiqua" w:hAnsi="Book Antiqua"/>
          <w:i/>
          <w:sz w:val="24"/>
          <w:szCs w:val="24"/>
        </w:rPr>
        <w:t>E. coli</w:t>
      </w:r>
      <w:r w:rsidRPr="00772B94">
        <w:rPr>
          <w:rFonts w:ascii="Book Antiqua" w:hAnsi="Book Antiqua"/>
          <w:sz w:val="24"/>
          <w:szCs w:val="24"/>
        </w:rPr>
        <w:t xml:space="preserve"> and coeliac disease in terms of abundance and the correlation with disease activity, as well as the genetic similarities between isolates from the intestinal mucosa of coeliac patients and CD patients, further studies aimed at identifying the AIEC phenotype amongst coeliac </w:t>
      </w:r>
      <w:r w:rsidRPr="00772B94">
        <w:rPr>
          <w:rFonts w:ascii="Book Antiqua" w:hAnsi="Book Antiqua"/>
          <w:i/>
          <w:sz w:val="24"/>
          <w:szCs w:val="24"/>
        </w:rPr>
        <w:t xml:space="preserve">E. coli </w:t>
      </w:r>
      <w:r w:rsidRPr="00772B94">
        <w:rPr>
          <w:rFonts w:ascii="Book Antiqua" w:hAnsi="Book Antiqua"/>
          <w:sz w:val="24"/>
          <w:szCs w:val="24"/>
        </w:rPr>
        <w:t>isolates are of interest to better define the disease specificity of the AIEC pathotype.</w:t>
      </w:r>
    </w:p>
    <w:p w:rsidR="00C47C95" w:rsidRDefault="00C47C95" w:rsidP="00772B94">
      <w:pPr>
        <w:spacing w:after="0" w:line="360" w:lineRule="auto"/>
        <w:jc w:val="both"/>
        <w:rPr>
          <w:rFonts w:ascii="Book Antiqua" w:hAnsi="Book Antiqua"/>
          <w:b/>
          <w:sz w:val="24"/>
          <w:szCs w:val="24"/>
          <w:lang w:eastAsia="zh-CN"/>
        </w:rPr>
      </w:pPr>
    </w:p>
    <w:p w:rsidR="00223548" w:rsidRPr="00772B94" w:rsidRDefault="00C47C95" w:rsidP="00772B94">
      <w:pPr>
        <w:spacing w:after="0" w:line="360" w:lineRule="auto"/>
        <w:jc w:val="both"/>
        <w:rPr>
          <w:rFonts w:ascii="Book Antiqua" w:hAnsi="Book Antiqua"/>
          <w:b/>
          <w:sz w:val="24"/>
          <w:szCs w:val="24"/>
        </w:rPr>
      </w:pPr>
      <w:r w:rsidRPr="00772B94">
        <w:rPr>
          <w:rFonts w:ascii="Book Antiqua" w:hAnsi="Book Antiqua"/>
          <w:b/>
          <w:sz w:val="24"/>
          <w:szCs w:val="24"/>
        </w:rPr>
        <w:t xml:space="preserve">ADHERENT-INVASIVE </w:t>
      </w:r>
      <w:r w:rsidRPr="00772B94">
        <w:rPr>
          <w:rFonts w:ascii="Book Antiqua" w:hAnsi="Book Antiqua"/>
          <w:b/>
          <w:i/>
          <w:sz w:val="24"/>
          <w:szCs w:val="24"/>
        </w:rPr>
        <w:t>E. COLI</w:t>
      </w:r>
      <w:r w:rsidRPr="00772B94">
        <w:rPr>
          <w:rFonts w:ascii="Book Antiqua" w:hAnsi="Book Antiqua"/>
          <w:b/>
          <w:sz w:val="24"/>
          <w:szCs w:val="24"/>
        </w:rPr>
        <w:t xml:space="preserve"> IN ANIMALS WITH INTESTINAL DISEASE</w:t>
      </w:r>
    </w:p>
    <w:p w:rsidR="00223548" w:rsidRPr="00772B94" w:rsidRDefault="00223548" w:rsidP="00772B94">
      <w:pPr>
        <w:autoSpaceDE w:val="0"/>
        <w:autoSpaceDN w:val="0"/>
        <w:adjustRightInd w:val="0"/>
        <w:spacing w:after="0" w:line="360" w:lineRule="auto"/>
        <w:jc w:val="both"/>
        <w:rPr>
          <w:rFonts w:ascii="Book Antiqua" w:hAnsi="Book Antiqua"/>
          <w:sz w:val="24"/>
          <w:szCs w:val="24"/>
        </w:rPr>
      </w:pPr>
      <w:r w:rsidRPr="00772B94">
        <w:rPr>
          <w:rFonts w:ascii="Book Antiqua" w:hAnsi="Book Antiqua"/>
          <w:sz w:val="24"/>
          <w:szCs w:val="24"/>
        </w:rPr>
        <w:t xml:space="preserve">AIEC strains isolated from CD patients genetically resemble avian pathogenic </w:t>
      </w:r>
      <w:r w:rsidRPr="00772B94">
        <w:rPr>
          <w:rFonts w:ascii="Book Antiqua" w:hAnsi="Book Antiqua"/>
          <w:i/>
          <w:sz w:val="24"/>
          <w:szCs w:val="24"/>
        </w:rPr>
        <w:t>E. coli</w:t>
      </w:r>
      <w:r w:rsidRPr="00772B94">
        <w:rPr>
          <w:rFonts w:ascii="Book Antiqua" w:hAnsi="Book Antiqua"/>
          <w:sz w:val="24"/>
          <w:szCs w:val="24"/>
        </w:rPr>
        <w:t xml:space="preserve"> and other animal ExPEC. We studied the AIEC phenotype in a strain collection obtained from animals with extraintestinal infection and intestinal disease to determine the disease and host specificity of the AIEC pathotype. All these strains were classified as ExPEC in terms of their phylogenetic origin and virulence genotype. ExPEC strains of extraintestinal origin rarely shared the AIEC phenotype, whereas ExPEC-like strains of intestinal origin were frequently AIEC-like in cats (82%), dogs (35%) and swine (32%) with intestinal </w:t>
      </w:r>
      <w:proofErr w:type="gramStart"/>
      <w:r w:rsidRPr="00772B94">
        <w:rPr>
          <w:rFonts w:ascii="Book Antiqua" w:hAnsi="Book Antiqua"/>
          <w:sz w:val="24"/>
          <w:szCs w:val="24"/>
        </w:rPr>
        <w:t>disease</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102</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 high prevalence of AIEC in companion and farm animals highlights a putative risk of zoonosis between humans and animals. In a previous study, Simpson </w:t>
      </w:r>
      <w:r w:rsidR="00C47C95">
        <w:rPr>
          <w:rFonts w:ascii="Book Antiqua" w:hAnsi="Book Antiqua"/>
          <w:i/>
          <w:sz w:val="24"/>
          <w:szCs w:val="24"/>
        </w:rPr>
        <w:t xml:space="preserve">et </w:t>
      </w:r>
      <w:proofErr w:type="gramStart"/>
      <w:r w:rsidR="00C47C95">
        <w:rPr>
          <w:rFonts w:ascii="Book Antiqua" w:hAnsi="Book Antiqua"/>
          <w:i/>
          <w:sz w:val="24"/>
          <w:szCs w:val="24"/>
        </w:rPr>
        <w:t>al</w:t>
      </w:r>
      <w:r w:rsidR="00C47C95" w:rsidRPr="00772B94">
        <w:rPr>
          <w:rFonts w:ascii="Book Antiqua" w:hAnsi="Book Antiqua"/>
          <w:sz w:val="24"/>
          <w:szCs w:val="24"/>
          <w:vertAlign w:val="superscript"/>
        </w:rPr>
        <w:t>[</w:t>
      </w:r>
      <w:proofErr w:type="gramEnd"/>
      <w:r w:rsidR="00C47C95" w:rsidRPr="00772B94">
        <w:rPr>
          <w:rFonts w:ascii="Book Antiqua" w:hAnsi="Book Antiqua"/>
          <w:noProof/>
          <w:sz w:val="24"/>
          <w:szCs w:val="24"/>
          <w:vertAlign w:val="superscript"/>
          <w:lang w:val="en-GB"/>
        </w:rPr>
        <w:t>103]</w:t>
      </w:r>
      <w:r w:rsidRPr="00772B94">
        <w:rPr>
          <w:rFonts w:ascii="Book Antiqua" w:hAnsi="Book Antiqua"/>
          <w:sz w:val="24"/>
          <w:szCs w:val="24"/>
        </w:rPr>
        <w:t xml:space="preserve"> detected AIEC in boxer dogs. Interestingly, these dogs suffered from granulomatous colitis, a disease </w:t>
      </w:r>
      <w:r w:rsidRPr="00772B94">
        <w:rPr>
          <w:rFonts w:ascii="Book Antiqua" w:hAnsi="Book Antiqua"/>
          <w:bCs/>
          <w:sz w:val="24"/>
          <w:szCs w:val="24"/>
        </w:rPr>
        <w:t>with pathological features</w:t>
      </w:r>
      <w:r w:rsidRPr="00772B94">
        <w:rPr>
          <w:rFonts w:ascii="Book Antiqua" w:hAnsi="Book Antiqua"/>
          <w:b/>
          <w:bCs/>
          <w:sz w:val="24"/>
          <w:szCs w:val="24"/>
        </w:rPr>
        <w:t xml:space="preserve"> </w:t>
      </w:r>
      <w:r w:rsidRPr="00772B94">
        <w:rPr>
          <w:rFonts w:ascii="Book Antiqua" w:hAnsi="Book Antiqua"/>
          <w:bCs/>
          <w:sz w:val="24"/>
          <w:szCs w:val="24"/>
        </w:rPr>
        <w:t>that</w:t>
      </w:r>
      <w:r w:rsidRPr="00772B94">
        <w:rPr>
          <w:rFonts w:ascii="Book Antiqua" w:hAnsi="Book Antiqua"/>
          <w:b/>
          <w:bCs/>
          <w:sz w:val="24"/>
          <w:szCs w:val="24"/>
        </w:rPr>
        <w:t xml:space="preserve"> </w:t>
      </w:r>
      <w:r w:rsidRPr="00772B94">
        <w:rPr>
          <w:rFonts w:ascii="Book Antiqua" w:hAnsi="Book Antiqua"/>
          <w:bCs/>
          <w:sz w:val="24"/>
          <w:szCs w:val="24"/>
        </w:rPr>
        <w:t xml:space="preserve">overlap </w:t>
      </w:r>
      <w:r w:rsidRPr="00772B94">
        <w:rPr>
          <w:rFonts w:ascii="Book Antiqua" w:hAnsi="Book Antiqua"/>
          <w:sz w:val="24"/>
          <w:szCs w:val="24"/>
        </w:rPr>
        <w:t>with CD, which supports the role of AIEC in human CD and analogous diseases in animals.</w:t>
      </w:r>
    </w:p>
    <w:p w:rsidR="00223548" w:rsidRPr="00772B94" w:rsidRDefault="00223548" w:rsidP="00C47C95">
      <w:pPr>
        <w:autoSpaceDE w:val="0"/>
        <w:autoSpaceDN w:val="0"/>
        <w:adjustRightInd w:val="0"/>
        <w:spacing w:after="0" w:line="360" w:lineRule="auto"/>
        <w:ind w:firstLineChars="100" w:firstLine="240"/>
        <w:jc w:val="both"/>
        <w:rPr>
          <w:rFonts w:ascii="Book Antiqua" w:hAnsi="Book Antiqua"/>
          <w:sz w:val="24"/>
          <w:szCs w:val="24"/>
        </w:rPr>
      </w:pPr>
      <w:r w:rsidRPr="00772B94">
        <w:rPr>
          <w:rFonts w:ascii="Book Antiqua" w:hAnsi="Book Antiqua"/>
          <w:sz w:val="24"/>
          <w:szCs w:val="24"/>
        </w:rPr>
        <w:t>Altogether, these results suggest that the AIEC pathotype is disease-specific rather than host-specific and raises the question of whether there is a possible route of transmission between animals and humans. Further studies examining the distribution of AIEC strains in different healthy and diseased animals and in the environment would contribute to our understanding of the epidemiology, putative reservoirs, host-specificity and possible routes of transmission of AIEC.</w:t>
      </w:r>
    </w:p>
    <w:p w:rsidR="00C47C95" w:rsidRDefault="00C47C95" w:rsidP="00772B94">
      <w:pPr>
        <w:autoSpaceDE w:val="0"/>
        <w:autoSpaceDN w:val="0"/>
        <w:adjustRightInd w:val="0"/>
        <w:spacing w:after="0" w:line="360" w:lineRule="auto"/>
        <w:jc w:val="both"/>
        <w:rPr>
          <w:rFonts w:ascii="Book Antiqua" w:hAnsi="Book Antiqua"/>
          <w:b/>
          <w:sz w:val="24"/>
          <w:szCs w:val="24"/>
          <w:lang w:eastAsia="zh-CN"/>
        </w:rPr>
      </w:pPr>
    </w:p>
    <w:p w:rsidR="00C47C95" w:rsidRPr="00C47C95" w:rsidRDefault="00C47C95" w:rsidP="00C47C95">
      <w:pPr>
        <w:autoSpaceDE w:val="0"/>
        <w:autoSpaceDN w:val="0"/>
        <w:adjustRightInd w:val="0"/>
        <w:spacing w:after="0" w:line="360" w:lineRule="auto"/>
        <w:jc w:val="both"/>
        <w:rPr>
          <w:rFonts w:ascii="Book Antiqua" w:hAnsi="Book Antiqua"/>
          <w:b/>
          <w:sz w:val="24"/>
          <w:szCs w:val="24"/>
          <w:lang w:eastAsia="zh-CN"/>
        </w:rPr>
      </w:pPr>
      <w:r w:rsidRPr="00C47C95">
        <w:rPr>
          <w:rFonts w:ascii="Book Antiqua" w:hAnsi="Book Antiqua"/>
          <w:b/>
          <w:sz w:val="24"/>
          <w:szCs w:val="24"/>
        </w:rPr>
        <w:t xml:space="preserve">ENVIRONMENTAL FACTORS INVOLVED IN THE SUCCESSFUL COLONIZATION OF AIEC </w:t>
      </w:r>
    </w:p>
    <w:p w:rsidR="00223548" w:rsidRPr="00772B94" w:rsidRDefault="00223548" w:rsidP="00C47C95">
      <w:pPr>
        <w:autoSpaceDE w:val="0"/>
        <w:autoSpaceDN w:val="0"/>
        <w:adjustRightInd w:val="0"/>
        <w:spacing w:after="0" w:line="360" w:lineRule="auto"/>
        <w:jc w:val="both"/>
        <w:rPr>
          <w:rFonts w:ascii="Book Antiqua" w:hAnsi="Book Antiqua"/>
          <w:sz w:val="24"/>
          <w:szCs w:val="24"/>
        </w:rPr>
      </w:pPr>
      <w:r w:rsidRPr="00772B94">
        <w:rPr>
          <w:rFonts w:ascii="Book Antiqua" w:hAnsi="Book Antiqua"/>
          <w:sz w:val="24"/>
          <w:szCs w:val="24"/>
        </w:rPr>
        <w:lastRenderedPageBreak/>
        <w:t xml:space="preserve">Recent studies have implicated some emulsifiers and food stabilizers frequently used in developed countries as having a role in AIEC colonization. Maltodextrin, a polysaccharide derived from starch hydrolysis that is used as food additive, has been shown to markedly enhance AIEC biofilm formation and adhesion to intestinal epithelial cells and </w:t>
      </w:r>
      <w:proofErr w:type="gramStart"/>
      <w:r w:rsidRPr="00772B94">
        <w:rPr>
          <w:rFonts w:ascii="Book Antiqua" w:hAnsi="Book Antiqua"/>
          <w:sz w:val="24"/>
          <w:szCs w:val="24"/>
        </w:rPr>
        <w:t>macrophages</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104</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Maltodextrin favors type 1 pili expression, which is required for biofilm formation and adhesion. Moreover, a higher prevalence of the gene </w:t>
      </w:r>
      <w:r w:rsidRPr="00772B94">
        <w:rPr>
          <w:rFonts w:ascii="Book Antiqua" w:hAnsi="Book Antiqua"/>
          <w:i/>
          <w:sz w:val="24"/>
          <w:szCs w:val="24"/>
        </w:rPr>
        <w:t>malX</w:t>
      </w:r>
      <w:r w:rsidRPr="00772B94">
        <w:rPr>
          <w:rFonts w:ascii="Book Antiqua" w:hAnsi="Book Antiqua"/>
          <w:sz w:val="24"/>
          <w:szCs w:val="24"/>
        </w:rPr>
        <w:t xml:space="preserve">, which is essential for maltodextrin metabolism, was found in bacteria isolated from ileal CD patients than from healthy controls (71% </w:t>
      </w:r>
      <w:r w:rsidRPr="00772B94">
        <w:rPr>
          <w:rFonts w:ascii="Book Antiqua" w:hAnsi="Book Antiqua"/>
          <w:i/>
          <w:sz w:val="24"/>
          <w:szCs w:val="24"/>
        </w:rPr>
        <w:t>vs</w:t>
      </w:r>
      <w:r w:rsidRPr="00772B94">
        <w:rPr>
          <w:rFonts w:ascii="Book Antiqua" w:hAnsi="Book Antiqua"/>
          <w:sz w:val="24"/>
          <w:szCs w:val="24"/>
        </w:rPr>
        <w:t xml:space="preserve"> 18%, respectively). These observations suggest that a diet rich in maltodextrin would aid maltodextrin-utilizing bacteria, would enhance </w:t>
      </w:r>
      <w:r w:rsidRPr="00772B94">
        <w:rPr>
          <w:rFonts w:ascii="Book Antiqua" w:hAnsi="Book Antiqua"/>
          <w:i/>
          <w:sz w:val="24"/>
          <w:szCs w:val="24"/>
        </w:rPr>
        <w:t>E. coli</w:t>
      </w:r>
      <w:r w:rsidRPr="00772B94">
        <w:rPr>
          <w:rFonts w:ascii="Book Antiqua" w:hAnsi="Book Antiqua"/>
          <w:sz w:val="24"/>
          <w:szCs w:val="24"/>
        </w:rPr>
        <w:t xml:space="preserve"> gut colonization, and thus contribute to dysbiosis. Furthermore, polysorbate–80, an emulsifier commonly used in processed foods, was found to enhance translocation of the AIEC HM605 strain across M cells and intestinal epithelial </w:t>
      </w:r>
      <w:proofErr w:type="gramStart"/>
      <w:r w:rsidRPr="00772B94">
        <w:rPr>
          <w:rFonts w:ascii="Book Antiqua" w:hAnsi="Book Antiqua"/>
          <w:sz w:val="24"/>
          <w:szCs w:val="24"/>
        </w:rPr>
        <w:t>cells</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105</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Using animal models, we also observed that a diet enriched in fat and sugar induced dysbiosis and low grade-</w:t>
      </w:r>
      <w:proofErr w:type="gramStart"/>
      <w:r w:rsidRPr="00772B94">
        <w:rPr>
          <w:rFonts w:ascii="Book Antiqua" w:hAnsi="Book Antiqua"/>
          <w:sz w:val="24"/>
          <w:szCs w:val="24"/>
        </w:rPr>
        <w:t>inflammation</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106</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In this work we also showed that dysbiosis and low-grade inflammation in susceptible individuals lead to increased AIEC colonization, what in turn exacerbated the inflammatory response and epithelial barrier </w:t>
      </w:r>
      <w:proofErr w:type="gramStart"/>
      <w:r w:rsidRPr="00772B94">
        <w:rPr>
          <w:rFonts w:ascii="Book Antiqua" w:hAnsi="Book Antiqua"/>
          <w:sz w:val="24"/>
          <w:szCs w:val="24"/>
        </w:rPr>
        <w:t>disruption.</w:t>
      </w:r>
      <w:proofErr w:type="gramEnd"/>
    </w:p>
    <w:p w:rsidR="00223548" w:rsidRPr="00772B94" w:rsidRDefault="00223548" w:rsidP="00C47C95">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The type of dietary fiber intake may influence bile acid metabolism. For example, daily dietary supplementation for four weeks with the purified fiber components pectin and cellulose in humans leads to differential bile acid composition. In cellulose-treated volunteers, cholic acid increased whereas deoxycholic acid decreased, which inversely occurred in pectin-treated </w:t>
      </w:r>
      <w:proofErr w:type="gramStart"/>
      <w:r w:rsidRPr="00772B94">
        <w:rPr>
          <w:rFonts w:ascii="Book Antiqua" w:hAnsi="Book Antiqua"/>
          <w:sz w:val="24"/>
          <w:szCs w:val="24"/>
        </w:rPr>
        <w:t>individuals</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107</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Increased concentrations of cholic acid and chenodeoxycholic acid have been reported in CD </w:t>
      </w:r>
      <w:proofErr w:type="gramStart"/>
      <w:r w:rsidRPr="00772B94">
        <w:rPr>
          <w:rFonts w:ascii="Book Antiqua" w:hAnsi="Book Antiqua"/>
          <w:sz w:val="24"/>
          <w:szCs w:val="24"/>
        </w:rPr>
        <w:t>patients</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108</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and lithocholic acid has been reported particularly in ileal CD patients</w:t>
      </w:r>
      <w:r w:rsidR="000B382B" w:rsidRPr="00772B94">
        <w:rPr>
          <w:rFonts w:ascii="Book Antiqua" w:hAnsi="Book Antiqua"/>
          <w:sz w:val="24"/>
          <w:szCs w:val="24"/>
          <w:vertAlign w:val="superscript"/>
        </w:rPr>
        <w:t>[</w:t>
      </w:r>
      <w:r w:rsidRPr="00772B94">
        <w:rPr>
          <w:rFonts w:ascii="Book Antiqua" w:hAnsi="Book Antiqua"/>
          <w:noProof/>
          <w:sz w:val="24"/>
          <w:szCs w:val="24"/>
          <w:vertAlign w:val="superscript"/>
          <w:lang w:val="en-GB"/>
        </w:rPr>
        <w:t>109</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Interestingly, all of these bile salts induced the expression of the </w:t>
      </w:r>
      <w:r w:rsidRPr="00772B94">
        <w:rPr>
          <w:rFonts w:ascii="Book Antiqua" w:hAnsi="Book Antiqua"/>
          <w:i/>
          <w:sz w:val="24"/>
          <w:szCs w:val="24"/>
        </w:rPr>
        <w:t>lpf</w:t>
      </w:r>
      <w:r w:rsidRPr="00772B94">
        <w:rPr>
          <w:rFonts w:ascii="Book Antiqua" w:hAnsi="Book Antiqua"/>
          <w:sz w:val="24"/>
          <w:szCs w:val="24"/>
        </w:rPr>
        <w:t xml:space="preserve"> operon in AIEC LF82 </w:t>
      </w:r>
      <w:proofErr w:type="gramStart"/>
      <w:r w:rsidRPr="00772B94">
        <w:rPr>
          <w:rFonts w:ascii="Book Antiqua" w:hAnsi="Book Antiqua"/>
          <w:sz w:val="24"/>
          <w:szCs w:val="24"/>
        </w:rPr>
        <w:t>strain</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lang w:val="en-GB"/>
        </w:rPr>
        <w:t>86</w:t>
      </w:r>
      <w:r w:rsidR="000B382B" w:rsidRPr="00772B94">
        <w:rPr>
          <w:rFonts w:ascii="Book Antiqua" w:hAnsi="Book Antiqua"/>
          <w:noProof/>
          <w:sz w:val="24"/>
          <w:szCs w:val="24"/>
          <w:vertAlign w:val="superscript"/>
          <w:lang w:val="en-GB"/>
        </w:rPr>
        <w:t>]</w:t>
      </w:r>
      <w:r w:rsidRPr="00772B94">
        <w:rPr>
          <w:rFonts w:ascii="Book Antiqua" w:hAnsi="Book Antiqua"/>
          <w:sz w:val="24"/>
          <w:szCs w:val="24"/>
        </w:rPr>
        <w:t xml:space="preserve">. Therefore, dietary fiber consumption could also influence the tropism of AIEC for CD ileal tissue by altering bile acid composition and thus the expression of </w:t>
      </w:r>
      <w:r w:rsidRPr="00772B94">
        <w:rPr>
          <w:rFonts w:ascii="Book Antiqua" w:hAnsi="Book Antiqua"/>
          <w:i/>
          <w:sz w:val="24"/>
          <w:szCs w:val="24"/>
        </w:rPr>
        <w:t>lpf</w:t>
      </w:r>
      <w:r w:rsidRPr="00772B94">
        <w:rPr>
          <w:rFonts w:ascii="Book Antiqua" w:hAnsi="Book Antiqua"/>
          <w:sz w:val="24"/>
          <w:szCs w:val="24"/>
        </w:rPr>
        <w:t xml:space="preserve"> in AIEC in the gut.</w:t>
      </w:r>
    </w:p>
    <w:p w:rsidR="00223548" w:rsidRPr="00772B94" w:rsidRDefault="00223548" w:rsidP="00C47C95">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lastRenderedPageBreak/>
        <w:t xml:space="preserve">These studies demonstrate that </w:t>
      </w:r>
      <w:r w:rsidRPr="00772B94">
        <w:rPr>
          <w:rFonts w:ascii="Book Antiqua" w:hAnsi="Book Antiqua"/>
          <w:bCs/>
          <w:sz w:val="24"/>
          <w:szCs w:val="24"/>
        </w:rPr>
        <w:t>dietary components may impact the success of AIEC in colonizing the host</w:t>
      </w:r>
      <w:r w:rsidRPr="00772B94">
        <w:rPr>
          <w:rFonts w:ascii="Book Antiqua" w:hAnsi="Book Antiqua"/>
          <w:sz w:val="24"/>
          <w:szCs w:val="24"/>
        </w:rPr>
        <w:t xml:space="preserve"> and therefore contribute to disease susceptibility. For that reason, intervention studies are needed to evaluate the effects of diet, probiotics, and/or prebiotics on the intestinal microbial community, including the AIEC population with respect to CD activity status and disease progression. </w:t>
      </w:r>
    </w:p>
    <w:p w:rsidR="00C47C95" w:rsidRDefault="00C47C95" w:rsidP="00772B94">
      <w:pPr>
        <w:spacing w:after="0" w:line="360" w:lineRule="auto"/>
        <w:jc w:val="both"/>
        <w:rPr>
          <w:rFonts w:ascii="Book Antiqua" w:hAnsi="Book Antiqua"/>
          <w:b/>
          <w:sz w:val="24"/>
          <w:szCs w:val="24"/>
          <w:lang w:eastAsia="zh-CN"/>
        </w:rPr>
      </w:pPr>
    </w:p>
    <w:p w:rsidR="00223548" w:rsidRPr="00772B94" w:rsidRDefault="00C47C95" w:rsidP="00772B94">
      <w:pPr>
        <w:spacing w:after="0" w:line="360" w:lineRule="auto"/>
        <w:jc w:val="both"/>
        <w:rPr>
          <w:rFonts w:ascii="Book Antiqua" w:hAnsi="Book Antiqua"/>
          <w:b/>
          <w:sz w:val="24"/>
          <w:szCs w:val="24"/>
        </w:rPr>
      </w:pPr>
      <w:r w:rsidRPr="00772B94">
        <w:rPr>
          <w:rFonts w:ascii="Book Antiqua" w:hAnsi="Book Antiqua"/>
          <w:b/>
          <w:sz w:val="24"/>
          <w:szCs w:val="24"/>
        </w:rPr>
        <w:t>AIEC, A CAUSE AND A CONSEQUENCE OF INFLAMMATION</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Several studies based on animal models have shown that there is a need of microbial dysbiosis and/or intestinal inflammation to succeed with AIEC infection. An effective colonization only occurs in mice that have been treated with </w:t>
      </w:r>
      <w:proofErr w:type="gramStart"/>
      <w:r w:rsidRPr="00772B94">
        <w:rPr>
          <w:rFonts w:ascii="Book Antiqua" w:hAnsi="Book Antiqua"/>
          <w:sz w:val="24"/>
          <w:szCs w:val="24"/>
        </w:rPr>
        <w:t>antibiotics</w:t>
      </w:r>
      <w:r w:rsidR="000B382B" w:rsidRPr="00772B94">
        <w:rPr>
          <w:rFonts w:ascii="Book Antiqua" w:hAnsi="Book Antiqua"/>
          <w:sz w:val="24"/>
          <w:szCs w:val="24"/>
          <w:vertAlign w:val="superscript"/>
        </w:rPr>
        <w:t>[</w:t>
      </w:r>
      <w:proofErr w:type="gramEnd"/>
      <w:r w:rsidR="000B382B" w:rsidRPr="00772B94">
        <w:rPr>
          <w:rFonts w:ascii="Book Antiqua" w:hAnsi="Book Antiqua"/>
          <w:noProof/>
          <w:sz w:val="24"/>
          <w:szCs w:val="24"/>
          <w:vertAlign w:val="superscript"/>
        </w:rPr>
        <w:t>50,</w:t>
      </w:r>
      <w:r w:rsidRPr="00772B94">
        <w:rPr>
          <w:rFonts w:ascii="Book Antiqua" w:hAnsi="Book Antiqua"/>
          <w:noProof/>
          <w:sz w:val="24"/>
          <w:szCs w:val="24"/>
          <w:vertAlign w:val="superscript"/>
        </w:rPr>
        <w:t>81,110</w:t>
      </w:r>
      <w:r w:rsidR="000B382B" w:rsidRPr="00772B94">
        <w:rPr>
          <w:rFonts w:ascii="Book Antiqua" w:hAnsi="Book Antiqua"/>
          <w:noProof/>
          <w:sz w:val="24"/>
          <w:szCs w:val="24"/>
          <w:vertAlign w:val="superscript"/>
        </w:rPr>
        <w:t>]</w:t>
      </w:r>
      <w:r w:rsidRPr="00772B94">
        <w:rPr>
          <w:rFonts w:ascii="Book Antiqua" w:hAnsi="Book Antiqua"/>
          <w:sz w:val="24"/>
          <w:szCs w:val="24"/>
        </w:rPr>
        <w:t>, dextran sodium sulfate</w:t>
      </w:r>
      <w:r w:rsidR="000B382B" w:rsidRPr="00772B94">
        <w:rPr>
          <w:rFonts w:ascii="Book Antiqua" w:hAnsi="Book Antiqua"/>
          <w:sz w:val="24"/>
          <w:szCs w:val="24"/>
          <w:vertAlign w:val="superscript"/>
        </w:rPr>
        <w:t>[</w:t>
      </w:r>
      <w:r w:rsidRPr="00772B94">
        <w:rPr>
          <w:rFonts w:ascii="Book Antiqua" w:hAnsi="Book Antiqua"/>
          <w:noProof/>
          <w:sz w:val="24"/>
          <w:szCs w:val="24"/>
          <w:vertAlign w:val="superscript"/>
        </w:rPr>
        <w:t>69</w:t>
      </w:r>
      <w:r w:rsidR="000B382B" w:rsidRPr="00772B94">
        <w:rPr>
          <w:rFonts w:ascii="Book Antiqua" w:hAnsi="Book Antiqua"/>
          <w:noProof/>
          <w:sz w:val="24"/>
          <w:szCs w:val="24"/>
          <w:vertAlign w:val="superscript"/>
        </w:rPr>
        <w:t>]</w:t>
      </w:r>
      <w:r w:rsidRPr="00772B94">
        <w:rPr>
          <w:rFonts w:ascii="Book Antiqua" w:hAnsi="Book Antiqua"/>
          <w:sz w:val="24"/>
          <w:szCs w:val="24"/>
        </w:rPr>
        <w:t xml:space="preserve"> or high-fat/high-sugar diet</w:t>
      </w:r>
      <w:r w:rsidR="000B382B" w:rsidRPr="00772B94">
        <w:rPr>
          <w:rFonts w:ascii="Book Antiqua" w:hAnsi="Book Antiqua"/>
          <w:sz w:val="24"/>
          <w:szCs w:val="24"/>
          <w:vertAlign w:val="superscript"/>
        </w:rPr>
        <w:t>[</w:t>
      </w:r>
      <w:r w:rsidRPr="00772B94">
        <w:rPr>
          <w:rFonts w:ascii="Book Antiqua" w:hAnsi="Book Antiqua"/>
          <w:noProof/>
          <w:sz w:val="24"/>
          <w:szCs w:val="24"/>
          <w:vertAlign w:val="superscript"/>
        </w:rPr>
        <w:t>106</w:t>
      </w:r>
      <w:r w:rsidR="000B382B" w:rsidRPr="00772B94">
        <w:rPr>
          <w:rFonts w:ascii="Book Antiqua" w:hAnsi="Book Antiqua"/>
          <w:noProof/>
          <w:sz w:val="24"/>
          <w:szCs w:val="24"/>
          <w:vertAlign w:val="superscript"/>
        </w:rPr>
        <w:t>]</w:t>
      </w:r>
      <w:r w:rsidRPr="00772B94">
        <w:rPr>
          <w:rFonts w:ascii="Book Antiqua" w:hAnsi="Book Antiqua"/>
          <w:sz w:val="24"/>
          <w:szCs w:val="24"/>
        </w:rPr>
        <w:t xml:space="preserve"> before infection, having these treatments an effect on gut bacteria composition and mucosal homeostasis. Moreover, Craven </w:t>
      </w:r>
      <w:r w:rsidRPr="00772B94">
        <w:rPr>
          <w:rFonts w:ascii="Book Antiqua" w:hAnsi="Book Antiqua"/>
          <w:i/>
          <w:sz w:val="24"/>
          <w:szCs w:val="24"/>
        </w:rPr>
        <w:t xml:space="preserve">et </w:t>
      </w:r>
      <w:proofErr w:type="gramStart"/>
      <w:r w:rsidRPr="00772B94">
        <w:rPr>
          <w:rFonts w:ascii="Book Antiqua" w:hAnsi="Book Antiqua"/>
          <w:i/>
          <w:sz w:val="24"/>
          <w:szCs w:val="24"/>
        </w:rPr>
        <w:t>al</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111</w:t>
      </w:r>
      <w:r w:rsidR="000B382B" w:rsidRPr="00772B94">
        <w:rPr>
          <w:rFonts w:ascii="Book Antiqua" w:hAnsi="Book Antiqua"/>
          <w:noProof/>
          <w:sz w:val="24"/>
          <w:szCs w:val="24"/>
          <w:vertAlign w:val="superscript"/>
        </w:rPr>
        <w:t>]</w:t>
      </w:r>
      <w:r w:rsidRPr="00772B94">
        <w:rPr>
          <w:rFonts w:ascii="Book Antiqua" w:hAnsi="Book Antiqua"/>
          <w:sz w:val="24"/>
          <w:szCs w:val="24"/>
        </w:rPr>
        <w:t xml:space="preserve">, nicely showed that moderate to severe ileitis produced by protozoan infection in mice models induced dysbiosis and proliferation of endogenous mucosally invasive </w:t>
      </w:r>
      <w:r w:rsidRPr="00772B94">
        <w:rPr>
          <w:rFonts w:ascii="Book Antiqua" w:hAnsi="Book Antiqua"/>
          <w:i/>
          <w:sz w:val="24"/>
          <w:szCs w:val="24"/>
        </w:rPr>
        <w:t>E. coli</w:t>
      </w:r>
      <w:r w:rsidRPr="00772B94">
        <w:rPr>
          <w:rFonts w:ascii="Book Antiqua" w:hAnsi="Book Antiqua"/>
          <w:sz w:val="24"/>
          <w:szCs w:val="24"/>
        </w:rPr>
        <w:t>. These works suggest that inflammation and dysbiosis favors AIEC</w:t>
      </w:r>
      <w:r w:rsidRPr="00772B94">
        <w:rPr>
          <w:rFonts w:ascii="Book Antiqua" w:hAnsi="Book Antiqua"/>
          <w:i/>
          <w:sz w:val="24"/>
          <w:szCs w:val="24"/>
        </w:rPr>
        <w:t xml:space="preserve"> </w:t>
      </w:r>
      <w:r w:rsidRPr="00772B94">
        <w:rPr>
          <w:rFonts w:ascii="Book Antiqua" w:hAnsi="Book Antiqua"/>
          <w:sz w:val="24"/>
          <w:szCs w:val="24"/>
        </w:rPr>
        <w:t xml:space="preserve">proliferation. Therefore, AIEC overgrowth in the intestine can be seen as a consequence of inflammation. </w:t>
      </w:r>
    </w:p>
    <w:p w:rsidR="00223548" w:rsidRPr="00772B94" w:rsidRDefault="00223548" w:rsidP="00C47C95">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t xml:space="preserve">On the other hand, it has been recently shown that AIEC infection itself induced lasting changes in the intestinal </w:t>
      </w:r>
      <w:proofErr w:type="gramStart"/>
      <w:r w:rsidRPr="00772B94">
        <w:rPr>
          <w:rFonts w:ascii="Book Antiqua" w:hAnsi="Book Antiqua"/>
          <w:sz w:val="24"/>
          <w:szCs w:val="24"/>
        </w:rPr>
        <w:t>microbiota</w:t>
      </w:r>
      <w:r w:rsidR="000B382B" w:rsidRPr="00772B94">
        <w:rPr>
          <w:rFonts w:ascii="Book Antiqua" w:hAnsi="Book Antiqua"/>
          <w:sz w:val="24"/>
          <w:szCs w:val="24"/>
          <w:vertAlign w:val="superscript"/>
        </w:rPr>
        <w:t>[</w:t>
      </w:r>
      <w:proofErr w:type="gramEnd"/>
      <w:r w:rsidRPr="00772B94">
        <w:rPr>
          <w:rFonts w:ascii="Book Antiqua" w:hAnsi="Book Antiqua"/>
          <w:noProof/>
          <w:sz w:val="24"/>
          <w:szCs w:val="24"/>
          <w:vertAlign w:val="superscript"/>
        </w:rPr>
        <w:t>112</w:t>
      </w:r>
      <w:r w:rsidR="000B382B" w:rsidRPr="00772B94">
        <w:rPr>
          <w:rFonts w:ascii="Book Antiqua" w:hAnsi="Book Antiqua"/>
          <w:noProof/>
          <w:sz w:val="24"/>
          <w:szCs w:val="24"/>
          <w:vertAlign w:val="superscript"/>
        </w:rPr>
        <w:t>]</w:t>
      </w:r>
      <w:r w:rsidRPr="00772B94">
        <w:rPr>
          <w:rFonts w:ascii="Book Antiqua" w:hAnsi="Book Antiqua"/>
          <w:sz w:val="24"/>
          <w:szCs w:val="24"/>
        </w:rPr>
        <w:t xml:space="preserve">. This study was conducted on mice lacking flagellin receptor TLR5 (T5KO) which are prone to develope spontaneous colitis. The authors hypothesized that transient colonization of T5KO mice by AIEC results in an altered gut microbiota community with greater proinflammatory potential, which can persist in the host and induce chronic inflammation due to its increased levels of lipopolysaccharide and flagellin. The effects of AIEC infection on host mucosal immunity, barrier integrity and inflammation induction have been demonstrated in multiple animal </w:t>
      </w:r>
      <w:proofErr w:type="gramStart"/>
      <w:r w:rsidRPr="00772B94">
        <w:rPr>
          <w:rFonts w:ascii="Book Antiqua" w:hAnsi="Book Antiqua"/>
          <w:sz w:val="24"/>
          <w:szCs w:val="24"/>
        </w:rPr>
        <w:t>models</w:t>
      </w:r>
      <w:r w:rsidR="000B382B" w:rsidRPr="00772B94">
        <w:rPr>
          <w:rFonts w:ascii="Book Antiqua" w:hAnsi="Book Antiqua"/>
          <w:sz w:val="24"/>
          <w:szCs w:val="24"/>
          <w:vertAlign w:val="superscript"/>
        </w:rPr>
        <w:t>[</w:t>
      </w:r>
      <w:proofErr w:type="gramEnd"/>
      <w:r w:rsidR="000B382B" w:rsidRPr="00772B94">
        <w:rPr>
          <w:rFonts w:ascii="Book Antiqua" w:hAnsi="Book Antiqua"/>
          <w:noProof/>
          <w:sz w:val="24"/>
          <w:szCs w:val="24"/>
          <w:vertAlign w:val="superscript"/>
        </w:rPr>
        <w:t>50,60,</w:t>
      </w:r>
      <w:r w:rsidRPr="00772B94">
        <w:rPr>
          <w:rFonts w:ascii="Book Antiqua" w:hAnsi="Book Antiqua"/>
          <w:noProof/>
          <w:sz w:val="24"/>
          <w:szCs w:val="24"/>
          <w:vertAlign w:val="superscript"/>
        </w:rPr>
        <w:t>69,81,106,110</w:t>
      </w:r>
      <w:r w:rsidR="000B382B" w:rsidRPr="00772B94">
        <w:rPr>
          <w:rFonts w:ascii="Book Antiqua" w:hAnsi="Book Antiqua"/>
          <w:noProof/>
          <w:sz w:val="24"/>
          <w:szCs w:val="24"/>
          <w:vertAlign w:val="superscript"/>
        </w:rPr>
        <w:t>]</w:t>
      </w:r>
      <w:r w:rsidRPr="00772B94">
        <w:rPr>
          <w:rFonts w:ascii="Book Antiqua" w:hAnsi="Book Antiqua"/>
          <w:sz w:val="24"/>
          <w:szCs w:val="24"/>
        </w:rPr>
        <w:t xml:space="preserve"> but the work of Chassaing </w:t>
      </w:r>
      <w:r w:rsidRPr="00772B94">
        <w:rPr>
          <w:rFonts w:ascii="Book Antiqua" w:hAnsi="Book Antiqua"/>
          <w:i/>
          <w:sz w:val="24"/>
          <w:szCs w:val="24"/>
        </w:rPr>
        <w:t>et al</w:t>
      </w:r>
      <w:r w:rsidR="00051D75" w:rsidRPr="00772B94">
        <w:rPr>
          <w:rFonts w:ascii="Book Antiqua" w:hAnsi="Book Antiqua"/>
          <w:sz w:val="24"/>
          <w:szCs w:val="24"/>
          <w:vertAlign w:val="superscript"/>
        </w:rPr>
        <w:t>[</w:t>
      </w:r>
      <w:r w:rsidR="00051D75" w:rsidRPr="00772B94">
        <w:rPr>
          <w:rFonts w:ascii="Book Antiqua" w:hAnsi="Book Antiqua"/>
          <w:noProof/>
          <w:sz w:val="24"/>
          <w:szCs w:val="24"/>
          <w:vertAlign w:val="superscript"/>
        </w:rPr>
        <w:t>112]</w:t>
      </w:r>
      <w:r w:rsidRPr="00772B94">
        <w:rPr>
          <w:rFonts w:ascii="Book Antiqua" w:hAnsi="Book Antiqua"/>
          <w:sz w:val="24"/>
          <w:szCs w:val="24"/>
        </w:rPr>
        <w:t xml:space="preserve"> is the first showing that AIEC infection contribute to intestinal dysbiosis. Overall, these studies suggest that AIEC overgrowth in the intestine can be seen as a cause of inflammation. </w:t>
      </w:r>
    </w:p>
    <w:p w:rsidR="00223548" w:rsidRPr="00772B94" w:rsidRDefault="00223548" w:rsidP="00C47C95">
      <w:pPr>
        <w:spacing w:after="0" w:line="360" w:lineRule="auto"/>
        <w:ind w:firstLineChars="100" w:firstLine="240"/>
        <w:jc w:val="both"/>
        <w:rPr>
          <w:rFonts w:ascii="Book Antiqua" w:hAnsi="Book Antiqua"/>
          <w:sz w:val="24"/>
          <w:szCs w:val="24"/>
        </w:rPr>
      </w:pPr>
      <w:r w:rsidRPr="00772B94">
        <w:rPr>
          <w:rFonts w:ascii="Book Antiqua" w:hAnsi="Book Antiqua"/>
          <w:sz w:val="24"/>
          <w:szCs w:val="24"/>
        </w:rPr>
        <w:lastRenderedPageBreak/>
        <w:t>Therefore, inflammation can instigate imbalances in</w:t>
      </w:r>
      <w:r w:rsidRPr="00772B94">
        <w:rPr>
          <w:rFonts w:ascii="Book Antiqua" w:hAnsi="Book Antiqua"/>
          <w:i/>
          <w:sz w:val="24"/>
          <w:szCs w:val="24"/>
        </w:rPr>
        <w:t xml:space="preserve"> E. coli</w:t>
      </w:r>
      <w:r w:rsidRPr="00772B94">
        <w:rPr>
          <w:rFonts w:ascii="Book Antiqua" w:hAnsi="Book Antiqua"/>
          <w:sz w:val="24"/>
          <w:szCs w:val="24"/>
        </w:rPr>
        <w:t>, especially the AIEC pathotype and, in turn, these bacteria can be involved in a further dysbiosis and increased intestinal inflammation.</w:t>
      </w:r>
    </w:p>
    <w:p w:rsidR="00223548" w:rsidRPr="00772B94" w:rsidRDefault="00223548" w:rsidP="00772B94">
      <w:pPr>
        <w:spacing w:after="0" w:line="360" w:lineRule="auto"/>
        <w:jc w:val="both"/>
        <w:rPr>
          <w:rFonts w:ascii="Book Antiqua" w:hAnsi="Book Antiqua"/>
          <w:b/>
          <w:sz w:val="24"/>
          <w:szCs w:val="24"/>
        </w:rPr>
      </w:pPr>
    </w:p>
    <w:p w:rsidR="00223548" w:rsidRPr="00772B94" w:rsidRDefault="00C47C95" w:rsidP="00772B94">
      <w:pPr>
        <w:spacing w:after="0" w:line="360" w:lineRule="auto"/>
        <w:jc w:val="both"/>
        <w:rPr>
          <w:rFonts w:ascii="Book Antiqua" w:hAnsi="Book Antiqua"/>
          <w:b/>
          <w:sz w:val="24"/>
          <w:szCs w:val="24"/>
        </w:rPr>
      </w:pPr>
      <w:r w:rsidRPr="00772B94">
        <w:rPr>
          <w:rFonts w:ascii="Book Antiqua" w:hAnsi="Book Antiqua"/>
          <w:b/>
          <w:sz w:val="24"/>
          <w:szCs w:val="24"/>
        </w:rPr>
        <w:t>CONCLUSION</w:t>
      </w:r>
    </w:p>
    <w:p w:rsidR="00223548" w:rsidRPr="00772B94" w:rsidRDefault="00223548" w:rsidP="00772B94">
      <w:pPr>
        <w:spacing w:after="0" w:line="360" w:lineRule="auto"/>
        <w:jc w:val="both"/>
        <w:rPr>
          <w:rFonts w:ascii="Book Antiqua" w:hAnsi="Book Antiqua"/>
          <w:sz w:val="24"/>
          <w:szCs w:val="24"/>
        </w:rPr>
      </w:pPr>
      <w:r w:rsidRPr="00772B94">
        <w:rPr>
          <w:rFonts w:ascii="Book Antiqua" w:hAnsi="Book Antiqua"/>
          <w:sz w:val="24"/>
          <w:szCs w:val="24"/>
        </w:rPr>
        <w:t xml:space="preserve">Substantial evidence indicates that </w:t>
      </w:r>
      <w:r w:rsidRPr="00772B94">
        <w:rPr>
          <w:rFonts w:ascii="Book Antiqua" w:hAnsi="Book Antiqua"/>
          <w:i/>
          <w:sz w:val="24"/>
          <w:szCs w:val="24"/>
        </w:rPr>
        <w:t>E. coli</w:t>
      </w:r>
      <w:r w:rsidRPr="00772B94">
        <w:rPr>
          <w:rFonts w:ascii="Book Antiqua" w:hAnsi="Book Antiqua"/>
          <w:sz w:val="24"/>
          <w:szCs w:val="24"/>
        </w:rPr>
        <w:t xml:space="preserve"> is involved in CD and growing data suggest that this species is also a contributing factor in UC pathogenesis </w:t>
      </w:r>
      <w:r w:rsidRPr="00C47C95">
        <w:rPr>
          <w:rFonts w:ascii="Book Antiqua" w:hAnsi="Book Antiqua"/>
          <w:sz w:val="24"/>
          <w:szCs w:val="24"/>
        </w:rPr>
        <w:t>(Figure 1)</w:t>
      </w:r>
      <w:r w:rsidRPr="00772B94">
        <w:rPr>
          <w:rFonts w:ascii="Book Antiqua" w:hAnsi="Book Antiqua"/>
          <w:sz w:val="24"/>
          <w:szCs w:val="24"/>
        </w:rPr>
        <w:t xml:space="preserve">. Studies focused on defining virulence gene profiles of </w:t>
      </w:r>
      <w:r w:rsidRPr="00772B94">
        <w:rPr>
          <w:rFonts w:ascii="Book Antiqua" w:hAnsi="Book Antiqua"/>
          <w:i/>
          <w:sz w:val="24"/>
          <w:szCs w:val="24"/>
        </w:rPr>
        <w:t>E. coli</w:t>
      </w:r>
      <w:r w:rsidRPr="00772B94">
        <w:rPr>
          <w:rFonts w:ascii="Book Antiqua" w:hAnsi="Book Antiqua"/>
          <w:sz w:val="24"/>
          <w:szCs w:val="24"/>
        </w:rPr>
        <w:t xml:space="preserve"> populations have shown that </w:t>
      </w:r>
      <w:r w:rsidRPr="00772B94">
        <w:rPr>
          <w:rFonts w:ascii="Book Antiqua" w:hAnsi="Book Antiqua"/>
          <w:i/>
          <w:sz w:val="24"/>
          <w:szCs w:val="24"/>
        </w:rPr>
        <w:t>E. coli</w:t>
      </w:r>
      <w:r w:rsidRPr="00772B94">
        <w:rPr>
          <w:rFonts w:ascii="Book Antiqua" w:hAnsi="Book Antiqua"/>
          <w:sz w:val="24"/>
          <w:szCs w:val="24"/>
        </w:rPr>
        <w:t xml:space="preserve"> associated to the mucosa of healthy subjects resemble those of IBD patients. Genes related with adhesion, iron transport, capsule formation and toxins are present in </w:t>
      </w:r>
      <w:r w:rsidRPr="00772B94">
        <w:rPr>
          <w:rFonts w:ascii="Book Antiqua" w:hAnsi="Book Antiqua"/>
          <w:i/>
          <w:sz w:val="24"/>
          <w:szCs w:val="24"/>
        </w:rPr>
        <w:t>E. coli</w:t>
      </w:r>
      <w:r w:rsidRPr="00772B94">
        <w:rPr>
          <w:rFonts w:ascii="Book Antiqua" w:hAnsi="Book Antiqua"/>
          <w:sz w:val="24"/>
          <w:szCs w:val="24"/>
        </w:rPr>
        <w:t xml:space="preserve"> from both healthy subjects and IBD patients. These features are thought to be necessary for an effective colonization of the intestinal tract. However, the intestinal microenvironment in IBD patients, especially those in relapse, would predispose to </w:t>
      </w:r>
      <w:r w:rsidRPr="00772B94">
        <w:rPr>
          <w:rFonts w:ascii="Book Antiqua" w:hAnsi="Book Antiqua"/>
          <w:i/>
          <w:sz w:val="24"/>
          <w:szCs w:val="24"/>
        </w:rPr>
        <w:t>E. coli</w:t>
      </w:r>
      <w:r w:rsidRPr="00772B94">
        <w:rPr>
          <w:rFonts w:ascii="Book Antiqua" w:hAnsi="Book Antiqua"/>
          <w:sz w:val="24"/>
          <w:szCs w:val="24"/>
        </w:rPr>
        <w:t xml:space="preserve"> proliferation. Moreover, </w:t>
      </w:r>
      <w:r w:rsidRPr="00772B94">
        <w:rPr>
          <w:rFonts w:ascii="Book Antiqua" w:hAnsi="Book Antiqua"/>
          <w:i/>
          <w:sz w:val="24"/>
          <w:szCs w:val="24"/>
        </w:rPr>
        <w:t>E. coli</w:t>
      </w:r>
      <w:r w:rsidRPr="00772B94">
        <w:rPr>
          <w:rFonts w:ascii="Book Antiqua" w:hAnsi="Book Antiqua"/>
          <w:sz w:val="24"/>
          <w:szCs w:val="24"/>
        </w:rPr>
        <w:t xml:space="preserve"> from CD patients have probably evolved towards the AIEC pathotype, which has the capacity to adhere to and to invade intestinal epithelial cells, as well as to survive and replicate within a number of cell types. Virulence properties of AIEC described to date can explain several features of CD pathophysiology such as inflammation, mucosal bacterial translocation and granuloma formation. Conversely, </w:t>
      </w:r>
      <w:r w:rsidRPr="00772B94">
        <w:rPr>
          <w:rFonts w:ascii="Book Antiqua" w:hAnsi="Book Antiqua"/>
          <w:i/>
          <w:sz w:val="24"/>
          <w:szCs w:val="24"/>
        </w:rPr>
        <w:t>E. coli</w:t>
      </w:r>
      <w:r w:rsidRPr="00772B94">
        <w:rPr>
          <w:rFonts w:ascii="Book Antiqua" w:hAnsi="Book Antiqua"/>
          <w:sz w:val="24"/>
          <w:szCs w:val="24"/>
        </w:rPr>
        <w:t xml:space="preserve"> strains from UC patients appear to present a “toxigenic” behavior rather than the “invasive” pathogenic mechanism of CD- </w:t>
      </w:r>
      <w:r w:rsidRPr="00772B94">
        <w:rPr>
          <w:rFonts w:ascii="Book Antiqua" w:hAnsi="Book Antiqua"/>
          <w:i/>
          <w:sz w:val="24"/>
          <w:szCs w:val="24"/>
        </w:rPr>
        <w:t>E. coli</w:t>
      </w:r>
      <w:r w:rsidRPr="00772B94">
        <w:rPr>
          <w:rFonts w:ascii="Book Antiqua" w:hAnsi="Book Antiqua"/>
          <w:sz w:val="24"/>
          <w:szCs w:val="24"/>
        </w:rPr>
        <w:t xml:space="preserve">. Recent research has pointed out that </w:t>
      </w:r>
      <w:r w:rsidRPr="00772B94">
        <w:rPr>
          <w:rFonts w:ascii="Book Antiqua" w:hAnsi="Book Antiqua"/>
          <w:i/>
          <w:sz w:val="24"/>
          <w:szCs w:val="24"/>
        </w:rPr>
        <w:t>E. coli</w:t>
      </w:r>
      <w:r w:rsidRPr="00772B94">
        <w:rPr>
          <w:rFonts w:ascii="Book Antiqua" w:hAnsi="Book Antiqua"/>
          <w:sz w:val="24"/>
          <w:szCs w:val="24"/>
        </w:rPr>
        <w:t xml:space="preserve"> from UC patients frequently carry virulence genes related to cytotoxicity and genotoxicity, which can contribute to mucosal inflammation and tissue damage. This is in accordance with previous works that did not found </w:t>
      </w:r>
      <w:r w:rsidRPr="00772B94">
        <w:rPr>
          <w:rFonts w:ascii="Book Antiqua" w:hAnsi="Book Antiqua"/>
          <w:i/>
          <w:sz w:val="24"/>
          <w:szCs w:val="24"/>
        </w:rPr>
        <w:t>E. coli</w:t>
      </w:r>
      <w:r w:rsidRPr="00772B94">
        <w:rPr>
          <w:rFonts w:ascii="Book Antiqua" w:hAnsi="Book Antiqua"/>
          <w:sz w:val="24"/>
          <w:szCs w:val="24"/>
        </w:rPr>
        <w:t xml:space="preserve"> translocating the epithelial barrier of UC patients, and could be linked with some aspects of UC pathophysiology.</w:t>
      </w:r>
    </w:p>
    <w:p w:rsidR="00223548" w:rsidRDefault="00223548" w:rsidP="00C47C95">
      <w:pPr>
        <w:spacing w:after="0" w:line="360" w:lineRule="auto"/>
        <w:ind w:firstLineChars="100" w:firstLine="240"/>
        <w:jc w:val="both"/>
        <w:rPr>
          <w:rStyle w:val="hps"/>
          <w:rFonts w:ascii="Book Antiqua" w:hAnsi="Book Antiqua"/>
          <w:sz w:val="24"/>
          <w:szCs w:val="24"/>
          <w:lang w:eastAsia="zh-CN"/>
        </w:rPr>
      </w:pPr>
      <w:r w:rsidRPr="00772B94">
        <w:rPr>
          <w:rFonts w:ascii="Book Antiqua" w:hAnsi="Book Antiqua"/>
          <w:sz w:val="24"/>
          <w:szCs w:val="24"/>
        </w:rPr>
        <w:t xml:space="preserve">Since the AIEC pathotype was defined one decade ago, substantial research has been conducted focusing on the identification of the mechanisms of pathogenicity and also in the field of epidemiology with regard to CD. However, additional </w:t>
      </w:r>
      <w:r w:rsidRPr="00772B94">
        <w:rPr>
          <w:rFonts w:ascii="Book Antiqua" w:hAnsi="Book Antiqua"/>
          <w:sz w:val="24"/>
          <w:szCs w:val="24"/>
        </w:rPr>
        <w:lastRenderedPageBreak/>
        <w:t xml:space="preserve">epidemiologic studies are still needed to corroborate the role of AIEC in </w:t>
      </w:r>
      <w:r w:rsidRPr="00772B94">
        <w:rPr>
          <w:rStyle w:val="hps"/>
          <w:rFonts w:ascii="Book Antiqua" w:hAnsi="Book Antiqua"/>
          <w:sz w:val="24"/>
          <w:szCs w:val="24"/>
        </w:rPr>
        <w:t>CD</w:t>
      </w:r>
      <w:r w:rsidRPr="00772B94">
        <w:rPr>
          <w:rFonts w:ascii="Book Antiqua" w:hAnsi="Book Antiqua"/>
          <w:sz w:val="24"/>
          <w:szCs w:val="24"/>
        </w:rPr>
        <w:t xml:space="preserve"> and to clarify the AIEC disease- and host-specificity. An important limitation to epidemiological studies is the absence of specific molecular tools to detect and quantify this pathotype, as </w:t>
      </w:r>
      <w:r w:rsidRPr="00772B94">
        <w:rPr>
          <w:rStyle w:val="hps"/>
          <w:rFonts w:ascii="Book Antiqua" w:hAnsi="Book Antiqua"/>
          <w:sz w:val="24"/>
          <w:szCs w:val="24"/>
        </w:rPr>
        <w:t xml:space="preserve">the current available techniques to identify the AIEC pathotype are based exclusively on phenotypic screening of cultured bacteria, which is highly time-consuming. The execution of large-scale epidemiologic studies would also provide new insights into its distribution, putative reservoirs and transmission pathways. </w:t>
      </w:r>
      <w:r w:rsidRPr="00772B94">
        <w:rPr>
          <w:rFonts w:ascii="Book Antiqua" w:hAnsi="Book Antiqua"/>
          <w:sz w:val="24"/>
          <w:szCs w:val="24"/>
        </w:rPr>
        <w:t xml:space="preserve">Moreover, the molecular bases of AIEC pathogenicity are still not fully understood, as only a few model strains have been studied and there is a wide variety of seropathotypes and phylotypes within the AIEC pathotype. Genomic and transcriptomic studies including wider and more diverse AIEC strain collections </w:t>
      </w:r>
      <w:r w:rsidRPr="00772B94">
        <w:rPr>
          <w:rStyle w:val="hps"/>
          <w:rFonts w:ascii="Book Antiqua" w:hAnsi="Book Antiqua"/>
          <w:sz w:val="24"/>
          <w:szCs w:val="24"/>
        </w:rPr>
        <w:t>could assist in identifying new genetic elements associated with the AIEC phenotype, which may help us to gain a better understanding of the mechanisms of pathogenicity and could result in significant advances in the detection of new therapeutic targets for CD.</w:t>
      </w:r>
    </w:p>
    <w:p w:rsidR="00C47C95" w:rsidRDefault="00C47C95" w:rsidP="00C47C95">
      <w:pPr>
        <w:spacing w:after="0" w:line="360" w:lineRule="auto"/>
        <w:jc w:val="both"/>
        <w:rPr>
          <w:rStyle w:val="hps"/>
          <w:rFonts w:ascii="Book Antiqua" w:hAnsi="Book Antiqua"/>
          <w:sz w:val="24"/>
          <w:szCs w:val="24"/>
          <w:lang w:eastAsia="zh-CN"/>
        </w:rPr>
      </w:pPr>
    </w:p>
    <w:p w:rsidR="00C47C95" w:rsidRPr="00C47C95" w:rsidRDefault="00C47C95" w:rsidP="00C47C95">
      <w:pPr>
        <w:spacing w:after="0" w:line="360" w:lineRule="auto"/>
        <w:jc w:val="both"/>
        <w:rPr>
          <w:rStyle w:val="hps"/>
          <w:rFonts w:ascii="Book Antiqua" w:hAnsi="Book Antiqua"/>
          <w:b/>
          <w:sz w:val="24"/>
          <w:szCs w:val="24"/>
          <w:lang w:eastAsia="zh-CN"/>
        </w:rPr>
      </w:pPr>
      <w:r w:rsidRPr="00C47C95">
        <w:rPr>
          <w:rStyle w:val="hps"/>
          <w:rFonts w:ascii="Book Antiqua" w:hAnsi="Book Antiqua"/>
          <w:b/>
          <w:sz w:val="24"/>
          <w:szCs w:val="24"/>
          <w:lang w:eastAsia="zh-CN"/>
        </w:rPr>
        <w:t>REFERENCES</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1 </w:t>
      </w:r>
      <w:r w:rsidRPr="00C47C95">
        <w:rPr>
          <w:rFonts w:ascii="Book Antiqua" w:eastAsia="宋体" w:hAnsi="Book Antiqua" w:cs="宋体"/>
          <w:b/>
          <w:bCs/>
          <w:color w:val="000000"/>
          <w:sz w:val="24"/>
          <w:szCs w:val="24"/>
          <w:lang w:eastAsia="zh-CN"/>
        </w:rPr>
        <w:t>Sartor RB</w:t>
      </w:r>
      <w:r w:rsidRPr="00C47C95">
        <w:rPr>
          <w:rFonts w:ascii="Book Antiqua" w:eastAsia="宋体" w:hAnsi="Book Antiqua" w:cs="宋体"/>
          <w:color w:val="000000"/>
          <w:sz w:val="24"/>
          <w:szCs w:val="24"/>
          <w:lang w:eastAsia="zh-CN"/>
        </w:rPr>
        <w:t>.</w:t>
      </w:r>
      <w:proofErr w:type="gramEnd"/>
      <w:r w:rsidRPr="00C47C95">
        <w:rPr>
          <w:rFonts w:ascii="Book Antiqua" w:eastAsia="宋体" w:hAnsi="Book Antiqua" w:cs="宋体"/>
          <w:color w:val="000000"/>
          <w:sz w:val="24"/>
          <w:szCs w:val="24"/>
          <w:lang w:eastAsia="zh-CN"/>
        </w:rPr>
        <w:t xml:space="preserve"> Microbial influences in inflammatory bowel diseases.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2008; </w:t>
      </w:r>
      <w:r w:rsidRPr="00C47C95">
        <w:rPr>
          <w:rFonts w:ascii="Book Antiqua" w:eastAsia="宋体" w:hAnsi="Book Antiqua" w:cs="宋体"/>
          <w:b/>
          <w:bCs/>
          <w:color w:val="000000"/>
          <w:sz w:val="24"/>
          <w:szCs w:val="24"/>
          <w:lang w:eastAsia="zh-CN"/>
        </w:rPr>
        <w:t>134</w:t>
      </w:r>
      <w:r w:rsidRPr="00C47C95">
        <w:rPr>
          <w:rFonts w:ascii="Book Antiqua" w:eastAsia="宋体" w:hAnsi="Book Antiqua" w:cs="宋体"/>
          <w:color w:val="000000"/>
          <w:sz w:val="24"/>
          <w:szCs w:val="24"/>
          <w:lang w:eastAsia="zh-CN"/>
        </w:rPr>
        <w:t>: 577-594 [PMID: 18242222 DOI: 10.1053/j.gastro.2007.11.059]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2 </w:t>
      </w:r>
      <w:r w:rsidRPr="00C47C95">
        <w:rPr>
          <w:rFonts w:ascii="Book Antiqua" w:eastAsia="宋体" w:hAnsi="Book Antiqua" w:cs="宋体"/>
          <w:b/>
          <w:bCs/>
          <w:color w:val="000000"/>
          <w:sz w:val="24"/>
          <w:szCs w:val="24"/>
          <w:lang w:eastAsia="zh-CN"/>
        </w:rPr>
        <w:t>Willing B</w:t>
      </w:r>
      <w:r w:rsidRPr="00C47C95">
        <w:rPr>
          <w:rFonts w:ascii="Book Antiqua" w:eastAsia="宋体" w:hAnsi="Book Antiqua" w:cs="宋体"/>
          <w:color w:val="000000"/>
          <w:sz w:val="24"/>
          <w:szCs w:val="24"/>
          <w:lang w:eastAsia="zh-CN"/>
        </w:rPr>
        <w:t xml:space="preserve">, Halfvarson J, Dicksved J, Rosenquist M, Järnerot G, Engstrand L, Tysk C, </w:t>
      </w:r>
      <w:proofErr w:type="gramStart"/>
      <w:r w:rsidRPr="00C47C95">
        <w:rPr>
          <w:rFonts w:ascii="Book Antiqua" w:eastAsia="宋体" w:hAnsi="Book Antiqua" w:cs="宋体"/>
          <w:color w:val="000000"/>
          <w:sz w:val="24"/>
          <w:szCs w:val="24"/>
          <w:lang w:eastAsia="zh-CN"/>
        </w:rPr>
        <w:t>Jansson</w:t>
      </w:r>
      <w:proofErr w:type="gramEnd"/>
      <w:r w:rsidRPr="00C47C95">
        <w:rPr>
          <w:rFonts w:ascii="Book Antiqua" w:eastAsia="宋体" w:hAnsi="Book Antiqua" w:cs="宋体"/>
          <w:color w:val="000000"/>
          <w:sz w:val="24"/>
          <w:szCs w:val="24"/>
          <w:lang w:eastAsia="zh-CN"/>
        </w:rPr>
        <w:t xml:space="preserve"> JK. Twin studies reveal specific imbalances in the mucosa-associated microbiota of patients with ileal Crohn's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653-660 [PMID: 19023901 DOI: 10.1002/ibd.20783]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3 </w:t>
      </w:r>
      <w:r w:rsidRPr="00C47C95">
        <w:rPr>
          <w:rFonts w:ascii="Book Antiqua" w:eastAsia="宋体" w:hAnsi="Book Antiqua" w:cs="宋体"/>
          <w:b/>
          <w:bCs/>
          <w:color w:val="000000"/>
          <w:sz w:val="24"/>
          <w:szCs w:val="24"/>
          <w:lang w:eastAsia="zh-CN"/>
        </w:rPr>
        <w:t>Andoh A</w:t>
      </w:r>
      <w:r w:rsidRPr="00C47C95">
        <w:rPr>
          <w:rFonts w:ascii="Book Antiqua" w:eastAsia="宋体" w:hAnsi="Book Antiqua" w:cs="宋体"/>
          <w:color w:val="000000"/>
          <w:sz w:val="24"/>
          <w:szCs w:val="24"/>
          <w:lang w:eastAsia="zh-CN"/>
        </w:rPr>
        <w:t>, Imaeda H, Aomatsu T, Inatomi O, Bamba S, Sasaki M, Saito Y, Tsujikawa T, Fujiyama Y. Comparison of the fecal microbiota profiles between ulcerative colitis and Crohn's disease using terminal restriction fragment length polymorphism analysis. </w:t>
      </w:r>
      <w:r w:rsidRPr="00C47C95">
        <w:rPr>
          <w:rFonts w:ascii="Book Antiqua" w:eastAsia="宋体" w:hAnsi="Book Antiqua" w:cs="宋体"/>
          <w:i/>
          <w:iCs/>
          <w:color w:val="000000"/>
          <w:sz w:val="24"/>
          <w:szCs w:val="24"/>
          <w:lang w:eastAsia="zh-CN"/>
        </w:rPr>
        <w:t>J Gastroenterol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46</w:t>
      </w:r>
      <w:r w:rsidRPr="00C47C95">
        <w:rPr>
          <w:rFonts w:ascii="Book Antiqua" w:eastAsia="宋体" w:hAnsi="Book Antiqua" w:cs="宋体"/>
          <w:color w:val="000000"/>
          <w:sz w:val="24"/>
          <w:szCs w:val="24"/>
          <w:lang w:eastAsia="zh-CN"/>
        </w:rPr>
        <w:t>: 479-486 [PMID: 21253779 DOI: 10.1007/s00535-010-0368-4]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lastRenderedPageBreak/>
        <w:t xml:space="preserve">4 </w:t>
      </w:r>
      <w:r w:rsidRPr="00772B94">
        <w:rPr>
          <w:rFonts w:ascii="Book Antiqua" w:hAnsi="Book Antiqua"/>
          <w:b/>
          <w:noProof/>
          <w:sz w:val="24"/>
          <w:szCs w:val="24"/>
        </w:rPr>
        <w:t>Machiels K</w:t>
      </w:r>
      <w:r w:rsidRPr="00772B94">
        <w:rPr>
          <w:rFonts w:ascii="Book Antiqua" w:hAnsi="Book Antiqua"/>
          <w:noProof/>
          <w:sz w:val="24"/>
          <w:szCs w:val="24"/>
        </w:rPr>
        <w:t xml:space="preserve">, Joossens M, Sabino J, De Preter V, Arijs I, Eeckhaut V, Ballet V, Claes K, Van Immerseel F, Verbeke K, Ferrante M, Verhaegen J, Rutgeerts P, Vermeire S. </w:t>
      </w:r>
      <w:r w:rsidRPr="00C47C95">
        <w:rPr>
          <w:rFonts w:ascii="Book Antiqua" w:eastAsia="宋体" w:hAnsi="Book Antiqua" w:cs="宋体"/>
          <w:color w:val="000000"/>
          <w:sz w:val="24"/>
          <w:szCs w:val="24"/>
          <w:lang w:eastAsia="zh-CN"/>
        </w:rPr>
        <w:t>A decrease of the butyrate-producing species Roseburia hominis and Faecalibacterium prausnitzii defines dysbiosis in patients with ulcerative colitis.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2013 [PMID: 24021287 DOI: 10.1136/gutjnl-2013-304833]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xml:space="preserve">, Aldeguer X, Gonzalez-Huix F, Acero D, Garcia-Gil LJ. </w:t>
      </w:r>
      <w:proofErr w:type="gramStart"/>
      <w:r w:rsidRPr="00C47C95">
        <w:rPr>
          <w:rFonts w:ascii="Book Antiqua" w:eastAsia="宋体" w:hAnsi="Book Antiqua" w:cs="宋体"/>
          <w:color w:val="000000"/>
          <w:sz w:val="24"/>
          <w:szCs w:val="24"/>
          <w:lang w:eastAsia="zh-CN"/>
        </w:rPr>
        <w:t>Abnormal microbiota composition in the ileocolonic mucosa of Crohn's disease patients as revealed by polymerase chain reaction-denaturing gradient gel electrophoresis.</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12</w:t>
      </w:r>
      <w:r w:rsidRPr="00C47C95">
        <w:rPr>
          <w:rFonts w:ascii="Book Antiqua" w:eastAsia="宋体" w:hAnsi="Book Antiqua" w:cs="宋体"/>
          <w:color w:val="000000"/>
          <w:sz w:val="24"/>
          <w:szCs w:val="24"/>
          <w:lang w:eastAsia="zh-CN"/>
        </w:rPr>
        <w:t>: 1136-1145 [PMID: 17119388 DOI: 10.1097/01.mib.0000235828.09305.0c]</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6 </w:t>
      </w:r>
      <w:r w:rsidRPr="00C47C95">
        <w:rPr>
          <w:rFonts w:ascii="Book Antiqua" w:eastAsia="宋体" w:hAnsi="Book Antiqua" w:cs="宋体"/>
          <w:b/>
          <w:bCs/>
          <w:color w:val="000000"/>
          <w:sz w:val="24"/>
          <w:szCs w:val="24"/>
          <w:lang w:eastAsia="zh-CN"/>
        </w:rPr>
        <w:t>Baumgart M</w:t>
      </w:r>
      <w:r w:rsidRPr="00C47C95">
        <w:rPr>
          <w:rFonts w:ascii="Book Antiqua" w:eastAsia="宋体" w:hAnsi="Book Antiqua" w:cs="宋体"/>
          <w:color w:val="000000"/>
          <w:sz w:val="24"/>
          <w:szCs w:val="24"/>
          <w:lang w:eastAsia="zh-CN"/>
        </w:rPr>
        <w:t>,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C47C95">
        <w:rPr>
          <w:rFonts w:ascii="Book Antiqua" w:eastAsia="宋体" w:hAnsi="Book Antiqua" w:cs="宋体"/>
          <w:i/>
          <w:iCs/>
          <w:color w:val="000000"/>
          <w:sz w:val="24"/>
          <w:szCs w:val="24"/>
          <w:lang w:eastAsia="zh-CN"/>
        </w:rPr>
        <w:t>ISME J</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1</w:t>
      </w:r>
      <w:r w:rsidRPr="00C47C95">
        <w:rPr>
          <w:rFonts w:ascii="Book Antiqua" w:eastAsia="宋体" w:hAnsi="Book Antiqua" w:cs="宋体"/>
          <w:color w:val="000000"/>
          <w:sz w:val="24"/>
          <w:szCs w:val="24"/>
          <w:lang w:eastAsia="zh-CN"/>
        </w:rPr>
        <w:t>: 403-418 [PMID: 180436</w:t>
      </w:r>
      <w:r>
        <w:rPr>
          <w:rFonts w:ascii="Book Antiqua" w:eastAsia="宋体" w:hAnsi="Book Antiqua" w:cs="宋体"/>
          <w:color w:val="000000"/>
          <w:sz w:val="24"/>
          <w:szCs w:val="24"/>
          <w:lang w:eastAsia="zh-CN"/>
        </w:rPr>
        <w:t>60 DOI: 10.1038/ismej.2007.52]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7 </w:t>
      </w:r>
      <w:r w:rsidRPr="00C47C95">
        <w:rPr>
          <w:rFonts w:ascii="Book Antiqua" w:eastAsia="宋体" w:hAnsi="Book Antiqua" w:cs="宋体"/>
          <w:b/>
          <w:bCs/>
          <w:color w:val="000000"/>
          <w:sz w:val="24"/>
          <w:szCs w:val="24"/>
          <w:lang w:eastAsia="zh-CN"/>
        </w:rPr>
        <w:t>Darfeuille-Michaud A</w:t>
      </w:r>
      <w:r w:rsidRPr="00C47C95">
        <w:rPr>
          <w:rFonts w:ascii="Book Antiqua" w:eastAsia="宋体" w:hAnsi="Book Antiqua" w:cs="宋体"/>
          <w:color w:val="000000"/>
          <w:sz w:val="24"/>
          <w:szCs w:val="24"/>
          <w:lang w:eastAsia="zh-CN"/>
        </w:rPr>
        <w:t>, Neut C, Barnich N, Lederman E, Di Martino P, Desreumaux P, Gambiez L, Joly B, Cortot A, Colombel JF. Presence of adherent Escherichia coli strains in ileal mucosa of patients with Crohn's disease.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1998; </w:t>
      </w:r>
      <w:r w:rsidRPr="00C47C95">
        <w:rPr>
          <w:rFonts w:ascii="Book Antiqua" w:eastAsia="宋体" w:hAnsi="Book Antiqua" w:cs="宋体"/>
          <w:b/>
          <w:bCs/>
          <w:color w:val="000000"/>
          <w:sz w:val="24"/>
          <w:szCs w:val="24"/>
          <w:lang w:eastAsia="zh-CN"/>
        </w:rPr>
        <w:t>115</w:t>
      </w:r>
      <w:r w:rsidRPr="00C47C95">
        <w:rPr>
          <w:rFonts w:ascii="Book Antiqua" w:eastAsia="宋体" w:hAnsi="Book Antiqua" w:cs="宋体"/>
          <w:color w:val="000000"/>
          <w:sz w:val="24"/>
          <w:szCs w:val="24"/>
          <w:lang w:eastAsia="zh-CN"/>
        </w:rPr>
        <w:t>: 1405-1413 [PMID: 9834268 DOI: 10.1016/S0016-5085(98)70019-8]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8 </w:t>
      </w:r>
      <w:r w:rsidRPr="00C47C95">
        <w:rPr>
          <w:rFonts w:ascii="Book Antiqua" w:eastAsia="宋体" w:hAnsi="Book Antiqua" w:cs="宋体"/>
          <w:b/>
          <w:bCs/>
          <w:color w:val="000000"/>
          <w:sz w:val="24"/>
          <w:szCs w:val="24"/>
          <w:lang w:eastAsia="zh-CN"/>
        </w:rPr>
        <w:t>Fujita H</w:t>
      </w:r>
      <w:r w:rsidRPr="00C47C95">
        <w:rPr>
          <w:rFonts w:ascii="Book Antiqua" w:eastAsia="宋体" w:hAnsi="Book Antiqua" w:cs="宋体"/>
          <w:color w:val="000000"/>
          <w:sz w:val="24"/>
          <w:szCs w:val="24"/>
          <w:lang w:eastAsia="zh-CN"/>
        </w:rPr>
        <w:t>, Eishi Y, Ishige I, Saitoh K, Takizawa T, Arima T, Koike M. Quantitative analysis of bacterial DNA from Mycobacteria spp., Bacteroides vulgatus, and Escherichia coli in tissue samples from patients with inflammatory bowel diseases. </w:t>
      </w:r>
      <w:r w:rsidRPr="00C47C95">
        <w:rPr>
          <w:rFonts w:ascii="Book Antiqua" w:eastAsia="宋体" w:hAnsi="Book Antiqua" w:cs="宋体"/>
          <w:i/>
          <w:iCs/>
          <w:color w:val="000000"/>
          <w:sz w:val="24"/>
          <w:szCs w:val="24"/>
          <w:lang w:eastAsia="zh-CN"/>
        </w:rPr>
        <w:t>J Gastroenterol</w:t>
      </w:r>
      <w:r w:rsidRPr="00C47C95">
        <w:rPr>
          <w:rFonts w:ascii="Book Antiqua" w:eastAsia="宋体" w:hAnsi="Book Antiqua" w:cs="宋体"/>
          <w:color w:val="000000"/>
          <w:sz w:val="24"/>
          <w:szCs w:val="24"/>
          <w:lang w:eastAsia="zh-CN"/>
        </w:rPr>
        <w:t> 2002; </w:t>
      </w:r>
      <w:r w:rsidRPr="00C47C95">
        <w:rPr>
          <w:rFonts w:ascii="Book Antiqua" w:eastAsia="宋体" w:hAnsi="Book Antiqua" w:cs="宋体"/>
          <w:b/>
          <w:bCs/>
          <w:color w:val="000000"/>
          <w:sz w:val="24"/>
          <w:szCs w:val="24"/>
          <w:lang w:eastAsia="zh-CN"/>
        </w:rPr>
        <w:t>37</w:t>
      </w:r>
      <w:r w:rsidRPr="00C47C95">
        <w:rPr>
          <w:rFonts w:ascii="Book Antiqua" w:eastAsia="宋体" w:hAnsi="Book Antiqua" w:cs="宋体"/>
          <w:color w:val="000000"/>
          <w:sz w:val="24"/>
          <w:szCs w:val="24"/>
          <w:lang w:eastAsia="zh-CN"/>
        </w:rPr>
        <w:t>: 509-516 [PMID: 12162408 DOI: 10.1007/s005350200079]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9 </w:t>
      </w:r>
      <w:r w:rsidRPr="00C47C95">
        <w:rPr>
          <w:rFonts w:ascii="Book Antiqua" w:eastAsia="宋体" w:hAnsi="Book Antiqua" w:cs="宋体"/>
          <w:b/>
          <w:bCs/>
          <w:color w:val="000000"/>
          <w:sz w:val="24"/>
          <w:szCs w:val="24"/>
          <w:lang w:eastAsia="zh-CN"/>
        </w:rPr>
        <w:t>Gophna U</w:t>
      </w:r>
      <w:r w:rsidRPr="00C47C95">
        <w:rPr>
          <w:rFonts w:ascii="Book Antiqua" w:eastAsia="宋体" w:hAnsi="Book Antiqua" w:cs="宋体"/>
          <w:color w:val="000000"/>
          <w:sz w:val="24"/>
          <w:szCs w:val="24"/>
          <w:lang w:eastAsia="zh-CN"/>
        </w:rPr>
        <w:t xml:space="preserve">, Sommerfeld K, Gophna S, Doolittle WF, Veldhuyzen van Zanten SJ. </w:t>
      </w:r>
      <w:proofErr w:type="gramStart"/>
      <w:r w:rsidRPr="00C47C95">
        <w:rPr>
          <w:rFonts w:ascii="Book Antiqua" w:eastAsia="宋体" w:hAnsi="Book Antiqua" w:cs="宋体"/>
          <w:color w:val="000000"/>
          <w:sz w:val="24"/>
          <w:szCs w:val="24"/>
          <w:lang w:eastAsia="zh-CN"/>
        </w:rPr>
        <w:t xml:space="preserve">Differences between tissue-associated intestinal microfloras of patients with </w:t>
      </w:r>
      <w:r w:rsidRPr="00C47C95">
        <w:rPr>
          <w:rFonts w:ascii="Book Antiqua" w:eastAsia="宋体" w:hAnsi="Book Antiqua" w:cs="宋体"/>
          <w:color w:val="000000"/>
          <w:sz w:val="24"/>
          <w:szCs w:val="24"/>
          <w:lang w:eastAsia="zh-CN"/>
        </w:rPr>
        <w:lastRenderedPageBreak/>
        <w:t>Crohn's disease and ulcerative colitis.</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J Clin Microbiol</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44</w:t>
      </w:r>
      <w:r w:rsidRPr="00C47C95">
        <w:rPr>
          <w:rFonts w:ascii="Book Antiqua" w:eastAsia="宋体" w:hAnsi="Book Antiqua" w:cs="宋体"/>
          <w:color w:val="000000"/>
          <w:sz w:val="24"/>
          <w:szCs w:val="24"/>
          <w:lang w:eastAsia="zh-CN"/>
        </w:rPr>
        <w:t>: 4136-4141 [PMID: 16988016 DOI: 10.1128/JCM.01004-06]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10 </w:t>
      </w:r>
      <w:r w:rsidRPr="00C47C95">
        <w:rPr>
          <w:rFonts w:ascii="Book Antiqua" w:eastAsia="宋体" w:hAnsi="Book Antiqua" w:cs="宋体"/>
          <w:b/>
          <w:bCs/>
          <w:color w:val="000000"/>
          <w:sz w:val="24"/>
          <w:szCs w:val="24"/>
          <w:lang w:eastAsia="zh-CN"/>
        </w:rPr>
        <w:t>Kotlowski R</w:t>
      </w:r>
      <w:r w:rsidRPr="00C47C95">
        <w:rPr>
          <w:rFonts w:ascii="Book Antiqua" w:eastAsia="宋体" w:hAnsi="Book Antiqua" w:cs="宋体"/>
          <w:color w:val="000000"/>
          <w:sz w:val="24"/>
          <w:szCs w:val="24"/>
          <w:lang w:eastAsia="zh-CN"/>
        </w:rPr>
        <w:t xml:space="preserve">, Bernstein CN, Sepehri S, Krause DO. </w:t>
      </w:r>
      <w:proofErr w:type="gramStart"/>
      <w:r w:rsidRPr="00C47C95">
        <w:rPr>
          <w:rFonts w:ascii="Book Antiqua" w:eastAsia="宋体" w:hAnsi="Book Antiqua" w:cs="宋体"/>
          <w:color w:val="000000"/>
          <w:sz w:val="24"/>
          <w:szCs w:val="24"/>
          <w:lang w:eastAsia="zh-CN"/>
        </w:rPr>
        <w:t>High prevalence of Escherichia coli belonging to the B2+D phylogenetic group in inflammatory bowel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56</w:t>
      </w:r>
      <w:r w:rsidRPr="00C47C95">
        <w:rPr>
          <w:rFonts w:ascii="Book Antiqua" w:eastAsia="宋体" w:hAnsi="Book Antiqua" w:cs="宋体"/>
          <w:color w:val="000000"/>
          <w:sz w:val="24"/>
          <w:szCs w:val="24"/>
          <w:lang w:eastAsia="zh-CN"/>
        </w:rPr>
        <w:t>: 669-675 [PMID: 17028128 DOI: 10.1136/gut.2006.099796]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11</w:t>
      </w:r>
      <w:r w:rsidRPr="00C47C95">
        <w:rPr>
          <w:rFonts w:ascii="Book Antiqua" w:eastAsia="宋体" w:hAnsi="Book Antiqua" w:cs="宋体"/>
          <w:color w:val="000000"/>
          <w:sz w:val="24"/>
          <w:szCs w:val="24"/>
          <w:lang w:eastAsia="zh-CN"/>
        </w:rPr>
        <w:t xml:space="preserve"> </w:t>
      </w:r>
      <w:r w:rsidRPr="00C47C95">
        <w:rPr>
          <w:rFonts w:ascii="Book Antiqua" w:eastAsia="宋体" w:hAnsi="Book Antiqua" w:cs="宋体"/>
          <w:b/>
          <w:color w:val="000000"/>
          <w:sz w:val="24"/>
          <w:szCs w:val="24"/>
          <w:lang w:eastAsia="zh-CN"/>
        </w:rPr>
        <w:t>Lopez-Siles M,</w:t>
      </w:r>
      <w:r w:rsidRPr="00C47C95">
        <w:rPr>
          <w:rFonts w:ascii="Book Antiqua" w:eastAsia="宋体" w:hAnsi="Book Antiqua" w:cs="宋体"/>
          <w:color w:val="000000"/>
          <w:sz w:val="24"/>
          <w:szCs w:val="24"/>
          <w:lang w:eastAsia="zh-CN"/>
        </w:rPr>
        <w:t xml:space="preserve"> Martinez-Medina M, Busquets D, Sabat-Mir M, Duncan S, Flint H, Aldeguer X, Garcia-Gil L. Mucosa-associated Faecalibacterium prausnitzii and Escherichia coli co-abundance can distinguish Irritable Bowel Syndrome and Inflammatory Bowel Disease phenotypes. </w:t>
      </w:r>
      <w:r w:rsidRPr="00C47C95">
        <w:rPr>
          <w:rFonts w:ascii="Book Antiqua" w:eastAsia="宋体" w:hAnsi="Book Antiqua" w:cs="宋体"/>
          <w:i/>
          <w:color w:val="000000"/>
          <w:sz w:val="24"/>
          <w:szCs w:val="24"/>
          <w:lang w:eastAsia="zh-CN"/>
        </w:rPr>
        <w:t>Int J Med Microbiol</w:t>
      </w:r>
      <w:r w:rsidRPr="00C47C95">
        <w:rPr>
          <w:rFonts w:ascii="Book Antiqua" w:eastAsia="宋体" w:hAnsi="Book Antiqua" w:cs="宋体"/>
          <w:color w:val="000000"/>
          <w:sz w:val="24"/>
          <w:szCs w:val="24"/>
          <w:lang w:eastAsia="zh-CN"/>
        </w:rPr>
        <w:t xml:space="preserve"> 2014; </w:t>
      </w:r>
      <w:r>
        <w:rPr>
          <w:rFonts w:ascii="Book Antiqua" w:eastAsia="宋体" w:hAnsi="Book Antiqua" w:cs="宋体" w:hint="eastAsia"/>
          <w:color w:val="000000"/>
          <w:sz w:val="24"/>
          <w:szCs w:val="24"/>
          <w:lang w:eastAsia="zh-CN"/>
        </w:rPr>
        <w:t xml:space="preserve">[DOI: </w:t>
      </w:r>
      <w:r w:rsidRPr="00C47C95">
        <w:rPr>
          <w:rFonts w:ascii="Book Antiqua" w:eastAsia="宋体" w:hAnsi="Book Antiqua" w:cs="宋体"/>
          <w:color w:val="000000"/>
          <w:sz w:val="24"/>
          <w:szCs w:val="24"/>
          <w:lang w:eastAsia="zh-CN"/>
        </w:rPr>
        <w:t>10.1016/j.ijmm.2014.02.009</w:t>
      </w:r>
      <w:r>
        <w:rPr>
          <w:rFonts w:ascii="Book Antiqua" w:eastAsia="宋体" w:hAnsi="Book Antiqua" w:cs="宋体" w:hint="eastAsia"/>
          <w:color w:val="000000"/>
          <w:sz w:val="24"/>
          <w:szCs w:val="24"/>
          <w:lang w:eastAsia="zh-CN"/>
        </w:rPr>
        <w:t>]</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12 </w:t>
      </w:r>
      <w:r w:rsidRPr="00C47C95">
        <w:rPr>
          <w:rFonts w:ascii="Book Antiqua" w:eastAsia="宋体" w:hAnsi="Book Antiqua" w:cs="宋体"/>
          <w:b/>
          <w:bCs/>
          <w:color w:val="000000"/>
          <w:sz w:val="24"/>
          <w:szCs w:val="24"/>
          <w:lang w:eastAsia="zh-CN"/>
        </w:rPr>
        <w:t>Martin HM</w:t>
      </w:r>
      <w:r w:rsidRPr="00C47C95">
        <w:rPr>
          <w:rFonts w:ascii="Book Antiqua" w:eastAsia="宋体" w:hAnsi="Book Antiqua" w:cs="宋体"/>
          <w:color w:val="000000"/>
          <w:sz w:val="24"/>
          <w:szCs w:val="24"/>
          <w:lang w:eastAsia="zh-CN"/>
        </w:rPr>
        <w:t xml:space="preserve">, Campbell BJ, Hart CA, Mpofu C, Nayar M, Singh R, Englyst H, Williams HF, Rhodes JM. </w:t>
      </w:r>
      <w:proofErr w:type="gramStart"/>
      <w:r w:rsidRPr="00C47C95">
        <w:rPr>
          <w:rFonts w:ascii="Book Antiqua" w:eastAsia="宋体" w:hAnsi="Book Antiqua" w:cs="宋体"/>
          <w:color w:val="000000"/>
          <w:sz w:val="24"/>
          <w:szCs w:val="24"/>
          <w:lang w:eastAsia="zh-CN"/>
        </w:rPr>
        <w:t>Enhanced Escherichia coli adherence and invasion in Crohn's disease and colon cancer.</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2004; </w:t>
      </w:r>
      <w:r w:rsidRPr="00C47C95">
        <w:rPr>
          <w:rFonts w:ascii="Book Antiqua" w:eastAsia="宋体" w:hAnsi="Book Antiqua" w:cs="宋体"/>
          <w:b/>
          <w:bCs/>
          <w:color w:val="000000"/>
          <w:sz w:val="24"/>
          <w:szCs w:val="24"/>
          <w:lang w:eastAsia="zh-CN"/>
        </w:rPr>
        <w:t>127</w:t>
      </w:r>
      <w:r w:rsidRPr="00C47C95">
        <w:rPr>
          <w:rFonts w:ascii="Book Antiqua" w:eastAsia="宋体" w:hAnsi="Book Antiqua" w:cs="宋体"/>
          <w:color w:val="000000"/>
          <w:sz w:val="24"/>
          <w:szCs w:val="24"/>
          <w:lang w:eastAsia="zh-CN"/>
        </w:rPr>
        <w:t>: 80-93 [PMID: 15236175 DOI: 10.1053/j.gastro.2004.03.054]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13 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Aldeguer X, Lopez-Siles M, González-Huix F, López-Oliu C, Dahbi G, Blanco JE, Blanco J, Garcia-Gil LJ, Darfeuille-Michaud A. Molecular diversity of Escherichia coli in the human gut: new ecological evidence supporting the role of adherent-invasive E. coli (AIEC) in Crohn's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872-882 [PMID: 19235912 DOI: 10.1002/ibd.20860]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14 </w:t>
      </w:r>
      <w:r w:rsidRPr="00C47C95">
        <w:rPr>
          <w:rFonts w:ascii="Book Antiqua" w:eastAsia="宋体" w:hAnsi="Book Antiqua" w:cs="宋体"/>
          <w:b/>
          <w:bCs/>
          <w:color w:val="000000"/>
          <w:sz w:val="24"/>
          <w:szCs w:val="24"/>
          <w:lang w:eastAsia="zh-CN"/>
        </w:rPr>
        <w:t>Mylonaki M</w:t>
      </w:r>
      <w:r w:rsidRPr="00C47C95">
        <w:rPr>
          <w:rFonts w:ascii="Book Antiqua" w:eastAsia="宋体" w:hAnsi="Book Antiqua" w:cs="宋体"/>
          <w:color w:val="000000"/>
          <w:sz w:val="24"/>
          <w:szCs w:val="24"/>
          <w:lang w:eastAsia="zh-CN"/>
        </w:rPr>
        <w:t>, Rayment NB, Rampton DS, Hudspith BN, Brostoff J. Molecular characterization of rectal mucosa-associated bacterial flora in inflammatory bowel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2005; </w:t>
      </w:r>
      <w:r w:rsidRPr="00C47C95">
        <w:rPr>
          <w:rFonts w:ascii="Book Antiqua" w:eastAsia="宋体" w:hAnsi="Book Antiqua" w:cs="宋体"/>
          <w:b/>
          <w:bCs/>
          <w:color w:val="000000"/>
          <w:sz w:val="24"/>
          <w:szCs w:val="24"/>
          <w:lang w:eastAsia="zh-CN"/>
        </w:rPr>
        <w:t>11</w:t>
      </w:r>
      <w:r w:rsidRPr="00C47C95">
        <w:rPr>
          <w:rFonts w:ascii="Book Antiqua" w:eastAsia="宋体" w:hAnsi="Book Antiqua" w:cs="宋体"/>
          <w:color w:val="000000"/>
          <w:sz w:val="24"/>
          <w:szCs w:val="24"/>
          <w:lang w:eastAsia="zh-CN"/>
        </w:rPr>
        <w:t>: 481-487 [PMID: 15867588 DOI: 10.1097/01.MIB.0000159663.62651.4f]</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15 </w:t>
      </w:r>
      <w:r w:rsidRPr="00C47C95">
        <w:rPr>
          <w:rFonts w:ascii="Book Antiqua" w:eastAsia="宋体" w:hAnsi="Book Antiqua" w:cs="宋体"/>
          <w:b/>
          <w:bCs/>
          <w:color w:val="000000"/>
          <w:sz w:val="24"/>
          <w:szCs w:val="24"/>
          <w:lang w:eastAsia="zh-CN"/>
        </w:rPr>
        <w:t>Neut C</w:t>
      </w:r>
      <w:r w:rsidRPr="00C47C95">
        <w:rPr>
          <w:rFonts w:ascii="Book Antiqua" w:eastAsia="宋体" w:hAnsi="Book Antiqua" w:cs="宋体"/>
          <w:color w:val="000000"/>
          <w:sz w:val="24"/>
          <w:szCs w:val="24"/>
          <w:lang w:eastAsia="zh-CN"/>
        </w:rPr>
        <w:t xml:space="preserve">, Bulois P, Desreumaux P, Membré JM, Lederman E, Gambiez L, Cortot A, Quandalle P, van Kruiningen H, Colombel JF. </w:t>
      </w:r>
      <w:proofErr w:type="gramStart"/>
      <w:r w:rsidRPr="00C47C95">
        <w:rPr>
          <w:rFonts w:ascii="Book Antiqua" w:eastAsia="宋体" w:hAnsi="Book Antiqua" w:cs="宋体"/>
          <w:color w:val="000000"/>
          <w:sz w:val="24"/>
          <w:szCs w:val="24"/>
          <w:lang w:eastAsia="zh-CN"/>
        </w:rPr>
        <w:t>Changes in the bacterial flora of the neoterminal ileum after ileocolonic resection for Crohn's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Am J Gastroenterol</w:t>
      </w:r>
      <w:r w:rsidRPr="00C47C95">
        <w:rPr>
          <w:rFonts w:ascii="Book Antiqua" w:eastAsia="宋体" w:hAnsi="Book Antiqua" w:cs="宋体"/>
          <w:color w:val="000000"/>
          <w:sz w:val="24"/>
          <w:szCs w:val="24"/>
          <w:lang w:eastAsia="zh-CN"/>
        </w:rPr>
        <w:t> 2002; </w:t>
      </w:r>
      <w:r w:rsidRPr="00C47C95">
        <w:rPr>
          <w:rFonts w:ascii="Book Antiqua" w:eastAsia="宋体" w:hAnsi="Book Antiqua" w:cs="宋体"/>
          <w:b/>
          <w:bCs/>
          <w:color w:val="000000"/>
          <w:sz w:val="24"/>
          <w:szCs w:val="24"/>
          <w:lang w:eastAsia="zh-CN"/>
        </w:rPr>
        <w:t>97</w:t>
      </w:r>
      <w:r w:rsidRPr="00C47C95">
        <w:rPr>
          <w:rFonts w:ascii="Book Antiqua" w:eastAsia="宋体" w:hAnsi="Book Antiqua" w:cs="宋体"/>
          <w:color w:val="000000"/>
          <w:sz w:val="24"/>
          <w:szCs w:val="24"/>
          <w:lang w:eastAsia="zh-CN"/>
        </w:rPr>
        <w:t>: 939-946 [PMID: 12003430 DOI: 10.1111/j.1572-0241.2002.05613.x]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lastRenderedPageBreak/>
        <w:t>16 </w:t>
      </w:r>
      <w:r w:rsidRPr="00C47C95">
        <w:rPr>
          <w:rFonts w:ascii="Book Antiqua" w:eastAsia="宋体" w:hAnsi="Book Antiqua" w:cs="宋体"/>
          <w:b/>
          <w:bCs/>
          <w:color w:val="000000"/>
          <w:sz w:val="24"/>
          <w:szCs w:val="24"/>
          <w:lang w:eastAsia="zh-CN"/>
        </w:rPr>
        <w:t>Rehman A</w:t>
      </w:r>
      <w:r w:rsidRPr="00C47C95">
        <w:rPr>
          <w:rFonts w:ascii="Book Antiqua" w:eastAsia="宋体" w:hAnsi="Book Antiqua" w:cs="宋体"/>
          <w:color w:val="000000"/>
          <w:sz w:val="24"/>
          <w:szCs w:val="24"/>
          <w:lang w:eastAsia="zh-CN"/>
        </w:rPr>
        <w:t xml:space="preserve">, Lepage P, Nolte A, Hellmig S, Schreiber S, Ott SJ. </w:t>
      </w:r>
      <w:proofErr w:type="gramStart"/>
      <w:r w:rsidRPr="00C47C95">
        <w:rPr>
          <w:rFonts w:ascii="Book Antiqua" w:eastAsia="宋体" w:hAnsi="Book Antiqua" w:cs="宋体"/>
          <w:color w:val="000000"/>
          <w:sz w:val="24"/>
          <w:szCs w:val="24"/>
          <w:lang w:eastAsia="zh-CN"/>
        </w:rPr>
        <w:t>Transcriptional activity of the dominant gut mucosal microbiota in chronic inflammatory bowel disease patients.</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J Med Microbiol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59</w:t>
      </w:r>
      <w:r w:rsidRPr="00C47C95">
        <w:rPr>
          <w:rFonts w:ascii="Book Antiqua" w:eastAsia="宋体" w:hAnsi="Book Antiqua" w:cs="宋体"/>
          <w:color w:val="000000"/>
          <w:sz w:val="24"/>
          <w:szCs w:val="24"/>
          <w:lang w:eastAsia="zh-CN"/>
        </w:rPr>
        <w:t>: 1114-1122 [PMID: 20522625 DOI: 10.1099/jmm.0.021170-0]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17 </w:t>
      </w:r>
      <w:r w:rsidRPr="00C47C95">
        <w:rPr>
          <w:rFonts w:ascii="Book Antiqua" w:eastAsia="宋体" w:hAnsi="Book Antiqua" w:cs="宋体"/>
          <w:b/>
          <w:bCs/>
          <w:color w:val="000000"/>
          <w:sz w:val="24"/>
          <w:szCs w:val="24"/>
          <w:lang w:eastAsia="zh-CN"/>
        </w:rPr>
        <w:t>Sasaki M</w:t>
      </w:r>
      <w:r w:rsidRPr="00C47C95">
        <w:rPr>
          <w:rFonts w:ascii="Book Antiqua" w:eastAsia="宋体" w:hAnsi="Book Antiqua" w:cs="宋体"/>
          <w:color w:val="000000"/>
          <w:sz w:val="24"/>
          <w:szCs w:val="24"/>
          <w:lang w:eastAsia="zh-CN"/>
        </w:rPr>
        <w:t>, Sitaraman SV, Babbin BA, Gerner-Smidt P, Ribot EM, Garrett N, Alpern JA, Akyildiz A, Theiss AL, Nusrat A, Klapproth JM. Invasive Escherichia coli are a feature of Crohn's disease. </w:t>
      </w:r>
      <w:r w:rsidRPr="00C47C95">
        <w:rPr>
          <w:rFonts w:ascii="Book Antiqua" w:eastAsia="宋体" w:hAnsi="Book Antiqua" w:cs="宋体"/>
          <w:i/>
          <w:iCs/>
          <w:color w:val="000000"/>
          <w:sz w:val="24"/>
          <w:szCs w:val="24"/>
          <w:lang w:eastAsia="zh-CN"/>
        </w:rPr>
        <w:t>Lab Invest</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87</w:t>
      </w:r>
      <w:r w:rsidRPr="00C47C95">
        <w:rPr>
          <w:rFonts w:ascii="Book Antiqua" w:eastAsia="宋体" w:hAnsi="Book Antiqua" w:cs="宋体"/>
          <w:color w:val="000000"/>
          <w:sz w:val="24"/>
          <w:szCs w:val="24"/>
          <w:lang w:eastAsia="zh-CN"/>
        </w:rPr>
        <w:t>: 1042-1054 [PMID: 17660846 DOI: 10.1038/labinvest.3700661]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18 </w:t>
      </w:r>
      <w:r w:rsidRPr="00C47C95">
        <w:rPr>
          <w:rFonts w:ascii="Book Antiqua" w:eastAsia="宋体" w:hAnsi="Book Antiqua" w:cs="宋体"/>
          <w:b/>
          <w:bCs/>
          <w:color w:val="000000"/>
          <w:sz w:val="24"/>
          <w:szCs w:val="24"/>
          <w:lang w:eastAsia="zh-CN"/>
        </w:rPr>
        <w:t>Schwiertz A</w:t>
      </w:r>
      <w:r w:rsidRPr="00C47C95">
        <w:rPr>
          <w:rFonts w:ascii="Book Antiqua" w:eastAsia="宋体" w:hAnsi="Book Antiqua" w:cs="宋体"/>
          <w:color w:val="000000"/>
          <w:sz w:val="24"/>
          <w:szCs w:val="24"/>
          <w:lang w:eastAsia="zh-CN"/>
        </w:rPr>
        <w:t>, Jacobi M, Frick JS, Richter M, Rusch K, Köhler H. Microbiota in pediatric inflammatory bowel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J Pediatr</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157</w:t>
      </w:r>
      <w:r w:rsidRPr="00C47C95">
        <w:rPr>
          <w:rFonts w:ascii="Book Antiqua" w:eastAsia="宋体" w:hAnsi="Book Antiqua" w:cs="宋体"/>
          <w:color w:val="000000"/>
          <w:sz w:val="24"/>
          <w:szCs w:val="24"/>
          <w:lang w:eastAsia="zh-CN"/>
        </w:rPr>
        <w:t>: 240-244.e1 [PMID: 20400104 DOI: 10.1016/j.jpeds.2010.02.046]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19 </w:t>
      </w:r>
      <w:r w:rsidRPr="00C47C95">
        <w:rPr>
          <w:rFonts w:ascii="Book Antiqua" w:eastAsia="宋体" w:hAnsi="Book Antiqua" w:cs="宋体"/>
          <w:b/>
          <w:bCs/>
          <w:color w:val="000000"/>
          <w:sz w:val="24"/>
          <w:szCs w:val="24"/>
          <w:lang w:eastAsia="zh-CN"/>
        </w:rPr>
        <w:t>Beaven SW</w:t>
      </w:r>
      <w:r w:rsidRPr="00C47C95">
        <w:rPr>
          <w:rFonts w:ascii="Book Antiqua" w:eastAsia="宋体" w:hAnsi="Book Antiqua" w:cs="宋体"/>
          <w:color w:val="000000"/>
          <w:sz w:val="24"/>
          <w:szCs w:val="24"/>
          <w:lang w:eastAsia="zh-CN"/>
        </w:rPr>
        <w:t>, Abreu MT. Biomarkers in inflammatory bowel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Curr Opin Gastroenterol</w:t>
      </w:r>
      <w:r w:rsidRPr="00C47C95">
        <w:rPr>
          <w:rFonts w:ascii="Book Antiqua" w:eastAsia="宋体" w:hAnsi="Book Antiqua" w:cs="宋体"/>
          <w:color w:val="000000"/>
          <w:sz w:val="24"/>
          <w:szCs w:val="24"/>
          <w:lang w:eastAsia="zh-CN"/>
        </w:rPr>
        <w:t> 2004; </w:t>
      </w:r>
      <w:r w:rsidRPr="00C47C95">
        <w:rPr>
          <w:rFonts w:ascii="Book Antiqua" w:eastAsia="宋体" w:hAnsi="Book Antiqua" w:cs="宋体"/>
          <w:b/>
          <w:bCs/>
          <w:color w:val="000000"/>
          <w:sz w:val="24"/>
          <w:szCs w:val="24"/>
          <w:lang w:eastAsia="zh-CN"/>
        </w:rPr>
        <w:t>20</w:t>
      </w:r>
      <w:r w:rsidRPr="00C47C95">
        <w:rPr>
          <w:rFonts w:ascii="Book Antiqua" w:eastAsia="宋体" w:hAnsi="Book Antiqua" w:cs="宋体"/>
          <w:color w:val="000000"/>
          <w:sz w:val="24"/>
          <w:szCs w:val="24"/>
          <w:lang w:eastAsia="zh-CN"/>
        </w:rPr>
        <w:t>: 318-327 [PMID: 15703659 DOI: 10.1097/00001574-200407000-00004]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20 </w:t>
      </w:r>
      <w:r w:rsidRPr="00C47C95">
        <w:rPr>
          <w:rFonts w:ascii="Book Antiqua" w:eastAsia="宋体" w:hAnsi="Book Antiqua" w:cs="宋体"/>
          <w:b/>
          <w:bCs/>
          <w:color w:val="000000"/>
          <w:sz w:val="24"/>
          <w:szCs w:val="24"/>
          <w:lang w:eastAsia="zh-CN"/>
        </w:rPr>
        <w:t>Landers CJ</w:t>
      </w:r>
      <w:r w:rsidRPr="00C47C95">
        <w:rPr>
          <w:rFonts w:ascii="Book Antiqua" w:eastAsia="宋体" w:hAnsi="Book Antiqua" w:cs="宋体"/>
          <w:color w:val="000000"/>
          <w:sz w:val="24"/>
          <w:szCs w:val="24"/>
          <w:lang w:eastAsia="zh-CN"/>
        </w:rPr>
        <w:t>, Cohavy O, Misra R, Yang H, Lin YC, Braun J, Targan SR. Selected loss of tolerance evidenced by Crohn's disease-associated immune responses to auto- and microbial antigens.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2002; </w:t>
      </w:r>
      <w:r w:rsidRPr="00C47C95">
        <w:rPr>
          <w:rFonts w:ascii="Book Antiqua" w:eastAsia="宋体" w:hAnsi="Book Antiqua" w:cs="宋体"/>
          <w:b/>
          <w:bCs/>
          <w:color w:val="000000"/>
          <w:sz w:val="24"/>
          <w:szCs w:val="24"/>
          <w:lang w:eastAsia="zh-CN"/>
        </w:rPr>
        <w:t>123</w:t>
      </w:r>
      <w:r w:rsidRPr="00C47C95">
        <w:rPr>
          <w:rFonts w:ascii="Book Antiqua" w:eastAsia="宋体" w:hAnsi="Book Antiqua" w:cs="宋体"/>
          <w:color w:val="000000"/>
          <w:sz w:val="24"/>
          <w:szCs w:val="24"/>
          <w:lang w:eastAsia="zh-CN"/>
        </w:rPr>
        <w:t>: 689-699 [PMID: 12198693 DOI: 10.1053/gast.2002.35379]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21 </w:t>
      </w:r>
      <w:r w:rsidRPr="00C47C95">
        <w:rPr>
          <w:rFonts w:ascii="Book Antiqua" w:eastAsia="宋体" w:hAnsi="Book Antiqua" w:cs="宋体"/>
          <w:b/>
          <w:bCs/>
          <w:color w:val="000000"/>
          <w:sz w:val="24"/>
          <w:szCs w:val="24"/>
          <w:lang w:eastAsia="zh-CN"/>
        </w:rPr>
        <w:t>Mow WS</w:t>
      </w:r>
      <w:r w:rsidRPr="00C47C95">
        <w:rPr>
          <w:rFonts w:ascii="Book Antiqua" w:eastAsia="宋体" w:hAnsi="Book Antiqua" w:cs="宋体"/>
          <w:color w:val="000000"/>
          <w:sz w:val="24"/>
          <w:szCs w:val="24"/>
          <w:lang w:eastAsia="zh-CN"/>
        </w:rPr>
        <w:t>, Vasiliauskas EA, Lin YC, Fleshner PR, Papadakis KA, Taylor KD, Landers CJ, Abreu-Martin MT, Rotter JI, Yang H, Targan SR. Association of antibody responses to microbial antigens and complications of small bowel Crohn's disease.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2004; </w:t>
      </w:r>
      <w:r w:rsidRPr="00C47C95">
        <w:rPr>
          <w:rFonts w:ascii="Book Antiqua" w:eastAsia="宋体" w:hAnsi="Book Antiqua" w:cs="宋体"/>
          <w:b/>
          <w:bCs/>
          <w:color w:val="000000"/>
          <w:sz w:val="24"/>
          <w:szCs w:val="24"/>
          <w:lang w:eastAsia="zh-CN"/>
        </w:rPr>
        <w:t>126</w:t>
      </w:r>
      <w:r w:rsidRPr="00C47C95">
        <w:rPr>
          <w:rFonts w:ascii="Book Antiqua" w:eastAsia="宋体" w:hAnsi="Book Antiqua" w:cs="宋体"/>
          <w:color w:val="000000"/>
          <w:sz w:val="24"/>
          <w:szCs w:val="24"/>
          <w:lang w:eastAsia="zh-CN"/>
        </w:rPr>
        <w:t>: 414-424 [PMID: 14762777 DOI: 10.1053/j.gastro.2003.11.015]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22 </w:t>
      </w:r>
      <w:r w:rsidRPr="00C47C95">
        <w:rPr>
          <w:rFonts w:ascii="Book Antiqua" w:eastAsia="宋体" w:hAnsi="Book Antiqua" w:cs="宋体"/>
          <w:b/>
          <w:bCs/>
          <w:color w:val="000000"/>
          <w:sz w:val="24"/>
          <w:szCs w:val="24"/>
          <w:lang w:eastAsia="zh-CN"/>
        </w:rPr>
        <w:t>Sha S</w:t>
      </w:r>
      <w:r w:rsidRPr="00C47C95">
        <w:rPr>
          <w:rFonts w:ascii="Book Antiqua" w:eastAsia="宋体" w:hAnsi="Book Antiqua" w:cs="宋体"/>
          <w:color w:val="000000"/>
          <w:sz w:val="24"/>
          <w:szCs w:val="24"/>
          <w:lang w:eastAsia="zh-CN"/>
        </w:rPr>
        <w:t xml:space="preserve">, Xu B, Wang X, Zhang Y, Wang H, Kong X, Zhu H, Wu K. </w:t>
      </w:r>
      <w:proofErr w:type="gramStart"/>
      <w:r w:rsidRPr="00C47C95">
        <w:rPr>
          <w:rFonts w:ascii="Book Antiqua" w:eastAsia="宋体" w:hAnsi="Book Antiqua" w:cs="宋体"/>
          <w:color w:val="000000"/>
          <w:sz w:val="24"/>
          <w:szCs w:val="24"/>
          <w:lang w:eastAsia="zh-CN"/>
        </w:rPr>
        <w:t>The biodiversity and composition of the dominant fecal microbiota in patients with inflammatory bowel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Diagn Microbiol Infect Dis</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75</w:t>
      </w:r>
      <w:r w:rsidRPr="00C47C95">
        <w:rPr>
          <w:rFonts w:ascii="Book Antiqua" w:eastAsia="宋体" w:hAnsi="Book Antiqua" w:cs="宋体"/>
          <w:color w:val="000000"/>
          <w:sz w:val="24"/>
          <w:szCs w:val="24"/>
          <w:lang w:eastAsia="zh-CN"/>
        </w:rPr>
        <w:t>: 245-251 [PMID: 23276768 DOI: 10.1016/j.diagmicrobio.2012.11.022]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23 </w:t>
      </w:r>
      <w:r w:rsidRPr="00C47C95">
        <w:rPr>
          <w:rFonts w:ascii="Book Antiqua" w:eastAsia="宋体" w:hAnsi="Book Antiqua" w:cs="宋体"/>
          <w:b/>
          <w:bCs/>
          <w:color w:val="000000"/>
          <w:sz w:val="24"/>
          <w:szCs w:val="24"/>
          <w:lang w:eastAsia="zh-CN"/>
        </w:rPr>
        <w:t>Pilarczyk-Zurek M</w:t>
      </w:r>
      <w:r w:rsidRPr="00C47C95">
        <w:rPr>
          <w:rFonts w:ascii="Book Antiqua" w:eastAsia="宋体" w:hAnsi="Book Antiqua" w:cs="宋体"/>
          <w:color w:val="000000"/>
          <w:sz w:val="24"/>
          <w:szCs w:val="24"/>
          <w:lang w:eastAsia="zh-CN"/>
        </w:rPr>
        <w:t xml:space="preserve">, Chmielarczyk A, Gosiewski T, Tomusiak A, Adamski P, Zwolinska-Wcislo M, Mach T, Heczko PB, Strus M. Possible role of Escherichia coli </w:t>
      </w:r>
      <w:r w:rsidRPr="00C47C95">
        <w:rPr>
          <w:rFonts w:ascii="Book Antiqua" w:eastAsia="宋体" w:hAnsi="Book Antiqua" w:cs="宋体"/>
          <w:color w:val="000000"/>
          <w:sz w:val="24"/>
          <w:szCs w:val="24"/>
          <w:lang w:eastAsia="zh-CN"/>
        </w:rPr>
        <w:lastRenderedPageBreak/>
        <w:t>in propagation and perpetuation of chronic inflammation in ulcerative colitis. </w:t>
      </w:r>
      <w:r w:rsidRPr="00C47C95">
        <w:rPr>
          <w:rFonts w:ascii="Book Antiqua" w:eastAsia="宋体" w:hAnsi="Book Antiqua" w:cs="宋体"/>
          <w:i/>
          <w:iCs/>
          <w:color w:val="000000"/>
          <w:sz w:val="24"/>
          <w:szCs w:val="24"/>
          <w:lang w:eastAsia="zh-CN"/>
        </w:rPr>
        <w:t>BMC Gastroenterol</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13</w:t>
      </w:r>
      <w:r w:rsidRPr="00C47C95">
        <w:rPr>
          <w:rFonts w:ascii="Book Antiqua" w:eastAsia="宋体" w:hAnsi="Book Antiqua" w:cs="宋体"/>
          <w:color w:val="000000"/>
          <w:sz w:val="24"/>
          <w:szCs w:val="24"/>
          <w:lang w:eastAsia="zh-CN"/>
        </w:rPr>
        <w:t>: 61 [PMID: 23566070 DOI: 10.1186/1471-230X-13-61]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24 </w:t>
      </w:r>
      <w:r w:rsidRPr="00C47C95">
        <w:rPr>
          <w:rFonts w:ascii="Book Antiqua" w:eastAsia="宋体" w:hAnsi="Book Antiqua" w:cs="宋体"/>
          <w:b/>
          <w:bCs/>
          <w:color w:val="000000"/>
          <w:sz w:val="24"/>
          <w:szCs w:val="24"/>
          <w:lang w:eastAsia="zh-CN"/>
        </w:rPr>
        <w:t>Swidsinski A</w:t>
      </w:r>
      <w:r w:rsidRPr="00C47C95">
        <w:rPr>
          <w:rFonts w:ascii="Book Antiqua" w:eastAsia="宋体" w:hAnsi="Book Antiqua" w:cs="宋体"/>
          <w:color w:val="000000"/>
          <w:sz w:val="24"/>
          <w:szCs w:val="24"/>
          <w:lang w:eastAsia="zh-CN"/>
        </w:rPr>
        <w:t>, Loening-Baucke V, Lochs H, Hale LP. Spatial organization of bacterial flora in normal and inflamed intestine: a fluorescence in situ hybridization study in mice. </w:t>
      </w:r>
      <w:r w:rsidRPr="00C47C95">
        <w:rPr>
          <w:rFonts w:ascii="Book Antiqua" w:eastAsia="宋体" w:hAnsi="Book Antiqua" w:cs="宋体"/>
          <w:i/>
          <w:iCs/>
          <w:color w:val="000000"/>
          <w:sz w:val="24"/>
          <w:szCs w:val="24"/>
          <w:lang w:eastAsia="zh-CN"/>
        </w:rPr>
        <w:t>World J Gastroenterol</w:t>
      </w:r>
      <w:r w:rsidRPr="00C47C95">
        <w:rPr>
          <w:rFonts w:ascii="Book Antiqua" w:eastAsia="宋体" w:hAnsi="Book Antiqua" w:cs="宋体"/>
          <w:color w:val="000000"/>
          <w:sz w:val="24"/>
          <w:szCs w:val="24"/>
          <w:lang w:eastAsia="zh-CN"/>
        </w:rPr>
        <w:t> 2005; </w:t>
      </w:r>
      <w:r w:rsidRPr="00C47C95">
        <w:rPr>
          <w:rFonts w:ascii="Book Antiqua" w:eastAsia="宋体" w:hAnsi="Book Antiqua" w:cs="宋体"/>
          <w:b/>
          <w:bCs/>
          <w:color w:val="000000"/>
          <w:sz w:val="24"/>
          <w:szCs w:val="24"/>
          <w:lang w:eastAsia="zh-CN"/>
        </w:rPr>
        <w:t>11</w:t>
      </w:r>
      <w:r w:rsidRPr="00C47C95">
        <w:rPr>
          <w:rFonts w:ascii="Book Antiqua" w:eastAsia="宋体" w:hAnsi="Book Antiqua" w:cs="宋体"/>
          <w:color w:val="000000"/>
          <w:sz w:val="24"/>
          <w:szCs w:val="24"/>
          <w:lang w:eastAsia="zh-CN"/>
        </w:rPr>
        <w:t>: 1131-1140 [PMID: 15754393 DOI: 10.1128/JCM.43.7.3380-3389.2005]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25 </w:t>
      </w:r>
      <w:r w:rsidRPr="00C47C95">
        <w:rPr>
          <w:rFonts w:ascii="Book Antiqua" w:eastAsia="宋体" w:hAnsi="Book Antiqua" w:cs="宋体"/>
          <w:b/>
          <w:bCs/>
          <w:color w:val="000000"/>
          <w:sz w:val="24"/>
          <w:szCs w:val="24"/>
          <w:lang w:eastAsia="zh-CN"/>
        </w:rPr>
        <w:t>Walmsley RS</w:t>
      </w:r>
      <w:r w:rsidRPr="00C47C95">
        <w:rPr>
          <w:rFonts w:ascii="Book Antiqua" w:eastAsia="宋体" w:hAnsi="Book Antiqua" w:cs="宋体"/>
          <w:color w:val="000000"/>
          <w:sz w:val="24"/>
          <w:szCs w:val="24"/>
          <w:lang w:eastAsia="zh-CN"/>
        </w:rPr>
        <w:t>, Anthony A, Sim R, Pounder RE, Wakefield AJ.</w:t>
      </w:r>
      <w:proofErr w:type="gramEnd"/>
      <w:r w:rsidRPr="00C47C95">
        <w:rPr>
          <w:rFonts w:ascii="Book Antiqua" w:eastAsia="宋体" w:hAnsi="Book Antiqua" w:cs="宋体"/>
          <w:color w:val="000000"/>
          <w:sz w:val="24"/>
          <w:szCs w:val="24"/>
          <w:lang w:eastAsia="zh-CN"/>
        </w:rPr>
        <w:t xml:space="preserve"> </w:t>
      </w:r>
      <w:proofErr w:type="gramStart"/>
      <w:r w:rsidRPr="00C47C95">
        <w:rPr>
          <w:rFonts w:ascii="Book Antiqua" w:eastAsia="宋体" w:hAnsi="Book Antiqua" w:cs="宋体"/>
          <w:color w:val="000000"/>
          <w:sz w:val="24"/>
          <w:szCs w:val="24"/>
          <w:lang w:eastAsia="zh-CN"/>
        </w:rPr>
        <w:t>Absence of Escherichia coli, Listeria monocytogenes, and Klebsiella pneumoniae antigens within inflammatory bowel disease tissues.</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J Clin Pathol</w:t>
      </w:r>
      <w:r w:rsidRPr="00C47C95">
        <w:rPr>
          <w:rFonts w:ascii="Book Antiqua" w:eastAsia="宋体" w:hAnsi="Book Antiqua" w:cs="宋体"/>
          <w:color w:val="000000"/>
          <w:sz w:val="24"/>
          <w:szCs w:val="24"/>
          <w:lang w:eastAsia="zh-CN"/>
        </w:rPr>
        <w:t> 1998; </w:t>
      </w:r>
      <w:r w:rsidRPr="00C47C95">
        <w:rPr>
          <w:rFonts w:ascii="Book Antiqua" w:eastAsia="宋体" w:hAnsi="Book Antiqua" w:cs="宋体"/>
          <w:b/>
          <w:bCs/>
          <w:color w:val="000000"/>
          <w:sz w:val="24"/>
          <w:szCs w:val="24"/>
          <w:lang w:eastAsia="zh-CN"/>
        </w:rPr>
        <w:t>51</w:t>
      </w:r>
      <w:r w:rsidRPr="00C47C95">
        <w:rPr>
          <w:rFonts w:ascii="Book Antiqua" w:eastAsia="宋体" w:hAnsi="Book Antiqua" w:cs="宋体"/>
          <w:color w:val="000000"/>
          <w:sz w:val="24"/>
          <w:szCs w:val="24"/>
          <w:lang w:eastAsia="zh-CN"/>
        </w:rPr>
        <w:t>: 657-661 [PMID: 9930068 DOI: 10.1136/jcp.51.9.657]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26 </w:t>
      </w:r>
      <w:r w:rsidRPr="00C47C95">
        <w:rPr>
          <w:rFonts w:ascii="Book Antiqua" w:eastAsia="宋体" w:hAnsi="Book Antiqua" w:cs="宋体"/>
          <w:b/>
          <w:bCs/>
          <w:color w:val="000000"/>
          <w:sz w:val="24"/>
          <w:szCs w:val="24"/>
          <w:lang w:eastAsia="zh-CN"/>
        </w:rPr>
        <w:t>Vasquez N</w:t>
      </w:r>
      <w:r w:rsidRPr="00C47C95">
        <w:rPr>
          <w:rFonts w:ascii="Book Antiqua" w:eastAsia="宋体" w:hAnsi="Book Antiqua" w:cs="宋体"/>
          <w:color w:val="000000"/>
          <w:sz w:val="24"/>
          <w:szCs w:val="24"/>
          <w:lang w:eastAsia="zh-CN"/>
        </w:rPr>
        <w:t>, Mangin I, Lepage P, Seksik P, Duong JP, Blum S, Schiffrin E, Suau A, Allez M, Vernier G, Tréton X, Doré J, Marteau P, Pochart P. Patchy distribution of mucosal lesions in ileal Crohn's disease is not linked to differences in the dominant mucosa-associated bacteria: a study using fluorescence in situ hybridization and temporal temperature gradient gel electrophoresis.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13</w:t>
      </w:r>
      <w:r w:rsidRPr="00C47C95">
        <w:rPr>
          <w:rFonts w:ascii="Book Antiqua" w:eastAsia="宋体" w:hAnsi="Book Antiqua" w:cs="宋体"/>
          <w:color w:val="000000"/>
          <w:sz w:val="24"/>
          <w:szCs w:val="24"/>
          <w:lang w:eastAsia="zh-CN"/>
        </w:rPr>
        <w:t>: 684-692 [PMID: 17206669 DOI: 10.1002/ibd.20084]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27 </w:t>
      </w:r>
      <w:r w:rsidRPr="00C47C95">
        <w:rPr>
          <w:rFonts w:ascii="Book Antiqua" w:eastAsia="宋体" w:hAnsi="Book Antiqua" w:cs="宋体"/>
          <w:b/>
          <w:bCs/>
          <w:color w:val="000000"/>
          <w:sz w:val="24"/>
          <w:szCs w:val="24"/>
          <w:lang w:eastAsia="zh-CN"/>
        </w:rPr>
        <w:t>Kleessen B</w:t>
      </w:r>
      <w:r w:rsidRPr="00C47C95">
        <w:rPr>
          <w:rFonts w:ascii="Book Antiqua" w:eastAsia="宋体" w:hAnsi="Book Antiqua" w:cs="宋体"/>
          <w:color w:val="000000"/>
          <w:sz w:val="24"/>
          <w:szCs w:val="24"/>
          <w:lang w:eastAsia="zh-CN"/>
        </w:rPr>
        <w:t>, Kroesen AJ, Buhr HJ, Blaut M. Mucosal and invading bacteria in patients with inflammatory bowel disease compared with controls. </w:t>
      </w:r>
      <w:r w:rsidRPr="00C47C95">
        <w:rPr>
          <w:rFonts w:ascii="Book Antiqua" w:eastAsia="宋体" w:hAnsi="Book Antiqua" w:cs="宋体"/>
          <w:i/>
          <w:iCs/>
          <w:color w:val="000000"/>
          <w:sz w:val="24"/>
          <w:szCs w:val="24"/>
          <w:lang w:eastAsia="zh-CN"/>
        </w:rPr>
        <w:t>Scand J Gastroenterol</w:t>
      </w:r>
      <w:r w:rsidRPr="00C47C95">
        <w:rPr>
          <w:rFonts w:ascii="Book Antiqua" w:eastAsia="宋体" w:hAnsi="Book Antiqua" w:cs="宋体"/>
          <w:color w:val="000000"/>
          <w:sz w:val="24"/>
          <w:szCs w:val="24"/>
          <w:lang w:eastAsia="zh-CN"/>
        </w:rPr>
        <w:t> 2002; </w:t>
      </w:r>
      <w:r w:rsidRPr="00C47C95">
        <w:rPr>
          <w:rFonts w:ascii="Book Antiqua" w:eastAsia="宋体" w:hAnsi="Book Antiqua" w:cs="宋体"/>
          <w:b/>
          <w:bCs/>
          <w:color w:val="000000"/>
          <w:sz w:val="24"/>
          <w:szCs w:val="24"/>
          <w:lang w:eastAsia="zh-CN"/>
        </w:rPr>
        <w:t>37</w:t>
      </w:r>
      <w:r w:rsidRPr="00C47C95">
        <w:rPr>
          <w:rFonts w:ascii="Book Antiqua" w:eastAsia="宋体" w:hAnsi="Book Antiqua" w:cs="宋体"/>
          <w:color w:val="000000"/>
          <w:sz w:val="24"/>
          <w:szCs w:val="24"/>
          <w:lang w:eastAsia="zh-CN"/>
        </w:rPr>
        <w:t>: 1034-1041 [PMID: 12374228 DOI: 10.1080/003655202320378220]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 xml:space="preserve">28 </w:t>
      </w:r>
      <w:r w:rsidRPr="00772B94">
        <w:rPr>
          <w:rFonts w:ascii="Book Antiqua" w:hAnsi="Book Antiqua"/>
          <w:b/>
          <w:noProof/>
          <w:sz w:val="24"/>
          <w:szCs w:val="24"/>
        </w:rPr>
        <w:t>O'Brien CL</w:t>
      </w:r>
      <w:r w:rsidRPr="00772B94">
        <w:rPr>
          <w:rFonts w:ascii="Book Antiqua" w:hAnsi="Book Antiqua"/>
          <w:noProof/>
          <w:sz w:val="24"/>
          <w:szCs w:val="24"/>
        </w:rPr>
        <w:t>, Pavli P, Gordon DM, Allison GE.</w:t>
      </w:r>
      <w:r w:rsidRPr="00C47C95">
        <w:rPr>
          <w:rFonts w:ascii="Book Antiqua" w:eastAsia="宋体" w:hAnsi="Book Antiqua" w:cs="宋体"/>
          <w:color w:val="000000"/>
          <w:sz w:val="24"/>
          <w:szCs w:val="24"/>
          <w:lang w:eastAsia="zh-CN"/>
        </w:rPr>
        <w:t xml:space="preserve"> </w:t>
      </w:r>
      <w:proofErr w:type="gramStart"/>
      <w:r w:rsidRPr="00C47C95">
        <w:rPr>
          <w:rFonts w:ascii="Book Antiqua" w:eastAsia="宋体" w:hAnsi="Book Antiqua" w:cs="宋体"/>
          <w:color w:val="000000"/>
          <w:sz w:val="24"/>
          <w:szCs w:val="24"/>
          <w:lang w:eastAsia="zh-CN"/>
        </w:rPr>
        <w:t>Detection of bacterial DNA in lymph nodes of Crohn's disease patients using high throughput sequencing.</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2014 [PMID: 24429583 DOI: 10.1136/gutjnl-2013-305320]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29 </w:t>
      </w:r>
      <w:r w:rsidRPr="00C47C95">
        <w:rPr>
          <w:rFonts w:ascii="Book Antiqua" w:eastAsia="宋体" w:hAnsi="Book Antiqua" w:cs="宋体"/>
          <w:b/>
          <w:bCs/>
          <w:color w:val="000000"/>
          <w:sz w:val="24"/>
          <w:szCs w:val="24"/>
          <w:lang w:eastAsia="zh-CN"/>
        </w:rPr>
        <w:t>Ryan P</w:t>
      </w:r>
      <w:r w:rsidRPr="00C47C95">
        <w:rPr>
          <w:rFonts w:ascii="Book Antiqua" w:eastAsia="宋体" w:hAnsi="Book Antiqua" w:cs="宋体"/>
          <w:color w:val="000000"/>
          <w:sz w:val="24"/>
          <w:szCs w:val="24"/>
          <w:lang w:eastAsia="zh-CN"/>
        </w:rPr>
        <w:t>, Bennett MW, Aarons S, Lee G, Collins JK, O'Sullivan GC, O'Connell J, Shanahan F. PCR detection of Mycobacterium paratuberculosis in Crohn's disease granulomas isolated by laser capture microdissection.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2002; </w:t>
      </w:r>
      <w:r w:rsidRPr="00C47C95">
        <w:rPr>
          <w:rFonts w:ascii="Book Antiqua" w:eastAsia="宋体" w:hAnsi="Book Antiqua" w:cs="宋体"/>
          <w:b/>
          <w:bCs/>
          <w:color w:val="000000"/>
          <w:sz w:val="24"/>
          <w:szCs w:val="24"/>
          <w:lang w:eastAsia="zh-CN"/>
        </w:rPr>
        <w:t>51</w:t>
      </w:r>
      <w:r w:rsidRPr="00C47C95">
        <w:rPr>
          <w:rFonts w:ascii="Book Antiqua" w:eastAsia="宋体" w:hAnsi="Book Antiqua" w:cs="宋体"/>
          <w:color w:val="000000"/>
          <w:sz w:val="24"/>
          <w:szCs w:val="24"/>
          <w:lang w:eastAsia="zh-CN"/>
        </w:rPr>
        <w:t>: 665-670 [PMID: 12377804 DOI: 10.1136/gut.51.5.665]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30 </w:t>
      </w:r>
      <w:r w:rsidRPr="00C47C95">
        <w:rPr>
          <w:rFonts w:ascii="Book Antiqua" w:eastAsia="宋体" w:hAnsi="Book Antiqua" w:cs="宋体"/>
          <w:b/>
          <w:bCs/>
          <w:color w:val="000000"/>
          <w:sz w:val="24"/>
          <w:szCs w:val="24"/>
          <w:lang w:eastAsia="zh-CN"/>
        </w:rPr>
        <w:t>Sepehri S</w:t>
      </w:r>
      <w:r w:rsidRPr="00C47C95">
        <w:rPr>
          <w:rFonts w:ascii="Book Antiqua" w:eastAsia="宋体" w:hAnsi="Book Antiqua" w:cs="宋体"/>
          <w:color w:val="000000"/>
          <w:sz w:val="24"/>
          <w:szCs w:val="24"/>
          <w:lang w:eastAsia="zh-CN"/>
        </w:rPr>
        <w:t xml:space="preserve">, Khafipour E, Bernstein CN, Coombes BK, Pilar AV, Karmali M, Ziebell K, Krause DO. Characterization of Escherichia coli isolated from gut </w:t>
      </w:r>
      <w:r w:rsidRPr="00C47C95">
        <w:rPr>
          <w:rFonts w:ascii="Book Antiqua" w:eastAsia="宋体" w:hAnsi="Book Antiqua" w:cs="宋体"/>
          <w:color w:val="000000"/>
          <w:sz w:val="24"/>
          <w:szCs w:val="24"/>
          <w:lang w:eastAsia="zh-CN"/>
        </w:rPr>
        <w:lastRenderedPageBreak/>
        <w:t>biopsies of newly diagnosed patients with inflammatory bowel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17</w:t>
      </w:r>
      <w:r w:rsidRPr="00C47C95">
        <w:rPr>
          <w:rFonts w:ascii="Book Antiqua" w:eastAsia="宋体" w:hAnsi="Book Antiqua" w:cs="宋体"/>
          <w:color w:val="000000"/>
          <w:sz w:val="24"/>
          <w:szCs w:val="24"/>
          <w:lang w:eastAsia="zh-CN"/>
        </w:rPr>
        <w:t>: 1451-1463 [PMID: 21674703 DOI: 10.1002/ibd.21509]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31 </w:t>
      </w:r>
      <w:r w:rsidRPr="00C47C95">
        <w:rPr>
          <w:rFonts w:ascii="Book Antiqua" w:eastAsia="宋体" w:hAnsi="Book Antiqua" w:cs="宋体"/>
          <w:b/>
          <w:bCs/>
          <w:color w:val="000000"/>
          <w:sz w:val="24"/>
          <w:szCs w:val="24"/>
          <w:lang w:eastAsia="zh-CN"/>
        </w:rPr>
        <w:t>Dreux N</w:t>
      </w:r>
      <w:r w:rsidRPr="00C47C95">
        <w:rPr>
          <w:rFonts w:ascii="Book Antiqua" w:eastAsia="宋体" w:hAnsi="Book Antiqua" w:cs="宋体"/>
          <w:color w:val="000000"/>
          <w:sz w:val="24"/>
          <w:szCs w:val="24"/>
          <w:lang w:eastAsia="zh-CN"/>
        </w:rPr>
        <w:t>, Denizot J, Martinez-Medina M, Mellmann A, Billig M, Kisiela D, Chattopadhyay S, Sokurenko E, Neut C, Gower-Rousseau C, Colombel JF, Bonnet R, Darfeuille-Michaud A, Barnich N. Point mutations in FimH adhesin of Crohn's disease-associated adherent-invasive Escherichia coli enhance intestinal inflammatory response. </w:t>
      </w:r>
      <w:r w:rsidRPr="00C47C95">
        <w:rPr>
          <w:rFonts w:ascii="Book Antiqua" w:eastAsia="宋体" w:hAnsi="Book Antiqua" w:cs="宋体"/>
          <w:i/>
          <w:iCs/>
          <w:color w:val="000000"/>
          <w:sz w:val="24"/>
          <w:szCs w:val="24"/>
          <w:lang w:eastAsia="zh-CN"/>
        </w:rPr>
        <w:t>PLoS Pathog</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9</w:t>
      </w:r>
      <w:r w:rsidRPr="00C47C95">
        <w:rPr>
          <w:rFonts w:ascii="Book Antiqua" w:eastAsia="宋体" w:hAnsi="Book Antiqua" w:cs="宋体"/>
          <w:color w:val="000000"/>
          <w:sz w:val="24"/>
          <w:szCs w:val="24"/>
          <w:lang w:eastAsia="zh-CN"/>
        </w:rPr>
        <w:t>: e1003141 [PMID: 23358328 DOI: 10.1371/journal.ppat.1003141]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32 </w:t>
      </w:r>
      <w:r w:rsidRPr="00C47C95">
        <w:rPr>
          <w:rFonts w:ascii="Book Antiqua" w:eastAsia="宋体" w:hAnsi="Book Antiqua" w:cs="宋体"/>
          <w:b/>
          <w:bCs/>
          <w:color w:val="000000"/>
          <w:sz w:val="24"/>
          <w:szCs w:val="24"/>
          <w:lang w:eastAsia="zh-CN"/>
        </w:rPr>
        <w:t xml:space="preserve">Petersen </w:t>
      </w:r>
      <w:proofErr w:type="gramStart"/>
      <w:r w:rsidRPr="00C47C95">
        <w:rPr>
          <w:rFonts w:ascii="Book Antiqua" w:eastAsia="宋体" w:hAnsi="Book Antiqua" w:cs="宋体"/>
          <w:b/>
          <w:bCs/>
          <w:color w:val="000000"/>
          <w:sz w:val="24"/>
          <w:szCs w:val="24"/>
          <w:lang w:eastAsia="zh-CN"/>
        </w:rPr>
        <w:t>AM</w:t>
      </w:r>
      <w:r w:rsidRPr="00C47C95">
        <w:rPr>
          <w:rFonts w:ascii="Book Antiqua" w:eastAsia="宋体" w:hAnsi="Book Antiqua" w:cs="宋体"/>
          <w:color w:val="000000"/>
          <w:sz w:val="24"/>
          <w:szCs w:val="24"/>
          <w:lang w:eastAsia="zh-CN"/>
        </w:rPr>
        <w:t>,</w:t>
      </w:r>
      <w:proofErr w:type="gramEnd"/>
      <w:r w:rsidRPr="00C47C95">
        <w:rPr>
          <w:rFonts w:ascii="Book Antiqua" w:eastAsia="宋体" w:hAnsi="Book Antiqua" w:cs="宋体"/>
          <w:color w:val="000000"/>
          <w:sz w:val="24"/>
          <w:szCs w:val="24"/>
          <w:lang w:eastAsia="zh-CN"/>
        </w:rPr>
        <w:t xml:space="preserve"> Nielsen EM, Litrup E, Brynskov J, Mirsepasi H, Krogfelt KA. A phylogenetic group of Escherichia coli associated with active left-sided inflammatory bowel disease. </w:t>
      </w:r>
      <w:r w:rsidRPr="00C47C95">
        <w:rPr>
          <w:rFonts w:ascii="Book Antiqua" w:eastAsia="宋体" w:hAnsi="Book Antiqua" w:cs="宋体"/>
          <w:i/>
          <w:iCs/>
          <w:color w:val="000000"/>
          <w:sz w:val="24"/>
          <w:szCs w:val="24"/>
          <w:lang w:eastAsia="zh-CN"/>
        </w:rPr>
        <w:t>BMC Microbiol</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9</w:t>
      </w:r>
      <w:r w:rsidRPr="00C47C95">
        <w:rPr>
          <w:rFonts w:ascii="Book Antiqua" w:eastAsia="宋体" w:hAnsi="Book Antiqua" w:cs="宋体"/>
          <w:color w:val="000000"/>
          <w:sz w:val="24"/>
          <w:szCs w:val="24"/>
          <w:lang w:eastAsia="zh-CN"/>
        </w:rPr>
        <w:t>: 171 [PMID: 19695087 DOI: 10.1186/1471-2180-9-171]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33 </w:t>
      </w:r>
      <w:r w:rsidRPr="00C47C95">
        <w:rPr>
          <w:rFonts w:ascii="Book Antiqua" w:eastAsia="宋体" w:hAnsi="Book Antiqua" w:cs="宋体"/>
          <w:b/>
          <w:bCs/>
          <w:color w:val="000000"/>
          <w:sz w:val="24"/>
          <w:szCs w:val="24"/>
          <w:lang w:eastAsia="zh-CN"/>
        </w:rPr>
        <w:t>Sepehri S</w:t>
      </w:r>
      <w:r w:rsidRPr="00C47C95">
        <w:rPr>
          <w:rFonts w:ascii="Book Antiqua" w:eastAsia="宋体" w:hAnsi="Book Antiqua" w:cs="宋体"/>
          <w:color w:val="000000"/>
          <w:sz w:val="24"/>
          <w:szCs w:val="24"/>
          <w:lang w:eastAsia="zh-CN"/>
        </w:rPr>
        <w:t>, Kotlowski R, Bernstein CN, Krause DO. Phylogenetic analysis of inflammatory bowel disease associated Escherichia coli and the fimH virulence determinant.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1737-1745 [PMID: 19462430 DOI: 10.1002/ibd.20966]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34 </w:t>
      </w:r>
      <w:r w:rsidRPr="00C47C95">
        <w:rPr>
          <w:rFonts w:ascii="Book Antiqua" w:eastAsia="宋体" w:hAnsi="Book Antiqua" w:cs="宋体"/>
          <w:b/>
          <w:bCs/>
          <w:color w:val="000000"/>
          <w:sz w:val="24"/>
          <w:szCs w:val="24"/>
          <w:lang w:eastAsia="zh-CN"/>
        </w:rPr>
        <w:t>Schippa S</w:t>
      </w:r>
      <w:r w:rsidRPr="00C47C95">
        <w:rPr>
          <w:rFonts w:ascii="Book Antiqua" w:eastAsia="宋体" w:hAnsi="Book Antiqua" w:cs="宋体"/>
          <w:color w:val="000000"/>
          <w:sz w:val="24"/>
          <w:szCs w:val="24"/>
          <w:lang w:eastAsia="zh-CN"/>
        </w:rPr>
        <w:t>, Conte MP, Borrelli O, Iebba V, Aleandri M, Seganti L, Longhi C, Chiarini F, Osborn J, Cucchiara S. Dominant genotypes in mucosa-associated Escherichia coli strains from pediatric patients with inflammatory bowel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661-672 [PMID: 19067417 DOI: 10.1002/ibd.20818]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35 </w:t>
      </w:r>
      <w:r w:rsidRPr="00C47C95">
        <w:rPr>
          <w:rFonts w:ascii="Book Antiqua" w:eastAsia="宋体" w:hAnsi="Book Antiqua" w:cs="宋体"/>
          <w:b/>
          <w:bCs/>
          <w:color w:val="000000"/>
          <w:sz w:val="24"/>
          <w:szCs w:val="24"/>
          <w:lang w:eastAsia="zh-CN"/>
        </w:rPr>
        <w:t>Nowrouzian FL</w:t>
      </w:r>
      <w:r w:rsidRPr="00C47C95">
        <w:rPr>
          <w:rFonts w:ascii="Book Antiqua" w:eastAsia="宋体" w:hAnsi="Book Antiqua" w:cs="宋体"/>
          <w:color w:val="000000"/>
          <w:sz w:val="24"/>
          <w:szCs w:val="24"/>
          <w:lang w:eastAsia="zh-CN"/>
        </w:rPr>
        <w:t>, Adlerberth I, Wold AE. Enhanced persistence in the colonic microbiota of Escherichia coli strains belonging to phylogenetic group B2: role of virulence factors and adherence to colonic cells. </w:t>
      </w:r>
      <w:r w:rsidRPr="00C47C95">
        <w:rPr>
          <w:rFonts w:ascii="Book Antiqua" w:eastAsia="宋体" w:hAnsi="Book Antiqua" w:cs="宋体"/>
          <w:i/>
          <w:iCs/>
          <w:color w:val="000000"/>
          <w:sz w:val="24"/>
          <w:szCs w:val="24"/>
          <w:lang w:eastAsia="zh-CN"/>
        </w:rPr>
        <w:t>Microbes Infect</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834-840 [PMID: 16483819 DOI: 10.1016/j.micinf.2005.10.011]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36 </w:t>
      </w:r>
      <w:r w:rsidRPr="00C47C95">
        <w:rPr>
          <w:rFonts w:ascii="Book Antiqua" w:eastAsia="宋体" w:hAnsi="Book Antiqua" w:cs="宋体"/>
          <w:b/>
          <w:bCs/>
          <w:color w:val="000000"/>
          <w:sz w:val="24"/>
          <w:szCs w:val="24"/>
          <w:lang w:eastAsia="zh-CN"/>
        </w:rPr>
        <w:t>Elliott TR</w:t>
      </w:r>
      <w:r w:rsidRPr="00C47C95">
        <w:rPr>
          <w:rFonts w:ascii="Book Antiqua" w:eastAsia="宋体" w:hAnsi="Book Antiqua" w:cs="宋体"/>
          <w:color w:val="000000"/>
          <w:sz w:val="24"/>
          <w:szCs w:val="24"/>
          <w:lang w:eastAsia="zh-CN"/>
        </w:rPr>
        <w:t xml:space="preserve">, Hudspith BN, Wu G, Cooley M, Parkes G, Quiñones B, Randall L, Mandrell RE, Fagerquist CK, Brostoff J, Rayment NB, Boussioutas A, Petrovska L, Sanderson JD. </w:t>
      </w:r>
      <w:proofErr w:type="gramStart"/>
      <w:r w:rsidRPr="00C47C95">
        <w:rPr>
          <w:rFonts w:ascii="Book Antiqua" w:eastAsia="宋体" w:hAnsi="Book Antiqua" w:cs="宋体"/>
          <w:color w:val="000000"/>
          <w:sz w:val="24"/>
          <w:szCs w:val="24"/>
          <w:lang w:eastAsia="zh-CN"/>
        </w:rPr>
        <w:t xml:space="preserve">Quantification and characterization of mucosa-associated and </w:t>
      </w:r>
      <w:r w:rsidRPr="00C47C95">
        <w:rPr>
          <w:rFonts w:ascii="Book Antiqua" w:eastAsia="宋体" w:hAnsi="Book Antiqua" w:cs="宋体"/>
          <w:color w:val="000000"/>
          <w:sz w:val="24"/>
          <w:szCs w:val="24"/>
          <w:lang w:eastAsia="zh-CN"/>
        </w:rPr>
        <w:lastRenderedPageBreak/>
        <w:t>intracellular Escherichia coli in inflammatory bowel disease.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19</w:t>
      </w:r>
      <w:r w:rsidRPr="00C47C95">
        <w:rPr>
          <w:rFonts w:ascii="Book Antiqua" w:eastAsia="宋体" w:hAnsi="Book Antiqua" w:cs="宋体"/>
          <w:color w:val="000000"/>
          <w:sz w:val="24"/>
          <w:szCs w:val="24"/>
          <w:lang w:eastAsia="zh-CN"/>
        </w:rPr>
        <w:t>: 2326-2338 [PMID: 23989750 DOI: 10.1097/MIB.0b013e3182a38a92]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37 </w:t>
      </w:r>
      <w:r w:rsidRPr="00C47C95">
        <w:rPr>
          <w:rFonts w:ascii="Book Antiqua" w:eastAsia="宋体" w:hAnsi="Book Antiqua" w:cs="宋体"/>
          <w:b/>
          <w:bCs/>
          <w:color w:val="000000"/>
          <w:sz w:val="24"/>
          <w:szCs w:val="24"/>
          <w:lang w:eastAsia="zh-CN"/>
        </w:rPr>
        <w:t>Gombošová L</w:t>
      </w:r>
      <w:r w:rsidRPr="00C47C95">
        <w:rPr>
          <w:rFonts w:ascii="Book Antiqua" w:eastAsia="宋体" w:hAnsi="Book Antiqua" w:cs="宋体"/>
          <w:color w:val="000000"/>
          <w:sz w:val="24"/>
          <w:szCs w:val="24"/>
          <w:lang w:eastAsia="zh-CN"/>
        </w:rPr>
        <w:t>, Lazúrová I, Zakuciová M, Curová K, Kme</w:t>
      </w:r>
      <w:r w:rsidRPr="00C47C95">
        <w:rPr>
          <w:rFonts w:ascii="Book Antiqua" w:eastAsia="MS Mincho" w:hAnsi="Book Antiqua" w:cs="MS Mincho"/>
          <w:color w:val="000000"/>
          <w:sz w:val="24"/>
          <w:szCs w:val="24"/>
          <w:lang w:eastAsia="zh-CN"/>
        </w:rPr>
        <w:t>ť</w:t>
      </w:r>
      <w:r w:rsidRPr="00C47C95">
        <w:rPr>
          <w:rFonts w:ascii="Book Antiqua" w:eastAsia="宋体" w:hAnsi="Book Antiqua" w:cs="宋体"/>
          <w:color w:val="000000"/>
          <w:sz w:val="24"/>
          <w:szCs w:val="24"/>
          <w:lang w:eastAsia="zh-CN"/>
        </w:rPr>
        <w:t>ová M, Petrášová D, Siegfried L. Genes of intestinal Escherichia coli and their relation to the inflammatory activity in patients with ulcerative colitis and Crohn's disease. </w:t>
      </w:r>
      <w:r w:rsidRPr="00C47C95">
        <w:rPr>
          <w:rFonts w:ascii="Book Antiqua" w:eastAsia="宋体" w:hAnsi="Book Antiqua" w:cs="宋体"/>
          <w:i/>
          <w:iCs/>
          <w:color w:val="000000"/>
          <w:sz w:val="24"/>
          <w:szCs w:val="24"/>
          <w:lang w:eastAsia="zh-CN"/>
        </w:rPr>
        <w:t>Folia Microbiol (Praha)</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56</w:t>
      </w:r>
      <w:r w:rsidRPr="00C47C95">
        <w:rPr>
          <w:rFonts w:ascii="Book Antiqua" w:eastAsia="宋体" w:hAnsi="Book Antiqua" w:cs="宋体"/>
          <w:color w:val="000000"/>
          <w:sz w:val="24"/>
          <w:szCs w:val="24"/>
          <w:lang w:eastAsia="zh-CN"/>
        </w:rPr>
        <w:t>: 367-372 [PMID: 21877213 DOI: 10.1007/s12223-011-0051-z]</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38 </w:t>
      </w:r>
      <w:r w:rsidRPr="00C47C95">
        <w:rPr>
          <w:rFonts w:ascii="Book Antiqua" w:eastAsia="宋体" w:hAnsi="Book Antiqua" w:cs="宋体"/>
          <w:b/>
          <w:bCs/>
          <w:color w:val="000000"/>
          <w:sz w:val="24"/>
          <w:szCs w:val="24"/>
          <w:lang w:eastAsia="zh-CN"/>
        </w:rPr>
        <w:t>Schultsz C</w:t>
      </w:r>
      <w:r w:rsidRPr="00C47C95">
        <w:rPr>
          <w:rFonts w:ascii="Book Antiqua" w:eastAsia="宋体" w:hAnsi="Book Antiqua" w:cs="宋体"/>
          <w:color w:val="000000"/>
          <w:sz w:val="24"/>
          <w:szCs w:val="24"/>
          <w:lang w:eastAsia="zh-CN"/>
        </w:rPr>
        <w:t>, Moussa M, van Ketel R, Tytgat GN, Dankert J. Frequency of pathogenic and enteroadherent Escherichia coli in patients with inflammatory bowel disease and controls. </w:t>
      </w:r>
      <w:r w:rsidRPr="00C47C95">
        <w:rPr>
          <w:rFonts w:ascii="Book Antiqua" w:eastAsia="宋体" w:hAnsi="Book Antiqua" w:cs="宋体"/>
          <w:i/>
          <w:iCs/>
          <w:color w:val="000000"/>
          <w:sz w:val="24"/>
          <w:szCs w:val="24"/>
          <w:lang w:eastAsia="zh-CN"/>
        </w:rPr>
        <w:t>J Clin Pathol</w:t>
      </w:r>
      <w:r w:rsidRPr="00C47C95">
        <w:rPr>
          <w:rFonts w:ascii="Book Antiqua" w:eastAsia="宋体" w:hAnsi="Book Antiqua" w:cs="宋体"/>
          <w:color w:val="000000"/>
          <w:sz w:val="24"/>
          <w:szCs w:val="24"/>
          <w:lang w:eastAsia="zh-CN"/>
        </w:rPr>
        <w:t> 1997; </w:t>
      </w:r>
      <w:r w:rsidRPr="00C47C95">
        <w:rPr>
          <w:rFonts w:ascii="Book Antiqua" w:eastAsia="宋体" w:hAnsi="Book Antiqua" w:cs="宋体"/>
          <w:b/>
          <w:bCs/>
          <w:color w:val="000000"/>
          <w:sz w:val="24"/>
          <w:szCs w:val="24"/>
          <w:lang w:eastAsia="zh-CN"/>
        </w:rPr>
        <w:t>50</w:t>
      </w:r>
      <w:r w:rsidRPr="00C47C95">
        <w:rPr>
          <w:rFonts w:ascii="Book Antiqua" w:eastAsia="宋体" w:hAnsi="Book Antiqua" w:cs="宋体"/>
          <w:color w:val="000000"/>
          <w:sz w:val="24"/>
          <w:szCs w:val="24"/>
          <w:lang w:eastAsia="zh-CN"/>
        </w:rPr>
        <w:t>: 573-579 [PMID: 9306938 DOI: 10.1136/jcp.50.7.573]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39 </w:t>
      </w:r>
      <w:r w:rsidRPr="00C47C95">
        <w:rPr>
          <w:rFonts w:ascii="Book Antiqua" w:eastAsia="宋体" w:hAnsi="Book Antiqua" w:cs="宋体"/>
          <w:b/>
          <w:bCs/>
          <w:color w:val="000000"/>
          <w:sz w:val="24"/>
          <w:szCs w:val="24"/>
          <w:lang w:eastAsia="zh-CN"/>
        </w:rPr>
        <w:t>Vejborg RM</w:t>
      </w:r>
      <w:r w:rsidRPr="00C47C95">
        <w:rPr>
          <w:rFonts w:ascii="Book Antiqua" w:eastAsia="宋体" w:hAnsi="Book Antiqua" w:cs="宋体"/>
          <w:color w:val="000000"/>
          <w:sz w:val="24"/>
          <w:szCs w:val="24"/>
          <w:lang w:eastAsia="zh-CN"/>
        </w:rPr>
        <w:t>, Hancock V, Petersen AM, Krogfelt KA, Klemm P. Comparative genomics of Escherichia coli isolated from patients with inflammatory bowel disease. </w:t>
      </w:r>
      <w:r w:rsidRPr="00C47C95">
        <w:rPr>
          <w:rFonts w:ascii="Book Antiqua" w:eastAsia="宋体" w:hAnsi="Book Antiqua" w:cs="宋体"/>
          <w:i/>
          <w:iCs/>
          <w:color w:val="000000"/>
          <w:sz w:val="24"/>
          <w:szCs w:val="24"/>
          <w:lang w:eastAsia="zh-CN"/>
        </w:rPr>
        <w:t>BMC Genomics</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12</w:t>
      </w:r>
      <w:r w:rsidRPr="00C47C95">
        <w:rPr>
          <w:rFonts w:ascii="Book Antiqua" w:eastAsia="宋体" w:hAnsi="Book Antiqua" w:cs="宋体"/>
          <w:color w:val="000000"/>
          <w:sz w:val="24"/>
          <w:szCs w:val="24"/>
          <w:lang w:eastAsia="zh-CN"/>
        </w:rPr>
        <w:t>: 316 [PMID: 21676223 DOI: 10.1186/1471-2164-12-316]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40 </w:t>
      </w:r>
      <w:r w:rsidRPr="00C47C95">
        <w:rPr>
          <w:rFonts w:ascii="Book Antiqua" w:eastAsia="宋体" w:hAnsi="Book Antiqua" w:cs="宋体"/>
          <w:b/>
          <w:bCs/>
          <w:color w:val="000000"/>
          <w:sz w:val="24"/>
          <w:szCs w:val="24"/>
          <w:lang w:eastAsia="zh-CN"/>
        </w:rPr>
        <w:t>Nowrouzian F</w:t>
      </w:r>
      <w:r w:rsidRPr="00C47C95">
        <w:rPr>
          <w:rFonts w:ascii="Book Antiqua" w:eastAsia="宋体" w:hAnsi="Book Antiqua" w:cs="宋体"/>
          <w:color w:val="000000"/>
          <w:sz w:val="24"/>
          <w:szCs w:val="24"/>
          <w:lang w:eastAsia="zh-CN"/>
        </w:rPr>
        <w:t>, Adlerberth I, Wold AE. P fimbriae, capsule and aerobactin characterize colonic resident Escherichia coli. </w:t>
      </w:r>
      <w:r w:rsidRPr="00C47C95">
        <w:rPr>
          <w:rFonts w:ascii="Book Antiqua" w:eastAsia="宋体" w:hAnsi="Book Antiqua" w:cs="宋体"/>
          <w:i/>
          <w:iCs/>
          <w:color w:val="000000"/>
          <w:sz w:val="24"/>
          <w:szCs w:val="24"/>
          <w:lang w:eastAsia="zh-CN"/>
        </w:rPr>
        <w:t>Epidemiol Infect</w:t>
      </w:r>
      <w:r w:rsidRPr="00C47C95">
        <w:rPr>
          <w:rFonts w:ascii="Book Antiqua" w:eastAsia="宋体" w:hAnsi="Book Antiqua" w:cs="宋体"/>
          <w:color w:val="000000"/>
          <w:sz w:val="24"/>
          <w:szCs w:val="24"/>
          <w:lang w:eastAsia="zh-CN"/>
        </w:rPr>
        <w:t> 2001; </w:t>
      </w:r>
      <w:r w:rsidRPr="00C47C95">
        <w:rPr>
          <w:rFonts w:ascii="Book Antiqua" w:eastAsia="宋体" w:hAnsi="Book Antiqua" w:cs="宋体"/>
          <w:b/>
          <w:bCs/>
          <w:color w:val="000000"/>
          <w:sz w:val="24"/>
          <w:szCs w:val="24"/>
          <w:lang w:eastAsia="zh-CN"/>
        </w:rPr>
        <w:t>126</w:t>
      </w:r>
      <w:r w:rsidRPr="00C47C95">
        <w:rPr>
          <w:rFonts w:ascii="Book Antiqua" w:eastAsia="宋体" w:hAnsi="Book Antiqua" w:cs="宋体"/>
          <w:color w:val="000000"/>
          <w:sz w:val="24"/>
          <w:szCs w:val="24"/>
          <w:lang w:eastAsia="zh-CN"/>
        </w:rPr>
        <w:t>: 11-18 [PMID: 11293669 DOI: 10.1017/S0950268801005118]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41 </w:t>
      </w:r>
      <w:r w:rsidRPr="00C47C95">
        <w:rPr>
          <w:rFonts w:ascii="Book Antiqua" w:eastAsia="宋体" w:hAnsi="Book Antiqua" w:cs="宋体"/>
          <w:b/>
          <w:bCs/>
          <w:color w:val="000000"/>
          <w:sz w:val="24"/>
          <w:szCs w:val="24"/>
          <w:lang w:eastAsia="zh-CN"/>
        </w:rPr>
        <w:t>de Souza HL</w:t>
      </w:r>
      <w:r w:rsidRPr="00C47C95">
        <w:rPr>
          <w:rFonts w:ascii="Book Antiqua" w:eastAsia="宋体" w:hAnsi="Book Antiqua" w:cs="宋体"/>
          <w:color w:val="000000"/>
          <w:sz w:val="24"/>
          <w:szCs w:val="24"/>
          <w:lang w:eastAsia="zh-CN"/>
        </w:rPr>
        <w:t>, de Carvalho VR, Romeiro FG, Sassaki LY, Keller R, Rodrigues J. Mucosa-associated but not luminal Escherichia coli is augmented in Crohn's disease and ulcerative colitis. </w:t>
      </w:r>
      <w:r w:rsidRPr="00C47C95">
        <w:rPr>
          <w:rFonts w:ascii="Book Antiqua" w:eastAsia="宋体" w:hAnsi="Book Antiqua" w:cs="宋体"/>
          <w:i/>
          <w:iCs/>
          <w:color w:val="000000"/>
          <w:sz w:val="24"/>
          <w:szCs w:val="24"/>
          <w:lang w:eastAsia="zh-CN"/>
        </w:rPr>
        <w:t>Gut Pathog</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4</w:t>
      </w:r>
      <w:r w:rsidRPr="00C47C95">
        <w:rPr>
          <w:rFonts w:ascii="Book Antiqua" w:eastAsia="宋体" w:hAnsi="Book Antiqua" w:cs="宋体"/>
          <w:color w:val="000000"/>
          <w:sz w:val="24"/>
          <w:szCs w:val="24"/>
          <w:lang w:eastAsia="zh-CN"/>
        </w:rPr>
        <w:t>: 21 [PMID: 23234341 DOI: 10.1186/1757-4749-4-21]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42 </w:t>
      </w:r>
      <w:r w:rsidRPr="00C47C95">
        <w:rPr>
          <w:rFonts w:ascii="Book Antiqua" w:eastAsia="宋体" w:hAnsi="Book Antiqua" w:cs="宋体"/>
          <w:b/>
          <w:bCs/>
          <w:color w:val="000000"/>
          <w:sz w:val="24"/>
          <w:szCs w:val="24"/>
          <w:lang w:eastAsia="zh-CN"/>
        </w:rPr>
        <w:t>Sobieszczańska BA</w:t>
      </w:r>
      <w:r w:rsidRPr="00C47C95">
        <w:rPr>
          <w:rFonts w:ascii="Book Antiqua" w:eastAsia="宋体" w:hAnsi="Book Antiqua" w:cs="宋体"/>
          <w:color w:val="000000"/>
          <w:sz w:val="24"/>
          <w:szCs w:val="24"/>
          <w:lang w:eastAsia="zh-CN"/>
        </w:rPr>
        <w:t>, Duda-Madej AB, Turniak MB, Franiczek R, Kasprzykowska U, Duda AK, Rzeszutko M, Iwańczak B. Invasive properties, adhesion patterns and phylogroup profiles among Escherichia coli strains isolated from children with inflammatory bowel disease. </w:t>
      </w:r>
      <w:r w:rsidRPr="00C47C95">
        <w:rPr>
          <w:rFonts w:ascii="Book Antiqua" w:eastAsia="宋体" w:hAnsi="Book Antiqua" w:cs="宋体"/>
          <w:i/>
          <w:iCs/>
          <w:color w:val="000000"/>
          <w:sz w:val="24"/>
          <w:szCs w:val="24"/>
          <w:lang w:eastAsia="zh-CN"/>
        </w:rPr>
        <w:t>Adv Clin Exp Med</w:t>
      </w:r>
      <w:r w:rsidRPr="00C47C9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2012</w:t>
      </w:r>
      <w:r w:rsidRPr="00C47C95">
        <w:rPr>
          <w:rFonts w:ascii="Book Antiqua" w:eastAsia="宋体" w:hAnsi="Book Antiqua" w:cs="宋体"/>
          <w:color w:val="000000"/>
          <w:sz w:val="24"/>
          <w:szCs w:val="24"/>
          <w:lang w:eastAsia="zh-CN"/>
        </w:rPr>
        <w:t>; </w:t>
      </w:r>
      <w:r w:rsidRPr="00C47C95">
        <w:rPr>
          <w:rFonts w:ascii="Book Antiqua" w:eastAsia="宋体" w:hAnsi="Book Antiqua" w:cs="宋体"/>
          <w:b/>
          <w:bCs/>
          <w:color w:val="000000"/>
          <w:sz w:val="24"/>
          <w:szCs w:val="24"/>
          <w:lang w:eastAsia="zh-CN"/>
        </w:rPr>
        <w:t>21</w:t>
      </w:r>
      <w:r w:rsidRPr="00C47C95">
        <w:rPr>
          <w:rFonts w:ascii="Book Antiqua" w:eastAsia="宋体" w:hAnsi="Book Antiqua" w:cs="宋体"/>
          <w:color w:val="000000"/>
          <w:sz w:val="24"/>
          <w:szCs w:val="24"/>
          <w:lang w:eastAsia="zh-CN"/>
        </w:rPr>
        <w:t>: 591-599 [PMID: 23356195]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lastRenderedPageBreak/>
        <w:t>43 </w:t>
      </w:r>
      <w:r w:rsidRPr="00C47C95">
        <w:rPr>
          <w:rFonts w:ascii="Book Antiqua" w:eastAsia="宋体" w:hAnsi="Book Antiqua" w:cs="宋体"/>
          <w:b/>
          <w:bCs/>
          <w:color w:val="000000"/>
          <w:sz w:val="24"/>
          <w:szCs w:val="24"/>
          <w:lang w:eastAsia="zh-CN"/>
        </w:rPr>
        <w:t>Tenaillon O</w:t>
      </w:r>
      <w:r w:rsidRPr="00C47C95">
        <w:rPr>
          <w:rFonts w:ascii="Book Antiqua" w:eastAsia="宋体" w:hAnsi="Book Antiqua" w:cs="宋体"/>
          <w:color w:val="000000"/>
          <w:sz w:val="24"/>
          <w:szCs w:val="24"/>
          <w:lang w:eastAsia="zh-CN"/>
        </w:rPr>
        <w:t xml:space="preserve">, Skurnik D, Picard B, Denamur E. </w:t>
      </w:r>
      <w:proofErr w:type="gramStart"/>
      <w:r w:rsidRPr="00C47C95">
        <w:rPr>
          <w:rFonts w:ascii="Book Antiqua" w:eastAsia="宋体" w:hAnsi="Book Antiqua" w:cs="宋体"/>
          <w:color w:val="000000"/>
          <w:sz w:val="24"/>
          <w:szCs w:val="24"/>
          <w:lang w:eastAsia="zh-CN"/>
        </w:rPr>
        <w:t>The population genetics of commensal Escherichia coli.</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Nat Rev Microbiol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207-217 [PMID: 20157339 DOI: 10.1038/nrmicro2298]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44 </w:t>
      </w:r>
      <w:r w:rsidRPr="00C47C95">
        <w:rPr>
          <w:rFonts w:ascii="Book Antiqua" w:eastAsia="宋体" w:hAnsi="Book Antiqua" w:cs="宋体"/>
          <w:b/>
          <w:bCs/>
          <w:color w:val="000000"/>
          <w:sz w:val="24"/>
          <w:szCs w:val="24"/>
          <w:lang w:eastAsia="zh-CN"/>
        </w:rPr>
        <w:t>Curová K</w:t>
      </w:r>
      <w:r w:rsidRPr="00C47C95">
        <w:rPr>
          <w:rFonts w:ascii="Book Antiqua" w:eastAsia="宋体" w:hAnsi="Book Antiqua" w:cs="宋体"/>
          <w:color w:val="000000"/>
          <w:sz w:val="24"/>
          <w:szCs w:val="24"/>
          <w:lang w:eastAsia="zh-CN"/>
        </w:rPr>
        <w:t>, Kmetová M, Sabol M, Gombosová L, Lazúrová I, Siegfried L. Enterovirulent E. coli in inflammatory and noninflammatory bowel diseases. </w:t>
      </w:r>
      <w:r w:rsidRPr="00C47C95">
        <w:rPr>
          <w:rFonts w:ascii="Book Antiqua" w:eastAsia="宋体" w:hAnsi="Book Antiqua" w:cs="宋体"/>
          <w:i/>
          <w:iCs/>
          <w:color w:val="000000"/>
          <w:sz w:val="24"/>
          <w:szCs w:val="24"/>
          <w:lang w:eastAsia="zh-CN"/>
        </w:rPr>
        <w:t>Folia Microbiol (Praha)</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54</w:t>
      </w:r>
      <w:r w:rsidRPr="00C47C95">
        <w:rPr>
          <w:rFonts w:ascii="Book Antiqua" w:eastAsia="宋体" w:hAnsi="Book Antiqua" w:cs="宋体"/>
          <w:color w:val="000000"/>
          <w:sz w:val="24"/>
          <w:szCs w:val="24"/>
          <w:lang w:eastAsia="zh-CN"/>
        </w:rPr>
        <w:t>: 81-86 [PMID: 19330549 DOI: 10.1007/s12223-009-0012-y]</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45 </w:t>
      </w:r>
      <w:r w:rsidRPr="00C47C95">
        <w:rPr>
          <w:rFonts w:ascii="Book Antiqua" w:eastAsia="宋体" w:hAnsi="Book Antiqua" w:cs="宋体"/>
          <w:b/>
          <w:bCs/>
          <w:color w:val="000000"/>
          <w:sz w:val="24"/>
          <w:szCs w:val="24"/>
          <w:lang w:eastAsia="zh-CN"/>
        </w:rPr>
        <w:t>Darfeuille-Michaud A</w:t>
      </w:r>
      <w:r w:rsidRPr="00C47C95">
        <w:rPr>
          <w:rFonts w:ascii="Book Antiqua" w:eastAsia="宋体" w:hAnsi="Book Antiqua" w:cs="宋体"/>
          <w:color w:val="000000"/>
          <w:sz w:val="24"/>
          <w:szCs w:val="24"/>
          <w:lang w:eastAsia="zh-CN"/>
        </w:rPr>
        <w:t>, Boudeau J, Bulois P, Neut C, Glasser AL, Barnich N, Bringer MA, Swidsinski A, Beaugerie L, Colombel JF. High prevalence of adherent-invasive Escherichia coli associated with ileal mucosa in Crohn's disease.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2004; </w:t>
      </w:r>
      <w:r w:rsidRPr="00C47C95">
        <w:rPr>
          <w:rFonts w:ascii="Book Antiqua" w:eastAsia="宋体" w:hAnsi="Book Antiqua" w:cs="宋体"/>
          <w:b/>
          <w:bCs/>
          <w:color w:val="000000"/>
          <w:sz w:val="24"/>
          <w:szCs w:val="24"/>
          <w:lang w:eastAsia="zh-CN"/>
        </w:rPr>
        <w:t>127</w:t>
      </w:r>
      <w:r w:rsidRPr="00C47C95">
        <w:rPr>
          <w:rFonts w:ascii="Book Antiqua" w:eastAsia="宋体" w:hAnsi="Book Antiqua" w:cs="宋体"/>
          <w:color w:val="000000"/>
          <w:sz w:val="24"/>
          <w:szCs w:val="24"/>
          <w:lang w:eastAsia="zh-CN"/>
        </w:rPr>
        <w:t>: 412-421 [PMID: 15300573 DOI: 10.1053/j.gastro.2004.04.061]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46 </w:t>
      </w:r>
      <w:r w:rsidRPr="00C47C95">
        <w:rPr>
          <w:rFonts w:ascii="Book Antiqua" w:eastAsia="宋体" w:hAnsi="Book Antiqua" w:cs="宋体"/>
          <w:b/>
          <w:bCs/>
          <w:color w:val="000000"/>
          <w:sz w:val="24"/>
          <w:szCs w:val="24"/>
          <w:lang w:eastAsia="zh-CN"/>
        </w:rPr>
        <w:t>Miquel S</w:t>
      </w:r>
      <w:r w:rsidRPr="00C47C95">
        <w:rPr>
          <w:rFonts w:ascii="Book Antiqua" w:eastAsia="宋体" w:hAnsi="Book Antiqua" w:cs="宋体"/>
          <w:color w:val="000000"/>
          <w:sz w:val="24"/>
          <w:szCs w:val="24"/>
          <w:lang w:eastAsia="zh-CN"/>
        </w:rPr>
        <w:t>, Peyretaillade E, Claret L, de Vallée A, Dossat C, Vacherie B, Zineb el H, Segurens B, Barbe V, Sauvanet P, Neut C, Colombel JF, Medigue C, Mojica FJ, Peyret P, Bonnet R, Darfeuille-Michaud A. Complete genome sequence of Crohn's disease-associated adherent-invasive E. coli strain LF82.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5</w:t>
      </w:r>
      <w:r w:rsidRPr="00C47C95">
        <w:rPr>
          <w:rFonts w:ascii="Book Antiqua" w:eastAsia="宋体" w:hAnsi="Book Antiqua" w:cs="宋体"/>
          <w:color w:val="000000"/>
          <w:sz w:val="24"/>
          <w:szCs w:val="24"/>
          <w:lang w:eastAsia="zh-CN"/>
        </w:rPr>
        <w:t>: [PMID: 20862302 DOI: 10.1371/journal.pone.0012714]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47 </w:t>
      </w:r>
      <w:r w:rsidRPr="00C47C95">
        <w:rPr>
          <w:rFonts w:ascii="Book Antiqua" w:eastAsia="宋体" w:hAnsi="Book Antiqua" w:cs="宋体"/>
          <w:b/>
          <w:bCs/>
          <w:color w:val="000000"/>
          <w:sz w:val="24"/>
          <w:szCs w:val="24"/>
          <w:lang w:eastAsia="zh-CN"/>
        </w:rPr>
        <w:t>Nash JH</w:t>
      </w:r>
      <w:r w:rsidRPr="00C47C95">
        <w:rPr>
          <w:rFonts w:ascii="Book Antiqua" w:eastAsia="宋体" w:hAnsi="Book Antiqua" w:cs="宋体"/>
          <w:color w:val="000000"/>
          <w:sz w:val="24"/>
          <w:szCs w:val="24"/>
          <w:lang w:eastAsia="zh-CN"/>
        </w:rPr>
        <w:t>, Villegas A, Kropinski AM, Aguilar-Valenzuela R, Konczy P, Mascarenhas M, Ziebell K, Torres AG, Karmali MA, Coombes BK. Genome sequence of adherent-invasive Escherichia coli and comparative genomic analysis with other E. coli pathotypes. </w:t>
      </w:r>
      <w:r w:rsidRPr="00C47C95">
        <w:rPr>
          <w:rFonts w:ascii="Book Antiqua" w:eastAsia="宋体" w:hAnsi="Book Antiqua" w:cs="宋体"/>
          <w:i/>
          <w:iCs/>
          <w:color w:val="000000"/>
          <w:sz w:val="24"/>
          <w:szCs w:val="24"/>
          <w:lang w:eastAsia="zh-CN"/>
        </w:rPr>
        <w:t>BMC Genomics</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11</w:t>
      </w:r>
      <w:r w:rsidRPr="00C47C95">
        <w:rPr>
          <w:rFonts w:ascii="Book Antiqua" w:eastAsia="宋体" w:hAnsi="Book Antiqua" w:cs="宋体"/>
          <w:color w:val="000000"/>
          <w:sz w:val="24"/>
          <w:szCs w:val="24"/>
          <w:lang w:eastAsia="zh-CN"/>
        </w:rPr>
        <w:t>: 667 [PMID: 21108814 DOI: 10.1186/1471-2164-11-667]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48 </w:t>
      </w:r>
      <w:r w:rsidRPr="00C47C95">
        <w:rPr>
          <w:rFonts w:ascii="Book Antiqua" w:eastAsia="宋体" w:hAnsi="Book Antiqua" w:cs="宋体"/>
          <w:b/>
          <w:bCs/>
          <w:color w:val="000000"/>
          <w:sz w:val="24"/>
          <w:szCs w:val="24"/>
          <w:lang w:eastAsia="zh-CN"/>
        </w:rPr>
        <w:t>Rolhion N</w:t>
      </w:r>
      <w:r w:rsidRPr="00C47C95">
        <w:rPr>
          <w:rFonts w:ascii="Book Antiqua" w:eastAsia="宋体" w:hAnsi="Book Antiqua" w:cs="宋体"/>
          <w:color w:val="000000"/>
          <w:sz w:val="24"/>
          <w:szCs w:val="24"/>
          <w:lang w:eastAsia="zh-CN"/>
        </w:rPr>
        <w:t>, Barnich N, Bringer MA, Glasser AL, Ranc J, Hébuterne X, Hofman P, Darfeuille-Michaud A. Abnormally expressed ER stress response chaperone Gp96 in CD favours adherent-invasive Escherichia coli invasion.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59</w:t>
      </w:r>
      <w:r w:rsidRPr="00C47C95">
        <w:rPr>
          <w:rFonts w:ascii="Book Antiqua" w:eastAsia="宋体" w:hAnsi="Book Antiqua" w:cs="宋体"/>
          <w:color w:val="000000"/>
          <w:sz w:val="24"/>
          <w:szCs w:val="24"/>
          <w:lang w:eastAsia="zh-CN"/>
        </w:rPr>
        <w:t>: 1355-1362 [PMID: 20587550 DOI: 10.1136/gut.2010.207456]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49 </w:t>
      </w:r>
      <w:r w:rsidRPr="00C47C95">
        <w:rPr>
          <w:rFonts w:ascii="Book Antiqua" w:eastAsia="宋体" w:hAnsi="Book Antiqua" w:cs="宋体"/>
          <w:b/>
          <w:bCs/>
          <w:color w:val="000000"/>
          <w:sz w:val="24"/>
          <w:szCs w:val="24"/>
          <w:lang w:eastAsia="zh-CN"/>
        </w:rPr>
        <w:t>Barnich N</w:t>
      </w:r>
      <w:r w:rsidRPr="00C47C95">
        <w:rPr>
          <w:rFonts w:ascii="Book Antiqua" w:eastAsia="宋体" w:hAnsi="Book Antiqua" w:cs="宋体"/>
          <w:color w:val="000000"/>
          <w:sz w:val="24"/>
          <w:szCs w:val="24"/>
          <w:lang w:eastAsia="zh-CN"/>
        </w:rPr>
        <w:t xml:space="preserve">, Carvalho FA, Glasser AL, Darcha C, Jantscheff P, Allez M, Peeters H, Bommelaer G, Desreumaux P, Colombel JF, Darfeuille-Michaud A. CEACAM6 acts as a receptor for adherent-invasive E. coli, supporting ileal mucosa colonization in </w:t>
      </w:r>
      <w:r w:rsidRPr="00C47C95">
        <w:rPr>
          <w:rFonts w:ascii="Book Antiqua" w:eastAsia="宋体" w:hAnsi="Book Antiqua" w:cs="宋体"/>
          <w:color w:val="000000"/>
          <w:sz w:val="24"/>
          <w:szCs w:val="24"/>
          <w:lang w:eastAsia="zh-CN"/>
        </w:rPr>
        <w:lastRenderedPageBreak/>
        <w:t>Crohn disease. </w:t>
      </w:r>
      <w:r w:rsidRPr="00C47C95">
        <w:rPr>
          <w:rFonts w:ascii="Book Antiqua" w:eastAsia="宋体" w:hAnsi="Book Antiqua" w:cs="宋体"/>
          <w:i/>
          <w:iCs/>
          <w:color w:val="000000"/>
          <w:sz w:val="24"/>
          <w:szCs w:val="24"/>
          <w:lang w:eastAsia="zh-CN"/>
        </w:rPr>
        <w:t>J Clin Invest</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117</w:t>
      </w:r>
      <w:r w:rsidRPr="00C47C95">
        <w:rPr>
          <w:rFonts w:ascii="Book Antiqua" w:eastAsia="宋体" w:hAnsi="Book Antiqua" w:cs="宋体"/>
          <w:color w:val="000000"/>
          <w:sz w:val="24"/>
          <w:szCs w:val="24"/>
          <w:lang w:eastAsia="zh-CN"/>
        </w:rPr>
        <w:t>: 1566-1574 [PMID: 17525800 DOI: 10.1172/JCI30504]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50 </w:t>
      </w:r>
      <w:r w:rsidRPr="00C47C95">
        <w:rPr>
          <w:rFonts w:ascii="Book Antiqua" w:eastAsia="宋体" w:hAnsi="Book Antiqua" w:cs="宋体"/>
          <w:b/>
          <w:bCs/>
          <w:color w:val="000000"/>
          <w:sz w:val="24"/>
          <w:szCs w:val="24"/>
          <w:lang w:eastAsia="zh-CN"/>
        </w:rPr>
        <w:t>Carvalho FA</w:t>
      </w:r>
      <w:r w:rsidRPr="00C47C95">
        <w:rPr>
          <w:rFonts w:ascii="Book Antiqua" w:eastAsia="宋体" w:hAnsi="Book Antiqua" w:cs="宋体"/>
          <w:color w:val="000000"/>
          <w:sz w:val="24"/>
          <w:szCs w:val="24"/>
          <w:lang w:eastAsia="zh-CN"/>
        </w:rPr>
        <w:t>, Barnich N, Sivignon A, Darcha C, Chan CH, Stanners CP, Darfeuille-Michaud A. Crohn's disease adherent-invasive Escherichia coli colonize and induce strong gut inflammation in transgenic mice expressing human CEACAM. </w:t>
      </w:r>
      <w:r w:rsidRPr="00C47C95">
        <w:rPr>
          <w:rFonts w:ascii="Book Antiqua" w:eastAsia="宋体" w:hAnsi="Book Antiqua" w:cs="宋体"/>
          <w:i/>
          <w:iCs/>
          <w:color w:val="000000"/>
          <w:sz w:val="24"/>
          <w:szCs w:val="24"/>
          <w:lang w:eastAsia="zh-CN"/>
        </w:rPr>
        <w:t>J Exp Med</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206</w:t>
      </w:r>
      <w:r w:rsidRPr="00C47C95">
        <w:rPr>
          <w:rFonts w:ascii="Book Antiqua" w:eastAsia="宋体" w:hAnsi="Book Antiqua" w:cs="宋体"/>
          <w:color w:val="000000"/>
          <w:sz w:val="24"/>
          <w:szCs w:val="24"/>
          <w:lang w:eastAsia="zh-CN"/>
        </w:rPr>
        <w:t>: 2179-2189 [PMID: 19737864 DOI: 10.1084/jem.20090741]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51 </w:t>
      </w:r>
      <w:r w:rsidRPr="00C47C95">
        <w:rPr>
          <w:rFonts w:ascii="Book Antiqua" w:eastAsia="宋体" w:hAnsi="Book Antiqua" w:cs="宋体"/>
          <w:b/>
          <w:bCs/>
          <w:color w:val="000000"/>
          <w:sz w:val="24"/>
          <w:szCs w:val="24"/>
          <w:lang w:eastAsia="zh-CN"/>
        </w:rPr>
        <w:t>Eaves-Pyles T</w:t>
      </w:r>
      <w:r w:rsidRPr="00C47C95">
        <w:rPr>
          <w:rFonts w:ascii="Book Antiqua" w:eastAsia="宋体" w:hAnsi="Book Antiqua" w:cs="宋体"/>
          <w:color w:val="000000"/>
          <w:sz w:val="24"/>
          <w:szCs w:val="24"/>
          <w:lang w:eastAsia="zh-CN"/>
        </w:rPr>
        <w:t>, Allen CA, Taormina J, Swidsinski A, Tutt CB, Jezek GE, Islas-Islas M, Torres AG.</w:t>
      </w:r>
      <w:proofErr w:type="gramEnd"/>
      <w:r w:rsidRPr="00C47C95">
        <w:rPr>
          <w:rFonts w:ascii="Book Antiqua" w:eastAsia="宋体" w:hAnsi="Book Antiqua" w:cs="宋体"/>
          <w:color w:val="000000"/>
          <w:sz w:val="24"/>
          <w:szCs w:val="24"/>
          <w:lang w:eastAsia="zh-CN"/>
        </w:rPr>
        <w:t xml:space="preserve"> Escherichia coli isolated from a Crohn's disease patient </w:t>
      </w:r>
      <w:proofErr w:type="gramStart"/>
      <w:r w:rsidRPr="00C47C95">
        <w:rPr>
          <w:rFonts w:ascii="Book Antiqua" w:eastAsia="宋体" w:hAnsi="Book Antiqua" w:cs="宋体"/>
          <w:color w:val="000000"/>
          <w:sz w:val="24"/>
          <w:szCs w:val="24"/>
          <w:lang w:eastAsia="zh-CN"/>
        </w:rPr>
        <w:t>adheres</w:t>
      </w:r>
      <w:proofErr w:type="gramEnd"/>
      <w:r w:rsidRPr="00C47C95">
        <w:rPr>
          <w:rFonts w:ascii="Book Antiqua" w:eastAsia="宋体" w:hAnsi="Book Antiqua" w:cs="宋体"/>
          <w:color w:val="000000"/>
          <w:sz w:val="24"/>
          <w:szCs w:val="24"/>
          <w:lang w:eastAsia="zh-CN"/>
        </w:rPr>
        <w:t>, invades, and induces inflammatory responses in polarized intestinal epithelial cells. </w:t>
      </w:r>
      <w:r w:rsidRPr="00C47C95">
        <w:rPr>
          <w:rFonts w:ascii="Book Antiqua" w:eastAsia="宋体" w:hAnsi="Book Antiqua" w:cs="宋体"/>
          <w:i/>
          <w:iCs/>
          <w:color w:val="000000"/>
          <w:sz w:val="24"/>
          <w:szCs w:val="24"/>
          <w:lang w:eastAsia="zh-CN"/>
        </w:rPr>
        <w:t>Int J Med Microbiol</w:t>
      </w:r>
      <w:r w:rsidRPr="00C47C95">
        <w:rPr>
          <w:rFonts w:ascii="Book Antiqua" w:eastAsia="宋体" w:hAnsi="Book Antiqua" w:cs="宋体"/>
          <w:color w:val="000000"/>
          <w:sz w:val="24"/>
          <w:szCs w:val="24"/>
          <w:lang w:eastAsia="zh-CN"/>
        </w:rPr>
        <w:t> 2008; </w:t>
      </w:r>
      <w:r w:rsidRPr="00C47C95">
        <w:rPr>
          <w:rFonts w:ascii="Book Antiqua" w:eastAsia="宋体" w:hAnsi="Book Antiqua" w:cs="宋体"/>
          <w:b/>
          <w:bCs/>
          <w:color w:val="000000"/>
          <w:sz w:val="24"/>
          <w:szCs w:val="24"/>
          <w:lang w:eastAsia="zh-CN"/>
        </w:rPr>
        <w:t>298</w:t>
      </w:r>
      <w:r w:rsidRPr="00C47C95">
        <w:rPr>
          <w:rFonts w:ascii="Book Antiqua" w:eastAsia="宋体" w:hAnsi="Book Antiqua" w:cs="宋体"/>
          <w:color w:val="000000"/>
          <w:sz w:val="24"/>
          <w:szCs w:val="24"/>
          <w:lang w:eastAsia="zh-CN"/>
        </w:rPr>
        <w:t>: 397-409 [PMID: 17900983 DOI: 10.1016/j.ijmm.2007.05.011]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52 </w:t>
      </w:r>
      <w:r w:rsidRPr="00C47C95">
        <w:rPr>
          <w:rFonts w:ascii="Book Antiqua" w:eastAsia="宋体" w:hAnsi="Book Antiqua" w:cs="宋体"/>
          <w:b/>
          <w:bCs/>
          <w:color w:val="000000"/>
          <w:sz w:val="24"/>
          <w:szCs w:val="24"/>
          <w:lang w:eastAsia="zh-CN"/>
        </w:rPr>
        <w:t>Subramanian S</w:t>
      </w:r>
      <w:r w:rsidRPr="00C47C95">
        <w:rPr>
          <w:rFonts w:ascii="Book Antiqua" w:eastAsia="宋体" w:hAnsi="Book Antiqua" w:cs="宋体"/>
          <w:color w:val="000000"/>
          <w:sz w:val="24"/>
          <w:szCs w:val="24"/>
          <w:lang w:eastAsia="zh-CN"/>
        </w:rPr>
        <w:t xml:space="preserve">, Rhodes JM, Hart CA, Tam B, Roberts CL, Smith SL, Corkill JE, Winstanley C, Virji M, Campbell BJ. </w:t>
      </w:r>
      <w:proofErr w:type="gramStart"/>
      <w:r w:rsidRPr="00C47C95">
        <w:rPr>
          <w:rFonts w:ascii="Book Antiqua" w:eastAsia="宋体" w:hAnsi="Book Antiqua" w:cs="宋体"/>
          <w:color w:val="000000"/>
          <w:sz w:val="24"/>
          <w:szCs w:val="24"/>
          <w:lang w:eastAsia="zh-CN"/>
        </w:rPr>
        <w:t>Characterization of epithelial IL-8 response to inflammatory bowel disease mucosal E. coli and its inhibition by mesalamine.</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2008; </w:t>
      </w:r>
      <w:r w:rsidRPr="00C47C95">
        <w:rPr>
          <w:rFonts w:ascii="Book Antiqua" w:eastAsia="宋体" w:hAnsi="Book Antiqua" w:cs="宋体"/>
          <w:b/>
          <w:bCs/>
          <w:color w:val="000000"/>
          <w:sz w:val="24"/>
          <w:szCs w:val="24"/>
          <w:lang w:eastAsia="zh-CN"/>
        </w:rPr>
        <w:t>14</w:t>
      </w:r>
      <w:r w:rsidRPr="00C47C95">
        <w:rPr>
          <w:rFonts w:ascii="Book Antiqua" w:eastAsia="宋体" w:hAnsi="Book Antiqua" w:cs="宋体"/>
          <w:color w:val="000000"/>
          <w:sz w:val="24"/>
          <w:szCs w:val="24"/>
          <w:lang w:eastAsia="zh-CN"/>
        </w:rPr>
        <w:t>: 162-175 [PMID: 17941093 DOI: 10.1002/ibd.20296]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53 </w:t>
      </w:r>
      <w:r w:rsidRPr="00C47C95">
        <w:rPr>
          <w:rFonts w:ascii="Book Antiqua" w:eastAsia="宋体" w:hAnsi="Book Antiqua" w:cs="宋体"/>
          <w:b/>
          <w:bCs/>
          <w:color w:val="000000"/>
          <w:sz w:val="24"/>
          <w:szCs w:val="24"/>
          <w:lang w:eastAsia="zh-CN"/>
        </w:rPr>
        <w:t>Mimouna S</w:t>
      </w:r>
      <w:r w:rsidRPr="00C47C95">
        <w:rPr>
          <w:rFonts w:ascii="Book Antiqua" w:eastAsia="宋体" w:hAnsi="Book Antiqua" w:cs="宋体"/>
          <w:color w:val="000000"/>
          <w:sz w:val="24"/>
          <w:szCs w:val="24"/>
          <w:lang w:eastAsia="zh-CN"/>
        </w:rPr>
        <w:t>, Gonçalvès D, Barnich N, Darfeuille-Michaud A, Hofman P, Vouret-Craviari V. Crohn disease-associated Escherichia coli promote gastrointestinal inflammatory disorders by activation of HIF-dependent responses. </w:t>
      </w:r>
      <w:r w:rsidRPr="00C47C95">
        <w:rPr>
          <w:rFonts w:ascii="Book Antiqua" w:eastAsia="宋体" w:hAnsi="Book Antiqua" w:cs="宋体"/>
          <w:i/>
          <w:iCs/>
          <w:color w:val="000000"/>
          <w:sz w:val="24"/>
          <w:szCs w:val="24"/>
          <w:lang w:eastAsia="zh-CN"/>
        </w:rPr>
        <w:t>Gut Microbes</w:t>
      </w:r>
      <w:r w:rsidRPr="00C47C9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C47C95">
        <w:rPr>
          <w:rFonts w:ascii="Book Antiqua" w:eastAsia="宋体" w:hAnsi="Book Antiqua" w:cs="宋体"/>
          <w:color w:val="000000"/>
          <w:sz w:val="24"/>
          <w:szCs w:val="24"/>
          <w:lang w:eastAsia="zh-CN"/>
        </w:rPr>
        <w:t>; </w:t>
      </w:r>
      <w:r w:rsidRPr="00C47C95">
        <w:rPr>
          <w:rFonts w:ascii="Book Antiqua" w:eastAsia="宋体" w:hAnsi="Book Antiqua" w:cs="宋体"/>
          <w:b/>
          <w:bCs/>
          <w:color w:val="000000"/>
          <w:sz w:val="24"/>
          <w:szCs w:val="24"/>
          <w:lang w:eastAsia="zh-CN"/>
        </w:rPr>
        <w:t>2</w:t>
      </w:r>
      <w:r w:rsidRPr="00C47C95">
        <w:rPr>
          <w:rFonts w:ascii="Book Antiqua" w:eastAsia="宋体" w:hAnsi="Book Antiqua" w:cs="宋体"/>
          <w:color w:val="000000"/>
          <w:sz w:val="24"/>
          <w:szCs w:val="24"/>
          <w:lang w:eastAsia="zh-CN"/>
        </w:rPr>
        <w:t>: 335-346 [PMID: 22157238 DOI: 10.4161/gmic.18771]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54 </w:t>
      </w:r>
      <w:r w:rsidRPr="00C47C95">
        <w:rPr>
          <w:rFonts w:ascii="Book Antiqua" w:eastAsia="宋体" w:hAnsi="Book Antiqua" w:cs="宋体"/>
          <w:b/>
          <w:bCs/>
          <w:color w:val="000000"/>
          <w:sz w:val="24"/>
          <w:szCs w:val="24"/>
          <w:lang w:eastAsia="zh-CN"/>
        </w:rPr>
        <w:t>Stevens C</w:t>
      </w:r>
      <w:r w:rsidRPr="00C47C95">
        <w:rPr>
          <w:rFonts w:ascii="Book Antiqua" w:eastAsia="宋体" w:hAnsi="Book Antiqua" w:cs="宋体"/>
          <w:color w:val="000000"/>
          <w:sz w:val="24"/>
          <w:szCs w:val="24"/>
          <w:lang w:eastAsia="zh-CN"/>
        </w:rPr>
        <w:t>, Henderson P, Nimmo ER, Soares DC, Dogan B, Simpson KW, Barrett JC, Wilson DC, Satsangi J.</w:t>
      </w:r>
      <w:proofErr w:type="gramEnd"/>
      <w:r w:rsidRPr="00C47C95">
        <w:rPr>
          <w:rFonts w:ascii="Book Antiqua" w:eastAsia="宋体" w:hAnsi="Book Antiqua" w:cs="宋体"/>
          <w:color w:val="000000"/>
          <w:sz w:val="24"/>
          <w:szCs w:val="24"/>
          <w:lang w:eastAsia="zh-CN"/>
        </w:rPr>
        <w:t xml:space="preserve"> The intermediate filament protein, vimentin, is a regulator of NOD2 activity.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62</w:t>
      </w:r>
      <w:r w:rsidRPr="00C47C95">
        <w:rPr>
          <w:rFonts w:ascii="Book Antiqua" w:eastAsia="宋体" w:hAnsi="Book Antiqua" w:cs="宋体"/>
          <w:color w:val="000000"/>
          <w:sz w:val="24"/>
          <w:szCs w:val="24"/>
          <w:lang w:eastAsia="zh-CN"/>
        </w:rPr>
        <w:t>: 695-707 [PMID: 22684479 DOI: 10.1136/gutjnl-2011-301775]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55 </w:t>
      </w:r>
      <w:r w:rsidRPr="00C47C95">
        <w:rPr>
          <w:rFonts w:ascii="Book Antiqua" w:eastAsia="宋体" w:hAnsi="Book Antiqua" w:cs="宋体"/>
          <w:b/>
          <w:bCs/>
          <w:color w:val="000000"/>
          <w:sz w:val="24"/>
          <w:szCs w:val="24"/>
          <w:lang w:eastAsia="zh-CN"/>
        </w:rPr>
        <w:t>Low D</w:t>
      </w:r>
      <w:r w:rsidRPr="00C47C95">
        <w:rPr>
          <w:rFonts w:ascii="Book Antiqua" w:eastAsia="宋体" w:hAnsi="Book Antiqua" w:cs="宋体"/>
          <w:color w:val="000000"/>
          <w:sz w:val="24"/>
          <w:szCs w:val="24"/>
          <w:lang w:eastAsia="zh-CN"/>
        </w:rPr>
        <w:t xml:space="preserve">, Tran HT, Lee IA, Dreux N, Kamba A, Reinecker HC, Darfeuille-Michaud A, Barnich N, Mizoguchi E. Chitin-binding domains of Escherichia coli ChiA mediate interactions with intestinal epithelial cells in mice with </w:t>
      </w:r>
      <w:r w:rsidRPr="00C47C95">
        <w:rPr>
          <w:rFonts w:ascii="Book Antiqua" w:eastAsia="宋体" w:hAnsi="Book Antiqua" w:cs="宋体"/>
          <w:color w:val="000000"/>
          <w:sz w:val="24"/>
          <w:szCs w:val="24"/>
          <w:lang w:eastAsia="zh-CN"/>
        </w:rPr>
        <w:lastRenderedPageBreak/>
        <w:t>colitis.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145</w:t>
      </w:r>
      <w:r w:rsidRPr="00C47C95">
        <w:rPr>
          <w:rFonts w:ascii="Book Antiqua" w:eastAsia="宋体" w:hAnsi="Book Antiqua" w:cs="宋体"/>
          <w:color w:val="000000"/>
          <w:sz w:val="24"/>
          <w:szCs w:val="24"/>
          <w:lang w:eastAsia="zh-CN"/>
        </w:rPr>
        <w:t>: 602-12.e9 [PMID: 23684751 DOI: 10.1053/j.gastro.2013.05.017]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56 </w:t>
      </w:r>
      <w:r w:rsidRPr="00C47C95">
        <w:rPr>
          <w:rFonts w:ascii="Book Antiqua" w:eastAsia="宋体" w:hAnsi="Book Antiqua" w:cs="宋体"/>
          <w:b/>
          <w:bCs/>
          <w:color w:val="000000"/>
          <w:sz w:val="24"/>
          <w:szCs w:val="24"/>
          <w:lang w:eastAsia="zh-CN"/>
        </w:rPr>
        <w:t>Miquel S</w:t>
      </w:r>
      <w:r w:rsidRPr="00C47C95">
        <w:rPr>
          <w:rFonts w:ascii="Book Antiqua" w:eastAsia="宋体" w:hAnsi="Book Antiqua" w:cs="宋体"/>
          <w:color w:val="000000"/>
          <w:sz w:val="24"/>
          <w:szCs w:val="24"/>
          <w:lang w:eastAsia="zh-CN"/>
        </w:rPr>
        <w:t>, Claret L, Bonnet R, Dorboz I, Barnich N, Darfeuille-Michaud A. Role of decreased levels of Fis histone-like protein in Crohn's disease-associated adherent invasive Escherichia coli LF82 bacteria interacting with intestinal epithelial cells. </w:t>
      </w:r>
      <w:r w:rsidRPr="00C47C95">
        <w:rPr>
          <w:rFonts w:ascii="Book Antiqua" w:eastAsia="宋体" w:hAnsi="Book Antiqua" w:cs="宋体"/>
          <w:i/>
          <w:iCs/>
          <w:color w:val="000000"/>
          <w:sz w:val="24"/>
          <w:szCs w:val="24"/>
          <w:lang w:eastAsia="zh-CN"/>
        </w:rPr>
        <w:t>J Bacteriol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192</w:t>
      </w:r>
      <w:r w:rsidRPr="00C47C95">
        <w:rPr>
          <w:rFonts w:ascii="Book Antiqua" w:eastAsia="宋体" w:hAnsi="Book Antiqua" w:cs="宋体"/>
          <w:color w:val="000000"/>
          <w:sz w:val="24"/>
          <w:szCs w:val="24"/>
          <w:lang w:eastAsia="zh-CN"/>
        </w:rPr>
        <w:t>: 1832-1843 [PMID: 20118249 DOI: 10.1128/JB.01679-09]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57 </w:t>
      </w:r>
      <w:r w:rsidRPr="00C47C95">
        <w:rPr>
          <w:rFonts w:ascii="Book Antiqua" w:eastAsia="宋体" w:hAnsi="Book Antiqua" w:cs="宋体"/>
          <w:b/>
          <w:bCs/>
          <w:color w:val="000000"/>
          <w:sz w:val="24"/>
          <w:szCs w:val="24"/>
          <w:lang w:eastAsia="zh-CN"/>
        </w:rPr>
        <w:t>Lapaquette P</w:t>
      </w:r>
      <w:r w:rsidRPr="00C47C95">
        <w:rPr>
          <w:rFonts w:ascii="Book Antiqua" w:eastAsia="宋体" w:hAnsi="Book Antiqua" w:cs="宋体"/>
          <w:color w:val="000000"/>
          <w:sz w:val="24"/>
          <w:szCs w:val="24"/>
          <w:lang w:eastAsia="zh-CN"/>
        </w:rPr>
        <w:t>, Glasser AL, Huett A, Xavier RJ, Darfeuille-Michaud A. Crohn's disease-associated adherent-invasive E. coli are selectively favoured by impaired autophagy to replicate intracellularly. </w:t>
      </w:r>
      <w:r w:rsidRPr="00C47C95">
        <w:rPr>
          <w:rFonts w:ascii="Book Antiqua" w:eastAsia="宋体" w:hAnsi="Book Antiqua" w:cs="宋体"/>
          <w:i/>
          <w:iCs/>
          <w:color w:val="000000"/>
          <w:sz w:val="24"/>
          <w:szCs w:val="24"/>
          <w:lang w:eastAsia="zh-CN"/>
        </w:rPr>
        <w:t>Cell Microbiol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12</w:t>
      </w:r>
      <w:r w:rsidRPr="00C47C95">
        <w:rPr>
          <w:rFonts w:ascii="Book Antiqua" w:eastAsia="宋体" w:hAnsi="Book Antiqua" w:cs="宋体"/>
          <w:color w:val="000000"/>
          <w:sz w:val="24"/>
          <w:szCs w:val="24"/>
          <w:lang w:eastAsia="zh-CN"/>
        </w:rPr>
        <w:t>: 99-113 [PMID: 19747213 DOI: 10.1111/j.1462-5822.2009.01381.x]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58 </w:t>
      </w:r>
      <w:r w:rsidRPr="00C47C95">
        <w:rPr>
          <w:rFonts w:ascii="Book Antiqua" w:eastAsia="宋体" w:hAnsi="Book Antiqua" w:cs="宋体"/>
          <w:b/>
          <w:bCs/>
          <w:color w:val="000000"/>
          <w:sz w:val="24"/>
          <w:szCs w:val="24"/>
          <w:lang w:eastAsia="zh-CN"/>
        </w:rPr>
        <w:t>Nguyen HT</w:t>
      </w:r>
      <w:r w:rsidRPr="00C47C95">
        <w:rPr>
          <w:rFonts w:ascii="Book Antiqua" w:eastAsia="宋体" w:hAnsi="Book Antiqua" w:cs="宋体"/>
          <w:color w:val="000000"/>
          <w:sz w:val="24"/>
          <w:szCs w:val="24"/>
          <w:lang w:eastAsia="zh-CN"/>
        </w:rPr>
        <w:t>, Dalmasso G, Müller S, Carrière J, Seibold F, Darfeuille-Michaud A. Crohn's disease-associated adherent invasive Escherichia coli modulate levels of microRNAs in intestinal epithelial cells to reduce autophagy.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2014; </w:t>
      </w:r>
      <w:r w:rsidRPr="00C47C95">
        <w:rPr>
          <w:rFonts w:ascii="Book Antiqua" w:eastAsia="宋体" w:hAnsi="Book Antiqua" w:cs="宋体"/>
          <w:b/>
          <w:bCs/>
          <w:color w:val="000000"/>
          <w:sz w:val="24"/>
          <w:szCs w:val="24"/>
          <w:lang w:eastAsia="zh-CN"/>
        </w:rPr>
        <w:t>146</w:t>
      </w:r>
      <w:r w:rsidRPr="00C47C95">
        <w:rPr>
          <w:rFonts w:ascii="Book Antiqua" w:eastAsia="宋体" w:hAnsi="Book Antiqua" w:cs="宋体"/>
          <w:color w:val="000000"/>
          <w:sz w:val="24"/>
          <w:szCs w:val="24"/>
          <w:lang w:eastAsia="zh-CN"/>
        </w:rPr>
        <w:t>: 508-519 [PMID: 24148619 DOI: 10.1053/j.gastro.2013.10.021]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59 </w:t>
      </w:r>
      <w:r w:rsidRPr="00C47C95">
        <w:rPr>
          <w:rFonts w:ascii="Book Antiqua" w:eastAsia="宋体" w:hAnsi="Book Antiqua" w:cs="宋体"/>
          <w:b/>
          <w:bCs/>
          <w:color w:val="000000"/>
          <w:sz w:val="24"/>
          <w:szCs w:val="24"/>
          <w:lang w:eastAsia="zh-CN"/>
        </w:rPr>
        <w:t>Chassaing B</w:t>
      </w:r>
      <w:r w:rsidRPr="00C47C95">
        <w:rPr>
          <w:rFonts w:ascii="Book Antiqua" w:eastAsia="宋体" w:hAnsi="Book Antiqua" w:cs="宋体"/>
          <w:color w:val="000000"/>
          <w:sz w:val="24"/>
          <w:szCs w:val="24"/>
          <w:lang w:eastAsia="zh-CN"/>
        </w:rPr>
        <w:t>, Rolhion N, de Vallée A, Salim SY, Prorok-Hamon M, Neut C, Campbell BJ, Söderholm JD, Hugot JP, Colombel JF, Darfeuille-Michaud A. Crohn disease--associated adherent-invasive E. coli bacteria target mouse and human Peyer's patches via long polar fimbriae. </w:t>
      </w:r>
      <w:r w:rsidRPr="00C47C95">
        <w:rPr>
          <w:rFonts w:ascii="Book Antiqua" w:eastAsia="宋体" w:hAnsi="Book Antiqua" w:cs="宋体"/>
          <w:i/>
          <w:iCs/>
          <w:color w:val="000000"/>
          <w:sz w:val="24"/>
          <w:szCs w:val="24"/>
          <w:lang w:eastAsia="zh-CN"/>
        </w:rPr>
        <w:t>J Clin Invest</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121</w:t>
      </w:r>
      <w:r w:rsidRPr="00C47C95">
        <w:rPr>
          <w:rFonts w:ascii="Book Antiqua" w:eastAsia="宋体" w:hAnsi="Book Antiqua" w:cs="宋体"/>
          <w:color w:val="000000"/>
          <w:sz w:val="24"/>
          <w:szCs w:val="24"/>
          <w:lang w:eastAsia="zh-CN"/>
        </w:rPr>
        <w:t>: 966-975 [PMID: 21339647 DOI: 10.1172/JCI44632]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60 </w:t>
      </w:r>
      <w:r w:rsidRPr="00C47C95">
        <w:rPr>
          <w:rFonts w:ascii="Book Antiqua" w:eastAsia="宋体" w:hAnsi="Book Antiqua" w:cs="宋体"/>
          <w:b/>
          <w:bCs/>
          <w:color w:val="000000"/>
          <w:sz w:val="24"/>
          <w:szCs w:val="24"/>
          <w:lang w:eastAsia="zh-CN"/>
        </w:rPr>
        <w:t>Denizot J</w:t>
      </w:r>
      <w:r w:rsidRPr="00C47C95">
        <w:rPr>
          <w:rFonts w:ascii="Book Antiqua" w:eastAsia="宋体" w:hAnsi="Book Antiqua" w:cs="宋体"/>
          <w:color w:val="000000"/>
          <w:sz w:val="24"/>
          <w:szCs w:val="24"/>
          <w:lang w:eastAsia="zh-CN"/>
        </w:rPr>
        <w:t>, Sivignon A, Barreau F, Darcha C, Chan HF, Stanners CP, Hofman P, Darfeuille-Michaud A, Barnich N. Adherent-invasive Escherichia coli induce claudin-2 expression and barrier defect in CEABAC10 mice and Crohn's disease patients.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18</w:t>
      </w:r>
      <w:r w:rsidRPr="00C47C95">
        <w:rPr>
          <w:rFonts w:ascii="Book Antiqua" w:eastAsia="宋体" w:hAnsi="Book Antiqua" w:cs="宋体"/>
          <w:color w:val="000000"/>
          <w:sz w:val="24"/>
          <w:szCs w:val="24"/>
          <w:lang w:eastAsia="zh-CN"/>
        </w:rPr>
        <w:t>: 294-304 [PMID: 21688348 DOI: 10.1002/ibd.21787]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61 </w:t>
      </w:r>
      <w:r w:rsidRPr="00C47C95">
        <w:rPr>
          <w:rFonts w:ascii="Book Antiqua" w:eastAsia="宋体" w:hAnsi="Book Antiqua" w:cs="宋体"/>
          <w:b/>
          <w:bCs/>
          <w:color w:val="000000"/>
          <w:sz w:val="24"/>
          <w:szCs w:val="24"/>
          <w:lang w:eastAsia="zh-CN"/>
        </w:rPr>
        <w:t>Wine E</w:t>
      </w:r>
      <w:r w:rsidRPr="00C47C95">
        <w:rPr>
          <w:rFonts w:ascii="Book Antiqua" w:eastAsia="宋体" w:hAnsi="Book Antiqua" w:cs="宋体"/>
          <w:color w:val="000000"/>
          <w:sz w:val="24"/>
          <w:szCs w:val="24"/>
          <w:lang w:eastAsia="zh-CN"/>
        </w:rPr>
        <w:t>, Ossa JC, Gray-Owen SD, Sherman PM. Adherent-invasive Escherichia coli, strain LF82 disrupts apical junctional complexes in polarized epithelia. </w:t>
      </w:r>
      <w:r w:rsidRPr="00C47C95">
        <w:rPr>
          <w:rFonts w:ascii="Book Antiqua" w:eastAsia="宋体" w:hAnsi="Book Antiqua" w:cs="宋体"/>
          <w:i/>
          <w:iCs/>
          <w:color w:val="000000"/>
          <w:sz w:val="24"/>
          <w:szCs w:val="24"/>
          <w:lang w:eastAsia="zh-CN"/>
        </w:rPr>
        <w:t>BMC Microbiol</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9</w:t>
      </w:r>
      <w:r w:rsidRPr="00C47C95">
        <w:rPr>
          <w:rFonts w:ascii="Book Antiqua" w:eastAsia="宋体" w:hAnsi="Book Antiqua" w:cs="宋体"/>
          <w:color w:val="000000"/>
          <w:sz w:val="24"/>
          <w:szCs w:val="24"/>
          <w:lang w:eastAsia="zh-CN"/>
        </w:rPr>
        <w:t>: 180 [PMID: 19709415 DOI: 10.1186/1471-2180-9-180]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lastRenderedPageBreak/>
        <w:t>62 </w:t>
      </w:r>
      <w:r w:rsidRPr="00C47C95">
        <w:rPr>
          <w:rFonts w:ascii="Book Antiqua" w:eastAsia="宋体" w:hAnsi="Book Antiqua" w:cs="宋体"/>
          <w:b/>
          <w:bCs/>
          <w:color w:val="000000"/>
          <w:sz w:val="24"/>
          <w:szCs w:val="24"/>
          <w:lang w:eastAsia="zh-CN"/>
        </w:rPr>
        <w:t>Mankertz J</w:t>
      </w:r>
      <w:r w:rsidRPr="00C47C95">
        <w:rPr>
          <w:rFonts w:ascii="Book Antiqua" w:eastAsia="宋体" w:hAnsi="Book Antiqua" w:cs="宋体"/>
          <w:color w:val="000000"/>
          <w:sz w:val="24"/>
          <w:szCs w:val="24"/>
          <w:lang w:eastAsia="zh-CN"/>
        </w:rPr>
        <w:t>, Amasheh M, Krug SM, Fromm A, Amasheh S, Hillenbrand B, Tavalali S, Fromm M, Schulzke JD. TNFalpha up-regulates claudin-2 expression in epithelial HT-29/B6 cells via phosphatidylinositol-3-kinase signaling. </w:t>
      </w:r>
      <w:r w:rsidRPr="00C47C95">
        <w:rPr>
          <w:rFonts w:ascii="Book Antiqua" w:eastAsia="宋体" w:hAnsi="Book Antiqua" w:cs="宋体"/>
          <w:i/>
          <w:iCs/>
          <w:color w:val="000000"/>
          <w:sz w:val="24"/>
          <w:szCs w:val="24"/>
          <w:lang w:eastAsia="zh-CN"/>
        </w:rPr>
        <w:t>Cell Tissue Res</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336</w:t>
      </w:r>
      <w:r w:rsidRPr="00C47C95">
        <w:rPr>
          <w:rFonts w:ascii="Book Antiqua" w:eastAsia="宋体" w:hAnsi="Book Antiqua" w:cs="宋体"/>
          <w:color w:val="000000"/>
          <w:sz w:val="24"/>
          <w:szCs w:val="24"/>
          <w:lang w:eastAsia="zh-CN"/>
        </w:rPr>
        <w:t>: 67-77 [PMID: 19214581 DOI: 10.1007/s00441-009-0751-8]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63 </w:t>
      </w:r>
      <w:r w:rsidRPr="00C47C95">
        <w:rPr>
          <w:rFonts w:ascii="Book Antiqua" w:eastAsia="宋体" w:hAnsi="Book Antiqua" w:cs="宋体"/>
          <w:b/>
          <w:bCs/>
          <w:color w:val="000000"/>
          <w:sz w:val="24"/>
          <w:szCs w:val="24"/>
          <w:lang w:eastAsia="zh-CN"/>
        </w:rPr>
        <w:t>Ossa JC</w:t>
      </w:r>
      <w:r w:rsidRPr="00C47C95">
        <w:rPr>
          <w:rFonts w:ascii="Book Antiqua" w:eastAsia="宋体" w:hAnsi="Book Antiqua" w:cs="宋体"/>
          <w:color w:val="000000"/>
          <w:sz w:val="24"/>
          <w:szCs w:val="24"/>
          <w:lang w:eastAsia="zh-CN"/>
        </w:rPr>
        <w:t>, Ho NK, Wine E, Leung N, Gray-Owen SD, Sherman PM. Adherent-invasive Escherichia coli blocks interferon-γ-induced signal transducer and activator of transcription (STAT)-1 in human intestinal epithelial cells. </w:t>
      </w:r>
      <w:r w:rsidRPr="00C47C95">
        <w:rPr>
          <w:rFonts w:ascii="Book Antiqua" w:eastAsia="宋体" w:hAnsi="Book Antiqua" w:cs="宋体"/>
          <w:i/>
          <w:iCs/>
          <w:color w:val="000000"/>
          <w:sz w:val="24"/>
          <w:szCs w:val="24"/>
          <w:lang w:eastAsia="zh-CN"/>
        </w:rPr>
        <w:t>Cell Microbiol</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446-457 [PMID: 23072252 DOI: 10.1111/cmi.12048]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64 </w:t>
      </w:r>
      <w:r w:rsidRPr="00C47C95">
        <w:rPr>
          <w:rFonts w:ascii="Book Antiqua" w:eastAsia="宋体" w:hAnsi="Book Antiqua" w:cs="宋体"/>
          <w:b/>
          <w:bCs/>
          <w:color w:val="000000"/>
          <w:sz w:val="24"/>
          <w:szCs w:val="24"/>
          <w:lang w:eastAsia="zh-CN"/>
        </w:rPr>
        <w:t>Bringer MA</w:t>
      </w:r>
      <w:r w:rsidRPr="00C47C95">
        <w:rPr>
          <w:rFonts w:ascii="Book Antiqua" w:eastAsia="宋体" w:hAnsi="Book Antiqua" w:cs="宋体"/>
          <w:color w:val="000000"/>
          <w:sz w:val="24"/>
          <w:szCs w:val="24"/>
          <w:lang w:eastAsia="zh-CN"/>
        </w:rPr>
        <w:t>, Glasser AL, Tung CH, Méresse S, Darfeuille-Michaud A.</w:t>
      </w:r>
      <w:proofErr w:type="gramEnd"/>
      <w:r w:rsidRPr="00C47C95">
        <w:rPr>
          <w:rFonts w:ascii="Book Antiqua" w:eastAsia="宋体" w:hAnsi="Book Antiqua" w:cs="宋体"/>
          <w:color w:val="000000"/>
          <w:sz w:val="24"/>
          <w:szCs w:val="24"/>
          <w:lang w:eastAsia="zh-CN"/>
        </w:rPr>
        <w:t xml:space="preserve"> The Crohn's disease-associated adherent-invasive Escherichia coli strain LF82 replicates in mature phagolysosomes within J774 macrophages. </w:t>
      </w:r>
      <w:r w:rsidRPr="00C47C95">
        <w:rPr>
          <w:rFonts w:ascii="Book Antiqua" w:eastAsia="宋体" w:hAnsi="Book Antiqua" w:cs="宋体"/>
          <w:i/>
          <w:iCs/>
          <w:color w:val="000000"/>
          <w:sz w:val="24"/>
          <w:szCs w:val="24"/>
          <w:lang w:eastAsia="zh-CN"/>
        </w:rPr>
        <w:t>Cell Microbiol</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471-484 [PMID: 16469058 DOI: 10.1111/j.1462-5822.2005.00639.x]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65 </w:t>
      </w:r>
      <w:r w:rsidRPr="00C47C95">
        <w:rPr>
          <w:rFonts w:ascii="Book Antiqua" w:eastAsia="宋体" w:hAnsi="Book Antiqua" w:cs="宋体"/>
          <w:b/>
          <w:bCs/>
          <w:color w:val="000000"/>
          <w:sz w:val="24"/>
          <w:szCs w:val="24"/>
          <w:lang w:eastAsia="zh-CN"/>
        </w:rPr>
        <w:t>Bringer MA</w:t>
      </w:r>
      <w:r w:rsidRPr="00C47C95">
        <w:rPr>
          <w:rFonts w:ascii="Book Antiqua" w:eastAsia="宋体" w:hAnsi="Book Antiqua" w:cs="宋体"/>
          <w:color w:val="000000"/>
          <w:sz w:val="24"/>
          <w:szCs w:val="24"/>
          <w:lang w:eastAsia="zh-CN"/>
        </w:rPr>
        <w:t>, Barnich N, Glasser AL, Bardot O, Darfeuille-Michaud A. HtrA stress protein is involved in intramacrophagic replication of adherent and invasive Escherichia coli strain LF82 isolated from a patient with Crohn's disease. </w:t>
      </w:r>
      <w:r w:rsidRPr="00C47C95">
        <w:rPr>
          <w:rFonts w:ascii="Book Antiqua" w:eastAsia="宋体" w:hAnsi="Book Antiqua" w:cs="宋体"/>
          <w:i/>
          <w:iCs/>
          <w:color w:val="000000"/>
          <w:sz w:val="24"/>
          <w:szCs w:val="24"/>
          <w:lang w:eastAsia="zh-CN"/>
        </w:rPr>
        <w:t>Infect Immun</w:t>
      </w:r>
      <w:r w:rsidRPr="00C47C95">
        <w:rPr>
          <w:rFonts w:ascii="Book Antiqua" w:eastAsia="宋体" w:hAnsi="Book Antiqua" w:cs="宋体"/>
          <w:color w:val="000000"/>
          <w:sz w:val="24"/>
          <w:szCs w:val="24"/>
          <w:lang w:eastAsia="zh-CN"/>
        </w:rPr>
        <w:t> 2005; </w:t>
      </w:r>
      <w:r w:rsidRPr="00C47C95">
        <w:rPr>
          <w:rFonts w:ascii="Book Antiqua" w:eastAsia="宋体" w:hAnsi="Book Antiqua" w:cs="宋体"/>
          <w:b/>
          <w:bCs/>
          <w:color w:val="000000"/>
          <w:sz w:val="24"/>
          <w:szCs w:val="24"/>
          <w:lang w:eastAsia="zh-CN"/>
        </w:rPr>
        <w:t>73</w:t>
      </w:r>
      <w:r w:rsidRPr="00C47C95">
        <w:rPr>
          <w:rFonts w:ascii="Book Antiqua" w:eastAsia="宋体" w:hAnsi="Book Antiqua" w:cs="宋体"/>
          <w:color w:val="000000"/>
          <w:sz w:val="24"/>
          <w:szCs w:val="24"/>
          <w:lang w:eastAsia="zh-CN"/>
        </w:rPr>
        <w:t>: 712-721 [PMID: 15664909 DOI: 10.1128/IAI.73.2.712-721.2005]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66 </w:t>
      </w:r>
      <w:r w:rsidRPr="00C47C95">
        <w:rPr>
          <w:rFonts w:ascii="Book Antiqua" w:eastAsia="宋体" w:hAnsi="Book Antiqua" w:cs="宋体"/>
          <w:b/>
          <w:bCs/>
          <w:color w:val="000000"/>
          <w:sz w:val="24"/>
          <w:szCs w:val="24"/>
          <w:lang w:eastAsia="zh-CN"/>
        </w:rPr>
        <w:t>Bringer MA</w:t>
      </w:r>
      <w:r w:rsidRPr="00C47C95">
        <w:rPr>
          <w:rFonts w:ascii="Book Antiqua" w:eastAsia="宋体" w:hAnsi="Book Antiqua" w:cs="宋体"/>
          <w:color w:val="000000"/>
          <w:sz w:val="24"/>
          <w:szCs w:val="24"/>
          <w:lang w:eastAsia="zh-CN"/>
        </w:rPr>
        <w:t>, Rolhion N, Glasser AL</w:t>
      </w:r>
      <w:proofErr w:type="gramEnd"/>
      <w:r w:rsidRPr="00C47C95">
        <w:rPr>
          <w:rFonts w:ascii="Book Antiqua" w:eastAsia="宋体" w:hAnsi="Book Antiqua" w:cs="宋体"/>
          <w:color w:val="000000"/>
          <w:sz w:val="24"/>
          <w:szCs w:val="24"/>
          <w:lang w:eastAsia="zh-CN"/>
        </w:rPr>
        <w:t>, Darfeuille-Michaud A. The oxidoreductase DsbA plays a key role in the ability of the Crohn's disease-associated adherent-invasive Escherichia coli strain LF82 to resist macrophage killing. </w:t>
      </w:r>
      <w:r w:rsidRPr="00C47C95">
        <w:rPr>
          <w:rFonts w:ascii="Book Antiqua" w:eastAsia="宋体" w:hAnsi="Book Antiqua" w:cs="宋体"/>
          <w:i/>
          <w:iCs/>
          <w:color w:val="000000"/>
          <w:sz w:val="24"/>
          <w:szCs w:val="24"/>
          <w:lang w:eastAsia="zh-CN"/>
        </w:rPr>
        <w:t>J Bacteriol</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189</w:t>
      </w:r>
      <w:r w:rsidRPr="00C47C95">
        <w:rPr>
          <w:rFonts w:ascii="Book Antiqua" w:eastAsia="宋体" w:hAnsi="Book Antiqua" w:cs="宋体"/>
          <w:color w:val="000000"/>
          <w:sz w:val="24"/>
          <w:szCs w:val="24"/>
          <w:lang w:eastAsia="zh-CN"/>
        </w:rPr>
        <w:t>: 4860-4871 [PMID: 17449627 DOI: 10.1128/JB.00233-07]</w:t>
      </w:r>
    </w:p>
    <w:p w:rsid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67 </w:t>
      </w:r>
      <w:r w:rsidRPr="00C47C95">
        <w:rPr>
          <w:rFonts w:ascii="Book Antiqua" w:eastAsia="宋体" w:hAnsi="Book Antiqua" w:cs="宋体"/>
          <w:b/>
          <w:bCs/>
          <w:color w:val="000000"/>
          <w:sz w:val="24"/>
          <w:szCs w:val="24"/>
          <w:lang w:eastAsia="zh-CN"/>
        </w:rPr>
        <w:t>Simonsen KT</w:t>
      </w:r>
      <w:r w:rsidRPr="00C47C95">
        <w:rPr>
          <w:rFonts w:ascii="Book Antiqua" w:eastAsia="宋体" w:hAnsi="Book Antiqua" w:cs="宋体"/>
          <w:color w:val="000000"/>
          <w:sz w:val="24"/>
          <w:szCs w:val="24"/>
          <w:lang w:eastAsia="zh-CN"/>
        </w:rPr>
        <w:t>, Nielsen G, Bjerrum JV, Kruse T, Kallipolitis BH, Møller-Jensen J.</w:t>
      </w:r>
      <w:proofErr w:type="gramEnd"/>
      <w:r w:rsidRPr="00C47C95">
        <w:rPr>
          <w:rFonts w:ascii="Book Antiqua" w:eastAsia="宋体" w:hAnsi="Book Antiqua" w:cs="宋体"/>
          <w:color w:val="000000"/>
          <w:sz w:val="24"/>
          <w:szCs w:val="24"/>
          <w:lang w:eastAsia="zh-CN"/>
        </w:rPr>
        <w:t xml:space="preserve"> A role for the RNA chaperone Hfq in controlling adherent-invasive Escherichia coli colonization and virulence.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6</w:t>
      </w:r>
      <w:r w:rsidRPr="00C47C95">
        <w:rPr>
          <w:rFonts w:ascii="Book Antiqua" w:eastAsia="宋体" w:hAnsi="Book Antiqua" w:cs="宋体"/>
          <w:color w:val="000000"/>
          <w:sz w:val="24"/>
          <w:szCs w:val="24"/>
          <w:lang w:eastAsia="zh-CN"/>
        </w:rPr>
        <w:t>: e16387 [PMID: 21298102 DOI: 10.1371/journal.pone.0016387]</w:t>
      </w:r>
    </w:p>
    <w:p w:rsidR="00C47C95" w:rsidRPr="00C47C95" w:rsidRDefault="00C47C95" w:rsidP="00C47C95">
      <w:pPr>
        <w:spacing w:after="0" w:line="360" w:lineRule="auto"/>
        <w:jc w:val="both"/>
        <w:rPr>
          <w:rFonts w:ascii="Book Antiqua" w:hAnsi="Book Antiqua"/>
          <w:noProof/>
          <w:sz w:val="24"/>
          <w:szCs w:val="24"/>
          <w:lang w:eastAsia="zh-CN"/>
        </w:rPr>
      </w:pPr>
      <w:bookmarkStart w:id="1" w:name="_ENREF_68"/>
      <w:r w:rsidRPr="00772B94">
        <w:rPr>
          <w:rFonts w:ascii="Book Antiqua" w:hAnsi="Book Antiqua"/>
          <w:noProof/>
          <w:sz w:val="24"/>
          <w:szCs w:val="24"/>
        </w:rPr>
        <w:t>68</w:t>
      </w:r>
      <w:bookmarkEnd w:id="1"/>
      <w:r w:rsidR="00BC2795">
        <w:rPr>
          <w:rFonts w:ascii="Book Antiqua" w:hAnsi="Book Antiqua" w:hint="eastAsia"/>
          <w:noProof/>
          <w:sz w:val="24"/>
          <w:szCs w:val="24"/>
          <w:lang w:eastAsia="zh-CN"/>
        </w:rPr>
        <w:t xml:space="preserve"> </w:t>
      </w:r>
      <w:r w:rsidR="00BC2795">
        <w:rPr>
          <w:rFonts w:ascii="Book Antiqua" w:hAnsi="Book Antiqua"/>
          <w:b/>
          <w:noProof/>
          <w:sz w:val="24"/>
          <w:szCs w:val="24"/>
        </w:rPr>
        <w:t>Glasser A</w:t>
      </w:r>
      <w:r w:rsidRPr="00772B94">
        <w:rPr>
          <w:rFonts w:ascii="Book Antiqua" w:hAnsi="Book Antiqua"/>
          <w:b/>
          <w:noProof/>
          <w:sz w:val="24"/>
          <w:szCs w:val="24"/>
        </w:rPr>
        <w:t>L</w:t>
      </w:r>
      <w:r w:rsidRPr="00772B94">
        <w:rPr>
          <w:rFonts w:ascii="Book Antiqua" w:hAnsi="Book Antiqua"/>
          <w:noProof/>
          <w:sz w:val="24"/>
          <w:szCs w:val="24"/>
        </w:rPr>
        <w:t>, Bo</w:t>
      </w:r>
      <w:r w:rsidR="00BC2795">
        <w:rPr>
          <w:rFonts w:ascii="Book Antiqua" w:hAnsi="Book Antiqua"/>
          <w:noProof/>
          <w:sz w:val="24"/>
          <w:szCs w:val="24"/>
        </w:rPr>
        <w:t>udeau J, Barnich N, Perruchot MH, Colombel J</w:t>
      </w:r>
      <w:r w:rsidRPr="00772B94">
        <w:rPr>
          <w:rFonts w:ascii="Book Antiqua" w:hAnsi="Book Antiqua"/>
          <w:noProof/>
          <w:sz w:val="24"/>
          <w:szCs w:val="24"/>
        </w:rPr>
        <w:t xml:space="preserve">F, Darfeuille-Michaud A. Adherent invasive </w:t>
      </w:r>
      <w:r w:rsidRPr="00772B94">
        <w:rPr>
          <w:rFonts w:ascii="Book Antiqua" w:hAnsi="Book Antiqua"/>
          <w:i/>
          <w:noProof/>
          <w:sz w:val="24"/>
          <w:szCs w:val="24"/>
        </w:rPr>
        <w:t xml:space="preserve">Escherichia coli </w:t>
      </w:r>
      <w:r w:rsidRPr="00772B94">
        <w:rPr>
          <w:rFonts w:ascii="Book Antiqua" w:hAnsi="Book Antiqua"/>
          <w:noProof/>
          <w:sz w:val="24"/>
          <w:szCs w:val="24"/>
        </w:rPr>
        <w:t xml:space="preserve">strains from patients with Crohn's disease survive and replicate within macrophages without inducing host cell death. </w:t>
      </w:r>
      <w:r w:rsidRPr="00BC2795">
        <w:rPr>
          <w:rFonts w:ascii="Book Antiqua" w:hAnsi="Book Antiqua"/>
          <w:i/>
          <w:noProof/>
          <w:sz w:val="24"/>
          <w:szCs w:val="24"/>
        </w:rPr>
        <w:t xml:space="preserve">Infect Immun </w:t>
      </w:r>
      <w:r w:rsidRPr="00772B94">
        <w:rPr>
          <w:rFonts w:ascii="Book Antiqua" w:hAnsi="Book Antiqua"/>
          <w:noProof/>
          <w:sz w:val="24"/>
          <w:szCs w:val="24"/>
        </w:rPr>
        <w:t>2001;</w:t>
      </w:r>
      <w:r w:rsidR="00BC2795">
        <w:rPr>
          <w:rFonts w:ascii="Book Antiqua" w:hAnsi="Book Antiqua" w:hint="eastAsia"/>
          <w:noProof/>
          <w:sz w:val="24"/>
          <w:szCs w:val="24"/>
          <w:lang w:eastAsia="zh-CN"/>
        </w:rPr>
        <w:t xml:space="preserve"> </w:t>
      </w:r>
      <w:r w:rsidRPr="00772B94">
        <w:rPr>
          <w:rFonts w:ascii="Book Antiqua" w:hAnsi="Book Antiqua"/>
          <w:b/>
          <w:noProof/>
          <w:sz w:val="24"/>
          <w:szCs w:val="24"/>
        </w:rPr>
        <w:t>69</w:t>
      </w:r>
      <w:r w:rsidRPr="00772B94">
        <w:rPr>
          <w:rFonts w:ascii="Book Antiqua" w:hAnsi="Book Antiqua"/>
          <w:noProof/>
          <w:sz w:val="24"/>
          <w:szCs w:val="24"/>
        </w:rPr>
        <w:t>:</w:t>
      </w:r>
      <w:r w:rsidR="00BC2795">
        <w:rPr>
          <w:rFonts w:ascii="Book Antiqua" w:hAnsi="Book Antiqua" w:hint="eastAsia"/>
          <w:noProof/>
          <w:sz w:val="24"/>
          <w:szCs w:val="24"/>
          <w:lang w:eastAsia="zh-CN"/>
        </w:rPr>
        <w:t xml:space="preserve"> </w:t>
      </w:r>
      <w:r w:rsidRPr="00772B94">
        <w:rPr>
          <w:rFonts w:ascii="Book Antiqua" w:hAnsi="Book Antiqua"/>
          <w:noProof/>
          <w:sz w:val="24"/>
          <w:szCs w:val="24"/>
        </w:rPr>
        <w:t xml:space="preserve">5529-5537 </w:t>
      </w:r>
      <w:r w:rsidRPr="00772B94">
        <w:rPr>
          <w:rFonts w:ascii="Book Antiqua" w:eastAsia="Times New Roman" w:hAnsi="Book Antiqua" w:cs="Times New Roman"/>
          <w:sz w:val="24"/>
          <w:szCs w:val="24"/>
        </w:rPr>
        <w:t xml:space="preserve">[PMID: </w:t>
      </w:r>
      <w:r w:rsidR="00BC2795">
        <w:rPr>
          <w:rFonts w:ascii="Book Antiqua" w:hAnsi="Book Antiqua" w:cs="Times New Roman" w:hint="eastAsia"/>
          <w:sz w:val="24"/>
          <w:szCs w:val="24"/>
          <w:lang w:eastAsia="zh-CN"/>
        </w:rPr>
        <w:t>11500426</w:t>
      </w:r>
      <w:r w:rsidRPr="00772B94">
        <w:rPr>
          <w:rFonts w:ascii="Book Antiqua" w:eastAsia="Times New Roman" w:hAnsi="Book Antiqua" w:cs="Times New Roman"/>
          <w:sz w:val="24"/>
          <w:szCs w:val="24"/>
        </w:rPr>
        <w:t xml:space="preserve"> </w:t>
      </w:r>
      <w:hyperlink r:id="rId8" w:tgtFrame="_blank" w:history="1">
        <w:r w:rsidRPr="00772B94">
          <w:rPr>
            <w:rFonts w:ascii="Book Antiqua" w:eastAsia="Times New Roman" w:hAnsi="Book Antiqua" w:cs="Times New Roman"/>
            <w:sz w:val="24"/>
            <w:szCs w:val="24"/>
          </w:rPr>
          <w:t>DOI: 10.1128/IAI.69.9.5529-5537.2001</w:t>
        </w:r>
      </w:hyperlink>
      <w:r w:rsidRPr="00772B94">
        <w:rPr>
          <w:rFonts w:ascii="Book Antiqua" w:eastAsia="Times New Roman" w:hAnsi="Book Antiqua" w:cs="Times New Roman"/>
          <w:sz w:val="24"/>
          <w:szCs w:val="24"/>
        </w:rPr>
        <w:t>]</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lastRenderedPageBreak/>
        <w:t>69 </w:t>
      </w:r>
      <w:r w:rsidRPr="00C47C95">
        <w:rPr>
          <w:rFonts w:ascii="Book Antiqua" w:eastAsia="宋体" w:hAnsi="Book Antiqua" w:cs="宋体"/>
          <w:b/>
          <w:bCs/>
          <w:color w:val="000000"/>
          <w:sz w:val="24"/>
          <w:szCs w:val="24"/>
          <w:lang w:eastAsia="zh-CN"/>
        </w:rPr>
        <w:t>Carvalho FA</w:t>
      </w:r>
      <w:r w:rsidRPr="00C47C95">
        <w:rPr>
          <w:rFonts w:ascii="Book Antiqua" w:eastAsia="宋体" w:hAnsi="Book Antiqua" w:cs="宋体"/>
          <w:color w:val="000000"/>
          <w:sz w:val="24"/>
          <w:szCs w:val="24"/>
          <w:lang w:eastAsia="zh-CN"/>
        </w:rPr>
        <w:t>, Barnich N, Sauvanet P, Darcha C, Gelot A, Darfeuille-Michaud A. Crohn's disease-associated Escherichia coli LF82 aggravates colitis in injured mouse colon via signaling by flagellin.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2008; </w:t>
      </w:r>
      <w:r w:rsidRPr="00C47C95">
        <w:rPr>
          <w:rFonts w:ascii="Book Antiqua" w:eastAsia="宋体" w:hAnsi="Book Antiqua" w:cs="宋体"/>
          <w:b/>
          <w:bCs/>
          <w:color w:val="000000"/>
          <w:sz w:val="24"/>
          <w:szCs w:val="24"/>
          <w:lang w:eastAsia="zh-CN"/>
        </w:rPr>
        <w:t>14</w:t>
      </w:r>
      <w:r w:rsidRPr="00C47C95">
        <w:rPr>
          <w:rFonts w:ascii="Book Antiqua" w:eastAsia="宋体" w:hAnsi="Book Antiqua" w:cs="宋体"/>
          <w:color w:val="000000"/>
          <w:sz w:val="24"/>
          <w:szCs w:val="24"/>
          <w:lang w:eastAsia="zh-CN"/>
        </w:rPr>
        <w:t>: 1051-1060 [PMID: 18338780 DOI: 10.1002/ibd.20423]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70 </w:t>
      </w:r>
      <w:r w:rsidRPr="00C47C95">
        <w:rPr>
          <w:rFonts w:ascii="Book Antiqua" w:eastAsia="宋体" w:hAnsi="Book Antiqua" w:cs="宋体"/>
          <w:b/>
          <w:bCs/>
          <w:color w:val="000000"/>
          <w:sz w:val="24"/>
          <w:szCs w:val="24"/>
          <w:lang w:eastAsia="zh-CN"/>
        </w:rPr>
        <w:t>Meconi S</w:t>
      </w:r>
      <w:r w:rsidRPr="00C47C95">
        <w:rPr>
          <w:rFonts w:ascii="Book Antiqua" w:eastAsia="宋体" w:hAnsi="Book Antiqua" w:cs="宋体"/>
          <w:color w:val="000000"/>
          <w:sz w:val="24"/>
          <w:szCs w:val="24"/>
          <w:lang w:eastAsia="zh-CN"/>
        </w:rPr>
        <w:t>, Vercellone A, Levillain F, Payré B, Al Saati T, Capilla F, Desreumaux P, Darfeuille-Michaud A, Altare F. Adherent-invasive Escherichia coli isolated from Crohn's disease patients induce granulomas in vitro. </w:t>
      </w:r>
      <w:r w:rsidRPr="00C47C95">
        <w:rPr>
          <w:rFonts w:ascii="Book Antiqua" w:eastAsia="宋体" w:hAnsi="Book Antiqua" w:cs="宋体"/>
          <w:i/>
          <w:iCs/>
          <w:color w:val="000000"/>
          <w:sz w:val="24"/>
          <w:szCs w:val="24"/>
          <w:lang w:eastAsia="zh-CN"/>
        </w:rPr>
        <w:t>Cell Microbiol</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9</w:t>
      </w:r>
      <w:r w:rsidRPr="00C47C95">
        <w:rPr>
          <w:rFonts w:ascii="Book Antiqua" w:eastAsia="宋体" w:hAnsi="Book Antiqua" w:cs="宋体"/>
          <w:color w:val="000000"/>
          <w:sz w:val="24"/>
          <w:szCs w:val="24"/>
          <w:lang w:eastAsia="zh-CN"/>
        </w:rPr>
        <w:t>: 1252-1261 [PMID: 17223928 DOI: 10.1111/j.1462-5822.2006.00868.x]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71 </w:t>
      </w:r>
      <w:r w:rsidRPr="00C47C95">
        <w:rPr>
          <w:rFonts w:ascii="Book Antiqua" w:eastAsia="宋体" w:hAnsi="Book Antiqua" w:cs="宋体"/>
          <w:b/>
          <w:bCs/>
          <w:color w:val="000000"/>
          <w:sz w:val="24"/>
          <w:szCs w:val="24"/>
          <w:lang w:eastAsia="zh-CN"/>
        </w:rPr>
        <w:t>Dunne KA</w:t>
      </w:r>
      <w:r w:rsidRPr="00C47C95">
        <w:rPr>
          <w:rFonts w:ascii="Book Antiqua" w:eastAsia="宋体" w:hAnsi="Book Antiqua" w:cs="宋体"/>
          <w:color w:val="000000"/>
          <w:sz w:val="24"/>
          <w:szCs w:val="24"/>
          <w:lang w:eastAsia="zh-CN"/>
        </w:rPr>
        <w:t>, Allam A, McIntosh A, Houston SA, Cerovic V, Goodyear CS, Roe AJ, Beatson SA, Milling SW, Walker D, Wall DM. Increased S-nitrosylation and proteasomal degradation of caspase-3 during infection contribute to the persistence of adherent invasive Escherichia coli (AIEC) in immune cells.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e68386 [PMID: 23861899 DOI: 10.1371/journal.pone.0068386]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72 </w:t>
      </w:r>
      <w:r w:rsidRPr="00C47C95">
        <w:rPr>
          <w:rFonts w:ascii="Book Antiqua" w:eastAsia="宋体" w:hAnsi="Book Antiqua" w:cs="宋体"/>
          <w:b/>
          <w:bCs/>
          <w:color w:val="000000"/>
          <w:sz w:val="24"/>
          <w:szCs w:val="24"/>
          <w:lang w:eastAsia="zh-CN"/>
        </w:rPr>
        <w:t>Peeters H</w:t>
      </w:r>
      <w:r w:rsidRPr="00C47C95">
        <w:rPr>
          <w:rFonts w:ascii="Book Antiqua" w:eastAsia="宋体" w:hAnsi="Book Antiqua" w:cs="宋体"/>
          <w:color w:val="000000"/>
          <w:sz w:val="24"/>
          <w:szCs w:val="24"/>
          <w:lang w:eastAsia="zh-CN"/>
        </w:rPr>
        <w:t>, Bogaert S, Laukens D, Rottiers P, De Keyser F, Darfeuille-Michaud A, Glasser AL, Elewaut D, De Vos M. CARD15 variants determine a disturbed early response of monocytes to adherent-invasive Escherichia coli strain LF82 in Crohn's disease. </w:t>
      </w:r>
      <w:r w:rsidRPr="00C47C95">
        <w:rPr>
          <w:rFonts w:ascii="Book Antiqua" w:eastAsia="宋体" w:hAnsi="Book Antiqua" w:cs="宋体"/>
          <w:i/>
          <w:iCs/>
          <w:color w:val="000000"/>
          <w:sz w:val="24"/>
          <w:szCs w:val="24"/>
          <w:lang w:eastAsia="zh-CN"/>
        </w:rPr>
        <w:t>Int J Immunogenet</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34</w:t>
      </w:r>
      <w:r w:rsidRPr="00C47C95">
        <w:rPr>
          <w:rFonts w:ascii="Book Antiqua" w:eastAsia="宋体" w:hAnsi="Book Antiqua" w:cs="宋体"/>
          <w:color w:val="000000"/>
          <w:sz w:val="24"/>
          <w:szCs w:val="24"/>
          <w:lang w:eastAsia="zh-CN"/>
        </w:rPr>
        <w:t>: 181-191 [PMID: 17504508 DOI: 10.1111/j.1744-313X.2007.00670.x]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 xml:space="preserve">73 </w:t>
      </w:r>
      <w:r w:rsidR="00BC2795" w:rsidRPr="00772B94">
        <w:rPr>
          <w:rFonts w:ascii="Book Antiqua" w:hAnsi="Book Antiqua"/>
          <w:b/>
          <w:noProof/>
          <w:sz w:val="24"/>
          <w:szCs w:val="24"/>
        </w:rPr>
        <w:t>Nieminen JK</w:t>
      </w:r>
      <w:r w:rsidR="00BC2795" w:rsidRPr="00772B94">
        <w:rPr>
          <w:rFonts w:ascii="Book Antiqua" w:hAnsi="Book Antiqua"/>
          <w:noProof/>
          <w:sz w:val="24"/>
          <w:szCs w:val="24"/>
        </w:rPr>
        <w:t>, Sipponen T, Farkkila M, Vaarala O.</w:t>
      </w:r>
      <w:r w:rsidR="00BC2795">
        <w:rPr>
          <w:rFonts w:ascii="Book Antiqua" w:hAnsi="Book Antiqua" w:hint="eastAsia"/>
          <w:noProof/>
          <w:sz w:val="24"/>
          <w:szCs w:val="24"/>
          <w:lang w:eastAsia="zh-CN"/>
        </w:rPr>
        <w:t xml:space="preserve"> </w:t>
      </w:r>
      <w:r w:rsidRPr="00C47C95">
        <w:rPr>
          <w:rFonts w:ascii="Book Antiqua" w:eastAsia="宋体" w:hAnsi="Book Antiqua" w:cs="宋体"/>
          <w:color w:val="000000"/>
          <w:sz w:val="24"/>
          <w:szCs w:val="24"/>
          <w:lang w:eastAsia="zh-CN"/>
        </w:rPr>
        <w:t>Monocyte-derived dendritic cells from Crohn's disease patients exhibit decreased ability to activate Th17 responses in memory cells. </w:t>
      </w:r>
      <w:r w:rsidRPr="00C47C95">
        <w:rPr>
          <w:rFonts w:ascii="Book Antiqua" w:eastAsia="宋体" w:hAnsi="Book Antiqua" w:cs="宋体"/>
          <w:i/>
          <w:iCs/>
          <w:color w:val="000000"/>
          <w:sz w:val="24"/>
          <w:szCs w:val="24"/>
          <w:lang w:eastAsia="zh-CN"/>
        </w:rPr>
        <w:t>Clin Exp Immunol</w:t>
      </w:r>
      <w:r w:rsidRPr="00C47C95">
        <w:rPr>
          <w:rFonts w:ascii="Book Antiqua" w:eastAsia="宋体" w:hAnsi="Book Antiqua" w:cs="宋体"/>
          <w:color w:val="000000"/>
          <w:sz w:val="24"/>
          <w:szCs w:val="24"/>
          <w:lang w:eastAsia="zh-CN"/>
        </w:rPr>
        <w:t> 2014 [PMID: 24635023 DOI: 10.1111/cei.12326]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74 </w:t>
      </w:r>
      <w:r w:rsidRPr="00C47C95">
        <w:rPr>
          <w:rFonts w:ascii="Book Antiqua" w:eastAsia="宋体" w:hAnsi="Book Antiqua" w:cs="宋体"/>
          <w:b/>
          <w:bCs/>
          <w:color w:val="000000"/>
          <w:sz w:val="24"/>
          <w:szCs w:val="24"/>
          <w:lang w:eastAsia="zh-CN"/>
        </w:rPr>
        <w:t>Chargui A</w:t>
      </w:r>
      <w:r w:rsidRPr="00C47C95">
        <w:rPr>
          <w:rFonts w:ascii="Book Antiqua" w:eastAsia="宋体" w:hAnsi="Book Antiqua" w:cs="宋体"/>
          <w:color w:val="000000"/>
          <w:sz w:val="24"/>
          <w:szCs w:val="24"/>
          <w:lang w:eastAsia="zh-CN"/>
        </w:rPr>
        <w:t>, Cesaro A, Mimouna S, Fareh M, Brest P, Naquet P, Darfeuille-Michaud A, Hébuterne X, Mograbi B, Vouret-Craviari V, Hofman P. Subversion of autophagy in adherent invasive Escherichia coli-infected neutrophils induces inflammation and cell death.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7</w:t>
      </w:r>
      <w:r w:rsidRPr="00C47C95">
        <w:rPr>
          <w:rFonts w:ascii="Book Antiqua" w:eastAsia="宋体" w:hAnsi="Book Antiqua" w:cs="宋体"/>
          <w:color w:val="000000"/>
          <w:sz w:val="24"/>
          <w:szCs w:val="24"/>
          <w:lang w:eastAsia="zh-CN"/>
        </w:rPr>
        <w:t>: e51727 [PMID: 23272151 DOI: 10.1371/journal.pone.0051727]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75 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xml:space="preserve">, Naves P, Blanco J, Aldeguer X, Blanco JE, Blanco M, Ponte C, Soriano F, Darfeuille-Michaud A, Garcia-Gil LJ. </w:t>
      </w:r>
      <w:proofErr w:type="gramStart"/>
      <w:r w:rsidRPr="00C47C95">
        <w:rPr>
          <w:rFonts w:ascii="Book Antiqua" w:eastAsia="宋体" w:hAnsi="Book Antiqua" w:cs="宋体"/>
          <w:color w:val="000000"/>
          <w:sz w:val="24"/>
          <w:szCs w:val="24"/>
          <w:lang w:eastAsia="zh-CN"/>
        </w:rPr>
        <w:t xml:space="preserve">Biofilm formation as a novel </w:t>
      </w:r>
      <w:r w:rsidRPr="00C47C95">
        <w:rPr>
          <w:rFonts w:ascii="Book Antiqua" w:eastAsia="宋体" w:hAnsi="Book Antiqua" w:cs="宋体"/>
          <w:color w:val="000000"/>
          <w:sz w:val="24"/>
          <w:szCs w:val="24"/>
          <w:lang w:eastAsia="zh-CN"/>
        </w:rPr>
        <w:lastRenderedPageBreak/>
        <w:t>phenotypic feature of adherent-invasive Escherichia coli (AIEC).</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BMC Microbiol</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9</w:t>
      </w:r>
      <w:r w:rsidRPr="00C47C95">
        <w:rPr>
          <w:rFonts w:ascii="Book Antiqua" w:eastAsia="宋体" w:hAnsi="Book Antiqua" w:cs="宋体"/>
          <w:color w:val="000000"/>
          <w:sz w:val="24"/>
          <w:szCs w:val="24"/>
          <w:lang w:eastAsia="zh-CN"/>
        </w:rPr>
        <w:t>: 202 [PMID: 19772580 DOI: 10.1186/1471-2180-9-202]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76 </w:t>
      </w:r>
      <w:r w:rsidRPr="00C47C95">
        <w:rPr>
          <w:rFonts w:ascii="Book Antiqua" w:eastAsia="宋体" w:hAnsi="Book Antiqua" w:cs="宋体"/>
          <w:b/>
          <w:bCs/>
          <w:color w:val="000000"/>
          <w:sz w:val="24"/>
          <w:szCs w:val="24"/>
          <w:lang w:eastAsia="zh-CN"/>
        </w:rPr>
        <w:t>Chassaing B</w:t>
      </w:r>
      <w:r w:rsidRPr="00C47C95">
        <w:rPr>
          <w:rFonts w:ascii="Book Antiqua" w:eastAsia="宋体" w:hAnsi="Book Antiqua" w:cs="宋体"/>
          <w:color w:val="000000"/>
          <w:sz w:val="24"/>
          <w:szCs w:val="24"/>
          <w:lang w:eastAsia="zh-CN"/>
        </w:rPr>
        <w:t>, Darfeuille-Michaud A.</w:t>
      </w:r>
      <w:proofErr w:type="gramEnd"/>
      <w:r w:rsidRPr="00C47C95">
        <w:rPr>
          <w:rFonts w:ascii="Book Antiqua" w:eastAsia="宋体" w:hAnsi="Book Antiqua" w:cs="宋体"/>
          <w:color w:val="000000"/>
          <w:sz w:val="24"/>
          <w:szCs w:val="24"/>
          <w:lang w:eastAsia="zh-CN"/>
        </w:rPr>
        <w:t xml:space="preserve"> The σE pathway is involved in biofilm formation by Crohn's disease-associated adherent-invasive Escherichia coli. </w:t>
      </w:r>
      <w:r w:rsidRPr="00C47C95">
        <w:rPr>
          <w:rFonts w:ascii="Book Antiqua" w:eastAsia="宋体" w:hAnsi="Book Antiqua" w:cs="宋体"/>
          <w:i/>
          <w:iCs/>
          <w:color w:val="000000"/>
          <w:sz w:val="24"/>
          <w:szCs w:val="24"/>
          <w:lang w:eastAsia="zh-CN"/>
        </w:rPr>
        <w:t>J Bacteriol</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195</w:t>
      </w:r>
      <w:r w:rsidRPr="00C47C95">
        <w:rPr>
          <w:rFonts w:ascii="Book Antiqua" w:eastAsia="宋体" w:hAnsi="Book Antiqua" w:cs="宋体"/>
          <w:color w:val="000000"/>
          <w:sz w:val="24"/>
          <w:szCs w:val="24"/>
          <w:lang w:eastAsia="zh-CN"/>
        </w:rPr>
        <w:t>: 76-84 [PMID: 23104802 DOI: 10.1128/JB.01079-12]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77 </w:t>
      </w:r>
      <w:r w:rsidRPr="00C47C95">
        <w:rPr>
          <w:rFonts w:ascii="Book Antiqua" w:eastAsia="宋体" w:hAnsi="Book Antiqua" w:cs="宋体"/>
          <w:b/>
          <w:bCs/>
          <w:color w:val="000000"/>
          <w:sz w:val="24"/>
          <w:szCs w:val="24"/>
          <w:lang w:eastAsia="zh-CN"/>
        </w:rPr>
        <w:t>Prorok-Hamon M</w:t>
      </w:r>
      <w:r w:rsidRPr="00C47C95">
        <w:rPr>
          <w:rFonts w:ascii="Book Antiqua" w:eastAsia="宋体" w:hAnsi="Book Antiqua" w:cs="宋体"/>
          <w:color w:val="000000"/>
          <w:sz w:val="24"/>
          <w:szCs w:val="24"/>
          <w:lang w:eastAsia="zh-CN"/>
        </w:rPr>
        <w:t>, Friswell MK, Alswied A, Roberts CL, Song F, Flanagan PK, Knight P, Codling C, Marchesi JR, Winstanley C, Hall N, Rhodes JM, Campbell BJ. Colonic mucosa-associated diffusely adherent afaC+ Escherichia coli expressing lpfA and pks are increased in inflammatory bowel disease and colon cancer.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2014; </w:t>
      </w:r>
      <w:r w:rsidRPr="00C47C95">
        <w:rPr>
          <w:rFonts w:ascii="Book Antiqua" w:eastAsia="宋体" w:hAnsi="Book Antiqua" w:cs="宋体"/>
          <w:b/>
          <w:bCs/>
          <w:color w:val="000000"/>
          <w:sz w:val="24"/>
          <w:szCs w:val="24"/>
          <w:lang w:eastAsia="zh-CN"/>
        </w:rPr>
        <w:t>63</w:t>
      </w:r>
      <w:r w:rsidRPr="00C47C95">
        <w:rPr>
          <w:rFonts w:ascii="Book Antiqua" w:eastAsia="宋体" w:hAnsi="Book Antiqua" w:cs="宋体"/>
          <w:color w:val="000000"/>
          <w:sz w:val="24"/>
          <w:szCs w:val="24"/>
          <w:lang w:eastAsia="zh-CN"/>
        </w:rPr>
        <w:t>: 761-770 [PMID: 23846483 DOI: 10.1136/gutjnl-2013-304739]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78 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Mora A, Blanco M, López C, Alonso MP, Bonacorsi S, Nicolas-Chanoine MH, Darfeuille-Michaud A, Garcia-Gil J, Blanco J. Similarity and divergence among adherent-invasive Escherichia coli and extraintestinal pathogenic E. coli strains. </w:t>
      </w:r>
      <w:r w:rsidRPr="00C47C95">
        <w:rPr>
          <w:rFonts w:ascii="Book Antiqua" w:eastAsia="宋体" w:hAnsi="Book Antiqua" w:cs="宋体"/>
          <w:i/>
          <w:iCs/>
          <w:color w:val="000000"/>
          <w:sz w:val="24"/>
          <w:szCs w:val="24"/>
          <w:lang w:eastAsia="zh-CN"/>
        </w:rPr>
        <w:t>J Clin Microbiol</w:t>
      </w:r>
      <w:r w:rsidRPr="00C47C95">
        <w:rPr>
          <w:rFonts w:ascii="Book Antiqua" w:eastAsia="宋体" w:hAnsi="Book Antiqua" w:cs="宋体"/>
          <w:color w:val="000000"/>
          <w:sz w:val="24"/>
          <w:szCs w:val="24"/>
          <w:lang w:eastAsia="zh-CN"/>
        </w:rPr>
        <w:t> 2009; </w:t>
      </w:r>
      <w:r w:rsidRPr="00C47C95">
        <w:rPr>
          <w:rFonts w:ascii="Book Antiqua" w:eastAsia="宋体" w:hAnsi="Book Antiqua" w:cs="宋体"/>
          <w:b/>
          <w:bCs/>
          <w:color w:val="000000"/>
          <w:sz w:val="24"/>
          <w:szCs w:val="24"/>
          <w:lang w:eastAsia="zh-CN"/>
        </w:rPr>
        <w:t>47</w:t>
      </w:r>
      <w:r w:rsidRPr="00C47C95">
        <w:rPr>
          <w:rFonts w:ascii="Book Antiqua" w:eastAsia="宋体" w:hAnsi="Book Antiqua" w:cs="宋体"/>
          <w:color w:val="000000"/>
          <w:sz w:val="24"/>
          <w:szCs w:val="24"/>
          <w:lang w:eastAsia="zh-CN"/>
        </w:rPr>
        <w:t>: 3968-3979 [PMID: 19828750 DOI: 10.1128/JCM.01484-09]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79 </w:t>
      </w:r>
      <w:r w:rsidRPr="00C47C95">
        <w:rPr>
          <w:rFonts w:ascii="Book Antiqua" w:eastAsia="宋体" w:hAnsi="Book Antiqua" w:cs="宋体"/>
          <w:b/>
          <w:bCs/>
          <w:color w:val="000000"/>
          <w:sz w:val="24"/>
          <w:szCs w:val="24"/>
          <w:lang w:eastAsia="zh-CN"/>
        </w:rPr>
        <w:t>Clarke DJ</w:t>
      </w:r>
      <w:r w:rsidRPr="00C47C95">
        <w:rPr>
          <w:rFonts w:ascii="Book Antiqua" w:eastAsia="宋体" w:hAnsi="Book Antiqua" w:cs="宋体"/>
          <w:color w:val="000000"/>
          <w:sz w:val="24"/>
          <w:szCs w:val="24"/>
          <w:lang w:eastAsia="zh-CN"/>
        </w:rPr>
        <w:t>, Chaudhuri RR, Martin HM, Campbell BJ, Rhodes JM, Constantinidou C, Pallen MJ, Loman NJ, Cunningham AF, Browning DF, Henderson IR. Complete genome sequence of the Crohn's disease-associated adherent-invasive Escherichia coli strain HM605. </w:t>
      </w:r>
      <w:r w:rsidRPr="00C47C95">
        <w:rPr>
          <w:rFonts w:ascii="Book Antiqua" w:eastAsia="宋体" w:hAnsi="Book Antiqua" w:cs="宋体"/>
          <w:i/>
          <w:iCs/>
          <w:color w:val="000000"/>
          <w:sz w:val="24"/>
          <w:szCs w:val="24"/>
          <w:lang w:eastAsia="zh-CN"/>
        </w:rPr>
        <w:t>J Bacteriol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193</w:t>
      </w:r>
      <w:r w:rsidRPr="00C47C95">
        <w:rPr>
          <w:rFonts w:ascii="Book Antiqua" w:eastAsia="宋体" w:hAnsi="Book Antiqua" w:cs="宋体"/>
          <w:color w:val="000000"/>
          <w:sz w:val="24"/>
          <w:szCs w:val="24"/>
          <w:lang w:eastAsia="zh-CN"/>
        </w:rPr>
        <w:t>: 4540 [PMID: 21705601 DOI: 10.1128/JB.05374-11]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80 </w:t>
      </w:r>
      <w:r w:rsidRPr="00C47C95">
        <w:rPr>
          <w:rFonts w:ascii="Book Antiqua" w:eastAsia="宋体" w:hAnsi="Book Antiqua" w:cs="宋体"/>
          <w:b/>
          <w:bCs/>
          <w:color w:val="000000"/>
          <w:sz w:val="24"/>
          <w:szCs w:val="24"/>
          <w:lang w:eastAsia="zh-CN"/>
        </w:rPr>
        <w:t>Krause DO</w:t>
      </w:r>
      <w:r w:rsidRPr="00C47C95">
        <w:rPr>
          <w:rFonts w:ascii="Book Antiqua" w:eastAsia="宋体" w:hAnsi="Book Antiqua" w:cs="宋体"/>
          <w:color w:val="000000"/>
          <w:sz w:val="24"/>
          <w:szCs w:val="24"/>
          <w:lang w:eastAsia="zh-CN"/>
        </w:rPr>
        <w:t>, Little AC, Dowd SE, Bernstein CN.</w:t>
      </w:r>
      <w:proofErr w:type="gramEnd"/>
      <w:r w:rsidRPr="00C47C95">
        <w:rPr>
          <w:rFonts w:ascii="Book Antiqua" w:eastAsia="宋体" w:hAnsi="Book Antiqua" w:cs="宋体"/>
          <w:color w:val="000000"/>
          <w:sz w:val="24"/>
          <w:szCs w:val="24"/>
          <w:lang w:eastAsia="zh-CN"/>
        </w:rPr>
        <w:t xml:space="preserve"> Complete genome sequence of adherent invasive Escherichia coli UM146 isolated from Ileal Crohn's disease biopsy tissue. </w:t>
      </w:r>
      <w:r w:rsidRPr="00C47C95">
        <w:rPr>
          <w:rFonts w:ascii="Book Antiqua" w:eastAsia="宋体" w:hAnsi="Book Antiqua" w:cs="宋体"/>
          <w:i/>
          <w:iCs/>
          <w:color w:val="000000"/>
          <w:sz w:val="24"/>
          <w:szCs w:val="24"/>
          <w:lang w:eastAsia="zh-CN"/>
        </w:rPr>
        <w:t>J Bacteriol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193</w:t>
      </w:r>
      <w:r w:rsidRPr="00C47C95">
        <w:rPr>
          <w:rFonts w:ascii="Book Antiqua" w:eastAsia="宋体" w:hAnsi="Book Antiqua" w:cs="宋体"/>
          <w:color w:val="000000"/>
          <w:sz w:val="24"/>
          <w:szCs w:val="24"/>
          <w:lang w:eastAsia="zh-CN"/>
        </w:rPr>
        <w:t>: 583 [PMID: 21075930 DOI: 10.1128/JB.01290-10]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81 </w:t>
      </w:r>
      <w:r w:rsidRPr="00C47C95">
        <w:rPr>
          <w:rFonts w:ascii="Book Antiqua" w:eastAsia="宋体" w:hAnsi="Book Antiqua" w:cs="宋体"/>
          <w:b/>
          <w:bCs/>
          <w:color w:val="000000"/>
          <w:sz w:val="24"/>
          <w:szCs w:val="24"/>
          <w:lang w:eastAsia="zh-CN"/>
        </w:rPr>
        <w:t>Small CL</w:t>
      </w:r>
      <w:r w:rsidRPr="00C47C95">
        <w:rPr>
          <w:rFonts w:ascii="Book Antiqua" w:eastAsia="宋体" w:hAnsi="Book Antiqua" w:cs="宋体"/>
          <w:color w:val="000000"/>
          <w:sz w:val="24"/>
          <w:szCs w:val="24"/>
          <w:lang w:eastAsia="zh-CN"/>
        </w:rPr>
        <w:t>, Reid-Yu SA, McPhee JB, Coombes BK. Persistent infection with Crohn's disease-associated adherent-invasive Escherichia coli leads to chronic inflammation and intestinal fibrosis. </w:t>
      </w:r>
      <w:r w:rsidRPr="00C47C95">
        <w:rPr>
          <w:rFonts w:ascii="Book Antiqua" w:eastAsia="宋体" w:hAnsi="Book Antiqua" w:cs="宋体"/>
          <w:i/>
          <w:iCs/>
          <w:color w:val="000000"/>
          <w:sz w:val="24"/>
          <w:szCs w:val="24"/>
          <w:lang w:eastAsia="zh-CN"/>
        </w:rPr>
        <w:t>Nat Commun</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4</w:t>
      </w:r>
      <w:r w:rsidRPr="00C47C95">
        <w:rPr>
          <w:rFonts w:ascii="Book Antiqua" w:eastAsia="宋体" w:hAnsi="Book Antiqua" w:cs="宋体"/>
          <w:color w:val="000000"/>
          <w:sz w:val="24"/>
          <w:szCs w:val="24"/>
          <w:lang w:eastAsia="zh-CN"/>
        </w:rPr>
        <w:t>: 1957 [PMID: 23748852 DOI: 10.1038/ncomms2957]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82 </w:t>
      </w:r>
      <w:r w:rsidRPr="00C47C95">
        <w:rPr>
          <w:rFonts w:ascii="Book Antiqua" w:eastAsia="宋体" w:hAnsi="Book Antiqua" w:cs="宋体"/>
          <w:b/>
          <w:bCs/>
          <w:color w:val="000000"/>
          <w:sz w:val="24"/>
          <w:szCs w:val="24"/>
          <w:lang w:eastAsia="zh-CN"/>
        </w:rPr>
        <w:t>Dogan B</w:t>
      </w:r>
      <w:r w:rsidRPr="00C47C95">
        <w:rPr>
          <w:rFonts w:ascii="Book Antiqua" w:eastAsia="宋体" w:hAnsi="Book Antiqua" w:cs="宋体"/>
          <w:color w:val="000000"/>
          <w:sz w:val="24"/>
          <w:szCs w:val="24"/>
          <w:lang w:eastAsia="zh-CN"/>
        </w:rPr>
        <w:t xml:space="preserve">, Scherl E, Bosworth B, Yantiss R, Altier C, McDonough PL, Jiang ZD, Dupont HL, Garneau P, Harel J, Rishniw M, Simpson KW. Multidrug resistance is </w:t>
      </w:r>
      <w:r w:rsidRPr="00C47C95">
        <w:rPr>
          <w:rFonts w:ascii="Book Antiqua" w:eastAsia="宋体" w:hAnsi="Book Antiqua" w:cs="宋体"/>
          <w:color w:val="000000"/>
          <w:sz w:val="24"/>
          <w:szCs w:val="24"/>
          <w:lang w:eastAsia="zh-CN"/>
        </w:rPr>
        <w:lastRenderedPageBreak/>
        <w:t>common in Escherichia coli associated with ileal Crohn's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19</w:t>
      </w:r>
      <w:r w:rsidRPr="00C47C95">
        <w:rPr>
          <w:rFonts w:ascii="Book Antiqua" w:eastAsia="宋体" w:hAnsi="Book Antiqua" w:cs="宋体"/>
          <w:color w:val="000000"/>
          <w:sz w:val="24"/>
          <w:szCs w:val="24"/>
          <w:lang w:eastAsia="zh-CN"/>
        </w:rPr>
        <w:t>: 141-150 [PMID: 22508665 DOI: 10.1002/ibd.22971]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83 </w:t>
      </w:r>
      <w:r w:rsidRPr="00C47C95">
        <w:rPr>
          <w:rFonts w:ascii="Book Antiqua" w:eastAsia="宋体" w:hAnsi="Book Antiqua" w:cs="宋体"/>
          <w:b/>
          <w:bCs/>
          <w:color w:val="000000"/>
          <w:sz w:val="24"/>
          <w:szCs w:val="24"/>
          <w:lang w:eastAsia="zh-CN"/>
        </w:rPr>
        <w:t>Seksik P</w:t>
      </w:r>
      <w:r w:rsidRPr="00C47C95">
        <w:rPr>
          <w:rFonts w:ascii="Book Antiqua" w:eastAsia="宋体" w:hAnsi="Book Antiqua" w:cs="宋体"/>
          <w:color w:val="000000"/>
          <w:sz w:val="24"/>
          <w:szCs w:val="24"/>
          <w:lang w:eastAsia="zh-CN"/>
        </w:rPr>
        <w:t>, Rigottier-Gois L, Gramet G, Sutren M, Pochart P, Marteau P, Jian R, Doré J. Alterations of the dominant faecal bacterial groups in patients with Crohn's disease of the colon.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2003; </w:t>
      </w:r>
      <w:r w:rsidRPr="00C47C95">
        <w:rPr>
          <w:rFonts w:ascii="Book Antiqua" w:eastAsia="宋体" w:hAnsi="Book Antiqua" w:cs="宋体"/>
          <w:b/>
          <w:bCs/>
          <w:color w:val="000000"/>
          <w:sz w:val="24"/>
          <w:szCs w:val="24"/>
          <w:lang w:eastAsia="zh-CN"/>
        </w:rPr>
        <w:t>52</w:t>
      </w:r>
      <w:r w:rsidRPr="00C47C95">
        <w:rPr>
          <w:rFonts w:ascii="Book Antiqua" w:eastAsia="宋体" w:hAnsi="Book Antiqua" w:cs="宋体"/>
          <w:color w:val="000000"/>
          <w:sz w:val="24"/>
          <w:szCs w:val="24"/>
          <w:lang w:eastAsia="zh-CN"/>
        </w:rPr>
        <w:t>: 237-242 [PMID: 12524406 DOI: 10.1136/gut.52.2.237]</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84 </w:t>
      </w:r>
      <w:r w:rsidRPr="00C47C95">
        <w:rPr>
          <w:rFonts w:ascii="Book Antiqua" w:eastAsia="宋体" w:hAnsi="Book Antiqua" w:cs="宋体"/>
          <w:b/>
          <w:bCs/>
          <w:color w:val="000000"/>
          <w:sz w:val="24"/>
          <w:szCs w:val="24"/>
          <w:lang w:eastAsia="zh-CN"/>
        </w:rPr>
        <w:t>Jensen SR</w:t>
      </w:r>
      <w:r w:rsidRPr="00C47C95">
        <w:rPr>
          <w:rFonts w:ascii="Book Antiqua" w:eastAsia="宋体" w:hAnsi="Book Antiqua" w:cs="宋体"/>
          <w:color w:val="000000"/>
          <w:sz w:val="24"/>
          <w:szCs w:val="24"/>
          <w:lang w:eastAsia="zh-CN"/>
        </w:rPr>
        <w:t>, Fink LN, Nielsen OH, Brynskov J, Brix S. Ex vivo intestinal adhesion of Escherichia coli LF82 in Crohn's disease. </w:t>
      </w:r>
      <w:r w:rsidRPr="00C47C95">
        <w:rPr>
          <w:rFonts w:ascii="Book Antiqua" w:eastAsia="宋体" w:hAnsi="Book Antiqua" w:cs="宋体"/>
          <w:i/>
          <w:iCs/>
          <w:color w:val="000000"/>
          <w:sz w:val="24"/>
          <w:szCs w:val="24"/>
          <w:lang w:eastAsia="zh-CN"/>
        </w:rPr>
        <w:t>Microb Pathog</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51</w:t>
      </w:r>
      <w:r w:rsidRPr="00C47C95">
        <w:rPr>
          <w:rFonts w:ascii="Book Antiqua" w:eastAsia="宋体" w:hAnsi="Book Antiqua" w:cs="宋体"/>
          <w:color w:val="000000"/>
          <w:sz w:val="24"/>
          <w:szCs w:val="24"/>
          <w:lang w:eastAsia="zh-CN"/>
        </w:rPr>
        <w:t>: 426-431 [PMID: 21911052 DOI: 10.1016/j.micpath.2011.08.006]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85 </w:t>
      </w:r>
      <w:r w:rsidRPr="00C47C95">
        <w:rPr>
          <w:rFonts w:ascii="Book Antiqua" w:eastAsia="宋体" w:hAnsi="Book Antiqua" w:cs="宋体"/>
          <w:b/>
          <w:bCs/>
          <w:color w:val="000000"/>
          <w:sz w:val="24"/>
          <w:szCs w:val="24"/>
          <w:lang w:eastAsia="zh-CN"/>
        </w:rPr>
        <w:t>Lapaquette P</w:t>
      </w:r>
      <w:r w:rsidRPr="00C47C95">
        <w:rPr>
          <w:rFonts w:ascii="Book Antiqua" w:eastAsia="宋体" w:hAnsi="Book Antiqua" w:cs="宋体"/>
          <w:color w:val="000000"/>
          <w:sz w:val="24"/>
          <w:szCs w:val="24"/>
          <w:lang w:eastAsia="zh-CN"/>
        </w:rPr>
        <w:t>, Bringer MA, Darfeuille-Michaud A. Defects in autophagy favour adherent-invasive Escherichia coli persistence within macrophages leading to increased pro-inflammatory response. </w:t>
      </w:r>
      <w:r w:rsidRPr="00C47C95">
        <w:rPr>
          <w:rFonts w:ascii="Book Antiqua" w:eastAsia="宋体" w:hAnsi="Book Antiqua" w:cs="宋体"/>
          <w:i/>
          <w:iCs/>
          <w:color w:val="000000"/>
          <w:sz w:val="24"/>
          <w:szCs w:val="24"/>
          <w:lang w:eastAsia="zh-CN"/>
        </w:rPr>
        <w:t>Cell Microbiol</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14</w:t>
      </w:r>
      <w:r w:rsidRPr="00C47C95">
        <w:rPr>
          <w:rFonts w:ascii="Book Antiqua" w:eastAsia="宋体" w:hAnsi="Book Antiqua" w:cs="宋体"/>
          <w:color w:val="000000"/>
          <w:sz w:val="24"/>
          <w:szCs w:val="24"/>
          <w:lang w:eastAsia="zh-CN"/>
        </w:rPr>
        <w:t>: 791-807 [PMID: 22309232 DOI: 10.1111/j.1462-5822.2012.01768.x]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86 </w:t>
      </w:r>
      <w:r w:rsidRPr="00C47C95">
        <w:rPr>
          <w:rFonts w:ascii="Book Antiqua" w:eastAsia="宋体" w:hAnsi="Book Antiqua" w:cs="宋体"/>
          <w:b/>
          <w:bCs/>
          <w:color w:val="000000"/>
          <w:sz w:val="24"/>
          <w:szCs w:val="24"/>
          <w:lang w:eastAsia="zh-CN"/>
        </w:rPr>
        <w:t>Chassaing B</w:t>
      </w:r>
      <w:r w:rsidRPr="00C47C95">
        <w:rPr>
          <w:rFonts w:ascii="Book Antiqua" w:eastAsia="宋体" w:hAnsi="Book Antiqua" w:cs="宋体"/>
          <w:color w:val="000000"/>
          <w:sz w:val="24"/>
          <w:szCs w:val="24"/>
          <w:lang w:eastAsia="zh-CN"/>
        </w:rPr>
        <w:t xml:space="preserve">, Etienne-Mesmin L, Bonnet R, </w:t>
      </w:r>
      <w:proofErr w:type="gramStart"/>
      <w:r w:rsidRPr="00C47C95">
        <w:rPr>
          <w:rFonts w:ascii="Book Antiqua" w:eastAsia="宋体" w:hAnsi="Book Antiqua" w:cs="宋体"/>
          <w:color w:val="000000"/>
          <w:sz w:val="24"/>
          <w:szCs w:val="24"/>
          <w:lang w:eastAsia="zh-CN"/>
        </w:rPr>
        <w:t>Darfeuille</w:t>
      </w:r>
      <w:proofErr w:type="gramEnd"/>
      <w:r w:rsidRPr="00C47C95">
        <w:rPr>
          <w:rFonts w:ascii="Book Antiqua" w:eastAsia="宋体" w:hAnsi="Book Antiqua" w:cs="宋体"/>
          <w:color w:val="000000"/>
          <w:sz w:val="24"/>
          <w:szCs w:val="24"/>
          <w:lang w:eastAsia="zh-CN"/>
        </w:rPr>
        <w:t>-Michaud A. Bile salts induce long polar fimbriae expression favouring Crohn's disease-associated adherent-invasive Escherichia coli interaction with Peyer's patches. </w:t>
      </w:r>
      <w:r w:rsidRPr="00C47C95">
        <w:rPr>
          <w:rFonts w:ascii="Book Antiqua" w:eastAsia="宋体" w:hAnsi="Book Antiqua" w:cs="宋体"/>
          <w:i/>
          <w:iCs/>
          <w:color w:val="000000"/>
          <w:sz w:val="24"/>
          <w:szCs w:val="24"/>
          <w:lang w:eastAsia="zh-CN"/>
        </w:rPr>
        <w:t>Environ Microbiol</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15</w:t>
      </w:r>
      <w:r w:rsidRPr="00C47C95">
        <w:rPr>
          <w:rFonts w:ascii="Book Antiqua" w:eastAsia="宋体" w:hAnsi="Book Antiqua" w:cs="宋体"/>
          <w:color w:val="000000"/>
          <w:sz w:val="24"/>
          <w:szCs w:val="24"/>
          <w:lang w:eastAsia="zh-CN"/>
        </w:rPr>
        <w:t>: 355-371 [PMID: 22789019 DOI: 10.1111/j.1462-2920.2012.02824.x]</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87 </w:t>
      </w:r>
      <w:r w:rsidRPr="00C47C95">
        <w:rPr>
          <w:rFonts w:ascii="Book Antiqua" w:eastAsia="宋体" w:hAnsi="Book Antiqua" w:cs="宋体"/>
          <w:b/>
          <w:bCs/>
          <w:color w:val="000000"/>
          <w:sz w:val="24"/>
          <w:szCs w:val="24"/>
          <w:lang w:eastAsia="zh-CN"/>
        </w:rPr>
        <w:t>Vazeille E</w:t>
      </w:r>
      <w:r w:rsidRPr="00C47C95">
        <w:rPr>
          <w:rFonts w:ascii="Book Antiqua" w:eastAsia="宋体" w:hAnsi="Book Antiqua" w:cs="宋体"/>
          <w:color w:val="000000"/>
          <w:sz w:val="24"/>
          <w:szCs w:val="24"/>
          <w:lang w:eastAsia="zh-CN"/>
        </w:rPr>
        <w:t>, Bringer MA, Gardarin A, Chambon C, Becker-Pauly C, Pender SL, Jakob C, Müller S, Lottaz D, Darfeuille-Michaud A. Role of meprins to protect ileal mucosa of Crohn's disease patients from colonization by adherent-invasive E. coli.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6</w:t>
      </w:r>
      <w:r w:rsidRPr="00C47C95">
        <w:rPr>
          <w:rFonts w:ascii="Book Antiqua" w:eastAsia="宋体" w:hAnsi="Book Antiqua" w:cs="宋体"/>
          <w:color w:val="000000"/>
          <w:sz w:val="24"/>
          <w:szCs w:val="24"/>
          <w:lang w:eastAsia="zh-CN"/>
        </w:rPr>
        <w:t>: e21199 [PMID: 21698174 DOI: 10.1371/journal.pone.0021199]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88 </w:t>
      </w:r>
      <w:r w:rsidRPr="00C47C95">
        <w:rPr>
          <w:rFonts w:ascii="Book Antiqua" w:eastAsia="宋体" w:hAnsi="Book Antiqua" w:cs="宋体"/>
          <w:b/>
          <w:bCs/>
          <w:color w:val="000000"/>
          <w:sz w:val="24"/>
          <w:szCs w:val="24"/>
          <w:lang w:eastAsia="zh-CN"/>
        </w:rPr>
        <w:t>Burke DA</w:t>
      </w:r>
      <w:r w:rsidRPr="00C47C95">
        <w:rPr>
          <w:rFonts w:ascii="Book Antiqua" w:eastAsia="宋体" w:hAnsi="Book Antiqua" w:cs="宋体"/>
          <w:color w:val="000000"/>
          <w:sz w:val="24"/>
          <w:szCs w:val="24"/>
          <w:lang w:eastAsia="zh-CN"/>
        </w:rPr>
        <w:t>, Axon AT.</w:t>
      </w:r>
      <w:proofErr w:type="gramEnd"/>
      <w:r w:rsidRPr="00C47C95">
        <w:rPr>
          <w:rFonts w:ascii="Book Antiqua" w:eastAsia="宋体" w:hAnsi="Book Antiqua" w:cs="宋体"/>
          <w:color w:val="000000"/>
          <w:sz w:val="24"/>
          <w:szCs w:val="24"/>
          <w:lang w:eastAsia="zh-CN"/>
        </w:rPr>
        <w:t xml:space="preserve"> </w:t>
      </w:r>
      <w:proofErr w:type="gramStart"/>
      <w:r w:rsidRPr="00C47C95">
        <w:rPr>
          <w:rFonts w:ascii="Book Antiqua" w:eastAsia="宋体" w:hAnsi="Book Antiqua" w:cs="宋体"/>
          <w:color w:val="000000"/>
          <w:sz w:val="24"/>
          <w:szCs w:val="24"/>
          <w:lang w:eastAsia="zh-CN"/>
        </w:rPr>
        <w:t>Adhesive Escherichia coli in inflammatory bowel disease and infective diarrhoea.</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BMJ</w:t>
      </w:r>
      <w:r w:rsidRPr="00C47C95">
        <w:rPr>
          <w:rFonts w:ascii="Book Antiqua" w:eastAsia="宋体" w:hAnsi="Book Antiqua" w:cs="宋体"/>
          <w:color w:val="000000"/>
          <w:sz w:val="24"/>
          <w:szCs w:val="24"/>
          <w:lang w:eastAsia="zh-CN"/>
        </w:rPr>
        <w:t> 1988; </w:t>
      </w:r>
      <w:r w:rsidRPr="00C47C95">
        <w:rPr>
          <w:rFonts w:ascii="Book Antiqua" w:eastAsia="宋体" w:hAnsi="Book Antiqua" w:cs="宋体"/>
          <w:b/>
          <w:bCs/>
          <w:color w:val="000000"/>
          <w:sz w:val="24"/>
          <w:szCs w:val="24"/>
          <w:lang w:eastAsia="zh-CN"/>
        </w:rPr>
        <w:t>297</w:t>
      </w:r>
      <w:r w:rsidRPr="00C47C95">
        <w:rPr>
          <w:rFonts w:ascii="Book Antiqua" w:eastAsia="宋体" w:hAnsi="Book Antiqua" w:cs="宋体"/>
          <w:color w:val="000000"/>
          <w:sz w:val="24"/>
          <w:szCs w:val="24"/>
          <w:lang w:eastAsia="zh-CN"/>
        </w:rPr>
        <w:t>: 102-104 [PMID: 3044496 DOI: 10.1136/bmj.297.6641.102]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89 </w:t>
      </w:r>
      <w:r w:rsidRPr="00C47C95">
        <w:rPr>
          <w:rFonts w:ascii="Book Antiqua" w:eastAsia="宋体" w:hAnsi="Book Antiqua" w:cs="宋体"/>
          <w:b/>
          <w:bCs/>
          <w:color w:val="000000"/>
          <w:sz w:val="24"/>
          <w:szCs w:val="24"/>
          <w:lang w:eastAsia="zh-CN"/>
        </w:rPr>
        <w:t>Giaffer MH</w:t>
      </w:r>
      <w:r w:rsidRPr="00C47C95">
        <w:rPr>
          <w:rFonts w:ascii="Book Antiqua" w:eastAsia="宋体" w:hAnsi="Book Antiqua" w:cs="宋体"/>
          <w:color w:val="000000"/>
          <w:sz w:val="24"/>
          <w:szCs w:val="24"/>
          <w:lang w:eastAsia="zh-CN"/>
        </w:rPr>
        <w:t>, Holdsworth CD, Duerden BI. Virulence properties of Escherichia coli strains isolated from patients with inflammatory bowel disease.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1992; </w:t>
      </w:r>
      <w:r w:rsidRPr="00C47C95">
        <w:rPr>
          <w:rFonts w:ascii="Book Antiqua" w:eastAsia="宋体" w:hAnsi="Book Antiqua" w:cs="宋体"/>
          <w:b/>
          <w:bCs/>
          <w:color w:val="000000"/>
          <w:sz w:val="24"/>
          <w:szCs w:val="24"/>
          <w:lang w:eastAsia="zh-CN"/>
        </w:rPr>
        <w:t>33</w:t>
      </w:r>
      <w:r w:rsidRPr="00C47C95">
        <w:rPr>
          <w:rFonts w:ascii="Book Antiqua" w:eastAsia="宋体" w:hAnsi="Book Antiqua" w:cs="宋体"/>
          <w:color w:val="000000"/>
          <w:sz w:val="24"/>
          <w:szCs w:val="24"/>
          <w:lang w:eastAsia="zh-CN"/>
        </w:rPr>
        <w:t>: 646-650 [PMID: 1612481 DOI: 10.1136/gut.33.5.646]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90 </w:t>
      </w:r>
      <w:r w:rsidRPr="00C47C95">
        <w:rPr>
          <w:rFonts w:ascii="Book Antiqua" w:eastAsia="宋体" w:hAnsi="Book Antiqua" w:cs="宋体"/>
          <w:b/>
          <w:bCs/>
          <w:color w:val="000000"/>
          <w:sz w:val="24"/>
          <w:szCs w:val="24"/>
          <w:lang w:eastAsia="zh-CN"/>
        </w:rPr>
        <w:t>Thomazini CM</w:t>
      </w:r>
      <w:r w:rsidRPr="00C47C95">
        <w:rPr>
          <w:rFonts w:ascii="Book Antiqua" w:eastAsia="宋体" w:hAnsi="Book Antiqua" w:cs="宋体"/>
          <w:color w:val="000000"/>
          <w:sz w:val="24"/>
          <w:szCs w:val="24"/>
          <w:lang w:eastAsia="zh-CN"/>
        </w:rPr>
        <w:t>, Samegima DA, Rodrigues MA, Victoria CR, Rodrigues J. High prevalence of aggregative adherent Escherichia coli strains in the mucosa-</w:t>
      </w:r>
      <w:r w:rsidRPr="00C47C95">
        <w:rPr>
          <w:rFonts w:ascii="Book Antiqua" w:eastAsia="宋体" w:hAnsi="Book Antiqua" w:cs="宋体"/>
          <w:color w:val="000000"/>
          <w:sz w:val="24"/>
          <w:szCs w:val="24"/>
          <w:lang w:eastAsia="zh-CN"/>
        </w:rPr>
        <w:lastRenderedPageBreak/>
        <w:t>associated microbiota of patients with inflammatory bowel diseases. </w:t>
      </w:r>
      <w:r w:rsidRPr="00C47C95">
        <w:rPr>
          <w:rFonts w:ascii="Book Antiqua" w:eastAsia="宋体" w:hAnsi="Book Antiqua" w:cs="宋体"/>
          <w:i/>
          <w:iCs/>
          <w:color w:val="000000"/>
          <w:sz w:val="24"/>
          <w:szCs w:val="24"/>
          <w:lang w:eastAsia="zh-CN"/>
        </w:rPr>
        <w:t>Int J Med Microbiol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301</w:t>
      </w:r>
      <w:r w:rsidRPr="00C47C95">
        <w:rPr>
          <w:rFonts w:ascii="Book Antiqua" w:eastAsia="宋体" w:hAnsi="Book Antiqua" w:cs="宋体"/>
          <w:color w:val="000000"/>
          <w:sz w:val="24"/>
          <w:szCs w:val="24"/>
          <w:lang w:eastAsia="zh-CN"/>
        </w:rPr>
        <w:t>: 475-479 [PMID: 21616711 DOI: 10.1016/j.ijmm.2011.04.015]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91 </w:t>
      </w:r>
      <w:r w:rsidRPr="00C47C95">
        <w:rPr>
          <w:rFonts w:ascii="Book Antiqua" w:eastAsia="宋体" w:hAnsi="Book Antiqua" w:cs="宋体"/>
          <w:b/>
          <w:bCs/>
          <w:color w:val="000000"/>
          <w:sz w:val="24"/>
          <w:szCs w:val="24"/>
          <w:lang w:eastAsia="zh-CN"/>
        </w:rPr>
        <w:t>Iebba V</w:t>
      </w:r>
      <w:r w:rsidRPr="00C47C95">
        <w:rPr>
          <w:rFonts w:ascii="Book Antiqua" w:eastAsia="宋体" w:hAnsi="Book Antiqua" w:cs="宋体"/>
          <w:color w:val="000000"/>
          <w:sz w:val="24"/>
          <w:szCs w:val="24"/>
          <w:lang w:eastAsia="zh-CN"/>
        </w:rPr>
        <w:t>, Conte MP, Lepanto MS, Di Nardo G, Santangelo F, Aloi M, Totino V, Checchi MP, Longhi C, Cucchiara S, Schippa S. Microevolution in fimH gene of mucosa-associated Escherichia coli strains isolated from pediatric patients with inflammatory bowel disease. </w:t>
      </w:r>
      <w:r w:rsidRPr="00C47C95">
        <w:rPr>
          <w:rFonts w:ascii="Book Antiqua" w:eastAsia="宋体" w:hAnsi="Book Antiqua" w:cs="宋体"/>
          <w:i/>
          <w:iCs/>
          <w:color w:val="000000"/>
          <w:sz w:val="24"/>
          <w:szCs w:val="24"/>
          <w:lang w:eastAsia="zh-CN"/>
        </w:rPr>
        <w:t>Infect Immun</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80</w:t>
      </w:r>
      <w:r w:rsidRPr="00C47C95">
        <w:rPr>
          <w:rFonts w:ascii="Book Antiqua" w:eastAsia="宋体" w:hAnsi="Book Antiqua" w:cs="宋体"/>
          <w:color w:val="000000"/>
          <w:sz w:val="24"/>
          <w:szCs w:val="24"/>
          <w:lang w:eastAsia="zh-CN"/>
        </w:rPr>
        <w:t>: 1408-1417 [PMID: 22290143 DOI: 10.1128/IAI.06181-11]</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92 </w:t>
      </w:r>
      <w:r w:rsidRPr="00C47C95">
        <w:rPr>
          <w:rFonts w:ascii="Book Antiqua" w:eastAsia="宋体" w:hAnsi="Book Antiqua" w:cs="宋体"/>
          <w:b/>
          <w:bCs/>
          <w:color w:val="000000"/>
          <w:sz w:val="24"/>
          <w:szCs w:val="24"/>
          <w:lang w:eastAsia="zh-CN"/>
        </w:rPr>
        <w:t>Raso T</w:t>
      </w:r>
      <w:r w:rsidRPr="00C47C95">
        <w:rPr>
          <w:rFonts w:ascii="Book Antiqua" w:eastAsia="宋体" w:hAnsi="Book Antiqua" w:cs="宋体"/>
          <w:color w:val="000000"/>
          <w:sz w:val="24"/>
          <w:szCs w:val="24"/>
          <w:lang w:eastAsia="zh-CN"/>
        </w:rPr>
        <w:t>, Crivellaro S, Chirillo MG, Pais P, Gaia E, Savoia D. Analysis of Escherichia coli isolated from patients affected by Crohn's disease. </w:t>
      </w:r>
      <w:r w:rsidRPr="00C47C95">
        <w:rPr>
          <w:rFonts w:ascii="Book Antiqua" w:eastAsia="宋体" w:hAnsi="Book Antiqua" w:cs="宋体"/>
          <w:i/>
          <w:iCs/>
          <w:color w:val="000000"/>
          <w:sz w:val="24"/>
          <w:szCs w:val="24"/>
          <w:lang w:eastAsia="zh-CN"/>
        </w:rPr>
        <w:t>Curr Microbiol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63</w:t>
      </w:r>
      <w:r w:rsidRPr="00C47C95">
        <w:rPr>
          <w:rFonts w:ascii="Book Antiqua" w:eastAsia="宋体" w:hAnsi="Book Antiqua" w:cs="宋体"/>
          <w:color w:val="000000"/>
          <w:sz w:val="24"/>
          <w:szCs w:val="24"/>
          <w:lang w:eastAsia="zh-CN"/>
        </w:rPr>
        <w:t>: 131-137 [PMID: 21626145 DOI: 10.1007/s00284-011-9947-8]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93 </w:t>
      </w:r>
      <w:r w:rsidRPr="00C47C95">
        <w:rPr>
          <w:rFonts w:ascii="Book Antiqua" w:eastAsia="宋体" w:hAnsi="Book Antiqua" w:cs="宋体"/>
          <w:b/>
          <w:bCs/>
          <w:color w:val="000000"/>
          <w:sz w:val="24"/>
          <w:szCs w:val="24"/>
          <w:lang w:eastAsia="zh-CN"/>
        </w:rPr>
        <w:t>Negroni A</w:t>
      </w:r>
      <w:r w:rsidRPr="00C47C95">
        <w:rPr>
          <w:rFonts w:ascii="Book Antiqua" w:eastAsia="宋体" w:hAnsi="Book Antiqua" w:cs="宋体"/>
          <w:color w:val="000000"/>
          <w:sz w:val="24"/>
          <w:szCs w:val="24"/>
          <w:lang w:eastAsia="zh-CN"/>
        </w:rPr>
        <w:t>, Costanzo M, Vitali R, Superti F, Bertuccini L, Tinari A, Minelli F, Di Nardo G, Nuti F, Pierdomenico M, Cucchiara S, Stronati L. Characterization of adherent-invasive Escherichia coli isolated from pediatric patients with inflammatory bowel disease.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18</w:t>
      </w:r>
      <w:r w:rsidRPr="00C47C95">
        <w:rPr>
          <w:rFonts w:ascii="Book Antiqua" w:eastAsia="宋体" w:hAnsi="Book Antiqua" w:cs="宋体"/>
          <w:color w:val="000000"/>
          <w:sz w:val="24"/>
          <w:szCs w:val="24"/>
          <w:lang w:eastAsia="zh-CN"/>
        </w:rPr>
        <w:t>: 913-924 [PMID: 21994005 DOI: 10.1002/ibd.21899]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94 </w:t>
      </w:r>
      <w:r w:rsidRPr="00C47C95">
        <w:rPr>
          <w:rFonts w:ascii="Book Antiqua" w:eastAsia="宋体" w:hAnsi="Book Antiqua" w:cs="宋体"/>
          <w:b/>
          <w:bCs/>
          <w:color w:val="000000"/>
          <w:sz w:val="24"/>
          <w:szCs w:val="24"/>
          <w:lang w:eastAsia="zh-CN"/>
        </w:rPr>
        <w:t>Wang T</w:t>
      </w:r>
      <w:r w:rsidRPr="00C47C95">
        <w:rPr>
          <w:rFonts w:ascii="Book Antiqua" w:eastAsia="宋体" w:hAnsi="Book Antiqua" w:cs="宋体"/>
          <w:color w:val="000000"/>
          <w:sz w:val="24"/>
          <w:szCs w:val="24"/>
          <w:lang w:eastAsia="zh-CN"/>
        </w:rPr>
        <w:t>, Cai G, Qiu Y, Fei N, Zhang M, Pang X, Jia W, Cai S, Zhao L. Structural segregation of gut microbiota between colorectal cancer patients and healthy volunteers. </w:t>
      </w:r>
      <w:r w:rsidRPr="00C47C95">
        <w:rPr>
          <w:rFonts w:ascii="Book Antiqua" w:eastAsia="宋体" w:hAnsi="Book Antiqua" w:cs="宋体"/>
          <w:i/>
          <w:iCs/>
          <w:color w:val="000000"/>
          <w:sz w:val="24"/>
          <w:szCs w:val="24"/>
          <w:lang w:eastAsia="zh-CN"/>
        </w:rPr>
        <w:t>ISME J</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6</w:t>
      </w:r>
      <w:r w:rsidRPr="00C47C95">
        <w:rPr>
          <w:rFonts w:ascii="Book Antiqua" w:eastAsia="宋体" w:hAnsi="Book Antiqua" w:cs="宋体"/>
          <w:color w:val="000000"/>
          <w:sz w:val="24"/>
          <w:szCs w:val="24"/>
          <w:lang w:eastAsia="zh-CN"/>
        </w:rPr>
        <w:t>: 320-329 [PMID: 21850056 DOI: 10.1038/ismej.2011.109]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95 </w:t>
      </w:r>
      <w:r w:rsidRPr="00C47C95">
        <w:rPr>
          <w:rFonts w:ascii="Book Antiqua" w:eastAsia="宋体" w:hAnsi="Book Antiqua" w:cs="宋体"/>
          <w:b/>
          <w:bCs/>
          <w:color w:val="000000"/>
          <w:sz w:val="24"/>
          <w:szCs w:val="24"/>
          <w:lang w:eastAsia="zh-CN"/>
        </w:rPr>
        <w:t>Swidsinski A</w:t>
      </w:r>
      <w:r w:rsidRPr="00C47C95">
        <w:rPr>
          <w:rFonts w:ascii="Book Antiqua" w:eastAsia="宋体" w:hAnsi="Book Antiqua" w:cs="宋体"/>
          <w:color w:val="000000"/>
          <w:sz w:val="24"/>
          <w:szCs w:val="24"/>
          <w:lang w:eastAsia="zh-CN"/>
        </w:rPr>
        <w:t>, Khilkin M, Kerjaschki D, Schreiber S, Ortner M, Weber J, Lochs H. Association between intraepithelial Escherichia coli and colorectal cancer. </w:t>
      </w:r>
      <w:r w:rsidRPr="00C47C95">
        <w:rPr>
          <w:rFonts w:ascii="Book Antiqua" w:eastAsia="宋体" w:hAnsi="Book Antiqua" w:cs="宋体"/>
          <w:i/>
          <w:iCs/>
          <w:color w:val="000000"/>
          <w:sz w:val="24"/>
          <w:szCs w:val="24"/>
          <w:lang w:eastAsia="zh-CN"/>
        </w:rPr>
        <w:t>Gastroenterology</w:t>
      </w:r>
      <w:r w:rsidRPr="00C47C95">
        <w:rPr>
          <w:rFonts w:ascii="Book Antiqua" w:eastAsia="宋体" w:hAnsi="Book Antiqua" w:cs="宋体"/>
          <w:color w:val="000000"/>
          <w:sz w:val="24"/>
          <w:szCs w:val="24"/>
          <w:lang w:eastAsia="zh-CN"/>
        </w:rPr>
        <w:t> 1998; </w:t>
      </w:r>
      <w:r w:rsidRPr="00C47C95">
        <w:rPr>
          <w:rFonts w:ascii="Book Antiqua" w:eastAsia="宋体" w:hAnsi="Book Antiqua" w:cs="宋体"/>
          <w:b/>
          <w:bCs/>
          <w:color w:val="000000"/>
          <w:sz w:val="24"/>
          <w:szCs w:val="24"/>
          <w:lang w:eastAsia="zh-CN"/>
        </w:rPr>
        <w:t>115</w:t>
      </w:r>
      <w:r w:rsidRPr="00C47C95">
        <w:rPr>
          <w:rFonts w:ascii="Book Antiqua" w:eastAsia="宋体" w:hAnsi="Book Antiqua" w:cs="宋体"/>
          <w:color w:val="000000"/>
          <w:sz w:val="24"/>
          <w:szCs w:val="24"/>
          <w:lang w:eastAsia="zh-CN"/>
        </w:rPr>
        <w:t>: 281-286 [PMID: 9679033 DOI: 10.1016/S0016-5085(98)70194-5]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96 </w:t>
      </w:r>
      <w:r w:rsidRPr="00C47C95">
        <w:rPr>
          <w:rFonts w:ascii="Book Antiqua" w:eastAsia="宋体" w:hAnsi="Book Antiqua" w:cs="宋体"/>
          <w:b/>
          <w:bCs/>
          <w:color w:val="000000"/>
          <w:sz w:val="24"/>
          <w:szCs w:val="24"/>
          <w:lang w:eastAsia="zh-CN"/>
        </w:rPr>
        <w:t>Bonnet M</w:t>
      </w:r>
      <w:r w:rsidRPr="00C47C95">
        <w:rPr>
          <w:rFonts w:ascii="Book Antiqua" w:eastAsia="宋体" w:hAnsi="Book Antiqua" w:cs="宋体"/>
          <w:color w:val="000000"/>
          <w:sz w:val="24"/>
          <w:szCs w:val="24"/>
          <w:lang w:eastAsia="zh-CN"/>
        </w:rPr>
        <w:t>, Buc E, Sauvanet P, Darcha C, Dubois D, Pereira B, Déchelotte P, Bonnet R, Pezet D, Darfeuille-Michaud A. Colonization of the human gut by E. coli and colorectal cancer risk. </w:t>
      </w:r>
      <w:r w:rsidRPr="00C47C95">
        <w:rPr>
          <w:rFonts w:ascii="Book Antiqua" w:eastAsia="宋体" w:hAnsi="Book Antiqua" w:cs="宋体"/>
          <w:i/>
          <w:iCs/>
          <w:color w:val="000000"/>
          <w:sz w:val="24"/>
          <w:szCs w:val="24"/>
          <w:lang w:eastAsia="zh-CN"/>
        </w:rPr>
        <w:t>Clin Cancer Res</w:t>
      </w:r>
      <w:r w:rsidRPr="00C47C95">
        <w:rPr>
          <w:rFonts w:ascii="Book Antiqua" w:eastAsia="宋体" w:hAnsi="Book Antiqua" w:cs="宋体"/>
          <w:color w:val="000000"/>
          <w:sz w:val="24"/>
          <w:szCs w:val="24"/>
          <w:lang w:eastAsia="zh-CN"/>
        </w:rPr>
        <w:t> 2014; </w:t>
      </w:r>
      <w:r w:rsidRPr="00C47C95">
        <w:rPr>
          <w:rFonts w:ascii="Book Antiqua" w:eastAsia="宋体" w:hAnsi="Book Antiqua" w:cs="宋体"/>
          <w:b/>
          <w:bCs/>
          <w:color w:val="000000"/>
          <w:sz w:val="24"/>
          <w:szCs w:val="24"/>
          <w:lang w:eastAsia="zh-CN"/>
        </w:rPr>
        <w:t>20</w:t>
      </w:r>
      <w:r w:rsidRPr="00C47C95">
        <w:rPr>
          <w:rFonts w:ascii="Book Antiqua" w:eastAsia="宋体" w:hAnsi="Book Antiqua" w:cs="宋体"/>
          <w:color w:val="000000"/>
          <w:sz w:val="24"/>
          <w:szCs w:val="24"/>
          <w:lang w:eastAsia="zh-CN"/>
        </w:rPr>
        <w:t>: 859-867 [PMID: 24334760 DOI: 10.1158/1078-0432.CCR-13-1343]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97 </w:t>
      </w:r>
      <w:r w:rsidRPr="00C47C95">
        <w:rPr>
          <w:rFonts w:ascii="Book Antiqua" w:eastAsia="宋体" w:hAnsi="Book Antiqua" w:cs="宋体"/>
          <w:b/>
          <w:bCs/>
          <w:color w:val="000000"/>
          <w:sz w:val="24"/>
          <w:szCs w:val="24"/>
          <w:lang w:eastAsia="zh-CN"/>
        </w:rPr>
        <w:t>Buc E</w:t>
      </w:r>
      <w:r w:rsidRPr="00C47C95">
        <w:rPr>
          <w:rFonts w:ascii="Book Antiqua" w:eastAsia="宋体" w:hAnsi="Book Antiqua" w:cs="宋体"/>
          <w:color w:val="000000"/>
          <w:sz w:val="24"/>
          <w:szCs w:val="24"/>
          <w:lang w:eastAsia="zh-CN"/>
        </w:rPr>
        <w:t xml:space="preserve">, Dubois D, Sauvanet P, Raisch J, Delmas J, Darfeuille-Michaud A, Pezet D, Bonnet R. High prevalence of mucosa-associated E. coli producing cyclomodulin </w:t>
      </w:r>
      <w:r w:rsidRPr="00C47C95">
        <w:rPr>
          <w:rFonts w:ascii="Book Antiqua" w:eastAsia="宋体" w:hAnsi="Book Antiqua" w:cs="宋体"/>
          <w:color w:val="000000"/>
          <w:sz w:val="24"/>
          <w:szCs w:val="24"/>
          <w:lang w:eastAsia="zh-CN"/>
        </w:rPr>
        <w:lastRenderedPageBreak/>
        <w:t>and genotoxin in colon cancer.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2013;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e56964 [PMID: 23457644 DOI: 10.1371/journal.pone.0056964]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98 </w:t>
      </w:r>
      <w:r w:rsidRPr="00C47C95">
        <w:rPr>
          <w:rFonts w:ascii="Book Antiqua" w:eastAsia="宋体" w:hAnsi="Book Antiqua" w:cs="宋体"/>
          <w:b/>
          <w:bCs/>
          <w:color w:val="000000"/>
          <w:sz w:val="24"/>
          <w:szCs w:val="24"/>
          <w:lang w:eastAsia="zh-CN"/>
        </w:rPr>
        <w:t>Schippa S</w:t>
      </w:r>
      <w:r w:rsidRPr="00C47C95">
        <w:rPr>
          <w:rFonts w:ascii="Book Antiqua" w:eastAsia="宋体" w:hAnsi="Book Antiqua" w:cs="宋体"/>
          <w:color w:val="000000"/>
          <w:sz w:val="24"/>
          <w:szCs w:val="24"/>
          <w:lang w:eastAsia="zh-CN"/>
        </w:rPr>
        <w:t xml:space="preserve">, Iebba V, Barbato M, Di Nardo G, Totino V, Checchi MP, Longhi C, Maiella G, Cucchiara S, Conte MP. </w:t>
      </w:r>
      <w:proofErr w:type="gramStart"/>
      <w:r w:rsidRPr="00C47C95">
        <w:rPr>
          <w:rFonts w:ascii="Book Antiqua" w:eastAsia="宋体" w:hAnsi="Book Antiqua" w:cs="宋体"/>
          <w:color w:val="000000"/>
          <w:sz w:val="24"/>
          <w:szCs w:val="24"/>
          <w:lang w:eastAsia="zh-CN"/>
        </w:rPr>
        <w:t>A distinctive 'microbial signature' in celiac pediatric patients.</w:t>
      </w:r>
      <w:proofErr w:type="gramEnd"/>
      <w:r w:rsidRPr="00C47C95">
        <w:rPr>
          <w:rFonts w:ascii="Book Antiqua" w:eastAsia="宋体" w:hAnsi="Book Antiqua" w:cs="宋体"/>
          <w:color w:val="000000"/>
          <w:sz w:val="24"/>
          <w:szCs w:val="24"/>
          <w:lang w:eastAsia="zh-CN"/>
        </w:rPr>
        <w:t> </w:t>
      </w:r>
      <w:r w:rsidRPr="00C47C95">
        <w:rPr>
          <w:rFonts w:ascii="Book Antiqua" w:eastAsia="宋体" w:hAnsi="Book Antiqua" w:cs="宋体"/>
          <w:i/>
          <w:iCs/>
          <w:color w:val="000000"/>
          <w:sz w:val="24"/>
          <w:szCs w:val="24"/>
          <w:lang w:eastAsia="zh-CN"/>
        </w:rPr>
        <w:t>BMC Microbiol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10</w:t>
      </w:r>
      <w:r w:rsidRPr="00C47C95">
        <w:rPr>
          <w:rFonts w:ascii="Book Antiqua" w:eastAsia="宋体" w:hAnsi="Book Antiqua" w:cs="宋体"/>
          <w:color w:val="000000"/>
          <w:sz w:val="24"/>
          <w:szCs w:val="24"/>
          <w:lang w:eastAsia="zh-CN"/>
        </w:rPr>
        <w:t>: 175 [PMID: 20565734 DOI: 10.1186/1471-2180-10-175]</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99 </w:t>
      </w:r>
      <w:r w:rsidRPr="00C47C95">
        <w:rPr>
          <w:rFonts w:ascii="Book Antiqua" w:eastAsia="宋体" w:hAnsi="Book Antiqua" w:cs="宋体"/>
          <w:b/>
          <w:bCs/>
          <w:color w:val="000000"/>
          <w:sz w:val="24"/>
          <w:szCs w:val="24"/>
          <w:lang w:eastAsia="zh-CN"/>
        </w:rPr>
        <w:t>Nadal I</w:t>
      </w:r>
      <w:r w:rsidRPr="00C47C95">
        <w:rPr>
          <w:rFonts w:ascii="Book Antiqua" w:eastAsia="宋体" w:hAnsi="Book Antiqua" w:cs="宋体"/>
          <w:color w:val="000000"/>
          <w:sz w:val="24"/>
          <w:szCs w:val="24"/>
          <w:lang w:eastAsia="zh-CN"/>
        </w:rPr>
        <w:t>, Donat E, Ribes-Koninckx C, Calabuig M, Sanz Y. Imbalance in the composition of the duodenal microbiota of children with coeliac disease. </w:t>
      </w:r>
      <w:r w:rsidRPr="00C47C95">
        <w:rPr>
          <w:rFonts w:ascii="Book Antiqua" w:eastAsia="宋体" w:hAnsi="Book Antiqua" w:cs="宋体"/>
          <w:i/>
          <w:iCs/>
          <w:color w:val="000000"/>
          <w:sz w:val="24"/>
          <w:szCs w:val="24"/>
          <w:lang w:eastAsia="zh-CN"/>
        </w:rPr>
        <w:t>J Med Microbiol</w:t>
      </w:r>
      <w:r w:rsidRPr="00C47C95">
        <w:rPr>
          <w:rFonts w:ascii="Book Antiqua" w:eastAsia="宋体" w:hAnsi="Book Antiqua" w:cs="宋体"/>
          <w:color w:val="000000"/>
          <w:sz w:val="24"/>
          <w:szCs w:val="24"/>
          <w:lang w:eastAsia="zh-CN"/>
        </w:rPr>
        <w:t> 2007; </w:t>
      </w:r>
      <w:r w:rsidRPr="00C47C95">
        <w:rPr>
          <w:rFonts w:ascii="Book Antiqua" w:eastAsia="宋体" w:hAnsi="Book Antiqua" w:cs="宋体"/>
          <w:b/>
          <w:bCs/>
          <w:color w:val="000000"/>
          <w:sz w:val="24"/>
          <w:szCs w:val="24"/>
          <w:lang w:eastAsia="zh-CN"/>
        </w:rPr>
        <w:t>56</w:t>
      </w:r>
      <w:r w:rsidRPr="00C47C95">
        <w:rPr>
          <w:rFonts w:ascii="Book Antiqua" w:eastAsia="宋体" w:hAnsi="Book Antiqua" w:cs="宋体"/>
          <w:color w:val="000000"/>
          <w:sz w:val="24"/>
          <w:szCs w:val="24"/>
          <w:lang w:eastAsia="zh-CN"/>
        </w:rPr>
        <w:t>: 1669-1674 [PMID: 18033837 DOI: 10.1099/jmm.0.47410-0]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100 </w:t>
      </w:r>
      <w:r w:rsidRPr="00C47C95">
        <w:rPr>
          <w:rFonts w:ascii="Book Antiqua" w:eastAsia="宋体" w:hAnsi="Book Antiqua" w:cs="宋体"/>
          <w:b/>
          <w:bCs/>
          <w:color w:val="000000"/>
          <w:sz w:val="24"/>
          <w:szCs w:val="24"/>
          <w:lang w:eastAsia="zh-CN"/>
        </w:rPr>
        <w:t>De Palma G</w:t>
      </w:r>
      <w:r w:rsidRPr="00C47C95">
        <w:rPr>
          <w:rFonts w:ascii="Book Antiqua" w:eastAsia="宋体" w:hAnsi="Book Antiqua" w:cs="宋体"/>
          <w:color w:val="000000"/>
          <w:sz w:val="24"/>
          <w:szCs w:val="24"/>
          <w:lang w:eastAsia="zh-CN"/>
        </w:rPr>
        <w:t>, Nadal I, Medina M, Donat E, Ribes-Koninckx C, Calabuig M, Sanz Y. Intestinal dysbiosis and reduced immunoglobulin-coated bacteria associated with coeliac disease in children. </w:t>
      </w:r>
      <w:r w:rsidRPr="00C47C95">
        <w:rPr>
          <w:rFonts w:ascii="Book Antiqua" w:eastAsia="宋体" w:hAnsi="Book Antiqua" w:cs="宋体"/>
          <w:i/>
          <w:iCs/>
          <w:color w:val="000000"/>
          <w:sz w:val="24"/>
          <w:szCs w:val="24"/>
          <w:lang w:eastAsia="zh-CN"/>
        </w:rPr>
        <w:t>BMC Microbiol</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10</w:t>
      </w:r>
      <w:r w:rsidRPr="00C47C95">
        <w:rPr>
          <w:rFonts w:ascii="Book Antiqua" w:eastAsia="宋体" w:hAnsi="Book Antiqua" w:cs="宋体"/>
          <w:color w:val="000000"/>
          <w:sz w:val="24"/>
          <w:szCs w:val="24"/>
          <w:lang w:eastAsia="zh-CN"/>
        </w:rPr>
        <w:t>: 63 [PMID: 20181275 DOI: 10.1186/1471-2180-10-63]</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101 </w:t>
      </w:r>
      <w:r w:rsidRPr="00C47C95">
        <w:rPr>
          <w:rFonts w:ascii="Book Antiqua" w:eastAsia="宋体" w:hAnsi="Book Antiqua" w:cs="宋体"/>
          <w:b/>
          <w:bCs/>
          <w:color w:val="000000"/>
          <w:sz w:val="24"/>
          <w:szCs w:val="24"/>
          <w:lang w:eastAsia="zh-CN"/>
        </w:rPr>
        <w:t>Sánchez E</w:t>
      </w:r>
      <w:r w:rsidRPr="00C47C95">
        <w:rPr>
          <w:rFonts w:ascii="Book Antiqua" w:eastAsia="宋体" w:hAnsi="Book Antiqua" w:cs="宋体"/>
          <w:color w:val="000000"/>
          <w:sz w:val="24"/>
          <w:szCs w:val="24"/>
          <w:lang w:eastAsia="zh-CN"/>
        </w:rPr>
        <w:t>, Nadal I, Donat E, Ribes-Koninckx C, Calabuig M, Sanz Y. Reduced diversity and increased virulence-gene carriage in intestinal enterobacteria of coeliac children. </w:t>
      </w:r>
      <w:r w:rsidRPr="00C47C95">
        <w:rPr>
          <w:rFonts w:ascii="Book Antiqua" w:eastAsia="宋体" w:hAnsi="Book Antiqua" w:cs="宋体"/>
          <w:i/>
          <w:iCs/>
          <w:color w:val="000000"/>
          <w:sz w:val="24"/>
          <w:szCs w:val="24"/>
          <w:lang w:eastAsia="zh-CN"/>
        </w:rPr>
        <w:t>BMC Gastroenterol</w:t>
      </w:r>
      <w:r w:rsidRPr="00C47C95">
        <w:rPr>
          <w:rFonts w:ascii="Book Antiqua" w:eastAsia="宋体" w:hAnsi="Book Antiqua" w:cs="宋体"/>
          <w:color w:val="000000"/>
          <w:sz w:val="24"/>
          <w:szCs w:val="24"/>
          <w:lang w:eastAsia="zh-CN"/>
        </w:rPr>
        <w:t> 2008; </w:t>
      </w:r>
      <w:r w:rsidRPr="00C47C95">
        <w:rPr>
          <w:rFonts w:ascii="Book Antiqua" w:eastAsia="宋体" w:hAnsi="Book Antiqua" w:cs="宋体"/>
          <w:b/>
          <w:bCs/>
          <w:color w:val="000000"/>
          <w:sz w:val="24"/>
          <w:szCs w:val="24"/>
          <w:lang w:eastAsia="zh-CN"/>
        </w:rPr>
        <w:t>8</w:t>
      </w:r>
      <w:r w:rsidRPr="00C47C95">
        <w:rPr>
          <w:rFonts w:ascii="Book Antiqua" w:eastAsia="宋体" w:hAnsi="Book Antiqua" w:cs="宋体"/>
          <w:color w:val="000000"/>
          <w:sz w:val="24"/>
          <w:szCs w:val="24"/>
          <w:lang w:eastAsia="zh-CN"/>
        </w:rPr>
        <w:t>: 50 [PMID: 18983674 DOI: 10.1186/1471-230X-8-50]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102 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Garcia-Gil J, Barnich N, Wieler LH, Ewers C. Adherent-invasive Escherichia coli phenotype displayed by intestinal pathogenic E. coli strains from cats, dogs, and swine. </w:t>
      </w:r>
      <w:r w:rsidRPr="00C47C95">
        <w:rPr>
          <w:rFonts w:ascii="Book Antiqua" w:eastAsia="宋体" w:hAnsi="Book Antiqua" w:cs="宋体"/>
          <w:i/>
          <w:iCs/>
          <w:color w:val="000000"/>
          <w:sz w:val="24"/>
          <w:szCs w:val="24"/>
          <w:lang w:eastAsia="zh-CN"/>
        </w:rPr>
        <w:t>Appl Environ Microbiol</w:t>
      </w:r>
      <w:r w:rsidRPr="00C47C95">
        <w:rPr>
          <w:rFonts w:ascii="Book Antiqua" w:eastAsia="宋体" w:hAnsi="Book Antiqua" w:cs="宋体"/>
          <w:color w:val="000000"/>
          <w:sz w:val="24"/>
          <w:szCs w:val="24"/>
          <w:lang w:eastAsia="zh-CN"/>
        </w:rPr>
        <w:t> 2011; </w:t>
      </w:r>
      <w:r w:rsidRPr="00C47C95">
        <w:rPr>
          <w:rFonts w:ascii="Book Antiqua" w:eastAsia="宋体" w:hAnsi="Book Antiqua" w:cs="宋体"/>
          <w:b/>
          <w:bCs/>
          <w:color w:val="000000"/>
          <w:sz w:val="24"/>
          <w:szCs w:val="24"/>
          <w:lang w:eastAsia="zh-CN"/>
        </w:rPr>
        <w:t>77</w:t>
      </w:r>
      <w:r w:rsidRPr="00C47C95">
        <w:rPr>
          <w:rFonts w:ascii="Book Antiqua" w:eastAsia="宋体" w:hAnsi="Book Antiqua" w:cs="宋体"/>
          <w:color w:val="000000"/>
          <w:sz w:val="24"/>
          <w:szCs w:val="24"/>
          <w:lang w:eastAsia="zh-CN"/>
        </w:rPr>
        <w:t>: 5813-5817 [PMID: 21705530 DOI: 10.1128/AEM.02614-10]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103 </w:t>
      </w:r>
      <w:r w:rsidRPr="00C47C95">
        <w:rPr>
          <w:rFonts w:ascii="Book Antiqua" w:eastAsia="宋体" w:hAnsi="Book Antiqua" w:cs="宋体"/>
          <w:b/>
          <w:bCs/>
          <w:color w:val="000000"/>
          <w:sz w:val="24"/>
          <w:szCs w:val="24"/>
          <w:lang w:eastAsia="zh-CN"/>
        </w:rPr>
        <w:t>Simpson KW</w:t>
      </w:r>
      <w:r w:rsidRPr="00C47C95">
        <w:rPr>
          <w:rFonts w:ascii="Book Antiqua" w:eastAsia="宋体" w:hAnsi="Book Antiqua" w:cs="宋体"/>
          <w:color w:val="000000"/>
          <w:sz w:val="24"/>
          <w:szCs w:val="24"/>
          <w:lang w:eastAsia="zh-CN"/>
        </w:rPr>
        <w:t xml:space="preserve">, Dogan B, Rishniw M, Goldstein RE, Klaessig S, McDonough PL, German AJ, Yates RM, Russell DG, Johnson SE, Berg DE, Harel J, Bruant G, McDonough SP, Schukken YH. Adherent and invasive Escherichia coli </w:t>
      </w:r>
      <w:proofErr w:type="gramStart"/>
      <w:r w:rsidRPr="00C47C95">
        <w:rPr>
          <w:rFonts w:ascii="Book Antiqua" w:eastAsia="宋体" w:hAnsi="Book Antiqua" w:cs="宋体"/>
          <w:color w:val="000000"/>
          <w:sz w:val="24"/>
          <w:szCs w:val="24"/>
          <w:lang w:eastAsia="zh-CN"/>
        </w:rPr>
        <w:t>is</w:t>
      </w:r>
      <w:proofErr w:type="gramEnd"/>
      <w:r w:rsidRPr="00C47C95">
        <w:rPr>
          <w:rFonts w:ascii="Book Antiqua" w:eastAsia="宋体" w:hAnsi="Book Antiqua" w:cs="宋体"/>
          <w:color w:val="000000"/>
          <w:sz w:val="24"/>
          <w:szCs w:val="24"/>
          <w:lang w:eastAsia="zh-CN"/>
        </w:rPr>
        <w:t xml:space="preserve"> associated with granulomatous colitis in boxer dogs. </w:t>
      </w:r>
      <w:r w:rsidRPr="00C47C95">
        <w:rPr>
          <w:rFonts w:ascii="Book Antiqua" w:eastAsia="宋体" w:hAnsi="Book Antiqua" w:cs="宋体"/>
          <w:i/>
          <w:iCs/>
          <w:color w:val="000000"/>
          <w:sz w:val="24"/>
          <w:szCs w:val="24"/>
          <w:lang w:eastAsia="zh-CN"/>
        </w:rPr>
        <w:t>Infect Immun</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74</w:t>
      </w:r>
      <w:r w:rsidRPr="00C47C95">
        <w:rPr>
          <w:rFonts w:ascii="Book Antiqua" w:eastAsia="宋体" w:hAnsi="Book Antiqua" w:cs="宋体"/>
          <w:color w:val="000000"/>
          <w:sz w:val="24"/>
          <w:szCs w:val="24"/>
          <w:lang w:eastAsia="zh-CN"/>
        </w:rPr>
        <w:t>: 4778-4792 [PMID: 16861666 DOI: 10.1128/IAI.00067-06]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104 </w:t>
      </w:r>
      <w:r w:rsidRPr="00C47C95">
        <w:rPr>
          <w:rFonts w:ascii="Book Antiqua" w:eastAsia="宋体" w:hAnsi="Book Antiqua" w:cs="宋体"/>
          <w:b/>
          <w:bCs/>
          <w:color w:val="000000"/>
          <w:sz w:val="24"/>
          <w:szCs w:val="24"/>
          <w:lang w:eastAsia="zh-CN"/>
        </w:rPr>
        <w:t>Nickerson KP</w:t>
      </w:r>
      <w:r w:rsidRPr="00C47C95">
        <w:rPr>
          <w:rFonts w:ascii="Book Antiqua" w:eastAsia="宋体" w:hAnsi="Book Antiqua" w:cs="宋体"/>
          <w:color w:val="000000"/>
          <w:sz w:val="24"/>
          <w:szCs w:val="24"/>
          <w:lang w:eastAsia="zh-CN"/>
        </w:rPr>
        <w:t xml:space="preserve">, McDonald C. Crohn's disease-associated adherent-invasive Escherichia coli adhesion is enhanced by exposure to the ubiquitous dietary </w:t>
      </w:r>
      <w:r w:rsidRPr="00C47C95">
        <w:rPr>
          <w:rFonts w:ascii="Book Antiqua" w:eastAsia="宋体" w:hAnsi="Book Antiqua" w:cs="宋体"/>
          <w:color w:val="000000"/>
          <w:sz w:val="24"/>
          <w:szCs w:val="24"/>
          <w:lang w:eastAsia="zh-CN"/>
        </w:rPr>
        <w:lastRenderedPageBreak/>
        <w:t>polysaccharide maltodextrin.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7</w:t>
      </w:r>
      <w:r w:rsidRPr="00C47C95">
        <w:rPr>
          <w:rFonts w:ascii="Book Antiqua" w:eastAsia="宋体" w:hAnsi="Book Antiqua" w:cs="宋体"/>
          <w:color w:val="000000"/>
          <w:sz w:val="24"/>
          <w:szCs w:val="24"/>
          <w:lang w:eastAsia="zh-CN"/>
        </w:rPr>
        <w:t>: e52132 [PMID: 23251695 DOI: 10.1371/journal.pone.0052132]</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t>105 </w:t>
      </w:r>
      <w:r w:rsidRPr="00C47C95">
        <w:rPr>
          <w:rFonts w:ascii="Book Antiqua" w:eastAsia="宋体" w:hAnsi="Book Antiqua" w:cs="宋体"/>
          <w:b/>
          <w:bCs/>
          <w:color w:val="000000"/>
          <w:sz w:val="24"/>
          <w:szCs w:val="24"/>
          <w:lang w:eastAsia="zh-CN"/>
        </w:rPr>
        <w:t>Roberts CL</w:t>
      </w:r>
      <w:r w:rsidRPr="00C47C95">
        <w:rPr>
          <w:rFonts w:ascii="Book Antiqua" w:eastAsia="宋体" w:hAnsi="Book Antiqua" w:cs="宋体"/>
          <w:color w:val="000000"/>
          <w:sz w:val="24"/>
          <w:szCs w:val="24"/>
          <w:lang w:eastAsia="zh-CN"/>
        </w:rPr>
        <w:t>, Keita AV, Duncan SH, O'Kennedy N, Söderholm JD, Rhodes JM, Campbell BJ.</w:t>
      </w:r>
      <w:proofErr w:type="gramEnd"/>
      <w:r w:rsidRPr="00C47C95">
        <w:rPr>
          <w:rFonts w:ascii="Book Antiqua" w:eastAsia="宋体" w:hAnsi="Book Antiqua" w:cs="宋体"/>
          <w:color w:val="000000"/>
          <w:sz w:val="24"/>
          <w:szCs w:val="24"/>
          <w:lang w:eastAsia="zh-CN"/>
        </w:rPr>
        <w:t xml:space="preserve"> Translocation of Crohn's disease Escherichia coli across M-cells: contrasting effects of soluble plant fibres and emulsifiers.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2010; </w:t>
      </w:r>
      <w:r w:rsidRPr="00C47C95">
        <w:rPr>
          <w:rFonts w:ascii="Book Antiqua" w:eastAsia="宋体" w:hAnsi="Book Antiqua" w:cs="宋体"/>
          <w:b/>
          <w:bCs/>
          <w:color w:val="000000"/>
          <w:sz w:val="24"/>
          <w:szCs w:val="24"/>
          <w:lang w:eastAsia="zh-CN"/>
        </w:rPr>
        <w:t>59</w:t>
      </w:r>
      <w:r w:rsidRPr="00C47C95">
        <w:rPr>
          <w:rFonts w:ascii="Book Antiqua" w:eastAsia="宋体" w:hAnsi="Book Antiqua" w:cs="宋体"/>
          <w:color w:val="000000"/>
          <w:sz w:val="24"/>
          <w:szCs w:val="24"/>
          <w:lang w:eastAsia="zh-CN"/>
        </w:rPr>
        <w:t>: 1331-1339 [PMID: 20813719 DOI: 10.1136/gut.2009.195370]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106 </w:t>
      </w:r>
      <w:r w:rsidRPr="00C47C95">
        <w:rPr>
          <w:rFonts w:ascii="Book Antiqua" w:eastAsia="宋体" w:hAnsi="Book Antiqua" w:cs="宋体"/>
          <w:b/>
          <w:bCs/>
          <w:color w:val="000000"/>
          <w:sz w:val="24"/>
          <w:szCs w:val="24"/>
          <w:lang w:eastAsia="zh-CN"/>
        </w:rPr>
        <w:t>Martinez-Medina M</w:t>
      </w:r>
      <w:r w:rsidRPr="00C47C95">
        <w:rPr>
          <w:rFonts w:ascii="Book Antiqua" w:eastAsia="宋体" w:hAnsi="Book Antiqua" w:cs="宋体"/>
          <w:color w:val="000000"/>
          <w:sz w:val="24"/>
          <w:szCs w:val="24"/>
          <w:lang w:eastAsia="zh-CN"/>
        </w:rPr>
        <w:t>, Denizot J, Dreux N, Robin F, Billard E, Bonnet R, Darfeuille-Michaud A, Barnich N. Western diet induces dysbiosis with increased E coli in CEABAC10 mice, alters host barrier function favouring AIEC colonisation.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2014; </w:t>
      </w:r>
      <w:r w:rsidRPr="00C47C95">
        <w:rPr>
          <w:rFonts w:ascii="Book Antiqua" w:eastAsia="宋体" w:hAnsi="Book Antiqua" w:cs="宋体"/>
          <w:b/>
          <w:bCs/>
          <w:color w:val="000000"/>
          <w:sz w:val="24"/>
          <w:szCs w:val="24"/>
          <w:lang w:eastAsia="zh-CN"/>
        </w:rPr>
        <w:t>63</w:t>
      </w:r>
      <w:r w:rsidRPr="00C47C95">
        <w:rPr>
          <w:rFonts w:ascii="Book Antiqua" w:eastAsia="宋体" w:hAnsi="Book Antiqua" w:cs="宋体"/>
          <w:color w:val="000000"/>
          <w:sz w:val="24"/>
          <w:szCs w:val="24"/>
          <w:lang w:eastAsia="zh-CN"/>
        </w:rPr>
        <w:t>: 116-124 [PMID: 23598352 DOI: 10.1136/gutjnl-2012-304119]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107 </w:t>
      </w:r>
      <w:r w:rsidRPr="00C47C95">
        <w:rPr>
          <w:rFonts w:ascii="Book Antiqua" w:eastAsia="宋体" w:hAnsi="Book Antiqua" w:cs="宋体"/>
          <w:b/>
          <w:bCs/>
          <w:color w:val="000000"/>
          <w:sz w:val="24"/>
          <w:szCs w:val="24"/>
          <w:lang w:eastAsia="zh-CN"/>
        </w:rPr>
        <w:t>Hillman LC</w:t>
      </w:r>
      <w:r w:rsidRPr="00C47C95">
        <w:rPr>
          <w:rFonts w:ascii="Book Antiqua" w:eastAsia="宋体" w:hAnsi="Book Antiqua" w:cs="宋体"/>
          <w:color w:val="000000"/>
          <w:sz w:val="24"/>
          <w:szCs w:val="24"/>
          <w:lang w:eastAsia="zh-CN"/>
        </w:rPr>
        <w:t>, Peters SG, Fisher CA, Pomare EW. Effects of the fibre components pectin, cellulose, and lignin on bile salt metabolism and biliary lipid composition in man.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1986; </w:t>
      </w:r>
      <w:r w:rsidRPr="00C47C95">
        <w:rPr>
          <w:rFonts w:ascii="Book Antiqua" w:eastAsia="宋体" w:hAnsi="Book Antiqua" w:cs="宋体"/>
          <w:b/>
          <w:bCs/>
          <w:color w:val="000000"/>
          <w:sz w:val="24"/>
          <w:szCs w:val="24"/>
          <w:lang w:eastAsia="zh-CN"/>
        </w:rPr>
        <w:t>27</w:t>
      </w:r>
      <w:r w:rsidRPr="00C47C95">
        <w:rPr>
          <w:rFonts w:ascii="Book Antiqua" w:eastAsia="宋体" w:hAnsi="Book Antiqua" w:cs="宋体"/>
          <w:color w:val="000000"/>
          <w:sz w:val="24"/>
          <w:szCs w:val="24"/>
          <w:lang w:eastAsia="zh-CN"/>
        </w:rPr>
        <w:t>: 29-36 [PMID: 3005138 DOI: 10.1136/gut.27.1.29]</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108 </w:t>
      </w:r>
      <w:r w:rsidRPr="00C47C95">
        <w:rPr>
          <w:rFonts w:ascii="Book Antiqua" w:eastAsia="宋体" w:hAnsi="Book Antiqua" w:cs="宋体"/>
          <w:b/>
          <w:bCs/>
          <w:color w:val="000000"/>
          <w:sz w:val="24"/>
          <w:szCs w:val="24"/>
          <w:lang w:eastAsia="zh-CN"/>
        </w:rPr>
        <w:t>Rutgeerts P</w:t>
      </w:r>
      <w:r w:rsidRPr="00C47C95">
        <w:rPr>
          <w:rFonts w:ascii="Book Antiqua" w:eastAsia="宋体" w:hAnsi="Book Antiqua" w:cs="宋体"/>
          <w:color w:val="000000"/>
          <w:sz w:val="24"/>
          <w:szCs w:val="24"/>
          <w:lang w:eastAsia="zh-CN"/>
        </w:rPr>
        <w:t>, Ghoos Y, Vantrappen G, Fevery J. Biliary lipid composition in patients with nonoperated Crohn's disease. </w:t>
      </w:r>
      <w:r w:rsidRPr="00C47C95">
        <w:rPr>
          <w:rFonts w:ascii="Book Antiqua" w:eastAsia="宋体" w:hAnsi="Book Antiqua" w:cs="宋体"/>
          <w:i/>
          <w:iCs/>
          <w:color w:val="000000"/>
          <w:sz w:val="24"/>
          <w:szCs w:val="24"/>
          <w:lang w:eastAsia="zh-CN"/>
        </w:rPr>
        <w:t>Dig Dis Sci</w:t>
      </w:r>
      <w:r w:rsidRPr="00C47C95">
        <w:rPr>
          <w:rFonts w:ascii="Book Antiqua" w:eastAsia="宋体" w:hAnsi="Book Antiqua" w:cs="宋体"/>
          <w:color w:val="000000"/>
          <w:sz w:val="24"/>
          <w:szCs w:val="24"/>
          <w:lang w:eastAsia="zh-CN"/>
        </w:rPr>
        <w:t> 1986; </w:t>
      </w:r>
      <w:r w:rsidRPr="00C47C95">
        <w:rPr>
          <w:rFonts w:ascii="Book Antiqua" w:eastAsia="宋体" w:hAnsi="Book Antiqua" w:cs="宋体"/>
          <w:b/>
          <w:bCs/>
          <w:color w:val="000000"/>
          <w:sz w:val="24"/>
          <w:szCs w:val="24"/>
          <w:lang w:eastAsia="zh-CN"/>
        </w:rPr>
        <w:t>31</w:t>
      </w:r>
      <w:r w:rsidRPr="00C47C95">
        <w:rPr>
          <w:rFonts w:ascii="Book Antiqua" w:eastAsia="宋体" w:hAnsi="Book Antiqua" w:cs="宋体"/>
          <w:color w:val="000000"/>
          <w:sz w:val="24"/>
          <w:szCs w:val="24"/>
          <w:lang w:eastAsia="zh-CN"/>
        </w:rPr>
        <w:t>: 27-32 [PMID: 3940821 DOI: 10.1007/BF01347906]</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109 </w:t>
      </w:r>
      <w:r w:rsidRPr="00C47C95">
        <w:rPr>
          <w:rFonts w:ascii="Book Antiqua" w:eastAsia="宋体" w:hAnsi="Book Antiqua" w:cs="宋体"/>
          <w:b/>
          <w:bCs/>
          <w:color w:val="000000"/>
          <w:sz w:val="24"/>
          <w:szCs w:val="24"/>
          <w:lang w:eastAsia="zh-CN"/>
        </w:rPr>
        <w:t>Lapidus A</w:t>
      </w:r>
      <w:r w:rsidRPr="00C47C95">
        <w:rPr>
          <w:rFonts w:ascii="Book Antiqua" w:eastAsia="宋体" w:hAnsi="Book Antiqua" w:cs="宋体"/>
          <w:color w:val="000000"/>
          <w:sz w:val="24"/>
          <w:szCs w:val="24"/>
          <w:lang w:eastAsia="zh-CN"/>
        </w:rPr>
        <w:t xml:space="preserve">, Akerlund JE, Einarsson C. Gallbladder bile composition in patients with </w:t>
      </w:r>
      <w:proofErr w:type="gramStart"/>
      <w:r w:rsidRPr="00C47C95">
        <w:rPr>
          <w:rFonts w:ascii="Book Antiqua" w:eastAsia="宋体" w:hAnsi="Book Antiqua" w:cs="宋体"/>
          <w:color w:val="000000"/>
          <w:sz w:val="24"/>
          <w:szCs w:val="24"/>
          <w:lang w:eastAsia="zh-CN"/>
        </w:rPr>
        <w:t>Crohn 's</w:t>
      </w:r>
      <w:proofErr w:type="gramEnd"/>
      <w:r w:rsidRPr="00C47C95">
        <w:rPr>
          <w:rFonts w:ascii="Book Antiqua" w:eastAsia="宋体" w:hAnsi="Book Antiqua" w:cs="宋体"/>
          <w:color w:val="000000"/>
          <w:sz w:val="24"/>
          <w:szCs w:val="24"/>
          <w:lang w:eastAsia="zh-CN"/>
        </w:rPr>
        <w:t xml:space="preserve"> disease. </w:t>
      </w:r>
      <w:r w:rsidRPr="00C47C95">
        <w:rPr>
          <w:rFonts w:ascii="Book Antiqua" w:eastAsia="宋体" w:hAnsi="Book Antiqua" w:cs="宋体"/>
          <w:i/>
          <w:iCs/>
          <w:color w:val="000000"/>
          <w:sz w:val="24"/>
          <w:szCs w:val="24"/>
          <w:lang w:eastAsia="zh-CN"/>
        </w:rPr>
        <w:t>World J Gastroenterol</w:t>
      </w:r>
      <w:r w:rsidRPr="00C47C95">
        <w:rPr>
          <w:rFonts w:ascii="Book Antiqua" w:eastAsia="宋体" w:hAnsi="Book Antiqua" w:cs="宋体"/>
          <w:color w:val="000000"/>
          <w:sz w:val="24"/>
          <w:szCs w:val="24"/>
          <w:lang w:eastAsia="zh-CN"/>
        </w:rPr>
        <w:t> 2006; </w:t>
      </w:r>
      <w:r w:rsidRPr="00C47C95">
        <w:rPr>
          <w:rFonts w:ascii="Book Antiqua" w:eastAsia="宋体" w:hAnsi="Book Antiqua" w:cs="宋体"/>
          <w:b/>
          <w:bCs/>
          <w:color w:val="000000"/>
          <w:sz w:val="24"/>
          <w:szCs w:val="24"/>
          <w:lang w:eastAsia="zh-CN"/>
        </w:rPr>
        <w:t>12</w:t>
      </w:r>
      <w:r w:rsidRPr="00C47C95">
        <w:rPr>
          <w:rFonts w:ascii="Book Antiqua" w:eastAsia="宋体" w:hAnsi="Book Antiqua" w:cs="宋体"/>
          <w:color w:val="000000"/>
          <w:sz w:val="24"/>
          <w:szCs w:val="24"/>
          <w:lang w:eastAsia="zh-CN"/>
        </w:rPr>
        <w:t>: 70-74 [PMID: 16440420]</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110 </w:t>
      </w:r>
      <w:r w:rsidRPr="00C47C95">
        <w:rPr>
          <w:rFonts w:ascii="Book Antiqua" w:eastAsia="宋体" w:hAnsi="Book Antiqua" w:cs="宋体"/>
          <w:b/>
          <w:bCs/>
          <w:color w:val="000000"/>
          <w:sz w:val="24"/>
          <w:szCs w:val="24"/>
          <w:lang w:eastAsia="zh-CN"/>
        </w:rPr>
        <w:t>Drouet M</w:t>
      </w:r>
      <w:r w:rsidRPr="00C47C95">
        <w:rPr>
          <w:rFonts w:ascii="Book Antiqua" w:eastAsia="宋体" w:hAnsi="Book Antiqua" w:cs="宋体"/>
          <w:color w:val="000000"/>
          <w:sz w:val="24"/>
          <w:szCs w:val="24"/>
          <w:lang w:eastAsia="zh-CN"/>
        </w:rPr>
        <w:t>, Vignal C, Singer E, Djouina M, Dubreuil L, Cortot A, Desreumaux P, Neut C. AIEC colonization and pathogenicity: influence of previous antibiotic treatment and preexisting inflammation. </w:t>
      </w:r>
      <w:r w:rsidRPr="00C47C95">
        <w:rPr>
          <w:rFonts w:ascii="Book Antiqua" w:eastAsia="宋体" w:hAnsi="Book Antiqua" w:cs="宋体"/>
          <w:i/>
          <w:iCs/>
          <w:color w:val="000000"/>
          <w:sz w:val="24"/>
          <w:szCs w:val="24"/>
          <w:lang w:eastAsia="zh-CN"/>
        </w:rPr>
        <w:t>Inflamm Bowel Dis</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18</w:t>
      </w:r>
      <w:r w:rsidRPr="00C47C95">
        <w:rPr>
          <w:rFonts w:ascii="Book Antiqua" w:eastAsia="宋体" w:hAnsi="Book Antiqua" w:cs="宋体"/>
          <w:color w:val="000000"/>
          <w:sz w:val="24"/>
          <w:szCs w:val="24"/>
          <w:lang w:eastAsia="zh-CN"/>
        </w:rPr>
        <w:t>: 1923-1931 [PMID: 22344932 DOI: 10.1002/ibd.22908]</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r w:rsidRPr="00C47C95">
        <w:rPr>
          <w:rFonts w:ascii="Book Antiqua" w:eastAsia="宋体" w:hAnsi="Book Antiqua" w:cs="宋体"/>
          <w:color w:val="000000"/>
          <w:sz w:val="24"/>
          <w:szCs w:val="24"/>
          <w:lang w:eastAsia="zh-CN"/>
        </w:rPr>
        <w:t>111 </w:t>
      </w:r>
      <w:r w:rsidRPr="00C47C95">
        <w:rPr>
          <w:rFonts w:ascii="Book Antiqua" w:eastAsia="宋体" w:hAnsi="Book Antiqua" w:cs="宋体"/>
          <w:b/>
          <w:bCs/>
          <w:color w:val="000000"/>
          <w:sz w:val="24"/>
          <w:szCs w:val="24"/>
          <w:lang w:eastAsia="zh-CN"/>
        </w:rPr>
        <w:t>Craven M</w:t>
      </w:r>
      <w:r w:rsidRPr="00C47C95">
        <w:rPr>
          <w:rFonts w:ascii="Book Antiqua" w:eastAsia="宋体" w:hAnsi="Book Antiqua" w:cs="宋体"/>
          <w:color w:val="000000"/>
          <w:sz w:val="24"/>
          <w:szCs w:val="24"/>
          <w:lang w:eastAsia="zh-CN"/>
        </w:rPr>
        <w:t>, Egan CE, Dowd SE, McDonough SP, Dogan B, Denkers EY, Bowman D, Scherl EJ, Simpson KW. Inflammation drives dysbiosis and bacterial invasion in murine models of ileal Crohn's disease. </w:t>
      </w:r>
      <w:r w:rsidRPr="00C47C95">
        <w:rPr>
          <w:rFonts w:ascii="Book Antiqua" w:eastAsia="宋体" w:hAnsi="Book Antiqua" w:cs="宋体"/>
          <w:i/>
          <w:iCs/>
          <w:color w:val="000000"/>
          <w:sz w:val="24"/>
          <w:szCs w:val="24"/>
          <w:lang w:eastAsia="zh-CN"/>
        </w:rPr>
        <w:t>PLoS One</w:t>
      </w:r>
      <w:r w:rsidRPr="00C47C95">
        <w:rPr>
          <w:rFonts w:ascii="Book Antiqua" w:eastAsia="宋体" w:hAnsi="Book Antiqua" w:cs="宋体"/>
          <w:color w:val="000000"/>
          <w:sz w:val="24"/>
          <w:szCs w:val="24"/>
          <w:lang w:eastAsia="zh-CN"/>
        </w:rPr>
        <w:t> 2012; </w:t>
      </w:r>
      <w:r w:rsidRPr="00C47C95">
        <w:rPr>
          <w:rFonts w:ascii="Book Antiqua" w:eastAsia="宋体" w:hAnsi="Book Antiqua" w:cs="宋体"/>
          <w:b/>
          <w:bCs/>
          <w:color w:val="000000"/>
          <w:sz w:val="24"/>
          <w:szCs w:val="24"/>
          <w:lang w:eastAsia="zh-CN"/>
        </w:rPr>
        <w:t>7</w:t>
      </w:r>
      <w:r w:rsidRPr="00C47C95">
        <w:rPr>
          <w:rFonts w:ascii="Book Antiqua" w:eastAsia="宋体" w:hAnsi="Book Antiqua" w:cs="宋体"/>
          <w:color w:val="000000"/>
          <w:sz w:val="24"/>
          <w:szCs w:val="24"/>
          <w:lang w:eastAsia="zh-CN"/>
        </w:rPr>
        <w:t>: e41594 [PMID: 22848538 DOI: 10.1371/journal.pone.0041594]</w:t>
      </w:r>
    </w:p>
    <w:p w:rsidR="00C47C95" w:rsidRPr="00C47C95" w:rsidRDefault="00C47C95" w:rsidP="00C47C95">
      <w:pPr>
        <w:spacing w:after="0" w:line="360" w:lineRule="auto"/>
        <w:jc w:val="both"/>
        <w:rPr>
          <w:rFonts w:ascii="Book Antiqua" w:eastAsia="宋体" w:hAnsi="Book Antiqua" w:cs="宋体"/>
          <w:color w:val="000000"/>
          <w:sz w:val="24"/>
          <w:szCs w:val="24"/>
          <w:lang w:eastAsia="zh-CN"/>
        </w:rPr>
      </w:pPr>
      <w:proofErr w:type="gramStart"/>
      <w:r w:rsidRPr="00C47C95">
        <w:rPr>
          <w:rFonts w:ascii="Book Antiqua" w:eastAsia="宋体" w:hAnsi="Book Antiqua" w:cs="宋体"/>
          <w:color w:val="000000"/>
          <w:sz w:val="24"/>
          <w:szCs w:val="24"/>
          <w:lang w:eastAsia="zh-CN"/>
        </w:rPr>
        <w:lastRenderedPageBreak/>
        <w:t xml:space="preserve">112 </w:t>
      </w:r>
      <w:r w:rsidR="00BC2795" w:rsidRPr="00772B94">
        <w:rPr>
          <w:rFonts w:ascii="Book Antiqua" w:hAnsi="Book Antiqua"/>
          <w:b/>
          <w:noProof/>
          <w:sz w:val="24"/>
          <w:szCs w:val="24"/>
        </w:rPr>
        <w:t>Chassaing B</w:t>
      </w:r>
      <w:r w:rsidR="00BC2795" w:rsidRPr="00772B94">
        <w:rPr>
          <w:rFonts w:ascii="Book Antiqua" w:hAnsi="Book Antiqua"/>
          <w:noProof/>
          <w:sz w:val="24"/>
          <w:szCs w:val="24"/>
        </w:rPr>
        <w:t xml:space="preserve">, Koren O, </w:t>
      </w:r>
      <w:r w:rsidR="00BC2795">
        <w:rPr>
          <w:rFonts w:ascii="Book Antiqua" w:hAnsi="Book Antiqua"/>
          <w:noProof/>
          <w:sz w:val="24"/>
          <w:szCs w:val="24"/>
        </w:rPr>
        <w:t>Carvalho FA, Ley RE, Gewirtz AT</w:t>
      </w:r>
      <w:r w:rsidRPr="00C47C95">
        <w:rPr>
          <w:rFonts w:ascii="Book Antiqua" w:eastAsia="宋体" w:hAnsi="Book Antiqua" w:cs="宋体"/>
          <w:color w:val="000000"/>
          <w:sz w:val="24"/>
          <w:szCs w:val="24"/>
          <w:lang w:eastAsia="zh-CN"/>
        </w:rPr>
        <w:t>.</w:t>
      </w:r>
      <w:proofErr w:type="gramEnd"/>
      <w:r w:rsidRPr="00C47C95">
        <w:rPr>
          <w:rFonts w:ascii="Book Antiqua" w:eastAsia="宋体" w:hAnsi="Book Antiqua" w:cs="宋体"/>
          <w:color w:val="000000"/>
          <w:sz w:val="24"/>
          <w:szCs w:val="24"/>
          <w:lang w:eastAsia="zh-CN"/>
        </w:rPr>
        <w:t xml:space="preserve"> AIEC pathobiont instigates chronic colitis in susceptible hosts by altering microbiota composition. </w:t>
      </w:r>
      <w:r w:rsidRPr="00C47C95">
        <w:rPr>
          <w:rFonts w:ascii="Book Antiqua" w:eastAsia="宋体" w:hAnsi="Book Antiqua" w:cs="宋体"/>
          <w:i/>
          <w:iCs/>
          <w:color w:val="000000"/>
          <w:sz w:val="24"/>
          <w:szCs w:val="24"/>
          <w:lang w:eastAsia="zh-CN"/>
        </w:rPr>
        <w:t>Gut</w:t>
      </w:r>
      <w:r w:rsidRPr="00C47C95">
        <w:rPr>
          <w:rFonts w:ascii="Book Antiqua" w:eastAsia="宋体" w:hAnsi="Book Antiqua" w:cs="宋体"/>
          <w:color w:val="000000"/>
          <w:sz w:val="24"/>
          <w:szCs w:val="24"/>
          <w:lang w:eastAsia="zh-CN"/>
        </w:rPr>
        <w:t> 2013 [PMID: 23896971 DOI: 10.1136/gutjnl-2013-304909]</w:t>
      </w:r>
    </w:p>
    <w:p w:rsidR="00C47C95" w:rsidRDefault="00C47C95" w:rsidP="00772B94">
      <w:pPr>
        <w:spacing w:after="0" w:line="360" w:lineRule="auto"/>
        <w:jc w:val="both"/>
        <w:rPr>
          <w:rFonts w:ascii="Book Antiqua" w:hAnsi="Book Antiqua"/>
          <w:b/>
          <w:sz w:val="24"/>
          <w:szCs w:val="24"/>
          <w:lang w:eastAsia="zh-CN"/>
        </w:rPr>
      </w:pPr>
    </w:p>
    <w:p w:rsidR="00BC2795" w:rsidRPr="00BC2795" w:rsidRDefault="00BC2795" w:rsidP="00BC2795">
      <w:pPr>
        <w:wordWrap w:val="0"/>
        <w:ind w:left="482" w:hangingChars="200" w:hanging="482"/>
        <w:jc w:val="right"/>
        <w:rPr>
          <w:rFonts w:ascii="Book Antiqua" w:hAnsi="Book Antiqua"/>
          <w:sz w:val="24"/>
          <w:szCs w:val="24"/>
        </w:rPr>
      </w:pPr>
      <w:r w:rsidRPr="00BC2795">
        <w:rPr>
          <w:rFonts w:ascii="Book Antiqua" w:hAnsi="Book Antiqua"/>
          <w:b/>
          <w:sz w:val="24"/>
          <w:szCs w:val="24"/>
        </w:rPr>
        <w:t>P-Reviewer</w:t>
      </w:r>
      <w:r>
        <w:rPr>
          <w:rFonts w:ascii="Book Antiqua" w:hAnsi="Book Antiqua" w:hint="eastAsia"/>
          <w:b/>
          <w:sz w:val="24"/>
          <w:szCs w:val="24"/>
          <w:lang w:eastAsia="zh-CN"/>
        </w:rPr>
        <w:t>s</w:t>
      </w:r>
      <w:r w:rsidRPr="00BC2795">
        <w:rPr>
          <w:rFonts w:ascii="Book Antiqua" w:hAnsi="Book Antiqua" w:hint="eastAsia"/>
          <w:b/>
          <w:sz w:val="24"/>
          <w:szCs w:val="24"/>
        </w:rPr>
        <w:t xml:space="preserve">: </w:t>
      </w:r>
      <w:r>
        <w:rPr>
          <w:rFonts w:ascii="Book Antiqua" w:hAnsi="Book Antiqua"/>
          <w:sz w:val="24"/>
          <w:szCs w:val="24"/>
          <w:lang w:eastAsia="zh-CN"/>
        </w:rPr>
        <w:t>Gassler</w:t>
      </w:r>
      <w:r w:rsidRPr="00BC2795">
        <w:rPr>
          <w:rFonts w:ascii="Book Antiqua" w:hAnsi="Book Antiqua"/>
          <w:sz w:val="24"/>
          <w:szCs w:val="24"/>
          <w:lang w:eastAsia="zh-CN"/>
        </w:rPr>
        <w:t xml:space="preserve"> N</w:t>
      </w:r>
      <w:r w:rsidRPr="00BC2795">
        <w:rPr>
          <w:rFonts w:ascii="Book Antiqua" w:hAnsi="Book Antiqua" w:hint="eastAsia"/>
          <w:sz w:val="24"/>
          <w:szCs w:val="24"/>
          <w:lang w:eastAsia="zh-CN"/>
        </w:rPr>
        <w:t xml:space="preserve">, </w:t>
      </w:r>
      <w:r w:rsidRPr="00BC2795">
        <w:rPr>
          <w:rFonts w:ascii="Book Antiqua" w:hAnsi="Book Antiqua"/>
          <w:sz w:val="24"/>
          <w:szCs w:val="24"/>
          <w:lang w:eastAsia="zh-CN"/>
        </w:rPr>
        <w:t>Silva</w:t>
      </w:r>
      <w:r w:rsidRPr="00BC2795">
        <w:rPr>
          <w:rFonts w:ascii="Book Antiqua" w:hAnsi="Book Antiqua" w:hint="eastAsia"/>
          <w:sz w:val="24"/>
          <w:szCs w:val="24"/>
          <w:lang w:eastAsia="zh-CN"/>
        </w:rPr>
        <w:t xml:space="preserve"> MA </w:t>
      </w:r>
      <w:r w:rsidRPr="00BC2795">
        <w:rPr>
          <w:rFonts w:ascii="Book Antiqua" w:hAnsi="Book Antiqua"/>
          <w:b/>
          <w:sz w:val="24"/>
          <w:szCs w:val="24"/>
        </w:rPr>
        <w:t>S-Editor</w:t>
      </w:r>
      <w:r w:rsidRPr="00BC2795">
        <w:rPr>
          <w:rFonts w:ascii="Book Antiqua" w:hAnsi="Book Antiqua" w:hint="eastAsia"/>
          <w:b/>
          <w:sz w:val="24"/>
          <w:szCs w:val="24"/>
        </w:rPr>
        <w:t>:</w:t>
      </w:r>
      <w:r w:rsidRPr="00BC2795">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C2795">
        <w:rPr>
          <w:rFonts w:ascii="Book Antiqua" w:hAnsi="Book Antiqua"/>
          <w:b/>
          <w:sz w:val="24"/>
          <w:szCs w:val="24"/>
        </w:rPr>
        <w:t>L</w:t>
      </w:r>
      <w:r w:rsidRPr="00BC2795">
        <w:rPr>
          <w:rFonts w:ascii="Book Antiqua" w:hAnsi="Book Antiqua" w:hint="eastAsia"/>
          <w:b/>
          <w:sz w:val="24"/>
          <w:szCs w:val="24"/>
        </w:rPr>
        <w:t>-</w:t>
      </w:r>
      <w:r w:rsidRPr="00BC2795">
        <w:rPr>
          <w:rFonts w:ascii="Book Antiqua" w:hAnsi="Book Antiqua"/>
          <w:b/>
          <w:sz w:val="24"/>
          <w:szCs w:val="24"/>
        </w:rPr>
        <w:t>Editor</w:t>
      </w:r>
      <w:r w:rsidRPr="00BC2795">
        <w:rPr>
          <w:rFonts w:ascii="Book Antiqua" w:hAnsi="Book Antiqua" w:hint="eastAsia"/>
          <w:b/>
          <w:sz w:val="24"/>
          <w:szCs w:val="24"/>
        </w:rPr>
        <w:t>:</w:t>
      </w:r>
      <w:r w:rsidRPr="00BC2795">
        <w:rPr>
          <w:rFonts w:ascii="Book Antiqua" w:hAnsi="Book Antiqua"/>
          <w:sz w:val="24"/>
          <w:szCs w:val="24"/>
        </w:rPr>
        <w:t xml:space="preserve"> </w:t>
      </w:r>
      <w:r w:rsidRPr="00BC2795">
        <w:rPr>
          <w:rFonts w:ascii="Book Antiqua" w:hAnsi="Book Antiqua"/>
          <w:b/>
          <w:sz w:val="24"/>
          <w:szCs w:val="24"/>
        </w:rPr>
        <w:t>E</w:t>
      </w:r>
      <w:r w:rsidRPr="00BC2795">
        <w:rPr>
          <w:rFonts w:ascii="Book Antiqua" w:hAnsi="Book Antiqua" w:hint="eastAsia"/>
          <w:b/>
          <w:sz w:val="24"/>
          <w:szCs w:val="24"/>
        </w:rPr>
        <w:t>-</w:t>
      </w:r>
      <w:r w:rsidRPr="00BC2795">
        <w:rPr>
          <w:rFonts w:ascii="Book Antiqua" w:hAnsi="Book Antiqua"/>
          <w:b/>
          <w:sz w:val="24"/>
          <w:szCs w:val="24"/>
        </w:rPr>
        <w:t>Editor</w:t>
      </w:r>
      <w:r w:rsidRPr="00BC2795">
        <w:rPr>
          <w:rFonts w:ascii="Book Antiqua" w:hAnsi="Book Antiqua" w:hint="eastAsia"/>
          <w:b/>
          <w:sz w:val="24"/>
          <w:szCs w:val="24"/>
        </w:rPr>
        <w:t>:</w:t>
      </w:r>
    </w:p>
    <w:p w:rsidR="00C47C95" w:rsidRPr="00BC2795" w:rsidRDefault="00C47C95" w:rsidP="00772B94">
      <w:pPr>
        <w:spacing w:after="0" w:line="360" w:lineRule="auto"/>
        <w:jc w:val="both"/>
        <w:rPr>
          <w:rFonts w:ascii="Book Antiqua" w:hAnsi="Book Antiqua"/>
          <w:b/>
          <w:sz w:val="24"/>
          <w:szCs w:val="24"/>
          <w:lang w:eastAsia="zh-CN"/>
        </w:rPr>
      </w:pPr>
    </w:p>
    <w:p w:rsidR="00BC2795" w:rsidRPr="00BC2795" w:rsidRDefault="00F51936" w:rsidP="00772B94">
      <w:pPr>
        <w:spacing w:after="0" w:line="360" w:lineRule="auto"/>
        <w:jc w:val="both"/>
        <w:rPr>
          <w:rFonts w:ascii="Book Antiqua" w:hAnsi="Book Antiqua"/>
          <w:b/>
          <w:sz w:val="24"/>
          <w:szCs w:val="24"/>
          <w:lang w:eastAsia="zh-CN"/>
        </w:rPr>
      </w:pPr>
      <w:r>
        <w:rPr>
          <w:rFonts w:ascii="Book Antiqua" w:hAnsi="Book Antiqua"/>
          <w:b/>
          <w:noProof/>
          <w:sz w:val="24"/>
          <w:szCs w:val="24"/>
          <w:lang w:eastAsia="zh-CN"/>
        </w:rPr>
        <w:drawing>
          <wp:inline distT="0" distB="0" distL="0" distR="0">
            <wp:extent cx="3863525" cy="2677835"/>
            <wp:effectExtent l="0" t="0" r="3810" b="8255"/>
            <wp:docPr id="1" name="图片 1" descr="C:\Users\Administrator.PC--20130702KXV\Desktop\QQ图片2014052011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QQ图片201405201129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651" cy="2677229"/>
                    </a:xfrm>
                    <a:prstGeom prst="rect">
                      <a:avLst/>
                    </a:prstGeom>
                    <a:noFill/>
                    <a:ln>
                      <a:noFill/>
                    </a:ln>
                  </pic:spPr>
                </pic:pic>
              </a:graphicData>
            </a:graphic>
          </wp:inline>
        </w:drawing>
      </w:r>
    </w:p>
    <w:p w:rsidR="00BC2795" w:rsidRPr="00BC2795" w:rsidRDefault="00BC2795" w:rsidP="00BC2795">
      <w:pPr>
        <w:spacing w:after="0" w:line="360" w:lineRule="auto"/>
        <w:jc w:val="both"/>
        <w:rPr>
          <w:rFonts w:ascii="Book Antiqua" w:hAnsi="Book Antiqua"/>
          <w:b/>
          <w:sz w:val="24"/>
          <w:szCs w:val="24"/>
          <w:lang w:eastAsia="zh-CN"/>
        </w:rPr>
      </w:pPr>
      <w:r w:rsidRPr="00BC2795">
        <w:rPr>
          <w:rFonts w:ascii="Book Antiqua" w:hAnsi="Book Antiqua"/>
          <w:b/>
          <w:bCs/>
          <w:sz w:val="24"/>
          <w:szCs w:val="24"/>
        </w:rPr>
        <w:t xml:space="preserve">Figure 1 </w:t>
      </w:r>
      <w:r w:rsidRPr="00BC2795">
        <w:rPr>
          <w:rFonts w:ascii="Book Antiqua" w:hAnsi="Book Antiqua"/>
          <w:b/>
          <w:sz w:val="24"/>
          <w:szCs w:val="24"/>
        </w:rPr>
        <w:t xml:space="preserve">Features of </w:t>
      </w:r>
      <w:r w:rsidRPr="00BC2795">
        <w:rPr>
          <w:rFonts w:ascii="Book Antiqua" w:hAnsi="Book Antiqua"/>
          <w:b/>
          <w:sz w:val="24"/>
          <w:szCs w:val="24"/>
          <w:lang w:val="en-GB"/>
        </w:rPr>
        <w:t>inflammatory bowel disease</w:t>
      </w:r>
      <w:r>
        <w:rPr>
          <w:rFonts w:ascii="Book Antiqua" w:hAnsi="Book Antiqua"/>
          <w:b/>
          <w:sz w:val="24"/>
          <w:szCs w:val="24"/>
        </w:rPr>
        <w:t>-</w:t>
      </w:r>
      <w:r w:rsidRPr="00BC2795">
        <w:rPr>
          <w:rFonts w:ascii="Book Antiqua" w:hAnsi="Book Antiqua"/>
          <w:b/>
          <w:sz w:val="24"/>
          <w:szCs w:val="24"/>
        </w:rPr>
        <w:t xml:space="preserve">associated </w:t>
      </w:r>
      <w:r w:rsidRPr="00BC2795">
        <w:rPr>
          <w:rFonts w:ascii="Book Antiqua" w:hAnsi="Book Antiqua"/>
          <w:b/>
          <w:i/>
          <w:sz w:val="24"/>
          <w:szCs w:val="24"/>
        </w:rPr>
        <w:t>Escherichia coli</w:t>
      </w:r>
      <w:r w:rsidRPr="00BC2795">
        <w:rPr>
          <w:rFonts w:ascii="Book Antiqua" w:hAnsi="Book Antiqua"/>
          <w:b/>
          <w:sz w:val="24"/>
          <w:szCs w:val="24"/>
        </w:rPr>
        <w:t xml:space="preserve"> and impact of this species on Crohn’s disease and ulcerative colitis</w:t>
      </w:r>
      <w:r w:rsidRPr="00BC2795">
        <w:rPr>
          <w:rFonts w:ascii="Book Antiqua" w:hAnsi="Book Antiqua" w:hint="eastAsia"/>
          <w:b/>
          <w:sz w:val="24"/>
          <w:szCs w:val="24"/>
          <w:lang w:eastAsia="zh-CN"/>
        </w:rPr>
        <w:t>.</w:t>
      </w:r>
    </w:p>
    <w:p w:rsidR="00BC2795" w:rsidRPr="005E0A4D" w:rsidRDefault="00BC2795" w:rsidP="00772B94">
      <w:pPr>
        <w:spacing w:after="0" w:line="360" w:lineRule="auto"/>
        <w:jc w:val="both"/>
        <w:rPr>
          <w:rFonts w:ascii="Book Antiqua" w:hAnsi="Book Antiqua"/>
          <w:b/>
          <w:sz w:val="24"/>
          <w:szCs w:val="24"/>
          <w:lang w:eastAsia="zh-CN"/>
        </w:rPr>
      </w:pPr>
    </w:p>
    <w:p w:rsidR="00223548" w:rsidRPr="005E0A4D" w:rsidRDefault="00BC2795" w:rsidP="00772B94">
      <w:pPr>
        <w:spacing w:after="0" w:line="360" w:lineRule="auto"/>
        <w:jc w:val="both"/>
        <w:rPr>
          <w:rFonts w:ascii="Book Antiqua" w:hAnsi="Book Antiqua"/>
          <w:b/>
          <w:sz w:val="24"/>
          <w:szCs w:val="24"/>
          <w:lang w:eastAsia="zh-CN"/>
        </w:rPr>
      </w:pPr>
      <w:r w:rsidRPr="005E0A4D">
        <w:rPr>
          <w:rFonts w:ascii="Book Antiqua" w:eastAsia="Times New Roman" w:hAnsi="Book Antiqua" w:cs="Times New Roman"/>
          <w:b/>
          <w:bCs/>
          <w:sz w:val="24"/>
          <w:szCs w:val="24"/>
        </w:rPr>
        <w:t xml:space="preserve">Table 1 </w:t>
      </w:r>
      <w:r w:rsidRPr="005E0A4D">
        <w:rPr>
          <w:rFonts w:ascii="Book Antiqua" w:eastAsia="Times New Roman" w:hAnsi="Book Antiqua" w:cs="Times New Roman"/>
          <w:b/>
          <w:sz w:val="24"/>
          <w:szCs w:val="24"/>
        </w:rPr>
        <w:t xml:space="preserve">Controversy about </w:t>
      </w:r>
      <w:r w:rsidR="005E0A4D" w:rsidRPr="005E0A4D">
        <w:rPr>
          <w:rFonts w:ascii="Book Antiqua" w:hAnsi="Book Antiqua"/>
          <w:b/>
          <w:i/>
          <w:sz w:val="24"/>
          <w:szCs w:val="24"/>
        </w:rPr>
        <w:t>Escherichia coli</w:t>
      </w:r>
      <w:r w:rsidR="005E0A4D" w:rsidRPr="005E0A4D">
        <w:rPr>
          <w:rFonts w:ascii="Book Antiqua" w:hAnsi="Book Antiqua"/>
          <w:b/>
          <w:sz w:val="24"/>
          <w:szCs w:val="24"/>
        </w:rPr>
        <w:t xml:space="preserve"> </w:t>
      </w:r>
      <w:r w:rsidRPr="005E0A4D">
        <w:rPr>
          <w:rFonts w:ascii="Book Antiqua" w:eastAsia="Times New Roman" w:hAnsi="Book Antiqua" w:cs="Times New Roman"/>
          <w:b/>
          <w:sz w:val="24"/>
          <w:szCs w:val="24"/>
        </w:rPr>
        <w:t xml:space="preserve">imbalances in </w:t>
      </w:r>
      <w:r w:rsidR="005E0A4D" w:rsidRPr="005E0A4D">
        <w:rPr>
          <w:rFonts w:ascii="Book Antiqua" w:eastAsia="Times New Roman" w:hAnsi="Book Antiqua" w:cs="Times New Roman"/>
          <w:b/>
          <w:bCs/>
          <w:sz w:val="24"/>
          <w:szCs w:val="24"/>
        </w:rPr>
        <w:t>ulcerative colitis</w:t>
      </w:r>
    </w:p>
    <w:tbl>
      <w:tblPr>
        <w:tblW w:w="9447" w:type="dxa"/>
        <w:tblInd w:w="108" w:type="dxa"/>
        <w:tblBorders>
          <w:top w:val="single" w:sz="4" w:space="0" w:color="auto"/>
          <w:bottom w:val="single" w:sz="4" w:space="0" w:color="auto"/>
        </w:tblBorders>
        <w:tblLook w:val="04A0" w:firstRow="1" w:lastRow="0" w:firstColumn="1" w:lastColumn="0" w:noHBand="0" w:noVBand="1"/>
      </w:tblPr>
      <w:tblGrid>
        <w:gridCol w:w="3119"/>
        <w:gridCol w:w="1083"/>
        <w:gridCol w:w="1276"/>
        <w:gridCol w:w="3969"/>
      </w:tblGrid>
      <w:tr w:rsidR="004739C3" w:rsidRPr="00772B94" w:rsidTr="005E0A4D">
        <w:trPr>
          <w:trHeight w:val="345"/>
        </w:trPr>
        <w:tc>
          <w:tcPr>
            <w:tcW w:w="9447" w:type="dxa"/>
            <w:gridSpan w:val="4"/>
            <w:tcBorders>
              <w:top w:val="single" w:sz="4" w:space="0" w:color="auto"/>
              <w:bottom w:val="single" w:sz="4" w:space="0" w:color="auto"/>
            </w:tcBorders>
            <w:shd w:val="clear" w:color="auto" w:fill="auto"/>
            <w:noWrap/>
            <w:vAlign w:val="bottom"/>
            <w:hideMark/>
          </w:tcPr>
          <w:p w:rsidR="00223548" w:rsidRPr="005E0A4D" w:rsidRDefault="00223548" w:rsidP="005E0A4D">
            <w:pPr>
              <w:spacing w:after="0" w:line="360" w:lineRule="auto"/>
              <w:jc w:val="both"/>
              <w:rPr>
                <w:rFonts w:ascii="Book Antiqua" w:hAnsi="Book Antiqua" w:cs="Times New Roman"/>
                <w:b/>
                <w:bCs/>
                <w:sz w:val="24"/>
                <w:szCs w:val="24"/>
                <w:lang w:eastAsia="zh-CN"/>
              </w:rPr>
            </w:pPr>
            <w:r w:rsidRPr="00772B94">
              <w:rPr>
                <w:rFonts w:ascii="Book Antiqua" w:eastAsia="Times New Roman" w:hAnsi="Book Antiqua" w:cs="Times New Roman"/>
                <w:b/>
                <w:bCs/>
                <w:sz w:val="24"/>
                <w:szCs w:val="24"/>
              </w:rPr>
              <w:t xml:space="preserve">Increased </w:t>
            </w:r>
            <w:r w:rsidRPr="00772B94">
              <w:rPr>
                <w:rFonts w:ascii="Book Antiqua" w:eastAsia="Times New Roman" w:hAnsi="Book Antiqua" w:cs="Times New Roman"/>
                <w:b/>
                <w:bCs/>
                <w:i/>
                <w:iCs/>
                <w:sz w:val="24"/>
                <w:szCs w:val="24"/>
              </w:rPr>
              <w:t>E. coli</w:t>
            </w:r>
            <w:r w:rsidRPr="00772B94">
              <w:rPr>
                <w:rFonts w:ascii="Book Antiqua" w:eastAsia="Times New Roman" w:hAnsi="Book Antiqua" w:cs="Times New Roman"/>
                <w:b/>
                <w:bCs/>
                <w:sz w:val="24"/>
                <w:szCs w:val="24"/>
              </w:rPr>
              <w:t xml:space="preserve"> abundance in CD</w:t>
            </w:r>
            <w:r w:rsidR="005E0A4D">
              <w:rPr>
                <w:rFonts w:ascii="Book Antiqua" w:eastAsia="Times New Roman" w:hAnsi="Book Antiqua" w:cs="Times New Roman"/>
                <w:b/>
                <w:bCs/>
                <w:sz w:val="24"/>
                <w:szCs w:val="24"/>
              </w:rPr>
              <w:t xml:space="preserve"> but not UC</w:t>
            </w:r>
          </w:p>
        </w:tc>
      </w:tr>
      <w:tr w:rsidR="004739C3" w:rsidRPr="00772B94" w:rsidTr="005E0A4D">
        <w:trPr>
          <w:trHeight w:val="330"/>
        </w:trPr>
        <w:tc>
          <w:tcPr>
            <w:tcW w:w="3119" w:type="dxa"/>
            <w:tcBorders>
              <w:top w:val="single" w:sz="4" w:space="0" w:color="auto"/>
              <w:bottom w:val="nil"/>
            </w:tcBorders>
            <w:shd w:val="clear" w:color="auto" w:fill="auto"/>
            <w:noWrap/>
            <w:vAlign w:val="bottom"/>
            <w:hideMark/>
          </w:tcPr>
          <w:p w:rsidR="00223548" w:rsidRPr="00BC2795" w:rsidRDefault="00223548" w:rsidP="00BC2795">
            <w:pPr>
              <w:spacing w:after="0" w:line="360" w:lineRule="auto"/>
              <w:jc w:val="both"/>
              <w:rPr>
                <w:rFonts w:ascii="Book Antiqua" w:hAnsi="Book Antiqua" w:cs="Times New Roman"/>
                <w:b/>
                <w:bCs/>
                <w:sz w:val="24"/>
                <w:szCs w:val="24"/>
                <w:lang w:eastAsia="zh-CN"/>
              </w:rPr>
            </w:pPr>
            <w:r w:rsidRPr="00772B94">
              <w:rPr>
                <w:rFonts w:ascii="Book Antiqua" w:eastAsia="Times New Roman" w:hAnsi="Book Antiqua" w:cs="Times New Roman"/>
                <w:b/>
                <w:bCs/>
                <w:sz w:val="24"/>
                <w:szCs w:val="24"/>
              </w:rPr>
              <w:t>Ref</w:t>
            </w:r>
            <w:r w:rsidR="00BC2795">
              <w:rPr>
                <w:rFonts w:ascii="Book Antiqua" w:hAnsi="Book Antiqua" w:cs="Times New Roman" w:hint="eastAsia"/>
                <w:b/>
                <w:bCs/>
                <w:sz w:val="24"/>
                <w:szCs w:val="24"/>
                <w:lang w:eastAsia="zh-CN"/>
              </w:rPr>
              <w:t>.</w:t>
            </w:r>
          </w:p>
        </w:tc>
        <w:tc>
          <w:tcPr>
            <w:tcW w:w="1083" w:type="dxa"/>
            <w:tcBorders>
              <w:top w:val="single" w:sz="4" w:space="0" w:color="auto"/>
              <w:bottom w:val="nil"/>
            </w:tcBorders>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b/>
                <w:bCs/>
                <w:sz w:val="24"/>
                <w:szCs w:val="24"/>
              </w:rPr>
            </w:pPr>
            <w:r w:rsidRPr="00772B94">
              <w:rPr>
                <w:rFonts w:ascii="Book Antiqua" w:eastAsia="Times New Roman" w:hAnsi="Book Antiqua" w:cs="Times New Roman"/>
                <w:b/>
                <w:bCs/>
                <w:sz w:val="24"/>
                <w:szCs w:val="24"/>
              </w:rPr>
              <w:t>Method</w:t>
            </w:r>
          </w:p>
        </w:tc>
        <w:tc>
          <w:tcPr>
            <w:tcW w:w="1276" w:type="dxa"/>
            <w:tcBorders>
              <w:top w:val="single" w:sz="4" w:space="0" w:color="auto"/>
              <w:bottom w:val="nil"/>
            </w:tcBorders>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b/>
                <w:bCs/>
                <w:sz w:val="24"/>
                <w:szCs w:val="24"/>
              </w:rPr>
            </w:pPr>
            <w:r w:rsidRPr="00772B94">
              <w:rPr>
                <w:rFonts w:ascii="Book Antiqua" w:eastAsia="Times New Roman" w:hAnsi="Book Antiqua" w:cs="Times New Roman"/>
                <w:b/>
                <w:bCs/>
                <w:sz w:val="24"/>
                <w:szCs w:val="24"/>
              </w:rPr>
              <w:t>Samples</w:t>
            </w:r>
          </w:p>
        </w:tc>
        <w:tc>
          <w:tcPr>
            <w:tcW w:w="3969" w:type="dxa"/>
            <w:tcBorders>
              <w:top w:val="single" w:sz="4" w:space="0" w:color="auto"/>
              <w:bottom w:val="nil"/>
            </w:tcBorders>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b/>
                <w:bCs/>
                <w:sz w:val="24"/>
                <w:szCs w:val="24"/>
              </w:rPr>
            </w:pPr>
            <w:r w:rsidRPr="00772B94">
              <w:rPr>
                <w:rFonts w:ascii="Book Antiqua" w:eastAsia="Times New Roman" w:hAnsi="Book Antiqua" w:cs="Times New Roman"/>
                <w:b/>
                <w:bCs/>
                <w:sz w:val="24"/>
                <w:szCs w:val="24"/>
              </w:rPr>
              <w:t>Comments</w:t>
            </w:r>
          </w:p>
        </w:tc>
      </w:tr>
      <w:tr w:rsidR="004739C3" w:rsidRPr="00772B94" w:rsidTr="005E0A4D">
        <w:trPr>
          <w:trHeight w:val="330"/>
        </w:trPr>
        <w:tc>
          <w:tcPr>
            <w:tcW w:w="3119" w:type="dxa"/>
            <w:tcBorders>
              <w:top w:val="nil"/>
            </w:tcBorders>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Martin </w:t>
            </w:r>
            <w:r w:rsidRPr="00772B94">
              <w:rPr>
                <w:rFonts w:ascii="Book Antiqua" w:eastAsia="Times New Roman" w:hAnsi="Book Antiqua" w:cs="Times New Roman"/>
                <w:i/>
                <w:sz w:val="24"/>
                <w:szCs w:val="24"/>
              </w:rPr>
              <w:t>et al</w:t>
            </w:r>
            <w:r w:rsidRPr="00772B94">
              <w:rPr>
                <w:rFonts w:ascii="Book Antiqua" w:eastAsia="Times New Roman" w:hAnsi="Book Antiqua" w:cs="Times New Roman"/>
                <w:sz w:val="24"/>
                <w:szCs w:val="24"/>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12</w:t>
            </w:r>
            <w:r w:rsidR="00997A08" w:rsidRPr="00772B94">
              <w:rPr>
                <w:rFonts w:ascii="Book Antiqua" w:eastAsia="Times New Roman" w:hAnsi="Book Antiqua" w:cs="Times New Roman"/>
                <w:noProof/>
                <w:sz w:val="24"/>
                <w:szCs w:val="24"/>
                <w:vertAlign w:val="superscript"/>
              </w:rPr>
              <w:t>]</w:t>
            </w:r>
          </w:p>
        </w:tc>
        <w:tc>
          <w:tcPr>
            <w:tcW w:w="1083" w:type="dxa"/>
            <w:tcBorders>
              <w:top w:val="nil"/>
            </w:tcBorders>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cutlure</w:t>
            </w:r>
          </w:p>
        </w:tc>
        <w:tc>
          <w:tcPr>
            <w:tcW w:w="1276" w:type="dxa"/>
            <w:tcBorders>
              <w:top w:val="nil"/>
            </w:tcBorders>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tcBorders>
              <w:top w:val="nil"/>
            </w:tcBorders>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hemagglutinin-positive strains</w:t>
            </w: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Martinez-Medina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13</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ileal CD</w:t>
            </w: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Lopez-Siles </w:t>
            </w:r>
            <w:r w:rsidRPr="00772B94">
              <w:rPr>
                <w:rFonts w:ascii="Book Antiqua" w:eastAsia="Times New Roman" w:hAnsi="Book Antiqua" w:cs="Times New Roman"/>
                <w:i/>
                <w:sz w:val="24"/>
                <w:szCs w:val="24"/>
              </w:rPr>
              <w:t>et al</w:t>
            </w:r>
            <w:r w:rsidRPr="00772B94">
              <w:rPr>
                <w:rFonts w:ascii="Book Antiqua" w:eastAsia="Times New Roman" w:hAnsi="Book Antiqua" w:cs="Times New Roman"/>
                <w:sz w:val="24"/>
                <w:szCs w:val="24"/>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11</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active CD</w:t>
            </w:r>
          </w:p>
        </w:tc>
      </w:tr>
      <w:tr w:rsidR="004739C3" w:rsidRPr="00772B94" w:rsidTr="005E0A4D">
        <w:trPr>
          <w:trHeight w:val="330"/>
        </w:trPr>
        <w:tc>
          <w:tcPr>
            <w:tcW w:w="3119" w:type="dxa"/>
            <w:shd w:val="clear" w:color="auto" w:fill="auto"/>
            <w:noWrap/>
            <w:vAlign w:val="bottom"/>
          </w:tcPr>
          <w:p w:rsidR="00223548" w:rsidRPr="00BC2795" w:rsidRDefault="00223548" w:rsidP="00BC2795">
            <w:pPr>
              <w:spacing w:after="0" w:line="360" w:lineRule="auto"/>
              <w:jc w:val="both"/>
              <w:rPr>
                <w:rFonts w:ascii="Book Antiqua" w:hAnsi="Book Antiqua" w:cs="Times New Roman"/>
                <w:sz w:val="24"/>
                <w:szCs w:val="24"/>
                <w:lang w:eastAsia="zh-CN"/>
              </w:rPr>
            </w:pPr>
            <w:r w:rsidRPr="00772B94">
              <w:rPr>
                <w:rFonts w:ascii="Book Antiqua" w:eastAsia="Times New Roman" w:hAnsi="Book Antiqua" w:cs="Times New Roman"/>
                <w:sz w:val="24"/>
                <w:szCs w:val="24"/>
              </w:rPr>
              <w:t xml:space="preserve">Darfeuille-Michaud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7</w:t>
            </w:r>
            <w:r w:rsidR="00997A08" w:rsidRPr="00772B94">
              <w:rPr>
                <w:rFonts w:ascii="Book Antiqua" w:eastAsia="Times New Roman" w:hAnsi="Book Antiqua" w:cs="Times New Roman"/>
                <w:noProof/>
                <w:sz w:val="24"/>
                <w:szCs w:val="24"/>
                <w:vertAlign w:val="superscript"/>
              </w:rPr>
              <w:t>]</w:t>
            </w:r>
            <w:r w:rsidR="00BC2795" w:rsidRPr="00BC2795">
              <w:rPr>
                <w:rFonts w:ascii="Book Antiqua" w:hAnsi="Book Antiqua" w:cs="Times New Roman" w:hint="eastAsia"/>
                <w:sz w:val="24"/>
                <w:szCs w:val="24"/>
                <w:vertAlign w:val="superscript"/>
                <w:lang w:eastAsia="zh-CN"/>
              </w:rPr>
              <w:t>1</w:t>
            </w:r>
          </w:p>
        </w:tc>
        <w:tc>
          <w:tcPr>
            <w:tcW w:w="1083" w:type="dxa"/>
            <w:shd w:val="clear" w:color="auto" w:fill="auto"/>
            <w:noWrap/>
            <w:vAlign w:val="bottom"/>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culture</w:t>
            </w:r>
          </w:p>
        </w:tc>
        <w:tc>
          <w:tcPr>
            <w:tcW w:w="1276" w:type="dxa"/>
            <w:shd w:val="clear" w:color="auto" w:fill="auto"/>
            <w:noWrap/>
            <w:vAlign w:val="bottom"/>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ileal lesions</w:t>
            </w:r>
          </w:p>
        </w:tc>
      </w:tr>
      <w:tr w:rsidR="004739C3" w:rsidRPr="00772B94" w:rsidTr="005E0A4D">
        <w:trPr>
          <w:trHeight w:val="330"/>
        </w:trPr>
        <w:tc>
          <w:tcPr>
            <w:tcW w:w="3119" w:type="dxa"/>
            <w:shd w:val="clear" w:color="auto" w:fill="auto"/>
            <w:noWrap/>
            <w:vAlign w:val="bottom"/>
            <w:hideMark/>
          </w:tcPr>
          <w:p w:rsidR="00223548" w:rsidRPr="00BC2795" w:rsidRDefault="00223548" w:rsidP="00BC2795">
            <w:pPr>
              <w:spacing w:after="0" w:line="360" w:lineRule="auto"/>
              <w:jc w:val="both"/>
              <w:rPr>
                <w:rFonts w:ascii="Book Antiqua" w:hAnsi="Book Antiqua" w:cs="Times New Roman"/>
                <w:sz w:val="24"/>
                <w:szCs w:val="24"/>
                <w:lang w:eastAsia="zh-CN"/>
              </w:rPr>
            </w:pPr>
            <w:r w:rsidRPr="00772B94">
              <w:rPr>
                <w:rFonts w:ascii="Book Antiqua" w:eastAsia="Times New Roman" w:hAnsi="Book Antiqua" w:cs="Times New Roman"/>
                <w:sz w:val="24"/>
                <w:szCs w:val="24"/>
              </w:rPr>
              <w:t xml:space="preserve">Baumgart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6</w:t>
            </w:r>
            <w:r w:rsidR="00997A08" w:rsidRPr="00772B94">
              <w:rPr>
                <w:rFonts w:ascii="Book Antiqua" w:eastAsia="Times New Roman" w:hAnsi="Book Antiqua" w:cs="Times New Roman"/>
                <w:noProof/>
                <w:sz w:val="24"/>
                <w:szCs w:val="24"/>
                <w:vertAlign w:val="superscript"/>
              </w:rPr>
              <w:t>]</w:t>
            </w:r>
            <w:r w:rsidR="00BC2795" w:rsidRPr="00BC2795">
              <w:rPr>
                <w:rFonts w:ascii="Book Antiqua" w:hAnsi="Book Antiqua" w:cs="Times New Roman" w:hint="eastAsia"/>
                <w:sz w:val="24"/>
                <w:szCs w:val="24"/>
                <w:vertAlign w:val="superscript"/>
                <w:lang w:eastAsia="zh-CN"/>
              </w:rPr>
              <w:t>1</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ileal CD</w:t>
            </w:r>
          </w:p>
        </w:tc>
      </w:tr>
      <w:tr w:rsidR="004739C3" w:rsidRPr="00772B94" w:rsidTr="005E0A4D">
        <w:trPr>
          <w:trHeight w:val="330"/>
        </w:trPr>
        <w:tc>
          <w:tcPr>
            <w:tcW w:w="3119" w:type="dxa"/>
            <w:shd w:val="clear" w:color="auto" w:fill="auto"/>
            <w:noWrap/>
            <w:vAlign w:val="bottom"/>
            <w:hideMark/>
          </w:tcPr>
          <w:p w:rsidR="00223548" w:rsidRPr="00BC2795" w:rsidRDefault="00223548" w:rsidP="00BC2795">
            <w:pPr>
              <w:spacing w:after="0" w:line="360" w:lineRule="auto"/>
              <w:jc w:val="both"/>
              <w:rPr>
                <w:rFonts w:ascii="Book Antiqua" w:hAnsi="Book Antiqua" w:cs="Times New Roman"/>
                <w:sz w:val="24"/>
                <w:szCs w:val="24"/>
                <w:lang w:eastAsia="zh-CN"/>
              </w:rPr>
            </w:pPr>
            <w:r w:rsidRPr="00772B94">
              <w:rPr>
                <w:rFonts w:ascii="Book Antiqua" w:eastAsia="Times New Roman" w:hAnsi="Book Antiqua" w:cs="Times New Roman"/>
                <w:sz w:val="24"/>
                <w:szCs w:val="24"/>
              </w:rPr>
              <w:t xml:space="preserve">Willing </w:t>
            </w:r>
            <w:r w:rsidRPr="00772B94">
              <w:rPr>
                <w:rFonts w:ascii="Book Antiqua" w:eastAsia="Times New Roman" w:hAnsi="Book Antiqua" w:cs="Times New Roman"/>
                <w:i/>
                <w:sz w:val="24"/>
                <w:szCs w:val="24"/>
              </w:rPr>
              <w:t>et al</w:t>
            </w:r>
            <w:r w:rsidR="00BC2795" w:rsidRPr="00772B94">
              <w:rPr>
                <w:rFonts w:ascii="Book Antiqua" w:eastAsia="Times New Roman" w:hAnsi="Book Antiqua" w:cs="Times New Roman"/>
                <w:sz w:val="24"/>
                <w:szCs w:val="24"/>
                <w:vertAlign w:val="superscript"/>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2</w:t>
            </w:r>
            <w:r w:rsidR="00997A08" w:rsidRPr="00772B94">
              <w:rPr>
                <w:rFonts w:ascii="Book Antiqua" w:eastAsia="Times New Roman" w:hAnsi="Book Antiqua" w:cs="Times New Roman"/>
                <w:noProof/>
                <w:sz w:val="24"/>
                <w:szCs w:val="24"/>
                <w:vertAlign w:val="superscript"/>
              </w:rPr>
              <w:t>]</w:t>
            </w:r>
            <w:r w:rsidR="00BC2795" w:rsidRPr="00BC2795">
              <w:rPr>
                <w:rFonts w:ascii="Book Antiqua" w:hAnsi="Book Antiqua" w:cs="Times New Roman" w:hint="eastAsia"/>
                <w:sz w:val="24"/>
                <w:szCs w:val="24"/>
                <w:vertAlign w:val="superscript"/>
                <w:lang w:eastAsia="zh-CN"/>
              </w:rPr>
              <w:t>1</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5E0A4D" w:rsidRDefault="005E0A4D" w:rsidP="00772B94">
            <w:pPr>
              <w:spacing w:after="0" w:line="360" w:lineRule="auto"/>
              <w:jc w:val="both"/>
              <w:rPr>
                <w:rFonts w:ascii="Book Antiqua" w:hAnsi="Book Antiqua" w:cs="Times New Roman"/>
                <w:sz w:val="24"/>
                <w:szCs w:val="24"/>
                <w:lang w:eastAsia="zh-CN"/>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ileal CD</w:t>
            </w:r>
          </w:p>
        </w:tc>
      </w:tr>
      <w:tr w:rsidR="005E0A4D" w:rsidRPr="00772B94" w:rsidTr="005E0A4D">
        <w:trPr>
          <w:trHeight w:val="345"/>
        </w:trPr>
        <w:tc>
          <w:tcPr>
            <w:tcW w:w="9447" w:type="dxa"/>
            <w:gridSpan w:val="4"/>
            <w:shd w:val="clear" w:color="auto" w:fill="auto"/>
            <w:noWrap/>
            <w:vAlign w:val="bottom"/>
            <w:hideMark/>
          </w:tcPr>
          <w:p w:rsidR="005E0A4D" w:rsidRPr="005E0A4D" w:rsidRDefault="005E0A4D" w:rsidP="005E0A4D">
            <w:pPr>
              <w:spacing w:after="0" w:line="360" w:lineRule="auto"/>
              <w:jc w:val="both"/>
              <w:rPr>
                <w:rFonts w:ascii="Book Antiqua" w:hAnsi="Book Antiqua" w:cs="Times New Roman"/>
                <w:b/>
                <w:bCs/>
                <w:sz w:val="24"/>
                <w:szCs w:val="24"/>
                <w:lang w:eastAsia="zh-CN"/>
              </w:rPr>
            </w:pPr>
            <w:r w:rsidRPr="005E0A4D">
              <w:rPr>
                <w:rFonts w:ascii="Book Antiqua" w:eastAsia="Times New Roman" w:hAnsi="Book Antiqua" w:cs="Times New Roman"/>
                <w:b/>
                <w:bCs/>
                <w:sz w:val="24"/>
                <w:szCs w:val="24"/>
              </w:rPr>
              <w:lastRenderedPageBreak/>
              <w:t xml:space="preserve">Increased </w:t>
            </w:r>
            <w:r w:rsidRPr="005E0A4D">
              <w:rPr>
                <w:rFonts w:ascii="Book Antiqua" w:eastAsia="Times New Roman" w:hAnsi="Book Antiqua" w:cs="Times New Roman"/>
                <w:b/>
                <w:bCs/>
                <w:i/>
                <w:sz w:val="24"/>
                <w:szCs w:val="24"/>
              </w:rPr>
              <w:t xml:space="preserve">E. coli </w:t>
            </w:r>
            <w:r w:rsidRPr="005E0A4D">
              <w:rPr>
                <w:rFonts w:ascii="Book Antiqua" w:eastAsia="Times New Roman" w:hAnsi="Book Antiqua" w:cs="Times New Roman"/>
                <w:b/>
                <w:bCs/>
                <w:sz w:val="24"/>
                <w:szCs w:val="24"/>
              </w:rPr>
              <w:t xml:space="preserve">abundance in CD and </w:t>
            </w:r>
            <w:r>
              <w:rPr>
                <w:rFonts w:ascii="Book Antiqua" w:hAnsi="Book Antiqua" w:cs="Times New Roman" w:hint="eastAsia"/>
                <w:b/>
                <w:bCs/>
                <w:sz w:val="24"/>
                <w:szCs w:val="24"/>
                <w:lang w:eastAsia="zh-CN"/>
              </w:rPr>
              <w:t>UC</w:t>
            </w: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Mylonaki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14</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FISH</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active UC patients</w:t>
            </w: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Kotlowski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10</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culture</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BC2795" w:rsidRDefault="00223548" w:rsidP="00772B94">
            <w:pPr>
              <w:spacing w:after="0" w:line="360" w:lineRule="auto"/>
              <w:jc w:val="both"/>
              <w:rPr>
                <w:rFonts w:ascii="Book Antiqua" w:hAnsi="Book Antiqua" w:cs="Times New Roman"/>
                <w:sz w:val="24"/>
                <w:szCs w:val="24"/>
                <w:lang w:eastAsia="zh-CN"/>
              </w:rPr>
            </w:pP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Rehman </w:t>
            </w:r>
            <w:r w:rsidRPr="00772B94">
              <w:rPr>
                <w:rFonts w:ascii="Book Antiqua" w:eastAsia="Times New Roman" w:hAnsi="Book Antiqua" w:cs="Times New Roman"/>
                <w:i/>
                <w:sz w:val="24"/>
                <w:szCs w:val="24"/>
              </w:rPr>
              <w:t>et al</w:t>
            </w:r>
            <w:r w:rsidR="00BC2795" w:rsidRPr="00772B94">
              <w:rPr>
                <w:rFonts w:ascii="Book Antiqua" w:eastAsia="Times New Roman" w:hAnsi="Book Antiqua" w:cs="Times New Roman"/>
                <w:sz w:val="24"/>
                <w:szCs w:val="24"/>
                <w:vertAlign w:val="superscript"/>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16</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cloning</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BC2795" w:rsidRDefault="00223548" w:rsidP="00772B94">
            <w:pPr>
              <w:spacing w:after="0" w:line="360" w:lineRule="auto"/>
              <w:jc w:val="both"/>
              <w:rPr>
                <w:rFonts w:ascii="Book Antiqua" w:hAnsi="Book Antiqua" w:cs="Times New Roman"/>
                <w:sz w:val="24"/>
                <w:szCs w:val="24"/>
                <w:lang w:eastAsia="zh-CN"/>
              </w:rPr>
            </w:pP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Fujita </w:t>
            </w:r>
            <w:r w:rsidRPr="00772B94">
              <w:rPr>
                <w:rFonts w:ascii="Book Antiqua" w:eastAsia="Times New Roman" w:hAnsi="Book Antiqua" w:cs="Times New Roman"/>
                <w:i/>
                <w:sz w:val="24"/>
                <w:szCs w:val="24"/>
              </w:rPr>
              <w:t>et al</w:t>
            </w:r>
            <w:r w:rsidR="00BC2795" w:rsidRPr="00772B94">
              <w:rPr>
                <w:rFonts w:ascii="Book Antiqua" w:eastAsia="Times New Roman" w:hAnsi="Book Antiqua" w:cs="Times New Roman"/>
                <w:sz w:val="24"/>
                <w:szCs w:val="24"/>
                <w:vertAlign w:val="superscript"/>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8</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BC2795" w:rsidRDefault="00223548" w:rsidP="00772B94">
            <w:pPr>
              <w:spacing w:after="0" w:line="360" w:lineRule="auto"/>
              <w:jc w:val="both"/>
              <w:rPr>
                <w:rFonts w:ascii="Book Antiqua" w:hAnsi="Book Antiqua" w:cs="Times New Roman"/>
                <w:sz w:val="24"/>
                <w:szCs w:val="24"/>
                <w:lang w:eastAsia="zh-CN"/>
              </w:rPr>
            </w:pP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Schwiertz </w:t>
            </w:r>
            <w:r w:rsidRPr="00772B94">
              <w:rPr>
                <w:rFonts w:ascii="Book Antiqua" w:eastAsia="Times New Roman" w:hAnsi="Book Antiqua" w:cs="Times New Roman"/>
                <w:i/>
                <w:sz w:val="24"/>
                <w:szCs w:val="24"/>
              </w:rPr>
              <w:t>et al</w:t>
            </w:r>
            <w:r w:rsidRPr="00772B94">
              <w:rPr>
                <w:rFonts w:ascii="Book Antiqua" w:eastAsia="Times New Roman" w:hAnsi="Book Antiqua" w:cs="Times New Roman"/>
                <w:sz w:val="24"/>
                <w:szCs w:val="24"/>
              </w:rPr>
              <w:t xml:space="preserve"> </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18</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Feces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active CD patients</w:t>
            </w:r>
          </w:p>
        </w:tc>
      </w:tr>
      <w:tr w:rsidR="004739C3" w:rsidRPr="00772B94" w:rsidTr="005E0A4D">
        <w:trPr>
          <w:trHeight w:val="330"/>
        </w:trPr>
        <w:tc>
          <w:tcPr>
            <w:tcW w:w="3119" w:type="dxa"/>
            <w:shd w:val="clear" w:color="auto" w:fill="auto"/>
            <w:noWrap/>
            <w:vAlign w:val="bottom"/>
            <w:hideMark/>
          </w:tcPr>
          <w:p w:rsidR="00223548" w:rsidRPr="00772B94" w:rsidRDefault="00223548" w:rsidP="00BC2795">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 xml:space="preserve">Sha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22</w:t>
            </w:r>
            <w:r w:rsidR="00997A08" w:rsidRPr="00772B94">
              <w:rPr>
                <w:rFonts w:ascii="Book Antiqua" w:eastAsia="Times New Roman" w:hAnsi="Book Antiqua" w:cs="Times New Roman"/>
                <w:noProof/>
                <w:sz w:val="24"/>
                <w:szCs w:val="24"/>
                <w:vertAlign w:val="superscript"/>
              </w:rPr>
              <w:t>]</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Feces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active UC and CD patients</w:t>
            </w:r>
          </w:p>
        </w:tc>
      </w:tr>
      <w:tr w:rsidR="004739C3" w:rsidRPr="00772B94" w:rsidTr="005E0A4D">
        <w:trPr>
          <w:trHeight w:val="330"/>
        </w:trPr>
        <w:tc>
          <w:tcPr>
            <w:tcW w:w="3119" w:type="dxa"/>
            <w:shd w:val="clear" w:color="auto" w:fill="auto"/>
            <w:noWrap/>
            <w:vAlign w:val="bottom"/>
            <w:hideMark/>
          </w:tcPr>
          <w:p w:rsidR="00223548" w:rsidRPr="00BC2795" w:rsidRDefault="00223548" w:rsidP="00BC2795">
            <w:pPr>
              <w:spacing w:after="0" w:line="360" w:lineRule="auto"/>
              <w:jc w:val="both"/>
              <w:rPr>
                <w:rFonts w:ascii="Book Antiqua" w:hAnsi="Book Antiqua" w:cs="Times New Roman"/>
                <w:sz w:val="24"/>
                <w:szCs w:val="24"/>
                <w:lang w:eastAsia="zh-CN"/>
              </w:rPr>
            </w:pPr>
            <w:r w:rsidRPr="00772B94">
              <w:rPr>
                <w:rFonts w:ascii="Book Antiqua" w:eastAsia="Times New Roman" w:hAnsi="Book Antiqua" w:cs="Times New Roman"/>
                <w:sz w:val="24"/>
                <w:szCs w:val="24"/>
              </w:rPr>
              <w:t xml:space="preserve">Pilarczyk-Zurek </w:t>
            </w:r>
            <w:r w:rsidRPr="00772B94">
              <w:rPr>
                <w:rFonts w:ascii="Book Antiqua" w:eastAsia="Times New Roman" w:hAnsi="Book Antiqua" w:cs="Times New Roman"/>
                <w:i/>
                <w:sz w:val="24"/>
                <w:szCs w:val="24"/>
              </w:rPr>
              <w:t>et al</w:t>
            </w:r>
            <w:r w:rsidR="00997A08" w:rsidRPr="00772B94">
              <w:rPr>
                <w:rFonts w:ascii="Book Antiqua" w:eastAsia="Times New Roman" w:hAnsi="Book Antiqua" w:cs="Times New Roman"/>
                <w:sz w:val="24"/>
                <w:szCs w:val="24"/>
                <w:vertAlign w:val="superscript"/>
              </w:rPr>
              <w:t>[</w:t>
            </w:r>
            <w:r w:rsidRPr="00772B94">
              <w:rPr>
                <w:rFonts w:ascii="Book Antiqua" w:eastAsia="Times New Roman" w:hAnsi="Book Antiqua" w:cs="Times New Roman"/>
                <w:noProof/>
                <w:sz w:val="24"/>
                <w:szCs w:val="24"/>
                <w:vertAlign w:val="superscript"/>
              </w:rPr>
              <w:t>23</w:t>
            </w:r>
            <w:r w:rsidR="00997A08" w:rsidRPr="00772B94">
              <w:rPr>
                <w:rFonts w:ascii="Book Antiqua" w:eastAsia="Times New Roman" w:hAnsi="Book Antiqua" w:cs="Times New Roman"/>
                <w:noProof/>
                <w:sz w:val="24"/>
                <w:szCs w:val="24"/>
                <w:vertAlign w:val="superscript"/>
              </w:rPr>
              <w:t>]</w:t>
            </w:r>
            <w:r w:rsidR="00BC2795" w:rsidRPr="00BC2795">
              <w:rPr>
                <w:rFonts w:ascii="Book Antiqua" w:hAnsi="Book Antiqua" w:cs="Times New Roman" w:hint="eastAsia"/>
                <w:sz w:val="24"/>
                <w:szCs w:val="24"/>
                <w:vertAlign w:val="superscript"/>
                <w:lang w:eastAsia="zh-CN"/>
              </w:rPr>
              <w:t>2</w:t>
            </w:r>
          </w:p>
        </w:tc>
        <w:tc>
          <w:tcPr>
            <w:tcW w:w="1083"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qPCR</w:t>
            </w:r>
          </w:p>
        </w:tc>
        <w:tc>
          <w:tcPr>
            <w:tcW w:w="1276" w:type="dxa"/>
            <w:shd w:val="clear" w:color="auto" w:fill="auto"/>
            <w:noWrap/>
            <w:vAlign w:val="bottom"/>
            <w:hideMark/>
          </w:tcPr>
          <w:p w:rsidR="00223548" w:rsidRPr="00772B94" w:rsidRDefault="00223548"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Biopsies</w:t>
            </w:r>
          </w:p>
        </w:tc>
        <w:tc>
          <w:tcPr>
            <w:tcW w:w="3969" w:type="dxa"/>
            <w:shd w:val="clear" w:color="auto" w:fill="auto"/>
            <w:noWrap/>
            <w:vAlign w:val="bottom"/>
            <w:hideMark/>
          </w:tcPr>
          <w:p w:rsidR="00223548" w:rsidRPr="00772B94" w:rsidRDefault="005E0A4D" w:rsidP="00772B94">
            <w:pPr>
              <w:spacing w:after="0" w:line="360" w:lineRule="auto"/>
              <w:jc w:val="both"/>
              <w:rPr>
                <w:rFonts w:ascii="Book Antiqua" w:eastAsia="Times New Roman" w:hAnsi="Book Antiqua" w:cs="Times New Roman"/>
                <w:sz w:val="24"/>
                <w:szCs w:val="24"/>
              </w:rPr>
            </w:pPr>
            <w:r w:rsidRPr="00772B94">
              <w:rPr>
                <w:rFonts w:ascii="Book Antiqua" w:eastAsia="Times New Roman" w:hAnsi="Book Antiqua" w:cs="Times New Roman"/>
                <w:sz w:val="24"/>
                <w:szCs w:val="24"/>
              </w:rPr>
              <w:t>S</w:t>
            </w:r>
            <w:r w:rsidR="00223548" w:rsidRPr="00772B94">
              <w:rPr>
                <w:rFonts w:ascii="Book Antiqua" w:eastAsia="Times New Roman" w:hAnsi="Book Antiqua" w:cs="Times New Roman"/>
                <w:sz w:val="24"/>
                <w:szCs w:val="24"/>
              </w:rPr>
              <w:t>pecially in inflamed UC tissue</w:t>
            </w:r>
          </w:p>
        </w:tc>
      </w:tr>
    </w:tbl>
    <w:p w:rsidR="00BD68B3" w:rsidRPr="005E0A4D" w:rsidRDefault="005E0A4D" w:rsidP="00772B94">
      <w:pPr>
        <w:spacing w:after="0" w:line="360" w:lineRule="auto"/>
        <w:jc w:val="both"/>
        <w:rPr>
          <w:rFonts w:ascii="Book Antiqua" w:hAnsi="Book Antiqua" w:cs="Times New Roman"/>
          <w:bCs/>
          <w:sz w:val="24"/>
          <w:szCs w:val="24"/>
          <w:lang w:eastAsia="zh-CN"/>
        </w:rPr>
      </w:pPr>
      <w:r w:rsidRPr="00BC2795">
        <w:rPr>
          <w:rFonts w:ascii="Book Antiqua" w:hAnsi="Book Antiqua" w:cs="Times New Roman" w:hint="eastAsia"/>
          <w:sz w:val="24"/>
          <w:szCs w:val="24"/>
          <w:vertAlign w:val="superscript"/>
          <w:lang w:eastAsia="zh-CN"/>
        </w:rPr>
        <w:t>1</w:t>
      </w:r>
      <w:r w:rsidRPr="00772B94">
        <w:rPr>
          <w:rFonts w:ascii="Book Antiqua" w:eastAsia="Times New Roman" w:hAnsi="Book Antiqua" w:cs="Times New Roman"/>
          <w:sz w:val="24"/>
          <w:szCs w:val="24"/>
        </w:rPr>
        <w:t>Increased</w:t>
      </w:r>
      <w:r w:rsidRPr="00772B94">
        <w:rPr>
          <w:rFonts w:ascii="Book Antiqua" w:eastAsia="Times New Roman" w:hAnsi="Book Antiqua" w:cs="Times New Roman"/>
          <w:i/>
          <w:iCs/>
          <w:sz w:val="24"/>
          <w:szCs w:val="24"/>
        </w:rPr>
        <w:t xml:space="preserve"> E. coli</w:t>
      </w:r>
      <w:r w:rsidRPr="00772B94">
        <w:rPr>
          <w:rFonts w:ascii="Book Antiqua" w:eastAsia="Times New Roman" w:hAnsi="Book Antiqua" w:cs="Times New Roman"/>
          <w:sz w:val="24"/>
          <w:szCs w:val="24"/>
        </w:rPr>
        <w:t xml:space="preserve"> abundance in CD with respect to controls but UC patients were not included in the study.</w:t>
      </w:r>
      <w:r>
        <w:rPr>
          <w:rFonts w:ascii="Book Antiqua" w:hAnsi="Book Antiqua" w:cs="Times New Roman" w:hint="eastAsia"/>
          <w:sz w:val="24"/>
          <w:szCs w:val="24"/>
          <w:lang w:eastAsia="zh-CN"/>
        </w:rPr>
        <w:t xml:space="preserve"> </w:t>
      </w:r>
      <w:r w:rsidRPr="00BC2795">
        <w:rPr>
          <w:rFonts w:ascii="Book Antiqua" w:hAnsi="Book Antiqua" w:cs="Times New Roman" w:hint="eastAsia"/>
          <w:sz w:val="24"/>
          <w:szCs w:val="24"/>
          <w:vertAlign w:val="superscript"/>
          <w:lang w:eastAsia="zh-CN"/>
        </w:rPr>
        <w:t>2</w:t>
      </w:r>
      <w:r w:rsidRPr="00772B94">
        <w:rPr>
          <w:rFonts w:ascii="Book Antiqua" w:eastAsia="Times New Roman" w:hAnsi="Book Antiqua" w:cs="Times New Roman"/>
          <w:sz w:val="24"/>
          <w:szCs w:val="24"/>
        </w:rPr>
        <w:t>Increased</w:t>
      </w:r>
      <w:r w:rsidRPr="00772B94">
        <w:rPr>
          <w:rFonts w:ascii="Book Antiqua" w:eastAsia="Times New Roman" w:hAnsi="Book Antiqua" w:cs="Times New Roman"/>
          <w:i/>
          <w:iCs/>
          <w:sz w:val="24"/>
          <w:szCs w:val="24"/>
        </w:rPr>
        <w:t xml:space="preserve"> E. coli</w:t>
      </w:r>
      <w:r w:rsidRPr="00772B94">
        <w:rPr>
          <w:rFonts w:ascii="Book Antiqua" w:eastAsia="Times New Roman" w:hAnsi="Book Antiqua" w:cs="Times New Roman"/>
          <w:sz w:val="24"/>
          <w:szCs w:val="24"/>
        </w:rPr>
        <w:t xml:space="preserve"> abundance in UC with respect to controls but CD patients </w:t>
      </w:r>
      <w:proofErr w:type="gramStart"/>
      <w:r w:rsidRPr="00772B94">
        <w:rPr>
          <w:rFonts w:ascii="Book Antiqua" w:eastAsia="Times New Roman" w:hAnsi="Book Antiqua" w:cs="Times New Roman"/>
          <w:sz w:val="24"/>
          <w:szCs w:val="24"/>
        </w:rPr>
        <w:t>were</w:t>
      </w:r>
      <w:proofErr w:type="gramEnd"/>
      <w:r w:rsidRPr="00772B94">
        <w:rPr>
          <w:rFonts w:ascii="Book Antiqua" w:eastAsia="Times New Roman" w:hAnsi="Book Antiqua" w:cs="Times New Roman"/>
          <w:sz w:val="24"/>
          <w:szCs w:val="24"/>
        </w:rPr>
        <w:t xml:space="preserve"> not included in the study.</w:t>
      </w:r>
      <w:r>
        <w:rPr>
          <w:rFonts w:ascii="Book Antiqua" w:hAnsi="Book Antiqua" w:cs="Times New Roman" w:hint="eastAsia"/>
          <w:sz w:val="24"/>
          <w:szCs w:val="24"/>
          <w:lang w:eastAsia="zh-CN"/>
        </w:rPr>
        <w:t xml:space="preserve"> </w:t>
      </w:r>
      <w:r w:rsidRPr="005E0A4D">
        <w:rPr>
          <w:rFonts w:ascii="Book Antiqua" w:eastAsia="Times New Roman" w:hAnsi="Book Antiqua" w:cs="Times New Roman"/>
          <w:bCs/>
          <w:sz w:val="24"/>
          <w:szCs w:val="24"/>
        </w:rPr>
        <w:t>CD</w:t>
      </w:r>
      <w:r>
        <w:rPr>
          <w:rFonts w:ascii="Book Antiqua" w:hAnsi="Book Antiqua" w:cs="Times New Roman" w:hint="eastAsia"/>
          <w:bCs/>
          <w:sz w:val="24"/>
          <w:szCs w:val="24"/>
          <w:lang w:eastAsia="zh-CN"/>
        </w:rPr>
        <w:t>:</w:t>
      </w:r>
      <w:r w:rsidRPr="005E0A4D">
        <w:rPr>
          <w:rFonts w:ascii="Book Antiqua" w:eastAsia="Times New Roman" w:hAnsi="Book Antiqua" w:cs="Times New Roman"/>
          <w:bCs/>
          <w:sz w:val="24"/>
          <w:szCs w:val="24"/>
        </w:rPr>
        <w:t xml:space="preserve"> Crohn’s </w:t>
      </w:r>
      <w:r>
        <w:rPr>
          <w:rFonts w:ascii="Book Antiqua" w:hAnsi="Book Antiqua" w:cs="Times New Roman" w:hint="eastAsia"/>
          <w:bCs/>
          <w:sz w:val="24"/>
          <w:szCs w:val="24"/>
          <w:lang w:eastAsia="zh-CN"/>
        </w:rPr>
        <w:t>d</w:t>
      </w:r>
      <w:r w:rsidRPr="005E0A4D">
        <w:rPr>
          <w:rFonts w:ascii="Book Antiqua" w:eastAsia="Times New Roman" w:hAnsi="Book Antiqua" w:cs="Times New Roman"/>
          <w:bCs/>
          <w:sz w:val="24"/>
          <w:szCs w:val="24"/>
        </w:rPr>
        <w:t>isease</w:t>
      </w:r>
      <w:r>
        <w:rPr>
          <w:rFonts w:ascii="Book Antiqua" w:hAnsi="Book Antiqua" w:cs="Times New Roman" w:hint="eastAsia"/>
          <w:bCs/>
          <w:sz w:val="24"/>
          <w:szCs w:val="24"/>
          <w:lang w:eastAsia="zh-CN"/>
        </w:rPr>
        <w:t xml:space="preserve">; </w:t>
      </w:r>
      <w:r w:rsidRPr="005E0A4D">
        <w:rPr>
          <w:rFonts w:ascii="Book Antiqua" w:eastAsia="Times New Roman" w:hAnsi="Book Antiqua" w:cs="Times New Roman"/>
          <w:bCs/>
          <w:sz w:val="24"/>
          <w:szCs w:val="24"/>
        </w:rPr>
        <w:t>UC</w:t>
      </w:r>
      <w:r>
        <w:rPr>
          <w:rFonts w:ascii="Book Antiqua" w:hAnsi="Book Antiqua" w:cs="Times New Roman" w:hint="eastAsia"/>
          <w:bCs/>
          <w:sz w:val="24"/>
          <w:szCs w:val="24"/>
          <w:lang w:eastAsia="zh-CN"/>
        </w:rPr>
        <w:t>:</w:t>
      </w:r>
      <w:r w:rsidRPr="005E0A4D">
        <w:rPr>
          <w:rFonts w:ascii="Book Antiqua" w:eastAsia="Times New Roman" w:hAnsi="Book Antiqua" w:cs="Times New Roman"/>
          <w:bCs/>
          <w:sz w:val="24"/>
          <w:szCs w:val="24"/>
        </w:rPr>
        <w:t xml:space="preserve"> Ulcerative colitis</w:t>
      </w:r>
      <w:r>
        <w:rPr>
          <w:rFonts w:ascii="Book Antiqua" w:hAnsi="Book Antiqua" w:cs="Times New Roman" w:hint="eastAsia"/>
          <w:bCs/>
          <w:sz w:val="24"/>
          <w:szCs w:val="24"/>
          <w:lang w:eastAsia="zh-CN"/>
        </w:rPr>
        <w:t xml:space="preserve">; </w:t>
      </w:r>
      <w:r w:rsidRPr="00772B94">
        <w:rPr>
          <w:rFonts w:ascii="Book Antiqua" w:eastAsia="Times New Roman" w:hAnsi="Book Antiqua" w:cs="Times New Roman"/>
          <w:i/>
          <w:iCs/>
          <w:sz w:val="24"/>
          <w:szCs w:val="24"/>
        </w:rPr>
        <w:t>E. coli</w:t>
      </w:r>
      <w:r>
        <w:rPr>
          <w:rFonts w:ascii="Book Antiqua" w:hAnsi="Book Antiqua" w:cs="Times New Roman" w:hint="eastAsia"/>
          <w:iCs/>
          <w:sz w:val="24"/>
          <w:szCs w:val="24"/>
          <w:lang w:eastAsia="zh-CN"/>
        </w:rPr>
        <w:t xml:space="preserve">: </w:t>
      </w:r>
      <w:r w:rsidRPr="005E0A4D">
        <w:rPr>
          <w:rFonts w:ascii="Book Antiqua" w:hAnsi="Book Antiqua"/>
          <w:i/>
          <w:sz w:val="24"/>
          <w:szCs w:val="24"/>
        </w:rPr>
        <w:t>Escherichia coli</w:t>
      </w:r>
      <w:r>
        <w:rPr>
          <w:rFonts w:ascii="Book Antiqua" w:hAnsi="Book Antiqua" w:hint="eastAsia"/>
          <w:sz w:val="24"/>
          <w:szCs w:val="24"/>
          <w:lang w:eastAsia="zh-CN"/>
        </w:rPr>
        <w:t>.</w:t>
      </w:r>
    </w:p>
    <w:p w:rsidR="005E0A4D" w:rsidRPr="005E0A4D" w:rsidRDefault="005E0A4D" w:rsidP="00772B94">
      <w:pPr>
        <w:spacing w:after="0" w:line="360" w:lineRule="auto"/>
        <w:jc w:val="both"/>
        <w:rPr>
          <w:rFonts w:ascii="Book Antiqua" w:hAnsi="Book Antiqua" w:cs="Times New Roman"/>
          <w:bCs/>
          <w:sz w:val="24"/>
          <w:szCs w:val="24"/>
          <w:lang w:eastAsia="zh-CN"/>
        </w:rPr>
      </w:pPr>
    </w:p>
    <w:p w:rsidR="005E0A4D" w:rsidRPr="005E0A4D" w:rsidRDefault="005E0A4D" w:rsidP="00772B94">
      <w:pPr>
        <w:spacing w:after="0" w:line="360" w:lineRule="auto"/>
        <w:jc w:val="both"/>
        <w:rPr>
          <w:rFonts w:ascii="Book Antiqua" w:hAnsi="Book Antiqua"/>
          <w:sz w:val="24"/>
          <w:szCs w:val="24"/>
          <w:lang w:eastAsia="zh-CN"/>
        </w:rPr>
      </w:pPr>
    </w:p>
    <w:sectPr w:rsidR="005E0A4D" w:rsidRPr="005E0A4D" w:rsidSect="00BD68B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0D" w:rsidRDefault="00C8650D">
      <w:pPr>
        <w:spacing w:after="0" w:line="240" w:lineRule="auto"/>
      </w:pPr>
      <w:r>
        <w:separator/>
      </w:r>
    </w:p>
  </w:endnote>
  <w:endnote w:type="continuationSeparator" w:id="0">
    <w:p w:rsidR="00C8650D" w:rsidRDefault="00C8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1130"/>
      <w:docPartObj>
        <w:docPartGallery w:val="Page Numbers (Bottom of Page)"/>
        <w:docPartUnique/>
      </w:docPartObj>
    </w:sdtPr>
    <w:sdtEndPr/>
    <w:sdtContent>
      <w:p w:rsidR="00C47C95" w:rsidRDefault="00C47C95">
        <w:pPr>
          <w:pStyle w:val="ab"/>
          <w:jc w:val="center"/>
        </w:pPr>
        <w:r>
          <w:fldChar w:fldCharType="begin"/>
        </w:r>
        <w:r>
          <w:instrText>PAGE   \* MERGEFORMAT</w:instrText>
        </w:r>
        <w:r>
          <w:fldChar w:fldCharType="separate"/>
        </w:r>
        <w:r w:rsidR="00BA3C92" w:rsidRPr="00BA3C92">
          <w:rPr>
            <w:noProof/>
            <w:lang w:val="ca-ES"/>
          </w:rPr>
          <w:t>46</w:t>
        </w:r>
        <w:r>
          <w:rPr>
            <w:noProof/>
            <w:lang w:val="ca-ES"/>
          </w:rPr>
          <w:fldChar w:fldCharType="end"/>
        </w:r>
      </w:p>
    </w:sdtContent>
  </w:sdt>
  <w:p w:rsidR="00C47C95" w:rsidRDefault="00C47C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0D" w:rsidRDefault="00C8650D">
      <w:pPr>
        <w:spacing w:after="0" w:line="240" w:lineRule="auto"/>
      </w:pPr>
      <w:r>
        <w:separator/>
      </w:r>
    </w:p>
  </w:footnote>
  <w:footnote w:type="continuationSeparator" w:id="0">
    <w:p w:rsidR="00C8650D" w:rsidRDefault="00C8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4D9"/>
    <w:multiLevelType w:val="hybridMultilevel"/>
    <w:tmpl w:val="36DA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3996"/>
    <w:multiLevelType w:val="hybridMultilevel"/>
    <w:tmpl w:val="E4EA9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94F97"/>
    <w:multiLevelType w:val="hybridMultilevel"/>
    <w:tmpl w:val="E4EA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FF4E87"/>
    <w:multiLevelType w:val="hybridMultilevel"/>
    <w:tmpl w:val="E4EA9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12CED"/>
    <w:multiLevelType w:val="hybridMultilevel"/>
    <w:tmpl w:val="E4EA9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23548"/>
    <w:rsid w:val="00034D77"/>
    <w:rsid w:val="00051D75"/>
    <w:rsid w:val="000B382B"/>
    <w:rsid w:val="00223548"/>
    <w:rsid w:val="004170C5"/>
    <w:rsid w:val="004739C3"/>
    <w:rsid w:val="004771C4"/>
    <w:rsid w:val="004D4701"/>
    <w:rsid w:val="005E0A4D"/>
    <w:rsid w:val="00606969"/>
    <w:rsid w:val="006F7615"/>
    <w:rsid w:val="00730F55"/>
    <w:rsid w:val="00772B94"/>
    <w:rsid w:val="00990614"/>
    <w:rsid w:val="00997A08"/>
    <w:rsid w:val="00B5664E"/>
    <w:rsid w:val="00BA3C92"/>
    <w:rsid w:val="00BC2795"/>
    <w:rsid w:val="00BD68B3"/>
    <w:rsid w:val="00C47C95"/>
    <w:rsid w:val="00C8650D"/>
    <w:rsid w:val="00CE5D14"/>
    <w:rsid w:val="00D42093"/>
    <w:rsid w:val="00E96A68"/>
    <w:rsid w:val="00F1756B"/>
    <w:rsid w:val="00F5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548"/>
    <w:pPr>
      <w:ind w:left="720"/>
      <w:contextualSpacing/>
    </w:pPr>
  </w:style>
  <w:style w:type="character" w:styleId="a4">
    <w:name w:val="Hyperlink"/>
    <w:basedOn w:val="a0"/>
    <w:uiPriority w:val="99"/>
    <w:unhideWhenUsed/>
    <w:rsid w:val="00223548"/>
    <w:rPr>
      <w:color w:val="0000FF" w:themeColor="hyperlink"/>
      <w:u w:val="single"/>
    </w:rPr>
  </w:style>
  <w:style w:type="character" w:styleId="a5">
    <w:name w:val="annotation reference"/>
    <w:basedOn w:val="a0"/>
    <w:uiPriority w:val="99"/>
    <w:semiHidden/>
    <w:unhideWhenUsed/>
    <w:rsid w:val="00223548"/>
    <w:rPr>
      <w:sz w:val="16"/>
      <w:szCs w:val="16"/>
    </w:rPr>
  </w:style>
  <w:style w:type="paragraph" w:styleId="a6">
    <w:name w:val="annotation text"/>
    <w:basedOn w:val="a"/>
    <w:link w:val="Char"/>
    <w:uiPriority w:val="99"/>
    <w:unhideWhenUsed/>
    <w:rsid w:val="00223548"/>
    <w:pPr>
      <w:spacing w:line="240" w:lineRule="auto"/>
    </w:pPr>
    <w:rPr>
      <w:sz w:val="20"/>
      <w:szCs w:val="20"/>
    </w:rPr>
  </w:style>
  <w:style w:type="character" w:customStyle="1" w:styleId="Char">
    <w:name w:val="批注文字 Char"/>
    <w:basedOn w:val="a0"/>
    <w:link w:val="a6"/>
    <w:uiPriority w:val="99"/>
    <w:rsid w:val="00223548"/>
    <w:rPr>
      <w:sz w:val="20"/>
      <w:szCs w:val="20"/>
    </w:rPr>
  </w:style>
  <w:style w:type="paragraph" w:styleId="a7">
    <w:name w:val="annotation subject"/>
    <w:basedOn w:val="a6"/>
    <w:next w:val="a6"/>
    <w:link w:val="Char0"/>
    <w:uiPriority w:val="99"/>
    <w:semiHidden/>
    <w:unhideWhenUsed/>
    <w:rsid w:val="00223548"/>
    <w:rPr>
      <w:b/>
      <w:bCs/>
    </w:rPr>
  </w:style>
  <w:style w:type="character" w:customStyle="1" w:styleId="Char0">
    <w:name w:val="批注主题 Char"/>
    <w:basedOn w:val="Char"/>
    <w:link w:val="a7"/>
    <w:uiPriority w:val="99"/>
    <w:semiHidden/>
    <w:rsid w:val="00223548"/>
    <w:rPr>
      <w:b/>
      <w:bCs/>
      <w:sz w:val="20"/>
      <w:szCs w:val="20"/>
    </w:rPr>
  </w:style>
  <w:style w:type="paragraph" w:styleId="a8">
    <w:name w:val="Balloon Text"/>
    <w:basedOn w:val="a"/>
    <w:link w:val="Char1"/>
    <w:uiPriority w:val="99"/>
    <w:semiHidden/>
    <w:unhideWhenUsed/>
    <w:rsid w:val="00223548"/>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223548"/>
    <w:rPr>
      <w:rFonts w:ascii="Tahoma" w:hAnsi="Tahoma" w:cs="Tahoma"/>
      <w:sz w:val="16"/>
      <w:szCs w:val="16"/>
    </w:rPr>
  </w:style>
  <w:style w:type="paragraph" w:customStyle="1" w:styleId="text">
    <w:name w:val="text"/>
    <w:basedOn w:val="a"/>
    <w:link w:val="textCar"/>
    <w:rsid w:val="00223548"/>
    <w:pPr>
      <w:suppressAutoHyphens/>
      <w:spacing w:before="120" w:after="0" w:line="360" w:lineRule="exact"/>
      <w:ind w:right="45"/>
      <w:jc w:val="both"/>
    </w:pPr>
    <w:rPr>
      <w:rFonts w:ascii="Times New Roman" w:eastAsia="Times New Roman" w:hAnsi="Times New Roman" w:cs="Times New Roman"/>
      <w:sz w:val="24"/>
      <w:szCs w:val="24"/>
      <w:lang w:val="en-GB" w:eastAsia="ar-SA"/>
    </w:rPr>
  </w:style>
  <w:style w:type="character" w:customStyle="1" w:styleId="textCar">
    <w:name w:val="text Car"/>
    <w:basedOn w:val="a0"/>
    <w:link w:val="text"/>
    <w:rsid w:val="00223548"/>
    <w:rPr>
      <w:rFonts w:ascii="Times New Roman" w:eastAsia="Times New Roman" w:hAnsi="Times New Roman" w:cs="Times New Roman"/>
      <w:sz w:val="24"/>
      <w:szCs w:val="24"/>
      <w:lang w:val="en-GB" w:eastAsia="ar-SA"/>
    </w:rPr>
  </w:style>
  <w:style w:type="character" w:customStyle="1" w:styleId="llistat">
    <w:name w:val="llistat"/>
    <w:basedOn w:val="a0"/>
    <w:rsid w:val="00223548"/>
    <w:rPr>
      <w:i/>
      <w:iCs/>
    </w:rPr>
  </w:style>
  <w:style w:type="paragraph" w:styleId="a9">
    <w:name w:val="Normal (Web)"/>
    <w:basedOn w:val="a"/>
    <w:uiPriority w:val="99"/>
    <w:semiHidden/>
    <w:unhideWhenUsed/>
    <w:rsid w:val="0022354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223548"/>
    <w:pPr>
      <w:tabs>
        <w:tab w:val="center" w:pos="4419"/>
        <w:tab w:val="right" w:pos="8838"/>
      </w:tabs>
      <w:spacing w:after="0" w:line="240" w:lineRule="auto"/>
    </w:pPr>
  </w:style>
  <w:style w:type="character" w:customStyle="1" w:styleId="Char2">
    <w:name w:val="页眉 Char"/>
    <w:basedOn w:val="a0"/>
    <w:link w:val="aa"/>
    <w:uiPriority w:val="99"/>
    <w:rsid w:val="00223548"/>
  </w:style>
  <w:style w:type="paragraph" w:styleId="ab">
    <w:name w:val="footer"/>
    <w:basedOn w:val="a"/>
    <w:link w:val="Char3"/>
    <w:uiPriority w:val="99"/>
    <w:unhideWhenUsed/>
    <w:rsid w:val="00223548"/>
    <w:pPr>
      <w:tabs>
        <w:tab w:val="center" w:pos="4419"/>
        <w:tab w:val="right" w:pos="8838"/>
      </w:tabs>
      <w:spacing w:after="0" w:line="240" w:lineRule="auto"/>
    </w:pPr>
  </w:style>
  <w:style w:type="character" w:customStyle="1" w:styleId="Char3">
    <w:name w:val="页脚 Char"/>
    <w:basedOn w:val="a0"/>
    <w:link w:val="ab"/>
    <w:uiPriority w:val="99"/>
    <w:rsid w:val="00223548"/>
  </w:style>
  <w:style w:type="character" w:styleId="ac">
    <w:name w:val="line number"/>
    <w:basedOn w:val="a0"/>
    <w:uiPriority w:val="99"/>
    <w:semiHidden/>
    <w:unhideWhenUsed/>
    <w:rsid w:val="00223548"/>
  </w:style>
  <w:style w:type="character" w:customStyle="1" w:styleId="hps">
    <w:name w:val="hps"/>
    <w:rsid w:val="00223548"/>
  </w:style>
  <w:style w:type="paragraph" w:styleId="ad">
    <w:name w:val="Revision"/>
    <w:hidden/>
    <w:uiPriority w:val="99"/>
    <w:semiHidden/>
    <w:rsid w:val="00223548"/>
    <w:pPr>
      <w:spacing w:after="0" w:line="240" w:lineRule="auto"/>
    </w:pPr>
  </w:style>
  <w:style w:type="paragraph" w:styleId="ae">
    <w:name w:val="Plain Text"/>
    <w:basedOn w:val="a"/>
    <w:link w:val="Char4"/>
    <w:rsid w:val="0022354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223548"/>
    <w:rPr>
      <w:rFonts w:ascii="宋体" w:eastAsia="宋体" w:hAnsi="Courier New" w:cs="Courier New"/>
      <w:kern w:val="2"/>
      <w:sz w:val="21"/>
      <w:szCs w:val="21"/>
      <w:lang w:eastAsia="zh-CN"/>
    </w:rPr>
  </w:style>
  <w:style w:type="character" w:customStyle="1" w:styleId="apple-converted-space">
    <w:name w:val="apple-converted-space"/>
    <w:basedOn w:val="a0"/>
    <w:rsid w:val="0047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548"/>
    <w:pPr>
      <w:ind w:left="720"/>
      <w:contextualSpacing/>
    </w:pPr>
  </w:style>
  <w:style w:type="character" w:styleId="a4">
    <w:name w:val="Hyperlink"/>
    <w:basedOn w:val="a0"/>
    <w:uiPriority w:val="99"/>
    <w:unhideWhenUsed/>
    <w:rsid w:val="00223548"/>
    <w:rPr>
      <w:color w:val="0000FF" w:themeColor="hyperlink"/>
      <w:u w:val="single"/>
    </w:rPr>
  </w:style>
  <w:style w:type="character" w:styleId="a5">
    <w:name w:val="annotation reference"/>
    <w:basedOn w:val="a0"/>
    <w:uiPriority w:val="99"/>
    <w:semiHidden/>
    <w:unhideWhenUsed/>
    <w:rsid w:val="00223548"/>
    <w:rPr>
      <w:sz w:val="16"/>
      <w:szCs w:val="16"/>
    </w:rPr>
  </w:style>
  <w:style w:type="paragraph" w:styleId="a6">
    <w:name w:val="annotation text"/>
    <w:basedOn w:val="a"/>
    <w:link w:val="Char"/>
    <w:uiPriority w:val="99"/>
    <w:unhideWhenUsed/>
    <w:rsid w:val="00223548"/>
    <w:pPr>
      <w:spacing w:line="240" w:lineRule="auto"/>
    </w:pPr>
    <w:rPr>
      <w:sz w:val="20"/>
      <w:szCs w:val="20"/>
    </w:rPr>
  </w:style>
  <w:style w:type="character" w:customStyle="1" w:styleId="Char">
    <w:name w:val="批注文字 Char"/>
    <w:basedOn w:val="a0"/>
    <w:link w:val="a6"/>
    <w:uiPriority w:val="99"/>
    <w:rsid w:val="00223548"/>
    <w:rPr>
      <w:sz w:val="20"/>
      <w:szCs w:val="20"/>
    </w:rPr>
  </w:style>
  <w:style w:type="paragraph" w:styleId="a7">
    <w:name w:val="annotation subject"/>
    <w:basedOn w:val="a6"/>
    <w:next w:val="a6"/>
    <w:link w:val="Char0"/>
    <w:uiPriority w:val="99"/>
    <w:semiHidden/>
    <w:unhideWhenUsed/>
    <w:rsid w:val="00223548"/>
    <w:rPr>
      <w:b/>
      <w:bCs/>
    </w:rPr>
  </w:style>
  <w:style w:type="character" w:customStyle="1" w:styleId="Char0">
    <w:name w:val="批注主题 Char"/>
    <w:basedOn w:val="Char"/>
    <w:link w:val="a7"/>
    <w:uiPriority w:val="99"/>
    <w:semiHidden/>
    <w:rsid w:val="00223548"/>
    <w:rPr>
      <w:b/>
      <w:bCs/>
      <w:sz w:val="20"/>
      <w:szCs w:val="20"/>
    </w:rPr>
  </w:style>
  <w:style w:type="paragraph" w:styleId="a8">
    <w:name w:val="Balloon Text"/>
    <w:basedOn w:val="a"/>
    <w:link w:val="Char1"/>
    <w:uiPriority w:val="99"/>
    <w:semiHidden/>
    <w:unhideWhenUsed/>
    <w:rsid w:val="00223548"/>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223548"/>
    <w:rPr>
      <w:rFonts w:ascii="Tahoma" w:hAnsi="Tahoma" w:cs="Tahoma"/>
      <w:sz w:val="16"/>
      <w:szCs w:val="16"/>
    </w:rPr>
  </w:style>
  <w:style w:type="paragraph" w:customStyle="1" w:styleId="text">
    <w:name w:val="text"/>
    <w:basedOn w:val="a"/>
    <w:link w:val="textCar"/>
    <w:rsid w:val="00223548"/>
    <w:pPr>
      <w:suppressAutoHyphens/>
      <w:spacing w:before="120" w:after="0" w:line="360" w:lineRule="exact"/>
      <w:ind w:right="45"/>
      <w:jc w:val="both"/>
    </w:pPr>
    <w:rPr>
      <w:rFonts w:ascii="Times New Roman" w:eastAsia="Times New Roman" w:hAnsi="Times New Roman" w:cs="Times New Roman"/>
      <w:sz w:val="24"/>
      <w:szCs w:val="24"/>
      <w:lang w:val="en-GB" w:eastAsia="ar-SA"/>
    </w:rPr>
  </w:style>
  <w:style w:type="character" w:customStyle="1" w:styleId="textCar">
    <w:name w:val="text Car"/>
    <w:basedOn w:val="a0"/>
    <w:link w:val="text"/>
    <w:rsid w:val="00223548"/>
    <w:rPr>
      <w:rFonts w:ascii="Times New Roman" w:eastAsia="Times New Roman" w:hAnsi="Times New Roman" w:cs="Times New Roman"/>
      <w:sz w:val="24"/>
      <w:szCs w:val="24"/>
      <w:lang w:val="en-GB" w:eastAsia="ar-SA"/>
    </w:rPr>
  </w:style>
  <w:style w:type="character" w:customStyle="1" w:styleId="llistat">
    <w:name w:val="llistat"/>
    <w:basedOn w:val="a0"/>
    <w:rsid w:val="00223548"/>
    <w:rPr>
      <w:i/>
      <w:iCs/>
    </w:rPr>
  </w:style>
  <w:style w:type="paragraph" w:styleId="a9">
    <w:name w:val="Normal (Web)"/>
    <w:basedOn w:val="a"/>
    <w:uiPriority w:val="99"/>
    <w:semiHidden/>
    <w:unhideWhenUsed/>
    <w:rsid w:val="0022354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223548"/>
    <w:pPr>
      <w:tabs>
        <w:tab w:val="center" w:pos="4419"/>
        <w:tab w:val="right" w:pos="8838"/>
      </w:tabs>
      <w:spacing w:after="0" w:line="240" w:lineRule="auto"/>
    </w:pPr>
  </w:style>
  <w:style w:type="character" w:customStyle="1" w:styleId="Char2">
    <w:name w:val="页眉 Char"/>
    <w:basedOn w:val="a0"/>
    <w:link w:val="aa"/>
    <w:uiPriority w:val="99"/>
    <w:rsid w:val="00223548"/>
  </w:style>
  <w:style w:type="paragraph" w:styleId="ab">
    <w:name w:val="footer"/>
    <w:basedOn w:val="a"/>
    <w:link w:val="Char3"/>
    <w:uiPriority w:val="99"/>
    <w:unhideWhenUsed/>
    <w:rsid w:val="00223548"/>
    <w:pPr>
      <w:tabs>
        <w:tab w:val="center" w:pos="4419"/>
        <w:tab w:val="right" w:pos="8838"/>
      </w:tabs>
      <w:spacing w:after="0" w:line="240" w:lineRule="auto"/>
    </w:pPr>
  </w:style>
  <w:style w:type="character" w:customStyle="1" w:styleId="Char3">
    <w:name w:val="页脚 Char"/>
    <w:basedOn w:val="a0"/>
    <w:link w:val="ab"/>
    <w:uiPriority w:val="99"/>
    <w:rsid w:val="00223548"/>
  </w:style>
  <w:style w:type="character" w:styleId="ac">
    <w:name w:val="line number"/>
    <w:basedOn w:val="a0"/>
    <w:uiPriority w:val="99"/>
    <w:semiHidden/>
    <w:unhideWhenUsed/>
    <w:rsid w:val="00223548"/>
  </w:style>
  <w:style w:type="character" w:customStyle="1" w:styleId="hps">
    <w:name w:val="hps"/>
    <w:rsid w:val="00223548"/>
  </w:style>
  <w:style w:type="paragraph" w:styleId="ad">
    <w:name w:val="Revision"/>
    <w:hidden/>
    <w:uiPriority w:val="99"/>
    <w:semiHidden/>
    <w:rsid w:val="00223548"/>
    <w:pPr>
      <w:spacing w:after="0" w:line="240" w:lineRule="auto"/>
    </w:pPr>
  </w:style>
  <w:style w:type="paragraph" w:styleId="ae">
    <w:name w:val="Plain Text"/>
    <w:basedOn w:val="a"/>
    <w:link w:val="Char4"/>
    <w:rsid w:val="0022354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223548"/>
    <w:rPr>
      <w:rFonts w:ascii="宋体" w:eastAsia="宋体" w:hAnsi="Courier New" w:cs="Courier New"/>
      <w:kern w:val="2"/>
      <w:sz w:val="21"/>
      <w:szCs w:val="21"/>
      <w:lang w:eastAsia="zh-CN"/>
    </w:rPr>
  </w:style>
  <w:style w:type="character" w:customStyle="1" w:styleId="apple-converted-space">
    <w:name w:val="apple-converted-space"/>
    <w:basedOn w:val="a0"/>
    <w:rsid w:val="0047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7774">
      <w:bodyDiv w:val="1"/>
      <w:marLeft w:val="0"/>
      <w:marRight w:val="0"/>
      <w:marTop w:val="0"/>
      <w:marBottom w:val="0"/>
      <w:divBdr>
        <w:top w:val="none" w:sz="0" w:space="0" w:color="auto"/>
        <w:left w:val="none" w:sz="0" w:space="0" w:color="auto"/>
        <w:bottom w:val="none" w:sz="0" w:space="0" w:color="auto"/>
        <w:right w:val="none" w:sz="0" w:space="0" w:color="auto"/>
      </w:divBdr>
    </w:div>
    <w:div w:id="1073435301">
      <w:bodyDiv w:val="1"/>
      <w:marLeft w:val="0"/>
      <w:marRight w:val="0"/>
      <w:marTop w:val="0"/>
      <w:marBottom w:val="0"/>
      <w:divBdr>
        <w:top w:val="none" w:sz="0" w:space="0" w:color="auto"/>
        <w:left w:val="none" w:sz="0" w:space="0" w:color="auto"/>
        <w:bottom w:val="none" w:sz="0" w:space="0" w:color="auto"/>
        <w:right w:val="none" w:sz="0" w:space="0" w:color="auto"/>
      </w:divBdr>
      <w:divsChild>
        <w:div w:id="181627365">
          <w:marLeft w:val="0"/>
          <w:marRight w:val="0"/>
          <w:marTop w:val="0"/>
          <w:marBottom w:val="0"/>
          <w:divBdr>
            <w:top w:val="none" w:sz="0" w:space="0" w:color="auto"/>
            <w:left w:val="none" w:sz="0" w:space="0" w:color="auto"/>
            <w:bottom w:val="none" w:sz="0" w:space="0" w:color="auto"/>
            <w:right w:val="none" w:sz="0" w:space="0" w:color="auto"/>
          </w:divBdr>
        </w:div>
        <w:div w:id="417096230">
          <w:marLeft w:val="0"/>
          <w:marRight w:val="0"/>
          <w:marTop w:val="0"/>
          <w:marBottom w:val="0"/>
          <w:divBdr>
            <w:top w:val="none" w:sz="0" w:space="0" w:color="auto"/>
            <w:left w:val="none" w:sz="0" w:space="0" w:color="auto"/>
            <w:bottom w:val="none" w:sz="0" w:space="0" w:color="auto"/>
            <w:right w:val="none" w:sz="0" w:space="0" w:color="auto"/>
          </w:divBdr>
        </w:div>
        <w:div w:id="1647930001">
          <w:marLeft w:val="0"/>
          <w:marRight w:val="0"/>
          <w:marTop w:val="0"/>
          <w:marBottom w:val="0"/>
          <w:divBdr>
            <w:top w:val="none" w:sz="0" w:space="0" w:color="auto"/>
            <w:left w:val="none" w:sz="0" w:space="0" w:color="auto"/>
            <w:bottom w:val="none" w:sz="0" w:space="0" w:color="auto"/>
            <w:right w:val="none" w:sz="0" w:space="0" w:color="auto"/>
          </w:divBdr>
        </w:div>
        <w:div w:id="1772504747">
          <w:marLeft w:val="0"/>
          <w:marRight w:val="0"/>
          <w:marTop w:val="0"/>
          <w:marBottom w:val="0"/>
          <w:divBdr>
            <w:top w:val="none" w:sz="0" w:space="0" w:color="auto"/>
            <w:left w:val="none" w:sz="0" w:space="0" w:color="auto"/>
            <w:bottom w:val="none" w:sz="0" w:space="0" w:color="auto"/>
            <w:right w:val="none" w:sz="0" w:space="0" w:color="auto"/>
          </w:divBdr>
        </w:div>
        <w:div w:id="1027027687">
          <w:marLeft w:val="0"/>
          <w:marRight w:val="0"/>
          <w:marTop w:val="0"/>
          <w:marBottom w:val="0"/>
          <w:divBdr>
            <w:top w:val="none" w:sz="0" w:space="0" w:color="auto"/>
            <w:left w:val="none" w:sz="0" w:space="0" w:color="auto"/>
            <w:bottom w:val="none" w:sz="0" w:space="0" w:color="auto"/>
            <w:right w:val="none" w:sz="0" w:space="0" w:color="auto"/>
          </w:divBdr>
        </w:div>
        <w:div w:id="1391463783">
          <w:marLeft w:val="0"/>
          <w:marRight w:val="0"/>
          <w:marTop w:val="0"/>
          <w:marBottom w:val="0"/>
          <w:divBdr>
            <w:top w:val="none" w:sz="0" w:space="0" w:color="auto"/>
            <w:left w:val="none" w:sz="0" w:space="0" w:color="auto"/>
            <w:bottom w:val="none" w:sz="0" w:space="0" w:color="auto"/>
            <w:right w:val="none" w:sz="0" w:space="0" w:color="auto"/>
          </w:divBdr>
        </w:div>
        <w:div w:id="1058360389">
          <w:marLeft w:val="0"/>
          <w:marRight w:val="0"/>
          <w:marTop w:val="0"/>
          <w:marBottom w:val="0"/>
          <w:divBdr>
            <w:top w:val="none" w:sz="0" w:space="0" w:color="auto"/>
            <w:left w:val="none" w:sz="0" w:space="0" w:color="auto"/>
            <w:bottom w:val="none" w:sz="0" w:space="0" w:color="auto"/>
            <w:right w:val="none" w:sz="0" w:space="0" w:color="auto"/>
          </w:divBdr>
        </w:div>
        <w:div w:id="127090505">
          <w:marLeft w:val="0"/>
          <w:marRight w:val="0"/>
          <w:marTop w:val="0"/>
          <w:marBottom w:val="0"/>
          <w:divBdr>
            <w:top w:val="none" w:sz="0" w:space="0" w:color="auto"/>
            <w:left w:val="none" w:sz="0" w:space="0" w:color="auto"/>
            <w:bottom w:val="none" w:sz="0" w:space="0" w:color="auto"/>
            <w:right w:val="none" w:sz="0" w:space="0" w:color="auto"/>
          </w:divBdr>
        </w:div>
        <w:div w:id="2081950459">
          <w:marLeft w:val="0"/>
          <w:marRight w:val="0"/>
          <w:marTop w:val="0"/>
          <w:marBottom w:val="0"/>
          <w:divBdr>
            <w:top w:val="none" w:sz="0" w:space="0" w:color="auto"/>
            <w:left w:val="none" w:sz="0" w:space="0" w:color="auto"/>
            <w:bottom w:val="none" w:sz="0" w:space="0" w:color="auto"/>
            <w:right w:val="none" w:sz="0" w:space="0" w:color="auto"/>
          </w:divBdr>
        </w:div>
        <w:div w:id="1567449388">
          <w:marLeft w:val="0"/>
          <w:marRight w:val="0"/>
          <w:marTop w:val="0"/>
          <w:marBottom w:val="0"/>
          <w:divBdr>
            <w:top w:val="none" w:sz="0" w:space="0" w:color="auto"/>
            <w:left w:val="none" w:sz="0" w:space="0" w:color="auto"/>
            <w:bottom w:val="none" w:sz="0" w:space="0" w:color="auto"/>
            <w:right w:val="none" w:sz="0" w:space="0" w:color="auto"/>
          </w:divBdr>
        </w:div>
        <w:div w:id="180359868">
          <w:marLeft w:val="0"/>
          <w:marRight w:val="0"/>
          <w:marTop w:val="0"/>
          <w:marBottom w:val="0"/>
          <w:divBdr>
            <w:top w:val="none" w:sz="0" w:space="0" w:color="auto"/>
            <w:left w:val="none" w:sz="0" w:space="0" w:color="auto"/>
            <w:bottom w:val="none" w:sz="0" w:space="0" w:color="auto"/>
            <w:right w:val="none" w:sz="0" w:space="0" w:color="auto"/>
          </w:divBdr>
        </w:div>
        <w:div w:id="1084187833">
          <w:marLeft w:val="0"/>
          <w:marRight w:val="0"/>
          <w:marTop w:val="0"/>
          <w:marBottom w:val="0"/>
          <w:divBdr>
            <w:top w:val="none" w:sz="0" w:space="0" w:color="auto"/>
            <w:left w:val="none" w:sz="0" w:space="0" w:color="auto"/>
            <w:bottom w:val="none" w:sz="0" w:space="0" w:color="auto"/>
            <w:right w:val="none" w:sz="0" w:space="0" w:color="auto"/>
          </w:divBdr>
        </w:div>
        <w:div w:id="932393980">
          <w:marLeft w:val="0"/>
          <w:marRight w:val="0"/>
          <w:marTop w:val="0"/>
          <w:marBottom w:val="0"/>
          <w:divBdr>
            <w:top w:val="none" w:sz="0" w:space="0" w:color="auto"/>
            <w:left w:val="none" w:sz="0" w:space="0" w:color="auto"/>
            <w:bottom w:val="none" w:sz="0" w:space="0" w:color="auto"/>
            <w:right w:val="none" w:sz="0" w:space="0" w:color="auto"/>
          </w:divBdr>
        </w:div>
        <w:div w:id="1847017326">
          <w:marLeft w:val="0"/>
          <w:marRight w:val="0"/>
          <w:marTop w:val="0"/>
          <w:marBottom w:val="0"/>
          <w:divBdr>
            <w:top w:val="none" w:sz="0" w:space="0" w:color="auto"/>
            <w:left w:val="none" w:sz="0" w:space="0" w:color="auto"/>
            <w:bottom w:val="none" w:sz="0" w:space="0" w:color="auto"/>
            <w:right w:val="none" w:sz="0" w:space="0" w:color="auto"/>
          </w:divBdr>
        </w:div>
        <w:div w:id="1788620565">
          <w:marLeft w:val="0"/>
          <w:marRight w:val="0"/>
          <w:marTop w:val="0"/>
          <w:marBottom w:val="0"/>
          <w:divBdr>
            <w:top w:val="none" w:sz="0" w:space="0" w:color="auto"/>
            <w:left w:val="none" w:sz="0" w:space="0" w:color="auto"/>
            <w:bottom w:val="none" w:sz="0" w:space="0" w:color="auto"/>
            <w:right w:val="none" w:sz="0" w:space="0" w:color="auto"/>
          </w:divBdr>
        </w:div>
        <w:div w:id="1237664423">
          <w:marLeft w:val="0"/>
          <w:marRight w:val="0"/>
          <w:marTop w:val="0"/>
          <w:marBottom w:val="0"/>
          <w:divBdr>
            <w:top w:val="none" w:sz="0" w:space="0" w:color="auto"/>
            <w:left w:val="none" w:sz="0" w:space="0" w:color="auto"/>
            <w:bottom w:val="none" w:sz="0" w:space="0" w:color="auto"/>
            <w:right w:val="none" w:sz="0" w:space="0" w:color="auto"/>
          </w:divBdr>
        </w:div>
        <w:div w:id="244077196">
          <w:marLeft w:val="0"/>
          <w:marRight w:val="0"/>
          <w:marTop w:val="0"/>
          <w:marBottom w:val="0"/>
          <w:divBdr>
            <w:top w:val="none" w:sz="0" w:space="0" w:color="auto"/>
            <w:left w:val="none" w:sz="0" w:space="0" w:color="auto"/>
            <w:bottom w:val="none" w:sz="0" w:space="0" w:color="auto"/>
            <w:right w:val="none" w:sz="0" w:space="0" w:color="auto"/>
          </w:divBdr>
        </w:div>
        <w:div w:id="1725371696">
          <w:marLeft w:val="0"/>
          <w:marRight w:val="0"/>
          <w:marTop w:val="0"/>
          <w:marBottom w:val="0"/>
          <w:divBdr>
            <w:top w:val="none" w:sz="0" w:space="0" w:color="auto"/>
            <w:left w:val="none" w:sz="0" w:space="0" w:color="auto"/>
            <w:bottom w:val="none" w:sz="0" w:space="0" w:color="auto"/>
            <w:right w:val="none" w:sz="0" w:space="0" w:color="auto"/>
          </w:divBdr>
        </w:div>
        <w:div w:id="1422603432">
          <w:marLeft w:val="0"/>
          <w:marRight w:val="0"/>
          <w:marTop w:val="0"/>
          <w:marBottom w:val="0"/>
          <w:divBdr>
            <w:top w:val="none" w:sz="0" w:space="0" w:color="auto"/>
            <w:left w:val="none" w:sz="0" w:space="0" w:color="auto"/>
            <w:bottom w:val="none" w:sz="0" w:space="0" w:color="auto"/>
            <w:right w:val="none" w:sz="0" w:space="0" w:color="auto"/>
          </w:divBdr>
        </w:div>
        <w:div w:id="882402932">
          <w:marLeft w:val="0"/>
          <w:marRight w:val="0"/>
          <w:marTop w:val="0"/>
          <w:marBottom w:val="0"/>
          <w:divBdr>
            <w:top w:val="none" w:sz="0" w:space="0" w:color="auto"/>
            <w:left w:val="none" w:sz="0" w:space="0" w:color="auto"/>
            <w:bottom w:val="none" w:sz="0" w:space="0" w:color="auto"/>
            <w:right w:val="none" w:sz="0" w:space="0" w:color="auto"/>
          </w:divBdr>
        </w:div>
        <w:div w:id="651760880">
          <w:marLeft w:val="0"/>
          <w:marRight w:val="0"/>
          <w:marTop w:val="0"/>
          <w:marBottom w:val="0"/>
          <w:divBdr>
            <w:top w:val="none" w:sz="0" w:space="0" w:color="auto"/>
            <w:left w:val="none" w:sz="0" w:space="0" w:color="auto"/>
            <w:bottom w:val="none" w:sz="0" w:space="0" w:color="auto"/>
            <w:right w:val="none" w:sz="0" w:space="0" w:color="auto"/>
          </w:divBdr>
        </w:div>
        <w:div w:id="1484733731">
          <w:marLeft w:val="0"/>
          <w:marRight w:val="0"/>
          <w:marTop w:val="0"/>
          <w:marBottom w:val="0"/>
          <w:divBdr>
            <w:top w:val="none" w:sz="0" w:space="0" w:color="auto"/>
            <w:left w:val="none" w:sz="0" w:space="0" w:color="auto"/>
            <w:bottom w:val="none" w:sz="0" w:space="0" w:color="auto"/>
            <w:right w:val="none" w:sz="0" w:space="0" w:color="auto"/>
          </w:divBdr>
        </w:div>
        <w:div w:id="342515957">
          <w:marLeft w:val="0"/>
          <w:marRight w:val="0"/>
          <w:marTop w:val="0"/>
          <w:marBottom w:val="0"/>
          <w:divBdr>
            <w:top w:val="none" w:sz="0" w:space="0" w:color="auto"/>
            <w:left w:val="none" w:sz="0" w:space="0" w:color="auto"/>
            <w:bottom w:val="none" w:sz="0" w:space="0" w:color="auto"/>
            <w:right w:val="none" w:sz="0" w:space="0" w:color="auto"/>
          </w:divBdr>
        </w:div>
        <w:div w:id="777600656">
          <w:marLeft w:val="0"/>
          <w:marRight w:val="0"/>
          <w:marTop w:val="0"/>
          <w:marBottom w:val="0"/>
          <w:divBdr>
            <w:top w:val="none" w:sz="0" w:space="0" w:color="auto"/>
            <w:left w:val="none" w:sz="0" w:space="0" w:color="auto"/>
            <w:bottom w:val="none" w:sz="0" w:space="0" w:color="auto"/>
            <w:right w:val="none" w:sz="0" w:space="0" w:color="auto"/>
          </w:divBdr>
        </w:div>
        <w:div w:id="920717395">
          <w:marLeft w:val="0"/>
          <w:marRight w:val="0"/>
          <w:marTop w:val="0"/>
          <w:marBottom w:val="0"/>
          <w:divBdr>
            <w:top w:val="none" w:sz="0" w:space="0" w:color="auto"/>
            <w:left w:val="none" w:sz="0" w:space="0" w:color="auto"/>
            <w:bottom w:val="none" w:sz="0" w:space="0" w:color="auto"/>
            <w:right w:val="none" w:sz="0" w:space="0" w:color="auto"/>
          </w:divBdr>
        </w:div>
        <w:div w:id="1365055980">
          <w:marLeft w:val="0"/>
          <w:marRight w:val="0"/>
          <w:marTop w:val="0"/>
          <w:marBottom w:val="0"/>
          <w:divBdr>
            <w:top w:val="none" w:sz="0" w:space="0" w:color="auto"/>
            <w:left w:val="none" w:sz="0" w:space="0" w:color="auto"/>
            <w:bottom w:val="none" w:sz="0" w:space="0" w:color="auto"/>
            <w:right w:val="none" w:sz="0" w:space="0" w:color="auto"/>
          </w:divBdr>
        </w:div>
        <w:div w:id="1977638519">
          <w:marLeft w:val="0"/>
          <w:marRight w:val="0"/>
          <w:marTop w:val="0"/>
          <w:marBottom w:val="0"/>
          <w:divBdr>
            <w:top w:val="none" w:sz="0" w:space="0" w:color="auto"/>
            <w:left w:val="none" w:sz="0" w:space="0" w:color="auto"/>
            <w:bottom w:val="none" w:sz="0" w:space="0" w:color="auto"/>
            <w:right w:val="none" w:sz="0" w:space="0" w:color="auto"/>
          </w:divBdr>
        </w:div>
        <w:div w:id="356975079">
          <w:marLeft w:val="0"/>
          <w:marRight w:val="0"/>
          <w:marTop w:val="0"/>
          <w:marBottom w:val="0"/>
          <w:divBdr>
            <w:top w:val="none" w:sz="0" w:space="0" w:color="auto"/>
            <w:left w:val="none" w:sz="0" w:space="0" w:color="auto"/>
            <w:bottom w:val="none" w:sz="0" w:space="0" w:color="auto"/>
            <w:right w:val="none" w:sz="0" w:space="0" w:color="auto"/>
          </w:divBdr>
        </w:div>
        <w:div w:id="1976327532">
          <w:marLeft w:val="0"/>
          <w:marRight w:val="0"/>
          <w:marTop w:val="0"/>
          <w:marBottom w:val="0"/>
          <w:divBdr>
            <w:top w:val="none" w:sz="0" w:space="0" w:color="auto"/>
            <w:left w:val="none" w:sz="0" w:space="0" w:color="auto"/>
            <w:bottom w:val="none" w:sz="0" w:space="0" w:color="auto"/>
            <w:right w:val="none" w:sz="0" w:space="0" w:color="auto"/>
          </w:divBdr>
        </w:div>
        <w:div w:id="345404532">
          <w:marLeft w:val="0"/>
          <w:marRight w:val="0"/>
          <w:marTop w:val="0"/>
          <w:marBottom w:val="0"/>
          <w:divBdr>
            <w:top w:val="none" w:sz="0" w:space="0" w:color="auto"/>
            <w:left w:val="none" w:sz="0" w:space="0" w:color="auto"/>
            <w:bottom w:val="none" w:sz="0" w:space="0" w:color="auto"/>
            <w:right w:val="none" w:sz="0" w:space="0" w:color="auto"/>
          </w:divBdr>
        </w:div>
        <w:div w:id="811484318">
          <w:marLeft w:val="0"/>
          <w:marRight w:val="0"/>
          <w:marTop w:val="0"/>
          <w:marBottom w:val="0"/>
          <w:divBdr>
            <w:top w:val="none" w:sz="0" w:space="0" w:color="auto"/>
            <w:left w:val="none" w:sz="0" w:space="0" w:color="auto"/>
            <w:bottom w:val="none" w:sz="0" w:space="0" w:color="auto"/>
            <w:right w:val="none" w:sz="0" w:space="0" w:color="auto"/>
          </w:divBdr>
        </w:div>
        <w:div w:id="2105766152">
          <w:marLeft w:val="0"/>
          <w:marRight w:val="0"/>
          <w:marTop w:val="0"/>
          <w:marBottom w:val="0"/>
          <w:divBdr>
            <w:top w:val="none" w:sz="0" w:space="0" w:color="auto"/>
            <w:left w:val="none" w:sz="0" w:space="0" w:color="auto"/>
            <w:bottom w:val="none" w:sz="0" w:space="0" w:color="auto"/>
            <w:right w:val="none" w:sz="0" w:space="0" w:color="auto"/>
          </w:divBdr>
        </w:div>
        <w:div w:id="1767455994">
          <w:marLeft w:val="0"/>
          <w:marRight w:val="0"/>
          <w:marTop w:val="0"/>
          <w:marBottom w:val="0"/>
          <w:divBdr>
            <w:top w:val="none" w:sz="0" w:space="0" w:color="auto"/>
            <w:left w:val="none" w:sz="0" w:space="0" w:color="auto"/>
            <w:bottom w:val="none" w:sz="0" w:space="0" w:color="auto"/>
            <w:right w:val="none" w:sz="0" w:space="0" w:color="auto"/>
          </w:divBdr>
        </w:div>
        <w:div w:id="1291745471">
          <w:marLeft w:val="0"/>
          <w:marRight w:val="0"/>
          <w:marTop w:val="0"/>
          <w:marBottom w:val="0"/>
          <w:divBdr>
            <w:top w:val="none" w:sz="0" w:space="0" w:color="auto"/>
            <w:left w:val="none" w:sz="0" w:space="0" w:color="auto"/>
            <w:bottom w:val="none" w:sz="0" w:space="0" w:color="auto"/>
            <w:right w:val="none" w:sz="0" w:space="0" w:color="auto"/>
          </w:divBdr>
        </w:div>
        <w:div w:id="1891456408">
          <w:marLeft w:val="0"/>
          <w:marRight w:val="0"/>
          <w:marTop w:val="0"/>
          <w:marBottom w:val="0"/>
          <w:divBdr>
            <w:top w:val="none" w:sz="0" w:space="0" w:color="auto"/>
            <w:left w:val="none" w:sz="0" w:space="0" w:color="auto"/>
            <w:bottom w:val="none" w:sz="0" w:space="0" w:color="auto"/>
            <w:right w:val="none" w:sz="0" w:space="0" w:color="auto"/>
          </w:divBdr>
        </w:div>
        <w:div w:id="921337107">
          <w:marLeft w:val="0"/>
          <w:marRight w:val="0"/>
          <w:marTop w:val="0"/>
          <w:marBottom w:val="0"/>
          <w:divBdr>
            <w:top w:val="none" w:sz="0" w:space="0" w:color="auto"/>
            <w:left w:val="none" w:sz="0" w:space="0" w:color="auto"/>
            <w:bottom w:val="none" w:sz="0" w:space="0" w:color="auto"/>
            <w:right w:val="none" w:sz="0" w:space="0" w:color="auto"/>
          </w:divBdr>
        </w:div>
        <w:div w:id="1810904794">
          <w:marLeft w:val="0"/>
          <w:marRight w:val="0"/>
          <w:marTop w:val="0"/>
          <w:marBottom w:val="0"/>
          <w:divBdr>
            <w:top w:val="none" w:sz="0" w:space="0" w:color="auto"/>
            <w:left w:val="none" w:sz="0" w:space="0" w:color="auto"/>
            <w:bottom w:val="none" w:sz="0" w:space="0" w:color="auto"/>
            <w:right w:val="none" w:sz="0" w:space="0" w:color="auto"/>
          </w:divBdr>
        </w:div>
        <w:div w:id="1722441203">
          <w:marLeft w:val="0"/>
          <w:marRight w:val="0"/>
          <w:marTop w:val="0"/>
          <w:marBottom w:val="0"/>
          <w:divBdr>
            <w:top w:val="none" w:sz="0" w:space="0" w:color="auto"/>
            <w:left w:val="none" w:sz="0" w:space="0" w:color="auto"/>
            <w:bottom w:val="none" w:sz="0" w:space="0" w:color="auto"/>
            <w:right w:val="none" w:sz="0" w:space="0" w:color="auto"/>
          </w:divBdr>
        </w:div>
        <w:div w:id="1353338268">
          <w:marLeft w:val="0"/>
          <w:marRight w:val="0"/>
          <w:marTop w:val="0"/>
          <w:marBottom w:val="0"/>
          <w:divBdr>
            <w:top w:val="none" w:sz="0" w:space="0" w:color="auto"/>
            <w:left w:val="none" w:sz="0" w:space="0" w:color="auto"/>
            <w:bottom w:val="none" w:sz="0" w:space="0" w:color="auto"/>
            <w:right w:val="none" w:sz="0" w:space="0" w:color="auto"/>
          </w:divBdr>
        </w:div>
        <w:div w:id="1882284783">
          <w:marLeft w:val="0"/>
          <w:marRight w:val="0"/>
          <w:marTop w:val="0"/>
          <w:marBottom w:val="0"/>
          <w:divBdr>
            <w:top w:val="none" w:sz="0" w:space="0" w:color="auto"/>
            <w:left w:val="none" w:sz="0" w:space="0" w:color="auto"/>
            <w:bottom w:val="none" w:sz="0" w:space="0" w:color="auto"/>
            <w:right w:val="none" w:sz="0" w:space="0" w:color="auto"/>
          </w:divBdr>
        </w:div>
        <w:div w:id="24138577">
          <w:marLeft w:val="0"/>
          <w:marRight w:val="0"/>
          <w:marTop w:val="0"/>
          <w:marBottom w:val="0"/>
          <w:divBdr>
            <w:top w:val="none" w:sz="0" w:space="0" w:color="auto"/>
            <w:left w:val="none" w:sz="0" w:space="0" w:color="auto"/>
            <w:bottom w:val="none" w:sz="0" w:space="0" w:color="auto"/>
            <w:right w:val="none" w:sz="0" w:space="0" w:color="auto"/>
          </w:divBdr>
        </w:div>
        <w:div w:id="1868255920">
          <w:marLeft w:val="0"/>
          <w:marRight w:val="0"/>
          <w:marTop w:val="0"/>
          <w:marBottom w:val="0"/>
          <w:divBdr>
            <w:top w:val="none" w:sz="0" w:space="0" w:color="auto"/>
            <w:left w:val="none" w:sz="0" w:space="0" w:color="auto"/>
            <w:bottom w:val="none" w:sz="0" w:space="0" w:color="auto"/>
            <w:right w:val="none" w:sz="0" w:space="0" w:color="auto"/>
          </w:divBdr>
        </w:div>
        <w:div w:id="1263611923">
          <w:marLeft w:val="0"/>
          <w:marRight w:val="0"/>
          <w:marTop w:val="0"/>
          <w:marBottom w:val="0"/>
          <w:divBdr>
            <w:top w:val="none" w:sz="0" w:space="0" w:color="auto"/>
            <w:left w:val="none" w:sz="0" w:space="0" w:color="auto"/>
            <w:bottom w:val="none" w:sz="0" w:space="0" w:color="auto"/>
            <w:right w:val="none" w:sz="0" w:space="0" w:color="auto"/>
          </w:divBdr>
        </w:div>
        <w:div w:id="1499272556">
          <w:marLeft w:val="0"/>
          <w:marRight w:val="0"/>
          <w:marTop w:val="0"/>
          <w:marBottom w:val="0"/>
          <w:divBdr>
            <w:top w:val="none" w:sz="0" w:space="0" w:color="auto"/>
            <w:left w:val="none" w:sz="0" w:space="0" w:color="auto"/>
            <w:bottom w:val="none" w:sz="0" w:space="0" w:color="auto"/>
            <w:right w:val="none" w:sz="0" w:space="0" w:color="auto"/>
          </w:divBdr>
        </w:div>
        <w:div w:id="1558779239">
          <w:marLeft w:val="0"/>
          <w:marRight w:val="0"/>
          <w:marTop w:val="0"/>
          <w:marBottom w:val="0"/>
          <w:divBdr>
            <w:top w:val="none" w:sz="0" w:space="0" w:color="auto"/>
            <w:left w:val="none" w:sz="0" w:space="0" w:color="auto"/>
            <w:bottom w:val="none" w:sz="0" w:space="0" w:color="auto"/>
            <w:right w:val="none" w:sz="0" w:space="0" w:color="auto"/>
          </w:divBdr>
        </w:div>
        <w:div w:id="516384249">
          <w:marLeft w:val="0"/>
          <w:marRight w:val="0"/>
          <w:marTop w:val="0"/>
          <w:marBottom w:val="0"/>
          <w:divBdr>
            <w:top w:val="none" w:sz="0" w:space="0" w:color="auto"/>
            <w:left w:val="none" w:sz="0" w:space="0" w:color="auto"/>
            <w:bottom w:val="none" w:sz="0" w:space="0" w:color="auto"/>
            <w:right w:val="none" w:sz="0" w:space="0" w:color="auto"/>
          </w:divBdr>
        </w:div>
        <w:div w:id="660700763">
          <w:marLeft w:val="0"/>
          <w:marRight w:val="0"/>
          <w:marTop w:val="0"/>
          <w:marBottom w:val="0"/>
          <w:divBdr>
            <w:top w:val="none" w:sz="0" w:space="0" w:color="auto"/>
            <w:left w:val="none" w:sz="0" w:space="0" w:color="auto"/>
            <w:bottom w:val="none" w:sz="0" w:space="0" w:color="auto"/>
            <w:right w:val="none" w:sz="0" w:space="0" w:color="auto"/>
          </w:divBdr>
        </w:div>
        <w:div w:id="423108294">
          <w:marLeft w:val="0"/>
          <w:marRight w:val="0"/>
          <w:marTop w:val="0"/>
          <w:marBottom w:val="0"/>
          <w:divBdr>
            <w:top w:val="none" w:sz="0" w:space="0" w:color="auto"/>
            <w:left w:val="none" w:sz="0" w:space="0" w:color="auto"/>
            <w:bottom w:val="none" w:sz="0" w:space="0" w:color="auto"/>
            <w:right w:val="none" w:sz="0" w:space="0" w:color="auto"/>
          </w:divBdr>
        </w:div>
        <w:div w:id="830220997">
          <w:marLeft w:val="0"/>
          <w:marRight w:val="0"/>
          <w:marTop w:val="0"/>
          <w:marBottom w:val="0"/>
          <w:divBdr>
            <w:top w:val="none" w:sz="0" w:space="0" w:color="auto"/>
            <w:left w:val="none" w:sz="0" w:space="0" w:color="auto"/>
            <w:bottom w:val="none" w:sz="0" w:space="0" w:color="auto"/>
            <w:right w:val="none" w:sz="0" w:space="0" w:color="auto"/>
          </w:divBdr>
        </w:div>
        <w:div w:id="1564677475">
          <w:marLeft w:val="0"/>
          <w:marRight w:val="0"/>
          <w:marTop w:val="0"/>
          <w:marBottom w:val="0"/>
          <w:divBdr>
            <w:top w:val="none" w:sz="0" w:space="0" w:color="auto"/>
            <w:left w:val="none" w:sz="0" w:space="0" w:color="auto"/>
            <w:bottom w:val="none" w:sz="0" w:space="0" w:color="auto"/>
            <w:right w:val="none" w:sz="0" w:space="0" w:color="auto"/>
          </w:divBdr>
        </w:div>
        <w:div w:id="2013990790">
          <w:marLeft w:val="0"/>
          <w:marRight w:val="0"/>
          <w:marTop w:val="0"/>
          <w:marBottom w:val="0"/>
          <w:divBdr>
            <w:top w:val="none" w:sz="0" w:space="0" w:color="auto"/>
            <w:left w:val="none" w:sz="0" w:space="0" w:color="auto"/>
            <w:bottom w:val="none" w:sz="0" w:space="0" w:color="auto"/>
            <w:right w:val="none" w:sz="0" w:space="0" w:color="auto"/>
          </w:divBdr>
        </w:div>
        <w:div w:id="54858892">
          <w:marLeft w:val="0"/>
          <w:marRight w:val="0"/>
          <w:marTop w:val="0"/>
          <w:marBottom w:val="0"/>
          <w:divBdr>
            <w:top w:val="none" w:sz="0" w:space="0" w:color="auto"/>
            <w:left w:val="none" w:sz="0" w:space="0" w:color="auto"/>
            <w:bottom w:val="none" w:sz="0" w:space="0" w:color="auto"/>
            <w:right w:val="none" w:sz="0" w:space="0" w:color="auto"/>
          </w:divBdr>
        </w:div>
        <w:div w:id="1357150127">
          <w:marLeft w:val="0"/>
          <w:marRight w:val="0"/>
          <w:marTop w:val="0"/>
          <w:marBottom w:val="0"/>
          <w:divBdr>
            <w:top w:val="none" w:sz="0" w:space="0" w:color="auto"/>
            <w:left w:val="none" w:sz="0" w:space="0" w:color="auto"/>
            <w:bottom w:val="none" w:sz="0" w:space="0" w:color="auto"/>
            <w:right w:val="none" w:sz="0" w:space="0" w:color="auto"/>
          </w:divBdr>
        </w:div>
        <w:div w:id="747967315">
          <w:marLeft w:val="0"/>
          <w:marRight w:val="0"/>
          <w:marTop w:val="0"/>
          <w:marBottom w:val="0"/>
          <w:divBdr>
            <w:top w:val="none" w:sz="0" w:space="0" w:color="auto"/>
            <w:left w:val="none" w:sz="0" w:space="0" w:color="auto"/>
            <w:bottom w:val="none" w:sz="0" w:space="0" w:color="auto"/>
            <w:right w:val="none" w:sz="0" w:space="0" w:color="auto"/>
          </w:divBdr>
        </w:div>
        <w:div w:id="1998610066">
          <w:marLeft w:val="0"/>
          <w:marRight w:val="0"/>
          <w:marTop w:val="0"/>
          <w:marBottom w:val="0"/>
          <w:divBdr>
            <w:top w:val="none" w:sz="0" w:space="0" w:color="auto"/>
            <w:left w:val="none" w:sz="0" w:space="0" w:color="auto"/>
            <w:bottom w:val="none" w:sz="0" w:space="0" w:color="auto"/>
            <w:right w:val="none" w:sz="0" w:space="0" w:color="auto"/>
          </w:divBdr>
        </w:div>
        <w:div w:id="568080767">
          <w:marLeft w:val="0"/>
          <w:marRight w:val="0"/>
          <w:marTop w:val="0"/>
          <w:marBottom w:val="0"/>
          <w:divBdr>
            <w:top w:val="none" w:sz="0" w:space="0" w:color="auto"/>
            <w:left w:val="none" w:sz="0" w:space="0" w:color="auto"/>
            <w:bottom w:val="none" w:sz="0" w:space="0" w:color="auto"/>
            <w:right w:val="none" w:sz="0" w:space="0" w:color="auto"/>
          </w:divBdr>
        </w:div>
        <w:div w:id="1529950889">
          <w:marLeft w:val="0"/>
          <w:marRight w:val="0"/>
          <w:marTop w:val="0"/>
          <w:marBottom w:val="0"/>
          <w:divBdr>
            <w:top w:val="none" w:sz="0" w:space="0" w:color="auto"/>
            <w:left w:val="none" w:sz="0" w:space="0" w:color="auto"/>
            <w:bottom w:val="none" w:sz="0" w:space="0" w:color="auto"/>
            <w:right w:val="none" w:sz="0" w:space="0" w:color="auto"/>
          </w:divBdr>
        </w:div>
        <w:div w:id="652411320">
          <w:marLeft w:val="0"/>
          <w:marRight w:val="0"/>
          <w:marTop w:val="0"/>
          <w:marBottom w:val="0"/>
          <w:divBdr>
            <w:top w:val="none" w:sz="0" w:space="0" w:color="auto"/>
            <w:left w:val="none" w:sz="0" w:space="0" w:color="auto"/>
            <w:bottom w:val="none" w:sz="0" w:space="0" w:color="auto"/>
            <w:right w:val="none" w:sz="0" w:space="0" w:color="auto"/>
          </w:divBdr>
        </w:div>
        <w:div w:id="2136605693">
          <w:marLeft w:val="0"/>
          <w:marRight w:val="0"/>
          <w:marTop w:val="0"/>
          <w:marBottom w:val="0"/>
          <w:divBdr>
            <w:top w:val="none" w:sz="0" w:space="0" w:color="auto"/>
            <w:left w:val="none" w:sz="0" w:space="0" w:color="auto"/>
            <w:bottom w:val="none" w:sz="0" w:space="0" w:color="auto"/>
            <w:right w:val="none" w:sz="0" w:space="0" w:color="auto"/>
          </w:divBdr>
        </w:div>
        <w:div w:id="72555304">
          <w:marLeft w:val="0"/>
          <w:marRight w:val="0"/>
          <w:marTop w:val="0"/>
          <w:marBottom w:val="0"/>
          <w:divBdr>
            <w:top w:val="none" w:sz="0" w:space="0" w:color="auto"/>
            <w:left w:val="none" w:sz="0" w:space="0" w:color="auto"/>
            <w:bottom w:val="none" w:sz="0" w:space="0" w:color="auto"/>
            <w:right w:val="none" w:sz="0" w:space="0" w:color="auto"/>
          </w:divBdr>
        </w:div>
        <w:div w:id="1499032282">
          <w:marLeft w:val="0"/>
          <w:marRight w:val="0"/>
          <w:marTop w:val="0"/>
          <w:marBottom w:val="0"/>
          <w:divBdr>
            <w:top w:val="none" w:sz="0" w:space="0" w:color="auto"/>
            <w:left w:val="none" w:sz="0" w:space="0" w:color="auto"/>
            <w:bottom w:val="none" w:sz="0" w:space="0" w:color="auto"/>
            <w:right w:val="none" w:sz="0" w:space="0" w:color="auto"/>
          </w:divBdr>
        </w:div>
        <w:div w:id="1439787564">
          <w:marLeft w:val="0"/>
          <w:marRight w:val="0"/>
          <w:marTop w:val="0"/>
          <w:marBottom w:val="0"/>
          <w:divBdr>
            <w:top w:val="none" w:sz="0" w:space="0" w:color="auto"/>
            <w:left w:val="none" w:sz="0" w:space="0" w:color="auto"/>
            <w:bottom w:val="none" w:sz="0" w:space="0" w:color="auto"/>
            <w:right w:val="none" w:sz="0" w:space="0" w:color="auto"/>
          </w:divBdr>
        </w:div>
        <w:div w:id="881359217">
          <w:marLeft w:val="0"/>
          <w:marRight w:val="0"/>
          <w:marTop w:val="0"/>
          <w:marBottom w:val="0"/>
          <w:divBdr>
            <w:top w:val="none" w:sz="0" w:space="0" w:color="auto"/>
            <w:left w:val="none" w:sz="0" w:space="0" w:color="auto"/>
            <w:bottom w:val="none" w:sz="0" w:space="0" w:color="auto"/>
            <w:right w:val="none" w:sz="0" w:space="0" w:color="auto"/>
          </w:divBdr>
        </w:div>
        <w:div w:id="2143452002">
          <w:marLeft w:val="0"/>
          <w:marRight w:val="0"/>
          <w:marTop w:val="0"/>
          <w:marBottom w:val="0"/>
          <w:divBdr>
            <w:top w:val="none" w:sz="0" w:space="0" w:color="auto"/>
            <w:left w:val="none" w:sz="0" w:space="0" w:color="auto"/>
            <w:bottom w:val="none" w:sz="0" w:space="0" w:color="auto"/>
            <w:right w:val="none" w:sz="0" w:space="0" w:color="auto"/>
          </w:divBdr>
        </w:div>
        <w:div w:id="113913880">
          <w:marLeft w:val="0"/>
          <w:marRight w:val="0"/>
          <w:marTop w:val="0"/>
          <w:marBottom w:val="0"/>
          <w:divBdr>
            <w:top w:val="none" w:sz="0" w:space="0" w:color="auto"/>
            <w:left w:val="none" w:sz="0" w:space="0" w:color="auto"/>
            <w:bottom w:val="none" w:sz="0" w:space="0" w:color="auto"/>
            <w:right w:val="none" w:sz="0" w:space="0" w:color="auto"/>
          </w:divBdr>
        </w:div>
        <w:div w:id="488446404">
          <w:marLeft w:val="0"/>
          <w:marRight w:val="0"/>
          <w:marTop w:val="0"/>
          <w:marBottom w:val="0"/>
          <w:divBdr>
            <w:top w:val="none" w:sz="0" w:space="0" w:color="auto"/>
            <w:left w:val="none" w:sz="0" w:space="0" w:color="auto"/>
            <w:bottom w:val="none" w:sz="0" w:space="0" w:color="auto"/>
            <w:right w:val="none" w:sz="0" w:space="0" w:color="auto"/>
          </w:divBdr>
        </w:div>
        <w:div w:id="108623717">
          <w:marLeft w:val="0"/>
          <w:marRight w:val="0"/>
          <w:marTop w:val="0"/>
          <w:marBottom w:val="0"/>
          <w:divBdr>
            <w:top w:val="none" w:sz="0" w:space="0" w:color="auto"/>
            <w:left w:val="none" w:sz="0" w:space="0" w:color="auto"/>
            <w:bottom w:val="none" w:sz="0" w:space="0" w:color="auto"/>
            <w:right w:val="none" w:sz="0" w:space="0" w:color="auto"/>
          </w:divBdr>
        </w:div>
        <w:div w:id="18551167">
          <w:marLeft w:val="0"/>
          <w:marRight w:val="0"/>
          <w:marTop w:val="0"/>
          <w:marBottom w:val="0"/>
          <w:divBdr>
            <w:top w:val="none" w:sz="0" w:space="0" w:color="auto"/>
            <w:left w:val="none" w:sz="0" w:space="0" w:color="auto"/>
            <w:bottom w:val="none" w:sz="0" w:space="0" w:color="auto"/>
            <w:right w:val="none" w:sz="0" w:space="0" w:color="auto"/>
          </w:divBdr>
        </w:div>
        <w:div w:id="1035350097">
          <w:marLeft w:val="0"/>
          <w:marRight w:val="0"/>
          <w:marTop w:val="0"/>
          <w:marBottom w:val="0"/>
          <w:divBdr>
            <w:top w:val="none" w:sz="0" w:space="0" w:color="auto"/>
            <w:left w:val="none" w:sz="0" w:space="0" w:color="auto"/>
            <w:bottom w:val="none" w:sz="0" w:space="0" w:color="auto"/>
            <w:right w:val="none" w:sz="0" w:space="0" w:color="auto"/>
          </w:divBdr>
        </w:div>
        <w:div w:id="473640661">
          <w:marLeft w:val="0"/>
          <w:marRight w:val="0"/>
          <w:marTop w:val="0"/>
          <w:marBottom w:val="0"/>
          <w:divBdr>
            <w:top w:val="none" w:sz="0" w:space="0" w:color="auto"/>
            <w:left w:val="none" w:sz="0" w:space="0" w:color="auto"/>
            <w:bottom w:val="none" w:sz="0" w:space="0" w:color="auto"/>
            <w:right w:val="none" w:sz="0" w:space="0" w:color="auto"/>
          </w:divBdr>
        </w:div>
        <w:div w:id="934359270">
          <w:marLeft w:val="0"/>
          <w:marRight w:val="0"/>
          <w:marTop w:val="0"/>
          <w:marBottom w:val="0"/>
          <w:divBdr>
            <w:top w:val="none" w:sz="0" w:space="0" w:color="auto"/>
            <w:left w:val="none" w:sz="0" w:space="0" w:color="auto"/>
            <w:bottom w:val="none" w:sz="0" w:space="0" w:color="auto"/>
            <w:right w:val="none" w:sz="0" w:space="0" w:color="auto"/>
          </w:divBdr>
        </w:div>
        <w:div w:id="8801125">
          <w:marLeft w:val="0"/>
          <w:marRight w:val="0"/>
          <w:marTop w:val="0"/>
          <w:marBottom w:val="0"/>
          <w:divBdr>
            <w:top w:val="none" w:sz="0" w:space="0" w:color="auto"/>
            <w:left w:val="none" w:sz="0" w:space="0" w:color="auto"/>
            <w:bottom w:val="none" w:sz="0" w:space="0" w:color="auto"/>
            <w:right w:val="none" w:sz="0" w:space="0" w:color="auto"/>
          </w:divBdr>
        </w:div>
        <w:div w:id="1898929824">
          <w:marLeft w:val="0"/>
          <w:marRight w:val="0"/>
          <w:marTop w:val="0"/>
          <w:marBottom w:val="0"/>
          <w:divBdr>
            <w:top w:val="none" w:sz="0" w:space="0" w:color="auto"/>
            <w:left w:val="none" w:sz="0" w:space="0" w:color="auto"/>
            <w:bottom w:val="none" w:sz="0" w:space="0" w:color="auto"/>
            <w:right w:val="none" w:sz="0" w:space="0" w:color="auto"/>
          </w:divBdr>
        </w:div>
        <w:div w:id="1022169231">
          <w:marLeft w:val="0"/>
          <w:marRight w:val="0"/>
          <w:marTop w:val="0"/>
          <w:marBottom w:val="0"/>
          <w:divBdr>
            <w:top w:val="none" w:sz="0" w:space="0" w:color="auto"/>
            <w:left w:val="none" w:sz="0" w:space="0" w:color="auto"/>
            <w:bottom w:val="none" w:sz="0" w:space="0" w:color="auto"/>
            <w:right w:val="none" w:sz="0" w:space="0" w:color="auto"/>
          </w:divBdr>
        </w:div>
        <w:div w:id="1450583166">
          <w:marLeft w:val="0"/>
          <w:marRight w:val="0"/>
          <w:marTop w:val="0"/>
          <w:marBottom w:val="0"/>
          <w:divBdr>
            <w:top w:val="none" w:sz="0" w:space="0" w:color="auto"/>
            <w:left w:val="none" w:sz="0" w:space="0" w:color="auto"/>
            <w:bottom w:val="none" w:sz="0" w:space="0" w:color="auto"/>
            <w:right w:val="none" w:sz="0" w:space="0" w:color="auto"/>
          </w:divBdr>
        </w:div>
        <w:div w:id="426511651">
          <w:marLeft w:val="0"/>
          <w:marRight w:val="0"/>
          <w:marTop w:val="0"/>
          <w:marBottom w:val="0"/>
          <w:divBdr>
            <w:top w:val="none" w:sz="0" w:space="0" w:color="auto"/>
            <w:left w:val="none" w:sz="0" w:space="0" w:color="auto"/>
            <w:bottom w:val="none" w:sz="0" w:space="0" w:color="auto"/>
            <w:right w:val="none" w:sz="0" w:space="0" w:color="auto"/>
          </w:divBdr>
        </w:div>
        <w:div w:id="2066024456">
          <w:marLeft w:val="0"/>
          <w:marRight w:val="0"/>
          <w:marTop w:val="0"/>
          <w:marBottom w:val="0"/>
          <w:divBdr>
            <w:top w:val="none" w:sz="0" w:space="0" w:color="auto"/>
            <w:left w:val="none" w:sz="0" w:space="0" w:color="auto"/>
            <w:bottom w:val="none" w:sz="0" w:space="0" w:color="auto"/>
            <w:right w:val="none" w:sz="0" w:space="0" w:color="auto"/>
          </w:divBdr>
        </w:div>
        <w:div w:id="861939832">
          <w:marLeft w:val="0"/>
          <w:marRight w:val="0"/>
          <w:marTop w:val="0"/>
          <w:marBottom w:val="0"/>
          <w:divBdr>
            <w:top w:val="none" w:sz="0" w:space="0" w:color="auto"/>
            <w:left w:val="none" w:sz="0" w:space="0" w:color="auto"/>
            <w:bottom w:val="none" w:sz="0" w:space="0" w:color="auto"/>
            <w:right w:val="none" w:sz="0" w:space="0" w:color="auto"/>
          </w:divBdr>
        </w:div>
        <w:div w:id="608507288">
          <w:marLeft w:val="0"/>
          <w:marRight w:val="0"/>
          <w:marTop w:val="0"/>
          <w:marBottom w:val="0"/>
          <w:divBdr>
            <w:top w:val="none" w:sz="0" w:space="0" w:color="auto"/>
            <w:left w:val="none" w:sz="0" w:space="0" w:color="auto"/>
            <w:bottom w:val="none" w:sz="0" w:space="0" w:color="auto"/>
            <w:right w:val="none" w:sz="0" w:space="0" w:color="auto"/>
          </w:divBdr>
        </w:div>
        <w:div w:id="1869760017">
          <w:marLeft w:val="0"/>
          <w:marRight w:val="0"/>
          <w:marTop w:val="0"/>
          <w:marBottom w:val="0"/>
          <w:divBdr>
            <w:top w:val="none" w:sz="0" w:space="0" w:color="auto"/>
            <w:left w:val="none" w:sz="0" w:space="0" w:color="auto"/>
            <w:bottom w:val="none" w:sz="0" w:space="0" w:color="auto"/>
            <w:right w:val="none" w:sz="0" w:space="0" w:color="auto"/>
          </w:divBdr>
        </w:div>
        <w:div w:id="222713420">
          <w:marLeft w:val="0"/>
          <w:marRight w:val="0"/>
          <w:marTop w:val="0"/>
          <w:marBottom w:val="0"/>
          <w:divBdr>
            <w:top w:val="none" w:sz="0" w:space="0" w:color="auto"/>
            <w:left w:val="none" w:sz="0" w:space="0" w:color="auto"/>
            <w:bottom w:val="none" w:sz="0" w:space="0" w:color="auto"/>
            <w:right w:val="none" w:sz="0" w:space="0" w:color="auto"/>
          </w:divBdr>
        </w:div>
        <w:div w:id="1032262672">
          <w:marLeft w:val="0"/>
          <w:marRight w:val="0"/>
          <w:marTop w:val="0"/>
          <w:marBottom w:val="0"/>
          <w:divBdr>
            <w:top w:val="none" w:sz="0" w:space="0" w:color="auto"/>
            <w:left w:val="none" w:sz="0" w:space="0" w:color="auto"/>
            <w:bottom w:val="none" w:sz="0" w:space="0" w:color="auto"/>
            <w:right w:val="none" w:sz="0" w:space="0" w:color="auto"/>
          </w:divBdr>
        </w:div>
        <w:div w:id="993486314">
          <w:marLeft w:val="0"/>
          <w:marRight w:val="0"/>
          <w:marTop w:val="0"/>
          <w:marBottom w:val="0"/>
          <w:divBdr>
            <w:top w:val="none" w:sz="0" w:space="0" w:color="auto"/>
            <w:left w:val="none" w:sz="0" w:space="0" w:color="auto"/>
            <w:bottom w:val="none" w:sz="0" w:space="0" w:color="auto"/>
            <w:right w:val="none" w:sz="0" w:space="0" w:color="auto"/>
          </w:divBdr>
        </w:div>
        <w:div w:id="1868061059">
          <w:marLeft w:val="0"/>
          <w:marRight w:val="0"/>
          <w:marTop w:val="0"/>
          <w:marBottom w:val="0"/>
          <w:divBdr>
            <w:top w:val="none" w:sz="0" w:space="0" w:color="auto"/>
            <w:left w:val="none" w:sz="0" w:space="0" w:color="auto"/>
            <w:bottom w:val="none" w:sz="0" w:space="0" w:color="auto"/>
            <w:right w:val="none" w:sz="0" w:space="0" w:color="auto"/>
          </w:divBdr>
        </w:div>
        <w:div w:id="490410209">
          <w:marLeft w:val="0"/>
          <w:marRight w:val="0"/>
          <w:marTop w:val="0"/>
          <w:marBottom w:val="0"/>
          <w:divBdr>
            <w:top w:val="none" w:sz="0" w:space="0" w:color="auto"/>
            <w:left w:val="none" w:sz="0" w:space="0" w:color="auto"/>
            <w:bottom w:val="none" w:sz="0" w:space="0" w:color="auto"/>
            <w:right w:val="none" w:sz="0" w:space="0" w:color="auto"/>
          </w:divBdr>
        </w:div>
        <w:div w:id="662247421">
          <w:marLeft w:val="0"/>
          <w:marRight w:val="0"/>
          <w:marTop w:val="0"/>
          <w:marBottom w:val="0"/>
          <w:divBdr>
            <w:top w:val="none" w:sz="0" w:space="0" w:color="auto"/>
            <w:left w:val="none" w:sz="0" w:space="0" w:color="auto"/>
            <w:bottom w:val="none" w:sz="0" w:space="0" w:color="auto"/>
            <w:right w:val="none" w:sz="0" w:space="0" w:color="auto"/>
          </w:divBdr>
        </w:div>
        <w:div w:id="1118110960">
          <w:marLeft w:val="0"/>
          <w:marRight w:val="0"/>
          <w:marTop w:val="0"/>
          <w:marBottom w:val="0"/>
          <w:divBdr>
            <w:top w:val="none" w:sz="0" w:space="0" w:color="auto"/>
            <w:left w:val="none" w:sz="0" w:space="0" w:color="auto"/>
            <w:bottom w:val="none" w:sz="0" w:space="0" w:color="auto"/>
            <w:right w:val="none" w:sz="0" w:space="0" w:color="auto"/>
          </w:divBdr>
        </w:div>
        <w:div w:id="2110929543">
          <w:marLeft w:val="0"/>
          <w:marRight w:val="0"/>
          <w:marTop w:val="0"/>
          <w:marBottom w:val="0"/>
          <w:divBdr>
            <w:top w:val="none" w:sz="0" w:space="0" w:color="auto"/>
            <w:left w:val="none" w:sz="0" w:space="0" w:color="auto"/>
            <w:bottom w:val="none" w:sz="0" w:space="0" w:color="auto"/>
            <w:right w:val="none" w:sz="0" w:space="0" w:color="auto"/>
          </w:divBdr>
        </w:div>
        <w:div w:id="1801025174">
          <w:marLeft w:val="0"/>
          <w:marRight w:val="0"/>
          <w:marTop w:val="0"/>
          <w:marBottom w:val="0"/>
          <w:divBdr>
            <w:top w:val="none" w:sz="0" w:space="0" w:color="auto"/>
            <w:left w:val="none" w:sz="0" w:space="0" w:color="auto"/>
            <w:bottom w:val="none" w:sz="0" w:space="0" w:color="auto"/>
            <w:right w:val="none" w:sz="0" w:space="0" w:color="auto"/>
          </w:divBdr>
        </w:div>
        <w:div w:id="202864825">
          <w:marLeft w:val="0"/>
          <w:marRight w:val="0"/>
          <w:marTop w:val="0"/>
          <w:marBottom w:val="0"/>
          <w:divBdr>
            <w:top w:val="none" w:sz="0" w:space="0" w:color="auto"/>
            <w:left w:val="none" w:sz="0" w:space="0" w:color="auto"/>
            <w:bottom w:val="none" w:sz="0" w:space="0" w:color="auto"/>
            <w:right w:val="none" w:sz="0" w:space="0" w:color="auto"/>
          </w:divBdr>
        </w:div>
        <w:div w:id="1828746580">
          <w:marLeft w:val="0"/>
          <w:marRight w:val="0"/>
          <w:marTop w:val="0"/>
          <w:marBottom w:val="0"/>
          <w:divBdr>
            <w:top w:val="none" w:sz="0" w:space="0" w:color="auto"/>
            <w:left w:val="none" w:sz="0" w:space="0" w:color="auto"/>
            <w:bottom w:val="none" w:sz="0" w:space="0" w:color="auto"/>
            <w:right w:val="none" w:sz="0" w:space="0" w:color="auto"/>
          </w:divBdr>
        </w:div>
        <w:div w:id="920332742">
          <w:marLeft w:val="0"/>
          <w:marRight w:val="0"/>
          <w:marTop w:val="0"/>
          <w:marBottom w:val="0"/>
          <w:divBdr>
            <w:top w:val="none" w:sz="0" w:space="0" w:color="auto"/>
            <w:left w:val="none" w:sz="0" w:space="0" w:color="auto"/>
            <w:bottom w:val="none" w:sz="0" w:space="0" w:color="auto"/>
            <w:right w:val="none" w:sz="0" w:space="0" w:color="auto"/>
          </w:divBdr>
        </w:div>
        <w:div w:id="781729486">
          <w:marLeft w:val="0"/>
          <w:marRight w:val="0"/>
          <w:marTop w:val="0"/>
          <w:marBottom w:val="0"/>
          <w:divBdr>
            <w:top w:val="none" w:sz="0" w:space="0" w:color="auto"/>
            <w:left w:val="none" w:sz="0" w:space="0" w:color="auto"/>
            <w:bottom w:val="none" w:sz="0" w:space="0" w:color="auto"/>
            <w:right w:val="none" w:sz="0" w:space="0" w:color="auto"/>
          </w:divBdr>
        </w:div>
        <w:div w:id="199706237">
          <w:marLeft w:val="0"/>
          <w:marRight w:val="0"/>
          <w:marTop w:val="0"/>
          <w:marBottom w:val="0"/>
          <w:divBdr>
            <w:top w:val="none" w:sz="0" w:space="0" w:color="auto"/>
            <w:left w:val="none" w:sz="0" w:space="0" w:color="auto"/>
            <w:bottom w:val="none" w:sz="0" w:space="0" w:color="auto"/>
            <w:right w:val="none" w:sz="0" w:space="0" w:color="auto"/>
          </w:divBdr>
        </w:div>
        <w:div w:id="938174068">
          <w:marLeft w:val="0"/>
          <w:marRight w:val="0"/>
          <w:marTop w:val="0"/>
          <w:marBottom w:val="0"/>
          <w:divBdr>
            <w:top w:val="none" w:sz="0" w:space="0" w:color="auto"/>
            <w:left w:val="none" w:sz="0" w:space="0" w:color="auto"/>
            <w:bottom w:val="none" w:sz="0" w:space="0" w:color="auto"/>
            <w:right w:val="none" w:sz="0" w:space="0" w:color="auto"/>
          </w:divBdr>
        </w:div>
        <w:div w:id="369649331">
          <w:marLeft w:val="0"/>
          <w:marRight w:val="0"/>
          <w:marTop w:val="0"/>
          <w:marBottom w:val="0"/>
          <w:divBdr>
            <w:top w:val="none" w:sz="0" w:space="0" w:color="auto"/>
            <w:left w:val="none" w:sz="0" w:space="0" w:color="auto"/>
            <w:bottom w:val="none" w:sz="0" w:space="0" w:color="auto"/>
            <w:right w:val="none" w:sz="0" w:space="0" w:color="auto"/>
          </w:divBdr>
        </w:div>
        <w:div w:id="29232051">
          <w:marLeft w:val="0"/>
          <w:marRight w:val="0"/>
          <w:marTop w:val="0"/>
          <w:marBottom w:val="0"/>
          <w:divBdr>
            <w:top w:val="none" w:sz="0" w:space="0" w:color="auto"/>
            <w:left w:val="none" w:sz="0" w:space="0" w:color="auto"/>
            <w:bottom w:val="none" w:sz="0" w:space="0" w:color="auto"/>
            <w:right w:val="none" w:sz="0" w:space="0" w:color="auto"/>
          </w:divBdr>
        </w:div>
        <w:div w:id="1731348247">
          <w:marLeft w:val="0"/>
          <w:marRight w:val="0"/>
          <w:marTop w:val="0"/>
          <w:marBottom w:val="0"/>
          <w:divBdr>
            <w:top w:val="none" w:sz="0" w:space="0" w:color="auto"/>
            <w:left w:val="none" w:sz="0" w:space="0" w:color="auto"/>
            <w:bottom w:val="none" w:sz="0" w:space="0" w:color="auto"/>
            <w:right w:val="none" w:sz="0" w:space="0" w:color="auto"/>
          </w:divBdr>
        </w:div>
        <w:div w:id="1430347589">
          <w:marLeft w:val="0"/>
          <w:marRight w:val="0"/>
          <w:marTop w:val="0"/>
          <w:marBottom w:val="0"/>
          <w:divBdr>
            <w:top w:val="none" w:sz="0" w:space="0" w:color="auto"/>
            <w:left w:val="none" w:sz="0" w:space="0" w:color="auto"/>
            <w:bottom w:val="none" w:sz="0" w:space="0" w:color="auto"/>
            <w:right w:val="none" w:sz="0" w:space="0" w:color="auto"/>
          </w:divBdr>
        </w:div>
        <w:div w:id="1996490203">
          <w:marLeft w:val="0"/>
          <w:marRight w:val="0"/>
          <w:marTop w:val="0"/>
          <w:marBottom w:val="0"/>
          <w:divBdr>
            <w:top w:val="none" w:sz="0" w:space="0" w:color="auto"/>
            <w:left w:val="none" w:sz="0" w:space="0" w:color="auto"/>
            <w:bottom w:val="none" w:sz="0" w:space="0" w:color="auto"/>
            <w:right w:val="none" w:sz="0" w:space="0" w:color="auto"/>
          </w:divBdr>
        </w:div>
        <w:div w:id="732630167">
          <w:marLeft w:val="0"/>
          <w:marRight w:val="0"/>
          <w:marTop w:val="0"/>
          <w:marBottom w:val="0"/>
          <w:divBdr>
            <w:top w:val="none" w:sz="0" w:space="0" w:color="auto"/>
            <w:left w:val="none" w:sz="0" w:space="0" w:color="auto"/>
            <w:bottom w:val="none" w:sz="0" w:space="0" w:color="auto"/>
            <w:right w:val="none" w:sz="0" w:space="0" w:color="auto"/>
          </w:divBdr>
        </w:div>
        <w:div w:id="137916885">
          <w:marLeft w:val="0"/>
          <w:marRight w:val="0"/>
          <w:marTop w:val="0"/>
          <w:marBottom w:val="0"/>
          <w:divBdr>
            <w:top w:val="none" w:sz="0" w:space="0" w:color="auto"/>
            <w:left w:val="none" w:sz="0" w:space="0" w:color="auto"/>
            <w:bottom w:val="none" w:sz="0" w:space="0" w:color="auto"/>
            <w:right w:val="none" w:sz="0" w:space="0" w:color="auto"/>
          </w:divBdr>
        </w:div>
        <w:div w:id="480731007">
          <w:marLeft w:val="0"/>
          <w:marRight w:val="0"/>
          <w:marTop w:val="0"/>
          <w:marBottom w:val="0"/>
          <w:divBdr>
            <w:top w:val="none" w:sz="0" w:space="0" w:color="auto"/>
            <w:left w:val="none" w:sz="0" w:space="0" w:color="auto"/>
            <w:bottom w:val="none" w:sz="0" w:space="0" w:color="auto"/>
            <w:right w:val="none" w:sz="0" w:space="0" w:color="auto"/>
          </w:divBdr>
        </w:div>
        <w:div w:id="633213845">
          <w:marLeft w:val="0"/>
          <w:marRight w:val="0"/>
          <w:marTop w:val="0"/>
          <w:marBottom w:val="0"/>
          <w:divBdr>
            <w:top w:val="none" w:sz="0" w:space="0" w:color="auto"/>
            <w:left w:val="none" w:sz="0" w:space="0" w:color="auto"/>
            <w:bottom w:val="none" w:sz="0" w:space="0" w:color="auto"/>
            <w:right w:val="none" w:sz="0" w:space="0" w:color="auto"/>
          </w:divBdr>
        </w:div>
        <w:div w:id="1509254217">
          <w:marLeft w:val="0"/>
          <w:marRight w:val="0"/>
          <w:marTop w:val="0"/>
          <w:marBottom w:val="0"/>
          <w:divBdr>
            <w:top w:val="none" w:sz="0" w:space="0" w:color="auto"/>
            <w:left w:val="none" w:sz="0" w:space="0" w:color="auto"/>
            <w:bottom w:val="none" w:sz="0" w:space="0" w:color="auto"/>
            <w:right w:val="none" w:sz="0" w:space="0" w:color="auto"/>
          </w:divBdr>
        </w:div>
        <w:div w:id="1568372822">
          <w:marLeft w:val="0"/>
          <w:marRight w:val="0"/>
          <w:marTop w:val="0"/>
          <w:marBottom w:val="0"/>
          <w:divBdr>
            <w:top w:val="none" w:sz="0" w:space="0" w:color="auto"/>
            <w:left w:val="none" w:sz="0" w:space="0" w:color="auto"/>
            <w:bottom w:val="none" w:sz="0" w:space="0" w:color="auto"/>
            <w:right w:val="none" w:sz="0" w:space="0" w:color="auto"/>
          </w:divBdr>
        </w:div>
        <w:div w:id="505022044">
          <w:marLeft w:val="0"/>
          <w:marRight w:val="0"/>
          <w:marTop w:val="0"/>
          <w:marBottom w:val="0"/>
          <w:divBdr>
            <w:top w:val="none" w:sz="0" w:space="0" w:color="auto"/>
            <w:left w:val="none" w:sz="0" w:space="0" w:color="auto"/>
            <w:bottom w:val="none" w:sz="0" w:space="0" w:color="auto"/>
            <w:right w:val="none" w:sz="0" w:space="0" w:color="auto"/>
          </w:divBdr>
        </w:div>
        <w:div w:id="13727018">
          <w:marLeft w:val="0"/>
          <w:marRight w:val="0"/>
          <w:marTop w:val="0"/>
          <w:marBottom w:val="0"/>
          <w:divBdr>
            <w:top w:val="none" w:sz="0" w:space="0" w:color="auto"/>
            <w:left w:val="none" w:sz="0" w:space="0" w:color="auto"/>
            <w:bottom w:val="none" w:sz="0" w:space="0" w:color="auto"/>
            <w:right w:val="none" w:sz="0" w:space="0" w:color="auto"/>
          </w:divBdr>
        </w:div>
        <w:div w:id="1809319787">
          <w:marLeft w:val="0"/>
          <w:marRight w:val="0"/>
          <w:marTop w:val="0"/>
          <w:marBottom w:val="0"/>
          <w:divBdr>
            <w:top w:val="none" w:sz="0" w:space="0" w:color="auto"/>
            <w:left w:val="none" w:sz="0" w:space="0" w:color="auto"/>
            <w:bottom w:val="none" w:sz="0" w:space="0" w:color="auto"/>
            <w:right w:val="none" w:sz="0" w:space="0" w:color="auto"/>
          </w:divBdr>
        </w:div>
        <w:div w:id="653605330">
          <w:marLeft w:val="0"/>
          <w:marRight w:val="0"/>
          <w:marTop w:val="0"/>
          <w:marBottom w:val="0"/>
          <w:divBdr>
            <w:top w:val="none" w:sz="0" w:space="0" w:color="auto"/>
            <w:left w:val="none" w:sz="0" w:space="0" w:color="auto"/>
            <w:bottom w:val="none" w:sz="0" w:space="0" w:color="auto"/>
            <w:right w:val="none" w:sz="0" w:space="0" w:color="auto"/>
          </w:divBdr>
        </w:div>
        <w:div w:id="1379672391">
          <w:marLeft w:val="0"/>
          <w:marRight w:val="0"/>
          <w:marTop w:val="0"/>
          <w:marBottom w:val="0"/>
          <w:divBdr>
            <w:top w:val="none" w:sz="0" w:space="0" w:color="auto"/>
            <w:left w:val="none" w:sz="0" w:space="0" w:color="auto"/>
            <w:bottom w:val="none" w:sz="0" w:space="0" w:color="auto"/>
            <w:right w:val="none" w:sz="0" w:space="0" w:color="auto"/>
          </w:divBdr>
        </w:div>
      </w:divsChild>
    </w:div>
    <w:div w:id="1142309424">
      <w:bodyDiv w:val="1"/>
      <w:marLeft w:val="0"/>
      <w:marRight w:val="0"/>
      <w:marTop w:val="0"/>
      <w:marBottom w:val="0"/>
      <w:divBdr>
        <w:top w:val="none" w:sz="0" w:space="0" w:color="auto"/>
        <w:left w:val="none" w:sz="0" w:space="0" w:color="auto"/>
        <w:bottom w:val="none" w:sz="0" w:space="0" w:color="auto"/>
        <w:right w:val="none" w:sz="0" w:space="0" w:color="auto"/>
      </w:divBdr>
    </w:div>
    <w:div w:id="1351447645">
      <w:bodyDiv w:val="1"/>
      <w:marLeft w:val="0"/>
      <w:marRight w:val="0"/>
      <w:marTop w:val="0"/>
      <w:marBottom w:val="0"/>
      <w:divBdr>
        <w:top w:val="none" w:sz="0" w:space="0" w:color="auto"/>
        <w:left w:val="none" w:sz="0" w:space="0" w:color="auto"/>
        <w:bottom w:val="none" w:sz="0" w:space="0" w:color="auto"/>
        <w:right w:val="none" w:sz="0" w:space="0" w:color="auto"/>
      </w:divBdr>
      <w:divsChild>
        <w:div w:id="393893292">
          <w:marLeft w:val="0"/>
          <w:marRight w:val="0"/>
          <w:marTop w:val="0"/>
          <w:marBottom w:val="0"/>
          <w:divBdr>
            <w:top w:val="single" w:sz="2" w:space="0" w:color="2E2E2E"/>
            <w:left w:val="single" w:sz="2" w:space="0" w:color="2E2E2E"/>
            <w:bottom w:val="single" w:sz="2" w:space="0" w:color="2E2E2E"/>
            <w:right w:val="single" w:sz="2" w:space="0" w:color="2E2E2E"/>
          </w:divBdr>
          <w:divsChild>
            <w:div w:id="633681207">
              <w:marLeft w:val="0"/>
              <w:marRight w:val="0"/>
              <w:marTop w:val="0"/>
              <w:marBottom w:val="0"/>
              <w:divBdr>
                <w:top w:val="single" w:sz="6" w:space="0" w:color="C9C9C9"/>
                <w:left w:val="none" w:sz="0" w:space="0" w:color="auto"/>
                <w:bottom w:val="none" w:sz="0" w:space="0" w:color="auto"/>
                <w:right w:val="none" w:sz="0" w:space="0" w:color="auto"/>
              </w:divBdr>
              <w:divsChild>
                <w:div w:id="915364061">
                  <w:marLeft w:val="0"/>
                  <w:marRight w:val="0"/>
                  <w:marTop w:val="0"/>
                  <w:marBottom w:val="0"/>
                  <w:divBdr>
                    <w:top w:val="none" w:sz="0" w:space="0" w:color="auto"/>
                    <w:left w:val="none" w:sz="0" w:space="0" w:color="auto"/>
                    <w:bottom w:val="none" w:sz="0" w:space="0" w:color="auto"/>
                    <w:right w:val="none" w:sz="0" w:space="0" w:color="auto"/>
                  </w:divBdr>
                  <w:divsChild>
                    <w:div w:id="1358046118">
                      <w:marLeft w:val="0"/>
                      <w:marRight w:val="0"/>
                      <w:marTop w:val="0"/>
                      <w:marBottom w:val="0"/>
                      <w:divBdr>
                        <w:top w:val="none" w:sz="0" w:space="0" w:color="auto"/>
                        <w:left w:val="none" w:sz="0" w:space="0" w:color="auto"/>
                        <w:bottom w:val="none" w:sz="0" w:space="0" w:color="auto"/>
                        <w:right w:val="none" w:sz="0" w:space="0" w:color="auto"/>
                      </w:divBdr>
                      <w:divsChild>
                        <w:div w:id="751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09259">
      <w:bodyDiv w:val="1"/>
      <w:marLeft w:val="0"/>
      <w:marRight w:val="0"/>
      <w:marTop w:val="0"/>
      <w:marBottom w:val="0"/>
      <w:divBdr>
        <w:top w:val="none" w:sz="0" w:space="0" w:color="auto"/>
        <w:left w:val="none" w:sz="0" w:space="0" w:color="auto"/>
        <w:bottom w:val="none" w:sz="0" w:space="0" w:color="auto"/>
        <w:right w:val="none" w:sz="0" w:space="0" w:color="auto"/>
      </w:divBdr>
    </w:div>
    <w:div w:id="19754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28/IAI.69.9.5529-5537.2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13640</Words>
  <Characters>77751</Characters>
  <Application>Microsoft Office Word</Application>
  <DocSecurity>0</DocSecurity>
  <Lines>647</Lines>
  <Paragraphs>182</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91209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Facultat de Ciencies</dc:creator>
  <cp:lastModifiedBy>LS Ma</cp:lastModifiedBy>
  <cp:revision>2</cp:revision>
  <dcterms:created xsi:type="dcterms:W3CDTF">2014-05-29T04:45:00Z</dcterms:created>
  <dcterms:modified xsi:type="dcterms:W3CDTF">2014-05-29T04:45:00Z</dcterms:modified>
</cp:coreProperties>
</file>