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72E" w:rsidRPr="00400DCE" w:rsidRDefault="007A772E" w:rsidP="00BE4421">
      <w:pPr>
        <w:adjustRightInd w:val="0"/>
        <w:snapToGrid w:val="0"/>
        <w:spacing w:line="360" w:lineRule="auto"/>
        <w:rPr>
          <w:rFonts w:ascii="Book Antiqua" w:hAnsi="Book Antiqua"/>
          <w:color w:val="000000"/>
          <w:sz w:val="21"/>
          <w:szCs w:val="21"/>
        </w:rPr>
      </w:pPr>
      <w:r w:rsidRPr="00400DCE">
        <w:rPr>
          <w:rFonts w:ascii="Book Antiqua" w:hAnsi="Book Antiqua" w:cs="宋体"/>
          <w:b/>
          <w:color w:val="000000"/>
          <w:sz w:val="21"/>
          <w:szCs w:val="21"/>
        </w:rPr>
        <w:t xml:space="preserve">Name of journal: </w:t>
      </w:r>
      <w:bookmarkStart w:id="0" w:name="OLE_LINK718"/>
      <w:bookmarkStart w:id="1" w:name="OLE_LINK719"/>
      <w:r w:rsidRPr="00400DCE">
        <w:rPr>
          <w:rFonts w:ascii="Book Antiqua" w:hAnsi="Book Antiqua" w:cs="宋体"/>
          <w:b/>
          <w:color w:val="000000"/>
          <w:sz w:val="21"/>
          <w:szCs w:val="21"/>
        </w:rPr>
        <w:t xml:space="preserve">World Journal of </w:t>
      </w:r>
      <w:bookmarkEnd w:id="0"/>
      <w:bookmarkEnd w:id="1"/>
      <w:r w:rsidRPr="00400DCE">
        <w:rPr>
          <w:rFonts w:ascii="Book Antiqua" w:hAnsi="Book Antiqua"/>
          <w:b/>
          <w:color w:val="000000"/>
          <w:sz w:val="21"/>
          <w:szCs w:val="21"/>
        </w:rPr>
        <w:t xml:space="preserve">Gastroenterology </w:t>
      </w:r>
    </w:p>
    <w:p w:rsidR="007A772E" w:rsidRPr="00400DCE" w:rsidRDefault="007A772E" w:rsidP="00BE4421">
      <w:pPr>
        <w:adjustRightInd w:val="0"/>
        <w:snapToGrid w:val="0"/>
        <w:spacing w:line="360" w:lineRule="auto"/>
        <w:rPr>
          <w:rFonts w:ascii="Book Antiqua" w:eastAsia="宋体" w:hAnsi="Book Antiqua" w:cs="宋体"/>
          <w:b/>
          <w:color w:val="000000"/>
          <w:sz w:val="21"/>
          <w:szCs w:val="21"/>
          <w:lang w:eastAsia="zh-CN"/>
        </w:rPr>
      </w:pPr>
      <w:r w:rsidRPr="00400DCE">
        <w:rPr>
          <w:rFonts w:ascii="Book Antiqua" w:hAnsi="Book Antiqua" w:cs="Arial"/>
          <w:b/>
          <w:color w:val="000000"/>
          <w:sz w:val="21"/>
          <w:szCs w:val="21"/>
        </w:rPr>
        <w:t>ESPS Manuscript N</w:t>
      </w:r>
      <w:r w:rsidRPr="00400DCE">
        <w:rPr>
          <w:rFonts w:ascii="Book Antiqua" w:hAnsi="Book Antiqua" w:cs="Arial"/>
          <w:b/>
          <w:caps/>
          <w:color w:val="000000"/>
          <w:sz w:val="21"/>
          <w:szCs w:val="21"/>
        </w:rPr>
        <w:t>o</w:t>
      </w:r>
      <w:r w:rsidRPr="00400DCE">
        <w:rPr>
          <w:rFonts w:ascii="Book Antiqua" w:hAnsi="Book Antiqua" w:cs="Arial"/>
          <w:b/>
          <w:color w:val="000000"/>
          <w:sz w:val="21"/>
          <w:szCs w:val="21"/>
        </w:rPr>
        <w:t xml:space="preserve">: </w:t>
      </w:r>
      <w:r w:rsidRPr="00400DCE">
        <w:rPr>
          <w:rFonts w:ascii="Book Antiqua" w:eastAsia="宋体" w:hAnsi="Book Antiqua" w:cs="Arial"/>
          <w:b/>
          <w:color w:val="000000"/>
          <w:sz w:val="21"/>
          <w:szCs w:val="21"/>
          <w:lang w:eastAsia="zh-CN"/>
        </w:rPr>
        <w:t>9387</w:t>
      </w:r>
    </w:p>
    <w:p w:rsidR="007A772E" w:rsidRPr="00400DCE" w:rsidRDefault="007A772E" w:rsidP="00BE4421">
      <w:pPr>
        <w:pStyle w:val="a8"/>
        <w:spacing w:line="360" w:lineRule="auto"/>
        <w:jc w:val="both"/>
        <w:rPr>
          <w:rFonts w:ascii="Book Antiqua" w:eastAsia="宋体" w:hAnsi="Book Antiqua"/>
          <w:b/>
          <w:color w:val="000000"/>
          <w:sz w:val="21"/>
          <w:szCs w:val="21"/>
        </w:rPr>
      </w:pPr>
      <w:r w:rsidRPr="00400DCE">
        <w:rPr>
          <w:rFonts w:ascii="Book Antiqua" w:hAnsi="Book Antiqua"/>
          <w:b/>
          <w:color w:val="000000"/>
          <w:sz w:val="21"/>
          <w:szCs w:val="21"/>
        </w:rPr>
        <w:t>Columns:</w:t>
      </w:r>
      <w:r w:rsidRPr="00400DCE">
        <w:rPr>
          <w:rFonts w:ascii="Book Antiqua" w:eastAsia="宋体" w:hAnsi="Book Antiqua"/>
          <w:b/>
          <w:color w:val="000000"/>
          <w:sz w:val="21"/>
          <w:szCs w:val="21"/>
        </w:rPr>
        <w:t xml:space="preserve"> CASE REPORT</w:t>
      </w:r>
    </w:p>
    <w:p w:rsidR="007A772E" w:rsidRPr="00400DCE" w:rsidRDefault="007A772E" w:rsidP="00BE4421">
      <w:pPr>
        <w:pStyle w:val="a8"/>
        <w:spacing w:line="360" w:lineRule="auto"/>
        <w:jc w:val="both"/>
        <w:rPr>
          <w:rFonts w:ascii="Book Antiqua" w:eastAsia="宋体" w:hAnsi="Book Antiqua"/>
          <w:color w:val="000000"/>
          <w:sz w:val="24"/>
          <w:szCs w:val="24"/>
        </w:rPr>
      </w:pPr>
    </w:p>
    <w:p w:rsidR="007A772E" w:rsidRPr="00093395" w:rsidRDefault="007A772E" w:rsidP="00BE4421">
      <w:pPr>
        <w:pStyle w:val="a8"/>
        <w:spacing w:line="360" w:lineRule="auto"/>
        <w:jc w:val="both"/>
        <w:rPr>
          <w:rFonts w:ascii="Book Antiqua" w:hAnsi="Book Antiqua"/>
          <w:b/>
          <w:color w:val="000000"/>
          <w:sz w:val="24"/>
          <w:szCs w:val="24"/>
          <w:lang w:eastAsia="ja-JP"/>
        </w:rPr>
      </w:pPr>
      <w:r w:rsidRPr="00093395">
        <w:rPr>
          <w:rFonts w:ascii="Book Antiqua" w:hAnsi="Book Antiqua"/>
          <w:b/>
          <w:color w:val="000000"/>
          <w:sz w:val="24"/>
          <w:szCs w:val="24"/>
          <w:lang w:eastAsia="ja-JP"/>
        </w:rPr>
        <w:t xml:space="preserve">MicroRNA-31 expression in serrated pathway progression in </w:t>
      </w:r>
      <w:r w:rsidRPr="00093395">
        <w:rPr>
          <w:rFonts w:ascii="Book Antiqua" w:hAnsi="Book Antiqua"/>
          <w:b/>
          <w:color w:val="000000"/>
          <w:sz w:val="24"/>
        </w:rPr>
        <w:t>colorectal cancer</w:t>
      </w:r>
    </w:p>
    <w:p w:rsidR="007A772E" w:rsidRPr="00400DCE" w:rsidRDefault="007A772E" w:rsidP="00BE4421">
      <w:pPr>
        <w:pStyle w:val="a8"/>
        <w:spacing w:line="360" w:lineRule="auto"/>
        <w:jc w:val="both"/>
        <w:rPr>
          <w:rFonts w:ascii="Book Antiqua" w:hAnsi="Book Antiqua"/>
          <w:color w:val="000000"/>
          <w:sz w:val="24"/>
          <w:szCs w:val="24"/>
          <w:lang w:eastAsia="ja-JP"/>
        </w:rPr>
      </w:pPr>
    </w:p>
    <w:p w:rsidR="007A772E" w:rsidRPr="00400DCE" w:rsidRDefault="007A772E" w:rsidP="00BE4421">
      <w:pPr>
        <w:spacing w:line="360" w:lineRule="auto"/>
        <w:jc w:val="both"/>
        <w:rPr>
          <w:rFonts w:ascii="Book Antiqua" w:hAnsi="Book Antiqua"/>
          <w:color w:val="000000"/>
          <w:lang w:eastAsia="ja-JP"/>
        </w:rPr>
      </w:pPr>
      <w:r w:rsidRPr="00400DCE">
        <w:rPr>
          <w:rFonts w:ascii="Book Antiqua" w:hAnsi="Book Antiqua"/>
          <w:bCs/>
          <w:color w:val="000000"/>
          <w:lang w:eastAsia="ja-JP"/>
        </w:rPr>
        <w:t xml:space="preserve">Aoki H </w:t>
      </w:r>
      <w:r w:rsidRPr="00400DCE">
        <w:rPr>
          <w:rFonts w:ascii="Book Antiqua" w:hAnsi="Book Antiqua"/>
          <w:bCs/>
          <w:i/>
          <w:color w:val="000000"/>
          <w:lang w:eastAsia="ja-JP"/>
        </w:rPr>
        <w:t>et al.</w:t>
      </w:r>
      <w:r w:rsidRPr="00400DCE">
        <w:rPr>
          <w:rFonts w:ascii="Book Antiqua" w:hAnsi="Book Antiqua"/>
          <w:b/>
          <w:bCs/>
          <w:color w:val="000000"/>
          <w:lang w:eastAsia="ja-JP"/>
        </w:rPr>
        <w:t xml:space="preserve"> </w:t>
      </w:r>
      <w:r w:rsidRPr="001849D6">
        <w:rPr>
          <w:rFonts w:ascii="Book Antiqua" w:hAnsi="Book Antiqua"/>
          <w:caps/>
          <w:color w:val="000000"/>
          <w:lang w:eastAsia="ja-JP"/>
        </w:rPr>
        <w:t>m</w:t>
      </w:r>
      <w:r w:rsidRPr="00400DCE">
        <w:rPr>
          <w:rFonts w:ascii="Book Antiqua" w:hAnsi="Book Antiqua"/>
          <w:color w:val="000000"/>
          <w:lang w:eastAsia="ja-JP"/>
        </w:rPr>
        <w:t>iR-31 in serrated pathway progression</w:t>
      </w:r>
    </w:p>
    <w:p w:rsidR="007A772E" w:rsidRPr="00400DCE" w:rsidRDefault="007A772E" w:rsidP="00BE4421">
      <w:pPr>
        <w:spacing w:line="360" w:lineRule="auto"/>
        <w:jc w:val="both"/>
        <w:rPr>
          <w:rFonts w:ascii="Book Antiqua" w:hAnsi="Book Antiqua"/>
          <w:color w:val="000000"/>
        </w:rPr>
      </w:pPr>
    </w:p>
    <w:p w:rsidR="007A772E" w:rsidRPr="00400DCE" w:rsidRDefault="007A772E" w:rsidP="00BE4421">
      <w:pPr>
        <w:spacing w:line="360" w:lineRule="auto"/>
        <w:jc w:val="both"/>
        <w:rPr>
          <w:rFonts w:ascii="Book Antiqua" w:hAnsi="Book Antiqua"/>
          <w:color w:val="000000"/>
          <w:vertAlign w:val="superscript"/>
          <w:lang w:eastAsia="ja-JP"/>
        </w:rPr>
      </w:pPr>
      <w:r w:rsidRPr="00400DCE">
        <w:rPr>
          <w:rFonts w:ascii="Book Antiqua" w:hAnsi="Book Antiqua"/>
          <w:color w:val="000000"/>
        </w:rPr>
        <w:t>Hironori Aoki,</w:t>
      </w:r>
      <w:r w:rsidRPr="00400DCE">
        <w:rPr>
          <w:rFonts w:ascii="Book Antiqua" w:hAnsi="Book Antiqua"/>
          <w:color w:val="000000"/>
          <w:lang w:eastAsia="ja-JP"/>
        </w:rPr>
        <w:t xml:space="preserve"> K</w:t>
      </w:r>
      <w:r w:rsidRPr="00400DCE">
        <w:rPr>
          <w:rFonts w:ascii="Book Antiqua" w:hAnsi="Book Antiqua"/>
          <w:color w:val="000000"/>
        </w:rPr>
        <w:t>atsuhiko Nosho</w:t>
      </w:r>
      <w:r w:rsidRPr="00400DCE">
        <w:rPr>
          <w:rFonts w:ascii="Book Antiqua" w:hAnsi="Book Antiqua"/>
          <w:color w:val="000000"/>
          <w:lang w:eastAsia="ja-JP"/>
        </w:rPr>
        <w:t>, Hisayoshi Igarashi, Miki Ito, Kei Mitsuhashi, Takafumi Naito, Eiichiro Yamamoto, Tokuma Tanuma, Masafumi Nomura, Hiroyuki Maguchi, Toshiya Shinohara, Hiromu Suzuki, Hiroyuki Yamamoto, Yasuhisa Shinomura</w:t>
      </w:r>
    </w:p>
    <w:p w:rsidR="007A772E" w:rsidRPr="00400DCE" w:rsidRDefault="00791FD1" w:rsidP="00BE4421">
      <w:pPr>
        <w:spacing w:line="360" w:lineRule="auto"/>
        <w:jc w:val="both"/>
        <w:rPr>
          <w:rFonts w:ascii="Book Antiqua" w:hAnsi="Book Antiqua"/>
          <w:b/>
          <w:color w:val="000000"/>
        </w:rPr>
      </w:pPr>
      <w:r>
        <w:rPr>
          <w:noProof/>
          <w:lang w:eastAsia="zh-CN"/>
        </w:rPr>
        <mc:AlternateContent>
          <mc:Choice Requires="wps">
            <w:drawing>
              <wp:anchor distT="4294967294" distB="4294967294" distL="114300" distR="114300" simplePos="0" relativeHeight="251658240" behindDoc="0" locked="0" layoutInCell="1" allowOverlap="1">
                <wp:simplePos x="0" y="0"/>
                <wp:positionH relativeFrom="column">
                  <wp:posOffset>20320</wp:posOffset>
                </wp:positionH>
                <wp:positionV relativeFrom="paragraph">
                  <wp:posOffset>91439</wp:posOffset>
                </wp:positionV>
                <wp:extent cx="6120130" cy="0"/>
                <wp:effectExtent l="0" t="19050" r="13970" b="19050"/>
                <wp:wrapNone/>
                <wp:docPr id="3"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pt,7.2pt" to="483.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" strokecolor="gray" strokeweight="3pt"/>
            </w:pict>
          </mc:Fallback>
        </mc:AlternateContent>
      </w:r>
    </w:p>
    <w:p w:rsidR="007A772E" w:rsidRPr="00400DCE" w:rsidRDefault="007A772E" w:rsidP="00BE4421">
      <w:pPr>
        <w:spacing w:line="360" w:lineRule="auto"/>
        <w:jc w:val="both"/>
        <w:rPr>
          <w:rFonts w:ascii="Book Antiqua" w:hAnsi="Book Antiqua"/>
          <w:color w:val="000000"/>
          <w:vertAlign w:val="superscript"/>
          <w:lang w:eastAsia="ja-JP"/>
        </w:rPr>
      </w:pPr>
    </w:p>
    <w:p w:rsidR="007A772E" w:rsidRPr="00400DCE" w:rsidRDefault="007A772E" w:rsidP="00BE4421">
      <w:pPr>
        <w:pStyle w:val="xl25"/>
        <w:pBdr>
          <w:left w:val="none" w:sz="0" w:space="0" w:color="auto"/>
          <w:bottom w:val="none" w:sz="0" w:space="0" w:color="auto"/>
          <w:right w:val="none" w:sz="0" w:space="0" w:color="auto"/>
        </w:pBdr>
        <w:spacing w:before="0" w:beforeAutospacing="0" w:after="0" w:afterAutospacing="0" w:line="360" w:lineRule="auto"/>
        <w:jc w:val="both"/>
        <w:rPr>
          <w:rFonts w:ascii="Book Antiqua" w:hAnsi="Book Antiqua"/>
          <w:color w:val="000000"/>
          <w:kern w:val="2"/>
          <w:lang w:eastAsia="ja-JP"/>
        </w:rPr>
      </w:pPr>
      <w:r w:rsidRPr="00400DCE">
        <w:rPr>
          <w:rFonts w:ascii="Book Antiqua" w:hAnsi="Book Antiqua"/>
          <w:b/>
          <w:color w:val="000000"/>
        </w:rPr>
        <w:t xml:space="preserve">Hironori Aoki, Masafumi Nomura, </w:t>
      </w:r>
      <w:r w:rsidRPr="00400DCE">
        <w:rPr>
          <w:rFonts w:ascii="Book Antiqua" w:hAnsi="Book Antiqua"/>
          <w:b/>
          <w:color w:val="000000"/>
          <w:lang w:eastAsia="ja-JP"/>
        </w:rPr>
        <w:t>Hiroyuki Maguchi</w:t>
      </w:r>
      <w:r w:rsidRPr="00400DCE">
        <w:rPr>
          <w:rFonts w:ascii="Book Antiqua" w:hAnsi="Book Antiqua"/>
          <w:color w:val="000000"/>
        </w:rPr>
        <w:t xml:space="preserve">, </w:t>
      </w:r>
      <w:r w:rsidRPr="00400DCE">
        <w:rPr>
          <w:rFonts w:ascii="Book Antiqua" w:hAnsi="Book Antiqua"/>
          <w:color w:val="000000"/>
          <w:kern w:val="2"/>
          <w:lang w:eastAsia="ja-JP"/>
        </w:rPr>
        <w:t>Center for Gastroenterology, Teine-Keijinkai Hospital, Sapporo 006-0811, Japan</w:t>
      </w:r>
    </w:p>
    <w:p w:rsidR="007A772E" w:rsidRPr="00400DCE" w:rsidRDefault="007A772E" w:rsidP="00BE4421">
      <w:pPr>
        <w:pStyle w:val="xl25"/>
        <w:pBdr>
          <w:left w:val="none" w:sz="0" w:space="0" w:color="auto"/>
          <w:bottom w:val="none" w:sz="0" w:space="0" w:color="auto"/>
          <w:right w:val="none" w:sz="0" w:space="0" w:color="auto"/>
        </w:pBdr>
        <w:spacing w:before="0" w:beforeAutospacing="0" w:after="0" w:afterAutospacing="0" w:line="360" w:lineRule="auto"/>
        <w:jc w:val="both"/>
        <w:rPr>
          <w:rFonts w:ascii="Book Antiqua" w:hAnsi="Book Antiqua"/>
          <w:b/>
          <w:color w:val="000000"/>
          <w:lang w:eastAsia="ja-JP"/>
        </w:rPr>
      </w:pPr>
    </w:p>
    <w:p w:rsidR="007A772E" w:rsidRPr="00400DCE" w:rsidRDefault="007A772E" w:rsidP="00BE4421">
      <w:pPr>
        <w:pStyle w:val="xl25"/>
        <w:pBdr>
          <w:left w:val="none" w:sz="0" w:space="0" w:color="auto"/>
          <w:bottom w:val="none" w:sz="0" w:space="0" w:color="auto"/>
          <w:right w:val="none" w:sz="0" w:space="0" w:color="auto"/>
        </w:pBdr>
        <w:spacing w:before="0" w:beforeAutospacing="0" w:after="0" w:afterAutospacing="0" w:line="360" w:lineRule="auto"/>
        <w:jc w:val="both"/>
        <w:rPr>
          <w:rFonts w:ascii="Book Antiqua" w:hAnsi="Book Antiqua"/>
          <w:color w:val="000000"/>
        </w:rPr>
      </w:pPr>
      <w:r w:rsidRPr="00400DCE">
        <w:rPr>
          <w:rFonts w:ascii="Book Antiqua" w:hAnsi="Book Antiqua"/>
          <w:b/>
          <w:color w:val="000000"/>
        </w:rPr>
        <w:t xml:space="preserve">Katsuhiko Nosho, Hisayoshi Igarashi, Miki Ito, Kei Mitsuhashi, Takafumi Naito, Eiichiro Yamamoto, </w:t>
      </w:r>
      <w:r w:rsidRPr="00400DCE">
        <w:rPr>
          <w:rFonts w:ascii="Book Antiqua" w:hAnsi="Book Antiqua"/>
          <w:b/>
          <w:color w:val="000000"/>
          <w:lang w:eastAsia="ja-JP"/>
        </w:rPr>
        <w:t>Tokuma Tanuma</w:t>
      </w:r>
      <w:r w:rsidRPr="00400DCE">
        <w:rPr>
          <w:rFonts w:ascii="Book Antiqua" w:hAnsi="Book Antiqua"/>
          <w:b/>
          <w:color w:val="000000"/>
        </w:rPr>
        <w:t>, Yasuhisa Shinomura</w:t>
      </w:r>
      <w:r w:rsidRPr="00400DCE">
        <w:rPr>
          <w:rFonts w:ascii="Book Antiqua" w:hAnsi="Book Antiqua"/>
          <w:color w:val="000000"/>
        </w:rPr>
        <w:t>, Department of Gastroenterology, Rheumatology and Clinical Immunology, Sapporo Medical University School of Medicine, Sapporo 060-8543, Japan</w:t>
      </w:r>
    </w:p>
    <w:p w:rsidR="007A772E" w:rsidRPr="00400DCE" w:rsidRDefault="007A772E" w:rsidP="00BE4421">
      <w:pPr>
        <w:pStyle w:val="xl25"/>
        <w:pBdr>
          <w:left w:val="none" w:sz="0" w:space="0" w:color="auto"/>
          <w:bottom w:val="none" w:sz="0" w:space="0" w:color="auto"/>
          <w:right w:val="none" w:sz="0" w:space="0" w:color="auto"/>
        </w:pBdr>
        <w:spacing w:before="0" w:beforeAutospacing="0" w:after="0" w:afterAutospacing="0" w:line="360" w:lineRule="auto"/>
        <w:jc w:val="both"/>
        <w:rPr>
          <w:rFonts w:ascii="Book Antiqua" w:hAnsi="Book Antiqua"/>
          <w:color w:val="000000"/>
        </w:rPr>
      </w:pPr>
    </w:p>
    <w:p w:rsidR="007A772E" w:rsidRPr="00400DCE" w:rsidRDefault="007A772E" w:rsidP="00BE4421">
      <w:pPr>
        <w:pStyle w:val="xl25"/>
        <w:pBdr>
          <w:left w:val="none" w:sz="0" w:space="0" w:color="auto"/>
          <w:bottom w:val="none" w:sz="0" w:space="0" w:color="auto"/>
          <w:right w:val="none" w:sz="0" w:space="0" w:color="auto"/>
        </w:pBdr>
        <w:spacing w:before="0" w:beforeAutospacing="0" w:after="0" w:afterAutospacing="0" w:line="360" w:lineRule="auto"/>
        <w:jc w:val="both"/>
        <w:rPr>
          <w:rFonts w:ascii="Book Antiqua" w:hAnsi="Book Antiqua"/>
          <w:color w:val="000000"/>
          <w:kern w:val="2"/>
          <w:lang w:eastAsia="ja-JP"/>
        </w:rPr>
      </w:pPr>
      <w:r w:rsidRPr="00400DCE">
        <w:rPr>
          <w:rFonts w:ascii="Book Antiqua" w:hAnsi="Book Antiqua"/>
          <w:b/>
          <w:color w:val="000000"/>
        </w:rPr>
        <w:t>Toshiya Shinohara</w:t>
      </w:r>
      <w:r w:rsidRPr="00400DCE">
        <w:rPr>
          <w:rFonts w:ascii="Book Antiqua" w:hAnsi="Book Antiqua"/>
          <w:color w:val="000000"/>
        </w:rPr>
        <w:t xml:space="preserve">, Department of </w:t>
      </w:r>
      <w:r w:rsidRPr="00400DCE">
        <w:rPr>
          <w:rFonts w:ascii="Book Antiqua" w:hAnsi="Book Antiqua"/>
          <w:color w:val="000000"/>
          <w:lang w:eastAsia="ja-JP"/>
        </w:rPr>
        <w:t>Pathology</w:t>
      </w:r>
      <w:r w:rsidRPr="00400DCE">
        <w:rPr>
          <w:rFonts w:ascii="Book Antiqua" w:hAnsi="Book Antiqua"/>
          <w:color w:val="000000"/>
          <w:kern w:val="2"/>
          <w:lang w:eastAsia="ja-JP"/>
        </w:rPr>
        <w:t>, Teine-Keijinkai Hospital, Sapporo 006-0811, Japan</w:t>
      </w:r>
    </w:p>
    <w:p w:rsidR="007A772E" w:rsidRPr="00400DCE" w:rsidRDefault="007A772E" w:rsidP="00BE4421">
      <w:pPr>
        <w:pStyle w:val="xl25"/>
        <w:pBdr>
          <w:left w:val="none" w:sz="0" w:space="0" w:color="auto"/>
          <w:bottom w:val="none" w:sz="0" w:space="0" w:color="auto"/>
          <w:right w:val="none" w:sz="0" w:space="0" w:color="auto"/>
        </w:pBdr>
        <w:spacing w:before="0" w:beforeAutospacing="0" w:after="0" w:afterAutospacing="0" w:line="360" w:lineRule="auto"/>
        <w:jc w:val="both"/>
        <w:rPr>
          <w:rFonts w:ascii="Book Antiqua" w:hAnsi="Book Antiqua"/>
          <w:color w:val="000000"/>
        </w:rPr>
      </w:pPr>
    </w:p>
    <w:p w:rsidR="007A772E" w:rsidRPr="00400DCE" w:rsidRDefault="007A772E" w:rsidP="00BE4421">
      <w:pPr>
        <w:pStyle w:val="xl25"/>
        <w:pBdr>
          <w:left w:val="none" w:sz="0" w:space="0" w:color="auto"/>
          <w:bottom w:val="none" w:sz="0" w:space="0" w:color="auto"/>
          <w:right w:val="none" w:sz="0" w:space="0" w:color="auto"/>
        </w:pBdr>
        <w:spacing w:before="0" w:beforeAutospacing="0" w:after="0" w:afterAutospacing="0" w:line="360" w:lineRule="auto"/>
        <w:jc w:val="both"/>
        <w:rPr>
          <w:rFonts w:ascii="Book Antiqua" w:hAnsi="Book Antiqua"/>
          <w:color w:val="000000"/>
        </w:rPr>
      </w:pPr>
      <w:r w:rsidRPr="00400DCE">
        <w:rPr>
          <w:rFonts w:ascii="Book Antiqua" w:hAnsi="Book Antiqua"/>
          <w:b/>
          <w:color w:val="000000"/>
          <w:lang w:eastAsia="ja-JP"/>
        </w:rPr>
        <w:t>Hiromu Suzuki</w:t>
      </w:r>
      <w:r w:rsidRPr="00400DCE">
        <w:rPr>
          <w:rFonts w:ascii="Book Antiqua" w:hAnsi="Book Antiqua"/>
          <w:color w:val="000000"/>
          <w:lang w:eastAsia="ja-JP"/>
        </w:rPr>
        <w:t xml:space="preserve">, </w:t>
      </w:r>
      <w:r w:rsidRPr="00400DCE">
        <w:rPr>
          <w:rFonts w:ascii="Book Antiqua" w:hAnsi="Book Antiqua"/>
          <w:color w:val="000000"/>
        </w:rPr>
        <w:t>Department of</w:t>
      </w:r>
      <w:r w:rsidRPr="00400DCE">
        <w:rPr>
          <w:rFonts w:ascii="Book Antiqua" w:hAnsi="Book Antiqua"/>
          <w:color w:val="000000"/>
          <w:lang w:eastAsia="ja-JP"/>
        </w:rPr>
        <w:t xml:space="preserve"> Molecular Biology</w:t>
      </w:r>
      <w:r w:rsidRPr="00400DCE">
        <w:rPr>
          <w:rFonts w:ascii="Book Antiqua" w:hAnsi="Book Antiqua"/>
          <w:color w:val="000000"/>
        </w:rPr>
        <w:t>, Sapporo Medical University School of Medicine, Sapporo 060-8543, Japan</w:t>
      </w:r>
    </w:p>
    <w:p w:rsidR="007A772E" w:rsidRPr="00400DCE" w:rsidRDefault="007A772E" w:rsidP="00BE4421">
      <w:pPr>
        <w:pStyle w:val="xl25"/>
        <w:pBdr>
          <w:left w:val="none" w:sz="0" w:space="0" w:color="auto"/>
          <w:bottom w:val="none" w:sz="0" w:space="0" w:color="auto"/>
          <w:right w:val="none" w:sz="0" w:space="0" w:color="auto"/>
        </w:pBdr>
        <w:spacing w:before="0" w:beforeAutospacing="0" w:after="0" w:afterAutospacing="0" w:line="360" w:lineRule="auto"/>
        <w:jc w:val="both"/>
        <w:rPr>
          <w:rFonts w:ascii="Book Antiqua" w:eastAsia="宋体" w:hAnsi="Book Antiqua"/>
          <w:b/>
          <w:color w:val="000000"/>
          <w:lang w:eastAsia="zh-CN"/>
        </w:rPr>
      </w:pPr>
    </w:p>
    <w:p w:rsidR="007A772E" w:rsidRPr="00400DCE" w:rsidRDefault="007A772E" w:rsidP="00BE4421">
      <w:pPr>
        <w:pStyle w:val="xl25"/>
        <w:pBdr>
          <w:left w:val="none" w:sz="0" w:space="0" w:color="auto"/>
          <w:bottom w:val="none" w:sz="0" w:space="0" w:color="auto"/>
          <w:right w:val="none" w:sz="0" w:space="0" w:color="auto"/>
        </w:pBdr>
        <w:spacing w:before="0" w:beforeAutospacing="0" w:after="0" w:afterAutospacing="0" w:line="360" w:lineRule="auto"/>
        <w:jc w:val="both"/>
        <w:rPr>
          <w:rFonts w:ascii="Book Antiqua" w:hAnsi="Book Antiqua"/>
          <w:color w:val="000000"/>
          <w:lang w:eastAsia="ja-JP"/>
        </w:rPr>
      </w:pPr>
      <w:r w:rsidRPr="00400DCE">
        <w:rPr>
          <w:rFonts w:ascii="Book Antiqua" w:hAnsi="Book Antiqua"/>
          <w:b/>
          <w:color w:val="000000"/>
          <w:lang w:eastAsia="ja-JP"/>
        </w:rPr>
        <w:t>Hiroyuki Yamamoto</w:t>
      </w:r>
      <w:r w:rsidRPr="00400DCE">
        <w:rPr>
          <w:rFonts w:ascii="Book Antiqua" w:hAnsi="Book Antiqua"/>
          <w:color w:val="000000"/>
          <w:lang w:eastAsia="ja-JP"/>
        </w:rPr>
        <w:t>, Division of Gastroenterology and Hepatology, Department of Internal Medicine, St. Marianna University School of Medicine, Kawasaki 216-8511, Japan</w:t>
      </w:r>
    </w:p>
    <w:p w:rsidR="007A772E" w:rsidRPr="00400DCE" w:rsidRDefault="007A772E" w:rsidP="00BE4421">
      <w:pPr>
        <w:pStyle w:val="a8"/>
        <w:spacing w:line="360" w:lineRule="auto"/>
        <w:jc w:val="both"/>
        <w:rPr>
          <w:rFonts w:ascii="Book Antiqua" w:eastAsia="宋体" w:hAnsi="Book Antiqua"/>
          <w:color w:val="000000"/>
          <w:sz w:val="24"/>
          <w:szCs w:val="24"/>
        </w:rPr>
      </w:pPr>
    </w:p>
    <w:p w:rsidR="007A772E" w:rsidRPr="00400DCE" w:rsidRDefault="007A772E" w:rsidP="00BE4421">
      <w:pPr>
        <w:spacing w:line="360" w:lineRule="auto"/>
        <w:jc w:val="both"/>
        <w:rPr>
          <w:rFonts w:ascii="Book Antiqua" w:hAnsi="Book Antiqua"/>
          <w:b/>
          <w:color w:val="000000"/>
        </w:rPr>
      </w:pPr>
      <w:r w:rsidRPr="00400DCE">
        <w:rPr>
          <w:rFonts w:ascii="Book Antiqua" w:hAnsi="Book Antiqua"/>
          <w:b/>
          <w:color w:val="000000"/>
        </w:rPr>
        <w:t>Author contributions:</w:t>
      </w:r>
      <w:r w:rsidRPr="00400DCE">
        <w:rPr>
          <w:rFonts w:ascii="Book Antiqua" w:hAnsi="Book Antiqua"/>
          <w:color w:val="000000"/>
        </w:rPr>
        <w:t xml:space="preserve"> Aoki H and Nosho K designed the report; Igarashi H, Ito M, Mitsuhashi K, Naito T and Yamamoto E performed the genetic analyses; Aoki H, Tanuma T, Nomura M, Maguchi H and Shinohara T collected the patient’s clinical data; Aoki H, Nosho K, Suzuki H, Yamamoto H and Shinomura Y analyzed the data and wrote the paper.</w:t>
      </w:r>
    </w:p>
    <w:p w:rsidR="007A772E" w:rsidRPr="00400DCE" w:rsidRDefault="007A772E" w:rsidP="00BE4421">
      <w:pPr>
        <w:pStyle w:val="a8"/>
        <w:spacing w:line="360" w:lineRule="auto"/>
        <w:jc w:val="both"/>
        <w:rPr>
          <w:rFonts w:ascii="Book Antiqua" w:eastAsia="宋体" w:hAnsi="Book Antiqua"/>
          <w:color w:val="000000"/>
          <w:sz w:val="24"/>
          <w:szCs w:val="24"/>
        </w:rPr>
      </w:pPr>
    </w:p>
    <w:p w:rsidR="007A772E" w:rsidRPr="00400DCE" w:rsidRDefault="007A772E" w:rsidP="00BE4421">
      <w:pPr>
        <w:pStyle w:val="xl25"/>
        <w:pBdr>
          <w:left w:val="none" w:sz="0" w:space="0" w:color="auto"/>
          <w:bottom w:val="none" w:sz="0" w:space="0" w:color="auto"/>
          <w:right w:val="none" w:sz="0" w:space="0" w:color="auto"/>
        </w:pBdr>
        <w:spacing w:before="0" w:beforeAutospacing="0" w:after="0" w:afterAutospacing="0" w:line="360" w:lineRule="auto"/>
        <w:jc w:val="both"/>
        <w:rPr>
          <w:rFonts w:ascii="Book Antiqua" w:eastAsia="宋体" w:hAnsi="Book Antiqua"/>
          <w:color w:val="000000"/>
          <w:lang w:eastAsia="zh-CN"/>
        </w:rPr>
      </w:pPr>
      <w:r w:rsidRPr="00400DCE">
        <w:rPr>
          <w:rFonts w:ascii="Book Antiqua" w:hAnsi="Book Antiqua"/>
          <w:b/>
          <w:color w:val="000000"/>
          <w:lang w:eastAsia="ja-JP"/>
        </w:rPr>
        <w:t>Supported by</w:t>
      </w:r>
      <w:r w:rsidRPr="00400DCE">
        <w:rPr>
          <w:rFonts w:ascii="Book Antiqua" w:hAnsi="Book Antiqua"/>
          <w:color w:val="000000"/>
          <w:lang w:val="en-GB" w:eastAsia="ja-JP"/>
        </w:rPr>
        <w:t xml:space="preserve"> Japan Society for the Promotion of Science (JSPS) Grant-in-Aid for Scientific Research</w:t>
      </w:r>
      <w:r w:rsidRPr="00400DCE">
        <w:rPr>
          <w:rFonts w:ascii="Book Antiqua" w:eastAsia="宋体" w:hAnsi="Book Antiqua"/>
          <w:color w:val="000000"/>
          <w:lang w:val="en-GB" w:eastAsia="zh-CN"/>
        </w:rPr>
        <w:t xml:space="preserve">, </w:t>
      </w:r>
      <w:r w:rsidRPr="00400DCE">
        <w:rPr>
          <w:rFonts w:ascii="Book Antiqua" w:hAnsi="Book Antiqua"/>
          <w:color w:val="000000"/>
          <w:lang w:val="en-GB" w:eastAsia="ja-JP"/>
        </w:rPr>
        <w:t xml:space="preserve">grant </w:t>
      </w:r>
      <w:r w:rsidRPr="00400DCE">
        <w:rPr>
          <w:rFonts w:ascii="Book Antiqua" w:eastAsia="宋体" w:hAnsi="Book Antiqua"/>
          <w:color w:val="000000"/>
          <w:lang w:val="en-GB" w:eastAsia="zh-CN"/>
        </w:rPr>
        <w:t>No.</w:t>
      </w:r>
      <w:r w:rsidRPr="00400DCE">
        <w:rPr>
          <w:rFonts w:ascii="Book Antiqua" w:hAnsi="Book Antiqua"/>
          <w:color w:val="000000"/>
          <w:lang w:val="en-GB" w:eastAsia="ja-JP"/>
        </w:rPr>
        <w:t xml:space="preserve"> 23790800 (to K.N.)</w:t>
      </w:r>
      <w:r w:rsidRPr="00400DCE">
        <w:rPr>
          <w:rFonts w:ascii="Book Antiqua" w:eastAsia="宋体" w:hAnsi="Book Antiqua"/>
          <w:color w:val="000000"/>
          <w:lang w:val="en-GB" w:eastAsia="zh-CN"/>
        </w:rPr>
        <w:t>;</w:t>
      </w:r>
      <w:r w:rsidRPr="00400DCE">
        <w:rPr>
          <w:rFonts w:ascii="Book Antiqua" w:hAnsi="Book Antiqua"/>
          <w:color w:val="000000"/>
          <w:lang w:val="en-GB" w:eastAsia="ja-JP"/>
        </w:rPr>
        <w:t xml:space="preserve"> and A-STEP (Adaptable </w:t>
      </w:r>
      <w:r w:rsidRPr="00400DCE">
        <w:rPr>
          <w:rFonts w:ascii="Book Antiqua" w:eastAsia="宋体" w:hAnsi="Book Antiqua"/>
          <w:color w:val="000000"/>
          <w:lang w:val="en-GB" w:eastAsia="zh-CN"/>
        </w:rPr>
        <w:t>and</w:t>
      </w:r>
      <w:r w:rsidRPr="00400DCE">
        <w:rPr>
          <w:rFonts w:ascii="Book Antiqua" w:hAnsi="Book Antiqua"/>
          <w:color w:val="000000"/>
          <w:lang w:val="en-GB" w:eastAsia="ja-JP"/>
        </w:rPr>
        <w:t xml:space="preserve"> Seamless Technology Transfer Program through Target-driven R</w:t>
      </w:r>
      <w:r w:rsidRPr="00400DCE">
        <w:rPr>
          <w:rFonts w:ascii="Book Antiqua" w:eastAsia="宋体" w:hAnsi="Book Antiqua"/>
          <w:color w:val="000000"/>
          <w:lang w:val="en-GB" w:eastAsia="zh-CN"/>
        </w:rPr>
        <w:t xml:space="preserve"> and </w:t>
      </w:r>
      <w:r w:rsidRPr="00400DCE">
        <w:rPr>
          <w:rFonts w:ascii="Book Antiqua" w:hAnsi="Book Antiqua"/>
          <w:color w:val="000000"/>
          <w:lang w:val="en-GB" w:eastAsia="ja-JP"/>
        </w:rPr>
        <w:t>D) (to K.N.)</w:t>
      </w:r>
    </w:p>
    <w:p w:rsidR="007A772E" w:rsidRPr="00400DCE" w:rsidRDefault="007A772E" w:rsidP="00BE4421">
      <w:pPr>
        <w:pStyle w:val="a8"/>
        <w:spacing w:line="360" w:lineRule="auto"/>
        <w:jc w:val="both"/>
        <w:rPr>
          <w:rFonts w:ascii="Book Antiqua" w:eastAsia="宋体" w:hAnsi="Book Antiqua"/>
          <w:color w:val="000000"/>
          <w:sz w:val="24"/>
          <w:szCs w:val="24"/>
        </w:rPr>
      </w:pPr>
    </w:p>
    <w:p w:rsidR="007A772E" w:rsidRPr="00337D15" w:rsidRDefault="007A772E" w:rsidP="00337D15">
      <w:pPr>
        <w:pStyle w:val="a9"/>
        <w:tabs>
          <w:tab w:val="left" w:pos="90"/>
        </w:tabs>
        <w:jc w:val="both"/>
        <w:rPr>
          <w:rStyle w:val="a4"/>
          <w:rFonts w:ascii="Book Antiqua" w:eastAsia="宋体" w:hAnsi="Book Antiqua"/>
          <w:b w:val="0"/>
          <w:bCs/>
          <w:color w:val="000000"/>
          <w:sz w:val="24"/>
          <w:szCs w:val="24"/>
          <w:u w:val="none"/>
        </w:rPr>
      </w:pPr>
      <w:r w:rsidRPr="00400DCE">
        <w:rPr>
          <w:rFonts w:ascii="Book Antiqua" w:hAnsi="Book Antiqua"/>
          <w:color w:val="000000"/>
          <w:sz w:val="24"/>
          <w:szCs w:val="24"/>
        </w:rPr>
        <w:t>Correspondence to:</w:t>
      </w:r>
      <w:r w:rsidRPr="00400DCE">
        <w:rPr>
          <w:rFonts w:ascii="Book Antiqua" w:hAnsi="Book Antiqua"/>
          <w:b w:val="0"/>
          <w:color w:val="000000"/>
          <w:sz w:val="24"/>
          <w:szCs w:val="24"/>
          <w:lang w:eastAsia="ja-JP"/>
        </w:rPr>
        <w:t xml:space="preserve"> </w:t>
      </w:r>
      <w:r w:rsidRPr="00400DCE">
        <w:rPr>
          <w:rFonts w:ascii="Book Antiqua" w:hAnsi="Book Antiqua"/>
          <w:bCs/>
          <w:color w:val="000000"/>
          <w:sz w:val="24"/>
          <w:szCs w:val="24"/>
          <w:lang w:eastAsia="ja-JP"/>
        </w:rPr>
        <w:t>Katsuhiko Nosho MD, PhD</w:t>
      </w:r>
      <w:r w:rsidRPr="00400DCE">
        <w:rPr>
          <w:rFonts w:ascii="Book Antiqua" w:eastAsia="宋体" w:hAnsi="Book Antiqua"/>
          <w:bCs/>
          <w:color w:val="000000"/>
          <w:sz w:val="24"/>
          <w:szCs w:val="24"/>
        </w:rPr>
        <w:t>,</w:t>
      </w:r>
      <w:r w:rsidRPr="00400DCE">
        <w:rPr>
          <w:rFonts w:ascii="Book Antiqua" w:eastAsia="宋体" w:hAnsi="Book Antiqua"/>
          <w:b w:val="0"/>
          <w:bCs/>
          <w:color w:val="000000"/>
          <w:sz w:val="24"/>
          <w:szCs w:val="24"/>
        </w:rPr>
        <w:t xml:space="preserve"> </w:t>
      </w:r>
      <w:r w:rsidRPr="00400DCE">
        <w:rPr>
          <w:rFonts w:ascii="Book Antiqua" w:hAnsi="Book Antiqua"/>
          <w:b w:val="0"/>
          <w:bCs/>
          <w:color w:val="000000"/>
          <w:sz w:val="24"/>
          <w:szCs w:val="24"/>
          <w:lang w:eastAsia="ja-JP"/>
        </w:rPr>
        <w:t>Department of Gastroenterology, Rheumatology and Clinical Immunology, Sapporo Medical University School of Medicine</w:t>
      </w:r>
      <w:r>
        <w:rPr>
          <w:rFonts w:ascii="Book Antiqua" w:eastAsia="宋体" w:hAnsi="Book Antiqua"/>
          <w:b w:val="0"/>
          <w:bCs/>
          <w:color w:val="000000"/>
          <w:sz w:val="24"/>
          <w:szCs w:val="24"/>
        </w:rPr>
        <w:t>,</w:t>
      </w:r>
      <w:r w:rsidRPr="00400DCE">
        <w:rPr>
          <w:rFonts w:ascii="Book Antiqua" w:hAnsi="Book Antiqua"/>
          <w:bCs/>
          <w:color w:val="000000"/>
          <w:sz w:val="24"/>
          <w:szCs w:val="24"/>
          <w:lang w:eastAsia="ja-JP"/>
        </w:rPr>
        <w:t xml:space="preserve"> </w:t>
      </w:r>
      <w:r w:rsidRPr="00337D15">
        <w:rPr>
          <w:rFonts w:ascii="Book Antiqua" w:hAnsi="Book Antiqua"/>
          <w:b w:val="0"/>
          <w:bCs/>
          <w:color w:val="000000"/>
          <w:sz w:val="24"/>
          <w:szCs w:val="24"/>
          <w:lang w:eastAsia="ja-JP"/>
        </w:rPr>
        <w:t>S-1, W-16, Chou-ku, Sapporo 060-8543</w:t>
      </w:r>
      <w:r w:rsidRPr="00337D15">
        <w:rPr>
          <w:rFonts w:ascii="Book Antiqua" w:eastAsia="宋体" w:hAnsi="Book Antiqua"/>
          <w:b w:val="0"/>
          <w:bCs/>
          <w:color w:val="000000"/>
          <w:sz w:val="24"/>
          <w:szCs w:val="24"/>
        </w:rPr>
        <w:t>,</w:t>
      </w:r>
      <w:r w:rsidRPr="00337D15">
        <w:rPr>
          <w:rFonts w:ascii="Book Antiqua" w:hAnsi="Book Antiqua"/>
          <w:b w:val="0"/>
          <w:bCs/>
          <w:color w:val="000000"/>
          <w:sz w:val="24"/>
          <w:szCs w:val="24"/>
          <w:lang w:eastAsia="ja-JP"/>
        </w:rPr>
        <w:t xml:space="preserve"> Japan</w:t>
      </w:r>
      <w:r w:rsidRPr="00337D15">
        <w:rPr>
          <w:rFonts w:ascii="Book Antiqua" w:eastAsia="宋体" w:hAnsi="Book Antiqua"/>
          <w:b w:val="0"/>
          <w:bCs/>
          <w:color w:val="000000"/>
          <w:sz w:val="24"/>
          <w:szCs w:val="24"/>
        </w:rPr>
        <w:t>.</w:t>
      </w:r>
      <w:r w:rsidRPr="00400DCE">
        <w:rPr>
          <w:rFonts w:ascii="Book Antiqua" w:eastAsia="宋体" w:hAnsi="Book Antiqua"/>
          <w:bCs/>
          <w:color w:val="000000"/>
          <w:sz w:val="24"/>
          <w:szCs w:val="24"/>
        </w:rPr>
        <w:t xml:space="preserve"> </w:t>
      </w:r>
      <w:r w:rsidRPr="00337D15">
        <w:rPr>
          <w:rFonts w:ascii="Book Antiqua" w:hAnsi="Book Antiqua"/>
          <w:b w:val="0"/>
          <w:bCs/>
          <w:color w:val="000000"/>
          <w:sz w:val="24"/>
          <w:szCs w:val="24"/>
          <w:lang w:eastAsia="ja-JP"/>
        </w:rPr>
        <w:t>nosho@sapmed.ac.jp</w:t>
      </w:r>
    </w:p>
    <w:p w:rsidR="007A772E" w:rsidRPr="00337D15" w:rsidRDefault="007A772E" w:rsidP="00BE4421">
      <w:pPr>
        <w:pStyle w:val="a3"/>
        <w:spacing w:line="360" w:lineRule="auto"/>
        <w:jc w:val="both"/>
        <w:rPr>
          <w:rFonts w:ascii="Book Antiqua" w:eastAsia="宋体" w:hAnsi="Book Antiqua"/>
          <w:bCs/>
          <w:color w:val="000000"/>
          <w:sz w:val="24"/>
          <w:lang w:eastAsia="zh-CN"/>
        </w:rPr>
      </w:pPr>
    </w:p>
    <w:p w:rsidR="007A772E" w:rsidRPr="00400DCE" w:rsidRDefault="007A772E" w:rsidP="00BE4421">
      <w:pPr>
        <w:pStyle w:val="a3"/>
        <w:spacing w:line="360" w:lineRule="auto"/>
        <w:jc w:val="both"/>
        <w:rPr>
          <w:rFonts w:ascii="Book Antiqua" w:eastAsia="宋体" w:hAnsi="Book Antiqua"/>
          <w:b/>
          <w:bCs/>
          <w:color w:val="000000"/>
          <w:sz w:val="24"/>
          <w:lang w:eastAsia="zh-CN"/>
        </w:rPr>
      </w:pPr>
      <w:r w:rsidRPr="00400DCE">
        <w:rPr>
          <w:rFonts w:ascii="Book Antiqua" w:hAnsi="Book Antiqua"/>
          <w:b/>
          <w:bCs/>
          <w:color w:val="000000"/>
          <w:sz w:val="24"/>
          <w:lang w:eastAsia="ja-JP"/>
        </w:rPr>
        <w:t>Telephone:</w:t>
      </w:r>
      <w:r w:rsidRPr="00400DCE">
        <w:rPr>
          <w:rFonts w:ascii="Book Antiqua" w:hAnsi="Book Antiqua"/>
          <w:bCs/>
          <w:color w:val="000000"/>
          <w:sz w:val="24"/>
          <w:lang w:eastAsia="ja-JP"/>
        </w:rPr>
        <w:t xml:space="preserve"> +81-11-6112111 </w:t>
      </w:r>
      <w:r w:rsidRPr="00400DCE">
        <w:rPr>
          <w:rFonts w:ascii="Book Antiqua" w:eastAsia="宋体" w:hAnsi="Book Antiqua"/>
          <w:bCs/>
          <w:color w:val="000000"/>
          <w:sz w:val="24"/>
          <w:lang w:eastAsia="zh-CN"/>
        </w:rPr>
        <w:t xml:space="preserve"> </w:t>
      </w:r>
      <w:r w:rsidRPr="00400DCE">
        <w:rPr>
          <w:rFonts w:ascii="Book Antiqua" w:hAnsi="Book Antiqua"/>
          <w:b/>
          <w:bCs/>
          <w:color w:val="000000"/>
          <w:sz w:val="24"/>
          <w:lang w:eastAsia="ja-JP"/>
        </w:rPr>
        <w:t xml:space="preserve">Fax: </w:t>
      </w:r>
      <w:r w:rsidRPr="00400DCE">
        <w:rPr>
          <w:rFonts w:ascii="Book Antiqua" w:hAnsi="Book Antiqua"/>
          <w:bCs/>
          <w:color w:val="000000"/>
          <w:sz w:val="24"/>
          <w:lang w:eastAsia="ja-JP"/>
        </w:rPr>
        <w:t>+81-11-6112282</w:t>
      </w:r>
    </w:p>
    <w:p w:rsidR="007A772E" w:rsidRPr="00400DCE" w:rsidRDefault="007A772E" w:rsidP="00BE4421">
      <w:pPr>
        <w:pStyle w:val="a3"/>
        <w:spacing w:line="360" w:lineRule="auto"/>
        <w:jc w:val="both"/>
        <w:rPr>
          <w:rFonts w:ascii="Book Antiqua" w:eastAsia="宋体" w:hAnsi="Book Antiqua"/>
          <w:b/>
          <w:bCs/>
          <w:color w:val="000000"/>
          <w:sz w:val="24"/>
          <w:lang w:eastAsia="zh-CN"/>
        </w:rPr>
      </w:pPr>
      <w:r w:rsidRPr="00400DCE">
        <w:rPr>
          <w:rFonts w:ascii="Book Antiqua" w:hAnsi="Book Antiqua"/>
          <w:b/>
          <w:bCs/>
          <w:color w:val="000000"/>
          <w:sz w:val="24"/>
          <w:lang w:eastAsia="ja-JP"/>
        </w:rPr>
        <w:t xml:space="preserve">Received: </w:t>
      </w:r>
      <w:r w:rsidRPr="00400DCE">
        <w:rPr>
          <w:rFonts w:ascii="Book Antiqua" w:hAnsi="Book Antiqua"/>
          <w:color w:val="000000"/>
          <w:sz w:val="24"/>
        </w:rPr>
        <w:t>February</w:t>
      </w:r>
      <w:r w:rsidRPr="00400DCE">
        <w:rPr>
          <w:rFonts w:ascii="Book Antiqua" w:eastAsia="宋体" w:hAnsi="Book Antiqua"/>
          <w:color w:val="000000"/>
          <w:sz w:val="24"/>
          <w:lang w:eastAsia="zh-CN"/>
        </w:rPr>
        <w:t xml:space="preserve"> 10, 2014</w:t>
      </w:r>
      <w:r w:rsidRPr="00400DCE">
        <w:rPr>
          <w:rFonts w:ascii="Book Antiqua" w:eastAsia="宋体" w:hAnsi="Book Antiqua"/>
          <w:b/>
          <w:bCs/>
          <w:color w:val="000000"/>
          <w:sz w:val="24"/>
          <w:lang w:eastAsia="zh-CN"/>
        </w:rPr>
        <w:t xml:space="preserve">  </w:t>
      </w:r>
      <w:r w:rsidRPr="00400DCE">
        <w:rPr>
          <w:rFonts w:ascii="Book Antiqua" w:hAnsi="Book Antiqua"/>
          <w:b/>
          <w:bCs/>
          <w:color w:val="000000"/>
          <w:sz w:val="24"/>
          <w:lang w:eastAsia="ja-JP"/>
        </w:rPr>
        <w:t>Revised:</w:t>
      </w:r>
      <w:r w:rsidRPr="00400DCE">
        <w:rPr>
          <w:rFonts w:ascii="Book Antiqua" w:hAnsi="Book Antiqua"/>
          <w:color w:val="000000"/>
          <w:sz w:val="24"/>
        </w:rPr>
        <w:t xml:space="preserve"> March</w:t>
      </w:r>
      <w:r w:rsidRPr="00400DCE">
        <w:rPr>
          <w:rFonts w:ascii="Book Antiqua" w:eastAsia="宋体" w:hAnsi="Book Antiqua"/>
          <w:color w:val="000000"/>
          <w:sz w:val="24"/>
          <w:lang w:eastAsia="zh-CN"/>
        </w:rPr>
        <w:t xml:space="preserve"> 26, 2014</w:t>
      </w:r>
    </w:p>
    <w:p w:rsidR="00A66BB7" w:rsidRPr="005C157D" w:rsidRDefault="007A772E" w:rsidP="00A66BB7">
      <w:pPr>
        <w:rPr>
          <w:rFonts w:ascii="Book Antiqua" w:hAnsi="Book Antiqua"/>
        </w:rPr>
      </w:pPr>
      <w:r w:rsidRPr="00400DCE">
        <w:rPr>
          <w:rFonts w:ascii="Book Antiqua" w:hAnsi="Book Antiqua"/>
          <w:b/>
          <w:bCs/>
          <w:color w:val="000000"/>
          <w:lang w:eastAsia="ja-JP"/>
        </w:rPr>
        <w:t>Accepted:</w:t>
      </w:r>
      <w:bookmarkStart w:id="2" w:name="OLE_LINK3"/>
      <w:bookmarkStart w:id="3" w:name="OLE_LINK4"/>
      <w:r w:rsidR="00A66BB7" w:rsidRPr="00A66BB7">
        <w:rPr>
          <w:rFonts w:ascii="Book Antiqua" w:hAnsi="Book Antiqua"/>
        </w:rPr>
        <w:t xml:space="preserve"> </w:t>
      </w:r>
      <w:r w:rsidR="00A66BB7" w:rsidRPr="005C157D">
        <w:rPr>
          <w:rFonts w:ascii="Book Antiqua" w:hAnsi="Book Antiqua"/>
        </w:rPr>
        <w:t>May 23, 2014</w:t>
      </w:r>
      <w:bookmarkEnd w:id="2"/>
      <w:bookmarkEnd w:id="3"/>
    </w:p>
    <w:p w:rsidR="007A772E" w:rsidRPr="00400DCE" w:rsidRDefault="007A772E" w:rsidP="00BE4421">
      <w:pPr>
        <w:pStyle w:val="a3"/>
        <w:spacing w:line="360" w:lineRule="auto"/>
        <w:jc w:val="both"/>
        <w:rPr>
          <w:rFonts w:ascii="Book Antiqua" w:hAnsi="Book Antiqua"/>
          <w:b/>
          <w:bCs/>
          <w:color w:val="000000"/>
          <w:sz w:val="24"/>
          <w:lang w:eastAsia="ja-JP"/>
        </w:rPr>
      </w:pPr>
      <w:bookmarkStart w:id="4" w:name="_GoBack"/>
      <w:bookmarkEnd w:id="4"/>
    </w:p>
    <w:p w:rsidR="007A772E" w:rsidRPr="00400DCE" w:rsidRDefault="007A772E" w:rsidP="00BE4421">
      <w:pPr>
        <w:pStyle w:val="a3"/>
        <w:spacing w:line="360" w:lineRule="auto"/>
        <w:jc w:val="both"/>
        <w:rPr>
          <w:rFonts w:ascii="Book Antiqua" w:eastAsia="宋体" w:hAnsi="Book Antiqua"/>
          <w:color w:val="000000"/>
          <w:sz w:val="24"/>
          <w:lang w:eastAsia="zh-CN"/>
        </w:rPr>
      </w:pPr>
      <w:r w:rsidRPr="00400DCE">
        <w:rPr>
          <w:rFonts w:ascii="Book Antiqua" w:hAnsi="Book Antiqua"/>
          <w:b/>
          <w:bCs/>
          <w:color w:val="000000"/>
          <w:sz w:val="24"/>
          <w:lang w:eastAsia="ja-JP"/>
        </w:rPr>
        <w:t>Published online:</w:t>
      </w:r>
      <w:bookmarkStart w:id="5" w:name="OLE_LINK1"/>
    </w:p>
    <w:p w:rsidR="007A772E" w:rsidRPr="00400DCE" w:rsidRDefault="007A772E" w:rsidP="00BE4421">
      <w:pPr>
        <w:pStyle w:val="a3"/>
        <w:spacing w:line="360" w:lineRule="auto"/>
        <w:jc w:val="both"/>
        <w:rPr>
          <w:rFonts w:ascii="Book Antiqua" w:hAnsi="Book Antiqua"/>
          <w:color w:val="000000"/>
          <w:sz w:val="24"/>
        </w:rPr>
      </w:pPr>
    </w:p>
    <w:p w:rsidR="007A772E" w:rsidRPr="00400DCE" w:rsidRDefault="007A772E" w:rsidP="00BE4421">
      <w:pPr>
        <w:pStyle w:val="a3"/>
        <w:spacing w:line="360" w:lineRule="auto"/>
        <w:jc w:val="both"/>
        <w:rPr>
          <w:rFonts w:ascii="Book Antiqua" w:eastAsia="宋体" w:hAnsi="Book Antiqua"/>
          <w:color w:val="000000"/>
          <w:sz w:val="24"/>
          <w:lang w:eastAsia="zh-CN"/>
        </w:rPr>
      </w:pPr>
      <w:r w:rsidRPr="00400DCE">
        <w:rPr>
          <w:rFonts w:ascii="Book Antiqua" w:hAnsi="Book Antiqua"/>
          <w:b/>
          <w:color w:val="000000"/>
          <w:sz w:val="24"/>
        </w:rPr>
        <w:t>Abstract</w:t>
      </w:r>
      <w:r w:rsidRPr="00400DCE">
        <w:rPr>
          <w:rFonts w:ascii="Book Antiqua" w:hAnsi="Book Antiqua"/>
          <w:color w:val="000000"/>
          <w:sz w:val="24"/>
        </w:rPr>
        <w:t xml:space="preserve"> </w:t>
      </w:r>
    </w:p>
    <w:p w:rsidR="007A772E" w:rsidRPr="00400DCE" w:rsidRDefault="007A772E" w:rsidP="00BE4421">
      <w:pPr>
        <w:pStyle w:val="a3"/>
        <w:spacing w:line="360" w:lineRule="auto"/>
        <w:jc w:val="both"/>
        <w:rPr>
          <w:rFonts w:ascii="Book Antiqua" w:hAnsi="Book Antiqua"/>
          <w:color w:val="000000"/>
          <w:sz w:val="24"/>
        </w:rPr>
      </w:pPr>
      <w:r w:rsidRPr="00400DCE">
        <w:rPr>
          <w:rFonts w:ascii="Book Antiqua" w:hAnsi="Book Antiqua"/>
          <w:color w:val="000000"/>
          <w:sz w:val="24"/>
        </w:rPr>
        <w:t>MicroRNAs have been</w:t>
      </w:r>
      <w:r w:rsidRPr="00400DCE">
        <w:rPr>
          <w:rFonts w:ascii="Book Antiqua" w:hAnsi="Book Antiqua"/>
          <w:color w:val="000000"/>
          <w:sz w:val="24"/>
          <w:lang w:eastAsia="ja-JP"/>
        </w:rPr>
        <w:t xml:space="preserve"> </w:t>
      </w:r>
      <w:r w:rsidRPr="00400DCE">
        <w:rPr>
          <w:rFonts w:ascii="Book Antiqua" w:hAnsi="Book Antiqua"/>
          <w:color w:val="000000"/>
          <w:sz w:val="24"/>
        </w:rPr>
        <w:t>increasingly recognized as useful biomarkers for colorectal cancers (CRC). We have recently</w:t>
      </w:r>
      <w:r w:rsidRPr="00400DCE">
        <w:rPr>
          <w:rFonts w:ascii="Book Antiqua" w:hAnsi="Book Antiqua"/>
          <w:color w:val="000000"/>
          <w:sz w:val="24"/>
          <w:lang w:eastAsia="ja-JP"/>
        </w:rPr>
        <w:t xml:space="preserve"> </w:t>
      </w:r>
      <w:r w:rsidRPr="00400DCE">
        <w:rPr>
          <w:rFonts w:ascii="Book Antiqua" w:hAnsi="Book Antiqua"/>
          <w:color w:val="000000"/>
          <w:sz w:val="24"/>
        </w:rPr>
        <w:t>observed that microRNA-31 (miR-31) expression is associated with</w:t>
      </w:r>
      <w:r w:rsidRPr="00400DCE">
        <w:rPr>
          <w:rFonts w:ascii="Book Antiqua" w:hAnsi="Book Antiqua"/>
          <w:color w:val="000000"/>
          <w:sz w:val="24"/>
          <w:lang w:eastAsia="ja-JP"/>
        </w:rPr>
        <w:t xml:space="preserve"> </w:t>
      </w:r>
      <w:r w:rsidRPr="00400DCE">
        <w:rPr>
          <w:rFonts w:ascii="Book Antiqua" w:hAnsi="Book Antiqua"/>
          <w:i/>
          <w:color w:val="000000"/>
          <w:sz w:val="24"/>
        </w:rPr>
        <w:t>BRAF</w:t>
      </w:r>
      <w:r w:rsidRPr="00400DCE">
        <w:rPr>
          <w:rFonts w:ascii="Book Antiqua" w:hAnsi="Book Antiqua"/>
          <w:color w:val="000000"/>
          <w:sz w:val="24"/>
        </w:rPr>
        <w:t xml:space="preserve"> mutation and prognosis in CRC. Moreover, high miR-31 expression is</w:t>
      </w:r>
      <w:r w:rsidRPr="00400DCE">
        <w:rPr>
          <w:rFonts w:ascii="Book Antiqua" w:hAnsi="Book Antiqua"/>
          <w:color w:val="000000"/>
          <w:sz w:val="24"/>
          <w:lang w:eastAsia="ja-JP"/>
        </w:rPr>
        <w:t xml:space="preserve"> </w:t>
      </w:r>
      <w:r w:rsidRPr="00400DCE">
        <w:rPr>
          <w:rFonts w:ascii="Book Antiqua" w:hAnsi="Book Antiqua"/>
          <w:color w:val="000000"/>
          <w:sz w:val="24"/>
        </w:rPr>
        <w:t>frequently detected in sessile serrated adenomas compared with hyperplastic polyps</w:t>
      </w:r>
      <w:r w:rsidRPr="00400DCE">
        <w:rPr>
          <w:rFonts w:ascii="Book Antiqua" w:hAnsi="Book Antiqua"/>
          <w:color w:val="000000"/>
          <w:sz w:val="24"/>
          <w:lang w:eastAsia="ja-JP"/>
        </w:rPr>
        <w:t xml:space="preserve"> </w:t>
      </w:r>
      <w:r w:rsidRPr="00400DCE">
        <w:rPr>
          <w:rFonts w:ascii="Book Antiqua" w:hAnsi="Book Antiqua"/>
          <w:color w:val="000000"/>
          <w:sz w:val="24"/>
        </w:rPr>
        <w:t>(HPs).</w:t>
      </w:r>
      <w:r w:rsidRPr="00400DCE">
        <w:rPr>
          <w:rFonts w:ascii="Book Antiqua" w:hAnsi="Book Antiqua"/>
          <w:color w:val="000000"/>
          <w:sz w:val="24"/>
          <w:lang w:eastAsia="ja-JP"/>
        </w:rPr>
        <w:t xml:space="preserve"> </w:t>
      </w:r>
      <w:r w:rsidRPr="00400DCE">
        <w:rPr>
          <w:rFonts w:ascii="Book Antiqua" w:hAnsi="Book Antiqua"/>
          <w:color w:val="000000"/>
          <w:sz w:val="24"/>
        </w:rPr>
        <w:t>These results suggest that miR-31 may contribute to the</w:t>
      </w:r>
      <w:r w:rsidRPr="00400DCE">
        <w:rPr>
          <w:rFonts w:ascii="Book Antiqua" w:hAnsi="Book Antiqua"/>
          <w:color w:val="000000"/>
          <w:sz w:val="24"/>
          <w:lang w:eastAsia="ja-JP"/>
        </w:rPr>
        <w:t xml:space="preserve"> </w:t>
      </w:r>
      <w:r w:rsidRPr="00400DCE">
        <w:rPr>
          <w:rFonts w:ascii="Book Antiqua" w:hAnsi="Book Antiqua"/>
          <w:color w:val="000000"/>
          <w:sz w:val="24"/>
        </w:rPr>
        <w:t>progression of serrated lesions.</w:t>
      </w:r>
      <w:r w:rsidRPr="00400DCE">
        <w:rPr>
          <w:rFonts w:ascii="Book Antiqua" w:hAnsi="Book Antiqua"/>
          <w:color w:val="000000"/>
          <w:sz w:val="24"/>
          <w:lang w:eastAsia="ja-JP"/>
        </w:rPr>
        <w:t xml:space="preserve"> </w:t>
      </w:r>
      <w:r w:rsidRPr="00400DCE">
        <w:rPr>
          <w:rFonts w:ascii="Book Antiqua" w:hAnsi="Book Antiqua"/>
          <w:color w:val="000000"/>
          <w:sz w:val="24"/>
        </w:rPr>
        <w:t>At a follow-up colonoscopy, we observed the case of a 75-year-old man with a 7-mm flat-elevated lesion in the cecum and diagnosed the lesion as an early invasive carcinoma with serrated features.</w:t>
      </w:r>
      <w:r w:rsidRPr="00400DCE">
        <w:rPr>
          <w:rFonts w:ascii="Book Antiqua" w:hAnsi="Book Antiqua"/>
          <w:color w:val="000000"/>
          <w:sz w:val="24"/>
          <w:lang w:eastAsia="ja-JP"/>
        </w:rPr>
        <w:t xml:space="preserve"> </w:t>
      </w:r>
      <w:r w:rsidRPr="00400DCE">
        <w:rPr>
          <w:rFonts w:ascii="Book Antiqua" w:hAnsi="Book Antiqua"/>
          <w:color w:val="000000"/>
          <w:sz w:val="24"/>
        </w:rPr>
        <w:t>Tissue</w:t>
      </w:r>
      <w:r w:rsidRPr="00400DCE">
        <w:rPr>
          <w:rFonts w:ascii="Book Antiqua" w:hAnsi="Book Antiqua"/>
          <w:color w:val="000000"/>
          <w:sz w:val="24"/>
          <w:lang w:eastAsia="ja-JP"/>
        </w:rPr>
        <w:t xml:space="preserve"> </w:t>
      </w:r>
      <w:r w:rsidRPr="00400DCE">
        <w:rPr>
          <w:rFonts w:ascii="Book Antiqua" w:hAnsi="Book Antiqua"/>
          <w:color w:val="000000"/>
          <w:sz w:val="24"/>
        </w:rPr>
        <w:t>specimens were obtained from the representative areas to compare the</w:t>
      </w:r>
      <w:r w:rsidRPr="00400DCE">
        <w:rPr>
          <w:rFonts w:ascii="Book Antiqua" w:hAnsi="Book Antiqua"/>
          <w:color w:val="000000"/>
          <w:sz w:val="24"/>
          <w:lang w:eastAsia="ja-JP"/>
        </w:rPr>
        <w:t xml:space="preserve"> </w:t>
      </w:r>
      <w:r w:rsidRPr="00400DCE">
        <w:rPr>
          <w:rFonts w:ascii="Book Antiqua" w:hAnsi="Book Antiqua"/>
          <w:color w:val="000000"/>
          <w:sz w:val="24"/>
        </w:rPr>
        <w:t xml:space="preserve">molecular </w:t>
      </w:r>
      <w:r w:rsidRPr="00400DCE">
        <w:rPr>
          <w:rFonts w:ascii="Book Antiqua" w:hAnsi="Book Antiqua"/>
          <w:color w:val="000000"/>
          <w:sz w:val="24"/>
        </w:rPr>
        <w:lastRenderedPageBreak/>
        <w:t>alterations in the carcinoma component with those in the HP</w:t>
      </w:r>
      <w:r w:rsidRPr="00400DCE">
        <w:rPr>
          <w:rFonts w:ascii="Book Antiqua" w:hAnsi="Book Antiqua"/>
          <w:color w:val="000000"/>
          <w:sz w:val="24"/>
          <w:lang w:eastAsia="ja-JP"/>
        </w:rPr>
        <w:t xml:space="preserve"> </w:t>
      </w:r>
      <w:r w:rsidRPr="00400DCE">
        <w:rPr>
          <w:rFonts w:ascii="Book Antiqua" w:hAnsi="Book Antiqua"/>
          <w:color w:val="000000"/>
          <w:sz w:val="24"/>
        </w:rPr>
        <w:t>component. Higher miR-31 expression was observed in the carcinoma</w:t>
      </w:r>
      <w:r w:rsidRPr="00400DCE">
        <w:rPr>
          <w:rFonts w:ascii="Book Antiqua" w:hAnsi="Book Antiqua"/>
          <w:color w:val="000000"/>
          <w:sz w:val="24"/>
          <w:lang w:eastAsia="ja-JP"/>
        </w:rPr>
        <w:t xml:space="preserve"> </w:t>
      </w:r>
      <w:r w:rsidRPr="00400DCE">
        <w:rPr>
          <w:rFonts w:ascii="Book Antiqua" w:hAnsi="Book Antiqua"/>
          <w:color w:val="000000"/>
          <w:sz w:val="24"/>
        </w:rPr>
        <w:t>component (57-fold increase) and the HP component (8-fold increase)</w:t>
      </w:r>
      <w:r w:rsidRPr="00400DCE">
        <w:rPr>
          <w:rFonts w:ascii="Book Antiqua" w:hAnsi="Book Antiqua"/>
          <w:color w:val="000000"/>
          <w:sz w:val="24"/>
          <w:lang w:eastAsia="ja-JP"/>
        </w:rPr>
        <w:t xml:space="preserve"> </w:t>
      </w:r>
      <w:r w:rsidRPr="00400DCE">
        <w:rPr>
          <w:rFonts w:ascii="Book Antiqua" w:hAnsi="Book Antiqua"/>
          <w:color w:val="000000"/>
          <w:sz w:val="24"/>
        </w:rPr>
        <w:t>compared with the paired normal mucosa, suggesting that</w:t>
      </w:r>
      <w:r w:rsidRPr="00400DCE">
        <w:rPr>
          <w:rFonts w:ascii="Book Antiqua" w:hAnsi="Book Antiqua"/>
          <w:color w:val="000000"/>
          <w:sz w:val="24"/>
          <w:lang w:eastAsia="ja-JP"/>
        </w:rPr>
        <w:t xml:space="preserve"> </w:t>
      </w:r>
      <w:r w:rsidRPr="00400DCE">
        <w:rPr>
          <w:rFonts w:ascii="Book Antiqua" w:hAnsi="Book Antiqua"/>
          <w:color w:val="000000"/>
          <w:sz w:val="24"/>
        </w:rPr>
        <w:t>miR-31 may be one of the key molecules in serrated pathway progression.</w:t>
      </w:r>
      <w:bookmarkEnd w:id="5"/>
    </w:p>
    <w:p w:rsidR="007A772E" w:rsidRPr="00400DCE" w:rsidRDefault="007A772E" w:rsidP="00BE4421">
      <w:pPr>
        <w:pStyle w:val="a3"/>
        <w:spacing w:line="360" w:lineRule="auto"/>
        <w:jc w:val="both"/>
        <w:rPr>
          <w:rFonts w:ascii="Book Antiqua" w:hAnsi="Book Antiqua"/>
          <w:color w:val="000000"/>
          <w:sz w:val="24"/>
        </w:rPr>
      </w:pPr>
    </w:p>
    <w:p w:rsidR="007A772E" w:rsidRDefault="007A772E" w:rsidP="00BE4421">
      <w:pPr>
        <w:pStyle w:val="af7"/>
        <w:spacing w:line="360" w:lineRule="auto"/>
        <w:rPr>
          <w:rFonts w:ascii="Book Antiqua" w:hAnsi="Book Antiqua" w:cs="Tahoma"/>
          <w:color w:val="000000"/>
          <w:kern w:val="0"/>
          <w:sz w:val="24"/>
          <w:szCs w:val="24"/>
        </w:rPr>
      </w:pPr>
      <w:r w:rsidRPr="00C356FB">
        <w:rPr>
          <w:rFonts w:ascii="Book Antiqua" w:eastAsia="MS Mincho" w:hAnsi="Book Antiqua" w:cs="Tahoma"/>
          <w:color w:val="000000"/>
          <w:kern w:val="0"/>
          <w:sz w:val="24"/>
          <w:szCs w:val="24"/>
          <w:lang w:eastAsia="ja-JP"/>
        </w:rPr>
        <w:t>© 2014 Baishideng Publishing Group Inc. All rights reserved.</w:t>
      </w:r>
    </w:p>
    <w:p w:rsidR="007A772E" w:rsidRPr="00C356FB" w:rsidRDefault="007A772E" w:rsidP="00BE4421">
      <w:pPr>
        <w:pStyle w:val="af7"/>
        <w:spacing w:line="360" w:lineRule="auto"/>
        <w:rPr>
          <w:rFonts w:ascii="Book Antiqua" w:hAnsi="Book Antiqua"/>
          <w:b/>
          <w:color w:val="000000"/>
          <w:sz w:val="24"/>
          <w:szCs w:val="24"/>
        </w:rPr>
      </w:pPr>
    </w:p>
    <w:p w:rsidR="007A772E" w:rsidRPr="00400DCE" w:rsidRDefault="007A772E" w:rsidP="00BE4421">
      <w:pPr>
        <w:pStyle w:val="a3"/>
        <w:spacing w:line="360" w:lineRule="auto"/>
        <w:jc w:val="both"/>
        <w:rPr>
          <w:rFonts w:ascii="Book Antiqua" w:hAnsi="Book Antiqua"/>
          <w:b/>
          <w:color w:val="000000"/>
          <w:sz w:val="24"/>
          <w:lang w:eastAsia="ja-JP"/>
        </w:rPr>
      </w:pPr>
      <w:r w:rsidRPr="00400DCE">
        <w:rPr>
          <w:rFonts w:ascii="Book Antiqua" w:hAnsi="Book Antiqua"/>
          <w:b/>
          <w:color w:val="000000"/>
          <w:sz w:val="24"/>
        </w:rPr>
        <w:t>Key words:</w:t>
      </w:r>
      <w:r w:rsidRPr="00400DCE">
        <w:rPr>
          <w:rFonts w:ascii="Book Antiqua" w:eastAsia="宋体" w:hAnsi="Book Antiqua"/>
          <w:b/>
          <w:color w:val="000000"/>
          <w:sz w:val="24"/>
          <w:lang w:eastAsia="zh-CN"/>
        </w:rPr>
        <w:t xml:space="preserve"> </w:t>
      </w:r>
      <w:r w:rsidRPr="00400DCE">
        <w:rPr>
          <w:rFonts w:ascii="Book Antiqua" w:hAnsi="Book Antiqua"/>
          <w:i/>
          <w:color w:val="000000"/>
          <w:sz w:val="24"/>
          <w:lang w:eastAsia="ja-JP"/>
        </w:rPr>
        <w:t>BRAF</w:t>
      </w:r>
      <w:r w:rsidRPr="00400DCE">
        <w:rPr>
          <w:rFonts w:ascii="Book Antiqua" w:hAnsi="Book Antiqua"/>
          <w:color w:val="000000"/>
          <w:sz w:val="24"/>
          <w:lang w:eastAsia="ja-JP"/>
        </w:rPr>
        <w:t xml:space="preserve">; Colorectal carcinoma; MicroRNA-31; MLH1; </w:t>
      </w:r>
      <w:r w:rsidRPr="00400DCE">
        <w:rPr>
          <w:rFonts w:ascii="Book Antiqua" w:hAnsi="Book Antiqua"/>
          <w:caps/>
          <w:color w:val="000000"/>
          <w:sz w:val="24"/>
          <w:lang w:val="en-GB" w:eastAsia="ja-JP"/>
        </w:rPr>
        <w:t>m</w:t>
      </w:r>
      <w:r w:rsidRPr="00400DCE">
        <w:rPr>
          <w:rFonts w:ascii="Book Antiqua" w:hAnsi="Book Antiqua"/>
          <w:color w:val="000000"/>
          <w:sz w:val="24"/>
          <w:lang w:val="en-GB" w:eastAsia="ja-JP"/>
        </w:rPr>
        <w:t>icrosatellite instability</w:t>
      </w:r>
      <w:r w:rsidRPr="00400DCE">
        <w:rPr>
          <w:rFonts w:ascii="Book Antiqua" w:hAnsi="Book Antiqua"/>
          <w:color w:val="000000"/>
          <w:sz w:val="24"/>
          <w:lang w:eastAsia="ja-JP"/>
        </w:rPr>
        <w:t>; Serrated pathway</w:t>
      </w:r>
    </w:p>
    <w:p w:rsidR="007A772E" w:rsidRPr="00400DCE" w:rsidRDefault="007A772E" w:rsidP="00BE4421">
      <w:pPr>
        <w:pStyle w:val="a3"/>
        <w:spacing w:line="360" w:lineRule="auto"/>
        <w:jc w:val="both"/>
        <w:rPr>
          <w:rFonts w:ascii="Book Antiqua" w:hAnsi="Book Antiqua"/>
          <w:b/>
          <w:color w:val="000000"/>
          <w:sz w:val="24"/>
        </w:rPr>
      </w:pPr>
    </w:p>
    <w:p w:rsidR="007A772E" w:rsidRPr="00400DCE" w:rsidRDefault="007A772E" w:rsidP="00BE4421">
      <w:pPr>
        <w:pStyle w:val="a3"/>
        <w:spacing w:line="360" w:lineRule="auto"/>
        <w:jc w:val="both"/>
        <w:rPr>
          <w:rFonts w:ascii="Book Antiqua" w:hAnsi="Book Antiqua"/>
          <w:color w:val="000000"/>
          <w:sz w:val="24"/>
        </w:rPr>
      </w:pPr>
      <w:r w:rsidRPr="00400DCE">
        <w:rPr>
          <w:rFonts w:ascii="Book Antiqua" w:hAnsi="Book Antiqua"/>
          <w:b/>
          <w:color w:val="000000"/>
          <w:sz w:val="24"/>
        </w:rPr>
        <w:t>Core tip:</w:t>
      </w:r>
      <w:r w:rsidRPr="00400DCE">
        <w:rPr>
          <w:rFonts w:ascii="Book Antiqua" w:hAnsi="Book Antiqua"/>
          <w:b/>
          <w:bCs/>
          <w:color w:val="000000"/>
          <w:sz w:val="24"/>
          <w:lang w:eastAsia="ja-JP"/>
        </w:rPr>
        <w:t xml:space="preserve"> </w:t>
      </w:r>
      <w:r w:rsidRPr="00400DCE">
        <w:rPr>
          <w:rFonts w:ascii="Book Antiqua" w:hAnsi="Book Antiqua"/>
          <w:color w:val="000000"/>
          <w:sz w:val="24"/>
        </w:rPr>
        <w:t>At a follow-up colonoscopy,</w:t>
      </w:r>
      <w:r w:rsidRPr="00400DCE">
        <w:rPr>
          <w:rFonts w:ascii="Book Antiqua" w:hAnsi="Book Antiqua"/>
          <w:color w:val="000000"/>
          <w:sz w:val="24"/>
          <w:lang w:eastAsia="ja-JP"/>
        </w:rPr>
        <w:t xml:space="preserve"> we </w:t>
      </w:r>
      <w:r w:rsidRPr="00400DCE">
        <w:rPr>
          <w:rFonts w:ascii="Book Antiqua" w:hAnsi="Book Antiqua"/>
          <w:color w:val="000000"/>
          <w:sz w:val="24"/>
        </w:rPr>
        <w:t>observed the case of a 75-year-old man with a 7-mm flat-elevated lesion in the cecum. Because the flat-elevated area displayed</w:t>
      </w:r>
      <w:r w:rsidRPr="00400DCE">
        <w:rPr>
          <w:rFonts w:ascii="Book Antiqua" w:hAnsi="Book Antiqua"/>
          <w:color w:val="000000"/>
          <w:sz w:val="24"/>
          <w:lang w:eastAsia="ja-JP"/>
        </w:rPr>
        <w:t xml:space="preserve"> </w:t>
      </w:r>
      <w:r w:rsidRPr="00400DCE">
        <w:rPr>
          <w:rFonts w:ascii="Book Antiqua" w:hAnsi="Book Antiqua"/>
          <w:color w:val="000000"/>
          <w:sz w:val="24"/>
        </w:rPr>
        <w:t>serrated features, we diagnosed the lesion as an early invasive carcinoma with a hyperplastic polyp (HP) component.</w:t>
      </w:r>
      <w:r w:rsidRPr="00400DCE">
        <w:rPr>
          <w:rFonts w:ascii="Book Antiqua" w:hAnsi="Book Antiqua"/>
          <w:color w:val="000000"/>
          <w:sz w:val="24"/>
          <w:lang w:eastAsia="ja-JP"/>
        </w:rPr>
        <w:t xml:space="preserve"> </w:t>
      </w:r>
      <w:r w:rsidRPr="00400DCE">
        <w:rPr>
          <w:rFonts w:ascii="Book Antiqua" w:hAnsi="Book Antiqua"/>
          <w:color w:val="000000"/>
          <w:sz w:val="24"/>
        </w:rPr>
        <w:t>Higher microRNA-31 (miR-31) expression was observed in the carcinoma</w:t>
      </w:r>
      <w:r w:rsidRPr="00400DCE">
        <w:rPr>
          <w:rFonts w:ascii="Book Antiqua" w:hAnsi="Book Antiqua"/>
          <w:color w:val="000000"/>
          <w:sz w:val="24"/>
          <w:lang w:eastAsia="ja-JP"/>
        </w:rPr>
        <w:t xml:space="preserve"> </w:t>
      </w:r>
      <w:r w:rsidRPr="00400DCE">
        <w:rPr>
          <w:rFonts w:ascii="Book Antiqua" w:hAnsi="Book Antiqua"/>
          <w:color w:val="000000"/>
          <w:sz w:val="24"/>
        </w:rPr>
        <w:t>component (57-fold increase) and the HP component (8-fold increase)</w:t>
      </w:r>
      <w:r w:rsidRPr="00400DCE">
        <w:rPr>
          <w:rFonts w:ascii="Book Antiqua" w:hAnsi="Book Antiqua"/>
          <w:color w:val="000000"/>
          <w:sz w:val="24"/>
          <w:lang w:eastAsia="ja-JP"/>
        </w:rPr>
        <w:t xml:space="preserve"> </w:t>
      </w:r>
      <w:r w:rsidRPr="00400DCE">
        <w:rPr>
          <w:rFonts w:ascii="Book Antiqua" w:hAnsi="Book Antiqua"/>
          <w:color w:val="000000"/>
          <w:sz w:val="24"/>
        </w:rPr>
        <w:t>compared with the paired normal mucosa. This is the first case report of early invasive colorectal cancer with an HP</w:t>
      </w:r>
      <w:r w:rsidRPr="00400DCE">
        <w:rPr>
          <w:rFonts w:ascii="Book Antiqua" w:hAnsi="Book Antiqua"/>
          <w:color w:val="000000"/>
          <w:sz w:val="24"/>
          <w:lang w:eastAsia="ja-JP"/>
        </w:rPr>
        <w:t xml:space="preserve"> </w:t>
      </w:r>
      <w:r w:rsidRPr="00400DCE">
        <w:rPr>
          <w:rFonts w:ascii="Book Antiqua" w:hAnsi="Book Antiqua"/>
          <w:color w:val="000000"/>
          <w:sz w:val="24"/>
        </w:rPr>
        <w:t>component in which miR-31 expression was analy</w:t>
      </w:r>
      <w:r w:rsidRPr="00400DCE">
        <w:rPr>
          <w:rFonts w:ascii="Book Antiqua" w:hAnsi="Book Antiqua"/>
          <w:color w:val="000000"/>
          <w:sz w:val="24"/>
          <w:lang w:eastAsia="ja-JP"/>
        </w:rPr>
        <w:t>z</w:t>
      </w:r>
      <w:r w:rsidRPr="00400DCE">
        <w:rPr>
          <w:rFonts w:ascii="Book Antiqua" w:hAnsi="Book Antiqua"/>
          <w:color w:val="000000"/>
          <w:sz w:val="24"/>
        </w:rPr>
        <w:t>ed. Our results suggest that</w:t>
      </w:r>
      <w:r w:rsidRPr="00400DCE">
        <w:rPr>
          <w:rFonts w:ascii="Book Antiqua" w:hAnsi="Book Antiqua"/>
          <w:color w:val="000000"/>
          <w:sz w:val="24"/>
          <w:lang w:eastAsia="ja-JP"/>
        </w:rPr>
        <w:t xml:space="preserve"> </w:t>
      </w:r>
      <w:r w:rsidRPr="00400DCE">
        <w:rPr>
          <w:rFonts w:ascii="Book Antiqua" w:hAnsi="Book Antiqua"/>
          <w:color w:val="000000"/>
          <w:sz w:val="24"/>
        </w:rPr>
        <w:t>miR-31 may be an important molecule in serrated pathway progression.</w:t>
      </w:r>
    </w:p>
    <w:p w:rsidR="007A772E" w:rsidRPr="00400DCE" w:rsidRDefault="007A772E" w:rsidP="00BE4421">
      <w:pPr>
        <w:pStyle w:val="a3"/>
        <w:spacing w:line="360" w:lineRule="auto"/>
        <w:jc w:val="both"/>
        <w:rPr>
          <w:rFonts w:ascii="Book Antiqua" w:hAnsi="Book Antiqua"/>
          <w:color w:val="000000"/>
          <w:sz w:val="24"/>
        </w:rPr>
      </w:pPr>
    </w:p>
    <w:p w:rsidR="007A772E" w:rsidRPr="00400DCE" w:rsidRDefault="007A772E" w:rsidP="00BE4421">
      <w:pPr>
        <w:spacing w:line="360" w:lineRule="auto"/>
        <w:jc w:val="both"/>
        <w:rPr>
          <w:rFonts w:ascii="Book Antiqua" w:eastAsia="宋体" w:hAnsi="Book Antiqua"/>
          <w:color w:val="000000"/>
          <w:lang w:eastAsia="zh-CN"/>
        </w:rPr>
      </w:pPr>
      <w:r w:rsidRPr="00400DCE">
        <w:rPr>
          <w:rFonts w:ascii="Book Antiqua" w:hAnsi="Book Antiqua"/>
          <w:color w:val="000000"/>
        </w:rPr>
        <w:t>Aoki H,</w:t>
      </w:r>
      <w:r w:rsidRPr="00400DCE">
        <w:rPr>
          <w:rFonts w:ascii="Book Antiqua" w:hAnsi="Book Antiqua"/>
          <w:color w:val="000000"/>
          <w:lang w:eastAsia="ja-JP"/>
        </w:rPr>
        <w:t xml:space="preserve"> </w:t>
      </w:r>
      <w:r w:rsidRPr="00400DCE">
        <w:rPr>
          <w:rFonts w:ascii="Book Antiqua" w:hAnsi="Book Antiqua"/>
          <w:color w:val="000000"/>
        </w:rPr>
        <w:t>Nosho K</w:t>
      </w:r>
      <w:r w:rsidRPr="00400DCE">
        <w:rPr>
          <w:rFonts w:ascii="Book Antiqua" w:hAnsi="Book Antiqua"/>
          <w:color w:val="000000"/>
          <w:lang w:eastAsia="ja-JP"/>
        </w:rPr>
        <w:t xml:space="preserve">, Igarashi H, Ito M, Mitsuhashi K, Naito T, Yamamoto E, Tanuma T, Nomura M, Maguchi H, Shinohara T, Suzuki H, Yamamoto H, Shinomura Y. </w:t>
      </w:r>
      <w:r w:rsidRPr="001C3B44">
        <w:rPr>
          <w:rFonts w:ascii="Book Antiqua" w:hAnsi="Book Antiqua"/>
          <w:color w:val="000000"/>
          <w:lang w:eastAsia="ja-JP"/>
        </w:rPr>
        <w:t>MicroRNA-31 expression in serrated pathway progression in colorectal cancer</w:t>
      </w:r>
      <w:r w:rsidRPr="00400DCE">
        <w:rPr>
          <w:rFonts w:ascii="Book Antiqua" w:hAnsi="Book Antiqua"/>
          <w:color w:val="000000"/>
          <w:lang w:eastAsia="ja-JP"/>
        </w:rPr>
        <w:t>.</w:t>
      </w:r>
      <w:r w:rsidRPr="00400DCE">
        <w:rPr>
          <w:rFonts w:ascii="Book Antiqua" w:eastAsia="宋体" w:hAnsi="Book Antiqua"/>
          <w:color w:val="000000"/>
          <w:lang w:eastAsia="zh-CN"/>
        </w:rPr>
        <w:t xml:space="preserve"> </w:t>
      </w:r>
      <w:r w:rsidRPr="00400DCE">
        <w:rPr>
          <w:rFonts w:ascii="Book Antiqua" w:hAnsi="Book Antiqua"/>
          <w:i/>
          <w:color w:val="000000"/>
        </w:rPr>
        <w:t>World J Gastroenterol</w:t>
      </w:r>
      <w:r w:rsidRPr="00400DCE">
        <w:rPr>
          <w:rFonts w:ascii="Book Antiqua" w:hAnsi="Book Antiqua"/>
          <w:color w:val="000000"/>
        </w:rPr>
        <w:t xml:space="preserve"> 2014; </w:t>
      </w:r>
      <w:r w:rsidRPr="00400DCE">
        <w:rPr>
          <w:rFonts w:ascii="Book Antiqua" w:eastAsia="宋体" w:hAnsi="Book Antiqua"/>
          <w:color w:val="000000"/>
          <w:lang w:eastAsia="zh-CN"/>
        </w:rPr>
        <w:t>In press</w:t>
      </w:r>
    </w:p>
    <w:p w:rsidR="007A772E" w:rsidRPr="00400DCE" w:rsidRDefault="007A772E" w:rsidP="00BE4421">
      <w:pPr>
        <w:pStyle w:val="a3"/>
        <w:spacing w:line="360" w:lineRule="auto"/>
        <w:jc w:val="both"/>
        <w:rPr>
          <w:rFonts w:ascii="Book Antiqua" w:eastAsia="宋体" w:hAnsi="Book Antiqua"/>
          <w:color w:val="000000"/>
          <w:sz w:val="24"/>
          <w:lang w:eastAsia="zh-CN"/>
        </w:rPr>
      </w:pPr>
    </w:p>
    <w:p w:rsidR="007A772E" w:rsidRPr="00400DCE" w:rsidRDefault="007A772E" w:rsidP="00BE4421">
      <w:pPr>
        <w:pStyle w:val="30"/>
        <w:spacing w:after="0" w:line="360" w:lineRule="auto"/>
        <w:jc w:val="both"/>
        <w:rPr>
          <w:rFonts w:ascii="Book Antiqua" w:hAnsi="Book Antiqua"/>
          <w:b/>
          <w:bCs/>
          <w:color w:val="000000"/>
          <w:sz w:val="24"/>
          <w:szCs w:val="24"/>
          <w:lang w:eastAsia="ja-JP"/>
        </w:rPr>
      </w:pPr>
      <w:r w:rsidRPr="00400DCE">
        <w:rPr>
          <w:rFonts w:ascii="Book Antiqua" w:hAnsi="Book Antiqua"/>
          <w:b/>
          <w:bCs/>
          <w:color w:val="000000"/>
          <w:sz w:val="24"/>
          <w:szCs w:val="24"/>
          <w:lang w:eastAsia="ja-JP"/>
        </w:rPr>
        <w:t xml:space="preserve">INTRODUCTION </w:t>
      </w:r>
    </w:p>
    <w:p w:rsidR="007A772E" w:rsidRPr="00400DCE" w:rsidRDefault="007A772E" w:rsidP="00BE4421">
      <w:pPr>
        <w:pStyle w:val="30"/>
        <w:spacing w:after="0" w:line="360" w:lineRule="auto"/>
        <w:jc w:val="both"/>
        <w:rPr>
          <w:rFonts w:ascii="Book Antiqua" w:hAnsi="Book Antiqua" w:cs="Arial"/>
          <w:bCs/>
          <w:color w:val="000000"/>
          <w:sz w:val="24"/>
          <w:szCs w:val="24"/>
          <w:lang w:val="en-GB" w:eastAsia="ja-JP"/>
        </w:rPr>
      </w:pPr>
      <w:r w:rsidRPr="00400DCE">
        <w:rPr>
          <w:rFonts w:ascii="Book Antiqua" w:hAnsi="Book Antiqua"/>
          <w:bCs/>
          <w:color w:val="000000"/>
          <w:sz w:val="24"/>
          <w:szCs w:val="24"/>
          <w:lang w:eastAsia="ja-JP"/>
        </w:rPr>
        <w:t>The serrated pathway has attracted considerable attention as an alternative pathway of colorectal cancers (CRC) development</w:t>
      </w:r>
      <w:r w:rsidRPr="00400DCE">
        <w:rPr>
          <w:rFonts w:ascii="Book Antiqua" w:hAnsi="Book Antiqua"/>
          <w:bCs/>
          <w:color w:val="000000"/>
          <w:sz w:val="24"/>
          <w:szCs w:val="24"/>
          <w:lang w:eastAsia="ja-JP"/>
        </w:rPr>
        <w:fldChar w:fldCharType="begin">
          <w:fldData xml:space="preserve">PEVuZE5vdGU+PENpdGU+PEF1dGhvcj5CZXR0aW5ndG9uPC9BdXRob3I+PFllYXI+MjAxMzwvWWVh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</w:fldData>
        </w:fldChar>
      </w:r>
      <w:r w:rsidRPr="00400DCE">
        <w:rPr>
          <w:rFonts w:ascii="Book Antiqua" w:hAnsi="Book Antiqua"/>
          <w:bCs/>
          <w:color w:val="000000"/>
          <w:sz w:val="24"/>
          <w:szCs w:val="24"/>
          <w:lang w:eastAsia="ja-JP"/>
        </w:rPr>
        <w:instrText xml:space="preserve"> ADDIN EN.CITE </w:instrText>
      </w:r>
      <w:r w:rsidRPr="00400DCE">
        <w:rPr>
          <w:rFonts w:ascii="Book Antiqua" w:hAnsi="Book Antiqua"/>
          <w:bCs/>
          <w:color w:val="000000"/>
          <w:sz w:val="24"/>
          <w:szCs w:val="24"/>
          <w:lang w:eastAsia="ja-JP"/>
        </w:rPr>
        <w:fldChar w:fldCharType="begin">
          <w:fldData xml:space="preserve">PEVuZE5vdGU+PENpdGU+PEF1dGhvcj5CZXR0aW5ndG9uPC9BdXRob3I+PFllYXI+MjAxMzwvWWVh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</w:fldData>
        </w:fldChar>
      </w:r>
      <w:r w:rsidRPr="00400DCE">
        <w:rPr>
          <w:rFonts w:ascii="Book Antiqua" w:hAnsi="Book Antiqua"/>
          <w:bCs/>
          <w:color w:val="000000"/>
          <w:sz w:val="24"/>
          <w:szCs w:val="24"/>
          <w:lang w:eastAsia="ja-JP"/>
        </w:rPr>
        <w:instrText xml:space="preserve"> ADDIN EN.CITE.DATA </w:instrText>
      </w:r>
      <w:r w:rsidRPr="00400DCE">
        <w:rPr>
          <w:rFonts w:ascii="Book Antiqua" w:hAnsi="Book Antiqua"/>
          <w:bCs/>
          <w:color w:val="000000"/>
          <w:sz w:val="24"/>
          <w:szCs w:val="24"/>
          <w:lang w:eastAsia="ja-JP"/>
        </w:rPr>
      </w:r>
      <w:r w:rsidRPr="00400DCE">
        <w:rPr>
          <w:rFonts w:ascii="Book Antiqua" w:hAnsi="Book Antiqua"/>
          <w:bCs/>
          <w:color w:val="000000"/>
          <w:sz w:val="24"/>
          <w:szCs w:val="24"/>
          <w:lang w:eastAsia="ja-JP"/>
        </w:rPr>
        <w:fldChar w:fldCharType="end"/>
      </w:r>
      <w:r w:rsidRPr="00400DCE">
        <w:rPr>
          <w:rFonts w:ascii="Book Antiqua" w:hAnsi="Book Antiqua"/>
          <w:bCs/>
          <w:color w:val="000000"/>
          <w:sz w:val="24"/>
          <w:szCs w:val="24"/>
          <w:lang w:eastAsia="ja-JP"/>
        </w:rPr>
      </w:r>
      <w:r w:rsidRPr="00400DCE">
        <w:rPr>
          <w:rFonts w:ascii="Book Antiqua" w:hAnsi="Book Antiqua"/>
          <w:bCs/>
          <w:color w:val="000000"/>
          <w:sz w:val="24"/>
          <w:szCs w:val="24"/>
          <w:lang w:eastAsia="ja-JP"/>
        </w:rPr>
        <w:fldChar w:fldCharType="separate"/>
      </w:r>
      <w:r w:rsidRPr="00400DCE">
        <w:rPr>
          <w:rFonts w:ascii="Book Antiqua" w:hAnsi="Book Antiqua"/>
          <w:bCs/>
          <w:noProof/>
          <w:color w:val="000000"/>
          <w:sz w:val="24"/>
          <w:szCs w:val="24"/>
          <w:vertAlign w:val="superscript"/>
          <w:lang w:eastAsia="ja-JP"/>
        </w:rPr>
        <w:t>[</w:t>
      </w:r>
      <w:hyperlink w:anchor="_ENREF_1" w:tooltip="Bettington, 2013 #1634" w:history="1">
        <w:r w:rsidRPr="00400DCE">
          <w:rPr>
            <w:rFonts w:ascii="Book Antiqua" w:hAnsi="Book Antiqua"/>
            <w:bCs/>
            <w:noProof/>
            <w:color w:val="000000"/>
            <w:sz w:val="24"/>
            <w:szCs w:val="24"/>
            <w:vertAlign w:val="superscript"/>
            <w:lang w:eastAsia="ja-JP"/>
          </w:rPr>
          <w:t>1</w:t>
        </w:r>
      </w:hyperlink>
      <w:r w:rsidRPr="00400DCE">
        <w:rPr>
          <w:rFonts w:ascii="Book Antiqua" w:hAnsi="Book Antiqua"/>
          <w:bCs/>
          <w:noProof/>
          <w:color w:val="000000"/>
          <w:sz w:val="24"/>
          <w:szCs w:val="24"/>
          <w:vertAlign w:val="superscript"/>
          <w:lang w:eastAsia="ja-JP"/>
        </w:rPr>
        <w:t>,</w:t>
      </w:r>
      <w:hyperlink w:anchor="_ENREF_2" w:tooltip="Rex, 2012 #2241" w:history="1">
        <w:r w:rsidRPr="00400DCE">
          <w:rPr>
            <w:rFonts w:ascii="Book Antiqua" w:hAnsi="Book Antiqua"/>
            <w:bCs/>
            <w:noProof/>
            <w:color w:val="000000"/>
            <w:sz w:val="24"/>
            <w:szCs w:val="24"/>
            <w:vertAlign w:val="superscript"/>
            <w:lang w:eastAsia="ja-JP"/>
          </w:rPr>
          <w:t>2</w:t>
        </w:r>
      </w:hyperlink>
      <w:r w:rsidRPr="00400DCE">
        <w:rPr>
          <w:rFonts w:ascii="Book Antiqua" w:hAnsi="Book Antiqua"/>
          <w:bCs/>
          <w:noProof/>
          <w:color w:val="000000"/>
          <w:sz w:val="24"/>
          <w:szCs w:val="24"/>
          <w:vertAlign w:val="superscript"/>
          <w:lang w:eastAsia="ja-JP"/>
        </w:rPr>
        <w:t>]</w:t>
      </w:r>
      <w:r w:rsidRPr="00400DCE">
        <w:rPr>
          <w:rFonts w:ascii="Book Antiqua" w:hAnsi="Book Antiqua"/>
          <w:bCs/>
          <w:color w:val="000000"/>
          <w:sz w:val="24"/>
          <w:szCs w:val="24"/>
          <w:lang w:eastAsia="ja-JP"/>
        </w:rPr>
        <w:fldChar w:fldCharType="end"/>
      </w:r>
      <w:r w:rsidRPr="00400DCE">
        <w:rPr>
          <w:rFonts w:ascii="Book Antiqua" w:hAnsi="Book Antiqua"/>
          <w:bCs/>
          <w:color w:val="000000"/>
          <w:sz w:val="24"/>
          <w:szCs w:val="24"/>
          <w:lang w:eastAsia="ja-JP"/>
        </w:rPr>
        <w:t xml:space="preserve">. In the </w:t>
      </w:r>
      <w:r w:rsidRPr="00400DCE">
        <w:rPr>
          <w:rFonts w:ascii="Book Antiqua" w:hAnsi="Book Antiqua"/>
          <w:color w:val="000000"/>
          <w:sz w:val="24"/>
          <w:szCs w:val="24"/>
        </w:rPr>
        <w:t>World Health Organization</w:t>
      </w:r>
      <w:r w:rsidRPr="00400DCE">
        <w:rPr>
          <w:rFonts w:ascii="Book Antiqua" w:hAnsi="Book Antiqua"/>
          <w:bCs/>
          <w:color w:val="000000"/>
          <w:sz w:val="24"/>
          <w:szCs w:val="24"/>
          <w:lang w:eastAsia="ja-JP"/>
        </w:rPr>
        <w:t xml:space="preserve"> (WHO) classification, CRCs with serrated morphology are recognized as a distinct subtype and three </w:t>
      </w:r>
      <w:r w:rsidRPr="00400DCE">
        <w:rPr>
          <w:rFonts w:ascii="Book Antiqua" w:hAnsi="Book Antiqua"/>
          <w:bCs/>
          <w:color w:val="000000"/>
          <w:sz w:val="24"/>
          <w:szCs w:val="24"/>
          <w:lang w:eastAsia="ja-JP"/>
        </w:rPr>
        <w:lastRenderedPageBreak/>
        <w:t>major categories of serrated lesion are currently used: hyperplastic polyp (HP), sessile serrated adenoma (SSA), and traditional serrated adenomas</w:t>
      </w:r>
      <w:r w:rsidRPr="00400DCE">
        <w:rPr>
          <w:rFonts w:ascii="Book Antiqua" w:hAnsi="Book Antiqua"/>
          <w:color w:val="000000"/>
          <w:sz w:val="24"/>
          <w:szCs w:val="24"/>
          <w:lang w:eastAsia="ja-JP"/>
        </w:rPr>
        <w:t xml:space="preserve"> (TSA)</w:t>
      </w:r>
      <w:r w:rsidRPr="00400DCE">
        <w:rPr>
          <w:rFonts w:ascii="Book Antiqua" w:hAnsi="Book Antiqua"/>
          <w:color w:val="000000"/>
          <w:sz w:val="24"/>
          <w:szCs w:val="24"/>
          <w:lang w:eastAsia="ja-JP"/>
        </w:rPr>
        <w:fldChar w:fldCharType="begin"/>
      </w:r>
      <w:r w:rsidRPr="00400DCE">
        <w:rPr>
          <w:rFonts w:ascii="Book Antiqua" w:hAnsi="Book Antiqua"/>
          <w:color w:val="000000"/>
          <w:sz w:val="24"/>
          <w:szCs w:val="24"/>
          <w:lang w:eastAsia="ja-JP"/>
        </w:rPr>
        <w:instrText xml:space="preserve"> ADDIN EN.CITE &lt;EndNote&gt;&lt;Cite&gt;&lt;Author&gt;Bosman&lt;/Author&gt;&lt;Year&gt;2010&lt;/Year&gt;&lt;RecNum&gt;1636&lt;/RecNum&gt;&lt;DisplayText&gt;&lt;style face="superscript"&gt;[3]&lt;/style&gt;&lt;/DisplayText&gt;&lt;record&gt;&lt;rec-number&gt;1636&lt;/rec-number&gt;&lt;foreign-keys&gt;&lt;key app="EN" db-id="edspwwd9d59xpxeav2ovfas6ps90500rpawz"&gt;1636&lt;/key&gt;&lt;/foreign-keys&gt;&lt;ref-type name="Book"&gt;6&lt;/ref-type&gt;&lt;contributors&gt;&lt;authors&gt;&lt;author&gt;Bosman, F. T.&lt;/author&gt;&lt;author&gt;World Health Organization.,&lt;/author&gt;&lt;author&gt;International Agency for Research on Cancer.,&lt;/author&gt;&lt;/authors&gt;&lt;/contributors&gt;&lt;titles&gt;&lt;title&gt;WHO classification of tumours of the digestive system&lt;/title&gt;&lt;secondary-title&gt;World Health Organization classification of tumours&lt;/secondary-title&gt;&lt;/titles&gt;&lt;pages&gt;417 p.&lt;/pages&gt;&lt;number&gt;3&lt;/number&gt;&lt;edition&gt;4th&lt;/edition&gt;&lt;keywords&gt;&lt;keyword&gt;Digestive organs Cancer Classification.&lt;/keyword&gt;&lt;keyword&gt;Digestive organs Cancer Pathogenesis.&lt;/keyword&gt;&lt;keyword&gt;Digestive System Neoplasms classification.&lt;/keyword&gt;&lt;keyword&gt;Digestive System Neoplasms pathology.&lt;/keyword&gt;&lt;keyword&gt;Digestive System Neoplasms genetics.&lt;/keyword&gt;&lt;/keywords&gt;&lt;dates&gt;&lt;year&gt;2010&lt;/year&gt;&lt;/dates&gt;&lt;pub-location&gt;Lyon&lt;/pub-location&gt;&lt;publisher&gt;International Agency for Research on Cancer&lt;/publisher&gt;&lt;isbn&gt;9789283224327 (pbk.)&amp;#xD;9283224329 (pbk.)&lt;/isbn&gt;&lt;accession-num&gt;16959365&lt;/accession-num&gt;&lt;call-num&gt;Jefferson or Adams Building Reading Rooms RC280.D5; W46 2010&lt;/call-num&gt;&lt;urls&gt;&lt;/urls&gt;&lt;/record&gt;&lt;/Cite&gt;&lt;/EndNote&gt;</w:instrText>
      </w:r>
      <w:r w:rsidRPr="00400DCE">
        <w:rPr>
          <w:rFonts w:ascii="Book Antiqua" w:hAnsi="Book Antiqua"/>
          <w:color w:val="000000"/>
          <w:sz w:val="24"/>
          <w:szCs w:val="24"/>
          <w:lang w:eastAsia="ja-JP"/>
        </w:rPr>
        <w:fldChar w:fldCharType="separate"/>
      </w:r>
      <w:r w:rsidRPr="00400DCE">
        <w:rPr>
          <w:rFonts w:ascii="Book Antiqua" w:hAnsi="Book Antiqua"/>
          <w:noProof/>
          <w:color w:val="000000"/>
          <w:sz w:val="24"/>
          <w:szCs w:val="24"/>
          <w:vertAlign w:val="superscript"/>
          <w:lang w:eastAsia="ja-JP"/>
        </w:rPr>
        <w:t>[</w:t>
      </w:r>
      <w:hyperlink w:anchor="_ENREF_3" w:tooltip="Bosman, 2010 #1636" w:history="1">
        <w:r w:rsidRPr="00400DCE">
          <w:rPr>
            <w:rFonts w:ascii="Book Antiqua" w:hAnsi="Book Antiqua"/>
            <w:noProof/>
            <w:color w:val="000000"/>
            <w:sz w:val="24"/>
            <w:szCs w:val="24"/>
            <w:vertAlign w:val="superscript"/>
            <w:lang w:eastAsia="ja-JP"/>
          </w:rPr>
          <w:t>3</w:t>
        </w:r>
      </w:hyperlink>
      <w:r w:rsidRPr="00400DCE">
        <w:rPr>
          <w:rFonts w:ascii="Book Antiqua" w:hAnsi="Book Antiqua"/>
          <w:noProof/>
          <w:color w:val="000000"/>
          <w:sz w:val="24"/>
          <w:szCs w:val="24"/>
          <w:vertAlign w:val="superscript"/>
          <w:lang w:eastAsia="ja-JP"/>
        </w:rPr>
        <w:t>]</w:t>
      </w:r>
      <w:r w:rsidRPr="00400DCE">
        <w:rPr>
          <w:rFonts w:ascii="Book Antiqua" w:hAnsi="Book Antiqua"/>
          <w:color w:val="000000"/>
          <w:sz w:val="24"/>
          <w:szCs w:val="24"/>
          <w:lang w:eastAsia="ja-JP"/>
        </w:rPr>
        <w:fldChar w:fldCharType="end"/>
      </w:r>
      <w:r w:rsidRPr="00400DCE">
        <w:rPr>
          <w:rFonts w:ascii="Book Antiqua" w:hAnsi="Book Antiqua"/>
          <w:color w:val="000000"/>
          <w:sz w:val="24"/>
          <w:szCs w:val="24"/>
          <w:lang w:eastAsia="ja-JP"/>
        </w:rPr>
        <w:t xml:space="preserve">. It has been demonstrated that </w:t>
      </w:r>
      <w:r w:rsidRPr="00400DCE">
        <w:rPr>
          <w:rFonts w:ascii="Book Antiqua" w:hAnsi="Book Antiqua"/>
          <w:i/>
          <w:color w:val="000000"/>
          <w:sz w:val="24"/>
          <w:szCs w:val="24"/>
          <w:lang w:val="en-GB" w:eastAsia="ja-JP"/>
        </w:rPr>
        <w:t>MLH1</w:t>
      </w:r>
      <w:r w:rsidRPr="00400DCE">
        <w:rPr>
          <w:rFonts w:ascii="Book Antiqua" w:hAnsi="Book Antiqua"/>
          <w:color w:val="000000"/>
          <w:sz w:val="24"/>
          <w:szCs w:val="24"/>
          <w:lang w:val="en-GB" w:eastAsia="ja-JP"/>
        </w:rPr>
        <w:t xml:space="preserve"> silencing leading to microsatellite instability (MSI) is one of the important molecular events </w:t>
      </w:r>
      <w:r w:rsidRPr="00400DCE">
        <w:rPr>
          <w:rFonts w:ascii="Book Antiqua" w:hAnsi="Book Antiqua"/>
          <w:color w:val="000000"/>
          <w:sz w:val="24"/>
          <w:szCs w:val="24"/>
          <w:lang w:eastAsia="ja-JP"/>
        </w:rPr>
        <w:t xml:space="preserve">with regard to the </w:t>
      </w:r>
      <w:r w:rsidRPr="00400DCE">
        <w:rPr>
          <w:rFonts w:ascii="Book Antiqua" w:hAnsi="Book Antiqua"/>
          <w:bCs/>
          <w:color w:val="000000"/>
          <w:sz w:val="24"/>
          <w:szCs w:val="24"/>
          <w:lang w:val="en-GB" w:eastAsia="ja-JP"/>
        </w:rPr>
        <w:t>carcinogenic mechanism of the serrated pathway</w:t>
      </w:r>
      <w:r w:rsidRPr="00400DCE">
        <w:rPr>
          <w:rFonts w:ascii="Book Antiqua" w:hAnsi="Book Antiqua"/>
          <w:bCs/>
          <w:color w:val="000000"/>
          <w:sz w:val="24"/>
          <w:szCs w:val="24"/>
          <w:lang w:eastAsia="ja-JP"/>
        </w:rPr>
        <w:fldChar w:fldCharType="begin">
          <w:fldData xml:space="preserve">PEVuZE5vdGU+PENpdGU+PEF1dGhvcj5CZXR0aW5ndG9uPC9BdXRob3I+PFllYXI+MjAxMzwvWWVh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</w:fldData>
        </w:fldChar>
      </w:r>
      <w:r w:rsidRPr="00400DCE">
        <w:rPr>
          <w:rFonts w:ascii="Book Antiqua" w:hAnsi="Book Antiqua"/>
          <w:bCs/>
          <w:color w:val="000000"/>
          <w:sz w:val="24"/>
          <w:szCs w:val="24"/>
          <w:lang w:eastAsia="ja-JP"/>
        </w:rPr>
        <w:instrText xml:space="preserve"> ADDIN EN.CITE </w:instrText>
      </w:r>
      <w:r w:rsidRPr="00400DCE">
        <w:rPr>
          <w:rFonts w:ascii="Book Antiqua" w:hAnsi="Book Antiqua"/>
          <w:bCs/>
          <w:color w:val="000000"/>
          <w:sz w:val="24"/>
          <w:szCs w:val="24"/>
          <w:lang w:eastAsia="ja-JP"/>
        </w:rPr>
        <w:fldChar w:fldCharType="begin">
          <w:fldData xml:space="preserve">PEVuZE5vdGU+PENpdGU+PEF1dGhvcj5CZXR0aW5ndG9uPC9BdXRob3I+PFllYXI+MjAxMzwvWWVh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</w:fldData>
        </w:fldChar>
      </w:r>
      <w:r w:rsidRPr="00400DCE">
        <w:rPr>
          <w:rFonts w:ascii="Book Antiqua" w:hAnsi="Book Antiqua"/>
          <w:bCs/>
          <w:color w:val="000000"/>
          <w:sz w:val="24"/>
          <w:szCs w:val="24"/>
          <w:lang w:eastAsia="ja-JP"/>
        </w:rPr>
        <w:instrText xml:space="preserve"> ADDIN EN.CITE.DATA </w:instrText>
      </w:r>
      <w:r w:rsidRPr="00400DCE">
        <w:rPr>
          <w:rFonts w:ascii="Book Antiqua" w:hAnsi="Book Antiqua"/>
          <w:bCs/>
          <w:color w:val="000000"/>
          <w:sz w:val="24"/>
          <w:szCs w:val="24"/>
          <w:lang w:eastAsia="ja-JP"/>
        </w:rPr>
      </w:r>
      <w:r w:rsidRPr="00400DCE">
        <w:rPr>
          <w:rFonts w:ascii="Book Antiqua" w:hAnsi="Book Antiqua"/>
          <w:bCs/>
          <w:color w:val="000000"/>
          <w:sz w:val="24"/>
          <w:szCs w:val="24"/>
          <w:lang w:eastAsia="ja-JP"/>
        </w:rPr>
        <w:fldChar w:fldCharType="end"/>
      </w:r>
      <w:r w:rsidRPr="00400DCE">
        <w:rPr>
          <w:rFonts w:ascii="Book Antiqua" w:hAnsi="Book Antiqua"/>
          <w:bCs/>
          <w:color w:val="000000"/>
          <w:sz w:val="24"/>
          <w:szCs w:val="24"/>
          <w:lang w:eastAsia="ja-JP"/>
        </w:rPr>
      </w:r>
      <w:r w:rsidRPr="00400DCE">
        <w:rPr>
          <w:rFonts w:ascii="Book Antiqua" w:hAnsi="Book Antiqua"/>
          <w:bCs/>
          <w:color w:val="000000"/>
          <w:sz w:val="24"/>
          <w:szCs w:val="24"/>
          <w:lang w:eastAsia="ja-JP"/>
        </w:rPr>
        <w:fldChar w:fldCharType="separate"/>
      </w:r>
      <w:r w:rsidRPr="00400DCE">
        <w:rPr>
          <w:rFonts w:ascii="Book Antiqua" w:hAnsi="Book Antiqua"/>
          <w:bCs/>
          <w:noProof/>
          <w:color w:val="000000"/>
          <w:sz w:val="24"/>
          <w:szCs w:val="24"/>
          <w:vertAlign w:val="superscript"/>
          <w:lang w:eastAsia="ja-JP"/>
        </w:rPr>
        <w:t>[</w:t>
      </w:r>
      <w:hyperlink w:anchor="_ENREF_1" w:tooltip="Bettington, 2013 #1634" w:history="1">
        <w:r w:rsidRPr="00400DCE">
          <w:rPr>
            <w:rFonts w:ascii="Book Antiqua" w:hAnsi="Book Antiqua"/>
            <w:bCs/>
            <w:noProof/>
            <w:color w:val="000000"/>
            <w:sz w:val="24"/>
            <w:szCs w:val="24"/>
            <w:vertAlign w:val="superscript"/>
            <w:lang w:eastAsia="ja-JP"/>
          </w:rPr>
          <w:t>1</w:t>
        </w:r>
      </w:hyperlink>
      <w:r w:rsidRPr="00400DCE">
        <w:rPr>
          <w:rFonts w:ascii="Book Antiqua" w:hAnsi="Book Antiqua"/>
          <w:bCs/>
          <w:noProof/>
          <w:color w:val="000000"/>
          <w:sz w:val="24"/>
          <w:szCs w:val="24"/>
          <w:vertAlign w:val="superscript"/>
          <w:lang w:eastAsia="ja-JP"/>
        </w:rPr>
        <w:t>,</w:t>
      </w:r>
      <w:hyperlink w:anchor="_ENREF_2" w:tooltip="Rex, 2012 #2241" w:history="1">
        <w:r w:rsidRPr="00400DCE">
          <w:rPr>
            <w:rFonts w:ascii="Book Antiqua" w:hAnsi="Book Antiqua"/>
            <w:bCs/>
            <w:noProof/>
            <w:color w:val="000000"/>
            <w:sz w:val="24"/>
            <w:szCs w:val="24"/>
            <w:vertAlign w:val="superscript"/>
            <w:lang w:eastAsia="ja-JP"/>
          </w:rPr>
          <w:t>2</w:t>
        </w:r>
      </w:hyperlink>
      <w:r w:rsidRPr="00400DCE">
        <w:rPr>
          <w:rFonts w:ascii="Book Antiqua" w:hAnsi="Book Antiqua"/>
          <w:bCs/>
          <w:noProof/>
          <w:color w:val="000000"/>
          <w:sz w:val="24"/>
          <w:szCs w:val="24"/>
          <w:vertAlign w:val="superscript"/>
          <w:lang w:eastAsia="ja-JP"/>
        </w:rPr>
        <w:t>]</w:t>
      </w:r>
      <w:r w:rsidRPr="00400DCE">
        <w:rPr>
          <w:rFonts w:ascii="Book Antiqua" w:hAnsi="Book Antiqua"/>
          <w:bCs/>
          <w:color w:val="000000"/>
          <w:sz w:val="24"/>
          <w:szCs w:val="24"/>
          <w:lang w:eastAsia="ja-JP"/>
        </w:rPr>
        <w:fldChar w:fldCharType="end"/>
      </w:r>
      <w:r w:rsidRPr="00400DCE">
        <w:rPr>
          <w:rFonts w:ascii="Book Antiqua" w:hAnsi="Book Antiqua"/>
          <w:color w:val="000000"/>
          <w:sz w:val="24"/>
          <w:szCs w:val="24"/>
          <w:lang w:val="en-GB" w:eastAsia="ja-JP"/>
        </w:rPr>
        <w:t>.</w:t>
      </w:r>
    </w:p>
    <w:p w:rsidR="007A772E" w:rsidRPr="00400DCE" w:rsidRDefault="007A772E" w:rsidP="00BE4421">
      <w:pPr>
        <w:pStyle w:val="30"/>
        <w:spacing w:after="0" w:line="360" w:lineRule="auto"/>
        <w:ind w:firstLineChars="100" w:firstLine="240"/>
        <w:jc w:val="both"/>
        <w:rPr>
          <w:rFonts w:ascii="Book Antiqua" w:eastAsia="宋体" w:hAnsi="Book Antiqua"/>
          <w:bCs/>
          <w:color w:val="000000"/>
          <w:sz w:val="24"/>
          <w:szCs w:val="24"/>
          <w:lang w:val="en-GB" w:eastAsia="zh-CN"/>
        </w:rPr>
      </w:pPr>
      <w:r w:rsidRPr="00400DCE">
        <w:rPr>
          <w:rFonts w:ascii="Book Antiqua" w:hAnsi="Book Antiqua"/>
          <w:bCs/>
          <w:color w:val="000000"/>
          <w:sz w:val="24"/>
          <w:szCs w:val="24"/>
          <w:lang w:eastAsia="ja-JP"/>
        </w:rPr>
        <w:t>In contrast, m</w:t>
      </w:r>
      <w:r w:rsidRPr="00400DCE">
        <w:rPr>
          <w:rFonts w:ascii="Book Antiqua" w:hAnsi="Book Antiqua"/>
          <w:bCs/>
          <w:color w:val="000000"/>
          <w:sz w:val="24"/>
          <w:szCs w:val="24"/>
        </w:rPr>
        <w:t>icroRNAs constitute a class of small non</w:t>
      </w:r>
      <w:r w:rsidRPr="00400DCE">
        <w:rPr>
          <w:rFonts w:ascii="Book Antiqua" w:hAnsi="Book Antiqua"/>
          <w:bCs/>
          <w:color w:val="000000"/>
          <w:sz w:val="24"/>
          <w:szCs w:val="24"/>
          <w:lang w:eastAsia="ja-JP"/>
        </w:rPr>
        <w:t>-</w:t>
      </w:r>
      <w:r w:rsidRPr="00400DCE">
        <w:rPr>
          <w:rFonts w:ascii="Book Antiqua" w:hAnsi="Book Antiqua"/>
          <w:bCs/>
          <w:color w:val="000000"/>
          <w:sz w:val="24"/>
          <w:szCs w:val="24"/>
        </w:rPr>
        <w:t>coding RNA molecules that function as post-transcriptional gene regulators and have been increasingly recogni</w:t>
      </w:r>
      <w:r w:rsidRPr="00400DCE">
        <w:rPr>
          <w:rFonts w:ascii="Book Antiqua" w:hAnsi="Book Antiqua"/>
          <w:bCs/>
          <w:color w:val="000000"/>
          <w:sz w:val="24"/>
          <w:szCs w:val="24"/>
          <w:lang w:eastAsia="ja-JP"/>
        </w:rPr>
        <w:t>z</w:t>
      </w:r>
      <w:r w:rsidRPr="00400DCE">
        <w:rPr>
          <w:rFonts w:ascii="Book Antiqua" w:hAnsi="Book Antiqua"/>
          <w:bCs/>
          <w:color w:val="000000"/>
          <w:sz w:val="24"/>
          <w:szCs w:val="24"/>
        </w:rPr>
        <w:t>ed as useful biomarkers for CRCs</w:t>
      </w:r>
      <w:r w:rsidRPr="00400DCE">
        <w:rPr>
          <w:rFonts w:ascii="Book Antiqua" w:hAnsi="Book Antiqua"/>
          <w:bCs/>
          <w:color w:val="000000"/>
          <w:sz w:val="24"/>
          <w:szCs w:val="24"/>
          <w:lang w:eastAsia="ja-JP"/>
        </w:rPr>
        <w:fldChar w:fldCharType="begin">
          <w:fldData xml:space="preserve">PEVuZE5vdGU+PENpdGU+PEF1dGhvcj5Ob3NobzwvQXV0aG9yPjxZZWFyPjIwMTM8L1llYXI+PFJl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</w:fldData>
        </w:fldChar>
      </w:r>
      <w:r w:rsidRPr="00400DCE">
        <w:rPr>
          <w:rFonts w:ascii="Book Antiqua" w:hAnsi="Book Antiqua"/>
          <w:bCs/>
          <w:color w:val="000000"/>
          <w:sz w:val="24"/>
          <w:szCs w:val="24"/>
          <w:lang w:eastAsia="ja-JP"/>
        </w:rPr>
        <w:instrText xml:space="preserve"> ADDIN EN.CITE </w:instrText>
      </w:r>
      <w:r w:rsidRPr="00400DCE">
        <w:rPr>
          <w:rFonts w:ascii="Book Antiqua" w:hAnsi="Book Antiqua"/>
          <w:bCs/>
          <w:color w:val="000000"/>
          <w:sz w:val="24"/>
          <w:szCs w:val="24"/>
          <w:lang w:eastAsia="ja-JP"/>
        </w:rPr>
        <w:fldChar w:fldCharType="begin">
          <w:fldData xml:space="preserve">PEVuZE5vdGU+PENpdGU+PEF1dGhvcj5Ob3NobzwvQXV0aG9yPjxZZWFyPjIwMTM8L1llYXI+PFJl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</w:fldData>
        </w:fldChar>
      </w:r>
      <w:r w:rsidRPr="00400DCE">
        <w:rPr>
          <w:rFonts w:ascii="Book Antiqua" w:hAnsi="Book Antiqua"/>
          <w:bCs/>
          <w:color w:val="000000"/>
          <w:sz w:val="24"/>
          <w:szCs w:val="24"/>
          <w:lang w:eastAsia="ja-JP"/>
        </w:rPr>
        <w:instrText xml:space="preserve"> ADDIN EN.CITE.DATA </w:instrText>
      </w:r>
      <w:r w:rsidRPr="00400DCE">
        <w:rPr>
          <w:rFonts w:ascii="Book Antiqua" w:hAnsi="Book Antiqua"/>
          <w:bCs/>
          <w:color w:val="000000"/>
          <w:sz w:val="24"/>
          <w:szCs w:val="24"/>
          <w:lang w:eastAsia="ja-JP"/>
        </w:rPr>
      </w:r>
      <w:r w:rsidRPr="00400DCE">
        <w:rPr>
          <w:rFonts w:ascii="Book Antiqua" w:hAnsi="Book Antiqua"/>
          <w:bCs/>
          <w:color w:val="000000"/>
          <w:sz w:val="24"/>
          <w:szCs w:val="24"/>
          <w:lang w:eastAsia="ja-JP"/>
        </w:rPr>
        <w:fldChar w:fldCharType="end"/>
      </w:r>
      <w:r w:rsidRPr="00400DCE">
        <w:rPr>
          <w:rFonts w:ascii="Book Antiqua" w:hAnsi="Book Antiqua"/>
          <w:bCs/>
          <w:color w:val="000000"/>
          <w:sz w:val="24"/>
          <w:szCs w:val="24"/>
          <w:lang w:eastAsia="ja-JP"/>
        </w:rPr>
      </w:r>
      <w:r w:rsidRPr="00400DCE">
        <w:rPr>
          <w:rFonts w:ascii="Book Antiqua" w:hAnsi="Book Antiqua"/>
          <w:bCs/>
          <w:color w:val="000000"/>
          <w:sz w:val="24"/>
          <w:szCs w:val="24"/>
          <w:lang w:eastAsia="ja-JP"/>
        </w:rPr>
        <w:fldChar w:fldCharType="separate"/>
      </w:r>
      <w:r w:rsidRPr="00400DCE">
        <w:rPr>
          <w:rFonts w:ascii="Book Antiqua" w:hAnsi="Book Antiqua"/>
          <w:bCs/>
          <w:noProof/>
          <w:color w:val="000000"/>
          <w:sz w:val="24"/>
          <w:szCs w:val="24"/>
          <w:vertAlign w:val="superscript"/>
          <w:lang w:eastAsia="ja-JP"/>
        </w:rPr>
        <w:t>[</w:t>
      </w:r>
      <w:hyperlink w:anchor="_ENREF_4" w:tooltip="Nosho, 2013 #2315" w:history="1">
        <w:r w:rsidRPr="00400DCE">
          <w:rPr>
            <w:rFonts w:ascii="Book Antiqua" w:hAnsi="Book Antiqua"/>
            <w:bCs/>
            <w:noProof/>
            <w:color w:val="000000"/>
            <w:sz w:val="24"/>
            <w:szCs w:val="24"/>
            <w:vertAlign w:val="superscript"/>
            <w:lang w:eastAsia="ja-JP"/>
          </w:rPr>
          <w:t>4</w:t>
        </w:r>
      </w:hyperlink>
      <w:r w:rsidRPr="00400DCE">
        <w:rPr>
          <w:rFonts w:ascii="Book Antiqua" w:hAnsi="Book Antiqua"/>
          <w:bCs/>
          <w:noProof/>
          <w:color w:val="000000"/>
          <w:sz w:val="24"/>
          <w:szCs w:val="24"/>
          <w:vertAlign w:val="superscript"/>
          <w:lang w:eastAsia="ja-JP"/>
        </w:rPr>
        <w:t>,</w:t>
      </w:r>
      <w:hyperlink w:anchor="_ENREF_5" w:tooltip="Toiyama, 2013 #2238" w:history="1">
        <w:r w:rsidRPr="00400DCE">
          <w:rPr>
            <w:rFonts w:ascii="Book Antiqua" w:hAnsi="Book Antiqua"/>
            <w:bCs/>
            <w:noProof/>
            <w:color w:val="000000"/>
            <w:sz w:val="24"/>
            <w:szCs w:val="24"/>
            <w:vertAlign w:val="superscript"/>
            <w:lang w:eastAsia="ja-JP"/>
          </w:rPr>
          <w:t>5</w:t>
        </w:r>
      </w:hyperlink>
      <w:r w:rsidRPr="00400DCE">
        <w:rPr>
          <w:rFonts w:ascii="Book Antiqua" w:hAnsi="Book Antiqua"/>
          <w:bCs/>
          <w:noProof/>
          <w:color w:val="000000"/>
          <w:sz w:val="24"/>
          <w:szCs w:val="24"/>
          <w:vertAlign w:val="superscript"/>
          <w:lang w:eastAsia="ja-JP"/>
        </w:rPr>
        <w:t>]</w:t>
      </w:r>
      <w:r w:rsidRPr="00400DCE">
        <w:rPr>
          <w:rFonts w:ascii="Book Antiqua" w:hAnsi="Book Antiqua"/>
          <w:bCs/>
          <w:color w:val="000000"/>
          <w:sz w:val="24"/>
          <w:szCs w:val="24"/>
          <w:lang w:eastAsia="ja-JP"/>
        </w:rPr>
        <w:fldChar w:fldCharType="end"/>
      </w:r>
      <w:r w:rsidRPr="00400DCE">
        <w:rPr>
          <w:rFonts w:ascii="Book Antiqua" w:hAnsi="Book Antiqua"/>
          <w:bCs/>
          <w:color w:val="000000"/>
          <w:sz w:val="24"/>
          <w:szCs w:val="24"/>
          <w:lang w:eastAsia="ja-JP"/>
        </w:rPr>
        <w:t xml:space="preserve">. We have recently observed that high microRNA-31 (miR-31) expression is associated with </w:t>
      </w:r>
      <w:r w:rsidRPr="00400DCE">
        <w:rPr>
          <w:rFonts w:ascii="Book Antiqua" w:hAnsi="Book Antiqua"/>
          <w:bCs/>
          <w:i/>
          <w:color w:val="000000"/>
          <w:sz w:val="24"/>
          <w:szCs w:val="24"/>
          <w:lang w:eastAsia="ja-JP"/>
        </w:rPr>
        <w:t xml:space="preserve">BRAF </w:t>
      </w:r>
      <w:r w:rsidRPr="00400DCE">
        <w:rPr>
          <w:rFonts w:ascii="Book Antiqua" w:hAnsi="Book Antiqua"/>
          <w:bCs/>
          <w:color w:val="000000"/>
          <w:sz w:val="24"/>
          <w:szCs w:val="24"/>
          <w:lang w:eastAsia="ja-JP"/>
        </w:rPr>
        <w:t xml:space="preserve">mutation and prognosis in </w:t>
      </w:r>
      <w:r w:rsidRPr="00400DCE">
        <w:rPr>
          <w:rFonts w:ascii="Book Antiqua" w:hAnsi="Book Antiqua"/>
          <w:bCs/>
          <w:color w:val="000000"/>
          <w:sz w:val="24"/>
          <w:szCs w:val="24"/>
          <w:lang w:val="en-GB" w:eastAsia="ja-JP"/>
        </w:rPr>
        <w:t>CRC</w:t>
      </w:r>
      <w:r w:rsidRPr="00400DCE">
        <w:rPr>
          <w:rFonts w:ascii="Book Antiqua" w:hAnsi="Book Antiqua"/>
          <w:bCs/>
          <w:color w:val="000000"/>
          <w:sz w:val="24"/>
          <w:szCs w:val="24"/>
          <w:lang w:eastAsia="ja-JP"/>
        </w:rPr>
        <w:fldChar w:fldCharType="begin"/>
      </w:r>
      <w:r w:rsidRPr="00400DCE">
        <w:rPr>
          <w:rFonts w:ascii="Book Antiqua" w:hAnsi="Book Antiqua"/>
          <w:bCs/>
          <w:color w:val="000000"/>
          <w:sz w:val="24"/>
          <w:szCs w:val="24"/>
          <w:lang w:eastAsia="ja-JP"/>
        </w:rPr>
        <w:instrText xml:space="preserve"> ADDIN EN.CITE &lt;EndNote&gt;&lt;Cite&gt;&lt;Author&gt;Nosho&lt;/Author&gt;&lt;Year&gt;2013&lt;/Year&gt;&lt;RecNum&gt;2315&lt;/RecNum&gt;&lt;DisplayText&gt;&lt;style face="superscript"&gt;[4]&lt;/style&gt;&lt;/DisplayText&gt;&lt;record&gt;&lt;rec-number&gt;2315&lt;/rec-number&gt;&lt;foreign-keys&gt;&lt;key app="EN" db-id="edspwwd9d59xpxeav2ovfas6ps90500rpawz"&gt;2315&lt;/key&gt;&lt;/foreign-keys&gt;&lt;ref-type name="Journal Article"&gt;17&lt;/ref-type&gt;&lt;contributors&gt;&lt;authors&gt;&lt;author&gt;Nosho, K.&lt;/author&gt;&lt;author&gt;Igarashi, H.&lt;/author&gt;&lt;author&gt;Nojima, M.&lt;/author&gt;&lt;author&gt;Ito, M.&lt;/author&gt;&lt;author&gt;Maruyama, R.&lt;/author&gt;&lt;author&gt;Yoshii, S.&lt;/author&gt;&lt;author&gt;Naito, T.&lt;/author&gt;&lt;author&gt;Sukawa, Y.&lt;/author&gt;&lt;author&gt;Mikami, M.&lt;/author&gt;&lt;author&gt;Sumioka, W.&lt;/author&gt;&lt;author&gt;Yamamoto, E.&lt;/author&gt;&lt;author&gt;Kurokawa, S.&lt;/author&gt;&lt;author&gt;Adachi, Y.&lt;/author&gt;&lt;author&gt;Takahashi, H.&lt;/author&gt;&lt;author&gt;Okuda, H.&lt;/author&gt;&lt;author&gt;Kusumi, T.&lt;/author&gt;&lt;author&gt;Hosokawa, M.&lt;/author&gt;&lt;author&gt;Fujita, M.&lt;/author&gt;&lt;author&gt;Hasegawa, T.&lt;/author&gt;&lt;author&gt;Okita, K.&lt;/author&gt;&lt;author&gt;Hirata, K.&lt;/author&gt;&lt;author&gt;Suzuki, H.&lt;/author&gt;&lt;author&gt;Yamamoto, H.&lt;/author&gt;&lt;author&gt;Shinomura, Y.&lt;/author&gt;&lt;/authors&gt;&lt;/contributors&gt;&lt;auth-address&gt;Department of Gastroenterology, Rheumatology and Clinical Immunology, Sapporo Medical University School of Medicine, Sapporo, Japan.&lt;/auth-address&gt;&lt;titles&gt;&lt;title&gt;Association of microRNA-31 with BRAF mutation, colorectal cancer survival and serrated pathway&lt;/title&gt;&lt;secondary-title&gt;Carcinogenesis&lt;/secondary-title&gt;&lt;alt-title&gt;Carcinogenesis&lt;/alt-title&gt;&lt;/titles&gt;&lt;periodical&gt;&lt;full-title&gt;Carcinogenesis&lt;/full-title&gt;&lt;abbr-1&gt;Carcinogenesis&lt;/abbr-1&gt;&lt;/periodical&gt;&lt;alt-periodical&gt;&lt;full-title&gt;Carcinogenesis&lt;/full-title&gt;&lt;abbr-1&gt;Carcinogenesis&lt;/abbr-1&gt;&lt;/alt-periodical&gt;&lt;edition&gt;2013/11/19&lt;/edition&gt;&lt;dates&gt;&lt;year&gt;2013&lt;/year&gt;&lt;pub-dates&gt;&lt;date&gt;Dec 10&lt;/date&gt;&lt;/pub-dates&gt;&lt;/dates&gt;&lt;isbn&gt;1460-2180 (Electronic)&amp;#xD;0143-3334 (Linking)&lt;/isbn&gt;&lt;accession-num&gt;24242331&lt;/accession-num&gt;&lt;urls&gt;&lt;related-urls&gt;&lt;url&gt;http://www.ncbi.nlm.nih.gov/pubmed/24242331&lt;/url&gt;&lt;/related-urls&gt;&lt;/urls&gt;&lt;electronic-resource-num&gt;10.1093/carcin/bgt374&lt;/electronic-resource-num&gt;&lt;language&gt;Eng&lt;/language&gt;&lt;/record&gt;&lt;/Cite&gt;&lt;/EndNote&gt;</w:instrText>
      </w:r>
      <w:r w:rsidRPr="00400DCE">
        <w:rPr>
          <w:rFonts w:ascii="Book Antiqua" w:hAnsi="Book Antiqua"/>
          <w:bCs/>
          <w:color w:val="000000"/>
          <w:sz w:val="24"/>
          <w:szCs w:val="24"/>
          <w:lang w:eastAsia="ja-JP"/>
        </w:rPr>
        <w:fldChar w:fldCharType="separate"/>
      </w:r>
      <w:r w:rsidRPr="00400DCE">
        <w:rPr>
          <w:rFonts w:ascii="Book Antiqua" w:hAnsi="Book Antiqua"/>
          <w:bCs/>
          <w:noProof/>
          <w:color w:val="000000"/>
          <w:sz w:val="24"/>
          <w:szCs w:val="24"/>
          <w:vertAlign w:val="superscript"/>
          <w:lang w:eastAsia="ja-JP"/>
        </w:rPr>
        <w:t>[</w:t>
      </w:r>
      <w:hyperlink w:anchor="_ENREF_4" w:tooltip="Nosho, 2013 #2315" w:history="1">
        <w:r w:rsidRPr="00400DCE">
          <w:rPr>
            <w:rFonts w:ascii="Book Antiqua" w:hAnsi="Book Antiqua"/>
            <w:bCs/>
            <w:noProof/>
            <w:color w:val="000000"/>
            <w:sz w:val="24"/>
            <w:szCs w:val="24"/>
            <w:vertAlign w:val="superscript"/>
            <w:lang w:eastAsia="ja-JP"/>
          </w:rPr>
          <w:t>4</w:t>
        </w:r>
      </w:hyperlink>
      <w:r w:rsidRPr="00400DCE">
        <w:rPr>
          <w:rFonts w:ascii="Book Antiqua" w:hAnsi="Book Antiqua"/>
          <w:bCs/>
          <w:noProof/>
          <w:color w:val="000000"/>
          <w:sz w:val="24"/>
          <w:szCs w:val="24"/>
          <w:vertAlign w:val="superscript"/>
          <w:lang w:eastAsia="ja-JP"/>
        </w:rPr>
        <w:t>]</w:t>
      </w:r>
      <w:r w:rsidRPr="00400DCE">
        <w:rPr>
          <w:rFonts w:ascii="Book Antiqua" w:hAnsi="Book Antiqua"/>
          <w:bCs/>
          <w:color w:val="000000"/>
          <w:sz w:val="24"/>
          <w:szCs w:val="24"/>
          <w:lang w:eastAsia="ja-JP"/>
        </w:rPr>
        <w:fldChar w:fldCharType="end"/>
      </w:r>
      <w:r w:rsidRPr="00400DCE">
        <w:rPr>
          <w:rFonts w:ascii="Book Antiqua" w:hAnsi="Book Antiqua"/>
          <w:bCs/>
          <w:color w:val="000000"/>
          <w:sz w:val="24"/>
          <w:szCs w:val="24"/>
          <w:lang w:eastAsia="ja-JP"/>
        </w:rPr>
        <w:t>. In addition, high miR-31 expression is frequently detected in SSAs and TSAs compared with HPs</w:t>
      </w:r>
      <w:r w:rsidRPr="00400DCE">
        <w:rPr>
          <w:rFonts w:ascii="Book Antiqua" w:hAnsi="Book Antiqua"/>
          <w:bCs/>
          <w:color w:val="000000"/>
          <w:sz w:val="24"/>
          <w:szCs w:val="24"/>
          <w:lang w:eastAsia="ja-JP"/>
        </w:rPr>
        <w:fldChar w:fldCharType="begin"/>
      </w:r>
      <w:r w:rsidRPr="00400DCE">
        <w:rPr>
          <w:rFonts w:ascii="Book Antiqua" w:hAnsi="Book Antiqua"/>
          <w:bCs/>
          <w:color w:val="000000"/>
          <w:sz w:val="24"/>
          <w:szCs w:val="24"/>
          <w:lang w:eastAsia="ja-JP"/>
        </w:rPr>
        <w:instrText xml:space="preserve"> ADDIN EN.CITE &lt;EndNote&gt;&lt;Cite&gt;&lt;Author&gt;Nosho&lt;/Author&gt;&lt;Year&gt;2013&lt;/Year&gt;&lt;RecNum&gt;2315&lt;/RecNum&gt;&lt;DisplayText&gt;&lt;style face="superscript"&gt;[4]&lt;/style&gt;&lt;/DisplayText&gt;&lt;record&gt;&lt;rec-number&gt;2315&lt;/rec-number&gt;&lt;foreign-keys&gt;&lt;key app="EN" db-id="edspwwd9d59xpxeav2ovfas6ps90500rpawz"&gt;2315&lt;/key&gt;&lt;/foreign-keys&gt;&lt;ref-type name="Journal Article"&gt;17&lt;/ref-type&gt;&lt;contributors&gt;&lt;authors&gt;&lt;author&gt;Nosho, K.&lt;/author&gt;&lt;author&gt;Igarashi, H.&lt;/author&gt;&lt;author&gt;Nojima, M.&lt;/author&gt;&lt;author&gt;Ito, M.&lt;/author&gt;&lt;author&gt;Maruyama, R.&lt;/author&gt;&lt;author&gt;Yoshii, S.&lt;/author&gt;&lt;author&gt;Naito, T.&lt;/author&gt;&lt;author&gt;Sukawa, Y.&lt;/author&gt;&lt;author&gt;Mikami, M.&lt;/author&gt;&lt;author&gt;Sumioka, W.&lt;/author&gt;&lt;author&gt;Yamamoto, E.&lt;/author&gt;&lt;author&gt;Kurokawa, S.&lt;/author&gt;&lt;author&gt;Adachi, Y.&lt;/author&gt;&lt;author&gt;Takahashi, H.&lt;/author&gt;&lt;author&gt;Okuda, H.&lt;/author&gt;&lt;author&gt;Kusumi, T.&lt;/author&gt;&lt;author&gt;Hosokawa, M.&lt;/author&gt;&lt;author&gt;Fujita, M.&lt;/author&gt;&lt;author&gt;Hasegawa, T.&lt;/author&gt;&lt;author&gt;Okita, K.&lt;/author&gt;&lt;author&gt;Hirata, K.&lt;/author&gt;&lt;author&gt;Suzuki, H.&lt;/author&gt;&lt;author&gt;Yamamoto, H.&lt;/author&gt;&lt;author&gt;Shinomura, Y.&lt;/author&gt;&lt;/authors&gt;&lt;/contributors&gt;&lt;auth-address&gt;Department of Gastroenterology, Rheumatology and Clinical Immunology, Sapporo Medical University School of Medicine, Sapporo, Japan.&lt;/auth-address&gt;&lt;titles&gt;&lt;title&gt;Association of microRNA-31 with BRAF mutation, colorectal cancer survival and serrated pathway&lt;/title&gt;&lt;secondary-title&gt;Carcinogenesis&lt;/secondary-title&gt;&lt;alt-title&gt;Carcinogenesis&lt;/alt-title&gt;&lt;/titles&gt;&lt;periodical&gt;&lt;full-title&gt;Carcinogenesis&lt;/full-title&gt;&lt;abbr-1&gt;Carcinogenesis&lt;/abbr-1&gt;&lt;/periodical&gt;&lt;alt-periodical&gt;&lt;full-title&gt;Carcinogenesis&lt;/full-title&gt;&lt;abbr-1&gt;Carcinogenesis&lt;/abbr-1&gt;&lt;/alt-periodical&gt;&lt;edition&gt;2013/11/19&lt;/edition&gt;&lt;dates&gt;&lt;year&gt;2013&lt;/year&gt;&lt;pub-dates&gt;&lt;date&gt;Dec 10&lt;/date&gt;&lt;/pub-dates&gt;&lt;/dates&gt;&lt;isbn&gt;1460-2180 (Electronic)&amp;#xD;0143-3334 (Linking)&lt;/isbn&gt;&lt;accession-num&gt;24242331&lt;/accession-num&gt;&lt;urls&gt;&lt;related-urls&gt;&lt;url&gt;http://www.ncbi.nlm.nih.gov/pubmed/24242331&lt;/url&gt;&lt;/related-urls&gt;&lt;/urls&gt;&lt;electronic-resource-num&gt;10.1093/carcin/bgt374&lt;/electronic-resource-num&gt;&lt;language&gt;Eng&lt;/language&gt;&lt;/record&gt;&lt;/Cite&gt;&lt;/EndNote&gt;</w:instrText>
      </w:r>
      <w:r w:rsidRPr="00400DCE">
        <w:rPr>
          <w:rFonts w:ascii="Book Antiqua" w:hAnsi="Book Antiqua"/>
          <w:bCs/>
          <w:color w:val="000000"/>
          <w:sz w:val="24"/>
          <w:szCs w:val="24"/>
          <w:lang w:eastAsia="ja-JP"/>
        </w:rPr>
        <w:fldChar w:fldCharType="separate"/>
      </w:r>
      <w:r w:rsidRPr="00400DCE">
        <w:rPr>
          <w:rFonts w:ascii="Book Antiqua" w:hAnsi="Book Antiqua"/>
          <w:bCs/>
          <w:noProof/>
          <w:color w:val="000000"/>
          <w:sz w:val="24"/>
          <w:szCs w:val="24"/>
          <w:vertAlign w:val="superscript"/>
          <w:lang w:eastAsia="ja-JP"/>
        </w:rPr>
        <w:t>[</w:t>
      </w:r>
      <w:hyperlink w:anchor="_ENREF_4" w:tooltip="Nosho, 2013 #2315" w:history="1">
        <w:r w:rsidRPr="00400DCE">
          <w:rPr>
            <w:rFonts w:ascii="Book Antiqua" w:hAnsi="Book Antiqua"/>
            <w:bCs/>
            <w:noProof/>
            <w:color w:val="000000"/>
            <w:sz w:val="24"/>
            <w:szCs w:val="24"/>
            <w:vertAlign w:val="superscript"/>
            <w:lang w:eastAsia="ja-JP"/>
          </w:rPr>
          <w:t>4</w:t>
        </w:r>
      </w:hyperlink>
      <w:r w:rsidRPr="00400DCE">
        <w:rPr>
          <w:rFonts w:ascii="Book Antiqua" w:hAnsi="Book Antiqua"/>
          <w:bCs/>
          <w:noProof/>
          <w:color w:val="000000"/>
          <w:sz w:val="24"/>
          <w:szCs w:val="24"/>
          <w:vertAlign w:val="superscript"/>
          <w:lang w:eastAsia="ja-JP"/>
        </w:rPr>
        <w:t>]</w:t>
      </w:r>
      <w:r w:rsidRPr="00400DCE">
        <w:rPr>
          <w:rFonts w:ascii="Book Antiqua" w:hAnsi="Book Antiqua"/>
          <w:bCs/>
          <w:color w:val="000000"/>
          <w:sz w:val="24"/>
          <w:szCs w:val="24"/>
          <w:lang w:eastAsia="ja-JP"/>
        </w:rPr>
        <w:fldChar w:fldCharType="end"/>
      </w:r>
      <w:r w:rsidRPr="00400DCE">
        <w:rPr>
          <w:rFonts w:ascii="Book Antiqua" w:hAnsi="Book Antiqua"/>
          <w:bCs/>
          <w:color w:val="000000"/>
          <w:sz w:val="24"/>
          <w:szCs w:val="24"/>
          <w:lang w:eastAsia="ja-JP"/>
        </w:rPr>
        <w:t xml:space="preserve">. These results suggest that miR-31 may contribute to the progression of </w:t>
      </w:r>
      <w:r w:rsidRPr="00400DCE">
        <w:rPr>
          <w:rFonts w:ascii="Book Antiqua" w:hAnsi="Book Antiqua"/>
          <w:bCs/>
          <w:color w:val="000000"/>
          <w:sz w:val="24"/>
          <w:szCs w:val="24"/>
          <w:lang w:val="en-GB"/>
        </w:rPr>
        <w:t>serrated lesions.</w:t>
      </w:r>
      <w:r w:rsidRPr="00400DCE">
        <w:rPr>
          <w:rFonts w:ascii="Book Antiqua" w:hAnsi="Book Antiqua"/>
          <w:bCs/>
          <w:color w:val="000000"/>
          <w:sz w:val="24"/>
          <w:szCs w:val="24"/>
          <w:lang w:val="en-GB" w:eastAsia="ja-JP"/>
        </w:rPr>
        <w:t xml:space="preserve"> H</w:t>
      </w:r>
      <w:r w:rsidRPr="00400DCE">
        <w:rPr>
          <w:rFonts w:ascii="Book Antiqua" w:hAnsi="Book Antiqua"/>
          <w:bCs/>
          <w:color w:val="000000"/>
          <w:sz w:val="24"/>
          <w:szCs w:val="24"/>
          <w:lang w:val="en-GB"/>
        </w:rPr>
        <w:t xml:space="preserve">owever, to the best of our knowledge, no studies have described its role in </w:t>
      </w:r>
      <w:r w:rsidRPr="00400DCE">
        <w:rPr>
          <w:rFonts w:ascii="Book Antiqua" w:hAnsi="Book Antiqua"/>
          <w:bCs/>
          <w:color w:val="000000"/>
          <w:sz w:val="24"/>
          <w:szCs w:val="24"/>
          <w:lang w:val="en-GB" w:eastAsia="ja-JP"/>
        </w:rPr>
        <w:t>serrated pathway progression</w:t>
      </w:r>
      <w:r w:rsidRPr="00400DCE">
        <w:rPr>
          <w:rFonts w:ascii="Book Antiqua" w:hAnsi="Book Antiqua"/>
          <w:bCs/>
          <w:color w:val="000000"/>
          <w:sz w:val="24"/>
          <w:szCs w:val="24"/>
          <w:lang w:val="en-GB"/>
        </w:rPr>
        <w:t>.</w:t>
      </w:r>
    </w:p>
    <w:p w:rsidR="007A772E" w:rsidRPr="00400DCE" w:rsidRDefault="007A772E" w:rsidP="00BE4421">
      <w:pPr>
        <w:pStyle w:val="30"/>
        <w:spacing w:after="0" w:line="360" w:lineRule="auto"/>
        <w:jc w:val="both"/>
        <w:rPr>
          <w:rFonts w:ascii="Book Antiqua" w:eastAsia="宋体" w:hAnsi="Book Antiqua"/>
          <w:b/>
          <w:bCs/>
          <w:color w:val="000000"/>
          <w:sz w:val="24"/>
          <w:szCs w:val="24"/>
          <w:lang w:val="en-GB" w:eastAsia="zh-CN"/>
        </w:rPr>
      </w:pPr>
    </w:p>
    <w:p w:rsidR="007A772E" w:rsidRPr="00400DCE" w:rsidRDefault="007A772E" w:rsidP="00BE4421">
      <w:pPr>
        <w:pStyle w:val="30"/>
        <w:spacing w:after="0" w:line="360" w:lineRule="auto"/>
        <w:jc w:val="both"/>
        <w:rPr>
          <w:rFonts w:ascii="Book Antiqua" w:hAnsi="Book Antiqua" w:cs="Arial"/>
          <w:b/>
          <w:bCs/>
          <w:color w:val="000000"/>
          <w:sz w:val="24"/>
          <w:szCs w:val="24"/>
          <w:lang w:val="en-GB" w:eastAsia="ja-JP"/>
        </w:rPr>
      </w:pPr>
      <w:r w:rsidRPr="00400DCE">
        <w:rPr>
          <w:rFonts w:ascii="Book Antiqua" w:hAnsi="Book Antiqua"/>
          <w:b/>
          <w:bCs/>
          <w:color w:val="000000"/>
          <w:sz w:val="24"/>
          <w:szCs w:val="24"/>
          <w:lang w:val="en-GB" w:eastAsia="ja-JP"/>
        </w:rPr>
        <w:t>CASE REPORT</w:t>
      </w:r>
    </w:p>
    <w:p w:rsidR="007A772E" w:rsidRPr="00400DCE" w:rsidRDefault="007A772E" w:rsidP="00BE4421">
      <w:pPr>
        <w:pStyle w:val="30"/>
        <w:spacing w:after="0" w:line="360" w:lineRule="auto"/>
        <w:jc w:val="both"/>
        <w:rPr>
          <w:rFonts w:ascii="Book Antiqua" w:hAnsi="Book Antiqua"/>
          <w:bCs/>
          <w:color w:val="000000"/>
          <w:sz w:val="24"/>
          <w:szCs w:val="24"/>
          <w:lang w:val="en-GB" w:eastAsia="ja-JP"/>
        </w:rPr>
      </w:pPr>
      <w:r w:rsidRPr="00400DCE">
        <w:rPr>
          <w:rFonts w:ascii="Book Antiqua" w:hAnsi="Book Antiqua"/>
          <w:bCs/>
          <w:color w:val="000000"/>
          <w:sz w:val="24"/>
          <w:szCs w:val="24"/>
          <w:lang w:eastAsia="ja-JP"/>
        </w:rPr>
        <w:t>At a follow-up colonoscopy after a proctectomy, we observed the case of a 75-year-old man with a 7-mm flat-elevated lesion with a central depression in the cecum</w:t>
      </w:r>
      <w:r w:rsidRPr="00400DCE">
        <w:rPr>
          <w:rFonts w:ascii="Book Antiqua" w:hAnsi="Book Antiqua"/>
          <w:bCs/>
          <w:color w:val="000000"/>
          <w:sz w:val="24"/>
          <w:szCs w:val="24"/>
          <w:lang w:val="en-GB" w:eastAsia="ja-JP"/>
        </w:rPr>
        <w:t xml:space="preserve"> (Figure 1A</w:t>
      </w:r>
      <w:r w:rsidRPr="00400DCE">
        <w:rPr>
          <w:rFonts w:ascii="Book Antiqua" w:eastAsia="宋体" w:hAnsi="Book Antiqua"/>
          <w:bCs/>
          <w:color w:val="000000"/>
          <w:sz w:val="24"/>
          <w:szCs w:val="24"/>
          <w:lang w:val="en-GB" w:eastAsia="zh-CN"/>
        </w:rPr>
        <w:t xml:space="preserve"> and</w:t>
      </w:r>
      <w:r w:rsidRPr="00400DCE">
        <w:rPr>
          <w:rFonts w:ascii="Book Antiqua" w:hAnsi="Book Antiqua"/>
          <w:bCs/>
          <w:color w:val="000000"/>
          <w:sz w:val="24"/>
          <w:szCs w:val="24"/>
          <w:lang w:val="en-GB" w:eastAsia="ja-JP"/>
        </w:rPr>
        <w:t xml:space="preserve"> 1B). A magnifying colonoscopic examination by narrow-band imaging (NBI) of the depressed area revealed winding and prematurely terminating irregular blood vessels and sparse surface patterns (Figure 1C). Because the flat-elevated area displayed serrated features, we diagnosed the lesion as an early invasive carcinoma (T1) with an HP component. Ileocecal resection with regional lymph node dissection was performed without complications. The tumor measuring 3 mm</w:t>
      </w:r>
      <w:r w:rsidRPr="00400DCE">
        <w:rPr>
          <w:rFonts w:ascii="Book Antiqua" w:eastAsia="宋体" w:hAnsi="Book Antiqua"/>
          <w:bCs/>
          <w:color w:val="000000"/>
          <w:sz w:val="24"/>
          <w:szCs w:val="24"/>
          <w:lang w:val="en-GB" w:eastAsia="zh-CN"/>
        </w:rPr>
        <w:t xml:space="preserve"> </w:t>
      </w:r>
      <w:r w:rsidRPr="00400DCE">
        <w:rPr>
          <w:rFonts w:ascii="Book Antiqua" w:hAnsi="Book Antiqua"/>
          <w:bCs/>
          <w:color w:val="000000"/>
          <w:sz w:val="24"/>
          <w:szCs w:val="24"/>
          <w:lang w:val="en-GB" w:eastAsia="ja-JP"/>
        </w:rPr>
        <w:t xml:space="preserve">× 3 mm consisted of a poorly-differentiated adenocarcinoma with serrated features. Some carcinoma cells had invaded the submucosal layer to a depth of 600 μm, but no lymphatic invasion, venous invasion or lymph node metastasis was observed. The final diagnosis was stage I (T1N0M0) in the TNM classification. </w:t>
      </w:r>
    </w:p>
    <w:p w:rsidR="007A772E" w:rsidRPr="00400DCE" w:rsidRDefault="007A772E" w:rsidP="00BE4421">
      <w:pPr>
        <w:pStyle w:val="30"/>
        <w:spacing w:after="0" w:line="360" w:lineRule="auto"/>
        <w:ind w:firstLine="709"/>
        <w:jc w:val="both"/>
        <w:rPr>
          <w:rFonts w:ascii="Book Antiqua" w:hAnsi="Book Antiqua"/>
          <w:bCs/>
          <w:color w:val="000000"/>
          <w:sz w:val="24"/>
          <w:szCs w:val="24"/>
          <w:lang w:val="en-GB" w:eastAsia="ja-JP"/>
        </w:rPr>
      </w:pPr>
    </w:p>
    <w:p w:rsidR="007A772E" w:rsidRPr="00400DCE" w:rsidRDefault="007A772E" w:rsidP="00BE4421">
      <w:pPr>
        <w:pStyle w:val="30"/>
        <w:spacing w:after="0" w:line="360" w:lineRule="auto"/>
        <w:jc w:val="both"/>
        <w:rPr>
          <w:rFonts w:ascii="Book Antiqua" w:hAnsi="Book Antiqua"/>
          <w:b/>
          <w:bCs/>
          <w:i/>
          <w:color w:val="000000"/>
          <w:sz w:val="24"/>
          <w:szCs w:val="24"/>
          <w:lang w:val="en-GB" w:eastAsia="ja-JP"/>
        </w:rPr>
      </w:pPr>
      <w:r w:rsidRPr="00400DCE">
        <w:rPr>
          <w:rFonts w:ascii="Book Antiqua" w:hAnsi="Book Antiqua"/>
          <w:b/>
          <w:bCs/>
          <w:i/>
          <w:color w:val="000000"/>
          <w:sz w:val="24"/>
          <w:szCs w:val="24"/>
          <w:lang w:val="en-GB" w:eastAsia="ja-JP"/>
        </w:rPr>
        <w:t>Molecular alterations in the carcinoma component compared with the HP component</w:t>
      </w:r>
    </w:p>
    <w:p w:rsidR="007A772E" w:rsidRPr="00400DCE" w:rsidRDefault="007A772E" w:rsidP="00BE4421">
      <w:pPr>
        <w:spacing w:line="360" w:lineRule="auto"/>
        <w:jc w:val="both"/>
        <w:rPr>
          <w:rFonts w:ascii="Book Antiqua" w:hAnsi="Book Antiqua"/>
          <w:color w:val="000000"/>
          <w:lang w:eastAsia="ja-JP"/>
        </w:rPr>
      </w:pPr>
      <w:r w:rsidRPr="00400DCE">
        <w:rPr>
          <w:rFonts w:ascii="Book Antiqua" w:hAnsi="Book Antiqua"/>
          <w:bCs/>
          <w:color w:val="000000"/>
          <w:lang w:eastAsia="ja-JP"/>
        </w:rPr>
        <w:lastRenderedPageBreak/>
        <w:t>For molecular analysis in this case, g</w:t>
      </w:r>
      <w:r w:rsidRPr="00400DCE">
        <w:rPr>
          <w:rFonts w:ascii="Book Antiqua" w:hAnsi="Book Antiqua"/>
          <w:color w:val="000000"/>
          <w:lang w:eastAsia="zh-CN"/>
        </w:rPr>
        <w:t xml:space="preserve">enomic DNA and </w:t>
      </w:r>
      <w:r w:rsidRPr="00400DCE">
        <w:rPr>
          <w:rFonts w:ascii="Book Antiqua" w:hAnsi="Book Antiqua"/>
          <w:color w:val="000000"/>
          <w:lang w:eastAsia="ja-JP"/>
        </w:rPr>
        <w:t>total RNA were</w:t>
      </w:r>
      <w:r w:rsidRPr="00400DCE">
        <w:rPr>
          <w:rFonts w:ascii="Book Antiqua" w:hAnsi="Book Antiqua"/>
          <w:color w:val="000000"/>
          <w:lang w:eastAsia="zh-CN"/>
        </w:rPr>
        <w:t xml:space="preserve"> extracted from </w:t>
      </w:r>
      <w:r w:rsidRPr="00400DCE">
        <w:rPr>
          <w:rFonts w:ascii="Book Antiqua" w:hAnsi="Book Antiqua"/>
          <w:color w:val="000000"/>
          <w:lang w:eastAsia="ja-JP"/>
        </w:rPr>
        <w:t>formalin-fixed paraffin-embedded (FFPE)</w:t>
      </w:r>
      <w:r w:rsidRPr="00400DCE">
        <w:rPr>
          <w:rFonts w:ascii="Book Antiqua" w:hAnsi="Book Antiqua"/>
          <w:color w:val="000000"/>
        </w:rPr>
        <w:t xml:space="preserve"> tissues</w:t>
      </w:r>
      <w:r w:rsidRPr="00400DCE">
        <w:rPr>
          <w:rFonts w:ascii="Book Antiqua" w:hAnsi="Book Antiqua"/>
          <w:color w:val="000000"/>
          <w:lang w:eastAsia="zh-CN"/>
        </w:rPr>
        <w:t xml:space="preserve"> </w:t>
      </w:r>
      <w:r w:rsidRPr="00400DCE">
        <w:rPr>
          <w:rFonts w:ascii="Book Antiqua" w:hAnsi="Book Antiqua"/>
          <w:color w:val="000000"/>
          <w:lang w:eastAsia="ja-JP"/>
        </w:rPr>
        <w:t>as previously described</w:t>
      </w:r>
      <w:r w:rsidRPr="00400DCE">
        <w:rPr>
          <w:rFonts w:ascii="Book Antiqua" w:hAnsi="Book Antiqua"/>
          <w:bCs/>
          <w:color w:val="000000"/>
          <w:lang w:eastAsia="ja-JP"/>
        </w:rPr>
        <w:fldChar w:fldCharType="begin"/>
      </w:r>
      <w:r w:rsidRPr="00400DCE">
        <w:rPr>
          <w:rFonts w:ascii="Book Antiqua" w:hAnsi="Book Antiqua"/>
          <w:bCs/>
          <w:color w:val="000000"/>
          <w:lang w:eastAsia="ja-JP"/>
        </w:rPr>
        <w:instrText xml:space="preserve"> ADDIN EN.CITE &lt;EndNote&gt;&lt;Cite&gt;&lt;Author&gt;Nosho&lt;/Author&gt;&lt;Year&gt;2013&lt;/Year&gt;&lt;RecNum&gt;2315&lt;/RecNum&gt;&lt;DisplayText&gt;&lt;style face="superscript"&gt;[4]&lt;/style&gt;&lt;/DisplayText&gt;&lt;record&gt;&lt;rec-number&gt;2315&lt;/rec-number&gt;&lt;foreign-keys&gt;&lt;key app="EN" db-id="edspwwd9d59xpxeav2ovfas6ps90500rpawz"&gt;2315&lt;/key&gt;&lt;/foreign-keys&gt;&lt;ref-type name="Journal Article"&gt;17&lt;/ref-type&gt;&lt;contributors&gt;&lt;authors&gt;&lt;author&gt;Nosho, K.&lt;/author&gt;&lt;author&gt;Igarashi, H.&lt;/author&gt;&lt;author&gt;Nojima, M.&lt;/author&gt;&lt;author&gt;Ito, M.&lt;/author&gt;&lt;author&gt;Maruyama, R.&lt;/author&gt;&lt;author&gt;Yoshii, S.&lt;/author&gt;&lt;author&gt;Naito, T.&lt;/author&gt;&lt;author&gt;Sukawa, Y.&lt;/author&gt;&lt;author&gt;Mikami, M.&lt;/author&gt;&lt;author&gt;Sumioka, W.&lt;/author&gt;&lt;author&gt;Yamamoto, E.&lt;/author&gt;&lt;author&gt;Kurokawa, S.&lt;/author&gt;&lt;author&gt;Adachi, Y.&lt;/author&gt;&lt;author&gt;Takahashi, H.&lt;/author&gt;&lt;author&gt;Okuda, H.&lt;/author&gt;&lt;author&gt;Kusumi, T.&lt;/author&gt;&lt;author&gt;Hosokawa, M.&lt;/author&gt;&lt;author&gt;Fujita, M.&lt;/author&gt;&lt;author&gt;Hasegawa, T.&lt;/author&gt;&lt;author&gt;Okita, K.&lt;/author&gt;&lt;author&gt;Hirata, K.&lt;/author&gt;&lt;author&gt;Suzuki, H.&lt;/author&gt;&lt;author&gt;Yamamoto, H.&lt;/author&gt;&lt;author&gt;Shinomura, Y.&lt;/author&gt;&lt;/authors&gt;&lt;/contributors&gt;&lt;auth-address&gt;Department of Gastroenterology, Rheumatology and Clinical Immunology, Sapporo Medical University School of Medicine, Sapporo, Japan.&lt;/auth-address&gt;&lt;titles&gt;&lt;title&gt;Association of microRNA-31 with BRAF mutation, colorectal cancer survival and serrated pathway&lt;/title&gt;&lt;secondary-title&gt;Carcinogenesis&lt;/secondary-title&gt;&lt;alt-title&gt;Carcinogenesis&lt;/alt-title&gt;&lt;/titles&gt;&lt;periodical&gt;&lt;full-title&gt;Carcinogenesis&lt;/full-title&gt;&lt;abbr-1&gt;Carcinogenesis&lt;/abbr-1&gt;&lt;/periodical&gt;&lt;alt-periodical&gt;&lt;full-title&gt;Carcinogenesis&lt;/full-title&gt;&lt;abbr-1&gt;Carcinogenesis&lt;/abbr-1&gt;&lt;/alt-periodical&gt;&lt;edition&gt;2013/11/19&lt;/edition&gt;&lt;dates&gt;&lt;year&gt;2013&lt;/year&gt;&lt;pub-dates&gt;&lt;date&gt;Dec 10&lt;/date&gt;&lt;/pub-dates&gt;&lt;/dates&gt;&lt;isbn&gt;1460-2180 (Electronic)&amp;#xD;0143-3334 (Linking)&lt;/isbn&gt;&lt;accession-num&gt;24242331&lt;/accession-num&gt;&lt;urls&gt;&lt;related-urls&gt;&lt;url&gt;http://www.ncbi.nlm.nih.gov/pubmed/24242331&lt;/url&gt;&lt;/related-urls&gt;&lt;/urls&gt;&lt;electronic-resource-num&gt;10.1093/carcin/bgt374&lt;/electronic-resource-num&gt;&lt;language&gt;Eng&lt;/language&gt;&lt;/record&gt;&lt;/Cite&gt;&lt;/EndNote&gt;</w:instrText>
      </w:r>
      <w:r w:rsidRPr="00400DCE">
        <w:rPr>
          <w:rFonts w:ascii="Book Antiqua" w:hAnsi="Book Antiqua"/>
          <w:bCs/>
          <w:color w:val="000000"/>
          <w:lang w:eastAsia="ja-JP"/>
        </w:rPr>
        <w:fldChar w:fldCharType="separate"/>
      </w:r>
      <w:r w:rsidRPr="00400DCE">
        <w:rPr>
          <w:rFonts w:ascii="Book Antiqua" w:hAnsi="Book Antiqua"/>
          <w:bCs/>
          <w:noProof/>
          <w:color w:val="000000"/>
          <w:vertAlign w:val="superscript"/>
          <w:lang w:eastAsia="ja-JP"/>
        </w:rPr>
        <w:t>[</w:t>
      </w:r>
      <w:hyperlink w:anchor="_ENREF_4" w:tooltip="Nosho, 2013 #2315" w:history="1">
        <w:r w:rsidRPr="00400DCE">
          <w:rPr>
            <w:rFonts w:ascii="Book Antiqua" w:hAnsi="Book Antiqua"/>
            <w:bCs/>
            <w:noProof/>
            <w:color w:val="000000"/>
            <w:vertAlign w:val="superscript"/>
            <w:lang w:eastAsia="ja-JP"/>
          </w:rPr>
          <w:t>4</w:t>
        </w:r>
      </w:hyperlink>
      <w:r w:rsidRPr="00400DCE">
        <w:rPr>
          <w:rFonts w:ascii="Book Antiqua" w:hAnsi="Book Antiqua"/>
          <w:bCs/>
          <w:noProof/>
          <w:color w:val="000000"/>
          <w:vertAlign w:val="superscript"/>
          <w:lang w:eastAsia="ja-JP"/>
        </w:rPr>
        <w:t>]</w:t>
      </w:r>
      <w:r w:rsidRPr="00400DCE">
        <w:rPr>
          <w:rFonts w:ascii="Book Antiqua" w:hAnsi="Book Antiqua"/>
          <w:bCs/>
          <w:color w:val="000000"/>
          <w:lang w:eastAsia="ja-JP"/>
        </w:rPr>
        <w:fldChar w:fldCharType="end"/>
      </w:r>
      <w:r w:rsidRPr="00400DCE">
        <w:rPr>
          <w:rFonts w:ascii="Book Antiqua" w:hAnsi="Book Antiqua"/>
          <w:color w:val="000000"/>
          <w:lang w:eastAsia="ja-JP"/>
        </w:rPr>
        <w:t xml:space="preserve">. </w:t>
      </w:r>
      <w:r w:rsidRPr="00400DCE">
        <w:rPr>
          <w:rFonts w:ascii="Book Antiqua" w:hAnsi="Book Antiqua"/>
          <w:color w:val="000000"/>
          <w:lang w:val="en-GB" w:eastAsia="ja-JP"/>
        </w:rPr>
        <w:t>Tissue specimens were obtained from the representative areas to compare the molecular alterations in the carcinoma component with those in the HP component.</w:t>
      </w:r>
      <w:r w:rsidRPr="00400DCE">
        <w:rPr>
          <w:rFonts w:ascii="Book Antiqua" w:hAnsi="Book Antiqua"/>
          <w:color w:val="000000"/>
          <w:lang w:eastAsia="ja-JP"/>
        </w:rPr>
        <w:t xml:space="preserve"> </w:t>
      </w:r>
      <w:r w:rsidRPr="00400DCE">
        <w:rPr>
          <w:rFonts w:ascii="Book Antiqua" w:hAnsi="Book Antiqua"/>
          <w:color w:val="000000"/>
          <w:lang w:val="en-GB"/>
        </w:rPr>
        <w:t xml:space="preserve">PCR and targeted pyrosequencing were performed for the </w:t>
      </w:r>
      <w:r w:rsidRPr="00400DCE">
        <w:rPr>
          <w:rFonts w:ascii="Book Antiqua" w:hAnsi="Book Antiqua"/>
          <w:i/>
          <w:color w:val="000000"/>
          <w:lang w:val="en-GB"/>
        </w:rPr>
        <w:t>BRAF</w:t>
      </w:r>
      <w:r w:rsidRPr="00400DCE">
        <w:rPr>
          <w:rFonts w:ascii="Book Antiqua" w:hAnsi="Book Antiqua"/>
          <w:color w:val="000000"/>
          <w:lang w:val="en-GB"/>
        </w:rPr>
        <w:t xml:space="preserve"> </w:t>
      </w:r>
      <w:r w:rsidRPr="00400DCE">
        <w:rPr>
          <w:rFonts w:ascii="Book Antiqua" w:hAnsi="Book Antiqua"/>
          <w:bCs/>
          <w:color w:val="000000"/>
          <w:lang w:val="en-GB" w:eastAsia="ja-JP"/>
        </w:rPr>
        <w:t>(</w:t>
      </w:r>
      <w:r w:rsidRPr="00400DCE">
        <w:rPr>
          <w:rFonts w:ascii="Book Antiqua" w:hAnsi="Book Antiqua"/>
          <w:bCs/>
          <w:i/>
          <w:color w:val="000000"/>
          <w:lang w:val="en-GB" w:eastAsia="ja-JP"/>
        </w:rPr>
        <w:t>V600E</w:t>
      </w:r>
      <w:r w:rsidRPr="00400DCE">
        <w:rPr>
          <w:rFonts w:ascii="Book Antiqua" w:hAnsi="Book Antiqua"/>
          <w:bCs/>
          <w:color w:val="000000"/>
          <w:lang w:val="en-GB" w:eastAsia="ja-JP"/>
        </w:rPr>
        <w:t xml:space="preserve">) mutation </w:t>
      </w:r>
      <w:r w:rsidRPr="00400DCE">
        <w:rPr>
          <w:rFonts w:ascii="Book Antiqua" w:hAnsi="Book Antiqua"/>
          <w:color w:val="000000"/>
          <w:lang w:val="en-GB" w:eastAsia="ja-JP"/>
        </w:rPr>
        <w:t>using extracted genomic DNA</w:t>
      </w:r>
      <w:r w:rsidRPr="00400DCE">
        <w:rPr>
          <w:rFonts w:ascii="Book Antiqua" w:hAnsi="Book Antiqua"/>
          <w:color w:val="000000"/>
          <w:lang w:eastAsia="ja-JP"/>
        </w:rPr>
        <w:fldChar w:fldCharType="begin"/>
      </w:r>
      <w:r w:rsidRPr="00400DCE">
        <w:rPr>
          <w:rFonts w:ascii="Book Antiqua" w:hAnsi="Book Antiqua"/>
          <w:color w:val="000000"/>
          <w:lang w:eastAsia="ja-JP"/>
        </w:rPr>
        <w:instrText xml:space="preserve"> ADDIN EN.CITE &lt;EndNote&gt;&lt;Cite&gt;&lt;Author&gt;Nosho&lt;/Author&gt;&lt;Year&gt;2013&lt;/Year&gt;&lt;RecNum&gt;2315&lt;/RecNum&gt;&lt;DisplayText&gt;&lt;style face="superscript"&gt;[4]&lt;/style&gt;&lt;/DisplayText&gt;&lt;record&gt;&lt;rec-number&gt;2315&lt;/rec-number&gt;&lt;foreign-keys&gt;&lt;key app="EN" db-id="edspwwd9d59xpxeav2ovfas6ps90500rpawz"&gt;2315&lt;/key&gt;&lt;/foreign-keys&gt;&lt;ref-type name="Journal Article"&gt;17&lt;/ref-type&gt;&lt;contributors&gt;&lt;authors&gt;&lt;author&gt;Nosho, K.&lt;/author&gt;&lt;author&gt;Igarashi, H.&lt;/author&gt;&lt;author&gt;Nojima, M.&lt;/author&gt;&lt;author&gt;Ito, M.&lt;/author&gt;&lt;author&gt;Maruyama, R.&lt;/author&gt;&lt;author&gt;Yoshii, S.&lt;/author&gt;&lt;author&gt;Naito, T.&lt;/author&gt;&lt;author&gt;Sukawa, Y.&lt;/author&gt;&lt;author&gt;Mikami, M.&lt;/author&gt;&lt;author&gt;Sumioka, W.&lt;/author&gt;&lt;author&gt;Yamamoto, E.&lt;/author&gt;&lt;author&gt;Kurokawa, S.&lt;/author&gt;&lt;author&gt;Adachi, Y.&lt;/author&gt;&lt;author&gt;Takahashi, H.&lt;/author&gt;&lt;author&gt;Okuda, H.&lt;/author&gt;&lt;author&gt;Kusumi, T.&lt;/author&gt;&lt;author&gt;Hosokawa, M.&lt;/author&gt;&lt;author&gt;Fujita, M.&lt;/author&gt;&lt;author&gt;Hasegawa, T.&lt;/author&gt;&lt;author&gt;Okita, K.&lt;/author&gt;&lt;author&gt;Hirata, K.&lt;/author&gt;&lt;author&gt;Suzuki, H.&lt;/author&gt;&lt;author&gt;Yamamoto, H.&lt;/author&gt;&lt;author&gt;Shinomura, Y.&lt;/author&gt;&lt;/authors&gt;&lt;/contributors&gt;&lt;auth-address&gt;Department of Gastroenterology, Rheumatology and Clinical Immunology, Sapporo Medical University School of Medicine, Sapporo, Japan.&lt;/auth-address&gt;&lt;titles&gt;&lt;title&gt;Association of microRNA-31 with BRAF mutation, colorectal cancer survival and serrated pathway&lt;/title&gt;&lt;secondary-title&gt;Carcinogenesis&lt;/secondary-title&gt;&lt;alt-title&gt;Carcinogenesis&lt;/alt-title&gt;&lt;/titles&gt;&lt;periodical&gt;&lt;full-title&gt;Carcinogenesis&lt;/full-title&gt;&lt;abbr-1&gt;Carcinogenesis&lt;/abbr-1&gt;&lt;/periodical&gt;&lt;alt-periodical&gt;&lt;full-title&gt;Carcinogenesis&lt;/full-title&gt;&lt;abbr-1&gt;Carcinogenesis&lt;/abbr-1&gt;&lt;/alt-periodical&gt;&lt;edition&gt;2013/11/19&lt;/edition&gt;&lt;dates&gt;&lt;year&gt;2013&lt;/year&gt;&lt;pub-dates&gt;&lt;date&gt;Dec 10&lt;/date&gt;&lt;/pub-dates&gt;&lt;/dates&gt;&lt;isbn&gt;1460-2180 (Electronic)&amp;#xD;0143-3334 (Linking)&lt;/isbn&gt;&lt;accession-num&gt;24242331&lt;/accession-num&gt;&lt;urls&gt;&lt;related-urls&gt;&lt;url&gt;http://www.ncbi.nlm.nih.gov/pubmed/24242331&lt;/url&gt;&lt;/related-urls&gt;&lt;/urls&gt;&lt;electronic-resource-num&gt;10.1093/carcin/bgt374&lt;/electronic-resource-num&gt;&lt;language&gt;Eng&lt;/language&gt;&lt;/record&gt;&lt;/Cite&gt;&lt;/EndNote&gt;</w:instrText>
      </w:r>
      <w:r w:rsidRPr="00400DCE">
        <w:rPr>
          <w:rFonts w:ascii="Book Antiqua" w:hAnsi="Book Antiqua"/>
          <w:color w:val="000000"/>
          <w:lang w:eastAsia="ja-JP"/>
        </w:rPr>
        <w:fldChar w:fldCharType="separate"/>
      </w:r>
      <w:r w:rsidRPr="00400DCE">
        <w:rPr>
          <w:rFonts w:ascii="Book Antiqua" w:hAnsi="Book Antiqua"/>
          <w:noProof/>
          <w:color w:val="000000"/>
          <w:vertAlign w:val="superscript"/>
          <w:lang w:eastAsia="ja-JP"/>
        </w:rPr>
        <w:t>[</w:t>
      </w:r>
      <w:hyperlink w:anchor="_ENREF_4" w:tooltip="Nosho, 2013 #2315" w:history="1">
        <w:r w:rsidRPr="00400DCE">
          <w:rPr>
            <w:rFonts w:ascii="Book Antiqua" w:hAnsi="Book Antiqua"/>
            <w:noProof/>
            <w:color w:val="000000"/>
            <w:vertAlign w:val="superscript"/>
            <w:lang w:eastAsia="ja-JP"/>
          </w:rPr>
          <w:t>4</w:t>
        </w:r>
      </w:hyperlink>
      <w:r w:rsidRPr="00400DCE">
        <w:rPr>
          <w:rFonts w:ascii="Book Antiqua" w:hAnsi="Book Antiqua"/>
          <w:noProof/>
          <w:color w:val="000000"/>
          <w:vertAlign w:val="superscript"/>
          <w:lang w:eastAsia="ja-JP"/>
        </w:rPr>
        <w:t>]</w:t>
      </w:r>
      <w:r w:rsidRPr="00400DCE">
        <w:rPr>
          <w:rFonts w:ascii="Book Antiqua" w:hAnsi="Book Antiqua"/>
          <w:color w:val="000000"/>
          <w:lang w:eastAsia="ja-JP"/>
        </w:rPr>
        <w:fldChar w:fldCharType="end"/>
      </w:r>
      <w:r w:rsidRPr="00400DCE">
        <w:rPr>
          <w:rFonts w:ascii="Book Antiqua" w:hAnsi="Book Antiqua"/>
          <w:color w:val="000000"/>
        </w:rPr>
        <w:t xml:space="preserve">. The </w:t>
      </w:r>
      <w:r w:rsidRPr="00400DCE">
        <w:rPr>
          <w:rFonts w:ascii="Book Antiqua" w:hAnsi="Book Antiqua"/>
          <w:bCs/>
          <w:i/>
          <w:color w:val="000000"/>
          <w:lang w:eastAsia="ja-JP"/>
        </w:rPr>
        <w:t>TP53</w:t>
      </w:r>
      <w:r w:rsidRPr="00400DCE">
        <w:rPr>
          <w:rFonts w:ascii="Book Antiqua" w:hAnsi="Book Antiqua"/>
          <w:bCs/>
          <w:color w:val="000000"/>
          <w:lang w:eastAsia="ja-JP"/>
        </w:rPr>
        <w:t xml:space="preserve"> mutation was initially determined by PCR-single-strand conformation polymorphism (SSCP)</w:t>
      </w:r>
      <w:r w:rsidRPr="00400DCE">
        <w:rPr>
          <w:rFonts w:ascii="Book Antiqua" w:hAnsi="Book Antiqua"/>
          <w:bCs/>
          <w:color w:val="000000"/>
          <w:lang w:eastAsia="ja-JP"/>
        </w:rPr>
        <w:fldChar w:fldCharType="begin">
          <w:fldData xml:space="preserve">PEVuZE5vdGU+PENpdGU+PEF1dGhvcj5ZYW1hbW90bzwvQXV0aG9yPjxZZWFyPjIwMTI8L1llYXI+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==
</w:fldData>
        </w:fldChar>
      </w:r>
      <w:r w:rsidRPr="00400DCE">
        <w:rPr>
          <w:rFonts w:ascii="Book Antiqua" w:hAnsi="Book Antiqua"/>
          <w:bCs/>
          <w:color w:val="000000"/>
          <w:lang w:eastAsia="ja-JP"/>
        </w:rPr>
        <w:instrText xml:space="preserve"> ADDIN EN.CITE </w:instrText>
      </w:r>
      <w:r w:rsidRPr="00400DCE">
        <w:rPr>
          <w:rFonts w:ascii="Book Antiqua" w:hAnsi="Book Antiqua"/>
          <w:bCs/>
          <w:color w:val="000000"/>
          <w:lang w:eastAsia="ja-JP"/>
        </w:rPr>
        <w:fldChar w:fldCharType="begin">
          <w:fldData xml:space="preserve">PEVuZE5vdGU+PENpdGU+PEF1dGhvcj5ZYW1hbW90bzwvQXV0aG9yPjxZZWFyPjIwMTI8L1llYXI+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==
</w:fldData>
        </w:fldChar>
      </w:r>
      <w:r w:rsidRPr="00400DCE">
        <w:rPr>
          <w:rFonts w:ascii="Book Antiqua" w:hAnsi="Book Antiqua"/>
          <w:bCs/>
          <w:color w:val="000000"/>
          <w:lang w:eastAsia="ja-JP"/>
        </w:rPr>
        <w:instrText xml:space="preserve"> ADDIN EN.CITE.DATA </w:instrText>
      </w:r>
      <w:r w:rsidRPr="00400DCE">
        <w:rPr>
          <w:rFonts w:ascii="Book Antiqua" w:hAnsi="Book Antiqua"/>
          <w:bCs/>
          <w:color w:val="000000"/>
          <w:lang w:eastAsia="ja-JP"/>
        </w:rPr>
      </w:r>
      <w:r w:rsidRPr="00400DCE">
        <w:rPr>
          <w:rFonts w:ascii="Book Antiqua" w:hAnsi="Book Antiqua"/>
          <w:bCs/>
          <w:color w:val="000000"/>
          <w:lang w:eastAsia="ja-JP"/>
        </w:rPr>
        <w:fldChar w:fldCharType="end"/>
      </w:r>
      <w:r w:rsidRPr="00400DCE">
        <w:rPr>
          <w:rFonts w:ascii="Book Antiqua" w:hAnsi="Book Antiqua"/>
          <w:bCs/>
          <w:color w:val="000000"/>
          <w:lang w:eastAsia="ja-JP"/>
        </w:rPr>
      </w:r>
      <w:r w:rsidRPr="00400DCE">
        <w:rPr>
          <w:rFonts w:ascii="Book Antiqua" w:hAnsi="Book Antiqua"/>
          <w:bCs/>
          <w:color w:val="000000"/>
          <w:lang w:eastAsia="ja-JP"/>
        </w:rPr>
        <w:fldChar w:fldCharType="separate"/>
      </w:r>
      <w:r w:rsidRPr="00400DCE">
        <w:rPr>
          <w:rFonts w:ascii="Book Antiqua" w:hAnsi="Book Antiqua"/>
          <w:bCs/>
          <w:noProof/>
          <w:color w:val="000000"/>
          <w:vertAlign w:val="superscript"/>
          <w:lang w:eastAsia="ja-JP"/>
        </w:rPr>
        <w:t>[</w:t>
      </w:r>
      <w:hyperlink w:anchor="_ENREF_6" w:tooltip="Yamamoto, 2012 #2394" w:history="1">
        <w:r w:rsidRPr="00400DCE">
          <w:rPr>
            <w:rFonts w:ascii="Book Antiqua" w:hAnsi="Book Antiqua"/>
            <w:bCs/>
            <w:noProof/>
            <w:color w:val="000000"/>
            <w:vertAlign w:val="superscript"/>
            <w:lang w:eastAsia="ja-JP"/>
          </w:rPr>
          <w:t>6</w:t>
        </w:r>
      </w:hyperlink>
      <w:r w:rsidRPr="00400DCE">
        <w:rPr>
          <w:rFonts w:ascii="Book Antiqua" w:hAnsi="Book Antiqua"/>
          <w:bCs/>
          <w:noProof/>
          <w:color w:val="000000"/>
          <w:vertAlign w:val="superscript"/>
          <w:lang w:eastAsia="ja-JP"/>
        </w:rPr>
        <w:t>]</w:t>
      </w:r>
      <w:r w:rsidRPr="00400DCE">
        <w:rPr>
          <w:rFonts w:ascii="Book Antiqua" w:hAnsi="Book Antiqua"/>
          <w:bCs/>
          <w:color w:val="000000"/>
          <w:lang w:eastAsia="ja-JP"/>
        </w:rPr>
        <w:fldChar w:fldCharType="end"/>
      </w:r>
      <w:r w:rsidRPr="00400DCE">
        <w:rPr>
          <w:rFonts w:ascii="Book Antiqua" w:hAnsi="Book Antiqua"/>
          <w:bCs/>
          <w:color w:val="000000"/>
          <w:lang w:eastAsia="ja-JP"/>
        </w:rPr>
        <w:t xml:space="preserve">. We examined the </w:t>
      </w:r>
      <w:r w:rsidRPr="00400DCE">
        <w:rPr>
          <w:rFonts w:ascii="Book Antiqua" w:hAnsi="Book Antiqua"/>
          <w:color w:val="000000"/>
        </w:rPr>
        <w:t>MSI</w:t>
      </w:r>
      <w:r w:rsidRPr="00400DCE">
        <w:rPr>
          <w:rFonts w:ascii="Book Antiqua" w:hAnsi="Book Antiqua"/>
          <w:color w:val="000000"/>
          <w:lang w:eastAsia="ja-JP"/>
        </w:rPr>
        <w:t xml:space="preserve"> </w:t>
      </w:r>
      <w:r w:rsidRPr="00400DCE">
        <w:rPr>
          <w:rFonts w:ascii="Book Antiqua" w:hAnsi="Book Antiqua"/>
          <w:color w:val="000000"/>
        </w:rPr>
        <w:t xml:space="preserve">status </w:t>
      </w:r>
      <w:r w:rsidRPr="00400DCE">
        <w:rPr>
          <w:rFonts w:ascii="Book Antiqua" w:hAnsi="Book Antiqua"/>
          <w:color w:val="000000"/>
          <w:lang w:eastAsia="ja-JP"/>
        </w:rPr>
        <w:t>as previously described</w:t>
      </w:r>
      <w:r w:rsidRPr="00400DCE">
        <w:rPr>
          <w:rFonts w:ascii="Book Antiqua" w:hAnsi="Book Antiqua"/>
          <w:color w:val="000000"/>
          <w:lang w:eastAsia="ja-JP"/>
        </w:rPr>
        <w:fldChar w:fldCharType="begin"/>
      </w:r>
      <w:r w:rsidRPr="00400DCE">
        <w:rPr>
          <w:rFonts w:ascii="Book Antiqua" w:hAnsi="Book Antiqua"/>
          <w:color w:val="000000"/>
          <w:lang w:eastAsia="ja-JP"/>
        </w:rPr>
        <w:instrText xml:space="preserve"> ADDIN EN.CITE &lt;EndNote&gt;&lt;Cite&gt;&lt;Author&gt;Nosho&lt;/Author&gt;&lt;Year&gt;2013&lt;/Year&gt;&lt;RecNum&gt;2315&lt;/RecNum&gt;&lt;DisplayText&gt;&lt;style face="superscript"&gt;[4]&lt;/style&gt;&lt;/DisplayText&gt;&lt;record&gt;&lt;rec-number&gt;2315&lt;/rec-number&gt;&lt;foreign-keys&gt;&lt;key app="EN" db-id="edspwwd9d59xpxeav2ovfas6ps90500rpawz"&gt;2315&lt;/key&gt;&lt;/foreign-keys&gt;&lt;ref-type name="Journal Article"&gt;17&lt;/ref-type&gt;&lt;contributors&gt;&lt;authors&gt;&lt;author&gt;Nosho, K.&lt;/author&gt;&lt;author&gt;Igarashi, H.&lt;/author&gt;&lt;author&gt;Nojima, M.&lt;/author&gt;&lt;author&gt;Ito, M.&lt;/author&gt;&lt;author&gt;Maruyama, R.&lt;/author&gt;&lt;author&gt;Yoshii, S.&lt;/author&gt;&lt;author&gt;Naito, T.&lt;/author&gt;&lt;author&gt;Sukawa, Y.&lt;/author&gt;&lt;author&gt;Mikami, M.&lt;/author&gt;&lt;author&gt;Sumioka, W.&lt;/author&gt;&lt;author&gt;Yamamoto, E.&lt;/author&gt;&lt;author&gt;Kurokawa, S.&lt;/author&gt;&lt;author&gt;Adachi, Y.&lt;/author&gt;&lt;author&gt;Takahashi, H.&lt;/author&gt;&lt;author&gt;Okuda, H.&lt;/author&gt;&lt;author&gt;Kusumi, T.&lt;/author&gt;&lt;author&gt;Hosokawa, M.&lt;/author&gt;&lt;author&gt;Fujita, M.&lt;/author&gt;&lt;author&gt;Hasegawa, T.&lt;/author&gt;&lt;author&gt;Okita, K.&lt;/author&gt;&lt;author&gt;Hirata, K.&lt;/author&gt;&lt;author&gt;Suzuki, H.&lt;/author&gt;&lt;author&gt;Yamamoto, H.&lt;/author&gt;&lt;author&gt;Shinomura, Y.&lt;/author&gt;&lt;/authors&gt;&lt;/contributors&gt;&lt;auth-address&gt;Department of Gastroenterology, Rheumatology and Clinical Immunology, Sapporo Medical University School of Medicine, Sapporo, Japan.&lt;/auth-address&gt;&lt;titles&gt;&lt;title&gt;Association of microRNA-31 with BRAF mutation, colorectal cancer survival and serrated pathway&lt;/title&gt;&lt;secondary-title&gt;Carcinogenesis&lt;/secondary-title&gt;&lt;alt-title&gt;Carcinogenesis&lt;/alt-title&gt;&lt;/titles&gt;&lt;periodical&gt;&lt;full-title&gt;Carcinogenesis&lt;/full-title&gt;&lt;abbr-1&gt;Carcinogenesis&lt;/abbr-1&gt;&lt;/periodical&gt;&lt;alt-periodical&gt;&lt;full-title&gt;Carcinogenesis&lt;/full-title&gt;&lt;abbr-1&gt;Carcinogenesis&lt;/abbr-1&gt;&lt;/alt-periodical&gt;&lt;edition&gt;2013/11/19&lt;/edition&gt;&lt;dates&gt;&lt;year&gt;2013&lt;/year&gt;&lt;pub-dates&gt;&lt;date&gt;Dec 10&lt;/date&gt;&lt;/pub-dates&gt;&lt;/dates&gt;&lt;isbn&gt;1460-2180 (Electronic)&amp;#xD;0143-3334 (Linking)&lt;/isbn&gt;&lt;accession-num&gt;24242331&lt;/accession-num&gt;&lt;urls&gt;&lt;related-urls&gt;&lt;url&gt;http://www.ncbi.nlm.nih.gov/pubmed/24242331&lt;/url&gt;&lt;/related-urls&gt;&lt;/urls&gt;&lt;electronic-resource-num&gt;10.1093/carcin/bgt374&lt;/electronic-resource-num&gt;&lt;language&gt;Eng&lt;/language&gt;&lt;/record&gt;&lt;/Cite&gt;&lt;/EndNote&gt;</w:instrText>
      </w:r>
      <w:r w:rsidRPr="00400DCE">
        <w:rPr>
          <w:rFonts w:ascii="Book Antiqua" w:hAnsi="Book Antiqua"/>
          <w:color w:val="000000"/>
          <w:lang w:eastAsia="ja-JP"/>
        </w:rPr>
        <w:fldChar w:fldCharType="separate"/>
      </w:r>
      <w:r w:rsidRPr="00400DCE">
        <w:rPr>
          <w:rFonts w:ascii="Book Antiqua" w:hAnsi="Book Antiqua"/>
          <w:noProof/>
          <w:color w:val="000000"/>
          <w:vertAlign w:val="superscript"/>
          <w:lang w:eastAsia="ja-JP"/>
        </w:rPr>
        <w:t>[</w:t>
      </w:r>
      <w:hyperlink w:anchor="_ENREF_4" w:tooltip="Nosho, 2013 #2315" w:history="1">
        <w:r w:rsidRPr="00400DCE">
          <w:rPr>
            <w:rFonts w:ascii="Book Antiqua" w:hAnsi="Book Antiqua"/>
            <w:noProof/>
            <w:color w:val="000000"/>
            <w:vertAlign w:val="superscript"/>
            <w:lang w:eastAsia="ja-JP"/>
          </w:rPr>
          <w:t>4</w:t>
        </w:r>
      </w:hyperlink>
      <w:r w:rsidRPr="00400DCE">
        <w:rPr>
          <w:rFonts w:ascii="Book Antiqua" w:hAnsi="Book Antiqua"/>
          <w:noProof/>
          <w:color w:val="000000"/>
          <w:vertAlign w:val="superscript"/>
          <w:lang w:eastAsia="ja-JP"/>
        </w:rPr>
        <w:t>]</w:t>
      </w:r>
      <w:r w:rsidRPr="00400DCE">
        <w:rPr>
          <w:rFonts w:ascii="Book Antiqua" w:hAnsi="Book Antiqua"/>
          <w:color w:val="000000"/>
          <w:lang w:eastAsia="ja-JP"/>
        </w:rPr>
        <w:fldChar w:fldCharType="end"/>
      </w:r>
      <w:r w:rsidRPr="00400DCE">
        <w:rPr>
          <w:rFonts w:ascii="Book Antiqua" w:hAnsi="Book Antiqua"/>
          <w:color w:val="000000"/>
        </w:rPr>
        <w:t>.</w:t>
      </w:r>
      <w:r w:rsidRPr="00400DCE">
        <w:rPr>
          <w:rFonts w:ascii="Book Antiqua" w:hAnsi="Book Antiqua"/>
          <w:color w:val="000000"/>
          <w:lang w:eastAsia="ja-JP"/>
        </w:rPr>
        <w:t xml:space="preserve"> In addition, bisulfite modification of genomic DNA and pyrosequencing for </w:t>
      </w:r>
      <w:r w:rsidRPr="00400DCE">
        <w:rPr>
          <w:rFonts w:ascii="Book Antiqua" w:hAnsi="Book Antiqua"/>
          <w:i/>
          <w:color w:val="000000"/>
          <w:lang w:eastAsia="ja-JP"/>
        </w:rPr>
        <w:t>MLH1</w:t>
      </w:r>
      <w:r w:rsidRPr="00400DCE">
        <w:rPr>
          <w:rFonts w:ascii="Book Antiqua" w:hAnsi="Book Antiqua"/>
          <w:color w:val="000000"/>
          <w:lang w:eastAsia="ja-JP"/>
        </w:rPr>
        <w:t xml:space="preserve"> methylation were performed</w:t>
      </w:r>
      <w:r w:rsidRPr="00400DCE">
        <w:rPr>
          <w:rFonts w:ascii="Book Antiqua" w:hAnsi="Book Antiqua"/>
          <w:color w:val="000000"/>
          <w:lang w:eastAsia="ja-JP"/>
        </w:rPr>
        <w:fldChar w:fldCharType="begin"/>
      </w:r>
      <w:r w:rsidRPr="00400DCE">
        <w:rPr>
          <w:rFonts w:ascii="Book Antiqua" w:hAnsi="Book Antiqua"/>
          <w:color w:val="000000"/>
          <w:lang w:eastAsia="ja-JP"/>
        </w:rPr>
        <w:instrText xml:space="preserve"> ADDIN EN.CITE &lt;EndNote&gt;&lt;Cite&gt;&lt;Author&gt;Nosho&lt;/Author&gt;&lt;Year&gt;2013&lt;/Year&gt;&lt;RecNum&gt;2315&lt;/RecNum&gt;&lt;DisplayText&gt;&lt;style face="superscript"&gt;[4]&lt;/style&gt;&lt;/DisplayText&gt;&lt;record&gt;&lt;rec-number&gt;2315&lt;/rec-number&gt;&lt;foreign-keys&gt;&lt;key app="EN" db-id="edspwwd9d59xpxeav2ovfas6ps90500rpawz"&gt;2315&lt;/key&gt;&lt;/foreign-keys&gt;&lt;ref-type name="Journal Article"&gt;17&lt;/ref-type&gt;&lt;contributors&gt;&lt;authors&gt;&lt;author&gt;Nosho, K.&lt;/author&gt;&lt;author&gt;Igarashi, H.&lt;/author&gt;&lt;author&gt;Nojima, M.&lt;/author&gt;&lt;author&gt;Ito, M.&lt;/author&gt;&lt;author&gt;Maruyama, R.&lt;/author&gt;&lt;author&gt;Yoshii, S.&lt;/author&gt;&lt;author&gt;Naito, T.&lt;/author&gt;&lt;author&gt;Sukawa, Y.&lt;/author&gt;&lt;author&gt;Mikami, M.&lt;/author&gt;&lt;author&gt;Sumioka, W.&lt;/author&gt;&lt;author&gt;Yamamoto, E.&lt;/author&gt;&lt;author&gt;Kurokawa, S.&lt;/author&gt;&lt;author&gt;Adachi, Y.&lt;/author&gt;&lt;author&gt;Takahashi, H.&lt;/author&gt;&lt;author&gt;Okuda, H.&lt;/author&gt;&lt;author&gt;Kusumi, T.&lt;/author&gt;&lt;author&gt;Hosokawa, M.&lt;/author&gt;&lt;author&gt;Fujita, M.&lt;/author&gt;&lt;author&gt;Hasegawa, T.&lt;/author&gt;&lt;author&gt;Okita, K.&lt;/author&gt;&lt;author&gt;Hirata, K.&lt;/author&gt;&lt;author&gt;Suzuki, H.&lt;/author&gt;&lt;author&gt;Yamamoto, H.&lt;/author&gt;&lt;author&gt;Shinomura, Y.&lt;/author&gt;&lt;/authors&gt;&lt;/contributors&gt;&lt;auth-address&gt;Department of Gastroenterology, Rheumatology and Clinical Immunology, Sapporo Medical University School of Medicine, Sapporo, Japan.&lt;/auth-address&gt;&lt;titles&gt;&lt;title&gt;Association of microRNA-31 with BRAF mutation, colorectal cancer survival and serrated pathway&lt;/title&gt;&lt;secondary-title&gt;Carcinogenesis&lt;/secondary-title&gt;&lt;alt-title&gt;Carcinogenesis&lt;/alt-title&gt;&lt;/titles&gt;&lt;periodical&gt;&lt;full-title&gt;Carcinogenesis&lt;/full-title&gt;&lt;abbr-1&gt;Carcinogenesis&lt;/abbr-1&gt;&lt;/periodical&gt;&lt;alt-periodical&gt;&lt;full-title&gt;Carcinogenesis&lt;/full-title&gt;&lt;abbr-1&gt;Carcinogenesis&lt;/abbr-1&gt;&lt;/alt-periodical&gt;&lt;edition&gt;2013/11/19&lt;/edition&gt;&lt;dates&gt;&lt;year&gt;2013&lt;/year&gt;&lt;pub-dates&gt;&lt;date&gt;Dec 10&lt;/date&gt;&lt;/pub-dates&gt;&lt;/dates&gt;&lt;isbn&gt;1460-2180 (Electronic)&amp;#xD;0143-3334 (Linking)&lt;/isbn&gt;&lt;accession-num&gt;24242331&lt;/accession-num&gt;&lt;urls&gt;&lt;related-urls&gt;&lt;url&gt;http://www.ncbi.nlm.nih.gov/pubmed/24242331&lt;/url&gt;&lt;/related-urls&gt;&lt;/urls&gt;&lt;electronic-resource-num&gt;10.1093/carcin/bgt374&lt;/electronic-resource-num&gt;&lt;language&gt;Eng&lt;/language&gt;&lt;/record&gt;&lt;/Cite&gt;&lt;/EndNote&gt;</w:instrText>
      </w:r>
      <w:r w:rsidRPr="00400DCE">
        <w:rPr>
          <w:rFonts w:ascii="Book Antiqua" w:hAnsi="Book Antiqua"/>
          <w:color w:val="000000"/>
          <w:lang w:eastAsia="ja-JP"/>
        </w:rPr>
        <w:fldChar w:fldCharType="separate"/>
      </w:r>
      <w:r w:rsidRPr="00400DCE">
        <w:rPr>
          <w:rFonts w:ascii="Book Antiqua" w:hAnsi="Book Antiqua"/>
          <w:noProof/>
          <w:color w:val="000000"/>
          <w:vertAlign w:val="superscript"/>
          <w:lang w:eastAsia="ja-JP"/>
        </w:rPr>
        <w:t>[</w:t>
      </w:r>
      <w:hyperlink w:anchor="_ENREF_4" w:tooltip="Nosho, 2013 #2315" w:history="1">
        <w:r w:rsidRPr="00400DCE">
          <w:rPr>
            <w:rFonts w:ascii="Book Antiqua" w:hAnsi="Book Antiqua"/>
            <w:noProof/>
            <w:color w:val="000000"/>
            <w:vertAlign w:val="superscript"/>
            <w:lang w:eastAsia="ja-JP"/>
          </w:rPr>
          <w:t>4</w:t>
        </w:r>
      </w:hyperlink>
      <w:r w:rsidRPr="00400DCE">
        <w:rPr>
          <w:rFonts w:ascii="Book Antiqua" w:hAnsi="Book Antiqua"/>
          <w:noProof/>
          <w:color w:val="000000"/>
          <w:vertAlign w:val="superscript"/>
          <w:lang w:eastAsia="ja-JP"/>
        </w:rPr>
        <w:t>]</w:t>
      </w:r>
      <w:r w:rsidRPr="00400DCE">
        <w:rPr>
          <w:rFonts w:ascii="Book Antiqua" w:hAnsi="Book Antiqua"/>
          <w:color w:val="000000"/>
          <w:lang w:eastAsia="ja-JP"/>
        </w:rPr>
        <w:fldChar w:fldCharType="end"/>
      </w:r>
      <w:r w:rsidRPr="00400DCE">
        <w:rPr>
          <w:rFonts w:ascii="Book Antiqua" w:hAnsi="Book Antiqua"/>
          <w:color w:val="000000"/>
          <w:lang w:eastAsia="ja-JP"/>
        </w:rPr>
        <w:t>.</w:t>
      </w:r>
      <w:r w:rsidRPr="00400DCE">
        <w:rPr>
          <w:rFonts w:ascii="Book Antiqua" w:hAnsi="Book Antiqua"/>
          <w:color w:val="000000"/>
          <w:lang w:val="en-GB" w:eastAsia="ja-JP"/>
        </w:rPr>
        <w:t xml:space="preserve"> </w:t>
      </w:r>
      <w:r w:rsidRPr="00400DCE">
        <w:rPr>
          <w:rFonts w:ascii="Book Antiqua" w:hAnsi="Book Antiqua"/>
          <w:color w:val="000000"/>
          <w:lang w:eastAsia="ja-JP"/>
        </w:rPr>
        <w:t>miR-31 expression was analyzed using quantitative reverse transcription-PCR (qRT-PCR) as previously described</w:t>
      </w:r>
      <w:r w:rsidRPr="00400DCE">
        <w:rPr>
          <w:rFonts w:ascii="Book Antiqua" w:hAnsi="Book Antiqua"/>
          <w:bCs/>
          <w:color w:val="000000"/>
          <w:lang w:eastAsia="ja-JP"/>
        </w:rPr>
        <w:fldChar w:fldCharType="begin"/>
      </w:r>
      <w:r w:rsidRPr="00400DCE">
        <w:rPr>
          <w:rFonts w:ascii="Book Antiqua" w:hAnsi="Book Antiqua"/>
          <w:bCs/>
          <w:color w:val="000000"/>
          <w:lang w:eastAsia="ja-JP"/>
        </w:rPr>
        <w:instrText xml:space="preserve"> ADDIN EN.CITE &lt;EndNote&gt;&lt;Cite&gt;&lt;Author&gt;Nosho&lt;/Author&gt;&lt;Year&gt;2013&lt;/Year&gt;&lt;RecNum&gt;2315&lt;/RecNum&gt;&lt;DisplayText&gt;&lt;style face="superscript"&gt;[4]&lt;/style&gt;&lt;/DisplayText&gt;&lt;record&gt;&lt;rec-number&gt;2315&lt;/rec-number&gt;&lt;foreign-keys&gt;&lt;key app="EN" db-id="edspwwd9d59xpxeav2ovfas6ps90500rpawz"&gt;2315&lt;/key&gt;&lt;/foreign-keys&gt;&lt;ref-type name="Journal Article"&gt;17&lt;/ref-type&gt;&lt;contributors&gt;&lt;authors&gt;&lt;author&gt;Nosho, K.&lt;/author&gt;&lt;author&gt;Igarashi, H.&lt;/author&gt;&lt;author&gt;Nojima, M.&lt;/author&gt;&lt;author&gt;Ito, M.&lt;/author&gt;&lt;author&gt;Maruyama, R.&lt;/author&gt;&lt;author&gt;Yoshii, S.&lt;/author&gt;&lt;author&gt;Naito, T.&lt;/author&gt;&lt;author&gt;Sukawa, Y.&lt;/author&gt;&lt;author&gt;Mikami, M.&lt;/author&gt;&lt;author&gt;Sumioka, W.&lt;/author&gt;&lt;author&gt;Yamamoto, E.&lt;/author&gt;&lt;author&gt;Kurokawa, S.&lt;/author&gt;&lt;author&gt;Adachi, Y.&lt;/author&gt;&lt;author&gt;Takahashi, H.&lt;/author&gt;&lt;author&gt;Okuda, H.&lt;/author&gt;&lt;author&gt;Kusumi, T.&lt;/author&gt;&lt;author&gt;Hosokawa, M.&lt;/author&gt;&lt;author&gt;Fujita, M.&lt;/author&gt;&lt;author&gt;Hasegawa, T.&lt;/author&gt;&lt;author&gt;Okita, K.&lt;/author&gt;&lt;author&gt;Hirata, K.&lt;/author&gt;&lt;author&gt;Suzuki, H.&lt;/author&gt;&lt;author&gt;Yamamoto, H.&lt;/author&gt;&lt;author&gt;Shinomura, Y.&lt;/author&gt;&lt;/authors&gt;&lt;/contributors&gt;&lt;auth-address&gt;Department of Gastroenterology, Rheumatology and Clinical Immunology, Sapporo Medical University School of Medicine, Sapporo, Japan.&lt;/auth-address&gt;&lt;titles&gt;&lt;title&gt;Association of microRNA-31 with BRAF mutation, colorectal cancer survival and serrated pathway&lt;/title&gt;&lt;secondary-title&gt;Carcinogenesis&lt;/secondary-title&gt;&lt;alt-title&gt;Carcinogenesis&lt;/alt-title&gt;&lt;/titles&gt;&lt;periodical&gt;&lt;full-title&gt;Carcinogenesis&lt;/full-title&gt;&lt;abbr-1&gt;Carcinogenesis&lt;/abbr-1&gt;&lt;/periodical&gt;&lt;alt-periodical&gt;&lt;full-title&gt;Carcinogenesis&lt;/full-title&gt;&lt;abbr-1&gt;Carcinogenesis&lt;/abbr-1&gt;&lt;/alt-periodical&gt;&lt;edition&gt;2013/11/19&lt;/edition&gt;&lt;dates&gt;&lt;year&gt;2013&lt;/year&gt;&lt;pub-dates&gt;&lt;date&gt;Dec 10&lt;/date&gt;&lt;/pub-dates&gt;&lt;/dates&gt;&lt;isbn&gt;1460-2180 (Electronic)&amp;#xD;0143-3334 (Linking)&lt;/isbn&gt;&lt;accession-num&gt;24242331&lt;/accession-num&gt;&lt;urls&gt;&lt;related-urls&gt;&lt;url&gt;http://www.ncbi.nlm.nih.gov/pubmed/24242331&lt;/url&gt;&lt;/related-urls&gt;&lt;/urls&gt;&lt;electronic-resource-num&gt;10.1093/carcin/bgt374&lt;/electronic-resource-num&gt;&lt;language&gt;Eng&lt;/language&gt;&lt;/record&gt;&lt;/Cite&gt;&lt;/EndNote&gt;</w:instrText>
      </w:r>
      <w:r w:rsidRPr="00400DCE">
        <w:rPr>
          <w:rFonts w:ascii="Book Antiqua" w:hAnsi="Book Antiqua"/>
          <w:bCs/>
          <w:color w:val="000000"/>
          <w:lang w:eastAsia="ja-JP"/>
        </w:rPr>
        <w:fldChar w:fldCharType="separate"/>
      </w:r>
      <w:r w:rsidRPr="00400DCE">
        <w:rPr>
          <w:rFonts w:ascii="Book Antiqua" w:hAnsi="Book Antiqua"/>
          <w:bCs/>
          <w:noProof/>
          <w:color w:val="000000"/>
          <w:vertAlign w:val="superscript"/>
          <w:lang w:eastAsia="ja-JP"/>
        </w:rPr>
        <w:t>[</w:t>
      </w:r>
      <w:hyperlink w:anchor="_ENREF_4" w:tooltip="Nosho, 2013 #2315" w:history="1">
        <w:r w:rsidRPr="00400DCE">
          <w:rPr>
            <w:rFonts w:ascii="Book Antiqua" w:hAnsi="Book Antiqua"/>
            <w:bCs/>
            <w:noProof/>
            <w:color w:val="000000"/>
            <w:vertAlign w:val="superscript"/>
            <w:lang w:eastAsia="ja-JP"/>
          </w:rPr>
          <w:t>4</w:t>
        </w:r>
      </w:hyperlink>
      <w:r w:rsidRPr="00400DCE">
        <w:rPr>
          <w:rFonts w:ascii="Book Antiqua" w:hAnsi="Book Antiqua"/>
          <w:bCs/>
          <w:noProof/>
          <w:color w:val="000000"/>
          <w:vertAlign w:val="superscript"/>
          <w:lang w:eastAsia="ja-JP"/>
        </w:rPr>
        <w:t>]</w:t>
      </w:r>
      <w:r w:rsidRPr="00400DCE">
        <w:rPr>
          <w:rFonts w:ascii="Book Antiqua" w:hAnsi="Book Antiqua"/>
          <w:bCs/>
          <w:color w:val="000000"/>
          <w:lang w:eastAsia="ja-JP"/>
        </w:rPr>
        <w:fldChar w:fldCharType="end"/>
      </w:r>
      <w:r w:rsidRPr="00400DCE">
        <w:rPr>
          <w:rFonts w:ascii="Book Antiqua" w:hAnsi="Book Antiqua"/>
          <w:color w:val="000000"/>
          <w:lang w:eastAsia="ja-JP"/>
        </w:rPr>
        <w:t>.</w:t>
      </w:r>
    </w:p>
    <w:p w:rsidR="007A772E" w:rsidRPr="00400DCE" w:rsidRDefault="007A772E" w:rsidP="00BE4421">
      <w:pPr>
        <w:pStyle w:val="30"/>
        <w:spacing w:after="0" w:line="360" w:lineRule="auto"/>
        <w:ind w:firstLineChars="100" w:firstLine="240"/>
        <w:jc w:val="both"/>
        <w:rPr>
          <w:rFonts w:ascii="Book Antiqua" w:hAnsi="Book Antiqua"/>
          <w:bCs/>
          <w:color w:val="000000"/>
          <w:sz w:val="24"/>
          <w:szCs w:val="24"/>
          <w:lang w:val="en-GB" w:eastAsia="ja-JP"/>
        </w:rPr>
      </w:pPr>
      <w:r w:rsidRPr="00400DCE">
        <w:rPr>
          <w:rFonts w:ascii="Book Antiqua" w:hAnsi="Book Antiqua"/>
          <w:bCs/>
          <w:color w:val="000000"/>
          <w:sz w:val="24"/>
          <w:szCs w:val="24"/>
          <w:lang w:val="en-GB" w:eastAsia="ja-JP"/>
        </w:rPr>
        <w:t xml:space="preserve">The molecular alterations of the carcinoma and HP components are presented in </w:t>
      </w:r>
      <w:r w:rsidRPr="00733162">
        <w:rPr>
          <w:rFonts w:ascii="Book Antiqua" w:hAnsi="Book Antiqua"/>
          <w:bCs/>
          <w:color w:val="000000"/>
          <w:sz w:val="24"/>
          <w:szCs w:val="24"/>
          <w:lang w:val="en-GB" w:eastAsia="ja-JP"/>
        </w:rPr>
        <w:t xml:space="preserve">Figure 2. </w:t>
      </w:r>
      <w:r w:rsidRPr="00400DCE">
        <w:rPr>
          <w:rFonts w:ascii="Book Antiqua" w:hAnsi="Book Antiqua"/>
          <w:bCs/>
          <w:i/>
          <w:color w:val="000000"/>
          <w:sz w:val="24"/>
          <w:szCs w:val="24"/>
          <w:lang w:val="en-GB" w:eastAsia="ja-JP"/>
        </w:rPr>
        <w:t>BRAF</w:t>
      </w:r>
      <w:r w:rsidRPr="00400DCE">
        <w:rPr>
          <w:rFonts w:ascii="Book Antiqua" w:hAnsi="Book Antiqua"/>
          <w:bCs/>
          <w:color w:val="000000"/>
          <w:sz w:val="24"/>
          <w:szCs w:val="24"/>
          <w:lang w:val="en-GB" w:eastAsia="ja-JP"/>
        </w:rPr>
        <w:t xml:space="preserve"> mutations were observed in both components. However, no </w:t>
      </w:r>
      <w:r w:rsidRPr="00400DCE">
        <w:rPr>
          <w:rFonts w:ascii="Book Antiqua" w:hAnsi="Book Antiqua"/>
          <w:bCs/>
          <w:i/>
          <w:color w:val="000000"/>
          <w:sz w:val="24"/>
          <w:szCs w:val="24"/>
          <w:lang w:val="en-GB" w:eastAsia="ja-JP"/>
        </w:rPr>
        <w:t>TP53</w:t>
      </w:r>
      <w:r w:rsidRPr="00400DCE">
        <w:rPr>
          <w:rFonts w:ascii="Book Antiqua" w:hAnsi="Book Antiqua"/>
          <w:bCs/>
          <w:color w:val="000000"/>
          <w:sz w:val="24"/>
          <w:szCs w:val="24"/>
          <w:lang w:val="en-GB" w:eastAsia="ja-JP"/>
        </w:rPr>
        <w:t xml:space="preserve"> mutation was observed in the carcinoma or HP component, whereas </w:t>
      </w:r>
      <w:r w:rsidRPr="00400DCE">
        <w:rPr>
          <w:rFonts w:ascii="Book Antiqua" w:hAnsi="Book Antiqua"/>
          <w:bCs/>
          <w:i/>
          <w:color w:val="000000"/>
          <w:sz w:val="24"/>
          <w:szCs w:val="24"/>
          <w:lang w:val="en-GB" w:eastAsia="ja-JP"/>
        </w:rPr>
        <w:t>MLH1</w:t>
      </w:r>
      <w:r w:rsidRPr="00400DCE">
        <w:rPr>
          <w:rFonts w:ascii="Book Antiqua" w:hAnsi="Book Antiqua"/>
          <w:bCs/>
          <w:color w:val="000000"/>
          <w:sz w:val="24"/>
          <w:szCs w:val="24"/>
          <w:lang w:val="en-GB" w:eastAsia="ja-JP"/>
        </w:rPr>
        <w:t xml:space="preserve"> methylation and MSI were only identified in the carcinoma component.</w:t>
      </w:r>
      <w:r w:rsidRPr="00400DCE">
        <w:rPr>
          <w:rFonts w:ascii="Book Antiqua" w:hAnsi="Book Antiqua"/>
          <w:bCs/>
          <w:color w:val="000000"/>
          <w:sz w:val="24"/>
          <w:szCs w:val="24"/>
          <w:lang w:eastAsia="ja-JP"/>
        </w:rPr>
        <w:t xml:space="preserve"> </w:t>
      </w:r>
      <w:r w:rsidRPr="00400DCE">
        <w:rPr>
          <w:rFonts w:ascii="Book Antiqua" w:hAnsi="Book Antiqua"/>
          <w:bCs/>
          <w:color w:val="000000"/>
          <w:sz w:val="24"/>
          <w:szCs w:val="24"/>
          <w:lang w:val="en-GB" w:eastAsia="ja-JP"/>
        </w:rPr>
        <w:t xml:space="preserve">Higher miR-31 expression </w:t>
      </w:r>
      <w:r w:rsidRPr="00400DCE">
        <w:rPr>
          <w:rFonts w:ascii="Book Antiqua" w:hAnsi="Book Antiqua"/>
          <w:bCs/>
          <w:color w:val="000000"/>
          <w:sz w:val="24"/>
          <w:szCs w:val="24"/>
          <w:lang w:eastAsia="ja-JP"/>
        </w:rPr>
        <w:t xml:space="preserve">was observed in the carcinoma component (57-fold increase) and the HP component (8-fold increase) compared with the </w:t>
      </w:r>
      <w:r w:rsidRPr="00400DCE">
        <w:rPr>
          <w:rFonts w:ascii="Book Antiqua" w:hAnsi="Book Antiqua"/>
          <w:color w:val="000000"/>
          <w:sz w:val="24"/>
          <w:szCs w:val="24"/>
          <w:lang w:eastAsia="ja-JP"/>
        </w:rPr>
        <w:t xml:space="preserve">paired normal mucosa </w:t>
      </w:r>
      <w:r w:rsidRPr="00400DCE">
        <w:rPr>
          <w:rFonts w:ascii="Book Antiqua" w:hAnsi="Book Antiqua"/>
          <w:bCs/>
          <w:color w:val="000000"/>
          <w:sz w:val="24"/>
          <w:szCs w:val="24"/>
          <w:lang w:eastAsia="ja-JP"/>
        </w:rPr>
        <w:t>(as a reference)</w:t>
      </w:r>
      <w:r w:rsidRPr="00400DCE">
        <w:rPr>
          <w:rFonts w:ascii="Book Antiqua" w:hAnsi="Book Antiqua"/>
          <w:bCs/>
          <w:color w:val="000000"/>
          <w:sz w:val="24"/>
          <w:szCs w:val="24"/>
          <w:lang w:val="en-GB" w:eastAsia="ja-JP"/>
        </w:rPr>
        <w:t xml:space="preserve">. </w:t>
      </w:r>
    </w:p>
    <w:p w:rsidR="007A772E" w:rsidRPr="00400DCE" w:rsidRDefault="007A772E" w:rsidP="00BE4421">
      <w:pPr>
        <w:pStyle w:val="30"/>
        <w:spacing w:after="0" w:line="360" w:lineRule="auto"/>
        <w:jc w:val="both"/>
        <w:rPr>
          <w:rFonts w:ascii="Book Antiqua" w:eastAsia="宋体" w:hAnsi="Book Antiqua"/>
          <w:bCs/>
          <w:color w:val="000000"/>
          <w:sz w:val="24"/>
          <w:szCs w:val="24"/>
          <w:lang w:val="en-GB" w:eastAsia="zh-CN"/>
        </w:rPr>
      </w:pPr>
    </w:p>
    <w:p w:rsidR="007A772E" w:rsidRPr="00400DCE" w:rsidRDefault="007A772E" w:rsidP="00BE4421">
      <w:pPr>
        <w:pStyle w:val="30"/>
        <w:spacing w:after="0" w:line="360" w:lineRule="auto"/>
        <w:jc w:val="both"/>
        <w:rPr>
          <w:rFonts w:ascii="Book Antiqua" w:hAnsi="Book Antiqua"/>
          <w:b/>
          <w:bCs/>
          <w:color w:val="000000"/>
          <w:sz w:val="24"/>
          <w:szCs w:val="24"/>
          <w:lang w:val="en-GB" w:eastAsia="ja-JP"/>
        </w:rPr>
      </w:pPr>
      <w:r w:rsidRPr="00400DCE">
        <w:rPr>
          <w:rFonts w:ascii="Book Antiqua" w:hAnsi="Book Antiqua"/>
          <w:b/>
          <w:bCs/>
          <w:color w:val="000000"/>
          <w:sz w:val="24"/>
          <w:szCs w:val="24"/>
          <w:lang w:val="en-GB" w:eastAsia="ja-JP"/>
        </w:rPr>
        <w:t>DISCUSSION</w:t>
      </w:r>
    </w:p>
    <w:p w:rsidR="007A772E" w:rsidRPr="00400DCE" w:rsidRDefault="007A772E" w:rsidP="00BE4421">
      <w:pPr>
        <w:pStyle w:val="30"/>
        <w:spacing w:after="0" w:line="360" w:lineRule="auto"/>
        <w:jc w:val="both"/>
        <w:rPr>
          <w:rFonts w:ascii="Book Antiqua" w:hAnsi="Book Antiqua"/>
          <w:bCs/>
          <w:color w:val="000000"/>
          <w:sz w:val="24"/>
          <w:szCs w:val="24"/>
          <w:lang w:val="en-GB" w:eastAsia="ja-JP"/>
        </w:rPr>
      </w:pPr>
      <w:r w:rsidRPr="00400DCE">
        <w:rPr>
          <w:rFonts w:ascii="Book Antiqua" w:hAnsi="Book Antiqua"/>
          <w:bCs/>
          <w:color w:val="000000"/>
          <w:sz w:val="24"/>
          <w:szCs w:val="24"/>
          <w:lang w:val="en-GB" w:eastAsia="ja-JP"/>
        </w:rPr>
        <w:t>Various authors</w:t>
      </w:r>
      <w:r w:rsidRPr="00400DCE">
        <w:rPr>
          <w:rFonts w:ascii="Book Antiqua" w:hAnsi="Book Antiqua"/>
          <w:color w:val="000000"/>
          <w:sz w:val="24"/>
          <w:szCs w:val="24"/>
          <w:lang w:val="en-GB" w:eastAsia="ja-JP"/>
        </w:rPr>
        <w:t xml:space="preserve"> have reported that SSAs with a </w:t>
      </w:r>
      <w:r w:rsidRPr="00400DCE">
        <w:rPr>
          <w:rFonts w:ascii="Book Antiqua" w:hAnsi="Book Antiqua"/>
          <w:bCs/>
          <w:color w:val="000000"/>
          <w:sz w:val="24"/>
          <w:szCs w:val="24"/>
          <w:lang w:val="en-GB"/>
        </w:rPr>
        <w:t>carcinoma component</w:t>
      </w:r>
      <w:r w:rsidRPr="00400DCE">
        <w:rPr>
          <w:rFonts w:ascii="Book Antiqua" w:hAnsi="Book Antiqua"/>
          <w:color w:val="000000"/>
          <w:sz w:val="24"/>
          <w:szCs w:val="24"/>
          <w:lang w:val="en-GB" w:eastAsia="ja-JP"/>
        </w:rPr>
        <w:t xml:space="preserve"> have genetic and epigenetic abnormalities and are at a high risk of progression to advanced CRCs</w:t>
      </w:r>
      <w:r w:rsidRPr="00400DCE">
        <w:rPr>
          <w:rFonts w:ascii="Book Antiqua" w:hAnsi="Book Antiqua"/>
          <w:color w:val="000000"/>
          <w:sz w:val="24"/>
          <w:szCs w:val="24"/>
          <w:lang w:val="en-GB" w:eastAsia="ja-JP"/>
        </w:rPr>
        <w:fldChar w:fldCharType="begin">
          <w:fldData xml:space="preserve">PEVuZE5vdGU+PENpdGU+PEF1dGhvcj5CZXR0aW5ndG9uPC9BdXRob3I+PFllYXI+MjAxMzwvWWVh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==
</w:fldData>
        </w:fldChar>
      </w:r>
      <w:r w:rsidRPr="00400DCE">
        <w:rPr>
          <w:rFonts w:ascii="Book Antiqua" w:hAnsi="Book Antiqua"/>
          <w:color w:val="000000"/>
          <w:sz w:val="24"/>
          <w:szCs w:val="24"/>
          <w:lang w:val="en-GB" w:eastAsia="ja-JP"/>
        </w:rPr>
        <w:instrText xml:space="preserve"> ADDIN EN.CITE </w:instrText>
      </w:r>
      <w:r w:rsidRPr="00400DCE">
        <w:rPr>
          <w:rFonts w:ascii="Book Antiqua" w:hAnsi="Book Antiqua"/>
          <w:color w:val="000000"/>
          <w:sz w:val="24"/>
          <w:szCs w:val="24"/>
          <w:lang w:val="en-GB" w:eastAsia="ja-JP"/>
        </w:rPr>
        <w:fldChar w:fldCharType="begin">
          <w:fldData xml:space="preserve">PEVuZE5vdGU+PENpdGU+PEF1dGhvcj5CZXR0aW5ndG9uPC9BdXRob3I+PFllYXI+MjAxMzwvWWVh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==
</w:fldData>
        </w:fldChar>
      </w:r>
      <w:r w:rsidRPr="00400DCE">
        <w:rPr>
          <w:rFonts w:ascii="Book Antiqua" w:hAnsi="Book Antiqua"/>
          <w:color w:val="000000"/>
          <w:sz w:val="24"/>
          <w:szCs w:val="24"/>
          <w:lang w:val="en-GB" w:eastAsia="ja-JP"/>
        </w:rPr>
        <w:instrText xml:space="preserve"> ADDIN EN.CITE.DATA </w:instrText>
      </w:r>
      <w:r w:rsidRPr="00400DCE">
        <w:rPr>
          <w:rFonts w:ascii="Book Antiqua" w:hAnsi="Book Antiqua"/>
          <w:color w:val="000000"/>
          <w:sz w:val="24"/>
          <w:szCs w:val="24"/>
          <w:lang w:val="en-GB" w:eastAsia="ja-JP"/>
        </w:rPr>
      </w:r>
      <w:r w:rsidRPr="00400DCE">
        <w:rPr>
          <w:rFonts w:ascii="Book Antiqua" w:hAnsi="Book Antiqua"/>
          <w:color w:val="000000"/>
          <w:sz w:val="24"/>
          <w:szCs w:val="24"/>
          <w:lang w:val="en-GB" w:eastAsia="ja-JP"/>
        </w:rPr>
        <w:fldChar w:fldCharType="end"/>
      </w:r>
      <w:r w:rsidRPr="00400DCE">
        <w:rPr>
          <w:rFonts w:ascii="Book Antiqua" w:hAnsi="Book Antiqua"/>
          <w:color w:val="000000"/>
          <w:sz w:val="24"/>
          <w:szCs w:val="24"/>
          <w:lang w:val="en-GB" w:eastAsia="ja-JP"/>
        </w:rPr>
      </w:r>
      <w:r w:rsidRPr="00400DCE">
        <w:rPr>
          <w:rFonts w:ascii="Book Antiqua" w:hAnsi="Book Antiqua"/>
          <w:color w:val="000000"/>
          <w:sz w:val="24"/>
          <w:szCs w:val="24"/>
          <w:lang w:val="en-GB" w:eastAsia="ja-JP"/>
        </w:rPr>
        <w:fldChar w:fldCharType="separate"/>
      </w:r>
      <w:r w:rsidRPr="00400DCE">
        <w:rPr>
          <w:rFonts w:ascii="Book Antiqua" w:hAnsi="Book Antiqua"/>
          <w:noProof/>
          <w:color w:val="000000"/>
          <w:sz w:val="24"/>
          <w:szCs w:val="24"/>
          <w:vertAlign w:val="superscript"/>
          <w:lang w:val="en-GB" w:eastAsia="ja-JP"/>
        </w:rPr>
        <w:t>[</w:t>
      </w:r>
      <w:hyperlink w:anchor="_ENREF_1" w:tooltip="Bettington, 2013 #1634" w:history="1">
        <w:r w:rsidRPr="00400DCE">
          <w:rPr>
            <w:rFonts w:ascii="Book Antiqua" w:hAnsi="Book Antiqua"/>
            <w:noProof/>
            <w:color w:val="000000"/>
            <w:sz w:val="24"/>
            <w:szCs w:val="24"/>
            <w:vertAlign w:val="superscript"/>
            <w:lang w:val="en-GB" w:eastAsia="ja-JP"/>
          </w:rPr>
          <w:t>1</w:t>
        </w:r>
      </w:hyperlink>
      <w:r w:rsidRPr="00400DCE">
        <w:rPr>
          <w:rFonts w:ascii="Book Antiqua" w:hAnsi="Book Antiqua"/>
          <w:noProof/>
          <w:color w:val="000000"/>
          <w:sz w:val="24"/>
          <w:szCs w:val="24"/>
          <w:vertAlign w:val="superscript"/>
          <w:lang w:val="en-GB" w:eastAsia="ja-JP"/>
        </w:rPr>
        <w:t>,</w:t>
      </w:r>
      <w:hyperlink w:anchor="_ENREF_2" w:tooltip="Rex, 2012 #2241" w:history="1">
        <w:r w:rsidRPr="00400DCE">
          <w:rPr>
            <w:rFonts w:ascii="Book Antiqua" w:hAnsi="Book Antiqua"/>
            <w:noProof/>
            <w:color w:val="000000"/>
            <w:sz w:val="24"/>
            <w:szCs w:val="24"/>
            <w:vertAlign w:val="superscript"/>
            <w:lang w:val="en-GB" w:eastAsia="ja-JP"/>
          </w:rPr>
          <w:t>2</w:t>
        </w:r>
      </w:hyperlink>
      <w:r w:rsidRPr="00400DCE">
        <w:rPr>
          <w:rFonts w:ascii="Book Antiqua" w:hAnsi="Book Antiqua"/>
          <w:noProof/>
          <w:color w:val="000000"/>
          <w:sz w:val="24"/>
          <w:szCs w:val="24"/>
          <w:vertAlign w:val="superscript"/>
          <w:lang w:val="en-GB" w:eastAsia="ja-JP"/>
        </w:rPr>
        <w:t>,</w:t>
      </w:r>
      <w:hyperlink w:anchor="_ENREF_6" w:tooltip="Yamamoto, 2012 #2394" w:history="1">
        <w:r w:rsidRPr="00400DCE">
          <w:rPr>
            <w:rFonts w:ascii="Book Antiqua" w:hAnsi="Book Antiqua"/>
            <w:noProof/>
            <w:color w:val="000000"/>
            <w:sz w:val="24"/>
            <w:szCs w:val="24"/>
            <w:vertAlign w:val="superscript"/>
            <w:lang w:val="en-GB" w:eastAsia="ja-JP"/>
          </w:rPr>
          <w:t>6-8</w:t>
        </w:r>
      </w:hyperlink>
      <w:r w:rsidRPr="00400DCE">
        <w:rPr>
          <w:rFonts w:ascii="Book Antiqua" w:hAnsi="Book Antiqua"/>
          <w:noProof/>
          <w:color w:val="000000"/>
          <w:sz w:val="24"/>
          <w:szCs w:val="24"/>
          <w:vertAlign w:val="superscript"/>
          <w:lang w:val="en-GB" w:eastAsia="ja-JP"/>
        </w:rPr>
        <w:t>]</w:t>
      </w:r>
      <w:r w:rsidRPr="00400DCE">
        <w:rPr>
          <w:rFonts w:ascii="Book Antiqua" w:hAnsi="Book Antiqua"/>
          <w:color w:val="000000"/>
          <w:sz w:val="24"/>
          <w:szCs w:val="24"/>
          <w:lang w:val="en-GB" w:eastAsia="ja-JP"/>
        </w:rPr>
        <w:fldChar w:fldCharType="end"/>
      </w:r>
      <w:r w:rsidRPr="00400DCE">
        <w:rPr>
          <w:rFonts w:ascii="Book Antiqua" w:hAnsi="Book Antiqua"/>
          <w:color w:val="000000"/>
          <w:sz w:val="24"/>
          <w:szCs w:val="24"/>
          <w:lang w:val="en-GB" w:eastAsia="ja-JP"/>
        </w:rPr>
        <w:t xml:space="preserve">. A loss of staining for MLH1 (due to </w:t>
      </w:r>
      <w:r w:rsidRPr="00400DCE">
        <w:rPr>
          <w:rFonts w:ascii="Book Antiqua" w:hAnsi="Book Antiqua"/>
          <w:i/>
          <w:color w:val="000000"/>
          <w:sz w:val="24"/>
          <w:szCs w:val="24"/>
          <w:lang w:val="en-GB" w:eastAsia="ja-JP"/>
        </w:rPr>
        <w:t>MLH1</w:t>
      </w:r>
      <w:r w:rsidRPr="00400DCE">
        <w:rPr>
          <w:rFonts w:ascii="Book Antiqua" w:hAnsi="Book Antiqua"/>
          <w:color w:val="000000"/>
          <w:sz w:val="24"/>
          <w:szCs w:val="24"/>
          <w:lang w:val="en-GB" w:eastAsia="ja-JP"/>
        </w:rPr>
        <w:t xml:space="preserve"> methylation) leads to MSI, and repeat tract mutation in genes such as </w:t>
      </w:r>
      <w:r w:rsidRPr="00400DCE">
        <w:rPr>
          <w:rFonts w:ascii="Book Antiqua" w:hAnsi="Book Antiqua"/>
          <w:i/>
          <w:color w:val="000000"/>
          <w:sz w:val="24"/>
          <w:szCs w:val="24"/>
          <w:lang w:val="en-GB" w:eastAsia="ja-JP"/>
        </w:rPr>
        <w:t>TGFβRII</w:t>
      </w:r>
      <w:r w:rsidRPr="00400DCE">
        <w:rPr>
          <w:rFonts w:ascii="Book Antiqua" w:hAnsi="Book Antiqua"/>
          <w:color w:val="000000"/>
          <w:sz w:val="24"/>
          <w:szCs w:val="24"/>
          <w:lang w:val="en-GB" w:eastAsia="ja-JP"/>
        </w:rPr>
        <w:t xml:space="preserve"> is restricted to SSA lesions with a </w:t>
      </w:r>
      <w:r w:rsidRPr="00400DCE">
        <w:rPr>
          <w:rFonts w:ascii="Book Antiqua" w:hAnsi="Book Antiqua"/>
          <w:bCs/>
          <w:color w:val="000000"/>
          <w:sz w:val="24"/>
          <w:szCs w:val="24"/>
          <w:lang w:val="en-GB"/>
        </w:rPr>
        <w:t>carcinoma component</w:t>
      </w:r>
      <w:r w:rsidRPr="00400DCE">
        <w:rPr>
          <w:rFonts w:ascii="Book Antiqua" w:hAnsi="Book Antiqua"/>
          <w:color w:val="000000"/>
          <w:sz w:val="24"/>
          <w:szCs w:val="24"/>
          <w:lang w:val="en-GB" w:eastAsia="ja-JP"/>
        </w:rPr>
        <w:fldChar w:fldCharType="begin">
          <w:fldData xml:space="preserve">PEVuZE5vdGU+PENpdGU+PEF1dGhvcj5CZXR0aW5ndG9uPC9BdXRob3I+PFllYXI+MjAxMzwvWWVh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</w:fldData>
        </w:fldChar>
      </w:r>
      <w:r w:rsidRPr="00400DCE">
        <w:rPr>
          <w:rFonts w:ascii="Book Antiqua" w:hAnsi="Book Antiqua"/>
          <w:color w:val="000000"/>
          <w:sz w:val="24"/>
          <w:szCs w:val="24"/>
          <w:lang w:val="en-GB" w:eastAsia="ja-JP"/>
        </w:rPr>
        <w:instrText xml:space="preserve"> ADDIN EN.CITE </w:instrText>
      </w:r>
      <w:r w:rsidRPr="00400DCE">
        <w:rPr>
          <w:rFonts w:ascii="Book Antiqua" w:hAnsi="Book Antiqua"/>
          <w:color w:val="000000"/>
          <w:sz w:val="24"/>
          <w:szCs w:val="24"/>
          <w:lang w:val="en-GB" w:eastAsia="ja-JP"/>
        </w:rPr>
        <w:fldChar w:fldCharType="begin">
          <w:fldData xml:space="preserve">PEVuZE5vdGU+PENpdGU+PEF1dGhvcj5CZXR0aW5ndG9uPC9BdXRob3I+PFllYXI+MjAxMzwvWWVh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</w:fldData>
        </w:fldChar>
      </w:r>
      <w:r w:rsidRPr="00400DCE">
        <w:rPr>
          <w:rFonts w:ascii="Book Antiqua" w:hAnsi="Book Antiqua"/>
          <w:color w:val="000000"/>
          <w:sz w:val="24"/>
          <w:szCs w:val="24"/>
          <w:lang w:val="en-GB" w:eastAsia="ja-JP"/>
        </w:rPr>
        <w:instrText xml:space="preserve"> ADDIN EN.CITE.DATA </w:instrText>
      </w:r>
      <w:r w:rsidRPr="00400DCE">
        <w:rPr>
          <w:rFonts w:ascii="Book Antiqua" w:hAnsi="Book Antiqua"/>
          <w:color w:val="000000"/>
          <w:sz w:val="24"/>
          <w:szCs w:val="24"/>
          <w:lang w:val="en-GB" w:eastAsia="ja-JP"/>
        </w:rPr>
      </w:r>
      <w:r w:rsidRPr="00400DCE">
        <w:rPr>
          <w:rFonts w:ascii="Book Antiqua" w:hAnsi="Book Antiqua"/>
          <w:color w:val="000000"/>
          <w:sz w:val="24"/>
          <w:szCs w:val="24"/>
          <w:lang w:val="en-GB" w:eastAsia="ja-JP"/>
        </w:rPr>
        <w:fldChar w:fldCharType="end"/>
      </w:r>
      <w:r w:rsidRPr="00400DCE">
        <w:rPr>
          <w:rFonts w:ascii="Book Antiqua" w:hAnsi="Book Antiqua"/>
          <w:color w:val="000000"/>
          <w:sz w:val="24"/>
          <w:szCs w:val="24"/>
          <w:lang w:val="en-GB" w:eastAsia="ja-JP"/>
        </w:rPr>
      </w:r>
      <w:r w:rsidRPr="00400DCE">
        <w:rPr>
          <w:rFonts w:ascii="Book Antiqua" w:hAnsi="Book Antiqua"/>
          <w:color w:val="000000"/>
          <w:sz w:val="24"/>
          <w:szCs w:val="24"/>
          <w:lang w:val="en-GB" w:eastAsia="ja-JP"/>
        </w:rPr>
        <w:fldChar w:fldCharType="separate"/>
      </w:r>
      <w:r w:rsidRPr="00400DCE">
        <w:rPr>
          <w:rFonts w:ascii="Book Antiqua" w:hAnsi="Book Antiqua"/>
          <w:noProof/>
          <w:color w:val="000000"/>
          <w:sz w:val="24"/>
          <w:szCs w:val="24"/>
          <w:vertAlign w:val="superscript"/>
          <w:lang w:val="en-GB" w:eastAsia="ja-JP"/>
        </w:rPr>
        <w:t>[</w:t>
      </w:r>
      <w:hyperlink w:anchor="_ENREF_1" w:tooltip="Bettington, 2013 #1634" w:history="1">
        <w:r w:rsidRPr="00400DCE">
          <w:rPr>
            <w:rFonts w:ascii="Book Antiqua" w:hAnsi="Book Antiqua"/>
            <w:noProof/>
            <w:color w:val="000000"/>
            <w:sz w:val="24"/>
            <w:szCs w:val="24"/>
            <w:vertAlign w:val="superscript"/>
            <w:lang w:val="en-GB" w:eastAsia="ja-JP"/>
          </w:rPr>
          <w:t>1</w:t>
        </w:r>
      </w:hyperlink>
      <w:r w:rsidRPr="00400DCE">
        <w:rPr>
          <w:rFonts w:ascii="Book Antiqua" w:hAnsi="Book Antiqua"/>
          <w:noProof/>
          <w:color w:val="000000"/>
          <w:sz w:val="24"/>
          <w:szCs w:val="24"/>
          <w:vertAlign w:val="superscript"/>
          <w:lang w:val="en-GB" w:eastAsia="ja-JP"/>
        </w:rPr>
        <w:t>,</w:t>
      </w:r>
      <w:hyperlink w:anchor="_ENREF_9" w:tooltip="Ricciardiello, 2003 #2331" w:history="1">
        <w:r w:rsidRPr="00400DCE">
          <w:rPr>
            <w:rFonts w:ascii="Book Antiqua" w:hAnsi="Book Antiqua"/>
            <w:noProof/>
            <w:color w:val="000000"/>
            <w:sz w:val="24"/>
            <w:szCs w:val="24"/>
            <w:vertAlign w:val="superscript"/>
            <w:lang w:val="en-GB" w:eastAsia="ja-JP"/>
          </w:rPr>
          <w:t>9</w:t>
        </w:r>
      </w:hyperlink>
      <w:r w:rsidRPr="00400DCE">
        <w:rPr>
          <w:rFonts w:ascii="Book Antiqua" w:hAnsi="Book Antiqua"/>
          <w:noProof/>
          <w:color w:val="000000"/>
          <w:sz w:val="24"/>
          <w:szCs w:val="24"/>
          <w:vertAlign w:val="superscript"/>
          <w:lang w:val="en-GB" w:eastAsia="ja-JP"/>
        </w:rPr>
        <w:t>,</w:t>
      </w:r>
      <w:hyperlink w:anchor="_ENREF_10" w:tooltip="Sheridan, 2006 #2333" w:history="1">
        <w:r w:rsidRPr="00400DCE">
          <w:rPr>
            <w:rFonts w:ascii="Book Antiqua" w:hAnsi="Book Antiqua"/>
            <w:noProof/>
            <w:color w:val="000000"/>
            <w:sz w:val="24"/>
            <w:szCs w:val="24"/>
            <w:vertAlign w:val="superscript"/>
            <w:lang w:val="en-GB" w:eastAsia="ja-JP"/>
          </w:rPr>
          <w:t>10</w:t>
        </w:r>
      </w:hyperlink>
      <w:r w:rsidRPr="00400DCE">
        <w:rPr>
          <w:rFonts w:ascii="Book Antiqua" w:hAnsi="Book Antiqua"/>
          <w:noProof/>
          <w:color w:val="000000"/>
          <w:sz w:val="24"/>
          <w:szCs w:val="24"/>
          <w:vertAlign w:val="superscript"/>
          <w:lang w:val="en-GB" w:eastAsia="ja-JP"/>
        </w:rPr>
        <w:t>]</w:t>
      </w:r>
      <w:r w:rsidRPr="00400DCE">
        <w:rPr>
          <w:rFonts w:ascii="Book Antiqua" w:hAnsi="Book Antiqua"/>
          <w:color w:val="000000"/>
          <w:sz w:val="24"/>
          <w:szCs w:val="24"/>
          <w:lang w:val="en-GB" w:eastAsia="ja-JP"/>
        </w:rPr>
        <w:fldChar w:fldCharType="end"/>
      </w:r>
      <w:r w:rsidRPr="00400DCE">
        <w:rPr>
          <w:rFonts w:ascii="Book Antiqua" w:hAnsi="Book Antiqua"/>
          <w:color w:val="000000"/>
          <w:sz w:val="24"/>
          <w:szCs w:val="24"/>
          <w:lang w:val="en-GB" w:eastAsia="ja-JP"/>
        </w:rPr>
        <w:t xml:space="preserve">. In this case, </w:t>
      </w:r>
      <w:r w:rsidRPr="00400DCE">
        <w:rPr>
          <w:rFonts w:ascii="Book Antiqua" w:hAnsi="Book Antiqua"/>
          <w:bCs/>
          <w:i/>
          <w:color w:val="000000"/>
          <w:sz w:val="24"/>
          <w:szCs w:val="24"/>
          <w:lang w:val="en-GB" w:eastAsia="ja-JP"/>
        </w:rPr>
        <w:t>MLH1</w:t>
      </w:r>
      <w:r w:rsidRPr="00400DCE">
        <w:rPr>
          <w:rFonts w:ascii="Book Antiqua" w:hAnsi="Book Antiqua"/>
          <w:bCs/>
          <w:color w:val="000000"/>
          <w:sz w:val="24"/>
          <w:szCs w:val="24"/>
          <w:lang w:val="en-GB" w:eastAsia="ja-JP"/>
        </w:rPr>
        <w:t xml:space="preserve"> methylation and MSI were only identified in the carcinoma component.</w:t>
      </w:r>
      <w:r w:rsidRPr="00400DCE">
        <w:rPr>
          <w:rFonts w:ascii="Book Antiqua" w:hAnsi="Book Antiqua"/>
          <w:bCs/>
          <w:color w:val="000000"/>
          <w:sz w:val="24"/>
          <w:szCs w:val="24"/>
          <w:lang w:eastAsia="ja-JP"/>
        </w:rPr>
        <w:t xml:space="preserve"> Because MSI by </w:t>
      </w:r>
      <w:r w:rsidRPr="00400DCE">
        <w:rPr>
          <w:rFonts w:ascii="Book Antiqua" w:hAnsi="Book Antiqua"/>
          <w:i/>
          <w:color w:val="000000"/>
          <w:sz w:val="24"/>
          <w:szCs w:val="24"/>
          <w:lang w:val="en-GB" w:eastAsia="ja-JP"/>
        </w:rPr>
        <w:t>MLH1</w:t>
      </w:r>
      <w:r w:rsidRPr="00400DCE">
        <w:rPr>
          <w:rFonts w:ascii="Book Antiqua" w:hAnsi="Book Antiqua"/>
          <w:color w:val="000000"/>
          <w:sz w:val="24"/>
          <w:szCs w:val="24"/>
          <w:lang w:val="en-GB" w:eastAsia="ja-JP"/>
        </w:rPr>
        <w:t xml:space="preserve"> methylation has been reported to play an important role in</w:t>
      </w:r>
      <w:r w:rsidRPr="00400DCE">
        <w:rPr>
          <w:rFonts w:ascii="Book Antiqua" w:hAnsi="Book Antiqua"/>
          <w:bCs/>
          <w:color w:val="000000"/>
          <w:sz w:val="24"/>
          <w:szCs w:val="24"/>
          <w:lang w:val="en-GB" w:eastAsia="ja-JP"/>
        </w:rPr>
        <w:t xml:space="preserve"> serrated pathway carcinogenesis</w:t>
      </w:r>
      <w:r w:rsidRPr="00400DCE">
        <w:rPr>
          <w:rFonts w:ascii="Book Antiqua" w:hAnsi="Book Antiqua"/>
          <w:color w:val="000000"/>
          <w:sz w:val="24"/>
          <w:szCs w:val="24"/>
          <w:lang w:val="en-GB" w:eastAsia="ja-JP"/>
        </w:rPr>
        <w:fldChar w:fldCharType="begin">
          <w:fldData xml:space="preserve">PEVuZE5vdGU+PENpdGU+PEF1dGhvcj5CZXR0aW5ndG9uPC9BdXRob3I+PFllYXI+MjAxMzwvWWVh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</w:fldData>
        </w:fldChar>
      </w:r>
      <w:r w:rsidRPr="00400DCE">
        <w:rPr>
          <w:rFonts w:ascii="Book Antiqua" w:hAnsi="Book Antiqua"/>
          <w:color w:val="000000"/>
          <w:sz w:val="24"/>
          <w:szCs w:val="24"/>
          <w:lang w:val="en-GB" w:eastAsia="ja-JP"/>
        </w:rPr>
        <w:instrText xml:space="preserve"> ADDIN EN.CITE </w:instrText>
      </w:r>
      <w:r w:rsidRPr="00400DCE">
        <w:rPr>
          <w:rFonts w:ascii="Book Antiqua" w:hAnsi="Book Antiqua"/>
          <w:color w:val="000000"/>
          <w:sz w:val="24"/>
          <w:szCs w:val="24"/>
          <w:lang w:val="en-GB" w:eastAsia="ja-JP"/>
        </w:rPr>
        <w:fldChar w:fldCharType="begin">
          <w:fldData xml:space="preserve">PEVuZE5vdGU+PENpdGU+PEF1dGhvcj5CZXR0aW5ndG9uPC9BdXRob3I+PFllYXI+MjAxMzwvWWVh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</w:fldData>
        </w:fldChar>
      </w:r>
      <w:r w:rsidRPr="00400DCE">
        <w:rPr>
          <w:rFonts w:ascii="Book Antiqua" w:hAnsi="Book Antiqua"/>
          <w:color w:val="000000"/>
          <w:sz w:val="24"/>
          <w:szCs w:val="24"/>
          <w:lang w:val="en-GB" w:eastAsia="ja-JP"/>
        </w:rPr>
        <w:instrText xml:space="preserve"> ADDIN EN.CITE.DATA </w:instrText>
      </w:r>
      <w:r w:rsidRPr="00400DCE">
        <w:rPr>
          <w:rFonts w:ascii="Book Antiqua" w:hAnsi="Book Antiqua"/>
          <w:color w:val="000000"/>
          <w:sz w:val="24"/>
          <w:szCs w:val="24"/>
          <w:lang w:val="en-GB" w:eastAsia="ja-JP"/>
        </w:rPr>
      </w:r>
      <w:r w:rsidRPr="00400DCE">
        <w:rPr>
          <w:rFonts w:ascii="Book Antiqua" w:hAnsi="Book Antiqua"/>
          <w:color w:val="000000"/>
          <w:sz w:val="24"/>
          <w:szCs w:val="24"/>
          <w:lang w:val="en-GB" w:eastAsia="ja-JP"/>
        </w:rPr>
        <w:fldChar w:fldCharType="end"/>
      </w:r>
      <w:r w:rsidRPr="00400DCE">
        <w:rPr>
          <w:rFonts w:ascii="Book Antiqua" w:hAnsi="Book Antiqua"/>
          <w:color w:val="000000"/>
          <w:sz w:val="24"/>
          <w:szCs w:val="24"/>
          <w:lang w:val="en-GB" w:eastAsia="ja-JP"/>
        </w:rPr>
      </w:r>
      <w:r w:rsidRPr="00400DCE">
        <w:rPr>
          <w:rFonts w:ascii="Book Antiqua" w:hAnsi="Book Antiqua"/>
          <w:color w:val="000000"/>
          <w:sz w:val="24"/>
          <w:szCs w:val="24"/>
          <w:lang w:val="en-GB" w:eastAsia="ja-JP"/>
        </w:rPr>
        <w:fldChar w:fldCharType="separate"/>
      </w:r>
      <w:r w:rsidRPr="00400DCE">
        <w:rPr>
          <w:rFonts w:ascii="Book Antiqua" w:hAnsi="Book Antiqua"/>
          <w:noProof/>
          <w:color w:val="000000"/>
          <w:sz w:val="24"/>
          <w:szCs w:val="24"/>
          <w:vertAlign w:val="superscript"/>
          <w:lang w:val="en-GB" w:eastAsia="ja-JP"/>
        </w:rPr>
        <w:t>[</w:t>
      </w:r>
      <w:hyperlink w:anchor="_ENREF_1" w:tooltip="Bettington, 2013 #1634" w:history="1">
        <w:r w:rsidRPr="00400DCE">
          <w:rPr>
            <w:rFonts w:ascii="Book Antiqua" w:hAnsi="Book Antiqua"/>
            <w:noProof/>
            <w:color w:val="000000"/>
            <w:sz w:val="24"/>
            <w:szCs w:val="24"/>
            <w:vertAlign w:val="superscript"/>
            <w:lang w:val="en-GB" w:eastAsia="ja-JP"/>
          </w:rPr>
          <w:t>1</w:t>
        </w:r>
      </w:hyperlink>
      <w:r w:rsidRPr="00400DCE">
        <w:rPr>
          <w:rFonts w:ascii="Book Antiqua" w:hAnsi="Book Antiqua"/>
          <w:noProof/>
          <w:color w:val="000000"/>
          <w:sz w:val="24"/>
          <w:szCs w:val="24"/>
          <w:vertAlign w:val="superscript"/>
          <w:lang w:val="en-GB" w:eastAsia="ja-JP"/>
        </w:rPr>
        <w:t>,</w:t>
      </w:r>
      <w:hyperlink w:anchor="_ENREF_2" w:tooltip="Rex, 2012 #2241" w:history="1">
        <w:r w:rsidRPr="00400DCE">
          <w:rPr>
            <w:rFonts w:ascii="Book Antiqua" w:hAnsi="Book Antiqua"/>
            <w:noProof/>
            <w:color w:val="000000"/>
            <w:sz w:val="24"/>
            <w:szCs w:val="24"/>
            <w:vertAlign w:val="superscript"/>
            <w:lang w:val="en-GB" w:eastAsia="ja-JP"/>
          </w:rPr>
          <w:t>2</w:t>
        </w:r>
      </w:hyperlink>
      <w:r w:rsidRPr="00400DCE">
        <w:rPr>
          <w:rFonts w:ascii="Book Antiqua" w:hAnsi="Book Antiqua"/>
          <w:noProof/>
          <w:color w:val="000000"/>
          <w:sz w:val="24"/>
          <w:szCs w:val="24"/>
          <w:vertAlign w:val="superscript"/>
          <w:lang w:val="en-GB" w:eastAsia="ja-JP"/>
        </w:rPr>
        <w:t>]</w:t>
      </w:r>
      <w:r w:rsidRPr="00400DCE">
        <w:rPr>
          <w:rFonts w:ascii="Book Antiqua" w:hAnsi="Book Antiqua"/>
          <w:color w:val="000000"/>
          <w:sz w:val="24"/>
          <w:szCs w:val="24"/>
          <w:lang w:val="en-GB" w:eastAsia="ja-JP"/>
        </w:rPr>
        <w:fldChar w:fldCharType="end"/>
      </w:r>
      <w:r w:rsidRPr="00400DCE">
        <w:rPr>
          <w:rFonts w:ascii="Book Antiqua" w:hAnsi="Book Antiqua"/>
          <w:bCs/>
          <w:color w:val="000000"/>
          <w:sz w:val="24"/>
          <w:szCs w:val="24"/>
          <w:lang w:eastAsia="ja-JP"/>
        </w:rPr>
        <w:t>,</w:t>
      </w:r>
      <w:r w:rsidRPr="00400DCE">
        <w:rPr>
          <w:rFonts w:ascii="Book Antiqua" w:hAnsi="Book Antiqua"/>
          <w:bCs/>
          <w:color w:val="000000"/>
          <w:sz w:val="24"/>
          <w:szCs w:val="24"/>
          <w:lang w:val="en-GB" w:eastAsia="ja-JP"/>
        </w:rPr>
        <w:t xml:space="preserve"> our data appear to be consistent with those of previous studies.</w:t>
      </w:r>
    </w:p>
    <w:p w:rsidR="007A772E" w:rsidRPr="00400DCE" w:rsidRDefault="007A772E" w:rsidP="00BE4421">
      <w:pPr>
        <w:pStyle w:val="30"/>
        <w:spacing w:after="0" w:line="360" w:lineRule="auto"/>
        <w:ind w:firstLineChars="100" w:firstLine="240"/>
        <w:jc w:val="both"/>
        <w:rPr>
          <w:rFonts w:ascii="Book Antiqua" w:hAnsi="Book Antiqua"/>
          <w:bCs/>
          <w:color w:val="000000"/>
          <w:sz w:val="24"/>
          <w:szCs w:val="24"/>
          <w:lang w:val="en-GB" w:eastAsia="ja-JP"/>
        </w:rPr>
      </w:pPr>
      <w:r w:rsidRPr="00400DCE">
        <w:rPr>
          <w:rFonts w:ascii="Book Antiqua" w:hAnsi="Book Antiqua"/>
          <w:bCs/>
          <w:caps/>
          <w:color w:val="000000"/>
          <w:sz w:val="24"/>
          <w:szCs w:val="24"/>
          <w:lang w:val="en-GB" w:eastAsia="ja-JP"/>
        </w:rPr>
        <w:t>m</w:t>
      </w:r>
      <w:r w:rsidRPr="00400DCE">
        <w:rPr>
          <w:rFonts w:ascii="Book Antiqua" w:hAnsi="Book Antiqua"/>
          <w:bCs/>
          <w:color w:val="000000"/>
          <w:sz w:val="24"/>
          <w:szCs w:val="24"/>
          <w:lang w:val="en-GB" w:eastAsia="ja-JP"/>
        </w:rPr>
        <w:t>iR-31 is located at 9p21.3 and is reportedly up-regulated in CRCs</w:t>
      </w:r>
      <w:r w:rsidRPr="00400DCE">
        <w:rPr>
          <w:rFonts w:ascii="Book Antiqua" w:hAnsi="Book Antiqua"/>
          <w:bCs/>
          <w:color w:val="000000"/>
          <w:sz w:val="24"/>
          <w:szCs w:val="24"/>
          <w:lang w:val="en-GB" w:eastAsia="ja-JP"/>
        </w:rPr>
        <w:fldChar w:fldCharType="begin"/>
      </w:r>
      <w:r w:rsidRPr="00400DCE">
        <w:rPr>
          <w:rFonts w:ascii="Book Antiqua" w:hAnsi="Book Antiqua"/>
          <w:bCs/>
          <w:color w:val="000000"/>
          <w:sz w:val="24"/>
          <w:szCs w:val="24"/>
          <w:lang w:val="en-GB" w:eastAsia="ja-JP"/>
        </w:rPr>
        <w:instrText xml:space="preserve"> ADDIN EN.CITE &lt;EndNote&gt;&lt;Cite&gt;&lt;Author&gt;Nosho&lt;/Author&gt;&lt;Year&gt;2013&lt;/Year&gt;&lt;RecNum&gt;2315&lt;/RecNum&gt;&lt;DisplayText&gt;&lt;style face="superscript"&gt;[4]&lt;/style&gt;&lt;/DisplayText&gt;&lt;record&gt;&lt;rec-number&gt;2315&lt;/rec-number&gt;&lt;foreign-keys&gt;&lt;key app="EN" db-id="edspwwd9d59xpxeav2ovfas6ps90500rpawz"&gt;2315&lt;/key&gt;&lt;/foreign-keys&gt;&lt;ref-type name="Journal Article"&gt;17&lt;/ref-type&gt;&lt;contributors&gt;&lt;authors&gt;&lt;author&gt;Nosho, K.&lt;/author&gt;&lt;author&gt;Igarashi, H.&lt;/author&gt;&lt;author&gt;Nojima, M.&lt;/author&gt;&lt;author&gt;Ito, M.&lt;/author&gt;&lt;author&gt;Maruyama, R.&lt;/author&gt;&lt;author&gt;Yoshii, S.&lt;/author&gt;&lt;author&gt;Naito, T.&lt;/author&gt;&lt;author&gt;Sukawa, Y.&lt;/author&gt;&lt;author&gt;Mikami, M.&lt;/author&gt;&lt;author&gt;Sumioka, W.&lt;/author&gt;&lt;author&gt;Yamamoto, E.&lt;/author&gt;&lt;author&gt;Kurokawa, S.&lt;/author&gt;&lt;author&gt;Adachi, Y.&lt;/author&gt;&lt;author&gt;Takahashi, H.&lt;/author&gt;&lt;author&gt;Okuda, H.&lt;/author&gt;&lt;author&gt;Kusumi, T.&lt;/author&gt;&lt;author&gt;Hosokawa, M.&lt;/author&gt;&lt;author&gt;Fujita, M.&lt;/author&gt;&lt;author&gt;Hasegawa, T.&lt;/author&gt;&lt;author&gt;Okita, K.&lt;/author&gt;&lt;author&gt;Hirata, K.&lt;/author&gt;&lt;author&gt;Suzuki, H.&lt;/author&gt;&lt;author&gt;Yamamoto, H.&lt;/author&gt;&lt;author&gt;Shinomura, Y.&lt;/author&gt;&lt;/authors&gt;&lt;/contributors&gt;&lt;auth-address&gt;Department of Gastroenterology, Rheumatology and Clinical Immunology, Sapporo Medical University School of Medicine, Sapporo, Japan.&lt;/auth-address&gt;&lt;titles&gt;&lt;title&gt;Association of microRNA-31 with BRAF mutation, colorectal cancer survival and serrated pathway&lt;/title&gt;&lt;secondary-title&gt;Carcinogenesis&lt;/secondary-title&gt;&lt;alt-title&gt;Carcinogenesis&lt;/alt-title&gt;&lt;/titles&gt;&lt;periodical&gt;&lt;full-title&gt;Carcinogenesis&lt;/full-title&gt;&lt;abbr-1&gt;Carcinogenesis&lt;/abbr-1&gt;&lt;/periodical&gt;&lt;alt-periodical&gt;&lt;full-title&gt;Carcinogenesis&lt;/full-title&gt;&lt;abbr-1&gt;Carcinogenesis&lt;/abbr-1&gt;&lt;/alt-periodical&gt;&lt;edition&gt;2013/11/19&lt;/edition&gt;&lt;dates&gt;&lt;year&gt;2013&lt;/year&gt;&lt;pub-dates&gt;&lt;date&gt;Dec 10&lt;/date&gt;&lt;/pub-dates&gt;&lt;/dates&gt;&lt;isbn&gt;1460-2180 (Electronic)&amp;#xD;0143-3334 (Linking)&lt;/isbn&gt;&lt;accession-num&gt;24242331&lt;/accession-num&gt;&lt;urls&gt;&lt;related-urls&gt;&lt;url&gt;http://www.ncbi.nlm.nih.gov/pubmed/24242331&lt;/url&gt;&lt;/related-urls&gt;&lt;/urls&gt;&lt;electronic-resource-num&gt;10.1093/carcin/bgt374&lt;/electronic-resource-num&gt;&lt;language&gt;Eng&lt;/language&gt;&lt;/record&gt;&lt;/Cite&gt;&lt;/EndNote&gt;</w:instrText>
      </w:r>
      <w:r w:rsidRPr="00400DCE">
        <w:rPr>
          <w:rFonts w:ascii="Book Antiqua" w:hAnsi="Book Antiqua"/>
          <w:bCs/>
          <w:color w:val="000000"/>
          <w:sz w:val="24"/>
          <w:szCs w:val="24"/>
          <w:lang w:val="en-GB" w:eastAsia="ja-JP"/>
        </w:rPr>
        <w:fldChar w:fldCharType="separate"/>
      </w:r>
      <w:r w:rsidRPr="00400DCE">
        <w:rPr>
          <w:rFonts w:ascii="Book Antiqua" w:hAnsi="Book Antiqua"/>
          <w:bCs/>
          <w:noProof/>
          <w:color w:val="000000"/>
          <w:sz w:val="24"/>
          <w:szCs w:val="24"/>
          <w:vertAlign w:val="superscript"/>
          <w:lang w:val="en-GB" w:eastAsia="ja-JP"/>
        </w:rPr>
        <w:t>[</w:t>
      </w:r>
      <w:hyperlink w:anchor="_ENREF_4" w:tooltip="Nosho, 2013 #2315" w:history="1">
        <w:r w:rsidRPr="00400DCE">
          <w:rPr>
            <w:rFonts w:ascii="Book Antiqua" w:hAnsi="Book Antiqua"/>
            <w:bCs/>
            <w:noProof/>
            <w:color w:val="000000"/>
            <w:sz w:val="24"/>
            <w:szCs w:val="24"/>
            <w:vertAlign w:val="superscript"/>
            <w:lang w:val="en-GB" w:eastAsia="ja-JP"/>
          </w:rPr>
          <w:t>4</w:t>
        </w:r>
      </w:hyperlink>
      <w:r w:rsidRPr="00400DCE">
        <w:rPr>
          <w:rFonts w:ascii="Book Antiqua" w:hAnsi="Book Antiqua"/>
          <w:bCs/>
          <w:noProof/>
          <w:color w:val="000000"/>
          <w:sz w:val="24"/>
          <w:szCs w:val="24"/>
          <w:vertAlign w:val="superscript"/>
          <w:lang w:val="en-GB" w:eastAsia="ja-JP"/>
        </w:rPr>
        <w:t>]</w:t>
      </w:r>
      <w:r w:rsidRPr="00400DCE">
        <w:rPr>
          <w:rFonts w:ascii="Book Antiqua" w:hAnsi="Book Antiqua"/>
          <w:bCs/>
          <w:color w:val="000000"/>
          <w:sz w:val="24"/>
          <w:szCs w:val="24"/>
          <w:lang w:val="en-GB" w:eastAsia="ja-JP"/>
        </w:rPr>
        <w:fldChar w:fldCharType="end"/>
      </w:r>
      <w:r w:rsidRPr="00400DCE">
        <w:rPr>
          <w:rFonts w:ascii="Book Antiqua" w:hAnsi="Book Antiqua"/>
          <w:bCs/>
          <w:color w:val="000000"/>
          <w:sz w:val="24"/>
          <w:szCs w:val="24"/>
          <w:lang w:val="en-GB" w:eastAsia="ja-JP"/>
        </w:rPr>
        <w:t xml:space="preserve">. </w:t>
      </w:r>
      <w:r w:rsidRPr="00400DCE">
        <w:rPr>
          <w:rFonts w:ascii="Book Antiqua" w:hAnsi="Book Antiqua"/>
          <w:color w:val="000000"/>
          <w:sz w:val="24"/>
          <w:szCs w:val="24"/>
          <w:lang w:eastAsia="ja-JP"/>
        </w:rPr>
        <w:t>Using</w:t>
      </w:r>
      <w:r w:rsidRPr="00400DCE">
        <w:rPr>
          <w:rFonts w:ascii="Book Antiqua" w:hAnsi="Book Antiqua"/>
          <w:color w:val="000000"/>
          <w:sz w:val="24"/>
          <w:szCs w:val="24"/>
        </w:rPr>
        <w:t xml:space="preserve"> mi</w:t>
      </w:r>
      <w:r w:rsidRPr="00400DCE">
        <w:rPr>
          <w:rFonts w:ascii="Book Antiqua" w:hAnsi="Book Antiqua"/>
          <w:color w:val="000000"/>
          <w:sz w:val="24"/>
          <w:szCs w:val="24"/>
          <w:lang w:eastAsia="ja-JP"/>
        </w:rPr>
        <w:t>cro</w:t>
      </w:r>
      <w:r w:rsidRPr="00400DCE">
        <w:rPr>
          <w:rFonts w:ascii="Book Antiqua" w:hAnsi="Book Antiqua"/>
          <w:color w:val="000000"/>
          <w:sz w:val="24"/>
          <w:szCs w:val="24"/>
        </w:rPr>
        <w:t>RNA array analysis</w:t>
      </w:r>
      <w:r w:rsidRPr="00400DCE">
        <w:rPr>
          <w:rFonts w:ascii="Book Antiqua" w:hAnsi="Book Antiqua"/>
          <w:color w:val="000000"/>
          <w:sz w:val="24"/>
          <w:szCs w:val="24"/>
          <w:lang w:eastAsia="ja-JP"/>
        </w:rPr>
        <w:t xml:space="preserve">, </w:t>
      </w:r>
      <w:r w:rsidRPr="00400DCE">
        <w:rPr>
          <w:rFonts w:ascii="Book Antiqua" w:hAnsi="Book Antiqua"/>
          <w:bCs/>
          <w:color w:val="000000"/>
          <w:sz w:val="24"/>
          <w:szCs w:val="24"/>
          <w:lang w:eastAsia="ja-JP"/>
        </w:rPr>
        <w:t xml:space="preserve">we have recently discovered that miR-31 expression is </w:t>
      </w:r>
      <w:r w:rsidRPr="00400DCE">
        <w:rPr>
          <w:rFonts w:ascii="Book Antiqua" w:hAnsi="Book Antiqua"/>
          <w:color w:val="000000"/>
          <w:sz w:val="24"/>
          <w:szCs w:val="24"/>
        </w:rPr>
        <w:t xml:space="preserve">significantly up-regulated in </w:t>
      </w:r>
      <w:r w:rsidRPr="00400DCE">
        <w:rPr>
          <w:rFonts w:ascii="Book Antiqua" w:hAnsi="Book Antiqua"/>
          <w:i/>
          <w:color w:val="000000"/>
          <w:sz w:val="24"/>
          <w:szCs w:val="24"/>
        </w:rPr>
        <w:t>BRAF</w:t>
      </w:r>
      <w:r w:rsidRPr="00400DCE">
        <w:rPr>
          <w:rFonts w:ascii="Book Antiqua" w:hAnsi="Book Antiqua"/>
          <w:color w:val="000000"/>
          <w:sz w:val="24"/>
          <w:szCs w:val="24"/>
        </w:rPr>
        <w:t>-mutated CRC</w:t>
      </w:r>
      <w:r w:rsidRPr="00400DCE">
        <w:rPr>
          <w:rFonts w:ascii="Book Antiqua" w:hAnsi="Book Antiqua"/>
          <w:color w:val="000000"/>
          <w:sz w:val="24"/>
          <w:szCs w:val="24"/>
          <w:lang w:eastAsia="ja-JP"/>
        </w:rPr>
        <w:t>s</w:t>
      </w:r>
      <w:r w:rsidRPr="00400DCE">
        <w:rPr>
          <w:rFonts w:ascii="Book Antiqua" w:hAnsi="Book Antiqua"/>
          <w:color w:val="000000"/>
          <w:sz w:val="24"/>
          <w:szCs w:val="24"/>
        </w:rPr>
        <w:t xml:space="preserve"> compared with wild-type CRC</w:t>
      </w:r>
      <w:r w:rsidRPr="00400DCE">
        <w:rPr>
          <w:rFonts w:ascii="Book Antiqua" w:hAnsi="Book Antiqua"/>
          <w:color w:val="000000"/>
          <w:sz w:val="24"/>
          <w:szCs w:val="24"/>
          <w:lang w:eastAsia="ja-JP"/>
        </w:rPr>
        <w:t>s</w:t>
      </w:r>
      <w:r w:rsidRPr="00400DCE">
        <w:rPr>
          <w:rFonts w:ascii="Book Antiqua" w:hAnsi="Book Antiqua"/>
          <w:color w:val="000000"/>
          <w:sz w:val="24"/>
          <w:szCs w:val="24"/>
          <w:lang w:eastAsia="ja-JP"/>
        </w:rPr>
        <w:fldChar w:fldCharType="begin"/>
      </w:r>
      <w:r w:rsidRPr="00400DCE">
        <w:rPr>
          <w:rFonts w:ascii="Book Antiqua" w:hAnsi="Book Antiqua"/>
          <w:color w:val="000000"/>
          <w:sz w:val="24"/>
          <w:szCs w:val="24"/>
          <w:lang w:eastAsia="ja-JP"/>
        </w:rPr>
        <w:instrText xml:space="preserve"> ADDIN EN.CITE &lt;EndNote&gt;&lt;Cite&gt;&lt;Author&gt;Nosho&lt;/Author&gt;&lt;Year&gt;2013&lt;/Year&gt;&lt;RecNum&gt;2315&lt;/RecNum&gt;&lt;DisplayText&gt;&lt;style face="superscript"&gt;[4]&lt;/style&gt;&lt;/DisplayText&gt;&lt;record&gt;&lt;rec-number&gt;2315&lt;/rec-number&gt;&lt;foreign-keys&gt;&lt;key app="EN" db-id="edspwwd9d59xpxeav2ovfas6ps90500rpawz"&gt;2315&lt;/key&gt;&lt;/foreign-keys&gt;&lt;ref-type name="Journal Article"&gt;17&lt;/ref-type&gt;&lt;contributors&gt;&lt;authors&gt;&lt;author&gt;Nosho, K.&lt;/author&gt;&lt;author&gt;Igarashi, H.&lt;/author&gt;&lt;author&gt;Nojima, M.&lt;/author&gt;&lt;author&gt;Ito, M.&lt;/author&gt;&lt;author&gt;Maruyama, R.&lt;/author&gt;&lt;author&gt;Yoshii, S.&lt;/author&gt;&lt;author&gt;Naito, T.&lt;/author&gt;&lt;author&gt;Sukawa, Y.&lt;/author&gt;&lt;author&gt;Mikami, M.&lt;/author&gt;&lt;author&gt;Sumioka, W.&lt;/author&gt;&lt;author&gt;Yamamoto, E.&lt;/author&gt;&lt;author&gt;Kurokawa, S.&lt;/author&gt;&lt;author&gt;Adachi, Y.&lt;/author&gt;&lt;author&gt;Takahashi, H.&lt;/author&gt;&lt;author&gt;Okuda, H.&lt;/author&gt;&lt;author&gt;Kusumi, T.&lt;/author&gt;&lt;author&gt;Hosokawa, M.&lt;/author&gt;&lt;author&gt;Fujita, M.&lt;/author&gt;&lt;author&gt;Hasegawa, T.&lt;/author&gt;&lt;author&gt;Okita, K.&lt;/author&gt;&lt;author&gt;Hirata, K.&lt;/author&gt;&lt;author&gt;Suzuki, H.&lt;/author&gt;&lt;author&gt;Yamamoto, H.&lt;/author&gt;&lt;author&gt;Shinomura, Y.&lt;/author&gt;&lt;/authors&gt;&lt;/contributors&gt;&lt;auth-address&gt;Department of Gastroenterology, Rheumatology and Clinical Immunology, Sapporo Medical University School of Medicine, Sapporo, Japan.&lt;/auth-address&gt;&lt;titles&gt;&lt;title&gt;Association of microRNA-31 with BRAF mutation, colorectal cancer survival and serrated pathway&lt;/title&gt;&lt;secondary-title&gt;Carcinogenesis&lt;/secondary-title&gt;&lt;alt-title&gt;Carcinogenesis&lt;/alt-title&gt;&lt;/titles&gt;&lt;periodical&gt;&lt;full-title&gt;Carcinogenesis&lt;/full-title&gt;&lt;abbr-1&gt;Carcinogenesis&lt;/abbr-1&gt;&lt;/periodical&gt;&lt;alt-periodical&gt;&lt;full-title&gt;Carcinogenesis&lt;/full-title&gt;&lt;abbr-1&gt;Carcinogenesis&lt;/abbr-1&gt;&lt;/alt-periodical&gt;&lt;edition&gt;2013/11/19&lt;/edition&gt;&lt;dates&gt;&lt;year&gt;2013&lt;/year&gt;&lt;pub-dates&gt;&lt;date&gt;Dec 10&lt;/date&gt;&lt;/pub-dates&gt;&lt;/dates&gt;&lt;isbn&gt;1460-2180 (Electronic)&amp;#xD;0143-3334 (Linking)&lt;/isbn&gt;&lt;accession-num&gt;24242331&lt;/accession-num&gt;&lt;urls&gt;&lt;related-urls&gt;&lt;url&gt;http://www.ncbi.nlm.nih.gov/pubmed/24242331&lt;/url&gt;&lt;/related-urls&gt;&lt;/urls&gt;&lt;electronic-resource-num&gt;10.1093/carcin/bgt374&lt;/electronic-resource-num&gt;&lt;language&gt;Eng&lt;/language&gt;&lt;/record&gt;&lt;/Cite&gt;&lt;/EndNote&gt;</w:instrText>
      </w:r>
      <w:r w:rsidRPr="00400DCE">
        <w:rPr>
          <w:rFonts w:ascii="Book Antiqua" w:hAnsi="Book Antiqua"/>
          <w:color w:val="000000"/>
          <w:sz w:val="24"/>
          <w:szCs w:val="24"/>
          <w:lang w:eastAsia="ja-JP"/>
        </w:rPr>
        <w:fldChar w:fldCharType="separate"/>
      </w:r>
      <w:r w:rsidRPr="00400DCE">
        <w:rPr>
          <w:rFonts w:ascii="Book Antiqua" w:hAnsi="Book Antiqua"/>
          <w:noProof/>
          <w:color w:val="000000"/>
          <w:sz w:val="24"/>
          <w:szCs w:val="24"/>
          <w:vertAlign w:val="superscript"/>
          <w:lang w:eastAsia="ja-JP"/>
        </w:rPr>
        <w:t>[</w:t>
      </w:r>
      <w:hyperlink w:anchor="_ENREF_4" w:tooltip="Nosho, 2013 #2315" w:history="1">
        <w:r w:rsidRPr="00400DCE">
          <w:rPr>
            <w:rFonts w:ascii="Book Antiqua" w:hAnsi="Book Antiqua"/>
            <w:noProof/>
            <w:color w:val="000000"/>
            <w:sz w:val="24"/>
            <w:szCs w:val="24"/>
            <w:vertAlign w:val="superscript"/>
            <w:lang w:eastAsia="ja-JP"/>
          </w:rPr>
          <w:t>4</w:t>
        </w:r>
      </w:hyperlink>
      <w:r w:rsidRPr="00400DCE">
        <w:rPr>
          <w:rFonts w:ascii="Book Antiqua" w:hAnsi="Book Antiqua"/>
          <w:noProof/>
          <w:color w:val="000000"/>
          <w:sz w:val="24"/>
          <w:szCs w:val="24"/>
          <w:vertAlign w:val="superscript"/>
          <w:lang w:eastAsia="ja-JP"/>
        </w:rPr>
        <w:t>]</w:t>
      </w:r>
      <w:r w:rsidRPr="00400DCE">
        <w:rPr>
          <w:rFonts w:ascii="Book Antiqua" w:hAnsi="Book Antiqua"/>
          <w:color w:val="000000"/>
          <w:sz w:val="24"/>
          <w:szCs w:val="24"/>
          <w:lang w:eastAsia="ja-JP"/>
        </w:rPr>
        <w:fldChar w:fldCharType="end"/>
      </w:r>
      <w:r w:rsidRPr="00400DCE">
        <w:rPr>
          <w:rFonts w:ascii="Book Antiqua" w:hAnsi="Book Antiqua"/>
          <w:color w:val="000000"/>
          <w:sz w:val="24"/>
          <w:szCs w:val="24"/>
          <w:lang w:eastAsia="ja-JP"/>
        </w:rPr>
        <w:t>.</w:t>
      </w:r>
      <w:r w:rsidRPr="00400DCE">
        <w:rPr>
          <w:rFonts w:ascii="Book Antiqua" w:hAnsi="Book Antiqua"/>
          <w:color w:val="000000"/>
          <w:sz w:val="24"/>
          <w:szCs w:val="24"/>
        </w:rPr>
        <w:t xml:space="preserve"> </w:t>
      </w:r>
      <w:r w:rsidRPr="00400DCE">
        <w:rPr>
          <w:rFonts w:ascii="Book Antiqua" w:hAnsi="Book Antiqua"/>
          <w:bCs/>
          <w:color w:val="000000"/>
          <w:sz w:val="24"/>
          <w:szCs w:val="24"/>
          <w:lang w:eastAsia="ja-JP"/>
        </w:rPr>
        <w:t xml:space="preserve">Moreover, associations </w:t>
      </w:r>
      <w:r w:rsidRPr="00400DCE">
        <w:rPr>
          <w:rFonts w:ascii="Book Antiqua" w:hAnsi="Book Antiqua"/>
          <w:bCs/>
          <w:color w:val="000000"/>
          <w:sz w:val="24"/>
          <w:szCs w:val="24"/>
          <w:lang w:eastAsia="ja-JP"/>
        </w:rPr>
        <w:lastRenderedPageBreak/>
        <w:t>were identified between miR-31 expression, proximal tumor location and poor prognosis for CRCs. With regard to premalignant colorectal lesions, high miR-31 expression is frequently detected in cases with serrated lesions (SSAs and TSAs) when compared with cases with HPs, suggesting an association between miR-31 expression and the serrated pathway</w:t>
      </w:r>
      <w:r w:rsidRPr="00400DCE">
        <w:rPr>
          <w:rFonts w:ascii="Book Antiqua" w:hAnsi="Book Antiqua"/>
          <w:color w:val="000000"/>
          <w:sz w:val="24"/>
          <w:szCs w:val="24"/>
          <w:lang w:eastAsia="ja-JP"/>
        </w:rPr>
        <w:fldChar w:fldCharType="begin"/>
      </w:r>
      <w:r w:rsidRPr="00400DCE">
        <w:rPr>
          <w:rFonts w:ascii="Book Antiqua" w:hAnsi="Book Antiqua"/>
          <w:color w:val="000000"/>
          <w:sz w:val="24"/>
          <w:szCs w:val="24"/>
          <w:lang w:eastAsia="ja-JP"/>
        </w:rPr>
        <w:instrText xml:space="preserve"> ADDIN EN.CITE &lt;EndNote&gt;&lt;Cite&gt;&lt;Author&gt;Nosho&lt;/Author&gt;&lt;Year&gt;2013&lt;/Year&gt;&lt;RecNum&gt;2315&lt;/RecNum&gt;&lt;DisplayText&gt;&lt;style face="superscript"&gt;[4]&lt;/style&gt;&lt;/DisplayText&gt;&lt;record&gt;&lt;rec-number&gt;2315&lt;/rec-number&gt;&lt;foreign-keys&gt;&lt;key app="EN" db-id="edspwwd9d59xpxeav2ovfas6ps90500rpawz"&gt;2315&lt;/key&gt;&lt;/foreign-keys&gt;&lt;ref-type name="Journal Article"&gt;17&lt;/ref-type&gt;&lt;contributors&gt;&lt;authors&gt;&lt;author&gt;Nosho, K.&lt;/author&gt;&lt;author&gt;Igarashi, H.&lt;/author&gt;&lt;author&gt;Nojima, M.&lt;/author&gt;&lt;author&gt;Ito, M.&lt;/author&gt;&lt;author&gt;Maruyama, R.&lt;/author&gt;&lt;author&gt;Yoshii, S.&lt;/author&gt;&lt;author&gt;Naito, T.&lt;/author&gt;&lt;author&gt;Sukawa, Y.&lt;/author&gt;&lt;author&gt;Mikami, M.&lt;/author&gt;&lt;author&gt;Sumioka, W.&lt;/author&gt;&lt;author&gt;Yamamoto, E.&lt;/author&gt;&lt;author&gt;Kurokawa, S.&lt;/author&gt;&lt;author&gt;Adachi, Y.&lt;/author&gt;&lt;author&gt;Takahashi, H.&lt;/author&gt;&lt;author&gt;Okuda, H.&lt;/author&gt;&lt;author&gt;Kusumi, T.&lt;/author&gt;&lt;author&gt;Hosokawa, M.&lt;/author&gt;&lt;author&gt;Fujita, M.&lt;/author&gt;&lt;author&gt;Hasegawa, T.&lt;/author&gt;&lt;author&gt;Okita, K.&lt;/author&gt;&lt;author&gt;Hirata, K.&lt;/author&gt;&lt;author&gt;Suzuki, H.&lt;/author&gt;&lt;author&gt;Yamamoto, H.&lt;/author&gt;&lt;author&gt;Shinomura, Y.&lt;/author&gt;&lt;/authors&gt;&lt;/contributors&gt;&lt;auth-address&gt;Department of Gastroenterology, Rheumatology and Clinical Immunology, Sapporo Medical University School of Medicine, Sapporo, Japan.&lt;/auth-address&gt;&lt;titles&gt;&lt;title&gt;Association of microRNA-31 with BRAF mutation, colorectal cancer survival and serrated pathway&lt;/title&gt;&lt;secondary-title&gt;Carcinogenesis&lt;/secondary-title&gt;&lt;alt-title&gt;Carcinogenesis&lt;/alt-title&gt;&lt;/titles&gt;&lt;periodical&gt;&lt;full-title&gt;Carcinogenesis&lt;/full-title&gt;&lt;abbr-1&gt;Carcinogenesis&lt;/abbr-1&gt;&lt;/periodical&gt;&lt;alt-periodical&gt;&lt;full-title&gt;Carcinogenesis&lt;/full-title&gt;&lt;abbr-1&gt;Carcinogenesis&lt;/abbr-1&gt;&lt;/alt-periodical&gt;&lt;edition&gt;2013/11/19&lt;/edition&gt;&lt;dates&gt;&lt;year&gt;2013&lt;/year&gt;&lt;pub-dates&gt;&lt;date&gt;Dec 10&lt;/date&gt;&lt;/pub-dates&gt;&lt;/dates&gt;&lt;isbn&gt;1460-2180 (Electronic)&amp;#xD;0143-3334 (Linking)&lt;/isbn&gt;&lt;accession-num&gt;24242331&lt;/accession-num&gt;&lt;urls&gt;&lt;related-urls&gt;&lt;url&gt;http://www.ncbi.nlm.nih.gov/pubmed/24242331&lt;/url&gt;&lt;/related-urls&gt;&lt;/urls&gt;&lt;electronic-resource-num&gt;10.1093/carcin/bgt374&lt;/electronic-resource-num&gt;&lt;language&gt;Eng&lt;/language&gt;&lt;/record&gt;&lt;/Cite&gt;&lt;/EndNote&gt;</w:instrText>
      </w:r>
      <w:r w:rsidRPr="00400DCE">
        <w:rPr>
          <w:rFonts w:ascii="Book Antiqua" w:hAnsi="Book Antiqua"/>
          <w:color w:val="000000"/>
          <w:sz w:val="24"/>
          <w:szCs w:val="24"/>
          <w:lang w:eastAsia="ja-JP"/>
        </w:rPr>
        <w:fldChar w:fldCharType="separate"/>
      </w:r>
      <w:r w:rsidRPr="00400DCE">
        <w:rPr>
          <w:rFonts w:ascii="Book Antiqua" w:hAnsi="Book Antiqua"/>
          <w:noProof/>
          <w:color w:val="000000"/>
          <w:sz w:val="24"/>
          <w:szCs w:val="24"/>
          <w:vertAlign w:val="superscript"/>
          <w:lang w:eastAsia="ja-JP"/>
        </w:rPr>
        <w:t>[</w:t>
      </w:r>
      <w:hyperlink w:anchor="_ENREF_4" w:tooltip="Nosho, 2013 #2315" w:history="1">
        <w:r w:rsidRPr="00400DCE">
          <w:rPr>
            <w:rFonts w:ascii="Book Antiqua" w:hAnsi="Book Antiqua"/>
            <w:noProof/>
            <w:color w:val="000000"/>
            <w:sz w:val="24"/>
            <w:szCs w:val="24"/>
            <w:vertAlign w:val="superscript"/>
            <w:lang w:eastAsia="ja-JP"/>
          </w:rPr>
          <w:t>4</w:t>
        </w:r>
      </w:hyperlink>
      <w:r w:rsidRPr="00400DCE">
        <w:rPr>
          <w:rFonts w:ascii="Book Antiqua" w:hAnsi="Book Antiqua"/>
          <w:noProof/>
          <w:color w:val="000000"/>
          <w:sz w:val="24"/>
          <w:szCs w:val="24"/>
          <w:vertAlign w:val="superscript"/>
          <w:lang w:eastAsia="ja-JP"/>
        </w:rPr>
        <w:t>]</w:t>
      </w:r>
      <w:r w:rsidRPr="00400DCE">
        <w:rPr>
          <w:rFonts w:ascii="Book Antiqua" w:hAnsi="Book Antiqua"/>
          <w:color w:val="000000"/>
          <w:sz w:val="24"/>
          <w:szCs w:val="24"/>
          <w:lang w:eastAsia="ja-JP"/>
        </w:rPr>
        <w:fldChar w:fldCharType="end"/>
      </w:r>
      <w:r w:rsidRPr="00400DCE">
        <w:rPr>
          <w:rFonts w:ascii="Book Antiqua" w:hAnsi="Book Antiqua"/>
          <w:color w:val="000000"/>
          <w:sz w:val="24"/>
          <w:szCs w:val="24"/>
          <w:lang w:eastAsia="ja-JP"/>
        </w:rPr>
        <w:t>.</w:t>
      </w:r>
    </w:p>
    <w:p w:rsidR="007A772E" w:rsidRPr="00400DCE" w:rsidRDefault="007A772E" w:rsidP="00BE4421">
      <w:pPr>
        <w:pStyle w:val="30"/>
        <w:spacing w:after="0" w:line="360" w:lineRule="auto"/>
        <w:ind w:firstLineChars="100" w:firstLine="240"/>
        <w:jc w:val="both"/>
        <w:rPr>
          <w:rFonts w:ascii="Book Antiqua" w:hAnsi="Book Antiqua"/>
          <w:bCs/>
          <w:color w:val="000000"/>
          <w:sz w:val="24"/>
          <w:szCs w:val="24"/>
          <w:lang w:val="en-GB" w:eastAsia="ja-JP"/>
        </w:rPr>
      </w:pPr>
      <w:r w:rsidRPr="00400DCE">
        <w:rPr>
          <w:rFonts w:ascii="Book Antiqua" w:hAnsi="Book Antiqua"/>
          <w:color w:val="000000"/>
          <w:sz w:val="24"/>
          <w:szCs w:val="24"/>
          <w:lang w:eastAsia="ja-JP"/>
        </w:rPr>
        <w:t xml:space="preserve">In this case, </w:t>
      </w:r>
      <w:r w:rsidRPr="00400DCE">
        <w:rPr>
          <w:rFonts w:ascii="Book Antiqua" w:hAnsi="Book Antiqua"/>
          <w:bCs/>
          <w:color w:val="000000"/>
          <w:sz w:val="24"/>
          <w:szCs w:val="24"/>
          <w:lang w:val="en-GB" w:eastAsia="ja-JP"/>
        </w:rPr>
        <w:t xml:space="preserve">higher miR-31 expression </w:t>
      </w:r>
      <w:r w:rsidRPr="00400DCE">
        <w:rPr>
          <w:rFonts w:ascii="Book Antiqua" w:hAnsi="Book Antiqua"/>
          <w:bCs/>
          <w:color w:val="000000"/>
          <w:sz w:val="24"/>
          <w:szCs w:val="24"/>
          <w:lang w:eastAsia="ja-JP"/>
        </w:rPr>
        <w:t>was observed in the carcinoma component compared with the HP component</w:t>
      </w:r>
      <w:r w:rsidRPr="00400DCE">
        <w:rPr>
          <w:rFonts w:ascii="Book Antiqua" w:hAnsi="Book Antiqua"/>
          <w:bCs/>
          <w:color w:val="000000"/>
          <w:sz w:val="24"/>
          <w:szCs w:val="24"/>
          <w:lang w:val="en-GB" w:eastAsia="ja-JP"/>
        </w:rPr>
        <w:t xml:space="preserve">, suggesting that not only accumulating epigenetic alterations but also miR-31 expression may contribute to the progression of HP (or SSA). In other words, </w:t>
      </w:r>
      <w:r w:rsidRPr="00400DCE">
        <w:rPr>
          <w:rFonts w:ascii="Book Antiqua" w:hAnsi="Book Antiqua"/>
          <w:bCs/>
          <w:color w:val="000000"/>
          <w:sz w:val="24"/>
          <w:szCs w:val="24"/>
          <w:lang w:eastAsia="ja-JP"/>
        </w:rPr>
        <w:t>these findings indicate that</w:t>
      </w:r>
      <w:r w:rsidRPr="00400DCE">
        <w:rPr>
          <w:rFonts w:ascii="Book Antiqua" w:hAnsi="Book Antiqua"/>
          <w:bCs/>
          <w:color w:val="000000"/>
          <w:sz w:val="24"/>
          <w:szCs w:val="24"/>
          <w:lang w:val="en-GB" w:eastAsia="ja-JP"/>
        </w:rPr>
        <w:t xml:space="preserve"> HPs (SSAs) with high miR-31 expression may be precursor lesions that progress to SSAs with high-grade dysplasia or CRCs.</w:t>
      </w:r>
    </w:p>
    <w:p w:rsidR="007A772E" w:rsidRPr="00400DCE" w:rsidRDefault="007A772E" w:rsidP="00BE4421">
      <w:pPr>
        <w:pStyle w:val="30"/>
        <w:spacing w:after="0" w:line="360" w:lineRule="auto"/>
        <w:ind w:firstLineChars="100" w:firstLine="240"/>
        <w:jc w:val="both"/>
        <w:rPr>
          <w:rFonts w:ascii="Book Antiqua" w:eastAsia="宋体" w:hAnsi="Book Antiqua"/>
          <w:color w:val="000000"/>
          <w:sz w:val="24"/>
          <w:szCs w:val="24"/>
          <w:lang w:val="en-GB" w:eastAsia="zh-CN"/>
        </w:rPr>
      </w:pPr>
      <w:r w:rsidRPr="00400DCE">
        <w:rPr>
          <w:rFonts w:ascii="Book Antiqua" w:hAnsi="Book Antiqua"/>
          <w:bCs/>
          <w:color w:val="000000"/>
          <w:sz w:val="24"/>
          <w:szCs w:val="24"/>
          <w:lang w:eastAsia="ja-JP"/>
        </w:rPr>
        <w:t>In conclusion, this is the first case report of early invasive CRC with an HP component in which miR-31 expression was analyzed.</w:t>
      </w:r>
      <w:r w:rsidRPr="00400DCE">
        <w:rPr>
          <w:rFonts w:ascii="Book Antiqua" w:hAnsi="Book Antiqua"/>
          <w:bCs/>
          <w:color w:val="000000"/>
          <w:sz w:val="24"/>
          <w:szCs w:val="24"/>
          <w:lang w:val="en-GB" w:eastAsia="ja-JP"/>
        </w:rPr>
        <w:t xml:space="preserve"> Our results suggest that miR-31 may be one of the key molecules in serrated pathway progression. </w:t>
      </w:r>
      <w:r w:rsidRPr="00400DCE">
        <w:rPr>
          <w:rFonts w:ascii="Book Antiqua" w:hAnsi="Book Antiqua"/>
          <w:color w:val="000000"/>
          <w:sz w:val="24"/>
          <w:szCs w:val="24"/>
          <w:lang w:val="en-GB"/>
        </w:rPr>
        <w:t>Further functional analysis is required to clarify the mechanism of miR-31 in the serrated pathway.</w:t>
      </w:r>
    </w:p>
    <w:p w:rsidR="007A772E" w:rsidRPr="00400DCE" w:rsidRDefault="007A772E" w:rsidP="00BE4421">
      <w:pPr>
        <w:pStyle w:val="30"/>
        <w:spacing w:after="0" w:line="360" w:lineRule="auto"/>
        <w:jc w:val="both"/>
        <w:rPr>
          <w:rFonts w:ascii="Book Antiqua" w:eastAsia="宋体" w:hAnsi="Book Antiqua"/>
          <w:b/>
          <w:caps/>
          <w:color w:val="000000"/>
          <w:sz w:val="24"/>
          <w:szCs w:val="24"/>
          <w:lang w:val="en-GB" w:eastAsia="zh-CN"/>
        </w:rPr>
      </w:pPr>
    </w:p>
    <w:p w:rsidR="007A772E" w:rsidRPr="00400DCE" w:rsidRDefault="007A772E" w:rsidP="00BE4421">
      <w:pPr>
        <w:pStyle w:val="30"/>
        <w:spacing w:after="0" w:line="360" w:lineRule="auto"/>
        <w:jc w:val="both"/>
        <w:rPr>
          <w:rFonts w:ascii="Book Antiqua" w:hAnsi="Book Antiqua"/>
          <w:color w:val="000000"/>
          <w:sz w:val="24"/>
          <w:szCs w:val="24"/>
          <w:lang w:val="en-GB" w:eastAsia="ja-JP"/>
        </w:rPr>
      </w:pPr>
      <w:r w:rsidRPr="00400DCE">
        <w:rPr>
          <w:rFonts w:ascii="Book Antiqua" w:eastAsia="宋体" w:hAnsi="Book Antiqua"/>
          <w:b/>
          <w:caps/>
          <w:color w:val="000000"/>
          <w:sz w:val="24"/>
          <w:szCs w:val="24"/>
          <w:lang w:val="en-GB" w:eastAsia="zh-CN"/>
        </w:rPr>
        <w:t>comments</w:t>
      </w:r>
    </w:p>
    <w:p w:rsidR="007A772E" w:rsidRPr="00400DCE" w:rsidRDefault="007A772E" w:rsidP="00BE4421">
      <w:pPr>
        <w:spacing w:line="360" w:lineRule="auto"/>
        <w:jc w:val="both"/>
        <w:rPr>
          <w:rFonts w:ascii="Book Antiqua" w:hAnsi="Book Antiqua"/>
          <w:i/>
          <w:color w:val="000000"/>
        </w:rPr>
      </w:pPr>
      <w:r w:rsidRPr="00400DCE">
        <w:rPr>
          <w:rFonts w:ascii="Book Antiqua" w:hAnsi="Book Antiqua"/>
          <w:b/>
          <w:i/>
          <w:color w:val="000000"/>
        </w:rPr>
        <w:t>Case characteristics</w:t>
      </w:r>
    </w:p>
    <w:p w:rsidR="007A772E" w:rsidRPr="00400DCE" w:rsidRDefault="007A772E" w:rsidP="00BE4421">
      <w:pPr>
        <w:spacing w:line="360" w:lineRule="auto"/>
        <w:jc w:val="both"/>
        <w:rPr>
          <w:rFonts w:ascii="Book Antiqua" w:hAnsi="Book Antiqua"/>
          <w:bCs/>
          <w:color w:val="000000"/>
          <w:lang w:val="en-GB" w:eastAsia="ja-JP"/>
        </w:rPr>
      </w:pPr>
      <w:r w:rsidRPr="00400DCE">
        <w:rPr>
          <w:rFonts w:ascii="Book Antiqua" w:hAnsi="Book Antiqua"/>
          <w:bCs/>
          <w:color w:val="000000"/>
          <w:lang w:eastAsia="ja-JP"/>
        </w:rPr>
        <w:t>A</w:t>
      </w:r>
      <w:r w:rsidRPr="00400DCE">
        <w:rPr>
          <w:rFonts w:ascii="Book Antiqua" w:hAnsi="Book Antiqua"/>
          <w:bCs/>
          <w:color w:val="000000"/>
          <w:lang w:val="en-GB" w:eastAsia="ja-JP"/>
        </w:rPr>
        <w:t xml:space="preserve"> 75-year-old man at a follow-up colonoscopy after a proctectomy. </w:t>
      </w:r>
    </w:p>
    <w:p w:rsidR="007A772E" w:rsidRPr="00400DCE" w:rsidRDefault="007A772E" w:rsidP="00BE4421">
      <w:pPr>
        <w:spacing w:line="360" w:lineRule="auto"/>
        <w:jc w:val="both"/>
        <w:rPr>
          <w:rFonts w:ascii="Book Antiqua" w:eastAsia="宋体" w:hAnsi="Book Antiqua"/>
          <w:b/>
          <w:color w:val="000000"/>
          <w:lang w:eastAsia="zh-CN"/>
        </w:rPr>
      </w:pPr>
    </w:p>
    <w:p w:rsidR="007A772E" w:rsidRPr="00400DCE" w:rsidRDefault="007A772E" w:rsidP="00BE4421">
      <w:pPr>
        <w:spacing w:line="360" w:lineRule="auto"/>
        <w:jc w:val="both"/>
        <w:rPr>
          <w:rFonts w:ascii="Book Antiqua" w:hAnsi="Book Antiqua" w:cs="Arial"/>
          <w:b/>
          <w:i/>
          <w:color w:val="000000"/>
        </w:rPr>
      </w:pPr>
      <w:r w:rsidRPr="00400DCE">
        <w:rPr>
          <w:rFonts w:ascii="Book Antiqua" w:hAnsi="Book Antiqua" w:cs="Arial"/>
          <w:b/>
          <w:i/>
          <w:color w:val="000000"/>
        </w:rPr>
        <w:t>Differential diagnosis</w:t>
      </w:r>
    </w:p>
    <w:p w:rsidR="007A772E" w:rsidRPr="00400DCE" w:rsidRDefault="007A772E" w:rsidP="00BE4421">
      <w:pPr>
        <w:spacing w:line="360" w:lineRule="auto"/>
        <w:jc w:val="both"/>
        <w:rPr>
          <w:rFonts w:ascii="Book Antiqua" w:hAnsi="Book Antiqua"/>
          <w:bCs/>
          <w:color w:val="000000"/>
          <w:lang w:val="en-GB" w:eastAsia="ja-JP"/>
        </w:rPr>
      </w:pPr>
      <w:r w:rsidRPr="00400DCE">
        <w:rPr>
          <w:rFonts w:ascii="Book Antiqua" w:hAnsi="Book Antiqua"/>
          <w:color w:val="000000"/>
        </w:rPr>
        <w:t>Colonoscopic examination revealed</w:t>
      </w:r>
      <w:r w:rsidRPr="00400DCE">
        <w:rPr>
          <w:rFonts w:ascii="Book Antiqua" w:hAnsi="Book Antiqua"/>
          <w:bCs/>
          <w:color w:val="000000"/>
          <w:lang w:eastAsia="ja-JP"/>
        </w:rPr>
        <w:t xml:space="preserve"> a</w:t>
      </w:r>
      <w:r w:rsidRPr="00400DCE">
        <w:rPr>
          <w:rFonts w:ascii="Book Antiqua" w:hAnsi="Book Antiqua"/>
          <w:bCs/>
          <w:color w:val="000000"/>
          <w:lang w:val="en-GB" w:eastAsia="ja-JP"/>
        </w:rPr>
        <w:t xml:space="preserve"> 7-mm flat-elevated lesion with a central depression in the cecum.</w:t>
      </w:r>
    </w:p>
    <w:p w:rsidR="007A772E" w:rsidRPr="00400DCE" w:rsidRDefault="007A772E" w:rsidP="00BE4421">
      <w:pPr>
        <w:spacing w:line="360" w:lineRule="auto"/>
        <w:jc w:val="both"/>
        <w:rPr>
          <w:rFonts w:ascii="Book Antiqua" w:hAnsi="Book Antiqua" w:cs="Arial"/>
          <w:color w:val="000000"/>
        </w:rPr>
      </w:pPr>
    </w:p>
    <w:p w:rsidR="007A772E" w:rsidRPr="00400DCE" w:rsidRDefault="007A772E" w:rsidP="00BE4421">
      <w:pPr>
        <w:spacing w:line="360" w:lineRule="auto"/>
        <w:jc w:val="both"/>
        <w:rPr>
          <w:rFonts w:ascii="Book Antiqua" w:hAnsi="Book Antiqua" w:cs="Arial"/>
          <w:b/>
          <w:i/>
          <w:color w:val="000000"/>
        </w:rPr>
      </w:pPr>
      <w:r w:rsidRPr="00400DCE">
        <w:rPr>
          <w:rFonts w:ascii="Book Antiqua" w:hAnsi="Book Antiqua" w:cs="Arial"/>
          <w:b/>
          <w:i/>
          <w:color w:val="000000"/>
        </w:rPr>
        <w:t>Laboratory diagnosis</w:t>
      </w:r>
    </w:p>
    <w:p w:rsidR="007A772E" w:rsidRPr="00400DCE" w:rsidRDefault="007A772E" w:rsidP="00BE4421">
      <w:pPr>
        <w:spacing w:line="360" w:lineRule="auto"/>
        <w:jc w:val="both"/>
        <w:rPr>
          <w:rFonts w:ascii="Book Antiqua" w:hAnsi="Book Antiqua" w:cs="Arial"/>
          <w:color w:val="000000"/>
        </w:rPr>
      </w:pPr>
      <w:r w:rsidRPr="00400DCE">
        <w:rPr>
          <w:rFonts w:ascii="Book Antiqua" w:hAnsi="Book Antiqua" w:cs="Arial"/>
          <w:color w:val="000000"/>
        </w:rPr>
        <w:t>WBC 7100/uL; HGB 12.8 gm/dL; CEA 1.8 ng/mL; a metabolic panel and liver function test were within normal limits.</w:t>
      </w:r>
    </w:p>
    <w:p w:rsidR="007A772E" w:rsidRPr="00400DCE" w:rsidRDefault="007A772E" w:rsidP="00BE4421">
      <w:pPr>
        <w:tabs>
          <w:tab w:val="center" w:pos="4153"/>
        </w:tabs>
        <w:spacing w:line="360" w:lineRule="auto"/>
        <w:jc w:val="both"/>
        <w:rPr>
          <w:rFonts w:ascii="Book Antiqua" w:hAnsi="Book Antiqua" w:cs="Arial"/>
          <w:color w:val="000000"/>
        </w:rPr>
      </w:pPr>
    </w:p>
    <w:p w:rsidR="007A772E" w:rsidRPr="00400DCE" w:rsidRDefault="007A772E" w:rsidP="00BE4421">
      <w:pPr>
        <w:tabs>
          <w:tab w:val="center" w:pos="4153"/>
        </w:tabs>
        <w:spacing w:line="360" w:lineRule="auto"/>
        <w:jc w:val="both"/>
        <w:rPr>
          <w:rFonts w:ascii="Book Antiqua" w:hAnsi="Book Antiqua" w:cs="Arial"/>
          <w:b/>
          <w:i/>
          <w:color w:val="000000"/>
        </w:rPr>
      </w:pPr>
      <w:r w:rsidRPr="00400DCE">
        <w:rPr>
          <w:rFonts w:ascii="Book Antiqua" w:hAnsi="Book Antiqua" w:cs="Arial"/>
          <w:b/>
          <w:i/>
          <w:color w:val="000000"/>
        </w:rPr>
        <w:t>Imaging diagnosis</w:t>
      </w:r>
    </w:p>
    <w:p w:rsidR="007A772E" w:rsidRPr="00400DCE" w:rsidRDefault="007A772E" w:rsidP="00BE4421">
      <w:pPr>
        <w:spacing w:line="360" w:lineRule="auto"/>
        <w:jc w:val="both"/>
        <w:rPr>
          <w:rFonts w:ascii="Book Antiqua" w:hAnsi="Book Antiqua"/>
          <w:bCs/>
          <w:color w:val="000000"/>
          <w:lang w:val="en-GB" w:eastAsia="ja-JP"/>
        </w:rPr>
      </w:pPr>
      <w:r w:rsidRPr="00400DCE">
        <w:rPr>
          <w:rFonts w:ascii="Book Antiqua" w:hAnsi="Book Antiqua"/>
          <w:color w:val="000000"/>
        </w:rPr>
        <w:lastRenderedPageBreak/>
        <w:t>Esophagogastroduodenoscopy, abdominal ultrasonography, and computed tomography (CT) were normal.</w:t>
      </w:r>
    </w:p>
    <w:p w:rsidR="007A772E" w:rsidRPr="00400DCE" w:rsidRDefault="007A772E" w:rsidP="00BE4421">
      <w:pPr>
        <w:spacing w:line="360" w:lineRule="auto"/>
        <w:jc w:val="both"/>
        <w:rPr>
          <w:rFonts w:ascii="Book Antiqua" w:hAnsi="Book Antiqua" w:cs="Arial"/>
          <w:color w:val="000000"/>
          <w:highlight w:val="yellow"/>
          <w:lang w:val="en-GB"/>
        </w:rPr>
      </w:pPr>
    </w:p>
    <w:p w:rsidR="007A772E" w:rsidRPr="00400DCE" w:rsidRDefault="007A772E" w:rsidP="00BE4421">
      <w:pPr>
        <w:spacing w:line="360" w:lineRule="auto"/>
        <w:jc w:val="both"/>
        <w:rPr>
          <w:rFonts w:ascii="Book Antiqua" w:hAnsi="Book Antiqua" w:cs="Arial"/>
          <w:b/>
          <w:i/>
          <w:color w:val="000000"/>
        </w:rPr>
      </w:pPr>
      <w:r w:rsidRPr="00400DCE">
        <w:rPr>
          <w:rFonts w:ascii="Book Antiqua" w:hAnsi="Book Antiqua" w:cs="Arial"/>
          <w:b/>
          <w:i/>
          <w:color w:val="000000"/>
        </w:rPr>
        <w:t>Pathological diagnosis</w:t>
      </w:r>
    </w:p>
    <w:p w:rsidR="007A772E" w:rsidRPr="00400DCE" w:rsidRDefault="007A772E" w:rsidP="00BE4421">
      <w:pPr>
        <w:spacing w:line="360" w:lineRule="auto"/>
        <w:jc w:val="both"/>
        <w:rPr>
          <w:rFonts w:ascii="Book Antiqua" w:hAnsi="Book Antiqua" w:cs="Arial"/>
          <w:color w:val="000000"/>
        </w:rPr>
      </w:pPr>
      <w:r w:rsidRPr="00400DCE">
        <w:rPr>
          <w:rFonts w:ascii="Book Antiqua" w:hAnsi="Book Antiqua" w:cs="Arial"/>
          <w:color w:val="000000"/>
        </w:rPr>
        <w:t>The tumor measuring 3 mm</w:t>
      </w:r>
      <w:r w:rsidRPr="00400DCE">
        <w:rPr>
          <w:rFonts w:ascii="Book Antiqua" w:eastAsia="宋体" w:hAnsi="Book Antiqua" w:cs="Arial"/>
          <w:color w:val="000000"/>
          <w:lang w:eastAsia="zh-CN"/>
        </w:rPr>
        <w:t xml:space="preserve"> </w:t>
      </w:r>
      <w:r w:rsidRPr="00400DCE">
        <w:rPr>
          <w:rFonts w:ascii="Book Antiqua" w:hAnsi="Book Antiqua" w:cs="Arial"/>
          <w:color w:val="000000"/>
        </w:rPr>
        <w:t xml:space="preserve">× 3 mm consisted of a poorly-differentiated adenocarcinoma with serrated features. Some carcinoma cells had invaded the submucosal layer to a depth of 600 μm, but no lymphatic invasion, venous invasion or lymph node metastasis was observed. </w:t>
      </w:r>
      <w:r w:rsidRPr="00400DCE">
        <w:rPr>
          <w:rFonts w:ascii="Book Antiqua" w:hAnsi="Book Antiqua"/>
          <w:bCs/>
          <w:color w:val="000000"/>
          <w:lang w:val="en-GB" w:eastAsia="ja-JP"/>
        </w:rPr>
        <w:t>The final diagnosis was stage I (T1N0M0) in the TNM classification.</w:t>
      </w:r>
    </w:p>
    <w:p w:rsidR="007A772E" w:rsidRPr="00400DCE" w:rsidRDefault="007A772E" w:rsidP="00BE4421">
      <w:pPr>
        <w:spacing w:line="360" w:lineRule="auto"/>
        <w:jc w:val="both"/>
        <w:rPr>
          <w:rFonts w:ascii="Book Antiqua" w:hAnsi="Book Antiqua" w:cs="Arial"/>
          <w:b/>
          <w:color w:val="000000"/>
        </w:rPr>
      </w:pPr>
    </w:p>
    <w:p w:rsidR="007A772E" w:rsidRPr="00400DCE" w:rsidRDefault="007A772E" w:rsidP="00BE4421">
      <w:pPr>
        <w:spacing w:line="360" w:lineRule="auto"/>
        <w:jc w:val="both"/>
        <w:rPr>
          <w:rFonts w:ascii="Book Antiqua" w:hAnsi="Book Antiqua" w:cs="Arial"/>
          <w:b/>
          <w:i/>
          <w:color w:val="000000"/>
        </w:rPr>
      </w:pPr>
      <w:r w:rsidRPr="00400DCE">
        <w:rPr>
          <w:rFonts w:ascii="Book Antiqua" w:hAnsi="Book Antiqua" w:cs="Arial"/>
          <w:b/>
          <w:i/>
          <w:color w:val="000000"/>
        </w:rPr>
        <w:t>Treatment</w:t>
      </w:r>
    </w:p>
    <w:p w:rsidR="007A772E" w:rsidRPr="00400DCE" w:rsidRDefault="007A772E" w:rsidP="00BE4421">
      <w:pPr>
        <w:spacing w:line="360" w:lineRule="auto"/>
        <w:jc w:val="both"/>
        <w:rPr>
          <w:rFonts w:ascii="Book Antiqua" w:hAnsi="Book Antiqua" w:cs="Arial"/>
          <w:color w:val="000000"/>
          <w:highlight w:val="yellow"/>
        </w:rPr>
      </w:pPr>
      <w:r w:rsidRPr="00400DCE">
        <w:rPr>
          <w:rFonts w:ascii="Book Antiqua" w:hAnsi="Book Antiqua" w:cs="Arial"/>
          <w:color w:val="000000"/>
        </w:rPr>
        <w:t>Ileocecal resection with regional lymph node dissection was performed without complications.</w:t>
      </w:r>
    </w:p>
    <w:p w:rsidR="007A772E" w:rsidRPr="00400DCE" w:rsidRDefault="007A772E" w:rsidP="00BE4421">
      <w:pPr>
        <w:spacing w:line="360" w:lineRule="auto"/>
        <w:jc w:val="both"/>
        <w:rPr>
          <w:rFonts w:ascii="Book Antiqua" w:eastAsia="宋体" w:hAnsi="Book Antiqua" w:cs="Arial"/>
          <w:color w:val="000000"/>
          <w:highlight w:val="yellow"/>
          <w:lang w:eastAsia="zh-CN"/>
        </w:rPr>
      </w:pPr>
    </w:p>
    <w:p w:rsidR="007A772E" w:rsidRPr="00400DCE" w:rsidRDefault="007A772E" w:rsidP="00BE4421">
      <w:pPr>
        <w:spacing w:line="360" w:lineRule="auto"/>
        <w:jc w:val="both"/>
        <w:rPr>
          <w:rFonts w:ascii="Book Antiqua" w:hAnsi="Book Antiqua" w:cs="Arial"/>
          <w:b/>
          <w:i/>
          <w:color w:val="000000"/>
        </w:rPr>
      </w:pPr>
      <w:r w:rsidRPr="00400DCE">
        <w:rPr>
          <w:rFonts w:ascii="Book Antiqua" w:hAnsi="Book Antiqua" w:cs="Arial"/>
          <w:b/>
          <w:i/>
          <w:color w:val="000000"/>
        </w:rPr>
        <w:t>Experiences and lessons</w:t>
      </w:r>
    </w:p>
    <w:p w:rsidR="007A772E" w:rsidRPr="00400DCE" w:rsidRDefault="007A772E" w:rsidP="00BE4421">
      <w:pPr>
        <w:spacing w:line="360" w:lineRule="auto"/>
        <w:jc w:val="both"/>
        <w:rPr>
          <w:rFonts w:ascii="Book Antiqua" w:hAnsi="Book Antiqua" w:cs="Arial"/>
          <w:color w:val="000000"/>
          <w:highlight w:val="yellow"/>
        </w:rPr>
      </w:pPr>
      <w:r w:rsidRPr="00400DCE">
        <w:rPr>
          <w:rFonts w:ascii="Book Antiqua" w:hAnsi="Book Antiqua"/>
          <w:color w:val="000000"/>
          <w:lang w:eastAsia="ja-JP"/>
        </w:rPr>
        <w:t xml:space="preserve">In this case, </w:t>
      </w:r>
      <w:r w:rsidRPr="00400DCE">
        <w:rPr>
          <w:rFonts w:ascii="Book Antiqua" w:hAnsi="Book Antiqua"/>
          <w:bCs/>
          <w:color w:val="000000"/>
          <w:lang w:val="en-GB" w:eastAsia="ja-JP"/>
        </w:rPr>
        <w:t xml:space="preserve">higher miR-31 expression </w:t>
      </w:r>
      <w:r w:rsidRPr="00400DCE">
        <w:rPr>
          <w:rFonts w:ascii="Book Antiqua" w:hAnsi="Book Antiqua"/>
          <w:bCs/>
          <w:color w:val="000000"/>
          <w:lang w:eastAsia="ja-JP"/>
        </w:rPr>
        <w:t>was observed in the carcinoma component compared with the hyperplastic polyp (HP) component</w:t>
      </w:r>
      <w:r w:rsidRPr="00400DCE">
        <w:rPr>
          <w:rFonts w:ascii="Book Antiqua" w:hAnsi="Book Antiqua"/>
          <w:bCs/>
          <w:color w:val="000000"/>
          <w:lang w:val="en-GB" w:eastAsia="ja-JP"/>
        </w:rPr>
        <w:t xml:space="preserve">. Similarly, </w:t>
      </w:r>
      <w:r w:rsidRPr="00400DCE">
        <w:rPr>
          <w:rFonts w:ascii="Book Antiqua" w:hAnsi="Book Antiqua"/>
          <w:bCs/>
          <w:i/>
          <w:color w:val="000000"/>
          <w:lang w:val="en-GB" w:eastAsia="ja-JP"/>
        </w:rPr>
        <w:t>MLH1</w:t>
      </w:r>
      <w:r w:rsidRPr="00400DCE">
        <w:rPr>
          <w:rFonts w:ascii="Book Antiqua" w:hAnsi="Book Antiqua"/>
          <w:bCs/>
          <w:color w:val="000000"/>
          <w:lang w:val="en-GB" w:eastAsia="ja-JP"/>
        </w:rPr>
        <w:t xml:space="preserve"> methylation and MSI were only identified in the carcinoma component.</w:t>
      </w:r>
    </w:p>
    <w:p w:rsidR="007A772E" w:rsidRPr="00400DCE" w:rsidRDefault="007A772E" w:rsidP="00BE4421">
      <w:pPr>
        <w:spacing w:line="360" w:lineRule="auto"/>
        <w:jc w:val="both"/>
        <w:rPr>
          <w:rFonts w:ascii="Book Antiqua" w:hAnsi="Book Antiqua" w:cs="Arial"/>
          <w:color w:val="000000"/>
          <w:highlight w:val="yellow"/>
        </w:rPr>
      </w:pPr>
    </w:p>
    <w:p w:rsidR="007A772E" w:rsidRPr="00400DCE" w:rsidRDefault="007A772E" w:rsidP="00BE4421">
      <w:pPr>
        <w:spacing w:line="360" w:lineRule="auto"/>
        <w:jc w:val="both"/>
        <w:rPr>
          <w:rFonts w:ascii="Book Antiqua" w:hAnsi="Book Antiqua"/>
          <w:b/>
          <w:i/>
          <w:color w:val="000000"/>
        </w:rPr>
      </w:pPr>
      <w:r w:rsidRPr="00400DCE">
        <w:rPr>
          <w:rFonts w:ascii="Book Antiqua" w:hAnsi="Book Antiqua"/>
          <w:b/>
          <w:i/>
          <w:color w:val="000000"/>
        </w:rPr>
        <w:t>Peer review</w:t>
      </w:r>
    </w:p>
    <w:p w:rsidR="007A772E" w:rsidRPr="00400DCE" w:rsidRDefault="007A772E" w:rsidP="00BE4421">
      <w:pPr>
        <w:pStyle w:val="30"/>
        <w:spacing w:after="0" w:line="360" w:lineRule="auto"/>
        <w:jc w:val="both"/>
        <w:rPr>
          <w:rFonts w:ascii="Book Antiqua" w:hAnsi="Book Antiqua"/>
          <w:bCs/>
          <w:color w:val="000000"/>
          <w:sz w:val="24"/>
          <w:szCs w:val="24"/>
          <w:lang w:val="en-GB" w:eastAsia="ja-JP"/>
        </w:rPr>
      </w:pPr>
      <w:r w:rsidRPr="00400DCE">
        <w:rPr>
          <w:rFonts w:ascii="Book Antiqua" w:hAnsi="Book Antiqua"/>
          <w:bCs/>
          <w:color w:val="000000"/>
          <w:sz w:val="24"/>
          <w:szCs w:val="24"/>
          <w:lang w:val="en-GB" w:eastAsia="ja-JP"/>
        </w:rPr>
        <w:t>In this Case Report the Authors describes the case of a 75-year-old man at a follow-up colonoscopy to have a 7-mm flat-elevated lesion in the cecum that was diagnosed as an early invasive carcinoma with a HP component. This short manuscript is well written and the case reported could be used as basis for further deepened studies aimed to clarify the role of miR-31 in colorectal carcinogenesis correlated to the serrated pathway. It is therefore acceptable for publication.</w:t>
      </w:r>
    </w:p>
    <w:p w:rsidR="007A772E" w:rsidRPr="00400DCE" w:rsidRDefault="007A772E" w:rsidP="00BE4421">
      <w:pPr>
        <w:pStyle w:val="30"/>
        <w:spacing w:after="0" w:line="360" w:lineRule="auto"/>
        <w:jc w:val="both"/>
        <w:rPr>
          <w:rFonts w:ascii="Book Antiqua" w:eastAsia="宋体" w:hAnsi="Book Antiqua"/>
          <w:b/>
          <w:caps/>
          <w:color w:val="000000"/>
          <w:sz w:val="24"/>
          <w:szCs w:val="24"/>
          <w:lang w:val="en-GB" w:eastAsia="zh-CN"/>
        </w:rPr>
      </w:pPr>
    </w:p>
    <w:p w:rsidR="007A772E" w:rsidRPr="00400DCE" w:rsidRDefault="007A772E" w:rsidP="00BE4421">
      <w:pPr>
        <w:pStyle w:val="30"/>
        <w:spacing w:after="0" w:line="360" w:lineRule="auto"/>
        <w:jc w:val="both"/>
        <w:rPr>
          <w:rFonts w:ascii="Book Antiqua" w:eastAsia="宋体" w:hAnsi="Book Antiqua"/>
          <w:b/>
          <w:caps/>
          <w:color w:val="000000"/>
          <w:sz w:val="24"/>
          <w:szCs w:val="24"/>
          <w:lang w:val="en-GB" w:eastAsia="zh-CN"/>
        </w:rPr>
        <w:sectPr w:rsidR="007A772E" w:rsidRPr="00400DCE" w:rsidSect="001C20DF">
          <w:footerReference w:type="even" r:id="rId8"/>
          <w:footerReference w:type="default" r:id="rId9"/>
          <w:pgSz w:w="12240" w:h="15840" w:code="1"/>
          <w:pgMar w:top="1560" w:right="1041" w:bottom="1560" w:left="1276" w:header="284" w:footer="720" w:gutter="0"/>
          <w:cols w:space="720"/>
          <w:docGrid w:linePitch="326"/>
        </w:sectPr>
      </w:pPr>
    </w:p>
    <w:p w:rsidR="007A772E" w:rsidRPr="00400DCE" w:rsidRDefault="007A772E" w:rsidP="00BE4421">
      <w:pPr>
        <w:autoSpaceDE w:val="0"/>
        <w:autoSpaceDN w:val="0"/>
        <w:adjustRightInd w:val="0"/>
        <w:spacing w:line="360" w:lineRule="auto"/>
        <w:jc w:val="both"/>
        <w:rPr>
          <w:rFonts w:ascii="Book Antiqua" w:eastAsia="宋体" w:hAnsi="Book Antiqua"/>
          <w:b/>
          <w:color w:val="000000"/>
          <w:sz w:val="21"/>
          <w:lang w:eastAsia="zh-CN"/>
        </w:rPr>
      </w:pPr>
      <w:r w:rsidRPr="00400DCE">
        <w:rPr>
          <w:rFonts w:ascii="Book Antiqua" w:hAnsi="Book Antiqua"/>
          <w:b/>
          <w:color w:val="000000"/>
          <w:sz w:val="21"/>
        </w:rPr>
        <w:lastRenderedPageBreak/>
        <w:t>R</w:t>
      </w:r>
      <w:r w:rsidRPr="00400DCE">
        <w:rPr>
          <w:rFonts w:ascii="Book Antiqua" w:hAnsi="Book Antiqua"/>
          <w:b/>
          <w:color w:val="000000"/>
          <w:sz w:val="21"/>
          <w:lang w:eastAsia="ja-JP"/>
        </w:rPr>
        <w:t>EFERENCES</w:t>
      </w:r>
    </w:p>
    <w:p w:rsidR="007A772E" w:rsidRPr="00A9720D" w:rsidRDefault="007A772E" w:rsidP="00BE4421">
      <w:pPr>
        <w:spacing w:line="360" w:lineRule="auto"/>
        <w:jc w:val="both"/>
        <w:rPr>
          <w:rFonts w:ascii="Book Antiqua" w:eastAsia="宋体" w:hAnsi="Book Antiqua" w:cs="宋体"/>
          <w:color w:val="000000"/>
          <w:sz w:val="21"/>
          <w:szCs w:val="21"/>
        </w:rPr>
      </w:pPr>
      <w:r w:rsidRPr="00A9720D">
        <w:rPr>
          <w:rFonts w:ascii="Book Antiqua" w:eastAsia="宋体" w:hAnsi="Book Antiqua" w:cs="宋体"/>
          <w:color w:val="000000"/>
          <w:sz w:val="21"/>
          <w:szCs w:val="21"/>
        </w:rPr>
        <w:t>1</w:t>
      </w:r>
      <w:r w:rsidRPr="00400DCE">
        <w:rPr>
          <w:rFonts w:ascii="Book Antiqua" w:eastAsia="宋体" w:hAnsi="Book Antiqua" w:cs="宋体"/>
          <w:color w:val="000000"/>
          <w:sz w:val="21"/>
          <w:szCs w:val="21"/>
        </w:rPr>
        <w:t> </w:t>
      </w:r>
      <w:r w:rsidRPr="00A9720D">
        <w:rPr>
          <w:rFonts w:ascii="Book Antiqua" w:eastAsia="宋体" w:hAnsi="Book Antiqua" w:cs="宋体"/>
          <w:b/>
          <w:bCs/>
          <w:color w:val="000000"/>
          <w:sz w:val="21"/>
          <w:szCs w:val="21"/>
        </w:rPr>
        <w:t>Bettington M</w:t>
      </w:r>
      <w:r w:rsidRPr="00A9720D">
        <w:rPr>
          <w:rFonts w:ascii="Book Antiqua" w:eastAsia="宋体" w:hAnsi="Book Antiqua" w:cs="宋体"/>
          <w:color w:val="000000"/>
          <w:sz w:val="21"/>
          <w:szCs w:val="21"/>
        </w:rPr>
        <w:t>, Walker N, Clouston A, Brown I, Leggett B, Whitehall V. The serrated pathway to colorectal carcinoma: current concepts and challenges.</w:t>
      </w:r>
      <w:r w:rsidRPr="00400DCE">
        <w:rPr>
          <w:rFonts w:ascii="Book Antiqua" w:eastAsia="宋体" w:hAnsi="Book Antiqua" w:cs="宋体"/>
          <w:color w:val="000000"/>
          <w:sz w:val="21"/>
          <w:szCs w:val="21"/>
        </w:rPr>
        <w:t> </w:t>
      </w:r>
      <w:r w:rsidRPr="00A9720D">
        <w:rPr>
          <w:rFonts w:ascii="Book Antiqua" w:eastAsia="宋体" w:hAnsi="Book Antiqua" w:cs="宋体"/>
          <w:i/>
          <w:iCs/>
          <w:color w:val="000000"/>
          <w:sz w:val="21"/>
          <w:szCs w:val="21"/>
        </w:rPr>
        <w:t>Histopathology</w:t>
      </w:r>
      <w:r w:rsidRPr="00400DCE">
        <w:rPr>
          <w:rFonts w:ascii="Book Antiqua" w:eastAsia="宋体" w:hAnsi="Book Antiqua" w:cs="宋体"/>
          <w:color w:val="000000"/>
          <w:sz w:val="21"/>
          <w:szCs w:val="21"/>
        </w:rPr>
        <w:t> </w:t>
      </w:r>
      <w:r w:rsidRPr="00A9720D">
        <w:rPr>
          <w:rFonts w:ascii="Book Antiqua" w:eastAsia="宋体" w:hAnsi="Book Antiqua" w:cs="宋体"/>
          <w:color w:val="000000"/>
          <w:sz w:val="21"/>
          <w:szCs w:val="21"/>
        </w:rPr>
        <w:t>2013;</w:t>
      </w:r>
      <w:r w:rsidRPr="00400DCE">
        <w:rPr>
          <w:rFonts w:ascii="Book Antiqua" w:eastAsia="宋体" w:hAnsi="Book Antiqua" w:cs="宋体"/>
          <w:color w:val="000000"/>
          <w:sz w:val="21"/>
          <w:szCs w:val="21"/>
        </w:rPr>
        <w:t> </w:t>
      </w:r>
      <w:r w:rsidRPr="00A9720D">
        <w:rPr>
          <w:rFonts w:ascii="Book Antiqua" w:eastAsia="宋体" w:hAnsi="Book Antiqua" w:cs="宋体"/>
          <w:b/>
          <w:bCs/>
          <w:color w:val="000000"/>
          <w:sz w:val="21"/>
          <w:szCs w:val="21"/>
        </w:rPr>
        <w:t>62</w:t>
      </w:r>
      <w:r w:rsidRPr="00A9720D">
        <w:rPr>
          <w:rFonts w:ascii="Book Antiqua" w:eastAsia="宋体" w:hAnsi="Book Antiqua" w:cs="宋体"/>
          <w:color w:val="000000"/>
          <w:sz w:val="21"/>
          <w:szCs w:val="21"/>
        </w:rPr>
        <w:t>: 367-386 [PMID: 23339363 DOI: 10.1111/his.12055]</w:t>
      </w:r>
    </w:p>
    <w:p w:rsidR="007A772E" w:rsidRPr="00A9720D" w:rsidRDefault="007A772E" w:rsidP="00BE4421">
      <w:pPr>
        <w:spacing w:line="360" w:lineRule="auto"/>
        <w:jc w:val="both"/>
        <w:rPr>
          <w:rFonts w:ascii="Book Antiqua" w:eastAsia="宋体" w:hAnsi="Book Antiqua" w:cs="宋体"/>
          <w:color w:val="000000"/>
          <w:sz w:val="21"/>
          <w:szCs w:val="21"/>
        </w:rPr>
      </w:pPr>
      <w:r w:rsidRPr="00A9720D">
        <w:rPr>
          <w:rFonts w:ascii="Book Antiqua" w:eastAsia="宋体" w:hAnsi="Book Antiqua" w:cs="宋体"/>
          <w:color w:val="000000"/>
          <w:sz w:val="21"/>
          <w:szCs w:val="21"/>
        </w:rPr>
        <w:t>2</w:t>
      </w:r>
      <w:r w:rsidRPr="00400DCE">
        <w:rPr>
          <w:rFonts w:ascii="Book Antiqua" w:eastAsia="宋体" w:hAnsi="Book Antiqua" w:cs="宋体"/>
          <w:color w:val="000000"/>
          <w:sz w:val="21"/>
          <w:szCs w:val="21"/>
        </w:rPr>
        <w:t> </w:t>
      </w:r>
      <w:r w:rsidRPr="00A9720D">
        <w:rPr>
          <w:rFonts w:ascii="Book Antiqua" w:eastAsia="宋体" w:hAnsi="Book Antiqua" w:cs="宋体"/>
          <w:b/>
          <w:bCs/>
          <w:color w:val="000000"/>
          <w:sz w:val="21"/>
          <w:szCs w:val="21"/>
        </w:rPr>
        <w:t>Rex DK</w:t>
      </w:r>
      <w:r w:rsidRPr="00A9720D">
        <w:rPr>
          <w:rFonts w:ascii="Book Antiqua" w:eastAsia="宋体" w:hAnsi="Book Antiqua" w:cs="宋体"/>
          <w:color w:val="000000"/>
          <w:sz w:val="21"/>
          <w:szCs w:val="21"/>
        </w:rPr>
        <w:t>, Ahnen DJ, Baron JA, Batts KP, Burke CA, Burt RW, Goldblum JR, Guillem JG, Kahi CJ, Kalady MF, O'Brien MJ, Odze RD, Ogino S, Parry S, Snover DC, Torlakovic EE, Wise PE, Young J, Church J. Serrated lesions of the colorectum: review and recommendations from an expert panel.</w:t>
      </w:r>
      <w:r w:rsidRPr="00400DCE">
        <w:rPr>
          <w:rFonts w:ascii="Book Antiqua" w:eastAsia="宋体" w:hAnsi="Book Antiqua" w:cs="宋体"/>
          <w:color w:val="000000"/>
          <w:sz w:val="21"/>
          <w:szCs w:val="21"/>
        </w:rPr>
        <w:t> </w:t>
      </w:r>
      <w:r w:rsidRPr="00A9720D">
        <w:rPr>
          <w:rFonts w:ascii="Book Antiqua" w:eastAsia="宋体" w:hAnsi="Book Antiqua" w:cs="宋体"/>
          <w:i/>
          <w:iCs/>
          <w:color w:val="000000"/>
          <w:sz w:val="21"/>
          <w:szCs w:val="21"/>
        </w:rPr>
        <w:t>Am J Gastroenterol</w:t>
      </w:r>
      <w:r w:rsidRPr="00400DCE">
        <w:rPr>
          <w:rFonts w:ascii="Book Antiqua" w:eastAsia="宋体" w:hAnsi="Book Antiqua" w:cs="宋体"/>
          <w:color w:val="000000"/>
          <w:sz w:val="21"/>
          <w:szCs w:val="21"/>
        </w:rPr>
        <w:t> </w:t>
      </w:r>
      <w:r w:rsidRPr="00A9720D">
        <w:rPr>
          <w:rFonts w:ascii="Book Antiqua" w:eastAsia="宋体" w:hAnsi="Book Antiqua" w:cs="宋体"/>
          <w:color w:val="000000"/>
          <w:sz w:val="21"/>
          <w:szCs w:val="21"/>
        </w:rPr>
        <w:t>2012;</w:t>
      </w:r>
      <w:r w:rsidRPr="00400DCE">
        <w:rPr>
          <w:rFonts w:ascii="Book Antiqua" w:eastAsia="宋体" w:hAnsi="Book Antiqua" w:cs="宋体"/>
          <w:color w:val="000000"/>
          <w:sz w:val="21"/>
          <w:szCs w:val="21"/>
        </w:rPr>
        <w:t> </w:t>
      </w:r>
      <w:r w:rsidRPr="00A9720D">
        <w:rPr>
          <w:rFonts w:ascii="Book Antiqua" w:eastAsia="宋体" w:hAnsi="Book Antiqua" w:cs="宋体"/>
          <w:b/>
          <w:bCs/>
          <w:color w:val="000000"/>
          <w:sz w:val="21"/>
          <w:szCs w:val="21"/>
        </w:rPr>
        <w:t>107</w:t>
      </w:r>
      <w:r w:rsidRPr="00A9720D">
        <w:rPr>
          <w:rFonts w:ascii="Book Antiqua" w:eastAsia="宋体" w:hAnsi="Book Antiqua" w:cs="宋体"/>
          <w:color w:val="000000"/>
          <w:sz w:val="21"/>
          <w:szCs w:val="21"/>
        </w:rPr>
        <w:t>: 1315-129; quiz 1314, 1330 [PMID: 22710576 DOI: 10.1038/ajg.2012.161]</w:t>
      </w:r>
    </w:p>
    <w:p w:rsidR="007A772E" w:rsidRPr="00A9720D" w:rsidRDefault="007A772E" w:rsidP="00BE4421">
      <w:pPr>
        <w:spacing w:line="360" w:lineRule="auto"/>
        <w:jc w:val="both"/>
        <w:rPr>
          <w:rFonts w:ascii="Book Antiqua" w:eastAsia="宋体" w:hAnsi="Book Antiqua" w:cs="宋体"/>
          <w:color w:val="000000"/>
          <w:sz w:val="21"/>
          <w:szCs w:val="21"/>
        </w:rPr>
      </w:pPr>
      <w:r w:rsidRPr="00A9720D">
        <w:rPr>
          <w:rFonts w:ascii="Book Antiqua" w:eastAsia="宋体" w:hAnsi="Book Antiqua" w:cs="宋体"/>
          <w:color w:val="000000"/>
          <w:sz w:val="21"/>
          <w:szCs w:val="21"/>
        </w:rPr>
        <w:t xml:space="preserve">3 </w:t>
      </w:r>
      <w:r w:rsidRPr="00A9720D">
        <w:rPr>
          <w:rFonts w:ascii="Book Antiqua" w:eastAsia="宋体" w:hAnsi="Book Antiqua" w:cs="宋体"/>
          <w:b/>
          <w:color w:val="000000"/>
          <w:sz w:val="21"/>
          <w:szCs w:val="21"/>
        </w:rPr>
        <w:t>Bosman FT</w:t>
      </w:r>
      <w:r w:rsidRPr="00400DCE">
        <w:rPr>
          <w:rFonts w:ascii="Book Antiqua" w:eastAsia="宋体" w:hAnsi="Book Antiqua" w:cs="宋体"/>
          <w:color w:val="000000"/>
          <w:sz w:val="21"/>
          <w:szCs w:val="21"/>
        </w:rPr>
        <w:t>;</w:t>
      </w:r>
      <w:r w:rsidRPr="00A9720D">
        <w:rPr>
          <w:rFonts w:ascii="Book Antiqua" w:eastAsia="宋体" w:hAnsi="Book Antiqua" w:cs="宋体"/>
          <w:color w:val="000000"/>
          <w:sz w:val="21"/>
          <w:szCs w:val="21"/>
        </w:rPr>
        <w:t xml:space="preserve"> World Health Organization. International Agency for Research on Cancer. WHO classification of tumours of the digestive system. 4th ed. Lyon: International Agency for Research on Cancer, 2010</w:t>
      </w:r>
    </w:p>
    <w:p w:rsidR="007A772E" w:rsidRPr="00A9720D" w:rsidRDefault="007A772E" w:rsidP="00BE4421">
      <w:pPr>
        <w:spacing w:line="360" w:lineRule="auto"/>
        <w:jc w:val="both"/>
        <w:rPr>
          <w:rFonts w:ascii="Book Antiqua" w:eastAsia="宋体" w:hAnsi="Book Antiqua" w:cs="宋体"/>
          <w:color w:val="000000"/>
          <w:sz w:val="21"/>
          <w:szCs w:val="21"/>
        </w:rPr>
      </w:pPr>
      <w:r w:rsidRPr="00A9720D">
        <w:rPr>
          <w:rFonts w:ascii="Book Antiqua" w:eastAsia="宋体" w:hAnsi="Book Antiqua" w:cs="宋体"/>
          <w:color w:val="000000"/>
          <w:sz w:val="21"/>
          <w:szCs w:val="21"/>
        </w:rPr>
        <w:t>4</w:t>
      </w:r>
      <w:r w:rsidRPr="00400DCE">
        <w:rPr>
          <w:rFonts w:ascii="Book Antiqua" w:eastAsia="宋体" w:hAnsi="Book Antiqua" w:cs="宋体"/>
          <w:color w:val="000000"/>
          <w:sz w:val="21"/>
          <w:szCs w:val="21"/>
        </w:rPr>
        <w:t> </w:t>
      </w:r>
      <w:r w:rsidRPr="00A9720D">
        <w:rPr>
          <w:rFonts w:ascii="Book Antiqua" w:eastAsia="宋体" w:hAnsi="Book Antiqua" w:cs="宋体"/>
          <w:b/>
          <w:bCs/>
          <w:color w:val="000000"/>
          <w:sz w:val="21"/>
          <w:szCs w:val="21"/>
        </w:rPr>
        <w:t>Nosho K</w:t>
      </w:r>
      <w:r w:rsidRPr="00A9720D">
        <w:rPr>
          <w:rFonts w:ascii="Book Antiqua" w:eastAsia="宋体" w:hAnsi="Book Antiqua" w:cs="宋体"/>
          <w:color w:val="000000"/>
          <w:sz w:val="21"/>
          <w:szCs w:val="21"/>
        </w:rPr>
        <w:t>, Igarashi H, Nojima M, Ito M, Maruyama R, Yoshii S, Naito T, Sukawa Y, Mikami M, Sumioka W, Yamamoto E, Kurokawa S, Adachi Y, Takahashi H, Okuda H, Kusumi T, Hosokawa M, Fujita M, Hasegawa T, Okita K, Hirata K, Suzuki H, Yamamoto H, Shinomura Y. Association of microRNA-31 with BRAF mutation, colorectal cancer survival and serrated pathway.</w:t>
      </w:r>
      <w:r w:rsidRPr="00400DCE">
        <w:rPr>
          <w:rFonts w:ascii="Book Antiqua" w:eastAsia="宋体" w:hAnsi="Book Antiqua" w:cs="宋体"/>
          <w:color w:val="000000"/>
          <w:sz w:val="21"/>
          <w:szCs w:val="21"/>
        </w:rPr>
        <w:t> </w:t>
      </w:r>
      <w:r w:rsidRPr="00A9720D">
        <w:rPr>
          <w:rFonts w:ascii="Book Antiqua" w:eastAsia="宋体" w:hAnsi="Book Antiqua" w:cs="宋体"/>
          <w:i/>
          <w:iCs/>
          <w:color w:val="000000"/>
          <w:sz w:val="21"/>
          <w:szCs w:val="21"/>
        </w:rPr>
        <w:t>Carcinogenesis</w:t>
      </w:r>
      <w:r w:rsidRPr="00400DCE">
        <w:rPr>
          <w:rFonts w:ascii="Book Antiqua" w:eastAsia="宋体" w:hAnsi="Book Antiqua" w:cs="宋体"/>
          <w:color w:val="000000"/>
          <w:sz w:val="21"/>
          <w:szCs w:val="21"/>
        </w:rPr>
        <w:t> </w:t>
      </w:r>
      <w:r w:rsidRPr="00A9720D">
        <w:rPr>
          <w:rFonts w:ascii="Book Antiqua" w:eastAsia="宋体" w:hAnsi="Book Antiqua" w:cs="宋体"/>
          <w:color w:val="000000"/>
          <w:sz w:val="21"/>
          <w:szCs w:val="21"/>
        </w:rPr>
        <w:t>2014;</w:t>
      </w:r>
      <w:r w:rsidRPr="00400DCE">
        <w:rPr>
          <w:rFonts w:ascii="Book Antiqua" w:eastAsia="宋体" w:hAnsi="Book Antiqua" w:cs="宋体"/>
          <w:color w:val="000000"/>
          <w:sz w:val="21"/>
          <w:szCs w:val="21"/>
        </w:rPr>
        <w:t> </w:t>
      </w:r>
      <w:r w:rsidRPr="00A9720D">
        <w:rPr>
          <w:rFonts w:ascii="Book Antiqua" w:eastAsia="宋体" w:hAnsi="Book Antiqua" w:cs="宋体"/>
          <w:b/>
          <w:bCs/>
          <w:color w:val="000000"/>
          <w:sz w:val="21"/>
          <w:szCs w:val="21"/>
        </w:rPr>
        <w:t>35</w:t>
      </w:r>
      <w:r w:rsidRPr="00A9720D">
        <w:rPr>
          <w:rFonts w:ascii="Book Antiqua" w:eastAsia="宋体" w:hAnsi="Book Antiqua" w:cs="宋体"/>
          <w:color w:val="000000"/>
          <w:sz w:val="21"/>
          <w:szCs w:val="21"/>
        </w:rPr>
        <w:t>: 776-783 [PMID: 24242331 DOI: 10.1093/carcin/bgt374]</w:t>
      </w:r>
    </w:p>
    <w:p w:rsidR="007A772E" w:rsidRPr="00A9720D" w:rsidRDefault="007A772E" w:rsidP="00BE4421">
      <w:pPr>
        <w:spacing w:line="360" w:lineRule="auto"/>
        <w:jc w:val="both"/>
        <w:rPr>
          <w:rFonts w:ascii="Book Antiqua" w:eastAsia="宋体" w:hAnsi="Book Antiqua" w:cs="宋体"/>
          <w:color w:val="000000"/>
          <w:sz w:val="21"/>
          <w:szCs w:val="21"/>
        </w:rPr>
      </w:pPr>
      <w:r w:rsidRPr="00A9720D">
        <w:rPr>
          <w:rFonts w:ascii="Book Antiqua" w:eastAsia="宋体" w:hAnsi="Book Antiqua" w:cs="宋体"/>
          <w:color w:val="000000"/>
          <w:sz w:val="21"/>
          <w:szCs w:val="21"/>
        </w:rPr>
        <w:t>5</w:t>
      </w:r>
      <w:r w:rsidRPr="00400DCE">
        <w:rPr>
          <w:rFonts w:ascii="Book Antiqua" w:eastAsia="宋体" w:hAnsi="Book Antiqua" w:cs="宋体"/>
          <w:color w:val="000000"/>
          <w:sz w:val="21"/>
          <w:szCs w:val="21"/>
        </w:rPr>
        <w:t> </w:t>
      </w:r>
      <w:r w:rsidRPr="00A9720D">
        <w:rPr>
          <w:rFonts w:ascii="Book Antiqua" w:eastAsia="宋体" w:hAnsi="Book Antiqua" w:cs="宋体"/>
          <w:b/>
          <w:bCs/>
          <w:color w:val="000000"/>
          <w:sz w:val="21"/>
          <w:szCs w:val="21"/>
        </w:rPr>
        <w:t>Toiyama Y</w:t>
      </w:r>
      <w:r w:rsidRPr="00A9720D">
        <w:rPr>
          <w:rFonts w:ascii="Book Antiqua" w:eastAsia="宋体" w:hAnsi="Book Antiqua" w:cs="宋体"/>
          <w:color w:val="000000"/>
          <w:sz w:val="21"/>
          <w:szCs w:val="21"/>
        </w:rPr>
        <w:t>, Takahashi M, Hur K, Nagasaka T, Tanaka K, Inoue Y, Kusunoki M, Boland CR, Goel A. Serum miR-21 as a diagnostic and prognostic biomarker in colorectal cancer.</w:t>
      </w:r>
      <w:r w:rsidRPr="00400DCE">
        <w:rPr>
          <w:rFonts w:ascii="Book Antiqua" w:eastAsia="宋体" w:hAnsi="Book Antiqua" w:cs="宋体"/>
          <w:color w:val="000000"/>
          <w:sz w:val="21"/>
          <w:szCs w:val="21"/>
        </w:rPr>
        <w:t> </w:t>
      </w:r>
      <w:r w:rsidRPr="00A9720D">
        <w:rPr>
          <w:rFonts w:ascii="Book Antiqua" w:eastAsia="宋体" w:hAnsi="Book Antiqua" w:cs="宋体"/>
          <w:i/>
          <w:iCs/>
          <w:color w:val="000000"/>
          <w:sz w:val="21"/>
          <w:szCs w:val="21"/>
        </w:rPr>
        <w:t>J Natl Cancer Inst</w:t>
      </w:r>
      <w:r w:rsidRPr="00400DCE">
        <w:rPr>
          <w:rFonts w:ascii="Book Antiqua" w:eastAsia="宋体" w:hAnsi="Book Antiqua" w:cs="宋体"/>
          <w:color w:val="000000"/>
          <w:sz w:val="21"/>
          <w:szCs w:val="21"/>
        </w:rPr>
        <w:t> </w:t>
      </w:r>
      <w:r w:rsidRPr="00A9720D">
        <w:rPr>
          <w:rFonts w:ascii="Book Antiqua" w:eastAsia="宋体" w:hAnsi="Book Antiqua" w:cs="宋体"/>
          <w:color w:val="000000"/>
          <w:sz w:val="21"/>
          <w:szCs w:val="21"/>
        </w:rPr>
        <w:t>2013;</w:t>
      </w:r>
      <w:r w:rsidRPr="00400DCE">
        <w:rPr>
          <w:rFonts w:ascii="Book Antiqua" w:eastAsia="宋体" w:hAnsi="Book Antiqua" w:cs="宋体"/>
          <w:color w:val="000000"/>
          <w:sz w:val="21"/>
          <w:szCs w:val="21"/>
        </w:rPr>
        <w:t> </w:t>
      </w:r>
      <w:r w:rsidRPr="00A9720D">
        <w:rPr>
          <w:rFonts w:ascii="Book Antiqua" w:eastAsia="宋体" w:hAnsi="Book Antiqua" w:cs="宋体"/>
          <w:b/>
          <w:bCs/>
          <w:color w:val="000000"/>
          <w:sz w:val="21"/>
          <w:szCs w:val="21"/>
        </w:rPr>
        <w:t>105</w:t>
      </w:r>
      <w:r w:rsidRPr="00A9720D">
        <w:rPr>
          <w:rFonts w:ascii="Book Antiqua" w:eastAsia="宋体" w:hAnsi="Book Antiqua" w:cs="宋体"/>
          <w:color w:val="000000"/>
          <w:sz w:val="21"/>
          <w:szCs w:val="21"/>
        </w:rPr>
        <w:t>: 849-859 [PMID: 23704278 DOI: 10.1093/jnci/djt101]</w:t>
      </w:r>
    </w:p>
    <w:p w:rsidR="007A772E" w:rsidRPr="00A9720D" w:rsidRDefault="007A772E" w:rsidP="00BE4421">
      <w:pPr>
        <w:spacing w:line="360" w:lineRule="auto"/>
        <w:jc w:val="both"/>
        <w:rPr>
          <w:rFonts w:ascii="Book Antiqua" w:eastAsia="宋体" w:hAnsi="Book Antiqua" w:cs="宋体"/>
          <w:color w:val="000000"/>
          <w:sz w:val="21"/>
          <w:szCs w:val="21"/>
        </w:rPr>
      </w:pPr>
      <w:r w:rsidRPr="00A9720D">
        <w:rPr>
          <w:rFonts w:ascii="Book Antiqua" w:eastAsia="宋体" w:hAnsi="Book Antiqua" w:cs="宋体"/>
          <w:color w:val="000000"/>
          <w:sz w:val="21"/>
          <w:szCs w:val="21"/>
        </w:rPr>
        <w:t>6</w:t>
      </w:r>
      <w:r w:rsidRPr="00400DCE">
        <w:rPr>
          <w:rFonts w:ascii="Book Antiqua" w:eastAsia="宋体" w:hAnsi="Book Antiqua" w:cs="宋体"/>
          <w:color w:val="000000"/>
          <w:sz w:val="21"/>
          <w:szCs w:val="21"/>
        </w:rPr>
        <w:t> </w:t>
      </w:r>
      <w:r w:rsidRPr="00A9720D">
        <w:rPr>
          <w:rFonts w:ascii="Book Antiqua" w:eastAsia="宋体" w:hAnsi="Book Antiqua" w:cs="宋体"/>
          <w:b/>
          <w:bCs/>
          <w:color w:val="000000"/>
          <w:sz w:val="21"/>
          <w:szCs w:val="21"/>
        </w:rPr>
        <w:t>Yamamoto E</w:t>
      </w:r>
      <w:r w:rsidRPr="00A9720D">
        <w:rPr>
          <w:rFonts w:ascii="Book Antiqua" w:eastAsia="宋体" w:hAnsi="Book Antiqua" w:cs="宋体"/>
          <w:color w:val="000000"/>
          <w:sz w:val="21"/>
          <w:szCs w:val="21"/>
        </w:rPr>
        <w:t>, Suzuki H, Yamano HO, Maruyama R, Nojima M, Kamimae S, Sawada T, Ashida M, Yoshikawa K, Kimura T, Takagi R, Harada T, Suzuki R, Sato A, Kai M, Sasaki Y, Tokino T, Sugai T, Imai K, Shinomura Y, Toyota M. Molecular dissection of premalignant colorectal lesions reveals early onset of the CpG island methylator phenotype.</w:t>
      </w:r>
      <w:r w:rsidRPr="00400DCE">
        <w:rPr>
          <w:rFonts w:ascii="Book Antiqua" w:eastAsia="宋体" w:hAnsi="Book Antiqua" w:cs="宋体"/>
          <w:color w:val="000000"/>
          <w:sz w:val="21"/>
          <w:szCs w:val="21"/>
        </w:rPr>
        <w:t> </w:t>
      </w:r>
      <w:r w:rsidRPr="00A9720D">
        <w:rPr>
          <w:rFonts w:ascii="Book Antiqua" w:eastAsia="宋体" w:hAnsi="Book Antiqua" w:cs="宋体"/>
          <w:i/>
          <w:iCs/>
          <w:color w:val="000000"/>
          <w:sz w:val="21"/>
          <w:szCs w:val="21"/>
        </w:rPr>
        <w:t>Am J Pathol</w:t>
      </w:r>
      <w:r w:rsidRPr="00400DCE">
        <w:rPr>
          <w:rFonts w:ascii="Book Antiqua" w:eastAsia="宋体" w:hAnsi="Book Antiqua" w:cs="宋体"/>
          <w:color w:val="000000"/>
          <w:sz w:val="21"/>
          <w:szCs w:val="21"/>
        </w:rPr>
        <w:t> </w:t>
      </w:r>
      <w:r w:rsidRPr="00A9720D">
        <w:rPr>
          <w:rFonts w:ascii="Book Antiqua" w:eastAsia="宋体" w:hAnsi="Book Antiqua" w:cs="宋体"/>
          <w:color w:val="000000"/>
          <w:sz w:val="21"/>
          <w:szCs w:val="21"/>
        </w:rPr>
        <w:t>2012;</w:t>
      </w:r>
      <w:r w:rsidRPr="00400DCE">
        <w:rPr>
          <w:rFonts w:ascii="Book Antiqua" w:eastAsia="宋体" w:hAnsi="Book Antiqua" w:cs="宋体"/>
          <w:color w:val="000000"/>
          <w:sz w:val="21"/>
          <w:szCs w:val="21"/>
        </w:rPr>
        <w:t> </w:t>
      </w:r>
      <w:r w:rsidRPr="00A9720D">
        <w:rPr>
          <w:rFonts w:ascii="Book Antiqua" w:eastAsia="宋体" w:hAnsi="Book Antiqua" w:cs="宋体"/>
          <w:b/>
          <w:bCs/>
          <w:color w:val="000000"/>
          <w:sz w:val="21"/>
          <w:szCs w:val="21"/>
        </w:rPr>
        <w:t>181</w:t>
      </w:r>
      <w:r w:rsidRPr="00A9720D">
        <w:rPr>
          <w:rFonts w:ascii="Book Antiqua" w:eastAsia="宋体" w:hAnsi="Book Antiqua" w:cs="宋体"/>
          <w:color w:val="000000"/>
          <w:sz w:val="21"/>
          <w:szCs w:val="21"/>
        </w:rPr>
        <w:t>: 1847-1861 [PMID: 22995252 DOI: 10.1016/j.ajpath.2012.08.007]</w:t>
      </w:r>
    </w:p>
    <w:p w:rsidR="007A772E" w:rsidRPr="00A9720D" w:rsidRDefault="007A772E" w:rsidP="00BE4421">
      <w:pPr>
        <w:spacing w:line="360" w:lineRule="auto"/>
        <w:jc w:val="both"/>
        <w:rPr>
          <w:rFonts w:ascii="Book Antiqua" w:eastAsia="宋体" w:hAnsi="Book Antiqua" w:cs="宋体"/>
          <w:color w:val="000000"/>
          <w:sz w:val="21"/>
          <w:szCs w:val="21"/>
        </w:rPr>
      </w:pPr>
      <w:r w:rsidRPr="00A9720D">
        <w:rPr>
          <w:rFonts w:ascii="Book Antiqua" w:eastAsia="宋体" w:hAnsi="Book Antiqua" w:cs="宋体"/>
          <w:color w:val="000000"/>
          <w:sz w:val="21"/>
          <w:szCs w:val="21"/>
        </w:rPr>
        <w:t>7</w:t>
      </w:r>
      <w:r w:rsidRPr="00400DCE">
        <w:rPr>
          <w:rFonts w:ascii="Book Antiqua" w:eastAsia="宋体" w:hAnsi="Book Antiqua" w:cs="宋体"/>
          <w:color w:val="000000"/>
          <w:sz w:val="21"/>
          <w:szCs w:val="21"/>
        </w:rPr>
        <w:t> </w:t>
      </w:r>
      <w:r w:rsidRPr="00A9720D">
        <w:rPr>
          <w:rFonts w:ascii="Book Antiqua" w:eastAsia="宋体" w:hAnsi="Book Antiqua" w:cs="宋体"/>
          <w:b/>
          <w:bCs/>
          <w:color w:val="000000"/>
          <w:sz w:val="21"/>
          <w:szCs w:val="21"/>
        </w:rPr>
        <w:t>Rosty C</w:t>
      </w:r>
      <w:r w:rsidRPr="00A9720D">
        <w:rPr>
          <w:rFonts w:ascii="Book Antiqua" w:eastAsia="宋体" w:hAnsi="Book Antiqua" w:cs="宋体"/>
          <w:color w:val="000000"/>
          <w:sz w:val="21"/>
          <w:szCs w:val="21"/>
        </w:rPr>
        <w:t>, Hewett DG, Brown IS, Leggett BA, Whitehall VL. Serrated polyps of the large intestine: current understanding of diagnosis, pathogenesis, and clinical management.</w:t>
      </w:r>
      <w:r w:rsidRPr="00400DCE">
        <w:rPr>
          <w:rFonts w:ascii="Book Antiqua" w:eastAsia="宋体" w:hAnsi="Book Antiqua" w:cs="宋体"/>
          <w:color w:val="000000"/>
          <w:sz w:val="21"/>
          <w:szCs w:val="21"/>
        </w:rPr>
        <w:t> </w:t>
      </w:r>
      <w:r w:rsidRPr="00A9720D">
        <w:rPr>
          <w:rFonts w:ascii="Book Antiqua" w:eastAsia="宋体" w:hAnsi="Book Antiqua" w:cs="宋体"/>
          <w:i/>
          <w:iCs/>
          <w:color w:val="000000"/>
          <w:sz w:val="21"/>
          <w:szCs w:val="21"/>
        </w:rPr>
        <w:t>J Gastroenterol</w:t>
      </w:r>
      <w:r w:rsidRPr="00400DCE">
        <w:rPr>
          <w:rFonts w:ascii="Book Antiqua" w:eastAsia="宋体" w:hAnsi="Book Antiqua" w:cs="宋体"/>
          <w:color w:val="000000"/>
          <w:sz w:val="21"/>
          <w:szCs w:val="21"/>
        </w:rPr>
        <w:t> </w:t>
      </w:r>
      <w:r w:rsidRPr="00A9720D">
        <w:rPr>
          <w:rFonts w:ascii="Book Antiqua" w:eastAsia="宋体" w:hAnsi="Book Antiqua" w:cs="宋体"/>
          <w:color w:val="000000"/>
          <w:sz w:val="21"/>
          <w:szCs w:val="21"/>
        </w:rPr>
        <w:t>2013;</w:t>
      </w:r>
      <w:r w:rsidRPr="00400DCE">
        <w:rPr>
          <w:rFonts w:ascii="Book Antiqua" w:eastAsia="宋体" w:hAnsi="Book Antiqua" w:cs="宋体"/>
          <w:color w:val="000000"/>
          <w:sz w:val="21"/>
          <w:szCs w:val="21"/>
        </w:rPr>
        <w:t> </w:t>
      </w:r>
      <w:r w:rsidRPr="00A9720D">
        <w:rPr>
          <w:rFonts w:ascii="Book Antiqua" w:eastAsia="宋体" w:hAnsi="Book Antiqua" w:cs="宋体"/>
          <w:b/>
          <w:bCs/>
          <w:color w:val="000000"/>
          <w:sz w:val="21"/>
          <w:szCs w:val="21"/>
        </w:rPr>
        <w:t>48</w:t>
      </w:r>
      <w:r w:rsidRPr="00A9720D">
        <w:rPr>
          <w:rFonts w:ascii="Book Antiqua" w:eastAsia="宋体" w:hAnsi="Book Antiqua" w:cs="宋体"/>
          <w:color w:val="000000"/>
          <w:sz w:val="21"/>
          <w:szCs w:val="21"/>
        </w:rPr>
        <w:t>: 287-302 [PMID: 23208018 DOI: 10.1007/s00535-012-0720-y]</w:t>
      </w:r>
    </w:p>
    <w:p w:rsidR="007A772E" w:rsidRPr="00A9720D" w:rsidRDefault="007A772E" w:rsidP="00BE4421">
      <w:pPr>
        <w:spacing w:line="360" w:lineRule="auto"/>
        <w:jc w:val="both"/>
        <w:rPr>
          <w:rFonts w:ascii="Book Antiqua" w:eastAsia="宋体" w:hAnsi="Book Antiqua" w:cs="宋体"/>
          <w:color w:val="000000"/>
          <w:sz w:val="21"/>
          <w:szCs w:val="21"/>
        </w:rPr>
      </w:pPr>
      <w:r w:rsidRPr="00A9720D">
        <w:rPr>
          <w:rFonts w:ascii="Book Antiqua" w:eastAsia="宋体" w:hAnsi="Book Antiqua" w:cs="宋体"/>
          <w:color w:val="000000"/>
          <w:sz w:val="21"/>
          <w:szCs w:val="21"/>
        </w:rPr>
        <w:t>8</w:t>
      </w:r>
      <w:r w:rsidRPr="00400DCE">
        <w:rPr>
          <w:rFonts w:ascii="Book Antiqua" w:eastAsia="宋体" w:hAnsi="Book Antiqua" w:cs="宋体"/>
          <w:color w:val="000000"/>
          <w:sz w:val="21"/>
          <w:szCs w:val="21"/>
        </w:rPr>
        <w:t> </w:t>
      </w:r>
      <w:r w:rsidRPr="00A9720D">
        <w:rPr>
          <w:rFonts w:ascii="Book Antiqua" w:eastAsia="宋体" w:hAnsi="Book Antiqua" w:cs="宋体"/>
          <w:b/>
          <w:bCs/>
          <w:color w:val="000000"/>
          <w:sz w:val="21"/>
          <w:szCs w:val="21"/>
        </w:rPr>
        <w:t>Fujita K</w:t>
      </w:r>
      <w:r w:rsidRPr="00A9720D">
        <w:rPr>
          <w:rFonts w:ascii="Book Antiqua" w:eastAsia="宋体" w:hAnsi="Book Antiqua" w:cs="宋体"/>
          <w:color w:val="000000"/>
          <w:sz w:val="21"/>
          <w:szCs w:val="21"/>
        </w:rPr>
        <w:t>, Yamamoto H, Matsumoto T, Hirahashi M, Gushima M, Kishimoto J, Nishiyama K, Taguchi T, Yao T, Oda Y. Sessile serrated adenoma with early neoplastic progression: a clinicopathologic and molecular study.</w:t>
      </w:r>
      <w:r w:rsidRPr="00400DCE">
        <w:rPr>
          <w:rFonts w:ascii="Book Antiqua" w:eastAsia="宋体" w:hAnsi="Book Antiqua" w:cs="宋体"/>
          <w:color w:val="000000"/>
          <w:sz w:val="21"/>
          <w:szCs w:val="21"/>
        </w:rPr>
        <w:t> </w:t>
      </w:r>
      <w:r w:rsidRPr="00A9720D">
        <w:rPr>
          <w:rFonts w:ascii="Book Antiqua" w:eastAsia="宋体" w:hAnsi="Book Antiqua" w:cs="宋体"/>
          <w:i/>
          <w:iCs/>
          <w:color w:val="000000"/>
          <w:sz w:val="21"/>
          <w:szCs w:val="21"/>
        </w:rPr>
        <w:t>Am J Surg Pathol</w:t>
      </w:r>
      <w:r w:rsidRPr="00400DCE">
        <w:rPr>
          <w:rFonts w:ascii="Book Antiqua" w:eastAsia="宋体" w:hAnsi="Book Antiqua" w:cs="宋体"/>
          <w:color w:val="000000"/>
          <w:sz w:val="21"/>
          <w:szCs w:val="21"/>
        </w:rPr>
        <w:t> </w:t>
      </w:r>
      <w:r w:rsidRPr="00A9720D">
        <w:rPr>
          <w:rFonts w:ascii="Book Antiqua" w:eastAsia="宋体" w:hAnsi="Book Antiqua" w:cs="宋体"/>
          <w:color w:val="000000"/>
          <w:sz w:val="21"/>
          <w:szCs w:val="21"/>
        </w:rPr>
        <w:t>2011;</w:t>
      </w:r>
      <w:r w:rsidRPr="00400DCE">
        <w:rPr>
          <w:rFonts w:ascii="Book Antiqua" w:eastAsia="宋体" w:hAnsi="Book Antiqua" w:cs="宋体"/>
          <w:color w:val="000000"/>
          <w:sz w:val="21"/>
          <w:szCs w:val="21"/>
        </w:rPr>
        <w:t> </w:t>
      </w:r>
      <w:r w:rsidRPr="00A9720D">
        <w:rPr>
          <w:rFonts w:ascii="Book Antiqua" w:eastAsia="宋体" w:hAnsi="Book Antiqua" w:cs="宋体"/>
          <w:b/>
          <w:bCs/>
          <w:color w:val="000000"/>
          <w:sz w:val="21"/>
          <w:szCs w:val="21"/>
        </w:rPr>
        <w:t>35</w:t>
      </w:r>
      <w:r w:rsidRPr="00A9720D">
        <w:rPr>
          <w:rFonts w:ascii="Book Antiqua" w:eastAsia="宋体" w:hAnsi="Book Antiqua" w:cs="宋体"/>
          <w:color w:val="000000"/>
          <w:sz w:val="21"/>
          <w:szCs w:val="21"/>
        </w:rPr>
        <w:t>: 295-304 [PMID: 21263251 DOI: 10.1097/PAS.0b013e318205df36]</w:t>
      </w:r>
    </w:p>
    <w:p w:rsidR="007A772E" w:rsidRPr="00A9720D" w:rsidRDefault="007A772E" w:rsidP="00BE4421">
      <w:pPr>
        <w:spacing w:line="360" w:lineRule="auto"/>
        <w:jc w:val="both"/>
        <w:rPr>
          <w:rFonts w:ascii="Book Antiqua" w:eastAsia="宋体" w:hAnsi="Book Antiqua" w:cs="宋体"/>
          <w:color w:val="000000"/>
          <w:sz w:val="21"/>
          <w:szCs w:val="21"/>
        </w:rPr>
      </w:pPr>
      <w:r w:rsidRPr="00A9720D">
        <w:rPr>
          <w:rFonts w:ascii="Book Antiqua" w:eastAsia="宋体" w:hAnsi="Book Antiqua" w:cs="宋体"/>
          <w:color w:val="000000"/>
          <w:sz w:val="21"/>
          <w:szCs w:val="21"/>
        </w:rPr>
        <w:t>9</w:t>
      </w:r>
      <w:r w:rsidRPr="00400DCE">
        <w:rPr>
          <w:rFonts w:ascii="Book Antiqua" w:eastAsia="宋体" w:hAnsi="Book Antiqua" w:cs="宋体"/>
          <w:color w:val="000000"/>
          <w:sz w:val="21"/>
          <w:szCs w:val="21"/>
        </w:rPr>
        <w:t> </w:t>
      </w:r>
      <w:r w:rsidRPr="00A9720D">
        <w:rPr>
          <w:rFonts w:ascii="Book Antiqua" w:eastAsia="宋体" w:hAnsi="Book Antiqua" w:cs="宋体"/>
          <w:b/>
          <w:bCs/>
          <w:color w:val="000000"/>
          <w:sz w:val="21"/>
          <w:szCs w:val="21"/>
        </w:rPr>
        <w:t>Ricciardiello L</w:t>
      </w:r>
      <w:r w:rsidRPr="00A9720D">
        <w:rPr>
          <w:rFonts w:ascii="Book Antiqua" w:eastAsia="宋体" w:hAnsi="Book Antiqua" w:cs="宋体"/>
          <w:color w:val="000000"/>
          <w:sz w:val="21"/>
          <w:szCs w:val="21"/>
        </w:rPr>
        <w:t xml:space="preserve">, Goel A, Mantovani V, Fiorini T, Fossi S, Chang DK, Lunedei V, Pozzato P, Zagari RM, De Luca L, Fuccio L, Martinelli GN, Roda E, Boland CR, Bazzoli F. Frequent loss of hMLH1 by promoter </w:t>
      </w:r>
      <w:r w:rsidRPr="00A9720D">
        <w:rPr>
          <w:rFonts w:ascii="Book Antiqua" w:eastAsia="宋体" w:hAnsi="Book Antiqua" w:cs="宋体"/>
          <w:color w:val="000000"/>
          <w:sz w:val="21"/>
          <w:szCs w:val="21"/>
        </w:rPr>
        <w:lastRenderedPageBreak/>
        <w:t>hypermethylation leads to microsatellite instability in adenomatous polyps of patients with a single first-degree member affected by colon cancer.</w:t>
      </w:r>
      <w:r w:rsidRPr="00400DCE">
        <w:rPr>
          <w:rFonts w:ascii="Book Antiqua" w:eastAsia="宋体" w:hAnsi="Book Antiqua" w:cs="宋体"/>
          <w:color w:val="000000"/>
          <w:sz w:val="21"/>
          <w:szCs w:val="21"/>
        </w:rPr>
        <w:t> </w:t>
      </w:r>
      <w:r w:rsidRPr="00A9720D">
        <w:rPr>
          <w:rFonts w:ascii="Book Antiqua" w:eastAsia="宋体" w:hAnsi="Book Antiqua" w:cs="宋体"/>
          <w:i/>
          <w:iCs/>
          <w:color w:val="000000"/>
          <w:sz w:val="21"/>
          <w:szCs w:val="21"/>
        </w:rPr>
        <w:t>Cancer Res</w:t>
      </w:r>
      <w:r w:rsidRPr="00400DCE">
        <w:rPr>
          <w:rFonts w:ascii="Book Antiqua" w:eastAsia="宋体" w:hAnsi="Book Antiqua" w:cs="宋体"/>
          <w:color w:val="000000"/>
          <w:sz w:val="21"/>
          <w:szCs w:val="21"/>
        </w:rPr>
        <w:t> </w:t>
      </w:r>
      <w:r w:rsidRPr="00A9720D">
        <w:rPr>
          <w:rFonts w:ascii="Book Antiqua" w:eastAsia="宋体" w:hAnsi="Book Antiqua" w:cs="宋体"/>
          <w:color w:val="000000"/>
          <w:sz w:val="21"/>
          <w:szCs w:val="21"/>
        </w:rPr>
        <w:t>2003;</w:t>
      </w:r>
      <w:r w:rsidRPr="00400DCE">
        <w:rPr>
          <w:rFonts w:ascii="Book Antiqua" w:eastAsia="宋体" w:hAnsi="Book Antiqua" w:cs="宋体"/>
          <w:color w:val="000000"/>
          <w:sz w:val="21"/>
          <w:szCs w:val="21"/>
        </w:rPr>
        <w:t> </w:t>
      </w:r>
      <w:r w:rsidRPr="00A9720D">
        <w:rPr>
          <w:rFonts w:ascii="Book Antiqua" w:eastAsia="宋体" w:hAnsi="Book Antiqua" w:cs="宋体"/>
          <w:b/>
          <w:bCs/>
          <w:color w:val="000000"/>
          <w:sz w:val="21"/>
          <w:szCs w:val="21"/>
        </w:rPr>
        <w:t>63</w:t>
      </w:r>
      <w:r w:rsidRPr="00A9720D">
        <w:rPr>
          <w:rFonts w:ascii="Book Antiqua" w:eastAsia="宋体" w:hAnsi="Book Antiqua" w:cs="宋体"/>
          <w:color w:val="000000"/>
          <w:sz w:val="21"/>
          <w:szCs w:val="21"/>
        </w:rPr>
        <w:t>: 787-792 [PMID: 12591727]</w:t>
      </w:r>
    </w:p>
    <w:p w:rsidR="007A772E" w:rsidRPr="00A9720D" w:rsidRDefault="007A772E" w:rsidP="00BE4421">
      <w:pPr>
        <w:spacing w:line="360" w:lineRule="auto"/>
        <w:jc w:val="both"/>
        <w:rPr>
          <w:rFonts w:ascii="Book Antiqua" w:eastAsia="宋体" w:hAnsi="Book Antiqua" w:cs="宋体"/>
          <w:color w:val="000000"/>
          <w:sz w:val="21"/>
          <w:szCs w:val="21"/>
        </w:rPr>
      </w:pPr>
      <w:r w:rsidRPr="00A9720D">
        <w:rPr>
          <w:rFonts w:ascii="Book Antiqua" w:eastAsia="宋体" w:hAnsi="Book Antiqua" w:cs="宋体"/>
          <w:color w:val="000000"/>
          <w:sz w:val="21"/>
          <w:szCs w:val="21"/>
        </w:rPr>
        <w:t>10</w:t>
      </w:r>
      <w:r w:rsidRPr="00400DCE">
        <w:rPr>
          <w:rFonts w:ascii="Book Antiqua" w:eastAsia="宋体" w:hAnsi="Book Antiqua" w:cs="宋体"/>
          <w:color w:val="000000"/>
          <w:sz w:val="21"/>
          <w:szCs w:val="21"/>
        </w:rPr>
        <w:t> </w:t>
      </w:r>
      <w:r w:rsidRPr="00A9720D">
        <w:rPr>
          <w:rFonts w:ascii="Book Antiqua" w:eastAsia="宋体" w:hAnsi="Book Antiqua" w:cs="宋体"/>
          <w:b/>
          <w:bCs/>
          <w:color w:val="000000"/>
          <w:sz w:val="21"/>
          <w:szCs w:val="21"/>
        </w:rPr>
        <w:t>Sheridan TB</w:t>
      </w:r>
      <w:r w:rsidRPr="00A9720D">
        <w:rPr>
          <w:rFonts w:ascii="Book Antiqua" w:eastAsia="宋体" w:hAnsi="Book Antiqua" w:cs="宋体"/>
          <w:color w:val="000000"/>
          <w:sz w:val="21"/>
          <w:szCs w:val="21"/>
        </w:rPr>
        <w:t>, Fenton H, Lewin MR, Burkart AL, Iacobuzio-Donahue CA, Frankel WL, Montgomery E. Sessile serrated adenomas with low- and high-grade dysplasia and early carcinomas: an immunohistochemical study of serrated lesions "caught in the act".</w:t>
      </w:r>
      <w:r w:rsidRPr="00400DCE">
        <w:rPr>
          <w:rFonts w:ascii="Book Antiqua" w:eastAsia="宋体" w:hAnsi="Book Antiqua" w:cs="宋体"/>
          <w:color w:val="000000"/>
          <w:sz w:val="21"/>
          <w:szCs w:val="21"/>
        </w:rPr>
        <w:t> </w:t>
      </w:r>
      <w:r w:rsidRPr="00A9720D">
        <w:rPr>
          <w:rFonts w:ascii="Book Antiqua" w:eastAsia="宋体" w:hAnsi="Book Antiqua" w:cs="宋体"/>
          <w:i/>
          <w:iCs/>
          <w:color w:val="000000"/>
          <w:sz w:val="21"/>
          <w:szCs w:val="21"/>
        </w:rPr>
        <w:t>Am J Clin Pathol</w:t>
      </w:r>
      <w:r w:rsidRPr="00400DCE">
        <w:rPr>
          <w:rFonts w:ascii="Book Antiqua" w:eastAsia="宋体" w:hAnsi="Book Antiqua" w:cs="宋体"/>
          <w:color w:val="000000"/>
          <w:sz w:val="21"/>
          <w:szCs w:val="21"/>
        </w:rPr>
        <w:t> </w:t>
      </w:r>
      <w:r w:rsidRPr="00A9720D">
        <w:rPr>
          <w:rFonts w:ascii="Book Antiqua" w:eastAsia="宋体" w:hAnsi="Book Antiqua" w:cs="宋体"/>
          <w:color w:val="000000"/>
          <w:sz w:val="21"/>
          <w:szCs w:val="21"/>
        </w:rPr>
        <w:t>2006;</w:t>
      </w:r>
      <w:r w:rsidRPr="00400DCE">
        <w:rPr>
          <w:rFonts w:ascii="Book Antiqua" w:eastAsia="宋体" w:hAnsi="Book Antiqua" w:cs="宋体"/>
          <w:color w:val="000000"/>
          <w:sz w:val="21"/>
          <w:szCs w:val="21"/>
        </w:rPr>
        <w:t> </w:t>
      </w:r>
      <w:r w:rsidRPr="00A9720D">
        <w:rPr>
          <w:rFonts w:ascii="Book Antiqua" w:eastAsia="宋体" w:hAnsi="Book Antiqua" w:cs="宋体"/>
          <w:b/>
          <w:bCs/>
          <w:color w:val="000000"/>
          <w:sz w:val="21"/>
          <w:szCs w:val="21"/>
        </w:rPr>
        <w:t>126</w:t>
      </w:r>
      <w:r w:rsidRPr="00A9720D">
        <w:rPr>
          <w:rFonts w:ascii="Book Antiqua" w:eastAsia="宋体" w:hAnsi="Book Antiqua" w:cs="宋体"/>
          <w:color w:val="000000"/>
          <w:sz w:val="21"/>
          <w:szCs w:val="21"/>
        </w:rPr>
        <w:t xml:space="preserve">: 564-571 [PMID: 16938659 DOI: </w:t>
      </w:r>
      <w:r w:rsidRPr="00400DCE">
        <w:rPr>
          <w:rFonts w:ascii="Book Antiqua" w:eastAsia="宋体" w:hAnsi="Book Antiqua" w:cs="宋体"/>
          <w:color w:val="000000"/>
          <w:sz w:val="21"/>
          <w:szCs w:val="21"/>
        </w:rPr>
        <w:t>10.1309/C7JE8BVL8420V5VT</w:t>
      </w:r>
      <w:r w:rsidRPr="00A9720D">
        <w:rPr>
          <w:rFonts w:ascii="Book Antiqua" w:eastAsia="宋体" w:hAnsi="Book Antiqua" w:cs="宋体"/>
          <w:color w:val="000000"/>
          <w:sz w:val="21"/>
          <w:szCs w:val="21"/>
        </w:rPr>
        <w:t>]</w:t>
      </w:r>
    </w:p>
    <w:p w:rsidR="007A772E" w:rsidRPr="00400DCE" w:rsidRDefault="007A772E" w:rsidP="00BE4421">
      <w:pPr>
        <w:spacing w:line="360" w:lineRule="auto"/>
        <w:jc w:val="both"/>
        <w:rPr>
          <w:rFonts w:ascii="Book Antiqua" w:hAnsi="Book Antiqua"/>
          <w:color w:val="000000"/>
          <w:sz w:val="21"/>
          <w:szCs w:val="21"/>
        </w:rPr>
      </w:pPr>
    </w:p>
    <w:p w:rsidR="007A772E" w:rsidRDefault="007A772E" w:rsidP="00400DCE">
      <w:pPr>
        <w:spacing w:line="360" w:lineRule="auto"/>
        <w:ind w:left="316" w:hangingChars="150" w:hanging="316"/>
        <w:jc w:val="right"/>
        <w:rPr>
          <w:rFonts w:ascii="Book Antiqua" w:hAnsi="Book Antiqua"/>
          <w:b/>
          <w:bCs/>
          <w:color w:val="000000"/>
          <w:sz w:val="21"/>
        </w:rPr>
      </w:pPr>
      <w:r w:rsidRPr="00400DCE">
        <w:rPr>
          <w:rFonts w:ascii="Book Antiqua" w:hAnsi="Book Antiqua"/>
          <w:b/>
          <w:bCs/>
          <w:color w:val="000000"/>
          <w:sz w:val="21"/>
        </w:rPr>
        <w:t>P-Reviewer</w:t>
      </w:r>
      <w:r w:rsidRPr="00400DCE">
        <w:rPr>
          <w:rFonts w:ascii="Book Antiqua" w:eastAsia="宋体" w:hAnsi="Book Antiqua"/>
          <w:b/>
          <w:bCs/>
          <w:color w:val="000000"/>
          <w:sz w:val="21"/>
          <w:lang w:eastAsia="zh-CN"/>
        </w:rPr>
        <w:t>s</w:t>
      </w:r>
      <w:r w:rsidRPr="00400DCE">
        <w:rPr>
          <w:rFonts w:ascii="Book Antiqua" w:hAnsi="Book Antiqua"/>
          <w:b/>
          <w:bCs/>
          <w:color w:val="000000"/>
          <w:sz w:val="21"/>
        </w:rPr>
        <w:t xml:space="preserve">: </w:t>
      </w:r>
      <w:r w:rsidRPr="00400DCE">
        <w:rPr>
          <w:rFonts w:ascii="Book Antiqua" w:hAnsi="Book Antiqua"/>
          <w:bCs/>
          <w:color w:val="000000"/>
          <w:sz w:val="21"/>
        </w:rPr>
        <w:t>Huang</w:t>
      </w:r>
      <w:r w:rsidRPr="00400DCE">
        <w:rPr>
          <w:rFonts w:ascii="Book Antiqua" w:eastAsia="宋体" w:hAnsi="Book Antiqua"/>
          <w:bCs/>
          <w:color w:val="000000"/>
          <w:sz w:val="21"/>
          <w:lang w:eastAsia="zh-CN"/>
        </w:rPr>
        <w:t xml:space="preserve"> ZH, Serafino A</w:t>
      </w:r>
      <w:r w:rsidRPr="00400DCE">
        <w:rPr>
          <w:rFonts w:ascii="Book Antiqua" w:eastAsia="宋体" w:hAnsi="Book Antiqua"/>
          <w:b/>
          <w:bCs/>
          <w:color w:val="000000"/>
          <w:sz w:val="21"/>
          <w:lang w:eastAsia="zh-CN"/>
        </w:rPr>
        <w:t xml:space="preserve"> </w:t>
      </w:r>
      <w:r w:rsidRPr="00400DCE">
        <w:rPr>
          <w:rFonts w:ascii="Book Antiqua" w:hAnsi="Book Antiqua"/>
          <w:b/>
          <w:bCs/>
          <w:color w:val="000000"/>
          <w:sz w:val="21"/>
        </w:rPr>
        <w:t>S-Editor:</w:t>
      </w:r>
      <w:r w:rsidRPr="00400DCE">
        <w:rPr>
          <w:rFonts w:ascii="Book Antiqua" w:hAnsi="Book Antiqua"/>
          <w:color w:val="000000"/>
          <w:sz w:val="21"/>
        </w:rPr>
        <w:t xml:space="preserve"> </w:t>
      </w:r>
      <w:r w:rsidRPr="00400DCE">
        <w:rPr>
          <w:rFonts w:ascii="Book Antiqua" w:eastAsia="宋体" w:hAnsi="Book Antiqua"/>
          <w:color w:val="000000"/>
          <w:sz w:val="21"/>
          <w:lang w:eastAsia="zh-CN"/>
        </w:rPr>
        <w:t>Ma YJ</w:t>
      </w:r>
      <w:r w:rsidRPr="00400DCE">
        <w:rPr>
          <w:rFonts w:ascii="Book Antiqua" w:hAnsi="Book Antiqua"/>
          <w:color w:val="000000"/>
          <w:sz w:val="21"/>
        </w:rPr>
        <w:t xml:space="preserve"> </w:t>
      </w:r>
      <w:r w:rsidRPr="00400DCE">
        <w:rPr>
          <w:rFonts w:ascii="Book Antiqua" w:hAnsi="Book Antiqua"/>
          <w:b/>
          <w:bCs/>
          <w:color w:val="000000"/>
          <w:sz w:val="21"/>
        </w:rPr>
        <w:t>L-Editor:</w:t>
      </w:r>
      <w:r w:rsidRPr="00400DCE">
        <w:rPr>
          <w:rFonts w:ascii="Book Antiqua" w:hAnsi="Book Antiqua"/>
          <w:color w:val="000000"/>
          <w:sz w:val="21"/>
        </w:rPr>
        <w:t xml:space="preserve">  </w:t>
      </w:r>
      <w:r w:rsidRPr="00400DCE">
        <w:rPr>
          <w:rFonts w:ascii="Book Antiqua" w:hAnsi="Book Antiqua"/>
          <w:b/>
          <w:bCs/>
          <w:color w:val="000000"/>
          <w:sz w:val="21"/>
        </w:rPr>
        <w:t>E-Editor:</w:t>
      </w:r>
    </w:p>
    <w:p w:rsidR="007A772E" w:rsidRDefault="007A772E" w:rsidP="0020660E">
      <w:pPr>
        <w:spacing w:line="360" w:lineRule="auto"/>
        <w:ind w:left="316" w:hangingChars="150" w:hanging="316"/>
        <w:jc w:val="right"/>
        <w:rPr>
          <w:rFonts w:ascii="Book Antiqua" w:hAnsi="Book Antiqua"/>
          <w:b/>
          <w:bCs/>
          <w:color w:val="000000"/>
          <w:sz w:val="21"/>
        </w:rPr>
      </w:pPr>
    </w:p>
    <w:p w:rsidR="007A772E" w:rsidRPr="00400DCE" w:rsidRDefault="007A772E" w:rsidP="0020660E">
      <w:pPr>
        <w:spacing w:line="360" w:lineRule="auto"/>
        <w:ind w:left="315" w:hangingChars="150" w:hanging="315"/>
        <w:jc w:val="right"/>
        <w:rPr>
          <w:rFonts w:ascii="Book Antiqua" w:hAnsi="Book Antiqua"/>
          <w:color w:val="000000"/>
          <w:sz w:val="21"/>
        </w:rPr>
      </w:pPr>
    </w:p>
    <w:p w:rsidR="007A772E" w:rsidRPr="00400DCE" w:rsidRDefault="00791FD1" w:rsidP="00BE4421">
      <w:pPr>
        <w:spacing w:line="360" w:lineRule="auto"/>
        <w:jc w:val="both"/>
        <w:rPr>
          <w:rFonts w:ascii="Book Antiqua" w:eastAsia="宋体" w:hAnsi="Book Antiqua"/>
          <w:b/>
          <w:color w:val="000000"/>
          <w:lang w:val="en-GB" w:eastAsia="zh-CN"/>
        </w:rPr>
      </w:pPr>
      <w:r>
        <w:rPr>
          <w:rFonts w:ascii="Book Antiqua" w:eastAsia="宋体" w:hAnsi="Book Antiqua"/>
          <w:b/>
          <w:noProof/>
          <w:color w:val="000000"/>
          <w:lang w:eastAsia="zh-CN"/>
        </w:rPr>
        <w:drawing>
          <wp:inline distT="0" distB="0" distL="0" distR="0">
            <wp:extent cx="3657600" cy="2743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7A772E" w:rsidRPr="001849D6" w:rsidRDefault="007A772E" w:rsidP="00BE4421">
      <w:pPr>
        <w:spacing w:line="360" w:lineRule="auto"/>
        <w:jc w:val="both"/>
        <w:rPr>
          <w:rFonts w:ascii="Book Antiqua" w:eastAsia="宋体" w:hAnsi="Book Antiqua"/>
          <w:color w:val="000000"/>
          <w:lang w:val="en-GB" w:eastAsia="zh-CN"/>
        </w:rPr>
      </w:pPr>
      <w:r w:rsidRPr="00400DCE">
        <w:rPr>
          <w:rFonts w:ascii="Book Antiqua" w:hAnsi="Book Antiqua"/>
          <w:b/>
          <w:color w:val="000000"/>
          <w:lang w:val="en-GB" w:eastAsia="ja-JP"/>
        </w:rPr>
        <w:t>Figure 1</w:t>
      </w:r>
      <w:r w:rsidRPr="00400DCE">
        <w:rPr>
          <w:rFonts w:ascii="Book Antiqua" w:hAnsi="Book Antiqua"/>
          <w:color w:val="000000"/>
          <w:lang w:val="en-GB" w:eastAsia="ja-JP"/>
        </w:rPr>
        <w:t xml:space="preserve"> </w:t>
      </w:r>
      <w:r w:rsidRPr="00400DCE">
        <w:rPr>
          <w:rFonts w:ascii="Book Antiqua" w:hAnsi="Book Antiqua"/>
          <w:b/>
          <w:color w:val="000000"/>
          <w:lang w:val="en-GB" w:eastAsia="ja-JP"/>
        </w:rPr>
        <w:t>Endoscopic findings in our case.</w:t>
      </w:r>
      <w:r w:rsidRPr="00400DCE">
        <w:rPr>
          <w:rFonts w:ascii="Book Antiqua" w:hAnsi="Book Antiqua"/>
          <w:color w:val="000000"/>
          <w:lang w:val="en-GB" w:eastAsia="ja-JP"/>
        </w:rPr>
        <w:t xml:space="preserve"> A: Colonoscopic view showing a </w:t>
      </w:r>
      <w:r w:rsidRPr="00400DCE">
        <w:rPr>
          <w:rFonts w:ascii="Book Antiqua" w:hAnsi="Book Antiqua"/>
          <w:bCs/>
          <w:color w:val="000000"/>
          <w:lang w:val="en-GB" w:eastAsia="ja-JP"/>
        </w:rPr>
        <w:t>7-mm flat-elevated lesion in the cecum; B: Chromocolonoscopic view (indigo carmine dye) showing a central depression in the lesion; C: Magnifying narrow-band imaging (NBI) of the depressed area showing winding and prematurely terminating irregular blood vessels and sparse surface patterns</w:t>
      </w:r>
      <w:r>
        <w:rPr>
          <w:rFonts w:ascii="Book Antiqua" w:eastAsia="宋体" w:hAnsi="Book Antiqua"/>
          <w:bCs/>
          <w:color w:val="000000"/>
          <w:lang w:val="en-GB" w:eastAsia="zh-CN"/>
        </w:rPr>
        <w:t>.</w:t>
      </w:r>
    </w:p>
    <w:p w:rsidR="007A772E" w:rsidRDefault="007A772E" w:rsidP="00BE4421">
      <w:pPr>
        <w:spacing w:line="360" w:lineRule="auto"/>
        <w:jc w:val="both"/>
        <w:rPr>
          <w:rFonts w:ascii="Book Antiqua" w:eastAsia="宋体" w:hAnsi="Book Antiqua"/>
          <w:bCs/>
          <w:color w:val="000000"/>
          <w:lang w:val="en-GB" w:eastAsia="zh-CN"/>
        </w:rPr>
      </w:pPr>
    </w:p>
    <w:p w:rsidR="007A772E" w:rsidRPr="009566F8" w:rsidRDefault="00791FD1" w:rsidP="00BE4421">
      <w:pPr>
        <w:spacing w:line="360" w:lineRule="auto"/>
        <w:jc w:val="both"/>
        <w:rPr>
          <w:rFonts w:ascii="Book Antiqua" w:eastAsia="宋体" w:hAnsi="Book Antiqua"/>
          <w:bCs/>
          <w:color w:val="000000"/>
          <w:lang w:val="en-GB" w:eastAsia="zh-CN"/>
        </w:rPr>
      </w:pPr>
      <w:r>
        <w:rPr>
          <w:rFonts w:ascii="Book Antiqua" w:eastAsia="宋体" w:hAnsi="Book Antiqua"/>
          <w:noProof/>
          <w:color w:val="000000"/>
          <w:lang w:eastAsia="zh-CN"/>
        </w:rPr>
        <w:lastRenderedPageBreak/>
        <w:drawing>
          <wp:inline distT="0" distB="0" distL="0" distR="0">
            <wp:extent cx="3657600" cy="2743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7A772E" w:rsidRPr="00093395" w:rsidRDefault="007A772E" w:rsidP="00BE4421">
      <w:pPr>
        <w:spacing w:line="360" w:lineRule="auto"/>
        <w:jc w:val="both"/>
        <w:rPr>
          <w:rFonts w:ascii="Book Antiqua" w:eastAsia="宋体" w:hAnsi="Book Antiqua"/>
          <w:b/>
          <w:color w:val="000000"/>
          <w:lang w:val="it-IT" w:eastAsia="zh-CN"/>
        </w:rPr>
      </w:pPr>
      <w:r w:rsidRPr="00400DCE">
        <w:rPr>
          <w:rFonts w:ascii="Book Antiqua" w:hAnsi="Book Antiqua"/>
          <w:b/>
          <w:color w:val="000000"/>
          <w:lang w:val="en-GB" w:eastAsia="ja-JP"/>
        </w:rPr>
        <w:t xml:space="preserve">Figure 2 Histopathological findings in our case. </w:t>
      </w:r>
      <w:r w:rsidRPr="00400DCE">
        <w:rPr>
          <w:rFonts w:ascii="Book Antiqua" w:hAnsi="Book Antiqua"/>
          <w:color w:val="000000"/>
          <w:lang w:val="en-GB" w:eastAsia="ja-JP"/>
        </w:rPr>
        <w:t xml:space="preserve">Histopathological findings from a representative lesion showing the </w:t>
      </w:r>
      <w:r>
        <w:rPr>
          <w:rFonts w:ascii="Book Antiqua" w:hAnsi="Book Antiqua"/>
          <w:color w:val="000000"/>
          <w:lang w:val="en-GB" w:eastAsia="ja-JP"/>
        </w:rPr>
        <w:t>HP</w:t>
      </w:r>
      <w:r w:rsidRPr="00400DCE">
        <w:rPr>
          <w:rFonts w:ascii="Book Antiqua" w:hAnsi="Book Antiqua"/>
          <w:color w:val="000000"/>
          <w:lang w:val="en-GB" w:eastAsia="ja-JP"/>
        </w:rPr>
        <w:t xml:space="preserve"> component (blue box) and carcinoma component (yellowish-green box). The tissue specimens were obtained from the respective components, after which molecular analyses were performed. </w:t>
      </w:r>
      <w:r w:rsidRPr="00093395">
        <w:rPr>
          <w:rFonts w:ascii="Book Antiqua" w:hAnsi="Book Antiqua"/>
          <w:color w:val="000000"/>
          <w:lang w:val="it-IT" w:eastAsia="ja-JP"/>
        </w:rPr>
        <w:t>HP</w:t>
      </w:r>
      <w:r w:rsidRPr="00093395">
        <w:rPr>
          <w:rFonts w:ascii="Book Antiqua" w:eastAsia="宋体" w:hAnsi="Book Antiqua"/>
          <w:color w:val="000000"/>
          <w:lang w:val="it-IT" w:eastAsia="zh-CN"/>
        </w:rPr>
        <w:t>:</w:t>
      </w:r>
      <w:r w:rsidRPr="00093395">
        <w:rPr>
          <w:rFonts w:ascii="Book Antiqua" w:hAnsi="Book Antiqua"/>
          <w:color w:val="000000"/>
          <w:lang w:val="it-IT" w:eastAsia="ja-JP"/>
        </w:rPr>
        <w:t xml:space="preserve"> Hyperplastic polyp; miR-31</w:t>
      </w:r>
      <w:r w:rsidRPr="00093395">
        <w:rPr>
          <w:rFonts w:ascii="Book Antiqua" w:eastAsia="宋体" w:hAnsi="Book Antiqua"/>
          <w:color w:val="000000"/>
          <w:lang w:val="it-IT" w:eastAsia="zh-CN"/>
        </w:rPr>
        <w:t>:</w:t>
      </w:r>
      <w:r w:rsidRPr="00093395">
        <w:rPr>
          <w:rFonts w:ascii="Book Antiqua" w:hAnsi="Book Antiqua"/>
          <w:color w:val="000000"/>
          <w:lang w:val="it-IT" w:eastAsia="ja-JP"/>
        </w:rPr>
        <w:t xml:space="preserve"> </w:t>
      </w:r>
      <w:r w:rsidRPr="00093395">
        <w:rPr>
          <w:rFonts w:ascii="Book Antiqua" w:hAnsi="Book Antiqua"/>
          <w:caps/>
          <w:color w:val="000000"/>
          <w:lang w:val="it-IT" w:eastAsia="ja-JP"/>
        </w:rPr>
        <w:t>m</w:t>
      </w:r>
      <w:r w:rsidRPr="00093395">
        <w:rPr>
          <w:rFonts w:ascii="Book Antiqua" w:hAnsi="Book Antiqua"/>
          <w:color w:val="000000"/>
          <w:lang w:val="it-IT" w:eastAsia="ja-JP"/>
        </w:rPr>
        <w:t>icroRNA-31; MSI</w:t>
      </w:r>
      <w:r w:rsidRPr="00093395">
        <w:rPr>
          <w:rFonts w:ascii="Book Antiqua" w:eastAsia="宋体" w:hAnsi="Book Antiqua"/>
          <w:color w:val="000000"/>
          <w:lang w:val="it-IT" w:eastAsia="zh-CN"/>
        </w:rPr>
        <w:t>:</w:t>
      </w:r>
      <w:r w:rsidRPr="00093395">
        <w:rPr>
          <w:rFonts w:ascii="Book Antiqua" w:hAnsi="Book Antiqua"/>
          <w:color w:val="000000"/>
          <w:lang w:val="it-IT" w:eastAsia="ja-JP"/>
        </w:rPr>
        <w:t xml:space="preserve"> Microsatellite instability; MSS</w:t>
      </w:r>
      <w:r w:rsidRPr="00093395">
        <w:rPr>
          <w:rFonts w:ascii="Book Antiqua" w:eastAsia="宋体" w:hAnsi="Book Antiqua"/>
          <w:color w:val="000000"/>
          <w:lang w:val="it-IT" w:eastAsia="zh-CN"/>
        </w:rPr>
        <w:t>:</w:t>
      </w:r>
      <w:r w:rsidRPr="00093395">
        <w:rPr>
          <w:rFonts w:ascii="Book Antiqua" w:hAnsi="Book Antiqua"/>
          <w:color w:val="000000"/>
          <w:lang w:val="it-IT" w:eastAsia="ja-JP"/>
        </w:rPr>
        <w:t xml:space="preserve"> Microsatellite stable</w:t>
      </w:r>
      <w:r w:rsidRPr="00093395">
        <w:rPr>
          <w:rFonts w:ascii="Book Antiqua" w:eastAsia="宋体" w:hAnsi="Book Antiqua"/>
          <w:color w:val="000000"/>
          <w:lang w:val="it-IT" w:eastAsia="zh-CN"/>
        </w:rPr>
        <w:t>.</w:t>
      </w:r>
    </w:p>
    <w:sectPr w:rsidR="007A772E" w:rsidRPr="00093395" w:rsidSect="00312E92">
      <w:headerReference w:type="default" r:id="rId12"/>
      <w:pgSz w:w="12240" w:h="15840" w:code="1"/>
      <w:pgMar w:top="1523" w:right="1041" w:bottom="1560" w:left="1276" w:header="284"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E4C" w:rsidRDefault="00B25E4C" w:rsidP="006B74ED">
      <w:pPr>
        <w:pStyle w:val="30"/>
      </w:pPr>
      <w:r>
        <w:separator/>
      </w:r>
    </w:p>
  </w:endnote>
  <w:endnote w:type="continuationSeparator" w:id="0">
    <w:p w:rsidR="00B25E4C" w:rsidRDefault="00B25E4C" w:rsidP="006B74ED">
      <w:pPr>
        <w:pStyle w:val="3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72E" w:rsidRDefault="007A772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6</w:t>
    </w:r>
    <w:r>
      <w:rPr>
        <w:rStyle w:val="a7"/>
      </w:rPr>
      <w:fldChar w:fldCharType="end"/>
    </w:r>
  </w:p>
  <w:p w:rsidR="007A772E" w:rsidRDefault="007A772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72E" w:rsidRDefault="007A772E" w:rsidP="009C75B2">
    <w:pPr>
      <w:pStyle w:val="a6"/>
      <w:framePr w:h="360" w:hRule="exact" w:wrap="around" w:vAnchor="text" w:hAnchor="margin" w:xAlign="center" w:y="225"/>
      <w:rPr>
        <w:rStyle w:val="a7"/>
      </w:rPr>
    </w:pPr>
  </w:p>
  <w:p w:rsidR="007A772E" w:rsidRDefault="007A772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E4C" w:rsidRDefault="00B25E4C" w:rsidP="006B74ED">
      <w:pPr>
        <w:pStyle w:val="30"/>
      </w:pPr>
      <w:r>
        <w:separator/>
      </w:r>
    </w:p>
  </w:footnote>
  <w:footnote w:type="continuationSeparator" w:id="0">
    <w:p w:rsidR="00B25E4C" w:rsidRDefault="00B25E4C" w:rsidP="006B74ED">
      <w:pPr>
        <w:pStyle w:val="3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72E" w:rsidRPr="00F216B3" w:rsidRDefault="007A772E" w:rsidP="00F216B3">
    <w:pPr>
      <w:pStyle w:val="ab"/>
      <w:rPr>
        <w:rFonts w:ascii="Book Antiqua" w:hAnsi="Book Antiqua"/>
        <w:sz w:val="21"/>
        <w:szCs w:val="21"/>
      </w:rPr>
    </w:pPr>
    <w:r>
      <w:rPr>
        <w:rFonts w:ascii="Book Antiqua" w:hAnsi="Book Antiqua"/>
        <w:sz w:val="21"/>
        <w:szCs w:val="21"/>
        <w:lang w:eastAsia="ja-JP"/>
      </w:rPr>
      <w:tab/>
      <w:t xml:space="preserve">                                      </w:t>
    </w:r>
    <w:r w:rsidRPr="00F216B3">
      <w:rPr>
        <w:rFonts w:ascii="Book Antiqua" w:hAnsi="Book Antiqua"/>
        <w:sz w:val="21"/>
        <w:szCs w:val="21"/>
        <w:lang w:eastAsia="ja-JP"/>
      </w:rPr>
      <w:t>Aoki H</w:t>
    </w:r>
    <w:r w:rsidRPr="00F216B3">
      <w:rPr>
        <w:rFonts w:ascii="Book Antiqua" w:hAnsi="Book Antiqua"/>
        <w:sz w:val="21"/>
        <w:szCs w:val="21"/>
      </w:rPr>
      <w:t xml:space="preserve"> et al.</w:t>
    </w:r>
    <w:r>
      <w:rPr>
        <w:rFonts w:ascii="Book Antiqua" w:hAnsi="Book Antiqua"/>
        <w:sz w:val="21"/>
        <w:szCs w:val="21"/>
      </w:rPr>
      <w:t xml:space="preserve"> </w:t>
    </w:r>
    <w:r w:rsidRPr="00F216B3">
      <w:rPr>
        <w:rFonts w:ascii="Book Antiqua" w:hAnsi="Book Antiqua"/>
        <w:sz w:val="21"/>
        <w:szCs w:val="21"/>
        <w:lang w:eastAsia="ja-JP"/>
      </w:rPr>
      <w:t xml:space="preserve">miR-31 in serrated pathway </w:t>
    </w:r>
    <w:r>
      <w:rPr>
        <w:rFonts w:ascii="Book Antiqua" w:hAnsi="Book Antiqua"/>
        <w:sz w:val="21"/>
        <w:szCs w:val="21"/>
        <w:lang w:eastAsia="ja-JP"/>
      </w:rPr>
      <w:t>progression</w:t>
    </w:r>
    <w:r w:rsidRPr="00F216B3">
      <w:rPr>
        <w:rFonts w:ascii="Book Antiqua" w:hAnsi="Book Antiqua"/>
        <w:sz w:val="21"/>
        <w:szCs w:val="21"/>
        <w:lang w:eastAsia="ja-JP"/>
      </w:rPr>
      <w:t>.</w:t>
    </w:r>
    <w:r>
      <w:rPr>
        <w:rFonts w:ascii="Book Antiqua" w:hAnsi="Book Antiqua"/>
        <w:sz w:val="21"/>
        <w:szCs w:val="21"/>
        <w:lang w:eastAsia="ja-JP"/>
      </w:rPr>
      <w:t xml:space="preserve"> </w:t>
    </w:r>
    <w:r w:rsidRPr="00F216B3">
      <w:rPr>
        <w:rFonts w:ascii="Book Antiqua" w:hAnsi="Book Antiqua"/>
        <w:sz w:val="21"/>
        <w:szCs w:val="21"/>
      </w:rPr>
      <w:t xml:space="preserve">Page </w:t>
    </w:r>
    <w:r w:rsidRPr="00F216B3">
      <w:rPr>
        <w:rStyle w:val="a7"/>
        <w:rFonts w:ascii="Book Antiqua" w:hAnsi="Book Antiqua"/>
        <w:sz w:val="21"/>
        <w:szCs w:val="21"/>
      </w:rPr>
      <w:fldChar w:fldCharType="begin"/>
    </w:r>
    <w:r w:rsidRPr="00F216B3">
      <w:rPr>
        <w:rStyle w:val="a7"/>
        <w:rFonts w:ascii="Book Antiqua" w:hAnsi="Book Antiqua"/>
        <w:sz w:val="21"/>
        <w:szCs w:val="21"/>
      </w:rPr>
      <w:instrText xml:space="preserve"> PAGE </w:instrText>
    </w:r>
    <w:r w:rsidRPr="00F216B3">
      <w:rPr>
        <w:rStyle w:val="a7"/>
        <w:rFonts w:ascii="Book Antiqua" w:hAnsi="Book Antiqua"/>
        <w:sz w:val="21"/>
        <w:szCs w:val="21"/>
      </w:rPr>
      <w:fldChar w:fldCharType="separate"/>
    </w:r>
    <w:r w:rsidR="00A66BB7">
      <w:rPr>
        <w:rStyle w:val="a7"/>
        <w:rFonts w:ascii="Book Antiqua" w:hAnsi="Book Antiqua"/>
        <w:noProof/>
        <w:sz w:val="21"/>
        <w:szCs w:val="21"/>
      </w:rPr>
      <w:t>10</w:t>
    </w:r>
    <w:r w:rsidRPr="00F216B3">
      <w:rPr>
        <w:rStyle w:val="a7"/>
        <w:rFonts w:ascii="Book Antiqua" w:hAnsi="Book Antiqua"/>
        <w:sz w:val="21"/>
        <w:szCs w:val="2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2"/>
      <w:numFmt w:val="decimal"/>
      <w:lvlText w:val="%1."/>
      <w:lvlJc w:val="left"/>
      <w:pPr>
        <w:tabs>
          <w:tab w:val="num" w:pos="1080"/>
        </w:tabs>
        <w:ind w:left="1080" w:hanging="360"/>
      </w:pPr>
      <w:rPr>
        <w:rFonts w:cs="Times New Roman" w:hint="default"/>
      </w:rPr>
    </w:lvl>
  </w:abstractNum>
  <w:abstractNum w:abstractNumId="1">
    <w:nsid w:val="00000005"/>
    <w:multiLevelType w:val="singleLevel"/>
    <w:tmpl w:val="00000000"/>
    <w:lvl w:ilvl="0">
      <w:start w:val="4"/>
      <w:numFmt w:val="decimal"/>
      <w:lvlText w:val="%1."/>
      <w:lvlJc w:val="left"/>
      <w:pPr>
        <w:tabs>
          <w:tab w:val="num" w:pos="1080"/>
        </w:tabs>
        <w:ind w:left="1080" w:hanging="360"/>
      </w:pPr>
      <w:rPr>
        <w:rFonts w:cs="Times New Roman" w:hint="default"/>
      </w:rPr>
    </w:lvl>
  </w:abstractNum>
  <w:abstractNum w:abstractNumId="2">
    <w:nsid w:val="00000006"/>
    <w:multiLevelType w:val="singleLevel"/>
    <w:tmpl w:val="000F0409"/>
    <w:lvl w:ilvl="0">
      <w:start w:val="2"/>
      <w:numFmt w:val="decimal"/>
      <w:lvlText w:val="%1."/>
      <w:lvlJc w:val="left"/>
      <w:pPr>
        <w:tabs>
          <w:tab w:val="num" w:pos="360"/>
        </w:tabs>
        <w:ind w:left="360" w:hanging="360"/>
      </w:pPr>
      <w:rPr>
        <w:rFonts w:cs="Times New Roman" w:hint="default"/>
      </w:rPr>
    </w:lvl>
  </w:abstractNum>
  <w:abstractNum w:abstractNumId="3">
    <w:nsid w:val="00000007"/>
    <w:multiLevelType w:val="singleLevel"/>
    <w:tmpl w:val="000F0409"/>
    <w:lvl w:ilvl="0">
      <w:start w:val="1"/>
      <w:numFmt w:val="decimal"/>
      <w:lvlText w:val="%1."/>
      <w:lvlJc w:val="left"/>
      <w:pPr>
        <w:tabs>
          <w:tab w:val="num" w:pos="360"/>
        </w:tabs>
        <w:ind w:left="360" w:hanging="360"/>
      </w:pPr>
      <w:rPr>
        <w:rFonts w:cs="Times New Roman" w:hint="default"/>
      </w:rPr>
    </w:lvl>
  </w:abstractNum>
  <w:abstractNum w:abstractNumId="4">
    <w:nsid w:val="057503FF"/>
    <w:multiLevelType w:val="hybridMultilevel"/>
    <w:tmpl w:val="5C48A46C"/>
    <w:lvl w:ilvl="0" w:tplc="64440BD6">
      <w:start w:val="60"/>
      <w:numFmt w:val="bullet"/>
      <w:lvlText w:val=""/>
      <w:lvlJc w:val="left"/>
      <w:pPr>
        <w:tabs>
          <w:tab w:val="num" w:pos="720"/>
        </w:tabs>
        <w:ind w:left="720" w:hanging="360"/>
      </w:pPr>
      <w:rPr>
        <w:rFonts w:ascii="Symbol" w:eastAsia="MS Mincho"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935654E"/>
    <w:multiLevelType w:val="singleLevel"/>
    <w:tmpl w:val="04090015"/>
    <w:lvl w:ilvl="0">
      <w:start w:val="1"/>
      <w:numFmt w:val="upperLetter"/>
      <w:lvlText w:val="%1."/>
      <w:lvlJc w:val="left"/>
      <w:pPr>
        <w:tabs>
          <w:tab w:val="num" w:pos="360"/>
        </w:tabs>
        <w:ind w:left="360" w:hanging="360"/>
      </w:pPr>
      <w:rPr>
        <w:rFonts w:cs="Times New Roman" w:hint="default"/>
      </w:rPr>
    </w:lvl>
  </w:abstractNum>
  <w:abstractNum w:abstractNumId="6">
    <w:nsid w:val="12416C10"/>
    <w:multiLevelType w:val="hybridMultilevel"/>
    <w:tmpl w:val="FFAC377A"/>
    <w:lvl w:ilvl="0" w:tplc="04090003">
      <w:start w:val="1"/>
      <w:numFmt w:val="bullet"/>
      <w:lvlText w:val="o"/>
      <w:lvlJc w:val="left"/>
      <w:pPr>
        <w:tabs>
          <w:tab w:val="num" w:pos="783"/>
        </w:tabs>
        <w:ind w:left="783" w:hanging="360"/>
      </w:pPr>
      <w:rPr>
        <w:rFonts w:ascii="Courier New" w:hAnsi="Courier New" w:hint="default"/>
      </w:rPr>
    </w:lvl>
    <w:lvl w:ilvl="1" w:tplc="04090003" w:tentative="1">
      <w:start w:val="1"/>
      <w:numFmt w:val="bullet"/>
      <w:lvlText w:val="o"/>
      <w:lvlJc w:val="left"/>
      <w:pPr>
        <w:tabs>
          <w:tab w:val="num" w:pos="1503"/>
        </w:tabs>
        <w:ind w:left="1503" w:hanging="360"/>
      </w:pPr>
      <w:rPr>
        <w:rFonts w:ascii="Courier New" w:hAnsi="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7">
    <w:nsid w:val="1E81602E"/>
    <w:multiLevelType w:val="hybridMultilevel"/>
    <w:tmpl w:val="0A7A5816"/>
    <w:lvl w:ilvl="0" w:tplc="B73AC3FA">
      <w:start w:val="1"/>
      <w:numFmt w:val="upperLetter"/>
      <w:lvlText w:val="(%1)"/>
      <w:lvlJc w:val="left"/>
      <w:pPr>
        <w:ind w:left="390" w:hanging="39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8">
    <w:nsid w:val="22455EDD"/>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9">
    <w:nsid w:val="233442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30FB381C"/>
    <w:multiLevelType w:val="hybridMultilevel"/>
    <w:tmpl w:val="A1D29632"/>
    <w:lvl w:ilvl="0" w:tplc="289EB6C2">
      <w:start w:val="1"/>
      <w:numFmt w:val="upperLetter"/>
      <w:lvlText w:val="(%1)"/>
      <w:lvlJc w:val="left"/>
      <w:pPr>
        <w:ind w:left="390" w:hanging="39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1">
    <w:nsid w:val="3BC410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3DEA07A7"/>
    <w:multiLevelType w:val="hybridMultilevel"/>
    <w:tmpl w:val="6A6C0EC0"/>
    <w:lvl w:ilvl="0" w:tplc="41B8BD5E">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3E78512E"/>
    <w:multiLevelType w:val="hybridMultilevel"/>
    <w:tmpl w:val="4800784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43486EF0"/>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5">
    <w:nsid w:val="478E4EF2"/>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6">
    <w:nsid w:val="47DB6163"/>
    <w:multiLevelType w:val="hybridMultilevel"/>
    <w:tmpl w:val="EC88D814"/>
    <w:lvl w:ilvl="0" w:tplc="589271C4">
      <w:start w:val="1"/>
      <w:numFmt w:val="upp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7">
    <w:nsid w:val="519C11F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588D6FCE"/>
    <w:multiLevelType w:val="singleLevel"/>
    <w:tmpl w:val="04090001"/>
    <w:lvl w:ilvl="0">
      <w:start w:val="6"/>
      <w:numFmt w:val="bullet"/>
      <w:lvlText w:val=""/>
      <w:lvlJc w:val="left"/>
      <w:pPr>
        <w:tabs>
          <w:tab w:val="num" w:pos="360"/>
        </w:tabs>
        <w:ind w:left="360" w:hanging="360"/>
      </w:pPr>
      <w:rPr>
        <w:rFonts w:ascii="Symbol" w:hAnsi="Symbol" w:hint="default"/>
      </w:rPr>
    </w:lvl>
  </w:abstractNum>
  <w:abstractNum w:abstractNumId="19">
    <w:nsid w:val="5EF4700D"/>
    <w:multiLevelType w:val="hybridMultilevel"/>
    <w:tmpl w:val="AC1EACCA"/>
    <w:lvl w:ilvl="0" w:tplc="FCB8BD52">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0">
    <w:nsid w:val="701A5DFA"/>
    <w:multiLevelType w:val="singleLevel"/>
    <w:tmpl w:val="178E141C"/>
    <w:lvl w:ilvl="0">
      <w:start w:val="9"/>
      <w:numFmt w:val="decimal"/>
      <w:lvlText w:val="%1"/>
      <w:lvlJc w:val="left"/>
      <w:pPr>
        <w:tabs>
          <w:tab w:val="num" w:pos="2880"/>
        </w:tabs>
        <w:ind w:left="2880" w:hanging="1440"/>
      </w:pPr>
      <w:rPr>
        <w:rFonts w:cs="Times New Roman" w:hint="default"/>
      </w:rPr>
    </w:lvl>
  </w:abstractNum>
  <w:abstractNum w:abstractNumId="21">
    <w:nsid w:val="718C62A2"/>
    <w:multiLevelType w:val="hybridMultilevel"/>
    <w:tmpl w:val="1E980B7E"/>
    <w:lvl w:ilvl="0" w:tplc="789A0D5E">
      <w:start w:val="1"/>
      <w:numFmt w:val="upperLetter"/>
      <w:lvlText w:val="%1."/>
      <w:lvlJc w:val="left"/>
      <w:pPr>
        <w:ind w:left="360" w:hanging="360"/>
      </w:pPr>
      <w:rPr>
        <w:rFonts w:eastAsia="MS PMincho"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2">
    <w:nsid w:val="79964D38"/>
    <w:multiLevelType w:val="hybridMultilevel"/>
    <w:tmpl w:val="23BE9DB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7AEB5B4A"/>
    <w:multiLevelType w:val="hybridMultilevel"/>
    <w:tmpl w:val="10E6AE1C"/>
    <w:lvl w:ilvl="0" w:tplc="C8865C7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11"/>
  </w:num>
  <w:num w:numId="2">
    <w:abstractNumId w:val="17"/>
  </w:num>
  <w:num w:numId="3">
    <w:abstractNumId w:val="9"/>
  </w:num>
  <w:num w:numId="4">
    <w:abstractNumId w:val="14"/>
  </w:num>
  <w:num w:numId="5">
    <w:abstractNumId w:val="1"/>
  </w:num>
  <w:num w:numId="6">
    <w:abstractNumId w:val="2"/>
  </w:num>
  <w:num w:numId="7">
    <w:abstractNumId w:val="3"/>
  </w:num>
  <w:num w:numId="8">
    <w:abstractNumId w:val="20"/>
  </w:num>
  <w:num w:numId="9">
    <w:abstractNumId w:val="15"/>
  </w:num>
  <w:num w:numId="10">
    <w:abstractNumId w:val="0"/>
  </w:num>
  <w:num w:numId="11">
    <w:abstractNumId w:val="8"/>
  </w:num>
  <w:num w:numId="12">
    <w:abstractNumId w:val="18"/>
  </w:num>
  <w:num w:numId="13">
    <w:abstractNumId w:val="5"/>
  </w:num>
  <w:num w:numId="14">
    <w:abstractNumId w:val="23"/>
  </w:num>
  <w:num w:numId="15">
    <w:abstractNumId w:val="4"/>
  </w:num>
  <w:num w:numId="16">
    <w:abstractNumId w:val="22"/>
  </w:num>
  <w:num w:numId="17">
    <w:abstractNumId w:val="6"/>
  </w:num>
  <w:num w:numId="18">
    <w:abstractNumId w:val="21"/>
  </w:num>
  <w:num w:numId="19">
    <w:abstractNumId w:val="10"/>
  </w:num>
  <w:num w:numId="20">
    <w:abstractNumId w:val="7"/>
  </w:num>
  <w:num w:numId="21">
    <w:abstractNumId w:val="19"/>
  </w:num>
  <w:num w:numId="22">
    <w:abstractNumId w:val="12"/>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7&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Layout&gt;"/>
    <w:docVar w:name="EN.Libraries" w:val="&lt;Libraries&gt;&lt;item db-id=&quot;edspwwd9d59xpxeav2ovfas6ps90500rpawz&quot;&gt;case report WJG2&lt;record-ids&gt;&lt;item&gt;1634&lt;/item&gt;&lt;item&gt;1636&lt;/item&gt;&lt;item&gt;2238&lt;/item&gt;&lt;item&gt;2241&lt;/item&gt;&lt;item&gt;2315&lt;/item&gt;&lt;/record-ids&gt;&lt;/item&gt;&lt;/Libraries&gt;"/>
  </w:docVars>
  <w:rsids>
    <w:rsidRoot w:val="001A3C06"/>
    <w:rsid w:val="000009FF"/>
    <w:rsid w:val="00000BFB"/>
    <w:rsid w:val="00000F83"/>
    <w:rsid w:val="00001574"/>
    <w:rsid w:val="00001BC9"/>
    <w:rsid w:val="000028F8"/>
    <w:rsid w:val="0000296E"/>
    <w:rsid w:val="00002B81"/>
    <w:rsid w:val="00002B8F"/>
    <w:rsid w:val="00003053"/>
    <w:rsid w:val="0000306D"/>
    <w:rsid w:val="000051E8"/>
    <w:rsid w:val="000060F8"/>
    <w:rsid w:val="0001024F"/>
    <w:rsid w:val="00010879"/>
    <w:rsid w:val="00010953"/>
    <w:rsid w:val="000121AA"/>
    <w:rsid w:val="0001273B"/>
    <w:rsid w:val="000128C3"/>
    <w:rsid w:val="000138BE"/>
    <w:rsid w:val="00015295"/>
    <w:rsid w:val="00016659"/>
    <w:rsid w:val="00016D07"/>
    <w:rsid w:val="00020319"/>
    <w:rsid w:val="0002207E"/>
    <w:rsid w:val="0002354B"/>
    <w:rsid w:val="000237E8"/>
    <w:rsid w:val="00024129"/>
    <w:rsid w:val="00025331"/>
    <w:rsid w:val="00025E12"/>
    <w:rsid w:val="000262EF"/>
    <w:rsid w:val="00026D4E"/>
    <w:rsid w:val="00027491"/>
    <w:rsid w:val="000304A0"/>
    <w:rsid w:val="000314FA"/>
    <w:rsid w:val="00032D84"/>
    <w:rsid w:val="0003319A"/>
    <w:rsid w:val="000346ED"/>
    <w:rsid w:val="00034B5B"/>
    <w:rsid w:val="0003712B"/>
    <w:rsid w:val="000379A8"/>
    <w:rsid w:val="00037D24"/>
    <w:rsid w:val="00042591"/>
    <w:rsid w:val="00042684"/>
    <w:rsid w:val="00045673"/>
    <w:rsid w:val="00046226"/>
    <w:rsid w:val="00046FA5"/>
    <w:rsid w:val="00047BEB"/>
    <w:rsid w:val="00047DF2"/>
    <w:rsid w:val="0005007E"/>
    <w:rsid w:val="0005167A"/>
    <w:rsid w:val="00051F33"/>
    <w:rsid w:val="00051FEA"/>
    <w:rsid w:val="000549C4"/>
    <w:rsid w:val="00054C2D"/>
    <w:rsid w:val="00055915"/>
    <w:rsid w:val="00056A08"/>
    <w:rsid w:val="00057667"/>
    <w:rsid w:val="00057A56"/>
    <w:rsid w:val="000600E3"/>
    <w:rsid w:val="00060880"/>
    <w:rsid w:val="0006092A"/>
    <w:rsid w:val="00060EC2"/>
    <w:rsid w:val="000611E0"/>
    <w:rsid w:val="000618E2"/>
    <w:rsid w:val="00061BA5"/>
    <w:rsid w:val="00061C42"/>
    <w:rsid w:val="000634E4"/>
    <w:rsid w:val="00063C4C"/>
    <w:rsid w:val="00063F1D"/>
    <w:rsid w:val="00064333"/>
    <w:rsid w:val="00064C3C"/>
    <w:rsid w:val="000659BE"/>
    <w:rsid w:val="00070669"/>
    <w:rsid w:val="00071D32"/>
    <w:rsid w:val="000720E9"/>
    <w:rsid w:val="00072CF8"/>
    <w:rsid w:val="000742D0"/>
    <w:rsid w:val="000743AB"/>
    <w:rsid w:val="00074496"/>
    <w:rsid w:val="00074497"/>
    <w:rsid w:val="000753CE"/>
    <w:rsid w:val="00075863"/>
    <w:rsid w:val="00077D3E"/>
    <w:rsid w:val="000809DE"/>
    <w:rsid w:val="00081703"/>
    <w:rsid w:val="00081E75"/>
    <w:rsid w:val="000827F5"/>
    <w:rsid w:val="00082E5E"/>
    <w:rsid w:val="000833C1"/>
    <w:rsid w:val="000844D5"/>
    <w:rsid w:val="00084594"/>
    <w:rsid w:val="00084CA1"/>
    <w:rsid w:val="00085B49"/>
    <w:rsid w:val="00087B50"/>
    <w:rsid w:val="00087FA6"/>
    <w:rsid w:val="00092690"/>
    <w:rsid w:val="00093010"/>
    <w:rsid w:val="00093036"/>
    <w:rsid w:val="0009305C"/>
    <w:rsid w:val="00093395"/>
    <w:rsid w:val="000959D9"/>
    <w:rsid w:val="000978EA"/>
    <w:rsid w:val="00097C23"/>
    <w:rsid w:val="000A0560"/>
    <w:rsid w:val="000A0DD4"/>
    <w:rsid w:val="000A24B7"/>
    <w:rsid w:val="000A3097"/>
    <w:rsid w:val="000A340A"/>
    <w:rsid w:val="000A46F9"/>
    <w:rsid w:val="000A5F57"/>
    <w:rsid w:val="000A6CBE"/>
    <w:rsid w:val="000A6F18"/>
    <w:rsid w:val="000A78AD"/>
    <w:rsid w:val="000B07AF"/>
    <w:rsid w:val="000B2442"/>
    <w:rsid w:val="000B27BA"/>
    <w:rsid w:val="000B3037"/>
    <w:rsid w:val="000B3990"/>
    <w:rsid w:val="000B4451"/>
    <w:rsid w:val="000B4A51"/>
    <w:rsid w:val="000B57D2"/>
    <w:rsid w:val="000B626E"/>
    <w:rsid w:val="000B66AC"/>
    <w:rsid w:val="000B68C9"/>
    <w:rsid w:val="000B6FC1"/>
    <w:rsid w:val="000B7D90"/>
    <w:rsid w:val="000C0573"/>
    <w:rsid w:val="000C1C07"/>
    <w:rsid w:val="000C2175"/>
    <w:rsid w:val="000C326F"/>
    <w:rsid w:val="000C401B"/>
    <w:rsid w:val="000C561F"/>
    <w:rsid w:val="000C6B3A"/>
    <w:rsid w:val="000C6D38"/>
    <w:rsid w:val="000C77A5"/>
    <w:rsid w:val="000C791A"/>
    <w:rsid w:val="000D0000"/>
    <w:rsid w:val="000D31DA"/>
    <w:rsid w:val="000D5790"/>
    <w:rsid w:val="000D64D1"/>
    <w:rsid w:val="000D67FA"/>
    <w:rsid w:val="000E0926"/>
    <w:rsid w:val="000E1668"/>
    <w:rsid w:val="000E1797"/>
    <w:rsid w:val="000E2102"/>
    <w:rsid w:val="000E2535"/>
    <w:rsid w:val="000E331B"/>
    <w:rsid w:val="000F159F"/>
    <w:rsid w:val="000F1D85"/>
    <w:rsid w:val="000F25AC"/>
    <w:rsid w:val="000F2665"/>
    <w:rsid w:val="000F3103"/>
    <w:rsid w:val="000F38FF"/>
    <w:rsid w:val="000F3A9A"/>
    <w:rsid w:val="000F656B"/>
    <w:rsid w:val="000F6779"/>
    <w:rsid w:val="001000BF"/>
    <w:rsid w:val="001007D0"/>
    <w:rsid w:val="0010084B"/>
    <w:rsid w:val="001024A4"/>
    <w:rsid w:val="00102B74"/>
    <w:rsid w:val="00102D30"/>
    <w:rsid w:val="00105A32"/>
    <w:rsid w:val="00106A53"/>
    <w:rsid w:val="00107B3B"/>
    <w:rsid w:val="0011223D"/>
    <w:rsid w:val="0011386A"/>
    <w:rsid w:val="001146D7"/>
    <w:rsid w:val="00114793"/>
    <w:rsid w:val="00114A2F"/>
    <w:rsid w:val="0011617A"/>
    <w:rsid w:val="00116571"/>
    <w:rsid w:val="00116F68"/>
    <w:rsid w:val="001171CC"/>
    <w:rsid w:val="001171E7"/>
    <w:rsid w:val="00117BAC"/>
    <w:rsid w:val="001204E0"/>
    <w:rsid w:val="001209CE"/>
    <w:rsid w:val="001209FA"/>
    <w:rsid w:val="00122476"/>
    <w:rsid w:val="00122EAC"/>
    <w:rsid w:val="001252E6"/>
    <w:rsid w:val="00130199"/>
    <w:rsid w:val="00131BCB"/>
    <w:rsid w:val="00131C87"/>
    <w:rsid w:val="001335B3"/>
    <w:rsid w:val="00134E2E"/>
    <w:rsid w:val="00134E7B"/>
    <w:rsid w:val="00135444"/>
    <w:rsid w:val="00135893"/>
    <w:rsid w:val="00137E29"/>
    <w:rsid w:val="00137FAB"/>
    <w:rsid w:val="00140113"/>
    <w:rsid w:val="00140349"/>
    <w:rsid w:val="00141A67"/>
    <w:rsid w:val="00142B68"/>
    <w:rsid w:val="00145770"/>
    <w:rsid w:val="00146242"/>
    <w:rsid w:val="00146BB1"/>
    <w:rsid w:val="001514FB"/>
    <w:rsid w:val="0015611A"/>
    <w:rsid w:val="001607A1"/>
    <w:rsid w:val="0016110B"/>
    <w:rsid w:val="001624F1"/>
    <w:rsid w:val="00162DFE"/>
    <w:rsid w:val="0016313A"/>
    <w:rsid w:val="0016463F"/>
    <w:rsid w:val="00165C3C"/>
    <w:rsid w:val="00165F0B"/>
    <w:rsid w:val="00172F11"/>
    <w:rsid w:val="0017313E"/>
    <w:rsid w:val="0017459A"/>
    <w:rsid w:val="00174614"/>
    <w:rsid w:val="00174A3E"/>
    <w:rsid w:val="00175AAB"/>
    <w:rsid w:val="00175F29"/>
    <w:rsid w:val="0017632D"/>
    <w:rsid w:val="0017672E"/>
    <w:rsid w:val="00177A6C"/>
    <w:rsid w:val="00177E94"/>
    <w:rsid w:val="00180A1C"/>
    <w:rsid w:val="00181CD1"/>
    <w:rsid w:val="00181FB2"/>
    <w:rsid w:val="00182AFF"/>
    <w:rsid w:val="00182FD2"/>
    <w:rsid w:val="00183502"/>
    <w:rsid w:val="00183904"/>
    <w:rsid w:val="001849D6"/>
    <w:rsid w:val="001859F4"/>
    <w:rsid w:val="00185ED4"/>
    <w:rsid w:val="00185FA9"/>
    <w:rsid w:val="001873A0"/>
    <w:rsid w:val="0019035B"/>
    <w:rsid w:val="0019099E"/>
    <w:rsid w:val="00190C67"/>
    <w:rsid w:val="00191512"/>
    <w:rsid w:val="00192A95"/>
    <w:rsid w:val="0019308F"/>
    <w:rsid w:val="001936D2"/>
    <w:rsid w:val="00193C90"/>
    <w:rsid w:val="00194254"/>
    <w:rsid w:val="0019478D"/>
    <w:rsid w:val="00197023"/>
    <w:rsid w:val="001A0783"/>
    <w:rsid w:val="001A0E47"/>
    <w:rsid w:val="001A1075"/>
    <w:rsid w:val="001A114D"/>
    <w:rsid w:val="001A1CF3"/>
    <w:rsid w:val="001A2364"/>
    <w:rsid w:val="001A254B"/>
    <w:rsid w:val="001A34B4"/>
    <w:rsid w:val="001A3908"/>
    <w:rsid w:val="001A3C06"/>
    <w:rsid w:val="001A6410"/>
    <w:rsid w:val="001A6DF4"/>
    <w:rsid w:val="001A6F97"/>
    <w:rsid w:val="001B10CA"/>
    <w:rsid w:val="001B1A21"/>
    <w:rsid w:val="001B1E57"/>
    <w:rsid w:val="001B2799"/>
    <w:rsid w:val="001B2C9D"/>
    <w:rsid w:val="001B3B3A"/>
    <w:rsid w:val="001B6219"/>
    <w:rsid w:val="001C0AB3"/>
    <w:rsid w:val="001C0B5D"/>
    <w:rsid w:val="001C1ACE"/>
    <w:rsid w:val="001C1BDD"/>
    <w:rsid w:val="001C1E77"/>
    <w:rsid w:val="001C20DF"/>
    <w:rsid w:val="001C3B44"/>
    <w:rsid w:val="001C5AFE"/>
    <w:rsid w:val="001C7C0A"/>
    <w:rsid w:val="001D05EA"/>
    <w:rsid w:val="001D0922"/>
    <w:rsid w:val="001D0C4B"/>
    <w:rsid w:val="001D0CDD"/>
    <w:rsid w:val="001D1D2B"/>
    <w:rsid w:val="001D31FC"/>
    <w:rsid w:val="001D3282"/>
    <w:rsid w:val="001D6642"/>
    <w:rsid w:val="001D6E0A"/>
    <w:rsid w:val="001E2134"/>
    <w:rsid w:val="001E35E3"/>
    <w:rsid w:val="001E432B"/>
    <w:rsid w:val="001E441C"/>
    <w:rsid w:val="001E44D5"/>
    <w:rsid w:val="001E504B"/>
    <w:rsid w:val="001E5E66"/>
    <w:rsid w:val="001E5F78"/>
    <w:rsid w:val="001F024C"/>
    <w:rsid w:val="001F0280"/>
    <w:rsid w:val="001F083E"/>
    <w:rsid w:val="001F136B"/>
    <w:rsid w:val="001F1BE1"/>
    <w:rsid w:val="001F2AB0"/>
    <w:rsid w:val="001F2FE8"/>
    <w:rsid w:val="001F3671"/>
    <w:rsid w:val="001F5064"/>
    <w:rsid w:val="001F5DB7"/>
    <w:rsid w:val="001F5F6D"/>
    <w:rsid w:val="001F6B0C"/>
    <w:rsid w:val="001F6C56"/>
    <w:rsid w:val="001F74D6"/>
    <w:rsid w:val="001F7521"/>
    <w:rsid w:val="001F7E14"/>
    <w:rsid w:val="001F7EF1"/>
    <w:rsid w:val="00200C70"/>
    <w:rsid w:val="00201375"/>
    <w:rsid w:val="00202168"/>
    <w:rsid w:val="002022D7"/>
    <w:rsid w:val="0020266C"/>
    <w:rsid w:val="00202A40"/>
    <w:rsid w:val="00202D2A"/>
    <w:rsid w:val="00204075"/>
    <w:rsid w:val="002048B8"/>
    <w:rsid w:val="00204F47"/>
    <w:rsid w:val="0020660E"/>
    <w:rsid w:val="0020732E"/>
    <w:rsid w:val="0020765A"/>
    <w:rsid w:val="00207C6D"/>
    <w:rsid w:val="00207CB2"/>
    <w:rsid w:val="00210171"/>
    <w:rsid w:val="0021048D"/>
    <w:rsid w:val="00210AD5"/>
    <w:rsid w:val="00210EB5"/>
    <w:rsid w:val="00214814"/>
    <w:rsid w:val="00215091"/>
    <w:rsid w:val="00215736"/>
    <w:rsid w:val="00215B87"/>
    <w:rsid w:val="00217022"/>
    <w:rsid w:val="0021762A"/>
    <w:rsid w:val="00220345"/>
    <w:rsid w:val="00220678"/>
    <w:rsid w:val="0022186B"/>
    <w:rsid w:val="00222FC2"/>
    <w:rsid w:val="00222FDC"/>
    <w:rsid w:val="0022328B"/>
    <w:rsid w:val="002277B5"/>
    <w:rsid w:val="00227A14"/>
    <w:rsid w:val="00227D09"/>
    <w:rsid w:val="00227D0C"/>
    <w:rsid w:val="00231DD0"/>
    <w:rsid w:val="00231F9D"/>
    <w:rsid w:val="00232316"/>
    <w:rsid w:val="00232ECB"/>
    <w:rsid w:val="0023358F"/>
    <w:rsid w:val="0023439B"/>
    <w:rsid w:val="00235717"/>
    <w:rsid w:val="00236804"/>
    <w:rsid w:val="00240A0E"/>
    <w:rsid w:val="00241083"/>
    <w:rsid w:val="00243007"/>
    <w:rsid w:val="00247B11"/>
    <w:rsid w:val="00251595"/>
    <w:rsid w:val="00251DC5"/>
    <w:rsid w:val="00252930"/>
    <w:rsid w:val="00252F2D"/>
    <w:rsid w:val="002531CD"/>
    <w:rsid w:val="002538EA"/>
    <w:rsid w:val="00253CE1"/>
    <w:rsid w:val="002545F4"/>
    <w:rsid w:val="00256958"/>
    <w:rsid w:val="0026019D"/>
    <w:rsid w:val="0026107E"/>
    <w:rsid w:val="00261771"/>
    <w:rsid w:val="002619E2"/>
    <w:rsid w:val="002624DD"/>
    <w:rsid w:val="00262E65"/>
    <w:rsid w:val="0026332A"/>
    <w:rsid w:val="002634DA"/>
    <w:rsid w:val="002645FD"/>
    <w:rsid w:val="00264C22"/>
    <w:rsid w:val="00265173"/>
    <w:rsid w:val="002655F4"/>
    <w:rsid w:val="00266094"/>
    <w:rsid w:val="00266193"/>
    <w:rsid w:val="00267B54"/>
    <w:rsid w:val="0027260F"/>
    <w:rsid w:val="00272A74"/>
    <w:rsid w:val="00274549"/>
    <w:rsid w:val="002758C0"/>
    <w:rsid w:val="00275F4D"/>
    <w:rsid w:val="0027612D"/>
    <w:rsid w:val="002768A8"/>
    <w:rsid w:val="00276E82"/>
    <w:rsid w:val="00277353"/>
    <w:rsid w:val="0027765F"/>
    <w:rsid w:val="00280BAD"/>
    <w:rsid w:val="00281D5F"/>
    <w:rsid w:val="0028262B"/>
    <w:rsid w:val="002834AA"/>
    <w:rsid w:val="00283C79"/>
    <w:rsid w:val="00284262"/>
    <w:rsid w:val="00284ADA"/>
    <w:rsid w:val="0028686A"/>
    <w:rsid w:val="00290493"/>
    <w:rsid w:val="0029076A"/>
    <w:rsid w:val="002924D8"/>
    <w:rsid w:val="00292514"/>
    <w:rsid w:val="002935AF"/>
    <w:rsid w:val="00293B53"/>
    <w:rsid w:val="00293C15"/>
    <w:rsid w:val="00294DB1"/>
    <w:rsid w:val="002951C9"/>
    <w:rsid w:val="002964BE"/>
    <w:rsid w:val="00297DC8"/>
    <w:rsid w:val="00297E1D"/>
    <w:rsid w:val="002A04F3"/>
    <w:rsid w:val="002A0C9A"/>
    <w:rsid w:val="002A190D"/>
    <w:rsid w:val="002A1AA5"/>
    <w:rsid w:val="002A2981"/>
    <w:rsid w:val="002A3A2A"/>
    <w:rsid w:val="002A50D0"/>
    <w:rsid w:val="002A56DA"/>
    <w:rsid w:val="002A5B2C"/>
    <w:rsid w:val="002A65DF"/>
    <w:rsid w:val="002A73B1"/>
    <w:rsid w:val="002A7DE0"/>
    <w:rsid w:val="002B095F"/>
    <w:rsid w:val="002B0E1B"/>
    <w:rsid w:val="002B0F21"/>
    <w:rsid w:val="002B1574"/>
    <w:rsid w:val="002B2A45"/>
    <w:rsid w:val="002B2C16"/>
    <w:rsid w:val="002B2C30"/>
    <w:rsid w:val="002B3AD2"/>
    <w:rsid w:val="002B4640"/>
    <w:rsid w:val="002B6C73"/>
    <w:rsid w:val="002B6ED5"/>
    <w:rsid w:val="002B6EDC"/>
    <w:rsid w:val="002C0455"/>
    <w:rsid w:val="002C0E76"/>
    <w:rsid w:val="002C1014"/>
    <w:rsid w:val="002C113F"/>
    <w:rsid w:val="002C1A01"/>
    <w:rsid w:val="002C1B8A"/>
    <w:rsid w:val="002C43AD"/>
    <w:rsid w:val="002C43CB"/>
    <w:rsid w:val="002C49F3"/>
    <w:rsid w:val="002C53E2"/>
    <w:rsid w:val="002C61A2"/>
    <w:rsid w:val="002C6677"/>
    <w:rsid w:val="002C6FC4"/>
    <w:rsid w:val="002C7E68"/>
    <w:rsid w:val="002D1349"/>
    <w:rsid w:val="002D19D5"/>
    <w:rsid w:val="002D23EC"/>
    <w:rsid w:val="002D261E"/>
    <w:rsid w:val="002D41CF"/>
    <w:rsid w:val="002D5685"/>
    <w:rsid w:val="002D5B45"/>
    <w:rsid w:val="002D726D"/>
    <w:rsid w:val="002D79E9"/>
    <w:rsid w:val="002E10C7"/>
    <w:rsid w:val="002E1646"/>
    <w:rsid w:val="002E1AF1"/>
    <w:rsid w:val="002E1F59"/>
    <w:rsid w:val="002E21A4"/>
    <w:rsid w:val="002E365E"/>
    <w:rsid w:val="002E385B"/>
    <w:rsid w:val="002E405D"/>
    <w:rsid w:val="002E4CC2"/>
    <w:rsid w:val="002E4EC8"/>
    <w:rsid w:val="002E5EE2"/>
    <w:rsid w:val="002F0737"/>
    <w:rsid w:val="002F09B6"/>
    <w:rsid w:val="002F1ED4"/>
    <w:rsid w:val="002F1F10"/>
    <w:rsid w:val="002F2263"/>
    <w:rsid w:val="002F2456"/>
    <w:rsid w:val="002F2583"/>
    <w:rsid w:val="002F3E1E"/>
    <w:rsid w:val="002F4332"/>
    <w:rsid w:val="002F46C6"/>
    <w:rsid w:val="002F502C"/>
    <w:rsid w:val="002F50A6"/>
    <w:rsid w:val="002F5CFF"/>
    <w:rsid w:val="002F6B2C"/>
    <w:rsid w:val="0030036F"/>
    <w:rsid w:val="00301166"/>
    <w:rsid w:val="003021B4"/>
    <w:rsid w:val="003034F0"/>
    <w:rsid w:val="00303E45"/>
    <w:rsid w:val="003049D0"/>
    <w:rsid w:val="0030528D"/>
    <w:rsid w:val="00305347"/>
    <w:rsid w:val="00305A7F"/>
    <w:rsid w:val="00307AAF"/>
    <w:rsid w:val="00307B01"/>
    <w:rsid w:val="00307E59"/>
    <w:rsid w:val="003106A1"/>
    <w:rsid w:val="00310DD7"/>
    <w:rsid w:val="003111F5"/>
    <w:rsid w:val="00311650"/>
    <w:rsid w:val="00312532"/>
    <w:rsid w:val="00312E92"/>
    <w:rsid w:val="00312F8B"/>
    <w:rsid w:val="003143ED"/>
    <w:rsid w:val="00315FDB"/>
    <w:rsid w:val="00316216"/>
    <w:rsid w:val="003170A3"/>
    <w:rsid w:val="0031722A"/>
    <w:rsid w:val="003177BF"/>
    <w:rsid w:val="003178A9"/>
    <w:rsid w:val="00320CF7"/>
    <w:rsid w:val="00324192"/>
    <w:rsid w:val="00325B2E"/>
    <w:rsid w:val="00326CE9"/>
    <w:rsid w:val="00330EEE"/>
    <w:rsid w:val="003315E6"/>
    <w:rsid w:val="00331E93"/>
    <w:rsid w:val="003355F8"/>
    <w:rsid w:val="00337D15"/>
    <w:rsid w:val="00340EA6"/>
    <w:rsid w:val="00340F7F"/>
    <w:rsid w:val="00340FEA"/>
    <w:rsid w:val="00341562"/>
    <w:rsid w:val="003429FE"/>
    <w:rsid w:val="0034398C"/>
    <w:rsid w:val="00343FD9"/>
    <w:rsid w:val="00344369"/>
    <w:rsid w:val="00345218"/>
    <w:rsid w:val="00345759"/>
    <w:rsid w:val="00347E9D"/>
    <w:rsid w:val="00350A2D"/>
    <w:rsid w:val="003525CB"/>
    <w:rsid w:val="003536EC"/>
    <w:rsid w:val="0035647C"/>
    <w:rsid w:val="0035661B"/>
    <w:rsid w:val="00356A0D"/>
    <w:rsid w:val="00357C8B"/>
    <w:rsid w:val="003648BF"/>
    <w:rsid w:val="003655CA"/>
    <w:rsid w:val="00365D21"/>
    <w:rsid w:val="003704D1"/>
    <w:rsid w:val="00371077"/>
    <w:rsid w:val="003712C4"/>
    <w:rsid w:val="00371694"/>
    <w:rsid w:val="0037243C"/>
    <w:rsid w:val="003727FD"/>
    <w:rsid w:val="003754E5"/>
    <w:rsid w:val="0037589F"/>
    <w:rsid w:val="00376A1D"/>
    <w:rsid w:val="0037741C"/>
    <w:rsid w:val="00377441"/>
    <w:rsid w:val="003803AE"/>
    <w:rsid w:val="0038059D"/>
    <w:rsid w:val="003808FF"/>
    <w:rsid w:val="00380978"/>
    <w:rsid w:val="00381A81"/>
    <w:rsid w:val="00383A17"/>
    <w:rsid w:val="0038500A"/>
    <w:rsid w:val="00385599"/>
    <w:rsid w:val="00385C50"/>
    <w:rsid w:val="00386E48"/>
    <w:rsid w:val="00386FD8"/>
    <w:rsid w:val="003874B7"/>
    <w:rsid w:val="00390DB9"/>
    <w:rsid w:val="00390E24"/>
    <w:rsid w:val="003910B9"/>
    <w:rsid w:val="00392873"/>
    <w:rsid w:val="00394A95"/>
    <w:rsid w:val="003951D6"/>
    <w:rsid w:val="00395E96"/>
    <w:rsid w:val="00396362"/>
    <w:rsid w:val="00396364"/>
    <w:rsid w:val="0039706C"/>
    <w:rsid w:val="003A07CB"/>
    <w:rsid w:val="003A104D"/>
    <w:rsid w:val="003A25E1"/>
    <w:rsid w:val="003A410F"/>
    <w:rsid w:val="003A4A14"/>
    <w:rsid w:val="003A54BF"/>
    <w:rsid w:val="003A5D86"/>
    <w:rsid w:val="003A7448"/>
    <w:rsid w:val="003A77ED"/>
    <w:rsid w:val="003B0658"/>
    <w:rsid w:val="003B068C"/>
    <w:rsid w:val="003B0C6A"/>
    <w:rsid w:val="003B1395"/>
    <w:rsid w:val="003B156A"/>
    <w:rsid w:val="003B224B"/>
    <w:rsid w:val="003B3003"/>
    <w:rsid w:val="003B3EA9"/>
    <w:rsid w:val="003B42D0"/>
    <w:rsid w:val="003B4BBE"/>
    <w:rsid w:val="003B6A62"/>
    <w:rsid w:val="003B6B79"/>
    <w:rsid w:val="003B6C4E"/>
    <w:rsid w:val="003B7A3E"/>
    <w:rsid w:val="003C0ABB"/>
    <w:rsid w:val="003C1CF6"/>
    <w:rsid w:val="003C28E4"/>
    <w:rsid w:val="003C3462"/>
    <w:rsid w:val="003C412B"/>
    <w:rsid w:val="003C4AE9"/>
    <w:rsid w:val="003C73D4"/>
    <w:rsid w:val="003D1160"/>
    <w:rsid w:val="003D1876"/>
    <w:rsid w:val="003D1C3A"/>
    <w:rsid w:val="003D1DE7"/>
    <w:rsid w:val="003D1F44"/>
    <w:rsid w:val="003D217E"/>
    <w:rsid w:val="003D26E1"/>
    <w:rsid w:val="003D3797"/>
    <w:rsid w:val="003D5321"/>
    <w:rsid w:val="003D54AC"/>
    <w:rsid w:val="003D5D72"/>
    <w:rsid w:val="003D61C9"/>
    <w:rsid w:val="003D7987"/>
    <w:rsid w:val="003E006B"/>
    <w:rsid w:val="003E030C"/>
    <w:rsid w:val="003E0A5B"/>
    <w:rsid w:val="003E1226"/>
    <w:rsid w:val="003E164C"/>
    <w:rsid w:val="003E2E46"/>
    <w:rsid w:val="003E37D3"/>
    <w:rsid w:val="003E3871"/>
    <w:rsid w:val="003E3960"/>
    <w:rsid w:val="003E450C"/>
    <w:rsid w:val="003E5057"/>
    <w:rsid w:val="003E5D99"/>
    <w:rsid w:val="003E7103"/>
    <w:rsid w:val="003E7280"/>
    <w:rsid w:val="003F06EE"/>
    <w:rsid w:val="003F0C21"/>
    <w:rsid w:val="003F1761"/>
    <w:rsid w:val="003F1F79"/>
    <w:rsid w:val="003F2468"/>
    <w:rsid w:val="003F2FCA"/>
    <w:rsid w:val="003F3F2F"/>
    <w:rsid w:val="003F4B3B"/>
    <w:rsid w:val="003F4CBB"/>
    <w:rsid w:val="003F5550"/>
    <w:rsid w:val="003F58E4"/>
    <w:rsid w:val="003F5B08"/>
    <w:rsid w:val="003F644D"/>
    <w:rsid w:val="003F64EA"/>
    <w:rsid w:val="00400A5B"/>
    <w:rsid w:val="00400B36"/>
    <w:rsid w:val="00400CA0"/>
    <w:rsid w:val="00400DCE"/>
    <w:rsid w:val="00401303"/>
    <w:rsid w:val="00402B8A"/>
    <w:rsid w:val="0040425D"/>
    <w:rsid w:val="00404EAA"/>
    <w:rsid w:val="00405F3D"/>
    <w:rsid w:val="00406069"/>
    <w:rsid w:val="0040624B"/>
    <w:rsid w:val="004107BF"/>
    <w:rsid w:val="00410B15"/>
    <w:rsid w:val="00410B4F"/>
    <w:rsid w:val="004110E8"/>
    <w:rsid w:val="00411565"/>
    <w:rsid w:val="0041196B"/>
    <w:rsid w:val="00411E01"/>
    <w:rsid w:val="00412CA9"/>
    <w:rsid w:val="0041552D"/>
    <w:rsid w:val="00415B93"/>
    <w:rsid w:val="004160AD"/>
    <w:rsid w:val="00416403"/>
    <w:rsid w:val="0041670A"/>
    <w:rsid w:val="0042095E"/>
    <w:rsid w:val="00420D2F"/>
    <w:rsid w:val="00422F61"/>
    <w:rsid w:val="004235C7"/>
    <w:rsid w:val="00423E5A"/>
    <w:rsid w:val="004243A6"/>
    <w:rsid w:val="00424B05"/>
    <w:rsid w:val="0042502E"/>
    <w:rsid w:val="00430D91"/>
    <w:rsid w:val="0043111E"/>
    <w:rsid w:val="004314D4"/>
    <w:rsid w:val="0043246E"/>
    <w:rsid w:val="004325C6"/>
    <w:rsid w:val="0043271D"/>
    <w:rsid w:val="00433D19"/>
    <w:rsid w:val="004355F2"/>
    <w:rsid w:val="00436568"/>
    <w:rsid w:val="0043674B"/>
    <w:rsid w:val="004379C6"/>
    <w:rsid w:val="00437F8B"/>
    <w:rsid w:val="004403B6"/>
    <w:rsid w:val="00442253"/>
    <w:rsid w:val="00445FF8"/>
    <w:rsid w:val="00447013"/>
    <w:rsid w:val="004476BC"/>
    <w:rsid w:val="00447BAA"/>
    <w:rsid w:val="00450EE4"/>
    <w:rsid w:val="00451F7D"/>
    <w:rsid w:val="00453721"/>
    <w:rsid w:val="00454BAE"/>
    <w:rsid w:val="00455056"/>
    <w:rsid w:val="00457CFC"/>
    <w:rsid w:val="00457D69"/>
    <w:rsid w:val="004605BE"/>
    <w:rsid w:val="004628FA"/>
    <w:rsid w:val="0046322B"/>
    <w:rsid w:val="004632B5"/>
    <w:rsid w:val="00464B84"/>
    <w:rsid w:val="0046651E"/>
    <w:rsid w:val="00466CB0"/>
    <w:rsid w:val="004679EA"/>
    <w:rsid w:val="004708D9"/>
    <w:rsid w:val="00470ED4"/>
    <w:rsid w:val="004717CA"/>
    <w:rsid w:val="00471AAB"/>
    <w:rsid w:val="0047311A"/>
    <w:rsid w:val="004739D8"/>
    <w:rsid w:val="00474290"/>
    <w:rsid w:val="00474B03"/>
    <w:rsid w:val="004762FD"/>
    <w:rsid w:val="00480566"/>
    <w:rsid w:val="00480BB0"/>
    <w:rsid w:val="00481934"/>
    <w:rsid w:val="00483064"/>
    <w:rsid w:val="004834EE"/>
    <w:rsid w:val="004838BE"/>
    <w:rsid w:val="00483A61"/>
    <w:rsid w:val="004848B2"/>
    <w:rsid w:val="004849C6"/>
    <w:rsid w:val="00484F44"/>
    <w:rsid w:val="00486275"/>
    <w:rsid w:val="00487FF5"/>
    <w:rsid w:val="00490DD1"/>
    <w:rsid w:val="00493519"/>
    <w:rsid w:val="00493E38"/>
    <w:rsid w:val="00494273"/>
    <w:rsid w:val="004945DF"/>
    <w:rsid w:val="004953DA"/>
    <w:rsid w:val="00495A85"/>
    <w:rsid w:val="004975D5"/>
    <w:rsid w:val="004A0ADD"/>
    <w:rsid w:val="004A1595"/>
    <w:rsid w:val="004A25B8"/>
    <w:rsid w:val="004A30A7"/>
    <w:rsid w:val="004A6D2B"/>
    <w:rsid w:val="004A7CBB"/>
    <w:rsid w:val="004B063B"/>
    <w:rsid w:val="004B0B86"/>
    <w:rsid w:val="004B0E90"/>
    <w:rsid w:val="004B228C"/>
    <w:rsid w:val="004B2A4E"/>
    <w:rsid w:val="004B32C7"/>
    <w:rsid w:val="004B56B5"/>
    <w:rsid w:val="004B5F31"/>
    <w:rsid w:val="004B7435"/>
    <w:rsid w:val="004B7884"/>
    <w:rsid w:val="004C0686"/>
    <w:rsid w:val="004C0920"/>
    <w:rsid w:val="004C0ABC"/>
    <w:rsid w:val="004C1036"/>
    <w:rsid w:val="004C1E6B"/>
    <w:rsid w:val="004C22A8"/>
    <w:rsid w:val="004C302D"/>
    <w:rsid w:val="004C32B3"/>
    <w:rsid w:val="004C3C6B"/>
    <w:rsid w:val="004C3D12"/>
    <w:rsid w:val="004C5682"/>
    <w:rsid w:val="004D0541"/>
    <w:rsid w:val="004D09A4"/>
    <w:rsid w:val="004D0B88"/>
    <w:rsid w:val="004D247A"/>
    <w:rsid w:val="004D2C79"/>
    <w:rsid w:val="004D323B"/>
    <w:rsid w:val="004D3F65"/>
    <w:rsid w:val="004D48F3"/>
    <w:rsid w:val="004D6198"/>
    <w:rsid w:val="004D6789"/>
    <w:rsid w:val="004E0EDC"/>
    <w:rsid w:val="004E267E"/>
    <w:rsid w:val="004E37FB"/>
    <w:rsid w:val="004E42AD"/>
    <w:rsid w:val="004E4515"/>
    <w:rsid w:val="004E4A60"/>
    <w:rsid w:val="004E4D2C"/>
    <w:rsid w:val="004E5343"/>
    <w:rsid w:val="004E5373"/>
    <w:rsid w:val="004E6237"/>
    <w:rsid w:val="004E66C7"/>
    <w:rsid w:val="004E71F6"/>
    <w:rsid w:val="004E7C5E"/>
    <w:rsid w:val="004F041B"/>
    <w:rsid w:val="004F237C"/>
    <w:rsid w:val="004F2BD9"/>
    <w:rsid w:val="004F2F85"/>
    <w:rsid w:val="004F37ED"/>
    <w:rsid w:val="004F464C"/>
    <w:rsid w:val="004F77B2"/>
    <w:rsid w:val="004F7F30"/>
    <w:rsid w:val="00500581"/>
    <w:rsid w:val="0050077D"/>
    <w:rsid w:val="00501871"/>
    <w:rsid w:val="00501A70"/>
    <w:rsid w:val="00501B9F"/>
    <w:rsid w:val="00502A5F"/>
    <w:rsid w:val="00503D47"/>
    <w:rsid w:val="005052C8"/>
    <w:rsid w:val="005060A1"/>
    <w:rsid w:val="00506C7E"/>
    <w:rsid w:val="00506F05"/>
    <w:rsid w:val="00507D2A"/>
    <w:rsid w:val="00513712"/>
    <w:rsid w:val="00514993"/>
    <w:rsid w:val="005156D7"/>
    <w:rsid w:val="00516695"/>
    <w:rsid w:val="00517DB7"/>
    <w:rsid w:val="00521340"/>
    <w:rsid w:val="00521A2C"/>
    <w:rsid w:val="00521F85"/>
    <w:rsid w:val="00522693"/>
    <w:rsid w:val="005233E2"/>
    <w:rsid w:val="00524EB5"/>
    <w:rsid w:val="0052583E"/>
    <w:rsid w:val="0052599D"/>
    <w:rsid w:val="005261F3"/>
    <w:rsid w:val="00527D3B"/>
    <w:rsid w:val="00530207"/>
    <w:rsid w:val="00531EE7"/>
    <w:rsid w:val="00532982"/>
    <w:rsid w:val="00532BE0"/>
    <w:rsid w:val="00533C99"/>
    <w:rsid w:val="00533D32"/>
    <w:rsid w:val="00533F97"/>
    <w:rsid w:val="0053467A"/>
    <w:rsid w:val="0053488F"/>
    <w:rsid w:val="00534BF9"/>
    <w:rsid w:val="00534DAD"/>
    <w:rsid w:val="00535B17"/>
    <w:rsid w:val="00536EE3"/>
    <w:rsid w:val="005376AE"/>
    <w:rsid w:val="005426D6"/>
    <w:rsid w:val="00542C9B"/>
    <w:rsid w:val="0054442B"/>
    <w:rsid w:val="00544899"/>
    <w:rsid w:val="00545082"/>
    <w:rsid w:val="00545E1D"/>
    <w:rsid w:val="005465B2"/>
    <w:rsid w:val="00546A1B"/>
    <w:rsid w:val="00547525"/>
    <w:rsid w:val="0054774E"/>
    <w:rsid w:val="005501EF"/>
    <w:rsid w:val="00550D78"/>
    <w:rsid w:val="00553CEB"/>
    <w:rsid w:val="0055415C"/>
    <w:rsid w:val="00555BDD"/>
    <w:rsid w:val="005567F5"/>
    <w:rsid w:val="00556F17"/>
    <w:rsid w:val="00561371"/>
    <w:rsid w:val="005619A5"/>
    <w:rsid w:val="005658F8"/>
    <w:rsid w:val="005662E1"/>
    <w:rsid w:val="005663E8"/>
    <w:rsid w:val="00570640"/>
    <w:rsid w:val="00570FCA"/>
    <w:rsid w:val="00571FB9"/>
    <w:rsid w:val="005729D5"/>
    <w:rsid w:val="0057461F"/>
    <w:rsid w:val="00575ADE"/>
    <w:rsid w:val="005765AC"/>
    <w:rsid w:val="00577466"/>
    <w:rsid w:val="0058240A"/>
    <w:rsid w:val="00584FBE"/>
    <w:rsid w:val="00591051"/>
    <w:rsid w:val="00592A08"/>
    <w:rsid w:val="00593570"/>
    <w:rsid w:val="00596BF3"/>
    <w:rsid w:val="00596E04"/>
    <w:rsid w:val="005A024C"/>
    <w:rsid w:val="005A0564"/>
    <w:rsid w:val="005A164F"/>
    <w:rsid w:val="005A16A2"/>
    <w:rsid w:val="005A2053"/>
    <w:rsid w:val="005A2AC4"/>
    <w:rsid w:val="005A3C5C"/>
    <w:rsid w:val="005A4326"/>
    <w:rsid w:val="005A5A7D"/>
    <w:rsid w:val="005A5B07"/>
    <w:rsid w:val="005A5CE0"/>
    <w:rsid w:val="005A619D"/>
    <w:rsid w:val="005A6491"/>
    <w:rsid w:val="005A6925"/>
    <w:rsid w:val="005A774C"/>
    <w:rsid w:val="005B12A6"/>
    <w:rsid w:val="005B1F76"/>
    <w:rsid w:val="005B23B7"/>
    <w:rsid w:val="005B30C3"/>
    <w:rsid w:val="005B36DC"/>
    <w:rsid w:val="005B4CC6"/>
    <w:rsid w:val="005B5767"/>
    <w:rsid w:val="005B649E"/>
    <w:rsid w:val="005B67CA"/>
    <w:rsid w:val="005B6D58"/>
    <w:rsid w:val="005B6E5B"/>
    <w:rsid w:val="005B7895"/>
    <w:rsid w:val="005C062F"/>
    <w:rsid w:val="005C25D9"/>
    <w:rsid w:val="005C3298"/>
    <w:rsid w:val="005C4149"/>
    <w:rsid w:val="005C5B2E"/>
    <w:rsid w:val="005C7773"/>
    <w:rsid w:val="005C7A97"/>
    <w:rsid w:val="005D044F"/>
    <w:rsid w:val="005D21D2"/>
    <w:rsid w:val="005D2E8E"/>
    <w:rsid w:val="005D311C"/>
    <w:rsid w:val="005D4980"/>
    <w:rsid w:val="005D60C8"/>
    <w:rsid w:val="005E134D"/>
    <w:rsid w:val="005E173D"/>
    <w:rsid w:val="005E2977"/>
    <w:rsid w:val="005E352F"/>
    <w:rsid w:val="005E37E4"/>
    <w:rsid w:val="005E5751"/>
    <w:rsid w:val="005E6AFC"/>
    <w:rsid w:val="005E7871"/>
    <w:rsid w:val="005F1F87"/>
    <w:rsid w:val="005F2734"/>
    <w:rsid w:val="005F2A3A"/>
    <w:rsid w:val="005F310D"/>
    <w:rsid w:val="005F31EE"/>
    <w:rsid w:val="005F71E0"/>
    <w:rsid w:val="005F774E"/>
    <w:rsid w:val="005F784F"/>
    <w:rsid w:val="00600CD3"/>
    <w:rsid w:val="00601B3A"/>
    <w:rsid w:val="00604B4A"/>
    <w:rsid w:val="00606491"/>
    <w:rsid w:val="00606BBE"/>
    <w:rsid w:val="00610A4A"/>
    <w:rsid w:val="00610D10"/>
    <w:rsid w:val="00611492"/>
    <w:rsid w:val="00612400"/>
    <w:rsid w:val="00612AED"/>
    <w:rsid w:val="00612FE4"/>
    <w:rsid w:val="006136E9"/>
    <w:rsid w:val="006140E4"/>
    <w:rsid w:val="006145F1"/>
    <w:rsid w:val="006153D4"/>
    <w:rsid w:val="00615A6A"/>
    <w:rsid w:val="00615D7C"/>
    <w:rsid w:val="00622899"/>
    <w:rsid w:val="00622DCC"/>
    <w:rsid w:val="00623C72"/>
    <w:rsid w:val="00624347"/>
    <w:rsid w:val="006244F6"/>
    <w:rsid w:val="00624D3D"/>
    <w:rsid w:val="00626C02"/>
    <w:rsid w:val="00626D99"/>
    <w:rsid w:val="0062711C"/>
    <w:rsid w:val="00627C64"/>
    <w:rsid w:val="006300DF"/>
    <w:rsid w:val="00630458"/>
    <w:rsid w:val="00630BBA"/>
    <w:rsid w:val="00632D63"/>
    <w:rsid w:val="00633F1B"/>
    <w:rsid w:val="00635D63"/>
    <w:rsid w:val="00636D26"/>
    <w:rsid w:val="0063793E"/>
    <w:rsid w:val="00637E7A"/>
    <w:rsid w:val="006419AD"/>
    <w:rsid w:val="00642585"/>
    <w:rsid w:val="006434F6"/>
    <w:rsid w:val="006451FB"/>
    <w:rsid w:val="00645F01"/>
    <w:rsid w:val="00646BDE"/>
    <w:rsid w:val="0065097E"/>
    <w:rsid w:val="00651F5F"/>
    <w:rsid w:val="00652FF8"/>
    <w:rsid w:val="00654962"/>
    <w:rsid w:val="00656CDD"/>
    <w:rsid w:val="00657944"/>
    <w:rsid w:val="006615FA"/>
    <w:rsid w:val="00661FEA"/>
    <w:rsid w:val="006621C8"/>
    <w:rsid w:val="00662C30"/>
    <w:rsid w:val="00663876"/>
    <w:rsid w:val="0066484C"/>
    <w:rsid w:val="006648DD"/>
    <w:rsid w:val="00665661"/>
    <w:rsid w:val="00665A2F"/>
    <w:rsid w:val="006664AC"/>
    <w:rsid w:val="00666D47"/>
    <w:rsid w:val="0066770E"/>
    <w:rsid w:val="00670302"/>
    <w:rsid w:val="00670E7D"/>
    <w:rsid w:val="006716E3"/>
    <w:rsid w:val="00671A41"/>
    <w:rsid w:val="00671A74"/>
    <w:rsid w:val="00672528"/>
    <w:rsid w:val="00672895"/>
    <w:rsid w:val="00674D4D"/>
    <w:rsid w:val="00676B6C"/>
    <w:rsid w:val="00676F03"/>
    <w:rsid w:val="00677335"/>
    <w:rsid w:val="00683014"/>
    <w:rsid w:val="00684717"/>
    <w:rsid w:val="006910E6"/>
    <w:rsid w:val="0069123D"/>
    <w:rsid w:val="00692577"/>
    <w:rsid w:val="0069286C"/>
    <w:rsid w:val="00693D7B"/>
    <w:rsid w:val="006951E9"/>
    <w:rsid w:val="00695AF4"/>
    <w:rsid w:val="00697261"/>
    <w:rsid w:val="0069785B"/>
    <w:rsid w:val="00697F12"/>
    <w:rsid w:val="006A055A"/>
    <w:rsid w:val="006A07E0"/>
    <w:rsid w:val="006A193F"/>
    <w:rsid w:val="006A314A"/>
    <w:rsid w:val="006A4812"/>
    <w:rsid w:val="006A559B"/>
    <w:rsid w:val="006A5BA8"/>
    <w:rsid w:val="006A5F9E"/>
    <w:rsid w:val="006A6DF5"/>
    <w:rsid w:val="006A73C5"/>
    <w:rsid w:val="006A7B3C"/>
    <w:rsid w:val="006B10CF"/>
    <w:rsid w:val="006B1516"/>
    <w:rsid w:val="006B19B4"/>
    <w:rsid w:val="006B2308"/>
    <w:rsid w:val="006B24A4"/>
    <w:rsid w:val="006B2F13"/>
    <w:rsid w:val="006B332E"/>
    <w:rsid w:val="006B390C"/>
    <w:rsid w:val="006B479E"/>
    <w:rsid w:val="006B5F01"/>
    <w:rsid w:val="006B6071"/>
    <w:rsid w:val="006B661D"/>
    <w:rsid w:val="006B69ED"/>
    <w:rsid w:val="006B6F18"/>
    <w:rsid w:val="006B74ED"/>
    <w:rsid w:val="006B7B2F"/>
    <w:rsid w:val="006C0300"/>
    <w:rsid w:val="006C15D4"/>
    <w:rsid w:val="006C22B4"/>
    <w:rsid w:val="006C3475"/>
    <w:rsid w:val="006C4EEA"/>
    <w:rsid w:val="006C4FB3"/>
    <w:rsid w:val="006C5490"/>
    <w:rsid w:val="006C64A3"/>
    <w:rsid w:val="006C7118"/>
    <w:rsid w:val="006D0355"/>
    <w:rsid w:val="006D1022"/>
    <w:rsid w:val="006D1603"/>
    <w:rsid w:val="006D27A9"/>
    <w:rsid w:val="006D3968"/>
    <w:rsid w:val="006D40DE"/>
    <w:rsid w:val="006D40E8"/>
    <w:rsid w:val="006D47A6"/>
    <w:rsid w:val="006D5585"/>
    <w:rsid w:val="006D661D"/>
    <w:rsid w:val="006D6623"/>
    <w:rsid w:val="006D70E0"/>
    <w:rsid w:val="006D7DE6"/>
    <w:rsid w:val="006E0BED"/>
    <w:rsid w:val="006E1406"/>
    <w:rsid w:val="006E1C74"/>
    <w:rsid w:val="006E2A00"/>
    <w:rsid w:val="006E32A1"/>
    <w:rsid w:val="006E3E95"/>
    <w:rsid w:val="006E54E4"/>
    <w:rsid w:val="006E5527"/>
    <w:rsid w:val="006E5EDE"/>
    <w:rsid w:val="006E5F19"/>
    <w:rsid w:val="006E6456"/>
    <w:rsid w:val="006E696C"/>
    <w:rsid w:val="006E6B25"/>
    <w:rsid w:val="006F0485"/>
    <w:rsid w:val="006F0C55"/>
    <w:rsid w:val="006F1E2D"/>
    <w:rsid w:val="006F2765"/>
    <w:rsid w:val="006F28F4"/>
    <w:rsid w:val="006F38F9"/>
    <w:rsid w:val="006F447A"/>
    <w:rsid w:val="006F480B"/>
    <w:rsid w:val="006F5E75"/>
    <w:rsid w:val="006F62E9"/>
    <w:rsid w:val="006F78B8"/>
    <w:rsid w:val="006F7E7A"/>
    <w:rsid w:val="0070256B"/>
    <w:rsid w:val="00702DAD"/>
    <w:rsid w:val="00703467"/>
    <w:rsid w:val="00703A0C"/>
    <w:rsid w:val="00704149"/>
    <w:rsid w:val="00704B41"/>
    <w:rsid w:val="00706566"/>
    <w:rsid w:val="00707052"/>
    <w:rsid w:val="00710274"/>
    <w:rsid w:val="00710B2B"/>
    <w:rsid w:val="00711036"/>
    <w:rsid w:val="007110AF"/>
    <w:rsid w:val="00712E23"/>
    <w:rsid w:val="007131DA"/>
    <w:rsid w:val="00713C63"/>
    <w:rsid w:val="0071489B"/>
    <w:rsid w:val="0071492F"/>
    <w:rsid w:val="00714CAE"/>
    <w:rsid w:val="0071548F"/>
    <w:rsid w:val="00715DB1"/>
    <w:rsid w:val="00715F78"/>
    <w:rsid w:val="00716364"/>
    <w:rsid w:val="00716828"/>
    <w:rsid w:val="00716F3B"/>
    <w:rsid w:val="00717BE6"/>
    <w:rsid w:val="00721E2C"/>
    <w:rsid w:val="007220E6"/>
    <w:rsid w:val="00722D5D"/>
    <w:rsid w:val="00724349"/>
    <w:rsid w:val="007253A7"/>
    <w:rsid w:val="00725542"/>
    <w:rsid w:val="00725C2E"/>
    <w:rsid w:val="007269B4"/>
    <w:rsid w:val="00726CFD"/>
    <w:rsid w:val="00727F59"/>
    <w:rsid w:val="00730613"/>
    <w:rsid w:val="00730EE1"/>
    <w:rsid w:val="0073107E"/>
    <w:rsid w:val="00731F27"/>
    <w:rsid w:val="00732953"/>
    <w:rsid w:val="00732A52"/>
    <w:rsid w:val="00733162"/>
    <w:rsid w:val="00733446"/>
    <w:rsid w:val="007338E6"/>
    <w:rsid w:val="00734059"/>
    <w:rsid w:val="007341EA"/>
    <w:rsid w:val="007359B5"/>
    <w:rsid w:val="00735EF3"/>
    <w:rsid w:val="00736247"/>
    <w:rsid w:val="00737CA6"/>
    <w:rsid w:val="00740B37"/>
    <w:rsid w:val="00742298"/>
    <w:rsid w:val="00743188"/>
    <w:rsid w:val="00744117"/>
    <w:rsid w:val="00744336"/>
    <w:rsid w:val="0074434B"/>
    <w:rsid w:val="00744567"/>
    <w:rsid w:val="00745014"/>
    <w:rsid w:val="0074572B"/>
    <w:rsid w:val="00745F99"/>
    <w:rsid w:val="007461FE"/>
    <w:rsid w:val="007465C4"/>
    <w:rsid w:val="0075089E"/>
    <w:rsid w:val="00750939"/>
    <w:rsid w:val="00751A9E"/>
    <w:rsid w:val="0075355E"/>
    <w:rsid w:val="00754A45"/>
    <w:rsid w:val="00756409"/>
    <w:rsid w:val="0075652A"/>
    <w:rsid w:val="00756A61"/>
    <w:rsid w:val="00760313"/>
    <w:rsid w:val="00760C0A"/>
    <w:rsid w:val="0076146D"/>
    <w:rsid w:val="00761AF6"/>
    <w:rsid w:val="00761C9A"/>
    <w:rsid w:val="00761DC3"/>
    <w:rsid w:val="00764CAD"/>
    <w:rsid w:val="0076640C"/>
    <w:rsid w:val="0076675D"/>
    <w:rsid w:val="007669EC"/>
    <w:rsid w:val="007701D6"/>
    <w:rsid w:val="00770A0D"/>
    <w:rsid w:val="00770CD7"/>
    <w:rsid w:val="00771E38"/>
    <w:rsid w:val="007721CF"/>
    <w:rsid w:val="007735BE"/>
    <w:rsid w:val="00774889"/>
    <w:rsid w:val="00776E68"/>
    <w:rsid w:val="0077703D"/>
    <w:rsid w:val="00777751"/>
    <w:rsid w:val="007800BB"/>
    <w:rsid w:val="00780E6C"/>
    <w:rsid w:val="0078273A"/>
    <w:rsid w:val="00782948"/>
    <w:rsid w:val="0078321B"/>
    <w:rsid w:val="00783900"/>
    <w:rsid w:val="00783E40"/>
    <w:rsid w:val="007864EE"/>
    <w:rsid w:val="007870A1"/>
    <w:rsid w:val="00791449"/>
    <w:rsid w:val="00791735"/>
    <w:rsid w:val="00791FD1"/>
    <w:rsid w:val="007924F5"/>
    <w:rsid w:val="007931ED"/>
    <w:rsid w:val="007937AF"/>
    <w:rsid w:val="0079418F"/>
    <w:rsid w:val="0079441D"/>
    <w:rsid w:val="00794981"/>
    <w:rsid w:val="0079521C"/>
    <w:rsid w:val="00795322"/>
    <w:rsid w:val="00797DFC"/>
    <w:rsid w:val="007A05F0"/>
    <w:rsid w:val="007A0E0A"/>
    <w:rsid w:val="007A122D"/>
    <w:rsid w:val="007A1455"/>
    <w:rsid w:val="007A1E44"/>
    <w:rsid w:val="007A283B"/>
    <w:rsid w:val="007A2B27"/>
    <w:rsid w:val="007A30BF"/>
    <w:rsid w:val="007A3EA4"/>
    <w:rsid w:val="007A4944"/>
    <w:rsid w:val="007A5911"/>
    <w:rsid w:val="007A772E"/>
    <w:rsid w:val="007A7BF6"/>
    <w:rsid w:val="007A7D8C"/>
    <w:rsid w:val="007B1B90"/>
    <w:rsid w:val="007B3022"/>
    <w:rsid w:val="007B33A0"/>
    <w:rsid w:val="007B39D1"/>
    <w:rsid w:val="007B44F3"/>
    <w:rsid w:val="007B4C44"/>
    <w:rsid w:val="007B4FCC"/>
    <w:rsid w:val="007B5F06"/>
    <w:rsid w:val="007B642B"/>
    <w:rsid w:val="007B6AEC"/>
    <w:rsid w:val="007B6EC3"/>
    <w:rsid w:val="007C31D1"/>
    <w:rsid w:val="007C32AD"/>
    <w:rsid w:val="007C347F"/>
    <w:rsid w:val="007C3888"/>
    <w:rsid w:val="007C3E75"/>
    <w:rsid w:val="007C4A82"/>
    <w:rsid w:val="007C4FB6"/>
    <w:rsid w:val="007C766E"/>
    <w:rsid w:val="007C7D7A"/>
    <w:rsid w:val="007D013C"/>
    <w:rsid w:val="007D0A3E"/>
    <w:rsid w:val="007D108E"/>
    <w:rsid w:val="007D12AB"/>
    <w:rsid w:val="007D12CD"/>
    <w:rsid w:val="007D2410"/>
    <w:rsid w:val="007D24AA"/>
    <w:rsid w:val="007D45E3"/>
    <w:rsid w:val="007D54E3"/>
    <w:rsid w:val="007E0D4B"/>
    <w:rsid w:val="007E2A31"/>
    <w:rsid w:val="007E2C83"/>
    <w:rsid w:val="007E3766"/>
    <w:rsid w:val="007E3C74"/>
    <w:rsid w:val="007E3FDB"/>
    <w:rsid w:val="007E48AD"/>
    <w:rsid w:val="007E49C4"/>
    <w:rsid w:val="007E5D3C"/>
    <w:rsid w:val="007E5EDA"/>
    <w:rsid w:val="007E6947"/>
    <w:rsid w:val="007F0FCC"/>
    <w:rsid w:val="007F23E0"/>
    <w:rsid w:val="007F2EC3"/>
    <w:rsid w:val="007F42F3"/>
    <w:rsid w:val="007F4483"/>
    <w:rsid w:val="007F4504"/>
    <w:rsid w:val="007F4C79"/>
    <w:rsid w:val="007F565D"/>
    <w:rsid w:val="007F6029"/>
    <w:rsid w:val="007F6226"/>
    <w:rsid w:val="007F7D09"/>
    <w:rsid w:val="0080129B"/>
    <w:rsid w:val="0080198D"/>
    <w:rsid w:val="00802347"/>
    <w:rsid w:val="00802ECA"/>
    <w:rsid w:val="00803B19"/>
    <w:rsid w:val="00803EE8"/>
    <w:rsid w:val="00804114"/>
    <w:rsid w:val="00804C45"/>
    <w:rsid w:val="00805A61"/>
    <w:rsid w:val="00807E76"/>
    <w:rsid w:val="00810170"/>
    <w:rsid w:val="00810448"/>
    <w:rsid w:val="008105A2"/>
    <w:rsid w:val="00812B97"/>
    <w:rsid w:val="008145BE"/>
    <w:rsid w:val="008167B9"/>
    <w:rsid w:val="00817036"/>
    <w:rsid w:val="008201FC"/>
    <w:rsid w:val="0082076D"/>
    <w:rsid w:val="0082100E"/>
    <w:rsid w:val="008225D1"/>
    <w:rsid w:val="00822C49"/>
    <w:rsid w:val="00822C74"/>
    <w:rsid w:val="00823778"/>
    <w:rsid w:val="00824239"/>
    <w:rsid w:val="00824E1B"/>
    <w:rsid w:val="008305D5"/>
    <w:rsid w:val="008315EA"/>
    <w:rsid w:val="0083273B"/>
    <w:rsid w:val="00832AD4"/>
    <w:rsid w:val="008341B1"/>
    <w:rsid w:val="008341C9"/>
    <w:rsid w:val="00834B14"/>
    <w:rsid w:val="00834E6D"/>
    <w:rsid w:val="00835B9D"/>
    <w:rsid w:val="00837401"/>
    <w:rsid w:val="0084105F"/>
    <w:rsid w:val="00844623"/>
    <w:rsid w:val="00845A47"/>
    <w:rsid w:val="00845EFA"/>
    <w:rsid w:val="00847389"/>
    <w:rsid w:val="00850A6D"/>
    <w:rsid w:val="00850ECA"/>
    <w:rsid w:val="00851258"/>
    <w:rsid w:val="00852104"/>
    <w:rsid w:val="00852DA5"/>
    <w:rsid w:val="00853C00"/>
    <w:rsid w:val="00853DEB"/>
    <w:rsid w:val="00856B7D"/>
    <w:rsid w:val="00857D52"/>
    <w:rsid w:val="00857E3A"/>
    <w:rsid w:val="00857F51"/>
    <w:rsid w:val="0086083E"/>
    <w:rsid w:val="0086171F"/>
    <w:rsid w:val="008624B5"/>
    <w:rsid w:val="00862E27"/>
    <w:rsid w:val="00862FC0"/>
    <w:rsid w:val="00863E29"/>
    <w:rsid w:val="008641A5"/>
    <w:rsid w:val="00864BE3"/>
    <w:rsid w:val="008651DE"/>
    <w:rsid w:val="00865692"/>
    <w:rsid w:val="00865DBD"/>
    <w:rsid w:val="00866353"/>
    <w:rsid w:val="008669D0"/>
    <w:rsid w:val="0086741B"/>
    <w:rsid w:val="008679A5"/>
    <w:rsid w:val="008723B1"/>
    <w:rsid w:val="0087358D"/>
    <w:rsid w:val="0087519D"/>
    <w:rsid w:val="008761AC"/>
    <w:rsid w:val="00876BD7"/>
    <w:rsid w:val="00877A8A"/>
    <w:rsid w:val="00881B56"/>
    <w:rsid w:val="008826E5"/>
    <w:rsid w:val="0088290D"/>
    <w:rsid w:val="00883770"/>
    <w:rsid w:val="00884585"/>
    <w:rsid w:val="0088478A"/>
    <w:rsid w:val="00884925"/>
    <w:rsid w:val="00884BCD"/>
    <w:rsid w:val="00891236"/>
    <w:rsid w:val="00893955"/>
    <w:rsid w:val="00893E80"/>
    <w:rsid w:val="0089481B"/>
    <w:rsid w:val="00895228"/>
    <w:rsid w:val="0089769E"/>
    <w:rsid w:val="008978E3"/>
    <w:rsid w:val="008A2779"/>
    <w:rsid w:val="008A2B94"/>
    <w:rsid w:val="008A46E8"/>
    <w:rsid w:val="008A46F2"/>
    <w:rsid w:val="008A4FF0"/>
    <w:rsid w:val="008A5D71"/>
    <w:rsid w:val="008A6094"/>
    <w:rsid w:val="008A76F8"/>
    <w:rsid w:val="008A789E"/>
    <w:rsid w:val="008B1F6C"/>
    <w:rsid w:val="008B36F1"/>
    <w:rsid w:val="008B39EC"/>
    <w:rsid w:val="008B3C80"/>
    <w:rsid w:val="008B4B8E"/>
    <w:rsid w:val="008B4C53"/>
    <w:rsid w:val="008B51DB"/>
    <w:rsid w:val="008B52BB"/>
    <w:rsid w:val="008B5B2A"/>
    <w:rsid w:val="008B5EBE"/>
    <w:rsid w:val="008B611C"/>
    <w:rsid w:val="008B7A10"/>
    <w:rsid w:val="008C0AC6"/>
    <w:rsid w:val="008C0C81"/>
    <w:rsid w:val="008C1417"/>
    <w:rsid w:val="008C161C"/>
    <w:rsid w:val="008C1733"/>
    <w:rsid w:val="008C1FFF"/>
    <w:rsid w:val="008C204D"/>
    <w:rsid w:val="008C3D51"/>
    <w:rsid w:val="008C4668"/>
    <w:rsid w:val="008C4923"/>
    <w:rsid w:val="008D2439"/>
    <w:rsid w:val="008D32EB"/>
    <w:rsid w:val="008D56D1"/>
    <w:rsid w:val="008D6395"/>
    <w:rsid w:val="008D6BC2"/>
    <w:rsid w:val="008D6C2C"/>
    <w:rsid w:val="008D7E3E"/>
    <w:rsid w:val="008E1E26"/>
    <w:rsid w:val="008E2C51"/>
    <w:rsid w:val="008E2F2B"/>
    <w:rsid w:val="008E3C17"/>
    <w:rsid w:val="008E4259"/>
    <w:rsid w:val="008E4DEE"/>
    <w:rsid w:val="008E7959"/>
    <w:rsid w:val="008F0C2D"/>
    <w:rsid w:val="008F4E31"/>
    <w:rsid w:val="008F53CF"/>
    <w:rsid w:val="008F59B6"/>
    <w:rsid w:val="008F628C"/>
    <w:rsid w:val="008F62F7"/>
    <w:rsid w:val="008F64AD"/>
    <w:rsid w:val="008F72C3"/>
    <w:rsid w:val="008F7A02"/>
    <w:rsid w:val="008F7BBA"/>
    <w:rsid w:val="009014C8"/>
    <w:rsid w:val="009018DA"/>
    <w:rsid w:val="00901B04"/>
    <w:rsid w:val="00902B62"/>
    <w:rsid w:val="00903C5A"/>
    <w:rsid w:val="009041E5"/>
    <w:rsid w:val="009048A7"/>
    <w:rsid w:val="00905FA6"/>
    <w:rsid w:val="00906243"/>
    <w:rsid w:val="009063E6"/>
    <w:rsid w:val="009064CB"/>
    <w:rsid w:val="00907604"/>
    <w:rsid w:val="0091054A"/>
    <w:rsid w:val="00913B82"/>
    <w:rsid w:val="00915BB1"/>
    <w:rsid w:val="00917331"/>
    <w:rsid w:val="00917B08"/>
    <w:rsid w:val="00920BDE"/>
    <w:rsid w:val="00921416"/>
    <w:rsid w:val="0092159E"/>
    <w:rsid w:val="009218B0"/>
    <w:rsid w:val="0092222B"/>
    <w:rsid w:val="0092411B"/>
    <w:rsid w:val="009249A0"/>
    <w:rsid w:val="0092573B"/>
    <w:rsid w:val="00925954"/>
    <w:rsid w:val="009265E8"/>
    <w:rsid w:val="009266B8"/>
    <w:rsid w:val="00926CA1"/>
    <w:rsid w:val="00927245"/>
    <w:rsid w:val="00927273"/>
    <w:rsid w:val="009278EC"/>
    <w:rsid w:val="009300B3"/>
    <w:rsid w:val="00931AA5"/>
    <w:rsid w:val="00931BA2"/>
    <w:rsid w:val="00931CDE"/>
    <w:rsid w:val="00931E92"/>
    <w:rsid w:val="00932AC1"/>
    <w:rsid w:val="00932E22"/>
    <w:rsid w:val="00933211"/>
    <w:rsid w:val="00933612"/>
    <w:rsid w:val="0093473E"/>
    <w:rsid w:val="00935F8C"/>
    <w:rsid w:val="00936715"/>
    <w:rsid w:val="00936B83"/>
    <w:rsid w:val="00937028"/>
    <w:rsid w:val="0093753B"/>
    <w:rsid w:val="00937E5E"/>
    <w:rsid w:val="00941B40"/>
    <w:rsid w:val="00941E2E"/>
    <w:rsid w:val="00942FF8"/>
    <w:rsid w:val="0094305D"/>
    <w:rsid w:val="00943759"/>
    <w:rsid w:val="00946169"/>
    <w:rsid w:val="00947556"/>
    <w:rsid w:val="00950288"/>
    <w:rsid w:val="00953680"/>
    <w:rsid w:val="009561DB"/>
    <w:rsid w:val="009566F8"/>
    <w:rsid w:val="009573BB"/>
    <w:rsid w:val="00961B16"/>
    <w:rsid w:val="00961F0E"/>
    <w:rsid w:val="0096262B"/>
    <w:rsid w:val="00965848"/>
    <w:rsid w:val="00965884"/>
    <w:rsid w:val="00966161"/>
    <w:rsid w:val="00966215"/>
    <w:rsid w:val="009667AE"/>
    <w:rsid w:val="00966C15"/>
    <w:rsid w:val="00966E96"/>
    <w:rsid w:val="009675AF"/>
    <w:rsid w:val="00967D66"/>
    <w:rsid w:val="009702FF"/>
    <w:rsid w:val="00972484"/>
    <w:rsid w:val="0097250D"/>
    <w:rsid w:val="00972B46"/>
    <w:rsid w:val="009735B5"/>
    <w:rsid w:val="009747C6"/>
    <w:rsid w:val="0097542D"/>
    <w:rsid w:val="00976B1A"/>
    <w:rsid w:val="00976E1D"/>
    <w:rsid w:val="009778D4"/>
    <w:rsid w:val="00977DFF"/>
    <w:rsid w:val="009800DC"/>
    <w:rsid w:val="00980EA6"/>
    <w:rsid w:val="009818C0"/>
    <w:rsid w:val="00981928"/>
    <w:rsid w:val="00981B0A"/>
    <w:rsid w:val="00982FA3"/>
    <w:rsid w:val="009844FB"/>
    <w:rsid w:val="00984DDE"/>
    <w:rsid w:val="009855E1"/>
    <w:rsid w:val="00985851"/>
    <w:rsid w:val="00985DA0"/>
    <w:rsid w:val="00986837"/>
    <w:rsid w:val="00990101"/>
    <w:rsid w:val="00991A27"/>
    <w:rsid w:val="00991E54"/>
    <w:rsid w:val="00992E6A"/>
    <w:rsid w:val="00993034"/>
    <w:rsid w:val="00993071"/>
    <w:rsid w:val="00993B05"/>
    <w:rsid w:val="00994957"/>
    <w:rsid w:val="00995395"/>
    <w:rsid w:val="00995B54"/>
    <w:rsid w:val="00996196"/>
    <w:rsid w:val="009A0657"/>
    <w:rsid w:val="009A0C62"/>
    <w:rsid w:val="009A1293"/>
    <w:rsid w:val="009A12EC"/>
    <w:rsid w:val="009A2B0C"/>
    <w:rsid w:val="009A4CA9"/>
    <w:rsid w:val="009A4CE2"/>
    <w:rsid w:val="009A4DD3"/>
    <w:rsid w:val="009A4ED3"/>
    <w:rsid w:val="009A5CAE"/>
    <w:rsid w:val="009A63AA"/>
    <w:rsid w:val="009A78ED"/>
    <w:rsid w:val="009A7969"/>
    <w:rsid w:val="009A7CFE"/>
    <w:rsid w:val="009B0BDA"/>
    <w:rsid w:val="009B1D5A"/>
    <w:rsid w:val="009B2279"/>
    <w:rsid w:val="009B32D4"/>
    <w:rsid w:val="009B4A00"/>
    <w:rsid w:val="009B632C"/>
    <w:rsid w:val="009B6E3B"/>
    <w:rsid w:val="009B6F43"/>
    <w:rsid w:val="009B79DF"/>
    <w:rsid w:val="009C08A1"/>
    <w:rsid w:val="009C140C"/>
    <w:rsid w:val="009C2563"/>
    <w:rsid w:val="009C2CF7"/>
    <w:rsid w:val="009C3743"/>
    <w:rsid w:val="009C3E8B"/>
    <w:rsid w:val="009C4912"/>
    <w:rsid w:val="009C49FD"/>
    <w:rsid w:val="009C4A4F"/>
    <w:rsid w:val="009C5958"/>
    <w:rsid w:val="009C5EF6"/>
    <w:rsid w:val="009C6B60"/>
    <w:rsid w:val="009C70D2"/>
    <w:rsid w:val="009C75B2"/>
    <w:rsid w:val="009C765B"/>
    <w:rsid w:val="009C7F89"/>
    <w:rsid w:val="009D024E"/>
    <w:rsid w:val="009D044A"/>
    <w:rsid w:val="009D0568"/>
    <w:rsid w:val="009D1759"/>
    <w:rsid w:val="009D6B5A"/>
    <w:rsid w:val="009D6EC7"/>
    <w:rsid w:val="009D7084"/>
    <w:rsid w:val="009E053F"/>
    <w:rsid w:val="009E121B"/>
    <w:rsid w:val="009E14CC"/>
    <w:rsid w:val="009E2B7D"/>
    <w:rsid w:val="009E4530"/>
    <w:rsid w:val="009E4B0E"/>
    <w:rsid w:val="009E50DC"/>
    <w:rsid w:val="009E685F"/>
    <w:rsid w:val="009E7157"/>
    <w:rsid w:val="009E723C"/>
    <w:rsid w:val="009F0093"/>
    <w:rsid w:val="009F0BB5"/>
    <w:rsid w:val="009F0C76"/>
    <w:rsid w:val="009F0EED"/>
    <w:rsid w:val="009F108A"/>
    <w:rsid w:val="009F1463"/>
    <w:rsid w:val="009F1E57"/>
    <w:rsid w:val="009F2D15"/>
    <w:rsid w:val="009F361A"/>
    <w:rsid w:val="009F3AB4"/>
    <w:rsid w:val="009F49FD"/>
    <w:rsid w:val="009F747C"/>
    <w:rsid w:val="00A01AB8"/>
    <w:rsid w:val="00A01DB2"/>
    <w:rsid w:val="00A01F9E"/>
    <w:rsid w:val="00A02738"/>
    <w:rsid w:val="00A03273"/>
    <w:rsid w:val="00A04528"/>
    <w:rsid w:val="00A05D8C"/>
    <w:rsid w:val="00A069F4"/>
    <w:rsid w:val="00A06DB8"/>
    <w:rsid w:val="00A10D3E"/>
    <w:rsid w:val="00A121FE"/>
    <w:rsid w:val="00A14310"/>
    <w:rsid w:val="00A14548"/>
    <w:rsid w:val="00A14B94"/>
    <w:rsid w:val="00A16766"/>
    <w:rsid w:val="00A17A3C"/>
    <w:rsid w:val="00A203FF"/>
    <w:rsid w:val="00A2142E"/>
    <w:rsid w:val="00A2149F"/>
    <w:rsid w:val="00A21DF7"/>
    <w:rsid w:val="00A21E9B"/>
    <w:rsid w:val="00A22DC0"/>
    <w:rsid w:val="00A22E3E"/>
    <w:rsid w:val="00A22E61"/>
    <w:rsid w:val="00A24E57"/>
    <w:rsid w:val="00A26236"/>
    <w:rsid w:val="00A26946"/>
    <w:rsid w:val="00A2742E"/>
    <w:rsid w:val="00A27F22"/>
    <w:rsid w:val="00A3012B"/>
    <w:rsid w:val="00A31209"/>
    <w:rsid w:val="00A324AA"/>
    <w:rsid w:val="00A327C9"/>
    <w:rsid w:val="00A34F34"/>
    <w:rsid w:val="00A35195"/>
    <w:rsid w:val="00A36AA2"/>
    <w:rsid w:val="00A36E03"/>
    <w:rsid w:val="00A376C7"/>
    <w:rsid w:val="00A40316"/>
    <w:rsid w:val="00A40D1A"/>
    <w:rsid w:val="00A4103E"/>
    <w:rsid w:val="00A431DA"/>
    <w:rsid w:val="00A4574B"/>
    <w:rsid w:val="00A46010"/>
    <w:rsid w:val="00A47B69"/>
    <w:rsid w:val="00A47F8B"/>
    <w:rsid w:val="00A50042"/>
    <w:rsid w:val="00A50A92"/>
    <w:rsid w:val="00A50F03"/>
    <w:rsid w:val="00A50FD5"/>
    <w:rsid w:val="00A51940"/>
    <w:rsid w:val="00A51F4C"/>
    <w:rsid w:val="00A524EA"/>
    <w:rsid w:val="00A53994"/>
    <w:rsid w:val="00A5481D"/>
    <w:rsid w:val="00A5566A"/>
    <w:rsid w:val="00A5768A"/>
    <w:rsid w:val="00A61EEA"/>
    <w:rsid w:val="00A62FED"/>
    <w:rsid w:val="00A63287"/>
    <w:rsid w:val="00A63CA4"/>
    <w:rsid w:val="00A64490"/>
    <w:rsid w:val="00A64A12"/>
    <w:rsid w:val="00A65789"/>
    <w:rsid w:val="00A66108"/>
    <w:rsid w:val="00A66BB7"/>
    <w:rsid w:val="00A70C96"/>
    <w:rsid w:val="00A7226B"/>
    <w:rsid w:val="00A73C4F"/>
    <w:rsid w:val="00A73D10"/>
    <w:rsid w:val="00A74F8E"/>
    <w:rsid w:val="00A75890"/>
    <w:rsid w:val="00A76B34"/>
    <w:rsid w:val="00A775E3"/>
    <w:rsid w:val="00A77CEB"/>
    <w:rsid w:val="00A81E8C"/>
    <w:rsid w:val="00A82310"/>
    <w:rsid w:val="00A828DB"/>
    <w:rsid w:val="00A8295A"/>
    <w:rsid w:val="00A834BE"/>
    <w:rsid w:val="00A83A11"/>
    <w:rsid w:val="00A83E54"/>
    <w:rsid w:val="00A84A7E"/>
    <w:rsid w:val="00A84B5C"/>
    <w:rsid w:val="00A84F28"/>
    <w:rsid w:val="00A85389"/>
    <w:rsid w:val="00A85CA6"/>
    <w:rsid w:val="00A86B7B"/>
    <w:rsid w:val="00A91346"/>
    <w:rsid w:val="00A926E6"/>
    <w:rsid w:val="00A92C48"/>
    <w:rsid w:val="00A93454"/>
    <w:rsid w:val="00A938C2"/>
    <w:rsid w:val="00A94710"/>
    <w:rsid w:val="00A95399"/>
    <w:rsid w:val="00A95A3A"/>
    <w:rsid w:val="00A966C2"/>
    <w:rsid w:val="00A96D70"/>
    <w:rsid w:val="00A9720D"/>
    <w:rsid w:val="00A975FC"/>
    <w:rsid w:val="00AA0168"/>
    <w:rsid w:val="00AA0751"/>
    <w:rsid w:val="00AA08AB"/>
    <w:rsid w:val="00AA17B5"/>
    <w:rsid w:val="00AA18BC"/>
    <w:rsid w:val="00AA4CE5"/>
    <w:rsid w:val="00AA5BF8"/>
    <w:rsid w:val="00AA600B"/>
    <w:rsid w:val="00AA7321"/>
    <w:rsid w:val="00AB0160"/>
    <w:rsid w:val="00AB020A"/>
    <w:rsid w:val="00AB057C"/>
    <w:rsid w:val="00AB0F2E"/>
    <w:rsid w:val="00AB1126"/>
    <w:rsid w:val="00AB20D4"/>
    <w:rsid w:val="00AB2273"/>
    <w:rsid w:val="00AB285A"/>
    <w:rsid w:val="00AB2B74"/>
    <w:rsid w:val="00AB3765"/>
    <w:rsid w:val="00AB5B3D"/>
    <w:rsid w:val="00AB62A2"/>
    <w:rsid w:val="00AB6A26"/>
    <w:rsid w:val="00AC1183"/>
    <w:rsid w:val="00AC284D"/>
    <w:rsid w:val="00AC2DA0"/>
    <w:rsid w:val="00AC461B"/>
    <w:rsid w:val="00AC622E"/>
    <w:rsid w:val="00AC64C9"/>
    <w:rsid w:val="00AD0607"/>
    <w:rsid w:val="00AD065D"/>
    <w:rsid w:val="00AD0C06"/>
    <w:rsid w:val="00AD368D"/>
    <w:rsid w:val="00AD371D"/>
    <w:rsid w:val="00AD38BF"/>
    <w:rsid w:val="00AD3EDA"/>
    <w:rsid w:val="00AD4078"/>
    <w:rsid w:val="00AD48D8"/>
    <w:rsid w:val="00AD493E"/>
    <w:rsid w:val="00AD493F"/>
    <w:rsid w:val="00AD4A68"/>
    <w:rsid w:val="00AD535C"/>
    <w:rsid w:val="00AE069A"/>
    <w:rsid w:val="00AE1682"/>
    <w:rsid w:val="00AE22D2"/>
    <w:rsid w:val="00AE26B1"/>
    <w:rsid w:val="00AE29EC"/>
    <w:rsid w:val="00AE41F1"/>
    <w:rsid w:val="00AE4BC7"/>
    <w:rsid w:val="00AE58BA"/>
    <w:rsid w:val="00AE5B65"/>
    <w:rsid w:val="00AE601B"/>
    <w:rsid w:val="00AE63D9"/>
    <w:rsid w:val="00AE685D"/>
    <w:rsid w:val="00AE70CD"/>
    <w:rsid w:val="00AE7507"/>
    <w:rsid w:val="00AE75E7"/>
    <w:rsid w:val="00AF0679"/>
    <w:rsid w:val="00AF092F"/>
    <w:rsid w:val="00AF10F0"/>
    <w:rsid w:val="00AF13A3"/>
    <w:rsid w:val="00AF1CC0"/>
    <w:rsid w:val="00AF20C1"/>
    <w:rsid w:val="00AF2296"/>
    <w:rsid w:val="00AF4D11"/>
    <w:rsid w:val="00AF51A5"/>
    <w:rsid w:val="00AF5422"/>
    <w:rsid w:val="00AF5F0C"/>
    <w:rsid w:val="00AF64B9"/>
    <w:rsid w:val="00AF6BA9"/>
    <w:rsid w:val="00B004F5"/>
    <w:rsid w:val="00B00FFF"/>
    <w:rsid w:val="00B01082"/>
    <w:rsid w:val="00B02426"/>
    <w:rsid w:val="00B037E8"/>
    <w:rsid w:val="00B03B2E"/>
    <w:rsid w:val="00B0532B"/>
    <w:rsid w:val="00B061FB"/>
    <w:rsid w:val="00B11932"/>
    <w:rsid w:val="00B1278E"/>
    <w:rsid w:val="00B12968"/>
    <w:rsid w:val="00B12E10"/>
    <w:rsid w:val="00B13226"/>
    <w:rsid w:val="00B13436"/>
    <w:rsid w:val="00B160AA"/>
    <w:rsid w:val="00B164B2"/>
    <w:rsid w:val="00B16D4C"/>
    <w:rsid w:val="00B16D74"/>
    <w:rsid w:val="00B221D6"/>
    <w:rsid w:val="00B22AB0"/>
    <w:rsid w:val="00B22CDB"/>
    <w:rsid w:val="00B22FD1"/>
    <w:rsid w:val="00B23F4C"/>
    <w:rsid w:val="00B243DD"/>
    <w:rsid w:val="00B24DCD"/>
    <w:rsid w:val="00B25681"/>
    <w:rsid w:val="00B2575C"/>
    <w:rsid w:val="00B25E4C"/>
    <w:rsid w:val="00B26744"/>
    <w:rsid w:val="00B26915"/>
    <w:rsid w:val="00B26FF6"/>
    <w:rsid w:val="00B27110"/>
    <w:rsid w:val="00B2752C"/>
    <w:rsid w:val="00B27E67"/>
    <w:rsid w:val="00B3060E"/>
    <w:rsid w:val="00B316EC"/>
    <w:rsid w:val="00B32F21"/>
    <w:rsid w:val="00B33DE9"/>
    <w:rsid w:val="00B34B5F"/>
    <w:rsid w:val="00B368E8"/>
    <w:rsid w:val="00B36A8C"/>
    <w:rsid w:val="00B37E0A"/>
    <w:rsid w:val="00B37FA4"/>
    <w:rsid w:val="00B439F6"/>
    <w:rsid w:val="00B44F68"/>
    <w:rsid w:val="00B45856"/>
    <w:rsid w:val="00B471B0"/>
    <w:rsid w:val="00B47C7D"/>
    <w:rsid w:val="00B5173B"/>
    <w:rsid w:val="00B51F7B"/>
    <w:rsid w:val="00B53508"/>
    <w:rsid w:val="00B53A39"/>
    <w:rsid w:val="00B540D6"/>
    <w:rsid w:val="00B60429"/>
    <w:rsid w:val="00B6188B"/>
    <w:rsid w:val="00B626D1"/>
    <w:rsid w:val="00B62AB5"/>
    <w:rsid w:val="00B63EE5"/>
    <w:rsid w:val="00B64884"/>
    <w:rsid w:val="00B64E1B"/>
    <w:rsid w:val="00B652D4"/>
    <w:rsid w:val="00B6740A"/>
    <w:rsid w:val="00B6763D"/>
    <w:rsid w:val="00B67BE6"/>
    <w:rsid w:val="00B7222F"/>
    <w:rsid w:val="00B73849"/>
    <w:rsid w:val="00B74139"/>
    <w:rsid w:val="00B75056"/>
    <w:rsid w:val="00B7539E"/>
    <w:rsid w:val="00B75679"/>
    <w:rsid w:val="00B76222"/>
    <w:rsid w:val="00B76457"/>
    <w:rsid w:val="00B764C5"/>
    <w:rsid w:val="00B77343"/>
    <w:rsid w:val="00B82D2D"/>
    <w:rsid w:val="00B84798"/>
    <w:rsid w:val="00B914B7"/>
    <w:rsid w:val="00B917F3"/>
    <w:rsid w:val="00B93B61"/>
    <w:rsid w:val="00B94FE1"/>
    <w:rsid w:val="00B962A0"/>
    <w:rsid w:val="00BA014E"/>
    <w:rsid w:val="00BA01A6"/>
    <w:rsid w:val="00BA0AEC"/>
    <w:rsid w:val="00BA0E8E"/>
    <w:rsid w:val="00BA0F42"/>
    <w:rsid w:val="00BA2ED9"/>
    <w:rsid w:val="00BA43D0"/>
    <w:rsid w:val="00BA4FF3"/>
    <w:rsid w:val="00BA530D"/>
    <w:rsid w:val="00BA5FC4"/>
    <w:rsid w:val="00BA6535"/>
    <w:rsid w:val="00BA655D"/>
    <w:rsid w:val="00BA6D37"/>
    <w:rsid w:val="00BA6D5B"/>
    <w:rsid w:val="00BA744B"/>
    <w:rsid w:val="00BA756E"/>
    <w:rsid w:val="00BA79A4"/>
    <w:rsid w:val="00BA79FC"/>
    <w:rsid w:val="00BA7A8A"/>
    <w:rsid w:val="00BA7B49"/>
    <w:rsid w:val="00BB0368"/>
    <w:rsid w:val="00BB1F2E"/>
    <w:rsid w:val="00BB2913"/>
    <w:rsid w:val="00BB2B6E"/>
    <w:rsid w:val="00BB2C94"/>
    <w:rsid w:val="00BB2F36"/>
    <w:rsid w:val="00BB3D1E"/>
    <w:rsid w:val="00BB4B66"/>
    <w:rsid w:val="00BB708D"/>
    <w:rsid w:val="00BC0D41"/>
    <w:rsid w:val="00BC178E"/>
    <w:rsid w:val="00BC1EC0"/>
    <w:rsid w:val="00BC316C"/>
    <w:rsid w:val="00BC3967"/>
    <w:rsid w:val="00BC5411"/>
    <w:rsid w:val="00BC57DF"/>
    <w:rsid w:val="00BC58B5"/>
    <w:rsid w:val="00BC677F"/>
    <w:rsid w:val="00BC76A2"/>
    <w:rsid w:val="00BC7E93"/>
    <w:rsid w:val="00BD0255"/>
    <w:rsid w:val="00BD16DC"/>
    <w:rsid w:val="00BD1DD2"/>
    <w:rsid w:val="00BD1E37"/>
    <w:rsid w:val="00BD34AD"/>
    <w:rsid w:val="00BD3856"/>
    <w:rsid w:val="00BD39D9"/>
    <w:rsid w:val="00BD3B4E"/>
    <w:rsid w:val="00BD42A6"/>
    <w:rsid w:val="00BD4B90"/>
    <w:rsid w:val="00BD5534"/>
    <w:rsid w:val="00BE048F"/>
    <w:rsid w:val="00BE0902"/>
    <w:rsid w:val="00BE0AC5"/>
    <w:rsid w:val="00BE16E0"/>
    <w:rsid w:val="00BE3752"/>
    <w:rsid w:val="00BE4421"/>
    <w:rsid w:val="00BE54A4"/>
    <w:rsid w:val="00BE6127"/>
    <w:rsid w:val="00BE717A"/>
    <w:rsid w:val="00BF01FF"/>
    <w:rsid w:val="00BF0579"/>
    <w:rsid w:val="00BF0B06"/>
    <w:rsid w:val="00BF20D4"/>
    <w:rsid w:val="00BF2F60"/>
    <w:rsid w:val="00BF459A"/>
    <w:rsid w:val="00BF481D"/>
    <w:rsid w:val="00BF4C24"/>
    <w:rsid w:val="00BF6B8F"/>
    <w:rsid w:val="00C0068D"/>
    <w:rsid w:val="00C00FDA"/>
    <w:rsid w:val="00C02CA4"/>
    <w:rsid w:val="00C03A77"/>
    <w:rsid w:val="00C03B26"/>
    <w:rsid w:val="00C03B90"/>
    <w:rsid w:val="00C055D4"/>
    <w:rsid w:val="00C0563A"/>
    <w:rsid w:val="00C05CA0"/>
    <w:rsid w:val="00C066F4"/>
    <w:rsid w:val="00C068F8"/>
    <w:rsid w:val="00C07AC7"/>
    <w:rsid w:val="00C10DA2"/>
    <w:rsid w:val="00C121C1"/>
    <w:rsid w:val="00C13DA9"/>
    <w:rsid w:val="00C14359"/>
    <w:rsid w:val="00C1437B"/>
    <w:rsid w:val="00C17291"/>
    <w:rsid w:val="00C20495"/>
    <w:rsid w:val="00C21F84"/>
    <w:rsid w:val="00C22256"/>
    <w:rsid w:val="00C237A6"/>
    <w:rsid w:val="00C239B1"/>
    <w:rsid w:val="00C24651"/>
    <w:rsid w:val="00C246AA"/>
    <w:rsid w:val="00C246BB"/>
    <w:rsid w:val="00C255EA"/>
    <w:rsid w:val="00C257BC"/>
    <w:rsid w:val="00C25925"/>
    <w:rsid w:val="00C272D3"/>
    <w:rsid w:val="00C309E1"/>
    <w:rsid w:val="00C30A0E"/>
    <w:rsid w:val="00C31E8A"/>
    <w:rsid w:val="00C332CC"/>
    <w:rsid w:val="00C34E6D"/>
    <w:rsid w:val="00C356FB"/>
    <w:rsid w:val="00C357C3"/>
    <w:rsid w:val="00C357EA"/>
    <w:rsid w:val="00C35F84"/>
    <w:rsid w:val="00C36706"/>
    <w:rsid w:val="00C3797F"/>
    <w:rsid w:val="00C4092C"/>
    <w:rsid w:val="00C40C76"/>
    <w:rsid w:val="00C416E5"/>
    <w:rsid w:val="00C422FD"/>
    <w:rsid w:val="00C42E2E"/>
    <w:rsid w:val="00C4512C"/>
    <w:rsid w:val="00C4795D"/>
    <w:rsid w:val="00C506AC"/>
    <w:rsid w:val="00C520ED"/>
    <w:rsid w:val="00C555CC"/>
    <w:rsid w:val="00C56847"/>
    <w:rsid w:val="00C60967"/>
    <w:rsid w:val="00C6176C"/>
    <w:rsid w:val="00C61862"/>
    <w:rsid w:val="00C6347F"/>
    <w:rsid w:val="00C6354E"/>
    <w:rsid w:val="00C64AF4"/>
    <w:rsid w:val="00C715E1"/>
    <w:rsid w:val="00C7314D"/>
    <w:rsid w:val="00C73F61"/>
    <w:rsid w:val="00C740A3"/>
    <w:rsid w:val="00C74CF5"/>
    <w:rsid w:val="00C75C2C"/>
    <w:rsid w:val="00C75DB0"/>
    <w:rsid w:val="00C775CA"/>
    <w:rsid w:val="00C775E2"/>
    <w:rsid w:val="00C803BD"/>
    <w:rsid w:val="00C80B54"/>
    <w:rsid w:val="00C80D4F"/>
    <w:rsid w:val="00C830ED"/>
    <w:rsid w:val="00C84749"/>
    <w:rsid w:val="00C847FF"/>
    <w:rsid w:val="00C85539"/>
    <w:rsid w:val="00C87681"/>
    <w:rsid w:val="00C92EA4"/>
    <w:rsid w:val="00C93764"/>
    <w:rsid w:val="00C95BED"/>
    <w:rsid w:val="00C9752A"/>
    <w:rsid w:val="00C976B9"/>
    <w:rsid w:val="00C97FF8"/>
    <w:rsid w:val="00CA27B5"/>
    <w:rsid w:val="00CA4943"/>
    <w:rsid w:val="00CA51ED"/>
    <w:rsid w:val="00CA609B"/>
    <w:rsid w:val="00CA647B"/>
    <w:rsid w:val="00CB0532"/>
    <w:rsid w:val="00CB26D9"/>
    <w:rsid w:val="00CB4544"/>
    <w:rsid w:val="00CB4558"/>
    <w:rsid w:val="00CB472E"/>
    <w:rsid w:val="00CB5783"/>
    <w:rsid w:val="00CB621E"/>
    <w:rsid w:val="00CC1494"/>
    <w:rsid w:val="00CC163C"/>
    <w:rsid w:val="00CC1CE6"/>
    <w:rsid w:val="00CC1D5D"/>
    <w:rsid w:val="00CC2546"/>
    <w:rsid w:val="00CC25A9"/>
    <w:rsid w:val="00CC2FCC"/>
    <w:rsid w:val="00CC4199"/>
    <w:rsid w:val="00CC4225"/>
    <w:rsid w:val="00CC42C7"/>
    <w:rsid w:val="00CC4B44"/>
    <w:rsid w:val="00CC7454"/>
    <w:rsid w:val="00CC7E24"/>
    <w:rsid w:val="00CD1058"/>
    <w:rsid w:val="00CD14BD"/>
    <w:rsid w:val="00CD2FA7"/>
    <w:rsid w:val="00CD61EC"/>
    <w:rsid w:val="00CD627D"/>
    <w:rsid w:val="00CD787A"/>
    <w:rsid w:val="00CD7EA7"/>
    <w:rsid w:val="00CE2401"/>
    <w:rsid w:val="00CE2636"/>
    <w:rsid w:val="00CE33A4"/>
    <w:rsid w:val="00CE3489"/>
    <w:rsid w:val="00CE3572"/>
    <w:rsid w:val="00CE3CDF"/>
    <w:rsid w:val="00CE411A"/>
    <w:rsid w:val="00CE4DB5"/>
    <w:rsid w:val="00CE5255"/>
    <w:rsid w:val="00CE5E81"/>
    <w:rsid w:val="00CE60C7"/>
    <w:rsid w:val="00CE66BC"/>
    <w:rsid w:val="00CE6B82"/>
    <w:rsid w:val="00CE773C"/>
    <w:rsid w:val="00CE79DA"/>
    <w:rsid w:val="00CE7DFF"/>
    <w:rsid w:val="00CF03A8"/>
    <w:rsid w:val="00CF1CAC"/>
    <w:rsid w:val="00CF29A5"/>
    <w:rsid w:val="00CF4625"/>
    <w:rsid w:val="00CF76D7"/>
    <w:rsid w:val="00CF7BB8"/>
    <w:rsid w:val="00D00851"/>
    <w:rsid w:val="00D01486"/>
    <w:rsid w:val="00D04B6F"/>
    <w:rsid w:val="00D104C9"/>
    <w:rsid w:val="00D10923"/>
    <w:rsid w:val="00D11329"/>
    <w:rsid w:val="00D120C5"/>
    <w:rsid w:val="00D13ECA"/>
    <w:rsid w:val="00D146DB"/>
    <w:rsid w:val="00D1484B"/>
    <w:rsid w:val="00D15D20"/>
    <w:rsid w:val="00D17C08"/>
    <w:rsid w:val="00D20573"/>
    <w:rsid w:val="00D215FF"/>
    <w:rsid w:val="00D258F9"/>
    <w:rsid w:val="00D260C7"/>
    <w:rsid w:val="00D272AD"/>
    <w:rsid w:val="00D27B33"/>
    <w:rsid w:val="00D30BF6"/>
    <w:rsid w:val="00D3163B"/>
    <w:rsid w:val="00D323F9"/>
    <w:rsid w:val="00D32794"/>
    <w:rsid w:val="00D32AB3"/>
    <w:rsid w:val="00D345DE"/>
    <w:rsid w:val="00D3575F"/>
    <w:rsid w:val="00D3578C"/>
    <w:rsid w:val="00D35FC9"/>
    <w:rsid w:val="00D36E3A"/>
    <w:rsid w:val="00D372CD"/>
    <w:rsid w:val="00D40D6C"/>
    <w:rsid w:val="00D41868"/>
    <w:rsid w:val="00D424CF"/>
    <w:rsid w:val="00D43C54"/>
    <w:rsid w:val="00D44801"/>
    <w:rsid w:val="00D45778"/>
    <w:rsid w:val="00D46274"/>
    <w:rsid w:val="00D46C5B"/>
    <w:rsid w:val="00D47F0A"/>
    <w:rsid w:val="00D51136"/>
    <w:rsid w:val="00D51BDC"/>
    <w:rsid w:val="00D537B5"/>
    <w:rsid w:val="00D53AE4"/>
    <w:rsid w:val="00D54D9B"/>
    <w:rsid w:val="00D551D4"/>
    <w:rsid w:val="00D55FA2"/>
    <w:rsid w:val="00D561CC"/>
    <w:rsid w:val="00D5648E"/>
    <w:rsid w:val="00D57E5E"/>
    <w:rsid w:val="00D57EEF"/>
    <w:rsid w:val="00D57FA0"/>
    <w:rsid w:val="00D60846"/>
    <w:rsid w:val="00D61272"/>
    <w:rsid w:val="00D61597"/>
    <w:rsid w:val="00D626F8"/>
    <w:rsid w:val="00D64323"/>
    <w:rsid w:val="00D64388"/>
    <w:rsid w:val="00D66B92"/>
    <w:rsid w:val="00D676D5"/>
    <w:rsid w:val="00D71479"/>
    <w:rsid w:val="00D71D4A"/>
    <w:rsid w:val="00D72C06"/>
    <w:rsid w:val="00D73011"/>
    <w:rsid w:val="00D7335D"/>
    <w:rsid w:val="00D75053"/>
    <w:rsid w:val="00D750E9"/>
    <w:rsid w:val="00D7598A"/>
    <w:rsid w:val="00D75BCE"/>
    <w:rsid w:val="00D75FA9"/>
    <w:rsid w:val="00D775D7"/>
    <w:rsid w:val="00D775DF"/>
    <w:rsid w:val="00D776C6"/>
    <w:rsid w:val="00D8047E"/>
    <w:rsid w:val="00D83099"/>
    <w:rsid w:val="00D84958"/>
    <w:rsid w:val="00D84DD0"/>
    <w:rsid w:val="00D859A6"/>
    <w:rsid w:val="00D8692D"/>
    <w:rsid w:val="00D90902"/>
    <w:rsid w:val="00D90E05"/>
    <w:rsid w:val="00D91D63"/>
    <w:rsid w:val="00D91EEA"/>
    <w:rsid w:val="00D93419"/>
    <w:rsid w:val="00D937B4"/>
    <w:rsid w:val="00D94152"/>
    <w:rsid w:val="00D94667"/>
    <w:rsid w:val="00D949FD"/>
    <w:rsid w:val="00D94F61"/>
    <w:rsid w:val="00D959CD"/>
    <w:rsid w:val="00D962B4"/>
    <w:rsid w:val="00D96F2D"/>
    <w:rsid w:val="00D97389"/>
    <w:rsid w:val="00D97AB8"/>
    <w:rsid w:val="00D97C03"/>
    <w:rsid w:val="00DA0594"/>
    <w:rsid w:val="00DA1283"/>
    <w:rsid w:val="00DA193D"/>
    <w:rsid w:val="00DA213C"/>
    <w:rsid w:val="00DA23A5"/>
    <w:rsid w:val="00DA2E02"/>
    <w:rsid w:val="00DA506F"/>
    <w:rsid w:val="00DA5547"/>
    <w:rsid w:val="00DA5622"/>
    <w:rsid w:val="00DA58B8"/>
    <w:rsid w:val="00DA60F3"/>
    <w:rsid w:val="00DA6280"/>
    <w:rsid w:val="00DA6342"/>
    <w:rsid w:val="00DA6E39"/>
    <w:rsid w:val="00DB0723"/>
    <w:rsid w:val="00DB34E8"/>
    <w:rsid w:val="00DB3A07"/>
    <w:rsid w:val="00DB3ED3"/>
    <w:rsid w:val="00DB4DDF"/>
    <w:rsid w:val="00DB51B5"/>
    <w:rsid w:val="00DB689A"/>
    <w:rsid w:val="00DB7D6F"/>
    <w:rsid w:val="00DC1759"/>
    <w:rsid w:val="00DC288B"/>
    <w:rsid w:val="00DC49B6"/>
    <w:rsid w:val="00DC5DA4"/>
    <w:rsid w:val="00DC74E3"/>
    <w:rsid w:val="00DD03A7"/>
    <w:rsid w:val="00DD07C4"/>
    <w:rsid w:val="00DD0CF0"/>
    <w:rsid w:val="00DD0E7A"/>
    <w:rsid w:val="00DD1180"/>
    <w:rsid w:val="00DD1905"/>
    <w:rsid w:val="00DD1A94"/>
    <w:rsid w:val="00DD28EB"/>
    <w:rsid w:val="00DD3AD2"/>
    <w:rsid w:val="00DD512F"/>
    <w:rsid w:val="00DD5E44"/>
    <w:rsid w:val="00DD60E2"/>
    <w:rsid w:val="00DD7F66"/>
    <w:rsid w:val="00DE00ED"/>
    <w:rsid w:val="00DE02CE"/>
    <w:rsid w:val="00DE0C8E"/>
    <w:rsid w:val="00DE2532"/>
    <w:rsid w:val="00DE297D"/>
    <w:rsid w:val="00DE409B"/>
    <w:rsid w:val="00DF052E"/>
    <w:rsid w:val="00DF0708"/>
    <w:rsid w:val="00DF1413"/>
    <w:rsid w:val="00DF186D"/>
    <w:rsid w:val="00DF19D8"/>
    <w:rsid w:val="00DF25BB"/>
    <w:rsid w:val="00DF67E1"/>
    <w:rsid w:val="00DF697C"/>
    <w:rsid w:val="00DF70C3"/>
    <w:rsid w:val="00DF7B4E"/>
    <w:rsid w:val="00DF7C4C"/>
    <w:rsid w:val="00E01A3E"/>
    <w:rsid w:val="00E0428D"/>
    <w:rsid w:val="00E05DFA"/>
    <w:rsid w:val="00E06F4A"/>
    <w:rsid w:val="00E0728F"/>
    <w:rsid w:val="00E07EDE"/>
    <w:rsid w:val="00E13628"/>
    <w:rsid w:val="00E14A84"/>
    <w:rsid w:val="00E1520C"/>
    <w:rsid w:val="00E16628"/>
    <w:rsid w:val="00E167E3"/>
    <w:rsid w:val="00E1710F"/>
    <w:rsid w:val="00E20E38"/>
    <w:rsid w:val="00E20FF9"/>
    <w:rsid w:val="00E223C5"/>
    <w:rsid w:val="00E2264E"/>
    <w:rsid w:val="00E228D5"/>
    <w:rsid w:val="00E22905"/>
    <w:rsid w:val="00E230E0"/>
    <w:rsid w:val="00E23726"/>
    <w:rsid w:val="00E248F5"/>
    <w:rsid w:val="00E25CB3"/>
    <w:rsid w:val="00E25DB3"/>
    <w:rsid w:val="00E3159D"/>
    <w:rsid w:val="00E32437"/>
    <w:rsid w:val="00E32631"/>
    <w:rsid w:val="00E338B4"/>
    <w:rsid w:val="00E352EF"/>
    <w:rsid w:val="00E36ADE"/>
    <w:rsid w:val="00E36AF9"/>
    <w:rsid w:val="00E373D7"/>
    <w:rsid w:val="00E37879"/>
    <w:rsid w:val="00E40F08"/>
    <w:rsid w:val="00E42BAB"/>
    <w:rsid w:val="00E43743"/>
    <w:rsid w:val="00E46194"/>
    <w:rsid w:val="00E46E75"/>
    <w:rsid w:val="00E47345"/>
    <w:rsid w:val="00E474E0"/>
    <w:rsid w:val="00E511BA"/>
    <w:rsid w:val="00E52DBB"/>
    <w:rsid w:val="00E54D58"/>
    <w:rsid w:val="00E56193"/>
    <w:rsid w:val="00E56532"/>
    <w:rsid w:val="00E56A07"/>
    <w:rsid w:val="00E57112"/>
    <w:rsid w:val="00E57347"/>
    <w:rsid w:val="00E5743B"/>
    <w:rsid w:val="00E57CCD"/>
    <w:rsid w:val="00E6218B"/>
    <w:rsid w:val="00E62F49"/>
    <w:rsid w:val="00E63241"/>
    <w:rsid w:val="00E64515"/>
    <w:rsid w:val="00E65741"/>
    <w:rsid w:val="00E65863"/>
    <w:rsid w:val="00E663FA"/>
    <w:rsid w:val="00E66FB7"/>
    <w:rsid w:val="00E676B6"/>
    <w:rsid w:val="00E70410"/>
    <w:rsid w:val="00E70E52"/>
    <w:rsid w:val="00E71BB0"/>
    <w:rsid w:val="00E728B7"/>
    <w:rsid w:val="00E72EBD"/>
    <w:rsid w:val="00E73463"/>
    <w:rsid w:val="00E73C09"/>
    <w:rsid w:val="00E74405"/>
    <w:rsid w:val="00E745E3"/>
    <w:rsid w:val="00E75C47"/>
    <w:rsid w:val="00E76371"/>
    <w:rsid w:val="00E7744C"/>
    <w:rsid w:val="00E77695"/>
    <w:rsid w:val="00E77869"/>
    <w:rsid w:val="00E80727"/>
    <w:rsid w:val="00E80F97"/>
    <w:rsid w:val="00E8119A"/>
    <w:rsid w:val="00E81317"/>
    <w:rsid w:val="00E8140D"/>
    <w:rsid w:val="00E8189B"/>
    <w:rsid w:val="00E81AE1"/>
    <w:rsid w:val="00E82F80"/>
    <w:rsid w:val="00E83C42"/>
    <w:rsid w:val="00E8700F"/>
    <w:rsid w:val="00E877A8"/>
    <w:rsid w:val="00E87AC3"/>
    <w:rsid w:val="00E87F1E"/>
    <w:rsid w:val="00E90D90"/>
    <w:rsid w:val="00E927BE"/>
    <w:rsid w:val="00E92D8E"/>
    <w:rsid w:val="00E93303"/>
    <w:rsid w:val="00E93942"/>
    <w:rsid w:val="00E952E3"/>
    <w:rsid w:val="00E95725"/>
    <w:rsid w:val="00E95E1B"/>
    <w:rsid w:val="00E969C7"/>
    <w:rsid w:val="00EA15E2"/>
    <w:rsid w:val="00EA1F5F"/>
    <w:rsid w:val="00EA2253"/>
    <w:rsid w:val="00EA3519"/>
    <w:rsid w:val="00EA3C96"/>
    <w:rsid w:val="00EA4AA0"/>
    <w:rsid w:val="00EA6E7E"/>
    <w:rsid w:val="00EA74D4"/>
    <w:rsid w:val="00EB13B7"/>
    <w:rsid w:val="00EB153D"/>
    <w:rsid w:val="00EB16F1"/>
    <w:rsid w:val="00EB17E9"/>
    <w:rsid w:val="00EB1F72"/>
    <w:rsid w:val="00EB274B"/>
    <w:rsid w:val="00EB331D"/>
    <w:rsid w:val="00EB46BF"/>
    <w:rsid w:val="00EB4E13"/>
    <w:rsid w:val="00EB5CB6"/>
    <w:rsid w:val="00EB756B"/>
    <w:rsid w:val="00EB7DF9"/>
    <w:rsid w:val="00EB7F76"/>
    <w:rsid w:val="00EC1AA9"/>
    <w:rsid w:val="00EC24FE"/>
    <w:rsid w:val="00EC3DDF"/>
    <w:rsid w:val="00EC4987"/>
    <w:rsid w:val="00EC5E83"/>
    <w:rsid w:val="00EC62A7"/>
    <w:rsid w:val="00EC65C7"/>
    <w:rsid w:val="00EC6E81"/>
    <w:rsid w:val="00ED0D1B"/>
    <w:rsid w:val="00ED0E28"/>
    <w:rsid w:val="00ED0E75"/>
    <w:rsid w:val="00ED1437"/>
    <w:rsid w:val="00ED19D9"/>
    <w:rsid w:val="00ED22FF"/>
    <w:rsid w:val="00ED4A50"/>
    <w:rsid w:val="00ED63BE"/>
    <w:rsid w:val="00ED686B"/>
    <w:rsid w:val="00EE1288"/>
    <w:rsid w:val="00EE197A"/>
    <w:rsid w:val="00EE3B93"/>
    <w:rsid w:val="00EE3C42"/>
    <w:rsid w:val="00EE4C10"/>
    <w:rsid w:val="00EE4E8E"/>
    <w:rsid w:val="00EE5A4C"/>
    <w:rsid w:val="00EE5FCF"/>
    <w:rsid w:val="00EE6508"/>
    <w:rsid w:val="00EE6580"/>
    <w:rsid w:val="00EE6F78"/>
    <w:rsid w:val="00EE722E"/>
    <w:rsid w:val="00EE7852"/>
    <w:rsid w:val="00EF047F"/>
    <w:rsid w:val="00EF1614"/>
    <w:rsid w:val="00EF1F0F"/>
    <w:rsid w:val="00EF3252"/>
    <w:rsid w:val="00EF5547"/>
    <w:rsid w:val="00EF5C59"/>
    <w:rsid w:val="00EF79AD"/>
    <w:rsid w:val="00EF7AC4"/>
    <w:rsid w:val="00EF7B01"/>
    <w:rsid w:val="00F0045A"/>
    <w:rsid w:val="00F007AD"/>
    <w:rsid w:val="00F00879"/>
    <w:rsid w:val="00F01B65"/>
    <w:rsid w:val="00F01C8F"/>
    <w:rsid w:val="00F01CC4"/>
    <w:rsid w:val="00F01F24"/>
    <w:rsid w:val="00F038F7"/>
    <w:rsid w:val="00F03A69"/>
    <w:rsid w:val="00F0408C"/>
    <w:rsid w:val="00F0483B"/>
    <w:rsid w:val="00F0494D"/>
    <w:rsid w:val="00F056FA"/>
    <w:rsid w:val="00F06485"/>
    <w:rsid w:val="00F10417"/>
    <w:rsid w:val="00F12A7C"/>
    <w:rsid w:val="00F12AF5"/>
    <w:rsid w:val="00F12DD2"/>
    <w:rsid w:val="00F12FFB"/>
    <w:rsid w:val="00F133AB"/>
    <w:rsid w:val="00F14836"/>
    <w:rsid w:val="00F14920"/>
    <w:rsid w:val="00F14A6F"/>
    <w:rsid w:val="00F1610F"/>
    <w:rsid w:val="00F16380"/>
    <w:rsid w:val="00F164FC"/>
    <w:rsid w:val="00F16954"/>
    <w:rsid w:val="00F16B2B"/>
    <w:rsid w:val="00F175F3"/>
    <w:rsid w:val="00F17B4B"/>
    <w:rsid w:val="00F17D86"/>
    <w:rsid w:val="00F203EA"/>
    <w:rsid w:val="00F20C89"/>
    <w:rsid w:val="00F216B3"/>
    <w:rsid w:val="00F217A2"/>
    <w:rsid w:val="00F226F4"/>
    <w:rsid w:val="00F24F7B"/>
    <w:rsid w:val="00F2542C"/>
    <w:rsid w:val="00F262EA"/>
    <w:rsid w:val="00F2643D"/>
    <w:rsid w:val="00F26BB5"/>
    <w:rsid w:val="00F2701F"/>
    <w:rsid w:val="00F278F9"/>
    <w:rsid w:val="00F303F3"/>
    <w:rsid w:val="00F30B1D"/>
    <w:rsid w:val="00F30B9C"/>
    <w:rsid w:val="00F30F45"/>
    <w:rsid w:val="00F315ED"/>
    <w:rsid w:val="00F327BB"/>
    <w:rsid w:val="00F33069"/>
    <w:rsid w:val="00F334EA"/>
    <w:rsid w:val="00F342B4"/>
    <w:rsid w:val="00F3435F"/>
    <w:rsid w:val="00F35361"/>
    <w:rsid w:val="00F35DE7"/>
    <w:rsid w:val="00F364DB"/>
    <w:rsid w:val="00F3762E"/>
    <w:rsid w:val="00F40AFF"/>
    <w:rsid w:val="00F40D54"/>
    <w:rsid w:val="00F41198"/>
    <w:rsid w:val="00F41A99"/>
    <w:rsid w:val="00F42443"/>
    <w:rsid w:val="00F42626"/>
    <w:rsid w:val="00F43112"/>
    <w:rsid w:val="00F431E4"/>
    <w:rsid w:val="00F44196"/>
    <w:rsid w:val="00F441D7"/>
    <w:rsid w:val="00F465EA"/>
    <w:rsid w:val="00F46939"/>
    <w:rsid w:val="00F47117"/>
    <w:rsid w:val="00F47848"/>
    <w:rsid w:val="00F503C7"/>
    <w:rsid w:val="00F50530"/>
    <w:rsid w:val="00F50950"/>
    <w:rsid w:val="00F5256D"/>
    <w:rsid w:val="00F53CD4"/>
    <w:rsid w:val="00F5417C"/>
    <w:rsid w:val="00F549B4"/>
    <w:rsid w:val="00F55A44"/>
    <w:rsid w:val="00F56251"/>
    <w:rsid w:val="00F567D2"/>
    <w:rsid w:val="00F57B0F"/>
    <w:rsid w:val="00F62456"/>
    <w:rsid w:val="00F62E10"/>
    <w:rsid w:val="00F63CC3"/>
    <w:rsid w:val="00F63D36"/>
    <w:rsid w:val="00F6511E"/>
    <w:rsid w:val="00F6550A"/>
    <w:rsid w:val="00F65E48"/>
    <w:rsid w:val="00F66382"/>
    <w:rsid w:val="00F67A47"/>
    <w:rsid w:val="00F71958"/>
    <w:rsid w:val="00F7275D"/>
    <w:rsid w:val="00F73392"/>
    <w:rsid w:val="00F757B1"/>
    <w:rsid w:val="00F77B49"/>
    <w:rsid w:val="00F80B20"/>
    <w:rsid w:val="00F83416"/>
    <w:rsid w:val="00F83AAF"/>
    <w:rsid w:val="00F85EEA"/>
    <w:rsid w:val="00F86088"/>
    <w:rsid w:val="00F862C0"/>
    <w:rsid w:val="00F862C7"/>
    <w:rsid w:val="00F90741"/>
    <w:rsid w:val="00F909D8"/>
    <w:rsid w:val="00F90DB8"/>
    <w:rsid w:val="00F912A8"/>
    <w:rsid w:val="00F9179C"/>
    <w:rsid w:val="00F92B06"/>
    <w:rsid w:val="00F94203"/>
    <w:rsid w:val="00F951BE"/>
    <w:rsid w:val="00F967B2"/>
    <w:rsid w:val="00FA0DFC"/>
    <w:rsid w:val="00FA13A6"/>
    <w:rsid w:val="00FA203F"/>
    <w:rsid w:val="00FA4D1A"/>
    <w:rsid w:val="00FA4D93"/>
    <w:rsid w:val="00FA5790"/>
    <w:rsid w:val="00FA593B"/>
    <w:rsid w:val="00FA5FF5"/>
    <w:rsid w:val="00FA6639"/>
    <w:rsid w:val="00FA785F"/>
    <w:rsid w:val="00FB1691"/>
    <w:rsid w:val="00FB2972"/>
    <w:rsid w:val="00FB2983"/>
    <w:rsid w:val="00FB2AA0"/>
    <w:rsid w:val="00FB3DB4"/>
    <w:rsid w:val="00FB4FDC"/>
    <w:rsid w:val="00FB525F"/>
    <w:rsid w:val="00FB5BF6"/>
    <w:rsid w:val="00FB6D7A"/>
    <w:rsid w:val="00FC04BB"/>
    <w:rsid w:val="00FC0B7E"/>
    <w:rsid w:val="00FC0F04"/>
    <w:rsid w:val="00FC2899"/>
    <w:rsid w:val="00FC2CA9"/>
    <w:rsid w:val="00FC31B9"/>
    <w:rsid w:val="00FC35B8"/>
    <w:rsid w:val="00FC4408"/>
    <w:rsid w:val="00FC5CD5"/>
    <w:rsid w:val="00FC601A"/>
    <w:rsid w:val="00FC713E"/>
    <w:rsid w:val="00FC792E"/>
    <w:rsid w:val="00FC79AF"/>
    <w:rsid w:val="00FC7A8F"/>
    <w:rsid w:val="00FD0EFE"/>
    <w:rsid w:val="00FD130A"/>
    <w:rsid w:val="00FD1CEA"/>
    <w:rsid w:val="00FD1F40"/>
    <w:rsid w:val="00FD2085"/>
    <w:rsid w:val="00FD4392"/>
    <w:rsid w:val="00FD6752"/>
    <w:rsid w:val="00FD7BA4"/>
    <w:rsid w:val="00FE0A0F"/>
    <w:rsid w:val="00FE0F6A"/>
    <w:rsid w:val="00FE1AE2"/>
    <w:rsid w:val="00FE1B95"/>
    <w:rsid w:val="00FE3E0C"/>
    <w:rsid w:val="00FE3EC0"/>
    <w:rsid w:val="00FE42C6"/>
    <w:rsid w:val="00FE4391"/>
    <w:rsid w:val="00FE4554"/>
    <w:rsid w:val="00FE46F2"/>
    <w:rsid w:val="00FE5086"/>
    <w:rsid w:val="00FE55FA"/>
    <w:rsid w:val="00FE5BA0"/>
    <w:rsid w:val="00FE5E3A"/>
    <w:rsid w:val="00FE66FC"/>
    <w:rsid w:val="00FE79C8"/>
    <w:rsid w:val="00FE7A15"/>
    <w:rsid w:val="00FF0893"/>
    <w:rsid w:val="00FF09A6"/>
    <w:rsid w:val="00FF10AA"/>
    <w:rsid w:val="00FF1A6C"/>
    <w:rsid w:val="00FF3B0A"/>
    <w:rsid w:val="00FF3BE0"/>
    <w:rsid w:val="00FF3C87"/>
    <w:rsid w:val="00FF4856"/>
    <w:rsid w:val="00FF4C21"/>
    <w:rsid w:val="00FF5622"/>
    <w:rsid w:val="00FF575E"/>
    <w:rsid w:val="00FF645A"/>
    <w:rsid w:val="00FF6772"/>
    <w:rsid w:val="00FF7751"/>
    <w:rsid w:val="00FF7D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1" w:semiHidden="0" w:uiPriority="0" w:unhideWhenUsed="0"/>
    <w:lsdException w:name="caption" w:locked="1" w:uiPriority="0" w:qFormat="1"/>
    <w:lsdException w:name="annotation reference" w:locked="1" w:semiHidden="0" w:uiPriority="0" w:unhideWhenUsed="0"/>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70CD"/>
    <w:rPr>
      <w:kern w:val="0"/>
      <w:sz w:val="24"/>
      <w:szCs w:val="24"/>
      <w:lang w:eastAsia="en-US"/>
    </w:rPr>
  </w:style>
  <w:style w:type="paragraph" w:styleId="1">
    <w:name w:val="heading 1"/>
    <w:basedOn w:val="a"/>
    <w:next w:val="a"/>
    <w:link w:val="1Char"/>
    <w:uiPriority w:val="99"/>
    <w:qFormat/>
    <w:rsid w:val="001A3C06"/>
    <w:pPr>
      <w:keepNext/>
      <w:outlineLvl w:val="0"/>
    </w:pPr>
    <w:rPr>
      <w:rFonts w:ascii="Arial" w:hAnsi="Arial" w:cs="Arial"/>
      <w:sz w:val="28"/>
      <w:szCs w:val="28"/>
    </w:rPr>
  </w:style>
  <w:style w:type="paragraph" w:styleId="2">
    <w:name w:val="heading 2"/>
    <w:basedOn w:val="a"/>
    <w:next w:val="a"/>
    <w:link w:val="2Char"/>
    <w:uiPriority w:val="99"/>
    <w:qFormat/>
    <w:rsid w:val="001A3C06"/>
    <w:pPr>
      <w:keepNext/>
      <w:tabs>
        <w:tab w:val="left" w:pos="180"/>
      </w:tabs>
      <w:ind w:left="540"/>
      <w:outlineLvl w:val="1"/>
    </w:pPr>
    <w:rPr>
      <w:rFonts w:ascii="Arial" w:hAnsi="Arial" w:cs="Arial"/>
      <w:color w:val="FF0000"/>
      <w:sz w:val="32"/>
    </w:rPr>
  </w:style>
  <w:style w:type="paragraph" w:styleId="3">
    <w:name w:val="heading 3"/>
    <w:basedOn w:val="a"/>
    <w:next w:val="a"/>
    <w:link w:val="3Char"/>
    <w:uiPriority w:val="99"/>
    <w:qFormat/>
    <w:rsid w:val="001A3C06"/>
    <w:pPr>
      <w:keepNext/>
      <w:ind w:left="180" w:firstLine="360"/>
      <w:outlineLvl w:val="2"/>
    </w:pPr>
    <w:rPr>
      <w:rFonts w:ascii="Arial" w:hAnsi="Arial" w:cs="Arial"/>
      <w:sz w:val="32"/>
    </w:rPr>
  </w:style>
  <w:style w:type="paragraph" w:styleId="4">
    <w:name w:val="heading 4"/>
    <w:basedOn w:val="a"/>
    <w:next w:val="a"/>
    <w:link w:val="4Char"/>
    <w:uiPriority w:val="99"/>
    <w:qFormat/>
    <w:rsid w:val="001A3C06"/>
    <w:pPr>
      <w:keepNext/>
      <w:spacing w:before="240" w:after="60"/>
      <w:outlineLvl w:val="3"/>
    </w:pPr>
    <w:rPr>
      <w:b/>
      <w:bCs/>
      <w:sz w:val="28"/>
      <w:szCs w:val="28"/>
    </w:rPr>
  </w:style>
  <w:style w:type="paragraph" w:styleId="5">
    <w:name w:val="heading 5"/>
    <w:basedOn w:val="a"/>
    <w:next w:val="a"/>
    <w:link w:val="5Char"/>
    <w:uiPriority w:val="99"/>
    <w:qFormat/>
    <w:rsid w:val="001A3C06"/>
    <w:pPr>
      <w:keepNext/>
      <w:spacing w:line="480" w:lineRule="auto"/>
      <w:outlineLvl w:val="4"/>
    </w:pPr>
    <w:rPr>
      <w:szCs w:val="20"/>
      <w:lang w:eastAsia="zh-CN"/>
    </w:rPr>
  </w:style>
  <w:style w:type="paragraph" w:styleId="6">
    <w:name w:val="heading 6"/>
    <w:basedOn w:val="a"/>
    <w:next w:val="a"/>
    <w:link w:val="6Char"/>
    <w:uiPriority w:val="99"/>
    <w:qFormat/>
    <w:rsid w:val="001A3C06"/>
    <w:pPr>
      <w:keepNext/>
      <w:outlineLvl w:val="5"/>
    </w:pPr>
    <w:rPr>
      <w:color w:val="000000"/>
      <w:sz w:val="28"/>
      <w:szCs w:val="20"/>
    </w:rPr>
  </w:style>
  <w:style w:type="paragraph" w:styleId="7">
    <w:name w:val="heading 7"/>
    <w:basedOn w:val="a"/>
    <w:next w:val="a"/>
    <w:link w:val="7Char"/>
    <w:uiPriority w:val="99"/>
    <w:qFormat/>
    <w:rsid w:val="001A3C06"/>
    <w:pPr>
      <w:keepNext/>
      <w:spacing w:line="480" w:lineRule="auto"/>
      <w:ind w:right="-720"/>
      <w:jc w:val="center"/>
      <w:outlineLvl w:val="6"/>
    </w:pPr>
    <w:rPr>
      <w:szCs w:val="20"/>
      <w:lang w:eastAsia="zh-CN"/>
    </w:rPr>
  </w:style>
  <w:style w:type="paragraph" w:styleId="8">
    <w:name w:val="heading 8"/>
    <w:basedOn w:val="a"/>
    <w:next w:val="a"/>
    <w:link w:val="8Char"/>
    <w:uiPriority w:val="99"/>
    <w:qFormat/>
    <w:rsid w:val="001A3C06"/>
    <w:pPr>
      <w:keepNext/>
      <w:ind w:right="-720"/>
      <w:outlineLvl w:val="7"/>
    </w:pPr>
    <w:rPr>
      <w:szCs w:val="20"/>
      <w:lang w:eastAsia="zh-CN"/>
    </w:rPr>
  </w:style>
  <w:style w:type="paragraph" w:styleId="9">
    <w:name w:val="heading 9"/>
    <w:basedOn w:val="a"/>
    <w:next w:val="a"/>
    <w:link w:val="9Char"/>
    <w:uiPriority w:val="99"/>
    <w:qFormat/>
    <w:rsid w:val="001A3C06"/>
    <w:pPr>
      <w:keepNext/>
      <w:ind w:right="-720"/>
      <w:outlineLvl w:val="8"/>
    </w:pPr>
    <w:rPr>
      <w:b/>
      <w:bCs/>
      <w:i/>
      <w:iCs/>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11687"/>
    <w:rPr>
      <w:b/>
      <w:bCs/>
      <w:kern w:val="44"/>
      <w:sz w:val="44"/>
      <w:szCs w:val="44"/>
      <w:lang w:eastAsia="en-US"/>
    </w:rPr>
  </w:style>
  <w:style w:type="character" w:customStyle="1" w:styleId="2Char">
    <w:name w:val="标题 2 Char"/>
    <w:basedOn w:val="a0"/>
    <w:link w:val="2"/>
    <w:uiPriority w:val="9"/>
    <w:semiHidden/>
    <w:rsid w:val="00011687"/>
    <w:rPr>
      <w:rFonts w:asciiTheme="majorHAnsi" w:eastAsiaTheme="majorEastAsia" w:hAnsiTheme="majorHAnsi" w:cstheme="majorBidi"/>
      <w:b/>
      <w:bCs/>
      <w:kern w:val="0"/>
      <w:sz w:val="32"/>
      <w:szCs w:val="32"/>
      <w:lang w:eastAsia="en-US"/>
    </w:rPr>
  </w:style>
  <w:style w:type="character" w:customStyle="1" w:styleId="3Char">
    <w:name w:val="标题 3 Char"/>
    <w:basedOn w:val="a0"/>
    <w:link w:val="3"/>
    <w:uiPriority w:val="9"/>
    <w:semiHidden/>
    <w:rsid w:val="00011687"/>
    <w:rPr>
      <w:b/>
      <w:bCs/>
      <w:kern w:val="0"/>
      <w:sz w:val="32"/>
      <w:szCs w:val="32"/>
      <w:lang w:eastAsia="en-US"/>
    </w:rPr>
  </w:style>
  <w:style w:type="character" w:customStyle="1" w:styleId="4Char">
    <w:name w:val="标题 4 Char"/>
    <w:basedOn w:val="a0"/>
    <w:link w:val="4"/>
    <w:uiPriority w:val="9"/>
    <w:semiHidden/>
    <w:rsid w:val="00011687"/>
    <w:rPr>
      <w:rFonts w:asciiTheme="majorHAnsi" w:eastAsiaTheme="majorEastAsia" w:hAnsiTheme="majorHAnsi" w:cstheme="majorBidi"/>
      <w:b/>
      <w:bCs/>
      <w:kern w:val="0"/>
      <w:sz w:val="28"/>
      <w:szCs w:val="28"/>
      <w:lang w:eastAsia="en-US"/>
    </w:rPr>
  </w:style>
  <w:style w:type="character" w:customStyle="1" w:styleId="5Char">
    <w:name w:val="标题 5 Char"/>
    <w:basedOn w:val="a0"/>
    <w:link w:val="5"/>
    <w:uiPriority w:val="9"/>
    <w:semiHidden/>
    <w:rsid w:val="00011687"/>
    <w:rPr>
      <w:b/>
      <w:bCs/>
      <w:kern w:val="0"/>
      <w:sz w:val="28"/>
      <w:szCs w:val="28"/>
      <w:lang w:eastAsia="en-US"/>
    </w:rPr>
  </w:style>
  <w:style w:type="character" w:customStyle="1" w:styleId="6Char">
    <w:name w:val="标题 6 Char"/>
    <w:basedOn w:val="a0"/>
    <w:link w:val="6"/>
    <w:uiPriority w:val="9"/>
    <w:semiHidden/>
    <w:rsid w:val="00011687"/>
    <w:rPr>
      <w:rFonts w:asciiTheme="majorHAnsi" w:eastAsiaTheme="majorEastAsia" w:hAnsiTheme="majorHAnsi" w:cstheme="majorBidi"/>
      <w:b/>
      <w:bCs/>
      <w:kern w:val="0"/>
      <w:sz w:val="24"/>
      <w:szCs w:val="24"/>
      <w:lang w:eastAsia="en-US"/>
    </w:rPr>
  </w:style>
  <w:style w:type="character" w:customStyle="1" w:styleId="7Char">
    <w:name w:val="标题 7 Char"/>
    <w:basedOn w:val="a0"/>
    <w:link w:val="7"/>
    <w:uiPriority w:val="9"/>
    <w:semiHidden/>
    <w:rsid w:val="00011687"/>
    <w:rPr>
      <w:b/>
      <w:bCs/>
      <w:kern w:val="0"/>
      <w:sz w:val="24"/>
      <w:szCs w:val="24"/>
      <w:lang w:eastAsia="en-US"/>
    </w:rPr>
  </w:style>
  <w:style w:type="character" w:customStyle="1" w:styleId="8Char">
    <w:name w:val="标题 8 Char"/>
    <w:basedOn w:val="a0"/>
    <w:link w:val="8"/>
    <w:uiPriority w:val="9"/>
    <w:semiHidden/>
    <w:rsid w:val="00011687"/>
    <w:rPr>
      <w:rFonts w:asciiTheme="majorHAnsi" w:eastAsiaTheme="majorEastAsia" w:hAnsiTheme="majorHAnsi" w:cstheme="majorBidi"/>
      <w:kern w:val="0"/>
      <w:sz w:val="24"/>
      <w:szCs w:val="24"/>
      <w:lang w:eastAsia="en-US"/>
    </w:rPr>
  </w:style>
  <w:style w:type="character" w:customStyle="1" w:styleId="9Char">
    <w:name w:val="标题 9 Char"/>
    <w:basedOn w:val="a0"/>
    <w:link w:val="9"/>
    <w:uiPriority w:val="9"/>
    <w:semiHidden/>
    <w:rsid w:val="00011687"/>
    <w:rPr>
      <w:rFonts w:asciiTheme="majorHAnsi" w:eastAsiaTheme="majorEastAsia" w:hAnsiTheme="majorHAnsi" w:cstheme="majorBidi"/>
      <w:kern w:val="0"/>
      <w:szCs w:val="21"/>
      <w:lang w:eastAsia="en-US"/>
    </w:rPr>
  </w:style>
  <w:style w:type="paragraph" w:styleId="a3">
    <w:name w:val="Body Text"/>
    <w:basedOn w:val="a"/>
    <w:link w:val="Char"/>
    <w:uiPriority w:val="99"/>
    <w:rsid w:val="001A3C06"/>
    <w:rPr>
      <w:sz w:val="32"/>
    </w:rPr>
  </w:style>
  <w:style w:type="character" w:customStyle="1" w:styleId="Char">
    <w:name w:val="正文文本 Char"/>
    <w:basedOn w:val="a0"/>
    <w:link w:val="a3"/>
    <w:uiPriority w:val="99"/>
    <w:locked/>
    <w:rsid w:val="008E4DEE"/>
    <w:rPr>
      <w:rFonts w:cs="Times New Roman"/>
      <w:sz w:val="24"/>
      <w:szCs w:val="24"/>
      <w:lang w:eastAsia="en-US"/>
    </w:rPr>
  </w:style>
  <w:style w:type="paragraph" w:styleId="30">
    <w:name w:val="Body Text 3"/>
    <w:basedOn w:val="a"/>
    <w:link w:val="3Char0"/>
    <w:uiPriority w:val="99"/>
    <w:rsid w:val="001A3C06"/>
    <w:pPr>
      <w:spacing w:after="120"/>
    </w:pPr>
    <w:rPr>
      <w:sz w:val="16"/>
      <w:szCs w:val="16"/>
    </w:rPr>
  </w:style>
  <w:style w:type="character" w:customStyle="1" w:styleId="3Char0">
    <w:name w:val="正文文本 3 Char"/>
    <w:basedOn w:val="a0"/>
    <w:link w:val="30"/>
    <w:uiPriority w:val="99"/>
    <w:locked/>
    <w:rsid w:val="00DF19D8"/>
    <w:rPr>
      <w:rFonts w:cs="Times New Roman"/>
      <w:sz w:val="16"/>
      <w:szCs w:val="16"/>
      <w:lang w:eastAsia="en-US"/>
    </w:rPr>
  </w:style>
  <w:style w:type="character" w:styleId="a4">
    <w:name w:val="Hyperlink"/>
    <w:basedOn w:val="a0"/>
    <w:uiPriority w:val="99"/>
    <w:rsid w:val="001A3C06"/>
    <w:rPr>
      <w:rFonts w:cs="Times New Roman"/>
      <w:color w:val="0000FF"/>
      <w:u w:val="single"/>
    </w:rPr>
  </w:style>
  <w:style w:type="paragraph" w:styleId="a5">
    <w:name w:val="Body Text Indent"/>
    <w:basedOn w:val="a"/>
    <w:link w:val="Char0"/>
    <w:uiPriority w:val="99"/>
    <w:rsid w:val="001A3C06"/>
    <w:pPr>
      <w:ind w:left="360"/>
    </w:pPr>
    <w:rPr>
      <w:rFonts w:ascii="Times" w:hAnsi="Times"/>
      <w:szCs w:val="20"/>
      <w:lang w:eastAsia="zh-CN"/>
    </w:rPr>
  </w:style>
  <w:style w:type="character" w:customStyle="1" w:styleId="Char0">
    <w:name w:val="正文文本缩进 Char"/>
    <w:basedOn w:val="a0"/>
    <w:link w:val="a5"/>
    <w:uiPriority w:val="99"/>
    <w:semiHidden/>
    <w:rsid w:val="00011687"/>
    <w:rPr>
      <w:kern w:val="0"/>
      <w:sz w:val="24"/>
      <w:szCs w:val="24"/>
      <w:lang w:eastAsia="en-US"/>
    </w:rPr>
  </w:style>
  <w:style w:type="paragraph" w:styleId="a6">
    <w:name w:val="footer"/>
    <w:basedOn w:val="a"/>
    <w:link w:val="Char1"/>
    <w:uiPriority w:val="99"/>
    <w:rsid w:val="001A3C06"/>
    <w:pPr>
      <w:tabs>
        <w:tab w:val="center" w:pos="4320"/>
        <w:tab w:val="right" w:pos="8640"/>
      </w:tabs>
    </w:pPr>
    <w:rPr>
      <w:sz w:val="20"/>
      <w:szCs w:val="20"/>
      <w:lang w:eastAsia="zh-CN"/>
    </w:rPr>
  </w:style>
  <w:style w:type="character" w:customStyle="1" w:styleId="Char1">
    <w:name w:val="页脚 Char"/>
    <w:basedOn w:val="a0"/>
    <w:link w:val="a6"/>
    <w:uiPriority w:val="99"/>
    <w:locked/>
    <w:rsid w:val="00051FEA"/>
    <w:rPr>
      <w:rFonts w:cs="Times New Roman"/>
      <w:lang w:eastAsia="zh-CN"/>
    </w:rPr>
  </w:style>
  <w:style w:type="character" w:styleId="a7">
    <w:name w:val="page number"/>
    <w:basedOn w:val="a0"/>
    <w:uiPriority w:val="99"/>
    <w:rsid w:val="001A3C06"/>
    <w:rPr>
      <w:rFonts w:cs="Times New Roman"/>
    </w:rPr>
  </w:style>
  <w:style w:type="paragraph" w:styleId="a8">
    <w:name w:val="annotation text"/>
    <w:basedOn w:val="a"/>
    <w:link w:val="Char2"/>
    <w:uiPriority w:val="99"/>
    <w:rsid w:val="001A3C06"/>
    <w:rPr>
      <w:sz w:val="20"/>
      <w:szCs w:val="20"/>
      <w:lang w:eastAsia="zh-CN"/>
    </w:rPr>
  </w:style>
  <w:style w:type="character" w:customStyle="1" w:styleId="Char2">
    <w:name w:val="批注文字 Char"/>
    <w:basedOn w:val="a0"/>
    <w:link w:val="a8"/>
    <w:uiPriority w:val="99"/>
    <w:locked/>
    <w:rsid w:val="00E54D58"/>
    <w:rPr>
      <w:rFonts w:cs="Times New Roman"/>
      <w:lang w:eastAsia="zh-CN"/>
    </w:rPr>
  </w:style>
  <w:style w:type="paragraph" w:styleId="20">
    <w:name w:val="Body Text 2"/>
    <w:basedOn w:val="a"/>
    <w:link w:val="2Char0"/>
    <w:uiPriority w:val="99"/>
    <w:rsid w:val="001A3C06"/>
    <w:pPr>
      <w:tabs>
        <w:tab w:val="left" w:pos="990"/>
      </w:tabs>
      <w:spacing w:line="480" w:lineRule="auto"/>
    </w:pPr>
    <w:rPr>
      <w:szCs w:val="20"/>
      <w:u w:val="single"/>
      <w:lang w:eastAsia="zh-CN"/>
    </w:rPr>
  </w:style>
  <w:style w:type="character" w:customStyle="1" w:styleId="2Char0">
    <w:name w:val="正文文本 2 Char"/>
    <w:basedOn w:val="a0"/>
    <w:link w:val="20"/>
    <w:uiPriority w:val="99"/>
    <w:semiHidden/>
    <w:rsid w:val="00011687"/>
    <w:rPr>
      <w:kern w:val="0"/>
      <w:sz w:val="24"/>
      <w:szCs w:val="24"/>
      <w:lang w:eastAsia="en-US"/>
    </w:rPr>
  </w:style>
  <w:style w:type="paragraph" w:styleId="a9">
    <w:name w:val="Title"/>
    <w:basedOn w:val="a"/>
    <w:link w:val="Char3"/>
    <w:uiPriority w:val="99"/>
    <w:qFormat/>
    <w:rsid w:val="001A3C06"/>
    <w:pPr>
      <w:spacing w:line="360" w:lineRule="auto"/>
      <w:jc w:val="center"/>
    </w:pPr>
    <w:rPr>
      <w:b/>
      <w:sz w:val="20"/>
      <w:szCs w:val="20"/>
      <w:lang w:eastAsia="zh-CN"/>
    </w:rPr>
  </w:style>
  <w:style w:type="character" w:customStyle="1" w:styleId="Char3">
    <w:name w:val="标题 Char"/>
    <w:basedOn w:val="a0"/>
    <w:link w:val="a9"/>
    <w:uiPriority w:val="10"/>
    <w:rsid w:val="00011687"/>
    <w:rPr>
      <w:rFonts w:asciiTheme="majorHAnsi" w:eastAsia="宋体" w:hAnsiTheme="majorHAnsi" w:cstheme="majorBidi"/>
      <w:b/>
      <w:bCs/>
      <w:kern w:val="0"/>
      <w:sz w:val="32"/>
      <w:szCs w:val="32"/>
      <w:lang w:eastAsia="en-US"/>
    </w:rPr>
  </w:style>
  <w:style w:type="paragraph" w:styleId="HTML">
    <w:name w:val="HTML Preformatted"/>
    <w:basedOn w:val="a"/>
    <w:link w:val="HTMLChar"/>
    <w:uiPriority w:val="99"/>
    <w:rsid w:val="001A3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宋体" w:hAnsi="Courier New" w:cs="Courier New"/>
      <w:sz w:val="20"/>
      <w:szCs w:val="20"/>
      <w:lang w:eastAsia="zh-CN"/>
    </w:rPr>
  </w:style>
  <w:style w:type="character" w:customStyle="1" w:styleId="HTMLChar">
    <w:name w:val="HTML 预设格式 Char"/>
    <w:basedOn w:val="a0"/>
    <w:link w:val="HTML"/>
    <w:uiPriority w:val="99"/>
    <w:semiHidden/>
    <w:rsid w:val="00011687"/>
    <w:rPr>
      <w:rFonts w:ascii="Courier New" w:hAnsi="Courier New" w:cs="Courier New"/>
      <w:kern w:val="0"/>
      <w:sz w:val="20"/>
      <w:szCs w:val="20"/>
      <w:lang w:eastAsia="en-US"/>
    </w:rPr>
  </w:style>
  <w:style w:type="character" w:styleId="aa">
    <w:name w:val="FollowedHyperlink"/>
    <w:basedOn w:val="a0"/>
    <w:uiPriority w:val="99"/>
    <w:rsid w:val="001A3C06"/>
    <w:rPr>
      <w:rFonts w:cs="Times New Roman"/>
      <w:color w:val="800080"/>
      <w:u w:val="single"/>
    </w:rPr>
  </w:style>
  <w:style w:type="paragraph" w:styleId="ab">
    <w:name w:val="header"/>
    <w:basedOn w:val="a"/>
    <w:link w:val="Char4"/>
    <w:uiPriority w:val="99"/>
    <w:rsid w:val="001A3C06"/>
    <w:pPr>
      <w:tabs>
        <w:tab w:val="center" w:pos="4320"/>
        <w:tab w:val="right" w:pos="8640"/>
      </w:tabs>
    </w:pPr>
    <w:rPr>
      <w:sz w:val="20"/>
      <w:szCs w:val="20"/>
      <w:lang w:eastAsia="zh-CN"/>
    </w:rPr>
  </w:style>
  <w:style w:type="character" w:customStyle="1" w:styleId="Char4">
    <w:name w:val="页眉 Char"/>
    <w:basedOn w:val="a0"/>
    <w:link w:val="ab"/>
    <w:uiPriority w:val="99"/>
    <w:locked/>
    <w:rsid w:val="00506C7E"/>
    <w:rPr>
      <w:rFonts w:cs="Times New Roman"/>
      <w:lang w:eastAsia="zh-CN"/>
    </w:rPr>
  </w:style>
  <w:style w:type="paragraph" w:styleId="21">
    <w:name w:val="Body Text Indent 2"/>
    <w:basedOn w:val="a"/>
    <w:link w:val="2Char1"/>
    <w:uiPriority w:val="99"/>
    <w:rsid w:val="001A3C06"/>
    <w:pPr>
      <w:ind w:firstLine="720"/>
    </w:pPr>
    <w:rPr>
      <w:szCs w:val="20"/>
      <w:lang w:eastAsia="zh-CN"/>
    </w:rPr>
  </w:style>
  <w:style w:type="character" w:customStyle="1" w:styleId="2Char1">
    <w:name w:val="正文文本缩进 2 Char"/>
    <w:basedOn w:val="a0"/>
    <w:link w:val="21"/>
    <w:uiPriority w:val="99"/>
    <w:semiHidden/>
    <w:rsid w:val="00011687"/>
    <w:rPr>
      <w:kern w:val="0"/>
      <w:sz w:val="24"/>
      <w:szCs w:val="24"/>
      <w:lang w:eastAsia="en-US"/>
    </w:rPr>
  </w:style>
  <w:style w:type="paragraph" w:customStyle="1" w:styleId="xl24">
    <w:name w:val="xl24"/>
    <w:basedOn w:val="a"/>
    <w:uiPriority w:val="99"/>
    <w:rsid w:val="001A3C0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a"/>
    <w:uiPriority w:val="99"/>
    <w:rsid w:val="001A3C06"/>
    <w:pPr>
      <w:pBdr>
        <w:left w:val="single" w:sz="4" w:space="0" w:color="auto"/>
        <w:bottom w:val="single" w:sz="4" w:space="0" w:color="auto"/>
        <w:right w:val="single" w:sz="4" w:space="0" w:color="auto"/>
      </w:pBdr>
      <w:spacing w:before="100" w:beforeAutospacing="1" w:after="100" w:afterAutospacing="1"/>
    </w:pPr>
  </w:style>
  <w:style w:type="paragraph" w:customStyle="1" w:styleId="xl27">
    <w:name w:val="xl27"/>
    <w:basedOn w:val="a"/>
    <w:uiPriority w:val="99"/>
    <w:rsid w:val="001A3C06"/>
    <w:pPr>
      <w:pBdr>
        <w:top w:val="single" w:sz="4" w:space="0" w:color="auto"/>
        <w:bottom w:val="single" w:sz="4" w:space="0" w:color="auto"/>
      </w:pBdr>
      <w:spacing w:before="100" w:beforeAutospacing="1" w:after="100" w:afterAutospacing="1"/>
    </w:pPr>
  </w:style>
  <w:style w:type="paragraph" w:customStyle="1" w:styleId="xl28">
    <w:name w:val="xl28"/>
    <w:basedOn w:val="a"/>
    <w:uiPriority w:val="99"/>
    <w:rsid w:val="001A3C06"/>
    <w:pPr>
      <w:pBdr>
        <w:top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a"/>
    <w:uiPriority w:val="99"/>
    <w:rsid w:val="001A3C06"/>
    <w:pPr>
      <w:pBdr>
        <w:top w:val="single" w:sz="4" w:space="0" w:color="auto"/>
        <w:left w:val="single" w:sz="4" w:space="0" w:color="auto"/>
      </w:pBdr>
      <w:spacing w:before="100" w:beforeAutospacing="1" w:after="100" w:afterAutospacing="1"/>
    </w:pPr>
  </w:style>
  <w:style w:type="paragraph" w:customStyle="1" w:styleId="xl30">
    <w:name w:val="xl30"/>
    <w:basedOn w:val="a"/>
    <w:uiPriority w:val="99"/>
    <w:rsid w:val="001A3C06"/>
    <w:pPr>
      <w:pBdr>
        <w:left w:val="single" w:sz="4" w:space="0" w:color="auto"/>
      </w:pBdr>
      <w:spacing w:before="100" w:beforeAutospacing="1" w:after="100" w:afterAutospacing="1"/>
    </w:pPr>
  </w:style>
  <w:style w:type="paragraph" w:customStyle="1" w:styleId="xl31">
    <w:name w:val="xl31"/>
    <w:basedOn w:val="a"/>
    <w:uiPriority w:val="99"/>
    <w:rsid w:val="001A3C06"/>
    <w:pPr>
      <w:pBdr>
        <w:top w:val="single" w:sz="4" w:space="0" w:color="auto"/>
        <w:left w:val="single" w:sz="4" w:space="0" w:color="auto"/>
        <w:bottom w:val="single" w:sz="4" w:space="0" w:color="auto"/>
      </w:pBdr>
      <w:spacing w:before="100" w:beforeAutospacing="1" w:after="100" w:afterAutospacing="1"/>
    </w:pPr>
  </w:style>
  <w:style w:type="paragraph" w:customStyle="1" w:styleId="xl32">
    <w:name w:val="xl32"/>
    <w:basedOn w:val="a"/>
    <w:uiPriority w:val="99"/>
    <w:rsid w:val="001A3C06"/>
    <w:pPr>
      <w:pBdr>
        <w:top w:val="single" w:sz="4" w:space="0" w:color="auto"/>
        <w:left w:val="single" w:sz="4" w:space="0" w:color="auto"/>
        <w:right w:val="single" w:sz="4" w:space="0" w:color="auto"/>
      </w:pBdr>
      <w:spacing w:before="100" w:beforeAutospacing="1" w:after="100" w:afterAutospacing="1"/>
    </w:pPr>
  </w:style>
  <w:style w:type="paragraph" w:customStyle="1" w:styleId="xl33">
    <w:name w:val="xl33"/>
    <w:basedOn w:val="a"/>
    <w:uiPriority w:val="99"/>
    <w:rsid w:val="001A3C06"/>
    <w:pPr>
      <w:pBdr>
        <w:left w:val="single" w:sz="4" w:space="0" w:color="auto"/>
        <w:right w:val="single" w:sz="4" w:space="0" w:color="auto"/>
      </w:pBdr>
      <w:spacing w:before="100" w:beforeAutospacing="1" w:after="100" w:afterAutospacing="1"/>
    </w:pPr>
  </w:style>
  <w:style w:type="paragraph" w:styleId="31">
    <w:name w:val="Body Text Indent 3"/>
    <w:basedOn w:val="a"/>
    <w:link w:val="3Char1"/>
    <w:uiPriority w:val="99"/>
    <w:rsid w:val="001A3C06"/>
    <w:pPr>
      <w:spacing w:line="480" w:lineRule="auto"/>
      <w:ind w:left="720" w:hanging="720"/>
    </w:pPr>
    <w:rPr>
      <w:rFonts w:cs="Arial"/>
      <w:szCs w:val="20"/>
      <w:lang w:eastAsia="zh-CN"/>
    </w:rPr>
  </w:style>
  <w:style w:type="character" w:customStyle="1" w:styleId="3Char1">
    <w:name w:val="正文文本缩进 3 Char"/>
    <w:basedOn w:val="a0"/>
    <w:link w:val="31"/>
    <w:uiPriority w:val="99"/>
    <w:semiHidden/>
    <w:rsid w:val="00011687"/>
    <w:rPr>
      <w:kern w:val="0"/>
      <w:sz w:val="16"/>
      <w:szCs w:val="16"/>
      <w:lang w:eastAsia="en-US"/>
    </w:rPr>
  </w:style>
  <w:style w:type="paragraph" w:styleId="ac">
    <w:name w:val="Block Text"/>
    <w:basedOn w:val="a"/>
    <w:uiPriority w:val="99"/>
    <w:rsid w:val="001A3C06"/>
    <w:pPr>
      <w:spacing w:line="480" w:lineRule="auto"/>
      <w:ind w:left="720" w:right="-360" w:hanging="720"/>
    </w:pPr>
    <w:rPr>
      <w:rFonts w:cs="Arial"/>
      <w:szCs w:val="20"/>
      <w:lang w:eastAsia="zh-CN"/>
    </w:rPr>
  </w:style>
  <w:style w:type="paragraph" w:styleId="ad">
    <w:name w:val="Normal (Web)"/>
    <w:basedOn w:val="a"/>
    <w:uiPriority w:val="99"/>
    <w:rsid w:val="001A3C06"/>
    <w:pPr>
      <w:spacing w:before="100" w:beforeAutospacing="1" w:after="100" w:afterAutospacing="1"/>
    </w:pPr>
    <w:rPr>
      <w:color w:val="000000"/>
      <w:lang w:eastAsia="ja-JP"/>
    </w:rPr>
  </w:style>
  <w:style w:type="character" w:customStyle="1" w:styleId="scientificmarkup">
    <w:name w:val="scientificmarkup"/>
    <w:basedOn w:val="a0"/>
    <w:uiPriority w:val="99"/>
    <w:rsid w:val="001A3C06"/>
    <w:rPr>
      <w:rFonts w:cs="Times New Roman"/>
    </w:rPr>
  </w:style>
  <w:style w:type="paragraph" w:styleId="ae">
    <w:name w:val="Balloon Text"/>
    <w:basedOn w:val="a"/>
    <w:link w:val="Char5"/>
    <w:uiPriority w:val="99"/>
    <w:rsid w:val="00A50042"/>
    <w:rPr>
      <w:rFonts w:ascii="Arial" w:eastAsia="MS Gothic" w:hAnsi="Arial"/>
      <w:sz w:val="16"/>
      <w:szCs w:val="16"/>
    </w:rPr>
  </w:style>
  <w:style w:type="character" w:customStyle="1" w:styleId="Char5">
    <w:name w:val="批注框文本 Char"/>
    <w:basedOn w:val="a0"/>
    <w:link w:val="ae"/>
    <w:uiPriority w:val="99"/>
    <w:locked/>
    <w:rsid w:val="00A50042"/>
    <w:rPr>
      <w:rFonts w:ascii="Arial" w:eastAsia="MS Gothic" w:hAnsi="Arial"/>
      <w:sz w:val="16"/>
      <w:lang w:eastAsia="en-US"/>
    </w:rPr>
  </w:style>
  <w:style w:type="paragraph" w:customStyle="1" w:styleId="10">
    <w:name w:val="引用文1"/>
    <w:basedOn w:val="a"/>
    <w:uiPriority w:val="99"/>
    <w:rsid w:val="005A5CE0"/>
    <w:pPr>
      <w:spacing w:before="100" w:beforeAutospacing="1" w:after="100" w:afterAutospacing="1"/>
    </w:pPr>
    <w:rPr>
      <w:color w:val="000000"/>
      <w:lang w:eastAsia="ja-JP"/>
    </w:rPr>
  </w:style>
  <w:style w:type="character" w:styleId="af">
    <w:name w:val="Strong"/>
    <w:basedOn w:val="a0"/>
    <w:uiPriority w:val="99"/>
    <w:qFormat/>
    <w:rsid w:val="005A5CE0"/>
    <w:rPr>
      <w:rFonts w:cs="Times New Roman"/>
      <w:b/>
    </w:rPr>
  </w:style>
  <w:style w:type="character" w:styleId="af0">
    <w:name w:val="Emphasis"/>
    <w:basedOn w:val="a0"/>
    <w:uiPriority w:val="99"/>
    <w:qFormat/>
    <w:rsid w:val="005A5CE0"/>
    <w:rPr>
      <w:rFonts w:cs="Times New Roman"/>
      <w:i/>
    </w:rPr>
  </w:style>
  <w:style w:type="table" w:styleId="11">
    <w:name w:val="Table Simple 1"/>
    <w:basedOn w:val="a1"/>
    <w:uiPriority w:val="99"/>
    <w:rsid w:val="008E4DEE"/>
    <w:rPr>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styleId="af1">
    <w:name w:val="List"/>
    <w:basedOn w:val="a"/>
    <w:uiPriority w:val="99"/>
    <w:rsid w:val="008E4DEE"/>
    <w:pPr>
      <w:ind w:left="360" w:hanging="360"/>
    </w:pPr>
    <w:rPr>
      <w:rFonts w:cs="Arial"/>
      <w:sz w:val="28"/>
      <w:szCs w:val="36"/>
    </w:rPr>
  </w:style>
  <w:style w:type="paragraph" w:styleId="22">
    <w:name w:val="List 2"/>
    <w:basedOn w:val="a"/>
    <w:uiPriority w:val="99"/>
    <w:rsid w:val="008E4DEE"/>
    <w:pPr>
      <w:ind w:left="720" w:hanging="360"/>
    </w:pPr>
    <w:rPr>
      <w:rFonts w:cs="Arial"/>
      <w:sz w:val="28"/>
      <w:szCs w:val="36"/>
    </w:rPr>
  </w:style>
  <w:style w:type="paragraph" w:styleId="af2">
    <w:name w:val="Body Text First Indent"/>
    <w:basedOn w:val="a3"/>
    <w:link w:val="Char6"/>
    <w:uiPriority w:val="99"/>
    <w:rsid w:val="008E4DEE"/>
    <w:pPr>
      <w:spacing w:after="120"/>
      <w:ind w:firstLine="210"/>
    </w:pPr>
    <w:rPr>
      <w:rFonts w:cs="Arial"/>
      <w:sz w:val="28"/>
      <w:szCs w:val="36"/>
    </w:rPr>
  </w:style>
  <w:style w:type="character" w:customStyle="1" w:styleId="Char6">
    <w:name w:val="正文首行缩进 Char"/>
    <w:basedOn w:val="Char"/>
    <w:link w:val="af2"/>
    <w:uiPriority w:val="99"/>
    <w:locked/>
    <w:rsid w:val="008E4DEE"/>
    <w:rPr>
      <w:rFonts w:cs="Arial"/>
      <w:sz w:val="36"/>
      <w:szCs w:val="36"/>
      <w:lang w:eastAsia="en-US"/>
    </w:rPr>
  </w:style>
  <w:style w:type="character" w:customStyle="1" w:styleId="doi4">
    <w:name w:val="doi4"/>
    <w:basedOn w:val="a0"/>
    <w:uiPriority w:val="99"/>
    <w:rsid w:val="008E4DEE"/>
    <w:rPr>
      <w:rFonts w:cs="Times New Roman"/>
    </w:rPr>
  </w:style>
  <w:style w:type="table" w:styleId="af3">
    <w:name w:val="Table Grid"/>
    <w:basedOn w:val="a1"/>
    <w:uiPriority w:val="99"/>
    <w:rsid w:val="003B3EA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uiPriority w:val="99"/>
    <w:qFormat/>
    <w:rsid w:val="005B7895"/>
    <w:pPr>
      <w:ind w:leftChars="400" w:left="840"/>
    </w:pPr>
  </w:style>
  <w:style w:type="character" w:customStyle="1" w:styleId="description">
    <w:name w:val="description"/>
    <w:basedOn w:val="a0"/>
    <w:uiPriority w:val="99"/>
    <w:rsid w:val="00791449"/>
    <w:rPr>
      <w:rFonts w:cs="Times New Roman"/>
    </w:rPr>
  </w:style>
  <w:style w:type="character" w:customStyle="1" w:styleId="hps">
    <w:name w:val="hps"/>
    <w:uiPriority w:val="99"/>
    <w:rsid w:val="005B12A6"/>
  </w:style>
  <w:style w:type="character" w:customStyle="1" w:styleId="shorttext">
    <w:name w:val="short_text"/>
    <w:uiPriority w:val="99"/>
    <w:rsid w:val="005B12A6"/>
  </w:style>
  <w:style w:type="table" w:customStyle="1" w:styleId="310">
    <w:name w:val="標準の表 31"/>
    <w:uiPriority w:val="99"/>
    <w:rsid w:val="00D57FA0"/>
    <w:rPr>
      <w:kern w:val="0"/>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character" w:styleId="af5">
    <w:name w:val="annotation reference"/>
    <w:basedOn w:val="a0"/>
    <w:uiPriority w:val="99"/>
    <w:rsid w:val="0019099E"/>
    <w:rPr>
      <w:rFonts w:cs="Times New Roman"/>
      <w:sz w:val="21"/>
      <w:szCs w:val="21"/>
    </w:rPr>
  </w:style>
  <w:style w:type="paragraph" w:styleId="af6">
    <w:name w:val="annotation subject"/>
    <w:basedOn w:val="a8"/>
    <w:next w:val="a8"/>
    <w:link w:val="Char7"/>
    <w:uiPriority w:val="99"/>
    <w:semiHidden/>
    <w:rsid w:val="0019099E"/>
    <w:rPr>
      <w:b/>
      <w:bCs/>
      <w:sz w:val="24"/>
      <w:szCs w:val="24"/>
      <w:lang w:eastAsia="en-US"/>
    </w:rPr>
  </w:style>
  <w:style w:type="character" w:customStyle="1" w:styleId="Char7">
    <w:name w:val="批注主题 Char"/>
    <w:basedOn w:val="Char2"/>
    <w:link w:val="af6"/>
    <w:uiPriority w:val="99"/>
    <w:semiHidden/>
    <w:locked/>
    <w:rsid w:val="0019099E"/>
    <w:rPr>
      <w:rFonts w:cs="Times New Roman"/>
      <w:b/>
      <w:bCs/>
      <w:sz w:val="24"/>
      <w:szCs w:val="24"/>
      <w:lang w:eastAsia="en-US"/>
    </w:rPr>
  </w:style>
  <w:style w:type="paragraph" w:customStyle="1" w:styleId="p0">
    <w:name w:val="p0"/>
    <w:basedOn w:val="a"/>
    <w:uiPriority w:val="99"/>
    <w:rsid w:val="00817036"/>
    <w:pPr>
      <w:spacing w:line="240" w:lineRule="atLeast"/>
    </w:pPr>
    <w:rPr>
      <w:rFonts w:ascii="Century" w:eastAsia="宋体" w:hAnsi="Century" w:cs="宋体"/>
      <w:sz w:val="21"/>
      <w:szCs w:val="21"/>
      <w:lang w:eastAsia="zh-CN"/>
    </w:rPr>
  </w:style>
  <w:style w:type="character" w:customStyle="1" w:styleId="ref-journal">
    <w:name w:val="ref-journal"/>
    <w:basedOn w:val="a0"/>
    <w:uiPriority w:val="99"/>
    <w:rsid w:val="00703467"/>
    <w:rPr>
      <w:rFonts w:cs="Times New Roman"/>
    </w:rPr>
  </w:style>
  <w:style w:type="paragraph" w:styleId="af7">
    <w:name w:val="Plain Text"/>
    <w:basedOn w:val="a"/>
    <w:link w:val="Char8"/>
    <w:uiPriority w:val="99"/>
    <w:rsid w:val="00703467"/>
    <w:pPr>
      <w:widowControl w:val="0"/>
      <w:jc w:val="both"/>
    </w:pPr>
    <w:rPr>
      <w:rFonts w:ascii="宋体" w:eastAsia="宋体" w:hAnsi="Courier New" w:cs="Courier New"/>
      <w:kern w:val="2"/>
      <w:sz w:val="21"/>
      <w:szCs w:val="21"/>
      <w:lang w:eastAsia="zh-CN"/>
    </w:rPr>
  </w:style>
  <w:style w:type="character" w:customStyle="1" w:styleId="Char8">
    <w:name w:val="纯文本 Char"/>
    <w:basedOn w:val="a0"/>
    <w:link w:val="af7"/>
    <w:uiPriority w:val="99"/>
    <w:locked/>
    <w:rsid w:val="00703467"/>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1" w:semiHidden="0" w:uiPriority="0" w:unhideWhenUsed="0"/>
    <w:lsdException w:name="caption" w:locked="1" w:uiPriority="0" w:qFormat="1"/>
    <w:lsdException w:name="annotation reference" w:locked="1" w:semiHidden="0" w:uiPriority="0" w:unhideWhenUsed="0"/>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70CD"/>
    <w:rPr>
      <w:kern w:val="0"/>
      <w:sz w:val="24"/>
      <w:szCs w:val="24"/>
      <w:lang w:eastAsia="en-US"/>
    </w:rPr>
  </w:style>
  <w:style w:type="paragraph" w:styleId="1">
    <w:name w:val="heading 1"/>
    <w:basedOn w:val="a"/>
    <w:next w:val="a"/>
    <w:link w:val="1Char"/>
    <w:uiPriority w:val="99"/>
    <w:qFormat/>
    <w:rsid w:val="001A3C06"/>
    <w:pPr>
      <w:keepNext/>
      <w:outlineLvl w:val="0"/>
    </w:pPr>
    <w:rPr>
      <w:rFonts w:ascii="Arial" w:hAnsi="Arial" w:cs="Arial"/>
      <w:sz w:val="28"/>
      <w:szCs w:val="28"/>
    </w:rPr>
  </w:style>
  <w:style w:type="paragraph" w:styleId="2">
    <w:name w:val="heading 2"/>
    <w:basedOn w:val="a"/>
    <w:next w:val="a"/>
    <w:link w:val="2Char"/>
    <w:uiPriority w:val="99"/>
    <w:qFormat/>
    <w:rsid w:val="001A3C06"/>
    <w:pPr>
      <w:keepNext/>
      <w:tabs>
        <w:tab w:val="left" w:pos="180"/>
      </w:tabs>
      <w:ind w:left="540"/>
      <w:outlineLvl w:val="1"/>
    </w:pPr>
    <w:rPr>
      <w:rFonts w:ascii="Arial" w:hAnsi="Arial" w:cs="Arial"/>
      <w:color w:val="FF0000"/>
      <w:sz w:val="32"/>
    </w:rPr>
  </w:style>
  <w:style w:type="paragraph" w:styleId="3">
    <w:name w:val="heading 3"/>
    <w:basedOn w:val="a"/>
    <w:next w:val="a"/>
    <w:link w:val="3Char"/>
    <w:uiPriority w:val="99"/>
    <w:qFormat/>
    <w:rsid w:val="001A3C06"/>
    <w:pPr>
      <w:keepNext/>
      <w:ind w:left="180" w:firstLine="360"/>
      <w:outlineLvl w:val="2"/>
    </w:pPr>
    <w:rPr>
      <w:rFonts w:ascii="Arial" w:hAnsi="Arial" w:cs="Arial"/>
      <w:sz w:val="32"/>
    </w:rPr>
  </w:style>
  <w:style w:type="paragraph" w:styleId="4">
    <w:name w:val="heading 4"/>
    <w:basedOn w:val="a"/>
    <w:next w:val="a"/>
    <w:link w:val="4Char"/>
    <w:uiPriority w:val="99"/>
    <w:qFormat/>
    <w:rsid w:val="001A3C06"/>
    <w:pPr>
      <w:keepNext/>
      <w:spacing w:before="240" w:after="60"/>
      <w:outlineLvl w:val="3"/>
    </w:pPr>
    <w:rPr>
      <w:b/>
      <w:bCs/>
      <w:sz w:val="28"/>
      <w:szCs w:val="28"/>
    </w:rPr>
  </w:style>
  <w:style w:type="paragraph" w:styleId="5">
    <w:name w:val="heading 5"/>
    <w:basedOn w:val="a"/>
    <w:next w:val="a"/>
    <w:link w:val="5Char"/>
    <w:uiPriority w:val="99"/>
    <w:qFormat/>
    <w:rsid w:val="001A3C06"/>
    <w:pPr>
      <w:keepNext/>
      <w:spacing w:line="480" w:lineRule="auto"/>
      <w:outlineLvl w:val="4"/>
    </w:pPr>
    <w:rPr>
      <w:szCs w:val="20"/>
      <w:lang w:eastAsia="zh-CN"/>
    </w:rPr>
  </w:style>
  <w:style w:type="paragraph" w:styleId="6">
    <w:name w:val="heading 6"/>
    <w:basedOn w:val="a"/>
    <w:next w:val="a"/>
    <w:link w:val="6Char"/>
    <w:uiPriority w:val="99"/>
    <w:qFormat/>
    <w:rsid w:val="001A3C06"/>
    <w:pPr>
      <w:keepNext/>
      <w:outlineLvl w:val="5"/>
    </w:pPr>
    <w:rPr>
      <w:color w:val="000000"/>
      <w:sz w:val="28"/>
      <w:szCs w:val="20"/>
    </w:rPr>
  </w:style>
  <w:style w:type="paragraph" w:styleId="7">
    <w:name w:val="heading 7"/>
    <w:basedOn w:val="a"/>
    <w:next w:val="a"/>
    <w:link w:val="7Char"/>
    <w:uiPriority w:val="99"/>
    <w:qFormat/>
    <w:rsid w:val="001A3C06"/>
    <w:pPr>
      <w:keepNext/>
      <w:spacing w:line="480" w:lineRule="auto"/>
      <w:ind w:right="-720"/>
      <w:jc w:val="center"/>
      <w:outlineLvl w:val="6"/>
    </w:pPr>
    <w:rPr>
      <w:szCs w:val="20"/>
      <w:lang w:eastAsia="zh-CN"/>
    </w:rPr>
  </w:style>
  <w:style w:type="paragraph" w:styleId="8">
    <w:name w:val="heading 8"/>
    <w:basedOn w:val="a"/>
    <w:next w:val="a"/>
    <w:link w:val="8Char"/>
    <w:uiPriority w:val="99"/>
    <w:qFormat/>
    <w:rsid w:val="001A3C06"/>
    <w:pPr>
      <w:keepNext/>
      <w:ind w:right="-720"/>
      <w:outlineLvl w:val="7"/>
    </w:pPr>
    <w:rPr>
      <w:szCs w:val="20"/>
      <w:lang w:eastAsia="zh-CN"/>
    </w:rPr>
  </w:style>
  <w:style w:type="paragraph" w:styleId="9">
    <w:name w:val="heading 9"/>
    <w:basedOn w:val="a"/>
    <w:next w:val="a"/>
    <w:link w:val="9Char"/>
    <w:uiPriority w:val="99"/>
    <w:qFormat/>
    <w:rsid w:val="001A3C06"/>
    <w:pPr>
      <w:keepNext/>
      <w:ind w:right="-720"/>
      <w:outlineLvl w:val="8"/>
    </w:pPr>
    <w:rPr>
      <w:b/>
      <w:bCs/>
      <w:i/>
      <w:iCs/>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11687"/>
    <w:rPr>
      <w:b/>
      <w:bCs/>
      <w:kern w:val="44"/>
      <w:sz w:val="44"/>
      <w:szCs w:val="44"/>
      <w:lang w:eastAsia="en-US"/>
    </w:rPr>
  </w:style>
  <w:style w:type="character" w:customStyle="1" w:styleId="2Char">
    <w:name w:val="标题 2 Char"/>
    <w:basedOn w:val="a0"/>
    <w:link w:val="2"/>
    <w:uiPriority w:val="9"/>
    <w:semiHidden/>
    <w:rsid w:val="00011687"/>
    <w:rPr>
      <w:rFonts w:asciiTheme="majorHAnsi" w:eastAsiaTheme="majorEastAsia" w:hAnsiTheme="majorHAnsi" w:cstheme="majorBidi"/>
      <w:b/>
      <w:bCs/>
      <w:kern w:val="0"/>
      <w:sz w:val="32"/>
      <w:szCs w:val="32"/>
      <w:lang w:eastAsia="en-US"/>
    </w:rPr>
  </w:style>
  <w:style w:type="character" w:customStyle="1" w:styleId="3Char">
    <w:name w:val="标题 3 Char"/>
    <w:basedOn w:val="a0"/>
    <w:link w:val="3"/>
    <w:uiPriority w:val="9"/>
    <w:semiHidden/>
    <w:rsid w:val="00011687"/>
    <w:rPr>
      <w:b/>
      <w:bCs/>
      <w:kern w:val="0"/>
      <w:sz w:val="32"/>
      <w:szCs w:val="32"/>
      <w:lang w:eastAsia="en-US"/>
    </w:rPr>
  </w:style>
  <w:style w:type="character" w:customStyle="1" w:styleId="4Char">
    <w:name w:val="标题 4 Char"/>
    <w:basedOn w:val="a0"/>
    <w:link w:val="4"/>
    <w:uiPriority w:val="9"/>
    <w:semiHidden/>
    <w:rsid w:val="00011687"/>
    <w:rPr>
      <w:rFonts w:asciiTheme="majorHAnsi" w:eastAsiaTheme="majorEastAsia" w:hAnsiTheme="majorHAnsi" w:cstheme="majorBidi"/>
      <w:b/>
      <w:bCs/>
      <w:kern w:val="0"/>
      <w:sz w:val="28"/>
      <w:szCs w:val="28"/>
      <w:lang w:eastAsia="en-US"/>
    </w:rPr>
  </w:style>
  <w:style w:type="character" w:customStyle="1" w:styleId="5Char">
    <w:name w:val="标题 5 Char"/>
    <w:basedOn w:val="a0"/>
    <w:link w:val="5"/>
    <w:uiPriority w:val="9"/>
    <w:semiHidden/>
    <w:rsid w:val="00011687"/>
    <w:rPr>
      <w:b/>
      <w:bCs/>
      <w:kern w:val="0"/>
      <w:sz w:val="28"/>
      <w:szCs w:val="28"/>
      <w:lang w:eastAsia="en-US"/>
    </w:rPr>
  </w:style>
  <w:style w:type="character" w:customStyle="1" w:styleId="6Char">
    <w:name w:val="标题 6 Char"/>
    <w:basedOn w:val="a0"/>
    <w:link w:val="6"/>
    <w:uiPriority w:val="9"/>
    <w:semiHidden/>
    <w:rsid w:val="00011687"/>
    <w:rPr>
      <w:rFonts w:asciiTheme="majorHAnsi" w:eastAsiaTheme="majorEastAsia" w:hAnsiTheme="majorHAnsi" w:cstheme="majorBidi"/>
      <w:b/>
      <w:bCs/>
      <w:kern w:val="0"/>
      <w:sz w:val="24"/>
      <w:szCs w:val="24"/>
      <w:lang w:eastAsia="en-US"/>
    </w:rPr>
  </w:style>
  <w:style w:type="character" w:customStyle="1" w:styleId="7Char">
    <w:name w:val="标题 7 Char"/>
    <w:basedOn w:val="a0"/>
    <w:link w:val="7"/>
    <w:uiPriority w:val="9"/>
    <w:semiHidden/>
    <w:rsid w:val="00011687"/>
    <w:rPr>
      <w:b/>
      <w:bCs/>
      <w:kern w:val="0"/>
      <w:sz w:val="24"/>
      <w:szCs w:val="24"/>
      <w:lang w:eastAsia="en-US"/>
    </w:rPr>
  </w:style>
  <w:style w:type="character" w:customStyle="1" w:styleId="8Char">
    <w:name w:val="标题 8 Char"/>
    <w:basedOn w:val="a0"/>
    <w:link w:val="8"/>
    <w:uiPriority w:val="9"/>
    <w:semiHidden/>
    <w:rsid w:val="00011687"/>
    <w:rPr>
      <w:rFonts w:asciiTheme="majorHAnsi" w:eastAsiaTheme="majorEastAsia" w:hAnsiTheme="majorHAnsi" w:cstheme="majorBidi"/>
      <w:kern w:val="0"/>
      <w:sz w:val="24"/>
      <w:szCs w:val="24"/>
      <w:lang w:eastAsia="en-US"/>
    </w:rPr>
  </w:style>
  <w:style w:type="character" w:customStyle="1" w:styleId="9Char">
    <w:name w:val="标题 9 Char"/>
    <w:basedOn w:val="a0"/>
    <w:link w:val="9"/>
    <w:uiPriority w:val="9"/>
    <w:semiHidden/>
    <w:rsid w:val="00011687"/>
    <w:rPr>
      <w:rFonts w:asciiTheme="majorHAnsi" w:eastAsiaTheme="majorEastAsia" w:hAnsiTheme="majorHAnsi" w:cstheme="majorBidi"/>
      <w:kern w:val="0"/>
      <w:szCs w:val="21"/>
      <w:lang w:eastAsia="en-US"/>
    </w:rPr>
  </w:style>
  <w:style w:type="paragraph" w:styleId="a3">
    <w:name w:val="Body Text"/>
    <w:basedOn w:val="a"/>
    <w:link w:val="Char"/>
    <w:uiPriority w:val="99"/>
    <w:rsid w:val="001A3C06"/>
    <w:rPr>
      <w:sz w:val="32"/>
    </w:rPr>
  </w:style>
  <w:style w:type="character" w:customStyle="1" w:styleId="Char">
    <w:name w:val="正文文本 Char"/>
    <w:basedOn w:val="a0"/>
    <w:link w:val="a3"/>
    <w:uiPriority w:val="99"/>
    <w:locked/>
    <w:rsid w:val="008E4DEE"/>
    <w:rPr>
      <w:rFonts w:cs="Times New Roman"/>
      <w:sz w:val="24"/>
      <w:szCs w:val="24"/>
      <w:lang w:eastAsia="en-US"/>
    </w:rPr>
  </w:style>
  <w:style w:type="paragraph" w:styleId="30">
    <w:name w:val="Body Text 3"/>
    <w:basedOn w:val="a"/>
    <w:link w:val="3Char0"/>
    <w:uiPriority w:val="99"/>
    <w:rsid w:val="001A3C06"/>
    <w:pPr>
      <w:spacing w:after="120"/>
    </w:pPr>
    <w:rPr>
      <w:sz w:val="16"/>
      <w:szCs w:val="16"/>
    </w:rPr>
  </w:style>
  <w:style w:type="character" w:customStyle="1" w:styleId="3Char0">
    <w:name w:val="正文文本 3 Char"/>
    <w:basedOn w:val="a0"/>
    <w:link w:val="30"/>
    <w:uiPriority w:val="99"/>
    <w:locked/>
    <w:rsid w:val="00DF19D8"/>
    <w:rPr>
      <w:rFonts w:cs="Times New Roman"/>
      <w:sz w:val="16"/>
      <w:szCs w:val="16"/>
      <w:lang w:eastAsia="en-US"/>
    </w:rPr>
  </w:style>
  <w:style w:type="character" w:styleId="a4">
    <w:name w:val="Hyperlink"/>
    <w:basedOn w:val="a0"/>
    <w:uiPriority w:val="99"/>
    <w:rsid w:val="001A3C06"/>
    <w:rPr>
      <w:rFonts w:cs="Times New Roman"/>
      <w:color w:val="0000FF"/>
      <w:u w:val="single"/>
    </w:rPr>
  </w:style>
  <w:style w:type="paragraph" w:styleId="a5">
    <w:name w:val="Body Text Indent"/>
    <w:basedOn w:val="a"/>
    <w:link w:val="Char0"/>
    <w:uiPriority w:val="99"/>
    <w:rsid w:val="001A3C06"/>
    <w:pPr>
      <w:ind w:left="360"/>
    </w:pPr>
    <w:rPr>
      <w:rFonts w:ascii="Times" w:hAnsi="Times"/>
      <w:szCs w:val="20"/>
      <w:lang w:eastAsia="zh-CN"/>
    </w:rPr>
  </w:style>
  <w:style w:type="character" w:customStyle="1" w:styleId="Char0">
    <w:name w:val="正文文本缩进 Char"/>
    <w:basedOn w:val="a0"/>
    <w:link w:val="a5"/>
    <w:uiPriority w:val="99"/>
    <w:semiHidden/>
    <w:rsid w:val="00011687"/>
    <w:rPr>
      <w:kern w:val="0"/>
      <w:sz w:val="24"/>
      <w:szCs w:val="24"/>
      <w:lang w:eastAsia="en-US"/>
    </w:rPr>
  </w:style>
  <w:style w:type="paragraph" w:styleId="a6">
    <w:name w:val="footer"/>
    <w:basedOn w:val="a"/>
    <w:link w:val="Char1"/>
    <w:uiPriority w:val="99"/>
    <w:rsid w:val="001A3C06"/>
    <w:pPr>
      <w:tabs>
        <w:tab w:val="center" w:pos="4320"/>
        <w:tab w:val="right" w:pos="8640"/>
      </w:tabs>
    </w:pPr>
    <w:rPr>
      <w:sz w:val="20"/>
      <w:szCs w:val="20"/>
      <w:lang w:eastAsia="zh-CN"/>
    </w:rPr>
  </w:style>
  <w:style w:type="character" w:customStyle="1" w:styleId="Char1">
    <w:name w:val="页脚 Char"/>
    <w:basedOn w:val="a0"/>
    <w:link w:val="a6"/>
    <w:uiPriority w:val="99"/>
    <w:locked/>
    <w:rsid w:val="00051FEA"/>
    <w:rPr>
      <w:rFonts w:cs="Times New Roman"/>
      <w:lang w:eastAsia="zh-CN"/>
    </w:rPr>
  </w:style>
  <w:style w:type="character" w:styleId="a7">
    <w:name w:val="page number"/>
    <w:basedOn w:val="a0"/>
    <w:uiPriority w:val="99"/>
    <w:rsid w:val="001A3C06"/>
    <w:rPr>
      <w:rFonts w:cs="Times New Roman"/>
    </w:rPr>
  </w:style>
  <w:style w:type="paragraph" w:styleId="a8">
    <w:name w:val="annotation text"/>
    <w:basedOn w:val="a"/>
    <w:link w:val="Char2"/>
    <w:uiPriority w:val="99"/>
    <w:rsid w:val="001A3C06"/>
    <w:rPr>
      <w:sz w:val="20"/>
      <w:szCs w:val="20"/>
      <w:lang w:eastAsia="zh-CN"/>
    </w:rPr>
  </w:style>
  <w:style w:type="character" w:customStyle="1" w:styleId="Char2">
    <w:name w:val="批注文字 Char"/>
    <w:basedOn w:val="a0"/>
    <w:link w:val="a8"/>
    <w:uiPriority w:val="99"/>
    <w:locked/>
    <w:rsid w:val="00E54D58"/>
    <w:rPr>
      <w:rFonts w:cs="Times New Roman"/>
      <w:lang w:eastAsia="zh-CN"/>
    </w:rPr>
  </w:style>
  <w:style w:type="paragraph" w:styleId="20">
    <w:name w:val="Body Text 2"/>
    <w:basedOn w:val="a"/>
    <w:link w:val="2Char0"/>
    <w:uiPriority w:val="99"/>
    <w:rsid w:val="001A3C06"/>
    <w:pPr>
      <w:tabs>
        <w:tab w:val="left" w:pos="990"/>
      </w:tabs>
      <w:spacing w:line="480" w:lineRule="auto"/>
    </w:pPr>
    <w:rPr>
      <w:szCs w:val="20"/>
      <w:u w:val="single"/>
      <w:lang w:eastAsia="zh-CN"/>
    </w:rPr>
  </w:style>
  <w:style w:type="character" w:customStyle="1" w:styleId="2Char0">
    <w:name w:val="正文文本 2 Char"/>
    <w:basedOn w:val="a0"/>
    <w:link w:val="20"/>
    <w:uiPriority w:val="99"/>
    <w:semiHidden/>
    <w:rsid w:val="00011687"/>
    <w:rPr>
      <w:kern w:val="0"/>
      <w:sz w:val="24"/>
      <w:szCs w:val="24"/>
      <w:lang w:eastAsia="en-US"/>
    </w:rPr>
  </w:style>
  <w:style w:type="paragraph" w:styleId="a9">
    <w:name w:val="Title"/>
    <w:basedOn w:val="a"/>
    <w:link w:val="Char3"/>
    <w:uiPriority w:val="99"/>
    <w:qFormat/>
    <w:rsid w:val="001A3C06"/>
    <w:pPr>
      <w:spacing w:line="360" w:lineRule="auto"/>
      <w:jc w:val="center"/>
    </w:pPr>
    <w:rPr>
      <w:b/>
      <w:sz w:val="20"/>
      <w:szCs w:val="20"/>
      <w:lang w:eastAsia="zh-CN"/>
    </w:rPr>
  </w:style>
  <w:style w:type="character" w:customStyle="1" w:styleId="Char3">
    <w:name w:val="标题 Char"/>
    <w:basedOn w:val="a0"/>
    <w:link w:val="a9"/>
    <w:uiPriority w:val="10"/>
    <w:rsid w:val="00011687"/>
    <w:rPr>
      <w:rFonts w:asciiTheme="majorHAnsi" w:eastAsia="宋体" w:hAnsiTheme="majorHAnsi" w:cstheme="majorBidi"/>
      <w:b/>
      <w:bCs/>
      <w:kern w:val="0"/>
      <w:sz w:val="32"/>
      <w:szCs w:val="32"/>
      <w:lang w:eastAsia="en-US"/>
    </w:rPr>
  </w:style>
  <w:style w:type="paragraph" w:styleId="HTML">
    <w:name w:val="HTML Preformatted"/>
    <w:basedOn w:val="a"/>
    <w:link w:val="HTMLChar"/>
    <w:uiPriority w:val="99"/>
    <w:rsid w:val="001A3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宋体" w:hAnsi="Courier New" w:cs="Courier New"/>
      <w:sz w:val="20"/>
      <w:szCs w:val="20"/>
      <w:lang w:eastAsia="zh-CN"/>
    </w:rPr>
  </w:style>
  <w:style w:type="character" w:customStyle="1" w:styleId="HTMLChar">
    <w:name w:val="HTML 预设格式 Char"/>
    <w:basedOn w:val="a0"/>
    <w:link w:val="HTML"/>
    <w:uiPriority w:val="99"/>
    <w:semiHidden/>
    <w:rsid w:val="00011687"/>
    <w:rPr>
      <w:rFonts w:ascii="Courier New" w:hAnsi="Courier New" w:cs="Courier New"/>
      <w:kern w:val="0"/>
      <w:sz w:val="20"/>
      <w:szCs w:val="20"/>
      <w:lang w:eastAsia="en-US"/>
    </w:rPr>
  </w:style>
  <w:style w:type="character" w:styleId="aa">
    <w:name w:val="FollowedHyperlink"/>
    <w:basedOn w:val="a0"/>
    <w:uiPriority w:val="99"/>
    <w:rsid w:val="001A3C06"/>
    <w:rPr>
      <w:rFonts w:cs="Times New Roman"/>
      <w:color w:val="800080"/>
      <w:u w:val="single"/>
    </w:rPr>
  </w:style>
  <w:style w:type="paragraph" w:styleId="ab">
    <w:name w:val="header"/>
    <w:basedOn w:val="a"/>
    <w:link w:val="Char4"/>
    <w:uiPriority w:val="99"/>
    <w:rsid w:val="001A3C06"/>
    <w:pPr>
      <w:tabs>
        <w:tab w:val="center" w:pos="4320"/>
        <w:tab w:val="right" w:pos="8640"/>
      </w:tabs>
    </w:pPr>
    <w:rPr>
      <w:sz w:val="20"/>
      <w:szCs w:val="20"/>
      <w:lang w:eastAsia="zh-CN"/>
    </w:rPr>
  </w:style>
  <w:style w:type="character" w:customStyle="1" w:styleId="Char4">
    <w:name w:val="页眉 Char"/>
    <w:basedOn w:val="a0"/>
    <w:link w:val="ab"/>
    <w:uiPriority w:val="99"/>
    <w:locked/>
    <w:rsid w:val="00506C7E"/>
    <w:rPr>
      <w:rFonts w:cs="Times New Roman"/>
      <w:lang w:eastAsia="zh-CN"/>
    </w:rPr>
  </w:style>
  <w:style w:type="paragraph" w:styleId="21">
    <w:name w:val="Body Text Indent 2"/>
    <w:basedOn w:val="a"/>
    <w:link w:val="2Char1"/>
    <w:uiPriority w:val="99"/>
    <w:rsid w:val="001A3C06"/>
    <w:pPr>
      <w:ind w:firstLine="720"/>
    </w:pPr>
    <w:rPr>
      <w:szCs w:val="20"/>
      <w:lang w:eastAsia="zh-CN"/>
    </w:rPr>
  </w:style>
  <w:style w:type="character" w:customStyle="1" w:styleId="2Char1">
    <w:name w:val="正文文本缩进 2 Char"/>
    <w:basedOn w:val="a0"/>
    <w:link w:val="21"/>
    <w:uiPriority w:val="99"/>
    <w:semiHidden/>
    <w:rsid w:val="00011687"/>
    <w:rPr>
      <w:kern w:val="0"/>
      <w:sz w:val="24"/>
      <w:szCs w:val="24"/>
      <w:lang w:eastAsia="en-US"/>
    </w:rPr>
  </w:style>
  <w:style w:type="paragraph" w:customStyle="1" w:styleId="xl24">
    <w:name w:val="xl24"/>
    <w:basedOn w:val="a"/>
    <w:uiPriority w:val="99"/>
    <w:rsid w:val="001A3C0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a"/>
    <w:uiPriority w:val="99"/>
    <w:rsid w:val="001A3C06"/>
    <w:pPr>
      <w:pBdr>
        <w:left w:val="single" w:sz="4" w:space="0" w:color="auto"/>
        <w:bottom w:val="single" w:sz="4" w:space="0" w:color="auto"/>
        <w:right w:val="single" w:sz="4" w:space="0" w:color="auto"/>
      </w:pBdr>
      <w:spacing w:before="100" w:beforeAutospacing="1" w:after="100" w:afterAutospacing="1"/>
    </w:pPr>
  </w:style>
  <w:style w:type="paragraph" w:customStyle="1" w:styleId="xl27">
    <w:name w:val="xl27"/>
    <w:basedOn w:val="a"/>
    <w:uiPriority w:val="99"/>
    <w:rsid w:val="001A3C06"/>
    <w:pPr>
      <w:pBdr>
        <w:top w:val="single" w:sz="4" w:space="0" w:color="auto"/>
        <w:bottom w:val="single" w:sz="4" w:space="0" w:color="auto"/>
      </w:pBdr>
      <w:spacing w:before="100" w:beforeAutospacing="1" w:after="100" w:afterAutospacing="1"/>
    </w:pPr>
  </w:style>
  <w:style w:type="paragraph" w:customStyle="1" w:styleId="xl28">
    <w:name w:val="xl28"/>
    <w:basedOn w:val="a"/>
    <w:uiPriority w:val="99"/>
    <w:rsid w:val="001A3C06"/>
    <w:pPr>
      <w:pBdr>
        <w:top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a"/>
    <w:uiPriority w:val="99"/>
    <w:rsid w:val="001A3C06"/>
    <w:pPr>
      <w:pBdr>
        <w:top w:val="single" w:sz="4" w:space="0" w:color="auto"/>
        <w:left w:val="single" w:sz="4" w:space="0" w:color="auto"/>
      </w:pBdr>
      <w:spacing w:before="100" w:beforeAutospacing="1" w:after="100" w:afterAutospacing="1"/>
    </w:pPr>
  </w:style>
  <w:style w:type="paragraph" w:customStyle="1" w:styleId="xl30">
    <w:name w:val="xl30"/>
    <w:basedOn w:val="a"/>
    <w:uiPriority w:val="99"/>
    <w:rsid w:val="001A3C06"/>
    <w:pPr>
      <w:pBdr>
        <w:left w:val="single" w:sz="4" w:space="0" w:color="auto"/>
      </w:pBdr>
      <w:spacing w:before="100" w:beforeAutospacing="1" w:after="100" w:afterAutospacing="1"/>
    </w:pPr>
  </w:style>
  <w:style w:type="paragraph" w:customStyle="1" w:styleId="xl31">
    <w:name w:val="xl31"/>
    <w:basedOn w:val="a"/>
    <w:uiPriority w:val="99"/>
    <w:rsid w:val="001A3C06"/>
    <w:pPr>
      <w:pBdr>
        <w:top w:val="single" w:sz="4" w:space="0" w:color="auto"/>
        <w:left w:val="single" w:sz="4" w:space="0" w:color="auto"/>
        <w:bottom w:val="single" w:sz="4" w:space="0" w:color="auto"/>
      </w:pBdr>
      <w:spacing w:before="100" w:beforeAutospacing="1" w:after="100" w:afterAutospacing="1"/>
    </w:pPr>
  </w:style>
  <w:style w:type="paragraph" w:customStyle="1" w:styleId="xl32">
    <w:name w:val="xl32"/>
    <w:basedOn w:val="a"/>
    <w:uiPriority w:val="99"/>
    <w:rsid w:val="001A3C06"/>
    <w:pPr>
      <w:pBdr>
        <w:top w:val="single" w:sz="4" w:space="0" w:color="auto"/>
        <w:left w:val="single" w:sz="4" w:space="0" w:color="auto"/>
        <w:right w:val="single" w:sz="4" w:space="0" w:color="auto"/>
      </w:pBdr>
      <w:spacing w:before="100" w:beforeAutospacing="1" w:after="100" w:afterAutospacing="1"/>
    </w:pPr>
  </w:style>
  <w:style w:type="paragraph" w:customStyle="1" w:styleId="xl33">
    <w:name w:val="xl33"/>
    <w:basedOn w:val="a"/>
    <w:uiPriority w:val="99"/>
    <w:rsid w:val="001A3C06"/>
    <w:pPr>
      <w:pBdr>
        <w:left w:val="single" w:sz="4" w:space="0" w:color="auto"/>
        <w:right w:val="single" w:sz="4" w:space="0" w:color="auto"/>
      </w:pBdr>
      <w:spacing w:before="100" w:beforeAutospacing="1" w:after="100" w:afterAutospacing="1"/>
    </w:pPr>
  </w:style>
  <w:style w:type="paragraph" w:styleId="31">
    <w:name w:val="Body Text Indent 3"/>
    <w:basedOn w:val="a"/>
    <w:link w:val="3Char1"/>
    <w:uiPriority w:val="99"/>
    <w:rsid w:val="001A3C06"/>
    <w:pPr>
      <w:spacing w:line="480" w:lineRule="auto"/>
      <w:ind w:left="720" w:hanging="720"/>
    </w:pPr>
    <w:rPr>
      <w:rFonts w:cs="Arial"/>
      <w:szCs w:val="20"/>
      <w:lang w:eastAsia="zh-CN"/>
    </w:rPr>
  </w:style>
  <w:style w:type="character" w:customStyle="1" w:styleId="3Char1">
    <w:name w:val="正文文本缩进 3 Char"/>
    <w:basedOn w:val="a0"/>
    <w:link w:val="31"/>
    <w:uiPriority w:val="99"/>
    <w:semiHidden/>
    <w:rsid w:val="00011687"/>
    <w:rPr>
      <w:kern w:val="0"/>
      <w:sz w:val="16"/>
      <w:szCs w:val="16"/>
      <w:lang w:eastAsia="en-US"/>
    </w:rPr>
  </w:style>
  <w:style w:type="paragraph" w:styleId="ac">
    <w:name w:val="Block Text"/>
    <w:basedOn w:val="a"/>
    <w:uiPriority w:val="99"/>
    <w:rsid w:val="001A3C06"/>
    <w:pPr>
      <w:spacing w:line="480" w:lineRule="auto"/>
      <w:ind w:left="720" w:right="-360" w:hanging="720"/>
    </w:pPr>
    <w:rPr>
      <w:rFonts w:cs="Arial"/>
      <w:szCs w:val="20"/>
      <w:lang w:eastAsia="zh-CN"/>
    </w:rPr>
  </w:style>
  <w:style w:type="paragraph" w:styleId="ad">
    <w:name w:val="Normal (Web)"/>
    <w:basedOn w:val="a"/>
    <w:uiPriority w:val="99"/>
    <w:rsid w:val="001A3C06"/>
    <w:pPr>
      <w:spacing w:before="100" w:beforeAutospacing="1" w:after="100" w:afterAutospacing="1"/>
    </w:pPr>
    <w:rPr>
      <w:color w:val="000000"/>
      <w:lang w:eastAsia="ja-JP"/>
    </w:rPr>
  </w:style>
  <w:style w:type="character" w:customStyle="1" w:styleId="scientificmarkup">
    <w:name w:val="scientificmarkup"/>
    <w:basedOn w:val="a0"/>
    <w:uiPriority w:val="99"/>
    <w:rsid w:val="001A3C06"/>
    <w:rPr>
      <w:rFonts w:cs="Times New Roman"/>
    </w:rPr>
  </w:style>
  <w:style w:type="paragraph" w:styleId="ae">
    <w:name w:val="Balloon Text"/>
    <w:basedOn w:val="a"/>
    <w:link w:val="Char5"/>
    <w:uiPriority w:val="99"/>
    <w:rsid w:val="00A50042"/>
    <w:rPr>
      <w:rFonts w:ascii="Arial" w:eastAsia="MS Gothic" w:hAnsi="Arial"/>
      <w:sz w:val="16"/>
      <w:szCs w:val="16"/>
    </w:rPr>
  </w:style>
  <w:style w:type="character" w:customStyle="1" w:styleId="Char5">
    <w:name w:val="批注框文本 Char"/>
    <w:basedOn w:val="a0"/>
    <w:link w:val="ae"/>
    <w:uiPriority w:val="99"/>
    <w:locked/>
    <w:rsid w:val="00A50042"/>
    <w:rPr>
      <w:rFonts w:ascii="Arial" w:eastAsia="MS Gothic" w:hAnsi="Arial"/>
      <w:sz w:val="16"/>
      <w:lang w:eastAsia="en-US"/>
    </w:rPr>
  </w:style>
  <w:style w:type="paragraph" w:customStyle="1" w:styleId="10">
    <w:name w:val="引用文1"/>
    <w:basedOn w:val="a"/>
    <w:uiPriority w:val="99"/>
    <w:rsid w:val="005A5CE0"/>
    <w:pPr>
      <w:spacing w:before="100" w:beforeAutospacing="1" w:after="100" w:afterAutospacing="1"/>
    </w:pPr>
    <w:rPr>
      <w:color w:val="000000"/>
      <w:lang w:eastAsia="ja-JP"/>
    </w:rPr>
  </w:style>
  <w:style w:type="character" w:styleId="af">
    <w:name w:val="Strong"/>
    <w:basedOn w:val="a0"/>
    <w:uiPriority w:val="99"/>
    <w:qFormat/>
    <w:rsid w:val="005A5CE0"/>
    <w:rPr>
      <w:rFonts w:cs="Times New Roman"/>
      <w:b/>
    </w:rPr>
  </w:style>
  <w:style w:type="character" w:styleId="af0">
    <w:name w:val="Emphasis"/>
    <w:basedOn w:val="a0"/>
    <w:uiPriority w:val="99"/>
    <w:qFormat/>
    <w:rsid w:val="005A5CE0"/>
    <w:rPr>
      <w:rFonts w:cs="Times New Roman"/>
      <w:i/>
    </w:rPr>
  </w:style>
  <w:style w:type="table" w:styleId="11">
    <w:name w:val="Table Simple 1"/>
    <w:basedOn w:val="a1"/>
    <w:uiPriority w:val="99"/>
    <w:rsid w:val="008E4DEE"/>
    <w:rPr>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styleId="af1">
    <w:name w:val="List"/>
    <w:basedOn w:val="a"/>
    <w:uiPriority w:val="99"/>
    <w:rsid w:val="008E4DEE"/>
    <w:pPr>
      <w:ind w:left="360" w:hanging="360"/>
    </w:pPr>
    <w:rPr>
      <w:rFonts w:cs="Arial"/>
      <w:sz w:val="28"/>
      <w:szCs w:val="36"/>
    </w:rPr>
  </w:style>
  <w:style w:type="paragraph" w:styleId="22">
    <w:name w:val="List 2"/>
    <w:basedOn w:val="a"/>
    <w:uiPriority w:val="99"/>
    <w:rsid w:val="008E4DEE"/>
    <w:pPr>
      <w:ind w:left="720" w:hanging="360"/>
    </w:pPr>
    <w:rPr>
      <w:rFonts w:cs="Arial"/>
      <w:sz w:val="28"/>
      <w:szCs w:val="36"/>
    </w:rPr>
  </w:style>
  <w:style w:type="paragraph" w:styleId="af2">
    <w:name w:val="Body Text First Indent"/>
    <w:basedOn w:val="a3"/>
    <w:link w:val="Char6"/>
    <w:uiPriority w:val="99"/>
    <w:rsid w:val="008E4DEE"/>
    <w:pPr>
      <w:spacing w:after="120"/>
      <w:ind w:firstLine="210"/>
    </w:pPr>
    <w:rPr>
      <w:rFonts w:cs="Arial"/>
      <w:sz w:val="28"/>
      <w:szCs w:val="36"/>
    </w:rPr>
  </w:style>
  <w:style w:type="character" w:customStyle="1" w:styleId="Char6">
    <w:name w:val="正文首行缩进 Char"/>
    <w:basedOn w:val="Char"/>
    <w:link w:val="af2"/>
    <w:uiPriority w:val="99"/>
    <w:locked/>
    <w:rsid w:val="008E4DEE"/>
    <w:rPr>
      <w:rFonts w:cs="Arial"/>
      <w:sz w:val="36"/>
      <w:szCs w:val="36"/>
      <w:lang w:eastAsia="en-US"/>
    </w:rPr>
  </w:style>
  <w:style w:type="character" w:customStyle="1" w:styleId="doi4">
    <w:name w:val="doi4"/>
    <w:basedOn w:val="a0"/>
    <w:uiPriority w:val="99"/>
    <w:rsid w:val="008E4DEE"/>
    <w:rPr>
      <w:rFonts w:cs="Times New Roman"/>
    </w:rPr>
  </w:style>
  <w:style w:type="table" w:styleId="af3">
    <w:name w:val="Table Grid"/>
    <w:basedOn w:val="a1"/>
    <w:uiPriority w:val="99"/>
    <w:rsid w:val="003B3EA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uiPriority w:val="99"/>
    <w:qFormat/>
    <w:rsid w:val="005B7895"/>
    <w:pPr>
      <w:ind w:leftChars="400" w:left="840"/>
    </w:pPr>
  </w:style>
  <w:style w:type="character" w:customStyle="1" w:styleId="description">
    <w:name w:val="description"/>
    <w:basedOn w:val="a0"/>
    <w:uiPriority w:val="99"/>
    <w:rsid w:val="00791449"/>
    <w:rPr>
      <w:rFonts w:cs="Times New Roman"/>
    </w:rPr>
  </w:style>
  <w:style w:type="character" w:customStyle="1" w:styleId="hps">
    <w:name w:val="hps"/>
    <w:uiPriority w:val="99"/>
    <w:rsid w:val="005B12A6"/>
  </w:style>
  <w:style w:type="character" w:customStyle="1" w:styleId="shorttext">
    <w:name w:val="short_text"/>
    <w:uiPriority w:val="99"/>
    <w:rsid w:val="005B12A6"/>
  </w:style>
  <w:style w:type="table" w:customStyle="1" w:styleId="310">
    <w:name w:val="標準の表 31"/>
    <w:uiPriority w:val="99"/>
    <w:rsid w:val="00D57FA0"/>
    <w:rPr>
      <w:kern w:val="0"/>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character" w:styleId="af5">
    <w:name w:val="annotation reference"/>
    <w:basedOn w:val="a0"/>
    <w:uiPriority w:val="99"/>
    <w:rsid w:val="0019099E"/>
    <w:rPr>
      <w:rFonts w:cs="Times New Roman"/>
      <w:sz w:val="21"/>
      <w:szCs w:val="21"/>
    </w:rPr>
  </w:style>
  <w:style w:type="paragraph" w:styleId="af6">
    <w:name w:val="annotation subject"/>
    <w:basedOn w:val="a8"/>
    <w:next w:val="a8"/>
    <w:link w:val="Char7"/>
    <w:uiPriority w:val="99"/>
    <w:semiHidden/>
    <w:rsid w:val="0019099E"/>
    <w:rPr>
      <w:b/>
      <w:bCs/>
      <w:sz w:val="24"/>
      <w:szCs w:val="24"/>
      <w:lang w:eastAsia="en-US"/>
    </w:rPr>
  </w:style>
  <w:style w:type="character" w:customStyle="1" w:styleId="Char7">
    <w:name w:val="批注主题 Char"/>
    <w:basedOn w:val="Char2"/>
    <w:link w:val="af6"/>
    <w:uiPriority w:val="99"/>
    <w:semiHidden/>
    <w:locked/>
    <w:rsid w:val="0019099E"/>
    <w:rPr>
      <w:rFonts w:cs="Times New Roman"/>
      <w:b/>
      <w:bCs/>
      <w:sz w:val="24"/>
      <w:szCs w:val="24"/>
      <w:lang w:eastAsia="en-US"/>
    </w:rPr>
  </w:style>
  <w:style w:type="paragraph" w:customStyle="1" w:styleId="p0">
    <w:name w:val="p0"/>
    <w:basedOn w:val="a"/>
    <w:uiPriority w:val="99"/>
    <w:rsid w:val="00817036"/>
    <w:pPr>
      <w:spacing w:line="240" w:lineRule="atLeast"/>
    </w:pPr>
    <w:rPr>
      <w:rFonts w:ascii="Century" w:eastAsia="宋体" w:hAnsi="Century" w:cs="宋体"/>
      <w:sz w:val="21"/>
      <w:szCs w:val="21"/>
      <w:lang w:eastAsia="zh-CN"/>
    </w:rPr>
  </w:style>
  <w:style w:type="character" w:customStyle="1" w:styleId="ref-journal">
    <w:name w:val="ref-journal"/>
    <w:basedOn w:val="a0"/>
    <w:uiPriority w:val="99"/>
    <w:rsid w:val="00703467"/>
    <w:rPr>
      <w:rFonts w:cs="Times New Roman"/>
    </w:rPr>
  </w:style>
  <w:style w:type="paragraph" w:styleId="af7">
    <w:name w:val="Plain Text"/>
    <w:basedOn w:val="a"/>
    <w:link w:val="Char8"/>
    <w:uiPriority w:val="99"/>
    <w:rsid w:val="00703467"/>
    <w:pPr>
      <w:widowControl w:val="0"/>
      <w:jc w:val="both"/>
    </w:pPr>
    <w:rPr>
      <w:rFonts w:ascii="宋体" w:eastAsia="宋体" w:hAnsi="Courier New" w:cs="Courier New"/>
      <w:kern w:val="2"/>
      <w:sz w:val="21"/>
      <w:szCs w:val="21"/>
      <w:lang w:eastAsia="zh-CN"/>
    </w:rPr>
  </w:style>
  <w:style w:type="character" w:customStyle="1" w:styleId="Char8">
    <w:name w:val="纯文本 Char"/>
    <w:basedOn w:val="a0"/>
    <w:link w:val="af7"/>
    <w:uiPriority w:val="99"/>
    <w:locked/>
    <w:rsid w:val="00703467"/>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2141218">
      <w:marLeft w:val="0"/>
      <w:marRight w:val="0"/>
      <w:marTop w:val="0"/>
      <w:marBottom w:val="0"/>
      <w:divBdr>
        <w:top w:val="none" w:sz="0" w:space="0" w:color="auto"/>
        <w:left w:val="none" w:sz="0" w:space="0" w:color="auto"/>
        <w:bottom w:val="none" w:sz="0" w:space="0" w:color="auto"/>
        <w:right w:val="none" w:sz="0" w:space="0" w:color="auto"/>
      </w:divBdr>
    </w:div>
    <w:div w:id="2122141219">
      <w:marLeft w:val="0"/>
      <w:marRight w:val="0"/>
      <w:marTop w:val="0"/>
      <w:marBottom w:val="0"/>
      <w:divBdr>
        <w:top w:val="none" w:sz="0" w:space="0" w:color="auto"/>
        <w:left w:val="none" w:sz="0" w:space="0" w:color="auto"/>
        <w:bottom w:val="none" w:sz="0" w:space="0" w:color="auto"/>
        <w:right w:val="none" w:sz="0" w:space="0" w:color="auto"/>
      </w:divBdr>
      <w:divsChild>
        <w:div w:id="2122141220">
          <w:marLeft w:val="0"/>
          <w:marRight w:val="0"/>
          <w:marTop w:val="0"/>
          <w:marBottom w:val="0"/>
          <w:divBdr>
            <w:top w:val="none" w:sz="0" w:space="0" w:color="auto"/>
            <w:left w:val="none" w:sz="0" w:space="0" w:color="auto"/>
            <w:bottom w:val="none" w:sz="0" w:space="0" w:color="auto"/>
            <w:right w:val="none" w:sz="0" w:space="0" w:color="auto"/>
          </w:divBdr>
          <w:divsChild>
            <w:div w:id="2122141217">
              <w:marLeft w:val="0"/>
              <w:marRight w:val="0"/>
              <w:marTop w:val="0"/>
              <w:marBottom w:val="0"/>
              <w:divBdr>
                <w:top w:val="none" w:sz="0" w:space="0" w:color="auto"/>
                <w:left w:val="single" w:sz="6" w:space="9" w:color="9DB6C7"/>
                <w:bottom w:val="none" w:sz="0" w:space="0" w:color="auto"/>
                <w:right w:val="none" w:sz="0" w:space="0" w:color="auto"/>
              </w:divBdr>
            </w:div>
          </w:divsChild>
        </w:div>
      </w:divsChild>
    </w:div>
    <w:div w:id="2122141221">
      <w:marLeft w:val="0"/>
      <w:marRight w:val="0"/>
      <w:marTop w:val="0"/>
      <w:marBottom w:val="0"/>
      <w:divBdr>
        <w:top w:val="none" w:sz="0" w:space="0" w:color="auto"/>
        <w:left w:val="none" w:sz="0" w:space="0" w:color="auto"/>
        <w:bottom w:val="none" w:sz="0" w:space="0" w:color="auto"/>
        <w:right w:val="none" w:sz="0" w:space="0" w:color="auto"/>
      </w:divBdr>
    </w:div>
    <w:div w:id="2122141222">
      <w:marLeft w:val="0"/>
      <w:marRight w:val="0"/>
      <w:marTop w:val="0"/>
      <w:marBottom w:val="0"/>
      <w:divBdr>
        <w:top w:val="none" w:sz="0" w:space="0" w:color="auto"/>
        <w:left w:val="none" w:sz="0" w:space="0" w:color="auto"/>
        <w:bottom w:val="none" w:sz="0" w:space="0" w:color="auto"/>
        <w:right w:val="none" w:sz="0" w:space="0" w:color="auto"/>
      </w:divBdr>
    </w:div>
    <w:div w:id="21221412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5833</Words>
  <Characters>33250</Characters>
  <Application>Microsoft Office Word</Application>
  <DocSecurity>0</DocSecurity>
  <Lines>277</Lines>
  <Paragraphs>78</Paragraphs>
  <ScaleCrop>false</ScaleCrop>
  <Company>Partners HealthCare System, Inc</Company>
  <LinksUpToDate>false</LinksUpToDate>
  <CharactersWithSpaces>39005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Original Article</dc:title>
  <dc:creator>Partners Information Systems</dc:creator>
  <cp:lastModifiedBy>LS Ma</cp:lastModifiedBy>
  <cp:revision>2</cp:revision>
  <cp:lastPrinted>2013-11-18T13:00:00Z</cp:lastPrinted>
  <dcterms:created xsi:type="dcterms:W3CDTF">2014-05-23T16:01:00Z</dcterms:created>
  <dcterms:modified xsi:type="dcterms:W3CDTF">2014-05-23T16:01:00Z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