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F1" w:rsidRPr="00DD72B6" w:rsidRDefault="008E1BF1" w:rsidP="00DD72B6">
      <w:pPr>
        <w:spacing w:after="0" w:line="360" w:lineRule="auto"/>
        <w:jc w:val="both"/>
        <w:rPr>
          <w:rFonts w:ascii="Book Antiqua" w:hAnsi="Book Antiqua" w:cs="Tahoma"/>
          <w:b/>
          <w:color w:val="000000"/>
          <w:sz w:val="24"/>
          <w:szCs w:val="24"/>
        </w:rPr>
      </w:pPr>
      <w:bookmarkStart w:id="0" w:name="OLE_LINK328"/>
      <w:bookmarkStart w:id="1" w:name="OLE_LINK329"/>
      <w:r w:rsidRPr="00DD72B6">
        <w:rPr>
          <w:rFonts w:ascii="Book Antiqua" w:hAnsi="Book Antiqua" w:cs="Tahoma"/>
          <w:b/>
          <w:color w:val="0000FF"/>
          <w:sz w:val="24"/>
          <w:szCs w:val="24"/>
        </w:rPr>
        <w:t xml:space="preserve">Name of journal: </w:t>
      </w:r>
      <w:r w:rsidR="00B90723" w:rsidRPr="00DD72B6">
        <w:rPr>
          <w:rFonts w:ascii="Book Antiqua" w:hAnsi="Book Antiqua" w:cs="Tahoma"/>
          <w:b/>
          <w:color w:val="000000"/>
          <w:sz w:val="24"/>
          <w:szCs w:val="24"/>
        </w:rPr>
        <w:t>World Journal of Orthopedics</w:t>
      </w:r>
    </w:p>
    <w:p w:rsidR="008E1BF1" w:rsidRPr="00DD72B6" w:rsidRDefault="008E1BF1" w:rsidP="00DD72B6">
      <w:pPr>
        <w:spacing w:after="0" w:line="360" w:lineRule="auto"/>
        <w:jc w:val="both"/>
        <w:rPr>
          <w:rFonts w:ascii="Book Antiqua" w:hAnsi="Book Antiqua" w:cs="Tahoma"/>
          <w:b/>
          <w:color w:val="0000FF"/>
          <w:sz w:val="24"/>
          <w:szCs w:val="24"/>
          <w:lang w:eastAsia="zh-CN"/>
        </w:rPr>
      </w:pPr>
      <w:r w:rsidRPr="00DD72B6">
        <w:rPr>
          <w:rFonts w:ascii="Book Antiqua" w:hAnsi="Book Antiqua" w:cs="Tahoma"/>
          <w:b/>
          <w:color w:val="0000FF"/>
          <w:sz w:val="24"/>
          <w:szCs w:val="24"/>
        </w:rPr>
        <w:t xml:space="preserve">ESPS Manuscript NO: </w:t>
      </w:r>
      <w:r w:rsidRPr="00DD72B6">
        <w:rPr>
          <w:rFonts w:ascii="Book Antiqua" w:hAnsi="Book Antiqua" w:cs="Tahoma"/>
          <w:b/>
          <w:color w:val="0000FF"/>
          <w:sz w:val="24"/>
          <w:szCs w:val="24"/>
          <w:lang w:eastAsia="zh-CN"/>
        </w:rPr>
        <w:t>9426</w:t>
      </w:r>
    </w:p>
    <w:p w:rsidR="008E1BF1" w:rsidRPr="00DD72B6" w:rsidRDefault="008E1BF1" w:rsidP="00DD72B6">
      <w:pPr>
        <w:spacing w:after="0" w:line="360" w:lineRule="auto"/>
        <w:jc w:val="both"/>
        <w:rPr>
          <w:rFonts w:ascii="Book Antiqua" w:hAnsi="Book Antiqua" w:cs="Arial"/>
          <w:b/>
          <w:bCs/>
          <w:sz w:val="24"/>
          <w:szCs w:val="24"/>
          <w:lang w:eastAsia="zh-CN"/>
        </w:rPr>
      </w:pPr>
      <w:r w:rsidRPr="00DD72B6">
        <w:rPr>
          <w:rFonts w:ascii="Book Antiqua" w:hAnsi="Book Antiqua" w:cs="Tahoma"/>
          <w:b/>
          <w:color w:val="0000FF"/>
          <w:sz w:val="24"/>
          <w:szCs w:val="24"/>
        </w:rPr>
        <w:t xml:space="preserve">Columns: </w:t>
      </w:r>
      <w:r w:rsidR="00B90723" w:rsidRPr="00DD72B6">
        <w:rPr>
          <w:rFonts w:ascii="Book Antiqua" w:hAnsi="Book Antiqua" w:cs="Arial"/>
          <w:b/>
          <w:bCs/>
          <w:sz w:val="24"/>
          <w:szCs w:val="24"/>
          <w:lang w:eastAsia="zh-CN"/>
        </w:rPr>
        <w:t>Review</w:t>
      </w:r>
    </w:p>
    <w:bookmarkEnd w:id="0"/>
    <w:bookmarkEnd w:id="1"/>
    <w:p w:rsidR="008E1BF1" w:rsidRPr="00DD72B6" w:rsidRDefault="008E1BF1" w:rsidP="00DD72B6">
      <w:pPr>
        <w:autoSpaceDE w:val="0"/>
        <w:autoSpaceDN w:val="0"/>
        <w:adjustRightInd w:val="0"/>
        <w:spacing w:after="0" w:line="360" w:lineRule="auto"/>
        <w:jc w:val="both"/>
        <w:rPr>
          <w:rFonts w:ascii="Book Antiqua" w:hAnsi="Book Antiqua" w:cs="Times New Roman"/>
          <w:b/>
          <w:sz w:val="24"/>
          <w:szCs w:val="24"/>
          <w:lang w:eastAsia="zh-CN"/>
        </w:rPr>
      </w:pPr>
    </w:p>
    <w:p w:rsidR="00C9504D" w:rsidRPr="00E85635" w:rsidRDefault="00C9504D" w:rsidP="00DD72B6">
      <w:pPr>
        <w:autoSpaceDE w:val="0"/>
        <w:autoSpaceDN w:val="0"/>
        <w:adjustRightInd w:val="0"/>
        <w:spacing w:after="0" w:line="360" w:lineRule="auto"/>
        <w:jc w:val="both"/>
        <w:rPr>
          <w:rFonts w:ascii="Book Antiqua" w:hAnsi="Book Antiqua" w:cs="Times New Roman"/>
          <w:sz w:val="24"/>
          <w:szCs w:val="24"/>
          <w:lang w:eastAsia="zh-CN"/>
        </w:rPr>
      </w:pPr>
      <w:r w:rsidRPr="00E85635">
        <w:rPr>
          <w:rFonts w:ascii="Book Antiqua" w:hAnsi="Book Antiqua" w:cs="Times New Roman"/>
          <w:sz w:val="24"/>
          <w:szCs w:val="24"/>
        </w:rPr>
        <w:t xml:space="preserve">Treatment for </w:t>
      </w:r>
      <w:r w:rsidR="00525E7F" w:rsidRPr="00E85635">
        <w:rPr>
          <w:rFonts w:ascii="Book Antiqua" w:hAnsi="Book Antiqua" w:cs="Times New Roman"/>
          <w:sz w:val="24"/>
          <w:szCs w:val="24"/>
        </w:rPr>
        <w:t>cartilage ınjuries of the knee with a new treatment a</w:t>
      </w:r>
      <w:r w:rsidRPr="00E85635">
        <w:rPr>
          <w:rFonts w:ascii="Book Antiqua" w:hAnsi="Book Antiqua" w:cs="Times New Roman"/>
          <w:sz w:val="24"/>
          <w:szCs w:val="24"/>
        </w:rPr>
        <w:t xml:space="preserve">lgorithm </w:t>
      </w:r>
    </w:p>
    <w:p w:rsidR="00B90723" w:rsidRPr="00DD72B6" w:rsidRDefault="00B90723" w:rsidP="00DD72B6">
      <w:pPr>
        <w:autoSpaceDE w:val="0"/>
        <w:autoSpaceDN w:val="0"/>
        <w:adjustRightInd w:val="0"/>
        <w:spacing w:after="0" w:line="360" w:lineRule="auto"/>
        <w:jc w:val="both"/>
        <w:rPr>
          <w:rFonts w:ascii="Book Antiqua" w:hAnsi="Book Antiqua" w:cs="Times New Roman"/>
          <w:b/>
          <w:sz w:val="24"/>
          <w:szCs w:val="24"/>
          <w:lang w:eastAsia="zh-CN"/>
        </w:rPr>
      </w:pPr>
    </w:p>
    <w:p w:rsidR="0025711B" w:rsidRPr="00DD72B6" w:rsidRDefault="002D564C" w:rsidP="00DD72B6">
      <w:pPr>
        <w:spacing w:after="0" w:line="360" w:lineRule="auto"/>
        <w:jc w:val="both"/>
        <w:rPr>
          <w:rFonts w:ascii="Book Antiqua" w:eastAsia="Arial Unicode MS" w:hAnsi="Book Antiqua" w:cs="Arial Unicode MS"/>
          <w:b/>
          <w:sz w:val="24"/>
          <w:szCs w:val="24"/>
        </w:rPr>
      </w:pPr>
      <w:bookmarkStart w:id="2" w:name="OLE_LINK36"/>
      <w:bookmarkStart w:id="3" w:name="OLE_LINK37"/>
      <w:bookmarkStart w:id="4" w:name="OLE_LINK156"/>
      <w:bookmarkStart w:id="5" w:name="OLE_LINK48"/>
      <w:bookmarkStart w:id="6" w:name="OLE_LINK49"/>
      <w:r w:rsidRPr="00DD72B6">
        <w:rPr>
          <w:rFonts w:ascii="Book Antiqua" w:hAnsi="Book Antiqua" w:cs="Times New Roman"/>
          <w:sz w:val="24"/>
          <w:szCs w:val="24"/>
        </w:rPr>
        <w:t>Özmeriç</w:t>
      </w:r>
      <w:r w:rsidRPr="00DD72B6">
        <w:rPr>
          <w:rFonts w:ascii="Book Antiqua" w:hAnsi="Book Antiqua" w:cs="Times New Roman"/>
          <w:b/>
          <w:sz w:val="24"/>
          <w:szCs w:val="24"/>
        </w:rPr>
        <w:t xml:space="preserve"> </w:t>
      </w:r>
      <w:r w:rsidRPr="002D564C">
        <w:rPr>
          <w:rFonts w:ascii="Book Antiqua" w:hAnsi="Book Antiqua" w:cs="Times New Roman" w:hint="eastAsia"/>
          <w:sz w:val="24"/>
          <w:szCs w:val="24"/>
          <w:lang w:eastAsia="zh-CN"/>
        </w:rPr>
        <w:t xml:space="preserve">A </w:t>
      </w:r>
      <w:r w:rsidR="00592A6D" w:rsidRPr="00592A6D">
        <w:rPr>
          <w:rFonts w:ascii="Book Antiqua" w:hAnsi="Book Antiqua" w:cs="Times New Roman" w:hint="eastAsia"/>
          <w:i/>
          <w:sz w:val="24"/>
          <w:szCs w:val="24"/>
          <w:lang w:eastAsia="zh-CN"/>
        </w:rPr>
        <w:t>et al</w:t>
      </w:r>
      <w:r w:rsidRPr="002D564C">
        <w:rPr>
          <w:rFonts w:ascii="Book Antiqua" w:hAnsi="Book Antiqua" w:cs="Times New Roman" w:hint="eastAsia"/>
          <w:sz w:val="24"/>
          <w:szCs w:val="24"/>
          <w:lang w:eastAsia="zh-CN"/>
        </w:rPr>
        <w:t>.</w:t>
      </w:r>
      <w:r w:rsidRPr="00E85635">
        <w:rPr>
          <w:rFonts w:ascii="Book Antiqua" w:hAnsi="Book Antiqua" w:cs="Times New Roman" w:hint="eastAsia"/>
          <w:sz w:val="24"/>
          <w:szCs w:val="24"/>
          <w:lang w:eastAsia="zh-CN"/>
        </w:rPr>
        <w:t xml:space="preserve"> </w:t>
      </w:r>
      <w:r w:rsidR="0025711B" w:rsidRPr="00E85635">
        <w:rPr>
          <w:rFonts w:ascii="Book Antiqua" w:hAnsi="Book Antiqua" w:cs="Times New Roman"/>
          <w:sz w:val="24"/>
          <w:szCs w:val="24"/>
        </w:rPr>
        <w:t>New</w:t>
      </w:r>
      <w:r w:rsidR="00553549" w:rsidRPr="00E85635">
        <w:rPr>
          <w:rFonts w:ascii="Book Antiqua" w:hAnsi="Book Antiqua" w:cs="Times New Roman"/>
          <w:sz w:val="24"/>
          <w:szCs w:val="24"/>
        </w:rPr>
        <w:t xml:space="preserve"> treatment algorithm in cartilage ı</w:t>
      </w:r>
      <w:r w:rsidR="0025711B" w:rsidRPr="00E85635">
        <w:rPr>
          <w:rFonts w:ascii="Book Antiqua" w:hAnsi="Book Antiqua" w:cs="Times New Roman"/>
          <w:sz w:val="24"/>
          <w:szCs w:val="24"/>
        </w:rPr>
        <w:t>njuries</w:t>
      </w:r>
    </w:p>
    <w:bookmarkEnd w:id="2"/>
    <w:bookmarkEnd w:id="3"/>
    <w:bookmarkEnd w:id="4"/>
    <w:bookmarkEnd w:id="5"/>
    <w:bookmarkEnd w:id="6"/>
    <w:p w:rsidR="00B90723" w:rsidRPr="00DD72B6" w:rsidRDefault="00B90723" w:rsidP="00DD72B6">
      <w:pPr>
        <w:autoSpaceDE w:val="0"/>
        <w:autoSpaceDN w:val="0"/>
        <w:adjustRightInd w:val="0"/>
        <w:spacing w:after="0" w:line="360" w:lineRule="auto"/>
        <w:jc w:val="both"/>
        <w:rPr>
          <w:rFonts w:ascii="Book Antiqua" w:hAnsi="Book Antiqua" w:cs="Times New Roman"/>
          <w:b/>
          <w:sz w:val="24"/>
          <w:szCs w:val="24"/>
          <w:lang w:eastAsia="zh-CN"/>
        </w:rPr>
      </w:pPr>
    </w:p>
    <w:p w:rsidR="00B8412A" w:rsidRPr="00DD72B6" w:rsidRDefault="00B8412A" w:rsidP="00DD72B6">
      <w:pPr>
        <w:autoSpaceDE w:val="0"/>
        <w:autoSpaceDN w:val="0"/>
        <w:adjustRightInd w:val="0"/>
        <w:spacing w:after="0" w:line="360" w:lineRule="auto"/>
        <w:jc w:val="both"/>
        <w:rPr>
          <w:rFonts w:ascii="Book Antiqua" w:hAnsi="Book Antiqua" w:cs="Times New Roman"/>
          <w:sz w:val="24"/>
          <w:szCs w:val="24"/>
        </w:rPr>
      </w:pPr>
      <w:r w:rsidRPr="00DD72B6">
        <w:rPr>
          <w:rFonts w:ascii="Book Antiqua" w:hAnsi="Book Antiqua" w:cs="Times New Roman"/>
          <w:sz w:val="24"/>
          <w:szCs w:val="24"/>
        </w:rPr>
        <w:t xml:space="preserve">Ahmet Özmeriç, Kadir Bahadır Alemdaroğlu, Nevres Hürriyet Aydoğan </w:t>
      </w:r>
    </w:p>
    <w:p w:rsidR="00B8412A" w:rsidRPr="00DD72B6" w:rsidRDefault="00B8412A" w:rsidP="00DD72B6">
      <w:pPr>
        <w:autoSpaceDE w:val="0"/>
        <w:autoSpaceDN w:val="0"/>
        <w:adjustRightInd w:val="0"/>
        <w:spacing w:after="0" w:line="360" w:lineRule="auto"/>
        <w:jc w:val="both"/>
        <w:rPr>
          <w:rFonts w:ascii="Book Antiqua" w:hAnsi="Book Antiqua" w:cs="Times New Roman"/>
          <w:sz w:val="24"/>
          <w:szCs w:val="24"/>
        </w:rPr>
      </w:pPr>
    </w:p>
    <w:p w:rsidR="00B8412A" w:rsidRPr="00DD72B6" w:rsidRDefault="00B8412A" w:rsidP="00DD72B6">
      <w:pPr>
        <w:autoSpaceDE w:val="0"/>
        <w:autoSpaceDN w:val="0"/>
        <w:adjustRightInd w:val="0"/>
        <w:spacing w:after="0" w:line="360" w:lineRule="auto"/>
        <w:jc w:val="both"/>
        <w:rPr>
          <w:rFonts w:ascii="Book Antiqua" w:hAnsi="Book Antiqua" w:cs="Times New Roman"/>
          <w:sz w:val="24"/>
          <w:szCs w:val="24"/>
        </w:rPr>
      </w:pPr>
      <w:r w:rsidRPr="00274317">
        <w:rPr>
          <w:rFonts w:ascii="Book Antiqua" w:hAnsi="Book Antiqua" w:cs="Times New Roman"/>
          <w:b/>
          <w:sz w:val="24"/>
          <w:szCs w:val="24"/>
        </w:rPr>
        <w:t>Ahmet Özmeriç, Kadir Bahadır Alemdaroğlu, Nevres Hürriyet Aydoğan,</w:t>
      </w:r>
      <w:r w:rsidRPr="00DD72B6">
        <w:rPr>
          <w:rFonts w:ascii="Book Antiqua" w:hAnsi="Book Antiqua" w:cs="Times New Roman"/>
          <w:sz w:val="24"/>
          <w:szCs w:val="24"/>
        </w:rPr>
        <w:t xml:space="preserve"> </w:t>
      </w:r>
      <w:r w:rsidR="00B558A0" w:rsidRPr="00DD72B6">
        <w:rPr>
          <w:rFonts w:ascii="Book Antiqua" w:hAnsi="Book Antiqua" w:cs="Times New Roman"/>
          <w:sz w:val="24"/>
          <w:szCs w:val="24"/>
        </w:rPr>
        <w:t>Department of Orthopedics and Traumatology,</w:t>
      </w:r>
      <w:r w:rsidRPr="00DD72B6">
        <w:rPr>
          <w:rFonts w:ascii="Book Antiqua" w:hAnsi="Book Antiqua" w:cs="Times New Roman"/>
          <w:sz w:val="24"/>
          <w:szCs w:val="24"/>
        </w:rPr>
        <w:t xml:space="preserve"> Ankara Training and Research Hospital, </w:t>
      </w:r>
      <w:r w:rsidR="00274317" w:rsidRPr="00DD72B6">
        <w:rPr>
          <w:rFonts w:ascii="Book Antiqua" w:hAnsi="Book Antiqua" w:cs="Times New Roman"/>
          <w:sz w:val="24"/>
          <w:szCs w:val="24"/>
        </w:rPr>
        <w:t xml:space="preserve">06340 </w:t>
      </w:r>
      <w:r w:rsidRPr="00DD72B6">
        <w:rPr>
          <w:rFonts w:ascii="Book Antiqua" w:hAnsi="Book Antiqua" w:cs="Times New Roman"/>
          <w:sz w:val="24"/>
          <w:szCs w:val="24"/>
        </w:rPr>
        <w:t>Ankara, Turkey</w:t>
      </w:r>
    </w:p>
    <w:p w:rsidR="00B8412A" w:rsidRPr="00DD72B6" w:rsidRDefault="00B8412A" w:rsidP="00DD72B6">
      <w:pPr>
        <w:autoSpaceDE w:val="0"/>
        <w:autoSpaceDN w:val="0"/>
        <w:adjustRightInd w:val="0"/>
        <w:spacing w:after="0" w:line="360" w:lineRule="auto"/>
        <w:jc w:val="both"/>
        <w:rPr>
          <w:rFonts w:ascii="Book Antiqua" w:hAnsi="Book Antiqua" w:cs="Times New Roman"/>
          <w:sz w:val="24"/>
          <w:szCs w:val="24"/>
        </w:rPr>
      </w:pPr>
    </w:p>
    <w:p w:rsidR="00B8412A" w:rsidRPr="00DD72B6" w:rsidRDefault="00B8412A" w:rsidP="00DD72B6">
      <w:pPr>
        <w:autoSpaceDE w:val="0"/>
        <w:autoSpaceDN w:val="0"/>
        <w:adjustRightInd w:val="0"/>
        <w:spacing w:after="0" w:line="360" w:lineRule="auto"/>
        <w:jc w:val="both"/>
        <w:rPr>
          <w:rFonts w:ascii="Book Antiqua" w:hAnsi="Book Antiqua" w:cs="Times New Roman"/>
          <w:sz w:val="24"/>
          <w:szCs w:val="24"/>
        </w:rPr>
      </w:pPr>
      <w:r w:rsidRPr="00121255">
        <w:rPr>
          <w:rFonts w:ascii="Book Antiqua" w:hAnsi="Book Antiqua" w:cs="Times New Roman"/>
          <w:b/>
          <w:sz w:val="24"/>
          <w:szCs w:val="24"/>
        </w:rPr>
        <w:t>Author contributions:</w:t>
      </w:r>
      <w:r w:rsidRPr="00DD72B6">
        <w:rPr>
          <w:rFonts w:ascii="Book Antiqua" w:hAnsi="Book Antiqua" w:cs="Times New Roman"/>
          <w:sz w:val="24"/>
          <w:szCs w:val="24"/>
        </w:rPr>
        <w:t xml:space="preserve"> Özmeriç A contributed to data review, drafting of paper; Alemdaroğlu KB contributed to review and approval of paper</w:t>
      </w:r>
      <w:r w:rsidR="004F207A">
        <w:rPr>
          <w:rFonts w:ascii="Book Antiqua" w:hAnsi="Book Antiqua" w:cs="Times New Roman" w:hint="eastAsia"/>
          <w:sz w:val="24"/>
          <w:szCs w:val="24"/>
          <w:lang w:eastAsia="zh-CN"/>
        </w:rPr>
        <w:t xml:space="preserve">; </w:t>
      </w:r>
      <w:r w:rsidRPr="00DD72B6">
        <w:rPr>
          <w:rFonts w:ascii="Book Antiqua" w:hAnsi="Book Antiqua" w:cs="Times New Roman"/>
          <w:sz w:val="24"/>
          <w:szCs w:val="24"/>
        </w:rPr>
        <w:t>Aydoğan NH was the consultant supervisor.</w:t>
      </w:r>
    </w:p>
    <w:p w:rsidR="00B8412A" w:rsidRPr="00DD72B6" w:rsidRDefault="00B8412A" w:rsidP="00DD72B6">
      <w:pPr>
        <w:autoSpaceDE w:val="0"/>
        <w:autoSpaceDN w:val="0"/>
        <w:adjustRightInd w:val="0"/>
        <w:spacing w:after="0" w:line="360" w:lineRule="auto"/>
        <w:jc w:val="both"/>
        <w:rPr>
          <w:rFonts w:ascii="Book Antiqua" w:hAnsi="Book Antiqua" w:cs="Times New Roman"/>
          <w:sz w:val="24"/>
          <w:szCs w:val="24"/>
        </w:rPr>
      </w:pPr>
    </w:p>
    <w:p w:rsidR="00B8412A" w:rsidRPr="00DD72B6" w:rsidRDefault="00B8412A" w:rsidP="00DD72B6">
      <w:pPr>
        <w:autoSpaceDE w:val="0"/>
        <w:autoSpaceDN w:val="0"/>
        <w:adjustRightInd w:val="0"/>
        <w:spacing w:after="0" w:line="360" w:lineRule="auto"/>
        <w:jc w:val="both"/>
        <w:rPr>
          <w:rFonts w:ascii="Book Antiqua" w:hAnsi="Book Antiqua" w:cs="Times New Roman"/>
          <w:sz w:val="24"/>
          <w:szCs w:val="24"/>
        </w:rPr>
      </w:pPr>
      <w:r w:rsidRPr="006D2E23">
        <w:rPr>
          <w:rFonts w:ascii="Book Antiqua" w:hAnsi="Book Antiqua" w:cs="Times New Roman"/>
          <w:b/>
          <w:sz w:val="24"/>
          <w:szCs w:val="24"/>
        </w:rPr>
        <w:t>Correspondence to: Ahmet Özmeriç, MD,</w:t>
      </w:r>
      <w:r w:rsidRPr="00DD72B6">
        <w:rPr>
          <w:rFonts w:ascii="Book Antiqua" w:hAnsi="Book Antiqua" w:cs="Times New Roman"/>
          <w:sz w:val="24"/>
          <w:szCs w:val="24"/>
        </w:rPr>
        <w:t xml:space="preserve"> Department of </w:t>
      </w:r>
      <w:r w:rsidR="000B7D48" w:rsidRPr="00DD72B6">
        <w:rPr>
          <w:rFonts w:ascii="Book Antiqua" w:hAnsi="Book Antiqua" w:cs="Times New Roman"/>
          <w:sz w:val="24"/>
          <w:szCs w:val="24"/>
        </w:rPr>
        <w:t>Orthope</w:t>
      </w:r>
      <w:r w:rsidR="002711A8" w:rsidRPr="00DD72B6">
        <w:rPr>
          <w:rFonts w:ascii="Book Antiqua" w:hAnsi="Book Antiqua" w:cs="Times New Roman"/>
          <w:sz w:val="24"/>
          <w:szCs w:val="24"/>
        </w:rPr>
        <w:t>dics and Trau</w:t>
      </w:r>
      <w:r w:rsidR="000B7D48" w:rsidRPr="00DD72B6">
        <w:rPr>
          <w:rFonts w:ascii="Book Antiqua" w:hAnsi="Book Antiqua" w:cs="Times New Roman"/>
          <w:sz w:val="24"/>
          <w:szCs w:val="24"/>
        </w:rPr>
        <w:t xml:space="preserve">matology, </w:t>
      </w:r>
      <w:r w:rsidRPr="00DD72B6">
        <w:rPr>
          <w:rFonts w:ascii="Book Antiqua" w:hAnsi="Book Antiqua" w:cs="Times New Roman"/>
          <w:sz w:val="24"/>
          <w:szCs w:val="24"/>
        </w:rPr>
        <w:t xml:space="preserve">Ankara Training and Research Hospital, </w:t>
      </w:r>
      <w:r w:rsidR="000B7D48" w:rsidRPr="00DD72B6">
        <w:rPr>
          <w:rFonts w:ascii="Book Antiqua" w:hAnsi="Book Antiqua" w:cs="Times New Roman"/>
          <w:sz w:val="24"/>
          <w:szCs w:val="24"/>
        </w:rPr>
        <w:t>Sukriye Mahallesi Ulucanlar C</w:t>
      </w:r>
      <w:r w:rsidR="00A01E07" w:rsidRPr="00DD72B6">
        <w:rPr>
          <w:rFonts w:ascii="Book Antiqua" w:hAnsi="Book Antiqua" w:cs="Times New Roman"/>
          <w:sz w:val="24"/>
          <w:szCs w:val="24"/>
        </w:rPr>
        <w:t>addesi No:89 Altindag</w:t>
      </w:r>
      <w:r w:rsidR="00AE39D2">
        <w:rPr>
          <w:rFonts w:ascii="Book Antiqua" w:hAnsi="Book Antiqua" w:cs="Times New Roman" w:hint="eastAsia"/>
          <w:sz w:val="24"/>
          <w:szCs w:val="24"/>
          <w:lang w:eastAsia="zh-CN"/>
        </w:rPr>
        <w:t>,</w:t>
      </w:r>
      <w:r w:rsidR="00A01E07" w:rsidRPr="00DD72B6">
        <w:rPr>
          <w:rFonts w:ascii="Book Antiqua" w:hAnsi="Book Antiqua" w:cs="Times New Roman"/>
          <w:sz w:val="24"/>
          <w:szCs w:val="24"/>
        </w:rPr>
        <w:t xml:space="preserve"> </w:t>
      </w:r>
      <w:r w:rsidRPr="00DD72B6">
        <w:rPr>
          <w:rFonts w:ascii="Book Antiqua" w:hAnsi="Book Antiqua" w:cs="Times New Roman"/>
          <w:sz w:val="24"/>
          <w:szCs w:val="24"/>
        </w:rPr>
        <w:t>06</w:t>
      </w:r>
      <w:r w:rsidR="00A01E07" w:rsidRPr="00DD72B6">
        <w:rPr>
          <w:rFonts w:ascii="Book Antiqua" w:hAnsi="Book Antiqua" w:cs="Times New Roman"/>
          <w:sz w:val="24"/>
          <w:szCs w:val="24"/>
        </w:rPr>
        <w:t>340</w:t>
      </w:r>
      <w:r w:rsidRPr="00DD72B6">
        <w:rPr>
          <w:rFonts w:ascii="Book Antiqua" w:hAnsi="Book Antiqua" w:cs="Times New Roman"/>
          <w:sz w:val="24"/>
          <w:szCs w:val="24"/>
        </w:rPr>
        <w:t xml:space="preserve"> Ankara, Turkey. </w:t>
      </w:r>
      <w:hyperlink r:id="rId9" w:history="1">
        <w:r w:rsidRPr="00DD72B6">
          <w:rPr>
            <w:rStyle w:val="a3"/>
            <w:rFonts w:ascii="Book Antiqua" w:hAnsi="Book Antiqua" w:cs="Times New Roman"/>
            <w:sz w:val="24"/>
            <w:szCs w:val="24"/>
          </w:rPr>
          <w:t>aozmeric77@yahoo.com</w:t>
        </w:r>
      </w:hyperlink>
    </w:p>
    <w:p w:rsidR="00B8412A" w:rsidRPr="00DD72B6" w:rsidRDefault="00B8412A" w:rsidP="00DD72B6">
      <w:pPr>
        <w:autoSpaceDE w:val="0"/>
        <w:autoSpaceDN w:val="0"/>
        <w:adjustRightInd w:val="0"/>
        <w:spacing w:after="0" w:line="360" w:lineRule="auto"/>
        <w:jc w:val="both"/>
        <w:rPr>
          <w:rFonts w:ascii="Book Antiqua" w:hAnsi="Book Antiqua" w:cs="Times New Roman"/>
          <w:sz w:val="24"/>
          <w:szCs w:val="24"/>
        </w:rPr>
      </w:pPr>
      <w:r w:rsidRPr="00665DDF">
        <w:rPr>
          <w:rFonts w:ascii="Book Antiqua" w:hAnsi="Book Antiqua" w:cs="Times New Roman"/>
          <w:b/>
          <w:sz w:val="24"/>
          <w:szCs w:val="24"/>
        </w:rPr>
        <w:t>Telephone</w:t>
      </w:r>
      <w:r w:rsidRPr="00DD72B6">
        <w:rPr>
          <w:rFonts w:ascii="Book Antiqua" w:hAnsi="Book Antiqua" w:cs="Times New Roman"/>
          <w:sz w:val="24"/>
          <w:szCs w:val="24"/>
        </w:rPr>
        <w:t>: +90-532-5052520477</w:t>
      </w:r>
      <w:r w:rsidR="00721746">
        <w:rPr>
          <w:rFonts w:ascii="Book Antiqua" w:hAnsi="Book Antiqua" w:cs="Times New Roman" w:hint="eastAsia"/>
          <w:sz w:val="24"/>
          <w:szCs w:val="24"/>
          <w:lang w:eastAsia="zh-CN"/>
        </w:rPr>
        <w:t xml:space="preserve">   </w:t>
      </w:r>
      <w:r w:rsidRPr="00665DDF">
        <w:rPr>
          <w:rFonts w:ascii="Book Antiqua" w:hAnsi="Book Antiqua" w:cs="Times New Roman"/>
          <w:b/>
          <w:sz w:val="24"/>
          <w:szCs w:val="24"/>
        </w:rPr>
        <w:t>Fax</w:t>
      </w:r>
      <w:r w:rsidRPr="00DD72B6">
        <w:rPr>
          <w:rFonts w:ascii="Book Antiqua" w:hAnsi="Book Antiqua" w:cs="Times New Roman"/>
          <w:sz w:val="24"/>
          <w:szCs w:val="24"/>
        </w:rPr>
        <w:t>: +90-312-3633396</w:t>
      </w:r>
    </w:p>
    <w:p w:rsidR="00B8412A" w:rsidRPr="00DD72B6" w:rsidRDefault="00B8412A" w:rsidP="00DD72B6">
      <w:pPr>
        <w:autoSpaceDE w:val="0"/>
        <w:autoSpaceDN w:val="0"/>
        <w:adjustRightInd w:val="0"/>
        <w:spacing w:after="0" w:line="360" w:lineRule="auto"/>
        <w:jc w:val="both"/>
        <w:rPr>
          <w:rFonts w:ascii="Book Antiqua" w:hAnsi="Book Antiqua" w:cs="Times New Roman"/>
          <w:b/>
          <w:sz w:val="24"/>
          <w:szCs w:val="24"/>
        </w:rPr>
      </w:pPr>
    </w:p>
    <w:p w:rsidR="007F6CA5" w:rsidRDefault="00DA3662" w:rsidP="00DA3662">
      <w:pPr>
        <w:spacing w:line="360" w:lineRule="auto"/>
        <w:rPr>
          <w:rFonts w:ascii="Book Antiqua" w:hAnsi="Book Antiqua"/>
          <w:sz w:val="24"/>
          <w:szCs w:val="24"/>
          <w:lang w:eastAsia="zh-CN"/>
        </w:rPr>
      </w:pPr>
      <w:bookmarkStart w:id="7" w:name="OLE_LINK357"/>
      <w:bookmarkStart w:id="8" w:name="OLE_LINK358"/>
      <w:r w:rsidRPr="005C6A5F">
        <w:rPr>
          <w:rFonts w:ascii="Book Antiqua" w:hAnsi="Book Antiqua"/>
          <w:b/>
          <w:color w:val="000000"/>
          <w:sz w:val="24"/>
        </w:rPr>
        <w:t>Received:</w:t>
      </w:r>
      <w:bookmarkStart w:id="9" w:name="OLE_LINK59"/>
      <w:bookmarkStart w:id="10" w:name="OLE_LINK60"/>
      <w:bookmarkStart w:id="11" w:name="OLE_LINK12"/>
      <w:bookmarkStart w:id="12" w:name="OLE_LINK13"/>
      <w:bookmarkStart w:id="13" w:name="OLE_LINK81"/>
      <w:bookmarkStart w:id="14" w:name="OLE_LINK106"/>
      <w:r w:rsidR="007F6CA5" w:rsidRPr="007F6CA5">
        <w:rPr>
          <w:rFonts w:ascii="Book Antiqua" w:hAnsi="Book Antiqua"/>
          <w:sz w:val="24"/>
          <w:szCs w:val="24"/>
        </w:rPr>
        <w:t xml:space="preserve"> </w:t>
      </w:r>
      <w:r w:rsidR="007F6CA5" w:rsidRPr="00421E83">
        <w:rPr>
          <w:rFonts w:ascii="Book Antiqua" w:hAnsi="Book Antiqua"/>
          <w:sz w:val="24"/>
          <w:szCs w:val="24"/>
        </w:rPr>
        <w:t>February</w:t>
      </w:r>
      <w:bookmarkEnd w:id="9"/>
      <w:bookmarkEnd w:id="10"/>
      <w:bookmarkEnd w:id="11"/>
      <w:bookmarkEnd w:id="12"/>
      <w:bookmarkEnd w:id="13"/>
      <w:bookmarkEnd w:id="14"/>
      <w:r w:rsidR="007F6CA5">
        <w:rPr>
          <w:rFonts w:ascii="Book Antiqua" w:hAnsi="Book Antiqua" w:hint="eastAsia"/>
          <w:sz w:val="24"/>
          <w:szCs w:val="24"/>
          <w:lang w:eastAsia="zh-CN"/>
        </w:rPr>
        <w:t xml:space="preserve"> 11, 2014</w:t>
      </w:r>
      <w:r w:rsidR="00721746">
        <w:rPr>
          <w:rFonts w:ascii="Book Antiqua" w:hAnsi="Book Antiqua" w:hint="eastAsia"/>
          <w:sz w:val="24"/>
          <w:szCs w:val="24"/>
          <w:lang w:eastAsia="zh-CN"/>
        </w:rPr>
        <w:t xml:space="preserve">   </w:t>
      </w:r>
      <w:r w:rsidR="00721746">
        <w:rPr>
          <w:rFonts w:ascii="Book Antiqua" w:hAnsi="Book Antiqua" w:hint="eastAsia"/>
          <w:color w:val="000000"/>
          <w:sz w:val="24"/>
        </w:rPr>
        <w:t xml:space="preserve">  </w:t>
      </w:r>
      <w:r w:rsidR="00024222">
        <w:rPr>
          <w:rFonts w:ascii="Book Antiqua" w:hAnsi="Book Antiqua" w:hint="eastAsia"/>
          <w:color w:val="000000"/>
          <w:sz w:val="24"/>
          <w:lang w:eastAsia="zh-CN"/>
        </w:rPr>
        <w:t xml:space="preserve">    </w:t>
      </w:r>
      <w:r w:rsidR="00721746">
        <w:rPr>
          <w:rFonts w:ascii="Book Antiqua" w:hAnsi="Book Antiqua" w:hint="eastAsia"/>
          <w:color w:val="000000"/>
          <w:sz w:val="24"/>
          <w:lang w:eastAsia="zh-CN"/>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5" w:name="OLE_LINK15"/>
      <w:bookmarkStart w:id="16" w:name="OLE_LINK16"/>
      <w:bookmarkStart w:id="17" w:name="OLE_LINK17"/>
      <w:bookmarkStart w:id="18" w:name="OLE_LINK155"/>
      <w:bookmarkStart w:id="19" w:name="OLE_LINK105"/>
      <w:bookmarkStart w:id="20" w:name="OLE_LINK114"/>
      <w:bookmarkStart w:id="21" w:name="OLE_LINK27"/>
      <w:bookmarkStart w:id="22" w:name="OLE_LINK300"/>
      <w:bookmarkStart w:id="23" w:name="OLE_LINK307"/>
      <w:bookmarkStart w:id="24" w:name="OLE_LINK343"/>
      <w:bookmarkStart w:id="25" w:name="OLE_LINK243"/>
      <w:r w:rsidR="007F6CA5" w:rsidRPr="00421E83">
        <w:rPr>
          <w:rFonts w:ascii="Book Antiqua" w:hAnsi="Book Antiqua"/>
          <w:sz w:val="24"/>
          <w:szCs w:val="24"/>
        </w:rPr>
        <w:t>April</w:t>
      </w:r>
      <w:bookmarkEnd w:id="15"/>
      <w:bookmarkEnd w:id="16"/>
      <w:bookmarkEnd w:id="17"/>
      <w:bookmarkEnd w:id="18"/>
      <w:bookmarkEnd w:id="19"/>
      <w:bookmarkEnd w:id="20"/>
      <w:bookmarkEnd w:id="21"/>
      <w:bookmarkEnd w:id="22"/>
      <w:bookmarkEnd w:id="23"/>
      <w:bookmarkEnd w:id="24"/>
      <w:bookmarkEnd w:id="25"/>
      <w:r w:rsidR="007F6CA5">
        <w:rPr>
          <w:rFonts w:ascii="Book Antiqua" w:hAnsi="Book Antiqua" w:hint="eastAsia"/>
          <w:sz w:val="24"/>
          <w:szCs w:val="24"/>
        </w:rPr>
        <w:t xml:space="preserve"> </w:t>
      </w:r>
      <w:r w:rsidR="007F6CA5">
        <w:rPr>
          <w:rFonts w:ascii="Book Antiqua" w:hAnsi="Book Antiqua" w:hint="eastAsia"/>
          <w:sz w:val="24"/>
          <w:szCs w:val="24"/>
          <w:lang w:eastAsia="zh-CN"/>
        </w:rPr>
        <w:t>19, 2014</w:t>
      </w:r>
    </w:p>
    <w:p w:rsidR="003E7441" w:rsidRDefault="00DA3662" w:rsidP="003E7441">
      <w:pPr>
        <w:rPr>
          <w:rFonts w:ascii="Book Antiqua" w:hAnsi="Book Antiqua"/>
          <w:color w:val="000000"/>
          <w:sz w:val="24"/>
        </w:rPr>
      </w:pPr>
      <w:r w:rsidRPr="005C6A5F">
        <w:rPr>
          <w:rFonts w:ascii="Book Antiqua" w:hAnsi="Book Antiqua"/>
          <w:b/>
          <w:color w:val="000000"/>
          <w:sz w:val="24"/>
        </w:rPr>
        <w:t xml:space="preserve">Accepted: </w:t>
      </w:r>
      <w:bookmarkStart w:id="26" w:name="OLE_LINK1"/>
      <w:bookmarkStart w:id="27" w:name="OLE_LINK2"/>
      <w:bookmarkStart w:id="28" w:name="OLE_LINK3"/>
      <w:bookmarkStart w:id="29" w:name="OLE_LINK4"/>
      <w:bookmarkStart w:id="30" w:name="OLE_LINK5"/>
      <w:bookmarkStart w:id="31" w:name="OLE_LINK6"/>
      <w:bookmarkStart w:id="32" w:name="OLE_LINK7"/>
      <w:bookmarkStart w:id="33" w:name="OLE_LINK9"/>
      <w:bookmarkStart w:id="34" w:name="OLE_LINK10"/>
      <w:bookmarkStart w:id="35" w:name="OLE_LINK14"/>
      <w:bookmarkStart w:id="36" w:name="OLE_LINK18"/>
      <w:bookmarkStart w:id="37" w:name="OLE_LINK19"/>
      <w:bookmarkStart w:id="38" w:name="OLE_LINK22"/>
      <w:bookmarkStart w:id="39" w:name="OLE_LINK24"/>
      <w:bookmarkStart w:id="40" w:name="OLE_LINK25"/>
      <w:bookmarkStart w:id="41" w:name="OLE_LINK26"/>
      <w:bookmarkStart w:id="42" w:name="OLE_LINK28"/>
      <w:bookmarkStart w:id="43" w:name="OLE_LINK29"/>
      <w:r w:rsidR="003E7441">
        <w:rPr>
          <w:rFonts w:ascii="Book Antiqua" w:hAnsi="Book Antiqua"/>
          <w:color w:val="000000"/>
          <w:sz w:val="24"/>
        </w:rPr>
        <w:t>June 20, 2014</w:t>
      </w:r>
    </w:p>
    <w:p w:rsidR="00DA3662" w:rsidRPr="003408E1" w:rsidRDefault="00DA3662" w:rsidP="00DA3662">
      <w:pPr>
        <w:spacing w:line="360" w:lineRule="auto"/>
        <w:rPr>
          <w:rFonts w:ascii="Book Antiqua" w:hAnsi="Book Antiqua"/>
          <w:b/>
          <w:color w:val="000000"/>
          <w:sz w:val="24"/>
        </w:rPr>
      </w:pPr>
      <w:bookmarkStart w:id="44" w:name="_GoBack"/>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DA3662" w:rsidRPr="005C6A5F" w:rsidRDefault="00DA3662" w:rsidP="00DA3662">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7"/>
    <w:bookmarkEnd w:id="8"/>
    <w:p w:rsidR="00A01E07" w:rsidRPr="00DD72B6" w:rsidRDefault="00A01E07" w:rsidP="00DD72B6">
      <w:pPr>
        <w:spacing w:after="0" w:line="360" w:lineRule="auto"/>
        <w:jc w:val="both"/>
        <w:rPr>
          <w:rFonts w:ascii="Book Antiqua" w:hAnsi="Book Antiqua" w:cs="Times New Roman"/>
          <w:b/>
          <w:sz w:val="24"/>
          <w:szCs w:val="24"/>
          <w:lang w:val="de-DE"/>
        </w:rPr>
      </w:pPr>
      <w:r w:rsidRPr="00DD72B6">
        <w:rPr>
          <w:rFonts w:ascii="Book Antiqua" w:hAnsi="Book Antiqua" w:cs="Times New Roman"/>
          <w:b/>
          <w:sz w:val="24"/>
          <w:szCs w:val="24"/>
          <w:lang w:val="de-DE"/>
        </w:rPr>
        <w:br w:type="page"/>
      </w:r>
    </w:p>
    <w:p w:rsidR="00C9504D" w:rsidRPr="00DD72B6" w:rsidRDefault="00C9504D" w:rsidP="00DD72B6">
      <w:pPr>
        <w:autoSpaceDE w:val="0"/>
        <w:autoSpaceDN w:val="0"/>
        <w:adjustRightInd w:val="0"/>
        <w:spacing w:after="0" w:line="360" w:lineRule="auto"/>
        <w:jc w:val="both"/>
        <w:rPr>
          <w:rFonts w:ascii="Book Antiqua" w:hAnsi="Book Antiqua" w:cs="Times New Roman"/>
          <w:b/>
          <w:sz w:val="24"/>
          <w:szCs w:val="24"/>
          <w:lang w:val="de-DE"/>
        </w:rPr>
      </w:pPr>
      <w:r w:rsidRPr="00DD72B6">
        <w:rPr>
          <w:rFonts w:ascii="Book Antiqua" w:hAnsi="Book Antiqua" w:cs="Times New Roman"/>
          <w:b/>
          <w:sz w:val="24"/>
          <w:szCs w:val="24"/>
          <w:lang w:val="de-DE"/>
        </w:rPr>
        <w:lastRenderedPageBreak/>
        <w:t>A</w:t>
      </w:r>
      <w:r w:rsidR="00D1432B" w:rsidRPr="00DD72B6">
        <w:rPr>
          <w:rFonts w:ascii="Book Antiqua" w:hAnsi="Book Antiqua" w:cs="Times New Roman"/>
          <w:b/>
          <w:sz w:val="24"/>
          <w:szCs w:val="24"/>
          <w:lang w:val="de-DE"/>
        </w:rPr>
        <w:t>bstract</w:t>
      </w:r>
    </w:p>
    <w:p w:rsidR="00C9504D" w:rsidRPr="00DD72B6" w:rsidRDefault="00C9504D" w:rsidP="00DD72B6">
      <w:pPr>
        <w:autoSpaceDE w:val="0"/>
        <w:autoSpaceDN w:val="0"/>
        <w:adjustRightInd w:val="0"/>
        <w:spacing w:after="0" w:line="360" w:lineRule="auto"/>
        <w:jc w:val="both"/>
        <w:rPr>
          <w:rFonts w:ascii="Book Antiqua" w:hAnsi="Book Antiqua" w:cs="Times New Roman"/>
          <w:sz w:val="24"/>
          <w:szCs w:val="24"/>
          <w:lang w:val="de-DE"/>
        </w:rPr>
      </w:pPr>
      <w:r w:rsidRPr="00DD72B6">
        <w:rPr>
          <w:rFonts w:ascii="Book Antiqua" w:hAnsi="Book Antiqua" w:cs="Times New Roman"/>
          <w:sz w:val="24"/>
          <w:szCs w:val="24"/>
          <w:lang w:val="de-DE"/>
        </w:rPr>
        <w:t>Treatment of articular cartilage injuries to the knee remains a considerable challenge today. Current procedures succeed in providing relief of symptoms</w:t>
      </w:r>
      <w:r w:rsidR="008466BE" w:rsidRPr="00DD72B6">
        <w:rPr>
          <w:rFonts w:ascii="Book Antiqua" w:hAnsi="Book Antiqua" w:cs="Times New Roman"/>
          <w:sz w:val="24"/>
          <w:szCs w:val="24"/>
          <w:lang w:val="de-DE"/>
        </w:rPr>
        <w:t>,</w:t>
      </w:r>
      <w:r w:rsidR="006707F3" w:rsidRPr="00DD72B6">
        <w:rPr>
          <w:rFonts w:ascii="Book Antiqua" w:hAnsi="Book Antiqua" w:cs="Times New Roman"/>
          <w:sz w:val="24"/>
          <w:szCs w:val="24"/>
          <w:lang w:val="de-DE"/>
        </w:rPr>
        <w:t xml:space="preserve"> </w:t>
      </w:r>
      <w:r w:rsidR="008466BE" w:rsidRPr="00DD72B6">
        <w:rPr>
          <w:rFonts w:ascii="Book Antiqua" w:hAnsi="Book Antiqua" w:cs="Times New Roman"/>
          <w:sz w:val="24"/>
          <w:szCs w:val="24"/>
          <w:lang w:val="de-DE"/>
        </w:rPr>
        <w:t>however</w:t>
      </w:r>
      <w:r w:rsidRPr="00DD72B6">
        <w:rPr>
          <w:rFonts w:ascii="Book Antiqua" w:hAnsi="Book Antiqua" w:cs="Times New Roman"/>
          <w:sz w:val="24"/>
          <w:szCs w:val="24"/>
          <w:lang w:val="de-DE"/>
        </w:rPr>
        <w:t xml:space="preserve"> damaged articular tissue is not replaced with</w:t>
      </w:r>
      <w:r w:rsidR="00721746">
        <w:rPr>
          <w:rFonts w:ascii="Book Antiqua" w:hAnsi="Book Antiqua" w:cs="Times New Roman"/>
          <w:sz w:val="24"/>
          <w:szCs w:val="24"/>
          <w:lang w:val="de-DE"/>
        </w:rPr>
        <w:t xml:space="preserve"> </w:t>
      </w:r>
      <w:r w:rsidRPr="00DD72B6">
        <w:rPr>
          <w:rFonts w:ascii="Book Antiqua" w:hAnsi="Book Antiqua" w:cs="Times New Roman"/>
          <w:sz w:val="24"/>
          <w:szCs w:val="24"/>
          <w:lang w:val="de-DE"/>
        </w:rPr>
        <w:t>new tissue of the same biomechanical properties and long-term durability as normal hyaline cartilage. Despite many arthroscopic procedures that often manage to achieve these goals, results are far from perfect and there is no agreement on which of these procedures are appropriate, particularly when full-thickness chondral defects are considered.</w:t>
      </w:r>
      <w:r w:rsidR="002E058C" w:rsidRPr="00DD72B6">
        <w:rPr>
          <w:rFonts w:ascii="Book Antiqua" w:hAnsi="Book Antiqua" w:cs="Times New Roman"/>
          <w:sz w:val="24"/>
          <w:szCs w:val="24"/>
          <w:lang w:val="de-DE"/>
        </w:rPr>
        <w:t>Therefore, the search for biological solution in</w:t>
      </w:r>
      <w:r w:rsidR="00DB6E4E" w:rsidRPr="00DD72B6">
        <w:rPr>
          <w:rFonts w:ascii="Book Antiqua" w:hAnsi="Book Antiqua" w:cs="Times New Roman"/>
          <w:sz w:val="24"/>
          <w:szCs w:val="24"/>
          <w:lang w:val="de-DE"/>
        </w:rPr>
        <w:t xml:space="preserve"> long-term functional healing and increasing the quality of wounded cartilage has been continuing.</w:t>
      </w:r>
      <w:r w:rsidR="002E058C" w:rsidRPr="00DD72B6">
        <w:rPr>
          <w:rFonts w:ascii="Book Antiqua" w:hAnsi="Book Antiqua" w:cs="Times New Roman"/>
          <w:sz w:val="24"/>
          <w:szCs w:val="24"/>
          <w:lang w:val="de-DE"/>
        </w:rPr>
        <w:t xml:space="preserve"> </w:t>
      </w:r>
      <w:r w:rsidR="00DB6E4E" w:rsidRPr="00DD72B6">
        <w:rPr>
          <w:rFonts w:ascii="Book Antiqua" w:hAnsi="Book Antiqua" w:cs="Times New Roman"/>
          <w:sz w:val="24"/>
          <w:szCs w:val="24"/>
          <w:lang w:val="de-DE"/>
        </w:rPr>
        <w:t>For achieving this goal and apply in wide defects, scaffolds are developed.</w:t>
      </w:r>
      <w:r w:rsidRPr="00DD72B6">
        <w:rPr>
          <w:rFonts w:ascii="Book Antiqua" w:hAnsi="Book Antiqua" w:cs="Times New Roman"/>
          <w:sz w:val="24"/>
          <w:szCs w:val="24"/>
        </w:rPr>
        <w:t xml:space="preserve">The rationale of using a scaffold is to create an environment with biodegradable polymers for the in vitro growth of living cells and their subsequent implantation into the lesion area. </w:t>
      </w:r>
      <w:r w:rsidRPr="00DD72B6">
        <w:rPr>
          <w:rFonts w:ascii="Book Antiqua" w:hAnsi="Book Antiqua" w:cs="Times New Roman"/>
          <w:sz w:val="24"/>
          <w:szCs w:val="24"/>
          <w:lang w:val="de-DE"/>
        </w:rPr>
        <w:t xml:space="preserve">Previously a few numbers of surgical treatment algorithm was described in reports, however none of them contained one-step or two –steps scaffolds.The ultimate </w:t>
      </w:r>
      <w:r w:rsidR="00DB6E4E" w:rsidRPr="00DD72B6">
        <w:rPr>
          <w:rFonts w:ascii="Book Antiqua" w:hAnsi="Book Antiqua" w:cs="Times New Roman"/>
          <w:sz w:val="24"/>
          <w:szCs w:val="24"/>
          <w:lang w:val="de-DE"/>
        </w:rPr>
        <w:t>aim</w:t>
      </w:r>
      <w:r w:rsidRPr="00DD72B6">
        <w:rPr>
          <w:rFonts w:ascii="Book Antiqua" w:hAnsi="Book Antiqua" w:cs="Times New Roman"/>
          <w:sz w:val="24"/>
          <w:szCs w:val="24"/>
          <w:lang w:val="de-DE"/>
        </w:rPr>
        <w:t xml:space="preserve"> of this article was to </w:t>
      </w:r>
      <w:r w:rsidRPr="00DD72B6">
        <w:rPr>
          <w:rFonts w:ascii="Book Antiqua" w:hAnsi="Book Antiqua" w:cs="Times New Roman"/>
          <w:color w:val="131313"/>
          <w:sz w:val="24"/>
          <w:szCs w:val="24"/>
        </w:rPr>
        <w:t>review various arthroscopic treatment options for different stage lesions and</w:t>
      </w:r>
      <w:r w:rsidRPr="00DD72B6">
        <w:rPr>
          <w:rFonts w:ascii="Book Antiqua" w:hAnsi="Book Antiqua" w:cs="Times New Roman"/>
          <w:sz w:val="24"/>
          <w:szCs w:val="24"/>
          <w:lang w:val="de-DE"/>
        </w:rPr>
        <w:t xml:space="preserve"> develop a new treatment algorithm which </w:t>
      </w:r>
      <w:r w:rsidRPr="00DD72B6">
        <w:rPr>
          <w:rFonts w:ascii="Book Antiqua" w:hAnsi="Book Antiqua" w:cs="Times New Roman"/>
          <w:sz w:val="24"/>
          <w:szCs w:val="24"/>
        </w:rPr>
        <w:t>included the scaffolds.</w:t>
      </w:r>
    </w:p>
    <w:p w:rsidR="00026252" w:rsidRDefault="00026252" w:rsidP="00DD72B6">
      <w:pPr>
        <w:autoSpaceDE w:val="0"/>
        <w:autoSpaceDN w:val="0"/>
        <w:adjustRightInd w:val="0"/>
        <w:spacing w:after="0" w:line="360" w:lineRule="auto"/>
        <w:jc w:val="both"/>
        <w:rPr>
          <w:rFonts w:ascii="Book Antiqua" w:hAnsi="Book Antiqua" w:cs="Times-Roman"/>
          <w:b/>
          <w:color w:val="131313"/>
          <w:sz w:val="24"/>
          <w:szCs w:val="24"/>
          <w:lang w:eastAsia="zh-CN"/>
        </w:rPr>
      </w:pPr>
    </w:p>
    <w:p w:rsidR="0089540A" w:rsidRPr="000418A5" w:rsidRDefault="0089540A" w:rsidP="0089540A">
      <w:pPr>
        <w:spacing w:line="360" w:lineRule="auto"/>
        <w:rPr>
          <w:rFonts w:ascii="Book Antiqua" w:hAnsi="Book Antiqua" w:cs="宋体"/>
          <w:sz w:val="24"/>
        </w:rPr>
      </w:pPr>
      <w:bookmarkStart w:id="45" w:name="OLE_LINK475"/>
      <w:bookmarkStart w:id="46" w:name="OLE_LINK493"/>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45"/>
    <w:bookmarkEnd w:id="46"/>
    <w:p w:rsidR="0089540A" w:rsidRPr="0089540A" w:rsidRDefault="0089540A" w:rsidP="00DD72B6">
      <w:pPr>
        <w:autoSpaceDE w:val="0"/>
        <w:autoSpaceDN w:val="0"/>
        <w:adjustRightInd w:val="0"/>
        <w:spacing w:after="0" w:line="360" w:lineRule="auto"/>
        <w:jc w:val="both"/>
        <w:rPr>
          <w:rFonts w:ascii="Book Antiqua" w:hAnsi="Book Antiqua" w:cs="Times-Roman"/>
          <w:b/>
          <w:color w:val="131313"/>
          <w:sz w:val="24"/>
          <w:szCs w:val="24"/>
          <w:lang w:eastAsia="zh-CN"/>
        </w:rPr>
      </w:pPr>
    </w:p>
    <w:p w:rsidR="00E911BD" w:rsidRPr="00DD72B6" w:rsidRDefault="00730F57" w:rsidP="00DD72B6">
      <w:pPr>
        <w:autoSpaceDE w:val="0"/>
        <w:autoSpaceDN w:val="0"/>
        <w:adjustRightInd w:val="0"/>
        <w:spacing w:after="0" w:line="360" w:lineRule="auto"/>
        <w:jc w:val="both"/>
        <w:rPr>
          <w:rFonts w:ascii="Book Antiqua" w:hAnsi="Book Antiqua" w:cs="Times New Roman"/>
          <w:sz w:val="24"/>
          <w:szCs w:val="24"/>
        </w:rPr>
      </w:pPr>
      <w:r w:rsidRPr="00DD72B6">
        <w:rPr>
          <w:rFonts w:ascii="Book Antiqua" w:hAnsi="Book Antiqua" w:cs="Times-Roman"/>
          <w:b/>
          <w:color w:val="131313"/>
          <w:sz w:val="24"/>
          <w:szCs w:val="24"/>
        </w:rPr>
        <w:t xml:space="preserve">Key words: </w:t>
      </w:r>
      <w:r w:rsidR="000E27FE" w:rsidRPr="00DD72B6">
        <w:rPr>
          <w:rFonts w:ascii="Book Antiqua" w:hAnsi="Book Antiqua" w:cs="Times-Roman"/>
          <w:color w:val="131313"/>
          <w:sz w:val="24"/>
          <w:szCs w:val="24"/>
        </w:rPr>
        <w:t>Chondral lesion</w:t>
      </w:r>
      <w:r w:rsidRPr="00DD72B6">
        <w:rPr>
          <w:rFonts w:ascii="Book Antiqua" w:hAnsi="Book Antiqua" w:cs="Times-Roman"/>
          <w:color w:val="131313"/>
          <w:sz w:val="24"/>
          <w:szCs w:val="24"/>
        </w:rPr>
        <w:t>;</w:t>
      </w:r>
      <w:r w:rsidR="009C1C37" w:rsidRPr="00DD72B6">
        <w:rPr>
          <w:rFonts w:ascii="Book Antiqua" w:hAnsi="Book Antiqua" w:cs="Times-Roman"/>
          <w:color w:val="131313"/>
          <w:sz w:val="24"/>
          <w:szCs w:val="24"/>
        </w:rPr>
        <w:t xml:space="preserve"> Microfracture;</w:t>
      </w:r>
      <w:r w:rsidRPr="00DD72B6">
        <w:rPr>
          <w:rFonts w:ascii="Book Antiqua" w:hAnsi="Book Antiqua" w:cs="Times-Roman"/>
          <w:color w:val="131313"/>
          <w:sz w:val="24"/>
          <w:szCs w:val="24"/>
        </w:rPr>
        <w:t xml:space="preserve"> </w:t>
      </w:r>
      <w:r w:rsidR="00F14075" w:rsidRPr="00DD72B6">
        <w:rPr>
          <w:rFonts w:ascii="Book Antiqua" w:hAnsi="Book Antiqua" w:cs="Times-Roman"/>
          <w:color w:val="131313"/>
          <w:sz w:val="24"/>
          <w:szCs w:val="24"/>
        </w:rPr>
        <w:t xml:space="preserve">Osteochondral transplantation; </w:t>
      </w:r>
      <w:r w:rsidRPr="00DD72B6">
        <w:rPr>
          <w:rFonts w:ascii="Book Antiqua" w:hAnsi="Book Antiqua" w:cs="Times-Roman"/>
          <w:color w:val="131313"/>
          <w:sz w:val="24"/>
          <w:szCs w:val="24"/>
        </w:rPr>
        <w:t xml:space="preserve">Autologous chondrocyte implantation; </w:t>
      </w:r>
      <w:r w:rsidR="000D1094" w:rsidRPr="00DD72B6">
        <w:rPr>
          <w:rFonts w:ascii="Book Antiqua" w:hAnsi="Book Antiqua" w:cs="Times-Roman"/>
          <w:color w:val="131313"/>
          <w:sz w:val="24"/>
          <w:szCs w:val="24"/>
        </w:rPr>
        <w:t>Scaffolds</w:t>
      </w:r>
    </w:p>
    <w:p w:rsidR="00E911BD" w:rsidRPr="00DD72B6" w:rsidRDefault="00E911BD" w:rsidP="00DD72B6">
      <w:pPr>
        <w:autoSpaceDE w:val="0"/>
        <w:autoSpaceDN w:val="0"/>
        <w:adjustRightInd w:val="0"/>
        <w:spacing w:after="0" w:line="360" w:lineRule="auto"/>
        <w:jc w:val="both"/>
        <w:rPr>
          <w:rFonts w:ascii="Book Antiqua" w:hAnsi="Book Antiqua" w:cs="Times New Roman"/>
          <w:sz w:val="24"/>
          <w:szCs w:val="24"/>
        </w:rPr>
      </w:pPr>
    </w:p>
    <w:p w:rsidR="008620F1" w:rsidRPr="00DD72B6" w:rsidRDefault="00B90723" w:rsidP="00DD72B6">
      <w:pPr>
        <w:spacing w:after="0" w:line="360" w:lineRule="auto"/>
        <w:jc w:val="both"/>
        <w:rPr>
          <w:rFonts w:ascii="Book Antiqua" w:eastAsia="Arial Unicode MS" w:hAnsi="Book Antiqua" w:cs="Times New Roman"/>
          <w:b/>
          <w:sz w:val="24"/>
          <w:szCs w:val="24"/>
        </w:rPr>
      </w:pPr>
      <w:bookmarkStart w:id="47" w:name="OLE_LINK332"/>
      <w:bookmarkStart w:id="48" w:name="OLE_LINK333"/>
      <w:r w:rsidRPr="00DD72B6">
        <w:rPr>
          <w:rFonts w:ascii="Book Antiqua" w:eastAsia="Arial Unicode MS" w:hAnsi="Book Antiqua" w:cs="Arial Unicode MS"/>
          <w:b/>
          <w:sz w:val="24"/>
          <w:szCs w:val="24"/>
        </w:rPr>
        <w:t>Core tip:</w:t>
      </w:r>
      <w:r w:rsidR="00BD6294">
        <w:rPr>
          <w:rFonts w:ascii="Book Antiqua" w:eastAsia="Arial Unicode MS" w:hAnsi="Book Antiqua" w:cs="Arial Unicode MS" w:hint="eastAsia"/>
          <w:b/>
          <w:sz w:val="24"/>
          <w:szCs w:val="24"/>
          <w:lang w:eastAsia="zh-CN"/>
        </w:rPr>
        <w:t xml:space="preserve"> </w:t>
      </w:r>
      <w:r w:rsidR="008620F1" w:rsidRPr="00DD72B6">
        <w:rPr>
          <w:rStyle w:val="hui12181"/>
          <w:rFonts w:ascii="Book Antiqua" w:hAnsi="Book Antiqua" w:cs="Times New Roman"/>
          <w:color w:val="auto"/>
          <w:sz w:val="24"/>
          <w:szCs w:val="24"/>
        </w:rPr>
        <w:t>This paper discusses the current arthroscopic treatment options of cartilage injuries. Over 1 cm</w:t>
      </w:r>
      <w:r w:rsidR="008620F1" w:rsidRPr="00DD72B6">
        <w:rPr>
          <w:rStyle w:val="hui12181"/>
          <w:rFonts w:ascii="Book Antiqua" w:hAnsi="Book Antiqua" w:cs="Times New Roman"/>
          <w:color w:val="auto"/>
          <w:sz w:val="24"/>
          <w:szCs w:val="24"/>
          <w:vertAlign w:val="superscript"/>
        </w:rPr>
        <w:t xml:space="preserve">2 </w:t>
      </w:r>
      <w:r w:rsidR="008620F1" w:rsidRPr="00DD72B6">
        <w:rPr>
          <w:rStyle w:val="hui12181"/>
          <w:rFonts w:ascii="Book Antiqua" w:hAnsi="Book Antiqua" w:cs="Times New Roman"/>
          <w:color w:val="auto"/>
          <w:sz w:val="24"/>
          <w:szCs w:val="24"/>
        </w:rPr>
        <w:t>full thickness chondral lesions are seen in 4</w:t>
      </w:r>
      <w:r w:rsidR="00BD6294">
        <w:rPr>
          <w:rStyle w:val="hui12181"/>
          <w:rFonts w:ascii="Book Antiqua" w:hAnsi="Book Antiqua" w:cs="Times New Roman" w:hint="eastAsia"/>
          <w:color w:val="auto"/>
          <w:sz w:val="24"/>
          <w:szCs w:val="24"/>
          <w:lang w:eastAsia="zh-CN"/>
        </w:rPr>
        <w:t>%</w:t>
      </w:r>
      <w:r w:rsidR="008620F1" w:rsidRPr="00DD72B6">
        <w:rPr>
          <w:rStyle w:val="hui12181"/>
          <w:rFonts w:ascii="Book Antiqua" w:hAnsi="Book Antiqua" w:cs="Times New Roman"/>
          <w:color w:val="auto"/>
          <w:sz w:val="24"/>
          <w:szCs w:val="24"/>
        </w:rPr>
        <w:t xml:space="preserve">-5% of patients under 40 years undergone arthroscopy. Conventional arthroscopic treatment may not have successful results although chondral defects are observed with such a high incidence. Addition of novel scaffolds to conventional methods will provide beneficial effects on healing of articular cartilage lesions with hyaline. We now formulate a new treatment algorithm with scaffolds under the light of existing </w:t>
      </w:r>
      <w:r w:rsidR="008620F1" w:rsidRPr="00DD72B6">
        <w:rPr>
          <w:rStyle w:val="hui12181"/>
          <w:rFonts w:ascii="Book Antiqua" w:hAnsi="Book Antiqua" w:cs="Times New Roman"/>
          <w:color w:val="auto"/>
          <w:sz w:val="24"/>
          <w:szCs w:val="24"/>
        </w:rPr>
        <w:lastRenderedPageBreak/>
        <w:t>literature. In future, we expect the widespread use of arthroscopic surgery in chondral defects.</w:t>
      </w:r>
    </w:p>
    <w:bookmarkEnd w:id="47"/>
    <w:bookmarkEnd w:id="48"/>
    <w:p w:rsidR="00E911BD" w:rsidRPr="00DD72B6" w:rsidRDefault="00E911BD" w:rsidP="00DD72B6">
      <w:pPr>
        <w:autoSpaceDE w:val="0"/>
        <w:autoSpaceDN w:val="0"/>
        <w:adjustRightInd w:val="0"/>
        <w:spacing w:after="0" w:line="360" w:lineRule="auto"/>
        <w:jc w:val="both"/>
        <w:rPr>
          <w:rFonts w:ascii="Book Antiqua" w:hAnsi="Book Antiqua" w:cs="Times New Roman"/>
          <w:sz w:val="24"/>
          <w:szCs w:val="24"/>
        </w:rPr>
      </w:pPr>
    </w:p>
    <w:p w:rsidR="00E71015" w:rsidRPr="000418A5" w:rsidRDefault="00E71015" w:rsidP="00190D60">
      <w:pPr>
        <w:spacing w:line="360" w:lineRule="auto"/>
        <w:jc w:val="both"/>
        <w:rPr>
          <w:rFonts w:ascii="Book Antiqua" w:hAnsi="Book Antiqua"/>
          <w:sz w:val="24"/>
        </w:rPr>
      </w:pPr>
      <w:r w:rsidRPr="00DD72B6">
        <w:rPr>
          <w:rFonts w:ascii="Book Antiqua" w:hAnsi="Book Antiqua" w:cs="Times New Roman"/>
          <w:sz w:val="24"/>
          <w:szCs w:val="24"/>
        </w:rPr>
        <w:t>Özmeriç</w:t>
      </w:r>
      <w:r>
        <w:rPr>
          <w:rFonts w:ascii="Book Antiqua" w:hAnsi="Book Antiqua" w:cs="Times New Roman" w:hint="eastAsia"/>
          <w:sz w:val="24"/>
          <w:szCs w:val="24"/>
          <w:lang w:eastAsia="zh-CN"/>
        </w:rPr>
        <w:t xml:space="preserve"> A</w:t>
      </w:r>
      <w:r w:rsidRPr="00DD72B6">
        <w:rPr>
          <w:rFonts w:ascii="Book Antiqua" w:hAnsi="Book Antiqua" w:cs="Times New Roman"/>
          <w:sz w:val="24"/>
          <w:szCs w:val="24"/>
        </w:rPr>
        <w:t>, Alemdaroğlu</w:t>
      </w:r>
      <w:r>
        <w:rPr>
          <w:rFonts w:ascii="Book Antiqua" w:hAnsi="Book Antiqua" w:cs="Times New Roman" w:hint="eastAsia"/>
          <w:sz w:val="24"/>
          <w:szCs w:val="24"/>
          <w:lang w:eastAsia="zh-CN"/>
        </w:rPr>
        <w:t xml:space="preserve"> KB</w:t>
      </w:r>
      <w:r w:rsidRPr="00DD72B6">
        <w:rPr>
          <w:rFonts w:ascii="Book Antiqua" w:hAnsi="Book Antiqua" w:cs="Times New Roman"/>
          <w:sz w:val="24"/>
          <w:szCs w:val="24"/>
        </w:rPr>
        <w:t xml:space="preserve">, Aydoğan </w:t>
      </w:r>
      <w:r>
        <w:rPr>
          <w:rFonts w:ascii="Book Antiqua" w:hAnsi="Book Antiqua" w:cs="Times New Roman" w:hint="eastAsia"/>
          <w:sz w:val="24"/>
          <w:szCs w:val="24"/>
          <w:lang w:eastAsia="zh-CN"/>
        </w:rPr>
        <w:t xml:space="preserve">NH. </w:t>
      </w:r>
      <w:r w:rsidRPr="00E85635">
        <w:rPr>
          <w:rFonts w:ascii="Book Antiqua" w:hAnsi="Book Antiqua" w:cs="Times New Roman"/>
          <w:sz w:val="24"/>
          <w:szCs w:val="24"/>
        </w:rPr>
        <w:t>Treatment for cartilage ınjuries of the knee with a new treatment algorithm</w:t>
      </w:r>
      <w:r>
        <w:rPr>
          <w:rFonts w:ascii="Book Antiqua" w:hAnsi="Book Antiqua" w:cs="Times New Roman" w:hint="eastAsia"/>
          <w:sz w:val="24"/>
          <w:szCs w:val="24"/>
          <w:lang w:eastAsia="zh-CN"/>
        </w:rPr>
        <w:t xml:space="preserve">. </w:t>
      </w:r>
      <w:bookmarkStart w:id="49" w:name="OLE_LINK467"/>
      <w:bookmarkStart w:id="50" w:name="OLE_LINK468"/>
      <w:r w:rsidRPr="00C341A0">
        <w:rPr>
          <w:rFonts w:ascii="Book Antiqua" w:hAnsi="Book Antiqua"/>
          <w:i/>
          <w:iCs/>
          <w:sz w:val="24"/>
          <w:szCs w:val="24"/>
        </w:rPr>
        <w:t>World J Orthop</w:t>
      </w:r>
      <w:bookmarkEnd w:id="49"/>
      <w:bookmarkEnd w:id="50"/>
      <w:r>
        <w:rPr>
          <w:rFonts w:ascii="Book Antiqua" w:hAnsi="Book Antiqua" w:hint="eastAsia"/>
          <w:i/>
          <w:iCs/>
          <w:sz w:val="24"/>
          <w:szCs w:val="24"/>
          <w:lang w:eastAsia="zh-CN"/>
        </w:rPr>
        <w:t xml:space="preserve"> </w:t>
      </w:r>
      <w:bookmarkStart w:id="51" w:name="OLE_LINK346"/>
      <w:bookmarkStart w:id="52" w:name="OLE_LINK347"/>
      <w:bookmarkStart w:id="53" w:name="OLE_LINK476"/>
      <w:r w:rsidRPr="008C30F2">
        <w:rPr>
          <w:rFonts w:ascii="Book Antiqua" w:hAnsi="Book Antiqua" w:hint="eastAsia"/>
          <w:iCs/>
          <w:sz w:val="24"/>
        </w:rPr>
        <w:t>2014</w:t>
      </w:r>
      <w:r>
        <w:rPr>
          <w:rFonts w:ascii="Book Antiqua" w:hAnsi="Book Antiqua" w:hint="eastAsia"/>
          <w:iCs/>
          <w:sz w:val="24"/>
        </w:rPr>
        <w:t>; In press</w:t>
      </w:r>
    </w:p>
    <w:bookmarkEnd w:id="51"/>
    <w:bookmarkEnd w:id="52"/>
    <w:bookmarkEnd w:id="53"/>
    <w:p w:rsidR="001C358B" w:rsidRPr="00DD72B6" w:rsidRDefault="001C358B" w:rsidP="00DD72B6">
      <w:pPr>
        <w:spacing w:after="0" w:line="360" w:lineRule="auto"/>
        <w:jc w:val="both"/>
        <w:rPr>
          <w:rFonts w:ascii="Book Antiqua" w:hAnsi="Book Antiqua" w:cs="Times New Roman"/>
          <w:b/>
          <w:sz w:val="24"/>
          <w:szCs w:val="24"/>
          <w:lang w:val="de-DE"/>
        </w:rPr>
      </w:pPr>
    </w:p>
    <w:p w:rsidR="00E911BD" w:rsidRPr="00DD72B6" w:rsidRDefault="00E911BD" w:rsidP="00DD72B6">
      <w:pPr>
        <w:autoSpaceDE w:val="0"/>
        <w:autoSpaceDN w:val="0"/>
        <w:adjustRightInd w:val="0"/>
        <w:spacing w:after="0" w:line="360" w:lineRule="auto"/>
        <w:jc w:val="both"/>
        <w:rPr>
          <w:rFonts w:ascii="Book Antiqua" w:hAnsi="Book Antiqua" w:cs="Times New Roman"/>
          <w:b/>
          <w:sz w:val="24"/>
          <w:szCs w:val="24"/>
          <w:lang w:val="de-DE"/>
        </w:rPr>
      </w:pPr>
      <w:r w:rsidRPr="00DD72B6">
        <w:rPr>
          <w:rFonts w:ascii="Book Antiqua" w:hAnsi="Book Antiqua" w:cs="Times New Roman"/>
          <w:b/>
          <w:sz w:val="24"/>
          <w:szCs w:val="24"/>
          <w:lang w:val="de-DE"/>
        </w:rPr>
        <w:t>INTRODUCTION</w:t>
      </w:r>
    </w:p>
    <w:p w:rsidR="00E911BD" w:rsidRPr="00DD72B6" w:rsidRDefault="00E911BD" w:rsidP="00DD72B6">
      <w:pPr>
        <w:autoSpaceDE w:val="0"/>
        <w:autoSpaceDN w:val="0"/>
        <w:adjustRightInd w:val="0"/>
        <w:spacing w:after="0" w:line="360" w:lineRule="auto"/>
        <w:jc w:val="both"/>
        <w:rPr>
          <w:rFonts w:ascii="Book Antiqua" w:hAnsi="Book Antiqua" w:cs="Times New Roman"/>
          <w:sz w:val="24"/>
          <w:szCs w:val="24"/>
          <w:lang w:val="de-DE"/>
        </w:rPr>
      </w:pPr>
      <w:r w:rsidRPr="00DD72B6">
        <w:rPr>
          <w:rFonts w:ascii="Book Antiqua" w:hAnsi="Book Antiqua" w:cs="Times New Roman"/>
          <w:sz w:val="24"/>
          <w:szCs w:val="24"/>
          <w:lang w:val="de-DE"/>
        </w:rPr>
        <w:t>Articular injuries that are related to trauma or overuse have plagued those afflicted</w:t>
      </w:r>
      <w:r w:rsidR="00721746">
        <w:rPr>
          <w:rFonts w:ascii="Book Antiqua" w:hAnsi="Book Antiqua" w:cs="Times New Roman"/>
          <w:sz w:val="24"/>
          <w:szCs w:val="24"/>
          <w:lang w:val="de-DE"/>
        </w:rPr>
        <w:t xml:space="preserve"> </w:t>
      </w:r>
      <w:r w:rsidRPr="00DD72B6">
        <w:rPr>
          <w:rFonts w:ascii="Book Antiqua" w:hAnsi="Book Antiqua" w:cs="Times New Roman"/>
          <w:sz w:val="24"/>
          <w:szCs w:val="24"/>
          <w:lang w:val="de-DE"/>
        </w:rPr>
        <w:t>for more than 200 years and are still problematic to treat. In 1743, Hueter</w:t>
      </w:r>
      <w:r w:rsidRPr="00DD72B6">
        <w:rPr>
          <w:rFonts w:ascii="Book Antiqua" w:hAnsi="Book Antiqua" w:cs="Times New Roman"/>
          <w:sz w:val="24"/>
          <w:szCs w:val="24"/>
          <w:vertAlign w:val="superscript"/>
          <w:lang w:val="de-DE"/>
        </w:rPr>
        <w:t>[1]</w:t>
      </w:r>
      <w:r w:rsidR="00B90723" w:rsidRPr="00DD72B6">
        <w:rPr>
          <w:rFonts w:ascii="Book Antiqua" w:hAnsi="Book Antiqua" w:cs="Times New Roman"/>
          <w:sz w:val="24"/>
          <w:szCs w:val="24"/>
          <w:vertAlign w:val="superscript"/>
          <w:lang w:val="de-DE" w:eastAsia="zh-CN"/>
        </w:rPr>
        <w:t xml:space="preserve"> </w:t>
      </w:r>
      <w:r w:rsidRPr="00DD72B6">
        <w:rPr>
          <w:rFonts w:ascii="Book Antiqua" w:hAnsi="Book Antiqua" w:cs="Times New Roman"/>
          <w:sz w:val="24"/>
          <w:szCs w:val="24"/>
          <w:lang w:val="de-DE"/>
        </w:rPr>
        <w:t xml:space="preserve">stated, “From Hippocrates down to </w:t>
      </w:r>
      <w:r w:rsidRPr="00DD72B6">
        <w:rPr>
          <w:rFonts w:ascii="Book Antiqua" w:hAnsi="Book Antiqua" w:cs="Times New Roman"/>
          <w:sz w:val="24"/>
          <w:szCs w:val="24"/>
        </w:rPr>
        <w:t>the present Age, we shall find, that an ulcerated cartilage is universally allowed to be a very troublesome disease; that it admits of a cure with more difficulty than carious bone; and that, when destroyed, it is not recovered’’</w:t>
      </w:r>
      <w:r w:rsidRPr="00DD72B6">
        <w:rPr>
          <w:rFonts w:ascii="Book Antiqua" w:hAnsi="Book Antiqua"/>
          <w:sz w:val="24"/>
          <w:szCs w:val="24"/>
        </w:rPr>
        <w:t>.</w:t>
      </w:r>
    </w:p>
    <w:p w:rsidR="00E911BD" w:rsidRPr="00DD72B6" w:rsidRDefault="00E911BD" w:rsidP="00B36054">
      <w:pPr>
        <w:autoSpaceDE w:val="0"/>
        <w:autoSpaceDN w:val="0"/>
        <w:adjustRightInd w:val="0"/>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lang w:val="de-DE"/>
        </w:rPr>
        <w:t>Articular cartilage is vulnerable to both irreversible traumatic injury and degenerative disease</w:t>
      </w:r>
      <w:r w:rsidRPr="00DD72B6">
        <w:rPr>
          <w:rFonts w:ascii="Book Antiqua" w:hAnsi="Book Antiqua" w:cs="Times New Roman"/>
          <w:sz w:val="24"/>
          <w:szCs w:val="24"/>
          <w:vertAlign w:val="superscript"/>
          <w:lang w:val="de-DE"/>
        </w:rPr>
        <w:t>[2]</w:t>
      </w:r>
      <w:r w:rsidRPr="00DD72B6">
        <w:rPr>
          <w:rFonts w:ascii="Book Antiqua" w:hAnsi="Book Antiqua" w:cs="Times New Roman"/>
          <w:sz w:val="24"/>
          <w:szCs w:val="24"/>
          <w:lang w:val="de-DE"/>
        </w:rPr>
        <w:t>. The ability of damaged articular cartilage to recover with normal hyaline cartilage is limited because of two main factors: the absence of a vascular response and the relative absence of an undifferentiated cell population to respond to injury</w:t>
      </w:r>
      <w:r w:rsidRPr="00DD72B6">
        <w:rPr>
          <w:rFonts w:ascii="Book Antiqua" w:hAnsi="Book Antiqua" w:cs="Times New Roman"/>
          <w:sz w:val="24"/>
          <w:szCs w:val="24"/>
          <w:vertAlign w:val="superscript"/>
          <w:lang w:val="de-DE"/>
        </w:rPr>
        <w:t>[3]</w:t>
      </w:r>
      <w:r w:rsidRPr="00DD72B6">
        <w:rPr>
          <w:rFonts w:ascii="Book Antiqua" w:hAnsi="Book Antiqua" w:cs="Times New Roman"/>
          <w:sz w:val="24"/>
          <w:szCs w:val="24"/>
          <w:lang w:val="de-DE"/>
        </w:rPr>
        <w:t xml:space="preserve">. </w:t>
      </w:r>
      <w:r w:rsidRPr="00DD72B6">
        <w:rPr>
          <w:rFonts w:ascii="Book Antiqua" w:hAnsi="Book Antiqua" w:cs="Times New Roman"/>
          <w:sz w:val="24"/>
          <w:szCs w:val="24"/>
        </w:rPr>
        <w:t>If patients with previous cartilage deformation (chondral defects) have not been treated properly, the osteoarthritis symptoms can be seen radiographically</w:t>
      </w:r>
      <w:r w:rsidR="00721746">
        <w:rPr>
          <w:rFonts w:ascii="Book Antiqua" w:hAnsi="Book Antiqua" w:cs="Times New Roman"/>
          <w:sz w:val="24"/>
          <w:szCs w:val="24"/>
        </w:rPr>
        <w:t xml:space="preserve"> </w:t>
      </w:r>
      <w:r w:rsidRPr="00DD72B6">
        <w:rPr>
          <w:rFonts w:ascii="Book Antiqua" w:hAnsi="Book Antiqua" w:cs="Times New Roman"/>
          <w:sz w:val="24"/>
          <w:szCs w:val="24"/>
        </w:rPr>
        <w:t>after 10 years and primary gonarthrosis related with osteoarthiritis develops 10 years early</w:t>
      </w:r>
      <w:r w:rsidR="002814F2" w:rsidRPr="002814F2">
        <w:rPr>
          <w:rFonts w:ascii="Book Antiqua" w:hAnsi="Book Antiqua" w:cs="Times New Roman"/>
          <w:sz w:val="24"/>
          <w:szCs w:val="24"/>
          <w:vertAlign w:val="superscript"/>
        </w:rPr>
        <w:t>[</w:t>
      </w:r>
      <w:r w:rsidRPr="00DD72B6">
        <w:rPr>
          <w:rFonts w:ascii="Book Antiqua" w:hAnsi="Book Antiqua" w:cs="Times New Roman"/>
          <w:sz w:val="24"/>
          <w:szCs w:val="24"/>
          <w:vertAlign w:val="superscript"/>
          <w:lang w:val="de-DE"/>
        </w:rPr>
        <w:t>4, 5]</w:t>
      </w:r>
      <w:r w:rsidRPr="00DD72B6">
        <w:rPr>
          <w:rFonts w:ascii="Book Antiqua" w:hAnsi="Book Antiqua" w:cs="Times New Roman"/>
          <w:sz w:val="24"/>
          <w:szCs w:val="24"/>
        </w:rPr>
        <w:t>. Therefore, it can be said that cartilage deformation leads to osteoarthritis and chondral defects in weight-bearing regions that are at risk of developing osteoarthritis</w:t>
      </w:r>
      <w:r w:rsidRPr="00DD72B6">
        <w:rPr>
          <w:rFonts w:ascii="Book Antiqua" w:hAnsi="Book Antiqua" w:cs="Times New Roman"/>
          <w:sz w:val="24"/>
          <w:szCs w:val="24"/>
          <w:vertAlign w:val="superscript"/>
          <w:lang w:val="de-DE"/>
        </w:rPr>
        <w:t>[6]</w:t>
      </w:r>
      <w:r w:rsidRPr="00DD72B6">
        <w:rPr>
          <w:rFonts w:ascii="Book Antiqua" w:hAnsi="Book Antiqua" w:cs="Times New Roman"/>
          <w:sz w:val="24"/>
          <w:szCs w:val="24"/>
        </w:rPr>
        <w:t>.</w:t>
      </w:r>
    </w:p>
    <w:p w:rsidR="00E911BD" w:rsidRPr="00DD72B6" w:rsidRDefault="00E911BD" w:rsidP="00951C8E">
      <w:pPr>
        <w:spacing w:after="0" w:line="360" w:lineRule="auto"/>
        <w:ind w:firstLineChars="250" w:firstLine="600"/>
        <w:jc w:val="both"/>
        <w:rPr>
          <w:rFonts w:ascii="Book Antiqua" w:hAnsi="Book Antiqua" w:cs="Times New Roman"/>
          <w:sz w:val="24"/>
          <w:szCs w:val="24"/>
        </w:rPr>
      </w:pPr>
      <w:r w:rsidRPr="00DD72B6">
        <w:rPr>
          <w:rFonts w:ascii="Book Antiqua" w:hAnsi="Book Antiqua" w:cs="Times New Roman"/>
          <w:sz w:val="24"/>
          <w:szCs w:val="24"/>
        </w:rPr>
        <w:t>It is questionable whether every chondral defect results in osteoarthritis. A defect size under 10 mm does not increase the pressure in peripheral healthy cartilage. However, 64% more pressure is exerted on cartilage with a defect size greater than 10 mm</w:t>
      </w:r>
      <w:r w:rsidRPr="00DD72B6">
        <w:rPr>
          <w:rFonts w:ascii="Book Antiqua" w:hAnsi="Book Antiqua" w:cs="Times New Roman"/>
          <w:sz w:val="24"/>
          <w:szCs w:val="24"/>
          <w:vertAlign w:val="superscript"/>
          <w:lang w:val="de-DE"/>
        </w:rPr>
        <w:t>[5]</w:t>
      </w:r>
      <w:r w:rsidRPr="00DD72B6">
        <w:rPr>
          <w:rFonts w:ascii="Book Antiqua" w:hAnsi="Book Antiqua" w:cs="Times New Roman"/>
          <w:sz w:val="24"/>
          <w:szCs w:val="24"/>
        </w:rPr>
        <w:t xml:space="preserve">. After a 14-year follow-up of 10 mm sized defects, it has been reported that the joint gap was observed to be </w:t>
      </w:r>
      <w:r w:rsidR="004B4C6D" w:rsidRPr="00DD72B6">
        <w:rPr>
          <w:rFonts w:ascii="Book Antiqua" w:hAnsi="Book Antiqua" w:cs="Times New Roman"/>
          <w:sz w:val="24"/>
          <w:szCs w:val="24"/>
        </w:rPr>
        <w:t>50</w:t>
      </w:r>
      <w:r w:rsidRPr="00DD72B6">
        <w:rPr>
          <w:rFonts w:ascii="Book Antiqua" w:hAnsi="Book Antiqua" w:cs="Times New Roman"/>
          <w:sz w:val="24"/>
          <w:szCs w:val="24"/>
        </w:rPr>
        <w:t>%</w:t>
      </w:r>
      <w:r w:rsidR="00721746">
        <w:rPr>
          <w:rFonts w:ascii="Book Antiqua" w:hAnsi="Book Antiqua" w:cs="Times New Roman"/>
          <w:sz w:val="24"/>
          <w:szCs w:val="24"/>
        </w:rPr>
        <w:t xml:space="preserve"> </w:t>
      </w:r>
      <w:r w:rsidRPr="00DD72B6">
        <w:rPr>
          <w:rFonts w:ascii="Book Antiqua" w:hAnsi="Book Antiqua" w:cs="Times New Roman"/>
          <w:sz w:val="24"/>
          <w:szCs w:val="24"/>
        </w:rPr>
        <w:t>narrower</w:t>
      </w:r>
      <w:r w:rsidRPr="00DD72B6">
        <w:rPr>
          <w:rFonts w:ascii="Book Antiqua" w:hAnsi="Book Antiqua" w:cs="Times New Roman"/>
          <w:sz w:val="24"/>
          <w:szCs w:val="24"/>
          <w:vertAlign w:val="superscript"/>
          <w:lang w:val="de-DE"/>
        </w:rPr>
        <w:t>[7]</w:t>
      </w:r>
      <w:r w:rsidRPr="00DD72B6">
        <w:rPr>
          <w:rFonts w:ascii="Book Antiqua" w:hAnsi="Book Antiqua" w:cs="Times New Roman"/>
          <w:sz w:val="24"/>
          <w:szCs w:val="24"/>
        </w:rPr>
        <w:t xml:space="preserve">. In animal studies where the treatment of cartilage defects has been evaluated, some artificial defects regenerated spontaneously. The defect sizes which do not regenerate without treatment are called “critical sized defects”. The sizes determined for every animal </w:t>
      </w:r>
      <w:r w:rsidRPr="00DD72B6">
        <w:rPr>
          <w:rFonts w:ascii="Book Antiqua" w:hAnsi="Book Antiqua" w:cs="Times New Roman"/>
          <w:sz w:val="24"/>
          <w:szCs w:val="24"/>
        </w:rPr>
        <w:lastRenderedPageBreak/>
        <w:t>model can not be estimated for humans. In a clinical study, critical defect size</w:t>
      </w:r>
      <w:r w:rsidR="00721746">
        <w:rPr>
          <w:rFonts w:ascii="Book Antiqua" w:hAnsi="Book Antiqua" w:cs="Times New Roman"/>
          <w:sz w:val="24"/>
          <w:szCs w:val="24"/>
        </w:rPr>
        <w:t xml:space="preserve"> </w:t>
      </w:r>
      <w:r w:rsidRPr="00DD72B6">
        <w:rPr>
          <w:rFonts w:ascii="Book Antiqua" w:hAnsi="Book Antiqua" w:cs="Times New Roman"/>
          <w:sz w:val="24"/>
          <w:szCs w:val="24"/>
        </w:rPr>
        <w:t>was suggested to be 2 cm</w:t>
      </w:r>
      <w:r w:rsidRPr="00DD72B6">
        <w:rPr>
          <w:rFonts w:ascii="Book Antiqua" w:hAnsi="Book Antiqua" w:cs="Times New Roman"/>
          <w:sz w:val="24"/>
          <w:szCs w:val="24"/>
          <w:vertAlign w:val="superscript"/>
        </w:rPr>
        <w:t>2</w:t>
      </w:r>
      <w:r w:rsidRPr="00DD72B6">
        <w:rPr>
          <w:rFonts w:ascii="Book Antiqua" w:hAnsi="Book Antiqua" w:cs="Times New Roman"/>
          <w:sz w:val="24"/>
          <w:szCs w:val="24"/>
          <w:vertAlign w:val="superscript"/>
          <w:lang w:val="de-DE"/>
        </w:rPr>
        <w:t>[8]</w:t>
      </w:r>
      <w:r w:rsidRPr="00DD72B6">
        <w:rPr>
          <w:rFonts w:ascii="Book Antiqua" w:hAnsi="Book Antiqua" w:cs="Times New Roman"/>
          <w:sz w:val="24"/>
          <w:szCs w:val="24"/>
        </w:rPr>
        <w:t>. Therefore, defect size is not the only factor for defect resolution. Three major factors must be taken into consideration when making the treatment decision.</w:t>
      </w:r>
      <w:r w:rsidR="00721746">
        <w:rPr>
          <w:rFonts w:ascii="Book Antiqua" w:hAnsi="Book Antiqua" w:cs="Times New Roman"/>
          <w:sz w:val="24"/>
          <w:szCs w:val="24"/>
        </w:rPr>
        <w:t xml:space="preserve"> </w:t>
      </w:r>
      <w:r w:rsidRPr="00DD72B6">
        <w:rPr>
          <w:rFonts w:ascii="Book Antiqua" w:hAnsi="Book Antiqua" w:cs="Times New Roman"/>
          <w:sz w:val="24"/>
          <w:szCs w:val="24"/>
        </w:rPr>
        <w:t>The first</w:t>
      </w:r>
      <w:r w:rsidR="00721746">
        <w:rPr>
          <w:rFonts w:ascii="Book Antiqua" w:hAnsi="Book Antiqua" w:cs="Times New Roman"/>
          <w:sz w:val="24"/>
          <w:szCs w:val="24"/>
        </w:rPr>
        <w:t xml:space="preserve"> </w:t>
      </w:r>
      <w:r w:rsidRPr="00DD72B6">
        <w:rPr>
          <w:rFonts w:ascii="Book Antiqua" w:hAnsi="Book Antiqua" w:cs="Times New Roman"/>
          <w:sz w:val="24"/>
          <w:szCs w:val="24"/>
        </w:rPr>
        <w:t>factor to be considered involves defect-specific factors such as size, depth, location, and degree of containment. The second includes pa</w:t>
      </w:r>
      <w:r w:rsidR="004B4C6D" w:rsidRPr="00DD72B6">
        <w:rPr>
          <w:rFonts w:ascii="Book Antiqua" w:hAnsi="Book Antiqua" w:cs="Times New Roman"/>
          <w:sz w:val="24"/>
          <w:szCs w:val="24"/>
        </w:rPr>
        <w:t xml:space="preserve">tient-specific factors such as </w:t>
      </w:r>
      <w:r w:rsidRPr="00DD72B6">
        <w:rPr>
          <w:rFonts w:ascii="Book Antiqua" w:hAnsi="Book Antiqua" w:cs="Times New Roman"/>
          <w:sz w:val="24"/>
          <w:szCs w:val="24"/>
        </w:rPr>
        <w:t>patient age, current</w:t>
      </w:r>
      <w:r w:rsidR="004B4C6D" w:rsidRPr="00DD72B6">
        <w:rPr>
          <w:rFonts w:ascii="Book Antiqua" w:hAnsi="Book Antiqua" w:cs="Times New Roman"/>
          <w:sz w:val="24"/>
          <w:szCs w:val="24"/>
        </w:rPr>
        <w:t xml:space="preserve"> and desired level of activity </w:t>
      </w:r>
      <w:r w:rsidRPr="00DD72B6">
        <w:rPr>
          <w:rFonts w:ascii="Book Antiqua" w:hAnsi="Book Antiqua" w:cs="Times New Roman"/>
          <w:sz w:val="24"/>
          <w:szCs w:val="24"/>
        </w:rPr>
        <w:t>and patient expectations. The third area is joint-related factors, including alignment, stability and the status of the meniscus.</w:t>
      </w:r>
    </w:p>
    <w:p w:rsidR="00E911BD" w:rsidRPr="00DD72B6" w:rsidRDefault="004B4C6D" w:rsidP="00EF155D">
      <w:pPr>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Some f</w:t>
      </w:r>
      <w:r w:rsidR="00E911BD" w:rsidRPr="00DD72B6">
        <w:rPr>
          <w:rFonts w:ascii="Book Antiqua" w:hAnsi="Book Antiqua" w:cs="Times New Roman"/>
          <w:sz w:val="24"/>
          <w:szCs w:val="24"/>
        </w:rPr>
        <w:t>orm of cartilage healing has been proven given certain conditions, although the terms “healing and repair” are rather non-specific. Most often, the repaired articular cartilage is unsuccessful in replicating the structure, composition and function of healthy articular cartilage. Today, there are various surgical procedures to treat articular injuries.</w:t>
      </w:r>
    </w:p>
    <w:p w:rsidR="00EF155D" w:rsidRDefault="00EF155D" w:rsidP="00DD72B6">
      <w:pPr>
        <w:autoSpaceDE w:val="0"/>
        <w:autoSpaceDN w:val="0"/>
        <w:adjustRightInd w:val="0"/>
        <w:spacing w:after="0" w:line="360" w:lineRule="auto"/>
        <w:jc w:val="both"/>
        <w:rPr>
          <w:rFonts w:ascii="Book Antiqua" w:hAnsi="Book Antiqua" w:cs="Times New Roman"/>
          <w:b/>
          <w:sz w:val="24"/>
          <w:szCs w:val="24"/>
          <w:lang w:eastAsia="zh-CN"/>
        </w:rPr>
      </w:pPr>
    </w:p>
    <w:p w:rsidR="00E911BD" w:rsidRPr="00DD72B6" w:rsidRDefault="00E911BD" w:rsidP="00DD72B6">
      <w:pPr>
        <w:autoSpaceDE w:val="0"/>
        <w:autoSpaceDN w:val="0"/>
        <w:adjustRightInd w:val="0"/>
        <w:spacing w:after="0" w:line="360" w:lineRule="auto"/>
        <w:jc w:val="both"/>
        <w:rPr>
          <w:rFonts w:ascii="Book Antiqua" w:hAnsi="Book Antiqua" w:cs="Times New Roman"/>
          <w:b/>
          <w:sz w:val="24"/>
          <w:szCs w:val="24"/>
        </w:rPr>
      </w:pPr>
      <w:r w:rsidRPr="00DD72B6">
        <w:rPr>
          <w:rFonts w:ascii="Book Antiqua" w:hAnsi="Book Antiqua" w:cs="Times New Roman"/>
          <w:b/>
          <w:sz w:val="24"/>
          <w:szCs w:val="24"/>
        </w:rPr>
        <w:t>GOALS, INDICATIONS and CONTRAINDICATIONS FOR SURGICAL</w:t>
      </w:r>
      <w:r w:rsidR="00721746">
        <w:rPr>
          <w:rFonts w:ascii="Book Antiqua" w:hAnsi="Book Antiqua" w:cs="Times New Roman"/>
          <w:b/>
          <w:sz w:val="24"/>
          <w:szCs w:val="24"/>
        </w:rPr>
        <w:t xml:space="preserve"> </w:t>
      </w:r>
      <w:r w:rsidRPr="00DD72B6">
        <w:rPr>
          <w:rFonts w:ascii="Book Antiqua" w:hAnsi="Book Antiqua" w:cs="Times New Roman"/>
          <w:b/>
          <w:sz w:val="24"/>
          <w:szCs w:val="24"/>
        </w:rPr>
        <w:t>TREATMENT</w:t>
      </w:r>
    </w:p>
    <w:p w:rsidR="00870A07" w:rsidRPr="00DD72B6" w:rsidRDefault="00870A07" w:rsidP="00EF155D">
      <w:pPr>
        <w:autoSpaceDE w:val="0"/>
        <w:autoSpaceDN w:val="0"/>
        <w:adjustRightInd w:val="0"/>
        <w:spacing w:after="0" w:line="360" w:lineRule="auto"/>
        <w:jc w:val="both"/>
        <w:rPr>
          <w:rFonts w:ascii="Book Antiqua" w:hAnsi="Book Antiqua" w:cs="Times New Roman"/>
          <w:sz w:val="24"/>
          <w:szCs w:val="24"/>
        </w:rPr>
      </w:pPr>
      <w:r w:rsidRPr="00DD72B6">
        <w:rPr>
          <w:rFonts w:ascii="Book Antiqua" w:hAnsi="Book Antiqua" w:cs="Times New Roman"/>
          <w:sz w:val="24"/>
          <w:szCs w:val="24"/>
        </w:rPr>
        <w:t>Candidates for surgical treatment are patients who ha</w:t>
      </w:r>
      <w:r w:rsidR="004B4C6D" w:rsidRPr="00DD72B6">
        <w:rPr>
          <w:rFonts w:ascii="Book Antiqua" w:hAnsi="Book Antiqua" w:cs="Times New Roman"/>
          <w:sz w:val="24"/>
          <w:szCs w:val="24"/>
        </w:rPr>
        <w:t xml:space="preserve">ve documented articular damage </w:t>
      </w:r>
      <w:r w:rsidRPr="00DD72B6">
        <w:rPr>
          <w:rFonts w:ascii="Book Antiqua" w:hAnsi="Book Antiqua" w:cs="Times New Roman"/>
          <w:sz w:val="24"/>
          <w:szCs w:val="24"/>
        </w:rPr>
        <w:t>and those with an associated ligamentous or meniscal injury that requires surgery. Today, the main purpose of surgical treatment of articular cartilage pathology is to lessen the pathology-related symptoms, stop the progression of articular damage, restore</w:t>
      </w:r>
      <w:r w:rsidR="004B4C6D" w:rsidRPr="00DD72B6">
        <w:rPr>
          <w:rFonts w:ascii="Book Antiqua" w:hAnsi="Book Antiqua" w:cs="Times New Roman"/>
          <w:sz w:val="24"/>
          <w:szCs w:val="24"/>
        </w:rPr>
        <w:t xml:space="preserve"> the articular surface anatomy </w:t>
      </w:r>
      <w:r w:rsidRPr="00DD72B6">
        <w:rPr>
          <w:rFonts w:ascii="Book Antiqua" w:hAnsi="Book Antiqua" w:cs="Times New Roman"/>
          <w:sz w:val="24"/>
          <w:szCs w:val="24"/>
        </w:rPr>
        <w:t>and start a healing or repair process in order to transform damaged tissue into healthier new tissue. Currently, most surgical procedures lead to the formation of a fibrocartilage tissue replacement, which has an inferior biomechanical composition to normal hyaline cartilage. Surgical treatment of these articular lesions ultimately aims to replace the damaged tissue with normal hyaline cartilage that has an equivalent composition to that of the preexisting tissue. For this aim, indications are ranged according to chondral treatment options, however generally, distal femoral condyles lesion</w:t>
      </w:r>
      <w:r w:rsidR="00DE1D88" w:rsidRPr="00DD72B6">
        <w:rPr>
          <w:rFonts w:ascii="Book Antiqua" w:hAnsi="Book Antiqua" w:cs="Times New Roman"/>
          <w:sz w:val="24"/>
          <w:szCs w:val="24"/>
        </w:rPr>
        <w:t>s</w:t>
      </w:r>
      <w:r w:rsidRPr="00DD72B6">
        <w:rPr>
          <w:rFonts w:ascii="Book Antiqua" w:hAnsi="Book Antiqua" w:cs="Times New Roman"/>
          <w:sz w:val="24"/>
          <w:szCs w:val="24"/>
        </w:rPr>
        <w:t xml:space="preserve">, sympthomatic cartilage lesions, and asymptomatic lesion in patient who has an additional injury undergoing to surgical treatment . Contraindications of surgical treatment for articular cartilage lesions are wide-spread degenerative arthritis (including 3 </w:t>
      </w:r>
      <w:r w:rsidRPr="00DD72B6">
        <w:rPr>
          <w:rFonts w:ascii="Book Antiqua" w:hAnsi="Book Antiqua" w:cs="Times New Roman"/>
          <w:sz w:val="24"/>
          <w:szCs w:val="24"/>
        </w:rPr>
        <w:lastRenderedPageBreak/>
        <w:t>compartment), systemic inflammatory or collagen vascular diseases, active infection in the related joint, body mass index &gt;</w:t>
      </w:r>
      <w:r w:rsidR="00FD4A9E">
        <w:rPr>
          <w:rFonts w:ascii="Book Antiqua" w:hAnsi="Book Antiqua" w:cs="Times New Roman" w:hint="eastAsia"/>
          <w:sz w:val="24"/>
          <w:szCs w:val="24"/>
          <w:lang w:eastAsia="zh-CN"/>
        </w:rPr>
        <w:t xml:space="preserve"> </w:t>
      </w:r>
      <w:r w:rsidRPr="00DD72B6">
        <w:rPr>
          <w:rFonts w:ascii="Book Antiqua" w:hAnsi="Book Antiqua" w:cs="Times New Roman"/>
          <w:sz w:val="24"/>
          <w:szCs w:val="24"/>
        </w:rPr>
        <w:t>30, opposed</w:t>
      </w:r>
      <w:r w:rsidR="00721746">
        <w:rPr>
          <w:rFonts w:ascii="Book Antiqua" w:hAnsi="Book Antiqua" w:cs="Times New Roman"/>
          <w:sz w:val="24"/>
          <w:szCs w:val="24"/>
        </w:rPr>
        <w:t xml:space="preserve"> </w:t>
      </w:r>
      <w:r w:rsidRPr="00DD72B6">
        <w:rPr>
          <w:rFonts w:ascii="Book Antiqua" w:hAnsi="Book Antiqua" w:cs="Times New Roman"/>
          <w:sz w:val="24"/>
          <w:szCs w:val="24"/>
        </w:rPr>
        <w:t>(kissing) full-thickness cartilage injury, untreated</w:t>
      </w:r>
      <w:r w:rsidR="00721746">
        <w:rPr>
          <w:rFonts w:ascii="Book Antiqua" w:hAnsi="Book Antiqua" w:cs="Times New Roman"/>
          <w:sz w:val="24"/>
          <w:szCs w:val="24"/>
        </w:rPr>
        <w:t xml:space="preserve"> </w:t>
      </w:r>
      <w:r w:rsidRPr="00DD72B6">
        <w:rPr>
          <w:rFonts w:ascii="Book Antiqua" w:hAnsi="Book Antiqua" w:cs="Times New Roman"/>
          <w:sz w:val="24"/>
          <w:szCs w:val="24"/>
        </w:rPr>
        <w:t>malignment and instability</w:t>
      </w:r>
      <w:r w:rsidR="003773E3" w:rsidRPr="00DD72B6">
        <w:rPr>
          <w:rFonts w:ascii="Book Antiqua" w:hAnsi="Book Antiqua" w:cs="Times New Roman"/>
          <w:sz w:val="24"/>
          <w:szCs w:val="24"/>
          <w:vertAlign w:val="superscript"/>
          <w:lang w:val="de-DE"/>
        </w:rPr>
        <w:t>[9]</w:t>
      </w:r>
      <w:r w:rsidRPr="00DD72B6">
        <w:rPr>
          <w:rFonts w:ascii="Book Antiqua" w:hAnsi="Book Antiqua" w:cs="Times New Roman"/>
          <w:sz w:val="24"/>
          <w:szCs w:val="24"/>
        </w:rPr>
        <w:t>.</w:t>
      </w:r>
    </w:p>
    <w:p w:rsidR="00FD4A9E" w:rsidRDefault="00FD4A9E" w:rsidP="00DD72B6">
      <w:pPr>
        <w:spacing w:after="0" w:line="360" w:lineRule="auto"/>
        <w:jc w:val="both"/>
        <w:rPr>
          <w:rFonts w:ascii="Book Antiqua" w:hAnsi="Book Antiqua" w:cs="Times New Roman"/>
          <w:b/>
          <w:bCs/>
          <w:sz w:val="24"/>
          <w:szCs w:val="24"/>
          <w:lang w:eastAsia="zh-CN"/>
        </w:rPr>
      </w:pPr>
    </w:p>
    <w:p w:rsidR="00215235" w:rsidRPr="00DD72B6" w:rsidRDefault="00215235" w:rsidP="00DD72B6">
      <w:pPr>
        <w:spacing w:after="0" w:line="360" w:lineRule="auto"/>
        <w:jc w:val="both"/>
        <w:rPr>
          <w:rFonts w:ascii="Book Antiqua" w:hAnsi="Book Antiqua" w:cs="Times New Roman"/>
          <w:b/>
          <w:bCs/>
          <w:sz w:val="24"/>
          <w:szCs w:val="24"/>
        </w:rPr>
      </w:pPr>
      <w:r w:rsidRPr="00DD72B6">
        <w:rPr>
          <w:rFonts w:ascii="Book Antiqua" w:hAnsi="Book Antiqua" w:cs="Times New Roman"/>
          <w:b/>
          <w:bCs/>
          <w:sz w:val="24"/>
          <w:szCs w:val="24"/>
        </w:rPr>
        <w:t>CLASSIFICATION OF CARTILAGE DEFECTS</w:t>
      </w:r>
    </w:p>
    <w:p w:rsidR="00215235" w:rsidRPr="00DD72B6" w:rsidRDefault="00215235" w:rsidP="00DD72B6">
      <w:pPr>
        <w:autoSpaceDE w:val="0"/>
        <w:autoSpaceDN w:val="0"/>
        <w:adjustRightInd w:val="0"/>
        <w:spacing w:after="0" w:line="360" w:lineRule="auto"/>
        <w:jc w:val="both"/>
        <w:rPr>
          <w:rFonts w:ascii="Book Antiqua" w:hAnsi="Book Antiqua" w:cs="Times New Roman"/>
          <w:sz w:val="24"/>
          <w:szCs w:val="24"/>
        </w:rPr>
      </w:pPr>
      <w:r w:rsidRPr="00DD72B6">
        <w:rPr>
          <w:rFonts w:ascii="Book Antiqua" w:hAnsi="Book Antiqua" w:cs="Times New Roman"/>
          <w:sz w:val="24"/>
          <w:szCs w:val="24"/>
        </w:rPr>
        <w:t>It is important and necessary to throughly document and grade chondral lesions when treating patients with articular cartilage defects. In 1961, Outerbridge</w:t>
      </w:r>
      <w:r w:rsidRPr="00DD72B6">
        <w:rPr>
          <w:rFonts w:ascii="Book Antiqua" w:hAnsi="Book Antiqua" w:cs="Times New Roman"/>
          <w:sz w:val="24"/>
          <w:szCs w:val="24"/>
          <w:vertAlign w:val="superscript"/>
          <w:lang w:val="de-DE"/>
        </w:rPr>
        <w:t>[10]</w:t>
      </w:r>
      <w:r w:rsidRPr="00DD72B6">
        <w:rPr>
          <w:rFonts w:ascii="Book Antiqua" w:hAnsi="Book Antiqua" w:cs="Times New Roman"/>
          <w:sz w:val="24"/>
          <w:szCs w:val="24"/>
        </w:rPr>
        <w:t xml:space="preserve"> described the simplest scale by directly observing damaged patellas during arthrotomy. The Outerbridge grading system is widely accepted, although</w:t>
      </w:r>
      <w:r w:rsidR="00721746">
        <w:rPr>
          <w:rFonts w:ascii="Book Antiqua" w:hAnsi="Book Antiqua" w:cs="Times New Roman"/>
          <w:sz w:val="24"/>
          <w:szCs w:val="24"/>
        </w:rPr>
        <w:t xml:space="preserve"> </w:t>
      </w:r>
      <w:r w:rsidRPr="00DD72B6">
        <w:rPr>
          <w:rFonts w:ascii="Book Antiqua" w:hAnsi="Book Antiqua" w:cs="Times New Roman"/>
          <w:sz w:val="24"/>
          <w:szCs w:val="24"/>
        </w:rPr>
        <w:t>it has size, depth</w:t>
      </w:r>
      <w:r w:rsidR="00721746">
        <w:rPr>
          <w:rFonts w:ascii="Book Antiqua" w:hAnsi="Book Antiqua" w:cs="Times New Roman"/>
          <w:sz w:val="24"/>
          <w:szCs w:val="24"/>
        </w:rPr>
        <w:t xml:space="preserve"> </w:t>
      </w:r>
      <w:r w:rsidRPr="00DD72B6">
        <w:rPr>
          <w:rFonts w:ascii="Book Antiqua" w:hAnsi="Book Antiqua" w:cs="Times New Roman"/>
          <w:sz w:val="24"/>
          <w:szCs w:val="24"/>
        </w:rPr>
        <w:t xml:space="preserve">and lesion locale descriptive limitations. Many other </w:t>
      </w:r>
      <w:r w:rsidRPr="00DD72B6">
        <w:rPr>
          <w:rFonts w:ascii="Book Antiqua" w:eastAsia="MinionPro-Regular" w:hAnsi="Book Antiqua" w:cs="Times New Roman"/>
          <w:sz w:val="24"/>
          <w:szCs w:val="24"/>
        </w:rPr>
        <w:t>classification systems have been established</w:t>
      </w:r>
      <w:r w:rsidR="00721746">
        <w:rPr>
          <w:rFonts w:ascii="Book Antiqua" w:eastAsia="MinionPro-Regular" w:hAnsi="Book Antiqua" w:cs="Times New Roman"/>
          <w:sz w:val="24"/>
          <w:szCs w:val="24"/>
        </w:rPr>
        <w:t xml:space="preserve"> </w:t>
      </w:r>
      <w:r w:rsidRPr="00DD72B6">
        <w:rPr>
          <w:rFonts w:ascii="Book Antiqua" w:eastAsia="MinionPro-Regular" w:hAnsi="Book Antiqua" w:cs="Times New Roman"/>
          <w:sz w:val="24"/>
          <w:szCs w:val="24"/>
        </w:rPr>
        <w:t xml:space="preserve">to indicate the severity and type of articular cartilage. </w:t>
      </w:r>
      <w:r w:rsidRPr="00DD72B6">
        <w:rPr>
          <w:rFonts w:ascii="Book Antiqua" w:hAnsi="Book Antiqua" w:cs="Times New Roman"/>
          <w:sz w:val="24"/>
          <w:szCs w:val="24"/>
        </w:rPr>
        <w:t>The International Cartilage Research Society</w:t>
      </w:r>
      <w:r w:rsidR="00BD6294">
        <w:rPr>
          <w:rFonts w:ascii="Book Antiqua" w:hAnsi="Book Antiqua" w:cs="Times New Roman" w:hint="eastAsia"/>
          <w:sz w:val="24"/>
          <w:szCs w:val="24"/>
          <w:lang w:eastAsia="zh-CN"/>
        </w:rPr>
        <w:t xml:space="preserve"> </w:t>
      </w:r>
      <w:r w:rsidRPr="00DD72B6">
        <w:rPr>
          <w:rFonts w:ascii="Book Antiqua" w:hAnsi="Book Antiqua" w:cs="Times New Roman"/>
          <w:sz w:val="24"/>
          <w:szCs w:val="24"/>
        </w:rPr>
        <w:t>(ICRS) grading system</w:t>
      </w:r>
      <w:r w:rsidRPr="00DD72B6">
        <w:rPr>
          <w:rFonts w:ascii="Book Antiqua" w:eastAsia="MinionPro-Regular" w:hAnsi="Book Antiqua" w:cs="Times New Roman"/>
          <w:sz w:val="24"/>
          <w:szCs w:val="24"/>
        </w:rPr>
        <w:t xml:space="preserve"> observes </w:t>
      </w:r>
      <w:r w:rsidRPr="00DD72B6">
        <w:rPr>
          <w:rFonts w:ascii="Book Antiqua" w:hAnsi="Book Antiqua" w:cs="Times New Roman"/>
          <w:sz w:val="24"/>
          <w:szCs w:val="24"/>
        </w:rPr>
        <w:t>the importance of subchondral osseous involvement and is used to describe the defect (area, depth, location)</w:t>
      </w:r>
      <w:r w:rsidRPr="00DD72B6">
        <w:rPr>
          <w:rFonts w:ascii="Book Antiqua" w:hAnsi="Book Antiqua" w:cs="Times New Roman"/>
          <w:sz w:val="24"/>
          <w:szCs w:val="24"/>
          <w:vertAlign w:val="superscript"/>
          <w:lang w:val="de-DE"/>
        </w:rPr>
        <w:t>[11]</w:t>
      </w:r>
      <w:r w:rsidRPr="00DD72B6">
        <w:rPr>
          <w:rFonts w:ascii="Book Antiqua" w:hAnsi="Book Antiqua" w:cs="Times New Roman"/>
          <w:sz w:val="24"/>
          <w:szCs w:val="24"/>
        </w:rPr>
        <w:t>. Table 1 shows the classification systems (</w:t>
      </w:r>
      <w:r w:rsidRPr="00DD72B6">
        <w:rPr>
          <w:rFonts w:ascii="Book Antiqua" w:hAnsi="Book Antiqua" w:cs="Times New Roman"/>
          <w:sz w:val="24"/>
          <w:szCs w:val="24"/>
          <w:lang w:val="de-DE"/>
        </w:rPr>
        <w:t xml:space="preserve">Outerbridge, modified outerbridge grading system and ICRS) </w:t>
      </w:r>
      <w:r w:rsidRPr="00DD72B6">
        <w:rPr>
          <w:rFonts w:ascii="Book Antiqua" w:hAnsi="Book Antiqua" w:cs="Times New Roman"/>
          <w:sz w:val="24"/>
          <w:szCs w:val="24"/>
        </w:rPr>
        <w:t>of articular lesions by severity</w:t>
      </w:r>
      <w:r w:rsidRPr="00DD72B6">
        <w:rPr>
          <w:rFonts w:ascii="Book Antiqua" w:hAnsi="Book Antiqua" w:cs="Times New Roman"/>
          <w:sz w:val="24"/>
          <w:szCs w:val="24"/>
          <w:vertAlign w:val="superscript"/>
          <w:lang w:val="de-DE"/>
        </w:rPr>
        <w:t>[12, 13]</w:t>
      </w:r>
      <w:r w:rsidRPr="00DD72B6">
        <w:rPr>
          <w:rFonts w:ascii="Book Antiqua" w:hAnsi="Book Antiqua" w:cs="Times New Roman"/>
          <w:sz w:val="24"/>
          <w:szCs w:val="24"/>
          <w:lang w:val="de-DE"/>
        </w:rPr>
        <w:t xml:space="preserve">. </w:t>
      </w:r>
    </w:p>
    <w:p w:rsidR="00215235" w:rsidRPr="00DD72B6" w:rsidRDefault="00215235" w:rsidP="00DD72B6">
      <w:pPr>
        <w:autoSpaceDE w:val="0"/>
        <w:autoSpaceDN w:val="0"/>
        <w:adjustRightInd w:val="0"/>
        <w:spacing w:after="0" w:line="360" w:lineRule="auto"/>
        <w:jc w:val="both"/>
        <w:rPr>
          <w:rFonts w:ascii="Book Antiqua" w:hAnsi="Book Antiqua" w:cs="Times New Roman"/>
          <w:b/>
          <w:sz w:val="24"/>
          <w:szCs w:val="24"/>
        </w:rPr>
      </w:pPr>
    </w:p>
    <w:p w:rsidR="00215235" w:rsidRPr="00DD72B6" w:rsidRDefault="00215235" w:rsidP="00DD72B6">
      <w:pPr>
        <w:autoSpaceDE w:val="0"/>
        <w:autoSpaceDN w:val="0"/>
        <w:adjustRightInd w:val="0"/>
        <w:spacing w:after="0" w:line="360" w:lineRule="auto"/>
        <w:jc w:val="both"/>
        <w:rPr>
          <w:rFonts w:ascii="Book Antiqua" w:hAnsi="Book Antiqua" w:cs="Times New Roman"/>
          <w:b/>
          <w:sz w:val="24"/>
          <w:szCs w:val="24"/>
        </w:rPr>
      </w:pPr>
      <w:r w:rsidRPr="00DD72B6">
        <w:rPr>
          <w:rFonts w:ascii="Book Antiqua" w:hAnsi="Book Antiqua" w:cs="Times New Roman"/>
          <w:b/>
          <w:sz w:val="24"/>
          <w:szCs w:val="24"/>
        </w:rPr>
        <w:t>SURGICAL</w:t>
      </w:r>
      <w:r w:rsidR="00721746">
        <w:rPr>
          <w:rFonts w:ascii="Book Antiqua" w:hAnsi="Book Antiqua" w:cs="Times New Roman"/>
          <w:b/>
          <w:sz w:val="24"/>
          <w:szCs w:val="24"/>
        </w:rPr>
        <w:t xml:space="preserve"> </w:t>
      </w:r>
      <w:r w:rsidRPr="00DD72B6">
        <w:rPr>
          <w:rFonts w:ascii="Book Antiqua" w:hAnsi="Book Antiqua" w:cs="Times New Roman"/>
          <w:b/>
          <w:sz w:val="24"/>
          <w:szCs w:val="24"/>
        </w:rPr>
        <w:t>TREATMENT</w:t>
      </w:r>
      <w:r w:rsidR="00721746">
        <w:rPr>
          <w:rFonts w:ascii="Book Antiqua" w:hAnsi="Book Antiqua" w:cs="Times New Roman"/>
          <w:b/>
          <w:sz w:val="24"/>
          <w:szCs w:val="24"/>
        </w:rPr>
        <w:t xml:space="preserve"> </w:t>
      </w:r>
      <w:r w:rsidRPr="00DD72B6">
        <w:rPr>
          <w:rFonts w:ascii="Book Antiqua" w:hAnsi="Book Antiqua" w:cs="Times New Roman"/>
          <w:b/>
          <w:sz w:val="24"/>
          <w:szCs w:val="24"/>
        </w:rPr>
        <w:t>OPTIONS and RESULTS</w:t>
      </w:r>
    </w:p>
    <w:p w:rsidR="00215235" w:rsidRPr="00DD72B6" w:rsidRDefault="00215235" w:rsidP="00DD72B6">
      <w:pPr>
        <w:autoSpaceDE w:val="0"/>
        <w:autoSpaceDN w:val="0"/>
        <w:adjustRightInd w:val="0"/>
        <w:spacing w:after="0" w:line="360" w:lineRule="auto"/>
        <w:jc w:val="both"/>
        <w:rPr>
          <w:rFonts w:ascii="Book Antiqua" w:hAnsi="Book Antiqua" w:cs="Times New Roman"/>
          <w:sz w:val="24"/>
          <w:szCs w:val="24"/>
        </w:rPr>
      </w:pPr>
      <w:r w:rsidRPr="00DD72B6">
        <w:rPr>
          <w:rFonts w:ascii="Book Antiqua" w:hAnsi="Book Antiqua" w:cs="Times New Roman"/>
          <w:sz w:val="24"/>
          <w:szCs w:val="24"/>
        </w:rPr>
        <w:t>During surgery, chondral defects in the knee joint are often observed. Those lesions do not always trigger symptoms. However, full thickness chondral lesions greater than 1 cm</w:t>
      </w:r>
      <w:r w:rsidRPr="00DD72B6">
        <w:rPr>
          <w:rFonts w:ascii="Book Antiqua" w:hAnsi="Book Antiqua" w:cs="Times New Roman"/>
          <w:sz w:val="24"/>
          <w:szCs w:val="24"/>
          <w:vertAlign w:val="superscript"/>
        </w:rPr>
        <w:t>2</w:t>
      </w:r>
      <w:r w:rsidR="00721746">
        <w:rPr>
          <w:rFonts w:ascii="Book Antiqua" w:hAnsi="Book Antiqua" w:cs="Times New Roman"/>
          <w:sz w:val="24"/>
          <w:szCs w:val="24"/>
          <w:vertAlign w:val="superscript"/>
        </w:rPr>
        <w:t xml:space="preserve"> </w:t>
      </w:r>
      <w:r w:rsidRPr="00DD72B6">
        <w:rPr>
          <w:rFonts w:ascii="Book Antiqua" w:hAnsi="Book Antiqua" w:cs="Times New Roman"/>
          <w:sz w:val="24"/>
          <w:szCs w:val="24"/>
        </w:rPr>
        <w:t>have been reported at 4</w:t>
      </w:r>
      <w:r w:rsidR="00FF2FF0" w:rsidRPr="00DD72B6">
        <w:rPr>
          <w:rFonts w:ascii="Book Antiqua" w:hAnsi="Book Antiqua" w:cs="Times New Roman"/>
          <w:sz w:val="24"/>
          <w:szCs w:val="24"/>
        </w:rPr>
        <w:t>%</w:t>
      </w:r>
      <w:r w:rsidRPr="00DD72B6">
        <w:rPr>
          <w:rFonts w:ascii="Book Antiqua" w:hAnsi="Book Antiqua" w:cs="Times New Roman"/>
          <w:sz w:val="24"/>
          <w:szCs w:val="24"/>
        </w:rPr>
        <w:t>-5% in arthroscopy performed on patients aged under 40 years</w:t>
      </w:r>
      <w:r w:rsidR="002814F2" w:rsidRPr="002814F2">
        <w:rPr>
          <w:rFonts w:ascii="Book Antiqua" w:hAnsi="Book Antiqua" w:cs="Times New Roman"/>
          <w:sz w:val="24"/>
          <w:szCs w:val="24"/>
          <w:vertAlign w:val="superscript"/>
        </w:rPr>
        <w:t>[</w:t>
      </w:r>
      <w:r w:rsidRPr="00DD72B6">
        <w:rPr>
          <w:rFonts w:ascii="Book Antiqua" w:hAnsi="Book Antiqua" w:cs="Times New Roman"/>
          <w:sz w:val="24"/>
          <w:szCs w:val="24"/>
          <w:vertAlign w:val="superscript"/>
          <w:lang w:val="de-DE"/>
        </w:rPr>
        <w:t>14, 15]</w:t>
      </w:r>
      <w:r w:rsidRPr="00DD72B6">
        <w:rPr>
          <w:rFonts w:ascii="Book Antiqua" w:hAnsi="Book Antiqua" w:cs="Times New Roman"/>
          <w:sz w:val="24"/>
          <w:szCs w:val="24"/>
          <w:lang w:val="de-DE"/>
        </w:rPr>
        <w:t xml:space="preserve">. </w:t>
      </w:r>
      <w:r w:rsidRPr="00DD72B6">
        <w:rPr>
          <w:rFonts w:ascii="Book Antiqua" w:hAnsi="Book Antiqua" w:cs="Times New Roman"/>
          <w:sz w:val="24"/>
          <w:szCs w:val="24"/>
        </w:rPr>
        <w:t>In chondral defects, while cartilage is treated, the problem causing the chondral defect should also be detected and resolved</w:t>
      </w:r>
      <w:r w:rsidRPr="00DD72B6">
        <w:rPr>
          <w:rFonts w:ascii="Book Antiqua" w:hAnsi="Book Antiqua" w:cs="Times New Roman"/>
          <w:sz w:val="24"/>
          <w:szCs w:val="24"/>
          <w:vertAlign w:val="superscript"/>
          <w:lang w:val="de-DE"/>
        </w:rPr>
        <w:t>[16]</w:t>
      </w:r>
      <w:r w:rsidRPr="00DD72B6">
        <w:rPr>
          <w:rFonts w:ascii="Book Antiqua" w:hAnsi="Book Antiqua" w:cs="Times New Roman"/>
          <w:sz w:val="24"/>
          <w:szCs w:val="24"/>
        </w:rPr>
        <w:t>.The detection and treatment of</w:t>
      </w:r>
      <w:r w:rsidR="00721746">
        <w:rPr>
          <w:rFonts w:ascii="Book Antiqua" w:hAnsi="Book Antiqua" w:cs="Times New Roman"/>
          <w:sz w:val="24"/>
          <w:szCs w:val="24"/>
        </w:rPr>
        <w:t xml:space="preserve"> </w:t>
      </w:r>
      <w:r w:rsidRPr="00DD72B6">
        <w:rPr>
          <w:rFonts w:ascii="Book Antiqua" w:hAnsi="Book Antiqua" w:cs="Times New Roman"/>
          <w:sz w:val="24"/>
          <w:szCs w:val="24"/>
        </w:rPr>
        <w:t>the chondral problem influences the success of the treatment of the lesion</w:t>
      </w:r>
      <w:r w:rsidRPr="00DD72B6">
        <w:rPr>
          <w:rFonts w:ascii="Book Antiqua" w:hAnsi="Book Antiqua" w:cs="Times New Roman"/>
          <w:sz w:val="24"/>
          <w:szCs w:val="24"/>
          <w:vertAlign w:val="superscript"/>
          <w:lang w:val="de-DE"/>
        </w:rPr>
        <w:t>[17]</w:t>
      </w:r>
      <w:r w:rsidRPr="00DD72B6">
        <w:rPr>
          <w:rFonts w:ascii="Book Antiqua" w:hAnsi="Book Antiqua" w:cs="Times New Roman"/>
          <w:sz w:val="24"/>
          <w:szCs w:val="24"/>
        </w:rPr>
        <w:t>. During arthroscopic surgery, the defect is generally seen to be greater than as observed on Magnetic Resonance Imaging (MRI)</w:t>
      </w:r>
      <w:r w:rsidRPr="00DD72B6">
        <w:rPr>
          <w:rFonts w:ascii="Book Antiqua" w:hAnsi="Book Antiqua" w:cs="Times New Roman"/>
          <w:sz w:val="24"/>
          <w:szCs w:val="24"/>
          <w:vertAlign w:val="superscript"/>
          <w:lang w:val="de-DE"/>
        </w:rPr>
        <w:t>[18]</w:t>
      </w:r>
      <w:r w:rsidRPr="00DD72B6">
        <w:rPr>
          <w:rFonts w:ascii="Book Antiqua" w:hAnsi="Book Antiqua" w:cs="Times New Roman"/>
          <w:sz w:val="24"/>
          <w:szCs w:val="24"/>
        </w:rPr>
        <w:t>.</w:t>
      </w:r>
    </w:p>
    <w:p w:rsidR="00215235" w:rsidRPr="00DD72B6" w:rsidRDefault="00215235" w:rsidP="00A4381A">
      <w:pPr>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In a retrospective review of over 31000 knee arthroscopies, in all age groups, chondral</w:t>
      </w:r>
      <w:r w:rsidR="00721746">
        <w:rPr>
          <w:rFonts w:ascii="Book Antiqua" w:hAnsi="Book Antiqua" w:cs="Times New Roman"/>
          <w:sz w:val="24"/>
          <w:szCs w:val="24"/>
        </w:rPr>
        <w:t xml:space="preserve"> </w:t>
      </w:r>
      <w:r w:rsidRPr="00DD72B6">
        <w:rPr>
          <w:rFonts w:ascii="Book Antiqua" w:hAnsi="Book Antiqua" w:cs="Times New Roman"/>
          <w:sz w:val="24"/>
          <w:szCs w:val="24"/>
        </w:rPr>
        <w:t>lesions were found in 63% of patients, with an average of 2.7 lesions per knee. 19% of those were focal (not widespread) chondral or osteochondral lesion, 5.2% were grade III or grade I</w:t>
      </w:r>
      <w:r w:rsidR="00DE1D88" w:rsidRPr="00DD72B6">
        <w:rPr>
          <w:rFonts w:ascii="Book Antiqua" w:hAnsi="Book Antiqua" w:cs="Times New Roman"/>
          <w:sz w:val="24"/>
          <w:szCs w:val="24"/>
        </w:rPr>
        <w:t xml:space="preserve">V </w:t>
      </w:r>
      <w:r w:rsidRPr="00DD72B6">
        <w:rPr>
          <w:rFonts w:ascii="Book Antiqua" w:hAnsi="Book Antiqua" w:cs="Times New Roman"/>
          <w:sz w:val="24"/>
          <w:szCs w:val="24"/>
        </w:rPr>
        <w:t>and only focal cartilage lesions required treatment</w:t>
      </w:r>
      <w:r w:rsidRPr="00DD72B6">
        <w:rPr>
          <w:rFonts w:ascii="Book Antiqua" w:hAnsi="Book Antiqua" w:cs="Times New Roman"/>
          <w:sz w:val="24"/>
          <w:szCs w:val="24"/>
          <w:vertAlign w:val="superscript"/>
          <w:lang w:val="de-DE"/>
        </w:rPr>
        <w:t>[14]</w:t>
      </w:r>
      <w:r w:rsidRPr="00DD72B6">
        <w:rPr>
          <w:rFonts w:ascii="Book Antiqua" w:hAnsi="Book Antiqua" w:cs="Times New Roman"/>
          <w:sz w:val="24"/>
          <w:szCs w:val="24"/>
        </w:rPr>
        <w:t>. Most chondral defects (58</w:t>
      </w:r>
      <w:r w:rsidR="00F221D4" w:rsidRPr="00DD72B6">
        <w:rPr>
          <w:rFonts w:ascii="Book Antiqua" w:hAnsi="Book Antiqua" w:cs="Times New Roman"/>
          <w:sz w:val="24"/>
          <w:szCs w:val="24"/>
        </w:rPr>
        <w:t>%</w:t>
      </w:r>
      <w:r w:rsidRPr="00DD72B6">
        <w:rPr>
          <w:rFonts w:ascii="Book Antiqua" w:hAnsi="Book Antiqua" w:cs="Times New Roman"/>
          <w:sz w:val="24"/>
          <w:szCs w:val="24"/>
        </w:rPr>
        <w:t xml:space="preserve">-80%) are seen in the medial femoral condyle, followed </w:t>
      </w:r>
      <w:r w:rsidRPr="00DD72B6">
        <w:rPr>
          <w:rFonts w:ascii="Book Antiqua" w:hAnsi="Book Antiqua" w:cs="Times New Roman"/>
          <w:sz w:val="24"/>
          <w:szCs w:val="24"/>
        </w:rPr>
        <w:lastRenderedPageBreak/>
        <w:t>by the patella and tibial plateau. Defects in the lateral condyle, trochlea and medial tibial plateau are observed at lower incidence rates</w:t>
      </w:r>
      <w:r w:rsidRPr="00DD72B6">
        <w:rPr>
          <w:rFonts w:ascii="Book Antiqua" w:hAnsi="Book Antiqua" w:cs="Times New Roman"/>
          <w:sz w:val="24"/>
          <w:szCs w:val="24"/>
          <w:vertAlign w:val="superscript"/>
          <w:lang w:val="de-DE"/>
        </w:rPr>
        <w:t>[15]</w:t>
      </w:r>
      <w:r w:rsidRPr="00DD72B6">
        <w:rPr>
          <w:rFonts w:ascii="Book Antiqua" w:hAnsi="Book Antiqua" w:cs="Times New Roman"/>
          <w:sz w:val="24"/>
          <w:szCs w:val="24"/>
        </w:rPr>
        <w:t>.</w:t>
      </w:r>
    </w:p>
    <w:p w:rsidR="00EA7659" w:rsidRPr="00DD72B6" w:rsidRDefault="00215235" w:rsidP="00F221D4">
      <w:pPr>
        <w:autoSpaceDE w:val="0"/>
        <w:autoSpaceDN w:val="0"/>
        <w:adjustRightInd w:val="0"/>
        <w:spacing w:after="0" w:line="360" w:lineRule="auto"/>
        <w:ind w:firstLineChars="200" w:firstLine="480"/>
        <w:jc w:val="both"/>
        <w:rPr>
          <w:rFonts w:ascii="Book Antiqua" w:hAnsi="Book Antiqua" w:cs="Times New Roman"/>
          <w:sz w:val="24"/>
          <w:szCs w:val="24"/>
          <w:lang w:val="de-DE"/>
        </w:rPr>
      </w:pPr>
      <w:r w:rsidRPr="00DD72B6">
        <w:rPr>
          <w:rFonts w:ascii="Book Antiqua" w:hAnsi="Book Antiqua" w:cs="Times New Roman"/>
          <w:sz w:val="24"/>
          <w:szCs w:val="24"/>
        </w:rPr>
        <w:t>The main goal of arthroscopic surgical management of symptomatic chondral defects is to lessen symptoms, improve joint congruence and prevent additional cartilage deterioration. Options can be characterized as palliative, reparative or restorative for those lesions. For lesions discovered incidentally or symptomatic lesions in low-demand patients with a preponderance of mechanical symptoms or signs of meniscal pathology, palliative procedures such as debridement and lavage are used. In the area of the defect, reparative procedures</w:t>
      </w:r>
      <w:r w:rsidR="00721746">
        <w:rPr>
          <w:rFonts w:ascii="Book Antiqua" w:hAnsi="Book Antiqua" w:cs="Times New Roman"/>
          <w:sz w:val="24"/>
          <w:szCs w:val="24"/>
        </w:rPr>
        <w:t xml:space="preserve"> </w:t>
      </w:r>
      <w:r w:rsidRPr="00DD72B6">
        <w:rPr>
          <w:rFonts w:ascii="Book Antiqua" w:hAnsi="Book Antiqua" w:cs="Times New Roman"/>
          <w:sz w:val="24"/>
          <w:szCs w:val="24"/>
        </w:rPr>
        <w:t>promote a fibrocartilage healing response. Restorative techniques replace the damaged cartilage with new articular cartilage; these include autologous chondrocyte implantation, osteochondral autografting and fresh osteochondral allografting</w:t>
      </w:r>
      <w:r w:rsidRPr="00DD72B6">
        <w:rPr>
          <w:rFonts w:ascii="Book Antiqua" w:hAnsi="Book Antiqua" w:cs="Times New Roman"/>
          <w:sz w:val="24"/>
          <w:szCs w:val="24"/>
          <w:lang w:val="de-DE"/>
        </w:rPr>
        <w:t>(Table 2).</w:t>
      </w:r>
    </w:p>
    <w:p w:rsidR="0058010E" w:rsidRPr="00DD72B6" w:rsidRDefault="0058010E" w:rsidP="00DD72B6">
      <w:pPr>
        <w:autoSpaceDE w:val="0"/>
        <w:autoSpaceDN w:val="0"/>
        <w:adjustRightInd w:val="0"/>
        <w:spacing w:after="0" w:line="360" w:lineRule="auto"/>
        <w:jc w:val="both"/>
        <w:rPr>
          <w:rFonts w:ascii="Book Antiqua" w:hAnsi="Book Antiqua" w:cs="Times New Roman"/>
          <w:b/>
          <w:sz w:val="24"/>
          <w:szCs w:val="24"/>
        </w:rPr>
      </w:pPr>
    </w:p>
    <w:p w:rsidR="00347963" w:rsidRPr="00D931CC" w:rsidRDefault="00347963" w:rsidP="00DD72B6">
      <w:pPr>
        <w:autoSpaceDE w:val="0"/>
        <w:autoSpaceDN w:val="0"/>
        <w:adjustRightInd w:val="0"/>
        <w:spacing w:after="0" w:line="360" w:lineRule="auto"/>
        <w:jc w:val="both"/>
        <w:rPr>
          <w:rFonts w:ascii="Book Antiqua" w:hAnsi="Book Antiqua" w:cs="Times New Roman"/>
          <w:i/>
          <w:sz w:val="24"/>
          <w:szCs w:val="24"/>
          <w:lang w:val="de-DE"/>
        </w:rPr>
      </w:pPr>
      <w:r w:rsidRPr="00D931CC">
        <w:rPr>
          <w:rFonts w:ascii="Book Antiqua" w:hAnsi="Book Antiqua" w:cs="Times New Roman"/>
          <w:b/>
          <w:i/>
          <w:sz w:val="24"/>
          <w:szCs w:val="24"/>
        </w:rPr>
        <w:t xml:space="preserve">Debridement and </w:t>
      </w:r>
      <w:r w:rsidR="00D931CC" w:rsidRPr="00D931CC">
        <w:rPr>
          <w:rFonts w:ascii="Book Antiqua" w:hAnsi="Book Antiqua" w:cs="Times New Roman"/>
          <w:b/>
          <w:i/>
          <w:sz w:val="24"/>
          <w:szCs w:val="24"/>
        </w:rPr>
        <w:t>l</w:t>
      </w:r>
      <w:r w:rsidRPr="00D931CC">
        <w:rPr>
          <w:rFonts w:ascii="Book Antiqua" w:hAnsi="Book Antiqua" w:cs="Times New Roman"/>
          <w:b/>
          <w:i/>
          <w:sz w:val="24"/>
          <w:szCs w:val="24"/>
        </w:rPr>
        <w:t>avage</w:t>
      </w:r>
    </w:p>
    <w:p w:rsidR="002647A3" w:rsidRPr="00DD72B6" w:rsidRDefault="002647A3" w:rsidP="00DD72B6">
      <w:pPr>
        <w:spacing w:after="0" w:line="360" w:lineRule="auto"/>
        <w:jc w:val="both"/>
        <w:rPr>
          <w:rFonts w:ascii="Book Antiqua" w:hAnsi="Book Antiqua" w:cs="Times New Roman"/>
          <w:sz w:val="24"/>
          <w:szCs w:val="24"/>
        </w:rPr>
      </w:pPr>
      <w:r w:rsidRPr="00DD72B6">
        <w:rPr>
          <w:rFonts w:ascii="Book Antiqua" w:hAnsi="Book Antiqua" w:cs="Times New Roman"/>
          <w:sz w:val="24"/>
          <w:szCs w:val="24"/>
        </w:rPr>
        <w:t>Over 60 years ago, Magnusson</w:t>
      </w:r>
      <w:r w:rsidRPr="00DD72B6">
        <w:rPr>
          <w:rFonts w:ascii="Book Antiqua" w:hAnsi="Book Antiqua" w:cs="Times New Roman"/>
          <w:sz w:val="24"/>
          <w:szCs w:val="24"/>
          <w:vertAlign w:val="superscript"/>
          <w:lang w:val="de-DE"/>
        </w:rPr>
        <w:t>[19]</w:t>
      </w:r>
      <w:r w:rsidRPr="00DD72B6">
        <w:rPr>
          <w:rFonts w:ascii="Book Antiqua" w:hAnsi="Book Antiqua" w:cs="Times New Roman"/>
          <w:sz w:val="24"/>
          <w:szCs w:val="24"/>
        </w:rPr>
        <w:t xml:space="preserve"> described the benefits of knee joint debridement to relieve arthritic symptoms. Jackson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[20]</w:t>
      </w:r>
      <w:r w:rsidRPr="00DD72B6">
        <w:rPr>
          <w:rFonts w:ascii="Book Antiqua" w:hAnsi="Book Antiqua" w:cs="Times New Roman"/>
          <w:sz w:val="24"/>
          <w:szCs w:val="24"/>
        </w:rPr>
        <w:t xml:space="preserve"> became a proponent of arthroscopic pallative procedures such as debridement and lavage for the treatment of a symptomatic arthritic knee with the arrival of arthroscopy. The purpose of this technique is to debride the loose chondral tissues. Removal of loose intra-articular tissue debris and inflammatory mediators generated by the synovial lining leads to acceptable short-term results for both acute and degenerative chondral lesions. Lavage most often provides short-term symptomatic relief. This procedure is appropriate for older sedentary patients, but when an active population is considered, the results are generally insufficient</w:t>
      </w:r>
      <w:r w:rsidRPr="00DD72B6">
        <w:rPr>
          <w:rFonts w:ascii="Book Antiqua" w:hAnsi="Book Antiqua" w:cs="Times New Roman"/>
          <w:sz w:val="24"/>
          <w:szCs w:val="24"/>
          <w:vertAlign w:val="superscript"/>
          <w:lang w:val="de-DE"/>
        </w:rPr>
        <w:t>[21]</w:t>
      </w:r>
      <w:r w:rsidRPr="00DD72B6">
        <w:rPr>
          <w:rFonts w:ascii="Book Antiqua" w:hAnsi="Book Antiqua" w:cs="Times New Roman"/>
          <w:sz w:val="24"/>
          <w:szCs w:val="24"/>
        </w:rPr>
        <w:t>.</w:t>
      </w:r>
    </w:p>
    <w:p w:rsidR="00347963" w:rsidRPr="00DD72B6" w:rsidRDefault="002647A3" w:rsidP="00792603">
      <w:pPr>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Evidence based analyses indicate that lavage and debridement is accepted as an effective technique in the short-term (up to 12 mo) in terms of pain management in patients with early osteoarthritis and those with mechanical symptoms. However, in patients with moderate to advanced osteoarthritis the results are contradictory</w:t>
      </w:r>
      <w:r w:rsidRPr="00DD72B6">
        <w:rPr>
          <w:rFonts w:ascii="Book Antiqua" w:hAnsi="Book Antiqua" w:cs="Times New Roman"/>
          <w:sz w:val="24"/>
          <w:szCs w:val="24"/>
          <w:vertAlign w:val="superscript"/>
          <w:lang w:val="de-DE"/>
        </w:rPr>
        <w:t>[22]</w:t>
      </w:r>
      <w:r w:rsidRPr="00DD72B6">
        <w:rPr>
          <w:rFonts w:ascii="Book Antiqua" w:hAnsi="Book Antiqua" w:cs="Times New Roman"/>
          <w:sz w:val="24"/>
          <w:szCs w:val="24"/>
        </w:rPr>
        <w:t>.</w:t>
      </w:r>
    </w:p>
    <w:p w:rsidR="00792603" w:rsidRDefault="00792603" w:rsidP="00DD72B6">
      <w:pPr>
        <w:spacing w:after="0" w:line="360" w:lineRule="auto"/>
        <w:jc w:val="both"/>
        <w:rPr>
          <w:rFonts w:ascii="Book Antiqua" w:hAnsi="Book Antiqua" w:cs="Times New Roman"/>
          <w:b/>
          <w:bCs/>
          <w:iCs/>
          <w:sz w:val="24"/>
          <w:szCs w:val="24"/>
          <w:lang w:eastAsia="zh-CN"/>
        </w:rPr>
      </w:pPr>
    </w:p>
    <w:p w:rsidR="00E37E0A" w:rsidRPr="00792603" w:rsidRDefault="00E37E0A" w:rsidP="00DD72B6">
      <w:pPr>
        <w:spacing w:after="0" w:line="360" w:lineRule="auto"/>
        <w:jc w:val="both"/>
        <w:rPr>
          <w:rFonts w:ascii="Book Antiqua" w:hAnsi="Book Antiqua" w:cs="Times New Roman"/>
          <w:b/>
          <w:bCs/>
          <w:i/>
          <w:iCs/>
          <w:sz w:val="24"/>
          <w:szCs w:val="24"/>
        </w:rPr>
      </w:pPr>
      <w:r w:rsidRPr="00792603">
        <w:rPr>
          <w:rFonts w:ascii="Book Antiqua" w:hAnsi="Book Antiqua" w:cs="Times New Roman"/>
          <w:b/>
          <w:bCs/>
          <w:i/>
          <w:iCs/>
          <w:sz w:val="24"/>
          <w:szCs w:val="24"/>
        </w:rPr>
        <w:t xml:space="preserve">Marrow </w:t>
      </w:r>
      <w:r w:rsidR="00792603" w:rsidRPr="00792603">
        <w:rPr>
          <w:rFonts w:ascii="Book Antiqua" w:hAnsi="Book Antiqua" w:cs="Times New Roman"/>
          <w:b/>
          <w:bCs/>
          <w:i/>
          <w:iCs/>
          <w:sz w:val="24"/>
          <w:szCs w:val="24"/>
        </w:rPr>
        <w:t>stimulating t</w:t>
      </w:r>
      <w:r w:rsidRPr="00792603">
        <w:rPr>
          <w:rFonts w:ascii="Book Antiqua" w:hAnsi="Book Antiqua" w:cs="Times New Roman"/>
          <w:b/>
          <w:bCs/>
          <w:i/>
          <w:iCs/>
          <w:sz w:val="24"/>
          <w:szCs w:val="24"/>
        </w:rPr>
        <w:t>echniques</w:t>
      </w:r>
    </w:p>
    <w:p w:rsidR="00E37E0A" w:rsidRDefault="00E37E0A" w:rsidP="00DD72B6">
      <w:pPr>
        <w:spacing w:after="0" w:line="360" w:lineRule="auto"/>
        <w:jc w:val="both"/>
        <w:rPr>
          <w:rFonts w:ascii="Book Antiqua" w:hAnsi="Book Antiqua" w:cs="Times New Roman"/>
          <w:sz w:val="24"/>
          <w:szCs w:val="24"/>
          <w:lang w:eastAsia="zh-CN"/>
        </w:rPr>
      </w:pPr>
      <w:r w:rsidRPr="00DD72B6">
        <w:rPr>
          <w:rFonts w:ascii="Book Antiqua" w:hAnsi="Book Antiqua" w:cs="Times New Roman"/>
          <w:sz w:val="24"/>
          <w:szCs w:val="24"/>
        </w:rPr>
        <w:lastRenderedPageBreak/>
        <w:t>The concept of penetrating the subchondral bone to allow for the release of blood, growth factors and mesenchymal cells into the chondral defect was popularized by the Pirdiean</w:t>
      </w:r>
      <w:r w:rsidRPr="00DD72B6">
        <w:rPr>
          <w:rFonts w:ascii="Book Antiqua" w:hAnsi="Book Antiqua" w:cs="Times New Roman"/>
          <w:sz w:val="24"/>
          <w:szCs w:val="24"/>
          <w:vertAlign w:val="superscript"/>
          <w:lang w:val="de-DE"/>
        </w:rPr>
        <w:t>[23]</w:t>
      </w:r>
      <w:r w:rsidRPr="00DD72B6">
        <w:rPr>
          <w:rFonts w:ascii="Book Antiqua" w:hAnsi="Book Antiqua" w:cs="Times New Roman"/>
          <w:sz w:val="24"/>
          <w:szCs w:val="24"/>
        </w:rPr>
        <w:t xml:space="preserve"> open technique in 1959 and was then modified for arthroscopic use by Johnson</w:t>
      </w:r>
      <w:r w:rsidRPr="00DD72B6">
        <w:rPr>
          <w:rFonts w:ascii="Book Antiqua" w:hAnsi="Book Antiqua" w:cs="Times New Roman"/>
          <w:sz w:val="24"/>
          <w:szCs w:val="24"/>
          <w:vertAlign w:val="superscript"/>
          <w:lang w:val="de-DE"/>
        </w:rPr>
        <w:t>[24]</w:t>
      </w:r>
      <w:r w:rsidRPr="00DD72B6">
        <w:rPr>
          <w:rFonts w:ascii="Book Antiqua" w:hAnsi="Book Antiqua" w:cs="Times New Roman"/>
          <w:sz w:val="24"/>
          <w:szCs w:val="24"/>
        </w:rPr>
        <w:t>. Marrow-stimulating techniques such as abrasion arthroplasty, subchondral drilling and microfracture are the three described techniques used to penetrate the subchondral bone. All these techniques are used to stimulate fibrocartilage in growth into the chondral defect</w:t>
      </w:r>
      <w:r w:rsidR="008A3AB5" w:rsidRPr="008A3AB5">
        <w:rPr>
          <w:rFonts w:ascii="Book Antiqua" w:hAnsi="Book Antiqua" w:cs="Times New Roman" w:hint="eastAsia"/>
          <w:sz w:val="24"/>
          <w:szCs w:val="24"/>
          <w:lang w:eastAsia="zh-CN"/>
        </w:rPr>
        <w:t>.</w:t>
      </w:r>
    </w:p>
    <w:p w:rsidR="008A3AB5" w:rsidRPr="00DD72B6" w:rsidRDefault="008A3AB5" w:rsidP="00DD72B6">
      <w:pPr>
        <w:spacing w:after="0" w:line="360" w:lineRule="auto"/>
        <w:jc w:val="both"/>
        <w:rPr>
          <w:rFonts w:ascii="Book Antiqua" w:hAnsi="Book Antiqua" w:cs="Times New Roman"/>
          <w:color w:val="FF0000"/>
          <w:sz w:val="24"/>
          <w:szCs w:val="24"/>
          <w:lang w:eastAsia="zh-CN"/>
        </w:rPr>
      </w:pPr>
    </w:p>
    <w:p w:rsidR="00E37E0A" w:rsidRPr="00DD72B6" w:rsidRDefault="00E37E0A" w:rsidP="00DD72B6">
      <w:pPr>
        <w:autoSpaceDE w:val="0"/>
        <w:autoSpaceDN w:val="0"/>
        <w:adjustRightInd w:val="0"/>
        <w:spacing w:after="0" w:line="360" w:lineRule="auto"/>
        <w:jc w:val="both"/>
        <w:rPr>
          <w:rFonts w:ascii="Book Antiqua" w:hAnsi="Book Antiqua" w:cs="Times New Roman"/>
          <w:sz w:val="24"/>
          <w:szCs w:val="24"/>
        </w:rPr>
      </w:pPr>
      <w:r w:rsidRPr="00DD72B6">
        <w:rPr>
          <w:rFonts w:ascii="Book Antiqua" w:hAnsi="Book Antiqua" w:cs="Times New Roman"/>
          <w:b/>
          <w:sz w:val="24"/>
          <w:szCs w:val="24"/>
        </w:rPr>
        <w:t>Abrasion arthroplasty</w:t>
      </w:r>
      <w:r w:rsidR="008A3AB5">
        <w:rPr>
          <w:rFonts w:ascii="Book Antiqua" w:hAnsi="Book Antiqua" w:cs="Times New Roman" w:hint="eastAsia"/>
          <w:b/>
          <w:sz w:val="24"/>
          <w:szCs w:val="24"/>
          <w:lang w:eastAsia="zh-CN"/>
        </w:rPr>
        <w:t xml:space="preserve">: </w:t>
      </w:r>
      <w:r w:rsidRPr="00DD72B6">
        <w:rPr>
          <w:rFonts w:ascii="Book Antiqua" w:hAnsi="Book Antiqua" w:cs="Times New Roman"/>
          <w:sz w:val="24"/>
          <w:szCs w:val="24"/>
        </w:rPr>
        <w:t>This technique involves debridement of the articular defect circumferentially using a motorized burr to remove 1–3 mm of subchondral bone</w:t>
      </w:r>
      <w:r w:rsidRPr="00DD72B6">
        <w:rPr>
          <w:rFonts w:ascii="Book Antiqua" w:hAnsi="Book Antiqua" w:cs="Times New Roman"/>
          <w:sz w:val="24"/>
          <w:szCs w:val="24"/>
          <w:vertAlign w:val="superscript"/>
          <w:lang w:val="de-DE"/>
        </w:rPr>
        <w:t>[23]</w:t>
      </w:r>
      <w:r w:rsidRPr="00DD72B6">
        <w:rPr>
          <w:rFonts w:ascii="Book Antiqua" w:hAnsi="Book Antiqua" w:cs="Times New Roman"/>
          <w:sz w:val="24"/>
          <w:szCs w:val="24"/>
        </w:rPr>
        <w:t>. However, excessive trauma to the underlying bone and thermal necrosis can be potentially more destructive than helpful. Therefore this technique is not used in current practice</w:t>
      </w:r>
      <w:r w:rsidRPr="00DD72B6">
        <w:rPr>
          <w:rFonts w:ascii="Book Antiqua" w:hAnsi="Book Antiqua" w:cs="Times New Roman"/>
          <w:sz w:val="24"/>
          <w:szCs w:val="24"/>
          <w:vertAlign w:val="superscript"/>
          <w:lang w:val="de-DE"/>
        </w:rPr>
        <w:t>[11]</w:t>
      </w:r>
      <w:r w:rsidRPr="00DD72B6">
        <w:rPr>
          <w:rFonts w:ascii="Book Antiqua" w:hAnsi="Book Antiqua" w:cs="Times New Roman"/>
          <w:sz w:val="24"/>
          <w:szCs w:val="24"/>
        </w:rPr>
        <w:t>.</w:t>
      </w:r>
    </w:p>
    <w:p w:rsidR="00461C14" w:rsidRDefault="00461C14" w:rsidP="00DD72B6">
      <w:pPr>
        <w:autoSpaceDE w:val="0"/>
        <w:autoSpaceDN w:val="0"/>
        <w:adjustRightInd w:val="0"/>
        <w:spacing w:after="0" w:line="360" w:lineRule="auto"/>
        <w:jc w:val="both"/>
        <w:rPr>
          <w:rFonts w:ascii="Book Antiqua" w:hAnsi="Book Antiqua" w:cs="Times New Roman"/>
          <w:b/>
          <w:sz w:val="24"/>
          <w:szCs w:val="24"/>
          <w:lang w:eastAsia="zh-CN"/>
        </w:rPr>
      </w:pPr>
    </w:p>
    <w:p w:rsidR="00DB3351" w:rsidRPr="00DD72B6" w:rsidRDefault="00DB3351" w:rsidP="00461C14">
      <w:pPr>
        <w:autoSpaceDE w:val="0"/>
        <w:autoSpaceDN w:val="0"/>
        <w:adjustRightInd w:val="0"/>
        <w:spacing w:after="0" w:line="360" w:lineRule="auto"/>
        <w:jc w:val="both"/>
        <w:rPr>
          <w:rFonts w:ascii="Book Antiqua" w:hAnsi="Book Antiqua" w:cs="Times New Roman"/>
          <w:color w:val="333333"/>
          <w:sz w:val="24"/>
          <w:szCs w:val="24"/>
          <w:shd w:val="clear" w:color="auto" w:fill="FFFFFF"/>
        </w:rPr>
      </w:pPr>
      <w:r w:rsidRPr="00DD72B6">
        <w:rPr>
          <w:rFonts w:ascii="Book Antiqua" w:hAnsi="Book Antiqua" w:cs="Times New Roman"/>
          <w:b/>
          <w:sz w:val="24"/>
          <w:szCs w:val="24"/>
        </w:rPr>
        <w:t>Subchondral</w:t>
      </w:r>
      <w:r w:rsidR="00461C14" w:rsidRPr="00DD72B6">
        <w:rPr>
          <w:rFonts w:ascii="Book Antiqua" w:hAnsi="Book Antiqua" w:cs="Times New Roman"/>
          <w:b/>
          <w:sz w:val="24"/>
          <w:szCs w:val="24"/>
        </w:rPr>
        <w:t xml:space="preserve"> d</w:t>
      </w:r>
      <w:r w:rsidRPr="00DD72B6">
        <w:rPr>
          <w:rFonts w:ascii="Book Antiqua" w:hAnsi="Book Antiqua" w:cs="Times New Roman"/>
          <w:b/>
          <w:sz w:val="24"/>
          <w:szCs w:val="24"/>
        </w:rPr>
        <w:t>rilling</w:t>
      </w:r>
      <w:r w:rsidR="00461C14">
        <w:rPr>
          <w:rFonts w:ascii="Book Antiqua" w:hAnsi="Book Antiqua" w:cs="Times New Roman" w:hint="eastAsia"/>
          <w:b/>
          <w:sz w:val="24"/>
          <w:szCs w:val="24"/>
          <w:lang w:eastAsia="zh-CN"/>
        </w:rPr>
        <w:t xml:space="preserve">: </w:t>
      </w:r>
      <w:r w:rsidRPr="00DD72B6">
        <w:rPr>
          <w:rFonts w:ascii="Book Antiqua" w:hAnsi="Book Antiqua" w:cs="Times New Roman"/>
          <w:sz w:val="24"/>
          <w:szCs w:val="24"/>
        </w:rPr>
        <w:t>This procedure is an extension of the abrasion arthroplasty technique in which the subchondral bone is drilled with multiple drill holes penetrating into the bone marrow to stimulate a vascular response. Considering the efficacy of this procedure, questions still remain due to poor access, thermal necrosis and long-term results</w:t>
      </w:r>
      <w:r w:rsidR="002814F2" w:rsidRPr="002814F2">
        <w:rPr>
          <w:rFonts w:ascii="Book Antiqua" w:hAnsi="Book Antiqua" w:cs="Times New Roman"/>
          <w:sz w:val="24"/>
          <w:szCs w:val="24"/>
          <w:vertAlign w:val="superscript"/>
        </w:rPr>
        <w:t>[</w:t>
      </w:r>
      <w:r w:rsidRPr="00DD72B6">
        <w:rPr>
          <w:rFonts w:ascii="Book Antiqua" w:hAnsi="Book Antiqua" w:cs="Times New Roman"/>
          <w:sz w:val="24"/>
          <w:szCs w:val="24"/>
          <w:vertAlign w:val="superscript"/>
          <w:lang w:val="de-DE"/>
        </w:rPr>
        <w:t>25]</w:t>
      </w:r>
      <w:r w:rsidRPr="00DD72B6">
        <w:rPr>
          <w:rFonts w:ascii="Book Antiqua" w:hAnsi="Book Antiqua" w:cs="Times New Roman"/>
          <w:color w:val="131313"/>
          <w:sz w:val="24"/>
          <w:szCs w:val="24"/>
        </w:rPr>
        <w:t>.</w:t>
      </w:r>
      <w:r w:rsidR="006F4910" w:rsidRPr="00DD72B6">
        <w:rPr>
          <w:rFonts w:ascii="Book Antiqua" w:hAnsi="Book Antiqua" w:cs="Times New Roman"/>
          <w:color w:val="131313"/>
          <w:sz w:val="24"/>
          <w:szCs w:val="24"/>
        </w:rPr>
        <w:t xml:space="preserve"> </w:t>
      </w:r>
      <w:r w:rsidRPr="00DD72B6">
        <w:rPr>
          <w:rFonts w:ascii="Book Antiqua" w:hAnsi="Book Antiqua" w:cs="Times New Roman"/>
          <w:color w:val="131313"/>
          <w:sz w:val="24"/>
          <w:szCs w:val="24"/>
        </w:rPr>
        <w:t xml:space="preserve">On the other hand, a recent study indicated that </w:t>
      </w:r>
      <w:r w:rsidRPr="00DD72B6">
        <w:rPr>
          <w:rFonts w:ascii="Book Antiqua" w:hAnsi="Book Antiqua" w:cs="Times New Roman"/>
          <w:color w:val="333333"/>
          <w:sz w:val="24"/>
          <w:szCs w:val="24"/>
          <w:shd w:val="clear" w:color="auto" w:fill="FFFFFF"/>
        </w:rPr>
        <w:t>drilling does not cause thermal injury and the drill holes actually allow more consistent channels for cell migration compared to microfracture holes that may be partially blocked with bony debris. Therefore, although less commonly used than microfracture, drilling is another alternative technique within the scope of marrow stimulating techniques</w:t>
      </w:r>
      <w:r w:rsidRPr="00DD72B6">
        <w:rPr>
          <w:rFonts w:ascii="Book Antiqua" w:hAnsi="Book Antiqua" w:cs="Times New Roman"/>
          <w:sz w:val="24"/>
          <w:szCs w:val="24"/>
          <w:vertAlign w:val="superscript"/>
          <w:lang w:val="de-DE"/>
        </w:rPr>
        <w:t>[26]</w:t>
      </w:r>
      <w:r w:rsidRPr="00DD72B6">
        <w:rPr>
          <w:rFonts w:ascii="Book Antiqua" w:hAnsi="Book Antiqua" w:cs="Times New Roman"/>
          <w:color w:val="333333"/>
          <w:sz w:val="24"/>
          <w:szCs w:val="24"/>
          <w:shd w:val="clear" w:color="auto" w:fill="FFFFFF"/>
        </w:rPr>
        <w:t xml:space="preserve"> .</w:t>
      </w:r>
    </w:p>
    <w:p w:rsidR="004065B4" w:rsidRDefault="004065B4" w:rsidP="00DD72B6">
      <w:pPr>
        <w:autoSpaceDE w:val="0"/>
        <w:autoSpaceDN w:val="0"/>
        <w:adjustRightInd w:val="0"/>
        <w:spacing w:after="0" w:line="360" w:lineRule="auto"/>
        <w:jc w:val="both"/>
        <w:rPr>
          <w:rFonts w:ascii="Book Antiqua" w:hAnsi="Book Antiqua" w:cs="Times New Roman"/>
          <w:b/>
          <w:sz w:val="24"/>
          <w:szCs w:val="24"/>
          <w:lang w:eastAsia="zh-CN"/>
        </w:rPr>
      </w:pPr>
    </w:p>
    <w:p w:rsidR="00DB3351" w:rsidRPr="00DD72B6" w:rsidRDefault="00DB3351" w:rsidP="00DD72B6">
      <w:pPr>
        <w:autoSpaceDE w:val="0"/>
        <w:autoSpaceDN w:val="0"/>
        <w:adjustRightInd w:val="0"/>
        <w:spacing w:after="0" w:line="360" w:lineRule="auto"/>
        <w:jc w:val="both"/>
        <w:rPr>
          <w:rFonts w:ascii="Book Antiqua" w:hAnsi="Book Antiqua" w:cs="Times New Roman"/>
          <w:sz w:val="24"/>
          <w:szCs w:val="24"/>
        </w:rPr>
      </w:pPr>
      <w:r w:rsidRPr="00DD72B6">
        <w:rPr>
          <w:rFonts w:ascii="Book Antiqua" w:hAnsi="Book Antiqua" w:cs="Times New Roman"/>
          <w:b/>
          <w:sz w:val="24"/>
          <w:szCs w:val="24"/>
        </w:rPr>
        <w:t>Microfracture</w:t>
      </w:r>
      <w:r w:rsidR="004065B4">
        <w:rPr>
          <w:rFonts w:ascii="Book Antiqua" w:hAnsi="Book Antiqua" w:cs="Times New Roman" w:hint="eastAsia"/>
          <w:b/>
          <w:sz w:val="24"/>
          <w:szCs w:val="24"/>
          <w:lang w:eastAsia="zh-CN"/>
        </w:rPr>
        <w:t xml:space="preserve">: </w:t>
      </w:r>
      <w:r w:rsidRPr="00DD72B6">
        <w:rPr>
          <w:rFonts w:ascii="Book Antiqua" w:hAnsi="Book Antiqua" w:cs="Times New Roman"/>
          <w:sz w:val="24"/>
          <w:szCs w:val="24"/>
        </w:rPr>
        <w:t xml:space="preserve">In 1994, Steadman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[27]</w:t>
      </w:r>
      <w:r w:rsidRPr="00DD72B6">
        <w:rPr>
          <w:rFonts w:ascii="Book Antiqua" w:hAnsi="Book Antiqua" w:cs="Times New Roman"/>
          <w:sz w:val="24"/>
          <w:szCs w:val="24"/>
        </w:rPr>
        <w:t xml:space="preserve"> developed the microfracture technique, which is now the currently preferred marrow-stimulation method. It includes arthroscopic debridement of the cartilage defect down to the subchondral bone but not through it. Damage to the subchondral bone should be avoided in over-aggressive shaving of the soft articular cartilage. When the subchondral bone is identified, an arthroscopic tapered awl is carefully used to make multiple drill holes </w:t>
      </w:r>
      <w:r w:rsidRPr="00DD72B6">
        <w:rPr>
          <w:rFonts w:ascii="Book Antiqua" w:hAnsi="Book Antiqua" w:cs="Times New Roman"/>
          <w:sz w:val="24"/>
          <w:szCs w:val="24"/>
        </w:rPr>
        <w:lastRenderedPageBreak/>
        <w:t>approximately 3 to 4 mm apart and 4 mm in depth across the exposed surface of the lesion.The use of arthroscopic awls as opposed to subchondral drilling is thought to produce less thermal necrosis in creating the holes.</w:t>
      </w:r>
    </w:p>
    <w:p w:rsidR="00DB3351" w:rsidRPr="00DD72B6" w:rsidRDefault="00DB3351" w:rsidP="00461639">
      <w:pPr>
        <w:autoSpaceDE w:val="0"/>
        <w:autoSpaceDN w:val="0"/>
        <w:adjustRightInd w:val="0"/>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In spite of progression</w:t>
      </w:r>
      <w:r w:rsidR="00721746">
        <w:rPr>
          <w:rFonts w:ascii="Book Antiqua" w:hAnsi="Book Antiqua" w:cs="Times New Roman"/>
          <w:sz w:val="24"/>
          <w:szCs w:val="24"/>
        </w:rPr>
        <w:t xml:space="preserve"> </w:t>
      </w:r>
      <w:r w:rsidRPr="00DD72B6">
        <w:rPr>
          <w:rFonts w:ascii="Book Antiqua" w:hAnsi="Book Antiqua" w:cs="Times New Roman"/>
          <w:sz w:val="24"/>
          <w:szCs w:val="24"/>
        </w:rPr>
        <w:t>in chondral defect treatment, the current most widely-used therapy option is the chondral repair technique</w:t>
      </w:r>
      <w:r w:rsidRPr="00DD72B6">
        <w:rPr>
          <w:rFonts w:ascii="Book Antiqua" w:hAnsi="Book Antiqua" w:cs="Times New Roman"/>
          <w:sz w:val="24"/>
          <w:szCs w:val="24"/>
          <w:vertAlign w:val="superscript"/>
          <w:lang w:val="de-DE"/>
        </w:rPr>
        <w:t>[28]</w:t>
      </w:r>
      <w:r w:rsidRPr="00DD72B6">
        <w:rPr>
          <w:rFonts w:ascii="Book Antiqua" w:hAnsi="Book Antiqua" w:cs="Times New Roman"/>
          <w:sz w:val="24"/>
          <w:szCs w:val="24"/>
        </w:rPr>
        <w:t>. This technique is performed extensively as the first treatment choice due to its minimally invasive properties, technique simplicity, lower surgical morbidity and cost- effectiveness in focal chondral defects (&lt;</w:t>
      </w:r>
      <w:r w:rsidR="00433DAE">
        <w:rPr>
          <w:rFonts w:ascii="Book Antiqua" w:hAnsi="Book Antiqua" w:cs="Times New Roman" w:hint="eastAsia"/>
          <w:sz w:val="24"/>
          <w:szCs w:val="24"/>
          <w:lang w:eastAsia="zh-CN"/>
        </w:rPr>
        <w:t xml:space="preserve"> </w:t>
      </w:r>
      <w:r w:rsidRPr="00DD72B6">
        <w:rPr>
          <w:rFonts w:ascii="Book Antiqua" w:hAnsi="Book Antiqua" w:cs="Times New Roman"/>
          <w:sz w:val="24"/>
          <w:szCs w:val="24"/>
        </w:rPr>
        <w:t>2.5 cm</w:t>
      </w:r>
      <w:r w:rsidRPr="00DD72B6">
        <w:rPr>
          <w:rFonts w:ascii="Book Antiqua" w:hAnsi="Book Antiqua" w:cs="Times New Roman"/>
          <w:sz w:val="24"/>
          <w:szCs w:val="24"/>
          <w:vertAlign w:val="superscript"/>
        </w:rPr>
        <w:t xml:space="preserve">2 </w:t>
      </w:r>
      <w:r w:rsidRPr="00DD72B6">
        <w:rPr>
          <w:rFonts w:ascii="Book Antiqua" w:hAnsi="Book Antiqua" w:cs="Times New Roman"/>
          <w:sz w:val="24"/>
          <w:szCs w:val="24"/>
        </w:rPr>
        <w:t>) in patients under 45 years old with a low level of activity</w:t>
      </w:r>
      <w:r w:rsidR="002814F2" w:rsidRPr="002814F2">
        <w:rPr>
          <w:rFonts w:ascii="Book Antiqua" w:hAnsi="Book Antiqua" w:cs="Times New Roman"/>
          <w:sz w:val="24"/>
          <w:szCs w:val="24"/>
          <w:vertAlign w:val="superscript"/>
        </w:rPr>
        <w:t>[</w:t>
      </w:r>
      <w:r w:rsidRPr="00DD72B6">
        <w:rPr>
          <w:rFonts w:ascii="Book Antiqua" w:hAnsi="Book Antiqua" w:cs="Times New Roman"/>
          <w:sz w:val="24"/>
          <w:szCs w:val="24"/>
          <w:vertAlign w:val="superscript"/>
          <w:lang w:val="de-DE"/>
        </w:rPr>
        <w:t>27, 29, 30]</w:t>
      </w:r>
      <w:r w:rsidRPr="00DD72B6">
        <w:rPr>
          <w:rFonts w:ascii="Book Antiqua" w:hAnsi="Book Antiqua" w:cs="Times New Roman"/>
          <w:sz w:val="24"/>
          <w:szCs w:val="24"/>
        </w:rPr>
        <w:t>.</w:t>
      </w:r>
      <w:r w:rsidR="006F4910" w:rsidRPr="00DD72B6">
        <w:rPr>
          <w:rFonts w:ascii="Book Antiqua" w:hAnsi="Book Antiqua" w:cs="Times New Roman"/>
          <w:sz w:val="24"/>
          <w:szCs w:val="24"/>
        </w:rPr>
        <w:t xml:space="preserve"> </w:t>
      </w:r>
      <w:r w:rsidRPr="00DD72B6">
        <w:rPr>
          <w:rFonts w:ascii="Book Antiqua" w:hAnsi="Book Antiqua" w:cs="Times New Roman"/>
          <w:sz w:val="24"/>
          <w:szCs w:val="24"/>
        </w:rPr>
        <w:t>After less than 2 years follow-up of small, full thickness chondral defects treated with the microfracture technique, 75% of patients reported a decrease in pain, increased function and good-excellent clinical results</w:t>
      </w:r>
      <w:r w:rsidR="00BD6294">
        <w:rPr>
          <w:rFonts w:ascii="Book Antiqua" w:hAnsi="Book Antiqua" w:cs="Times New Roman"/>
          <w:sz w:val="24"/>
          <w:szCs w:val="24"/>
          <w:vertAlign w:val="superscript"/>
          <w:lang w:val="de-DE"/>
        </w:rPr>
        <w:t>[27,</w:t>
      </w:r>
      <w:r w:rsidRPr="00DD72B6">
        <w:rPr>
          <w:rFonts w:ascii="Book Antiqua" w:hAnsi="Book Antiqua" w:cs="Times New Roman"/>
          <w:sz w:val="24"/>
          <w:szCs w:val="24"/>
          <w:vertAlign w:val="superscript"/>
          <w:lang w:val="de-DE"/>
        </w:rPr>
        <w:t>29]</w:t>
      </w:r>
      <w:r w:rsidRPr="00DD72B6">
        <w:rPr>
          <w:rFonts w:ascii="Book Antiqua" w:hAnsi="Book Antiqua" w:cs="Times New Roman"/>
          <w:sz w:val="24"/>
          <w:szCs w:val="24"/>
        </w:rPr>
        <w:t>. Other arthroscopic treatment options of autologous osteochondral transplantation (AOT) and autologous chondrocyte implantation (ACI) have been compared with microfractur</w:t>
      </w:r>
      <w:r w:rsidR="006F4910" w:rsidRPr="00DD72B6">
        <w:rPr>
          <w:rFonts w:ascii="Book Antiqua" w:hAnsi="Book Antiqua" w:cs="Times New Roman"/>
          <w:sz w:val="24"/>
          <w:szCs w:val="24"/>
        </w:rPr>
        <w:t xml:space="preserve">e and after 5 years follow-up, </w:t>
      </w:r>
      <w:r w:rsidRPr="00DD72B6">
        <w:rPr>
          <w:rFonts w:ascii="Book Antiqua" w:hAnsi="Book Antiqua" w:cs="Times New Roman"/>
          <w:sz w:val="24"/>
          <w:szCs w:val="24"/>
        </w:rPr>
        <w:t>there were no differences in functional scores and postoperative MRI grades between the groups. Microfracture is the first therapy choice because of the simplicity and cost-effectiveness compared to AOT and ACI</w:t>
      </w:r>
      <w:r w:rsidRPr="00DD72B6">
        <w:rPr>
          <w:rFonts w:ascii="Book Antiqua" w:hAnsi="Book Antiqua" w:cs="Times New Roman"/>
          <w:sz w:val="24"/>
          <w:szCs w:val="24"/>
          <w:vertAlign w:val="superscript"/>
          <w:lang w:val="de-DE"/>
        </w:rPr>
        <w:t>[31]</w:t>
      </w:r>
      <w:r w:rsidRPr="00DD72B6">
        <w:rPr>
          <w:rFonts w:ascii="Book Antiqua" w:hAnsi="Book Antiqua" w:cs="Times New Roman"/>
          <w:sz w:val="24"/>
          <w:szCs w:val="24"/>
        </w:rPr>
        <w:t>.</w:t>
      </w:r>
    </w:p>
    <w:p w:rsidR="00DB3351" w:rsidRPr="00DD72B6" w:rsidRDefault="00DB3351" w:rsidP="00B82DA0">
      <w:pPr>
        <w:autoSpaceDE w:val="0"/>
        <w:autoSpaceDN w:val="0"/>
        <w:adjustRightInd w:val="0"/>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However in a recent review of</w:t>
      </w:r>
      <w:r w:rsidR="00721746">
        <w:rPr>
          <w:rFonts w:ascii="Book Antiqua" w:hAnsi="Book Antiqua" w:cs="Times New Roman"/>
          <w:sz w:val="24"/>
          <w:szCs w:val="24"/>
        </w:rPr>
        <w:t xml:space="preserve"> </w:t>
      </w:r>
      <w:r w:rsidRPr="00DD72B6">
        <w:rPr>
          <w:rFonts w:ascii="Book Antiqua" w:hAnsi="Book Antiqua" w:cs="Times New Roman"/>
          <w:sz w:val="24"/>
          <w:szCs w:val="24"/>
        </w:rPr>
        <w:t>microfracture tecniques,</w:t>
      </w:r>
      <w:r w:rsidR="00721746">
        <w:rPr>
          <w:rFonts w:ascii="Book Antiqua" w:hAnsi="Book Antiqua" w:cs="Times New Roman"/>
          <w:sz w:val="24"/>
          <w:szCs w:val="24"/>
        </w:rPr>
        <w:t xml:space="preserve"> </w:t>
      </w:r>
      <w:r w:rsidRPr="00DD72B6">
        <w:rPr>
          <w:rFonts w:ascii="Book Antiqua" w:hAnsi="Book Antiqua" w:cs="Times New Roman"/>
          <w:sz w:val="24"/>
          <w:szCs w:val="24"/>
        </w:rPr>
        <w:t xml:space="preserve">Goyal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[32]</w:t>
      </w:r>
      <w:r w:rsidR="006F4910" w:rsidRPr="00DD72B6">
        <w:rPr>
          <w:rFonts w:ascii="Book Antiqua" w:hAnsi="Book Antiqua" w:cs="Times New Roman"/>
          <w:sz w:val="24"/>
          <w:szCs w:val="24"/>
          <w:vertAlign w:val="superscript"/>
          <w:lang w:val="de-DE"/>
        </w:rPr>
        <w:t xml:space="preserve"> </w:t>
      </w:r>
      <w:r w:rsidRPr="00DD72B6">
        <w:rPr>
          <w:rFonts w:ascii="Book Antiqua" w:hAnsi="Book Antiqua" w:cs="Times New Roman"/>
          <w:sz w:val="24"/>
          <w:szCs w:val="24"/>
        </w:rPr>
        <w:t>emphasised that in young patients and smaller lesions, better results were seen in the first five years, but after 5 years the results worsened and resulted in osteoarthritis regardless of the defect size. Thus, with the aim of improving the quality of repair tissue with the microfracture technique and the management of long-term functional healing, biological solutions are being investigated</w:t>
      </w:r>
      <w:r w:rsidR="002814F2" w:rsidRPr="002814F2">
        <w:rPr>
          <w:rFonts w:ascii="Book Antiqua" w:hAnsi="Book Antiqua" w:cs="Times New Roman"/>
          <w:sz w:val="24"/>
          <w:szCs w:val="24"/>
          <w:vertAlign w:val="superscript"/>
        </w:rPr>
        <w:t>[</w:t>
      </w:r>
      <w:r w:rsidRPr="00DD72B6">
        <w:rPr>
          <w:rFonts w:ascii="Book Antiqua" w:hAnsi="Book Antiqua" w:cs="Times New Roman"/>
          <w:sz w:val="24"/>
          <w:szCs w:val="24"/>
          <w:vertAlign w:val="superscript"/>
          <w:lang w:val="de-DE"/>
        </w:rPr>
        <w:t>33]</w:t>
      </w:r>
      <w:r w:rsidRPr="00DD72B6">
        <w:rPr>
          <w:rFonts w:ascii="Book Antiqua" w:hAnsi="Book Antiqua" w:cs="Times New Roman"/>
          <w:sz w:val="24"/>
          <w:szCs w:val="24"/>
        </w:rPr>
        <w:t>.</w:t>
      </w:r>
    </w:p>
    <w:p w:rsidR="00DB3351" w:rsidRPr="00DD72B6" w:rsidRDefault="00DB3351" w:rsidP="006237F1">
      <w:pPr>
        <w:autoSpaceDE w:val="0"/>
        <w:autoSpaceDN w:val="0"/>
        <w:adjustRightInd w:val="0"/>
        <w:spacing w:after="0" w:line="360" w:lineRule="auto"/>
        <w:ind w:firstLineChars="300" w:firstLine="720"/>
        <w:jc w:val="both"/>
        <w:rPr>
          <w:rFonts w:ascii="Book Antiqua" w:hAnsi="Book Antiqua" w:cs="Times New Roman"/>
          <w:sz w:val="24"/>
          <w:szCs w:val="24"/>
        </w:rPr>
      </w:pPr>
      <w:r w:rsidRPr="00DD72B6">
        <w:rPr>
          <w:rFonts w:ascii="Book Antiqua" w:hAnsi="Book Antiqua" w:cs="Times New Roman"/>
          <w:sz w:val="24"/>
          <w:szCs w:val="24"/>
        </w:rPr>
        <w:t>Recent meta analyses and systematic review studies have indicated that microfracture technique is effective in smaller lesions (up to 4 cm</w:t>
      </w:r>
      <w:r w:rsidR="005D180B" w:rsidRPr="00DD72B6">
        <w:rPr>
          <w:rFonts w:ascii="Book Antiqua" w:hAnsi="Book Antiqua" w:cs="Times New Roman"/>
          <w:sz w:val="24"/>
          <w:szCs w:val="24"/>
          <w:vertAlign w:val="superscript"/>
        </w:rPr>
        <w:t>2</w:t>
      </w:r>
      <w:r w:rsidRPr="00DD72B6">
        <w:rPr>
          <w:rFonts w:ascii="Book Antiqua" w:hAnsi="Book Antiqua" w:cs="Times New Roman"/>
          <w:sz w:val="24"/>
          <w:szCs w:val="24"/>
        </w:rPr>
        <w:t>) with short-term follow up. The major short</w:t>
      </w:r>
      <w:r w:rsidR="005D180B" w:rsidRPr="00DD72B6">
        <w:rPr>
          <w:rFonts w:ascii="Book Antiqua" w:hAnsi="Book Antiqua" w:cs="Times New Roman"/>
          <w:sz w:val="24"/>
          <w:szCs w:val="24"/>
        </w:rPr>
        <w:t xml:space="preserve"> </w:t>
      </w:r>
      <w:r w:rsidRPr="00DD72B6">
        <w:rPr>
          <w:rFonts w:ascii="Book Antiqua" w:hAnsi="Book Antiqua" w:cs="Times New Roman"/>
          <w:sz w:val="24"/>
          <w:szCs w:val="24"/>
        </w:rPr>
        <w:t>comings have included poor hyaline repair, variable cartilage volume and long-term functional deterioration</w:t>
      </w:r>
      <w:r w:rsidRPr="00DD72B6">
        <w:rPr>
          <w:rFonts w:ascii="Book Antiqua" w:hAnsi="Book Antiqua" w:cs="Times New Roman"/>
          <w:sz w:val="24"/>
          <w:szCs w:val="24"/>
          <w:vertAlign w:val="superscript"/>
          <w:lang w:val="de-DE"/>
        </w:rPr>
        <w:t>[34]</w:t>
      </w:r>
      <w:r w:rsidR="005D180B" w:rsidRPr="00DD72B6">
        <w:rPr>
          <w:rFonts w:ascii="Book Antiqua" w:hAnsi="Book Antiqua" w:cs="Times New Roman"/>
          <w:sz w:val="24"/>
          <w:szCs w:val="24"/>
        </w:rPr>
        <w:t xml:space="preserve"> </w:t>
      </w:r>
      <w:r w:rsidRPr="00DD72B6">
        <w:rPr>
          <w:rFonts w:ascii="Book Antiqua" w:hAnsi="Book Antiqua" w:cs="Times New Roman"/>
          <w:sz w:val="24"/>
          <w:szCs w:val="24"/>
        </w:rPr>
        <w:t>(</w:t>
      </w:r>
      <w:r w:rsidR="006237F1" w:rsidRPr="00D5439B">
        <w:rPr>
          <w:rFonts w:ascii="Book Antiqua" w:hAnsi="Book Antiqua" w:cs="Times New Roman"/>
          <w:sz w:val="24"/>
          <w:szCs w:val="24"/>
        </w:rPr>
        <w:t>F</w:t>
      </w:r>
      <w:r w:rsidR="00D5439B" w:rsidRPr="00D5439B">
        <w:rPr>
          <w:rFonts w:ascii="Book Antiqua" w:hAnsi="Book Antiqua" w:cs="Times New Roman"/>
          <w:sz w:val="24"/>
          <w:szCs w:val="24"/>
        </w:rPr>
        <w:t>igure</w:t>
      </w:r>
      <w:r w:rsidRPr="00DD72B6">
        <w:rPr>
          <w:rFonts w:ascii="Book Antiqua" w:hAnsi="Book Antiqua" w:cs="Times New Roman"/>
          <w:sz w:val="24"/>
          <w:szCs w:val="24"/>
        </w:rPr>
        <w:t xml:space="preserve"> 1)</w:t>
      </w:r>
      <w:r w:rsidR="005D180B" w:rsidRPr="00DD72B6">
        <w:rPr>
          <w:rFonts w:ascii="Book Antiqua" w:hAnsi="Book Antiqua" w:cs="Times New Roman"/>
          <w:sz w:val="24"/>
          <w:szCs w:val="24"/>
        </w:rPr>
        <w:t>.</w:t>
      </w:r>
    </w:p>
    <w:p w:rsidR="009E309C" w:rsidRDefault="009E309C" w:rsidP="00DD72B6">
      <w:pPr>
        <w:autoSpaceDE w:val="0"/>
        <w:autoSpaceDN w:val="0"/>
        <w:adjustRightInd w:val="0"/>
        <w:spacing w:after="0" w:line="360" w:lineRule="auto"/>
        <w:jc w:val="both"/>
        <w:rPr>
          <w:rFonts w:ascii="Book Antiqua" w:hAnsi="Book Antiqua" w:cs="Times New Roman"/>
          <w:b/>
          <w:sz w:val="24"/>
          <w:szCs w:val="24"/>
          <w:lang w:eastAsia="zh-CN"/>
        </w:rPr>
      </w:pPr>
    </w:p>
    <w:p w:rsidR="003773E3" w:rsidRPr="00DD72B6" w:rsidRDefault="00006901" w:rsidP="00DD72B6">
      <w:pPr>
        <w:autoSpaceDE w:val="0"/>
        <w:autoSpaceDN w:val="0"/>
        <w:adjustRightInd w:val="0"/>
        <w:spacing w:after="0" w:line="360" w:lineRule="auto"/>
        <w:jc w:val="both"/>
        <w:rPr>
          <w:rFonts w:ascii="Book Antiqua" w:hAnsi="Book Antiqua" w:cs="Times New Roman"/>
          <w:sz w:val="24"/>
          <w:szCs w:val="24"/>
        </w:rPr>
      </w:pPr>
      <w:r w:rsidRPr="00DD72B6">
        <w:rPr>
          <w:rFonts w:ascii="Book Antiqua" w:hAnsi="Book Antiqua" w:cs="Times New Roman"/>
          <w:b/>
          <w:sz w:val="24"/>
          <w:szCs w:val="24"/>
        </w:rPr>
        <w:t>Acellular matrix induced microfracture</w:t>
      </w:r>
      <w:r w:rsidR="009E309C">
        <w:rPr>
          <w:rFonts w:ascii="Book Antiqua" w:hAnsi="Book Antiqua" w:cs="Times New Roman" w:hint="eastAsia"/>
          <w:b/>
          <w:sz w:val="24"/>
          <w:szCs w:val="24"/>
          <w:lang w:eastAsia="zh-CN"/>
        </w:rPr>
        <w:t xml:space="preserve">: </w:t>
      </w:r>
      <w:r w:rsidR="003773E3" w:rsidRPr="00DD72B6">
        <w:rPr>
          <w:rFonts w:ascii="Book Antiqua" w:hAnsi="Book Antiqua" w:cs="Times New Roman"/>
          <w:sz w:val="24"/>
          <w:szCs w:val="24"/>
        </w:rPr>
        <w:t>Natural and artificial structure implants such as scaffolds have been developed for the improvement of the quality of repair tissue and treatment of wide defects with the microfracture technique</w:t>
      </w:r>
      <w:r w:rsidR="003773E3" w:rsidRPr="00DD72B6">
        <w:rPr>
          <w:rFonts w:ascii="Book Antiqua" w:hAnsi="Book Antiqua" w:cs="Times New Roman"/>
          <w:sz w:val="24"/>
          <w:szCs w:val="24"/>
          <w:vertAlign w:val="superscript"/>
          <w:lang w:val="de-DE"/>
        </w:rPr>
        <w:t>[35]</w:t>
      </w:r>
      <w:r w:rsidR="003773E3" w:rsidRPr="00DD72B6">
        <w:rPr>
          <w:rFonts w:ascii="Book Antiqua" w:hAnsi="Book Antiqua" w:cs="Times New Roman"/>
          <w:sz w:val="24"/>
          <w:szCs w:val="24"/>
        </w:rPr>
        <w:t xml:space="preserve">. Structure implants are implanted in 3 dimensional or liquid/gel-formed acellular materials to </w:t>
      </w:r>
      <w:r w:rsidR="003773E3" w:rsidRPr="00DD72B6">
        <w:rPr>
          <w:rFonts w:ascii="Book Antiqua" w:hAnsi="Book Antiqua" w:cs="Times New Roman"/>
          <w:sz w:val="24"/>
          <w:szCs w:val="24"/>
        </w:rPr>
        <w:lastRenderedPageBreak/>
        <w:t>improve marrow inducement with the microfracture technique. The chondroconductive or osteoconductive properties of those implants do not contain vital cells.</w:t>
      </w:r>
    </w:p>
    <w:p w:rsidR="003773E3" w:rsidRPr="00DD72B6" w:rsidRDefault="003773E3" w:rsidP="009E309C">
      <w:pPr>
        <w:autoSpaceDE w:val="0"/>
        <w:autoSpaceDN w:val="0"/>
        <w:adjustRightInd w:val="0"/>
        <w:spacing w:after="0" w:line="360" w:lineRule="auto"/>
        <w:ind w:firstLineChars="250" w:firstLine="600"/>
        <w:jc w:val="both"/>
        <w:rPr>
          <w:rFonts w:ascii="Book Antiqua" w:hAnsi="Book Antiqua" w:cs="Times New Roman"/>
          <w:sz w:val="24"/>
          <w:szCs w:val="24"/>
        </w:rPr>
      </w:pPr>
      <w:r w:rsidRPr="00DD72B6">
        <w:rPr>
          <w:rFonts w:ascii="Book Antiqua" w:hAnsi="Book Antiqua" w:cs="Times New Roman"/>
          <w:sz w:val="24"/>
          <w:szCs w:val="24"/>
        </w:rPr>
        <w:t>In combination with microfracture this can stabilize the fibrin and provide an environment for mesenchymal root cells, keep them in place and support tissue differentiation.</w:t>
      </w:r>
      <w:r w:rsidR="0094751F" w:rsidRPr="00DD72B6">
        <w:rPr>
          <w:rFonts w:ascii="Book Antiqua" w:hAnsi="Book Antiqua" w:cs="Times New Roman"/>
          <w:sz w:val="24"/>
          <w:szCs w:val="24"/>
        </w:rPr>
        <w:t xml:space="preserve"> </w:t>
      </w:r>
      <w:r w:rsidRPr="00DD72B6">
        <w:rPr>
          <w:rFonts w:ascii="Book Antiqua" w:hAnsi="Book Antiqua" w:cs="Times New Roman"/>
          <w:sz w:val="24"/>
          <w:szCs w:val="24"/>
        </w:rPr>
        <w:t>This type of microfracture has a scaffold to obtain hyaline chondral repair tissue.The advantages of the method are the placement of implants in single-stage surgery and no need for expensive cell production technology. Scaffolds are cost effective and non time-</w:t>
      </w:r>
      <w:r w:rsidR="0094751F" w:rsidRPr="00DD72B6">
        <w:rPr>
          <w:rFonts w:ascii="Book Antiqua" w:hAnsi="Book Antiqua" w:cs="Times New Roman"/>
          <w:sz w:val="24"/>
          <w:szCs w:val="24"/>
        </w:rPr>
        <w:t xml:space="preserve">consuming devices. </w:t>
      </w:r>
      <w:r w:rsidRPr="00DD72B6">
        <w:rPr>
          <w:rFonts w:ascii="Book Antiqua" w:hAnsi="Book Antiqua" w:cs="Times New Roman"/>
          <w:sz w:val="24"/>
          <w:szCs w:val="24"/>
        </w:rPr>
        <w:t>They are invaded by host tissue cells and resorb over time and are replaced with repair tissue. Chondrotissue</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 Hyalofast</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 xml:space="preserve"> , AMIC</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 xml:space="preserve"> , CAIS</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 Alginate Beads</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,Trufit</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 Maioregen</w:t>
      </w:r>
      <w:r w:rsidRPr="00DD72B6">
        <w:rPr>
          <w:rFonts w:ascii="Book Antiqua" w:hAnsi="Book Antiqua" w:cs="Times New Roman"/>
          <w:sz w:val="24"/>
          <w:szCs w:val="24"/>
          <w:vertAlign w:val="superscript"/>
        </w:rPr>
        <w:t xml:space="preserve">® </w:t>
      </w:r>
      <w:r w:rsidRPr="00DD72B6">
        <w:rPr>
          <w:rFonts w:ascii="Book Antiqua" w:hAnsi="Book Antiqua" w:cs="Times New Roman"/>
          <w:sz w:val="24"/>
          <w:szCs w:val="24"/>
        </w:rPr>
        <w:t>are examples of implanted one-step scaffold implants</w:t>
      </w:r>
      <w:r w:rsidRPr="00DD72B6">
        <w:rPr>
          <w:rFonts w:ascii="Book Antiqua" w:hAnsi="Book Antiqua" w:cs="Times New Roman"/>
          <w:sz w:val="24"/>
          <w:szCs w:val="24"/>
          <w:vertAlign w:val="superscript"/>
          <w:lang w:val="de-DE"/>
        </w:rPr>
        <w:t>[36]</w:t>
      </w:r>
      <w:r w:rsidRPr="00DD72B6">
        <w:rPr>
          <w:rFonts w:ascii="Book Antiqua" w:hAnsi="Book Antiqua" w:cs="Times New Roman"/>
          <w:sz w:val="24"/>
          <w:szCs w:val="24"/>
        </w:rPr>
        <w:t>.</w:t>
      </w:r>
    </w:p>
    <w:p w:rsidR="003773E3" w:rsidRPr="00DD72B6" w:rsidRDefault="003773E3" w:rsidP="00023084">
      <w:pPr>
        <w:autoSpaceDE w:val="0"/>
        <w:autoSpaceDN w:val="0"/>
        <w:adjustRightInd w:val="0"/>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 xml:space="preserve">Siclari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[37]</w:t>
      </w:r>
      <w:r w:rsidRPr="00DD72B6">
        <w:rPr>
          <w:rFonts w:ascii="Book Antiqua" w:hAnsi="Book Antiqua" w:cs="Times New Roman"/>
          <w:sz w:val="24"/>
          <w:szCs w:val="24"/>
        </w:rPr>
        <w:t xml:space="preserve"> reported that 52 patients, aged 25-65 years, treated with scaffold implants demonstrated an improvement in functional scores and the histological evaluation of 13 biopsy samples showed homogeneous hyaline-like chondral repair tissue.</w:t>
      </w:r>
      <w:r w:rsidR="00BD6294">
        <w:rPr>
          <w:rFonts w:ascii="Book Antiqua" w:hAnsi="Book Antiqua" w:cs="Times New Roman"/>
          <w:sz w:val="24"/>
          <w:szCs w:val="24"/>
        </w:rPr>
        <w:t xml:space="preserve"> In a recent study, Gille </w:t>
      </w:r>
      <w:r w:rsidR="00BD6294" w:rsidRPr="00BD6294">
        <w:rPr>
          <w:rFonts w:ascii="Book Antiqua" w:hAnsi="Book Antiqua" w:cs="Times New Roman" w:hint="eastAsia"/>
          <w:i/>
          <w:sz w:val="24"/>
          <w:szCs w:val="24"/>
          <w:lang w:eastAsia="zh-CN"/>
        </w:rPr>
        <w:t>e</w:t>
      </w:r>
      <w:r w:rsidR="00BD6294" w:rsidRPr="00BD6294">
        <w:rPr>
          <w:rFonts w:ascii="Book Antiqua" w:hAnsi="Book Antiqua" w:cs="Times New Roman"/>
          <w:i/>
          <w:sz w:val="24"/>
          <w:szCs w:val="24"/>
        </w:rPr>
        <w:t>t al</w:t>
      </w:r>
      <w:r w:rsidRPr="00DD72B6">
        <w:rPr>
          <w:rFonts w:ascii="Book Antiqua" w:hAnsi="Book Antiqua" w:cs="Times New Roman"/>
          <w:sz w:val="24"/>
          <w:szCs w:val="24"/>
          <w:vertAlign w:val="superscript"/>
          <w:lang w:val="de-DE"/>
        </w:rPr>
        <w:t>[38]</w:t>
      </w:r>
      <w:r w:rsidR="00721746">
        <w:rPr>
          <w:rFonts w:ascii="Book Antiqua" w:hAnsi="Book Antiqua" w:cs="Times New Roman"/>
          <w:sz w:val="24"/>
          <w:szCs w:val="24"/>
        </w:rPr>
        <w:t xml:space="preserve"> </w:t>
      </w:r>
      <w:r w:rsidRPr="00DD72B6">
        <w:rPr>
          <w:rFonts w:ascii="Book Antiqua" w:hAnsi="Book Antiqua" w:cs="Times New Roman"/>
          <w:sz w:val="24"/>
          <w:szCs w:val="24"/>
        </w:rPr>
        <w:t>implanted scaffold membrane combined with microfracture in 27 patients with a mean defect size of 3.4</w:t>
      </w:r>
      <w:r w:rsidR="007E37CC">
        <w:rPr>
          <w:rFonts w:ascii="Book Antiqua" w:hAnsi="Book Antiqua" w:cs="Times New Roman" w:hint="eastAsia"/>
          <w:sz w:val="24"/>
          <w:szCs w:val="24"/>
          <w:lang w:eastAsia="zh-CN"/>
        </w:rPr>
        <w:t xml:space="preserve"> </w:t>
      </w:r>
      <w:r w:rsidRPr="00DD72B6">
        <w:rPr>
          <w:rFonts w:ascii="Book Antiqua" w:hAnsi="Book Antiqua" w:cs="Times New Roman"/>
          <w:sz w:val="24"/>
          <w:szCs w:val="24"/>
        </w:rPr>
        <w:t>cm</w:t>
      </w:r>
      <w:r w:rsidRPr="00DD72B6">
        <w:rPr>
          <w:rFonts w:ascii="Book Antiqua" w:hAnsi="Book Antiqua" w:cs="Times New Roman"/>
          <w:sz w:val="24"/>
          <w:szCs w:val="24"/>
          <w:vertAlign w:val="superscript"/>
        </w:rPr>
        <w:t>2</w:t>
      </w:r>
      <w:r w:rsidR="007E37CC">
        <w:rPr>
          <w:rFonts w:ascii="Book Antiqua" w:hAnsi="Book Antiqua" w:cs="Times New Roman" w:hint="eastAsia"/>
          <w:sz w:val="24"/>
          <w:szCs w:val="24"/>
          <w:vertAlign w:val="superscript"/>
          <w:lang w:eastAsia="zh-CN"/>
        </w:rPr>
        <w:t xml:space="preserve"> </w:t>
      </w:r>
      <w:r w:rsidRPr="00DD72B6">
        <w:rPr>
          <w:rFonts w:ascii="Book Antiqua" w:hAnsi="Book Antiqua" w:cs="Times New Roman"/>
          <w:sz w:val="24"/>
          <w:szCs w:val="24"/>
        </w:rPr>
        <w:t>(range 1-12 cm</w:t>
      </w:r>
      <w:r w:rsidRPr="00DD72B6">
        <w:rPr>
          <w:rFonts w:ascii="Book Antiqua" w:hAnsi="Book Antiqua" w:cs="Times New Roman"/>
          <w:sz w:val="24"/>
          <w:szCs w:val="24"/>
          <w:vertAlign w:val="superscript"/>
        </w:rPr>
        <w:t>2</w:t>
      </w:r>
      <w:r w:rsidRPr="00DD72B6">
        <w:rPr>
          <w:rFonts w:ascii="Book Antiqua" w:hAnsi="Book Antiqua" w:cs="Times New Roman"/>
          <w:sz w:val="24"/>
          <w:szCs w:val="24"/>
        </w:rPr>
        <w:t>) and 87% of patients demonstrated significant clinical healing after a 37-month follow-up period.</w:t>
      </w:r>
    </w:p>
    <w:p w:rsidR="00EA7659" w:rsidRPr="00DD72B6" w:rsidRDefault="00DE2D46" w:rsidP="00E0127F">
      <w:pPr>
        <w:autoSpaceDE w:val="0"/>
        <w:autoSpaceDN w:val="0"/>
        <w:adjustRightInd w:val="0"/>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 xml:space="preserve">Current literature do not contain evidence-based researches or meta-analysis. Thus, </w:t>
      </w:r>
      <w:r w:rsidR="00514D17" w:rsidRPr="00DD72B6">
        <w:rPr>
          <w:rFonts w:ascii="Book Antiqua" w:hAnsi="Book Antiqua" w:cs="Times New Roman"/>
          <w:sz w:val="24"/>
          <w:szCs w:val="24"/>
        </w:rPr>
        <w:t xml:space="preserve">to come to a decision with </w:t>
      </w:r>
      <w:r w:rsidR="00F46D8D" w:rsidRPr="00DD72B6">
        <w:rPr>
          <w:rFonts w:ascii="Book Antiqua" w:hAnsi="Book Antiqua" w:cs="Times New Roman"/>
          <w:sz w:val="24"/>
          <w:szCs w:val="24"/>
        </w:rPr>
        <w:t>limited</w:t>
      </w:r>
      <w:r w:rsidR="005F3BAC" w:rsidRPr="00DD72B6">
        <w:rPr>
          <w:rFonts w:ascii="Book Antiqua" w:hAnsi="Book Antiqua" w:cs="Times New Roman"/>
          <w:sz w:val="24"/>
          <w:szCs w:val="24"/>
        </w:rPr>
        <w:t xml:space="preserve"> </w:t>
      </w:r>
      <w:r w:rsidR="00514D17" w:rsidRPr="00DD72B6">
        <w:rPr>
          <w:rFonts w:ascii="Book Antiqua" w:hAnsi="Book Antiqua" w:cs="Times New Roman"/>
          <w:sz w:val="24"/>
          <w:szCs w:val="24"/>
        </w:rPr>
        <w:t xml:space="preserve">evidence, </w:t>
      </w:r>
      <w:r w:rsidR="005F3BAC" w:rsidRPr="00DD72B6">
        <w:rPr>
          <w:rFonts w:ascii="Book Antiqua" w:hAnsi="Book Antiqua" w:cs="Times New Roman"/>
          <w:sz w:val="24"/>
          <w:szCs w:val="24"/>
        </w:rPr>
        <w:t xml:space="preserve">it could be speculated that </w:t>
      </w:r>
      <w:r w:rsidR="00514D17" w:rsidRPr="00DD72B6">
        <w:rPr>
          <w:rFonts w:ascii="Book Antiqua" w:eastAsia="Arial Unicode MS" w:hAnsi="Book Antiqua" w:cs="Times New Roman"/>
          <w:sz w:val="24"/>
          <w:szCs w:val="24"/>
          <w:shd w:val="clear" w:color="auto" w:fill="FFFFFF"/>
        </w:rPr>
        <w:t>o</w:t>
      </w:r>
      <w:r w:rsidR="00EA7659" w:rsidRPr="00DD72B6">
        <w:rPr>
          <w:rFonts w:ascii="Book Antiqua" w:eastAsia="Arial Unicode MS" w:hAnsi="Book Antiqua" w:cs="Times New Roman"/>
          <w:sz w:val="24"/>
          <w:szCs w:val="24"/>
          <w:shd w:val="clear" w:color="auto" w:fill="FFFFFF"/>
        </w:rPr>
        <w:t xml:space="preserve">ne-step cell-free approaches have been </w:t>
      </w:r>
      <w:r w:rsidR="005F3BAC" w:rsidRPr="00DD72B6">
        <w:rPr>
          <w:rFonts w:ascii="Book Antiqua" w:eastAsia="Arial Unicode MS" w:hAnsi="Book Antiqua" w:cs="Times New Roman"/>
          <w:sz w:val="24"/>
          <w:szCs w:val="24"/>
          <w:shd w:val="clear" w:color="auto" w:fill="FFFFFF"/>
        </w:rPr>
        <w:t xml:space="preserve">developed </w:t>
      </w:r>
      <w:r w:rsidR="00EA7659" w:rsidRPr="00DD72B6">
        <w:rPr>
          <w:rFonts w:ascii="Book Antiqua" w:eastAsia="Arial Unicode MS" w:hAnsi="Book Antiqua" w:cs="Times New Roman"/>
          <w:sz w:val="24"/>
          <w:szCs w:val="24"/>
          <w:shd w:val="clear" w:color="auto" w:fill="FFFFFF"/>
        </w:rPr>
        <w:t>to avoid the problems related to the ex vivo chondrocyte culture and expansion in a scaffold</w:t>
      </w:r>
      <w:r w:rsidR="005F3BAC" w:rsidRPr="00DD72B6">
        <w:rPr>
          <w:rFonts w:ascii="Book Antiqua" w:eastAsia="Arial Unicode MS" w:hAnsi="Book Antiqua" w:cs="Times New Roman"/>
          <w:sz w:val="24"/>
          <w:szCs w:val="24"/>
          <w:shd w:val="clear" w:color="auto" w:fill="FFFFFF"/>
        </w:rPr>
        <w:t>.</w:t>
      </w:r>
      <w:r w:rsidR="00EA7659" w:rsidRPr="00DD72B6">
        <w:rPr>
          <w:rFonts w:ascii="Book Antiqua" w:eastAsia="Arial Unicode MS" w:hAnsi="Book Antiqua" w:cs="Times New Roman"/>
          <w:sz w:val="24"/>
          <w:szCs w:val="24"/>
          <w:shd w:val="clear" w:color="auto" w:fill="FFFFFF"/>
        </w:rPr>
        <w:t xml:space="preserve"> </w:t>
      </w:r>
      <w:r w:rsidR="005F3BAC" w:rsidRPr="00DD72B6">
        <w:rPr>
          <w:rFonts w:ascii="Book Antiqua" w:eastAsia="Arial Unicode MS" w:hAnsi="Book Antiqua" w:cs="Times New Roman"/>
          <w:sz w:val="24"/>
          <w:szCs w:val="24"/>
          <w:shd w:val="clear" w:color="auto" w:fill="FFFFFF"/>
        </w:rPr>
        <w:t>B</w:t>
      </w:r>
      <w:r w:rsidR="00EA7659" w:rsidRPr="00DD72B6">
        <w:rPr>
          <w:rFonts w:ascii="Book Antiqua" w:eastAsia="Arial Unicode MS" w:hAnsi="Book Antiqua" w:cs="Times New Roman"/>
          <w:sz w:val="24"/>
          <w:szCs w:val="24"/>
          <w:shd w:val="clear" w:color="auto" w:fill="FFFFFF"/>
        </w:rPr>
        <w:t xml:space="preserve">esides </w:t>
      </w:r>
      <w:r w:rsidR="005F3BAC" w:rsidRPr="00DD72B6">
        <w:rPr>
          <w:rFonts w:ascii="Book Antiqua" w:eastAsia="Arial Unicode MS" w:hAnsi="Book Antiqua" w:cs="Times New Roman"/>
          <w:sz w:val="24"/>
          <w:szCs w:val="24"/>
          <w:shd w:val="clear" w:color="auto" w:fill="FFFFFF"/>
        </w:rPr>
        <w:t>this, they reduce the</w:t>
      </w:r>
      <w:r w:rsidR="00EA7659" w:rsidRPr="00DD72B6">
        <w:rPr>
          <w:rFonts w:ascii="Book Antiqua" w:eastAsia="Arial Unicode MS" w:hAnsi="Book Antiqua" w:cs="Times New Roman"/>
          <w:sz w:val="24"/>
          <w:szCs w:val="24"/>
          <w:shd w:val="clear" w:color="auto" w:fill="FFFFFF"/>
        </w:rPr>
        <w:t xml:space="preserve"> costs and surgical time. Finally, osteochondral scaffolds have been proposed to treat lesions where the subchondral layer is also involved in the pathologic process and have shown promising preliminary results.</w:t>
      </w:r>
    </w:p>
    <w:p w:rsidR="00EA7659" w:rsidRPr="00DD72B6" w:rsidRDefault="00EA7659" w:rsidP="00DD72B6">
      <w:pPr>
        <w:autoSpaceDE w:val="0"/>
        <w:autoSpaceDN w:val="0"/>
        <w:adjustRightInd w:val="0"/>
        <w:spacing w:after="0" w:line="360" w:lineRule="auto"/>
        <w:jc w:val="both"/>
        <w:rPr>
          <w:rFonts w:ascii="Book Antiqua" w:hAnsi="Book Antiqua" w:cs="Times New Roman"/>
          <w:sz w:val="24"/>
          <w:szCs w:val="24"/>
        </w:rPr>
      </w:pPr>
    </w:p>
    <w:p w:rsidR="003773E3" w:rsidRPr="00466BB1" w:rsidRDefault="003773E3" w:rsidP="00DD72B6">
      <w:pPr>
        <w:autoSpaceDE w:val="0"/>
        <w:autoSpaceDN w:val="0"/>
        <w:adjustRightInd w:val="0"/>
        <w:spacing w:after="0" w:line="360" w:lineRule="auto"/>
        <w:jc w:val="both"/>
        <w:rPr>
          <w:rFonts w:ascii="Book Antiqua" w:hAnsi="Book Antiqua" w:cs="Times New Roman"/>
          <w:b/>
          <w:i/>
          <w:sz w:val="24"/>
          <w:szCs w:val="24"/>
        </w:rPr>
      </w:pPr>
      <w:r w:rsidRPr="00466BB1">
        <w:rPr>
          <w:rFonts w:ascii="Book Antiqua" w:hAnsi="Book Antiqua" w:cs="Times New Roman"/>
          <w:b/>
          <w:i/>
          <w:sz w:val="24"/>
          <w:szCs w:val="24"/>
        </w:rPr>
        <w:t>Autologous</w:t>
      </w:r>
      <w:r w:rsidR="00721746">
        <w:rPr>
          <w:rFonts w:ascii="Book Antiqua" w:hAnsi="Book Antiqua" w:cs="Times New Roman"/>
          <w:b/>
          <w:i/>
          <w:sz w:val="24"/>
          <w:szCs w:val="24"/>
        </w:rPr>
        <w:t xml:space="preserve"> </w:t>
      </w:r>
      <w:r w:rsidR="00466BB1" w:rsidRPr="00466BB1">
        <w:rPr>
          <w:rFonts w:ascii="Book Antiqua" w:hAnsi="Book Antiqua" w:cs="Times New Roman"/>
          <w:b/>
          <w:i/>
          <w:sz w:val="24"/>
          <w:szCs w:val="24"/>
        </w:rPr>
        <w:t>osteochondral tr</w:t>
      </w:r>
      <w:r w:rsidRPr="00466BB1">
        <w:rPr>
          <w:rFonts w:ascii="Book Antiqua" w:hAnsi="Book Antiqua" w:cs="Times New Roman"/>
          <w:b/>
          <w:i/>
          <w:sz w:val="24"/>
          <w:szCs w:val="24"/>
        </w:rPr>
        <w:t>ansplantation</w:t>
      </w:r>
    </w:p>
    <w:p w:rsidR="003773E3" w:rsidRPr="00DD72B6" w:rsidRDefault="003773E3" w:rsidP="00DD72B6">
      <w:pPr>
        <w:autoSpaceDE w:val="0"/>
        <w:autoSpaceDN w:val="0"/>
        <w:adjustRightInd w:val="0"/>
        <w:spacing w:after="0" w:line="360" w:lineRule="auto"/>
        <w:jc w:val="both"/>
        <w:rPr>
          <w:rFonts w:ascii="Book Antiqua" w:hAnsi="Book Antiqua" w:cs="Times New Roman"/>
          <w:sz w:val="24"/>
          <w:szCs w:val="24"/>
        </w:rPr>
      </w:pPr>
      <w:r w:rsidRPr="00DD72B6">
        <w:rPr>
          <w:rFonts w:ascii="Book Antiqua" w:hAnsi="Book Antiqua" w:cs="Times New Roman"/>
          <w:sz w:val="24"/>
          <w:szCs w:val="24"/>
        </w:rPr>
        <w:t xml:space="preserve">Autologous osteochondral transplantation (AOT) </w:t>
      </w:r>
      <w:r w:rsidRPr="00DD72B6">
        <w:rPr>
          <w:rFonts w:ascii="Book Antiqua" w:hAnsi="Book Antiqua" w:cs="Times New Roman"/>
          <w:color w:val="131313"/>
          <w:sz w:val="24"/>
          <w:szCs w:val="24"/>
        </w:rPr>
        <w:t xml:space="preserve">is the cartilage restoration procedure which produces true hyaline articular cartilage. </w:t>
      </w:r>
      <w:r w:rsidRPr="00DD72B6">
        <w:rPr>
          <w:rFonts w:ascii="Book Antiqua" w:eastAsia="MinionPro-Regular" w:hAnsi="Book Antiqua" w:cs="Times New Roman"/>
          <w:color w:val="000000"/>
          <w:sz w:val="24"/>
          <w:szCs w:val="24"/>
        </w:rPr>
        <w:t xml:space="preserve">Osteochondral autografts can </w:t>
      </w:r>
      <w:r w:rsidRPr="00DD72B6">
        <w:rPr>
          <w:rFonts w:ascii="Book Antiqua" w:hAnsi="Book Antiqua" w:cs="Times New Roman"/>
          <w:sz w:val="24"/>
          <w:szCs w:val="24"/>
        </w:rPr>
        <w:t>fill the articular defect with human articular cartilage tissue</w:t>
      </w:r>
      <w:r w:rsidRPr="00DD72B6">
        <w:rPr>
          <w:rFonts w:ascii="Book Antiqua" w:eastAsia="MinionPro-Regular" w:hAnsi="Book Antiqua" w:cs="Times New Roman"/>
          <w:color w:val="000000"/>
          <w:sz w:val="24"/>
          <w:szCs w:val="24"/>
        </w:rPr>
        <w:t xml:space="preserve"> transplanted into </w:t>
      </w:r>
      <w:r w:rsidRPr="00DD72B6">
        <w:rPr>
          <w:rFonts w:ascii="Book Antiqua" w:eastAsia="MinionPro-Regular" w:hAnsi="Book Antiqua" w:cs="Times New Roman"/>
          <w:color w:val="000000"/>
          <w:sz w:val="24"/>
          <w:szCs w:val="24"/>
        </w:rPr>
        <w:lastRenderedPageBreak/>
        <w:t>damaged areas from areas of less weight-bearing on the femoral condyle as either a single large bone plug or multiple small plugs (mosaicplasty).</w:t>
      </w:r>
      <w:r w:rsidR="0094751F" w:rsidRPr="00DD72B6">
        <w:rPr>
          <w:rFonts w:ascii="Book Antiqua" w:eastAsia="MinionPro-Regular" w:hAnsi="Book Antiqua" w:cs="Times New Roman"/>
          <w:color w:val="000000"/>
          <w:sz w:val="24"/>
          <w:szCs w:val="24"/>
        </w:rPr>
        <w:t xml:space="preserve"> </w:t>
      </w:r>
      <w:r w:rsidRPr="00DD72B6">
        <w:rPr>
          <w:rFonts w:ascii="Book Antiqua" w:hAnsi="Book Antiqua" w:cs="Times New Roman"/>
          <w:color w:val="131313"/>
          <w:sz w:val="24"/>
          <w:szCs w:val="24"/>
        </w:rPr>
        <w:t xml:space="preserve">The term </w:t>
      </w:r>
      <w:r w:rsidRPr="00DD72B6">
        <w:rPr>
          <w:rFonts w:ascii="Book Antiqua" w:hAnsi="Book Antiqua" w:cs="Times New Roman"/>
          <w:iCs/>
          <w:color w:val="131313"/>
          <w:sz w:val="24"/>
          <w:szCs w:val="24"/>
        </w:rPr>
        <w:t xml:space="preserve">mosaicplasty </w:t>
      </w:r>
      <w:r w:rsidRPr="00DD72B6">
        <w:rPr>
          <w:rFonts w:ascii="Book Antiqua" w:hAnsi="Book Antiqua" w:cs="Times New Roman"/>
          <w:color w:val="131313"/>
          <w:sz w:val="24"/>
          <w:szCs w:val="24"/>
        </w:rPr>
        <w:t>is reserved to describe the use of multiple, smaller diameter grafts.</w:t>
      </w:r>
      <w:r w:rsidR="0094751F" w:rsidRPr="00DD72B6">
        <w:rPr>
          <w:rFonts w:ascii="Book Antiqua" w:hAnsi="Book Antiqua" w:cs="Times New Roman"/>
          <w:color w:val="131313"/>
          <w:sz w:val="24"/>
          <w:szCs w:val="24"/>
        </w:rPr>
        <w:t xml:space="preserve"> </w:t>
      </w:r>
      <w:r w:rsidRPr="00DD72B6">
        <w:rPr>
          <w:rFonts w:ascii="Book Antiqua" w:hAnsi="Book Antiqua" w:cs="Times New Roman"/>
          <w:sz w:val="24"/>
          <w:szCs w:val="24"/>
        </w:rPr>
        <w:t>Autograft harvesting and transplantation techniques have the advantages of using the patient’s own tissue and immediate transplantation from the donor site to the recipient site without any additional cost to the patient.</w:t>
      </w:r>
    </w:p>
    <w:p w:rsidR="003773E3" w:rsidRPr="00DD72B6" w:rsidRDefault="003773E3" w:rsidP="00346494">
      <w:pPr>
        <w:autoSpaceDE w:val="0"/>
        <w:autoSpaceDN w:val="0"/>
        <w:adjustRightInd w:val="0"/>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 xml:space="preserve">The upper age </w:t>
      </w:r>
      <w:r w:rsidR="0094751F" w:rsidRPr="00DD72B6">
        <w:rPr>
          <w:rFonts w:ascii="Book Antiqua" w:hAnsi="Book Antiqua" w:cs="Times New Roman"/>
          <w:sz w:val="24"/>
          <w:szCs w:val="24"/>
        </w:rPr>
        <w:t xml:space="preserve">limit for mosaicplasty is under </w:t>
      </w:r>
      <w:r w:rsidRPr="00DD72B6">
        <w:rPr>
          <w:rFonts w:ascii="Book Antiqua" w:hAnsi="Book Antiqua" w:cs="Times New Roman"/>
          <w:sz w:val="24"/>
          <w:szCs w:val="24"/>
        </w:rPr>
        <w:t>50 years and it can be performed on patients with high physical expectations and 1-5 cm</w:t>
      </w:r>
      <w:r w:rsidRPr="00DD72B6">
        <w:rPr>
          <w:rFonts w:ascii="Book Antiqua" w:hAnsi="Book Antiqua" w:cs="Times New Roman"/>
          <w:sz w:val="24"/>
          <w:szCs w:val="24"/>
          <w:vertAlign w:val="superscript"/>
        </w:rPr>
        <w:t>2</w:t>
      </w:r>
      <w:r w:rsidR="0094751F" w:rsidRPr="00DD72B6">
        <w:rPr>
          <w:rFonts w:ascii="Book Antiqua" w:hAnsi="Book Antiqua" w:cs="Times New Roman"/>
          <w:sz w:val="24"/>
          <w:szCs w:val="24"/>
        </w:rPr>
        <w:t xml:space="preserve"> focal chondral defects. </w:t>
      </w:r>
      <w:r w:rsidRPr="00DD72B6">
        <w:rPr>
          <w:rFonts w:ascii="Book Antiqua" w:hAnsi="Book Antiqua" w:cs="Times New Roman"/>
          <w:sz w:val="24"/>
          <w:szCs w:val="24"/>
        </w:rPr>
        <w:t>Hangody</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[39]</w:t>
      </w:r>
      <w:r w:rsidRPr="00DD72B6">
        <w:rPr>
          <w:rFonts w:ascii="Book Antiqua" w:hAnsi="Book Antiqua" w:cs="Times New Roman"/>
          <w:sz w:val="24"/>
          <w:szCs w:val="24"/>
        </w:rPr>
        <w:t xml:space="preserve"> stated that 1-4 cm</w:t>
      </w:r>
      <w:r w:rsidRPr="00DD72B6">
        <w:rPr>
          <w:rFonts w:ascii="Book Antiqua" w:hAnsi="Book Antiqua" w:cs="Times New Roman"/>
          <w:sz w:val="24"/>
          <w:szCs w:val="24"/>
          <w:vertAlign w:val="superscript"/>
        </w:rPr>
        <w:t xml:space="preserve">2 </w:t>
      </w:r>
      <w:r w:rsidRPr="00DD72B6">
        <w:rPr>
          <w:rFonts w:ascii="Book Antiqua" w:hAnsi="Book Antiqua" w:cs="Times New Roman"/>
          <w:sz w:val="24"/>
          <w:szCs w:val="24"/>
        </w:rPr>
        <w:t xml:space="preserve">sized defects are ideal for mosaicplasty. According to Ollat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[40]</w:t>
      </w:r>
      <w:r w:rsidRPr="00DD72B6">
        <w:rPr>
          <w:rFonts w:ascii="Book Antiqua" w:hAnsi="Book Antiqua" w:cs="Times New Roman"/>
          <w:sz w:val="24"/>
          <w:szCs w:val="24"/>
        </w:rPr>
        <w:t>, defects of</w:t>
      </w:r>
      <w:r w:rsidR="00721746">
        <w:rPr>
          <w:rFonts w:ascii="Book Antiqua" w:hAnsi="Book Antiqua" w:cs="Times New Roman"/>
          <w:sz w:val="24"/>
          <w:szCs w:val="24"/>
        </w:rPr>
        <w:t xml:space="preserve"> </w:t>
      </w:r>
      <w:r w:rsidRPr="00DD72B6">
        <w:rPr>
          <w:rFonts w:ascii="Book Antiqua" w:hAnsi="Book Antiqua" w:cs="Times New Roman"/>
          <w:sz w:val="24"/>
          <w:szCs w:val="24"/>
        </w:rPr>
        <w:t>2</w:t>
      </w:r>
      <w:r w:rsidR="0094751F" w:rsidRPr="00DD72B6">
        <w:rPr>
          <w:rFonts w:ascii="Book Antiqua" w:hAnsi="Book Antiqua" w:cs="Times New Roman"/>
          <w:sz w:val="24"/>
          <w:szCs w:val="24"/>
        </w:rPr>
        <w:t xml:space="preserve"> </w:t>
      </w:r>
      <w:r w:rsidRPr="00DD72B6">
        <w:rPr>
          <w:rFonts w:ascii="Book Antiqua" w:hAnsi="Book Antiqua" w:cs="Times New Roman"/>
          <w:sz w:val="24"/>
          <w:szCs w:val="24"/>
        </w:rPr>
        <w:t>cm</w:t>
      </w:r>
      <w:r w:rsidRPr="00DD72B6">
        <w:rPr>
          <w:rFonts w:ascii="Book Antiqua" w:hAnsi="Book Antiqua" w:cs="Times New Roman"/>
          <w:sz w:val="24"/>
          <w:szCs w:val="24"/>
          <w:vertAlign w:val="superscript"/>
        </w:rPr>
        <w:t>2</w:t>
      </w:r>
      <w:r w:rsidRPr="00DD72B6">
        <w:rPr>
          <w:rFonts w:ascii="Book Antiqua" w:hAnsi="Book Antiqua" w:cs="Times New Roman"/>
          <w:sz w:val="24"/>
          <w:szCs w:val="24"/>
        </w:rPr>
        <w:t xml:space="preserve"> or less and to Solheim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[41]</w:t>
      </w:r>
      <w:r w:rsidRPr="00DD72B6">
        <w:rPr>
          <w:rFonts w:ascii="Book Antiqua" w:hAnsi="Book Antiqua" w:cs="Times New Roman"/>
          <w:sz w:val="24"/>
          <w:szCs w:val="24"/>
        </w:rPr>
        <w:t>, 3 cm</w:t>
      </w:r>
      <w:r w:rsidRPr="00DD72B6">
        <w:rPr>
          <w:rFonts w:ascii="Book Antiqua" w:hAnsi="Book Antiqua" w:cs="Times New Roman"/>
          <w:sz w:val="24"/>
          <w:szCs w:val="24"/>
          <w:vertAlign w:val="superscript"/>
        </w:rPr>
        <w:t>2</w:t>
      </w:r>
      <w:r w:rsidR="0094751F" w:rsidRPr="00DD72B6">
        <w:rPr>
          <w:rFonts w:ascii="Book Antiqua" w:hAnsi="Book Antiqua" w:cs="Times New Roman"/>
          <w:sz w:val="24"/>
          <w:szCs w:val="24"/>
          <w:vertAlign w:val="superscript"/>
        </w:rPr>
        <w:t xml:space="preserve"> </w:t>
      </w:r>
      <w:r w:rsidRPr="00DD72B6">
        <w:rPr>
          <w:rFonts w:ascii="Book Antiqua" w:hAnsi="Book Antiqua" w:cs="Times New Roman"/>
          <w:sz w:val="24"/>
          <w:szCs w:val="24"/>
        </w:rPr>
        <w:t>or less, showed better results. Good prognostic factors are male gender, young age and small defects. Therefore, in small defects in high-demand patients, AOT seems to be a reliable treatment alternative</w:t>
      </w:r>
      <w:r w:rsidR="002023F3" w:rsidRPr="00DD72B6">
        <w:rPr>
          <w:rFonts w:ascii="Book Antiqua" w:hAnsi="Book Antiqua" w:cs="Times New Roman"/>
          <w:sz w:val="24"/>
          <w:szCs w:val="24"/>
        </w:rPr>
        <w:t xml:space="preserve"> (Figure 1)</w:t>
      </w:r>
      <w:r w:rsidRPr="00DD72B6">
        <w:rPr>
          <w:rFonts w:ascii="Book Antiqua" w:hAnsi="Book Antiqua" w:cs="Times New Roman"/>
          <w:sz w:val="24"/>
          <w:szCs w:val="24"/>
        </w:rPr>
        <w:t xml:space="preserve">. </w:t>
      </w:r>
    </w:p>
    <w:p w:rsidR="003773E3" w:rsidRPr="00DD72B6" w:rsidRDefault="003773E3" w:rsidP="00C00600">
      <w:pPr>
        <w:autoSpaceDE w:val="0"/>
        <w:autoSpaceDN w:val="0"/>
        <w:adjustRightInd w:val="0"/>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 xml:space="preserve">Haklar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[42]</w:t>
      </w:r>
      <w:r w:rsidRPr="00DD72B6">
        <w:rPr>
          <w:rFonts w:ascii="Book Antiqua" w:hAnsi="Book Antiqua" w:cs="Times New Roman"/>
          <w:sz w:val="24"/>
          <w:szCs w:val="24"/>
        </w:rPr>
        <w:t xml:space="preserve"> claimed that mosaicplasty is a reliable procedure in the treatment of full-thickness chondral lesions because it is minimally invasive, can be performed at a single session, and has a low complication rate and is cost effective.</w:t>
      </w:r>
    </w:p>
    <w:p w:rsidR="003773E3" w:rsidRPr="00DD72B6" w:rsidRDefault="003773E3" w:rsidP="00C00600">
      <w:pPr>
        <w:autoSpaceDE w:val="0"/>
        <w:autoSpaceDN w:val="0"/>
        <w:adjustRightInd w:val="0"/>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 xml:space="preserve">Gudas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[43]</w:t>
      </w:r>
      <w:r w:rsidRPr="00DD72B6">
        <w:rPr>
          <w:rFonts w:ascii="Book Antiqua" w:hAnsi="Book Antiqua" w:cs="Times New Roman"/>
          <w:sz w:val="24"/>
          <w:szCs w:val="24"/>
        </w:rPr>
        <w:t xml:space="preserve"> performed microfracture on 22 patients and AOT on 25 patients with a mean age of 24.3 years (range 15-40 years) and a follow-up period of 10 years. Patients treated with microfracture demonstrated good results immediately after surgery, which then worsened over time. The patients with AOT had better results compared with the microfracture group and a high rate of sportsmen in the AOT group were able to resume their previous sporting activities.</w:t>
      </w:r>
    </w:p>
    <w:p w:rsidR="002023F3" w:rsidRPr="00DD72B6" w:rsidRDefault="003773E3" w:rsidP="00136172">
      <w:pPr>
        <w:autoSpaceDE w:val="0"/>
        <w:autoSpaceDN w:val="0"/>
        <w:adjustRightInd w:val="0"/>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Osteochondral grafts in restorative techniques can be complicated by dislodgement of the graft from the transplant site, but this is rare with the press-fit technique. Additionally, graft collapse can occur through biomechanical overload or biological failure of the chondral or subchondral components.</w:t>
      </w:r>
      <w:r w:rsidR="002023F3" w:rsidRPr="00DD72B6">
        <w:rPr>
          <w:rFonts w:ascii="Book Antiqua" w:hAnsi="Book Antiqua" w:cs="Times New Roman"/>
          <w:sz w:val="24"/>
          <w:szCs w:val="24"/>
        </w:rPr>
        <w:t xml:space="preserve"> </w:t>
      </w:r>
    </w:p>
    <w:p w:rsidR="003773E3" w:rsidRPr="00DD72B6" w:rsidRDefault="003773E3" w:rsidP="00DD72B6">
      <w:pPr>
        <w:spacing w:after="0" w:line="360" w:lineRule="auto"/>
        <w:jc w:val="both"/>
        <w:rPr>
          <w:rFonts w:ascii="Book Antiqua" w:hAnsi="Book Antiqua" w:cs="Times New Roman"/>
          <w:sz w:val="24"/>
          <w:szCs w:val="24"/>
        </w:rPr>
      </w:pPr>
    </w:p>
    <w:p w:rsidR="003773E3" w:rsidRPr="00136172" w:rsidRDefault="003773E3" w:rsidP="00DD72B6">
      <w:pPr>
        <w:spacing w:after="0" w:line="360" w:lineRule="auto"/>
        <w:jc w:val="both"/>
        <w:rPr>
          <w:rFonts w:ascii="Book Antiqua" w:hAnsi="Book Antiqua" w:cs="Times New Roman"/>
          <w:b/>
          <w:i/>
          <w:sz w:val="24"/>
          <w:szCs w:val="24"/>
        </w:rPr>
      </w:pPr>
      <w:r w:rsidRPr="00136172">
        <w:rPr>
          <w:rFonts w:ascii="Book Antiqua" w:hAnsi="Book Antiqua" w:cs="Times New Roman"/>
          <w:b/>
          <w:i/>
          <w:sz w:val="24"/>
          <w:szCs w:val="24"/>
        </w:rPr>
        <w:t>Osteochondra</w:t>
      </w:r>
      <w:r w:rsidR="00136172" w:rsidRPr="00136172">
        <w:rPr>
          <w:rFonts w:ascii="Book Antiqua" w:hAnsi="Book Antiqua" w:cs="Times New Roman"/>
          <w:b/>
          <w:i/>
          <w:sz w:val="24"/>
          <w:szCs w:val="24"/>
        </w:rPr>
        <w:t>l allograft transplantatio</w:t>
      </w:r>
      <w:r w:rsidRPr="00136172">
        <w:rPr>
          <w:rFonts w:ascii="Book Antiqua" w:hAnsi="Book Antiqua" w:cs="Times New Roman"/>
          <w:b/>
          <w:i/>
          <w:sz w:val="24"/>
          <w:szCs w:val="24"/>
        </w:rPr>
        <w:t>n</w:t>
      </w:r>
    </w:p>
    <w:p w:rsidR="003773E3" w:rsidRPr="00DD72B6" w:rsidRDefault="003773E3" w:rsidP="00DD72B6">
      <w:pPr>
        <w:autoSpaceDE w:val="0"/>
        <w:autoSpaceDN w:val="0"/>
        <w:adjustRightInd w:val="0"/>
        <w:spacing w:after="0" w:line="360" w:lineRule="auto"/>
        <w:jc w:val="both"/>
        <w:rPr>
          <w:rFonts w:ascii="Book Antiqua" w:hAnsi="Book Antiqua" w:cs="Times New Roman"/>
          <w:sz w:val="24"/>
          <w:szCs w:val="24"/>
        </w:rPr>
      </w:pPr>
      <w:r w:rsidRPr="00DD72B6">
        <w:rPr>
          <w:rFonts w:ascii="Book Antiqua" w:hAnsi="Book Antiqua" w:cs="Times New Roman"/>
          <w:sz w:val="24"/>
          <w:szCs w:val="24"/>
        </w:rPr>
        <w:t>The technique of osteochondral autograft plugs was first introduced by Yamashita</w:t>
      </w:r>
      <w:r w:rsidRPr="00DD72B6">
        <w:rPr>
          <w:rFonts w:ascii="Book Antiqua" w:hAnsi="Book Antiqua" w:cs="Times New Roman"/>
          <w:sz w:val="24"/>
          <w:szCs w:val="24"/>
          <w:vertAlign w:val="superscript"/>
          <w:lang w:val="de-DE"/>
        </w:rPr>
        <w:t>[44]</w:t>
      </w:r>
      <w:r w:rsidRPr="00DD72B6">
        <w:rPr>
          <w:rFonts w:ascii="Book Antiqua" w:hAnsi="Book Antiqua" w:cs="Times New Roman"/>
          <w:sz w:val="24"/>
          <w:szCs w:val="24"/>
        </w:rPr>
        <w:t xml:space="preserve"> in 1985 and universalized by Hangody</w:t>
      </w:r>
      <w:r w:rsidRPr="00DD72B6">
        <w:rPr>
          <w:rFonts w:ascii="Book Antiqua" w:hAnsi="Book Antiqua" w:cs="Times New Roman"/>
          <w:sz w:val="24"/>
          <w:szCs w:val="24"/>
          <w:vertAlign w:val="superscript"/>
          <w:lang w:val="de-DE"/>
        </w:rPr>
        <w:t>[45]</w:t>
      </w:r>
      <w:r w:rsidRPr="00DD72B6">
        <w:rPr>
          <w:rFonts w:ascii="Book Antiqua" w:hAnsi="Book Antiqua" w:cs="Times New Roman"/>
          <w:sz w:val="24"/>
          <w:szCs w:val="24"/>
        </w:rPr>
        <w:t xml:space="preserve">. Fresh osteochondral allograft transplantation includes the implantation of a composite cadaveric graft that </w:t>
      </w:r>
      <w:r w:rsidRPr="00DD72B6">
        <w:rPr>
          <w:rFonts w:ascii="Book Antiqua" w:hAnsi="Book Antiqua" w:cs="Times New Roman"/>
          <w:sz w:val="24"/>
          <w:szCs w:val="24"/>
        </w:rPr>
        <w:lastRenderedPageBreak/>
        <w:t>involves the subchondral bone and overlying hyaline cartilage in the site of the chondral defect with a single-stage procedure, and is not limited by its size. Osteochondral allograft transplants are used for medium to large articular lesions (up to 3 cm</w:t>
      </w:r>
      <w:r w:rsidRPr="00DD72B6">
        <w:rPr>
          <w:rFonts w:ascii="Book Antiqua" w:hAnsi="Book Antiqua" w:cs="Times New Roman"/>
          <w:sz w:val="24"/>
          <w:szCs w:val="24"/>
          <w:vertAlign w:val="superscript"/>
        </w:rPr>
        <w:t>2</w:t>
      </w:r>
      <w:r w:rsidRPr="00DD72B6">
        <w:rPr>
          <w:rFonts w:ascii="Book Antiqua" w:hAnsi="Book Antiqua" w:cs="Times New Roman"/>
          <w:sz w:val="24"/>
          <w:szCs w:val="24"/>
        </w:rPr>
        <w:t>) in relatively high-demand patients. These grafts are generally used on the femoral condyles but can also be used for the patella, trochlea, medial and lateral tibial plateau along with the donor meniscus. There is no donor site morbidity involved in the use of allografts. In addition, allografts may be taken from younger, healthier patients with better quality bone and cartilage</w:t>
      </w:r>
      <w:r w:rsidR="00CE4AC3" w:rsidRPr="00DD72B6">
        <w:rPr>
          <w:rFonts w:ascii="Book Antiqua" w:hAnsi="Book Antiqua" w:cs="Times New Roman"/>
          <w:sz w:val="24"/>
          <w:szCs w:val="24"/>
        </w:rPr>
        <w:t xml:space="preserve">. Allografts can also be used in large sized defects. </w:t>
      </w:r>
      <w:r w:rsidRPr="00DD72B6">
        <w:rPr>
          <w:rFonts w:ascii="Book Antiqua" w:hAnsi="Book Antiqua" w:cs="Times New Roman"/>
          <w:sz w:val="24"/>
          <w:szCs w:val="24"/>
        </w:rPr>
        <w:t xml:space="preserve">In a study by Giorgini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[46]</w:t>
      </w:r>
      <w:r w:rsidRPr="00DD72B6">
        <w:rPr>
          <w:rFonts w:ascii="Book Antiqua" w:hAnsi="Book Antiqua" w:cs="Times New Roman"/>
          <w:sz w:val="24"/>
          <w:szCs w:val="24"/>
        </w:rPr>
        <w:t xml:space="preserve"> 11 patients were treated and followed up for mean 26.5 mo between 2006-2011.</w:t>
      </w:r>
      <w:r w:rsidR="0094751F" w:rsidRPr="00DD72B6">
        <w:rPr>
          <w:rFonts w:ascii="Book Antiqua" w:hAnsi="Book Antiqua" w:cs="Times New Roman"/>
          <w:sz w:val="24"/>
          <w:szCs w:val="24"/>
        </w:rPr>
        <w:t xml:space="preserve"> </w:t>
      </w:r>
      <w:r w:rsidRPr="00DD72B6">
        <w:rPr>
          <w:rFonts w:ascii="Book Antiqua" w:hAnsi="Book Antiqua" w:cs="Times New Roman"/>
          <w:sz w:val="24"/>
          <w:szCs w:val="24"/>
        </w:rPr>
        <w:t>The average defect size was 10.3 cm</w:t>
      </w:r>
      <w:r w:rsidRPr="00DD72B6">
        <w:rPr>
          <w:rFonts w:ascii="Book Antiqua" w:hAnsi="Book Antiqua" w:cs="Times New Roman"/>
          <w:sz w:val="24"/>
          <w:szCs w:val="24"/>
          <w:vertAlign w:val="superscript"/>
        </w:rPr>
        <w:t>2</w:t>
      </w:r>
      <w:r w:rsidR="00BD6294">
        <w:rPr>
          <w:rFonts w:ascii="Book Antiqua" w:hAnsi="Book Antiqua" w:cs="Times New Roman"/>
          <w:sz w:val="24"/>
          <w:szCs w:val="24"/>
        </w:rPr>
        <w:t xml:space="preserve"> (range 3-20 cm</w:t>
      </w:r>
      <w:r w:rsidRPr="00DD72B6">
        <w:rPr>
          <w:rFonts w:ascii="Book Antiqua" w:hAnsi="Book Antiqua" w:cs="Times New Roman"/>
          <w:sz w:val="24"/>
          <w:szCs w:val="24"/>
          <w:vertAlign w:val="superscript"/>
        </w:rPr>
        <w:t>2</w:t>
      </w:r>
      <w:r w:rsidRPr="00DD72B6">
        <w:rPr>
          <w:rFonts w:ascii="Book Antiqua" w:hAnsi="Book Antiqua" w:cs="Times New Roman"/>
          <w:sz w:val="24"/>
          <w:szCs w:val="24"/>
        </w:rPr>
        <w:t>). The results of this study determined success in 10 patients who showed pain regression and functional recovery. It was emphasized that this technique had better results in lesions smaller than 8</w:t>
      </w:r>
      <w:r w:rsidR="00BD6294">
        <w:rPr>
          <w:rFonts w:ascii="Book Antiqua" w:hAnsi="Book Antiqua" w:cs="Times New Roman" w:hint="eastAsia"/>
          <w:sz w:val="24"/>
          <w:szCs w:val="24"/>
          <w:lang w:eastAsia="zh-CN"/>
        </w:rPr>
        <w:t xml:space="preserve"> </w:t>
      </w:r>
      <w:r w:rsidRPr="00DD72B6">
        <w:rPr>
          <w:rFonts w:ascii="Book Antiqua" w:hAnsi="Book Antiqua" w:cs="Times New Roman"/>
          <w:sz w:val="24"/>
          <w:szCs w:val="24"/>
        </w:rPr>
        <w:t>cm</w:t>
      </w:r>
      <w:r w:rsidRPr="00DD72B6">
        <w:rPr>
          <w:rFonts w:ascii="Book Antiqua" w:hAnsi="Book Antiqua" w:cs="Times New Roman"/>
          <w:sz w:val="24"/>
          <w:szCs w:val="24"/>
          <w:vertAlign w:val="superscript"/>
        </w:rPr>
        <w:t>2</w:t>
      </w:r>
      <w:r w:rsidRPr="00DD72B6">
        <w:rPr>
          <w:rFonts w:ascii="Book Antiqua" w:hAnsi="Book Antiqua" w:cs="Times New Roman"/>
          <w:sz w:val="24"/>
          <w:szCs w:val="24"/>
        </w:rPr>
        <w:t>, although larger lesions also showed good results.</w:t>
      </w:r>
    </w:p>
    <w:p w:rsidR="003773E3" w:rsidRDefault="003773E3" w:rsidP="00332D02">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DD72B6">
        <w:rPr>
          <w:rFonts w:ascii="Book Antiqua" w:hAnsi="Book Antiqua" w:cs="Times New Roman"/>
          <w:sz w:val="24"/>
          <w:szCs w:val="24"/>
        </w:rPr>
        <w:t xml:space="preserve">In another recent study, Chahal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[47]</w:t>
      </w:r>
      <w:r w:rsidRPr="00DD72B6">
        <w:rPr>
          <w:rFonts w:ascii="Book Antiqua" w:hAnsi="Book Antiqua" w:cs="Times New Roman"/>
          <w:sz w:val="24"/>
          <w:szCs w:val="24"/>
        </w:rPr>
        <w:t xml:space="preserve"> conducted a systematic review of clinical outcomes after osteochondral allograft transplantation in the knee. T</w:t>
      </w:r>
      <w:r w:rsidR="0094751F" w:rsidRPr="00DD72B6">
        <w:rPr>
          <w:rFonts w:ascii="Book Antiqua" w:hAnsi="Book Antiqua" w:cs="Times New Roman"/>
          <w:sz w:val="24"/>
          <w:szCs w:val="24"/>
        </w:rPr>
        <w:t xml:space="preserve">here were 19 </w:t>
      </w:r>
      <w:r w:rsidRPr="00DD72B6">
        <w:rPr>
          <w:rFonts w:ascii="Book Antiqua" w:hAnsi="Book Antiqua" w:cs="Times New Roman"/>
          <w:sz w:val="24"/>
          <w:szCs w:val="24"/>
        </w:rPr>
        <w:t xml:space="preserve">eligible studies with 644 knees in total. The mean age was 37 years and the mean follow-up period, 58 months. The mean defect size across the studies was 6.3 cm </w:t>
      </w:r>
      <w:r w:rsidRPr="00DD72B6">
        <w:rPr>
          <w:rFonts w:ascii="Book Antiqua" w:hAnsi="Book Antiqua" w:cs="Times New Roman"/>
          <w:sz w:val="24"/>
          <w:szCs w:val="24"/>
          <w:vertAlign w:val="superscript"/>
        </w:rPr>
        <w:t>2</w:t>
      </w:r>
      <w:r w:rsidRPr="00DD72B6">
        <w:rPr>
          <w:rFonts w:ascii="Book Antiqua" w:hAnsi="Book Antiqua" w:cs="Times New Roman"/>
          <w:sz w:val="24"/>
          <w:szCs w:val="24"/>
        </w:rPr>
        <w:t>.The methods of procurement and</w:t>
      </w:r>
      <w:r w:rsidR="0094751F" w:rsidRPr="00DD72B6">
        <w:rPr>
          <w:rFonts w:ascii="Book Antiqua" w:hAnsi="Book Antiqua" w:cs="Times New Roman"/>
          <w:sz w:val="24"/>
          <w:szCs w:val="24"/>
        </w:rPr>
        <w:t xml:space="preserve"> storage time included fresh (61</w:t>
      </w:r>
      <w:r w:rsidRPr="00DD72B6">
        <w:rPr>
          <w:rFonts w:ascii="Book Antiqua" w:hAnsi="Book Antiqua" w:cs="Times New Roman"/>
          <w:sz w:val="24"/>
          <w:szCs w:val="24"/>
        </w:rPr>
        <w:t>%), prolonged fresh</w:t>
      </w:r>
      <w:r w:rsidR="001137F1">
        <w:rPr>
          <w:rFonts w:ascii="Book Antiqua" w:hAnsi="Book Antiqua" w:cs="Times New Roman" w:hint="eastAsia"/>
          <w:sz w:val="24"/>
          <w:szCs w:val="24"/>
          <w:lang w:eastAsia="zh-CN"/>
        </w:rPr>
        <w:t xml:space="preserve"> </w:t>
      </w:r>
      <w:r w:rsidRPr="00DD72B6">
        <w:rPr>
          <w:rFonts w:ascii="Book Antiqua" w:hAnsi="Book Antiqua" w:cs="Times New Roman"/>
          <w:sz w:val="24"/>
          <w:szCs w:val="24"/>
        </w:rPr>
        <w:t>(24%) and fresh frozen</w:t>
      </w:r>
      <w:r w:rsidR="001137F1">
        <w:rPr>
          <w:rFonts w:ascii="Book Antiqua" w:hAnsi="Book Antiqua" w:cs="Times New Roman" w:hint="eastAsia"/>
          <w:sz w:val="24"/>
          <w:szCs w:val="24"/>
          <w:lang w:eastAsia="zh-CN"/>
        </w:rPr>
        <w:t xml:space="preserve"> </w:t>
      </w:r>
      <w:r w:rsidRPr="00DD72B6">
        <w:rPr>
          <w:rFonts w:ascii="Book Antiqua" w:hAnsi="Book Antiqua" w:cs="Times New Roman"/>
          <w:sz w:val="24"/>
          <w:szCs w:val="24"/>
        </w:rPr>
        <w:t>(15%</w:t>
      </w:r>
      <w:r w:rsidR="0094751F" w:rsidRPr="00DD72B6">
        <w:rPr>
          <w:rFonts w:ascii="Book Antiqua" w:hAnsi="Book Antiqua" w:cs="Times New Roman"/>
          <w:sz w:val="24"/>
          <w:szCs w:val="24"/>
        </w:rPr>
        <w:t xml:space="preserve">). </w:t>
      </w:r>
      <w:r w:rsidRPr="00DD72B6">
        <w:rPr>
          <w:rFonts w:ascii="Book Antiqua" w:hAnsi="Book Antiqua" w:cs="Times New Roman"/>
          <w:sz w:val="24"/>
          <w:szCs w:val="24"/>
        </w:rPr>
        <w:t>It was emphasized that osteochondral allograft transplantation for focal and diffuse(single compartment) chondral defects leads to predictably favorable outcomes and high satisfaction rates at intermediate follow-up. The major drawback of this technique is the use of fresh allogenic tissue, which has the pote</w:t>
      </w:r>
      <w:r w:rsidR="0094751F" w:rsidRPr="00DD72B6">
        <w:rPr>
          <w:rFonts w:ascii="Book Antiqua" w:hAnsi="Book Antiqua" w:cs="Times New Roman"/>
          <w:sz w:val="24"/>
          <w:szCs w:val="24"/>
        </w:rPr>
        <w:t xml:space="preserve">ntial for disease transmission. </w:t>
      </w:r>
      <w:r w:rsidRPr="00DD72B6">
        <w:rPr>
          <w:rFonts w:ascii="Book Antiqua" w:hAnsi="Book Antiqua" w:cs="Times New Roman"/>
          <w:sz w:val="24"/>
          <w:szCs w:val="24"/>
        </w:rPr>
        <w:t xml:space="preserve">Cost and size mismatch are other issues, which should also be considered. </w:t>
      </w:r>
    </w:p>
    <w:p w:rsidR="001137F1" w:rsidRPr="00DD72B6" w:rsidRDefault="001137F1" w:rsidP="00332D02">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p>
    <w:p w:rsidR="003773E3" w:rsidRPr="001137F1" w:rsidRDefault="003773E3" w:rsidP="00DD72B6">
      <w:pPr>
        <w:autoSpaceDE w:val="0"/>
        <w:autoSpaceDN w:val="0"/>
        <w:adjustRightInd w:val="0"/>
        <w:spacing w:after="0" w:line="360" w:lineRule="auto"/>
        <w:jc w:val="both"/>
        <w:rPr>
          <w:rFonts w:ascii="Book Antiqua" w:hAnsi="Book Antiqua" w:cs="Times New Roman"/>
          <w:b/>
          <w:i/>
          <w:sz w:val="24"/>
          <w:szCs w:val="24"/>
        </w:rPr>
      </w:pPr>
      <w:r w:rsidRPr="001137F1">
        <w:rPr>
          <w:rFonts w:ascii="Book Antiqua" w:hAnsi="Book Antiqua" w:cs="Times New Roman"/>
          <w:b/>
          <w:i/>
          <w:sz w:val="24"/>
          <w:szCs w:val="24"/>
        </w:rPr>
        <w:t>Autologous</w:t>
      </w:r>
      <w:r w:rsidR="001137F1" w:rsidRPr="001137F1">
        <w:rPr>
          <w:rFonts w:ascii="Book Antiqua" w:hAnsi="Book Antiqua" w:cs="Times New Roman"/>
          <w:b/>
          <w:i/>
          <w:sz w:val="24"/>
          <w:szCs w:val="24"/>
        </w:rPr>
        <w:t xml:space="preserve"> chondrocyte ı</w:t>
      </w:r>
      <w:r w:rsidRPr="001137F1">
        <w:rPr>
          <w:rFonts w:ascii="Book Antiqua" w:hAnsi="Book Antiqua" w:cs="Times New Roman"/>
          <w:b/>
          <w:i/>
          <w:sz w:val="24"/>
          <w:szCs w:val="24"/>
        </w:rPr>
        <w:t>mplantation</w:t>
      </w:r>
    </w:p>
    <w:p w:rsidR="003773E3" w:rsidRPr="00DD72B6" w:rsidRDefault="003773E3" w:rsidP="00DD72B6">
      <w:pPr>
        <w:autoSpaceDE w:val="0"/>
        <w:autoSpaceDN w:val="0"/>
        <w:adjustRightInd w:val="0"/>
        <w:spacing w:after="0" w:line="360" w:lineRule="auto"/>
        <w:jc w:val="both"/>
        <w:rPr>
          <w:rFonts w:ascii="Book Antiqua" w:hAnsi="Book Antiqua" w:cs="Times New Roman"/>
          <w:color w:val="131313"/>
          <w:sz w:val="24"/>
          <w:szCs w:val="24"/>
        </w:rPr>
      </w:pPr>
      <w:r w:rsidRPr="00DD72B6">
        <w:rPr>
          <w:rFonts w:ascii="Book Antiqua" w:hAnsi="Book Antiqua" w:cs="Times New Roman"/>
          <w:sz w:val="24"/>
          <w:szCs w:val="24"/>
        </w:rPr>
        <w:t xml:space="preserve">As an alternative for the treatment of articular cartilage injuries with a hyaline-like cartilage repair, Brittberg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[48]</w:t>
      </w:r>
      <w:r w:rsidRPr="00DD72B6">
        <w:rPr>
          <w:rFonts w:ascii="Book Antiqua" w:hAnsi="Book Antiqua" w:cs="Times New Roman"/>
          <w:sz w:val="24"/>
          <w:szCs w:val="24"/>
        </w:rPr>
        <w:t xml:space="preserve"> were the first to report Autologous chondrocyte implantation (ACI) in 1994. Being a two-stage technique, the first stage in ACI involves an arthroscopic evaluation of the chondral lesion and biopsy</w:t>
      </w:r>
      <w:r w:rsidR="0094751F" w:rsidRPr="00DD72B6">
        <w:rPr>
          <w:rFonts w:ascii="Book Antiqua" w:hAnsi="Book Antiqua" w:cs="Times New Roman"/>
          <w:sz w:val="24"/>
          <w:szCs w:val="24"/>
        </w:rPr>
        <w:t xml:space="preserve"> by harvesting </w:t>
      </w:r>
      <w:r w:rsidR="0094751F" w:rsidRPr="00DD72B6">
        <w:rPr>
          <w:rFonts w:ascii="Book Antiqua" w:hAnsi="Book Antiqua" w:cs="Times New Roman"/>
          <w:sz w:val="24"/>
          <w:szCs w:val="24"/>
        </w:rPr>
        <w:lastRenderedPageBreak/>
        <w:t xml:space="preserve">of chondrocytes. </w:t>
      </w:r>
      <w:r w:rsidRPr="00DD72B6">
        <w:rPr>
          <w:rFonts w:ascii="Book Antiqua" w:hAnsi="Book Antiqua" w:cs="Times New Roman"/>
          <w:sz w:val="24"/>
          <w:szCs w:val="24"/>
        </w:rPr>
        <w:t>In this stage, cartilage is taken from lesser weight-bearing regions of the knee. The preferred locations are the lateral edge of the intercondylar notch or the superomedial trochlea. The total size of the biopsy should be between 200 mg and 300 mg. The cartilage specimens are sent to the laboratory for the chondroyctes to be isolated from the harvested cartilage. The cells are cultured for 2 w</w:t>
      </w:r>
      <w:r w:rsidR="00B65C14">
        <w:rPr>
          <w:rFonts w:ascii="Book Antiqua" w:hAnsi="Book Antiqua" w:cs="Times New Roman" w:hint="eastAsia"/>
          <w:sz w:val="24"/>
          <w:szCs w:val="24"/>
          <w:lang w:eastAsia="zh-CN"/>
        </w:rPr>
        <w:t>k</w:t>
      </w:r>
      <w:r w:rsidRPr="00DD72B6">
        <w:rPr>
          <w:rFonts w:ascii="Book Antiqua" w:hAnsi="Book Antiqua" w:cs="Times New Roman"/>
          <w:sz w:val="24"/>
          <w:szCs w:val="24"/>
        </w:rPr>
        <w:t xml:space="preserve"> to</w:t>
      </w:r>
      <w:r w:rsidR="00721746">
        <w:rPr>
          <w:rFonts w:ascii="Book Antiqua" w:hAnsi="Book Antiqua" w:cs="Times New Roman"/>
          <w:sz w:val="24"/>
          <w:szCs w:val="24"/>
        </w:rPr>
        <w:t xml:space="preserve"> </w:t>
      </w:r>
      <w:r w:rsidRPr="00DD72B6">
        <w:rPr>
          <w:rFonts w:ascii="Book Antiqua" w:hAnsi="Book Antiqua" w:cs="Times New Roman"/>
          <w:sz w:val="24"/>
          <w:szCs w:val="24"/>
        </w:rPr>
        <w:t>increase the number of cells as the implanted cartilage cells require a stable environment in which to heal. This procedure comes 6 w</w:t>
      </w:r>
      <w:r w:rsidR="00BD6294">
        <w:rPr>
          <w:rFonts w:ascii="Book Antiqua" w:hAnsi="Book Antiqua" w:cs="Times New Roman" w:hint="eastAsia"/>
          <w:sz w:val="24"/>
          <w:szCs w:val="24"/>
          <w:lang w:eastAsia="zh-CN"/>
        </w:rPr>
        <w:t>k</w:t>
      </w:r>
      <w:r w:rsidRPr="00DD72B6">
        <w:rPr>
          <w:rFonts w:ascii="Book Antiqua" w:hAnsi="Book Antiqua" w:cs="Times New Roman"/>
          <w:sz w:val="24"/>
          <w:szCs w:val="24"/>
        </w:rPr>
        <w:t xml:space="preserve"> after the biopsy. Following this, the second stage involves implantation through a mini-arthrotomy. Coverage is obtained by a periosteal patch sewn according to the defect size with 6-0 Vicryl sutures and sealed with fibrin glue. </w:t>
      </w:r>
      <w:r w:rsidRPr="00DD72B6">
        <w:rPr>
          <w:rFonts w:ascii="Book Antiqua" w:hAnsi="Book Antiqua" w:cs="Times New Roman"/>
          <w:color w:val="131313"/>
          <w:sz w:val="24"/>
          <w:szCs w:val="24"/>
        </w:rPr>
        <w:t>The aim is to achieve a more durable “hyaline-like” repair tissue that resembles hyaline articular cartilage.</w:t>
      </w:r>
    </w:p>
    <w:p w:rsidR="003773E3" w:rsidRPr="00DD72B6" w:rsidRDefault="003773E3" w:rsidP="00E8482E">
      <w:pPr>
        <w:autoSpaceDE w:val="0"/>
        <w:autoSpaceDN w:val="0"/>
        <w:adjustRightInd w:val="0"/>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ACI can be used as the primary treatment choice in over 4cm</w:t>
      </w:r>
      <w:r w:rsidRPr="00DD72B6">
        <w:rPr>
          <w:rFonts w:ascii="Book Antiqua" w:hAnsi="Book Antiqua" w:cs="Times New Roman"/>
          <w:sz w:val="24"/>
          <w:szCs w:val="24"/>
          <w:vertAlign w:val="superscript"/>
        </w:rPr>
        <w:t>2</w:t>
      </w:r>
      <w:r w:rsidRPr="00DD72B6">
        <w:rPr>
          <w:rFonts w:ascii="Book Antiqua" w:hAnsi="Book Antiqua" w:cs="Times New Roman"/>
          <w:sz w:val="24"/>
          <w:szCs w:val="24"/>
        </w:rPr>
        <w:t>, focal, ICRS grade III and IV lesions of the knee joint and in patients with chondral defects who have a high activity demand, excellent compliance and are aged 15-55 years. It can be indicated as a second treatment in patients with 2.5 cm</w:t>
      </w:r>
      <w:r w:rsidRPr="00DD72B6">
        <w:rPr>
          <w:rFonts w:ascii="Book Antiqua" w:hAnsi="Book Antiqua" w:cs="Times New Roman"/>
          <w:sz w:val="24"/>
          <w:szCs w:val="24"/>
          <w:vertAlign w:val="superscript"/>
        </w:rPr>
        <w:t>2</w:t>
      </w:r>
      <w:r w:rsidR="0094751F" w:rsidRPr="00DD72B6">
        <w:rPr>
          <w:rFonts w:ascii="Book Antiqua" w:hAnsi="Book Antiqua" w:cs="Times New Roman"/>
          <w:sz w:val="24"/>
          <w:szCs w:val="24"/>
          <w:vertAlign w:val="superscript"/>
        </w:rPr>
        <w:t xml:space="preserve"> </w:t>
      </w:r>
      <w:r w:rsidRPr="00DD72B6">
        <w:rPr>
          <w:rFonts w:ascii="Book Antiqua" w:hAnsi="Book Antiqua" w:cs="Times New Roman"/>
          <w:sz w:val="24"/>
          <w:szCs w:val="24"/>
        </w:rPr>
        <w:t>unhealed lesions where microplasty or microfracture has been previously performed.</w:t>
      </w:r>
    </w:p>
    <w:p w:rsidR="003773E3" w:rsidRPr="00DD72B6" w:rsidRDefault="003773E3" w:rsidP="00E8482E">
      <w:pPr>
        <w:autoSpaceDE w:val="0"/>
        <w:autoSpaceDN w:val="0"/>
        <w:adjustRightInd w:val="0"/>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 xml:space="preserve">In a systematic review, Bekkers </w:t>
      </w:r>
      <w:r w:rsidR="00592A6D" w:rsidRPr="00592A6D">
        <w:rPr>
          <w:rFonts w:ascii="Book Antiqua" w:hAnsi="Book Antiqua" w:cs="Times New Roman"/>
          <w:i/>
          <w:sz w:val="24"/>
          <w:szCs w:val="24"/>
        </w:rPr>
        <w:t>et al</w:t>
      </w:r>
      <w:r w:rsidR="002814F2" w:rsidRPr="002814F2">
        <w:rPr>
          <w:rFonts w:ascii="Book Antiqua" w:hAnsi="Book Antiqua" w:cs="Times New Roman"/>
          <w:sz w:val="24"/>
          <w:szCs w:val="24"/>
          <w:vertAlign w:val="superscript"/>
          <w:lang w:val="de-DE"/>
        </w:rPr>
        <w:t>[</w:t>
      </w:r>
      <w:r w:rsidRPr="00DD72B6">
        <w:rPr>
          <w:rFonts w:ascii="Book Antiqua" w:hAnsi="Book Antiqua" w:cs="Times New Roman"/>
          <w:sz w:val="24"/>
          <w:szCs w:val="24"/>
          <w:vertAlign w:val="superscript"/>
          <w:lang w:val="de-DE"/>
        </w:rPr>
        <w:t>49]</w:t>
      </w:r>
      <w:r w:rsidR="0094751F" w:rsidRPr="00DD72B6">
        <w:rPr>
          <w:rFonts w:ascii="Book Antiqua" w:hAnsi="Book Antiqua" w:cs="Times New Roman"/>
          <w:sz w:val="24"/>
          <w:szCs w:val="24"/>
        </w:rPr>
        <w:t xml:space="preserve"> </w:t>
      </w:r>
      <w:r w:rsidRPr="00DD72B6">
        <w:rPr>
          <w:rFonts w:ascii="Book Antiqua" w:hAnsi="Book Antiqua" w:cs="Times New Roman"/>
          <w:sz w:val="24"/>
          <w:szCs w:val="24"/>
        </w:rPr>
        <w:t>concluded that for defects over 2.5 cm</w:t>
      </w:r>
      <w:r w:rsidRPr="00DD72B6">
        <w:rPr>
          <w:rFonts w:ascii="Book Antiqua" w:hAnsi="Book Antiqua" w:cs="Times New Roman"/>
          <w:sz w:val="24"/>
          <w:szCs w:val="24"/>
          <w:vertAlign w:val="superscript"/>
        </w:rPr>
        <w:t xml:space="preserve">2 </w:t>
      </w:r>
      <w:r w:rsidRPr="00DD72B6">
        <w:rPr>
          <w:rFonts w:ascii="Book Antiqua" w:hAnsi="Book Antiqua" w:cs="Times New Roman"/>
          <w:sz w:val="24"/>
          <w:szCs w:val="24"/>
        </w:rPr>
        <w:t xml:space="preserve">in young patients, ACI can be performed successfully. In another study by Harris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[50]</w:t>
      </w:r>
      <w:r w:rsidRPr="00DD72B6">
        <w:rPr>
          <w:rFonts w:ascii="Book Antiqua" w:hAnsi="Book Antiqua" w:cs="Times New Roman"/>
          <w:sz w:val="24"/>
          <w:szCs w:val="24"/>
        </w:rPr>
        <w:t xml:space="preserve"> microfracture (</w:t>
      </w:r>
      <w:r w:rsidR="005B4687" w:rsidRPr="005B4687">
        <w:rPr>
          <w:rFonts w:ascii="Book Antiqua" w:hAnsi="Book Antiqua" w:cs="Times New Roman"/>
          <w:i/>
          <w:sz w:val="24"/>
          <w:szCs w:val="24"/>
        </w:rPr>
        <w:t xml:space="preserve">n = </w:t>
      </w:r>
      <w:r w:rsidRPr="00DD72B6">
        <w:rPr>
          <w:rFonts w:ascii="Book Antiqua" w:hAnsi="Book Antiqua" w:cs="Times New Roman"/>
          <w:sz w:val="24"/>
          <w:szCs w:val="24"/>
        </w:rPr>
        <w:t>271), mosaicplasty (</w:t>
      </w:r>
      <w:r w:rsidR="005B4687" w:rsidRPr="005B4687">
        <w:rPr>
          <w:rFonts w:ascii="Book Antiqua" w:hAnsi="Book Antiqua" w:cs="Times New Roman"/>
          <w:i/>
          <w:sz w:val="24"/>
          <w:szCs w:val="24"/>
        </w:rPr>
        <w:t xml:space="preserve">n = </w:t>
      </w:r>
      <w:r w:rsidRPr="00DD72B6">
        <w:rPr>
          <w:rFonts w:ascii="Book Antiqua" w:hAnsi="Book Antiqua" w:cs="Times New Roman"/>
          <w:sz w:val="24"/>
          <w:szCs w:val="24"/>
        </w:rPr>
        <w:t>42) and ACI (</w:t>
      </w:r>
      <w:r w:rsidR="005B4687" w:rsidRPr="005B4687">
        <w:rPr>
          <w:rFonts w:ascii="Book Antiqua" w:hAnsi="Book Antiqua" w:cs="Times New Roman"/>
          <w:i/>
          <w:sz w:val="24"/>
          <w:szCs w:val="24"/>
        </w:rPr>
        <w:t xml:space="preserve">n = </w:t>
      </w:r>
      <w:r w:rsidRPr="00DD72B6">
        <w:rPr>
          <w:rFonts w:ascii="Book Antiqua" w:hAnsi="Book Antiqua" w:cs="Times New Roman"/>
          <w:sz w:val="24"/>
          <w:szCs w:val="24"/>
        </w:rPr>
        <w:t>604) were compared in 917 patients. The clinical results of mosaicplasty were similar to those of ACI in the short term but worsened over a period of two years. In defects over 4 cm</w:t>
      </w:r>
      <w:r w:rsidRPr="00DD72B6">
        <w:rPr>
          <w:rFonts w:ascii="Book Antiqua" w:hAnsi="Book Antiqua" w:cs="Times New Roman"/>
          <w:sz w:val="24"/>
          <w:szCs w:val="24"/>
          <w:vertAlign w:val="superscript"/>
        </w:rPr>
        <w:t xml:space="preserve">2 </w:t>
      </w:r>
      <w:r w:rsidRPr="00DD72B6">
        <w:rPr>
          <w:rFonts w:ascii="Book Antiqua" w:hAnsi="Book Antiqua" w:cs="Times New Roman"/>
          <w:sz w:val="24"/>
          <w:szCs w:val="24"/>
        </w:rPr>
        <w:t>in size, ACI was found to be superior to all the other treatments.</w:t>
      </w:r>
      <w:r w:rsidR="00721746">
        <w:rPr>
          <w:rFonts w:ascii="Book Antiqua" w:hAnsi="Book Antiqua" w:cs="Times New Roman"/>
          <w:sz w:val="24"/>
          <w:szCs w:val="24"/>
        </w:rPr>
        <w:t xml:space="preserve"> </w:t>
      </w:r>
    </w:p>
    <w:p w:rsidR="003773E3" w:rsidRDefault="003773E3" w:rsidP="005E2EC8">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DD72B6">
        <w:rPr>
          <w:rFonts w:ascii="Book Antiqua" w:hAnsi="Book Antiqua" w:cs="Times New Roman"/>
          <w:sz w:val="24"/>
          <w:szCs w:val="24"/>
        </w:rPr>
        <w:t>The ACI technique has better results in 70</w:t>
      </w:r>
      <w:r w:rsidR="00BD6294">
        <w:rPr>
          <w:rFonts w:ascii="Book Antiqua" w:hAnsi="Book Antiqua" w:cs="Times New Roman" w:hint="eastAsia"/>
          <w:sz w:val="24"/>
          <w:szCs w:val="24"/>
          <w:lang w:eastAsia="zh-CN"/>
        </w:rPr>
        <w:t>%</w:t>
      </w:r>
      <w:r w:rsidRPr="00DD72B6">
        <w:rPr>
          <w:rFonts w:ascii="Book Antiqua" w:hAnsi="Book Antiqua" w:cs="Times New Roman"/>
          <w:sz w:val="24"/>
          <w:szCs w:val="24"/>
        </w:rPr>
        <w:t xml:space="preserve">-80% of </w:t>
      </w:r>
      <w:r w:rsidR="0094751F" w:rsidRPr="00DD72B6">
        <w:rPr>
          <w:rFonts w:ascii="Book Antiqua" w:hAnsi="Book Antiqua" w:cs="Times New Roman"/>
          <w:sz w:val="24"/>
          <w:szCs w:val="24"/>
        </w:rPr>
        <w:t xml:space="preserve">patients </w:t>
      </w:r>
      <w:r w:rsidRPr="00DD72B6">
        <w:rPr>
          <w:rFonts w:ascii="Book Antiqua" w:hAnsi="Book Antiqua" w:cs="Times New Roman"/>
          <w:sz w:val="24"/>
          <w:szCs w:val="24"/>
        </w:rPr>
        <w:t>not only in the short term but also in mid and long-term follow-upl</w:t>
      </w:r>
      <w:r w:rsidRPr="00DD72B6">
        <w:rPr>
          <w:rFonts w:ascii="Book Antiqua" w:hAnsi="Book Antiqua" w:cs="Times New Roman"/>
          <w:sz w:val="24"/>
          <w:szCs w:val="24"/>
          <w:vertAlign w:val="superscript"/>
          <w:lang w:val="de-DE"/>
        </w:rPr>
        <w:t>[51]</w:t>
      </w:r>
      <w:r w:rsidRPr="00DD72B6">
        <w:rPr>
          <w:rFonts w:ascii="Book Antiqua" w:hAnsi="Book Antiqua" w:cs="Times New Roman"/>
          <w:sz w:val="24"/>
          <w:szCs w:val="24"/>
        </w:rPr>
        <w:t xml:space="preserve">. Moseley </w:t>
      </w:r>
      <w:r w:rsidR="00592A6D" w:rsidRPr="00592A6D">
        <w:rPr>
          <w:rFonts w:ascii="Book Antiqua" w:hAnsi="Book Antiqua" w:cs="Times New Roman"/>
          <w:i/>
          <w:sz w:val="24"/>
          <w:szCs w:val="24"/>
        </w:rPr>
        <w:t>et al</w:t>
      </w:r>
      <w:r w:rsidR="002814F2" w:rsidRPr="002814F2">
        <w:rPr>
          <w:rFonts w:ascii="Book Antiqua" w:hAnsi="Book Antiqua" w:cs="Times New Roman"/>
          <w:sz w:val="24"/>
          <w:szCs w:val="24"/>
          <w:vertAlign w:val="superscript"/>
          <w:lang w:val="de-DE"/>
        </w:rPr>
        <w:t>[</w:t>
      </w:r>
      <w:r w:rsidRPr="00DD72B6">
        <w:rPr>
          <w:rFonts w:ascii="Book Antiqua" w:hAnsi="Book Antiqua" w:cs="Times New Roman"/>
          <w:sz w:val="24"/>
          <w:szCs w:val="24"/>
          <w:vertAlign w:val="superscript"/>
          <w:lang w:val="de-DE"/>
        </w:rPr>
        <w:t>52]</w:t>
      </w:r>
      <w:r w:rsidRPr="00DD72B6">
        <w:rPr>
          <w:rFonts w:ascii="Book Antiqua" w:hAnsi="Book Antiqua" w:cs="Times New Roman"/>
          <w:sz w:val="24"/>
          <w:szCs w:val="24"/>
        </w:rPr>
        <w:t xml:space="preserve"> showed that 69% of patients maintained the successful treatment results over 6-10 years. In a 5-year follow-up study, ACI was found to be better than microfracture in patients whose complaints had been ongoing for less than 3 years</w:t>
      </w:r>
      <w:r w:rsidRPr="00DD72B6">
        <w:rPr>
          <w:rFonts w:ascii="Book Antiqua" w:hAnsi="Book Antiqua" w:cs="Times New Roman"/>
          <w:sz w:val="24"/>
          <w:szCs w:val="24"/>
          <w:vertAlign w:val="superscript"/>
          <w:lang w:val="de-DE"/>
        </w:rPr>
        <w:t>[53]</w:t>
      </w:r>
      <w:r w:rsidRPr="00DD72B6">
        <w:rPr>
          <w:rFonts w:ascii="Book Antiqua" w:hAnsi="Book Antiqua" w:cs="Times New Roman"/>
          <w:sz w:val="24"/>
          <w:szCs w:val="24"/>
        </w:rPr>
        <w:t>. Mosaicplasty and ACI were compared in a 10-year follow-up study and the functional outcome of patients with a surviving graft was significantly better in patients who had undergone ACI compared with the mosaicplasty group</w:t>
      </w:r>
      <w:r w:rsidRPr="00DD72B6">
        <w:rPr>
          <w:rFonts w:ascii="Book Antiqua" w:hAnsi="Book Antiqua" w:cs="Times New Roman"/>
          <w:sz w:val="24"/>
          <w:szCs w:val="24"/>
          <w:vertAlign w:val="superscript"/>
          <w:lang w:val="de-DE"/>
        </w:rPr>
        <w:t>[54]</w:t>
      </w:r>
      <w:r w:rsidRPr="00DD72B6">
        <w:rPr>
          <w:rFonts w:ascii="Book Antiqua" w:hAnsi="Book Antiqua" w:cs="Times New Roman"/>
          <w:sz w:val="24"/>
          <w:szCs w:val="24"/>
        </w:rPr>
        <w:t>.</w:t>
      </w:r>
    </w:p>
    <w:p w:rsidR="00012E4E" w:rsidRPr="00DD72B6" w:rsidRDefault="00012E4E" w:rsidP="005E2EC8">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p>
    <w:p w:rsidR="003773E3" w:rsidRPr="00012E4E" w:rsidRDefault="003773E3" w:rsidP="00DD72B6">
      <w:pPr>
        <w:autoSpaceDE w:val="0"/>
        <w:autoSpaceDN w:val="0"/>
        <w:adjustRightInd w:val="0"/>
        <w:spacing w:after="0" w:line="360" w:lineRule="auto"/>
        <w:jc w:val="both"/>
        <w:rPr>
          <w:rFonts w:ascii="Book Antiqua" w:hAnsi="Book Antiqua" w:cs="Times New Roman"/>
          <w:b/>
          <w:i/>
          <w:sz w:val="24"/>
          <w:szCs w:val="24"/>
        </w:rPr>
      </w:pPr>
      <w:r w:rsidRPr="00012E4E">
        <w:rPr>
          <w:rFonts w:ascii="Book Antiqua" w:hAnsi="Book Antiqua" w:cs="Times New Roman"/>
          <w:b/>
          <w:i/>
          <w:sz w:val="24"/>
          <w:szCs w:val="24"/>
        </w:rPr>
        <w:lastRenderedPageBreak/>
        <w:t xml:space="preserve">Matrix </w:t>
      </w:r>
      <w:r w:rsidR="00012E4E" w:rsidRPr="00012E4E">
        <w:rPr>
          <w:rFonts w:ascii="Book Antiqua" w:hAnsi="Book Antiqua" w:cs="Times New Roman"/>
          <w:b/>
          <w:i/>
          <w:sz w:val="24"/>
          <w:szCs w:val="24"/>
        </w:rPr>
        <w:t>ınduced chondrocyte ı</w:t>
      </w:r>
      <w:r w:rsidRPr="00012E4E">
        <w:rPr>
          <w:rFonts w:ascii="Book Antiqua" w:hAnsi="Book Antiqua" w:cs="Times New Roman"/>
          <w:b/>
          <w:i/>
          <w:sz w:val="24"/>
          <w:szCs w:val="24"/>
        </w:rPr>
        <w:t>mplantation</w:t>
      </w:r>
    </w:p>
    <w:p w:rsidR="007E2380" w:rsidRPr="00DD72B6" w:rsidRDefault="007E2380" w:rsidP="00DD72B6">
      <w:pPr>
        <w:autoSpaceDE w:val="0"/>
        <w:autoSpaceDN w:val="0"/>
        <w:adjustRightInd w:val="0"/>
        <w:spacing w:after="0" w:line="360" w:lineRule="auto"/>
        <w:jc w:val="both"/>
        <w:rPr>
          <w:rFonts w:ascii="Book Antiqua" w:hAnsi="Book Antiqua" w:cs="Times New Roman"/>
          <w:sz w:val="24"/>
          <w:szCs w:val="24"/>
        </w:rPr>
      </w:pPr>
      <w:r w:rsidRPr="00DD72B6">
        <w:rPr>
          <w:rFonts w:ascii="Book Antiqua" w:hAnsi="Book Antiqua" w:cs="Times New Roman"/>
          <w:sz w:val="24"/>
          <w:szCs w:val="24"/>
        </w:rPr>
        <w:t>In the ACI process, complications, such as graft hypertrophy seen while using periosteal patches,</w:t>
      </w:r>
      <w:r w:rsidR="00721746">
        <w:rPr>
          <w:rFonts w:ascii="Book Antiqua" w:hAnsi="Book Antiqua" w:cs="Times New Roman"/>
          <w:sz w:val="24"/>
          <w:szCs w:val="24"/>
        </w:rPr>
        <w:t xml:space="preserve"> </w:t>
      </w:r>
      <w:r w:rsidRPr="00DD72B6">
        <w:rPr>
          <w:rFonts w:ascii="Book Antiqua" w:hAnsi="Book Antiqua" w:cs="Times New Roman"/>
          <w:sz w:val="24"/>
          <w:szCs w:val="24"/>
        </w:rPr>
        <w:t>have led to increased interest in utilizing bioabsorbable covers as an alternative. One such technique is matrix-induced chondrocyte implantation (MACI). The MACI membrane involves a porcine-derived collagen bilayer, which is seeded with the patient’s harvested chondrocytes. MACI is a two-stage technique, which includes an arthroscopic evaluation of the chondral lesion and biopsied arthroscopically in the first stage and implanted generally through an arthrotomy in the second stage which is</w:t>
      </w:r>
      <w:r w:rsidRPr="00DD72B6">
        <w:rPr>
          <w:rStyle w:val="hps"/>
          <w:rFonts w:ascii="Book Antiqua" w:hAnsi="Book Antiqua" w:cs="Times New Roman"/>
          <w:color w:val="222222"/>
          <w:sz w:val="24"/>
          <w:szCs w:val="24"/>
        </w:rPr>
        <w:t xml:space="preserve"> also applied by arthroscopic surgery</w:t>
      </w:r>
      <w:r w:rsidRPr="00DD72B6">
        <w:rPr>
          <w:rFonts w:ascii="Book Antiqua" w:hAnsi="Book Antiqua" w:cs="Times New Roman"/>
          <w:sz w:val="24"/>
          <w:szCs w:val="24"/>
          <w:vertAlign w:val="superscript"/>
          <w:lang w:val="de-DE"/>
        </w:rPr>
        <w:t>[55]</w:t>
      </w:r>
      <w:r w:rsidRPr="00DD72B6">
        <w:rPr>
          <w:rStyle w:val="hps"/>
          <w:rFonts w:ascii="Book Antiqua" w:hAnsi="Book Antiqua" w:cs="Times New Roman"/>
          <w:color w:val="222222"/>
          <w:sz w:val="24"/>
          <w:szCs w:val="24"/>
        </w:rPr>
        <w:t xml:space="preserve">. During implantation, the graft is secured to the defect by fibrin glue alone, without sutures. </w:t>
      </w:r>
      <w:r w:rsidRPr="00DD72B6">
        <w:rPr>
          <w:rFonts w:ascii="Book Antiqua" w:hAnsi="Book Antiqua" w:cs="Times New Roman"/>
          <w:sz w:val="24"/>
          <w:szCs w:val="24"/>
        </w:rPr>
        <w:t>Although there are several implants, Cares</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 Hyalograft C</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 NeoCart</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 xml:space="preserve"> , Novocart</w:t>
      </w:r>
      <w:r w:rsidRPr="00DD72B6">
        <w:rPr>
          <w:rFonts w:ascii="Book Antiqua" w:hAnsi="Book Antiqua" w:cs="Times New Roman"/>
          <w:sz w:val="24"/>
          <w:szCs w:val="24"/>
          <w:vertAlign w:val="superscript"/>
        </w:rPr>
        <w:t>®,</w:t>
      </w:r>
      <w:r w:rsidR="006E2FE5" w:rsidRPr="00DD72B6">
        <w:rPr>
          <w:rFonts w:ascii="Book Antiqua" w:hAnsi="Book Antiqua" w:cs="Times New Roman"/>
          <w:sz w:val="24"/>
          <w:szCs w:val="24"/>
        </w:rPr>
        <w:t xml:space="preserve"> Bi</w:t>
      </w:r>
      <w:r w:rsidRPr="00DD72B6">
        <w:rPr>
          <w:rFonts w:ascii="Book Antiqua" w:hAnsi="Book Antiqua" w:cs="Times New Roman"/>
          <w:sz w:val="24"/>
          <w:szCs w:val="24"/>
        </w:rPr>
        <w:t>oseed C</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 Chondron</w:t>
      </w:r>
      <w:r w:rsidRPr="00DD72B6">
        <w:rPr>
          <w:rFonts w:ascii="Book Antiqua" w:hAnsi="Book Antiqua" w:cs="Times New Roman"/>
          <w:sz w:val="24"/>
          <w:szCs w:val="24"/>
          <w:vertAlign w:val="superscript"/>
        </w:rPr>
        <w:t>®</w:t>
      </w:r>
      <w:r w:rsidR="00127E83" w:rsidRPr="00DD72B6">
        <w:rPr>
          <w:rFonts w:ascii="Book Antiqua" w:hAnsi="Book Antiqua" w:cs="Times New Roman"/>
          <w:sz w:val="24"/>
          <w:szCs w:val="24"/>
        </w:rPr>
        <w:t>, Carti</w:t>
      </w:r>
      <w:r w:rsidRPr="00DD72B6">
        <w:rPr>
          <w:rFonts w:ascii="Book Antiqua" w:hAnsi="Book Antiqua" w:cs="Times New Roman"/>
          <w:sz w:val="24"/>
          <w:szCs w:val="24"/>
        </w:rPr>
        <w:t>patch</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 Atelocollagen</w:t>
      </w:r>
      <w:r w:rsidRPr="00DD72B6">
        <w:rPr>
          <w:rFonts w:ascii="Book Antiqua" w:hAnsi="Book Antiqua" w:cs="Times New Roman"/>
          <w:sz w:val="24"/>
          <w:szCs w:val="24"/>
          <w:vertAlign w:val="superscript"/>
        </w:rPr>
        <w:t>®</w:t>
      </w:r>
      <w:r w:rsidRPr="00DD72B6">
        <w:rPr>
          <w:rFonts w:ascii="Book Antiqua" w:hAnsi="Book Antiqua" w:cs="Times New Roman"/>
          <w:sz w:val="24"/>
          <w:szCs w:val="24"/>
        </w:rPr>
        <w:t xml:space="preserve"> are examples of implants containing autologous chondrocytes, which have produced satisfactory clinical results</w:t>
      </w:r>
      <w:r w:rsidRPr="00DD72B6">
        <w:rPr>
          <w:rFonts w:ascii="Book Antiqua" w:hAnsi="Book Antiqua" w:cs="Times New Roman"/>
          <w:sz w:val="24"/>
          <w:szCs w:val="24"/>
          <w:vertAlign w:val="superscript"/>
          <w:lang w:val="de-DE"/>
        </w:rPr>
        <w:t>[36]</w:t>
      </w:r>
      <w:r w:rsidRPr="00DD72B6">
        <w:rPr>
          <w:rFonts w:ascii="Book Antiqua" w:hAnsi="Book Antiqua" w:cs="Times New Roman"/>
          <w:sz w:val="24"/>
          <w:szCs w:val="24"/>
        </w:rPr>
        <w:t xml:space="preserve">. </w:t>
      </w:r>
    </w:p>
    <w:p w:rsidR="007E2380" w:rsidRPr="00DD72B6" w:rsidRDefault="007E2380" w:rsidP="00180FA2">
      <w:pPr>
        <w:spacing w:after="0" w:line="360" w:lineRule="auto"/>
        <w:ind w:firstLineChars="200" w:firstLine="480"/>
        <w:jc w:val="both"/>
        <w:rPr>
          <w:rFonts w:ascii="Book Antiqua" w:hAnsi="Book Antiqua" w:cs="Times New Roman"/>
          <w:sz w:val="24"/>
          <w:szCs w:val="24"/>
        </w:rPr>
      </w:pPr>
      <w:r w:rsidRPr="00DD72B6">
        <w:rPr>
          <w:rFonts w:ascii="Book Antiqua" w:hAnsi="Book Antiqua" w:cs="Times New Roman"/>
          <w:sz w:val="24"/>
          <w:szCs w:val="24"/>
        </w:rPr>
        <w:t xml:space="preserve">Marlovits </w:t>
      </w:r>
      <w:r w:rsidR="00592A6D" w:rsidRPr="00592A6D">
        <w:rPr>
          <w:rFonts w:ascii="Book Antiqua" w:hAnsi="Book Antiqua" w:cs="Times New Roman"/>
          <w:i/>
          <w:sz w:val="24"/>
          <w:szCs w:val="24"/>
        </w:rPr>
        <w:t>et al</w:t>
      </w:r>
      <w:r w:rsidR="002814F2" w:rsidRPr="002814F2">
        <w:rPr>
          <w:rFonts w:ascii="Book Antiqua" w:hAnsi="Book Antiqua" w:cs="Times New Roman"/>
          <w:sz w:val="24"/>
          <w:szCs w:val="24"/>
          <w:vertAlign w:val="superscript"/>
          <w:lang w:val="de-DE"/>
        </w:rPr>
        <w:t>[</w:t>
      </w:r>
      <w:r w:rsidRPr="00DD72B6">
        <w:rPr>
          <w:rFonts w:ascii="Book Antiqua" w:hAnsi="Book Antiqua" w:cs="Times New Roman"/>
          <w:sz w:val="24"/>
          <w:szCs w:val="24"/>
          <w:vertAlign w:val="superscript"/>
          <w:lang w:val="de-DE"/>
        </w:rPr>
        <w:t>56]</w:t>
      </w:r>
      <w:r w:rsidR="00721746">
        <w:rPr>
          <w:rFonts w:ascii="Book Antiqua" w:hAnsi="Book Antiqua" w:cs="Times New Roman"/>
          <w:sz w:val="24"/>
          <w:szCs w:val="24"/>
        </w:rPr>
        <w:t xml:space="preserve"> </w:t>
      </w:r>
      <w:r w:rsidRPr="00DD72B6">
        <w:rPr>
          <w:rFonts w:ascii="Book Antiqua" w:hAnsi="Book Antiqua" w:cs="Times New Roman"/>
          <w:sz w:val="24"/>
          <w:szCs w:val="24"/>
        </w:rPr>
        <w:t xml:space="preserve">reported 2 failures from 21 patients treated with ACI after 5 years and with MRI evaluation it was observed that in 80% of patients,defects had totally healed and integrated with peripheral chondral tissue. Eberts </w:t>
      </w:r>
      <w:r w:rsidR="00592A6D" w:rsidRPr="00592A6D">
        <w:rPr>
          <w:rFonts w:ascii="Book Antiqua" w:hAnsi="Book Antiqua" w:cs="Times New Roman"/>
          <w:i/>
          <w:sz w:val="24"/>
          <w:szCs w:val="24"/>
        </w:rPr>
        <w:t>et al</w:t>
      </w:r>
      <w:r w:rsidRPr="00DD72B6">
        <w:rPr>
          <w:rFonts w:ascii="Book Antiqua" w:hAnsi="Book Antiqua" w:cs="Times New Roman"/>
          <w:sz w:val="24"/>
          <w:szCs w:val="24"/>
          <w:vertAlign w:val="superscript"/>
          <w:lang w:val="de-DE"/>
        </w:rPr>
        <w:t>[57]</w:t>
      </w:r>
      <w:r w:rsidRPr="00DD72B6">
        <w:rPr>
          <w:rFonts w:ascii="Book Antiqua" w:hAnsi="Book Antiqua" w:cs="Times New Roman"/>
          <w:sz w:val="24"/>
          <w:szCs w:val="24"/>
        </w:rPr>
        <w:t xml:space="preserve"> reported successful results in 20 patients treated with arthroscopic surgical technique and MACI after 2 years. The follow-up MRI showed 90% defect healing and 70% integration. Vijayan </w:t>
      </w:r>
      <w:r w:rsidR="00592A6D" w:rsidRPr="00592A6D">
        <w:rPr>
          <w:rFonts w:ascii="Book Antiqua" w:hAnsi="Book Antiqua" w:cs="Times New Roman"/>
          <w:i/>
          <w:sz w:val="24"/>
          <w:szCs w:val="24"/>
        </w:rPr>
        <w:t>et al</w:t>
      </w:r>
      <w:r w:rsidR="002814F2" w:rsidRPr="002814F2">
        <w:rPr>
          <w:rFonts w:ascii="Book Antiqua" w:hAnsi="Book Antiqua" w:cs="Times New Roman"/>
          <w:sz w:val="24"/>
          <w:szCs w:val="24"/>
          <w:vertAlign w:val="superscript"/>
          <w:lang w:val="de-DE"/>
        </w:rPr>
        <w:t>[</w:t>
      </w:r>
      <w:r w:rsidRPr="00DD72B6">
        <w:rPr>
          <w:rFonts w:ascii="Book Antiqua" w:hAnsi="Book Antiqua" w:cs="Times New Roman"/>
          <w:sz w:val="24"/>
          <w:szCs w:val="24"/>
          <w:vertAlign w:val="superscript"/>
          <w:lang w:val="de-DE"/>
        </w:rPr>
        <w:t>58]</w:t>
      </w:r>
      <w:r w:rsidR="00721746">
        <w:rPr>
          <w:rFonts w:ascii="Book Antiqua" w:hAnsi="Book Antiqua" w:cs="Times New Roman"/>
          <w:sz w:val="24"/>
          <w:szCs w:val="24"/>
        </w:rPr>
        <w:t xml:space="preserve"> </w:t>
      </w:r>
      <w:r w:rsidRPr="00DD72B6">
        <w:rPr>
          <w:rFonts w:ascii="Book Antiqua" w:hAnsi="Book Antiqua" w:cs="Times New Roman"/>
          <w:sz w:val="24"/>
          <w:szCs w:val="24"/>
        </w:rPr>
        <w:t>observed good results in deep lesions &gt; 8 mm</w:t>
      </w:r>
      <w:r w:rsidR="00721746">
        <w:rPr>
          <w:rFonts w:ascii="Book Antiqua" w:hAnsi="Book Antiqua" w:cs="Times New Roman"/>
          <w:sz w:val="24"/>
          <w:szCs w:val="24"/>
        </w:rPr>
        <w:t xml:space="preserve"> </w:t>
      </w:r>
      <w:r w:rsidRPr="00DD72B6">
        <w:rPr>
          <w:rFonts w:ascii="Book Antiqua" w:hAnsi="Book Antiqua" w:cs="Times New Roman"/>
          <w:sz w:val="24"/>
          <w:szCs w:val="24"/>
        </w:rPr>
        <w:t>with MACI, bone graft and double layer MACI. Several studies have compared MACI with current treatment options</w:t>
      </w:r>
      <w:r w:rsidR="002814F2" w:rsidRPr="002814F2">
        <w:rPr>
          <w:rFonts w:ascii="Book Antiqua" w:hAnsi="Book Antiqua" w:cs="Times New Roman"/>
          <w:sz w:val="24"/>
          <w:szCs w:val="24"/>
          <w:vertAlign w:val="superscript"/>
        </w:rPr>
        <w:t>[</w:t>
      </w:r>
      <w:r w:rsidRPr="00DD72B6">
        <w:rPr>
          <w:rFonts w:ascii="Book Antiqua" w:hAnsi="Book Antiqua" w:cs="Times New Roman"/>
          <w:sz w:val="24"/>
          <w:szCs w:val="24"/>
          <w:vertAlign w:val="superscript"/>
          <w:lang w:val="de-DE"/>
        </w:rPr>
        <w:t>59, 60]</w:t>
      </w:r>
      <w:r w:rsidRPr="00DD72B6">
        <w:rPr>
          <w:rFonts w:ascii="Book Antiqua" w:hAnsi="Book Antiqua" w:cs="Times New Roman"/>
          <w:sz w:val="24"/>
          <w:szCs w:val="24"/>
        </w:rPr>
        <w:t xml:space="preserve">. Basad </w:t>
      </w:r>
      <w:r w:rsidR="00592A6D" w:rsidRPr="00592A6D">
        <w:rPr>
          <w:rFonts w:ascii="Book Antiqua" w:hAnsi="Book Antiqua" w:cs="Times New Roman"/>
          <w:i/>
          <w:sz w:val="24"/>
          <w:szCs w:val="24"/>
        </w:rPr>
        <w:t>et al</w:t>
      </w:r>
      <w:r w:rsidR="002814F2" w:rsidRPr="002814F2">
        <w:rPr>
          <w:rFonts w:ascii="Book Antiqua" w:hAnsi="Book Antiqua" w:cs="Times New Roman"/>
          <w:sz w:val="24"/>
          <w:szCs w:val="24"/>
          <w:vertAlign w:val="superscript"/>
          <w:lang w:val="de-DE"/>
        </w:rPr>
        <w:t>[</w:t>
      </w:r>
      <w:r w:rsidRPr="00DD72B6">
        <w:rPr>
          <w:rFonts w:ascii="Book Antiqua" w:hAnsi="Book Antiqua" w:cs="Times New Roman"/>
          <w:sz w:val="24"/>
          <w:szCs w:val="24"/>
          <w:vertAlign w:val="superscript"/>
          <w:lang w:val="de-DE"/>
        </w:rPr>
        <w:t>59]</w:t>
      </w:r>
      <w:r w:rsidR="00721746">
        <w:rPr>
          <w:rFonts w:ascii="Book Antiqua" w:hAnsi="Book Antiqua" w:cs="Times New Roman"/>
          <w:sz w:val="24"/>
          <w:szCs w:val="24"/>
        </w:rPr>
        <w:t xml:space="preserve"> </w:t>
      </w:r>
      <w:r w:rsidRPr="00DD72B6">
        <w:rPr>
          <w:rFonts w:ascii="Book Antiqua" w:hAnsi="Book Antiqua" w:cs="Times New Roman"/>
          <w:sz w:val="24"/>
          <w:szCs w:val="24"/>
        </w:rPr>
        <w:t>performed microfracture in 20 patients and MACI in 40 patients with a defect size over 4 cm</w:t>
      </w:r>
      <w:r w:rsidRPr="00DD72B6">
        <w:rPr>
          <w:rFonts w:ascii="Book Antiqua" w:hAnsi="Book Antiqua" w:cs="Times New Roman"/>
          <w:sz w:val="24"/>
          <w:szCs w:val="24"/>
          <w:vertAlign w:val="superscript"/>
        </w:rPr>
        <w:t>2</w:t>
      </w:r>
      <w:r w:rsidRPr="00DD72B6">
        <w:rPr>
          <w:rFonts w:ascii="Book Antiqua" w:hAnsi="Book Antiqua" w:cs="Times New Roman"/>
          <w:sz w:val="24"/>
          <w:szCs w:val="24"/>
        </w:rPr>
        <w:t xml:space="preserve"> and reported that MACI was superior to microfracture in the treatment of articular defects over 2 years.The MACI technique represents a significant advance</w:t>
      </w:r>
      <w:r w:rsidR="00721746">
        <w:rPr>
          <w:rFonts w:ascii="Book Antiqua" w:hAnsi="Book Antiqua" w:cs="Times New Roman"/>
          <w:sz w:val="24"/>
          <w:szCs w:val="24"/>
        </w:rPr>
        <w:t xml:space="preserve"> </w:t>
      </w:r>
      <w:r w:rsidRPr="00DD72B6">
        <w:rPr>
          <w:rFonts w:ascii="Book Antiqua" w:hAnsi="Book Antiqua" w:cs="Times New Roman"/>
          <w:sz w:val="24"/>
          <w:szCs w:val="24"/>
        </w:rPr>
        <w:t xml:space="preserve">in terms of reproducibility, safety, and reduced invasiveness. Zeifrang </w:t>
      </w:r>
      <w:r w:rsidR="00592A6D" w:rsidRPr="00592A6D">
        <w:rPr>
          <w:rFonts w:ascii="Book Antiqua" w:hAnsi="Book Antiqua" w:cs="Times New Roman"/>
          <w:i/>
          <w:sz w:val="24"/>
          <w:szCs w:val="24"/>
        </w:rPr>
        <w:t>et al</w:t>
      </w:r>
      <w:r w:rsidR="002814F2" w:rsidRPr="002814F2">
        <w:rPr>
          <w:rFonts w:ascii="Book Antiqua" w:hAnsi="Book Antiqua" w:cs="Times New Roman"/>
          <w:sz w:val="24"/>
          <w:szCs w:val="24"/>
          <w:vertAlign w:val="superscript"/>
          <w:lang w:val="de-DE"/>
        </w:rPr>
        <w:t>[</w:t>
      </w:r>
      <w:r w:rsidRPr="00DD72B6">
        <w:rPr>
          <w:rFonts w:ascii="Book Antiqua" w:hAnsi="Book Antiqua" w:cs="Times New Roman"/>
          <w:sz w:val="24"/>
          <w:szCs w:val="24"/>
          <w:vertAlign w:val="superscript"/>
          <w:lang w:val="de-DE"/>
        </w:rPr>
        <w:t>60]</w:t>
      </w:r>
      <w:r w:rsidR="00721746">
        <w:rPr>
          <w:rFonts w:ascii="Book Antiqua" w:hAnsi="Book Antiqua" w:cs="Times New Roman"/>
          <w:sz w:val="24"/>
          <w:szCs w:val="24"/>
        </w:rPr>
        <w:t xml:space="preserve"> </w:t>
      </w:r>
      <w:r w:rsidRPr="00DD72B6">
        <w:rPr>
          <w:rFonts w:ascii="Book Antiqua" w:hAnsi="Book Antiqua" w:cs="Times New Roman"/>
          <w:sz w:val="24"/>
          <w:szCs w:val="24"/>
        </w:rPr>
        <w:t>found no difference in clinical results between ACI and MACI in 21 patients after 2 years. Both treatments had similar results but MACI had significantly better scores in chondral healing when evaluated by MRI.</w:t>
      </w:r>
    </w:p>
    <w:p w:rsidR="00E804E5" w:rsidRPr="00DD72B6" w:rsidRDefault="00E804E5" w:rsidP="00DD72B6">
      <w:pPr>
        <w:spacing w:after="0" w:line="360" w:lineRule="auto"/>
        <w:jc w:val="both"/>
        <w:rPr>
          <w:rFonts w:ascii="Book Antiqua" w:hAnsi="Book Antiqua" w:cs="Times New Roman"/>
          <w:b/>
          <w:sz w:val="24"/>
          <w:szCs w:val="24"/>
        </w:rPr>
      </w:pPr>
    </w:p>
    <w:p w:rsidR="007E2380" w:rsidRPr="00DD72B6" w:rsidRDefault="007E2380" w:rsidP="00DD72B6">
      <w:pPr>
        <w:spacing w:after="0" w:line="360" w:lineRule="auto"/>
        <w:jc w:val="both"/>
        <w:rPr>
          <w:rFonts w:ascii="Book Antiqua" w:hAnsi="Book Antiqua" w:cs="Times New Roman"/>
          <w:b/>
          <w:sz w:val="24"/>
          <w:szCs w:val="24"/>
        </w:rPr>
      </w:pPr>
      <w:r w:rsidRPr="00DD72B6">
        <w:rPr>
          <w:rFonts w:ascii="Book Antiqua" w:hAnsi="Book Antiqua" w:cs="Times New Roman"/>
          <w:b/>
          <w:sz w:val="24"/>
          <w:szCs w:val="24"/>
        </w:rPr>
        <w:t>CONCLUSION</w:t>
      </w:r>
    </w:p>
    <w:p w:rsidR="00B1356C" w:rsidRPr="00DD72B6" w:rsidRDefault="00DD0832" w:rsidP="00DD72B6">
      <w:pPr>
        <w:spacing w:after="0" w:line="360" w:lineRule="auto"/>
        <w:jc w:val="both"/>
        <w:rPr>
          <w:rFonts w:ascii="Book Antiqua" w:hAnsi="Book Antiqua" w:cs="Times New Roman"/>
          <w:sz w:val="24"/>
          <w:szCs w:val="24"/>
        </w:rPr>
      </w:pPr>
      <w:r w:rsidRPr="00DD72B6">
        <w:rPr>
          <w:rFonts w:ascii="Book Antiqua" w:hAnsi="Book Antiqua" w:cs="Times New Roman"/>
          <w:sz w:val="24"/>
          <w:szCs w:val="24"/>
        </w:rPr>
        <w:lastRenderedPageBreak/>
        <w:t xml:space="preserve">Appropriate patient selection for articular cartilage lesion treatment is paramount to reduce symptoms and successfully improve function. </w:t>
      </w:r>
      <w:r w:rsidR="007E2380" w:rsidRPr="00DD72B6">
        <w:rPr>
          <w:rFonts w:ascii="Book Antiqua" w:hAnsi="Book Antiqua" w:cs="Times New Roman"/>
          <w:sz w:val="24"/>
          <w:szCs w:val="24"/>
        </w:rPr>
        <w:t>In smaller lesions of up to 2.5 cm</w:t>
      </w:r>
      <w:r w:rsidR="007E2380" w:rsidRPr="00DD72B6">
        <w:rPr>
          <w:rFonts w:ascii="Book Antiqua" w:hAnsi="Book Antiqua" w:cs="Times New Roman"/>
          <w:sz w:val="24"/>
          <w:szCs w:val="24"/>
          <w:vertAlign w:val="superscript"/>
        </w:rPr>
        <w:t xml:space="preserve">2 </w:t>
      </w:r>
      <w:r w:rsidR="007E2380" w:rsidRPr="00DD72B6">
        <w:rPr>
          <w:rFonts w:ascii="Book Antiqua" w:hAnsi="Book Antiqua" w:cs="Times New Roman"/>
          <w:sz w:val="24"/>
          <w:szCs w:val="24"/>
        </w:rPr>
        <w:t>in size, and in larger (up to 4 cm</w:t>
      </w:r>
      <w:r w:rsidR="007E2380" w:rsidRPr="00DD72B6">
        <w:rPr>
          <w:rFonts w:ascii="Book Antiqua" w:hAnsi="Book Antiqua" w:cs="Times New Roman"/>
          <w:sz w:val="24"/>
          <w:szCs w:val="24"/>
          <w:vertAlign w:val="superscript"/>
        </w:rPr>
        <w:t>2</w:t>
      </w:r>
      <w:r w:rsidR="007E2380" w:rsidRPr="00DD72B6">
        <w:rPr>
          <w:rFonts w:ascii="Book Antiqua" w:hAnsi="Book Antiqua" w:cs="Times New Roman"/>
          <w:sz w:val="24"/>
          <w:szCs w:val="24"/>
        </w:rPr>
        <w:t>) lesions in low-demand patients, debridement and microfracture are the most commonly used techniques. In lesions up to 4cm</w:t>
      </w:r>
      <w:r w:rsidR="007E2380" w:rsidRPr="00DD72B6">
        <w:rPr>
          <w:rFonts w:ascii="Book Antiqua" w:hAnsi="Book Antiqua" w:cs="Times New Roman"/>
          <w:sz w:val="24"/>
          <w:szCs w:val="24"/>
          <w:vertAlign w:val="superscript"/>
        </w:rPr>
        <w:t>2</w:t>
      </w:r>
      <w:r w:rsidR="007E2380" w:rsidRPr="00DD72B6">
        <w:rPr>
          <w:rFonts w:ascii="Book Antiqua" w:hAnsi="Book Antiqua" w:cs="Times New Roman"/>
          <w:sz w:val="24"/>
          <w:szCs w:val="24"/>
        </w:rPr>
        <w:t>, and in high demand patients, AOT is a reliable method. Although indications of the use of microfracture plus scaffolds are not clear, this technique is commonly used in high demand patients with lesions of up to 4 cm</w:t>
      </w:r>
      <w:r w:rsidR="007E2380" w:rsidRPr="00DD72B6">
        <w:rPr>
          <w:rFonts w:ascii="Book Antiqua" w:hAnsi="Book Antiqua" w:cs="Times New Roman"/>
          <w:sz w:val="24"/>
          <w:szCs w:val="24"/>
          <w:vertAlign w:val="superscript"/>
        </w:rPr>
        <w:t>2</w:t>
      </w:r>
      <w:r w:rsidR="007E2380" w:rsidRPr="00DD72B6">
        <w:rPr>
          <w:rFonts w:ascii="Book Antiqua" w:hAnsi="Book Antiqua" w:cs="Times New Roman"/>
          <w:sz w:val="24"/>
          <w:szCs w:val="24"/>
        </w:rPr>
        <w:t>.</w:t>
      </w:r>
      <w:r w:rsidR="00721746">
        <w:rPr>
          <w:rFonts w:ascii="Book Antiqua" w:hAnsi="Book Antiqua" w:cs="Times New Roman"/>
          <w:sz w:val="24"/>
          <w:szCs w:val="24"/>
        </w:rPr>
        <w:t xml:space="preserve"> </w:t>
      </w:r>
      <w:r w:rsidR="007E2380" w:rsidRPr="00DD72B6">
        <w:rPr>
          <w:rFonts w:ascii="Book Antiqua" w:hAnsi="Book Antiqua" w:cs="Times New Roman"/>
          <w:sz w:val="24"/>
          <w:szCs w:val="24"/>
        </w:rPr>
        <w:t>However, in larger lesions more sophisticated cell based techniques su</w:t>
      </w:r>
      <w:r w:rsidRPr="00DD72B6">
        <w:rPr>
          <w:rFonts w:ascii="Book Antiqua" w:hAnsi="Book Antiqua" w:cs="Times New Roman"/>
          <w:sz w:val="24"/>
          <w:szCs w:val="24"/>
        </w:rPr>
        <w:t xml:space="preserve">ch as ACI or MACI should be use. </w:t>
      </w:r>
    </w:p>
    <w:p w:rsidR="007E2380" w:rsidRPr="00DD72B6" w:rsidRDefault="00B1356C" w:rsidP="00C41E95">
      <w:pPr>
        <w:spacing w:after="0" w:line="360" w:lineRule="auto"/>
        <w:ind w:firstLineChars="250" w:firstLine="600"/>
        <w:jc w:val="both"/>
        <w:rPr>
          <w:rFonts w:ascii="Book Antiqua" w:hAnsi="Book Antiqua" w:cs="Times New Roman"/>
          <w:sz w:val="24"/>
          <w:szCs w:val="24"/>
        </w:rPr>
      </w:pPr>
      <w:r w:rsidRPr="00DD72B6">
        <w:rPr>
          <w:rFonts w:ascii="Book Antiqua" w:hAnsi="Book Antiqua" w:cs="Times New Roman"/>
          <w:sz w:val="24"/>
          <w:szCs w:val="24"/>
        </w:rPr>
        <w:t>In this article a</w:t>
      </w:r>
      <w:r w:rsidR="00DD0832" w:rsidRPr="00DD72B6">
        <w:rPr>
          <w:rFonts w:ascii="Book Antiqua" w:hAnsi="Book Antiqua" w:cs="Times New Roman"/>
          <w:sz w:val="24"/>
          <w:szCs w:val="24"/>
        </w:rPr>
        <w:t xml:space="preserve"> treatment algorithm were formulated to help guide the decision.</w:t>
      </w:r>
      <w:r w:rsidR="00721746">
        <w:rPr>
          <w:rFonts w:ascii="Book Antiqua" w:hAnsi="Book Antiqua" w:cs="Times New Roman"/>
          <w:sz w:val="24"/>
          <w:szCs w:val="24"/>
        </w:rPr>
        <w:t xml:space="preserve"> </w:t>
      </w:r>
    </w:p>
    <w:p w:rsidR="007E2380" w:rsidRPr="00DD72B6" w:rsidRDefault="007E2380" w:rsidP="0021466A">
      <w:pPr>
        <w:spacing w:after="0" w:line="360" w:lineRule="auto"/>
        <w:ind w:firstLineChars="250" w:firstLine="600"/>
        <w:jc w:val="both"/>
        <w:rPr>
          <w:rFonts w:ascii="Book Antiqua" w:hAnsi="Book Antiqua" w:cs="Times New Roman"/>
          <w:sz w:val="24"/>
          <w:szCs w:val="24"/>
        </w:rPr>
      </w:pPr>
      <w:r w:rsidRPr="00DD72B6">
        <w:rPr>
          <w:rFonts w:ascii="Book Antiqua" w:hAnsi="Book Antiqua" w:cs="Times New Roman"/>
          <w:sz w:val="24"/>
          <w:szCs w:val="24"/>
        </w:rPr>
        <w:t xml:space="preserve">Cartilage restoration techniques will most certainly evolve over the next several decades. </w:t>
      </w:r>
      <w:r w:rsidRPr="00DD72B6">
        <w:rPr>
          <w:rFonts w:ascii="Book Antiqua" w:hAnsi="Book Antiqua" w:cs="Times New Roman"/>
          <w:color w:val="131313"/>
          <w:sz w:val="24"/>
          <w:szCs w:val="24"/>
        </w:rPr>
        <w:t xml:space="preserve">With the addition of biological scaffolds and gene therapy techniques, the future holds much promise for patients </w:t>
      </w:r>
      <w:r w:rsidRPr="00DD72B6">
        <w:rPr>
          <w:rFonts w:ascii="Book Antiqua" w:hAnsi="Book Antiqua" w:cs="Times New Roman"/>
          <w:sz w:val="24"/>
          <w:szCs w:val="24"/>
        </w:rPr>
        <w:t>for the natural healing of articular cartilage lesions. Alternative tissue techniques will be available to replace damaged articular cartilage or modifications of existing technology will lead to better results or fewer complications. Moreover, continued advances in arthroscopic techniques will allow procedures,which are commonly performed through an open arthrotomy, to be performed arthroscopically.</w:t>
      </w:r>
    </w:p>
    <w:p w:rsidR="001E310E" w:rsidRPr="00DD72B6" w:rsidRDefault="001E310E" w:rsidP="00DD72B6">
      <w:pPr>
        <w:spacing w:after="0" w:line="360" w:lineRule="auto"/>
        <w:jc w:val="both"/>
        <w:rPr>
          <w:rFonts w:ascii="Book Antiqua" w:hAnsi="Book Antiqua" w:cs="Times New Roman"/>
          <w:b/>
          <w:sz w:val="24"/>
          <w:szCs w:val="24"/>
        </w:rPr>
      </w:pPr>
    </w:p>
    <w:p w:rsidR="00B8412A" w:rsidRDefault="00B8412A" w:rsidP="00DD72B6">
      <w:pPr>
        <w:spacing w:after="0" w:line="360" w:lineRule="auto"/>
        <w:jc w:val="both"/>
        <w:rPr>
          <w:rFonts w:ascii="Book Antiqua" w:hAnsi="Book Antiqua" w:cs="Times New Roman"/>
          <w:b/>
          <w:sz w:val="24"/>
          <w:szCs w:val="24"/>
          <w:lang w:eastAsia="zh-CN"/>
        </w:rPr>
      </w:pPr>
      <w:r w:rsidRPr="00DD72B6">
        <w:rPr>
          <w:rFonts w:ascii="Book Antiqua" w:hAnsi="Book Antiqua" w:cs="Times New Roman"/>
          <w:b/>
          <w:sz w:val="24"/>
          <w:szCs w:val="24"/>
        </w:rPr>
        <w:t>REFERENCES</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1</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Hunter W</w:t>
      </w:r>
      <w:r w:rsidRPr="00AB2471">
        <w:rPr>
          <w:rFonts w:ascii="Book Antiqua" w:eastAsia="宋体" w:hAnsi="Book Antiqua" w:cs="宋体"/>
          <w:color w:val="000000"/>
          <w:sz w:val="24"/>
          <w:szCs w:val="24"/>
        </w:rPr>
        <w:t>. Of the structure and disease of articulating cartilages. 1743.</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Clin Orthop Relat Res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1995;</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3-6 [PMID: 7671493]</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Magnussen RA</w:t>
      </w:r>
      <w:r w:rsidRPr="00AB2471">
        <w:rPr>
          <w:rFonts w:ascii="Book Antiqua" w:eastAsia="宋体" w:hAnsi="Book Antiqua" w:cs="宋体"/>
          <w:color w:val="000000"/>
          <w:sz w:val="24"/>
          <w:szCs w:val="24"/>
        </w:rPr>
        <w:t>, Dunn WR, Carey JL, Spindler KP. Treatment of focal articular cartilage defects in the knee: a systematic review.</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Clin Orthop Relat Res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2008;</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466</w:t>
      </w:r>
      <w:r w:rsidRPr="00AB2471">
        <w:rPr>
          <w:rFonts w:ascii="Book Antiqua" w:eastAsia="宋体" w:hAnsi="Book Antiqua" w:cs="宋体"/>
          <w:color w:val="000000"/>
          <w:sz w:val="24"/>
          <w:szCs w:val="24"/>
        </w:rPr>
        <w:t>: 952-962 [PMID: 18196358 DOI: 10.1007/s11999-007-0097-z]</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Frisbie DD</w:t>
      </w:r>
      <w:r w:rsidRPr="00AB2471">
        <w:rPr>
          <w:rFonts w:ascii="Book Antiqua" w:eastAsia="宋体" w:hAnsi="Book Antiqua" w:cs="宋体"/>
          <w:color w:val="000000"/>
          <w:sz w:val="24"/>
          <w:szCs w:val="24"/>
        </w:rPr>
        <w:t>, Oxford JT, Southwood L, Trotter GW, Rodkey WG, Steadman JR, Goodnight JL, McIlwraith CW. Early events in cartilage repair after subchondral bone microfracture.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Clin Orthop Relat Res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2003;</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 215-227 [PMID: 12567150 DOI: 10.1097/00003086-200302000-00031]</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lastRenderedPageBreak/>
        <w:t>4</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Prakash D</w:t>
      </w:r>
      <w:r w:rsidRPr="00AB2471">
        <w:rPr>
          <w:rFonts w:ascii="Book Antiqua" w:eastAsia="宋体" w:hAnsi="Book Antiqua" w:cs="宋体"/>
          <w:color w:val="000000"/>
          <w:sz w:val="24"/>
          <w:szCs w:val="24"/>
        </w:rPr>
        <w:t>, Learmonth D. Natural progression of osteo-chondral defect in the femoral condyle.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Knee</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9</w:t>
      </w:r>
      <w:r w:rsidRPr="00AB2471">
        <w:rPr>
          <w:rFonts w:ascii="Book Antiqua" w:eastAsia="宋体" w:hAnsi="Book Antiqua" w:cs="宋体"/>
          <w:color w:val="000000"/>
          <w:sz w:val="24"/>
          <w:szCs w:val="24"/>
        </w:rPr>
        <w:t>: 7-10 [PMID: 11830374 DOI: 10.1016/S0968-0160(01)00133-8]</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5</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Kock NB</w:t>
      </w:r>
      <w:r w:rsidRPr="00AB2471">
        <w:rPr>
          <w:rFonts w:ascii="Book Antiqua" w:eastAsia="宋体" w:hAnsi="Book Antiqua" w:cs="宋体"/>
          <w:color w:val="000000"/>
          <w:sz w:val="24"/>
          <w:szCs w:val="24"/>
        </w:rPr>
        <w:t>, Smolders JM, van Susante JL, Buma P, van Kampen A, Verdonschot N. A cadaveric analysis of contact stress restoration after osteochondral transplantation of a cylindrical cartilage defect.</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Knee Surg Sports Traumatol Arthrosc</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2008;</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16</w:t>
      </w:r>
      <w:r w:rsidRPr="00AB2471">
        <w:rPr>
          <w:rFonts w:ascii="Book Antiqua" w:eastAsia="宋体" w:hAnsi="Book Antiqua" w:cs="宋体"/>
          <w:color w:val="000000"/>
          <w:sz w:val="24"/>
          <w:szCs w:val="24"/>
        </w:rPr>
        <w:t>: 461-468 [PMID: 18292989 DOI: 10.1007/s00167-008-0494-1]</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6</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Messner K</w:t>
      </w:r>
      <w:r w:rsidRPr="00AB2471">
        <w:rPr>
          <w:rFonts w:ascii="Book Antiqua" w:eastAsia="宋体" w:hAnsi="Book Antiqua" w:cs="宋体"/>
          <w:color w:val="000000"/>
          <w:sz w:val="24"/>
          <w:szCs w:val="24"/>
        </w:rPr>
        <w:t>, Maletius W. The long-term prognosis for severe damage to weight-bearing cartilage in the knee: a 14-year clinical and radiographic follow-up in 28 young athletes.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Acta Orthop Scand</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1996;</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67</w:t>
      </w:r>
      <w:r w:rsidRPr="00AB2471">
        <w:rPr>
          <w:rFonts w:ascii="Book Antiqua" w:eastAsia="宋体" w:hAnsi="Book Antiqua" w:cs="宋体"/>
          <w:color w:val="000000"/>
          <w:sz w:val="24"/>
          <w:szCs w:val="24"/>
        </w:rPr>
        <w:t>: 165-168 [PMID: 8623573 DOI: 10.3109/17453679608994664]</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7</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Coons DA</w:t>
      </w:r>
      <w:r w:rsidRPr="00AB2471">
        <w:rPr>
          <w:rFonts w:ascii="Book Antiqua" w:eastAsia="宋体" w:hAnsi="Book Antiqua" w:cs="宋体"/>
          <w:color w:val="000000"/>
          <w:sz w:val="24"/>
          <w:szCs w:val="24"/>
        </w:rPr>
        <w:t>, Barber FA. Arthroscopic osteochondral autografting.</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Orthop Clin North Am</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2005;</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36</w:t>
      </w:r>
      <w:r w:rsidRPr="00AB2471">
        <w:rPr>
          <w:rFonts w:ascii="Book Antiqua" w:eastAsia="宋体" w:hAnsi="Book Antiqua" w:cs="宋体"/>
          <w:color w:val="000000"/>
          <w:sz w:val="24"/>
          <w:szCs w:val="24"/>
        </w:rPr>
        <w:t>: 447-458 [PMID: 16164950 DOI: 10.1016/j.ocl.2005.05.007]</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8</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Nehrer S</w:t>
      </w:r>
      <w:r w:rsidRPr="00AB2471">
        <w:rPr>
          <w:rFonts w:ascii="Book Antiqua" w:eastAsia="宋体" w:hAnsi="Book Antiqua" w:cs="宋体"/>
          <w:color w:val="000000"/>
          <w:sz w:val="24"/>
          <w:szCs w:val="24"/>
        </w:rPr>
        <w:t>, Chiari C, Domayer S, Barkay H, Yayon A. Results of chondrocyte implantation with a fibrin-hyaluronan matrix: a preliminary study.</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Clin Orthop Relat Res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2008;</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466</w:t>
      </w:r>
      <w:r w:rsidRPr="00AB2471">
        <w:rPr>
          <w:rFonts w:ascii="Book Antiqua" w:eastAsia="宋体" w:hAnsi="Book Antiqua" w:cs="宋体"/>
          <w:color w:val="000000"/>
          <w:sz w:val="24"/>
          <w:szCs w:val="24"/>
        </w:rPr>
        <w:t>: 1849-1855 [PMID: 18528742 DOI: 10.1007/s11999-008-0322-4]</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9</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Sgaglione NA</w:t>
      </w:r>
      <w:r w:rsidRPr="00AB2471">
        <w:rPr>
          <w:rFonts w:ascii="Book Antiqua" w:eastAsia="宋体" w:hAnsi="Book Antiqua" w:cs="宋体"/>
          <w:color w:val="000000"/>
          <w:sz w:val="24"/>
          <w:szCs w:val="24"/>
        </w:rPr>
        <w:t>, Miniaci A, Gillogly SD, Carter TR. Update on advanced surgical techniques in the treatment of traumatic focal articular cartilage lesions in the knee.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Arthroscopy</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18</w:t>
      </w:r>
      <w:r w:rsidRPr="00AB2471">
        <w:rPr>
          <w:rFonts w:ascii="Book Antiqua" w:eastAsia="宋体" w:hAnsi="Book Antiqua" w:cs="宋体"/>
          <w:color w:val="000000"/>
          <w:sz w:val="24"/>
          <w:szCs w:val="24"/>
        </w:rPr>
        <w:t>: 9-32 [PMID: 11828343 DOI: 10.1053/jars.2002.31783]</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10</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Outerbridge RE</w:t>
      </w:r>
      <w:r w:rsidRPr="00AB2471">
        <w:rPr>
          <w:rFonts w:ascii="Book Antiqua" w:eastAsia="宋体" w:hAnsi="Book Antiqua" w:cs="宋体"/>
          <w:color w:val="000000"/>
          <w:sz w:val="24"/>
          <w:szCs w:val="24"/>
        </w:rPr>
        <w:t>. The etiology of chondromalacia patellae. 1961.</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Clin Orthop Relat Res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2001;</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 5-8 [PMID: 11501822 DOI: 10.1097/00003086-200108000-00002]</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11</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Brittberg M</w:t>
      </w:r>
      <w:r w:rsidRPr="00AB2471">
        <w:rPr>
          <w:rFonts w:ascii="Book Antiqua" w:eastAsia="宋体" w:hAnsi="Book Antiqua" w:cs="宋体"/>
          <w:color w:val="000000"/>
          <w:sz w:val="24"/>
          <w:szCs w:val="24"/>
        </w:rPr>
        <w:t>, Winalski CS. Evaluation of cartilage injuries and repair.</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J Bone Joint Surg Am</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85-A Suppl 2</w:t>
      </w:r>
      <w:r w:rsidRPr="00AB2471">
        <w:rPr>
          <w:rFonts w:ascii="Book Antiqua" w:eastAsia="宋体" w:hAnsi="Book Antiqua" w:cs="宋体"/>
          <w:color w:val="000000"/>
          <w:sz w:val="24"/>
          <w:szCs w:val="24"/>
        </w:rPr>
        <w:t>: 58-69 [PMID: 12721346]</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12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Mandelbaum BR</w:t>
      </w:r>
      <w:r w:rsidRPr="00AB2471">
        <w:rPr>
          <w:rFonts w:ascii="Book Antiqua" w:eastAsia="宋体" w:hAnsi="Book Antiqua" w:cs="宋体"/>
          <w:color w:val="000000"/>
          <w:sz w:val="24"/>
          <w:szCs w:val="24"/>
        </w:rPr>
        <w:t>, Browne JE, Fu F, Micheli L, Mosely JB, Erggelet C, Minas T, Peterson L. Articular cartilage lesions of the knee.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Am J Sports Med</w:t>
      </w:r>
      <w:r w:rsidRPr="00081761">
        <w:rPr>
          <w:rFonts w:ascii="Book Antiqua" w:eastAsia="宋体" w:hAnsi="Book Antiqua" w:cs="宋体"/>
          <w:color w:val="000000"/>
          <w:sz w:val="24"/>
          <w:szCs w:val="24"/>
        </w:rPr>
        <w:t> </w:t>
      </w:r>
      <w:r>
        <w:rPr>
          <w:rFonts w:ascii="Book Antiqua" w:eastAsia="宋体" w:hAnsi="Book Antiqua" w:cs="宋体" w:hint="eastAsia"/>
          <w:color w:val="000000"/>
          <w:sz w:val="24"/>
          <w:szCs w:val="24"/>
        </w:rPr>
        <w:t>1998</w:t>
      </w:r>
      <w:r w:rsidRPr="00AB2471">
        <w:rPr>
          <w:rFonts w:ascii="Book Antiqua" w:eastAsia="宋体" w:hAnsi="Book Antiqua" w:cs="宋体"/>
          <w:color w:val="000000"/>
          <w:sz w:val="24"/>
          <w:szCs w:val="24"/>
        </w:rPr>
        <w:t>;</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26</w:t>
      </w:r>
      <w:r w:rsidRPr="00AB2471">
        <w:rPr>
          <w:rFonts w:ascii="Book Antiqua" w:eastAsia="宋体" w:hAnsi="Book Antiqua" w:cs="宋体"/>
          <w:color w:val="000000"/>
          <w:sz w:val="24"/>
          <w:szCs w:val="24"/>
        </w:rPr>
        <w:t>: 853-861 [PMID: 9850792]</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lastRenderedPageBreak/>
        <w:t>13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Arøen A</w:t>
      </w:r>
      <w:r w:rsidRPr="00AB2471">
        <w:rPr>
          <w:rFonts w:ascii="Book Antiqua" w:eastAsia="宋体" w:hAnsi="Book Antiqua" w:cs="宋体"/>
          <w:color w:val="000000"/>
          <w:sz w:val="24"/>
          <w:szCs w:val="24"/>
        </w:rPr>
        <w:t>, Løken S, Heir S, Alvik E, Ekeland A, Granlund OG, Engebretsen L. Articular cartilage lesions in 993 consecutive knee arthroscopies.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Am J Sports Med</w:t>
      </w:r>
      <w:r w:rsidRPr="00081761">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2004</w:t>
      </w:r>
      <w:r w:rsidRPr="00AB2471">
        <w:rPr>
          <w:rFonts w:ascii="Book Antiqua" w:eastAsia="宋体" w:hAnsi="Book Antiqua" w:cs="宋体"/>
          <w:color w:val="000000"/>
          <w:sz w:val="24"/>
          <w:szCs w:val="24"/>
        </w:rPr>
        <w:t>;</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32</w:t>
      </w:r>
      <w:r w:rsidRPr="00AB2471">
        <w:rPr>
          <w:rFonts w:ascii="Book Antiqua" w:eastAsia="宋体" w:hAnsi="Book Antiqua" w:cs="宋体"/>
          <w:color w:val="000000"/>
          <w:sz w:val="24"/>
          <w:szCs w:val="24"/>
        </w:rPr>
        <w:t>: 211-215 [PMID: 14754746 DOI: 10.1177/0363546503259345]</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14</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Curl WW</w:t>
      </w:r>
      <w:r w:rsidRPr="00AB2471">
        <w:rPr>
          <w:rFonts w:ascii="Book Antiqua" w:eastAsia="宋体" w:hAnsi="Book Antiqua" w:cs="宋体"/>
          <w:color w:val="000000"/>
          <w:sz w:val="24"/>
          <w:szCs w:val="24"/>
        </w:rPr>
        <w:t>, Krome J, Gordon ES, Rushing J, Smith BP, Poehling GG. Cartilage injuries: a review of 31,516 knee arthroscopies.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Arthroscopy</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1997;</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13</w:t>
      </w:r>
      <w:r w:rsidRPr="00AB2471">
        <w:rPr>
          <w:rFonts w:ascii="Book Antiqua" w:eastAsia="宋体" w:hAnsi="Book Antiqua" w:cs="宋体"/>
          <w:color w:val="000000"/>
          <w:sz w:val="24"/>
          <w:szCs w:val="24"/>
        </w:rPr>
        <w:t>: 456-460 [PMID: 9276052 DOI: 10.1016/S0749-8063(97)90124-9]</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15</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Hjelle K</w:t>
      </w:r>
      <w:r w:rsidRPr="00AB2471">
        <w:rPr>
          <w:rFonts w:ascii="Book Antiqua" w:eastAsia="宋体" w:hAnsi="Book Antiqua" w:cs="宋体"/>
          <w:color w:val="000000"/>
          <w:sz w:val="24"/>
          <w:szCs w:val="24"/>
        </w:rPr>
        <w:t>, Solheim E, Strand T, Muri R, Brittberg M. Articular cartilage defects in 1,000 knee arthroscopies.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Arthroscopy</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18</w:t>
      </w:r>
      <w:r w:rsidRPr="00AB2471">
        <w:rPr>
          <w:rFonts w:ascii="Book Antiqua" w:eastAsia="宋体" w:hAnsi="Book Antiqua" w:cs="宋体"/>
          <w:color w:val="000000"/>
          <w:sz w:val="24"/>
          <w:szCs w:val="24"/>
        </w:rPr>
        <w:t>: 730-734 [PMID: 12209430 DOI: 10.1053/jars.2002.32839]</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16</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Hangody L</w:t>
      </w:r>
      <w:r w:rsidRPr="00AB2471">
        <w:rPr>
          <w:rFonts w:ascii="Book Antiqua" w:eastAsia="宋体" w:hAnsi="Book Antiqua" w:cs="宋体"/>
          <w:color w:val="000000"/>
          <w:sz w:val="24"/>
          <w:szCs w:val="24"/>
        </w:rPr>
        <w:t>, Sükösd L, Szabó Z. [Repair of cartilage defects. Technical aspects].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Rev Chir Orthop Reparatrice Appar Mot</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1999;</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85</w:t>
      </w:r>
      <w:r w:rsidRPr="00AB2471">
        <w:rPr>
          <w:rFonts w:ascii="Book Antiqua" w:eastAsia="宋体" w:hAnsi="Book Antiqua" w:cs="宋体"/>
          <w:color w:val="000000"/>
          <w:sz w:val="24"/>
          <w:szCs w:val="24"/>
        </w:rPr>
        <w:t>: 846-857 [PMID: 10637886]</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17</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Hangody L</w:t>
      </w:r>
      <w:r w:rsidRPr="00AB2471">
        <w:rPr>
          <w:rFonts w:ascii="Book Antiqua" w:eastAsia="宋体" w:hAnsi="Book Antiqua" w:cs="宋体"/>
          <w:color w:val="000000"/>
          <w:sz w:val="24"/>
          <w:szCs w:val="24"/>
        </w:rPr>
        <w:t>, Füles P. Autologous osteochondral mosaicplasty for the treatment of full-thickness defects of weight-bearing joints: ten years of experimental and clinical experience.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J Bone Joint Surg Am</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85-A Suppl 2</w:t>
      </w:r>
      <w:r w:rsidRPr="00AB2471">
        <w:rPr>
          <w:rFonts w:ascii="Book Antiqua" w:eastAsia="宋体" w:hAnsi="Book Antiqua" w:cs="宋体"/>
          <w:color w:val="000000"/>
          <w:sz w:val="24"/>
          <w:szCs w:val="24"/>
        </w:rPr>
        <w:t>: 25-32 [PMID: 12721342]</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18</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Cole BJ</w:t>
      </w:r>
      <w:r w:rsidRPr="00AB2471">
        <w:rPr>
          <w:rFonts w:ascii="Book Antiqua" w:eastAsia="宋体" w:hAnsi="Book Antiqua" w:cs="宋体"/>
          <w:color w:val="000000"/>
          <w:sz w:val="24"/>
          <w:szCs w:val="24"/>
        </w:rPr>
        <w:t>, Lee SJ. Complex knee reconstruction: articular cartilage treatment options.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Arthroscopy</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19 Suppl 1</w:t>
      </w:r>
      <w:r w:rsidRPr="00AB2471">
        <w:rPr>
          <w:rFonts w:ascii="Book Antiqua" w:eastAsia="宋体" w:hAnsi="Book Antiqua" w:cs="宋体"/>
          <w:color w:val="000000"/>
          <w:sz w:val="24"/>
          <w:szCs w:val="24"/>
        </w:rPr>
        <w:t>: 1-10 [PMID: 14673413 DOI: 10.1016/j.arthro.2003.09.025]</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19</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MAGNUSON PB</w:t>
      </w:r>
      <w:r w:rsidRPr="00AB2471">
        <w:rPr>
          <w:rFonts w:ascii="Book Antiqua" w:eastAsia="宋体" w:hAnsi="Book Antiqua" w:cs="宋体"/>
          <w:color w:val="000000"/>
          <w:sz w:val="24"/>
          <w:szCs w:val="24"/>
        </w:rPr>
        <w:t>. Technic of debridement of the knee joint for arthritis.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Surg Clin North Am</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1946;</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 249-266 [PMID: 21015514]</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20</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Jackson RW</w:t>
      </w:r>
      <w:r w:rsidRPr="00AB2471">
        <w:rPr>
          <w:rFonts w:ascii="Book Antiqua" w:eastAsia="宋体" w:hAnsi="Book Antiqua" w:cs="宋体"/>
          <w:color w:val="000000"/>
          <w:sz w:val="24"/>
          <w:szCs w:val="24"/>
        </w:rPr>
        <w:t>. Arthroscopic surgery for osteoarthritis of the knee.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N Engl J Med</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347</w:t>
      </w:r>
      <w:r w:rsidRPr="00AB2471">
        <w:rPr>
          <w:rFonts w:ascii="Book Antiqua" w:eastAsia="宋体" w:hAnsi="Book Antiqua" w:cs="宋体"/>
          <w:color w:val="000000"/>
          <w:sz w:val="24"/>
          <w:szCs w:val="24"/>
        </w:rPr>
        <w:t>: 1717-179; author reply 1717-179; [PMID: 12444192 DOI: 10.1056/NEJM200211213472117]</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21</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Krüger T</w:t>
      </w:r>
      <w:r w:rsidRPr="00AB2471">
        <w:rPr>
          <w:rFonts w:ascii="Book Antiqua" w:eastAsia="宋体" w:hAnsi="Book Antiqua" w:cs="宋体"/>
          <w:color w:val="000000"/>
          <w:sz w:val="24"/>
          <w:szCs w:val="24"/>
        </w:rPr>
        <w:t>, Wohlrab D, Birke A, Hein W. Results of arthroscopic joint debridement in different stages of chondromalacia of the knee joint.</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Arch Orthop Trauma Surg</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2000;</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120</w:t>
      </w:r>
      <w:r w:rsidRPr="00AB2471">
        <w:rPr>
          <w:rFonts w:ascii="Book Antiqua" w:eastAsia="宋体" w:hAnsi="Book Antiqua" w:cs="宋体"/>
          <w:color w:val="000000"/>
          <w:sz w:val="24"/>
          <w:szCs w:val="24"/>
        </w:rPr>
        <w:t>: 338-342 [PMID: 10853909 DOI: 10.1007/s004020050478]</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22 . Arthroscopic lavage and debridement for osteoarthritis of the knee: an evidence-based analysis.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Ont Health Technol Assess Ser</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2005;</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5</w:t>
      </w:r>
      <w:r w:rsidRPr="00AB2471">
        <w:rPr>
          <w:rFonts w:ascii="Book Antiqua" w:eastAsia="宋体" w:hAnsi="Book Antiqua" w:cs="宋体"/>
          <w:color w:val="000000"/>
          <w:sz w:val="24"/>
          <w:szCs w:val="24"/>
        </w:rPr>
        <w:t>: 1-37 [PMID: 23074463]</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lastRenderedPageBreak/>
        <w:t>23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Insall J</w:t>
      </w:r>
      <w:r w:rsidRPr="00AB2471">
        <w:rPr>
          <w:rFonts w:ascii="Book Antiqua" w:eastAsia="宋体" w:hAnsi="Book Antiqua" w:cs="宋体"/>
          <w:color w:val="000000"/>
          <w:sz w:val="24"/>
          <w:szCs w:val="24"/>
        </w:rPr>
        <w:t>. The Pridie debridement operation for osteoarthritis of the knee.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Clin Orthop Relat Res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1974;</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 61-67 [PMID: 4837919]</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24</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Johnson LL</w:t>
      </w:r>
      <w:r w:rsidRPr="00AB2471">
        <w:rPr>
          <w:rFonts w:ascii="Book Antiqua" w:eastAsia="宋体" w:hAnsi="Book Antiqua" w:cs="宋体"/>
          <w:color w:val="000000"/>
          <w:sz w:val="24"/>
          <w:szCs w:val="24"/>
        </w:rPr>
        <w:t>. Arthroscopic abrasion arthroplasty historical and pathologic perspective: present status.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Arthroscopy</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1986;</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2</w:t>
      </w:r>
      <w:r w:rsidRPr="00AB2471">
        <w:rPr>
          <w:rFonts w:ascii="Book Antiqua" w:eastAsia="宋体" w:hAnsi="Book Antiqua" w:cs="宋体"/>
          <w:color w:val="000000"/>
          <w:sz w:val="24"/>
          <w:szCs w:val="24"/>
        </w:rPr>
        <w:t>: 54-69 [PMID: 3954840 DOI: 10.1016/S0749-8063(86)80012-3]</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25</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Shah MR</w:t>
      </w:r>
      <w:r w:rsidRPr="00AB2471">
        <w:rPr>
          <w:rFonts w:ascii="Book Antiqua" w:eastAsia="宋体" w:hAnsi="Book Antiqua" w:cs="宋体"/>
          <w:color w:val="000000"/>
          <w:sz w:val="24"/>
          <w:szCs w:val="24"/>
        </w:rPr>
        <w:t>, Kaplan KM, Meislin RJ, Bosco JA. Articular cartilage restoration of the knee.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Bull NYU Hosp Jt Dis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2007;</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65</w:t>
      </w:r>
      <w:r w:rsidRPr="00AB2471">
        <w:rPr>
          <w:rFonts w:ascii="Book Antiqua" w:eastAsia="宋体" w:hAnsi="Book Antiqua" w:cs="宋体"/>
          <w:color w:val="000000"/>
          <w:sz w:val="24"/>
          <w:szCs w:val="24"/>
        </w:rPr>
        <w:t>: 51-60 [PMID: 17539762]</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26</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Chen H</w:t>
      </w:r>
      <w:r w:rsidRPr="00AB2471">
        <w:rPr>
          <w:rFonts w:ascii="Book Antiqua" w:eastAsia="宋体" w:hAnsi="Book Antiqua" w:cs="宋体"/>
          <w:color w:val="000000"/>
          <w:sz w:val="24"/>
          <w:szCs w:val="24"/>
        </w:rPr>
        <w:t>, Sun J, Hoemann CD, Lascau-Coman V, Ouyang W, McKee MD, Shive MS, Buschmann MD. Drilling and microfracture lead to different bone structure and necrosis during bone-marrow stimulation for cartilage repair.</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J Orthop Res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2009;</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27</w:t>
      </w:r>
      <w:r w:rsidRPr="00AB2471">
        <w:rPr>
          <w:rFonts w:ascii="Book Antiqua" w:eastAsia="宋体" w:hAnsi="Book Antiqua" w:cs="宋体"/>
          <w:color w:val="000000"/>
          <w:sz w:val="24"/>
          <w:szCs w:val="24"/>
        </w:rPr>
        <w:t>: 1432-1438 [PMID: 19402150 DOI: 10.1002/jor.20905]</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27</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Steadman JR</w:t>
      </w:r>
      <w:r w:rsidRPr="00AB2471">
        <w:rPr>
          <w:rFonts w:ascii="Book Antiqua" w:eastAsia="宋体" w:hAnsi="Book Antiqua" w:cs="宋体"/>
          <w:color w:val="000000"/>
          <w:sz w:val="24"/>
          <w:szCs w:val="24"/>
        </w:rPr>
        <w:t>, Briggs KK, Rodrigo JJ, Kocher MS, Gill TJ, Rodkey WG. Outcomes of microfracture for traumatic chondral defects of the knee: average 11-year follow-up.</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Arthroscopy</w:t>
      </w:r>
      <w:r w:rsidRPr="00081761">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2003</w:t>
      </w:r>
      <w:r w:rsidRPr="00AB2471">
        <w:rPr>
          <w:rFonts w:ascii="Book Antiqua" w:eastAsia="宋体" w:hAnsi="Book Antiqua" w:cs="宋体"/>
          <w:color w:val="000000"/>
          <w:sz w:val="24"/>
          <w:szCs w:val="24"/>
        </w:rPr>
        <w:t>;</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19</w:t>
      </w:r>
      <w:r w:rsidRPr="00AB2471">
        <w:rPr>
          <w:rFonts w:ascii="Book Antiqua" w:eastAsia="宋体" w:hAnsi="Book Antiqua" w:cs="宋体"/>
          <w:color w:val="000000"/>
          <w:sz w:val="24"/>
          <w:szCs w:val="24"/>
        </w:rPr>
        <w:t>: 477-484 [PMID: 12724676 DOI: 10.1053/jars.2003.50112]</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28</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McNickle AG</w:t>
      </w:r>
      <w:r w:rsidRPr="00AB2471">
        <w:rPr>
          <w:rFonts w:ascii="Book Antiqua" w:eastAsia="宋体" w:hAnsi="Book Antiqua" w:cs="宋体"/>
          <w:color w:val="000000"/>
          <w:sz w:val="24"/>
          <w:szCs w:val="24"/>
        </w:rPr>
        <w:t>, Provencher MT, Cole BJ. Overview of existing cartilage repair technology.</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Sports Med Arthrosc</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2008;</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16</w:t>
      </w:r>
      <w:r w:rsidRPr="00AB2471">
        <w:rPr>
          <w:rFonts w:ascii="Book Antiqua" w:eastAsia="宋体" w:hAnsi="Book Antiqua" w:cs="宋体"/>
          <w:color w:val="000000"/>
          <w:sz w:val="24"/>
          <w:szCs w:val="24"/>
        </w:rPr>
        <w:t>: 196-201 [PMID: 19011550]</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29</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Knutsen G</w:t>
      </w:r>
      <w:r w:rsidRPr="00AB2471">
        <w:rPr>
          <w:rFonts w:ascii="Book Antiqua" w:eastAsia="宋体" w:hAnsi="Book Antiqua" w:cs="宋体"/>
          <w:color w:val="000000"/>
          <w:sz w:val="24"/>
          <w:szCs w:val="24"/>
        </w:rPr>
        <w:t>, Drogset JO, Engebretsen L, Grøntvedt T, Isaksen V, Ludvigsen TC, Roberts S, Solheim E, Strand T, Johansen O. A randomized trial comparing autologous chondrocyte implantation with microfracture. Findings at five years.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J Bone Joint Surg Am</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2007;</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89</w:t>
      </w:r>
      <w:r w:rsidRPr="00AB2471">
        <w:rPr>
          <w:rFonts w:ascii="Book Antiqua" w:eastAsia="宋体" w:hAnsi="Book Antiqua" w:cs="宋体"/>
          <w:color w:val="000000"/>
          <w:sz w:val="24"/>
          <w:szCs w:val="24"/>
        </w:rPr>
        <w:t>: 2105-2112 [PMID: 17908884 DOI: 10.2106/JBJS.G.00003]</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30</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Kreuz PC</w:t>
      </w:r>
      <w:r w:rsidRPr="00AB2471">
        <w:rPr>
          <w:rFonts w:ascii="Book Antiqua" w:eastAsia="宋体" w:hAnsi="Book Antiqua" w:cs="宋体"/>
          <w:color w:val="000000"/>
          <w:sz w:val="24"/>
          <w:szCs w:val="24"/>
        </w:rPr>
        <w:t>, Erggelet C, Steinwachs MR, Krause SJ, Lahm A, Niemeyer P, Ghanem N, Uhl M, Südkamp N. Is microfracture of chondral defects in the knee associated with different results in patients aged 40 years or younger?</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Arthroscopy</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2006;</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22</w:t>
      </w:r>
      <w:r w:rsidRPr="00AB2471">
        <w:rPr>
          <w:rFonts w:ascii="Book Antiqua" w:eastAsia="宋体" w:hAnsi="Book Antiqua" w:cs="宋体"/>
          <w:color w:val="000000"/>
          <w:sz w:val="24"/>
          <w:szCs w:val="24"/>
        </w:rPr>
        <w:t>: 1180-1186 [PMID: 17084294 DOI: 10.1016/j.arthro.2006.06.020]</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31</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Lim HC</w:t>
      </w:r>
      <w:r w:rsidRPr="00AB2471">
        <w:rPr>
          <w:rFonts w:ascii="Book Antiqua" w:eastAsia="宋体" w:hAnsi="Book Antiqua" w:cs="宋体"/>
          <w:color w:val="000000"/>
          <w:sz w:val="24"/>
          <w:szCs w:val="24"/>
        </w:rPr>
        <w:t>, Bae JH, Song SH, Park YE, Kim SJ. Current treatments of isolated articular cartilage lesions of the knee achieve similar outcomes.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Clin Orthop Relat Res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470</w:t>
      </w:r>
      <w:r w:rsidRPr="00AB2471">
        <w:rPr>
          <w:rFonts w:ascii="Book Antiqua" w:eastAsia="宋体" w:hAnsi="Book Antiqua" w:cs="宋体"/>
          <w:color w:val="000000"/>
          <w:sz w:val="24"/>
          <w:szCs w:val="24"/>
        </w:rPr>
        <w:t>: 2261-2267 [PMID: 22422593 DOI: 10.1007/s11999-012-2304-9]</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lastRenderedPageBreak/>
        <w:t>32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Goyal D</w:t>
      </w:r>
      <w:r w:rsidRPr="00AB2471">
        <w:rPr>
          <w:rFonts w:ascii="Book Antiqua" w:eastAsia="宋体" w:hAnsi="Book Antiqua" w:cs="宋体"/>
          <w:color w:val="000000"/>
          <w:sz w:val="24"/>
          <w:szCs w:val="24"/>
        </w:rPr>
        <w:t>, Keyhani S, Lee EH, Hui JH. Evidence-based status of microfracture technique: a systematic review of level I and II studies.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Arthroscopy</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29</w:t>
      </w:r>
      <w:r w:rsidRPr="00AB2471">
        <w:rPr>
          <w:rFonts w:ascii="Book Antiqua" w:eastAsia="宋体" w:hAnsi="Book Antiqua" w:cs="宋体"/>
          <w:color w:val="000000"/>
          <w:sz w:val="24"/>
          <w:szCs w:val="24"/>
        </w:rPr>
        <w:t>: 1579-1588 [PMID: 23992991 DOI: 10.1016/j.arthro.2013.05.027]</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33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Wakitani S</w:t>
      </w:r>
      <w:r w:rsidRPr="00AB2471">
        <w:rPr>
          <w:rFonts w:ascii="Book Antiqua" w:eastAsia="宋体" w:hAnsi="Book Antiqua" w:cs="宋体"/>
          <w:color w:val="000000"/>
          <w:sz w:val="24"/>
          <w:szCs w:val="24"/>
        </w:rPr>
        <w:t>, Kawaguchi A, Tokuhara Y, Takaoka K. Present status of and future direction for articular cartilage repair.</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J Bone Miner Metab</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2008;</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26</w:t>
      </w:r>
      <w:r w:rsidRPr="00AB2471">
        <w:rPr>
          <w:rFonts w:ascii="Book Antiqua" w:eastAsia="宋体" w:hAnsi="Book Antiqua" w:cs="宋体"/>
          <w:color w:val="000000"/>
          <w:sz w:val="24"/>
          <w:szCs w:val="24"/>
        </w:rPr>
        <w:t>: 115-122 [PMID: 18301966 DOI: 10.1007/s00774-007-0802-8]</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34</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Negrin L</w:t>
      </w:r>
      <w:r w:rsidRPr="00AB2471">
        <w:rPr>
          <w:rFonts w:ascii="Book Antiqua" w:eastAsia="宋体" w:hAnsi="Book Antiqua" w:cs="宋体"/>
          <w:color w:val="000000"/>
          <w:sz w:val="24"/>
          <w:szCs w:val="24"/>
        </w:rPr>
        <w:t>, Kutscha-Lissberg F, Gartlehner G, Vecsei V. Clinical outcome after microfracture of the knee: a meta-analysis of before/after-data of controlled studies.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Int Orthop</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36</w:t>
      </w:r>
      <w:r w:rsidRPr="00AB2471">
        <w:rPr>
          <w:rFonts w:ascii="Book Antiqua" w:eastAsia="宋体" w:hAnsi="Book Antiqua" w:cs="宋体"/>
          <w:color w:val="000000"/>
          <w:sz w:val="24"/>
          <w:szCs w:val="24"/>
        </w:rPr>
        <w:t>: 43-50 [PMID: 21968797 DOI: 10.1007/s00264-011-1364-x]</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35</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Liu Q</w:t>
      </w:r>
      <w:r w:rsidRPr="00AB2471">
        <w:rPr>
          <w:rFonts w:ascii="Book Antiqua" w:eastAsia="宋体" w:hAnsi="Book Antiqua" w:cs="宋体"/>
          <w:color w:val="000000"/>
          <w:sz w:val="24"/>
          <w:szCs w:val="24"/>
        </w:rPr>
        <w:t>, Wang F, Yang L. [Research progress of articular cartilage scaffold for tissue engineering].</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Zhongguo Xiu Fu Chong Jian Wai Ke Za Zhi</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26</w:t>
      </w:r>
      <w:r w:rsidRPr="00AB2471">
        <w:rPr>
          <w:rFonts w:ascii="Book Antiqua" w:eastAsia="宋体" w:hAnsi="Book Antiqua" w:cs="宋体"/>
          <w:color w:val="000000"/>
          <w:sz w:val="24"/>
          <w:szCs w:val="24"/>
        </w:rPr>
        <w:t>: 1247-1250 [PMID: 23167113]</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36</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Filardo G</w:t>
      </w:r>
      <w:r w:rsidRPr="00AB2471">
        <w:rPr>
          <w:rFonts w:ascii="Book Antiqua" w:eastAsia="宋体" w:hAnsi="Book Antiqua" w:cs="宋体"/>
          <w:color w:val="000000"/>
          <w:sz w:val="24"/>
          <w:szCs w:val="24"/>
        </w:rPr>
        <w:t>, Kon E, Roffi A, Di Martino A, Marcacci M. Scaffold-based repair for cartilage healing: a systematic review and technical note.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Arthroscopy</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29</w:t>
      </w:r>
      <w:r w:rsidRPr="00AB2471">
        <w:rPr>
          <w:rFonts w:ascii="Book Antiqua" w:eastAsia="宋体" w:hAnsi="Book Antiqua" w:cs="宋体"/>
          <w:color w:val="000000"/>
          <w:sz w:val="24"/>
          <w:szCs w:val="24"/>
        </w:rPr>
        <w:t>: 174-186 [PMID: 23159494 DOI: 10.1016/j.arthro.2012.05.891]</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37</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Siclari A</w:t>
      </w:r>
      <w:r w:rsidRPr="00AB2471">
        <w:rPr>
          <w:rFonts w:ascii="Book Antiqua" w:eastAsia="宋体" w:hAnsi="Book Antiqua" w:cs="宋体"/>
          <w:color w:val="000000"/>
          <w:sz w:val="24"/>
          <w:szCs w:val="24"/>
        </w:rPr>
        <w:t>, Mascaro G, Gentili C, Cancedda R, Boux E. A cell-free scaffold-based cartilage repair provides improved function hyaline-like repair at one year.</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Clin Orthop Relat Res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470</w:t>
      </w:r>
      <w:r w:rsidRPr="00AB2471">
        <w:rPr>
          <w:rFonts w:ascii="Book Antiqua" w:eastAsia="宋体" w:hAnsi="Book Antiqua" w:cs="宋体"/>
          <w:color w:val="000000"/>
          <w:sz w:val="24"/>
          <w:szCs w:val="24"/>
        </w:rPr>
        <w:t>: 910-919 [PMID: 21965060 DOI: 10.1007/s11999-011-2107-4]</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38</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Gille J</w:t>
      </w:r>
      <w:r w:rsidRPr="00AB2471">
        <w:rPr>
          <w:rFonts w:ascii="Book Antiqua" w:eastAsia="宋体" w:hAnsi="Book Antiqua" w:cs="宋体"/>
          <w:color w:val="000000"/>
          <w:sz w:val="24"/>
          <w:szCs w:val="24"/>
        </w:rPr>
        <w:t>, Behrens P, Volpi P, de Girolamo L, Reiss E, Zoch W, Anders S. Outcome of Autologous Matrix Induced Chondrogenesis (AMIC) in cartilage knee surgery: data of the AMIC Registry.</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Arch Orthop Trauma Surg</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133</w:t>
      </w:r>
      <w:r w:rsidRPr="00AB2471">
        <w:rPr>
          <w:rFonts w:ascii="Book Antiqua" w:eastAsia="宋体" w:hAnsi="Book Antiqua" w:cs="宋体"/>
          <w:color w:val="000000"/>
          <w:sz w:val="24"/>
          <w:szCs w:val="24"/>
        </w:rPr>
        <w:t>: 87-93 [PMID: 23070222 DOI: 10.1007/s00402-012-1621-5]</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39</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Hangody L</w:t>
      </w:r>
      <w:r w:rsidRPr="00AB2471">
        <w:rPr>
          <w:rFonts w:ascii="Book Antiqua" w:eastAsia="宋体" w:hAnsi="Book Antiqua" w:cs="宋体"/>
          <w:color w:val="000000"/>
          <w:sz w:val="24"/>
          <w:szCs w:val="24"/>
        </w:rPr>
        <w:t>, Ráthonyi GK, Duska Z, Vásárhelyi G, Füles P, Módis L. Autologous osteochondral mosaicplasty. Surgical technique.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J Bone Joint Surg Am</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2004;</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86-A Suppl 1</w:t>
      </w:r>
      <w:r w:rsidRPr="00AB2471">
        <w:rPr>
          <w:rFonts w:ascii="Book Antiqua" w:eastAsia="宋体" w:hAnsi="Book Antiqua" w:cs="宋体"/>
          <w:color w:val="000000"/>
          <w:sz w:val="24"/>
          <w:szCs w:val="24"/>
        </w:rPr>
        <w:t>: 65-72 [PMID: 14996923]</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40</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Ollat D</w:t>
      </w:r>
      <w:r w:rsidRPr="00AB2471">
        <w:rPr>
          <w:rFonts w:ascii="Book Antiqua" w:eastAsia="宋体" w:hAnsi="Book Antiqua" w:cs="宋体"/>
          <w:color w:val="000000"/>
          <w:sz w:val="24"/>
          <w:szCs w:val="24"/>
        </w:rPr>
        <w:t xml:space="preserve">, Lebel B, Thaunat M, Jones D, Mainard L, Dubrana F, Versier G. Mosaic osteochondral transplantations in the knee joint, midterm results of the SFA </w:t>
      </w:r>
      <w:r w:rsidRPr="00AB2471">
        <w:rPr>
          <w:rFonts w:ascii="Book Antiqua" w:eastAsia="宋体" w:hAnsi="Book Antiqua" w:cs="宋体"/>
          <w:color w:val="000000"/>
          <w:sz w:val="24"/>
          <w:szCs w:val="24"/>
        </w:rPr>
        <w:lastRenderedPageBreak/>
        <w:t>multicenter study.</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Orthop Traumatol Surg Res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2011;</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97</w:t>
      </w:r>
      <w:r w:rsidRPr="00AB2471">
        <w:rPr>
          <w:rFonts w:ascii="Book Antiqua" w:eastAsia="宋体" w:hAnsi="Book Antiqua" w:cs="宋体"/>
          <w:color w:val="000000"/>
          <w:sz w:val="24"/>
          <w:szCs w:val="24"/>
        </w:rPr>
        <w:t>: S160-S166 [PMID: 22036243 DOI: 10.1016/j.otsr.2011.08.005]</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41</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Solheim E</w:t>
      </w:r>
      <w:r w:rsidRPr="00AB2471">
        <w:rPr>
          <w:rFonts w:ascii="Book Antiqua" w:eastAsia="宋体" w:hAnsi="Book Antiqua" w:cs="宋体"/>
          <w:color w:val="000000"/>
          <w:sz w:val="24"/>
          <w:szCs w:val="24"/>
        </w:rPr>
        <w:t>, Hegna J, Øyen J, Harlem T, Strand T. Results at 10 to 14 years after osteochondral autografting (mosaicplasty) in articular cartilage defects in the knee.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Knee</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20</w:t>
      </w:r>
      <w:r w:rsidRPr="00AB2471">
        <w:rPr>
          <w:rFonts w:ascii="Book Antiqua" w:eastAsia="宋体" w:hAnsi="Book Antiqua" w:cs="宋体"/>
          <w:color w:val="000000"/>
          <w:sz w:val="24"/>
          <w:szCs w:val="24"/>
        </w:rPr>
        <w:t>: 287-290 [PMID: 23482060 DOI: 10.1016/j.knee.2013.01.001]</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42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Haklar U</w:t>
      </w:r>
      <w:r w:rsidRPr="00AB2471">
        <w:rPr>
          <w:rFonts w:ascii="Book Antiqua" w:eastAsia="宋体" w:hAnsi="Book Antiqua" w:cs="宋体"/>
          <w:color w:val="000000"/>
          <w:sz w:val="24"/>
          <w:szCs w:val="24"/>
        </w:rPr>
        <w:t>, Tüzüner T, Kocaoğlu B, Güven O. [Mosaicplasty technique in the treatment of osteochondral lesions of the knee].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Acta Orthop Traumatol Turc</w:t>
      </w:r>
      <w:r w:rsidRPr="00081761">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2008</w:t>
      </w:r>
      <w:r w:rsidRPr="00AB2471">
        <w:rPr>
          <w:rFonts w:ascii="Book Antiqua" w:eastAsia="宋体" w:hAnsi="Book Antiqua" w:cs="宋体"/>
          <w:color w:val="000000"/>
          <w:sz w:val="24"/>
          <w:szCs w:val="24"/>
        </w:rPr>
        <w:t>;</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42</w:t>
      </w:r>
      <w:r w:rsidRPr="00AB2471">
        <w:rPr>
          <w:rFonts w:ascii="Book Antiqua" w:eastAsia="宋体" w:hAnsi="Book Antiqua" w:cs="宋体"/>
          <w:color w:val="000000"/>
          <w:sz w:val="24"/>
          <w:szCs w:val="24"/>
        </w:rPr>
        <w:t>: 344-349 [PMID: 19158455 DOI: 10.3944/AOTT.2008.344]</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43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Gudas R</w:t>
      </w:r>
      <w:r w:rsidRPr="00AB2471">
        <w:rPr>
          <w:rFonts w:ascii="Book Antiqua" w:eastAsia="宋体" w:hAnsi="Book Antiqua" w:cs="宋体"/>
          <w:color w:val="000000"/>
          <w:sz w:val="24"/>
          <w:szCs w:val="24"/>
        </w:rPr>
        <w:t>, Gudaite A, Pocius A, Gudiene A, Cekanauskas E, Monastyreckiene E, Basevicius A. Ten-year follow-up of a prospective, randomized clinical study of mosaic osteochondral autologous transplantation versus microfracture for the treatment of osteochondral defects in the knee joint of athletes.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Am J Sports Med</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40</w:t>
      </w:r>
      <w:r w:rsidRPr="00AB2471">
        <w:rPr>
          <w:rFonts w:ascii="Book Antiqua" w:eastAsia="宋体" w:hAnsi="Book Antiqua" w:cs="宋体"/>
          <w:color w:val="000000"/>
          <w:sz w:val="24"/>
          <w:szCs w:val="24"/>
        </w:rPr>
        <w:t>: 2499-2508 [PMID: 23024150 DOI: 10.1177/0363546512458763]</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44</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Yamashita F</w:t>
      </w:r>
      <w:r w:rsidRPr="00AB2471">
        <w:rPr>
          <w:rFonts w:ascii="Book Antiqua" w:eastAsia="宋体" w:hAnsi="Book Antiqua" w:cs="宋体"/>
          <w:color w:val="000000"/>
          <w:sz w:val="24"/>
          <w:szCs w:val="24"/>
        </w:rPr>
        <w:t>, Sakakida K, Suzu F, Takai S. The transplantation of an autogeneic osteochondral fragment for osteochondritis dissecans of the knee.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Clin Orthop Relat Res</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1985;</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 43-50 [PMID: 3905131]</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45</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Hangody L</w:t>
      </w:r>
      <w:r w:rsidRPr="00AB2471">
        <w:rPr>
          <w:rFonts w:ascii="Book Antiqua" w:eastAsia="宋体" w:hAnsi="Book Antiqua" w:cs="宋体"/>
          <w:color w:val="000000"/>
          <w:sz w:val="24"/>
          <w:szCs w:val="24"/>
        </w:rPr>
        <w:t>, Kish G, Kárpáti Z, Szerb I, Udvarhelyi I. Arthroscopic autogenous osteochondral mosaicplasty for the treatment of femoral condylar articular defects. A preliminary report.</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Knee Surg Sports Traumatol Arthrosc</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1997;</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5</w:t>
      </w:r>
      <w:r w:rsidRPr="00AB2471">
        <w:rPr>
          <w:rFonts w:ascii="Book Antiqua" w:eastAsia="宋体" w:hAnsi="Book Antiqua" w:cs="宋体"/>
          <w:color w:val="000000"/>
          <w:sz w:val="24"/>
          <w:szCs w:val="24"/>
        </w:rPr>
        <w:t>: 262-267 [PMID: 9430578 DOI: 10.1007/s001670050061]</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46</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Giorgini A</w:t>
      </w:r>
      <w:r w:rsidRPr="00AB2471">
        <w:rPr>
          <w:rFonts w:ascii="Book Antiqua" w:eastAsia="宋体" w:hAnsi="Book Antiqua" w:cs="宋体"/>
          <w:color w:val="000000"/>
          <w:sz w:val="24"/>
          <w:szCs w:val="24"/>
        </w:rPr>
        <w:t>, Donati D, Cevolani L, Frisoni T, Zambianchi F, Catani F. Fresh osteochondral allograft is a suitable alternative for wide cartilage defect in the knee.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Injury</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44 Suppl 1</w:t>
      </w:r>
      <w:r w:rsidRPr="00AB2471">
        <w:rPr>
          <w:rFonts w:ascii="Book Antiqua" w:eastAsia="宋体" w:hAnsi="Book Antiqua" w:cs="宋体"/>
          <w:color w:val="000000"/>
          <w:sz w:val="24"/>
          <w:szCs w:val="24"/>
        </w:rPr>
        <w:t>: S16-S20 [PMID: 23351864 DOI: 10.1016/S0020-1383(13)70005-6]</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47</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Chahal J</w:t>
      </w:r>
      <w:r w:rsidRPr="00AB2471">
        <w:rPr>
          <w:rFonts w:ascii="Book Antiqua" w:eastAsia="宋体" w:hAnsi="Book Antiqua" w:cs="宋体"/>
          <w:color w:val="000000"/>
          <w:sz w:val="24"/>
          <w:szCs w:val="24"/>
        </w:rPr>
        <w:t>, Gross AE, Gross C, Mall N, Dwyer T, Chahal A, Whelan DB, Cole BJ. Outcomes of osteochondral allograft transplantation in the knee.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Arthroscopy</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29</w:t>
      </w:r>
      <w:r w:rsidRPr="00AB2471">
        <w:rPr>
          <w:rFonts w:ascii="Book Antiqua" w:eastAsia="宋体" w:hAnsi="Book Antiqua" w:cs="宋体"/>
          <w:color w:val="000000"/>
          <w:sz w:val="24"/>
          <w:szCs w:val="24"/>
        </w:rPr>
        <w:t>: 575-588 [PMID: 23544690 DOI: 10.1016/j.arthro.2012.12.002]</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lastRenderedPageBreak/>
        <w:t>48</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Brittberg M</w:t>
      </w:r>
      <w:r w:rsidRPr="00AB2471">
        <w:rPr>
          <w:rFonts w:ascii="Book Antiqua" w:eastAsia="宋体" w:hAnsi="Book Antiqua" w:cs="宋体"/>
          <w:color w:val="000000"/>
          <w:sz w:val="24"/>
          <w:szCs w:val="24"/>
        </w:rPr>
        <w:t>, Lindahl A, Nilsson A, Ohlsson C, Isaksson O, Peterson L. Treatment of deep cartilage defects in the knee with autologous chondrocyte transplantation.</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N Engl J Med</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1994;</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331</w:t>
      </w:r>
      <w:r w:rsidRPr="00AB2471">
        <w:rPr>
          <w:rFonts w:ascii="Book Antiqua" w:eastAsia="宋体" w:hAnsi="Book Antiqua" w:cs="宋体"/>
          <w:color w:val="000000"/>
          <w:sz w:val="24"/>
          <w:szCs w:val="24"/>
        </w:rPr>
        <w:t>: 889-895 [PMID: 8078550 DOI: 10.1056/NEJM199410063311401]</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49</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Bekkers JE</w:t>
      </w:r>
      <w:r w:rsidRPr="00AB2471">
        <w:rPr>
          <w:rFonts w:ascii="Book Antiqua" w:eastAsia="宋体" w:hAnsi="Book Antiqua" w:cs="宋体"/>
          <w:color w:val="000000"/>
          <w:sz w:val="24"/>
          <w:szCs w:val="24"/>
        </w:rPr>
        <w:t>, Inklaar M, Saris DB. Treatment selection in articular cartilage lesions of the knee: a systematic review.</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Am J Sports Med</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2009;</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37 Suppl 1</w:t>
      </w:r>
      <w:r w:rsidRPr="00AB2471">
        <w:rPr>
          <w:rFonts w:ascii="Book Antiqua" w:eastAsia="宋体" w:hAnsi="Book Antiqua" w:cs="宋体"/>
          <w:color w:val="000000"/>
          <w:sz w:val="24"/>
          <w:szCs w:val="24"/>
        </w:rPr>
        <w:t>: 148S-155S [PMID: 19934442 DOI: 10.1177/0363546509351143]</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50</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Harris JD</w:t>
      </w:r>
      <w:r w:rsidRPr="00AB2471">
        <w:rPr>
          <w:rFonts w:ascii="Book Antiqua" w:eastAsia="宋体" w:hAnsi="Book Antiqua" w:cs="宋体"/>
          <w:color w:val="000000"/>
          <w:sz w:val="24"/>
          <w:szCs w:val="24"/>
        </w:rPr>
        <w:t>, Siston RA, Pan X, Flanigan DC. Autologous chondrocyte implantation: a systematic review.</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J Bone Joint Surg Am</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2010;</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92</w:t>
      </w:r>
      <w:r w:rsidRPr="00AB2471">
        <w:rPr>
          <w:rFonts w:ascii="Book Antiqua" w:eastAsia="宋体" w:hAnsi="Book Antiqua" w:cs="宋体"/>
          <w:color w:val="000000"/>
          <w:sz w:val="24"/>
          <w:szCs w:val="24"/>
        </w:rPr>
        <w:t>: 2220-2233 [PMID: 20844166 DOI: 10.2106/JBJS.J.00049]</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51</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Bhosale AM</w:t>
      </w:r>
      <w:r w:rsidRPr="00AB2471">
        <w:rPr>
          <w:rFonts w:ascii="Book Antiqua" w:eastAsia="宋体" w:hAnsi="Book Antiqua" w:cs="宋体"/>
          <w:color w:val="000000"/>
          <w:sz w:val="24"/>
          <w:szCs w:val="24"/>
        </w:rPr>
        <w:t>, Kuiper JH, Johnson WE, Harrison PE, Richardson JB. Midterm to long-term longitudinal outcome of autologous chondrocyte implantation in the knee joint: a multilevel analysis.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Am J Sports Med</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2009;</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37 Suppl 1</w:t>
      </w:r>
      <w:r w:rsidRPr="00AB2471">
        <w:rPr>
          <w:rFonts w:ascii="Book Antiqua" w:eastAsia="宋体" w:hAnsi="Book Antiqua" w:cs="宋体"/>
          <w:color w:val="000000"/>
          <w:sz w:val="24"/>
          <w:szCs w:val="24"/>
        </w:rPr>
        <w:t>: 131S-138S [PMID: 19861698 DOI: 10.1177/0363546509350555]</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52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Moseley JB</w:t>
      </w:r>
      <w:r w:rsidRPr="00AB2471">
        <w:rPr>
          <w:rFonts w:ascii="Book Antiqua" w:eastAsia="宋体" w:hAnsi="Book Antiqua" w:cs="宋体"/>
          <w:color w:val="000000"/>
          <w:sz w:val="24"/>
          <w:szCs w:val="24"/>
        </w:rPr>
        <w:t>, Anderson AF, Browne JE, Mandelbaum BR, Micheli LJ, Fu F, Erggelet C. Long-term durability of autologous chondrocyte implantation: a multicenter, observational study in US patients.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Am J Sports Med</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2010;</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38</w:t>
      </w:r>
      <w:r w:rsidRPr="00AB2471">
        <w:rPr>
          <w:rFonts w:ascii="Book Antiqua" w:eastAsia="宋体" w:hAnsi="Book Antiqua" w:cs="宋体"/>
          <w:color w:val="000000"/>
          <w:sz w:val="24"/>
          <w:szCs w:val="24"/>
        </w:rPr>
        <w:t>: 238-246 [PMID: 20448191 DOI: 10.1177/0363546509348000]</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53</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Vanlauwe J</w:t>
      </w:r>
      <w:r w:rsidRPr="00AB2471">
        <w:rPr>
          <w:rFonts w:ascii="Book Antiqua" w:eastAsia="宋体" w:hAnsi="Book Antiqua" w:cs="宋体"/>
          <w:color w:val="000000"/>
          <w:sz w:val="24"/>
          <w:szCs w:val="24"/>
        </w:rPr>
        <w:t>, Saris DB, Victor J, Almqvist KF, Bellemans J, Luyten FP. Five-year outcome of characterized chondrocyte implantation versus microfracture for symptomatic cartilage defects of the knee: early treatment matters.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Am J Sports Med</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2011;</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39</w:t>
      </w:r>
      <w:r w:rsidRPr="00AB2471">
        <w:rPr>
          <w:rFonts w:ascii="Book Antiqua" w:eastAsia="宋体" w:hAnsi="Book Antiqua" w:cs="宋体"/>
          <w:color w:val="000000"/>
          <w:sz w:val="24"/>
          <w:szCs w:val="24"/>
        </w:rPr>
        <w:t>: 2566-2574 [PMID: 21908720 DOI: 10.1177/0363546511422220]</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54</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Bentley G</w:t>
      </w:r>
      <w:r w:rsidRPr="00AB2471">
        <w:rPr>
          <w:rFonts w:ascii="Book Antiqua" w:eastAsia="宋体" w:hAnsi="Book Antiqua" w:cs="宋体"/>
          <w:color w:val="000000"/>
          <w:sz w:val="24"/>
          <w:szCs w:val="24"/>
        </w:rPr>
        <w:t>, Biant LC, Vijayan S, Macmull S, Skinner JA, Carrington RW. Minimum ten-year results of a prospective randomised study of autologous chondrocyte implantation versus mosaicplasty for symptomatic articular cartilage lesions of the knee.</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J Bone Joint Surg Br</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94</w:t>
      </w:r>
      <w:r w:rsidRPr="00AB2471">
        <w:rPr>
          <w:rFonts w:ascii="Book Antiqua" w:eastAsia="宋体" w:hAnsi="Book Antiqua" w:cs="宋体"/>
          <w:color w:val="000000"/>
          <w:sz w:val="24"/>
          <w:szCs w:val="24"/>
        </w:rPr>
        <w:t>: 504-509 [PMID: 22434467 DOI: 10.1302/0301-620X.94B4.27495]</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lastRenderedPageBreak/>
        <w:t xml:space="preserve">55 </w:t>
      </w:r>
      <w:r w:rsidRPr="00AB2471">
        <w:rPr>
          <w:rFonts w:ascii="Book Antiqua" w:eastAsia="宋体" w:hAnsi="Book Antiqua" w:cs="宋体"/>
          <w:b/>
          <w:color w:val="000000"/>
          <w:sz w:val="24"/>
          <w:szCs w:val="24"/>
        </w:rPr>
        <w:t>Abelow SP</w:t>
      </w:r>
      <w:r w:rsidRPr="00AB2471">
        <w:rPr>
          <w:rFonts w:ascii="Book Antiqua" w:eastAsia="宋体" w:hAnsi="Book Antiqua" w:cs="宋体"/>
          <w:color w:val="000000"/>
          <w:sz w:val="24"/>
          <w:szCs w:val="24"/>
        </w:rPr>
        <w:t xml:space="preserve">, Guillen P, Ramos T. Arthroscopic technique for matrix-induced autologous chondrocyte implantation for the treatment of large chondral defects in the knee and ankle. </w:t>
      </w:r>
      <w:r w:rsidRPr="00AB2471">
        <w:rPr>
          <w:rFonts w:ascii="Book Antiqua" w:eastAsia="宋体" w:hAnsi="Book Antiqua" w:cs="宋体"/>
          <w:i/>
          <w:color w:val="000000"/>
          <w:sz w:val="24"/>
          <w:szCs w:val="24"/>
        </w:rPr>
        <w:t>Oper Tech Orthop</w:t>
      </w:r>
      <w:r w:rsidRPr="00AB2471">
        <w:rPr>
          <w:rFonts w:ascii="Book Antiqua" w:eastAsia="宋体" w:hAnsi="Book Antiqua" w:cs="宋体"/>
          <w:color w:val="000000"/>
          <w:sz w:val="24"/>
          <w:szCs w:val="24"/>
        </w:rPr>
        <w:t xml:space="preserve"> 2006; </w:t>
      </w:r>
      <w:r w:rsidRPr="00AB2471">
        <w:rPr>
          <w:rFonts w:ascii="Book Antiqua" w:eastAsia="宋体" w:hAnsi="Book Antiqua" w:cs="宋体"/>
          <w:b/>
          <w:color w:val="000000"/>
          <w:sz w:val="24"/>
          <w:szCs w:val="24"/>
        </w:rPr>
        <w:t>16</w:t>
      </w:r>
      <w:r w:rsidRPr="00AB2471">
        <w:rPr>
          <w:rFonts w:ascii="Book Antiqua" w:eastAsia="宋体" w:hAnsi="Book Antiqua" w:cs="宋体"/>
          <w:color w:val="000000"/>
          <w:sz w:val="24"/>
          <w:szCs w:val="24"/>
        </w:rPr>
        <w:t>: 257-61 doi: 10.1053/j.oto.2006.08.006</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56</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Marlovits S</w:t>
      </w:r>
      <w:r w:rsidRPr="00AB2471">
        <w:rPr>
          <w:rFonts w:ascii="Book Antiqua" w:eastAsia="宋体" w:hAnsi="Book Antiqua" w:cs="宋体"/>
          <w:color w:val="000000"/>
          <w:sz w:val="24"/>
          <w:szCs w:val="24"/>
        </w:rPr>
        <w:t>, Aldrian S, Wondrasch B, Zak L, Albrecht C, Welsch G, Trattnig S. Clinical and radiological outcomes 5 years after matrix-induced autologous chondrocyte implantation in patients with symptomatic, traumatic chondral defects.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Am J Sports Med</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40</w:t>
      </w:r>
      <w:r w:rsidRPr="00AB2471">
        <w:rPr>
          <w:rFonts w:ascii="Book Antiqua" w:eastAsia="宋体" w:hAnsi="Book Antiqua" w:cs="宋体"/>
          <w:color w:val="000000"/>
          <w:sz w:val="24"/>
          <w:szCs w:val="24"/>
        </w:rPr>
        <w:t>: 2273-2280 [PMID: 22922521 DOI: 10.1177/0363546512457008]</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57</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Ebert JR</w:t>
      </w:r>
      <w:r w:rsidRPr="00AB2471">
        <w:rPr>
          <w:rFonts w:ascii="Book Antiqua" w:eastAsia="宋体" w:hAnsi="Book Antiqua" w:cs="宋体"/>
          <w:color w:val="000000"/>
          <w:sz w:val="24"/>
          <w:szCs w:val="24"/>
        </w:rPr>
        <w:t>, Fallon M, Ackland TR, Wood DJ, Janes GC. Arthroscopic matrix-induced autologous chondrocyte implantation: 2-year outcomes.</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Arthroscopy</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28</w:t>
      </w:r>
      <w:r w:rsidRPr="00AB2471">
        <w:rPr>
          <w:rFonts w:ascii="Book Antiqua" w:eastAsia="宋体" w:hAnsi="Book Antiqua" w:cs="宋体"/>
          <w:color w:val="000000"/>
          <w:sz w:val="24"/>
          <w:szCs w:val="24"/>
        </w:rPr>
        <w:t>: 952-64.e1-2 [PMID: 22483735 DOI: 10.1016/j.arthro.2011.12.022]</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58</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Vijayan S</w:t>
      </w:r>
      <w:r w:rsidRPr="00AB2471">
        <w:rPr>
          <w:rFonts w:ascii="Book Antiqua" w:eastAsia="宋体" w:hAnsi="Book Antiqua" w:cs="宋体"/>
          <w:color w:val="000000"/>
          <w:sz w:val="24"/>
          <w:szCs w:val="24"/>
        </w:rPr>
        <w:t>, Bartlett W, Bentley G, Carrington RW, Skinner JA, Pollock RC, Alorjani M, Briggs TW. Autologous chondrocyte implantation for osteochondral lesions in the knee using a bilayer collagen membrane and bone graft: a two- to eight-year follow-up study.</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J Bone Joint Surg Br</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2012;</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94</w:t>
      </w:r>
      <w:r w:rsidRPr="00AB2471">
        <w:rPr>
          <w:rFonts w:ascii="Book Antiqua" w:eastAsia="宋体" w:hAnsi="Book Antiqua" w:cs="宋体"/>
          <w:color w:val="000000"/>
          <w:sz w:val="24"/>
          <w:szCs w:val="24"/>
        </w:rPr>
        <w:t>: 488-492 [PMID: 22434464 DOI: 10.1302/0301-620X.94B4.27117]</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59</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Basad E</w:t>
      </w:r>
      <w:r w:rsidRPr="00AB2471">
        <w:rPr>
          <w:rFonts w:ascii="Book Antiqua" w:eastAsia="宋体" w:hAnsi="Book Antiqua" w:cs="宋体"/>
          <w:color w:val="000000"/>
          <w:sz w:val="24"/>
          <w:szCs w:val="24"/>
        </w:rPr>
        <w:t>, Ishaque B, Bachmann G, Stürz H, Steinmeyer J. Matrix-induced autologous chondrocyte implantation versus microfracture in the treatment of cartilage defects of the knee: a 2-year randomised study.</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Knee Surg Sports Traumatol Arthrosc</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2010;</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18</w:t>
      </w:r>
      <w:r w:rsidRPr="00AB2471">
        <w:rPr>
          <w:rFonts w:ascii="Book Antiqua" w:eastAsia="宋体" w:hAnsi="Book Antiqua" w:cs="宋体"/>
          <w:color w:val="000000"/>
          <w:sz w:val="24"/>
          <w:szCs w:val="24"/>
        </w:rPr>
        <w:t>: 519-527 [PMID: 20062969 DOI: 10.1007/s00167-009-1028-1]</w:t>
      </w:r>
    </w:p>
    <w:p w:rsidR="00D3752E" w:rsidRPr="00AB2471" w:rsidRDefault="00D3752E" w:rsidP="00D3752E">
      <w:pPr>
        <w:spacing w:line="360" w:lineRule="auto"/>
        <w:jc w:val="both"/>
        <w:rPr>
          <w:rFonts w:ascii="Book Antiqua" w:eastAsia="宋体" w:hAnsi="Book Antiqua" w:cs="宋体"/>
          <w:color w:val="000000"/>
          <w:sz w:val="24"/>
          <w:szCs w:val="24"/>
        </w:rPr>
      </w:pPr>
      <w:r w:rsidRPr="00AB2471">
        <w:rPr>
          <w:rFonts w:ascii="Book Antiqua" w:eastAsia="宋体" w:hAnsi="Book Antiqua" w:cs="宋体"/>
          <w:color w:val="000000"/>
          <w:sz w:val="24"/>
          <w:szCs w:val="24"/>
        </w:rPr>
        <w:t>60</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Zeifang F</w:t>
      </w:r>
      <w:r w:rsidRPr="00AB2471">
        <w:rPr>
          <w:rFonts w:ascii="Book Antiqua" w:eastAsia="宋体" w:hAnsi="Book Antiqua" w:cs="宋体"/>
          <w:color w:val="000000"/>
          <w:sz w:val="24"/>
          <w:szCs w:val="24"/>
        </w:rPr>
        <w:t>, Oberle D, Nierhoff C, Richter W, Moradi B, Schmitt H. Autologous chondrocyte implantation using the original periosteum-cover technique versus matrix-associated autologous chondrocyte implantation: a randomized clinical trial.</w:t>
      </w:r>
      <w:r w:rsidRPr="00081761">
        <w:rPr>
          <w:rFonts w:ascii="Book Antiqua" w:eastAsia="宋体" w:hAnsi="Book Antiqua" w:cs="宋体"/>
          <w:color w:val="000000"/>
          <w:sz w:val="24"/>
          <w:szCs w:val="24"/>
        </w:rPr>
        <w:t> </w:t>
      </w:r>
      <w:r w:rsidRPr="00AB2471">
        <w:rPr>
          <w:rFonts w:ascii="Book Antiqua" w:eastAsia="宋体" w:hAnsi="Book Antiqua" w:cs="宋体"/>
          <w:i/>
          <w:iCs/>
          <w:color w:val="000000"/>
          <w:sz w:val="24"/>
          <w:szCs w:val="24"/>
        </w:rPr>
        <w:t>Am J Sports Med</w:t>
      </w:r>
      <w:r w:rsidRPr="00081761">
        <w:rPr>
          <w:rFonts w:ascii="Book Antiqua" w:eastAsia="宋体" w:hAnsi="Book Antiqua" w:cs="宋体"/>
          <w:color w:val="000000"/>
          <w:sz w:val="24"/>
          <w:szCs w:val="24"/>
        </w:rPr>
        <w:t> </w:t>
      </w:r>
      <w:r w:rsidRPr="00AB2471">
        <w:rPr>
          <w:rFonts w:ascii="Book Antiqua" w:eastAsia="宋体" w:hAnsi="Book Antiqua" w:cs="宋体"/>
          <w:color w:val="000000"/>
          <w:sz w:val="24"/>
          <w:szCs w:val="24"/>
        </w:rPr>
        <w:t>2010;</w:t>
      </w:r>
      <w:r w:rsidRPr="00081761">
        <w:rPr>
          <w:rFonts w:ascii="Book Antiqua" w:eastAsia="宋体" w:hAnsi="Book Antiqua" w:cs="宋体"/>
          <w:color w:val="000000"/>
          <w:sz w:val="24"/>
          <w:szCs w:val="24"/>
        </w:rPr>
        <w:t> </w:t>
      </w:r>
      <w:r w:rsidRPr="00AB2471">
        <w:rPr>
          <w:rFonts w:ascii="Book Antiqua" w:eastAsia="宋体" w:hAnsi="Book Antiqua" w:cs="宋体"/>
          <w:b/>
          <w:bCs/>
          <w:color w:val="000000"/>
          <w:sz w:val="24"/>
          <w:szCs w:val="24"/>
        </w:rPr>
        <w:t>38</w:t>
      </w:r>
      <w:r w:rsidRPr="00AB2471">
        <w:rPr>
          <w:rFonts w:ascii="Book Antiqua" w:eastAsia="宋体" w:hAnsi="Book Antiqua" w:cs="宋体"/>
          <w:color w:val="000000"/>
          <w:sz w:val="24"/>
          <w:szCs w:val="24"/>
        </w:rPr>
        <w:t>: 924-933 [PMID: 19966102 DOI: 10.1177/0363546509351499]</w:t>
      </w:r>
    </w:p>
    <w:p w:rsidR="00D3752E" w:rsidRPr="00081761" w:rsidRDefault="00D3752E" w:rsidP="00D3752E">
      <w:pPr>
        <w:spacing w:line="360" w:lineRule="auto"/>
        <w:jc w:val="both"/>
        <w:rPr>
          <w:rFonts w:ascii="Book Antiqua" w:hAnsi="Book Antiqua"/>
          <w:sz w:val="24"/>
          <w:szCs w:val="24"/>
        </w:rPr>
      </w:pPr>
    </w:p>
    <w:p w:rsidR="00C81C54" w:rsidRPr="00CE4867" w:rsidRDefault="00C81C54" w:rsidP="00C81C54">
      <w:pPr>
        <w:spacing w:line="360" w:lineRule="auto"/>
        <w:rPr>
          <w:rFonts w:ascii="Book Antiqua" w:hAnsi="Book Antiqua"/>
          <w:b/>
          <w:bCs/>
          <w:color w:val="000000"/>
          <w:sz w:val="24"/>
        </w:rPr>
      </w:pPr>
      <w:bookmarkStart w:id="54" w:name="OLE_LINK11"/>
      <w:bookmarkStart w:id="55" w:name="OLE_LINK20"/>
      <w:bookmarkStart w:id="56" w:name="OLE_LINK80"/>
      <w:bookmarkStart w:id="57" w:name="OLE_LINK85"/>
      <w:bookmarkStart w:id="58" w:name="OLE_LINK194"/>
      <w:bookmarkStart w:id="59" w:name="OLE_LINK118"/>
      <w:bookmarkStart w:id="60" w:name="OLE_LINK159"/>
      <w:bookmarkStart w:id="61" w:name="OLE_LINK200"/>
      <w:bookmarkStart w:id="62" w:name="OLE_LINK310"/>
      <w:bookmarkStart w:id="63" w:name="OLE_LINK225"/>
      <w:bookmarkStart w:id="64" w:name="OLE_LINK344"/>
      <w:bookmarkStart w:id="65" w:name="OLE_LINK397"/>
      <w:bookmarkStart w:id="66" w:name="OLE_LINK229"/>
      <w:bookmarkStart w:id="67" w:name="OLE_LINK471"/>
      <w:bookmarkStart w:id="68" w:name="OLE_LINK234"/>
      <w:bookmarkStart w:id="69" w:name="OLE_LINK251"/>
      <w:bookmarkStart w:id="70" w:name="OLE_LINK474"/>
      <w:bookmarkStart w:id="71" w:name="OLE_LINK235"/>
      <w:bookmarkStart w:id="72" w:name="OLE_LINK466"/>
      <w:bookmarkStart w:id="73" w:name="OLE_LINK481"/>
      <w:bookmarkStart w:id="74" w:name="OLE_LINK501"/>
      <w:bookmarkStart w:id="75" w:name="OLE_LINK515"/>
      <w:bookmarkStart w:id="76" w:name="OLE_LINK516"/>
      <w:bookmarkStart w:id="77" w:name="OLE_LINK532"/>
      <w:bookmarkStart w:id="78" w:name="OLE_LINK549"/>
      <w:bookmarkStart w:id="79" w:name="OLE_LINK482"/>
      <w:r w:rsidRPr="00CE4867">
        <w:rPr>
          <w:rStyle w:val="ac"/>
          <w:rFonts w:ascii="Book Antiqua" w:hAnsi="Book Antiqua"/>
          <w:noProof/>
          <w:color w:val="000000"/>
          <w:sz w:val="24"/>
          <w:szCs w:val="24"/>
        </w:rPr>
        <w:t>P-Reviewer</w:t>
      </w:r>
      <w:bookmarkEnd w:id="54"/>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r w:rsidR="00B1277D" w:rsidRPr="00B1277D">
        <w:rPr>
          <w:rFonts w:ascii="Book Antiqua" w:hAnsi="Book Antiqua"/>
          <w:bCs/>
          <w:color w:val="000000"/>
          <w:sz w:val="24"/>
        </w:rPr>
        <w:t>Zhou</w:t>
      </w:r>
      <w:r w:rsidRPr="00CE4867">
        <w:rPr>
          <w:rFonts w:ascii="Book Antiqua" w:hAnsi="Book Antiqua"/>
          <w:b/>
          <w:bCs/>
          <w:color w:val="000000"/>
          <w:sz w:val="24"/>
        </w:rPr>
        <w:t xml:space="preserve"> </w:t>
      </w:r>
      <w:r w:rsidR="00B1277D" w:rsidRPr="00D216B7">
        <w:rPr>
          <w:rFonts w:ascii="Book Antiqua" w:hAnsi="Book Antiqua" w:hint="eastAsia"/>
          <w:bCs/>
          <w:color w:val="000000"/>
          <w:sz w:val="24"/>
          <w:lang w:eastAsia="zh-CN"/>
        </w:rPr>
        <w:t>S</w:t>
      </w:r>
      <w:r w:rsidRPr="00D216B7">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rsidR="00C81C54" w:rsidRPr="00C81C54" w:rsidRDefault="00C81C54" w:rsidP="00C81C54">
      <w:pPr>
        <w:pStyle w:val="a4"/>
        <w:spacing w:after="0" w:line="360" w:lineRule="auto"/>
        <w:jc w:val="both"/>
        <w:rPr>
          <w:rFonts w:ascii="Book Antiqua" w:hAnsi="Book Antiqua" w:cs="Times New Roman"/>
          <w:sz w:val="24"/>
          <w:szCs w:val="24"/>
          <w:lang w:eastAsia="zh-CN"/>
        </w:rPr>
      </w:pPr>
    </w:p>
    <w:p w:rsidR="00C22630" w:rsidRDefault="00C22630" w:rsidP="00DD72B6">
      <w:pPr>
        <w:spacing w:after="0" w:line="360" w:lineRule="auto"/>
        <w:jc w:val="both"/>
        <w:rPr>
          <w:rFonts w:ascii="Book Antiqua" w:hAnsi="Book Antiqua" w:cs="Times New Roman"/>
          <w:b/>
          <w:sz w:val="24"/>
          <w:szCs w:val="24"/>
          <w:lang w:eastAsia="zh-CN"/>
        </w:rPr>
      </w:pPr>
    </w:p>
    <w:p w:rsidR="00C22630" w:rsidRDefault="00C22630" w:rsidP="00DD72B6">
      <w:pPr>
        <w:spacing w:after="0" w:line="360" w:lineRule="auto"/>
        <w:jc w:val="both"/>
        <w:rPr>
          <w:rFonts w:ascii="Book Antiqua" w:hAnsi="Book Antiqua" w:cs="Times New Roman"/>
          <w:b/>
          <w:sz w:val="24"/>
          <w:szCs w:val="24"/>
          <w:lang w:eastAsia="zh-CN"/>
        </w:rPr>
      </w:pPr>
      <w:r>
        <w:rPr>
          <w:noProof/>
          <w:lang w:val="en-US" w:eastAsia="zh-CN"/>
        </w:rPr>
        <w:drawing>
          <wp:inline distT="0" distB="0" distL="0" distR="0" wp14:anchorId="17F2EA65" wp14:editId="21EF1BAA">
            <wp:extent cx="5486400" cy="27355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735580"/>
                    </a:xfrm>
                    <a:prstGeom prst="rect">
                      <a:avLst/>
                    </a:prstGeom>
                  </pic:spPr>
                </pic:pic>
              </a:graphicData>
            </a:graphic>
          </wp:inline>
        </w:drawing>
      </w:r>
    </w:p>
    <w:p w:rsidR="00C22630" w:rsidRDefault="00C22630" w:rsidP="00DD72B6">
      <w:pPr>
        <w:spacing w:after="0" w:line="360" w:lineRule="auto"/>
        <w:jc w:val="both"/>
        <w:rPr>
          <w:rFonts w:ascii="Book Antiqua" w:hAnsi="Book Antiqua" w:cs="Times New Roman"/>
          <w:b/>
          <w:sz w:val="24"/>
          <w:szCs w:val="24"/>
          <w:lang w:eastAsia="zh-CN"/>
        </w:rPr>
      </w:pPr>
    </w:p>
    <w:p w:rsidR="00C22630" w:rsidRDefault="00D5439B" w:rsidP="00DD72B6">
      <w:pPr>
        <w:spacing w:after="0" w:line="360" w:lineRule="auto"/>
        <w:jc w:val="both"/>
        <w:rPr>
          <w:rFonts w:ascii="Book Antiqua" w:hAnsi="Book Antiqua" w:cs="Times New Roman"/>
          <w:b/>
          <w:sz w:val="24"/>
          <w:szCs w:val="24"/>
          <w:lang w:eastAsia="zh-CN"/>
        </w:rPr>
      </w:pPr>
      <w:r w:rsidRPr="00D5439B">
        <w:rPr>
          <w:rFonts w:ascii="Book Antiqua" w:hAnsi="Book Antiqua" w:cs="Times New Roman"/>
          <w:b/>
          <w:sz w:val="24"/>
          <w:szCs w:val="24"/>
          <w:lang w:eastAsia="zh-CN"/>
        </w:rPr>
        <w:t>Figure</w:t>
      </w:r>
      <w:r>
        <w:rPr>
          <w:rFonts w:ascii="Book Antiqua" w:hAnsi="Book Antiqua" w:cs="Times New Roman" w:hint="eastAsia"/>
          <w:b/>
          <w:sz w:val="24"/>
          <w:szCs w:val="24"/>
          <w:lang w:eastAsia="zh-CN"/>
        </w:rPr>
        <w:t xml:space="preserve"> 1</w:t>
      </w:r>
      <w:r w:rsidR="00732495">
        <w:rPr>
          <w:rFonts w:ascii="Book Antiqua" w:hAnsi="Book Antiqua" w:cs="Times New Roman" w:hint="eastAsia"/>
          <w:b/>
          <w:sz w:val="24"/>
          <w:szCs w:val="24"/>
          <w:lang w:eastAsia="zh-CN"/>
        </w:rPr>
        <w:t xml:space="preserve"> </w:t>
      </w:r>
      <w:r w:rsidR="003D6229">
        <w:rPr>
          <w:rFonts w:ascii="Book Antiqua" w:hAnsi="Book Antiqua" w:cs="Times New Roman" w:hint="eastAsia"/>
          <w:b/>
          <w:sz w:val="24"/>
          <w:szCs w:val="24"/>
          <w:lang w:eastAsia="zh-CN"/>
        </w:rPr>
        <w:t>I</w:t>
      </w:r>
      <w:r w:rsidR="00732495" w:rsidRPr="00534581">
        <w:rPr>
          <w:rFonts w:ascii="Book Antiqua" w:hAnsi="Book Antiqua" w:cs="Times New Roman"/>
          <w:b/>
          <w:sz w:val="24"/>
          <w:szCs w:val="24"/>
        </w:rPr>
        <w:t xml:space="preserve">n small defects in high-demand patients, </w:t>
      </w:r>
      <w:r w:rsidR="00534581" w:rsidRPr="00534581">
        <w:rPr>
          <w:rFonts w:ascii="Book Antiqua" w:hAnsi="Book Antiqua" w:cs="Times New Roman"/>
          <w:b/>
          <w:sz w:val="24"/>
          <w:szCs w:val="24"/>
        </w:rPr>
        <w:t>autologous osteochondral transplantation</w:t>
      </w:r>
      <w:r w:rsidR="00732495" w:rsidRPr="00534581">
        <w:rPr>
          <w:rFonts w:ascii="Book Antiqua" w:hAnsi="Book Antiqua" w:cs="Times New Roman"/>
          <w:b/>
          <w:sz w:val="24"/>
          <w:szCs w:val="24"/>
        </w:rPr>
        <w:t xml:space="preserve"> seems to be a reliable treatment alternative</w:t>
      </w:r>
      <w:r w:rsidR="00732495" w:rsidRPr="00534581">
        <w:rPr>
          <w:rFonts w:ascii="Book Antiqua" w:hAnsi="Book Antiqua" w:cs="Times New Roman" w:hint="eastAsia"/>
          <w:b/>
          <w:sz w:val="24"/>
          <w:szCs w:val="24"/>
          <w:lang w:eastAsia="zh-CN"/>
        </w:rPr>
        <w:t xml:space="preserve">. </w:t>
      </w:r>
      <w:r w:rsidR="006237F1">
        <w:rPr>
          <w:rFonts w:ascii="Book Antiqua" w:hAnsi="Book Antiqua" w:cs="Times New Roman" w:hint="eastAsia"/>
          <w:sz w:val="24"/>
          <w:szCs w:val="24"/>
          <w:lang w:eastAsia="zh-CN"/>
        </w:rPr>
        <w:t xml:space="preserve">AOT: </w:t>
      </w:r>
      <w:r w:rsidR="006237F1" w:rsidRPr="00DD72B6">
        <w:rPr>
          <w:rFonts w:ascii="Book Antiqua" w:hAnsi="Book Antiqua" w:cs="Times New Roman"/>
          <w:sz w:val="24"/>
          <w:szCs w:val="24"/>
        </w:rPr>
        <w:t>Autologous osteochondral transplantation</w:t>
      </w:r>
      <w:r w:rsidR="00355DEE">
        <w:rPr>
          <w:rFonts w:ascii="Book Antiqua" w:hAnsi="Book Antiqua" w:cs="Times New Roman" w:hint="eastAsia"/>
          <w:sz w:val="24"/>
          <w:szCs w:val="24"/>
          <w:lang w:eastAsia="zh-CN"/>
        </w:rPr>
        <w:t>; ACI</w:t>
      </w:r>
      <w:r w:rsidR="00355DEE">
        <w:rPr>
          <w:rFonts w:ascii="Book Antiqua" w:hAnsi="Book Antiqua" w:cs="Times New Roman"/>
          <w:sz w:val="24"/>
          <w:szCs w:val="24"/>
          <w:lang w:eastAsia="zh-CN"/>
        </w:rPr>
        <w:t xml:space="preserve">: </w:t>
      </w:r>
      <w:r w:rsidR="00355DEE" w:rsidRPr="00DD72B6">
        <w:rPr>
          <w:rFonts w:ascii="Book Antiqua" w:hAnsi="Book Antiqua" w:cs="Times New Roman"/>
          <w:sz w:val="24"/>
          <w:szCs w:val="24"/>
        </w:rPr>
        <w:t>Autologous chondrocyte implantation</w:t>
      </w:r>
      <w:r w:rsidR="00355DEE">
        <w:rPr>
          <w:rFonts w:ascii="Book Antiqua" w:hAnsi="Book Antiqua" w:cs="Times New Roman" w:hint="eastAsia"/>
          <w:sz w:val="24"/>
          <w:szCs w:val="24"/>
          <w:lang w:eastAsia="zh-CN"/>
        </w:rPr>
        <w:t xml:space="preserve">; </w:t>
      </w:r>
      <w:r w:rsidR="00355DEE" w:rsidRPr="00DD72B6">
        <w:rPr>
          <w:rFonts w:ascii="Book Antiqua" w:hAnsi="Book Antiqua" w:cs="Times New Roman"/>
          <w:sz w:val="24"/>
          <w:szCs w:val="24"/>
        </w:rPr>
        <w:t>MACI</w:t>
      </w:r>
      <w:r w:rsidR="00355DEE">
        <w:rPr>
          <w:rFonts w:ascii="Book Antiqua" w:hAnsi="Book Antiqua" w:cs="Times New Roman" w:hint="eastAsia"/>
          <w:sz w:val="24"/>
          <w:szCs w:val="24"/>
          <w:lang w:eastAsia="zh-CN"/>
        </w:rPr>
        <w:t>:</w:t>
      </w:r>
      <w:r w:rsidR="00355DEE" w:rsidRPr="00DD72B6">
        <w:rPr>
          <w:rFonts w:ascii="Book Antiqua" w:hAnsi="Book Antiqua" w:cs="Times New Roman"/>
          <w:sz w:val="24"/>
          <w:szCs w:val="24"/>
        </w:rPr>
        <w:t xml:space="preserve"> Matrix-induced chondrocyte implantation</w:t>
      </w:r>
      <w:r w:rsidR="00906449">
        <w:rPr>
          <w:rFonts w:ascii="Book Antiqua" w:hAnsi="Book Antiqua" w:cs="Times New Roman" w:hint="eastAsia"/>
          <w:sz w:val="24"/>
          <w:szCs w:val="24"/>
          <w:lang w:eastAsia="zh-CN"/>
        </w:rPr>
        <w:t>.</w:t>
      </w:r>
      <w:r w:rsidR="00355DEE">
        <w:rPr>
          <w:rFonts w:ascii="Book Antiqua" w:hAnsi="Book Antiqua" w:cs="Times New Roman" w:hint="eastAsia"/>
          <w:sz w:val="24"/>
          <w:szCs w:val="24"/>
          <w:lang w:eastAsia="zh-CN"/>
        </w:rPr>
        <w:t xml:space="preserve"> </w:t>
      </w:r>
    </w:p>
    <w:p w:rsidR="00C22630" w:rsidRDefault="00C22630" w:rsidP="00DD72B6">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7138E5" w:rsidRPr="00BD6294" w:rsidRDefault="00EC3E13" w:rsidP="00DD72B6">
      <w:pPr>
        <w:spacing w:after="0" w:line="360" w:lineRule="auto"/>
        <w:jc w:val="both"/>
        <w:rPr>
          <w:rFonts w:ascii="Book Antiqua" w:hAnsi="Book Antiqua" w:cs="Times New Roman"/>
          <w:b/>
          <w:sz w:val="24"/>
          <w:szCs w:val="24"/>
          <w:lang w:eastAsia="zh-CN"/>
        </w:rPr>
      </w:pPr>
      <w:r w:rsidRPr="00EC3E13">
        <w:rPr>
          <w:rFonts w:ascii="Book Antiqua" w:hAnsi="Book Antiqua" w:cs="Times New Roman"/>
          <w:b/>
          <w:sz w:val="24"/>
          <w:szCs w:val="24"/>
        </w:rPr>
        <w:lastRenderedPageBreak/>
        <w:t>Table 1</w:t>
      </w:r>
      <w:r w:rsidRPr="00EC3E13">
        <w:rPr>
          <w:rFonts w:ascii="Book Antiqua" w:hAnsi="Book Antiqua" w:cs="Times New Roman" w:hint="eastAsia"/>
          <w:b/>
          <w:sz w:val="24"/>
          <w:szCs w:val="24"/>
          <w:lang w:eastAsia="zh-CN"/>
        </w:rPr>
        <w:t xml:space="preserve"> </w:t>
      </w:r>
      <w:r w:rsidRPr="00EC3E13">
        <w:rPr>
          <w:rFonts w:ascii="Book Antiqua" w:hAnsi="Book Antiqua" w:cs="Times New Roman"/>
          <w:b/>
          <w:sz w:val="24"/>
          <w:szCs w:val="24"/>
        </w:rPr>
        <w:t>Classification of articular lesions by severity</w:t>
      </w:r>
    </w:p>
    <w:tbl>
      <w:tblPr>
        <w:tblStyle w:val="AkGlgeleme-Vurgu11"/>
        <w:tblW w:w="10065"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959"/>
        <w:gridCol w:w="2551"/>
        <w:gridCol w:w="3437"/>
        <w:gridCol w:w="3118"/>
      </w:tblGrid>
      <w:tr w:rsidR="00AB0C32" w:rsidRPr="00AB0C32" w:rsidTr="00AB0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000000" w:themeColor="text1"/>
              <w:bottom w:val="single" w:sz="4" w:space="0" w:color="000000" w:themeColor="text1"/>
            </w:tcBorders>
            <w:shd w:val="clear" w:color="auto" w:fill="auto"/>
          </w:tcPr>
          <w:p w:rsidR="00740DDB" w:rsidRPr="00AB0C32" w:rsidRDefault="00740DDB" w:rsidP="00DD72B6">
            <w:pPr>
              <w:spacing w:line="360" w:lineRule="auto"/>
              <w:jc w:val="both"/>
              <w:rPr>
                <w:rFonts w:ascii="Book Antiqua" w:hAnsi="Book Antiqua"/>
                <w:color w:val="auto"/>
                <w:sz w:val="24"/>
                <w:szCs w:val="24"/>
              </w:rPr>
            </w:pPr>
            <w:r w:rsidRPr="00AB0C32">
              <w:rPr>
                <w:rFonts w:ascii="Book Antiqua" w:hAnsi="Book Antiqua"/>
                <w:color w:val="auto"/>
                <w:sz w:val="24"/>
                <w:szCs w:val="24"/>
              </w:rPr>
              <w:t>G</w:t>
            </w:r>
            <w:r w:rsidR="00975E6B" w:rsidRPr="00AB0C32">
              <w:rPr>
                <w:rFonts w:ascii="Book Antiqua" w:hAnsi="Book Antiqua"/>
                <w:color w:val="auto"/>
                <w:sz w:val="24"/>
                <w:szCs w:val="24"/>
              </w:rPr>
              <w:t>rade</w:t>
            </w:r>
          </w:p>
        </w:tc>
        <w:tc>
          <w:tcPr>
            <w:tcW w:w="2551" w:type="dxa"/>
            <w:tcBorders>
              <w:top w:val="single" w:sz="4" w:space="0" w:color="000000" w:themeColor="text1"/>
              <w:bottom w:val="single" w:sz="4" w:space="0" w:color="000000" w:themeColor="text1"/>
            </w:tcBorders>
            <w:shd w:val="clear" w:color="auto" w:fill="auto"/>
          </w:tcPr>
          <w:p w:rsidR="00740DDB" w:rsidRPr="00AB0C32" w:rsidRDefault="00740DDB" w:rsidP="00DD72B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AB0C32">
              <w:rPr>
                <w:rFonts w:ascii="Book Antiqua" w:hAnsi="Book Antiqua"/>
                <w:color w:val="auto"/>
                <w:sz w:val="24"/>
                <w:szCs w:val="24"/>
              </w:rPr>
              <w:t>O</w:t>
            </w:r>
            <w:r w:rsidR="00975E6B" w:rsidRPr="00AB0C32">
              <w:rPr>
                <w:rFonts w:ascii="Book Antiqua" w:hAnsi="Book Antiqua"/>
                <w:color w:val="auto"/>
                <w:sz w:val="24"/>
                <w:szCs w:val="24"/>
              </w:rPr>
              <w:t>uterrıdge</w:t>
            </w:r>
            <w:r w:rsidRPr="00AB0C32">
              <w:rPr>
                <w:rFonts w:ascii="Book Antiqua" w:hAnsi="Book Antiqua"/>
                <w:color w:val="auto"/>
                <w:sz w:val="24"/>
                <w:szCs w:val="24"/>
              </w:rPr>
              <w:t xml:space="preserve"> </w:t>
            </w:r>
          </w:p>
        </w:tc>
        <w:tc>
          <w:tcPr>
            <w:tcW w:w="3437" w:type="dxa"/>
            <w:tcBorders>
              <w:top w:val="single" w:sz="4" w:space="0" w:color="000000" w:themeColor="text1"/>
              <w:bottom w:val="single" w:sz="4" w:space="0" w:color="000000" w:themeColor="text1"/>
            </w:tcBorders>
            <w:shd w:val="clear" w:color="auto" w:fill="auto"/>
          </w:tcPr>
          <w:p w:rsidR="00740DDB" w:rsidRPr="00AB0C32" w:rsidRDefault="00740DDB" w:rsidP="00DD72B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AB0C32">
              <w:rPr>
                <w:rFonts w:ascii="Book Antiqua" w:hAnsi="Book Antiqua"/>
                <w:color w:val="auto"/>
                <w:sz w:val="24"/>
                <w:szCs w:val="24"/>
              </w:rPr>
              <w:t>M</w:t>
            </w:r>
            <w:r w:rsidR="00975E6B" w:rsidRPr="00AB0C32">
              <w:rPr>
                <w:rFonts w:ascii="Book Antiqua" w:hAnsi="Book Antiqua"/>
                <w:color w:val="auto"/>
                <w:sz w:val="24"/>
                <w:szCs w:val="24"/>
              </w:rPr>
              <w:t>odıfıed</w:t>
            </w:r>
            <w:r w:rsidR="00975E6B" w:rsidRPr="00AB0C32">
              <w:rPr>
                <w:rFonts w:ascii="Book Antiqua" w:hAnsi="Book Antiqua"/>
                <w:b w:val="0"/>
                <w:color w:val="auto"/>
                <w:sz w:val="24"/>
                <w:szCs w:val="24"/>
              </w:rPr>
              <w:t xml:space="preserve"> </w:t>
            </w:r>
            <w:r w:rsidR="00975E6B" w:rsidRPr="00AB0C32">
              <w:rPr>
                <w:rFonts w:ascii="Book Antiqua" w:hAnsi="Book Antiqua"/>
                <w:color w:val="auto"/>
                <w:sz w:val="24"/>
                <w:szCs w:val="24"/>
              </w:rPr>
              <w:t>outerbrıdge</w:t>
            </w:r>
          </w:p>
        </w:tc>
        <w:tc>
          <w:tcPr>
            <w:tcW w:w="3118" w:type="dxa"/>
            <w:tcBorders>
              <w:top w:val="single" w:sz="4" w:space="0" w:color="000000" w:themeColor="text1"/>
              <w:bottom w:val="single" w:sz="4" w:space="0" w:color="000000" w:themeColor="text1"/>
            </w:tcBorders>
            <w:shd w:val="clear" w:color="auto" w:fill="auto"/>
          </w:tcPr>
          <w:p w:rsidR="00740DDB" w:rsidRPr="00AB0C32" w:rsidRDefault="00740DDB" w:rsidP="00DD72B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AB0C32">
              <w:rPr>
                <w:rFonts w:ascii="Book Antiqua" w:hAnsi="Book Antiqua"/>
                <w:color w:val="auto"/>
                <w:sz w:val="24"/>
                <w:szCs w:val="24"/>
              </w:rPr>
              <w:t>ICRS</w:t>
            </w:r>
          </w:p>
        </w:tc>
      </w:tr>
      <w:tr w:rsidR="00AB0C32" w:rsidRPr="00AB0C32" w:rsidTr="00AB0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000000" w:themeColor="text1"/>
            </w:tcBorders>
            <w:shd w:val="clear" w:color="auto" w:fill="auto"/>
          </w:tcPr>
          <w:p w:rsidR="00740DDB" w:rsidRPr="00AB0C32" w:rsidRDefault="00740DDB" w:rsidP="00DD72B6">
            <w:pPr>
              <w:spacing w:line="360" w:lineRule="auto"/>
              <w:jc w:val="both"/>
              <w:rPr>
                <w:rFonts w:ascii="Book Antiqua" w:hAnsi="Book Antiqua"/>
                <w:color w:val="auto"/>
                <w:sz w:val="24"/>
                <w:szCs w:val="24"/>
              </w:rPr>
            </w:pPr>
            <w:r w:rsidRPr="00AB0C32">
              <w:rPr>
                <w:rFonts w:ascii="Book Antiqua" w:hAnsi="Book Antiqua"/>
                <w:color w:val="auto"/>
                <w:sz w:val="24"/>
                <w:szCs w:val="24"/>
              </w:rPr>
              <w:t>0</w:t>
            </w:r>
          </w:p>
        </w:tc>
        <w:tc>
          <w:tcPr>
            <w:tcW w:w="2551" w:type="dxa"/>
            <w:tcBorders>
              <w:top w:val="single" w:sz="4" w:space="0" w:color="000000" w:themeColor="text1"/>
            </w:tcBorders>
            <w:shd w:val="clear" w:color="auto" w:fill="auto"/>
          </w:tcPr>
          <w:p w:rsidR="00740DDB" w:rsidRPr="00AB0C32"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Normal cartilage</w:t>
            </w:r>
          </w:p>
        </w:tc>
        <w:tc>
          <w:tcPr>
            <w:tcW w:w="3437" w:type="dxa"/>
            <w:tcBorders>
              <w:top w:val="single" w:sz="4" w:space="0" w:color="000000" w:themeColor="text1"/>
            </w:tcBorders>
            <w:shd w:val="clear" w:color="auto" w:fill="auto"/>
          </w:tcPr>
          <w:p w:rsidR="00740DDB" w:rsidRPr="00AB0C32"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Intact cartilage</w:t>
            </w:r>
          </w:p>
        </w:tc>
        <w:tc>
          <w:tcPr>
            <w:tcW w:w="3118" w:type="dxa"/>
            <w:tcBorders>
              <w:top w:val="single" w:sz="4" w:space="0" w:color="000000" w:themeColor="text1"/>
            </w:tcBorders>
            <w:shd w:val="clear" w:color="auto" w:fill="auto"/>
          </w:tcPr>
          <w:p w:rsidR="00740DDB" w:rsidRPr="00AB0C32"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Intact cartilage</w:t>
            </w:r>
          </w:p>
        </w:tc>
      </w:tr>
      <w:tr w:rsidR="00AB0C32" w:rsidRPr="00AB0C32" w:rsidTr="00AB0C32">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740DDB" w:rsidRPr="00AB0C32" w:rsidRDefault="00740DDB" w:rsidP="00DD72B6">
            <w:pPr>
              <w:spacing w:line="360" w:lineRule="auto"/>
              <w:jc w:val="both"/>
              <w:rPr>
                <w:rFonts w:ascii="Book Antiqua" w:hAnsi="Book Antiqua"/>
                <w:color w:val="auto"/>
                <w:sz w:val="24"/>
                <w:szCs w:val="24"/>
              </w:rPr>
            </w:pPr>
            <w:r w:rsidRPr="00AB0C32">
              <w:rPr>
                <w:rFonts w:ascii="Book Antiqua" w:hAnsi="Book Antiqua"/>
                <w:color w:val="auto"/>
                <w:sz w:val="24"/>
                <w:szCs w:val="24"/>
              </w:rPr>
              <w:t>I</w:t>
            </w:r>
          </w:p>
        </w:tc>
        <w:tc>
          <w:tcPr>
            <w:tcW w:w="2551" w:type="dxa"/>
            <w:shd w:val="clear" w:color="auto" w:fill="auto"/>
          </w:tcPr>
          <w:p w:rsidR="00740DDB" w:rsidRPr="00AB0C32" w:rsidRDefault="00740DDB"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Softening and swelling</w:t>
            </w:r>
          </w:p>
        </w:tc>
        <w:tc>
          <w:tcPr>
            <w:tcW w:w="3437" w:type="dxa"/>
            <w:shd w:val="clear" w:color="auto" w:fill="auto"/>
          </w:tcPr>
          <w:p w:rsidR="00740DDB" w:rsidRPr="00AB0C32" w:rsidRDefault="00740DDB"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Chondral softening or blistering with intact surface</w:t>
            </w:r>
          </w:p>
        </w:tc>
        <w:tc>
          <w:tcPr>
            <w:tcW w:w="3118" w:type="dxa"/>
            <w:shd w:val="clear" w:color="auto" w:fill="auto"/>
          </w:tcPr>
          <w:p w:rsidR="00740DDB" w:rsidRPr="00AB0C32" w:rsidRDefault="00396F67"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Superficial (</w:t>
            </w:r>
            <w:r w:rsidR="00740DDB" w:rsidRPr="00AB0C32">
              <w:rPr>
                <w:rFonts w:ascii="Book Antiqua" w:hAnsi="Book Antiqua"/>
                <w:color w:val="auto"/>
                <w:sz w:val="24"/>
                <w:szCs w:val="24"/>
              </w:rPr>
              <w:t>soft indentation or superficial fissures and cracks)</w:t>
            </w:r>
          </w:p>
        </w:tc>
      </w:tr>
      <w:tr w:rsidR="00AB0C32" w:rsidRPr="00AB0C32" w:rsidTr="00AB0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740DDB" w:rsidRPr="00AB0C32" w:rsidRDefault="00740DDB" w:rsidP="00DD72B6">
            <w:pPr>
              <w:spacing w:line="360" w:lineRule="auto"/>
              <w:jc w:val="both"/>
              <w:rPr>
                <w:rFonts w:ascii="Book Antiqua" w:hAnsi="Book Antiqua"/>
                <w:color w:val="auto"/>
                <w:sz w:val="24"/>
                <w:szCs w:val="24"/>
              </w:rPr>
            </w:pPr>
            <w:r w:rsidRPr="00AB0C32">
              <w:rPr>
                <w:rFonts w:ascii="Book Antiqua" w:hAnsi="Book Antiqua"/>
                <w:color w:val="auto"/>
                <w:sz w:val="24"/>
                <w:szCs w:val="24"/>
              </w:rPr>
              <w:t>II</w:t>
            </w:r>
          </w:p>
        </w:tc>
        <w:tc>
          <w:tcPr>
            <w:tcW w:w="2551" w:type="dxa"/>
            <w:shd w:val="clear" w:color="auto" w:fill="auto"/>
          </w:tcPr>
          <w:p w:rsidR="00740DDB" w:rsidRPr="00AB0C32" w:rsidRDefault="00740DDB" w:rsidP="00396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Fragmentation and fissures in area less than 0</w:t>
            </w:r>
            <w:r w:rsidR="00396F67">
              <w:rPr>
                <w:rFonts w:ascii="Book Antiqua" w:hAnsi="Book Antiqua" w:hint="eastAsia"/>
                <w:color w:val="auto"/>
                <w:sz w:val="24"/>
                <w:szCs w:val="24"/>
                <w:lang w:eastAsia="zh-CN"/>
              </w:rPr>
              <w:t>.</w:t>
            </w:r>
            <w:r w:rsidRPr="00AB0C32">
              <w:rPr>
                <w:rFonts w:ascii="Book Antiqua" w:hAnsi="Book Antiqua"/>
                <w:color w:val="auto"/>
                <w:sz w:val="24"/>
                <w:szCs w:val="24"/>
              </w:rPr>
              <w:t>5 inch in diameter</w:t>
            </w:r>
          </w:p>
        </w:tc>
        <w:tc>
          <w:tcPr>
            <w:tcW w:w="3437" w:type="dxa"/>
            <w:shd w:val="clear" w:color="auto" w:fill="auto"/>
          </w:tcPr>
          <w:p w:rsidR="00740DDB" w:rsidRPr="00AB0C32" w:rsidRDefault="00897B98"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Superficial ulceration</w:t>
            </w:r>
            <w:r w:rsidR="00740DDB" w:rsidRPr="00AB0C32">
              <w:rPr>
                <w:rFonts w:ascii="Book Antiqua" w:hAnsi="Book Antiqua"/>
                <w:color w:val="auto"/>
                <w:sz w:val="24"/>
                <w:szCs w:val="24"/>
              </w:rPr>
              <w:t>, fibrillation, or</w:t>
            </w:r>
            <w:r w:rsidR="00721746" w:rsidRPr="00AB0C32">
              <w:rPr>
                <w:rFonts w:ascii="Book Antiqua" w:hAnsi="Book Antiqua"/>
                <w:color w:val="auto"/>
                <w:sz w:val="24"/>
                <w:szCs w:val="24"/>
              </w:rPr>
              <w:t xml:space="preserve"> </w:t>
            </w:r>
            <w:r w:rsidR="00740DDB" w:rsidRPr="00AB0C32">
              <w:rPr>
                <w:rFonts w:ascii="Book Antiqua" w:hAnsi="Book Antiqua"/>
                <w:color w:val="auto"/>
                <w:sz w:val="24"/>
                <w:szCs w:val="24"/>
              </w:rPr>
              <w:t>fissuring less than 50% of depth of cartilage</w:t>
            </w:r>
          </w:p>
        </w:tc>
        <w:tc>
          <w:tcPr>
            <w:tcW w:w="3118" w:type="dxa"/>
            <w:shd w:val="clear" w:color="auto" w:fill="auto"/>
          </w:tcPr>
          <w:p w:rsidR="00740DDB" w:rsidRPr="00AB0C32"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Lesion less than half the thickness of articular cartilage</w:t>
            </w:r>
          </w:p>
        </w:tc>
      </w:tr>
      <w:tr w:rsidR="00AB0C32" w:rsidRPr="00AB0C32" w:rsidTr="00AB0C32">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740DDB" w:rsidRPr="00AB0C32" w:rsidRDefault="00740DDB" w:rsidP="00DD72B6">
            <w:pPr>
              <w:spacing w:line="360" w:lineRule="auto"/>
              <w:jc w:val="both"/>
              <w:rPr>
                <w:rFonts w:ascii="Book Antiqua" w:hAnsi="Book Antiqua"/>
                <w:color w:val="auto"/>
                <w:sz w:val="24"/>
                <w:szCs w:val="24"/>
              </w:rPr>
            </w:pPr>
            <w:r w:rsidRPr="00AB0C32">
              <w:rPr>
                <w:rFonts w:ascii="Book Antiqua" w:hAnsi="Book Antiqua"/>
                <w:color w:val="auto"/>
                <w:sz w:val="24"/>
                <w:szCs w:val="24"/>
              </w:rPr>
              <w:t>III</w:t>
            </w:r>
          </w:p>
        </w:tc>
        <w:tc>
          <w:tcPr>
            <w:tcW w:w="2551" w:type="dxa"/>
            <w:shd w:val="clear" w:color="auto" w:fill="auto"/>
          </w:tcPr>
          <w:p w:rsidR="00740DDB" w:rsidRPr="00AB0C32" w:rsidRDefault="00740DDB"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 xml:space="preserve">Fragmentation and fissures in area larger than 0,5 inch in diameter </w:t>
            </w:r>
          </w:p>
        </w:tc>
        <w:tc>
          <w:tcPr>
            <w:tcW w:w="3437" w:type="dxa"/>
            <w:shd w:val="clear" w:color="auto" w:fill="auto"/>
          </w:tcPr>
          <w:p w:rsidR="00740DDB" w:rsidRPr="00AB0C32" w:rsidRDefault="00740DDB"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Deep ulceration, fibrillation, fissuring or chondral flap more than 50% of cartilage without exposed bone.</w:t>
            </w:r>
          </w:p>
        </w:tc>
        <w:tc>
          <w:tcPr>
            <w:tcW w:w="3118" w:type="dxa"/>
            <w:shd w:val="clear" w:color="auto" w:fill="auto"/>
          </w:tcPr>
          <w:p w:rsidR="00740DDB" w:rsidRPr="00AB0C32" w:rsidRDefault="00740DDB"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Lesion more than half the thickness of articular cartilage</w:t>
            </w:r>
          </w:p>
        </w:tc>
      </w:tr>
      <w:tr w:rsidR="00AB0C32" w:rsidRPr="00AB0C32" w:rsidTr="00AB0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740DDB" w:rsidRPr="00AB0C32" w:rsidRDefault="006531F4" w:rsidP="00DD72B6">
            <w:pPr>
              <w:spacing w:line="360" w:lineRule="auto"/>
              <w:jc w:val="both"/>
              <w:rPr>
                <w:rFonts w:ascii="Book Antiqua" w:hAnsi="Book Antiqua"/>
                <w:color w:val="auto"/>
                <w:sz w:val="24"/>
                <w:szCs w:val="24"/>
              </w:rPr>
            </w:pPr>
            <w:r w:rsidRPr="00AB0C32">
              <w:rPr>
                <w:rFonts w:ascii="Book Antiqua" w:hAnsi="Book Antiqua"/>
                <w:color w:val="auto"/>
                <w:sz w:val="24"/>
                <w:szCs w:val="24"/>
              </w:rPr>
              <w:t>IV</w:t>
            </w:r>
          </w:p>
        </w:tc>
        <w:tc>
          <w:tcPr>
            <w:tcW w:w="2551" w:type="dxa"/>
            <w:shd w:val="clear" w:color="auto" w:fill="auto"/>
          </w:tcPr>
          <w:p w:rsidR="00740DDB" w:rsidRPr="00AB0C32"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 xml:space="preserve">Exposed subchondral bone </w:t>
            </w:r>
          </w:p>
        </w:tc>
        <w:tc>
          <w:tcPr>
            <w:tcW w:w="3437" w:type="dxa"/>
            <w:shd w:val="clear" w:color="auto" w:fill="auto"/>
          </w:tcPr>
          <w:p w:rsidR="00740DDB" w:rsidRPr="00AB0C32"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Full-thickness wear with exposed subchondral bone.</w:t>
            </w:r>
          </w:p>
        </w:tc>
        <w:tc>
          <w:tcPr>
            <w:tcW w:w="3118" w:type="dxa"/>
            <w:shd w:val="clear" w:color="auto" w:fill="auto"/>
          </w:tcPr>
          <w:p w:rsidR="00740DDB" w:rsidRPr="00AB0C32"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B0C32">
              <w:rPr>
                <w:rFonts w:ascii="Book Antiqua" w:hAnsi="Book Antiqua"/>
                <w:color w:val="auto"/>
                <w:sz w:val="24"/>
                <w:szCs w:val="24"/>
              </w:rPr>
              <w:t xml:space="preserve">Lesion extending to subchondral bone </w:t>
            </w:r>
          </w:p>
        </w:tc>
      </w:tr>
    </w:tbl>
    <w:p w:rsidR="00370D84" w:rsidRPr="00DD72B6" w:rsidRDefault="007F0931" w:rsidP="00DD72B6">
      <w:pPr>
        <w:autoSpaceDE w:val="0"/>
        <w:autoSpaceDN w:val="0"/>
        <w:adjustRightInd w:val="0"/>
        <w:spacing w:after="0" w:line="360" w:lineRule="auto"/>
        <w:jc w:val="both"/>
        <w:rPr>
          <w:rFonts w:ascii="Book Antiqua" w:hAnsi="Book Antiqua" w:cs="Times New Roman"/>
          <w:sz w:val="24"/>
          <w:szCs w:val="24"/>
          <w:lang w:eastAsia="zh-CN"/>
        </w:rPr>
      </w:pPr>
      <w:r w:rsidRPr="007F0931">
        <w:rPr>
          <w:rFonts w:ascii="Book Antiqua" w:hAnsi="Book Antiqua" w:cs="Times New Roman"/>
          <w:sz w:val="24"/>
          <w:szCs w:val="24"/>
        </w:rPr>
        <w:t>ICRS</w:t>
      </w:r>
      <w:r>
        <w:rPr>
          <w:rFonts w:ascii="Book Antiqua" w:hAnsi="Book Antiqua" w:cs="Times New Roman" w:hint="eastAsia"/>
          <w:sz w:val="24"/>
          <w:szCs w:val="24"/>
          <w:lang w:eastAsia="zh-CN"/>
        </w:rPr>
        <w:t>:</w:t>
      </w:r>
      <w:r w:rsidRPr="007F0931">
        <w:rPr>
          <w:rFonts w:ascii="Book Antiqua" w:hAnsi="Book Antiqua" w:cs="Times New Roman"/>
          <w:sz w:val="24"/>
          <w:szCs w:val="24"/>
        </w:rPr>
        <w:t xml:space="preserve"> International Cartilage Repair Society</w:t>
      </w:r>
      <w:r>
        <w:rPr>
          <w:rFonts w:ascii="Book Antiqua" w:hAnsi="Book Antiqua" w:cs="Times New Roman" w:hint="eastAsia"/>
          <w:sz w:val="24"/>
          <w:szCs w:val="24"/>
          <w:lang w:eastAsia="zh-CN"/>
        </w:rPr>
        <w:t>.</w:t>
      </w:r>
    </w:p>
    <w:p w:rsidR="00370D84" w:rsidRPr="00DD72B6" w:rsidRDefault="00370D84" w:rsidP="00DD72B6">
      <w:pPr>
        <w:spacing w:after="0" w:line="360" w:lineRule="auto"/>
        <w:jc w:val="both"/>
        <w:rPr>
          <w:rFonts w:ascii="Book Antiqua" w:hAnsi="Book Antiqua" w:cs="Times New Roman"/>
          <w:sz w:val="24"/>
          <w:szCs w:val="24"/>
        </w:rPr>
      </w:pPr>
      <w:r w:rsidRPr="00DD72B6">
        <w:rPr>
          <w:rFonts w:ascii="Book Antiqua" w:hAnsi="Book Antiqua" w:cs="Times New Roman"/>
          <w:sz w:val="24"/>
          <w:szCs w:val="24"/>
        </w:rPr>
        <w:br w:type="page"/>
      </w:r>
    </w:p>
    <w:p w:rsidR="00740DDB" w:rsidRPr="00BD6294" w:rsidRDefault="0068378B" w:rsidP="00DD72B6">
      <w:pPr>
        <w:autoSpaceDE w:val="0"/>
        <w:autoSpaceDN w:val="0"/>
        <w:adjustRightInd w:val="0"/>
        <w:spacing w:after="0" w:line="360" w:lineRule="auto"/>
        <w:jc w:val="both"/>
        <w:rPr>
          <w:rFonts w:ascii="Book Antiqua" w:hAnsi="Book Antiqua" w:cs="Times New Roman"/>
          <w:b/>
          <w:sz w:val="24"/>
          <w:szCs w:val="24"/>
          <w:lang w:eastAsia="zh-CN"/>
        </w:rPr>
      </w:pPr>
      <w:r w:rsidRPr="00A50BAA">
        <w:rPr>
          <w:rFonts w:ascii="Book Antiqua" w:hAnsi="Book Antiqua" w:cs="Times New Roman"/>
          <w:b/>
          <w:sz w:val="24"/>
          <w:szCs w:val="24"/>
        </w:rPr>
        <w:lastRenderedPageBreak/>
        <w:t>Table 2</w:t>
      </w:r>
      <w:r w:rsidRPr="00A50BAA">
        <w:rPr>
          <w:rFonts w:ascii="Book Antiqua" w:hAnsi="Book Antiqua" w:cs="Times New Roman" w:hint="eastAsia"/>
          <w:b/>
          <w:sz w:val="24"/>
          <w:szCs w:val="24"/>
          <w:lang w:eastAsia="zh-CN"/>
        </w:rPr>
        <w:t xml:space="preserve"> </w:t>
      </w:r>
      <w:r w:rsidRPr="00A50BAA">
        <w:rPr>
          <w:rFonts w:ascii="Book Antiqua" w:hAnsi="Book Antiqua" w:cs="Times New Roman"/>
          <w:b/>
          <w:sz w:val="24"/>
          <w:szCs w:val="24"/>
        </w:rPr>
        <w:t>Treatment options for articular cartilage lesions</w:t>
      </w:r>
    </w:p>
    <w:tbl>
      <w:tblPr>
        <w:tblStyle w:val="AkGlgeleme-Vurgu11"/>
        <w:tblW w:w="0" w:type="auto"/>
        <w:tblBorders>
          <w:top w:val="single" w:sz="4" w:space="0" w:color="000000" w:themeColor="text1"/>
          <w:bottom w:val="single" w:sz="4" w:space="0" w:color="000000" w:themeColor="text1"/>
        </w:tblBorders>
        <w:tblLook w:val="04A0" w:firstRow="1" w:lastRow="0" w:firstColumn="1" w:lastColumn="0" w:noHBand="0" w:noVBand="1"/>
      </w:tblPr>
      <w:tblGrid>
        <w:gridCol w:w="3001"/>
        <w:gridCol w:w="3198"/>
        <w:gridCol w:w="1523"/>
      </w:tblGrid>
      <w:tr w:rsidR="00307C55" w:rsidRPr="00307C55" w:rsidTr="00307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1" w:type="dxa"/>
            <w:tcBorders>
              <w:top w:val="single" w:sz="4" w:space="0" w:color="000000" w:themeColor="text1"/>
              <w:bottom w:val="single" w:sz="4" w:space="0" w:color="000000" w:themeColor="text1"/>
            </w:tcBorders>
            <w:shd w:val="clear" w:color="auto" w:fill="auto"/>
          </w:tcPr>
          <w:p w:rsidR="00740DDB" w:rsidRPr="00307C55" w:rsidRDefault="00740DDB" w:rsidP="00DD72B6">
            <w:pPr>
              <w:spacing w:line="360" w:lineRule="auto"/>
              <w:jc w:val="both"/>
              <w:rPr>
                <w:rFonts w:ascii="Book Antiqua" w:hAnsi="Book Antiqua"/>
                <w:color w:val="auto"/>
                <w:sz w:val="24"/>
                <w:szCs w:val="24"/>
              </w:rPr>
            </w:pPr>
            <w:r w:rsidRPr="00307C55">
              <w:rPr>
                <w:rFonts w:ascii="Book Antiqua" w:hAnsi="Book Antiqua"/>
                <w:color w:val="auto"/>
                <w:sz w:val="24"/>
                <w:szCs w:val="24"/>
              </w:rPr>
              <w:t>P</w:t>
            </w:r>
            <w:r w:rsidR="00A50BAA" w:rsidRPr="00307C55">
              <w:rPr>
                <w:rFonts w:ascii="Book Antiqua" w:hAnsi="Book Antiqua"/>
                <w:color w:val="auto"/>
                <w:sz w:val="24"/>
                <w:szCs w:val="24"/>
              </w:rPr>
              <w:t>rocedure</w:t>
            </w:r>
          </w:p>
        </w:tc>
        <w:tc>
          <w:tcPr>
            <w:tcW w:w="3198" w:type="dxa"/>
            <w:tcBorders>
              <w:top w:val="single" w:sz="4" w:space="0" w:color="000000" w:themeColor="text1"/>
              <w:bottom w:val="single" w:sz="4" w:space="0" w:color="000000" w:themeColor="text1"/>
            </w:tcBorders>
            <w:shd w:val="clear" w:color="auto" w:fill="auto"/>
          </w:tcPr>
          <w:p w:rsidR="00740DDB" w:rsidRPr="00307C55" w:rsidRDefault="00740DDB" w:rsidP="00DD72B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307C55">
              <w:rPr>
                <w:rFonts w:ascii="Book Antiqua" w:hAnsi="Book Antiqua"/>
                <w:color w:val="auto"/>
                <w:sz w:val="24"/>
                <w:szCs w:val="24"/>
              </w:rPr>
              <w:t>I</w:t>
            </w:r>
            <w:r w:rsidR="00A50BAA" w:rsidRPr="00307C55">
              <w:rPr>
                <w:rFonts w:ascii="Book Antiqua" w:hAnsi="Book Antiqua"/>
                <w:color w:val="auto"/>
                <w:sz w:val="24"/>
                <w:szCs w:val="24"/>
              </w:rPr>
              <w:t>ndıcatıons</w:t>
            </w:r>
          </w:p>
        </w:tc>
        <w:tc>
          <w:tcPr>
            <w:tcW w:w="1523" w:type="dxa"/>
            <w:tcBorders>
              <w:top w:val="single" w:sz="4" w:space="0" w:color="000000" w:themeColor="text1"/>
              <w:bottom w:val="single" w:sz="4" w:space="0" w:color="000000" w:themeColor="text1"/>
            </w:tcBorders>
            <w:shd w:val="clear" w:color="auto" w:fill="auto"/>
          </w:tcPr>
          <w:p w:rsidR="00740DDB" w:rsidRPr="00307C55" w:rsidRDefault="00740DDB" w:rsidP="00DD72B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307C55">
              <w:rPr>
                <w:rFonts w:ascii="Book Antiqua" w:hAnsi="Book Antiqua"/>
                <w:color w:val="auto"/>
                <w:sz w:val="24"/>
                <w:szCs w:val="24"/>
              </w:rPr>
              <w:t>O</w:t>
            </w:r>
            <w:r w:rsidR="00A50BAA" w:rsidRPr="00307C55">
              <w:rPr>
                <w:rFonts w:ascii="Book Antiqua" w:hAnsi="Book Antiqua"/>
                <w:color w:val="auto"/>
                <w:sz w:val="24"/>
                <w:szCs w:val="24"/>
              </w:rPr>
              <w:t>utcome</w:t>
            </w:r>
          </w:p>
        </w:tc>
      </w:tr>
      <w:tr w:rsidR="00307C55" w:rsidRPr="00307C55" w:rsidTr="00307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1" w:type="dxa"/>
            <w:tcBorders>
              <w:top w:val="single" w:sz="4" w:space="0" w:color="000000" w:themeColor="text1"/>
            </w:tcBorders>
            <w:shd w:val="clear" w:color="auto" w:fill="auto"/>
          </w:tcPr>
          <w:p w:rsidR="00740DDB" w:rsidRPr="00307C55" w:rsidRDefault="00740DDB" w:rsidP="00DD72B6">
            <w:pPr>
              <w:spacing w:line="360" w:lineRule="auto"/>
              <w:jc w:val="both"/>
              <w:rPr>
                <w:rFonts w:ascii="Book Antiqua" w:hAnsi="Book Antiqua"/>
                <w:b w:val="0"/>
                <w:color w:val="auto"/>
                <w:sz w:val="24"/>
                <w:szCs w:val="24"/>
              </w:rPr>
            </w:pPr>
            <w:r w:rsidRPr="00307C55">
              <w:rPr>
                <w:rFonts w:ascii="Book Antiqua" w:hAnsi="Book Antiqua"/>
                <w:b w:val="0"/>
                <w:color w:val="auto"/>
                <w:sz w:val="24"/>
                <w:szCs w:val="24"/>
              </w:rPr>
              <w:t>Arthroscopic</w:t>
            </w:r>
            <w:r w:rsidR="00721746" w:rsidRPr="00307C55">
              <w:rPr>
                <w:rFonts w:ascii="Book Antiqua" w:hAnsi="Book Antiqua"/>
                <w:b w:val="0"/>
                <w:color w:val="auto"/>
                <w:sz w:val="24"/>
                <w:szCs w:val="24"/>
              </w:rPr>
              <w:t xml:space="preserve"> </w:t>
            </w:r>
            <w:r w:rsidRPr="00307C55">
              <w:rPr>
                <w:rFonts w:ascii="Book Antiqua" w:hAnsi="Book Antiqua"/>
                <w:b w:val="0"/>
                <w:color w:val="auto"/>
                <w:sz w:val="24"/>
                <w:szCs w:val="24"/>
              </w:rPr>
              <w:t>debridement and lavage</w:t>
            </w:r>
          </w:p>
        </w:tc>
        <w:tc>
          <w:tcPr>
            <w:tcW w:w="3198" w:type="dxa"/>
            <w:tcBorders>
              <w:top w:val="single" w:sz="4" w:space="0" w:color="000000" w:themeColor="text1"/>
            </w:tcBorders>
            <w:shd w:val="clear" w:color="auto" w:fill="auto"/>
          </w:tcPr>
          <w:p w:rsidR="00740DDB" w:rsidRPr="00307C55"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Minimal symptoms</w:t>
            </w:r>
          </w:p>
        </w:tc>
        <w:tc>
          <w:tcPr>
            <w:tcW w:w="1523" w:type="dxa"/>
            <w:tcBorders>
              <w:top w:val="single" w:sz="4" w:space="0" w:color="000000" w:themeColor="text1"/>
            </w:tcBorders>
            <w:shd w:val="clear" w:color="auto" w:fill="auto"/>
          </w:tcPr>
          <w:p w:rsidR="00740DDB" w:rsidRPr="00307C55"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Palliative</w:t>
            </w:r>
          </w:p>
        </w:tc>
      </w:tr>
      <w:tr w:rsidR="00307C55" w:rsidRPr="00307C55" w:rsidTr="00307C55">
        <w:tc>
          <w:tcPr>
            <w:cnfStyle w:val="001000000000" w:firstRow="0" w:lastRow="0" w:firstColumn="1" w:lastColumn="0" w:oddVBand="0" w:evenVBand="0" w:oddHBand="0" w:evenHBand="0" w:firstRowFirstColumn="0" w:firstRowLastColumn="0" w:lastRowFirstColumn="0" w:lastRowLastColumn="0"/>
            <w:tcW w:w="3001" w:type="dxa"/>
            <w:shd w:val="clear" w:color="auto" w:fill="auto"/>
          </w:tcPr>
          <w:p w:rsidR="00740DDB" w:rsidRPr="00307C55" w:rsidRDefault="00740DDB" w:rsidP="00DD72B6">
            <w:pPr>
              <w:spacing w:line="360" w:lineRule="auto"/>
              <w:jc w:val="both"/>
              <w:rPr>
                <w:rFonts w:ascii="Book Antiqua" w:hAnsi="Book Antiqua"/>
                <w:b w:val="0"/>
                <w:color w:val="auto"/>
                <w:sz w:val="24"/>
                <w:szCs w:val="24"/>
              </w:rPr>
            </w:pPr>
            <w:r w:rsidRPr="00307C55">
              <w:rPr>
                <w:rFonts w:ascii="Book Antiqua" w:hAnsi="Book Antiqua"/>
                <w:b w:val="0"/>
                <w:color w:val="auto"/>
                <w:sz w:val="24"/>
                <w:szCs w:val="24"/>
              </w:rPr>
              <w:t>Marrow stimulation</w:t>
            </w:r>
          </w:p>
        </w:tc>
        <w:tc>
          <w:tcPr>
            <w:tcW w:w="3198" w:type="dxa"/>
            <w:shd w:val="clear" w:color="auto" w:fill="auto"/>
          </w:tcPr>
          <w:p w:rsidR="00740DDB" w:rsidRPr="00307C55" w:rsidRDefault="00740DDB"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Smaller lesions, low-demand patient</w:t>
            </w:r>
          </w:p>
        </w:tc>
        <w:tc>
          <w:tcPr>
            <w:tcW w:w="1523" w:type="dxa"/>
            <w:shd w:val="clear" w:color="auto" w:fill="auto"/>
          </w:tcPr>
          <w:p w:rsidR="00740DDB" w:rsidRPr="00307C55" w:rsidRDefault="00740DDB"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Reparative</w:t>
            </w:r>
          </w:p>
        </w:tc>
      </w:tr>
      <w:tr w:rsidR="00307C55" w:rsidRPr="00307C55" w:rsidTr="00307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1" w:type="dxa"/>
            <w:shd w:val="clear" w:color="auto" w:fill="auto"/>
          </w:tcPr>
          <w:p w:rsidR="00740DDB" w:rsidRPr="00307C55" w:rsidRDefault="00740DDB" w:rsidP="00DD72B6">
            <w:pPr>
              <w:spacing w:line="360" w:lineRule="auto"/>
              <w:jc w:val="both"/>
              <w:rPr>
                <w:rFonts w:ascii="Book Antiqua" w:hAnsi="Book Antiqua"/>
                <w:b w:val="0"/>
                <w:color w:val="auto"/>
                <w:sz w:val="24"/>
                <w:szCs w:val="24"/>
              </w:rPr>
            </w:pPr>
            <w:r w:rsidRPr="00307C55">
              <w:rPr>
                <w:rFonts w:ascii="Book Antiqua" w:hAnsi="Book Antiqua"/>
                <w:b w:val="0"/>
                <w:color w:val="auto"/>
                <w:sz w:val="24"/>
                <w:szCs w:val="24"/>
              </w:rPr>
              <w:t>Osteochondral autograft</w:t>
            </w:r>
          </w:p>
        </w:tc>
        <w:tc>
          <w:tcPr>
            <w:tcW w:w="3198" w:type="dxa"/>
            <w:shd w:val="clear" w:color="auto" w:fill="auto"/>
          </w:tcPr>
          <w:p w:rsidR="00740DDB" w:rsidRPr="00307C55"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Smaller lesions, low-or high-demand patients</w:t>
            </w:r>
          </w:p>
        </w:tc>
        <w:tc>
          <w:tcPr>
            <w:tcW w:w="1523" w:type="dxa"/>
            <w:shd w:val="clear" w:color="auto" w:fill="auto"/>
          </w:tcPr>
          <w:p w:rsidR="00740DDB" w:rsidRPr="00307C55"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Restorative</w:t>
            </w:r>
          </w:p>
        </w:tc>
      </w:tr>
      <w:tr w:rsidR="00307C55" w:rsidRPr="00307C55" w:rsidTr="00307C55">
        <w:tc>
          <w:tcPr>
            <w:cnfStyle w:val="001000000000" w:firstRow="0" w:lastRow="0" w:firstColumn="1" w:lastColumn="0" w:oddVBand="0" w:evenVBand="0" w:oddHBand="0" w:evenHBand="0" w:firstRowFirstColumn="0" w:firstRowLastColumn="0" w:lastRowFirstColumn="0" w:lastRowLastColumn="0"/>
            <w:tcW w:w="3001" w:type="dxa"/>
            <w:shd w:val="clear" w:color="auto" w:fill="auto"/>
          </w:tcPr>
          <w:p w:rsidR="00740DDB" w:rsidRPr="00307C55" w:rsidRDefault="00740DDB" w:rsidP="00DD72B6">
            <w:pPr>
              <w:spacing w:line="360" w:lineRule="auto"/>
              <w:jc w:val="both"/>
              <w:rPr>
                <w:rFonts w:ascii="Book Antiqua" w:hAnsi="Book Antiqua"/>
                <w:b w:val="0"/>
                <w:color w:val="auto"/>
                <w:sz w:val="24"/>
                <w:szCs w:val="24"/>
              </w:rPr>
            </w:pPr>
            <w:r w:rsidRPr="00307C55">
              <w:rPr>
                <w:rFonts w:ascii="Book Antiqua" w:hAnsi="Book Antiqua"/>
                <w:b w:val="0"/>
                <w:color w:val="auto"/>
                <w:sz w:val="24"/>
                <w:szCs w:val="24"/>
              </w:rPr>
              <w:t>Osteochondral allograft</w:t>
            </w:r>
          </w:p>
        </w:tc>
        <w:tc>
          <w:tcPr>
            <w:tcW w:w="3198" w:type="dxa"/>
            <w:shd w:val="clear" w:color="auto" w:fill="auto"/>
          </w:tcPr>
          <w:p w:rsidR="00740DDB" w:rsidRPr="00307C55" w:rsidRDefault="00740DDB"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Larger lesions with</w:t>
            </w:r>
            <w:r w:rsidR="00721746" w:rsidRPr="00307C55">
              <w:rPr>
                <w:rFonts w:ascii="Book Antiqua" w:hAnsi="Book Antiqua"/>
                <w:color w:val="auto"/>
                <w:sz w:val="24"/>
                <w:szCs w:val="24"/>
              </w:rPr>
              <w:t xml:space="preserve"> </w:t>
            </w:r>
            <w:r w:rsidRPr="00307C55">
              <w:rPr>
                <w:rFonts w:ascii="Book Antiqua" w:hAnsi="Book Antiqua"/>
                <w:color w:val="auto"/>
                <w:sz w:val="24"/>
                <w:szCs w:val="24"/>
              </w:rPr>
              <w:t>bone loss, low-or high-demand patients</w:t>
            </w:r>
          </w:p>
        </w:tc>
        <w:tc>
          <w:tcPr>
            <w:tcW w:w="1523" w:type="dxa"/>
            <w:shd w:val="clear" w:color="auto" w:fill="auto"/>
          </w:tcPr>
          <w:p w:rsidR="00740DDB" w:rsidRPr="00307C55" w:rsidRDefault="00740DDB"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Restorative</w:t>
            </w:r>
          </w:p>
        </w:tc>
      </w:tr>
      <w:tr w:rsidR="00307C55" w:rsidRPr="00307C55" w:rsidTr="00307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1" w:type="dxa"/>
            <w:shd w:val="clear" w:color="auto" w:fill="auto"/>
          </w:tcPr>
          <w:p w:rsidR="00740DDB" w:rsidRPr="00307C55" w:rsidRDefault="00740DDB" w:rsidP="00DD72B6">
            <w:pPr>
              <w:spacing w:line="360" w:lineRule="auto"/>
              <w:jc w:val="both"/>
              <w:rPr>
                <w:rFonts w:ascii="Book Antiqua" w:hAnsi="Book Antiqua"/>
                <w:b w:val="0"/>
                <w:color w:val="auto"/>
                <w:sz w:val="24"/>
                <w:szCs w:val="24"/>
              </w:rPr>
            </w:pPr>
            <w:r w:rsidRPr="00307C55">
              <w:rPr>
                <w:rFonts w:ascii="Book Antiqua" w:hAnsi="Book Antiqua"/>
                <w:b w:val="0"/>
                <w:color w:val="auto"/>
                <w:sz w:val="24"/>
                <w:szCs w:val="24"/>
              </w:rPr>
              <w:t>Autologous chondrocyte implantation</w:t>
            </w:r>
          </w:p>
        </w:tc>
        <w:tc>
          <w:tcPr>
            <w:tcW w:w="3198" w:type="dxa"/>
            <w:shd w:val="clear" w:color="auto" w:fill="auto"/>
          </w:tcPr>
          <w:p w:rsidR="00740DDB" w:rsidRPr="00307C55"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Small and large lesions with and without bone loss, high-demand patients</w:t>
            </w:r>
          </w:p>
        </w:tc>
        <w:tc>
          <w:tcPr>
            <w:tcW w:w="1523" w:type="dxa"/>
            <w:shd w:val="clear" w:color="auto" w:fill="auto"/>
          </w:tcPr>
          <w:p w:rsidR="00740DDB" w:rsidRPr="00307C55" w:rsidRDefault="00740DDB" w:rsidP="00DD72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Restorative</w:t>
            </w:r>
          </w:p>
        </w:tc>
      </w:tr>
      <w:tr w:rsidR="00307C55" w:rsidRPr="00307C55" w:rsidTr="00307C55">
        <w:tc>
          <w:tcPr>
            <w:cnfStyle w:val="001000000000" w:firstRow="0" w:lastRow="0" w:firstColumn="1" w:lastColumn="0" w:oddVBand="0" w:evenVBand="0" w:oddHBand="0" w:evenHBand="0" w:firstRowFirstColumn="0" w:firstRowLastColumn="0" w:lastRowFirstColumn="0" w:lastRowLastColumn="0"/>
            <w:tcW w:w="3001" w:type="dxa"/>
            <w:shd w:val="clear" w:color="auto" w:fill="auto"/>
          </w:tcPr>
          <w:p w:rsidR="00740DDB" w:rsidRPr="00307C55" w:rsidRDefault="00740DDB" w:rsidP="00DD72B6">
            <w:pPr>
              <w:spacing w:line="360" w:lineRule="auto"/>
              <w:jc w:val="both"/>
              <w:rPr>
                <w:rFonts w:ascii="Book Antiqua" w:hAnsi="Book Antiqua"/>
                <w:b w:val="0"/>
                <w:color w:val="auto"/>
                <w:sz w:val="24"/>
                <w:szCs w:val="24"/>
              </w:rPr>
            </w:pPr>
            <w:r w:rsidRPr="00307C55">
              <w:rPr>
                <w:rFonts w:ascii="Book Antiqua" w:hAnsi="Book Antiqua"/>
                <w:b w:val="0"/>
                <w:color w:val="auto"/>
                <w:sz w:val="24"/>
                <w:szCs w:val="24"/>
              </w:rPr>
              <w:t>Genetic</w:t>
            </w:r>
            <w:r w:rsidR="00721746" w:rsidRPr="00307C55">
              <w:rPr>
                <w:rFonts w:ascii="Book Antiqua" w:hAnsi="Book Antiqua"/>
                <w:b w:val="0"/>
                <w:color w:val="auto"/>
                <w:sz w:val="24"/>
                <w:szCs w:val="24"/>
              </w:rPr>
              <w:t xml:space="preserve"> </w:t>
            </w:r>
            <w:r w:rsidRPr="00307C55">
              <w:rPr>
                <w:rFonts w:ascii="Book Antiqua" w:hAnsi="Book Antiqua"/>
                <w:b w:val="0"/>
                <w:color w:val="auto"/>
                <w:sz w:val="24"/>
                <w:szCs w:val="24"/>
              </w:rPr>
              <w:t>engineering</w:t>
            </w:r>
          </w:p>
        </w:tc>
        <w:tc>
          <w:tcPr>
            <w:tcW w:w="3198" w:type="dxa"/>
            <w:shd w:val="clear" w:color="auto" w:fill="auto"/>
          </w:tcPr>
          <w:p w:rsidR="00740DDB" w:rsidRPr="00307C55" w:rsidRDefault="00740DDB"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Investigational</w:t>
            </w:r>
          </w:p>
        </w:tc>
        <w:tc>
          <w:tcPr>
            <w:tcW w:w="1523" w:type="dxa"/>
            <w:shd w:val="clear" w:color="auto" w:fill="auto"/>
          </w:tcPr>
          <w:p w:rsidR="00740DDB" w:rsidRPr="00307C55" w:rsidRDefault="00740DDB" w:rsidP="00DD72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07C55">
              <w:rPr>
                <w:rFonts w:ascii="Book Antiqua" w:hAnsi="Book Antiqua"/>
                <w:color w:val="auto"/>
                <w:sz w:val="24"/>
                <w:szCs w:val="24"/>
              </w:rPr>
              <w:t>Restorative</w:t>
            </w:r>
          </w:p>
        </w:tc>
      </w:tr>
    </w:tbl>
    <w:p w:rsidR="00DB3351" w:rsidRPr="00DD72B6" w:rsidRDefault="00F62A42" w:rsidP="00DD72B6">
      <w:pPr>
        <w:autoSpaceDE w:val="0"/>
        <w:autoSpaceDN w:val="0"/>
        <w:adjustRightInd w:val="0"/>
        <w:spacing w:after="0" w:line="360" w:lineRule="auto"/>
        <w:jc w:val="both"/>
        <w:rPr>
          <w:rFonts w:ascii="Book Antiqua" w:hAnsi="Book Antiqua" w:cs="Times New Roman"/>
          <w:sz w:val="24"/>
          <w:szCs w:val="24"/>
        </w:rPr>
      </w:pPr>
      <w:r w:rsidRPr="00F62A42">
        <w:rPr>
          <w:rFonts w:ascii="Book Antiqua" w:hAnsi="Book Antiqua" w:cs="Times New Roman"/>
          <w:sz w:val="24"/>
          <w:szCs w:val="24"/>
        </w:rPr>
        <w:t>From Garrick JG, editor:</w:t>
      </w:r>
      <w:r>
        <w:rPr>
          <w:rFonts w:ascii="Book Antiqua" w:hAnsi="Book Antiqua" w:cs="Times New Roman" w:hint="eastAsia"/>
          <w:sz w:val="24"/>
          <w:szCs w:val="24"/>
          <w:lang w:eastAsia="zh-CN"/>
        </w:rPr>
        <w:t xml:space="preserve"> </w:t>
      </w:r>
      <w:r w:rsidRPr="00F62A42">
        <w:rPr>
          <w:rFonts w:ascii="Book Antiqua" w:hAnsi="Book Antiqua" w:cs="Times New Roman"/>
          <w:sz w:val="24"/>
          <w:szCs w:val="24"/>
        </w:rPr>
        <w:t>Orthopaedic knowledge update: sports medicine, ed 3, Rosemont, IL,2004, American Academy of Orthopaedic Surgeons.</w:t>
      </w:r>
    </w:p>
    <w:p w:rsidR="00973DF2" w:rsidRPr="0042675F" w:rsidRDefault="00973DF2" w:rsidP="00DD72B6">
      <w:pPr>
        <w:autoSpaceDE w:val="0"/>
        <w:autoSpaceDN w:val="0"/>
        <w:adjustRightInd w:val="0"/>
        <w:spacing w:after="0" w:line="360" w:lineRule="auto"/>
        <w:jc w:val="both"/>
        <w:rPr>
          <w:rFonts w:ascii="Book Antiqua" w:hAnsi="Book Antiqua" w:cs="Times New Roman"/>
          <w:sz w:val="24"/>
          <w:szCs w:val="24"/>
        </w:rPr>
      </w:pPr>
    </w:p>
    <w:sectPr w:rsidR="00973DF2" w:rsidRPr="0042675F" w:rsidSect="00CF4E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35" w:rsidRDefault="00FA3D35" w:rsidP="008E1BF1">
      <w:pPr>
        <w:spacing w:after="0" w:line="240" w:lineRule="auto"/>
      </w:pPr>
      <w:r>
        <w:separator/>
      </w:r>
    </w:p>
  </w:endnote>
  <w:endnote w:type="continuationSeparator" w:id="0">
    <w:p w:rsidR="00FA3D35" w:rsidRDefault="00FA3D35" w:rsidP="008E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MinionPro-Regular">
    <w:altName w:val="ＭＳ 明朝"/>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35" w:rsidRDefault="00FA3D35" w:rsidP="008E1BF1">
      <w:pPr>
        <w:spacing w:after="0" w:line="240" w:lineRule="auto"/>
      </w:pPr>
      <w:r>
        <w:separator/>
      </w:r>
    </w:p>
  </w:footnote>
  <w:footnote w:type="continuationSeparator" w:id="0">
    <w:p w:rsidR="00FA3D35" w:rsidRDefault="00FA3D35" w:rsidP="008E1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F7AE1"/>
    <w:multiLevelType w:val="hybridMultilevel"/>
    <w:tmpl w:val="F328C4D0"/>
    <w:lvl w:ilvl="0" w:tplc="B55E5582">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4D"/>
    <w:rsid w:val="00006901"/>
    <w:rsid w:val="000073BD"/>
    <w:rsid w:val="00012E4E"/>
    <w:rsid w:val="00023084"/>
    <w:rsid w:val="00024222"/>
    <w:rsid w:val="00026252"/>
    <w:rsid w:val="000A07B9"/>
    <w:rsid w:val="000B7D48"/>
    <w:rsid w:val="000C0F76"/>
    <w:rsid w:val="000D1094"/>
    <w:rsid w:val="000E27FE"/>
    <w:rsid w:val="000E3B71"/>
    <w:rsid w:val="001137F1"/>
    <w:rsid w:val="00121255"/>
    <w:rsid w:val="00127E83"/>
    <w:rsid w:val="001320A8"/>
    <w:rsid w:val="00136172"/>
    <w:rsid w:val="00140321"/>
    <w:rsid w:val="0017253D"/>
    <w:rsid w:val="00180FA2"/>
    <w:rsid w:val="00190D60"/>
    <w:rsid w:val="001B7824"/>
    <w:rsid w:val="001C358B"/>
    <w:rsid w:val="001C6FD7"/>
    <w:rsid w:val="001E0635"/>
    <w:rsid w:val="001E310E"/>
    <w:rsid w:val="002023F3"/>
    <w:rsid w:val="0021466A"/>
    <w:rsid w:val="00215235"/>
    <w:rsid w:val="0025711B"/>
    <w:rsid w:val="002647A3"/>
    <w:rsid w:val="002711A8"/>
    <w:rsid w:val="00274317"/>
    <w:rsid w:val="002814F2"/>
    <w:rsid w:val="002C2BA8"/>
    <w:rsid w:val="002C363D"/>
    <w:rsid w:val="002C3E04"/>
    <w:rsid w:val="002C4BC1"/>
    <w:rsid w:val="002D564C"/>
    <w:rsid w:val="002E058C"/>
    <w:rsid w:val="002F70D6"/>
    <w:rsid w:val="00301111"/>
    <w:rsid w:val="00307C55"/>
    <w:rsid w:val="003174F5"/>
    <w:rsid w:val="00332D02"/>
    <w:rsid w:val="00346494"/>
    <w:rsid w:val="00347963"/>
    <w:rsid w:val="00355DEE"/>
    <w:rsid w:val="00370D84"/>
    <w:rsid w:val="003773E3"/>
    <w:rsid w:val="00396F67"/>
    <w:rsid w:val="003C3EB1"/>
    <w:rsid w:val="003D4FB2"/>
    <w:rsid w:val="003D6229"/>
    <w:rsid w:val="003E6A7E"/>
    <w:rsid w:val="003E7441"/>
    <w:rsid w:val="003F3EB3"/>
    <w:rsid w:val="004065B4"/>
    <w:rsid w:val="00410887"/>
    <w:rsid w:val="0042675F"/>
    <w:rsid w:val="00433DAE"/>
    <w:rsid w:val="00437566"/>
    <w:rsid w:val="00450FC5"/>
    <w:rsid w:val="00461639"/>
    <w:rsid w:val="00461C14"/>
    <w:rsid w:val="004664C1"/>
    <w:rsid w:val="00466BB1"/>
    <w:rsid w:val="004811FF"/>
    <w:rsid w:val="004B4C6D"/>
    <w:rsid w:val="004F207A"/>
    <w:rsid w:val="005143A6"/>
    <w:rsid w:val="00514D17"/>
    <w:rsid w:val="00525E7F"/>
    <w:rsid w:val="00534581"/>
    <w:rsid w:val="0054761F"/>
    <w:rsid w:val="00553549"/>
    <w:rsid w:val="00561494"/>
    <w:rsid w:val="00573365"/>
    <w:rsid w:val="0058010E"/>
    <w:rsid w:val="00592A6D"/>
    <w:rsid w:val="00593D94"/>
    <w:rsid w:val="005B4687"/>
    <w:rsid w:val="005D13B4"/>
    <w:rsid w:val="005D180B"/>
    <w:rsid w:val="005E2EC8"/>
    <w:rsid w:val="005F3BAC"/>
    <w:rsid w:val="00606514"/>
    <w:rsid w:val="006237F1"/>
    <w:rsid w:val="006531F4"/>
    <w:rsid w:val="00665DDF"/>
    <w:rsid w:val="006707F3"/>
    <w:rsid w:val="0068080D"/>
    <w:rsid w:val="0068378B"/>
    <w:rsid w:val="0069487D"/>
    <w:rsid w:val="006C2621"/>
    <w:rsid w:val="006D2E23"/>
    <w:rsid w:val="006E2FE5"/>
    <w:rsid w:val="006F4910"/>
    <w:rsid w:val="007138E5"/>
    <w:rsid w:val="00721746"/>
    <w:rsid w:val="00730F57"/>
    <w:rsid w:val="00732495"/>
    <w:rsid w:val="00736B82"/>
    <w:rsid w:val="00740DDB"/>
    <w:rsid w:val="00792603"/>
    <w:rsid w:val="00797ABE"/>
    <w:rsid w:val="007C7209"/>
    <w:rsid w:val="007E2380"/>
    <w:rsid w:val="007E37CC"/>
    <w:rsid w:val="007F0931"/>
    <w:rsid w:val="007F6CA5"/>
    <w:rsid w:val="008000E0"/>
    <w:rsid w:val="008364AC"/>
    <w:rsid w:val="008466BE"/>
    <w:rsid w:val="00846A23"/>
    <w:rsid w:val="008620F1"/>
    <w:rsid w:val="00870A07"/>
    <w:rsid w:val="0089540A"/>
    <w:rsid w:val="00897B98"/>
    <w:rsid w:val="008A3AB5"/>
    <w:rsid w:val="008A68AE"/>
    <w:rsid w:val="008E1BF1"/>
    <w:rsid w:val="00906449"/>
    <w:rsid w:val="00914D85"/>
    <w:rsid w:val="00915D61"/>
    <w:rsid w:val="00940AD7"/>
    <w:rsid w:val="0094751F"/>
    <w:rsid w:val="00951C8E"/>
    <w:rsid w:val="00973DF2"/>
    <w:rsid w:val="00975E6B"/>
    <w:rsid w:val="0098731A"/>
    <w:rsid w:val="009C1C37"/>
    <w:rsid w:val="009E309C"/>
    <w:rsid w:val="00A01E07"/>
    <w:rsid w:val="00A27016"/>
    <w:rsid w:val="00A276D6"/>
    <w:rsid w:val="00A4381A"/>
    <w:rsid w:val="00A50BAA"/>
    <w:rsid w:val="00AB0C32"/>
    <w:rsid w:val="00AB5EAB"/>
    <w:rsid w:val="00AE39D2"/>
    <w:rsid w:val="00AF78A7"/>
    <w:rsid w:val="00B1277D"/>
    <w:rsid w:val="00B1356C"/>
    <w:rsid w:val="00B2189E"/>
    <w:rsid w:val="00B36054"/>
    <w:rsid w:val="00B558A0"/>
    <w:rsid w:val="00B65C14"/>
    <w:rsid w:val="00B82DA0"/>
    <w:rsid w:val="00B8412A"/>
    <w:rsid w:val="00B90723"/>
    <w:rsid w:val="00BD6294"/>
    <w:rsid w:val="00C00600"/>
    <w:rsid w:val="00C22630"/>
    <w:rsid w:val="00C33783"/>
    <w:rsid w:val="00C41E95"/>
    <w:rsid w:val="00C81C54"/>
    <w:rsid w:val="00C9504D"/>
    <w:rsid w:val="00CD292C"/>
    <w:rsid w:val="00CE4AC3"/>
    <w:rsid w:val="00CF4ED0"/>
    <w:rsid w:val="00D1432B"/>
    <w:rsid w:val="00D216B7"/>
    <w:rsid w:val="00D25EC9"/>
    <w:rsid w:val="00D3752E"/>
    <w:rsid w:val="00D517B1"/>
    <w:rsid w:val="00D5439B"/>
    <w:rsid w:val="00D80BA1"/>
    <w:rsid w:val="00D907E9"/>
    <w:rsid w:val="00D931CC"/>
    <w:rsid w:val="00DA3662"/>
    <w:rsid w:val="00DB3351"/>
    <w:rsid w:val="00DB6E4E"/>
    <w:rsid w:val="00DC18E9"/>
    <w:rsid w:val="00DD0832"/>
    <w:rsid w:val="00DD72B6"/>
    <w:rsid w:val="00DE1D88"/>
    <w:rsid w:val="00DE2D46"/>
    <w:rsid w:val="00E0127F"/>
    <w:rsid w:val="00E16720"/>
    <w:rsid w:val="00E372EC"/>
    <w:rsid w:val="00E37E0A"/>
    <w:rsid w:val="00E71015"/>
    <w:rsid w:val="00E804E5"/>
    <w:rsid w:val="00E8482E"/>
    <w:rsid w:val="00E85635"/>
    <w:rsid w:val="00E911BD"/>
    <w:rsid w:val="00EA7659"/>
    <w:rsid w:val="00EC24D2"/>
    <w:rsid w:val="00EC3E13"/>
    <w:rsid w:val="00EF155D"/>
    <w:rsid w:val="00F14075"/>
    <w:rsid w:val="00F221D4"/>
    <w:rsid w:val="00F23891"/>
    <w:rsid w:val="00F46D8D"/>
    <w:rsid w:val="00F62A42"/>
    <w:rsid w:val="00FA3D35"/>
    <w:rsid w:val="00FD40AB"/>
    <w:rsid w:val="00FD4A9E"/>
    <w:rsid w:val="00FF2FF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E2380"/>
  </w:style>
  <w:style w:type="character" w:styleId="a3">
    <w:name w:val="Hyperlink"/>
    <w:basedOn w:val="a0"/>
    <w:uiPriority w:val="99"/>
    <w:unhideWhenUsed/>
    <w:rsid w:val="00B8412A"/>
    <w:rPr>
      <w:color w:val="0000FF" w:themeColor="hyperlink"/>
      <w:u w:val="single"/>
    </w:rPr>
  </w:style>
  <w:style w:type="paragraph" w:styleId="a4">
    <w:name w:val="List Paragraph"/>
    <w:basedOn w:val="a"/>
    <w:uiPriority w:val="34"/>
    <w:qFormat/>
    <w:rsid w:val="00B8412A"/>
    <w:pPr>
      <w:ind w:left="720"/>
      <w:contextualSpacing/>
    </w:pPr>
  </w:style>
  <w:style w:type="character" w:customStyle="1" w:styleId="highlight">
    <w:name w:val="highlight"/>
    <w:basedOn w:val="a0"/>
    <w:rsid w:val="00B8412A"/>
  </w:style>
  <w:style w:type="table" w:customStyle="1" w:styleId="AkGlgeleme-Vurgu11">
    <w:name w:val="Açık Gölgeleme - Vurgu 11"/>
    <w:basedOn w:val="a1"/>
    <w:uiPriority w:val="60"/>
    <w:rsid w:val="007138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Balloon Text"/>
    <w:basedOn w:val="a"/>
    <w:link w:val="Char"/>
    <w:uiPriority w:val="99"/>
    <w:semiHidden/>
    <w:unhideWhenUsed/>
    <w:rsid w:val="007138E5"/>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7138E5"/>
    <w:rPr>
      <w:rFonts w:ascii="Tahoma" w:hAnsi="Tahoma" w:cs="Tahoma"/>
      <w:sz w:val="16"/>
      <w:szCs w:val="16"/>
    </w:rPr>
  </w:style>
  <w:style w:type="paragraph" w:styleId="a6">
    <w:name w:val="Normal (Web)"/>
    <w:basedOn w:val="a"/>
    <w:uiPriority w:val="99"/>
    <w:semiHidden/>
    <w:unhideWhenUsed/>
    <w:rsid w:val="00973D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7">
    <w:name w:val="header"/>
    <w:basedOn w:val="a"/>
    <w:link w:val="Char0"/>
    <w:uiPriority w:val="99"/>
    <w:unhideWhenUsed/>
    <w:rsid w:val="008E1BF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8E1BF1"/>
    <w:rPr>
      <w:sz w:val="18"/>
      <w:szCs w:val="18"/>
    </w:rPr>
  </w:style>
  <w:style w:type="paragraph" w:styleId="a8">
    <w:name w:val="footer"/>
    <w:basedOn w:val="a"/>
    <w:link w:val="Char1"/>
    <w:uiPriority w:val="99"/>
    <w:unhideWhenUsed/>
    <w:rsid w:val="008E1BF1"/>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8E1BF1"/>
    <w:rPr>
      <w:sz w:val="18"/>
      <w:szCs w:val="18"/>
    </w:rPr>
  </w:style>
  <w:style w:type="character" w:styleId="a9">
    <w:name w:val="annotation reference"/>
    <w:basedOn w:val="a0"/>
    <w:unhideWhenUsed/>
    <w:rsid w:val="00B90723"/>
    <w:rPr>
      <w:sz w:val="21"/>
      <w:szCs w:val="21"/>
    </w:rPr>
  </w:style>
  <w:style w:type="paragraph" w:styleId="aa">
    <w:name w:val="annotation text"/>
    <w:basedOn w:val="a"/>
    <w:link w:val="Char2"/>
    <w:uiPriority w:val="99"/>
    <w:unhideWhenUsed/>
    <w:rsid w:val="00B90723"/>
  </w:style>
  <w:style w:type="character" w:customStyle="1" w:styleId="Char2">
    <w:name w:val="批注文字 Char"/>
    <w:basedOn w:val="a0"/>
    <w:link w:val="aa"/>
    <w:rsid w:val="00B90723"/>
  </w:style>
  <w:style w:type="paragraph" w:styleId="ab">
    <w:name w:val="annotation subject"/>
    <w:basedOn w:val="aa"/>
    <w:next w:val="aa"/>
    <w:link w:val="Char3"/>
    <w:uiPriority w:val="99"/>
    <w:semiHidden/>
    <w:unhideWhenUsed/>
    <w:rsid w:val="00B90723"/>
    <w:rPr>
      <w:b/>
      <w:bCs/>
    </w:rPr>
  </w:style>
  <w:style w:type="character" w:customStyle="1" w:styleId="Char3">
    <w:name w:val="批注主题 Char"/>
    <w:basedOn w:val="Char2"/>
    <w:link w:val="ab"/>
    <w:uiPriority w:val="99"/>
    <w:semiHidden/>
    <w:rsid w:val="00B90723"/>
    <w:rPr>
      <w:b/>
      <w:bCs/>
    </w:rPr>
  </w:style>
  <w:style w:type="character" w:customStyle="1" w:styleId="hui12181">
    <w:name w:val="hui12181"/>
    <w:basedOn w:val="a0"/>
    <w:rsid w:val="008620F1"/>
    <w:rPr>
      <w:rFonts w:ascii="Arial" w:hAnsi="Arial" w:cs="Arial" w:hint="default"/>
      <w:strike w:val="0"/>
      <w:dstrike w:val="0"/>
      <w:color w:val="333333"/>
      <w:sz w:val="18"/>
      <w:szCs w:val="18"/>
      <w:u w:val="none"/>
      <w:effect w:val="none"/>
    </w:rPr>
  </w:style>
  <w:style w:type="character" w:styleId="ac">
    <w:name w:val="Strong"/>
    <w:uiPriority w:val="22"/>
    <w:qFormat/>
    <w:rsid w:val="00C81C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E2380"/>
  </w:style>
  <w:style w:type="character" w:styleId="a3">
    <w:name w:val="Hyperlink"/>
    <w:basedOn w:val="a0"/>
    <w:uiPriority w:val="99"/>
    <w:unhideWhenUsed/>
    <w:rsid w:val="00B8412A"/>
    <w:rPr>
      <w:color w:val="0000FF" w:themeColor="hyperlink"/>
      <w:u w:val="single"/>
    </w:rPr>
  </w:style>
  <w:style w:type="paragraph" w:styleId="a4">
    <w:name w:val="List Paragraph"/>
    <w:basedOn w:val="a"/>
    <w:uiPriority w:val="34"/>
    <w:qFormat/>
    <w:rsid w:val="00B8412A"/>
    <w:pPr>
      <w:ind w:left="720"/>
      <w:contextualSpacing/>
    </w:pPr>
  </w:style>
  <w:style w:type="character" w:customStyle="1" w:styleId="highlight">
    <w:name w:val="highlight"/>
    <w:basedOn w:val="a0"/>
    <w:rsid w:val="00B8412A"/>
  </w:style>
  <w:style w:type="table" w:customStyle="1" w:styleId="AkGlgeleme-Vurgu11">
    <w:name w:val="Açık Gölgeleme - Vurgu 11"/>
    <w:basedOn w:val="a1"/>
    <w:uiPriority w:val="60"/>
    <w:rsid w:val="007138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Balloon Text"/>
    <w:basedOn w:val="a"/>
    <w:link w:val="Char"/>
    <w:uiPriority w:val="99"/>
    <w:semiHidden/>
    <w:unhideWhenUsed/>
    <w:rsid w:val="007138E5"/>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7138E5"/>
    <w:rPr>
      <w:rFonts w:ascii="Tahoma" w:hAnsi="Tahoma" w:cs="Tahoma"/>
      <w:sz w:val="16"/>
      <w:szCs w:val="16"/>
    </w:rPr>
  </w:style>
  <w:style w:type="paragraph" w:styleId="a6">
    <w:name w:val="Normal (Web)"/>
    <w:basedOn w:val="a"/>
    <w:uiPriority w:val="99"/>
    <w:semiHidden/>
    <w:unhideWhenUsed/>
    <w:rsid w:val="00973D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7">
    <w:name w:val="header"/>
    <w:basedOn w:val="a"/>
    <w:link w:val="Char0"/>
    <w:uiPriority w:val="99"/>
    <w:unhideWhenUsed/>
    <w:rsid w:val="008E1BF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8E1BF1"/>
    <w:rPr>
      <w:sz w:val="18"/>
      <w:szCs w:val="18"/>
    </w:rPr>
  </w:style>
  <w:style w:type="paragraph" w:styleId="a8">
    <w:name w:val="footer"/>
    <w:basedOn w:val="a"/>
    <w:link w:val="Char1"/>
    <w:uiPriority w:val="99"/>
    <w:unhideWhenUsed/>
    <w:rsid w:val="008E1BF1"/>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8E1BF1"/>
    <w:rPr>
      <w:sz w:val="18"/>
      <w:szCs w:val="18"/>
    </w:rPr>
  </w:style>
  <w:style w:type="character" w:styleId="a9">
    <w:name w:val="annotation reference"/>
    <w:basedOn w:val="a0"/>
    <w:unhideWhenUsed/>
    <w:rsid w:val="00B90723"/>
    <w:rPr>
      <w:sz w:val="21"/>
      <w:szCs w:val="21"/>
    </w:rPr>
  </w:style>
  <w:style w:type="paragraph" w:styleId="aa">
    <w:name w:val="annotation text"/>
    <w:basedOn w:val="a"/>
    <w:link w:val="Char2"/>
    <w:uiPriority w:val="99"/>
    <w:unhideWhenUsed/>
    <w:rsid w:val="00B90723"/>
  </w:style>
  <w:style w:type="character" w:customStyle="1" w:styleId="Char2">
    <w:name w:val="批注文字 Char"/>
    <w:basedOn w:val="a0"/>
    <w:link w:val="aa"/>
    <w:rsid w:val="00B90723"/>
  </w:style>
  <w:style w:type="paragraph" w:styleId="ab">
    <w:name w:val="annotation subject"/>
    <w:basedOn w:val="aa"/>
    <w:next w:val="aa"/>
    <w:link w:val="Char3"/>
    <w:uiPriority w:val="99"/>
    <w:semiHidden/>
    <w:unhideWhenUsed/>
    <w:rsid w:val="00B90723"/>
    <w:rPr>
      <w:b/>
      <w:bCs/>
    </w:rPr>
  </w:style>
  <w:style w:type="character" w:customStyle="1" w:styleId="Char3">
    <w:name w:val="批注主题 Char"/>
    <w:basedOn w:val="Char2"/>
    <w:link w:val="ab"/>
    <w:uiPriority w:val="99"/>
    <w:semiHidden/>
    <w:rsid w:val="00B90723"/>
    <w:rPr>
      <w:b/>
      <w:bCs/>
    </w:rPr>
  </w:style>
  <w:style w:type="character" w:customStyle="1" w:styleId="hui12181">
    <w:name w:val="hui12181"/>
    <w:basedOn w:val="a0"/>
    <w:rsid w:val="008620F1"/>
    <w:rPr>
      <w:rFonts w:ascii="Arial" w:hAnsi="Arial" w:cs="Arial" w:hint="default"/>
      <w:strike w:val="0"/>
      <w:dstrike w:val="0"/>
      <w:color w:val="333333"/>
      <w:sz w:val="18"/>
      <w:szCs w:val="18"/>
      <w:u w:val="none"/>
      <w:effect w:val="none"/>
    </w:rPr>
  </w:style>
  <w:style w:type="character" w:styleId="ac">
    <w:name w:val="Strong"/>
    <w:uiPriority w:val="22"/>
    <w:qFormat/>
    <w:rsid w:val="00C81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ozmeric77@yahoo.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0871-61CE-4595-B642-1401DA6A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6695</Words>
  <Characters>38162</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LS Ma</cp:lastModifiedBy>
  <cp:revision>2</cp:revision>
  <dcterms:created xsi:type="dcterms:W3CDTF">2014-06-20T00:31:00Z</dcterms:created>
  <dcterms:modified xsi:type="dcterms:W3CDTF">2014-06-20T00:31:00Z</dcterms:modified>
</cp:coreProperties>
</file>